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E3" w:rsidRPr="002C031C" w:rsidRDefault="002C6DE3" w:rsidP="00F86CB7">
      <w:pPr>
        <w:spacing w:after="0" w:line="360" w:lineRule="auto"/>
        <w:jc w:val="center"/>
        <w:rPr>
          <w:rFonts w:ascii="Times New Roman" w:hAnsi="Times New Roman" w:cs="Times New Roman"/>
          <w:b/>
          <w:sz w:val="24"/>
          <w:szCs w:val="24"/>
        </w:rPr>
      </w:pPr>
      <w:r w:rsidRPr="002C031C">
        <w:rPr>
          <w:rFonts w:ascii="Times New Roman" w:hAnsi="Times New Roman" w:cs="Times New Roman"/>
          <w:b/>
          <w:sz w:val="24"/>
          <w:szCs w:val="24"/>
        </w:rPr>
        <w:t>Öğretmen Adaylarının Ç</w:t>
      </w:r>
      <w:r w:rsidR="00B40104" w:rsidRPr="002C031C">
        <w:rPr>
          <w:rFonts w:ascii="Times New Roman" w:hAnsi="Times New Roman" w:cs="Times New Roman"/>
          <w:b/>
          <w:sz w:val="24"/>
          <w:szCs w:val="24"/>
        </w:rPr>
        <w:t>evrimiçi Ortamda Öğrenmeye Yönelik</w:t>
      </w:r>
      <w:r w:rsidRPr="002C031C">
        <w:rPr>
          <w:rFonts w:ascii="Times New Roman" w:hAnsi="Times New Roman" w:cs="Times New Roman"/>
          <w:b/>
          <w:sz w:val="24"/>
          <w:szCs w:val="24"/>
        </w:rPr>
        <w:t xml:space="preserve"> Hazır </w:t>
      </w:r>
      <w:proofErr w:type="spellStart"/>
      <w:r w:rsidRPr="002C031C">
        <w:rPr>
          <w:rFonts w:ascii="Times New Roman" w:hAnsi="Times New Roman" w:cs="Times New Roman"/>
          <w:b/>
          <w:sz w:val="24"/>
          <w:szCs w:val="24"/>
        </w:rPr>
        <w:t>Bulunuşlukları</w:t>
      </w:r>
      <w:proofErr w:type="spellEnd"/>
      <w:r w:rsidR="00201A31" w:rsidRPr="002C031C">
        <w:rPr>
          <w:rStyle w:val="DipnotBavurusu"/>
          <w:rFonts w:ascii="Times New Roman" w:hAnsi="Times New Roman" w:cs="Times New Roman"/>
          <w:b/>
          <w:sz w:val="24"/>
          <w:szCs w:val="24"/>
        </w:rPr>
        <w:footnoteReference w:id="1"/>
      </w:r>
    </w:p>
    <w:p w:rsidR="00A8181E" w:rsidRPr="002C031C" w:rsidRDefault="00A8181E" w:rsidP="00A8181E">
      <w:pPr>
        <w:spacing w:after="0" w:line="360" w:lineRule="auto"/>
        <w:jc w:val="center"/>
        <w:rPr>
          <w:b/>
        </w:rPr>
      </w:pPr>
    </w:p>
    <w:p w:rsidR="00465B6D" w:rsidRPr="002C031C" w:rsidRDefault="00465B6D" w:rsidP="00A8181E">
      <w:pPr>
        <w:spacing w:after="0" w:line="360" w:lineRule="auto"/>
        <w:jc w:val="center"/>
        <w:rPr>
          <w:rFonts w:ascii="Times New Roman" w:hAnsi="Times New Roman" w:cs="Times New Roman"/>
          <w:b/>
          <w:sz w:val="24"/>
          <w:szCs w:val="24"/>
        </w:rPr>
      </w:pPr>
      <w:r w:rsidRPr="002C031C">
        <w:rPr>
          <w:rFonts w:ascii="Times New Roman" w:hAnsi="Times New Roman" w:cs="Times New Roman"/>
          <w:b/>
          <w:sz w:val="24"/>
          <w:szCs w:val="24"/>
        </w:rPr>
        <w:t>Mustafa Serkan GÜNBATAR</w:t>
      </w:r>
      <w:r w:rsidR="00A67A07" w:rsidRPr="002C031C">
        <w:rPr>
          <w:rFonts w:ascii="Times New Roman" w:hAnsi="Times New Roman" w:cs="Times New Roman"/>
          <w:b/>
          <w:sz w:val="24"/>
          <w:szCs w:val="24"/>
        </w:rPr>
        <w:t>**</w:t>
      </w:r>
    </w:p>
    <w:p w:rsidR="00A8181E" w:rsidRPr="002C031C" w:rsidRDefault="00A8181E" w:rsidP="00A8181E">
      <w:pPr>
        <w:spacing w:after="0"/>
        <w:jc w:val="center"/>
        <w:rPr>
          <w:rFonts w:ascii="Times New Roman" w:hAnsi="Times New Roman" w:cs="Times New Roman"/>
          <w:b/>
          <w:sz w:val="24"/>
          <w:szCs w:val="24"/>
        </w:rPr>
      </w:pPr>
    </w:p>
    <w:p w:rsidR="00BC3454" w:rsidRPr="002C031C" w:rsidRDefault="00A8181E" w:rsidP="00A8181E">
      <w:pPr>
        <w:spacing w:line="480" w:lineRule="auto"/>
        <w:jc w:val="both"/>
        <w:rPr>
          <w:rFonts w:cs="Arial"/>
          <w:i/>
          <w:color w:val="222222"/>
          <w:sz w:val="20"/>
          <w:szCs w:val="20"/>
          <w:shd w:val="clear" w:color="auto" w:fill="FFFFFF"/>
        </w:rPr>
      </w:pPr>
      <w:r w:rsidRPr="002C031C">
        <w:rPr>
          <w:rFonts w:ascii="Times New Roman" w:hAnsi="Times New Roman" w:cs="Times New Roman"/>
          <w:b/>
          <w:sz w:val="24"/>
          <w:szCs w:val="24"/>
        </w:rPr>
        <w:t xml:space="preserve">Öz: </w:t>
      </w:r>
      <w:r w:rsidR="00BC3454" w:rsidRPr="002C031C">
        <w:rPr>
          <w:rFonts w:ascii="Times New Roman" w:hAnsi="Times New Roman" w:cs="Times New Roman"/>
          <w:sz w:val="24"/>
          <w:szCs w:val="24"/>
        </w:rPr>
        <w:t xml:space="preserve">Bu çalışmada amaç öğretmen adaylarının çevrimiçi ortamda öğrenmeye karşı hazır </w:t>
      </w:r>
      <w:proofErr w:type="spellStart"/>
      <w:r w:rsidR="00BC3454" w:rsidRPr="002C031C">
        <w:rPr>
          <w:rFonts w:ascii="Times New Roman" w:hAnsi="Times New Roman" w:cs="Times New Roman"/>
          <w:sz w:val="24"/>
          <w:szCs w:val="24"/>
        </w:rPr>
        <w:t>bulunuşluklarını</w:t>
      </w:r>
      <w:proofErr w:type="spellEnd"/>
      <w:r w:rsidR="00BC3454" w:rsidRPr="002C031C">
        <w:rPr>
          <w:rFonts w:ascii="Times New Roman" w:hAnsi="Times New Roman" w:cs="Times New Roman"/>
          <w:sz w:val="24"/>
          <w:szCs w:val="24"/>
        </w:rPr>
        <w:t xml:space="preserve"> tespit etmektir. Çalışma var olan bir durumu olduğu gibi betimlemektedir</w:t>
      </w:r>
      <w:r w:rsidR="001929FC" w:rsidRPr="002C031C">
        <w:rPr>
          <w:rFonts w:ascii="Times New Roman" w:hAnsi="Times New Roman" w:cs="Times New Roman"/>
          <w:sz w:val="24"/>
          <w:szCs w:val="24"/>
        </w:rPr>
        <w:t>.</w:t>
      </w:r>
      <w:r w:rsidR="00BC3454" w:rsidRPr="002C031C">
        <w:rPr>
          <w:rFonts w:ascii="Times New Roman" w:hAnsi="Times New Roman" w:cs="Times New Roman"/>
          <w:sz w:val="24"/>
          <w:szCs w:val="24"/>
        </w:rPr>
        <w:t xml:space="preserve"> Katılımcılar, 2015-2016 güz yarıyılında </w:t>
      </w:r>
      <w:r w:rsidR="005F54DC" w:rsidRPr="002C031C">
        <w:rPr>
          <w:rFonts w:ascii="Times New Roman" w:hAnsi="Times New Roman" w:cs="Times New Roman"/>
          <w:sz w:val="24"/>
          <w:szCs w:val="24"/>
        </w:rPr>
        <w:t>Türkiye’ deki bir</w:t>
      </w:r>
      <w:r w:rsidR="00BC3454" w:rsidRPr="002C031C">
        <w:rPr>
          <w:rFonts w:ascii="Times New Roman" w:hAnsi="Times New Roman" w:cs="Times New Roman"/>
          <w:sz w:val="24"/>
          <w:szCs w:val="24"/>
        </w:rPr>
        <w:t xml:space="preserve"> Eğitim Fakültesinde Pedagojik </w:t>
      </w:r>
      <w:proofErr w:type="gramStart"/>
      <w:r w:rsidR="00BC3454" w:rsidRPr="002C031C">
        <w:rPr>
          <w:rFonts w:ascii="Times New Roman" w:hAnsi="Times New Roman" w:cs="Times New Roman"/>
          <w:sz w:val="24"/>
          <w:szCs w:val="24"/>
        </w:rPr>
        <w:t>formasyon</w:t>
      </w:r>
      <w:proofErr w:type="gramEnd"/>
      <w:r w:rsidR="00BC3454" w:rsidRPr="002C031C">
        <w:rPr>
          <w:rFonts w:ascii="Times New Roman" w:hAnsi="Times New Roman" w:cs="Times New Roman"/>
          <w:sz w:val="24"/>
          <w:szCs w:val="24"/>
        </w:rPr>
        <w:t xml:space="preserve"> eğitimi almakta olan öğrencilerden oluşmaktadır.</w:t>
      </w:r>
      <w:r w:rsidR="001C1886" w:rsidRPr="002C031C">
        <w:rPr>
          <w:rFonts w:ascii="Times New Roman" w:hAnsi="Times New Roman" w:cs="Times New Roman"/>
          <w:sz w:val="24"/>
          <w:szCs w:val="24"/>
        </w:rPr>
        <w:t xml:space="preserve"> </w:t>
      </w:r>
      <w:r w:rsidR="00CE0E80" w:rsidRPr="002C031C">
        <w:rPr>
          <w:rFonts w:ascii="Times New Roman" w:hAnsi="Times New Roman" w:cs="Times New Roman"/>
          <w:sz w:val="24"/>
          <w:szCs w:val="24"/>
        </w:rPr>
        <w:t xml:space="preserve">Çalışma grubu öğrencileri görüşmelere gönüllülük esasına göre katılmışlardır, </w:t>
      </w:r>
      <w:r w:rsidR="001C1886" w:rsidRPr="002C031C">
        <w:rPr>
          <w:rFonts w:ascii="Times New Roman" w:hAnsi="Times New Roman" w:cs="Times New Roman"/>
          <w:sz w:val="24"/>
          <w:szCs w:val="24"/>
        </w:rPr>
        <w:t>yedisi k</w:t>
      </w:r>
      <w:r w:rsidR="00DD6DBE" w:rsidRPr="002C031C">
        <w:rPr>
          <w:rFonts w:ascii="Times New Roman" w:hAnsi="Times New Roman" w:cs="Times New Roman"/>
          <w:sz w:val="24"/>
          <w:szCs w:val="24"/>
        </w:rPr>
        <w:t>adın</w:t>
      </w:r>
      <w:r w:rsidR="001C1886" w:rsidRPr="002C031C">
        <w:rPr>
          <w:rFonts w:ascii="Times New Roman" w:hAnsi="Times New Roman" w:cs="Times New Roman"/>
          <w:sz w:val="24"/>
          <w:szCs w:val="24"/>
        </w:rPr>
        <w:t xml:space="preserve"> ikisi erkektir.</w:t>
      </w:r>
      <w:r w:rsidR="00C74B05" w:rsidRPr="002C031C">
        <w:rPr>
          <w:rFonts w:ascii="Times New Roman" w:hAnsi="Times New Roman" w:cs="Times New Roman"/>
          <w:sz w:val="24"/>
          <w:szCs w:val="24"/>
        </w:rPr>
        <w:t xml:space="preserve"> Veriler öğretmen adaylarına sorulan görüşme formu kapsamındaki sorular ile</w:t>
      </w:r>
      <w:r w:rsidR="00B173F1" w:rsidRPr="002C031C">
        <w:rPr>
          <w:rFonts w:ascii="Times New Roman" w:hAnsi="Times New Roman" w:cs="Times New Roman"/>
          <w:sz w:val="24"/>
          <w:szCs w:val="24"/>
        </w:rPr>
        <w:t xml:space="preserve"> odak grup görüşmeleri </w:t>
      </w:r>
      <w:r w:rsidR="008D3748" w:rsidRPr="002C031C">
        <w:rPr>
          <w:rFonts w:ascii="Times New Roman" w:hAnsi="Times New Roman" w:cs="Times New Roman"/>
          <w:sz w:val="24"/>
          <w:szCs w:val="24"/>
        </w:rPr>
        <w:t>aracılığıyla</w:t>
      </w:r>
      <w:r w:rsidR="00C74B05" w:rsidRPr="002C031C">
        <w:rPr>
          <w:rFonts w:ascii="Times New Roman" w:hAnsi="Times New Roman" w:cs="Times New Roman"/>
          <w:sz w:val="24"/>
          <w:szCs w:val="24"/>
        </w:rPr>
        <w:t xml:space="preserve"> elde edilmiştir.</w:t>
      </w:r>
      <w:r w:rsidR="00872B5E" w:rsidRPr="002C031C">
        <w:rPr>
          <w:rFonts w:ascii="Times New Roman" w:hAnsi="Times New Roman" w:cs="Times New Roman"/>
          <w:sz w:val="24"/>
          <w:szCs w:val="24"/>
        </w:rPr>
        <w:t xml:space="preserve"> Yöneltilen sorular alan yazına bakılarak oluşturulmuş ve bir alan uzmanı tarafından gözden geçirilmiştir.</w:t>
      </w:r>
      <w:r w:rsidR="00C74B05" w:rsidRPr="002C031C">
        <w:rPr>
          <w:rFonts w:ascii="Times New Roman" w:hAnsi="Times New Roman" w:cs="Times New Roman"/>
          <w:sz w:val="24"/>
          <w:szCs w:val="24"/>
        </w:rPr>
        <w:t xml:space="preserve"> Sorular “İletişim öz yeterliliği”, “Kurumsal Destek”, “Öğrenme öz yönlendirmesi” ve “Öğrenmeyi transfer öz yeterliliği” boyutları çerçevesinde oluşturulmuştur. Elde edilen veriler </w:t>
      </w:r>
      <w:proofErr w:type="spellStart"/>
      <w:r w:rsidR="00C74B05" w:rsidRPr="002C031C">
        <w:rPr>
          <w:rFonts w:ascii="Times New Roman" w:hAnsi="Times New Roman" w:cs="Times New Roman"/>
          <w:sz w:val="24"/>
          <w:szCs w:val="24"/>
        </w:rPr>
        <w:t>betimsel</w:t>
      </w:r>
      <w:proofErr w:type="spellEnd"/>
      <w:r w:rsidR="00C74B05" w:rsidRPr="002C031C">
        <w:rPr>
          <w:rFonts w:ascii="Times New Roman" w:hAnsi="Times New Roman" w:cs="Times New Roman"/>
          <w:sz w:val="24"/>
          <w:szCs w:val="24"/>
        </w:rPr>
        <w:t xml:space="preserve"> olarak analiz edilmiştir. Bulgular incelendiğinde öğrencilerin toplamda 68 olumlu, yedi </w:t>
      </w:r>
      <w:proofErr w:type="gramStart"/>
      <w:r w:rsidR="00C74B05" w:rsidRPr="002C031C">
        <w:rPr>
          <w:rFonts w:ascii="Times New Roman" w:hAnsi="Times New Roman" w:cs="Times New Roman"/>
          <w:sz w:val="24"/>
          <w:szCs w:val="24"/>
        </w:rPr>
        <w:t>nötr</w:t>
      </w:r>
      <w:proofErr w:type="gramEnd"/>
      <w:r w:rsidR="00C74B05" w:rsidRPr="002C031C">
        <w:rPr>
          <w:rFonts w:ascii="Times New Roman" w:hAnsi="Times New Roman" w:cs="Times New Roman"/>
          <w:sz w:val="24"/>
          <w:szCs w:val="24"/>
        </w:rPr>
        <w:t xml:space="preserve">, 20 tane de olumsuz düşünceye sahip oldukları görülmüştür. Oranlama yapıldığında olumlu ifadelerin olumsuzların yaklaşık üç buçuk katı olduğu tespit edilmiştir. Bu sonuçtan hareketle </w:t>
      </w:r>
      <w:r w:rsidR="00270237" w:rsidRPr="002C031C">
        <w:rPr>
          <w:rFonts w:ascii="Times New Roman" w:hAnsi="Times New Roman" w:cs="Times New Roman"/>
          <w:sz w:val="24"/>
          <w:szCs w:val="24"/>
        </w:rPr>
        <w:t xml:space="preserve">katılımcıların çevrimiçi ortamda öğrenmeye hazır </w:t>
      </w:r>
      <w:proofErr w:type="spellStart"/>
      <w:r w:rsidR="00270237" w:rsidRPr="002C031C">
        <w:rPr>
          <w:rFonts w:ascii="Times New Roman" w:hAnsi="Times New Roman" w:cs="Times New Roman"/>
          <w:sz w:val="24"/>
          <w:szCs w:val="24"/>
        </w:rPr>
        <w:t>bulunuşluklarının</w:t>
      </w:r>
      <w:proofErr w:type="spellEnd"/>
      <w:r w:rsidR="00270237" w:rsidRPr="002C031C">
        <w:rPr>
          <w:rFonts w:ascii="Times New Roman" w:hAnsi="Times New Roman" w:cs="Times New Roman"/>
          <w:sz w:val="24"/>
          <w:szCs w:val="24"/>
        </w:rPr>
        <w:t xml:space="preserve"> yeterli düzeyde olduğu yorumu yapılmıştır.</w:t>
      </w:r>
    </w:p>
    <w:p w:rsidR="00A66149" w:rsidRPr="002C031C" w:rsidRDefault="00A8181E" w:rsidP="00A8181E">
      <w:pPr>
        <w:spacing w:line="240" w:lineRule="auto"/>
        <w:ind w:firstLine="708"/>
        <w:jc w:val="both"/>
        <w:rPr>
          <w:rFonts w:ascii="Times New Roman" w:hAnsi="Times New Roman" w:cs="Times New Roman"/>
          <w:sz w:val="24"/>
          <w:szCs w:val="24"/>
        </w:rPr>
      </w:pPr>
      <w:r w:rsidRPr="002C031C">
        <w:rPr>
          <w:rFonts w:ascii="Times New Roman" w:hAnsi="Times New Roman" w:cs="Times New Roman"/>
          <w:b/>
          <w:sz w:val="24"/>
          <w:szCs w:val="24"/>
        </w:rPr>
        <w:t>Anahtar Kavramlar:</w:t>
      </w:r>
      <w:r w:rsidRPr="002C031C">
        <w:rPr>
          <w:rFonts w:ascii="Times New Roman" w:hAnsi="Times New Roman" w:cs="Times New Roman"/>
          <w:sz w:val="24"/>
          <w:szCs w:val="24"/>
        </w:rPr>
        <w:t xml:space="preserve"> Ç</w:t>
      </w:r>
      <w:r w:rsidR="00A66149" w:rsidRPr="002C031C">
        <w:rPr>
          <w:rFonts w:ascii="Times New Roman" w:hAnsi="Times New Roman" w:cs="Times New Roman"/>
          <w:sz w:val="24"/>
          <w:szCs w:val="24"/>
        </w:rPr>
        <w:t xml:space="preserve">evrimiçi öğrenme, hazır </w:t>
      </w:r>
      <w:proofErr w:type="spellStart"/>
      <w:r w:rsidR="00A66149" w:rsidRPr="002C031C">
        <w:rPr>
          <w:rFonts w:ascii="Times New Roman" w:hAnsi="Times New Roman" w:cs="Times New Roman"/>
          <w:sz w:val="24"/>
          <w:szCs w:val="24"/>
        </w:rPr>
        <w:t>bulunuşluk</w:t>
      </w:r>
      <w:proofErr w:type="spellEnd"/>
      <w:r w:rsidR="00A66149" w:rsidRPr="002C031C">
        <w:rPr>
          <w:rFonts w:ascii="Times New Roman" w:hAnsi="Times New Roman" w:cs="Times New Roman"/>
          <w:sz w:val="24"/>
          <w:szCs w:val="24"/>
        </w:rPr>
        <w:t>, öğretmen adayları.</w:t>
      </w:r>
    </w:p>
    <w:p w:rsidR="00A8181E" w:rsidRPr="002C031C" w:rsidRDefault="00A8181E" w:rsidP="00A8181E">
      <w:pPr>
        <w:spacing w:line="240" w:lineRule="auto"/>
        <w:ind w:firstLine="708"/>
        <w:jc w:val="both"/>
        <w:rPr>
          <w:rFonts w:ascii="Times New Roman" w:hAnsi="Times New Roman" w:cs="Times New Roman"/>
          <w:sz w:val="24"/>
          <w:szCs w:val="24"/>
        </w:rPr>
      </w:pPr>
    </w:p>
    <w:p w:rsidR="00A8181E" w:rsidRPr="002C031C" w:rsidRDefault="00A8181E" w:rsidP="00A8181E">
      <w:pPr>
        <w:spacing w:line="240" w:lineRule="auto"/>
        <w:ind w:firstLine="708"/>
        <w:jc w:val="both"/>
        <w:rPr>
          <w:rFonts w:ascii="Times New Roman" w:hAnsi="Times New Roman" w:cs="Times New Roman"/>
          <w:sz w:val="24"/>
          <w:szCs w:val="24"/>
        </w:rPr>
      </w:pPr>
    </w:p>
    <w:p w:rsidR="00A8181E" w:rsidRPr="002C031C" w:rsidRDefault="00A8181E" w:rsidP="00A8181E">
      <w:pPr>
        <w:spacing w:line="240" w:lineRule="auto"/>
        <w:ind w:firstLine="708"/>
        <w:jc w:val="both"/>
        <w:rPr>
          <w:rFonts w:ascii="Times New Roman" w:hAnsi="Times New Roman" w:cs="Times New Roman"/>
          <w:sz w:val="24"/>
          <w:szCs w:val="24"/>
        </w:rPr>
      </w:pPr>
    </w:p>
    <w:p w:rsidR="00A8181E" w:rsidRPr="002C031C" w:rsidRDefault="00A8181E" w:rsidP="00A8181E">
      <w:pPr>
        <w:spacing w:line="240" w:lineRule="auto"/>
        <w:ind w:firstLine="708"/>
        <w:jc w:val="both"/>
        <w:rPr>
          <w:rFonts w:ascii="Times New Roman" w:hAnsi="Times New Roman" w:cs="Times New Roman"/>
          <w:sz w:val="24"/>
          <w:szCs w:val="24"/>
        </w:rPr>
      </w:pPr>
    </w:p>
    <w:p w:rsidR="00DB311F" w:rsidRPr="002C031C" w:rsidRDefault="00DB311F" w:rsidP="00A8181E">
      <w:pPr>
        <w:spacing w:line="240" w:lineRule="auto"/>
        <w:ind w:firstLine="708"/>
        <w:jc w:val="both"/>
        <w:rPr>
          <w:rFonts w:ascii="Times New Roman" w:hAnsi="Times New Roman" w:cs="Times New Roman"/>
          <w:sz w:val="24"/>
          <w:szCs w:val="24"/>
        </w:rPr>
      </w:pPr>
    </w:p>
    <w:p w:rsidR="00CC3829" w:rsidRPr="002C031C" w:rsidRDefault="00CC3829" w:rsidP="00A8181E">
      <w:pPr>
        <w:spacing w:line="240" w:lineRule="auto"/>
        <w:ind w:firstLine="708"/>
        <w:jc w:val="both"/>
        <w:rPr>
          <w:rFonts w:ascii="Times New Roman" w:hAnsi="Times New Roman" w:cs="Times New Roman"/>
          <w:sz w:val="24"/>
          <w:szCs w:val="24"/>
        </w:rPr>
      </w:pPr>
    </w:p>
    <w:p w:rsidR="00A8181E" w:rsidRPr="002C031C" w:rsidRDefault="00A8181E" w:rsidP="00A8181E">
      <w:pPr>
        <w:spacing w:after="0" w:line="360" w:lineRule="auto"/>
        <w:jc w:val="center"/>
        <w:rPr>
          <w:rFonts w:ascii="Times New Roman" w:hAnsi="Times New Roman" w:cs="Times New Roman"/>
          <w:b/>
          <w:sz w:val="24"/>
          <w:szCs w:val="24"/>
        </w:rPr>
      </w:pPr>
      <w:proofErr w:type="spellStart"/>
      <w:r w:rsidRPr="002C031C">
        <w:rPr>
          <w:rFonts w:ascii="Times New Roman" w:hAnsi="Times New Roman" w:cs="Times New Roman"/>
          <w:b/>
          <w:sz w:val="24"/>
          <w:szCs w:val="24"/>
        </w:rPr>
        <w:t>Pre</w:t>
      </w:r>
      <w:proofErr w:type="spellEnd"/>
      <w:r w:rsidRPr="002C031C">
        <w:rPr>
          <w:rFonts w:ascii="Times New Roman" w:hAnsi="Times New Roman" w:cs="Times New Roman"/>
          <w:b/>
          <w:sz w:val="24"/>
          <w:szCs w:val="24"/>
        </w:rPr>
        <w:t>-</w:t>
      </w:r>
      <w:proofErr w:type="gramStart"/>
      <w:r w:rsidRPr="002C031C">
        <w:rPr>
          <w:rFonts w:ascii="Times New Roman" w:hAnsi="Times New Roman" w:cs="Times New Roman"/>
          <w:b/>
          <w:sz w:val="24"/>
          <w:szCs w:val="24"/>
        </w:rPr>
        <w:t xml:space="preserve">service  </w:t>
      </w:r>
      <w:proofErr w:type="spellStart"/>
      <w:r w:rsidRPr="002C031C">
        <w:rPr>
          <w:rFonts w:ascii="Times New Roman" w:hAnsi="Times New Roman" w:cs="Times New Roman"/>
          <w:b/>
          <w:sz w:val="24"/>
          <w:szCs w:val="24"/>
        </w:rPr>
        <w:t>Teachers</w:t>
      </w:r>
      <w:proofErr w:type="spellEnd"/>
      <w:proofErr w:type="gramEnd"/>
      <w:r w:rsidRPr="002C031C">
        <w:rPr>
          <w:rFonts w:ascii="Times New Roman" w:hAnsi="Times New Roman" w:cs="Times New Roman"/>
          <w:b/>
          <w:sz w:val="24"/>
          <w:szCs w:val="24"/>
        </w:rPr>
        <w:t xml:space="preserve">’  Readiness </w:t>
      </w:r>
      <w:proofErr w:type="spellStart"/>
      <w:r w:rsidRPr="002C031C">
        <w:rPr>
          <w:rFonts w:ascii="Times New Roman" w:hAnsi="Times New Roman" w:cs="Times New Roman"/>
          <w:b/>
          <w:sz w:val="24"/>
          <w:szCs w:val="24"/>
        </w:rPr>
        <w:t>for</w:t>
      </w:r>
      <w:proofErr w:type="spellEnd"/>
      <w:r w:rsidRPr="002C031C">
        <w:rPr>
          <w:rFonts w:ascii="Times New Roman" w:hAnsi="Times New Roman" w:cs="Times New Roman"/>
          <w:b/>
          <w:sz w:val="24"/>
          <w:szCs w:val="24"/>
        </w:rPr>
        <w:t xml:space="preserve"> Online Learning</w:t>
      </w:r>
    </w:p>
    <w:p w:rsidR="00A8181E" w:rsidRPr="002C031C" w:rsidRDefault="00A8181E" w:rsidP="00A8181E">
      <w:pPr>
        <w:spacing w:after="0" w:line="360" w:lineRule="auto"/>
        <w:jc w:val="center"/>
        <w:rPr>
          <w:rFonts w:ascii="Times New Roman" w:hAnsi="Times New Roman" w:cs="Times New Roman"/>
          <w:b/>
          <w:sz w:val="24"/>
          <w:szCs w:val="24"/>
        </w:rPr>
      </w:pPr>
    </w:p>
    <w:p w:rsidR="00CE66F0" w:rsidRPr="002C031C" w:rsidRDefault="00BC3454" w:rsidP="00A8181E">
      <w:pPr>
        <w:spacing w:line="480" w:lineRule="auto"/>
        <w:jc w:val="both"/>
        <w:rPr>
          <w:rFonts w:ascii="Times New Roman" w:hAnsi="Times New Roman" w:cs="Times New Roman"/>
          <w:sz w:val="24"/>
          <w:szCs w:val="24"/>
        </w:rPr>
      </w:pPr>
      <w:proofErr w:type="spellStart"/>
      <w:r w:rsidRPr="002C031C">
        <w:rPr>
          <w:rFonts w:ascii="Times New Roman" w:hAnsi="Times New Roman" w:cs="Times New Roman"/>
          <w:b/>
          <w:sz w:val="24"/>
          <w:szCs w:val="24"/>
        </w:rPr>
        <w:t>Abstract</w:t>
      </w:r>
      <w:proofErr w:type="spellEnd"/>
      <w:r w:rsidR="00A8181E" w:rsidRPr="002C031C">
        <w:rPr>
          <w:rFonts w:ascii="Times New Roman" w:hAnsi="Times New Roman" w:cs="Times New Roman"/>
          <w:b/>
          <w:sz w:val="24"/>
          <w:szCs w:val="24"/>
        </w:rPr>
        <w:t>:</w:t>
      </w:r>
      <w:r w:rsidR="00A8181E"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purpose</w:t>
      </w:r>
      <w:proofErr w:type="spellEnd"/>
      <w:r w:rsidR="0030407B" w:rsidRPr="002C031C">
        <w:rPr>
          <w:rFonts w:ascii="Times New Roman" w:hAnsi="Times New Roman" w:cs="Times New Roman"/>
          <w:sz w:val="24"/>
          <w:szCs w:val="24"/>
        </w:rPr>
        <w:t xml:space="preserve"> of </w:t>
      </w:r>
      <w:proofErr w:type="spellStart"/>
      <w:r w:rsidR="0030407B" w:rsidRPr="002C031C">
        <w:rPr>
          <w:rFonts w:ascii="Times New Roman" w:hAnsi="Times New Roman" w:cs="Times New Roman"/>
          <w:sz w:val="24"/>
          <w:szCs w:val="24"/>
        </w:rPr>
        <w:t>this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study</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was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to</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determine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pre</w:t>
      </w:r>
      <w:proofErr w:type="spellEnd"/>
      <w:r w:rsidR="0030407B" w:rsidRPr="002C031C">
        <w:rPr>
          <w:rFonts w:ascii="Times New Roman" w:hAnsi="Times New Roman" w:cs="Times New Roman"/>
          <w:sz w:val="24"/>
          <w:szCs w:val="24"/>
        </w:rPr>
        <w:t xml:space="preserve">-service </w:t>
      </w:r>
      <w:proofErr w:type="spellStart"/>
      <w:r w:rsidR="0030407B" w:rsidRPr="002C031C">
        <w:rPr>
          <w:rFonts w:ascii="Times New Roman" w:hAnsi="Times New Roman" w:cs="Times New Roman"/>
          <w:sz w:val="24"/>
          <w:szCs w:val="24"/>
        </w:rPr>
        <w:t>teachers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readiness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for</w:t>
      </w:r>
      <w:proofErr w:type="spellEnd"/>
      <w:r w:rsidR="0030407B" w:rsidRPr="002C031C">
        <w:rPr>
          <w:rFonts w:ascii="Times New Roman" w:hAnsi="Times New Roman" w:cs="Times New Roman"/>
          <w:sz w:val="24"/>
          <w:szCs w:val="24"/>
        </w:rPr>
        <w:t xml:space="preserve"> </w:t>
      </w:r>
      <w:proofErr w:type="gramStart"/>
      <w:r w:rsidR="0030407B" w:rsidRPr="002C031C">
        <w:rPr>
          <w:rFonts w:ascii="Times New Roman" w:hAnsi="Times New Roman" w:cs="Times New Roman"/>
          <w:sz w:val="24"/>
          <w:szCs w:val="24"/>
        </w:rPr>
        <w:t>online</w:t>
      </w:r>
      <w:proofErr w:type="gram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learning</w:t>
      </w:r>
      <w:proofErr w:type="spellEnd"/>
      <w:r w:rsidR="0030407B" w:rsidRPr="002C031C">
        <w:rPr>
          <w:rFonts w:ascii="Times New Roman" w:hAnsi="Times New Roman" w:cs="Times New Roman"/>
          <w:sz w:val="24"/>
          <w:szCs w:val="24"/>
        </w:rPr>
        <w:t>.</w:t>
      </w:r>
      <w:r w:rsidR="00E92C92"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In</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this</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study</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existing</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situation</w:t>
      </w:r>
      <w:proofErr w:type="spellEnd"/>
      <w:r w:rsidR="00064340" w:rsidRPr="002C031C">
        <w:rPr>
          <w:rFonts w:ascii="Times New Roman" w:hAnsi="Times New Roman" w:cs="Times New Roman"/>
          <w:sz w:val="24"/>
          <w:szCs w:val="24"/>
        </w:rPr>
        <w:t xml:space="preserve"> has </w:t>
      </w:r>
      <w:proofErr w:type="spellStart"/>
      <w:r w:rsidR="00064340" w:rsidRPr="002C031C">
        <w:rPr>
          <w:rFonts w:ascii="Times New Roman" w:hAnsi="Times New Roman" w:cs="Times New Roman"/>
          <w:sz w:val="24"/>
          <w:szCs w:val="24"/>
        </w:rPr>
        <w:t>been</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descripted</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Descriptive</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survey</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method</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was</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used</w:t>
      </w:r>
      <w:proofErr w:type="spellEnd"/>
      <w:r w:rsidR="00064340" w:rsidRPr="002C031C">
        <w:rPr>
          <w:rFonts w:ascii="Times New Roman" w:hAnsi="Times New Roman" w:cs="Times New Roman"/>
          <w:sz w:val="24"/>
          <w:szCs w:val="24"/>
        </w:rPr>
        <w:t>.</w:t>
      </w:r>
      <w:r w:rsidR="00E92C92"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participants</w:t>
      </w:r>
      <w:proofErr w:type="spellEnd"/>
      <w:r w:rsidR="0030407B" w:rsidRPr="002C031C">
        <w:rPr>
          <w:rFonts w:ascii="Times New Roman" w:hAnsi="Times New Roman" w:cs="Times New Roman"/>
          <w:sz w:val="24"/>
          <w:szCs w:val="24"/>
        </w:rPr>
        <w:t xml:space="preserve"> of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study</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were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pre</w:t>
      </w:r>
      <w:proofErr w:type="spellEnd"/>
      <w:r w:rsidR="0030407B" w:rsidRPr="002C031C">
        <w:rPr>
          <w:rFonts w:ascii="Times New Roman" w:hAnsi="Times New Roman" w:cs="Times New Roman"/>
          <w:sz w:val="24"/>
          <w:szCs w:val="24"/>
        </w:rPr>
        <w:t xml:space="preserve">-service </w:t>
      </w:r>
      <w:proofErr w:type="spellStart"/>
      <w:r w:rsidR="0030407B" w:rsidRPr="002C031C">
        <w:rPr>
          <w:rFonts w:ascii="Times New Roman" w:hAnsi="Times New Roman" w:cs="Times New Roman"/>
          <w:sz w:val="24"/>
          <w:szCs w:val="24"/>
        </w:rPr>
        <w:t>teachers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taking</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teaching</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certification</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through</w:t>
      </w:r>
      <w:proofErr w:type="spellEnd"/>
      <w:r w:rsidR="0030407B" w:rsidRPr="002C031C">
        <w:rPr>
          <w:rFonts w:ascii="Times New Roman" w:hAnsi="Times New Roman" w:cs="Times New Roman"/>
          <w:sz w:val="24"/>
          <w:szCs w:val="24"/>
        </w:rPr>
        <w:t xml:space="preserve"> </w:t>
      </w:r>
      <w:proofErr w:type="gramStart"/>
      <w:r w:rsidR="0030407B" w:rsidRPr="002C031C">
        <w:rPr>
          <w:rFonts w:ascii="Times New Roman" w:hAnsi="Times New Roman" w:cs="Times New Roman"/>
          <w:sz w:val="24"/>
          <w:szCs w:val="24"/>
        </w:rPr>
        <w:t>online</w:t>
      </w:r>
      <w:proofErr w:type="gram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education</w:t>
      </w:r>
      <w:proofErr w:type="spellEnd"/>
      <w:r w:rsidR="00B173F1" w:rsidRPr="002C031C">
        <w:rPr>
          <w:rFonts w:ascii="Times New Roman" w:hAnsi="Times New Roman" w:cs="Times New Roman"/>
          <w:sz w:val="24"/>
          <w:szCs w:val="24"/>
        </w:rPr>
        <w:t xml:space="preserve"> in </w:t>
      </w:r>
      <w:proofErr w:type="spellStart"/>
      <w:r w:rsidR="00B173F1" w:rsidRPr="002C031C">
        <w:rPr>
          <w:rFonts w:ascii="Times New Roman" w:hAnsi="Times New Roman" w:cs="Times New Roman"/>
          <w:sz w:val="24"/>
          <w:szCs w:val="24"/>
        </w:rPr>
        <w:t>the</w:t>
      </w:r>
      <w:proofErr w:type="spellEnd"/>
      <w:r w:rsidR="00B173F1" w:rsidRPr="002C031C">
        <w:rPr>
          <w:rFonts w:ascii="Times New Roman" w:hAnsi="Times New Roman" w:cs="Times New Roman"/>
          <w:sz w:val="24"/>
          <w:szCs w:val="24"/>
        </w:rPr>
        <w:t xml:space="preserve"> </w:t>
      </w:r>
      <w:proofErr w:type="spellStart"/>
      <w:r w:rsidR="00B173F1" w:rsidRPr="002C031C">
        <w:rPr>
          <w:rFonts w:ascii="Times New Roman" w:hAnsi="Times New Roman" w:cs="Times New Roman"/>
          <w:sz w:val="24"/>
          <w:szCs w:val="24"/>
        </w:rPr>
        <w:t>fall</w:t>
      </w:r>
      <w:proofErr w:type="spellEnd"/>
      <w:r w:rsidR="00B173F1" w:rsidRPr="002C031C">
        <w:rPr>
          <w:rFonts w:ascii="Times New Roman" w:hAnsi="Times New Roman" w:cs="Times New Roman"/>
          <w:sz w:val="24"/>
          <w:szCs w:val="24"/>
        </w:rPr>
        <w:t xml:space="preserve"> </w:t>
      </w:r>
      <w:proofErr w:type="spellStart"/>
      <w:r w:rsidR="00B173F1" w:rsidRPr="002C031C">
        <w:rPr>
          <w:rFonts w:ascii="Times New Roman" w:hAnsi="Times New Roman" w:cs="Times New Roman"/>
          <w:sz w:val="24"/>
          <w:szCs w:val="24"/>
        </w:rPr>
        <w:t>semester</w:t>
      </w:r>
      <w:proofErr w:type="spellEnd"/>
      <w:r w:rsidR="00B173F1" w:rsidRPr="002C031C">
        <w:rPr>
          <w:rFonts w:ascii="Times New Roman" w:hAnsi="Times New Roman" w:cs="Times New Roman"/>
          <w:sz w:val="24"/>
          <w:szCs w:val="24"/>
        </w:rPr>
        <w:t xml:space="preserve"> 2015-2016</w:t>
      </w:r>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All</w:t>
      </w:r>
      <w:proofErr w:type="spellEnd"/>
      <w:r w:rsidR="0030407B" w:rsidRPr="002C031C">
        <w:rPr>
          <w:rFonts w:ascii="Times New Roman" w:hAnsi="Times New Roman" w:cs="Times New Roman"/>
          <w:sz w:val="24"/>
          <w:szCs w:val="24"/>
        </w:rPr>
        <w:t xml:space="preserve"> of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participants</w:t>
      </w:r>
      <w:proofErr w:type="spellEnd"/>
      <w:r w:rsidR="0030407B" w:rsidRPr="002C031C">
        <w:rPr>
          <w:rFonts w:ascii="Times New Roman" w:hAnsi="Times New Roman" w:cs="Times New Roman"/>
          <w:sz w:val="24"/>
          <w:szCs w:val="24"/>
        </w:rPr>
        <w:t xml:space="preserve"> </w:t>
      </w:r>
      <w:proofErr w:type="spellStart"/>
      <w:r w:rsidR="00C25CB7" w:rsidRPr="002C031C">
        <w:rPr>
          <w:rFonts w:ascii="Times New Roman" w:hAnsi="Times New Roman" w:cs="Times New Roman"/>
          <w:sz w:val="24"/>
          <w:szCs w:val="24"/>
        </w:rPr>
        <w:t>took</w:t>
      </w:r>
      <w:proofErr w:type="spellEnd"/>
      <w:r w:rsidR="00C25CB7" w:rsidRPr="002C031C">
        <w:rPr>
          <w:rFonts w:ascii="Times New Roman" w:hAnsi="Times New Roman" w:cs="Times New Roman"/>
          <w:sz w:val="24"/>
          <w:szCs w:val="24"/>
        </w:rPr>
        <w:t xml:space="preserve"> </w:t>
      </w:r>
      <w:proofErr w:type="spellStart"/>
      <w:r w:rsidR="00C25CB7" w:rsidRPr="002C031C">
        <w:rPr>
          <w:rFonts w:ascii="Times New Roman" w:hAnsi="Times New Roman" w:cs="Times New Roman"/>
          <w:sz w:val="24"/>
          <w:szCs w:val="24"/>
        </w:rPr>
        <w:t>part</w:t>
      </w:r>
      <w:proofErr w:type="spellEnd"/>
      <w:r w:rsidR="00C25CB7" w:rsidRPr="002C031C">
        <w:rPr>
          <w:rFonts w:ascii="Times New Roman" w:hAnsi="Times New Roman" w:cs="Times New Roman"/>
          <w:sz w:val="24"/>
          <w:szCs w:val="24"/>
        </w:rPr>
        <w:t xml:space="preserve"> in</w:t>
      </w:r>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study</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voluntarily</w:t>
      </w:r>
      <w:proofErr w:type="spellEnd"/>
      <w:r w:rsidR="0030407B" w:rsidRPr="002C031C">
        <w:rPr>
          <w:rFonts w:ascii="Times New Roman" w:hAnsi="Times New Roman" w:cs="Times New Roman"/>
          <w:sz w:val="24"/>
          <w:szCs w:val="24"/>
        </w:rPr>
        <w:t>.</w:t>
      </w:r>
      <w:r w:rsidR="00B173F1" w:rsidRPr="002C031C">
        <w:rPr>
          <w:rFonts w:ascii="Times New Roman" w:hAnsi="Times New Roman" w:cs="Times New Roman"/>
          <w:sz w:val="24"/>
          <w:szCs w:val="24"/>
        </w:rPr>
        <w:t xml:space="preserve"> Seven of </w:t>
      </w:r>
      <w:proofErr w:type="spellStart"/>
      <w:r w:rsidR="00B173F1" w:rsidRPr="002C031C">
        <w:rPr>
          <w:rFonts w:ascii="Times New Roman" w:hAnsi="Times New Roman" w:cs="Times New Roman"/>
          <w:sz w:val="24"/>
          <w:szCs w:val="24"/>
        </w:rPr>
        <w:t>the</w:t>
      </w:r>
      <w:proofErr w:type="spellEnd"/>
      <w:r w:rsidR="00B173F1" w:rsidRPr="002C031C">
        <w:rPr>
          <w:rFonts w:ascii="Times New Roman" w:hAnsi="Times New Roman" w:cs="Times New Roman"/>
          <w:sz w:val="24"/>
          <w:szCs w:val="24"/>
        </w:rPr>
        <w:t xml:space="preserve"> </w:t>
      </w:r>
      <w:proofErr w:type="spellStart"/>
      <w:r w:rsidR="00B173F1" w:rsidRPr="002C031C">
        <w:rPr>
          <w:rFonts w:ascii="Times New Roman" w:hAnsi="Times New Roman" w:cs="Times New Roman"/>
          <w:sz w:val="24"/>
          <w:szCs w:val="24"/>
        </w:rPr>
        <w:t>participants</w:t>
      </w:r>
      <w:proofErr w:type="spellEnd"/>
      <w:r w:rsidR="00B173F1" w:rsidRPr="002C031C">
        <w:rPr>
          <w:rFonts w:ascii="Times New Roman" w:hAnsi="Times New Roman" w:cs="Times New Roman"/>
          <w:sz w:val="24"/>
          <w:szCs w:val="24"/>
        </w:rPr>
        <w:t xml:space="preserve"> </w:t>
      </w:r>
      <w:proofErr w:type="spellStart"/>
      <w:r w:rsidR="00B173F1" w:rsidRPr="002C031C">
        <w:rPr>
          <w:rFonts w:ascii="Times New Roman" w:hAnsi="Times New Roman" w:cs="Times New Roman"/>
          <w:sz w:val="24"/>
          <w:szCs w:val="24"/>
        </w:rPr>
        <w:t>were</w:t>
      </w:r>
      <w:proofErr w:type="spellEnd"/>
      <w:r w:rsidR="00B173F1" w:rsidRPr="002C031C">
        <w:rPr>
          <w:rFonts w:ascii="Times New Roman" w:hAnsi="Times New Roman" w:cs="Times New Roman"/>
          <w:sz w:val="24"/>
          <w:szCs w:val="24"/>
        </w:rPr>
        <w:t xml:space="preserve"> </w:t>
      </w:r>
      <w:proofErr w:type="spellStart"/>
      <w:r w:rsidR="00B173F1" w:rsidRPr="002C031C">
        <w:rPr>
          <w:rFonts w:ascii="Times New Roman" w:hAnsi="Times New Roman" w:cs="Times New Roman"/>
          <w:sz w:val="24"/>
          <w:szCs w:val="24"/>
        </w:rPr>
        <w:t>female</w:t>
      </w:r>
      <w:proofErr w:type="spellEnd"/>
      <w:r w:rsidR="00B173F1" w:rsidRPr="002C031C">
        <w:rPr>
          <w:rFonts w:ascii="Times New Roman" w:hAnsi="Times New Roman" w:cs="Times New Roman"/>
          <w:sz w:val="24"/>
          <w:szCs w:val="24"/>
        </w:rPr>
        <w:t xml:space="preserve">, </w:t>
      </w:r>
      <w:proofErr w:type="spellStart"/>
      <w:r w:rsidR="00B173F1" w:rsidRPr="002C031C">
        <w:rPr>
          <w:rFonts w:ascii="Times New Roman" w:hAnsi="Times New Roman" w:cs="Times New Roman"/>
          <w:sz w:val="24"/>
          <w:szCs w:val="24"/>
        </w:rPr>
        <w:t>two</w:t>
      </w:r>
      <w:proofErr w:type="spellEnd"/>
      <w:r w:rsidR="00C25CB7" w:rsidRPr="002C031C">
        <w:rPr>
          <w:rFonts w:ascii="Times New Roman" w:hAnsi="Times New Roman" w:cs="Times New Roman"/>
          <w:sz w:val="24"/>
          <w:szCs w:val="24"/>
        </w:rPr>
        <w:t xml:space="preserve"> of </w:t>
      </w:r>
      <w:proofErr w:type="spellStart"/>
      <w:r w:rsidR="00C25CB7" w:rsidRPr="002C031C">
        <w:rPr>
          <w:rFonts w:ascii="Times New Roman" w:hAnsi="Times New Roman" w:cs="Times New Roman"/>
          <w:sz w:val="24"/>
          <w:szCs w:val="24"/>
        </w:rPr>
        <w:t>them</w:t>
      </w:r>
      <w:proofErr w:type="spellEnd"/>
      <w:r w:rsidR="00B173F1" w:rsidRPr="002C031C">
        <w:rPr>
          <w:rFonts w:ascii="Times New Roman" w:hAnsi="Times New Roman" w:cs="Times New Roman"/>
          <w:sz w:val="24"/>
          <w:szCs w:val="24"/>
        </w:rPr>
        <w:t xml:space="preserve"> </w:t>
      </w:r>
      <w:proofErr w:type="spellStart"/>
      <w:r w:rsidR="00B173F1" w:rsidRPr="002C031C">
        <w:rPr>
          <w:rFonts w:ascii="Times New Roman" w:hAnsi="Times New Roman" w:cs="Times New Roman"/>
          <w:sz w:val="24"/>
          <w:szCs w:val="24"/>
        </w:rPr>
        <w:t>male</w:t>
      </w:r>
      <w:proofErr w:type="spellEnd"/>
      <w:r w:rsidR="00B173F1" w:rsidRPr="002C031C">
        <w:rPr>
          <w:rFonts w:ascii="Times New Roman" w:hAnsi="Times New Roman" w:cs="Times New Roman"/>
          <w:sz w:val="24"/>
          <w:szCs w:val="24"/>
        </w:rPr>
        <w:t>.</w:t>
      </w:r>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gramStart"/>
      <w:r w:rsidR="0030407B" w:rsidRPr="002C031C">
        <w:rPr>
          <w:rFonts w:ascii="Times New Roman" w:hAnsi="Times New Roman" w:cs="Times New Roman"/>
          <w:sz w:val="24"/>
          <w:szCs w:val="24"/>
        </w:rPr>
        <w:t>data</w:t>
      </w:r>
      <w:proofErr w:type="gram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were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collected</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through</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focus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group</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interviews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including</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questions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about</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readiness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for</w:t>
      </w:r>
      <w:proofErr w:type="spellEnd"/>
      <w:r w:rsidR="0030407B" w:rsidRPr="002C031C">
        <w:rPr>
          <w:rFonts w:ascii="Times New Roman" w:hAnsi="Times New Roman" w:cs="Times New Roman"/>
          <w:sz w:val="24"/>
          <w:szCs w:val="24"/>
        </w:rPr>
        <w:t xml:space="preserve"> online </w:t>
      </w:r>
      <w:proofErr w:type="spellStart"/>
      <w:r w:rsidR="0030407B" w:rsidRPr="002C031C">
        <w:rPr>
          <w:rFonts w:ascii="Times New Roman" w:hAnsi="Times New Roman" w:cs="Times New Roman"/>
          <w:sz w:val="24"/>
          <w:szCs w:val="24"/>
        </w:rPr>
        <w:t>learning</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interview</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questions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were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formed</w:t>
      </w:r>
      <w:proofErr w:type="spellEnd"/>
      <w:r w:rsidR="0030407B" w:rsidRPr="002C031C">
        <w:rPr>
          <w:rFonts w:ascii="Times New Roman" w:hAnsi="Times New Roman" w:cs="Times New Roman"/>
          <w:sz w:val="24"/>
          <w:szCs w:val="24"/>
        </w:rPr>
        <w:t xml:space="preserve"> in </w:t>
      </w:r>
      <w:proofErr w:type="spellStart"/>
      <w:r w:rsidR="0030407B" w:rsidRPr="002C031C">
        <w:rPr>
          <w:rFonts w:ascii="Times New Roman" w:hAnsi="Times New Roman" w:cs="Times New Roman"/>
          <w:sz w:val="24"/>
          <w:szCs w:val="24"/>
        </w:rPr>
        <w:t>light</w:t>
      </w:r>
      <w:proofErr w:type="spellEnd"/>
      <w:r w:rsidR="0030407B" w:rsidRPr="002C031C">
        <w:rPr>
          <w:rFonts w:ascii="Times New Roman" w:hAnsi="Times New Roman" w:cs="Times New Roman"/>
          <w:sz w:val="24"/>
          <w:szCs w:val="24"/>
        </w:rPr>
        <w:t xml:space="preserve"> of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literature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and</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examined</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by</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expert</w:t>
      </w:r>
      <w:proofErr w:type="spellEnd"/>
      <w:r w:rsidR="0030407B" w:rsidRPr="002C031C">
        <w:rPr>
          <w:rFonts w:ascii="Times New Roman" w:hAnsi="Times New Roman" w:cs="Times New Roman"/>
          <w:sz w:val="24"/>
          <w:szCs w:val="24"/>
        </w:rPr>
        <w:t xml:space="preserve"> in </w:t>
      </w:r>
      <w:proofErr w:type="spellStart"/>
      <w:r w:rsidR="0030407B" w:rsidRPr="002C031C">
        <w:rPr>
          <w:rFonts w:ascii="Times New Roman" w:hAnsi="Times New Roman" w:cs="Times New Roman"/>
          <w:sz w:val="24"/>
          <w:szCs w:val="24"/>
        </w:rPr>
        <w:t>this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field</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The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questions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were</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organized</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under</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four</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categories</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namely</w:t>
      </w:r>
      <w:proofErr w:type="spellEnd"/>
      <w:r w:rsidR="0030407B" w:rsidRPr="002C031C">
        <w:rPr>
          <w:rFonts w:ascii="Times New Roman" w:hAnsi="Times New Roman" w:cs="Times New Roman"/>
          <w:sz w:val="24"/>
          <w:szCs w:val="24"/>
        </w:rPr>
        <w:t xml:space="preserve">, </w:t>
      </w:r>
      <w:r w:rsidR="00872B5E" w:rsidRPr="002C031C">
        <w:rPr>
          <w:rFonts w:ascii="Times New Roman" w:hAnsi="Times New Roman" w:cs="Times New Roman"/>
          <w:sz w:val="24"/>
          <w:szCs w:val="24"/>
        </w:rPr>
        <w:t>“</w:t>
      </w:r>
      <w:proofErr w:type="spellStart"/>
      <w:r w:rsidR="0030407B" w:rsidRPr="002C031C">
        <w:rPr>
          <w:rFonts w:ascii="Times New Roman" w:hAnsi="Times New Roman" w:cs="Times New Roman"/>
          <w:sz w:val="24"/>
          <w:szCs w:val="24"/>
        </w:rPr>
        <w:t>communication</w:t>
      </w:r>
      <w:proofErr w:type="spellEnd"/>
      <w:r w:rsidR="0030407B" w:rsidRPr="002C031C">
        <w:rPr>
          <w:rFonts w:ascii="Times New Roman" w:hAnsi="Times New Roman" w:cs="Times New Roman"/>
          <w:sz w:val="24"/>
          <w:szCs w:val="24"/>
        </w:rPr>
        <w:t xml:space="preserve"> self-</w:t>
      </w:r>
      <w:proofErr w:type="spellStart"/>
      <w:r w:rsidR="0030407B" w:rsidRPr="002C031C">
        <w:rPr>
          <w:rFonts w:ascii="Times New Roman" w:hAnsi="Times New Roman" w:cs="Times New Roman"/>
          <w:sz w:val="24"/>
          <w:szCs w:val="24"/>
        </w:rPr>
        <w:t>efficacy</w:t>
      </w:r>
      <w:proofErr w:type="spellEnd"/>
      <w:r w:rsidR="00872B5E" w:rsidRPr="002C031C">
        <w:rPr>
          <w:rFonts w:ascii="Times New Roman" w:hAnsi="Times New Roman" w:cs="Times New Roman"/>
          <w:sz w:val="24"/>
          <w:szCs w:val="24"/>
        </w:rPr>
        <w:t>”</w:t>
      </w:r>
      <w:r w:rsidR="0030407B" w:rsidRPr="002C031C">
        <w:rPr>
          <w:rFonts w:ascii="Times New Roman" w:hAnsi="Times New Roman" w:cs="Times New Roman"/>
          <w:sz w:val="24"/>
          <w:szCs w:val="24"/>
        </w:rPr>
        <w:t xml:space="preserve">, </w:t>
      </w:r>
      <w:r w:rsidR="00872B5E" w:rsidRPr="002C031C">
        <w:rPr>
          <w:rFonts w:ascii="Times New Roman" w:hAnsi="Times New Roman" w:cs="Times New Roman"/>
          <w:sz w:val="24"/>
          <w:szCs w:val="24"/>
        </w:rPr>
        <w:t>“</w:t>
      </w:r>
      <w:proofErr w:type="spellStart"/>
      <w:r w:rsidR="0030407B" w:rsidRPr="002C031C">
        <w:rPr>
          <w:rFonts w:ascii="Times New Roman" w:hAnsi="Times New Roman" w:cs="Times New Roman"/>
          <w:sz w:val="24"/>
          <w:szCs w:val="24"/>
        </w:rPr>
        <w:t>institutional</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support</w:t>
      </w:r>
      <w:proofErr w:type="spellEnd"/>
      <w:r w:rsidR="00872B5E" w:rsidRPr="002C031C">
        <w:rPr>
          <w:rFonts w:ascii="Times New Roman" w:hAnsi="Times New Roman" w:cs="Times New Roman"/>
          <w:sz w:val="24"/>
          <w:szCs w:val="24"/>
        </w:rPr>
        <w:t>”</w:t>
      </w:r>
      <w:r w:rsidR="0030407B" w:rsidRPr="002C031C">
        <w:rPr>
          <w:rFonts w:ascii="Times New Roman" w:hAnsi="Times New Roman" w:cs="Times New Roman"/>
          <w:sz w:val="24"/>
          <w:szCs w:val="24"/>
        </w:rPr>
        <w:t xml:space="preserve">, </w:t>
      </w:r>
      <w:r w:rsidR="00872B5E" w:rsidRPr="002C031C">
        <w:rPr>
          <w:rFonts w:ascii="Times New Roman" w:hAnsi="Times New Roman" w:cs="Times New Roman"/>
          <w:sz w:val="24"/>
          <w:szCs w:val="24"/>
        </w:rPr>
        <w:t>“</w:t>
      </w:r>
      <w:r w:rsidR="0030407B" w:rsidRPr="002C031C">
        <w:rPr>
          <w:rFonts w:ascii="Times New Roman" w:hAnsi="Times New Roman" w:cs="Times New Roman"/>
          <w:sz w:val="24"/>
          <w:szCs w:val="24"/>
        </w:rPr>
        <w:t>self-</w:t>
      </w:r>
      <w:proofErr w:type="spellStart"/>
      <w:r w:rsidR="0030407B" w:rsidRPr="002C031C">
        <w:rPr>
          <w:rFonts w:ascii="Times New Roman" w:hAnsi="Times New Roman" w:cs="Times New Roman"/>
          <w:sz w:val="24"/>
          <w:szCs w:val="24"/>
        </w:rPr>
        <w:t>directed</w:t>
      </w:r>
      <w:proofErr w:type="spellEnd"/>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learning</w:t>
      </w:r>
      <w:proofErr w:type="spellEnd"/>
      <w:r w:rsidR="00872B5E" w:rsidRPr="002C031C">
        <w:rPr>
          <w:rFonts w:ascii="Times New Roman" w:hAnsi="Times New Roman" w:cs="Times New Roman"/>
          <w:sz w:val="24"/>
          <w:szCs w:val="24"/>
        </w:rPr>
        <w:t>”</w:t>
      </w:r>
      <w:r w:rsidR="0030407B" w:rsidRPr="002C031C">
        <w:rPr>
          <w:rFonts w:ascii="Times New Roman" w:hAnsi="Times New Roman" w:cs="Times New Roman"/>
          <w:sz w:val="24"/>
          <w:szCs w:val="24"/>
        </w:rPr>
        <w:t xml:space="preserve">, </w:t>
      </w:r>
      <w:proofErr w:type="spellStart"/>
      <w:r w:rsidR="0030407B" w:rsidRPr="002C031C">
        <w:rPr>
          <w:rFonts w:ascii="Times New Roman" w:hAnsi="Times New Roman" w:cs="Times New Roman"/>
          <w:sz w:val="24"/>
          <w:szCs w:val="24"/>
        </w:rPr>
        <w:t>and</w:t>
      </w:r>
      <w:proofErr w:type="spellEnd"/>
      <w:r w:rsidR="0030407B" w:rsidRPr="002C031C">
        <w:rPr>
          <w:rFonts w:ascii="Times New Roman" w:hAnsi="Times New Roman" w:cs="Times New Roman"/>
          <w:sz w:val="24"/>
          <w:szCs w:val="24"/>
        </w:rPr>
        <w:t xml:space="preserve"> </w:t>
      </w:r>
      <w:r w:rsidR="00872B5E" w:rsidRPr="002C031C">
        <w:rPr>
          <w:rFonts w:ascii="Times New Roman" w:hAnsi="Times New Roman" w:cs="Times New Roman"/>
          <w:sz w:val="24"/>
          <w:szCs w:val="24"/>
        </w:rPr>
        <w:t>“</w:t>
      </w:r>
      <w:proofErr w:type="spellStart"/>
      <w:r w:rsidR="0030407B" w:rsidRPr="002C031C">
        <w:rPr>
          <w:rFonts w:ascii="Times New Roman" w:hAnsi="Times New Roman" w:cs="Times New Roman"/>
          <w:sz w:val="24"/>
          <w:szCs w:val="24"/>
        </w:rPr>
        <w:t>learning</w:t>
      </w:r>
      <w:proofErr w:type="spellEnd"/>
      <w:r w:rsidR="0030407B" w:rsidRPr="002C031C">
        <w:rPr>
          <w:rFonts w:ascii="Times New Roman" w:hAnsi="Times New Roman" w:cs="Times New Roman"/>
          <w:sz w:val="24"/>
          <w:szCs w:val="24"/>
        </w:rPr>
        <w:t xml:space="preserve"> transfer self-</w:t>
      </w:r>
      <w:proofErr w:type="spellStart"/>
      <w:r w:rsidR="0030407B" w:rsidRPr="002C031C">
        <w:rPr>
          <w:rFonts w:ascii="Times New Roman" w:hAnsi="Times New Roman" w:cs="Times New Roman"/>
          <w:sz w:val="24"/>
          <w:szCs w:val="24"/>
        </w:rPr>
        <w:t>efficacy</w:t>
      </w:r>
      <w:proofErr w:type="spellEnd"/>
      <w:r w:rsidR="00872B5E" w:rsidRPr="002C031C">
        <w:rPr>
          <w:rFonts w:ascii="Times New Roman" w:hAnsi="Times New Roman" w:cs="Times New Roman"/>
          <w:sz w:val="24"/>
          <w:szCs w:val="24"/>
        </w:rPr>
        <w:t>”</w:t>
      </w:r>
      <w:r w:rsidR="0030407B" w:rsidRPr="002C031C">
        <w:rPr>
          <w:rFonts w:ascii="Times New Roman" w:hAnsi="Times New Roman" w:cs="Times New Roman"/>
          <w:sz w:val="24"/>
          <w:szCs w:val="24"/>
        </w:rPr>
        <w:t>.</w:t>
      </w:r>
      <w:r w:rsidR="00F477F7"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Obtained</w:t>
      </w:r>
      <w:proofErr w:type="spellEnd"/>
      <w:r w:rsidR="00064340" w:rsidRPr="002C031C">
        <w:rPr>
          <w:rFonts w:ascii="Times New Roman" w:hAnsi="Times New Roman" w:cs="Times New Roman"/>
          <w:sz w:val="24"/>
          <w:szCs w:val="24"/>
        </w:rPr>
        <w:t xml:space="preserve"> </w:t>
      </w:r>
      <w:proofErr w:type="gramStart"/>
      <w:r w:rsidR="00064340" w:rsidRPr="002C031C">
        <w:rPr>
          <w:rFonts w:ascii="Times New Roman" w:hAnsi="Times New Roman" w:cs="Times New Roman"/>
          <w:sz w:val="24"/>
          <w:szCs w:val="24"/>
        </w:rPr>
        <w:t>data</w:t>
      </w:r>
      <w:proofErr w:type="gram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are</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grouped</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under</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the</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category</w:t>
      </w:r>
      <w:proofErr w:type="spellEnd"/>
      <w:r w:rsidR="00064340" w:rsidRPr="002C031C">
        <w:rPr>
          <w:rFonts w:ascii="Times New Roman" w:hAnsi="Times New Roman" w:cs="Times New Roman"/>
          <w:sz w:val="24"/>
          <w:szCs w:val="24"/>
        </w:rPr>
        <w:t xml:space="preserve"> of </w:t>
      </w:r>
      <w:proofErr w:type="spellStart"/>
      <w:r w:rsidR="00064340" w:rsidRPr="002C031C">
        <w:rPr>
          <w:rFonts w:ascii="Times New Roman" w:hAnsi="Times New Roman" w:cs="Times New Roman"/>
          <w:sz w:val="24"/>
          <w:szCs w:val="24"/>
        </w:rPr>
        <w:t>positive</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negative</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and</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neutral</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There</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are</w:t>
      </w:r>
      <w:proofErr w:type="spellEnd"/>
      <w:r w:rsidR="00064340" w:rsidRPr="002C031C">
        <w:rPr>
          <w:rFonts w:ascii="Times New Roman" w:hAnsi="Times New Roman" w:cs="Times New Roman"/>
          <w:sz w:val="24"/>
          <w:szCs w:val="24"/>
        </w:rPr>
        <w:t xml:space="preserve"> 68 </w:t>
      </w:r>
      <w:proofErr w:type="spellStart"/>
      <w:r w:rsidR="00064340" w:rsidRPr="002C031C">
        <w:rPr>
          <w:rFonts w:ascii="Times New Roman" w:hAnsi="Times New Roman" w:cs="Times New Roman"/>
          <w:sz w:val="24"/>
          <w:szCs w:val="24"/>
        </w:rPr>
        <w:t>positive</w:t>
      </w:r>
      <w:proofErr w:type="spellEnd"/>
      <w:r w:rsidR="00064340" w:rsidRPr="002C031C">
        <w:rPr>
          <w:rFonts w:ascii="Times New Roman" w:hAnsi="Times New Roman" w:cs="Times New Roman"/>
          <w:sz w:val="24"/>
          <w:szCs w:val="24"/>
        </w:rPr>
        <w:t xml:space="preserve">, 7 </w:t>
      </w:r>
      <w:proofErr w:type="spellStart"/>
      <w:r w:rsidR="00064340" w:rsidRPr="002C031C">
        <w:rPr>
          <w:rFonts w:ascii="Times New Roman" w:hAnsi="Times New Roman" w:cs="Times New Roman"/>
          <w:sz w:val="24"/>
          <w:szCs w:val="24"/>
        </w:rPr>
        <w:t>neutral</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and</w:t>
      </w:r>
      <w:proofErr w:type="spellEnd"/>
      <w:r w:rsidR="00064340" w:rsidRPr="002C031C">
        <w:rPr>
          <w:rFonts w:ascii="Times New Roman" w:hAnsi="Times New Roman" w:cs="Times New Roman"/>
          <w:sz w:val="24"/>
          <w:szCs w:val="24"/>
        </w:rPr>
        <w:t xml:space="preserve"> 20 </w:t>
      </w:r>
      <w:proofErr w:type="spellStart"/>
      <w:r w:rsidR="00064340" w:rsidRPr="002C031C">
        <w:rPr>
          <w:rFonts w:ascii="Times New Roman" w:hAnsi="Times New Roman" w:cs="Times New Roman"/>
          <w:sz w:val="24"/>
          <w:szCs w:val="24"/>
        </w:rPr>
        <w:t>negative</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expressions</w:t>
      </w:r>
      <w:proofErr w:type="spellEnd"/>
      <w:r w:rsidR="00064340" w:rsidRPr="002C031C">
        <w:rPr>
          <w:rFonts w:ascii="Times New Roman" w:hAnsi="Times New Roman" w:cs="Times New Roman"/>
          <w:sz w:val="24"/>
          <w:szCs w:val="24"/>
        </w:rPr>
        <w:t>.</w:t>
      </w:r>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When</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proportion</w:t>
      </w:r>
      <w:r w:rsidR="00A02793" w:rsidRPr="002C031C">
        <w:rPr>
          <w:rFonts w:ascii="Times New Roman" w:hAnsi="Times New Roman" w:cs="Times New Roman"/>
          <w:sz w:val="24"/>
          <w:szCs w:val="24"/>
        </w:rPr>
        <w:t>ed</w:t>
      </w:r>
      <w:proofErr w:type="spellEnd"/>
      <w:r w:rsidR="00A02793" w:rsidRPr="002C031C">
        <w:rPr>
          <w:rFonts w:ascii="Times New Roman" w:hAnsi="Times New Roman" w:cs="Times New Roman"/>
          <w:sz w:val="24"/>
          <w:szCs w:val="24"/>
        </w:rPr>
        <w:t>,</w:t>
      </w:r>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positive</w:t>
      </w:r>
      <w:proofErr w:type="spellEnd"/>
      <w:r w:rsidR="001065D3" w:rsidRPr="002C031C">
        <w:rPr>
          <w:rFonts w:ascii="Times New Roman" w:hAnsi="Times New Roman" w:cs="Times New Roman"/>
          <w:sz w:val="24"/>
          <w:szCs w:val="24"/>
        </w:rPr>
        <w:t> </w:t>
      </w:r>
      <w:proofErr w:type="spellStart"/>
      <w:r w:rsidR="001065D3" w:rsidRPr="002C031C">
        <w:rPr>
          <w:rFonts w:ascii="Times New Roman" w:hAnsi="Times New Roman" w:cs="Times New Roman"/>
          <w:sz w:val="24"/>
          <w:szCs w:val="24"/>
        </w:rPr>
        <w:t>statements</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are</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approximately</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three</w:t>
      </w:r>
      <w:proofErr w:type="spellEnd"/>
      <w:r w:rsidR="001065D3" w:rsidRPr="002C031C">
        <w:rPr>
          <w:rFonts w:ascii="Times New Roman" w:hAnsi="Times New Roman" w:cs="Times New Roman"/>
          <w:sz w:val="24"/>
          <w:szCs w:val="24"/>
        </w:rPr>
        <w:t> </w:t>
      </w:r>
      <w:proofErr w:type="spellStart"/>
      <w:proofErr w:type="gramStart"/>
      <w:r w:rsidR="001065D3" w:rsidRPr="002C031C">
        <w:rPr>
          <w:rFonts w:ascii="Times New Roman" w:hAnsi="Times New Roman" w:cs="Times New Roman"/>
          <w:sz w:val="24"/>
          <w:szCs w:val="24"/>
        </w:rPr>
        <w:t>and</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half</w:t>
      </w:r>
      <w:proofErr w:type="spellEnd"/>
      <w:proofErr w:type="gram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times</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more</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than</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negative</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statements</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By</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this</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results</w:t>
      </w:r>
      <w:proofErr w:type="spellEnd"/>
      <w:r w:rsidR="001065D3" w:rsidRPr="002C031C">
        <w:rPr>
          <w:rFonts w:ascii="Times New Roman" w:hAnsi="Times New Roman" w:cs="Times New Roman"/>
          <w:sz w:val="24"/>
          <w:szCs w:val="24"/>
        </w:rPr>
        <w:t xml:space="preserve"> </w:t>
      </w:r>
      <w:proofErr w:type="spellStart"/>
      <w:r w:rsidR="001065D3" w:rsidRPr="002C031C">
        <w:rPr>
          <w:rFonts w:ascii="Times New Roman" w:hAnsi="Times New Roman" w:cs="Times New Roman"/>
          <w:sz w:val="24"/>
          <w:szCs w:val="24"/>
        </w:rPr>
        <w:t>we</w:t>
      </w:r>
      <w:proofErr w:type="spellEnd"/>
      <w:r w:rsidR="001065D3" w:rsidRPr="002C031C">
        <w:rPr>
          <w:rFonts w:ascii="Times New Roman" w:hAnsi="Times New Roman" w:cs="Times New Roman"/>
          <w:sz w:val="24"/>
          <w:szCs w:val="24"/>
        </w:rPr>
        <w:t xml:space="preserve"> can say </w:t>
      </w:r>
      <w:proofErr w:type="spellStart"/>
      <w:r w:rsidR="001065D3" w:rsidRPr="002C031C">
        <w:rPr>
          <w:rFonts w:ascii="Times New Roman" w:hAnsi="Times New Roman" w:cs="Times New Roman"/>
          <w:sz w:val="24"/>
          <w:szCs w:val="24"/>
        </w:rPr>
        <w:t>p</w:t>
      </w:r>
      <w:r w:rsidR="00064340" w:rsidRPr="002C031C">
        <w:rPr>
          <w:rFonts w:ascii="Times New Roman" w:hAnsi="Times New Roman" w:cs="Times New Roman"/>
          <w:sz w:val="24"/>
          <w:szCs w:val="24"/>
        </w:rPr>
        <w:t>articipants</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readiness</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for</w:t>
      </w:r>
      <w:proofErr w:type="spellEnd"/>
      <w:r w:rsidR="00064340" w:rsidRPr="002C031C">
        <w:rPr>
          <w:rFonts w:ascii="Times New Roman" w:hAnsi="Times New Roman" w:cs="Times New Roman"/>
          <w:sz w:val="24"/>
          <w:szCs w:val="24"/>
        </w:rPr>
        <w:t xml:space="preserve"> </w:t>
      </w:r>
      <w:proofErr w:type="gramStart"/>
      <w:r w:rsidR="00064340" w:rsidRPr="002C031C">
        <w:rPr>
          <w:rFonts w:ascii="Times New Roman" w:hAnsi="Times New Roman" w:cs="Times New Roman"/>
          <w:sz w:val="24"/>
          <w:szCs w:val="24"/>
        </w:rPr>
        <w:t>online</w:t>
      </w:r>
      <w:proofErr w:type="gram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learning</w:t>
      </w:r>
      <w:proofErr w:type="spellEnd"/>
      <w:r w:rsidR="00064340" w:rsidRPr="002C031C">
        <w:rPr>
          <w:rFonts w:ascii="Times New Roman" w:hAnsi="Times New Roman" w:cs="Times New Roman"/>
          <w:sz w:val="24"/>
          <w:szCs w:val="24"/>
        </w:rPr>
        <w:t xml:space="preserve"> is at </w:t>
      </w:r>
      <w:proofErr w:type="spellStart"/>
      <w:r w:rsidR="00064340" w:rsidRPr="002C031C">
        <w:rPr>
          <w:rFonts w:ascii="Times New Roman" w:hAnsi="Times New Roman" w:cs="Times New Roman"/>
          <w:sz w:val="24"/>
          <w:szCs w:val="24"/>
        </w:rPr>
        <w:t>sufficient</w:t>
      </w:r>
      <w:proofErr w:type="spellEnd"/>
      <w:r w:rsidR="00064340" w:rsidRPr="002C031C">
        <w:rPr>
          <w:rFonts w:ascii="Times New Roman" w:hAnsi="Times New Roman" w:cs="Times New Roman"/>
          <w:sz w:val="24"/>
          <w:szCs w:val="24"/>
        </w:rPr>
        <w:t xml:space="preserve"> </w:t>
      </w:r>
      <w:proofErr w:type="spellStart"/>
      <w:r w:rsidR="00064340" w:rsidRPr="002C031C">
        <w:rPr>
          <w:rFonts w:ascii="Times New Roman" w:hAnsi="Times New Roman" w:cs="Times New Roman"/>
          <w:sz w:val="24"/>
          <w:szCs w:val="24"/>
        </w:rPr>
        <w:t>level</w:t>
      </w:r>
      <w:proofErr w:type="spellEnd"/>
      <w:r w:rsidR="00064340" w:rsidRPr="002C031C">
        <w:rPr>
          <w:rFonts w:ascii="Times New Roman" w:hAnsi="Times New Roman" w:cs="Times New Roman"/>
          <w:sz w:val="24"/>
          <w:szCs w:val="24"/>
        </w:rPr>
        <w:t>.</w:t>
      </w:r>
    </w:p>
    <w:p w:rsidR="00A66149" w:rsidRPr="002C031C" w:rsidRDefault="00A8181E" w:rsidP="00A8181E">
      <w:pPr>
        <w:tabs>
          <w:tab w:val="num" w:pos="720"/>
        </w:tabs>
        <w:autoSpaceDE w:val="0"/>
        <w:autoSpaceDN w:val="0"/>
        <w:adjustRightInd w:val="0"/>
        <w:spacing w:line="480" w:lineRule="auto"/>
        <w:jc w:val="both"/>
        <w:rPr>
          <w:rFonts w:ascii="Times New Roman" w:hAnsi="Times New Roman" w:cs="Times New Roman"/>
          <w:sz w:val="24"/>
          <w:szCs w:val="24"/>
        </w:rPr>
      </w:pPr>
      <w:r w:rsidRPr="002C031C">
        <w:rPr>
          <w:rFonts w:ascii="Times New Roman" w:hAnsi="Times New Roman" w:cs="Times New Roman"/>
          <w:sz w:val="24"/>
          <w:szCs w:val="24"/>
        </w:rPr>
        <w:tab/>
      </w:r>
      <w:proofErr w:type="spellStart"/>
      <w:r w:rsidR="00A66149" w:rsidRPr="002C031C">
        <w:rPr>
          <w:rFonts w:ascii="Times New Roman" w:hAnsi="Times New Roman" w:cs="Times New Roman"/>
          <w:b/>
          <w:sz w:val="24"/>
          <w:szCs w:val="24"/>
        </w:rPr>
        <w:t>Key</w:t>
      </w:r>
      <w:proofErr w:type="spellEnd"/>
      <w:r w:rsidRPr="002C031C">
        <w:rPr>
          <w:rFonts w:ascii="Times New Roman" w:hAnsi="Times New Roman" w:cs="Times New Roman"/>
          <w:b/>
          <w:sz w:val="24"/>
          <w:szCs w:val="24"/>
        </w:rPr>
        <w:t xml:space="preserve"> </w:t>
      </w:r>
      <w:proofErr w:type="spellStart"/>
      <w:r w:rsidR="00A66149" w:rsidRPr="002C031C">
        <w:rPr>
          <w:rFonts w:ascii="Times New Roman" w:hAnsi="Times New Roman" w:cs="Times New Roman"/>
          <w:b/>
          <w:sz w:val="24"/>
          <w:szCs w:val="24"/>
        </w:rPr>
        <w:t>words</w:t>
      </w:r>
      <w:proofErr w:type="spellEnd"/>
      <w:r w:rsidR="00A66149" w:rsidRPr="002C031C">
        <w:rPr>
          <w:rFonts w:ascii="Times New Roman" w:hAnsi="Times New Roman" w:cs="Times New Roman"/>
          <w:b/>
          <w:sz w:val="24"/>
          <w:szCs w:val="24"/>
        </w:rPr>
        <w:t>:</w:t>
      </w:r>
      <w:r w:rsidRPr="002C031C">
        <w:rPr>
          <w:rFonts w:ascii="Times New Roman" w:hAnsi="Times New Roman" w:cs="Times New Roman"/>
          <w:sz w:val="24"/>
          <w:szCs w:val="24"/>
        </w:rPr>
        <w:t xml:space="preserve"> O</w:t>
      </w:r>
      <w:r w:rsidR="00A66149" w:rsidRPr="002C031C">
        <w:rPr>
          <w:rFonts w:ascii="Times New Roman" w:hAnsi="Times New Roman" w:cs="Times New Roman"/>
          <w:sz w:val="24"/>
          <w:szCs w:val="24"/>
        </w:rPr>
        <w:t xml:space="preserve">nline </w:t>
      </w:r>
      <w:proofErr w:type="spellStart"/>
      <w:r w:rsidR="00A66149" w:rsidRPr="002C031C">
        <w:rPr>
          <w:rFonts w:ascii="Times New Roman" w:hAnsi="Times New Roman" w:cs="Times New Roman"/>
          <w:sz w:val="24"/>
          <w:szCs w:val="24"/>
        </w:rPr>
        <w:t>learning</w:t>
      </w:r>
      <w:proofErr w:type="spellEnd"/>
      <w:r w:rsidR="00A66149" w:rsidRPr="002C031C">
        <w:rPr>
          <w:rFonts w:ascii="Times New Roman" w:hAnsi="Times New Roman" w:cs="Times New Roman"/>
          <w:sz w:val="24"/>
          <w:szCs w:val="24"/>
        </w:rPr>
        <w:t xml:space="preserve">, </w:t>
      </w:r>
      <w:proofErr w:type="spellStart"/>
      <w:r w:rsidR="00A66149" w:rsidRPr="002C031C">
        <w:rPr>
          <w:rFonts w:ascii="Times New Roman" w:hAnsi="Times New Roman" w:cs="Times New Roman"/>
          <w:sz w:val="24"/>
          <w:szCs w:val="24"/>
        </w:rPr>
        <w:t>readiness</w:t>
      </w:r>
      <w:proofErr w:type="spellEnd"/>
      <w:r w:rsidR="00A66149" w:rsidRPr="002C031C">
        <w:rPr>
          <w:rFonts w:ascii="Times New Roman" w:hAnsi="Times New Roman" w:cs="Times New Roman"/>
          <w:sz w:val="24"/>
          <w:szCs w:val="24"/>
        </w:rPr>
        <w:t xml:space="preserve">, </w:t>
      </w:r>
      <w:proofErr w:type="spellStart"/>
      <w:r w:rsidR="00A66149" w:rsidRPr="002C031C">
        <w:rPr>
          <w:rFonts w:ascii="Times New Roman" w:hAnsi="Times New Roman" w:cs="Times New Roman"/>
          <w:sz w:val="24"/>
          <w:szCs w:val="24"/>
        </w:rPr>
        <w:t>pre</w:t>
      </w:r>
      <w:proofErr w:type="spellEnd"/>
      <w:r w:rsidR="00A66149" w:rsidRPr="002C031C">
        <w:rPr>
          <w:rFonts w:ascii="Times New Roman" w:hAnsi="Times New Roman" w:cs="Times New Roman"/>
          <w:sz w:val="24"/>
          <w:szCs w:val="24"/>
        </w:rPr>
        <w:t xml:space="preserve">-service </w:t>
      </w:r>
      <w:proofErr w:type="spellStart"/>
      <w:r w:rsidR="00A66149" w:rsidRPr="002C031C">
        <w:rPr>
          <w:rFonts w:ascii="Times New Roman" w:hAnsi="Times New Roman" w:cs="Times New Roman"/>
          <w:sz w:val="24"/>
          <w:szCs w:val="24"/>
        </w:rPr>
        <w:t>teachers</w:t>
      </w:r>
      <w:proofErr w:type="spellEnd"/>
      <w:r w:rsidR="00A66149" w:rsidRPr="002C031C">
        <w:rPr>
          <w:rFonts w:ascii="Times New Roman" w:hAnsi="Times New Roman" w:cs="Times New Roman"/>
          <w:sz w:val="24"/>
          <w:szCs w:val="24"/>
        </w:rPr>
        <w:t>.</w:t>
      </w:r>
    </w:p>
    <w:p w:rsidR="00A8181E" w:rsidRPr="002C031C" w:rsidRDefault="00A8181E" w:rsidP="00A8181E">
      <w:pPr>
        <w:tabs>
          <w:tab w:val="num" w:pos="720"/>
        </w:tabs>
        <w:autoSpaceDE w:val="0"/>
        <w:autoSpaceDN w:val="0"/>
        <w:adjustRightInd w:val="0"/>
        <w:spacing w:line="480" w:lineRule="auto"/>
        <w:jc w:val="both"/>
        <w:rPr>
          <w:rFonts w:ascii="Times New Roman" w:hAnsi="Times New Roman" w:cs="Times New Roman"/>
          <w:sz w:val="24"/>
          <w:szCs w:val="24"/>
        </w:rPr>
      </w:pPr>
    </w:p>
    <w:p w:rsidR="00A8181E" w:rsidRPr="002C031C" w:rsidRDefault="00A8181E" w:rsidP="00A8181E">
      <w:pPr>
        <w:tabs>
          <w:tab w:val="num" w:pos="720"/>
        </w:tabs>
        <w:autoSpaceDE w:val="0"/>
        <w:autoSpaceDN w:val="0"/>
        <w:adjustRightInd w:val="0"/>
        <w:spacing w:line="480" w:lineRule="auto"/>
        <w:jc w:val="both"/>
        <w:rPr>
          <w:rFonts w:ascii="Times New Roman" w:hAnsi="Times New Roman" w:cs="Times New Roman"/>
          <w:sz w:val="24"/>
          <w:szCs w:val="24"/>
        </w:rPr>
      </w:pPr>
    </w:p>
    <w:p w:rsidR="00A8181E" w:rsidRPr="002C031C" w:rsidRDefault="00A8181E" w:rsidP="00A8181E">
      <w:pPr>
        <w:tabs>
          <w:tab w:val="num" w:pos="720"/>
        </w:tabs>
        <w:autoSpaceDE w:val="0"/>
        <w:autoSpaceDN w:val="0"/>
        <w:adjustRightInd w:val="0"/>
        <w:spacing w:line="480" w:lineRule="auto"/>
        <w:jc w:val="both"/>
        <w:rPr>
          <w:rFonts w:ascii="Times New Roman" w:hAnsi="Times New Roman" w:cs="Times New Roman"/>
          <w:sz w:val="24"/>
          <w:szCs w:val="24"/>
        </w:rPr>
      </w:pPr>
    </w:p>
    <w:p w:rsidR="00A8181E" w:rsidRPr="002C031C" w:rsidRDefault="00A8181E" w:rsidP="00A8181E">
      <w:pPr>
        <w:tabs>
          <w:tab w:val="num" w:pos="720"/>
        </w:tabs>
        <w:autoSpaceDE w:val="0"/>
        <w:autoSpaceDN w:val="0"/>
        <w:adjustRightInd w:val="0"/>
        <w:spacing w:line="480" w:lineRule="auto"/>
        <w:jc w:val="both"/>
        <w:rPr>
          <w:rFonts w:ascii="Times New Roman" w:hAnsi="Times New Roman" w:cs="Times New Roman"/>
          <w:sz w:val="24"/>
          <w:szCs w:val="24"/>
        </w:rPr>
      </w:pPr>
    </w:p>
    <w:p w:rsidR="00A8181E" w:rsidRPr="002C031C" w:rsidRDefault="00A8181E" w:rsidP="00A8181E">
      <w:pPr>
        <w:tabs>
          <w:tab w:val="num" w:pos="720"/>
        </w:tabs>
        <w:autoSpaceDE w:val="0"/>
        <w:autoSpaceDN w:val="0"/>
        <w:adjustRightInd w:val="0"/>
        <w:spacing w:line="480" w:lineRule="auto"/>
        <w:jc w:val="both"/>
        <w:rPr>
          <w:rFonts w:ascii="Times New Roman" w:hAnsi="Times New Roman" w:cs="Times New Roman"/>
          <w:sz w:val="24"/>
          <w:szCs w:val="24"/>
        </w:rPr>
      </w:pPr>
    </w:p>
    <w:p w:rsidR="00A1614E" w:rsidRPr="002C031C" w:rsidRDefault="00A1614E" w:rsidP="00A8181E">
      <w:pPr>
        <w:tabs>
          <w:tab w:val="num" w:pos="720"/>
        </w:tabs>
        <w:autoSpaceDE w:val="0"/>
        <w:autoSpaceDN w:val="0"/>
        <w:adjustRightInd w:val="0"/>
        <w:spacing w:line="480" w:lineRule="auto"/>
        <w:jc w:val="both"/>
        <w:rPr>
          <w:rFonts w:ascii="Times New Roman" w:hAnsi="Times New Roman" w:cs="Times New Roman"/>
          <w:sz w:val="24"/>
          <w:szCs w:val="24"/>
        </w:rPr>
      </w:pPr>
    </w:p>
    <w:p w:rsidR="00D60EB3" w:rsidRPr="002C031C" w:rsidRDefault="00D60EB3" w:rsidP="00A8181E">
      <w:pPr>
        <w:tabs>
          <w:tab w:val="num" w:pos="720"/>
        </w:tabs>
        <w:autoSpaceDE w:val="0"/>
        <w:autoSpaceDN w:val="0"/>
        <w:adjustRightInd w:val="0"/>
        <w:spacing w:line="480" w:lineRule="auto"/>
        <w:jc w:val="both"/>
        <w:rPr>
          <w:rFonts w:ascii="Times New Roman" w:hAnsi="Times New Roman" w:cs="Times New Roman"/>
          <w:sz w:val="24"/>
          <w:szCs w:val="24"/>
        </w:rPr>
      </w:pPr>
    </w:p>
    <w:p w:rsidR="00D0611F" w:rsidRPr="002C031C" w:rsidRDefault="00D0611F" w:rsidP="00A8181E">
      <w:pPr>
        <w:spacing w:line="480" w:lineRule="auto"/>
        <w:jc w:val="both"/>
        <w:rPr>
          <w:rFonts w:ascii="Times New Roman" w:hAnsi="Times New Roman" w:cs="Times New Roman"/>
          <w:b/>
          <w:sz w:val="24"/>
          <w:szCs w:val="24"/>
        </w:rPr>
      </w:pPr>
      <w:r w:rsidRPr="002C031C">
        <w:rPr>
          <w:rFonts w:ascii="Times New Roman" w:hAnsi="Times New Roman" w:cs="Times New Roman"/>
          <w:b/>
          <w:sz w:val="24"/>
          <w:szCs w:val="24"/>
        </w:rPr>
        <w:t>G</w:t>
      </w:r>
      <w:r w:rsidR="00A8181E" w:rsidRPr="002C031C">
        <w:rPr>
          <w:rFonts w:ascii="Times New Roman" w:hAnsi="Times New Roman" w:cs="Times New Roman"/>
          <w:b/>
          <w:sz w:val="24"/>
          <w:szCs w:val="24"/>
        </w:rPr>
        <w:t>iriş</w:t>
      </w:r>
    </w:p>
    <w:p w:rsidR="00A72972" w:rsidRPr="002C031C" w:rsidRDefault="000A6E0E" w:rsidP="00A8181E">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Günümüzde uzaktan eğitim</w:t>
      </w:r>
      <w:r w:rsidR="00953037" w:rsidRPr="002C031C">
        <w:rPr>
          <w:rFonts w:ascii="Times New Roman" w:hAnsi="Times New Roman" w:cs="Times New Roman"/>
          <w:sz w:val="24"/>
          <w:szCs w:val="24"/>
        </w:rPr>
        <w:t>in</w:t>
      </w:r>
      <w:r w:rsidRPr="002C031C">
        <w:rPr>
          <w:rFonts w:ascii="Times New Roman" w:hAnsi="Times New Roman" w:cs="Times New Roman"/>
          <w:sz w:val="24"/>
          <w:szCs w:val="24"/>
        </w:rPr>
        <w:t xml:space="preserve"> öğretmen ve öğrencilerin farklı ortamlarda bulunduğu, öğretim içeriğinin</w:t>
      </w:r>
      <w:r w:rsidR="00FD06C3" w:rsidRPr="002C031C">
        <w:rPr>
          <w:rFonts w:ascii="Times New Roman" w:hAnsi="Times New Roman" w:cs="Times New Roman"/>
          <w:sz w:val="24"/>
          <w:szCs w:val="24"/>
        </w:rPr>
        <w:t xml:space="preserve"> ise</w:t>
      </w:r>
      <w:r w:rsidRPr="002C031C">
        <w:rPr>
          <w:rFonts w:ascii="Times New Roman" w:hAnsi="Times New Roman" w:cs="Times New Roman"/>
          <w:sz w:val="24"/>
          <w:szCs w:val="24"/>
        </w:rPr>
        <w:t xml:space="preserve"> bilgi ve iletişim teknolojilerinin sağladığı imkânlar sayesinde paylaşıldığı bir süreç şeklinde</w:t>
      </w:r>
      <w:r w:rsidR="00953037" w:rsidRPr="002C031C">
        <w:rPr>
          <w:rFonts w:ascii="Times New Roman" w:hAnsi="Times New Roman" w:cs="Times New Roman"/>
          <w:sz w:val="24"/>
          <w:szCs w:val="24"/>
        </w:rPr>
        <w:t xml:space="preserve"> olduğu</w:t>
      </w:r>
      <w:r w:rsidRPr="002C031C">
        <w:rPr>
          <w:rFonts w:ascii="Times New Roman" w:hAnsi="Times New Roman" w:cs="Times New Roman"/>
          <w:sz w:val="24"/>
          <w:szCs w:val="24"/>
        </w:rPr>
        <w:t xml:space="preserve"> ifade edilebilir.</w:t>
      </w:r>
      <w:r w:rsidR="00B477A9" w:rsidRPr="002C031C">
        <w:rPr>
          <w:rFonts w:ascii="Times New Roman" w:hAnsi="Times New Roman" w:cs="Times New Roman"/>
          <w:sz w:val="24"/>
          <w:szCs w:val="24"/>
        </w:rPr>
        <w:t xml:space="preserve"> Uzaktan eğitimin güncel</w:t>
      </w:r>
      <w:r w:rsidR="00B469A7" w:rsidRPr="002C031C">
        <w:rPr>
          <w:rFonts w:ascii="Times New Roman" w:hAnsi="Times New Roman" w:cs="Times New Roman"/>
          <w:sz w:val="24"/>
          <w:szCs w:val="24"/>
        </w:rPr>
        <w:t xml:space="preserve"> uygulamaları göz önünde bulundurulduğunda ise en yaygın şekillerinden birinin çevrimiçi ortamda gerçekleştirilen hali</w:t>
      </w:r>
      <w:r w:rsidR="00BC3E34" w:rsidRPr="002C031C">
        <w:rPr>
          <w:rFonts w:ascii="Times New Roman" w:hAnsi="Times New Roman" w:cs="Times New Roman"/>
          <w:sz w:val="24"/>
          <w:szCs w:val="24"/>
        </w:rPr>
        <w:t>nin</w:t>
      </w:r>
      <w:r w:rsidR="00B469A7" w:rsidRPr="002C031C">
        <w:rPr>
          <w:rFonts w:ascii="Times New Roman" w:hAnsi="Times New Roman" w:cs="Times New Roman"/>
          <w:sz w:val="24"/>
          <w:szCs w:val="24"/>
        </w:rPr>
        <w:t xml:space="preserve"> olduğu görülebilir.</w:t>
      </w:r>
      <w:r w:rsidR="00FD06C3" w:rsidRPr="002C031C">
        <w:rPr>
          <w:rFonts w:ascii="Times New Roman" w:hAnsi="Times New Roman" w:cs="Times New Roman"/>
          <w:sz w:val="24"/>
          <w:szCs w:val="24"/>
        </w:rPr>
        <w:t xml:space="preserve"> </w:t>
      </w:r>
      <w:r w:rsidR="002242A0" w:rsidRPr="002C031C">
        <w:rPr>
          <w:rFonts w:ascii="Times New Roman" w:hAnsi="Times New Roman" w:cs="Times New Roman"/>
          <w:sz w:val="24"/>
          <w:szCs w:val="24"/>
        </w:rPr>
        <w:t xml:space="preserve">Çevrimiçi öğrenme </w:t>
      </w:r>
      <w:r w:rsidR="00404F78" w:rsidRPr="002C031C">
        <w:rPr>
          <w:rFonts w:ascii="Times New Roman" w:hAnsi="Times New Roman" w:cs="Times New Roman"/>
          <w:sz w:val="24"/>
          <w:szCs w:val="24"/>
        </w:rPr>
        <w:t>faaliyetlerinin</w:t>
      </w:r>
      <w:r w:rsidR="002242A0" w:rsidRPr="002C031C">
        <w:rPr>
          <w:rFonts w:ascii="Times New Roman" w:hAnsi="Times New Roman" w:cs="Times New Roman"/>
          <w:sz w:val="24"/>
          <w:szCs w:val="24"/>
        </w:rPr>
        <w:t xml:space="preserve"> bazı değişkenler açısından değerlendirilmesi </w:t>
      </w:r>
      <w:r w:rsidR="00B04606" w:rsidRPr="002C031C">
        <w:rPr>
          <w:rFonts w:ascii="Times New Roman" w:hAnsi="Times New Roman" w:cs="Times New Roman"/>
          <w:sz w:val="24"/>
          <w:szCs w:val="24"/>
        </w:rPr>
        <w:t xml:space="preserve">ile eğitim teknolojileri disiplini için önemli </w:t>
      </w:r>
      <w:r w:rsidR="00234F86" w:rsidRPr="002C031C">
        <w:rPr>
          <w:rFonts w:ascii="Times New Roman" w:hAnsi="Times New Roman" w:cs="Times New Roman"/>
          <w:sz w:val="24"/>
          <w:szCs w:val="24"/>
        </w:rPr>
        <w:t>bulgular</w:t>
      </w:r>
      <w:r w:rsidR="00B04606" w:rsidRPr="002C031C">
        <w:rPr>
          <w:rFonts w:ascii="Times New Roman" w:hAnsi="Times New Roman" w:cs="Times New Roman"/>
          <w:sz w:val="24"/>
          <w:szCs w:val="24"/>
        </w:rPr>
        <w:t xml:space="preserve"> elde edilebilir.</w:t>
      </w:r>
    </w:p>
    <w:p w:rsidR="001B01D2" w:rsidRPr="002C031C" w:rsidRDefault="0026516C"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sz w:val="24"/>
          <w:szCs w:val="24"/>
        </w:rPr>
        <w:t xml:space="preserve">Alan yazındaki </w:t>
      </w:r>
      <w:r w:rsidR="009A04E0" w:rsidRPr="002C031C">
        <w:rPr>
          <w:rFonts w:ascii="Times New Roman" w:hAnsi="Times New Roman" w:cs="Times New Roman"/>
          <w:sz w:val="24"/>
          <w:szCs w:val="24"/>
        </w:rPr>
        <w:t xml:space="preserve">çevrimiçi öğrenmeyi </w:t>
      </w:r>
      <w:r w:rsidRPr="002C031C">
        <w:rPr>
          <w:rFonts w:ascii="Times New Roman" w:hAnsi="Times New Roman" w:cs="Times New Roman"/>
          <w:sz w:val="24"/>
          <w:szCs w:val="24"/>
        </w:rPr>
        <w:t>değerlendirmek için ortaya konan modeller incelendiğinde bunların kapsadıkları öne çıkan elementlerin “teknoloji”, “içerik”, “insan kaynakları”, “denetleme ve ölçüm”, “organizasyon ve yönetim”, “destek ve servisler”, “kanunlar ve düzenlemeler”, “mali hususlar”, “güvenlik ve politika” olarak ifade edilebilecekleri görül</w:t>
      </w:r>
      <w:r w:rsidR="00E21670" w:rsidRPr="002C031C">
        <w:rPr>
          <w:rFonts w:ascii="Times New Roman" w:hAnsi="Times New Roman" w:cs="Times New Roman"/>
          <w:sz w:val="24"/>
          <w:szCs w:val="24"/>
        </w:rPr>
        <w:t>mektedir</w:t>
      </w:r>
      <w:r w:rsidRPr="002C031C">
        <w:rPr>
          <w:rFonts w:ascii="Times New Roman" w:hAnsi="Times New Roman" w:cs="Times New Roman"/>
          <w:sz w:val="24"/>
          <w:szCs w:val="24"/>
        </w:rPr>
        <w:t xml:space="preserve"> (</w:t>
      </w:r>
      <w:proofErr w:type="spellStart"/>
      <w:r w:rsidRPr="002C031C">
        <w:rPr>
          <w:rFonts w:ascii="Times New Roman" w:hAnsi="Times New Roman" w:cs="Times New Roman"/>
          <w:color w:val="222222"/>
          <w:sz w:val="24"/>
          <w:szCs w:val="24"/>
          <w:shd w:val="clear" w:color="auto" w:fill="FFFFFF"/>
        </w:rPr>
        <w:t>Darab</w:t>
      </w:r>
      <w:proofErr w:type="spellEnd"/>
      <w:r w:rsidRPr="002C031C">
        <w:rPr>
          <w:rFonts w:ascii="Times New Roman" w:hAnsi="Times New Roman" w:cs="Times New Roman"/>
          <w:color w:val="222222"/>
          <w:sz w:val="24"/>
          <w:szCs w:val="24"/>
          <w:shd w:val="clear" w:color="auto" w:fill="FFFFFF"/>
        </w:rPr>
        <w:t xml:space="preserve"> &amp; </w:t>
      </w:r>
      <w:proofErr w:type="spellStart"/>
      <w:r w:rsidRPr="002C031C">
        <w:rPr>
          <w:rFonts w:ascii="Times New Roman" w:hAnsi="Times New Roman" w:cs="Times New Roman"/>
          <w:color w:val="222222"/>
          <w:sz w:val="24"/>
          <w:szCs w:val="24"/>
          <w:shd w:val="clear" w:color="auto" w:fill="FFFFFF"/>
        </w:rPr>
        <w:t>Montazer</w:t>
      </w:r>
      <w:proofErr w:type="spellEnd"/>
      <w:r w:rsidRPr="002C031C">
        <w:rPr>
          <w:rFonts w:ascii="Times New Roman" w:hAnsi="Times New Roman" w:cs="Times New Roman"/>
          <w:color w:val="222222"/>
          <w:sz w:val="24"/>
          <w:szCs w:val="24"/>
          <w:shd w:val="clear" w:color="auto" w:fill="FFFFFF"/>
        </w:rPr>
        <w:t>, 2011</w:t>
      </w:r>
      <w:r w:rsidRPr="002C031C">
        <w:rPr>
          <w:rFonts w:ascii="Times New Roman" w:hAnsi="Times New Roman" w:cs="Times New Roman"/>
          <w:sz w:val="24"/>
          <w:szCs w:val="24"/>
        </w:rPr>
        <w:t xml:space="preserve">). </w:t>
      </w:r>
      <w:r w:rsidR="009A04E0" w:rsidRPr="002C031C">
        <w:rPr>
          <w:rFonts w:ascii="Times New Roman" w:hAnsi="Times New Roman" w:cs="Times New Roman"/>
          <w:color w:val="222222"/>
          <w:sz w:val="24"/>
          <w:szCs w:val="24"/>
          <w:shd w:val="clear" w:color="auto" w:fill="FFFFFF"/>
        </w:rPr>
        <w:t xml:space="preserve">Başarılı bir çevrimiçi öğrenme deneyimi </w:t>
      </w:r>
      <w:r w:rsidR="00404F78" w:rsidRPr="002C031C">
        <w:rPr>
          <w:rFonts w:ascii="Times New Roman" w:hAnsi="Times New Roman" w:cs="Times New Roman"/>
          <w:color w:val="222222"/>
          <w:sz w:val="24"/>
          <w:szCs w:val="24"/>
          <w:shd w:val="clear" w:color="auto" w:fill="FFFFFF"/>
        </w:rPr>
        <w:t xml:space="preserve">için öğrencilerin hazır </w:t>
      </w:r>
      <w:proofErr w:type="spellStart"/>
      <w:r w:rsidR="00404F78" w:rsidRPr="002C031C">
        <w:rPr>
          <w:rFonts w:ascii="Times New Roman" w:hAnsi="Times New Roman" w:cs="Times New Roman"/>
          <w:color w:val="222222"/>
          <w:sz w:val="24"/>
          <w:szCs w:val="24"/>
          <w:shd w:val="clear" w:color="auto" w:fill="FFFFFF"/>
        </w:rPr>
        <w:t>bulunuş</w:t>
      </w:r>
      <w:r w:rsidR="009A04E0" w:rsidRPr="002C031C">
        <w:rPr>
          <w:rFonts w:ascii="Times New Roman" w:hAnsi="Times New Roman" w:cs="Times New Roman"/>
          <w:color w:val="222222"/>
          <w:sz w:val="24"/>
          <w:szCs w:val="24"/>
          <w:shd w:val="clear" w:color="auto" w:fill="FFFFFF"/>
        </w:rPr>
        <w:t>luğunun</w:t>
      </w:r>
      <w:proofErr w:type="spellEnd"/>
      <w:r w:rsidR="009A04E0" w:rsidRPr="002C031C">
        <w:rPr>
          <w:rFonts w:ascii="Times New Roman" w:hAnsi="Times New Roman" w:cs="Times New Roman"/>
          <w:color w:val="222222"/>
          <w:sz w:val="24"/>
          <w:szCs w:val="24"/>
          <w:shd w:val="clear" w:color="auto" w:fill="FFFFFF"/>
        </w:rPr>
        <w:t xml:space="preserve"> arttırılmasının temel olduğu ileri sürül</w:t>
      </w:r>
      <w:r w:rsidR="008D292A" w:rsidRPr="002C031C">
        <w:rPr>
          <w:rFonts w:ascii="Times New Roman" w:hAnsi="Times New Roman" w:cs="Times New Roman"/>
          <w:color w:val="222222"/>
          <w:sz w:val="24"/>
          <w:szCs w:val="24"/>
          <w:shd w:val="clear" w:color="auto" w:fill="FFFFFF"/>
        </w:rPr>
        <w:t>ebilir</w:t>
      </w:r>
      <w:r w:rsidR="009A04E0" w:rsidRPr="002C031C">
        <w:rPr>
          <w:rFonts w:ascii="Times New Roman" w:hAnsi="Times New Roman" w:cs="Times New Roman"/>
          <w:color w:val="222222"/>
          <w:sz w:val="24"/>
          <w:szCs w:val="24"/>
          <w:shd w:val="clear" w:color="auto" w:fill="FFFFFF"/>
        </w:rPr>
        <w:t xml:space="preserve"> (</w:t>
      </w:r>
      <w:proofErr w:type="spellStart"/>
      <w:r w:rsidR="009A04E0" w:rsidRPr="002C031C">
        <w:rPr>
          <w:rFonts w:ascii="Times New Roman" w:hAnsi="Times New Roman" w:cs="Times New Roman"/>
          <w:color w:val="222222"/>
          <w:sz w:val="24"/>
          <w:szCs w:val="24"/>
          <w:shd w:val="clear" w:color="auto" w:fill="FFFFFF"/>
        </w:rPr>
        <w:t>Xiong</w:t>
      </w:r>
      <w:proofErr w:type="spellEnd"/>
      <w:r w:rsidR="009A04E0" w:rsidRPr="002C031C">
        <w:rPr>
          <w:rFonts w:ascii="Times New Roman" w:hAnsi="Times New Roman" w:cs="Times New Roman"/>
          <w:color w:val="222222"/>
          <w:sz w:val="24"/>
          <w:szCs w:val="24"/>
          <w:shd w:val="clear" w:color="auto" w:fill="FFFFFF"/>
        </w:rPr>
        <w:t xml:space="preserve">, </w:t>
      </w:r>
      <w:proofErr w:type="spellStart"/>
      <w:r w:rsidR="009A04E0" w:rsidRPr="002C031C">
        <w:rPr>
          <w:rFonts w:ascii="Times New Roman" w:hAnsi="Times New Roman" w:cs="Times New Roman"/>
          <w:color w:val="222222"/>
          <w:sz w:val="24"/>
          <w:szCs w:val="24"/>
          <w:shd w:val="clear" w:color="auto" w:fill="FFFFFF"/>
        </w:rPr>
        <w:t>So</w:t>
      </w:r>
      <w:proofErr w:type="spellEnd"/>
      <w:r w:rsidR="009A04E0" w:rsidRPr="002C031C">
        <w:rPr>
          <w:rFonts w:ascii="Times New Roman" w:hAnsi="Times New Roman" w:cs="Times New Roman"/>
          <w:color w:val="222222"/>
          <w:sz w:val="24"/>
          <w:szCs w:val="24"/>
          <w:shd w:val="clear" w:color="auto" w:fill="FFFFFF"/>
        </w:rPr>
        <w:t xml:space="preserve">, &amp; </w:t>
      </w:r>
      <w:proofErr w:type="spellStart"/>
      <w:r w:rsidR="009A04E0" w:rsidRPr="002C031C">
        <w:rPr>
          <w:rFonts w:ascii="Times New Roman" w:hAnsi="Times New Roman" w:cs="Times New Roman"/>
          <w:color w:val="222222"/>
          <w:sz w:val="24"/>
          <w:szCs w:val="24"/>
          <w:shd w:val="clear" w:color="auto" w:fill="FFFFFF"/>
        </w:rPr>
        <w:t>Toh</w:t>
      </w:r>
      <w:proofErr w:type="spellEnd"/>
      <w:r w:rsidR="009A04E0" w:rsidRPr="002C031C">
        <w:rPr>
          <w:rFonts w:ascii="Times New Roman" w:hAnsi="Times New Roman" w:cs="Times New Roman"/>
          <w:color w:val="222222"/>
          <w:sz w:val="24"/>
          <w:szCs w:val="24"/>
          <w:shd w:val="clear" w:color="auto" w:fill="FFFFFF"/>
        </w:rPr>
        <w:t>, 2015).</w:t>
      </w:r>
      <w:r w:rsidR="001B01D2" w:rsidRPr="002C031C">
        <w:rPr>
          <w:rFonts w:ascii="Times New Roman" w:hAnsi="Times New Roman" w:cs="Times New Roman"/>
          <w:color w:val="222222"/>
          <w:sz w:val="24"/>
          <w:szCs w:val="24"/>
          <w:shd w:val="clear" w:color="auto" w:fill="FFFFFF"/>
        </w:rPr>
        <w:t xml:space="preserve"> Hazır </w:t>
      </w:r>
      <w:proofErr w:type="spellStart"/>
      <w:r w:rsidR="001B01D2" w:rsidRPr="002C031C">
        <w:rPr>
          <w:rFonts w:ascii="Times New Roman" w:hAnsi="Times New Roman" w:cs="Times New Roman"/>
          <w:color w:val="222222"/>
          <w:sz w:val="24"/>
          <w:szCs w:val="24"/>
          <w:shd w:val="clear" w:color="auto" w:fill="FFFFFF"/>
        </w:rPr>
        <w:t>bulunuşluk</w:t>
      </w:r>
      <w:proofErr w:type="spellEnd"/>
      <w:r w:rsidR="001B01D2" w:rsidRPr="002C031C">
        <w:rPr>
          <w:rFonts w:ascii="Times New Roman" w:hAnsi="Times New Roman" w:cs="Times New Roman"/>
          <w:color w:val="222222"/>
          <w:sz w:val="24"/>
          <w:szCs w:val="24"/>
          <w:shd w:val="clear" w:color="auto" w:fill="FFFFFF"/>
        </w:rPr>
        <w:t xml:space="preserve"> noktasında yapılacak değerlendirmeler ile çevrimiçi ortamların insan kaynakları boyutu ile ilgili önemli veriler elde edilebilecektir.  </w:t>
      </w:r>
    </w:p>
    <w:p w:rsidR="00B92F64" w:rsidRPr="002C031C" w:rsidRDefault="009A04E0"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sz w:val="24"/>
          <w:szCs w:val="24"/>
        </w:rPr>
        <w:t xml:space="preserve">Çevrimiçi </w:t>
      </w:r>
      <w:r w:rsidR="00AB0B0B" w:rsidRPr="002C031C">
        <w:rPr>
          <w:rFonts w:ascii="Times New Roman" w:hAnsi="Times New Roman" w:cs="Times New Roman"/>
          <w:sz w:val="24"/>
          <w:szCs w:val="24"/>
        </w:rPr>
        <w:t>öğrenmeye hazır</w:t>
      </w:r>
      <w:r w:rsidR="00404F78" w:rsidRPr="002C031C">
        <w:rPr>
          <w:rFonts w:ascii="Times New Roman" w:hAnsi="Times New Roman" w:cs="Times New Roman"/>
          <w:sz w:val="24"/>
          <w:szCs w:val="24"/>
        </w:rPr>
        <w:t xml:space="preserve"> </w:t>
      </w:r>
      <w:proofErr w:type="spellStart"/>
      <w:r w:rsidR="00AB0B0B" w:rsidRPr="002C031C">
        <w:rPr>
          <w:rFonts w:ascii="Times New Roman" w:hAnsi="Times New Roman" w:cs="Times New Roman"/>
          <w:sz w:val="24"/>
          <w:szCs w:val="24"/>
        </w:rPr>
        <w:t>bulunuşluk</w:t>
      </w:r>
      <w:proofErr w:type="spellEnd"/>
      <w:r w:rsidR="00AB0B0B" w:rsidRPr="002C031C">
        <w:rPr>
          <w:rFonts w:ascii="Times New Roman" w:hAnsi="Times New Roman" w:cs="Times New Roman"/>
          <w:sz w:val="24"/>
          <w:szCs w:val="24"/>
        </w:rPr>
        <w:t xml:space="preserve"> ile ilgili faktörle</w:t>
      </w:r>
      <w:r w:rsidRPr="002C031C">
        <w:rPr>
          <w:rFonts w:ascii="Times New Roman" w:hAnsi="Times New Roman" w:cs="Times New Roman"/>
          <w:sz w:val="24"/>
          <w:szCs w:val="24"/>
        </w:rPr>
        <w:t>r</w:t>
      </w:r>
      <w:r w:rsidR="00AB0B0B" w:rsidRPr="002C031C">
        <w:rPr>
          <w:rFonts w:ascii="Times New Roman" w:hAnsi="Times New Roman" w:cs="Times New Roman"/>
          <w:sz w:val="24"/>
          <w:szCs w:val="24"/>
        </w:rPr>
        <w:t xml:space="preserve"> üç grup altında toplanabilir. Bunlar, teknik faktörler (donanım, yazılım, içerik, internet erişimi, bant genişliği), örgütsel faktörler (uzmanlar, kurallar, örgüt kültürü, yönetim performansı) ve sosyal faktörler </w:t>
      </w:r>
      <w:r w:rsidR="00AB0B0B" w:rsidRPr="002C031C">
        <w:rPr>
          <w:rFonts w:ascii="Times New Roman" w:hAnsi="Times New Roman" w:cs="Times New Roman"/>
          <w:sz w:val="24"/>
          <w:szCs w:val="24"/>
        </w:rPr>
        <w:lastRenderedPageBreak/>
        <w:t xml:space="preserve">(toplumun e-öğrenme algısı, kanunlar, idari talimatlar) </w:t>
      </w:r>
      <w:r w:rsidR="00950AE0" w:rsidRPr="002C031C">
        <w:rPr>
          <w:rFonts w:ascii="Times New Roman" w:hAnsi="Times New Roman" w:cs="Times New Roman"/>
          <w:sz w:val="24"/>
          <w:szCs w:val="24"/>
        </w:rPr>
        <w:t>şeklindedir</w:t>
      </w:r>
      <w:r w:rsidR="00AB0B0B" w:rsidRPr="002C031C">
        <w:rPr>
          <w:rFonts w:ascii="Times New Roman" w:hAnsi="Times New Roman" w:cs="Times New Roman"/>
          <w:sz w:val="24"/>
          <w:szCs w:val="24"/>
        </w:rPr>
        <w:t xml:space="preserve"> (</w:t>
      </w:r>
      <w:proofErr w:type="spellStart"/>
      <w:r w:rsidR="00AB0B0B" w:rsidRPr="002C031C">
        <w:rPr>
          <w:rFonts w:ascii="Times New Roman" w:hAnsi="Times New Roman" w:cs="Times New Roman"/>
          <w:color w:val="222222"/>
          <w:sz w:val="24"/>
          <w:szCs w:val="24"/>
          <w:shd w:val="clear" w:color="auto" w:fill="FFFFFF"/>
        </w:rPr>
        <w:t>Keramati</w:t>
      </w:r>
      <w:proofErr w:type="spellEnd"/>
      <w:r w:rsidR="00AB0B0B" w:rsidRPr="002C031C">
        <w:rPr>
          <w:rFonts w:ascii="Times New Roman" w:hAnsi="Times New Roman" w:cs="Times New Roman"/>
          <w:color w:val="222222"/>
          <w:sz w:val="24"/>
          <w:szCs w:val="24"/>
          <w:shd w:val="clear" w:color="auto" w:fill="FFFFFF"/>
        </w:rPr>
        <w:t xml:space="preserve">, </w:t>
      </w:r>
      <w:proofErr w:type="spellStart"/>
      <w:r w:rsidR="00AB0B0B" w:rsidRPr="002C031C">
        <w:rPr>
          <w:rFonts w:ascii="Times New Roman" w:hAnsi="Times New Roman" w:cs="Times New Roman"/>
          <w:color w:val="222222"/>
          <w:sz w:val="24"/>
          <w:szCs w:val="24"/>
          <w:shd w:val="clear" w:color="auto" w:fill="FFFFFF"/>
        </w:rPr>
        <w:t>Afshari-Mofrad</w:t>
      </w:r>
      <w:proofErr w:type="spellEnd"/>
      <w:r w:rsidR="00AB0B0B" w:rsidRPr="002C031C">
        <w:rPr>
          <w:rFonts w:ascii="Times New Roman" w:hAnsi="Times New Roman" w:cs="Times New Roman"/>
          <w:color w:val="222222"/>
          <w:sz w:val="24"/>
          <w:szCs w:val="24"/>
          <w:shd w:val="clear" w:color="auto" w:fill="FFFFFF"/>
        </w:rPr>
        <w:t xml:space="preserve"> &amp; </w:t>
      </w:r>
      <w:proofErr w:type="spellStart"/>
      <w:r w:rsidR="00AB0B0B" w:rsidRPr="002C031C">
        <w:rPr>
          <w:rFonts w:ascii="Times New Roman" w:hAnsi="Times New Roman" w:cs="Times New Roman"/>
          <w:color w:val="222222"/>
          <w:sz w:val="24"/>
          <w:szCs w:val="24"/>
          <w:shd w:val="clear" w:color="auto" w:fill="FFFFFF"/>
        </w:rPr>
        <w:t>Kamrani</w:t>
      </w:r>
      <w:proofErr w:type="spellEnd"/>
      <w:r w:rsidR="00AB0B0B" w:rsidRPr="002C031C">
        <w:rPr>
          <w:rFonts w:ascii="Times New Roman" w:hAnsi="Times New Roman" w:cs="Times New Roman"/>
          <w:color w:val="222222"/>
          <w:sz w:val="24"/>
          <w:szCs w:val="24"/>
          <w:shd w:val="clear" w:color="auto" w:fill="FFFFFF"/>
        </w:rPr>
        <w:t xml:space="preserve">, 2011). </w:t>
      </w:r>
      <w:r w:rsidR="00AB0B0B" w:rsidRPr="002C031C">
        <w:rPr>
          <w:rFonts w:ascii="Times New Roman" w:hAnsi="Times New Roman" w:cs="Times New Roman"/>
          <w:sz w:val="24"/>
          <w:szCs w:val="24"/>
        </w:rPr>
        <w:t xml:space="preserve"> </w:t>
      </w:r>
      <w:r w:rsidR="001B01D2" w:rsidRPr="002C031C">
        <w:rPr>
          <w:rFonts w:ascii="Times New Roman" w:hAnsi="Times New Roman" w:cs="Times New Roman"/>
          <w:sz w:val="24"/>
          <w:szCs w:val="24"/>
        </w:rPr>
        <w:t>Bu faktörleri kapsayıcı şekilde ç</w:t>
      </w:r>
      <w:r w:rsidR="0042022F" w:rsidRPr="002C031C">
        <w:rPr>
          <w:rFonts w:ascii="Times New Roman" w:hAnsi="Times New Roman" w:cs="Times New Roman"/>
          <w:color w:val="222222"/>
          <w:sz w:val="24"/>
          <w:szCs w:val="24"/>
          <w:shd w:val="clear" w:color="auto" w:fill="FFFFFF"/>
        </w:rPr>
        <w:t xml:space="preserve">evrimiçi öğrenmeye hazır </w:t>
      </w:r>
      <w:proofErr w:type="spellStart"/>
      <w:r w:rsidR="0042022F" w:rsidRPr="002C031C">
        <w:rPr>
          <w:rFonts w:ascii="Times New Roman" w:hAnsi="Times New Roman" w:cs="Times New Roman"/>
          <w:color w:val="222222"/>
          <w:sz w:val="24"/>
          <w:szCs w:val="24"/>
          <w:shd w:val="clear" w:color="auto" w:fill="FFFFFF"/>
        </w:rPr>
        <w:t>bulunuşluluk</w:t>
      </w:r>
      <w:proofErr w:type="spellEnd"/>
      <w:r w:rsidR="0042022F" w:rsidRPr="002C031C">
        <w:rPr>
          <w:rFonts w:ascii="Times New Roman" w:hAnsi="Times New Roman" w:cs="Times New Roman"/>
          <w:color w:val="222222"/>
          <w:sz w:val="24"/>
          <w:szCs w:val="24"/>
          <w:shd w:val="clear" w:color="auto" w:fill="FFFFFF"/>
        </w:rPr>
        <w:t xml:space="preserve"> </w:t>
      </w:r>
      <w:r w:rsidR="00FA30DC" w:rsidRPr="002C031C">
        <w:rPr>
          <w:rFonts w:ascii="Times New Roman" w:hAnsi="Times New Roman" w:cs="Times New Roman"/>
          <w:color w:val="222222"/>
          <w:sz w:val="24"/>
          <w:szCs w:val="24"/>
          <w:shd w:val="clear" w:color="auto" w:fill="FFFFFF"/>
        </w:rPr>
        <w:t>“</w:t>
      </w:r>
      <w:r w:rsidR="000B6B42" w:rsidRPr="002C031C">
        <w:rPr>
          <w:rFonts w:ascii="Times New Roman" w:hAnsi="Times New Roman" w:cs="Times New Roman"/>
          <w:color w:val="222222"/>
          <w:sz w:val="24"/>
          <w:szCs w:val="24"/>
          <w:shd w:val="clear" w:color="auto" w:fill="FFFFFF"/>
        </w:rPr>
        <w:t xml:space="preserve">İletişim </w:t>
      </w:r>
      <w:proofErr w:type="spellStart"/>
      <w:r w:rsidR="000B6B42" w:rsidRPr="002C031C">
        <w:rPr>
          <w:rFonts w:ascii="Times New Roman" w:hAnsi="Times New Roman" w:cs="Times New Roman"/>
          <w:color w:val="222222"/>
          <w:sz w:val="24"/>
          <w:szCs w:val="24"/>
          <w:shd w:val="clear" w:color="auto" w:fill="FFFFFF"/>
        </w:rPr>
        <w:t>özyeterliliği</w:t>
      </w:r>
      <w:proofErr w:type="spellEnd"/>
      <w:r w:rsidR="00FA30DC" w:rsidRPr="002C031C">
        <w:rPr>
          <w:rFonts w:ascii="Times New Roman" w:hAnsi="Times New Roman" w:cs="Times New Roman"/>
          <w:color w:val="222222"/>
          <w:sz w:val="24"/>
          <w:szCs w:val="24"/>
          <w:shd w:val="clear" w:color="auto" w:fill="FFFFFF"/>
        </w:rPr>
        <w:t>”</w:t>
      </w:r>
      <w:r w:rsidR="000B6B42" w:rsidRPr="002C031C">
        <w:rPr>
          <w:rFonts w:ascii="Times New Roman" w:hAnsi="Times New Roman" w:cs="Times New Roman"/>
          <w:color w:val="222222"/>
          <w:sz w:val="24"/>
          <w:szCs w:val="24"/>
          <w:shd w:val="clear" w:color="auto" w:fill="FFFFFF"/>
        </w:rPr>
        <w:t xml:space="preserve">, </w:t>
      </w:r>
      <w:r w:rsidR="00FA30DC" w:rsidRPr="002C031C">
        <w:rPr>
          <w:rFonts w:ascii="Times New Roman" w:hAnsi="Times New Roman" w:cs="Times New Roman"/>
          <w:color w:val="222222"/>
          <w:sz w:val="24"/>
          <w:szCs w:val="24"/>
          <w:shd w:val="clear" w:color="auto" w:fill="FFFFFF"/>
        </w:rPr>
        <w:t>“</w:t>
      </w:r>
      <w:r w:rsidR="000B6B42" w:rsidRPr="002C031C">
        <w:rPr>
          <w:rFonts w:ascii="Times New Roman" w:hAnsi="Times New Roman" w:cs="Times New Roman"/>
          <w:color w:val="222222"/>
          <w:sz w:val="24"/>
          <w:szCs w:val="24"/>
          <w:shd w:val="clear" w:color="auto" w:fill="FFFFFF"/>
        </w:rPr>
        <w:t>Kurumsal Destek</w:t>
      </w:r>
      <w:r w:rsidR="00FA30DC" w:rsidRPr="002C031C">
        <w:rPr>
          <w:rFonts w:ascii="Times New Roman" w:hAnsi="Times New Roman" w:cs="Times New Roman"/>
          <w:color w:val="222222"/>
          <w:sz w:val="24"/>
          <w:szCs w:val="24"/>
          <w:shd w:val="clear" w:color="auto" w:fill="FFFFFF"/>
        </w:rPr>
        <w:t>”</w:t>
      </w:r>
      <w:r w:rsidR="0042022F" w:rsidRPr="002C031C">
        <w:rPr>
          <w:rFonts w:ascii="Times New Roman" w:hAnsi="Times New Roman" w:cs="Times New Roman"/>
          <w:color w:val="222222"/>
          <w:sz w:val="24"/>
          <w:szCs w:val="24"/>
          <w:shd w:val="clear" w:color="auto" w:fill="FFFFFF"/>
        </w:rPr>
        <w:t xml:space="preserve">, </w:t>
      </w:r>
      <w:r w:rsidR="00FA30DC" w:rsidRPr="002C031C">
        <w:rPr>
          <w:rFonts w:ascii="Times New Roman" w:hAnsi="Times New Roman" w:cs="Times New Roman"/>
          <w:color w:val="222222"/>
          <w:sz w:val="24"/>
          <w:szCs w:val="24"/>
          <w:shd w:val="clear" w:color="auto" w:fill="FFFFFF"/>
        </w:rPr>
        <w:t>“</w:t>
      </w:r>
      <w:r w:rsidR="0042022F" w:rsidRPr="002C031C">
        <w:rPr>
          <w:rFonts w:ascii="Times New Roman" w:hAnsi="Times New Roman" w:cs="Times New Roman"/>
          <w:color w:val="222222"/>
          <w:sz w:val="24"/>
          <w:szCs w:val="24"/>
          <w:shd w:val="clear" w:color="auto" w:fill="FFFFFF"/>
        </w:rPr>
        <w:t>Öğrenme öz yönlendirmesi</w:t>
      </w:r>
      <w:r w:rsidR="00FA30DC" w:rsidRPr="002C031C">
        <w:rPr>
          <w:rFonts w:ascii="Times New Roman" w:hAnsi="Times New Roman" w:cs="Times New Roman"/>
          <w:color w:val="222222"/>
          <w:sz w:val="24"/>
          <w:szCs w:val="24"/>
          <w:shd w:val="clear" w:color="auto" w:fill="FFFFFF"/>
        </w:rPr>
        <w:t>”</w:t>
      </w:r>
      <w:r w:rsidR="0042022F" w:rsidRPr="002C031C">
        <w:rPr>
          <w:rFonts w:ascii="Times New Roman" w:hAnsi="Times New Roman" w:cs="Times New Roman"/>
          <w:color w:val="222222"/>
          <w:sz w:val="24"/>
          <w:szCs w:val="24"/>
          <w:shd w:val="clear" w:color="auto" w:fill="FFFFFF"/>
        </w:rPr>
        <w:t xml:space="preserve"> ve </w:t>
      </w:r>
      <w:r w:rsidR="00FA30DC" w:rsidRPr="002C031C">
        <w:rPr>
          <w:rFonts w:ascii="Times New Roman" w:hAnsi="Times New Roman" w:cs="Times New Roman"/>
          <w:color w:val="222222"/>
          <w:sz w:val="24"/>
          <w:szCs w:val="24"/>
          <w:shd w:val="clear" w:color="auto" w:fill="FFFFFF"/>
        </w:rPr>
        <w:t>“</w:t>
      </w:r>
      <w:r w:rsidR="0042022F" w:rsidRPr="002C031C">
        <w:rPr>
          <w:rFonts w:ascii="Times New Roman" w:hAnsi="Times New Roman" w:cs="Times New Roman"/>
          <w:color w:val="222222"/>
          <w:sz w:val="24"/>
          <w:szCs w:val="24"/>
          <w:shd w:val="clear" w:color="auto" w:fill="FFFFFF"/>
        </w:rPr>
        <w:t>Öğrenmeyi tr</w:t>
      </w:r>
      <w:r w:rsidR="000B6B42" w:rsidRPr="002C031C">
        <w:rPr>
          <w:rFonts w:ascii="Times New Roman" w:hAnsi="Times New Roman" w:cs="Times New Roman"/>
          <w:color w:val="222222"/>
          <w:sz w:val="24"/>
          <w:szCs w:val="24"/>
          <w:shd w:val="clear" w:color="auto" w:fill="FFFFFF"/>
        </w:rPr>
        <w:t xml:space="preserve">ansfer </w:t>
      </w:r>
      <w:r w:rsidR="00F77E39" w:rsidRPr="002C031C">
        <w:rPr>
          <w:rFonts w:ascii="Times New Roman" w:hAnsi="Times New Roman" w:cs="Times New Roman"/>
          <w:color w:val="222222"/>
          <w:sz w:val="24"/>
          <w:szCs w:val="24"/>
          <w:shd w:val="clear" w:color="auto" w:fill="FFFFFF"/>
        </w:rPr>
        <w:t>öz yeterliliği</w:t>
      </w:r>
      <w:r w:rsidR="00FA30DC" w:rsidRPr="002C031C">
        <w:rPr>
          <w:rFonts w:ascii="Times New Roman" w:hAnsi="Times New Roman" w:cs="Times New Roman"/>
          <w:color w:val="222222"/>
          <w:sz w:val="24"/>
          <w:szCs w:val="24"/>
          <w:shd w:val="clear" w:color="auto" w:fill="FFFFFF"/>
        </w:rPr>
        <w:t>”</w:t>
      </w:r>
      <w:r w:rsidR="000B6B42" w:rsidRPr="002C031C">
        <w:rPr>
          <w:rFonts w:ascii="Times New Roman" w:hAnsi="Times New Roman" w:cs="Times New Roman"/>
          <w:color w:val="222222"/>
          <w:sz w:val="24"/>
          <w:szCs w:val="24"/>
          <w:shd w:val="clear" w:color="auto" w:fill="FFFFFF"/>
        </w:rPr>
        <w:t xml:space="preserve"> </w:t>
      </w:r>
      <w:r w:rsidR="0042022F" w:rsidRPr="002C031C">
        <w:rPr>
          <w:rFonts w:ascii="Times New Roman" w:hAnsi="Times New Roman" w:cs="Times New Roman"/>
          <w:color w:val="222222"/>
          <w:sz w:val="24"/>
          <w:szCs w:val="24"/>
          <w:shd w:val="clear" w:color="auto" w:fill="FFFFFF"/>
        </w:rPr>
        <w:t>şeklinde ifade edilebilecek başlıklar altında incelenebilir (</w:t>
      </w:r>
      <w:proofErr w:type="spellStart"/>
      <w:r w:rsidR="0042022F" w:rsidRPr="002C031C">
        <w:rPr>
          <w:rFonts w:ascii="Times New Roman" w:hAnsi="Times New Roman" w:cs="Times New Roman"/>
          <w:color w:val="222222"/>
          <w:sz w:val="24"/>
          <w:szCs w:val="24"/>
          <w:shd w:val="clear" w:color="auto" w:fill="FFFFFF"/>
        </w:rPr>
        <w:t>Hung</w:t>
      </w:r>
      <w:proofErr w:type="spellEnd"/>
      <w:r w:rsidR="0042022F" w:rsidRPr="002C031C">
        <w:rPr>
          <w:rFonts w:ascii="Times New Roman" w:hAnsi="Times New Roman" w:cs="Times New Roman"/>
          <w:color w:val="222222"/>
          <w:sz w:val="24"/>
          <w:szCs w:val="24"/>
          <w:shd w:val="clear" w:color="auto" w:fill="FFFFFF"/>
        </w:rPr>
        <w:t>, 2016).</w:t>
      </w:r>
    </w:p>
    <w:p w:rsidR="00786D93" w:rsidRPr="002C031C" w:rsidRDefault="009C533D" w:rsidP="00A8181E">
      <w:pPr>
        <w:spacing w:line="480" w:lineRule="auto"/>
        <w:ind w:firstLine="708"/>
        <w:jc w:val="both"/>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sz w:val="24"/>
          <w:szCs w:val="24"/>
          <w:shd w:val="clear" w:color="auto" w:fill="FFFFFF"/>
        </w:rPr>
        <w:t>Bandura</w:t>
      </w:r>
      <w:proofErr w:type="spellEnd"/>
      <w:r w:rsidRPr="002C031C">
        <w:rPr>
          <w:rFonts w:ascii="Times New Roman" w:hAnsi="Times New Roman" w:cs="Times New Roman"/>
          <w:sz w:val="24"/>
          <w:szCs w:val="24"/>
          <w:shd w:val="clear" w:color="auto" w:fill="FFFFFF"/>
        </w:rPr>
        <w:t xml:space="preserve"> öz </w:t>
      </w:r>
      <w:proofErr w:type="spellStart"/>
      <w:r w:rsidRPr="002C031C">
        <w:rPr>
          <w:rFonts w:ascii="Times New Roman" w:hAnsi="Times New Roman" w:cs="Times New Roman"/>
          <w:sz w:val="24"/>
          <w:szCs w:val="24"/>
          <w:shd w:val="clear" w:color="auto" w:fill="FFFFFF"/>
        </w:rPr>
        <w:t>yeterlilliği</w:t>
      </w:r>
      <w:proofErr w:type="spellEnd"/>
      <w:r w:rsidRPr="002C031C">
        <w:rPr>
          <w:rFonts w:ascii="Times New Roman" w:hAnsi="Times New Roman" w:cs="Times New Roman"/>
          <w:sz w:val="24"/>
          <w:szCs w:val="24"/>
          <w:shd w:val="clear" w:color="auto" w:fill="FFFFFF"/>
        </w:rPr>
        <w:t xml:space="preserve">, </w:t>
      </w:r>
      <w:r w:rsidRPr="002C031C">
        <w:rPr>
          <w:rFonts w:ascii="Times New Roman" w:hAnsi="Times New Roman" w:cs="Times New Roman"/>
          <w:color w:val="222222"/>
          <w:sz w:val="24"/>
          <w:szCs w:val="24"/>
          <w:shd w:val="clear" w:color="auto" w:fill="FFFFFF"/>
        </w:rPr>
        <w:t>öğrenenin belirlenen hedeflere ulaşmak için ders içeriğini düzenleme ve uygulamaya koyma becerisine kişisel olarak karar vermesi şeklinde tanımlamaktadır (</w:t>
      </w:r>
      <w:proofErr w:type="spellStart"/>
      <w:r w:rsidRPr="002C031C">
        <w:rPr>
          <w:rFonts w:ascii="Times New Roman" w:hAnsi="Times New Roman" w:cs="Times New Roman"/>
          <w:color w:val="222222"/>
          <w:sz w:val="24"/>
          <w:szCs w:val="24"/>
          <w:shd w:val="clear" w:color="auto" w:fill="FFFFFF"/>
        </w:rPr>
        <w:t>Zimmerman</w:t>
      </w:r>
      <w:proofErr w:type="spellEnd"/>
      <w:r w:rsidRPr="002C031C">
        <w:rPr>
          <w:rFonts w:ascii="Times New Roman" w:hAnsi="Times New Roman" w:cs="Times New Roman"/>
          <w:color w:val="222222"/>
          <w:sz w:val="24"/>
          <w:szCs w:val="24"/>
          <w:shd w:val="clear" w:color="auto" w:fill="FFFFFF"/>
        </w:rPr>
        <w:t>, 2000).</w:t>
      </w:r>
      <w:r w:rsidR="00B370AF" w:rsidRPr="002C031C">
        <w:rPr>
          <w:rFonts w:ascii="Times New Roman" w:hAnsi="Times New Roman" w:cs="Times New Roman"/>
          <w:color w:val="222222"/>
          <w:sz w:val="24"/>
          <w:szCs w:val="24"/>
          <w:shd w:val="clear" w:color="auto" w:fill="FFFFFF"/>
        </w:rPr>
        <w:t xml:space="preserve"> </w:t>
      </w:r>
      <w:r w:rsidR="00F01B3B" w:rsidRPr="002C031C">
        <w:rPr>
          <w:rFonts w:ascii="Times New Roman" w:hAnsi="Times New Roman" w:cs="Times New Roman"/>
          <w:color w:val="231F20"/>
          <w:sz w:val="24"/>
          <w:szCs w:val="24"/>
        </w:rPr>
        <w:t>Teknoloji deneyimi daha fazla olan öğrencilerin e-öğrenme algıları daha olumlu olmaktadır (</w:t>
      </w:r>
      <w:r w:rsidR="00F01B3B" w:rsidRPr="002C031C">
        <w:rPr>
          <w:rFonts w:ascii="Times New Roman" w:hAnsi="Times New Roman" w:cs="Times New Roman"/>
          <w:color w:val="222222"/>
          <w:sz w:val="24"/>
          <w:szCs w:val="24"/>
          <w:shd w:val="clear" w:color="auto" w:fill="FFFFFF"/>
        </w:rPr>
        <w:t xml:space="preserve">Smart &amp; </w:t>
      </w:r>
      <w:proofErr w:type="spellStart"/>
      <w:r w:rsidR="00F01B3B" w:rsidRPr="002C031C">
        <w:rPr>
          <w:rFonts w:ascii="Times New Roman" w:hAnsi="Times New Roman" w:cs="Times New Roman"/>
          <w:color w:val="222222"/>
          <w:sz w:val="24"/>
          <w:szCs w:val="24"/>
          <w:shd w:val="clear" w:color="auto" w:fill="FFFFFF"/>
        </w:rPr>
        <w:t>Cappel</w:t>
      </w:r>
      <w:proofErr w:type="spellEnd"/>
      <w:r w:rsidR="00F01B3B" w:rsidRPr="002C031C">
        <w:rPr>
          <w:rFonts w:ascii="Times New Roman" w:hAnsi="Times New Roman" w:cs="Times New Roman"/>
          <w:color w:val="222222"/>
          <w:sz w:val="24"/>
          <w:szCs w:val="24"/>
          <w:shd w:val="clear" w:color="auto" w:fill="FFFFFF"/>
        </w:rPr>
        <w:t>, 2006)</w:t>
      </w:r>
      <w:r w:rsidR="00766D86" w:rsidRPr="002C031C">
        <w:rPr>
          <w:rFonts w:ascii="Times New Roman" w:hAnsi="Times New Roman" w:cs="Times New Roman"/>
          <w:color w:val="222222"/>
          <w:sz w:val="24"/>
          <w:szCs w:val="24"/>
          <w:shd w:val="clear" w:color="auto" w:fill="FFFFFF"/>
        </w:rPr>
        <w:t xml:space="preserve"> ve </w:t>
      </w:r>
      <w:r w:rsidR="00B370AF" w:rsidRPr="002C031C">
        <w:rPr>
          <w:rFonts w:ascii="Times New Roman" w:hAnsi="Times New Roman" w:cs="Times New Roman"/>
          <w:color w:val="222222"/>
          <w:sz w:val="24"/>
          <w:szCs w:val="24"/>
          <w:shd w:val="clear" w:color="auto" w:fill="FFFFFF"/>
        </w:rPr>
        <w:t>topluluk hisleri ne kadar güçlüyse, bununla ters orantılı olarak kendilerini izole hissetmektedirler (</w:t>
      </w:r>
      <w:proofErr w:type="spellStart"/>
      <w:r w:rsidR="00B370AF" w:rsidRPr="002C031C">
        <w:rPr>
          <w:rFonts w:ascii="Times New Roman" w:hAnsi="Times New Roman" w:cs="Times New Roman"/>
          <w:color w:val="222222"/>
          <w:sz w:val="24"/>
          <w:szCs w:val="24"/>
          <w:shd w:val="clear" w:color="auto" w:fill="FFFFFF"/>
        </w:rPr>
        <w:t>Song</w:t>
      </w:r>
      <w:proofErr w:type="spellEnd"/>
      <w:r w:rsidR="00B370AF" w:rsidRPr="002C031C">
        <w:rPr>
          <w:rFonts w:ascii="Times New Roman" w:hAnsi="Times New Roman" w:cs="Times New Roman"/>
          <w:color w:val="222222"/>
          <w:sz w:val="24"/>
          <w:szCs w:val="24"/>
          <w:shd w:val="clear" w:color="auto" w:fill="FFFFFF"/>
        </w:rPr>
        <w:t xml:space="preserve">, </w:t>
      </w:r>
      <w:proofErr w:type="spellStart"/>
      <w:r w:rsidR="00B370AF" w:rsidRPr="002C031C">
        <w:rPr>
          <w:rFonts w:ascii="Times New Roman" w:hAnsi="Times New Roman" w:cs="Times New Roman"/>
          <w:color w:val="222222"/>
          <w:sz w:val="24"/>
          <w:szCs w:val="24"/>
          <w:shd w:val="clear" w:color="auto" w:fill="FFFFFF"/>
        </w:rPr>
        <w:t>Singleton</w:t>
      </w:r>
      <w:proofErr w:type="spellEnd"/>
      <w:r w:rsidR="00B370AF" w:rsidRPr="002C031C">
        <w:rPr>
          <w:rFonts w:ascii="Times New Roman" w:hAnsi="Times New Roman" w:cs="Times New Roman"/>
          <w:color w:val="222222"/>
          <w:sz w:val="24"/>
          <w:szCs w:val="24"/>
          <w:shd w:val="clear" w:color="auto" w:fill="FFFFFF"/>
        </w:rPr>
        <w:t xml:space="preserve">, </w:t>
      </w:r>
      <w:proofErr w:type="spellStart"/>
      <w:r w:rsidR="00B370AF" w:rsidRPr="002C031C">
        <w:rPr>
          <w:rFonts w:ascii="Times New Roman" w:hAnsi="Times New Roman" w:cs="Times New Roman"/>
          <w:color w:val="222222"/>
          <w:sz w:val="24"/>
          <w:szCs w:val="24"/>
          <w:shd w:val="clear" w:color="auto" w:fill="FFFFFF"/>
        </w:rPr>
        <w:t>Hill</w:t>
      </w:r>
      <w:proofErr w:type="spellEnd"/>
      <w:r w:rsidR="00B370AF" w:rsidRPr="002C031C">
        <w:rPr>
          <w:rFonts w:ascii="Times New Roman" w:hAnsi="Times New Roman" w:cs="Times New Roman"/>
          <w:color w:val="222222"/>
          <w:sz w:val="24"/>
          <w:szCs w:val="24"/>
          <w:shd w:val="clear" w:color="auto" w:fill="FFFFFF"/>
        </w:rPr>
        <w:t xml:space="preserve"> &amp; Koh, 2004).</w:t>
      </w:r>
      <w:r w:rsidR="00C7492D" w:rsidRPr="002C031C">
        <w:rPr>
          <w:rFonts w:ascii="Times New Roman" w:hAnsi="Times New Roman" w:cs="Times New Roman"/>
          <w:color w:val="222222"/>
          <w:sz w:val="24"/>
          <w:szCs w:val="24"/>
          <w:shd w:val="clear" w:color="auto" w:fill="FFFFFF"/>
        </w:rPr>
        <w:t xml:space="preserve"> </w:t>
      </w:r>
      <w:r w:rsidR="00627516" w:rsidRPr="002C031C">
        <w:rPr>
          <w:rFonts w:ascii="Times New Roman" w:hAnsi="Times New Roman" w:cs="Times New Roman"/>
          <w:color w:val="222222"/>
          <w:sz w:val="24"/>
          <w:szCs w:val="24"/>
          <w:shd w:val="clear" w:color="auto" w:fill="FFFFFF"/>
        </w:rPr>
        <w:t>Ç</w:t>
      </w:r>
      <w:r w:rsidR="00C7492D" w:rsidRPr="002C031C">
        <w:rPr>
          <w:rFonts w:ascii="Times New Roman" w:hAnsi="Times New Roman" w:cs="Times New Roman"/>
          <w:color w:val="231F20"/>
          <w:sz w:val="24"/>
          <w:szCs w:val="24"/>
        </w:rPr>
        <w:t xml:space="preserve">evrimiçi öğrenme hazır </w:t>
      </w:r>
      <w:proofErr w:type="spellStart"/>
      <w:r w:rsidR="00C7492D" w:rsidRPr="002C031C">
        <w:rPr>
          <w:rFonts w:ascii="Times New Roman" w:hAnsi="Times New Roman" w:cs="Times New Roman"/>
          <w:color w:val="231F20"/>
          <w:sz w:val="24"/>
          <w:szCs w:val="24"/>
        </w:rPr>
        <w:t>bulunuşluğu</w:t>
      </w:r>
      <w:proofErr w:type="spellEnd"/>
      <w:r w:rsidR="00C7492D" w:rsidRPr="002C031C">
        <w:rPr>
          <w:rFonts w:ascii="Times New Roman" w:hAnsi="Times New Roman" w:cs="Times New Roman"/>
          <w:color w:val="231F20"/>
          <w:sz w:val="24"/>
          <w:szCs w:val="24"/>
        </w:rPr>
        <w:t xml:space="preserve">, öğrenciler arasındaki iletişim gibi durumlardan pozitif şekilde etkilemektedir </w:t>
      </w:r>
      <w:r w:rsidR="00C7492D" w:rsidRPr="002C031C">
        <w:rPr>
          <w:rFonts w:ascii="Times New Roman" w:hAnsi="Times New Roman" w:cs="Times New Roman"/>
          <w:color w:val="222222"/>
          <w:sz w:val="24"/>
          <w:szCs w:val="24"/>
          <w:shd w:val="clear" w:color="auto" w:fill="FFFFFF"/>
        </w:rPr>
        <w:t>(</w:t>
      </w:r>
      <w:proofErr w:type="spellStart"/>
      <w:r w:rsidR="00C7492D" w:rsidRPr="002C031C">
        <w:rPr>
          <w:rFonts w:ascii="Times New Roman" w:eastAsia="Times New Roman" w:hAnsi="Times New Roman" w:cs="Times New Roman"/>
          <w:color w:val="222222"/>
          <w:sz w:val="24"/>
          <w:szCs w:val="24"/>
          <w:lang w:eastAsia="tr-TR"/>
        </w:rPr>
        <w:t>Horzum</w:t>
      </w:r>
      <w:proofErr w:type="spellEnd"/>
      <w:r w:rsidR="00C7492D" w:rsidRPr="002C031C">
        <w:rPr>
          <w:rFonts w:ascii="Times New Roman" w:eastAsia="Times New Roman" w:hAnsi="Times New Roman" w:cs="Times New Roman"/>
          <w:color w:val="222222"/>
          <w:sz w:val="24"/>
          <w:szCs w:val="24"/>
          <w:lang w:eastAsia="tr-TR"/>
        </w:rPr>
        <w:t xml:space="preserve">, Kaymak &amp; </w:t>
      </w:r>
      <w:proofErr w:type="spellStart"/>
      <w:r w:rsidR="00C7492D" w:rsidRPr="002C031C">
        <w:rPr>
          <w:rFonts w:ascii="Times New Roman" w:eastAsia="Times New Roman" w:hAnsi="Times New Roman" w:cs="Times New Roman"/>
          <w:color w:val="222222"/>
          <w:sz w:val="24"/>
          <w:szCs w:val="24"/>
          <w:lang w:eastAsia="tr-TR"/>
        </w:rPr>
        <w:t>Gungoren</w:t>
      </w:r>
      <w:proofErr w:type="spellEnd"/>
      <w:r w:rsidR="00C7492D" w:rsidRPr="002C031C">
        <w:rPr>
          <w:rFonts w:ascii="Times New Roman" w:eastAsia="Times New Roman" w:hAnsi="Times New Roman" w:cs="Times New Roman"/>
          <w:color w:val="222222"/>
          <w:sz w:val="24"/>
          <w:szCs w:val="24"/>
          <w:lang w:eastAsia="tr-TR"/>
        </w:rPr>
        <w:t>, 2015</w:t>
      </w:r>
      <w:r w:rsidR="00627516" w:rsidRPr="002C031C">
        <w:rPr>
          <w:rFonts w:ascii="Times New Roman" w:eastAsia="Times New Roman" w:hAnsi="Times New Roman" w:cs="Times New Roman"/>
          <w:color w:val="222222"/>
          <w:sz w:val="24"/>
          <w:szCs w:val="24"/>
          <w:lang w:eastAsia="tr-TR"/>
        </w:rPr>
        <w:t xml:space="preserve">; </w:t>
      </w:r>
      <w:proofErr w:type="spellStart"/>
      <w:r w:rsidR="00627516" w:rsidRPr="002C031C">
        <w:rPr>
          <w:rFonts w:ascii="Times New Roman" w:hAnsi="Times New Roman" w:cs="Times New Roman"/>
          <w:color w:val="222222"/>
          <w:sz w:val="24"/>
          <w:szCs w:val="24"/>
          <w:shd w:val="clear" w:color="auto" w:fill="FFFFFF"/>
        </w:rPr>
        <w:t>Talsik</w:t>
      </w:r>
      <w:proofErr w:type="spellEnd"/>
      <w:r w:rsidR="00627516" w:rsidRPr="002C031C">
        <w:rPr>
          <w:rFonts w:ascii="Times New Roman" w:hAnsi="Times New Roman" w:cs="Times New Roman"/>
          <w:color w:val="222222"/>
          <w:sz w:val="24"/>
          <w:szCs w:val="24"/>
          <w:shd w:val="clear" w:color="auto" w:fill="FFFFFF"/>
        </w:rPr>
        <w:t>, 2015</w:t>
      </w:r>
      <w:r w:rsidR="00C7492D" w:rsidRPr="002C031C">
        <w:rPr>
          <w:rFonts w:ascii="Times New Roman" w:eastAsia="Times New Roman" w:hAnsi="Times New Roman" w:cs="Times New Roman"/>
          <w:color w:val="222222"/>
          <w:sz w:val="24"/>
          <w:szCs w:val="24"/>
          <w:lang w:eastAsia="tr-TR"/>
        </w:rPr>
        <w:t>).</w:t>
      </w:r>
      <w:r w:rsidR="00627516" w:rsidRPr="002C031C">
        <w:rPr>
          <w:rFonts w:ascii="Times New Roman" w:eastAsia="Times New Roman" w:hAnsi="Times New Roman" w:cs="Times New Roman"/>
          <w:color w:val="222222"/>
          <w:sz w:val="24"/>
          <w:szCs w:val="24"/>
          <w:lang w:eastAsia="tr-TR"/>
        </w:rPr>
        <w:t xml:space="preserve"> </w:t>
      </w:r>
      <w:r w:rsidR="00C7492D" w:rsidRPr="002C031C">
        <w:rPr>
          <w:rFonts w:ascii="Times New Roman" w:eastAsia="Times New Roman" w:hAnsi="Times New Roman" w:cs="Times New Roman"/>
          <w:color w:val="222222"/>
          <w:sz w:val="24"/>
          <w:szCs w:val="24"/>
          <w:lang w:eastAsia="tr-TR"/>
        </w:rPr>
        <w:t xml:space="preserve"> </w:t>
      </w:r>
      <w:r w:rsidR="002F3E01" w:rsidRPr="002C031C">
        <w:rPr>
          <w:rFonts w:ascii="Times New Roman" w:hAnsi="Times New Roman" w:cs="Times New Roman"/>
          <w:color w:val="222222"/>
          <w:sz w:val="24"/>
          <w:szCs w:val="24"/>
          <w:shd w:val="clear" w:color="auto" w:fill="FFFFFF"/>
        </w:rPr>
        <w:t>Öğrenenlerin çevrimiçi öğrenme ortamında birbirleri ile ve öğretim elemanı ile olan iletişimlerinin nasıl olduğunu anlamak gün geçtikçe önem kazanmaktadır. Çünkü bu ortamlarda yapılan tartışmalar öğrenme düzeyleri için önemli bir kritik bir öneme sahiptir (</w:t>
      </w:r>
      <w:proofErr w:type="spellStart"/>
      <w:r w:rsidR="002F3E01" w:rsidRPr="002C031C">
        <w:rPr>
          <w:rFonts w:ascii="Times New Roman" w:hAnsi="Times New Roman" w:cs="Times New Roman"/>
          <w:color w:val="222222"/>
          <w:sz w:val="24"/>
          <w:szCs w:val="24"/>
          <w:shd w:val="clear" w:color="auto" w:fill="FFFFFF"/>
        </w:rPr>
        <w:t>Hung</w:t>
      </w:r>
      <w:proofErr w:type="spellEnd"/>
      <w:r w:rsidR="002F3E01" w:rsidRPr="002C031C">
        <w:rPr>
          <w:rFonts w:ascii="Times New Roman" w:hAnsi="Times New Roman" w:cs="Times New Roman"/>
          <w:color w:val="222222"/>
          <w:sz w:val="24"/>
          <w:szCs w:val="24"/>
          <w:shd w:val="clear" w:color="auto" w:fill="FFFFFF"/>
        </w:rPr>
        <w:t>, 2016).</w:t>
      </w:r>
      <w:r w:rsidR="00A7233C" w:rsidRPr="002C031C">
        <w:rPr>
          <w:rFonts w:ascii="Times New Roman" w:hAnsi="Times New Roman" w:cs="Times New Roman"/>
          <w:color w:val="222222"/>
          <w:sz w:val="24"/>
          <w:szCs w:val="24"/>
          <w:shd w:val="clear" w:color="auto" w:fill="FFFFFF"/>
        </w:rPr>
        <w:t xml:space="preserve"> Çev</w:t>
      </w:r>
      <w:r w:rsidR="00782FC0" w:rsidRPr="002C031C">
        <w:rPr>
          <w:rFonts w:ascii="Times New Roman" w:hAnsi="Times New Roman" w:cs="Times New Roman"/>
          <w:color w:val="222222"/>
          <w:sz w:val="24"/>
          <w:szCs w:val="24"/>
          <w:shd w:val="clear" w:color="auto" w:fill="FFFFFF"/>
        </w:rPr>
        <w:t xml:space="preserve">rimiçi öğrenmeye hazır </w:t>
      </w:r>
      <w:proofErr w:type="spellStart"/>
      <w:r w:rsidR="00782FC0" w:rsidRPr="002C031C">
        <w:rPr>
          <w:rFonts w:ascii="Times New Roman" w:hAnsi="Times New Roman" w:cs="Times New Roman"/>
          <w:color w:val="222222"/>
          <w:sz w:val="24"/>
          <w:szCs w:val="24"/>
          <w:shd w:val="clear" w:color="auto" w:fill="FFFFFF"/>
        </w:rPr>
        <w:t>bulunuş</w:t>
      </w:r>
      <w:r w:rsidR="00A7233C" w:rsidRPr="002C031C">
        <w:rPr>
          <w:rFonts w:ascii="Times New Roman" w:hAnsi="Times New Roman" w:cs="Times New Roman"/>
          <w:color w:val="222222"/>
          <w:sz w:val="24"/>
          <w:szCs w:val="24"/>
          <w:shd w:val="clear" w:color="auto" w:fill="FFFFFF"/>
        </w:rPr>
        <w:t>luğa</w:t>
      </w:r>
      <w:proofErr w:type="spellEnd"/>
      <w:r w:rsidR="00A7233C" w:rsidRPr="002C031C">
        <w:rPr>
          <w:rFonts w:ascii="Times New Roman" w:hAnsi="Times New Roman" w:cs="Times New Roman"/>
          <w:color w:val="222222"/>
          <w:sz w:val="24"/>
          <w:szCs w:val="24"/>
          <w:shd w:val="clear" w:color="auto" w:fill="FFFFFF"/>
        </w:rPr>
        <w:t xml:space="preserve"> etki eden faktörlerden birisi de etkileşim ve iletişimdir (Ilgaz &amp; Gülbahar, 2015).</w:t>
      </w:r>
      <w:r w:rsidR="00012452" w:rsidRPr="002C031C">
        <w:rPr>
          <w:rFonts w:ascii="Times New Roman" w:hAnsi="Times New Roman" w:cs="Times New Roman"/>
          <w:color w:val="222222"/>
          <w:sz w:val="24"/>
          <w:szCs w:val="24"/>
          <w:shd w:val="clear" w:color="auto" w:fill="FFFFFF"/>
        </w:rPr>
        <w:t xml:space="preserve"> </w:t>
      </w:r>
      <w:r w:rsidR="00012452" w:rsidRPr="002C031C">
        <w:rPr>
          <w:rFonts w:ascii="Times New Roman" w:hAnsi="Times New Roman" w:cs="Times New Roman"/>
          <w:color w:val="231F20"/>
          <w:sz w:val="24"/>
          <w:szCs w:val="24"/>
        </w:rPr>
        <w:t xml:space="preserve">Çevrimiçi öğrenme hazır </w:t>
      </w:r>
      <w:proofErr w:type="spellStart"/>
      <w:r w:rsidR="00012452" w:rsidRPr="002C031C">
        <w:rPr>
          <w:rFonts w:ascii="Times New Roman" w:hAnsi="Times New Roman" w:cs="Times New Roman"/>
          <w:color w:val="231F20"/>
          <w:sz w:val="24"/>
          <w:szCs w:val="24"/>
        </w:rPr>
        <w:t>bulunuşluğunun</w:t>
      </w:r>
      <w:proofErr w:type="spellEnd"/>
      <w:r w:rsidR="00012452" w:rsidRPr="002C031C">
        <w:rPr>
          <w:rFonts w:ascii="Times New Roman" w:hAnsi="Times New Roman" w:cs="Times New Roman"/>
          <w:color w:val="231F20"/>
          <w:sz w:val="24"/>
          <w:szCs w:val="24"/>
        </w:rPr>
        <w:t xml:space="preserve"> artması öğrenme ortamındaki etkileşimi arttırmakta, hazır </w:t>
      </w:r>
      <w:proofErr w:type="spellStart"/>
      <w:r w:rsidR="00012452" w:rsidRPr="002C031C">
        <w:rPr>
          <w:rFonts w:ascii="Times New Roman" w:hAnsi="Times New Roman" w:cs="Times New Roman"/>
          <w:color w:val="231F20"/>
          <w:sz w:val="24"/>
          <w:szCs w:val="24"/>
        </w:rPr>
        <w:t>bulunuşluğun</w:t>
      </w:r>
      <w:proofErr w:type="spellEnd"/>
      <w:r w:rsidR="00012452" w:rsidRPr="002C031C">
        <w:rPr>
          <w:rFonts w:ascii="Times New Roman" w:hAnsi="Times New Roman" w:cs="Times New Roman"/>
          <w:color w:val="231F20"/>
          <w:sz w:val="24"/>
          <w:szCs w:val="24"/>
        </w:rPr>
        <w:t xml:space="preserve"> azalması etkileşimi azaltmaktadır (</w:t>
      </w:r>
      <w:r w:rsidR="00012452" w:rsidRPr="002C031C">
        <w:rPr>
          <w:rFonts w:ascii="Times New Roman" w:hAnsi="Times New Roman" w:cs="Times New Roman"/>
          <w:color w:val="222222"/>
          <w:sz w:val="24"/>
          <w:szCs w:val="24"/>
          <w:shd w:val="clear" w:color="auto" w:fill="FFFFFF"/>
        </w:rPr>
        <w:t xml:space="preserve">Kaymak &amp; </w:t>
      </w:r>
      <w:proofErr w:type="spellStart"/>
      <w:r w:rsidR="00012452" w:rsidRPr="002C031C">
        <w:rPr>
          <w:rFonts w:ascii="Times New Roman" w:hAnsi="Times New Roman" w:cs="Times New Roman"/>
          <w:color w:val="222222"/>
          <w:sz w:val="24"/>
          <w:szCs w:val="24"/>
          <w:shd w:val="clear" w:color="auto" w:fill="FFFFFF"/>
        </w:rPr>
        <w:t>Horzum</w:t>
      </w:r>
      <w:proofErr w:type="spellEnd"/>
      <w:r w:rsidR="00012452" w:rsidRPr="002C031C">
        <w:rPr>
          <w:rFonts w:ascii="Times New Roman" w:hAnsi="Times New Roman" w:cs="Times New Roman"/>
          <w:color w:val="222222"/>
          <w:sz w:val="24"/>
          <w:szCs w:val="24"/>
          <w:shd w:val="clear" w:color="auto" w:fill="FFFFFF"/>
        </w:rPr>
        <w:t>, 2013).</w:t>
      </w:r>
      <w:r w:rsidRPr="002C031C">
        <w:rPr>
          <w:rFonts w:ascii="Times New Roman" w:hAnsi="Times New Roman" w:cs="Times New Roman"/>
          <w:color w:val="222222"/>
          <w:sz w:val="24"/>
          <w:szCs w:val="24"/>
          <w:shd w:val="clear" w:color="auto" w:fill="FFFFFF"/>
        </w:rPr>
        <w:t xml:space="preserve"> </w:t>
      </w:r>
      <w:r w:rsidR="00DC1F15" w:rsidRPr="002C031C">
        <w:rPr>
          <w:rFonts w:ascii="Times New Roman" w:hAnsi="Times New Roman" w:cs="Times New Roman"/>
          <w:color w:val="222222"/>
          <w:sz w:val="24"/>
          <w:szCs w:val="24"/>
          <w:shd w:val="clear" w:color="auto" w:fill="FFFFFF"/>
        </w:rPr>
        <w:t>Öğrenenlerin çevrimiçi ortamdaki iletişim öz yeterlilik</w:t>
      </w:r>
      <w:r w:rsidR="00240154" w:rsidRPr="002C031C">
        <w:rPr>
          <w:rFonts w:ascii="Times New Roman" w:hAnsi="Times New Roman" w:cs="Times New Roman"/>
          <w:color w:val="222222"/>
          <w:sz w:val="24"/>
          <w:szCs w:val="24"/>
          <w:shd w:val="clear" w:color="auto" w:fill="FFFFFF"/>
        </w:rPr>
        <w:t xml:space="preserve"> algıları çevrimiçi ortamda öğrenmeye hazır </w:t>
      </w:r>
      <w:proofErr w:type="spellStart"/>
      <w:r w:rsidR="00240154" w:rsidRPr="002C031C">
        <w:rPr>
          <w:rFonts w:ascii="Times New Roman" w:hAnsi="Times New Roman" w:cs="Times New Roman"/>
          <w:color w:val="222222"/>
          <w:sz w:val="24"/>
          <w:szCs w:val="24"/>
          <w:shd w:val="clear" w:color="auto" w:fill="FFFFFF"/>
        </w:rPr>
        <w:t>bulunuşlukları</w:t>
      </w:r>
      <w:proofErr w:type="spellEnd"/>
      <w:r w:rsidR="00240154" w:rsidRPr="002C031C">
        <w:rPr>
          <w:rFonts w:ascii="Times New Roman" w:hAnsi="Times New Roman" w:cs="Times New Roman"/>
          <w:color w:val="222222"/>
          <w:sz w:val="24"/>
          <w:szCs w:val="24"/>
          <w:shd w:val="clear" w:color="auto" w:fill="FFFFFF"/>
        </w:rPr>
        <w:t xml:space="preserve"> için önemli bir </w:t>
      </w:r>
      <w:r w:rsidR="00C55EC0" w:rsidRPr="002C031C">
        <w:rPr>
          <w:rFonts w:ascii="Times New Roman" w:hAnsi="Times New Roman" w:cs="Times New Roman"/>
          <w:color w:val="222222"/>
          <w:sz w:val="24"/>
          <w:szCs w:val="24"/>
          <w:shd w:val="clear" w:color="auto" w:fill="FFFFFF"/>
        </w:rPr>
        <w:t>faktör</w:t>
      </w:r>
      <w:r w:rsidR="00240154" w:rsidRPr="002C031C">
        <w:rPr>
          <w:rFonts w:ascii="Times New Roman" w:hAnsi="Times New Roman" w:cs="Times New Roman"/>
          <w:color w:val="222222"/>
          <w:sz w:val="24"/>
          <w:szCs w:val="24"/>
          <w:shd w:val="clear" w:color="auto" w:fill="FFFFFF"/>
        </w:rPr>
        <w:t xml:space="preserve"> olarak karşımıza çıkmaktadır. </w:t>
      </w:r>
      <w:r w:rsidR="00DC1F15" w:rsidRPr="002C031C">
        <w:rPr>
          <w:rFonts w:ascii="Times New Roman" w:hAnsi="Times New Roman" w:cs="Times New Roman"/>
          <w:color w:val="222222"/>
          <w:sz w:val="24"/>
          <w:szCs w:val="24"/>
          <w:shd w:val="clear" w:color="auto" w:fill="FFFFFF"/>
        </w:rPr>
        <w:t xml:space="preserve"> </w:t>
      </w:r>
    </w:p>
    <w:p w:rsidR="00786D93" w:rsidRPr="002C031C" w:rsidRDefault="00DB7CB2" w:rsidP="00A8181E">
      <w:pPr>
        <w:autoSpaceDE w:val="0"/>
        <w:autoSpaceDN w:val="0"/>
        <w:adjustRightInd w:val="0"/>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Çeşitli paydaşları bulunan çevrimiçi öğrenme sürecini daha etkili uygulamak ve kullanmak isteyen yöneticiler bu ortamlar için iyi bir örgütsel çevre sunmalıdırlar (</w:t>
      </w:r>
      <w:proofErr w:type="spellStart"/>
      <w:r w:rsidRPr="002C031C">
        <w:rPr>
          <w:rFonts w:ascii="Times New Roman" w:hAnsi="Times New Roman" w:cs="Times New Roman"/>
          <w:color w:val="222222"/>
          <w:sz w:val="24"/>
          <w:szCs w:val="24"/>
          <w:shd w:val="clear" w:color="auto" w:fill="FFFFFF"/>
        </w:rPr>
        <w:t>Keramati</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Afshari-Mofrad</w:t>
      </w:r>
      <w:proofErr w:type="spellEnd"/>
      <w:r w:rsidRPr="002C031C">
        <w:rPr>
          <w:rFonts w:ascii="Times New Roman" w:hAnsi="Times New Roman" w:cs="Times New Roman"/>
          <w:color w:val="222222"/>
          <w:sz w:val="24"/>
          <w:szCs w:val="24"/>
          <w:shd w:val="clear" w:color="auto" w:fill="FFFFFF"/>
        </w:rPr>
        <w:t xml:space="preserve"> &amp; </w:t>
      </w:r>
      <w:proofErr w:type="spellStart"/>
      <w:r w:rsidRPr="002C031C">
        <w:rPr>
          <w:rFonts w:ascii="Times New Roman" w:hAnsi="Times New Roman" w:cs="Times New Roman"/>
          <w:color w:val="222222"/>
          <w:sz w:val="24"/>
          <w:szCs w:val="24"/>
          <w:shd w:val="clear" w:color="auto" w:fill="FFFFFF"/>
        </w:rPr>
        <w:t>Kamrani</w:t>
      </w:r>
      <w:proofErr w:type="spellEnd"/>
      <w:r w:rsidRPr="002C031C">
        <w:rPr>
          <w:rFonts w:ascii="Times New Roman" w:hAnsi="Times New Roman" w:cs="Times New Roman"/>
          <w:color w:val="222222"/>
          <w:sz w:val="24"/>
          <w:szCs w:val="24"/>
          <w:shd w:val="clear" w:color="auto" w:fill="FFFFFF"/>
        </w:rPr>
        <w:t xml:space="preserve">, 2011). </w:t>
      </w:r>
      <w:r w:rsidR="000E6AD6" w:rsidRPr="002C031C">
        <w:rPr>
          <w:rFonts w:ascii="Times New Roman" w:hAnsi="Times New Roman" w:cs="Times New Roman"/>
          <w:color w:val="222222"/>
          <w:sz w:val="24"/>
          <w:szCs w:val="24"/>
          <w:shd w:val="clear" w:color="auto" w:fill="FFFFFF"/>
        </w:rPr>
        <w:t xml:space="preserve">Çevrimiçi ortamlarda  “içerik tasarımcısı ve </w:t>
      </w:r>
      <w:r w:rsidR="000E6AD6" w:rsidRPr="002C031C">
        <w:rPr>
          <w:rFonts w:ascii="Times New Roman" w:hAnsi="Times New Roman" w:cs="Times New Roman"/>
          <w:color w:val="222222"/>
          <w:sz w:val="24"/>
          <w:szCs w:val="24"/>
          <w:shd w:val="clear" w:color="auto" w:fill="FFFFFF"/>
        </w:rPr>
        <w:lastRenderedPageBreak/>
        <w:t xml:space="preserve">düzenleyicisi”, “tartışma kolaylaştırıcı”, “sosyal destekçi”, “teknoloji kolaylaştırıcı” ve “ölçüm tasarımcısı” şeklinde görevler üstlenen </w:t>
      </w:r>
      <w:r w:rsidR="000E6AD6" w:rsidRPr="002C031C">
        <w:rPr>
          <w:rFonts w:ascii="Times New Roman" w:hAnsi="Times New Roman" w:cs="Times New Roman"/>
          <w:sz w:val="24"/>
          <w:szCs w:val="24"/>
        </w:rPr>
        <w:t>(</w:t>
      </w:r>
      <w:proofErr w:type="spellStart"/>
      <w:r w:rsidR="000E6AD6" w:rsidRPr="002C031C">
        <w:rPr>
          <w:rFonts w:ascii="Times New Roman" w:hAnsi="Times New Roman" w:cs="Times New Roman"/>
          <w:color w:val="222222"/>
          <w:sz w:val="24"/>
          <w:szCs w:val="24"/>
          <w:shd w:val="clear" w:color="auto" w:fill="FFFFFF"/>
        </w:rPr>
        <w:t>Hung</w:t>
      </w:r>
      <w:proofErr w:type="spellEnd"/>
      <w:r w:rsidR="000E6AD6" w:rsidRPr="002C031C">
        <w:rPr>
          <w:rFonts w:ascii="Times New Roman" w:hAnsi="Times New Roman" w:cs="Times New Roman"/>
          <w:color w:val="222222"/>
          <w:sz w:val="24"/>
          <w:szCs w:val="24"/>
          <w:shd w:val="clear" w:color="auto" w:fill="FFFFFF"/>
        </w:rPr>
        <w:t xml:space="preserve"> &amp; </w:t>
      </w:r>
      <w:proofErr w:type="spellStart"/>
      <w:r w:rsidR="000E6AD6" w:rsidRPr="002C031C">
        <w:rPr>
          <w:rFonts w:ascii="Times New Roman" w:hAnsi="Times New Roman" w:cs="Times New Roman"/>
          <w:color w:val="222222"/>
          <w:sz w:val="24"/>
          <w:szCs w:val="24"/>
          <w:shd w:val="clear" w:color="auto" w:fill="FFFFFF"/>
        </w:rPr>
        <w:t>Chou</w:t>
      </w:r>
      <w:proofErr w:type="spellEnd"/>
      <w:r w:rsidR="000E6AD6" w:rsidRPr="002C031C">
        <w:rPr>
          <w:rFonts w:ascii="Times New Roman" w:hAnsi="Times New Roman" w:cs="Times New Roman"/>
          <w:color w:val="222222"/>
          <w:sz w:val="24"/>
          <w:szCs w:val="24"/>
          <w:shd w:val="clear" w:color="auto" w:fill="FFFFFF"/>
        </w:rPr>
        <w:t>, 2015) öğretmenlerin e-öğrenme kullanışlılık ve fayda boyutlarından öğrencilere oranla daha fazla etkilenmektedirler (</w:t>
      </w:r>
      <w:proofErr w:type="spellStart"/>
      <w:r w:rsidR="000E6AD6" w:rsidRPr="002C031C">
        <w:rPr>
          <w:rFonts w:ascii="Times New Roman" w:hAnsi="Times New Roman" w:cs="Times New Roman"/>
          <w:color w:val="222222"/>
          <w:sz w:val="24"/>
          <w:szCs w:val="24"/>
          <w:shd w:val="clear" w:color="auto" w:fill="FFFFFF"/>
        </w:rPr>
        <w:t>ŠUmak</w:t>
      </w:r>
      <w:proofErr w:type="spellEnd"/>
      <w:r w:rsidR="000E6AD6" w:rsidRPr="002C031C">
        <w:rPr>
          <w:rFonts w:ascii="Times New Roman" w:hAnsi="Times New Roman" w:cs="Times New Roman"/>
          <w:color w:val="222222"/>
          <w:sz w:val="24"/>
          <w:szCs w:val="24"/>
          <w:shd w:val="clear" w:color="auto" w:fill="FFFFFF"/>
        </w:rPr>
        <w:t>, B</w:t>
      </w:r>
      <w:proofErr w:type="gramStart"/>
      <w:r w:rsidR="000E6AD6" w:rsidRPr="002C031C">
        <w:rPr>
          <w:rFonts w:ascii="Times New Roman" w:hAnsi="Times New Roman" w:cs="Times New Roman"/>
          <w:color w:val="222222"/>
          <w:sz w:val="24"/>
          <w:szCs w:val="24"/>
          <w:shd w:val="clear" w:color="auto" w:fill="FFFFFF"/>
        </w:rPr>
        <w:t>.,</w:t>
      </w:r>
      <w:proofErr w:type="gramEnd"/>
      <w:r w:rsidR="000E6AD6" w:rsidRPr="002C031C">
        <w:rPr>
          <w:rFonts w:ascii="Times New Roman" w:hAnsi="Times New Roman" w:cs="Times New Roman"/>
          <w:color w:val="222222"/>
          <w:sz w:val="24"/>
          <w:szCs w:val="24"/>
          <w:shd w:val="clear" w:color="auto" w:fill="FFFFFF"/>
        </w:rPr>
        <w:t xml:space="preserve"> </w:t>
      </w:r>
      <w:proofErr w:type="spellStart"/>
      <w:r w:rsidR="000E6AD6" w:rsidRPr="002C031C">
        <w:rPr>
          <w:rFonts w:ascii="Times New Roman" w:hAnsi="Times New Roman" w:cs="Times New Roman"/>
          <w:color w:val="222222"/>
          <w:sz w:val="24"/>
          <w:szCs w:val="24"/>
          <w:shd w:val="clear" w:color="auto" w:fill="FFFFFF"/>
        </w:rPr>
        <w:t>HeričKo</w:t>
      </w:r>
      <w:proofErr w:type="spellEnd"/>
      <w:r w:rsidR="000E6AD6" w:rsidRPr="002C031C">
        <w:rPr>
          <w:rFonts w:ascii="Times New Roman" w:hAnsi="Times New Roman" w:cs="Times New Roman"/>
          <w:color w:val="222222"/>
          <w:sz w:val="24"/>
          <w:szCs w:val="24"/>
          <w:shd w:val="clear" w:color="auto" w:fill="FFFFFF"/>
        </w:rPr>
        <w:t xml:space="preserve">, M., &amp; </w:t>
      </w:r>
      <w:proofErr w:type="spellStart"/>
      <w:r w:rsidR="000E6AD6" w:rsidRPr="002C031C">
        <w:rPr>
          <w:rFonts w:ascii="Times New Roman" w:hAnsi="Times New Roman" w:cs="Times New Roman"/>
          <w:color w:val="222222"/>
          <w:sz w:val="24"/>
          <w:szCs w:val="24"/>
          <w:shd w:val="clear" w:color="auto" w:fill="FFFFFF"/>
        </w:rPr>
        <w:t>PušNik</w:t>
      </w:r>
      <w:proofErr w:type="spellEnd"/>
      <w:r w:rsidR="000E6AD6" w:rsidRPr="002C031C">
        <w:rPr>
          <w:rFonts w:ascii="Times New Roman" w:hAnsi="Times New Roman" w:cs="Times New Roman"/>
          <w:color w:val="222222"/>
          <w:sz w:val="24"/>
          <w:szCs w:val="24"/>
          <w:shd w:val="clear" w:color="auto" w:fill="FFFFFF"/>
        </w:rPr>
        <w:t>, M., 2011). Dolayısıyla ö</w:t>
      </w:r>
      <w:r w:rsidR="0092392D" w:rsidRPr="002C031C">
        <w:rPr>
          <w:rFonts w:ascii="Times New Roman" w:hAnsi="Times New Roman" w:cs="Times New Roman"/>
          <w:color w:val="222222"/>
          <w:sz w:val="24"/>
          <w:szCs w:val="24"/>
          <w:shd w:val="clear" w:color="auto" w:fill="FFFFFF"/>
        </w:rPr>
        <w:t>ğretmenlerin ç</w:t>
      </w:r>
      <w:r w:rsidR="00E302E5" w:rsidRPr="002C031C">
        <w:rPr>
          <w:rFonts w:ascii="Times New Roman" w:hAnsi="Times New Roman" w:cs="Times New Roman"/>
          <w:color w:val="222222"/>
          <w:sz w:val="24"/>
          <w:szCs w:val="24"/>
          <w:shd w:val="clear" w:color="auto" w:fill="FFFFFF"/>
        </w:rPr>
        <w:t>evrimiçi öğrenme ortamların</w:t>
      </w:r>
      <w:r w:rsidR="0092392D" w:rsidRPr="002C031C">
        <w:rPr>
          <w:rFonts w:ascii="Times New Roman" w:hAnsi="Times New Roman" w:cs="Times New Roman"/>
          <w:color w:val="222222"/>
          <w:sz w:val="24"/>
          <w:szCs w:val="24"/>
          <w:shd w:val="clear" w:color="auto" w:fill="FFFFFF"/>
        </w:rPr>
        <w:t xml:space="preserve">ı kabullerini </w:t>
      </w:r>
      <w:r w:rsidR="000E6AD6" w:rsidRPr="002C031C">
        <w:rPr>
          <w:rFonts w:ascii="Times New Roman" w:hAnsi="Times New Roman" w:cs="Times New Roman"/>
          <w:color w:val="222222"/>
          <w:sz w:val="24"/>
          <w:szCs w:val="24"/>
          <w:shd w:val="clear" w:color="auto" w:fill="FFFFFF"/>
        </w:rPr>
        <w:t>etkileyen değişkenlerden birisi</w:t>
      </w:r>
      <w:r w:rsidR="0092392D" w:rsidRPr="002C031C">
        <w:rPr>
          <w:rFonts w:ascii="Times New Roman" w:hAnsi="Times New Roman" w:cs="Times New Roman"/>
          <w:color w:val="222222"/>
          <w:sz w:val="24"/>
          <w:szCs w:val="24"/>
          <w:shd w:val="clear" w:color="auto" w:fill="FFFFFF"/>
        </w:rPr>
        <w:t xml:space="preserve"> öğretim süreci öncesindeki beklentileridir (</w:t>
      </w:r>
      <w:proofErr w:type="spellStart"/>
      <w:r w:rsidR="0092392D" w:rsidRPr="002C031C">
        <w:rPr>
          <w:rFonts w:ascii="Times New Roman" w:hAnsi="Times New Roman" w:cs="Times New Roman"/>
          <w:color w:val="222222"/>
          <w:sz w:val="24"/>
          <w:szCs w:val="24"/>
          <w:shd w:val="clear" w:color="auto" w:fill="FFFFFF"/>
        </w:rPr>
        <w:t>Hrtoňová</w:t>
      </w:r>
      <w:proofErr w:type="spellEnd"/>
      <w:r w:rsidR="0092392D" w:rsidRPr="002C031C">
        <w:rPr>
          <w:rFonts w:ascii="Times New Roman" w:hAnsi="Times New Roman" w:cs="Times New Roman"/>
          <w:color w:val="222222"/>
          <w:sz w:val="24"/>
          <w:szCs w:val="24"/>
          <w:shd w:val="clear" w:color="auto" w:fill="FFFFFF"/>
        </w:rPr>
        <w:t xml:space="preserve">, </w:t>
      </w:r>
      <w:proofErr w:type="spellStart"/>
      <w:r w:rsidR="0092392D" w:rsidRPr="002C031C">
        <w:rPr>
          <w:rFonts w:ascii="Times New Roman" w:hAnsi="Times New Roman" w:cs="Times New Roman"/>
          <w:color w:val="222222"/>
          <w:sz w:val="24"/>
          <w:szCs w:val="24"/>
          <w:shd w:val="clear" w:color="auto" w:fill="FFFFFF"/>
        </w:rPr>
        <w:t>Kohout</w:t>
      </w:r>
      <w:proofErr w:type="spellEnd"/>
      <w:r w:rsidR="0092392D" w:rsidRPr="002C031C">
        <w:rPr>
          <w:rFonts w:ascii="Times New Roman" w:hAnsi="Times New Roman" w:cs="Times New Roman"/>
          <w:color w:val="222222"/>
          <w:sz w:val="24"/>
          <w:szCs w:val="24"/>
          <w:shd w:val="clear" w:color="auto" w:fill="FFFFFF"/>
        </w:rPr>
        <w:t xml:space="preserve">, </w:t>
      </w:r>
      <w:proofErr w:type="spellStart"/>
      <w:r w:rsidR="0092392D" w:rsidRPr="002C031C">
        <w:rPr>
          <w:rFonts w:ascii="Times New Roman" w:hAnsi="Times New Roman" w:cs="Times New Roman"/>
          <w:color w:val="222222"/>
          <w:sz w:val="24"/>
          <w:szCs w:val="24"/>
          <w:shd w:val="clear" w:color="auto" w:fill="FFFFFF"/>
        </w:rPr>
        <w:t>Rohlíková</w:t>
      </w:r>
      <w:proofErr w:type="spellEnd"/>
      <w:r w:rsidR="0092392D" w:rsidRPr="002C031C">
        <w:rPr>
          <w:rFonts w:ascii="Times New Roman" w:hAnsi="Times New Roman" w:cs="Times New Roman"/>
          <w:color w:val="222222"/>
          <w:sz w:val="24"/>
          <w:szCs w:val="24"/>
          <w:shd w:val="clear" w:color="auto" w:fill="FFFFFF"/>
        </w:rPr>
        <w:t xml:space="preserve"> &amp; </w:t>
      </w:r>
      <w:proofErr w:type="spellStart"/>
      <w:r w:rsidR="0092392D" w:rsidRPr="002C031C">
        <w:rPr>
          <w:rFonts w:ascii="Times New Roman" w:hAnsi="Times New Roman" w:cs="Times New Roman"/>
          <w:color w:val="222222"/>
          <w:sz w:val="24"/>
          <w:szCs w:val="24"/>
          <w:shd w:val="clear" w:color="auto" w:fill="FFFFFF"/>
        </w:rPr>
        <w:t>Zounek</w:t>
      </w:r>
      <w:proofErr w:type="spellEnd"/>
      <w:r w:rsidR="0092392D" w:rsidRPr="002C031C">
        <w:rPr>
          <w:rFonts w:ascii="Times New Roman" w:hAnsi="Times New Roman" w:cs="Times New Roman"/>
          <w:color w:val="222222"/>
          <w:sz w:val="24"/>
          <w:szCs w:val="24"/>
          <w:shd w:val="clear" w:color="auto" w:fill="FFFFFF"/>
        </w:rPr>
        <w:t>, 2015).</w:t>
      </w:r>
      <w:r w:rsidR="00197B09" w:rsidRPr="002C031C">
        <w:rPr>
          <w:rFonts w:ascii="Times New Roman" w:hAnsi="Times New Roman" w:cs="Times New Roman"/>
          <w:color w:val="222222"/>
          <w:sz w:val="24"/>
          <w:szCs w:val="24"/>
          <w:shd w:val="clear" w:color="auto" w:fill="FFFFFF"/>
        </w:rPr>
        <w:t xml:space="preserve"> </w:t>
      </w:r>
      <w:proofErr w:type="gramStart"/>
      <w:r w:rsidR="00E302E5" w:rsidRPr="002C031C">
        <w:rPr>
          <w:rFonts w:ascii="Times New Roman" w:hAnsi="Times New Roman" w:cs="Times New Roman"/>
          <w:color w:val="222222"/>
          <w:sz w:val="24"/>
          <w:szCs w:val="24"/>
          <w:shd w:val="clear" w:color="auto" w:fill="FFFFFF"/>
        </w:rPr>
        <w:t>Fakat,</w:t>
      </w:r>
      <w:proofErr w:type="gramEnd"/>
      <w:r w:rsidR="00E302E5" w:rsidRPr="002C031C">
        <w:rPr>
          <w:rFonts w:ascii="Times New Roman" w:hAnsi="Times New Roman" w:cs="Times New Roman"/>
          <w:color w:val="222222"/>
          <w:sz w:val="24"/>
          <w:szCs w:val="24"/>
          <w:shd w:val="clear" w:color="auto" w:fill="FFFFFF"/>
        </w:rPr>
        <w:t xml:space="preserve"> e</w:t>
      </w:r>
      <w:r w:rsidR="00E302E5" w:rsidRPr="002C031C">
        <w:rPr>
          <w:rFonts w:ascii="Times New Roman" w:hAnsi="Times New Roman" w:cs="Times New Roman"/>
          <w:sz w:val="24"/>
          <w:szCs w:val="24"/>
        </w:rPr>
        <w:t xml:space="preserve">-öğrenmenin en önemli bileşeni öğrencilerdir. </w:t>
      </w:r>
      <w:r w:rsidR="00F03140" w:rsidRPr="002C031C">
        <w:rPr>
          <w:rFonts w:ascii="Times New Roman" w:hAnsi="Times New Roman" w:cs="Times New Roman"/>
          <w:color w:val="222222"/>
          <w:sz w:val="24"/>
          <w:szCs w:val="24"/>
          <w:shd w:val="clear" w:color="auto" w:fill="FFFFFF"/>
        </w:rPr>
        <w:t>Öğrencilerin e-öğrenme kabullerini tespit etmek için</w:t>
      </w:r>
      <w:r w:rsidR="004922C2" w:rsidRPr="002C031C">
        <w:rPr>
          <w:rFonts w:ascii="Times New Roman" w:hAnsi="Times New Roman" w:cs="Times New Roman"/>
          <w:color w:val="222222"/>
          <w:sz w:val="24"/>
          <w:szCs w:val="24"/>
          <w:shd w:val="clear" w:color="auto" w:fill="FFFFFF"/>
        </w:rPr>
        <w:t xml:space="preserve"> </w:t>
      </w:r>
      <w:r w:rsidR="00F03140" w:rsidRPr="002C031C">
        <w:rPr>
          <w:rFonts w:ascii="Times New Roman" w:hAnsi="Times New Roman" w:cs="Times New Roman"/>
          <w:color w:val="222222"/>
          <w:sz w:val="24"/>
          <w:szCs w:val="24"/>
          <w:shd w:val="clear" w:color="auto" w:fill="FFFFFF"/>
        </w:rPr>
        <w:t>kolaylaştırıcı durumlar (</w:t>
      </w:r>
      <w:proofErr w:type="spellStart"/>
      <w:r w:rsidR="00F03140" w:rsidRPr="002C031C">
        <w:rPr>
          <w:rFonts w:ascii="Times New Roman" w:hAnsi="Times New Roman" w:cs="Times New Roman"/>
          <w:color w:val="222222"/>
          <w:sz w:val="24"/>
          <w:szCs w:val="24"/>
          <w:shd w:val="clear" w:color="auto" w:fill="FFFFFF"/>
        </w:rPr>
        <w:t>facilitating</w:t>
      </w:r>
      <w:proofErr w:type="spellEnd"/>
      <w:r w:rsidR="00F03140" w:rsidRPr="002C031C">
        <w:rPr>
          <w:rFonts w:ascii="Times New Roman" w:hAnsi="Times New Roman" w:cs="Times New Roman"/>
          <w:color w:val="222222"/>
          <w:sz w:val="24"/>
          <w:szCs w:val="24"/>
          <w:shd w:val="clear" w:color="auto" w:fill="FFFFFF"/>
        </w:rPr>
        <w:t xml:space="preserve"> </w:t>
      </w:r>
      <w:proofErr w:type="spellStart"/>
      <w:r w:rsidR="00F03140" w:rsidRPr="002C031C">
        <w:rPr>
          <w:rFonts w:ascii="Times New Roman" w:hAnsi="Times New Roman" w:cs="Times New Roman"/>
          <w:color w:val="222222"/>
          <w:sz w:val="24"/>
          <w:szCs w:val="24"/>
          <w:shd w:val="clear" w:color="auto" w:fill="FFFFFF"/>
        </w:rPr>
        <w:t>conditions</w:t>
      </w:r>
      <w:proofErr w:type="spellEnd"/>
      <w:r w:rsidR="00F03140" w:rsidRPr="002C031C">
        <w:rPr>
          <w:rFonts w:ascii="Times New Roman" w:hAnsi="Times New Roman" w:cs="Times New Roman"/>
          <w:color w:val="222222"/>
          <w:sz w:val="24"/>
          <w:szCs w:val="24"/>
          <w:shd w:val="clear" w:color="auto" w:fill="FFFFFF"/>
        </w:rPr>
        <w:t>) göz önünde bulundurulması gereken unsurlardan birisidir (</w:t>
      </w:r>
      <w:proofErr w:type="spellStart"/>
      <w:r w:rsidR="00F03140" w:rsidRPr="002C031C">
        <w:rPr>
          <w:rFonts w:ascii="Times New Roman" w:hAnsi="Times New Roman" w:cs="Times New Roman"/>
          <w:color w:val="222222"/>
          <w:sz w:val="24"/>
          <w:szCs w:val="24"/>
          <w:shd w:val="clear" w:color="auto" w:fill="FFFFFF"/>
        </w:rPr>
        <w:t>Teo</w:t>
      </w:r>
      <w:proofErr w:type="spellEnd"/>
      <w:r w:rsidR="00F03140" w:rsidRPr="002C031C">
        <w:rPr>
          <w:rFonts w:ascii="Times New Roman" w:hAnsi="Times New Roman" w:cs="Times New Roman"/>
          <w:color w:val="222222"/>
          <w:sz w:val="24"/>
          <w:szCs w:val="24"/>
          <w:shd w:val="clear" w:color="auto" w:fill="FFFFFF"/>
        </w:rPr>
        <w:t>, 2010).</w:t>
      </w:r>
      <w:r w:rsidR="00544B05" w:rsidRPr="002C031C">
        <w:rPr>
          <w:rFonts w:ascii="Times New Roman" w:hAnsi="Times New Roman" w:cs="Times New Roman"/>
          <w:color w:val="222222"/>
          <w:sz w:val="24"/>
          <w:szCs w:val="24"/>
          <w:shd w:val="clear" w:color="auto" w:fill="FFFFFF"/>
        </w:rPr>
        <w:t xml:space="preserve"> B</w:t>
      </w:r>
      <w:r w:rsidR="00FD37EE" w:rsidRPr="002C031C">
        <w:rPr>
          <w:rFonts w:ascii="Times New Roman" w:hAnsi="Times New Roman" w:cs="Times New Roman"/>
          <w:color w:val="222222"/>
          <w:sz w:val="24"/>
          <w:szCs w:val="24"/>
          <w:shd w:val="clear" w:color="auto" w:fill="FFFFFF"/>
        </w:rPr>
        <w:t>ununl</w:t>
      </w:r>
      <w:r w:rsidR="00544B05" w:rsidRPr="002C031C">
        <w:rPr>
          <w:rFonts w:ascii="Times New Roman" w:hAnsi="Times New Roman" w:cs="Times New Roman"/>
          <w:color w:val="222222"/>
          <w:sz w:val="24"/>
          <w:szCs w:val="24"/>
          <w:shd w:val="clear" w:color="auto" w:fill="FFFFFF"/>
        </w:rPr>
        <w:t>a ilintili olarak ö</w:t>
      </w:r>
      <w:r w:rsidR="00263B8B" w:rsidRPr="002C031C">
        <w:rPr>
          <w:rFonts w:ascii="Times New Roman" w:hAnsi="Times New Roman" w:cs="Times New Roman"/>
          <w:color w:val="222222"/>
          <w:sz w:val="24"/>
          <w:szCs w:val="24"/>
          <w:shd w:val="clear" w:color="auto" w:fill="FFFFFF"/>
        </w:rPr>
        <w:t>ğrenciler</w:t>
      </w:r>
      <w:r w:rsidR="00A7233C" w:rsidRPr="002C031C">
        <w:rPr>
          <w:rFonts w:ascii="Times New Roman" w:hAnsi="Times New Roman" w:cs="Times New Roman"/>
          <w:color w:val="222222"/>
          <w:sz w:val="24"/>
          <w:szCs w:val="24"/>
          <w:shd w:val="clear" w:color="auto" w:fill="FFFFFF"/>
        </w:rPr>
        <w:t xml:space="preserve"> çevrimiçi öğrenme </w:t>
      </w:r>
      <w:r w:rsidR="00263B8B" w:rsidRPr="002C031C">
        <w:rPr>
          <w:rFonts w:ascii="Times New Roman" w:hAnsi="Times New Roman" w:cs="Times New Roman"/>
          <w:color w:val="222222"/>
          <w:sz w:val="24"/>
          <w:szCs w:val="24"/>
          <w:shd w:val="clear" w:color="auto" w:fill="FFFFFF"/>
        </w:rPr>
        <w:t xml:space="preserve">ortamında </w:t>
      </w:r>
      <w:r w:rsidR="00A7233C" w:rsidRPr="002C031C">
        <w:rPr>
          <w:rFonts w:ascii="Times New Roman" w:hAnsi="Times New Roman" w:cs="Times New Roman"/>
          <w:color w:val="222222"/>
          <w:sz w:val="24"/>
          <w:szCs w:val="24"/>
          <w:shd w:val="clear" w:color="auto" w:fill="FFFFFF"/>
        </w:rPr>
        <w:t xml:space="preserve">kurumsal faktörlerden etkilenmektedirler (Ilgaz &amp; Gülbahar, 2015). </w:t>
      </w:r>
      <w:r w:rsidR="00E2181C" w:rsidRPr="002C031C">
        <w:rPr>
          <w:rFonts w:ascii="Times New Roman" w:hAnsi="Times New Roman" w:cs="Times New Roman"/>
          <w:color w:val="222222"/>
          <w:sz w:val="24"/>
          <w:szCs w:val="24"/>
          <w:shd w:val="clear" w:color="auto" w:fill="FFFFFF"/>
        </w:rPr>
        <w:t>Ku</w:t>
      </w:r>
      <w:r w:rsidR="00FD37EE" w:rsidRPr="002C031C">
        <w:rPr>
          <w:rFonts w:ascii="Times New Roman" w:hAnsi="Times New Roman" w:cs="Times New Roman"/>
          <w:color w:val="222222"/>
          <w:sz w:val="24"/>
          <w:szCs w:val="24"/>
          <w:shd w:val="clear" w:color="auto" w:fill="FFFFFF"/>
        </w:rPr>
        <w:t>rumsal destek öğrenenlerin derse</w:t>
      </w:r>
      <w:r w:rsidR="00E2181C" w:rsidRPr="002C031C">
        <w:rPr>
          <w:rFonts w:ascii="Times New Roman" w:hAnsi="Times New Roman" w:cs="Times New Roman"/>
          <w:color w:val="222222"/>
          <w:sz w:val="24"/>
          <w:szCs w:val="24"/>
          <w:shd w:val="clear" w:color="auto" w:fill="FFFFFF"/>
        </w:rPr>
        <w:t xml:space="preserve"> devam etmeleri için önemli belirleyicilerd</w:t>
      </w:r>
      <w:r w:rsidR="00A7233C" w:rsidRPr="002C031C">
        <w:rPr>
          <w:rFonts w:ascii="Times New Roman" w:hAnsi="Times New Roman" w:cs="Times New Roman"/>
          <w:color w:val="222222"/>
          <w:sz w:val="24"/>
          <w:szCs w:val="24"/>
          <w:shd w:val="clear" w:color="auto" w:fill="FFFFFF"/>
        </w:rPr>
        <w:t>e</w:t>
      </w:r>
      <w:r w:rsidR="009962DF" w:rsidRPr="002C031C">
        <w:rPr>
          <w:rFonts w:ascii="Times New Roman" w:hAnsi="Times New Roman" w:cs="Times New Roman"/>
          <w:color w:val="222222"/>
          <w:sz w:val="24"/>
          <w:szCs w:val="24"/>
          <w:shd w:val="clear" w:color="auto" w:fill="FFFFFF"/>
        </w:rPr>
        <w:t>ndi</w:t>
      </w:r>
      <w:r w:rsidR="00E2181C" w:rsidRPr="002C031C">
        <w:rPr>
          <w:rFonts w:ascii="Times New Roman" w:hAnsi="Times New Roman" w:cs="Times New Roman"/>
          <w:color w:val="222222"/>
          <w:sz w:val="24"/>
          <w:szCs w:val="24"/>
          <w:shd w:val="clear" w:color="auto" w:fill="FFFFFF"/>
        </w:rPr>
        <w:t xml:space="preserve">r (Park &amp; </w:t>
      </w:r>
      <w:proofErr w:type="spellStart"/>
      <w:r w:rsidR="00E2181C" w:rsidRPr="002C031C">
        <w:rPr>
          <w:rFonts w:ascii="Times New Roman" w:hAnsi="Times New Roman" w:cs="Times New Roman"/>
          <w:color w:val="222222"/>
          <w:sz w:val="24"/>
          <w:szCs w:val="24"/>
          <w:shd w:val="clear" w:color="auto" w:fill="FFFFFF"/>
        </w:rPr>
        <w:t>Choi</w:t>
      </w:r>
      <w:proofErr w:type="spellEnd"/>
      <w:r w:rsidR="00E2181C" w:rsidRPr="002C031C">
        <w:rPr>
          <w:rFonts w:ascii="Times New Roman" w:hAnsi="Times New Roman" w:cs="Times New Roman"/>
          <w:color w:val="222222"/>
          <w:sz w:val="24"/>
          <w:szCs w:val="24"/>
          <w:shd w:val="clear" w:color="auto" w:fill="FFFFFF"/>
        </w:rPr>
        <w:t>, 2009).</w:t>
      </w:r>
      <w:r w:rsidR="00A7233C" w:rsidRPr="002C031C">
        <w:rPr>
          <w:rFonts w:ascii="Times New Roman" w:hAnsi="Times New Roman" w:cs="Times New Roman"/>
          <w:color w:val="222222"/>
          <w:sz w:val="24"/>
          <w:szCs w:val="24"/>
          <w:shd w:val="clear" w:color="auto" w:fill="FFFFFF"/>
        </w:rPr>
        <w:t xml:space="preserve"> </w:t>
      </w:r>
      <w:proofErr w:type="spellStart"/>
      <w:r w:rsidR="00786D93" w:rsidRPr="002C031C">
        <w:rPr>
          <w:rFonts w:ascii="Times New Roman" w:hAnsi="Times New Roman" w:cs="Times New Roman"/>
          <w:color w:val="222222"/>
          <w:sz w:val="24"/>
          <w:szCs w:val="24"/>
          <w:shd w:val="clear" w:color="auto" w:fill="FFFFFF"/>
        </w:rPr>
        <w:t>Alanyazın</w:t>
      </w:r>
      <w:proofErr w:type="spellEnd"/>
      <w:r w:rsidR="00786D93" w:rsidRPr="002C031C">
        <w:rPr>
          <w:rFonts w:ascii="Times New Roman" w:hAnsi="Times New Roman" w:cs="Times New Roman"/>
          <w:color w:val="222222"/>
          <w:sz w:val="24"/>
          <w:szCs w:val="24"/>
          <w:shd w:val="clear" w:color="auto" w:fill="FFFFFF"/>
        </w:rPr>
        <w:t xml:space="preserve"> </w:t>
      </w:r>
      <w:r w:rsidR="00786D93" w:rsidRPr="002C031C">
        <w:rPr>
          <w:rFonts w:ascii="Times New Roman" w:hAnsi="Times New Roman" w:cs="Times New Roman"/>
          <w:sz w:val="24"/>
          <w:szCs w:val="24"/>
          <w:shd w:val="clear" w:color="auto" w:fill="FFFFFF"/>
        </w:rPr>
        <w:t xml:space="preserve">incelendiğinde kurumsal destek öğrenme </w:t>
      </w:r>
      <w:r w:rsidR="00786D93" w:rsidRPr="002C031C">
        <w:rPr>
          <w:rFonts w:ascii="Times New Roman" w:hAnsi="Times New Roman" w:cs="Times New Roman"/>
          <w:color w:val="222222"/>
          <w:sz w:val="24"/>
          <w:szCs w:val="24"/>
          <w:shd w:val="clear" w:color="auto" w:fill="FFFFFF"/>
        </w:rPr>
        <w:t>ortamlarında öğrenenlerin bazı davranışları sergilemelerine yardımcı olan veya bu davranışları engelleyen faktörlere karşılık gelmektedir (</w:t>
      </w:r>
      <w:proofErr w:type="spellStart"/>
      <w:r w:rsidR="00786D93" w:rsidRPr="002C031C">
        <w:rPr>
          <w:rFonts w:ascii="Times New Roman" w:hAnsi="Times New Roman" w:cs="Times New Roman"/>
          <w:color w:val="222222"/>
          <w:sz w:val="24"/>
          <w:szCs w:val="24"/>
          <w:shd w:val="clear" w:color="auto" w:fill="FFFFFF"/>
        </w:rPr>
        <w:t>Hung</w:t>
      </w:r>
      <w:proofErr w:type="spellEnd"/>
      <w:r w:rsidR="00786D93" w:rsidRPr="002C031C">
        <w:rPr>
          <w:rFonts w:ascii="Times New Roman" w:hAnsi="Times New Roman" w:cs="Times New Roman"/>
          <w:color w:val="222222"/>
          <w:sz w:val="24"/>
          <w:szCs w:val="24"/>
          <w:shd w:val="clear" w:color="auto" w:fill="FFFFFF"/>
        </w:rPr>
        <w:t xml:space="preserve">, 2016). </w:t>
      </w:r>
      <w:r w:rsidR="0000037D" w:rsidRPr="002C031C">
        <w:rPr>
          <w:rFonts w:ascii="Times New Roman" w:hAnsi="Times New Roman" w:cs="Times New Roman"/>
          <w:color w:val="222222"/>
          <w:sz w:val="24"/>
          <w:szCs w:val="24"/>
          <w:shd w:val="clear" w:color="auto" w:fill="FFFFFF"/>
        </w:rPr>
        <w:t xml:space="preserve">İşbirliğine dayalı eğitim ortamlarında kurumsal destek </w:t>
      </w:r>
      <w:r w:rsidR="00C11B48" w:rsidRPr="002C031C">
        <w:rPr>
          <w:rFonts w:ascii="Times New Roman" w:hAnsi="Times New Roman" w:cs="Times New Roman"/>
          <w:color w:val="222222"/>
          <w:sz w:val="24"/>
          <w:szCs w:val="24"/>
          <w:shd w:val="clear" w:color="auto" w:fill="FFFFFF"/>
        </w:rPr>
        <w:t>üstlerin sağladığı destek (</w:t>
      </w:r>
      <w:proofErr w:type="spellStart"/>
      <w:r w:rsidR="00786D93" w:rsidRPr="002C031C">
        <w:rPr>
          <w:rFonts w:ascii="Times New Roman" w:hAnsi="Times New Roman" w:cs="Times New Roman"/>
          <w:color w:val="222222"/>
          <w:sz w:val="24"/>
          <w:szCs w:val="24"/>
          <w:shd w:val="clear" w:color="auto" w:fill="FFFFFF"/>
        </w:rPr>
        <w:t>superiors</w:t>
      </w:r>
      <w:proofErr w:type="spellEnd"/>
      <w:r w:rsidR="00786D93" w:rsidRPr="002C031C">
        <w:rPr>
          <w:rFonts w:ascii="Times New Roman" w:hAnsi="Times New Roman" w:cs="Times New Roman"/>
          <w:color w:val="222222"/>
          <w:sz w:val="24"/>
          <w:szCs w:val="24"/>
          <w:shd w:val="clear" w:color="auto" w:fill="FFFFFF"/>
        </w:rPr>
        <w:t xml:space="preserve">' </w:t>
      </w:r>
      <w:proofErr w:type="spellStart"/>
      <w:r w:rsidR="00786D93" w:rsidRPr="002C031C">
        <w:rPr>
          <w:rFonts w:ascii="Times New Roman" w:hAnsi="Times New Roman" w:cs="Times New Roman"/>
          <w:color w:val="222222"/>
          <w:sz w:val="24"/>
          <w:szCs w:val="24"/>
          <w:shd w:val="clear" w:color="auto" w:fill="FFFFFF"/>
        </w:rPr>
        <w:t>support</w:t>
      </w:r>
      <w:proofErr w:type="spellEnd"/>
      <w:r w:rsidR="00C11B48" w:rsidRPr="002C031C">
        <w:rPr>
          <w:rFonts w:ascii="Times New Roman" w:hAnsi="Times New Roman" w:cs="Times New Roman"/>
          <w:color w:val="222222"/>
          <w:sz w:val="24"/>
          <w:szCs w:val="24"/>
          <w:shd w:val="clear" w:color="auto" w:fill="FFFFFF"/>
        </w:rPr>
        <w:t>)</w:t>
      </w:r>
      <w:r w:rsidR="00786D93" w:rsidRPr="002C031C">
        <w:rPr>
          <w:rFonts w:ascii="Times New Roman" w:hAnsi="Times New Roman" w:cs="Times New Roman"/>
          <w:color w:val="222222"/>
          <w:sz w:val="24"/>
          <w:szCs w:val="24"/>
          <w:shd w:val="clear" w:color="auto" w:fill="FFFFFF"/>
        </w:rPr>
        <w:t xml:space="preserve">, </w:t>
      </w:r>
      <w:r w:rsidR="00C11B48" w:rsidRPr="002C031C">
        <w:rPr>
          <w:rFonts w:ascii="Times New Roman" w:hAnsi="Times New Roman" w:cs="Times New Roman"/>
          <w:color w:val="222222"/>
          <w:sz w:val="24"/>
          <w:szCs w:val="24"/>
          <w:shd w:val="clear" w:color="auto" w:fill="FFFFFF"/>
        </w:rPr>
        <w:t>akran desteği (</w:t>
      </w:r>
      <w:proofErr w:type="spellStart"/>
      <w:r w:rsidR="00786D93" w:rsidRPr="002C031C">
        <w:rPr>
          <w:rFonts w:ascii="Times New Roman" w:hAnsi="Times New Roman" w:cs="Times New Roman"/>
          <w:color w:val="222222"/>
          <w:sz w:val="24"/>
          <w:szCs w:val="24"/>
          <w:shd w:val="clear" w:color="auto" w:fill="FFFFFF"/>
        </w:rPr>
        <w:t>colleagues'support</w:t>
      </w:r>
      <w:proofErr w:type="spellEnd"/>
      <w:r w:rsidR="00C11B48" w:rsidRPr="002C031C">
        <w:rPr>
          <w:rFonts w:ascii="Times New Roman" w:hAnsi="Times New Roman" w:cs="Times New Roman"/>
          <w:color w:val="222222"/>
          <w:sz w:val="24"/>
          <w:szCs w:val="24"/>
          <w:shd w:val="clear" w:color="auto" w:fill="FFFFFF"/>
        </w:rPr>
        <w:t>)</w:t>
      </w:r>
      <w:r w:rsidR="00786D93" w:rsidRPr="002C031C">
        <w:rPr>
          <w:rFonts w:ascii="Times New Roman" w:hAnsi="Times New Roman" w:cs="Times New Roman"/>
          <w:color w:val="222222"/>
          <w:sz w:val="24"/>
          <w:szCs w:val="24"/>
          <w:shd w:val="clear" w:color="auto" w:fill="FFFFFF"/>
        </w:rPr>
        <w:t xml:space="preserve"> ve </w:t>
      </w:r>
      <w:r w:rsidR="00C11B48" w:rsidRPr="002C031C">
        <w:rPr>
          <w:rFonts w:ascii="Times New Roman" w:hAnsi="Times New Roman" w:cs="Times New Roman"/>
          <w:color w:val="222222"/>
          <w:sz w:val="24"/>
          <w:szCs w:val="24"/>
          <w:shd w:val="clear" w:color="auto" w:fill="FFFFFF"/>
        </w:rPr>
        <w:t>olumlu kurumsal iklim (</w:t>
      </w:r>
      <w:proofErr w:type="spellStart"/>
      <w:r w:rsidR="00786D93" w:rsidRPr="002C031C">
        <w:rPr>
          <w:rFonts w:ascii="Times New Roman" w:hAnsi="Times New Roman" w:cs="Times New Roman"/>
          <w:color w:val="222222"/>
          <w:sz w:val="24"/>
          <w:szCs w:val="24"/>
          <w:shd w:val="clear" w:color="auto" w:fill="FFFFFF"/>
        </w:rPr>
        <w:t>positive</w:t>
      </w:r>
      <w:proofErr w:type="spellEnd"/>
      <w:r w:rsidR="00786D93" w:rsidRPr="002C031C">
        <w:rPr>
          <w:rFonts w:ascii="Times New Roman" w:hAnsi="Times New Roman" w:cs="Times New Roman"/>
          <w:color w:val="222222"/>
          <w:sz w:val="24"/>
          <w:szCs w:val="24"/>
          <w:shd w:val="clear" w:color="auto" w:fill="FFFFFF"/>
        </w:rPr>
        <w:t xml:space="preserve"> </w:t>
      </w:r>
      <w:proofErr w:type="spellStart"/>
      <w:r w:rsidR="00786D93" w:rsidRPr="002C031C">
        <w:rPr>
          <w:rFonts w:ascii="Times New Roman" w:hAnsi="Times New Roman" w:cs="Times New Roman"/>
          <w:color w:val="222222"/>
          <w:sz w:val="24"/>
          <w:szCs w:val="24"/>
          <w:shd w:val="clear" w:color="auto" w:fill="FFFFFF"/>
        </w:rPr>
        <w:t>organizational</w:t>
      </w:r>
      <w:proofErr w:type="spellEnd"/>
      <w:r w:rsidR="00786D93" w:rsidRPr="002C031C">
        <w:rPr>
          <w:rFonts w:ascii="Times New Roman" w:hAnsi="Times New Roman" w:cs="Times New Roman"/>
          <w:color w:val="222222"/>
          <w:sz w:val="24"/>
          <w:szCs w:val="24"/>
          <w:shd w:val="clear" w:color="auto" w:fill="FFFFFF"/>
        </w:rPr>
        <w:t xml:space="preserve"> </w:t>
      </w:r>
      <w:proofErr w:type="spellStart"/>
      <w:r w:rsidR="00786D93" w:rsidRPr="002C031C">
        <w:rPr>
          <w:rFonts w:ascii="Times New Roman" w:hAnsi="Times New Roman" w:cs="Times New Roman"/>
          <w:color w:val="222222"/>
          <w:sz w:val="24"/>
          <w:szCs w:val="24"/>
          <w:shd w:val="clear" w:color="auto" w:fill="FFFFFF"/>
        </w:rPr>
        <w:t>atmosphere</w:t>
      </w:r>
      <w:proofErr w:type="spellEnd"/>
      <w:r w:rsidR="00C11B48" w:rsidRPr="002C031C">
        <w:rPr>
          <w:rFonts w:ascii="Times New Roman" w:hAnsi="Times New Roman" w:cs="Times New Roman"/>
          <w:color w:val="222222"/>
          <w:sz w:val="24"/>
          <w:szCs w:val="24"/>
          <w:shd w:val="clear" w:color="auto" w:fill="FFFFFF"/>
        </w:rPr>
        <w:t>)</w:t>
      </w:r>
      <w:r w:rsidR="0000037D" w:rsidRPr="002C031C">
        <w:rPr>
          <w:rFonts w:ascii="Times New Roman" w:hAnsi="Times New Roman" w:cs="Times New Roman"/>
          <w:color w:val="222222"/>
          <w:sz w:val="24"/>
          <w:szCs w:val="24"/>
          <w:shd w:val="clear" w:color="auto" w:fill="FFFFFF"/>
        </w:rPr>
        <w:t xml:space="preserve"> olmak üzere üç bileşenden oluşur</w:t>
      </w:r>
      <w:r w:rsidR="00786D93" w:rsidRPr="002C031C">
        <w:rPr>
          <w:rFonts w:ascii="Times New Roman" w:hAnsi="Times New Roman" w:cs="Times New Roman"/>
          <w:color w:val="222222"/>
          <w:sz w:val="24"/>
          <w:szCs w:val="24"/>
          <w:shd w:val="clear" w:color="auto" w:fill="FFFFFF"/>
        </w:rPr>
        <w:t xml:space="preserve"> (</w:t>
      </w:r>
      <w:proofErr w:type="spellStart"/>
      <w:r w:rsidR="00786D93" w:rsidRPr="002C031C">
        <w:rPr>
          <w:rFonts w:ascii="Times New Roman" w:hAnsi="Times New Roman" w:cs="Times New Roman"/>
          <w:sz w:val="24"/>
          <w:szCs w:val="24"/>
        </w:rPr>
        <w:t>Joo</w:t>
      </w:r>
      <w:proofErr w:type="spellEnd"/>
      <w:r w:rsidR="00786D93" w:rsidRPr="002C031C">
        <w:rPr>
          <w:rFonts w:ascii="Times New Roman" w:hAnsi="Times New Roman" w:cs="Times New Roman"/>
          <w:sz w:val="24"/>
          <w:szCs w:val="24"/>
        </w:rPr>
        <w:t xml:space="preserve">, </w:t>
      </w:r>
      <w:proofErr w:type="spellStart"/>
      <w:r w:rsidR="00786D93" w:rsidRPr="002C031C">
        <w:rPr>
          <w:rFonts w:ascii="Times New Roman" w:hAnsi="Times New Roman" w:cs="Times New Roman"/>
          <w:sz w:val="24"/>
          <w:szCs w:val="24"/>
        </w:rPr>
        <w:t>Joung</w:t>
      </w:r>
      <w:proofErr w:type="spellEnd"/>
      <w:r w:rsidR="00786D93" w:rsidRPr="002C031C">
        <w:rPr>
          <w:rFonts w:ascii="Times New Roman" w:hAnsi="Times New Roman" w:cs="Times New Roman"/>
          <w:sz w:val="24"/>
          <w:szCs w:val="24"/>
        </w:rPr>
        <w:t xml:space="preserve"> &amp; Sim, 2011).</w:t>
      </w:r>
      <w:r w:rsidR="00F66C10" w:rsidRPr="002C031C">
        <w:rPr>
          <w:rFonts w:ascii="Times New Roman" w:hAnsi="Times New Roman" w:cs="Times New Roman"/>
          <w:sz w:val="24"/>
          <w:szCs w:val="24"/>
        </w:rPr>
        <w:t xml:space="preserve"> </w:t>
      </w:r>
      <w:r w:rsidR="00F66C10" w:rsidRPr="002C031C">
        <w:rPr>
          <w:rFonts w:ascii="Times New Roman" w:hAnsi="Times New Roman" w:cs="Times New Roman"/>
          <w:color w:val="222222"/>
          <w:sz w:val="24"/>
          <w:szCs w:val="24"/>
          <w:shd w:val="clear" w:color="auto" w:fill="FFFFFF"/>
        </w:rPr>
        <w:t>Üstlerin sağladığı destek</w:t>
      </w:r>
      <w:r w:rsidR="00746502" w:rsidRPr="002C031C">
        <w:rPr>
          <w:rFonts w:ascii="Times New Roman" w:hAnsi="Times New Roman" w:cs="Times New Roman"/>
          <w:color w:val="222222"/>
          <w:sz w:val="24"/>
          <w:szCs w:val="24"/>
          <w:shd w:val="clear" w:color="auto" w:fill="FFFFFF"/>
        </w:rPr>
        <w:t xml:space="preserve"> danışmanın öğrenene olan olumlu desteklerine</w:t>
      </w:r>
      <w:r w:rsidR="00BD1F2B" w:rsidRPr="002C031C">
        <w:rPr>
          <w:rFonts w:ascii="Times New Roman" w:hAnsi="Times New Roman" w:cs="Times New Roman"/>
          <w:color w:val="222222"/>
          <w:sz w:val="24"/>
          <w:szCs w:val="24"/>
          <w:shd w:val="clear" w:color="auto" w:fill="FFFFFF"/>
        </w:rPr>
        <w:t xml:space="preserve">; </w:t>
      </w:r>
      <w:r w:rsidR="00F66C10" w:rsidRPr="002C031C">
        <w:rPr>
          <w:rFonts w:ascii="Times New Roman" w:hAnsi="Times New Roman" w:cs="Times New Roman"/>
          <w:color w:val="222222"/>
          <w:sz w:val="24"/>
          <w:szCs w:val="24"/>
          <w:shd w:val="clear" w:color="auto" w:fill="FFFFFF"/>
        </w:rPr>
        <w:t xml:space="preserve">Akran desteği </w:t>
      </w:r>
      <w:r w:rsidR="00BD1F2B" w:rsidRPr="002C031C">
        <w:rPr>
          <w:rFonts w:ascii="Times New Roman" w:hAnsi="Times New Roman" w:cs="Times New Roman"/>
          <w:color w:val="222222"/>
          <w:sz w:val="24"/>
          <w:szCs w:val="24"/>
          <w:shd w:val="clear" w:color="auto" w:fill="FFFFFF"/>
        </w:rPr>
        <w:t xml:space="preserve">öğrenenlerin öğrenme sürecinde birbirlerine olan yardımlarına; </w:t>
      </w:r>
      <w:r w:rsidR="00F66C10" w:rsidRPr="002C031C">
        <w:rPr>
          <w:rFonts w:ascii="Times New Roman" w:hAnsi="Times New Roman" w:cs="Times New Roman"/>
          <w:color w:val="222222"/>
          <w:sz w:val="24"/>
          <w:szCs w:val="24"/>
          <w:shd w:val="clear" w:color="auto" w:fill="FFFFFF"/>
        </w:rPr>
        <w:t>Kurumsal iklim</w:t>
      </w:r>
      <w:r w:rsidR="00BD1F2B" w:rsidRPr="002C031C">
        <w:rPr>
          <w:rFonts w:ascii="Times New Roman" w:hAnsi="Times New Roman" w:cs="Times New Roman"/>
          <w:color w:val="222222"/>
          <w:sz w:val="24"/>
          <w:szCs w:val="24"/>
          <w:shd w:val="clear" w:color="auto" w:fill="FFFFFF"/>
        </w:rPr>
        <w:t xml:space="preserve"> ise öğrenme ortamındaki diğer unsurlara (çalışanlar vb.) karşılık gelmektedir.</w:t>
      </w:r>
      <w:r w:rsidR="00E124D0" w:rsidRPr="002C031C">
        <w:rPr>
          <w:rFonts w:ascii="Times New Roman" w:hAnsi="Times New Roman" w:cs="Times New Roman"/>
          <w:color w:val="222222"/>
          <w:sz w:val="24"/>
          <w:szCs w:val="24"/>
          <w:shd w:val="clear" w:color="auto" w:fill="FFFFFF"/>
        </w:rPr>
        <w:t xml:space="preserve"> İletişim ve etkileşimin söz konusu olduğu ç</w:t>
      </w:r>
      <w:r w:rsidR="00E124D0" w:rsidRPr="002C031C">
        <w:rPr>
          <w:rFonts w:ascii="Times New Roman" w:hAnsi="Times New Roman" w:cs="Times New Roman"/>
          <w:sz w:val="24"/>
          <w:szCs w:val="24"/>
        </w:rPr>
        <w:t xml:space="preserve">evrimiçi öğrenme ortamlarında öğrenenlerinin öğrenmeye hazır </w:t>
      </w:r>
      <w:proofErr w:type="spellStart"/>
      <w:r w:rsidR="00E124D0" w:rsidRPr="002C031C">
        <w:rPr>
          <w:rFonts w:ascii="Times New Roman" w:hAnsi="Times New Roman" w:cs="Times New Roman"/>
          <w:sz w:val="24"/>
          <w:szCs w:val="24"/>
        </w:rPr>
        <w:t>bulunuşlukları</w:t>
      </w:r>
      <w:proofErr w:type="spellEnd"/>
      <w:r w:rsidR="00E124D0" w:rsidRPr="002C031C">
        <w:rPr>
          <w:rFonts w:ascii="Times New Roman" w:hAnsi="Times New Roman" w:cs="Times New Roman"/>
          <w:sz w:val="24"/>
          <w:szCs w:val="24"/>
        </w:rPr>
        <w:t xml:space="preserve"> için kurumsal destek faktörü bir diğer önemli bileşendir.</w:t>
      </w:r>
    </w:p>
    <w:p w:rsidR="00064416" w:rsidRPr="002C031C" w:rsidRDefault="00F01B3B" w:rsidP="00A8181E">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Erişkin öğrenenler bazı deneyimlere sahiptirler, kendi kendilerini yönlendirebilirler ve bağımsızdırlar (</w:t>
      </w:r>
      <w:proofErr w:type="spellStart"/>
      <w:r w:rsidRPr="002C031C">
        <w:rPr>
          <w:rFonts w:ascii="Times New Roman" w:hAnsi="Times New Roman" w:cs="Times New Roman"/>
          <w:color w:val="231F20"/>
          <w:sz w:val="24"/>
          <w:szCs w:val="24"/>
        </w:rPr>
        <w:t>Cercone</w:t>
      </w:r>
      <w:proofErr w:type="spellEnd"/>
      <w:r w:rsidRPr="002C031C">
        <w:rPr>
          <w:rFonts w:ascii="Times New Roman" w:hAnsi="Times New Roman" w:cs="Times New Roman"/>
          <w:color w:val="231F20"/>
          <w:sz w:val="24"/>
          <w:szCs w:val="24"/>
        </w:rPr>
        <w:t>, 2008).</w:t>
      </w:r>
      <w:r w:rsidR="00CE1BDA" w:rsidRPr="002C031C">
        <w:rPr>
          <w:rFonts w:ascii="Times New Roman" w:hAnsi="Times New Roman" w:cs="Times New Roman"/>
          <w:color w:val="222222"/>
          <w:sz w:val="24"/>
          <w:szCs w:val="24"/>
          <w:shd w:val="clear" w:color="auto" w:fill="FFFFFF"/>
        </w:rPr>
        <w:t xml:space="preserve"> Çevrimiçi</w:t>
      </w:r>
      <w:r w:rsidR="00CE1BDA" w:rsidRPr="002C031C">
        <w:rPr>
          <w:rFonts w:ascii="Times New Roman" w:hAnsi="Times New Roman" w:cs="Times New Roman"/>
          <w:sz w:val="24"/>
          <w:szCs w:val="24"/>
        </w:rPr>
        <w:t xml:space="preserve"> öğrenme ortamları öğrenenlere daha önce hiç olmadığı kadar sorumluluk yüklemektedir. Öğrenenlerin kaynakları etkili kullanarak kendi </w:t>
      </w:r>
      <w:r w:rsidR="00CE1BDA" w:rsidRPr="002C031C">
        <w:rPr>
          <w:rFonts w:ascii="Times New Roman" w:hAnsi="Times New Roman" w:cs="Times New Roman"/>
          <w:sz w:val="24"/>
          <w:szCs w:val="24"/>
        </w:rPr>
        <w:lastRenderedPageBreak/>
        <w:t>öğrenmelerinin sorumluluğunu almalarını gerekli kılmaktadır  (</w:t>
      </w:r>
      <w:r w:rsidR="00CE1BDA" w:rsidRPr="002C031C">
        <w:rPr>
          <w:rFonts w:ascii="Times New Roman" w:hAnsi="Times New Roman" w:cs="Times New Roman"/>
          <w:color w:val="222222"/>
          <w:sz w:val="24"/>
          <w:szCs w:val="24"/>
          <w:shd w:val="clear" w:color="auto" w:fill="FFFFFF"/>
        </w:rPr>
        <w:t xml:space="preserve">Lin &amp; </w:t>
      </w:r>
      <w:proofErr w:type="spellStart"/>
      <w:r w:rsidR="00CE1BDA" w:rsidRPr="002C031C">
        <w:rPr>
          <w:rFonts w:ascii="Times New Roman" w:hAnsi="Times New Roman" w:cs="Times New Roman"/>
          <w:color w:val="222222"/>
          <w:sz w:val="24"/>
          <w:szCs w:val="24"/>
          <w:shd w:val="clear" w:color="auto" w:fill="FFFFFF"/>
        </w:rPr>
        <w:t>Hsieh</w:t>
      </w:r>
      <w:proofErr w:type="spellEnd"/>
      <w:r w:rsidR="00CE1BDA" w:rsidRPr="002C031C">
        <w:rPr>
          <w:rFonts w:ascii="Times New Roman" w:hAnsi="Times New Roman" w:cs="Times New Roman"/>
          <w:color w:val="222222"/>
          <w:sz w:val="24"/>
          <w:szCs w:val="24"/>
          <w:shd w:val="clear" w:color="auto" w:fill="FFFFFF"/>
        </w:rPr>
        <w:t>, 2001</w:t>
      </w:r>
      <w:r w:rsidR="00CE1BDA" w:rsidRPr="002C031C">
        <w:rPr>
          <w:rFonts w:ascii="Times New Roman" w:hAnsi="Times New Roman" w:cs="Times New Roman"/>
          <w:sz w:val="24"/>
          <w:szCs w:val="24"/>
        </w:rPr>
        <w:t>), dolayısıyla</w:t>
      </w:r>
      <w:r w:rsidR="00AF6A28" w:rsidRPr="002C031C">
        <w:rPr>
          <w:rFonts w:ascii="Times New Roman" w:hAnsi="Times New Roman" w:cs="Times New Roman"/>
          <w:sz w:val="24"/>
          <w:szCs w:val="24"/>
        </w:rPr>
        <w:t xml:space="preserve"> çevrimiçi öğrenme</w:t>
      </w:r>
      <w:r w:rsidR="00CE1BDA" w:rsidRPr="002C031C">
        <w:rPr>
          <w:rFonts w:ascii="Times New Roman" w:hAnsi="Times New Roman" w:cs="Times New Roman"/>
          <w:sz w:val="24"/>
          <w:szCs w:val="24"/>
        </w:rPr>
        <w:t xml:space="preserve"> </w:t>
      </w:r>
      <w:r w:rsidR="005F15A2" w:rsidRPr="002C031C">
        <w:rPr>
          <w:rFonts w:ascii="Times New Roman" w:hAnsi="Times New Roman" w:cs="Times New Roman"/>
          <w:sz w:val="24"/>
          <w:szCs w:val="24"/>
        </w:rPr>
        <w:t>erişkin öğrenenler için uygun bir ortam sunabilmektedir.</w:t>
      </w:r>
      <w:r w:rsidR="00CE1BDA" w:rsidRPr="002C031C">
        <w:rPr>
          <w:rFonts w:ascii="Times New Roman" w:hAnsi="Times New Roman" w:cs="Times New Roman"/>
          <w:sz w:val="24"/>
          <w:szCs w:val="24"/>
        </w:rPr>
        <w:t xml:space="preserve"> </w:t>
      </w:r>
      <w:r w:rsidR="009D2F7B" w:rsidRPr="002C031C">
        <w:rPr>
          <w:rFonts w:ascii="Times New Roman" w:hAnsi="Times New Roman" w:cs="Times New Roman"/>
          <w:sz w:val="24"/>
          <w:szCs w:val="24"/>
        </w:rPr>
        <w:t>Bu ortamlarda</w:t>
      </w:r>
      <w:r w:rsidR="00607F36" w:rsidRPr="002C031C">
        <w:rPr>
          <w:rFonts w:ascii="Times New Roman" w:hAnsi="Times New Roman" w:cs="Times New Roman"/>
          <w:color w:val="222222"/>
          <w:sz w:val="24"/>
          <w:szCs w:val="24"/>
          <w:shd w:val="clear" w:color="auto" w:fill="FFFFFF"/>
        </w:rPr>
        <w:t xml:space="preserve"> başarı için en önemli </w:t>
      </w:r>
      <w:r w:rsidR="003527E9" w:rsidRPr="002C031C">
        <w:rPr>
          <w:rFonts w:ascii="Times New Roman" w:hAnsi="Times New Roman" w:cs="Times New Roman"/>
          <w:color w:val="222222"/>
          <w:sz w:val="24"/>
          <w:szCs w:val="24"/>
          <w:shd w:val="clear" w:color="auto" w:fill="FFFFFF"/>
        </w:rPr>
        <w:t>unsur</w:t>
      </w:r>
      <w:r w:rsidR="00607F36" w:rsidRPr="002C031C">
        <w:rPr>
          <w:rFonts w:ascii="Times New Roman" w:hAnsi="Times New Roman" w:cs="Times New Roman"/>
          <w:color w:val="222222"/>
          <w:sz w:val="24"/>
          <w:szCs w:val="24"/>
          <w:shd w:val="clear" w:color="auto" w:fill="FFFFFF"/>
        </w:rPr>
        <w:t xml:space="preserve"> öz yönelimli öğrenmedir (Kırmızı, </w:t>
      </w:r>
      <w:r w:rsidR="00607F36" w:rsidRPr="002C031C">
        <w:rPr>
          <w:rFonts w:ascii="Times New Roman" w:hAnsi="Times New Roman" w:cs="Times New Roman"/>
          <w:sz w:val="24"/>
          <w:szCs w:val="24"/>
          <w:shd w:val="clear" w:color="auto" w:fill="FFFFFF"/>
        </w:rPr>
        <w:t xml:space="preserve">2015). </w:t>
      </w:r>
      <w:r w:rsidRPr="002C031C">
        <w:rPr>
          <w:rFonts w:ascii="Times New Roman" w:hAnsi="Times New Roman" w:cs="Times New Roman"/>
          <w:sz w:val="24"/>
          <w:szCs w:val="24"/>
        </w:rPr>
        <w:t xml:space="preserve"> </w:t>
      </w:r>
      <w:r w:rsidR="00935B83" w:rsidRPr="002C031C">
        <w:rPr>
          <w:rFonts w:ascii="Times New Roman" w:hAnsi="Times New Roman" w:cs="Times New Roman"/>
          <w:sz w:val="24"/>
          <w:szCs w:val="24"/>
          <w:shd w:val="clear" w:color="auto" w:fill="FFFFFF"/>
        </w:rPr>
        <w:t>Öğrenme öz yönlendirmesi</w:t>
      </w:r>
      <w:r w:rsidR="00F05744" w:rsidRPr="002C031C">
        <w:rPr>
          <w:rFonts w:ascii="Times New Roman" w:hAnsi="Times New Roman" w:cs="Times New Roman"/>
          <w:color w:val="222222"/>
          <w:sz w:val="24"/>
          <w:szCs w:val="24"/>
          <w:shd w:val="clear" w:color="auto" w:fill="FFFFFF"/>
        </w:rPr>
        <w:t>, ö</w:t>
      </w:r>
      <w:r w:rsidR="00CA2A63" w:rsidRPr="002C031C">
        <w:rPr>
          <w:rFonts w:ascii="Times New Roman" w:hAnsi="Times New Roman" w:cs="Times New Roman"/>
          <w:color w:val="222222"/>
          <w:sz w:val="24"/>
          <w:szCs w:val="24"/>
          <w:shd w:val="clear" w:color="auto" w:fill="FFFFFF"/>
        </w:rPr>
        <w:t>ğrenenlerin</w:t>
      </w:r>
      <w:r w:rsidR="001420D7" w:rsidRPr="002C031C">
        <w:rPr>
          <w:rFonts w:ascii="Times New Roman" w:hAnsi="Times New Roman" w:cs="Times New Roman"/>
          <w:color w:val="222222"/>
          <w:sz w:val="24"/>
          <w:szCs w:val="24"/>
          <w:shd w:val="clear" w:color="auto" w:fill="FFFFFF"/>
        </w:rPr>
        <w:t xml:space="preserve"> başkalarından yardım alarak veya almayarak k</w:t>
      </w:r>
      <w:r w:rsidR="00CA2A63" w:rsidRPr="002C031C">
        <w:rPr>
          <w:rFonts w:ascii="Times New Roman" w:hAnsi="Times New Roman" w:cs="Times New Roman"/>
          <w:color w:val="222222"/>
          <w:sz w:val="24"/>
          <w:szCs w:val="24"/>
          <w:shd w:val="clear" w:color="auto" w:fill="FFFFFF"/>
        </w:rPr>
        <w:t xml:space="preserve">işisel öğrenme </w:t>
      </w:r>
      <w:r w:rsidR="001420D7" w:rsidRPr="002C031C">
        <w:rPr>
          <w:rFonts w:ascii="Times New Roman" w:hAnsi="Times New Roman" w:cs="Times New Roman"/>
          <w:color w:val="222222"/>
          <w:sz w:val="24"/>
          <w:szCs w:val="24"/>
          <w:shd w:val="clear" w:color="auto" w:fill="FFFFFF"/>
        </w:rPr>
        <w:t>ihtiyaçlarını teşhis etmeleri</w:t>
      </w:r>
      <w:r w:rsidR="00CA2A63" w:rsidRPr="002C031C">
        <w:rPr>
          <w:rFonts w:ascii="Times New Roman" w:hAnsi="Times New Roman" w:cs="Times New Roman"/>
          <w:color w:val="222222"/>
          <w:sz w:val="24"/>
          <w:szCs w:val="24"/>
          <w:shd w:val="clear" w:color="auto" w:fill="FFFFFF"/>
        </w:rPr>
        <w:t>,</w:t>
      </w:r>
      <w:r w:rsidR="001420D7" w:rsidRPr="002C031C">
        <w:rPr>
          <w:rFonts w:ascii="Times New Roman" w:hAnsi="Times New Roman" w:cs="Times New Roman"/>
          <w:color w:val="222222"/>
          <w:sz w:val="24"/>
          <w:szCs w:val="24"/>
          <w:shd w:val="clear" w:color="auto" w:fill="FFFFFF"/>
        </w:rPr>
        <w:t xml:space="preserve"> hedef belirlemeleri, insan ve maddi kaynakları belirlemeleri, uygun öğrenme stratejilerini seçme ve uygulamaları ile öğrenme çıktılarını değerlendirmeleri şeklinde</w:t>
      </w:r>
      <w:r w:rsidR="00C90C83" w:rsidRPr="002C031C">
        <w:rPr>
          <w:rFonts w:ascii="Times New Roman" w:hAnsi="Times New Roman" w:cs="Times New Roman"/>
          <w:color w:val="222222"/>
          <w:sz w:val="24"/>
          <w:szCs w:val="24"/>
          <w:shd w:val="clear" w:color="auto" w:fill="FFFFFF"/>
        </w:rPr>
        <w:t>ki eylemleri ile</w:t>
      </w:r>
      <w:r w:rsidR="001420D7" w:rsidRPr="002C031C">
        <w:rPr>
          <w:rFonts w:ascii="Times New Roman" w:hAnsi="Times New Roman" w:cs="Times New Roman"/>
          <w:color w:val="222222"/>
          <w:sz w:val="24"/>
          <w:szCs w:val="24"/>
          <w:shd w:val="clear" w:color="auto" w:fill="FFFFFF"/>
        </w:rPr>
        <w:t xml:space="preserve"> </w:t>
      </w:r>
      <w:proofErr w:type="spellStart"/>
      <w:r w:rsidR="001420D7" w:rsidRPr="002C031C">
        <w:rPr>
          <w:rFonts w:ascii="Times New Roman" w:hAnsi="Times New Roman" w:cs="Times New Roman"/>
          <w:color w:val="222222"/>
          <w:sz w:val="24"/>
          <w:szCs w:val="24"/>
          <w:shd w:val="clear" w:color="auto" w:fill="FFFFFF"/>
        </w:rPr>
        <w:t>insiyatif</w:t>
      </w:r>
      <w:proofErr w:type="spellEnd"/>
      <w:r w:rsidR="001420D7" w:rsidRPr="002C031C">
        <w:rPr>
          <w:rFonts w:ascii="Times New Roman" w:hAnsi="Times New Roman" w:cs="Times New Roman"/>
          <w:color w:val="222222"/>
          <w:sz w:val="24"/>
          <w:szCs w:val="24"/>
          <w:shd w:val="clear" w:color="auto" w:fill="FFFFFF"/>
        </w:rPr>
        <w:t xml:space="preserve"> aldıkları süreç olarak tanımlanabilir</w:t>
      </w:r>
      <w:r w:rsidR="009E4928" w:rsidRPr="002C031C">
        <w:rPr>
          <w:rFonts w:ascii="Times New Roman" w:hAnsi="Times New Roman" w:cs="Times New Roman"/>
          <w:color w:val="222222"/>
          <w:sz w:val="24"/>
          <w:szCs w:val="24"/>
          <w:shd w:val="clear" w:color="auto" w:fill="FFFFFF"/>
        </w:rPr>
        <w:t xml:space="preserve"> (</w:t>
      </w:r>
      <w:proofErr w:type="spellStart"/>
      <w:r w:rsidR="009E4928" w:rsidRPr="002C031C">
        <w:rPr>
          <w:rFonts w:ascii="Times New Roman" w:hAnsi="Times New Roman" w:cs="Times New Roman"/>
          <w:color w:val="222222"/>
          <w:sz w:val="24"/>
          <w:szCs w:val="24"/>
          <w:shd w:val="clear" w:color="auto" w:fill="FFFFFF"/>
        </w:rPr>
        <w:t>Loyens</w:t>
      </w:r>
      <w:proofErr w:type="spellEnd"/>
      <w:r w:rsidR="009E4928" w:rsidRPr="002C031C">
        <w:rPr>
          <w:rFonts w:ascii="Times New Roman" w:hAnsi="Times New Roman" w:cs="Times New Roman"/>
          <w:color w:val="222222"/>
          <w:sz w:val="24"/>
          <w:szCs w:val="24"/>
          <w:shd w:val="clear" w:color="auto" w:fill="FFFFFF"/>
        </w:rPr>
        <w:t xml:space="preserve">, </w:t>
      </w:r>
      <w:proofErr w:type="spellStart"/>
      <w:r w:rsidR="009E4928" w:rsidRPr="002C031C">
        <w:rPr>
          <w:rFonts w:ascii="Times New Roman" w:hAnsi="Times New Roman" w:cs="Times New Roman"/>
          <w:color w:val="222222"/>
          <w:sz w:val="24"/>
          <w:szCs w:val="24"/>
          <w:shd w:val="clear" w:color="auto" w:fill="FFFFFF"/>
        </w:rPr>
        <w:t>Magda</w:t>
      </w:r>
      <w:proofErr w:type="spellEnd"/>
      <w:r w:rsidR="009E4928" w:rsidRPr="002C031C">
        <w:rPr>
          <w:rFonts w:ascii="Times New Roman" w:hAnsi="Times New Roman" w:cs="Times New Roman"/>
          <w:color w:val="222222"/>
          <w:sz w:val="24"/>
          <w:szCs w:val="24"/>
          <w:shd w:val="clear" w:color="auto" w:fill="FFFFFF"/>
        </w:rPr>
        <w:t xml:space="preserve"> &amp; </w:t>
      </w:r>
      <w:proofErr w:type="spellStart"/>
      <w:r w:rsidR="009E4928" w:rsidRPr="002C031C">
        <w:rPr>
          <w:rFonts w:ascii="Times New Roman" w:hAnsi="Times New Roman" w:cs="Times New Roman"/>
          <w:color w:val="222222"/>
          <w:sz w:val="24"/>
          <w:szCs w:val="24"/>
          <w:shd w:val="clear" w:color="auto" w:fill="FFFFFF"/>
        </w:rPr>
        <w:t>Rikers</w:t>
      </w:r>
      <w:proofErr w:type="spellEnd"/>
      <w:r w:rsidR="009E4928" w:rsidRPr="002C031C">
        <w:rPr>
          <w:rFonts w:ascii="Times New Roman" w:hAnsi="Times New Roman" w:cs="Times New Roman"/>
          <w:color w:val="222222"/>
          <w:sz w:val="24"/>
          <w:szCs w:val="24"/>
          <w:shd w:val="clear" w:color="auto" w:fill="FFFFFF"/>
        </w:rPr>
        <w:t xml:space="preserve">, 2008). </w:t>
      </w:r>
      <w:r w:rsidR="00652485" w:rsidRPr="002C031C">
        <w:rPr>
          <w:rFonts w:ascii="Times New Roman" w:hAnsi="Times New Roman" w:cs="Times New Roman"/>
          <w:color w:val="222222"/>
          <w:sz w:val="24"/>
          <w:szCs w:val="24"/>
          <w:shd w:val="clear" w:color="auto" w:fill="FFFFFF"/>
        </w:rPr>
        <w:t xml:space="preserve"> </w:t>
      </w:r>
      <w:r w:rsidR="00607F36" w:rsidRPr="002C031C">
        <w:rPr>
          <w:rFonts w:ascii="Times New Roman" w:hAnsi="Times New Roman" w:cs="Times New Roman"/>
          <w:color w:val="222222"/>
          <w:sz w:val="24"/>
          <w:szCs w:val="24"/>
          <w:shd w:val="clear" w:color="auto" w:fill="FFFFFF"/>
        </w:rPr>
        <w:t>Çevrimiçi öğrenme ortamlarında öğrenci doyumuna etki eden en önemli faktö</w:t>
      </w:r>
      <w:r w:rsidR="00366E36" w:rsidRPr="002C031C">
        <w:rPr>
          <w:rFonts w:ascii="Times New Roman" w:hAnsi="Times New Roman" w:cs="Times New Roman"/>
          <w:color w:val="222222"/>
          <w:sz w:val="24"/>
          <w:szCs w:val="24"/>
          <w:shd w:val="clear" w:color="auto" w:fill="FFFFFF"/>
        </w:rPr>
        <w:t xml:space="preserve">r motivasyondur (Kırmızı, 2015) ve </w:t>
      </w:r>
      <w:r w:rsidR="00F80426" w:rsidRPr="002C031C">
        <w:rPr>
          <w:rFonts w:ascii="Times New Roman" w:hAnsi="Times New Roman" w:cs="Times New Roman"/>
          <w:color w:val="222222"/>
          <w:sz w:val="24"/>
          <w:szCs w:val="24"/>
          <w:shd w:val="clear" w:color="auto" w:fill="FFFFFF"/>
        </w:rPr>
        <w:t xml:space="preserve">çevrimiçi öğrenme hazır </w:t>
      </w:r>
      <w:proofErr w:type="spellStart"/>
      <w:r w:rsidR="00F80426" w:rsidRPr="002C031C">
        <w:rPr>
          <w:rFonts w:ascii="Times New Roman" w:hAnsi="Times New Roman" w:cs="Times New Roman"/>
          <w:color w:val="222222"/>
          <w:sz w:val="24"/>
          <w:szCs w:val="24"/>
          <w:shd w:val="clear" w:color="auto" w:fill="FFFFFF"/>
        </w:rPr>
        <w:t>bulunuşluk</w:t>
      </w:r>
      <w:proofErr w:type="spellEnd"/>
      <w:r w:rsidR="00F80426" w:rsidRPr="002C031C">
        <w:rPr>
          <w:rFonts w:ascii="Times New Roman" w:hAnsi="Times New Roman" w:cs="Times New Roman"/>
          <w:color w:val="222222"/>
          <w:sz w:val="24"/>
          <w:szCs w:val="24"/>
          <w:shd w:val="clear" w:color="auto" w:fill="FFFFFF"/>
        </w:rPr>
        <w:t xml:space="preserve"> düzeyleri a</w:t>
      </w:r>
      <w:r w:rsidR="00366E36" w:rsidRPr="002C031C">
        <w:rPr>
          <w:rFonts w:ascii="Times New Roman" w:hAnsi="Times New Roman" w:cs="Times New Roman"/>
          <w:color w:val="222222"/>
          <w:sz w:val="24"/>
          <w:szCs w:val="24"/>
          <w:shd w:val="clear" w:color="auto" w:fill="FFFFFF"/>
        </w:rPr>
        <w:t xml:space="preserve">kademik </w:t>
      </w:r>
      <w:proofErr w:type="gramStart"/>
      <w:r w:rsidR="00366E36" w:rsidRPr="002C031C">
        <w:rPr>
          <w:rFonts w:ascii="Times New Roman" w:hAnsi="Times New Roman" w:cs="Times New Roman"/>
          <w:color w:val="222222"/>
          <w:sz w:val="24"/>
          <w:szCs w:val="24"/>
          <w:shd w:val="clear" w:color="auto" w:fill="FFFFFF"/>
        </w:rPr>
        <w:t>motivasyon</w:t>
      </w:r>
      <w:proofErr w:type="gramEnd"/>
      <w:r w:rsidR="00F80426" w:rsidRPr="002C031C">
        <w:rPr>
          <w:rFonts w:ascii="Times New Roman" w:hAnsi="Times New Roman" w:cs="Times New Roman"/>
          <w:color w:val="222222"/>
          <w:sz w:val="24"/>
          <w:szCs w:val="24"/>
          <w:shd w:val="clear" w:color="auto" w:fill="FFFFFF"/>
        </w:rPr>
        <w:t xml:space="preserve"> tarafından tahmin edilebilmektedir (</w:t>
      </w:r>
      <w:proofErr w:type="spellStart"/>
      <w:r w:rsidR="00F80426" w:rsidRPr="002C031C">
        <w:rPr>
          <w:rFonts w:ascii="Times New Roman" w:eastAsia="Times New Roman" w:hAnsi="Times New Roman" w:cs="Times New Roman"/>
          <w:color w:val="222222"/>
          <w:sz w:val="24"/>
          <w:szCs w:val="24"/>
          <w:lang w:eastAsia="tr-TR"/>
        </w:rPr>
        <w:t>Horzum</w:t>
      </w:r>
      <w:proofErr w:type="spellEnd"/>
      <w:r w:rsidR="00F80426" w:rsidRPr="002C031C">
        <w:rPr>
          <w:rFonts w:ascii="Times New Roman" w:eastAsia="Times New Roman" w:hAnsi="Times New Roman" w:cs="Times New Roman"/>
          <w:color w:val="222222"/>
          <w:sz w:val="24"/>
          <w:szCs w:val="24"/>
          <w:lang w:eastAsia="tr-TR"/>
        </w:rPr>
        <w:t xml:space="preserve">, Kaymak &amp; </w:t>
      </w:r>
      <w:proofErr w:type="spellStart"/>
      <w:r w:rsidR="00F80426" w:rsidRPr="002C031C">
        <w:rPr>
          <w:rFonts w:ascii="Times New Roman" w:eastAsia="Times New Roman" w:hAnsi="Times New Roman" w:cs="Times New Roman"/>
          <w:color w:val="222222"/>
          <w:sz w:val="24"/>
          <w:szCs w:val="24"/>
          <w:lang w:eastAsia="tr-TR"/>
        </w:rPr>
        <w:t>Gungoren</w:t>
      </w:r>
      <w:proofErr w:type="spellEnd"/>
      <w:r w:rsidR="00F80426" w:rsidRPr="002C031C">
        <w:rPr>
          <w:rFonts w:ascii="Times New Roman" w:eastAsia="Times New Roman" w:hAnsi="Times New Roman" w:cs="Times New Roman"/>
          <w:color w:val="222222"/>
          <w:sz w:val="24"/>
          <w:szCs w:val="24"/>
          <w:lang w:eastAsia="tr-TR"/>
        </w:rPr>
        <w:t>, 2015).</w:t>
      </w:r>
      <w:r w:rsidR="00F80426" w:rsidRPr="002C031C">
        <w:rPr>
          <w:rFonts w:ascii="Times New Roman" w:hAnsi="Times New Roman" w:cs="Times New Roman"/>
          <w:color w:val="222222"/>
          <w:sz w:val="24"/>
          <w:szCs w:val="24"/>
          <w:shd w:val="clear" w:color="auto" w:fill="FFFFFF"/>
        </w:rPr>
        <w:t xml:space="preserve"> </w:t>
      </w:r>
      <w:r w:rsidR="005A2719" w:rsidRPr="002C031C">
        <w:rPr>
          <w:rFonts w:ascii="Times New Roman" w:hAnsi="Times New Roman" w:cs="Times New Roman"/>
          <w:color w:val="222222"/>
          <w:sz w:val="24"/>
          <w:szCs w:val="24"/>
          <w:shd w:val="clear" w:color="auto" w:fill="FFFFFF"/>
        </w:rPr>
        <w:t xml:space="preserve">Öğrenme hedefine aktif olarak entegre olmayı, hazırlanan planı uygulamayı, öğrenme sürecinde kendi kendini değerlendirmeyi, </w:t>
      </w:r>
      <w:proofErr w:type="spellStart"/>
      <w:r w:rsidR="005A2719" w:rsidRPr="002C031C">
        <w:rPr>
          <w:rFonts w:ascii="Times New Roman" w:hAnsi="Times New Roman" w:cs="Times New Roman"/>
          <w:color w:val="222222"/>
          <w:sz w:val="24"/>
          <w:szCs w:val="24"/>
          <w:shd w:val="clear" w:color="auto" w:fill="FFFFFF"/>
        </w:rPr>
        <w:t>üstbilişsel</w:t>
      </w:r>
      <w:proofErr w:type="spellEnd"/>
      <w:r w:rsidR="005A2719" w:rsidRPr="002C031C">
        <w:rPr>
          <w:rFonts w:ascii="Times New Roman" w:hAnsi="Times New Roman" w:cs="Times New Roman"/>
          <w:color w:val="222222"/>
          <w:sz w:val="24"/>
          <w:szCs w:val="24"/>
          <w:shd w:val="clear" w:color="auto" w:fill="FFFFFF"/>
        </w:rPr>
        <w:t xml:space="preserve"> stratejileri aktif kılmayı içeren </w:t>
      </w:r>
      <w:proofErr w:type="spellStart"/>
      <w:r w:rsidR="005A2719" w:rsidRPr="002C031C">
        <w:rPr>
          <w:rFonts w:ascii="Times New Roman" w:hAnsi="Times New Roman" w:cs="Times New Roman"/>
          <w:color w:val="222222"/>
          <w:sz w:val="24"/>
          <w:szCs w:val="24"/>
          <w:shd w:val="clear" w:color="auto" w:fill="FFFFFF"/>
        </w:rPr>
        <w:t>duyuşsal</w:t>
      </w:r>
      <w:proofErr w:type="spellEnd"/>
      <w:r w:rsidR="005A2719" w:rsidRPr="002C031C">
        <w:rPr>
          <w:rFonts w:ascii="Times New Roman" w:hAnsi="Times New Roman" w:cs="Times New Roman"/>
          <w:color w:val="222222"/>
          <w:sz w:val="24"/>
          <w:szCs w:val="24"/>
          <w:shd w:val="clear" w:color="auto" w:fill="FFFFFF"/>
        </w:rPr>
        <w:t xml:space="preserve"> özellikler öğrenme öz yönlendirmesi için elzem bir unsurdur ve içsel </w:t>
      </w:r>
      <w:proofErr w:type="gramStart"/>
      <w:r w:rsidR="005A2719" w:rsidRPr="002C031C">
        <w:rPr>
          <w:rFonts w:ascii="Times New Roman" w:hAnsi="Times New Roman" w:cs="Times New Roman"/>
          <w:color w:val="222222"/>
          <w:sz w:val="24"/>
          <w:szCs w:val="24"/>
          <w:shd w:val="clear" w:color="auto" w:fill="FFFFFF"/>
        </w:rPr>
        <w:t>motivasyon</w:t>
      </w:r>
      <w:proofErr w:type="gramEnd"/>
      <w:r w:rsidR="005A2719" w:rsidRPr="002C031C">
        <w:rPr>
          <w:rFonts w:ascii="Times New Roman" w:hAnsi="Times New Roman" w:cs="Times New Roman"/>
          <w:color w:val="222222"/>
          <w:sz w:val="24"/>
          <w:szCs w:val="24"/>
          <w:shd w:val="clear" w:color="auto" w:fill="FFFFFF"/>
        </w:rPr>
        <w:t xml:space="preserve"> ile bağlantılı olarak karşımıza çıkar (</w:t>
      </w:r>
      <w:proofErr w:type="spellStart"/>
      <w:r w:rsidR="005A2719" w:rsidRPr="002C031C">
        <w:rPr>
          <w:rFonts w:ascii="Times New Roman" w:hAnsi="Times New Roman" w:cs="Times New Roman"/>
          <w:color w:val="222222"/>
          <w:sz w:val="24"/>
          <w:szCs w:val="24"/>
          <w:shd w:val="clear" w:color="auto" w:fill="FFFFFF"/>
        </w:rPr>
        <w:t>Loyens</w:t>
      </w:r>
      <w:proofErr w:type="spellEnd"/>
      <w:r w:rsidR="005A2719" w:rsidRPr="002C031C">
        <w:rPr>
          <w:rFonts w:ascii="Times New Roman" w:hAnsi="Times New Roman" w:cs="Times New Roman"/>
          <w:color w:val="222222"/>
          <w:sz w:val="24"/>
          <w:szCs w:val="24"/>
          <w:shd w:val="clear" w:color="auto" w:fill="FFFFFF"/>
        </w:rPr>
        <w:t xml:space="preserve">, </w:t>
      </w:r>
      <w:proofErr w:type="spellStart"/>
      <w:r w:rsidR="005A2719" w:rsidRPr="002C031C">
        <w:rPr>
          <w:rFonts w:ascii="Times New Roman" w:hAnsi="Times New Roman" w:cs="Times New Roman"/>
          <w:color w:val="222222"/>
          <w:sz w:val="24"/>
          <w:szCs w:val="24"/>
          <w:shd w:val="clear" w:color="auto" w:fill="FFFFFF"/>
        </w:rPr>
        <w:t>Magda</w:t>
      </w:r>
      <w:proofErr w:type="spellEnd"/>
      <w:r w:rsidR="005A2719" w:rsidRPr="002C031C">
        <w:rPr>
          <w:rFonts w:ascii="Times New Roman" w:hAnsi="Times New Roman" w:cs="Times New Roman"/>
          <w:color w:val="222222"/>
          <w:sz w:val="24"/>
          <w:szCs w:val="24"/>
          <w:shd w:val="clear" w:color="auto" w:fill="FFFFFF"/>
        </w:rPr>
        <w:t xml:space="preserve"> &amp; </w:t>
      </w:r>
      <w:proofErr w:type="spellStart"/>
      <w:r w:rsidR="005A2719" w:rsidRPr="002C031C">
        <w:rPr>
          <w:rFonts w:ascii="Times New Roman" w:hAnsi="Times New Roman" w:cs="Times New Roman"/>
          <w:color w:val="222222"/>
          <w:sz w:val="24"/>
          <w:szCs w:val="24"/>
          <w:shd w:val="clear" w:color="auto" w:fill="FFFFFF"/>
        </w:rPr>
        <w:t>Rikers</w:t>
      </w:r>
      <w:proofErr w:type="spellEnd"/>
      <w:r w:rsidR="005A2719" w:rsidRPr="002C031C">
        <w:rPr>
          <w:rFonts w:ascii="Times New Roman" w:hAnsi="Times New Roman" w:cs="Times New Roman"/>
          <w:color w:val="222222"/>
          <w:sz w:val="24"/>
          <w:szCs w:val="24"/>
          <w:shd w:val="clear" w:color="auto" w:fill="FFFFFF"/>
        </w:rPr>
        <w:t xml:space="preserve">, 2008). </w:t>
      </w:r>
      <w:r w:rsidR="005050F7" w:rsidRPr="002C031C">
        <w:rPr>
          <w:rFonts w:ascii="Times New Roman" w:hAnsi="Times New Roman" w:cs="Times New Roman"/>
          <w:color w:val="222222"/>
          <w:sz w:val="24"/>
          <w:szCs w:val="24"/>
          <w:shd w:val="clear" w:color="auto" w:fill="FFFFFF"/>
        </w:rPr>
        <w:t>Öğrenenlerin kişisel özellikleri göz önünde bulundurulduğunda</w:t>
      </w:r>
      <w:r w:rsidR="00145D1C" w:rsidRPr="002C031C">
        <w:rPr>
          <w:rFonts w:ascii="Times New Roman" w:hAnsi="Times New Roman" w:cs="Times New Roman"/>
          <w:color w:val="222222"/>
          <w:sz w:val="24"/>
          <w:szCs w:val="24"/>
          <w:shd w:val="clear" w:color="auto" w:fill="FFFFFF"/>
        </w:rPr>
        <w:t>,</w:t>
      </w:r>
      <w:r w:rsidR="005050F7" w:rsidRPr="002C031C">
        <w:rPr>
          <w:rFonts w:ascii="Times New Roman" w:hAnsi="Times New Roman" w:cs="Times New Roman"/>
          <w:color w:val="222222"/>
          <w:sz w:val="24"/>
          <w:szCs w:val="24"/>
          <w:shd w:val="clear" w:color="auto" w:fill="FFFFFF"/>
        </w:rPr>
        <w:t xml:space="preserve"> </w:t>
      </w:r>
      <w:r w:rsidR="00145D1C" w:rsidRPr="002C031C">
        <w:rPr>
          <w:rFonts w:ascii="Times New Roman" w:hAnsi="Times New Roman" w:cs="Times New Roman"/>
          <w:color w:val="222222"/>
          <w:sz w:val="24"/>
          <w:szCs w:val="24"/>
          <w:shd w:val="clear" w:color="auto" w:fill="FFFFFF"/>
        </w:rPr>
        <w:t xml:space="preserve">öğrenme öz yönlendirmesi </w:t>
      </w:r>
      <w:r w:rsidR="005050F7" w:rsidRPr="002C031C">
        <w:rPr>
          <w:rFonts w:ascii="Times New Roman" w:hAnsi="Times New Roman" w:cs="Times New Roman"/>
          <w:color w:val="222222"/>
          <w:sz w:val="24"/>
          <w:szCs w:val="24"/>
          <w:shd w:val="clear" w:color="auto" w:fill="FFFFFF"/>
        </w:rPr>
        <w:t>çevrimiçi öğrenme ile tamamen iliş</w:t>
      </w:r>
      <w:r w:rsidR="009D2F7B" w:rsidRPr="002C031C">
        <w:rPr>
          <w:rFonts w:ascii="Times New Roman" w:hAnsi="Times New Roman" w:cs="Times New Roman"/>
          <w:color w:val="222222"/>
          <w:sz w:val="24"/>
          <w:szCs w:val="24"/>
          <w:shd w:val="clear" w:color="auto" w:fill="FFFFFF"/>
        </w:rPr>
        <w:t>kili bir kavramdır (</w:t>
      </w:r>
      <w:proofErr w:type="spellStart"/>
      <w:r w:rsidR="009D2F7B" w:rsidRPr="002C031C">
        <w:rPr>
          <w:rFonts w:ascii="Times New Roman" w:hAnsi="Times New Roman" w:cs="Times New Roman"/>
          <w:color w:val="222222"/>
          <w:sz w:val="24"/>
          <w:szCs w:val="24"/>
          <w:shd w:val="clear" w:color="auto" w:fill="FFFFFF"/>
        </w:rPr>
        <w:t>Hung</w:t>
      </w:r>
      <w:proofErr w:type="spellEnd"/>
      <w:r w:rsidR="009D2F7B" w:rsidRPr="002C031C">
        <w:rPr>
          <w:rFonts w:ascii="Times New Roman" w:hAnsi="Times New Roman" w:cs="Times New Roman"/>
          <w:color w:val="222222"/>
          <w:sz w:val="24"/>
          <w:szCs w:val="24"/>
          <w:shd w:val="clear" w:color="auto" w:fill="FFFFFF"/>
        </w:rPr>
        <w:t xml:space="preserve">, 2016) ve bu ortamda öğrenmeye hazır </w:t>
      </w:r>
      <w:proofErr w:type="spellStart"/>
      <w:r w:rsidR="009D2F7B" w:rsidRPr="002C031C">
        <w:rPr>
          <w:rFonts w:ascii="Times New Roman" w:hAnsi="Times New Roman" w:cs="Times New Roman"/>
          <w:color w:val="222222"/>
          <w:sz w:val="24"/>
          <w:szCs w:val="24"/>
          <w:shd w:val="clear" w:color="auto" w:fill="FFFFFF"/>
        </w:rPr>
        <w:t>bulunuşluk</w:t>
      </w:r>
      <w:proofErr w:type="spellEnd"/>
      <w:r w:rsidR="009D2F7B" w:rsidRPr="002C031C">
        <w:rPr>
          <w:rFonts w:ascii="Times New Roman" w:hAnsi="Times New Roman" w:cs="Times New Roman"/>
          <w:color w:val="222222"/>
          <w:sz w:val="24"/>
          <w:szCs w:val="24"/>
          <w:shd w:val="clear" w:color="auto" w:fill="FFFFFF"/>
        </w:rPr>
        <w:t xml:space="preserve"> için önemli bir bileşendir.</w:t>
      </w:r>
      <w:r w:rsidR="005050F7" w:rsidRPr="002C031C">
        <w:rPr>
          <w:rFonts w:ascii="Times New Roman" w:hAnsi="Times New Roman" w:cs="Times New Roman"/>
          <w:color w:val="222222"/>
          <w:sz w:val="24"/>
          <w:szCs w:val="24"/>
          <w:shd w:val="clear" w:color="auto" w:fill="FFFFFF"/>
        </w:rPr>
        <w:t xml:space="preserve"> </w:t>
      </w:r>
    </w:p>
    <w:p w:rsidR="00786D93" w:rsidRPr="002C031C" w:rsidRDefault="00F01B3B"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color w:val="231F20"/>
          <w:sz w:val="24"/>
          <w:szCs w:val="24"/>
        </w:rPr>
        <w:t xml:space="preserve">Erişkin öğrenenler öğrenme ortamından aldıklarını başka ortamlara taşıyacak bireylerdir </w:t>
      </w:r>
      <w:r w:rsidRPr="002C031C">
        <w:rPr>
          <w:rFonts w:ascii="Times New Roman" w:hAnsi="Times New Roman" w:cs="Times New Roman"/>
          <w:sz w:val="24"/>
          <w:szCs w:val="24"/>
        </w:rPr>
        <w:t>(</w:t>
      </w:r>
      <w:proofErr w:type="spellStart"/>
      <w:r w:rsidRPr="002C031C">
        <w:rPr>
          <w:rFonts w:ascii="Times New Roman" w:hAnsi="Times New Roman" w:cs="Times New Roman"/>
          <w:color w:val="231F20"/>
          <w:sz w:val="24"/>
          <w:szCs w:val="24"/>
        </w:rPr>
        <w:t>Cercone</w:t>
      </w:r>
      <w:proofErr w:type="spellEnd"/>
      <w:r w:rsidRPr="002C031C">
        <w:rPr>
          <w:rFonts w:ascii="Times New Roman" w:hAnsi="Times New Roman" w:cs="Times New Roman"/>
          <w:color w:val="231F20"/>
          <w:sz w:val="24"/>
          <w:szCs w:val="24"/>
        </w:rPr>
        <w:t>, 2008</w:t>
      </w:r>
      <w:r w:rsidRPr="002C031C">
        <w:rPr>
          <w:rFonts w:ascii="Times New Roman" w:hAnsi="Times New Roman" w:cs="Times New Roman"/>
          <w:sz w:val="24"/>
          <w:szCs w:val="24"/>
        </w:rPr>
        <w:t xml:space="preserve">). </w:t>
      </w:r>
      <w:r w:rsidR="009D2F7B" w:rsidRPr="002C031C">
        <w:rPr>
          <w:rFonts w:ascii="Times New Roman" w:hAnsi="Times New Roman" w:cs="Times New Roman"/>
          <w:color w:val="222222"/>
          <w:sz w:val="24"/>
          <w:szCs w:val="24"/>
          <w:shd w:val="clear" w:color="auto" w:fill="FFFFFF"/>
        </w:rPr>
        <w:t xml:space="preserve">Öğrenmeyi transfer öz yeterliliği </w:t>
      </w:r>
      <w:proofErr w:type="gramStart"/>
      <w:r w:rsidR="009D2F7B" w:rsidRPr="002C031C">
        <w:rPr>
          <w:rFonts w:ascii="Times New Roman" w:hAnsi="Times New Roman" w:cs="Times New Roman"/>
          <w:color w:val="222222"/>
          <w:sz w:val="24"/>
          <w:szCs w:val="24"/>
          <w:shd w:val="clear" w:color="auto" w:fill="FFFFFF"/>
        </w:rPr>
        <w:t>motivasyon</w:t>
      </w:r>
      <w:proofErr w:type="gramEnd"/>
      <w:r w:rsidR="009D2F7B" w:rsidRPr="002C031C">
        <w:rPr>
          <w:rFonts w:ascii="Times New Roman" w:hAnsi="Times New Roman" w:cs="Times New Roman"/>
          <w:color w:val="222222"/>
          <w:sz w:val="24"/>
          <w:szCs w:val="24"/>
          <w:shd w:val="clear" w:color="auto" w:fill="FFFFFF"/>
        </w:rPr>
        <w:t>, çalışma ortamı, beceri ve öğrenen özellikleri olarak ifade edebileceğimiz dört boyut altında incelenebilir (</w:t>
      </w:r>
      <w:proofErr w:type="spellStart"/>
      <w:r w:rsidR="009D2F7B" w:rsidRPr="002C031C">
        <w:rPr>
          <w:rFonts w:ascii="Times New Roman" w:hAnsi="Times New Roman" w:cs="Times New Roman"/>
          <w:color w:val="222222"/>
          <w:sz w:val="24"/>
          <w:szCs w:val="24"/>
          <w:shd w:val="clear" w:color="auto" w:fill="FFFFFF"/>
        </w:rPr>
        <w:t>Chen</w:t>
      </w:r>
      <w:proofErr w:type="spellEnd"/>
      <w:r w:rsidR="009D2F7B" w:rsidRPr="002C031C">
        <w:rPr>
          <w:rFonts w:ascii="Times New Roman" w:hAnsi="Times New Roman" w:cs="Times New Roman"/>
          <w:color w:val="222222"/>
          <w:sz w:val="24"/>
          <w:szCs w:val="24"/>
          <w:shd w:val="clear" w:color="auto" w:fill="FFFFFF"/>
        </w:rPr>
        <w:t xml:space="preserve">, </w:t>
      </w:r>
      <w:proofErr w:type="spellStart"/>
      <w:r w:rsidR="009D2F7B" w:rsidRPr="002C031C">
        <w:rPr>
          <w:rFonts w:ascii="Times New Roman" w:hAnsi="Times New Roman" w:cs="Times New Roman"/>
          <w:color w:val="222222"/>
          <w:sz w:val="24"/>
          <w:szCs w:val="24"/>
          <w:shd w:val="clear" w:color="auto" w:fill="FFFFFF"/>
        </w:rPr>
        <w:t>Holton</w:t>
      </w:r>
      <w:proofErr w:type="spellEnd"/>
      <w:r w:rsidR="009D2F7B" w:rsidRPr="002C031C">
        <w:rPr>
          <w:rFonts w:ascii="Times New Roman" w:hAnsi="Times New Roman" w:cs="Times New Roman"/>
          <w:color w:val="222222"/>
          <w:sz w:val="24"/>
          <w:szCs w:val="24"/>
          <w:shd w:val="clear" w:color="auto" w:fill="FFFFFF"/>
        </w:rPr>
        <w:t xml:space="preserve"> III, &amp; </w:t>
      </w:r>
      <w:proofErr w:type="spellStart"/>
      <w:r w:rsidR="009D2F7B" w:rsidRPr="002C031C">
        <w:rPr>
          <w:rFonts w:ascii="Times New Roman" w:hAnsi="Times New Roman" w:cs="Times New Roman"/>
          <w:color w:val="222222"/>
          <w:sz w:val="24"/>
          <w:szCs w:val="24"/>
          <w:shd w:val="clear" w:color="auto" w:fill="FFFFFF"/>
        </w:rPr>
        <w:t>Bates</w:t>
      </w:r>
      <w:proofErr w:type="spellEnd"/>
      <w:r w:rsidR="009D2F7B" w:rsidRPr="002C031C">
        <w:rPr>
          <w:rFonts w:ascii="Times New Roman" w:hAnsi="Times New Roman" w:cs="Times New Roman"/>
          <w:color w:val="222222"/>
          <w:sz w:val="24"/>
          <w:szCs w:val="24"/>
          <w:shd w:val="clear" w:color="auto" w:fill="FFFFFF"/>
        </w:rPr>
        <w:t>, 2005)</w:t>
      </w:r>
      <w:r w:rsidR="0062700C" w:rsidRPr="002C031C">
        <w:rPr>
          <w:rFonts w:ascii="Times New Roman" w:hAnsi="Times New Roman" w:cs="Times New Roman"/>
          <w:color w:val="222222"/>
          <w:sz w:val="24"/>
          <w:szCs w:val="24"/>
          <w:shd w:val="clear" w:color="auto" w:fill="FFFFFF"/>
        </w:rPr>
        <w:t xml:space="preserve"> ve bu durumlar göz önünde bulundurularak tespit edilebilir.</w:t>
      </w:r>
      <w:r w:rsidR="009D2F7B" w:rsidRPr="002C031C">
        <w:rPr>
          <w:rFonts w:ascii="Times New Roman" w:hAnsi="Times New Roman" w:cs="Times New Roman"/>
          <w:color w:val="222222"/>
          <w:sz w:val="24"/>
          <w:szCs w:val="24"/>
          <w:shd w:val="clear" w:color="auto" w:fill="FFFFFF"/>
        </w:rPr>
        <w:t xml:space="preserve">  </w:t>
      </w:r>
      <w:r w:rsidR="00D3145B" w:rsidRPr="002C031C">
        <w:rPr>
          <w:rFonts w:ascii="Times New Roman" w:hAnsi="Times New Roman" w:cs="Times New Roman"/>
          <w:sz w:val="24"/>
          <w:szCs w:val="24"/>
          <w:shd w:val="clear" w:color="auto" w:fill="FFFFFF"/>
        </w:rPr>
        <w:t xml:space="preserve">Öğrenmeyi </w:t>
      </w:r>
      <w:proofErr w:type="spellStart"/>
      <w:r w:rsidR="00D3145B" w:rsidRPr="002C031C">
        <w:rPr>
          <w:rFonts w:ascii="Times New Roman" w:hAnsi="Times New Roman" w:cs="Times New Roman"/>
          <w:sz w:val="24"/>
          <w:szCs w:val="24"/>
          <w:shd w:val="clear" w:color="auto" w:fill="FFFFFF"/>
        </w:rPr>
        <w:t>tranfer</w:t>
      </w:r>
      <w:proofErr w:type="spellEnd"/>
      <w:r w:rsidR="00D3145B" w:rsidRPr="002C031C">
        <w:rPr>
          <w:rFonts w:ascii="Times New Roman" w:hAnsi="Times New Roman" w:cs="Times New Roman"/>
          <w:sz w:val="24"/>
          <w:szCs w:val="24"/>
          <w:shd w:val="clear" w:color="auto" w:fill="FFFFFF"/>
        </w:rPr>
        <w:t xml:space="preserve"> öz yeterliliği ders </w:t>
      </w:r>
      <w:r w:rsidR="00D3145B" w:rsidRPr="002C031C">
        <w:rPr>
          <w:rFonts w:ascii="Times New Roman" w:hAnsi="Times New Roman" w:cs="Times New Roman"/>
          <w:color w:val="222222"/>
          <w:sz w:val="24"/>
          <w:szCs w:val="24"/>
          <w:shd w:val="clear" w:color="auto" w:fill="FFFFFF"/>
        </w:rPr>
        <w:t xml:space="preserve">kapsamında edinilen bilgilerin meslek hayatında uygulanabilmesine ilişkin durumları barındırmaktadır. </w:t>
      </w:r>
      <w:r w:rsidR="00973BB3" w:rsidRPr="002C031C">
        <w:rPr>
          <w:rFonts w:ascii="Times New Roman" w:hAnsi="Times New Roman" w:cs="Times New Roman"/>
          <w:color w:val="222222"/>
          <w:sz w:val="24"/>
          <w:szCs w:val="24"/>
          <w:shd w:val="clear" w:color="auto" w:fill="FFFFFF"/>
        </w:rPr>
        <w:t xml:space="preserve">Dolayısıyla çevrimiçi öğrenme </w:t>
      </w:r>
      <w:r w:rsidR="00973BB3" w:rsidRPr="002C031C">
        <w:rPr>
          <w:rFonts w:ascii="Times New Roman" w:hAnsi="Times New Roman" w:cs="Times New Roman"/>
          <w:color w:val="222222"/>
          <w:sz w:val="24"/>
          <w:szCs w:val="24"/>
          <w:shd w:val="clear" w:color="auto" w:fill="FFFFFF"/>
        </w:rPr>
        <w:lastRenderedPageBreak/>
        <w:t xml:space="preserve">deneyimine sahip bireylerin bu ortamda öğrenebilmeye hazır </w:t>
      </w:r>
      <w:proofErr w:type="spellStart"/>
      <w:r w:rsidR="00973BB3" w:rsidRPr="002C031C">
        <w:rPr>
          <w:rFonts w:ascii="Times New Roman" w:hAnsi="Times New Roman" w:cs="Times New Roman"/>
          <w:color w:val="222222"/>
          <w:sz w:val="24"/>
          <w:szCs w:val="24"/>
          <w:shd w:val="clear" w:color="auto" w:fill="FFFFFF"/>
        </w:rPr>
        <w:t>bulunuşluklarını</w:t>
      </w:r>
      <w:proofErr w:type="spellEnd"/>
      <w:r w:rsidR="00973BB3" w:rsidRPr="002C031C">
        <w:rPr>
          <w:rFonts w:ascii="Times New Roman" w:hAnsi="Times New Roman" w:cs="Times New Roman"/>
          <w:color w:val="222222"/>
          <w:sz w:val="24"/>
          <w:szCs w:val="24"/>
          <w:shd w:val="clear" w:color="auto" w:fill="FFFFFF"/>
        </w:rPr>
        <w:t xml:space="preserve"> tespit edebilmek için bir diğer faktör olarak değerlendirilebilir (</w:t>
      </w:r>
      <w:proofErr w:type="spellStart"/>
      <w:r w:rsidR="00973BB3" w:rsidRPr="002C031C">
        <w:rPr>
          <w:rFonts w:ascii="Times New Roman" w:hAnsi="Times New Roman" w:cs="Times New Roman"/>
          <w:color w:val="222222"/>
          <w:sz w:val="24"/>
          <w:szCs w:val="24"/>
          <w:shd w:val="clear" w:color="auto" w:fill="FFFFFF"/>
        </w:rPr>
        <w:t>Hung</w:t>
      </w:r>
      <w:proofErr w:type="spellEnd"/>
      <w:r w:rsidR="00973BB3" w:rsidRPr="002C031C">
        <w:rPr>
          <w:rFonts w:ascii="Times New Roman" w:hAnsi="Times New Roman" w:cs="Times New Roman"/>
          <w:color w:val="222222"/>
          <w:sz w:val="24"/>
          <w:szCs w:val="24"/>
          <w:shd w:val="clear" w:color="auto" w:fill="FFFFFF"/>
        </w:rPr>
        <w:t>, 2016).</w:t>
      </w:r>
    </w:p>
    <w:p w:rsidR="00D3145B" w:rsidRPr="002C031C" w:rsidRDefault="009A04E0" w:rsidP="00A8181E">
      <w:pPr>
        <w:autoSpaceDE w:val="0"/>
        <w:autoSpaceDN w:val="0"/>
        <w:adjustRightInd w:val="0"/>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Türkiye’de öğretmen adaylarına çevrimiçi ortamda sunulan derslerin çeşitli örnekleri bulunmaktadır. Bu ortamda öğretmen adaylarının edindikleri tecrübeler ve </w:t>
      </w:r>
      <w:r w:rsidR="006F6507" w:rsidRPr="002C031C">
        <w:rPr>
          <w:rFonts w:ascii="Times New Roman" w:hAnsi="Times New Roman" w:cs="Times New Roman"/>
          <w:sz w:val="24"/>
          <w:szCs w:val="24"/>
        </w:rPr>
        <w:t xml:space="preserve">çevrimiçi öğrenmeye </w:t>
      </w:r>
      <w:r w:rsidRPr="002C031C">
        <w:rPr>
          <w:rFonts w:ascii="Times New Roman" w:hAnsi="Times New Roman" w:cs="Times New Roman"/>
          <w:sz w:val="24"/>
          <w:szCs w:val="24"/>
        </w:rPr>
        <w:t xml:space="preserve">olan hazır </w:t>
      </w:r>
      <w:proofErr w:type="spellStart"/>
      <w:r w:rsidRPr="002C031C">
        <w:rPr>
          <w:rFonts w:ascii="Times New Roman" w:hAnsi="Times New Roman" w:cs="Times New Roman"/>
          <w:sz w:val="24"/>
          <w:szCs w:val="24"/>
        </w:rPr>
        <w:t>bulunuşlukları</w:t>
      </w:r>
      <w:proofErr w:type="spellEnd"/>
      <w:r w:rsidRPr="002C031C">
        <w:rPr>
          <w:rFonts w:ascii="Times New Roman" w:hAnsi="Times New Roman" w:cs="Times New Roman"/>
          <w:sz w:val="24"/>
          <w:szCs w:val="24"/>
        </w:rPr>
        <w:t xml:space="preserve"> öğretim sürecinin verimi açısından önemli bir unsur olarak karşımıza çıkmaktadır. </w:t>
      </w:r>
      <w:r w:rsidR="00A95F9D" w:rsidRPr="002C031C">
        <w:rPr>
          <w:rFonts w:ascii="Times New Roman" w:hAnsi="Times New Roman" w:cs="Times New Roman"/>
          <w:sz w:val="24"/>
          <w:szCs w:val="24"/>
        </w:rPr>
        <w:t>Gelecek zamanların öğretmenleri olacak bu kesimin çevrimiçi ortam</w:t>
      </w:r>
      <w:r w:rsidR="006F6507" w:rsidRPr="002C031C">
        <w:rPr>
          <w:rFonts w:ascii="Times New Roman" w:hAnsi="Times New Roman" w:cs="Times New Roman"/>
          <w:sz w:val="24"/>
          <w:szCs w:val="24"/>
        </w:rPr>
        <w:t>larda gerçekleşen</w:t>
      </w:r>
      <w:r w:rsidR="00A95F9D" w:rsidRPr="002C031C">
        <w:rPr>
          <w:rFonts w:ascii="Times New Roman" w:hAnsi="Times New Roman" w:cs="Times New Roman"/>
          <w:sz w:val="24"/>
          <w:szCs w:val="24"/>
        </w:rPr>
        <w:t xml:space="preserve"> öğrenme</w:t>
      </w:r>
      <w:r w:rsidR="006F6507" w:rsidRPr="002C031C">
        <w:rPr>
          <w:rFonts w:ascii="Times New Roman" w:hAnsi="Times New Roman" w:cs="Times New Roman"/>
          <w:sz w:val="24"/>
          <w:szCs w:val="24"/>
        </w:rPr>
        <w:t>ye yönelik</w:t>
      </w:r>
      <w:r w:rsidR="00A95F9D" w:rsidRPr="002C031C">
        <w:rPr>
          <w:rFonts w:ascii="Times New Roman" w:hAnsi="Times New Roman" w:cs="Times New Roman"/>
          <w:sz w:val="24"/>
          <w:szCs w:val="24"/>
        </w:rPr>
        <w:t xml:space="preserve"> hazır bulunuşlarının meslek hayatlarına yansımalarının olacağı da aşikârdır.</w:t>
      </w:r>
      <w:r w:rsidR="004F5400" w:rsidRPr="002C031C">
        <w:rPr>
          <w:rFonts w:ascii="Times New Roman" w:hAnsi="Times New Roman" w:cs="Times New Roman"/>
          <w:sz w:val="24"/>
          <w:szCs w:val="24"/>
        </w:rPr>
        <w:t xml:space="preserve"> </w:t>
      </w:r>
    </w:p>
    <w:p w:rsidR="00234382" w:rsidRPr="002C031C" w:rsidRDefault="00234382" w:rsidP="00A8181E">
      <w:pPr>
        <w:autoSpaceDE w:val="0"/>
        <w:autoSpaceDN w:val="0"/>
        <w:adjustRightInd w:val="0"/>
        <w:spacing w:line="480" w:lineRule="auto"/>
        <w:ind w:firstLine="708"/>
        <w:jc w:val="both"/>
        <w:rPr>
          <w:rFonts w:ascii="Times New Roman" w:hAnsi="Times New Roman" w:cs="Times New Roman"/>
          <w:sz w:val="24"/>
          <w:szCs w:val="24"/>
        </w:rPr>
      </w:pPr>
    </w:p>
    <w:p w:rsidR="00234382" w:rsidRPr="002C031C" w:rsidRDefault="00234382" w:rsidP="00A8181E">
      <w:pPr>
        <w:autoSpaceDE w:val="0"/>
        <w:autoSpaceDN w:val="0"/>
        <w:adjustRightInd w:val="0"/>
        <w:spacing w:line="480" w:lineRule="auto"/>
        <w:ind w:firstLine="708"/>
        <w:jc w:val="both"/>
        <w:rPr>
          <w:rFonts w:ascii="Times New Roman" w:hAnsi="Times New Roman" w:cs="Times New Roman"/>
          <w:sz w:val="24"/>
          <w:szCs w:val="24"/>
        </w:rPr>
      </w:pPr>
    </w:p>
    <w:p w:rsidR="00463A32" w:rsidRPr="002C031C" w:rsidRDefault="00463A32" w:rsidP="00A8181E">
      <w:pPr>
        <w:spacing w:line="480" w:lineRule="auto"/>
        <w:jc w:val="both"/>
        <w:rPr>
          <w:rFonts w:ascii="Times New Roman" w:hAnsi="Times New Roman" w:cs="Times New Roman"/>
          <w:b/>
          <w:sz w:val="24"/>
          <w:szCs w:val="24"/>
        </w:rPr>
      </w:pPr>
      <w:r w:rsidRPr="002C031C">
        <w:rPr>
          <w:rFonts w:ascii="Times New Roman" w:hAnsi="Times New Roman" w:cs="Times New Roman"/>
          <w:b/>
          <w:sz w:val="24"/>
          <w:szCs w:val="24"/>
        </w:rPr>
        <w:t>Amaç</w:t>
      </w:r>
    </w:p>
    <w:p w:rsidR="00C74556" w:rsidRPr="002C031C" w:rsidRDefault="00C74556" w:rsidP="00A8181E">
      <w:pPr>
        <w:autoSpaceDE w:val="0"/>
        <w:autoSpaceDN w:val="0"/>
        <w:adjustRightInd w:val="0"/>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Bu çalışmanın amacı öğretmen adayların</w:t>
      </w:r>
      <w:r w:rsidR="00234382" w:rsidRPr="002C031C">
        <w:rPr>
          <w:rFonts w:ascii="Times New Roman" w:hAnsi="Times New Roman" w:cs="Times New Roman"/>
          <w:sz w:val="24"/>
          <w:szCs w:val="24"/>
        </w:rPr>
        <w:t>ın çevrimiçi ortamda öğrenmeye yönelik</w:t>
      </w:r>
      <w:r w:rsidRPr="002C031C">
        <w:rPr>
          <w:rFonts w:ascii="Times New Roman" w:hAnsi="Times New Roman" w:cs="Times New Roman"/>
          <w:sz w:val="24"/>
          <w:szCs w:val="24"/>
        </w:rPr>
        <w:t xml:space="preserve"> hazır </w:t>
      </w:r>
      <w:proofErr w:type="spellStart"/>
      <w:r w:rsidRPr="002C031C">
        <w:rPr>
          <w:rFonts w:ascii="Times New Roman" w:hAnsi="Times New Roman" w:cs="Times New Roman"/>
          <w:sz w:val="24"/>
          <w:szCs w:val="24"/>
        </w:rPr>
        <w:t>bulunuşluklarını</w:t>
      </w:r>
      <w:proofErr w:type="spellEnd"/>
      <w:r w:rsidRPr="002C031C">
        <w:rPr>
          <w:rFonts w:ascii="Times New Roman" w:hAnsi="Times New Roman" w:cs="Times New Roman"/>
          <w:sz w:val="24"/>
          <w:szCs w:val="24"/>
        </w:rPr>
        <w:t xml:space="preserve"> tespit etmektir. Araştırmanın çalışma grubunu </w:t>
      </w:r>
      <w:r w:rsidR="00234382" w:rsidRPr="002C031C">
        <w:rPr>
          <w:rFonts w:ascii="Times New Roman" w:hAnsi="Times New Roman" w:cs="Times New Roman"/>
          <w:sz w:val="24"/>
          <w:szCs w:val="24"/>
        </w:rPr>
        <w:t>Türkiye’ deki bir</w:t>
      </w:r>
      <w:r w:rsidRPr="002C031C">
        <w:rPr>
          <w:rFonts w:ascii="Times New Roman" w:hAnsi="Times New Roman" w:cs="Times New Roman"/>
          <w:sz w:val="24"/>
          <w:szCs w:val="24"/>
        </w:rPr>
        <w:t xml:space="preserve"> Eğitim Fakültesinde Uzaktan Eğitim yoluyla Pedagojik </w:t>
      </w:r>
      <w:proofErr w:type="gramStart"/>
      <w:r w:rsidRPr="002C031C">
        <w:rPr>
          <w:rFonts w:ascii="Times New Roman" w:hAnsi="Times New Roman" w:cs="Times New Roman"/>
          <w:sz w:val="24"/>
          <w:szCs w:val="24"/>
        </w:rPr>
        <w:t>formasyon</w:t>
      </w:r>
      <w:proofErr w:type="gramEnd"/>
      <w:r w:rsidRPr="002C031C">
        <w:rPr>
          <w:rFonts w:ascii="Times New Roman" w:hAnsi="Times New Roman" w:cs="Times New Roman"/>
          <w:sz w:val="24"/>
          <w:szCs w:val="24"/>
        </w:rPr>
        <w:t xml:space="preserve"> eğitimi almakta olan ve gönüllülük esasına göre görüşmelere katılan öğrenciler oluşturmaktadır. </w:t>
      </w:r>
    </w:p>
    <w:p w:rsidR="00463A32" w:rsidRPr="002C031C" w:rsidRDefault="00A8181E" w:rsidP="00A8181E">
      <w:pPr>
        <w:spacing w:line="480" w:lineRule="auto"/>
        <w:jc w:val="both"/>
        <w:rPr>
          <w:rFonts w:ascii="Times New Roman" w:hAnsi="Times New Roman" w:cs="Times New Roman"/>
          <w:b/>
          <w:color w:val="222222"/>
          <w:sz w:val="24"/>
          <w:szCs w:val="24"/>
          <w:shd w:val="clear" w:color="auto" w:fill="FFFFFF"/>
        </w:rPr>
      </w:pPr>
      <w:r w:rsidRPr="002C031C">
        <w:rPr>
          <w:rFonts w:ascii="Times New Roman" w:hAnsi="Times New Roman" w:cs="Times New Roman"/>
          <w:b/>
          <w:color w:val="222222"/>
          <w:sz w:val="24"/>
          <w:szCs w:val="24"/>
          <w:shd w:val="clear" w:color="auto" w:fill="FFFFFF"/>
        </w:rPr>
        <w:t>Yöntem</w:t>
      </w:r>
    </w:p>
    <w:p w:rsidR="00C74556" w:rsidRPr="002C031C" w:rsidRDefault="00463A32"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b/>
          <w:color w:val="222222"/>
          <w:sz w:val="24"/>
          <w:szCs w:val="24"/>
          <w:shd w:val="clear" w:color="auto" w:fill="FFFFFF"/>
        </w:rPr>
        <w:t>Araştırma Modeli</w:t>
      </w:r>
      <w:r w:rsidR="00A8181E" w:rsidRPr="002C031C">
        <w:rPr>
          <w:rFonts w:ascii="Times New Roman" w:hAnsi="Times New Roman" w:cs="Times New Roman"/>
          <w:b/>
          <w:color w:val="222222"/>
          <w:sz w:val="24"/>
          <w:szCs w:val="24"/>
          <w:shd w:val="clear" w:color="auto" w:fill="FFFFFF"/>
        </w:rPr>
        <w:t xml:space="preserve">: </w:t>
      </w:r>
      <w:r w:rsidR="001C7EC4" w:rsidRPr="002C031C">
        <w:rPr>
          <w:rFonts w:ascii="Times New Roman" w:hAnsi="Times New Roman" w:cs="Times New Roman"/>
          <w:color w:val="222222"/>
          <w:sz w:val="24"/>
          <w:szCs w:val="24"/>
          <w:shd w:val="clear" w:color="auto" w:fill="FFFFFF"/>
        </w:rPr>
        <w:t xml:space="preserve">Araştırma kapsamında öğretmen adaylarının çevrimiçi öğrenmeye hazır </w:t>
      </w:r>
      <w:proofErr w:type="spellStart"/>
      <w:r w:rsidR="001C7EC4" w:rsidRPr="002C031C">
        <w:rPr>
          <w:rFonts w:ascii="Times New Roman" w:hAnsi="Times New Roman" w:cs="Times New Roman"/>
          <w:color w:val="222222"/>
          <w:sz w:val="24"/>
          <w:szCs w:val="24"/>
          <w:shd w:val="clear" w:color="auto" w:fill="FFFFFF"/>
        </w:rPr>
        <w:t>bulunuşluk</w:t>
      </w:r>
      <w:r w:rsidR="0073248F" w:rsidRPr="002C031C">
        <w:rPr>
          <w:rFonts w:ascii="Times New Roman" w:hAnsi="Times New Roman" w:cs="Times New Roman"/>
          <w:color w:val="222222"/>
          <w:sz w:val="24"/>
          <w:szCs w:val="24"/>
          <w:shd w:val="clear" w:color="auto" w:fill="FFFFFF"/>
        </w:rPr>
        <w:t>ları</w:t>
      </w:r>
      <w:proofErr w:type="spellEnd"/>
      <w:r w:rsidR="0073248F" w:rsidRPr="002C031C">
        <w:rPr>
          <w:rFonts w:ascii="Times New Roman" w:hAnsi="Times New Roman" w:cs="Times New Roman"/>
          <w:color w:val="222222"/>
          <w:sz w:val="24"/>
          <w:szCs w:val="24"/>
          <w:shd w:val="clear" w:color="auto" w:fill="FFFFFF"/>
        </w:rPr>
        <w:t xml:space="preserve"> derinlemesine incelenmeye çalışılmış</w:t>
      </w:r>
      <w:r w:rsidR="00B66072" w:rsidRPr="002C031C">
        <w:rPr>
          <w:rFonts w:ascii="Times New Roman" w:hAnsi="Times New Roman" w:cs="Times New Roman"/>
          <w:color w:val="222222"/>
          <w:sz w:val="24"/>
          <w:szCs w:val="24"/>
          <w:shd w:val="clear" w:color="auto" w:fill="FFFFFF"/>
        </w:rPr>
        <w:t>,</w:t>
      </w:r>
      <w:r w:rsidR="004172B5" w:rsidRPr="002C031C">
        <w:rPr>
          <w:rFonts w:ascii="Times New Roman" w:hAnsi="Times New Roman" w:cs="Times New Roman"/>
          <w:color w:val="222222"/>
          <w:sz w:val="24"/>
          <w:szCs w:val="24"/>
          <w:shd w:val="clear" w:color="auto" w:fill="FFFFFF"/>
        </w:rPr>
        <w:t xml:space="preserve"> böylece </w:t>
      </w:r>
      <w:r w:rsidR="0073248F" w:rsidRPr="002C031C">
        <w:rPr>
          <w:rFonts w:ascii="Times New Roman" w:hAnsi="Times New Roman" w:cs="Times New Roman"/>
          <w:color w:val="222222"/>
          <w:sz w:val="24"/>
          <w:szCs w:val="24"/>
          <w:shd w:val="clear" w:color="auto" w:fill="FFFFFF"/>
        </w:rPr>
        <w:t>bu olguya ilişkin “</w:t>
      </w:r>
      <w:r w:rsidR="001C7EC4" w:rsidRPr="002C031C">
        <w:rPr>
          <w:rFonts w:ascii="Times New Roman" w:hAnsi="Times New Roman" w:cs="Times New Roman"/>
          <w:color w:val="222222"/>
          <w:sz w:val="24"/>
          <w:szCs w:val="24"/>
          <w:shd w:val="clear" w:color="auto" w:fill="FFFFFF"/>
        </w:rPr>
        <w:t>nasıl</w:t>
      </w:r>
      <w:r w:rsidR="0073248F" w:rsidRPr="002C031C">
        <w:rPr>
          <w:rFonts w:ascii="Times New Roman" w:hAnsi="Times New Roman" w:cs="Times New Roman"/>
          <w:color w:val="222222"/>
          <w:sz w:val="24"/>
          <w:szCs w:val="24"/>
          <w:shd w:val="clear" w:color="auto" w:fill="FFFFFF"/>
        </w:rPr>
        <w:t>”</w:t>
      </w:r>
      <w:r w:rsidR="001C7EC4" w:rsidRPr="002C031C">
        <w:rPr>
          <w:rFonts w:ascii="Times New Roman" w:hAnsi="Times New Roman" w:cs="Times New Roman"/>
          <w:color w:val="222222"/>
          <w:sz w:val="24"/>
          <w:szCs w:val="24"/>
          <w:shd w:val="clear" w:color="auto" w:fill="FFFFFF"/>
        </w:rPr>
        <w:t xml:space="preserve"> ve </w:t>
      </w:r>
      <w:r w:rsidR="0073248F" w:rsidRPr="002C031C">
        <w:rPr>
          <w:rFonts w:ascii="Times New Roman" w:hAnsi="Times New Roman" w:cs="Times New Roman"/>
          <w:color w:val="222222"/>
          <w:sz w:val="24"/>
          <w:szCs w:val="24"/>
          <w:shd w:val="clear" w:color="auto" w:fill="FFFFFF"/>
        </w:rPr>
        <w:t>“</w:t>
      </w:r>
      <w:r w:rsidR="001C7EC4" w:rsidRPr="002C031C">
        <w:rPr>
          <w:rFonts w:ascii="Times New Roman" w:hAnsi="Times New Roman" w:cs="Times New Roman"/>
          <w:color w:val="222222"/>
          <w:sz w:val="24"/>
          <w:szCs w:val="24"/>
          <w:shd w:val="clear" w:color="auto" w:fill="FFFFFF"/>
        </w:rPr>
        <w:t>niçin</w:t>
      </w:r>
      <w:r w:rsidR="0073248F" w:rsidRPr="002C031C">
        <w:rPr>
          <w:rFonts w:ascii="Times New Roman" w:hAnsi="Times New Roman" w:cs="Times New Roman"/>
          <w:color w:val="222222"/>
          <w:sz w:val="24"/>
          <w:szCs w:val="24"/>
          <w:shd w:val="clear" w:color="auto" w:fill="FFFFFF"/>
        </w:rPr>
        <w:t>”</w:t>
      </w:r>
      <w:r w:rsidR="001C7EC4" w:rsidRPr="002C031C">
        <w:rPr>
          <w:rFonts w:ascii="Times New Roman" w:hAnsi="Times New Roman" w:cs="Times New Roman"/>
          <w:color w:val="222222"/>
          <w:sz w:val="24"/>
          <w:szCs w:val="24"/>
          <w:shd w:val="clear" w:color="auto" w:fill="FFFFFF"/>
        </w:rPr>
        <w:t xml:space="preserve"> sorularına cevap</w:t>
      </w:r>
      <w:r w:rsidR="0073248F" w:rsidRPr="002C031C">
        <w:rPr>
          <w:rFonts w:ascii="Times New Roman" w:hAnsi="Times New Roman" w:cs="Times New Roman"/>
          <w:color w:val="222222"/>
          <w:sz w:val="24"/>
          <w:szCs w:val="24"/>
          <w:shd w:val="clear" w:color="auto" w:fill="FFFFFF"/>
        </w:rPr>
        <w:t xml:space="preserve"> bulabilmek amaçlanmıştır.</w:t>
      </w:r>
      <w:r w:rsidR="001C7EC4" w:rsidRPr="002C031C">
        <w:rPr>
          <w:rFonts w:ascii="Times New Roman" w:hAnsi="Times New Roman" w:cs="Times New Roman"/>
          <w:color w:val="222222"/>
          <w:sz w:val="24"/>
          <w:szCs w:val="24"/>
          <w:shd w:val="clear" w:color="auto" w:fill="FFFFFF"/>
        </w:rPr>
        <w:t xml:space="preserve"> </w:t>
      </w:r>
      <w:r w:rsidR="00FA60A7" w:rsidRPr="002C031C">
        <w:rPr>
          <w:rFonts w:ascii="Times New Roman" w:hAnsi="Times New Roman" w:cs="Times New Roman"/>
          <w:color w:val="222222"/>
          <w:sz w:val="24"/>
          <w:szCs w:val="24"/>
          <w:shd w:val="clear" w:color="auto" w:fill="FFFFFF"/>
        </w:rPr>
        <w:t>Araştırma</w:t>
      </w:r>
      <w:r w:rsidR="00D7713F" w:rsidRPr="002C031C">
        <w:rPr>
          <w:rFonts w:ascii="Times New Roman" w:hAnsi="Times New Roman" w:cs="Times New Roman"/>
          <w:color w:val="222222"/>
          <w:sz w:val="24"/>
          <w:szCs w:val="24"/>
          <w:shd w:val="clear" w:color="auto" w:fill="FFFFFF"/>
        </w:rPr>
        <w:t>,</w:t>
      </w:r>
      <w:r w:rsidR="00FA60A7" w:rsidRPr="002C031C">
        <w:rPr>
          <w:rFonts w:ascii="Times New Roman" w:hAnsi="Times New Roman" w:cs="Times New Roman"/>
          <w:color w:val="222222"/>
          <w:sz w:val="24"/>
          <w:szCs w:val="24"/>
          <w:shd w:val="clear" w:color="auto" w:fill="FFFFFF"/>
        </w:rPr>
        <w:t xml:space="preserve"> </w:t>
      </w:r>
      <w:r w:rsidR="00D7713F" w:rsidRPr="002C031C">
        <w:rPr>
          <w:rFonts w:ascii="Times New Roman" w:hAnsi="Times New Roman" w:cs="Times New Roman"/>
          <w:color w:val="222222"/>
          <w:sz w:val="24"/>
          <w:szCs w:val="24"/>
          <w:shd w:val="clear" w:color="auto" w:fill="FFFFFF"/>
        </w:rPr>
        <w:t>b</w:t>
      </w:r>
      <w:r w:rsidR="0073248F" w:rsidRPr="002C031C">
        <w:rPr>
          <w:rFonts w:ascii="Times New Roman" w:hAnsi="Times New Roman" w:cs="Times New Roman"/>
          <w:color w:val="222222"/>
          <w:sz w:val="24"/>
          <w:szCs w:val="24"/>
          <w:shd w:val="clear" w:color="auto" w:fill="FFFFFF"/>
        </w:rPr>
        <w:t xml:space="preserve">ütüncül tek durum deseninde gerçekleştirilmiştir. Bu desende adından da anlaşılabileceği gibi tek bir analiz birimi ve bir durum söz konusudur </w:t>
      </w:r>
      <w:r w:rsidR="005A6642" w:rsidRPr="002C031C">
        <w:rPr>
          <w:rFonts w:ascii="Times New Roman" w:hAnsi="Times New Roman" w:cs="Times New Roman"/>
          <w:color w:val="222222"/>
          <w:sz w:val="24"/>
          <w:szCs w:val="24"/>
          <w:shd w:val="clear" w:color="auto" w:fill="FFFFFF"/>
        </w:rPr>
        <w:t xml:space="preserve"> (Yıldırım ve Şimşek, 2006</w:t>
      </w:r>
      <w:r w:rsidR="0073248F" w:rsidRPr="002C031C">
        <w:rPr>
          <w:rFonts w:ascii="Times New Roman" w:hAnsi="Times New Roman" w:cs="Times New Roman"/>
          <w:color w:val="222222"/>
          <w:sz w:val="24"/>
          <w:szCs w:val="24"/>
          <w:shd w:val="clear" w:color="auto" w:fill="FFFFFF"/>
        </w:rPr>
        <w:t xml:space="preserve">). </w:t>
      </w:r>
      <w:r w:rsidR="00C74556" w:rsidRPr="002C031C">
        <w:rPr>
          <w:rFonts w:ascii="Times New Roman" w:hAnsi="Times New Roman" w:cs="Times New Roman"/>
          <w:color w:val="222222"/>
          <w:sz w:val="24"/>
          <w:szCs w:val="24"/>
          <w:shd w:val="clear" w:color="auto" w:fill="FFFFFF"/>
        </w:rPr>
        <w:t xml:space="preserve">Araştırma, </w:t>
      </w:r>
      <w:r w:rsidR="00BC3454" w:rsidRPr="002C031C">
        <w:rPr>
          <w:rFonts w:ascii="Times New Roman" w:hAnsi="Times New Roman" w:cs="Times New Roman"/>
          <w:color w:val="222222"/>
          <w:sz w:val="24"/>
          <w:szCs w:val="24"/>
          <w:shd w:val="clear" w:color="auto" w:fill="FFFFFF"/>
        </w:rPr>
        <w:t>var olan</w:t>
      </w:r>
      <w:r w:rsidR="00C74556" w:rsidRPr="002C031C">
        <w:rPr>
          <w:rFonts w:ascii="Times New Roman" w:hAnsi="Times New Roman" w:cs="Times New Roman"/>
          <w:color w:val="222222"/>
          <w:sz w:val="24"/>
          <w:szCs w:val="24"/>
          <w:shd w:val="clear" w:color="auto" w:fill="FFFFFF"/>
        </w:rPr>
        <w:t xml:space="preserve"> bi</w:t>
      </w:r>
      <w:r w:rsidR="00FA60A7" w:rsidRPr="002C031C">
        <w:rPr>
          <w:rFonts w:ascii="Times New Roman" w:hAnsi="Times New Roman" w:cs="Times New Roman"/>
          <w:color w:val="222222"/>
          <w:sz w:val="24"/>
          <w:szCs w:val="24"/>
          <w:shd w:val="clear" w:color="auto" w:fill="FFFFFF"/>
        </w:rPr>
        <w:t xml:space="preserve">r </w:t>
      </w:r>
      <w:r w:rsidR="00FA60A7" w:rsidRPr="002C031C">
        <w:rPr>
          <w:rFonts w:ascii="Times New Roman" w:hAnsi="Times New Roman" w:cs="Times New Roman"/>
          <w:color w:val="222222"/>
          <w:sz w:val="24"/>
          <w:szCs w:val="24"/>
          <w:shd w:val="clear" w:color="auto" w:fill="FFFFFF"/>
        </w:rPr>
        <w:lastRenderedPageBreak/>
        <w:t>durumu olduğu gibi betimlemektedir. Elde edilen veriler</w:t>
      </w:r>
      <w:r w:rsidR="00C74556" w:rsidRPr="002C031C">
        <w:rPr>
          <w:rFonts w:ascii="Times New Roman" w:hAnsi="Times New Roman" w:cs="Times New Roman"/>
          <w:color w:val="222222"/>
          <w:sz w:val="24"/>
          <w:szCs w:val="24"/>
          <w:shd w:val="clear" w:color="auto" w:fill="FFFFFF"/>
        </w:rPr>
        <w:t xml:space="preserve"> </w:t>
      </w:r>
      <w:proofErr w:type="spellStart"/>
      <w:r w:rsidR="00C74556" w:rsidRPr="002C031C">
        <w:rPr>
          <w:rFonts w:ascii="Times New Roman" w:hAnsi="Times New Roman" w:cs="Times New Roman"/>
          <w:color w:val="222222"/>
          <w:sz w:val="24"/>
          <w:szCs w:val="24"/>
          <w:shd w:val="clear" w:color="auto" w:fill="FFFFFF"/>
        </w:rPr>
        <w:t>betimsel</w:t>
      </w:r>
      <w:proofErr w:type="spellEnd"/>
      <w:r w:rsidR="00C74556" w:rsidRPr="002C031C">
        <w:rPr>
          <w:rFonts w:ascii="Times New Roman" w:hAnsi="Times New Roman" w:cs="Times New Roman"/>
          <w:color w:val="222222"/>
          <w:sz w:val="24"/>
          <w:szCs w:val="24"/>
          <w:shd w:val="clear" w:color="auto" w:fill="FFFFFF"/>
        </w:rPr>
        <w:t xml:space="preserve"> </w:t>
      </w:r>
      <w:r w:rsidR="00FA60A7" w:rsidRPr="002C031C">
        <w:rPr>
          <w:rFonts w:ascii="Times New Roman" w:hAnsi="Times New Roman" w:cs="Times New Roman"/>
          <w:color w:val="222222"/>
          <w:sz w:val="24"/>
          <w:szCs w:val="24"/>
          <w:shd w:val="clear" w:color="auto" w:fill="FFFFFF"/>
        </w:rPr>
        <w:t>analiz yöntemi ile analiz edilmiştir</w:t>
      </w:r>
      <w:r w:rsidR="00C74556" w:rsidRPr="002C031C">
        <w:rPr>
          <w:rFonts w:ascii="Times New Roman" w:hAnsi="Times New Roman" w:cs="Times New Roman"/>
          <w:color w:val="222222"/>
          <w:sz w:val="24"/>
          <w:szCs w:val="24"/>
          <w:shd w:val="clear" w:color="auto" w:fill="FFFFFF"/>
        </w:rPr>
        <w:t xml:space="preserve">. </w:t>
      </w:r>
      <w:r w:rsidR="0033703D" w:rsidRPr="002C031C">
        <w:rPr>
          <w:rFonts w:ascii="Times New Roman" w:hAnsi="Times New Roman" w:cs="Times New Roman"/>
          <w:color w:val="222222"/>
          <w:sz w:val="24"/>
          <w:szCs w:val="24"/>
          <w:shd w:val="clear" w:color="auto" w:fill="FFFFFF"/>
        </w:rPr>
        <w:t>Bu yaklaşımda veriler daha önce belirlenen temalara göre özetlenir ve yorumlanır (Yıldırım ve Şimşek, 2000).</w:t>
      </w:r>
      <w:r w:rsidR="005D4D54" w:rsidRPr="002C031C">
        <w:rPr>
          <w:rFonts w:ascii="Times New Roman" w:hAnsi="Times New Roman" w:cs="Times New Roman"/>
          <w:color w:val="222222"/>
          <w:sz w:val="24"/>
          <w:szCs w:val="24"/>
          <w:shd w:val="clear" w:color="auto" w:fill="FFFFFF"/>
        </w:rPr>
        <w:t xml:space="preserve"> </w:t>
      </w:r>
    </w:p>
    <w:p w:rsidR="00C74556" w:rsidRPr="002C031C" w:rsidRDefault="00C74556"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b/>
          <w:color w:val="222222"/>
          <w:sz w:val="24"/>
          <w:szCs w:val="24"/>
          <w:shd w:val="clear" w:color="auto" w:fill="FFFFFF"/>
        </w:rPr>
        <w:t>Çalışma Grubu</w:t>
      </w:r>
      <w:r w:rsidR="00A8181E" w:rsidRPr="002C031C">
        <w:rPr>
          <w:rFonts w:ascii="Times New Roman" w:hAnsi="Times New Roman" w:cs="Times New Roman"/>
          <w:b/>
          <w:color w:val="222222"/>
          <w:sz w:val="24"/>
          <w:szCs w:val="24"/>
          <w:shd w:val="clear" w:color="auto" w:fill="FFFFFF"/>
        </w:rPr>
        <w:t xml:space="preserve">: </w:t>
      </w:r>
      <w:r w:rsidRPr="002C031C">
        <w:rPr>
          <w:rFonts w:ascii="Times New Roman" w:hAnsi="Times New Roman" w:cs="Times New Roman"/>
          <w:color w:val="222222"/>
          <w:sz w:val="24"/>
          <w:szCs w:val="24"/>
          <w:shd w:val="clear" w:color="auto" w:fill="FFFFFF"/>
        </w:rPr>
        <w:t xml:space="preserve">Katılımcılar, </w:t>
      </w:r>
      <w:r w:rsidR="00C04CDE" w:rsidRPr="002C031C">
        <w:rPr>
          <w:rFonts w:ascii="Times New Roman" w:hAnsi="Times New Roman" w:cs="Times New Roman"/>
          <w:color w:val="222222"/>
          <w:sz w:val="24"/>
          <w:szCs w:val="24"/>
          <w:shd w:val="clear" w:color="auto" w:fill="FFFFFF"/>
        </w:rPr>
        <w:t>2015-2016 güz</w:t>
      </w:r>
      <w:r w:rsidR="008125C5" w:rsidRPr="002C031C">
        <w:rPr>
          <w:rFonts w:ascii="Times New Roman" w:hAnsi="Times New Roman" w:cs="Times New Roman"/>
          <w:color w:val="222222"/>
          <w:sz w:val="24"/>
          <w:szCs w:val="24"/>
          <w:shd w:val="clear" w:color="auto" w:fill="FFFFFF"/>
        </w:rPr>
        <w:t xml:space="preserve"> yarıyılında </w:t>
      </w:r>
      <w:r w:rsidRPr="002C031C">
        <w:rPr>
          <w:rFonts w:ascii="Times New Roman" w:hAnsi="Times New Roman" w:cs="Times New Roman"/>
          <w:color w:val="222222"/>
          <w:sz w:val="24"/>
          <w:szCs w:val="24"/>
          <w:shd w:val="clear" w:color="auto" w:fill="FFFFFF"/>
        </w:rPr>
        <w:t xml:space="preserve">Yüzüncü Yıl Üniversitesi Eğitim Fakültesinde </w:t>
      </w:r>
      <w:r w:rsidR="008125C5" w:rsidRPr="002C031C">
        <w:rPr>
          <w:rFonts w:ascii="Times New Roman" w:hAnsi="Times New Roman" w:cs="Times New Roman"/>
          <w:color w:val="222222"/>
          <w:sz w:val="24"/>
          <w:szCs w:val="24"/>
          <w:shd w:val="clear" w:color="auto" w:fill="FFFFFF"/>
        </w:rPr>
        <w:t xml:space="preserve">Pedagojik </w:t>
      </w:r>
      <w:proofErr w:type="gramStart"/>
      <w:r w:rsidR="008125C5" w:rsidRPr="002C031C">
        <w:rPr>
          <w:rFonts w:ascii="Times New Roman" w:hAnsi="Times New Roman" w:cs="Times New Roman"/>
          <w:color w:val="222222"/>
          <w:sz w:val="24"/>
          <w:szCs w:val="24"/>
          <w:shd w:val="clear" w:color="auto" w:fill="FFFFFF"/>
        </w:rPr>
        <w:t>formasyon</w:t>
      </w:r>
      <w:proofErr w:type="gramEnd"/>
      <w:r w:rsidR="008125C5" w:rsidRPr="002C031C">
        <w:rPr>
          <w:rFonts w:ascii="Times New Roman" w:hAnsi="Times New Roman" w:cs="Times New Roman"/>
          <w:color w:val="222222"/>
          <w:sz w:val="24"/>
          <w:szCs w:val="24"/>
          <w:shd w:val="clear" w:color="auto" w:fill="FFFFFF"/>
        </w:rPr>
        <w:t xml:space="preserve"> eğitimi almakta olan öğrencilerden oluşmaktadır. </w:t>
      </w:r>
      <w:r w:rsidR="00FA394D" w:rsidRPr="002C031C">
        <w:rPr>
          <w:rFonts w:ascii="Times New Roman" w:hAnsi="Times New Roman" w:cs="Times New Roman"/>
          <w:color w:val="222222"/>
          <w:sz w:val="24"/>
          <w:szCs w:val="24"/>
          <w:shd w:val="clear" w:color="auto" w:fill="FFFFFF"/>
        </w:rPr>
        <w:t>Öğrenciler görüşmelerin yapıldığı tarihte</w:t>
      </w:r>
      <w:r w:rsidR="008125C5" w:rsidRPr="002C031C">
        <w:rPr>
          <w:rFonts w:ascii="Times New Roman" w:hAnsi="Times New Roman" w:cs="Times New Roman"/>
          <w:color w:val="222222"/>
          <w:sz w:val="24"/>
          <w:szCs w:val="24"/>
          <w:shd w:val="clear" w:color="auto" w:fill="FFFFFF"/>
        </w:rPr>
        <w:t xml:space="preserve"> Pedagojik </w:t>
      </w:r>
      <w:proofErr w:type="gramStart"/>
      <w:r w:rsidR="008125C5" w:rsidRPr="002C031C">
        <w:rPr>
          <w:rFonts w:ascii="Times New Roman" w:hAnsi="Times New Roman" w:cs="Times New Roman"/>
          <w:color w:val="222222"/>
          <w:sz w:val="24"/>
          <w:szCs w:val="24"/>
          <w:shd w:val="clear" w:color="auto" w:fill="FFFFFF"/>
        </w:rPr>
        <w:t>formasyon</w:t>
      </w:r>
      <w:proofErr w:type="gramEnd"/>
      <w:r w:rsidR="008125C5" w:rsidRPr="002C031C">
        <w:rPr>
          <w:rFonts w:ascii="Times New Roman" w:hAnsi="Times New Roman" w:cs="Times New Roman"/>
          <w:color w:val="222222"/>
          <w:sz w:val="24"/>
          <w:szCs w:val="24"/>
          <w:shd w:val="clear" w:color="auto" w:fill="FFFFFF"/>
        </w:rPr>
        <w:t xml:space="preserve"> eğitimlerini </w:t>
      </w:r>
      <w:r w:rsidRPr="002C031C">
        <w:rPr>
          <w:rFonts w:ascii="Times New Roman" w:hAnsi="Times New Roman" w:cs="Times New Roman"/>
          <w:color w:val="222222"/>
          <w:sz w:val="24"/>
          <w:szCs w:val="24"/>
          <w:shd w:val="clear" w:color="auto" w:fill="FFFFFF"/>
        </w:rPr>
        <w:t>Uzaktan Eğitim yoluyla</w:t>
      </w:r>
      <w:r w:rsidR="008125C5" w:rsidRPr="002C031C">
        <w:rPr>
          <w:rFonts w:ascii="Times New Roman" w:hAnsi="Times New Roman" w:cs="Times New Roman"/>
          <w:color w:val="222222"/>
          <w:sz w:val="24"/>
          <w:szCs w:val="24"/>
          <w:shd w:val="clear" w:color="auto" w:fill="FFFFFF"/>
        </w:rPr>
        <w:t xml:space="preserve"> almaktadırlar. Görüşmelere</w:t>
      </w:r>
      <w:r w:rsidRPr="002C031C">
        <w:rPr>
          <w:rFonts w:ascii="Times New Roman" w:hAnsi="Times New Roman" w:cs="Times New Roman"/>
          <w:color w:val="222222"/>
          <w:sz w:val="24"/>
          <w:szCs w:val="24"/>
          <w:shd w:val="clear" w:color="auto" w:fill="FFFFFF"/>
        </w:rPr>
        <w:t xml:space="preserve"> gönüllülük esasına göre</w:t>
      </w:r>
      <w:r w:rsidR="008125C5" w:rsidRPr="002C031C">
        <w:rPr>
          <w:rFonts w:ascii="Times New Roman" w:hAnsi="Times New Roman" w:cs="Times New Roman"/>
          <w:color w:val="222222"/>
          <w:sz w:val="24"/>
          <w:szCs w:val="24"/>
          <w:shd w:val="clear" w:color="auto" w:fill="FFFFFF"/>
        </w:rPr>
        <w:t xml:space="preserve"> katılmışlardır. </w:t>
      </w:r>
      <w:r w:rsidRPr="002C031C">
        <w:rPr>
          <w:rFonts w:ascii="Times New Roman" w:hAnsi="Times New Roman" w:cs="Times New Roman"/>
          <w:color w:val="222222"/>
          <w:sz w:val="24"/>
          <w:szCs w:val="24"/>
          <w:shd w:val="clear" w:color="auto" w:fill="FFFFFF"/>
        </w:rPr>
        <w:t xml:space="preserve">Katılımcılardan yedisi </w:t>
      </w:r>
      <w:r w:rsidR="001C1886" w:rsidRPr="002C031C">
        <w:rPr>
          <w:rFonts w:ascii="Times New Roman" w:hAnsi="Times New Roman" w:cs="Times New Roman"/>
          <w:color w:val="222222"/>
          <w:sz w:val="24"/>
          <w:szCs w:val="24"/>
          <w:shd w:val="clear" w:color="auto" w:fill="FFFFFF"/>
        </w:rPr>
        <w:t>k</w:t>
      </w:r>
      <w:r w:rsidR="00DD6DBE" w:rsidRPr="002C031C">
        <w:rPr>
          <w:rFonts w:ascii="Times New Roman" w:hAnsi="Times New Roman" w:cs="Times New Roman"/>
          <w:color w:val="222222"/>
          <w:sz w:val="24"/>
          <w:szCs w:val="24"/>
          <w:shd w:val="clear" w:color="auto" w:fill="FFFFFF"/>
        </w:rPr>
        <w:t>adın</w:t>
      </w:r>
      <w:r w:rsidRPr="002C031C">
        <w:rPr>
          <w:rFonts w:ascii="Times New Roman" w:hAnsi="Times New Roman" w:cs="Times New Roman"/>
          <w:color w:val="222222"/>
          <w:sz w:val="24"/>
          <w:szCs w:val="24"/>
          <w:shd w:val="clear" w:color="auto" w:fill="FFFFFF"/>
        </w:rPr>
        <w:t xml:space="preserve"> ikisi erkektir.</w:t>
      </w:r>
      <w:r w:rsidR="00577FBC" w:rsidRPr="002C031C">
        <w:rPr>
          <w:rFonts w:ascii="Times New Roman" w:hAnsi="Times New Roman" w:cs="Times New Roman"/>
          <w:color w:val="222222"/>
          <w:sz w:val="24"/>
          <w:szCs w:val="24"/>
          <w:shd w:val="clear" w:color="auto" w:fill="FFFFFF"/>
        </w:rPr>
        <w:t xml:space="preserve"> </w:t>
      </w:r>
      <w:r w:rsidRPr="002C031C">
        <w:rPr>
          <w:rFonts w:ascii="Times New Roman" w:hAnsi="Times New Roman" w:cs="Times New Roman"/>
          <w:color w:val="222222"/>
          <w:sz w:val="24"/>
          <w:szCs w:val="24"/>
          <w:shd w:val="clear" w:color="auto" w:fill="FFFFFF"/>
        </w:rPr>
        <w:t xml:space="preserve"> </w:t>
      </w:r>
      <w:r w:rsidR="009F68B6" w:rsidRPr="002C031C">
        <w:rPr>
          <w:rFonts w:ascii="Times New Roman" w:hAnsi="Times New Roman" w:cs="Times New Roman"/>
          <w:color w:val="222222"/>
          <w:sz w:val="24"/>
          <w:szCs w:val="24"/>
          <w:shd w:val="clear" w:color="auto" w:fill="FFFFFF"/>
        </w:rPr>
        <w:t xml:space="preserve">Katılımcılardan </w:t>
      </w:r>
      <w:r w:rsidR="00150CBB" w:rsidRPr="002C031C">
        <w:rPr>
          <w:rFonts w:ascii="Times New Roman" w:hAnsi="Times New Roman" w:cs="Times New Roman"/>
          <w:color w:val="222222"/>
          <w:sz w:val="24"/>
          <w:szCs w:val="24"/>
          <w:shd w:val="clear" w:color="auto" w:fill="FFFFFF"/>
        </w:rPr>
        <w:t>üç</w:t>
      </w:r>
      <w:r w:rsidR="008E215F" w:rsidRPr="002C031C">
        <w:rPr>
          <w:rFonts w:ascii="Times New Roman" w:hAnsi="Times New Roman" w:cs="Times New Roman"/>
          <w:color w:val="222222"/>
          <w:sz w:val="24"/>
          <w:szCs w:val="24"/>
          <w:shd w:val="clear" w:color="auto" w:fill="FFFFFF"/>
        </w:rPr>
        <w:t>ü lisans son sınıf öğrencisidir ve</w:t>
      </w:r>
      <w:r w:rsidR="00150CBB" w:rsidRPr="002C031C">
        <w:rPr>
          <w:rFonts w:ascii="Times New Roman" w:hAnsi="Times New Roman" w:cs="Times New Roman"/>
          <w:color w:val="222222"/>
          <w:sz w:val="24"/>
          <w:szCs w:val="24"/>
          <w:shd w:val="clear" w:color="auto" w:fill="FFFFFF"/>
        </w:rPr>
        <w:t xml:space="preserve"> </w:t>
      </w:r>
      <w:r w:rsidR="008E215F" w:rsidRPr="002C031C">
        <w:rPr>
          <w:rFonts w:ascii="Times New Roman" w:hAnsi="Times New Roman" w:cs="Times New Roman"/>
          <w:color w:val="222222"/>
          <w:sz w:val="24"/>
          <w:szCs w:val="24"/>
          <w:shd w:val="clear" w:color="auto" w:fill="FFFFFF"/>
        </w:rPr>
        <w:t>i</w:t>
      </w:r>
      <w:r w:rsidR="00150CBB" w:rsidRPr="002C031C">
        <w:rPr>
          <w:rFonts w:ascii="Times New Roman" w:hAnsi="Times New Roman" w:cs="Times New Roman"/>
          <w:color w:val="222222"/>
          <w:sz w:val="24"/>
          <w:szCs w:val="24"/>
          <w:shd w:val="clear" w:color="auto" w:fill="FFFFFF"/>
        </w:rPr>
        <w:t>kisi</w:t>
      </w:r>
      <w:r w:rsidR="009F68B6" w:rsidRPr="002C031C">
        <w:rPr>
          <w:rFonts w:ascii="Times New Roman" w:hAnsi="Times New Roman" w:cs="Times New Roman"/>
          <w:color w:val="222222"/>
          <w:sz w:val="24"/>
          <w:szCs w:val="24"/>
          <w:shd w:val="clear" w:color="auto" w:fill="FFFFFF"/>
        </w:rPr>
        <w:t xml:space="preserve"> An</w:t>
      </w:r>
      <w:r w:rsidR="008E215F" w:rsidRPr="002C031C">
        <w:rPr>
          <w:rFonts w:ascii="Times New Roman" w:hAnsi="Times New Roman" w:cs="Times New Roman"/>
          <w:color w:val="222222"/>
          <w:sz w:val="24"/>
          <w:szCs w:val="24"/>
          <w:shd w:val="clear" w:color="auto" w:fill="FFFFFF"/>
        </w:rPr>
        <w:t xml:space="preserve">adolu Üniversitesi </w:t>
      </w:r>
      <w:proofErr w:type="spellStart"/>
      <w:r w:rsidR="008E215F" w:rsidRPr="002C031C">
        <w:rPr>
          <w:rFonts w:ascii="Times New Roman" w:hAnsi="Times New Roman" w:cs="Times New Roman"/>
          <w:color w:val="222222"/>
          <w:sz w:val="24"/>
          <w:szCs w:val="24"/>
          <w:shd w:val="clear" w:color="auto" w:fill="FFFFFF"/>
        </w:rPr>
        <w:t>Açıköğretim</w:t>
      </w:r>
      <w:proofErr w:type="spellEnd"/>
      <w:r w:rsidR="008E215F" w:rsidRPr="002C031C">
        <w:rPr>
          <w:rFonts w:ascii="Times New Roman" w:hAnsi="Times New Roman" w:cs="Times New Roman"/>
          <w:color w:val="222222"/>
          <w:sz w:val="24"/>
          <w:szCs w:val="24"/>
          <w:shd w:val="clear" w:color="auto" w:fill="FFFFFF"/>
        </w:rPr>
        <w:t xml:space="preserve"> F</w:t>
      </w:r>
      <w:r w:rsidR="009F68B6" w:rsidRPr="002C031C">
        <w:rPr>
          <w:rFonts w:ascii="Times New Roman" w:hAnsi="Times New Roman" w:cs="Times New Roman"/>
          <w:color w:val="222222"/>
          <w:sz w:val="24"/>
          <w:szCs w:val="24"/>
          <w:shd w:val="clear" w:color="auto" w:fill="FFFFFF"/>
        </w:rPr>
        <w:t>akültesi</w:t>
      </w:r>
      <w:r w:rsidR="00150CBB" w:rsidRPr="002C031C">
        <w:rPr>
          <w:rFonts w:ascii="Times New Roman" w:hAnsi="Times New Roman" w:cs="Times New Roman"/>
          <w:color w:val="222222"/>
          <w:sz w:val="24"/>
          <w:szCs w:val="24"/>
          <w:shd w:val="clear" w:color="auto" w:fill="FFFFFF"/>
        </w:rPr>
        <w:t xml:space="preserve"> Sosyoloji bölümünde, biri Yüz</w:t>
      </w:r>
      <w:r w:rsidR="008E215F" w:rsidRPr="002C031C">
        <w:rPr>
          <w:rFonts w:ascii="Times New Roman" w:hAnsi="Times New Roman" w:cs="Times New Roman"/>
          <w:color w:val="222222"/>
          <w:sz w:val="24"/>
          <w:szCs w:val="24"/>
          <w:shd w:val="clear" w:color="auto" w:fill="FFFFFF"/>
        </w:rPr>
        <w:t>üncü Yıl Üniversitesi Edebiyat F</w:t>
      </w:r>
      <w:r w:rsidR="00150CBB" w:rsidRPr="002C031C">
        <w:rPr>
          <w:rFonts w:ascii="Times New Roman" w:hAnsi="Times New Roman" w:cs="Times New Roman"/>
          <w:color w:val="222222"/>
          <w:sz w:val="24"/>
          <w:szCs w:val="24"/>
          <w:shd w:val="clear" w:color="auto" w:fill="FFFFFF"/>
        </w:rPr>
        <w:t>akültesi Türk Dili ve Edebiyatı bölümünde öğrenim görmektedir. Geri kalan katılımcılardan ikisi hemşire olarak</w:t>
      </w:r>
      <w:r w:rsidR="002B0F35" w:rsidRPr="002C031C">
        <w:rPr>
          <w:rFonts w:ascii="Times New Roman" w:hAnsi="Times New Roman" w:cs="Times New Roman"/>
          <w:color w:val="222222"/>
          <w:sz w:val="24"/>
          <w:szCs w:val="24"/>
          <w:shd w:val="clear" w:color="auto" w:fill="FFFFFF"/>
        </w:rPr>
        <w:t>, biri ders ücreti karşılığı sınıf öğretmeni olarak, biri Aile ve Sosyal Politikalar Bakanlığına bağlı bir yetiştirme yurdunda memur olarak</w:t>
      </w:r>
      <w:r w:rsidR="00150CBB" w:rsidRPr="002C031C">
        <w:rPr>
          <w:rFonts w:ascii="Times New Roman" w:hAnsi="Times New Roman" w:cs="Times New Roman"/>
          <w:color w:val="222222"/>
          <w:sz w:val="24"/>
          <w:szCs w:val="24"/>
          <w:shd w:val="clear" w:color="auto" w:fill="FFFFFF"/>
        </w:rPr>
        <w:t xml:space="preserve"> görev yapmaktadır. </w:t>
      </w:r>
      <w:r w:rsidR="008E215F" w:rsidRPr="002C031C">
        <w:rPr>
          <w:rFonts w:ascii="Times New Roman" w:hAnsi="Times New Roman" w:cs="Times New Roman"/>
          <w:color w:val="222222"/>
          <w:sz w:val="24"/>
          <w:szCs w:val="24"/>
          <w:shd w:val="clear" w:color="auto" w:fill="FFFFFF"/>
        </w:rPr>
        <w:t xml:space="preserve">Kalan </w:t>
      </w:r>
      <w:r w:rsidR="002B0F35" w:rsidRPr="002C031C">
        <w:rPr>
          <w:rFonts w:ascii="Times New Roman" w:hAnsi="Times New Roman" w:cs="Times New Roman"/>
          <w:color w:val="222222"/>
          <w:sz w:val="24"/>
          <w:szCs w:val="24"/>
          <w:shd w:val="clear" w:color="auto" w:fill="FFFFFF"/>
        </w:rPr>
        <w:t>ki katılım</w:t>
      </w:r>
      <w:r w:rsidR="008E215F" w:rsidRPr="002C031C">
        <w:rPr>
          <w:rFonts w:ascii="Times New Roman" w:hAnsi="Times New Roman" w:cs="Times New Roman"/>
          <w:color w:val="222222"/>
          <w:sz w:val="24"/>
          <w:szCs w:val="24"/>
          <w:shd w:val="clear" w:color="auto" w:fill="FFFFFF"/>
        </w:rPr>
        <w:t>dan biri</w:t>
      </w:r>
      <w:r w:rsidR="00150CBB" w:rsidRPr="002C031C">
        <w:rPr>
          <w:rFonts w:ascii="Times New Roman" w:hAnsi="Times New Roman" w:cs="Times New Roman"/>
          <w:color w:val="222222"/>
          <w:sz w:val="24"/>
          <w:szCs w:val="24"/>
          <w:shd w:val="clear" w:color="auto" w:fill="FFFFFF"/>
        </w:rPr>
        <w:t xml:space="preserve"> An</w:t>
      </w:r>
      <w:r w:rsidR="00B9636C" w:rsidRPr="002C031C">
        <w:rPr>
          <w:rFonts w:ascii="Times New Roman" w:hAnsi="Times New Roman" w:cs="Times New Roman"/>
          <w:color w:val="222222"/>
          <w:sz w:val="24"/>
          <w:szCs w:val="24"/>
          <w:shd w:val="clear" w:color="auto" w:fill="FFFFFF"/>
        </w:rPr>
        <w:t xml:space="preserve">adolu Üniversitesi </w:t>
      </w:r>
      <w:proofErr w:type="spellStart"/>
      <w:r w:rsidR="00B9636C" w:rsidRPr="002C031C">
        <w:rPr>
          <w:rFonts w:ascii="Times New Roman" w:hAnsi="Times New Roman" w:cs="Times New Roman"/>
          <w:color w:val="222222"/>
          <w:sz w:val="24"/>
          <w:szCs w:val="24"/>
          <w:shd w:val="clear" w:color="auto" w:fill="FFFFFF"/>
        </w:rPr>
        <w:t>Açıköğretim</w:t>
      </w:r>
      <w:proofErr w:type="spellEnd"/>
      <w:r w:rsidR="00B9636C" w:rsidRPr="002C031C">
        <w:rPr>
          <w:rFonts w:ascii="Times New Roman" w:hAnsi="Times New Roman" w:cs="Times New Roman"/>
          <w:color w:val="222222"/>
          <w:sz w:val="24"/>
          <w:szCs w:val="24"/>
          <w:shd w:val="clear" w:color="auto" w:fill="FFFFFF"/>
        </w:rPr>
        <w:t xml:space="preserve"> F</w:t>
      </w:r>
      <w:r w:rsidR="00150CBB" w:rsidRPr="002C031C">
        <w:rPr>
          <w:rFonts w:ascii="Times New Roman" w:hAnsi="Times New Roman" w:cs="Times New Roman"/>
          <w:color w:val="222222"/>
          <w:sz w:val="24"/>
          <w:szCs w:val="24"/>
          <w:shd w:val="clear" w:color="auto" w:fill="FFFFFF"/>
        </w:rPr>
        <w:t>akültesi Sosyoloji bölümü</w:t>
      </w:r>
      <w:r w:rsidR="002B0F35" w:rsidRPr="002C031C">
        <w:rPr>
          <w:rFonts w:ascii="Times New Roman" w:hAnsi="Times New Roman" w:cs="Times New Roman"/>
          <w:color w:val="222222"/>
          <w:sz w:val="24"/>
          <w:szCs w:val="24"/>
          <w:shd w:val="clear" w:color="auto" w:fill="FFFFFF"/>
        </w:rPr>
        <w:t xml:space="preserve"> </w:t>
      </w:r>
      <w:r w:rsidR="008E215F" w:rsidRPr="002C031C">
        <w:rPr>
          <w:rFonts w:ascii="Times New Roman" w:hAnsi="Times New Roman" w:cs="Times New Roman"/>
          <w:color w:val="222222"/>
          <w:sz w:val="24"/>
          <w:szCs w:val="24"/>
          <w:shd w:val="clear" w:color="auto" w:fill="FFFFFF"/>
        </w:rPr>
        <w:t>mezunudur ve ev hanımıdır; diğeri ise</w:t>
      </w:r>
      <w:r w:rsidR="002B0F35" w:rsidRPr="002C031C">
        <w:rPr>
          <w:rFonts w:ascii="Times New Roman" w:hAnsi="Times New Roman" w:cs="Times New Roman"/>
          <w:color w:val="222222"/>
          <w:sz w:val="24"/>
          <w:szCs w:val="24"/>
          <w:shd w:val="clear" w:color="auto" w:fill="FFFFFF"/>
        </w:rPr>
        <w:t xml:space="preserve"> Elektronik Mühendisliği mezunudur</w:t>
      </w:r>
      <w:r w:rsidR="008E215F" w:rsidRPr="002C031C">
        <w:rPr>
          <w:rFonts w:ascii="Times New Roman" w:hAnsi="Times New Roman" w:cs="Times New Roman"/>
          <w:color w:val="222222"/>
          <w:sz w:val="24"/>
          <w:szCs w:val="24"/>
          <w:shd w:val="clear" w:color="auto" w:fill="FFFFFF"/>
        </w:rPr>
        <w:t xml:space="preserve"> ve çalışmamaktadır.</w:t>
      </w:r>
      <w:r w:rsidR="00150CBB" w:rsidRPr="002C031C">
        <w:rPr>
          <w:rFonts w:ascii="Times New Roman" w:hAnsi="Times New Roman" w:cs="Times New Roman"/>
          <w:color w:val="222222"/>
          <w:sz w:val="24"/>
          <w:szCs w:val="24"/>
          <w:shd w:val="clear" w:color="auto" w:fill="FFFFFF"/>
        </w:rPr>
        <w:t xml:space="preserve"> </w:t>
      </w:r>
    </w:p>
    <w:p w:rsidR="00FA394D" w:rsidRPr="002C031C" w:rsidRDefault="00FA394D"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b/>
          <w:color w:val="222222"/>
          <w:sz w:val="24"/>
          <w:szCs w:val="24"/>
          <w:shd w:val="clear" w:color="auto" w:fill="FFFFFF"/>
        </w:rPr>
        <w:t>Veri Toplama Aracı</w:t>
      </w:r>
      <w:r w:rsidR="00A8181E" w:rsidRPr="002C031C">
        <w:rPr>
          <w:rFonts w:ascii="Times New Roman" w:hAnsi="Times New Roman" w:cs="Times New Roman"/>
          <w:b/>
          <w:color w:val="222222"/>
          <w:sz w:val="24"/>
          <w:szCs w:val="24"/>
          <w:shd w:val="clear" w:color="auto" w:fill="FFFFFF"/>
        </w:rPr>
        <w:t xml:space="preserve">: </w:t>
      </w:r>
      <w:r w:rsidRPr="002C031C">
        <w:rPr>
          <w:rFonts w:ascii="Times New Roman" w:hAnsi="Times New Roman" w:cs="Times New Roman"/>
          <w:color w:val="222222"/>
          <w:sz w:val="24"/>
          <w:szCs w:val="24"/>
          <w:shd w:val="clear" w:color="auto" w:fill="FFFFFF"/>
        </w:rPr>
        <w:t xml:space="preserve">Çalışma kapsamındaki veriler </w:t>
      </w:r>
      <w:r w:rsidR="000739AB" w:rsidRPr="002C031C">
        <w:rPr>
          <w:rFonts w:ascii="Times New Roman" w:hAnsi="Times New Roman" w:cs="Times New Roman"/>
          <w:color w:val="222222"/>
          <w:sz w:val="24"/>
          <w:szCs w:val="24"/>
          <w:shd w:val="clear" w:color="auto" w:fill="FFFFFF"/>
        </w:rPr>
        <w:t xml:space="preserve">öğretmen adaylarının çevrimiçi ortamda öğrenmeye karşı hazır </w:t>
      </w:r>
      <w:proofErr w:type="spellStart"/>
      <w:r w:rsidR="000739AB" w:rsidRPr="002C031C">
        <w:rPr>
          <w:rFonts w:ascii="Times New Roman" w:hAnsi="Times New Roman" w:cs="Times New Roman"/>
          <w:color w:val="222222"/>
          <w:sz w:val="24"/>
          <w:szCs w:val="24"/>
          <w:shd w:val="clear" w:color="auto" w:fill="FFFFFF"/>
        </w:rPr>
        <w:t>bulunuşluklarını</w:t>
      </w:r>
      <w:proofErr w:type="spellEnd"/>
      <w:r w:rsidR="000739AB" w:rsidRPr="002C031C">
        <w:rPr>
          <w:rFonts w:ascii="Times New Roman" w:hAnsi="Times New Roman" w:cs="Times New Roman"/>
          <w:color w:val="222222"/>
          <w:sz w:val="24"/>
          <w:szCs w:val="24"/>
          <w:shd w:val="clear" w:color="auto" w:fill="FFFFFF"/>
        </w:rPr>
        <w:t xml:space="preserve"> </w:t>
      </w:r>
      <w:r w:rsidRPr="002C031C">
        <w:rPr>
          <w:rFonts w:ascii="Times New Roman" w:hAnsi="Times New Roman" w:cs="Times New Roman"/>
          <w:color w:val="222222"/>
          <w:sz w:val="24"/>
          <w:szCs w:val="24"/>
          <w:shd w:val="clear" w:color="auto" w:fill="FFFFFF"/>
        </w:rPr>
        <w:t>belirlemeyi amaçlayan görüşme formu kapsamında sorulan sorular aracılığı ile elde edilmiştir. Görüşme formunda yer alan sorular alan yazından faydalanılarak oluşturulmuştur.</w:t>
      </w:r>
      <w:r w:rsidR="00485EE7" w:rsidRPr="002C031C">
        <w:rPr>
          <w:rFonts w:ascii="Times New Roman" w:hAnsi="Times New Roman" w:cs="Times New Roman"/>
          <w:color w:val="222222"/>
          <w:sz w:val="24"/>
          <w:szCs w:val="24"/>
          <w:shd w:val="clear" w:color="auto" w:fill="FFFFFF"/>
        </w:rPr>
        <w:t xml:space="preserve"> </w:t>
      </w:r>
      <w:proofErr w:type="spellStart"/>
      <w:r w:rsidR="00477CF9" w:rsidRPr="002C031C">
        <w:rPr>
          <w:rFonts w:ascii="Times New Roman" w:hAnsi="Times New Roman" w:cs="Times New Roman"/>
          <w:color w:val="222222"/>
          <w:sz w:val="24"/>
          <w:szCs w:val="24"/>
          <w:shd w:val="clear" w:color="auto" w:fill="FFFFFF"/>
        </w:rPr>
        <w:t>Hung</w:t>
      </w:r>
      <w:proofErr w:type="spellEnd"/>
      <w:r w:rsidR="00FF4E19" w:rsidRPr="002C031C">
        <w:rPr>
          <w:rFonts w:ascii="Times New Roman" w:hAnsi="Times New Roman" w:cs="Times New Roman"/>
          <w:color w:val="222222"/>
          <w:sz w:val="24"/>
          <w:szCs w:val="24"/>
          <w:shd w:val="clear" w:color="auto" w:fill="FFFFFF"/>
        </w:rPr>
        <w:t xml:space="preserve"> </w:t>
      </w:r>
      <w:r w:rsidR="00485EE7" w:rsidRPr="002C031C">
        <w:rPr>
          <w:rFonts w:ascii="Times New Roman" w:hAnsi="Times New Roman" w:cs="Times New Roman"/>
          <w:color w:val="222222"/>
          <w:sz w:val="24"/>
          <w:szCs w:val="24"/>
          <w:shd w:val="clear" w:color="auto" w:fill="FFFFFF"/>
        </w:rPr>
        <w:t xml:space="preserve">(2016) tarafından çevrimiçi öğrenmeye hazır </w:t>
      </w:r>
      <w:proofErr w:type="spellStart"/>
      <w:r w:rsidR="00485EE7" w:rsidRPr="002C031C">
        <w:rPr>
          <w:rFonts w:ascii="Times New Roman" w:hAnsi="Times New Roman" w:cs="Times New Roman"/>
          <w:color w:val="222222"/>
          <w:sz w:val="24"/>
          <w:szCs w:val="24"/>
          <w:shd w:val="clear" w:color="auto" w:fill="FFFFFF"/>
        </w:rPr>
        <w:t>bulunuşluk</w:t>
      </w:r>
      <w:proofErr w:type="spellEnd"/>
      <w:r w:rsidR="00485EE7" w:rsidRPr="002C031C">
        <w:rPr>
          <w:rFonts w:ascii="Times New Roman" w:hAnsi="Times New Roman" w:cs="Times New Roman"/>
          <w:color w:val="222222"/>
          <w:sz w:val="24"/>
          <w:szCs w:val="24"/>
          <w:shd w:val="clear" w:color="auto" w:fill="FFFFFF"/>
        </w:rPr>
        <w:t xml:space="preserve"> ile ilgili olarak dört boyut ortaya konulmuştur. Bu boyutlar, İletişim </w:t>
      </w:r>
      <w:r w:rsidR="001D46CB" w:rsidRPr="002C031C">
        <w:rPr>
          <w:rFonts w:ascii="Times New Roman" w:hAnsi="Times New Roman" w:cs="Times New Roman"/>
          <w:color w:val="222222"/>
          <w:sz w:val="24"/>
          <w:szCs w:val="24"/>
          <w:shd w:val="clear" w:color="auto" w:fill="FFFFFF"/>
        </w:rPr>
        <w:t>öz yeterliliği</w:t>
      </w:r>
      <w:r w:rsidR="004048A2" w:rsidRPr="002C031C">
        <w:rPr>
          <w:rFonts w:ascii="Times New Roman" w:hAnsi="Times New Roman" w:cs="Times New Roman"/>
          <w:color w:val="222222"/>
          <w:sz w:val="24"/>
          <w:szCs w:val="24"/>
          <w:shd w:val="clear" w:color="auto" w:fill="FFFFFF"/>
        </w:rPr>
        <w:t>, Kurumsal Destek</w:t>
      </w:r>
      <w:r w:rsidR="00485EE7" w:rsidRPr="002C031C">
        <w:rPr>
          <w:rFonts w:ascii="Times New Roman" w:hAnsi="Times New Roman" w:cs="Times New Roman"/>
          <w:color w:val="222222"/>
          <w:sz w:val="24"/>
          <w:szCs w:val="24"/>
          <w:shd w:val="clear" w:color="auto" w:fill="FFFFFF"/>
        </w:rPr>
        <w:t xml:space="preserve">, Öğrenme öz yönlendirmesi ve Öğrenmeyi transfer </w:t>
      </w:r>
      <w:r w:rsidR="001D46CB" w:rsidRPr="002C031C">
        <w:rPr>
          <w:rFonts w:ascii="Times New Roman" w:hAnsi="Times New Roman" w:cs="Times New Roman"/>
          <w:color w:val="222222"/>
          <w:sz w:val="24"/>
          <w:szCs w:val="24"/>
          <w:shd w:val="clear" w:color="auto" w:fill="FFFFFF"/>
        </w:rPr>
        <w:t>öz yeterliliği</w:t>
      </w:r>
      <w:r w:rsidR="00485EE7" w:rsidRPr="002C031C">
        <w:rPr>
          <w:rFonts w:ascii="Times New Roman" w:hAnsi="Times New Roman" w:cs="Times New Roman"/>
          <w:color w:val="222222"/>
          <w:sz w:val="24"/>
          <w:szCs w:val="24"/>
          <w:shd w:val="clear" w:color="auto" w:fill="FFFFFF"/>
        </w:rPr>
        <w:t xml:space="preserve"> şeklindedir. Bu çalışmada bu boyutlar göz önünde bulundurularak odak grup görüşme</w:t>
      </w:r>
      <w:r w:rsidR="00B000E1" w:rsidRPr="002C031C">
        <w:rPr>
          <w:rFonts w:ascii="Times New Roman" w:hAnsi="Times New Roman" w:cs="Times New Roman"/>
          <w:color w:val="222222"/>
          <w:sz w:val="24"/>
          <w:szCs w:val="24"/>
          <w:shd w:val="clear" w:color="auto" w:fill="FFFFFF"/>
        </w:rPr>
        <w:t>leri</w:t>
      </w:r>
      <w:r w:rsidR="001F4AE9" w:rsidRPr="002C031C">
        <w:rPr>
          <w:rFonts w:ascii="Times New Roman" w:hAnsi="Times New Roman" w:cs="Times New Roman"/>
          <w:color w:val="222222"/>
          <w:sz w:val="24"/>
          <w:szCs w:val="24"/>
          <w:shd w:val="clear" w:color="auto" w:fill="FFFFFF"/>
        </w:rPr>
        <w:t xml:space="preserve"> </w:t>
      </w:r>
      <w:r w:rsidR="00485EE7" w:rsidRPr="002C031C">
        <w:rPr>
          <w:rFonts w:ascii="Times New Roman" w:hAnsi="Times New Roman" w:cs="Times New Roman"/>
          <w:color w:val="222222"/>
          <w:sz w:val="24"/>
          <w:szCs w:val="24"/>
          <w:shd w:val="clear" w:color="auto" w:fill="FFFFFF"/>
        </w:rPr>
        <w:t>yürütülmüştür.</w:t>
      </w:r>
      <w:r w:rsidRPr="002C031C">
        <w:rPr>
          <w:rFonts w:ascii="Times New Roman" w:hAnsi="Times New Roman" w:cs="Times New Roman"/>
          <w:color w:val="222222"/>
          <w:sz w:val="24"/>
          <w:szCs w:val="24"/>
          <w:shd w:val="clear" w:color="auto" w:fill="FFFFFF"/>
        </w:rPr>
        <w:t xml:space="preserve">   </w:t>
      </w:r>
    </w:p>
    <w:p w:rsidR="00577FBC" w:rsidRPr="002C031C" w:rsidRDefault="00577FBC" w:rsidP="00577FBC">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b/>
          <w:color w:val="222222"/>
          <w:sz w:val="24"/>
          <w:szCs w:val="24"/>
          <w:shd w:val="clear" w:color="auto" w:fill="FFFFFF"/>
        </w:rPr>
        <w:lastRenderedPageBreak/>
        <w:t xml:space="preserve">Veri Toplama Süreci: </w:t>
      </w:r>
      <w:r w:rsidR="00FA388D" w:rsidRPr="002C031C">
        <w:rPr>
          <w:rFonts w:ascii="Times New Roman" w:hAnsi="Times New Roman" w:cs="Times New Roman"/>
          <w:color w:val="222222"/>
          <w:sz w:val="24"/>
          <w:szCs w:val="24"/>
          <w:shd w:val="clear" w:color="auto" w:fill="FFFFFF"/>
        </w:rPr>
        <w:t xml:space="preserve">Çalışma kapsamında elde edilen veriler araştırmacı tarafından yapılan görüşmeler yoluyla üç oturumda toplanmıştır. Birinci görüşme oturumu odak grup görüşmesi şeklinde olmuştur. Bu oturum 11.02.2016 tarihinde iki katılımcı ile yürütülmüştür ve 27 dakika sürmüştür. İkinci görüşme oturumu 23.02.2016 tarihinde </w:t>
      </w:r>
      <w:r w:rsidR="00250279" w:rsidRPr="002C031C">
        <w:rPr>
          <w:rFonts w:ascii="Times New Roman" w:hAnsi="Times New Roman" w:cs="Times New Roman"/>
          <w:color w:val="222222"/>
          <w:sz w:val="24"/>
          <w:szCs w:val="24"/>
          <w:shd w:val="clear" w:color="auto" w:fill="FFFFFF"/>
        </w:rPr>
        <w:t xml:space="preserve">altı katılımcı ile yürütülmüştür. Odak grup görüşmesi şeklindeki oturum 46 dakika sürmüştür. Üçüncü oturum bireysel görüşme şeklinde oluştur ve tek katılımcıyla gerçekleştirilmiştir. 23.02.2016 tarihinde yapılmıştır ve 12 dakika sürmüştür. </w:t>
      </w:r>
      <w:r w:rsidR="009F68B6" w:rsidRPr="002C031C">
        <w:rPr>
          <w:rFonts w:ascii="Times New Roman" w:hAnsi="Times New Roman" w:cs="Times New Roman"/>
          <w:color w:val="222222"/>
          <w:sz w:val="24"/>
          <w:szCs w:val="24"/>
          <w:shd w:val="clear" w:color="auto" w:fill="FFFFFF"/>
        </w:rPr>
        <w:t xml:space="preserve">Odak grup görüşmeleri Yüzüncü Yıl Üniversitesi Eğitim Fakültesi Bilgisayar laboratuvarında, bireysel görüşme ise araştırmacının kendi ofisinde yapılmıştır. Görüşmeler katılımcıların da onayı alındıktan sonra ses kaydı olarak depolanmıştır.  </w:t>
      </w:r>
      <w:r w:rsidR="00250279" w:rsidRPr="002C031C">
        <w:rPr>
          <w:rFonts w:ascii="Times New Roman" w:hAnsi="Times New Roman" w:cs="Times New Roman"/>
          <w:color w:val="222222"/>
          <w:sz w:val="24"/>
          <w:szCs w:val="24"/>
          <w:shd w:val="clear" w:color="auto" w:fill="FFFFFF"/>
        </w:rPr>
        <w:t xml:space="preserve"> </w:t>
      </w:r>
    </w:p>
    <w:p w:rsidR="007971DF" w:rsidRPr="002C031C" w:rsidRDefault="007971DF"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b/>
          <w:color w:val="222222"/>
          <w:sz w:val="24"/>
          <w:szCs w:val="24"/>
          <w:shd w:val="clear" w:color="auto" w:fill="FFFFFF"/>
        </w:rPr>
        <w:t>Verilerin Analizi</w:t>
      </w:r>
      <w:r w:rsidR="00A8181E" w:rsidRPr="002C031C">
        <w:rPr>
          <w:rFonts w:ascii="Times New Roman" w:hAnsi="Times New Roman" w:cs="Times New Roman"/>
          <w:b/>
          <w:color w:val="222222"/>
          <w:sz w:val="24"/>
          <w:szCs w:val="24"/>
          <w:shd w:val="clear" w:color="auto" w:fill="FFFFFF"/>
        </w:rPr>
        <w:t xml:space="preserve">: </w:t>
      </w:r>
      <w:r w:rsidR="0082112B" w:rsidRPr="002C031C">
        <w:rPr>
          <w:rFonts w:ascii="Times New Roman" w:hAnsi="Times New Roman" w:cs="Times New Roman"/>
          <w:color w:val="222222"/>
          <w:sz w:val="24"/>
          <w:szCs w:val="24"/>
          <w:shd w:val="clear" w:color="auto" w:fill="FFFFFF"/>
        </w:rPr>
        <w:t>Elde edilen veriler nitel veri analizi yöntemleri ile analiz edilip sunulmuştur.</w:t>
      </w:r>
      <w:r w:rsidR="00AC23A8" w:rsidRPr="002C031C">
        <w:rPr>
          <w:rFonts w:ascii="Times New Roman" w:hAnsi="Times New Roman" w:cs="Times New Roman"/>
          <w:color w:val="222222"/>
          <w:sz w:val="24"/>
          <w:szCs w:val="24"/>
          <w:shd w:val="clear" w:color="auto" w:fill="FFFFFF"/>
        </w:rPr>
        <w:t xml:space="preserve"> Elde edilen veriler üzerinde </w:t>
      </w:r>
      <w:proofErr w:type="spellStart"/>
      <w:r w:rsidR="00AC23A8" w:rsidRPr="002C031C">
        <w:rPr>
          <w:rFonts w:ascii="Times New Roman" w:hAnsi="Times New Roman" w:cs="Times New Roman"/>
          <w:color w:val="222222"/>
          <w:sz w:val="24"/>
          <w:szCs w:val="24"/>
          <w:shd w:val="clear" w:color="auto" w:fill="FFFFFF"/>
        </w:rPr>
        <w:t>betimsel</w:t>
      </w:r>
      <w:proofErr w:type="spellEnd"/>
      <w:r w:rsidR="00AC23A8" w:rsidRPr="002C031C">
        <w:rPr>
          <w:rFonts w:ascii="Times New Roman" w:hAnsi="Times New Roman" w:cs="Times New Roman"/>
          <w:color w:val="222222"/>
          <w:sz w:val="24"/>
          <w:szCs w:val="24"/>
          <w:shd w:val="clear" w:color="auto" w:fill="FFFFFF"/>
        </w:rPr>
        <w:t xml:space="preserve"> analiz yapılmıştır.</w:t>
      </w:r>
      <w:r w:rsidR="00A92FF3" w:rsidRPr="002C031C">
        <w:rPr>
          <w:rFonts w:ascii="Times New Roman" w:hAnsi="Times New Roman" w:cs="Times New Roman"/>
          <w:color w:val="222222"/>
          <w:sz w:val="24"/>
          <w:szCs w:val="24"/>
          <w:shd w:val="clear" w:color="auto" w:fill="FFFFFF"/>
        </w:rPr>
        <w:t xml:space="preserve"> </w:t>
      </w:r>
    </w:p>
    <w:p w:rsidR="00582DCD" w:rsidRPr="002C031C" w:rsidRDefault="002807F9"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b/>
          <w:color w:val="222222"/>
          <w:sz w:val="24"/>
          <w:szCs w:val="24"/>
          <w:shd w:val="clear" w:color="auto" w:fill="FFFFFF"/>
        </w:rPr>
        <w:t xml:space="preserve">Çalışmanın Geçerliliği ve Güvenirliği: </w:t>
      </w:r>
      <w:r w:rsidR="00D942B5" w:rsidRPr="002C031C">
        <w:rPr>
          <w:rFonts w:ascii="Times New Roman" w:hAnsi="Times New Roman" w:cs="Times New Roman"/>
          <w:color w:val="222222"/>
          <w:sz w:val="24"/>
          <w:szCs w:val="24"/>
          <w:shd w:val="clear" w:color="auto" w:fill="FFFFFF"/>
        </w:rPr>
        <w:t xml:space="preserve">Araştırmalarda geçerlik güvenirliği belirleyen önemli bir etkendir. Dolayısıyla Nitel araştırmalarda geçerlik güvenirliğe göre önceliklidir ve daha önemlidir (Yıldırım ve Şimşek, 2000). </w:t>
      </w:r>
      <w:r w:rsidR="00582DCD" w:rsidRPr="002C031C">
        <w:rPr>
          <w:rFonts w:ascii="Times New Roman" w:hAnsi="Times New Roman" w:cs="Times New Roman"/>
          <w:color w:val="222222"/>
          <w:sz w:val="24"/>
          <w:szCs w:val="24"/>
          <w:shd w:val="clear" w:color="auto" w:fill="FFFFFF"/>
        </w:rPr>
        <w:t xml:space="preserve">Bu çalışmada geçerliliği sağlayabilmek için çevrimiçi öğrenmeye hazır </w:t>
      </w:r>
      <w:proofErr w:type="spellStart"/>
      <w:r w:rsidR="00582DCD" w:rsidRPr="002C031C">
        <w:rPr>
          <w:rFonts w:ascii="Times New Roman" w:hAnsi="Times New Roman" w:cs="Times New Roman"/>
          <w:color w:val="222222"/>
          <w:sz w:val="24"/>
          <w:szCs w:val="24"/>
          <w:shd w:val="clear" w:color="auto" w:fill="FFFFFF"/>
        </w:rPr>
        <w:t>bulunuşluk</w:t>
      </w:r>
      <w:proofErr w:type="spellEnd"/>
      <w:r w:rsidR="00582DCD" w:rsidRPr="002C031C">
        <w:rPr>
          <w:rFonts w:ascii="Times New Roman" w:hAnsi="Times New Roman" w:cs="Times New Roman"/>
          <w:color w:val="222222"/>
          <w:sz w:val="24"/>
          <w:szCs w:val="24"/>
          <w:shd w:val="clear" w:color="auto" w:fill="FFFFFF"/>
        </w:rPr>
        <w:t xml:space="preserve"> ile ilgili </w:t>
      </w:r>
      <w:proofErr w:type="spellStart"/>
      <w:r w:rsidR="00582DCD" w:rsidRPr="002C031C">
        <w:rPr>
          <w:rFonts w:ascii="Times New Roman" w:hAnsi="Times New Roman" w:cs="Times New Roman"/>
          <w:color w:val="222222"/>
          <w:sz w:val="24"/>
          <w:szCs w:val="24"/>
          <w:shd w:val="clear" w:color="auto" w:fill="FFFFFF"/>
        </w:rPr>
        <w:t>alanyazın</w:t>
      </w:r>
      <w:proofErr w:type="spellEnd"/>
      <w:r w:rsidR="00582DCD" w:rsidRPr="002C031C">
        <w:rPr>
          <w:rFonts w:ascii="Times New Roman" w:hAnsi="Times New Roman" w:cs="Times New Roman"/>
          <w:color w:val="222222"/>
          <w:sz w:val="24"/>
          <w:szCs w:val="24"/>
          <w:shd w:val="clear" w:color="auto" w:fill="FFFFFF"/>
        </w:rPr>
        <w:t xml:space="preserve"> incelenmiş ve </w:t>
      </w:r>
      <w:proofErr w:type="spellStart"/>
      <w:r w:rsidR="00582DCD" w:rsidRPr="002C031C">
        <w:rPr>
          <w:rFonts w:ascii="Times New Roman" w:hAnsi="Times New Roman" w:cs="Times New Roman"/>
          <w:color w:val="222222"/>
          <w:sz w:val="24"/>
          <w:szCs w:val="24"/>
          <w:shd w:val="clear" w:color="auto" w:fill="FFFFFF"/>
        </w:rPr>
        <w:t>Hung</w:t>
      </w:r>
      <w:proofErr w:type="spellEnd"/>
      <w:r w:rsidR="00582DCD" w:rsidRPr="002C031C">
        <w:rPr>
          <w:rFonts w:ascii="Times New Roman" w:hAnsi="Times New Roman" w:cs="Times New Roman"/>
          <w:color w:val="222222"/>
          <w:sz w:val="24"/>
          <w:szCs w:val="24"/>
          <w:shd w:val="clear" w:color="auto" w:fill="FFFFFF"/>
        </w:rPr>
        <w:t xml:space="preserve"> (2016) tarafından </w:t>
      </w:r>
      <w:r w:rsidR="004B0A62" w:rsidRPr="002C031C">
        <w:rPr>
          <w:rFonts w:ascii="Times New Roman" w:hAnsi="Times New Roman" w:cs="Times New Roman"/>
          <w:color w:val="222222"/>
          <w:sz w:val="24"/>
          <w:szCs w:val="24"/>
          <w:shd w:val="clear" w:color="auto" w:fill="FFFFFF"/>
        </w:rPr>
        <w:t xml:space="preserve">ortaya konan </w:t>
      </w:r>
      <w:r w:rsidR="00582DCD" w:rsidRPr="002C031C">
        <w:rPr>
          <w:rFonts w:ascii="Times New Roman" w:hAnsi="Times New Roman" w:cs="Times New Roman"/>
          <w:color w:val="222222"/>
          <w:sz w:val="24"/>
          <w:szCs w:val="24"/>
          <w:shd w:val="clear" w:color="auto" w:fill="FFFFFF"/>
        </w:rPr>
        <w:t>dört boyut</w:t>
      </w:r>
      <w:r w:rsidR="004B0A62" w:rsidRPr="002C031C">
        <w:rPr>
          <w:rFonts w:ascii="Times New Roman" w:hAnsi="Times New Roman" w:cs="Times New Roman"/>
          <w:color w:val="222222"/>
          <w:sz w:val="24"/>
          <w:szCs w:val="24"/>
          <w:shd w:val="clear" w:color="auto" w:fill="FFFFFF"/>
        </w:rPr>
        <w:t xml:space="preserve">lu model referans alınarak düzenlenen görüşme formuna göre görüşmeler yürütülmüştür. </w:t>
      </w:r>
      <w:r w:rsidR="00EF4092" w:rsidRPr="002C031C">
        <w:rPr>
          <w:rFonts w:ascii="Times New Roman" w:hAnsi="Times New Roman" w:cs="Times New Roman"/>
          <w:color w:val="222222"/>
          <w:sz w:val="24"/>
          <w:szCs w:val="24"/>
          <w:shd w:val="clear" w:color="auto" w:fill="FFFFFF"/>
        </w:rPr>
        <w:t xml:space="preserve">Çalışma bulguları sunulurken doğrudan katılımcı ifadelerine yer verilmiştir. </w:t>
      </w:r>
    </w:p>
    <w:p w:rsidR="0056445D" w:rsidRPr="002C031C" w:rsidRDefault="00425EAF" w:rsidP="00A8181E">
      <w:pPr>
        <w:spacing w:line="480" w:lineRule="auto"/>
        <w:ind w:firstLine="708"/>
        <w:jc w:val="both"/>
        <w:rPr>
          <w:rFonts w:ascii="Times New Roman" w:hAnsi="Times New Roman" w:cs="Times New Roman"/>
          <w:color w:val="222222"/>
          <w:sz w:val="24"/>
          <w:szCs w:val="24"/>
          <w:shd w:val="clear" w:color="auto" w:fill="FFFFFF"/>
        </w:rPr>
      </w:pPr>
      <w:r w:rsidRPr="002C031C">
        <w:rPr>
          <w:rFonts w:ascii="Times New Roman" w:hAnsi="Times New Roman" w:cs="Times New Roman"/>
          <w:color w:val="222222"/>
          <w:sz w:val="24"/>
          <w:szCs w:val="24"/>
          <w:shd w:val="clear" w:color="auto" w:fill="FFFFFF"/>
        </w:rPr>
        <w:t xml:space="preserve">Nitel araştırmalarda güvenirlik, araştırmacının çalışma sürecinde kullandıkları stratejileri belirgin hale getirerek sağlanabilir. Böylelikle diğer araştırmacıların bu stratejileri kullanabilmelerine olanak sağlanmış olur (Yıldırım ve Şimşek, 2000). Bu çalışmada dış güvenirliği sağlamak için araştırma süreci </w:t>
      </w:r>
      <w:r w:rsidR="00866E22" w:rsidRPr="002C031C">
        <w:rPr>
          <w:rFonts w:ascii="Times New Roman" w:hAnsi="Times New Roman" w:cs="Times New Roman"/>
          <w:color w:val="222222"/>
          <w:sz w:val="24"/>
          <w:szCs w:val="24"/>
          <w:shd w:val="clear" w:color="auto" w:fill="FFFFFF"/>
        </w:rPr>
        <w:t xml:space="preserve">açık şekilde ortaya konulmaya çalışılmıştır. </w:t>
      </w:r>
      <w:r w:rsidR="00866E22" w:rsidRPr="002C031C">
        <w:rPr>
          <w:rFonts w:ascii="Times New Roman" w:hAnsi="Times New Roman" w:cs="Times New Roman"/>
          <w:color w:val="222222"/>
          <w:sz w:val="24"/>
          <w:szCs w:val="24"/>
          <w:shd w:val="clear" w:color="auto" w:fill="FFFFFF"/>
        </w:rPr>
        <w:lastRenderedPageBreak/>
        <w:t xml:space="preserve">Katılımcı özellikleri açık şekilde tanımlanmıştır. Veri toplama ve bunların analizi süreci açıklanmıştır. İç güvenirlik için ise elde edilen veriler mümkün olduğunca </w:t>
      </w:r>
      <w:proofErr w:type="spellStart"/>
      <w:r w:rsidR="00866E22" w:rsidRPr="002C031C">
        <w:rPr>
          <w:rFonts w:ascii="Times New Roman" w:hAnsi="Times New Roman" w:cs="Times New Roman"/>
          <w:color w:val="222222"/>
          <w:sz w:val="24"/>
          <w:szCs w:val="24"/>
          <w:shd w:val="clear" w:color="auto" w:fill="FFFFFF"/>
        </w:rPr>
        <w:t>betimsel</w:t>
      </w:r>
      <w:proofErr w:type="spellEnd"/>
      <w:r w:rsidR="00866E22" w:rsidRPr="002C031C">
        <w:rPr>
          <w:rFonts w:ascii="Times New Roman" w:hAnsi="Times New Roman" w:cs="Times New Roman"/>
          <w:color w:val="222222"/>
          <w:sz w:val="24"/>
          <w:szCs w:val="24"/>
          <w:shd w:val="clear" w:color="auto" w:fill="FFFFFF"/>
        </w:rPr>
        <w:t xml:space="preserve"> yaklaşımla sunulmuş, yorum katılmamıştır. Çalışmaya dayanak olan kavramsal çerçeve açıklanmıştır. </w:t>
      </w:r>
    </w:p>
    <w:p w:rsidR="00463A32" w:rsidRPr="002C031C" w:rsidRDefault="0056445D" w:rsidP="0056445D">
      <w:pPr>
        <w:spacing w:line="480" w:lineRule="auto"/>
        <w:jc w:val="both"/>
        <w:rPr>
          <w:rFonts w:ascii="Times New Roman" w:hAnsi="Times New Roman" w:cs="Times New Roman"/>
          <w:b/>
          <w:sz w:val="24"/>
          <w:szCs w:val="24"/>
        </w:rPr>
      </w:pPr>
      <w:r w:rsidRPr="002C031C">
        <w:rPr>
          <w:rFonts w:ascii="Times New Roman" w:hAnsi="Times New Roman" w:cs="Times New Roman"/>
          <w:b/>
          <w:color w:val="222222"/>
          <w:sz w:val="24"/>
          <w:szCs w:val="24"/>
          <w:shd w:val="clear" w:color="auto" w:fill="FFFFFF"/>
        </w:rPr>
        <w:t>Bulgular ve Yorum</w:t>
      </w:r>
    </w:p>
    <w:p w:rsidR="00FC57FD" w:rsidRPr="002C031C" w:rsidRDefault="00FC57FD" w:rsidP="00891F9B">
      <w:pPr>
        <w:spacing w:line="480" w:lineRule="auto"/>
        <w:ind w:firstLine="708"/>
        <w:jc w:val="both"/>
        <w:rPr>
          <w:rFonts w:ascii="Times New Roman" w:hAnsi="Times New Roman" w:cs="Times New Roman"/>
          <w:sz w:val="24"/>
          <w:szCs w:val="24"/>
        </w:rPr>
      </w:pPr>
      <w:r w:rsidRPr="002C031C">
        <w:rPr>
          <w:rFonts w:ascii="Times New Roman" w:hAnsi="Times New Roman" w:cs="Times New Roman"/>
          <w:b/>
          <w:sz w:val="24"/>
          <w:szCs w:val="24"/>
        </w:rPr>
        <w:t xml:space="preserve">İletişim </w:t>
      </w:r>
      <w:r w:rsidR="004201F9" w:rsidRPr="002C031C">
        <w:rPr>
          <w:rFonts w:ascii="Times New Roman" w:hAnsi="Times New Roman" w:cs="Times New Roman"/>
          <w:b/>
          <w:sz w:val="24"/>
          <w:szCs w:val="24"/>
        </w:rPr>
        <w:t>Öz Yeterliliğine İlişkin Bulgular</w:t>
      </w:r>
      <w:r w:rsidR="0056445D" w:rsidRPr="002C031C">
        <w:rPr>
          <w:rFonts w:ascii="Times New Roman" w:hAnsi="Times New Roman" w:cs="Times New Roman"/>
          <w:b/>
          <w:sz w:val="24"/>
          <w:szCs w:val="24"/>
        </w:rPr>
        <w:t xml:space="preserve">: </w:t>
      </w:r>
      <w:r w:rsidR="008D45E7" w:rsidRPr="002C031C">
        <w:rPr>
          <w:rFonts w:ascii="Times New Roman" w:hAnsi="Times New Roman" w:cs="Times New Roman"/>
          <w:sz w:val="24"/>
          <w:szCs w:val="24"/>
        </w:rPr>
        <w:t>Öğretmen adaylarına, çevrimiçi öğrenme ortamındaki iletişim süreçleri hakkında fikir sahibi olmak amacıyla “</w:t>
      </w:r>
      <w:r w:rsidRPr="002C031C">
        <w:rPr>
          <w:rFonts w:ascii="Times New Roman" w:hAnsi="Times New Roman" w:cs="Times New Roman"/>
          <w:sz w:val="24"/>
          <w:szCs w:val="24"/>
        </w:rPr>
        <w:t>Çevrimiçi öğrenme ortamındaki iletişim sürecinizden bahsedebilir misiniz?</w:t>
      </w:r>
      <w:r w:rsidR="008D45E7" w:rsidRPr="002C031C">
        <w:rPr>
          <w:rFonts w:ascii="Times New Roman" w:hAnsi="Times New Roman" w:cs="Times New Roman"/>
          <w:sz w:val="24"/>
          <w:szCs w:val="24"/>
        </w:rPr>
        <w:t xml:space="preserve">” sorusu yöneltilmiştir. Öğretmen adaylarının görüşleri Tablo1’ de verilmiştir. </w:t>
      </w:r>
    </w:p>
    <w:p w:rsidR="00D1296C" w:rsidRPr="002C031C" w:rsidRDefault="00D1296C" w:rsidP="008C4FDD">
      <w:pPr>
        <w:spacing w:after="0"/>
        <w:jc w:val="center"/>
        <w:rPr>
          <w:rFonts w:ascii="Times New Roman" w:hAnsi="Times New Roman" w:cs="Times New Roman"/>
          <w:sz w:val="24"/>
          <w:szCs w:val="24"/>
        </w:rPr>
      </w:pPr>
      <w:r w:rsidRPr="002C031C">
        <w:rPr>
          <w:rFonts w:ascii="Times New Roman" w:hAnsi="Times New Roman" w:cs="Times New Roman"/>
          <w:iCs/>
          <w:sz w:val="24"/>
          <w:szCs w:val="24"/>
        </w:rPr>
        <w:t>Tablo 1.</w:t>
      </w:r>
      <w:r w:rsidRPr="002C031C">
        <w:rPr>
          <w:rFonts w:ascii="Times New Roman" w:hAnsi="Times New Roman" w:cs="Times New Roman"/>
          <w:i/>
          <w:iCs/>
          <w:sz w:val="24"/>
          <w:szCs w:val="24"/>
        </w:rPr>
        <w:t xml:space="preserve"> Öğretmen Adaylarının Çevrimiçi Ortamdaki İletişim Süreçleri Hakkındaki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228"/>
        <w:gridCol w:w="1019"/>
      </w:tblGrid>
      <w:tr w:rsidR="00D1296C" w:rsidRPr="002C031C" w:rsidTr="00504B3F">
        <w:trPr>
          <w:jc w:val="center"/>
        </w:trPr>
        <w:tc>
          <w:tcPr>
            <w:tcW w:w="4228" w:type="dxa"/>
            <w:tcBorders>
              <w:bottom w:val="single" w:sz="4" w:space="0" w:color="auto"/>
            </w:tcBorders>
          </w:tcPr>
          <w:p w:rsidR="00D1296C" w:rsidRPr="002C031C" w:rsidRDefault="00D1296C" w:rsidP="00472259">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019" w:type="dxa"/>
            <w:tcBorders>
              <w:bottom w:val="single" w:sz="4" w:space="0" w:color="auto"/>
            </w:tcBorders>
          </w:tcPr>
          <w:p w:rsidR="00D1296C" w:rsidRPr="002C031C" w:rsidRDefault="00D1296C" w:rsidP="00472259">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D1296C" w:rsidRPr="002C031C" w:rsidTr="00504B3F">
        <w:trPr>
          <w:jc w:val="center"/>
        </w:trPr>
        <w:tc>
          <w:tcPr>
            <w:tcW w:w="4228" w:type="dxa"/>
            <w:tcBorders>
              <w:top w:val="single" w:sz="4" w:space="0" w:color="auto"/>
              <w:bottom w:val="nil"/>
            </w:tcBorders>
          </w:tcPr>
          <w:p w:rsidR="00D1296C" w:rsidRPr="002C031C" w:rsidRDefault="00234382" w:rsidP="00803BCB">
            <w:pPr>
              <w:rPr>
                <w:rFonts w:ascii="Times New Roman" w:hAnsi="Times New Roman" w:cs="Times New Roman"/>
                <w:sz w:val="20"/>
                <w:szCs w:val="20"/>
              </w:rPr>
            </w:pPr>
            <w:r w:rsidRPr="002C031C">
              <w:rPr>
                <w:rFonts w:ascii="Times New Roman" w:hAnsi="Times New Roman" w:cs="Times New Roman"/>
                <w:sz w:val="20"/>
                <w:szCs w:val="20"/>
              </w:rPr>
              <w:t>Öğretim elemanı</w:t>
            </w:r>
            <w:r w:rsidR="00803BCB" w:rsidRPr="002C031C">
              <w:rPr>
                <w:rFonts w:ascii="Times New Roman" w:hAnsi="Times New Roman" w:cs="Times New Roman"/>
                <w:sz w:val="20"/>
                <w:szCs w:val="20"/>
              </w:rPr>
              <w:t xml:space="preserve"> ve sosyal yalıtılmışlık </w:t>
            </w:r>
          </w:p>
        </w:tc>
        <w:tc>
          <w:tcPr>
            <w:tcW w:w="1019" w:type="dxa"/>
            <w:tcBorders>
              <w:top w:val="single" w:sz="4" w:space="0" w:color="auto"/>
              <w:bottom w:val="nil"/>
            </w:tcBorders>
          </w:tcPr>
          <w:p w:rsidR="00D1296C" w:rsidRPr="002C031C" w:rsidRDefault="00803BCB" w:rsidP="00803BCB">
            <w:pPr>
              <w:jc w:val="center"/>
              <w:rPr>
                <w:rFonts w:ascii="Times New Roman" w:hAnsi="Times New Roman" w:cs="Times New Roman"/>
                <w:sz w:val="20"/>
                <w:szCs w:val="20"/>
              </w:rPr>
            </w:pPr>
            <w:r w:rsidRPr="002C031C">
              <w:rPr>
                <w:rFonts w:ascii="Times New Roman" w:hAnsi="Times New Roman" w:cs="Times New Roman"/>
                <w:sz w:val="20"/>
                <w:szCs w:val="20"/>
              </w:rPr>
              <w:t>5</w:t>
            </w:r>
          </w:p>
        </w:tc>
      </w:tr>
      <w:tr w:rsidR="00D1296C" w:rsidRPr="002C031C" w:rsidTr="00504B3F">
        <w:trPr>
          <w:jc w:val="center"/>
        </w:trPr>
        <w:tc>
          <w:tcPr>
            <w:tcW w:w="4228" w:type="dxa"/>
            <w:tcBorders>
              <w:top w:val="nil"/>
              <w:bottom w:val="nil"/>
            </w:tcBorders>
          </w:tcPr>
          <w:p w:rsidR="00D1296C" w:rsidRPr="002C031C" w:rsidRDefault="00803BCB" w:rsidP="00FC57FD">
            <w:pPr>
              <w:rPr>
                <w:rFonts w:ascii="Times New Roman" w:hAnsi="Times New Roman" w:cs="Times New Roman"/>
                <w:sz w:val="20"/>
                <w:szCs w:val="20"/>
              </w:rPr>
            </w:pPr>
            <w:r w:rsidRPr="002C031C">
              <w:rPr>
                <w:rFonts w:ascii="Times New Roman" w:hAnsi="Times New Roman" w:cs="Times New Roman"/>
                <w:sz w:val="20"/>
                <w:szCs w:val="20"/>
              </w:rPr>
              <w:t>Uzaktan eğitimin sağladığı kolaylıklar</w:t>
            </w:r>
          </w:p>
        </w:tc>
        <w:tc>
          <w:tcPr>
            <w:tcW w:w="1019" w:type="dxa"/>
            <w:tcBorders>
              <w:top w:val="nil"/>
              <w:bottom w:val="nil"/>
            </w:tcBorders>
          </w:tcPr>
          <w:p w:rsidR="00D1296C" w:rsidRPr="002C031C" w:rsidRDefault="00803BCB" w:rsidP="00803BCB">
            <w:pPr>
              <w:jc w:val="center"/>
              <w:rPr>
                <w:rFonts w:ascii="Times New Roman" w:hAnsi="Times New Roman" w:cs="Times New Roman"/>
                <w:sz w:val="20"/>
                <w:szCs w:val="20"/>
              </w:rPr>
            </w:pPr>
            <w:r w:rsidRPr="002C031C">
              <w:rPr>
                <w:rFonts w:ascii="Times New Roman" w:hAnsi="Times New Roman" w:cs="Times New Roman"/>
                <w:sz w:val="20"/>
                <w:szCs w:val="20"/>
              </w:rPr>
              <w:t>4</w:t>
            </w:r>
          </w:p>
        </w:tc>
      </w:tr>
      <w:tr w:rsidR="00D1296C" w:rsidRPr="002C031C" w:rsidTr="00504B3F">
        <w:trPr>
          <w:jc w:val="center"/>
        </w:trPr>
        <w:tc>
          <w:tcPr>
            <w:tcW w:w="4228" w:type="dxa"/>
            <w:tcBorders>
              <w:top w:val="nil"/>
              <w:bottom w:val="nil"/>
            </w:tcBorders>
          </w:tcPr>
          <w:p w:rsidR="00D1296C" w:rsidRPr="002C031C" w:rsidRDefault="00803BCB" w:rsidP="00803BCB">
            <w:pPr>
              <w:rPr>
                <w:rFonts w:ascii="Times New Roman" w:hAnsi="Times New Roman" w:cs="Times New Roman"/>
                <w:sz w:val="20"/>
                <w:szCs w:val="20"/>
              </w:rPr>
            </w:pPr>
            <w:r w:rsidRPr="002C031C">
              <w:rPr>
                <w:rFonts w:ascii="Times New Roman" w:hAnsi="Times New Roman" w:cs="Times New Roman"/>
                <w:sz w:val="20"/>
                <w:szCs w:val="20"/>
              </w:rPr>
              <w:t xml:space="preserve">Öğrenme Yönetim sistemi ve iletişim süreci </w:t>
            </w:r>
          </w:p>
        </w:tc>
        <w:tc>
          <w:tcPr>
            <w:tcW w:w="1019" w:type="dxa"/>
            <w:tcBorders>
              <w:top w:val="nil"/>
              <w:bottom w:val="nil"/>
            </w:tcBorders>
          </w:tcPr>
          <w:p w:rsidR="00D1296C" w:rsidRPr="002C031C" w:rsidRDefault="00803BCB" w:rsidP="00472259">
            <w:pPr>
              <w:jc w:val="center"/>
              <w:rPr>
                <w:rFonts w:ascii="Times New Roman" w:hAnsi="Times New Roman" w:cs="Times New Roman"/>
                <w:sz w:val="20"/>
                <w:szCs w:val="20"/>
              </w:rPr>
            </w:pPr>
            <w:r w:rsidRPr="002C031C">
              <w:rPr>
                <w:rFonts w:ascii="Times New Roman" w:hAnsi="Times New Roman" w:cs="Times New Roman"/>
                <w:sz w:val="20"/>
                <w:szCs w:val="20"/>
              </w:rPr>
              <w:t>4</w:t>
            </w:r>
          </w:p>
        </w:tc>
      </w:tr>
      <w:tr w:rsidR="00D1296C" w:rsidRPr="002C031C" w:rsidTr="00504B3F">
        <w:trPr>
          <w:jc w:val="center"/>
        </w:trPr>
        <w:tc>
          <w:tcPr>
            <w:tcW w:w="4228" w:type="dxa"/>
            <w:tcBorders>
              <w:top w:val="nil"/>
              <w:bottom w:val="nil"/>
            </w:tcBorders>
          </w:tcPr>
          <w:p w:rsidR="00D1296C" w:rsidRPr="002C031C" w:rsidRDefault="00803BCB" w:rsidP="00FC57FD">
            <w:pPr>
              <w:rPr>
                <w:rFonts w:ascii="Times New Roman" w:hAnsi="Times New Roman" w:cs="Times New Roman"/>
                <w:sz w:val="20"/>
                <w:szCs w:val="20"/>
              </w:rPr>
            </w:pPr>
            <w:r w:rsidRPr="002C031C">
              <w:rPr>
                <w:rFonts w:ascii="Times New Roman" w:hAnsi="Times New Roman" w:cs="Times New Roman"/>
                <w:sz w:val="20"/>
                <w:szCs w:val="20"/>
              </w:rPr>
              <w:t>Fırsat eşitliği</w:t>
            </w:r>
          </w:p>
        </w:tc>
        <w:tc>
          <w:tcPr>
            <w:tcW w:w="1019" w:type="dxa"/>
            <w:tcBorders>
              <w:top w:val="nil"/>
              <w:bottom w:val="nil"/>
            </w:tcBorders>
          </w:tcPr>
          <w:p w:rsidR="00D1296C" w:rsidRPr="002C031C" w:rsidRDefault="00803BCB" w:rsidP="00803BCB">
            <w:pPr>
              <w:jc w:val="center"/>
              <w:rPr>
                <w:rFonts w:ascii="Times New Roman" w:hAnsi="Times New Roman" w:cs="Times New Roman"/>
                <w:sz w:val="20"/>
                <w:szCs w:val="20"/>
              </w:rPr>
            </w:pPr>
            <w:r w:rsidRPr="002C031C">
              <w:rPr>
                <w:rFonts w:ascii="Times New Roman" w:hAnsi="Times New Roman" w:cs="Times New Roman"/>
                <w:sz w:val="20"/>
                <w:szCs w:val="20"/>
              </w:rPr>
              <w:t>3</w:t>
            </w:r>
          </w:p>
        </w:tc>
      </w:tr>
      <w:tr w:rsidR="00D1296C" w:rsidRPr="002C031C" w:rsidTr="00504B3F">
        <w:trPr>
          <w:jc w:val="center"/>
        </w:trPr>
        <w:tc>
          <w:tcPr>
            <w:tcW w:w="4228" w:type="dxa"/>
            <w:tcBorders>
              <w:top w:val="nil"/>
              <w:bottom w:val="single" w:sz="4" w:space="0" w:color="auto"/>
            </w:tcBorders>
          </w:tcPr>
          <w:p w:rsidR="00D1296C" w:rsidRPr="002C031C" w:rsidRDefault="00803BCB" w:rsidP="00803BCB">
            <w:pPr>
              <w:rPr>
                <w:rFonts w:ascii="Times New Roman" w:hAnsi="Times New Roman" w:cs="Times New Roman"/>
                <w:sz w:val="20"/>
                <w:szCs w:val="20"/>
              </w:rPr>
            </w:pPr>
            <w:r w:rsidRPr="002C031C">
              <w:rPr>
                <w:rFonts w:ascii="Times New Roman" w:hAnsi="Times New Roman" w:cs="Times New Roman"/>
                <w:sz w:val="20"/>
                <w:szCs w:val="20"/>
              </w:rPr>
              <w:t xml:space="preserve">Sınıf ortamında gibi hissediyoruz </w:t>
            </w:r>
          </w:p>
        </w:tc>
        <w:tc>
          <w:tcPr>
            <w:tcW w:w="1019" w:type="dxa"/>
            <w:tcBorders>
              <w:top w:val="nil"/>
              <w:bottom w:val="single" w:sz="4" w:space="0" w:color="auto"/>
            </w:tcBorders>
          </w:tcPr>
          <w:p w:rsidR="00D1296C" w:rsidRPr="002C031C" w:rsidRDefault="00803BCB" w:rsidP="00472259">
            <w:pPr>
              <w:jc w:val="center"/>
              <w:rPr>
                <w:rFonts w:ascii="Times New Roman" w:hAnsi="Times New Roman" w:cs="Times New Roman"/>
                <w:sz w:val="20"/>
                <w:szCs w:val="20"/>
              </w:rPr>
            </w:pPr>
            <w:r w:rsidRPr="002C031C">
              <w:rPr>
                <w:rFonts w:ascii="Times New Roman" w:hAnsi="Times New Roman" w:cs="Times New Roman"/>
                <w:sz w:val="20"/>
                <w:szCs w:val="20"/>
              </w:rPr>
              <w:t>2</w:t>
            </w:r>
          </w:p>
        </w:tc>
      </w:tr>
    </w:tbl>
    <w:p w:rsidR="006A33D7" w:rsidRPr="002C031C" w:rsidRDefault="0080598E" w:rsidP="0056445D">
      <w:pPr>
        <w:spacing w:before="240"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Tablo 1 incelendiğinde öğrencilerin en çok çev</w:t>
      </w:r>
      <w:r w:rsidR="00234382" w:rsidRPr="002C031C">
        <w:rPr>
          <w:rFonts w:ascii="Times New Roman" w:hAnsi="Times New Roman" w:cs="Times New Roman"/>
          <w:sz w:val="24"/>
          <w:szCs w:val="24"/>
        </w:rPr>
        <w:t>rimiçi ortamda ders anlatan öğretim elemanı</w:t>
      </w:r>
      <w:r w:rsidRPr="002C031C">
        <w:rPr>
          <w:rFonts w:ascii="Times New Roman" w:hAnsi="Times New Roman" w:cs="Times New Roman"/>
          <w:sz w:val="24"/>
          <w:szCs w:val="24"/>
        </w:rPr>
        <w:t xml:space="preserve"> ile ilgili görüş bildirdikleri görülür. “Acaba boşluğa mı anlatıyorum, kimse karşımda yok”. “Yani boşluğa anlatıyor gibi mi, ne hissediyorlar biz de onu çok merak ediyoruz” gibi ifadelerle bir iletişim süreci olan öğretim sürecinde </w:t>
      </w:r>
      <w:r w:rsidR="00F7154D" w:rsidRPr="002C031C">
        <w:rPr>
          <w:rFonts w:ascii="Times New Roman" w:hAnsi="Times New Roman" w:cs="Times New Roman"/>
          <w:sz w:val="24"/>
          <w:szCs w:val="24"/>
        </w:rPr>
        <w:t>öğretim elemanlarının</w:t>
      </w:r>
      <w:r w:rsidRPr="002C031C">
        <w:rPr>
          <w:rFonts w:ascii="Times New Roman" w:hAnsi="Times New Roman" w:cs="Times New Roman"/>
          <w:sz w:val="24"/>
          <w:szCs w:val="24"/>
        </w:rPr>
        <w:t xml:space="preserve"> öğrencilerle yeterince etkili iletişim kuramadıkları ve bunun sonucunda sosyal olarak yalıtılmış hissedip hissetmeme durumlarını merak ettiklerini ifade etmişlerdir.  Bunun </w:t>
      </w:r>
      <w:r w:rsidR="007E1647" w:rsidRPr="002C031C">
        <w:rPr>
          <w:rFonts w:ascii="Times New Roman" w:hAnsi="Times New Roman" w:cs="Times New Roman"/>
          <w:sz w:val="24"/>
          <w:szCs w:val="24"/>
        </w:rPr>
        <w:t>yanı sıra</w:t>
      </w:r>
      <w:r w:rsidRPr="002C031C">
        <w:rPr>
          <w:rFonts w:ascii="Times New Roman" w:hAnsi="Times New Roman" w:cs="Times New Roman"/>
          <w:sz w:val="24"/>
          <w:szCs w:val="24"/>
        </w:rPr>
        <w:t xml:space="preserve"> </w:t>
      </w:r>
      <w:r w:rsidR="00D36CEF" w:rsidRPr="002C031C">
        <w:rPr>
          <w:rFonts w:ascii="Times New Roman" w:hAnsi="Times New Roman" w:cs="Times New Roman"/>
          <w:sz w:val="24"/>
          <w:szCs w:val="24"/>
        </w:rPr>
        <w:t xml:space="preserve">“Biz çok rahattık da </w:t>
      </w:r>
      <w:r w:rsidR="00F7154D" w:rsidRPr="002C031C">
        <w:rPr>
          <w:rFonts w:ascii="Times New Roman" w:hAnsi="Times New Roman" w:cs="Times New Roman"/>
          <w:sz w:val="24"/>
          <w:szCs w:val="24"/>
        </w:rPr>
        <w:t>öğretim elemanları</w:t>
      </w:r>
      <w:r w:rsidR="00D36CEF" w:rsidRPr="002C031C">
        <w:rPr>
          <w:rFonts w:ascii="Times New Roman" w:hAnsi="Times New Roman" w:cs="Times New Roman"/>
          <w:sz w:val="24"/>
          <w:szCs w:val="24"/>
        </w:rPr>
        <w:t xml:space="preserve"> rahat mıydı karşıda bize anlatırken. Onlar bir de ekrana bakıyorlar. Biz onu görüyoruz. Hareket ederken konuşurken onlar rahat mıydı ben o</w:t>
      </w:r>
      <w:r w:rsidR="00F7154D" w:rsidRPr="002C031C">
        <w:rPr>
          <w:rFonts w:ascii="Times New Roman" w:hAnsi="Times New Roman" w:cs="Times New Roman"/>
          <w:sz w:val="24"/>
          <w:szCs w:val="24"/>
        </w:rPr>
        <w:t>nu çok merak ediyorum”. “Öğretim elemanının</w:t>
      </w:r>
      <w:r w:rsidR="00D36CEF" w:rsidRPr="002C031C">
        <w:rPr>
          <w:rFonts w:ascii="Times New Roman" w:hAnsi="Times New Roman" w:cs="Times New Roman"/>
          <w:sz w:val="24"/>
          <w:szCs w:val="24"/>
        </w:rPr>
        <w:t xml:space="preserve"> o anki psikolojisini anlayabiliyorduk, rahatsızlık hissederek elini yüzüne götürerek o hareketleriyle rahat bir şekilde dersi anlatamayan </w:t>
      </w:r>
      <w:r w:rsidR="00EB0163" w:rsidRPr="002C031C">
        <w:rPr>
          <w:rFonts w:ascii="Times New Roman" w:hAnsi="Times New Roman" w:cs="Times New Roman"/>
          <w:sz w:val="24"/>
          <w:szCs w:val="24"/>
        </w:rPr>
        <w:t>öğretim elemanı</w:t>
      </w:r>
      <w:r w:rsidR="00D36CEF" w:rsidRPr="002C031C">
        <w:rPr>
          <w:rFonts w:ascii="Times New Roman" w:hAnsi="Times New Roman" w:cs="Times New Roman"/>
          <w:sz w:val="24"/>
          <w:szCs w:val="24"/>
        </w:rPr>
        <w:t xml:space="preserve"> vardı”. </w:t>
      </w:r>
      <w:r w:rsidR="00D36CEF" w:rsidRPr="002C031C">
        <w:rPr>
          <w:rFonts w:ascii="Times New Roman" w:hAnsi="Times New Roman" w:cs="Times New Roman"/>
          <w:sz w:val="24"/>
          <w:szCs w:val="24"/>
        </w:rPr>
        <w:lastRenderedPageBreak/>
        <w:t xml:space="preserve">“Dersine </w:t>
      </w:r>
      <w:proofErr w:type="gramStart"/>
      <w:r w:rsidR="00D36CEF" w:rsidRPr="002C031C">
        <w:rPr>
          <w:rFonts w:ascii="Times New Roman" w:hAnsi="Times New Roman" w:cs="Times New Roman"/>
          <w:sz w:val="24"/>
          <w:szCs w:val="24"/>
        </w:rPr>
        <w:t>hakim</w:t>
      </w:r>
      <w:proofErr w:type="gramEnd"/>
      <w:r w:rsidR="00F7154D" w:rsidRPr="002C031C">
        <w:rPr>
          <w:rFonts w:ascii="Times New Roman" w:hAnsi="Times New Roman" w:cs="Times New Roman"/>
          <w:sz w:val="24"/>
          <w:szCs w:val="24"/>
        </w:rPr>
        <w:t xml:space="preserve"> öğretim elemanı</w:t>
      </w:r>
      <w:r w:rsidR="00D36CEF" w:rsidRPr="002C031C">
        <w:rPr>
          <w:rFonts w:ascii="Times New Roman" w:hAnsi="Times New Roman" w:cs="Times New Roman"/>
          <w:sz w:val="24"/>
          <w:szCs w:val="24"/>
        </w:rPr>
        <w:t xml:space="preserve"> bizi ekrana bağlayabiliyordu. Konusuna ve dersine </w:t>
      </w:r>
      <w:proofErr w:type="gramStart"/>
      <w:r w:rsidR="00D36CEF" w:rsidRPr="002C031C">
        <w:rPr>
          <w:rFonts w:ascii="Times New Roman" w:hAnsi="Times New Roman" w:cs="Times New Roman"/>
          <w:sz w:val="24"/>
          <w:szCs w:val="24"/>
        </w:rPr>
        <w:t>hakim</w:t>
      </w:r>
      <w:proofErr w:type="gramEnd"/>
      <w:r w:rsidR="00D36CEF" w:rsidRPr="002C031C">
        <w:rPr>
          <w:rFonts w:ascii="Times New Roman" w:hAnsi="Times New Roman" w:cs="Times New Roman"/>
          <w:sz w:val="24"/>
          <w:szCs w:val="24"/>
        </w:rPr>
        <w:t xml:space="preserve"> olmayan </w:t>
      </w:r>
      <w:r w:rsidR="00F7154D" w:rsidRPr="002C031C">
        <w:rPr>
          <w:rFonts w:ascii="Times New Roman" w:hAnsi="Times New Roman" w:cs="Times New Roman"/>
          <w:sz w:val="24"/>
          <w:szCs w:val="24"/>
        </w:rPr>
        <w:t>öğretim elemanı</w:t>
      </w:r>
      <w:r w:rsidR="00D36CEF" w:rsidRPr="002C031C">
        <w:rPr>
          <w:rFonts w:ascii="Times New Roman" w:hAnsi="Times New Roman" w:cs="Times New Roman"/>
          <w:sz w:val="24"/>
          <w:szCs w:val="24"/>
        </w:rPr>
        <w:t xml:space="preserve">, kahvemi alıp öbür odada içiyordum, açık bırakıyordum” gibi ifadelerle de öğrencilerin </w:t>
      </w:r>
      <w:r w:rsidR="00F7154D" w:rsidRPr="002C031C">
        <w:rPr>
          <w:rFonts w:ascii="Times New Roman" w:hAnsi="Times New Roman" w:cs="Times New Roman"/>
          <w:sz w:val="24"/>
          <w:szCs w:val="24"/>
        </w:rPr>
        <w:t xml:space="preserve">öğretim elemanlarını </w:t>
      </w:r>
      <w:r w:rsidR="00D36CEF" w:rsidRPr="002C031C">
        <w:rPr>
          <w:rFonts w:ascii="Times New Roman" w:hAnsi="Times New Roman" w:cs="Times New Roman"/>
          <w:sz w:val="24"/>
          <w:szCs w:val="24"/>
        </w:rPr>
        <w:t xml:space="preserve">görebildiklerini fakat </w:t>
      </w:r>
      <w:r w:rsidR="00F7154D" w:rsidRPr="002C031C">
        <w:rPr>
          <w:rFonts w:ascii="Times New Roman" w:hAnsi="Times New Roman" w:cs="Times New Roman"/>
          <w:sz w:val="24"/>
          <w:szCs w:val="24"/>
        </w:rPr>
        <w:t>öğretim elemanlarının</w:t>
      </w:r>
      <w:r w:rsidR="00D36CEF" w:rsidRPr="002C031C">
        <w:rPr>
          <w:rFonts w:ascii="Times New Roman" w:hAnsi="Times New Roman" w:cs="Times New Roman"/>
          <w:sz w:val="24"/>
          <w:szCs w:val="24"/>
        </w:rPr>
        <w:t xml:space="preserve"> öğrencileri takip edemediklerini ifade etmişlerdir.  </w:t>
      </w:r>
    </w:p>
    <w:p w:rsidR="004A0C9D" w:rsidRPr="002C031C" w:rsidRDefault="004A0C9D"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Katılımcılardan dördü çevrimiçi öğrenme ortamına uzaktan erişimin sağladığı kolaylıklardan bahsetmiştir. </w:t>
      </w:r>
      <w:r w:rsidR="007F2780" w:rsidRPr="002C031C">
        <w:rPr>
          <w:rFonts w:ascii="Times New Roman" w:hAnsi="Times New Roman" w:cs="Times New Roman"/>
          <w:sz w:val="24"/>
          <w:szCs w:val="24"/>
        </w:rPr>
        <w:t xml:space="preserve">Bu öğrenciler “Zaten çalışıyorum, ev idare ediyorum… Yolda harcayacağım zamanı ben derse çalışarak değerlendirebiliyordum”, “Hem bu konuda eğitimimi tamamlıyorum hem de iş hayatıma devam ediyorum”, “Zamandan kazanılıyor. Ben ev hanımıyım. Hem çocuklar hem ev. Zamandan kazanıyordum, eğitime vakit ayırabiliyordum”, “Benim için en güzel avantajı çalıştığım için zaman kaybımı engelliyordu” gibi ifadelerle </w:t>
      </w:r>
      <w:proofErr w:type="spellStart"/>
      <w:r w:rsidR="007F2780" w:rsidRPr="002C031C">
        <w:rPr>
          <w:rFonts w:ascii="Times New Roman" w:hAnsi="Times New Roman" w:cs="Times New Roman"/>
          <w:sz w:val="24"/>
          <w:szCs w:val="24"/>
        </w:rPr>
        <w:t>duyuşsal</w:t>
      </w:r>
      <w:proofErr w:type="spellEnd"/>
      <w:r w:rsidR="007F2780" w:rsidRPr="002C031C">
        <w:rPr>
          <w:rFonts w:ascii="Times New Roman" w:hAnsi="Times New Roman" w:cs="Times New Roman"/>
          <w:sz w:val="24"/>
          <w:szCs w:val="24"/>
        </w:rPr>
        <w:t xml:space="preserve"> olarak bu tarz öğretimi benimsediklerini ifade etmişlerdir.  </w:t>
      </w:r>
    </w:p>
    <w:p w:rsidR="007F2780" w:rsidRPr="002C031C" w:rsidRDefault="007F2780"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Dört öğrenci ise “Bilgisayar sistemini de çoğumuz bildiğimiz için, hani sistemi birbirimizle yardımlaşarak, arkadaşlar yeni bir şey buldukları zaman hemen böyle </w:t>
      </w:r>
      <w:proofErr w:type="spellStart"/>
      <w:r w:rsidRPr="002C031C">
        <w:rPr>
          <w:rFonts w:ascii="Times New Roman" w:hAnsi="Times New Roman" w:cs="Times New Roman"/>
          <w:sz w:val="24"/>
          <w:szCs w:val="24"/>
        </w:rPr>
        <w:t>böyle</w:t>
      </w:r>
      <w:proofErr w:type="spellEnd"/>
      <w:r w:rsidRPr="002C031C">
        <w:rPr>
          <w:rFonts w:ascii="Times New Roman" w:hAnsi="Times New Roman" w:cs="Times New Roman"/>
          <w:sz w:val="24"/>
          <w:szCs w:val="24"/>
        </w:rPr>
        <w:t xml:space="preserve"> yapın diye sistemi de böylelikle kısa zamanda çözdük hepimiz.”, “İletişim kurarken hiç bir sıkıntı yaşamadım. Zaten kendim bilgisayar kullanmayı çok iyi biliyorum.”, “İlk başta zorlandım. Çok fazla pratik vaktim olmuyordu oturup onu kurcalamaya. Çocuklarımdan yardım aldım. Gayet iyi oldu daha sonra.”, “bilgisayarı bulamasak bile cep telefonumuzdan bile girebildiğimiz için derse telefonla da girebiliyorduk.” gibi ifadelerle çevrimiçi öğrenmenin gerçekleştiği Öğrenme Yönetim Sistemini rahatlıkla kullanabilme durumlarını yansıtmışlardır. </w:t>
      </w:r>
    </w:p>
    <w:p w:rsidR="007F2780" w:rsidRPr="002C031C" w:rsidRDefault="007F2780"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Üç öğrenci ise çevrimiçi ortam aracılığı ile </w:t>
      </w:r>
      <w:r w:rsidR="00EB0163" w:rsidRPr="002C031C">
        <w:rPr>
          <w:rFonts w:ascii="Times New Roman" w:hAnsi="Times New Roman" w:cs="Times New Roman"/>
          <w:sz w:val="24"/>
          <w:szCs w:val="24"/>
        </w:rPr>
        <w:t>öğretim elemanlarına</w:t>
      </w:r>
      <w:r w:rsidRPr="002C031C">
        <w:rPr>
          <w:rFonts w:ascii="Times New Roman" w:hAnsi="Times New Roman" w:cs="Times New Roman"/>
          <w:sz w:val="24"/>
          <w:szCs w:val="24"/>
        </w:rPr>
        <w:t xml:space="preserve"> rahatlıkla ulaşabilme durumlarını “</w:t>
      </w:r>
      <w:r w:rsidR="00EB0163" w:rsidRPr="002C031C">
        <w:rPr>
          <w:rFonts w:ascii="Times New Roman" w:hAnsi="Times New Roman" w:cs="Times New Roman"/>
          <w:sz w:val="24"/>
          <w:szCs w:val="24"/>
        </w:rPr>
        <w:t>öğretim elemanının</w:t>
      </w:r>
      <w:r w:rsidR="004503B0" w:rsidRPr="002C031C">
        <w:rPr>
          <w:rFonts w:ascii="Times New Roman" w:hAnsi="Times New Roman" w:cs="Times New Roman"/>
          <w:sz w:val="24"/>
          <w:szCs w:val="24"/>
        </w:rPr>
        <w:t xml:space="preserve"> yüz ifadelerinden benim sorduğum soruya cevap verebileceğini </w:t>
      </w:r>
      <w:r w:rsidR="000F393C" w:rsidRPr="002C031C">
        <w:rPr>
          <w:rFonts w:ascii="Times New Roman" w:hAnsi="Times New Roman" w:cs="Times New Roman"/>
          <w:sz w:val="24"/>
          <w:szCs w:val="24"/>
        </w:rPr>
        <w:t>anlayabiliyordum</w:t>
      </w:r>
      <w:r w:rsidR="004503B0" w:rsidRPr="002C031C">
        <w:rPr>
          <w:rFonts w:ascii="Times New Roman" w:hAnsi="Times New Roman" w:cs="Times New Roman"/>
          <w:sz w:val="24"/>
          <w:szCs w:val="24"/>
        </w:rPr>
        <w:t>. Fırsat eşitliği açısından da benim için ideal bir seçenekti.</w:t>
      </w:r>
      <w:r w:rsidRPr="002C031C">
        <w:rPr>
          <w:rFonts w:ascii="Times New Roman" w:hAnsi="Times New Roman" w:cs="Times New Roman"/>
          <w:sz w:val="24"/>
          <w:szCs w:val="24"/>
        </w:rPr>
        <w:t>”</w:t>
      </w:r>
      <w:r w:rsidR="004503B0" w:rsidRPr="002C031C">
        <w:rPr>
          <w:rFonts w:ascii="Times New Roman" w:hAnsi="Times New Roman" w:cs="Times New Roman"/>
          <w:sz w:val="24"/>
          <w:szCs w:val="24"/>
        </w:rPr>
        <w:t xml:space="preserve">, </w:t>
      </w:r>
      <w:r w:rsidR="004503B0" w:rsidRPr="002C031C">
        <w:rPr>
          <w:rFonts w:ascii="Times New Roman" w:hAnsi="Times New Roman" w:cs="Times New Roman"/>
          <w:sz w:val="24"/>
          <w:szCs w:val="24"/>
        </w:rPr>
        <w:lastRenderedPageBreak/>
        <w:t>“Bu süreçte</w:t>
      </w:r>
      <w:r w:rsidR="00EB0163" w:rsidRPr="002C031C">
        <w:rPr>
          <w:rFonts w:ascii="Times New Roman" w:hAnsi="Times New Roman" w:cs="Times New Roman"/>
          <w:sz w:val="24"/>
          <w:szCs w:val="24"/>
        </w:rPr>
        <w:t xml:space="preserve"> öğretim elemanlarıyla</w:t>
      </w:r>
      <w:r w:rsidR="004503B0" w:rsidRPr="002C031C">
        <w:rPr>
          <w:rFonts w:ascii="Times New Roman" w:hAnsi="Times New Roman" w:cs="Times New Roman"/>
          <w:sz w:val="24"/>
          <w:szCs w:val="24"/>
        </w:rPr>
        <w:t xml:space="preserve"> birebir iletişime geçebiliyorduk. Bir tersleme ya da bir şey yoktu. Sa</w:t>
      </w:r>
      <w:r w:rsidR="000F393C" w:rsidRPr="002C031C">
        <w:rPr>
          <w:rFonts w:ascii="Times New Roman" w:hAnsi="Times New Roman" w:cs="Times New Roman"/>
          <w:sz w:val="24"/>
          <w:szCs w:val="24"/>
        </w:rPr>
        <w:t xml:space="preserve">ğ </w:t>
      </w:r>
      <w:r w:rsidR="004503B0" w:rsidRPr="002C031C">
        <w:rPr>
          <w:rFonts w:ascii="Times New Roman" w:hAnsi="Times New Roman" w:cs="Times New Roman"/>
          <w:sz w:val="24"/>
          <w:szCs w:val="24"/>
        </w:rPr>
        <w:t xml:space="preserve">olsunlar cevap veriyorlardı”, “bilgisayar ortamı sosyal hayattan daha aktarım konusunda rahat oluyor insanlar. Sonuçta görünmediği için istediğini sorabiliyor saçma da olsa. </w:t>
      </w:r>
      <w:proofErr w:type="gramStart"/>
      <w:r w:rsidR="004503B0" w:rsidRPr="002C031C">
        <w:rPr>
          <w:rFonts w:ascii="Times New Roman" w:hAnsi="Times New Roman" w:cs="Times New Roman"/>
          <w:sz w:val="24"/>
          <w:szCs w:val="24"/>
        </w:rPr>
        <w:t>yani</w:t>
      </w:r>
      <w:proofErr w:type="gramEnd"/>
      <w:r w:rsidR="004503B0" w:rsidRPr="002C031C">
        <w:rPr>
          <w:rFonts w:ascii="Times New Roman" w:hAnsi="Times New Roman" w:cs="Times New Roman"/>
          <w:sz w:val="24"/>
          <w:szCs w:val="24"/>
        </w:rPr>
        <w:t xml:space="preserve"> o açıdan avantajlı hani olmaması gereken bir şey belki ama daha rahat ediyorduk” gibi ifadelerle yansıtmışlardır.</w:t>
      </w:r>
    </w:p>
    <w:p w:rsidR="004503B0" w:rsidRPr="002C031C" w:rsidRDefault="004503B0"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İki öğrenci ise “bence normal bir sınıf ortamını gibi, gayet verimli, gayet verimli olduğunu düşünüyorum” ve “</w:t>
      </w:r>
      <w:r w:rsidR="00EB0163" w:rsidRPr="002C031C">
        <w:rPr>
          <w:rFonts w:ascii="Times New Roman" w:hAnsi="Times New Roman" w:cs="Times New Roman"/>
          <w:sz w:val="24"/>
          <w:szCs w:val="24"/>
        </w:rPr>
        <w:t>öğretim elemanının</w:t>
      </w:r>
      <w:r w:rsidRPr="002C031C">
        <w:rPr>
          <w:rFonts w:ascii="Times New Roman" w:hAnsi="Times New Roman" w:cs="Times New Roman"/>
          <w:sz w:val="24"/>
          <w:szCs w:val="24"/>
        </w:rPr>
        <w:t xml:space="preserve"> bilgilerinden çok rahatlıkla yararlanabiliyoruz. Arkadaşlarımızı görmesek bile bir sınıf ortamında olduğumuzun farkında oluyoruz” ifadeleri ile </w:t>
      </w:r>
      <w:r w:rsidR="00C059FC" w:rsidRPr="002C031C">
        <w:rPr>
          <w:rFonts w:ascii="Times New Roman" w:hAnsi="Times New Roman" w:cs="Times New Roman"/>
          <w:sz w:val="24"/>
          <w:szCs w:val="24"/>
        </w:rPr>
        <w:t>yüz yüze</w:t>
      </w:r>
      <w:r w:rsidRPr="002C031C">
        <w:rPr>
          <w:rFonts w:ascii="Times New Roman" w:hAnsi="Times New Roman" w:cs="Times New Roman"/>
          <w:sz w:val="24"/>
          <w:szCs w:val="24"/>
        </w:rPr>
        <w:t xml:space="preserve"> sınıf ortamındakine benzer rahatlıkta ders işlediklerini ifade etmişlerdir.</w:t>
      </w:r>
    </w:p>
    <w:p w:rsidR="00D1296C" w:rsidRPr="002C031C" w:rsidRDefault="002B750C" w:rsidP="004A5058">
      <w:pPr>
        <w:spacing w:line="480" w:lineRule="auto"/>
        <w:ind w:firstLine="708"/>
        <w:jc w:val="both"/>
        <w:rPr>
          <w:rFonts w:ascii="Times New Roman" w:hAnsi="Times New Roman" w:cs="Times New Roman"/>
          <w:sz w:val="24"/>
          <w:szCs w:val="24"/>
        </w:rPr>
      </w:pPr>
      <w:proofErr w:type="gramStart"/>
      <w:r w:rsidRPr="002C031C">
        <w:rPr>
          <w:rFonts w:ascii="Times New Roman" w:hAnsi="Times New Roman" w:cs="Times New Roman"/>
          <w:sz w:val="24"/>
          <w:szCs w:val="24"/>
        </w:rPr>
        <w:t>Öğretmen adaylarının</w:t>
      </w:r>
      <w:r w:rsidR="00742626" w:rsidRPr="002C031C">
        <w:rPr>
          <w:rFonts w:ascii="Times New Roman" w:hAnsi="Times New Roman" w:cs="Times New Roman"/>
          <w:sz w:val="24"/>
          <w:szCs w:val="24"/>
        </w:rPr>
        <w:t>,</w:t>
      </w:r>
      <w:r w:rsidR="00D1296C" w:rsidRPr="002C031C">
        <w:rPr>
          <w:rFonts w:ascii="Times New Roman" w:hAnsi="Times New Roman" w:cs="Times New Roman"/>
          <w:sz w:val="24"/>
          <w:szCs w:val="24"/>
        </w:rPr>
        <w:t xml:space="preserve"> çevrimiçi ortamda yapılan tartışmalar esnasında soru</w:t>
      </w:r>
      <w:r w:rsidR="00742626" w:rsidRPr="002C031C">
        <w:rPr>
          <w:rFonts w:ascii="Times New Roman" w:hAnsi="Times New Roman" w:cs="Times New Roman"/>
          <w:sz w:val="24"/>
          <w:szCs w:val="24"/>
        </w:rPr>
        <w:t xml:space="preserve"> sorarken ve sorulan </w:t>
      </w:r>
      <w:r w:rsidR="00D1296C" w:rsidRPr="002C031C">
        <w:rPr>
          <w:rFonts w:ascii="Times New Roman" w:hAnsi="Times New Roman" w:cs="Times New Roman"/>
          <w:sz w:val="24"/>
          <w:szCs w:val="24"/>
        </w:rPr>
        <w:t>sorulara</w:t>
      </w:r>
      <w:r w:rsidR="00742626" w:rsidRPr="002C031C">
        <w:rPr>
          <w:rFonts w:ascii="Times New Roman" w:hAnsi="Times New Roman" w:cs="Times New Roman"/>
          <w:sz w:val="24"/>
          <w:szCs w:val="24"/>
        </w:rPr>
        <w:t xml:space="preserve"> cevap verirken nasıl hissettiğini</w:t>
      </w:r>
      <w:r w:rsidR="00C7581B" w:rsidRPr="002C031C">
        <w:rPr>
          <w:rFonts w:ascii="Times New Roman" w:hAnsi="Times New Roman" w:cs="Times New Roman"/>
          <w:sz w:val="24"/>
          <w:szCs w:val="24"/>
        </w:rPr>
        <w:t>; eşzamanlı yazışma orta</w:t>
      </w:r>
      <w:r w:rsidRPr="002C031C">
        <w:rPr>
          <w:rFonts w:ascii="Times New Roman" w:hAnsi="Times New Roman" w:cs="Times New Roman"/>
          <w:sz w:val="24"/>
          <w:szCs w:val="24"/>
        </w:rPr>
        <w:t xml:space="preserve">mını rahat kullanıp kullanamadıklarını; bu ortamda duygularını rahat ifade edip edemediklerini belirleyebilmek için </w:t>
      </w:r>
      <w:r w:rsidR="00742626" w:rsidRPr="002C031C">
        <w:rPr>
          <w:rFonts w:ascii="Times New Roman" w:hAnsi="Times New Roman" w:cs="Times New Roman"/>
          <w:sz w:val="24"/>
          <w:szCs w:val="24"/>
        </w:rPr>
        <w:t xml:space="preserve"> “Soru sorarken veya sorulan soruları cevaplandırırken rahat hissediyor muydunuz”</w:t>
      </w:r>
      <w:r w:rsidR="00AD37D9" w:rsidRPr="002C031C">
        <w:rPr>
          <w:rFonts w:ascii="Times New Roman" w:hAnsi="Times New Roman" w:cs="Times New Roman"/>
          <w:sz w:val="24"/>
          <w:szCs w:val="24"/>
        </w:rPr>
        <w:t>,</w:t>
      </w:r>
      <w:r w:rsidR="00742626" w:rsidRPr="002C031C">
        <w:rPr>
          <w:rFonts w:ascii="Times New Roman" w:hAnsi="Times New Roman" w:cs="Times New Roman"/>
          <w:sz w:val="24"/>
          <w:szCs w:val="24"/>
        </w:rPr>
        <w:t xml:space="preserve"> </w:t>
      </w:r>
      <w:r w:rsidR="00AD37D9" w:rsidRPr="002C031C">
        <w:rPr>
          <w:rFonts w:ascii="Times New Roman" w:hAnsi="Times New Roman" w:cs="Times New Roman"/>
          <w:sz w:val="24"/>
          <w:szCs w:val="24"/>
        </w:rPr>
        <w:t xml:space="preserve">“Eşzamanlı yazışma ortamını rahatlıkla kullanıyor muydunuz?”, “Çevrimiçi ortamda duygularınızı rahatça ifade edebiliyor muydunuz?” şeklinde </w:t>
      </w:r>
      <w:r w:rsidR="00742626" w:rsidRPr="002C031C">
        <w:rPr>
          <w:rFonts w:ascii="Times New Roman" w:hAnsi="Times New Roman" w:cs="Times New Roman"/>
          <w:sz w:val="24"/>
          <w:szCs w:val="24"/>
        </w:rPr>
        <w:t>soru</w:t>
      </w:r>
      <w:r w:rsidR="00AD37D9" w:rsidRPr="002C031C">
        <w:rPr>
          <w:rFonts w:ascii="Times New Roman" w:hAnsi="Times New Roman" w:cs="Times New Roman"/>
          <w:sz w:val="24"/>
          <w:szCs w:val="24"/>
        </w:rPr>
        <w:t>lar</w:t>
      </w:r>
      <w:r w:rsidR="00742626" w:rsidRPr="002C031C">
        <w:rPr>
          <w:rFonts w:ascii="Times New Roman" w:hAnsi="Times New Roman" w:cs="Times New Roman"/>
          <w:sz w:val="24"/>
          <w:szCs w:val="24"/>
        </w:rPr>
        <w:t xml:space="preserve"> yöneltilmiştir. </w:t>
      </w:r>
      <w:proofErr w:type="gramEnd"/>
      <w:r w:rsidR="00742626" w:rsidRPr="002C031C">
        <w:rPr>
          <w:rFonts w:ascii="Times New Roman" w:hAnsi="Times New Roman" w:cs="Times New Roman"/>
          <w:sz w:val="24"/>
          <w:szCs w:val="24"/>
        </w:rPr>
        <w:t>Katılımcıların görüşleri Tablo2’ de sunulmuştur.</w:t>
      </w:r>
    </w:p>
    <w:p w:rsidR="00742626" w:rsidRPr="002C031C" w:rsidRDefault="00742626" w:rsidP="008C4FDD">
      <w:pPr>
        <w:spacing w:after="0"/>
        <w:rPr>
          <w:rFonts w:ascii="Times New Roman" w:hAnsi="Times New Roman" w:cs="Times New Roman"/>
          <w:i/>
          <w:iCs/>
          <w:sz w:val="24"/>
          <w:szCs w:val="24"/>
        </w:rPr>
      </w:pPr>
      <w:r w:rsidRPr="002C031C">
        <w:rPr>
          <w:rFonts w:ascii="Times New Roman" w:hAnsi="Times New Roman" w:cs="Times New Roman"/>
          <w:iCs/>
          <w:sz w:val="24"/>
          <w:szCs w:val="24"/>
        </w:rPr>
        <w:t>Tablo 2.</w:t>
      </w:r>
      <w:r w:rsidRPr="002C031C">
        <w:rPr>
          <w:rFonts w:ascii="Times New Roman" w:hAnsi="Times New Roman" w:cs="Times New Roman"/>
          <w:i/>
          <w:iCs/>
          <w:sz w:val="24"/>
          <w:szCs w:val="24"/>
        </w:rPr>
        <w:t xml:space="preserve"> Öğretmen Adaylarının Çevrimiçi Ortamda Yapılan Tartışmalar Esnasında Nasıl Hissettikleri Hakkındaki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538"/>
        <w:gridCol w:w="1019"/>
      </w:tblGrid>
      <w:tr w:rsidR="00742626" w:rsidRPr="002C031C" w:rsidTr="00504B3F">
        <w:trPr>
          <w:jc w:val="center"/>
        </w:trPr>
        <w:tc>
          <w:tcPr>
            <w:tcW w:w="6538" w:type="dxa"/>
            <w:tcBorders>
              <w:bottom w:val="single" w:sz="4" w:space="0" w:color="auto"/>
            </w:tcBorders>
          </w:tcPr>
          <w:p w:rsidR="00742626" w:rsidRPr="002C031C" w:rsidRDefault="00742626" w:rsidP="00472259">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019" w:type="dxa"/>
            <w:tcBorders>
              <w:bottom w:val="single" w:sz="4" w:space="0" w:color="auto"/>
            </w:tcBorders>
          </w:tcPr>
          <w:p w:rsidR="00742626" w:rsidRPr="002C031C" w:rsidRDefault="00742626" w:rsidP="00472259">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742626" w:rsidRPr="002C031C" w:rsidTr="00504B3F">
        <w:trPr>
          <w:jc w:val="center"/>
        </w:trPr>
        <w:tc>
          <w:tcPr>
            <w:tcW w:w="6538" w:type="dxa"/>
            <w:tcBorders>
              <w:top w:val="single" w:sz="4" w:space="0" w:color="auto"/>
              <w:bottom w:val="nil"/>
            </w:tcBorders>
          </w:tcPr>
          <w:p w:rsidR="00742626" w:rsidRPr="002C031C" w:rsidRDefault="00B61D14" w:rsidP="00BF179A">
            <w:pPr>
              <w:rPr>
                <w:rFonts w:ascii="Times New Roman" w:hAnsi="Times New Roman" w:cs="Times New Roman"/>
                <w:sz w:val="20"/>
                <w:szCs w:val="20"/>
              </w:rPr>
            </w:pPr>
            <w:r w:rsidRPr="002C031C">
              <w:rPr>
                <w:rFonts w:ascii="Times New Roman" w:hAnsi="Times New Roman" w:cs="Times New Roman"/>
                <w:sz w:val="20"/>
                <w:szCs w:val="20"/>
              </w:rPr>
              <w:t>Eşzamanlı yazışma ile olan soru-cevap yaklaşımı ve buna alışma süreci</w:t>
            </w:r>
          </w:p>
        </w:tc>
        <w:tc>
          <w:tcPr>
            <w:tcW w:w="1019" w:type="dxa"/>
            <w:tcBorders>
              <w:top w:val="single" w:sz="4" w:space="0" w:color="auto"/>
              <w:bottom w:val="nil"/>
            </w:tcBorders>
          </w:tcPr>
          <w:p w:rsidR="00742626" w:rsidRPr="002C031C" w:rsidRDefault="00F35676" w:rsidP="00472259">
            <w:pPr>
              <w:jc w:val="center"/>
              <w:rPr>
                <w:rFonts w:ascii="Times New Roman" w:hAnsi="Times New Roman" w:cs="Times New Roman"/>
                <w:sz w:val="20"/>
                <w:szCs w:val="20"/>
              </w:rPr>
            </w:pPr>
            <w:r w:rsidRPr="002C031C">
              <w:rPr>
                <w:rFonts w:ascii="Times New Roman" w:hAnsi="Times New Roman" w:cs="Times New Roman"/>
                <w:sz w:val="20"/>
                <w:szCs w:val="20"/>
              </w:rPr>
              <w:t>4</w:t>
            </w:r>
          </w:p>
        </w:tc>
      </w:tr>
      <w:tr w:rsidR="00B61D14" w:rsidRPr="002C031C" w:rsidTr="00504B3F">
        <w:trPr>
          <w:jc w:val="center"/>
        </w:trPr>
        <w:tc>
          <w:tcPr>
            <w:tcW w:w="6538" w:type="dxa"/>
            <w:tcBorders>
              <w:top w:val="nil"/>
              <w:bottom w:val="nil"/>
            </w:tcBorders>
          </w:tcPr>
          <w:p w:rsidR="00B61D14" w:rsidRPr="002C031C" w:rsidRDefault="00B61D14" w:rsidP="00BF179A">
            <w:pPr>
              <w:rPr>
                <w:rFonts w:ascii="Times New Roman" w:hAnsi="Times New Roman" w:cs="Times New Roman"/>
                <w:sz w:val="20"/>
                <w:szCs w:val="20"/>
              </w:rPr>
            </w:pPr>
            <w:r w:rsidRPr="002C031C">
              <w:rPr>
                <w:rFonts w:ascii="Times New Roman" w:hAnsi="Times New Roman" w:cs="Times New Roman"/>
                <w:sz w:val="20"/>
                <w:szCs w:val="20"/>
              </w:rPr>
              <w:t>Eşzamanlı yazışmayı rahat kullanmaya yönelik maddeler</w:t>
            </w:r>
          </w:p>
        </w:tc>
        <w:tc>
          <w:tcPr>
            <w:tcW w:w="1019" w:type="dxa"/>
            <w:tcBorders>
              <w:top w:val="nil"/>
              <w:bottom w:val="nil"/>
            </w:tcBorders>
          </w:tcPr>
          <w:p w:rsidR="00B61D14" w:rsidRPr="002C031C" w:rsidRDefault="00B61D14" w:rsidP="00472259">
            <w:pPr>
              <w:jc w:val="center"/>
              <w:rPr>
                <w:rFonts w:ascii="Times New Roman" w:hAnsi="Times New Roman" w:cs="Times New Roman"/>
                <w:sz w:val="20"/>
                <w:szCs w:val="20"/>
              </w:rPr>
            </w:pPr>
            <w:r w:rsidRPr="002C031C">
              <w:rPr>
                <w:rFonts w:ascii="Times New Roman" w:hAnsi="Times New Roman" w:cs="Times New Roman"/>
                <w:sz w:val="20"/>
                <w:szCs w:val="20"/>
              </w:rPr>
              <w:t>3</w:t>
            </w:r>
          </w:p>
        </w:tc>
      </w:tr>
      <w:tr w:rsidR="00B61D14" w:rsidRPr="002C031C" w:rsidTr="00504B3F">
        <w:trPr>
          <w:jc w:val="center"/>
        </w:trPr>
        <w:tc>
          <w:tcPr>
            <w:tcW w:w="6538" w:type="dxa"/>
            <w:tcBorders>
              <w:top w:val="nil"/>
              <w:bottom w:val="nil"/>
            </w:tcBorders>
          </w:tcPr>
          <w:p w:rsidR="00B61D14" w:rsidRPr="002C031C" w:rsidRDefault="00B61D14" w:rsidP="00BF179A">
            <w:pPr>
              <w:rPr>
                <w:rFonts w:ascii="Times New Roman" w:hAnsi="Times New Roman" w:cs="Times New Roman"/>
                <w:sz w:val="20"/>
                <w:szCs w:val="20"/>
              </w:rPr>
            </w:pPr>
            <w:r w:rsidRPr="002C031C">
              <w:rPr>
                <w:rFonts w:ascii="Times New Roman" w:hAnsi="Times New Roman" w:cs="Times New Roman"/>
                <w:sz w:val="20"/>
                <w:szCs w:val="20"/>
              </w:rPr>
              <w:t>Diğer öğrencilerle kurulan sıcak iletişim</w:t>
            </w:r>
          </w:p>
        </w:tc>
        <w:tc>
          <w:tcPr>
            <w:tcW w:w="1019" w:type="dxa"/>
            <w:tcBorders>
              <w:top w:val="nil"/>
              <w:bottom w:val="nil"/>
            </w:tcBorders>
          </w:tcPr>
          <w:p w:rsidR="00B61D14" w:rsidRPr="002C031C" w:rsidRDefault="00B61D14" w:rsidP="00472259">
            <w:pPr>
              <w:jc w:val="center"/>
              <w:rPr>
                <w:rFonts w:ascii="Times New Roman" w:hAnsi="Times New Roman" w:cs="Times New Roman"/>
                <w:sz w:val="20"/>
                <w:szCs w:val="20"/>
              </w:rPr>
            </w:pPr>
            <w:r w:rsidRPr="002C031C">
              <w:rPr>
                <w:rFonts w:ascii="Times New Roman" w:hAnsi="Times New Roman" w:cs="Times New Roman"/>
                <w:sz w:val="20"/>
                <w:szCs w:val="20"/>
              </w:rPr>
              <w:t>2</w:t>
            </w:r>
          </w:p>
        </w:tc>
      </w:tr>
      <w:tr w:rsidR="00B61D14" w:rsidRPr="002C031C" w:rsidTr="00504B3F">
        <w:trPr>
          <w:jc w:val="center"/>
        </w:trPr>
        <w:tc>
          <w:tcPr>
            <w:tcW w:w="6538" w:type="dxa"/>
            <w:tcBorders>
              <w:top w:val="nil"/>
              <w:bottom w:val="nil"/>
            </w:tcBorders>
          </w:tcPr>
          <w:p w:rsidR="00B61D14" w:rsidRPr="002C031C" w:rsidRDefault="001C4305" w:rsidP="00BF179A">
            <w:pPr>
              <w:rPr>
                <w:rFonts w:ascii="Times New Roman" w:hAnsi="Times New Roman" w:cs="Times New Roman"/>
                <w:sz w:val="20"/>
                <w:szCs w:val="20"/>
              </w:rPr>
            </w:pPr>
            <w:r w:rsidRPr="002C031C">
              <w:rPr>
                <w:rFonts w:ascii="Times New Roman" w:hAnsi="Times New Roman" w:cs="Times New Roman"/>
                <w:sz w:val="20"/>
                <w:szCs w:val="20"/>
              </w:rPr>
              <w:t>U</w:t>
            </w:r>
            <w:r w:rsidR="00B61D14" w:rsidRPr="002C031C">
              <w:rPr>
                <w:rFonts w:ascii="Times New Roman" w:hAnsi="Times New Roman" w:cs="Times New Roman"/>
                <w:sz w:val="20"/>
                <w:szCs w:val="20"/>
              </w:rPr>
              <w:t>zaktan eğitim ihtiyacı ve olumlu tutum</w:t>
            </w:r>
          </w:p>
        </w:tc>
        <w:tc>
          <w:tcPr>
            <w:tcW w:w="1019" w:type="dxa"/>
            <w:tcBorders>
              <w:top w:val="nil"/>
              <w:bottom w:val="nil"/>
            </w:tcBorders>
          </w:tcPr>
          <w:p w:rsidR="00B61D14" w:rsidRPr="002C031C" w:rsidRDefault="00645C91" w:rsidP="00472259">
            <w:pPr>
              <w:jc w:val="center"/>
              <w:rPr>
                <w:rFonts w:ascii="Times New Roman" w:hAnsi="Times New Roman" w:cs="Times New Roman"/>
                <w:sz w:val="20"/>
                <w:szCs w:val="20"/>
              </w:rPr>
            </w:pPr>
            <w:r w:rsidRPr="002C031C">
              <w:rPr>
                <w:rFonts w:ascii="Times New Roman" w:hAnsi="Times New Roman" w:cs="Times New Roman"/>
                <w:sz w:val="20"/>
                <w:szCs w:val="20"/>
              </w:rPr>
              <w:t>2</w:t>
            </w:r>
          </w:p>
        </w:tc>
      </w:tr>
      <w:tr w:rsidR="00645C91" w:rsidRPr="002C031C" w:rsidTr="00504B3F">
        <w:trPr>
          <w:jc w:val="center"/>
        </w:trPr>
        <w:tc>
          <w:tcPr>
            <w:tcW w:w="6538" w:type="dxa"/>
            <w:tcBorders>
              <w:top w:val="nil"/>
              <w:bottom w:val="single" w:sz="4" w:space="0" w:color="auto"/>
            </w:tcBorders>
          </w:tcPr>
          <w:p w:rsidR="00645C91" w:rsidRPr="002C031C" w:rsidRDefault="00645C91" w:rsidP="00BF179A">
            <w:pPr>
              <w:rPr>
                <w:rFonts w:ascii="Times New Roman" w:hAnsi="Times New Roman" w:cs="Times New Roman"/>
                <w:sz w:val="20"/>
                <w:szCs w:val="20"/>
              </w:rPr>
            </w:pPr>
            <w:proofErr w:type="spellStart"/>
            <w:r w:rsidRPr="002C031C">
              <w:rPr>
                <w:rFonts w:ascii="Times New Roman" w:hAnsi="Times New Roman" w:cs="Times New Roman"/>
                <w:sz w:val="20"/>
                <w:szCs w:val="20"/>
              </w:rPr>
              <w:t>Yüzyüze</w:t>
            </w:r>
            <w:proofErr w:type="spellEnd"/>
            <w:r w:rsidRPr="002C031C">
              <w:rPr>
                <w:rFonts w:ascii="Times New Roman" w:hAnsi="Times New Roman" w:cs="Times New Roman"/>
                <w:sz w:val="20"/>
                <w:szCs w:val="20"/>
              </w:rPr>
              <w:t xml:space="preserve"> iletişime oranla kendini daha kolay ifade edebilme</w:t>
            </w:r>
          </w:p>
        </w:tc>
        <w:tc>
          <w:tcPr>
            <w:tcW w:w="1019" w:type="dxa"/>
            <w:tcBorders>
              <w:top w:val="nil"/>
              <w:bottom w:val="single" w:sz="4" w:space="0" w:color="auto"/>
            </w:tcBorders>
          </w:tcPr>
          <w:p w:rsidR="00645C91" w:rsidRPr="002C031C" w:rsidRDefault="00645C91" w:rsidP="00472259">
            <w:pPr>
              <w:jc w:val="center"/>
              <w:rPr>
                <w:rFonts w:ascii="Times New Roman" w:hAnsi="Times New Roman" w:cs="Times New Roman"/>
                <w:sz w:val="20"/>
                <w:szCs w:val="20"/>
              </w:rPr>
            </w:pPr>
            <w:r w:rsidRPr="002C031C">
              <w:rPr>
                <w:rFonts w:ascii="Times New Roman" w:hAnsi="Times New Roman" w:cs="Times New Roman"/>
                <w:sz w:val="20"/>
                <w:szCs w:val="20"/>
              </w:rPr>
              <w:t>2</w:t>
            </w:r>
          </w:p>
        </w:tc>
      </w:tr>
    </w:tbl>
    <w:p w:rsidR="00A21BB7" w:rsidRPr="002C031C" w:rsidRDefault="00A21BB7" w:rsidP="0056445D">
      <w:pPr>
        <w:spacing w:before="240"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Tablo 2’ ye bakıldığında dört öğrencinin “İlk haftalarda oldu daha sonra, bir nasıl diyeyim, alıştık daha sonra gayet de rahat oldu diye düşünüyorum.”, “Ortamın daha özverili </w:t>
      </w:r>
      <w:r w:rsidRPr="002C031C">
        <w:rPr>
          <w:rFonts w:ascii="Times New Roman" w:hAnsi="Times New Roman" w:cs="Times New Roman"/>
          <w:sz w:val="24"/>
          <w:szCs w:val="24"/>
        </w:rPr>
        <w:lastRenderedPageBreak/>
        <w:t>sağlıklı olduğunu yansıttığı için daha rahatlıkla sorularımızı soruyorduk ve bunlara çok rahatlıkla cevaplar alıyorduk.”, “Başta zorlandım ama çocuklarım sa</w:t>
      </w:r>
      <w:r w:rsidR="00724B85" w:rsidRPr="002C031C">
        <w:rPr>
          <w:rFonts w:ascii="Times New Roman" w:hAnsi="Times New Roman" w:cs="Times New Roman"/>
          <w:sz w:val="24"/>
          <w:szCs w:val="24"/>
        </w:rPr>
        <w:t xml:space="preserve">ğ </w:t>
      </w:r>
      <w:r w:rsidRPr="002C031C">
        <w:rPr>
          <w:rFonts w:ascii="Times New Roman" w:hAnsi="Times New Roman" w:cs="Times New Roman"/>
          <w:sz w:val="24"/>
          <w:szCs w:val="24"/>
        </w:rPr>
        <w:t xml:space="preserve">olsun yardımcı oldular. Çözdüm yani. İlk bir iki haftada zorlandım, daha sonra sıkıntı yoktu.”, “Gayet iyiydi güzeldi.”, “ilk soru belki uzun sorulduğu için anlaşılamayabiliyor gibi ama daha sonradan </w:t>
      </w:r>
      <w:r w:rsidR="00EB0163" w:rsidRPr="002C031C">
        <w:rPr>
          <w:rFonts w:ascii="Times New Roman" w:hAnsi="Times New Roman" w:cs="Times New Roman"/>
          <w:sz w:val="24"/>
          <w:szCs w:val="24"/>
        </w:rPr>
        <w:t xml:space="preserve">öğretim elemanları </w:t>
      </w:r>
      <w:r w:rsidRPr="002C031C">
        <w:rPr>
          <w:rFonts w:ascii="Times New Roman" w:hAnsi="Times New Roman" w:cs="Times New Roman"/>
          <w:sz w:val="24"/>
          <w:szCs w:val="24"/>
        </w:rPr>
        <w:t>zaten anlıyorlar bizim sormak i</w:t>
      </w:r>
      <w:r w:rsidR="0075034D" w:rsidRPr="002C031C">
        <w:rPr>
          <w:rFonts w:ascii="Times New Roman" w:hAnsi="Times New Roman" w:cs="Times New Roman"/>
          <w:sz w:val="24"/>
          <w:szCs w:val="24"/>
        </w:rPr>
        <w:t>stediğimizi ve düzeltiyorlar.” g</w:t>
      </w:r>
      <w:r w:rsidRPr="002C031C">
        <w:rPr>
          <w:rFonts w:ascii="Times New Roman" w:hAnsi="Times New Roman" w:cs="Times New Roman"/>
          <w:sz w:val="24"/>
          <w:szCs w:val="24"/>
        </w:rPr>
        <w:t xml:space="preserve">ibi ifadeler kullanarak eşzamanlı ortamda gerçekleştirdikleri soru-cevap sürecine zamanla alıştıkları ve verimli şekilde kullanabildiklerini ifade etmişlerdir. Üç öğrenci ise eşzamanlı yazışma ortamını rahatlıkla ve sıkıntı çekmeden kullanabildiklerini söylemişlerdir. </w:t>
      </w:r>
    </w:p>
    <w:p w:rsidR="00A21BB7" w:rsidRPr="002C031C" w:rsidRDefault="00971DBA"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İki katılımcı diğer öğrencilerle sıcak bir iletişim kurabildiklerini “akıllı telefonumuz aracılığıyla iletişim kurduğumuz bir grubumuz vardı bizim. Gerçekten çok sıcak bir ortam, rahattı yani hiç bir sıkıntımız yoktu” ve “</w:t>
      </w:r>
      <w:r w:rsidR="00724B85" w:rsidRPr="002C031C">
        <w:rPr>
          <w:rFonts w:ascii="Times New Roman" w:hAnsi="Times New Roman" w:cs="Times New Roman"/>
          <w:sz w:val="24"/>
          <w:szCs w:val="24"/>
        </w:rPr>
        <w:t>fark ettim</w:t>
      </w:r>
      <w:r w:rsidRPr="002C031C">
        <w:rPr>
          <w:rFonts w:ascii="Times New Roman" w:hAnsi="Times New Roman" w:cs="Times New Roman"/>
          <w:sz w:val="24"/>
          <w:szCs w:val="24"/>
        </w:rPr>
        <w:t xml:space="preserve"> ortam sanki biraz daha sıcak oldu. Üniversitede ben şunu görmüştüm. </w:t>
      </w:r>
      <w:proofErr w:type="gramStart"/>
      <w:r w:rsidRPr="002C031C">
        <w:rPr>
          <w:rFonts w:ascii="Times New Roman" w:hAnsi="Times New Roman" w:cs="Times New Roman"/>
          <w:sz w:val="24"/>
          <w:szCs w:val="24"/>
        </w:rPr>
        <w:t>bir</w:t>
      </w:r>
      <w:proofErr w:type="gramEnd"/>
      <w:r w:rsidRPr="002C031C">
        <w:rPr>
          <w:rFonts w:ascii="Times New Roman" w:hAnsi="Times New Roman" w:cs="Times New Roman"/>
          <w:sz w:val="24"/>
          <w:szCs w:val="24"/>
        </w:rPr>
        <w:t xml:space="preserve"> gruplaşma oluyordu.</w:t>
      </w:r>
      <w:r w:rsidR="004A1E4A" w:rsidRPr="002C031C">
        <w:rPr>
          <w:rFonts w:ascii="Times New Roman" w:hAnsi="Times New Roman" w:cs="Times New Roman"/>
          <w:sz w:val="24"/>
          <w:szCs w:val="24"/>
        </w:rPr>
        <w:t xml:space="preserve"> </w:t>
      </w:r>
      <w:r w:rsidRPr="002C031C">
        <w:rPr>
          <w:rFonts w:ascii="Times New Roman" w:hAnsi="Times New Roman" w:cs="Times New Roman"/>
          <w:sz w:val="24"/>
          <w:szCs w:val="24"/>
        </w:rPr>
        <w:t>Burada kimse birbirini tanımıyor. Her kes cana yakın, bir anda daha sıcak bir ortam oldu.” İfadeleriyle dile getirmişlerdir.</w:t>
      </w:r>
    </w:p>
    <w:p w:rsidR="00971DBA" w:rsidRPr="002C031C" w:rsidRDefault="00971DBA"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İki öğrenci ise “Bu şansı iyi değerlendirebilirsek çok daha farklı kaynaklardan çok daha farklı kişilerden, mesela sadece bir</w:t>
      </w:r>
      <w:r w:rsidR="00EB0163" w:rsidRPr="002C031C">
        <w:rPr>
          <w:rFonts w:ascii="Times New Roman" w:hAnsi="Times New Roman" w:cs="Times New Roman"/>
          <w:sz w:val="24"/>
          <w:szCs w:val="24"/>
        </w:rPr>
        <w:t xml:space="preserve"> öğretim elemanına</w:t>
      </w:r>
      <w:r w:rsidRPr="002C031C">
        <w:rPr>
          <w:rFonts w:ascii="Times New Roman" w:hAnsi="Times New Roman" w:cs="Times New Roman"/>
          <w:sz w:val="24"/>
          <w:szCs w:val="24"/>
        </w:rPr>
        <w:t xml:space="preserve"> bağımlı kalmıyoruz. Çok farklı kaynaklardan, çok farklı kişilerden fikirlerini alıyoruz.” ve “ilk dönem dersleri materyalden, materyal gerektirmeyen derslerdi bu yüzden sıkıntı duymadım yani uzaktan eğitimde” gibi ifadelerle çevrimiçi ortama uzaktan bağlanarak gerçekleştirdikleri öğrenme sürecine olan ihtiyaçlarını ve olumlu tutumlarını yansıtmışlardır. </w:t>
      </w:r>
    </w:p>
    <w:p w:rsidR="00971DBA" w:rsidRPr="002C031C" w:rsidRDefault="00971DBA"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Bu konuyla ilgili olarak iki öğrenci ise </w:t>
      </w:r>
      <w:r w:rsidR="00353BF5" w:rsidRPr="002C031C">
        <w:rPr>
          <w:rFonts w:ascii="Times New Roman" w:hAnsi="Times New Roman" w:cs="Times New Roman"/>
          <w:sz w:val="24"/>
          <w:szCs w:val="24"/>
        </w:rPr>
        <w:t xml:space="preserve">“belki yüz yüze eğitimde olsaydım kendimi kasabilirdim” ve “belki sınıf ortamında olsak açık yüreklilikle belki söyleyemeyeceğimiz şeyleri bile orada yazabiliyorduk” diyerek </w:t>
      </w:r>
      <w:r w:rsidR="00724B85" w:rsidRPr="002C031C">
        <w:rPr>
          <w:rFonts w:ascii="Times New Roman" w:hAnsi="Times New Roman" w:cs="Times New Roman"/>
          <w:sz w:val="24"/>
          <w:szCs w:val="24"/>
        </w:rPr>
        <w:t>yüz yüze</w:t>
      </w:r>
      <w:r w:rsidR="00353BF5" w:rsidRPr="002C031C">
        <w:rPr>
          <w:rFonts w:ascii="Times New Roman" w:hAnsi="Times New Roman" w:cs="Times New Roman"/>
          <w:sz w:val="24"/>
          <w:szCs w:val="24"/>
        </w:rPr>
        <w:t xml:space="preserve"> iletişime oranla kendilerini daha rahat ifade edebildiklerini belirtmişlerdir. </w:t>
      </w:r>
    </w:p>
    <w:p w:rsidR="00332439" w:rsidRPr="002C031C" w:rsidRDefault="001109B9" w:rsidP="00891F9B">
      <w:pPr>
        <w:spacing w:line="480" w:lineRule="auto"/>
        <w:ind w:firstLine="708"/>
        <w:jc w:val="both"/>
      </w:pPr>
      <w:r w:rsidRPr="002C031C">
        <w:rPr>
          <w:rFonts w:ascii="Times New Roman" w:hAnsi="Times New Roman" w:cs="Times New Roman"/>
          <w:b/>
          <w:sz w:val="24"/>
          <w:szCs w:val="24"/>
        </w:rPr>
        <w:lastRenderedPageBreak/>
        <w:t>Kurumsal Desteğ</w:t>
      </w:r>
      <w:r w:rsidR="00F902F7" w:rsidRPr="002C031C">
        <w:rPr>
          <w:rFonts w:ascii="Times New Roman" w:hAnsi="Times New Roman" w:cs="Times New Roman"/>
          <w:b/>
          <w:sz w:val="24"/>
          <w:szCs w:val="24"/>
        </w:rPr>
        <w:t xml:space="preserve">e </w:t>
      </w:r>
      <w:r w:rsidR="004201F9" w:rsidRPr="002C031C">
        <w:rPr>
          <w:rFonts w:ascii="Times New Roman" w:hAnsi="Times New Roman" w:cs="Times New Roman"/>
          <w:b/>
          <w:sz w:val="24"/>
          <w:szCs w:val="24"/>
        </w:rPr>
        <w:t>İlişkin Bulgular</w:t>
      </w:r>
      <w:r w:rsidR="0056445D" w:rsidRPr="002C031C">
        <w:rPr>
          <w:rFonts w:ascii="Times New Roman" w:hAnsi="Times New Roman" w:cs="Times New Roman"/>
          <w:b/>
          <w:sz w:val="24"/>
          <w:szCs w:val="24"/>
        </w:rPr>
        <w:t xml:space="preserve">: </w:t>
      </w:r>
      <w:r w:rsidR="00C7581B" w:rsidRPr="002C031C">
        <w:rPr>
          <w:rFonts w:ascii="Times New Roman" w:hAnsi="Times New Roman" w:cs="Times New Roman"/>
          <w:sz w:val="24"/>
          <w:szCs w:val="24"/>
        </w:rPr>
        <w:t>Katılımcıların öğrenme sürecinde</w:t>
      </w:r>
      <w:r w:rsidR="002E6DEE" w:rsidRPr="002C031C">
        <w:rPr>
          <w:rFonts w:ascii="Times New Roman" w:hAnsi="Times New Roman" w:cs="Times New Roman"/>
          <w:sz w:val="24"/>
          <w:szCs w:val="24"/>
        </w:rPr>
        <w:t>,</w:t>
      </w:r>
      <w:r w:rsidR="00C7581B" w:rsidRPr="002C031C">
        <w:rPr>
          <w:rFonts w:ascii="Times New Roman" w:hAnsi="Times New Roman" w:cs="Times New Roman"/>
          <w:sz w:val="24"/>
          <w:szCs w:val="24"/>
        </w:rPr>
        <w:t xml:space="preserve"> dersin</w:t>
      </w:r>
      <w:r w:rsidR="00EB0163" w:rsidRPr="002C031C">
        <w:rPr>
          <w:rFonts w:ascii="Times New Roman" w:hAnsi="Times New Roman" w:cs="Times New Roman"/>
          <w:sz w:val="24"/>
          <w:szCs w:val="24"/>
        </w:rPr>
        <w:t xml:space="preserve"> öğretim elemanları</w:t>
      </w:r>
      <w:r w:rsidR="00C7581B" w:rsidRPr="002C031C">
        <w:rPr>
          <w:rFonts w:ascii="Times New Roman" w:hAnsi="Times New Roman" w:cs="Times New Roman"/>
          <w:sz w:val="24"/>
          <w:szCs w:val="24"/>
        </w:rPr>
        <w:t xml:space="preserve"> ve dersi alan diğer arkadaşları ile olan iletişim süreci hakkında bilgi alabilmek amacıyla </w:t>
      </w:r>
      <w:r w:rsidR="00F902F7" w:rsidRPr="002C031C">
        <w:rPr>
          <w:rFonts w:ascii="Times New Roman" w:hAnsi="Times New Roman" w:cs="Times New Roman"/>
          <w:sz w:val="24"/>
          <w:szCs w:val="24"/>
        </w:rPr>
        <w:t xml:space="preserve">“Çevrimiçi öğrenme ortamındaki eğitim sürecinde dersin </w:t>
      </w:r>
      <w:r w:rsidR="00F7154D" w:rsidRPr="002C031C">
        <w:rPr>
          <w:rFonts w:ascii="Times New Roman" w:hAnsi="Times New Roman" w:cs="Times New Roman"/>
          <w:sz w:val="24"/>
          <w:szCs w:val="24"/>
        </w:rPr>
        <w:t>öğretim elemanı</w:t>
      </w:r>
      <w:r w:rsidR="00F902F7" w:rsidRPr="002C031C">
        <w:rPr>
          <w:rFonts w:ascii="Times New Roman" w:hAnsi="Times New Roman" w:cs="Times New Roman"/>
          <w:sz w:val="24"/>
          <w:szCs w:val="24"/>
        </w:rPr>
        <w:t xml:space="preserve"> ve diğer arkadaşlarınızla olan iletişiminizden bahsedebilir misiniz?”</w:t>
      </w:r>
      <w:r w:rsidR="00C7581B" w:rsidRPr="002C031C">
        <w:rPr>
          <w:rFonts w:ascii="Times New Roman" w:hAnsi="Times New Roman" w:cs="Times New Roman"/>
          <w:sz w:val="24"/>
          <w:szCs w:val="24"/>
        </w:rPr>
        <w:t xml:space="preserve"> sorusu yöneltilmiştir.</w:t>
      </w:r>
      <w:r w:rsidR="00717073" w:rsidRPr="002C031C">
        <w:rPr>
          <w:rFonts w:ascii="Times New Roman" w:hAnsi="Times New Roman" w:cs="Times New Roman"/>
          <w:sz w:val="24"/>
          <w:szCs w:val="24"/>
        </w:rPr>
        <w:t xml:space="preserve"> Öğretmen adaylarının görüşleri Tablo 3’ dedir.</w:t>
      </w:r>
    </w:p>
    <w:p w:rsidR="00F902F7" w:rsidRPr="002C031C" w:rsidRDefault="00F902F7" w:rsidP="00717073">
      <w:pPr>
        <w:rPr>
          <w:rFonts w:ascii="Times New Roman" w:hAnsi="Times New Roman" w:cs="Times New Roman"/>
          <w:i/>
          <w:iCs/>
          <w:sz w:val="24"/>
          <w:szCs w:val="24"/>
        </w:rPr>
      </w:pPr>
      <w:r w:rsidRPr="002C031C">
        <w:rPr>
          <w:rFonts w:ascii="Times New Roman" w:hAnsi="Times New Roman" w:cs="Times New Roman"/>
          <w:iCs/>
          <w:sz w:val="24"/>
          <w:szCs w:val="24"/>
        </w:rPr>
        <w:t xml:space="preserve">Tablo </w:t>
      </w:r>
      <w:r w:rsidR="00717073" w:rsidRPr="002C031C">
        <w:rPr>
          <w:rFonts w:ascii="Times New Roman" w:hAnsi="Times New Roman" w:cs="Times New Roman"/>
          <w:iCs/>
          <w:sz w:val="24"/>
          <w:szCs w:val="24"/>
        </w:rPr>
        <w:t>3</w:t>
      </w:r>
      <w:r w:rsidRPr="002C031C">
        <w:rPr>
          <w:rFonts w:ascii="Times New Roman" w:hAnsi="Times New Roman" w:cs="Times New Roman"/>
          <w:iCs/>
          <w:sz w:val="24"/>
          <w:szCs w:val="24"/>
        </w:rPr>
        <w:t>.</w:t>
      </w:r>
      <w:r w:rsidRPr="002C031C">
        <w:rPr>
          <w:rFonts w:ascii="Times New Roman" w:hAnsi="Times New Roman" w:cs="Times New Roman"/>
          <w:i/>
          <w:iCs/>
          <w:sz w:val="24"/>
          <w:szCs w:val="24"/>
        </w:rPr>
        <w:t xml:space="preserve"> </w:t>
      </w:r>
      <w:r w:rsidR="00717073" w:rsidRPr="002C031C">
        <w:rPr>
          <w:rFonts w:ascii="Times New Roman" w:hAnsi="Times New Roman" w:cs="Times New Roman"/>
          <w:i/>
          <w:iCs/>
          <w:sz w:val="24"/>
          <w:szCs w:val="24"/>
        </w:rPr>
        <w:t>Katılımcıların ders</w:t>
      </w:r>
      <w:r w:rsidR="00EB0163" w:rsidRPr="002C031C">
        <w:rPr>
          <w:rFonts w:ascii="Times New Roman" w:hAnsi="Times New Roman" w:cs="Times New Roman"/>
          <w:i/>
          <w:iCs/>
          <w:sz w:val="24"/>
          <w:szCs w:val="24"/>
        </w:rPr>
        <w:t>in öğretim elemanları</w:t>
      </w:r>
      <w:r w:rsidR="00717073" w:rsidRPr="002C031C">
        <w:rPr>
          <w:rFonts w:ascii="Times New Roman" w:hAnsi="Times New Roman" w:cs="Times New Roman"/>
          <w:i/>
          <w:iCs/>
          <w:sz w:val="24"/>
          <w:szCs w:val="24"/>
        </w:rPr>
        <w:t xml:space="preserve"> ve diğer arkadaşları ile olan iletişim süreçleri hakkındaki düşünceleri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97"/>
        <w:gridCol w:w="1023"/>
      </w:tblGrid>
      <w:tr w:rsidR="00F902F7" w:rsidRPr="002C031C" w:rsidTr="00F7154D">
        <w:trPr>
          <w:trHeight w:val="237"/>
          <w:jc w:val="center"/>
        </w:trPr>
        <w:tc>
          <w:tcPr>
            <w:tcW w:w="5497" w:type="dxa"/>
            <w:tcBorders>
              <w:bottom w:val="single" w:sz="4" w:space="0" w:color="auto"/>
            </w:tcBorders>
          </w:tcPr>
          <w:p w:rsidR="00F902F7" w:rsidRPr="002C031C" w:rsidRDefault="00F902F7" w:rsidP="00472259">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023" w:type="dxa"/>
            <w:tcBorders>
              <w:bottom w:val="single" w:sz="4" w:space="0" w:color="auto"/>
            </w:tcBorders>
          </w:tcPr>
          <w:p w:rsidR="00F902F7" w:rsidRPr="002C031C" w:rsidRDefault="00F902F7" w:rsidP="00472259">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F902F7" w:rsidRPr="002C031C" w:rsidTr="00F7154D">
        <w:trPr>
          <w:trHeight w:val="221"/>
          <w:jc w:val="center"/>
        </w:trPr>
        <w:tc>
          <w:tcPr>
            <w:tcW w:w="5497" w:type="dxa"/>
            <w:tcBorders>
              <w:top w:val="single" w:sz="4" w:space="0" w:color="auto"/>
              <w:bottom w:val="nil"/>
            </w:tcBorders>
          </w:tcPr>
          <w:p w:rsidR="00F902F7" w:rsidRPr="002C031C" w:rsidRDefault="00F7154D" w:rsidP="00BF179A">
            <w:pPr>
              <w:rPr>
                <w:rFonts w:ascii="Times New Roman" w:hAnsi="Times New Roman" w:cs="Times New Roman"/>
                <w:sz w:val="20"/>
                <w:szCs w:val="20"/>
              </w:rPr>
            </w:pPr>
            <w:r w:rsidRPr="002C031C">
              <w:rPr>
                <w:rFonts w:ascii="Times New Roman" w:hAnsi="Times New Roman" w:cs="Times New Roman"/>
                <w:sz w:val="20"/>
                <w:szCs w:val="20"/>
              </w:rPr>
              <w:t>Öğretim elemanlarıyla</w:t>
            </w:r>
            <w:r w:rsidR="00F902F7" w:rsidRPr="002C031C">
              <w:rPr>
                <w:rFonts w:ascii="Times New Roman" w:hAnsi="Times New Roman" w:cs="Times New Roman"/>
                <w:sz w:val="20"/>
                <w:szCs w:val="20"/>
              </w:rPr>
              <w:t xml:space="preserve"> olan iletişim ve zamanı etkili kullanma</w:t>
            </w:r>
          </w:p>
        </w:tc>
        <w:tc>
          <w:tcPr>
            <w:tcW w:w="1023" w:type="dxa"/>
            <w:tcBorders>
              <w:top w:val="single" w:sz="4" w:space="0" w:color="auto"/>
              <w:bottom w:val="nil"/>
            </w:tcBorders>
          </w:tcPr>
          <w:p w:rsidR="00F902F7" w:rsidRPr="002C031C" w:rsidRDefault="002D3354" w:rsidP="008C4FDD">
            <w:pPr>
              <w:ind w:firstLine="147"/>
              <w:jc w:val="center"/>
              <w:rPr>
                <w:rFonts w:ascii="Times New Roman" w:hAnsi="Times New Roman" w:cs="Times New Roman"/>
                <w:sz w:val="20"/>
                <w:szCs w:val="20"/>
              </w:rPr>
            </w:pPr>
            <w:r w:rsidRPr="002C031C">
              <w:rPr>
                <w:rFonts w:ascii="Times New Roman" w:hAnsi="Times New Roman" w:cs="Times New Roman"/>
                <w:sz w:val="20"/>
                <w:szCs w:val="20"/>
              </w:rPr>
              <w:t>9</w:t>
            </w:r>
          </w:p>
        </w:tc>
      </w:tr>
      <w:tr w:rsidR="00C151CE" w:rsidRPr="002C031C" w:rsidTr="00F7154D">
        <w:trPr>
          <w:trHeight w:val="183"/>
          <w:jc w:val="center"/>
        </w:trPr>
        <w:tc>
          <w:tcPr>
            <w:tcW w:w="5497" w:type="dxa"/>
            <w:tcBorders>
              <w:top w:val="nil"/>
              <w:bottom w:val="nil"/>
            </w:tcBorders>
          </w:tcPr>
          <w:p w:rsidR="00C151CE" w:rsidRPr="002C031C" w:rsidRDefault="00F7154D" w:rsidP="00C151CE">
            <w:pPr>
              <w:pStyle w:val="ListeParagraf"/>
              <w:numPr>
                <w:ilvl w:val="0"/>
                <w:numId w:val="39"/>
              </w:numPr>
              <w:rPr>
                <w:rFonts w:ascii="Times New Roman" w:hAnsi="Times New Roman" w:cs="Times New Roman"/>
                <w:sz w:val="20"/>
                <w:szCs w:val="20"/>
              </w:rPr>
            </w:pPr>
            <w:r w:rsidRPr="002C031C">
              <w:rPr>
                <w:rFonts w:ascii="Times New Roman" w:hAnsi="Times New Roman" w:cs="Times New Roman"/>
                <w:sz w:val="20"/>
                <w:szCs w:val="20"/>
              </w:rPr>
              <w:t>Öğretim elemanının</w:t>
            </w:r>
            <w:r w:rsidR="00C151CE" w:rsidRPr="002C031C">
              <w:rPr>
                <w:rFonts w:ascii="Times New Roman" w:hAnsi="Times New Roman" w:cs="Times New Roman"/>
                <w:sz w:val="20"/>
                <w:szCs w:val="20"/>
              </w:rPr>
              <w:t xml:space="preserve"> pedagojik açıdan yeterliliği</w:t>
            </w:r>
          </w:p>
        </w:tc>
        <w:tc>
          <w:tcPr>
            <w:tcW w:w="1023" w:type="dxa"/>
            <w:tcBorders>
              <w:top w:val="nil"/>
              <w:bottom w:val="nil"/>
            </w:tcBorders>
          </w:tcPr>
          <w:p w:rsidR="00C151CE" w:rsidRPr="002C031C" w:rsidRDefault="002D3354" w:rsidP="008C4FDD">
            <w:pPr>
              <w:ind w:firstLine="147"/>
              <w:jc w:val="center"/>
              <w:rPr>
                <w:rFonts w:ascii="Times New Roman" w:hAnsi="Times New Roman" w:cs="Times New Roman"/>
                <w:sz w:val="20"/>
                <w:szCs w:val="20"/>
              </w:rPr>
            </w:pPr>
            <w:r w:rsidRPr="002C031C">
              <w:rPr>
                <w:rFonts w:ascii="Times New Roman" w:hAnsi="Times New Roman" w:cs="Times New Roman"/>
                <w:sz w:val="20"/>
                <w:szCs w:val="20"/>
              </w:rPr>
              <w:t>2</w:t>
            </w:r>
          </w:p>
        </w:tc>
      </w:tr>
      <w:tr w:rsidR="00C151CE" w:rsidRPr="002C031C" w:rsidTr="00F7154D">
        <w:trPr>
          <w:trHeight w:val="161"/>
          <w:jc w:val="center"/>
        </w:trPr>
        <w:tc>
          <w:tcPr>
            <w:tcW w:w="5497" w:type="dxa"/>
            <w:tcBorders>
              <w:top w:val="nil"/>
              <w:bottom w:val="nil"/>
            </w:tcBorders>
          </w:tcPr>
          <w:p w:rsidR="00C151CE" w:rsidRPr="002C031C" w:rsidRDefault="00F7154D" w:rsidP="00C151CE">
            <w:pPr>
              <w:pStyle w:val="ListeParagraf"/>
              <w:numPr>
                <w:ilvl w:val="0"/>
                <w:numId w:val="39"/>
              </w:numPr>
              <w:rPr>
                <w:rFonts w:ascii="Times New Roman" w:hAnsi="Times New Roman" w:cs="Times New Roman"/>
                <w:sz w:val="20"/>
                <w:szCs w:val="20"/>
              </w:rPr>
            </w:pPr>
            <w:r w:rsidRPr="002C031C">
              <w:rPr>
                <w:rFonts w:ascii="Times New Roman" w:hAnsi="Times New Roman" w:cs="Times New Roman"/>
                <w:sz w:val="20"/>
                <w:szCs w:val="20"/>
              </w:rPr>
              <w:t>Öğretim elemanının</w:t>
            </w:r>
            <w:r w:rsidR="00C151CE" w:rsidRPr="002C031C">
              <w:rPr>
                <w:rFonts w:ascii="Times New Roman" w:hAnsi="Times New Roman" w:cs="Times New Roman"/>
                <w:sz w:val="20"/>
                <w:szCs w:val="20"/>
              </w:rPr>
              <w:t xml:space="preserve"> pedagojik açıdan yetersizliği</w:t>
            </w:r>
          </w:p>
        </w:tc>
        <w:tc>
          <w:tcPr>
            <w:tcW w:w="1023" w:type="dxa"/>
            <w:tcBorders>
              <w:top w:val="nil"/>
              <w:bottom w:val="nil"/>
            </w:tcBorders>
          </w:tcPr>
          <w:p w:rsidR="00C151CE" w:rsidRPr="002C031C" w:rsidRDefault="00C151CE" w:rsidP="008C4FDD">
            <w:pPr>
              <w:ind w:firstLine="147"/>
              <w:jc w:val="center"/>
              <w:rPr>
                <w:rFonts w:ascii="Times New Roman" w:hAnsi="Times New Roman" w:cs="Times New Roman"/>
                <w:sz w:val="20"/>
                <w:szCs w:val="20"/>
              </w:rPr>
            </w:pPr>
            <w:r w:rsidRPr="002C031C">
              <w:rPr>
                <w:rFonts w:ascii="Times New Roman" w:hAnsi="Times New Roman" w:cs="Times New Roman"/>
                <w:sz w:val="20"/>
                <w:szCs w:val="20"/>
              </w:rPr>
              <w:t>2</w:t>
            </w:r>
          </w:p>
        </w:tc>
      </w:tr>
      <w:tr w:rsidR="00C151CE" w:rsidRPr="002C031C" w:rsidTr="00F7154D">
        <w:trPr>
          <w:trHeight w:val="161"/>
          <w:jc w:val="center"/>
        </w:trPr>
        <w:tc>
          <w:tcPr>
            <w:tcW w:w="5497" w:type="dxa"/>
            <w:tcBorders>
              <w:top w:val="nil"/>
              <w:bottom w:val="nil"/>
            </w:tcBorders>
          </w:tcPr>
          <w:p w:rsidR="00C151CE" w:rsidRPr="002C031C" w:rsidRDefault="00F7154D" w:rsidP="00C151CE">
            <w:pPr>
              <w:pStyle w:val="ListeParagraf"/>
              <w:numPr>
                <w:ilvl w:val="0"/>
                <w:numId w:val="39"/>
              </w:numPr>
              <w:rPr>
                <w:rFonts w:ascii="Times New Roman" w:hAnsi="Times New Roman" w:cs="Times New Roman"/>
                <w:sz w:val="20"/>
                <w:szCs w:val="20"/>
              </w:rPr>
            </w:pPr>
            <w:r w:rsidRPr="002C031C">
              <w:rPr>
                <w:rFonts w:ascii="Times New Roman" w:hAnsi="Times New Roman" w:cs="Times New Roman"/>
                <w:sz w:val="20"/>
                <w:szCs w:val="20"/>
              </w:rPr>
              <w:t>Öğretim elemanının</w:t>
            </w:r>
            <w:r w:rsidR="00C151CE" w:rsidRPr="002C031C">
              <w:rPr>
                <w:rFonts w:ascii="Times New Roman" w:hAnsi="Times New Roman" w:cs="Times New Roman"/>
                <w:sz w:val="20"/>
                <w:szCs w:val="20"/>
              </w:rPr>
              <w:t xml:space="preserve"> zamanı etkili kullanması</w:t>
            </w:r>
          </w:p>
        </w:tc>
        <w:tc>
          <w:tcPr>
            <w:tcW w:w="1023" w:type="dxa"/>
            <w:tcBorders>
              <w:top w:val="nil"/>
              <w:bottom w:val="nil"/>
            </w:tcBorders>
          </w:tcPr>
          <w:p w:rsidR="00C151CE" w:rsidRPr="002C031C" w:rsidRDefault="00C151CE" w:rsidP="008C4FDD">
            <w:pPr>
              <w:ind w:firstLine="147"/>
              <w:jc w:val="center"/>
              <w:rPr>
                <w:rFonts w:ascii="Times New Roman" w:hAnsi="Times New Roman" w:cs="Times New Roman"/>
                <w:sz w:val="20"/>
                <w:szCs w:val="20"/>
              </w:rPr>
            </w:pPr>
            <w:r w:rsidRPr="002C031C">
              <w:rPr>
                <w:rFonts w:ascii="Times New Roman" w:hAnsi="Times New Roman" w:cs="Times New Roman"/>
                <w:sz w:val="20"/>
                <w:szCs w:val="20"/>
              </w:rPr>
              <w:t>2</w:t>
            </w:r>
          </w:p>
        </w:tc>
      </w:tr>
      <w:tr w:rsidR="00C151CE" w:rsidRPr="002C031C" w:rsidTr="00F7154D">
        <w:trPr>
          <w:trHeight w:val="161"/>
          <w:jc w:val="center"/>
        </w:trPr>
        <w:tc>
          <w:tcPr>
            <w:tcW w:w="5497" w:type="dxa"/>
            <w:tcBorders>
              <w:top w:val="nil"/>
              <w:bottom w:val="nil"/>
            </w:tcBorders>
          </w:tcPr>
          <w:p w:rsidR="00C151CE" w:rsidRPr="002C031C" w:rsidRDefault="00F7154D" w:rsidP="00C151CE">
            <w:pPr>
              <w:pStyle w:val="ListeParagraf"/>
              <w:numPr>
                <w:ilvl w:val="0"/>
                <w:numId w:val="39"/>
              </w:numPr>
              <w:rPr>
                <w:rFonts w:ascii="Times New Roman" w:hAnsi="Times New Roman" w:cs="Times New Roman"/>
                <w:sz w:val="20"/>
                <w:szCs w:val="20"/>
              </w:rPr>
            </w:pPr>
            <w:r w:rsidRPr="002C031C">
              <w:rPr>
                <w:rFonts w:ascii="Times New Roman" w:hAnsi="Times New Roman" w:cs="Times New Roman"/>
                <w:sz w:val="20"/>
                <w:szCs w:val="20"/>
              </w:rPr>
              <w:t>Öğretim elemanını</w:t>
            </w:r>
            <w:r w:rsidR="00C151CE" w:rsidRPr="002C031C">
              <w:rPr>
                <w:rFonts w:ascii="Times New Roman" w:hAnsi="Times New Roman" w:cs="Times New Roman"/>
                <w:sz w:val="20"/>
                <w:szCs w:val="20"/>
              </w:rPr>
              <w:t xml:space="preserve"> ile iletişim kurarken rahat hissetme</w:t>
            </w:r>
          </w:p>
        </w:tc>
        <w:tc>
          <w:tcPr>
            <w:tcW w:w="1023" w:type="dxa"/>
            <w:tcBorders>
              <w:top w:val="nil"/>
              <w:bottom w:val="nil"/>
            </w:tcBorders>
          </w:tcPr>
          <w:p w:rsidR="00C151CE" w:rsidRPr="002C031C" w:rsidRDefault="00C151CE" w:rsidP="008C4FDD">
            <w:pPr>
              <w:ind w:firstLine="147"/>
              <w:jc w:val="center"/>
              <w:rPr>
                <w:rFonts w:ascii="Times New Roman" w:hAnsi="Times New Roman" w:cs="Times New Roman"/>
                <w:sz w:val="20"/>
                <w:szCs w:val="20"/>
              </w:rPr>
            </w:pPr>
            <w:r w:rsidRPr="002C031C">
              <w:rPr>
                <w:rFonts w:ascii="Times New Roman" w:hAnsi="Times New Roman" w:cs="Times New Roman"/>
                <w:sz w:val="20"/>
                <w:szCs w:val="20"/>
              </w:rPr>
              <w:t>2</w:t>
            </w:r>
          </w:p>
        </w:tc>
      </w:tr>
      <w:tr w:rsidR="00C151CE" w:rsidRPr="002C031C" w:rsidTr="00F7154D">
        <w:trPr>
          <w:trHeight w:val="161"/>
          <w:jc w:val="center"/>
        </w:trPr>
        <w:tc>
          <w:tcPr>
            <w:tcW w:w="5497" w:type="dxa"/>
            <w:tcBorders>
              <w:top w:val="nil"/>
              <w:bottom w:val="single" w:sz="4" w:space="0" w:color="auto"/>
            </w:tcBorders>
          </w:tcPr>
          <w:p w:rsidR="00C151CE" w:rsidRPr="002C031C" w:rsidRDefault="00F7154D" w:rsidP="002E6DEE">
            <w:pPr>
              <w:pStyle w:val="ListeParagraf"/>
              <w:numPr>
                <w:ilvl w:val="0"/>
                <w:numId w:val="39"/>
              </w:numPr>
              <w:rPr>
                <w:rFonts w:ascii="Times New Roman" w:hAnsi="Times New Roman" w:cs="Times New Roman"/>
                <w:sz w:val="20"/>
                <w:szCs w:val="20"/>
              </w:rPr>
            </w:pPr>
            <w:r w:rsidRPr="002C031C">
              <w:rPr>
                <w:rFonts w:ascii="Times New Roman" w:hAnsi="Times New Roman" w:cs="Times New Roman"/>
                <w:sz w:val="20"/>
                <w:szCs w:val="20"/>
              </w:rPr>
              <w:t>Öğretim elemanına</w:t>
            </w:r>
            <w:r w:rsidR="00C151CE" w:rsidRPr="002C031C">
              <w:rPr>
                <w:rFonts w:ascii="Times New Roman" w:hAnsi="Times New Roman" w:cs="Times New Roman"/>
                <w:sz w:val="20"/>
                <w:szCs w:val="20"/>
              </w:rPr>
              <w:t xml:space="preserve"> rahat ulaşabilme</w:t>
            </w:r>
          </w:p>
        </w:tc>
        <w:tc>
          <w:tcPr>
            <w:tcW w:w="1023" w:type="dxa"/>
            <w:tcBorders>
              <w:top w:val="nil"/>
              <w:bottom w:val="single" w:sz="4" w:space="0" w:color="auto"/>
            </w:tcBorders>
          </w:tcPr>
          <w:p w:rsidR="00C151CE" w:rsidRPr="002C031C" w:rsidRDefault="00C151CE" w:rsidP="008C4FDD">
            <w:pPr>
              <w:ind w:firstLine="147"/>
              <w:jc w:val="center"/>
              <w:rPr>
                <w:rFonts w:ascii="Times New Roman" w:hAnsi="Times New Roman" w:cs="Times New Roman"/>
                <w:sz w:val="20"/>
                <w:szCs w:val="20"/>
              </w:rPr>
            </w:pPr>
            <w:r w:rsidRPr="002C031C">
              <w:rPr>
                <w:rFonts w:ascii="Times New Roman" w:hAnsi="Times New Roman" w:cs="Times New Roman"/>
                <w:sz w:val="20"/>
                <w:szCs w:val="20"/>
              </w:rPr>
              <w:t>1</w:t>
            </w:r>
          </w:p>
        </w:tc>
      </w:tr>
      <w:tr w:rsidR="00F902F7" w:rsidRPr="002C031C" w:rsidTr="00F7154D">
        <w:trPr>
          <w:trHeight w:val="237"/>
          <w:jc w:val="center"/>
        </w:trPr>
        <w:tc>
          <w:tcPr>
            <w:tcW w:w="5497" w:type="dxa"/>
            <w:tcBorders>
              <w:top w:val="single" w:sz="4" w:space="0" w:color="auto"/>
            </w:tcBorders>
          </w:tcPr>
          <w:p w:rsidR="00F902F7" w:rsidRPr="002C031C" w:rsidRDefault="00F902F7" w:rsidP="00BF179A">
            <w:pPr>
              <w:rPr>
                <w:rFonts w:ascii="Times New Roman" w:hAnsi="Times New Roman" w:cs="Times New Roman"/>
                <w:sz w:val="20"/>
                <w:szCs w:val="20"/>
              </w:rPr>
            </w:pPr>
            <w:r w:rsidRPr="002C031C">
              <w:rPr>
                <w:rFonts w:ascii="Times New Roman" w:hAnsi="Times New Roman" w:cs="Times New Roman"/>
                <w:sz w:val="20"/>
                <w:szCs w:val="20"/>
              </w:rPr>
              <w:t>Akran iletişimi</w:t>
            </w:r>
          </w:p>
        </w:tc>
        <w:tc>
          <w:tcPr>
            <w:tcW w:w="1023" w:type="dxa"/>
            <w:tcBorders>
              <w:top w:val="single" w:sz="4" w:space="0" w:color="auto"/>
            </w:tcBorders>
          </w:tcPr>
          <w:p w:rsidR="00F902F7" w:rsidRPr="002C031C" w:rsidRDefault="00F902F7" w:rsidP="008C4FDD">
            <w:pPr>
              <w:ind w:firstLine="147"/>
              <w:jc w:val="center"/>
              <w:rPr>
                <w:rFonts w:ascii="Times New Roman" w:hAnsi="Times New Roman" w:cs="Times New Roman"/>
                <w:sz w:val="20"/>
                <w:szCs w:val="20"/>
              </w:rPr>
            </w:pPr>
            <w:r w:rsidRPr="002C031C">
              <w:rPr>
                <w:rFonts w:ascii="Times New Roman" w:hAnsi="Times New Roman" w:cs="Times New Roman"/>
                <w:sz w:val="20"/>
                <w:szCs w:val="20"/>
              </w:rPr>
              <w:t>2</w:t>
            </w:r>
          </w:p>
        </w:tc>
      </w:tr>
    </w:tbl>
    <w:p w:rsidR="00F902F7" w:rsidRPr="002C031C" w:rsidRDefault="00F902F7" w:rsidP="00F902F7"/>
    <w:p w:rsidR="009F3731" w:rsidRPr="002C031C" w:rsidRDefault="009F3731"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Tablo 3 incelendiğinde, </w:t>
      </w:r>
      <w:r w:rsidR="002D3354" w:rsidRPr="002C031C">
        <w:rPr>
          <w:rFonts w:ascii="Times New Roman" w:hAnsi="Times New Roman" w:cs="Times New Roman"/>
          <w:sz w:val="24"/>
          <w:szCs w:val="24"/>
        </w:rPr>
        <w:t xml:space="preserve">“Bazı </w:t>
      </w:r>
      <w:r w:rsidR="00EB0163" w:rsidRPr="002C031C">
        <w:rPr>
          <w:rFonts w:ascii="Times New Roman" w:hAnsi="Times New Roman" w:cs="Times New Roman"/>
          <w:sz w:val="24"/>
          <w:szCs w:val="24"/>
        </w:rPr>
        <w:t>öğretim elemanl</w:t>
      </w:r>
      <w:r w:rsidR="002D3354" w:rsidRPr="002C031C">
        <w:rPr>
          <w:rFonts w:ascii="Times New Roman" w:hAnsi="Times New Roman" w:cs="Times New Roman"/>
          <w:sz w:val="24"/>
          <w:szCs w:val="24"/>
        </w:rPr>
        <w:t xml:space="preserve">arımızla tam bir sınıf ortamı oluşuyor. Birbirimize soru sorabiliyoruz. Bazı </w:t>
      </w:r>
      <w:r w:rsidR="00EB0163" w:rsidRPr="002C031C">
        <w:rPr>
          <w:rFonts w:ascii="Times New Roman" w:hAnsi="Times New Roman" w:cs="Times New Roman"/>
          <w:sz w:val="24"/>
          <w:szCs w:val="24"/>
        </w:rPr>
        <w:t>öğretim elemanları</w:t>
      </w:r>
      <w:r w:rsidR="002D3354" w:rsidRPr="002C031C">
        <w:rPr>
          <w:rFonts w:ascii="Times New Roman" w:hAnsi="Times New Roman" w:cs="Times New Roman"/>
          <w:sz w:val="24"/>
          <w:szCs w:val="24"/>
        </w:rPr>
        <w:t xml:space="preserve"> kontrol ediyorlar arkadaşın dediği gibi hatta anladınız mı veya bir sıkıntınız var mı? Farklı kaynaklardan bahsedebiliyorlar bize yardımcı oluyorlar. Ben bundan memnunum.”</w:t>
      </w:r>
      <w:r w:rsidRPr="002C031C">
        <w:rPr>
          <w:rFonts w:ascii="Times New Roman" w:hAnsi="Times New Roman" w:cs="Times New Roman"/>
          <w:sz w:val="24"/>
          <w:szCs w:val="24"/>
        </w:rPr>
        <w:t xml:space="preserve"> </w:t>
      </w:r>
      <w:r w:rsidR="00AA3916" w:rsidRPr="002C031C">
        <w:rPr>
          <w:rFonts w:ascii="Times New Roman" w:hAnsi="Times New Roman" w:cs="Times New Roman"/>
          <w:sz w:val="24"/>
          <w:szCs w:val="24"/>
        </w:rPr>
        <w:t>“</w:t>
      </w:r>
      <w:r w:rsidR="00EB0163" w:rsidRPr="002C031C">
        <w:rPr>
          <w:rFonts w:ascii="Times New Roman" w:hAnsi="Times New Roman" w:cs="Times New Roman"/>
          <w:sz w:val="24"/>
          <w:szCs w:val="24"/>
        </w:rPr>
        <w:t>Öğretim elemanları</w:t>
      </w:r>
      <w:r w:rsidR="001163CF" w:rsidRPr="002C031C">
        <w:rPr>
          <w:rFonts w:ascii="Times New Roman" w:hAnsi="Times New Roman" w:cs="Times New Roman"/>
          <w:sz w:val="24"/>
          <w:szCs w:val="24"/>
        </w:rPr>
        <w:t xml:space="preserve"> ö</w:t>
      </w:r>
      <w:r w:rsidR="00AA3916" w:rsidRPr="002C031C">
        <w:rPr>
          <w:rFonts w:ascii="Times New Roman" w:hAnsi="Times New Roman" w:cs="Times New Roman"/>
          <w:sz w:val="24"/>
          <w:szCs w:val="24"/>
        </w:rPr>
        <w:t xml:space="preserve">ğrenciyi nasıl ekrana bağlaması gerektiğini bilebilmeli. Ben pür dikkat </w:t>
      </w:r>
      <w:r w:rsidR="001163CF" w:rsidRPr="002C031C">
        <w:rPr>
          <w:rFonts w:ascii="Times New Roman" w:hAnsi="Times New Roman" w:cs="Times New Roman"/>
          <w:sz w:val="24"/>
          <w:szCs w:val="24"/>
        </w:rPr>
        <w:t>X</w:t>
      </w:r>
      <w:r w:rsidR="00EB0163" w:rsidRPr="002C031C">
        <w:rPr>
          <w:rFonts w:ascii="Times New Roman" w:hAnsi="Times New Roman" w:cs="Times New Roman"/>
          <w:sz w:val="24"/>
          <w:szCs w:val="24"/>
        </w:rPr>
        <w:t xml:space="preserve"> öğretim elemanıyla</w:t>
      </w:r>
      <w:r w:rsidR="00AA3916" w:rsidRPr="002C031C">
        <w:rPr>
          <w:rFonts w:ascii="Times New Roman" w:hAnsi="Times New Roman" w:cs="Times New Roman"/>
          <w:sz w:val="24"/>
          <w:szCs w:val="24"/>
        </w:rPr>
        <w:t xml:space="preserve"> </w:t>
      </w:r>
      <w:r w:rsidR="001163CF" w:rsidRPr="002C031C">
        <w:rPr>
          <w:rFonts w:ascii="Times New Roman" w:hAnsi="Times New Roman" w:cs="Times New Roman"/>
          <w:sz w:val="24"/>
          <w:szCs w:val="24"/>
        </w:rPr>
        <w:t>Y</w:t>
      </w:r>
      <w:r w:rsidR="00AA3916" w:rsidRPr="002C031C">
        <w:rPr>
          <w:rFonts w:ascii="Times New Roman" w:hAnsi="Times New Roman" w:cs="Times New Roman"/>
          <w:sz w:val="24"/>
          <w:szCs w:val="24"/>
        </w:rPr>
        <w:t xml:space="preserve"> </w:t>
      </w:r>
      <w:r w:rsidR="00EB0163" w:rsidRPr="002C031C">
        <w:rPr>
          <w:rFonts w:ascii="Times New Roman" w:hAnsi="Times New Roman" w:cs="Times New Roman"/>
          <w:sz w:val="24"/>
          <w:szCs w:val="24"/>
        </w:rPr>
        <w:t xml:space="preserve">öğretim elemanını </w:t>
      </w:r>
      <w:r w:rsidR="00AA3916" w:rsidRPr="002C031C">
        <w:rPr>
          <w:rFonts w:ascii="Times New Roman" w:hAnsi="Times New Roman" w:cs="Times New Roman"/>
          <w:sz w:val="24"/>
          <w:szCs w:val="24"/>
        </w:rPr>
        <w:t xml:space="preserve">dinliyordum, </w:t>
      </w:r>
      <w:r w:rsidR="001163CF" w:rsidRPr="002C031C">
        <w:rPr>
          <w:rFonts w:ascii="Times New Roman" w:hAnsi="Times New Roman" w:cs="Times New Roman"/>
          <w:sz w:val="24"/>
          <w:szCs w:val="24"/>
        </w:rPr>
        <w:t>Z</w:t>
      </w:r>
      <w:r w:rsidR="00AA3916" w:rsidRPr="002C031C">
        <w:rPr>
          <w:rFonts w:ascii="Times New Roman" w:hAnsi="Times New Roman" w:cs="Times New Roman"/>
          <w:sz w:val="24"/>
          <w:szCs w:val="24"/>
        </w:rPr>
        <w:t xml:space="preserve"> </w:t>
      </w:r>
      <w:r w:rsidR="00EB0163" w:rsidRPr="002C031C">
        <w:rPr>
          <w:rFonts w:ascii="Times New Roman" w:hAnsi="Times New Roman" w:cs="Times New Roman"/>
          <w:sz w:val="24"/>
          <w:szCs w:val="24"/>
        </w:rPr>
        <w:t>öğretim elemanını</w:t>
      </w:r>
      <w:r w:rsidR="00AA3916" w:rsidRPr="002C031C">
        <w:rPr>
          <w:rFonts w:ascii="Times New Roman" w:hAnsi="Times New Roman" w:cs="Times New Roman"/>
          <w:sz w:val="24"/>
          <w:szCs w:val="24"/>
        </w:rPr>
        <w:t xml:space="preserve"> dinliyordum.”</w:t>
      </w:r>
      <w:r w:rsidR="001163CF" w:rsidRPr="002C031C">
        <w:rPr>
          <w:rFonts w:ascii="Times New Roman" w:hAnsi="Times New Roman" w:cs="Times New Roman"/>
          <w:sz w:val="24"/>
          <w:szCs w:val="24"/>
        </w:rPr>
        <w:t xml:space="preserve"> i</w:t>
      </w:r>
      <w:r w:rsidR="002D3354" w:rsidRPr="002C031C">
        <w:rPr>
          <w:rFonts w:ascii="Times New Roman" w:hAnsi="Times New Roman" w:cs="Times New Roman"/>
          <w:sz w:val="24"/>
          <w:szCs w:val="24"/>
        </w:rPr>
        <w:t>fade</w:t>
      </w:r>
      <w:r w:rsidR="001163CF" w:rsidRPr="002C031C">
        <w:rPr>
          <w:rFonts w:ascii="Times New Roman" w:hAnsi="Times New Roman" w:cs="Times New Roman"/>
          <w:sz w:val="24"/>
          <w:szCs w:val="24"/>
        </w:rPr>
        <w:t>leriyle</w:t>
      </w:r>
      <w:r w:rsidR="00CF7A0C" w:rsidRPr="002C031C">
        <w:rPr>
          <w:rFonts w:ascii="Times New Roman" w:hAnsi="Times New Roman" w:cs="Times New Roman"/>
          <w:sz w:val="24"/>
          <w:szCs w:val="24"/>
        </w:rPr>
        <w:t xml:space="preserve"> iki katılımcı</w:t>
      </w:r>
      <w:r w:rsidR="00EB0163" w:rsidRPr="002C031C">
        <w:rPr>
          <w:rFonts w:ascii="Times New Roman" w:hAnsi="Times New Roman" w:cs="Times New Roman"/>
          <w:sz w:val="24"/>
          <w:szCs w:val="24"/>
        </w:rPr>
        <w:t xml:space="preserve"> öğretim elemanlarının</w:t>
      </w:r>
      <w:r w:rsidR="001163CF" w:rsidRPr="002C031C">
        <w:rPr>
          <w:rFonts w:ascii="Times New Roman" w:hAnsi="Times New Roman" w:cs="Times New Roman"/>
          <w:sz w:val="24"/>
          <w:szCs w:val="24"/>
        </w:rPr>
        <w:t xml:space="preserve"> pedagojik açıdan yeterliliklerini vurgulamışlardır. </w:t>
      </w:r>
      <w:r w:rsidR="002D3354" w:rsidRPr="002C031C">
        <w:rPr>
          <w:rFonts w:ascii="Times New Roman" w:hAnsi="Times New Roman" w:cs="Times New Roman"/>
          <w:sz w:val="24"/>
          <w:szCs w:val="24"/>
        </w:rPr>
        <w:t xml:space="preserve"> </w:t>
      </w:r>
      <w:r w:rsidR="00CF7A0C" w:rsidRPr="002C031C">
        <w:rPr>
          <w:rFonts w:ascii="Times New Roman" w:hAnsi="Times New Roman" w:cs="Times New Roman"/>
          <w:sz w:val="24"/>
          <w:szCs w:val="24"/>
        </w:rPr>
        <w:t xml:space="preserve">Buna karşın “Bazı </w:t>
      </w:r>
      <w:r w:rsidR="00EB0163" w:rsidRPr="002C031C">
        <w:rPr>
          <w:rFonts w:ascii="Times New Roman" w:hAnsi="Times New Roman" w:cs="Times New Roman"/>
          <w:sz w:val="24"/>
          <w:szCs w:val="24"/>
        </w:rPr>
        <w:t>öğretim elemanları</w:t>
      </w:r>
      <w:r w:rsidR="00CF7A0C" w:rsidRPr="002C031C">
        <w:rPr>
          <w:rFonts w:ascii="Times New Roman" w:hAnsi="Times New Roman" w:cs="Times New Roman"/>
          <w:sz w:val="24"/>
          <w:szCs w:val="24"/>
        </w:rPr>
        <w:t xml:space="preserve"> da sadece </w:t>
      </w:r>
      <w:proofErr w:type="spellStart"/>
      <w:r w:rsidR="00CF7A0C" w:rsidRPr="002C031C">
        <w:rPr>
          <w:rFonts w:ascii="Times New Roman" w:hAnsi="Times New Roman" w:cs="Times New Roman"/>
          <w:sz w:val="24"/>
          <w:szCs w:val="24"/>
        </w:rPr>
        <w:t>slayta</w:t>
      </w:r>
      <w:proofErr w:type="spellEnd"/>
      <w:r w:rsidR="00CF7A0C" w:rsidRPr="002C031C">
        <w:rPr>
          <w:rFonts w:ascii="Times New Roman" w:hAnsi="Times New Roman" w:cs="Times New Roman"/>
          <w:sz w:val="24"/>
          <w:szCs w:val="24"/>
        </w:rPr>
        <w:t xml:space="preserve"> bağlı kalıyorlar, anlatıp bitiriyorlar. Bundan benim </w:t>
      </w:r>
      <w:r w:rsidR="00F434CB" w:rsidRPr="002C031C">
        <w:rPr>
          <w:rFonts w:ascii="Times New Roman" w:hAnsi="Times New Roman" w:cs="Times New Roman"/>
          <w:sz w:val="24"/>
          <w:szCs w:val="24"/>
        </w:rPr>
        <w:t>şikâyetim</w:t>
      </w:r>
      <w:r w:rsidR="00CF7A0C" w:rsidRPr="002C031C">
        <w:rPr>
          <w:rFonts w:ascii="Times New Roman" w:hAnsi="Times New Roman" w:cs="Times New Roman"/>
          <w:sz w:val="24"/>
          <w:szCs w:val="24"/>
        </w:rPr>
        <w:t xml:space="preserve"> bundan dolayı” ve “Bence dersi veren</w:t>
      </w:r>
      <w:r w:rsidR="00EB0163" w:rsidRPr="002C031C">
        <w:rPr>
          <w:rFonts w:ascii="Times New Roman" w:hAnsi="Times New Roman" w:cs="Times New Roman"/>
          <w:sz w:val="24"/>
          <w:szCs w:val="24"/>
        </w:rPr>
        <w:t xml:space="preserve"> öğretim elemanlarının </w:t>
      </w:r>
      <w:r w:rsidR="00CF7A0C" w:rsidRPr="002C031C">
        <w:rPr>
          <w:rFonts w:ascii="Times New Roman" w:hAnsi="Times New Roman" w:cs="Times New Roman"/>
          <w:sz w:val="24"/>
          <w:szCs w:val="24"/>
        </w:rPr>
        <w:t>uzaktan eğitim için önceden eğitilmesi lazım. Bazı</w:t>
      </w:r>
      <w:r w:rsidR="00EB0163" w:rsidRPr="002C031C">
        <w:rPr>
          <w:rFonts w:ascii="Times New Roman" w:hAnsi="Times New Roman" w:cs="Times New Roman"/>
          <w:sz w:val="24"/>
          <w:szCs w:val="24"/>
        </w:rPr>
        <w:t xml:space="preserve"> öğretim elemanlarını </w:t>
      </w:r>
      <w:r w:rsidR="00CF7A0C" w:rsidRPr="002C031C">
        <w:rPr>
          <w:rFonts w:ascii="Times New Roman" w:hAnsi="Times New Roman" w:cs="Times New Roman"/>
          <w:sz w:val="24"/>
          <w:szCs w:val="24"/>
        </w:rPr>
        <w:t xml:space="preserve">dinleme isteği yoktu. Dümdüz okunuyor, okunuyor... </w:t>
      </w:r>
      <w:proofErr w:type="gramStart"/>
      <w:r w:rsidR="00CF7A0C" w:rsidRPr="002C031C">
        <w:rPr>
          <w:rFonts w:ascii="Times New Roman" w:hAnsi="Times New Roman" w:cs="Times New Roman"/>
          <w:sz w:val="24"/>
          <w:szCs w:val="24"/>
        </w:rPr>
        <w:t>dönüt</w:t>
      </w:r>
      <w:proofErr w:type="gramEnd"/>
      <w:r w:rsidR="00CF7A0C" w:rsidRPr="002C031C">
        <w:rPr>
          <w:rFonts w:ascii="Times New Roman" w:hAnsi="Times New Roman" w:cs="Times New Roman"/>
          <w:sz w:val="24"/>
          <w:szCs w:val="24"/>
        </w:rPr>
        <w:t xml:space="preserve"> al yok </w:t>
      </w:r>
      <w:r w:rsidR="00EB0163" w:rsidRPr="002C031C">
        <w:rPr>
          <w:rFonts w:ascii="Times New Roman" w:hAnsi="Times New Roman" w:cs="Times New Roman"/>
          <w:sz w:val="24"/>
          <w:szCs w:val="24"/>
        </w:rPr>
        <w:t>öğretim elemanında</w:t>
      </w:r>
      <w:r w:rsidR="00CF7A0C" w:rsidRPr="002C031C">
        <w:rPr>
          <w:rFonts w:ascii="Times New Roman" w:hAnsi="Times New Roman" w:cs="Times New Roman"/>
          <w:sz w:val="24"/>
          <w:szCs w:val="24"/>
        </w:rPr>
        <w:t xml:space="preserve"> düz okuma var” ifadeleri ile de bazı </w:t>
      </w:r>
      <w:r w:rsidR="00EB0163" w:rsidRPr="002C031C">
        <w:rPr>
          <w:rFonts w:ascii="Times New Roman" w:hAnsi="Times New Roman" w:cs="Times New Roman"/>
          <w:sz w:val="24"/>
          <w:szCs w:val="24"/>
        </w:rPr>
        <w:t>öğretim elemanlarının</w:t>
      </w:r>
      <w:r w:rsidR="00CF7A0C" w:rsidRPr="002C031C">
        <w:rPr>
          <w:rFonts w:ascii="Times New Roman" w:hAnsi="Times New Roman" w:cs="Times New Roman"/>
          <w:sz w:val="24"/>
          <w:szCs w:val="24"/>
        </w:rPr>
        <w:t xml:space="preserve"> pedagojik açıdan yetersizliği vurgulanmıştır. </w:t>
      </w:r>
    </w:p>
    <w:p w:rsidR="00CF7A0C" w:rsidRPr="002C031C" w:rsidRDefault="00CF7A0C"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lastRenderedPageBreak/>
        <w:t xml:space="preserve">İki katılımcı </w:t>
      </w:r>
      <w:r w:rsidR="001C4305" w:rsidRPr="002C031C">
        <w:rPr>
          <w:rFonts w:ascii="Times New Roman" w:hAnsi="Times New Roman" w:cs="Times New Roman"/>
          <w:sz w:val="24"/>
          <w:szCs w:val="24"/>
        </w:rPr>
        <w:t>“Sistemden çıktıktan sonra ders</w:t>
      </w:r>
      <w:r w:rsidRPr="002C031C">
        <w:rPr>
          <w:rFonts w:ascii="Times New Roman" w:hAnsi="Times New Roman" w:cs="Times New Roman"/>
          <w:sz w:val="24"/>
          <w:szCs w:val="24"/>
        </w:rPr>
        <w:t xml:space="preserve"> bitiyor. O yüzden</w:t>
      </w:r>
      <w:r w:rsidR="00741161" w:rsidRPr="002C031C">
        <w:rPr>
          <w:rFonts w:ascii="Times New Roman" w:hAnsi="Times New Roman" w:cs="Times New Roman"/>
          <w:sz w:val="24"/>
          <w:szCs w:val="24"/>
        </w:rPr>
        <w:t xml:space="preserve"> öğretim elemanı </w:t>
      </w:r>
      <w:r w:rsidRPr="002C031C">
        <w:rPr>
          <w:rFonts w:ascii="Times New Roman" w:hAnsi="Times New Roman" w:cs="Times New Roman"/>
          <w:sz w:val="24"/>
          <w:szCs w:val="24"/>
        </w:rPr>
        <w:t xml:space="preserve">zamanını değerli olarak kullanıyor. Orada sorular sorulur ve biter. Hani gereksiz uzunluk yoktu.” ve “Hayat </w:t>
      </w:r>
      <w:r w:rsidR="00A021FF" w:rsidRPr="002C031C">
        <w:rPr>
          <w:rFonts w:ascii="Times New Roman" w:hAnsi="Times New Roman" w:cs="Times New Roman"/>
          <w:sz w:val="24"/>
          <w:szCs w:val="24"/>
        </w:rPr>
        <w:t>hikâyelerini</w:t>
      </w:r>
      <w:r w:rsidRPr="002C031C">
        <w:rPr>
          <w:rFonts w:ascii="Times New Roman" w:hAnsi="Times New Roman" w:cs="Times New Roman"/>
          <w:sz w:val="24"/>
          <w:szCs w:val="24"/>
        </w:rPr>
        <w:t xml:space="preserve"> anlatmıyorlar. Onu çok gördük</w:t>
      </w:r>
      <w:r w:rsidR="00741161" w:rsidRPr="002C031C">
        <w:rPr>
          <w:rFonts w:ascii="Times New Roman" w:hAnsi="Times New Roman" w:cs="Times New Roman"/>
          <w:sz w:val="24"/>
          <w:szCs w:val="24"/>
        </w:rPr>
        <w:t xml:space="preserve"> öğretim elemanları </w:t>
      </w:r>
      <w:r w:rsidRPr="002C031C">
        <w:rPr>
          <w:rFonts w:ascii="Times New Roman" w:hAnsi="Times New Roman" w:cs="Times New Roman"/>
          <w:sz w:val="24"/>
          <w:szCs w:val="24"/>
        </w:rPr>
        <w:t>ders kaynadığı zaman genelde</w:t>
      </w:r>
      <w:r w:rsidR="00741161" w:rsidRPr="002C031C">
        <w:rPr>
          <w:rFonts w:ascii="Times New Roman" w:hAnsi="Times New Roman" w:cs="Times New Roman"/>
          <w:sz w:val="24"/>
          <w:szCs w:val="24"/>
        </w:rPr>
        <w:t xml:space="preserve"> öğretim elemanlarının</w:t>
      </w:r>
      <w:r w:rsidRPr="002C031C">
        <w:rPr>
          <w:rFonts w:ascii="Times New Roman" w:hAnsi="Times New Roman" w:cs="Times New Roman"/>
          <w:sz w:val="24"/>
          <w:szCs w:val="24"/>
        </w:rPr>
        <w:t xml:space="preserve"> ailevi sorunlarını ailevi ilişkilerini onların geçirdikleri aşamaları duyuyorduk ama burada öyle bir şey yoktu.” ifadeleri ile</w:t>
      </w:r>
      <w:r w:rsidR="00741161" w:rsidRPr="002C031C">
        <w:rPr>
          <w:rFonts w:ascii="Times New Roman" w:hAnsi="Times New Roman" w:cs="Times New Roman"/>
          <w:sz w:val="24"/>
          <w:szCs w:val="24"/>
        </w:rPr>
        <w:t xml:space="preserve"> öğretim elemanlarının </w:t>
      </w:r>
      <w:r w:rsidRPr="002C031C">
        <w:rPr>
          <w:rFonts w:ascii="Times New Roman" w:hAnsi="Times New Roman" w:cs="Times New Roman"/>
          <w:sz w:val="24"/>
          <w:szCs w:val="24"/>
        </w:rPr>
        <w:t>zamanı etkili kullanma durumlarından bahsetmişlerdir.</w:t>
      </w:r>
      <w:r w:rsidR="00741161" w:rsidRPr="002C031C">
        <w:rPr>
          <w:rFonts w:ascii="Times New Roman" w:hAnsi="Times New Roman" w:cs="Times New Roman"/>
          <w:sz w:val="24"/>
          <w:szCs w:val="24"/>
        </w:rPr>
        <w:t xml:space="preserve"> Öğretim elemanları </w:t>
      </w:r>
      <w:r w:rsidRPr="002C031C">
        <w:rPr>
          <w:rFonts w:ascii="Times New Roman" w:hAnsi="Times New Roman" w:cs="Times New Roman"/>
          <w:sz w:val="24"/>
          <w:szCs w:val="24"/>
        </w:rPr>
        <w:t>ile iletişim konusunda son olarak iki katılımcı “</w:t>
      </w:r>
      <w:r w:rsidR="00A021FF" w:rsidRPr="002C031C">
        <w:rPr>
          <w:rFonts w:ascii="Times New Roman" w:hAnsi="Times New Roman" w:cs="Times New Roman"/>
          <w:sz w:val="24"/>
          <w:szCs w:val="24"/>
        </w:rPr>
        <w:t>Yüz yüze</w:t>
      </w:r>
      <w:r w:rsidRPr="002C031C">
        <w:rPr>
          <w:rFonts w:ascii="Times New Roman" w:hAnsi="Times New Roman" w:cs="Times New Roman"/>
          <w:sz w:val="24"/>
          <w:szCs w:val="24"/>
        </w:rPr>
        <w:t xml:space="preserve"> eğitim ortamında bazen soru sormak istemiyorsun. Diyorsun ki hani cevap vermeyebilir. Ama uzaktan eğitimde böyle bir şey yok. </w:t>
      </w:r>
      <w:r w:rsidR="00741161" w:rsidRPr="002C031C">
        <w:rPr>
          <w:rFonts w:ascii="Times New Roman" w:hAnsi="Times New Roman" w:cs="Times New Roman"/>
          <w:sz w:val="24"/>
          <w:szCs w:val="24"/>
        </w:rPr>
        <w:t xml:space="preserve">Öğretim elemanı </w:t>
      </w:r>
      <w:r w:rsidRPr="002C031C">
        <w:rPr>
          <w:rFonts w:ascii="Times New Roman" w:hAnsi="Times New Roman" w:cs="Times New Roman"/>
          <w:sz w:val="24"/>
          <w:szCs w:val="24"/>
        </w:rPr>
        <w:t xml:space="preserve">cevap veriyor.” ve “Kendimizi daha iyi ifade edebiliyorduk diyebilirim. Çünkü üniversitede </w:t>
      </w:r>
      <w:r w:rsidR="00FD1B33" w:rsidRPr="002C031C">
        <w:rPr>
          <w:rFonts w:ascii="Times New Roman" w:hAnsi="Times New Roman" w:cs="Times New Roman"/>
          <w:sz w:val="24"/>
          <w:szCs w:val="24"/>
        </w:rPr>
        <w:t xml:space="preserve">öğretim elemanları </w:t>
      </w:r>
      <w:r w:rsidRPr="002C031C">
        <w:rPr>
          <w:rFonts w:ascii="Times New Roman" w:hAnsi="Times New Roman" w:cs="Times New Roman"/>
          <w:sz w:val="24"/>
          <w:szCs w:val="24"/>
        </w:rPr>
        <w:t xml:space="preserve">bazen daha çalışkan olanlara daha iyi bakarlar ya. Burada böyle bir şey yok. </w:t>
      </w:r>
      <w:r w:rsidR="00FD1B33" w:rsidRPr="002C031C">
        <w:rPr>
          <w:rFonts w:ascii="Times New Roman" w:hAnsi="Times New Roman" w:cs="Times New Roman"/>
          <w:sz w:val="24"/>
          <w:szCs w:val="24"/>
        </w:rPr>
        <w:t xml:space="preserve">Öğretim elemanı </w:t>
      </w:r>
      <w:r w:rsidRPr="002C031C">
        <w:rPr>
          <w:rFonts w:ascii="Times New Roman" w:hAnsi="Times New Roman" w:cs="Times New Roman"/>
          <w:sz w:val="24"/>
          <w:szCs w:val="24"/>
        </w:rPr>
        <w:t xml:space="preserve">kimin kim olduğunu bilmiyor. </w:t>
      </w:r>
      <w:r w:rsidR="00A021FF" w:rsidRPr="002C031C">
        <w:rPr>
          <w:rFonts w:ascii="Times New Roman" w:hAnsi="Times New Roman" w:cs="Times New Roman"/>
          <w:sz w:val="24"/>
          <w:szCs w:val="24"/>
        </w:rPr>
        <w:t>Herkesin</w:t>
      </w:r>
      <w:r w:rsidRPr="002C031C">
        <w:rPr>
          <w:rFonts w:ascii="Times New Roman" w:hAnsi="Times New Roman" w:cs="Times New Roman"/>
          <w:sz w:val="24"/>
          <w:szCs w:val="24"/>
        </w:rPr>
        <w:t xml:space="preserve"> sorusuna önem verebiliyor.” ifadeleri ile </w:t>
      </w:r>
      <w:r w:rsidR="00FD1B33" w:rsidRPr="002C031C">
        <w:rPr>
          <w:rFonts w:ascii="Times New Roman" w:hAnsi="Times New Roman" w:cs="Times New Roman"/>
          <w:sz w:val="24"/>
          <w:szCs w:val="24"/>
        </w:rPr>
        <w:t xml:space="preserve">öğretim elemanı </w:t>
      </w:r>
      <w:r w:rsidRPr="002C031C">
        <w:rPr>
          <w:rFonts w:ascii="Times New Roman" w:hAnsi="Times New Roman" w:cs="Times New Roman"/>
          <w:sz w:val="24"/>
          <w:szCs w:val="24"/>
        </w:rPr>
        <w:t xml:space="preserve">ile rahat iletişim kurabilme durumunu ortaya koymuş, bir kişi ise </w:t>
      </w:r>
      <w:r w:rsidR="00F714BB" w:rsidRPr="002C031C">
        <w:rPr>
          <w:rFonts w:ascii="Times New Roman" w:hAnsi="Times New Roman" w:cs="Times New Roman"/>
          <w:sz w:val="24"/>
          <w:szCs w:val="24"/>
        </w:rPr>
        <w:t>“</w:t>
      </w:r>
      <w:r w:rsidR="00906191" w:rsidRPr="002C031C">
        <w:rPr>
          <w:rFonts w:ascii="Times New Roman" w:hAnsi="Times New Roman" w:cs="Times New Roman"/>
          <w:sz w:val="24"/>
          <w:szCs w:val="24"/>
        </w:rPr>
        <w:t>O</w:t>
      </w:r>
      <w:r w:rsidR="00F714BB" w:rsidRPr="002C031C">
        <w:rPr>
          <w:rFonts w:ascii="Times New Roman" w:hAnsi="Times New Roman" w:cs="Times New Roman"/>
          <w:sz w:val="24"/>
          <w:szCs w:val="24"/>
        </w:rPr>
        <w:t xml:space="preserve"> anda ders bitti diye şey yoktu, zaten </w:t>
      </w:r>
      <w:r w:rsidR="00906191" w:rsidRPr="002C031C">
        <w:rPr>
          <w:rFonts w:ascii="Times New Roman" w:hAnsi="Times New Roman" w:cs="Times New Roman"/>
          <w:sz w:val="24"/>
          <w:szCs w:val="24"/>
        </w:rPr>
        <w:t xml:space="preserve">öğretim elemanlarına </w:t>
      </w:r>
      <w:r w:rsidR="00F714BB" w:rsidRPr="002C031C">
        <w:rPr>
          <w:rFonts w:ascii="Times New Roman" w:hAnsi="Times New Roman" w:cs="Times New Roman"/>
          <w:sz w:val="24"/>
          <w:szCs w:val="24"/>
        </w:rPr>
        <w:t xml:space="preserve">ulaşabilmemiz için her türlü </w:t>
      </w:r>
      <w:r w:rsidR="00A021FF" w:rsidRPr="002C031C">
        <w:rPr>
          <w:rFonts w:ascii="Times New Roman" w:hAnsi="Times New Roman" w:cs="Times New Roman"/>
          <w:sz w:val="24"/>
          <w:szCs w:val="24"/>
        </w:rPr>
        <w:t>imkânı</w:t>
      </w:r>
      <w:r w:rsidR="00F714BB" w:rsidRPr="002C031C">
        <w:rPr>
          <w:rFonts w:ascii="Times New Roman" w:hAnsi="Times New Roman" w:cs="Times New Roman"/>
          <w:sz w:val="24"/>
          <w:szCs w:val="24"/>
        </w:rPr>
        <w:t xml:space="preserve"> sağlıyorlardı. Adreslerini verdiler, iletişim bilgileri, e-mailleri her şeyleri vardı yani.</w:t>
      </w:r>
      <w:r w:rsidR="00906191" w:rsidRPr="002C031C">
        <w:rPr>
          <w:rFonts w:ascii="Times New Roman" w:hAnsi="Times New Roman" w:cs="Times New Roman"/>
          <w:sz w:val="24"/>
          <w:szCs w:val="24"/>
        </w:rPr>
        <w:t xml:space="preserve"> Öğretim elemanlarına </w:t>
      </w:r>
      <w:r w:rsidR="00F714BB" w:rsidRPr="002C031C">
        <w:rPr>
          <w:rFonts w:ascii="Times New Roman" w:hAnsi="Times New Roman" w:cs="Times New Roman"/>
          <w:sz w:val="24"/>
          <w:szCs w:val="24"/>
        </w:rPr>
        <w:t xml:space="preserve">ulaşma konusunda bir sıkıntımız yoktu bizim” ifadesi ile </w:t>
      </w:r>
      <w:r w:rsidR="00906191" w:rsidRPr="002C031C">
        <w:rPr>
          <w:rFonts w:ascii="Times New Roman" w:hAnsi="Times New Roman" w:cs="Times New Roman"/>
          <w:sz w:val="24"/>
          <w:szCs w:val="24"/>
        </w:rPr>
        <w:t>öğretim elemanlarına</w:t>
      </w:r>
      <w:r w:rsidR="00F714BB" w:rsidRPr="002C031C">
        <w:rPr>
          <w:rFonts w:ascii="Times New Roman" w:hAnsi="Times New Roman" w:cs="Times New Roman"/>
          <w:sz w:val="24"/>
          <w:szCs w:val="24"/>
        </w:rPr>
        <w:t xml:space="preserve"> rahat ulaşabilme durumunu vurgulamıştır.</w:t>
      </w:r>
    </w:p>
    <w:p w:rsidR="00F714BB" w:rsidRPr="002C031C" w:rsidRDefault="00F714BB"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Akran iletişimi konusunda ise bir öğrenci “Arkadaşlarla </w:t>
      </w:r>
      <w:proofErr w:type="spellStart"/>
      <w:r w:rsidRPr="002C031C">
        <w:rPr>
          <w:rFonts w:ascii="Times New Roman" w:hAnsi="Times New Roman" w:cs="Times New Roman"/>
          <w:sz w:val="24"/>
          <w:szCs w:val="24"/>
        </w:rPr>
        <w:t>what</w:t>
      </w:r>
      <w:r w:rsidR="00A021FF" w:rsidRPr="002C031C">
        <w:rPr>
          <w:rFonts w:ascii="Times New Roman" w:hAnsi="Times New Roman" w:cs="Times New Roman"/>
          <w:sz w:val="24"/>
          <w:szCs w:val="24"/>
        </w:rPr>
        <w:t>’</w:t>
      </w:r>
      <w:r w:rsidRPr="002C031C">
        <w:rPr>
          <w:rFonts w:ascii="Times New Roman" w:hAnsi="Times New Roman" w:cs="Times New Roman"/>
          <w:sz w:val="24"/>
          <w:szCs w:val="24"/>
        </w:rPr>
        <w:t>s</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up</w:t>
      </w:r>
      <w:proofErr w:type="spellEnd"/>
      <w:r w:rsidRPr="002C031C">
        <w:rPr>
          <w:rFonts w:ascii="Times New Roman" w:hAnsi="Times New Roman" w:cs="Times New Roman"/>
          <w:sz w:val="24"/>
          <w:szCs w:val="24"/>
        </w:rPr>
        <w:t xml:space="preserve"> grubumuz var. Arkadaşlarla bir sorunumuz yok, oradan not paylaşımı yapabiliyoruz, bilgi alış verişi yapabiliyoruz. Gayet iyi oluyor. Belki </w:t>
      </w:r>
      <w:r w:rsidR="004D4236" w:rsidRPr="002C031C">
        <w:rPr>
          <w:rFonts w:ascii="Times New Roman" w:hAnsi="Times New Roman" w:cs="Times New Roman"/>
          <w:sz w:val="24"/>
          <w:szCs w:val="24"/>
        </w:rPr>
        <w:t>öğretim elemanlarından</w:t>
      </w:r>
      <w:r w:rsidRPr="002C031C">
        <w:rPr>
          <w:rFonts w:ascii="Times New Roman" w:hAnsi="Times New Roman" w:cs="Times New Roman"/>
          <w:sz w:val="24"/>
          <w:szCs w:val="24"/>
        </w:rPr>
        <w:t xml:space="preserve"> daha da verimli olabiliyordur” ifadesi ile çok iyi iletişim kurabildiklerini bir öğrenci ise “arkadaşlarımızla bir iletişim yok açıkçası. Her kes birbirinden uzak. Sadece benim için değil. Geri kalanı için de böyle olduğunu düşünüyorum” ifadesi ile tam tersi bir durumu ifade etmiştir.</w:t>
      </w:r>
    </w:p>
    <w:p w:rsidR="000F195E" w:rsidRPr="002C031C" w:rsidRDefault="000F195E" w:rsidP="0056445D">
      <w:pPr>
        <w:spacing w:line="480" w:lineRule="auto"/>
        <w:ind w:firstLine="708"/>
        <w:jc w:val="both"/>
        <w:rPr>
          <w:rFonts w:ascii="Times New Roman" w:hAnsi="Times New Roman" w:cs="Times New Roman"/>
          <w:sz w:val="24"/>
          <w:szCs w:val="24"/>
        </w:rPr>
      </w:pPr>
      <w:proofErr w:type="gramStart"/>
      <w:r w:rsidRPr="002C031C">
        <w:rPr>
          <w:rFonts w:ascii="Times New Roman" w:hAnsi="Times New Roman" w:cs="Times New Roman"/>
          <w:sz w:val="24"/>
          <w:szCs w:val="24"/>
        </w:rPr>
        <w:lastRenderedPageBreak/>
        <w:t>Çevrimiçi ortamda gerçekleşen dersler kapsamındaki kurumsal yapı hakkında ayrıntılı bilgi alabilmek için “</w:t>
      </w:r>
      <w:r w:rsidR="00F902F7" w:rsidRPr="002C031C">
        <w:rPr>
          <w:rFonts w:ascii="Times New Roman" w:hAnsi="Times New Roman" w:cs="Times New Roman"/>
          <w:sz w:val="24"/>
          <w:szCs w:val="24"/>
        </w:rPr>
        <w:t xml:space="preserve">Dersin </w:t>
      </w:r>
      <w:r w:rsidR="004D4236" w:rsidRPr="002C031C">
        <w:rPr>
          <w:rFonts w:ascii="Times New Roman" w:hAnsi="Times New Roman" w:cs="Times New Roman"/>
          <w:sz w:val="24"/>
          <w:szCs w:val="24"/>
        </w:rPr>
        <w:t xml:space="preserve">öğretim elemanı </w:t>
      </w:r>
      <w:r w:rsidR="00F902F7" w:rsidRPr="002C031C">
        <w:rPr>
          <w:rFonts w:ascii="Times New Roman" w:hAnsi="Times New Roman" w:cs="Times New Roman"/>
          <w:sz w:val="24"/>
          <w:szCs w:val="24"/>
        </w:rPr>
        <w:t>sizin öğrencilik performansınızı nasıl görüyor</w:t>
      </w:r>
      <w:r w:rsidRPr="002C031C">
        <w:rPr>
          <w:rFonts w:ascii="Times New Roman" w:hAnsi="Times New Roman" w:cs="Times New Roman"/>
          <w:sz w:val="24"/>
          <w:szCs w:val="24"/>
        </w:rPr>
        <w:t xml:space="preserve">?”, “Bu ders sonrası elde ettiğiniz kazanımları iş hayatında kullanma durumunuzla ilişkin olarak dersin </w:t>
      </w:r>
      <w:r w:rsidR="004D4236" w:rsidRPr="002C031C">
        <w:rPr>
          <w:rFonts w:ascii="Times New Roman" w:hAnsi="Times New Roman" w:cs="Times New Roman"/>
          <w:sz w:val="24"/>
          <w:szCs w:val="24"/>
        </w:rPr>
        <w:t xml:space="preserve">öğretim elemanı </w:t>
      </w:r>
      <w:r w:rsidRPr="002C031C">
        <w:rPr>
          <w:rFonts w:ascii="Times New Roman" w:hAnsi="Times New Roman" w:cs="Times New Roman"/>
          <w:sz w:val="24"/>
          <w:szCs w:val="24"/>
        </w:rPr>
        <w:t xml:space="preserve">sizce ne düşünüyor?”, “Dersi alan diğer arkadaşlarınız sizin öğrencilik performansınızı nasıl görüyor”, “Sağlanan teknik altyapı konusunda ne düşünüyorsunuz” soruları yöneltilmiştir. </w:t>
      </w:r>
      <w:proofErr w:type="gramEnd"/>
      <w:r w:rsidRPr="002C031C">
        <w:rPr>
          <w:rFonts w:ascii="Times New Roman" w:hAnsi="Times New Roman" w:cs="Times New Roman"/>
          <w:sz w:val="24"/>
          <w:szCs w:val="24"/>
        </w:rPr>
        <w:t>İlgili sorular hakkındaki öğrenci görüşleri Tablo 4’ te yer almaktadır.</w:t>
      </w:r>
    </w:p>
    <w:p w:rsidR="00F902F7" w:rsidRPr="002C031C" w:rsidRDefault="00F902F7" w:rsidP="006B6711">
      <w:pPr>
        <w:spacing w:after="0"/>
        <w:jc w:val="center"/>
        <w:rPr>
          <w:rFonts w:ascii="Times New Roman" w:hAnsi="Times New Roman" w:cs="Times New Roman"/>
          <w:i/>
          <w:iCs/>
          <w:sz w:val="24"/>
          <w:szCs w:val="24"/>
        </w:rPr>
      </w:pPr>
      <w:r w:rsidRPr="002C031C">
        <w:rPr>
          <w:rFonts w:ascii="Times New Roman" w:hAnsi="Times New Roman" w:cs="Times New Roman"/>
          <w:iCs/>
          <w:sz w:val="24"/>
          <w:szCs w:val="24"/>
        </w:rPr>
        <w:t xml:space="preserve">Tablo </w:t>
      </w:r>
      <w:r w:rsidR="000F195E" w:rsidRPr="002C031C">
        <w:rPr>
          <w:rFonts w:ascii="Times New Roman" w:hAnsi="Times New Roman" w:cs="Times New Roman"/>
          <w:iCs/>
          <w:sz w:val="24"/>
          <w:szCs w:val="24"/>
        </w:rPr>
        <w:t>4</w:t>
      </w:r>
      <w:r w:rsidRPr="002C031C">
        <w:rPr>
          <w:rFonts w:ascii="Times New Roman" w:hAnsi="Times New Roman" w:cs="Times New Roman"/>
          <w:iCs/>
          <w:sz w:val="24"/>
          <w:szCs w:val="24"/>
        </w:rPr>
        <w:t>.</w:t>
      </w:r>
      <w:r w:rsidRPr="002C031C">
        <w:rPr>
          <w:rFonts w:ascii="Times New Roman" w:hAnsi="Times New Roman" w:cs="Times New Roman"/>
          <w:i/>
          <w:iCs/>
          <w:sz w:val="24"/>
          <w:szCs w:val="24"/>
        </w:rPr>
        <w:t xml:space="preserve"> </w:t>
      </w:r>
      <w:r w:rsidR="000F195E" w:rsidRPr="002C031C">
        <w:rPr>
          <w:rFonts w:ascii="Times New Roman" w:hAnsi="Times New Roman" w:cs="Times New Roman"/>
          <w:i/>
          <w:sz w:val="24"/>
          <w:szCs w:val="24"/>
        </w:rPr>
        <w:t>Çevrimiçi dersler kapsamındaki kurumsal yapı hakkındaki öğrenci görüşleri</w:t>
      </w:r>
    </w:p>
    <w:tbl>
      <w:tblPr>
        <w:tblStyle w:val="TabloKlavuz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1146"/>
      </w:tblGrid>
      <w:tr w:rsidR="00F902F7" w:rsidRPr="002C031C" w:rsidTr="00636564">
        <w:trPr>
          <w:jc w:val="center"/>
        </w:trPr>
        <w:tc>
          <w:tcPr>
            <w:tcW w:w="6730" w:type="dxa"/>
            <w:tcBorders>
              <w:top w:val="single" w:sz="4" w:space="0" w:color="auto"/>
              <w:bottom w:val="single" w:sz="4" w:space="0" w:color="auto"/>
            </w:tcBorders>
          </w:tcPr>
          <w:p w:rsidR="00F902F7" w:rsidRPr="002C031C" w:rsidRDefault="00F902F7" w:rsidP="00472259">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146" w:type="dxa"/>
            <w:tcBorders>
              <w:top w:val="single" w:sz="4" w:space="0" w:color="auto"/>
              <w:bottom w:val="single" w:sz="4" w:space="0" w:color="auto"/>
            </w:tcBorders>
          </w:tcPr>
          <w:p w:rsidR="00F902F7" w:rsidRPr="002C031C" w:rsidRDefault="00F902F7" w:rsidP="00472259">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F902F7" w:rsidRPr="002C031C" w:rsidTr="00636564">
        <w:trPr>
          <w:jc w:val="center"/>
        </w:trPr>
        <w:tc>
          <w:tcPr>
            <w:tcW w:w="6730" w:type="dxa"/>
            <w:tcBorders>
              <w:top w:val="single" w:sz="4" w:space="0" w:color="auto"/>
            </w:tcBorders>
          </w:tcPr>
          <w:p w:rsidR="00F902F7" w:rsidRPr="002C031C" w:rsidRDefault="00F7154D" w:rsidP="00BF179A">
            <w:pPr>
              <w:rPr>
                <w:rFonts w:ascii="Times New Roman" w:hAnsi="Times New Roman" w:cs="Times New Roman"/>
                <w:sz w:val="20"/>
                <w:szCs w:val="20"/>
              </w:rPr>
            </w:pPr>
            <w:r w:rsidRPr="002C031C">
              <w:rPr>
                <w:rFonts w:ascii="Times New Roman" w:hAnsi="Times New Roman" w:cs="Times New Roman"/>
                <w:sz w:val="20"/>
                <w:szCs w:val="20"/>
              </w:rPr>
              <w:t>Öğretim elemanının</w:t>
            </w:r>
            <w:r w:rsidR="00F902F7" w:rsidRPr="002C031C">
              <w:rPr>
                <w:rFonts w:ascii="Times New Roman" w:hAnsi="Times New Roman" w:cs="Times New Roman"/>
                <w:sz w:val="20"/>
                <w:szCs w:val="20"/>
              </w:rPr>
              <w:t xml:space="preserve"> öğrencilik performanslarını gözlemleyememesi</w:t>
            </w:r>
          </w:p>
        </w:tc>
        <w:tc>
          <w:tcPr>
            <w:tcW w:w="1146" w:type="dxa"/>
            <w:tcBorders>
              <w:top w:val="single" w:sz="4" w:space="0" w:color="auto"/>
            </w:tcBorders>
          </w:tcPr>
          <w:p w:rsidR="00F902F7" w:rsidRPr="002C031C" w:rsidRDefault="00F902F7" w:rsidP="006B6711">
            <w:pPr>
              <w:ind w:firstLine="387"/>
              <w:rPr>
                <w:rFonts w:ascii="Times New Roman" w:hAnsi="Times New Roman" w:cs="Times New Roman"/>
                <w:sz w:val="20"/>
                <w:szCs w:val="20"/>
              </w:rPr>
            </w:pPr>
            <w:r w:rsidRPr="002C031C">
              <w:rPr>
                <w:rFonts w:ascii="Times New Roman" w:hAnsi="Times New Roman" w:cs="Times New Roman"/>
                <w:sz w:val="20"/>
                <w:szCs w:val="20"/>
              </w:rPr>
              <w:t>4</w:t>
            </w:r>
          </w:p>
        </w:tc>
      </w:tr>
      <w:tr w:rsidR="00F902F7" w:rsidRPr="002C031C" w:rsidTr="00636564">
        <w:trPr>
          <w:jc w:val="center"/>
        </w:trPr>
        <w:tc>
          <w:tcPr>
            <w:tcW w:w="6730" w:type="dxa"/>
          </w:tcPr>
          <w:p w:rsidR="00F902F7" w:rsidRPr="002C031C" w:rsidRDefault="00F7154D" w:rsidP="00BF179A">
            <w:pPr>
              <w:rPr>
                <w:rFonts w:ascii="Times New Roman" w:hAnsi="Times New Roman" w:cs="Times New Roman"/>
                <w:sz w:val="20"/>
                <w:szCs w:val="20"/>
              </w:rPr>
            </w:pPr>
            <w:r w:rsidRPr="002C031C">
              <w:rPr>
                <w:rFonts w:ascii="Times New Roman" w:hAnsi="Times New Roman" w:cs="Times New Roman"/>
                <w:sz w:val="20"/>
                <w:szCs w:val="20"/>
              </w:rPr>
              <w:t>Öğretim elemanlarını</w:t>
            </w:r>
            <w:r w:rsidR="00F902F7" w:rsidRPr="002C031C">
              <w:rPr>
                <w:rFonts w:ascii="Times New Roman" w:hAnsi="Times New Roman" w:cs="Times New Roman"/>
                <w:sz w:val="20"/>
                <w:szCs w:val="20"/>
              </w:rPr>
              <w:t xml:space="preserve"> öğrencilik performanslarını iyi bulması</w:t>
            </w:r>
          </w:p>
        </w:tc>
        <w:tc>
          <w:tcPr>
            <w:tcW w:w="1146" w:type="dxa"/>
          </w:tcPr>
          <w:p w:rsidR="00F902F7" w:rsidRPr="002C031C" w:rsidRDefault="00F902F7" w:rsidP="006B6711">
            <w:pPr>
              <w:ind w:firstLine="387"/>
              <w:rPr>
                <w:rFonts w:ascii="Times New Roman" w:hAnsi="Times New Roman" w:cs="Times New Roman"/>
                <w:sz w:val="20"/>
                <w:szCs w:val="20"/>
              </w:rPr>
            </w:pPr>
            <w:r w:rsidRPr="002C031C">
              <w:rPr>
                <w:rFonts w:ascii="Times New Roman" w:hAnsi="Times New Roman" w:cs="Times New Roman"/>
                <w:sz w:val="20"/>
                <w:szCs w:val="20"/>
              </w:rPr>
              <w:t>2</w:t>
            </w:r>
          </w:p>
        </w:tc>
      </w:tr>
      <w:tr w:rsidR="00F902F7" w:rsidRPr="002C031C" w:rsidTr="00636564">
        <w:trPr>
          <w:jc w:val="center"/>
        </w:trPr>
        <w:tc>
          <w:tcPr>
            <w:tcW w:w="6730" w:type="dxa"/>
          </w:tcPr>
          <w:p w:rsidR="00F902F7" w:rsidRPr="002C031C" w:rsidRDefault="00F902F7" w:rsidP="00BF179A">
            <w:pPr>
              <w:rPr>
                <w:rFonts w:ascii="Times New Roman" w:hAnsi="Times New Roman" w:cs="Times New Roman"/>
                <w:sz w:val="20"/>
                <w:szCs w:val="20"/>
              </w:rPr>
            </w:pPr>
            <w:r w:rsidRPr="002C031C">
              <w:rPr>
                <w:rFonts w:ascii="Times New Roman" w:hAnsi="Times New Roman" w:cs="Times New Roman"/>
                <w:sz w:val="20"/>
                <w:szCs w:val="20"/>
              </w:rPr>
              <w:t>Sürecin verimliliği ve öğrenilenlerin meslek hayatına yansıtılabilir olması</w:t>
            </w:r>
          </w:p>
        </w:tc>
        <w:tc>
          <w:tcPr>
            <w:tcW w:w="1146" w:type="dxa"/>
          </w:tcPr>
          <w:p w:rsidR="00F902F7" w:rsidRPr="002C031C" w:rsidRDefault="00F902F7" w:rsidP="006B6711">
            <w:pPr>
              <w:ind w:firstLine="387"/>
              <w:rPr>
                <w:rFonts w:ascii="Times New Roman" w:hAnsi="Times New Roman" w:cs="Times New Roman"/>
                <w:sz w:val="20"/>
                <w:szCs w:val="20"/>
              </w:rPr>
            </w:pPr>
            <w:r w:rsidRPr="002C031C">
              <w:rPr>
                <w:rFonts w:ascii="Times New Roman" w:hAnsi="Times New Roman" w:cs="Times New Roman"/>
                <w:sz w:val="20"/>
                <w:szCs w:val="20"/>
              </w:rPr>
              <w:t>2</w:t>
            </w:r>
          </w:p>
        </w:tc>
      </w:tr>
      <w:tr w:rsidR="00F902F7" w:rsidRPr="002C031C" w:rsidTr="00636564">
        <w:trPr>
          <w:jc w:val="center"/>
        </w:trPr>
        <w:tc>
          <w:tcPr>
            <w:tcW w:w="6730" w:type="dxa"/>
          </w:tcPr>
          <w:p w:rsidR="00F902F7" w:rsidRPr="002C031C" w:rsidRDefault="00F902F7" w:rsidP="00BF179A">
            <w:pPr>
              <w:rPr>
                <w:rFonts w:ascii="Times New Roman" w:hAnsi="Times New Roman" w:cs="Times New Roman"/>
                <w:sz w:val="20"/>
                <w:szCs w:val="20"/>
              </w:rPr>
            </w:pPr>
            <w:r w:rsidRPr="002C031C">
              <w:rPr>
                <w:rFonts w:ascii="Times New Roman" w:hAnsi="Times New Roman" w:cs="Times New Roman"/>
                <w:sz w:val="20"/>
                <w:szCs w:val="20"/>
              </w:rPr>
              <w:t>Eşzamanlı yazışma ortamındaki aktifliğimize göre karar verebilirler</w:t>
            </w:r>
          </w:p>
        </w:tc>
        <w:tc>
          <w:tcPr>
            <w:tcW w:w="1146" w:type="dxa"/>
          </w:tcPr>
          <w:p w:rsidR="00F902F7" w:rsidRPr="002C031C" w:rsidRDefault="00F902F7" w:rsidP="006B6711">
            <w:pPr>
              <w:ind w:firstLine="387"/>
              <w:rPr>
                <w:rFonts w:ascii="Times New Roman" w:hAnsi="Times New Roman" w:cs="Times New Roman"/>
                <w:sz w:val="20"/>
                <w:szCs w:val="20"/>
              </w:rPr>
            </w:pPr>
            <w:r w:rsidRPr="002C031C">
              <w:rPr>
                <w:rFonts w:ascii="Times New Roman" w:hAnsi="Times New Roman" w:cs="Times New Roman"/>
                <w:sz w:val="20"/>
                <w:szCs w:val="20"/>
              </w:rPr>
              <w:t>3</w:t>
            </w:r>
          </w:p>
        </w:tc>
      </w:tr>
      <w:tr w:rsidR="00F902F7" w:rsidRPr="002C031C" w:rsidTr="00636564">
        <w:trPr>
          <w:jc w:val="center"/>
        </w:trPr>
        <w:tc>
          <w:tcPr>
            <w:tcW w:w="6730" w:type="dxa"/>
          </w:tcPr>
          <w:p w:rsidR="00F902F7" w:rsidRPr="002C031C" w:rsidRDefault="00F902F7" w:rsidP="00BF179A">
            <w:pPr>
              <w:rPr>
                <w:rFonts w:ascii="Times New Roman" w:hAnsi="Times New Roman" w:cs="Times New Roman"/>
                <w:sz w:val="20"/>
                <w:szCs w:val="20"/>
              </w:rPr>
            </w:pPr>
            <w:r w:rsidRPr="002C031C">
              <w:rPr>
                <w:rFonts w:ascii="Times New Roman" w:hAnsi="Times New Roman" w:cs="Times New Roman"/>
                <w:sz w:val="20"/>
                <w:szCs w:val="20"/>
              </w:rPr>
              <w:t>Teknik altyapıya ilişkin olumsuz ifadeler</w:t>
            </w:r>
          </w:p>
        </w:tc>
        <w:tc>
          <w:tcPr>
            <w:tcW w:w="1146" w:type="dxa"/>
          </w:tcPr>
          <w:p w:rsidR="00F902F7" w:rsidRPr="002C031C" w:rsidRDefault="00F902F7" w:rsidP="006B6711">
            <w:pPr>
              <w:ind w:firstLine="387"/>
              <w:rPr>
                <w:rFonts w:ascii="Times New Roman" w:hAnsi="Times New Roman" w:cs="Times New Roman"/>
                <w:sz w:val="20"/>
                <w:szCs w:val="20"/>
              </w:rPr>
            </w:pPr>
            <w:r w:rsidRPr="002C031C">
              <w:rPr>
                <w:rFonts w:ascii="Times New Roman" w:hAnsi="Times New Roman" w:cs="Times New Roman"/>
                <w:sz w:val="20"/>
                <w:szCs w:val="20"/>
              </w:rPr>
              <w:t>3</w:t>
            </w:r>
          </w:p>
        </w:tc>
      </w:tr>
      <w:tr w:rsidR="00F902F7" w:rsidRPr="002C031C" w:rsidTr="00636564">
        <w:trPr>
          <w:jc w:val="center"/>
        </w:trPr>
        <w:tc>
          <w:tcPr>
            <w:tcW w:w="6730" w:type="dxa"/>
          </w:tcPr>
          <w:p w:rsidR="00F902F7" w:rsidRPr="002C031C" w:rsidRDefault="00F902F7" w:rsidP="00D9358F">
            <w:pPr>
              <w:rPr>
                <w:rFonts w:ascii="Times New Roman" w:hAnsi="Times New Roman" w:cs="Times New Roman"/>
                <w:sz w:val="20"/>
                <w:szCs w:val="20"/>
              </w:rPr>
            </w:pPr>
            <w:r w:rsidRPr="002C031C">
              <w:rPr>
                <w:rFonts w:ascii="Times New Roman" w:hAnsi="Times New Roman" w:cs="Times New Roman"/>
                <w:sz w:val="20"/>
                <w:szCs w:val="20"/>
              </w:rPr>
              <w:t>Teknik altyapının yeterli olduğuna ilişkin ifadeler</w:t>
            </w:r>
          </w:p>
        </w:tc>
        <w:tc>
          <w:tcPr>
            <w:tcW w:w="1146" w:type="dxa"/>
          </w:tcPr>
          <w:p w:rsidR="00F902F7" w:rsidRPr="002C031C" w:rsidRDefault="00F902F7" w:rsidP="006B6711">
            <w:pPr>
              <w:ind w:firstLine="387"/>
              <w:rPr>
                <w:rFonts w:ascii="Times New Roman" w:hAnsi="Times New Roman" w:cs="Times New Roman"/>
                <w:sz w:val="20"/>
                <w:szCs w:val="20"/>
              </w:rPr>
            </w:pPr>
            <w:r w:rsidRPr="002C031C">
              <w:rPr>
                <w:rFonts w:ascii="Times New Roman" w:hAnsi="Times New Roman" w:cs="Times New Roman"/>
                <w:sz w:val="20"/>
                <w:szCs w:val="20"/>
              </w:rPr>
              <w:t>4</w:t>
            </w:r>
          </w:p>
        </w:tc>
      </w:tr>
      <w:tr w:rsidR="00F7472B" w:rsidRPr="002C031C" w:rsidTr="00636564">
        <w:trPr>
          <w:jc w:val="center"/>
        </w:trPr>
        <w:tc>
          <w:tcPr>
            <w:tcW w:w="6730" w:type="dxa"/>
          </w:tcPr>
          <w:p w:rsidR="00F7472B" w:rsidRPr="002C031C" w:rsidRDefault="00F7472B" w:rsidP="00BF179A">
            <w:pPr>
              <w:rPr>
                <w:rFonts w:ascii="Times New Roman" w:hAnsi="Times New Roman" w:cs="Times New Roman"/>
                <w:sz w:val="20"/>
                <w:szCs w:val="20"/>
              </w:rPr>
            </w:pPr>
            <w:r w:rsidRPr="002C031C">
              <w:rPr>
                <w:rFonts w:ascii="Times New Roman" w:hAnsi="Times New Roman" w:cs="Times New Roman"/>
                <w:sz w:val="20"/>
                <w:szCs w:val="20"/>
              </w:rPr>
              <w:t>Öğrenme Yönetim Sistemindeki Arşiv bölümü</w:t>
            </w:r>
          </w:p>
        </w:tc>
        <w:tc>
          <w:tcPr>
            <w:tcW w:w="1146" w:type="dxa"/>
          </w:tcPr>
          <w:p w:rsidR="00F7472B" w:rsidRPr="002C031C" w:rsidRDefault="00F7472B" w:rsidP="006B6711">
            <w:pPr>
              <w:ind w:firstLine="387"/>
              <w:rPr>
                <w:rFonts w:ascii="Times New Roman" w:hAnsi="Times New Roman" w:cs="Times New Roman"/>
                <w:sz w:val="20"/>
                <w:szCs w:val="20"/>
              </w:rPr>
            </w:pPr>
            <w:r w:rsidRPr="002C031C">
              <w:rPr>
                <w:rFonts w:ascii="Times New Roman" w:hAnsi="Times New Roman" w:cs="Times New Roman"/>
                <w:sz w:val="20"/>
                <w:szCs w:val="20"/>
              </w:rPr>
              <w:t>2</w:t>
            </w:r>
          </w:p>
        </w:tc>
      </w:tr>
    </w:tbl>
    <w:p w:rsidR="006369BE" w:rsidRPr="002C031C" w:rsidRDefault="00F7154D" w:rsidP="0056445D">
      <w:pPr>
        <w:spacing w:before="240"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Tablo 4’ t</w:t>
      </w:r>
      <w:r w:rsidR="00E653D4" w:rsidRPr="002C031C">
        <w:rPr>
          <w:rFonts w:ascii="Times New Roman" w:hAnsi="Times New Roman" w:cs="Times New Roman"/>
          <w:sz w:val="24"/>
          <w:szCs w:val="24"/>
        </w:rPr>
        <w:t>e öz</w:t>
      </w:r>
      <w:r w:rsidR="00E14C30" w:rsidRPr="002C031C">
        <w:rPr>
          <w:rFonts w:ascii="Times New Roman" w:hAnsi="Times New Roman" w:cs="Times New Roman"/>
          <w:sz w:val="24"/>
          <w:szCs w:val="24"/>
        </w:rPr>
        <w:t>et şekilde sunulan veriler</w:t>
      </w:r>
      <w:r w:rsidR="00E653D4" w:rsidRPr="002C031C">
        <w:rPr>
          <w:rFonts w:ascii="Times New Roman" w:hAnsi="Times New Roman" w:cs="Times New Roman"/>
          <w:sz w:val="24"/>
          <w:szCs w:val="24"/>
        </w:rPr>
        <w:t xml:space="preserve"> </w:t>
      </w:r>
      <w:r w:rsidR="00E14C30" w:rsidRPr="002C031C">
        <w:rPr>
          <w:rFonts w:ascii="Times New Roman" w:hAnsi="Times New Roman" w:cs="Times New Roman"/>
          <w:sz w:val="24"/>
          <w:szCs w:val="24"/>
        </w:rPr>
        <w:t>biraz açı</w:t>
      </w:r>
      <w:r w:rsidR="00E653D4" w:rsidRPr="002C031C">
        <w:rPr>
          <w:rFonts w:ascii="Times New Roman" w:hAnsi="Times New Roman" w:cs="Times New Roman"/>
          <w:sz w:val="24"/>
          <w:szCs w:val="24"/>
        </w:rPr>
        <w:t>lacak olursa,</w:t>
      </w:r>
      <w:r w:rsidR="00E14C30" w:rsidRPr="002C031C">
        <w:rPr>
          <w:rFonts w:ascii="Times New Roman" w:hAnsi="Times New Roman" w:cs="Times New Roman"/>
          <w:sz w:val="24"/>
          <w:szCs w:val="24"/>
        </w:rPr>
        <w:t xml:space="preserve"> bazı öğrenciler “</w:t>
      </w:r>
      <w:r w:rsidR="00A021FF" w:rsidRPr="002C031C">
        <w:rPr>
          <w:rFonts w:ascii="Times New Roman" w:hAnsi="Times New Roman" w:cs="Times New Roman"/>
          <w:sz w:val="24"/>
          <w:szCs w:val="24"/>
        </w:rPr>
        <w:t>çevrimiçi</w:t>
      </w:r>
      <w:r w:rsidR="00E14C30" w:rsidRPr="002C031C">
        <w:rPr>
          <w:rFonts w:ascii="Times New Roman" w:hAnsi="Times New Roman" w:cs="Times New Roman"/>
          <w:sz w:val="24"/>
          <w:szCs w:val="24"/>
        </w:rPr>
        <w:t xml:space="preserve"> olduğu için </w:t>
      </w:r>
      <w:r w:rsidR="004D4236" w:rsidRPr="002C031C">
        <w:rPr>
          <w:rFonts w:ascii="Times New Roman" w:hAnsi="Times New Roman" w:cs="Times New Roman"/>
          <w:sz w:val="24"/>
          <w:szCs w:val="24"/>
        </w:rPr>
        <w:t>öğretim elemanının</w:t>
      </w:r>
      <w:r w:rsidR="00E14C30" w:rsidRPr="002C031C">
        <w:rPr>
          <w:rFonts w:ascii="Times New Roman" w:hAnsi="Times New Roman" w:cs="Times New Roman"/>
          <w:sz w:val="24"/>
          <w:szCs w:val="24"/>
        </w:rPr>
        <w:t xml:space="preserve"> bizim performansımızı tam olarak ölçmesi herhalde mümkün olmuyor”, </w:t>
      </w:r>
      <w:r w:rsidR="00E653D4" w:rsidRPr="002C031C">
        <w:rPr>
          <w:rFonts w:ascii="Times New Roman" w:hAnsi="Times New Roman" w:cs="Times New Roman"/>
          <w:sz w:val="24"/>
          <w:szCs w:val="24"/>
        </w:rPr>
        <w:t xml:space="preserve"> </w:t>
      </w:r>
      <w:r w:rsidR="00E14C30" w:rsidRPr="002C031C">
        <w:rPr>
          <w:rFonts w:ascii="Times New Roman" w:hAnsi="Times New Roman" w:cs="Times New Roman"/>
          <w:sz w:val="24"/>
          <w:szCs w:val="24"/>
        </w:rPr>
        <w:t xml:space="preserve">“İyiydi ama </w:t>
      </w:r>
      <w:r w:rsidR="004D4236" w:rsidRPr="002C031C">
        <w:rPr>
          <w:rFonts w:ascii="Times New Roman" w:hAnsi="Times New Roman" w:cs="Times New Roman"/>
          <w:sz w:val="24"/>
          <w:szCs w:val="24"/>
        </w:rPr>
        <w:t xml:space="preserve">öğretim elemanı </w:t>
      </w:r>
      <w:r w:rsidR="00E14C30" w:rsidRPr="002C031C">
        <w:rPr>
          <w:rFonts w:ascii="Times New Roman" w:hAnsi="Times New Roman" w:cs="Times New Roman"/>
          <w:sz w:val="24"/>
          <w:szCs w:val="24"/>
        </w:rPr>
        <w:t xml:space="preserve">bizi nasıl değerlendirir o kadarını ben bilemem. Çünkü sonuçta bizi görmüyor”, “Görüntü akılda kalabilir ama ismi pek akılda tutamayabilirler. O yüzden öğrenciler arasında bir ayırım yapabileceklerini düşünemiyorum uzaktan eğitimde” gibi ifadelerle </w:t>
      </w:r>
      <w:r w:rsidR="004D4236" w:rsidRPr="002C031C">
        <w:rPr>
          <w:rFonts w:ascii="Times New Roman" w:hAnsi="Times New Roman" w:cs="Times New Roman"/>
          <w:sz w:val="24"/>
          <w:szCs w:val="24"/>
        </w:rPr>
        <w:t>öğretim elemanlarının</w:t>
      </w:r>
      <w:r w:rsidR="00E14C30" w:rsidRPr="002C031C">
        <w:rPr>
          <w:rFonts w:ascii="Times New Roman" w:hAnsi="Times New Roman" w:cs="Times New Roman"/>
          <w:sz w:val="24"/>
          <w:szCs w:val="24"/>
        </w:rPr>
        <w:t xml:space="preserve"> öğrencilerin performanslarını gözlemleyemediklerini ifade etmişlerdir. </w:t>
      </w:r>
      <w:proofErr w:type="gramStart"/>
      <w:r w:rsidR="00E14C30" w:rsidRPr="002C031C">
        <w:rPr>
          <w:rFonts w:ascii="Times New Roman" w:hAnsi="Times New Roman" w:cs="Times New Roman"/>
          <w:sz w:val="24"/>
          <w:szCs w:val="24"/>
        </w:rPr>
        <w:t xml:space="preserve">İki öğrenci ise “Evet bizden memnundu çünkü soru sorduğu zaman biz soruların cevabını verip sonra da tartışabiliyorduk” ve “Yani şöyle biz orada çalışacağımız kaynakların paylaşımını da yaptığımız için sadece uzaktan eğitimle aldığımız o dersle kalmayıp bunu kendimiz de ne </w:t>
      </w:r>
      <w:proofErr w:type="spellStart"/>
      <w:r w:rsidR="00E14C30" w:rsidRPr="002C031C">
        <w:rPr>
          <w:rFonts w:ascii="Times New Roman" w:hAnsi="Times New Roman" w:cs="Times New Roman"/>
          <w:sz w:val="24"/>
          <w:szCs w:val="24"/>
        </w:rPr>
        <w:t>katabilirizi</w:t>
      </w:r>
      <w:proofErr w:type="spellEnd"/>
      <w:r w:rsidR="00E14C30" w:rsidRPr="002C031C">
        <w:rPr>
          <w:rFonts w:ascii="Times New Roman" w:hAnsi="Times New Roman" w:cs="Times New Roman"/>
          <w:sz w:val="24"/>
          <w:szCs w:val="24"/>
        </w:rPr>
        <w:t xml:space="preserve"> düşünüp de paylaştığımız için bu anlamda onlar da bizi yeterli görüyorlardır diye düşünüyorum” ifadeleri ile öğrencilik performanslarının </w:t>
      </w:r>
      <w:r w:rsidR="004D4236" w:rsidRPr="002C031C">
        <w:rPr>
          <w:rFonts w:ascii="Times New Roman" w:hAnsi="Times New Roman" w:cs="Times New Roman"/>
          <w:sz w:val="24"/>
          <w:szCs w:val="24"/>
        </w:rPr>
        <w:t>öğretim elemanları</w:t>
      </w:r>
      <w:r w:rsidR="00E14C30" w:rsidRPr="002C031C">
        <w:rPr>
          <w:rFonts w:ascii="Times New Roman" w:hAnsi="Times New Roman" w:cs="Times New Roman"/>
          <w:sz w:val="24"/>
          <w:szCs w:val="24"/>
        </w:rPr>
        <w:t xml:space="preserve"> tarafından iyi görüldüğü düşüncesini yansıtmışlardır.</w:t>
      </w:r>
      <w:r w:rsidR="006369BE" w:rsidRPr="002C031C">
        <w:rPr>
          <w:rFonts w:ascii="Times New Roman" w:hAnsi="Times New Roman" w:cs="Times New Roman"/>
          <w:sz w:val="24"/>
          <w:szCs w:val="24"/>
        </w:rPr>
        <w:t xml:space="preserve"> </w:t>
      </w:r>
      <w:proofErr w:type="gramEnd"/>
    </w:p>
    <w:p w:rsidR="006369BE" w:rsidRPr="002C031C" w:rsidRDefault="006369BE"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lastRenderedPageBreak/>
        <w:t xml:space="preserve">İki öğrenci </w:t>
      </w:r>
      <w:r w:rsidR="000529F9" w:rsidRPr="002C031C">
        <w:rPr>
          <w:rFonts w:ascii="Times New Roman" w:hAnsi="Times New Roman" w:cs="Times New Roman"/>
          <w:sz w:val="24"/>
          <w:szCs w:val="24"/>
        </w:rPr>
        <w:t xml:space="preserve">“Bence </w:t>
      </w:r>
      <w:r w:rsidR="004D4236" w:rsidRPr="002C031C">
        <w:rPr>
          <w:rFonts w:ascii="Times New Roman" w:hAnsi="Times New Roman" w:cs="Times New Roman"/>
          <w:sz w:val="24"/>
          <w:szCs w:val="24"/>
        </w:rPr>
        <w:t>öğretim elemanlarımız</w:t>
      </w:r>
      <w:r w:rsidR="000529F9" w:rsidRPr="002C031C">
        <w:rPr>
          <w:rFonts w:ascii="Times New Roman" w:hAnsi="Times New Roman" w:cs="Times New Roman"/>
          <w:sz w:val="24"/>
          <w:szCs w:val="24"/>
        </w:rPr>
        <w:t xml:space="preserve"> bizim bunu ileride kullanabileceğimizi düşünüyorlardır”, “Elbette anlattıkları verimli oluyor yani iş hayatımızda da, öğretmenlik hayatımızda da ileride olursa kullanırız diye düşünüyorum. </w:t>
      </w:r>
      <w:r w:rsidR="00A021FF" w:rsidRPr="002C031C">
        <w:rPr>
          <w:rFonts w:ascii="Times New Roman" w:hAnsi="Times New Roman" w:cs="Times New Roman"/>
          <w:sz w:val="24"/>
          <w:szCs w:val="24"/>
        </w:rPr>
        <w:t>Verimli</w:t>
      </w:r>
      <w:r w:rsidR="000529F9" w:rsidRPr="002C031C">
        <w:rPr>
          <w:rFonts w:ascii="Times New Roman" w:hAnsi="Times New Roman" w:cs="Times New Roman"/>
          <w:sz w:val="24"/>
          <w:szCs w:val="24"/>
        </w:rPr>
        <w:t xml:space="preserve"> olur, her ne kadar örgün eğitim kadar olmasa da yine de olur.” ifadeleri ile </w:t>
      </w:r>
      <w:r w:rsidR="004D4236" w:rsidRPr="002C031C">
        <w:rPr>
          <w:rFonts w:ascii="Times New Roman" w:hAnsi="Times New Roman" w:cs="Times New Roman"/>
          <w:sz w:val="24"/>
          <w:szCs w:val="24"/>
        </w:rPr>
        <w:t>öğretim elemanlarının</w:t>
      </w:r>
      <w:r w:rsidR="000529F9" w:rsidRPr="002C031C">
        <w:rPr>
          <w:rFonts w:ascii="Times New Roman" w:hAnsi="Times New Roman" w:cs="Times New Roman"/>
          <w:sz w:val="24"/>
          <w:szCs w:val="24"/>
        </w:rPr>
        <w:t xml:space="preserve"> öğrendikleri bilgileri iş hayatına yansıtabileceklerini düşündüklerini yansıtmışlardır.</w:t>
      </w:r>
    </w:p>
    <w:p w:rsidR="006369BE" w:rsidRPr="002C031C" w:rsidRDefault="006369BE"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Üç öğrenci ise öğrencilerin birbirlerinin öğrencilik </w:t>
      </w:r>
      <w:r w:rsidR="00A021FF" w:rsidRPr="002C031C">
        <w:rPr>
          <w:rFonts w:ascii="Times New Roman" w:hAnsi="Times New Roman" w:cs="Times New Roman"/>
          <w:sz w:val="24"/>
          <w:szCs w:val="24"/>
        </w:rPr>
        <w:t>performanslarını</w:t>
      </w:r>
      <w:r w:rsidRPr="002C031C">
        <w:rPr>
          <w:rFonts w:ascii="Times New Roman" w:hAnsi="Times New Roman" w:cs="Times New Roman"/>
          <w:sz w:val="24"/>
          <w:szCs w:val="24"/>
        </w:rPr>
        <w:t xml:space="preserve"> eşzamanlı tartışma ortamındaki aktiflik derecesine göre değerlendirebileceklerini “Ne kadar çok aktifsek o kadar iyi olduğumuz düşünülüyordur.”, “Kendi grubumuz için konuşayım. Onlar da benzer şeyler düşünüyorlardır. Çünkü kendi grubumuzla </w:t>
      </w:r>
      <w:proofErr w:type="spellStart"/>
      <w:r w:rsidRPr="002C031C">
        <w:rPr>
          <w:rFonts w:ascii="Times New Roman" w:hAnsi="Times New Roman" w:cs="Times New Roman"/>
          <w:sz w:val="24"/>
          <w:szCs w:val="24"/>
        </w:rPr>
        <w:t>whats</w:t>
      </w:r>
      <w:r w:rsidR="00F7154D" w:rsidRPr="002C031C">
        <w:rPr>
          <w:rFonts w:ascii="Times New Roman" w:hAnsi="Times New Roman" w:cs="Times New Roman"/>
          <w:sz w:val="24"/>
          <w:szCs w:val="24"/>
        </w:rPr>
        <w:t>App</w:t>
      </w:r>
      <w:proofErr w:type="spellEnd"/>
      <w:r w:rsidRPr="002C031C">
        <w:rPr>
          <w:rFonts w:ascii="Times New Roman" w:hAnsi="Times New Roman" w:cs="Times New Roman"/>
          <w:sz w:val="24"/>
          <w:szCs w:val="24"/>
        </w:rPr>
        <w:t xml:space="preserve"> grubundan sürekli sohbet edip ne yapabiliriz. Neye çalışalım, neyi alalım gibi düşündüğümüz için onlar da böyle düşünüyorlardır diye düşünüyorum.”, “Birbirimizi tanıyor gibi olduk, kaynaştık </w:t>
      </w:r>
      <w:proofErr w:type="spellStart"/>
      <w:r w:rsidRPr="002C031C">
        <w:rPr>
          <w:rFonts w:ascii="Times New Roman" w:hAnsi="Times New Roman" w:cs="Times New Roman"/>
          <w:sz w:val="24"/>
          <w:szCs w:val="24"/>
        </w:rPr>
        <w:t>whats</w:t>
      </w:r>
      <w:r w:rsidR="00F7154D" w:rsidRPr="002C031C">
        <w:rPr>
          <w:rFonts w:ascii="Times New Roman" w:hAnsi="Times New Roman" w:cs="Times New Roman"/>
          <w:sz w:val="24"/>
          <w:szCs w:val="24"/>
        </w:rPr>
        <w:t>App</w:t>
      </w:r>
      <w:proofErr w:type="spellEnd"/>
      <w:r w:rsidR="00F7154D" w:rsidRPr="002C031C">
        <w:rPr>
          <w:rFonts w:ascii="Times New Roman" w:hAnsi="Times New Roman" w:cs="Times New Roman"/>
          <w:sz w:val="24"/>
          <w:szCs w:val="24"/>
        </w:rPr>
        <w:t xml:space="preserve"> </w:t>
      </w:r>
      <w:r w:rsidRPr="002C031C">
        <w:rPr>
          <w:rFonts w:ascii="Times New Roman" w:hAnsi="Times New Roman" w:cs="Times New Roman"/>
          <w:sz w:val="24"/>
          <w:szCs w:val="24"/>
        </w:rPr>
        <w:t>grubu ile iyiydi yani.” gibi ifadelerle belirtmişlerdir.</w:t>
      </w:r>
    </w:p>
    <w:p w:rsidR="000529F9" w:rsidRPr="002C031C" w:rsidRDefault="000529F9"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“Şu anda bizin kendi bağlandığımız sistemin teknik alt yapısının iyi olmadığını </w:t>
      </w:r>
      <w:r w:rsidR="00A021FF" w:rsidRPr="002C031C">
        <w:rPr>
          <w:rFonts w:ascii="Times New Roman" w:hAnsi="Times New Roman" w:cs="Times New Roman"/>
          <w:sz w:val="24"/>
          <w:szCs w:val="24"/>
        </w:rPr>
        <w:t>düşünüyorum…</w:t>
      </w:r>
      <w:r w:rsidRPr="002C031C">
        <w:rPr>
          <w:rFonts w:ascii="Times New Roman" w:hAnsi="Times New Roman" w:cs="Times New Roman"/>
          <w:sz w:val="24"/>
          <w:szCs w:val="24"/>
        </w:rPr>
        <w:t xml:space="preserve"> </w:t>
      </w:r>
      <w:proofErr w:type="gramStart"/>
      <w:r w:rsidRPr="002C031C">
        <w:rPr>
          <w:rFonts w:ascii="Times New Roman" w:hAnsi="Times New Roman" w:cs="Times New Roman"/>
          <w:sz w:val="24"/>
          <w:szCs w:val="24"/>
        </w:rPr>
        <w:t>ve</w:t>
      </w:r>
      <w:proofErr w:type="gramEnd"/>
      <w:r w:rsidRPr="002C031C">
        <w:rPr>
          <w:rFonts w:ascii="Times New Roman" w:hAnsi="Times New Roman" w:cs="Times New Roman"/>
          <w:sz w:val="24"/>
          <w:szCs w:val="24"/>
        </w:rPr>
        <w:t xml:space="preserve"> sorduğumuz zaman da karşımızda bir muhatap bulamıyoruz”</w:t>
      </w:r>
      <w:r w:rsidR="00557CB8" w:rsidRPr="002C031C">
        <w:rPr>
          <w:rFonts w:ascii="Times New Roman" w:hAnsi="Times New Roman" w:cs="Times New Roman"/>
          <w:sz w:val="24"/>
          <w:szCs w:val="24"/>
        </w:rPr>
        <w:t>, “</w:t>
      </w:r>
      <w:r w:rsidR="004D4236" w:rsidRPr="002C031C">
        <w:rPr>
          <w:rFonts w:ascii="Times New Roman" w:hAnsi="Times New Roman" w:cs="Times New Roman"/>
          <w:sz w:val="24"/>
          <w:szCs w:val="24"/>
        </w:rPr>
        <w:t>Öğretim elemanının</w:t>
      </w:r>
      <w:r w:rsidR="00557CB8" w:rsidRPr="002C031C">
        <w:rPr>
          <w:rFonts w:ascii="Times New Roman" w:hAnsi="Times New Roman" w:cs="Times New Roman"/>
          <w:sz w:val="24"/>
          <w:szCs w:val="24"/>
        </w:rPr>
        <w:t xml:space="preserve"> sesi kesik kesik geliyor. </w:t>
      </w:r>
      <w:r w:rsidR="00A021FF" w:rsidRPr="002C031C">
        <w:rPr>
          <w:rFonts w:ascii="Times New Roman" w:hAnsi="Times New Roman" w:cs="Times New Roman"/>
          <w:sz w:val="24"/>
          <w:szCs w:val="24"/>
        </w:rPr>
        <w:t>Bize</w:t>
      </w:r>
      <w:r w:rsidR="00557CB8" w:rsidRPr="002C031C">
        <w:rPr>
          <w:rFonts w:ascii="Times New Roman" w:hAnsi="Times New Roman" w:cs="Times New Roman"/>
          <w:sz w:val="24"/>
          <w:szCs w:val="24"/>
        </w:rPr>
        <w:t xml:space="preserve"> problem sizden, sizin bilgisayarınızdan, başka bir vericiden bağlanın diye uyarılar geliyor”, “ya ses gidiyor ya da görüntü gidiyor. Bir de belli bir zaman aralığı olduğu için o derste yeteri verim de alamayabiliyorsunuz bazen. Bazen iyi de olabiliyor tabi </w:t>
      </w:r>
      <w:r w:rsidR="00A021FF" w:rsidRPr="002C031C">
        <w:rPr>
          <w:rFonts w:ascii="Times New Roman" w:hAnsi="Times New Roman" w:cs="Times New Roman"/>
          <w:sz w:val="24"/>
          <w:szCs w:val="24"/>
        </w:rPr>
        <w:t>ki…</w:t>
      </w:r>
      <w:r w:rsidR="00557CB8" w:rsidRPr="002C031C">
        <w:rPr>
          <w:rFonts w:ascii="Times New Roman" w:hAnsi="Times New Roman" w:cs="Times New Roman"/>
          <w:sz w:val="24"/>
          <w:szCs w:val="24"/>
        </w:rPr>
        <w:t xml:space="preserve"> Bazen iletişim problemleri yaşıyoruz”, “</w:t>
      </w:r>
      <w:r w:rsidR="004D4236" w:rsidRPr="002C031C">
        <w:rPr>
          <w:rFonts w:ascii="Times New Roman" w:hAnsi="Times New Roman" w:cs="Times New Roman"/>
          <w:sz w:val="24"/>
          <w:szCs w:val="24"/>
        </w:rPr>
        <w:t>Öğretim elemanı</w:t>
      </w:r>
      <w:r w:rsidR="00557CB8" w:rsidRPr="002C031C">
        <w:rPr>
          <w:rFonts w:ascii="Times New Roman" w:hAnsi="Times New Roman" w:cs="Times New Roman"/>
          <w:sz w:val="24"/>
          <w:szCs w:val="24"/>
        </w:rPr>
        <w:t xml:space="preserve">nın sesi bize gelmediği için. Bizim üç dersimiz gitti”, “. </w:t>
      </w:r>
      <w:r w:rsidR="00A021FF" w:rsidRPr="002C031C">
        <w:rPr>
          <w:rFonts w:ascii="Times New Roman" w:hAnsi="Times New Roman" w:cs="Times New Roman"/>
          <w:sz w:val="24"/>
          <w:szCs w:val="24"/>
        </w:rPr>
        <w:t>Teknik</w:t>
      </w:r>
      <w:r w:rsidR="00557CB8" w:rsidRPr="002C031C">
        <w:rPr>
          <w:rFonts w:ascii="Times New Roman" w:hAnsi="Times New Roman" w:cs="Times New Roman"/>
          <w:sz w:val="24"/>
          <w:szCs w:val="24"/>
        </w:rPr>
        <w:t xml:space="preserve"> anlamda bazen sıkıntılar yaşadık ses ve görüntü konularında” gibi ifadelerle üç öğrenci teknik altyapıya ilişkin olarak olumsuz ifadeler kullanmışlardır. Buna karşın dört öğrenci ise “ufak tefek sıkıntılar yaşansa da genel anlamda teknik altyapı anlamında çok da sıkıntı yaşamadık”, “Teknik altyapı</w:t>
      </w:r>
      <w:r w:rsidR="00A021FF" w:rsidRPr="002C031C">
        <w:rPr>
          <w:rFonts w:ascii="Times New Roman" w:hAnsi="Times New Roman" w:cs="Times New Roman"/>
          <w:sz w:val="24"/>
          <w:szCs w:val="24"/>
        </w:rPr>
        <w:t>…</w:t>
      </w:r>
      <w:r w:rsidR="00557CB8" w:rsidRPr="002C031C">
        <w:rPr>
          <w:rFonts w:ascii="Times New Roman" w:hAnsi="Times New Roman" w:cs="Times New Roman"/>
          <w:sz w:val="24"/>
          <w:szCs w:val="24"/>
        </w:rPr>
        <w:t xml:space="preserve"> İlk yılı mıydı uzaktan eğitimin? Eğer öyleyse ona göre mükemmele yakın bir şeydi. Çünkü bilgisayara </w:t>
      </w:r>
      <w:r w:rsidR="00557CB8" w:rsidRPr="002C031C">
        <w:rPr>
          <w:rFonts w:ascii="Times New Roman" w:hAnsi="Times New Roman" w:cs="Times New Roman"/>
          <w:sz w:val="24"/>
          <w:szCs w:val="24"/>
        </w:rPr>
        <w:lastRenderedPageBreak/>
        <w:t xml:space="preserve">herhangi bir program da yüklemedik biz. Telefondan da çok rahat bir şekilde bağlanabiliyorduk. O yüzden iyiydi. Sıkıntı yoktu”, “derslere bağlanma konusunda sıkıntı yaşamadım. Sınavlarımı eksiksiz şekilde tamamladım. Teknik donanım olarak bir eksikliğini görmedim”, “bazen ses gelmiyordu, görüntü gelmiyordu, bu tür aksaklıklar oluyordu teknik hata olarak. O da kısmi olarak gideriliyordu. 5-10 dakika gecikmeli giriliyordu. Ama derslerimiz yetişiyordu, her kes alabildiğini alıyordu </w:t>
      </w:r>
      <w:r w:rsidR="004D4236" w:rsidRPr="002C031C">
        <w:rPr>
          <w:rFonts w:ascii="Times New Roman" w:hAnsi="Times New Roman" w:cs="Times New Roman"/>
          <w:sz w:val="24"/>
          <w:szCs w:val="24"/>
        </w:rPr>
        <w:t>öğretim elemanlarımız</w:t>
      </w:r>
      <w:r w:rsidR="00557CB8" w:rsidRPr="002C031C">
        <w:rPr>
          <w:rFonts w:ascii="Times New Roman" w:hAnsi="Times New Roman" w:cs="Times New Roman"/>
          <w:sz w:val="24"/>
          <w:szCs w:val="24"/>
        </w:rPr>
        <w:t xml:space="preserve"> gerekli zamanı kullanıyordu” gibi ifadelerle teknik alt yapının yeterli olduğunu düşündüklerini belirtmişlerdir.</w:t>
      </w:r>
    </w:p>
    <w:p w:rsidR="00557CB8" w:rsidRPr="002C031C" w:rsidRDefault="00557CB8"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İki öğrenci “Arşiv olayı vardı o çok etkiliydi. Örgün eğitimde öyle bir şansımız yoktu. </w:t>
      </w:r>
      <w:proofErr w:type="gramStart"/>
      <w:r w:rsidRPr="002C031C">
        <w:rPr>
          <w:rFonts w:ascii="Times New Roman" w:hAnsi="Times New Roman" w:cs="Times New Roman"/>
          <w:sz w:val="24"/>
          <w:szCs w:val="24"/>
        </w:rPr>
        <w:t>Aynı şeyleri</w:t>
      </w:r>
      <w:r w:rsidR="004D4236" w:rsidRPr="002C031C">
        <w:rPr>
          <w:rFonts w:ascii="Times New Roman" w:hAnsi="Times New Roman" w:cs="Times New Roman"/>
          <w:sz w:val="24"/>
          <w:szCs w:val="24"/>
        </w:rPr>
        <w:t xml:space="preserve"> öğretim elemanının </w:t>
      </w:r>
      <w:r w:rsidRPr="002C031C">
        <w:rPr>
          <w:rFonts w:ascii="Times New Roman" w:hAnsi="Times New Roman" w:cs="Times New Roman"/>
          <w:sz w:val="24"/>
          <w:szCs w:val="24"/>
        </w:rPr>
        <w:t xml:space="preserve">yorumlarıyla slaytlarla beraber tekrar dinlediğimiz için bu çok önemli” ve “Mesela </w:t>
      </w:r>
      <w:r w:rsidR="004D4236" w:rsidRPr="002C031C">
        <w:rPr>
          <w:rFonts w:ascii="Times New Roman" w:hAnsi="Times New Roman" w:cs="Times New Roman"/>
          <w:sz w:val="24"/>
          <w:szCs w:val="24"/>
        </w:rPr>
        <w:t xml:space="preserve">öğretim elemanı </w:t>
      </w:r>
      <w:r w:rsidRPr="002C031C">
        <w:rPr>
          <w:rFonts w:ascii="Times New Roman" w:hAnsi="Times New Roman" w:cs="Times New Roman"/>
          <w:sz w:val="24"/>
          <w:szCs w:val="24"/>
        </w:rPr>
        <w:t>bir yazı yazmış, kendisi anlatıyor ama hani sen o yazıdan çok şey çıkarmayabilirsin ama tekrar arkadaşımın dediği gibi arşivi açtığın zaman tekrar tekrar o yazılan daha iyi anlaşılıyordu” ifadeleri ile çevrimiçi öğrenme ortamının sağladığı arşiv bölümü sayesinde öğrenmelerini pekiştirebildiklerini ifade etmişlerdir.</w:t>
      </w:r>
      <w:proofErr w:type="gramEnd"/>
    </w:p>
    <w:p w:rsidR="00F7472B" w:rsidRPr="002C031C" w:rsidRDefault="00F7472B" w:rsidP="00891F9B">
      <w:pPr>
        <w:spacing w:line="480" w:lineRule="auto"/>
        <w:ind w:firstLine="708"/>
        <w:rPr>
          <w:rFonts w:ascii="Times New Roman" w:hAnsi="Times New Roman" w:cs="Times New Roman"/>
          <w:sz w:val="24"/>
          <w:szCs w:val="24"/>
        </w:rPr>
      </w:pPr>
      <w:r w:rsidRPr="002C031C">
        <w:rPr>
          <w:rFonts w:ascii="Times New Roman" w:hAnsi="Times New Roman" w:cs="Times New Roman"/>
          <w:b/>
          <w:sz w:val="24"/>
          <w:szCs w:val="24"/>
        </w:rPr>
        <w:t xml:space="preserve">Öğrenme </w:t>
      </w:r>
      <w:r w:rsidR="004201F9" w:rsidRPr="002C031C">
        <w:rPr>
          <w:rFonts w:ascii="Times New Roman" w:hAnsi="Times New Roman" w:cs="Times New Roman"/>
          <w:b/>
          <w:sz w:val="24"/>
          <w:szCs w:val="24"/>
        </w:rPr>
        <w:t>Öz Yönlendirmesine İlişkin Bulgular</w:t>
      </w:r>
      <w:r w:rsidR="0056445D" w:rsidRPr="002C031C">
        <w:rPr>
          <w:rFonts w:ascii="Times New Roman" w:hAnsi="Times New Roman" w:cs="Times New Roman"/>
          <w:b/>
          <w:sz w:val="24"/>
          <w:szCs w:val="24"/>
        </w:rPr>
        <w:t xml:space="preserve">: </w:t>
      </w:r>
      <w:r w:rsidR="00382B95" w:rsidRPr="002C031C">
        <w:rPr>
          <w:rFonts w:ascii="Times New Roman" w:hAnsi="Times New Roman" w:cs="Times New Roman"/>
          <w:sz w:val="24"/>
          <w:szCs w:val="24"/>
        </w:rPr>
        <w:t>Öğretmen adaylarının çevrimiçi öğrenme sürecindeki bireysel öğrenmeleri hakkında bilgi edinmek amacıyla “</w:t>
      </w:r>
      <w:r w:rsidRPr="002C031C">
        <w:rPr>
          <w:rFonts w:ascii="Times New Roman" w:hAnsi="Times New Roman" w:cs="Times New Roman"/>
          <w:sz w:val="24"/>
          <w:szCs w:val="24"/>
        </w:rPr>
        <w:t>Çevrimiçi öğrenme sürecinde kendi öğrenmenizi yönetme noktasında kendinizi nasıl buluyorsunuz?</w:t>
      </w:r>
      <w:r w:rsidR="00382B95" w:rsidRPr="002C031C">
        <w:rPr>
          <w:rFonts w:ascii="Times New Roman" w:hAnsi="Times New Roman" w:cs="Times New Roman"/>
          <w:sz w:val="24"/>
          <w:szCs w:val="24"/>
        </w:rPr>
        <w:t>” sorusuna verdikleri yanıtlar Tablo 5’ de sunulmuştur.</w:t>
      </w:r>
    </w:p>
    <w:p w:rsidR="00F7472B" w:rsidRPr="002C031C" w:rsidRDefault="00F7472B" w:rsidP="006B6711">
      <w:pPr>
        <w:spacing w:after="0"/>
        <w:jc w:val="center"/>
        <w:rPr>
          <w:rFonts w:ascii="Times New Roman" w:hAnsi="Times New Roman" w:cs="Times New Roman"/>
          <w:i/>
          <w:iCs/>
          <w:sz w:val="24"/>
          <w:szCs w:val="24"/>
        </w:rPr>
      </w:pPr>
      <w:r w:rsidRPr="002C031C">
        <w:rPr>
          <w:rFonts w:ascii="Times New Roman" w:hAnsi="Times New Roman" w:cs="Times New Roman"/>
          <w:iCs/>
          <w:sz w:val="24"/>
          <w:szCs w:val="24"/>
        </w:rPr>
        <w:t xml:space="preserve">Tablo </w:t>
      </w:r>
      <w:r w:rsidR="00382B95" w:rsidRPr="002C031C">
        <w:rPr>
          <w:rFonts w:ascii="Times New Roman" w:hAnsi="Times New Roman" w:cs="Times New Roman"/>
          <w:iCs/>
          <w:sz w:val="24"/>
          <w:szCs w:val="24"/>
        </w:rPr>
        <w:t>5</w:t>
      </w:r>
      <w:r w:rsidRPr="002C031C">
        <w:rPr>
          <w:rFonts w:ascii="Times New Roman" w:hAnsi="Times New Roman" w:cs="Times New Roman"/>
          <w:iCs/>
          <w:sz w:val="24"/>
          <w:szCs w:val="24"/>
        </w:rPr>
        <w:t>.</w:t>
      </w:r>
      <w:r w:rsidRPr="002C031C">
        <w:rPr>
          <w:rFonts w:ascii="Times New Roman" w:hAnsi="Times New Roman" w:cs="Times New Roman"/>
          <w:i/>
          <w:iCs/>
          <w:sz w:val="24"/>
          <w:szCs w:val="24"/>
        </w:rPr>
        <w:t xml:space="preserve"> </w:t>
      </w:r>
      <w:r w:rsidR="00A85A72" w:rsidRPr="002C031C">
        <w:rPr>
          <w:rFonts w:ascii="Times New Roman" w:hAnsi="Times New Roman" w:cs="Times New Roman"/>
          <w:i/>
          <w:iCs/>
          <w:sz w:val="24"/>
          <w:szCs w:val="24"/>
        </w:rPr>
        <w:t>Öğrencilerin kendi çalışmalarını yönlendirme durumlarına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931"/>
        <w:gridCol w:w="1146"/>
      </w:tblGrid>
      <w:tr w:rsidR="00F7472B" w:rsidRPr="002C031C" w:rsidTr="00636564">
        <w:trPr>
          <w:jc w:val="center"/>
        </w:trPr>
        <w:tc>
          <w:tcPr>
            <w:tcW w:w="3931" w:type="dxa"/>
            <w:tcBorders>
              <w:bottom w:val="single" w:sz="4" w:space="0" w:color="auto"/>
            </w:tcBorders>
          </w:tcPr>
          <w:p w:rsidR="00F7472B" w:rsidRPr="002C031C" w:rsidRDefault="00F7472B" w:rsidP="005D2A83">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146" w:type="dxa"/>
            <w:tcBorders>
              <w:bottom w:val="single" w:sz="4" w:space="0" w:color="auto"/>
            </w:tcBorders>
          </w:tcPr>
          <w:p w:rsidR="00F7472B" w:rsidRPr="002C031C" w:rsidRDefault="00F7472B" w:rsidP="005D2A83">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F7472B" w:rsidRPr="002C031C" w:rsidTr="00636564">
        <w:trPr>
          <w:jc w:val="center"/>
        </w:trPr>
        <w:tc>
          <w:tcPr>
            <w:tcW w:w="3931" w:type="dxa"/>
            <w:tcBorders>
              <w:top w:val="single" w:sz="4" w:space="0" w:color="auto"/>
              <w:bottom w:val="nil"/>
            </w:tcBorders>
          </w:tcPr>
          <w:p w:rsidR="00F7472B" w:rsidRPr="002C031C" w:rsidRDefault="00DE294C" w:rsidP="005D2A83">
            <w:pPr>
              <w:rPr>
                <w:rFonts w:ascii="Times New Roman" w:hAnsi="Times New Roman" w:cs="Times New Roman"/>
                <w:sz w:val="20"/>
                <w:szCs w:val="20"/>
              </w:rPr>
            </w:pPr>
            <w:r w:rsidRPr="002C031C">
              <w:rPr>
                <w:rFonts w:ascii="Times New Roman" w:hAnsi="Times New Roman" w:cs="Times New Roman"/>
                <w:sz w:val="20"/>
                <w:szCs w:val="20"/>
              </w:rPr>
              <w:t>Bireysel gelişim için çalışma</w:t>
            </w:r>
          </w:p>
        </w:tc>
        <w:tc>
          <w:tcPr>
            <w:tcW w:w="1146" w:type="dxa"/>
            <w:tcBorders>
              <w:top w:val="single" w:sz="4" w:space="0" w:color="auto"/>
              <w:bottom w:val="nil"/>
            </w:tcBorders>
          </w:tcPr>
          <w:p w:rsidR="00F7472B" w:rsidRPr="002C031C" w:rsidRDefault="00DE294C" w:rsidP="006B6711">
            <w:pPr>
              <w:ind w:firstLine="351"/>
              <w:rPr>
                <w:rFonts w:ascii="Times New Roman" w:hAnsi="Times New Roman" w:cs="Times New Roman"/>
                <w:sz w:val="20"/>
                <w:szCs w:val="20"/>
              </w:rPr>
            </w:pPr>
            <w:r w:rsidRPr="002C031C">
              <w:rPr>
                <w:rFonts w:ascii="Times New Roman" w:hAnsi="Times New Roman" w:cs="Times New Roman"/>
                <w:sz w:val="20"/>
                <w:szCs w:val="20"/>
              </w:rPr>
              <w:t>3</w:t>
            </w:r>
          </w:p>
        </w:tc>
      </w:tr>
      <w:tr w:rsidR="00F7472B" w:rsidRPr="002C031C" w:rsidTr="00636564">
        <w:trPr>
          <w:jc w:val="center"/>
        </w:trPr>
        <w:tc>
          <w:tcPr>
            <w:tcW w:w="3931" w:type="dxa"/>
            <w:tcBorders>
              <w:top w:val="nil"/>
              <w:bottom w:val="nil"/>
            </w:tcBorders>
          </w:tcPr>
          <w:p w:rsidR="00F7472B" w:rsidRPr="002C031C" w:rsidRDefault="00DE294C" w:rsidP="004D4236">
            <w:pPr>
              <w:rPr>
                <w:rFonts w:ascii="Times New Roman" w:hAnsi="Times New Roman" w:cs="Times New Roman"/>
                <w:sz w:val="20"/>
                <w:szCs w:val="20"/>
              </w:rPr>
            </w:pPr>
            <w:r w:rsidRPr="002C031C">
              <w:rPr>
                <w:rFonts w:ascii="Times New Roman" w:hAnsi="Times New Roman" w:cs="Times New Roman"/>
                <w:sz w:val="20"/>
                <w:szCs w:val="20"/>
              </w:rPr>
              <w:t>Ders</w:t>
            </w:r>
            <w:r w:rsidR="004D4236" w:rsidRPr="002C031C">
              <w:rPr>
                <w:rFonts w:ascii="Times New Roman" w:hAnsi="Times New Roman" w:cs="Times New Roman"/>
                <w:sz w:val="20"/>
                <w:szCs w:val="20"/>
              </w:rPr>
              <w:t xml:space="preserve"> öğretim elemanının</w:t>
            </w:r>
            <w:r w:rsidRPr="002C031C">
              <w:rPr>
                <w:rFonts w:ascii="Times New Roman" w:hAnsi="Times New Roman" w:cs="Times New Roman"/>
                <w:sz w:val="20"/>
                <w:szCs w:val="20"/>
              </w:rPr>
              <w:t xml:space="preserve"> etkisi ile çalışma</w:t>
            </w:r>
          </w:p>
        </w:tc>
        <w:tc>
          <w:tcPr>
            <w:tcW w:w="1146" w:type="dxa"/>
            <w:tcBorders>
              <w:top w:val="nil"/>
              <w:bottom w:val="nil"/>
            </w:tcBorders>
          </w:tcPr>
          <w:p w:rsidR="00F7472B" w:rsidRPr="002C031C" w:rsidRDefault="00DE294C" w:rsidP="006B6711">
            <w:pPr>
              <w:ind w:firstLine="351"/>
              <w:rPr>
                <w:rFonts w:ascii="Times New Roman" w:hAnsi="Times New Roman" w:cs="Times New Roman"/>
                <w:sz w:val="20"/>
                <w:szCs w:val="20"/>
              </w:rPr>
            </w:pPr>
            <w:r w:rsidRPr="002C031C">
              <w:rPr>
                <w:rFonts w:ascii="Times New Roman" w:hAnsi="Times New Roman" w:cs="Times New Roman"/>
                <w:sz w:val="20"/>
                <w:szCs w:val="20"/>
              </w:rPr>
              <w:t>2</w:t>
            </w:r>
          </w:p>
        </w:tc>
      </w:tr>
      <w:tr w:rsidR="00F7472B" w:rsidRPr="002C031C" w:rsidTr="00636564">
        <w:trPr>
          <w:jc w:val="center"/>
        </w:trPr>
        <w:tc>
          <w:tcPr>
            <w:tcW w:w="3931" w:type="dxa"/>
            <w:tcBorders>
              <w:top w:val="nil"/>
              <w:bottom w:val="nil"/>
            </w:tcBorders>
          </w:tcPr>
          <w:p w:rsidR="00F7472B" w:rsidRPr="002C031C" w:rsidRDefault="00DE294C" w:rsidP="005D2A83">
            <w:pPr>
              <w:rPr>
                <w:rFonts w:ascii="Times New Roman" w:hAnsi="Times New Roman" w:cs="Times New Roman"/>
                <w:sz w:val="20"/>
                <w:szCs w:val="20"/>
              </w:rPr>
            </w:pPr>
            <w:r w:rsidRPr="002C031C">
              <w:rPr>
                <w:rFonts w:ascii="Times New Roman" w:hAnsi="Times New Roman" w:cs="Times New Roman"/>
                <w:sz w:val="20"/>
                <w:szCs w:val="20"/>
              </w:rPr>
              <w:t>Sınav için çalışma</w:t>
            </w:r>
          </w:p>
        </w:tc>
        <w:tc>
          <w:tcPr>
            <w:tcW w:w="1146" w:type="dxa"/>
            <w:tcBorders>
              <w:top w:val="nil"/>
              <w:bottom w:val="nil"/>
            </w:tcBorders>
          </w:tcPr>
          <w:p w:rsidR="00F7472B" w:rsidRPr="002C031C" w:rsidRDefault="00DE294C" w:rsidP="006B6711">
            <w:pPr>
              <w:ind w:firstLine="351"/>
              <w:rPr>
                <w:rFonts w:ascii="Times New Roman" w:hAnsi="Times New Roman" w:cs="Times New Roman"/>
                <w:sz w:val="20"/>
                <w:szCs w:val="20"/>
              </w:rPr>
            </w:pPr>
            <w:r w:rsidRPr="002C031C">
              <w:rPr>
                <w:rFonts w:ascii="Times New Roman" w:hAnsi="Times New Roman" w:cs="Times New Roman"/>
                <w:sz w:val="20"/>
                <w:szCs w:val="20"/>
              </w:rPr>
              <w:t>1</w:t>
            </w:r>
          </w:p>
        </w:tc>
      </w:tr>
      <w:tr w:rsidR="00DE294C" w:rsidRPr="002C031C" w:rsidTr="00636564">
        <w:trPr>
          <w:jc w:val="center"/>
        </w:trPr>
        <w:tc>
          <w:tcPr>
            <w:tcW w:w="3931" w:type="dxa"/>
            <w:tcBorders>
              <w:top w:val="nil"/>
              <w:bottom w:val="single" w:sz="4" w:space="0" w:color="auto"/>
            </w:tcBorders>
          </w:tcPr>
          <w:p w:rsidR="00DE294C" w:rsidRPr="002C031C" w:rsidRDefault="00DE294C" w:rsidP="005D2A83">
            <w:pPr>
              <w:rPr>
                <w:rFonts w:ascii="Times New Roman" w:hAnsi="Times New Roman" w:cs="Times New Roman"/>
                <w:sz w:val="20"/>
                <w:szCs w:val="20"/>
              </w:rPr>
            </w:pPr>
            <w:r w:rsidRPr="002C031C">
              <w:rPr>
                <w:rFonts w:ascii="Times New Roman" w:hAnsi="Times New Roman" w:cs="Times New Roman"/>
                <w:sz w:val="20"/>
                <w:szCs w:val="20"/>
              </w:rPr>
              <w:t>Planlı bir eğitimin etkisiyle düzene girme</w:t>
            </w:r>
          </w:p>
        </w:tc>
        <w:tc>
          <w:tcPr>
            <w:tcW w:w="1146" w:type="dxa"/>
            <w:tcBorders>
              <w:top w:val="nil"/>
              <w:bottom w:val="single" w:sz="4" w:space="0" w:color="auto"/>
            </w:tcBorders>
          </w:tcPr>
          <w:p w:rsidR="00DE294C" w:rsidRPr="002C031C" w:rsidRDefault="00DE294C" w:rsidP="006B6711">
            <w:pPr>
              <w:ind w:firstLine="351"/>
              <w:rPr>
                <w:rFonts w:ascii="Times New Roman" w:hAnsi="Times New Roman" w:cs="Times New Roman"/>
                <w:sz w:val="20"/>
                <w:szCs w:val="20"/>
              </w:rPr>
            </w:pPr>
            <w:r w:rsidRPr="002C031C">
              <w:rPr>
                <w:rFonts w:ascii="Times New Roman" w:hAnsi="Times New Roman" w:cs="Times New Roman"/>
                <w:sz w:val="20"/>
                <w:szCs w:val="20"/>
              </w:rPr>
              <w:t>1</w:t>
            </w:r>
          </w:p>
        </w:tc>
      </w:tr>
    </w:tbl>
    <w:p w:rsidR="00F7472B" w:rsidRPr="002C031C" w:rsidRDefault="00557CB8" w:rsidP="0056445D">
      <w:pPr>
        <w:spacing w:before="240"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Tablo 5’ e bakıldığında “Kendim de ekstra çalışmalar yapıyorum konuyla ilgili ya da çok önemsediğim bir konu varsa bunun ileride benim yararlı olduğunu düşündüğüm bir konu </w:t>
      </w:r>
      <w:r w:rsidRPr="002C031C">
        <w:rPr>
          <w:rFonts w:ascii="Times New Roman" w:hAnsi="Times New Roman" w:cs="Times New Roman"/>
          <w:sz w:val="24"/>
          <w:szCs w:val="24"/>
        </w:rPr>
        <w:lastRenderedPageBreak/>
        <w:t>varsa onu özellikle araştırıyorum”, “de sadece sınavı geçmek için değil benim hayatıma ne katacak onun için çaba gösteriyorum. Dersin dışında farklı kaynakla</w:t>
      </w:r>
      <w:r w:rsidR="00CB3E78" w:rsidRPr="002C031C">
        <w:rPr>
          <w:rFonts w:ascii="Times New Roman" w:hAnsi="Times New Roman" w:cs="Times New Roman"/>
          <w:sz w:val="24"/>
          <w:szCs w:val="24"/>
        </w:rPr>
        <w:t>rdan yararlanıyorum</w:t>
      </w:r>
      <w:r w:rsidRPr="002C031C">
        <w:rPr>
          <w:rFonts w:ascii="Times New Roman" w:hAnsi="Times New Roman" w:cs="Times New Roman"/>
          <w:sz w:val="24"/>
          <w:szCs w:val="24"/>
        </w:rPr>
        <w:t>”</w:t>
      </w:r>
      <w:r w:rsidR="00CB3E78" w:rsidRPr="002C031C">
        <w:rPr>
          <w:rFonts w:ascii="Times New Roman" w:hAnsi="Times New Roman" w:cs="Times New Roman"/>
          <w:sz w:val="24"/>
          <w:szCs w:val="24"/>
        </w:rPr>
        <w:t xml:space="preserve"> gibi ifadelerle üç öğrenci bireysel gelişimleri için çalıştıklarını ifade etmiştir. İki öğrenci ise bazı </w:t>
      </w:r>
      <w:r w:rsidR="004D4236" w:rsidRPr="002C031C">
        <w:rPr>
          <w:rFonts w:ascii="Times New Roman" w:hAnsi="Times New Roman" w:cs="Times New Roman"/>
          <w:sz w:val="24"/>
          <w:szCs w:val="24"/>
        </w:rPr>
        <w:t>öğretim elemanlarının</w:t>
      </w:r>
      <w:r w:rsidR="00CB3E78" w:rsidRPr="002C031C">
        <w:rPr>
          <w:rFonts w:ascii="Times New Roman" w:hAnsi="Times New Roman" w:cs="Times New Roman"/>
          <w:sz w:val="24"/>
          <w:szCs w:val="24"/>
        </w:rPr>
        <w:t xml:space="preserve"> etkili ders işlemesinin sonucu olarak çalıştıklarını “Dersine </w:t>
      </w:r>
      <w:r w:rsidR="005D2A83" w:rsidRPr="002C031C">
        <w:rPr>
          <w:rFonts w:ascii="Times New Roman" w:hAnsi="Times New Roman" w:cs="Times New Roman"/>
          <w:sz w:val="24"/>
          <w:szCs w:val="24"/>
        </w:rPr>
        <w:t>hâkim</w:t>
      </w:r>
      <w:r w:rsidR="00CB3E78" w:rsidRPr="002C031C">
        <w:rPr>
          <w:rFonts w:ascii="Times New Roman" w:hAnsi="Times New Roman" w:cs="Times New Roman"/>
          <w:sz w:val="24"/>
          <w:szCs w:val="24"/>
        </w:rPr>
        <w:t xml:space="preserve"> </w:t>
      </w:r>
      <w:r w:rsidR="004D4236" w:rsidRPr="002C031C">
        <w:rPr>
          <w:rFonts w:ascii="Times New Roman" w:hAnsi="Times New Roman" w:cs="Times New Roman"/>
          <w:sz w:val="24"/>
          <w:szCs w:val="24"/>
        </w:rPr>
        <w:t>öğretim elemanını</w:t>
      </w:r>
      <w:r w:rsidR="00CB3E78" w:rsidRPr="002C031C">
        <w:rPr>
          <w:rFonts w:ascii="Times New Roman" w:hAnsi="Times New Roman" w:cs="Times New Roman"/>
          <w:sz w:val="24"/>
          <w:szCs w:val="24"/>
        </w:rPr>
        <w:t xml:space="preserve"> daha isteyerek severek dinliyordum. Not tutuyordum. </w:t>
      </w:r>
      <w:r w:rsidR="005D2A83" w:rsidRPr="002C031C">
        <w:rPr>
          <w:rFonts w:ascii="Times New Roman" w:hAnsi="Times New Roman" w:cs="Times New Roman"/>
          <w:sz w:val="24"/>
          <w:szCs w:val="24"/>
        </w:rPr>
        <w:t>Hâkim</w:t>
      </w:r>
      <w:r w:rsidR="00CB3E78" w:rsidRPr="002C031C">
        <w:rPr>
          <w:rFonts w:ascii="Times New Roman" w:hAnsi="Times New Roman" w:cs="Times New Roman"/>
          <w:sz w:val="24"/>
          <w:szCs w:val="24"/>
        </w:rPr>
        <w:t xml:space="preserve"> olmayan </w:t>
      </w:r>
      <w:r w:rsidR="004D4236" w:rsidRPr="002C031C">
        <w:rPr>
          <w:rFonts w:ascii="Times New Roman" w:hAnsi="Times New Roman" w:cs="Times New Roman"/>
          <w:sz w:val="24"/>
          <w:szCs w:val="24"/>
        </w:rPr>
        <w:t xml:space="preserve">öğretim elemanını </w:t>
      </w:r>
      <w:r w:rsidR="00CB3E78" w:rsidRPr="002C031C">
        <w:rPr>
          <w:rFonts w:ascii="Times New Roman" w:hAnsi="Times New Roman" w:cs="Times New Roman"/>
          <w:sz w:val="24"/>
          <w:szCs w:val="24"/>
        </w:rPr>
        <w:t>dinlemiyordum” ve “Ders etkili ve</w:t>
      </w:r>
      <w:r w:rsidR="004D4236" w:rsidRPr="002C031C">
        <w:rPr>
          <w:rFonts w:ascii="Times New Roman" w:hAnsi="Times New Roman" w:cs="Times New Roman"/>
          <w:sz w:val="24"/>
          <w:szCs w:val="24"/>
        </w:rPr>
        <w:t xml:space="preserve"> öğretim elemanıyla</w:t>
      </w:r>
      <w:r w:rsidR="00CB3E78" w:rsidRPr="002C031C">
        <w:rPr>
          <w:rFonts w:ascii="Times New Roman" w:hAnsi="Times New Roman" w:cs="Times New Roman"/>
          <w:sz w:val="24"/>
          <w:szCs w:val="24"/>
        </w:rPr>
        <w:t xml:space="preserve"> etkileşim halinde geçiyorsa o dersi dinleyip soruları cevaplayalım doğru mu yaptık, yanlış mı yaptık bu konuda oluyordu. Ama dersi dinlemesini sevmediğim</w:t>
      </w:r>
      <w:r w:rsidR="004D4236" w:rsidRPr="002C031C">
        <w:rPr>
          <w:rFonts w:ascii="Times New Roman" w:hAnsi="Times New Roman" w:cs="Times New Roman"/>
          <w:sz w:val="24"/>
          <w:szCs w:val="24"/>
        </w:rPr>
        <w:t xml:space="preserve"> öğretim elemanının</w:t>
      </w:r>
      <w:r w:rsidR="00CB3E78" w:rsidRPr="002C031C">
        <w:rPr>
          <w:rFonts w:ascii="Times New Roman" w:hAnsi="Times New Roman" w:cs="Times New Roman"/>
          <w:sz w:val="24"/>
          <w:szCs w:val="24"/>
        </w:rPr>
        <w:t xml:space="preserve"> dersini slaytlardan çalışıyordum” ifadeleri ile yansıtmışlardır. Birer kişi ise “Ders çalışma konusunda tabi bir sınav var. Belli bir tarih konulmuş. Ona göre kendini ayarlıyordum” ve “Sistemin verdiği önceden hatırlatmalarla günümüzü ona göre ayarlıyorduk, planlarımızı, işimizi ya da herhangi bir şeyimizi. Hani o gün ders var o saatte ona göre ayarlıyorduk” ifadeleri ile sınava odaklı ve planlı bir eğitim süreci olmasının etkisiyle çalıştıklarını söylemişlerdir.</w:t>
      </w:r>
    </w:p>
    <w:p w:rsidR="00A85A72" w:rsidRPr="002C031C" w:rsidRDefault="00A85A72" w:rsidP="0056445D">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Öğretmen adaylarına çalışma planlarını yapabilme, zamanı etkili kullanma ve ders sürecinde diğer çevrimiçi araçları kullanabilme durumuna ilişkin olarak “Kendi çalışma planınızı düzenleyebiliyor musunuz?”, “Zamanı iyi yönetebiliyor musunuz?” ve “Diğer çevrimiçi aktiviteler (mesajlaşma, internette sörf) sizi meşgul ediyor mu?” soruları yöneltilmiştir. Katılımcıların görüşlerine Tablo 6’ da yer verilmiştir. </w:t>
      </w:r>
    </w:p>
    <w:p w:rsidR="00A85A72" w:rsidRPr="002C031C" w:rsidRDefault="00A85A72" w:rsidP="00A85A72">
      <w:pPr>
        <w:spacing w:after="0"/>
        <w:rPr>
          <w:rFonts w:ascii="Times New Roman" w:hAnsi="Times New Roman" w:cs="Times New Roman"/>
          <w:i/>
          <w:iCs/>
          <w:sz w:val="24"/>
          <w:szCs w:val="24"/>
        </w:rPr>
      </w:pPr>
      <w:r w:rsidRPr="002C031C">
        <w:rPr>
          <w:rFonts w:ascii="Times New Roman" w:hAnsi="Times New Roman" w:cs="Times New Roman"/>
          <w:iCs/>
          <w:sz w:val="24"/>
          <w:szCs w:val="24"/>
        </w:rPr>
        <w:t>Tablo 6.</w:t>
      </w:r>
      <w:r w:rsidRPr="002C031C">
        <w:rPr>
          <w:rFonts w:ascii="Times New Roman" w:hAnsi="Times New Roman" w:cs="Times New Roman"/>
          <w:i/>
          <w:iCs/>
          <w:sz w:val="24"/>
          <w:szCs w:val="24"/>
        </w:rPr>
        <w:t xml:space="preserve"> Öğretmen adaylarının çalışma planları, zaman kullanımı ve </w:t>
      </w:r>
      <w:r w:rsidR="005D2A83" w:rsidRPr="002C031C">
        <w:rPr>
          <w:rFonts w:ascii="Times New Roman" w:hAnsi="Times New Roman" w:cs="Times New Roman"/>
          <w:i/>
          <w:iCs/>
          <w:sz w:val="24"/>
          <w:szCs w:val="24"/>
        </w:rPr>
        <w:t>çevrimiçi</w:t>
      </w:r>
      <w:r w:rsidRPr="002C031C">
        <w:rPr>
          <w:rFonts w:ascii="Times New Roman" w:hAnsi="Times New Roman" w:cs="Times New Roman"/>
          <w:i/>
          <w:iCs/>
          <w:sz w:val="24"/>
          <w:szCs w:val="24"/>
        </w:rPr>
        <w:t xml:space="preserve"> araçlarla meşgul olma durumlarına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142"/>
        <w:gridCol w:w="1261"/>
      </w:tblGrid>
      <w:tr w:rsidR="00A85A72" w:rsidRPr="002C031C" w:rsidTr="004D4236">
        <w:trPr>
          <w:trHeight w:val="211"/>
          <w:jc w:val="center"/>
        </w:trPr>
        <w:tc>
          <w:tcPr>
            <w:tcW w:w="5142" w:type="dxa"/>
            <w:tcBorders>
              <w:top w:val="single" w:sz="4" w:space="0" w:color="auto"/>
              <w:bottom w:val="single" w:sz="4" w:space="0" w:color="auto"/>
            </w:tcBorders>
          </w:tcPr>
          <w:p w:rsidR="00A85A72" w:rsidRPr="002C031C" w:rsidRDefault="00A85A72" w:rsidP="00472259">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261" w:type="dxa"/>
            <w:tcBorders>
              <w:top w:val="single" w:sz="4" w:space="0" w:color="auto"/>
              <w:bottom w:val="single" w:sz="4" w:space="0" w:color="auto"/>
            </w:tcBorders>
          </w:tcPr>
          <w:p w:rsidR="00A85A72" w:rsidRPr="002C031C" w:rsidRDefault="00A85A72" w:rsidP="00472259">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A85A72" w:rsidRPr="002C031C" w:rsidTr="004D4236">
        <w:trPr>
          <w:trHeight w:val="227"/>
          <w:jc w:val="center"/>
        </w:trPr>
        <w:tc>
          <w:tcPr>
            <w:tcW w:w="5142" w:type="dxa"/>
            <w:tcBorders>
              <w:top w:val="single" w:sz="4" w:space="0" w:color="auto"/>
              <w:bottom w:val="nil"/>
            </w:tcBorders>
          </w:tcPr>
          <w:p w:rsidR="00A85A72" w:rsidRPr="002C031C" w:rsidRDefault="00A85A72" w:rsidP="00BF179A">
            <w:pPr>
              <w:rPr>
                <w:rFonts w:ascii="Times New Roman" w:hAnsi="Times New Roman" w:cs="Times New Roman"/>
                <w:sz w:val="20"/>
                <w:szCs w:val="20"/>
              </w:rPr>
            </w:pPr>
            <w:r w:rsidRPr="002C031C">
              <w:rPr>
                <w:rFonts w:ascii="Times New Roman" w:hAnsi="Times New Roman" w:cs="Times New Roman"/>
                <w:sz w:val="20"/>
                <w:szCs w:val="20"/>
              </w:rPr>
              <w:t>Ders konusu hakkında araştırmalar yapma</w:t>
            </w:r>
          </w:p>
        </w:tc>
        <w:tc>
          <w:tcPr>
            <w:tcW w:w="1261" w:type="dxa"/>
            <w:tcBorders>
              <w:top w:val="single" w:sz="4" w:space="0" w:color="auto"/>
              <w:bottom w:val="nil"/>
            </w:tcBorders>
          </w:tcPr>
          <w:p w:rsidR="00A85A72" w:rsidRPr="002C031C" w:rsidRDefault="00A85A72" w:rsidP="006B6711">
            <w:pPr>
              <w:ind w:firstLine="320"/>
              <w:rPr>
                <w:rFonts w:ascii="Times New Roman" w:hAnsi="Times New Roman" w:cs="Times New Roman"/>
                <w:sz w:val="20"/>
                <w:szCs w:val="20"/>
              </w:rPr>
            </w:pPr>
            <w:r w:rsidRPr="002C031C">
              <w:rPr>
                <w:rFonts w:ascii="Times New Roman" w:hAnsi="Times New Roman" w:cs="Times New Roman"/>
                <w:sz w:val="20"/>
                <w:szCs w:val="20"/>
              </w:rPr>
              <w:t>2</w:t>
            </w:r>
          </w:p>
        </w:tc>
      </w:tr>
      <w:tr w:rsidR="00A85A72" w:rsidRPr="002C031C" w:rsidTr="004D4236">
        <w:trPr>
          <w:trHeight w:val="211"/>
          <w:jc w:val="center"/>
        </w:trPr>
        <w:tc>
          <w:tcPr>
            <w:tcW w:w="5142" w:type="dxa"/>
            <w:tcBorders>
              <w:top w:val="nil"/>
              <w:bottom w:val="nil"/>
            </w:tcBorders>
          </w:tcPr>
          <w:p w:rsidR="00A85A72" w:rsidRPr="002C031C" w:rsidRDefault="00A85A72" w:rsidP="00BF179A">
            <w:pPr>
              <w:rPr>
                <w:rFonts w:ascii="Times New Roman" w:hAnsi="Times New Roman" w:cs="Times New Roman"/>
                <w:sz w:val="20"/>
                <w:szCs w:val="20"/>
              </w:rPr>
            </w:pPr>
            <w:r w:rsidRPr="002C031C">
              <w:rPr>
                <w:rFonts w:ascii="Times New Roman" w:hAnsi="Times New Roman" w:cs="Times New Roman"/>
                <w:sz w:val="20"/>
                <w:szCs w:val="20"/>
              </w:rPr>
              <w:t>Ders dışı aktivite yapmama</w:t>
            </w:r>
          </w:p>
        </w:tc>
        <w:tc>
          <w:tcPr>
            <w:tcW w:w="1261" w:type="dxa"/>
            <w:tcBorders>
              <w:top w:val="nil"/>
              <w:bottom w:val="nil"/>
            </w:tcBorders>
          </w:tcPr>
          <w:p w:rsidR="00A85A72" w:rsidRPr="002C031C" w:rsidRDefault="00A85A72" w:rsidP="006B6711">
            <w:pPr>
              <w:ind w:firstLine="320"/>
              <w:rPr>
                <w:rFonts w:ascii="Times New Roman" w:hAnsi="Times New Roman" w:cs="Times New Roman"/>
                <w:sz w:val="20"/>
                <w:szCs w:val="20"/>
              </w:rPr>
            </w:pPr>
            <w:r w:rsidRPr="002C031C">
              <w:rPr>
                <w:rFonts w:ascii="Times New Roman" w:hAnsi="Times New Roman" w:cs="Times New Roman"/>
                <w:sz w:val="20"/>
                <w:szCs w:val="20"/>
              </w:rPr>
              <w:t>4</w:t>
            </w:r>
          </w:p>
        </w:tc>
      </w:tr>
      <w:tr w:rsidR="00A85A72" w:rsidRPr="002C031C" w:rsidTr="004D4236">
        <w:trPr>
          <w:trHeight w:val="276"/>
          <w:jc w:val="center"/>
        </w:trPr>
        <w:tc>
          <w:tcPr>
            <w:tcW w:w="5142" w:type="dxa"/>
            <w:tcBorders>
              <w:top w:val="nil"/>
              <w:bottom w:val="single" w:sz="4" w:space="0" w:color="auto"/>
            </w:tcBorders>
          </w:tcPr>
          <w:p w:rsidR="00A85A72" w:rsidRPr="002C031C" w:rsidRDefault="004D4236" w:rsidP="004D4236">
            <w:pPr>
              <w:rPr>
                <w:rFonts w:ascii="Times New Roman" w:hAnsi="Times New Roman" w:cs="Times New Roman"/>
                <w:sz w:val="20"/>
                <w:szCs w:val="20"/>
              </w:rPr>
            </w:pPr>
            <w:r w:rsidRPr="002C031C">
              <w:rPr>
                <w:rFonts w:ascii="Times New Roman" w:hAnsi="Times New Roman" w:cs="Times New Roman"/>
                <w:sz w:val="20"/>
                <w:szCs w:val="20"/>
              </w:rPr>
              <w:t xml:space="preserve">Öğretim elemanının </w:t>
            </w:r>
            <w:r w:rsidR="00A85A72" w:rsidRPr="002C031C">
              <w:rPr>
                <w:rFonts w:ascii="Times New Roman" w:hAnsi="Times New Roman" w:cs="Times New Roman"/>
                <w:sz w:val="20"/>
                <w:szCs w:val="20"/>
              </w:rPr>
              <w:t>tavrına bağlı olarak başka şeylere dalma</w:t>
            </w:r>
          </w:p>
        </w:tc>
        <w:tc>
          <w:tcPr>
            <w:tcW w:w="1261" w:type="dxa"/>
            <w:tcBorders>
              <w:top w:val="nil"/>
              <w:bottom w:val="single" w:sz="4" w:space="0" w:color="auto"/>
            </w:tcBorders>
          </w:tcPr>
          <w:p w:rsidR="00A85A72" w:rsidRPr="002C031C" w:rsidRDefault="00A85A72" w:rsidP="006B6711">
            <w:pPr>
              <w:ind w:firstLine="320"/>
              <w:rPr>
                <w:rFonts w:ascii="Times New Roman" w:hAnsi="Times New Roman" w:cs="Times New Roman"/>
                <w:sz w:val="20"/>
                <w:szCs w:val="20"/>
              </w:rPr>
            </w:pPr>
            <w:r w:rsidRPr="002C031C">
              <w:rPr>
                <w:rFonts w:ascii="Times New Roman" w:hAnsi="Times New Roman" w:cs="Times New Roman"/>
                <w:sz w:val="20"/>
                <w:szCs w:val="20"/>
              </w:rPr>
              <w:t>2</w:t>
            </w:r>
          </w:p>
        </w:tc>
      </w:tr>
    </w:tbl>
    <w:p w:rsidR="001E2CE9" w:rsidRPr="002C031C" w:rsidRDefault="00492380" w:rsidP="0056445D">
      <w:pPr>
        <w:spacing w:before="240"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Tablo 6 incelendiğinde </w:t>
      </w:r>
      <w:r w:rsidR="00F64BB3" w:rsidRPr="002C031C">
        <w:rPr>
          <w:rFonts w:ascii="Times New Roman" w:hAnsi="Times New Roman" w:cs="Times New Roman"/>
          <w:sz w:val="24"/>
          <w:szCs w:val="24"/>
        </w:rPr>
        <w:t xml:space="preserve">iki öğrencinin “ders dışı bir şey değil de daha çok kendi grubumuzla ders içi olan sohbeti bir anlamda değerlendiriyoruz. </w:t>
      </w:r>
      <w:r w:rsidR="005D2A83" w:rsidRPr="002C031C">
        <w:rPr>
          <w:rFonts w:ascii="Times New Roman" w:hAnsi="Times New Roman" w:cs="Times New Roman"/>
          <w:sz w:val="24"/>
          <w:szCs w:val="24"/>
        </w:rPr>
        <w:t>Yoksa</w:t>
      </w:r>
      <w:r w:rsidR="00F64BB3" w:rsidRPr="002C031C">
        <w:rPr>
          <w:rFonts w:ascii="Times New Roman" w:hAnsi="Times New Roman" w:cs="Times New Roman"/>
          <w:sz w:val="24"/>
          <w:szCs w:val="24"/>
        </w:rPr>
        <w:t xml:space="preserve"> hani çok da dersin </w:t>
      </w:r>
      <w:r w:rsidR="00F64BB3" w:rsidRPr="002C031C">
        <w:rPr>
          <w:rFonts w:ascii="Times New Roman" w:hAnsi="Times New Roman" w:cs="Times New Roman"/>
          <w:sz w:val="24"/>
          <w:szCs w:val="24"/>
        </w:rPr>
        <w:lastRenderedPageBreak/>
        <w:t>ötesinde bir şeye takılmıyorum” ve “Dersi dinlerken arkadaşların yazışmalarına da baktığımız zaman bazen kayıyorduk. Yazışmalara kayıyorduk. Ki bu</w:t>
      </w:r>
      <w:r w:rsidR="00166EB2" w:rsidRPr="002C031C">
        <w:rPr>
          <w:rFonts w:ascii="Times New Roman" w:hAnsi="Times New Roman" w:cs="Times New Roman"/>
          <w:sz w:val="24"/>
          <w:szCs w:val="24"/>
        </w:rPr>
        <w:t xml:space="preserve"> öğretim elemanlarında</w:t>
      </w:r>
      <w:r w:rsidR="00F64BB3" w:rsidRPr="002C031C">
        <w:rPr>
          <w:rFonts w:ascii="Times New Roman" w:hAnsi="Times New Roman" w:cs="Times New Roman"/>
          <w:sz w:val="24"/>
          <w:szCs w:val="24"/>
        </w:rPr>
        <w:t xml:space="preserve"> da oluyordu. Yazışmalara kayabiliyorlardı. Ama oradan arkadaşlarımızın verdiği örnekler. </w:t>
      </w:r>
      <w:r w:rsidR="00CD73A1" w:rsidRPr="002C031C">
        <w:rPr>
          <w:rFonts w:ascii="Times New Roman" w:hAnsi="Times New Roman" w:cs="Times New Roman"/>
          <w:sz w:val="24"/>
          <w:szCs w:val="24"/>
        </w:rPr>
        <w:t>Öğretim elemanının anlattığı,</w:t>
      </w:r>
      <w:r w:rsidR="00F64BB3" w:rsidRPr="002C031C">
        <w:rPr>
          <w:rFonts w:ascii="Times New Roman" w:hAnsi="Times New Roman" w:cs="Times New Roman"/>
          <w:sz w:val="24"/>
          <w:szCs w:val="24"/>
        </w:rPr>
        <w:t xml:space="preserve"> </w:t>
      </w:r>
      <w:r w:rsidR="00CD73A1" w:rsidRPr="002C031C">
        <w:rPr>
          <w:rFonts w:ascii="Times New Roman" w:hAnsi="Times New Roman" w:cs="Times New Roman"/>
          <w:sz w:val="24"/>
          <w:szCs w:val="24"/>
        </w:rPr>
        <w:t>öğretim elemanı</w:t>
      </w:r>
      <w:r w:rsidR="00F64BB3" w:rsidRPr="002C031C">
        <w:rPr>
          <w:rFonts w:ascii="Times New Roman" w:hAnsi="Times New Roman" w:cs="Times New Roman"/>
          <w:sz w:val="24"/>
          <w:szCs w:val="24"/>
        </w:rPr>
        <w:t xml:space="preserve"> anlatıyor neden diye sorduğunda anında dönüt almamız falan bizim avantajımıza oluyordu ve iletişimimiz gayet de iyi oluyordu bu şekilde” ifadeleriyle ders konusu hakkında araştırmalar yaptıklarını yansıtmışlardır. Dört öğrenci ise, “Ben kendim ders esnasında bunları (mesajlaşma, internette sörf) yapmıyorum”, “başka bir şeye açıkçası benim gözüm dalmıyordu”, “Yok çok meşgul etmiyordu (diğer çevrimiçi aktiviteler)”, </w:t>
      </w:r>
      <w:r w:rsidR="00A7635D" w:rsidRPr="002C031C">
        <w:rPr>
          <w:rFonts w:ascii="Times New Roman" w:hAnsi="Times New Roman" w:cs="Times New Roman"/>
          <w:sz w:val="24"/>
          <w:szCs w:val="24"/>
        </w:rPr>
        <w:t>“Benim yok (Diğer çevrimiçi aktivitelere takılma gibi)”</w:t>
      </w:r>
      <w:r w:rsidR="00F64BB3" w:rsidRPr="002C031C">
        <w:rPr>
          <w:rFonts w:ascii="Times New Roman" w:hAnsi="Times New Roman" w:cs="Times New Roman"/>
          <w:sz w:val="24"/>
          <w:szCs w:val="24"/>
        </w:rPr>
        <w:t xml:space="preserve">  </w:t>
      </w:r>
      <w:r w:rsidR="00A7635D" w:rsidRPr="002C031C">
        <w:rPr>
          <w:rFonts w:ascii="Times New Roman" w:hAnsi="Times New Roman" w:cs="Times New Roman"/>
          <w:sz w:val="24"/>
          <w:szCs w:val="24"/>
        </w:rPr>
        <w:t>ifadelerle çevrimiçi dersler esnasında ders dışı aktivite yapmadıklarını ifade etmişlerdir. İki öğrenci ise “</w:t>
      </w:r>
      <w:r w:rsidR="00CD73A1" w:rsidRPr="002C031C">
        <w:rPr>
          <w:rFonts w:ascii="Times New Roman" w:hAnsi="Times New Roman" w:cs="Times New Roman"/>
          <w:sz w:val="24"/>
          <w:szCs w:val="24"/>
        </w:rPr>
        <w:t xml:space="preserve">öğretim elemanı </w:t>
      </w:r>
      <w:r w:rsidR="00A7635D" w:rsidRPr="002C031C">
        <w:rPr>
          <w:rFonts w:ascii="Times New Roman" w:hAnsi="Times New Roman" w:cs="Times New Roman"/>
          <w:sz w:val="24"/>
          <w:szCs w:val="24"/>
        </w:rPr>
        <w:t>ne kadar iyi</w:t>
      </w:r>
      <w:r w:rsidR="00FC2316" w:rsidRPr="002C031C">
        <w:rPr>
          <w:rFonts w:ascii="Times New Roman" w:hAnsi="Times New Roman" w:cs="Times New Roman"/>
          <w:sz w:val="24"/>
          <w:szCs w:val="24"/>
        </w:rPr>
        <w:t>y</w:t>
      </w:r>
      <w:r w:rsidR="00A7635D" w:rsidRPr="002C031C">
        <w:rPr>
          <w:rFonts w:ascii="Times New Roman" w:hAnsi="Times New Roman" w:cs="Times New Roman"/>
          <w:sz w:val="24"/>
          <w:szCs w:val="24"/>
        </w:rPr>
        <w:t xml:space="preserve">se bizi çekebiliyordu. </w:t>
      </w:r>
      <w:r w:rsidR="005D2A83" w:rsidRPr="002C031C">
        <w:rPr>
          <w:rFonts w:ascii="Times New Roman" w:hAnsi="Times New Roman" w:cs="Times New Roman"/>
          <w:sz w:val="24"/>
          <w:szCs w:val="24"/>
        </w:rPr>
        <w:t>Ama</w:t>
      </w:r>
      <w:r w:rsidR="00A7635D" w:rsidRPr="002C031C">
        <w:rPr>
          <w:rFonts w:ascii="Times New Roman" w:hAnsi="Times New Roman" w:cs="Times New Roman"/>
          <w:sz w:val="24"/>
          <w:szCs w:val="24"/>
        </w:rPr>
        <w:t xml:space="preserve"> yok </w:t>
      </w:r>
      <w:r w:rsidR="00CD73A1" w:rsidRPr="002C031C">
        <w:rPr>
          <w:rFonts w:ascii="Times New Roman" w:hAnsi="Times New Roman" w:cs="Times New Roman"/>
          <w:sz w:val="24"/>
          <w:szCs w:val="24"/>
        </w:rPr>
        <w:t>öğretim elemanı</w:t>
      </w:r>
      <w:r w:rsidR="00A7635D" w:rsidRPr="002C031C">
        <w:rPr>
          <w:rFonts w:ascii="Times New Roman" w:hAnsi="Times New Roman" w:cs="Times New Roman"/>
          <w:sz w:val="24"/>
          <w:szCs w:val="24"/>
        </w:rPr>
        <w:t xml:space="preserve"> dersi anlatamıyorsa ben dersi dinleyemiyordum başka şeylere ister istemez dalabiliyordum” ve “</w:t>
      </w:r>
      <w:r w:rsidR="00FC2316" w:rsidRPr="002C031C">
        <w:rPr>
          <w:rFonts w:ascii="Times New Roman" w:hAnsi="Times New Roman" w:cs="Times New Roman"/>
          <w:sz w:val="24"/>
          <w:szCs w:val="24"/>
        </w:rPr>
        <w:t xml:space="preserve">Yani bence işte bu öğretimi veren kişiye bağlı bazı derslerde bu gayet iyi (zaman kullanımı) bazılarında da iyi değil açıkçası. </w:t>
      </w:r>
      <w:r w:rsidR="00CD73A1" w:rsidRPr="002C031C">
        <w:rPr>
          <w:rFonts w:ascii="Times New Roman" w:hAnsi="Times New Roman" w:cs="Times New Roman"/>
          <w:sz w:val="24"/>
          <w:szCs w:val="24"/>
        </w:rPr>
        <w:t>Öğretim elemanına</w:t>
      </w:r>
      <w:r w:rsidR="00FC2316" w:rsidRPr="002C031C">
        <w:rPr>
          <w:rFonts w:ascii="Times New Roman" w:hAnsi="Times New Roman" w:cs="Times New Roman"/>
          <w:sz w:val="24"/>
          <w:szCs w:val="24"/>
        </w:rPr>
        <w:t xml:space="preserve"> bağlı.</w:t>
      </w:r>
      <w:r w:rsidR="00A7635D" w:rsidRPr="002C031C">
        <w:rPr>
          <w:rFonts w:ascii="Times New Roman" w:hAnsi="Times New Roman" w:cs="Times New Roman"/>
          <w:sz w:val="24"/>
          <w:szCs w:val="24"/>
        </w:rPr>
        <w:t>”</w:t>
      </w:r>
      <w:r w:rsidR="00FC2316" w:rsidRPr="002C031C">
        <w:rPr>
          <w:rFonts w:ascii="Times New Roman" w:hAnsi="Times New Roman" w:cs="Times New Roman"/>
          <w:sz w:val="24"/>
          <w:szCs w:val="24"/>
        </w:rPr>
        <w:t xml:space="preserve"> </w:t>
      </w:r>
      <w:r w:rsidR="00CD73A1" w:rsidRPr="002C031C">
        <w:rPr>
          <w:rFonts w:ascii="Times New Roman" w:hAnsi="Times New Roman" w:cs="Times New Roman"/>
          <w:sz w:val="24"/>
          <w:szCs w:val="24"/>
        </w:rPr>
        <w:t>i</w:t>
      </w:r>
      <w:r w:rsidR="00FC2316" w:rsidRPr="002C031C">
        <w:rPr>
          <w:rFonts w:ascii="Times New Roman" w:hAnsi="Times New Roman" w:cs="Times New Roman"/>
          <w:sz w:val="24"/>
          <w:szCs w:val="24"/>
        </w:rPr>
        <w:t xml:space="preserve">fadeleri ile </w:t>
      </w:r>
      <w:r w:rsidR="00CD73A1" w:rsidRPr="002C031C">
        <w:rPr>
          <w:rFonts w:ascii="Times New Roman" w:hAnsi="Times New Roman" w:cs="Times New Roman"/>
          <w:sz w:val="24"/>
          <w:szCs w:val="24"/>
        </w:rPr>
        <w:t>öğretim elemanının</w:t>
      </w:r>
      <w:r w:rsidR="00FC2316" w:rsidRPr="002C031C">
        <w:rPr>
          <w:rFonts w:ascii="Times New Roman" w:hAnsi="Times New Roman" w:cs="Times New Roman"/>
          <w:sz w:val="24"/>
          <w:szCs w:val="24"/>
        </w:rPr>
        <w:t xml:space="preserve"> tavrına bağlı olarak başka şeylere daldıklarını ifade etmişlerdir.</w:t>
      </w:r>
    </w:p>
    <w:p w:rsidR="00DE294C" w:rsidRPr="002C031C" w:rsidRDefault="00DE294C" w:rsidP="00891F9B">
      <w:pPr>
        <w:spacing w:line="480" w:lineRule="auto"/>
        <w:ind w:firstLine="708"/>
        <w:jc w:val="both"/>
        <w:rPr>
          <w:rFonts w:ascii="Times New Roman" w:hAnsi="Times New Roman" w:cs="Times New Roman"/>
          <w:sz w:val="24"/>
          <w:szCs w:val="24"/>
        </w:rPr>
      </w:pPr>
      <w:r w:rsidRPr="002C031C">
        <w:rPr>
          <w:rFonts w:ascii="Times New Roman" w:hAnsi="Times New Roman" w:cs="Times New Roman"/>
          <w:b/>
          <w:sz w:val="24"/>
          <w:szCs w:val="24"/>
        </w:rPr>
        <w:t>Ö</w:t>
      </w:r>
      <w:r w:rsidR="005D2A83" w:rsidRPr="002C031C">
        <w:rPr>
          <w:rFonts w:ascii="Times New Roman" w:hAnsi="Times New Roman" w:cs="Times New Roman"/>
          <w:b/>
          <w:sz w:val="24"/>
          <w:szCs w:val="24"/>
        </w:rPr>
        <w:t xml:space="preserve">ğrenmeyi </w:t>
      </w:r>
      <w:r w:rsidR="004201F9" w:rsidRPr="002C031C">
        <w:rPr>
          <w:rFonts w:ascii="Times New Roman" w:hAnsi="Times New Roman" w:cs="Times New Roman"/>
          <w:b/>
          <w:sz w:val="24"/>
          <w:szCs w:val="24"/>
        </w:rPr>
        <w:t>Transfer Öz Yeterliliğine İlişkin Bulgular</w:t>
      </w:r>
      <w:r w:rsidR="0056445D" w:rsidRPr="002C031C">
        <w:rPr>
          <w:rFonts w:ascii="Times New Roman" w:hAnsi="Times New Roman" w:cs="Times New Roman"/>
          <w:b/>
          <w:sz w:val="24"/>
          <w:szCs w:val="24"/>
        </w:rPr>
        <w:t xml:space="preserve">: </w:t>
      </w:r>
      <w:r w:rsidR="00A85A72" w:rsidRPr="002C031C">
        <w:rPr>
          <w:rFonts w:ascii="Times New Roman" w:hAnsi="Times New Roman" w:cs="Times New Roman"/>
          <w:sz w:val="24"/>
          <w:szCs w:val="24"/>
        </w:rPr>
        <w:t>Öğretmen adaylarının çevrimiçi öğrenme ortamında edindikleri bilgileri meslek hayatlarına transfer edebilme durumlarını tespit edebilmek içi</w:t>
      </w:r>
      <w:r w:rsidR="0009459B" w:rsidRPr="002C031C">
        <w:rPr>
          <w:rFonts w:ascii="Times New Roman" w:hAnsi="Times New Roman" w:cs="Times New Roman"/>
          <w:sz w:val="24"/>
          <w:szCs w:val="24"/>
        </w:rPr>
        <w:t>n</w:t>
      </w:r>
      <w:r w:rsidR="00A85A72" w:rsidRPr="002C031C">
        <w:rPr>
          <w:rFonts w:ascii="Times New Roman" w:hAnsi="Times New Roman" w:cs="Times New Roman"/>
          <w:sz w:val="24"/>
          <w:szCs w:val="24"/>
        </w:rPr>
        <w:t xml:space="preserve"> </w:t>
      </w:r>
      <w:r w:rsidRPr="002C031C">
        <w:rPr>
          <w:rFonts w:ascii="Times New Roman" w:hAnsi="Times New Roman" w:cs="Times New Roman"/>
          <w:sz w:val="24"/>
          <w:szCs w:val="24"/>
        </w:rPr>
        <w:t>“Çevrimiçi ortamda gerçekleşen öğrenmelerinizi meslek hayatınıza transfer etme noktasında neler düşünüyorsunuz</w:t>
      </w:r>
      <w:r w:rsidR="00A85A72" w:rsidRPr="002C031C">
        <w:rPr>
          <w:rFonts w:ascii="Times New Roman" w:hAnsi="Times New Roman" w:cs="Times New Roman"/>
          <w:sz w:val="24"/>
          <w:szCs w:val="24"/>
        </w:rPr>
        <w:t>?</w:t>
      </w:r>
      <w:r w:rsidRPr="002C031C">
        <w:rPr>
          <w:rFonts w:ascii="Times New Roman" w:hAnsi="Times New Roman" w:cs="Times New Roman"/>
          <w:sz w:val="24"/>
          <w:szCs w:val="24"/>
        </w:rPr>
        <w:t>”</w:t>
      </w:r>
      <w:r w:rsidR="00A85A72" w:rsidRPr="002C031C">
        <w:rPr>
          <w:rFonts w:ascii="Times New Roman" w:hAnsi="Times New Roman" w:cs="Times New Roman"/>
          <w:sz w:val="24"/>
          <w:szCs w:val="24"/>
        </w:rPr>
        <w:t xml:space="preserve"> sorusu yöneltilmiştir. Katılımcıların görüşleri Tablo 7’ de özetlenmiştir.</w:t>
      </w:r>
    </w:p>
    <w:p w:rsidR="00E4153D" w:rsidRPr="002C031C" w:rsidRDefault="00E4153D" w:rsidP="00E4153D">
      <w:pPr>
        <w:spacing w:after="0"/>
        <w:rPr>
          <w:rFonts w:ascii="Times New Roman" w:hAnsi="Times New Roman" w:cs="Times New Roman"/>
          <w:i/>
          <w:iCs/>
          <w:sz w:val="24"/>
          <w:szCs w:val="24"/>
        </w:rPr>
      </w:pPr>
      <w:r w:rsidRPr="002C031C">
        <w:rPr>
          <w:rFonts w:ascii="Times New Roman" w:hAnsi="Times New Roman" w:cs="Times New Roman"/>
          <w:iCs/>
          <w:sz w:val="24"/>
          <w:szCs w:val="24"/>
        </w:rPr>
        <w:t xml:space="preserve">Tablo </w:t>
      </w:r>
      <w:r w:rsidR="00A85A72" w:rsidRPr="002C031C">
        <w:rPr>
          <w:rFonts w:ascii="Times New Roman" w:hAnsi="Times New Roman" w:cs="Times New Roman"/>
          <w:iCs/>
          <w:sz w:val="24"/>
          <w:szCs w:val="24"/>
        </w:rPr>
        <w:t>7</w:t>
      </w:r>
      <w:r w:rsidRPr="002C031C">
        <w:rPr>
          <w:rFonts w:ascii="Times New Roman" w:hAnsi="Times New Roman" w:cs="Times New Roman"/>
          <w:iCs/>
          <w:sz w:val="24"/>
          <w:szCs w:val="24"/>
        </w:rPr>
        <w:t>.</w:t>
      </w:r>
      <w:r w:rsidRPr="002C031C">
        <w:rPr>
          <w:rFonts w:ascii="Times New Roman" w:hAnsi="Times New Roman" w:cs="Times New Roman"/>
          <w:i/>
          <w:iCs/>
          <w:sz w:val="24"/>
          <w:szCs w:val="24"/>
        </w:rPr>
        <w:t xml:space="preserve"> </w:t>
      </w:r>
      <w:r w:rsidR="004045D6" w:rsidRPr="002C031C">
        <w:rPr>
          <w:rFonts w:ascii="Times New Roman" w:hAnsi="Times New Roman" w:cs="Times New Roman"/>
          <w:i/>
          <w:iCs/>
          <w:sz w:val="24"/>
          <w:szCs w:val="24"/>
        </w:rPr>
        <w:t>Öğretmen adaylarının çevrimiçi ortam öğrenmelerini meslek hayatına transfer edebilme konusundaki düşünceleri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762"/>
        <w:gridCol w:w="1146"/>
      </w:tblGrid>
      <w:tr w:rsidR="00E4153D" w:rsidRPr="002C031C" w:rsidTr="00FC6300">
        <w:trPr>
          <w:jc w:val="center"/>
        </w:trPr>
        <w:tc>
          <w:tcPr>
            <w:tcW w:w="4762" w:type="dxa"/>
            <w:tcBorders>
              <w:bottom w:val="single" w:sz="4" w:space="0" w:color="auto"/>
            </w:tcBorders>
          </w:tcPr>
          <w:p w:rsidR="00E4153D" w:rsidRPr="002C031C" w:rsidRDefault="00E4153D" w:rsidP="00472259">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146" w:type="dxa"/>
            <w:tcBorders>
              <w:bottom w:val="single" w:sz="4" w:space="0" w:color="auto"/>
            </w:tcBorders>
          </w:tcPr>
          <w:p w:rsidR="00E4153D" w:rsidRPr="002C031C" w:rsidRDefault="00E4153D" w:rsidP="00472259">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E4153D" w:rsidRPr="002C031C" w:rsidTr="00FC6300">
        <w:trPr>
          <w:jc w:val="center"/>
        </w:trPr>
        <w:tc>
          <w:tcPr>
            <w:tcW w:w="4762" w:type="dxa"/>
            <w:tcBorders>
              <w:top w:val="single" w:sz="4" w:space="0" w:color="auto"/>
              <w:bottom w:val="nil"/>
            </w:tcBorders>
          </w:tcPr>
          <w:p w:rsidR="00E4153D" w:rsidRPr="002C031C" w:rsidRDefault="00E4153D" w:rsidP="00BF179A">
            <w:pPr>
              <w:rPr>
                <w:rFonts w:ascii="Times New Roman" w:hAnsi="Times New Roman" w:cs="Times New Roman"/>
                <w:sz w:val="20"/>
                <w:szCs w:val="20"/>
              </w:rPr>
            </w:pPr>
            <w:r w:rsidRPr="002C031C">
              <w:rPr>
                <w:rFonts w:ascii="Times New Roman" w:hAnsi="Times New Roman" w:cs="Times New Roman"/>
                <w:sz w:val="20"/>
                <w:szCs w:val="20"/>
              </w:rPr>
              <w:t>Meslek hayatında kullanabilirim</w:t>
            </w:r>
          </w:p>
        </w:tc>
        <w:tc>
          <w:tcPr>
            <w:tcW w:w="1146" w:type="dxa"/>
            <w:tcBorders>
              <w:top w:val="single" w:sz="4" w:space="0" w:color="auto"/>
              <w:bottom w:val="nil"/>
            </w:tcBorders>
          </w:tcPr>
          <w:p w:rsidR="00E4153D" w:rsidRPr="002C031C" w:rsidRDefault="00E4153D" w:rsidP="006B6711">
            <w:pPr>
              <w:ind w:firstLine="370"/>
              <w:rPr>
                <w:rFonts w:ascii="Times New Roman" w:hAnsi="Times New Roman" w:cs="Times New Roman"/>
                <w:sz w:val="20"/>
                <w:szCs w:val="20"/>
              </w:rPr>
            </w:pPr>
            <w:r w:rsidRPr="002C031C">
              <w:rPr>
                <w:rFonts w:ascii="Times New Roman" w:hAnsi="Times New Roman" w:cs="Times New Roman"/>
                <w:sz w:val="20"/>
                <w:szCs w:val="20"/>
              </w:rPr>
              <w:t>3</w:t>
            </w:r>
          </w:p>
        </w:tc>
      </w:tr>
      <w:tr w:rsidR="00E4153D" w:rsidRPr="002C031C" w:rsidTr="00FC6300">
        <w:trPr>
          <w:jc w:val="center"/>
        </w:trPr>
        <w:tc>
          <w:tcPr>
            <w:tcW w:w="4762" w:type="dxa"/>
            <w:tcBorders>
              <w:top w:val="nil"/>
              <w:bottom w:val="single" w:sz="4" w:space="0" w:color="auto"/>
            </w:tcBorders>
          </w:tcPr>
          <w:p w:rsidR="00E4153D" w:rsidRPr="002C031C" w:rsidRDefault="00E4153D" w:rsidP="00BF179A">
            <w:pPr>
              <w:rPr>
                <w:rFonts w:ascii="Times New Roman" w:hAnsi="Times New Roman" w:cs="Times New Roman"/>
                <w:sz w:val="20"/>
                <w:szCs w:val="20"/>
              </w:rPr>
            </w:pPr>
            <w:r w:rsidRPr="002C031C">
              <w:rPr>
                <w:rFonts w:ascii="Times New Roman" w:hAnsi="Times New Roman" w:cs="Times New Roman"/>
                <w:sz w:val="20"/>
                <w:szCs w:val="20"/>
              </w:rPr>
              <w:t>Meslek hayatı için biraz daha yol kat etmem lazım</w:t>
            </w:r>
          </w:p>
        </w:tc>
        <w:tc>
          <w:tcPr>
            <w:tcW w:w="1146" w:type="dxa"/>
            <w:tcBorders>
              <w:top w:val="nil"/>
              <w:bottom w:val="single" w:sz="4" w:space="0" w:color="auto"/>
            </w:tcBorders>
          </w:tcPr>
          <w:p w:rsidR="00E4153D" w:rsidRPr="002C031C" w:rsidRDefault="00E4153D" w:rsidP="006B6711">
            <w:pPr>
              <w:ind w:firstLine="370"/>
              <w:rPr>
                <w:rFonts w:ascii="Times New Roman" w:hAnsi="Times New Roman" w:cs="Times New Roman"/>
                <w:sz w:val="20"/>
                <w:szCs w:val="20"/>
              </w:rPr>
            </w:pPr>
            <w:r w:rsidRPr="002C031C">
              <w:rPr>
                <w:rFonts w:ascii="Times New Roman" w:hAnsi="Times New Roman" w:cs="Times New Roman"/>
                <w:sz w:val="20"/>
                <w:szCs w:val="20"/>
              </w:rPr>
              <w:t>2</w:t>
            </w:r>
          </w:p>
        </w:tc>
      </w:tr>
    </w:tbl>
    <w:p w:rsidR="00ED1A32" w:rsidRPr="002C031C" w:rsidRDefault="00E30110" w:rsidP="000450FC">
      <w:pPr>
        <w:spacing w:before="240"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lastRenderedPageBreak/>
        <w:t xml:space="preserve">Katılımcıların </w:t>
      </w:r>
      <w:r w:rsidR="0009459B" w:rsidRPr="002C031C">
        <w:rPr>
          <w:rFonts w:ascii="Times New Roman" w:hAnsi="Times New Roman" w:cs="Times New Roman"/>
          <w:sz w:val="24"/>
          <w:szCs w:val="24"/>
        </w:rPr>
        <w:t xml:space="preserve">Tablo 7’ de özetlenen duruma ilişkin olarak üç tanesinin edindikleri bilgileri meslek hayatlarına transfer edebileceklerini “aldığımız eğitimi uygulayabileceğimizi düşünüyorum”, “ben kullanabileceğimi düşünüyorum”, “ilk baştakine göre ben de tecrübesizdim ama şimdi iyi olduğumu düşünüyorum” ifadeleri ile yansıtmışlardır. İki öğrenci ise </w:t>
      </w:r>
      <w:r w:rsidR="00B16848" w:rsidRPr="002C031C">
        <w:rPr>
          <w:rFonts w:ascii="Times New Roman" w:hAnsi="Times New Roman" w:cs="Times New Roman"/>
          <w:sz w:val="24"/>
          <w:szCs w:val="24"/>
        </w:rPr>
        <w:t xml:space="preserve">kendilerini tam olarak yeterli hissetmemeleri </w:t>
      </w:r>
      <w:r w:rsidR="0009459B" w:rsidRPr="002C031C">
        <w:rPr>
          <w:rFonts w:ascii="Times New Roman" w:hAnsi="Times New Roman" w:cs="Times New Roman"/>
          <w:sz w:val="24"/>
          <w:szCs w:val="24"/>
        </w:rPr>
        <w:t>durumu</w:t>
      </w:r>
      <w:r w:rsidR="00B16848" w:rsidRPr="002C031C">
        <w:rPr>
          <w:rFonts w:ascii="Times New Roman" w:hAnsi="Times New Roman" w:cs="Times New Roman"/>
          <w:sz w:val="24"/>
          <w:szCs w:val="24"/>
        </w:rPr>
        <w:t>nu</w:t>
      </w:r>
      <w:r w:rsidR="0009459B" w:rsidRPr="002C031C">
        <w:rPr>
          <w:rFonts w:ascii="Times New Roman" w:hAnsi="Times New Roman" w:cs="Times New Roman"/>
          <w:sz w:val="24"/>
          <w:szCs w:val="24"/>
        </w:rPr>
        <w:t xml:space="preserve"> “Şu an için çok da yeterli olmayabilir” ve “Şu anda yeterli düzeyde değilim bunu görüyorum kendimde” ifadeleri ile yansıtmışlardır. </w:t>
      </w:r>
    </w:p>
    <w:p w:rsidR="004045D6" w:rsidRPr="002C031C" w:rsidRDefault="009A0D42"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Katılımcıların çevrimiçi ortamdaki öğrenmelerini transfer edebilme durumları hakkında ayrıntılı bilgiler edebilmek için </w:t>
      </w:r>
      <w:r w:rsidR="00E4153D" w:rsidRPr="002C031C">
        <w:rPr>
          <w:rFonts w:ascii="Times New Roman" w:hAnsi="Times New Roman" w:cs="Times New Roman"/>
          <w:sz w:val="24"/>
          <w:szCs w:val="24"/>
        </w:rPr>
        <w:t>“Öğretmenlik mesleği konus</w:t>
      </w:r>
      <w:r w:rsidR="004045D6" w:rsidRPr="002C031C">
        <w:rPr>
          <w:rFonts w:ascii="Times New Roman" w:hAnsi="Times New Roman" w:cs="Times New Roman"/>
          <w:sz w:val="24"/>
          <w:szCs w:val="24"/>
        </w:rPr>
        <w:t>unda ilerlemeler kaydettiniz mi?</w:t>
      </w:r>
      <w:r w:rsidR="00E4153D" w:rsidRPr="002C031C">
        <w:rPr>
          <w:rFonts w:ascii="Times New Roman" w:hAnsi="Times New Roman" w:cs="Times New Roman"/>
          <w:sz w:val="24"/>
          <w:szCs w:val="24"/>
        </w:rPr>
        <w:t>”</w:t>
      </w:r>
      <w:r w:rsidR="004045D6" w:rsidRPr="002C031C">
        <w:rPr>
          <w:rFonts w:ascii="Times New Roman" w:hAnsi="Times New Roman" w:cs="Times New Roman"/>
          <w:sz w:val="24"/>
          <w:szCs w:val="24"/>
        </w:rPr>
        <w:t>, “Öğrendiklerinizi meslek hayatınızda kullanabilecek durumda mısınız?”, “Meslektaşlarınızla bilgi paylaşımı yapabilecek durumda mısınız?”, “Bu dersi aldıktan sonra kendinize olan mesleki beklentiniz arttı mı?”</w:t>
      </w:r>
      <w:r w:rsidRPr="002C031C">
        <w:rPr>
          <w:rFonts w:ascii="Times New Roman" w:hAnsi="Times New Roman" w:cs="Times New Roman"/>
          <w:sz w:val="24"/>
          <w:szCs w:val="24"/>
        </w:rPr>
        <w:t xml:space="preserve"> soruları sorulmuştur. Öğretmen adaylarının bu konular hakkındaki düşünceleri Tablo8’ de sunulmuştur.</w:t>
      </w:r>
    </w:p>
    <w:p w:rsidR="00E4153D" w:rsidRPr="002C031C" w:rsidRDefault="00E4153D" w:rsidP="00E4153D">
      <w:pPr>
        <w:spacing w:after="0"/>
        <w:rPr>
          <w:rFonts w:ascii="Times New Roman" w:hAnsi="Times New Roman" w:cs="Times New Roman"/>
          <w:iCs/>
          <w:sz w:val="24"/>
          <w:szCs w:val="24"/>
        </w:rPr>
      </w:pPr>
      <w:r w:rsidRPr="002C031C">
        <w:rPr>
          <w:rFonts w:ascii="Times New Roman" w:hAnsi="Times New Roman" w:cs="Times New Roman"/>
          <w:iCs/>
          <w:sz w:val="24"/>
          <w:szCs w:val="24"/>
        </w:rPr>
        <w:t xml:space="preserve">Tablo </w:t>
      </w:r>
      <w:r w:rsidR="005A7793" w:rsidRPr="002C031C">
        <w:rPr>
          <w:rFonts w:ascii="Times New Roman" w:hAnsi="Times New Roman" w:cs="Times New Roman"/>
          <w:iCs/>
          <w:sz w:val="24"/>
          <w:szCs w:val="24"/>
        </w:rPr>
        <w:t>8</w:t>
      </w:r>
      <w:r w:rsidRPr="002C031C">
        <w:rPr>
          <w:rFonts w:ascii="Times New Roman" w:hAnsi="Times New Roman" w:cs="Times New Roman"/>
          <w:iCs/>
          <w:sz w:val="24"/>
          <w:szCs w:val="24"/>
        </w:rPr>
        <w:t>.</w:t>
      </w:r>
      <w:r w:rsidRPr="002C031C">
        <w:rPr>
          <w:rFonts w:ascii="Times New Roman" w:hAnsi="Times New Roman" w:cs="Times New Roman"/>
          <w:i/>
          <w:iCs/>
          <w:sz w:val="24"/>
          <w:szCs w:val="24"/>
        </w:rPr>
        <w:t xml:space="preserve"> </w:t>
      </w:r>
      <w:r w:rsidR="0079309B" w:rsidRPr="002C031C">
        <w:rPr>
          <w:rFonts w:ascii="Times New Roman" w:hAnsi="Times New Roman" w:cs="Times New Roman"/>
          <w:i/>
          <w:iCs/>
          <w:sz w:val="24"/>
          <w:szCs w:val="24"/>
        </w:rPr>
        <w:t>Katılımcıların Çevrimiçi ortamdaki öğrenmeleri meslek hayatına transfer edebilme konusundaki diğer düşünceleri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444"/>
        <w:gridCol w:w="1146"/>
      </w:tblGrid>
      <w:tr w:rsidR="00E4153D" w:rsidRPr="002C031C" w:rsidTr="006B7DC8">
        <w:trPr>
          <w:jc w:val="center"/>
        </w:trPr>
        <w:tc>
          <w:tcPr>
            <w:tcW w:w="6444" w:type="dxa"/>
            <w:tcBorders>
              <w:bottom w:val="single" w:sz="4" w:space="0" w:color="auto"/>
            </w:tcBorders>
          </w:tcPr>
          <w:p w:rsidR="00E4153D" w:rsidRPr="002C031C" w:rsidRDefault="00E4153D" w:rsidP="00472259">
            <w:pPr>
              <w:jc w:val="center"/>
              <w:rPr>
                <w:rFonts w:ascii="Times New Roman" w:hAnsi="Times New Roman" w:cs="Times New Roman"/>
                <w:b/>
                <w:sz w:val="20"/>
                <w:szCs w:val="20"/>
              </w:rPr>
            </w:pPr>
            <w:r w:rsidRPr="002C031C">
              <w:rPr>
                <w:rFonts w:ascii="Times New Roman" w:hAnsi="Times New Roman" w:cs="Times New Roman"/>
                <w:b/>
                <w:sz w:val="20"/>
                <w:szCs w:val="20"/>
              </w:rPr>
              <w:t>Katılımcı görüşleri</w:t>
            </w:r>
          </w:p>
        </w:tc>
        <w:tc>
          <w:tcPr>
            <w:tcW w:w="1146" w:type="dxa"/>
            <w:tcBorders>
              <w:bottom w:val="single" w:sz="4" w:space="0" w:color="auto"/>
            </w:tcBorders>
          </w:tcPr>
          <w:p w:rsidR="00E4153D" w:rsidRPr="002C031C" w:rsidRDefault="00E4153D" w:rsidP="00472259">
            <w:pPr>
              <w:jc w:val="center"/>
              <w:rPr>
                <w:rFonts w:ascii="Times New Roman" w:hAnsi="Times New Roman" w:cs="Times New Roman"/>
                <w:b/>
                <w:sz w:val="20"/>
                <w:szCs w:val="20"/>
              </w:rPr>
            </w:pPr>
            <w:r w:rsidRPr="002C031C">
              <w:rPr>
                <w:rFonts w:ascii="Times New Roman" w:hAnsi="Times New Roman" w:cs="Times New Roman"/>
                <w:b/>
                <w:sz w:val="20"/>
                <w:szCs w:val="20"/>
              </w:rPr>
              <w:t>Frekans</w:t>
            </w:r>
          </w:p>
        </w:tc>
      </w:tr>
      <w:tr w:rsidR="00E4153D" w:rsidRPr="002C031C" w:rsidTr="006B7DC8">
        <w:trPr>
          <w:jc w:val="center"/>
        </w:trPr>
        <w:tc>
          <w:tcPr>
            <w:tcW w:w="6444" w:type="dxa"/>
            <w:tcBorders>
              <w:top w:val="single" w:sz="4" w:space="0" w:color="auto"/>
              <w:bottom w:val="nil"/>
            </w:tcBorders>
          </w:tcPr>
          <w:p w:rsidR="00E4153D" w:rsidRPr="002C031C" w:rsidRDefault="00DC714A" w:rsidP="00BF179A">
            <w:pPr>
              <w:rPr>
                <w:rFonts w:ascii="Times New Roman" w:hAnsi="Times New Roman" w:cs="Times New Roman"/>
                <w:sz w:val="20"/>
                <w:szCs w:val="20"/>
              </w:rPr>
            </w:pPr>
            <w:r w:rsidRPr="002C031C">
              <w:rPr>
                <w:rFonts w:ascii="Times New Roman" w:hAnsi="Times New Roman" w:cs="Times New Roman"/>
                <w:sz w:val="20"/>
                <w:szCs w:val="20"/>
              </w:rPr>
              <w:t>Meslek bilgisi olarak ilerleme kaydedildiğine ilişkin ifadeler</w:t>
            </w:r>
          </w:p>
        </w:tc>
        <w:tc>
          <w:tcPr>
            <w:tcW w:w="1146" w:type="dxa"/>
            <w:tcBorders>
              <w:top w:val="single" w:sz="4" w:space="0" w:color="auto"/>
              <w:bottom w:val="nil"/>
            </w:tcBorders>
          </w:tcPr>
          <w:p w:rsidR="00E4153D" w:rsidRPr="002C031C" w:rsidRDefault="00DC714A" w:rsidP="006B6711">
            <w:pPr>
              <w:ind w:firstLine="389"/>
              <w:rPr>
                <w:rFonts w:ascii="Times New Roman" w:hAnsi="Times New Roman" w:cs="Times New Roman"/>
                <w:sz w:val="20"/>
                <w:szCs w:val="20"/>
              </w:rPr>
            </w:pPr>
            <w:r w:rsidRPr="002C031C">
              <w:rPr>
                <w:rFonts w:ascii="Times New Roman" w:hAnsi="Times New Roman" w:cs="Times New Roman"/>
                <w:sz w:val="20"/>
                <w:szCs w:val="20"/>
              </w:rPr>
              <w:t>4</w:t>
            </w:r>
          </w:p>
        </w:tc>
      </w:tr>
      <w:tr w:rsidR="0043712B" w:rsidRPr="002C031C" w:rsidTr="006B7DC8">
        <w:trPr>
          <w:jc w:val="center"/>
        </w:trPr>
        <w:tc>
          <w:tcPr>
            <w:tcW w:w="6444" w:type="dxa"/>
            <w:tcBorders>
              <w:top w:val="nil"/>
              <w:bottom w:val="nil"/>
            </w:tcBorders>
          </w:tcPr>
          <w:p w:rsidR="0043712B" w:rsidRPr="002C031C" w:rsidRDefault="0043712B" w:rsidP="00BF179A">
            <w:pPr>
              <w:rPr>
                <w:rFonts w:ascii="Times New Roman" w:hAnsi="Times New Roman" w:cs="Times New Roman"/>
                <w:sz w:val="20"/>
                <w:szCs w:val="20"/>
              </w:rPr>
            </w:pPr>
            <w:r w:rsidRPr="002C031C">
              <w:rPr>
                <w:rFonts w:ascii="Times New Roman" w:hAnsi="Times New Roman" w:cs="Times New Roman"/>
                <w:sz w:val="20"/>
                <w:szCs w:val="20"/>
              </w:rPr>
              <w:t>Öğrendiklerimi meslek hayatımda kullanma konusunda emin değilim</w:t>
            </w:r>
          </w:p>
        </w:tc>
        <w:tc>
          <w:tcPr>
            <w:tcW w:w="1146" w:type="dxa"/>
            <w:tcBorders>
              <w:top w:val="nil"/>
              <w:bottom w:val="nil"/>
            </w:tcBorders>
          </w:tcPr>
          <w:p w:rsidR="0043712B" w:rsidRPr="002C031C" w:rsidRDefault="0043712B" w:rsidP="006B6711">
            <w:pPr>
              <w:ind w:firstLine="389"/>
              <w:rPr>
                <w:rFonts w:ascii="Times New Roman" w:hAnsi="Times New Roman" w:cs="Times New Roman"/>
                <w:sz w:val="20"/>
                <w:szCs w:val="20"/>
              </w:rPr>
            </w:pPr>
            <w:r w:rsidRPr="002C031C">
              <w:rPr>
                <w:rFonts w:ascii="Times New Roman" w:hAnsi="Times New Roman" w:cs="Times New Roman"/>
                <w:sz w:val="20"/>
                <w:szCs w:val="20"/>
              </w:rPr>
              <w:t>2</w:t>
            </w:r>
          </w:p>
        </w:tc>
      </w:tr>
      <w:tr w:rsidR="0043712B" w:rsidRPr="002C031C" w:rsidTr="006B7DC8">
        <w:trPr>
          <w:jc w:val="center"/>
        </w:trPr>
        <w:tc>
          <w:tcPr>
            <w:tcW w:w="6444" w:type="dxa"/>
            <w:tcBorders>
              <w:top w:val="nil"/>
              <w:bottom w:val="nil"/>
            </w:tcBorders>
          </w:tcPr>
          <w:p w:rsidR="0043712B" w:rsidRPr="002C031C" w:rsidRDefault="00951FA5" w:rsidP="00BF179A">
            <w:pPr>
              <w:rPr>
                <w:rFonts w:ascii="Times New Roman" w:hAnsi="Times New Roman" w:cs="Times New Roman"/>
                <w:sz w:val="20"/>
                <w:szCs w:val="20"/>
              </w:rPr>
            </w:pPr>
            <w:r w:rsidRPr="002C031C">
              <w:rPr>
                <w:rFonts w:ascii="Times New Roman" w:hAnsi="Times New Roman" w:cs="Times New Roman"/>
                <w:sz w:val="20"/>
                <w:szCs w:val="20"/>
              </w:rPr>
              <w:t>Meslektaşlara yol gösterebilme</w:t>
            </w:r>
          </w:p>
        </w:tc>
        <w:tc>
          <w:tcPr>
            <w:tcW w:w="1146" w:type="dxa"/>
            <w:tcBorders>
              <w:top w:val="nil"/>
              <w:bottom w:val="nil"/>
            </w:tcBorders>
          </w:tcPr>
          <w:p w:rsidR="0043712B" w:rsidRPr="002C031C" w:rsidRDefault="00951FA5" w:rsidP="006B6711">
            <w:pPr>
              <w:ind w:firstLine="389"/>
              <w:rPr>
                <w:rFonts w:ascii="Times New Roman" w:hAnsi="Times New Roman" w:cs="Times New Roman"/>
                <w:sz w:val="20"/>
                <w:szCs w:val="20"/>
              </w:rPr>
            </w:pPr>
            <w:r w:rsidRPr="002C031C">
              <w:rPr>
                <w:rFonts w:ascii="Times New Roman" w:hAnsi="Times New Roman" w:cs="Times New Roman"/>
                <w:sz w:val="20"/>
                <w:szCs w:val="20"/>
              </w:rPr>
              <w:t>2</w:t>
            </w:r>
          </w:p>
        </w:tc>
      </w:tr>
      <w:tr w:rsidR="0043712B" w:rsidRPr="002C031C" w:rsidTr="006B7DC8">
        <w:trPr>
          <w:jc w:val="center"/>
        </w:trPr>
        <w:tc>
          <w:tcPr>
            <w:tcW w:w="6444" w:type="dxa"/>
            <w:tcBorders>
              <w:top w:val="nil"/>
              <w:bottom w:val="nil"/>
            </w:tcBorders>
          </w:tcPr>
          <w:p w:rsidR="0043712B" w:rsidRPr="002C031C" w:rsidRDefault="00951FA5" w:rsidP="00BF179A">
            <w:pPr>
              <w:rPr>
                <w:rFonts w:ascii="Times New Roman" w:hAnsi="Times New Roman" w:cs="Times New Roman"/>
                <w:sz w:val="20"/>
                <w:szCs w:val="20"/>
              </w:rPr>
            </w:pPr>
            <w:r w:rsidRPr="002C031C">
              <w:rPr>
                <w:rFonts w:ascii="Times New Roman" w:hAnsi="Times New Roman" w:cs="Times New Roman"/>
                <w:sz w:val="20"/>
                <w:szCs w:val="20"/>
              </w:rPr>
              <w:t>Meslektaşlara yol gösterebilme noktasında yetersizlik</w:t>
            </w:r>
          </w:p>
        </w:tc>
        <w:tc>
          <w:tcPr>
            <w:tcW w:w="1146" w:type="dxa"/>
            <w:tcBorders>
              <w:top w:val="nil"/>
              <w:bottom w:val="nil"/>
            </w:tcBorders>
          </w:tcPr>
          <w:p w:rsidR="0043712B" w:rsidRPr="002C031C" w:rsidRDefault="00951FA5" w:rsidP="006B6711">
            <w:pPr>
              <w:ind w:firstLine="389"/>
              <w:rPr>
                <w:rFonts w:ascii="Times New Roman" w:hAnsi="Times New Roman" w:cs="Times New Roman"/>
                <w:sz w:val="20"/>
                <w:szCs w:val="20"/>
              </w:rPr>
            </w:pPr>
            <w:r w:rsidRPr="002C031C">
              <w:rPr>
                <w:rFonts w:ascii="Times New Roman" w:hAnsi="Times New Roman" w:cs="Times New Roman"/>
                <w:sz w:val="20"/>
                <w:szCs w:val="20"/>
              </w:rPr>
              <w:t>1</w:t>
            </w:r>
          </w:p>
        </w:tc>
      </w:tr>
      <w:tr w:rsidR="00951FA5" w:rsidRPr="002C031C" w:rsidTr="006B7DC8">
        <w:trPr>
          <w:jc w:val="center"/>
        </w:trPr>
        <w:tc>
          <w:tcPr>
            <w:tcW w:w="6444" w:type="dxa"/>
            <w:tcBorders>
              <w:top w:val="nil"/>
              <w:bottom w:val="single" w:sz="4" w:space="0" w:color="auto"/>
            </w:tcBorders>
          </w:tcPr>
          <w:p w:rsidR="00951FA5" w:rsidRPr="002C031C" w:rsidRDefault="00951FA5" w:rsidP="00BF179A">
            <w:pPr>
              <w:rPr>
                <w:rFonts w:ascii="Times New Roman" w:hAnsi="Times New Roman" w:cs="Times New Roman"/>
                <w:sz w:val="20"/>
                <w:szCs w:val="20"/>
              </w:rPr>
            </w:pPr>
            <w:r w:rsidRPr="002C031C">
              <w:rPr>
                <w:rFonts w:ascii="Times New Roman" w:hAnsi="Times New Roman" w:cs="Times New Roman"/>
                <w:sz w:val="20"/>
                <w:szCs w:val="20"/>
              </w:rPr>
              <w:t>Öğretmenlik mesleğine yönelik mesleki beklenti</w:t>
            </w:r>
          </w:p>
        </w:tc>
        <w:tc>
          <w:tcPr>
            <w:tcW w:w="1146" w:type="dxa"/>
            <w:tcBorders>
              <w:top w:val="nil"/>
              <w:bottom w:val="single" w:sz="4" w:space="0" w:color="auto"/>
            </w:tcBorders>
          </w:tcPr>
          <w:p w:rsidR="00951FA5" w:rsidRPr="002C031C" w:rsidRDefault="00951FA5" w:rsidP="006B6711">
            <w:pPr>
              <w:ind w:firstLine="389"/>
              <w:rPr>
                <w:rFonts w:ascii="Times New Roman" w:hAnsi="Times New Roman" w:cs="Times New Roman"/>
                <w:sz w:val="20"/>
                <w:szCs w:val="20"/>
              </w:rPr>
            </w:pPr>
            <w:r w:rsidRPr="002C031C">
              <w:rPr>
                <w:rFonts w:ascii="Times New Roman" w:hAnsi="Times New Roman" w:cs="Times New Roman"/>
                <w:sz w:val="20"/>
                <w:szCs w:val="20"/>
              </w:rPr>
              <w:t>4</w:t>
            </w:r>
          </w:p>
        </w:tc>
      </w:tr>
    </w:tbl>
    <w:p w:rsidR="00C57866" w:rsidRPr="002C031C" w:rsidRDefault="00B16848" w:rsidP="000450FC">
      <w:pPr>
        <w:spacing w:before="240" w:line="480" w:lineRule="auto"/>
        <w:ind w:firstLine="708"/>
        <w:jc w:val="both"/>
        <w:rPr>
          <w:rFonts w:ascii="Times New Roman" w:hAnsi="Times New Roman" w:cs="Times New Roman"/>
          <w:sz w:val="24"/>
          <w:szCs w:val="24"/>
        </w:rPr>
      </w:pPr>
      <w:proofErr w:type="gramStart"/>
      <w:r w:rsidRPr="002C031C">
        <w:rPr>
          <w:rFonts w:ascii="Times New Roman" w:hAnsi="Times New Roman" w:cs="Times New Roman"/>
          <w:sz w:val="24"/>
          <w:szCs w:val="24"/>
        </w:rPr>
        <w:t xml:space="preserve">Öğrencilerin çevrimiçi ortam öğrenmelerini mesleki hayatlarına transfer etme noktasındaki </w:t>
      </w:r>
      <w:proofErr w:type="spellStart"/>
      <w:r w:rsidRPr="002C031C">
        <w:rPr>
          <w:rFonts w:ascii="Times New Roman" w:hAnsi="Times New Roman" w:cs="Times New Roman"/>
          <w:sz w:val="24"/>
          <w:szCs w:val="24"/>
        </w:rPr>
        <w:t>ayrıntılandırılmış</w:t>
      </w:r>
      <w:proofErr w:type="spellEnd"/>
      <w:r w:rsidRPr="002C031C">
        <w:rPr>
          <w:rFonts w:ascii="Times New Roman" w:hAnsi="Times New Roman" w:cs="Times New Roman"/>
          <w:sz w:val="24"/>
          <w:szCs w:val="24"/>
        </w:rPr>
        <w:t xml:space="preserve"> düşüncelerinin yer aldığı Tablo 8’</w:t>
      </w:r>
      <w:r w:rsidR="00754CFB" w:rsidRPr="002C031C">
        <w:rPr>
          <w:rFonts w:ascii="Times New Roman" w:hAnsi="Times New Roman" w:cs="Times New Roman"/>
          <w:sz w:val="24"/>
          <w:szCs w:val="24"/>
        </w:rPr>
        <w:t xml:space="preserve"> e</w:t>
      </w:r>
      <w:r w:rsidRPr="002C031C">
        <w:rPr>
          <w:rFonts w:ascii="Times New Roman" w:hAnsi="Times New Roman" w:cs="Times New Roman"/>
          <w:sz w:val="24"/>
          <w:szCs w:val="24"/>
        </w:rPr>
        <w:t xml:space="preserve"> bakıldığında dört öğrencinin “ilk bilgilerinizle eğitim aldıktan sonraki bilgileriniz değişiyor daha çok şey katıyorsunuz”, “Evet tabi ki düşünüyorum (ilerleme kaydettiğimi)”, “biraz daha yeterli buluyorum ama teorik olarak”, “Hangi tekniği uygularsam daha iyi olabileceğini biliyorum”, “Tabi ki düşünüyorum” ifadeleri ile </w:t>
      </w:r>
      <w:r w:rsidR="00754CFB" w:rsidRPr="002C031C">
        <w:rPr>
          <w:rFonts w:ascii="Times New Roman" w:hAnsi="Times New Roman" w:cs="Times New Roman"/>
          <w:sz w:val="24"/>
          <w:szCs w:val="24"/>
        </w:rPr>
        <w:t xml:space="preserve">ilk zamanlara göre yol </w:t>
      </w:r>
      <w:r w:rsidR="008B07F4" w:rsidRPr="002C031C">
        <w:rPr>
          <w:rFonts w:ascii="Times New Roman" w:hAnsi="Times New Roman" w:cs="Times New Roman"/>
          <w:sz w:val="24"/>
          <w:szCs w:val="24"/>
        </w:rPr>
        <w:t>kat ettikleri</w:t>
      </w:r>
      <w:r w:rsidR="00754CFB" w:rsidRPr="002C031C">
        <w:rPr>
          <w:rFonts w:ascii="Times New Roman" w:hAnsi="Times New Roman" w:cs="Times New Roman"/>
          <w:sz w:val="24"/>
          <w:szCs w:val="24"/>
        </w:rPr>
        <w:t xml:space="preserve"> anlaşılmaktadır. </w:t>
      </w:r>
      <w:proofErr w:type="gramEnd"/>
    </w:p>
    <w:p w:rsidR="005D7EDC" w:rsidRPr="002C031C" w:rsidRDefault="005D7EDC"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lastRenderedPageBreak/>
        <w:t>İki öğrenci ise öğrendiklerini meslek hayatında kullanma noktasında tam emin olamadıklarını “… Ama</w:t>
      </w:r>
      <w:r w:rsidR="00957AA3" w:rsidRPr="002C031C">
        <w:rPr>
          <w:rFonts w:ascii="Times New Roman" w:hAnsi="Times New Roman" w:cs="Times New Roman"/>
          <w:sz w:val="24"/>
          <w:szCs w:val="24"/>
        </w:rPr>
        <w:t xml:space="preserve"> </w:t>
      </w:r>
      <w:r w:rsidRPr="002C031C">
        <w:rPr>
          <w:rFonts w:ascii="Times New Roman" w:hAnsi="Times New Roman" w:cs="Times New Roman"/>
          <w:sz w:val="24"/>
          <w:szCs w:val="24"/>
        </w:rPr>
        <w:t>yeterli miyim, tabi ki değilim …” ve “… Ama pratiğini bilmiyoruz, nasıl olur …” sözcükleri ile yansıtmışlardır.</w:t>
      </w:r>
    </w:p>
    <w:p w:rsidR="00957AA3" w:rsidRPr="002C031C" w:rsidRDefault="00957AA3"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İki öğrenci “öğretmen olursam arkadaşlarımla da paylaşabileceğim çok güzel şeyler var diye de düşünüyorum” ve “Kendi arkadaşlarım arasında birbirimize yol gösterebiliyoruz” ifadeleri ile mesleki konularda diğer insanlara yol gösterebilme noktasındaki yeterliliklerini yansıtmıştır. Bir öğrenci ise “öyle bir yeterliliğim olduğunu düşünmüyorum” ifadesi ile bu durumun tam tersini yansıtmıştır.</w:t>
      </w:r>
    </w:p>
    <w:p w:rsidR="005D7EDC" w:rsidRPr="002C031C" w:rsidRDefault="00957AA3"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Dört öğrenci “Öncesine göre arttı tabi. Bilmediğimiz bir sürü şey vardı ve şu anda bir sürü şey biliyoruz. O bilmediklerimiz üzerine bir sürü bildiğimiz şeyi ekledik ve daha verimli olacağını düşünüyorum, eğer öğretmen olabilirsek ya da öyle bir şansımız olabilirse. Bu bilgilerimizi de üstüne katarak bayağı şey yapabileceğimizi düşünüyorum”, “kendimle ilgili beklentim arttı. Bunu pratik anlamda da tamamlamak istiyorum ve orada da kendimi görmek istiyorum”, “daha çok çalışmam gerektiğini düşünüyorum. Eğitim derslerini açıkçası bu kadar çok önemsemiyordum. Daha çok yoğunlaşmam gerektiğini anladım”, “bu mesleğe daha ciddi baktım açıkçası” ifadeleri ile çevrimiçi öğrenme kapsamında öğrendikleri ile </w:t>
      </w:r>
      <w:r w:rsidR="00C6071F" w:rsidRPr="002C031C">
        <w:rPr>
          <w:rFonts w:ascii="Times New Roman" w:hAnsi="Times New Roman" w:cs="Times New Roman"/>
          <w:sz w:val="24"/>
          <w:szCs w:val="24"/>
        </w:rPr>
        <w:t>kendilerine olan mesleki beklentilerinin artığı durumunu yansıtmışlardır.</w:t>
      </w:r>
    </w:p>
    <w:p w:rsidR="0075510E" w:rsidRPr="002C031C" w:rsidRDefault="004201F9" w:rsidP="00891F9B">
      <w:pPr>
        <w:spacing w:line="480" w:lineRule="auto"/>
        <w:ind w:firstLine="708"/>
        <w:jc w:val="both"/>
        <w:rPr>
          <w:rFonts w:ascii="Times New Roman" w:hAnsi="Times New Roman" w:cs="Times New Roman"/>
          <w:sz w:val="24"/>
          <w:szCs w:val="24"/>
        </w:rPr>
      </w:pPr>
      <w:r w:rsidRPr="002C031C">
        <w:rPr>
          <w:rFonts w:ascii="Times New Roman" w:hAnsi="Times New Roman" w:cs="Times New Roman"/>
          <w:b/>
          <w:sz w:val="24"/>
          <w:szCs w:val="24"/>
        </w:rPr>
        <w:t>Nitel Verilerin Sayısallaştırılmasına İlişkin Bulgular</w:t>
      </w:r>
      <w:r w:rsidR="000450FC" w:rsidRPr="002C031C">
        <w:rPr>
          <w:rFonts w:ascii="Times New Roman" w:hAnsi="Times New Roman" w:cs="Times New Roman"/>
          <w:b/>
          <w:sz w:val="24"/>
          <w:szCs w:val="24"/>
        </w:rPr>
        <w:t xml:space="preserve">: </w:t>
      </w:r>
      <w:r w:rsidR="005D4D54" w:rsidRPr="002C031C">
        <w:rPr>
          <w:rFonts w:ascii="Times New Roman" w:hAnsi="Times New Roman" w:cs="Times New Roman"/>
          <w:color w:val="222222"/>
          <w:sz w:val="24"/>
          <w:szCs w:val="24"/>
          <w:shd w:val="clear" w:color="auto" w:fill="FFFFFF"/>
        </w:rPr>
        <w:t xml:space="preserve">Nitel araştırmalarda araştırılan olay, olgu ya da durumun yapısına özgü bir araştırma süreci söz konusudur (Yıldırım ve Şimşek, 2006). </w:t>
      </w:r>
      <w:r w:rsidR="0075510E" w:rsidRPr="002C031C">
        <w:rPr>
          <w:rFonts w:ascii="Times New Roman" w:hAnsi="Times New Roman" w:cs="Times New Roman"/>
          <w:sz w:val="24"/>
          <w:szCs w:val="24"/>
        </w:rPr>
        <w:t xml:space="preserve">Öğretmen adaylarının çevrimiçi ortamda öğrenmeye hazır </w:t>
      </w:r>
      <w:proofErr w:type="spellStart"/>
      <w:r w:rsidR="0075510E" w:rsidRPr="002C031C">
        <w:rPr>
          <w:rFonts w:ascii="Times New Roman" w:hAnsi="Times New Roman" w:cs="Times New Roman"/>
          <w:sz w:val="24"/>
          <w:szCs w:val="24"/>
        </w:rPr>
        <w:t>bulunuşluklarına</w:t>
      </w:r>
      <w:proofErr w:type="spellEnd"/>
      <w:r w:rsidR="0075510E" w:rsidRPr="002C031C">
        <w:rPr>
          <w:rFonts w:ascii="Times New Roman" w:hAnsi="Times New Roman" w:cs="Times New Roman"/>
          <w:sz w:val="24"/>
          <w:szCs w:val="24"/>
        </w:rPr>
        <w:t xml:space="preserve"> ilişkin verdikleri yanıtlar aşağıdaki tabloda olumlu, </w:t>
      </w:r>
      <w:proofErr w:type="gramStart"/>
      <w:r w:rsidR="0075510E" w:rsidRPr="002C031C">
        <w:rPr>
          <w:rFonts w:ascii="Times New Roman" w:hAnsi="Times New Roman" w:cs="Times New Roman"/>
          <w:sz w:val="24"/>
          <w:szCs w:val="24"/>
        </w:rPr>
        <w:t>nötr</w:t>
      </w:r>
      <w:proofErr w:type="gramEnd"/>
      <w:r w:rsidR="0075510E" w:rsidRPr="002C031C">
        <w:rPr>
          <w:rFonts w:ascii="Times New Roman" w:hAnsi="Times New Roman" w:cs="Times New Roman"/>
          <w:sz w:val="24"/>
          <w:szCs w:val="24"/>
        </w:rPr>
        <w:t xml:space="preserve"> ve olumsuz şekilde kategorize edilerek sunulmuştur. </w:t>
      </w:r>
    </w:p>
    <w:p w:rsidR="00AF46A4" w:rsidRPr="002C031C" w:rsidRDefault="00DF6F11" w:rsidP="00DF6F11">
      <w:pPr>
        <w:spacing w:after="0"/>
        <w:rPr>
          <w:rFonts w:ascii="Times New Roman" w:hAnsi="Times New Roman" w:cs="Times New Roman"/>
          <w:i/>
          <w:iCs/>
          <w:sz w:val="24"/>
          <w:szCs w:val="24"/>
        </w:rPr>
      </w:pPr>
      <w:r w:rsidRPr="002C031C">
        <w:rPr>
          <w:rFonts w:ascii="Times New Roman" w:hAnsi="Times New Roman" w:cs="Times New Roman"/>
          <w:iCs/>
          <w:sz w:val="24"/>
          <w:szCs w:val="24"/>
        </w:rPr>
        <w:lastRenderedPageBreak/>
        <w:t xml:space="preserve">Tablo </w:t>
      </w:r>
      <w:r w:rsidR="00775D30" w:rsidRPr="002C031C">
        <w:rPr>
          <w:rFonts w:ascii="Times New Roman" w:hAnsi="Times New Roman" w:cs="Times New Roman"/>
          <w:iCs/>
          <w:sz w:val="24"/>
          <w:szCs w:val="24"/>
        </w:rPr>
        <w:t>9</w:t>
      </w:r>
      <w:r w:rsidRPr="002C031C">
        <w:rPr>
          <w:rFonts w:ascii="Times New Roman" w:hAnsi="Times New Roman" w:cs="Times New Roman"/>
          <w:iCs/>
          <w:sz w:val="24"/>
          <w:szCs w:val="24"/>
        </w:rPr>
        <w:t>.</w:t>
      </w:r>
      <w:r w:rsidRPr="002C031C">
        <w:rPr>
          <w:rFonts w:ascii="Times New Roman" w:hAnsi="Times New Roman" w:cs="Times New Roman"/>
          <w:i/>
          <w:iCs/>
          <w:sz w:val="24"/>
          <w:szCs w:val="24"/>
        </w:rPr>
        <w:t xml:space="preserve"> Katılımcıların Çevrimiçi ortamda öğrenmeye hazır</w:t>
      </w:r>
      <w:r w:rsidR="00E52231" w:rsidRPr="002C031C">
        <w:rPr>
          <w:rFonts w:ascii="Times New Roman" w:hAnsi="Times New Roman" w:cs="Times New Roman"/>
          <w:i/>
          <w:iCs/>
          <w:sz w:val="24"/>
          <w:szCs w:val="24"/>
        </w:rPr>
        <w:t xml:space="preserve"> </w:t>
      </w:r>
      <w:proofErr w:type="spellStart"/>
      <w:r w:rsidRPr="002C031C">
        <w:rPr>
          <w:rFonts w:ascii="Times New Roman" w:hAnsi="Times New Roman" w:cs="Times New Roman"/>
          <w:i/>
          <w:iCs/>
          <w:sz w:val="24"/>
          <w:szCs w:val="24"/>
        </w:rPr>
        <w:t>bulun</w:t>
      </w:r>
      <w:r w:rsidR="009A7205" w:rsidRPr="002C031C">
        <w:rPr>
          <w:rFonts w:ascii="Times New Roman" w:hAnsi="Times New Roman" w:cs="Times New Roman"/>
          <w:i/>
          <w:iCs/>
          <w:sz w:val="24"/>
          <w:szCs w:val="24"/>
        </w:rPr>
        <w:t>uşlukları</w:t>
      </w:r>
      <w:proofErr w:type="spellEnd"/>
      <w:r w:rsidR="009A7205" w:rsidRPr="002C031C">
        <w:rPr>
          <w:rFonts w:ascii="Times New Roman" w:hAnsi="Times New Roman" w:cs="Times New Roman"/>
          <w:i/>
          <w:iCs/>
          <w:sz w:val="24"/>
          <w:szCs w:val="24"/>
        </w:rPr>
        <w:t xml:space="preserve"> noktasındaki olumlu, </w:t>
      </w:r>
      <w:proofErr w:type="gramStart"/>
      <w:r w:rsidR="009A7205" w:rsidRPr="002C031C">
        <w:rPr>
          <w:rFonts w:ascii="Times New Roman" w:hAnsi="Times New Roman" w:cs="Times New Roman"/>
          <w:i/>
          <w:iCs/>
          <w:sz w:val="24"/>
          <w:szCs w:val="24"/>
        </w:rPr>
        <w:t>nötr</w:t>
      </w:r>
      <w:proofErr w:type="gramEnd"/>
      <w:r w:rsidR="009A7205" w:rsidRPr="002C031C">
        <w:rPr>
          <w:rFonts w:ascii="Times New Roman" w:hAnsi="Times New Roman" w:cs="Times New Roman"/>
          <w:i/>
          <w:iCs/>
          <w:sz w:val="24"/>
          <w:szCs w:val="24"/>
        </w:rPr>
        <w:t xml:space="preserve"> ve</w:t>
      </w:r>
      <w:r w:rsidRPr="002C031C">
        <w:rPr>
          <w:rFonts w:ascii="Times New Roman" w:hAnsi="Times New Roman" w:cs="Times New Roman"/>
          <w:i/>
          <w:iCs/>
          <w:sz w:val="24"/>
          <w:szCs w:val="24"/>
        </w:rPr>
        <w:t xml:space="preserve"> olumsuz düşünceleri</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283"/>
        <w:gridCol w:w="7513"/>
        <w:gridCol w:w="958"/>
      </w:tblGrid>
      <w:tr w:rsidR="005C14DD" w:rsidRPr="002C031C" w:rsidTr="009C1CBE">
        <w:tc>
          <w:tcPr>
            <w:tcW w:w="534" w:type="dxa"/>
            <w:tcBorders>
              <w:bottom w:val="single" w:sz="4" w:space="0" w:color="auto"/>
            </w:tcBorders>
            <w:shd w:val="clear" w:color="auto" w:fill="auto"/>
          </w:tcPr>
          <w:p w:rsidR="005C14DD" w:rsidRPr="002C031C" w:rsidRDefault="005C14DD" w:rsidP="00FC6BEA">
            <w:pPr>
              <w:jc w:val="center"/>
              <w:rPr>
                <w:rFonts w:ascii="Times New Roman" w:hAnsi="Times New Roman" w:cs="Times New Roman"/>
                <w:i/>
                <w:sz w:val="20"/>
                <w:szCs w:val="20"/>
                <w:lang w:val="en-US"/>
              </w:rPr>
            </w:pPr>
          </w:p>
        </w:tc>
        <w:tc>
          <w:tcPr>
            <w:tcW w:w="283" w:type="dxa"/>
            <w:tcBorders>
              <w:bottom w:val="single" w:sz="4" w:space="0" w:color="auto"/>
            </w:tcBorders>
            <w:shd w:val="clear" w:color="auto" w:fill="auto"/>
          </w:tcPr>
          <w:p w:rsidR="005C14DD" w:rsidRPr="002C031C" w:rsidRDefault="005C14DD" w:rsidP="00FC6BEA">
            <w:pPr>
              <w:jc w:val="center"/>
              <w:rPr>
                <w:rFonts w:ascii="Times New Roman" w:hAnsi="Times New Roman" w:cs="Times New Roman"/>
                <w:i/>
                <w:sz w:val="20"/>
                <w:szCs w:val="20"/>
                <w:lang w:val="en-US"/>
              </w:rPr>
            </w:pPr>
          </w:p>
        </w:tc>
        <w:tc>
          <w:tcPr>
            <w:tcW w:w="7513" w:type="dxa"/>
            <w:tcBorders>
              <w:bottom w:val="single" w:sz="4" w:space="0" w:color="auto"/>
            </w:tcBorders>
            <w:shd w:val="clear" w:color="auto" w:fill="auto"/>
          </w:tcPr>
          <w:p w:rsidR="005C14DD" w:rsidRPr="002C031C" w:rsidRDefault="00066F5E" w:rsidP="00066F5E">
            <w:pPr>
              <w:jc w:val="center"/>
              <w:rPr>
                <w:rFonts w:ascii="Times New Roman" w:hAnsi="Times New Roman" w:cs="Times New Roman"/>
                <w:b/>
                <w:sz w:val="20"/>
                <w:szCs w:val="20"/>
                <w:lang w:val="en-US"/>
              </w:rPr>
            </w:pPr>
            <w:r w:rsidRPr="002C031C">
              <w:rPr>
                <w:rFonts w:ascii="Times New Roman" w:hAnsi="Times New Roman" w:cs="Times New Roman"/>
                <w:b/>
                <w:sz w:val="20"/>
                <w:szCs w:val="20"/>
                <w:lang w:val="en-US"/>
              </w:rPr>
              <w:t>OLUMLU DURUMLAR</w:t>
            </w:r>
          </w:p>
        </w:tc>
        <w:tc>
          <w:tcPr>
            <w:tcW w:w="958" w:type="dxa"/>
            <w:tcBorders>
              <w:bottom w:val="single" w:sz="4" w:space="0" w:color="auto"/>
            </w:tcBorders>
            <w:shd w:val="clear" w:color="auto" w:fill="auto"/>
          </w:tcPr>
          <w:p w:rsidR="005C14DD" w:rsidRPr="002C031C" w:rsidRDefault="005C14DD" w:rsidP="00FC6BEA">
            <w:pPr>
              <w:jc w:val="center"/>
              <w:rPr>
                <w:rFonts w:ascii="Times New Roman" w:hAnsi="Times New Roman" w:cs="Times New Roman"/>
                <w:b/>
                <w:sz w:val="20"/>
                <w:szCs w:val="20"/>
                <w:lang w:val="en-US"/>
              </w:rPr>
            </w:pPr>
            <w:proofErr w:type="spellStart"/>
            <w:r w:rsidRPr="002C031C">
              <w:rPr>
                <w:rFonts w:ascii="Times New Roman" w:hAnsi="Times New Roman" w:cs="Times New Roman"/>
                <w:b/>
                <w:sz w:val="20"/>
                <w:szCs w:val="20"/>
                <w:lang w:val="en-US"/>
              </w:rPr>
              <w:t>F</w:t>
            </w:r>
            <w:r w:rsidR="00066F5E" w:rsidRPr="002C031C">
              <w:rPr>
                <w:rFonts w:ascii="Times New Roman" w:hAnsi="Times New Roman" w:cs="Times New Roman"/>
                <w:b/>
                <w:sz w:val="20"/>
                <w:szCs w:val="20"/>
                <w:lang w:val="en-US"/>
              </w:rPr>
              <w:t>reka</w:t>
            </w:r>
            <w:r w:rsidRPr="002C031C">
              <w:rPr>
                <w:rFonts w:ascii="Times New Roman" w:hAnsi="Times New Roman" w:cs="Times New Roman"/>
                <w:b/>
                <w:sz w:val="20"/>
                <w:szCs w:val="20"/>
                <w:lang w:val="en-US"/>
              </w:rPr>
              <w:t>ns</w:t>
            </w:r>
            <w:proofErr w:type="spellEnd"/>
          </w:p>
        </w:tc>
      </w:tr>
      <w:tr w:rsidR="005C14DD" w:rsidRPr="002C031C" w:rsidTr="000C3AAF">
        <w:tc>
          <w:tcPr>
            <w:tcW w:w="534" w:type="dxa"/>
            <w:tcBorders>
              <w:top w:val="single" w:sz="4" w:space="0" w:color="auto"/>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w:t>
            </w:r>
          </w:p>
        </w:tc>
        <w:tc>
          <w:tcPr>
            <w:tcW w:w="283" w:type="dxa"/>
            <w:tcBorders>
              <w:top w:val="single" w:sz="4" w:space="0" w:color="auto"/>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59776" behindDoc="0" locked="0" layoutInCell="1" allowOverlap="1" wp14:anchorId="32F41B67" wp14:editId="59CC0C0B">
                      <wp:simplePos x="0" y="0"/>
                      <wp:positionH relativeFrom="column">
                        <wp:posOffset>-60325</wp:posOffset>
                      </wp:positionH>
                      <wp:positionV relativeFrom="paragraph">
                        <wp:posOffset>12700</wp:posOffset>
                      </wp:positionV>
                      <wp:extent cx="146050" cy="135890"/>
                      <wp:effectExtent l="0" t="0" r="25400" b="16510"/>
                      <wp:wrapNone/>
                      <wp:docPr id="5" name="Gülen Yüz 5"/>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6167D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5" o:spid="_x0000_s1026" type="#_x0000_t96" style="position:absolute;margin-left:-4.75pt;margin-top:1pt;width:11.5pt;height: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" fillcolor="red" strokecolor="black [3213]" strokeweight="1pt"/>
                  </w:pict>
                </mc:Fallback>
              </mc:AlternateContent>
            </w:r>
          </w:p>
        </w:tc>
        <w:tc>
          <w:tcPr>
            <w:tcW w:w="7513" w:type="dxa"/>
            <w:tcBorders>
              <w:top w:val="single" w:sz="4" w:space="0" w:color="auto"/>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Çevrimiçi öğrenme ortamına uzaktan erişebilmeye yönelik olumlu tutum</w:t>
            </w:r>
          </w:p>
        </w:tc>
        <w:tc>
          <w:tcPr>
            <w:tcW w:w="958" w:type="dxa"/>
            <w:tcBorders>
              <w:top w:val="single" w:sz="4" w:space="0" w:color="auto"/>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61824" behindDoc="0" locked="0" layoutInCell="1" allowOverlap="1" wp14:anchorId="03F6E2BC" wp14:editId="3164E684">
                      <wp:simplePos x="0" y="0"/>
                      <wp:positionH relativeFrom="column">
                        <wp:posOffset>-60325</wp:posOffset>
                      </wp:positionH>
                      <wp:positionV relativeFrom="paragraph">
                        <wp:posOffset>10160</wp:posOffset>
                      </wp:positionV>
                      <wp:extent cx="146050" cy="135890"/>
                      <wp:effectExtent l="0" t="0" r="25400" b="16510"/>
                      <wp:wrapNone/>
                      <wp:docPr id="6" name="Gülen Yüz 6"/>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5093D" id="Gülen Yüz 6" o:spid="_x0000_s1026" type="#_x0000_t96" style="position:absolute;margin-left:-4.75pt;margin-top:.8pt;width:11.5pt;height: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xml:space="preserve">- Öğrenme Yönetim Sistemini rahatlıkla kullanabilme </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3</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63872" behindDoc="0" locked="0" layoutInCell="1" allowOverlap="1" wp14:anchorId="06EC33D8" wp14:editId="2E8D8970">
                      <wp:simplePos x="0" y="0"/>
                      <wp:positionH relativeFrom="column">
                        <wp:posOffset>-59055</wp:posOffset>
                      </wp:positionH>
                      <wp:positionV relativeFrom="paragraph">
                        <wp:posOffset>13970</wp:posOffset>
                      </wp:positionV>
                      <wp:extent cx="146050" cy="135890"/>
                      <wp:effectExtent l="0" t="0" r="25400" b="16510"/>
                      <wp:wrapNone/>
                      <wp:docPr id="7" name="Gülen Yüz 7"/>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E6DC12" id="Gülen Yüz 7" o:spid="_x0000_s1026" type="#_x0000_t96" style="position:absolute;margin-left:-4.65pt;margin-top:1.1pt;width:11.5pt;height:1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" fillcolor="red" strokecolor="black [3213]" strokeweight="1pt"/>
                  </w:pict>
                </mc:Fallback>
              </mc:AlternateContent>
            </w:r>
          </w:p>
        </w:tc>
        <w:tc>
          <w:tcPr>
            <w:tcW w:w="7513" w:type="dxa"/>
            <w:tcBorders>
              <w:top w:val="nil"/>
              <w:bottom w:val="nil"/>
            </w:tcBorders>
          </w:tcPr>
          <w:p w:rsidR="005C14DD" w:rsidRPr="002C031C" w:rsidRDefault="005C14DD" w:rsidP="00CD73A1">
            <w:pPr>
              <w:rPr>
                <w:rFonts w:ascii="Times New Roman" w:hAnsi="Times New Roman" w:cs="Times New Roman"/>
                <w:sz w:val="20"/>
                <w:szCs w:val="20"/>
              </w:rPr>
            </w:pPr>
            <w:r w:rsidRPr="002C031C">
              <w:rPr>
                <w:rFonts w:ascii="Times New Roman" w:hAnsi="Times New Roman" w:cs="Times New Roman"/>
                <w:sz w:val="20"/>
                <w:szCs w:val="20"/>
              </w:rPr>
              <w:t xml:space="preserve">- </w:t>
            </w:r>
            <w:r w:rsidR="00CD73A1" w:rsidRPr="002C031C">
              <w:rPr>
                <w:rFonts w:ascii="Times New Roman" w:hAnsi="Times New Roman" w:cs="Times New Roman"/>
                <w:sz w:val="20"/>
                <w:szCs w:val="20"/>
              </w:rPr>
              <w:t>Öğretim elemanlarına</w:t>
            </w:r>
            <w:r w:rsidRPr="002C031C">
              <w:rPr>
                <w:rFonts w:ascii="Times New Roman" w:hAnsi="Times New Roman" w:cs="Times New Roman"/>
                <w:sz w:val="20"/>
                <w:szCs w:val="20"/>
              </w:rPr>
              <w:t xml:space="preserve"> rahatlıkla ulaşabilme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4</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65920" behindDoc="0" locked="0" layoutInCell="1" allowOverlap="1" wp14:anchorId="06DE485C" wp14:editId="188AAD84">
                      <wp:simplePos x="0" y="0"/>
                      <wp:positionH relativeFrom="column">
                        <wp:posOffset>-59055</wp:posOffset>
                      </wp:positionH>
                      <wp:positionV relativeFrom="paragraph">
                        <wp:posOffset>5080</wp:posOffset>
                      </wp:positionV>
                      <wp:extent cx="146050" cy="135890"/>
                      <wp:effectExtent l="0" t="0" r="25400" b="16510"/>
                      <wp:wrapNone/>
                      <wp:docPr id="8" name="Gülen Yüz 8"/>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7561E" id="Gülen Yüz 8" o:spid="_x0000_s1026" type="#_x0000_t96" style="position:absolute;margin-left:-4.65pt;margin-top:.4pt;width:11.5pt;height:1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lang w:val="en-US"/>
              </w:rPr>
            </w:pPr>
            <w:r w:rsidRPr="002C031C">
              <w:rPr>
                <w:rFonts w:ascii="Times New Roman" w:hAnsi="Times New Roman" w:cs="Times New Roman"/>
                <w:sz w:val="20"/>
                <w:szCs w:val="20"/>
              </w:rPr>
              <w:t>- Sınıf ortamındakine benzer rahatlıkta ders işleme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5</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67968" behindDoc="0" locked="0" layoutInCell="1" allowOverlap="1" wp14:anchorId="1B2F6E5B" wp14:editId="05A964E4">
                      <wp:simplePos x="0" y="0"/>
                      <wp:positionH relativeFrom="column">
                        <wp:posOffset>-59055</wp:posOffset>
                      </wp:positionH>
                      <wp:positionV relativeFrom="paragraph">
                        <wp:posOffset>12700</wp:posOffset>
                      </wp:positionV>
                      <wp:extent cx="146050" cy="135890"/>
                      <wp:effectExtent l="0" t="0" r="25400" b="16510"/>
                      <wp:wrapNone/>
                      <wp:docPr id="9" name="Gülen Yüz 9"/>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7D13F" id="Gülen Yüz 9" o:spid="_x0000_s1026" type="#_x0000_t96" style="position:absolute;margin-left:-4.65pt;margin-top:1pt;width:11.5pt;height:1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lang w:val="en-US"/>
              </w:rPr>
            </w:pPr>
            <w:r w:rsidRPr="002C031C">
              <w:rPr>
                <w:rFonts w:ascii="Times New Roman" w:hAnsi="Times New Roman" w:cs="Times New Roman"/>
                <w:sz w:val="20"/>
                <w:szCs w:val="20"/>
              </w:rPr>
              <w:t>- Soru-cevap sürecini verimli kullanma</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6</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70016" behindDoc="0" locked="0" layoutInCell="1" allowOverlap="1" wp14:anchorId="4E902B69" wp14:editId="0BDE37E9">
                      <wp:simplePos x="0" y="0"/>
                      <wp:positionH relativeFrom="column">
                        <wp:posOffset>-59055</wp:posOffset>
                      </wp:positionH>
                      <wp:positionV relativeFrom="paragraph">
                        <wp:posOffset>3810</wp:posOffset>
                      </wp:positionV>
                      <wp:extent cx="146050" cy="135890"/>
                      <wp:effectExtent l="0" t="0" r="25400" b="16510"/>
                      <wp:wrapNone/>
                      <wp:docPr id="11" name="Gülen Yüz 11"/>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ED5521" id="Gülen Yüz 11" o:spid="_x0000_s1026" type="#_x0000_t96" style="position:absolute;margin-left:-4.65pt;margin-top:.3pt;width:11.5pt;height:1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Eşzamanlı yazışma ortamını rahatlıkla kullanma</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7</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72064" behindDoc="0" locked="0" layoutInCell="1" allowOverlap="1" wp14:anchorId="6713942C" wp14:editId="75285477">
                      <wp:simplePos x="0" y="0"/>
                      <wp:positionH relativeFrom="column">
                        <wp:posOffset>-59055</wp:posOffset>
                      </wp:positionH>
                      <wp:positionV relativeFrom="paragraph">
                        <wp:posOffset>12065</wp:posOffset>
                      </wp:positionV>
                      <wp:extent cx="146050" cy="135890"/>
                      <wp:effectExtent l="0" t="0" r="25400" b="16510"/>
                      <wp:wrapNone/>
                      <wp:docPr id="12" name="Gülen Yüz 12"/>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B1193C" id="Gülen Yüz 12" o:spid="_x0000_s1026" type="#_x0000_t96" style="position:absolute;margin-left:-4.65pt;margin-top:.95pt;width:11.5pt;height:10.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xml:space="preserve">- Diğer öğrencilerle kurulan sıcak iletişim </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8</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74112" behindDoc="0" locked="0" layoutInCell="1" allowOverlap="1" wp14:anchorId="273D5C6F" wp14:editId="780FC3E5">
                      <wp:simplePos x="0" y="0"/>
                      <wp:positionH relativeFrom="column">
                        <wp:posOffset>-59055</wp:posOffset>
                      </wp:positionH>
                      <wp:positionV relativeFrom="paragraph">
                        <wp:posOffset>12065</wp:posOffset>
                      </wp:positionV>
                      <wp:extent cx="146050" cy="135890"/>
                      <wp:effectExtent l="0" t="0" r="25400" b="16510"/>
                      <wp:wrapNone/>
                      <wp:docPr id="13" name="Gülen Yüz 13"/>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7D4B0" id="Gülen Yüz 13" o:spid="_x0000_s1026" type="#_x0000_t96" style="position:absolute;margin-left:-4.65pt;margin-top:.95pt;width:11.5pt;height:10.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Çevrimiçi ortama uzaktan bağlanma ihtiyacı</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9</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76160" behindDoc="0" locked="0" layoutInCell="1" allowOverlap="1" wp14:anchorId="0FDB2387" wp14:editId="64EEA4C4">
                      <wp:simplePos x="0" y="0"/>
                      <wp:positionH relativeFrom="column">
                        <wp:posOffset>-59055</wp:posOffset>
                      </wp:positionH>
                      <wp:positionV relativeFrom="paragraph">
                        <wp:posOffset>10160</wp:posOffset>
                      </wp:positionV>
                      <wp:extent cx="146050" cy="135890"/>
                      <wp:effectExtent l="0" t="0" r="25400" b="16510"/>
                      <wp:wrapNone/>
                      <wp:docPr id="14" name="Gülen Yüz 14"/>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47DDA7" id="Gülen Yüz 14" o:spid="_x0000_s1026" type="#_x0000_t96" style="position:absolute;margin-left:-4.65pt;margin-top:.8pt;width:11.5pt;height:10.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xml:space="preserve">- </w:t>
            </w:r>
            <w:r w:rsidR="00673C31" w:rsidRPr="002C031C">
              <w:rPr>
                <w:rFonts w:ascii="Times New Roman" w:hAnsi="Times New Roman" w:cs="Times New Roman"/>
                <w:sz w:val="20"/>
                <w:szCs w:val="20"/>
              </w:rPr>
              <w:t>Yüz yüze</w:t>
            </w:r>
            <w:r w:rsidRPr="002C031C">
              <w:rPr>
                <w:rFonts w:ascii="Times New Roman" w:hAnsi="Times New Roman" w:cs="Times New Roman"/>
                <w:sz w:val="20"/>
                <w:szCs w:val="20"/>
              </w:rPr>
              <w:t xml:space="preserve"> iletişime oranla kendilerini daha rahat ifade edebilme  </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10</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78208" behindDoc="0" locked="0" layoutInCell="1" allowOverlap="1" wp14:anchorId="3233F248" wp14:editId="0DE29065">
                      <wp:simplePos x="0" y="0"/>
                      <wp:positionH relativeFrom="column">
                        <wp:posOffset>-59055</wp:posOffset>
                      </wp:positionH>
                      <wp:positionV relativeFrom="paragraph">
                        <wp:posOffset>14605</wp:posOffset>
                      </wp:positionV>
                      <wp:extent cx="146050" cy="135890"/>
                      <wp:effectExtent l="0" t="0" r="25400" b="16510"/>
                      <wp:wrapNone/>
                      <wp:docPr id="15" name="Gülen Yüz 15"/>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E2FDD" id="Gülen Yüz 15" o:spid="_x0000_s1026" type="#_x0000_t96" style="position:absolute;margin-left:-4.65pt;margin-top:1.15pt;width:11.5pt;height:1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" fillcolor="red" strokecolor="black [3213]" strokeweight="1pt"/>
                  </w:pict>
                </mc:Fallback>
              </mc:AlternateContent>
            </w:r>
          </w:p>
        </w:tc>
        <w:tc>
          <w:tcPr>
            <w:tcW w:w="7513" w:type="dxa"/>
            <w:tcBorders>
              <w:top w:val="nil"/>
              <w:bottom w:val="nil"/>
            </w:tcBorders>
          </w:tcPr>
          <w:p w:rsidR="005C14DD" w:rsidRPr="002C031C" w:rsidRDefault="005C14DD" w:rsidP="00CD73A1">
            <w:pPr>
              <w:rPr>
                <w:rFonts w:ascii="Times New Roman" w:hAnsi="Times New Roman" w:cs="Times New Roman"/>
                <w:sz w:val="20"/>
                <w:szCs w:val="20"/>
              </w:rPr>
            </w:pPr>
            <w:r w:rsidRPr="002C031C">
              <w:rPr>
                <w:rFonts w:ascii="Times New Roman" w:hAnsi="Times New Roman" w:cs="Times New Roman"/>
                <w:sz w:val="20"/>
                <w:szCs w:val="20"/>
              </w:rPr>
              <w:t xml:space="preserve">- </w:t>
            </w:r>
            <w:r w:rsidR="00CD73A1" w:rsidRPr="002C031C">
              <w:rPr>
                <w:rFonts w:ascii="Times New Roman" w:hAnsi="Times New Roman" w:cs="Times New Roman"/>
                <w:sz w:val="20"/>
                <w:szCs w:val="20"/>
              </w:rPr>
              <w:t>Öğretim elemanlarını</w:t>
            </w:r>
            <w:r w:rsidRPr="002C031C">
              <w:rPr>
                <w:rFonts w:ascii="Times New Roman" w:hAnsi="Times New Roman" w:cs="Times New Roman"/>
                <w:sz w:val="20"/>
                <w:szCs w:val="20"/>
              </w:rPr>
              <w:t xml:space="preserve"> pedagojik açıdan yeterli görme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11</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80256" behindDoc="0" locked="0" layoutInCell="1" allowOverlap="1" wp14:anchorId="47CA3D2C" wp14:editId="34998997">
                      <wp:simplePos x="0" y="0"/>
                      <wp:positionH relativeFrom="column">
                        <wp:posOffset>-65405</wp:posOffset>
                      </wp:positionH>
                      <wp:positionV relativeFrom="paragraph">
                        <wp:posOffset>12065</wp:posOffset>
                      </wp:positionV>
                      <wp:extent cx="146050" cy="135890"/>
                      <wp:effectExtent l="0" t="0" r="25400" b="16510"/>
                      <wp:wrapNone/>
                      <wp:docPr id="16" name="Gülen Yüz 16"/>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0FE724" id="Gülen Yüz 16" o:spid="_x0000_s1026" type="#_x0000_t96" style="position:absolute;margin-left:-5.15pt;margin-top:.95pt;width:11.5pt;height:1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D73A1">
            <w:pPr>
              <w:rPr>
                <w:rFonts w:ascii="Times New Roman" w:hAnsi="Times New Roman" w:cs="Times New Roman"/>
                <w:sz w:val="20"/>
                <w:szCs w:val="20"/>
              </w:rPr>
            </w:pPr>
            <w:r w:rsidRPr="002C031C">
              <w:rPr>
                <w:rFonts w:ascii="Times New Roman" w:hAnsi="Times New Roman" w:cs="Times New Roman"/>
                <w:sz w:val="20"/>
                <w:szCs w:val="20"/>
              </w:rPr>
              <w:t xml:space="preserve">- </w:t>
            </w:r>
            <w:r w:rsidR="00CD73A1" w:rsidRPr="002C031C">
              <w:rPr>
                <w:rFonts w:ascii="Times New Roman" w:hAnsi="Times New Roman" w:cs="Times New Roman"/>
                <w:sz w:val="20"/>
                <w:szCs w:val="20"/>
              </w:rPr>
              <w:t>Öğretim elemanlarını</w:t>
            </w:r>
            <w:r w:rsidRPr="002C031C">
              <w:rPr>
                <w:rFonts w:ascii="Times New Roman" w:hAnsi="Times New Roman" w:cs="Times New Roman"/>
                <w:sz w:val="20"/>
                <w:szCs w:val="20"/>
              </w:rPr>
              <w:t xml:space="preserve"> zamanı etkili kullanması</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12</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82304" behindDoc="0" locked="0" layoutInCell="1" allowOverlap="1" wp14:anchorId="01404013" wp14:editId="18E6C0B1">
                      <wp:simplePos x="0" y="0"/>
                      <wp:positionH relativeFrom="column">
                        <wp:posOffset>-65405</wp:posOffset>
                      </wp:positionH>
                      <wp:positionV relativeFrom="paragraph">
                        <wp:posOffset>10795</wp:posOffset>
                      </wp:positionV>
                      <wp:extent cx="146050" cy="134620"/>
                      <wp:effectExtent l="0" t="0" r="25400" b="17780"/>
                      <wp:wrapNone/>
                      <wp:docPr id="17" name="Gülen Yüz 17"/>
                      <wp:cNvGraphicFramePr/>
                      <a:graphic xmlns:a="http://schemas.openxmlformats.org/drawingml/2006/main">
                        <a:graphicData uri="http://schemas.microsoft.com/office/word/2010/wordprocessingShape">
                          <wps:wsp>
                            <wps:cNvSpPr/>
                            <wps:spPr>
                              <a:xfrm>
                                <a:off x="0" y="0"/>
                                <a:ext cx="146050" cy="13462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A19655" id="Gülen Yüz 17" o:spid="_x0000_s1026" type="#_x0000_t96" style="position:absolute;margin-left:-5.15pt;margin-top:.85pt;width:11.5pt;height:10.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" fillcolor="red" strokecolor="black [3213]" strokeweight="1pt"/>
                  </w:pict>
                </mc:Fallback>
              </mc:AlternateContent>
            </w:r>
          </w:p>
        </w:tc>
        <w:tc>
          <w:tcPr>
            <w:tcW w:w="7513" w:type="dxa"/>
            <w:tcBorders>
              <w:top w:val="nil"/>
              <w:bottom w:val="nil"/>
            </w:tcBorders>
          </w:tcPr>
          <w:p w:rsidR="005C14DD" w:rsidRPr="002C031C" w:rsidRDefault="005C14DD" w:rsidP="00CD73A1">
            <w:pPr>
              <w:rPr>
                <w:rFonts w:ascii="Times New Roman" w:hAnsi="Times New Roman" w:cs="Times New Roman"/>
                <w:sz w:val="20"/>
                <w:szCs w:val="20"/>
                <w:lang w:val="en-US"/>
              </w:rPr>
            </w:pPr>
            <w:r w:rsidRPr="002C031C">
              <w:rPr>
                <w:rFonts w:ascii="Times New Roman" w:hAnsi="Times New Roman" w:cs="Times New Roman"/>
                <w:sz w:val="20"/>
                <w:szCs w:val="20"/>
              </w:rPr>
              <w:t xml:space="preserve">- </w:t>
            </w:r>
            <w:r w:rsidR="00CD73A1" w:rsidRPr="002C031C">
              <w:rPr>
                <w:rFonts w:ascii="Times New Roman" w:hAnsi="Times New Roman" w:cs="Times New Roman"/>
                <w:sz w:val="20"/>
                <w:szCs w:val="20"/>
              </w:rPr>
              <w:t xml:space="preserve">Öğretim elemanı </w:t>
            </w:r>
            <w:r w:rsidRPr="002C031C">
              <w:rPr>
                <w:rFonts w:ascii="Times New Roman" w:hAnsi="Times New Roman" w:cs="Times New Roman"/>
                <w:sz w:val="20"/>
                <w:szCs w:val="20"/>
              </w:rPr>
              <w:t>ile rahat iletişim kurabilme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13</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84352" behindDoc="0" locked="0" layoutInCell="1" allowOverlap="1" wp14:anchorId="677B0B16" wp14:editId="76652697">
                      <wp:simplePos x="0" y="0"/>
                      <wp:positionH relativeFrom="column">
                        <wp:posOffset>-65405</wp:posOffset>
                      </wp:positionH>
                      <wp:positionV relativeFrom="paragraph">
                        <wp:posOffset>6985</wp:posOffset>
                      </wp:positionV>
                      <wp:extent cx="146050" cy="135890"/>
                      <wp:effectExtent l="0" t="0" r="25400" b="16510"/>
                      <wp:wrapNone/>
                      <wp:docPr id="18" name="Gülen Yüz 18"/>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4034F4" id="Gülen Yüz 18" o:spid="_x0000_s1026" type="#_x0000_t96" style="position:absolute;margin-left:-5.15pt;margin-top:.55pt;width:11.5pt;height:10.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D73A1">
            <w:pPr>
              <w:rPr>
                <w:rFonts w:ascii="Times New Roman" w:hAnsi="Times New Roman" w:cs="Times New Roman"/>
                <w:sz w:val="20"/>
                <w:szCs w:val="20"/>
              </w:rPr>
            </w:pPr>
            <w:r w:rsidRPr="002C031C">
              <w:rPr>
                <w:rFonts w:ascii="Times New Roman" w:hAnsi="Times New Roman" w:cs="Times New Roman"/>
                <w:sz w:val="20"/>
                <w:szCs w:val="20"/>
              </w:rPr>
              <w:t xml:space="preserve">- </w:t>
            </w:r>
            <w:r w:rsidR="00CD73A1" w:rsidRPr="002C031C">
              <w:rPr>
                <w:rFonts w:ascii="Times New Roman" w:hAnsi="Times New Roman" w:cs="Times New Roman"/>
                <w:sz w:val="20"/>
                <w:szCs w:val="20"/>
              </w:rPr>
              <w:t>Öğretim elemanlarına</w:t>
            </w:r>
            <w:r w:rsidRPr="002C031C">
              <w:rPr>
                <w:rFonts w:ascii="Times New Roman" w:hAnsi="Times New Roman" w:cs="Times New Roman"/>
                <w:sz w:val="20"/>
                <w:szCs w:val="20"/>
              </w:rPr>
              <w:t xml:space="preserve"> rahat ulaşabilme </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14</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86400" behindDoc="0" locked="0" layoutInCell="1" allowOverlap="1" wp14:anchorId="21865E0D" wp14:editId="3AD2E17B">
                      <wp:simplePos x="0" y="0"/>
                      <wp:positionH relativeFrom="column">
                        <wp:posOffset>-65405</wp:posOffset>
                      </wp:positionH>
                      <wp:positionV relativeFrom="paragraph">
                        <wp:posOffset>13335</wp:posOffset>
                      </wp:positionV>
                      <wp:extent cx="146050" cy="135890"/>
                      <wp:effectExtent l="0" t="0" r="25400" b="16510"/>
                      <wp:wrapNone/>
                      <wp:docPr id="19" name="Gülen Yüz 19"/>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CE438B" id="Gülen Yüz 19" o:spid="_x0000_s1026" type="#_x0000_t96" style="position:absolute;margin-left:-5.15pt;margin-top:1.05pt;width:11.5pt;height:10.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lang w:val="en-US"/>
              </w:rPr>
            </w:pPr>
            <w:r w:rsidRPr="002C031C">
              <w:rPr>
                <w:rFonts w:ascii="Times New Roman" w:hAnsi="Times New Roman" w:cs="Times New Roman"/>
                <w:sz w:val="20"/>
                <w:szCs w:val="20"/>
              </w:rPr>
              <w:t>- Diğer öğrencilerle çok iyi iletişim kurabilme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15</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88448" behindDoc="0" locked="0" layoutInCell="1" allowOverlap="1" wp14:anchorId="4720ED78" wp14:editId="554300DD">
                      <wp:simplePos x="0" y="0"/>
                      <wp:positionH relativeFrom="column">
                        <wp:posOffset>-65405</wp:posOffset>
                      </wp:positionH>
                      <wp:positionV relativeFrom="paragraph">
                        <wp:posOffset>7620</wp:posOffset>
                      </wp:positionV>
                      <wp:extent cx="146050" cy="135890"/>
                      <wp:effectExtent l="0" t="0" r="25400" b="16510"/>
                      <wp:wrapNone/>
                      <wp:docPr id="20" name="Gülen Yüz 20"/>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2EE72B" id="Gülen Yüz 20" o:spid="_x0000_s1026" type="#_x0000_t96" style="position:absolute;margin-left:-5.15pt;margin-top:.6pt;width:11.5pt;height:1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" fillcolor="red" strokecolor="black [3213]" strokeweight="1pt"/>
                  </w:pict>
                </mc:Fallback>
              </mc:AlternateContent>
            </w:r>
          </w:p>
        </w:tc>
        <w:tc>
          <w:tcPr>
            <w:tcW w:w="7513" w:type="dxa"/>
            <w:tcBorders>
              <w:top w:val="nil"/>
              <w:bottom w:val="nil"/>
            </w:tcBorders>
          </w:tcPr>
          <w:p w:rsidR="005C14DD" w:rsidRPr="002C031C" w:rsidRDefault="005C14DD" w:rsidP="00CD73A1">
            <w:pPr>
              <w:rPr>
                <w:rFonts w:ascii="Times New Roman" w:hAnsi="Times New Roman" w:cs="Times New Roman"/>
                <w:sz w:val="20"/>
                <w:szCs w:val="20"/>
                <w:lang w:val="en-US"/>
              </w:rPr>
            </w:pPr>
            <w:r w:rsidRPr="002C031C">
              <w:rPr>
                <w:rFonts w:ascii="Times New Roman" w:hAnsi="Times New Roman" w:cs="Times New Roman"/>
                <w:sz w:val="20"/>
                <w:szCs w:val="20"/>
              </w:rPr>
              <w:t xml:space="preserve">- Öğrencilik performanslarının </w:t>
            </w:r>
            <w:r w:rsidR="00CD73A1" w:rsidRPr="002C031C">
              <w:rPr>
                <w:rFonts w:ascii="Times New Roman" w:hAnsi="Times New Roman" w:cs="Times New Roman"/>
                <w:sz w:val="20"/>
                <w:szCs w:val="20"/>
              </w:rPr>
              <w:t>öğretim elemanları</w:t>
            </w:r>
            <w:r w:rsidRPr="002C031C">
              <w:rPr>
                <w:rFonts w:ascii="Times New Roman" w:hAnsi="Times New Roman" w:cs="Times New Roman"/>
                <w:sz w:val="20"/>
                <w:szCs w:val="20"/>
              </w:rPr>
              <w:t xml:space="preserve"> tarafından iyi görülmesi</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16</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690496" behindDoc="0" locked="0" layoutInCell="1" allowOverlap="1" wp14:anchorId="06850A30" wp14:editId="38E47621">
                      <wp:simplePos x="0" y="0"/>
                      <wp:positionH relativeFrom="column">
                        <wp:posOffset>-65405</wp:posOffset>
                      </wp:positionH>
                      <wp:positionV relativeFrom="paragraph">
                        <wp:posOffset>13970</wp:posOffset>
                      </wp:positionV>
                      <wp:extent cx="146050" cy="135890"/>
                      <wp:effectExtent l="0" t="0" r="25400" b="16510"/>
                      <wp:wrapNone/>
                      <wp:docPr id="21" name="Gülen Yüz 21"/>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C3367E" id="Gülen Yüz 21" o:spid="_x0000_s1026" type="#_x0000_t96" style="position:absolute;margin-left:-5.15pt;margin-top:1.1pt;width:11.5pt;height:1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" fillcolor="red" strokecolor="black [3213]" strokeweight="1pt"/>
                  </w:pict>
                </mc:Fallback>
              </mc:AlternateContent>
            </w:r>
          </w:p>
        </w:tc>
        <w:tc>
          <w:tcPr>
            <w:tcW w:w="7513" w:type="dxa"/>
            <w:tcBorders>
              <w:top w:val="nil"/>
              <w:bottom w:val="nil"/>
            </w:tcBorders>
          </w:tcPr>
          <w:p w:rsidR="005C14DD" w:rsidRPr="002C031C" w:rsidRDefault="00673C31" w:rsidP="00CD73A1">
            <w:pPr>
              <w:rPr>
                <w:rFonts w:ascii="Times New Roman" w:hAnsi="Times New Roman" w:cs="Times New Roman"/>
                <w:sz w:val="20"/>
                <w:szCs w:val="20"/>
              </w:rPr>
            </w:pPr>
            <w:r w:rsidRPr="002C031C">
              <w:rPr>
                <w:rFonts w:ascii="Times New Roman" w:hAnsi="Times New Roman" w:cs="Times New Roman"/>
                <w:sz w:val="20"/>
                <w:szCs w:val="20"/>
              </w:rPr>
              <w:t xml:space="preserve">- </w:t>
            </w:r>
            <w:r w:rsidR="00CD73A1" w:rsidRPr="002C031C">
              <w:rPr>
                <w:rFonts w:ascii="Times New Roman" w:hAnsi="Times New Roman" w:cs="Times New Roman"/>
                <w:sz w:val="20"/>
                <w:szCs w:val="20"/>
              </w:rPr>
              <w:t>Öğretim elemanlarına</w:t>
            </w:r>
            <w:r w:rsidRPr="002C031C">
              <w:rPr>
                <w:rFonts w:ascii="Times New Roman" w:hAnsi="Times New Roman" w:cs="Times New Roman"/>
                <w:sz w:val="20"/>
                <w:szCs w:val="20"/>
              </w:rPr>
              <w:t xml:space="preserve"> göre öğrenilenle</w:t>
            </w:r>
            <w:r w:rsidR="005C14DD" w:rsidRPr="002C031C">
              <w:rPr>
                <w:rFonts w:ascii="Times New Roman" w:hAnsi="Times New Roman" w:cs="Times New Roman"/>
                <w:sz w:val="20"/>
                <w:szCs w:val="20"/>
              </w:rPr>
              <w:t>r iş hayatına yansıtılabilir</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17</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02784" behindDoc="0" locked="0" layoutInCell="1" allowOverlap="1" wp14:anchorId="2F94ADA6" wp14:editId="75D69517">
                      <wp:simplePos x="0" y="0"/>
                      <wp:positionH relativeFrom="column">
                        <wp:posOffset>-65405</wp:posOffset>
                      </wp:positionH>
                      <wp:positionV relativeFrom="paragraph">
                        <wp:posOffset>15240</wp:posOffset>
                      </wp:positionV>
                      <wp:extent cx="146050" cy="135890"/>
                      <wp:effectExtent l="0" t="0" r="25400" b="16510"/>
                      <wp:wrapNone/>
                      <wp:docPr id="27" name="Gülen Yüz 27"/>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7E3903" id="Gülen Yüz 27" o:spid="_x0000_s1026" type="#_x0000_t96" style="position:absolute;margin-left:-5.15pt;margin-top:1.2pt;width:11.5pt;height:10.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Teknik altyapının yeterli olması</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18</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04832" behindDoc="0" locked="0" layoutInCell="1" allowOverlap="1" wp14:anchorId="442280C0" wp14:editId="7AB22714">
                      <wp:simplePos x="0" y="0"/>
                      <wp:positionH relativeFrom="column">
                        <wp:posOffset>-65405</wp:posOffset>
                      </wp:positionH>
                      <wp:positionV relativeFrom="paragraph">
                        <wp:posOffset>13970</wp:posOffset>
                      </wp:positionV>
                      <wp:extent cx="146050" cy="135255"/>
                      <wp:effectExtent l="0" t="0" r="25400" b="17145"/>
                      <wp:wrapNone/>
                      <wp:docPr id="28" name="Gülen Yüz 28"/>
                      <wp:cNvGraphicFramePr/>
                      <a:graphic xmlns:a="http://schemas.openxmlformats.org/drawingml/2006/main">
                        <a:graphicData uri="http://schemas.microsoft.com/office/word/2010/wordprocessingShape">
                          <wps:wsp>
                            <wps:cNvSpPr/>
                            <wps:spPr>
                              <a:xfrm>
                                <a:off x="0" y="0"/>
                                <a:ext cx="146050" cy="135255"/>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DF8816" id="Gülen Yüz 28" o:spid="_x0000_s1026" type="#_x0000_t96" style="position:absolute;margin-left:-5.15pt;margin-top:1.1pt;width:11.5pt;height:10.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Çevrimiçi ortamdaki arşiv bölümü sayesinde öğrenmelerin pekiştirilebilmesi</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19</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06880" behindDoc="0" locked="0" layoutInCell="1" allowOverlap="1" wp14:anchorId="1F922899" wp14:editId="452C3280">
                      <wp:simplePos x="0" y="0"/>
                      <wp:positionH relativeFrom="column">
                        <wp:posOffset>-59055</wp:posOffset>
                      </wp:positionH>
                      <wp:positionV relativeFrom="paragraph">
                        <wp:posOffset>15240</wp:posOffset>
                      </wp:positionV>
                      <wp:extent cx="146050" cy="135890"/>
                      <wp:effectExtent l="0" t="0" r="25400" b="16510"/>
                      <wp:wrapNone/>
                      <wp:docPr id="29" name="Gülen Yüz 29"/>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2C530A" id="Gülen Yüz 29" o:spid="_x0000_s1026" type="#_x0000_t96" style="position:absolute;margin-left:-4.65pt;margin-top:1.2pt;width:11.5pt;height:10.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Bireysel gelişim için çalışma</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20</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08928" behindDoc="0" locked="0" layoutInCell="1" allowOverlap="1" wp14:anchorId="4B9A25D3" wp14:editId="73A9FADF">
                      <wp:simplePos x="0" y="0"/>
                      <wp:positionH relativeFrom="column">
                        <wp:posOffset>-65405</wp:posOffset>
                      </wp:positionH>
                      <wp:positionV relativeFrom="paragraph">
                        <wp:posOffset>16510</wp:posOffset>
                      </wp:positionV>
                      <wp:extent cx="146050" cy="135890"/>
                      <wp:effectExtent l="0" t="0" r="25400" b="16510"/>
                      <wp:wrapNone/>
                      <wp:docPr id="30" name="Gülen Yüz 30"/>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5C043A" id="Gülen Yüz 30" o:spid="_x0000_s1026" type="#_x0000_t96" style="position:absolute;margin-left:-5.15pt;margin-top:1.3pt;width:11.5pt;height:10.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D73A1">
            <w:pPr>
              <w:rPr>
                <w:rFonts w:ascii="Times New Roman" w:hAnsi="Times New Roman" w:cs="Times New Roman"/>
                <w:sz w:val="20"/>
                <w:szCs w:val="20"/>
              </w:rPr>
            </w:pPr>
            <w:r w:rsidRPr="002C031C">
              <w:rPr>
                <w:rFonts w:ascii="Times New Roman" w:hAnsi="Times New Roman" w:cs="Times New Roman"/>
                <w:sz w:val="20"/>
                <w:szCs w:val="20"/>
              </w:rPr>
              <w:t xml:space="preserve">- Bazı </w:t>
            </w:r>
            <w:r w:rsidR="00CD73A1" w:rsidRPr="002C031C">
              <w:rPr>
                <w:rFonts w:ascii="Times New Roman" w:hAnsi="Times New Roman" w:cs="Times New Roman"/>
                <w:sz w:val="20"/>
                <w:szCs w:val="20"/>
              </w:rPr>
              <w:t>öğretim elemanlarının</w:t>
            </w:r>
            <w:r w:rsidRPr="002C031C">
              <w:rPr>
                <w:rFonts w:ascii="Times New Roman" w:hAnsi="Times New Roman" w:cs="Times New Roman"/>
                <w:sz w:val="20"/>
                <w:szCs w:val="20"/>
              </w:rPr>
              <w:t xml:space="preserve"> etkili ders işlemesinin sonucu olarak motive olma</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21</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10976" behindDoc="0" locked="0" layoutInCell="1" allowOverlap="1" wp14:anchorId="5B0A3A71" wp14:editId="3270DD70">
                      <wp:simplePos x="0" y="0"/>
                      <wp:positionH relativeFrom="column">
                        <wp:posOffset>-65405</wp:posOffset>
                      </wp:positionH>
                      <wp:positionV relativeFrom="paragraph">
                        <wp:posOffset>19685</wp:posOffset>
                      </wp:positionV>
                      <wp:extent cx="146050" cy="135255"/>
                      <wp:effectExtent l="0" t="0" r="25400" b="17145"/>
                      <wp:wrapNone/>
                      <wp:docPr id="31" name="Gülen Yüz 31"/>
                      <wp:cNvGraphicFramePr/>
                      <a:graphic xmlns:a="http://schemas.openxmlformats.org/drawingml/2006/main">
                        <a:graphicData uri="http://schemas.microsoft.com/office/word/2010/wordprocessingShape">
                          <wps:wsp>
                            <wps:cNvSpPr/>
                            <wps:spPr>
                              <a:xfrm>
                                <a:off x="0" y="0"/>
                                <a:ext cx="146050" cy="135255"/>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E581DD" id="Gülen Yüz 31" o:spid="_x0000_s1026" type="#_x0000_t96" style="position:absolute;margin-left:-5.15pt;margin-top:1.55pt;width:11.5pt;height:10.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Ders konusu hakkında araştırmalar yapma</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22</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13024" behindDoc="0" locked="0" layoutInCell="1" allowOverlap="1" wp14:anchorId="2EEBEA1B" wp14:editId="2B80CE2C">
                      <wp:simplePos x="0" y="0"/>
                      <wp:positionH relativeFrom="column">
                        <wp:posOffset>-52705</wp:posOffset>
                      </wp:positionH>
                      <wp:positionV relativeFrom="paragraph">
                        <wp:posOffset>16510</wp:posOffset>
                      </wp:positionV>
                      <wp:extent cx="146050" cy="135890"/>
                      <wp:effectExtent l="0" t="0" r="25400" b="16510"/>
                      <wp:wrapNone/>
                      <wp:docPr id="32" name="Gülen Yüz 32"/>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88242B" id="Gülen Yüz 32" o:spid="_x0000_s1026" type="#_x0000_t96" style="position:absolute;margin-left:-4.15pt;margin-top:1.3pt;width:11.5pt;height:10.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Çevrimiçi dersler esnasında ders dışı aktivitelerle ilgilenmeme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23</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15072" behindDoc="0" locked="0" layoutInCell="1" allowOverlap="1" wp14:anchorId="077248F3" wp14:editId="46655962">
                      <wp:simplePos x="0" y="0"/>
                      <wp:positionH relativeFrom="column">
                        <wp:posOffset>-65405</wp:posOffset>
                      </wp:positionH>
                      <wp:positionV relativeFrom="paragraph">
                        <wp:posOffset>14605</wp:posOffset>
                      </wp:positionV>
                      <wp:extent cx="146050" cy="135890"/>
                      <wp:effectExtent l="0" t="0" r="25400" b="16510"/>
                      <wp:wrapNone/>
                      <wp:docPr id="33" name="Gülen Yüz 33"/>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4928E2" id="Gülen Yüz 33" o:spid="_x0000_s1026" type="#_x0000_t96" style="position:absolute;margin-left:-5.15pt;margin-top:1.15pt;width:11.5pt;height:10.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Edinilen bilgilerin meslek hayatlarına transfer edilebilmesi</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24</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17120" behindDoc="0" locked="0" layoutInCell="1" allowOverlap="1" wp14:anchorId="3922ECE7" wp14:editId="0BE72DC4">
                      <wp:simplePos x="0" y="0"/>
                      <wp:positionH relativeFrom="column">
                        <wp:posOffset>-65405</wp:posOffset>
                      </wp:positionH>
                      <wp:positionV relativeFrom="paragraph">
                        <wp:posOffset>15875</wp:posOffset>
                      </wp:positionV>
                      <wp:extent cx="146050" cy="135890"/>
                      <wp:effectExtent l="0" t="0" r="25400" b="16510"/>
                      <wp:wrapNone/>
                      <wp:docPr id="34" name="Gülen Yüz 34"/>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8328C1" id="Gülen Yüz 34" o:spid="_x0000_s1026" type="#_x0000_t96" style="position:absolute;margin-left:-5.15pt;margin-top:1.25pt;width:11.5pt;height:10.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Öğretmenlik meslek bilgisi açısından ilk zamanlara göre yol kat</w:t>
            </w:r>
            <w:r w:rsidR="00673C31" w:rsidRPr="002C031C">
              <w:rPr>
                <w:rFonts w:ascii="Times New Roman" w:hAnsi="Times New Roman" w:cs="Times New Roman"/>
                <w:sz w:val="20"/>
                <w:szCs w:val="20"/>
              </w:rPr>
              <w:t xml:space="preserve"> </w:t>
            </w:r>
            <w:r w:rsidRPr="002C031C">
              <w:rPr>
                <w:rFonts w:ascii="Times New Roman" w:hAnsi="Times New Roman" w:cs="Times New Roman"/>
                <w:sz w:val="20"/>
                <w:szCs w:val="20"/>
              </w:rPr>
              <w:t>etme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0C3AAF">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25</w:t>
            </w:r>
          </w:p>
        </w:tc>
        <w:tc>
          <w:tcPr>
            <w:tcW w:w="283" w:type="dxa"/>
            <w:tcBorders>
              <w:top w:val="nil"/>
              <w:bottom w:val="nil"/>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19168" behindDoc="0" locked="0" layoutInCell="1" allowOverlap="1" wp14:anchorId="3ED3757F" wp14:editId="514F52F1">
                      <wp:simplePos x="0" y="0"/>
                      <wp:positionH relativeFrom="column">
                        <wp:posOffset>-65405</wp:posOffset>
                      </wp:positionH>
                      <wp:positionV relativeFrom="paragraph">
                        <wp:posOffset>15875</wp:posOffset>
                      </wp:positionV>
                      <wp:extent cx="146050" cy="135890"/>
                      <wp:effectExtent l="0" t="0" r="25400" b="16510"/>
                      <wp:wrapNone/>
                      <wp:docPr id="35" name="Gülen Yüz 35"/>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1C61D4" id="Gülen Yüz 35" o:spid="_x0000_s1026" type="#_x0000_t96" style="position:absolute;margin-left:-5.15pt;margin-top:1.25pt;width:11.5pt;height:10.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" fillcolor="red" strokecolor="black [3213]" strokeweight="1pt"/>
                  </w:pict>
                </mc:Fallback>
              </mc:AlternateConten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Mesleki konularda diğer insanlara yol gösterebilme</w:t>
            </w:r>
          </w:p>
        </w:tc>
        <w:tc>
          <w:tcPr>
            <w:tcW w:w="958" w:type="dxa"/>
            <w:tcBorders>
              <w:top w:val="nil"/>
              <w:bottom w:val="nil"/>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0C3AAF">
        <w:tc>
          <w:tcPr>
            <w:tcW w:w="534" w:type="dxa"/>
            <w:tcBorders>
              <w:top w:val="nil"/>
              <w:bottom w:val="single" w:sz="4" w:space="0" w:color="auto"/>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26</w:t>
            </w:r>
          </w:p>
        </w:tc>
        <w:tc>
          <w:tcPr>
            <w:tcW w:w="283" w:type="dxa"/>
            <w:tcBorders>
              <w:top w:val="nil"/>
              <w:bottom w:val="single" w:sz="4" w:space="0" w:color="auto"/>
            </w:tcBorders>
          </w:tcPr>
          <w:p w:rsidR="005C14DD" w:rsidRPr="002C031C" w:rsidRDefault="00E2234D" w:rsidP="00C96D07">
            <w:pPr>
              <w:rPr>
                <w:rFonts w:ascii="Times New Roman" w:hAnsi="Times New Roman" w:cs="Times New Roman"/>
                <w:sz w:val="20"/>
                <w:szCs w:val="20"/>
              </w:rPr>
            </w:pPr>
            <w:r w:rsidRPr="002C031C">
              <w:rPr>
                <w:rFonts w:ascii="Times New Roman" w:hAnsi="Times New Roman" w:cs="Times New Roman"/>
                <w:noProof/>
                <w:sz w:val="20"/>
                <w:szCs w:val="20"/>
                <w:lang w:val="en-GB" w:eastAsia="en-GB"/>
              </w:rPr>
              <mc:AlternateContent>
                <mc:Choice Requires="wps">
                  <w:drawing>
                    <wp:anchor distT="0" distB="0" distL="114300" distR="114300" simplePos="0" relativeHeight="251721216" behindDoc="0" locked="0" layoutInCell="1" allowOverlap="1" wp14:anchorId="6B2DBE2A" wp14:editId="54E5508F">
                      <wp:simplePos x="0" y="0"/>
                      <wp:positionH relativeFrom="column">
                        <wp:posOffset>-65405</wp:posOffset>
                      </wp:positionH>
                      <wp:positionV relativeFrom="paragraph">
                        <wp:posOffset>13335</wp:posOffset>
                      </wp:positionV>
                      <wp:extent cx="146050" cy="135890"/>
                      <wp:effectExtent l="0" t="0" r="25400" b="16510"/>
                      <wp:wrapNone/>
                      <wp:docPr id="36" name="Gülen Yüz 36"/>
                      <wp:cNvGraphicFramePr/>
                      <a:graphic xmlns:a="http://schemas.openxmlformats.org/drawingml/2006/main">
                        <a:graphicData uri="http://schemas.microsoft.com/office/word/2010/wordprocessingShape">
                          <wps:wsp>
                            <wps:cNvSpPr/>
                            <wps:spPr>
                              <a:xfrm>
                                <a:off x="0" y="0"/>
                                <a:ext cx="146050" cy="135890"/>
                              </a:xfrm>
                              <a:prstGeom prst="smileyFace">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EE3BEA" id="Gülen Yüz 36" o:spid="_x0000_s1026" type="#_x0000_t96" style="position:absolute;margin-left:-5.15pt;margin-top:1.05pt;width:11.5pt;height:10.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" fillcolor="red" strokecolor="black [3213]" strokeweight="1pt"/>
                  </w:pict>
                </mc:Fallback>
              </mc:AlternateContent>
            </w:r>
          </w:p>
        </w:tc>
        <w:tc>
          <w:tcPr>
            <w:tcW w:w="7513" w:type="dxa"/>
            <w:tcBorders>
              <w:top w:val="nil"/>
              <w:bottom w:val="single" w:sz="4" w:space="0" w:color="auto"/>
            </w:tcBorders>
          </w:tcPr>
          <w:p w:rsidR="005C14DD" w:rsidRPr="002C031C" w:rsidRDefault="005C14DD" w:rsidP="00C96D07">
            <w:pPr>
              <w:rPr>
                <w:rFonts w:ascii="Times New Roman" w:hAnsi="Times New Roman" w:cs="Times New Roman"/>
                <w:sz w:val="20"/>
                <w:szCs w:val="20"/>
                <w:lang w:val="en-US"/>
              </w:rPr>
            </w:pPr>
            <w:r w:rsidRPr="002C031C">
              <w:rPr>
                <w:rFonts w:ascii="Times New Roman" w:hAnsi="Times New Roman" w:cs="Times New Roman"/>
                <w:sz w:val="20"/>
                <w:szCs w:val="20"/>
              </w:rPr>
              <w:t xml:space="preserve">- Kendilerine olan mesleki beklentilerinin artması   </w:t>
            </w:r>
          </w:p>
        </w:tc>
        <w:tc>
          <w:tcPr>
            <w:tcW w:w="958" w:type="dxa"/>
            <w:tcBorders>
              <w:top w:val="nil"/>
              <w:bottom w:val="single" w:sz="4" w:space="0" w:color="auto"/>
            </w:tcBorders>
          </w:tcPr>
          <w:p w:rsidR="005C14DD" w:rsidRPr="002C031C" w:rsidRDefault="005C14DD" w:rsidP="00C042A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325758">
        <w:tc>
          <w:tcPr>
            <w:tcW w:w="534" w:type="dxa"/>
            <w:tcBorders>
              <w:top w:val="single" w:sz="4" w:space="0" w:color="auto"/>
              <w:bottom w:val="single" w:sz="4" w:space="0" w:color="auto"/>
            </w:tcBorders>
            <w:shd w:val="clear" w:color="auto" w:fill="BFBFBF" w:themeFill="background1" w:themeFillShade="BF"/>
          </w:tcPr>
          <w:p w:rsidR="005C14DD" w:rsidRPr="002C031C" w:rsidRDefault="005C14DD" w:rsidP="00F61342">
            <w:pPr>
              <w:jc w:val="center"/>
              <w:rPr>
                <w:rFonts w:ascii="Times New Roman" w:hAnsi="Times New Roman" w:cs="Times New Roman"/>
                <w:i/>
                <w:sz w:val="20"/>
                <w:szCs w:val="20"/>
              </w:rPr>
            </w:pPr>
          </w:p>
        </w:tc>
        <w:tc>
          <w:tcPr>
            <w:tcW w:w="283" w:type="dxa"/>
            <w:tcBorders>
              <w:top w:val="single" w:sz="4" w:space="0" w:color="auto"/>
              <w:bottom w:val="single" w:sz="4" w:space="0" w:color="auto"/>
            </w:tcBorders>
            <w:shd w:val="clear" w:color="auto" w:fill="BFBFBF" w:themeFill="background1" w:themeFillShade="BF"/>
          </w:tcPr>
          <w:p w:rsidR="005C14DD" w:rsidRPr="002C031C" w:rsidRDefault="005C14DD" w:rsidP="00F61342">
            <w:pPr>
              <w:jc w:val="center"/>
              <w:rPr>
                <w:rFonts w:ascii="Times New Roman" w:hAnsi="Times New Roman" w:cs="Times New Roman"/>
                <w:i/>
                <w:sz w:val="20"/>
                <w:szCs w:val="20"/>
              </w:rPr>
            </w:pPr>
          </w:p>
        </w:tc>
        <w:tc>
          <w:tcPr>
            <w:tcW w:w="7513" w:type="dxa"/>
            <w:tcBorders>
              <w:top w:val="single" w:sz="4" w:space="0" w:color="auto"/>
              <w:bottom w:val="single" w:sz="4" w:space="0" w:color="auto"/>
            </w:tcBorders>
            <w:shd w:val="clear" w:color="auto" w:fill="BFBFBF" w:themeFill="background1" w:themeFillShade="BF"/>
          </w:tcPr>
          <w:p w:rsidR="005C14DD" w:rsidRPr="002C031C" w:rsidRDefault="00066F5E" w:rsidP="00066F5E">
            <w:pPr>
              <w:jc w:val="right"/>
              <w:rPr>
                <w:rFonts w:ascii="Times New Roman" w:hAnsi="Times New Roman" w:cs="Times New Roman"/>
                <w:b/>
                <w:i/>
                <w:sz w:val="20"/>
                <w:szCs w:val="20"/>
              </w:rPr>
            </w:pPr>
            <w:r w:rsidRPr="002C031C">
              <w:rPr>
                <w:rFonts w:ascii="Times New Roman" w:hAnsi="Times New Roman" w:cs="Times New Roman"/>
                <w:b/>
                <w:i/>
                <w:sz w:val="20"/>
                <w:szCs w:val="20"/>
              </w:rPr>
              <w:t>Toplam:</w:t>
            </w:r>
          </w:p>
        </w:tc>
        <w:tc>
          <w:tcPr>
            <w:tcW w:w="958" w:type="dxa"/>
            <w:tcBorders>
              <w:top w:val="single" w:sz="4" w:space="0" w:color="auto"/>
              <w:bottom w:val="single" w:sz="4" w:space="0" w:color="auto"/>
            </w:tcBorders>
            <w:shd w:val="clear" w:color="auto" w:fill="BFBFBF" w:themeFill="background1" w:themeFillShade="BF"/>
          </w:tcPr>
          <w:p w:rsidR="005C14DD" w:rsidRPr="002C031C" w:rsidRDefault="00066F5E" w:rsidP="00066F5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68</w:t>
            </w:r>
          </w:p>
        </w:tc>
      </w:tr>
      <w:tr w:rsidR="00066F5E" w:rsidRPr="002C031C" w:rsidTr="00325758">
        <w:tc>
          <w:tcPr>
            <w:tcW w:w="534" w:type="dxa"/>
            <w:tcBorders>
              <w:bottom w:val="single" w:sz="4" w:space="0" w:color="auto"/>
            </w:tcBorders>
            <w:shd w:val="clear" w:color="auto" w:fill="auto"/>
          </w:tcPr>
          <w:p w:rsidR="00066F5E" w:rsidRPr="002C031C" w:rsidRDefault="00066F5E" w:rsidP="00F61342">
            <w:pPr>
              <w:jc w:val="center"/>
              <w:rPr>
                <w:rFonts w:ascii="Times New Roman" w:hAnsi="Times New Roman" w:cs="Times New Roman"/>
                <w:i/>
                <w:sz w:val="20"/>
                <w:szCs w:val="20"/>
              </w:rPr>
            </w:pPr>
          </w:p>
        </w:tc>
        <w:tc>
          <w:tcPr>
            <w:tcW w:w="283" w:type="dxa"/>
            <w:tcBorders>
              <w:bottom w:val="single" w:sz="4" w:space="0" w:color="auto"/>
            </w:tcBorders>
            <w:shd w:val="clear" w:color="auto" w:fill="auto"/>
          </w:tcPr>
          <w:p w:rsidR="00066F5E" w:rsidRPr="002C031C" w:rsidRDefault="00066F5E" w:rsidP="00F61342">
            <w:pPr>
              <w:jc w:val="center"/>
              <w:rPr>
                <w:rFonts w:ascii="Times New Roman" w:hAnsi="Times New Roman" w:cs="Times New Roman"/>
                <w:i/>
                <w:sz w:val="20"/>
                <w:szCs w:val="20"/>
              </w:rPr>
            </w:pPr>
          </w:p>
        </w:tc>
        <w:tc>
          <w:tcPr>
            <w:tcW w:w="7513" w:type="dxa"/>
            <w:tcBorders>
              <w:bottom w:val="single" w:sz="4" w:space="0" w:color="auto"/>
            </w:tcBorders>
            <w:shd w:val="clear" w:color="auto" w:fill="auto"/>
          </w:tcPr>
          <w:p w:rsidR="00066F5E" w:rsidRPr="002C031C" w:rsidRDefault="00066F5E" w:rsidP="00F61342">
            <w:pPr>
              <w:jc w:val="center"/>
              <w:rPr>
                <w:rFonts w:ascii="Times New Roman" w:hAnsi="Times New Roman" w:cs="Times New Roman"/>
                <w:b/>
                <w:sz w:val="20"/>
                <w:szCs w:val="20"/>
              </w:rPr>
            </w:pPr>
            <w:r w:rsidRPr="002C031C">
              <w:rPr>
                <w:rFonts w:ascii="Times New Roman" w:hAnsi="Times New Roman" w:cs="Times New Roman"/>
                <w:b/>
                <w:sz w:val="20"/>
                <w:szCs w:val="20"/>
              </w:rPr>
              <w:t>NÖTR DURUMLAR</w:t>
            </w:r>
          </w:p>
        </w:tc>
        <w:tc>
          <w:tcPr>
            <w:tcW w:w="958" w:type="dxa"/>
            <w:tcBorders>
              <w:bottom w:val="single" w:sz="4" w:space="0" w:color="auto"/>
            </w:tcBorders>
            <w:shd w:val="clear" w:color="auto" w:fill="auto"/>
          </w:tcPr>
          <w:p w:rsidR="00066F5E" w:rsidRPr="002C031C" w:rsidRDefault="00066F5E" w:rsidP="00C96D07">
            <w:pPr>
              <w:rPr>
                <w:rFonts w:ascii="Times New Roman" w:hAnsi="Times New Roman" w:cs="Times New Roman"/>
                <w:sz w:val="20"/>
                <w:szCs w:val="20"/>
                <w:lang w:val="en-US"/>
              </w:rPr>
            </w:pPr>
          </w:p>
        </w:tc>
      </w:tr>
      <w:tr w:rsidR="005C14DD" w:rsidRPr="002C031C" w:rsidTr="00325758">
        <w:tc>
          <w:tcPr>
            <w:tcW w:w="534" w:type="dxa"/>
            <w:tcBorders>
              <w:top w:val="single" w:sz="4" w:space="0" w:color="auto"/>
              <w:bottom w:val="nil"/>
            </w:tcBorders>
          </w:tcPr>
          <w:p w:rsidR="005C14DD" w:rsidRPr="002C031C" w:rsidRDefault="00AB5367" w:rsidP="00F61342">
            <w:pPr>
              <w:pStyle w:val="ResimYazs"/>
              <w:rPr>
                <w:rFonts w:ascii="Times New Roman" w:hAnsi="Times New Roman" w:cs="Times New Roman"/>
                <w:i w:val="0"/>
                <w:color w:val="auto"/>
                <w:sz w:val="20"/>
                <w:szCs w:val="20"/>
              </w:rPr>
            </w:pPr>
            <w:r w:rsidRPr="002C031C">
              <w:rPr>
                <w:rFonts w:ascii="Times New Roman" w:hAnsi="Times New Roman" w:cs="Times New Roman"/>
                <w:i w:val="0"/>
                <w:color w:val="auto"/>
                <w:sz w:val="20"/>
                <w:szCs w:val="20"/>
              </w:rPr>
              <w:t>1</w:t>
            </w:r>
          </w:p>
        </w:tc>
        <w:tc>
          <w:tcPr>
            <w:tcW w:w="283" w:type="dxa"/>
            <w:tcBorders>
              <w:top w:val="single" w:sz="4" w:space="0" w:color="auto"/>
              <w:bottom w:val="nil"/>
            </w:tcBorders>
            <w:vAlign w:val="center"/>
          </w:tcPr>
          <w:p w:rsidR="005C14DD" w:rsidRPr="002C031C" w:rsidRDefault="00E65665" w:rsidP="00E65665">
            <w:pPr>
              <w:pStyle w:val="ResimYazs"/>
              <w:jc w:val="center"/>
              <w:rPr>
                <w:rFonts w:ascii="Times New Roman" w:hAnsi="Times New Roman" w:cs="Times New Roman"/>
                <w:b/>
                <w:i w:val="0"/>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C031C">
              <w:rPr>
                <w:rFonts w:ascii="Times New Roman" w:hAnsi="Times New Roman" w:cs="Times New Roman"/>
                <w:b/>
                <w:i w:val="0"/>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c>
          <w:tcPr>
            <w:tcW w:w="7513" w:type="dxa"/>
            <w:tcBorders>
              <w:top w:val="single" w:sz="4" w:space="0" w:color="auto"/>
              <w:bottom w:val="nil"/>
            </w:tcBorders>
          </w:tcPr>
          <w:p w:rsidR="005C14DD" w:rsidRPr="002C031C" w:rsidRDefault="005C14DD" w:rsidP="00F61342">
            <w:pPr>
              <w:pStyle w:val="ResimYazs"/>
              <w:rPr>
                <w:rFonts w:ascii="Times New Roman" w:hAnsi="Times New Roman" w:cs="Times New Roman"/>
                <w:sz w:val="20"/>
                <w:szCs w:val="20"/>
              </w:rPr>
            </w:pPr>
            <w:r w:rsidRPr="002C031C">
              <w:rPr>
                <w:rFonts w:ascii="Times New Roman" w:hAnsi="Times New Roman" w:cs="Times New Roman"/>
                <w:i w:val="0"/>
                <w:color w:val="auto"/>
                <w:sz w:val="20"/>
                <w:szCs w:val="20"/>
              </w:rPr>
              <w:t xml:space="preserve">- Öğrencilerin birbirlerinin </w:t>
            </w:r>
            <w:r w:rsidR="00673C31" w:rsidRPr="002C031C">
              <w:rPr>
                <w:rFonts w:ascii="Times New Roman" w:hAnsi="Times New Roman" w:cs="Times New Roman"/>
                <w:i w:val="0"/>
                <w:color w:val="auto"/>
                <w:sz w:val="20"/>
                <w:szCs w:val="20"/>
              </w:rPr>
              <w:t>performanslarını</w:t>
            </w:r>
            <w:r w:rsidRPr="002C031C">
              <w:rPr>
                <w:rFonts w:ascii="Times New Roman" w:hAnsi="Times New Roman" w:cs="Times New Roman"/>
                <w:i w:val="0"/>
                <w:color w:val="auto"/>
                <w:sz w:val="20"/>
                <w:szCs w:val="20"/>
              </w:rPr>
              <w:t xml:space="preserve"> eşzamanlı tartışma ortamındaki aktiflik derecesine göre değerlendirebilme ihtimalleri</w:t>
            </w:r>
            <w:r w:rsidR="00591303" w:rsidRPr="002C031C">
              <w:rPr>
                <w:rFonts w:ascii="Times New Roman" w:hAnsi="Times New Roman" w:cs="Times New Roman"/>
                <w:i w:val="0"/>
                <w:color w:val="auto"/>
                <w:sz w:val="20"/>
                <w:szCs w:val="20"/>
              </w:rPr>
              <w:t xml:space="preserve"> </w:t>
            </w:r>
          </w:p>
        </w:tc>
        <w:tc>
          <w:tcPr>
            <w:tcW w:w="958" w:type="dxa"/>
            <w:tcBorders>
              <w:top w:val="single" w:sz="4" w:space="0" w:color="auto"/>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r>
      <w:tr w:rsidR="005C14DD" w:rsidRPr="002C031C" w:rsidTr="00325758">
        <w:tc>
          <w:tcPr>
            <w:tcW w:w="534" w:type="dxa"/>
            <w:tcBorders>
              <w:top w:val="nil"/>
              <w:bottom w:val="nil"/>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2</w:t>
            </w:r>
          </w:p>
        </w:tc>
        <w:tc>
          <w:tcPr>
            <w:tcW w:w="283" w:type="dxa"/>
            <w:tcBorders>
              <w:top w:val="nil"/>
              <w:bottom w:val="nil"/>
            </w:tcBorders>
            <w:vAlign w:val="center"/>
          </w:tcPr>
          <w:p w:rsidR="005C14DD" w:rsidRPr="002C031C" w:rsidRDefault="00E65665" w:rsidP="00E65665">
            <w:pPr>
              <w:jc w:val="center"/>
              <w:rPr>
                <w:rFonts w:ascii="Times New Roman" w:hAnsi="Times New Roman"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C031C">
              <w:rPr>
                <w:rFonts w:ascii="Times New Roman" w:hAnsi="Times New Roman"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c>
          <w:tcPr>
            <w:tcW w:w="7513" w:type="dxa"/>
            <w:tcBorders>
              <w:top w:val="nil"/>
              <w:bottom w:val="nil"/>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Sınava odaklı ve planlı bir eğitim süreci olmasının etkisiyle çalışma</w:t>
            </w:r>
          </w:p>
        </w:tc>
        <w:tc>
          <w:tcPr>
            <w:tcW w:w="958" w:type="dxa"/>
            <w:tcBorders>
              <w:top w:val="nil"/>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325758">
        <w:tc>
          <w:tcPr>
            <w:tcW w:w="534" w:type="dxa"/>
            <w:tcBorders>
              <w:top w:val="nil"/>
              <w:bottom w:val="single" w:sz="4" w:space="0" w:color="auto"/>
            </w:tcBorders>
          </w:tcPr>
          <w:p w:rsidR="005C14DD" w:rsidRPr="002C031C" w:rsidRDefault="00AB5367" w:rsidP="00C96D07">
            <w:pPr>
              <w:rPr>
                <w:rFonts w:ascii="Times New Roman" w:hAnsi="Times New Roman" w:cs="Times New Roman"/>
                <w:sz w:val="20"/>
                <w:szCs w:val="20"/>
              </w:rPr>
            </w:pPr>
            <w:r w:rsidRPr="002C031C">
              <w:rPr>
                <w:rFonts w:ascii="Times New Roman" w:hAnsi="Times New Roman" w:cs="Times New Roman"/>
                <w:sz w:val="20"/>
                <w:szCs w:val="20"/>
              </w:rPr>
              <w:t>3</w:t>
            </w:r>
          </w:p>
        </w:tc>
        <w:tc>
          <w:tcPr>
            <w:tcW w:w="283" w:type="dxa"/>
            <w:tcBorders>
              <w:top w:val="nil"/>
              <w:bottom w:val="single" w:sz="4" w:space="0" w:color="auto"/>
            </w:tcBorders>
            <w:vAlign w:val="center"/>
          </w:tcPr>
          <w:p w:rsidR="005C14DD" w:rsidRPr="002C031C" w:rsidRDefault="00E65665" w:rsidP="00E65665">
            <w:pPr>
              <w:jc w:val="center"/>
              <w:rPr>
                <w:rFonts w:ascii="Times New Roman" w:hAnsi="Times New Roman"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C031C">
              <w:rPr>
                <w:rFonts w:ascii="Times New Roman" w:hAnsi="Times New Roman"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c>
        <w:tc>
          <w:tcPr>
            <w:tcW w:w="7513" w:type="dxa"/>
            <w:tcBorders>
              <w:top w:val="nil"/>
              <w:bottom w:val="single" w:sz="4" w:space="0" w:color="auto"/>
            </w:tcBorders>
          </w:tcPr>
          <w:p w:rsidR="005C14DD" w:rsidRPr="002C031C" w:rsidRDefault="005C14DD" w:rsidP="00C96D07">
            <w:pPr>
              <w:rPr>
                <w:rFonts w:ascii="Times New Roman" w:hAnsi="Times New Roman" w:cs="Times New Roman"/>
                <w:sz w:val="20"/>
                <w:szCs w:val="20"/>
              </w:rPr>
            </w:pPr>
            <w:r w:rsidRPr="002C031C">
              <w:rPr>
                <w:rFonts w:ascii="Times New Roman" w:hAnsi="Times New Roman" w:cs="Times New Roman"/>
                <w:sz w:val="20"/>
                <w:szCs w:val="20"/>
              </w:rPr>
              <w:t>- Öğrenilenleri meslek hayatında kullanma noktasında tam emin olamama</w:t>
            </w:r>
          </w:p>
        </w:tc>
        <w:tc>
          <w:tcPr>
            <w:tcW w:w="958" w:type="dxa"/>
            <w:tcBorders>
              <w:top w:val="nil"/>
              <w:bottom w:val="single" w:sz="4" w:space="0" w:color="auto"/>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325758">
        <w:tc>
          <w:tcPr>
            <w:tcW w:w="534" w:type="dxa"/>
            <w:tcBorders>
              <w:top w:val="single" w:sz="4" w:space="0" w:color="auto"/>
              <w:bottom w:val="single" w:sz="4" w:space="0" w:color="auto"/>
            </w:tcBorders>
            <w:shd w:val="clear" w:color="auto" w:fill="BFBFBF" w:themeFill="background1" w:themeFillShade="BF"/>
          </w:tcPr>
          <w:p w:rsidR="005C14DD" w:rsidRPr="002C031C" w:rsidRDefault="005C14DD" w:rsidP="00F61342">
            <w:pPr>
              <w:jc w:val="center"/>
              <w:rPr>
                <w:rFonts w:ascii="Times New Roman" w:hAnsi="Times New Roman" w:cs="Times New Roman"/>
                <w:i/>
                <w:sz w:val="20"/>
                <w:szCs w:val="20"/>
              </w:rPr>
            </w:pPr>
          </w:p>
        </w:tc>
        <w:tc>
          <w:tcPr>
            <w:tcW w:w="283" w:type="dxa"/>
            <w:tcBorders>
              <w:top w:val="single" w:sz="4" w:space="0" w:color="auto"/>
              <w:bottom w:val="single" w:sz="4" w:space="0" w:color="auto"/>
            </w:tcBorders>
            <w:shd w:val="clear" w:color="auto" w:fill="BFBFBF" w:themeFill="background1" w:themeFillShade="BF"/>
          </w:tcPr>
          <w:p w:rsidR="005C14DD" w:rsidRPr="002C031C" w:rsidRDefault="005C14DD" w:rsidP="00F61342">
            <w:pPr>
              <w:jc w:val="center"/>
              <w:rPr>
                <w:rFonts w:ascii="Times New Roman" w:hAnsi="Times New Roman" w:cs="Times New Roman"/>
                <w:i/>
                <w:sz w:val="20"/>
                <w:szCs w:val="20"/>
              </w:rPr>
            </w:pPr>
          </w:p>
        </w:tc>
        <w:tc>
          <w:tcPr>
            <w:tcW w:w="7513" w:type="dxa"/>
            <w:tcBorders>
              <w:top w:val="single" w:sz="4" w:space="0" w:color="auto"/>
              <w:bottom w:val="single" w:sz="4" w:space="0" w:color="auto"/>
            </w:tcBorders>
            <w:shd w:val="clear" w:color="auto" w:fill="BFBFBF" w:themeFill="background1" w:themeFillShade="BF"/>
          </w:tcPr>
          <w:p w:rsidR="005C14DD" w:rsidRPr="002C031C" w:rsidRDefault="00066F5E" w:rsidP="00066F5E">
            <w:pPr>
              <w:jc w:val="right"/>
              <w:rPr>
                <w:rFonts w:ascii="Times New Roman" w:hAnsi="Times New Roman" w:cs="Times New Roman"/>
                <w:b/>
                <w:i/>
                <w:sz w:val="20"/>
                <w:szCs w:val="20"/>
              </w:rPr>
            </w:pPr>
            <w:r w:rsidRPr="002C031C">
              <w:rPr>
                <w:rFonts w:ascii="Times New Roman" w:hAnsi="Times New Roman" w:cs="Times New Roman"/>
                <w:b/>
                <w:i/>
                <w:sz w:val="20"/>
                <w:szCs w:val="20"/>
              </w:rPr>
              <w:t>Toplam:</w:t>
            </w:r>
          </w:p>
        </w:tc>
        <w:tc>
          <w:tcPr>
            <w:tcW w:w="958" w:type="dxa"/>
            <w:tcBorders>
              <w:top w:val="single" w:sz="4" w:space="0" w:color="auto"/>
              <w:bottom w:val="single" w:sz="4" w:space="0" w:color="auto"/>
            </w:tcBorders>
            <w:shd w:val="clear" w:color="auto" w:fill="BFBFBF" w:themeFill="background1" w:themeFillShade="BF"/>
          </w:tcPr>
          <w:p w:rsidR="005C14DD" w:rsidRPr="002C031C" w:rsidRDefault="00066F5E" w:rsidP="00066F5E">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7</w:t>
            </w:r>
          </w:p>
        </w:tc>
      </w:tr>
      <w:tr w:rsidR="00066F5E" w:rsidRPr="002C031C" w:rsidTr="00325758">
        <w:tc>
          <w:tcPr>
            <w:tcW w:w="534" w:type="dxa"/>
            <w:tcBorders>
              <w:bottom w:val="single" w:sz="4" w:space="0" w:color="auto"/>
            </w:tcBorders>
            <w:shd w:val="clear" w:color="auto" w:fill="auto"/>
          </w:tcPr>
          <w:p w:rsidR="00066F5E" w:rsidRPr="002C031C" w:rsidRDefault="00066F5E" w:rsidP="00F61342">
            <w:pPr>
              <w:jc w:val="center"/>
              <w:rPr>
                <w:rFonts w:ascii="Times New Roman" w:hAnsi="Times New Roman" w:cs="Times New Roman"/>
                <w:i/>
                <w:sz w:val="20"/>
                <w:szCs w:val="20"/>
              </w:rPr>
            </w:pPr>
          </w:p>
        </w:tc>
        <w:tc>
          <w:tcPr>
            <w:tcW w:w="283" w:type="dxa"/>
            <w:tcBorders>
              <w:bottom w:val="single" w:sz="4" w:space="0" w:color="auto"/>
            </w:tcBorders>
            <w:shd w:val="clear" w:color="auto" w:fill="auto"/>
          </w:tcPr>
          <w:p w:rsidR="00066F5E" w:rsidRPr="002C031C" w:rsidRDefault="00066F5E" w:rsidP="00F61342">
            <w:pPr>
              <w:jc w:val="center"/>
              <w:rPr>
                <w:rFonts w:ascii="Times New Roman" w:hAnsi="Times New Roman" w:cs="Times New Roman"/>
                <w:i/>
                <w:sz w:val="20"/>
                <w:szCs w:val="20"/>
              </w:rPr>
            </w:pPr>
          </w:p>
        </w:tc>
        <w:tc>
          <w:tcPr>
            <w:tcW w:w="7513" w:type="dxa"/>
            <w:tcBorders>
              <w:bottom w:val="single" w:sz="4" w:space="0" w:color="auto"/>
            </w:tcBorders>
            <w:shd w:val="clear" w:color="auto" w:fill="auto"/>
          </w:tcPr>
          <w:p w:rsidR="00066F5E" w:rsidRPr="002C031C" w:rsidRDefault="00066F5E" w:rsidP="00F61342">
            <w:pPr>
              <w:jc w:val="center"/>
              <w:rPr>
                <w:rFonts w:ascii="Times New Roman" w:hAnsi="Times New Roman" w:cs="Times New Roman"/>
                <w:b/>
                <w:sz w:val="20"/>
                <w:szCs w:val="20"/>
              </w:rPr>
            </w:pPr>
            <w:r w:rsidRPr="002C031C">
              <w:rPr>
                <w:rFonts w:ascii="Times New Roman" w:hAnsi="Times New Roman" w:cs="Times New Roman"/>
                <w:b/>
                <w:sz w:val="20"/>
                <w:szCs w:val="20"/>
              </w:rPr>
              <w:t>OLUMSUZ DURUMLAR</w:t>
            </w:r>
          </w:p>
        </w:tc>
        <w:tc>
          <w:tcPr>
            <w:tcW w:w="958" w:type="dxa"/>
            <w:tcBorders>
              <w:bottom w:val="single" w:sz="4" w:space="0" w:color="auto"/>
            </w:tcBorders>
            <w:shd w:val="clear" w:color="auto" w:fill="auto"/>
          </w:tcPr>
          <w:p w:rsidR="00066F5E" w:rsidRPr="002C031C" w:rsidRDefault="00066F5E" w:rsidP="00C96D07">
            <w:pPr>
              <w:rPr>
                <w:rFonts w:ascii="Times New Roman" w:hAnsi="Times New Roman" w:cs="Times New Roman"/>
                <w:sz w:val="20"/>
                <w:szCs w:val="20"/>
                <w:lang w:val="en-US"/>
              </w:rPr>
            </w:pPr>
          </w:p>
        </w:tc>
      </w:tr>
      <w:tr w:rsidR="005C14DD" w:rsidRPr="002C031C" w:rsidTr="00325758">
        <w:tc>
          <w:tcPr>
            <w:tcW w:w="534" w:type="dxa"/>
            <w:tcBorders>
              <w:top w:val="single" w:sz="4" w:space="0" w:color="auto"/>
              <w:bottom w:val="nil"/>
            </w:tcBorders>
          </w:tcPr>
          <w:p w:rsidR="005C14DD" w:rsidRPr="002C031C" w:rsidRDefault="00AB5367" w:rsidP="00F61342">
            <w:pPr>
              <w:contextualSpacing/>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1</w:t>
            </w:r>
          </w:p>
        </w:tc>
        <w:tc>
          <w:tcPr>
            <w:tcW w:w="283" w:type="dxa"/>
            <w:tcBorders>
              <w:top w:val="single" w:sz="4" w:space="0" w:color="auto"/>
              <w:bottom w:val="nil"/>
            </w:tcBorders>
          </w:tcPr>
          <w:p w:rsidR="005C14DD" w:rsidRPr="002C031C" w:rsidRDefault="00E65665" w:rsidP="00E65665">
            <w:pPr>
              <w:contextualSpacing/>
              <w:rPr>
                <w:rFonts w:ascii="Times New Roman" w:eastAsia="+mn-ea" w:hAnsi="Times New Roman" w:cs="Times New Roman"/>
                <w:color w:val="000000"/>
                <w:sz w:val="20"/>
                <w:szCs w:val="20"/>
                <w:lang w:eastAsia="tr-TR"/>
              </w:rPr>
            </w:pPr>
            <w:r w:rsidRPr="002C031C">
              <w:rPr>
                <w:rFonts w:ascii="Times New Roman" w:hAnsi="Times New Roman" w:cs="Times New Roman"/>
                <w:noProof/>
                <w:sz w:val="20"/>
                <w:szCs w:val="20"/>
                <w:lang w:val="en-GB" w:eastAsia="en-GB"/>
              </w:rPr>
              <w:drawing>
                <wp:anchor distT="0" distB="0" distL="114300" distR="114300" simplePos="0" relativeHeight="251726336" behindDoc="1" locked="0" layoutInCell="1" allowOverlap="1" wp14:anchorId="7C506F2A" wp14:editId="34C589B5">
                  <wp:simplePos x="0" y="0"/>
                  <wp:positionH relativeFrom="column">
                    <wp:posOffset>-60325</wp:posOffset>
                  </wp:positionH>
                  <wp:positionV relativeFrom="paragraph">
                    <wp:posOffset>59055</wp:posOffset>
                  </wp:positionV>
                  <wp:extent cx="133350" cy="173355"/>
                  <wp:effectExtent l="0" t="0" r="0" b="0"/>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73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top w:val="single" w:sz="4" w:space="0" w:color="auto"/>
              <w:bottom w:val="nil"/>
            </w:tcBorders>
          </w:tcPr>
          <w:p w:rsidR="005C14DD" w:rsidRPr="002C031C" w:rsidRDefault="00F61342" w:rsidP="00CD73A1">
            <w:pPr>
              <w:contextualSpacing/>
              <w:rPr>
                <w:rFonts w:ascii="Times New Roman" w:eastAsia="Times New Roman" w:hAnsi="Times New Roman" w:cs="Times New Roman"/>
                <w:sz w:val="20"/>
                <w:szCs w:val="20"/>
                <w:lang w:eastAsia="tr-TR"/>
              </w:rPr>
            </w:pPr>
            <w:r w:rsidRPr="002C031C">
              <w:rPr>
                <w:rFonts w:ascii="Times New Roman" w:eastAsia="+mn-ea" w:hAnsi="Times New Roman" w:cs="Times New Roman"/>
                <w:color w:val="000000"/>
                <w:sz w:val="20"/>
                <w:szCs w:val="20"/>
                <w:lang w:eastAsia="tr-TR"/>
              </w:rPr>
              <w:t xml:space="preserve">- </w:t>
            </w:r>
            <w:r w:rsidR="00CD73A1" w:rsidRPr="002C031C">
              <w:rPr>
                <w:rFonts w:ascii="Times New Roman" w:eastAsia="+mn-ea" w:hAnsi="Times New Roman" w:cs="Times New Roman"/>
                <w:color w:val="000000"/>
                <w:sz w:val="20"/>
                <w:szCs w:val="20"/>
                <w:lang w:eastAsia="tr-TR"/>
              </w:rPr>
              <w:t>Öğretim elemanlarının</w:t>
            </w:r>
            <w:r w:rsidRPr="002C031C">
              <w:rPr>
                <w:rFonts w:ascii="Times New Roman" w:eastAsia="+mn-ea" w:hAnsi="Times New Roman" w:cs="Times New Roman"/>
                <w:color w:val="000000"/>
                <w:sz w:val="20"/>
                <w:szCs w:val="20"/>
                <w:lang w:eastAsia="tr-TR"/>
              </w:rPr>
              <w:t xml:space="preserve"> öğrencilerle yeterince etkili iletişim kuramamaları sonucunda sosyal yalıtılmış hissedebilme ihtimalleri</w:t>
            </w:r>
          </w:p>
        </w:tc>
        <w:tc>
          <w:tcPr>
            <w:tcW w:w="958" w:type="dxa"/>
            <w:tcBorders>
              <w:top w:val="single" w:sz="4" w:space="0" w:color="auto"/>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5</w:t>
            </w:r>
          </w:p>
        </w:tc>
      </w:tr>
      <w:tr w:rsidR="005C14DD" w:rsidRPr="002C031C" w:rsidTr="00325758">
        <w:tc>
          <w:tcPr>
            <w:tcW w:w="534" w:type="dxa"/>
            <w:tcBorders>
              <w:top w:val="nil"/>
              <w:bottom w:val="nil"/>
            </w:tcBorders>
          </w:tcPr>
          <w:p w:rsidR="005C14DD" w:rsidRPr="002C031C" w:rsidRDefault="00AB5367" w:rsidP="00C96D07">
            <w:pPr>
              <w:contextualSpacing/>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2</w:t>
            </w:r>
          </w:p>
        </w:tc>
        <w:tc>
          <w:tcPr>
            <w:tcW w:w="283" w:type="dxa"/>
            <w:tcBorders>
              <w:top w:val="nil"/>
              <w:bottom w:val="nil"/>
            </w:tcBorders>
          </w:tcPr>
          <w:p w:rsidR="005C14DD" w:rsidRPr="002C031C" w:rsidRDefault="00E65665" w:rsidP="00C96D07">
            <w:pPr>
              <w:contextualSpacing/>
              <w:rPr>
                <w:rFonts w:ascii="Times New Roman" w:eastAsia="+mn-ea" w:hAnsi="Times New Roman" w:cs="Times New Roman"/>
                <w:color w:val="000000"/>
                <w:sz w:val="20"/>
                <w:szCs w:val="20"/>
                <w:lang w:eastAsia="tr-TR"/>
              </w:rPr>
            </w:pPr>
            <w:r w:rsidRPr="002C031C">
              <w:rPr>
                <w:rFonts w:ascii="Times New Roman" w:hAnsi="Times New Roman" w:cs="Times New Roman"/>
                <w:noProof/>
                <w:sz w:val="20"/>
                <w:szCs w:val="20"/>
                <w:lang w:val="en-GB" w:eastAsia="en-GB"/>
              </w:rPr>
              <w:drawing>
                <wp:anchor distT="0" distB="0" distL="114300" distR="114300" simplePos="0" relativeHeight="251724288" behindDoc="1" locked="0" layoutInCell="1" allowOverlap="1" wp14:anchorId="1940AA5D" wp14:editId="60D481CF">
                  <wp:simplePos x="0" y="0"/>
                  <wp:positionH relativeFrom="column">
                    <wp:posOffset>-53975</wp:posOffset>
                  </wp:positionH>
                  <wp:positionV relativeFrom="paragraph">
                    <wp:posOffset>3175</wp:posOffset>
                  </wp:positionV>
                  <wp:extent cx="133350" cy="173935"/>
                  <wp:effectExtent l="0" t="0" r="0" b="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73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top w:val="nil"/>
              <w:bottom w:val="nil"/>
            </w:tcBorders>
          </w:tcPr>
          <w:p w:rsidR="005C14DD" w:rsidRPr="002C031C" w:rsidRDefault="00F61342" w:rsidP="00CD73A1">
            <w:pPr>
              <w:contextualSpacing/>
              <w:rPr>
                <w:rFonts w:ascii="Times New Roman" w:eastAsia="Times New Roman" w:hAnsi="Times New Roman" w:cs="Times New Roman"/>
                <w:sz w:val="20"/>
                <w:szCs w:val="20"/>
                <w:lang w:eastAsia="tr-TR"/>
              </w:rPr>
            </w:pPr>
            <w:r w:rsidRPr="002C031C">
              <w:rPr>
                <w:rFonts w:ascii="Times New Roman" w:eastAsia="+mn-ea" w:hAnsi="Times New Roman" w:cs="Times New Roman"/>
                <w:color w:val="000000"/>
                <w:sz w:val="20"/>
                <w:szCs w:val="20"/>
                <w:lang w:eastAsia="tr-TR"/>
              </w:rPr>
              <w:t xml:space="preserve">- </w:t>
            </w:r>
            <w:r w:rsidR="00CD73A1" w:rsidRPr="002C031C">
              <w:rPr>
                <w:rFonts w:ascii="Times New Roman" w:eastAsia="+mn-ea" w:hAnsi="Times New Roman" w:cs="Times New Roman"/>
                <w:color w:val="000000"/>
                <w:sz w:val="20"/>
                <w:szCs w:val="20"/>
                <w:lang w:eastAsia="tr-TR"/>
              </w:rPr>
              <w:t>Öğretim elemanlarını</w:t>
            </w:r>
            <w:r w:rsidRPr="002C031C">
              <w:rPr>
                <w:rFonts w:ascii="Times New Roman" w:eastAsia="+mn-ea" w:hAnsi="Times New Roman" w:cs="Times New Roman"/>
                <w:color w:val="000000"/>
                <w:sz w:val="20"/>
                <w:szCs w:val="20"/>
                <w:lang w:eastAsia="tr-TR"/>
              </w:rPr>
              <w:t xml:space="preserve"> pedagojik açıdan yetersiz görme</w:t>
            </w:r>
          </w:p>
        </w:tc>
        <w:tc>
          <w:tcPr>
            <w:tcW w:w="958" w:type="dxa"/>
            <w:tcBorders>
              <w:top w:val="nil"/>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325758">
        <w:tc>
          <w:tcPr>
            <w:tcW w:w="534" w:type="dxa"/>
            <w:tcBorders>
              <w:top w:val="nil"/>
              <w:bottom w:val="nil"/>
            </w:tcBorders>
          </w:tcPr>
          <w:p w:rsidR="005C14DD" w:rsidRPr="002C031C" w:rsidRDefault="00AB5367" w:rsidP="00C96D07">
            <w:pPr>
              <w:contextualSpacing/>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3</w:t>
            </w:r>
          </w:p>
        </w:tc>
        <w:tc>
          <w:tcPr>
            <w:tcW w:w="283" w:type="dxa"/>
            <w:tcBorders>
              <w:top w:val="nil"/>
              <w:bottom w:val="nil"/>
            </w:tcBorders>
          </w:tcPr>
          <w:p w:rsidR="005C14DD" w:rsidRPr="002C031C" w:rsidRDefault="00E65665" w:rsidP="00C96D07">
            <w:pPr>
              <w:contextualSpacing/>
              <w:rPr>
                <w:rFonts w:ascii="Times New Roman" w:eastAsia="+mn-ea" w:hAnsi="Times New Roman" w:cs="Times New Roman"/>
                <w:color w:val="000000"/>
                <w:sz w:val="20"/>
                <w:szCs w:val="20"/>
                <w:lang w:eastAsia="tr-TR"/>
              </w:rPr>
            </w:pPr>
            <w:r w:rsidRPr="002C031C">
              <w:rPr>
                <w:rFonts w:ascii="Times New Roman" w:hAnsi="Times New Roman" w:cs="Times New Roman"/>
                <w:noProof/>
                <w:sz w:val="20"/>
                <w:szCs w:val="20"/>
                <w:lang w:val="en-GB" w:eastAsia="en-GB"/>
              </w:rPr>
              <w:drawing>
                <wp:anchor distT="0" distB="0" distL="114300" distR="114300" simplePos="0" relativeHeight="251728384" behindDoc="1" locked="0" layoutInCell="1" allowOverlap="1" wp14:anchorId="5384BBBD" wp14:editId="26231DD3">
                  <wp:simplePos x="0" y="0"/>
                  <wp:positionH relativeFrom="column">
                    <wp:posOffset>-52070</wp:posOffset>
                  </wp:positionH>
                  <wp:positionV relativeFrom="paragraph">
                    <wp:posOffset>-5715</wp:posOffset>
                  </wp:positionV>
                  <wp:extent cx="133350" cy="173935"/>
                  <wp:effectExtent l="0" t="0" r="0"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73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top w:val="nil"/>
              <w:bottom w:val="nil"/>
            </w:tcBorders>
          </w:tcPr>
          <w:p w:rsidR="005C14DD" w:rsidRPr="002C031C" w:rsidRDefault="00F61342" w:rsidP="00C96D07">
            <w:pPr>
              <w:contextualSpacing/>
              <w:rPr>
                <w:rFonts w:ascii="Times New Roman" w:eastAsia="Times New Roman" w:hAnsi="Times New Roman" w:cs="Times New Roman"/>
                <w:sz w:val="20"/>
                <w:szCs w:val="20"/>
                <w:lang w:eastAsia="tr-TR"/>
              </w:rPr>
            </w:pPr>
            <w:r w:rsidRPr="002C031C">
              <w:rPr>
                <w:rFonts w:ascii="Times New Roman" w:eastAsia="+mn-ea" w:hAnsi="Times New Roman" w:cs="Times New Roman"/>
                <w:color w:val="000000"/>
                <w:sz w:val="20"/>
                <w:szCs w:val="20"/>
                <w:lang w:eastAsia="tr-TR"/>
              </w:rPr>
              <w:t>-  Diğer öğrencilerle iletişim kuramama</w:t>
            </w:r>
          </w:p>
        </w:tc>
        <w:tc>
          <w:tcPr>
            <w:tcW w:w="958" w:type="dxa"/>
            <w:tcBorders>
              <w:top w:val="nil"/>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w:t>
            </w:r>
          </w:p>
        </w:tc>
      </w:tr>
      <w:tr w:rsidR="005C14DD" w:rsidRPr="002C031C" w:rsidTr="00325758">
        <w:tc>
          <w:tcPr>
            <w:tcW w:w="534" w:type="dxa"/>
            <w:tcBorders>
              <w:top w:val="nil"/>
              <w:bottom w:val="nil"/>
            </w:tcBorders>
          </w:tcPr>
          <w:p w:rsidR="005C14DD" w:rsidRPr="002C031C" w:rsidRDefault="00AB5367" w:rsidP="00C96D07">
            <w:pPr>
              <w:contextualSpacing/>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4</w:t>
            </w:r>
          </w:p>
        </w:tc>
        <w:tc>
          <w:tcPr>
            <w:tcW w:w="283" w:type="dxa"/>
            <w:tcBorders>
              <w:top w:val="nil"/>
              <w:bottom w:val="nil"/>
            </w:tcBorders>
          </w:tcPr>
          <w:p w:rsidR="005C14DD" w:rsidRPr="002C031C" w:rsidRDefault="00E65665" w:rsidP="00C96D07">
            <w:pPr>
              <w:contextualSpacing/>
              <w:rPr>
                <w:rFonts w:ascii="Times New Roman" w:eastAsia="+mn-ea" w:hAnsi="Times New Roman" w:cs="Times New Roman"/>
                <w:color w:val="000000"/>
                <w:sz w:val="20"/>
                <w:szCs w:val="20"/>
                <w:lang w:eastAsia="tr-TR"/>
              </w:rPr>
            </w:pPr>
            <w:r w:rsidRPr="002C031C">
              <w:rPr>
                <w:rFonts w:ascii="Times New Roman" w:hAnsi="Times New Roman" w:cs="Times New Roman"/>
                <w:noProof/>
                <w:sz w:val="20"/>
                <w:szCs w:val="20"/>
                <w:lang w:val="en-GB" w:eastAsia="en-GB"/>
              </w:rPr>
              <w:drawing>
                <wp:anchor distT="0" distB="0" distL="114300" distR="114300" simplePos="0" relativeHeight="251730432" behindDoc="1" locked="0" layoutInCell="1" allowOverlap="1" wp14:anchorId="2C3BEB2A" wp14:editId="11B976FD">
                  <wp:simplePos x="0" y="0"/>
                  <wp:positionH relativeFrom="column">
                    <wp:posOffset>-53975</wp:posOffset>
                  </wp:positionH>
                  <wp:positionV relativeFrom="paragraph">
                    <wp:posOffset>3810</wp:posOffset>
                  </wp:positionV>
                  <wp:extent cx="133350" cy="173935"/>
                  <wp:effectExtent l="0" t="0" r="0" b="0"/>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73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top w:val="nil"/>
              <w:bottom w:val="nil"/>
            </w:tcBorders>
          </w:tcPr>
          <w:p w:rsidR="005C14DD" w:rsidRPr="002C031C" w:rsidRDefault="00F61342" w:rsidP="00CD73A1">
            <w:pPr>
              <w:contextualSpacing/>
              <w:rPr>
                <w:rFonts w:ascii="Times New Roman" w:eastAsia="Times New Roman" w:hAnsi="Times New Roman" w:cs="Times New Roman"/>
                <w:sz w:val="20"/>
                <w:szCs w:val="20"/>
                <w:lang w:eastAsia="tr-TR"/>
              </w:rPr>
            </w:pPr>
            <w:r w:rsidRPr="002C031C">
              <w:rPr>
                <w:rFonts w:ascii="Times New Roman" w:eastAsia="+mn-ea" w:hAnsi="Times New Roman" w:cs="Times New Roman"/>
                <w:color w:val="000000"/>
                <w:sz w:val="20"/>
                <w:szCs w:val="20"/>
                <w:lang w:eastAsia="tr-TR"/>
              </w:rPr>
              <w:t xml:space="preserve">- </w:t>
            </w:r>
            <w:r w:rsidR="00CD73A1" w:rsidRPr="002C031C">
              <w:rPr>
                <w:rFonts w:ascii="Times New Roman" w:eastAsia="+mn-ea" w:hAnsi="Times New Roman" w:cs="Times New Roman"/>
                <w:color w:val="000000"/>
                <w:sz w:val="20"/>
                <w:szCs w:val="20"/>
                <w:lang w:eastAsia="tr-TR"/>
              </w:rPr>
              <w:t>Öğretim elemanlarının</w:t>
            </w:r>
            <w:r w:rsidRPr="002C031C">
              <w:rPr>
                <w:rFonts w:ascii="Times New Roman" w:eastAsia="+mn-ea" w:hAnsi="Times New Roman" w:cs="Times New Roman"/>
                <w:color w:val="000000"/>
                <w:sz w:val="20"/>
                <w:szCs w:val="20"/>
                <w:lang w:eastAsia="tr-TR"/>
              </w:rPr>
              <w:t xml:space="preserve"> öğrencilerin performanslarını gözlemleyememesi</w:t>
            </w:r>
          </w:p>
        </w:tc>
        <w:tc>
          <w:tcPr>
            <w:tcW w:w="958" w:type="dxa"/>
            <w:tcBorders>
              <w:top w:val="nil"/>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4</w:t>
            </w:r>
          </w:p>
        </w:tc>
      </w:tr>
      <w:tr w:rsidR="005C14DD" w:rsidRPr="002C031C" w:rsidTr="00325758">
        <w:tc>
          <w:tcPr>
            <w:tcW w:w="534" w:type="dxa"/>
            <w:tcBorders>
              <w:top w:val="nil"/>
              <w:bottom w:val="nil"/>
            </w:tcBorders>
          </w:tcPr>
          <w:p w:rsidR="005C14DD" w:rsidRPr="002C031C" w:rsidRDefault="00AB5367" w:rsidP="00C96D07">
            <w:pPr>
              <w:contextualSpacing/>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5</w:t>
            </w:r>
          </w:p>
        </w:tc>
        <w:tc>
          <w:tcPr>
            <w:tcW w:w="283" w:type="dxa"/>
            <w:tcBorders>
              <w:top w:val="nil"/>
              <w:bottom w:val="nil"/>
            </w:tcBorders>
          </w:tcPr>
          <w:p w:rsidR="005C14DD" w:rsidRPr="002C031C" w:rsidRDefault="00E65665" w:rsidP="00C96D07">
            <w:pPr>
              <w:contextualSpacing/>
              <w:rPr>
                <w:rFonts w:ascii="Times New Roman" w:eastAsia="+mn-ea" w:hAnsi="Times New Roman" w:cs="Times New Roman"/>
                <w:color w:val="000000"/>
                <w:sz w:val="20"/>
                <w:szCs w:val="20"/>
                <w:lang w:eastAsia="tr-TR"/>
              </w:rPr>
            </w:pPr>
            <w:r w:rsidRPr="002C031C">
              <w:rPr>
                <w:rFonts w:ascii="Times New Roman" w:hAnsi="Times New Roman" w:cs="Times New Roman"/>
                <w:noProof/>
                <w:sz w:val="20"/>
                <w:szCs w:val="20"/>
                <w:lang w:val="en-GB" w:eastAsia="en-GB"/>
              </w:rPr>
              <w:drawing>
                <wp:anchor distT="0" distB="0" distL="114300" distR="114300" simplePos="0" relativeHeight="251734528" behindDoc="1" locked="0" layoutInCell="1" allowOverlap="1" wp14:anchorId="13167B64" wp14:editId="608856A3">
                  <wp:simplePos x="0" y="0"/>
                  <wp:positionH relativeFrom="column">
                    <wp:posOffset>-53975</wp:posOffset>
                  </wp:positionH>
                  <wp:positionV relativeFrom="paragraph">
                    <wp:posOffset>153670</wp:posOffset>
                  </wp:positionV>
                  <wp:extent cx="133350" cy="173355"/>
                  <wp:effectExtent l="0" t="0" r="0" b="0"/>
                  <wp:wrapNone/>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31C">
              <w:rPr>
                <w:rFonts w:ascii="Times New Roman" w:hAnsi="Times New Roman" w:cs="Times New Roman"/>
                <w:noProof/>
                <w:sz w:val="20"/>
                <w:szCs w:val="20"/>
                <w:lang w:val="en-GB" w:eastAsia="en-GB"/>
              </w:rPr>
              <w:drawing>
                <wp:anchor distT="0" distB="0" distL="114300" distR="114300" simplePos="0" relativeHeight="251732480" behindDoc="1" locked="0" layoutInCell="1" allowOverlap="1" wp14:anchorId="6970849A" wp14:editId="1C9BFC89">
                  <wp:simplePos x="0" y="0"/>
                  <wp:positionH relativeFrom="column">
                    <wp:posOffset>-53975</wp:posOffset>
                  </wp:positionH>
                  <wp:positionV relativeFrom="paragraph">
                    <wp:posOffset>11430</wp:posOffset>
                  </wp:positionV>
                  <wp:extent cx="127000" cy="165100"/>
                  <wp:effectExtent l="0" t="0" r="6350" b="6350"/>
                  <wp:wrapNone/>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top w:val="nil"/>
              <w:bottom w:val="nil"/>
            </w:tcBorders>
          </w:tcPr>
          <w:p w:rsidR="005C14DD" w:rsidRPr="002C031C" w:rsidRDefault="00F61342" w:rsidP="00C96D07">
            <w:pPr>
              <w:contextualSpacing/>
              <w:rPr>
                <w:rFonts w:ascii="Times New Roman" w:eastAsia="Times New Roman" w:hAnsi="Times New Roman" w:cs="Times New Roman"/>
                <w:sz w:val="20"/>
                <w:szCs w:val="20"/>
                <w:lang w:eastAsia="tr-TR"/>
              </w:rPr>
            </w:pPr>
            <w:r w:rsidRPr="002C031C">
              <w:rPr>
                <w:rFonts w:ascii="Times New Roman" w:eastAsia="+mn-ea" w:hAnsi="Times New Roman" w:cs="Times New Roman"/>
                <w:color w:val="000000"/>
                <w:sz w:val="20"/>
                <w:szCs w:val="20"/>
                <w:lang w:eastAsia="tr-TR"/>
              </w:rPr>
              <w:t>- Teknik altyapının yetersiz olması</w:t>
            </w:r>
          </w:p>
        </w:tc>
        <w:tc>
          <w:tcPr>
            <w:tcW w:w="958" w:type="dxa"/>
            <w:tcBorders>
              <w:top w:val="nil"/>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r>
      <w:tr w:rsidR="005C14DD" w:rsidRPr="002C031C" w:rsidTr="00325758">
        <w:tc>
          <w:tcPr>
            <w:tcW w:w="534" w:type="dxa"/>
            <w:tcBorders>
              <w:top w:val="nil"/>
              <w:bottom w:val="nil"/>
            </w:tcBorders>
          </w:tcPr>
          <w:p w:rsidR="005C14DD" w:rsidRPr="002C031C" w:rsidRDefault="00AB5367" w:rsidP="00C96D07">
            <w:pPr>
              <w:contextualSpacing/>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6</w:t>
            </w:r>
          </w:p>
        </w:tc>
        <w:tc>
          <w:tcPr>
            <w:tcW w:w="283" w:type="dxa"/>
            <w:tcBorders>
              <w:top w:val="nil"/>
              <w:bottom w:val="nil"/>
            </w:tcBorders>
          </w:tcPr>
          <w:p w:rsidR="005C14DD" w:rsidRPr="002C031C" w:rsidRDefault="005C14DD" w:rsidP="00C96D07">
            <w:pPr>
              <w:contextualSpacing/>
              <w:rPr>
                <w:rFonts w:ascii="Times New Roman" w:eastAsia="+mn-ea" w:hAnsi="Times New Roman" w:cs="Times New Roman"/>
                <w:color w:val="000000"/>
                <w:sz w:val="20"/>
                <w:szCs w:val="20"/>
                <w:lang w:eastAsia="tr-TR"/>
              </w:rPr>
            </w:pPr>
          </w:p>
        </w:tc>
        <w:tc>
          <w:tcPr>
            <w:tcW w:w="7513" w:type="dxa"/>
            <w:tcBorders>
              <w:top w:val="nil"/>
              <w:bottom w:val="nil"/>
            </w:tcBorders>
          </w:tcPr>
          <w:p w:rsidR="005C14DD" w:rsidRPr="002C031C" w:rsidRDefault="00F61342" w:rsidP="00CD73A1">
            <w:pPr>
              <w:contextualSpacing/>
              <w:rPr>
                <w:rFonts w:ascii="Times New Roman" w:eastAsia="Times New Roman" w:hAnsi="Times New Roman" w:cs="Times New Roman"/>
                <w:sz w:val="20"/>
                <w:szCs w:val="20"/>
                <w:lang w:eastAsia="tr-TR"/>
              </w:rPr>
            </w:pPr>
            <w:r w:rsidRPr="002C031C">
              <w:rPr>
                <w:rFonts w:ascii="Times New Roman" w:eastAsia="+mn-ea" w:hAnsi="Times New Roman" w:cs="Times New Roman"/>
                <w:color w:val="000000"/>
                <w:sz w:val="20"/>
                <w:szCs w:val="20"/>
                <w:lang w:eastAsia="tr-TR"/>
              </w:rPr>
              <w:t xml:space="preserve">- </w:t>
            </w:r>
            <w:r w:rsidR="00CD73A1" w:rsidRPr="002C031C">
              <w:rPr>
                <w:rFonts w:ascii="Times New Roman" w:eastAsia="+mn-ea" w:hAnsi="Times New Roman" w:cs="Times New Roman"/>
                <w:color w:val="000000"/>
                <w:sz w:val="20"/>
                <w:szCs w:val="20"/>
                <w:lang w:eastAsia="tr-TR"/>
              </w:rPr>
              <w:t xml:space="preserve">Öğretim elemanının </w:t>
            </w:r>
            <w:r w:rsidRPr="002C031C">
              <w:rPr>
                <w:rFonts w:ascii="Times New Roman" w:eastAsia="+mn-ea" w:hAnsi="Times New Roman" w:cs="Times New Roman"/>
                <w:color w:val="000000"/>
                <w:sz w:val="20"/>
                <w:szCs w:val="20"/>
                <w:lang w:eastAsia="tr-TR"/>
              </w:rPr>
              <w:t>tavrına bağlı olarak çevrimiçi öğrenme sürecinde başka şeylerle ilgilenme</w:t>
            </w:r>
          </w:p>
        </w:tc>
        <w:tc>
          <w:tcPr>
            <w:tcW w:w="958" w:type="dxa"/>
            <w:tcBorders>
              <w:top w:val="nil"/>
              <w:bottom w:val="nil"/>
            </w:tcBorders>
          </w:tcPr>
          <w:p w:rsidR="005C14DD" w:rsidRPr="002C031C" w:rsidRDefault="005C14DD"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325758">
        <w:tc>
          <w:tcPr>
            <w:tcW w:w="534" w:type="dxa"/>
            <w:tcBorders>
              <w:top w:val="nil"/>
              <w:bottom w:val="nil"/>
            </w:tcBorders>
          </w:tcPr>
          <w:p w:rsidR="005C14DD" w:rsidRPr="002C031C" w:rsidRDefault="00AB5367" w:rsidP="00C96D07">
            <w:pPr>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7</w:t>
            </w:r>
          </w:p>
        </w:tc>
        <w:tc>
          <w:tcPr>
            <w:tcW w:w="283" w:type="dxa"/>
            <w:tcBorders>
              <w:top w:val="nil"/>
              <w:bottom w:val="nil"/>
            </w:tcBorders>
          </w:tcPr>
          <w:p w:rsidR="005C14DD" w:rsidRPr="002C031C" w:rsidRDefault="00E65665" w:rsidP="00C96D07">
            <w:pPr>
              <w:rPr>
                <w:rFonts w:ascii="Times New Roman" w:eastAsia="+mn-ea" w:hAnsi="Times New Roman" w:cs="Times New Roman"/>
                <w:color w:val="000000"/>
                <w:sz w:val="20"/>
                <w:szCs w:val="20"/>
                <w:lang w:eastAsia="tr-TR"/>
              </w:rPr>
            </w:pPr>
            <w:r w:rsidRPr="002C031C">
              <w:rPr>
                <w:rFonts w:ascii="Times New Roman" w:hAnsi="Times New Roman" w:cs="Times New Roman"/>
                <w:noProof/>
                <w:sz w:val="20"/>
                <w:szCs w:val="20"/>
                <w:lang w:val="en-GB" w:eastAsia="en-GB"/>
              </w:rPr>
              <w:drawing>
                <wp:anchor distT="0" distB="0" distL="114300" distR="114300" simplePos="0" relativeHeight="251736576" behindDoc="1" locked="0" layoutInCell="1" allowOverlap="1" wp14:anchorId="2733DF86" wp14:editId="0C12E3A9">
                  <wp:simplePos x="0" y="0"/>
                  <wp:positionH relativeFrom="column">
                    <wp:posOffset>-60325</wp:posOffset>
                  </wp:positionH>
                  <wp:positionV relativeFrom="paragraph">
                    <wp:posOffset>-3810</wp:posOffset>
                  </wp:positionV>
                  <wp:extent cx="133350" cy="173935"/>
                  <wp:effectExtent l="0" t="0" r="0" b="0"/>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73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top w:val="nil"/>
              <w:bottom w:val="nil"/>
            </w:tcBorders>
          </w:tcPr>
          <w:p w:rsidR="005C14DD" w:rsidRPr="002C031C" w:rsidRDefault="00F61342" w:rsidP="00C96D07">
            <w:pPr>
              <w:rPr>
                <w:rFonts w:ascii="Times New Roman" w:hAnsi="Times New Roman" w:cs="Times New Roman"/>
                <w:sz w:val="20"/>
                <w:szCs w:val="20"/>
              </w:rPr>
            </w:pPr>
            <w:r w:rsidRPr="002C031C">
              <w:rPr>
                <w:rFonts w:ascii="Times New Roman" w:eastAsia="+mn-ea" w:hAnsi="Times New Roman" w:cs="Times New Roman"/>
                <w:color w:val="000000"/>
                <w:sz w:val="20"/>
                <w:szCs w:val="20"/>
                <w:lang w:eastAsia="tr-TR"/>
              </w:rPr>
              <w:t>- Edinilen bilgilerin meslek hayatlarına transfer etmede yetersiz hissetme</w:t>
            </w:r>
          </w:p>
        </w:tc>
        <w:tc>
          <w:tcPr>
            <w:tcW w:w="958" w:type="dxa"/>
            <w:tcBorders>
              <w:top w:val="nil"/>
              <w:bottom w:val="nil"/>
            </w:tcBorders>
          </w:tcPr>
          <w:p w:rsidR="005C14DD" w:rsidRPr="002C031C" w:rsidRDefault="00412CAB"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r>
      <w:tr w:rsidR="005C14DD" w:rsidRPr="002C031C" w:rsidTr="00325758">
        <w:tc>
          <w:tcPr>
            <w:tcW w:w="534" w:type="dxa"/>
            <w:tcBorders>
              <w:top w:val="nil"/>
              <w:bottom w:val="single" w:sz="4" w:space="0" w:color="auto"/>
            </w:tcBorders>
          </w:tcPr>
          <w:p w:rsidR="005C14DD" w:rsidRPr="002C031C" w:rsidRDefault="00AB5367" w:rsidP="00C96D07">
            <w:pPr>
              <w:contextualSpacing/>
              <w:rPr>
                <w:rFonts w:ascii="Times New Roman" w:eastAsia="+mn-ea" w:hAnsi="Times New Roman" w:cs="Times New Roman"/>
                <w:color w:val="000000"/>
                <w:sz w:val="20"/>
                <w:szCs w:val="20"/>
                <w:lang w:eastAsia="tr-TR"/>
              </w:rPr>
            </w:pPr>
            <w:r w:rsidRPr="002C031C">
              <w:rPr>
                <w:rFonts w:ascii="Times New Roman" w:eastAsia="+mn-ea" w:hAnsi="Times New Roman" w:cs="Times New Roman"/>
                <w:color w:val="000000"/>
                <w:sz w:val="20"/>
                <w:szCs w:val="20"/>
                <w:lang w:eastAsia="tr-TR"/>
              </w:rPr>
              <w:t>8</w:t>
            </w:r>
          </w:p>
        </w:tc>
        <w:tc>
          <w:tcPr>
            <w:tcW w:w="283" w:type="dxa"/>
            <w:tcBorders>
              <w:top w:val="nil"/>
              <w:bottom w:val="single" w:sz="4" w:space="0" w:color="auto"/>
            </w:tcBorders>
          </w:tcPr>
          <w:p w:rsidR="005C14DD" w:rsidRPr="002C031C" w:rsidRDefault="00E65665" w:rsidP="00C96D07">
            <w:pPr>
              <w:contextualSpacing/>
              <w:rPr>
                <w:rFonts w:ascii="Times New Roman" w:eastAsia="+mn-ea" w:hAnsi="Times New Roman" w:cs="Times New Roman"/>
                <w:color w:val="000000"/>
                <w:sz w:val="20"/>
                <w:szCs w:val="20"/>
                <w:lang w:eastAsia="tr-TR"/>
              </w:rPr>
            </w:pPr>
            <w:r w:rsidRPr="002C031C">
              <w:rPr>
                <w:rFonts w:ascii="Times New Roman" w:hAnsi="Times New Roman" w:cs="Times New Roman"/>
                <w:noProof/>
                <w:sz w:val="20"/>
                <w:szCs w:val="20"/>
                <w:lang w:val="en-GB" w:eastAsia="en-GB"/>
              </w:rPr>
              <w:drawing>
                <wp:anchor distT="0" distB="0" distL="114300" distR="114300" simplePos="0" relativeHeight="251738624" behindDoc="1" locked="0" layoutInCell="1" allowOverlap="1" wp14:anchorId="4BB484EA" wp14:editId="675BD986">
                  <wp:simplePos x="0" y="0"/>
                  <wp:positionH relativeFrom="column">
                    <wp:posOffset>-60325</wp:posOffset>
                  </wp:positionH>
                  <wp:positionV relativeFrom="paragraph">
                    <wp:posOffset>0</wp:posOffset>
                  </wp:positionV>
                  <wp:extent cx="133350" cy="173355"/>
                  <wp:effectExtent l="0" t="0" r="0" b="0"/>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73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Borders>
              <w:top w:val="nil"/>
              <w:bottom w:val="single" w:sz="4" w:space="0" w:color="auto"/>
            </w:tcBorders>
          </w:tcPr>
          <w:p w:rsidR="005C14DD" w:rsidRPr="002C031C" w:rsidRDefault="00F61342" w:rsidP="00C96D07">
            <w:pPr>
              <w:contextualSpacing/>
              <w:rPr>
                <w:rFonts w:ascii="Times New Roman" w:eastAsia="Times New Roman" w:hAnsi="Times New Roman" w:cs="Times New Roman"/>
                <w:sz w:val="20"/>
                <w:szCs w:val="20"/>
                <w:lang w:eastAsia="tr-TR"/>
              </w:rPr>
            </w:pPr>
            <w:r w:rsidRPr="002C031C">
              <w:rPr>
                <w:rFonts w:ascii="Times New Roman" w:eastAsia="+mn-ea" w:hAnsi="Times New Roman" w:cs="Times New Roman"/>
                <w:color w:val="000000"/>
                <w:sz w:val="20"/>
                <w:szCs w:val="20"/>
                <w:lang w:eastAsia="tr-TR"/>
              </w:rPr>
              <w:t>- Mesleki konularda diğer insanlara yol göstermede yetersiz hissetme</w:t>
            </w:r>
          </w:p>
        </w:tc>
        <w:tc>
          <w:tcPr>
            <w:tcW w:w="958" w:type="dxa"/>
            <w:tcBorders>
              <w:top w:val="nil"/>
              <w:bottom w:val="single" w:sz="4" w:space="0" w:color="auto"/>
            </w:tcBorders>
          </w:tcPr>
          <w:p w:rsidR="005C14DD" w:rsidRPr="002C031C" w:rsidRDefault="00412CAB" w:rsidP="00D05C16">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w:t>
            </w:r>
          </w:p>
        </w:tc>
      </w:tr>
      <w:tr w:rsidR="00066F5E" w:rsidRPr="002C031C" w:rsidTr="00325758">
        <w:tc>
          <w:tcPr>
            <w:tcW w:w="534" w:type="dxa"/>
            <w:tcBorders>
              <w:top w:val="single" w:sz="4" w:space="0" w:color="auto"/>
            </w:tcBorders>
            <w:shd w:val="clear" w:color="auto" w:fill="BFBFBF" w:themeFill="background1" w:themeFillShade="BF"/>
          </w:tcPr>
          <w:p w:rsidR="00066F5E" w:rsidRPr="002C031C" w:rsidRDefault="00066F5E" w:rsidP="00C96D07">
            <w:pPr>
              <w:contextualSpacing/>
              <w:rPr>
                <w:rFonts w:ascii="Times New Roman" w:eastAsia="+mn-ea" w:hAnsi="Times New Roman" w:cs="Times New Roman"/>
                <w:color w:val="000000"/>
                <w:sz w:val="20"/>
                <w:szCs w:val="20"/>
                <w:lang w:eastAsia="tr-TR"/>
              </w:rPr>
            </w:pPr>
          </w:p>
        </w:tc>
        <w:tc>
          <w:tcPr>
            <w:tcW w:w="283" w:type="dxa"/>
            <w:tcBorders>
              <w:top w:val="single" w:sz="4" w:space="0" w:color="auto"/>
            </w:tcBorders>
            <w:shd w:val="clear" w:color="auto" w:fill="BFBFBF" w:themeFill="background1" w:themeFillShade="BF"/>
          </w:tcPr>
          <w:p w:rsidR="00066F5E" w:rsidRPr="002C031C" w:rsidRDefault="00066F5E" w:rsidP="00C96D07">
            <w:pPr>
              <w:contextualSpacing/>
              <w:rPr>
                <w:rFonts w:ascii="Times New Roman" w:hAnsi="Times New Roman" w:cs="Times New Roman"/>
                <w:noProof/>
                <w:sz w:val="20"/>
                <w:szCs w:val="20"/>
                <w:lang w:eastAsia="tr-TR"/>
              </w:rPr>
            </w:pPr>
          </w:p>
        </w:tc>
        <w:tc>
          <w:tcPr>
            <w:tcW w:w="7513" w:type="dxa"/>
            <w:tcBorders>
              <w:top w:val="single" w:sz="4" w:space="0" w:color="auto"/>
            </w:tcBorders>
            <w:shd w:val="clear" w:color="auto" w:fill="BFBFBF" w:themeFill="background1" w:themeFillShade="BF"/>
          </w:tcPr>
          <w:p w:rsidR="00066F5E" w:rsidRPr="002C031C" w:rsidRDefault="00066F5E" w:rsidP="00066F5E">
            <w:pPr>
              <w:contextualSpacing/>
              <w:jc w:val="right"/>
              <w:rPr>
                <w:rFonts w:ascii="Times New Roman" w:eastAsia="+mn-ea" w:hAnsi="Times New Roman" w:cs="Times New Roman"/>
                <w:b/>
                <w:i/>
                <w:color w:val="000000"/>
                <w:sz w:val="20"/>
                <w:szCs w:val="20"/>
                <w:lang w:eastAsia="tr-TR"/>
              </w:rPr>
            </w:pPr>
            <w:r w:rsidRPr="002C031C">
              <w:rPr>
                <w:rFonts w:ascii="Times New Roman" w:eastAsia="+mn-ea" w:hAnsi="Times New Roman" w:cs="Times New Roman"/>
                <w:b/>
                <w:i/>
                <w:color w:val="000000"/>
                <w:sz w:val="20"/>
                <w:szCs w:val="20"/>
                <w:lang w:eastAsia="tr-TR"/>
              </w:rPr>
              <w:t>Toplam:</w:t>
            </w:r>
          </w:p>
        </w:tc>
        <w:tc>
          <w:tcPr>
            <w:tcW w:w="958" w:type="dxa"/>
            <w:tcBorders>
              <w:top w:val="single" w:sz="4" w:space="0" w:color="auto"/>
            </w:tcBorders>
            <w:shd w:val="clear" w:color="auto" w:fill="BFBFBF" w:themeFill="background1" w:themeFillShade="BF"/>
          </w:tcPr>
          <w:p w:rsidR="00066F5E" w:rsidRPr="002C031C" w:rsidRDefault="004D41F9" w:rsidP="00412CAB">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20</w:t>
            </w:r>
          </w:p>
        </w:tc>
      </w:tr>
    </w:tbl>
    <w:p w:rsidR="00AF46A4" w:rsidRPr="002C031C" w:rsidRDefault="00AF46A4" w:rsidP="00C96D07">
      <w:pPr>
        <w:rPr>
          <w:rFonts w:cs="TimesNewRoman"/>
          <w:i/>
          <w:sz w:val="20"/>
          <w:szCs w:val="20"/>
          <w:lang w:val="en-US"/>
        </w:rPr>
      </w:pPr>
    </w:p>
    <w:p w:rsidR="00222D3A" w:rsidRPr="002C031C" w:rsidRDefault="00281D5B"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Bulgular bölümündeki veriler kategorilere ayrılarak Tablo 9 oluşturulmuştur. Tablo 9</w:t>
      </w:r>
      <w:r w:rsidR="00992C01" w:rsidRPr="002C031C">
        <w:rPr>
          <w:rFonts w:ascii="Times New Roman" w:hAnsi="Times New Roman" w:cs="Times New Roman"/>
          <w:sz w:val="24"/>
          <w:szCs w:val="24"/>
        </w:rPr>
        <w:t xml:space="preserve"> incelendiğinde çevrimiçi ortamda öğrenmeye hazır</w:t>
      </w:r>
      <w:r w:rsidR="00691989" w:rsidRPr="002C031C">
        <w:rPr>
          <w:rFonts w:ascii="Times New Roman" w:hAnsi="Times New Roman" w:cs="Times New Roman"/>
          <w:sz w:val="24"/>
          <w:szCs w:val="24"/>
        </w:rPr>
        <w:t xml:space="preserve"> </w:t>
      </w:r>
      <w:proofErr w:type="spellStart"/>
      <w:r w:rsidR="00691989" w:rsidRPr="002C031C">
        <w:rPr>
          <w:rFonts w:ascii="Times New Roman" w:hAnsi="Times New Roman" w:cs="Times New Roman"/>
          <w:sz w:val="24"/>
          <w:szCs w:val="24"/>
        </w:rPr>
        <w:t>bulunuş</w:t>
      </w:r>
      <w:r w:rsidR="00992C01" w:rsidRPr="002C031C">
        <w:rPr>
          <w:rFonts w:ascii="Times New Roman" w:hAnsi="Times New Roman" w:cs="Times New Roman"/>
          <w:sz w:val="24"/>
          <w:szCs w:val="24"/>
        </w:rPr>
        <w:t>luk</w:t>
      </w:r>
      <w:proofErr w:type="spellEnd"/>
      <w:r w:rsidR="00992C01" w:rsidRPr="002C031C">
        <w:rPr>
          <w:rFonts w:ascii="Times New Roman" w:hAnsi="Times New Roman" w:cs="Times New Roman"/>
          <w:sz w:val="24"/>
          <w:szCs w:val="24"/>
        </w:rPr>
        <w:t xml:space="preserve"> ile ilgili olarak toplamda 68 oluml</w:t>
      </w:r>
      <w:r w:rsidR="004D41F9" w:rsidRPr="002C031C">
        <w:rPr>
          <w:rFonts w:ascii="Times New Roman" w:hAnsi="Times New Roman" w:cs="Times New Roman"/>
          <w:sz w:val="24"/>
          <w:szCs w:val="24"/>
        </w:rPr>
        <w:t xml:space="preserve">u düşünce, yedi </w:t>
      </w:r>
      <w:proofErr w:type="gramStart"/>
      <w:r w:rsidR="004D41F9" w:rsidRPr="002C031C">
        <w:rPr>
          <w:rFonts w:ascii="Times New Roman" w:hAnsi="Times New Roman" w:cs="Times New Roman"/>
          <w:sz w:val="24"/>
          <w:szCs w:val="24"/>
        </w:rPr>
        <w:t>nötr</w:t>
      </w:r>
      <w:proofErr w:type="gramEnd"/>
      <w:r w:rsidR="004D41F9" w:rsidRPr="002C031C">
        <w:rPr>
          <w:rFonts w:ascii="Times New Roman" w:hAnsi="Times New Roman" w:cs="Times New Roman"/>
          <w:sz w:val="24"/>
          <w:szCs w:val="24"/>
        </w:rPr>
        <w:t xml:space="preserve"> düşünce, 20</w:t>
      </w:r>
      <w:r w:rsidR="00992C01" w:rsidRPr="002C031C">
        <w:rPr>
          <w:rFonts w:ascii="Times New Roman" w:hAnsi="Times New Roman" w:cs="Times New Roman"/>
          <w:sz w:val="24"/>
          <w:szCs w:val="24"/>
        </w:rPr>
        <w:t xml:space="preserve"> tane de olumsuz </w:t>
      </w:r>
      <w:r w:rsidR="007B6760" w:rsidRPr="002C031C">
        <w:rPr>
          <w:rFonts w:ascii="Times New Roman" w:hAnsi="Times New Roman" w:cs="Times New Roman"/>
          <w:sz w:val="24"/>
          <w:szCs w:val="24"/>
        </w:rPr>
        <w:t>düşüncenin</w:t>
      </w:r>
      <w:r w:rsidR="00992C01" w:rsidRPr="002C031C">
        <w:rPr>
          <w:rFonts w:ascii="Times New Roman" w:hAnsi="Times New Roman" w:cs="Times New Roman"/>
          <w:sz w:val="24"/>
          <w:szCs w:val="24"/>
        </w:rPr>
        <w:t xml:space="preserve"> olduğu görülebilir.  </w:t>
      </w:r>
    </w:p>
    <w:p w:rsidR="00157E54" w:rsidRPr="002C031C" w:rsidRDefault="00C31859"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lastRenderedPageBreak/>
        <w:t xml:space="preserve">Öğretmen adaylarının verdikleri yanıtların çevrimiçi öğrenmeye hazır </w:t>
      </w:r>
      <w:proofErr w:type="spellStart"/>
      <w:r w:rsidRPr="002C031C">
        <w:rPr>
          <w:rFonts w:ascii="Times New Roman" w:hAnsi="Times New Roman" w:cs="Times New Roman"/>
          <w:sz w:val="24"/>
          <w:szCs w:val="24"/>
        </w:rPr>
        <w:t>bulunuşluğun</w:t>
      </w:r>
      <w:proofErr w:type="spellEnd"/>
      <w:r w:rsidRPr="002C031C">
        <w:rPr>
          <w:rFonts w:ascii="Times New Roman" w:hAnsi="Times New Roman" w:cs="Times New Roman"/>
          <w:sz w:val="24"/>
          <w:szCs w:val="24"/>
        </w:rPr>
        <w:t xml:space="preserve"> alt boyutlarına göre olumlu, </w:t>
      </w:r>
      <w:proofErr w:type="gramStart"/>
      <w:r w:rsidRPr="002C031C">
        <w:rPr>
          <w:rFonts w:ascii="Times New Roman" w:hAnsi="Times New Roman" w:cs="Times New Roman"/>
          <w:sz w:val="24"/>
          <w:szCs w:val="24"/>
        </w:rPr>
        <w:t>nötr</w:t>
      </w:r>
      <w:proofErr w:type="gramEnd"/>
      <w:r w:rsidRPr="002C031C">
        <w:rPr>
          <w:rFonts w:ascii="Times New Roman" w:hAnsi="Times New Roman" w:cs="Times New Roman"/>
          <w:sz w:val="24"/>
          <w:szCs w:val="24"/>
        </w:rPr>
        <w:t xml:space="preserve"> ve olumsuz şekilde kategorize edilerek sunulduğu Tablo 10 aşağıda yer almaktadır.   </w:t>
      </w:r>
    </w:p>
    <w:p w:rsidR="009E0AFD" w:rsidRPr="002C031C" w:rsidRDefault="009E0AFD" w:rsidP="00AC6E7F">
      <w:pPr>
        <w:spacing w:after="0"/>
        <w:rPr>
          <w:rFonts w:ascii="Times New Roman" w:hAnsi="Times New Roman" w:cs="Times New Roman"/>
          <w:b/>
          <w:i/>
          <w:sz w:val="24"/>
          <w:szCs w:val="24"/>
          <w:lang w:val="en-US"/>
        </w:rPr>
      </w:pPr>
      <w:r w:rsidRPr="002C031C">
        <w:rPr>
          <w:rFonts w:ascii="Times New Roman" w:hAnsi="Times New Roman" w:cs="Times New Roman"/>
          <w:iCs/>
          <w:sz w:val="24"/>
          <w:szCs w:val="24"/>
        </w:rPr>
        <w:t>Tablo 10.</w:t>
      </w:r>
      <w:r w:rsidRPr="002C031C">
        <w:rPr>
          <w:rFonts w:ascii="Times New Roman" w:hAnsi="Times New Roman" w:cs="Times New Roman"/>
          <w:i/>
          <w:iCs/>
          <w:sz w:val="24"/>
          <w:szCs w:val="24"/>
        </w:rPr>
        <w:t xml:space="preserve"> Katılımcıların Çevrimiçi ortamda öğrenmeye hazır</w:t>
      </w:r>
      <w:r w:rsidR="006F0F3A" w:rsidRPr="002C031C">
        <w:rPr>
          <w:rFonts w:ascii="Times New Roman" w:hAnsi="Times New Roman" w:cs="Times New Roman"/>
          <w:i/>
          <w:iCs/>
          <w:sz w:val="24"/>
          <w:szCs w:val="24"/>
        </w:rPr>
        <w:t xml:space="preserve"> </w:t>
      </w:r>
      <w:proofErr w:type="spellStart"/>
      <w:r w:rsidRPr="002C031C">
        <w:rPr>
          <w:rFonts w:ascii="Times New Roman" w:hAnsi="Times New Roman" w:cs="Times New Roman"/>
          <w:i/>
          <w:iCs/>
          <w:sz w:val="24"/>
          <w:szCs w:val="24"/>
        </w:rPr>
        <w:t>bulunuşlukları</w:t>
      </w:r>
      <w:proofErr w:type="spellEnd"/>
      <w:r w:rsidRPr="002C031C">
        <w:rPr>
          <w:rFonts w:ascii="Times New Roman" w:hAnsi="Times New Roman" w:cs="Times New Roman"/>
          <w:i/>
          <w:iCs/>
          <w:sz w:val="24"/>
          <w:szCs w:val="24"/>
        </w:rPr>
        <w:t xml:space="preserve"> noktasındaki olumlu, </w:t>
      </w:r>
      <w:proofErr w:type="gramStart"/>
      <w:r w:rsidRPr="002C031C">
        <w:rPr>
          <w:rFonts w:ascii="Times New Roman" w:hAnsi="Times New Roman" w:cs="Times New Roman"/>
          <w:i/>
          <w:iCs/>
          <w:sz w:val="24"/>
          <w:szCs w:val="24"/>
        </w:rPr>
        <w:t>nötr</w:t>
      </w:r>
      <w:proofErr w:type="gramEnd"/>
      <w:r w:rsidRPr="002C031C">
        <w:rPr>
          <w:rFonts w:ascii="Times New Roman" w:hAnsi="Times New Roman" w:cs="Times New Roman"/>
          <w:i/>
          <w:iCs/>
          <w:sz w:val="24"/>
          <w:szCs w:val="24"/>
        </w:rPr>
        <w:t xml:space="preserve"> ve olumsuz düşünceleri</w:t>
      </w:r>
      <w:r w:rsidR="00AC6E7F" w:rsidRPr="002C031C">
        <w:rPr>
          <w:rFonts w:ascii="Times New Roman" w:hAnsi="Times New Roman" w:cs="Times New Roman"/>
          <w:i/>
          <w:iCs/>
          <w:sz w:val="24"/>
          <w:szCs w:val="24"/>
        </w:rPr>
        <w:t>nin alt boyutlara göre dağılımı.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79"/>
        <w:gridCol w:w="567"/>
        <w:gridCol w:w="571"/>
        <w:gridCol w:w="567"/>
        <w:gridCol w:w="571"/>
        <w:gridCol w:w="567"/>
        <w:gridCol w:w="571"/>
        <w:gridCol w:w="567"/>
        <w:gridCol w:w="567"/>
      </w:tblGrid>
      <w:tr w:rsidR="001C4A56" w:rsidRPr="002C031C" w:rsidTr="000450FC">
        <w:trPr>
          <w:jc w:val="center"/>
        </w:trPr>
        <w:tc>
          <w:tcPr>
            <w:tcW w:w="3079" w:type="dxa"/>
            <w:vMerge w:val="restart"/>
          </w:tcPr>
          <w:p w:rsidR="001C4A56" w:rsidRPr="002C031C" w:rsidRDefault="001C4A56" w:rsidP="006F0F3A">
            <w:pPr>
              <w:rPr>
                <w:rFonts w:ascii="Times New Roman" w:hAnsi="Times New Roman" w:cs="Times New Roman"/>
                <w:b/>
                <w:sz w:val="20"/>
                <w:szCs w:val="20"/>
                <w:lang w:val="en-US"/>
              </w:rPr>
            </w:pPr>
          </w:p>
        </w:tc>
        <w:tc>
          <w:tcPr>
            <w:tcW w:w="1138" w:type="dxa"/>
            <w:gridSpan w:val="2"/>
          </w:tcPr>
          <w:p w:rsidR="001C4A56" w:rsidRPr="002C031C" w:rsidRDefault="001C4A56" w:rsidP="006F0F3A">
            <w:pPr>
              <w:jc w:val="center"/>
              <w:rPr>
                <w:rFonts w:ascii="Times New Roman" w:hAnsi="Times New Roman" w:cs="Times New Roman"/>
                <w:b/>
                <w:sz w:val="20"/>
                <w:szCs w:val="20"/>
                <w:lang w:val="en-US"/>
              </w:rPr>
            </w:pPr>
            <w:proofErr w:type="spellStart"/>
            <w:r w:rsidRPr="002C031C">
              <w:rPr>
                <w:rFonts w:ascii="Times New Roman" w:hAnsi="Times New Roman" w:cs="Times New Roman"/>
                <w:sz w:val="20"/>
                <w:szCs w:val="20"/>
                <w:lang w:val="en-US"/>
              </w:rPr>
              <w:t>Olumlu</w:t>
            </w:r>
            <w:proofErr w:type="spellEnd"/>
            <w:r w:rsidRPr="002C031C">
              <w:rPr>
                <w:rFonts w:ascii="Times New Roman" w:hAnsi="Times New Roman" w:cs="Times New Roman"/>
                <w:sz w:val="20"/>
                <w:szCs w:val="20"/>
                <w:lang w:val="en-US"/>
              </w:rPr>
              <w:t xml:space="preserve"> </w:t>
            </w:r>
            <w:proofErr w:type="spellStart"/>
            <w:r w:rsidRPr="002C031C">
              <w:rPr>
                <w:rFonts w:ascii="Times New Roman" w:hAnsi="Times New Roman" w:cs="Times New Roman"/>
                <w:sz w:val="20"/>
                <w:szCs w:val="20"/>
                <w:lang w:val="en-US"/>
              </w:rPr>
              <w:t>durumlar</w:t>
            </w:r>
            <w:proofErr w:type="spellEnd"/>
          </w:p>
        </w:tc>
        <w:tc>
          <w:tcPr>
            <w:tcW w:w="1138" w:type="dxa"/>
            <w:gridSpan w:val="2"/>
          </w:tcPr>
          <w:p w:rsidR="001C4A56" w:rsidRPr="002C031C" w:rsidRDefault="001C4A56" w:rsidP="006F0F3A">
            <w:pPr>
              <w:jc w:val="center"/>
              <w:rPr>
                <w:rFonts w:ascii="Times New Roman" w:hAnsi="Times New Roman" w:cs="Times New Roman"/>
                <w:b/>
                <w:sz w:val="20"/>
                <w:szCs w:val="20"/>
                <w:lang w:val="en-US"/>
              </w:rPr>
            </w:pPr>
            <w:proofErr w:type="spellStart"/>
            <w:r w:rsidRPr="002C031C">
              <w:rPr>
                <w:rFonts w:ascii="Times New Roman" w:hAnsi="Times New Roman" w:cs="Times New Roman"/>
                <w:sz w:val="20"/>
                <w:szCs w:val="20"/>
                <w:lang w:val="en-US"/>
              </w:rPr>
              <w:t>Nötr</w:t>
            </w:r>
            <w:proofErr w:type="spellEnd"/>
            <w:r w:rsidRPr="002C031C">
              <w:rPr>
                <w:rFonts w:ascii="Times New Roman" w:hAnsi="Times New Roman" w:cs="Times New Roman"/>
                <w:sz w:val="20"/>
                <w:szCs w:val="20"/>
                <w:lang w:val="en-US"/>
              </w:rPr>
              <w:t xml:space="preserve"> </w:t>
            </w:r>
            <w:proofErr w:type="spellStart"/>
            <w:r w:rsidRPr="002C031C">
              <w:rPr>
                <w:rFonts w:ascii="Times New Roman" w:hAnsi="Times New Roman" w:cs="Times New Roman"/>
                <w:sz w:val="20"/>
                <w:szCs w:val="20"/>
                <w:lang w:val="en-US"/>
              </w:rPr>
              <w:t>durumlar</w:t>
            </w:r>
            <w:proofErr w:type="spellEnd"/>
          </w:p>
        </w:tc>
        <w:tc>
          <w:tcPr>
            <w:tcW w:w="1138" w:type="dxa"/>
            <w:gridSpan w:val="2"/>
          </w:tcPr>
          <w:p w:rsidR="001C4A56" w:rsidRPr="002C031C" w:rsidRDefault="001C4A56" w:rsidP="006F0F3A">
            <w:pPr>
              <w:jc w:val="center"/>
              <w:rPr>
                <w:rFonts w:ascii="Times New Roman" w:hAnsi="Times New Roman" w:cs="Times New Roman"/>
                <w:b/>
                <w:sz w:val="20"/>
                <w:szCs w:val="20"/>
                <w:lang w:val="en-US"/>
              </w:rPr>
            </w:pPr>
            <w:proofErr w:type="spellStart"/>
            <w:r w:rsidRPr="002C031C">
              <w:rPr>
                <w:rFonts w:ascii="Times New Roman" w:hAnsi="Times New Roman" w:cs="Times New Roman"/>
                <w:sz w:val="20"/>
                <w:szCs w:val="20"/>
                <w:lang w:val="en-US"/>
              </w:rPr>
              <w:t>Olumsuz</w:t>
            </w:r>
            <w:proofErr w:type="spellEnd"/>
            <w:r w:rsidRPr="002C031C">
              <w:rPr>
                <w:rFonts w:ascii="Times New Roman" w:hAnsi="Times New Roman" w:cs="Times New Roman"/>
                <w:sz w:val="20"/>
                <w:szCs w:val="20"/>
                <w:lang w:val="en-US"/>
              </w:rPr>
              <w:t xml:space="preserve"> </w:t>
            </w:r>
            <w:proofErr w:type="spellStart"/>
            <w:r w:rsidRPr="002C031C">
              <w:rPr>
                <w:rFonts w:ascii="Times New Roman" w:hAnsi="Times New Roman" w:cs="Times New Roman"/>
                <w:sz w:val="20"/>
                <w:szCs w:val="20"/>
                <w:lang w:val="en-US"/>
              </w:rPr>
              <w:t>durumlar</w:t>
            </w:r>
            <w:proofErr w:type="spellEnd"/>
          </w:p>
        </w:tc>
        <w:tc>
          <w:tcPr>
            <w:tcW w:w="1134" w:type="dxa"/>
            <w:gridSpan w:val="2"/>
          </w:tcPr>
          <w:p w:rsidR="001C4A56" w:rsidRPr="002C031C" w:rsidRDefault="001C4A56" w:rsidP="006F0F3A">
            <w:pPr>
              <w:jc w:val="center"/>
              <w:rPr>
                <w:rFonts w:ascii="Times New Roman" w:hAnsi="Times New Roman" w:cs="Times New Roman"/>
                <w:b/>
                <w:sz w:val="20"/>
                <w:szCs w:val="20"/>
                <w:lang w:val="en-US"/>
              </w:rPr>
            </w:pPr>
            <w:proofErr w:type="spellStart"/>
            <w:r w:rsidRPr="002C031C">
              <w:rPr>
                <w:rFonts w:ascii="Times New Roman" w:hAnsi="Times New Roman" w:cs="Times New Roman"/>
                <w:sz w:val="20"/>
                <w:szCs w:val="20"/>
                <w:lang w:val="en-US"/>
              </w:rPr>
              <w:t>Toplam</w:t>
            </w:r>
            <w:proofErr w:type="spellEnd"/>
          </w:p>
        </w:tc>
      </w:tr>
      <w:tr w:rsidR="001C4A56" w:rsidRPr="002C031C" w:rsidTr="0010428C">
        <w:trPr>
          <w:jc w:val="center"/>
        </w:trPr>
        <w:tc>
          <w:tcPr>
            <w:tcW w:w="3079" w:type="dxa"/>
            <w:vMerge/>
            <w:tcBorders>
              <w:bottom w:val="single" w:sz="4" w:space="0" w:color="auto"/>
            </w:tcBorders>
          </w:tcPr>
          <w:p w:rsidR="001C4A56" w:rsidRPr="002C031C" w:rsidRDefault="001C4A56" w:rsidP="006F0F3A">
            <w:pPr>
              <w:rPr>
                <w:rFonts w:ascii="Times New Roman" w:hAnsi="Times New Roman" w:cs="Times New Roman"/>
                <w:b/>
                <w:sz w:val="20"/>
                <w:szCs w:val="20"/>
                <w:lang w:val="en-US"/>
              </w:rPr>
            </w:pPr>
          </w:p>
        </w:tc>
        <w:tc>
          <w:tcPr>
            <w:tcW w:w="567"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N</w:t>
            </w:r>
          </w:p>
        </w:tc>
        <w:tc>
          <w:tcPr>
            <w:tcW w:w="571"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w:t>
            </w:r>
          </w:p>
        </w:tc>
        <w:tc>
          <w:tcPr>
            <w:tcW w:w="567"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N</w:t>
            </w:r>
          </w:p>
        </w:tc>
        <w:tc>
          <w:tcPr>
            <w:tcW w:w="571"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w:t>
            </w:r>
          </w:p>
        </w:tc>
        <w:tc>
          <w:tcPr>
            <w:tcW w:w="567"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N</w:t>
            </w:r>
          </w:p>
        </w:tc>
        <w:tc>
          <w:tcPr>
            <w:tcW w:w="571"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w:t>
            </w:r>
          </w:p>
        </w:tc>
        <w:tc>
          <w:tcPr>
            <w:tcW w:w="567"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N</w:t>
            </w:r>
          </w:p>
        </w:tc>
        <w:tc>
          <w:tcPr>
            <w:tcW w:w="567" w:type="dxa"/>
            <w:tcBorders>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w:t>
            </w:r>
          </w:p>
        </w:tc>
      </w:tr>
      <w:tr w:rsidR="001C4A56" w:rsidRPr="002C031C" w:rsidTr="0010428C">
        <w:trPr>
          <w:jc w:val="center"/>
        </w:trPr>
        <w:tc>
          <w:tcPr>
            <w:tcW w:w="3079" w:type="dxa"/>
            <w:tcBorders>
              <w:top w:val="single" w:sz="4" w:space="0" w:color="auto"/>
              <w:bottom w:val="nil"/>
            </w:tcBorders>
          </w:tcPr>
          <w:p w:rsidR="001C4A56" w:rsidRPr="002C031C" w:rsidRDefault="001C4A56" w:rsidP="006F0F3A">
            <w:pPr>
              <w:rPr>
                <w:rFonts w:ascii="Times New Roman" w:hAnsi="Times New Roman" w:cs="Times New Roman"/>
                <w:b/>
                <w:sz w:val="20"/>
                <w:szCs w:val="20"/>
                <w:lang w:val="en-US"/>
              </w:rPr>
            </w:pPr>
            <w:r w:rsidRPr="002C031C">
              <w:rPr>
                <w:rFonts w:ascii="Times New Roman" w:hAnsi="Times New Roman" w:cs="Times New Roman"/>
                <w:sz w:val="20"/>
                <w:szCs w:val="20"/>
              </w:rPr>
              <w:t xml:space="preserve">İletişim </w:t>
            </w:r>
            <w:proofErr w:type="spellStart"/>
            <w:r w:rsidRPr="002C031C">
              <w:rPr>
                <w:rFonts w:ascii="Times New Roman" w:hAnsi="Times New Roman" w:cs="Times New Roman"/>
                <w:sz w:val="20"/>
                <w:szCs w:val="20"/>
              </w:rPr>
              <w:t>özyeterliliği</w:t>
            </w:r>
            <w:proofErr w:type="spellEnd"/>
          </w:p>
        </w:tc>
        <w:tc>
          <w:tcPr>
            <w:tcW w:w="567" w:type="dxa"/>
            <w:tcBorders>
              <w:top w:val="single" w:sz="4" w:space="0" w:color="auto"/>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26</w:t>
            </w:r>
          </w:p>
        </w:tc>
        <w:tc>
          <w:tcPr>
            <w:tcW w:w="571" w:type="dxa"/>
            <w:tcBorders>
              <w:top w:val="single" w:sz="4" w:space="0" w:color="auto"/>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83.9</w:t>
            </w:r>
          </w:p>
        </w:tc>
        <w:tc>
          <w:tcPr>
            <w:tcW w:w="567" w:type="dxa"/>
            <w:tcBorders>
              <w:top w:val="single" w:sz="4" w:space="0" w:color="auto"/>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0</w:t>
            </w:r>
          </w:p>
        </w:tc>
        <w:tc>
          <w:tcPr>
            <w:tcW w:w="571" w:type="dxa"/>
            <w:tcBorders>
              <w:top w:val="single" w:sz="4" w:space="0" w:color="auto"/>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0</w:t>
            </w:r>
          </w:p>
        </w:tc>
        <w:tc>
          <w:tcPr>
            <w:tcW w:w="567" w:type="dxa"/>
            <w:tcBorders>
              <w:top w:val="single" w:sz="4" w:space="0" w:color="auto"/>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5</w:t>
            </w:r>
          </w:p>
        </w:tc>
        <w:tc>
          <w:tcPr>
            <w:tcW w:w="571" w:type="dxa"/>
            <w:tcBorders>
              <w:top w:val="single" w:sz="4" w:space="0" w:color="auto"/>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16.1</w:t>
            </w:r>
          </w:p>
        </w:tc>
        <w:tc>
          <w:tcPr>
            <w:tcW w:w="567" w:type="dxa"/>
            <w:tcBorders>
              <w:top w:val="single" w:sz="4" w:space="0" w:color="auto"/>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31</w:t>
            </w:r>
          </w:p>
        </w:tc>
        <w:tc>
          <w:tcPr>
            <w:tcW w:w="567" w:type="dxa"/>
            <w:tcBorders>
              <w:top w:val="single" w:sz="4" w:space="0" w:color="auto"/>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100</w:t>
            </w:r>
          </w:p>
        </w:tc>
      </w:tr>
      <w:tr w:rsidR="001C4A56" w:rsidRPr="002C031C" w:rsidTr="0010428C">
        <w:trPr>
          <w:jc w:val="center"/>
        </w:trPr>
        <w:tc>
          <w:tcPr>
            <w:tcW w:w="3079" w:type="dxa"/>
            <w:tcBorders>
              <w:top w:val="nil"/>
              <w:bottom w:val="nil"/>
            </w:tcBorders>
          </w:tcPr>
          <w:p w:rsidR="001C4A56" w:rsidRPr="002C031C" w:rsidRDefault="001C4A56" w:rsidP="006F0F3A">
            <w:pPr>
              <w:rPr>
                <w:rFonts w:ascii="Times New Roman" w:hAnsi="Times New Roman" w:cs="Times New Roman"/>
                <w:b/>
                <w:sz w:val="20"/>
                <w:szCs w:val="20"/>
                <w:lang w:val="en-US"/>
              </w:rPr>
            </w:pPr>
            <w:r w:rsidRPr="002C031C">
              <w:rPr>
                <w:rFonts w:ascii="Times New Roman" w:hAnsi="Times New Roman" w:cs="Times New Roman"/>
                <w:sz w:val="20"/>
                <w:szCs w:val="20"/>
              </w:rPr>
              <w:t>Kurumsal Destek</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18</w:t>
            </w:r>
          </w:p>
        </w:tc>
        <w:tc>
          <w:tcPr>
            <w:tcW w:w="571"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58.0</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c>
          <w:tcPr>
            <w:tcW w:w="571"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9.7</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10</w:t>
            </w:r>
          </w:p>
        </w:tc>
        <w:tc>
          <w:tcPr>
            <w:tcW w:w="571"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32.3</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31</w:t>
            </w:r>
          </w:p>
        </w:tc>
        <w:tc>
          <w:tcPr>
            <w:tcW w:w="567"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100</w:t>
            </w:r>
          </w:p>
        </w:tc>
      </w:tr>
      <w:tr w:rsidR="001C4A56" w:rsidRPr="002C031C" w:rsidTr="0010428C">
        <w:trPr>
          <w:jc w:val="center"/>
        </w:trPr>
        <w:tc>
          <w:tcPr>
            <w:tcW w:w="3079" w:type="dxa"/>
            <w:tcBorders>
              <w:top w:val="nil"/>
              <w:bottom w:val="nil"/>
            </w:tcBorders>
          </w:tcPr>
          <w:p w:rsidR="001C4A56" w:rsidRPr="002C031C" w:rsidRDefault="001C4A56" w:rsidP="006F0F3A">
            <w:pPr>
              <w:rPr>
                <w:rFonts w:ascii="Times New Roman" w:hAnsi="Times New Roman" w:cs="Times New Roman"/>
                <w:b/>
                <w:sz w:val="20"/>
                <w:szCs w:val="20"/>
                <w:lang w:val="en-US"/>
              </w:rPr>
            </w:pPr>
            <w:r w:rsidRPr="002C031C">
              <w:rPr>
                <w:rFonts w:ascii="Times New Roman" w:hAnsi="Times New Roman" w:cs="Times New Roman"/>
                <w:sz w:val="20"/>
                <w:szCs w:val="20"/>
              </w:rPr>
              <w:t>Öğrenme öz yönlendirmesi</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11</w:t>
            </w:r>
          </w:p>
        </w:tc>
        <w:tc>
          <w:tcPr>
            <w:tcW w:w="571"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73.3</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c>
          <w:tcPr>
            <w:tcW w:w="571"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13.3</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c>
          <w:tcPr>
            <w:tcW w:w="571"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13.3</w:t>
            </w:r>
          </w:p>
        </w:tc>
        <w:tc>
          <w:tcPr>
            <w:tcW w:w="567" w:type="dxa"/>
            <w:tcBorders>
              <w:top w:val="nil"/>
              <w:bottom w:val="nil"/>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15</w:t>
            </w:r>
          </w:p>
        </w:tc>
        <w:tc>
          <w:tcPr>
            <w:tcW w:w="567" w:type="dxa"/>
            <w:tcBorders>
              <w:top w:val="nil"/>
              <w:bottom w:val="nil"/>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100</w:t>
            </w:r>
          </w:p>
        </w:tc>
      </w:tr>
      <w:tr w:rsidR="001C4A56" w:rsidRPr="002C031C" w:rsidTr="0010428C">
        <w:trPr>
          <w:jc w:val="center"/>
        </w:trPr>
        <w:tc>
          <w:tcPr>
            <w:tcW w:w="3079" w:type="dxa"/>
            <w:tcBorders>
              <w:top w:val="nil"/>
              <w:bottom w:val="single" w:sz="4" w:space="0" w:color="auto"/>
            </w:tcBorders>
          </w:tcPr>
          <w:p w:rsidR="001C4A56" w:rsidRPr="002C031C" w:rsidRDefault="001C4A56" w:rsidP="006F0F3A">
            <w:pPr>
              <w:rPr>
                <w:rFonts w:ascii="Times New Roman" w:hAnsi="Times New Roman" w:cs="Times New Roman"/>
                <w:b/>
                <w:sz w:val="20"/>
                <w:szCs w:val="20"/>
                <w:lang w:val="en-US"/>
              </w:rPr>
            </w:pPr>
            <w:r w:rsidRPr="002C031C">
              <w:rPr>
                <w:rFonts w:ascii="Times New Roman" w:hAnsi="Times New Roman" w:cs="Times New Roman"/>
                <w:sz w:val="20"/>
                <w:szCs w:val="20"/>
              </w:rPr>
              <w:t>Öğrenmeyi transfer öz</w:t>
            </w:r>
            <w:r w:rsidR="004D2580" w:rsidRPr="002C031C">
              <w:rPr>
                <w:rFonts w:ascii="Times New Roman" w:hAnsi="Times New Roman" w:cs="Times New Roman"/>
                <w:sz w:val="20"/>
                <w:szCs w:val="20"/>
              </w:rPr>
              <w:t xml:space="preserve"> </w:t>
            </w:r>
            <w:r w:rsidRPr="002C031C">
              <w:rPr>
                <w:rFonts w:ascii="Times New Roman" w:hAnsi="Times New Roman" w:cs="Times New Roman"/>
                <w:sz w:val="20"/>
                <w:szCs w:val="20"/>
              </w:rPr>
              <w:t>yeterliliği</w:t>
            </w:r>
          </w:p>
        </w:tc>
        <w:tc>
          <w:tcPr>
            <w:tcW w:w="567" w:type="dxa"/>
            <w:tcBorders>
              <w:top w:val="nil"/>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13</w:t>
            </w:r>
          </w:p>
        </w:tc>
        <w:tc>
          <w:tcPr>
            <w:tcW w:w="571" w:type="dxa"/>
            <w:tcBorders>
              <w:top w:val="nil"/>
              <w:bottom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72.2</w:t>
            </w:r>
          </w:p>
        </w:tc>
        <w:tc>
          <w:tcPr>
            <w:tcW w:w="567" w:type="dxa"/>
            <w:tcBorders>
              <w:top w:val="nil"/>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w:t>
            </w:r>
          </w:p>
        </w:tc>
        <w:tc>
          <w:tcPr>
            <w:tcW w:w="571" w:type="dxa"/>
            <w:tcBorders>
              <w:top w:val="nil"/>
              <w:bottom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11.1</w:t>
            </w:r>
          </w:p>
        </w:tc>
        <w:tc>
          <w:tcPr>
            <w:tcW w:w="567" w:type="dxa"/>
            <w:tcBorders>
              <w:top w:val="nil"/>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3</w:t>
            </w:r>
          </w:p>
        </w:tc>
        <w:tc>
          <w:tcPr>
            <w:tcW w:w="571" w:type="dxa"/>
            <w:tcBorders>
              <w:top w:val="nil"/>
              <w:bottom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16.7</w:t>
            </w:r>
          </w:p>
        </w:tc>
        <w:tc>
          <w:tcPr>
            <w:tcW w:w="567" w:type="dxa"/>
            <w:tcBorders>
              <w:top w:val="nil"/>
              <w:bottom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18</w:t>
            </w:r>
          </w:p>
        </w:tc>
        <w:tc>
          <w:tcPr>
            <w:tcW w:w="567" w:type="dxa"/>
            <w:tcBorders>
              <w:top w:val="nil"/>
              <w:bottom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100</w:t>
            </w:r>
          </w:p>
        </w:tc>
      </w:tr>
      <w:tr w:rsidR="001C4A56" w:rsidRPr="002C031C" w:rsidTr="0010428C">
        <w:trPr>
          <w:jc w:val="center"/>
        </w:trPr>
        <w:tc>
          <w:tcPr>
            <w:tcW w:w="3079" w:type="dxa"/>
            <w:tcBorders>
              <w:top w:val="single" w:sz="4" w:space="0" w:color="auto"/>
            </w:tcBorders>
          </w:tcPr>
          <w:p w:rsidR="001C4A56" w:rsidRPr="002C031C" w:rsidRDefault="001C4A56" w:rsidP="006F0F3A">
            <w:pPr>
              <w:rPr>
                <w:rFonts w:ascii="Times New Roman" w:hAnsi="Times New Roman" w:cs="Times New Roman"/>
                <w:sz w:val="20"/>
                <w:szCs w:val="20"/>
                <w:lang w:val="en-US"/>
              </w:rPr>
            </w:pPr>
            <w:proofErr w:type="spellStart"/>
            <w:r w:rsidRPr="002C031C">
              <w:rPr>
                <w:rFonts w:ascii="Times New Roman" w:hAnsi="Times New Roman" w:cs="Times New Roman"/>
                <w:sz w:val="20"/>
                <w:szCs w:val="20"/>
                <w:lang w:val="en-US"/>
              </w:rPr>
              <w:t>Toplam</w:t>
            </w:r>
            <w:proofErr w:type="spellEnd"/>
          </w:p>
        </w:tc>
        <w:tc>
          <w:tcPr>
            <w:tcW w:w="567" w:type="dxa"/>
            <w:tcBorders>
              <w:top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68</w:t>
            </w:r>
          </w:p>
        </w:tc>
        <w:tc>
          <w:tcPr>
            <w:tcW w:w="571" w:type="dxa"/>
            <w:tcBorders>
              <w:top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71.6</w:t>
            </w:r>
          </w:p>
        </w:tc>
        <w:tc>
          <w:tcPr>
            <w:tcW w:w="567" w:type="dxa"/>
            <w:tcBorders>
              <w:top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7</w:t>
            </w:r>
          </w:p>
        </w:tc>
        <w:tc>
          <w:tcPr>
            <w:tcW w:w="571" w:type="dxa"/>
            <w:tcBorders>
              <w:top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7.4</w:t>
            </w:r>
          </w:p>
        </w:tc>
        <w:tc>
          <w:tcPr>
            <w:tcW w:w="567" w:type="dxa"/>
            <w:tcBorders>
              <w:top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20</w:t>
            </w:r>
          </w:p>
        </w:tc>
        <w:tc>
          <w:tcPr>
            <w:tcW w:w="571" w:type="dxa"/>
            <w:tcBorders>
              <w:top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21.0</w:t>
            </w:r>
          </w:p>
        </w:tc>
        <w:tc>
          <w:tcPr>
            <w:tcW w:w="567" w:type="dxa"/>
            <w:tcBorders>
              <w:top w:val="single" w:sz="4" w:space="0" w:color="auto"/>
            </w:tcBorders>
          </w:tcPr>
          <w:p w:rsidR="001C4A56" w:rsidRPr="002C031C" w:rsidRDefault="001C4A56"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95</w:t>
            </w:r>
          </w:p>
        </w:tc>
        <w:tc>
          <w:tcPr>
            <w:tcW w:w="567" w:type="dxa"/>
            <w:tcBorders>
              <w:top w:val="single" w:sz="4" w:space="0" w:color="auto"/>
            </w:tcBorders>
          </w:tcPr>
          <w:p w:rsidR="001C4A56" w:rsidRPr="002C031C" w:rsidRDefault="00AC6E7F" w:rsidP="006F0F3A">
            <w:pPr>
              <w:jc w:val="center"/>
              <w:rPr>
                <w:rFonts w:ascii="Times New Roman" w:hAnsi="Times New Roman" w:cs="Times New Roman"/>
                <w:sz w:val="20"/>
                <w:szCs w:val="20"/>
                <w:lang w:val="en-US"/>
              </w:rPr>
            </w:pPr>
            <w:r w:rsidRPr="002C031C">
              <w:rPr>
                <w:rFonts w:ascii="Times New Roman" w:hAnsi="Times New Roman" w:cs="Times New Roman"/>
                <w:sz w:val="20"/>
                <w:szCs w:val="20"/>
                <w:lang w:val="en-US"/>
              </w:rPr>
              <w:t>100</w:t>
            </w:r>
          </w:p>
        </w:tc>
      </w:tr>
    </w:tbl>
    <w:p w:rsidR="00BF179A" w:rsidRPr="002C031C" w:rsidRDefault="00AC6E7F" w:rsidP="000450FC">
      <w:pPr>
        <w:spacing w:before="240"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Tablo 10 incelendiğinde, İletişim öz</w:t>
      </w:r>
      <w:r w:rsidR="004D2580" w:rsidRPr="002C031C">
        <w:rPr>
          <w:rFonts w:ascii="Times New Roman" w:hAnsi="Times New Roman" w:cs="Times New Roman"/>
          <w:sz w:val="24"/>
          <w:szCs w:val="24"/>
        </w:rPr>
        <w:t xml:space="preserve"> </w:t>
      </w:r>
      <w:r w:rsidRPr="002C031C">
        <w:rPr>
          <w:rFonts w:ascii="Times New Roman" w:hAnsi="Times New Roman" w:cs="Times New Roman"/>
          <w:sz w:val="24"/>
          <w:szCs w:val="24"/>
        </w:rPr>
        <w:t xml:space="preserve">yeterliliği ile ilgili olarak 26 olumlu, beş olumsuz düşüncenin olduğu görülür. İletişim öz yeterliliği ile ilgili olarak </w:t>
      </w:r>
      <w:r w:rsidR="002605E9" w:rsidRPr="002C031C">
        <w:rPr>
          <w:rFonts w:ascii="Times New Roman" w:hAnsi="Times New Roman" w:cs="Times New Roman"/>
          <w:sz w:val="24"/>
          <w:szCs w:val="24"/>
        </w:rPr>
        <w:t xml:space="preserve">katılımcılar </w:t>
      </w:r>
      <w:r w:rsidRPr="002C031C">
        <w:rPr>
          <w:rFonts w:ascii="Times New Roman" w:hAnsi="Times New Roman" w:cs="Times New Roman"/>
          <w:sz w:val="24"/>
          <w:szCs w:val="24"/>
        </w:rPr>
        <w:t xml:space="preserve">% </w:t>
      </w:r>
      <w:proofErr w:type="gramStart"/>
      <w:r w:rsidRPr="002C031C">
        <w:rPr>
          <w:rFonts w:ascii="Times New Roman" w:hAnsi="Times New Roman" w:cs="Times New Roman"/>
          <w:sz w:val="24"/>
          <w:szCs w:val="24"/>
        </w:rPr>
        <w:t>83.9</w:t>
      </w:r>
      <w:proofErr w:type="gramEnd"/>
      <w:r w:rsidRPr="002C031C">
        <w:rPr>
          <w:rFonts w:ascii="Times New Roman" w:hAnsi="Times New Roman" w:cs="Times New Roman"/>
          <w:sz w:val="24"/>
          <w:szCs w:val="24"/>
        </w:rPr>
        <w:t xml:space="preserve"> </w:t>
      </w:r>
      <w:r w:rsidR="002605E9" w:rsidRPr="002C031C">
        <w:rPr>
          <w:rFonts w:ascii="Times New Roman" w:hAnsi="Times New Roman" w:cs="Times New Roman"/>
          <w:sz w:val="24"/>
          <w:szCs w:val="24"/>
        </w:rPr>
        <w:t xml:space="preserve">oranında </w:t>
      </w:r>
      <w:r w:rsidRPr="002C031C">
        <w:rPr>
          <w:rFonts w:ascii="Times New Roman" w:hAnsi="Times New Roman" w:cs="Times New Roman"/>
          <w:sz w:val="24"/>
          <w:szCs w:val="24"/>
        </w:rPr>
        <w:t>olumlu</w:t>
      </w:r>
      <w:r w:rsidR="002605E9" w:rsidRPr="002C031C">
        <w:rPr>
          <w:rFonts w:ascii="Times New Roman" w:hAnsi="Times New Roman" w:cs="Times New Roman"/>
          <w:sz w:val="24"/>
          <w:szCs w:val="24"/>
        </w:rPr>
        <w:t xml:space="preserve">, %16.1 oranında olumsuz görüş bildirmişlerdir.  Kurumsal destek ile ilgili olarak 18 (%58) olumlu, 3 (%9.7) </w:t>
      </w:r>
      <w:proofErr w:type="gramStart"/>
      <w:r w:rsidR="002605E9" w:rsidRPr="002C031C">
        <w:rPr>
          <w:rFonts w:ascii="Times New Roman" w:hAnsi="Times New Roman" w:cs="Times New Roman"/>
          <w:sz w:val="24"/>
          <w:szCs w:val="24"/>
        </w:rPr>
        <w:t>nötr</w:t>
      </w:r>
      <w:proofErr w:type="gramEnd"/>
      <w:r w:rsidR="002605E9" w:rsidRPr="002C031C">
        <w:rPr>
          <w:rFonts w:ascii="Times New Roman" w:hAnsi="Times New Roman" w:cs="Times New Roman"/>
          <w:sz w:val="24"/>
          <w:szCs w:val="24"/>
        </w:rPr>
        <w:t xml:space="preserve">, 10 (%32.3) olumsuz düşünce ifade etmişlerdir. Çevrimiçi ortamda öğrenme öz yönlendirmesi için 11 (%73.3), 2 (%13.3) </w:t>
      </w:r>
      <w:proofErr w:type="gramStart"/>
      <w:r w:rsidR="002605E9" w:rsidRPr="002C031C">
        <w:rPr>
          <w:rFonts w:ascii="Times New Roman" w:hAnsi="Times New Roman" w:cs="Times New Roman"/>
          <w:sz w:val="24"/>
          <w:szCs w:val="24"/>
        </w:rPr>
        <w:t>nötr</w:t>
      </w:r>
      <w:proofErr w:type="gramEnd"/>
      <w:r w:rsidR="002605E9" w:rsidRPr="002C031C">
        <w:rPr>
          <w:rFonts w:ascii="Times New Roman" w:hAnsi="Times New Roman" w:cs="Times New Roman"/>
          <w:sz w:val="24"/>
          <w:szCs w:val="24"/>
        </w:rPr>
        <w:t xml:space="preserve">, 2 (%13.3) olumsuz düşünce ifade etmişlerdir. </w:t>
      </w:r>
      <w:r w:rsidR="00313148" w:rsidRPr="002C031C">
        <w:rPr>
          <w:rFonts w:ascii="Times New Roman" w:hAnsi="Times New Roman" w:cs="Times New Roman"/>
          <w:sz w:val="24"/>
          <w:szCs w:val="24"/>
        </w:rPr>
        <w:t xml:space="preserve">Öğrenmeyi transfer öz yönlendirmesi boyutu ile ilgili olarak ise 13 (%72.2) olumlu, 2 (%11.1) </w:t>
      </w:r>
      <w:proofErr w:type="gramStart"/>
      <w:r w:rsidR="00313148" w:rsidRPr="002C031C">
        <w:rPr>
          <w:rFonts w:ascii="Times New Roman" w:hAnsi="Times New Roman" w:cs="Times New Roman"/>
          <w:sz w:val="24"/>
          <w:szCs w:val="24"/>
        </w:rPr>
        <w:t>nötr</w:t>
      </w:r>
      <w:proofErr w:type="gramEnd"/>
      <w:r w:rsidR="00313148" w:rsidRPr="002C031C">
        <w:rPr>
          <w:rFonts w:ascii="Times New Roman" w:hAnsi="Times New Roman" w:cs="Times New Roman"/>
          <w:sz w:val="24"/>
          <w:szCs w:val="24"/>
        </w:rPr>
        <w:t xml:space="preserve">, 3 (%16.7) olumsuz durum ifade etmişlerdir. Toplama bakıldığında ise 68 (%71.6) olumlu, 7 (%7.4) </w:t>
      </w:r>
      <w:proofErr w:type="gramStart"/>
      <w:r w:rsidR="00313148" w:rsidRPr="002C031C">
        <w:rPr>
          <w:rFonts w:ascii="Times New Roman" w:hAnsi="Times New Roman" w:cs="Times New Roman"/>
          <w:sz w:val="24"/>
          <w:szCs w:val="24"/>
        </w:rPr>
        <w:t>nötr</w:t>
      </w:r>
      <w:proofErr w:type="gramEnd"/>
      <w:r w:rsidR="00313148" w:rsidRPr="002C031C">
        <w:rPr>
          <w:rFonts w:ascii="Times New Roman" w:hAnsi="Times New Roman" w:cs="Times New Roman"/>
          <w:sz w:val="24"/>
          <w:szCs w:val="24"/>
        </w:rPr>
        <w:t xml:space="preserve"> ve 20 (%21) olumsuz </w:t>
      </w:r>
      <w:r w:rsidR="00BF179A" w:rsidRPr="002C031C">
        <w:rPr>
          <w:rFonts w:ascii="Times New Roman" w:hAnsi="Times New Roman" w:cs="Times New Roman"/>
          <w:sz w:val="24"/>
          <w:szCs w:val="24"/>
        </w:rPr>
        <w:t xml:space="preserve">ifadenin olduğu görülmektedir. </w:t>
      </w:r>
    </w:p>
    <w:p w:rsidR="00C23BD0" w:rsidRPr="002C031C" w:rsidRDefault="007F7E91" w:rsidP="00C23BD0">
      <w:pPr>
        <w:spacing w:line="240" w:lineRule="auto"/>
        <w:jc w:val="both"/>
        <w:rPr>
          <w:rFonts w:ascii="Times New Roman" w:hAnsi="Times New Roman" w:cs="Times New Roman"/>
          <w:b/>
          <w:sz w:val="24"/>
          <w:szCs w:val="24"/>
        </w:rPr>
      </w:pPr>
      <w:r w:rsidRPr="002C031C">
        <w:rPr>
          <w:rFonts w:ascii="Times New Roman" w:hAnsi="Times New Roman" w:cs="Times New Roman"/>
          <w:b/>
          <w:sz w:val="24"/>
          <w:szCs w:val="24"/>
        </w:rPr>
        <w:t xml:space="preserve">Tartışma ve </w:t>
      </w:r>
      <w:r w:rsidR="0005557E" w:rsidRPr="002C031C">
        <w:rPr>
          <w:rFonts w:ascii="Times New Roman" w:hAnsi="Times New Roman" w:cs="Times New Roman"/>
          <w:b/>
          <w:sz w:val="24"/>
          <w:szCs w:val="24"/>
        </w:rPr>
        <w:t xml:space="preserve">Sonuç </w:t>
      </w:r>
    </w:p>
    <w:p w:rsidR="004162A5" w:rsidRPr="002C031C" w:rsidRDefault="00CA2E81"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Öğretmen adayları ile çevrimiçi ortamda öğrenme hazır </w:t>
      </w:r>
      <w:proofErr w:type="spellStart"/>
      <w:r w:rsidRPr="002C031C">
        <w:rPr>
          <w:rFonts w:ascii="Times New Roman" w:hAnsi="Times New Roman" w:cs="Times New Roman"/>
          <w:sz w:val="24"/>
          <w:szCs w:val="24"/>
        </w:rPr>
        <w:t>bulunuşlukları</w:t>
      </w:r>
      <w:proofErr w:type="spellEnd"/>
      <w:r w:rsidRPr="002C031C">
        <w:rPr>
          <w:rFonts w:ascii="Times New Roman" w:hAnsi="Times New Roman" w:cs="Times New Roman"/>
          <w:sz w:val="24"/>
          <w:szCs w:val="24"/>
        </w:rPr>
        <w:t xml:space="preserve"> hakkında yapılan görüşmeler sonucunda bu konu hakkındaki görüşleri olumlu, olumsuz ve </w:t>
      </w:r>
      <w:proofErr w:type="gramStart"/>
      <w:r w:rsidRPr="002C031C">
        <w:rPr>
          <w:rFonts w:ascii="Times New Roman" w:hAnsi="Times New Roman" w:cs="Times New Roman"/>
          <w:sz w:val="24"/>
          <w:szCs w:val="24"/>
        </w:rPr>
        <w:t>nötr</w:t>
      </w:r>
      <w:proofErr w:type="gramEnd"/>
      <w:r w:rsidRPr="002C031C">
        <w:rPr>
          <w:rFonts w:ascii="Times New Roman" w:hAnsi="Times New Roman" w:cs="Times New Roman"/>
          <w:sz w:val="24"/>
          <w:szCs w:val="24"/>
        </w:rPr>
        <w:t xml:space="preserve"> olmak üzere üç kategori altında değerlendirilmiştir. </w:t>
      </w:r>
      <w:r w:rsidR="00BF179A" w:rsidRPr="002C031C">
        <w:rPr>
          <w:rFonts w:ascii="Times New Roman" w:hAnsi="Times New Roman" w:cs="Times New Roman"/>
          <w:sz w:val="24"/>
          <w:szCs w:val="24"/>
        </w:rPr>
        <w:t>Olumlu ve olumsuz ifadelerin oranına bakıldığında</w:t>
      </w:r>
      <w:r w:rsidR="00222D3A" w:rsidRPr="002C031C">
        <w:rPr>
          <w:rFonts w:ascii="Times New Roman" w:hAnsi="Times New Roman" w:cs="Times New Roman"/>
          <w:sz w:val="24"/>
          <w:szCs w:val="24"/>
        </w:rPr>
        <w:t xml:space="preserve"> (bakınız Tablo 9)</w:t>
      </w:r>
      <w:r w:rsidR="00BF179A" w:rsidRPr="002C031C">
        <w:rPr>
          <w:rFonts w:ascii="Times New Roman" w:hAnsi="Times New Roman" w:cs="Times New Roman"/>
          <w:sz w:val="24"/>
          <w:szCs w:val="24"/>
        </w:rPr>
        <w:t xml:space="preserve"> olumlu ifadelerin olumsuzların yaklaşık üç buçuk katına </w:t>
      </w:r>
      <w:r w:rsidR="0038126C" w:rsidRPr="002C031C">
        <w:rPr>
          <w:rFonts w:ascii="Times New Roman" w:hAnsi="Times New Roman" w:cs="Times New Roman"/>
          <w:sz w:val="24"/>
          <w:szCs w:val="24"/>
        </w:rPr>
        <w:t xml:space="preserve">yakın </w:t>
      </w:r>
      <w:r w:rsidR="0038126C" w:rsidRPr="002C031C">
        <w:rPr>
          <w:rFonts w:ascii="Times New Roman" w:hAnsi="Times New Roman" w:cs="Times New Roman"/>
          <w:sz w:val="24"/>
          <w:szCs w:val="24"/>
        </w:rPr>
        <w:lastRenderedPageBreak/>
        <w:t>oranda olduğu tespit edilmiştir.</w:t>
      </w:r>
      <w:r w:rsidR="00BF179A" w:rsidRPr="002C031C">
        <w:rPr>
          <w:rFonts w:ascii="Times New Roman" w:hAnsi="Times New Roman" w:cs="Times New Roman"/>
          <w:sz w:val="24"/>
          <w:szCs w:val="24"/>
        </w:rPr>
        <w:t xml:space="preserve"> Bu sonuçtan yola çıkarak katılımcıların çevrimiçi ortamda öğrenmeye hazır </w:t>
      </w:r>
      <w:proofErr w:type="spellStart"/>
      <w:r w:rsidR="00BF179A" w:rsidRPr="002C031C">
        <w:rPr>
          <w:rFonts w:ascii="Times New Roman" w:hAnsi="Times New Roman" w:cs="Times New Roman"/>
          <w:sz w:val="24"/>
          <w:szCs w:val="24"/>
        </w:rPr>
        <w:t>bulunuşluklarının</w:t>
      </w:r>
      <w:proofErr w:type="spellEnd"/>
      <w:r w:rsidR="00BF179A" w:rsidRPr="002C031C">
        <w:rPr>
          <w:rFonts w:ascii="Times New Roman" w:hAnsi="Times New Roman" w:cs="Times New Roman"/>
          <w:sz w:val="24"/>
          <w:szCs w:val="24"/>
        </w:rPr>
        <w:t xml:space="preserve"> yeterli düzeyde olduğu yorumu yapılabilir. </w:t>
      </w:r>
    </w:p>
    <w:p w:rsidR="004162A5" w:rsidRPr="002C031C" w:rsidRDefault="004162A5"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Öğretmen adayları ile yapılan görüşmeler “İlet</w:t>
      </w:r>
      <w:r w:rsidR="001F31D3" w:rsidRPr="002C031C">
        <w:rPr>
          <w:rFonts w:ascii="Times New Roman" w:hAnsi="Times New Roman" w:cs="Times New Roman"/>
          <w:sz w:val="24"/>
          <w:szCs w:val="24"/>
        </w:rPr>
        <w:t xml:space="preserve">işim </w:t>
      </w:r>
      <w:proofErr w:type="spellStart"/>
      <w:r w:rsidR="001F31D3" w:rsidRPr="002C031C">
        <w:rPr>
          <w:rFonts w:ascii="Times New Roman" w:hAnsi="Times New Roman" w:cs="Times New Roman"/>
          <w:sz w:val="24"/>
          <w:szCs w:val="24"/>
        </w:rPr>
        <w:t>özyeterliliği</w:t>
      </w:r>
      <w:proofErr w:type="spellEnd"/>
      <w:r w:rsidR="001F31D3" w:rsidRPr="002C031C">
        <w:rPr>
          <w:rFonts w:ascii="Times New Roman" w:hAnsi="Times New Roman" w:cs="Times New Roman"/>
          <w:sz w:val="24"/>
          <w:szCs w:val="24"/>
        </w:rPr>
        <w:t>”, “Kurumsal d</w:t>
      </w:r>
      <w:r w:rsidRPr="002C031C">
        <w:rPr>
          <w:rFonts w:ascii="Times New Roman" w:hAnsi="Times New Roman" w:cs="Times New Roman"/>
          <w:sz w:val="24"/>
          <w:szCs w:val="24"/>
        </w:rPr>
        <w:t xml:space="preserve">estek”, “Öğrenme öz yönlendirmesi” ve “Öğrenmeyi transfer öz yeterliliği” alt boyutları kapsamında yürütülmüştür. </w:t>
      </w:r>
      <w:r w:rsidR="00BF179A" w:rsidRPr="002C031C">
        <w:rPr>
          <w:rFonts w:ascii="Times New Roman" w:hAnsi="Times New Roman" w:cs="Times New Roman"/>
          <w:sz w:val="24"/>
          <w:szCs w:val="24"/>
        </w:rPr>
        <w:t>Alt boyutlar için</w:t>
      </w:r>
      <w:r w:rsidRPr="002C031C">
        <w:rPr>
          <w:rFonts w:ascii="Times New Roman" w:hAnsi="Times New Roman" w:cs="Times New Roman"/>
          <w:sz w:val="24"/>
          <w:szCs w:val="24"/>
        </w:rPr>
        <w:t xml:space="preserve"> olumlu ve olumsuz düşüncelerin oranı anal</w:t>
      </w:r>
      <w:r w:rsidR="00BF179A" w:rsidRPr="002C031C">
        <w:rPr>
          <w:rFonts w:ascii="Times New Roman" w:hAnsi="Times New Roman" w:cs="Times New Roman"/>
          <w:sz w:val="24"/>
          <w:szCs w:val="24"/>
        </w:rPr>
        <w:t>iz edildiğinde ise</w:t>
      </w:r>
      <w:r w:rsidRPr="002C031C">
        <w:rPr>
          <w:rFonts w:ascii="Times New Roman" w:hAnsi="Times New Roman" w:cs="Times New Roman"/>
          <w:sz w:val="24"/>
          <w:szCs w:val="24"/>
        </w:rPr>
        <w:t xml:space="preserve"> katılımcılar</w:t>
      </w:r>
      <w:r w:rsidR="00BF179A" w:rsidRPr="002C031C">
        <w:rPr>
          <w:rFonts w:ascii="Times New Roman" w:hAnsi="Times New Roman" w:cs="Times New Roman"/>
          <w:sz w:val="24"/>
          <w:szCs w:val="24"/>
        </w:rPr>
        <w:t xml:space="preserve"> oran olarak en çok iletişim öz</w:t>
      </w:r>
      <w:r w:rsidR="009F6E72" w:rsidRPr="002C031C">
        <w:rPr>
          <w:rFonts w:ascii="Times New Roman" w:hAnsi="Times New Roman" w:cs="Times New Roman"/>
          <w:sz w:val="24"/>
          <w:szCs w:val="24"/>
        </w:rPr>
        <w:t xml:space="preserve"> </w:t>
      </w:r>
      <w:r w:rsidR="00BF179A" w:rsidRPr="002C031C">
        <w:rPr>
          <w:rFonts w:ascii="Times New Roman" w:hAnsi="Times New Roman" w:cs="Times New Roman"/>
          <w:sz w:val="24"/>
          <w:szCs w:val="24"/>
        </w:rPr>
        <w:t>y</w:t>
      </w:r>
      <w:r w:rsidR="00522100" w:rsidRPr="002C031C">
        <w:rPr>
          <w:rFonts w:ascii="Times New Roman" w:hAnsi="Times New Roman" w:cs="Times New Roman"/>
          <w:sz w:val="24"/>
          <w:szCs w:val="24"/>
        </w:rPr>
        <w:t>eterliliği boyutunda olumlu ifadeler kullanmışlardır</w:t>
      </w:r>
      <w:r w:rsidR="00BF179A" w:rsidRPr="002C031C">
        <w:rPr>
          <w:rFonts w:ascii="Times New Roman" w:hAnsi="Times New Roman" w:cs="Times New Roman"/>
          <w:sz w:val="24"/>
          <w:szCs w:val="24"/>
        </w:rPr>
        <w:t xml:space="preserve"> (</w:t>
      </w:r>
      <w:r w:rsidR="00065450" w:rsidRPr="002C031C">
        <w:rPr>
          <w:rFonts w:ascii="Times New Roman" w:hAnsi="Times New Roman" w:cs="Times New Roman"/>
          <w:sz w:val="24"/>
          <w:szCs w:val="24"/>
        </w:rPr>
        <w:t>%</w:t>
      </w:r>
      <w:proofErr w:type="gramStart"/>
      <w:r w:rsidR="00BF179A" w:rsidRPr="002C031C">
        <w:rPr>
          <w:rFonts w:ascii="Times New Roman" w:hAnsi="Times New Roman" w:cs="Times New Roman"/>
          <w:sz w:val="24"/>
          <w:szCs w:val="24"/>
        </w:rPr>
        <w:t>83.9</w:t>
      </w:r>
      <w:proofErr w:type="gramEnd"/>
      <w:r w:rsidR="00BF179A" w:rsidRPr="002C031C">
        <w:rPr>
          <w:rFonts w:ascii="Times New Roman" w:hAnsi="Times New Roman" w:cs="Times New Roman"/>
          <w:sz w:val="24"/>
          <w:szCs w:val="24"/>
        </w:rPr>
        <w:t xml:space="preserve">). </w:t>
      </w:r>
      <w:r w:rsidR="00197CF3" w:rsidRPr="002C031C">
        <w:rPr>
          <w:rFonts w:ascii="Times New Roman" w:hAnsi="Times New Roman" w:cs="Times New Roman"/>
          <w:sz w:val="24"/>
          <w:szCs w:val="24"/>
        </w:rPr>
        <w:t>Çevrimiçi or</w:t>
      </w:r>
      <w:r w:rsidR="00EA587A" w:rsidRPr="002C031C">
        <w:rPr>
          <w:rFonts w:ascii="Times New Roman" w:hAnsi="Times New Roman" w:cs="Times New Roman"/>
          <w:sz w:val="24"/>
          <w:szCs w:val="24"/>
        </w:rPr>
        <w:t>tamdaki iletişim öz</w:t>
      </w:r>
      <w:r w:rsidR="009F6E72" w:rsidRPr="002C031C">
        <w:rPr>
          <w:rFonts w:ascii="Times New Roman" w:hAnsi="Times New Roman" w:cs="Times New Roman"/>
          <w:sz w:val="24"/>
          <w:szCs w:val="24"/>
        </w:rPr>
        <w:t xml:space="preserve"> </w:t>
      </w:r>
      <w:r w:rsidR="00EA587A" w:rsidRPr="002C031C">
        <w:rPr>
          <w:rFonts w:ascii="Times New Roman" w:hAnsi="Times New Roman" w:cs="Times New Roman"/>
          <w:sz w:val="24"/>
          <w:szCs w:val="24"/>
        </w:rPr>
        <w:t>yeterlili</w:t>
      </w:r>
      <w:r w:rsidR="00C77106" w:rsidRPr="002C031C">
        <w:rPr>
          <w:rFonts w:ascii="Times New Roman" w:hAnsi="Times New Roman" w:cs="Times New Roman"/>
          <w:sz w:val="24"/>
          <w:szCs w:val="24"/>
        </w:rPr>
        <w:t>ği boyutu,</w:t>
      </w:r>
      <w:r w:rsidR="00197CF3" w:rsidRPr="002C031C">
        <w:rPr>
          <w:rFonts w:ascii="Times New Roman" w:hAnsi="Times New Roman" w:cs="Times New Roman"/>
          <w:sz w:val="24"/>
          <w:szCs w:val="24"/>
        </w:rPr>
        <w:t xml:space="preserve"> çevrimiçi iletişim araçlarını kullanma, bu ortamda kendini ifade etme, çevrimiçi ortamda soru-cevap etkinliklerine ve tartışmalara katılma ile ilgili durumları barındırmaktadır.</w:t>
      </w:r>
      <w:r w:rsidR="00213895" w:rsidRPr="002C031C">
        <w:rPr>
          <w:rFonts w:ascii="Times New Roman" w:hAnsi="Times New Roman" w:cs="Times New Roman"/>
          <w:sz w:val="24"/>
          <w:szCs w:val="24"/>
        </w:rPr>
        <w:t xml:space="preserve"> Öğrenci açısından b</w:t>
      </w:r>
      <w:r w:rsidR="008D172E" w:rsidRPr="002C031C">
        <w:rPr>
          <w:rFonts w:ascii="Times New Roman" w:hAnsi="Times New Roman" w:cs="Times New Roman"/>
          <w:sz w:val="24"/>
          <w:szCs w:val="24"/>
        </w:rPr>
        <w:t>aşarılı bir</w:t>
      </w:r>
      <w:r w:rsidR="00213895" w:rsidRPr="002C031C">
        <w:rPr>
          <w:rFonts w:ascii="Times New Roman" w:hAnsi="Times New Roman" w:cs="Times New Roman"/>
          <w:sz w:val="24"/>
          <w:szCs w:val="24"/>
        </w:rPr>
        <w:t xml:space="preserve"> öğrenme süreci için çevrimiçi teknolojileri rahat kullanım (</w:t>
      </w:r>
      <w:proofErr w:type="spellStart"/>
      <w:r w:rsidR="00213895" w:rsidRPr="002C031C">
        <w:rPr>
          <w:rFonts w:ascii="Times New Roman" w:hAnsi="Times New Roman" w:cs="Times New Roman"/>
          <w:sz w:val="24"/>
          <w:szCs w:val="24"/>
        </w:rPr>
        <w:t>Song</w:t>
      </w:r>
      <w:proofErr w:type="spellEnd"/>
      <w:r w:rsidR="00213895" w:rsidRPr="002C031C">
        <w:rPr>
          <w:rFonts w:ascii="Times New Roman" w:hAnsi="Times New Roman" w:cs="Times New Roman"/>
          <w:sz w:val="24"/>
          <w:szCs w:val="24"/>
        </w:rPr>
        <w:t xml:space="preserve">, </w:t>
      </w:r>
      <w:proofErr w:type="spellStart"/>
      <w:r w:rsidR="00213895" w:rsidRPr="002C031C">
        <w:rPr>
          <w:rFonts w:ascii="Times New Roman" w:hAnsi="Times New Roman" w:cs="Times New Roman"/>
          <w:sz w:val="24"/>
          <w:szCs w:val="24"/>
        </w:rPr>
        <w:t>Singleton</w:t>
      </w:r>
      <w:proofErr w:type="spellEnd"/>
      <w:r w:rsidR="00213895" w:rsidRPr="002C031C">
        <w:rPr>
          <w:rFonts w:ascii="Times New Roman" w:hAnsi="Times New Roman" w:cs="Times New Roman"/>
          <w:sz w:val="24"/>
          <w:szCs w:val="24"/>
        </w:rPr>
        <w:t xml:space="preserve">, </w:t>
      </w:r>
      <w:proofErr w:type="spellStart"/>
      <w:r w:rsidR="00213895" w:rsidRPr="002C031C">
        <w:rPr>
          <w:rFonts w:ascii="Times New Roman" w:hAnsi="Times New Roman" w:cs="Times New Roman"/>
          <w:sz w:val="24"/>
          <w:szCs w:val="24"/>
        </w:rPr>
        <w:t>Hill</w:t>
      </w:r>
      <w:proofErr w:type="spellEnd"/>
      <w:r w:rsidR="00213895" w:rsidRPr="002C031C">
        <w:rPr>
          <w:rFonts w:ascii="Times New Roman" w:hAnsi="Times New Roman" w:cs="Times New Roman"/>
          <w:sz w:val="24"/>
          <w:szCs w:val="24"/>
        </w:rPr>
        <w:t xml:space="preserve"> &amp; Koh, 2004) ve öğrenmeye katılım düzeyi (Park &amp; </w:t>
      </w:r>
      <w:proofErr w:type="spellStart"/>
      <w:r w:rsidR="00213895" w:rsidRPr="002C031C">
        <w:rPr>
          <w:rFonts w:ascii="Times New Roman" w:hAnsi="Times New Roman" w:cs="Times New Roman"/>
          <w:sz w:val="24"/>
          <w:szCs w:val="24"/>
        </w:rPr>
        <w:t>Choi</w:t>
      </w:r>
      <w:proofErr w:type="spellEnd"/>
      <w:r w:rsidR="00213895" w:rsidRPr="002C031C">
        <w:rPr>
          <w:rFonts w:ascii="Times New Roman" w:hAnsi="Times New Roman" w:cs="Times New Roman"/>
          <w:sz w:val="24"/>
          <w:szCs w:val="24"/>
        </w:rPr>
        <w:t xml:space="preserve">, 2009) önemli unsurlardandır. </w:t>
      </w:r>
      <w:r w:rsidR="008D172E" w:rsidRPr="002C031C">
        <w:rPr>
          <w:rFonts w:ascii="Times New Roman" w:hAnsi="Times New Roman" w:cs="Times New Roman"/>
          <w:sz w:val="24"/>
          <w:szCs w:val="24"/>
        </w:rPr>
        <w:t xml:space="preserve">Çevrimiçi öğrenmeye hazır </w:t>
      </w:r>
      <w:proofErr w:type="spellStart"/>
      <w:r w:rsidR="008D172E" w:rsidRPr="002C031C">
        <w:rPr>
          <w:rFonts w:ascii="Times New Roman" w:hAnsi="Times New Roman" w:cs="Times New Roman"/>
          <w:sz w:val="24"/>
          <w:szCs w:val="24"/>
        </w:rPr>
        <w:t>bulunuşluk</w:t>
      </w:r>
      <w:proofErr w:type="spellEnd"/>
      <w:r w:rsidR="008D172E" w:rsidRPr="002C031C">
        <w:rPr>
          <w:rFonts w:ascii="Times New Roman" w:hAnsi="Times New Roman" w:cs="Times New Roman"/>
          <w:sz w:val="24"/>
          <w:szCs w:val="24"/>
        </w:rPr>
        <w:t xml:space="preserve"> arttıkça bu ortamdaki etkileşim de artmaktadır (Kaymak &amp; </w:t>
      </w:r>
      <w:proofErr w:type="spellStart"/>
      <w:r w:rsidR="008D172E" w:rsidRPr="002C031C">
        <w:rPr>
          <w:rFonts w:ascii="Times New Roman" w:hAnsi="Times New Roman" w:cs="Times New Roman"/>
          <w:sz w:val="24"/>
          <w:szCs w:val="24"/>
        </w:rPr>
        <w:t>Horzum</w:t>
      </w:r>
      <w:proofErr w:type="spellEnd"/>
      <w:r w:rsidR="008D172E" w:rsidRPr="002C031C">
        <w:rPr>
          <w:rFonts w:ascii="Times New Roman" w:hAnsi="Times New Roman" w:cs="Times New Roman"/>
          <w:sz w:val="24"/>
          <w:szCs w:val="24"/>
        </w:rPr>
        <w:t xml:space="preserve">, 2013). </w:t>
      </w:r>
      <w:r w:rsidR="008C2451" w:rsidRPr="002C031C">
        <w:rPr>
          <w:rFonts w:ascii="Times New Roman" w:hAnsi="Times New Roman" w:cs="Times New Roman"/>
          <w:sz w:val="24"/>
          <w:szCs w:val="24"/>
        </w:rPr>
        <w:t>Bu çalışma kapsamında iletişimle ilgili olarak elde edilen yüksek orandaki olumlu ifadeler</w:t>
      </w:r>
      <w:r w:rsidR="00AF4E39" w:rsidRPr="002C031C">
        <w:rPr>
          <w:rFonts w:ascii="Times New Roman" w:hAnsi="Times New Roman" w:cs="Times New Roman"/>
          <w:sz w:val="24"/>
          <w:szCs w:val="24"/>
        </w:rPr>
        <w:t>,</w:t>
      </w:r>
      <w:r w:rsidR="00C77106" w:rsidRPr="002C031C">
        <w:rPr>
          <w:rFonts w:ascii="Times New Roman" w:hAnsi="Times New Roman" w:cs="Times New Roman"/>
          <w:sz w:val="24"/>
          <w:szCs w:val="24"/>
        </w:rPr>
        <w:t xml:space="preserve"> ka</w:t>
      </w:r>
      <w:r w:rsidR="00197CF3" w:rsidRPr="002C031C">
        <w:rPr>
          <w:rFonts w:ascii="Times New Roman" w:hAnsi="Times New Roman" w:cs="Times New Roman"/>
          <w:sz w:val="24"/>
          <w:szCs w:val="24"/>
        </w:rPr>
        <w:t>tılımcıların</w:t>
      </w:r>
      <w:r w:rsidR="00556039" w:rsidRPr="002C031C">
        <w:rPr>
          <w:rFonts w:ascii="Times New Roman" w:hAnsi="Times New Roman" w:cs="Times New Roman"/>
          <w:sz w:val="24"/>
          <w:szCs w:val="24"/>
        </w:rPr>
        <w:t xml:space="preserve"> etkileşimli</w:t>
      </w:r>
      <w:r w:rsidR="00C77106" w:rsidRPr="002C031C">
        <w:rPr>
          <w:rFonts w:ascii="Times New Roman" w:hAnsi="Times New Roman" w:cs="Times New Roman"/>
          <w:sz w:val="24"/>
          <w:szCs w:val="24"/>
        </w:rPr>
        <w:t xml:space="preserve"> bir çevrimiçi öğrenmeye hazır oldukları </w:t>
      </w:r>
      <w:r w:rsidR="008C2451" w:rsidRPr="002C031C">
        <w:rPr>
          <w:rFonts w:ascii="Times New Roman" w:hAnsi="Times New Roman" w:cs="Times New Roman"/>
          <w:sz w:val="24"/>
          <w:szCs w:val="24"/>
        </w:rPr>
        <w:t xml:space="preserve">şeklinde yorumlanabilir. </w:t>
      </w:r>
      <w:r w:rsidR="00C77106" w:rsidRPr="002C031C">
        <w:rPr>
          <w:rFonts w:ascii="Times New Roman" w:hAnsi="Times New Roman" w:cs="Times New Roman"/>
          <w:sz w:val="24"/>
          <w:szCs w:val="24"/>
        </w:rPr>
        <w:t xml:space="preserve"> </w:t>
      </w:r>
    </w:p>
    <w:p w:rsidR="00B14875" w:rsidRPr="002C031C" w:rsidRDefault="003C3242"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Çalışma kapsamında elde edilen bulgular kapsamında o</w:t>
      </w:r>
      <w:r w:rsidR="00C77106" w:rsidRPr="002C031C">
        <w:rPr>
          <w:rFonts w:ascii="Times New Roman" w:hAnsi="Times New Roman" w:cs="Times New Roman"/>
          <w:sz w:val="24"/>
          <w:szCs w:val="24"/>
        </w:rPr>
        <w:t>ran olarak</w:t>
      </w:r>
      <w:r w:rsidR="00B81461" w:rsidRPr="002C031C">
        <w:rPr>
          <w:rFonts w:ascii="Times New Roman" w:hAnsi="Times New Roman" w:cs="Times New Roman"/>
          <w:sz w:val="24"/>
          <w:szCs w:val="24"/>
        </w:rPr>
        <w:t xml:space="preserve"> en yüksek olumsuz ifadeler </w:t>
      </w:r>
      <w:r w:rsidR="00C77106" w:rsidRPr="002C031C">
        <w:rPr>
          <w:rFonts w:ascii="Times New Roman" w:hAnsi="Times New Roman" w:cs="Times New Roman"/>
          <w:sz w:val="24"/>
          <w:szCs w:val="24"/>
        </w:rPr>
        <w:t>kurumsal destek alt boyutu için dile getirilmiştir (%</w:t>
      </w:r>
      <w:proofErr w:type="gramStart"/>
      <w:r w:rsidR="00C77106" w:rsidRPr="002C031C">
        <w:rPr>
          <w:rFonts w:ascii="Times New Roman" w:hAnsi="Times New Roman" w:cs="Times New Roman"/>
          <w:sz w:val="24"/>
          <w:szCs w:val="24"/>
        </w:rPr>
        <w:t>32.3</w:t>
      </w:r>
      <w:proofErr w:type="gramEnd"/>
      <w:r w:rsidR="00C77106" w:rsidRPr="002C031C">
        <w:rPr>
          <w:rFonts w:ascii="Times New Roman" w:hAnsi="Times New Roman" w:cs="Times New Roman"/>
          <w:sz w:val="24"/>
          <w:szCs w:val="24"/>
        </w:rPr>
        <w:t>).</w:t>
      </w:r>
      <w:r w:rsidR="003F55E0" w:rsidRPr="002C031C">
        <w:rPr>
          <w:rFonts w:ascii="Times New Roman" w:hAnsi="Times New Roman" w:cs="Times New Roman"/>
          <w:sz w:val="24"/>
          <w:szCs w:val="24"/>
        </w:rPr>
        <w:t xml:space="preserve"> </w:t>
      </w:r>
      <w:r w:rsidR="008723B3" w:rsidRPr="002C031C">
        <w:rPr>
          <w:rFonts w:ascii="Times New Roman" w:hAnsi="Times New Roman" w:cs="Times New Roman"/>
          <w:sz w:val="24"/>
          <w:szCs w:val="24"/>
        </w:rPr>
        <w:t>Bu ifadelere bakıldığında bunların, diğer insanları değerlendirme, insanların birbirine olan bakış açıları ve teknik altyapı ile ilgili oldukları görülür.</w:t>
      </w:r>
      <w:r w:rsidR="00BE5C20" w:rsidRPr="002C031C">
        <w:rPr>
          <w:rFonts w:ascii="Times New Roman" w:hAnsi="Times New Roman" w:cs="Times New Roman"/>
          <w:sz w:val="24"/>
          <w:szCs w:val="24"/>
        </w:rPr>
        <w:t xml:space="preserve"> </w:t>
      </w:r>
      <w:r w:rsidR="008673D4" w:rsidRPr="002C031C">
        <w:rPr>
          <w:rFonts w:ascii="Times New Roman" w:hAnsi="Times New Roman" w:cs="Times New Roman"/>
          <w:sz w:val="24"/>
          <w:szCs w:val="24"/>
        </w:rPr>
        <w:t xml:space="preserve">Bu veri ile tutarlılık gösterir şekilde, </w:t>
      </w:r>
      <w:proofErr w:type="spellStart"/>
      <w:r w:rsidR="008673D4" w:rsidRPr="002C031C">
        <w:rPr>
          <w:rFonts w:ascii="Times New Roman" w:hAnsi="Times New Roman" w:cs="Times New Roman"/>
          <w:sz w:val="24"/>
          <w:szCs w:val="24"/>
        </w:rPr>
        <w:t>Keramati</w:t>
      </w:r>
      <w:proofErr w:type="spellEnd"/>
      <w:r w:rsidR="008673D4" w:rsidRPr="002C031C">
        <w:rPr>
          <w:rFonts w:ascii="Times New Roman" w:hAnsi="Times New Roman" w:cs="Times New Roman"/>
          <w:sz w:val="24"/>
          <w:szCs w:val="24"/>
        </w:rPr>
        <w:t xml:space="preserve">, </w:t>
      </w:r>
      <w:proofErr w:type="spellStart"/>
      <w:r w:rsidR="008673D4" w:rsidRPr="002C031C">
        <w:rPr>
          <w:rFonts w:ascii="Times New Roman" w:hAnsi="Times New Roman" w:cs="Times New Roman"/>
          <w:sz w:val="24"/>
          <w:szCs w:val="24"/>
        </w:rPr>
        <w:t>Afshari-Mofrad</w:t>
      </w:r>
      <w:proofErr w:type="spellEnd"/>
      <w:r w:rsidR="008673D4" w:rsidRPr="002C031C">
        <w:rPr>
          <w:rFonts w:ascii="Times New Roman" w:hAnsi="Times New Roman" w:cs="Times New Roman"/>
          <w:sz w:val="24"/>
          <w:szCs w:val="24"/>
        </w:rPr>
        <w:t xml:space="preserve"> &amp; </w:t>
      </w:r>
      <w:proofErr w:type="spellStart"/>
      <w:r w:rsidR="008673D4" w:rsidRPr="002C031C">
        <w:rPr>
          <w:rFonts w:ascii="Times New Roman" w:hAnsi="Times New Roman" w:cs="Times New Roman"/>
          <w:sz w:val="24"/>
          <w:szCs w:val="24"/>
        </w:rPr>
        <w:t>Kamrani</w:t>
      </w:r>
      <w:proofErr w:type="spellEnd"/>
      <w:r w:rsidR="008673D4" w:rsidRPr="002C031C">
        <w:rPr>
          <w:rFonts w:ascii="Times New Roman" w:hAnsi="Times New Roman" w:cs="Times New Roman"/>
          <w:sz w:val="24"/>
          <w:szCs w:val="24"/>
        </w:rPr>
        <w:t xml:space="preserve"> (2011) yaptıkları çalışmada çevrimiçi öğrenme ortamlarında en önemli zorluk olarak internet hızı gibi teknik sıkıntıların en başta yer aldığını ifade etmişlerdir.  </w:t>
      </w:r>
      <w:r w:rsidR="00BE5C20" w:rsidRPr="002C031C">
        <w:rPr>
          <w:rFonts w:ascii="Times New Roman" w:hAnsi="Times New Roman" w:cs="Times New Roman"/>
          <w:sz w:val="24"/>
          <w:szCs w:val="24"/>
        </w:rPr>
        <w:t>Öğrencilerin çevrimiçi öğrenme ortam kabulleri için algıladıkları kullanışlılık (</w:t>
      </w:r>
      <w:proofErr w:type="spellStart"/>
      <w:r w:rsidR="00BE5C20" w:rsidRPr="002C031C">
        <w:rPr>
          <w:rFonts w:ascii="Times New Roman" w:hAnsi="Times New Roman" w:cs="Times New Roman"/>
          <w:sz w:val="24"/>
          <w:szCs w:val="24"/>
        </w:rPr>
        <w:t>Teo</w:t>
      </w:r>
      <w:proofErr w:type="spellEnd"/>
      <w:r w:rsidR="00BE5C20" w:rsidRPr="002C031C">
        <w:rPr>
          <w:rFonts w:ascii="Times New Roman" w:hAnsi="Times New Roman" w:cs="Times New Roman"/>
          <w:sz w:val="24"/>
          <w:szCs w:val="24"/>
        </w:rPr>
        <w:t>, 2010)</w:t>
      </w:r>
      <w:r w:rsidR="00F33B73" w:rsidRPr="002C031C">
        <w:rPr>
          <w:rFonts w:ascii="Times New Roman" w:hAnsi="Times New Roman" w:cs="Times New Roman"/>
          <w:sz w:val="24"/>
          <w:szCs w:val="24"/>
        </w:rPr>
        <w:t xml:space="preserve"> göz önünde bulundurulması gereken bir unsurdur</w:t>
      </w:r>
      <w:r w:rsidR="00BE5C20" w:rsidRPr="002C031C">
        <w:rPr>
          <w:rFonts w:ascii="Times New Roman" w:hAnsi="Times New Roman" w:cs="Times New Roman"/>
          <w:sz w:val="24"/>
          <w:szCs w:val="24"/>
        </w:rPr>
        <w:t xml:space="preserve"> ve </w:t>
      </w:r>
      <w:r w:rsidR="00F33B73" w:rsidRPr="002C031C">
        <w:rPr>
          <w:rFonts w:ascii="Times New Roman" w:hAnsi="Times New Roman" w:cs="Times New Roman"/>
          <w:sz w:val="24"/>
          <w:szCs w:val="24"/>
        </w:rPr>
        <w:t>topluluk hisleri (ö</w:t>
      </w:r>
      <w:r w:rsidR="00122757" w:rsidRPr="002C031C">
        <w:rPr>
          <w:rFonts w:ascii="Times New Roman" w:hAnsi="Times New Roman" w:cs="Times New Roman"/>
          <w:sz w:val="24"/>
          <w:szCs w:val="24"/>
        </w:rPr>
        <w:t xml:space="preserve">ğretim elemanı, öğretim içeriği ve </w:t>
      </w:r>
      <w:r w:rsidR="00F33B73" w:rsidRPr="002C031C">
        <w:rPr>
          <w:rFonts w:ascii="Times New Roman" w:hAnsi="Times New Roman" w:cs="Times New Roman"/>
          <w:sz w:val="24"/>
          <w:szCs w:val="24"/>
        </w:rPr>
        <w:lastRenderedPageBreak/>
        <w:t>diğer öğrencilerle olan iletişim) bu ortamda gerçekleşen öğrenme sürecinin değerlendirilmesi noktasında göz önünde bulundurulmalıdır (</w:t>
      </w:r>
      <w:proofErr w:type="spellStart"/>
      <w:r w:rsidR="00F33B73" w:rsidRPr="002C031C">
        <w:rPr>
          <w:rFonts w:ascii="Times New Roman" w:hAnsi="Times New Roman" w:cs="Times New Roman"/>
          <w:noProof/>
          <w:sz w:val="24"/>
          <w:szCs w:val="24"/>
        </w:rPr>
        <w:t>Garrison</w:t>
      </w:r>
      <w:proofErr w:type="spellEnd"/>
      <w:r w:rsidR="00F33B73" w:rsidRPr="002C031C">
        <w:rPr>
          <w:rFonts w:ascii="Times New Roman" w:hAnsi="Times New Roman" w:cs="Times New Roman"/>
          <w:noProof/>
          <w:sz w:val="24"/>
          <w:szCs w:val="24"/>
        </w:rPr>
        <w:t xml:space="preserve">, Anderson, &amp; Archer, 2000). </w:t>
      </w:r>
      <w:r w:rsidR="00325264" w:rsidRPr="002C031C">
        <w:rPr>
          <w:rFonts w:ascii="Times New Roman" w:hAnsi="Times New Roman" w:cs="Times New Roman"/>
          <w:sz w:val="24"/>
          <w:szCs w:val="24"/>
        </w:rPr>
        <w:t>İnsanlar arası ilişkilerin ve teknik donanımın söz konusu olduğu bir ortamda olumsuz bazı durumların olması olağan görülmektedir</w:t>
      </w:r>
      <w:r w:rsidR="00DE71CB" w:rsidRPr="002C031C">
        <w:rPr>
          <w:rFonts w:ascii="Times New Roman" w:hAnsi="Times New Roman" w:cs="Times New Roman"/>
          <w:sz w:val="24"/>
          <w:szCs w:val="24"/>
        </w:rPr>
        <w:t>.</w:t>
      </w:r>
      <w:r w:rsidR="00325264" w:rsidRPr="002C031C">
        <w:rPr>
          <w:rFonts w:ascii="Times New Roman" w:hAnsi="Times New Roman" w:cs="Times New Roman"/>
          <w:sz w:val="24"/>
          <w:szCs w:val="24"/>
        </w:rPr>
        <w:t xml:space="preserve"> </w:t>
      </w:r>
      <w:r w:rsidR="005323A6" w:rsidRPr="002C031C">
        <w:rPr>
          <w:rFonts w:ascii="Times New Roman" w:hAnsi="Times New Roman" w:cs="Times New Roman"/>
          <w:sz w:val="24"/>
          <w:szCs w:val="24"/>
        </w:rPr>
        <w:t>Kurumsal destek</w:t>
      </w:r>
      <w:r w:rsidR="00325264" w:rsidRPr="002C031C">
        <w:rPr>
          <w:rFonts w:ascii="Times New Roman" w:hAnsi="Times New Roman" w:cs="Times New Roman"/>
          <w:sz w:val="24"/>
          <w:szCs w:val="24"/>
        </w:rPr>
        <w:t xml:space="preserve"> ile ilg</w:t>
      </w:r>
      <w:r w:rsidR="00DE71CB" w:rsidRPr="002C031C">
        <w:rPr>
          <w:rFonts w:ascii="Times New Roman" w:hAnsi="Times New Roman" w:cs="Times New Roman"/>
          <w:sz w:val="24"/>
          <w:szCs w:val="24"/>
        </w:rPr>
        <w:t>ili olumlu düşüncelerin oranına</w:t>
      </w:r>
      <w:r w:rsidR="00325264" w:rsidRPr="002C031C">
        <w:rPr>
          <w:rFonts w:ascii="Times New Roman" w:hAnsi="Times New Roman" w:cs="Times New Roman"/>
          <w:sz w:val="24"/>
          <w:szCs w:val="24"/>
        </w:rPr>
        <w:t xml:space="preserve"> (%58) </w:t>
      </w:r>
      <w:r w:rsidR="00DE71CB" w:rsidRPr="002C031C">
        <w:rPr>
          <w:rFonts w:ascii="Times New Roman" w:hAnsi="Times New Roman" w:cs="Times New Roman"/>
          <w:sz w:val="24"/>
          <w:szCs w:val="24"/>
        </w:rPr>
        <w:t>bakıldığında ise bunun</w:t>
      </w:r>
      <w:r w:rsidR="00325264" w:rsidRPr="002C031C">
        <w:rPr>
          <w:rFonts w:ascii="Times New Roman" w:hAnsi="Times New Roman" w:cs="Times New Roman"/>
          <w:sz w:val="24"/>
          <w:szCs w:val="24"/>
        </w:rPr>
        <w:t xml:space="preserve"> çevrimiçi o</w:t>
      </w:r>
      <w:r w:rsidR="00DF222C" w:rsidRPr="002C031C">
        <w:rPr>
          <w:rFonts w:ascii="Times New Roman" w:hAnsi="Times New Roman" w:cs="Times New Roman"/>
          <w:sz w:val="24"/>
          <w:szCs w:val="24"/>
        </w:rPr>
        <w:t xml:space="preserve">rtam öğrenmesine hazır </w:t>
      </w:r>
      <w:proofErr w:type="spellStart"/>
      <w:r w:rsidR="00DF222C" w:rsidRPr="002C031C">
        <w:rPr>
          <w:rFonts w:ascii="Times New Roman" w:hAnsi="Times New Roman" w:cs="Times New Roman"/>
          <w:sz w:val="24"/>
          <w:szCs w:val="24"/>
        </w:rPr>
        <w:t>bulunuş</w:t>
      </w:r>
      <w:r w:rsidR="00325264" w:rsidRPr="002C031C">
        <w:rPr>
          <w:rFonts w:ascii="Times New Roman" w:hAnsi="Times New Roman" w:cs="Times New Roman"/>
          <w:sz w:val="24"/>
          <w:szCs w:val="24"/>
        </w:rPr>
        <w:t>luk</w:t>
      </w:r>
      <w:proofErr w:type="spellEnd"/>
      <w:r w:rsidR="00325264" w:rsidRPr="002C031C">
        <w:rPr>
          <w:rFonts w:ascii="Times New Roman" w:hAnsi="Times New Roman" w:cs="Times New Roman"/>
          <w:sz w:val="24"/>
          <w:szCs w:val="24"/>
        </w:rPr>
        <w:t xml:space="preserve"> noktasında yeterli</w:t>
      </w:r>
      <w:r w:rsidR="00DE71CB" w:rsidRPr="002C031C">
        <w:rPr>
          <w:rFonts w:ascii="Times New Roman" w:hAnsi="Times New Roman" w:cs="Times New Roman"/>
          <w:sz w:val="24"/>
          <w:szCs w:val="24"/>
        </w:rPr>
        <w:t xml:space="preserve"> bir seviyede olduğu düşünülebilir.</w:t>
      </w:r>
    </w:p>
    <w:p w:rsidR="00D92789" w:rsidRPr="002C031C" w:rsidRDefault="00B14875" w:rsidP="000450FC">
      <w:pPr>
        <w:spacing w:line="480" w:lineRule="auto"/>
        <w:ind w:firstLine="708"/>
        <w:jc w:val="both"/>
        <w:rPr>
          <w:rFonts w:ascii="Times New Roman" w:hAnsi="Times New Roman" w:cs="Times New Roman"/>
          <w:sz w:val="24"/>
          <w:szCs w:val="24"/>
        </w:rPr>
      </w:pPr>
      <w:r w:rsidRPr="002C031C">
        <w:rPr>
          <w:rFonts w:ascii="Times New Roman" w:hAnsi="Times New Roman" w:cs="Times New Roman"/>
          <w:sz w:val="24"/>
          <w:szCs w:val="24"/>
        </w:rPr>
        <w:t xml:space="preserve">Öğrenme öz yönlendirmesi </w:t>
      </w:r>
      <w:r w:rsidR="00F404D2" w:rsidRPr="002C031C">
        <w:rPr>
          <w:rFonts w:ascii="Times New Roman" w:hAnsi="Times New Roman" w:cs="Times New Roman"/>
          <w:sz w:val="24"/>
          <w:szCs w:val="24"/>
        </w:rPr>
        <w:t xml:space="preserve">ve Öğrenmeyi transfer öz yeterliliği </w:t>
      </w:r>
      <w:r w:rsidRPr="002C031C">
        <w:rPr>
          <w:rFonts w:ascii="Times New Roman" w:hAnsi="Times New Roman" w:cs="Times New Roman"/>
          <w:sz w:val="24"/>
          <w:szCs w:val="24"/>
        </w:rPr>
        <w:t>boyut</w:t>
      </w:r>
      <w:r w:rsidR="00F404D2" w:rsidRPr="002C031C">
        <w:rPr>
          <w:rFonts w:ascii="Times New Roman" w:hAnsi="Times New Roman" w:cs="Times New Roman"/>
          <w:sz w:val="24"/>
          <w:szCs w:val="24"/>
        </w:rPr>
        <w:t xml:space="preserve">larına </w:t>
      </w:r>
      <w:r w:rsidRPr="002C031C">
        <w:rPr>
          <w:rFonts w:ascii="Times New Roman" w:hAnsi="Times New Roman" w:cs="Times New Roman"/>
          <w:sz w:val="24"/>
          <w:szCs w:val="24"/>
        </w:rPr>
        <w:t>ilişkin olumlu ve olumsuz ifadelerin oran</w:t>
      </w:r>
      <w:r w:rsidR="00F404D2" w:rsidRPr="002C031C">
        <w:rPr>
          <w:rFonts w:ascii="Times New Roman" w:hAnsi="Times New Roman" w:cs="Times New Roman"/>
          <w:sz w:val="24"/>
          <w:szCs w:val="24"/>
        </w:rPr>
        <w:t>larına</w:t>
      </w:r>
      <w:r w:rsidR="00B81461" w:rsidRPr="002C031C">
        <w:rPr>
          <w:rFonts w:ascii="Times New Roman" w:hAnsi="Times New Roman" w:cs="Times New Roman"/>
          <w:sz w:val="24"/>
          <w:szCs w:val="24"/>
        </w:rPr>
        <w:t xml:space="preserve"> bakıldığında,</w:t>
      </w:r>
      <w:r w:rsidR="00F404D2" w:rsidRPr="002C031C">
        <w:rPr>
          <w:rFonts w:ascii="Times New Roman" w:hAnsi="Times New Roman" w:cs="Times New Roman"/>
          <w:sz w:val="24"/>
          <w:szCs w:val="24"/>
        </w:rPr>
        <w:t xml:space="preserve"> </w:t>
      </w:r>
      <w:r w:rsidR="003C4680" w:rsidRPr="002C031C">
        <w:rPr>
          <w:rFonts w:ascii="Times New Roman" w:hAnsi="Times New Roman" w:cs="Times New Roman"/>
          <w:sz w:val="24"/>
          <w:szCs w:val="24"/>
        </w:rPr>
        <w:t>bu boyutlarda da</w:t>
      </w:r>
      <w:r w:rsidRPr="002C031C">
        <w:rPr>
          <w:rFonts w:ascii="Times New Roman" w:hAnsi="Times New Roman" w:cs="Times New Roman"/>
          <w:sz w:val="24"/>
          <w:szCs w:val="24"/>
        </w:rPr>
        <w:t xml:space="preserve"> olumlu ifadelerin </w:t>
      </w:r>
      <w:r w:rsidR="00F404D2" w:rsidRPr="002C031C">
        <w:rPr>
          <w:rFonts w:ascii="Times New Roman" w:hAnsi="Times New Roman" w:cs="Times New Roman"/>
          <w:sz w:val="24"/>
          <w:szCs w:val="24"/>
        </w:rPr>
        <w:t xml:space="preserve">olumsuzlara göre </w:t>
      </w:r>
      <w:r w:rsidR="003C4680" w:rsidRPr="002C031C">
        <w:rPr>
          <w:rFonts w:ascii="Times New Roman" w:hAnsi="Times New Roman" w:cs="Times New Roman"/>
          <w:sz w:val="24"/>
          <w:szCs w:val="24"/>
        </w:rPr>
        <w:t>fazla olduğu</w:t>
      </w:r>
      <w:r w:rsidR="00F404D2" w:rsidRPr="002C031C">
        <w:rPr>
          <w:rFonts w:ascii="Times New Roman" w:hAnsi="Times New Roman" w:cs="Times New Roman"/>
          <w:sz w:val="24"/>
          <w:szCs w:val="24"/>
        </w:rPr>
        <w:t xml:space="preserve"> görülebilir. </w:t>
      </w:r>
      <w:r w:rsidR="00AC046F" w:rsidRPr="002C031C">
        <w:rPr>
          <w:rFonts w:ascii="Times New Roman" w:hAnsi="Times New Roman" w:cs="Times New Roman"/>
          <w:sz w:val="24"/>
          <w:szCs w:val="24"/>
        </w:rPr>
        <w:t xml:space="preserve">Çevrimiçi öğrenme ortamlarında, öğrencilerin kendi öğrenmeleri ile ilgili sorumlulukları artmaktadır (Lin &amp; </w:t>
      </w:r>
      <w:proofErr w:type="spellStart"/>
      <w:r w:rsidR="00AC046F" w:rsidRPr="002C031C">
        <w:rPr>
          <w:rFonts w:ascii="Times New Roman" w:hAnsi="Times New Roman" w:cs="Times New Roman"/>
          <w:sz w:val="24"/>
          <w:szCs w:val="24"/>
        </w:rPr>
        <w:t>Hsieh</w:t>
      </w:r>
      <w:proofErr w:type="spellEnd"/>
      <w:r w:rsidR="00AC046F" w:rsidRPr="002C031C">
        <w:rPr>
          <w:rFonts w:ascii="Times New Roman" w:hAnsi="Times New Roman" w:cs="Times New Roman"/>
          <w:sz w:val="24"/>
          <w:szCs w:val="24"/>
        </w:rPr>
        <w:t xml:space="preserve">, 2001) ve </w:t>
      </w:r>
      <w:r w:rsidR="00227654" w:rsidRPr="002C031C">
        <w:rPr>
          <w:rFonts w:ascii="Times New Roman" w:hAnsi="Times New Roman" w:cs="Times New Roman"/>
          <w:sz w:val="24"/>
          <w:szCs w:val="24"/>
        </w:rPr>
        <w:t>öz yönlendirme</w:t>
      </w:r>
      <w:r w:rsidR="00AC046F" w:rsidRPr="002C031C">
        <w:rPr>
          <w:rFonts w:ascii="Times New Roman" w:hAnsi="Times New Roman" w:cs="Times New Roman"/>
          <w:sz w:val="24"/>
          <w:szCs w:val="24"/>
        </w:rPr>
        <w:t xml:space="preserve"> konu</w:t>
      </w:r>
      <w:r w:rsidR="00227654" w:rsidRPr="002C031C">
        <w:rPr>
          <w:rFonts w:ascii="Times New Roman" w:hAnsi="Times New Roman" w:cs="Times New Roman"/>
          <w:sz w:val="24"/>
          <w:szCs w:val="24"/>
        </w:rPr>
        <w:t>sun</w:t>
      </w:r>
      <w:r w:rsidR="00AC046F" w:rsidRPr="002C031C">
        <w:rPr>
          <w:rFonts w:ascii="Times New Roman" w:hAnsi="Times New Roman" w:cs="Times New Roman"/>
          <w:sz w:val="24"/>
          <w:szCs w:val="24"/>
        </w:rPr>
        <w:t>daki düşünceleri</w:t>
      </w:r>
      <w:r w:rsidR="00227654" w:rsidRPr="002C031C">
        <w:rPr>
          <w:rFonts w:ascii="Times New Roman" w:hAnsi="Times New Roman" w:cs="Times New Roman"/>
          <w:sz w:val="24"/>
          <w:szCs w:val="24"/>
        </w:rPr>
        <w:t xml:space="preserve"> </w:t>
      </w:r>
      <w:r w:rsidR="00AC046F" w:rsidRPr="002C031C">
        <w:rPr>
          <w:rFonts w:ascii="Times New Roman" w:hAnsi="Times New Roman" w:cs="Times New Roman"/>
          <w:sz w:val="24"/>
          <w:szCs w:val="24"/>
        </w:rPr>
        <w:t xml:space="preserve">hazır </w:t>
      </w:r>
      <w:proofErr w:type="spellStart"/>
      <w:r w:rsidR="00AC046F" w:rsidRPr="002C031C">
        <w:rPr>
          <w:rFonts w:ascii="Times New Roman" w:hAnsi="Times New Roman" w:cs="Times New Roman"/>
          <w:sz w:val="24"/>
          <w:szCs w:val="24"/>
        </w:rPr>
        <w:t>bulunuşlukları</w:t>
      </w:r>
      <w:proofErr w:type="spellEnd"/>
      <w:r w:rsidR="00AC046F" w:rsidRPr="002C031C">
        <w:rPr>
          <w:rFonts w:ascii="Times New Roman" w:hAnsi="Times New Roman" w:cs="Times New Roman"/>
          <w:sz w:val="24"/>
          <w:szCs w:val="24"/>
        </w:rPr>
        <w:t xml:space="preserve"> noktasında </w:t>
      </w:r>
      <w:r w:rsidR="00227654" w:rsidRPr="002C031C">
        <w:rPr>
          <w:rFonts w:ascii="Times New Roman" w:hAnsi="Times New Roman" w:cs="Times New Roman"/>
          <w:sz w:val="24"/>
          <w:szCs w:val="24"/>
        </w:rPr>
        <w:t>daha bir önem kazanmaktadır.</w:t>
      </w:r>
      <w:r w:rsidR="00AC046F" w:rsidRPr="002C031C">
        <w:rPr>
          <w:rFonts w:cs="Arial"/>
          <w:color w:val="222222"/>
          <w:shd w:val="clear" w:color="auto" w:fill="FFFFFF"/>
        </w:rPr>
        <w:t xml:space="preserve"> </w:t>
      </w:r>
      <w:r w:rsidR="00ED7B28" w:rsidRPr="002C031C">
        <w:rPr>
          <w:rFonts w:ascii="Times New Roman" w:hAnsi="Times New Roman" w:cs="Times New Roman"/>
          <w:sz w:val="24"/>
          <w:szCs w:val="24"/>
        </w:rPr>
        <w:t>Öğrenme öz yönlendirmesi</w:t>
      </w:r>
      <w:r w:rsidR="00DD28F1" w:rsidRPr="002C031C">
        <w:rPr>
          <w:rFonts w:ascii="Times New Roman" w:hAnsi="Times New Roman" w:cs="Times New Roman"/>
          <w:sz w:val="24"/>
          <w:szCs w:val="24"/>
        </w:rPr>
        <w:t xml:space="preserve"> boyutu</w:t>
      </w:r>
      <w:r w:rsidR="00ED7B28" w:rsidRPr="002C031C">
        <w:rPr>
          <w:rFonts w:ascii="Times New Roman" w:hAnsi="Times New Roman" w:cs="Times New Roman"/>
          <w:sz w:val="24"/>
          <w:szCs w:val="24"/>
        </w:rPr>
        <w:t xml:space="preserve"> </w:t>
      </w:r>
      <w:r w:rsidR="007B6A00" w:rsidRPr="002C031C">
        <w:rPr>
          <w:rFonts w:ascii="Times New Roman" w:hAnsi="Times New Roman" w:cs="Times New Roman"/>
          <w:sz w:val="24"/>
          <w:szCs w:val="24"/>
        </w:rPr>
        <w:t>öğrencilerin kendi öğrenme süreçlerini yönetme yeterliliklerini kapsamaktadır.</w:t>
      </w:r>
      <w:r w:rsidR="00AC046F" w:rsidRPr="002C031C">
        <w:rPr>
          <w:rFonts w:ascii="Times New Roman" w:hAnsi="Times New Roman" w:cs="Times New Roman"/>
          <w:sz w:val="24"/>
          <w:szCs w:val="24"/>
        </w:rPr>
        <w:t xml:space="preserve"> </w:t>
      </w:r>
      <w:r w:rsidR="00331367" w:rsidRPr="002C031C">
        <w:rPr>
          <w:rFonts w:ascii="Times New Roman" w:hAnsi="Times New Roman" w:cs="Times New Roman"/>
          <w:sz w:val="24"/>
          <w:szCs w:val="24"/>
        </w:rPr>
        <w:t xml:space="preserve">Geleneksel öğrenme ortamından farklı bir öğrenme ortamı olan çevrimiçi öğrenme ortamında </w:t>
      </w:r>
      <w:r w:rsidR="00DD28F1" w:rsidRPr="002C031C">
        <w:rPr>
          <w:rFonts w:ascii="Times New Roman" w:hAnsi="Times New Roman" w:cs="Times New Roman"/>
          <w:sz w:val="24"/>
          <w:szCs w:val="24"/>
        </w:rPr>
        <w:t>öğrencilerin kendi öğrenmelerini yönetebilme noktasında</w:t>
      </w:r>
      <w:r w:rsidR="00DF222C" w:rsidRPr="002C031C">
        <w:rPr>
          <w:rFonts w:ascii="Times New Roman" w:hAnsi="Times New Roman" w:cs="Times New Roman"/>
          <w:sz w:val="24"/>
          <w:szCs w:val="24"/>
        </w:rPr>
        <w:t xml:space="preserve"> yoğunluklu olarak olum</w:t>
      </w:r>
      <w:r w:rsidR="00DD28F1" w:rsidRPr="002C031C">
        <w:rPr>
          <w:rFonts w:ascii="Times New Roman" w:hAnsi="Times New Roman" w:cs="Times New Roman"/>
          <w:sz w:val="24"/>
          <w:szCs w:val="24"/>
        </w:rPr>
        <w:t xml:space="preserve">lu ifadeler kullanmaları böyle bir öğrenme sürecine hazır </w:t>
      </w:r>
      <w:proofErr w:type="spellStart"/>
      <w:r w:rsidR="00DD28F1" w:rsidRPr="002C031C">
        <w:rPr>
          <w:rFonts w:ascii="Times New Roman" w:hAnsi="Times New Roman" w:cs="Times New Roman"/>
          <w:sz w:val="24"/>
          <w:szCs w:val="24"/>
        </w:rPr>
        <w:t>bulunuşluk</w:t>
      </w:r>
      <w:proofErr w:type="spellEnd"/>
      <w:r w:rsidR="00DF222C" w:rsidRPr="002C031C">
        <w:rPr>
          <w:rFonts w:ascii="Times New Roman" w:hAnsi="Times New Roman" w:cs="Times New Roman"/>
          <w:sz w:val="24"/>
          <w:szCs w:val="24"/>
        </w:rPr>
        <w:t xml:space="preserve"> noktasında geçerli bir veri olarak değerlendirilmektedir. Benzer durum öğrenmelerin meslek hayatına yansıtılabilmesine ilişkin öz yeterlilik düzeyini yansıtan Öğrenmeyi transfer öz yeterliliği boyutu için de söylenebilir.</w:t>
      </w:r>
      <w:r w:rsidR="00B41F7C" w:rsidRPr="002C031C">
        <w:rPr>
          <w:rFonts w:ascii="Times New Roman" w:hAnsi="Times New Roman" w:cs="Times New Roman"/>
          <w:sz w:val="24"/>
          <w:szCs w:val="24"/>
        </w:rPr>
        <w:t xml:space="preserve"> Geçmiş deneyimlere sahip erişkin öğrenenler bağımsız şekilde </w:t>
      </w:r>
      <w:r w:rsidR="00736234" w:rsidRPr="002C031C">
        <w:rPr>
          <w:rFonts w:ascii="Times New Roman" w:hAnsi="Times New Roman" w:cs="Times New Roman"/>
          <w:sz w:val="24"/>
          <w:szCs w:val="24"/>
        </w:rPr>
        <w:t>edindikleri bilgileri başka ortamlara taşıyabilirler (</w:t>
      </w:r>
      <w:proofErr w:type="spellStart"/>
      <w:r w:rsidR="00736234" w:rsidRPr="002C031C">
        <w:rPr>
          <w:rFonts w:ascii="Times New Roman" w:hAnsi="Times New Roman" w:cs="Times New Roman"/>
          <w:sz w:val="24"/>
          <w:szCs w:val="24"/>
        </w:rPr>
        <w:t>Cercone</w:t>
      </w:r>
      <w:proofErr w:type="spellEnd"/>
      <w:r w:rsidR="00736234" w:rsidRPr="002C031C">
        <w:rPr>
          <w:rFonts w:ascii="Times New Roman" w:hAnsi="Times New Roman" w:cs="Times New Roman"/>
          <w:sz w:val="24"/>
          <w:szCs w:val="24"/>
        </w:rPr>
        <w:t>, 2008).</w:t>
      </w:r>
      <w:r w:rsidR="00736234" w:rsidRPr="002C031C">
        <w:rPr>
          <w:rFonts w:ascii="Arial" w:hAnsi="Arial" w:cs="Arial"/>
          <w:color w:val="231F20"/>
          <w:sz w:val="20"/>
          <w:szCs w:val="20"/>
        </w:rPr>
        <w:t xml:space="preserve"> D</w:t>
      </w:r>
      <w:r w:rsidR="00B41F7C" w:rsidRPr="002C031C">
        <w:rPr>
          <w:rFonts w:ascii="Times New Roman" w:hAnsi="Times New Roman" w:cs="Times New Roman"/>
          <w:sz w:val="24"/>
          <w:szCs w:val="24"/>
        </w:rPr>
        <w:t xml:space="preserve">ers içeriği tatmin edici olduğunda ve kendi yaşamları ile ilgili olduğunda dersi daha çok benimseme eğilimindedirler (Park &amp; </w:t>
      </w:r>
      <w:proofErr w:type="spellStart"/>
      <w:r w:rsidR="00B41F7C" w:rsidRPr="002C031C">
        <w:rPr>
          <w:rFonts w:ascii="Times New Roman" w:hAnsi="Times New Roman" w:cs="Times New Roman"/>
          <w:sz w:val="24"/>
          <w:szCs w:val="24"/>
        </w:rPr>
        <w:t>Choi</w:t>
      </w:r>
      <w:proofErr w:type="spellEnd"/>
      <w:r w:rsidR="00B41F7C" w:rsidRPr="002C031C">
        <w:rPr>
          <w:rFonts w:ascii="Times New Roman" w:hAnsi="Times New Roman" w:cs="Times New Roman"/>
          <w:sz w:val="24"/>
          <w:szCs w:val="24"/>
        </w:rPr>
        <w:t>, 2009).</w:t>
      </w:r>
      <w:r w:rsidR="00DF222C" w:rsidRPr="002C031C">
        <w:rPr>
          <w:rFonts w:ascii="Times New Roman" w:hAnsi="Times New Roman" w:cs="Times New Roman"/>
          <w:sz w:val="24"/>
          <w:szCs w:val="24"/>
        </w:rPr>
        <w:t xml:space="preserve"> </w:t>
      </w:r>
      <w:r w:rsidR="00736234" w:rsidRPr="002C031C">
        <w:rPr>
          <w:rFonts w:ascii="Times New Roman" w:hAnsi="Times New Roman" w:cs="Times New Roman"/>
          <w:sz w:val="24"/>
          <w:szCs w:val="24"/>
        </w:rPr>
        <w:t xml:space="preserve">Öğrenmeyi transfer öz yeterliliği </w:t>
      </w:r>
      <w:r w:rsidR="00DA0E0C" w:rsidRPr="002C031C">
        <w:rPr>
          <w:rFonts w:ascii="Times New Roman" w:hAnsi="Times New Roman" w:cs="Times New Roman"/>
          <w:sz w:val="24"/>
          <w:szCs w:val="24"/>
        </w:rPr>
        <w:t>boyuta ilişkin olumlu ifadelerin oranının çok olması öğrencilerin öğrendiklerini</w:t>
      </w:r>
      <w:r w:rsidR="00C310A8" w:rsidRPr="002C031C">
        <w:rPr>
          <w:rFonts w:ascii="Times New Roman" w:hAnsi="Times New Roman" w:cs="Times New Roman"/>
          <w:sz w:val="24"/>
          <w:szCs w:val="24"/>
        </w:rPr>
        <w:t xml:space="preserve"> meslek yaşamlarına yansıtabilme öz yeterliklerinin çok olduğunun göstergesi olarak düşünülebilir. Dolayısıyla çevrimiçi ortam öğrenmesine hazır </w:t>
      </w:r>
      <w:proofErr w:type="spellStart"/>
      <w:r w:rsidR="00C310A8" w:rsidRPr="002C031C">
        <w:rPr>
          <w:rFonts w:ascii="Times New Roman" w:hAnsi="Times New Roman" w:cs="Times New Roman"/>
          <w:sz w:val="24"/>
          <w:szCs w:val="24"/>
        </w:rPr>
        <w:t>bulunuşluk</w:t>
      </w:r>
      <w:proofErr w:type="spellEnd"/>
      <w:r w:rsidR="00C310A8" w:rsidRPr="002C031C">
        <w:rPr>
          <w:rFonts w:ascii="Times New Roman" w:hAnsi="Times New Roman" w:cs="Times New Roman"/>
          <w:sz w:val="24"/>
          <w:szCs w:val="24"/>
        </w:rPr>
        <w:t xml:space="preserve"> bakımından da geçerli bir bilgi olarak değerlendirilmektedir.</w:t>
      </w:r>
      <w:r w:rsidR="00DD28F1" w:rsidRPr="002C031C">
        <w:rPr>
          <w:rFonts w:ascii="Times New Roman" w:hAnsi="Times New Roman" w:cs="Times New Roman"/>
          <w:sz w:val="24"/>
          <w:szCs w:val="24"/>
        </w:rPr>
        <w:t xml:space="preserve">    </w:t>
      </w:r>
    </w:p>
    <w:p w:rsidR="00D92789" w:rsidRPr="002C031C" w:rsidRDefault="00D92789" w:rsidP="00D92789">
      <w:pPr>
        <w:pStyle w:val="Default"/>
        <w:spacing w:line="480" w:lineRule="auto"/>
        <w:rPr>
          <w:rFonts w:eastAsia="Calibri"/>
          <w:b/>
        </w:rPr>
      </w:pPr>
      <w:r w:rsidRPr="002C031C">
        <w:rPr>
          <w:rFonts w:eastAsia="Calibri"/>
          <w:b/>
        </w:rPr>
        <w:lastRenderedPageBreak/>
        <w:t>Makalenin Bilimdeki Konumu (Yeri)</w:t>
      </w:r>
    </w:p>
    <w:p w:rsidR="00D92789" w:rsidRPr="002C031C" w:rsidRDefault="00D92789" w:rsidP="00D92789">
      <w:pPr>
        <w:spacing w:after="120" w:line="360" w:lineRule="auto"/>
        <w:ind w:firstLine="618"/>
        <w:jc w:val="both"/>
        <w:rPr>
          <w:rFonts w:ascii="Times New Roman" w:eastAsia="Calibri" w:hAnsi="Times New Roman" w:cs="Times New Roman"/>
          <w:sz w:val="24"/>
          <w:szCs w:val="24"/>
        </w:rPr>
      </w:pPr>
      <w:r w:rsidRPr="002C031C">
        <w:rPr>
          <w:rStyle w:val="Gl"/>
          <w:rFonts w:ascii="Times New Roman" w:eastAsia="Calibri" w:hAnsi="Times New Roman" w:cs="Times New Roman"/>
          <w:b w:val="0"/>
          <w:color w:val="000000"/>
          <w:sz w:val="24"/>
          <w:szCs w:val="24"/>
        </w:rPr>
        <w:tab/>
        <w:t>Bilgisayar ve Öğretim Teknolojileri Eğitimi</w:t>
      </w:r>
      <w:r w:rsidRPr="002C031C">
        <w:rPr>
          <w:rStyle w:val="Gl"/>
          <w:rFonts w:ascii="Times New Roman" w:eastAsia="Calibri" w:hAnsi="Times New Roman" w:cs="Times New Roman"/>
          <w:color w:val="000000"/>
          <w:sz w:val="24"/>
          <w:szCs w:val="24"/>
        </w:rPr>
        <w:t xml:space="preserve"> </w:t>
      </w:r>
      <w:r w:rsidRPr="002C031C">
        <w:rPr>
          <w:rFonts w:ascii="Times New Roman" w:eastAsia="Calibri" w:hAnsi="Times New Roman" w:cs="Times New Roman"/>
          <w:sz w:val="24"/>
          <w:szCs w:val="24"/>
        </w:rPr>
        <w:t>Bölümü</w:t>
      </w:r>
    </w:p>
    <w:p w:rsidR="00D92789" w:rsidRPr="002C031C" w:rsidRDefault="00D92789" w:rsidP="00D92789">
      <w:pPr>
        <w:tabs>
          <w:tab w:val="left" w:pos="709"/>
        </w:tabs>
        <w:spacing w:before="120" w:after="0" w:line="480" w:lineRule="auto"/>
        <w:jc w:val="both"/>
        <w:rPr>
          <w:rFonts w:ascii="Times New Roman" w:hAnsi="Times New Roman" w:cs="Times New Roman"/>
          <w:b/>
          <w:sz w:val="24"/>
          <w:szCs w:val="24"/>
        </w:rPr>
      </w:pPr>
      <w:r w:rsidRPr="002C031C">
        <w:rPr>
          <w:rFonts w:ascii="Times New Roman" w:eastAsia="Calibri" w:hAnsi="Times New Roman" w:cs="Times New Roman"/>
          <w:b/>
          <w:sz w:val="24"/>
          <w:szCs w:val="24"/>
        </w:rPr>
        <w:t>Makalenin Bilimdeki Özgünlüğü</w:t>
      </w:r>
    </w:p>
    <w:p w:rsidR="00D92789" w:rsidRPr="002C031C" w:rsidRDefault="00D92789" w:rsidP="00D92789">
      <w:pPr>
        <w:tabs>
          <w:tab w:val="left" w:pos="709"/>
        </w:tabs>
        <w:spacing w:after="0" w:line="480" w:lineRule="auto"/>
        <w:jc w:val="both"/>
        <w:rPr>
          <w:rFonts w:ascii="Times New Roman" w:hAnsi="Times New Roman" w:cs="Times New Roman"/>
          <w:b/>
          <w:color w:val="000000"/>
          <w:sz w:val="24"/>
          <w:szCs w:val="24"/>
          <w:shd w:val="clear" w:color="auto" w:fill="FFFFFF"/>
        </w:rPr>
      </w:pPr>
      <w:r w:rsidRPr="002C031C">
        <w:rPr>
          <w:rFonts w:ascii="Times New Roman" w:hAnsi="Times New Roman" w:cs="Times New Roman"/>
          <w:sz w:val="24"/>
          <w:szCs w:val="24"/>
        </w:rPr>
        <w:tab/>
        <w:t xml:space="preserve">Literatürde </w:t>
      </w:r>
      <w:r w:rsidR="00FC65DB" w:rsidRPr="002C031C">
        <w:rPr>
          <w:rFonts w:ascii="Times New Roman" w:hAnsi="Times New Roman" w:cs="Times New Roman"/>
          <w:sz w:val="24"/>
          <w:szCs w:val="24"/>
        </w:rPr>
        <w:t>çevrimiçi öğrenme ortamları ile ilgili yapılan çalışmaların bu ortam öğrenmelerinin verimliliği ve</w:t>
      </w:r>
      <w:r w:rsidR="009A2ADF" w:rsidRPr="002C031C">
        <w:rPr>
          <w:rFonts w:ascii="Times New Roman" w:hAnsi="Times New Roman" w:cs="Times New Roman"/>
          <w:sz w:val="24"/>
          <w:szCs w:val="24"/>
        </w:rPr>
        <w:t xml:space="preserve"> bu ortamlarda</w:t>
      </w:r>
      <w:r w:rsidR="00FC65DB" w:rsidRPr="002C031C">
        <w:rPr>
          <w:rFonts w:ascii="Times New Roman" w:hAnsi="Times New Roman" w:cs="Times New Roman"/>
          <w:sz w:val="24"/>
          <w:szCs w:val="24"/>
        </w:rPr>
        <w:t xml:space="preserve"> </w:t>
      </w:r>
      <w:proofErr w:type="spellStart"/>
      <w:r w:rsidR="00FC65DB" w:rsidRPr="002C031C">
        <w:rPr>
          <w:rFonts w:ascii="Times New Roman" w:hAnsi="Times New Roman" w:cs="Times New Roman"/>
          <w:sz w:val="24"/>
          <w:szCs w:val="24"/>
        </w:rPr>
        <w:t>yapılandırmacı</w:t>
      </w:r>
      <w:proofErr w:type="spellEnd"/>
      <w:r w:rsidR="00FC65DB" w:rsidRPr="002C031C">
        <w:rPr>
          <w:rFonts w:ascii="Times New Roman" w:hAnsi="Times New Roman" w:cs="Times New Roman"/>
          <w:sz w:val="24"/>
          <w:szCs w:val="24"/>
        </w:rPr>
        <w:t xml:space="preserve"> yaklaşımın çeşitli yöntemlerinin kullanımı ile ilgili oldukları görülmektedir. Ç</w:t>
      </w:r>
      <w:r w:rsidR="009A2ADF" w:rsidRPr="002C031C">
        <w:rPr>
          <w:rFonts w:ascii="Times New Roman" w:hAnsi="Times New Roman" w:cs="Times New Roman"/>
          <w:sz w:val="24"/>
          <w:szCs w:val="24"/>
        </w:rPr>
        <w:t xml:space="preserve">ağdaş öğrenme ortamları öğrenci odaklı olarak düzenlenmektedir. Çevrimiçi öğrenme ortamları için de bu durum geçerlidir ve bu ortamlardaki öğrenme sürecinin sağlıklı şekilde gerçekleşebilmesi için öğrenci hazır </w:t>
      </w:r>
      <w:proofErr w:type="spellStart"/>
      <w:r w:rsidR="009A2ADF" w:rsidRPr="002C031C">
        <w:rPr>
          <w:rFonts w:ascii="Times New Roman" w:hAnsi="Times New Roman" w:cs="Times New Roman"/>
          <w:sz w:val="24"/>
          <w:szCs w:val="24"/>
        </w:rPr>
        <w:t>bulunuşluğu</w:t>
      </w:r>
      <w:proofErr w:type="spellEnd"/>
      <w:r w:rsidR="009A2ADF" w:rsidRPr="002C031C">
        <w:rPr>
          <w:rFonts w:ascii="Times New Roman" w:hAnsi="Times New Roman" w:cs="Times New Roman"/>
          <w:sz w:val="24"/>
          <w:szCs w:val="24"/>
        </w:rPr>
        <w:t xml:space="preserve"> önemli bir değişken olarak karşımıza çıkmaktadır</w:t>
      </w:r>
      <w:r w:rsidRPr="002C031C">
        <w:rPr>
          <w:rFonts w:ascii="Times New Roman" w:hAnsi="Times New Roman" w:cs="Times New Roman"/>
          <w:sz w:val="24"/>
          <w:szCs w:val="24"/>
        </w:rPr>
        <w:t>.</w:t>
      </w:r>
      <w:r w:rsidR="009A2ADF" w:rsidRPr="002C031C">
        <w:rPr>
          <w:rFonts w:ascii="Times New Roman" w:hAnsi="Times New Roman" w:cs="Times New Roman"/>
          <w:sz w:val="24"/>
          <w:szCs w:val="24"/>
        </w:rPr>
        <w:t xml:space="preserve"> Bu araştırma nitel araştırma yöntemleri ile öğrenci hazır </w:t>
      </w:r>
      <w:proofErr w:type="spellStart"/>
      <w:r w:rsidR="009A2ADF" w:rsidRPr="002C031C">
        <w:rPr>
          <w:rFonts w:ascii="Times New Roman" w:hAnsi="Times New Roman" w:cs="Times New Roman"/>
          <w:sz w:val="24"/>
          <w:szCs w:val="24"/>
        </w:rPr>
        <w:t>bulunuşluğunu</w:t>
      </w:r>
      <w:proofErr w:type="spellEnd"/>
      <w:r w:rsidR="009A2ADF" w:rsidRPr="002C031C">
        <w:rPr>
          <w:rFonts w:ascii="Times New Roman" w:hAnsi="Times New Roman" w:cs="Times New Roman"/>
          <w:sz w:val="24"/>
          <w:szCs w:val="24"/>
        </w:rPr>
        <w:t xml:space="preserve"> derinlemesine ortaya koymayı amaç edinerek bilime katkı sunabilecektir. </w:t>
      </w:r>
    </w:p>
    <w:p w:rsidR="00A71CB7" w:rsidRPr="002C031C" w:rsidRDefault="00A71CB7" w:rsidP="00C96D07">
      <w:pPr>
        <w:rPr>
          <w:rFonts w:ascii="Times New Roman" w:hAnsi="Times New Roman" w:cs="Times New Roman"/>
          <w:b/>
          <w:sz w:val="24"/>
          <w:szCs w:val="24"/>
          <w:lang w:val="en-US"/>
        </w:rPr>
      </w:pPr>
      <w:proofErr w:type="spellStart"/>
      <w:r w:rsidRPr="002C031C">
        <w:rPr>
          <w:rFonts w:ascii="Times New Roman" w:hAnsi="Times New Roman" w:cs="Times New Roman"/>
          <w:b/>
          <w:sz w:val="24"/>
          <w:szCs w:val="24"/>
          <w:lang w:val="en-US"/>
        </w:rPr>
        <w:t>K</w:t>
      </w:r>
      <w:r w:rsidR="000450FC" w:rsidRPr="002C031C">
        <w:rPr>
          <w:rFonts w:ascii="Times New Roman" w:hAnsi="Times New Roman" w:cs="Times New Roman"/>
          <w:b/>
          <w:sz w:val="24"/>
          <w:szCs w:val="24"/>
          <w:lang w:val="en-US"/>
        </w:rPr>
        <w:t>aynaklar</w:t>
      </w:r>
      <w:proofErr w:type="spellEnd"/>
    </w:p>
    <w:p w:rsidR="00736234" w:rsidRPr="002C031C" w:rsidRDefault="00736234" w:rsidP="000450FC">
      <w:pPr>
        <w:autoSpaceDE w:val="0"/>
        <w:autoSpaceDN w:val="0"/>
        <w:adjustRightInd w:val="0"/>
        <w:spacing w:line="480" w:lineRule="auto"/>
        <w:ind w:left="709" w:hanging="709"/>
        <w:rPr>
          <w:rFonts w:ascii="Times New Roman" w:hAnsi="Times New Roman" w:cs="Times New Roman"/>
          <w:color w:val="231F20"/>
          <w:sz w:val="24"/>
          <w:szCs w:val="24"/>
        </w:rPr>
      </w:pPr>
      <w:proofErr w:type="spellStart"/>
      <w:r w:rsidRPr="002C031C">
        <w:rPr>
          <w:rFonts w:ascii="Times New Roman" w:hAnsi="Times New Roman" w:cs="Times New Roman"/>
          <w:color w:val="231F20"/>
          <w:sz w:val="24"/>
          <w:szCs w:val="24"/>
        </w:rPr>
        <w:t>Cercone</w:t>
      </w:r>
      <w:proofErr w:type="spellEnd"/>
      <w:r w:rsidRPr="002C031C">
        <w:rPr>
          <w:rFonts w:ascii="Times New Roman" w:hAnsi="Times New Roman" w:cs="Times New Roman"/>
          <w:color w:val="231F20"/>
          <w:sz w:val="24"/>
          <w:szCs w:val="24"/>
        </w:rPr>
        <w:t xml:space="preserve">, K. (2008). </w:t>
      </w:r>
      <w:proofErr w:type="spellStart"/>
      <w:r w:rsidRPr="002C031C">
        <w:rPr>
          <w:rFonts w:ascii="Times New Roman" w:hAnsi="Times New Roman" w:cs="Times New Roman"/>
          <w:color w:val="231F20"/>
          <w:sz w:val="24"/>
          <w:szCs w:val="24"/>
        </w:rPr>
        <w:t>Characteristics</w:t>
      </w:r>
      <w:proofErr w:type="spellEnd"/>
      <w:r w:rsidRPr="002C031C">
        <w:rPr>
          <w:rFonts w:ascii="Times New Roman" w:hAnsi="Times New Roman" w:cs="Times New Roman"/>
          <w:color w:val="231F20"/>
          <w:sz w:val="24"/>
          <w:szCs w:val="24"/>
        </w:rPr>
        <w:t xml:space="preserve"> of </w:t>
      </w:r>
      <w:proofErr w:type="spellStart"/>
      <w:r w:rsidRPr="002C031C">
        <w:rPr>
          <w:rFonts w:ascii="Times New Roman" w:hAnsi="Times New Roman" w:cs="Times New Roman"/>
          <w:color w:val="231F20"/>
          <w:sz w:val="24"/>
          <w:szCs w:val="24"/>
        </w:rPr>
        <w:t>adult</w:t>
      </w:r>
      <w:proofErr w:type="spellEnd"/>
      <w:r w:rsidRPr="002C031C">
        <w:rPr>
          <w:rFonts w:ascii="Times New Roman" w:hAnsi="Times New Roman" w:cs="Times New Roman"/>
          <w:color w:val="231F20"/>
          <w:sz w:val="24"/>
          <w:szCs w:val="24"/>
        </w:rPr>
        <w:t xml:space="preserve"> </w:t>
      </w:r>
      <w:proofErr w:type="spellStart"/>
      <w:r w:rsidRPr="002C031C">
        <w:rPr>
          <w:rFonts w:ascii="Times New Roman" w:hAnsi="Times New Roman" w:cs="Times New Roman"/>
          <w:color w:val="231F20"/>
          <w:sz w:val="24"/>
          <w:szCs w:val="24"/>
        </w:rPr>
        <w:t>learners</w:t>
      </w:r>
      <w:proofErr w:type="spellEnd"/>
      <w:r w:rsidRPr="002C031C">
        <w:rPr>
          <w:rFonts w:ascii="Times New Roman" w:hAnsi="Times New Roman" w:cs="Times New Roman"/>
          <w:color w:val="231F20"/>
          <w:sz w:val="24"/>
          <w:szCs w:val="24"/>
        </w:rPr>
        <w:t xml:space="preserve"> </w:t>
      </w:r>
      <w:proofErr w:type="spellStart"/>
      <w:r w:rsidRPr="002C031C">
        <w:rPr>
          <w:rFonts w:ascii="Times New Roman" w:hAnsi="Times New Roman" w:cs="Times New Roman"/>
          <w:color w:val="231F20"/>
          <w:sz w:val="24"/>
          <w:szCs w:val="24"/>
        </w:rPr>
        <w:t>with</w:t>
      </w:r>
      <w:proofErr w:type="spellEnd"/>
      <w:r w:rsidRPr="002C031C">
        <w:rPr>
          <w:rFonts w:ascii="Times New Roman" w:hAnsi="Times New Roman" w:cs="Times New Roman"/>
          <w:color w:val="231F20"/>
          <w:sz w:val="24"/>
          <w:szCs w:val="24"/>
        </w:rPr>
        <w:t xml:space="preserve"> </w:t>
      </w:r>
      <w:proofErr w:type="spellStart"/>
      <w:r w:rsidRPr="002C031C">
        <w:rPr>
          <w:rFonts w:ascii="Times New Roman" w:hAnsi="Times New Roman" w:cs="Times New Roman"/>
          <w:color w:val="231F20"/>
          <w:sz w:val="24"/>
          <w:szCs w:val="24"/>
        </w:rPr>
        <w:t>implications</w:t>
      </w:r>
      <w:proofErr w:type="spellEnd"/>
      <w:r w:rsidRPr="002C031C">
        <w:rPr>
          <w:rFonts w:ascii="Times New Roman" w:hAnsi="Times New Roman" w:cs="Times New Roman"/>
          <w:color w:val="231F20"/>
          <w:sz w:val="24"/>
          <w:szCs w:val="24"/>
        </w:rPr>
        <w:t xml:space="preserve"> </w:t>
      </w:r>
      <w:proofErr w:type="spellStart"/>
      <w:r w:rsidRPr="002C031C">
        <w:rPr>
          <w:rFonts w:ascii="Times New Roman" w:hAnsi="Times New Roman" w:cs="Times New Roman"/>
          <w:color w:val="231F20"/>
          <w:sz w:val="24"/>
          <w:szCs w:val="24"/>
        </w:rPr>
        <w:t>for</w:t>
      </w:r>
      <w:proofErr w:type="spellEnd"/>
      <w:r w:rsidRPr="002C031C">
        <w:rPr>
          <w:rFonts w:ascii="Times New Roman" w:hAnsi="Times New Roman" w:cs="Times New Roman"/>
          <w:color w:val="231F20"/>
          <w:sz w:val="24"/>
          <w:szCs w:val="24"/>
        </w:rPr>
        <w:t xml:space="preserve"> </w:t>
      </w:r>
      <w:proofErr w:type="gramStart"/>
      <w:r w:rsidRPr="002C031C">
        <w:rPr>
          <w:rFonts w:ascii="Times New Roman" w:hAnsi="Times New Roman" w:cs="Times New Roman"/>
          <w:color w:val="231F20"/>
          <w:sz w:val="24"/>
          <w:szCs w:val="24"/>
        </w:rPr>
        <w:t>online</w:t>
      </w:r>
      <w:proofErr w:type="gramEnd"/>
      <w:r w:rsidRPr="002C031C">
        <w:rPr>
          <w:rFonts w:ascii="Times New Roman" w:hAnsi="Times New Roman" w:cs="Times New Roman"/>
          <w:color w:val="231F20"/>
          <w:sz w:val="24"/>
          <w:szCs w:val="24"/>
        </w:rPr>
        <w:t xml:space="preserve"> </w:t>
      </w:r>
      <w:proofErr w:type="spellStart"/>
      <w:r w:rsidRPr="002C031C">
        <w:rPr>
          <w:rFonts w:ascii="Times New Roman" w:hAnsi="Times New Roman" w:cs="Times New Roman"/>
          <w:color w:val="231F20"/>
          <w:sz w:val="24"/>
          <w:szCs w:val="24"/>
        </w:rPr>
        <w:t>learning</w:t>
      </w:r>
      <w:proofErr w:type="spellEnd"/>
      <w:r w:rsidRPr="002C031C">
        <w:rPr>
          <w:rFonts w:ascii="Times New Roman" w:hAnsi="Times New Roman" w:cs="Times New Roman"/>
          <w:color w:val="231F20"/>
          <w:sz w:val="24"/>
          <w:szCs w:val="24"/>
        </w:rPr>
        <w:t xml:space="preserve"> </w:t>
      </w:r>
      <w:proofErr w:type="spellStart"/>
      <w:r w:rsidRPr="002C031C">
        <w:rPr>
          <w:rFonts w:ascii="Times New Roman" w:hAnsi="Times New Roman" w:cs="Times New Roman"/>
          <w:color w:val="231F20"/>
          <w:sz w:val="24"/>
          <w:szCs w:val="24"/>
        </w:rPr>
        <w:t>design</w:t>
      </w:r>
      <w:proofErr w:type="spellEnd"/>
      <w:r w:rsidR="0095093E" w:rsidRPr="002C031C">
        <w:rPr>
          <w:rFonts w:ascii="Times New Roman" w:hAnsi="Times New Roman" w:cs="Times New Roman"/>
          <w:color w:val="231F20"/>
          <w:sz w:val="24"/>
          <w:szCs w:val="24"/>
        </w:rPr>
        <w:t>.</w:t>
      </w:r>
      <w:r w:rsidRPr="002C031C">
        <w:rPr>
          <w:rFonts w:ascii="Times New Roman" w:hAnsi="Times New Roman" w:cs="Times New Roman"/>
          <w:color w:val="231F20"/>
          <w:sz w:val="24"/>
          <w:szCs w:val="24"/>
        </w:rPr>
        <w:t xml:space="preserve"> </w:t>
      </w:r>
      <w:r w:rsidRPr="002C031C">
        <w:rPr>
          <w:rFonts w:ascii="Times New Roman" w:hAnsi="Times New Roman" w:cs="Times New Roman"/>
          <w:i/>
          <w:iCs/>
          <w:color w:val="231F20"/>
          <w:sz w:val="24"/>
          <w:szCs w:val="24"/>
        </w:rPr>
        <w:t xml:space="preserve">AACE </w:t>
      </w:r>
      <w:proofErr w:type="spellStart"/>
      <w:r w:rsidRPr="002C031C">
        <w:rPr>
          <w:rFonts w:ascii="Times New Roman" w:hAnsi="Times New Roman" w:cs="Times New Roman"/>
          <w:i/>
          <w:iCs/>
          <w:color w:val="231F20"/>
          <w:sz w:val="24"/>
          <w:szCs w:val="24"/>
        </w:rPr>
        <w:t>Journal</w:t>
      </w:r>
      <w:proofErr w:type="spellEnd"/>
      <w:r w:rsidRPr="002C031C">
        <w:rPr>
          <w:rFonts w:ascii="Times New Roman" w:hAnsi="Times New Roman" w:cs="Times New Roman"/>
          <w:i/>
          <w:iCs/>
          <w:color w:val="231F20"/>
          <w:sz w:val="24"/>
          <w:szCs w:val="24"/>
        </w:rPr>
        <w:t xml:space="preserve">, </w:t>
      </w:r>
      <w:r w:rsidRPr="002C031C">
        <w:rPr>
          <w:rFonts w:ascii="Times New Roman" w:hAnsi="Times New Roman" w:cs="Times New Roman"/>
          <w:iCs/>
          <w:color w:val="231F20"/>
          <w:sz w:val="24"/>
          <w:szCs w:val="24"/>
        </w:rPr>
        <w:t>16</w:t>
      </w:r>
      <w:r w:rsidRPr="002C031C">
        <w:rPr>
          <w:rFonts w:ascii="Times New Roman" w:hAnsi="Times New Roman" w:cs="Times New Roman"/>
          <w:color w:val="231F20"/>
          <w:sz w:val="24"/>
          <w:szCs w:val="24"/>
        </w:rPr>
        <w:t>(2), 137-159.</w:t>
      </w:r>
    </w:p>
    <w:p w:rsidR="00736234" w:rsidRPr="002C031C" w:rsidRDefault="00736234" w:rsidP="000450FC">
      <w:pPr>
        <w:spacing w:line="480" w:lineRule="auto"/>
        <w:ind w:left="709" w:hanging="709"/>
        <w:rPr>
          <w:rFonts w:ascii="Times New Roman" w:hAnsi="Times New Roman" w:cs="Times New Roman"/>
          <w:sz w:val="24"/>
          <w:szCs w:val="24"/>
          <w:lang w:val="en-US"/>
        </w:rPr>
      </w:pPr>
      <w:proofErr w:type="spellStart"/>
      <w:r w:rsidRPr="002C031C">
        <w:rPr>
          <w:rFonts w:ascii="Times New Roman" w:hAnsi="Times New Roman" w:cs="Times New Roman"/>
          <w:color w:val="222222"/>
          <w:sz w:val="24"/>
          <w:szCs w:val="24"/>
          <w:shd w:val="clear" w:color="auto" w:fill="FFFFFF"/>
        </w:rPr>
        <w:t>Chen</w:t>
      </w:r>
      <w:proofErr w:type="spellEnd"/>
      <w:r w:rsidRPr="002C031C">
        <w:rPr>
          <w:rFonts w:ascii="Times New Roman" w:hAnsi="Times New Roman" w:cs="Times New Roman"/>
          <w:color w:val="222222"/>
          <w:sz w:val="24"/>
          <w:szCs w:val="24"/>
          <w:shd w:val="clear" w:color="auto" w:fill="FFFFFF"/>
        </w:rPr>
        <w:t>, H. C</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Holton</w:t>
      </w:r>
      <w:proofErr w:type="spellEnd"/>
      <w:r w:rsidRPr="002C031C">
        <w:rPr>
          <w:rFonts w:ascii="Times New Roman" w:hAnsi="Times New Roman" w:cs="Times New Roman"/>
          <w:color w:val="222222"/>
          <w:sz w:val="24"/>
          <w:szCs w:val="24"/>
          <w:shd w:val="clear" w:color="auto" w:fill="FFFFFF"/>
        </w:rPr>
        <w:t xml:space="preserve"> III, E. F., &amp; </w:t>
      </w:r>
      <w:proofErr w:type="spellStart"/>
      <w:r w:rsidRPr="002C031C">
        <w:rPr>
          <w:rFonts w:ascii="Times New Roman" w:hAnsi="Times New Roman" w:cs="Times New Roman"/>
          <w:color w:val="222222"/>
          <w:sz w:val="24"/>
          <w:szCs w:val="24"/>
          <w:shd w:val="clear" w:color="auto" w:fill="FFFFFF"/>
        </w:rPr>
        <w:t>Bates</w:t>
      </w:r>
      <w:proofErr w:type="spellEnd"/>
      <w:r w:rsidRPr="002C031C">
        <w:rPr>
          <w:rFonts w:ascii="Times New Roman" w:hAnsi="Times New Roman" w:cs="Times New Roman"/>
          <w:color w:val="222222"/>
          <w:sz w:val="24"/>
          <w:szCs w:val="24"/>
          <w:shd w:val="clear" w:color="auto" w:fill="FFFFFF"/>
        </w:rPr>
        <w:t xml:space="preserve">, R. (2005). Development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validation</w:t>
      </w:r>
      <w:proofErr w:type="spellEnd"/>
      <w:r w:rsidRPr="002C031C">
        <w:rPr>
          <w:rFonts w:ascii="Times New Roman" w:hAnsi="Times New Roman" w:cs="Times New Roman"/>
          <w:color w:val="222222"/>
          <w:sz w:val="24"/>
          <w:szCs w:val="24"/>
          <w:shd w:val="clear" w:color="auto" w:fill="FFFFFF"/>
        </w:rPr>
        <w:t xml:space="preserve"> of </w:t>
      </w:r>
      <w:proofErr w:type="spellStart"/>
      <w:r w:rsidRPr="002C031C">
        <w:rPr>
          <w:rFonts w:ascii="Times New Roman" w:hAnsi="Times New Roman" w:cs="Times New Roman"/>
          <w:color w:val="222222"/>
          <w:sz w:val="24"/>
          <w:szCs w:val="24"/>
          <w:shd w:val="clear" w:color="auto" w:fill="FFFFFF"/>
        </w:rPr>
        <w:t>the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transfer </w:t>
      </w:r>
      <w:proofErr w:type="spellStart"/>
      <w:r w:rsidRPr="002C031C">
        <w:rPr>
          <w:rFonts w:ascii="Times New Roman" w:hAnsi="Times New Roman" w:cs="Times New Roman"/>
          <w:color w:val="222222"/>
          <w:sz w:val="24"/>
          <w:szCs w:val="24"/>
          <w:shd w:val="clear" w:color="auto" w:fill="FFFFFF"/>
        </w:rPr>
        <w:t>system</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inventory</w:t>
      </w:r>
      <w:proofErr w:type="spellEnd"/>
      <w:r w:rsidRPr="002C031C">
        <w:rPr>
          <w:rFonts w:ascii="Times New Roman" w:hAnsi="Times New Roman" w:cs="Times New Roman"/>
          <w:color w:val="222222"/>
          <w:sz w:val="24"/>
          <w:szCs w:val="24"/>
          <w:shd w:val="clear" w:color="auto" w:fill="FFFFFF"/>
        </w:rPr>
        <w:t xml:space="preserve"> in </w:t>
      </w:r>
      <w:proofErr w:type="spellStart"/>
      <w:r w:rsidRPr="002C031C">
        <w:rPr>
          <w:rFonts w:ascii="Times New Roman" w:hAnsi="Times New Roman" w:cs="Times New Roman"/>
          <w:color w:val="222222"/>
          <w:sz w:val="24"/>
          <w:szCs w:val="24"/>
          <w:shd w:val="clear" w:color="auto" w:fill="FFFFFF"/>
        </w:rPr>
        <w:t>Taiwan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
          <w:iCs/>
          <w:color w:val="222222"/>
          <w:sz w:val="24"/>
          <w:szCs w:val="24"/>
          <w:shd w:val="clear" w:color="auto" w:fill="FFFFFF"/>
        </w:rPr>
        <w:t xml:space="preserve">Human Resource Development </w:t>
      </w:r>
      <w:proofErr w:type="spellStart"/>
      <w:r w:rsidRPr="002C031C">
        <w:rPr>
          <w:rFonts w:ascii="Times New Roman" w:hAnsi="Times New Roman" w:cs="Times New Roman"/>
          <w:i/>
          <w:iCs/>
          <w:color w:val="222222"/>
          <w:sz w:val="24"/>
          <w:szCs w:val="24"/>
          <w:shd w:val="clear" w:color="auto" w:fill="FFFFFF"/>
        </w:rPr>
        <w:t>Quarterly</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16</w:t>
      </w:r>
      <w:r w:rsidRPr="002C031C">
        <w:rPr>
          <w:rFonts w:ascii="Times New Roman" w:hAnsi="Times New Roman" w:cs="Times New Roman"/>
          <w:color w:val="222222"/>
          <w:sz w:val="24"/>
          <w:szCs w:val="24"/>
          <w:shd w:val="clear" w:color="auto" w:fill="FFFFFF"/>
        </w:rPr>
        <w:t>(1), 55-84.</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Darab</w:t>
      </w:r>
      <w:proofErr w:type="spellEnd"/>
      <w:r w:rsidRPr="002C031C">
        <w:rPr>
          <w:rFonts w:ascii="Times New Roman" w:hAnsi="Times New Roman" w:cs="Times New Roman"/>
          <w:color w:val="222222"/>
          <w:sz w:val="24"/>
          <w:szCs w:val="24"/>
          <w:shd w:val="clear" w:color="auto" w:fill="FFFFFF"/>
        </w:rPr>
        <w:t>, B</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&amp; </w:t>
      </w:r>
      <w:proofErr w:type="spellStart"/>
      <w:r w:rsidRPr="002C031C">
        <w:rPr>
          <w:rFonts w:ascii="Times New Roman" w:hAnsi="Times New Roman" w:cs="Times New Roman"/>
          <w:color w:val="222222"/>
          <w:sz w:val="24"/>
          <w:szCs w:val="24"/>
          <w:shd w:val="clear" w:color="auto" w:fill="FFFFFF"/>
        </w:rPr>
        <w:t>Montazer</w:t>
      </w:r>
      <w:proofErr w:type="spellEnd"/>
      <w:r w:rsidRPr="002C031C">
        <w:rPr>
          <w:rFonts w:ascii="Times New Roman" w:hAnsi="Times New Roman" w:cs="Times New Roman"/>
          <w:color w:val="222222"/>
          <w:sz w:val="24"/>
          <w:szCs w:val="24"/>
          <w:shd w:val="clear" w:color="auto" w:fill="FFFFFF"/>
        </w:rPr>
        <w:t xml:space="preserve">, G. A. (2011). An </w:t>
      </w:r>
      <w:proofErr w:type="spellStart"/>
      <w:r w:rsidRPr="002C031C">
        <w:rPr>
          <w:rFonts w:ascii="Times New Roman" w:hAnsi="Times New Roman" w:cs="Times New Roman"/>
          <w:color w:val="222222"/>
          <w:sz w:val="24"/>
          <w:szCs w:val="24"/>
          <w:shd w:val="clear" w:color="auto" w:fill="FFFFFF"/>
        </w:rPr>
        <w:t>eclectic</w:t>
      </w:r>
      <w:proofErr w:type="spellEnd"/>
      <w:r w:rsidRPr="002C031C">
        <w:rPr>
          <w:rFonts w:ascii="Times New Roman" w:hAnsi="Times New Roman" w:cs="Times New Roman"/>
          <w:color w:val="222222"/>
          <w:sz w:val="24"/>
          <w:szCs w:val="24"/>
          <w:shd w:val="clear" w:color="auto" w:fill="FFFFFF"/>
        </w:rPr>
        <w:t xml:space="preserve"> model </w:t>
      </w:r>
      <w:proofErr w:type="spellStart"/>
      <w:r w:rsidRPr="002C031C">
        <w:rPr>
          <w:rFonts w:ascii="Times New Roman" w:hAnsi="Times New Roman" w:cs="Times New Roman"/>
          <w:color w:val="222222"/>
          <w:sz w:val="24"/>
          <w:szCs w:val="24"/>
          <w:shd w:val="clear" w:color="auto" w:fill="FFFFFF"/>
        </w:rPr>
        <w:t>for</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assessing</w:t>
      </w:r>
      <w:proofErr w:type="spellEnd"/>
      <w:r w:rsidRPr="002C031C">
        <w:rPr>
          <w:rFonts w:ascii="Times New Roman" w:hAnsi="Times New Roman" w:cs="Times New Roman"/>
          <w:color w:val="222222"/>
          <w:sz w:val="24"/>
          <w:szCs w:val="24"/>
          <w:shd w:val="clear" w:color="auto" w:fill="FFFFFF"/>
        </w:rPr>
        <w:t xml:space="preserve"> e-</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readiness</w:t>
      </w:r>
      <w:proofErr w:type="spellEnd"/>
      <w:r w:rsidRPr="002C031C">
        <w:rPr>
          <w:rFonts w:ascii="Times New Roman" w:hAnsi="Times New Roman" w:cs="Times New Roman"/>
          <w:color w:val="222222"/>
          <w:sz w:val="24"/>
          <w:szCs w:val="24"/>
          <w:shd w:val="clear" w:color="auto" w:fill="FFFFFF"/>
        </w:rPr>
        <w:t xml:space="preserve"> in </w:t>
      </w:r>
      <w:proofErr w:type="spellStart"/>
      <w:r w:rsidRPr="002C031C">
        <w:rPr>
          <w:rFonts w:ascii="Times New Roman" w:hAnsi="Times New Roman" w:cs="Times New Roman"/>
          <w:color w:val="222222"/>
          <w:sz w:val="24"/>
          <w:szCs w:val="24"/>
          <w:shd w:val="clear" w:color="auto" w:fill="FFFFFF"/>
        </w:rPr>
        <w:t>the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Iranian</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universities</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Computers</w:t>
      </w:r>
      <w:proofErr w:type="spellEnd"/>
      <w:r w:rsidRPr="002C031C">
        <w:rPr>
          <w:rFonts w:ascii="Times New Roman" w:hAnsi="Times New Roman" w:cs="Times New Roman"/>
          <w:i/>
          <w:iCs/>
          <w:color w:val="222222"/>
          <w:sz w:val="24"/>
          <w:szCs w:val="24"/>
          <w:shd w:val="clear" w:color="auto" w:fill="FFFFFF"/>
        </w:rPr>
        <w:t xml:space="preserve"> &amp;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56</w:t>
      </w:r>
      <w:r w:rsidRPr="002C031C">
        <w:rPr>
          <w:rFonts w:ascii="Times New Roman" w:hAnsi="Times New Roman" w:cs="Times New Roman"/>
          <w:color w:val="222222"/>
          <w:sz w:val="24"/>
          <w:szCs w:val="24"/>
          <w:shd w:val="clear" w:color="auto" w:fill="FFFFFF"/>
        </w:rPr>
        <w:t>(3), 900-910.</w:t>
      </w:r>
    </w:p>
    <w:p w:rsidR="00736234" w:rsidRPr="002C031C" w:rsidRDefault="00736234" w:rsidP="00736234">
      <w:pPr>
        <w:pStyle w:val="Kaynaka"/>
        <w:spacing w:line="480" w:lineRule="auto"/>
        <w:ind w:left="720" w:hanging="720"/>
        <w:rPr>
          <w:rFonts w:ascii="Times New Roman" w:hAnsi="Times New Roman" w:cs="Times New Roman"/>
          <w:noProof/>
          <w:sz w:val="24"/>
          <w:szCs w:val="24"/>
        </w:rPr>
      </w:pPr>
      <w:r w:rsidRPr="002C031C">
        <w:rPr>
          <w:rFonts w:ascii="Times New Roman" w:hAnsi="Times New Roman" w:cs="Times New Roman"/>
          <w:noProof/>
          <w:sz w:val="24"/>
          <w:szCs w:val="24"/>
        </w:rPr>
        <w:t xml:space="preserve">Garrison, D. R., Anderson, T., &amp; Archer, W. (2000). Critical </w:t>
      </w:r>
      <w:r w:rsidR="00F90008" w:rsidRPr="002C031C">
        <w:rPr>
          <w:rFonts w:ascii="Times New Roman" w:hAnsi="Times New Roman" w:cs="Times New Roman"/>
          <w:noProof/>
          <w:sz w:val="24"/>
          <w:szCs w:val="24"/>
        </w:rPr>
        <w:t>inquiry in a text-b</w:t>
      </w:r>
      <w:r w:rsidRPr="002C031C">
        <w:rPr>
          <w:rFonts w:ascii="Times New Roman" w:hAnsi="Times New Roman" w:cs="Times New Roman"/>
          <w:noProof/>
          <w:sz w:val="24"/>
          <w:szCs w:val="24"/>
        </w:rPr>
        <w:t>ase</w:t>
      </w:r>
      <w:r w:rsidR="00F90008" w:rsidRPr="002C031C">
        <w:rPr>
          <w:rFonts w:ascii="Times New Roman" w:hAnsi="Times New Roman" w:cs="Times New Roman"/>
          <w:noProof/>
          <w:sz w:val="24"/>
          <w:szCs w:val="24"/>
        </w:rPr>
        <w:t>d environment: c</w:t>
      </w:r>
      <w:r w:rsidRPr="002C031C">
        <w:rPr>
          <w:rFonts w:ascii="Times New Roman" w:hAnsi="Times New Roman" w:cs="Times New Roman"/>
          <w:noProof/>
          <w:sz w:val="24"/>
          <w:szCs w:val="24"/>
        </w:rPr>
        <w:t xml:space="preserve">omputer </w:t>
      </w:r>
      <w:r w:rsidR="00F90008" w:rsidRPr="002C031C">
        <w:rPr>
          <w:rFonts w:ascii="Times New Roman" w:hAnsi="Times New Roman" w:cs="Times New Roman"/>
          <w:noProof/>
          <w:sz w:val="24"/>
          <w:szCs w:val="24"/>
        </w:rPr>
        <w:t>c</w:t>
      </w:r>
      <w:r w:rsidRPr="002C031C">
        <w:rPr>
          <w:rFonts w:ascii="Times New Roman" w:hAnsi="Times New Roman" w:cs="Times New Roman"/>
          <w:noProof/>
          <w:sz w:val="24"/>
          <w:szCs w:val="24"/>
        </w:rPr>
        <w:t xml:space="preserve">onferencing in </w:t>
      </w:r>
      <w:r w:rsidR="00F90008" w:rsidRPr="002C031C">
        <w:rPr>
          <w:rFonts w:ascii="Times New Roman" w:hAnsi="Times New Roman" w:cs="Times New Roman"/>
          <w:noProof/>
          <w:sz w:val="24"/>
          <w:szCs w:val="24"/>
        </w:rPr>
        <w:t>h</w:t>
      </w:r>
      <w:r w:rsidRPr="002C031C">
        <w:rPr>
          <w:rFonts w:ascii="Times New Roman" w:hAnsi="Times New Roman" w:cs="Times New Roman"/>
          <w:noProof/>
          <w:sz w:val="24"/>
          <w:szCs w:val="24"/>
        </w:rPr>
        <w:t xml:space="preserve">igher </w:t>
      </w:r>
      <w:r w:rsidR="00F90008" w:rsidRPr="002C031C">
        <w:rPr>
          <w:rFonts w:ascii="Times New Roman" w:hAnsi="Times New Roman" w:cs="Times New Roman"/>
          <w:noProof/>
          <w:sz w:val="24"/>
          <w:szCs w:val="24"/>
        </w:rPr>
        <w:t>e</w:t>
      </w:r>
      <w:r w:rsidRPr="002C031C">
        <w:rPr>
          <w:rFonts w:ascii="Times New Roman" w:hAnsi="Times New Roman" w:cs="Times New Roman"/>
          <w:noProof/>
          <w:sz w:val="24"/>
          <w:szCs w:val="24"/>
        </w:rPr>
        <w:t xml:space="preserve">ducation. </w:t>
      </w:r>
      <w:r w:rsidRPr="002C031C">
        <w:rPr>
          <w:rFonts w:ascii="Times New Roman" w:hAnsi="Times New Roman" w:cs="Times New Roman"/>
          <w:i/>
          <w:iCs/>
          <w:noProof/>
          <w:sz w:val="24"/>
          <w:szCs w:val="24"/>
        </w:rPr>
        <w:t xml:space="preserve">The Internet and Higher Education, </w:t>
      </w:r>
      <w:r w:rsidRPr="002C031C">
        <w:rPr>
          <w:rFonts w:ascii="Times New Roman" w:hAnsi="Times New Roman" w:cs="Times New Roman"/>
          <w:iCs/>
          <w:noProof/>
          <w:sz w:val="24"/>
          <w:szCs w:val="24"/>
        </w:rPr>
        <w:t>2</w:t>
      </w:r>
      <w:r w:rsidRPr="002C031C">
        <w:rPr>
          <w:rFonts w:ascii="Times New Roman" w:hAnsi="Times New Roman" w:cs="Times New Roman"/>
          <w:noProof/>
          <w:sz w:val="24"/>
          <w:szCs w:val="24"/>
        </w:rPr>
        <w:t>(2-3), 87-105.</w:t>
      </w:r>
    </w:p>
    <w:p w:rsidR="00736234" w:rsidRPr="002C031C" w:rsidRDefault="00736234" w:rsidP="000450FC">
      <w:pPr>
        <w:autoSpaceDE w:val="0"/>
        <w:autoSpaceDN w:val="0"/>
        <w:adjustRightInd w:val="0"/>
        <w:spacing w:line="480" w:lineRule="auto"/>
        <w:ind w:left="709" w:hanging="709"/>
        <w:rPr>
          <w:rFonts w:ascii="Times New Roman" w:hAnsi="Times New Roman" w:cs="Times New Roman"/>
          <w:color w:val="231F20"/>
          <w:sz w:val="24"/>
          <w:szCs w:val="24"/>
        </w:rPr>
      </w:pPr>
      <w:proofErr w:type="spellStart"/>
      <w:r w:rsidRPr="002C031C">
        <w:rPr>
          <w:rFonts w:ascii="Times New Roman" w:eastAsia="Times New Roman" w:hAnsi="Times New Roman" w:cs="Times New Roman"/>
          <w:color w:val="222222"/>
          <w:sz w:val="24"/>
          <w:szCs w:val="24"/>
          <w:lang w:eastAsia="tr-TR"/>
        </w:rPr>
        <w:lastRenderedPageBreak/>
        <w:t>Horzum</w:t>
      </w:r>
      <w:proofErr w:type="spellEnd"/>
      <w:r w:rsidRPr="002C031C">
        <w:rPr>
          <w:rFonts w:ascii="Times New Roman" w:eastAsia="Times New Roman" w:hAnsi="Times New Roman" w:cs="Times New Roman"/>
          <w:color w:val="222222"/>
          <w:sz w:val="24"/>
          <w:szCs w:val="24"/>
          <w:lang w:eastAsia="tr-TR"/>
        </w:rPr>
        <w:t>, M. B</w:t>
      </w:r>
      <w:proofErr w:type="gramStart"/>
      <w:r w:rsidRPr="002C031C">
        <w:rPr>
          <w:rFonts w:ascii="Times New Roman" w:eastAsia="Times New Roman" w:hAnsi="Times New Roman" w:cs="Times New Roman"/>
          <w:color w:val="222222"/>
          <w:sz w:val="24"/>
          <w:szCs w:val="24"/>
          <w:lang w:eastAsia="tr-TR"/>
        </w:rPr>
        <w:t>.,</w:t>
      </w:r>
      <w:proofErr w:type="gramEnd"/>
      <w:r w:rsidRPr="002C031C">
        <w:rPr>
          <w:rFonts w:ascii="Times New Roman" w:eastAsia="Times New Roman" w:hAnsi="Times New Roman" w:cs="Times New Roman"/>
          <w:color w:val="222222"/>
          <w:sz w:val="24"/>
          <w:szCs w:val="24"/>
          <w:lang w:eastAsia="tr-TR"/>
        </w:rPr>
        <w:t xml:space="preserve"> Kaymak, Z. D., &amp; </w:t>
      </w:r>
      <w:proofErr w:type="spellStart"/>
      <w:r w:rsidRPr="002C031C">
        <w:rPr>
          <w:rFonts w:ascii="Times New Roman" w:eastAsia="Times New Roman" w:hAnsi="Times New Roman" w:cs="Times New Roman"/>
          <w:color w:val="222222"/>
          <w:sz w:val="24"/>
          <w:szCs w:val="24"/>
          <w:lang w:eastAsia="tr-TR"/>
        </w:rPr>
        <w:t>Gung</w:t>
      </w:r>
      <w:r w:rsidR="004032B0" w:rsidRPr="002C031C">
        <w:rPr>
          <w:rFonts w:ascii="Times New Roman" w:eastAsia="Times New Roman" w:hAnsi="Times New Roman" w:cs="Times New Roman"/>
          <w:color w:val="222222"/>
          <w:sz w:val="24"/>
          <w:szCs w:val="24"/>
          <w:lang w:eastAsia="tr-TR"/>
        </w:rPr>
        <w:t>oren</w:t>
      </w:r>
      <w:proofErr w:type="spellEnd"/>
      <w:r w:rsidR="004032B0" w:rsidRPr="002C031C">
        <w:rPr>
          <w:rFonts w:ascii="Times New Roman" w:eastAsia="Times New Roman" w:hAnsi="Times New Roman" w:cs="Times New Roman"/>
          <w:color w:val="222222"/>
          <w:sz w:val="24"/>
          <w:szCs w:val="24"/>
          <w:lang w:eastAsia="tr-TR"/>
        </w:rPr>
        <w:t xml:space="preserve">, O. C. (2015). </w:t>
      </w:r>
      <w:proofErr w:type="spellStart"/>
      <w:r w:rsidR="004032B0" w:rsidRPr="002C031C">
        <w:rPr>
          <w:rFonts w:ascii="Times New Roman" w:eastAsia="Times New Roman" w:hAnsi="Times New Roman" w:cs="Times New Roman"/>
          <w:color w:val="222222"/>
          <w:sz w:val="24"/>
          <w:szCs w:val="24"/>
          <w:lang w:eastAsia="tr-TR"/>
        </w:rPr>
        <w:t>Structural</w:t>
      </w:r>
      <w:proofErr w:type="spellEnd"/>
      <w:r w:rsidR="004032B0"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equation</w:t>
      </w:r>
      <w:proofErr w:type="spellEnd"/>
      <w:r w:rsidR="004032B0"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m</w:t>
      </w:r>
      <w:r w:rsidRPr="002C031C">
        <w:rPr>
          <w:rFonts w:ascii="Times New Roman" w:eastAsia="Times New Roman" w:hAnsi="Times New Roman" w:cs="Times New Roman"/>
          <w:color w:val="222222"/>
          <w:sz w:val="24"/>
          <w:szCs w:val="24"/>
          <w:lang w:eastAsia="tr-TR"/>
        </w:rPr>
        <w:t>odeling</w:t>
      </w:r>
      <w:proofErr w:type="spellEnd"/>
      <w:r w:rsidRPr="002C031C">
        <w:rPr>
          <w:rFonts w:ascii="Times New Roman" w:eastAsia="Times New Roman" w:hAnsi="Times New Roman" w:cs="Times New Roman"/>
          <w:color w:val="222222"/>
          <w:sz w:val="24"/>
          <w:szCs w:val="24"/>
          <w:lang w:eastAsia="tr-TR"/>
        </w:rPr>
        <w:t xml:space="preserve"> </w:t>
      </w:r>
      <w:proofErr w:type="spellStart"/>
      <w:r w:rsidRPr="002C031C">
        <w:rPr>
          <w:rFonts w:ascii="Times New Roman" w:eastAsia="Times New Roman" w:hAnsi="Times New Roman" w:cs="Times New Roman"/>
          <w:color w:val="222222"/>
          <w:sz w:val="24"/>
          <w:szCs w:val="24"/>
          <w:lang w:eastAsia="tr-TR"/>
        </w:rPr>
        <w:t>towards</w:t>
      </w:r>
      <w:proofErr w:type="spellEnd"/>
      <w:r w:rsidRPr="002C031C">
        <w:rPr>
          <w:rFonts w:ascii="Times New Roman" w:eastAsia="Times New Roman" w:hAnsi="Times New Roman" w:cs="Times New Roman"/>
          <w:color w:val="222222"/>
          <w:sz w:val="24"/>
          <w:szCs w:val="24"/>
          <w:lang w:eastAsia="tr-TR"/>
        </w:rPr>
        <w:t xml:space="preserve"> </w:t>
      </w:r>
      <w:proofErr w:type="gramStart"/>
      <w:r w:rsidR="004032B0" w:rsidRPr="002C031C">
        <w:rPr>
          <w:rFonts w:ascii="Times New Roman" w:eastAsia="Times New Roman" w:hAnsi="Times New Roman" w:cs="Times New Roman"/>
          <w:color w:val="222222"/>
          <w:sz w:val="24"/>
          <w:szCs w:val="24"/>
          <w:lang w:eastAsia="tr-TR"/>
        </w:rPr>
        <w:t>o</w:t>
      </w:r>
      <w:r w:rsidRPr="002C031C">
        <w:rPr>
          <w:rFonts w:ascii="Times New Roman" w:eastAsia="Times New Roman" w:hAnsi="Times New Roman" w:cs="Times New Roman"/>
          <w:color w:val="222222"/>
          <w:sz w:val="24"/>
          <w:szCs w:val="24"/>
          <w:lang w:eastAsia="tr-TR"/>
        </w:rPr>
        <w:t>nline</w:t>
      </w:r>
      <w:proofErr w:type="gramEnd"/>
      <w:r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l</w:t>
      </w:r>
      <w:r w:rsidRPr="002C031C">
        <w:rPr>
          <w:rFonts w:ascii="Times New Roman" w:eastAsia="Times New Roman" w:hAnsi="Times New Roman" w:cs="Times New Roman"/>
          <w:color w:val="222222"/>
          <w:sz w:val="24"/>
          <w:szCs w:val="24"/>
          <w:lang w:eastAsia="tr-TR"/>
        </w:rPr>
        <w:t>earning</w:t>
      </w:r>
      <w:proofErr w:type="spellEnd"/>
      <w:r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readiness</w:t>
      </w:r>
      <w:proofErr w:type="spellEnd"/>
      <w:r w:rsidR="004032B0"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academic</w:t>
      </w:r>
      <w:proofErr w:type="spellEnd"/>
      <w:r w:rsidR="004032B0"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m</w:t>
      </w:r>
      <w:r w:rsidRPr="002C031C">
        <w:rPr>
          <w:rFonts w:ascii="Times New Roman" w:eastAsia="Times New Roman" w:hAnsi="Times New Roman" w:cs="Times New Roman"/>
          <w:color w:val="222222"/>
          <w:sz w:val="24"/>
          <w:szCs w:val="24"/>
          <w:lang w:eastAsia="tr-TR"/>
        </w:rPr>
        <w:t>otivations</w:t>
      </w:r>
      <w:proofErr w:type="spellEnd"/>
      <w:r w:rsidRPr="002C031C">
        <w:rPr>
          <w:rFonts w:ascii="Times New Roman" w:eastAsia="Times New Roman" w:hAnsi="Times New Roman" w:cs="Times New Roman"/>
          <w:color w:val="222222"/>
          <w:sz w:val="24"/>
          <w:szCs w:val="24"/>
          <w:lang w:eastAsia="tr-TR"/>
        </w:rPr>
        <w:t xml:space="preserve">, </w:t>
      </w:r>
      <w:proofErr w:type="spellStart"/>
      <w:r w:rsidRPr="002C031C">
        <w:rPr>
          <w:rFonts w:ascii="Times New Roman" w:eastAsia="Times New Roman" w:hAnsi="Times New Roman" w:cs="Times New Roman"/>
          <w:color w:val="222222"/>
          <w:sz w:val="24"/>
          <w:szCs w:val="24"/>
          <w:lang w:eastAsia="tr-TR"/>
        </w:rPr>
        <w:t>and</w:t>
      </w:r>
      <w:proofErr w:type="spellEnd"/>
      <w:r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perceived</w:t>
      </w:r>
      <w:proofErr w:type="spellEnd"/>
      <w:r w:rsidR="004032B0" w:rsidRPr="002C031C">
        <w:rPr>
          <w:rFonts w:ascii="Times New Roman" w:eastAsia="Times New Roman" w:hAnsi="Times New Roman" w:cs="Times New Roman"/>
          <w:color w:val="222222"/>
          <w:sz w:val="24"/>
          <w:szCs w:val="24"/>
          <w:lang w:eastAsia="tr-TR"/>
        </w:rPr>
        <w:t xml:space="preserve"> </w:t>
      </w:r>
      <w:proofErr w:type="spellStart"/>
      <w:r w:rsidR="004032B0" w:rsidRPr="002C031C">
        <w:rPr>
          <w:rFonts w:ascii="Times New Roman" w:eastAsia="Times New Roman" w:hAnsi="Times New Roman" w:cs="Times New Roman"/>
          <w:color w:val="222222"/>
          <w:sz w:val="24"/>
          <w:szCs w:val="24"/>
          <w:lang w:eastAsia="tr-TR"/>
        </w:rPr>
        <w:t>l</w:t>
      </w:r>
      <w:r w:rsidRPr="002C031C">
        <w:rPr>
          <w:rFonts w:ascii="Times New Roman" w:eastAsia="Times New Roman" w:hAnsi="Times New Roman" w:cs="Times New Roman"/>
          <w:color w:val="222222"/>
          <w:sz w:val="24"/>
          <w:szCs w:val="24"/>
          <w:lang w:eastAsia="tr-TR"/>
        </w:rPr>
        <w:t>earning</w:t>
      </w:r>
      <w:proofErr w:type="spellEnd"/>
      <w:r w:rsidRPr="002C031C">
        <w:rPr>
          <w:rFonts w:ascii="Times New Roman" w:eastAsia="Times New Roman" w:hAnsi="Times New Roman" w:cs="Times New Roman"/>
          <w:color w:val="222222"/>
          <w:sz w:val="24"/>
          <w:szCs w:val="24"/>
          <w:lang w:eastAsia="tr-TR"/>
        </w:rPr>
        <w:t>. </w:t>
      </w:r>
      <w:proofErr w:type="spellStart"/>
      <w:r w:rsidRPr="002C031C">
        <w:rPr>
          <w:rFonts w:ascii="Times New Roman" w:eastAsia="Times New Roman" w:hAnsi="Times New Roman" w:cs="Times New Roman"/>
          <w:i/>
          <w:iCs/>
          <w:color w:val="222222"/>
          <w:sz w:val="24"/>
          <w:szCs w:val="24"/>
          <w:lang w:eastAsia="tr-TR"/>
        </w:rPr>
        <w:t>Educational</w:t>
      </w:r>
      <w:proofErr w:type="spellEnd"/>
      <w:r w:rsidRPr="002C031C">
        <w:rPr>
          <w:rFonts w:ascii="Times New Roman" w:eastAsia="Times New Roman" w:hAnsi="Times New Roman" w:cs="Times New Roman"/>
          <w:i/>
          <w:iCs/>
          <w:color w:val="222222"/>
          <w:sz w:val="24"/>
          <w:szCs w:val="24"/>
          <w:lang w:eastAsia="tr-TR"/>
        </w:rPr>
        <w:t xml:space="preserve"> </w:t>
      </w:r>
      <w:proofErr w:type="spellStart"/>
      <w:r w:rsidRPr="002C031C">
        <w:rPr>
          <w:rFonts w:ascii="Times New Roman" w:eastAsia="Times New Roman" w:hAnsi="Times New Roman" w:cs="Times New Roman"/>
          <w:i/>
          <w:iCs/>
          <w:color w:val="222222"/>
          <w:sz w:val="24"/>
          <w:szCs w:val="24"/>
          <w:lang w:eastAsia="tr-TR"/>
        </w:rPr>
        <w:t>Sciences</w:t>
      </w:r>
      <w:proofErr w:type="spellEnd"/>
      <w:r w:rsidRPr="002C031C">
        <w:rPr>
          <w:rFonts w:ascii="Times New Roman" w:eastAsia="Times New Roman" w:hAnsi="Times New Roman" w:cs="Times New Roman"/>
          <w:i/>
          <w:iCs/>
          <w:color w:val="222222"/>
          <w:sz w:val="24"/>
          <w:szCs w:val="24"/>
          <w:lang w:eastAsia="tr-TR"/>
        </w:rPr>
        <w:t xml:space="preserve">: </w:t>
      </w:r>
      <w:proofErr w:type="spellStart"/>
      <w:r w:rsidRPr="002C031C">
        <w:rPr>
          <w:rFonts w:ascii="Times New Roman" w:eastAsia="Times New Roman" w:hAnsi="Times New Roman" w:cs="Times New Roman"/>
          <w:i/>
          <w:iCs/>
          <w:color w:val="222222"/>
          <w:sz w:val="24"/>
          <w:szCs w:val="24"/>
          <w:lang w:eastAsia="tr-TR"/>
        </w:rPr>
        <w:t>Theory</w:t>
      </w:r>
      <w:proofErr w:type="spellEnd"/>
      <w:r w:rsidRPr="002C031C">
        <w:rPr>
          <w:rFonts w:ascii="Times New Roman" w:eastAsia="Times New Roman" w:hAnsi="Times New Roman" w:cs="Times New Roman"/>
          <w:i/>
          <w:iCs/>
          <w:color w:val="222222"/>
          <w:sz w:val="24"/>
          <w:szCs w:val="24"/>
          <w:lang w:eastAsia="tr-TR"/>
        </w:rPr>
        <w:t xml:space="preserve"> </w:t>
      </w:r>
      <w:proofErr w:type="spellStart"/>
      <w:r w:rsidRPr="002C031C">
        <w:rPr>
          <w:rFonts w:ascii="Times New Roman" w:eastAsia="Times New Roman" w:hAnsi="Times New Roman" w:cs="Times New Roman"/>
          <w:i/>
          <w:iCs/>
          <w:color w:val="222222"/>
          <w:sz w:val="24"/>
          <w:szCs w:val="24"/>
          <w:lang w:eastAsia="tr-TR"/>
        </w:rPr>
        <w:t>and</w:t>
      </w:r>
      <w:proofErr w:type="spellEnd"/>
      <w:r w:rsidRPr="002C031C">
        <w:rPr>
          <w:rFonts w:ascii="Times New Roman" w:eastAsia="Times New Roman" w:hAnsi="Times New Roman" w:cs="Times New Roman"/>
          <w:i/>
          <w:iCs/>
          <w:color w:val="222222"/>
          <w:sz w:val="24"/>
          <w:szCs w:val="24"/>
          <w:lang w:eastAsia="tr-TR"/>
        </w:rPr>
        <w:t xml:space="preserve"> </w:t>
      </w:r>
      <w:proofErr w:type="spellStart"/>
      <w:r w:rsidRPr="002C031C">
        <w:rPr>
          <w:rFonts w:ascii="Times New Roman" w:eastAsia="Times New Roman" w:hAnsi="Times New Roman" w:cs="Times New Roman"/>
          <w:i/>
          <w:iCs/>
          <w:color w:val="222222"/>
          <w:sz w:val="24"/>
          <w:szCs w:val="24"/>
          <w:lang w:eastAsia="tr-TR"/>
        </w:rPr>
        <w:t>Practice</w:t>
      </w:r>
      <w:proofErr w:type="spellEnd"/>
      <w:r w:rsidRPr="002C031C">
        <w:rPr>
          <w:rFonts w:ascii="Times New Roman" w:eastAsia="Times New Roman" w:hAnsi="Times New Roman" w:cs="Times New Roman"/>
          <w:color w:val="222222"/>
          <w:sz w:val="24"/>
          <w:szCs w:val="24"/>
          <w:lang w:eastAsia="tr-TR"/>
        </w:rPr>
        <w:t>, </w:t>
      </w:r>
      <w:r w:rsidRPr="002C031C">
        <w:rPr>
          <w:rFonts w:ascii="Times New Roman" w:eastAsia="Times New Roman" w:hAnsi="Times New Roman" w:cs="Times New Roman"/>
          <w:iCs/>
          <w:color w:val="222222"/>
          <w:sz w:val="24"/>
          <w:szCs w:val="24"/>
          <w:lang w:eastAsia="tr-TR"/>
        </w:rPr>
        <w:t>15</w:t>
      </w:r>
      <w:r w:rsidRPr="002C031C">
        <w:rPr>
          <w:rFonts w:ascii="Times New Roman" w:eastAsia="Times New Roman" w:hAnsi="Times New Roman" w:cs="Times New Roman"/>
          <w:color w:val="222222"/>
          <w:sz w:val="24"/>
          <w:szCs w:val="24"/>
          <w:lang w:eastAsia="tr-TR"/>
        </w:rPr>
        <w:t>(3), 759-770.</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Hrtoňová</w:t>
      </w:r>
      <w:proofErr w:type="spellEnd"/>
      <w:r w:rsidRPr="002C031C">
        <w:rPr>
          <w:rFonts w:ascii="Times New Roman" w:hAnsi="Times New Roman" w:cs="Times New Roman"/>
          <w:color w:val="222222"/>
          <w:sz w:val="24"/>
          <w:szCs w:val="24"/>
          <w:shd w:val="clear" w:color="auto" w:fill="FFFFFF"/>
        </w:rPr>
        <w:t>, N</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Kohout</w:t>
      </w:r>
      <w:proofErr w:type="spellEnd"/>
      <w:r w:rsidRPr="002C031C">
        <w:rPr>
          <w:rFonts w:ascii="Times New Roman" w:hAnsi="Times New Roman" w:cs="Times New Roman"/>
          <w:color w:val="222222"/>
          <w:sz w:val="24"/>
          <w:szCs w:val="24"/>
          <w:shd w:val="clear" w:color="auto" w:fill="FFFFFF"/>
        </w:rPr>
        <w:t xml:space="preserve">, J., </w:t>
      </w:r>
      <w:proofErr w:type="spellStart"/>
      <w:r w:rsidRPr="002C031C">
        <w:rPr>
          <w:rFonts w:ascii="Times New Roman" w:hAnsi="Times New Roman" w:cs="Times New Roman"/>
          <w:color w:val="222222"/>
          <w:sz w:val="24"/>
          <w:szCs w:val="24"/>
          <w:shd w:val="clear" w:color="auto" w:fill="FFFFFF"/>
        </w:rPr>
        <w:t>Rohlíková</w:t>
      </w:r>
      <w:proofErr w:type="spellEnd"/>
      <w:r w:rsidRPr="002C031C">
        <w:rPr>
          <w:rFonts w:ascii="Times New Roman" w:hAnsi="Times New Roman" w:cs="Times New Roman"/>
          <w:color w:val="222222"/>
          <w:sz w:val="24"/>
          <w:szCs w:val="24"/>
          <w:shd w:val="clear" w:color="auto" w:fill="FFFFFF"/>
        </w:rPr>
        <w:t xml:space="preserve">, L., &amp; </w:t>
      </w:r>
      <w:proofErr w:type="spellStart"/>
      <w:r w:rsidRPr="002C031C">
        <w:rPr>
          <w:rFonts w:ascii="Times New Roman" w:hAnsi="Times New Roman" w:cs="Times New Roman"/>
          <w:color w:val="222222"/>
          <w:sz w:val="24"/>
          <w:szCs w:val="24"/>
          <w:shd w:val="clear" w:color="auto" w:fill="FFFFFF"/>
        </w:rPr>
        <w:t>Zounek</w:t>
      </w:r>
      <w:proofErr w:type="spellEnd"/>
      <w:r w:rsidRPr="002C031C">
        <w:rPr>
          <w:rFonts w:ascii="Times New Roman" w:hAnsi="Times New Roman" w:cs="Times New Roman"/>
          <w:color w:val="222222"/>
          <w:sz w:val="24"/>
          <w:szCs w:val="24"/>
          <w:shd w:val="clear" w:color="auto" w:fill="FFFFFF"/>
        </w:rPr>
        <w:t xml:space="preserve">, J. (2015). </w:t>
      </w:r>
      <w:proofErr w:type="spellStart"/>
      <w:r w:rsidRPr="002C031C">
        <w:rPr>
          <w:rFonts w:ascii="Times New Roman" w:hAnsi="Times New Roman" w:cs="Times New Roman"/>
          <w:color w:val="222222"/>
          <w:sz w:val="24"/>
          <w:szCs w:val="24"/>
          <w:shd w:val="clear" w:color="auto" w:fill="FFFFFF"/>
        </w:rPr>
        <w:t>Factors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influencing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acceptance</w:t>
      </w:r>
      <w:proofErr w:type="spellEnd"/>
      <w:r w:rsidRPr="002C031C">
        <w:rPr>
          <w:rFonts w:ascii="Times New Roman" w:hAnsi="Times New Roman" w:cs="Times New Roman"/>
          <w:color w:val="222222"/>
          <w:sz w:val="24"/>
          <w:szCs w:val="24"/>
          <w:shd w:val="clear" w:color="auto" w:fill="FFFFFF"/>
        </w:rPr>
        <w:t xml:space="preserve"> of e-</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by</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teachers</w:t>
      </w:r>
      <w:proofErr w:type="spellEnd"/>
      <w:r w:rsidRPr="002C031C">
        <w:rPr>
          <w:rFonts w:ascii="Times New Roman" w:hAnsi="Times New Roman" w:cs="Times New Roman"/>
          <w:color w:val="222222"/>
          <w:sz w:val="24"/>
          <w:szCs w:val="24"/>
          <w:shd w:val="clear" w:color="auto" w:fill="FFFFFF"/>
        </w:rPr>
        <w:t xml:space="preserve"> in </w:t>
      </w:r>
      <w:proofErr w:type="spellStart"/>
      <w:r w:rsidRPr="002C031C">
        <w:rPr>
          <w:rFonts w:ascii="Times New Roman" w:hAnsi="Times New Roman" w:cs="Times New Roman"/>
          <w:color w:val="222222"/>
          <w:sz w:val="24"/>
          <w:szCs w:val="24"/>
          <w:shd w:val="clear" w:color="auto" w:fill="FFFFFF"/>
        </w:rPr>
        <w:t>the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Czech</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Republic</w:t>
      </w:r>
      <w:proofErr w:type="spellEnd"/>
      <w:r w:rsidRPr="002C031C">
        <w:rPr>
          <w:rFonts w:ascii="Times New Roman" w:hAnsi="Times New Roman" w:cs="Times New Roman"/>
          <w:color w:val="222222"/>
          <w:sz w:val="24"/>
          <w:szCs w:val="24"/>
          <w:shd w:val="clear" w:color="auto" w:fill="FFFFFF"/>
        </w:rPr>
        <w:t>.</w:t>
      </w:r>
      <w:r w:rsidR="001846A1"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Computers</w:t>
      </w:r>
      <w:proofErr w:type="spellEnd"/>
      <w:r w:rsidRPr="002C031C">
        <w:rPr>
          <w:rFonts w:ascii="Times New Roman" w:hAnsi="Times New Roman" w:cs="Times New Roman"/>
          <w:i/>
          <w:iCs/>
          <w:color w:val="222222"/>
          <w:sz w:val="24"/>
          <w:szCs w:val="24"/>
          <w:shd w:val="clear" w:color="auto" w:fill="FFFFFF"/>
        </w:rPr>
        <w:t xml:space="preserve"> in Human </w:t>
      </w:r>
      <w:proofErr w:type="spellStart"/>
      <w:r w:rsidRPr="002C031C">
        <w:rPr>
          <w:rFonts w:ascii="Times New Roman" w:hAnsi="Times New Roman" w:cs="Times New Roman"/>
          <w:i/>
          <w:iCs/>
          <w:color w:val="222222"/>
          <w:sz w:val="24"/>
          <w:szCs w:val="24"/>
          <w:shd w:val="clear" w:color="auto" w:fill="FFFFFF"/>
        </w:rPr>
        <w:t>Behavior</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51</w:t>
      </w:r>
      <w:r w:rsidRPr="002C031C">
        <w:rPr>
          <w:rFonts w:ascii="Times New Roman" w:hAnsi="Times New Roman" w:cs="Times New Roman"/>
          <w:color w:val="222222"/>
          <w:sz w:val="24"/>
          <w:szCs w:val="24"/>
          <w:shd w:val="clear" w:color="auto" w:fill="FFFFFF"/>
        </w:rPr>
        <w:t>, 873-879.</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Hung</w:t>
      </w:r>
      <w:proofErr w:type="spellEnd"/>
      <w:r w:rsidRPr="002C031C">
        <w:rPr>
          <w:rFonts w:ascii="Times New Roman" w:hAnsi="Times New Roman" w:cs="Times New Roman"/>
          <w:color w:val="222222"/>
          <w:sz w:val="24"/>
          <w:szCs w:val="24"/>
          <w:shd w:val="clear" w:color="auto" w:fill="FFFFFF"/>
        </w:rPr>
        <w:t xml:space="preserve">, M. L. (2016). </w:t>
      </w:r>
      <w:proofErr w:type="spellStart"/>
      <w:r w:rsidRPr="002C031C">
        <w:rPr>
          <w:rFonts w:ascii="Times New Roman" w:hAnsi="Times New Roman" w:cs="Times New Roman"/>
          <w:color w:val="222222"/>
          <w:sz w:val="24"/>
          <w:szCs w:val="24"/>
          <w:shd w:val="clear" w:color="auto" w:fill="FFFFFF"/>
        </w:rPr>
        <w:t>Teacher</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readiness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for</w:t>
      </w:r>
      <w:proofErr w:type="spellEnd"/>
      <w:r w:rsidRPr="002C031C">
        <w:rPr>
          <w:rFonts w:ascii="Times New Roman" w:hAnsi="Times New Roman" w:cs="Times New Roman"/>
          <w:color w:val="222222"/>
          <w:sz w:val="24"/>
          <w:szCs w:val="24"/>
          <w:shd w:val="clear" w:color="auto" w:fill="FFFFFF"/>
        </w:rPr>
        <w:t xml:space="preserve"> </w:t>
      </w:r>
      <w:proofErr w:type="gramStart"/>
      <w:r w:rsidRPr="002C031C">
        <w:rPr>
          <w:rFonts w:ascii="Times New Roman" w:hAnsi="Times New Roman" w:cs="Times New Roman"/>
          <w:color w:val="222222"/>
          <w:sz w:val="24"/>
          <w:szCs w:val="24"/>
          <w:shd w:val="clear" w:color="auto" w:fill="FFFFFF"/>
        </w:rPr>
        <w:t>online</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Scale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development</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teacher</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perceptions</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Computers</w:t>
      </w:r>
      <w:proofErr w:type="spellEnd"/>
      <w:r w:rsidRPr="002C031C">
        <w:rPr>
          <w:rFonts w:ascii="Times New Roman" w:hAnsi="Times New Roman" w:cs="Times New Roman"/>
          <w:i/>
          <w:iCs/>
          <w:color w:val="222222"/>
          <w:sz w:val="24"/>
          <w:szCs w:val="24"/>
          <w:shd w:val="clear" w:color="auto" w:fill="FFFFFF"/>
        </w:rPr>
        <w:t xml:space="preserve"> &amp;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94</w:t>
      </w:r>
      <w:r w:rsidRPr="002C031C">
        <w:rPr>
          <w:rFonts w:ascii="Times New Roman" w:hAnsi="Times New Roman" w:cs="Times New Roman"/>
          <w:color w:val="222222"/>
          <w:sz w:val="24"/>
          <w:szCs w:val="24"/>
          <w:shd w:val="clear" w:color="auto" w:fill="FFFFFF"/>
        </w:rPr>
        <w:t>, 120-133.</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Hung</w:t>
      </w:r>
      <w:proofErr w:type="spellEnd"/>
      <w:r w:rsidRPr="002C031C">
        <w:rPr>
          <w:rFonts w:ascii="Times New Roman" w:hAnsi="Times New Roman" w:cs="Times New Roman"/>
          <w:color w:val="222222"/>
          <w:sz w:val="24"/>
          <w:szCs w:val="24"/>
          <w:shd w:val="clear" w:color="auto" w:fill="FFFFFF"/>
        </w:rPr>
        <w:t>, M. L</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&amp; </w:t>
      </w:r>
      <w:proofErr w:type="spellStart"/>
      <w:r w:rsidRPr="002C031C">
        <w:rPr>
          <w:rFonts w:ascii="Times New Roman" w:hAnsi="Times New Roman" w:cs="Times New Roman"/>
          <w:color w:val="222222"/>
          <w:sz w:val="24"/>
          <w:szCs w:val="24"/>
          <w:shd w:val="clear" w:color="auto" w:fill="FFFFFF"/>
        </w:rPr>
        <w:t>Chou</w:t>
      </w:r>
      <w:proofErr w:type="spellEnd"/>
      <w:r w:rsidRPr="002C031C">
        <w:rPr>
          <w:rFonts w:ascii="Times New Roman" w:hAnsi="Times New Roman" w:cs="Times New Roman"/>
          <w:color w:val="222222"/>
          <w:sz w:val="24"/>
          <w:szCs w:val="24"/>
          <w:shd w:val="clear" w:color="auto" w:fill="FFFFFF"/>
        </w:rPr>
        <w:t xml:space="preserve">, C. (2015). </w:t>
      </w:r>
      <w:proofErr w:type="spellStart"/>
      <w:r w:rsidRPr="002C031C">
        <w:rPr>
          <w:rFonts w:ascii="Times New Roman" w:hAnsi="Times New Roman" w:cs="Times New Roman"/>
          <w:color w:val="222222"/>
          <w:sz w:val="24"/>
          <w:szCs w:val="24"/>
          <w:shd w:val="clear" w:color="auto" w:fill="FFFFFF"/>
        </w:rPr>
        <w:t>Students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perceptions</w:t>
      </w:r>
      <w:proofErr w:type="spellEnd"/>
      <w:r w:rsidRPr="002C031C">
        <w:rPr>
          <w:rFonts w:ascii="Times New Roman" w:hAnsi="Times New Roman" w:cs="Times New Roman"/>
          <w:color w:val="222222"/>
          <w:sz w:val="24"/>
          <w:szCs w:val="24"/>
          <w:shd w:val="clear" w:color="auto" w:fill="FFFFFF"/>
        </w:rPr>
        <w:t xml:space="preserve"> of </w:t>
      </w:r>
      <w:proofErr w:type="spellStart"/>
      <w:r w:rsidRPr="002C031C">
        <w:rPr>
          <w:rFonts w:ascii="Times New Roman" w:hAnsi="Times New Roman" w:cs="Times New Roman"/>
          <w:color w:val="222222"/>
          <w:sz w:val="24"/>
          <w:szCs w:val="24"/>
          <w:shd w:val="clear" w:color="auto" w:fill="FFFFFF"/>
        </w:rPr>
        <w:t>instructors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roles</w:t>
      </w:r>
      <w:proofErr w:type="spellEnd"/>
      <w:r w:rsidRPr="002C031C">
        <w:rPr>
          <w:rFonts w:ascii="Times New Roman" w:hAnsi="Times New Roman" w:cs="Times New Roman"/>
          <w:color w:val="222222"/>
          <w:sz w:val="24"/>
          <w:szCs w:val="24"/>
          <w:shd w:val="clear" w:color="auto" w:fill="FFFFFF"/>
        </w:rPr>
        <w:t xml:space="preserve"> in </w:t>
      </w:r>
      <w:proofErr w:type="spellStart"/>
      <w:r w:rsidRPr="002C031C">
        <w:rPr>
          <w:rFonts w:ascii="Times New Roman" w:hAnsi="Times New Roman" w:cs="Times New Roman"/>
          <w:color w:val="222222"/>
          <w:sz w:val="24"/>
          <w:szCs w:val="24"/>
          <w:shd w:val="clear" w:color="auto" w:fill="FFFFFF"/>
        </w:rPr>
        <w:t>blended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gramStart"/>
      <w:r w:rsidRPr="002C031C">
        <w:rPr>
          <w:rFonts w:ascii="Times New Roman" w:hAnsi="Times New Roman" w:cs="Times New Roman"/>
          <w:color w:val="222222"/>
          <w:sz w:val="24"/>
          <w:szCs w:val="24"/>
          <w:shd w:val="clear" w:color="auto" w:fill="FFFFFF"/>
        </w:rPr>
        <w:t>online</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environments</w:t>
      </w:r>
      <w:proofErr w:type="spellEnd"/>
      <w:r w:rsidRPr="002C031C">
        <w:rPr>
          <w:rFonts w:ascii="Times New Roman" w:hAnsi="Times New Roman" w:cs="Times New Roman"/>
          <w:color w:val="222222"/>
          <w:sz w:val="24"/>
          <w:szCs w:val="24"/>
          <w:shd w:val="clear" w:color="auto" w:fill="FFFFFF"/>
        </w:rPr>
        <w:t xml:space="preserve">: A </w:t>
      </w:r>
      <w:proofErr w:type="spellStart"/>
      <w:r w:rsidRPr="002C031C">
        <w:rPr>
          <w:rFonts w:ascii="Times New Roman" w:hAnsi="Times New Roman" w:cs="Times New Roman"/>
          <w:color w:val="222222"/>
          <w:sz w:val="24"/>
          <w:szCs w:val="24"/>
          <w:shd w:val="clear" w:color="auto" w:fill="FFFFFF"/>
        </w:rPr>
        <w:t>comparative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study</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Computers</w:t>
      </w:r>
      <w:proofErr w:type="spellEnd"/>
      <w:r w:rsidRPr="002C031C">
        <w:rPr>
          <w:rFonts w:ascii="Times New Roman" w:hAnsi="Times New Roman" w:cs="Times New Roman"/>
          <w:i/>
          <w:iCs/>
          <w:color w:val="222222"/>
          <w:sz w:val="24"/>
          <w:szCs w:val="24"/>
          <w:shd w:val="clear" w:color="auto" w:fill="FFFFFF"/>
        </w:rPr>
        <w:t xml:space="preserve"> &amp;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81</w:t>
      </w:r>
      <w:r w:rsidRPr="002C031C">
        <w:rPr>
          <w:rFonts w:ascii="Times New Roman" w:hAnsi="Times New Roman" w:cs="Times New Roman"/>
          <w:color w:val="222222"/>
          <w:sz w:val="24"/>
          <w:szCs w:val="24"/>
          <w:shd w:val="clear" w:color="auto" w:fill="FFFFFF"/>
        </w:rPr>
        <w:t>, 315-325.</w:t>
      </w:r>
    </w:p>
    <w:p w:rsidR="00736234" w:rsidRPr="002C031C" w:rsidRDefault="00736234" w:rsidP="000450FC">
      <w:pPr>
        <w:autoSpaceDE w:val="0"/>
        <w:autoSpaceDN w:val="0"/>
        <w:adjustRightInd w:val="0"/>
        <w:spacing w:line="480" w:lineRule="auto"/>
        <w:ind w:left="709" w:hanging="709"/>
        <w:rPr>
          <w:rFonts w:ascii="Times New Roman" w:hAnsi="Times New Roman" w:cs="Times New Roman"/>
          <w:color w:val="222222"/>
          <w:sz w:val="24"/>
          <w:szCs w:val="24"/>
          <w:shd w:val="clear" w:color="auto" w:fill="FFFFFF"/>
        </w:rPr>
      </w:pPr>
      <w:r w:rsidRPr="002C031C">
        <w:rPr>
          <w:rFonts w:ascii="Times New Roman" w:hAnsi="Times New Roman" w:cs="Times New Roman"/>
          <w:color w:val="222222"/>
          <w:sz w:val="24"/>
          <w:szCs w:val="24"/>
          <w:shd w:val="clear" w:color="auto" w:fill="FFFFFF"/>
        </w:rPr>
        <w:t>Ilgaz, H</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&amp; Gülbahar, Y. (2015). A </w:t>
      </w:r>
      <w:proofErr w:type="spellStart"/>
      <w:r w:rsidR="00110895" w:rsidRPr="002C031C">
        <w:rPr>
          <w:rFonts w:ascii="Times New Roman" w:hAnsi="Times New Roman" w:cs="Times New Roman"/>
          <w:color w:val="222222"/>
          <w:sz w:val="24"/>
          <w:szCs w:val="24"/>
          <w:shd w:val="clear" w:color="auto" w:fill="FFFFFF"/>
        </w:rPr>
        <w:t>snapshot</w:t>
      </w:r>
      <w:proofErr w:type="spellEnd"/>
      <w:r w:rsidR="00110895" w:rsidRPr="002C031C">
        <w:rPr>
          <w:rFonts w:ascii="Times New Roman" w:hAnsi="Times New Roman" w:cs="Times New Roman"/>
          <w:color w:val="222222"/>
          <w:sz w:val="24"/>
          <w:szCs w:val="24"/>
          <w:shd w:val="clear" w:color="auto" w:fill="FFFFFF"/>
        </w:rPr>
        <w:t xml:space="preserve"> of </w:t>
      </w:r>
      <w:proofErr w:type="gramStart"/>
      <w:r w:rsidR="00110895" w:rsidRPr="002C031C">
        <w:rPr>
          <w:rFonts w:ascii="Times New Roman" w:hAnsi="Times New Roman" w:cs="Times New Roman"/>
          <w:color w:val="222222"/>
          <w:sz w:val="24"/>
          <w:szCs w:val="24"/>
          <w:shd w:val="clear" w:color="auto" w:fill="FFFFFF"/>
        </w:rPr>
        <w:t>online</w:t>
      </w:r>
      <w:proofErr w:type="gramEnd"/>
      <w:r w:rsidR="00110895" w:rsidRPr="002C031C">
        <w:rPr>
          <w:rFonts w:ascii="Times New Roman" w:hAnsi="Times New Roman" w:cs="Times New Roman"/>
          <w:color w:val="222222"/>
          <w:sz w:val="24"/>
          <w:szCs w:val="24"/>
          <w:shd w:val="clear" w:color="auto" w:fill="FFFFFF"/>
        </w:rPr>
        <w:t xml:space="preserve"> </w:t>
      </w:r>
      <w:proofErr w:type="spellStart"/>
      <w:r w:rsidR="00110895" w:rsidRPr="002C031C">
        <w:rPr>
          <w:rFonts w:ascii="Times New Roman" w:hAnsi="Times New Roman" w:cs="Times New Roman"/>
          <w:color w:val="222222"/>
          <w:sz w:val="24"/>
          <w:szCs w:val="24"/>
          <w:shd w:val="clear" w:color="auto" w:fill="FFFFFF"/>
        </w:rPr>
        <w:t>learners</w:t>
      </w:r>
      <w:proofErr w:type="spellEnd"/>
      <w:r w:rsidR="00110895" w:rsidRPr="002C031C">
        <w:rPr>
          <w:rFonts w:ascii="Times New Roman" w:hAnsi="Times New Roman" w:cs="Times New Roman"/>
          <w:color w:val="222222"/>
          <w:sz w:val="24"/>
          <w:szCs w:val="24"/>
          <w:shd w:val="clear" w:color="auto" w:fill="FFFFFF"/>
        </w:rPr>
        <w:t>: e-</w:t>
      </w:r>
      <w:proofErr w:type="spellStart"/>
      <w:r w:rsidR="00110895" w:rsidRPr="002C031C">
        <w:rPr>
          <w:rFonts w:ascii="Times New Roman" w:hAnsi="Times New Roman" w:cs="Times New Roman"/>
          <w:color w:val="222222"/>
          <w:sz w:val="24"/>
          <w:szCs w:val="24"/>
          <w:shd w:val="clear" w:color="auto" w:fill="FFFFFF"/>
        </w:rPr>
        <w:t>r</w:t>
      </w:r>
      <w:r w:rsidRPr="002C031C">
        <w:rPr>
          <w:rFonts w:ascii="Times New Roman" w:hAnsi="Times New Roman" w:cs="Times New Roman"/>
          <w:color w:val="222222"/>
          <w:sz w:val="24"/>
          <w:szCs w:val="24"/>
          <w:shd w:val="clear" w:color="auto" w:fill="FFFFFF"/>
        </w:rPr>
        <w:t>eadiness</w:t>
      </w:r>
      <w:proofErr w:type="spellEnd"/>
      <w:r w:rsidRPr="002C031C">
        <w:rPr>
          <w:rFonts w:ascii="Times New Roman" w:hAnsi="Times New Roman" w:cs="Times New Roman"/>
          <w:color w:val="222222"/>
          <w:sz w:val="24"/>
          <w:szCs w:val="24"/>
          <w:shd w:val="clear" w:color="auto" w:fill="FFFFFF"/>
        </w:rPr>
        <w:t>, e-</w:t>
      </w:r>
      <w:proofErr w:type="spellStart"/>
      <w:r w:rsidR="00110895" w:rsidRPr="002C031C">
        <w:rPr>
          <w:rFonts w:ascii="Times New Roman" w:hAnsi="Times New Roman" w:cs="Times New Roman"/>
          <w:color w:val="222222"/>
          <w:sz w:val="24"/>
          <w:szCs w:val="24"/>
          <w:shd w:val="clear" w:color="auto" w:fill="FFFFFF"/>
        </w:rPr>
        <w:t>s</w:t>
      </w:r>
      <w:r w:rsidRPr="002C031C">
        <w:rPr>
          <w:rFonts w:ascii="Times New Roman" w:hAnsi="Times New Roman" w:cs="Times New Roman"/>
          <w:color w:val="222222"/>
          <w:sz w:val="24"/>
          <w:szCs w:val="24"/>
          <w:shd w:val="clear" w:color="auto" w:fill="FFFFFF"/>
        </w:rPr>
        <w:t>atisfaction</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expectations</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The</w:t>
      </w:r>
      <w:proofErr w:type="spellEnd"/>
      <w:r w:rsidRPr="002C031C">
        <w:rPr>
          <w:rFonts w:ascii="Times New Roman" w:hAnsi="Times New Roman" w:cs="Times New Roman"/>
          <w:i/>
          <w:iCs/>
          <w:color w:val="222222"/>
          <w:sz w:val="24"/>
          <w:szCs w:val="24"/>
          <w:shd w:val="clear" w:color="auto" w:fill="FFFFFF"/>
        </w:rPr>
        <w:t xml:space="preserve"> International </w:t>
      </w:r>
      <w:proofErr w:type="spellStart"/>
      <w:r w:rsidRPr="002C031C">
        <w:rPr>
          <w:rFonts w:ascii="Times New Roman" w:hAnsi="Times New Roman" w:cs="Times New Roman"/>
          <w:i/>
          <w:iCs/>
          <w:color w:val="222222"/>
          <w:sz w:val="24"/>
          <w:szCs w:val="24"/>
          <w:shd w:val="clear" w:color="auto" w:fill="FFFFFF"/>
        </w:rPr>
        <w:t>Review</w:t>
      </w:r>
      <w:proofErr w:type="spellEnd"/>
      <w:r w:rsidRPr="002C031C">
        <w:rPr>
          <w:rFonts w:ascii="Times New Roman" w:hAnsi="Times New Roman" w:cs="Times New Roman"/>
          <w:i/>
          <w:iCs/>
          <w:color w:val="222222"/>
          <w:sz w:val="24"/>
          <w:szCs w:val="24"/>
          <w:shd w:val="clear" w:color="auto" w:fill="FFFFFF"/>
        </w:rPr>
        <w:t xml:space="preserve"> of </w:t>
      </w:r>
      <w:proofErr w:type="spellStart"/>
      <w:r w:rsidRPr="002C031C">
        <w:rPr>
          <w:rFonts w:ascii="Times New Roman" w:hAnsi="Times New Roman" w:cs="Times New Roman"/>
          <w:i/>
          <w:iCs/>
          <w:color w:val="222222"/>
          <w:sz w:val="24"/>
          <w:szCs w:val="24"/>
          <w:shd w:val="clear" w:color="auto" w:fill="FFFFFF"/>
        </w:rPr>
        <w:t>Research</w:t>
      </w:r>
      <w:proofErr w:type="spellEnd"/>
      <w:r w:rsidRPr="002C031C">
        <w:rPr>
          <w:rFonts w:ascii="Times New Roman" w:hAnsi="Times New Roman" w:cs="Times New Roman"/>
          <w:i/>
          <w:iCs/>
          <w:color w:val="222222"/>
          <w:sz w:val="24"/>
          <w:szCs w:val="24"/>
          <w:shd w:val="clear" w:color="auto" w:fill="FFFFFF"/>
        </w:rPr>
        <w:t xml:space="preserve"> in Open </w:t>
      </w:r>
      <w:proofErr w:type="spellStart"/>
      <w:r w:rsidRPr="002C031C">
        <w:rPr>
          <w:rFonts w:ascii="Times New Roman" w:hAnsi="Times New Roman" w:cs="Times New Roman"/>
          <w:i/>
          <w:iCs/>
          <w:color w:val="222222"/>
          <w:sz w:val="24"/>
          <w:szCs w:val="24"/>
          <w:shd w:val="clear" w:color="auto" w:fill="FFFFFF"/>
        </w:rPr>
        <w:t>and</w:t>
      </w:r>
      <w:proofErr w:type="spellEnd"/>
      <w:r w:rsidRPr="002C031C">
        <w:rPr>
          <w:rFonts w:ascii="Times New Roman" w:hAnsi="Times New Roman" w:cs="Times New Roman"/>
          <w:i/>
          <w:iCs/>
          <w:color w:val="222222"/>
          <w:sz w:val="24"/>
          <w:szCs w:val="24"/>
          <w:shd w:val="clear" w:color="auto" w:fill="FFFFFF"/>
        </w:rPr>
        <w:t xml:space="preserve"> Distributed Learning</w:t>
      </w:r>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
          <w:iCs/>
          <w:color w:val="222222"/>
          <w:sz w:val="24"/>
          <w:szCs w:val="24"/>
          <w:shd w:val="clear" w:color="auto" w:fill="FFFFFF"/>
        </w:rPr>
        <w:t>16</w:t>
      </w:r>
      <w:r w:rsidRPr="002C031C">
        <w:rPr>
          <w:rFonts w:ascii="Times New Roman" w:hAnsi="Times New Roman" w:cs="Times New Roman"/>
          <w:color w:val="222222"/>
          <w:sz w:val="24"/>
          <w:szCs w:val="24"/>
          <w:shd w:val="clear" w:color="auto" w:fill="FFFFFF"/>
        </w:rPr>
        <w:t>(2).</w:t>
      </w:r>
      <w:r w:rsidR="003A6319" w:rsidRPr="002C031C">
        <w:rPr>
          <w:rFonts w:ascii="Times New Roman" w:hAnsi="Times New Roman" w:cs="Times New Roman"/>
          <w:color w:val="222222"/>
          <w:sz w:val="24"/>
          <w:szCs w:val="24"/>
          <w:shd w:val="clear" w:color="auto" w:fill="FFFFFF"/>
        </w:rPr>
        <w:t xml:space="preserve"> 171-187.</w:t>
      </w:r>
    </w:p>
    <w:p w:rsidR="00736234" w:rsidRPr="002C031C" w:rsidRDefault="00736234" w:rsidP="000450FC">
      <w:pPr>
        <w:spacing w:line="480" w:lineRule="auto"/>
        <w:ind w:left="709" w:hanging="709"/>
        <w:rPr>
          <w:rFonts w:ascii="Times New Roman" w:hAnsi="Times New Roman" w:cs="Times New Roman"/>
          <w:sz w:val="24"/>
          <w:szCs w:val="24"/>
        </w:rPr>
      </w:pPr>
      <w:proofErr w:type="spellStart"/>
      <w:r w:rsidRPr="002C031C">
        <w:rPr>
          <w:rFonts w:ascii="Times New Roman" w:hAnsi="Times New Roman" w:cs="Times New Roman"/>
          <w:sz w:val="24"/>
          <w:szCs w:val="24"/>
        </w:rPr>
        <w:t>Joo</w:t>
      </w:r>
      <w:proofErr w:type="spellEnd"/>
      <w:r w:rsidRPr="002C031C">
        <w:rPr>
          <w:rFonts w:ascii="Times New Roman" w:hAnsi="Times New Roman" w:cs="Times New Roman"/>
          <w:sz w:val="24"/>
          <w:szCs w:val="24"/>
        </w:rPr>
        <w:t>, Y. J</w:t>
      </w:r>
      <w:proofErr w:type="gramStart"/>
      <w:r w:rsidRPr="002C031C">
        <w:rPr>
          <w:rFonts w:ascii="Times New Roman" w:hAnsi="Times New Roman" w:cs="Times New Roman"/>
          <w:sz w:val="24"/>
          <w:szCs w:val="24"/>
        </w:rPr>
        <w:t>.,</w:t>
      </w:r>
      <w:proofErr w:type="gram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Joung</w:t>
      </w:r>
      <w:proofErr w:type="spellEnd"/>
      <w:r w:rsidRPr="002C031C">
        <w:rPr>
          <w:rFonts w:ascii="Times New Roman" w:hAnsi="Times New Roman" w:cs="Times New Roman"/>
          <w:sz w:val="24"/>
          <w:szCs w:val="24"/>
        </w:rPr>
        <w:t xml:space="preserve">, S., &amp; Sim, W. J. (2011). </w:t>
      </w:r>
      <w:proofErr w:type="spellStart"/>
      <w:r w:rsidRPr="002C031C">
        <w:rPr>
          <w:rFonts w:ascii="Times New Roman" w:hAnsi="Times New Roman" w:cs="Times New Roman"/>
          <w:sz w:val="24"/>
          <w:szCs w:val="24"/>
        </w:rPr>
        <w:t>Structural</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relationships</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among</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internal</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locus</w:t>
      </w:r>
      <w:proofErr w:type="spellEnd"/>
      <w:r w:rsidRPr="002C031C">
        <w:rPr>
          <w:rFonts w:ascii="Times New Roman" w:hAnsi="Times New Roman" w:cs="Times New Roman"/>
          <w:sz w:val="24"/>
          <w:szCs w:val="24"/>
        </w:rPr>
        <w:t xml:space="preserve"> of </w:t>
      </w:r>
      <w:proofErr w:type="spellStart"/>
      <w:r w:rsidRPr="002C031C">
        <w:rPr>
          <w:rFonts w:ascii="Times New Roman" w:hAnsi="Times New Roman" w:cs="Times New Roman"/>
          <w:sz w:val="24"/>
          <w:szCs w:val="24"/>
        </w:rPr>
        <w:t>control</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institutional</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support</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flow</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and</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learner</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persistence</w:t>
      </w:r>
      <w:proofErr w:type="spellEnd"/>
      <w:r w:rsidRPr="002C031C">
        <w:rPr>
          <w:rFonts w:ascii="Times New Roman" w:hAnsi="Times New Roman" w:cs="Times New Roman"/>
          <w:sz w:val="24"/>
          <w:szCs w:val="24"/>
        </w:rPr>
        <w:t xml:space="preserve"> in </w:t>
      </w:r>
      <w:proofErr w:type="spellStart"/>
      <w:r w:rsidRPr="002C031C">
        <w:rPr>
          <w:rFonts w:ascii="Times New Roman" w:hAnsi="Times New Roman" w:cs="Times New Roman"/>
          <w:sz w:val="24"/>
          <w:szCs w:val="24"/>
        </w:rPr>
        <w:t>cyber</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sz w:val="24"/>
          <w:szCs w:val="24"/>
        </w:rPr>
        <w:t>universities</w:t>
      </w:r>
      <w:proofErr w:type="spellEnd"/>
      <w:r w:rsidRPr="002C031C">
        <w:rPr>
          <w:rFonts w:ascii="Times New Roman" w:hAnsi="Times New Roman" w:cs="Times New Roman"/>
          <w:sz w:val="24"/>
          <w:szCs w:val="24"/>
        </w:rPr>
        <w:t xml:space="preserve">. </w:t>
      </w:r>
      <w:proofErr w:type="spellStart"/>
      <w:r w:rsidRPr="002C031C">
        <w:rPr>
          <w:rFonts w:ascii="Times New Roman" w:hAnsi="Times New Roman" w:cs="Times New Roman"/>
          <w:i/>
          <w:iCs/>
          <w:sz w:val="24"/>
          <w:szCs w:val="24"/>
        </w:rPr>
        <w:t>Computers</w:t>
      </w:r>
      <w:proofErr w:type="spellEnd"/>
      <w:r w:rsidRPr="002C031C">
        <w:rPr>
          <w:rFonts w:ascii="Times New Roman" w:hAnsi="Times New Roman" w:cs="Times New Roman"/>
          <w:i/>
          <w:iCs/>
          <w:sz w:val="24"/>
          <w:szCs w:val="24"/>
        </w:rPr>
        <w:t xml:space="preserve"> in Human </w:t>
      </w:r>
      <w:proofErr w:type="spellStart"/>
      <w:r w:rsidRPr="002C031C">
        <w:rPr>
          <w:rFonts w:ascii="Times New Roman" w:hAnsi="Times New Roman" w:cs="Times New Roman"/>
          <w:i/>
          <w:iCs/>
          <w:sz w:val="24"/>
          <w:szCs w:val="24"/>
        </w:rPr>
        <w:t>Behavior</w:t>
      </w:r>
      <w:proofErr w:type="spellEnd"/>
      <w:r w:rsidRPr="002C031C">
        <w:rPr>
          <w:rFonts w:ascii="Times New Roman" w:hAnsi="Times New Roman" w:cs="Times New Roman"/>
          <w:sz w:val="24"/>
          <w:szCs w:val="24"/>
        </w:rPr>
        <w:t xml:space="preserve">, </w:t>
      </w:r>
      <w:r w:rsidRPr="002C031C">
        <w:rPr>
          <w:rFonts w:ascii="Times New Roman" w:hAnsi="Times New Roman" w:cs="Times New Roman"/>
          <w:iCs/>
          <w:sz w:val="24"/>
          <w:szCs w:val="24"/>
        </w:rPr>
        <w:t>27</w:t>
      </w:r>
      <w:r w:rsidRPr="002C031C">
        <w:rPr>
          <w:rFonts w:ascii="Times New Roman" w:hAnsi="Times New Roman" w:cs="Times New Roman"/>
          <w:sz w:val="24"/>
          <w:szCs w:val="24"/>
        </w:rPr>
        <w:t>(2), 714-722.</w:t>
      </w:r>
    </w:p>
    <w:p w:rsidR="00736234" w:rsidRPr="002C031C" w:rsidRDefault="00736234" w:rsidP="000450FC">
      <w:pPr>
        <w:autoSpaceDE w:val="0"/>
        <w:autoSpaceDN w:val="0"/>
        <w:adjustRightInd w:val="0"/>
        <w:spacing w:line="480" w:lineRule="auto"/>
        <w:ind w:left="709" w:hanging="709"/>
        <w:rPr>
          <w:rFonts w:ascii="Times New Roman" w:hAnsi="Times New Roman" w:cs="Times New Roman"/>
          <w:color w:val="222222"/>
          <w:sz w:val="24"/>
          <w:szCs w:val="24"/>
          <w:shd w:val="clear" w:color="auto" w:fill="FFFFFF"/>
        </w:rPr>
      </w:pPr>
      <w:r w:rsidRPr="002C031C">
        <w:rPr>
          <w:rFonts w:ascii="Times New Roman" w:hAnsi="Times New Roman" w:cs="Times New Roman"/>
          <w:color w:val="222222"/>
          <w:sz w:val="24"/>
          <w:szCs w:val="24"/>
          <w:shd w:val="clear" w:color="auto" w:fill="FFFFFF"/>
        </w:rPr>
        <w:t xml:space="preserve">Kaymak, Z. D. &amp; </w:t>
      </w:r>
      <w:proofErr w:type="spellStart"/>
      <w:r w:rsidRPr="002C031C">
        <w:rPr>
          <w:rFonts w:ascii="Times New Roman" w:hAnsi="Times New Roman" w:cs="Times New Roman"/>
          <w:color w:val="222222"/>
          <w:sz w:val="24"/>
          <w:szCs w:val="24"/>
          <w:shd w:val="clear" w:color="auto" w:fill="FFFFFF"/>
        </w:rPr>
        <w:t>Horzum</w:t>
      </w:r>
      <w:proofErr w:type="spellEnd"/>
      <w:r w:rsidRPr="002C031C">
        <w:rPr>
          <w:rFonts w:ascii="Times New Roman" w:hAnsi="Times New Roman" w:cs="Times New Roman"/>
          <w:color w:val="222222"/>
          <w:sz w:val="24"/>
          <w:szCs w:val="24"/>
          <w:shd w:val="clear" w:color="auto" w:fill="FFFFFF"/>
        </w:rPr>
        <w:t xml:space="preserve">, M. B. (2013). Çevrimiçi öğrenme öğrencilerinin çevrimiçi öğrenmeye hazır </w:t>
      </w:r>
      <w:proofErr w:type="spellStart"/>
      <w:r w:rsidRPr="002C031C">
        <w:rPr>
          <w:rFonts w:ascii="Times New Roman" w:hAnsi="Times New Roman" w:cs="Times New Roman"/>
          <w:color w:val="222222"/>
          <w:sz w:val="24"/>
          <w:szCs w:val="24"/>
          <w:shd w:val="clear" w:color="auto" w:fill="FFFFFF"/>
        </w:rPr>
        <w:t>bulunuşluk</w:t>
      </w:r>
      <w:proofErr w:type="spellEnd"/>
      <w:r w:rsidRPr="002C031C">
        <w:rPr>
          <w:rFonts w:ascii="Times New Roman" w:hAnsi="Times New Roman" w:cs="Times New Roman"/>
          <w:color w:val="222222"/>
          <w:sz w:val="24"/>
          <w:szCs w:val="24"/>
          <w:shd w:val="clear" w:color="auto" w:fill="FFFFFF"/>
        </w:rPr>
        <w:t xml:space="preserve"> düzeyleri, algıladıkları yapı ve etkileşim arasındaki ilişki.</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
          <w:iCs/>
          <w:color w:val="222222"/>
          <w:sz w:val="24"/>
          <w:szCs w:val="24"/>
          <w:shd w:val="clear" w:color="auto" w:fill="FFFFFF"/>
        </w:rPr>
        <w:t>KUYEB</w:t>
      </w:r>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13</w:t>
      </w:r>
      <w:r w:rsidRPr="002C031C">
        <w:rPr>
          <w:rFonts w:ascii="Times New Roman" w:hAnsi="Times New Roman" w:cs="Times New Roman"/>
          <w:color w:val="222222"/>
          <w:sz w:val="24"/>
          <w:szCs w:val="24"/>
          <w:shd w:val="clear" w:color="auto" w:fill="FFFFFF"/>
        </w:rPr>
        <w:t>(3), 1783-1797.</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lastRenderedPageBreak/>
        <w:t>Keramati</w:t>
      </w:r>
      <w:proofErr w:type="spellEnd"/>
      <w:r w:rsidRPr="002C031C">
        <w:rPr>
          <w:rFonts w:ascii="Times New Roman" w:hAnsi="Times New Roman" w:cs="Times New Roman"/>
          <w:color w:val="222222"/>
          <w:sz w:val="24"/>
          <w:szCs w:val="24"/>
          <w:shd w:val="clear" w:color="auto" w:fill="FFFFFF"/>
        </w:rPr>
        <w:t>, A</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Afshari-Mofrad</w:t>
      </w:r>
      <w:proofErr w:type="spellEnd"/>
      <w:r w:rsidRPr="002C031C">
        <w:rPr>
          <w:rFonts w:ascii="Times New Roman" w:hAnsi="Times New Roman" w:cs="Times New Roman"/>
          <w:color w:val="222222"/>
          <w:sz w:val="24"/>
          <w:szCs w:val="24"/>
          <w:shd w:val="clear" w:color="auto" w:fill="FFFFFF"/>
        </w:rPr>
        <w:t xml:space="preserve">, M., &amp; </w:t>
      </w:r>
      <w:proofErr w:type="spellStart"/>
      <w:r w:rsidRPr="002C031C">
        <w:rPr>
          <w:rFonts w:ascii="Times New Roman" w:hAnsi="Times New Roman" w:cs="Times New Roman"/>
          <w:color w:val="222222"/>
          <w:sz w:val="24"/>
          <w:szCs w:val="24"/>
          <w:shd w:val="clear" w:color="auto" w:fill="FFFFFF"/>
        </w:rPr>
        <w:t>Kamrani</w:t>
      </w:r>
      <w:proofErr w:type="spellEnd"/>
      <w:r w:rsidRPr="002C031C">
        <w:rPr>
          <w:rFonts w:ascii="Times New Roman" w:hAnsi="Times New Roman" w:cs="Times New Roman"/>
          <w:color w:val="222222"/>
          <w:sz w:val="24"/>
          <w:szCs w:val="24"/>
          <w:shd w:val="clear" w:color="auto" w:fill="FFFFFF"/>
        </w:rPr>
        <w:t xml:space="preserve">, A. (2011). </w:t>
      </w:r>
      <w:proofErr w:type="spellStart"/>
      <w:r w:rsidRPr="002C031C">
        <w:rPr>
          <w:rFonts w:ascii="Times New Roman" w:hAnsi="Times New Roman" w:cs="Times New Roman"/>
          <w:color w:val="222222"/>
          <w:sz w:val="24"/>
          <w:szCs w:val="24"/>
          <w:shd w:val="clear" w:color="auto" w:fill="FFFFFF"/>
        </w:rPr>
        <w:t>The</w:t>
      </w:r>
      <w:proofErr w:type="spellEnd"/>
      <w:r w:rsidRPr="002C031C">
        <w:rPr>
          <w:rFonts w:ascii="Times New Roman" w:hAnsi="Times New Roman" w:cs="Times New Roman"/>
          <w:color w:val="222222"/>
          <w:sz w:val="24"/>
          <w:szCs w:val="24"/>
          <w:shd w:val="clear" w:color="auto" w:fill="FFFFFF"/>
        </w:rPr>
        <w:t xml:space="preserve"> role of </w:t>
      </w:r>
      <w:proofErr w:type="spellStart"/>
      <w:r w:rsidRPr="002C031C">
        <w:rPr>
          <w:rFonts w:ascii="Times New Roman" w:hAnsi="Times New Roman" w:cs="Times New Roman"/>
          <w:color w:val="222222"/>
          <w:sz w:val="24"/>
          <w:szCs w:val="24"/>
          <w:shd w:val="clear" w:color="auto" w:fill="FFFFFF"/>
        </w:rPr>
        <w:t>readiness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factors</w:t>
      </w:r>
      <w:proofErr w:type="spellEnd"/>
      <w:r w:rsidRPr="002C031C">
        <w:rPr>
          <w:rFonts w:ascii="Times New Roman" w:hAnsi="Times New Roman" w:cs="Times New Roman"/>
          <w:color w:val="222222"/>
          <w:sz w:val="24"/>
          <w:szCs w:val="24"/>
          <w:shd w:val="clear" w:color="auto" w:fill="FFFFFF"/>
        </w:rPr>
        <w:t xml:space="preserve"> in E-</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outcomes</w:t>
      </w:r>
      <w:proofErr w:type="spellEnd"/>
      <w:r w:rsidRPr="002C031C">
        <w:rPr>
          <w:rFonts w:ascii="Times New Roman" w:hAnsi="Times New Roman" w:cs="Times New Roman"/>
          <w:color w:val="222222"/>
          <w:sz w:val="24"/>
          <w:szCs w:val="24"/>
          <w:shd w:val="clear" w:color="auto" w:fill="FFFFFF"/>
        </w:rPr>
        <w:t xml:space="preserve">: An </w:t>
      </w:r>
      <w:proofErr w:type="spellStart"/>
      <w:r w:rsidRPr="002C031C">
        <w:rPr>
          <w:rFonts w:ascii="Times New Roman" w:hAnsi="Times New Roman" w:cs="Times New Roman"/>
          <w:color w:val="222222"/>
          <w:sz w:val="24"/>
          <w:szCs w:val="24"/>
          <w:shd w:val="clear" w:color="auto" w:fill="FFFFFF"/>
        </w:rPr>
        <w:t>empirical</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study</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Computers</w:t>
      </w:r>
      <w:proofErr w:type="spellEnd"/>
      <w:r w:rsidRPr="002C031C">
        <w:rPr>
          <w:rFonts w:ascii="Times New Roman" w:hAnsi="Times New Roman" w:cs="Times New Roman"/>
          <w:i/>
          <w:iCs/>
          <w:color w:val="222222"/>
          <w:sz w:val="24"/>
          <w:szCs w:val="24"/>
          <w:shd w:val="clear" w:color="auto" w:fill="FFFFFF"/>
        </w:rPr>
        <w:t xml:space="preserve"> &amp;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57</w:t>
      </w:r>
      <w:r w:rsidRPr="002C031C">
        <w:rPr>
          <w:rFonts w:ascii="Times New Roman" w:hAnsi="Times New Roman" w:cs="Times New Roman"/>
          <w:color w:val="222222"/>
          <w:sz w:val="24"/>
          <w:szCs w:val="24"/>
          <w:shd w:val="clear" w:color="auto" w:fill="FFFFFF"/>
        </w:rPr>
        <w:t>(3), 1919-1929.</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r w:rsidRPr="002C031C">
        <w:rPr>
          <w:rFonts w:ascii="Times New Roman" w:hAnsi="Times New Roman" w:cs="Times New Roman"/>
          <w:color w:val="222222"/>
          <w:sz w:val="24"/>
          <w:szCs w:val="24"/>
          <w:shd w:val="clear" w:color="auto" w:fill="FFFFFF"/>
        </w:rPr>
        <w:t xml:space="preserve">Kırmızı, Ö. (2015). </w:t>
      </w:r>
      <w:proofErr w:type="spellStart"/>
      <w:r w:rsidR="005B6E06" w:rsidRPr="002C031C">
        <w:rPr>
          <w:rFonts w:ascii="Times New Roman" w:hAnsi="Times New Roman" w:cs="Times New Roman"/>
          <w:color w:val="222222"/>
          <w:sz w:val="24"/>
          <w:szCs w:val="24"/>
          <w:shd w:val="clear" w:color="auto" w:fill="FFFFFF"/>
        </w:rPr>
        <w:t>The</w:t>
      </w:r>
      <w:proofErr w:type="spellEnd"/>
      <w:r w:rsidR="005B6E06" w:rsidRPr="002C031C">
        <w:rPr>
          <w:rFonts w:ascii="Times New Roman" w:hAnsi="Times New Roman" w:cs="Times New Roman"/>
          <w:color w:val="222222"/>
          <w:sz w:val="24"/>
          <w:szCs w:val="24"/>
          <w:shd w:val="clear" w:color="auto" w:fill="FFFFFF"/>
        </w:rPr>
        <w:t xml:space="preserve"> </w:t>
      </w:r>
      <w:proofErr w:type="spellStart"/>
      <w:r w:rsidR="005B6E06" w:rsidRPr="002C031C">
        <w:rPr>
          <w:rFonts w:ascii="Times New Roman" w:hAnsi="Times New Roman" w:cs="Times New Roman"/>
          <w:color w:val="222222"/>
          <w:sz w:val="24"/>
          <w:szCs w:val="24"/>
          <w:shd w:val="clear" w:color="auto" w:fill="FFFFFF"/>
        </w:rPr>
        <w:t>influence</w:t>
      </w:r>
      <w:proofErr w:type="spellEnd"/>
      <w:r w:rsidR="005B6E06" w:rsidRPr="002C031C">
        <w:rPr>
          <w:rFonts w:ascii="Times New Roman" w:hAnsi="Times New Roman" w:cs="Times New Roman"/>
          <w:color w:val="222222"/>
          <w:sz w:val="24"/>
          <w:szCs w:val="24"/>
          <w:shd w:val="clear" w:color="auto" w:fill="FFFFFF"/>
        </w:rPr>
        <w:t xml:space="preserve"> of </w:t>
      </w:r>
      <w:proofErr w:type="spellStart"/>
      <w:r w:rsidR="005B6E06" w:rsidRPr="002C031C">
        <w:rPr>
          <w:rFonts w:ascii="Times New Roman" w:hAnsi="Times New Roman" w:cs="Times New Roman"/>
          <w:color w:val="222222"/>
          <w:sz w:val="24"/>
          <w:szCs w:val="24"/>
          <w:shd w:val="clear" w:color="auto" w:fill="FFFFFF"/>
        </w:rPr>
        <w:t>learner</w:t>
      </w:r>
      <w:proofErr w:type="spellEnd"/>
      <w:r w:rsidR="005B6E06" w:rsidRPr="002C031C">
        <w:rPr>
          <w:rFonts w:ascii="Times New Roman" w:hAnsi="Times New Roman" w:cs="Times New Roman"/>
          <w:color w:val="222222"/>
          <w:sz w:val="24"/>
          <w:szCs w:val="24"/>
          <w:shd w:val="clear" w:color="auto" w:fill="FFFFFF"/>
        </w:rPr>
        <w:t xml:space="preserve"> </w:t>
      </w:r>
      <w:proofErr w:type="spellStart"/>
      <w:r w:rsidR="005B6E06" w:rsidRPr="002C031C">
        <w:rPr>
          <w:rFonts w:ascii="Times New Roman" w:hAnsi="Times New Roman" w:cs="Times New Roman"/>
          <w:color w:val="222222"/>
          <w:sz w:val="24"/>
          <w:szCs w:val="24"/>
          <w:shd w:val="clear" w:color="auto" w:fill="FFFFFF"/>
        </w:rPr>
        <w:t>readiness</w:t>
      </w:r>
      <w:proofErr w:type="spellEnd"/>
      <w:r w:rsidR="005B6E06" w:rsidRPr="002C031C">
        <w:rPr>
          <w:rFonts w:ascii="Times New Roman" w:hAnsi="Times New Roman" w:cs="Times New Roman"/>
          <w:color w:val="222222"/>
          <w:sz w:val="24"/>
          <w:szCs w:val="24"/>
          <w:shd w:val="clear" w:color="auto" w:fill="FFFFFF"/>
        </w:rPr>
        <w:t xml:space="preserve"> on </w:t>
      </w:r>
      <w:proofErr w:type="spellStart"/>
      <w:r w:rsidR="005B6E06" w:rsidRPr="002C031C">
        <w:rPr>
          <w:rFonts w:ascii="Times New Roman" w:hAnsi="Times New Roman" w:cs="Times New Roman"/>
          <w:color w:val="222222"/>
          <w:sz w:val="24"/>
          <w:szCs w:val="24"/>
          <w:shd w:val="clear" w:color="auto" w:fill="FFFFFF"/>
        </w:rPr>
        <w:t>student</w:t>
      </w:r>
      <w:proofErr w:type="spellEnd"/>
      <w:r w:rsidR="005B6E06" w:rsidRPr="002C031C">
        <w:rPr>
          <w:rFonts w:ascii="Times New Roman" w:hAnsi="Times New Roman" w:cs="Times New Roman"/>
          <w:color w:val="222222"/>
          <w:sz w:val="24"/>
          <w:szCs w:val="24"/>
          <w:shd w:val="clear" w:color="auto" w:fill="FFFFFF"/>
        </w:rPr>
        <w:t xml:space="preserve"> </w:t>
      </w:r>
      <w:proofErr w:type="spellStart"/>
      <w:r w:rsidR="005B6E06" w:rsidRPr="002C031C">
        <w:rPr>
          <w:rFonts w:ascii="Times New Roman" w:hAnsi="Times New Roman" w:cs="Times New Roman"/>
          <w:color w:val="222222"/>
          <w:sz w:val="24"/>
          <w:szCs w:val="24"/>
          <w:shd w:val="clear" w:color="auto" w:fill="FFFFFF"/>
        </w:rPr>
        <w:t>satisfaction</w:t>
      </w:r>
      <w:proofErr w:type="spellEnd"/>
      <w:r w:rsidR="005B6E06" w:rsidRPr="002C031C">
        <w:rPr>
          <w:rFonts w:ascii="Times New Roman" w:hAnsi="Times New Roman" w:cs="Times New Roman"/>
          <w:color w:val="222222"/>
          <w:sz w:val="24"/>
          <w:szCs w:val="24"/>
          <w:shd w:val="clear" w:color="auto" w:fill="FFFFFF"/>
        </w:rPr>
        <w:t xml:space="preserve"> </w:t>
      </w:r>
      <w:proofErr w:type="spellStart"/>
      <w:r w:rsidR="005B6E06" w:rsidRPr="002C031C">
        <w:rPr>
          <w:rFonts w:ascii="Times New Roman" w:hAnsi="Times New Roman" w:cs="Times New Roman"/>
          <w:color w:val="222222"/>
          <w:sz w:val="24"/>
          <w:szCs w:val="24"/>
          <w:shd w:val="clear" w:color="auto" w:fill="FFFFFF"/>
        </w:rPr>
        <w:t>and</w:t>
      </w:r>
      <w:proofErr w:type="spellEnd"/>
      <w:r w:rsidR="005B6E06" w:rsidRPr="002C031C">
        <w:rPr>
          <w:rFonts w:ascii="Times New Roman" w:hAnsi="Times New Roman" w:cs="Times New Roman"/>
          <w:color w:val="222222"/>
          <w:sz w:val="24"/>
          <w:szCs w:val="24"/>
          <w:shd w:val="clear" w:color="auto" w:fill="FFFFFF"/>
        </w:rPr>
        <w:t xml:space="preserve"> </w:t>
      </w:r>
      <w:proofErr w:type="spellStart"/>
      <w:r w:rsidR="005B6E06" w:rsidRPr="002C031C">
        <w:rPr>
          <w:rFonts w:ascii="Times New Roman" w:hAnsi="Times New Roman" w:cs="Times New Roman"/>
          <w:color w:val="222222"/>
          <w:sz w:val="24"/>
          <w:szCs w:val="24"/>
          <w:shd w:val="clear" w:color="auto" w:fill="FFFFFF"/>
        </w:rPr>
        <w:t>academic</w:t>
      </w:r>
      <w:proofErr w:type="spellEnd"/>
      <w:r w:rsidR="005B6E06" w:rsidRPr="002C031C">
        <w:rPr>
          <w:rFonts w:ascii="Times New Roman" w:hAnsi="Times New Roman" w:cs="Times New Roman"/>
          <w:color w:val="222222"/>
          <w:sz w:val="24"/>
          <w:szCs w:val="24"/>
          <w:shd w:val="clear" w:color="auto" w:fill="FFFFFF"/>
        </w:rPr>
        <w:t xml:space="preserve"> </w:t>
      </w:r>
      <w:proofErr w:type="spellStart"/>
      <w:r w:rsidR="005B6E06" w:rsidRPr="002C031C">
        <w:rPr>
          <w:rFonts w:ascii="Times New Roman" w:hAnsi="Times New Roman" w:cs="Times New Roman"/>
          <w:color w:val="222222"/>
          <w:sz w:val="24"/>
          <w:szCs w:val="24"/>
          <w:shd w:val="clear" w:color="auto" w:fill="FFFFFF"/>
        </w:rPr>
        <w:t>achievement</w:t>
      </w:r>
      <w:proofErr w:type="spellEnd"/>
      <w:r w:rsidR="005B6E06" w:rsidRPr="002C031C">
        <w:rPr>
          <w:rFonts w:ascii="Times New Roman" w:hAnsi="Times New Roman" w:cs="Times New Roman"/>
          <w:color w:val="222222"/>
          <w:sz w:val="24"/>
          <w:szCs w:val="24"/>
          <w:shd w:val="clear" w:color="auto" w:fill="FFFFFF"/>
        </w:rPr>
        <w:t xml:space="preserve"> in an </w:t>
      </w:r>
      <w:proofErr w:type="gramStart"/>
      <w:r w:rsidR="005B6E06" w:rsidRPr="002C031C">
        <w:rPr>
          <w:rFonts w:ascii="Times New Roman" w:hAnsi="Times New Roman" w:cs="Times New Roman"/>
          <w:color w:val="222222"/>
          <w:sz w:val="24"/>
          <w:szCs w:val="24"/>
          <w:shd w:val="clear" w:color="auto" w:fill="FFFFFF"/>
        </w:rPr>
        <w:t>online</w:t>
      </w:r>
      <w:proofErr w:type="gramEnd"/>
      <w:r w:rsidR="005B6E06" w:rsidRPr="002C031C">
        <w:rPr>
          <w:rFonts w:ascii="Times New Roman" w:hAnsi="Times New Roman" w:cs="Times New Roman"/>
          <w:color w:val="222222"/>
          <w:sz w:val="24"/>
          <w:szCs w:val="24"/>
          <w:shd w:val="clear" w:color="auto" w:fill="FFFFFF"/>
        </w:rPr>
        <w:t xml:space="preserve"> program at </w:t>
      </w:r>
      <w:proofErr w:type="spellStart"/>
      <w:r w:rsidR="005B6E06" w:rsidRPr="002C031C">
        <w:rPr>
          <w:rFonts w:ascii="Times New Roman" w:hAnsi="Times New Roman" w:cs="Times New Roman"/>
          <w:color w:val="222222"/>
          <w:sz w:val="24"/>
          <w:szCs w:val="24"/>
          <w:shd w:val="clear" w:color="auto" w:fill="FFFFFF"/>
        </w:rPr>
        <w:t>higher</w:t>
      </w:r>
      <w:proofErr w:type="spellEnd"/>
      <w:r w:rsidR="005B6E06" w:rsidRPr="002C031C">
        <w:rPr>
          <w:rFonts w:ascii="Times New Roman" w:hAnsi="Times New Roman" w:cs="Times New Roman"/>
          <w:color w:val="222222"/>
          <w:sz w:val="24"/>
          <w:szCs w:val="24"/>
          <w:shd w:val="clear" w:color="auto" w:fill="FFFFFF"/>
        </w:rPr>
        <w:t xml:space="preserve"> </w:t>
      </w:r>
      <w:proofErr w:type="spellStart"/>
      <w:r w:rsidR="005B6E06" w:rsidRPr="002C031C">
        <w:rPr>
          <w:rFonts w:ascii="Times New Roman" w:hAnsi="Times New Roman" w:cs="Times New Roman"/>
          <w:color w:val="222222"/>
          <w:sz w:val="24"/>
          <w:szCs w:val="24"/>
          <w:shd w:val="clear" w:color="auto" w:fill="FFFFFF"/>
        </w:rPr>
        <w:t>education</w:t>
      </w:r>
      <w:proofErr w:type="spellEnd"/>
      <w:r w:rsidR="005B6E06" w:rsidRPr="002C031C">
        <w:rPr>
          <w:rFonts w:ascii="Times New Roman" w:hAnsi="Times New Roman" w:cs="Times New Roman"/>
          <w:color w:val="222222"/>
          <w:sz w:val="24"/>
          <w:szCs w:val="24"/>
          <w:shd w:val="clear" w:color="auto" w:fill="FFFFFF"/>
        </w:rPr>
        <w:t>.</w:t>
      </w:r>
      <w:r w:rsidR="005B6E06"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Turkish</w:t>
      </w:r>
      <w:proofErr w:type="spellEnd"/>
      <w:r w:rsidRPr="002C031C">
        <w:rPr>
          <w:rFonts w:ascii="Times New Roman" w:hAnsi="Times New Roman" w:cs="Times New Roman"/>
          <w:i/>
          <w:iCs/>
          <w:color w:val="222222"/>
          <w:sz w:val="24"/>
          <w:szCs w:val="24"/>
          <w:shd w:val="clear" w:color="auto" w:fill="FFFFFF"/>
        </w:rPr>
        <w:t xml:space="preserve"> Online </w:t>
      </w:r>
      <w:proofErr w:type="spellStart"/>
      <w:r w:rsidRPr="002C031C">
        <w:rPr>
          <w:rFonts w:ascii="Times New Roman" w:hAnsi="Times New Roman" w:cs="Times New Roman"/>
          <w:i/>
          <w:iCs/>
          <w:color w:val="222222"/>
          <w:sz w:val="24"/>
          <w:szCs w:val="24"/>
          <w:shd w:val="clear" w:color="auto" w:fill="FFFFFF"/>
        </w:rPr>
        <w:t>Journal</w:t>
      </w:r>
      <w:proofErr w:type="spellEnd"/>
      <w:r w:rsidRPr="002C031C">
        <w:rPr>
          <w:rFonts w:ascii="Times New Roman" w:hAnsi="Times New Roman" w:cs="Times New Roman"/>
          <w:i/>
          <w:iCs/>
          <w:color w:val="222222"/>
          <w:sz w:val="24"/>
          <w:szCs w:val="24"/>
          <w:shd w:val="clear" w:color="auto" w:fill="FFFFFF"/>
        </w:rPr>
        <w:t xml:space="preserve"> of </w:t>
      </w:r>
      <w:proofErr w:type="spellStart"/>
      <w:r w:rsidRPr="002C031C">
        <w:rPr>
          <w:rFonts w:ascii="Times New Roman" w:hAnsi="Times New Roman" w:cs="Times New Roman"/>
          <w:i/>
          <w:iCs/>
          <w:color w:val="222222"/>
          <w:sz w:val="24"/>
          <w:szCs w:val="24"/>
          <w:shd w:val="clear" w:color="auto" w:fill="FFFFFF"/>
        </w:rPr>
        <w:t>Educational</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Technology</w:t>
      </w:r>
      <w:proofErr w:type="spellEnd"/>
      <w:r w:rsidRPr="002C031C">
        <w:rPr>
          <w:rFonts w:ascii="Times New Roman" w:hAnsi="Times New Roman" w:cs="Times New Roman"/>
          <w:i/>
          <w:iCs/>
          <w:color w:val="222222"/>
          <w:sz w:val="24"/>
          <w:szCs w:val="24"/>
          <w:shd w:val="clear" w:color="auto" w:fill="FFFFFF"/>
        </w:rPr>
        <w:t>-TOJET</w:t>
      </w:r>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14</w:t>
      </w:r>
      <w:r w:rsidRPr="002C031C">
        <w:rPr>
          <w:rFonts w:ascii="Times New Roman" w:hAnsi="Times New Roman" w:cs="Times New Roman"/>
          <w:color w:val="222222"/>
          <w:sz w:val="24"/>
          <w:szCs w:val="24"/>
          <w:shd w:val="clear" w:color="auto" w:fill="FFFFFF"/>
        </w:rPr>
        <w:t>(1), 133-142.</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r w:rsidRPr="002C031C">
        <w:rPr>
          <w:rFonts w:ascii="Times New Roman" w:hAnsi="Times New Roman" w:cs="Times New Roman"/>
          <w:color w:val="222222"/>
          <w:sz w:val="24"/>
          <w:szCs w:val="24"/>
          <w:shd w:val="clear" w:color="auto" w:fill="FFFFFF"/>
        </w:rPr>
        <w:t>Lin, B</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&amp; </w:t>
      </w:r>
      <w:proofErr w:type="spellStart"/>
      <w:r w:rsidRPr="002C031C">
        <w:rPr>
          <w:rFonts w:ascii="Times New Roman" w:hAnsi="Times New Roman" w:cs="Times New Roman"/>
          <w:color w:val="222222"/>
          <w:sz w:val="24"/>
          <w:szCs w:val="24"/>
          <w:shd w:val="clear" w:color="auto" w:fill="FFFFFF"/>
        </w:rPr>
        <w:t>Hsieh</w:t>
      </w:r>
      <w:proofErr w:type="spellEnd"/>
      <w:r w:rsidRPr="002C031C">
        <w:rPr>
          <w:rFonts w:ascii="Times New Roman" w:hAnsi="Times New Roman" w:cs="Times New Roman"/>
          <w:color w:val="222222"/>
          <w:sz w:val="24"/>
          <w:szCs w:val="24"/>
          <w:shd w:val="clear" w:color="auto" w:fill="FFFFFF"/>
        </w:rPr>
        <w:t>, C. T. (2001). Web-</w:t>
      </w:r>
      <w:proofErr w:type="spellStart"/>
      <w:r w:rsidRPr="002C031C">
        <w:rPr>
          <w:rFonts w:ascii="Times New Roman" w:hAnsi="Times New Roman" w:cs="Times New Roman"/>
          <w:color w:val="222222"/>
          <w:sz w:val="24"/>
          <w:szCs w:val="24"/>
          <w:shd w:val="clear" w:color="auto" w:fill="FFFFFF"/>
        </w:rPr>
        <w:t>based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teaching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learner</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control</w:t>
      </w:r>
      <w:proofErr w:type="spellEnd"/>
      <w:r w:rsidRPr="002C031C">
        <w:rPr>
          <w:rFonts w:ascii="Times New Roman" w:hAnsi="Times New Roman" w:cs="Times New Roman"/>
          <w:color w:val="222222"/>
          <w:sz w:val="24"/>
          <w:szCs w:val="24"/>
          <w:shd w:val="clear" w:color="auto" w:fill="FFFFFF"/>
        </w:rPr>
        <w:t xml:space="preserve">: A </w:t>
      </w:r>
      <w:proofErr w:type="spellStart"/>
      <w:r w:rsidRPr="002C031C">
        <w:rPr>
          <w:rFonts w:ascii="Times New Roman" w:hAnsi="Times New Roman" w:cs="Times New Roman"/>
          <w:color w:val="222222"/>
          <w:sz w:val="24"/>
          <w:szCs w:val="24"/>
          <w:shd w:val="clear" w:color="auto" w:fill="FFFFFF"/>
        </w:rPr>
        <w:t>research</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review</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Computers</w:t>
      </w:r>
      <w:proofErr w:type="spellEnd"/>
      <w:r w:rsidRPr="002C031C">
        <w:rPr>
          <w:rFonts w:ascii="Times New Roman" w:hAnsi="Times New Roman" w:cs="Times New Roman"/>
          <w:i/>
          <w:iCs/>
          <w:color w:val="222222"/>
          <w:sz w:val="24"/>
          <w:szCs w:val="24"/>
          <w:shd w:val="clear" w:color="auto" w:fill="FFFFFF"/>
        </w:rPr>
        <w:t xml:space="preserve"> &amp;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37</w:t>
      </w:r>
      <w:r w:rsidRPr="002C031C">
        <w:rPr>
          <w:rFonts w:ascii="Times New Roman" w:hAnsi="Times New Roman" w:cs="Times New Roman"/>
          <w:color w:val="222222"/>
          <w:sz w:val="24"/>
          <w:szCs w:val="24"/>
          <w:shd w:val="clear" w:color="auto" w:fill="FFFFFF"/>
        </w:rPr>
        <w:t>(3), 377-386.</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Loyens</w:t>
      </w:r>
      <w:proofErr w:type="spellEnd"/>
      <w:r w:rsidRPr="002C031C">
        <w:rPr>
          <w:rFonts w:ascii="Times New Roman" w:hAnsi="Times New Roman" w:cs="Times New Roman"/>
          <w:color w:val="222222"/>
          <w:sz w:val="24"/>
          <w:szCs w:val="24"/>
          <w:shd w:val="clear" w:color="auto" w:fill="FFFFFF"/>
        </w:rPr>
        <w:t>, S. M</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Magda</w:t>
      </w:r>
      <w:proofErr w:type="spellEnd"/>
      <w:r w:rsidRPr="002C031C">
        <w:rPr>
          <w:rFonts w:ascii="Times New Roman" w:hAnsi="Times New Roman" w:cs="Times New Roman"/>
          <w:color w:val="222222"/>
          <w:sz w:val="24"/>
          <w:szCs w:val="24"/>
          <w:shd w:val="clear" w:color="auto" w:fill="FFFFFF"/>
        </w:rPr>
        <w:t xml:space="preserve">, J., &amp; </w:t>
      </w:r>
      <w:proofErr w:type="spellStart"/>
      <w:r w:rsidRPr="002C031C">
        <w:rPr>
          <w:rFonts w:ascii="Times New Roman" w:hAnsi="Times New Roman" w:cs="Times New Roman"/>
          <w:color w:val="222222"/>
          <w:sz w:val="24"/>
          <w:szCs w:val="24"/>
          <w:shd w:val="clear" w:color="auto" w:fill="FFFFFF"/>
        </w:rPr>
        <w:t>Rikers</w:t>
      </w:r>
      <w:proofErr w:type="spellEnd"/>
      <w:r w:rsidRPr="002C031C">
        <w:rPr>
          <w:rFonts w:ascii="Times New Roman" w:hAnsi="Times New Roman" w:cs="Times New Roman"/>
          <w:color w:val="222222"/>
          <w:sz w:val="24"/>
          <w:szCs w:val="24"/>
          <w:shd w:val="clear" w:color="auto" w:fill="FFFFFF"/>
        </w:rPr>
        <w:t>, R. M. (2008). Self-</w:t>
      </w:r>
      <w:proofErr w:type="spellStart"/>
      <w:r w:rsidRPr="002C031C">
        <w:rPr>
          <w:rFonts w:ascii="Times New Roman" w:hAnsi="Times New Roman" w:cs="Times New Roman"/>
          <w:color w:val="222222"/>
          <w:sz w:val="24"/>
          <w:szCs w:val="24"/>
          <w:shd w:val="clear" w:color="auto" w:fill="FFFFFF"/>
        </w:rPr>
        <w:t>directed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in problem-</w:t>
      </w:r>
      <w:proofErr w:type="spellStart"/>
      <w:r w:rsidRPr="002C031C">
        <w:rPr>
          <w:rFonts w:ascii="Times New Roman" w:hAnsi="Times New Roman" w:cs="Times New Roman"/>
          <w:color w:val="222222"/>
          <w:sz w:val="24"/>
          <w:szCs w:val="24"/>
          <w:shd w:val="clear" w:color="auto" w:fill="FFFFFF"/>
        </w:rPr>
        <w:t>based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its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relationships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with</w:t>
      </w:r>
      <w:proofErr w:type="spellEnd"/>
      <w:r w:rsidRPr="002C031C">
        <w:rPr>
          <w:rFonts w:ascii="Times New Roman" w:hAnsi="Times New Roman" w:cs="Times New Roman"/>
          <w:color w:val="222222"/>
          <w:sz w:val="24"/>
          <w:szCs w:val="24"/>
          <w:shd w:val="clear" w:color="auto" w:fill="FFFFFF"/>
        </w:rPr>
        <w:t xml:space="preserve"> self-</w:t>
      </w:r>
      <w:proofErr w:type="spellStart"/>
      <w:r w:rsidRPr="002C031C">
        <w:rPr>
          <w:rFonts w:ascii="Times New Roman" w:hAnsi="Times New Roman" w:cs="Times New Roman"/>
          <w:color w:val="222222"/>
          <w:sz w:val="24"/>
          <w:szCs w:val="24"/>
          <w:shd w:val="clear" w:color="auto" w:fill="FFFFFF"/>
        </w:rPr>
        <w:t>regulated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Educational</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Psychology</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Review</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20</w:t>
      </w:r>
      <w:r w:rsidRPr="002C031C">
        <w:rPr>
          <w:rFonts w:ascii="Times New Roman" w:hAnsi="Times New Roman" w:cs="Times New Roman"/>
          <w:color w:val="222222"/>
          <w:sz w:val="24"/>
          <w:szCs w:val="24"/>
          <w:shd w:val="clear" w:color="auto" w:fill="FFFFFF"/>
        </w:rPr>
        <w:t>(4), 411-427.</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r w:rsidRPr="002C031C">
        <w:rPr>
          <w:rFonts w:ascii="Times New Roman" w:hAnsi="Times New Roman" w:cs="Times New Roman"/>
          <w:color w:val="222222"/>
          <w:sz w:val="24"/>
          <w:szCs w:val="24"/>
          <w:shd w:val="clear" w:color="auto" w:fill="FFFFFF"/>
        </w:rPr>
        <w:t>Park, J. H</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&amp; </w:t>
      </w:r>
      <w:proofErr w:type="spellStart"/>
      <w:r w:rsidRPr="002C031C">
        <w:rPr>
          <w:rFonts w:ascii="Times New Roman" w:hAnsi="Times New Roman" w:cs="Times New Roman"/>
          <w:color w:val="222222"/>
          <w:sz w:val="24"/>
          <w:szCs w:val="24"/>
          <w:shd w:val="clear" w:color="auto" w:fill="FFFFFF"/>
        </w:rPr>
        <w:t>Choi</w:t>
      </w:r>
      <w:proofErr w:type="spellEnd"/>
      <w:r w:rsidRPr="002C031C">
        <w:rPr>
          <w:rFonts w:ascii="Times New Roman" w:hAnsi="Times New Roman" w:cs="Times New Roman"/>
          <w:color w:val="222222"/>
          <w:sz w:val="24"/>
          <w:szCs w:val="24"/>
          <w:shd w:val="clear" w:color="auto" w:fill="FFFFFF"/>
        </w:rPr>
        <w:t xml:space="preserve">, H. J. (2009). </w:t>
      </w:r>
      <w:proofErr w:type="spellStart"/>
      <w:r w:rsidR="00DD7330" w:rsidRPr="002C031C">
        <w:rPr>
          <w:rFonts w:ascii="Times New Roman" w:hAnsi="Times New Roman" w:cs="Times New Roman"/>
          <w:color w:val="222222"/>
          <w:sz w:val="24"/>
          <w:szCs w:val="24"/>
          <w:shd w:val="clear" w:color="auto" w:fill="FFFFFF"/>
        </w:rPr>
        <w:t>Factors</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influencing</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adult</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learners</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decision</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to</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drop</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out</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or</w:t>
      </w:r>
      <w:proofErr w:type="spell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persist</w:t>
      </w:r>
      <w:proofErr w:type="spellEnd"/>
      <w:r w:rsidR="00DD7330" w:rsidRPr="002C031C">
        <w:rPr>
          <w:rFonts w:ascii="Times New Roman" w:hAnsi="Times New Roman" w:cs="Times New Roman"/>
          <w:color w:val="222222"/>
          <w:sz w:val="24"/>
          <w:szCs w:val="24"/>
          <w:shd w:val="clear" w:color="auto" w:fill="FFFFFF"/>
        </w:rPr>
        <w:t xml:space="preserve"> in </w:t>
      </w:r>
      <w:proofErr w:type="gramStart"/>
      <w:r w:rsidR="00DD7330" w:rsidRPr="002C031C">
        <w:rPr>
          <w:rFonts w:ascii="Times New Roman" w:hAnsi="Times New Roman" w:cs="Times New Roman"/>
          <w:color w:val="222222"/>
          <w:sz w:val="24"/>
          <w:szCs w:val="24"/>
          <w:shd w:val="clear" w:color="auto" w:fill="FFFFFF"/>
        </w:rPr>
        <w:t>online</w:t>
      </w:r>
      <w:proofErr w:type="gramEnd"/>
      <w:r w:rsidR="00DD7330" w:rsidRPr="002C031C">
        <w:rPr>
          <w:rFonts w:ascii="Times New Roman" w:hAnsi="Times New Roman" w:cs="Times New Roman"/>
          <w:color w:val="222222"/>
          <w:sz w:val="24"/>
          <w:szCs w:val="24"/>
          <w:shd w:val="clear" w:color="auto" w:fill="FFFFFF"/>
        </w:rPr>
        <w:t xml:space="preserve"> </w:t>
      </w:r>
      <w:proofErr w:type="spellStart"/>
      <w:r w:rsidR="00DD7330" w:rsidRPr="002C031C">
        <w:rPr>
          <w:rFonts w:ascii="Times New Roman" w:hAnsi="Times New Roman" w:cs="Times New Roman"/>
          <w:color w:val="222222"/>
          <w:sz w:val="24"/>
          <w:szCs w:val="24"/>
          <w:shd w:val="clear" w:color="auto" w:fill="FFFFFF"/>
        </w:rPr>
        <w:t>learning</w:t>
      </w:r>
      <w:proofErr w:type="spellEnd"/>
      <w:r w:rsidR="00DD7330" w:rsidRPr="002C031C">
        <w:rPr>
          <w:rFonts w:ascii="Times New Roman" w:hAnsi="Times New Roman" w:cs="Times New Roman"/>
          <w:color w:val="222222"/>
          <w:sz w:val="24"/>
          <w:szCs w:val="24"/>
          <w:shd w:val="clear" w:color="auto" w:fill="FFFFFF"/>
        </w:rPr>
        <w:t>.</w:t>
      </w:r>
      <w:r w:rsidR="00DD7330"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Educational</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Technology</w:t>
      </w:r>
      <w:proofErr w:type="spellEnd"/>
      <w:r w:rsidRPr="002C031C">
        <w:rPr>
          <w:rFonts w:ascii="Times New Roman" w:hAnsi="Times New Roman" w:cs="Times New Roman"/>
          <w:i/>
          <w:iCs/>
          <w:color w:val="222222"/>
          <w:sz w:val="24"/>
          <w:szCs w:val="24"/>
          <w:shd w:val="clear" w:color="auto" w:fill="FFFFFF"/>
        </w:rPr>
        <w:t xml:space="preserve"> &amp; </w:t>
      </w:r>
      <w:proofErr w:type="spellStart"/>
      <w:r w:rsidRPr="002C031C">
        <w:rPr>
          <w:rFonts w:ascii="Times New Roman" w:hAnsi="Times New Roman" w:cs="Times New Roman"/>
          <w:i/>
          <w:iCs/>
          <w:color w:val="222222"/>
          <w:sz w:val="24"/>
          <w:szCs w:val="24"/>
          <w:shd w:val="clear" w:color="auto" w:fill="FFFFFF"/>
        </w:rPr>
        <w:t>Society</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12</w:t>
      </w:r>
      <w:r w:rsidRPr="002C031C">
        <w:rPr>
          <w:rFonts w:ascii="Times New Roman" w:hAnsi="Times New Roman" w:cs="Times New Roman"/>
          <w:color w:val="222222"/>
          <w:sz w:val="24"/>
          <w:szCs w:val="24"/>
          <w:shd w:val="clear" w:color="auto" w:fill="FFFFFF"/>
        </w:rPr>
        <w:t>(4), 207-217.</w:t>
      </w:r>
    </w:p>
    <w:p w:rsidR="00736234" w:rsidRPr="002C031C" w:rsidRDefault="00736234" w:rsidP="000450FC">
      <w:pPr>
        <w:autoSpaceDE w:val="0"/>
        <w:autoSpaceDN w:val="0"/>
        <w:adjustRightInd w:val="0"/>
        <w:spacing w:line="480" w:lineRule="auto"/>
        <w:ind w:left="709" w:hanging="709"/>
        <w:rPr>
          <w:rFonts w:ascii="Times New Roman" w:hAnsi="Times New Roman" w:cs="Times New Roman"/>
          <w:color w:val="222222"/>
          <w:sz w:val="24"/>
          <w:szCs w:val="24"/>
          <w:shd w:val="clear" w:color="auto" w:fill="FFFFFF"/>
        </w:rPr>
      </w:pPr>
      <w:r w:rsidRPr="002C031C">
        <w:rPr>
          <w:rFonts w:ascii="Times New Roman" w:hAnsi="Times New Roman" w:cs="Times New Roman"/>
          <w:color w:val="222222"/>
          <w:sz w:val="24"/>
          <w:szCs w:val="24"/>
          <w:shd w:val="clear" w:color="auto" w:fill="FFFFFF"/>
        </w:rPr>
        <w:t>Smart, K. L</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&amp; </w:t>
      </w:r>
      <w:proofErr w:type="spellStart"/>
      <w:r w:rsidRPr="002C031C">
        <w:rPr>
          <w:rFonts w:ascii="Times New Roman" w:hAnsi="Times New Roman" w:cs="Times New Roman"/>
          <w:color w:val="222222"/>
          <w:sz w:val="24"/>
          <w:szCs w:val="24"/>
          <w:shd w:val="clear" w:color="auto" w:fill="FFFFFF"/>
        </w:rPr>
        <w:t>Cappel</w:t>
      </w:r>
      <w:proofErr w:type="spellEnd"/>
      <w:r w:rsidRPr="002C031C">
        <w:rPr>
          <w:rFonts w:ascii="Times New Roman" w:hAnsi="Times New Roman" w:cs="Times New Roman"/>
          <w:color w:val="222222"/>
          <w:sz w:val="24"/>
          <w:szCs w:val="24"/>
          <w:shd w:val="clear" w:color="auto" w:fill="FFFFFF"/>
        </w:rPr>
        <w:t xml:space="preserve">, J. J. (2006). </w:t>
      </w:r>
      <w:proofErr w:type="spellStart"/>
      <w:r w:rsidRPr="002C031C">
        <w:rPr>
          <w:rFonts w:ascii="Times New Roman" w:hAnsi="Times New Roman" w:cs="Times New Roman"/>
          <w:color w:val="222222"/>
          <w:sz w:val="24"/>
          <w:szCs w:val="24"/>
          <w:shd w:val="clear" w:color="auto" w:fill="FFFFFF"/>
        </w:rPr>
        <w:t>Students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perceptions</w:t>
      </w:r>
      <w:proofErr w:type="spellEnd"/>
      <w:r w:rsidRPr="002C031C">
        <w:rPr>
          <w:rFonts w:ascii="Times New Roman" w:hAnsi="Times New Roman" w:cs="Times New Roman"/>
          <w:color w:val="222222"/>
          <w:sz w:val="24"/>
          <w:szCs w:val="24"/>
          <w:shd w:val="clear" w:color="auto" w:fill="FFFFFF"/>
        </w:rPr>
        <w:t xml:space="preserve"> of </w:t>
      </w:r>
      <w:proofErr w:type="gramStart"/>
      <w:r w:rsidRPr="002C031C">
        <w:rPr>
          <w:rFonts w:ascii="Times New Roman" w:hAnsi="Times New Roman" w:cs="Times New Roman"/>
          <w:color w:val="222222"/>
          <w:sz w:val="24"/>
          <w:szCs w:val="24"/>
          <w:shd w:val="clear" w:color="auto" w:fill="FFFFFF"/>
        </w:rPr>
        <w:t>online</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A </w:t>
      </w:r>
      <w:proofErr w:type="spellStart"/>
      <w:r w:rsidRPr="002C031C">
        <w:rPr>
          <w:rFonts w:ascii="Times New Roman" w:hAnsi="Times New Roman" w:cs="Times New Roman"/>
          <w:color w:val="222222"/>
          <w:sz w:val="24"/>
          <w:szCs w:val="24"/>
          <w:shd w:val="clear" w:color="auto" w:fill="FFFFFF"/>
        </w:rPr>
        <w:t>comparative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study</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Journal</w:t>
      </w:r>
      <w:proofErr w:type="spellEnd"/>
      <w:r w:rsidRPr="002C031C">
        <w:rPr>
          <w:rFonts w:ascii="Times New Roman" w:hAnsi="Times New Roman" w:cs="Times New Roman"/>
          <w:i/>
          <w:iCs/>
          <w:color w:val="222222"/>
          <w:sz w:val="24"/>
          <w:szCs w:val="24"/>
          <w:shd w:val="clear" w:color="auto" w:fill="FFFFFF"/>
        </w:rPr>
        <w:t xml:space="preserve"> of Information </w:t>
      </w:r>
      <w:proofErr w:type="spellStart"/>
      <w:r w:rsidRPr="002C031C">
        <w:rPr>
          <w:rFonts w:ascii="Times New Roman" w:hAnsi="Times New Roman" w:cs="Times New Roman"/>
          <w:i/>
          <w:iCs/>
          <w:color w:val="222222"/>
          <w:sz w:val="24"/>
          <w:szCs w:val="24"/>
          <w:shd w:val="clear" w:color="auto" w:fill="FFFFFF"/>
        </w:rPr>
        <w:t>Technology</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5</w:t>
      </w:r>
      <w:r w:rsidRPr="002C031C">
        <w:rPr>
          <w:rFonts w:ascii="Times New Roman" w:hAnsi="Times New Roman" w:cs="Times New Roman"/>
          <w:color w:val="222222"/>
          <w:sz w:val="24"/>
          <w:szCs w:val="24"/>
          <w:shd w:val="clear" w:color="auto" w:fill="FFFFFF"/>
        </w:rPr>
        <w:t>(1), 201-219.</w:t>
      </w:r>
    </w:p>
    <w:p w:rsidR="00736234" w:rsidRPr="002C031C" w:rsidRDefault="00736234" w:rsidP="000450FC">
      <w:pPr>
        <w:spacing w:line="480" w:lineRule="auto"/>
        <w:ind w:left="709" w:hanging="709"/>
        <w:rPr>
          <w:rFonts w:ascii="Times New Roman" w:hAnsi="Times New Roman" w:cs="Times New Roman"/>
          <w:sz w:val="24"/>
          <w:szCs w:val="24"/>
          <w:lang w:val="en-US"/>
        </w:rPr>
      </w:pPr>
      <w:proofErr w:type="spellStart"/>
      <w:r w:rsidRPr="002C031C">
        <w:rPr>
          <w:rFonts w:ascii="Times New Roman" w:hAnsi="Times New Roman" w:cs="Times New Roman"/>
          <w:color w:val="222222"/>
          <w:sz w:val="24"/>
          <w:szCs w:val="24"/>
          <w:shd w:val="clear" w:color="auto" w:fill="FFFFFF"/>
        </w:rPr>
        <w:t>Song</w:t>
      </w:r>
      <w:proofErr w:type="spellEnd"/>
      <w:r w:rsidRPr="002C031C">
        <w:rPr>
          <w:rFonts w:ascii="Times New Roman" w:hAnsi="Times New Roman" w:cs="Times New Roman"/>
          <w:color w:val="222222"/>
          <w:sz w:val="24"/>
          <w:szCs w:val="24"/>
          <w:shd w:val="clear" w:color="auto" w:fill="FFFFFF"/>
        </w:rPr>
        <w:t>, L</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Singleton</w:t>
      </w:r>
      <w:proofErr w:type="spellEnd"/>
      <w:r w:rsidRPr="002C031C">
        <w:rPr>
          <w:rFonts w:ascii="Times New Roman" w:hAnsi="Times New Roman" w:cs="Times New Roman"/>
          <w:color w:val="222222"/>
          <w:sz w:val="24"/>
          <w:szCs w:val="24"/>
          <w:shd w:val="clear" w:color="auto" w:fill="FFFFFF"/>
        </w:rPr>
        <w:t xml:space="preserve">, E. S., </w:t>
      </w:r>
      <w:proofErr w:type="spellStart"/>
      <w:r w:rsidRPr="002C031C">
        <w:rPr>
          <w:rFonts w:ascii="Times New Roman" w:hAnsi="Times New Roman" w:cs="Times New Roman"/>
          <w:color w:val="222222"/>
          <w:sz w:val="24"/>
          <w:szCs w:val="24"/>
          <w:shd w:val="clear" w:color="auto" w:fill="FFFFFF"/>
        </w:rPr>
        <w:t>Hill</w:t>
      </w:r>
      <w:proofErr w:type="spellEnd"/>
      <w:r w:rsidRPr="002C031C">
        <w:rPr>
          <w:rFonts w:ascii="Times New Roman" w:hAnsi="Times New Roman" w:cs="Times New Roman"/>
          <w:color w:val="222222"/>
          <w:sz w:val="24"/>
          <w:szCs w:val="24"/>
          <w:shd w:val="clear" w:color="auto" w:fill="FFFFFF"/>
        </w:rPr>
        <w:t xml:space="preserve">, J. R., &amp; Koh, M. H. (2004). </w:t>
      </w:r>
      <w:proofErr w:type="spellStart"/>
      <w:r w:rsidRPr="002C031C">
        <w:rPr>
          <w:rFonts w:ascii="Times New Roman" w:hAnsi="Times New Roman" w:cs="Times New Roman"/>
          <w:color w:val="222222"/>
          <w:sz w:val="24"/>
          <w:szCs w:val="24"/>
          <w:shd w:val="clear" w:color="auto" w:fill="FFFFFF"/>
        </w:rPr>
        <w:t>Improving</w:t>
      </w:r>
      <w:proofErr w:type="spellEnd"/>
      <w:r w:rsidRPr="002C031C">
        <w:rPr>
          <w:rFonts w:ascii="Times New Roman" w:hAnsi="Times New Roman" w:cs="Times New Roman"/>
          <w:color w:val="222222"/>
          <w:sz w:val="24"/>
          <w:szCs w:val="24"/>
          <w:shd w:val="clear" w:color="auto" w:fill="FFFFFF"/>
        </w:rPr>
        <w:t xml:space="preserve"> </w:t>
      </w:r>
      <w:proofErr w:type="gramStart"/>
      <w:r w:rsidRPr="002C031C">
        <w:rPr>
          <w:rFonts w:ascii="Times New Roman" w:hAnsi="Times New Roman" w:cs="Times New Roman"/>
          <w:color w:val="222222"/>
          <w:sz w:val="24"/>
          <w:szCs w:val="24"/>
          <w:shd w:val="clear" w:color="auto" w:fill="FFFFFF"/>
        </w:rPr>
        <w:t>online</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Student</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perceptions</w:t>
      </w:r>
      <w:proofErr w:type="spellEnd"/>
      <w:r w:rsidRPr="002C031C">
        <w:rPr>
          <w:rFonts w:ascii="Times New Roman" w:hAnsi="Times New Roman" w:cs="Times New Roman"/>
          <w:color w:val="222222"/>
          <w:sz w:val="24"/>
          <w:szCs w:val="24"/>
          <w:shd w:val="clear" w:color="auto" w:fill="FFFFFF"/>
        </w:rPr>
        <w:t xml:space="preserve"> of </w:t>
      </w:r>
      <w:proofErr w:type="spellStart"/>
      <w:r w:rsidRPr="002C031C">
        <w:rPr>
          <w:rFonts w:ascii="Times New Roman" w:hAnsi="Times New Roman" w:cs="Times New Roman"/>
          <w:color w:val="222222"/>
          <w:sz w:val="24"/>
          <w:szCs w:val="24"/>
          <w:shd w:val="clear" w:color="auto" w:fill="FFFFFF"/>
        </w:rPr>
        <w:t>useful</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challenging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characteristics</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The</w:t>
      </w:r>
      <w:proofErr w:type="spellEnd"/>
      <w:r w:rsidRPr="002C031C">
        <w:rPr>
          <w:rFonts w:ascii="Times New Roman" w:hAnsi="Times New Roman" w:cs="Times New Roman"/>
          <w:i/>
          <w:iCs/>
          <w:color w:val="222222"/>
          <w:sz w:val="24"/>
          <w:szCs w:val="24"/>
          <w:shd w:val="clear" w:color="auto" w:fill="FFFFFF"/>
        </w:rPr>
        <w:t xml:space="preserve"> internet </w:t>
      </w:r>
      <w:proofErr w:type="spellStart"/>
      <w:r w:rsidRPr="002C031C">
        <w:rPr>
          <w:rFonts w:ascii="Times New Roman" w:hAnsi="Times New Roman" w:cs="Times New Roman"/>
          <w:i/>
          <w:iCs/>
          <w:color w:val="222222"/>
          <w:sz w:val="24"/>
          <w:szCs w:val="24"/>
          <w:shd w:val="clear" w:color="auto" w:fill="FFFFFF"/>
        </w:rPr>
        <w:t>and</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higher</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7</w:t>
      </w:r>
      <w:r w:rsidRPr="002C031C">
        <w:rPr>
          <w:rFonts w:ascii="Times New Roman" w:hAnsi="Times New Roman" w:cs="Times New Roman"/>
          <w:color w:val="222222"/>
          <w:sz w:val="24"/>
          <w:szCs w:val="24"/>
          <w:shd w:val="clear" w:color="auto" w:fill="FFFFFF"/>
        </w:rPr>
        <w:t>(1), 59-70.</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ŠUmak</w:t>
      </w:r>
      <w:proofErr w:type="spellEnd"/>
      <w:r w:rsidRPr="002C031C">
        <w:rPr>
          <w:rFonts w:ascii="Times New Roman" w:hAnsi="Times New Roman" w:cs="Times New Roman"/>
          <w:color w:val="222222"/>
          <w:sz w:val="24"/>
          <w:szCs w:val="24"/>
          <w:shd w:val="clear" w:color="auto" w:fill="FFFFFF"/>
        </w:rPr>
        <w:t>, B</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HeričKo</w:t>
      </w:r>
      <w:proofErr w:type="spellEnd"/>
      <w:r w:rsidRPr="002C031C">
        <w:rPr>
          <w:rFonts w:ascii="Times New Roman" w:hAnsi="Times New Roman" w:cs="Times New Roman"/>
          <w:color w:val="222222"/>
          <w:sz w:val="24"/>
          <w:szCs w:val="24"/>
          <w:shd w:val="clear" w:color="auto" w:fill="FFFFFF"/>
        </w:rPr>
        <w:t xml:space="preserve">, M., &amp; </w:t>
      </w:r>
      <w:proofErr w:type="spellStart"/>
      <w:r w:rsidRPr="002C031C">
        <w:rPr>
          <w:rFonts w:ascii="Times New Roman" w:hAnsi="Times New Roman" w:cs="Times New Roman"/>
          <w:color w:val="222222"/>
          <w:sz w:val="24"/>
          <w:szCs w:val="24"/>
          <w:shd w:val="clear" w:color="auto" w:fill="FFFFFF"/>
        </w:rPr>
        <w:t>PušNik</w:t>
      </w:r>
      <w:proofErr w:type="spellEnd"/>
      <w:r w:rsidRPr="002C031C">
        <w:rPr>
          <w:rFonts w:ascii="Times New Roman" w:hAnsi="Times New Roman" w:cs="Times New Roman"/>
          <w:color w:val="222222"/>
          <w:sz w:val="24"/>
          <w:szCs w:val="24"/>
          <w:shd w:val="clear" w:color="auto" w:fill="FFFFFF"/>
        </w:rPr>
        <w:t>, M. (2011). A meta-</w:t>
      </w:r>
      <w:proofErr w:type="spellStart"/>
      <w:r w:rsidRPr="002C031C">
        <w:rPr>
          <w:rFonts w:ascii="Times New Roman" w:hAnsi="Times New Roman" w:cs="Times New Roman"/>
          <w:color w:val="222222"/>
          <w:sz w:val="24"/>
          <w:szCs w:val="24"/>
          <w:shd w:val="clear" w:color="auto" w:fill="FFFFFF"/>
        </w:rPr>
        <w:t>analysis</w:t>
      </w:r>
      <w:proofErr w:type="spellEnd"/>
      <w:r w:rsidRPr="002C031C">
        <w:rPr>
          <w:rFonts w:ascii="Times New Roman" w:hAnsi="Times New Roman" w:cs="Times New Roman"/>
          <w:color w:val="222222"/>
          <w:sz w:val="24"/>
          <w:szCs w:val="24"/>
          <w:shd w:val="clear" w:color="auto" w:fill="FFFFFF"/>
        </w:rPr>
        <w:t xml:space="preserve"> of e-</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technology</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acceptance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The</w:t>
      </w:r>
      <w:proofErr w:type="spellEnd"/>
      <w:r w:rsidRPr="002C031C">
        <w:rPr>
          <w:rFonts w:ascii="Times New Roman" w:hAnsi="Times New Roman" w:cs="Times New Roman"/>
          <w:color w:val="222222"/>
          <w:sz w:val="24"/>
          <w:szCs w:val="24"/>
          <w:shd w:val="clear" w:color="auto" w:fill="FFFFFF"/>
        </w:rPr>
        <w:t xml:space="preserve"> role of </w:t>
      </w:r>
      <w:proofErr w:type="spellStart"/>
      <w:r w:rsidRPr="002C031C">
        <w:rPr>
          <w:rFonts w:ascii="Times New Roman" w:hAnsi="Times New Roman" w:cs="Times New Roman"/>
          <w:color w:val="222222"/>
          <w:sz w:val="24"/>
          <w:szCs w:val="24"/>
          <w:shd w:val="clear" w:color="auto" w:fill="FFFFFF"/>
        </w:rPr>
        <w:t>user</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types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e-</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technology</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types</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Computers</w:t>
      </w:r>
      <w:proofErr w:type="spellEnd"/>
      <w:r w:rsidRPr="002C031C">
        <w:rPr>
          <w:rFonts w:ascii="Times New Roman" w:hAnsi="Times New Roman" w:cs="Times New Roman"/>
          <w:i/>
          <w:iCs/>
          <w:color w:val="222222"/>
          <w:sz w:val="24"/>
          <w:szCs w:val="24"/>
          <w:shd w:val="clear" w:color="auto" w:fill="FFFFFF"/>
        </w:rPr>
        <w:t xml:space="preserve"> in Human </w:t>
      </w:r>
      <w:proofErr w:type="spellStart"/>
      <w:r w:rsidRPr="002C031C">
        <w:rPr>
          <w:rFonts w:ascii="Times New Roman" w:hAnsi="Times New Roman" w:cs="Times New Roman"/>
          <w:i/>
          <w:iCs/>
          <w:color w:val="222222"/>
          <w:sz w:val="24"/>
          <w:szCs w:val="24"/>
          <w:shd w:val="clear" w:color="auto" w:fill="FFFFFF"/>
        </w:rPr>
        <w:t>Behavior</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27</w:t>
      </w:r>
      <w:r w:rsidRPr="002C031C">
        <w:rPr>
          <w:rFonts w:ascii="Times New Roman" w:hAnsi="Times New Roman" w:cs="Times New Roman"/>
          <w:color w:val="222222"/>
          <w:sz w:val="24"/>
          <w:szCs w:val="24"/>
          <w:shd w:val="clear" w:color="auto" w:fill="FFFFFF"/>
        </w:rPr>
        <w:t>(6), 2067-2077.</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lastRenderedPageBreak/>
        <w:t>Talsik</w:t>
      </w:r>
      <w:proofErr w:type="spellEnd"/>
      <w:r w:rsidRPr="002C031C">
        <w:rPr>
          <w:rFonts w:ascii="Times New Roman" w:hAnsi="Times New Roman" w:cs="Times New Roman"/>
          <w:color w:val="222222"/>
          <w:sz w:val="24"/>
          <w:szCs w:val="24"/>
          <w:shd w:val="clear" w:color="auto" w:fill="FFFFFF"/>
        </w:rPr>
        <w:t xml:space="preserve">, E. (2015). </w:t>
      </w:r>
      <w:proofErr w:type="spellStart"/>
      <w:r w:rsidR="0002347A" w:rsidRPr="002C031C">
        <w:rPr>
          <w:rFonts w:ascii="Times New Roman" w:hAnsi="Times New Roman" w:cs="Times New Roman"/>
          <w:color w:val="222222"/>
          <w:sz w:val="24"/>
          <w:szCs w:val="24"/>
          <w:shd w:val="clear" w:color="auto" w:fill="FFFFFF"/>
        </w:rPr>
        <w:t>The</w:t>
      </w:r>
      <w:proofErr w:type="spellEnd"/>
      <w:r w:rsidR="0002347A" w:rsidRPr="002C031C">
        <w:rPr>
          <w:rFonts w:ascii="Times New Roman" w:hAnsi="Times New Roman" w:cs="Times New Roman"/>
          <w:color w:val="222222"/>
          <w:sz w:val="24"/>
          <w:szCs w:val="24"/>
          <w:shd w:val="clear" w:color="auto" w:fill="FFFFFF"/>
        </w:rPr>
        <w:t xml:space="preserve"> </w:t>
      </w:r>
      <w:proofErr w:type="spellStart"/>
      <w:r w:rsidR="0002347A" w:rsidRPr="002C031C">
        <w:rPr>
          <w:rFonts w:ascii="Times New Roman" w:hAnsi="Times New Roman" w:cs="Times New Roman"/>
          <w:color w:val="222222"/>
          <w:sz w:val="24"/>
          <w:szCs w:val="24"/>
          <w:shd w:val="clear" w:color="auto" w:fill="FFFFFF"/>
        </w:rPr>
        <w:t>investigation</w:t>
      </w:r>
      <w:proofErr w:type="spellEnd"/>
      <w:r w:rsidR="0002347A" w:rsidRPr="002C031C">
        <w:rPr>
          <w:rFonts w:ascii="Times New Roman" w:hAnsi="Times New Roman" w:cs="Times New Roman"/>
          <w:color w:val="222222"/>
          <w:sz w:val="24"/>
          <w:szCs w:val="24"/>
          <w:shd w:val="clear" w:color="auto" w:fill="FFFFFF"/>
        </w:rPr>
        <w:t xml:space="preserve"> of </w:t>
      </w:r>
      <w:proofErr w:type="spellStart"/>
      <w:r w:rsidR="0002347A" w:rsidRPr="002C031C">
        <w:rPr>
          <w:rFonts w:ascii="Times New Roman" w:hAnsi="Times New Roman" w:cs="Times New Roman"/>
          <w:color w:val="222222"/>
          <w:sz w:val="24"/>
          <w:szCs w:val="24"/>
          <w:shd w:val="clear" w:color="auto" w:fill="FFFFFF"/>
        </w:rPr>
        <w:t>readiness</w:t>
      </w:r>
      <w:proofErr w:type="spellEnd"/>
      <w:r w:rsidR="0002347A" w:rsidRPr="002C031C">
        <w:rPr>
          <w:rFonts w:ascii="Times New Roman" w:hAnsi="Times New Roman" w:cs="Times New Roman"/>
          <w:color w:val="222222"/>
          <w:sz w:val="24"/>
          <w:szCs w:val="24"/>
          <w:shd w:val="clear" w:color="auto" w:fill="FFFFFF"/>
        </w:rPr>
        <w:t xml:space="preserve"> </w:t>
      </w:r>
      <w:proofErr w:type="spellStart"/>
      <w:r w:rsidR="0002347A" w:rsidRPr="002C031C">
        <w:rPr>
          <w:rFonts w:ascii="Times New Roman" w:hAnsi="Times New Roman" w:cs="Times New Roman"/>
          <w:color w:val="222222"/>
          <w:sz w:val="24"/>
          <w:szCs w:val="24"/>
          <w:shd w:val="clear" w:color="auto" w:fill="FFFFFF"/>
        </w:rPr>
        <w:t>for</w:t>
      </w:r>
      <w:proofErr w:type="spellEnd"/>
      <w:r w:rsidR="0002347A" w:rsidRPr="002C031C">
        <w:rPr>
          <w:rFonts w:ascii="Times New Roman" w:hAnsi="Times New Roman" w:cs="Times New Roman"/>
          <w:color w:val="222222"/>
          <w:sz w:val="24"/>
          <w:szCs w:val="24"/>
          <w:shd w:val="clear" w:color="auto" w:fill="FFFFFF"/>
        </w:rPr>
        <w:t xml:space="preserve"> e-</w:t>
      </w:r>
      <w:proofErr w:type="spellStart"/>
      <w:r w:rsidR="0002347A" w:rsidRPr="002C031C">
        <w:rPr>
          <w:rFonts w:ascii="Times New Roman" w:hAnsi="Times New Roman" w:cs="Times New Roman"/>
          <w:color w:val="222222"/>
          <w:sz w:val="24"/>
          <w:szCs w:val="24"/>
          <w:shd w:val="clear" w:color="auto" w:fill="FFFFFF"/>
        </w:rPr>
        <w:t>learning</w:t>
      </w:r>
      <w:proofErr w:type="spellEnd"/>
      <w:r w:rsidR="0002347A" w:rsidRPr="002C031C">
        <w:rPr>
          <w:rFonts w:ascii="Times New Roman" w:hAnsi="Times New Roman" w:cs="Times New Roman"/>
          <w:color w:val="222222"/>
          <w:sz w:val="24"/>
          <w:szCs w:val="24"/>
          <w:shd w:val="clear" w:color="auto" w:fill="FFFFFF"/>
        </w:rPr>
        <w:t xml:space="preserve"> of </w:t>
      </w:r>
      <w:proofErr w:type="spellStart"/>
      <w:r w:rsidR="0002347A" w:rsidRPr="002C031C">
        <w:rPr>
          <w:rFonts w:ascii="Times New Roman" w:hAnsi="Times New Roman" w:cs="Times New Roman"/>
          <w:color w:val="222222"/>
          <w:sz w:val="24"/>
          <w:szCs w:val="24"/>
          <w:shd w:val="clear" w:color="auto" w:fill="FFFFFF"/>
        </w:rPr>
        <w:t>pre</w:t>
      </w:r>
      <w:proofErr w:type="spellEnd"/>
      <w:r w:rsidR="0002347A" w:rsidRPr="002C031C">
        <w:rPr>
          <w:rFonts w:ascii="Times New Roman" w:hAnsi="Times New Roman" w:cs="Times New Roman"/>
          <w:color w:val="222222"/>
          <w:sz w:val="24"/>
          <w:szCs w:val="24"/>
          <w:shd w:val="clear" w:color="auto" w:fill="FFFFFF"/>
        </w:rPr>
        <w:t xml:space="preserve">-service </w:t>
      </w:r>
      <w:proofErr w:type="spellStart"/>
      <w:r w:rsidR="0002347A" w:rsidRPr="002C031C">
        <w:rPr>
          <w:rFonts w:ascii="Times New Roman" w:hAnsi="Times New Roman" w:cs="Times New Roman"/>
          <w:color w:val="222222"/>
          <w:sz w:val="24"/>
          <w:szCs w:val="24"/>
          <w:shd w:val="clear" w:color="auto" w:fill="FFFFFF"/>
        </w:rPr>
        <w:t>music</w:t>
      </w:r>
      <w:proofErr w:type="spellEnd"/>
      <w:r w:rsidR="0002347A" w:rsidRPr="002C031C">
        <w:rPr>
          <w:rFonts w:ascii="Times New Roman" w:hAnsi="Times New Roman" w:cs="Times New Roman"/>
          <w:color w:val="222222"/>
          <w:sz w:val="24"/>
          <w:szCs w:val="24"/>
          <w:shd w:val="clear" w:color="auto" w:fill="FFFFFF"/>
        </w:rPr>
        <w:t xml:space="preserve"> </w:t>
      </w:r>
      <w:proofErr w:type="spellStart"/>
      <w:r w:rsidR="0002347A" w:rsidRPr="002C031C">
        <w:rPr>
          <w:rFonts w:ascii="Times New Roman" w:hAnsi="Times New Roman" w:cs="Times New Roman"/>
          <w:color w:val="222222"/>
          <w:sz w:val="24"/>
          <w:szCs w:val="24"/>
          <w:shd w:val="clear" w:color="auto" w:fill="FFFFFF"/>
        </w:rPr>
        <w:t>teachers</w:t>
      </w:r>
      <w:proofErr w:type="spellEnd"/>
      <w:r w:rsidR="0002347A" w:rsidRPr="002C031C">
        <w:rPr>
          <w:rFonts w:ascii="Times New Roman" w:hAnsi="Times New Roman" w:cs="Times New Roman"/>
          <w:color w:val="222222"/>
          <w:sz w:val="24"/>
          <w:szCs w:val="24"/>
          <w:shd w:val="clear" w:color="auto" w:fill="FFFFFF"/>
        </w:rPr>
        <w:t xml:space="preserve"> in </w:t>
      </w:r>
      <w:proofErr w:type="spellStart"/>
      <w:r w:rsidR="0002347A" w:rsidRPr="002C031C">
        <w:rPr>
          <w:rFonts w:ascii="Times New Roman" w:hAnsi="Times New Roman" w:cs="Times New Roman"/>
          <w:color w:val="222222"/>
          <w:sz w:val="24"/>
          <w:szCs w:val="24"/>
          <w:shd w:val="clear" w:color="auto" w:fill="FFFFFF"/>
        </w:rPr>
        <w:t>Turkey</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00695295" w:rsidRPr="002C031C">
        <w:rPr>
          <w:rFonts w:ascii="Times New Roman" w:hAnsi="Times New Roman" w:cs="Times New Roman"/>
          <w:i/>
          <w:iCs/>
          <w:color w:val="222222"/>
          <w:sz w:val="24"/>
          <w:szCs w:val="24"/>
          <w:shd w:val="clear" w:color="auto" w:fill="FFFFFF"/>
        </w:rPr>
        <w:t>Anthropologıst</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21</w:t>
      </w:r>
      <w:r w:rsidRPr="002C031C">
        <w:rPr>
          <w:rFonts w:ascii="Times New Roman" w:hAnsi="Times New Roman" w:cs="Times New Roman"/>
          <w:color w:val="222222"/>
          <w:sz w:val="24"/>
          <w:szCs w:val="24"/>
          <w:shd w:val="clear" w:color="auto" w:fill="FFFFFF"/>
        </w:rPr>
        <w:t>(1-2), 263-270.</w:t>
      </w:r>
    </w:p>
    <w:p w:rsidR="00736234" w:rsidRPr="002C031C" w:rsidRDefault="00736234" w:rsidP="000450FC">
      <w:pPr>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Teo</w:t>
      </w:r>
      <w:proofErr w:type="spellEnd"/>
      <w:r w:rsidRPr="002C031C">
        <w:rPr>
          <w:rFonts w:ascii="Times New Roman" w:hAnsi="Times New Roman" w:cs="Times New Roman"/>
          <w:color w:val="222222"/>
          <w:sz w:val="24"/>
          <w:szCs w:val="24"/>
          <w:shd w:val="clear" w:color="auto" w:fill="FFFFFF"/>
        </w:rPr>
        <w:t xml:space="preserve">, T. (2010). Development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validation</w:t>
      </w:r>
      <w:proofErr w:type="spellEnd"/>
      <w:r w:rsidRPr="002C031C">
        <w:rPr>
          <w:rFonts w:ascii="Times New Roman" w:hAnsi="Times New Roman" w:cs="Times New Roman"/>
          <w:color w:val="222222"/>
          <w:sz w:val="24"/>
          <w:szCs w:val="24"/>
          <w:shd w:val="clear" w:color="auto" w:fill="FFFFFF"/>
        </w:rPr>
        <w:t xml:space="preserve"> of </w:t>
      </w:r>
      <w:proofErr w:type="spellStart"/>
      <w:r w:rsidRPr="002C031C">
        <w:rPr>
          <w:rFonts w:ascii="Times New Roman" w:hAnsi="Times New Roman" w:cs="Times New Roman"/>
          <w:color w:val="222222"/>
          <w:sz w:val="24"/>
          <w:szCs w:val="24"/>
          <w:shd w:val="clear" w:color="auto" w:fill="FFFFFF"/>
        </w:rPr>
        <w:t>the</w:t>
      </w:r>
      <w:proofErr w:type="spellEnd"/>
      <w:r w:rsidRPr="002C031C">
        <w:rPr>
          <w:rFonts w:ascii="Times New Roman" w:hAnsi="Times New Roman" w:cs="Times New Roman"/>
          <w:color w:val="222222"/>
          <w:sz w:val="24"/>
          <w:szCs w:val="24"/>
          <w:shd w:val="clear" w:color="auto" w:fill="FFFFFF"/>
        </w:rPr>
        <w:t xml:space="preserve"> </w:t>
      </w:r>
      <w:r w:rsidR="00695295" w:rsidRPr="002C031C">
        <w:rPr>
          <w:rFonts w:ascii="Times New Roman" w:hAnsi="Times New Roman" w:cs="Times New Roman"/>
          <w:color w:val="222222"/>
          <w:sz w:val="24"/>
          <w:szCs w:val="24"/>
          <w:shd w:val="clear" w:color="auto" w:fill="FFFFFF"/>
        </w:rPr>
        <w:t>e</w:t>
      </w:r>
      <w:r w:rsidRPr="002C031C">
        <w:rPr>
          <w:rFonts w:ascii="Times New Roman" w:hAnsi="Times New Roman" w:cs="Times New Roman"/>
          <w:color w:val="222222"/>
          <w:sz w:val="24"/>
          <w:szCs w:val="24"/>
          <w:shd w:val="clear" w:color="auto" w:fill="FFFFFF"/>
        </w:rPr>
        <w:t>-</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w:t>
      </w:r>
      <w:proofErr w:type="spellStart"/>
      <w:r w:rsidR="00695295" w:rsidRPr="002C031C">
        <w:rPr>
          <w:rFonts w:ascii="Times New Roman" w:hAnsi="Times New Roman" w:cs="Times New Roman"/>
          <w:color w:val="222222"/>
          <w:sz w:val="24"/>
          <w:szCs w:val="24"/>
          <w:shd w:val="clear" w:color="auto" w:fill="FFFFFF"/>
        </w:rPr>
        <w:t>a</w:t>
      </w:r>
      <w:r w:rsidRPr="002C031C">
        <w:rPr>
          <w:rFonts w:ascii="Times New Roman" w:hAnsi="Times New Roman" w:cs="Times New Roman"/>
          <w:color w:val="222222"/>
          <w:sz w:val="24"/>
          <w:szCs w:val="24"/>
          <w:shd w:val="clear" w:color="auto" w:fill="FFFFFF"/>
        </w:rPr>
        <w:t>cceptance</w:t>
      </w:r>
      <w:proofErr w:type="spellEnd"/>
      <w:r w:rsidRPr="002C031C">
        <w:rPr>
          <w:rFonts w:ascii="Times New Roman" w:hAnsi="Times New Roman" w:cs="Times New Roman"/>
          <w:color w:val="222222"/>
          <w:sz w:val="24"/>
          <w:szCs w:val="24"/>
          <w:shd w:val="clear" w:color="auto" w:fill="FFFFFF"/>
        </w:rPr>
        <w:t xml:space="preserve"> </w:t>
      </w:r>
      <w:proofErr w:type="spellStart"/>
      <w:r w:rsidR="00695295" w:rsidRPr="002C031C">
        <w:rPr>
          <w:rFonts w:ascii="Times New Roman" w:hAnsi="Times New Roman" w:cs="Times New Roman"/>
          <w:color w:val="222222"/>
          <w:sz w:val="24"/>
          <w:szCs w:val="24"/>
          <w:shd w:val="clear" w:color="auto" w:fill="FFFFFF"/>
        </w:rPr>
        <w:t>m</w:t>
      </w:r>
      <w:r w:rsidRPr="002C031C">
        <w:rPr>
          <w:rFonts w:ascii="Times New Roman" w:hAnsi="Times New Roman" w:cs="Times New Roman"/>
          <w:color w:val="222222"/>
          <w:sz w:val="24"/>
          <w:szCs w:val="24"/>
          <w:shd w:val="clear" w:color="auto" w:fill="FFFFFF"/>
        </w:rPr>
        <w:t>easure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ElAM</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The</w:t>
      </w:r>
      <w:proofErr w:type="spellEnd"/>
      <w:r w:rsidRPr="002C031C">
        <w:rPr>
          <w:rFonts w:ascii="Times New Roman" w:hAnsi="Times New Roman" w:cs="Times New Roman"/>
          <w:i/>
          <w:iCs/>
          <w:color w:val="222222"/>
          <w:sz w:val="24"/>
          <w:szCs w:val="24"/>
          <w:shd w:val="clear" w:color="auto" w:fill="FFFFFF"/>
        </w:rPr>
        <w:t xml:space="preserve"> Internet </w:t>
      </w:r>
      <w:proofErr w:type="spellStart"/>
      <w:r w:rsidRPr="002C031C">
        <w:rPr>
          <w:rFonts w:ascii="Times New Roman" w:hAnsi="Times New Roman" w:cs="Times New Roman"/>
          <w:i/>
          <w:iCs/>
          <w:color w:val="222222"/>
          <w:sz w:val="24"/>
          <w:szCs w:val="24"/>
          <w:shd w:val="clear" w:color="auto" w:fill="FFFFFF"/>
        </w:rPr>
        <w:t>and</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Higher</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13</w:t>
      </w:r>
      <w:r w:rsidRPr="002C031C">
        <w:rPr>
          <w:rFonts w:ascii="Times New Roman" w:hAnsi="Times New Roman" w:cs="Times New Roman"/>
          <w:color w:val="222222"/>
          <w:sz w:val="24"/>
          <w:szCs w:val="24"/>
          <w:shd w:val="clear" w:color="auto" w:fill="FFFFFF"/>
        </w:rPr>
        <w:t>(3), 148-152.</w:t>
      </w:r>
    </w:p>
    <w:p w:rsidR="00736234" w:rsidRPr="002C031C" w:rsidRDefault="00736234" w:rsidP="000450FC">
      <w:pPr>
        <w:autoSpaceDE w:val="0"/>
        <w:autoSpaceDN w:val="0"/>
        <w:adjustRightInd w:val="0"/>
        <w:spacing w:line="480" w:lineRule="auto"/>
        <w:ind w:left="709" w:hanging="709"/>
        <w:rPr>
          <w:rFonts w:ascii="Times New Roman" w:hAnsi="Times New Roman" w:cs="Times New Roman"/>
          <w:color w:val="222222"/>
          <w:sz w:val="24"/>
          <w:szCs w:val="24"/>
          <w:shd w:val="clear" w:color="auto" w:fill="FFFFFF"/>
        </w:rPr>
      </w:pPr>
      <w:proofErr w:type="spellStart"/>
      <w:r w:rsidRPr="002C031C">
        <w:rPr>
          <w:rFonts w:ascii="Times New Roman" w:hAnsi="Times New Roman" w:cs="Times New Roman"/>
          <w:color w:val="222222"/>
          <w:sz w:val="24"/>
          <w:szCs w:val="24"/>
          <w:shd w:val="clear" w:color="auto" w:fill="FFFFFF"/>
        </w:rPr>
        <w:t>Xiong</w:t>
      </w:r>
      <w:proofErr w:type="spellEnd"/>
      <w:r w:rsidRPr="002C031C">
        <w:rPr>
          <w:rFonts w:ascii="Times New Roman" w:hAnsi="Times New Roman" w:cs="Times New Roman"/>
          <w:color w:val="222222"/>
          <w:sz w:val="24"/>
          <w:szCs w:val="24"/>
          <w:shd w:val="clear" w:color="auto" w:fill="FFFFFF"/>
        </w:rPr>
        <w:t>, Y</w:t>
      </w:r>
      <w:proofErr w:type="gramStart"/>
      <w:r w:rsidRPr="002C031C">
        <w:rPr>
          <w:rFonts w:ascii="Times New Roman" w:hAnsi="Times New Roman" w:cs="Times New Roman"/>
          <w:color w:val="222222"/>
          <w:sz w:val="24"/>
          <w:szCs w:val="24"/>
          <w:shd w:val="clear" w:color="auto" w:fill="FFFFFF"/>
        </w:rPr>
        <w:t>.,</w:t>
      </w:r>
      <w:proofErr w:type="gram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So</w:t>
      </w:r>
      <w:proofErr w:type="spellEnd"/>
      <w:r w:rsidRPr="002C031C">
        <w:rPr>
          <w:rFonts w:ascii="Times New Roman" w:hAnsi="Times New Roman" w:cs="Times New Roman"/>
          <w:color w:val="222222"/>
          <w:sz w:val="24"/>
          <w:szCs w:val="24"/>
          <w:shd w:val="clear" w:color="auto" w:fill="FFFFFF"/>
        </w:rPr>
        <w:t xml:space="preserve">, H. J., &amp; </w:t>
      </w:r>
      <w:proofErr w:type="spellStart"/>
      <w:r w:rsidRPr="002C031C">
        <w:rPr>
          <w:rFonts w:ascii="Times New Roman" w:hAnsi="Times New Roman" w:cs="Times New Roman"/>
          <w:color w:val="222222"/>
          <w:sz w:val="24"/>
          <w:szCs w:val="24"/>
          <w:shd w:val="clear" w:color="auto" w:fill="FFFFFF"/>
        </w:rPr>
        <w:t>Toh</w:t>
      </w:r>
      <w:proofErr w:type="spellEnd"/>
      <w:r w:rsidRPr="002C031C">
        <w:rPr>
          <w:rFonts w:ascii="Times New Roman" w:hAnsi="Times New Roman" w:cs="Times New Roman"/>
          <w:color w:val="222222"/>
          <w:sz w:val="24"/>
          <w:szCs w:val="24"/>
          <w:shd w:val="clear" w:color="auto" w:fill="FFFFFF"/>
        </w:rPr>
        <w:t xml:space="preserve">, Y. (2015). </w:t>
      </w:r>
      <w:proofErr w:type="spellStart"/>
      <w:r w:rsidRPr="002C031C">
        <w:rPr>
          <w:rFonts w:ascii="Times New Roman" w:hAnsi="Times New Roman" w:cs="Times New Roman"/>
          <w:color w:val="222222"/>
          <w:sz w:val="24"/>
          <w:szCs w:val="24"/>
          <w:shd w:val="clear" w:color="auto" w:fill="FFFFFF"/>
        </w:rPr>
        <w:t>Assessing</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learners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perceived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readiness</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for</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computer-supported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collaborative</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learning</w:t>
      </w:r>
      <w:proofErr w:type="spellEnd"/>
      <w:r w:rsidRPr="002C031C">
        <w:rPr>
          <w:rFonts w:ascii="Times New Roman" w:hAnsi="Times New Roman" w:cs="Times New Roman"/>
          <w:color w:val="222222"/>
          <w:sz w:val="24"/>
          <w:szCs w:val="24"/>
          <w:shd w:val="clear" w:color="auto" w:fill="FFFFFF"/>
        </w:rPr>
        <w:t xml:space="preserve"> (CSCL): A </w:t>
      </w:r>
      <w:proofErr w:type="spellStart"/>
      <w:r w:rsidRPr="002C031C">
        <w:rPr>
          <w:rFonts w:ascii="Times New Roman" w:hAnsi="Times New Roman" w:cs="Times New Roman"/>
          <w:color w:val="222222"/>
          <w:sz w:val="24"/>
          <w:szCs w:val="24"/>
          <w:shd w:val="clear" w:color="auto" w:fill="FFFFFF"/>
        </w:rPr>
        <w:t>study</w:t>
      </w:r>
      <w:proofErr w:type="spellEnd"/>
      <w:r w:rsidRPr="002C031C">
        <w:rPr>
          <w:rFonts w:ascii="Times New Roman" w:hAnsi="Times New Roman" w:cs="Times New Roman"/>
          <w:color w:val="222222"/>
          <w:sz w:val="24"/>
          <w:szCs w:val="24"/>
          <w:shd w:val="clear" w:color="auto" w:fill="FFFFFF"/>
        </w:rPr>
        <w:t xml:space="preserve"> on </w:t>
      </w:r>
      <w:proofErr w:type="spellStart"/>
      <w:r w:rsidRPr="002C031C">
        <w:rPr>
          <w:rFonts w:ascii="Times New Roman" w:hAnsi="Times New Roman" w:cs="Times New Roman"/>
          <w:color w:val="222222"/>
          <w:sz w:val="24"/>
          <w:szCs w:val="24"/>
          <w:shd w:val="clear" w:color="auto" w:fill="FFFFFF"/>
        </w:rPr>
        <w:t>initial</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development</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and</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validation</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proofErr w:type="spellStart"/>
      <w:r w:rsidRPr="002C031C">
        <w:rPr>
          <w:rFonts w:ascii="Times New Roman" w:hAnsi="Times New Roman" w:cs="Times New Roman"/>
          <w:i/>
          <w:iCs/>
          <w:color w:val="222222"/>
          <w:sz w:val="24"/>
          <w:szCs w:val="24"/>
          <w:shd w:val="clear" w:color="auto" w:fill="FFFFFF"/>
        </w:rPr>
        <w:t>Journal</w:t>
      </w:r>
      <w:proofErr w:type="spellEnd"/>
      <w:r w:rsidRPr="002C031C">
        <w:rPr>
          <w:rFonts w:ascii="Times New Roman" w:hAnsi="Times New Roman" w:cs="Times New Roman"/>
          <w:i/>
          <w:iCs/>
          <w:color w:val="222222"/>
          <w:sz w:val="24"/>
          <w:szCs w:val="24"/>
          <w:shd w:val="clear" w:color="auto" w:fill="FFFFFF"/>
        </w:rPr>
        <w:t xml:space="preserve"> of Computing in </w:t>
      </w:r>
      <w:proofErr w:type="spellStart"/>
      <w:r w:rsidRPr="002C031C">
        <w:rPr>
          <w:rFonts w:ascii="Times New Roman" w:hAnsi="Times New Roman" w:cs="Times New Roman"/>
          <w:i/>
          <w:iCs/>
          <w:color w:val="222222"/>
          <w:sz w:val="24"/>
          <w:szCs w:val="24"/>
          <w:shd w:val="clear" w:color="auto" w:fill="FFFFFF"/>
        </w:rPr>
        <w:t>Higher</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Education</w:t>
      </w:r>
      <w:proofErr w:type="spellEnd"/>
      <w:r w:rsidRPr="002C031C">
        <w:rPr>
          <w:rFonts w:ascii="Times New Roman" w:hAnsi="Times New Roman" w:cs="Times New Roman"/>
          <w:color w:val="222222"/>
          <w:sz w:val="24"/>
          <w:szCs w:val="24"/>
          <w:shd w:val="clear" w:color="auto" w:fill="FFFFFF"/>
        </w:rPr>
        <w:t>,</w:t>
      </w:r>
      <w:r w:rsidR="00695295" w:rsidRPr="002C031C">
        <w:rPr>
          <w:rFonts w:ascii="Times New Roman" w:hAnsi="Times New Roman" w:cs="Times New Roman"/>
          <w:color w:val="222222"/>
          <w:sz w:val="24"/>
          <w:szCs w:val="24"/>
          <w:shd w:val="clear" w:color="auto" w:fill="FFFFFF"/>
        </w:rPr>
        <w:t xml:space="preserve"> </w:t>
      </w:r>
      <w:r w:rsidRPr="002C031C">
        <w:rPr>
          <w:rFonts w:ascii="Times New Roman" w:hAnsi="Times New Roman" w:cs="Times New Roman"/>
          <w:iCs/>
          <w:color w:val="222222"/>
          <w:sz w:val="24"/>
          <w:szCs w:val="24"/>
          <w:shd w:val="clear" w:color="auto" w:fill="FFFFFF"/>
        </w:rPr>
        <w:t>27</w:t>
      </w:r>
      <w:r w:rsidRPr="002C031C">
        <w:rPr>
          <w:rFonts w:ascii="Times New Roman" w:hAnsi="Times New Roman" w:cs="Times New Roman"/>
          <w:color w:val="222222"/>
          <w:sz w:val="24"/>
          <w:szCs w:val="24"/>
          <w:shd w:val="clear" w:color="auto" w:fill="FFFFFF"/>
        </w:rPr>
        <w:t>(3), 215-239.</w:t>
      </w:r>
    </w:p>
    <w:p w:rsidR="00736234" w:rsidRPr="002C031C" w:rsidRDefault="00736234" w:rsidP="000450FC">
      <w:pPr>
        <w:spacing w:line="480" w:lineRule="auto"/>
        <w:ind w:left="709" w:hanging="709"/>
        <w:rPr>
          <w:rFonts w:ascii="Times New Roman" w:hAnsi="Times New Roman" w:cs="Times New Roman"/>
          <w:sz w:val="24"/>
          <w:szCs w:val="24"/>
        </w:rPr>
      </w:pPr>
      <w:r w:rsidRPr="002C031C">
        <w:rPr>
          <w:rFonts w:ascii="Times New Roman" w:hAnsi="Times New Roman" w:cs="Times New Roman"/>
          <w:sz w:val="24"/>
          <w:szCs w:val="24"/>
        </w:rPr>
        <w:t xml:space="preserve">Yıldırım, A. ve Şimşek, H. (2000). </w:t>
      </w:r>
      <w:r w:rsidRPr="002C031C">
        <w:rPr>
          <w:rFonts w:ascii="Times New Roman" w:hAnsi="Times New Roman" w:cs="Times New Roman"/>
          <w:i/>
          <w:iCs/>
          <w:sz w:val="24"/>
          <w:szCs w:val="24"/>
        </w:rPr>
        <w:t xml:space="preserve">Sosyal bilimlerde nitel araştırma yöntemleri. </w:t>
      </w:r>
      <w:r w:rsidR="009E7DBC" w:rsidRPr="002C031C">
        <w:rPr>
          <w:rFonts w:ascii="Times New Roman" w:hAnsi="Times New Roman" w:cs="Times New Roman"/>
          <w:iCs/>
          <w:sz w:val="24"/>
          <w:szCs w:val="24"/>
        </w:rPr>
        <w:t>(2. Baskı).</w:t>
      </w:r>
      <w:r w:rsidR="009E7DBC" w:rsidRPr="002C031C">
        <w:rPr>
          <w:rFonts w:ascii="Times New Roman" w:hAnsi="Times New Roman" w:cs="Times New Roman"/>
          <w:i/>
          <w:iCs/>
          <w:sz w:val="24"/>
          <w:szCs w:val="24"/>
        </w:rPr>
        <w:t xml:space="preserve"> </w:t>
      </w:r>
      <w:proofErr w:type="gramStart"/>
      <w:r w:rsidRPr="002C031C">
        <w:rPr>
          <w:rFonts w:ascii="Times New Roman" w:hAnsi="Times New Roman" w:cs="Times New Roman"/>
          <w:sz w:val="24"/>
          <w:szCs w:val="24"/>
        </w:rPr>
        <w:t>Ankara: Seçkin Yayınevi.</w:t>
      </w:r>
      <w:proofErr w:type="gramEnd"/>
    </w:p>
    <w:p w:rsidR="00814F5A" w:rsidRPr="002C031C" w:rsidRDefault="00814F5A" w:rsidP="00814F5A">
      <w:pPr>
        <w:spacing w:line="480" w:lineRule="auto"/>
        <w:ind w:left="709" w:hanging="709"/>
        <w:rPr>
          <w:rFonts w:ascii="Times New Roman" w:hAnsi="Times New Roman" w:cs="Times New Roman"/>
          <w:sz w:val="24"/>
          <w:szCs w:val="24"/>
          <w:lang w:val="en-US"/>
        </w:rPr>
      </w:pPr>
      <w:r w:rsidRPr="002C031C">
        <w:rPr>
          <w:rFonts w:ascii="Times New Roman" w:hAnsi="Times New Roman" w:cs="Times New Roman"/>
          <w:sz w:val="24"/>
          <w:szCs w:val="24"/>
        </w:rPr>
        <w:t xml:space="preserve">Yıldırım, A. ve Şimşek, H. (2006). </w:t>
      </w:r>
      <w:r w:rsidRPr="002C031C">
        <w:rPr>
          <w:rFonts w:ascii="Times New Roman" w:hAnsi="Times New Roman" w:cs="Times New Roman"/>
          <w:i/>
          <w:iCs/>
          <w:sz w:val="24"/>
          <w:szCs w:val="24"/>
        </w:rPr>
        <w:t xml:space="preserve">Sosyal bilimlerde nitel araştırma yöntemleri. </w:t>
      </w:r>
      <w:r w:rsidRPr="002C031C">
        <w:rPr>
          <w:rFonts w:ascii="Times New Roman" w:hAnsi="Times New Roman" w:cs="Times New Roman"/>
          <w:iCs/>
          <w:sz w:val="24"/>
          <w:szCs w:val="24"/>
        </w:rPr>
        <w:t>(6. Baskı).</w:t>
      </w:r>
      <w:r w:rsidRPr="002C031C">
        <w:rPr>
          <w:rFonts w:ascii="Times New Roman" w:hAnsi="Times New Roman" w:cs="Times New Roman"/>
          <w:i/>
          <w:iCs/>
          <w:sz w:val="24"/>
          <w:szCs w:val="24"/>
        </w:rPr>
        <w:t xml:space="preserve"> </w:t>
      </w:r>
      <w:proofErr w:type="gramStart"/>
      <w:r w:rsidRPr="002C031C">
        <w:rPr>
          <w:rFonts w:ascii="Times New Roman" w:hAnsi="Times New Roman" w:cs="Times New Roman"/>
          <w:sz w:val="24"/>
          <w:szCs w:val="24"/>
        </w:rPr>
        <w:t>Ankara: Seçkin Yayınevi.</w:t>
      </w:r>
      <w:proofErr w:type="gramEnd"/>
    </w:p>
    <w:p w:rsidR="00F33B73" w:rsidRPr="000450FC" w:rsidRDefault="00736234" w:rsidP="00D15E7E">
      <w:pPr>
        <w:spacing w:line="480" w:lineRule="auto"/>
        <w:ind w:left="709" w:hanging="709"/>
        <w:rPr>
          <w:rFonts w:ascii="Times New Roman" w:hAnsi="Times New Roman" w:cs="Times New Roman"/>
          <w:sz w:val="24"/>
          <w:szCs w:val="24"/>
          <w:lang w:val="en-US"/>
        </w:rPr>
      </w:pPr>
      <w:proofErr w:type="spellStart"/>
      <w:r w:rsidRPr="002C031C">
        <w:rPr>
          <w:rFonts w:ascii="Times New Roman" w:hAnsi="Times New Roman" w:cs="Times New Roman"/>
          <w:color w:val="222222"/>
          <w:sz w:val="24"/>
          <w:szCs w:val="24"/>
          <w:shd w:val="clear" w:color="auto" w:fill="FFFFFF"/>
        </w:rPr>
        <w:t>Zimmerman</w:t>
      </w:r>
      <w:proofErr w:type="spellEnd"/>
      <w:r w:rsidRPr="002C031C">
        <w:rPr>
          <w:rFonts w:ascii="Times New Roman" w:hAnsi="Times New Roman" w:cs="Times New Roman"/>
          <w:color w:val="222222"/>
          <w:sz w:val="24"/>
          <w:szCs w:val="24"/>
          <w:shd w:val="clear" w:color="auto" w:fill="FFFFFF"/>
        </w:rPr>
        <w:t>, B. J. (2000). Self-</w:t>
      </w:r>
      <w:proofErr w:type="spellStart"/>
      <w:r w:rsidRPr="002C031C">
        <w:rPr>
          <w:rFonts w:ascii="Times New Roman" w:hAnsi="Times New Roman" w:cs="Times New Roman"/>
          <w:color w:val="222222"/>
          <w:sz w:val="24"/>
          <w:szCs w:val="24"/>
          <w:shd w:val="clear" w:color="auto" w:fill="FFFFFF"/>
        </w:rPr>
        <w:t>efficacy</w:t>
      </w:r>
      <w:proofErr w:type="spellEnd"/>
      <w:r w:rsidRPr="002C031C">
        <w:rPr>
          <w:rFonts w:ascii="Times New Roman" w:hAnsi="Times New Roman" w:cs="Times New Roman"/>
          <w:color w:val="222222"/>
          <w:sz w:val="24"/>
          <w:szCs w:val="24"/>
          <w:shd w:val="clear" w:color="auto" w:fill="FFFFFF"/>
        </w:rPr>
        <w:t xml:space="preserve">: An </w:t>
      </w:r>
      <w:proofErr w:type="spellStart"/>
      <w:r w:rsidRPr="002C031C">
        <w:rPr>
          <w:rFonts w:ascii="Times New Roman" w:hAnsi="Times New Roman" w:cs="Times New Roman"/>
          <w:color w:val="222222"/>
          <w:sz w:val="24"/>
          <w:szCs w:val="24"/>
          <w:shd w:val="clear" w:color="auto" w:fill="FFFFFF"/>
        </w:rPr>
        <w:t>essential</w:t>
      </w:r>
      <w:proofErr w:type="spellEnd"/>
      <w:r w:rsidRPr="002C031C">
        <w:rPr>
          <w:rFonts w:ascii="Times New Roman" w:hAnsi="Times New Roman" w:cs="Times New Roman"/>
          <w:color w:val="222222"/>
          <w:sz w:val="24"/>
          <w:szCs w:val="24"/>
          <w:shd w:val="clear" w:color="auto" w:fill="FFFFFF"/>
        </w:rPr>
        <w:t xml:space="preserve"> motive </w:t>
      </w:r>
      <w:proofErr w:type="spellStart"/>
      <w:r w:rsidRPr="002C031C">
        <w:rPr>
          <w:rFonts w:ascii="Times New Roman" w:hAnsi="Times New Roman" w:cs="Times New Roman"/>
          <w:color w:val="222222"/>
          <w:sz w:val="24"/>
          <w:szCs w:val="24"/>
          <w:shd w:val="clear" w:color="auto" w:fill="FFFFFF"/>
        </w:rPr>
        <w:t>to</w:t>
      </w:r>
      <w:proofErr w:type="spellEnd"/>
      <w:r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color w:val="222222"/>
          <w:sz w:val="24"/>
          <w:szCs w:val="24"/>
          <w:shd w:val="clear" w:color="auto" w:fill="FFFFFF"/>
        </w:rPr>
        <w:t>learn</w:t>
      </w:r>
      <w:proofErr w:type="spellEnd"/>
      <w:r w:rsidRPr="002C031C">
        <w:rPr>
          <w:rFonts w:ascii="Times New Roman" w:hAnsi="Times New Roman" w:cs="Times New Roman"/>
          <w:color w:val="222222"/>
          <w:sz w:val="24"/>
          <w:szCs w:val="24"/>
          <w:shd w:val="clear" w:color="auto" w:fill="FFFFFF"/>
        </w:rPr>
        <w:t>.</w:t>
      </w:r>
      <w:r w:rsidR="00695295" w:rsidRPr="002C031C">
        <w:rPr>
          <w:rFonts w:ascii="Times New Roman" w:hAnsi="Times New Roman" w:cs="Times New Roman"/>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Contemporary</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educational</w:t>
      </w:r>
      <w:proofErr w:type="spellEnd"/>
      <w:r w:rsidRPr="002C031C">
        <w:rPr>
          <w:rFonts w:ascii="Times New Roman" w:hAnsi="Times New Roman" w:cs="Times New Roman"/>
          <w:i/>
          <w:iCs/>
          <w:color w:val="222222"/>
          <w:sz w:val="24"/>
          <w:szCs w:val="24"/>
          <w:shd w:val="clear" w:color="auto" w:fill="FFFFFF"/>
        </w:rPr>
        <w:t xml:space="preserve"> </w:t>
      </w:r>
      <w:proofErr w:type="spellStart"/>
      <w:r w:rsidRPr="002C031C">
        <w:rPr>
          <w:rFonts w:ascii="Times New Roman" w:hAnsi="Times New Roman" w:cs="Times New Roman"/>
          <w:i/>
          <w:iCs/>
          <w:color w:val="222222"/>
          <w:sz w:val="24"/>
          <w:szCs w:val="24"/>
          <w:shd w:val="clear" w:color="auto" w:fill="FFFFFF"/>
        </w:rPr>
        <w:t>psychology</w:t>
      </w:r>
      <w:proofErr w:type="spellEnd"/>
      <w:r w:rsidRPr="002C031C">
        <w:rPr>
          <w:rFonts w:ascii="Times New Roman" w:hAnsi="Times New Roman" w:cs="Times New Roman"/>
          <w:color w:val="222222"/>
          <w:sz w:val="24"/>
          <w:szCs w:val="24"/>
          <w:shd w:val="clear" w:color="auto" w:fill="FFFFFF"/>
        </w:rPr>
        <w:t>,</w:t>
      </w:r>
      <w:r w:rsidRPr="002C031C">
        <w:rPr>
          <w:rStyle w:val="apple-converted-space"/>
          <w:rFonts w:ascii="Times New Roman" w:hAnsi="Times New Roman" w:cs="Times New Roman"/>
          <w:color w:val="222222"/>
          <w:sz w:val="24"/>
          <w:szCs w:val="24"/>
          <w:shd w:val="clear" w:color="auto" w:fill="FFFFFF"/>
        </w:rPr>
        <w:t> </w:t>
      </w:r>
      <w:r w:rsidRPr="002C031C">
        <w:rPr>
          <w:rFonts w:ascii="Times New Roman" w:hAnsi="Times New Roman" w:cs="Times New Roman"/>
          <w:iCs/>
          <w:color w:val="222222"/>
          <w:sz w:val="24"/>
          <w:szCs w:val="24"/>
          <w:shd w:val="clear" w:color="auto" w:fill="FFFFFF"/>
        </w:rPr>
        <w:t>25</w:t>
      </w:r>
      <w:r w:rsidRPr="002C031C">
        <w:rPr>
          <w:rFonts w:ascii="Times New Roman" w:hAnsi="Times New Roman" w:cs="Times New Roman"/>
          <w:color w:val="222222"/>
          <w:sz w:val="24"/>
          <w:szCs w:val="24"/>
          <w:shd w:val="clear" w:color="auto" w:fill="FFFFFF"/>
        </w:rPr>
        <w:t>(1), 82-91.</w:t>
      </w:r>
      <w:bookmarkStart w:id="0" w:name="_GoBack"/>
      <w:bookmarkEnd w:id="0"/>
    </w:p>
    <w:p w:rsidR="00A71CB7" w:rsidRPr="000450FC" w:rsidRDefault="008F1417" w:rsidP="000450FC">
      <w:pPr>
        <w:tabs>
          <w:tab w:val="left" w:pos="1395"/>
        </w:tabs>
        <w:spacing w:line="480" w:lineRule="auto"/>
        <w:rPr>
          <w:rFonts w:ascii="Times New Roman" w:hAnsi="Times New Roman" w:cs="Times New Roman"/>
          <w:sz w:val="24"/>
          <w:szCs w:val="24"/>
          <w:lang w:val="en-US"/>
        </w:rPr>
      </w:pPr>
      <w:r w:rsidRPr="000450FC">
        <w:rPr>
          <w:rFonts w:ascii="Times New Roman" w:hAnsi="Times New Roman" w:cs="Times New Roman"/>
          <w:sz w:val="24"/>
          <w:szCs w:val="24"/>
          <w:lang w:val="en-US"/>
        </w:rPr>
        <w:tab/>
      </w:r>
    </w:p>
    <w:sectPr w:rsidR="00A71CB7" w:rsidRPr="000450FC" w:rsidSect="0048389E">
      <w:headerReference w:type="default" r:id="rId10"/>
      <w:footerReference w:type="default" r:id="rId11"/>
      <w:footnotePr>
        <w:numFmt w:val="chicago"/>
      </w:footnotePr>
      <w:pgSz w:w="11906" w:h="16838"/>
      <w:pgMar w:top="1417" w:right="1417" w:bottom="1417" w:left="1417" w:header="708" w:footer="708" w:gutter="0"/>
      <w:pgNumType w:star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C3" w:rsidRDefault="008072C3" w:rsidP="005F627D">
      <w:pPr>
        <w:spacing w:after="0" w:line="240" w:lineRule="auto"/>
      </w:pPr>
      <w:r>
        <w:separator/>
      </w:r>
    </w:p>
  </w:endnote>
  <w:endnote w:type="continuationSeparator" w:id="0">
    <w:p w:rsidR="008072C3" w:rsidRDefault="008072C3" w:rsidP="005F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
    <w:altName w:val="Arial Unicode MS"/>
    <w:panose1 w:val="00000000000000000000"/>
    <w:charset w:val="80"/>
    <w:family w:val="auto"/>
    <w:notTrueType/>
    <w:pitch w:val="default"/>
    <w:sig w:usb0="00000007" w:usb1="08070000" w:usb2="00000010" w:usb3="00000000" w:csb0="0002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59420"/>
      <w:docPartObj>
        <w:docPartGallery w:val="Page Numbers (Bottom of Page)"/>
        <w:docPartUnique/>
      </w:docPartObj>
    </w:sdtPr>
    <w:sdtEndPr>
      <w:rPr>
        <w:rFonts w:ascii="Times New Roman" w:hAnsi="Times New Roman" w:cs="Times New Roman"/>
        <w:sz w:val="24"/>
        <w:szCs w:val="24"/>
      </w:rPr>
    </w:sdtEndPr>
    <w:sdtContent>
      <w:p w:rsidR="00E21670" w:rsidRPr="00943694" w:rsidRDefault="00E21670">
        <w:pPr>
          <w:pStyle w:val="Altbilgi"/>
          <w:jc w:val="center"/>
          <w:rPr>
            <w:rFonts w:ascii="Times New Roman" w:hAnsi="Times New Roman" w:cs="Times New Roman"/>
            <w:sz w:val="24"/>
            <w:szCs w:val="24"/>
          </w:rPr>
        </w:pPr>
        <w:r w:rsidRPr="00943694">
          <w:rPr>
            <w:rFonts w:ascii="Times New Roman" w:hAnsi="Times New Roman" w:cs="Times New Roman"/>
            <w:sz w:val="24"/>
            <w:szCs w:val="24"/>
          </w:rPr>
          <w:fldChar w:fldCharType="begin"/>
        </w:r>
        <w:r w:rsidRPr="00943694">
          <w:rPr>
            <w:rFonts w:ascii="Times New Roman" w:hAnsi="Times New Roman" w:cs="Times New Roman"/>
            <w:sz w:val="24"/>
            <w:szCs w:val="24"/>
          </w:rPr>
          <w:instrText>PAGE   \* MERGEFORMAT</w:instrText>
        </w:r>
        <w:r w:rsidRPr="00943694">
          <w:rPr>
            <w:rFonts w:ascii="Times New Roman" w:hAnsi="Times New Roman" w:cs="Times New Roman"/>
            <w:sz w:val="24"/>
            <w:szCs w:val="24"/>
          </w:rPr>
          <w:fldChar w:fldCharType="separate"/>
        </w:r>
        <w:r w:rsidR="002C031C">
          <w:rPr>
            <w:rFonts w:ascii="Times New Roman" w:hAnsi="Times New Roman" w:cs="Times New Roman"/>
            <w:noProof/>
            <w:sz w:val="24"/>
            <w:szCs w:val="24"/>
          </w:rPr>
          <w:t>259</w:t>
        </w:r>
        <w:r w:rsidRPr="00943694">
          <w:rPr>
            <w:rFonts w:ascii="Times New Roman" w:hAnsi="Times New Roman" w:cs="Times New Roman"/>
            <w:sz w:val="24"/>
            <w:szCs w:val="24"/>
          </w:rPr>
          <w:fldChar w:fldCharType="end"/>
        </w:r>
      </w:p>
    </w:sdtContent>
  </w:sdt>
  <w:p w:rsidR="00E21670" w:rsidRDefault="00E216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C3" w:rsidRDefault="008072C3" w:rsidP="005F627D">
      <w:pPr>
        <w:spacing w:after="0" w:line="240" w:lineRule="auto"/>
      </w:pPr>
      <w:r>
        <w:separator/>
      </w:r>
    </w:p>
  </w:footnote>
  <w:footnote w:type="continuationSeparator" w:id="0">
    <w:p w:rsidR="008072C3" w:rsidRDefault="008072C3" w:rsidP="005F627D">
      <w:pPr>
        <w:spacing w:after="0" w:line="240" w:lineRule="auto"/>
      </w:pPr>
      <w:r>
        <w:continuationSeparator/>
      </w:r>
    </w:p>
  </w:footnote>
  <w:footnote w:id="1">
    <w:p w:rsidR="00A67A07" w:rsidRPr="006155CB" w:rsidRDefault="002F7106" w:rsidP="00A67A07">
      <w:pPr>
        <w:pStyle w:val="Default"/>
        <w:jc w:val="both"/>
        <w:rPr>
          <w:iCs/>
          <w:sz w:val="20"/>
          <w:szCs w:val="20"/>
        </w:rPr>
      </w:pPr>
      <w:r>
        <w:rPr>
          <w:sz w:val="20"/>
          <w:szCs w:val="20"/>
        </w:rPr>
        <w:t>*</w:t>
      </w:r>
      <w:r w:rsidR="00E21670" w:rsidRPr="006155CB">
        <w:rPr>
          <w:sz w:val="20"/>
          <w:szCs w:val="20"/>
        </w:rPr>
        <w:t xml:space="preserve">Çalışma, </w:t>
      </w:r>
      <w:proofErr w:type="spellStart"/>
      <w:r w:rsidR="00E21670" w:rsidRPr="006155CB">
        <w:rPr>
          <w:sz w:val="20"/>
          <w:szCs w:val="20"/>
        </w:rPr>
        <w:t>Twelfth</w:t>
      </w:r>
      <w:proofErr w:type="spellEnd"/>
      <w:r w:rsidR="00E21670" w:rsidRPr="006155CB">
        <w:rPr>
          <w:sz w:val="20"/>
          <w:szCs w:val="20"/>
        </w:rPr>
        <w:t xml:space="preserve"> International </w:t>
      </w:r>
      <w:proofErr w:type="spellStart"/>
      <w:r w:rsidR="00E21670" w:rsidRPr="006155CB">
        <w:rPr>
          <w:sz w:val="20"/>
          <w:szCs w:val="20"/>
        </w:rPr>
        <w:t>Congress</w:t>
      </w:r>
      <w:proofErr w:type="spellEnd"/>
      <w:r w:rsidR="00E21670" w:rsidRPr="006155CB">
        <w:rPr>
          <w:sz w:val="20"/>
          <w:szCs w:val="20"/>
        </w:rPr>
        <w:t xml:space="preserve"> of </w:t>
      </w:r>
      <w:proofErr w:type="spellStart"/>
      <w:r w:rsidR="00E21670" w:rsidRPr="006155CB">
        <w:rPr>
          <w:sz w:val="20"/>
          <w:szCs w:val="20"/>
        </w:rPr>
        <w:t>Qualitative</w:t>
      </w:r>
      <w:proofErr w:type="spellEnd"/>
      <w:r w:rsidR="00E21670" w:rsidRPr="006155CB">
        <w:rPr>
          <w:sz w:val="20"/>
          <w:szCs w:val="20"/>
        </w:rPr>
        <w:t xml:space="preserve"> </w:t>
      </w:r>
      <w:proofErr w:type="spellStart"/>
      <w:r w:rsidR="00E21670" w:rsidRPr="006155CB">
        <w:rPr>
          <w:sz w:val="20"/>
          <w:szCs w:val="20"/>
        </w:rPr>
        <w:t>Inquiry</w:t>
      </w:r>
      <w:proofErr w:type="spellEnd"/>
      <w:r w:rsidR="00E21670" w:rsidRPr="006155CB">
        <w:rPr>
          <w:sz w:val="20"/>
          <w:szCs w:val="20"/>
        </w:rPr>
        <w:t>’ de sözlü bildiri olarak sunulmuştur</w:t>
      </w:r>
      <w:r w:rsidR="00A67A07" w:rsidRPr="006155CB">
        <w:rPr>
          <w:sz w:val="20"/>
          <w:szCs w:val="20"/>
        </w:rPr>
        <w:br/>
        <w:t>**</w:t>
      </w:r>
      <w:proofErr w:type="spellStart"/>
      <w:r w:rsidR="00A67A07" w:rsidRPr="006155CB">
        <w:rPr>
          <w:iCs/>
          <w:sz w:val="20"/>
          <w:szCs w:val="20"/>
        </w:rPr>
        <w:t>Yrd.Doç.Dr</w:t>
      </w:r>
      <w:proofErr w:type="spellEnd"/>
      <w:proofErr w:type="gramStart"/>
      <w:r w:rsidR="00A67A07" w:rsidRPr="006155CB">
        <w:rPr>
          <w:iCs/>
          <w:sz w:val="20"/>
          <w:szCs w:val="20"/>
        </w:rPr>
        <w:t>.,</w:t>
      </w:r>
      <w:proofErr w:type="gramEnd"/>
      <w:r w:rsidR="00A67A07" w:rsidRPr="006155CB">
        <w:rPr>
          <w:iCs/>
          <w:sz w:val="20"/>
          <w:szCs w:val="20"/>
        </w:rPr>
        <w:t xml:space="preserve"> Yüzüncü Yıl Üniversitesi, Eğitim Fakültesi BÖTE, Van-Türkiye, </w:t>
      </w:r>
    </w:p>
    <w:p w:rsidR="00E21670" w:rsidRDefault="00A67A07" w:rsidP="00A67A07">
      <w:pPr>
        <w:pStyle w:val="DipnotMetni"/>
        <w:jc w:val="both"/>
        <w:rPr>
          <w:rFonts w:ascii="Times New Roman" w:hAnsi="Times New Roman" w:cs="Times New Roman"/>
          <w:iCs/>
        </w:rPr>
      </w:pPr>
      <w:proofErr w:type="gramStart"/>
      <w:r w:rsidRPr="006155CB">
        <w:rPr>
          <w:rFonts w:ascii="Times New Roman" w:hAnsi="Times New Roman" w:cs="Times New Roman"/>
          <w:iCs/>
        </w:rPr>
        <w:t>e</w:t>
      </w:r>
      <w:proofErr w:type="gramEnd"/>
      <w:r w:rsidRPr="006155CB">
        <w:rPr>
          <w:rFonts w:ascii="Times New Roman" w:hAnsi="Times New Roman" w:cs="Times New Roman"/>
          <w:iCs/>
        </w:rPr>
        <w:t xml:space="preserve">-posta: </w:t>
      </w:r>
      <w:hyperlink r:id="rId1" w:history="1">
        <w:r w:rsidR="00320CD9" w:rsidRPr="0049580B">
          <w:rPr>
            <w:rStyle w:val="Kpr"/>
            <w:rFonts w:ascii="Times New Roman" w:hAnsi="Times New Roman" w:cs="Times New Roman"/>
            <w:iCs/>
          </w:rPr>
          <w:t>mustafaserkan@yyu.edu.tr</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20CD9" w:rsidRPr="00850E39" w:rsidTr="007A54F8">
        <w:trPr>
          <w:trHeight w:val="268"/>
        </w:trPr>
        <w:tc>
          <w:tcPr>
            <w:tcW w:w="8715" w:type="dxa"/>
            <w:tcBorders>
              <w:top w:val="single" w:sz="4" w:space="0" w:color="auto"/>
              <w:left w:val="nil"/>
              <w:bottom w:val="single" w:sz="4" w:space="0" w:color="auto"/>
              <w:right w:val="nil"/>
            </w:tcBorders>
            <w:hideMark/>
          </w:tcPr>
          <w:p w:rsidR="00320CD9" w:rsidRPr="00320CD9" w:rsidRDefault="00320CD9" w:rsidP="0074046F">
            <w:pPr>
              <w:pStyle w:val="DipnotMetni"/>
              <w:spacing w:line="276" w:lineRule="auto"/>
              <w:ind w:left="45"/>
              <w:rPr>
                <w:rFonts w:ascii="Times New Roman" w:hAnsi="Times New Roman" w:cs="Times New Roman"/>
                <w:b/>
              </w:rPr>
            </w:pPr>
            <w:r w:rsidRPr="00320CD9">
              <w:rPr>
                <w:rFonts w:ascii="Times New Roman" w:hAnsi="Times New Roman" w:cs="Times New Roman"/>
                <w:b/>
              </w:rPr>
              <w:t>Gönderim:</w:t>
            </w:r>
            <w:r w:rsidR="0074046F">
              <w:rPr>
                <w:rFonts w:ascii="Times New Roman" w:hAnsi="Times New Roman" w:cs="Times New Roman"/>
              </w:rPr>
              <w:t>29</w:t>
            </w:r>
            <w:r w:rsidRPr="00320CD9">
              <w:rPr>
                <w:rFonts w:ascii="Times New Roman" w:hAnsi="Times New Roman" w:cs="Times New Roman"/>
              </w:rPr>
              <w:t>.0</w:t>
            </w:r>
            <w:r w:rsidR="0074046F">
              <w:rPr>
                <w:rFonts w:ascii="Times New Roman" w:hAnsi="Times New Roman" w:cs="Times New Roman"/>
              </w:rPr>
              <w:t>2</w:t>
            </w:r>
            <w:r w:rsidRPr="00320CD9">
              <w:rPr>
                <w:rFonts w:ascii="Times New Roman" w:hAnsi="Times New Roman" w:cs="Times New Roman"/>
              </w:rPr>
              <w:t xml:space="preserve">.2016                       </w:t>
            </w:r>
            <w:r w:rsidRPr="00320CD9">
              <w:rPr>
                <w:rFonts w:ascii="Times New Roman" w:hAnsi="Times New Roman" w:cs="Times New Roman"/>
                <w:b/>
              </w:rPr>
              <w:t>Kabul:</w:t>
            </w:r>
            <w:r w:rsidR="0074046F">
              <w:rPr>
                <w:rFonts w:ascii="Times New Roman" w:hAnsi="Times New Roman" w:cs="Times New Roman"/>
              </w:rPr>
              <w:t>14</w:t>
            </w:r>
            <w:r w:rsidRPr="00320CD9">
              <w:rPr>
                <w:rFonts w:ascii="Times New Roman" w:hAnsi="Times New Roman" w:cs="Times New Roman"/>
              </w:rPr>
              <w:t>.</w:t>
            </w:r>
            <w:r w:rsidR="0074046F">
              <w:rPr>
                <w:rFonts w:ascii="Times New Roman" w:hAnsi="Times New Roman" w:cs="Times New Roman"/>
              </w:rPr>
              <w:t>02.</w:t>
            </w:r>
            <w:r w:rsidRPr="00320CD9">
              <w:rPr>
                <w:rFonts w:ascii="Times New Roman" w:hAnsi="Times New Roman" w:cs="Times New Roman"/>
              </w:rPr>
              <w:t>201</w:t>
            </w:r>
            <w:r w:rsidR="0074046F">
              <w:rPr>
                <w:rFonts w:ascii="Times New Roman" w:hAnsi="Times New Roman" w:cs="Times New Roman"/>
              </w:rPr>
              <w:t>7</w:t>
            </w:r>
            <w:r w:rsidRPr="00320CD9">
              <w:rPr>
                <w:rFonts w:ascii="Times New Roman" w:hAnsi="Times New Roman" w:cs="Times New Roman"/>
              </w:rPr>
              <w:t xml:space="preserve">                          </w:t>
            </w:r>
            <w:r w:rsidRPr="00320CD9">
              <w:rPr>
                <w:rFonts w:ascii="Times New Roman" w:hAnsi="Times New Roman" w:cs="Times New Roman"/>
                <w:b/>
              </w:rPr>
              <w:t>    Yayın:</w:t>
            </w:r>
            <w:r w:rsidR="0074046F">
              <w:rPr>
                <w:rFonts w:ascii="Times New Roman" w:hAnsi="Times New Roman" w:cs="Times New Roman"/>
              </w:rPr>
              <w:t>03</w:t>
            </w:r>
            <w:r w:rsidRPr="00320CD9">
              <w:rPr>
                <w:rFonts w:ascii="Times New Roman" w:hAnsi="Times New Roman" w:cs="Times New Roman"/>
              </w:rPr>
              <w:t>.0</w:t>
            </w:r>
            <w:r w:rsidR="0074046F">
              <w:rPr>
                <w:rFonts w:ascii="Times New Roman" w:hAnsi="Times New Roman" w:cs="Times New Roman"/>
              </w:rPr>
              <w:t>4</w:t>
            </w:r>
            <w:r w:rsidRPr="00320CD9">
              <w:rPr>
                <w:rFonts w:ascii="Times New Roman" w:hAnsi="Times New Roman" w:cs="Times New Roman"/>
              </w:rPr>
              <w:t>.201</w:t>
            </w:r>
            <w:r w:rsidR="0074046F">
              <w:rPr>
                <w:rFonts w:ascii="Times New Roman" w:hAnsi="Times New Roman" w:cs="Times New Roman"/>
              </w:rPr>
              <w:t>7</w:t>
            </w:r>
          </w:p>
        </w:tc>
      </w:tr>
    </w:tbl>
    <w:p w:rsidR="00320CD9" w:rsidRPr="000A72C3" w:rsidRDefault="00320CD9" w:rsidP="00A67A07">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9E" w:rsidRPr="002A6428" w:rsidRDefault="0048389E" w:rsidP="0048389E">
    <w:pPr>
      <w:jc w:val="center"/>
      <w:rPr>
        <w:b/>
        <w:sz w:val="16"/>
        <w:szCs w:val="16"/>
      </w:rPr>
    </w:pPr>
    <w:r w:rsidRPr="002A6428">
      <w:rPr>
        <w:noProof/>
        <w:sz w:val="16"/>
        <w:szCs w:val="16"/>
        <w:lang w:val="en-GB" w:eastAsia="en-GB"/>
      </w:rPr>
      <w:drawing>
        <wp:anchor distT="0" distB="0" distL="114300" distR="114300" simplePos="0" relativeHeight="251659264" behindDoc="1" locked="0" layoutInCell="1" allowOverlap="1" wp14:anchorId="7B17FDFA" wp14:editId="627761D2">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Sayı:I,2</w:t>
    </w:r>
    <w:r>
      <w:rPr>
        <w:b/>
        <w:i/>
        <w:sz w:val="16"/>
        <w:szCs w:val="16"/>
        <w:u w:val="single"/>
      </w:rPr>
      <w:t>59</w:t>
    </w:r>
    <w:r w:rsidRPr="002A6428">
      <w:rPr>
        <w:b/>
        <w:i/>
        <w:sz w:val="16"/>
        <w:szCs w:val="16"/>
        <w:u w:val="single"/>
      </w:rPr>
      <w:t>-2</w:t>
    </w:r>
    <w:r w:rsidR="00736C71">
      <w:rPr>
        <w:b/>
        <w:i/>
        <w:sz w:val="16"/>
        <w:szCs w:val="16"/>
        <w:u w:val="single"/>
      </w:rPr>
      <w:t>8</w:t>
    </w:r>
    <w:r w:rsidRPr="002A6428">
      <w:rPr>
        <w:b/>
        <w:i/>
        <w:sz w:val="16"/>
        <w:szCs w:val="16"/>
        <w:u w:val="single"/>
      </w:rPr>
      <w:t xml:space="preserve">8 </w:t>
    </w:r>
    <w:hyperlink r:id="rId2" w:history="1">
      <w:r w:rsidRPr="002A6428">
        <w:rPr>
          <w:rStyle w:val="Kpr"/>
          <w:i/>
          <w:sz w:val="16"/>
          <w:szCs w:val="16"/>
        </w:rPr>
        <w:t>http://efdergi.yyu.edu.tr</w:t>
      </w:r>
    </w:hyperlink>
  </w:p>
  <w:p w:rsidR="0048389E" w:rsidRPr="001E5CD8" w:rsidRDefault="0048389E" w:rsidP="0048389E">
    <w:pPr>
      <w:pStyle w:val="stbilgi"/>
      <w:rPr>
        <w:rFonts w:ascii="Times New Roman" w:hAnsi="Times New Roman" w:cs="Times New Roman"/>
        <w:b/>
        <w:sz w:val="20"/>
        <w:szCs w:val="20"/>
      </w:rPr>
    </w:pPr>
    <w:r w:rsidRPr="00B7543E">
      <w:rPr>
        <w:rFonts w:ascii="Times New Roman" w:hAnsi="Times New Roman" w:cs="Times New Roman"/>
      </w:rPr>
      <w:t xml:space="preserve">                                                                                                                                           </w:t>
    </w:r>
    <w:r>
      <w:rPr>
        <w:rFonts w:ascii="Times New Roman" w:hAnsi="Times New Roman" w:cs="Times New Roman"/>
      </w:rPr>
      <w:t>                              </w:t>
    </w:r>
    <w:r w:rsidRPr="00B7543E">
      <w:rPr>
        <w:rFonts w:ascii="Times New Roman" w:hAnsi="Times New Roman" w:cs="Times New Roman"/>
      </w:rPr>
      <w:t> </w:t>
    </w:r>
    <w:r>
      <w:rPr>
        <w:rFonts w:ascii="Times New Roman" w:hAnsi="Times New Roman" w:cs="Times New Roman"/>
      </w:rPr>
      <w:t> </w:t>
    </w:r>
    <w:hyperlink r:id="rId3" w:history="1">
      <w:r w:rsidR="009675E3">
        <w:rPr>
          <w:rStyle w:val="Kpr"/>
          <w:rFonts w:ascii="Times New Roman" w:hAnsi="Times New Roman" w:cs="Times New Roman"/>
          <w:b/>
          <w:sz w:val="20"/>
          <w:szCs w:val="20"/>
        </w:rPr>
        <w:t>http://dx.doi.org/10.23891/efdyyu.2017.10</w:t>
      </w:r>
    </w:hyperlink>
    <w:r w:rsidRPr="001E5CD8">
      <w:rPr>
        <w:rFonts w:ascii="Times New Roman" w:hAnsi="Times New Roman" w:cs="Times New Roman"/>
        <w:b/>
        <w:sz w:val="20"/>
        <w:szCs w:val="20"/>
      </w:rPr>
      <w:t>                                                               </w:t>
    </w:r>
    <w:r>
      <w:rPr>
        <w:rFonts w:ascii="Times New Roman" w:hAnsi="Times New Roman" w:cs="Times New Roman"/>
        <w:b/>
        <w:sz w:val="20"/>
        <w:szCs w:val="20"/>
      </w:rPr>
      <w:t>      </w:t>
    </w:r>
    <w:r w:rsidRPr="001E5CD8">
      <w:rPr>
        <w:rFonts w:ascii="Times New Roman" w:hAnsi="Times New Roman" w:cs="Times New Roman"/>
        <w:b/>
        <w:sz w:val="20"/>
        <w:szCs w:val="20"/>
      </w:rPr>
      <w:t>    ISSN:1305-020</w:t>
    </w:r>
  </w:p>
  <w:p w:rsidR="00E21670" w:rsidRDefault="00E21670">
    <w:pPr>
      <w:pStyle w:val="stbilgi"/>
      <w:jc w:val="right"/>
    </w:pPr>
  </w:p>
  <w:p w:rsidR="00E21670" w:rsidRDefault="00E216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çıklama: Related image" style="width:162.75pt;height:162.75pt;visibility:visible;mso-wrap-style:square" o:bullet="t">
        <v:imagedata r:id="rId1" o:title="Related image"/>
      </v:shape>
    </w:pict>
  </w:numPicBullet>
  <w:abstractNum w:abstractNumId="0">
    <w:nsid w:val="011123DB"/>
    <w:multiLevelType w:val="hybridMultilevel"/>
    <w:tmpl w:val="99E43898"/>
    <w:lvl w:ilvl="0" w:tplc="92BEFC4C">
      <w:start w:val="1"/>
      <w:numFmt w:val="bullet"/>
      <w:lvlText w:val="•"/>
      <w:lvlJc w:val="left"/>
      <w:pPr>
        <w:tabs>
          <w:tab w:val="num" w:pos="720"/>
        </w:tabs>
        <w:ind w:left="720" w:hanging="360"/>
      </w:pPr>
      <w:rPr>
        <w:rFonts w:ascii="Times New Roman" w:hAnsi="Times New Roman" w:hint="default"/>
      </w:rPr>
    </w:lvl>
    <w:lvl w:ilvl="1" w:tplc="A83EDA9C" w:tentative="1">
      <w:start w:val="1"/>
      <w:numFmt w:val="bullet"/>
      <w:lvlText w:val="•"/>
      <w:lvlJc w:val="left"/>
      <w:pPr>
        <w:tabs>
          <w:tab w:val="num" w:pos="1440"/>
        </w:tabs>
        <w:ind w:left="1440" w:hanging="360"/>
      </w:pPr>
      <w:rPr>
        <w:rFonts w:ascii="Times New Roman" w:hAnsi="Times New Roman" w:hint="default"/>
      </w:rPr>
    </w:lvl>
    <w:lvl w:ilvl="2" w:tplc="12C2EDB4" w:tentative="1">
      <w:start w:val="1"/>
      <w:numFmt w:val="bullet"/>
      <w:lvlText w:val="•"/>
      <w:lvlJc w:val="left"/>
      <w:pPr>
        <w:tabs>
          <w:tab w:val="num" w:pos="2160"/>
        </w:tabs>
        <w:ind w:left="2160" w:hanging="360"/>
      </w:pPr>
      <w:rPr>
        <w:rFonts w:ascii="Times New Roman" w:hAnsi="Times New Roman" w:hint="default"/>
      </w:rPr>
    </w:lvl>
    <w:lvl w:ilvl="3" w:tplc="B7EC57BE" w:tentative="1">
      <w:start w:val="1"/>
      <w:numFmt w:val="bullet"/>
      <w:lvlText w:val="•"/>
      <w:lvlJc w:val="left"/>
      <w:pPr>
        <w:tabs>
          <w:tab w:val="num" w:pos="2880"/>
        </w:tabs>
        <w:ind w:left="2880" w:hanging="360"/>
      </w:pPr>
      <w:rPr>
        <w:rFonts w:ascii="Times New Roman" w:hAnsi="Times New Roman" w:hint="default"/>
      </w:rPr>
    </w:lvl>
    <w:lvl w:ilvl="4" w:tplc="A84295AE" w:tentative="1">
      <w:start w:val="1"/>
      <w:numFmt w:val="bullet"/>
      <w:lvlText w:val="•"/>
      <w:lvlJc w:val="left"/>
      <w:pPr>
        <w:tabs>
          <w:tab w:val="num" w:pos="3600"/>
        </w:tabs>
        <w:ind w:left="3600" w:hanging="360"/>
      </w:pPr>
      <w:rPr>
        <w:rFonts w:ascii="Times New Roman" w:hAnsi="Times New Roman" w:hint="default"/>
      </w:rPr>
    </w:lvl>
    <w:lvl w:ilvl="5" w:tplc="C036510E" w:tentative="1">
      <w:start w:val="1"/>
      <w:numFmt w:val="bullet"/>
      <w:lvlText w:val="•"/>
      <w:lvlJc w:val="left"/>
      <w:pPr>
        <w:tabs>
          <w:tab w:val="num" w:pos="4320"/>
        </w:tabs>
        <w:ind w:left="4320" w:hanging="360"/>
      </w:pPr>
      <w:rPr>
        <w:rFonts w:ascii="Times New Roman" w:hAnsi="Times New Roman" w:hint="default"/>
      </w:rPr>
    </w:lvl>
    <w:lvl w:ilvl="6" w:tplc="14C2C766" w:tentative="1">
      <w:start w:val="1"/>
      <w:numFmt w:val="bullet"/>
      <w:lvlText w:val="•"/>
      <w:lvlJc w:val="left"/>
      <w:pPr>
        <w:tabs>
          <w:tab w:val="num" w:pos="5040"/>
        </w:tabs>
        <w:ind w:left="5040" w:hanging="360"/>
      </w:pPr>
      <w:rPr>
        <w:rFonts w:ascii="Times New Roman" w:hAnsi="Times New Roman" w:hint="default"/>
      </w:rPr>
    </w:lvl>
    <w:lvl w:ilvl="7" w:tplc="07F80DFE" w:tentative="1">
      <w:start w:val="1"/>
      <w:numFmt w:val="bullet"/>
      <w:lvlText w:val="•"/>
      <w:lvlJc w:val="left"/>
      <w:pPr>
        <w:tabs>
          <w:tab w:val="num" w:pos="5760"/>
        </w:tabs>
        <w:ind w:left="5760" w:hanging="360"/>
      </w:pPr>
      <w:rPr>
        <w:rFonts w:ascii="Times New Roman" w:hAnsi="Times New Roman" w:hint="default"/>
      </w:rPr>
    </w:lvl>
    <w:lvl w:ilvl="8" w:tplc="2FB6D7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0F5504"/>
    <w:multiLevelType w:val="hybridMultilevel"/>
    <w:tmpl w:val="8138C1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82892"/>
    <w:multiLevelType w:val="hybridMultilevel"/>
    <w:tmpl w:val="38C076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3E7BFC"/>
    <w:multiLevelType w:val="hybridMultilevel"/>
    <w:tmpl w:val="65FE47C4"/>
    <w:lvl w:ilvl="0" w:tplc="86AE3172">
      <w:start w:val="1"/>
      <w:numFmt w:val="bullet"/>
      <w:lvlText w:val="•"/>
      <w:lvlJc w:val="left"/>
      <w:pPr>
        <w:tabs>
          <w:tab w:val="num" w:pos="720"/>
        </w:tabs>
        <w:ind w:left="720" w:hanging="360"/>
      </w:pPr>
      <w:rPr>
        <w:rFonts w:ascii="Times New Roman" w:hAnsi="Times New Roman" w:hint="default"/>
      </w:rPr>
    </w:lvl>
    <w:lvl w:ilvl="1" w:tplc="32AECB00" w:tentative="1">
      <w:start w:val="1"/>
      <w:numFmt w:val="bullet"/>
      <w:lvlText w:val="•"/>
      <w:lvlJc w:val="left"/>
      <w:pPr>
        <w:tabs>
          <w:tab w:val="num" w:pos="1440"/>
        </w:tabs>
        <w:ind w:left="1440" w:hanging="360"/>
      </w:pPr>
      <w:rPr>
        <w:rFonts w:ascii="Times New Roman" w:hAnsi="Times New Roman" w:hint="default"/>
      </w:rPr>
    </w:lvl>
    <w:lvl w:ilvl="2" w:tplc="4DDA2A74" w:tentative="1">
      <w:start w:val="1"/>
      <w:numFmt w:val="bullet"/>
      <w:lvlText w:val="•"/>
      <w:lvlJc w:val="left"/>
      <w:pPr>
        <w:tabs>
          <w:tab w:val="num" w:pos="2160"/>
        </w:tabs>
        <w:ind w:left="2160" w:hanging="360"/>
      </w:pPr>
      <w:rPr>
        <w:rFonts w:ascii="Times New Roman" w:hAnsi="Times New Roman" w:hint="default"/>
      </w:rPr>
    </w:lvl>
    <w:lvl w:ilvl="3" w:tplc="30C43B5A" w:tentative="1">
      <w:start w:val="1"/>
      <w:numFmt w:val="bullet"/>
      <w:lvlText w:val="•"/>
      <w:lvlJc w:val="left"/>
      <w:pPr>
        <w:tabs>
          <w:tab w:val="num" w:pos="2880"/>
        </w:tabs>
        <w:ind w:left="2880" w:hanging="360"/>
      </w:pPr>
      <w:rPr>
        <w:rFonts w:ascii="Times New Roman" w:hAnsi="Times New Roman" w:hint="default"/>
      </w:rPr>
    </w:lvl>
    <w:lvl w:ilvl="4" w:tplc="3E7A5398" w:tentative="1">
      <w:start w:val="1"/>
      <w:numFmt w:val="bullet"/>
      <w:lvlText w:val="•"/>
      <w:lvlJc w:val="left"/>
      <w:pPr>
        <w:tabs>
          <w:tab w:val="num" w:pos="3600"/>
        </w:tabs>
        <w:ind w:left="3600" w:hanging="360"/>
      </w:pPr>
      <w:rPr>
        <w:rFonts w:ascii="Times New Roman" w:hAnsi="Times New Roman" w:hint="default"/>
      </w:rPr>
    </w:lvl>
    <w:lvl w:ilvl="5" w:tplc="63D69AB4" w:tentative="1">
      <w:start w:val="1"/>
      <w:numFmt w:val="bullet"/>
      <w:lvlText w:val="•"/>
      <w:lvlJc w:val="left"/>
      <w:pPr>
        <w:tabs>
          <w:tab w:val="num" w:pos="4320"/>
        </w:tabs>
        <w:ind w:left="4320" w:hanging="360"/>
      </w:pPr>
      <w:rPr>
        <w:rFonts w:ascii="Times New Roman" w:hAnsi="Times New Roman" w:hint="default"/>
      </w:rPr>
    </w:lvl>
    <w:lvl w:ilvl="6" w:tplc="744E3090" w:tentative="1">
      <w:start w:val="1"/>
      <w:numFmt w:val="bullet"/>
      <w:lvlText w:val="•"/>
      <w:lvlJc w:val="left"/>
      <w:pPr>
        <w:tabs>
          <w:tab w:val="num" w:pos="5040"/>
        </w:tabs>
        <w:ind w:left="5040" w:hanging="360"/>
      </w:pPr>
      <w:rPr>
        <w:rFonts w:ascii="Times New Roman" w:hAnsi="Times New Roman" w:hint="default"/>
      </w:rPr>
    </w:lvl>
    <w:lvl w:ilvl="7" w:tplc="7A128D02" w:tentative="1">
      <w:start w:val="1"/>
      <w:numFmt w:val="bullet"/>
      <w:lvlText w:val="•"/>
      <w:lvlJc w:val="left"/>
      <w:pPr>
        <w:tabs>
          <w:tab w:val="num" w:pos="5760"/>
        </w:tabs>
        <w:ind w:left="5760" w:hanging="360"/>
      </w:pPr>
      <w:rPr>
        <w:rFonts w:ascii="Times New Roman" w:hAnsi="Times New Roman" w:hint="default"/>
      </w:rPr>
    </w:lvl>
    <w:lvl w:ilvl="8" w:tplc="F37214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A4046D"/>
    <w:multiLevelType w:val="hybridMultilevel"/>
    <w:tmpl w:val="F8F8C5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032B67"/>
    <w:multiLevelType w:val="hybridMultilevel"/>
    <w:tmpl w:val="89D4F68E"/>
    <w:lvl w:ilvl="0" w:tplc="5238A494">
      <w:start w:val="1"/>
      <w:numFmt w:val="bullet"/>
      <w:lvlText w:val="•"/>
      <w:lvlJc w:val="left"/>
      <w:pPr>
        <w:tabs>
          <w:tab w:val="num" w:pos="720"/>
        </w:tabs>
        <w:ind w:left="720" w:hanging="360"/>
      </w:pPr>
      <w:rPr>
        <w:rFonts w:ascii="Arial" w:hAnsi="Arial" w:hint="default"/>
      </w:rPr>
    </w:lvl>
    <w:lvl w:ilvl="1" w:tplc="4DBE06E8" w:tentative="1">
      <w:start w:val="1"/>
      <w:numFmt w:val="bullet"/>
      <w:lvlText w:val="•"/>
      <w:lvlJc w:val="left"/>
      <w:pPr>
        <w:tabs>
          <w:tab w:val="num" w:pos="1440"/>
        </w:tabs>
        <w:ind w:left="1440" w:hanging="360"/>
      </w:pPr>
      <w:rPr>
        <w:rFonts w:ascii="Arial" w:hAnsi="Arial" w:hint="default"/>
      </w:rPr>
    </w:lvl>
    <w:lvl w:ilvl="2" w:tplc="38E4DCB2" w:tentative="1">
      <w:start w:val="1"/>
      <w:numFmt w:val="bullet"/>
      <w:lvlText w:val="•"/>
      <w:lvlJc w:val="left"/>
      <w:pPr>
        <w:tabs>
          <w:tab w:val="num" w:pos="2160"/>
        </w:tabs>
        <w:ind w:left="2160" w:hanging="360"/>
      </w:pPr>
      <w:rPr>
        <w:rFonts w:ascii="Arial" w:hAnsi="Arial" w:hint="default"/>
      </w:rPr>
    </w:lvl>
    <w:lvl w:ilvl="3" w:tplc="3A90F5D4" w:tentative="1">
      <w:start w:val="1"/>
      <w:numFmt w:val="bullet"/>
      <w:lvlText w:val="•"/>
      <w:lvlJc w:val="left"/>
      <w:pPr>
        <w:tabs>
          <w:tab w:val="num" w:pos="2880"/>
        </w:tabs>
        <w:ind w:left="2880" w:hanging="360"/>
      </w:pPr>
      <w:rPr>
        <w:rFonts w:ascii="Arial" w:hAnsi="Arial" w:hint="default"/>
      </w:rPr>
    </w:lvl>
    <w:lvl w:ilvl="4" w:tplc="53041C8C" w:tentative="1">
      <w:start w:val="1"/>
      <w:numFmt w:val="bullet"/>
      <w:lvlText w:val="•"/>
      <w:lvlJc w:val="left"/>
      <w:pPr>
        <w:tabs>
          <w:tab w:val="num" w:pos="3600"/>
        </w:tabs>
        <w:ind w:left="3600" w:hanging="360"/>
      </w:pPr>
      <w:rPr>
        <w:rFonts w:ascii="Arial" w:hAnsi="Arial" w:hint="default"/>
      </w:rPr>
    </w:lvl>
    <w:lvl w:ilvl="5" w:tplc="8DE4E666" w:tentative="1">
      <w:start w:val="1"/>
      <w:numFmt w:val="bullet"/>
      <w:lvlText w:val="•"/>
      <w:lvlJc w:val="left"/>
      <w:pPr>
        <w:tabs>
          <w:tab w:val="num" w:pos="4320"/>
        </w:tabs>
        <w:ind w:left="4320" w:hanging="360"/>
      </w:pPr>
      <w:rPr>
        <w:rFonts w:ascii="Arial" w:hAnsi="Arial" w:hint="default"/>
      </w:rPr>
    </w:lvl>
    <w:lvl w:ilvl="6" w:tplc="88964254" w:tentative="1">
      <w:start w:val="1"/>
      <w:numFmt w:val="bullet"/>
      <w:lvlText w:val="•"/>
      <w:lvlJc w:val="left"/>
      <w:pPr>
        <w:tabs>
          <w:tab w:val="num" w:pos="5040"/>
        </w:tabs>
        <w:ind w:left="5040" w:hanging="360"/>
      </w:pPr>
      <w:rPr>
        <w:rFonts w:ascii="Arial" w:hAnsi="Arial" w:hint="default"/>
      </w:rPr>
    </w:lvl>
    <w:lvl w:ilvl="7" w:tplc="17162C8C" w:tentative="1">
      <w:start w:val="1"/>
      <w:numFmt w:val="bullet"/>
      <w:lvlText w:val="•"/>
      <w:lvlJc w:val="left"/>
      <w:pPr>
        <w:tabs>
          <w:tab w:val="num" w:pos="5760"/>
        </w:tabs>
        <w:ind w:left="5760" w:hanging="360"/>
      </w:pPr>
      <w:rPr>
        <w:rFonts w:ascii="Arial" w:hAnsi="Arial" w:hint="default"/>
      </w:rPr>
    </w:lvl>
    <w:lvl w:ilvl="8" w:tplc="3C342506" w:tentative="1">
      <w:start w:val="1"/>
      <w:numFmt w:val="bullet"/>
      <w:lvlText w:val="•"/>
      <w:lvlJc w:val="left"/>
      <w:pPr>
        <w:tabs>
          <w:tab w:val="num" w:pos="6480"/>
        </w:tabs>
        <w:ind w:left="6480" w:hanging="360"/>
      </w:pPr>
      <w:rPr>
        <w:rFonts w:ascii="Arial" w:hAnsi="Arial" w:hint="default"/>
      </w:rPr>
    </w:lvl>
  </w:abstractNum>
  <w:abstractNum w:abstractNumId="6">
    <w:nsid w:val="105E20FA"/>
    <w:multiLevelType w:val="hybridMultilevel"/>
    <w:tmpl w:val="A27A99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B2293E"/>
    <w:multiLevelType w:val="hybridMultilevel"/>
    <w:tmpl w:val="D24EBC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751E8F"/>
    <w:multiLevelType w:val="hybridMultilevel"/>
    <w:tmpl w:val="15B88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C35268"/>
    <w:multiLevelType w:val="hybridMultilevel"/>
    <w:tmpl w:val="6110FB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6677D1"/>
    <w:multiLevelType w:val="hybridMultilevel"/>
    <w:tmpl w:val="B71A06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4D41FB"/>
    <w:multiLevelType w:val="hybridMultilevel"/>
    <w:tmpl w:val="9E64E6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3121DB"/>
    <w:multiLevelType w:val="hybridMultilevel"/>
    <w:tmpl w:val="1C6E2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993A91"/>
    <w:multiLevelType w:val="hybridMultilevel"/>
    <w:tmpl w:val="1610D1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0F42CD"/>
    <w:multiLevelType w:val="hybridMultilevel"/>
    <w:tmpl w:val="02DCF4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3E2B5D"/>
    <w:multiLevelType w:val="hybridMultilevel"/>
    <w:tmpl w:val="6DF0EF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3831B6"/>
    <w:multiLevelType w:val="hybridMultilevel"/>
    <w:tmpl w:val="8B56E7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3B3740"/>
    <w:multiLevelType w:val="hybridMultilevel"/>
    <w:tmpl w:val="99B8BF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D27D7A"/>
    <w:multiLevelType w:val="hybridMultilevel"/>
    <w:tmpl w:val="2E5A94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AC1065"/>
    <w:multiLevelType w:val="hybridMultilevel"/>
    <w:tmpl w:val="479206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270FCE"/>
    <w:multiLevelType w:val="hybridMultilevel"/>
    <w:tmpl w:val="1D76B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0153E0"/>
    <w:multiLevelType w:val="hybridMultilevel"/>
    <w:tmpl w:val="0C06BA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F073710"/>
    <w:multiLevelType w:val="hybridMultilevel"/>
    <w:tmpl w:val="64C2C7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A57007"/>
    <w:multiLevelType w:val="hybridMultilevel"/>
    <w:tmpl w:val="C6EA9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1E005E"/>
    <w:multiLevelType w:val="hybridMultilevel"/>
    <w:tmpl w:val="7FB25E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274924"/>
    <w:multiLevelType w:val="hybridMultilevel"/>
    <w:tmpl w:val="7DD62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67311C"/>
    <w:multiLevelType w:val="hybridMultilevel"/>
    <w:tmpl w:val="5546E8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23205D"/>
    <w:multiLevelType w:val="hybridMultilevel"/>
    <w:tmpl w:val="8D64D4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D83EDE"/>
    <w:multiLevelType w:val="hybridMultilevel"/>
    <w:tmpl w:val="1772D7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610987"/>
    <w:multiLevelType w:val="hybridMultilevel"/>
    <w:tmpl w:val="67A81B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5001EC"/>
    <w:multiLevelType w:val="hybridMultilevel"/>
    <w:tmpl w:val="DE3403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A302C8"/>
    <w:multiLevelType w:val="hybridMultilevel"/>
    <w:tmpl w:val="B38EE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9F6F1C"/>
    <w:multiLevelType w:val="hybridMultilevel"/>
    <w:tmpl w:val="B2F613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4E914D9"/>
    <w:multiLevelType w:val="hybridMultilevel"/>
    <w:tmpl w:val="002AAF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9445EB"/>
    <w:multiLevelType w:val="hybridMultilevel"/>
    <w:tmpl w:val="0FB4C2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697CD4"/>
    <w:multiLevelType w:val="hybridMultilevel"/>
    <w:tmpl w:val="6F28C5DC"/>
    <w:lvl w:ilvl="0" w:tplc="1EC0143C">
      <w:start w:val="1"/>
      <w:numFmt w:val="bullet"/>
      <w:lvlText w:val="•"/>
      <w:lvlJc w:val="left"/>
      <w:pPr>
        <w:tabs>
          <w:tab w:val="num" w:pos="720"/>
        </w:tabs>
        <w:ind w:left="720" w:hanging="360"/>
      </w:pPr>
      <w:rPr>
        <w:rFonts w:ascii="Arial" w:hAnsi="Arial" w:hint="default"/>
      </w:rPr>
    </w:lvl>
    <w:lvl w:ilvl="1" w:tplc="89D64792" w:tentative="1">
      <w:start w:val="1"/>
      <w:numFmt w:val="bullet"/>
      <w:lvlText w:val="•"/>
      <w:lvlJc w:val="left"/>
      <w:pPr>
        <w:tabs>
          <w:tab w:val="num" w:pos="1440"/>
        </w:tabs>
        <w:ind w:left="1440" w:hanging="360"/>
      </w:pPr>
      <w:rPr>
        <w:rFonts w:ascii="Arial" w:hAnsi="Arial" w:hint="default"/>
      </w:rPr>
    </w:lvl>
    <w:lvl w:ilvl="2" w:tplc="0AEA1A1E" w:tentative="1">
      <w:start w:val="1"/>
      <w:numFmt w:val="bullet"/>
      <w:lvlText w:val="•"/>
      <w:lvlJc w:val="left"/>
      <w:pPr>
        <w:tabs>
          <w:tab w:val="num" w:pos="2160"/>
        </w:tabs>
        <w:ind w:left="2160" w:hanging="360"/>
      </w:pPr>
      <w:rPr>
        <w:rFonts w:ascii="Arial" w:hAnsi="Arial" w:hint="default"/>
      </w:rPr>
    </w:lvl>
    <w:lvl w:ilvl="3" w:tplc="46E65366" w:tentative="1">
      <w:start w:val="1"/>
      <w:numFmt w:val="bullet"/>
      <w:lvlText w:val="•"/>
      <w:lvlJc w:val="left"/>
      <w:pPr>
        <w:tabs>
          <w:tab w:val="num" w:pos="2880"/>
        </w:tabs>
        <w:ind w:left="2880" w:hanging="360"/>
      </w:pPr>
      <w:rPr>
        <w:rFonts w:ascii="Arial" w:hAnsi="Arial" w:hint="default"/>
      </w:rPr>
    </w:lvl>
    <w:lvl w:ilvl="4" w:tplc="DF4E3DE0" w:tentative="1">
      <w:start w:val="1"/>
      <w:numFmt w:val="bullet"/>
      <w:lvlText w:val="•"/>
      <w:lvlJc w:val="left"/>
      <w:pPr>
        <w:tabs>
          <w:tab w:val="num" w:pos="3600"/>
        </w:tabs>
        <w:ind w:left="3600" w:hanging="360"/>
      </w:pPr>
      <w:rPr>
        <w:rFonts w:ascii="Arial" w:hAnsi="Arial" w:hint="default"/>
      </w:rPr>
    </w:lvl>
    <w:lvl w:ilvl="5" w:tplc="11AA1AF0" w:tentative="1">
      <w:start w:val="1"/>
      <w:numFmt w:val="bullet"/>
      <w:lvlText w:val="•"/>
      <w:lvlJc w:val="left"/>
      <w:pPr>
        <w:tabs>
          <w:tab w:val="num" w:pos="4320"/>
        </w:tabs>
        <w:ind w:left="4320" w:hanging="360"/>
      </w:pPr>
      <w:rPr>
        <w:rFonts w:ascii="Arial" w:hAnsi="Arial" w:hint="default"/>
      </w:rPr>
    </w:lvl>
    <w:lvl w:ilvl="6" w:tplc="ADBA4738" w:tentative="1">
      <w:start w:val="1"/>
      <w:numFmt w:val="bullet"/>
      <w:lvlText w:val="•"/>
      <w:lvlJc w:val="left"/>
      <w:pPr>
        <w:tabs>
          <w:tab w:val="num" w:pos="5040"/>
        </w:tabs>
        <w:ind w:left="5040" w:hanging="360"/>
      </w:pPr>
      <w:rPr>
        <w:rFonts w:ascii="Arial" w:hAnsi="Arial" w:hint="default"/>
      </w:rPr>
    </w:lvl>
    <w:lvl w:ilvl="7" w:tplc="9D9036B8" w:tentative="1">
      <w:start w:val="1"/>
      <w:numFmt w:val="bullet"/>
      <w:lvlText w:val="•"/>
      <w:lvlJc w:val="left"/>
      <w:pPr>
        <w:tabs>
          <w:tab w:val="num" w:pos="5760"/>
        </w:tabs>
        <w:ind w:left="5760" w:hanging="360"/>
      </w:pPr>
      <w:rPr>
        <w:rFonts w:ascii="Arial" w:hAnsi="Arial" w:hint="default"/>
      </w:rPr>
    </w:lvl>
    <w:lvl w:ilvl="8" w:tplc="B7D84C4A" w:tentative="1">
      <w:start w:val="1"/>
      <w:numFmt w:val="bullet"/>
      <w:lvlText w:val="•"/>
      <w:lvlJc w:val="left"/>
      <w:pPr>
        <w:tabs>
          <w:tab w:val="num" w:pos="6480"/>
        </w:tabs>
        <w:ind w:left="6480" w:hanging="360"/>
      </w:pPr>
      <w:rPr>
        <w:rFonts w:ascii="Arial" w:hAnsi="Arial" w:hint="default"/>
      </w:rPr>
    </w:lvl>
  </w:abstractNum>
  <w:abstractNum w:abstractNumId="36">
    <w:nsid w:val="6B683722"/>
    <w:multiLevelType w:val="hybridMultilevel"/>
    <w:tmpl w:val="C7A2426A"/>
    <w:lvl w:ilvl="0" w:tplc="66D8E506">
      <w:start w:val="1"/>
      <w:numFmt w:val="bullet"/>
      <w:lvlText w:val="•"/>
      <w:lvlJc w:val="left"/>
      <w:pPr>
        <w:tabs>
          <w:tab w:val="num" w:pos="720"/>
        </w:tabs>
        <w:ind w:left="720" w:hanging="360"/>
      </w:pPr>
      <w:rPr>
        <w:rFonts w:ascii="Arial" w:hAnsi="Arial" w:hint="default"/>
      </w:rPr>
    </w:lvl>
    <w:lvl w:ilvl="1" w:tplc="CEA64D2E" w:tentative="1">
      <w:start w:val="1"/>
      <w:numFmt w:val="bullet"/>
      <w:lvlText w:val="•"/>
      <w:lvlJc w:val="left"/>
      <w:pPr>
        <w:tabs>
          <w:tab w:val="num" w:pos="1440"/>
        </w:tabs>
        <w:ind w:left="1440" w:hanging="360"/>
      </w:pPr>
      <w:rPr>
        <w:rFonts w:ascii="Arial" w:hAnsi="Arial" w:hint="default"/>
      </w:rPr>
    </w:lvl>
    <w:lvl w:ilvl="2" w:tplc="47F4E134" w:tentative="1">
      <w:start w:val="1"/>
      <w:numFmt w:val="bullet"/>
      <w:lvlText w:val="•"/>
      <w:lvlJc w:val="left"/>
      <w:pPr>
        <w:tabs>
          <w:tab w:val="num" w:pos="2160"/>
        </w:tabs>
        <w:ind w:left="2160" w:hanging="360"/>
      </w:pPr>
      <w:rPr>
        <w:rFonts w:ascii="Arial" w:hAnsi="Arial" w:hint="default"/>
      </w:rPr>
    </w:lvl>
    <w:lvl w:ilvl="3" w:tplc="3D265642" w:tentative="1">
      <w:start w:val="1"/>
      <w:numFmt w:val="bullet"/>
      <w:lvlText w:val="•"/>
      <w:lvlJc w:val="left"/>
      <w:pPr>
        <w:tabs>
          <w:tab w:val="num" w:pos="2880"/>
        </w:tabs>
        <w:ind w:left="2880" w:hanging="360"/>
      </w:pPr>
      <w:rPr>
        <w:rFonts w:ascii="Arial" w:hAnsi="Arial" w:hint="default"/>
      </w:rPr>
    </w:lvl>
    <w:lvl w:ilvl="4" w:tplc="884077FE" w:tentative="1">
      <w:start w:val="1"/>
      <w:numFmt w:val="bullet"/>
      <w:lvlText w:val="•"/>
      <w:lvlJc w:val="left"/>
      <w:pPr>
        <w:tabs>
          <w:tab w:val="num" w:pos="3600"/>
        </w:tabs>
        <w:ind w:left="3600" w:hanging="360"/>
      </w:pPr>
      <w:rPr>
        <w:rFonts w:ascii="Arial" w:hAnsi="Arial" w:hint="default"/>
      </w:rPr>
    </w:lvl>
    <w:lvl w:ilvl="5" w:tplc="E16212F0" w:tentative="1">
      <w:start w:val="1"/>
      <w:numFmt w:val="bullet"/>
      <w:lvlText w:val="•"/>
      <w:lvlJc w:val="left"/>
      <w:pPr>
        <w:tabs>
          <w:tab w:val="num" w:pos="4320"/>
        </w:tabs>
        <w:ind w:left="4320" w:hanging="360"/>
      </w:pPr>
      <w:rPr>
        <w:rFonts w:ascii="Arial" w:hAnsi="Arial" w:hint="default"/>
      </w:rPr>
    </w:lvl>
    <w:lvl w:ilvl="6" w:tplc="ED7E9062" w:tentative="1">
      <w:start w:val="1"/>
      <w:numFmt w:val="bullet"/>
      <w:lvlText w:val="•"/>
      <w:lvlJc w:val="left"/>
      <w:pPr>
        <w:tabs>
          <w:tab w:val="num" w:pos="5040"/>
        </w:tabs>
        <w:ind w:left="5040" w:hanging="360"/>
      </w:pPr>
      <w:rPr>
        <w:rFonts w:ascii="Arial" w:hAnsi="Arial" w:hint="default"/>
      </w:rPr>
    </w:lvl>
    <w:lvl w:ilvl="7" w:tplc="A9721778" w:tentative="1">
      <w:start w:val="1"/>
      <w:numFmt w:val="bullet"/>
      <w:lvlText w:val="•"/>
      <w:lvlJc w:val="left"/>
      <w:pPr>
        <w:tabs>
          <w:tab w:val="num" w:pos="5760"/>
        </w:tabs>
        <w:ind w:left="5760" w:hanging="360"/>
      </w:pPr>
      <w:rPr>
        <w:rFonts w:ascii="Arial" w:hAnsi="Arial" w:hint="default"/>
      </w:rPr>
    </w:lvl>
    <w:lvl w:ilvl="8" w:tplc="9A36A0F4" w:tentative="1">
      <w:start w:val="1"/>
      <w:numFmt w:val="bullet"/>
      <w:lvlText w:val="•"/>
      <w:lvlJc w:val="left"/>
      <w:pPr>
        <w:tabs>
          <w:tab w:val="num" w:pos="6480"/>
        </w:tabs>
        <w:ind w:left="6480" w:hanging="360"/>
      </w:pPr>
      <w:rPr>
        <w:rFonts w:ascii="Arial" w:hAnsi="Arial" w:hint="default"/>
      </w:rPr>
    </w:lvl>
  </w:abstractNum>
  <w:abstractNum w:abstractNumId="37">
    <w:nsid w:val="70FD61A2"/>
    <w:multiLevelType w:val="hybridMultilevel"/>
    <w:tmpl w:val="BEDC7F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33930E7"/>
    <w:multiLevelType w:val="hybridMultilevel"/>
    <w:tmpl w:val="B29EFC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4D2BD6"/>
    <w:multiLevelType w:val="hybridMultilevel"/>
    <w:tmpl w:val="DB84F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F744C2"/>
    <w:multiLevelType w:val="hybridMultilevel"/>
    <w:tmpl w:val="28583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833E4F"/>
    <w:multiLevelType w:val="hybridMultilevel"/>
    <w:tmpl w:val="2228A1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6B7A43"/>
    <w:multiLevelType w:val="hybridMultilevel"/>
    <w:tmpl w:val="471C80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F815447"/>
    <w:multiLevelType w:val="hybridMultilevel"/>
    <w:tmpl w:val="DC123B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7"/>
  </w:num>
  <w:num w:numId="4">
    <w:abstractNumId w:val="41"/>
  </w:num>
  <w:num w:numId="5">
    <w:abstractNumId w:val="13"/>
  </w:num>
  <w:num w:numId="6">
    <w:abstractNumId w:val="12"/>
  </w:num>
  <w:num w:numId="7">
    <w:abstractNumId w:val="21"/>
  </w:num>
  <w:num w:numId="8">
    <w:abstractNumId w:val="25"/>
  </w:num>
  <w:num w:numId="9">
    <w:abstractNumId w:val="43"/>
  </w:num>
  <w:num w:numId="10">
    <w:abstractNumId w:val="37"/>
  </w:num>
  <w:num w:numId="11">
    <w:abstractNumId w:val="24"/>
  </w:num>
  <w:num w:numId="12">
    <w:abstractNumId w:val="30"/>
  </w:num>
  <w:num w:numId="13">
    <w:abstractNumId w:val="10"/>
  </w:num>
  <w:num w:numId="14">
    <w:abstractNumId w:val="15"/>
  </w:num>
  <w:num w:numId="15">
    <w:abstractNumId w:val="26"/>
  </w:num>
  <w:num w:numId="16">
    <w:abstractNumId w:val="11"/>
  </w:num>
  <w:num w:numId="17">
    <w:abstractNumId w:val="1"/>
  </w:num>
  <w:num w:numId="18">
    <w:abstractNumId w:val="28"/>
  </w:num>
  <w:num w:numId="19">
    <w:abstractNumId w:val="18"/>
  </w:num>
  <w:num w:numId="20">
    <w:abstractNumId w:val="23"/>
  </w:num>
  <w:num w:numId="21">
    <w:abstractNumId w:val="19"/>
  </w:num>
  <w:num w:numId="22">
    <w:abstractNumId w:val="6"/>
  </w:num>
  <w:num w:numId="23">
    <w:abstractNumId w:val="31"/>
  </w:num>
  <w:num w:numId="24">
    <w:abstractNumId w:val="40"/>
  </w:num>
  <w:num w:numId="25">
    <w:abstractNumId w:val="14"/>
  </w:num>
  <w:num w:numId="26">
    <w:abstractNumId w:val="9"/>
  </w:num>
  <w:num w:numId="27">
    <w:abstractNumId w:val="34"/>
  </w:num>
  <w:num w:numId="28">
    <w:abstractNumId w:val="4"/>
  </w:num>
  <w:num w:numId="29">
    <w:abstractNumId w:val="20"/>
  </w:num>
  <w:num w:numId="30">
    <w:abstractNumId w:val="17"/>
  </w:num>
  <w:num w:numId="31">
    <w:abstractNumId w:val="38"/>
  </w:num>
  <w:num w:numId="32">
    <w:abstractNumId w:val="16"/>
  </w:num>
  <w:num w:numId="33">
    <w:abstractNumId w:val="33"/>
  </w:num>
  <w:num w:numId="34">
    <w:abstractNumId w:val="39"/>
  </w:num>
  <w:num w:numId="35">
    <w:abstractNumId w:val="22"/>
  </w:num>
  <w:num w:numId="36">
    <w:abstractNumId w:val="29"/>
  </w:num>
  <w:num w:numId="37">
    <w:abstractNumId w:val="32"/>
  </w:num>
  <w:num w:numId="38">
    <w:abstractNumId w:val="42"/>
  </w:num>
  <w:num w:numId="39">
    <w:abstractNumId w:val="2"/>
  </w:num>
  <w:num w:numId="40">
    <w:abstractNumId w:val="3"/>
  </w:num>
  <w:num w:numId="41">
    <w:abstractNumId w:val="0"/>
  </w:num>
  <w:num w:numId="42">
    <w:abstractNumId w:val="5"/>
  </w:num>
  <w:num w:numId="43">
    <w:abstractNumId w:val="3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C4"/>
    <w:rsid w:val="0000037D"/>
    <w:rsid w:val="00003B7F"/>
    <w:rsid w:val="00004D01"/>
    <w:rsid w:val="00005C1E"/>
    <w:rsid w:val="00012452"/>
    <w:rsid w:val="000124E2"/>
    <w:rsid w:val="00021AD6"/>
    <w:rsid w:val="00022CE0"/>
    <w:rsid w:val="0002347A"/>
    <w:rsid w:val="00027053"/>
    <w:rsid w:val="00027535"/>
    <w:rsid w:val="00031BCB"/>
    <w:rsid w:val="0003251F"/>
    <w:rsid w:val="00035A3E"/>
    <w:rsid w:val="000450FC"/>
    <w:rsid w:val="00045E6F"/>
    <w:rsid w:val="0005127B"/>
    <w:rsid w:val="0005213C"/>
    <w:rsid w:val="000529F9"/>
    <w:rsid w:val="0005557E"/>
    <w:rsid w:val="0005732A"/>
    <w:rsid w:val="00057E9F"/>
    <w:rsid w:val="00064340"/>
    <w:rsid w:val="00064416"/>
    <w:rsid w:val="00065450"/>
    <w:rsid w:val="00066D9C"/>
    <w:rsid w:val="00066F5E"/>
    <w:rsid w:val="000739AB"/>
    <w:rsid w:val="00073B7D"/>
    <w:rsid w:val="0007486B"/>
    <w:rsid w:val="0007548F"/>
    <w:rsid w:val="000860E7"/>
    <w:rsid w:val="00090B4B"/>
    <w:rsid w:val="00092096"/>
    <w:rsid w:val="000924D8"/>
    <w:rsid w:val="0009459B"/>
    <w:rsid w:val="000A2096"/>
    <w:rsid w:val="000A6E0E"/>
    <w:rsid w:val="000A72C3"/>
    <w:rsid w:val="000B0363"/>
    <w:rsid w:val="000B6B42"/>
    <w:rsid w:val="000C0A1D"/>
    <w:rsid w:val="000C1ADC"/>
    <w:rsid w:val="000C1B2A"/>
    <w:rsid w:val="000C3AAF"/>
    <w:rsid w:val="000C664D"/>
    <w:rsid w:val="000E404D"/>
    <w:rsid w:val="000E6AD6"/>
    <w:rsid w:val="000F16E6"/>
    <w:rsid w:val="000F195E"/>
    <w:rsid w:val="000F393C"/>
    <w:rsid w:val="000F4943"/>
    <w:rsid w:val="00100A2D"/>
    <w:rsid w:val="0010428C"/>
    <w:rsid w:val="0010473F"/>
    <w:rsid w:val="001065D3"/>
    <w:rsid w:val="00110895"/>
    <w:rsid w:val="001109B9"/>
    <w:rsid w:val="00113F15"/>
    <w:rsid w:val="001156AF"/>
    <w:rsid w:val="001163CF"/>
    <w:rsid w:val="00122757"/>
    <w:rsid w:val="001305C4"/>
    <w:rsid w:val="00133FEC"/>
    <w:rsid w:val="0013414F"/>
    <w:rsid w:val="0014138A"/>
    <w:rsid w:val="001420D7"/>
    <w:rsid w:val="00145D1C"/>
    <w:rsid w:val="00150CBB"/>
    <w:rsid w:val="00151E2B"/>
    <w:rsid w:val="00152472"/>
    <w:rsid w:val="00157E54"/>
    <w:rsid w:val="00161BD6"/>
    <w:rsid w:val="00161FA1"/>
    <w:rsid w:val="00166EB2"/>
    <w:rsid w:val="001702A1"/>
    <w:rsid w:val="00173D1E"/>
    <w:rsid w:val="00176EE5"/>
    <w:rsid w:val="00180673"/>
    <w:rsid w:val="00180D65"/>
    <w:rsid w:val="00180D6C"/>
    <w:rsid w:val="00182AF0"/>
    <w:rsid w:val="001846A1"/>
    <w:rsid w:val="0018486D"/>
    <w:rsid w:val="00186672"/>
    <w:rsid w:val="00191528"/>
    <w:rsid w:val="001929FC"/>
    <w:rsid w:val="00192D5B"/>
    <w:rsid w:val="001979A0"/>
    <w:rsid w:val="00197B09"/>
    <w:rsid w:val="00197CF3"/>
    <w:rsid w:val="00197D2F"/>
    <w:rsid w:val="001A129B"/>
    <w:rsid w:val="001B01D2"/>
    <w:rsid w:val="001B3E86"/>
    <w:rsid w:val="001B414B"/>
    <w:rsid w:val="001B57B9"/>
    <w:rsid w:val="001B5AB2"/>
    <w:rsid w:val="001B68B9"/>
    <w:rsid w:val="001C0EB1"/>
    <w:rsid w:val="001C1886"/>
    <w:rsid w:val="001C1B5C"/>
    <w:rsid w:val="001C4305"/>
    <w:rsid w:val="001C4A56"/>
    <w:rsid w:val="001C59F7"/>
    <w:rsid w:val="001C7EC4"/>
    <w:rsid w:val="001D156C"/>
    <w:rsid w:val="001D34D8"/>
    <w:rsid w:val="001D46CB"/>
    <w:rsid w:val="001E2CE9"/>
    <w:rsid w:val="001E60FF"/>
    <w:rsid w:val="001F1C11"/>
    <w:rsid w:val="001F31D3"/>
    <w:rsid w:val="001F4AE9"/>
    <w:rsid w:val="001F611B"/>
    <w:rsid w:val="001F7F06"/>
    <w:rsid w:val="00200759"/>
    <w:rsid w:val="00201A31"/>
    <w:rsid w:val="002031EF"/>
    <w:rsid w:val="002076A6"/>
    <w:rsid w:val="0021158C"/>
    <w:rsid w:val="00213895"/>
    <w:rsid w:val="00215D7B"/>
    <w:rsid w:val="00222D3A"/>
    <w:rsid w:val="002242A0"/>
    <w:rsid w:val="00225EC7"/>
    <w:rsid w:val="00227654"/>
    <w:rsid w:val="00234382"/>
    <w:rsid w:val="00234F86"/>
    <w:rsid w:val="00235DCC"/>
    <w:rsid w:val="00240154"/>
    <w:rsid w:val="002452BA"/>
    <w:rsid w:val="00250279"/>
    <w:rsid w:val="0025160B"/>
    <w:rsid w:val="002570D8"/>
    <w:rsid w:val="002605E9"/>
    <w:rsid w:val="00263B8B"/>
    <w:rsid w:val="0026476D"/>
    <w:rsid w:val="0026516C"/>
    <w:rsid w:val="00266CA3"/>
    <w:rsid w:val="00270237"/>
    <w:rsid w:val="00273992"/>
    <w:rsid w:val="00275B15"/>
    <w:rsid w:val="00276422"/>
    <w:rsid w:val="002774D6"/>
    <w:rsid w:val="002807F9"/>
    <w:rsid w:val="00281D5B"/>
    <w:rsid w:val="00285FDD"/>
    <w:rsid w:val="002930F5"/>
    <w:rsid w:val="002972B2"/>
    <w:rsid w:val="00297680"/>
    <w:rsid w:val="002A7E4D"/>
    <w:rsid w:val="002B0BEB"/>
    <w:rsid w:val="002B0F35"/>
    <w:rsid w:val="002B750C"/>
    <w:rsid w:val="002C031C"/>
    <w:rsid w:val="002C22CF"/>
    <w:rsid w:val="002C6DE3"/>
    <w:rsid w:val="002D3354"/>
    <w:rsid w:val="002D7756"/>
    <w:rsid w:val="002D7EDF"/>
    <w:rsid w:val="002E0C59"/>
    <w:rsid w:val="002E5E46"/>
    <w:rsid w:val="002E63B5"/>
    <w:rsid w:val="002E6DEE"/>
    <w:rsid w:val="002F3E01"/>
    <w:rsid w:val="002F7106"/>
    <w:rsid w:val="003006DA"/>
    <w:rsid w:val="0030231B"/>
    <w:rsid w:val="0030407B"/>
    <w:rsid w:val="003117C1"/>
    <w:rsid w:val="003118C9"/>
    <w:rsid w:val="00313148"/>
    <w:rsid w:val="003170AF"/>
    <w:rsid w:val="00320CD9"/>
    <w:rsid w:val="00321492"/>
    <w:rsid w:val="003241E6"/>
    <w:rsid w:val="00325264"/>
    <w:rsid w:val="00325758"/>
    <w:rsid w:val="00327945"/>
    <w:rsid w:val="00331367"/>
    <w:rsid w:val="00332439"/>
    <w:rsid w:val="00336E08"/>
    <w:rsid w:val="0033703D"/>
    <w:rsid w:val="00344593"/>
    <w:rsid w:val="00345D1F"/>
    <w:rsid w:val="003527E9"/>
    <w:rsid w:val="00353BF5"/>
    <w:rsid w:val="003551C2"/>
    <w:rsid w:val="003555E9"/>
    <w:rsid w:val="003557E9"/>
    <w:rsid w:val="0036240F"/>
    <w:rsid w:val="00363D5A"/>
    <w:rsid w:val="00365E0E"/>
    <w:rsid w:val="00366E36"/>
    <w:rsid w:val="00372B08"/>
    <w:rsid w:val="003739BB"/>
    <w:rsid w:val="00373CB0"/>
    <w:rsid w:val="003774A6"/>
    <w:rsid w:val="00380A22"/>
    <w:rsid w:val="0038126C"/>
    <w:rsid w:val="00382B95"/>
    <w:rsid w:val="003A43E8"/>
    <w:rsid w:val="003A5F76"/>
    <w:rsid w:val="003A6319"/>
    <w:rsid w:val="003A6D21"/>
    <w:rsid w:val="003A6FDA"/>
    <w:rsid w:val="003B22BC"/>
    <w:rsid w:val="003B4A6D"/>
    <w:rsid w:val="003C25B7"/>
    <w:rsid w:val="003C3242"/>
    <w:rsid w:val="003C32D8"/>
    <w:rsid w:val="003C3CFC"/>
    <w:rsid w:val="003C4680"/>
    <w:rsid w:val="003C514A"/>
    <w:rsid w:val="003E20FC"/>
    <w:rsid w:val="003F120A"/>
    <w:rsid w:val="003F31BF"/>
    <w:rsid w:val="003F465B"/>
    <w:rsid w:val="003F4747"/>
    <w:rsid w:val="003F55E0"/>
    <w:rsid w:val="003F55FC"/>
    <w:rsid w:val="003F5966"/>
    <w:rsid w:val="00401B56"/>
    <w:rsid w:val="004032B0"/>
    <w:rsid w:val="00403615"/>
    <w:rsid w:val="004045D6"/>
    <w:rsid w:val="004048A2"/>
    <w:rsid w:val="00404F78"/>
    <w:rsid w:val="00412CAB"/>
    <w:rsid w:val="004133D6"/>
    <w:rsid w:val="004162A5"/>
    <w:rsid w:val="004172B5"/>
    <w:rsid w:val="004201F9"/>
    <w:rsid w:val="0042022F"/>
    <w:rsid w:val="00420290"/>
    <w:rsid w:val="00420CD2"/>
    <w:rsid w:val="00425EAF"/>
    <w:rsid w:val="0043712B"/>
    <w:rsid w:val="0044570E"/>
    <w:rsid w:val="004464C2"/>
    <w:rsid w:val="004503B0"/>
    <w:rsid w:val="00462E59"/>
    <w:rsid w:val="00463A32"/>
    <w:rsid w:val="004649B9"/>
    <w:rsid w:val="00465B6D"/>
    <w:rsid w:val="00472259"/>
    <w:rsid w:val="00476AE7"/>
    <w:rsid w:val="0047703C"/>
    <w:rsid w:val="00477CF9"/>
    <w:rsid w:val="00480B2D"/>
    <w:rsid w:val="00481600"/>
    <w:rsid w:val="0048389E"/>
    <w:rsid w:val="00483F38"/>
    <w:rsid w:val="00485EE7"/>
    <w:rsid w:val="004922C2"/>
    <w:rsid w:val="00492380"/>
    <w:rsid w:val="0049757D"/>
    <w:rsid w:val="004A0C9D"/>
    <w:rsid w:val="004A1297"/>
    <w:rsid w:val="004A1E4A"/>
    <w:rsid w:val="004A4BEB"/>
    <w:rsid w:val="004A5058"/>
    <w:rsid w:val="004B0A62"/>
    <w:rsid w:val="004B680F"/>
    <w:rsid w:val="004C26AA"/>
    <w:rsid w:val="004D2580"/>
    <w:rsid w:val="004D41F9"/>
    <w:rsid w:val="004D4236"/>
    <w:rsid w:val="004D626E"/>
    <w:rsid w:val="004D73CE"/>
    <w:rsid w:val="004F18AE"/>
    <w:rsid w:val="004F23DA"/>
    <w:rsid w:val="004F5400"/>
    <w:rsid w:val="004F7CB0"/>
    <w:rsid w:val="005036B4"/>
    <w:rsid w:val="00504B3F"/>
    <w:rsid w:val="005050F7"/>
    <w:rsid w:val="00507FA9"/>
    <w:rsid w:val="00511357"/>
    <w:rsid w:val="00522100"/>
    <w:rsid w:val="00525FE5"/>
    <w:rsid w:val="005323A6"/>
    <w:rsid w:val="00533833"/>
    <w:rsid w:val="005347F2"/>
    <w:rsid w:val="00542CA4"/>
    <w:rsid w:val="00544B05"/>
    <w:rsid w:val="005468F9"/>
    <w:rsid w:val="00546A2B"/>
    <w:rsid w:val="00551C6B"/>
    <w:rsid w:val="00554066"/>
    <w:rsid w:val="005543E9"/>
    <w:rsid w:val="00556039"/>
    <w:rsid w:val="00557CB8"/>
    <w:rsid w:val="00561DF4"/>
    <w:rsid w:val="0056445D"/>
    <w:rsid w:val="005651FC"/>
    <w:rsid w:val="00566EBC"/>
    <w:rsid w:val="005716FC"/>
    <w:rsid w:val="00577FBC"/>
    <w:rsid w:val="00582DCD"/>
    <w:rsid w:val="0058516B"/>
    <w:rsid w:val="00590975"/>
    <w:rsid w:val="00591303"/>
    <w:rsid w:val="00592D5D"/>
    <w:rsid w:val="00594466"/>
    <w:rsid w:val="0059718D"/>
    <w:rsid w:val="005A2719"/>
    <w:rsid w:val="005A396D"/>
    <w:rsid w:val="005A6642"/>
    <w:rsid w:val="005A7793"/>
    <w:rsid w:val="005B14DA"/>
    <w:rsid w:val="005B6E06"/>
    <w:rsid w:val="005B7422"/>
    <w:rsid w:val="005C14DD"/>
    <w:rsid w:val="005C670C"/>
    <w:rsid w:val="005D2A83"/>
    <w:rsid w:val="005D46A4"/>
    <w:rsid w:val="005D4D54"/>
    <w:rsid w:val="005D7EDC"/>
    <w:rsid w:val="005E2BDE"/>
    <w:rsid w:val="005F15A2"/>
    <w:rsid w:val="005F4E7E"/>
    <w:rsid w:val="005F54DC"/>
    <w:rsid w:val="005F627D"/>
    <w:rsid w:val="005F7332"/>
    <w:rsid w:val="00600476"/>
    <w:rsid w:val="0060265D"/>
    <w:rsid w:val="00607F36"/>
    <w:rsid w:val="006101F5"/>
    <w:rsid w:val="006155CB"/>
    <w:rsid w:val="0061736D"/>
    <w:rsid w:val="00617F3E"/>
    <w:rsid w:val="006207A7"/>
    <w:rsid w:val="006254D6"/>
    <w:rsid w:val="0062692E"/>
    <w:rsid w:val="0062700C"/>
    <w:rsid w:val="00627516"/>
    <w:rsid w:val="00633FBE"/>
    <w:rsid w:val="0063541D"/>
    <w:rsid w:val="00636564"/>
    <w:rsid w:val="006369BE"/>
    <w:rsid w:val="00637182"/>
    <w:rsid w:val="006456D7"/>
    <w:rsid w:val="00645C91"/>
    <w:rsid w:val="0064681E"/>
    <w:rsid w:val="00647AE4"/>
    <w:rsid w:val="00650FFC"/>
    <w:rsid w:val="00651F58"/>
    <w:rsid w:val="00652485"/>
    <w:rsid w:val="00660956"/>
    <w:rsid w:val="00673C31"/>
    <w:rsid w:val="00677CE8"/>
    <w:rsid w:val="0068127A"/>
    <w:rsid w:val="00691989"/>
    <w:rsid w:val="00695295"/>
    <w:rsid w:val="00695CA7"/>
    <w:rsid w:val="00695F82"/>
    <w:rsid w:val="006A0F21"/>
    <w:rsid w:val="006A1959"/>
    <w:rsid w:val="006A33D7"/>
    <w:rsid w:val="006A4A00"/>
    <w:rsid w:val="006A502A"/>
    <w:rsid w:val="006A7E5A"/>
    <w:rsid w:val="006B1D7E"/>
    <w:rsid w:val="006B6711"/>
    <w:rsid w:val="006B7DC8"/>
    <w:rsid w:val="006C2B75"/>
    <w:rsid w:val="006C6E93"/>
    <w:rsid w:val="006D3A78"/>
    <w:rsid w:val="006E43A3"/>
    <w:rsid w:val="006E666F"/>
    <w:rsid w:val="006F0F3A"/>
    <w:rsid w:val="006F1599"/>
    <w:rsid w:val="006F3A34"/>
    <w:rsid w:val="006F6507"/>
    <w:rsid w:val="007011B3"/>
    <w:rsid w:val="00705791"/>
    <w:rsid w:val="00717073"/>
    <w:rsid w:val="00720B1B"/>
    <w:rsid w:val="00721A98"/>
    <w:rsid w:val="00723B5C"/>
    <w:rsid w:val="00724B85"/>
    <w:rsid w:val="00725759"/>
    <w:rsid w:val="0073248F"/>
    <w:rsid w:val="007341D7"/>
    <w:rsid w:val="00736234"/>
    <w:rsid w:val="00736C71"/>
    <w:rsid w:val="0074046F"/>
    <w:rsid w:val="007410F0"/>
    <w:rsid w:val="00741161"/>
    <w:rsid w:val="00742626"/>
    <w:rsid w:val="00742A9C"/>
    <w:rsid w:val="00746502"/>
    <w:rsid w:val="0075034D"/>
    <w:rsid w:val="00753888"/>
    <w:rsid w:val="00754CFB"/>
    <w:rsid w:val="0075510E"/>
    <w:rsid w:val="00755A9E"/>
    <w:rsid w:val="00757532"/>
    <w:rsid w:val="007644C5"/>
    <w:rsid w:val="00766D86"/>
    <w:rsid w:val="00775D30"/>
    <w:rsid w:val="00777E22"/>
    <w:rsid w:val="007812FF"/>
    <w:rsid w:val="00781985"/>
    <w:rsid w:val="00781E30"/>
    <w:rsid w:val="00782FC0"/>
    <w:rsid w:val="0078563D"/>
    <w:rsid w:val="00786D93"/>
    <w:rsid w:val="0079167E"/>
    <w:rsid w:val="00791C38"/>
    <w:rsid w:val="0079309B"/>
    <w:rsid w:val="00794ACE"/>
    <w:rsid w:val="007971DF"/>
    <w:rsid w:val="007A007B"/>
    <w:rsid w:val="007A3DF8"/>
    <w:rsid w:val="007B22A9"/>
    <w:rsid w:val="007B45A7"/>
    <w:rsid w:val="007B47D3"/>
    <w:rsid w:val="007B6760"/>
    <w:rsid w:val="007B6A00"/>
    <w:rsid w:val="007D6E25"/>
    <w:rsid w:val="007D7F4E"/>
    <w:rsid w:val="007E1647"/>
    <w:rsid w:val="007E1E88"/>
    <w:rsid w:val="007F2780"/>
    <w:rsid w:val="007F642B"/>
    <w:rsid w:val="007F6577"/>
    <w:rsid w:val="007F7E91"/>
    <w:rsid w:val="00800C84"/>
    <w:rsid w:val="00803BCB"/>
    <w:rsid w:val="00804973"/>
    <w:rsid w:val="0080598E"/>
    <w:rsid w:val="008072C3"/>
    <w:rsid w:val="00811CCD"/>
    <w:rsid w:val="008125C5"/>
    <w:rsid w:val="00814F5A"/>
    <w:rsid w:val="00815E97"/>
    <w:rsid w:val="0082112B"/>
    <w:rsid w:val="008244DB"/>
    <w:rsid w:val="00824597"/>
    <w:rsid w:val="008304FB"/>
    <w:rsid w:val="008477E2"/>
    <w:rsid w:val="00847AEF"/>
    <w:rsid w:val="008518F7"/>
    <w:rsid w:val="00857ADA"/>
    <w:rsid w:val="008602D5"/>
    <w:rsid w:val="00866C78"/>
    <w:rsid w:val="00866E22"/>
    <w:rsid w:val="008673D4"/>
    <w:rsid w:val="008703AB"/>
    <w:rsid w:val="008723B3"/>
    <w:rsid w:val="00872B5E"/>
    <w:rsid w:val="0087799E"/>
    <w:rsid w:val="00887101"/>
    <w:rsid w:val="00890AC6"/>
    <w:rsid w:val="008915CB"/>
    <w:rsid w:val="00891F9B"/>
    <w:rsid w:val="008925B5"/>
    <w:rsid w:val="00895C3E"/>
    <w:rsid w:val="00896F35"/>
    <w:rsid w:val="008A1C7F"/>
    <w:rsid w:val="008A1E3E"/>
    <w:rsid w:val="008B07F4"/>
    <w:rsid w:val="008B5CCC"/>
    <w:rsid w:val="008C2451"/>
    <w:rsid w:val="008C4FDD"/>
    <w:rsid w:val="008D0F23"/>
    <w:rsid w:val="008D172E"/>
    <w:rsid w:val="008D1E02"/>
    <w:rsid w:val="008D292A"/>
    <w:rsid w:val="008D3748"/>
    <w:rsid w:val="008D45E7"/>
    <w:rsid w:val="008D6490"/>
    <w:rsid w:val="008D75F5"/>
    <w:rsid w:val="008D7F37"/>
    <w:rsid w:val="008E215F"/>
    <w:rsid w:val="008E578A"/>
    <w:rsid w:val="008F1417"/>
    <w:rsid w:val="008F1CA4"/>
    <w:rsid w:val="00900BB3"/>
    <w:rsid w:val="009014DC"/>
    <w:rsid w:val="00902896"/>
    <w:rsid w:val="00906191"/>
    <w:rsid w:val="00906F2F"/>
    <w:rsid w:val="00915B41"/>
    <w:rsid w:val="0092392D"/>
    <w:rsid w:val="009313CC"/>
    <w:rsid w:val="00935B83"/>
    <w:rsid w:val="00940126"/>
    <w:rsid w:val="00940BBB"/>
    <w:rsid w:val="00943694"/>
    <w:rsid w:val="0095093E"/>
    <w:rsid w:val="00950AE0"/>
    <w:rsid w:val="00950E7E"/>
    <w:rsid w:val="00951FA5"/>
    <w:rsid w:val="00953037"/>
    <w:rsid w:val="00957AA3"/>
    <w:rsid w:val="0096394B"/>
    <w:rsid w:val="009675E3"/>
    <w:rsid w:val="00971DBA"/>
    <w:rsid w:val="009724F1"/>
    <w:rsid w:val="00973BB3"/>
    <w:rsid w:val="009800F0"/>
    <w:rsid w:val="00983352"/>
    <w:rsid w:val="0098585E"/>
    <w:rsid w:val="00985BEA"/>
    <w:rsid w:val="00992C01"/>
    <w:rsid w:val="009949E6"/>
    <w:rsid w:val="009962DF"/>
    <w:rsid w:val="009A04E0"/>
    <w:rsid w:val="009A0D42"/>
    <w:rsid w:val="009A2559"/>
    <w:rsid w:val="009A2ADF"/>
    <w:rsid w:val="009A7205"/>
    <w:rsid w:val="009B433D"/>
    <w:rsid w:val="009C0C7C"/>
    <w:rsid w:val="009C1CBE"/>
    <w:rsid w:val="009C3454"/>
    <w:rsid w:val="009C533D"/>
    <w:rsid w:val="009C6D61"/>
    <w:rsid w:val="009D2A2F"/>
    <w:rsid w:val="009D2F7B"/>
    <w:rsid w:val="009D3538"/>
    <w:rsid w:val="009D3D03"/>
    <w:rsid w:val="009D4EC8"/>
    <w:rsid w:val="009E0AFD"/>
    <w:rsid w:val="009E4928"/>
    <w:rsid w:val="009E7DBC"/>
    <w:rsid w:val="009F2C1A"/>
    <w:rsid w:val="009F3731"/>
    <w:rsid w:val="009F41F1"/>
    <w:rsid w:val="009F6611"/>
    <w:rsid w:val="009F68B6"/>
    <w:rsid w:val="009F6E72"/>
    <w:rsid w:val="00A003EF"/>
    <w:rsid w:val="00A021FF"/>
    <w:rsid w:val="00A02793"/>
    <w:rsid w:val="00A1614E"/>
    <w:rsid w:val="00A1654F"/>
    <w:rsid w:val="00A20119"/>
    <w:rsid w:val="00A21B9C"/>
    <w:rsid w:val="00A21BB7"/>
    <w:rsid w:val="00A3679F"/>
    <w:rsid w:val="00A4130E"/>
    <w:rsid w:val="00A50335"/>
    <w:rsid w:val="00A63E52"/>
    <w:rsid w:val="00A66149"/>
    <w:rsid w:val="00A67A07"/>
    <w:rsid w:val="00A70B84"/>
    <w:rsid w:val="00A71C6E"/>
    <w:rsid w:val="00A71CB7"/>
    <w:rsid w:val="00A7233C"/>
    <w:rsid w:val="00A72972"/>
    <w:rsid w:val="00A7635D"/>
    <w:rsid w:val="00A80C0D"/>
    <w:rsid w:val="00A8181E"/>
    <w:rsid w:val="00A848E4"/>
    <w:rsid w:val="00A84EB3"/>
    <w:rsid w:val="00A85A72"/>
    <w:rsid w:val="00A90C9D"/>
    <w:rsid w:val="00A921DD"/>
    <w:rsid w:val="00A92FF3"/>
    <w:rsid w:val="00A95F76"/>
    <w:rsid w:val="00A95F9D"/>
    <w:rsid w:val="00AA3916"/>
    <w:rsid w:val="00AA69C0"/>
    <w:rsid w:val="00AB0B0B"/>
    <w:rsid w:val="00AB1F39"/>
    <w:rsid w:val="00AB5367"/>
    <w:rsid w:val="00AC046F"/>
    <w:rsid w:val="00AC23A8"/>
    <w:rsid w:val="00AC473B"/>
    <w:rsid w:val="00AC6E7F"/>
    <w:rsid w:val="00AD37D9"/>
    <w:rsid w:val="00AD5EB7"/>
    <w:rsid w:val="00AF46A4"/>
    <w:rsid w:val="00AF4E39"/>
    <w:rsid w:val="00AF5ABD"/>
    <w:rsid w:val="00AF6A28"/>
    <w:rsid w:val="00AF6BDF"/>
    <w:rsid w:val="00B000E1"/>
    <w:rsid w:val="00B02BEB"/>
    <w:rsid w:val="00B04606"/>
    <w:rsid w:val="00B05F63"/>
    <w:rsid w:val="00B13C26"/>
    <w:rsid w:val="00B14875"/>
    <w:rsid w:val="00B16848"/>
    <w:rsid w:val="00B173F1"/>
    <w:rsid w:val="00B210F5"/>
    <w:rsid w:val="00B231B2"/>
    <w:rsid w:val="00B23506"/>
    <w:rsid w:val="00B33019"/>
    <w:rsid w:val="00B370AF"/>
    <w:rsid w:val="00B37777"/>
    <w:rsid w:val="00B40104"/>
    <w:rsid w:val="00B41F7C"/>
    <w:rsid w:val="00B469A7"/>
    <w:rsid w:val="00B469C3"/>
    <w:rsid w:val="00B46D61"/>
    <w:rsid w:val="00B477A9"/>
    <w:rsid w:val="00B56CF6"/>
    <w:rsid w:val="00B61D14"/>
    <w:rsid w:val="00B66072"/>
    <w:rsid w:val="00B75F0C"/>
    <w:rsid w:val="00B81461"/>
    <w:rsid w:val="00B81D12"/>
    <w:rsid w:val="00B8287A"/>
    <w:rsid w:val="00B92F64"/>
    <w:rsid w:val="00B9636C"/>
    <w:rsid w:val="00BA4A3F"/>
    <w:rsid w:val="00BA5490"/>
    <w:rsid w:val="00BA6E66"/>
    <w:rsid w:val="00BC0EE9"/>
    <w:rsid w:val="00BC16F1"/>
    <w:rsid w:val="00BC200E"/>
    <w:rsid w:val="00BC3454"/>
    <w:rsid w:val="00BC352C"/>
    <w:rsid w:val="00BC3E34"/>
    <w:rsid w:val="00BC523B"/>
    <w:rsid w:val="00BC656A"/>
    <w:rsid w:val="00BD1F2B"/>
    <w:rsid w:val="00BD5347"/>
    <w:rsid w:val="00BE1E07"/>
    <w:rsid w:val="00BE5C20"/>
    <w:rsid w:val="00BE6F70"/>
    <w:rsid w:val="00BF179A"/>
    <w:rsid w:val="00C01246"/>
    <w:rsid w:val="00C01AB0"/>
    <w:rsid w:val="00C042AE"/>
    <w:rsid w:val="00C04CDE"/>
    <w:rsid w:val="00C059FC"/>
    <w:rsid w:val="00C10951"/>
    <w:rsid w:val="00C11B48"/>
    <w:rsid w:val="00C12D33"/>
    <w:rsid w:val="00C151CE"/>
    <w:rsid w:val="00C23742"/>
    <w:rsid w:val="00C23BD0"/>
    <w:rsid w:val="00C24C1F"/>
    <w:rsid w:val="00C25CB7"/>
    <w:rsid w:val="00C310A8"/>
    <w:rsid w:val="00C31859"/>
    <w:rsid w:val="00C3455E"/>
    <w:rsid w:val="00C34F6F"/>
    <w:rsid w:val="00C413D8"/>
    <w:rsid w:val="00C41BD7"/>
    <w:rsid w:val="00C47D04"/>
    <w:rsid w:val="00C50705"/>
    <w:rsid w:val="00C50D38"/>
    <w:rsid w:val="00C539F8"/>
    <w:rsid w:val="00C55EC0"/>
    <w:rsid w:val="00C57866"/>
    <w:rsid w:val="00C57C0D"/>
    <w:rsid w:val="00C60121"/>
    <w:rsid w:val="00C6071F"/>
    <w:rsid w:val="00C63E14"/>
    <w:rsid w:val="00C65002"/>
    <w:rsid w:val="00C67620"/>
    <w:rsid w:val="00C67E9E"/>
    <w:rsid w:val="00C700A0"/>
    <w:rsid w:val="00C72B0F"/>
    <w:rsid w:val="00C73844"/>
    <w:rsid w:val="00C74556"/>
    <w:rsid w:val="00C7492D"/>
    <w:rsid w:val="00C74B05"/>
    <w:rsid w:val="00C7581B"/>
    <w:rsid w:val="00C77106"/>
    <w:rsid w:val="00C83365"/>
    <w:rsid w:val="00C83DF0"/>
    <w:rsid w:val="00C8414F"/>
    <w:rsid w:val="00C86BAE"/>
    <w:rsid w:val="00C90C83"/>
    <w:rsid w:val="00C91047"/>
    <w:rsid w:val="00C918D1"/>
    <w:rsid w:val="00C92AFD"/>
    <w:rsid w:val="00C95056"/>
    <w:rsid w:val="00C95449"/>
    <w:rsid w:val="00C96D07"/>
    <w:rsid w:val="00CA2A63"/>
    <w:rsid w:val="00CA2E81"/>
    <w:rsid w:val="00CB053B"/>
    <w:rsid w:val="00CB3E78"/>
    <w:rsid w:val="00CC0221"/>
    <w:rsid w:val="00CC3829"/>
    <w:rsid w:val="00CC5EBC"/>
    <w:rsid w:val="00CC647E"/>
    <w:rsid w:val="00CD14B2"/>
    <w:rsid w:val="00CD650E"/>
    <w:rsid w:val="00CD73A1"/>
    <w:rsid w:val="00CE0E80"/>
    <w:rsid w:val="00CE1BDA"/>
    <w:rsid w:val="00CE66F0"/>
    <w:rsid w:val="00CF2DE0"/>
    <w:rsid w:val="00CF3530"/>
    <w:rsid w:val="00CF7A0C"/>
    <w:rsid w:val="00D05C00"/>
    <w:rsid w:val="00D05C16"/>
    <w:rsid w:val="00D0611F"/>
    <w:rsid w:val="00D1099D"/>
    <w:rsid w:val="00D1296C"/>
    <w:rsid w:val="00D14A64"/>
    <w:rsid w:val="00D15E7E"/>
    <w:rsid w:val="00D163BC"/>
    <w:rsid w:val="00D17B13"/>
    <w:rsid w:val="00D230EE"/>
    <w:rsid w:val="00D27FAA"/>
    <w:rsid w:val="00D3145B"/>
    <w:rsid w:val="00D33CCC"/>
    <w:rsid w:val="00D347F6"/>
    <w:rsid w:val="00D3537E"/>
    <w:rsid w:val="00D36CEF"/>
    <w:rsid w:val="00D405B3"/>
    <w:rsid w:val="00D438BA"/>
    <w:rsid w:val="00D5049A"/>
    <w:rsid w:val="00D5165B"/>
    <w:rsid w:val="00D51974"/>
    <w:rsid w:val="00D53805"/>
    <w:rsid w:val="00D54786"/>
    <w:rsid w:val="00D547B2"/>
    <w:rsid w:val="00D54C5A"/>
    <w:rsid w:val="00D60EB3"/>
    <w:rsid w:val="00D73531"/>
    <w:rsid w:val="00D74845"/>
    <w:rsid w:val="00D7713F"/>
    <w:rsid w:val="00D84459"/>
    <w:rsid w:val="00D853A9"/>
    <w:rsid w:val="00D876CD"/>
    <w:rsid w:val="00D90FD8"/>
    <w:rsid w:val="00D92789"/>
    <w:rsid w:val="00D9358F"/>
    <w:rsid w:val="00D942B5"/>
    <w:rsid w:val="00D95B67"/>
    <w:rsid w:val="00DA0E0C"/>
    <w:rsid w:val="00DB311F"/>
    <w:rsid w:val="00DB47E1"/>
    <w:rsid w:val="00DB5F5D"/>
    <w:rsid w:val="00DB7CB2"/>
    <w:rsid w:val="00DC1A92"/>
    <w:rsid w:val="00DC1F15"/>
    <w:rsid w:val="00DC320F"/>
    <w:rsid w:val="00DC3616"/>
    <w:rsid w:val="00DC61E5"/>
    <w:rsid w:val="00DC710B"/>
    <w:rsid w:val="00DC714A"/>
    <w:rsid w:val="00DD28F1"/>
    <w:rsid w:val="00DD6DBE"/>
    <w:rsid w:val="00DD7330"/>
    <w:rsid w:val="00DE09A9"/>
    <w:rsid w:val="00DE294C"/>
    <w:rsid w:val="00DE3BF7"/>
    <w:rsid w:val="00DE6194"/>
    <w:rsid w:val="00DE71CB"/>
    <w:rsid w:val="00DF222C"/>
    <w:rsid w:val="00DF3D9B"/>
    <w:rsid w:val="00DF5F90"/>
    <w:rsid w:val="00DF6F11"/>
    <w:rsid w:val="00E124D0"/>
    <w:rsid w:val="00E14C30"/>
    <w:rsid w:val="00E15F65"/>
    <w:rsid w:val="00E17080"/>
    <w:rsid w:val="00E172A6"/>
    <w:rsid w:val="00E17CDD"/>
    <w:rsid w:val="00E21670"/>
    <w:rsid w:val="00E2181C"/>
    <w:rsid w:val="00E2234D"/>
    <w:rsid w:val="00E22BC1"/>
    <w:rsid w:val="00E235B6"/>
    <w:rsid w:val="00E27AF0"/>
    <w:rsid w:val="00E30110"/>
    <w:rsid w:val="00E302E5"/>
    <w:rsid w:val="00E3428A"/>
    <w:rsid w:val="00E4153D"/>
    <w:rsid w:val="00E43A82"/>
    <w:rsid w:val="00E45041"/>
    <w:rsid w:val="00E46C4B"/>
    <w:rsid w:val="00E52231"/>
    <w:rsid w:val="00E54347"/>
    <w:rsid w:val="00E54BC4"/>
    <w:rsid w:val="00E55904"/>
    <w:rsid w:val="00E653D4"/>
    <w:rsid w:val="00E65665"/>
    <w:rsid w:val="00E70B95"/>
    <w:rsid w:val="00E72A3F"/>
    <w:rsid w:val="00E72B82"/>
    <w:rsid w:val="00E77691"/>
    <w:rsid w:val="00E81752"/>
    <w:rsid w:val="00E84DDA"/>
    <w:rsid w:val="00E87793"/>
    <w:rsid w:val="00E92C92"/>
    <w:rsid w:val="00EA0CFD"/>
    <w:rsid w:val="00EA587A"/>
    <w:rsid w:val="00EB0163"/>
    <w:rsid w:val="00EB5B95"/>
    <w:rsid w:val="00ED1A32"/>
    <w:rsid w:val="00ED7B28"/>
    <w:rsid w:val="00EE3D12"/>
    <w:rsid w:val="00EF4092"/>
    <w:rsid w:val="00F01B3B"/>
    <w:rsid w:val="00F03140"/>
    <w:rsid w:val="00F05744"/>
    <w:rsid w:val="00F05C4E"/>
    <w:rsid w:val="00F114DD"/>
    <w:rsid w:val="00F13B7C"/>
    <w:rsid w:val="00F16BBE"/>
    <w:rsid w:val="00F21EB9"/>
    <w:rsid w:val="00F22828"/>
    <w:rsid w:val="00F22EB1"/>
    <w:rsid w:val="00F33B73"/>
    <w:rsid w:val="00F35676"/>
    <w:rsid w:val="00F404D2"/>
    <w:rsid w:val="00F434CB"/>
    <w:rsid w:val="00F43904"/>
    <w:rsid w:val="00F477F7"/>
    <w:rsid w:val="00F50583"/>
    <w:rsid w:val="00F53BB6"/>
    <w:rsid w:val="00F574ED"/>
    <w:rsid w:val="00F61342"/>
    <w:rsid w:val="00F62D2C"/>
    <w:rsid w:val="00F64BB3"/>
    <w:rsid w:val="00F66C10"/>
    <w:rsid w:val="00F671B0"/>
    <w:rsid w:val="00F714BB"/>
    <w:rsid w:val="00F7154D"/>
    <w:rsid w:val="00F7167C"/>
    <w:rsid w:val="00F71E6A"/>
    <w:rsid w:val="00F742F4"/>
    <w:rsid w:val="00F7472B"/>
    <w:rsid w:val="00F768B3"/>
    <w:rsid w:val="00F77E39"/>
    <w:rsid w:val="00F80426"/>
    <w:rsid w:val="00F84E81"/>
    <w:rsid w:val="00F85C97"/>
    <w:rsid w:val="00F86CB7"/>
    <w:rsid w:val="00F90008"/>
    <w:rsid w:val="00F902F7"/>
    <w:rsid w:val="00F91D3B"/>
    <w:rsid w:val="00F936A7"/>
    <w:rsid w:val="00F94432"/>
    <w:rsid w:val="00F94C62"/>
    <w:rsid w:val="00F97081"/>
    <w:rsid w:val="00FA117E"/>
    <w:rsid w:val="00FA124B"/>
    <w:rsid w:val="00FA1C68"/>
    <w:rsid w:val="00FA30DC"/>
    <w:rsid w:val="00FA388D"/>
    <w:rsid w:val="00FA394D"/>
    <w:rsid w:val="00FA60A7"/>
    <w:rsid w:val="00FB0939"/>
    <w:rsid w:val="00FB2500"/>
    <w:rsid w:val="00FC0324"/>
    <w:rsid w:val="00FC1F53"/>
    <w:rsid w:val="00FC2316"/>
    <w:rsid w:val="00FC335A"/>
    <w:rsid w:val="00FC57FD"/>
    <w:rsid w:val="00FC6300"/>
    <w:rsid w:val="00FC65DB"/>
    <w:rsid w:val="00FC6BEA"/>
    <w:rsid w:val="00FD06C3"/>
    <w:rsid w:val="00FD1B33"/>
    <w:rsid w:val="00FD29F6"/>
    <w:rsid w:val="00FD37EE"/>
    <w:rsid w:val="00FD52D0"/>
    <w:rsid w:val="00FF216F"/>
    <w:rsid w:val="00FF4E19"/>
    <w:rsid w:val="00FF523F"/>
    <w:rsid w:val="00FF5954"/>
    <w:rsid w:val="00FF5DA2"/>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DF0"/>
    <w:pPr>
      <w:ind w:left="720"/>
      <w:contextualSpacing/>
    </w:pPr>
  </w:style>
  <w:style w:type="table" w:styleId="TabloKlavuzu">
    <w:name w:val="Table Grid"/>
    <w:basedOn w:val="NormalTablo"/>
    <w:uiPriority w:val="59"/>
    <w:rsid w:val="008F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A71CB7"/>
  </w:style>
  <w:style w:type="paragraph" w:customStyle="1" w:styleId="Default">
    <w:name w:val="Default"/>
    <w:rsid w:val="00D1296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F62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627D"/>
  </w:style>
  <w:style w:type="paragraph" w:styleId="Altbilgi">
    <w:name w:val="footer"/>
    <w:basedOn w:val="Normal"/>
    <w:link w:val="AltbilgiChar"/>
    <w:uiPriority w:val="99"/>
    <w:unhideWhenUsed/>
    <w:rsid w:val="005F62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627D"/>
  </w:style>
  <w:style w:type="paragraph" w:styleId="BalonMetni">
    <w:name w:val="Balloon Text"/>
    <w:basedOn w:val="Normal"/>
    <w:link w:val="BalonMetniChar"/>
    <w:uiPriority w:val="99"/>
    <w:semiHidden/>
    <w:unhideWhenUsed/>
    <w:rsid w:val="003A6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FDA"/>
    <w:rPr>
      <w:rFonts w:ascii="Tahoma" w:hAnsi="Tahoma" w:cs="Tahoma"/>
      <w:sz w:val="16"/>
      <w:szCs w:val="16"/>
    </w:rPr>
  </w:style>
  <w:style w:type="paragraph" w:styleId="ResimYazs">
    <w:name w:val="caption"/>
    <w:basedOn w:val="Normal"/>
    <w:next w:val="Normal"/>
    <w:uiPriority w:val="35"/>
    <w:unhideWhenUsed/>
    <w:qFormat/>
    <w:rsid w:val="008F1417"/>
    <w:pPr>
      <w:spacing w:line="240" w:lineRule="auto"/>
    </w:pPr>
    <w:rPr>
      <w:i/>
      <w:iCs/>
      <w:color w:val="1F497D" w:themeColor="text2"/>
      <w:sz w:val="18"/>
      <w:szCs w:val="18"/>
    </w:rPr>
  </w:style>
  <w:style w:type="paragraph" w:styleId="DipnotMetni">
    <w:name w:val="footnote text"/>
    <w:basedOn w:val="Normal"/>
    <w:link w:val="DipnotMetniChar"/>
    <w:uiPriority w:val="99"/>
    <w:unhideWhenUsed/>
    <w:rsid w:val="00465B6D"/>
    <w:pPr>
      <w:spacing w:after="0" w:line="240" w:lineRule="auto"/>
    </w:pPr>
    <w:rPr>
      <w:sz w:val="20"/>
      <w:szCs w:val="20"/>
    </w:rPr>
  </w:style>
  <w:style w:type="character" w:customStyle="1" w:styleId="DipnotMetniChar">
    <w:name w:val="Dipnot Metni Char"/>
    <w:basedOn w:val="VarsaylanParagrafYazTipi"/>
    <w:link w:val="DipnotMetni"/>
    <w:uiPriority w:val="99"/>
    <w:rsid w:val="00465B6D"/>
    <w:rPr>
      <w:sz w:val="20"/>
      <w:szCs w:val="20"/>
    </w:rPr>
  </w:style>
  <w:style w:type="character" w:styleId="DipnotBavurusu">
    <w:name w:val="footnote reference"/>
    <w:basedOn w:val="VarsaylanParagrafYazTipi"/>
    <w:uiPriority w:val="99"/>
    <w:semiHidden/>
    <w:unhideWhenUsed/>
    <w:rsid w:val="00465B6D"/>
    <w:rPr>
      <w:vertAlign w:val="superscript"/>
    </w:rPr>
  </w:style>
  <w:style w:type="character" w:styleId="Gl">
    <w:name w:val="Strong"/>
    <w:uiPriority w:val="22"/>
    <w:qFormat/>
    <w:rsid w:val="00D92789"/>
    <w:rPr>
      <w:b/>
      <w:bCs/>
    </w:rPr>
  </w:style>
  <w:style w:type="paragraph" w:styleId="Kaynaka">
    <w:name w:val="Bibliography"/>
    <w:basedOn w:val="Normal"/>
    <w:next w:val="Normal"/>
    <w:uiPriority w:val="37"/>
    <w:unhideWhenUsed/>
    <w:rsid w:val="00F33B73"/>
  </w:style>
  <w:style w:type="character" w:styleId="Kpr">
    <w:name w:val="Hyperlink"/>
    <w:basedOn w:val="VarsaylanParagrafYazTipi"/>
    <w:uiPriority w:val="99"/>
    <w:unhideWhenUsed/>
    <w:rsid w:val="0048389E"/>
    <w:rPr>
      <w:color w:val="0000FF" w:themeColor="hyperlink"/>
      <w:u w:val="single"/>
    </w:rPr>
  </w:style>
  <w:style w:type="character" w:styleId="zlenenKpr">
    <w:name w:val="FollowedHyperlink"/>
    <w:basedOn w:val="VarsaylanParagrafYazTipi"/>
    <w:uiPriority w:val="99"/>
    <w:semiHidden/>
    <w:unhideWhenUsed/>
    <w:rsid w:val="004838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DF0"/>
    <w:pPr>
      <w:ind w:left="720"/>
      <w:contextualSpacing/>
    </w:pPr>
  </w:style>
  <w:style w:type="table" w:styleId="TabloKlavuzu">
    <w:name w:val="Table Grid"/>
    <w:basedOn w:val="NormalTablo"/>
    <w:uiPriority w:val="59"/>
    <w:rsid w:val="008F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A71CB7"/>
  </w:style>
  <w:style w:type="paragraph" w:customStyle="1" w:styleId="Default">
    <w:name w:val="Default"/>
    <w:rsid w:val="00D1296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F62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627D"/>
  </w:style>
  <w:style w:type="paragraph" w:styleId="Altbilgi">
    <w:name w:val="footer"/>
    <w:basedOn w:val="Normal"/>
    <w:link w:val="AltbilgiChar"/>
    <w:uiPriority w:val="99"/>
    <w:unhideWhenUsed/>
    <w:rsid w:val="005F62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627D"/>
  </w:style>
  <w:style w:type="paragraph" w:styleId="BalonMetni">
    <w:name w:val="Balloon Text"/>
    <w:basedOn w:val="Normal"/>
    <w:link w:val="BalonMetniChar"/>
    <w:uiPriority w:val="99"/>
    <w:semiHidden/>
    <w:unhideWhenUsed/>
    <w:rsid w:val="003A6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FDA"/>
    <w:rPr>
      <w:rFonts w:ascii="Tahoma" w:hAnsi="Tahoma" w:cs="Tahoma"/>
      <w:sz w:val="16"/>
      <w:szCs w:val="16"/>
    </w:rPr>
  </w:style>
  <w:style w:type="paragraph" w:styleId="ResimYazs">
    <w:name w:val="caption"/>
    <w:basedOn w:val="Normal"/>
    <w:next w:val="Normal"/>
    <w:uiPriority w:val="35"/>
    <w:unhideWhenUsed/>
    <w:qFormat/>
    <w:rsid w:val="008F1417"/>
    <w:pPr>
      <w:spacing w:line="240" w:lineRule="auto"/>
    </w:pPr>
    <w:rPr>
      <w:i/>
      <w:iCs/>
      <w:color w:val="1F497D" w:themeColor="text2"/>
      <w:sz w:val="18"/>
      <w:szCs w:val="18"/>
    </w:rPr>
  </w:style>
  <w:style w:type="paragraph" w:styleId="DipnotMetni">
    <w:name w:val="footnote text"/>
    <w:basedOn w:val="Normal"/>
    <w:link w:val="DipnotMetniChar"/>
    <w:uiPriority w:val="99"/>
    <w:unhideWhenUsed/>
    <w:rsid w:val="00465B6D"/>
    <w:pPr>
      <w:spacing w:after="0" w:line="240" w:lineRule="auto"/>
    </w:pPr>
    <w:rPr>
      <w:sz w:val="20"/>
      <w:szCs w:val="20"/>
    </w:rPr>
  </w:style>
  <w:style w:type="character" w:customStyle="1" w:styleId="DipnotMetniChar">
    <w:name w:val="Dipnot Metni Char"/>
    <w:basedOn w:val="VarsaylanParagrafYazTipi"/>
    <w:link w:val="DipnotMetni"/>
    <w:uiPriority w:val="99"/>
    <w:rsid w:val="00465B6D"/>
    <w:rPr>
      <w:sz w:val="20"/>
      <w:szCs w:val="20"/>
    </w:rPr>
  </w:style>
  <w:style w:type="character" w:styleId="DipnotBavurusu">
    <w:name w:val="footnote reference"/>
    <w:basedOn w:val="VarsaylanParagrafYazTipi"/>
    <w:uiPriority w:val="99"/>
    <w:semiHidden/>
    <w:unhideWhenUsed/>
    <w:rsid w:val="00465B6D"/>
    <w:rPr>
      <w:vertAlign w:val="superscript"/>
    </w:rPr>
  </w:style>
  <w:style w:type="character" w:styleId="Gl">
    <w:name w:val="Strong"/>
    <w:uiPriority w:val="22"/>
    <w:qFormat/>
    <w:rsid w:val="00D92789"/>
    <w:rPr>
      <w:b/>
      <w:bCs/>
    </w:rPr>
  </w:style>
  <w:style w:type="paragraph" w:styleId="Kaynaka">
    <w:name w:val="Bibliography"/>
    <w:basedOn w:val="Normal"/>
    <w:next w:val="Normal"/>
    <w:uiPriority w:val="37"/>
    <w:unhideWhenUsed/>
    <w:rsid w:val="00F33B73"/>
  </w:style>
  <w:style w:type="character" w:styleId="Kpr">
    <w:name w:val="Hyperlink"/>
    <w:basedOn w:val="VarsaylanParagrafYazTipi"/>
    <w:uiPriority w:val="99"/>
    <w:unhideWhenUsed/>
    <w:rsid w:val="0048389E"/>
    <w:rPr>
      <w:color w:val="0000FF" w:themeColor="hyperlink"/>
      <w:u w:val="single"/>
    </w:rPr>
  </w:style>
  <w:style w:type="character" w:styleId="zlenenKpr">
    <w:name w:val="FollowedHyperlink"/>
    <w:basedOn w:val="VarsaylanParagrafYazTipi"/>
    <w:uiPriority w:val="99"/>
    <w:semiHidden/>
    <w:unhideWhenUsed/>
    <w:rsid w:val="00483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253">
      <w:bodyDiv w:val="1"/>
      <w:marLeft w:val="0"/>
      <w:marRight w:val="0"/>
      <w:marTop w:val="0"/>
      <w:marBottom w:val="0"/>
      <w:divBdr>
        <w:top w:val="none" w:sz="0" w:space="0" w:color="auto"/>
        <w:left w:val="none" w:sz="0" w:space="0" w:color="auto"/>
        <w:bottom w:val="none" w:sz="0" w:space="0" w:color="auto"/>
        <w:right w:val="none" w:sz="0" w:space="0" w:color="auto"/>
      </w:divBdr>
      <w:divsChild>
        <w:div w:id="2044624331">
          <w:marLeft w:val="547"/>
          <w:marRight w:val="0"/>
          <w:marTop w:val="0"/>
          <w:marBottom w:val="0"/>
          <w:divBdr>
            <w:top w:val="none" w:sz="0" w:space="0" w:color="auto"/>
            <w:left w:val="none" w:sz="0" w:space="0" w:color="auto"/>
            <w:bottom w:val="none" w:sz="0" w:space="0" w:color="auto"/>
            <w:right w:val="none" w:sz="0" w:space="0" w:color="auto"/>
          </w:divBdr>
        </w:div>
        <w:div w:id="374545678">
          <w:marLeft w:val="547"/>
          <w:marRight w:val="0"/>
          <w:marTop w:val="0"/>
          <w:marBottom w:val="0"/>
          <w:divBdr>
            <w:top w:val="none" w:sz="0" w:space="0" w:color="auto"/>
            <w:left w:val="none" w:sz="0" w:space="0" w:color="auto"/>
            <w:bottom w:val="none" w:sz="0" w:space="0" w:color="auto"/>
            <w:right w:val="none" w:sz="0" w:space="0" w:color="auto"/>
          </w:divBdr>
        </w:div>
        <w:div w:id="1441608694">
          <w:marLeft w:val="547"/>
          <w:marRight w:val="0"/>
          <w:marTop w:val="0"/>
          <w:marBottom w:val="0"/>
          <w:divBdr>
            <w:top w:val="none" w:sz="0" w:space="0" w:color="auto"/>
            <w:left w:val="none" w:sz="0" w:space="0" w:color="auto"/>
            <w:bottom w:val="none" w:sz="0" w:space="0" w:color="auto"/>
            <w:right w:val="none" w:sz="0" w:space="0" w:color="auto"/>
          </w:divBdr>
        </w:div>
        <w:div w:id="1363827717">
          <w:marLeft w:val="547"/>
          <w:marRight w:val="0"/>
          <w:marTop w:val="0"/>
          <w:marBottom w:val="0"/>
          <w:divBdr>
            <w:top w:val="none" w:sz="0" w:space="0" w:color="auto"/>
            <w:left w:val="none" w:sz="0" w:space="0" w:color="auto"/>
            <w:bottom w:val="none" w:sz="0" w:space="0" w:color="auto"/>
            <w:right w:val="none" w:sz="0" w:space="0" w:color="auto"/>
          </w:divBdr>
        </w:div>
        <w:div w:id="358815986">
          <w:marLeft w:val="547"/>
          <w:marRight w:val="0"/>
          <w:marTop w:val="0"/>
          <w:marBottom w:val="0"/>
          <w:divBdr>
            <w:top w:val="none" w:sz="0" w:space="0" w:color="auto"/>
            <w:left w:val="none" w:sz="0" w:space="0" w:color="auto"/>
            <w:bottom w:val="none" w:sz="0" w:space="0" w:color="auto"/>
            <w:right w:val="none" w:sz="0" w:space="0" w:color="auto"/>
          </w:divBdr>
        </w:div>
        <w:div w:id="518394465">
          <w:marLeft w:val="547"/>
          <w:marRight w:val="0"/>
          <w:marTop w:val="0"/>
          <w:marBottom w:val="0"/>
          <w:divBdr>
            <w:top w:val="none" w:sz="0" w:space="0" w:color="auto"/>
            <w:left w:val="none" w:sz="0" w:space="0" w:color="auto"/>
            <w:bottom w:val="none" w:sz="0" w:space="0" w:color="auto"/>
            <w:right w:val="none" w:sz="0" w:space="0" w:color="auto"/>
          </w:divBdr>
        </w:div>
        <w:div w:id="1372028444">
          <w:marLeft w:val="547"/>
          <w:marRight w:val="0"/>
          <w:marTop w:val="0"/>
          <w:marBottom w:val="0"/>
          <w:divBdr>
            <w:top w:val="none" w:sz="0" w:space="0" w:color="auto"/>
            <w:left w:val="none" w:sz="0" w:space="0" w:color="auto"/>
            <w:bottom w:val="none" w:sz="0" w:space="0" w:color="auto"/>
            <w:right w:val="none" w:sz="0" w:space="0" w:color="auto"/>
          </w:divBdr>
        </w:div>
        <w:div w:id="296229279">
          <w:marLeft w:val="547"/>
          <w:marRight w:val="0"/>
          <w:marTop w:val="0"/>
          <w:marBottom w:val="0"/>
          <w:divBdr>
            <w:top w:val="none" w:sz="0" w:space="0" w:color="auto"/>
            <w:left w:val="none" w:sz="0" w:space="0" w:color="auto"/>
            <w:bottom w:val="none" w:sz="0" w:space="0" w:color="auto"/>
            <w:right w:val="none" w:sz="0" w:space="0" w:color="auto"/>
          </w:divBdr>
        </w:div>
      </w:divsChild>
    </w:div>
    <w:div w:id="153646108">
      <w:bodyDiv w:val="1"/>
      <w:marLeft w:val="0"/>
      <w:marRight w:val="0"/>
      <w:marTop w:val="0"/>
      <w:marBottom w:val="0"/>
      <w:divBdr>
        <w:top w:val="none" w:sz="0" w:space="0" w:color="auto"/>
        <w:left w:val="none" w:sz="0" w:space="0" w:color="auto"/>
        <w:bottom w:val="none" w:sz="0" w:space="0" w:color="auto"/>
        <w:right w:val="none" w:sz="0" w:space="0" w:color="auto"/>
      </w:divBdr>
      <w:divsChild>
        <w:div w:id="1812479994">
          <w:marLeft w:val="547"/>
          <w:marRight w:val="0"/>
          <w:marTop w:val="0"/>
          <w:marBottom w:val="0"/>
          <w:divBdr>
            <w:top w:val="none" w:sz="0" w:space="0" w:color="auto"/>
            <w:left w:val="none" w:sz="0" w:space="0" w:color="auto"/>
            <w:bottom w:val="none" w:sz="0" w:space="0" w:color="auto"/>
            <w:right w:val="none" w:sz="0" w:space="0" w:color="auto"/>
          </w:divBdr>
        </w:div>
        <w:div w:id="1376002169">
          <w:marLeft w:val="547"/>
          <w:marRight w:val="0"/>
          <w:marTop w:val="0"/>
          <w:marBottom w:val="0"/>
          <w:divBdr>
            <w:top w:val="none" w:sz="0" w:space="0" w:color="auto"/>
            <w:left w:val="none" w:sz="0" w:space="0" w:color="auto"/>
            <w:bottom w:val="none" w:sz="0" w:space="0" w:color="auto"/>
            <w:right w:val="none" w:sz="0" w:space="0" w:color="auto"/>
          </w:divBdr>
        </w:div>
        <w:div w:id="450049351">
          <w:marLeft w:val="547"/>
          <w:marRight w:val="0"/>
          <w:marTop w:val="0"/>
          <w:marBottom w:val="0"/>
          <w:divBdr>
            <w:top w:val="none" w:sz="0" w:space="0" w:color="auto"/>
            <w:left w:val="none" w:sz="0" w:space="0" w:color="auto"/>
            <w:bottom w:val="none" w:sz="0" w:space="0" w:color="auto"/>
            <w:right w:val="none" w:sz="0" w:space="0" w:color="auto"/>
          </w:divBdr>
        </w:div>
        <w:div w:id="688868711">
          <w:marLeft w:val="547"/>
          <w:marRight w:val="0"/>
          <w:marTop w:val="0"/>
          <w:marBottom w:val="0"/>
          <w:divBdr>
            <w:top w:val="none" w:sz="0" w:space="0" w:color="auto"/>
            <w:left w:val="none" w:sz="0" w:space="0" w:color="auto"/>
            <w:bottom w:val="none" w:sz="0" w:space="0" w:color="auto"/>
            <w:right w:val="none" w:sz="0" w:space="0" w:color="auto"/>
          </w:divBdr>
        </w:div>
        <w:div w:id="1029573514">
          <w:marLeft w:val="547"/>
          <w:marRight w:val="0"/>
          <w:marTop w:val="0"/>
          <w:marBottom w:val="0"/>
          <w:divBdr>
            <w:top w:val="none" w:sz="0" w:space="0" w:color="auto"/>
            <w:left w:val="none" w:sz="0" w:space="0" w:color="auto"/>
            <w:bottom w:val="none" w:sz="0" w:space="0" w:color="auto"/>
            <w:right w:val="none" w:sz="0" w:space="0" w:color="auto"/>
          </w:divBdr>
        </w:div>
        <w:div w:id="634919880">
          <w:marLeft w:val="547"/>
          <w:marRight w:val="0"/>
          <w:marTop w:val="0"/>
          <w:marBottom w:val="0"/>
          <w:divBdr>
            <w:top w:val="none" w:sz="0" w:space="0" w:color="auto"/>
            <w:left w:val="none" w:sz="0" w:space="0" w:color="auto"/>
            <w:bottom w:val="none" w:sz="0" w:space="0" w:color="auto"/>
            <w:right w:val="none" w:sz="0" w:space="0" w:color="auto"/>
          </w:divBdr>
        </w:div>
        <w:div w:id="1787383047">
          <w:marLeft w:val="547"/>
          <w:marRight w:val="0"/>
          <w:marTop w:val="0"/>
          <w:marBottom w:val="0"/>
          <w:divBdr>
            <w:top w:val="none" w:sz="0" w:space="0" w:color="auto"/>
            <w:left w:val="none" w:sz="0" w:space="0" w:color="auto"/>
            <w:bottom w:val="none" w:sz="0" w:space="0" w:color="auto"/>
            <w:right w:val="none" w:sz="0" w:space="0" w:color="auto"/>
          </w:divBdr>
        </w:div>
        <w:div w:id="1760053920">
          <w:marLeft w:val="547"/>
          <w:marRight w:val="0"/>
          <w:marTop w:val="0"/>
          <w:marBottom w:val="0"/>
          <w:divBdr>
            <w:top w:val="none" w:sz="0" w:space="0" w:color="auto"/>
            <w:left w:val="none" w:sz="0" w:space="0" w:color="auto"/>
            <w:bottom w:val="none" w:sz="0" w:space="0" w:color="auto"/>
            <w:right w:val="none" w:sz="0" w:space="0" w:color="auto"/>
          </w:divBdr>
        </w:div>
      </w:divsChild>
    </w:div>
    <w:div w:id="155613764">
      <w:bodyDiv w:val="1"/>
      <w:marLeft w:val="0"/>
      <w:marRight w:val="0"/>
      <w:marTop w:val="0"/>
      <w:marBottom w:val="0"/>
      <w:divBdr>
        <w:top w:val="none" w:sz="0" w:space="0" w:color="auto"/>
        <w:left w:val="none" w:sz="0" w:space="0" w:color="auto"/>
        <w:bottom w:val="none" w:sz="0" w:space="0" w:color="auto"/>
        <w:right w:val="none" w:sz="0" w:space="0" w:color="auto"/>
      </w:divBdr>
      <w:divsChild>
        <w:div w:id="2135247280">
          <w:marLeft w:val="547"/>
          <w:marRight w:val="0"/>
          <w:marTop w:val="154"/>
          <w:marBottom w:val="0"/>
          <w:divBdr>
            <w:top w:val="none" w:sz="0" w:space="0" w:color="auto"/>
            <w:left w:val="none" w:sz="0" w:space="0" w:color="auto"/>
            <w:bottom w:val="none" w:sz="0" w:space="0" w:color="auto"/>
            <w:right w:val="none" w:sz="0" w:space="0" w:color="auto"/>
          </w:divBdr>
        </w:div>
      </w:divsChild>
    </w:div>
    <w:div w:id="173761961">
      <w:bodyDiv w:val="1"/>
      <w:marLeft w:val="0"/>
      <w:marRight w:val="0"/>
      <w:marTop w:val="0"/>
      <w:marBottom w:val="0"/>
      <w:divBdr>
        <w:top w:val="none" w:sz="0" w:space="0" w:color="auto"/>
        <w:left w:val="none" w:sz="0" w:space="0" w:color="auto"/>
        <w:bottom w:val="none" w:sz="0" w:space="0" w:color="auto"/>
        <w:right w:val="none" w:sz="0" w:space="0" w:color="auto"/>
      </w:divBdr>
    </w:div>
    <w:div w:id="219442792">
      <w:bodyDiv w:val="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547"/>
          <w:marRight w:val="0"/>
          <w:marTop w:val="154"/>
          <w:marBottom w:val="0"/>
          <w:divBdr>
            <w:top w:val="none" w:sz="0" w:space="0" w:color="auto"/>
            <w:left w:val="none" w:sz="0" w:space="0" w:color="auto"/>
            <w:bottom w:val="none" w:sz="0" w:space="0" w:color="auto"/>
            <w:right w:val="none" w:sz="0" w:space="0" w:color="auto"/>
          </w:divBdr>
        </w:div>
      </w:divsChild>
    </w:div>
    <w:div w:id="623581503">
      <w:bodyDiv w:val="1"/>
      <w:marLeft w:val="0"/>
      <w:marRight w:val="0"/>
      <w:marTop w:val="0"/>
      <w:marBottom w:val="0"/>
      <w:divBdr>
        <w:top w:val="none" w:sz="0" w:space="0" w:color="auto"/>
        <w:left w:val="none" w:sz="0" w:space="0" w:color="auto"/>
        <w:bottom w:val="none" w:sz="0" w:space="0" w:color="auto"/>
        <w:right w:val="none" w:sz="0" w:space="0" w:color="auto"/>
      </w:divBdr>
    </w:div>
    <w:div w:id="647436008">
      <w:bodyDiv w:val="1"/>
      <w:marLeft w:val="0"/>
      <w:marRight w:val="0"/>
      <w:marTop w:val="0"/>
      <w:marBottom w:val="0"/>
      <w:divBdr>
        <w:top w:val="none" w:sz="0" w:space="0" w:color="auto"/>
        <w:left w:val="none" w:sz="0" w:space="0" w:color="auto"/>
        <w:bottom w:val="none" w:sz="0" w:space="0" w:color="auto"/>
        <w:right w:val="none" w:sz="0" w:space="0" w:color="auto"/>
      </w:divBdr>
    </w:div>
    <w:div w:id="1144467584">
      <w:bodyDiv w:val="1"/>
      <w:marLeft w:val="0"/>
      <w:marRight w:val="0"/>
      <w:marTop w:val="0"/>
      <w:marBottom w:val="0"/>
      <w:divBdr>
        <w:top w:val="none" w:sz="0" w:space="0" w:color="auto"/>
        <w:left w:val="none" w:sz="0" w:space="0" w:color="auto"/>
        <w:bottom w:val="none" w:sz="0" w:space="0" w:color="auto"/>
        <w:right w:val="none" w:sz="0" w:space="0" w:color="auto"/>
      </w:divBdr>
      <w:divsChild>
        <w:div w:id="214699925">
          <w:marLeft w:val="547"/>
          <w:marRight w:val="0"/>
          <w:marTop w:val="154"/>
          <w:marBottom w:val="0"/>
          <w:divBdr>
            <w:top w:val="none" w:sz="0" w:space="0" w:color="auto"/>
            <w:left w:val="none" w:sz="0" w:space="0" w:color="auto"/>
            <w:bottom w:val="none" w:sz="0" w:space="0" w:color="auto"/>
            <w:right w:val="none" w:sz="0" w:space="0" w:color="auto"/>
          </w:divBdr>
        </w:div>
      </w:divsChild>
    </w:div>
    <w:div w:id="1176992134">
      <w:bodyDiv w:val="1"/>
      <w:marLeft w:val="0"/>
      <w:marRight w:val="0"/>
      <w:marTop w:val="0"/>
      <w:marBottom w:val="0"/>
      <w:divBdr>
        <w:top w:val="none" w:sz="0" w:space="0" w:color="auto"/>
        <w:left w:val="none" w:sz="0" w:space="0" w:color="auto"/>
        <w:bottom w:val="none" w:sz="0" w:space="0" w:color="auto"/>
        <w:right w:val="none" w:sz="0" w:space="0" w:color="auto"/>
      </w:divBdr>
      <w:divsChild>
        <w:div w:id="558858129">
          <w:marLeft w:val="547"/>
          <w:marRight w:val="0"/>
          <w:marTop w:val="0"/>
          <w:marBottom w:val="0"/>
          <w:divBdr>
            <w:top w:val="none" w:sz="0" w:space="0" w:color="auto"/>
            <w:left w:val="none" w:sz="0" w:space="0" w:color="auto"/>
            <w:bottom w:val="none" w:sz="0" w:space="0" w:color="auto"/>
            <w:right w:val="none" w:sz="0" w:space="0" w:color="auto"/>
          </w:divBdr>
        </w:div>
        <w:div w:id="1315373684">
          <w:marLeft w:val="547"/>
          <w:marRight w:val="0"/>
          <w:marTop w:val="0"/>
          <w:marBottom w:val="0"/>
          <w:divBdr>
            <w:top w:val="none" w:sz="0" w:space="0" w:color="auto"/>
            <w:left w:val="none" w:sz="0" w:space="0" w:color="auto"/>
            <w:bottom w:val="none" w:sz="0" w:space="0" w:color="auto"/>
            <w:right w:val="none" w:sz="0" w:space="0" w:color="auto"/>
          </w:divBdr>
        </w:div>
        <w:div w:id="995770007">
          <w:marLeft w:val="547"/>
          <w:marRight w:val="0"/>
          <w:marTop w:val="0"/>
          <w:marBottom w:val="0"/>
          <w:divBdr>
            <w:top w:val="none" w:sz="0" w:space="0" w:color="auto"/>
            <w:left w:val="none" w:sz="0" w:space="0" w:color="auto"/>
            <w:bottom w:val="none" w:sz="0" w:space="0" w:color="auto"/>
            <w:right w:val="none" w:sz="0" w:space="0" w:color="auto"/>
          </w:divBdr>
        </w:div>
        <w:div w:id="1587493919">
          <w:marLeft w:val="547"/>
          <w:marRight w:val="0"/>
          <w:marTop w:val="0"/>
          <w:marBottom w:val="0"/>
          <w:divBdr>
            <w:top w:val="none" w:sz="0" w:space="0" w:color="auto"/>
            <w:left w:val="none" w:sz="0" w:space="0" w:color="auto"/>
            <w:bottom w:val="none" w:sz="0" w:space="0" w:color="auto"/>
            <w:right w:val="none" w:sz="0" w:space="0" w:color="auto"/>
          </w:divBdr>
        </w:div>
        <w:div w:id="1474641646">
          <w:marLeft w:val="547"/>
          <w:marRight w:val="0"/>
          <w:marTop w:val="0"/>
          <w:marBottom w:val="0"/>
          <w:divBdr>
            <w:top w:val="none" w:sz="0" w:space="0" w:color="auto"/>
            <w:left w:val="none" w:sz="0" w:space="0" w:color="auto"/>
            <w:bottom w:val="none" w:sz="0" w:space="0" w:color="auto"/>
            <w:right w:val="none" w:sz="0" w:space="0" w:color="auto"/>
          </w:divBdr>
        </w:div>
        <w:div w:id="1641883225">
          <w:marLeft w:val="547"/>
          <w:marRight w:val="0"/>
          <w:marTop w:val="0"/>
          <w:marBottom w:val="0"/>
          <w:divBdr>
            <w:top w:val="none" w:sz="0" w:space="0" w:color="auto"/>
            <w:left w:val="none" w:sz="0" w:space="0" w:color="auto"/>
            <w:bottom w:val="none" w:sz="0" w:space="0" w:color="auto"/>
            <w:right w:val="none" w:sz="0" w:space="0" w:color="auto"/>
          </w:divBdr>
        </w:div>
        <w:div w:id="274797410">
          <w:marLeft w:val="547"/>
          <w:marRight w:val="0"/>
          <w:marTop w:val="0"/>
          <w:marBottom w:val="0"/>
          <w:divBdr>
            <w:top w:val="none" w:sz="0" w:space="0" w:color="auto"/>
            <w:left w:val="none" w:sz="0" w:space="0" w:color="auto"/>
            <w:bottom w:val="none" w:sz="0" w:space="0" w:color="auto"/>
            <w:right w:val="none" w:sz="0" w:space="0" w:color="auto"/>
          </w:divBdr>
        </w:div>
        <w:div w:id="859468772">
          <w:marLeft w:val="547"/>
          <w:marRight w:val="0"/>
          <w:marTop w:val="0"/>
          <w:marBottom w:val="0"/>
          <w:divBdr>
            <w:top w:val="none" w:sz="0" w:space="0" w:color="auto"/>
            <w:left w:val="none" w:sz="0" w:space="0" w:color="auto"/>
            <w:bottom w:val="none" w:sz="0" w:space="0" w:color="auto"/>
            <w:right w:val="none" w:sz="0" w:space="0" w:color="auto"/>
          </w:divBdr>
        </w:div>
        <w:div w:id="1221751038">
          <w:marLeft w:val="547"/>
          <w:marRight w:val="0"/>
          <w:marTop w:val="0"/>
          <w:marBottom w:val="0"/>
          <w:divBdr>
            <w:top w:val="none" w:sz="0" w:space="0" w:color="auto"/>
            <w:left w:val="none" w:sz="0" w:space="0" w:color="auto"/>
            <w:bottom w:val="none" w:sz="0" w:space="0" w:color="auto"/>
            <w:right w:val="none" w:sz="0" w:space="0" w:color="auto"/>
          </w:divBdr>
        </w:div>
        <w:div w:id="892933235">
          <w:marLeft w:val="547"/>
          <w:marRight w:val="0"/>
          <w:marTop w:val="0"/>
          <w:marBottom w:val="0"/>
          <w:divBdr>
            <w:top w:val="none" w:sz="0" w:space="0" w:color="auto"/>
            <w:left w:val="none" w:sz="0" w:space="0" w:color="auto"/>
            <w:bottom w:val="none" w:sz="0" w:space="0" w:color="auto"/>
            <w:right w:val="none" w:sz="0" w:space="0" w:color="auto"/>
          </w:divBdr>
        </w:div>
        <w:div w:id="594436749">
          <w:marLeft w:val="547"/>
          <w:marRight w:val="0"/>
          <w:marTop w:val="0"/>
          <w:marBottom w:val="0"/>
          <w:divBdr>
            <w:top w:val="none" w:sz="0" w:space="0" w:color="auto"/>
            <w:left w:val="none" w:sz="0" w:space="0" w:color="auto"/>
            <w:bottom w:val="none" w:sz="0" w:space="0" w:color="auto"/>
            <w:right w:val="none" w:sz="0" w:space="0" w:color="auto"/>
          </w:divBdr>
        </w:div>
        <w:div w:id="1035081987">
          <w:marLeft w:val="547"/>
          <w:marRight w:val="0"/>
          <w:marTop w:val="0"/>
          <w:marBottom w:val="0"/>
          <w:divBdr>
            <w:top w:val="none" w:sz="0" w:space="0" w:color="auto"/>
            <w:left w:val="none" w:sz="0" w:space="0" w:color="auto"/>
            <w:bottom w:val="none" w:sz="0" w:space="0" w:color="auto"/>
            <w:right w:val="none" w:sz="0" w:space="0" w:color="auto"/>
          </w:divBdr>
        </w:div>
        <w:div w:id="1345784046">
          <w:marLeft w:val="547"/>
          <w:marRight w:val="0"/>
          <w:marTop w:val="0"/>
          <w:marBottom w:val="0"/>
          <w:divBdr>
            <w:top w:val="none" w:sz="0" w:space="0" w:color="auto"/>
            <w:left w:val="none" w:sz="0" w:space="0" w:color="auto"/>
            <w:bottom w:val="none" w:sz="0" w:space="0" w:color="auto"/>
            <w:right w:val="none" w:sz="0" w:space="0" w:color="auto"/>
          </w:divBdr>
        </w:div>
        <w:div w:id="1231961408">
          <w:marLeft w:val="547"/>
          <w:marRight w:val="0"/>
          <w:marTop w:val="0"/>
          <w:marBottom w:val="0"/>
          <w:divBdr>
            <w:top w:val="none" w:sz="0" w:space="0" w:color="auto"/>
            <w:left w:val="none" w:sz="0" w:space="0" w:color="auto"/>
            <w:bottom w:val="none" w:sz="0" w:space="0" w:color="auto"/>
            <w:right w:val="none" w:sz="0" w:space="0" w:color="auto"/>
          </w:divBdr>
        </w:div>
        <w:div w:id="1914505219">
          <w:marLeft w:val="547"/>
          <w:marRight w:val="0"/>
          <w:marTop w:val="0"/>
          <w:marBottom w:val="0"/>
          <w:divBdr>
            <w:top w:val="none" w:sz="0" w:space="0" w:color="auto"/>
            <w:left w:val="none" w:sz="0" w:space="0" w:color="auto"/>
            <w:bottom w:val="none" w:sz="0" w:space="0" w:color="auto"/>
            <w:right w:val="none" w:sz="0" w:space="0" w:color="auto"/>
          </w:divBdr>
        </w:div>
        <w:div w:id="266431269">
          <w:marLeft w:val="547"/>
          <w:marRight w:val="0"/>
          <w:marTop w:val="0"/>
          <w:marBottom w:val="0"/>
          <w:divBdr>
            <w:top w:val="none" w:sz="0" w:space="0" w:color="auto"/>
            <w:left w:val="none" w:sz="0" w:space="0" w:color="auto"/>
            <w:bottom w:val="none" w:sz="0" w:space="0" w:color="auto"/>
            <w:right w:val="none" w:sz="0" w:space="0" w:color="auto"/>
          </w:divBdr>
        </w:div>
        <w:div w:id="398211892">
          <w:marLeft w:val="547"/>
          <w:marRight w:val="0"/>
          <w:marTop w:val="0"/>
          <w:marBottom w:val="0"/>
          <w:divBdr>
            <w:top w:val="none" w:sz="0" w:space="0" w:color="auto"/>
            <w:left w:val="none" w:sz="0" w:space="0" w:color="auto"/>
            <w:bottom w:val="none" w:sz="0" w:space="0" w:color="auto"/>
            <w:right w:val="none" w:sz="0" w:space="0" w:color="auto"/>
          </w:divBdr>
        </w:div>
        <w:div w:id="1163861125">
          <w:marLeft w:val="547"/>
          <w:marRight w:val="0"/>
          <w:marTop w:val="0"/>
          <w:marBottom w:val="0"/>
          <w:divBdr>
            <w:top w:val="none" w:sz="0" w:space="0" w:color="auto"/>
            <w:left w:val="none" w:sz="0" w:space="0" w:color="auto"/>
            <w:bottom w:val="none" w:sz="0" w:space="0" w:color="auto"/>
            <w:right w:val="none" w:sz="0" w:space="0" w:color="auto"/>
          </w:divBdr>
        </w:div>
        <w:div w:id="551844926">
          <w:marLeft w:val="547"/>
          <w:marRight w:val="0"/>
          <w:marTop w:val="0"/>
          <w:marBottom w:val="0"/>
          <w:divBdr>
            <w:top w:val="none" w:sz="0" w:space="0" w:color="auto"/>
            <w:left w:val="none" w:sz="0" w:space="0" w:color="auto"/>
            <w:bottom w:val="none" w:sz="0" w:space="0" w:color="auto"/>
            <w:right w:val="none" w:sz="0" w:space="0" w:color="auto"/>
          </w:divBdr>
        </w:div>
        <w:div w:id="742988943">
          <w:marLeft w:val="547"/>
          <w:marRight w:val="0"/>
          <w:marTop w:val="0"/>
          <w:marBottom w:val="0"/>
          <w:divBdr>
            <w:top w:val="none" w:sz="0" w:space="0" w:color="auto"/>
            <w:left w:val="none" w:sz="0" w:space="0" w:color="auto"/>
            <w:bottom w:val="none" w:sz="0" w:space="0" w:color="auto"/>
            <w:right w:val="none" w:sz="0" w:space="0" w:color="auto"/>
          </w:divBdr>
        </w:div>
        <w:div w:id="1080297560">
          <w:marLeft w:val="547"/>
          <w:marRight w:val="0"/>
          <w:marTop w:val="0"/>
          <w:marBottom w:val="0"/>
          <w:divBdr>
            <w:top w:val="none" w:sz="0" w:space="0" w:color="auto"/>
            <w:left w:val="none" w:sz="0" w:space="0" w:color="auto"/>
            <w:bottom w:val="none" w:sz="0" w:space="0" w:color="auto"/>
            <w:right w:val="none" w:sz="0" w:space="0" w:color="auto"/>
          </w:divBdr>
        </w:div>
        <w:div w:id="321009811">
          <w:marLeft w:val="547"/>
          <w:marRight w:val="0"/>
          <w:marTop w:val="0"/>
          <w:marBottom w:val="0"/>
          <w:divBdr>
            <w:top w:val="none" w:sz="0" w:space="0" w:color="auto"/>
            <w:left w:val="none" w:sz="0" w:space="0" w:color="auto"/>
            <w:bottom w:val="none" w:sz="0" w:space="0" w:color="auto"/>
            <w:right w:val="none" w:sz="0" w:space="0" w:color="auto"/>
          </w:divBdr>
        </w:div>
        <w:div w:id="398332452">
          <w:marLeft w:val="547"/>
          <w:marRight w:val="0"/>
          <w:marTop w:val="0"/>
          <w:marBottom w:val="0"/>
          <w:divBdr>
            <w:top w:val="none" w:sz="0" w:space="0" w:color="auto"/>
            <w:left w:val="none" w:sz="0" w:space="0" w:color="auto"/>
            <w:bottom w:val="none" w:sz="0" w:space="0" w:color="auto"/>
            <w:right w:val="none" w:sz="0" w:space="0" w:color="auto"/>
          </w:divBdr>
        </w:div>
        <w:div w:id="1019232121">
          <w:marLeft w:val="547"/>
          <w:marRight w:val="0"/>
          <w:marTop w:val="0"/>
          <w:marBottom w:val="0"/>
          <w:divBdr>
            <w:top w:val="none" w:sz="0" w:space="0" w:color="auto"/>
            <w:left w:val="none" w:sz="0" w:space="0" w:color="auto"/>
            <w:bottom w:val="none" w:sz="0" w:space="0" w:color="auto"/>
            <w:right w:val="none" w:sz="0" w:space="0" w:color="auto"/>
          </w:divBdr>
        </w:div>
        <w:div w:id="138963997">
          <w:marLeft w:val="547"/>
          <w:marRight w:val="0"/>
          <w:marTop w:val="0"/>
          <w:marBottom w:val="0"/>
          <w:divBdr>
            <w:top w:val="none" w:sz="0" w:space="0" w:color="auto"/>
            <w:left w:val="none" w:sz="0" w:space="0" w:color="auto"/>
            <w:bottom w:val="none" w:sz="0" w:space="0" w:color="auto"/>
            <w:right w:val="none" w:sz="0" w:space="0" w:color="auto"/>
          </w:divBdr>
        </w:div>
        <w:div w:id="1507136128">
          <w:marLeft w:val="547"/>
          <w:marRight w:val="0"/>
          <w:marTop w:val="0"/>
          <w:marBottom w:val="0"/>
          <w:divBdr>
            <w:top w:val="none" w:sz="0" w:space="0" w:color="auto"/>
            <w:left w:val="none" w:sz="0" w:space="0" w:color="auto"/>
            <w:bottom w:val="none" w:sz="0" w:space="0" w:color="auto"/>
            <w:right w:val="none" w:sz="0" w:space="0" w:color="auto"/>
          </w:divBdr>
        </w:div>
      </w:divsChild>
    </w:div>
    <w:div w:id="1398823577">
      <w:bodyDiv w:val="1"/>
      <w:marLeft w:val="0"/>
      <w:marRight w:val="0"/>
      <w:marTop w:val="0"/>
      <w:marBottom w:val="0"/>
      <w:divBdr>
        <w:top w:val="none" w:sz="0" w:space="0" w:color="auto"/>
        <w:left w:val="none" w:sz="0" w:space="0" w:color="auto"/>
        <w:bottom w:val="none" w:sz="0" w:space="0" w:color="auto"/>
        <w:right w:val="none" w:sz="0" w:space="0" w:color="auto"/>
      </w:divBdr>
      <w:divsChild>
        <w:div w:id="1797870594">
          <w:marLeft w:val="547"/>
          <w:marRight w:val="0"/>
          <w:marTop w:val="0"/>
          <w:marBottom w:val="0"/>
          <w:divBdr>
            <w:top w:val="none" w:sz="0" w:space="0" w:color="auto"/>
            <w:left w:val="none" w:sz="0" w:space="0" w:color="auto"/>
            <w:bottom w:val="none" w:sz="0" w:space="0" w:color="auto"/>
            <w:right w:val="none" w:sz="0" w:space="0" w:color="auto"/>
          </w:divBdr>
        </w:div>
        <w:div w:id="1284264171">
          <w:marLeft w:val="547"/>
          <w:marRight w:val="0"/>
          <w:marTop w:val="0"/>
          <w:marBottom w:val="0"/>
          <w:divBdr>
            <w:top w:val="none" w:sz="0" w:space="0" w:color="auto"/>
            <w:left w:val="none" w:sz="0" w:space="0" w:color="auto"/>
            <w:bottom w:val="none" w:sz="0" w:space="0" w:color="auto"/>
            <w:right w:val="none" w:sz="0" w:space="0" w:color="auto"/>
          </w:divBdr>
        </w:div>
        <w:div w:id="915282540">
          <w:marLeft w:val="547"/>
          <w:marRight w:val="0"/>
          <w:marTop w:val="0"/>
          <w:marBottom w:val="0"/>
          <w:divBdr>
            <w:top w:val="none" w:sz="0" w:space="0" w:color="auto"/>
            <w:left w:val="none" w:sz="0" w:space="0" w:color="auto"/>
            <w:bottom w:val="none" w:sz="0" w:space="0" w:color="auto"/>
            <w:right w:val="none" w:sz="0" w:space="0" w:color="auto"/>
          </w:divBdr>
        </w:div>
        <w:div w:id="1589118166">
          <w:marLeft w:val="547"/>
          <w:marRight w:val="0"/>
          <w:marTop w:val="0"/>
          <w:marBottom w:val="0"/>
          <w:divBdr>
            <w:top w:val="none" w:sz="0" w:space="0" w:color="auto"/>
            <w:left w:val="none" w:sz="0" w:space="0" w:color="auto"/>
            <w:bottom w:val="none" w:sz="0" w:space="0" w:color="auto"/>
            <w:right w:val="none" w:sz="0" w:space="0" w:color="auto"/>
          </w:divBdr>
        </w:div>
        <w:div w:id="1790926615">
          <w:marLeft w:val="547"/>
          <w:marRight w:val="0"/>
          <w:marTop w:val="0"/>
          <w:marBottom w:val="0"/>
          <w:divBdr>
            <w:top w:val="none" w:sz="0" w:space="0" w:color="auto"/>
            <w:left w:val="none" w:sz="0" w:space="0" w:color="auto"/>
            <w:bottom w:val="none" w:sz="0" w:space="0" w:color="auto"/>
            <w:right w:val="none" w:sz="0" w:space="0" w:color="auto"/>
          </w:divBdr>
        </w:div>
        <w:div w:id="1398016037">
          <w:marLeft w:val="547"/>
          <w:marRight w:val="0"/>
          <w:marTop w:val="0"/>
          <w:marBottom w:val="0"/>
          <w:divBdr>
            <w:top w:val="none" w:sz="0" w:space="0" w:color="auto"/>
            <w:left w:val="none" w:sz="0" w:space="0" w:color="auto"/>
            <w:bottom w:val="none" w:sz="0" w:space="0" w:color="auto"/>
            <w:right w:val="none" w:sz="0" w:space="0" w:color="auto"/>
          </w:divBdr>
        </w:div>
        <w:div w:id="1756780181">
          <w:marLeft w:val="547"/>
          <w:marRight w:val="0"/>
          <w:marTop w:val="0"/>
          <w:marBottom w:val="0"/>
          <w:divBdr>
            <w:top w:val="none" w:sz="0" w:space="0" w:color="auto"/>
            <w:left w:val="none" w:sz="0" w:space="0" w:color="auto"/>
            <w:bottom w:val="none" w:sz="0" w:space="0" w:color="auto"/>
            <w:right w:val="none" w:sz="0" w:space="0" w:color="auto"/>
          </w:divBdr>
        </w:div>
        <w:div w:id="1200703988">
          <w:marLeft w:val="547"/>
          <w:marRight w:val="0"/>
          <w:marTop w:val="0"/>
          <w:marBottom w:val="0"/>
          <w:divBdr>
            <w:top w:val="none" w:sz="0" w:space="0" w:color="auto"/>
            <w:left w:val="none" w:sz="0" w:space="0" w:color="auto"/>
            <w:bottom w:val="none" w:sz="0" w:space="0" w:color="auto"/>
            <w:right w:val="none" w:sz="0" w:space="0" w:color="auto"/>
          </w:divBdr>
        </w:div>
        <w:div w:id="1020275030">
          <w:marLeft w:val="547"/>
          <w:marRight w:val="0"/>
          <w:marTop w:val="0"/>
          <w:marBottom w:val="0"/>
          <w:divBdr>
            <w:top w:val="none" w:sz="0" w:space="0" w:color="auto"/>
            <w:left w:val="none" w:sz="0" w:space="0" w:color="auto"/>
            <w:bottom w:val="none" w:sz="0" w:space="0" w:color="auto"/>
            <w:right w:val="none" w:sz="0" w:space="0" w:color="auto"/>
          </w:divBdr>
        </w:div>
        <w:div w:id="1971738857">
          <w:marLeft w:val="547"/>
          <w:marRight w:val="0"/>
          <w:marTop w:val="0"/>
          <w:marBottom w:val="0"/>
          <w:divBdr>
            <w:top w:val="none" w:sz="0" w:space="0" w:color="auto"/>
            <w:left w:val="none" w:sz="0" w:space="0" w:color="auto"/>
            <w:bottom w:val="none" w:sz="0" w:space="0" w:color="auto"/>
            <w:right w:val="none" w:sz="0" w:space="0" w:color="auto"/>
          </w:divBdr>
        </w:div>
        <w:div w:id="2069649647">
          <w:marLeft w:val="547"/>
          <w:marRight w:val="0"/>
          <w:marTop w:val="0"/>
          <w:marBottom w:val="0"/>
          <w:divBdr>
            <w:top w:val="none" w:sz="0" w:space="0" w:color="auto"/>
            <w:left w:val="none" w:sz="0" w:space="0" w:color="auto"/>
            <w:bottom w:val="none" w:sz="0" w:space="0" w:color="auto"/>
            <w:right w:val="none" w:sz="0" w:space="0" w:color="auto"/>
          </w:divBdr>
        </w:div>
        <w:div w:id="1414860935">
          <w:marLeft w:val="547"/>
          <w:marRight w:val="0"/>
          <w:marTop w:val="0"/>
          <w:marBottom w:val="0"/>
          <w:divBdr>
            <w:top w:val="none" w:sz="0" w:space="0" w:color="auto"/>
            <w:left w:val="none" w:sz="0" w:space="0" w:color="auto"/>
            <w:bottom w:val="none" w:sz="0" w:space="0" w:color="auto"/>
            <w:right w:val="none" w:sz="0" w:space="0" w:color="auto"/>
          </w:divBdr>
        </w:div>
        <w:div w:id="1112550426">
          <w:marLeft w:val="547"/>
          <w:marRight w:val="0"/>
          <w:marTop w:val="0"/>
          <w:marBottom w:val="0"/>
          <w:divBdr>
            <w:top w:val="none" w:sz="0" w:space="0" w:color="auto"/>
            <w:left w:val="none" w:sz="0" w:space="0" w:color="auto"/>
            <w:bottom w:val="none" w:sz="0" w:space="0" w:color="auto"/>
            <w:right w:val="none" w:sz="0" w:space="0" w:color="auto"/>
          </w:divBdr>
        </w:div>
        <w:div w:id="413478255">
          <w:marLeft w:val="547"/>
          <w:marRight w:val="0"/>
          <w:marTop w:val="0"/>
          <w:marBottom w:val="0"/>
          <w:divBdr>
            <w:top w:val="none" w:sz="0" w:space="0" w:color="auto"/>
            <w:left w:val="none" w:sz="0" w:space="0" w:color="auto"/>
            <w:bottom w:val="none" w:sz="0" w:space="0" w:color="auto"/>
            <w:right w:val="none" w:sz="0" w:space="0" w:color="auto"/>
          </w:divBdr>
        </w:div>
        <w:div w:id="828903061">
          <w:marLeft w:val="547"/>
          <w:marRight w:val="0"/>
          <w:marTop w:val="0"/>
          <w:marBottom w:val="0"/>
          <w:divBdr>
            <w:top w:val="none" w:sz="0" w:space="0" w:color="auto"/>
            <w:left w:val="none" w:sz="0" w:space="0" w:color="auto"/>
            <w:bottom w:val="none" w:sz="0" w:space="0" w:color="auto"/>
            <w:right w:val="none" w:sz="0" w:space="0" w:color="auto"/>
          </w:divBdr>
        </w:div>
        <w:div w:id="1838157504">
          <w:marLeft w:val="547"/>
          <w:marRight w:val="0"/>
          <w:marTop w:val="0"/>
          <w:marBottom w:val="0"/>
          <w:divBdr>
            <w:top w:val="none" w:sz="0" w:space="0" w:color="auto"/>
            <w:left w:val="none" w:sz="0" w:space="0" w:color="auto"/>
            <w:bottom w:val="none" w:sz="0" w:space="0" w:color="auto"/>
            <w:right w:val="none" w:sz="0" w:space="0" w:color="auto"/>
          </w:divBdr>
        </w:div>
        <w:div w:id="341510441">
          <w:marLeft w:val="547"/>
          <w:marRight w:val="0"/>
          <w:marTop w:val="0"/>
          <w:marBottom w:val="0"/>
          <w:divBdr>
            <w:top w:val="none" w:sz="0" w:space="0" w:color="auto"/>
            <w:left w:val="none" w:sz="0" w:space="0" w:color="auto"/>
            <w:bottom w:val="none" w:sz="0" w:space="0" w:color="auto"/>
            <w:right w:val="none" w:sz="0" w:space="0" w:color="auto"/>
          </w:divBdr>
        </w:div>
        <w:div w:id="896936115">
          <w:marLeft w:val="547"/>
          <w:marRight w:val="0"/>
          <w:marTop w:val="0"/>
          <w:marBottom w:val="0"/>
          <w:divBdr>
            <w:top w:val="none" w:sz="0" w:space="0" w:color="auto"/>
            <w:left w:val="none" w:sz="0" w:space="0" w:color="auto"/>
            <w:bottom w:val="none" w:sz="0" w:space="0" w:color="auto"/>
            <w:right w:val="none" w:sz="0" w:space="0" w:color="auto"/>
          </w:divBdr>
        </w:div>
        <w:div w:id="2074816146">
          <w:marLeft w:val="547"/>
          <w:marRight w:val="0"/>
          <w:marTop w:val="0"/>
          <w:marBottom w:val="0"/>
          <w:divBdr>
            <w:top w:val="none" w:sz="0" w:space="0" w:color="auto"/>
            <w:left w:val="none" w:sz="0" w:space="0" w:color="auto"/>
            <w:bottom w:val="none" w:sz="0" w:space="0" w:color="auto"/>
            <w:right w:val="none" w:sz="0" w:space="0" w:color="auto"/>
          </w:divBdr>
        </w:div>
        <w:div w:id="332220610">
          <w:marLeft w:val="547"/>
          <w:marRight w:val="0"/>
          <w:marTop w:val="0"/>
          <w:marBottom w:val="0"/>
          <w:divBdr>
            <w:top w:val="none" w:sz="0" w:space="0" w:color="auto"/>
            <w:left w:val="none" w:sz="0" w:space="0" w:color="auto"/>
            <w:bottom w:val="none" w:sz="0" w:space="0" w:color="auto"/>
            <w:right w:val="none" w:sz="0" w:space="0" w:color="auto"/>
          </w:divBdr>
        </w:div>
        <w:div w:id="306476467">
          <w:marLeft w:val="547"/>
          <w:marRight w:val="0"/>
          <w:marTop w:val="0"/>
          <w:marBottom w:val="0"/>
          <w:divBdr>
            <w:top w:val="none" w:sz="0" w:space="0" w:color="auto"/>
            <w:left w:val="none" w:sz="0" w:space="0" w:color="auto"/>
            <w:bottom w:val="none" w:sz="0" w:space="0" w:color="auto"/>
            <w:right w:val="none" w:sz="0" w:space="0" w:color="auto"/>
          </w:divBdr>
        </w:div>
        <w:div w:id="1863085654">
          <w:marLeft w:val="547"/>
          <w:marRight w:val="0"/>
          <w:marTop w:val="0"/>
          <w:marBottom w:val="0"/>
          <w:divBdr>
            <w:top w:val="none" w:sz="0" w:space="0" w:color="auto"/>
            <w:left w:val="none" w:sz="0" w:space="0" w:color="auto"/>
            <w:bottom w:val="none" w:sz="0" w:space="0" w:color="auto"/>
            <w:right w:val="none" w:sz="0" w:space="0" w:color="auto"/>
          </w:divBdr>
        </w:div>
        <w:div w:id="958805302">
          <w:marLeft w:val="547"/>
          <w:marRight w:val="0"/>
          <w:marTop w:val="0"/>
          <w:marBottom w:val="0"/>
          <w:divBdr>
            <w:top w:val="none" w:sz="0" w:space="0" w:color="auto"/>
            <w:left w:val="none" w:sz="0" w:space="0" w:color="auto"/>
            <w:bottom w:val="none" w:sz="0" w:space="0" w:color="auto"/>
            <w:right w:val="none" w:sz="0" w:space="0" w:color="auto"/>
          </w:divBdr>
        </w:div>
        <w:div w:id="115179195">
          <w:marLeft w:val="547"/>
          <w:marRight w:val="0"/>
          <w:marTop w:val="0"/>
          <w:marBottom w:val="0"/>
          <w:divBdr>
            <w:top w:val="none" w:sz="0" w:space="0" w:color="auto"/>
            <w:left w:val="none" w:sz="0" w:space="0" w:color="auto"/>
            <w:bottom w:val="none" w:sz="0" w:space="0" w:color="auto"/>
            <w:right w:val="none" w:sz="0" w:space="0" w:color="auto"/>
          </w:divBdr>
        </w:div>
        <w:div w:id="473645149">
          <w:marLeft w:val="547"/>
          <w:marRight w:val="0"/>
          <w:marTop w:val="0"/>
          <w:marBottom w:val="0"/>
          <w:divBdr>
            <w:top w:val="none" w:sz="0" w:space="0" w:color="auto"/>
            <w:left w:val="none" w:sz="0" w:space="0" w:color="auto"/>
            <w:bottom w:val="none" w:sz="0" w:space="0" w:color="auto"/>
            <w:right w:val="none" w:sz="0" w:space="0" w:color="auto"/>
          </w:divBdr>
        </w:div>
        <w:div w:id="1571383219">
          <w:marLeft w:val="547"/>
          <w:marRight w:val="0"/>
          <w:marTop w:val="0"/>
          <w:marBottom w:val="0"/>
          <w:divBdr>
            <w:top w:val="none" w:sz="0" w:space="0" w:color="auto"/>
            <w:left w:val="none" w:sz="0" w:space="0" w:color="auto"/>
            <w:bottom w:val="none" w:sz="0" w:space="0" w:color="auto"/>
            <w:right w:val="none" w:sz="0" w:space="0" w:color="auto"/>
          </w:divBdr>
        </w:div>
      </w:divsChild>
    </w:div>
    <w:div w:id="1987202727">
      <w:bodyDiv w:val="1"/>
      <w:marLeft w:val="0"/>
      <w:marRight w:val="0"/>
      <w:marTop w:val="0"/>
      <w:marBottom w:val="0"/>
      <w:divBdr>
        <w:top w:val="none" w:sz="0" w:space="0" w:color="auto"/>
        <w:left w:val="none" w:sz="0" w:space="0" w:color="auto"/>
        <w:bottom w:val="none" w:sz="0" w:space="0" w:color="auto"/>
        <w:right w:val="none" w:sz="0" w:space="0" w:color="auto"/>
      </w:divBdr>
      <w:divsChild>
        <w:div w:id="538904536">
          <w:marLeft w:val="547"/>
          <w:marRight w:val="0"/>
          <w:marTop w:val="154"/>
          <w:marBottom w:val="0"/>
          <w:divBdr>
            <w:top w:val="none" w:sz="0" w:space="0" w:color="auto"/>
            <w:left w:val="none" w:sz="0" w:space="0" w:color="auto"/>
            <w:bottom w:val="none" w:sz="0" w:space="0" w:color="auto"/>
            <w:right w:val="none" w:sz="0" w:space="0" w:color="auto"/>
          </w:divBdr>
        </w:div>
      </w:divsChild>
    </w:div>
    <w:div w:id="2008703593">
      <w:bodyDiv w:val="1"/>
      <w:marLeft w:val="0"/>
      <w:marRight w:val="0"/>
      <w:marTop w:val="0"/>
      <w:marBottom w:val="0"/>
      <w:divBdr>
        <w:top w:val="none" w:sz="0" w:space="0" w:color="auto"/>
        <w:left w:val="none" w:sz="0" w:space="0" w:color="auto"/>
        <w:bottom w:val="none" w:sz="0" w:space="0" w:color="auto"/>
        <w:right w:val="none" w:sz="0" w:space="0" w:color="auto"/>
      </w:divBdr>
      <w:divsChild>
        <w:div w:id="374741602">
          <w:marLeft w:val="0"/>
          <w:marRight w:val="0"/>
          <w:marTop w:val="0"/>
          <w:marBottom w:val="0"/>
          <w:divBdr>
            <w:top w:val="none" w:sz="0" w:space="0" w:color="auto"/>
            <w:left w:val="none" w:sz="0" w:space="0" w:color="auto"/>
            <w:bottom w:val="none" w:sz="0" w:space="0" w:color="auto"/>
            <w:right w:val="none" w:sz="0" w:space="0" w:color="auto"/>
          </w:divBdr>
        </w:div>
      </w:divsChild>
    </w:div>
    <w:div w:id="2116170235">
      <w:bodyDiv w:val="1"/>
      <w:marLeft w:val="0"/>
      <w:marRight w:val="0"/>
      <w:marTop w:val="0"/>
      <w:marBottom w:val="0"/>
      <w:divBdr>
        <w:top w:val="none" w:sz="0" w:space="0" w:color="auto"/>
        <w:left w:val="none" w:sz="0" w:space="0" w:color="auto"/>
        <w:bottom w:val="none" w:sz="0" w:space="0" w:color="auto"/>
        <w:right w:val="none" w:sz="0" w:space="0" w:color="auto"/>
      </w:divBdr>
      <w:divsChild>
        <w:div w:id="1111634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mustafaserkan@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10"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92BC-B79B-40D4-9191-EE5B7854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8148</Words>
  <Characters>46445</Characters>
  <Application>Microsoft Office Word</Application>
  <DocSecurity>0</DocSecurity>
  <Lines>387</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serkan</dc:creator>
  <cp:lastModifiedBy>c</cp:lastModifiedBy>
  <cp:revision>12</cp:revision>
  <cp:lastPrinted>2017-04-01T21:52:00Z</cp:lastPrinted>
  <dcterms:created xsi:type="dcterms:W3CDTF">2017-03-29T18:14:00Z</dcterms:created>
  <dcterms:modified xsi:type="dcterms:W3CDTF">2017-04-01T21:53:00Z</dcterms:modified>
</cp:coreProperties>
</file>