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A8" w:rsidRPr="00DC3B36" w:rsidRDefault="001B77A8" w:rsidP="00487C01">
      <w:pPr>
        <w:autoSpaceDE w:val="0"/>
        <w:autoSpaceDN w:val="0"/>
        <w:adjustRightInd w:val="0"/>
        <w:spacing w:after="0" w:line="360" w:lineRule="auto"/>
        <w:jc w:val="center"/>
        <w:rPr>
          <w:rFonts w:ascii="Times New Roman" w:hAnsi="Times New Roman" w:cs="Times New Roman"/>
          <w:b/>
          <w:sz w:val="24"/>
          <w:szCs w:val="24"/>
          <w:lang w:val="tr-TR"/>
        </w:rPr>
      </w:pPr>
      <w:bookmarkStart w:id="0" w:name="_GoBack"/>
      <w:bookmarkEnd w:id="0"/>
      <w:r w:rsidRPr="00DC3B36">
        <w:rPr>
          <w:rFonts w:ascii="Times New Roman" w:hAnsi="Times New Roman" w:cs="Times New Roman"/>
          <w:b/>
          <w:sz w:val="24"/>
          <w:szCs w:val="24"/>
          <w:lang w:val="tr-TR"/>
        </w:rPr>
        <w:t xml:space="preserve">Atmosfer ile İlgili </w:t>
      </w:r>
      <w:r w:rsidR="00723EAD" w:rsidRPr="00DC3B36">
        <w:rPr>
          <w:rFonts w:ascii="Times New Roman" w:hAnsi="Times New Roman" w:cs="Times New Roman"/>
          <w:b/>
          <w:sz w:val="24"/>
          <w:szCs w:val="24"/>
          <w:lang w:val="tr-TR"/>
        </w:rPr>
        <w:t>Çevre Problemleri Konuların</w:t>
      </w:r>
      <w:r w:rsidRPr="00DC3B36">
        <w:rPr>
          <w:rFonts w:ascii="Times New Roman" w:hAnsi="Times New Roman" w:cs="Times New Roman"/>
          <w:b/>
          <w:sz w:val="24"/>
          <w:szCs w:val="24"/>
          <w:lang w:val="tr-TR"/>
        </w:rPr>
        <w:t xml:space="preserve">da </w:t>
      </w:r>
      <w:r w:rsidR="00FA6799" w:rsidRPr="00DC3B36">
        <w:rPr>
          <w:rFonts w:ascii="Times New Roman" w:hAnsi="Times New Roman" w:cs="Times New Roman"/>
          <w:b/>
          <w:sz w:val="24"/>
          <w:szCs w:val="24"/>
          <w:lang w:val="tr-TR"/>
        </w:rPr>
        <w:t>Kavram Yanılgılarını Tespit Eden</w:t>
      </w:r>
      <w:r w:rsidRPr="00DC3B36">
        <w:rPr>
          <w:rFonts w:ascii="Times New Roman" w:hAnsi="Times New Roman" w:cs="Times New Roman"/>
          <w:b/>
          <w:sz w:val="24"/>
          <w:szCs w:val="24"/>
          <w:lang w:val="tr-TR"/>
        </w:rPr>
        <w:t xml:space="preserve"> </w:t>
      </w:r>
      <w:r w:rsidR="00FA6799" w:rsidRPr="00DC3B36">
        <w:rPr>
          <w:rFonts w:ascii="Times New Roman" w:hAnsi="Times New Roman" w:cs="Times New Roman"/>
          <w:b/>
          <w:sz w:val="24"/>
          <w:szCs w:val="24"/>
          <w:lang w:val="tr-TR"/>
        </w:rPr>
        <w:t>Üç Aşamalı</w:t>
      </w:r>
      <w:r w:rsidRPr="00DC3B36">
        <w:rPr>
          <w:rFonts w:ascii="Times New Roman" w:hAnsi="Times New Roman" w:cs="Times New Roman"/>
          <w:b/>
          <w:sz w:val="24"/>
          <w:szCs w:val="24"/>
          <w:lang w:val="tr-TR"/>
        </w:rPr>
        <w:t xml:space="preserve"> Tanı Testinin </w:t>
      </w:r>
      <w:r w:rsidR="007D7F1D" w:rsidRPr="00DC3B36">
        <w:rPr>
          <w:rFonts w:ascii="Times New Roman" w:hAnsi="Times New Roman" w:cs="Times New Roman"/>
          <w:b/>
          <w:sz w:val="24"/>
          <w:szCs w:val="24"/>
          <w:lang w:val="tr-TR"/>
        </w:rPr>
        <w:t>Türkçeye</w:t>
      </w:r>
      <w:r w:rsidRPr="00DC3B36">
        <w:rPr>
          <w:rFonts w:ascii="Times New Roman" w:hAnsi="Times New Roman" w:cs="Times New Roman"/>
          <w:b/>
          <w:sz w:val="24"/>
          <w:szCs w:val="24"/>
          <w:lang w:val="tr-TR"/>
        </w:rPr>
        <w:t xml:space="preserve"> Uyarlanması</w:t>
      </w:r>
    </w:p>
    <w:p w:rsidR="003B225A" w:rsidRPr="00DC3B36" w:rsidRDefault="003B225A" w:rsidP="003B225A">
      <w:pPr>
        <w:autoSpaceDE w:val="0"/>
        <w:autoSpaceDN w:val="0"/>
        <w:adjustRightInd w:val="0"/>
        <w:spacing w:after="0" w:line="240" w:lineRule="auto"/>
        <w:jc w:val="center"/>
        <w:rPr>
          <w:rFonts w:ascii="Times New Roman" w:hAnsi="Times New Roman" w:cs="Times New Roman"/>
          <w:b/>
          <w:sz w:val="24"/>
          <w:szCs w:val="24"/>
          <w:lang w:val="tr-TR"/>
        </w:rPr>
      </w:pPr>
    </w:p>
    <w:p w:rsidR="00527099" w:rsidRPr="00DC3B36" w:rsidRDefault="00527099" w:rsidP="00290E43">
      <w:pPr>
        <w:autoSpaceDE w:val="0"/>
        <w:autoSpaceDN w:val="0"/>
        <w:adjustRightInd w:val="0"/>
        <w:spacing w:after="0" w:line="480" w:lineRule="auto"/>
        <w:jc w:val="center"/>
        <w:rPr>
          <w:rFonts w:ascii="Times New Roman" w:hAnsi="Times New Roman" w:cs="Times New Roman"/>
          <w:sz w:val="24"/>
          <w:szCs w:val="24"/>
          <w:lang w:val="tr-TR"/>
        </w:rPr>
      </w:pPr>
      <w:r w:rsidRPr="00DC3B36">
        <w:rPr>
          <w:rFonts w:ascii="Times New Roman" w:hAnsi="Times New Roman" w:cs="Times New Roman"/>
          <w:b/>
          <w:sz w:val="24"/>
          <w:szCs w:val="24"/>
          <w:lang w:val="tr-TR"/>
        </w:rPr>
        <w:t xml:space="preserve">Ceyhan </w:t>
      </w:r>
      <w:r w:rsidR="001B77A8" w:rsidRPr="00DC3B36">
        <w:rPr>
          <w:rFonts w:ascii="Times New Roman" w:hAnsi="Times New Roman" w:cs="Times New Roman"/>
          <w:b/>
          <w:sz w:val="24"/>
          <w:szCs w:val="24"/>
          <w:lang w:val="tr-TR"/>
        </w:rPr>
        <w:t>ÇİĞDEMOĞLU</w:t>
      </w:r>
      <w:r w:rsidR="005A281A" w:rsidRPr="00DC3B36">
        <w:rPr>
          <w:rFonts w:ascii="Times New Roman" w:hAnsi="Times New Roman" w:cs="Times New Roman"/>
          <w:b/>
          <w:sz w:val="24"/>
          <w:szCs w:val="24"/>
          <w:lang w:val="tr-TR"/>
        </w:rPr>
        <w:t>*</w:t>
      </w:r>
      <w:r w:rsidR="001B77A8" w:rsidRPr="00DC3B36">
        <w:rPr>
          <w:rFonts w:ascii="Times New Roman" w:hAnsi="Times New Roman" w:cs="Times New Roman"/>
          <w:b/>
          <w:sz w:val="24"/>
          <w:szCs w:val="24"/>
          <w:lang w:val="tr-TR"/>
        </w:rPr>
        <w:t xml:space="preserve">          </w:t>
      </w:r>
      <w:r w:rsidR="005A281A" w:rsidRPr="00DC3B36">
        <w:rPr>
          <w:rFonts w:ascii="Times New Roman" w:hAnsi="Times New Roman" w:cs="Times New Roman"/>
          <w:b/>
          <w:sz w:val="24"/>
          <w:szCs w:val="24"/>
          <w:lang w:val="tr-TR"/>
        </w:rPr>
        <w:t xml:space="preserve">Harika Özge </w:t>
      </w:r>
      <w:r w:rsidR="001B77A8" w:rsidRPr="00DC3B36">
        <w:rPr>
          <w:rFonts w:ascii="Times New Roman" w:hAnsi="Times New Roman" w:cs="Times New Roman"/>
          <w:b/>
          <w:sz w:val="24"/>
          <w:szCs w:val="24"/>
          <w:lang w:val="tr-TR"/>
        </w:rPr>
        <w:t>ARSLAN</w:t>
      </w:r>
      <w:r w:rsidR="005A281A" w:rsidRPr="00DC3B36">
        <w:rPr>
          <w:rFonts w:ascii="Times New Roman" w:hAnsi="Times New Roman" w:cs="Times New Roman"/>
          <w:b/>
          <w:sz w:val="24"/>
          <w:szCs w:val="24"/>
          <w:lang w:val="tr-TR"/>
        </w:rPr>
        <w:t>**</w:t>
      </w:r>
    </w:p>
    <w:p w:rsidR="00173F00" w:rsidRPr="00DC3B36" w:rsidRDefault="008D110E" w:rsidP="008D110E">
      <w:pPr>
        <w:autoSpaceDE w:val="0"/>
        <w:autoSpaceDN w:val="0"/>
        <w:adjustRightInd w:val="0"/>
        <w:spacing w:after="0" w:line="480" w:lineRule="auto"/>
        <w:jc w:val="both"/>
        <w:rPr>
          <w:rFonts w:ascii="Times New Roman" w:hAnsi="Times New Roman" w:cs="Times New Roman"/>
          <w:sz w:val="24"/>
          <w:szCs w:val="24"/>
          <w:lang w:val="tr-TR"/>
        </w:rPr>
      </w:pPr>
      <w:r w:rsidRPr="00DC3B36">
        <w:rPr>
          <w:rFonts w:ascii="Times New Roman" w:hAnsi="Times New Roman" w:cs="Times New Roman"/>
          <w:b/>
          <w:sz w:val="24"/>
          <w:szCs w:val="24"/>
          <w:lang w:val="tr-TR"/>
        </w:rPr>
        <w:t xml:space="preserve">Öz: </w:t>
      </w:r>
      <w:r w:rsidR="00B0385C" w:rsidRPr="00DC3B36">
        <w:rPr>
          <w:rFonts w:ascii="Times New Roman" w:hAnsi="Times New Roman" w:cs="Times New Roman"/>
          <w:sz w:val="24"/>
          <w:szCs w:val="24"/>
          <w:lang w:val="tr-TR"/>
        </w:rPr>
        <w:t xml:space="preserve">Bu çalışmanın amacı </w:t>
      </w:r>
      <w:r w:rsidR="0021591E" w:rsidRPr="00DC3B36">
        <w:rPr>
          <w:rFonts w:ascii="Times New Roman" w:hAnsi="Times New Roman" w:cs="Times New Roman"/>
          <w:sz w:val="24"/>
          <w:szCs w:val="24"/>
          <w:lang w:val="tr-TR"/>
        </w:rPr>
        <w:t>atmosferde görülen küresel çevre problemleri</w:t>
      </w:r>
      <w:r w:rsidR="00D7275B" w:rsidRPr="00DC3B36">
        <w:rPr>
          <w:rFonts w:ascii="Times New Roman" w:hAnsi="Times New Roman" w:cs="Times New Roman"/>
          <w:sz w:val="24"/>
          <w:szCs w:val="24"/>
          <w:lang w:val="tr-TR"/>
        </w:rPr>
        <w:t>nden sera etkisi, küresel ısınma, ozon tabakasının incelmesi ve asit yağmurları</w:t>
      </w:r>
      <w:r w:rsidR="0021591E" w:rsidRPr="00DC3B36">
        <w:rPr>
          <w:rFonts w:ascii="Times New Roman" w:hAnsi="Times New Roman" w:cs="Times New Roman"/>
          <w:sz w:val="24"/>
          <w:szCs w:val="24"/>
          <w:lang w:val="tr-TR"/>
        </w:rPr>
        <w:t xml:space="preserve"> hakkındaki kavram yanılgılarını</w:t>
      </w:r>
      <w:r w:rsidR="00723EAD" w:rsidRPr="00DC3B36">
        <w:rPr>
          <w:rFonts w:ascii="Times New Roman" w:hAnsi="Times New Roman" w:cs="Times New Roman"/>
          <w:sz w:val="24"/>
          <w:szCs w:val="24"/>
          <w:lang w:val="tr-TR"/>
        </w:rPr>
        <w:t xml:space="preserve"> belirlemek</w:t>
      </w:r>
      <w:r w:rsidR="0007766B" w:rsidRPr="00DC3B36">
        <w:rPr>
          <w:rFonts w:ascii="Times New Roman" w:hAnsi="Times New Roman" w:cs="Times New Roman"/>
          <w:sz w:val="24"/>
          <w:szCs w:val="24"/>
          <w:lang w:val="tr-TR"/>
        </w:rPr>
        <w:t xml:space="preserve"> için </w:t>
      </w:r>
      <w:r w:rsidR="00BF39A5" w:rsidRPr="00DC3B36">
        <w:rPr>
          <w:rFonts w:ascii="Times New Roman" w:hAnsi="Times New Roman" w:cs="Times New Roman"/>
          <w:sz w:val="24"/>
          <w:szCs w:val="24"/>
          <w:lang w:val="tr-TR"/>
        </w:rPr>
        <w:t>İ</w:t>
      </w:r>
      <w:r w:rsidR="005D177D" w:rsidRPr="00DC3B36">
        <w:rPr>
          <w:rFonts w:ascii="Times New Roman" w:hAnsi="Times New Roman" w:cs="Times New Roman"/>
          <w:sz w:val="24"/>
          <w:szCs w:val="24"/>
          <w:lang w:val="tr-TR"/>
        </w:rPr>
        <w:t>ngilizce</w:t>
      </w:r>
      <w:r w:rsidR="0007766B" w:rsidRPr="00DC3B36">
        <w:rPr>
          <w:rFonts w:ascii="Times New Roman" w:hAnsi="Times New Roman" w:cs="Times New Roman"/>
          <w:sz w:val="24"/>
          <w:szCs w:val="24"/>
          <w:lang w:val="tr-TR"/>
        </w:rPr>
        <w:t xml:space="preserve"> olarak geliştirilmiş olan </w:t>
      </w:r>
      <w:r w:rsidR="003E3CF4" w:rsidRPr="00DC3B36">
        <w:rPr>
          <w:rFonts w:ascii="Times New Roman" w:hAnsi="Times New Roman" w:cs="Times New Roman"/>
          <w:sz w:val="24"/>
          <w:szCs w:val="24"/>
          <w:lang w:val="tr-TR"/>
        </w:rPr>
        <w:t>üç aşamalı</w:t>
      </w:r>
      <w:r w:rsidR="0021591E" w:rsidRPr="00DC3B36">
        <w:rPr>
          <w:rFonts w:ascii="Times New Roman" w:hAnsi="Times New Roman" w:cs="Times New Roman"/>
          <w:sz w:val="24"/>
          <w:szCs w:val="24"/>
          <w:lang w:val="tr-TR"/>
        </w:rPr>
        <w:t xml:space="preserve"> bir</w:t>
      </w:r>
      <w:r w:rsidR="00046937" w:rsidRPr="00DC3B36">
        <w:rPr>
          <w:rFonts w:ascii="Times New Roman" w:hAnsi="Times New Roman" w:cs="Times New Roman"/>
          <w:sz w:val="24"/>
          <w:szCs w:val="24"/>
          <w:lang w:val="tr-TR"/>
        </w:rPr>
        <w:t xml:space="preserve"> tanı</w:t>
      </w:r>
      <w:r w:rsidR="0021591E" w:rsidRPr="00DC3B36">
        <w:rPr>
          <w:rFonts w:ascii="Times New Roman" w:hAnsi="Times New Roman" w:cs="Times New Roman"/>
          <w:sz w:val="24"/>
          <w:szCs w:val="24"/>
          <w:lang w:val="tr-TR"/>
        </w:rPr>
        <w:t xml:space="preserve"> testi</w:t>
      </w:r>
      <w:r w:rsidR="0007766B" w:rsidRPr="00DC3B36">
        <w:rPr>
          <w:rFonts w:ascii="Times New Roman" w:hAnsi="Times New Roman" w:cs="Times New Roman"/>
          <w:sz w:val="24"/>
          <w:szCs w:val="24"/>
          <w:lang w:val="tr-TR"/>
        </w:rPr>
        <w:t>n</w:t>
      </w:r>
      <w:r w:rsidR="00046937" w:rsidRPr="00DC3B36">
        <w:rPr>
          <w:rFonts w:ascii="Times New Roman" w:hAnsi="Times New Roman" w:cs="Times New Roman"/>
          <w:sz w:val="24"/>
          <w:szCs w:val="24"/>
          <w:lang w:val="tr-TR"/>
        </w:rPr>
        <w:t>in</w:t>
      </w:r>
      <w:r w:rsidR="0007766B" w:rsidRPr="00DC3B36">
        <w:rPr>
          <w:rFonts w:ascii="Times New Roman" w:hAnsi="Times New Roman" w:cs="Times New Roman"/>
          <w:sz w:val="24"/>
          <w:szCs w:val="24"/>
          <w:lang w:val="tr-TR"/>
        </w:rPr>
        <w:t xml:space="preserve"> </w:t>
      </w:r>
      <w:r w:rsidR="003B775B" w:rsidRPr="00DC3B36">
        <w:rPr>
          <w:rFonts w:ascii="Times New Roman" w:hAnsi="Times New Roman" w:cs="Times New Roman"/>
          <w:sz w:val="24"/>
          <w:szCs w:val="24"/>
          <w:lang w:val="tr-TR"/>
        </w:rPr>
        <w:t xml:space="preserve">Türkçeye </w:t>
      </w:r>
      <w:r w:rsidR="00B0385C" w:rsidRPr="00DC3B36">
        <w:rPr>
          <w:rFonts w:ascii="Times New Roman" w:hAnsi="Times New Roman" w:cs="Times New Roman"/>
          <w:sz w:val="24"/>
          <w:szCs w:val="24"/>
          <w:lang w:val="tr-TR"/>
        </w:rPr>
        <w:t>uyarlamasını</w:t>
      </w:r>
      <w:r w:rsidR="003B775B" w:rsidRPr="00DC3B36">
        <w:rPr>
          <w:rFonts w:ascii="Times New Roman" w:hAnsi="Times New Roman" w:cs="Times New Roman"/>
          <w:sz w:val="24"/>
          <w:szCs w:val="24"/>
          <w:lang w:val="tr-TR"/>
        </w:rPr>
        <w:t xml:space="preserve"> yapmaktı</w:t>
      </w:r>
      <w:r w:rsidR="00684D9F" w:rsidRPr="00DC3B36">
        <w:rPr>
          <w:rFonts w:ascii="Times New Roman" w:hAnsi="Times New Roman" w:cs="Times New Roman"/>
          <w:sz w:val="24"/>
          <w:szCs w:val="24"/>
          <w:lang w:val="tr-TR"/>
        </w:rPr>
        <w:t>r</w:t>
      </w:r>
      <w:r w:rsidR="00D7275B" w:rsidRPr="00DC3B36">
        <w:rPr>
          <w:rFonts w:ascii="Times New Roman" w:hAnsi="Times New Roman" w:cs="Times New Roman"/>
          <w:sz w:val="24"/>
          <w:szCs w:val="24"/>
          <w:lang w:val="tr-TR"/>
        </w:rPr>
        <w:t xml:space="preserve">. </w:t>
      </w:r>
      <w:r w:rsidR="00AB6272" w:rsidRPr="00DC3B36">
        <w:rPr>
          <w:rFonts w:ascii="Times New Roman" w:hAnsi="Times New Roman" w:cs="Times New Roman"/>
          <w:sz w:val="24"/>
          <w:szCs w:val="24"/>
          <w:lang w:val="tr-TR"/>
        </w:rPr>
        <w:t>Arslan, Cigdemoglu ve Moseley</w:t>
      </w:r>
      <w:r w:rsidR="0007766B" w:rsidRPr="00DC3B36">
        <w:rPr>
          <w:rFonts w:ascii="Times New Roman" w:hAnsi="Times New Roman" w:cs="Times New Roman"/>
          <w:sz w:val="24"/>
          <w:szCs w:val="24"/>
          <w:lang w:val="tr-TR"/>
        </w:rPr>
        <w:t xml:space="preserve"> (2012) tarafından </w:t>
      </w:r>
      <w:r w:rsidR="003B775B" w:rsidRPr="00DC3B36">
        <w:rPr>
          <w:rFonts w:ascii="Times New Roman" w:hAnsi="Times New Roman" w:cs="Times New Roman"/>
          <w:sz w:val="24"/>
          <w:szCs w:val="24"/>
          <w:lang w:val="tr-TR"/>
        </w:rPr>
        <w:t>geliştirilmiş</w:t>
      </w:r>
      <w:r w:rsidR="0007766B" w:rsidRPr="00DC3B36">
        <w:rPr>
          <w:rFonts w:ascii="Times New Roman" w:hAnsi="Times New Roman" w:cs="Times New Roman"/>
          <w:sz w:val="24"/>
          <w:szCs w:val="24"/>
          <w:lang w:val="tr-TR"/>
        </w:rPr>
        <w:t xml:space="preserve"> geçerliliği ve güvenirliliği raporlanmış test</w:t>
      </w:r>
      <w:r w:rsidR="00BF39A5" w:rsidRPr="00DC3B36">
        <w:rPr>
          <w:rFonts w:ascii="Times New Roman" w:hAnsi="Times New Roman" w:cs="Times New Roman"/>
          <w:sz w:val="24"/>
          <w:szCs w:val="24"/>
          <w:lang w:val="tr-TR"/>
        </w:rPr>
        <w:t xml:space="preserve">, </w:t>
      </w:r>
      <w:r w:rsidR="0007766B" w:rsidRPr="00DC3B36">
        <w:rPr>
          <w:rFonts w:ascii="Times New Roman" w:hAnsi="Times New Roman" w:cs="Times New Roman"/>
          <w:sz w:val="24"/>
          <w:szCs w:val="24"/>
          <w:lang w:val="tr-TR"/>
        </w:rPr>
        <w:t>araştırmacılar tarafından</w:t>
      </w:r>
      <w:r w:rsidR="005D177D" w:rsidRPr="00DC3B36">
        <w:rPr>
          <w:rFonts w:ascii="Times New Roman" w:hAnsi="Times New Roman" w:cs="Times New Roman"/>
          <w:sz w:val="24"/>
          <w:szCs w:val="24"/>
          <w:lang w:val="tr-TR"/>
        </w:rPr>
        <w:t xml:space="preserve"> </w:t>
      </w:r>
      <w:r w:rsidR="00684D9F" w:rsidRPr="00DC3B36">
        <w:rPr>
          <w:rFonts w:ascii="Times New Roman" w:hAnsi="Times New Roman" w:cs="Times New Roman"/>
          <w:sz w:val="24"/>
          <w:szCs w:val="24"/>
          <w:lang w:val="tr-TR"/>
        </w:rPr>
        <w:t xml:space="preserve">Türkçeye </w:t>
      </w:r>
      <w:r w:rsidR="00AC6A87" w:rsidRPr="00DC3B36">
        <w:rPr>
          <w:rFonts w:ascii="Times New Roman" w:hAnsi="Times New Roman" w:cs="Times New Roman"/>
          <w:sz w:val="24"/>
          <w:szCs w:val="24"/>
          <w:lang w:val="tr-TR"/>
        </w:rPr>
        <w:t>çev</w:t>
      </w:r>
      <w:r w:rsidR="00872632" w:rsidRPr="00DC3B36">
        <w:rPr>
          <w:rFonts w:ascii="Times New Roman" w:hAnsi="Times New Roman" w:cs="Times New Roman"/>
          <w:sz w:val="24"/>
          <w:szCs w:val="24"/>
          <w:lang w:val="tr-TR"/>
        </w:rPr>
        <w:t>rilmiş, daha sonra test uyarl</w:t>
      </w:r>
      <w:r w:rsidR="006C0E4D" w:rsidRPr="00DC3B36">
        <w:rPr>
          <w:rFonts w:ascii="Times New Roman" w:hAnsi="Times New Roman" w:cs="Times New Roman"/>
          <w:sz w:val="24"/>
          <w:szCs w:val="24"/>
          <w:lang w:val="tr-TR"/>
        </w:rPr>
        <w:t>a</w:t>
      </w:r>
      <w:r w:rsidR="00872632" w:rsidRPr="00DC3B36">
        <w:rPr>
          <w:rFonts w:ascii="Times New Roman" w:hAnsi="Times New Roman" w:cs="Times New Roman"/>
          <w:sz w:val="24"/>
          <w:szCs w:val="24"/>
          <w:lang w:val="tr-TR"/>
        </w:rPr>
        <w:t>ma süreçleri</w:t>
      </w:r>
      <w:r w:rsidR="006C0E4D" w:rsidRPr="00DC3B36">
        <w:rPr>
          <w:rFonts w:ascii="Times New Roman" w:hAnsi="Times New Roman" w:cs="Times New Roman"/>
          <w:sz w:val="24"/>
          <w:szCs w:val="24"/>
          <w:lang w:val="tr-TR"/>
        </w:rPr>
        <w:t>nin aşamaları kullanılmıştır.</w:t>
      </w:r>
      <w:r w:rsidR="0007766B" w:rsidRPr="00DC3B36">
        <w:rPr>
          <w:rFonts w:ascii="Times New Roman" w:hAnsi="Times New Roman" w:cs="Times New Roman"/>
          <w:sz w:val="24"/>
          <w:szCs w:val="24"/>
          <w:lang w:val="tr-TR"/>
        </w:rPr>
        <w:t xml:space="preserve"> </w:t>
      </w:r>
      <w:r w:rsidR="00A47DCC" w:rsidRPr="00DC3B36">
        <w:rPr>
          <w:rFonts w:ascii="Times New Roman" w:hAnsi="Times New Roman" w:cs="Times New Roman"/>
          <w:sz w:val="24"/>
          <w:szCs w:val="24"/>
          <w:lang w:val="tr-TR"/>
        </w:rPr>
        <w:t>Ankara’daki</w:t>
      </w:r>
      <w:r w:rsidR="00F043F6">
        <w:rPr>
          <w:rFonts w:ascii="Times New Roman" w:hAnsi="Times New Roman" w:cs="Times New Roman"/>
          <w:sz w:val="24"/>
          <w:szCs w:val="24"/>
          <w:lang w:val="tr-TR"/>
        </w:rPr>
        <w:t xml:space="preserve"> bir üniversitede öğrenim gören</w:t>
      </w:r>
      <w:r w:rsidR="006C0E4D" w:rsidRPr="00DC3B36">
        <w:rPr>
          <w:rFonts w:ascii="Times New Roman" w:hAnsi="Times New Roman" w:cs="Times New Roman"/>
          <w:sz w:val="24"/>
          <w:szCs w:val="24"/>
          <w:lang w:val="tr-TR"/>
        </w:rPr>
        <w:t xml:space="preserve"> </w:t>
      </w:r>
      <w:r w:rsidR="002F07A1" w:rsidRPr="00DC3B36">
        <w:rPr>
          <w:rFonts w:ascii="Times New Roman" w:hAnsi="Times New Roman" w:cs="Times New Roman"/>
          <w:sz w:val="24"/>
          <w:szCs w:val="24"/>
          <w:lang w:val="tr-TR"/>
        </w:rPr>
        <w:t>207</w:t>
      </w:r>
      <w:r w:rsidR="00D16F8B" w:rsidRPr="00DC3B36">
        <w:rPr>
          <w:rFonts w:ascii="Times New Roman" w:hAnsi="Times New Roman" w:cs="Times New Roman"/>
          <w:sz w:val="24"/>
          <w:szCs w:val="24"/>
          <w:lang w:val="tr-TR"/>
        </w:rPr>
        <w:t xml:space="preserve"> </w:t>
      </w:r>
      <w:r w:rsidR="002F07A1" w:rsidRPr="00DC3B36">
        <w:rPr>
          <w:rFonts w:ascii="Times New Roman" w:hAnsi="Times New Roman" w:cs="Times New Roman"/>
          <w:sz w:val="24"/>
          <w:szCs w:val="24"/>
          <w:lang w:val="tr-TR"/>
        </w:rPr>
        <w:t>öğretmen adayına</w:t>
      </w:r>
      <w:r w:rsidR="005D177D" w:rsidRPr="00DC3B36">
        <w:rPr>
          <w:rFonts w:ascii="Times New Roman" w:hAnsi="Times New Roman" w:cs="Times New Roman"/>
          <w:sz w:val="24"/>
          <w:szCs w:val="24"/>
          <w:lang w:val="tr-TR"/>
        </w:rPr>
        <w:t xml:space="preserve"> uygulanarak geçerlilik</w:t>
      </w:r>
      <w:r w:rsidR="00684D9F" w:rsidRPr="00DC3B36">
        <w:rPr>
          <w:rFonts w:ascii="Times New Roman" w:hAnsi="Times New Roman" w:cs="Times New Roman"/>
          <w:sz w:val="24"/>
          <w:szCs w:val="24"/>
          <w:lang w:val="tr-TR"/>
        </w:rPr>
        <w:t xml:space="preserve"> ve güvenirlik çalışması yapılmıştır</w:t>
      </w:r>
      <w:r w:rsidR="005D177D" w:rsidRPr="00DC3B36">
        <w:rPr>
          <w:rFonts w:ascii="Times New Roman" w:hAnsi="Times New Roman" w:cs="Times New Roman"/>
          <w:sz w:val="24"/>
          <w:szCs w:val="24"/>
          <w:lang w:val="tr-TR"/>
        </w:rPr>
        <w:t xml:space="preserve">. </w:t>
      </w:r>
      <w:r w:rsidR="00DE35BE" w:rsidRPr="00DC3B36">
        <w:rPr>
          <w:rFonts w:ascii="Times New Roman" w:hAnsi="Times New Roman" w:cs="Times New Roman"/>
          <w:sz w:val="24"/>
          <w:szCs w:val="24"/>
          <w:lang w:val="tr-TR"/>
        </w:rPr>
        <w:t>Atmosfer ile İlişkili Çevre Problemleri Tanı Testi (</w:t>
      </w:r>
      <w:r w:rsidR="00527099" w:rsidRPr="00DC3B36">
        <w:rPr>
          <w:rFonts w:ascii="Times New Roman" w:hAnsi="Times New Roman" w:cs="Times New Roman"/>
          <w:sz w:val="24"/>
          <w:szCs w:val="24"/>
          <w:lang w:val="tr-TR"/>
        </w:rPr>
        <w:t>A</w:t>
      </w:r>
      <w:r w:rsidR="00173F00" w:rsidRPr="00DC3B36">
        <w:rPr>
          <w:rFonts w:ascii="Times New Roman" w:hAnsi="Times New Roman" w:cs="Times New Roman"/>
          <w:sz w:val="24"/>
          <w:szCs w:val="24"/>
          <w:lang w:val="tr-TR"/>
        </w:rPr>
        <w:t>ÇP</w:t>
      </w:r>
      <w:r w:rsidR="001C59B2" w:rsidRPr="00DC3B36">
        <w:rPr>
          <w:rFonts w:ascii="Times New Roman" w:hAnsi="Times New Roman" w:cs="Times New Roman"/>
          <w:sz w:val="24"/>
          <w:szCs w:val="24"/>
          <w:lang w:val="tr-TR"/>
        </w:rPr>
        <w:t>T</w:t>
      </w:r>
      <w:r w:rsidR="00173F00" w:rsidRPr="00DC3B36">
        <w:rPr>
          <w:rFonts w:ascii="Times New Roman" w:hAnsi="Times New Roman" w:cs="Times New Roman"/>
          <w:sz w:val="24"/>
          <w:szCs w:val="24"/>
          <w:lang w:val="tr-TR"/>
        </w:rPr>
        <w:t>T</w:t>
      </w:r>
      <w:r w:rsidR="00DE35BE" w:rsidRPr="00DC3B36">
        <w:rPr>
          <w:rFonts w:ascii="Times New Roman" w:hAnsi="Times New Roman" w:cs="Times New Roman"/>
          <w:sz w:val="24"/>
          <w:szCs w:val="24"/>
          <w:lang w:val="tr-TR"/>
        </w:rPr>
        <w:t>)</w:t>
      </w:r>
      <w:r w:rsidR="00173F00" w:rsidRPr="00DC3B36">
        <w:rPr>
          <w:rFonts w:ascii="Times New Roman" w:hAnsi="Times New Roman" w:cs="Times New Roman"/>
          <w:sz w:val="24"/>
          <w:szCs w:val="24"/>
          <w:lang w:val="tr-TR"/>
        </w:rPr>
        <w:t>’</w:t>
      </w:r>
      <w:r w:rsidR="0021591E" w:rsidRPr="00DC3B36">
        <w:rPr>
          <w:rFonts w:ascii="Times New Roman" w:hAnsi="Times New Roman" w:cs="Times New Roman"/>
          <w:sz w:val="24"/>
          <w:szCs w:val="24"/>
          <w:lang w:val="tr-TR"/>
        </w:rPr>
        <w:t xml:space="preserve">nin geçerliği </w:t>
      </w:r>
      <w:r w:rsidR="00173F00" w:rsidRPr="00DC3B36">
        <w:rPr>
          <w:rFonts w:ascii="Times New Roman" w:hAnsi="Times New Roman" w:cs="Times New Roman"/>
          <w:sz w:val="24"/>
          <w:szCs w:val="24"/>
          <w:lang w:val="tr-TR"/>
        </w:rPr>
        <w:t xml:space="preserve">hem nitel yöntemler hem de </w:t>
      </w:r>
      <w:r w:rsidR="003B775B" w:rsidRPr="00DC3B36">
        <w:rPr>
          <w:rFonts w:ascii="Times New Roman" w:hAnsi="Times New Roman" w:cs="Times New Roman"/>
          <w:sz w:val="24"/>
          <w:szCs w:val="24"/>
          <w:lang w:val="tr-TR"/>
        </w:rPr>
        <w:t>nicel</w:t>
      </w:r>
      <w:r w:rsidR="00684D9F" w:rsidRPr="00DC3B36">
        <w:rPr>
          <w:rFonts w:ascii="Times New Roman" w:hAnsi="Times New Roman" w:cs="Times New Roman"/>
          <w:sz w:val="24"/>
          <w:szCs w:val="24"/>
          <w:lang w:val="tr-TR"/>
        </w:rPr>
        <w:t xml:space="preserve"> yöntemlerle sağlanmıştır</w:t>
      </w:r>
      <w:r w:rsidR="00173F00" w:rsidRPr="00DC3B36">
        <w:rPr>
          <w:rFonts w:ascii="Times New Roman" w:hAnsi="Times New Roman" w:cs="Times New Roman"/>
          <w:sz w:val="24"/>
          <w:szCs w:val="24"/>
          <w:lang w:val="tr-TR"/>
        </w:rPr>
        <w:t xml:space="preserve">. Katılımcıların toplam puanları ile </w:t>
      </w:r>
      <w:r w:rsidR="00DE35BE" w:rsidRPr="00DC3B36">
        <w:rPr>
          <w:rFonts w:ascii="Times New Roman" w:hAnsi="Times New Roman" w:cs="Times New Roman"/>
          <w:sz w:val="24"/>
          <w:szCs w:val="24"/>
          <w:lang w:val="tr-TR"/>
        </w:rPr>
        <w:t>cevaplar</w:t>
      </w:r>
      <w:r w:rsidR="00921C31" w:rsidRPr="00DC3B36">
        <w:rPr>
          <w:rFonts w:ascii="Times New Roman" w:hAnsi="Times New Roman" w:cs="Times New Roman"/>
          <w:sz w:val="24"/>
          <w:szCs w:val="24"/>
          <w:lang w:val="tr-TR"/>
        </w:rPr>
        <w:t>ın</w:t>
      </w:r>
      <w:r w:rsidR="00DE35BE" w:rsidRPr="00DC3B36">
        <w:rPr>
          <w:rFonts w:ascii="Times New Roman" w:hAnsi="Times New Roman" w:cs="Times New Roman"/>
          <w:sz w:val="24"/>
          <w:szCs w:val="24"/>
          <w:lang w:val="tr-TR"/>
        </w:rPr>
        <w:t>dan</w:t>
      </w:r>
      <w:r w:rsidR="00CB370F" w:rsidRPr="00DC3B36">
        <w:rPr>
          <w:rFonts w:ascii="Times New Roman" w:hAnsi="Times New Roman" w:cs="Times New Roman"/>
          <w:sz w:val="24"/>
          <w:szCs w:val="24"/>
          <w:lang w:val="tr-TR"/>
        </w:rPr>
        <w:t xml:space="preserve"> emin olma </w:t>
      </w:r>
      <w:r w:rsidR="00173F00" w:rsidRPr="00DC3B36">
        <w:rPr>
          <w:rFonts w:ascii="Times New Roman" w:hAnsi="Times New Roman" w:cs="Times New Roman"/>
          <w:sz w:val="24"/>
          <w:szCs w:val="24"/>
          <w:lang w:val="tr-TR"/>
        </w:rPr>
        <w:t xml:space="preserve">düzeyleri </w:t>
      </w:r>
      <w:r w:rsidR="0021591E" w:rsidRPr="00DC3B36">
        <w:rPr>
          <w:rFonts w:ascii="Times New Roman" w:hAnsi="Times New Roman" w:cs="Times New Roman"/>
          <w:sz w:val="24"/>
          <w:szCs w:val="24"/>
          <w:lang w:val="tr-TR"/>
        </w:rPr>
        <w:t>arasında p</w:t>
      </w:r>
      <w:r w:rsidR="00B0385C" w:rsidRPr="00DC3B36">
        <w:rPr>
          <w:rFonts w:ascii="Times New Roman" w:hAnsi="Times New Roman" w:cs="Times New Roman"/>
          <w:sz w:val="24"/>
          <w:szCs w:val="24"/>
          <w:lang w:val="tr-TR"/>
        </w:rPr>
        <w:t>ozitif</w:t>
      </w:r>
      <w:r w:rsidR="003B775B" w:rsidRPr="00DC3B36">
        <w:rPr>
          <w:rFonts w:ascii="Times New Roman" w:hAnsi="Times New Roman" w:cs="Times New Roman"/>
          <w:sz w:val="24"/>
          <w:szCs w:val="24"/>
          <w:lang w:val="tr-TR"/>
        </w:rPr>
        <w:t xml:space="preserve"> ilişki</w:t>
      </w:r>
      <w:r w:rsidR="00F043F6">
        <w:rPr>
          <w:rFonts w:ascii="Times New Roman" w:hAnsi="Times New Roman" w:cs="Times New Roman"/>
          <w:sz w:val="24"/>
          <w:szCs w:val="24"/>
          <w:lang w:val="tr-TR"/>
        </w:rPr>
        <w:t xml:space="preserve"> olması,</w:t>
      </w:r>
      <w:r w:rsidR="00DE35BE" w:rsidRPr="00DC3B36">
        <w:rPr>
          <w:rFonts w:ascii="Times New Roman" w:hAnsi="Times New Roman" w:cs="Times New Roman"/>
          <w:sz w:val="24"/>
          <w:szCs w:val="24"/>
          <w:lang w:val="tr-TR"/>
        </w:rPr>
        <w:t xml:space="preserve"> </w:t>
      </w:r>
      <w:r w:rsidR="00173F00" w:rsidRPr="00DC3B36">
        <w:rPr>
          <w:rFonts w:ascii="Times New Roman" w:hAnsi="Times New Roman" w:cs="Times New Roman"/>
          <w:sz w:val="24"/>
          <w:szCs w:val="24"/>
          <w:lang w:val="tr-TR"/>
        </w:rPr>
        <w:t>az kavram yanı</w:t>
      </w:r>
      <w:r w:rsidR="003B775B" w:rsidRPr="00DC3B36">
        <w:rPr>
          <w:rFonts w:ascii="Times New Roman" w:hAnsi="Times New Roman" w:cs="Times New Roman"/>
          <w:sz w:val="24"/>
          <w:szCs w:val="24"/>
          <w:lang w:val="tr-TR"/>
        </w:rPr>
        <w:t>l</w:t>
      </w:r>
      <w:r w:rsidR="00173F00" w:rsidRPr="00DC3B36">
        <w:rPr>
          <w:rFonts w:ascii="Times New Roman" w:hAnsi="Times New Roman" w:cs="Times New Roman"/>
          <w:sz w:val="24"/>
          <w:szCs w:val="24"/>
          <w:lang w:val="tr-TR"/>
        </w:rPr>
        <w:t>gı</w:t>
      </w:r>
      <w:r w:rsidR="00CB370F" w:rsidRPr="00DC3B36">
        <w:rPr>
          <w:rFonts w:ascii="Times New Roman" w:hAnsi="Times New Roman" w:cs="Times New Roman"/>
          <w:sz w:val="24"/>
          <w:szCs w:val="24"/>
          <w:lang w:val="tr-TR"/>
        </w:rPr>
        <w:t xml:space="preserve">sına sahip </w:t>
      </w:r>
      <w:r w:rsidR="00921C31" w:rsidRPr="00DC3B36">
        <w:rPr>
          <w:rFonts w:ascii="Times New Roman" w:hAnsi="Times New Roman" w:cs="Times New Roman"/>
          <w:sz w:val="24"/>
          <w:szCs w:val="24"/>
          <w:lang w:val="tr-TR"/>
        </w:rPr>
        <w:t>olduğu belirlenenlerin</w:t>
      </w:r>
      <w:r w:rsidR="009B4C4B" w:rsidRPr="00DC3B36">
        <w:rPr>
          <w:rFonts w:ascii="Times New Roman" w:hAnsi="Times New Roman" w:cs="Times New Roman"/>
          <w:sz w:val="24"/>
          <w:szCs w:val="24"/>
          <w:lang w:val="tr-TR"/>
        </w:rPr>
        <w:t>,</w:t>
      </w:r>
      <w:r w:rsidR="00173F00" w:rsidRPr="00DC3B36">
        <w:rPr>
          <w:rFonts w:ascii="Times New Roman" w:hAnsi="Times New Roman" w:cs="Times New Roman"/>
          <w:sz w:val="24"/>
          <w:szCs w:val="24"/>
          <w:lang w:val="tr-TR"/>
        </w:rPr>
        <w:t xml:space="preserve"> fazla kav</w:t>
      </w:r>
      <w:r w:rsidR="00CB370F" w:rsidRPr="00DC3B36">
        <w:rPr>
          <w:rFonts w:ascii="Times New Roman" w:hAnsi="Times New Roman" w:cs="Times New Roman"/>
          <w:sz w:val="24"/>
          <w:szCs w:val="24"/>
          <w:lang w:val="tr-TR"/>
        </w:rPr>
        <w:t xml:space="preserve">ram yanılgısına sahip </w:t>
      </w:r>
      <w:r w:rsidR="00DE35BE" w:rsidRPr="00DC3B36">
        <w:rPr>
          <w:rFonts w:ascii="Times New Roman" w:hAnsi="Times New Roman" w:cs="Times New Roman"/>
          <w:sz w:val="24"/>
          <w:szCs w:val="24"/>
          <w:lang w:val="tr-TR"/>
        </w:rPr>
        <w:t>olduğu belirlenen</w:t>
      </w:r>
      <w:r w:rsidR="00921C31" w:rsidRPr="00DC3B36">
        <w:rPr>
          <w:rFonts w:ascii="Times New Roman" w:hAnsi="Times New Roman" w:cs="Times New Roman"/>
          <w:sz w:val="24"/>
          <w:szCs w:val="24"/>
          <w:lang w:val="tr-TR"/>
        </w:rPr>
        <w:t xml:space="preserve">lere </w:t>
      </w:r>
      <w:r w:rsidR="00CB370F" w:rsidRPr="00DC3B36">
        <w:rPr>
          <w:rFonts w:ascii="Times New Roman" w:hAnsi="Times New Roman" w:cs="Times New Roman"/>
          <w:sz w:val="24"/>
          <w:szCs w:val="24"/>
          <w:lang w:val="tr-TR"/>
        </w:rPr>
        <w:t>göre</w:t>
      </w:r>
      <w:r w:rsidR="0021591E" w:rsidRPr="00DC3B36">
        <w:rPr>
          <w:rFonts w:ascii="Times New Roman" w:hAnsi="Times New Roman" w:cs="Times New Roman"/>
          <w:sz w:val="24"/>
          <w:szCs w:val="24"/>
          <w:lang w:val="tr-TR"/>
        </w:rPr>
        <w:t xml:space="preserve"> </w:t>
      </w:r>
      <w:r w:rsidR="00DE35BE" w:rsidRPr="00DC3B36">
        <w:rPr>
          <w:rFonts w:ascii="Times New Roman" w:hAnsi="Times New Roman" w:cs="Times New Roman"/>
          <w:sz w:val="24"/>
          <w:szCs w:val="24"/>
          <w:lang w:val="tr-TR"/>
        </w:rPr>
        <w:t xml:space="preserve">cevaplarından </w:t>
      </w:r>
      <w:r w:rsidR="0021591E" w:rsidRPr="00DC3B36">
        <w:rPr>
          <w:rFonts w:ascii="Times New Roman" w:hAnsi="Times New Roman" w:cs="Times New Roman"/>
          <w:sz w:val="24"/>
          <w:szCs w:val="24"/>
          <w:lang w:val="tr-TR"/>
        </w:rPr>
        <w:t>daha</w:t>
      </w:r>
      <w:r w:rsidR="00CB370F" w:rsidRPr="00DC3B36">
        <w:rPr>
          <w:rFonts w:ascii="Times New Roman" w:hAnsi="Times New Roman" w:cs="Times New Roman"/>
          <w:sz w:val="24"/>
          <w:szCs w:val="24"/>
          <w:lang w:val="tr-TR"/>
        </w:rPr>
        <w:t xml:space="preserve"> emin olduklarını</w:t>
      </w:r>
      <w:r w:rsidR="00173F00" w:rsidRPr="00DC3B36">
        <w:rPr>
          <w:rFonts w:ascii="Times New Roman" w:hAnsi="Times New Roman" w:cs="Times New Roman"/>
          <w:sz w:val="24"/>
          <w:szCs w:val="24"/>
          <w:lang w:val="tr-TR"/>
        </w:rPr>
        <w:t xml:space="preserve"> göstermektedir. </w:t>
      </w:r>
      <w:r w:rsidR="003B775B" w:rsidRPr="00DC3B36">
        <w:rPr>
          <w:rFonts w:ascii="Times New Roman" w:hAnsi="Times New Roman" w:cs="Times New Roman"/>
          <w:sz w:val="24"/>
          <w:szCs w:val="24"/>
          <w:lang w:val="tr-TR"/>
        </w:rPr>
        <w:t xml:space="preserve">Aynı zamanda </w:t>
      </w:r>
      <w:r w:rsidR="00173F00" w:rsidRPr="00DC3B36">
        <w:rPr>
          <w:rFonts w:ascii="Times New Roman" w:hAnsi="Times New Roman" w:cs="Times New Roman"/>
          <w:sz w:val="24"/>
          <w:szCs w:val="24"/>
          <w:lang w:val="tr-TR"/>
        </w:rPr>
        <w:t>t</w:t>
      </w:r>
      <w:r w:rsidR="008037F4" w:rsidRPr="00DC3B36">
        <w:rPr>
          <w:rFonts w:ascii="Times New Roman" w:hAnsi="Times New Roman" w:cs="Times New Roman"/>
          <w:sz w:val="24"/>
          <w:szCs w:val="24"/>
          <w:lang w:val="tr-TR"/>
        </w:rPr>
        <w:t>estin geçerliliğini destekleyen</w:t>
      </w:r>
      <w:r w:rsidR="00173F00" w:rsidRPr="00DC3B36">
        <w:rPr>
          <w:rFonts w:ascii="Times New Roman" w:hAnsi="Times New Roman" w:cs="Times New Roman"/>
          <w:sz w:val="24"/>
          <w:szCs w:val="24"/>
          <w:lang w:val="tr-TR"/>
        </w:rPr>
        <w:t xml:space="preserve"> </w:t>
      </w:r>
      <w:r w:rsidR="0021591E" w:rsidRPr="00DC3B36">
        <w:rPr>
          <w:rFonts w:ascii="Times New Roman" w:hAnsi="Times New Roman" w:cs="Times New Roman"/>
          <w:sz w:val="24"/>
          <w:szCs w:val="24"/>
          <w:lang w:val="tr-TR"/>
        </w:rPr>
        <w:t>yanlış sebepli doğruların ve doğru sebepli</w:t>
      </w:r>
      <w:r w:rsidR="002C1553" w:rsidRPr="00DC3B36">
        <w:rPr>
          <w:rFonts w:ascii="Times New Roman" w:hAnsi="Times New Roman" w:cs="Times New Roman"/>
          <w:sz w:val="24"/>
          <w:szCs w:val="24"/>
          <w:lang w:val="tr-TR"/>
        </w:rPr>
        <w:t xml:space="preserve"> yanlışların yüzdeleri</w:t>
      </w:r>
      <w:r w:rsidR="00173F00" w:rsidRPr="00DC3B36">
        <w:rPr>
          <w:rFonts w:ascii="Times New Roman" w:hAnsi="Times New Roman" w:cs="Times New Roman"/>
          <w:sz w:val="24"/>
          <w:szCs w:val="24"/>
          <w:lang w:val="tr-TR"/>
        </w:rPr>
        <w:t xml:space="preserve"> </w:t>
      </w:r>
      <w:r w:rsidR="00597122" w:rsidRPr="00DC3B36">
        <w:rPr>
          <w:rFonts w:ascii="Times New Roman" w:hAnsi="Times New Roman" w:cs="Times New Roman"/>
          <w:sz w:val="24"/>
          <w:szCs w:val="24"/>
          <w:lang w:val="tr-TR"/>
        </w:rPr>
        <w:t>olması gereken aralıkta çıkm</w:t>
      </w:r>
      <w:r w:rsidR="00CC1BF8">
        <w:rPr>
          <w:rFonts w:ascii="Times New Roman" w:hAnsi="Times New Roman" w:cs="Times New Roman"/>
          <w:sz w:val="24"/>
          <w:szCs w:val="24"/>
          <w:lang w:val="tr-TR"/>
        </w:rPr>
        <w:t>ıştır, bu değerler sırası ile %4.77 ve %</w:t>
      </w:r>
      <w:r w:rsidR="00B02753">
        <w:rPr>
          <w:rFonts w:ascii="Times New Roman" w:hAnsi="Times New Roman" w:cs="Times New Roman"/>
          <w:sz w:val="24"/>
          <w:szCs w:val="24"/>
          <w:lang w:val="tr-TR"/>
        </w:rPr>
        <w:t>3.08’</w:t>
      </w:r>
      <w:r w:rsidR="00597122" w:rsidRPr="00DC3B36">
        <w:rPr>
          <w:rFonts w:ascii="Times New Roman" w:hAnsi="Times New Roman" w:cs="Times New Roman"/>
          <w:sz w:val="24"/>
          <w:szCs w:val="24"/>
          <w:lang w:val="tr-TR"/>
        </w:rPr>
        <w:t>dir.</w:t>
      </w:r>
      <w:r w:rsidR="0021591E" w:rsidRPr="00DC3B36">
        <w:rPr>
          <w:rFonts w:ascii="Times New Roman" w:hAnsi="Times New Roman" w:cs="Times New Roman"/>
          <w:sz w:val="24"/>
          <w:szCs w:val="24"/>
          <w:lang w:val="tr-TR"/>
        </w:rPr>
        <w:t xml:space="preserve"> </w:t>
      </w:r>
      <w:r w:rsidR="00D7275B" w:rsidRPr="00DC3B36">
        <w:rPr>
          <w:rFonts w:ascii="Times New Roman" w:hAnsi="Times New Roman" w:cs="Times New Roman"/>
          <w:sz w:val="24"/>
          <w:szCs w:val="24"/>
          <w:lang w:val="tr-TR"/>
        </w:rPr>
        <w:t>Testin</w:t>
      </w:r>
      <w:r w:rsidR="00173F00" w:rsidRPr="00DC3B36">
        <w:rPr>
          <w:rFonts w:ascii="Times New Roman" w:hAnsi="Times New Roman" w:cs="Times New Roman"/>
          <w:sz w:val="24"/>
          <w:szCs w:val="24"/>
          <w:lang w:val="tr-TR"/>
        </w:rPr>
        <w:t xml:space="preserve"> </w:t>
      </w:r>
      <w:r w:rsidR="003B775B" w:rsidRPr="00DC3B36">
        <w:rPr>
          <w:rFonts w:ascii="Times New Roman" w:hAnsi="Times New Roman" w:cs="Times New Roman"/>
          <w:sz w:val="24"/>
          <w:szCs w:val="24"/>
          <w:lang w:val="tr-TR"/>
        </w:rPr>
        <w:t xml:space="preserve">Cronbach alpha </w:t>
      </w:r>
      <w:r w:rsidR="0021591E" w:rsidRPr="00DC3B36">
        <w:rPr>
          <w:rFonts w:ascii="Times New Roman" w:hAnsi="Times New Roman" w:cs="Times New Roman"/>
          <w:sz w:val="24"/>
          <w:szCs w:val="24"/>
          <w:lang w:val="tr-TR"/>
        </w:rPr>
        <w:t xml:space="preserve">güvenirlik katsayısı </w:t>
      </w:r>
      <w:r w:rsidR="00B031BF" w:rsidRPr="00DC3B36">
        <w:rPr>
          <w:rFonts w:ascii="Times New Roman" w:hAnsi="Times New Roman" w:cs="Times New Roman"/>
          <w:sz w:val="24"/>
          <w:szCs w:val="24"/>
          <w:lang w:val="tr-TR"/>
        </w:rPr>
        <w:t>0.73</w:t>
      </w:r>
      <w:r w:rsidR="00B02753">
        <w:rPr>
          <w:rFonts w:ascii="Times New Roman" w:hAnsi="Times New Roman" w:cs="Times New Roman"/>
          <w:sz w:val="24"/>
          <w:szCs w:val="24"/>
          <w:lang w:val="tr-TR"/>
        </w:rPr>
        <w:t>, ortalama zorluk derecesi 0.22’</w:t>
      </w:r>
      <w:r w:rsidR="00597122" w:rsidRPr="00DC3B36">
        <w:rPr>
          <w:rFonts w:ascii="Times New Roman" w:hAnsi="Times New Roman" w:cs="Times New Roman"/>
          <w:sz w:val="24"/>
          <w:szCs w:val="24"/>
          <w:lang w:val="tr-TR"/>
        </w:rPr>
        <w:t>dir.</w:t>
      </w:r>
      <w:r w:rsidR="00800022" w:rsidRPr="00DC3B36">
        <w:rPr>
          <w:rFonts w:ascii="Times New Roman" w:hAnsi="Times New Roman" w:cs="Times New Roman"/>
          <w:sz w:val="24"/>
          <w:szCs w:val="24"/>
          <w:lang w:val="tr-TR"/>
        </w:rPr>
        <w:t xml:space="preserve"> Testin </w:t>
      </w:r>
      <w:r w:rsidR="003B775B" w:rsidRPr="00DC3B36">
        <w:rPr>
          <w:rFonts w:ascii="Times New Roman" w:hAnsi="Times New Roman" w:cs="Times New Roman"/>
          <w:sz w:val="24"/>
          <w:szCs w:val="24"/>
          <w:lang w:val="tr-TR"/>
        </w:rPr>
        <w:t xml:space="preserve">Türkçeleştirilmesi </w:t>
      </w:r>
      <w:r w:rsidR="001F7A10" w:rsidRPr="00DC3B36">
        <w:rPr>
          <w:rFonts w:ascii="Times New Roman" w:hAnsi="Times New Roman" w:cs="Times New Roman"/>
          <w:sz w:val="24"/>
          <w:szCs w:val="24"/>
          <w:lang w:val="tr-TR"/>
        </w:rPr>
        <w:t xml:space="preserve">ulusal </w:t>
      </w:r>
      <w:r w:rsidR="001F7A10" w:rsidRPr="00DC3B36">
        <w:rPr>
          <w:rFonts w:ascii="Times New Roman" w:hAnsi="Times New Roman" w:cs="Times New Roman"/>
          <w:sz w:val="24"/>
          <w:szCs w:val="24"/>
          <w:lang w:val="tr-TR"/>
        </w:rPr>
        <w:lastRenderedPageBreak/>
        <w:t>eğitim araştırmacılarının ve öğretmenlerin onu</w:t>
      </w:r>
      <w:r w:rsidR="003B775B" w:rsidRPr="00DC3B36">
        <w:rPr>
          <w:rFonts w:ascii="Times New Roman" w:hAnsi="Times New Roman" w:cs="Times New Roman"/>
          <w:sz w:val="24"/>
          <w:szCs w:val="24"/>
          <w:lang w:val="tr-TR"/>
        </w:rPr>
        <w:t xml:space="preserve"> </w:t>
      </w:r>
      <w:r w:rsidR="002D1D92" w:rsidRPr="00DC3B36">
        <w:rPr>
          <w:rFonts w:ascii="Times New Roman" w:hAnsi="Times New Roman" w:cs="Times New Roman"/>
          <w:sz w:val="24"/>
          <w:szCs w:val="24"/>
          <w:lang w:val="tr-TR"/>
        </w:rPr>
        <w:t xml:space="preserve">tanı, </w:t>
      </w:r>
      <w:r w:rsidR="003B775B" w:rsidRPr="00DC3B36">
        <w:rPr>
          <w:rFonts w:ascii="Times New Roman" w:hAnsi="Times New Roman" w:cs="Times New Roman"/>
          <w:sz w:val="24"/>
          <w:szCs w:val="24"/>
          <w:lang w:val="tr-TR"/>
        </w:rPr>
        <w:t xml:space="preserve">başarı, </w:t>
      </w:r>
      <w:r w:rsidR="002D1D92" w:rsidRPr="00DC3B36">
        <w:rPr>
          <w:rFonts w:ascii="Times New Roman" w:hAnsi="Times New Roman" w:cs="Times New Roman"/>
          <w:sz w:val="24"/>
          <w:szCs w:val="24"/>
          <w:lang w:val="tr-TR"/>
        </w:rPr>
        <w:t xml:space="preserve">ya da </w:t>
      </w:r>
      <w:r w:rsidR="003B775B" w:rsidRPr="00DC3B36">
        <w:rPr>
          <w:rFonts w:ascii="Times New Roman" w:hAnsi="Times New Roman" w:cs="Times New Roman"/>
          <w:sz w:val="24"/>
          <w:szCs w:val="24"/>
          <w:lang w:val="tr-TR"/>
        </w:rPr>
        <w:t>erişi testi olarak kullanılab</w:t>
      </w:r>
      <w:r w:rsidR="00D7275B" w:rsidRPr="00DC3B36">
        <w:rPr>
          <w:rFonts w:ascii="Times New Roman" w:hAnsi="Times New Roman" w:cs="Times New Roman"/>
          <w:sz w:val="24"/>
          <w:szCs w:val="24"/>
          <w:lang w:val="tr-TR"/>
        </w:rPr>
        <w:t>il</w:t>
      </w:r>
      <w:r w:rsidR="001F7A10" w:rsidRPr="00DC3B36">
        <w:rPr>
          <w:rFonts w:ascii="Times New Roman" w:hAnsi="Times New Roman" w:cs="Times New Roman"/>
          <w:sz w:val="24"/>
          <w:szCs w:val="24"/>
          <w:lang w:val="tr-TR"/>
        </w:rPr>
        <w:t>mesi</w:t>
      </w:r>
      <w:r w:rsidR="00D7275B" w:rsidRPr="00DC3B36">
        <w:rPr>
          <w:rFonts w:ascii="Times New Roman" w:hAnsi="Times New Roman" w:cs="Times New Roman"/>
          <w:sz w:val="24"/>
          <w:szCs w:val="24"/>
          <w:lang w:val="tr-TR"/>
        </w:rPr>
        <w:t xml:space="preserve"> </w:t>
      </w:r>
      <w:r w:rsidR="001F7A10" w:rsidRPr="00DC3B36">
        <w:rPr>
          <w:rFonts w:ascii="Times New Roman" w:hAnsi="Times New Roman" w:cs="Times New Roman"/>
          <w:sz w:val="24"/>
          <w:szCs w:val="24"/>
          <w:lang w:val="tr-TR"/>
        </w:rPr>
        <w:t xml:space="preserve">açısından </w:t>
      </w:r>
      <w:r w:rsidR="00D7275B" w:rsidRPr="00DC3B36">
        <w:rPr>
          <w:rFonts w:ascii="Times New Roman" w:hAnsi="Times New Roman" w:cs="Times New Roman"/>
          <w:sz w:val="24"/>
          <w:szCs w:val="24"/>
          <w:lang w:val="tr-TR"/>
        </w:rPr>
        <w:t>önemlidir.</w:t>
      </w:r>
    </w:p>
    <w:p w:rsidR="00290E43" w:rsidRDefault="003B225A" w:rsidP="00290E43">
      <w:pPr>
        <w:spacing w:line="480" w:lineRule="auto"/>
        <w:ind w:left="2880" w:hanging="2160"/>
        <w:jc w:val="both"/>
        <w:rPr>
          <w:rFonts w:ascii="Times New Roman" w:hAnsi="Times New Roman"/>
        </w:rPr>
      </w:pPr>
      <w:r w:rsidRPr="00DC3B36">
        <w:rPr>
          <w:rFonts w:ascii="Times New Roman" w:hAnsi="Times New Roman" w:cs="Times New Roman"/>
          <w:b/>
          <w:sz w:val="24"/>
          <w:szCs w:val="24"/>
          <w:lang w:val="tr-TR"/>
        </w:rPr>
        <w:t>Anahtar kavramlar</w:t>
      </w:r>
      <w:r w:rsidR="00F25A59" w:rsidRPr="00DC3B36">
        <w:rPr>
          <w:rFonts w:ascii="Times New Roman" w:hAnsi="Times New Roman" w:cs="Times New Roman"/>
          <w:b/>
          <w:sz w:val="24"/>
          <w:szCs w:val="24"/>
          <w:lang w:val="tr-TR"/>
        </w:rPr>
        <w:t>:</w:t>
      </w:r>
      <w:r w:rsidR="00723EAD" w:rsidRPr="00DC3B36">
        <w:rPr>
          <w:rFonts w:ascii="Times New Roman" w:hAnsi="Times New Roman" w:cs="Times New Roman"/>
          <w:sz w:val="24"/>
          <w:szCs w:val="24"/>
          <w:lang w:val="tr-TR"/>
        </w:rPr>
        <w:t xml:space="preserve"> </w:t>
      </w:r>
      <w:r w:rsidR="00CB0717" w:rsidRPr="00DC3B36">
        <w:rPr>
          <w:rFonts w:ascii="Times New Roman" w:hAnsi="Times New Roman" w:cs="Times New Roman"/>
          <w:sz w:val="24"/>
          <w:szCs w:val="24"/>
          <w:lang w:val="tr-TR"/>
        </w:rPr>
        <w:t>K</w:t>
      </w:r>
      <w:r w:rsidR="00F25A59" w:rsidRPr="00DC3B36">
        <w:rPr>
          <w:rFonts w:ascii="Times New Roman" w:hAnsi="Times New Roman" w:cs="Times New Roman"/>
          <w:sz w:val="24"/>
          <w:szCs w:val="24"/>
          <w:lang w:val="tr-TR"/>
        </w:rPr>
        <w:t>avram yanılgısı, küresel ısınma, se</w:t>
      </w:r>
      <w:r w:rsidR="002D1D92" w:rsidRPr="00DC3B36">
        <w:rPr>
          <w:rFonts w:ascii="Times New Roman" w:hAnsi="Times New Roman" w:cs="Times New Roman"/>
          <w:sz w:val="24"/>
          <w:szCs w:val="24"/>
          <w:lang w:val="tr-TR"/>
        </w:rPr>
        <w:t>ra etkisi, ozon tabakasının i</w:t>
      </w:r>
      <w:r w:rsidR="00F25A59" w:rsidRPr="00DC3B36">
        <w:rPr>
          <w:rFonts w:ascii="Times New Roman" w:hAnsi="Times New Roman" w:cs="Times New Roman"/>
          <w:sz w:val="24"/>
          <w:szCs w:val="24"/>
          <w:lang w:val="tr-TR"/>
        </w:rPr>
        <w:t>n</w:t>
      </w:r>
      <w:r w:rsidR="002D1D92" w:rsidRPr="00DC3B36">
        <w:rPr>
          <w:rFonts w:ascii="Times New Roman" w:hAnsi="Times New Roman" w:cs="Times New Roman"/>
          <w:sz w:val="24"/>
          <w:szCs w:val="24"/>
          <w:lang w:val="tr-TR"/>
        </w:rPr>
        <w:t>cel</w:t>
      </w:r>
      <w:r w:rsidR="00F25A59" w:rsidRPr="00DC3B36">
        <w:rPr>
          <w:rFonts w:ascii="Times New Roman" w:hAnsi="Times New Roman" w:cs="Times New Roman"/>
          <w:sz w:val="24"/>
          <w:szCs w:val="24"/>
          <w:lang w:val="tr-TR"/>
        </w:rPr>
        <w:t>mesi, asit yağmurları</w:t>
      </w:r>
      <w:r w:rsidR="00723EAD" w:rsidRPr="00DC3B36">
        <w:rPr>
          <w:rFonts w:ascii="Times New Roman" w:hAnsi="Times New Roman" w:cs="Times New Roman"/>
          <w:sz w:val="24"/>
          <w:szCs w:val="24"/>
          <w:lang w:val="tr-TR"/>
        </w:rPr>
        <w:t>, üç aşamalı test</w:t>
      </w:r>
    </w:p>
    <w:p w:rsidR="00B011B8" w:rsidRPr="00DC3B36" w:rsidRDefault="00B011B8" w:rsidP="003B225A">
      <w:pPr>
        <w:autoSpaceDE w:val="0"/>
        <w:autoSpaceDN w:val="0"/>
        <w:adjustRightInd w:val="0"/>
        <w:spacing w:after="0" w:line="480" w:lineRule="auto"/>
        <w:rPr>
          <w:rFonts w:ascii="Times New Roman" w:hAnsi="Times New Roman" w:cs="Times New Roman"/>
          <w:sz w:val="20"/>
          <w:szCs w:val="20"/>
          <w:shd w:val="clear" w:color="auto" w:fill="FFFFFF"/>
          <w:lang w:val="tr-TR"/>
        </w:rPr>
      </w:pPr>
      <w:r>
        <w:rPr>
          <w:rFonts w:ascii="Times New Roman" w:hAnsi="Times New Roman"/>
        </w:rPr>
        <w:t xml:space="preserve"> </w:t>
      </w:r>
    </w:p>
    <w:p w:rsidR="00CF112C" w:rsidRPr="00DC3B36" w:rsidRDefault="00CF112C" w:rsidP="00487C01">
      <w:pPr>
        <w:autoSpaceDE w:val="0"/>
        <w:autoSpaceDN w:val="0"/>
        <w:adjustRightInd w:val="0"/>
        <w:spacing w:after="0" w:line="360" w:lineRule="auto"/>
        <w:jc w:val="center"/>
        <w:rPr>
          <w:rFonts w:ascii="Times New Roman" w:hAnsi="Times New Roman" w:cs="Times New Roman"/>
          <w:b/>
          <w:sz w:val="24"/>
          <w:szCs w:val="24"/>
        </w:rPr>
      </w:pPr>
      <w:r w:rsidRPr="00DC3B36">
        <w:rPr>
          <w:rFonts w:ascii="Times New Roman" w:hAnsi="Times New Roman" w:cs="Times New Roman"/>
          <w:b/>
          <w:sz w:val="24"/>
          <w:szCs w:val="24"/>
        </w:rPr>
        <w:t xml:space="preserve">Adaptation of a Three-Tier Diagnostic Test </w:t>
      </w:r>
      <w:r w:rsidR="00E64ED0" w:rsidRPr="00DC3B36">
        <w:rPr>
          <w:rFonts w:ascii="Times New Roman" w:hAnsi="Times New Roman" w:cs="Times New Roman"/>
          <w:b/>
          <w:sz w:val="24"/>
          <w:szCs w:val="24"/>
        </w:rPr>
        <w:t>Identified</w:t>
      </w:r>
      <w:r w:rsidR="00BA0854" w:rsidRPr="00DC3B36">
        <w:rPr>
          <w:rFonts w:ascii="Times New Roman" w:hAnsi="Times New Roman" w:cs="Times New Roman"/>
          <w:b/>
          <w:sz w:val="24"/>
          <w:szCs w:val="24"/>
        </w:rPr>
        <w:t xml:space="preserve"> Misconceptions on the </w:t>
      </w:r>
      <w:r w:rsidRPr="00DC3B36">
        <w:rPr>
          <w:rFonts w:ascii="Times New Roman" w:hAnsi="Times New Roman" w:cs="Times New Roman"/>
          <w:b/>
          <w:sz w:val="24"/>
          <w:szCs w:val="24"/>
        </w:rPr>
        <w:t>Atmosphere Related Environmental Problems to Turkish</w:t>
      </w:r>
      <w:r w:rsidR="00E64ED0" w:rsidRPr="00DC3B36">
        <w:rPr>
          <w:rFonts w:ascii="Times New Roman" w:hAnsi="Times New Roman" w:cs="Times New Roman"/>
          <w:b/>
          <w:sz w:val="24"/>
          <w:szCs w:val="24"/>
        </w:rPr>
        <w:t>.</w:t>
      </w:r>
      <w:r w:rsidRPr="00DC3B36">
        <w:rPr>
          <w:rFonts w:ascii="Times New Roman" w:hAnsi="Times New Roman" w:cs="Times New Roman"/>
          <w:b/>
          <w:sz w:val="24"/>
          <w:szCs w:val="24"/>
        </w:rPr>
        <w:t xml:space="preserve"> </w:t>
      </w:r>
    </w:p>
    <w:p w:rsidR="00E64ED0" w:rsidRPr="00DC3B36" w:rsidRDefault="00E64ED0" w:rsidP="00E64ED0">
      <w:pPr>
        <w:spacing w:line="240" w:lineRule="auto"/>
        <w:jc w:val="both"/>
        <w:rPr>
          <w:rFonts w:ascii="Times New Roman" w:hAnsi="Times New Roman" w:cs="Times New Roman"/>
          <w:b/>
          <w:sz w:val="24"/>
          <w:szCs w:val="24"/>
        </w:rPr>
      </w:pPr>
    </w:p>
    <w:p w:rsidR="004E7D89" w:rsidRPr="00FB47C3" w:rsidRDefault="008D110E" w:rsidP="008D110E">
      <w:pPr>
        <w:spacing w:line="480" w:lineRule="auto"/>
        <w:jc w:val="both"/>
        <w:rPr>
          <w:rFonts w:ascii="Times New Roman" w:hAnsi="Times New Roman" w:cs="Times New Roman"/>
          <w:sz w:val="24"/>
          <w:szCs w:val="24"/>
        </w:rPr>
      </w:pPr>
      <w:r w:rsidRPr="00FB47C3">
        <w:rPr>
          <w:rFonts w:ascii="Times New Roman" w:hAnsi="Times New Roman" w:cs="Times New Roman"/>
          <w:b/>
          <w:sz w:val="24"/>
          <w:szCs w:val="24"/>
        </w:rPr>
        <w:t>A</w:t>
      </w:r>
      <w:r w:rsidR="00527099" w:rsidRPr="00FB47C3">
        <w:rPr>
          <w:rFonts w:ascii="Times New Roman" w:hAnsi="Times New Roman" w:cs="Times New Roman"/>
          <w:b/>
          <w:sz w:val="24"/>
          <w:szCs w:val="24"/>
        </w:rPr>
        <w:t>bstract</w:t>
      </w:r>
      <w:r w:rsidR="004E7D89" w:rsidRPr="00FB47C3">
        <w:rPr>
          <w:rFonts w:ascii="Times New Roman" w:hAnsi="Times New Roman" w:cs="Times New Roman"/>
          <w:sz w:val="24"/>
          <w:szCs w:val="24"/>
        </w:rPr>
        <w:t xml:space="preserve">: </w:t>
      </w:r>
      <w:r w:rsidRPr="00FB47C3">
        <w:rPr>
          <w:rFonts w:ascii="Times New Roman" w:hAnsi="Times New Roman" w:cs="Times New Roman"/>
          <w:sz w:val="24"/>
          <w:szCs w:val="24"/>
        </w:rPr>
        <w:t>T</w:t>
      </w:r>
      <w:r w:rsidR="005A281A" w:rsidRPr="00FB47C3">
        <w:rPr>
          <w:rFonts w:ascii="Times New Roman" w:hAnsi="Times New Roman" w:cs="Times New Roman"/>
          <w:sz w:val="24"/>
          <w:szCs w:val="24"/>
        </w:rPr>
        <w:t xml:space="preserve">he purpose of this study is </w:t>
      </w:r>
      <w:r w:rsidR="00E9230C" w:rsidRPr="00FB47C3">
        <w:rPr>
          <w:rFonts w:ascii="Times New Roman" w:hAnsi="Times New Roman" w:cs="Times New Roman"/>
          <w:sz w:val="24"/>
          <w:szCs w:val="24"/>
        </w:rPr>
        <w:t>to adapt</w:t>
      </w:r>
      <w:r w:rsidR="00046937" w:rsidRPr="00FB47C3">
        <w:rPr>
          <w:rFonts w:ascii="Times New Roman" w:hAnsi="Times New Roman" w:cs="Times New Roman"/>
          <w:sz w:val="24"/>
          <w:szCs w:val="24"/>
        </w:rPr>
        <w:t xml:space="preserve"> </w:t>
      </w:r>
      <w:r w:rsidR="00E9230C" w:rsidRPr="00FB47C3">
        <w:rPr>
          <w:rFonts w:ascii="Times New Roman" w:hAnsi="Times New Roman" w:cs="Times New Roman"/>
          <w:sz w:val="24"/>
          <w:szCs w:val="24"/>
        </w:rPr>
        <w:t>a three</w:t>
      </w:r>
      <w:r w:rsidR="00B543B9" w:rsidRPr="00FB47C3">
        <w:rPr>
          <w:rFonts w:ascii="Times New Roman" w:hAnsi="Times New Roman" w:cs="Times New Roman"/>
          <w:sz w:val="24"/>
          <w:szCs w:val="24"/>
        </w:rPr>
        <w:t xml:space="preserve">-tier </w:t>
      </w:r>
      <w:r w:rsidR="00046937" w:rsidRPr="00FB47C3">
        <w:rPr>
          <w:rFonts w:ascii="Times New Roman" w:hAnsi="Times New Roman" w:cs="Times New Roman"/>
          <w:sz w:val="24"/>
          <w:szCs w:val="24"/>
        </w:rPr>
        <w:t xml:space="preserve">diagnostic test </w:t>
      </w:r>
      <w:r w:rsidR="00872632" w:rsidRPr="00FB47C3">
        <w:rPr>
          <w:rFonts w:ascii="Times New Roman" w:hAnsi="Times New Roman" w:cs="Times New Roman"/>
          <w:sz w:val="24"/>
          <w:szCs w:val="24"/>
        </w:rPr>
        <w:t xml:space="preserve">from English </w:t>
      </w:r>
      <w:r w:rsidR="004E7D89" w:rsidRPr="00FB47C3">
        <w:rPr>
          <w:rFonts w:ascii="Times New Roman" w:hAnsi="Times New Roman" w:cs="Times New Roman"/>
          <w:sz w:val="24"/>
          <w:szCs w:val="24"/>
        </w:rPr>
        <w:t xml:space="preserve">to Turkish </w:t>
      </w:r>
      <w:r w:rsidR="0086520F" w:rsidRPr="00FB47C3">
        <w:rPr>
          <w:rFonts w:ascii="Times New Roman" w:hAnsi="Times New Roman" w:cs="Times New Roman"/>
          <w:sz w:val="24"/>
          <w:szCs w:val="24"/>
        </w:rPr>
        <w:t xml:space="preserve">to assess misconceptions of learners </w:t>
      </w:r>
      <w:r w:rsidR="004E7D89" w:rsidRPr="00FB47C3">
        <w:rPr>
          <w:rFonts w:ascii="Times New Roman" w:hAnsi="Times New Roman" w:cs="Times New Roman"/>
          <w:sz w:val="24"/>
          <w:szCs w:val="24"/>
        </w:rPr>
        <w:t>from high</w:t>
      </w:r>
      <w:r w:rsidR="0086520F" w:rsidRPr="00FB47C3">
        <w:rPr>
          <w:rFonts w:ascii="Times New Roman" w:hAnsi="Times New Roman" w:cs="Times New Roman"/>
          <w:sz w:val="24"/>
          <w:szCs w:val="24"/>
        </w:rPr>
        <w:t xml:space="preserve"> school or higher level</w:t>
      </w:r>
      <w:r w:rsidR="004E7D89" w:rsidRPr="00FB47C3">
        <w:rPr>
          <w:rFonts w:ascii="Times New Roman" w:hAnsi="Times New Roman" w:cs="Times New Roman"/>
          <w:sz w:val="24"/>
          <w:szCs w:val="24"/>
        </w:rPr>
        <w:t>s</w:t>
      </w:r>
      <w:r w:rsidR="0086520F" w:rsidRPr="00FB47C3">
        <w:rPr>
          <w:rFonts w:ascii="Times New Roman" w:hAnsi="Times New Roman" w:cs="Times New Roman"/>
          <w:sz w:val="24"/>
          <w:szCs w:val="24"/>
        </w:rPr>
        <w:t>, about atmosphere related environmental problems</w:t>
      </w:r>
      <w:r w:rsidR="00960F9D" w:rsidRPr="00FB47C3">
        <w:rPr>
          <w:rFonts w:ascii="Times New Roman" w:hAnsi="Times New Roman" w:cs="Times New Roman"/>
          <w:sz w:val="24"/>
          <w:szCs w:val="24"/>
        </w:rPr>
        <w:t xml:space="preserve"> which are about greenhouse effect, global warming, ozon layer depletion, and acid rains</w:t>
      </w:r>
      <w:r w:rsidR="0086520F" w:rsidRPr="00FB47C3">
        <w:rPr>
          <w:rFonts w:ascii="Times New Roman" w:hAnsi="Times New Roman" w:cs="Times New Roman"/>
          <w:sz w:val="24"/>
          <w:szCs w:val="24"/>
        </w:rPr>
        <w:t xml:space="preserve">. </w:t>
      </w:r>
      <w:r w:rsidR="00872632" w:rsidRPr="00FB47C3">
        <w:rPr>
          <w:rFonts w:ascii="Times New Roman" w:hAnsi="Times New Roman" w:cs="Times New Roman"/>
          <w:sz w:val="24"/>
          <w:szCs w:val="24"/>
        </w:rPr>
        <w:t>T</w:t>
      </w:r>
      <w:r w:rsidR="008037F4" w:rsidRPr="00FB47C3">
        <w:rPr>
          <w:rFonts w:ascii="Times New Roman" w:hAnsi="Times New Roman" w:cs="Times New Roman"/>
          <w:sz w:val="24"/>
          <w:szCs w:val="24"/>
        </w:rPr>
        <w:t>he</w:t>
      </w:r>
      <w:r w:rsidR="000E39F0" w:rsidRPr="00FB47C3">
        <w:rPr>
          <w:rFonts w:ascii="Times New Roman" w:hAnsi="Times New Roman" w:cs="Times New Roman"/>
          <w:sz w:val="24"/>
          <w:szCs w:val="24"/>
        </w:rPr>
        <w:t xml:space="preserve"> test</w:t>
      </w:r>
      <w:r w:rsidR="00872632" w:rsidRPr="00FB47C3">
        <w:rPr>
          <w:rFonts w:ascii="Times New Roman" w:hAnsi="Times New Roman" w:cs="Times New Roman"/>
          <w:sz w:val="24"/>
          <w:szCs w:val="24"/>
        </w:rPr>
        <w:t xml:space="preserve"> as a valid and reliable instrument is</w:t>
      </w:r>
      <w:r w:rsidR="008037F4" w:rsidRPr="00FB47C3">
        <w:rPr>
          <w:rFonts w:ascii="Times New Roman" w:hAnsi="Times New Roman" w:cs="Times New Roman"/>
          <w:sz w:val="24"/>
          <w:szCs w:val="24"/>
        </w:rPr>
        <w:t xml:space="preserve"> </w:t>
      </w:r>
      <w:r w:rsidR="000E39F0" w:rsidRPr="00FB47C3">
        <w:rPr>
          <w:rFonts w:ascii="Times New Roman" w:hAnsi="Times New Roman" w:cs="Times New Roman"/>
          <w:sz w:val="24"/>
          <w:szCs w:val="24"/>
        </w:rPr>
        <w:t xml:space="preserve">developed </w:t>
      </w:r>
      <w:r w:rsidR="00B0385C" w:rsidRPr="00FB47C3">
        <w:rPr>
          <w:rFonts w:ascii="Times New Roman" w:hAnsi="Times New Roman" w:cs="Times New Roman"/>
          <w:sz w:val="24"/>
          <w:szCs w:val="24"/>
        </w:rPr>
        <w:t xml:space="preserve">in English </w:t>
      </w:r>
      <w:r w:rsidR="0086520F" w:rsidRPr="00FB47C3">
        <w:rPr>
          <w:rFonts w:ascii="Times New Roman" w:hAnsi="Times New Roman" w:cs="Times New Roman"/>
          <w:sz w:val="24"/>
          <w:szCs w:val="24"/>
        </w:rPr>
        <w:t xml:space="preserve">by </w:t>
      </w:r>
      <w:r w:rsidR="003046B2" w:rsidRPr="00FB47C3">
        <w:rPr>
          <w:rFonts w:ascii="Times New Roman" w:hAnsi="Times New Roman" w:cs="Times New Roman"/>
          <w:sz w:val="24"/>
          <w:szCs w:val="24"/>
        </w:rPr>
        <w:t xml:space="preserve">Arslan, Cigdemoglu and Moseley </w:t>
      </w:r>
      <w:r w:rsidR="0086520F" w:rsidRPr="00FB47C3">
        <w:rPr>
          <w:rFonts w:ascii="Times New Roman" w:hAnsi="Times New Roman" w:cs="Times New Roman"/>
          <w:sz w:val="24"/>
          <w:szCs w:val="24"/>
        </w:rPr>
        <w:t>(2012)</w:t>
      </w:r>
      <w:r w:rsidR="00872632" w:rsidRPr="00FB47C3">
        <w:rPr>
          <w:rFonts w:ascii="Times New Roman" w:hAnsi="Times New Roman" w:cs="Times New Roman"/>
          <w:sz w:val="24"/>
          <w:szCs w:val="24"/>
        </w:rPr>
        <w:t>, then</w:t>
      </w:r>
      <w:r w:rsidR="000E39F0" w:rsidRPr="00FB47C3">
        <w:rPr>
          <w:rFonts w:ascii="Times New Roman" w:hAnsi="Times New Roman" w:cs="Times New Roman"/>
          <w:sz w:val="24"/>
          <w:szCs w:val="24"/>
        </w:rPr>
        <w:t xml:space="preserve"> translated into Turkish by researchers</w:t>
      </w:r>
      <w:r w:rsidR="00872632" w:rsidRPr="00FB47C3">
        <w:rPr>
          <w:rFonts w:ascii="Times New Roman" w:hAnsi="Times New Roman" w:cs="Times New Roman"/>
          <w:sz w:val="24"/>
          <w:szCs w:val="24"/>
        </w:rPr>
        <w:t>, after that</w:t>
      </w:r>
      <w:r w:rsidR="00D94717" w:rsidRPr="00FB47C3">
        <w:rPr>
          <w:rFonts w:ascii="Times New Roman" w:hAnsi="Times New Roman" w:cs="Times New Roman"/>
          <w:sz w:val="24"/>
          <w:szCs w:val="24"/>
        </w:rPr>
        <w:t>,</w:t>
      </w:r>
      <w:r w:rsidR="000E39F0" w:rsidRPr="00FB47C3">
        <w:rPr>
          <w:rFonts w:ascii="Times New Roman" w:hAnsi="Times New Roman" w:cs="Times New Roman"/>
          <w:sz w:val="24"/>
          <w:szCs w:val="24"/>
        </w:rPr>
        <w:t xml:space="preserve"> </w:t>
      </w:r>
      <w:r w:rsidR="00872632" w:rsidRPr="00FB47C3">
        <w:rPr>
          <w:rFonts w:ascii="Times New Roman" w:hAnsi="Times New Roman" w:cs="Times New Roman"/>
          <w:sz w:val="24"/>
          <w:szCs w:val="24"/>
        </w:rPr>
        <w:t>test adaptation producers were employed</w:t>
      </w:r>
      <w:r w:rsidR="000E39F0" w:rsidRPr="00FB47C3">
        <w:rPr>
          <w:rFonts w:ascii="Times New Roman" w:hAnsi="Times New Roman" w:cs="Times New Roman"/>
          <w:sz w:val="24"/>
          <w:szCs w:val="24"/>
        </w:rPr>
        <w:t xml:space="preserve">. </w:t>
      </w:r>
      <w:r w:rsidR="003B142C" w:rsidRPr="00FB47C3">
        <w:rPr>
          <w:rFonts w:ascii="Times New Roman" w:hAnsi="Times New Roman" w:cs="Times New Roman"/>
          <w:sz w:val="24"/>
          <w:szCs w:val="24"/>
        </w:rPr>
        <w:t xml:space="preserve">Reliability and validity of the test </w:t>
      </w:r>
      <w:r w:rsidR="002C1553" w:rsidRPr="00FB47C3">
        <w:rPr>
          <w:rFonts w:ascii="Times New Roman" w:hAnsi="Times New Roman" w:cs="Times New Roman"/>
          <w:sz w:val="24"/>
          <w:szCs w:val="24"/>
        </w:rPr>
        <w:t>was provided</w:t>
      </w:r>
      <w:r w:rsidR="003B142C" w:rsidRPr="00FB47C3">
        <w:rPr>
          <w:rFonts w:ascii="Times New Roman" w:hAnsi="Times New Roman" w:cs="Times New Roman"/>
          <w:sz w:val="24"/>
          <w:szCs w:val="24"/>
        </w:rPr>
        <w:t xml:space="preserve"> by administrat</w:t>
      </w:r>
      <w:r w:rsidR="00043D80" w:rsidRPr="00FB47C3">
        <w:rPr>
          <w:rFonts w:ascii="Times New Roman" w:hAnsi="Times New Roman" w:cs="Times New Roman"/>
          <w:sz w:val="24"/>
          <w:szCs w:val="24"/>
        </w:rPr>
        <w:t xml:space="preserve">ing </w:t>
      </w:r>
      <w:r w:rsidR="003B142C" w:rsidRPr="00FB47C3">
        <w:rPr>
          <w:rFonts w:ascii="Times New Roman" w:hAnsi="Times New Roman" w:cs="Times New Roman"/>
          <w:sz w:val="24"/>
          <w:szCs w:val="24"/>
        </w:rPr>
        <w:t xml:space="preserve">it to </w:t>
      </w:r>
      <w:r w:rsidR="002F07A1" w:rsidRPr="00FB47C3">
        <w:rPr>
          <w:rFonts w:ascii="Times New Roman" w:hAnsi="Times New Roman" w:cs="Times New Roman"/>
          <w:sz w:val="24"/>
          <w:szCs w:val="24"/>
        </w:rPr>
        <w:t>207</w:t>
      </w:r>
      <w:r w:rsidR="003B142C" w:rsidRPr="00FB47C3">
        <w:rPr>
          <w:rFonts w:ascii="Times New Roman" w:hAnsi="Times New Roman" w:cs="Times New Roman"/>
          <w:sz w:val="24"/>
          <w:szCs w:val="24"/>
        </w:rPr>
        <w:t xml:space="preserve"> </w:t>
      </w:r>
      <w:r w:rsidR="00B031BF" w:rsidRPr="00FB47C3">
        <w:rPr>
          <w:rFonts w:ascii="Times New Roman" w:hAnsi="Times New Roman" w:cs="Times New Roman"/>
          <w:sz w:val="24"/>
          <w:szCs w:val="24"/>
        </w:rPr>
        <w:t>pre-service teachers</w:t>
      </w:r>
      <w:r w:rsidR="002F07A1" w:rsidRPr="00FB47C3">
        <w:rPr>
          <w:rFonts w:ascii="Times New Roman" w:hAnsi="Times New Roman" w:cs="Times New Roman"/>
          <w:sz w:val="24"/>
          <w:szCs w:val="24"/>
        </w:rPr>
        <w:t xml:space="preserve"> from </w:t>
      </w:r>
      <w:r w:rsidR="00B0385C" w:rsidRPr="00FB47C3">
        <w:rPr>
          <w:rFonts w:ascii="Times New Roman" w:hAnsi="Times New Roman" w:cs="Times New Roman"/>
          <w:sz w:val="24"/>
          <w:szCs w:val="24"/>
        </w:rPr>
        <w:t xml:space="preserve">a </w:t>
      </w:r>
      <w:r w:rsidR="006C0E4D" w:rsidRPr="00FB47C3">
        <w:rPr>
          <w:rFonts w:ascii="Times New Roman" w:hAnsi="Times New Roman" w:cs="Times New Roman"/>
          <w:sz w:val="24"/>
          <w:szCs w:val="24"/>
        </w:rPr>
        <w:t xml:space="preserve">university in Ankara. </w:t>
      </w:r>
      <w:r w:rsidR="003B142C" w:rsidRPr="00FB47C3">
        <w:rPr>
          <w:rFonts w:ascii="Times New Roman" w:hAnsi="Times New Roman" w:cs="Times New Roman"/>
          <w:sz w:val="24"/>
          <w:szCs w:val="24"/>
        </w:rPr>
        <w:t xml:space="preserve">The reliability </w:t>
      </w:r>
      <w:r w:rsidR="00800022" w:rsidRPr="00FB47C3">
        <w:rPr>
          <w:rFonts w:ascii="Times New Roman" w:hAnsi="Times New Roman" w:cs="Times New Roman"/>
          <w:sz w:val="24"/>
          <w:szCs w:val="24"/>
        </w:rPr>
        <w:t xml:space="preserve">of atmosphere related environmental problems diagnostic test (AÇPTT) </w:t>
      </w:r>
      <w:r w:rsidR="003B142C" w:rsidRPr="00FB47C3">
        <w:rPr>
          <w:rFonts w:ascii="Times New Roman" w:hAnsi="Times New Roman" w:cs="Times New Roman"/>
          <w:sz w:val="24"/>
          <w:szCs w:val="24"/>
        </w:rPr>
        <w:t>was proofed by both qu</w:t>
      </w:r>
      <w:r w:rsidR="002C1553" w:rsidRPr="00FB47C3">
        <w:rPr>
          <w:rFonts w:ascii="Times New Roman" w:hAnsi="Times New Roman" w:cs="Times New Roman"/>
          <w:sz w:val="24"/>
          <w:szCs w:val="24"/>
        </w:rPr>
        <w:t>a</w:t>
      </w:r>
      <w:r w:rsidR="003B142C" w:rsidRPr="00FB47C3">
        <w:rPr>
          <w:rFonts w:ascii="Times New Roman" w:hAnsi="Times New Roman" w:cs="Times New Roman"/>
          <w:sz w:val="24"/>
          <w:szCs w:val="24"/>
        </w:rPr>
        <w:t>ntitative and qualitative methods.</w:t>
      </w:r>
      <w:r w:rsidR="009B4C4B" w:rsidRPr="00FB47C3">
        <w:rPr>
          <w:rFonts w:ascii="Times New Roman" w:hAnsi="Times New Roman" w:cs="Times New Roman"/>
          <w:sz w:val="24"/>
          <w:szCs w:val="24"/>
        </w:rPr>
        <w:t xml:space="preserve"> </w:t>
      </w:r>
      <w:r w:rsidR="002C1553" w:rsidRPr="00FB47C3">
        <w:rPr>
          <w:rFonts w:ascii="Times New Roman" w:hAnsi="Times New Roman" w:cs="Times New Roman"/>
          <w:sz w:val="24"/>
          <w:szCs w:val="24"/>
        </w:rPr>
        <w:t xml:space="preserve">The positive correlation between participants’ total score and their confidence levels indicates that the ones who hold fever </w:t>
      </w:r>
      <w:r w:rsidR="002C499F" w:rsidRPr="00FB47C3">
        <w:rPr>
          <w:rFonts w:ascii="Times New Roman" w:hAnsi="Times New Roman" w:cs="Times New Roman"/>
          <w:sz w:val="24"/>
          <w:szCs w:val="24"/>
        </w:rPr>
        <w:t>mis</w:t>
      </w:r>
      <w:r w:rsidR="002C1553" w:rsidRPr="00FB47C3">
        <w:rPr>
          <w:rFonts w:ascii="Times New Roman" w:hAnsi="Times New Roman" w:cs="Times New Roman"/>
          <w:sz w:val="24"/>
          <w:szCs w:val="24"/>
        </w:rPr>
        <w:t xml:space="preserve">conceptions feel more confident than the ones who have more </w:t>
      </w:r>
      <w:r w:rsidR="002C499F" w:rsidRPr="00FB47C3">
        <w:rPr>
          <w:rFonts w:ascii="Times New Roman" w:hAnsi="Times New Roman" w:cs="Times New Roman"/>
          <w:sz w:val="24"/>
          <w:szCs w:val="24"/>
        </w:rPr>
        <w:t>mis</w:t>
      </w:r>
      <w:r w:rsidR="002C1553" w:rsidRPr="00FB47C3">
        <w:rPr>
          <w:rFonts w:ascii="Times New Roman" w:hAnsi="Times New Roman" w:cs="Times New Roman"/>
          <w:sz w:val="24"/>
          <w:szCs w:val="24"/>
        </w:rPr>
        <w:t xml:space="preserve">conceptions. </w:t>
      </w:r>
      <w:r w:rsidR="00597122" w:rsidRPr="00FB47C3">
        <w:rPr>
          <w:rFonts w:ascii="Times New Roman" w:hAnsi="Times New Roman" w:cs="Times New Roman"/>
          <w:sz w:val="24"/>
          <w:szCs w:val="24"/>
        </w:rPr>
        <w:t>Besides, t</w:t>
      </w:r>
      <w:r w:rsidR="002C1553" w:rsidRPr="00FB47C3">
        <w:rPr>
          <w:rFonts w:ascii="Times New Roman" w:hAnsi="Times New Roman" w:cs="Times New Roman"/>
          <w:sz w:val="24"/>
          <w:szCs w:val="24"/>
        </w:rPr>
        <w:t xml:space="preserve">he percentages of false positives and false negatives </w:t>
      </w:r>
      <w:r w:rsidR="00597122" w:rsidRPr="00FB47C3">
        <w:rPr>
          <w:rFonts w:ascii="Times New Roman" w:hAnsi="Times New Roman" w:cs="Times New Roman"/>
          <w:sz w:val="24"/>
          <w:szCs w:val="24"/>
        </w:rPr>
        <w:t>which support the</w:t>
      </w:r>
      <w:r w:rsidR="002C1553" w:rsidRPr="00FB47C3">
        <w:rPr>
          <w:rFonts w:ascii="Times New Roman" w:hAnsi="Times New Roman" w:cs="Times New Roman"/>
          <w:sz w:val="24"/>
          <w:szCs w:val="24"/>
        </w:rPr>
        <w:t xml:space="preserve"> validity </w:t>
      </w:r>
      <w:r w:rsidR="00597122" w:rsidRPr="00FB47C3">
        <w:rPr>
          <w:rFonts w:ascii="Times New Roman" w:hAnsi="Times New Roman" w:cs="Times New Roman"/>
          <w:sz w:val="24"/>
          <w:szCs w:val="24"/>
        </w:rPr>
        <w:t xml:space="preserve">are </w:t>
      </w:r>
      <w:r w:rsidR="002C1553" w:rsidRPr="00FB47C3">
        <w:rPr>
          <w:rFonts w:ascii="Times New Roman" w:hAnsi="Times New Roman" w:cs="Times New Roman"/>
          <w:sz w:val="24"/>
          <w:szCs w:val="24"/>
        </w:rPr>
        <w:t xml:space="preserve">calculated </w:t>
      </w:r>
      <w:r w:rsidR="00D24E24" w:rsidRPr="00FB47C3">
        <w:rPr>
          <w:rFonts w:ascii="Times New Roman" w:hAnsi="Times New Roman" w:cs="Times New Roman"/>
          <w:sz w:val="24"/>
          <w:szCs w:val="24"/>
        </w:rPr>
        <w:t xml:space="preserve">in the </w:t>
      </w:r>
      <w:r w:rsidR="00520774" w:rsidRPr="00FB47C3">
        <w:rPr>
          <w:rFonts w:ascii="Times New Roman" w:hAnsi="Times New Roman" w:cs="Times New Roman"/>
          <w:sz w:val="24"/>
          <w:szCs w:val="24"/>
        </w:rPr>
        <w:t>expected range</w:t>
      </w:r>
      <w:r w:rsidR="00597122" w:rsidRPr="00FB47C3">
        <w:rPr>
          <w:rFonts w:ascii="Times New Roman" w:hAnsi="Times New Roman" w:cs="Times New Roman"/>
          <w:sz w:val="24"/>
          <w:szCs w:val="24"/>
        </w:rPr>
        <w:t>, the values are</w:t>
      </w:r>
      <w:r w:rsidR="00520774" w:rsidRPr="00FB47C3">
        <w:rPr>
          <w:rFonts w:ascii="Times New Roman" w:hAnsi="Times New Roman" w:cs="Times New Roman"/>
          <w:sz w:val="24"/>
          <w:szCs w:val="24"/>
        </w:rPr>
        <w:t xml:space="preserve"> 4</w:t>
      </w:r>
      <w:r w:rsidR="009B4C4B" w:rsidRPr="00FB47C3">
        <w:rPr>
          <w:rFonts w:ascii="Times New Roman" w:hAnsi="Times New Roman" w:cs="Times New Roman"/>
          <w:sz w:val="24"/>
          <w:szCs w:val="24"/>
        </w:rPr>
        <w:t>.</w:t>
      </w:r>
      <w:r w:rsidR="00520774" w:rsidRPr="00FB47C3">
        <w:rPr>
          <w:rFonts w:ascii="Times New Roman" w:hAnsi="Times New Roman" w:cs="Times New Roman"/>
          <w:sz w:val="24"/>
          <w:szCs w:val="24"/>
        </w:rPr>
        <w:t>77</w:t>
      </w:r>
      <w:r w:rsidR="00B0385C" w:rsidRPr="00FB47C3">
        <w:rPr>
          <w:rFonts w:ascii="Times New Roman" w:hAnsi="Times New Roman" w:cs="Times New Roman"/>
          <w:sz w:val="24"/>
          <w:szCs w:val="24"/>
        </w:rPr>
        <w:t xml:space="preserve">% </w:t>
      </w:r>
      <w:r w:rsidR="009B4C4B" w:rsidRPr="00FB47C3">
        <w:rPr>
          <w:rFonts w:ascii="Times New Roman" w:hAnsi="Times New Roman" w:cs="Times New Roman"/>
          <w:sz w:val="24"/>
          <w:szCs w:val="24"/>
        </w:rPr>
        <w:t>and</w:t>
      </w:r>
      <w:r w:rsidR="00D24E24" w:rsidRPr="00FB47C3">
        <w:rPr>
          <w:rFonts w:ascii="Times New Roman" w:hAnsi="Times New Roman" w:cs="Times New Roman"/>
          <w:sz w:val="24"/>
          <w:szCs w:val="24"/>
        </w:rPr>
        <w:t xml:space="preserve"> </w:t>
      </w:r>
      <w:r w:rsidR="00520774" w:rsidRPr="00FB47C3">
        <w:rPr>
          <w:rFonts w:ascii="Times New Roman" w:hAnsi="Times New Roman" w:cs="Times New Roman"/>
          <w:sz w:val="24"/>
          <w:szCs w:val="24"/>
        </w:rPr>
        <w:t>3</w:t>
      </w:r>
      <w:r w:rsidR="009B4C4B" w:rsidRPr="00FB47C3">
        <w:rPr>
          <w:rFonts w:ascii="Times New Roman" w:hAnsi="Times New Roman" w:cs="Times New Roman"/>
          <w:sz w:val="24"/>
          <w:szCs w:val="24"/>
        </w:rPr>
        <w:t>.</w:t>
      </w:r>
      <w:r w:rsidR="00520774" w:rsidRPr="00FB47C3">
        <w:rPr>
          <w:rFonts w:ascii="Times New Roman" w:hAnsi="Times New Roman" w:cs="Times New Roman"/>
          <w:sz w:val="24"/>
          <w:szCs w:val="24"/>
        </w:rPr>
        <w:t>0</w:t>
      </w:r>
      <w:r w:rsidR="009B4C4B" w:rsidRPr="00FB47C3">
        <w:rPr>
          <w:rFonts w:ascii="Times New Roman" w:hAnsi="Times New Roman" w:cs="Times New Roman"/>
          <w:sz w:val="24"/>
          <w:szCs w:val="24"/>
        </w:rPr>
        <w:t>8</w:t>
      </w:r>
      <w:r w:rsidR="00B0385C" w:rsidRPr="00FB47C3">
        <w:rPr>
          <w:rFonts w:ascii="Times New Roman" w:hAnsi="Times New Roman" w:cs="Times New Roman"/>
          <w:sz w:val="24"/>
          <w:szCs w:val="24"/>
        </w:rPr>
        <w:t>%</w:t>
      </w:r>
      <w:r w:rsidR="00597122" w:rsidRPr="00FB47C3">
        <w:rPr>
          <w:rFonts w:ascii="Times New Roman" w:hAnsi="Times New Roman" w:cs="Times New Roman"/>
          <w:sz w:val="24"/>
          <w:szCs w:val="24"/>
        </w:rPr>
        <w:t xml:space="preserve"> respectively. </w:t>
      </w:r>
      <w:r w:rsidR="00D24E24" w:rsidRPr="00FB47C3">
        <w:rPr>
          <w:rFonts w:ascii="Times New Roman" w:hAnsi="Times New Roman" w:cs="Times New Roman"/>
          <w:sz w:val="24"/>
          <w:szCs w:val="24"/>
        </w:rPr>
        <w:t xml:space="preserve">The </w:t>
      </w:r>
      <w:r w:rsidR="00043D80" w:rsidRPr="00FB47C3">
        <w:rPr>
          <w:rFonts w:ascii="Times New Roman" w:hAnsi="Times New Roman" w:cs="Times New Roman"/>
          <w:sz w:val="24"/>
          <w:szCs w:val="24"/>
        </w:rPr>
        <w:t>C</w:t>
      </w:r>
      <w:r w:rsidR="00D24E24" w:rsidRPr="00FB47C3">
        <w:rPr>
          <w:rFonts w:ascii="Times New Roman" w:hAnsi="Times New Roman" w:cs="Times New Roman"/>
          <w:sz w:val="24"/>
          <w:szCs w:val="24"/>
        </w:rPr>
        <w:t xml:space="preserve">ronbach alpha reliability coefficient is </w:t>
      </w:r>
      <w:r w:rsidR="00B0385C" w:rsidRPr="00FB47C3">
        <w:rPr>
          <w:rFonts w:ascii="Times New Roman" w:hAnsi="Times New Roman" w:cs="Times New Roman"/>
          <w:sz w:val="24"/>
          <w:szCs w:val="24"/>
        </w:rPr>
        <w:t xml:space="preserve">0.73 </w:t>
      </w:r>
      <w:r w:rsidR="009B4C4B" w:rsidRPr="00FB47C3">
        <w:rPr>
          <w:rFonts w:ascii="Times New Roman" w:hAnsi="Times New Roman" w:cs="Times New Roman"/>
          <w:sz w:val="24"/>
          <w:szCs w:val="24"/>
        </w:rPr>
        <w:t xml:space="preserve">and the </w:t>
      </w:r>
      <w:r w:rsidR="00E322CC" w:rsidRPr="00FB47C3">
        <w:rPr>
          <w:rFonts w:ascii="Times New Roman" w:hAnsi="Times New Roman" w:cs="Times New Roman"/>
          <w:sz w:val="24"/>
          <w:szCs w:val="24"/>
        </w:rPr>
        <w:t>mean difficulty index</w:t>
      </w:r>
      <w:r w:rsidR="00B0385C" w:rsidRPr="00FB47C3">
        <w:rPr>
          <w:rFonts w:ascii="Times New Roman" w:hAnsi="Times New Roman" w:cs="Times New Roman"/>
          <w:sz w:val="24"/>
          <w:szCs w:val="24"/>
        </w:rPr>
        <w:t xml:space="preserve"> is 0.22.</w:t>
      </w:r>
      <w:r w:rsidR="009B4C4B" w:rsidRPr="00FB47C3">
        <w:rPr>
          <w:rFonts w:ascii="Times New Roman" w:hAnsi="Times New Roman" w:cs="Times New Roman"/>
          <w:sz w:val="24"/>
          <w:szCs w:val="24"/>
        </w:rPr>
        <w:t xml:space="preserve"> </w:t>
      </w:r>
      <w:r w:rsidR="00043D80" w:rsidRPr="00FB47C3">
        <w:rPr>
          <w:rFonts w:ascii="Times New Roman" w:hAnsi="Times New Roman" w:cs="Times New Roman"/>
          <w:sz w:val="24"/>
          <w:szCs w:val="24"/>
        </w:rPr>
        <w:t xml:space="preserve">The translation of </w:t>
      </w:r>
      <w:r w:rsidR="00800022" w:rsidRPr="00FB47C3">
        <w:rPr>
          <w:rFonts w:ascii="Times New Roman" w:hAnsi="Times New Roman" w:cs="Times New Roman"/>
          <w:sz w:val="24"/>
          <w:szCs w:val="24"/>
        </w:rPr>
        <w:t>the t</w:t>
      </w:r>
      <w:r w:rsidR="00800022" w:rsidRPr="00FB47C3">
        <w:rPr>
          <w:rFonts w:ascii="Times New Roman" w:hAnsi="Times New Roman" w:cs="Times New Roman"/>
          <w:sz w:val="24"/>
          <w:szCs w:val="24"/>
          <w:lang w:val="tr-TR"/>
        </w:rPr>
        <w:t xml:space="preserve">est </w:t>
      </w:r>
      <w:r w:rsidR="001F7A10" w:rsidRPr="00FB47C3">
        <w:rPr>
          <w:rFonts w:ascii="Times New Roman" w:hAnsi="Times New Roman" w:cs="Times New Roman"/>
          <w:sz w:val="24"/>
          <w:szCs w:val="24"/>
        </w:rPr>
        <w:t xml:space="preserve">to Turkish language is important since it </w:t>
      </w:r>
      <w:r w:rsidR="004E7D89" w:rsidRPr="00FB47C3">
        <w:rPr>
          <w:rFonts w:ascii="Times New Roman" w:hAnsi="Times New Roman" w:cs="Times New Roman"/>
          <w:sz w:val="24"/>
          <w:szCs w:val="24"/>
        </w:rPr>
        <w:t>provides</w:t>
      </w:r>
      <w:r w:rsidR="009B4C4B" w:rsidRPr="00FB47C3">
        <w:rPr>
          <w:rFonts w:ascii="Times New Roman" w:hAnsi="Times New Roman" w:cs="Times New Roman"/>
          <w:sz w:val="24"/>
          <w:szCs w:val="24"/>
        </w:rPr>
        <w:t xml:space="preserve"> </w:t>
      </w:r>
      <w:r w:rsidR="001F7A10" w:rsidRPr="00FB47C3">
        <w:rPr>
          <w:rFonts w:ascii="Times New Roman" w:hAnsi="Times New Roman" w:cs="Times New Roman"/>
          <w:sz w:val="24"/>
          <w:szCs w:val="24"/>
        </w:rPr>
        <w:t xml:space="preserve">national education researchers </w:t>
      </w:r>
      <w:r w:rsidR="00043D80" w:rsidRPr="00FB47C3">
        <w:rPr>
          <w:rFonts w:ascii="Times New Roman" w:hAnsi="Times New Roman" w:cs="Times New Roman"/>
          <w:sz w:val="24"/>
          <w:szCs w:val="24"/>
        </w:rPr>
        <w:t xml:space="preserve">and </w:t>
      </w:r>
      <w:r w:rsidR="001F7A10" w:rsidRPr="00FB47C3">
        <w:rPr>
          <w:rFonts w:ascii="Times New Roman" w:hAnsi="Times New Roman" w:cs="Times New Roman"/>
          <w:sz w:val="24"/>
          <w:szCs w:val="24"/>
        </w:rPr>
        <w:t xml:space="preserve">teachers </w:t>
      </w:r>
      <w:r w:rsidR="004E7D89" w:rsidRPr="00FB47C3">
        <w:rPr>
          <w:rFonts w:ascii="Times New Roman" w:hAnsi="Times New Roman" w:cs="Times New Roman"/>
          <w:sz w:val="24"/>
          <w:szCs w:val="24"/>
        </w:rPr>
        <w:t>to use it as</w:t>
      </w:r>
      <w:r w:rsidR="00C713C0" w:rsidRPr="00FB47C3">
        <w:rPr>
          <w:rFonts w:ascii="Times New Roman" w:hAnsi="Times New Roman" w:cs="Times New Roman"/>
          <w:sz w:val="24"/>
          <w:szCs w:val="24"/>
        </w:rPr>
        <w:t xml:space="preserve"> diagnostic, formative or summative </w:t>
      </w:r>
      <w:r w:rsidR="004E7D89" w:rsidRPr="00FB47C3">
        <w:rPr>
          <w:rFonts w:ascii="Times New Roman" w:hAnsi="Times New Roman" w:cs="Times New Roman"/>
          <w:sz w:val="24"/>
          <w:szCs w:val="24"/>
        </w:rPr>
        <w:t>assessment</w:t>
      </w:r>
      <w:r w:rsidR="00AA7C92" w:rsidRPr="00FB47C3">
        <w:rPr>
          <w:rFonts w:ascii="Times New Roman" w:hAnsi="Times New Roman" w:cs="Times New Roman"/>
          <w:sz w:val="24"/>
          <w:szCs w:val="24"/>
        </w:rPr>
        <w:t xml:space="preserve"> tool</w:t>
      </w:r>
      <w:r w:rsidR="004E7D89" w:rsidRPr="00FB47C3">
        <w:rPr>
          <w:rFonts w:ascii="Times New Roman" w:hAnsi="Times New Roman" w:cs="Times New Roman"/>
          <w:sz w:val="24"/>
          <w:szCs w:val="24"/>
        </w:rPr>
        <w:t>.</w:t>
      </w:r>
    </w:p>
    <w:p w:rsidR="005A281A" w:rsidRPr="00FB47C3" w:rsidRDefault="00C713C0" w:rsidP="00CF112C">
      <w:pPr>
        <w:spacing w:line="480" w:lineRule="auto"/>
        <w:ind w:left="2250" w:hanging="1530"/>
        <w:jc w:val="both"/>
        <w:rPr>
          <w:rFonts w:ascii="Times New Roman" w:hAnsi="Times New Roman" w:cs="Times New Roman"/>
          <w:sz w:val="24"/>
          <w:szCs w:val="24"/>
        </w:rPr>
      </w:pPr>
      <w:r w:rsidRPr="00FB47C3">
        <w:rPr>
          <w:rFonts w:ascii="Times New Roman" w:hAnsi="Times New Roman" w:cs="Times New Roman"/>
          <w:b/>
          <w:sz w:val="24"/>
          <w:szCs w:val="24"/>
        </w:rPr>
        <w:lastRenderedPageBreak/>
        <w:t>Key</w:t>
      </w:r>
      <w:r w:rsidR="00CF112C" w:rsidRPr="00FB47C3">
        <w:rPr>
          <w:rFonts w:ascii="Times New Roman" w:hAnsi="Times New Roman" w:cs="Times New Roman"/>
          <w:b/>
          <w:sz w:val="24"/>
          <w:szCs w:val="24"/>
        </w:rPr>
        <w:t xml:space="preserve"> W</w:t>
      </w:r>
      <w:r w:rsidRPr="00FB47C3">
        <w:rPr>
          <w:rFonts w:ascii="Times New Roman" w:hAnsi="Times New Roman" w:cs="Times New Roman"/>
          <w:b/>
          <w:sz w:val="24"/>
          <w:szCs w:val="24"/>
        </w:rPr>
        <w:t>ords</w:t>
      </w:r>
      <w:r w:rsidR="005A281A" w:rsidRPr="00FB47C3">
        <w:rPr>
          <w:rFonts w:ascii="Times New Roman" w:hAnsi="Times New Roman" w:cs="Times New Roman"/>
          <w:b/>
          <w:sz w:val="24"/>
          <w:szCs w:val="24"/>
        </w:rPr>
        <w:t>:</w:t>
      </w:r>
      <w:r w:rsidR="005A281A" w:rsidRPr="00FB47C3">
        <w:rPr>
          <w:rFonts w:ascii="Times New Roman" w:hAnsi="Times New Roman" w:cs="Times New Roman"/>
          <w:sz w:val="24"/>
          <w:szCs w:val="24"/>
        </w:rPr>
        <w:t xml:space="preserve"> </w:t>
      </w:r>
      <w:r w:rsidR="004E310C" w:rsidRPr="00FB47C3">
        <w:rPr>
          <w:rFonts w:ascii="Times New Roman" w:hAnsi="Times New Roman" w:cs="Times New Roman"/>
          <w:sz w:val="24"/>
          <w:szCs w:val="24"/>
        </w:rPr>
        <w:t>M</w:t>
      </w:r>
      <w:r w:rsidRPr="00FB47C3">
        <w:rPr>
          <w:rFonts w:ascii="Times New Roman" w:hAnsi="Times New Roman" w:cs="Times New Roman"/>
          <w:sz w:val="24"/>
          <w:szCs w:val="24"/>
        </w:rPr>
        <w:t>isconceptions,</w:t>
      </w:r>
      <w:r w:rsidR="005A281A" w:rsidRPr="00FB47C3">
        <w:rPr>
          <w:rFonts w:ascii="Times New Roman" w:hAnsi="Times New Roman" w:cs="Times New Roman"/>
          <w:sz w:val="24"/>
          <w:szCs w:val="24"/>
        </w:rPr>
        <w:t xml:space="preserve"> </w:t>
      </w:r>
      <w:r w:rsidRPr="00FB47C3">
        <w:rPr>
          <w:rFonts w:ascii="Times New Roman" w:hAnsi="Times New Roman" w:cs="Times New Roman"/>
          <w:sz w:val="24"/>
          <w:szCs w:val="24"/>
        </w:rPr>
        <w:t>global warming, greenhouse effect, o</w:t>
      </w:r>
      <w:r w:rsidR="00723EAD" w:rsidRPr="00FB47C3">
        <w:rPr>
          <w:rFonts w:ascii="Times New Roman" w:hAnsi="Times New Roman" w:cs="Times New Roman"/>
          <w:sz w:val="24"/>
          <w:szCs w:val="24"/>
        </w:rPr>
        <w:t>zone layer depletion, acid rain, three-tier diagnostic test.</w:t>
      </w:r>
    </w:p>
    <w:p w:rsidR="00921C31" w:rsidRPr="00DC3B36" w:rsidRDefault="00921C31" w:rsidP="00C713C0">
      <w:pPr>
        <w:spacing w:line="480" w:lineRule="auto"/>
        <w:jc w:val="center"/>
        <w:rPr>
          <w:rFonts w:ascii="Times New Roman" w:hAnsi="Times New Roman" w:cs="Times New Roman"/>
          <w:sz w:val="24"/>
          <w:szCs w:val="24"/>
          <w:lang w:val="tr-TR"/>
        </w:rPr>
      </w:pPr>
    </w:p>
    <w:p w:rsidR="00527099" w:rsidRPr="00DC3B36" w:rsidRDefault="00924C82" w:rsidP="008D110E">
      <w:pPr>
        <w:spacing w:line="480" w:lineRule="auto"/>
        <w:rPr>
          <w:rFonts w:ascii="Times New Roman" w:hAnsi="Times New Roman" w:cs="Times New Roman"/>
          <w:b/>
          <w:sz w:val="24"/>
          <w:szCs w:val="24"/>
          <w:lang w:val="tr-TR"/>
        </w:rPr>
      </w:pPr>
      <w:r w:rsidRPr="00DC3B36">
        <w:rPr>
          <w:rFonts w:ascii="Times New Roman" w:hAnsi="Times New Roman" w:cs="Times New Roman"/>
          <w:b/>
          <w:sz w:val="24"/>
          <w:szCs w:val="24"/>
          <w:lang w:val="tr-TR"/>
        </w:rPr>
        <w:t>Giriş</w:t>
      </w:r>
    </w:p>
    <w:p w:rsidR="002708F1" w:rsidRPr="00DC3B36" w:rsidRDefault="00384A49" w:rsidP="00752A5A">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Günümüzde iklim değişikliği yazılı ve görsel medya araçları vasıtasıyla neredeyse her gün karşılaştığımız ve insanoğlunun yüz yüze geldiği en önemli çevre problemi olarak nitelendirilen bir kavramdır. </w:t>
      </w:r>
      <w:r w:rsidR="005B1010" w:rsidRPr="00DC3B36">
        <w:rPr>
          <w:rFonts w:ascii="Times New Roman" w:hAnsi="Times New Roman" w:cs="Times New Roman"/>
          <w:sz w:val="24"/>
          <w:szCs w:val="24"/>
          <w:lang w:val="tr-TR"/>
        </w:rPr>
        <w:t>İklim değişikliği, “k</w:t>
      </w:r>
      <w:r w:rsidR="00C83BF7" w:rsidRPr="00DC3B36">
        <w:rPr>
          <w:rFonts w:ascii="Times New Roman" w:hAnsi="Times New Roman" w:cs="Times New Roman"/>
          <w:sz w:val="24"/>
          <w:szCs w:val="24"/>
          <w:lang w:val="tr-TR"/>
        </w:rPr>
        <w:t>arşılaştırılabilir zaman dilimlerinde gözlenen doğal iklim değişikliğine ek olarak, doğrudan veya dolaylı olarak küresel atmosferin bileşimini bozan insan faaliyetleri sonucunda iklimde oluşan bir değişiklik”</w:t>
      </w:r>
      <w:r w:rsidR="005B1010" w:rsidRPr="00DC3B36">
        <w:rPr>
          <w:rFonts w:ascii="Times New Roman" w:hAnsi="Times New Roman" w:cs="Times New Roman"/>
          <w:sz w:val="24"/>
          <w:szCs w:val="24"/>
          <w:lang w:val="tr-TR"/>
        </w:rPr>
        <w:t xml:space="preserve"> (Enerji ve Tabii Kaynaklar Bakanlığı, 2012)</w:t>
      </w:r>
      <w:r w:rsidR="00C83BF7" w:rsidRPr="00DC3B36">
        <w:rPr>
          <w:rFonts w:ascii="Times New Roman" w:hAnsi="Times New Roman" w:cs="Times New Roman"/>
          <w:sz w:val="24"/>
          <w:szCs w:val="24"/>
          <w:lang w:val="tr-TR"/>
        </w:rPr>
        <w:t xml:space="preserve"> olarak tanımlanmaktadır</w:t>
      </w:r>
      <w:r w:rsidR="00CE2F89" w:rsidRPr="00DC3B36">
        <w:rPr>
          <w:rFonts w:ascii="Times New Roman" w:hAnsi="Times New Roman" w:cs="Times New Roman"/>
          <w:sz w:val="24"/>
          <w:szCs w:val="24"/>
          <w:lang w:val="tr-TR"/>
        </w:rPr>
        <w:t>. Küresel ilkim değişikliğinin ana kaynağı insan eliyle gerçekleşen atmosferik değişiklikler olduğuna göre, iklim değişikliği ile mücadele edebilmek için alınan önlemler arasında</w:t>
      </w:r>
      <w:r w:rsidR="00351324" w:rsidRPr="00DC3B36">
        <w:rPr>
          <w:rFonts w:ascii="Times New Roman" w:hAnsi="Times New Roman" w:cs="Times New Roman"/>
          <w:sz w:val="24"/>
          <w:szCs w:val="24"/>
          <w:lang w:val="tr-TR"/>
        </w:rPr>
        <w:t xml:space="preserve"> konu ile ilgili verilecek e</w:t>
      </w:r>
      <w:r w:rsidR="004B55D5" w:rsidRPr="00DC3B36">
        <w:rPr>
          <w:rFonts w:ascii="Times New Roman" w:hAnsi="Times New Roman" w:cs="Times New Roman"/>
          <w:sz w:val="24"/>
          <w:szCs w:val="24"/>
          <w:lang w:val="tr-TR"/>
        </w:rPr>
        <w:t>ğitiminin yeri yadsınamaz (</w:t>
      </w:r>
      <w:r w:rsidR="00915424" w:rsidRPr="00DC3B36">
        <w:rPr>
          <w:rFonts w:ascii="Times New Roman" w:hAnsi="Times New Roman" w:cs="Times New Roman"/>
          <w:sz w:val="24"/>
          <w:szCs w:val="24"/>
          <w:lang w:val="tr-TR"/>
        </w:rPr>
        <w:t>Gowda, Fox ve</w:t>
      </w:r>
      <w:r w:rsidR="00351324" w:rsidRPr="00DC3B36">
        <w:rPr>
          <w:rFonts w:ascii="Times New Roman" w:hAnsi="Times New Roman" w:cs="Times New Roman"/>
          <w:sz w:val="24"/>
          <w:szCs w:val="24"/>
          <w:lang w:val="tr-TR"/>
        </w:rPr>
        <w:t xml:space="preserve"> Magelky</w:t>
      </w:r>
      <w:r w:rsidR="00DD6F75" w:rsidRPr="00DC3B36">
        <w:rPr>
          <w:rFonts w:ascii="Times New Roman" w:hAnsi="Times New Roman" w:cs="Times New Roman"/>
          <w:sz w:val="24"/>
          <w:szCs w:val="24"/>
          <w:lang w:val="tr-TR"/>
        </w:rPr>
        <w:t xml:space="preserve">, 1997; </w:t>
      </w:r>
      <w:r w:rsidR="00EF3444" w:rsidRPr="00DC3B36">
        <w:rPr>
          <w:rFonts w:ascii="Times New Roman" w:hAnsi="Times New Roman" w:cs="Times New Roman"/>
          <w:sz w:val="24"/>
          <w:szCs w:val="24"/>
          <w:lang w:val="tr-TR"/>
        </w:rPr>
        <w:t>Kış</w:t>
      </w:r>
      <w:r w:rsidR="002E36BA" w:rsidRPr="00DC3B36">
        <w:rPr>
          <w:rFonts w:ascii="Times New Roman" w:hAnsi="Times New Roman" w:cs="Times New Roman"/>
          <w:sz w:val="24"/>
          <w:szCs w:val="24"/>
          <w:lang w:val="tr-TR"/>
        </w:rPr>
        <w:t>o</w:t>
      </w:r>
      <w:r w:rsidR="00EF3444" w:rsidRPr="00DC3B36">
        <w:rPr>
          <w:rFonts w:ascii="Times New Roman" w:hAnsi="Times New Roman" w:cs="Times New Roman"/>
          <w:sz w:val="24"/>
          <w:szCs w:val="24"/>
          <w:lang w:val="tr-TR"/>
        </w:rPr>
        <w:t>ğ</w:t>
      </w:r>
      <w:r w:rsidR="002E36BA" w:rsidRPr="00DC3B36">
        <w:rPr>
          <w:rFonts w:ascii="Times New Roman" w:hAnsi="Times New Roman" w:cs="Times New Roman"/>
          <w:sz w:val="24"/>
          <w:szCs w:val="24"/>
          <w:lang w:val="tr-TR"/>
        </w:rPr>
        <w:t xml:space="preserve">lu, Gürbüz, Erkol, </w:t>
      </w:r>
      <w:r w:rsidR="00915424" w:rsidRPr="00DC3B36">
        <w:rPr>
          <w:rFonts w:ascii="Times New Roman" w:hAnsi="Times New Roman" w:cs="Times New Roman"/>
          <w:sz w:val="24"/>
          <w:szCs w:val="24"/>
          <w:lang w:val="tr-TR"/>
        </w:rPr>
        <w:t>Akar ve</w:t>
      </w:r>
      <w:r w:rsidR="002E36BA" w:rsidRPr="00DC3B36">
        <w:rPr>
          <w:rFonts w:ascii="Times New Roman" w:hAnsi="Times New Roman" w:cs="Times New Roman"/>
          <w:sz w:val="24"/>
          <w:szCs w:val="24"/>
          <w:lang w:val="tr-TR"/>
        </w:rPr>
        <w:t xml:space="preserve"> Ak</w:t>
      </w:r>
      <w:r w:rsidR="00EF3444" w:rsidRPr="00DC3B36">
        <w:rPr>
          <w:rFonts w:ascii="Times New Roman" w:hAnsi="Times New Roman" w:cs="Times New Roman"/>
          <w:sz w:val="24"/>
          <w:szCs w:val="24"/>
          <w:lang w:val="tr-TR"/>
        </w:rPr>
        <w:t>ı</w:t>
      </w:r>
      <w:r w:rsidR="002E36BA" w:rsidRPr="00DC3B36">
        <w:rPr>
          <w:rFonts w:ascii="Times New Roman" w:hAnsi="Times New Roman" w:cs="Times New Roman"/>
          <w:sz w:val="24"/>
          <w:szCs w:val="24"/>
          <w:lang w:val="tr-TR"/>
        </w:rPr>
        <w:t>ll</w:t>
      </w:r>
      <w:r w:rsidR="00EF3444" w:rsidRPr="00DC3B36">
        <w:rPr>
          <w:rFonts w:ascii="Times New Roman" w:hAnsi="Times New Roman" w:cs="Times New Roman"/>
          <w:sz w:val="24"/>
          <w:szCs w:val="24"/>
          <w:lang w:val="tr-TR"/>
        </w:rPr>
        <w:t>ı</w:t>
      </w:r>
      <w:r w:rsidR="002E36BA" w:rsidRPr="00DC3B36">
        <w:rPr>
          <w:rFonts w:ascii="Times New Roman" w:hAnsi="Times New Roman" w:cs="Times New Roman"/>
          <w:sz w:val="24"/>
          <w:szCs w:val="24"/>
          <w:lang w:val="tr-TR"/>
        </w:rPr>
        <w:t>, 2010</w:t>
      </w:r>
      <w:r w:rsidR="00351324" w:rsidRPr="00DC3B36">
        <w:rPr>
          <w:rFonts w:ascii="Times New Roman" w:hAnsi="Times New Roman" w:cs="Times New Roman"/>
          <w:sz w:val="24"/>
          <w:szCs w:val="24"/>
          <w:lang w:val="tr-TR"/>
        </w:rPr>
        <w:t xml:space="preserve">). Çünkü </w:t>
      </w:r>
      <w:r w:rsidR="00202CEE" w:rsidRPr="00DC3B36">
        <w:rPr>
          <w:rFonts w:ascii="Times New Roman" w:hAnsi="Times New Roman" w:cs="Times New Roman"/>
          <w:sz w:val="24"/>
          <w:szCs w:val="24"/>
          <w:lang w:val="tr-TR"/>
        </w:rPr>
        <w:t xml:space="preserve">toplumsal çevrenin en önemli unsuru olan insanın </w:t>
      </w:r>
      <w:r w:rsidR="00351324" w:rsidRPr="00DC3B36">
        <w:rPr>
          <w:rFonts w:ascii="Times New Roman" w:hAnsi="Times New Roman" w:cs="Times New Roman"/>
          <w:sz w:val="24"/>
          <w:szCs w:val="24"/>
          <w:lang w:val="tr-TR"/>
        </w:rPr>
        <w:t>eğitim</w:t>
      </w:r>
      <w:r w:rsidR="00202CEE" w:rsidRPr="00DC3B36">
        <w:rPr>
          <w:rFonts w:ascii="Times New Roman" w:hAnsi="Times New Roman" w:cs="Times New Roman"/>
          <w:sz w:val="24"/>
          <w:szCs w:val="24"/>
          <w:lang w:val="tr-TR"/>
        </w:rPr>
        <w:t>i</w:t>
      </w:r>
      <w:r w:rsidR="005B1010" w:rsidRPr="00DC3B36">
        <w:rPr>
          <w:rFonts w:ascii="Times New Roman" w:hAnsi="Times New Roman" w:cs="Times New Roman"/>
          <w:sz w:val="24"/>
          <w:szCs w:val="24"/>
          <w:lang w:val="tr-TR"/>
        </w:rPr>
        <w:t>,</w:t>
      </w:r>
      <w:r w:rsidR="00351324" w:rsidRPr="00DC3B36">
        <w:rPr>
          <w:rFonts w:ascii="Times New Roman" w:hAnsi="Times New Roman" w:cs="Times New Roman"/>
          <w:sz w:val="24"/>
          <w:szCs w:val="24"/>
          <w:lang w:val="tr-TR"/>
        </w:rPr>
        <w:t xml:space="preserve"> konu hakkında farkındalık yaratmakta çok önemli bir rol oynar </w:t>
      </w:r>
      <w:r w:rsidR="00915424" w:rsidRPr="00DC3B36">
        <w:rPr>
          <w:rFonts w:ascii="Times New Roman" w:hAnsi="Times New Roman" w:cs="Times New Roman"/>
          <w:sz w:val="24"/>
          <w:szCs w:val="24"/>
          <w:lang w:val="tr-TR"/>
        </w:rPr>
        <w:t xml:space="preserve">(Taber ve </w:t>
      </w:r>
      <w:r w:rsidR="008127AD" w:rsidRPr="00DC3B36">
        <w:rPr>
          <w:rFonts w:ascii="Times New Roman" w:hAnsi="Times New Roman" w:cs="Times New Roman"/>
          <w:sz w:val="24"/>
          <w:szCs w:val="24"/>
          <w:lang w:val="tr-TR"/>
        </w:rPr>
        <w:t xml:space="preserve">Taylor, </w:t>
      </w:r>
      <w:r w:rsidR="00351324" w:rsidRPr="00DC3B36">
        <w:rPr>
          <w:rFonts w:ascii="Times New Roman" w:hAnsi="Times New Roman" w:cs="Times New Roman"/>
          <w:sz w:val="24"/>
          <w:szCs w:val="24"/>
          <w:lang w:val="tr-TR"/>
        </w:rPr>
        <w:t xml:space="preserve">2009). </w:t>
      </w:r>
      <w:r w:rsidR="00202CEE" w:rsidRPr="00DC3B36">
        <w:rPr>
          <w:rFonts w:ascii="Times New Roman" w:hAnsi="Times New Roman" w:cs="Times New Roman"/>
          <w:sz w:val="24"/>
          <w:szCs w:val="24"/>
          <w:lang w:val="tr-TR"/>
        </w:rPr>
        <w:t>Ya</w:t>
      </w:r>
      <w:r w:rsidR="003C33EB" w:rsidRPr="00DC3B36">
        <w:rPr>
          <w:rFonts w:ascii="Times New Roman" w:hAnsi="Times New Roman" w:cs="Times New Roman"/>
          <w:sz w:val="24"/>
          <w:szCs w:val="24"/>
          <w:lang w:val="tr-TR"/>
        </w:rPr>
        <w:t>ş limiti</w:t>
      </w:r>
      <w:r w:rsidR="00202CEE" w:rsidRPr="00DC3B36">
        <w:rPr>
          <w:rFonts w:ascii="Times New Roman" w:hAnsi="Times New Roman" w:cs="Times New Roman"/>
          <w:sz w:val="24"/>
          <w:szCs w:val="24"/>
          <w:lang w:val="tr-TR"/>
        </w:rPr>
        <w:t xml:space="preserve"> gözetmeksizin, o</w:t>
      </w:r>
      <w:r w:rsidR="006415C1" w:rsidRPr="00DC3B36">
        <w:rPr>
          <w:rFonts w:ascii="Times New Roman" w:hAnsi="Times New Roman" w:cs="Times New Roman"/>
          <w:sz w:val="24"/>
          <w:szCs w:val="24"/>
          <w:lang w:val="tr-TR"/>
        </w:rPr>
        <w:t>kul öncesi</w:t>
      </w:r>
      <w:r w:rsidR="00202CEE" w:rsidRPr="00DC3B36">
        <w:rPr>
          <w:rFonts w:ascii="Times New Roman" w:hAnsi="Times New Roman" w:cs="Times New Roman"/>
          <w:sz w:val="24"/>
          <w:szCs w:val="24"/>
          <w:lang w:val="tr-TR"/>
        </w:rPr>
        <w:t xml:space="preserve"> dö</w:t>
      </w:r>
      <w:r w:rsidR="00C62939" w:rsidRPr="00DC3B36">
        <w:rPr>
          <w:rFonts w:ascii="Times New Roman" w:hAnsi="Times New Roman" w:cs="Times New Roman"/>
          <w:sz w:val="24"/>
          <w:szCs w:val="24"/>
          <w:lang w:val="tr-TR"/>
        </w:rPr>
        <w:t>nem</w:t>
      </w:r>
      <w:r w:rsidR="006415C1" w:rsidRPr="00DC3B36">
        <w:rPr>
          <w:rFonts w:ascii="Times New Roman" w:hAnsi="Times New Roman" w:cs="Times New Roman"/>
          <w:sz w:val="24"/>
          <w:szCs w:val="24"/>
          <w:lang w:val="tr-TR"/>
        </w:rPr>
        <w:t xml:space="preserve">den </w:t>
      </w:r>
      <w:r w:rsidR="00202CEE" w:rsidRPr="00DC3B36">
        <w:rPr>
          <w:rFonts w:ascii="Times New Roman" w:hAnsi="Times New Roman" w:cs="Times New Roman"/>
          <w:sz w:val="24"/>
          <w:szCs w:val="24"/>
          <w:lang w:val="tr-TR"/>
        </w:rPr>
        <w:t xml:space="preserve">yükseköğretime </w:t>
      </w:r>
      <w:r w:rsidR="006415C1" w:rsidRPr="00DC3B36">
        <w:rPr>
          <w:rFonts w:ascii="Times New Roman" w:hAnsi="Times New Roman" w:cs="Times New Roman"/>
          <w:sz w:val="24"/>
          <w:szCs w:val="24"/>
          <w:lang w:val="tr-TR"/>
        </w:rPr>
        <w:t>kadar tüm</w:t>
      </w:r>
      <w:r w:rsidR="00202CEE" w:rsidRPr="00DC3B36">
        <w:rPr>
          <w:rFonts w:ascii="Times New Roman" w:hAnsi="Times New Roman" w:cs="Times New Roman"/>
          <w:sz w:val="24"/>
          <w:szCs w:val="24"/>
          <w:lang w:val="tr-TR"/>
        </w:rPr>
        <w:t xml:space="preserve"> eğitim kademelerinde </w:t>
      </w:r>
      <w:r w:rsidR="003C33EB" w:rsidRPr="00DC3B36">
        <w:rPr>
          <w:rFonts w:ascii="Times New Roman" w:hAnsi="Times New Roman" w:cs="Times New Roman"/>
          <w:sz w:val="24"/>
          <w:szCs w:val="24"/>
          <w:lang w:val="tr-TR"/>
        </w:rPr>
        <w:t xml:space="preserve">iklim değişikliklerinin konu edildiği </w:t>
      </w:r>
      <w:r w:rsidR="00202CEE" w:rsidRPr="00DC3B36">
        <w:rPr>
          <w:rFonts w:ascii="Times New Roman" w:hAnsi="Times New Roman" w:cs="Times New Roman"/>
          <w:sz w:val="24"/>
          <w:szCs w:val="24"/>
          <w:lang w:val="tr-TR"/>
        </w:rPr>
        <w:t>çevre eği</w:t>
      </w:r>
      <w:r w:rsidR="00DD6F75" w:rsidRPr="00DC3B36">
        <w:rPr>
          <w:rFonts w:ascii="Times New Roman" w:hAnsi="Times New Roman" w:cs="Times New Roman"/>
          <w:sz w:val="24"/>
          <w:szCs w:val="24"/>
          <w:lang w:val="tr-TR"/>
        </w:rPr>
        <w:t>timine ihtiyaç vardır (</w:t>
      </w:r>
      <w:r w:rsidR="00202500" w:rsidRPr="00DC3B36">
        <w:rPr>
          <w:rFonts w:ascii="Times New Roman" w:hAnsi="Times New Roman" w:cs="Times New Roman"/>
          <w:sz w:val="24"/>
          <w:szCs w:val="24"/>
          <w:lang w:val="tr-TR"/>
        </w:rPr>
        <w:t>D</w:t>
      </w:r>
      <w:r w:rsidR="00915424" w:rsidRPr="00DC3B36">
        <w:rPr>
          <w:rFonts w:ascii="Times New Roman" w:hAnsi="Times New Roman" w:cs="Times New Roman"/>
          <w:sz w:val="24"/>
          <w:szCs w:val="24"/>
          <w:lang w:val="tr-TR"/>
        </w:rPr>
        <w:t>arçın, Bozkurt, Hamalosmanoğlu ve</w:t>
      </w:r>
      <w:r w:rsidR="00202500" w:rsidRPr="00DC3B36">
        <w:rPr>
          <w:rFonts w:ascii="Times New Roman" w:hAnsi="Times New Roman" w:cs="Times New Roman"/>
          <w:sz w:val="24"/>
          <w:szCs w:val="24"/>
          <w:lang w:val="tr-TR"/>
        </w:rPr>
        <w:t xml:space="preserve"> Köse 2006</w:t>
      </w:r>
      <w:r w:rsidR="00202CEE" w:rsidRPr="00DC3B36">
        <w:rPr>
          <w:rFonts w:ascii="Times New Roman" w:hAnsi="Times New Roman" w:cs="Times New Roman"/>
          <w:sz w:val="24"/>
          <w:szCs w:val="24"/>
          <w:lang w:val="tr-TR"/>
        </w:rPr>
        <w:t xml:space="preserve">). </w:t>
      </w:r>
      <w:r w:rsidR="003C33EB" w:rsidRPr="00DC3B36">
        <w:rPr>
          <w:rFonts w:ascii="Times New Roman" w:hAnsi="Times New Roman" w:cs="Times New Roman"/>
          <w:sz w:val="24"/>
          <w:szCs w:val="24"/>
          <w:lang w:val="tr-TR"/>
        </w:rPr>
        <w:t>Çevre eğitimi çevre ile ilgili bilgi ve değerlerin öğretildiği ve böylelikle nihai olarak bireylerin gelecek nesilleri de düşünerek çevreye duyarlı davranmalarını</w:t>
      </w:r>
      <w:r w:rsidR="00F1075A" w:rsidRPr="00DC3B36">
        <w:rPr>
          <w:rFonts w:ascii="Times New Roman" w:hAnsi="Times New Roman" w:cs="Times New Roman"/>
          <w:sz w:val="24"/>
          <w:szCs w:val="24"/>
          <w:lang w:val="tr-TR"/>
        </w:rPr>
        <w:t xml:space="preserve"> amaçlayan kademeli bir süreçtir (</w:t>
      </w:r>
      <w:r w:rsidR="00915424" w:rsidRPr="00DC3B36">
        <w:rPr>
          <w:rFonts w:ascii="Times New Roman" w:hAnsi="Times New Roman" w:cs="Times New Roman"/>
          <w:sz w:val="24"/>
          <w:szCs w:val="24"/>
          <w:lang w:val="tr-TR"/>
        </w:rPr>
        <w:t>Hungerford, Peyton ve</w:t>
      </w:r>
      <w:r w:rsidR="00F1075A" w:rsidRPr="00DC3B36">
        <w:rPr>
          <w:rFonts w:ascii="Times New Roman" w:hAnsi="Times New Roman" w:cs="Times New Roman"/>
          <w:sz w:val="24"/>
          <w:szCs w:val="24"/>
          <w:lang w:val="tr-TR"/>
        </w:rPr>
        <w:t xml:space="preserve"> Wilke, 1980). </w:t>
      </w:r>
      <w:r w:rsidR="0018091D" w:rsidRPr="00DC3B36">
        <w:rPr>
          <w:rFonts w:ascii="Times New Roman" w:hAnsi="Times New Roman" w:cs="Times New Roman"/>
          <w:sz w:val="24"/>
          <w:szCs w:val="24"/>
          <w:lang w:val="tr-TR"/>
        </w:rPr>
        <w:t xml:space="preserve">Bu nedenle, </w:t>
      </w:r>
      <w:r w:rsidR="00625021" w:rsidRPr="00DC3B36">
        <w:rPr>
          <w:rFonts w:ascii="Times New Roman" w:hAnsi="Times New Roman" w:cs="Times New Roman"/>
          <w:sz w:val="24"/>
          <w:szCs w:val="24"/>
          <w:lang w:val="tr-TR"/>
        </w:rPr>
        <w:t xml:space="preserve">90’lı yılların sonundan itibaren </w:t>
      </w:r>
      <w:r w:rsidR="00F1075A" w:rsidRPr="00DC3B36">
        <w:rPr>
          <w:rFonts w:ascii="Times New Roman" w:hAnsi="Times New Roman" w:cs="Times New Roman"/>
          <w:sz w:val="24"/>
          <w:szCs w:val="24"/>
          <w:lang w:val="tr-TR"/>
        </w:rPr>
        <w:t xml:space="preserve">çevre eğitimi konuları </w:t>
      </w:r>
      <w:r w:rsidR="00625021" w:rsidRPr="00DC3B36">
        <w:rPr>
          <w:rFonts w:ascii="Times New Roman" w:hAnsi="Times New Roman" w:cs="Times New Roman"/>
          <w:sz w:val="24"/>
          <w:szCs w:val="24"/>
          <w:lang w:val="tr-TR"/>
        </w:rPr>
        <w:t xml:space="preserve">pek çok </w:t>
      </w:r>
      <w:r w:rsidR="0018091D" w:rsidRPr="00DC3B36">
        <w:rPr>
          <w:rFonts w:ascii="Times New Roman" w:hAnsi="Times New Roman" w:cs="Times New Roman"/>
          <w:sz w:val="24"/>
          <w:szCs w:val="24"/>
          <w:lang w:val="tr-TR"/>
        </w:rPr>
        <w:t>Avrupa</w:t>
      </w:r>
      <w:r w:rsidR="00625021" w:rsidRPr="00DC3B36">
        <w:rPr>
          <w:rFonts w:ascii="Times New Roman" w:hAnsi="Times New Roman" w:cs="Times New Roman"/>
          <w:sz w:val="24"/>
          <w:szCs w:val="24"/>
          <w:lang w:val="tr-TR"/>
        </w:rPr>
        <w:t xml:space="preserve"> ülkesinin </w:t>
      </w:r>
      <w:r w:rsidR="00351324" w:rsidRPr="00DC3B36">
        <w:rPr>
          <w:rFonts w:ascii="Times New Roman" w:hAnsi="Times New Roman" w:cs="Times New Roman"/>
          <w:sz w:val="24"/>
          <w:szCs w:val="24"/>
          <w:lang w:val="tr-TR"/>
        </w:rPr>
        <w:t xml:space="preserve">eğitim programlarına </w:t>
      </w:r>
      <w:r w:rsidR="00625021" w:rsidRPr="00DC3B36">
        <w:rPr>
          <w:rFonts w:ascii="Times New Roman" w:hAnsi="Times New Roman" w:cs="Times New Roman"/>
          <w:sz w:val="24"/>
          <w:szCs w:val="24"/>
          <w:lang w:val="tr-TR"/>
        </w:rPr>
        <w:t>girmiştir (</w:t>
      </w:r>
      <w:r w:rsidR="0018091D" w:rsidRPr="00DC3B36">
        <w:rPr>
          <w:rFonts w:ascii="Times New Roman" w:hAnsi="Times New Roman" w:cs="Times New Roman"/>
          <w:sz w:val="24"/>
          <w:szCs w:val="24"/>
          <w:lang w:val="tr-TR"/>
        </w:rPr>
        <w:t>Stokes,</w:t>
      </w:r>
      <w:r w:rsidR="00915424" w:rsidRPr="00DC3B36">
        <w:rPr>
          <w:rFonts w:ascii="Times New Roman" w:hAnsi="Times New Roman" w:cs="Times New Roman"/>
          <w:sz w:val="24"/>
          <w:szCs w:val="24"/>
          <w:lang w:val="tr-TR"/>
        </w:rPr>
        <w:t xml:space="preserve"> Edge ve</w:t>
      </w:r>
      <w:r w:rsidR="00625021" w:rsidRPr="00DC3B36">
        <w:rPr>
          <w:rFonts w:ascii="Times New Roman" w:hAnsi="Times New Roman" w:cs="Times New Roman"/>
          <w:sz w:val="24"/>
          <w:szCs w:val="24"/>
          <w:lang w:val="tr-TR"/>
        </w:rPr>
        <w:t xml:space="preserve"> West</w:t>
      </w:r>
      <w:r w:rsidR="0018091D" w:rsidRPr="00DC3B36">
        <w:rPr>
          <w:rFonts w:ascii="Times New Roman" w:hAnsi="Times New Roman" w:cs="Times New Roman"/>
          <w:sz w:val="24"/>
          <w:szCs w:val="24"/>
          <w:lang w:val="tr-TR"/>
        </w:rPr>
        <w:t>, 2001</w:t>
      </w:r>
      <w:r w:rsidR="00C62939" w:rsidRPr="00DC3B36">
        <w:rPr>
          <w:rFonts w:ascii="Times New Roman" w:hAnsi="Times New Roman" w:cs="Times New Roman"/>
          <w:sz w:val="24"/>
          <w:szCs w:val="24"/>
          <w:lang w:val="tr-TR"/>
        </w:rPr>
        <w:t>).</w:t>
      </w:r>
      <w:r w:rsidR="0018091D" w:rsidRPr="00DC3B36">
        <w:rPr>
          <w:rFonts w:ascii="Times New Roman" w:hAnsi="Times New Roman" w:cs="Times New Roman"/>
          <w:sz w:val="24"/>
          <w:szCs w:val="24"/>
          <w:lang w:val="tr-TR"/>
        </w:rPr>
        <w:t xml:space="preserve"> </w:t>
      </w:r>
      <w:r w:rsidR="00C62939" w:rsidRPr="00DC3B36">
        <w:rPr>
          <w:rFonts w:ascii="Times New Roman" w:hAnsi="Times New Roman" w:cs="Times New Roman"/>
          <w:sz w:val="24"/>
          <w:szCs w:val="24"/>
          <w:lang w:val="tr-TR"/>
        </w:rPr>
        <w:t>Ülkemizde</w:t>
      </w:r>
      <w:r w:rsidR="0018091D" w:rsidRPr="00DC3B36">
        <w:rPr>
          <w:rFonts w:ascii="Times New Roman" w:hAnsi="Times New Roman" w:cs="Times New Roman"/>
          <w:sz w:val="24"/>
          <w:szCs w:val="24"/>
          <w:lang w:val="tr-TR"/>
        </w:rPr>
        <w:t xml:space="preserve"> ise 2005 </w:t>
      </w:r>
      <w:r w:rsidR="00366BE7" w:rsidRPr="00DC3B36">
        <w:rPr>
          <w:rFonts w:ascii="Times New Roman" w:hAnsi="Times New Roman" w:cs="Times New Roman"/>
          <w:sz w:val="24"/>
          <w:szCs w:val="24"/>
          <w:lang w:val="tr-TR"/>
        </w:rPr>
        <w:t>yılında</w:t>
      </w:r>
      <w:r w:rsidR="003A72DE" w:rsidRPr="00DC3B36">
        <w:rPr>
          <w:rFonts w:ascii="Times New Roman" w:hAnsi="Times New Roman" w:cs="Times New Roman"/>
          <w:sz w:val="24"/>
          <w:szCs w:val="24"/>
          <w:lang w:val="tr-TR"/>
        </w:rPr>
        <w:t>n itibaren</w:t>
      </w:r>
      <w:r w:rsidR="0018091D" w:rsidRPr="00DC3B36">
        <w:rPr>
          <w:rFonts w:ascii="Times New Roman" w:hAnsi="Times New Roman" w:cs="Times New Roman"/>
          <w:sz w:val="24"/>
          <w:szCs w:val="24"/>
          <w:lang w:val="tr-TR"/>
        </w:rPr>
        <w:t xml:space="preserve"> </w:t>
      </w:r>
      <w:r w:rsidR="00366BE7" w:rsidRPr="00DC3B36">
        <w:rPr>
          <w:rFonts w:ascii="Times New Roman" w:hAnsi="Times New Roman" w:cs="Times New Roman"/>
          <w:sz w:val="24"/>
          <w:szCs w:val="24"/>
          <w:lang w:val="tr-TR"/>
        </w:rPr>
        <w:t xml:space="preserve">fen ve teknoloji </w:t>
      </w:r>
      <w:r w:rsidR="0018091D" w:rsidRPr="00DC3B36">
        <w:rPr>
          <w:rFonts w:ascii="Times New Roman" w:hAnsi="Times New Roman" w:cs="Times New Roman"/>
          <w:sz w:val="24"/>
          <w:szCs w:val="24"/>
          <w:lang w:val="tr-TR"/>
        </w:rPr>
        <w:t>program</w:t>
      </w:r>
      <w:r w:rsidR="00366BE7" w:rsidRPr="00DC3B36">
        <w:rPr>
          <w:rFonts w:ascii="Times New Roman" w:hAnsi="Times New Roman" w:cs="Times New Roman"/>
          <w:sz w:val="24"/>
          <w:szCs w:val="24"/>
          <w:lang w:val="tr-TR"/>
        </w:rPr>
        <w:t>ının</w:t>
      </w:r>
      <w:r w:rsidR="0018091D" w:rsidRPr="00DC3B36">
        <w:rPr>
          <w:rFonts w:ascii="Times New Roman" w:hAnsi="Times New Roman" w:cs="Times New Roman"/>
          <w:sz w:val="24"/>
          <w:szCs w:val="24"/>
          <w:lang w:val="tr-TR"/>
        </w:rPr>
        <w:t xml:space="preserve"> </w:t>
      </w:r>
      <w:r w:rsidR="00397282" w:rsidRPr="00DC3B36">
        <w:rPr>
          <w:rFonts w:ascii="Times New Roman" w:hAnsi="Times New Roman" w:cs="Times New Roman"/>
          <w:sz w:val="24"/>
          <w:szCs w:val="24"/>
          <w:lang w:val="tr-TR"/>
        </w:rPr>
        <w:t xml:space="preserve">yenilenmesi ile </w:t>
      </w:r>
      <w:r w:rsidR="003A068A" w:rsidRPr="00DC3B36">
        <w:rPr>
          <w:rFonts w:ascii="Times New Roman" w:hAnsi="Times New Roman" w:cs="Times New Roman"/>
          <w:sz w:val="24"/>
          <w:szCs w:val="24"/>
          <w:lang w:val="tr-TR"/>
        </w:rPr>
        <w:t>4.- 8. sınıflarda küresel iklim değişik</w:t>
      </w:r>
      <w:r w:rsidR="00397282" w:rsidRPr="00DC3B36">
        <w:rPr>
          <w:rFonts w:ascii="Times New Roman" w:hAnsi="Times New Roman" w:cs="Times New Roman"/>
          <w:sz w:val="24"/>
          <w:szCs w:val="24"/>
          <w:lang w:val="tr-TR"/>
        </w:rPr>
        <w:t xml:space="preserve">liğini de içeren çevre konuları </w:t>
      </w:r>
      <w:r w:rsidR="003A068A" w:rsidRPr="00DC3B36">
        <w:rPr>
          <w:rFonts w:ascii="Times New Roman" w:hAnsi="Times New Roman" w:cs="Times New Roman"/>
          <w:sz w:val="24"/>
          <w:szCs w:val="24"/>
          <w:lang w:val="tr-TR"/>
        </w:rPr>
        <w:t xml:space="preserve">disiplinler </w:t>
      </w:r>
      <w:r w:rsidR="003A068A" w:rsidRPr="00DC3B36">
        <w:rPr>
          <w:rFonts w:ascii="Times New Roman" w:hAnsi="Times New Roman" w:cs="Times New Roman"/>
          <w:sz w:val="24"/>
          <w:szCs w:val="24"/>
          <w:lang w:val="tr-TR"/>
        </w:rPr>
        <w:lastRenderedPageBreak/>
        <w:t xml:space="preserve">arası </w:t>
      </w:r>
      <w:r w:rsidR="00397282" w:rsidRPr="00DC3B36">
        <w:rPr>
          <w:rFonts w:ascii="Times New Roman" w:hAnsi="Times New Roman" w:cs="Times New Roman"/>
          <w:sz w:val="24"/>
          <w:szCs w:val="24"/>
          <w:lang w:val="tr-TR"/>
        </w:rPr>
        <w:t>bir ya</w:t>
      </w:r>
      <w:r w:rsidR="00AC6A87" w:rsidRPr="00DC3B36">
        <w:rPr>
          <w:rFonts w:ascii="Times New Roman" w:hAnsi="Times New Roman" w:cs="Times New Roman"/>
          <w:sz w:val="24"/>
          <w:szCs w:val="24"/>
          <w:lang w:val="tr-TR"/>
        </w:rPr>
        <w:t>klaşım ile işlenmeye başlanmış ve</w:t>
      </w:r>
      <w:r w:rsidR="00AD63B5" w:rsidRPr="00DC3B36">
        <w:rPr>
          <w:rFonts w:ascii="Times New Roman" w:hAnsi="Times New Roman" w:cs="Times New Roman"/>
          <w:sz w:val="24"/>
          <w:szCs w:val="24"/>
          <w:lang w:val="tr-TR"/>
        </w:rPr>
        <w:t xml:space="preserve"> daha sonra 2013 yılında yapılan değişikliklerle</w:t>
      </w:r>
      <w:r w:rsidR="00AC6A87" w:rsidRPr="00DC3B36">
        <w:rPr>
          <w:rFonts w:ascii="Times New Roman" w:hAnsi="Times New Roman" w:cs="Times New Roman"/>
          <w:sz w:val="24"/>
          <w:szCs w:val="24"/>
          <w:lang w:val="tr-TR"/>
        </w:rPr>
        <w:t xml:space="preserve"> </w:t>
      </w:r>
      <w:r w:rsidR="00AD63B5" w:rsidRPr="00DC3B36">
        <w:rPr>
          <w:rFonts w:ascii="Times New Roman" w:hAnsi="Times New Roman" w:cs="Times New Roman"/>
          <w:sz w:val="24"/>
          <w:szCs w:val="24"/>
          <w:lang w:val="tr-TR"/>
        </w:rPr>
        <w:t xml:space="preserve">birlikte program sürdürülebilir kalkınma bilincine sahip fen okuryazarı bireyler yetiştirmeyi hedeflemiştir. </w:t>
      </w:r>
      <w:r w:rsidR="00366BE7" w:rsidRPr="00DC3B36">
        <w:rPr>
          <w:rFonts w:ascii="Times New Roman" w:hAnsi="Times New Roman" w:cs="Times New Roman"/>
          <w:sz w:val="24"/>
          <w:szCs w:val="24"/>
          <w:lang w:val="tr-TR"/>
        </w:rPr>
        <w:t xml:space="preserve">Öğrencilerin günlük yaşantılarından ya da önceki okul kademelerinden beraberlerinde getirdikleri önbilgileri ve kavram yanılgıları diğer tüm konularda olduğu gibi küresel iklim değişikliği konusunda da bulunmaktadır </w:t>
      </w:r>
      <w:r w:rsidR="00915424" w:rsidRPr="00DC3B36">
        <w:rPr>
          <w:rFonts w:ascii="Times New Roman" w:hAnsi="Times New Roman" w:cs="Times New Roman"/>
          <w:sz w:val="24"/>
          <w:szCs w:val="24"/>
          <w:lang w:val="tr-TR"/>
        </w:rPr>
        <w:t>(</w:t>
      </w:r>
      <w:r w:rsidR="00816BF4" w:rsidRPr="00DC3B36">
        <w:rPr>
          <w:rFonts w:ascii="Times New Roman" w:hAnsi="Times New Roman" w:cs="Times New Roman"/>
          <w:sz w:val="24"/>
          <w:szCs w:val="24"/>
          <w:lang w:val="tr-TR"/>
        </w:rPr>
        <w:t>Karpudewan, Roth ve Chandrakesan, 2015;</w:t>
      </w:r>
      <w:r w:rsidR="000A6B67" w:rsidRPr="00DC3B36">
        <w:rPr>
          <w:rFonts w:ascii="Times New Roman" w:hAnsi="Times New Roman" w:cs="Times New Roman"/>
          <w:sz w:val="24"/>
          <w:szCs w:val="24"/>
          <w:lang w:val="tr-TR"/>
        </w:rPr>
        <w:t xml:space="preserve"> </w:t>
      </w:r>
      <w:r w:rsidR="00D41EA4" w:rsidRPr="00DC3B36">
        <w:rPr>
          <w:rFonts w:ascii="Times New Roman" w:hAnsi="Times New Roman" w:cs="Times New Roman"/>
          <w:sz w:val="24"/>
          <w:szCs w:val="24"/>
          <w:lang w:val="tr-TR"/>
        </w:rPr>
        <w:t>Shepardson, Niyogi, Choi</w:t>
      </w:r>
      <w:r w:rsidR="00915424" w:rsidRPr="00DC3B36">
        <w:rPr>
          <w:rFonts w:ascii="Times New Roman" w:hAnsi="Times New Roman" w:cs="Times New Roman"/>
          <w:sz w:val="24"/>
          <w:szCs w:val="24"/>
          <w:lang w:val="tr-TR"/>
        </w:rPr>
        <w:t xml:space="preserve"> ve</w:t>
      </w:r>
      <w:r w:rsidR="00202500" w:rsidRPr="00DC3B36">
        <w:rPr>
          <w:rFonts w:ascii="Times New Roman" w:hAnsi="Times New Roman" w:cs="Times New Roman"/>
          <w:sz w:val="24"/>
          <w:szCs w:val="24"/>
          <w:lang w:val="tr-TR"/>
        </w:rPr>
        <w:t xml:space="preserve"> </w:t>
      </w:r>
      <w:r w:rsidR="00816BF4" w:rsidRPr="00DC3B36">
        <w:rPr>
          <w:rFonts w:ascii="Times New Roman" w:hAnsi="Times New Roman" w:cs="Times New Roman"/>
          <w:sz w:val="24"/>
          <w:szCs w:val="24"/>
          <w:lang w:val="tr-TR"/>
        </w:rPr>
        <w:t xml:space="preserve">Charusombat, </w:t>
      </w:r>
      <w:r w:rsidR="00D41EA4" w:rsidRPr="00DC3B36">
        <w:rPr>
          <w:rFonts w:ascii="Times New Roman" w:hAnsi="Times New Roman" w:cs="Times New Roman"/>
          <w:sz w:val="24"/>
          <w:szCs w:val="24"/>
          <w:lang w:val="tr-TR"/>
        </w:rPr>
        <w:t>2009</w:t>
      </w:r>
      <w:r w:rsidR="00347E2E" w:rsidRPr="00DC3B36">
        <w:rPr>
          <w:rFonts w:ascii="Times New Roman" w:hAnsi="Times New Roman" w:cs="Times New Roman"/>
          <w:sz w:val="24"/>
          <w:szCs w:val="24"/>
          <w:lang w:val="tr-TR"/>
        </w:rPr>
        <w:t xml:space="preserve">; Shepardson, Niyogi, Roychoudhury ve Hirsch, 2012). </w:t>
      </w:r>
      <w:r w:rsidR="00291D03" w:rsidRPr="00DC3B36">
        <w:rPr>
          <w:rFonts w:ascii="Times New Roman" w:hAnsi="Times New Roman" w:cs="Times New Roman"/>
          <w:sz w:val="24"/>
          <w:szCs w:val="24"/>
          <w:lang w:val="tr-TR"/>
        </w:rPr>
        <w:t xml:space="preserve">Bu çalışmada küresel atmosferin bileşiminin bozulması ile ortaya çıkan çevre problemlerinden adlarını sıklıkla duyduğumuz </w:t>
      </w:r>
      <w:r w:rsidR="002708F1" w:rsidRPr="00DC3B36">
        <w:rPr>
          <w:rFonts w:ascii="Times New Roman" w:hAnsi="Times New Roman" w:cs="Times New Roman"/>
          <w:sz w:val="24"/>
          <w:szCs w:val="24"/>
          <w:lang w:val="tr-TR"/>
        </w:rPr>
        <w:t xml:space="preserve">ve küresel boyutlu olan </w:t>
      </w:r>
      <w:r w:rsidR="00291D03" w:rsidRPr="00DC3B36">
        <w:rPr>
          <w:rFonts w:ascii="Times New Roman" w:hAnsi="Times New Roman" w:cs="Times New Roman"/>
          <w:sz w:val="24"/>
          <w:szCs w:val="24"/>
          <w:lang w:val="tr-TR"/>
        </w:rPr>
        <w:t>sera etkisi, küresel ısınma, ozon tabakasının incelmesi ve asit yağm</w:t>
      </w:r>
      <w:r w:rsidR="002708F1" w:rsidRPr="00DC3B36">
        <w:rPr>
          <w:rFonts w:ascii="Times New Roman" w:hAnsi="Times New Roman" w:cs="Times New Roman"/>
          <w:sz w:val="24"/>
          <w:szCs w:val="24"/>
          <w:lang w:val="tr-TR"/>
        </w:rPr>
        <w:t>urları konularındaki bilgi ve kavram yanılgıları</w:t>
      </w:r>
      <w:r w:rsidR="00291D03" w:rsidRPr="00DC3B36">
        <w:rPr>
          <w:rFonts w:ascii="Times New Roman" w:hAnsi="Times New Roman" w:cs="Times New Roman"/>
          <w:sz w:val="24"/>
          <w:szCs w:val="24"/>
          <w:lang w:val="tr-TR"/>
        </w:rPr>
        <w:t xml:space="preserve"> ele alınmıştır</w:t>
      </w:r>
      <w:r w:rsidR="002708F1" w:rsidRPr="00DC3B36">
        <w:rPr>
          <w:rFonts w:ascii="Times New Roman" w:hAnsi="Times New Roman" w:cs="Times New Roman"/>
          <w:sz w:val="24"/>
          <w:szCs w:val="24"/>
          <w:lang w:val="tr-TR"/>
        </w:rPr>
        <w:t>. Çünkü bu</w:t>
      </w:r>
      <w:r w:rsidR="00366BE7" w:rsidRPr="00DC3B36">
        <w:rPr>
          <w:rFonts w:ascii="Times New Roman" w:hAnsi="Times New Roman" w:cs="Times New Roman"/>
          <w:sz w:val="24"/>
          <w:szCs w:val="24"/>
          <w:lang w:val="tr-TR"/>
        </w:rPr>
        <w:t xml:space="preserve"> önbilgi ve kavram yanılgıları </w:t>
      </w:r>
      <w:r w:rsidR="002708F1" w:rsidRPr="00DC3B36">
        <w:rPr>
          <w:rFonts w:ascii="Times New Roman" w:hAnsi="Times New Roman" w:cs="Times New Roman"/>
          <w:sz w:val="24"/>
          <w:szCs w:val="24"/>
          <w:lang w:val="tr-TR"/>
        </w:rPr>
        <w:t xml:space="preserve">zaman zaman </w:t>
      </w:r>
      <w:r w:rsidR="00366BE7" w:rsidRPr="00DC3B36">
        <w:rPr>
          <w:rFonts w:ascii="Times New Roman" w:hAnsi="Times New Roman" w:cs="Times New Roman"/>
          <w:sz w:val="24"/>
          <w:szCs w:val="24"/>
          <w:lang w:val="tr-TR"/>
        </w:rPr>
        <w:t xml:space="preserve">öğrencilerin </w:t>
      </w:r>
      <w:r w:rsidR="002708F1" w:rsidRPr="00DC3B36">
        <w:rPr>
          <w:rFonts w:ascii="Times New Roman" w:hAnsi="Times New Roman" w:cs="Times New Roman"/>
          <w:sz w:val="24"/>
          <w:szCs w:val="24"/>
          <w:lang w:val="tr-TR"/>
        </w:rPr>
        <w:t xml:space="preserve">bu </w:t>
      </w:r>
      <w:r w:rsidR="00366BE7" w:rsidRPr="00DC3B36">
        <w:rPr>
          <w:rFonts w:ascii="Times New Roman" w:hAnsi="Times New Roman" w:cs="Times New Roman"/>
          <w:sz w:val="24"/>
          <w:szCs w:val="24"/>
          <w:lang w:val="tr-TR"/>
        </w:rPr>
        <w:t xml:space="preserve">kavramları bilimsel olarak doğru olandan farklı algılamalarına böylelikle farklı tutum ve davranış geliştirmelerine neden olmaktadır. </w:t>
      </w:r>
      <w:r w:rsidR="002708F1" w:rsidRPr="00DC3B36">
        <w:rPr>
          <w:rFonts w:ascii="Times New Roman" w:hAnsi="Times New Roman" w:cs="Times New Roman"/>
          <w:sz w:val="24"/>
          <w:szCs w:val="24"/>
          <w:lang w:val="tr-TR"/>
        </w:rPr>
        <w:t>Nitekim alan yazında öğrencilerin sera etkisi (</w:t>
      </w:r>
      <w:r w:rsidR="00C619D8" w:rsidRPr="00DC3B36">
        <w:rPr>
          <w:rFonts w:ascii="Times New Roman" w:hAnsi="Times New Roman" w:cs="Times New Roman"/>
          <w:sz w:val="24"/>
          <w:szCs w:val="24"/>
          <w:lang w:val="tr-TR"/>
        </w:rPr>
        <w:t>Bozkurt ve</w:t>
      </w:r>
      <w:r w:rsidR="00365458" w:rsidRPr="00DC3B36">
        <w:rPr>
          <w:rFonts w:ascii="Times New Roman" w:hAnsi="Times New Roman" w:cs="Times New Roman"/>
          <w:sz w:val="24"/>
          <w:szCs w:val="24"/>
          <w:lang w:val="tr-TR"/>
        </w:rPr>
        <w:t xml:space="preserve"> Cansüngü Koray, </w:t>
      </w:r>
      <w:r w:rsidR="00C619D8" w:rsidRPr="00DC3B36">
        <w:rPr>
          <w:rFonts w:ascii="Times New Roman" w:hAnsi="Times New Roman" w:cs="Times New Roman"/>
          <w:sz w:val="24"/>
          <w:szCs w:val="24"/>
          <w:lang w:val="tr-TR"/>
        </w:rPr>
        <w:t>2002</w:t>
      </w:r>
      <w:r w:rsidR="002708F1" w:rsidRPr="00DC3B36">
        <w:rPr>
          <w:rFonts w:ascii="Times New Roman" w:hAnsi="Times New Roman" w:cs="Times New Roman"/>
          <w:sz w:val="24"/>
          <w:szCs w:val="24"/>
          <w:lang w:val="tr-TR"/>
        </w:rPr>
        <w:t>) küresel ısınma (</w:t>
      </w:r>
      <w:r w:rsidR="00A2681A" w:rsidRPr="00DC3B36">
        <w:rPr>
          <w:rFonts w:ascii="Times New Roman" w:hAnsi="Times New Roman" w:cs="Times New Roman"/>
          <w:sz w:val="24"/>
          <w:szCs w:val="24"/>
          <w:lang w:val="tr-TR"/>
        </w:rPr>
        <w:t xml:space="preserve">Darçın ve diğ., 2006; </w:t>
      </w:r>
      <w:r w:rsidR="00DB2795" w:rsidRPr="00DC3B36">
        <w:rPr>
          <w:rFonts w:ascii="Times New Roman" w:hAnsi="Times New Roman" w:cs="Times New Roman"/>
          <w:sz w:val="24"/>
          <w:szCs w:val="24"/>
          <w:lang w:val="tr-TR"/>
        </w:rPr>
        <w:t>Dawson ve Carson, 2013</w:t>
      </w:r>
      <w:r w:rsidR="002708F1" w:rsidRPr="00DC3B36">
        <w:rPr>
          <w:rFonts w:ascii="Times New Roman" w:hAnsi="Times New Roman" w:cs="Times New Roman"/>
          <w:sz w:val="24"/>
          <w:szCs w:val="24"/>
          <w:lang w:val="tr-TR"/>
        </w:rPr>
        <w:t>), ozon tabakasının incelmesi (</w:t>
      </w:r>
      <w:r w:rsidR="00C619D8" w:rsidRPr="00DC3B36">
        <w:rPr>
          <w:rFonts w:ascii="Times New Roman" w:hAnsi="Times New Roman" w:cs="Times New Roman"/>
          <w:sz w:val="24"/>
          <w:szCs w:val="24"/>
          <w:lang w:val="tr-TR"/>
        </w:rPr>
        <w:t>Bozkurt ve A</w:t>
      </w:r>
      <w:r w:rsidR="00CE1336" w:rsidRPr="00DC3B36">
        <w:rPr>
          <w:rFonts w:ascii="Times New Roman" w:hAnsi="Times New Roman" w:cs="Times New Roman"/>
          <w:sz w:val="24"/>
          <w:szCs w:val="24"/>
          <w:lang w:val="tr-TR"/>
        </w:rPr>
        <w:t>ydoğdu, 2004</w:t>
      </w:r>
      <w:r w:rsidR="00C619D8" w:rsidRPr="00DC3B36">
        <w:rPr>
          <w:rFonts w:ascii="Times New Roman" w:hAnsi="Times New Roman" w:cs="Times New Roman"/>
          <w:sz w:val="24"/>
          <w:szCs w:val="24"/>
          <w:lang w:val="tr-TR"/>
        </w:rPr>
        <w:t>;</w:t>
      </w:r>
      <w:r w:rsidR="00752A5A" w:rsidRPr="00DC3B36">
        <w:rPr>
          <w:lang w:val="tr-TR"/>
        </w:rPr>
        <w:t xml:space="preserve"> </w:t>
      </w:r>
      <w:r w:rsidR="00752A5A" w:rsidRPr="00DC3B36">
        <w:rPr>
          <w:rFonts w:ascii="Times New Roman" w:hAnsi="Times New Roman" w:cs="Times New Roman"/>
          <w:sz w:val="24"/>
          <w:szCs w:val="24"/>
          <w:lang w:val="tr-TR"/>
        </w:rPr>
        <w:t xml:space="preserve">Gungordu, Yalcın-Celik, ve Kılıc, 2017; </w:t>
      </w:r>
      <w:r w:rsidR="00C619D8" w:rsidRPr="00DC3B36">
        <w:rPr>
          <w:rFonts w:ascii="Times New Roman" w:hAnsi="Times New Roman" w:cs="Times New Roman"/>
          <w:sz w:val="24"/>
          <w:szCs w:val="24"/>
          <w:lang w:val="tr-TR"/>
        </w:rPr>
        <w:t xml:space="preserve">Pekel, Kaya ve Demir, </w:t>
      </w:r>
      <w:r w:rsidR="00DB2795" w:rsidRPr="00DC3B36">
        <w:rPr>
          <w:rFonts w:ascii="Times New Roman" w:hAnsi="Times New Roman" w:cs="Times New Roman"/>
          <w:sz w:val="24"/>
          <w:szCs w:val="24"/>
          <w:lang w:val="tr-TR"/>
        </w:rPr>
        <w:t>2007</w:t>
      </w:r>
      <w:r w:rsidR="002708F1" w:rsidRPr="00DC3B36">
        <w:rPr>
          <w:rFonts w:ascii="Times New Roman" w:hAnsi="Times New Roman" w:cs="Times New Roman"/>
          <w:sz w:val="24"/>
          <w:szCs w:val="24"/>
          <w:lang w:val="tr-TR"/>
        </w:rPr>
        <w:t>) ve asit yağmurları (</w:t>
      </w:r>
      <w:r w:rsidR="004E5C10" w:rsidRPr="00DC3B36">
        <w:rPr>
          <w:rFonts w:ascii="Times New Roman" w:hAnsi="Times New Roman" w:cs="Times New Roman"/>
          <w:sz w:val="24"/>
          <w:szCs w:val="24"/>
          <w:lang w:val="tr-TR"/>
        </w:rPr>
        <w:t>Kara, 2015</w:t>
      </w:r>
      <w:r w:rsidR="002708F1" w:rsidRPr="00DC3B36">
        <w:rPr>
          <w:rFonts w:ascii="Times New Roman" w:hAnsi="Times New Roman" w:cs="Times New Roman"/>
          <w:sz w:val="24"/>
          <w:szCs w:val="24"/>
          <w:lang w:val="tr-TR"/>
        </w:rPr>
        <w:t>) ile ilgili pek çok kavram yanılgılarına sahip oldukları belirtilmiştir.</w:t>
      </w:r>
    </w:p>
    <w:p w:rsidR="006806D7" w:rsidRPr="00DC3B36" w:rsidRDefault="00CC3BB9" w:rsidP="0012349D">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Bu bilgiler ile ilgili olarak e</w:t>
      </w:r>
      <w:r w:rsidR="00366BE7" w:rsidRPr="00DC3B36">
        <w:rPr>
          <w:rFonts w:ascii="Times New Roman" w:hAnsi="Times New Roman" w:cs="Times New Roman"/>
          <w:sz w:val="24"/>
          <w:szCs w:val="24"/>
          <w:lang w:val="tr-TR"/>
        </w:rPr>
        <w:t>ğitim</w:t>
      </w:r>
      <w:r w:rsidR="000F2CF4" w:rsidRPr="00DC3B36">
        <w:rPr>
          <w:rFonts w:ascii="Times New Roman" w:hAnsi="Times New Roman" w:cs="Times New Roman"/>
          <w:sz w:val="24"/>
          <w:szCs w:val="24"/>
          <w:lang w:val="tr-TR"/>
        </w:rPr>
        <w:t xml:space="preserve"> araştırma</w:t>
      </w:r>
      <w:r w:rsidRPr="00DC3B36">
        <w:rPr>
          <w:rFonts w:ascii="Times New Roman" w:hAnsi="Times New Roman" w:cs="Times New Roman"/>
          <w:sz w:val="24"/>
          <w:szCs w:val="24"/>
          <w:lang w:val="tr-TR"/>
        </w:rPr>
        <w:t>cıları</w:t>
      </w:r>
      <w:r w:rsidR="000F2CF4" w:rsidRPr="00DC3B36">
        <w:rPr>
          <w:rFonts w:ascii="Times New Roman" w:hAnsi="Times New Roman" w:cs="Times New Roman"/>
          <w:sz w:val="24"/>
          <w:szCs w:val="24"/>
          <w:lang w:val="tr-TR"/>
        </w:rPr>
        <w:t xml:space="preserve"> </w:t>
      </w:r>
      <w:r w:rsidR="000F2CF4" w:rsidRPr="00DC3B36">
        <w:rPr>
          <w:rFonts w:ascii="Times New Roman" w:hAnsi="Times New Roman" w:cs="Times New Roman"/>
          <w:i/>
          <w:sz w:val="24"/>
          <w:szCs w:val="24"/>
          <w:lang w:val="tr-TR"/>
        </w:rPr>
        <w:t>önkavramlar</w:t>
      </w:r>
      <w:r w:rsidR="000F2CF4" w:rsidRPr="00DC3B36">
        <w:rPr>
          <w:rFonts w:ascii="Times New Roman" w:hAnsi="Times New Roman" w:cs="Times New Roman"/>
          <w:sz w:val="24"/>
          <w:szCs w:val="24"/>
          <w:lang w:val="tr-TR"/>
        </w:rPr>
        <w:t xml:space="preserve"> (Novak, 1990), </w:t>
      </w:r>
      <w:r w:rsidR="000F2CF4" w:rsidRPr="00DC3B36">
        <w:rPr>
          <w:rFonts w:ascii="Times New Roman" w:hAnsi="Times New Roman" w:cs="Times New Roman"/>
          <w:i/>
          <w:sz w:val="24"/>
          <w:szCs w:val="24"/>
          <w:lang w:val="tr-TR"/>
        </w:rPr>
        <w:t>alternatif kavramlar</w:t>
      </w:r>
      <w:r w:rsidR="000F2CF4" w:rsidRPr="00DC3B36">
        <w:rPr>
          <w:rFonts w:ascii="Times New Roman" w:hAnsi="Times New Roman" w:cs="Times New Roman"/>
          <w:sz w:val="24"/>
          <w:szCs w:val="24"/>
          <w:lang w:val="tr-TR"/>
        </w:rPr>
        <w:t xml:space="preserve"> (</w:t>
      </w:r>
      <w:r w:rsidR="00D41EA4" w:rsidRPr="00DC3B36">
        <w:rPr>
          <w:rFonts w:ascii="Times New Roman" w:hAnsi="Times New Roman" w:cs="Times New Roman"/>
          <w:sz w:val="24"/>
          <w:szCs w:val="24"/>
          <w:lang w:val="tr-TR"/>
        </w:rPr>
        <w:t xml:space="preserve">Driver </w:t>
      </w:r>
      <w:r w:rsidR="002F7515" w:rsidRPr="00DC3B36">
        <w:rPr>
          <w:rFonts w:ascii="Times New Roman" w:hAnsi="Times New Roman" w:cs="Times New Roman"/>
          <w:sz w:val="24"/>
          <w:szCs w:val="24"/>
          <w:lang w:val="tr-TR"/>
        </w:rPr>
        <w:t>ve</w:t>
      </w:r>
      <w:r w:rsidR="00D41EA4" w:rsidRPr="00DC3B36">
        <w:rPr>
          <w:rFonts w:ascii="Times New Roman" w:hAnsi="Times New Roman" w:cs="Times New Roman"/>
          <w:sz w:val="24"/>
          <w:szCs w:val="24"/>
          <w:lang w:val="tr-TR"/>
        </w:rPr>
        <w:t xml:space="preserve"> </w:t>
      </w:r>
      <w:r w:rsidR="000F2CF4" w:rsidRPr="00DC3B36">
        <w:rPr>
          <w:rFonts w:ascii="Times New Roman" w:hAnsi="Times New Roman" w:cs="Times New Roman"/>
          <w:sz w:val="24"/>
          <w:szCs w:val="24"/>
          <w:lang w:val="tr-TR"/>
        </w:rPr>
        <w:t>Easley</w:t>
      </w:r>
      <w:r w:rsidR="00DD6F75" w:rsidRPr="00DC3B36">
        <w:rPr>
          <w:rFonts w:ascii="Times New Roman" w:hAnsi="Times New Roman" w:cs="Times New Roman"/>
          <w:sz w:val="24"/>
          <w:szCs w:val="24"/>
          <w:lang w:val="tr-TR"/>
        </w:rPr>
        <w:t>, 1978</w:t>
      </w:r>
      <w:r w:rsidR="000F2CF4" w:rsidRPr="00DC3B36">
        <w:rPr>
          <w:rFonts w:ascii="Times New Roman" w:hAnsi="Times New Roman" w:cs="Times New Roman"/>
          <w:sz w:val="24"/>
          <w:szCs w:val="24"/>
          <w:lang w:val="tr-TR"/>
        </w:rPr>
        <w:t xml:space="preserve">), </w:t>
      </w:r>
      <w:r w:rsidR="000F2CF4" w:rsidRPr="00DC3B36">
        <w:rPr>
          <w:rFonts w:ascii="Times New Roman" w:hAnsi="Times New Roman" w:cs="Times New Roman"/>
          <w:i/>
          <w:sz w:val="24"/>
          <w:szCs w:val="24"/>
          <w:lang w:val="tr-TR"/>
        </w:rPr>
        <w:t>kavram yanılgıları</w:t>
      </w:r>
      <w:r w:rsidR="000F2CF4" w:rsidRPr="00DC3B36">
        <w:rPr>
          <w:rFonts w:ascii="Times New Roman" w:hAnsi="Times New Roman" w:cs="Times New Roman"/>
          <w:sz w:val="24"/>
          <w:szCs w:val="24"/>
          <w:lang w:val="tr-TR"/>
        </w:rPr>
        <w:t xml:space="preserve"> (Helm</w:t>
      </w:r>
      <w:r w:rsidR="00DD6F75" w:rsidRPr="00DC3B36">
        <w:rPr>
          <w:rFonts w:ascii="Times New Roman" w:hAnsi="Times New Roman" w:cs="Times New Roman"/>
          <w:sz w:val="24"/>
          <w:szCs w:val="24"/>
          <w:lang w:val="tr-TR"/>
        </w:rPr>
        <w:t xml:space="preserve">, </w:t>
      </w:r>
      <w:r w:rsidR="00D41EA4" w:rsidRPr="00DC3B36">
        <w:rPr>
          <w:rFonts w:ascii="Times New Roman" w:hAnsi="Times New Roman" w:cs="Times New Roman"/>
          <w:sz w:val="24"/>
          <w:szCs w:val="24"/>
          <w:lang w:val="tr-TR"/>
        </w:rPr>
        <w:t>1980</w:t>
      </w:r>
      <w:r w:rsidR="000F2CF4" w:rsidRPr="00DC3B36">
        <w:rPr>
          <w:rFonts w:ascii="Times New Roman" w:hAnsi="Times New Roman" w:cs="Times New Roman"/>
          <w:sz w:val="24"/>
          <w:szCs w:val="24"/>
          <w:lang w:val="tr-TR"/>
        </w:rPr>
        <w:t xml:space="preserve">), </w:t>
      </w:r>
      <w:r w:rsidR="000F2CF4" w:rsidRPr="00DC3B36">
        <w:rPr>
          <w:rFonts w:ascii="Times New Roman" w:hAnsi="Times New Roman" w:cs="Times New Roman"/>
          <w:i/>
          <w:sz w:val="24"/>
          <w:szCs w:val="24"/>
          <w:lang w:val="tr-TR"/>
        </w:rPr>
        <w:t xml:space="preserve">çocukların bilimsel içgüdüleri </w:t>
      </w:r>
      <w:r w:rsidR="000F2CF4" w:rsidRPr="00DC3B36">
        <w:rPr>
          <w:rFonts w:ascii="Times New Roman" w:hAnsi="Times New Roman" w:cs="Times New Roman"/>
          <w:sz w:val="24"/>
          <w:szCs w:val="24"/>
          <w:lang w:val="tr-TR"/>
        </w:rPr>
        <w:t>(Sutton</w:t>
      </w:r>
      <w:r w:rsidR="00DD6F75" w:rsidRPr="00DC3B36">
        <w:rPr>
          <w:rFonts w:ascii="Times New Roman" w:hAnsi="Times New Roman" w:cs="Times New Roman"/>
          <w:sz w:val="24"/>
          <w:szCs w:val="24"/>
          <w:lang w:val="tr-TR"/>
        </w:rPr>
        <w:t xml:space="preserve">, </w:t>
      </w:r>
      <w:r w:rsidR="00D41EA4" w:rsidRPr="00DC3B36">
        <w:rPr>
          <w:rFonts w:ascii="Times New Roman" w:hAnsi="Times New Roman" w:cs="Times New Roman"/>
          <w:sz w:val="24"/>
          <w:szCs w:val="24"/>
          <w:lang w:val="tr-TR"/>
        </w:rPr>
        <w:t>1980</w:t>
      </w:r>
      <w:r w:rsidR="000F2CF4" w:rsidRPr="00DC3B36">
        <w:rPr>
          <w:rFonts w:ascii="Times New Roman" w:hAnsi="Times New Roman" w:cs="Times New Roman"/>
          <w:sz w:val="24"/>
          <w:szCs w:val="24"/>
          <w:lang w:val="tr-TR"/>
        </w:rPr>
        <w:t xml:space="preserve">) ve </w:t>
      </w:r>
      <w:r w:rsidR="000F2CF4" w:rsidRPr="00DC3B36">
        <w:rPr>
          <w:rFonts w:ascii="Times New Roman" w:hAnsi="Times New Roman" w:cs="Times New Roman"/>
          <w:i/>
          <w:sz w:val="24"/>
          <w:szCs w:val="24"/>
          <w:lang w:val="tr-TR"/>
        </w:rPr>
        <w:t xml:space="preserve">kendiliğinden oluşan bilgiler </w:t>
      </w:r>
      <w:r w:rsidR="000F2CF4" w:rsidRPr="00DC3B36">
        <w:rPr>
          <w:rFonts w:ascii="Times New Roman" w:hAnsi="Times New Roman" w:cs="Times New Roman"/>
          <w:sz w:val="24"/>
          <w:szCs w:val="24"/>
          <w:lang w:val="tr-TR"/>
        </w:rPr>
        <w:t>(</w:t>
      </w:r>
      <w:r w:rsidR="008127AD" w:rsidRPr="00DC3B36">
        <w:rPr>
          <w:rFonts w:ascii="Times New Roman" w:hAnsi="Times New Roman" w:cs="Times New Roman"/>
          <w:sz w:val="24"/>
          <w:szCs w:val="24"/>
          <w:lang w:val="tr-TR"/>
        </w:rPr>
        <w:t>West</w:t>
      </w:r>
      <w:r w:rsidR="00DE4918" w:rsidRPr="00DC3B36">
        <w:rPr>
          <w:rFonts w:ascii="Times New Roman" w:hAnsi="Times New Roman" w:cs="Times New Roman"/>
          <w:sz w:val="24"/>
          <w:szCs w:val="24"/>
          <w:lang w:val="tr-TR"/>
        </w:rPr>
        <w:t xml:space="preserve"> </w:t>
      </w:r>
      <w:r w:rsidR="002F7515" w:rsidRPr="00DC3B36">
        <w:rPr>
          <w:rFonts w:ascii="Times New Roman" w:hAnsi="Times New Roman" w:cs="Times New Roman"/>
          <w:sz w:val="24"/>
          <w:szCs w:val="24"/>
          <w:lang w:val="tr-TR"/>
        </w:rPr>
        <w:t>ve</w:t>
      </w:r>
      <w:r w:rsidR="00DE4918" w:rsidRPr="00DC3B36">
        <w:rPr>
          <w:rFonts w:ascii="Times New Roman" w:hAnsi="Times New Roman" w:cs="Times New Roman"/>
          <w:sz w:val="24"/>
          <w:szCs w:val="24"/>
          <w:lang w:val="tr-TR"/>
        </w:rPr>
        <w:t xml:space="preserve"> Pines,</w:t>
      </w:r>
      <w:r w:rsidR="008127AD" w:rsidRPr="00DC3B36">
        <w:rPr>
          <w:rFonts w:ascii="Times New Roman" w:hAnsi="Times New Roman" w:cs="Times New Roman"/>
          <w:sz w:val="24"/>
          <w:szCs w:val="24"/>
          <w:lang w:val="tr-TR"/>
        </w:rPr>
        <w:t xml:space="preserve"> 1</w:t>
      </w:r>
      <w:r w:rsidR="00DE4918" w:rsidRPr="00DC3B36">
        <w:rPr>
          <w:rFonts w:ascii="Times New Roman" w:hAnsi="Times New Roman" w:cs="Times New Roman"/>
          <w:sz w:val="24"/>
          <w:szCs w:val="24"/>
          <w:lang w:val="tr-TR"/>
        </w:rPr>
        <w:t>985</w:t>
      </w:r>
      <w:r w:rsidR="000F2CF4" w:rsidRPr="00DC3B36">
        <w:rPr>
          <w:rFonts w:ascii="Times New Roman" w:hAnsi="Times New Roman" w:cs="Times New Roman"/>
          <w:sz w:val="24"/>
          <w:szCs w:val="24"/>
          <w:lang w:val="tr-TR"/>
        </w:rPr>
        <w:t>) gibi fark</w:t>
      </w:r>
      <w:r w:rsidRPr="00DC3B36">
        <w:rPr>
          <w:rFonts w:ascii="Times New Roman" w:hAnsi="Times New Roman" w:cs="Times New Roman"/>
          <w:sz w:val="24"/>
          <w:szCs w:val="24"/>
          <w:lang w:val="tr-TR"/>
        </w:rPr>
        <w:t>lı terimler kullanmalarına rağmen aynı tanımlamada hemfikirdirler. Buna göre, öğrencilerin sınıfa gelmeden önce edindikleri bilgilerin pek çoğu bilimsel olarak doğru kabul edilenden farklıdır (Clement, Brown</w:t>
      </w:r>
      <w:r w:rsidR="00915424" w:rsidRPr="00DC3B36">
        <w:rPr>
          <w:rFonts w:ascii="Times New Roman" w:hAnsi="Times New Roman" w:cs="Times New Roman"/>
          <w:sz w:val="24"/>
          <w:szCs w:val="24"/>
          <w:lang w:val="tr-TR"/>
        </w:rPr>
        <w:t xml:space="preserve"> ve</w:t>
      </w:r>
      <w:r w:rsidRPr="00DC3B36">
        <w:rPr>
          <w:rFonts w:ascii="Times New Roman" w:hAnsi="Times New Roman" w:cs="Times New Roman"/>
          <w:sz w:val="24"/>
          <w:szCs w:val="24"/>
          <w:lang w:val="tr-TR"/>
        </w:rPr>
        <w:t xml:space="preserve"> Zietsman, 1989; Driver, 1988; Hammer, 1996; Treagust, 1988)</w:t>
      </w:r>
      <w:r w:rsidR="005B1010" w:rsidRPr="00DC3B36">
        <w:rPr>
          <w:rFonts w:ascii="Times New Roman" w:hAnsi="Times New Roman" w:cs="Times New Roman"/>
          <w:sz w:val="24"/>
          <w:szCs w:val="24"/>
          <w:lang w:val="tr-TR"/>
        </w:rPr>
        <w:t xml:space="preserve">. 70’li yıllardan beri süregelen ve önemini kaybetmeyen kavram ve kavram </w:t>
      </w:r>
      <w:r w:rsidR="005B1010" w:rsidRPr="00DC3B36">
        <w:rPr>
          <w:rFonts w:ascii="Times New Roman" w:hAnsi="Times New Roman" w:cs="Times New Roman"/>
          <w:sz w:val="24"/>
          <w:szCs w:val="24"/>
          <w:lang w:val="tr-TR"/>
        </w:rPr>
        <w:lastRenderedPageBreak/>
        <w:t>yanılgısı çalışmaları neticesinde günümüzde eğitimciler öğrencilerin ber</w:t>
      </w:r>
      <w:r w:rsidR="00F72DBB" w:rsidRPr="00DC3B36">
        <w:rPr>
          <w:rFonts w:ascii="Times New Roman" w:hAnsi="Times New Roman" w:cs="Times New Roman"/>
          <w:sz w:val="24"/>
          <w:szCs w:val="24"/>
          <w:lang w:val="tr-TR"/>
        </w:rPr>
        <w:t>a</w:t>
      </w:r>
      <w:r w:rsidR="005B1010" w:rsidRPr="00DC3B36">
        <w:rPr>
          <w:rFonts w:ascii="Times New Roman" w:hAnsi="Times New Roman" w:cs="Times New Roman"/>
          <w:sz w:val="24"/>
          <w:szCs w:val="24"/>
          <w:lang w:val="tr-TR"/>
        </w:rPr>
        <w:t>berlerinde kayda değer miktarda kavram yanılgısı ile sınıfa geldiklerini biliyorlar</w:t>
      </w:r>
      <w:r w:rsidR="000C1267" w:rsidRPr="00DC3B36">
        <w:rPr>
          <w:rFonts w:ascii="Times New Roman" w:hAnsi="Times New Roman" w:cs="Times New Roman"/>
          <w:sz w:val="24"/>
          <w:szCs w:val="24"/>
          <w:lang w:val="tr-TR"/>
        </w:rPr>
        <w:t xml:space="preserve"> (Duit ve Treagust, 2012; Vosniadou, 2008). </w:t>
      </w:r>
      <w:r w:rsidR="005B1010" w:rsidRPr="00DC3B36">
        <w:rPr>
          <w:rFonts w:ascii="Times New Roman" w:hAnsi="Times New Roman" w:cs="Times New Roman"/>
          <w:sz w:val="24"/>
          <w:szCs w:val="24"/>
          <w:lang w:val="tr-TR"/>
        </w:rPr>
        <w:t xml:space="preserve">Bu nedenle </w:t>
      </w:r>
      <w:r w:rsidR="00F36934" w:rsidRPr="00DC3B36">
        <w:rPr>
          <w:rFonts w:ascii="Times New Roman" w:hAnsi="Times New Roman" w:cs="Times New Roman"/>
          <w:sz w:val="24"/>
          <w:szCs w:val="24"/>
          <w:lang w:val="tr-TR"/>
        </w:rPr>
        <w:t>öğretmenlerin</w:t>
      </w:r>
      <w:r w:rsidR="003C1C6D" w:rsidRPr="00DC3B36">
        <w:rPr>
          <w:rFonts w:ascii="Times New Roman" w:hAnsi="Times New Roman" w:cs="Times New Roman"/>
          <w:sz w:val="24"/>
          <w:szCs w:val="24"/>
          <w:lang w:val="tr-TR"/>
        </w:rPr>
        <w:t xml:space="preserve"> </w:t>
      </w:r>
      <w:r w:rsidR="005B1010" w:rsidRPr="00DC3B36">
        <w:rPr>
          <w:rFonts w:ascii="Times New Roman" w:hAnsi="Times New Roman" w:cs="Times New Roman"/>
          <w:sz w:val="24"/>
          <w:szCs w:val="24"/>
          <w:lang w:val="tr-TR"/>
        </w:rPr>
        <w:t>öğre</w:t>
      </w:r>
      <w:r w:rsidR="003C1C6D" w:rsidRPr="00DC3B36">
        <w:rPr>
          <w:rFonts w:ascii="Times New Roman" w:hAnsi="Times New Roman" w:cs="Times New Roman"/>
          <w:sz w:val="24"/>
          <w:szCs w:val="24"/>
          <w:lang w:val="tr-TR"/>
        </w:rPr>
        <w:t>tme</w:t>
      </w:r>
      <w:r w:rsidR="005B1010" w:rsidRPr="00DC3B36">
        <w:rPr>
          <w:rFonts w:ascii="Times New Roman" w:hAnsi="Times New Roman" w:cs="Times New Roman"/>
          <w:sz w:val="24"/>
          <w:szCs w:val="24"/>
          <w:lang w:val="tr-TR"/>
        </w:rPr>
        <w:t xml:space="preserve"> </w:t>
      </w:r>
      <w:r w:rsidR="003C1C6D" w:rsidRPr="00DC3B36">
        <w:rPr>
          <w:rFonts w:ascii="Times New Roman" w:hAnsi="Times New Roman" w:cs="Times New Roman"/>
          <w:sz w:val="24"/>
          <w:szCs w:val="24"/>
          <w:lang w:val="tr-TR"/>
        </w:rPr>
        <w:t xml:space="preserve">sürecine </w:t>
      </w:r>
      <w:r w:rsidR="005B1010" w:rsidRPr="00DC3B36">
        <w:rPr>
          <w:rFonts w:ascii="Times New Roman" w:hAnsi="Times New Roman" w:cs="Times New Roman"/>
          <w:sz w:val="24"/>
          <w:szCs w:val="24"/>
          <w:lang w:val="tr-TR"/>
        </w:rPr>
        <w:t>başlamadan önce öğrencilerin hali hazırda var olan önbilgilerini dikkate alması gerekmektedir (</w:t>
      </w:r>
      <w:r w:rsidR="00D7421D" w:rsidRPr="00DC3B36">
        <w:rPr>
          <w:rFonts w:ascii="Times New Roman" w:hAnsi="Times New Roman" w:cs="Times New Roman"/>
          <w:sz w:val="24"/>
          <w:szCs w:val="24"/>
          <w:lang w:val="tr-TR"/>
        </w:rPr>
        <w:t xml:space="preserve">Amin, Smith, ve Wiser, 2015; </w:t>
      </w:r>
      <w:r w:rsidR="005B1010" w:rsidRPr="00DC3B36">
        <w:rPr>
          <w:rFonts w:ascii="Times New Roman" w:hAnsi="Times New Roman" w:cs="Times New Roman"/>
          <w:sz w:val="24"/>
          <w:szCs w:val="24"/>
          <w:lang w:val="tr-TR"/>
        </w:rPr>
        <w:t xml:space="preserve">Driver </w:t>
      </w:r>
      <w:r w:rsidR="002F7515" w:rsidRPr="00DC3B36">
        <w:rPr>
          <w:rFonts w:ascii="Times New Roman" w:hAnsi="Times New Roman" w:cs="Times New Roman"/>
          <w:sz w:val="24"/>
          <w:szCs w:val="24"/>
          <w:lang w:val="tr-TR"/>
        </w:rPr>
        <w:t>ve</w:t>
      </w:r>
      <w:r w:rsidR="005B1010" w:rsidRPr="00DC3B36">
        <w:rPr>
          <w:rFonts w:ascii="Times New Roman" w:hAnsi="Times New Roman" w:cs="Times New Roman"/>
          <w:sz w:val="24"/>
          <w:szCs w:val="24"/>
          <w:lang w:val="tr-TR"/>
        </w:rPr>
        <w:t xml:space="preserve"> Easley, 1978</w:t>
      </w:r>
      <w:r w:rsidR="00F043F6">
        <w:rPr>
          <w:rFonts w:ascii="Times New Roman" w:hAnsi="Times New Roman" w:cs="Times New Roman"/>
          <w:sz w:val="24"/>
          <w:szCs w:val="24"/>
          <w:lang w:val="tr-TR"/>
        </w:rPr>
        <w:t xml:space="preserve">). </w:t>
      </w:r>
      <w:r w:rsidR="00824F9F" w:rsidRPr="00DC3B36">
        <w:rPr>
          <w:rFonts w:ascii="Times New Roman" w:hAnsi="Times New Roman" w:cs="Times New Roman"/>
          <w:sz w:val="24"/>
          <w:szCs w:val="24"/>
          <w:lang w:val="tr-TR"/>
        </w:rPr>
        <w:t xml:space="preserve">Yapılandırıcı öğrenme yaklaşımı, bu önbilgileri çok önemsemektedir çünkü </w:t>
      </w:r>
      <w:r w:rsidR="00F72DBB" w:rsidRPr="00DC3B36">
        <w:rPr>
          <w:rFonts w:ascii="Times New Roman" w:hAnsi="Times New Roman" w:cs="Times New Roman"/>
          <w:sz w:val="24"/>
          <w:szCs w:val="24"/>
          <w:lang w:val="tr-TR"/>
        </w:rPr>
        <w:t>öğretme</w:t>
      </w:r>
      <w:r w:rsidR="00824F9F" w:rsidRPr="00DC3B36">
        <w:rPr>
          <w:rFonts w:ascii="Times New Roman" w:hAnsi="Times New Roman" w:cs="Times New Roman"/>
          <w:sz w:val="24"/>
          <w:szCs w:val="24"/>
          <w:lang w:val="tr-TR"/>
        </w:rPr>
        <w:t>nlerin uygun öğretim etkinlikleri kullanması suretiyle bunlar</w:t>
      </w:r>
      <w:r w:rsidR="00F72DBB" w:rsidRPr="00DC3B36">
        <w:rPr>
          <w:rFonts w:ascii="Times New Roman" w:hAnsi="Times New Roman" w:cs="Times New Roman"/>
          <w:sz w:val="24"/>
          <w:szCs w:val="24"/>
          <w:lang w:val="tr-TR"/>
        </w:rPr>
        <w:t xml:space="preserve"> yeniden yapılandırılarak kavram yanılgılarının ortada</w:t>
      </w:r>
      <w:r w:rsidR="00824F9F" w:rsidRPr="00DC3B36">
        <w:rPr>
          <w:rFonts w:ascii="Times New Roman" w:hAnsi="Times New Roman" w:cs="Times New Roman"/>
          <w:sz w:val="24"/>
          <w:szCs w:val="24"/>
          <w:lang w:val="tr-TR"/>
        </w:rPr>
        <w:t>n kaldırılması sürecinde rol alırlar</w:t>
      </w:r>
      <w:r w:rsidR="00B0385C" w:rsidRPr="00DC3B36">
        <w:rPr>
          <w:rFonts w:ascii="Times New Roman" w:hAnsi="Times New Roman" w:cs="Times New Roman"/>
          <w:sz w:val="24"/>
          <w:szCs w:val="24"/>
          <w:lang w:val="tr-TR"/>
        </w:rPr>
        <w:t xml:space="preserve"> (Posner, </w:t>
      </w:r>
      <w:r w:rsidR="003249A3" w:rsidRPr="00DC3B36">
        <w:rPr>
          <w:rFonts w:ascii="Times New Roman" w:hAnsi="Times New Roman" w:cs="Times New Roman"/>
          <w:sz w:val="24"/>
          <w:szCs w:val="24"/>
          <w:lang w:val="tr-TR"/>
        </w:rPr>
        <w:t xml:space="preserve">Hewson, ve Gertzog, </w:t>
      </w:r>
      <w:r w:rsidR="00B0385C" w:rsidRPr="00DC3B36">
        <w:rPr>
          <w:rFonts w:ascii="Times New Roman" w:hAnsi="Times New Roman" w:cs="Times New Roman"/>
          <w:sz w:val="24"/>
          <w:szCs w:val="24"/>
          <w:lang w:val="tr-TR"/>
        </w:rPr>
        <w:t>1982)</w:t>
      </w:r>
      <w:r w:rsidR="00824F9F" w:rsidRPr="00DC3B36">
        <w:rPr>
          <w:rFonts w:ascii="Times New Roman" w:hAnsi="Times New Roman" w:cs="Times New Roman"/>
          <w:sz w:val="24"/>
          <w:szCs w:val="24"/>
          <w:lang w:val="tr-TR"/>
        </w:rPr>
        <w:t>. Bu bağlamdan bakıldığında öğrencilerin iklim değişikliği ile ilgili bilimsel bilgilere sahip olabilmeleri için öncelikle önbilgilerinin tespit edilmesinin önemi büyüktür.</w:t>
      </w:r>
      <w:r w:rsidR="00AC20F9" w:rsidRPr="00DC3B36">
        <w:rPr>
          <w:rFonts w:ascii="Times New Roman" w:hAnsi="Times New Roman" w:cs="Times New Roman"/>
          <w:sz w:val="24"/>
          <w:szCs w:val="24"/>
          <w:lang w:val="tr-TR"/>
        </w:rPr>
        <w:t xml:space="preserve"> </w:t>
      </w:r>
      <w:r w:rsidR="002644A3" w:rsidRPr="00DC3B36">
        <w:rPr>
          <w:rFonts w:ascii="Times New Roman" w:hAnsi="Times New Roman" w:cs="Times New Roman"/>
          <w:sz w:val="24"/>
          <w:szCs w:val="24"/>
          <w:lang w:val="tr-TR"/>
        </w:rPr>
        <w:t xml:space="preserve">Ancak bu tespiti yapması beklenen öğretmenlerin hali hazırda </w:t>
      </w:r>
      <w:r w:rsidR="000F314F" w:rsidRPr="00DC3B36">
        <w:rPr>
          <w:rFonts w:ascii="Times New Roman" w:hAnsi="Times New Roman" w:cs="Times New Roman"/>
          <w:sz w:val="24"/>
          <w:szCs w:val="24"/>
          <w:lang w:val="tr-TR"/>
        </w:rPr>
        <w:t xml:space="preserve">iklim değişikliği ile ilgili </w:t>
      </w:r>
      <w:r w:rsidR="002644A3" w:rsidRPr="00DC3B36">
        <w:rPr>
          <w:rFonts w:ascii="Times New Roman" w:hAnsi="Times New Roman" w:cs="Times New Roman"/>
          <w:sz w:val="24"/>
          <w:szCs w:val="24"/>
          <w:lang w:val="tr-TR"/>
        </w:rPr>
        <w:t>ka</w:t>
      </w:r>
      <w:r w:rsidR="000F314F" w:rsidRPr="00DC3B36">
        <w:rPr>
          <w:rFonts w:ascii="Times New Roman" w:hAnsi="Times New Roman" w:cs="Times New Roman"/>
          <w:sz w:val="24"/>
          <w:szCs w:val="24"/>
          <w:lang w:val="tr-TR"/>
        </w:rPr>
        <w:t>vram yanılgılarına</w:t>
      </w:r>
      <w:r w:rsidR="002644A3" w:rsidRPr="00DC3B36">
        <w:rPr>
          <w:rFonts w:ascii="Times New Roman" w:hAnsi="Times New Roman" w:cs="Times New Roman"/>
          <w:sz w:val="24"/>
          <w:szCs w:val="24"/>
          <w:lang w:val="tr-TR"/>
        </w:rPr>
        <w:t xml:space="preserve"> sahip </w:t>
      </w:r>
      <w:r w:rsidR="000F314F" w:rsidRPr="00DC3B36">
        <w:rPr>
          <w:rFonts w:ascii="Times New Roman" w:hAnsi="Times New Roman" w:cs="Times New Roman"/>
          <w:sz w:val="24"/>
          <w:szCs w:val="24"/>
          <w:lang w:val="tr-TR"/>
        </w:rPr>
        <w:t>olmaları öğretmenlerin bu yanılgıları</w:t>
      </w:r>
      <w:r w:rsidR="00F043F6">
        <w:rPr>
          <w:rFonts w:ascii="Times New Roman" w:hAnsi="Times New Roman" w:cs="Times New Roman"/>
          <w:sz w:val="24"/>
          <w:szCs w:val="24"/>
          <w:lang w:val="tr-TR"/>
        </w:rPr>
        <w:t>nı</w:t>
      </w:r>
      <w:r w:rsidR="000F314F" w:rsidRPr="00DC3B36">
        <w:rPr>
          <w:rFonts w:ascii="Times New Roman" w:hAnsi="Times New Roman" w:cs="Times New Roman"/>
          <w:sz w:val="24"/>
          <w:szCs w:val="24"/>
          <w:lang w:val="tr-TR"/>
        </w:rPr>
        <w:t xml:space="preserve"> öğrencilerine aktarmaları sonucunu doğurmaktadır</w:t>
      </w:r>
      <w:r w:rsidR="002644A3" w:rsidRPr="00DC3B36">
        <w:rPr>
          <w:rFonts w:ascii="Times New Roman" w:hAnsi="Times New Roman" w:cs="Times New Roman"/>
          <w:sz w:val="24"/>
          <w:szCs w:val="24"/>
          <w:lang w:val="tr-TR"/>
        </w:rPr>
        <w:t xml:space="preserve"> </w:t>
      </w:r>
      <w:r w:rsidR="00DD6F75" w:rsidRPr="00DC3B36">
        <w:rPr>
          <w:rFonts w:ascii="Times New Roman" w:hAnsi="Times New Roman" w:cs="Times New Roman"/>
          <w:sz w:val="24"/>
          <w:szCs w:val="24"/>
          <w:lang w:val="tr-TR"/>
        </w:rPr>
        <w:t>(Dove, 1996; Groves ve</w:t>
      </w:r>
      <w:r w:rsidR="000F314F" w:rsidRPr="00DC3B36">
        <w:rPr>
          <w:rFonts w:ascii="Times New Roman" w:hAnsi="Times New Roman" w:cs="Times New Roman"/>
          <w:sz w:val="24"/>
          <w:szCs w:val="24"/>
          <w:lang w:val="tr-TR"/>
        </w:rPr>
        <w:t xml:space="preserve"> Pugh</w:t>
      </w:r>
      <w:r w:rsidR="00DD6F75" w:rsidRPr="00DC3B36">
        <w:rPr>
          <w:rFonts w:ascii="Times New Roman" w:hAnsi="Times New Roman" w:cs="Times New Roman"/>
          <w:sz w:val="24"/>
          <w:szCs w:val="24"/>
          <w:lang w:val="tr-TR"/>
        </w:rPr>
        <w:t xml:space="preserve">, </w:t>
      </w:r>
      <w:r w:rsidR="000F314F" w:rsidRPr="00DC3B36">
        <w:rPr>
          <w:rFonts w:ascii="Times New Roman" w:hAnsi="Times New Roman" w:cs="Times New Roman"/>
          <w:sz w:val="24"/>
          <w:szCs w:val="24"/>
          <w:lang w:val="tr-TR"/>
        </w:rPr>
        <w:t xml:space="preserve">1999). </w:t>
      </w:r>
      <w:r w:rsidR="00DB60D4" w:rsidRPr="00DC3B36">
        <w:rPr>
          <w:rFonts w:ascii="Times New Roman" w:hAnsi="Times New Roman" w:cs="Times New Roman"/>
          <w:sz w:val="24"/>
          <w:szCs w:val="24"/>
          <w:lang w:val="tr-TR"/>
        </w:rPr>
        <w:t>A</w:t>
      </w:r>
      <w:r w:rsidR="00AC20F9" w:rsidRPr="00DC3B36">
        <w:rPr>
          <w:rFonts w:ascii="Times New Roman" w:hAnsi="Times New Roman" w:cs="Times New Roman"/>
          <w:sz w:val="24"/>
          <w:szCs w:val="24"/>
          <w:lang w:val="tr-TR"/>
        </w:rPr>
        <w:t>tmosferik ikli</w:t>
      </w:r>
      <w:r w:rsidR="00DB60D4" w:rsidRPr="00DC3B36">
        <w:rPr>
          <w:rFonts w:ascii="Times New Roman" w:hAnsi="Times New Roman" w:cs="Times New Roman"/>
          <w:sz w:val="24"/>
          <w:szCs w:val="24"/>
          <w:lang w:val="tr-TR"/>
        </w:rPr>
        <w:t>m değişikliği ile</w:t>
      </w:r>
      <w:r w:rsidR="00AC20F9" w:rsidRPr="00DC3B36">
        <w:rPr>
          <w:rFonts w:ascii="Times New Roman" w:hAnsi="Times New Roman" w:cs="Times New Roman"/>
          <w:sz w:val="24"/>
          <w:szCs w:val="24"/>
          <w:lang w:val="tr-TR"/>
        </w:rPr>
        <w:t xml:space="preserve"> </w:t>
      </w:r>
      <w:r w:rsidR="00DB60D4" w:rsidRPr="00DC3B36">
        <w:rPr>
          <w:rFonts w:ascii="Times New Roman" w:hAnsi="Times New Roman" w:cs="Times New Roman"/>
          <w:sz w:val="24"/>
          <w:szCs w:val="24"/>
          <w:lang w:val="tr-TR"/>
        </w:rPr>
        <w:t xml:space="preserve">ilgili olarak </w:t>
      </w:r>
      <w:r w:rsidR="006806D7" w:rsidRPr="00DC3B36">
        <w:rPr>
          <w:rFonts w:ascii="Times New Roman" w:hAnsi="Times New Roman" w:cs="Times New Roman"/>
          <w:sz w:val="24"/>
          <w:szCs w:val="24"/>
          <w:lang w:val="tr-TR"/>
        </w:rPr>
        <w:t xml:space="preserve">sıklıkla kullanılan </w:t>
      </w:r>
      <w:r w:rsidR="00DB60D4" w:rsidRPr="00DC3B36">
        <w:rPr>
          <w:rFonts w:ascii="Times New Roman" w:hAnsi="Times New Roman" w:cs="Times New Roman"/>
          <w:sz w:val="24"/>
          <w:szCs w:val="24"/>
          <w:lang w:val="tr-TR"/>
        </w:rPr>
        <w:t xml:space="preserve">sera etkisi, küresel ısınma, ozon tabakasının </w:t>
      </w:r>
      <w:r w:rsidR="002D1D92" w:rsidRPr="00DC3B36">
        <w:rPr>
          <w:rFonts w:ascii="Times New Roman" w:hAnsi="Times New Roman" w:cs="Times New Roman"/>
          <w:sz w:val="24"/>
          <w:szCs w:val="24"/>
          <w:lang w:val="tr-TR"/>
        </w:rPr>
        <w:t>incelmesi</w:t>
      </w:r>
      <w:r w:rsidR="00DB60D4" w:rsidRPr="00DC3B36">
        <w:rPr>
          <w:rFonts w:ascii="Times New Roman" w:hAnsi="Times New Roman" w:cs="Times New Roman"/>
          <w:sz w:val="24"/>
          <w:szCs w:val="24"/>
          <w:lang w:val="tr-TR"/>
        </w:rPr>
        <w:t xml:space="preserve"> ve asit yağmurları kavramları alan yazında </w:t>
      </w:r>
      <w:r w:rsidR="006806D7" w:rsidRPr="00DC3B36">
        <w:rPr>
          <w:rFonts w:ascii="Times New Roman" w:hAnsi="Times New Roman" w:cs="Times New Roman"/>
          <w:sz w:val="24"/>
          <w:szCs w:val="24"/>
          <w:lang w:val="tr-TR"/>
        </w:rPr>
        <w:t>birçok</w:t>
      </w:r>
      <w:r w:rsidR="00DB60D4" w:rsidRPr="00DC3B36">
        <w:rPr>
          <w:rFonts w:ascii="Times New Roman" w:hAnsi="Times New Roman" w:cs="Times New Roman"/>
          <w:sz w:val="24"/>
          <w:szCs w:val="24"/>
          <w:lang w:val="tr-TR"/>
        </w:rPr>
        <w:t xml:space="preserve"> çalışmaya konu olmuş ve </w:t>
      </w:r>
      <w:r w:rsidR="006806D7" w:rsidRPr="00DC3B36">
        <w:rPr>
          <w:rFonts w:ascii="Times New Roman" w:hAnsi="Times New Roman" w:cs="Times New Roman"/>
          <w:sz w:val="24"/>
          <w:szCs w:val="24"/>
          <w:lang w:val="tr-TR"/>
        </w:rPr>
        <w:t>bu konularla ilgili</w:t>
      </w:r>
      <w:r w:rsidR="000F314F" w:rsidRPr="00DC3B36">
        <w:rPr>
          <w:rFonts w:ascii="Times New Roman" w:hAnsi="Times New Roman" w:cs="Times New Roman"/>
          <w:sz w:val="24"/>
          <w:szCs w:val="24"/>
          <w:lang w:val="tr-TR"/>
        </w:rPr>
        <w:t xml:space="preserve"> geleceğin öğretmenleri olan öğretmen adaylarının</w:t>
      </w:r>
      <w:r w:rsidR="00DB60D4" w:rsidRPr="00DC3B36">
        <w:rPr>
          <w:rFonts w:ascii="Times New Roman" w:hAnsi="Times New Roman" w:cs="Times New Roman"/>
          <w:sz w:val="24"/>
          <w:szCs w:val="24"/>
          <w:lang w:val="tr-TR"/>
        </w:rPr>
        <w:t xml:space="preserve"> kavram yanılgıları rapor edilmiştir</w:t>
      </w:r>
      <w:r w:rsidR="006806D7" w:rsidRPr="00DC3B36">
        <w:rPr>
          <w:rFonts w:ascii="Times New Roman" w:hAnsi="Times New Roman" w:cs="Times New Roman"/>
          <w:sz w:val="24"/>
          <w:szCs w:val="24"/>
          <w:lang w:val="tr-TR"/>
        </w:rPr>
        <w:t xml:space="preserve"> (</w:t>
      </w:r>
      <w:r w:rsidR="000A2426" w:rsidRPr="00DC3B36">
        <w:rPr>
          <w:rFonts w:ascii="Times New Roman" w:hAnsi="Times New Roman" w:cs="Times New Roman"/>
          <w:sz w:val="24"/>
          <w:szCs w:val="24"/>
          <w:lang w:val="tr-TR"/>
        </w:rPr>
        <w:t xml:space="preserve">Arsal, 2010; Boyes, Chambers ve Stanisstreet, 1995; Çimer, Çimer ve Ursavaş, 2011; Daskolia, Flogaitis ve Papageorgiou, 2006; Dove, 1996; Groves ve Pugh, 1999, 2002; </w:t>
      </w:r>
      <w:r w:rsidR="00752A5A" w:rsidRPr="00DC3B36">
        <w:rPr>
          <w:rFonts w:ascii="Times New Roman" w:hAnsi="Times New Roman" w:cs="Times New Roman"/>
          <w:sz w:val="24"/>
          <w:szCs w:val="24"/>
          <w:lang w:val="tr-TR"/>
        </w:rPr>
        <w:t xml:space="preserve">Gungordu, Yalcın-Celik, ve Kılıc, 2017; </w:t>
      </w:r>
      <w:r w:rsidR="000A2426" w:rsidRPr="00DC3B36">
        <w:rPr>
          <w:rFonts w:ascii="Times New Roman" w:hAnsi="Times New Roman" w:cs="Times New Roman"/>
          <w:sz w:val="24"/>
          <w:szCs w:val="24"/>
          <w:lang w:val="tr-TR"/>
        </w:rPr>
        <w:t>Khalid, 2001; 2003; Oskay, Temel, Özgür ve Erdem, 2012; Pabuçcu; 2016;</w:t>
      </w:r>
      <w:r w:rsidR="00614535" w:rsidRPr="00DC3B36">
        <w:rPr>
          <w:rFonts w:ascii="Times New Roman" w:hAnsi="Times New Roman" w:cs="Times New Roman"/>
          <w:sz w:val="24"/>
          <w:szCs w:val="24"/>
          <w:lang w:val="tr-TR"/>
        </w:rPr>
        <w:t xml:space="preserve"> </w:t>
      </w:r>
      <w:r w:rsidR="006806D7" w:rsidRPr="00DC3B36">
        <w:rPr>
          <w:rFonts w:ascii="Times New Roman" w:hAnsi="Times New Roman" w:cs="Times New Roman"/>
          <w:sz w:val="24"/>
          <w:szCs w:val="24"/>
          <w:lang w:val="tr-TR"/>
        </w:rPr>
        <w:t>Summers, Kruger, Childs</w:t>
      </w:r>
      <w:r w:rsidR="00915424" w:rsidRPr="00DC3B36">
        <w:rPr>
          <w:rFonts w:ascii="Times New Roman" w:hAnsi="Times New Roman" w:cs="Times New Roman"/>
          <w:sz w:val="24"/>
          <w:szCs w:val="24"/>
          <w:lang w:val="tr-TR"/>
        </w:rPr>
        <w:t xml:space="preserve"> ve</w:t>
      </w:r>
      <w:r w:rsidR="006806D7" w:rsidRPr="00DC3B36">
        <w:rPr>
          <w:rFonts w:ascii="Times New Roman" w:hAnsi="Times New Roman" w:cs="Times New Roman"/>
          <w:sz w:val="24"/>
          <w:szCs w:val="24"/>
          <w:lang w:val="tr-TR"/>
        </w:rPr>
        <w:t xml:space="preserve"> Mant, 2000)</w:t>
      </w:r>
      <w:r w:rsidR="0012349D" w:rsidRPr="00DC3B36">
        <w:rPr>
          <w:rFonts w:ascii="Times New Roman" w:hAnsi="Times New Roman" w:cs="Times New Roman"/>
          <w:sz w:val="24"/>
          <w:szCs w:val="24"/>
          <w:lang w:val="tr-TR"/>
        </w:rPr>
        <w:t>.</w:t>
      </w:r>
      <w:r w:rsidR="00397282" w:rsidRPr="00DC3B36">
        <w:rPr>
          <w:rFonts w:ascii="Times New Roman" w:hAnsi="Times New Roman" w:cs="Times New Roman"/>
          <w:sz w:val="24"/>
          <w:szCs w:val="24"/>
          <w:lang w:val="tr-TR"/>
        </w:rPr>
        <w:t xml:space="preserve"> </w:t>
      </w:r>
    </w:p>
    <w:p w:rsidR="00407E23" w:rsidRPr="00DC3B36" w:rsidRDefault="0074172C" w:rsidP="00A81FA8">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Fen eğitimi </w:t>
      </w:r>
      <w:r w:rsidR="00D908F8" w:rsidRPr="00DC3B36">
        <w:rPr>
          <w:rFonts w:ascii="Times New Roman" w:hAnsi="Times New Roman" w:cs="Times New Roman"/>
          <w:sz w:val="24"/>
          <w:szCs w:val="24"/>
          <w:lang w:val="tr-TR"/>
        </w:rPr>
        <w:t>alan yazınında amacı</w:t>
      </w:r>
      <w:r w:rsidRPr="00DC3B36">
        <w:rPr>
          <w:rFonts w:ascii="Times New Roman" w:hAnsi="Times New Roman" w:cs="Times New Roman"/>
          <w:sz w:val="24"/>
          <w:szCs w:val="24"/>
          <w:lang w:val="tr-TR"/>
        </w:rPr>
        <w:t xml:space="preserve"> </w:t>
      </w:r>
      <w:r w:rsidR="00D908F8" w:rsidRPr="00DC3B36">
        <w:rPr>
          <w:rFonts w:ascii="Times New Roman" w:hAnsi="Times New Roman" w:cs="Times New Roman"/>
          <w:sz w:val="24"/>
          <w:szCs w:val="24"/>
          <w:lang w:val="tr-TR"/>
        </w:rPr>
        <w:t xml:space="preserve">belirli konulardaki </w:t>
      </w:r>
      <w:r w:rsidRPr="00DC3B36">
        <w:rPr>
          <w:rFonts w:ascii="Times New Roman" w:hAnsi="Times New Roman" w:cs="Times New Roman"/>
          <w:sz w:val="24"/>
          <w:szCs w:val="24"/>
          <w:lang w:val="tr-TR"/>
        </w:rPr>
        <w:t>kavram yanılg</w:t>
      </w:r>
      <w:r w:rsidR="00D908F8" w:rsidRPr="00DC3B36">
        <w:rPr>
          <w:rFonts w:ascii="Times New Roman" w:hAnsi="Times New Roman" w:cs="Times New Roman"/>
          <w:sz w:val="24"/>
          <w:szCs w:val="24"/>
          <w:lang w:val="tr-TR"/>
        </w:rPr>
        <w:t>ılarını tespit etmek olan</w:t>
      </w:r>
      <w:r w:rsidRPr="00DC3B36">
        <w:rPr>
          <w:rFonts w:ascii="Times New Roman" w:hAnsi="Times New Roman" w:cs="Times New Roman"/>
          <w:sz w:val="24"/>
          <w:szCs w:val="24"/>
          <w:lang w:val="tr-TR"/>
        </w:rPr>
        <w:t xml:space="preserve"> </w:t>
      </w:r>
      <w:r w:rsidR="0054180C" w:rsidRPr="00DC3B36">
        <w:rPr>
          <w:rFonts w:ascii="Times New Roman" w:hAnsi="Times New Roman" w:cs="Times New Roman"/>
          <w:sz w:val="24"/>
          <w:szCs w:val="24"/>
          <w:lang w:val="tr-TR"/>
        </w:rPr>
        <w:t xml:space="preserve">tanı testleri </w:t>
      </w:r>
      <w:r w:rsidR="008B4F83" w:rsidRPr="00DC3B36">
        <w:rPr>
          <w:rFonts w:ascii="Times New Roman" w:hAnsi="Times New Roman" w:cs="Times New Roman"/>
          <w:sz w:val="24"/>
          <w:szCs w:val="24"/>
          <w:lang w:val="tr-TR"/>
        </w:rPr>
        <w:t xml:space="preserve">sıklıkla </w:t>
      </w:r>
      <w:r w:rsidR="0054180C" w:rsidRPr="00DC3B36">
        <w:rPr>
          <w:rFonts w:ascii="Times New Roman" w:hAnsi="Times New Roman" w:cs="Times New Roman"/>
          <w:sz w:val="24"/>
          <w:szCs w:val="24"/>
          <w:lang w:val="tr-TR"/>
        </w:rPr>
        <w:t xml:space="preserve">kullanılmaktadır. Treagust (1988) tarafından geliştirilen iki aşamalı tanı testlerine, </w:t>
      </w:r>
      <w:r w:rsidR="0054180C" w:rsidRPr="00DC3B36">
        <w:rPr>
          <w:rFonts w:ascii="Times New Roman" w:hAnsi="Times New Roman" w:cs="Times New Roman"/>
          <w:i/>
          <w:sz w:val="24"/>
          <w:szCs w:val="24"/>
          <w:lang w:val="tr-TR"/>
        </w:rPr>
        <w:t>cevaptan emin olma endeksi</w:t>
      </w:r>
      <w:r w:rsidR="0054180C" w:rsidRPr="00DC3B36">
        <w:rPr>
          <w:rFonts w:ascii="Times New Roman" w:hAnsi="Times New Roman" w:cs="Times New Roman"/>
          <w:sz w:val="24"/>
          <w:szCs w:val="24"/>
          <w:lang w:val="tr-TR"/>
        </w:rPr>
        <w:t xml:space="preserve"> eklenerek bu testlerin olası dezavantajları</w:t>
      </w:r>
      <w:r w:rsidR="008B4F83" w:rsidRPr="00DC3B36">
        <w:rPr>
          <w:rFonts w:ascii="Times New Roman" w:hAnsi="Times New Roman" w:cs="Times New Roman"/>
          <w:sz w:val="24"/>
          <w:szCs w:val="24"/>
          <w:lang w:val="tr-TR"/>
        </w:rPr>
        <w:t>nın</w:t>
      </w:r>
      <w:r w:rsidR="0054180C" w:rsidRPr="00DC3B36">
        <w:rPr>
          <w:rFonts w:ascii="Times New Roman" w:hAnsi="Times New Roman" w:cs="Times New Roman"/>
          <w:sz w:val="24"/>
          <w:szCs w:val="24"/>
          <w:lang w:val="tr-TR"/>
        </w:rPr>
        <w:t xml:space="preserve"> ortadan kaldırılabilineceği önerilmektedir (</w:t>
      </w:r>
      <w:r w:rsidR="00ED2303" w:rsidRPr="00DC3B36">
        <w:rPr>
          <w:rFonts w:ascii="Times New Roman" w:hAnsi="Times New Roman" w:cs="Times New Roman"/>
          <w:sz w:val="24"/>
          <w:szCs w:val="24"/>
          <w:lang w:val="tr-TR"/>
        </w:rPr>
        <w:t>Eryılmaz, 2010</w:t>
      </w:r>
      <w:r w:rsidR="00A81FA8" w:rsidRPr="00DC3B36">
        <w:rPr>
          <w:rFonts w:ascii="Times New Roman" w:hAnsi="Times New Roman" w:cs="Times New Roman"/>
          <w:sz w:val="24"/>
          <w:szCs w:val="24"/>
          <w:lang w:val="tr-TR"/>
        </w:rPr>
        <w:t xml:space="preserve">; Hasan, Bagayoko ve Kelley, 1999; </w:t>
      </w:r>
      <w:r w:rsidR="0054180C" w:rsidRPr="00DC3B36">
        <w:rPr>
          <w:rFonts w:ascii="Times New Roman" w:hAnsi="Times New Roman" w:cs="Times New Roman"/>
          <w:sz w:val="24"/>
          <w:szCs w:val="24"/>
          <w:lang w:val="tr-TR"/>
        </w:rPr>
        <w:lastRenderedPageBreak/>
        <w:t xml:space="preserve">Pesman </w:t>
      </w:r>
      <w:r w:rsidR="002F7515" w:rsidRPr="00DC3B36">
        <w:rPr>
          <w:rFonts w:ascii="Times New Roman" w:hAnsi="Times New Roman" w:cs="Times New Roman"/>
          <w:sz w:val="24"/>
          <w:szCs w:val="24"/>
          <w:lang w:val="tr-TR"/>
        </w:rPr>
        <w:t>ve</w:t>
      </w:r>
      <w:r w:rsidR="0054180C" w:rsidRPr="00DC3B36">
        <w:rPr>
          <w:rFonts w:ascii="Times New Roman" w:hAnsi="Times New Roman" w:cs="Times New Roman"/>
          <w:sz w:val="24"/>
          <w:szCs w:val="24"/>
          <w:lang w:val="tr-TR"/>
        </w:rPr>
        <w:t xml:space="preserve"> Eryilmaz, 2010).</w:t>
      </w:r>
      <w:r w:rsidR="00D908F8" w:rsidRPr="00DC3B36">
        <w:rPr>
          <w:rFonts w:ascii="Times New Roman" w:hAnsi="Times New Roman" w:cs="Times New Roman"/>
          <w:sz w:val="24"/>
          <w:szCs w:val="24"/>
          <w:lang w:val="tr-TR"/>
        </w:rPr>
        <w:t xml:space="preserve"> </w:t>
      </w:r>
      <w:r w:rsidR="008B4F83" w:rsidRPr="00DC3B36">
        <w:rPr>
          <w:rFonts w:ascii="Times New Roman" w:hAnsi="Times New Roman" w:cs="Times New Roman"/>
          <w:sz w:val="24"/>
          <w:szCs w:val="24"/>
          <w:lang w:val="tr-TR"/>
        </w:rPr>
        <w:t>Bu</w:t>
      </w:r>
      <w:r w:rsidR="0054180C" w:rsidRPr="00DC3B36">
        <w:rPr>
          <w:rFonts w:ascii="Times New Roman" w:hAnsi="Times New Roman" w:cs="Times New Roman"/>
          <w:sz w:val="24"/>
          <w:szCs w:val="24"/>
          <w:lang w:val="tr-TR"/>
        </w:rPr>
        <w:t xml:space="preserve"> dezavantajlardan</w:t>
      </w:r>
      <w:r w:rsidR="008B4F83" w:rsidRPr="00DC3B36">
        <w:rPr>
          <w:rFonts w:ascii="Times New Roman" w:hAnsi="Times New Roman" w:cs="Times New Roman"/>
          <w:sz w:val="24"/>
          <w:szCs w:val="24"/>
          <w:lang w:val="tr-TR"/>
        </w:rPr>
        <w:t xml:space="preserve"> birisi,</w:t>
      </w:r>
      <w:r w:rsidR="0054180C" w:rsidRPr="00DC3B36">
        <w:rPr>
          <w:rFonts w:ascii="Times New Roman" w:hAnsi="Times New Roman" w:cs="Times New Roman"/>
          <w:sz w:val="24"/>
          <w:szCs w:val="24"/>
          <w:lang w:val="tr-TR"/>
        </w:rPr>
        <w:t xml:space="preserve"> </w:t>
      </w:r>
      <w:r w:rsidR="008B4F83" w:rsidRPr="00DC3B36">
        <w:rPr>
          <w:rFonts w:ascii="Times New Roman" w:hAnsi="Times New Roman" w:cs="Times New Roman"/>
          <w:sz w:val="24"/>
          <w:szCs w:val="24"/>
          <w:lang w:val="tr-TR"/>
        </w:rPr>
        <w:t xml:space="preserve">özellikle </w:t>
      </w:r>
      <w:r w:rsidR="008C3FC7" w:rsidRPr="00DC3B36">
        <w:rPr>
          <w:rFonts w:ascii="Times New Roman" w:hAnsi="Times New Roman" w:cs="Times New Roman"/>
          <w:sz w:val="24"/>
          <w:szCs w:val="24"/>
          <w:lang w:val="tr-TR"/>
        </w:rPr>
        <w:t>katılımcıların tahmine dayalı cevap verme</w:t>
      </w:r>
      <w:r w:rsidR="008B4F83" w:rsidRPr="00DC3B36">
        <w:rPr>
          <w:rFonts w:ascii="Times New Roman" w:hAnsi="Times New Roman" w:cs="Times New Roman"/>
          <w:sz w:val="24"/>
          <w:szCs w:val="24"/>
          <w:lang w:val="tr-TR"/>
        </w:rPr>
        <w:t>si nedeniyle</w:t>
      </w:r>
      <w:r w:rsidR="0054180C" w:rsidRPr="00DC3B36">
        <w:rPr>
          <w:rFonts w:ascii="Times New Roman" w:hAnsi="Times New Roman" w:cs="Times New Roman"/>
          <w:sz w:val="24"/>
          <w:szCs w:val="24"/>
          <w:lang w:val="tr-TR"/>
        </w:rPr>
        <w:t xml:space="preserve"> </w:t>
      </w:r>
      <w:r w:rsidR="008B4F83" w:rsidRPr="00DC3B36">
        <w:rPr>
          <w:rFonts w:ascii="Times New Roman" w:hAnsi="Times New Roman" w:cs="Times New Roman"/>
          <w:sz w:val="24"/>
          <w:szCs w:val="24"/>
          <w:lang w:val="tr-TR"/>
        </w:rPr>
        <w:t>kavram yanılgısına sahip olma durumu</w:t>
      </w:r>
      <w:r w:rsidR="008C3FC7" w:rsidRPr="00DC3B36">
        <w:rPr>
          <w:rFonts w:ascii="Times New Roman" w:hAnsi="Times New Roman" w:cs="Times New Roman"/>
          <w:sz w:val="24"/>
          <w:szCs w:val="24"/>
          <w:lang w:val="tr-TR"/>
        </w:rPr>
        <w:t xml:space="preserve"> </w:t>
      </w:r>
      <w:r w:rsidR="008B4F83" w:rsidRPr="00DC3B36">
        <w:rPr>
          <w:rFonts w:ascii="Times New Roman" w:hAnsi="Times New Roman" w:cs="Times New Roman"/>
          <w:sz w:val="24"/>
          <w:szCs w:val="24"/>
          <w:lang w:val="tr-TR"/>
        </w:rPr>
        <w:t xml:space="preserve">ile </w:t>
      </w:r>
      <w:r w:rsidR="008C3FC7" w:rsidRPr="00DC3B36">
        <w:rPr>
          <w:rFonts w:ascii="Times New Roman" w:hAnsi="Times New Roman" w:cs="Times New Roman"/>
          <w:sz w:val="24"/>
          <w:szCs w:val="24"/>
          <w:lang w:val="tr-TR"/>
        </w:rPr>
        <w:t xml:space="preserve">bilgi </w:t>
      </w:r>
      <w:r w:rsidR="008B4F83" w:rsidRPr="00DC3B36">
        <w:rPr>
          <w:rFonts w:ascii="Times New Roman" w:hAnsi="Times New Roman" w:cs="Times New Roman"/>
          <w:sz w:val="24"/>
          <w:szCs w:val="24"/>
          <w:lang w:val="tr-TR"/>
        </w:rPr>
        <w:t xml:space="preserve">eksikliği durumunun birbirinden </w:t>
      </w:r>
      <w:r w:rsidR="0054180C" w:rsidRPr="00DC3B36">
        <w:rPr>
          <w:rFonts w:ascii="Times New Roman" w:hAnsi="Times New Roman" w:cs="Times New Roman"/>
          <w:sz w:val="24"/>
          <w:szCs w:val="24"/>
          <w:lang w:val="tr-TR"/>
        </w:rPr>
        <w:t>ayırt edilememesidir</w:t>
      </w:r>
      <w:r w:rsidR="00011698" w:rsidRPr="00DC3B36">
        <w:rPr>
          <w:rFonts w:ascii="Times New Roman" w:hAnsi="Times New Roman" w:cs="Times New Roman"/>
          <w:sz w:val="24"/>
          <w:szCs w:val="24"/>
          <w:lang w:val="tr-TR"/>
        </w:rPr>
        <w:t xml:space="preserve"> </w:t>
      </w:r>
      <w:r w:rsidR="008C3FC7" w:rsidRPr="00DC3B36">
        <w:rPr>
          <w:rFonts w:ascii="Times New Roman" w:hAnsi="Times New Roman" w:cs="Times New Roman"/>
          <w:sz w:val="24"/>
          <w:szCs w:val="24"/>
          <w:lang w:val="tr-TR"/>
        </w:rPr>
        <w:t xml:space="preserve">(Caleon </w:t>
      </w:r>
      <w:r w:rsidR="002F7515" w:rsidRPr="00DC3B36">
        <w:rPr>
          <w:rFonts w:ascii="Times New Roman" w:hAnsi="Times New Roman" w:cs="Times New Roman"/>
          <w:sz w:val="24"/>
          <w:szCs w:val="24"/>
          <w:lang w:val="tr-TR"/>
        </w:rPr>
        <w:t>ve</w:t>
      </w:r>
      <w:r w:rsidR="008C3FC7" w:rsidRPr="00DC3B36">
        <w:rPr>
          <w:rFonts w:ascii="Times New Roman" w:hAnsi="Times New Roman" w:cs="Times New Roman"/>
          <w:sz w:val="24"/>
          <w:szCs w:val="24"/>
          <w:lang w:val="tr-TR"/>
        </w:rPr>
        <w:t xml:space="preserve"> Subramaniam, 2010; Pesman </w:t>
      </w:r>
      <w:r w:rsidR="002F7515" w:rsidRPr="00DC3B36">
        <w:rPr>
          <w:rFonts w:ascii="Times New Roman" w:hAnsi="Times New Roman" w:cs="Times New Roman"/>
          <w:sz w:val="24"/>
          <w:szCs w:val="24"/>
          <w:lang w:val="tr-TR"/>
        </w:rPr>
        <w:t>ve</w:t>
      </w:r>
      <w:r w:rsidR="008C3FC7" w:rsidRPr="00DC3B36">
        <w:rPr>
          <w:rFonts w:ascii="Times New Roman" w:hAnsi="Times New Roman" w:cs="Times New Roman"/>
          <w:sz w:val="24"/>
          <w:szCs w:val="24"/>
          <w:lang w:val="tr-TR"/>
        </w:rPr>
        <w:t xml:space="preserve"> Eryilmaz, 2010</w:t>
      </w:r>
      <w:r w:rsidR="0054180C" w:rsidRPr="00DC3B36">
        <w:rPr>
          <w:rFonts w:ascii="Times New Roman" w:hAnsi="Times New Roman" w:cs="Times New Roman"/>
          <w:sz w:val="24"/>
          <w:szCs w:val="24"/>
          <w:lang w:val="tr-TR"/>
        </w:rPr>
        <w:t xml:space="preserve">; </w:t>
      </w:r>
      <w:r w:rsidR="00ED573A" w:rsidRPr="00DC3B36">
        <w:rPr>
          <w:rFonts w:ascii="Times New Roman" w:hAnsi="Times New Roman" w:cs="Times New Roman"/>
          <w:sz w:val="24"/>
          <w:szCs w:val="24"/>
          <w:lang w:val="tr-TR"/>
        </w:rPr>
        <w:t>Arslan ve diğ</w:t>
      </w:r>
      <w:r w:rsidR="0054180C" w:rsidRPr="00DC3B36">
        <w:rPr>
          <w:rFonts w:ascii="Times New Roman" w:hAnsi="Times New Roman" w:cs="Times New Roman"/>
          <w:sz w:val="24"/>
          <w:szCs w:val="24"/>
          <w:lang w:val="tr-TR"/>
        </w:rPr>
        <w:t>, 2012</w:t>
      </w:r>
      <w:r w:rsidR="008C3FC7" w:rsidRPr="00DC3B36">
        <w:rPr>
          <w:rFonts w:ascii="Times New Roman" w:hAnsi="Times New Roman" w:cs="Times New Roman"/>
          <w:sz w:val="24"/>
          <w:szCs w:val="24"/>
          <w:lang w:val="tr-TR"/>
        </w:rPr>
        <w:t>).</w:t>
      </w:r>
      <w:r w:rsidR="00CB370F" w:rsidRPr="00DC3B36">
        <w:rPr>
          <w:rFonts w:ascii="Times New Roman" w:hAnsi="Times New Roman" w:cs="Times New Roman"/>
          <w:sz w:val="24"/>
          <w:szCs w:val="24"/>
          <w:lang w:val="tr-TR"/>
        </w:rPr>
        <w:t xml:space="preserve"> Günümüzde</w:t>
      </w:r>
      <w:r w:rsidR="00AB12E3" w:rsidRPr="00DC3B36">
        <w:rPr>
          <w:rFonts w:ascii="Times New Roman" w:hAnsi="Times New Roman" w:cs="Times New Roman"/>
          <w:sz w:val="24"/>
          <w:szCs w:val="24"/>
          <w:lang w:val="tr-TR"/>
        </w:rPr>
        <w:t xml:space="preserve"> eğitim araştırmalarında</w:t>
      </w:r>
      <w:r w:rsidR="00CB370F" w:rsidRPr="00DC3B36">
        <w:rPr>
          <w:rFonts w:ascii="Times New Roman" w:hAnsi="Times New Roman" w:cs="Times New Roman"/>
          <w:sz w:val="24"/>
          <w:szCs w:val="24"/>
          <w:lang w:val="tr-TR"/>
        </w:rPr>
        <w:t xml:space="preserve"> sınırlı sayıda çalışma iki aşamalı testlere </w:t>
      </w:r>
      <w:r w:rsidR="00CB370F" w:rsidRPr="00DC3B36">
        <w:rPr>
          <w:rFonts w:ascii="Times New Roman" w:hAnsi="Times New Roman" w:cs="Times New Roman"/>
          <w:i/>
          <w:sz w:val="24"/>
          <w:szCs w:val="24"/>
          <w:lang w:val="tr-TR"/>
        </w:rPr>
        <w:t xml:space="preserve">emin olma </w:t>
      </w:r>
      <w:r w:rsidR="00EA7A86" w:rsidRPr="00DC3B36">
        <w:rPr>
          <w:rFonts w:ascii="Times New Roman" w:hAnsi="Times New Roman" w:cs="Times New Roman"/>
          <w:i/>
          <w:sz w:val="24"/>
          <w:szCs w:val="24"/>
          <w:lang w:val="tr-TR"/>
        </w:rPr>
        <w:t>endeksi</w:t>
      </w:r>
      <w:r w:rsidR="00CB370F" w:rsidRPr="00DC3B36">
        <w:rPr>
          <w:rFonts w:ascii="Times New Roman" w:hAnsi="Times New Roman" w:cs="Times New Roman"/>
          <w:sz w:val="24"/>
          <w:szCs w:val="24"/>
          <w:lang w:val="tr-TR"/>
        </w:rPr>
        <w:t xml:space="preserve"> ekleyerek üç aşamalı test geliştirmiş ve uygulamıştır </w:t>
      </w:r>
      <w:r w:rsidR="00AB12E3" w:rsidRPr="00DC3B36">
        <w:rPr>
          <w:rFonts w:ascii="Times New Roman" w:hAnsi="Times New Roman" w:cs="Times New Roman"/>
          <w:sz w:val="24"/>
          <w:szCs w:val="24"/>
          <w:lang w:val="tr-TR"/>
        </w:rPr>
        <w:t>(</w:t>
      </w:r>
      <w:r w:rsidR="00DB17E5" w:rsidRPr="00DC3B36">
        <w:rPr>
          <w:rFonts w:ascii="Times New Roman" w:hAnsi="Times New Roman" w:cs="Times New Roman"/>
          <w:sz w:val="24"/>
          <w:szCs w:val="24"/>
          <w:lang w:val="tr-TR"/>
        </w:rPr>
        <w:t xml:space="preserve">Arslan, ve </w:t>
      </w:r>
      <w:r w:rsidR="00ED573A" w:rsidRPr="00DC3B36">
        <w:rPr>
          <w:rFonts w:ascii="Times New Roman" w:hAnsi="Times New Roman" w:cs="Times New Roman"/>
          <w:sz w:val="24"/>
          <w:szCs w:val="24"/>
          <w:lang w:val="tr-TR"/>
        </w:rPr>
        <w:t>diğ</w:t>
      </w:r>
      <w:r w:rsidR="00DB17E5" w:rsidRPr="00DC3B36">
        <w:rPr>
          <w:rFonts w:ascii="Times New Roman" w:hAnsi="Times New Roman" w:cs="Times New Roman"/>
          <w:sz w:val="24"/>
          <w:szCs w:val="24"/>
          <w:lang w:val="tr-TR"/>
        </w:rPr>
        <w:t xml:space="preserve">, 2012; </w:t>
      </w:r>
      <w:r w:rsidR="00402ABD" w:rsidRPr="00DC3B36">
        <w:rPr>
          <w:rFonts w:ascii="Times New Roman" w:hAnsi="Times New Roman" w:cs="Times New Roman"/>
          <w:sz w:val="24"/>
          <w:szCs w:val="24"/>
          <w:lang w:val="tr-TR"/>
        </w:rPr>
        <w:t xml:space="preserve">Saat ve diğ, 2016; </w:t>
      </w:r>
      <w:r w:rsidR="00DB17E5" w:rsidRPr="00DC3B36">
        <w:rPr>
          <w:rFonts w:ascii="Times New Roman" w:hAnsi="Times New Roman" w:cs="Times New Roman"/>
          <w:sz w:val="24"/>
          <w:szCs w:val="24"/>
          <w:lang w:val="tr-TR"/>
        </w:rPr>
        <w:t xml:space="preserve">Kirbulut ve Geban, 2014; </w:t>
      </w:r>
      <w:r w:rsidR="00CB370F" w:rsidRPr="00DC3B36">
        <w:rPr>
          <w:rFonts w:ascii="Times New Roman" w:hAnsi="Times New Roman" w:cs="Times New Roman"/>
          <w:sz w:val="24"/>
          <w:szCs w:val="24"/>
          <w:lang w:val="tr-TR"/>
        </w:rPr>
        <w:t xml:space="preserve">Pesman </w:t>
      </w:r>
      <w:r w:rsidR="002F7515" w:rsidRPr="00DC3B36">
        <w:rPr>
          <w:rFonts w:ascii="Times New Roman" w:hAnsi="Times New Roman" w:cs="Times New Roman"/>
          <w:sz w:val="24"/>
          <w:szCs w:val="24"/>
          <w:lang w:val="tr-TR"/>
        </w:rPr>
        <w:t>ve</w:t>
      </w:r>
      <w:r w:rsidR="00CB370F" w:rsidRPr="00DC3B36">
        <w:rPr>
          <w:rFonts w:ascii="Times New Roman" w:hAnsi="Times New Roman" w:cs="Times New Roman"/>
          <w:sz w:val="24"/>
          <w:szCs w:val="24"/>
          <w:lang w:val="tr-TR"/>
        </w:rPr>
        <w:t xml:space="preserve"> Eryilmaz, 2010</w:t>
      </w:r>
      <w:r w:rsidR="00AB12E3" w:rsidRPr="00DC3B36">
        <w:rPr>
          <w:rFonts w:ascii="Times New Roman" w:hAnsi="Times New Roman" w:cs="Times New Roman"/>
          <w:sz w:val="24"/>
          <w:szCs w:val="24"/>
          <w:lang w:val="tr-TR"/>
        </w:rPr>
        <w:t xml:space="preserve">; </w:t>
      </w:r>
      <w:r w:rsidR="00DB17E5" w:rsidRPr="00DC3B36">
        <w:rPr>
          <w:rFonts w:ascii="Times New Roman" w:hAnsi="Times New Roman" w:cs="Times New Roman"/>
          <w:sz w:val="24"/>
          <w:szCs w:val="24"/>
          <w:lang w:val="tr-TR"/>
        </w:rPr>
        <w:t>Ta</w:t>
      </w:r>
      <w:r w:rsidR="003249A3" w:rsidRPr="00DC3B36">
        <w:rPr>
          <w:rFonts w:ascii="Times New Roman" w:hAnsi="Times New Roman" w:cs="Times New Roman"/>
          <w:sz w:val="24"/>
          <w:szCs w:val="24"/>
          <w:lang w:val="tr-TR"/>
        </w:rPr>
        <w:t>s</w:t>
      </w:r>
      <w:r w:rsidR="00DB17E5" w:rsidRPr="00DC3B36">
        <w:rPr>
          <w:rFonts w:ascii="Times New Roman" w:hAnsi="Times New Roman" w:cs="Times New Roman"/>
          <w:sz w:val="24"/>
          <w:szCs w:val="24"/>
          <w:lang w:val="tr-TR"/>
        </w:rPr>
        <w:t>l</w:t>
      </w:r>
      <w:r w:rsidR="003249A3" w:rsidRPr="00DC3B36">
        <w:rPr>
          <w:rFonts w:ascii="Times New Roman" w:hAnsi="Times New Roman" w:cs="Times New Roman"/>
          <w:sz w:val="24"/>
          <w:szCs w:val="24"/>
          <w:lang w:val="tr-TR"/>
        </w:rPr>
        <w:t>i</w:t>
      </w:r>
      <w:r w:rsidR="00DB17E5" w:rsidRPr="00DC3B36">
        <w:rPr>
          <w:rFonts w:ascii="Times New Roman" w:hAnsi="Times New Roman" w:cs="Times New Roman"/>
          <w:sz w:val="24"/>
          <w:szCs w:val="24"/>
          <w:lang w:val="tr-TR"/>
        </w:rPr>
        <w:t>dere, 2016</w:t>
      </w:r>
      <w:r w:rsidR="00AB12E3" w:rsidRPr="00DC3B36">
        <w:rPr>
          <w:rFonts w:ascii="Times New Roman" w:hAnsi="Times New Roman" w:cs="Times New Roman"/>
          <w:sz w:val="24"/>
          <w:szCs w:val="24"/>
          <w:lang w:val="tr-TR"/>
        </w:rPr>
        <w:t xml:space="preserve">). </w:t>
      </w:r>
      <w:r w:rsidR="00462AC5" w:rsidRPr="00DC3B36">
        <w:rPr>
          <w:rFonts w:ascii="Times New Roman" w:hAnsi="Times New Roman" w:cs="Times New Roman"/>
          <w:sz w:val="24"/>
          <w:szCs w:val="24"/>
          <w:lang w:val="tr-TR"/>
        </w:rPr>
        <w:t>Bu çalışmalar, üç aşamalı testlerin kavram yanılgıları ile bilgi eksiklikleri arasındaki ayırımı yapabilmekte olduğunu ortaya çıkarmıştır. Örne</w:t>
      </w:r>
      <w:r w:rsidR="00407E23" w:rsidRPr="00DC3B36">
        <w:rPr>
          <w:rFonts w:ascii="Times New Roman" w:hAnsi="Times New Roman" w:cs="Times New Roman"/>
          <w:sz w:val="24"/>
          <w:szCs w:val="24"/>
          <w:lang w:val="tr-TR"/>
        </w:rPr>
        <w:t>ğin,</w:t>
      </w:r>
      <w:r w:rsidR="00EF62C4" w:rsidRPr="00DC3B36">
        <w:rPr>
          <w:rFonts w:ascii="Times New Roman" w:hAnsi="Times New Roman" w:cs="Times New Roman"/>
          <w:sz w:val="24"/>
          <w:szCs w:val="24"/>
          <w:lang w:val="tr-TR"/>
        </w:rPr>
        <w:t xml:space="preserve"> </w:t>
      </w:r>
      <w:r w:rsidR="00DC001B">
        <w:rPr>
          <w:rFonts w:ascii="Times New Roman" w:hAnsi="Times New Roman" w:cs="Times New Roman"/>
          <w:sz w:val="24"/>
          <w:szCs w:val="24"/>
          <w:lang w:val="tr-TR"/>
        </w:rPr>
        <w:t>“</w:t>
      </w:r>
      <w:r w:rsidR="00FF272D" w:rsidRPr="00DC3B36">
        <w:rPr>
          <w:rFonts w:ascii="Times New Roman" w:hAnsi="Times New Roman" w:cs="Times New Roman"/>
          <w:sz w:val="24"/>
          <w:szCs w:val="24"/>
          <w:lang w:val="tr-TR"/>
        </w:rPr>
        <w:t>küresel ısınma</w:t>
      </w:r>
      <w:r w:rsidR="00462AC5" w:rsidRPr="00DC3B36">
        <w:rPr>
          <w:rFonts w:ascii="Times New Roman" w:hAnsi="Times New Roman" w:cs="Times New Roman"/>
          <w:sz w:val="24"/>
          <w:szCs w:val="24"/>
          <w:lang w:val="tr-TR"/>
        </w:rPr>
        <w:t xml:space="preserve"> </w:t>
      </w:r>
      <w:r w:rsidR="00EF62C4" w:rsidRPr="00DC3B36">
        <w:rPr>
          <w:rFonts w:ascii="Times New Roman" w:hAnsi="Times New Roman" w:cs="Times New Roman"/>
          <w:sz w:val="24"/>
          <w:szCs w:val="24"/>
          <w:lang w:val="tr-TR"/>
        </w:rPr>
        <w:t>ozon tabakasın</w:t>
      </w:r>
      <w:r w:rsidR="00462AC5" w:rsidRPr="00DC3B36">
        <w:rPr>
          <w:rFonts w:ascii="Times New Roman" w:hAnsi="Times New Roman" w:cs="Times New Roman"/>
          <w:sz w:val="24"/>
          <w:szCs w:val="24"/>
          <w:lang w:val="tr-TR"/>
        </w:rPr>
        <w:t>da</w:t>
      </w:r>
      <w:r w:rsidR="00EF62C4" w:rsidRPr="00DC3B36">
        <w:rPr>
          <w:rFonts w:ascii="Times New Roman" w:hAnsi="Times New Roman" w:cs="Times New Roman"/>
          <w:sz w:val="24"/>
          <w:szCs w:val="24"/>
          <w:lang w:val="tr-TR"/>
        </w:rPr>
        <w:t>ki</w:t>
      </w:r>
      <w:r w:rsidR="00DC001B">
        <w:rPr>
          <w:rFonts w:ascii="Times New Roman" w:hAnsi="Times New Roman" w:cs="Times New Roman"/>
          <w:sz w:val="24"/>
          <w:szCs w:val="24"/>
          <w:lang w:val="tr-TR"/>
        </w:rPr>
        <w:t xml:space="preserve"> incelmeden kaynaklanır”</w:t>
      </w:r>
      <w:r w:rsidR="00462AC5" w:rsidRPr="00DC3B36">
        <w:rPr>
          <w:rFonts w:ascii="Times New Roman" w:hAnsi="Times New Roman" w:cs="Times New Roman"/>
          <w:sz w:val="24"/>
          <w:szCs w:val="24"/>
          <w:lang w:val="tr-TR"/>
        </w:rPr>
        <w:t xml:space="preserve"> şeklindeki kavram ya</w:t>
      </w:r>
      <w:r w:rsidR="00407E23" w:rsidRPr="00DC3B36">
        <w:rPr>
          <w:rFonts w:ascii="Times New Roman" w:hAnsi="Times New Roman" w:cs="Times New Roman"/>
          <w:sz w:val="24"/>
          <w:szCs w:val="24"/>
          <w:lang w:val="tr-TR"/>
        </w:rPr>
        <w:t>nılgısını</w:t>
      </w:r>
      <w:r w:rsidR="00EF62C4" w:rsidRPr="00DC3B36">
        <w:rPr>
          <w:rFonts w:ascii="Times New Roman" w:hAnsi="Times New Roman" w:cs="Times New Roman"/>
          <w:sz w:val="24"/>
          <w:szCs w:val="24"/>
          <w:lang w:val="tr-TR"/>
        </w:rPr>
        <w:t xml:space="preserve"> </w:t>
      </w:r>
      <w:r w:rsidR="00462AC5" w:rsidRPr="00DC3B36">
        <w:rPr>
          <w:rFonts w:ascii="Times New Roman" w:hAnsi="Times New Roman" w:cs="Times New Roman"/>
          <w:sz w:val="24"/>
          <w:szCs w:val="24"/>
          <w:lang w:val="tr-TR"/>
        </w:rPr>
        <w:t xml:space="preserve">likert tipi ve benzeri kapalı uçlu </w:t>
      </w:r>
      <w:r w:rsidR="00EF62C4" w:rsidRPr="00DC3B36">
        <w:rPr>
          <w:rFonts w:ascii="Times New Roman" w:hAnsi="Times New Roman" w:cs="Times New Roman"/>
          <w:sz w:val="24"/>
          <w:szCs w:val="24"/>
          <w:lang w:val="tr-TR"/>
        </w:rPr>
        <w:t>ölçme araçları kullanarak tespit eden ça</w:t>
      </w:r>
      <w:r w:rsidR="00FF272D" w:rsidRPr="00DC3B36">
        <w:rPr>
          <w:rFonts w:ascii="Times New Roman" w:hAnsi="Times New Roman" w:cs="Times New Roman"/>
          <w:sz w:val="24"/>
          <w:szCs w:val="24"/>
          <w:lang w:val="tr-TR"/>
        </w:rPr>
        <w:t>lışmalarda katılımcıların bu yanılgıya en</w:t>
      </w:r>
      <w:r w:rsidR="00EF62C4" w:rsidRPr="00DC3B36">
        <w:rPr>
          <w:rFonts w:ascii="Times New Roman" w:hAnsi="Times New Roman" w:cs="Times New Roman"/>
          <w:sz w:val="24"/>
          <w:szCs w:val="24"/>
          <w:lang w:val="tr-TR"/>
        </w:rPr>
        <w:t xml:space="preserve"> </w:t>
      </w:r>
      <w:r w:rsidR="00FF272D" w:rsidRPr="00DC3B36">
        <w:rPr>
          <w:rFonts w:ascii="Times New Roman" w:hAnsi="Times New Roman" w:cs="Times New Roman"/>
          <w:sz w:val="24"/>
          <w:szCs w:val="24"/>
          <w:lang w:val="tr-TR"/>
        </w:rPr>
        <w:t xml:space="preserve">az </w:t>
      </w:r>
      <w:r w:rsidR="00EF62C4" w:rsidRPr="00DC3B36">
        <w:rPr>
          <w:rFonts w:ascii="Times New Roman" w:hAnsi="Times New Roman" w:cs="Times New Roman"/>
          <w:sz w:val="24"/>
          <w:szCs w:val="24"/>
          <w:lang w:val="tr-TR"/>
        </w:rPr>
        <w:t xml:space="preserve">%43 ve üzerinde </w:t>
      </w:r>
      <w:r w:rsidR="00FF272D" w:rsidRPr="00DC3B36">
        <w:rPr>
          <w:rFonts w:ascii="Times New Roman" w:hAnsi="Times New Roman" w:cs="Times New Roman"/>
          <w:sz w:val="24"/>
          <w:szCs w:val="24"/>
          <w:lang w:val="tr-TR"/>
        </w:rPr>
        <w:t xml:space="preserve">sahip oldukları </w:t>
      </w:r>
      <w:r w:rsidR="00EF62C4" w:rsidRPr="00DC3B36">
        <w:rPr>
          <w:rFonts w:ascii="Times New Roman" w:hAnsi="Times New Roman" w:cs="Times New Roman"/>
          <w:sz w:val="24"/>
          <w:szCs w:val="24"/>
          <w:lang w:val="tr-TR"/>
        </w:rPr>
        <w:t xml:space="preserve">raporlanmıştır </w:t>
      </w:r>
      <w:r w:rsidR="00903C7A" w:rsidRPr="00DC3B36">
        <w:rPr>
          <w:rFonts w:ascii="Times New Roman" w:hAnsi="Times New Roman" w:cs="Times New Roman"/>
          <w:sz w:val="24"/>
          <w:szCs w:val="24"/>
          <w:lang w:val="tr-TR"/>
        </w:rPr>
        <w:t>(Boyes ve diğ</w:t>
      </w:r>
      <w:r w:rsidR="00EF62C4" w:rsidRPr="00DC3B36">
        <w:rPr>
          <w:rFonts w:ascii="Times New Roman" w:hAnsi="Times New Roman" w:cs="Times New Roman"/>
          <w:sz w:val="24"/>
          <w:szCs w:val="24"/>
          <w:lang w:val="tr-TR"/>
        </w:rPr>
        <w:t>., 19</w:t>
      </w:r>
      <w:r w:rsidR="00903C7A" w:rsidRPr="00DC3B36">
        <w:rPr>
          <w:rFonts w:ascii="Times New Roman" w:hAnsi="Times New Roman" w:cs="Times New Roman"/>
          <w:sz w:val="24"/>
          <w:szCs w:val="24"/>
          <w:lang w:val="tr-TR"/>
        </w:rPr>
        <w:t xml:space="preserve">95; Khalid, 2001, 2003; Michail, Stamou </w:t>
      </w:r>
      <w:r w:rsidR="007D37CE" w:rsidRPr="00DC3B36">
        <w:rPr>
          <w:rFonts w:ascii="Times New Roman" w:hAnsi="Times New Roman" w:cs="Times New Roman"/>
          <w:sz w:val="24"/>
          <w:szCs w:val="24"/>
          <w:lang w:val="tr-TR"/>
        </w:rPr>
        <w:t xml:space="preserve">ve </w:t>
      </w:r>
      <w:r w:rsidR="00903C7A" w:rsidRPr="00DC3B36">
        <w:rPr>
          <w:rFonts w:ascii="Times New Roman" w:hAnsi="Times New Roman" w:cs="Times New Roman"/>
          <w:sz w:val="24"/>
          <w:szCs w:val="24"/>
          <w:lang w:val="tr-TR"/>
        </w:rPr>
        <w:t>Stamou</w:t>
      </w:r>
      <w:r w:rsidR="008127AD" w:rsidRPr="00DC3B36">
        <w:rPr>
          <w:rFonts w:ascii="Times New Roman" w:hAnsi="Times New Roman" w:cs="Times New Roman"/>
          <w:sz w:val="24"/>
          <w:szCs w:val="24"/>
          <w:lang w:val="tr-TR"/>
        </w:rPr>
        <w:t>, 2007</w:t>
      </w:r>
      <w:r w:rsidR="00EF62C4" w:rsidRPr="00DC3B36">
        <w:rPr>
          <w:rFonts w:ascii="Times New Roman" w:hAnsi="Times New Roman" w:cs="Times New Roman"/>
          <w:sz w:val="24"/>
          <w:szCs w:val="24"/>
          <w:lang w:val="tr-TR"/>
        </w:rPr>
        <w:t>). Aynı kavram yanılgısı üç aşamalı bir test kullanıldığında</w:t>
      </w:r>
      <w:r w:rsidR="00FF272D" w:rsidRPr="00DC3B36">
        <w:rPr>
          <w:rFonts w:ascii="Times New Roman" w:hAnsi="Times New Roman" w:cs="Times New Roman"/>
          <w:sz w:val="24"/>
          <w:szCs w:val="24"/>
          <w:lang w:val="tr-TR"/>
        </w:rPr>
        <w:t xml:space="preserve"> ise</w:t>
      </w:r>
      <w:r w:rsidR="00EF62C4" w:rsidRPr="00DC3B36">
        <w:rPr>
          <w:rFonts w:ascii="Times New Roman" w:hAnsi="Times New Roman" w:cs="Times New Roman"/>
          <w:sz w:val="24"/>
          <w:szCs w:val="24"/>
          <w:lang w:val="tr-TR"/>
        </w:rPr>
        <w:t xml:space="preserve"> ilk aşam</w:t>
      </w:r>
      <w:r w:rsidR="00407E23" w:rsidRPr="00DC3B36">
        <w:rPr>
          <w:rFonts w:ascii="Times New Roman" w:hAnsi="Times New Roman" w:cs="Times New Roman"/>
          <w:sz w:val="24"/>
          <w:szCs w:val="24"/>
          <w:lang w:val="tr-TR"/>
        </w:rPr>
        <w:t>a değerlendirildiğinde</w:t>
      </w:r>
      <w:r w:rsidR="00EF62C4" w:rsidRPr="00DC3B36">
        <w:rPr>
          <w:rFonts w:ascii="Times New Roman" w:hAnsi="Times New Roman" w:cs="Times New Roman"/>
          <w:sz w:val="24"/>
          <w:szCs w:val="24"/>
          <w:lang w:val="tr-TR"/>
        </w:rPr>
        <w:t xml:space="preserve"> %</w:t>
      </w:r>
      <w:r w:rsidR="00407E23" w:rsidRPr="00DC3B36">
        <w:rPr>
          <w:rFonts w:ascii="Times New Roman" w:hAnsi="Times New Roman" w:cs="Times New Roman"/>
          <w:sz w:val="24"/>
          <w:szCs w:val="24"/>
          <w:lang w:val="tr-TR"/>
        </w:rPr>
        <w:t>56, iki</w:t>
      </w:r>
      <w:r w:rsidR="00CC1BF8">
        <w:rPr>
          <w:rFonts w:ascii="Times New Roman" w:hAnsi="Times New Roman" w:cs="Times New Roman"/>
          <w:sz w:val="24"/>
          <w:szCs w:val="24"/>
          <w:lang w:val="tr-TR"/>
        </w:rPr>
        <w:t xml:space="preserve"> aşamada değerlendirildiğinde %</w:t>
      </w:r>
      <w:r w:rsidR="00EF62C4" w:rsidRPr="00DC3B36">
        <w:rPr>
          <w:rFonts w:ascii="Times New Roman" w:hAnsi="Times New Roman" w:cs="Times New Roman"/>
          <w:sz w:val="24"/>
          <w:szCs w:val="24"/>
          <w:lang w:val="tr-TR"/>
        </w:rPr>
        <w:t>40</w:t>
      </w:r>
      <w:r w:rsidR="00407E23" w:rsidRPr="00DC3B36">
        <w:rPr>
          <w:rFonts w:ascii="Times New Roman" w:hAnsi="Times New Roman" w:cs="Times New Roman"/>
          <w:sz w:val="24"/>
          <w:szCs w:val="24"/>
          <w:lang w:val="tr-TR"/>
        </w:rPr>
        <w:t xml:space="preserve"> ve üç aşamada </w:t>
      </w:r>
      <w:r w:rsidR="00397282" w:rsidRPr="00DC3B36">
        <w:rPr>
          <w:rFonts w:ascii="Times New Roman" w:hAnsi="Times New Roman" w:cs="Times New Roman"/>
          <w:sz w:val="24"/>
          <w:szCs w:val="24"/>
          <w:lang w:val="tr-TR"/>
        </w:rPr>
        <w:t xml:space="preserve">birlikte </w:t>
      </w:r>
      <w:r w:rsidR="00407E23" w:rsidRPr="00DC3B36">
        <w:rPr>
          <w:rFonts w:ascii="Times New Roman" w:hAnsi="Times New Roman" w:cs="Times New Roman"/>
          <w:sz w:val="24"/>
          <w:szCs w:val="24"/>
          <w:lang w:val="tr-TR"/>
        </w:rPr>
        <w:t>değerlendiğinde %</w:t>
      </w:r>
      <w:r w:rsidR="00EF62C4" w:rsidRPr="00DC3B36">
        <w:rPr>
          <w:rFonts w:ascii="Times New Roman" w:hAnsi="Times New Roman" w:cs="Times New Roman"/>
          <w:sz w:val="24"/>
          <w:szCs w:val="24"/>
          <w:lang w:val="tr-TR"/>
        </w:rPr>
        <w:t xml:space="preserve">16 </w:t>
      </w:r>
      <w:r w:rsidR="00407E23" w:rsidRPr="00DC3B36">
        <w:rPr>
          <w:rFonts w:ascii="Times New Roman" w:hAnsi="Times New Roman" w:cs="Times New Roman"/>
          <w:sz w:val="24"/>
          <w:szCs w:val="24"/>
          <w:lang w:val="tr-TR"/>
        </w:rPr>
        <w:t>olarak bulunmuştur (</w:t>
      </w:r>
      <w:r w:rsidR="00ED573A" w:rsidRPr="00DC3B36">
        <w:rPr>
          <w:rFonts w:ascii="Times New Roman" w:hAnsi="Times New Roman" w:cs="Times New Roman"/>
          <w:sz w:val="24"/>
          <w:szCs w:val="24"/>
          <w:lang w:val="tr-TR"/>
        </w:rPr>
        <w:t>Arslan</w:t>
      </w:r>
      <w:r w:rsidR="00AB6272" w:rsidRPr="00DC3B36">
        <w:rPr>
          <w:rFonts w:ascii="Times New Roman" w:hAnsi="Times New Roman" w:cs="Times New Roman"/>
          <w:sz w:val="24"/>
          <w:szCs w:val="24"/>
          <w:lang w:val="tr-TR"/>
        </w:rPr>
        <w:t xml:space="preserve"> </w:t>
      </w:r>
      <w:r w:rsidR="00ED573A" w:rsidRPr="00DC3B36">
        <w:rPr>
          <w:rFonts w:ascii="Times New Roman" w:hAnsi="Times New Roman" w:cs="Times New Roman"/>
          <w:sz w:val="24"/>
          <w:szCs w:val="24"/>
          <w:lang w:val="tr-TR"/>
        </w:rPr>
        <w:t>ve diğ</w:t>
      </w:r>
      <w:r w:rsidR="00EF62C4" w:rsidRPr="00DC3B36">
        <w:rPr>
          <w:rFonts w:ascii="Times New Roman" w:hAnsi="Times New Roman" w:cs="Times New Roman"/>
          <w:sz w:val="24"/>
          <w:szCs w:val="24"/>
          <w:lang w:val="tr-TR"/>
        </w:rPr>
        <w:t>,</w:t>
      </w:r>
      <w:r w:rsidR="00407E23" w:rsidRPr="00DC3B36">
        <w:rPr>
          <w:rFonts w:ascii="Times New Roman" w:hAnsi="Times New Roman" w:cs="Times New Roman"/>
          <w:sz w:val="24"/>
          <w:szCs w:val="24"/>
          <w:lang w:val="tr-TR"/>
        </w:rPr>
        <w:t xml:space="preserve"> </w:t>
      </w:r>
      <w:r w:rsidR="00EF62C4" w:rsidRPr="00DC3B36">
        <w:rPr>
          <w:rFonts w:ascii="Times New Roman" w:hAnsi="Times New Roman" w:cs="Times New Roman"/>
          <w:sz w:val="24"/>
          <w:szCs w:val="24"/>
          <w:lang w:val="tr-TR"/>
        </w:rPr>
        <w:t>2012</w:t>
      </w:r>
      <w:r w:rsidR="00407E23" w:rsidRPr="00DC3B36">
        <w:rPr>
          <w:rFonts w:ascii="Times New Roman" w:hAnsi="Times New Roman" w:cs="Times New Roman"/>
          <w:sz w:val="24"/>
          <w:szCs w:val="24"/>
          <w:lang w:val="tr-TR"/>
        </w:rPr>
        <w:t>). Aradaki bu fark katılımcıların verdikleri cevapların nedenlerini doğru olarak seçeme</w:t>
      </w:r>
      <w:r w:rsidR="00402ABD" w:rsidRPr="00DC3B36">
        <w:rPr>
          <w:rFonts w:ascii="Times New Roman" w:hAnsi="Times New Roman" w:cs="Times New Roman"/>
          <w:sz w:val="24"/>
          <w:szCs w:val="24"/>
          <w:lang w:val="tr-TR"/>
        </w:rPr>
        <w:t>mel</w:t>
      </w:r>
      <w:r w:rsidR="00407E23" w:rsidRPr="00DC3B36">
        <w:rPr>
          <w:rFonts w:ascii="Times New Roman" w:hAnsi="Times New Roman" w:cs="Times New Roman"/>
          <w:sz w:val="24"/>
          <w:szCs w:val="24"/>
          <w:lang w:val="tr-TR"/>
        </w:rPr>
        <w:t>eri ve cevaplarından emin o</w:t>
      </w:r>
      <w:r w:rsidR="003E4B79" w:rsidRPr="00DC3B36">
        <w:rPr>
          <w:rFonts w:ascii="Times New Roman" w:hAnsi="Times New Roman" w:cs="Times New Roman"/>
          <w:sz w:val="24"/>
          <w:szCs w:val="24"/>
          <w:lang w:val="tr-TR"/>
        </w:rPr>
        <w:t>lmamalarından kaynaklanmaktadır.</w:t>
      </w:r>
      <w:r w:rsidR="00407E23" w:rsidRPr="00DC3B36">
        <w:rPr>
          <w:rFonts w:ascii="Times New Roman" w:hAnsi="Times New Roman" w:cs="Times New Roman"/>
          <w:sz w:val="24"/>
          <w:szCs w:val="24"/>
          <w:lang w:val="tr-TR"/>
        </w:rPr>
        <w:t xml:space="preserve"> </w:t>
      </w:r>
      <w:r w:rsidR="003E4B79" w:rsidRPr="00DC3B36">
        <w:rPr>
          <w:rFonts w:ascii="Times New Roman" w:hAnsi="Times New Roman" w:cs="Times New Roman"/>
          <w:sz w:val="24"/>
          <w:szCs w:val="24"/>
          <w:lang w:val="tr-TR"/>
        </w:rPr>
        <w:t>Bu</w:t>
      </w:r>
      <w:r w:rsidR="00407E23" w:rsidRPr="00DC3B36">
        <w:rPr>
          <w:rFonts w:ascii="Times New Roman" w:hAnsi="Times New Roman" w:cs="Times New Roman"/>
          <w:sz w:val="24"/>
          <w:szCs w:val="24"/>
          <w:lang w:val="tr-TR"/>
        </w:rPr>
        <w:t xml:space="preserve"> nedenle bu kişilerin aslında konu le ilgili bilgi eksikleri olduğu ortaya çıkarılmıştır. </w:t>
      </w:r>
    </w:p>
    <w:p w:rsidR="00462AC5" w:rsidRPr="00DC3B36" w:rsidRDefault="00B7361B" w:rsidP="00B7361B">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Alan yazında </w:t>
      </w:r>
      <w:r w:rsidR="00411921" w:rsidRPr="00DC3B36">
        <w:rPr>
          <w:rFonts w:ascii="Times New Roman" w:hAnsi="Times New Roman" w:cs="Times New Roman"/>
          <w:sz w:val="24"/>
          <w:szCs w:val="24"/>
          <w:lang w:val="tr-TR"/>
        </w:rPr>
        <w:t xml:space="preserve">atmosfer ile ilgili çevre problemleri konularındaki kavram yanılgılarını belirlemek üzere </w:t>
      </w:r>
      <w:r w:rsidRPr="00DC3B36">
        <w:rPr>
          <w:rFonts w:ascii="Times New Roman" w:hAnsi="Times New Roman" w:cs="Times New Roman"/>
          <w:sz w:val="24"/>
          <w:szCs w:val="24"/>
          <w:lang w:val="tr-TR"/>
        </w:rPr>
        <w:t>Türkçe olarak geliştirilmiş tanı testi bulunmaması nedeniyle ü</w:t>
      </w:r>
      <w:r w:rsidR="00407E23" w:rsidRPr="00DC3B36">
        <w:rPr>
          <w:rFonts w:ascii="Times New Roman" w:hAnsi="Times New Roman" w:cs="Times New Roman"/>
          <w:sz w:val="24"/>
          <w:szCs w:val="24"/>
          <w:lang w:val="tr-TR"/>
        </w:rPr>
        <w:t xml:space="preserve">lkemizde </w:t>
      </w:r>
      <w:r w:rsidR="00411921" w:rsidRPr="00DC3B36">
        <w:rPr>
          <w:rFonts w:ascii="Times New Roman" w:hAnsi="Times New Roman" w:cs="Times New Roman"/>
          <w:sz w:val="24"/>
          <w:szCs w:val="24"/>
          <w:lang w:val="tr-TR"/>
        </w:rPr>
        <w:t>bu konular ile</w:t>
      </w:r>
      <w:r w:rsidR="00407E23" w:rsidRPr="00DC3B36">
        <w:rPr>
          <w:rFonts w:ascii="Times New Roman" w:hAnsi="Times New Roman" w:cs="Times New Roman"/>
          <w:sz w:val="24"/>
          <w:szCs w:val="24"/>
          <w:lang w:val="tr-TR"/>
        </w:rPr>
        <w:t xml:space="preserve"> ilgili ka</w:t>
      </w:r>
      <w:r w:rsidRPr="00DC3B36">
        <w:rPr>
          <w:rFonts w:ascii="Times New Roman" w:hAnsi="Times New Roman" w:cs="Times New Roman"/>
          <w:sz w:val="24"/>
          <w:szCs w:val="24"/>
          <w:lang w:val="tr-TR"/>
        </w:rPr>
        <w:t xml:space="preserve">vram yanılgılarını tespit </w:t>
      </w:r>
      <w:r w:rsidR="00220935" w:rsidRPr="00DC3B36">
        <w:rPr>
          <w:rFonts w:ascii="Times New Roman" w:hAnsi="Times New Roman" w:cs="Times New Roman"/>
          <w:sz w:val="24"/>
          <w:szCs w:val="24"/>
          <w:lang w:val="tr-TR"/>
        </w:rPr>
        <w:t xml:space="preserve">etmek için yapılan çalışmalarda </w:t>
      </w:r>
      <w:r w:rsidR="00411921" w:rsidRPr="00DC3B36">
        <w:rPr>
          <w:rFonts w:ascii="Times New Roman" w:hAnsi="Times New Roman" w:cs="Times New Roman"/>
          <w:sz w:val="24"/>
          <w:szCs w:val="24"/>
          <w:lang w:val="tr-TR"/>
        </w:rPr>
        <w:t xml:space="preserve">çoğunlukla </w:t>
      </w:r>
      <w:r w:rsidRPr="00DC3B36">
        <w:rPr>
          <w:rFonts w:ascii="Times New Roman" w:hAnsi="Times New Roman" w:cs="Times New Roman"/>
          <w:sz w:val="24"/>
          <w:szCs w:val="24"/>
          <w:lang w:val="tr-TR"/>
        </w:rPr>
        <w:t>likert tipi ölçekler tercih edilmiştir (</w:t>
      </w:r>
      <w:r w:rsidR="005E3151" w:rsidRPr="00DC3B36">
        <w:rPr>
          <w:rFonts w:ascii="Times New Roman" w:hAnsi="Times New Roman" w:cs="Times New Roman"/>
          <w:sz w:val="24"/>
          <w:szCs w:val="24"/>
          <w:lang w:val="tr-TR"/>
        </w:rPr>
        <w:t xml:space="preserve">Ayvacı </w:t>
      </w:r>
      <w:r w:rsidR="002F7515" w:rsidRPr="00DC3B36">
        <w:rPr>
          <w:rFonts w:ascii="Times New Roman" w:hAnsi="Times New Roman" w:cs="Times New Roman"/>
          <w:sz w:val="24"/>
          <w:szCs w:val="24"/>
          <w:lang w:val="tr-TR"/>
        </w:rPr>
        <w:t>ve</w:t>
      </w:r>
      <w:r w:rsidR="005E3151" w:rsidRPr="00DC3B36">
        <w:rPr>
          <w:rFonts w:ascii="Times New Roman" w:hAnsi="Times New Roman" w:cs="Times New Roman"/>
          <w:sz w:val="24"/>
          <w:szCs w:val="24"/>
          <w:lang w:val="tr-TR"/>
        </w:rPr>
        <w:t xml:space="preserve"> Çoruhlu, 2009;</w:t>
      </w:r>
      <w:r w:rsidR="00EF3444" w:rsidRPr="00DC3B36">
        <w:rPr>
          <w:rFonts w:ascii="Times New Roman" w:hAnsi="Times New Roman" w:cs="Times New Roman"/>
          <w:sz w:val="24"/>
          <w:szCs w:val="24"/>
          <w:lang w:val="tr-TR"/>
        </w:rPr>
        <w:t xml:space="preserve"> Darçın ve diğ., 2006;</w:t>
      </w:r>
      <w:r w:rsidR="00566D1C" w:rsidRPr="00DC3B36">
        <w:rPr>
          <w:rFonts w:ascii="Times New Roman" w:hAnsi="Times New Roman" w:cs="Times New Roman"/>
          <w:sz w:val="24"/>
          <w:szCs w:val="24"/>
          <w:lang w:val="tr-TR"/>
        </w:rPr>
        <w:t xml:space="preserve"> Kışoğlu</w:t>
      </w:r>
      <w:r w:rsidR="00EF3444" w:rsidRPr="00DC3B36">
        <w:rPr>
          <w:rFonts w:ascii="Times New Roman" w:hAnsi="Times New Roman" w:cs="Times New Roman"/>
          <w:sz w:val="24"/>
          <w:szCs w:val="24"/>
          <w:lang w:val="tr-TR"/>
        </w:rPr>
        <w:t xml:space="preserve"> ve diğ., 2010</w:t>
      </w:r>
      <w:r w:rsidRPr="00DC3B36">
        <w:rPr>
          <w:rFonts w:ascii="Times New Roman" w:hAnsi="Times New Roman" w:cs="Times New Roman"/>
          <w:sz w:val="24"/>
          <w:szCs w:val="24"/>
          <w:lang w:val="tr-TR"/>
        </w:rPr>
        <w:t xml:space="preserve">). Bu çalışmanın amacı bu eksikliği gidermek amacıyla daha önce araştırmacılar tarafından </w:t>
      </w:r>
      <w:r w:rsidR="003E4B79" w:rsidRPr="00DC3B36">
        <w:rPr>
          <w:rFonts w:ascii="Times New Roman" w:hAnsi="Times New Roman" w:cs="Times New Roman"/>
          <w:sz w:val="24"/>
          <w:szCs w:val="24"/>
          <w:lang w:val="tr-TR"/>
        </w:rPr>
        <w:t>yurtdışında</w:t>
      </w:r>
      <w:r w:rsidR="002956FF" w:rsidRPr="00DC3B36">
        <w:rPr>
          <w:rFonts w:ascii="Times New Roman" w:hAnsi="Times New Roman" w:cs="Times New Roman"/>
          <w:sz w:val="24"/>
          <w:szCs w:val="24"/>
          <w:lang w:val="tr-TR"/>
        </w:rPr>
        <w:t xml:space="preserve"> (Amerika Birleşik Devletleri)</w:t>
      </w:r>
      <w:r w:rsidR="003E4B79" w:rsidRPr="00DC3B36">
        <w:rPr>
          <w:rFonts w:ascii="Times New Roman" w:hAnsi="Times New Roman" w:cs="Times New Roman"/>
          <w:sz w:val="24"/>
          <w:szCs w:val="24"/>
          <w:lang w:val="tr-TR"/>
        </w:rPr>
        <w:t xml:space="preserve"> İ</w:t>
      </w:r>
      <w:r w:rsidRPr="00DC3B36">
        <w:rPr>
          <w:rFonts w:ascii="Times New Roman" w:hAnsi="Times New Roman" w:cs="Times New Roman"/>
          <w:sz w:val="24"/>
          <w:szCs w:val="24"/>
          <w:lang w:val="tr-TR"/>
        </w:rPr>
        <w:t xml:space="preserve">ngilizce olarak geliştirilmiş geçerlik ve </w:t>
      </w:r>
      <w:r w:rsidRPr="00DC3B36">
        <w:rPr>
          <w:rFonts w:ascii="Times New Roman" w:hAnsi="Times New Roman" w:cs="Times New Roman"/>
          <w:sz w:val="24"/>
          <w:szCs w:val="24"/>
          <w:lang w:val="tr-TR"/>
        </w:rPr>
        <w:lastRenderedPageBreak/>
        <w:t xml:space="preserve">güvenilirlik çalışması yapılmış olan sera etkisi, küresel ısınma, ozon tabakasının </w:t>
      </w:r>
      <w:r w:rsidR="002D1D92" w:rsidRPr="00DC3B36">
        <w:rPr>
          <w:rFonts w:ascii="Times New Roman" w:hAnsi="Times New Roman" w:cs="Times New Roman"/>
          <w:sz w:val="24"/>
          <w:szCs w:val="24"/>
          <w:lang w:val="tr-TR"/>
        </w:rPr>
        <w:t>incelmesi</w:t>
      </w:r>
      <w:r w:rsidRPr="00DC3B36">
        <w:rPr>
          <w:rFonts w:ascii="Times New Roman" w:hAnsi="Times New Roman" w:cs="Times New Roman"/>
          <w:sz w:val="24"/>
          <w:szCs w:val="24"/>
          <w:lang w:val="tr-TR"/>
        </w:rPr>
        <w:t xml:space="preserve"> ve asit yağmurları konularını içeren üç aşamalı tanı testinin Türkçeye uyarlamasını yapmaktır.</w:t>
      </w:r>
    </w:p>
    <w:p w:rsidR="00337084" w:rsidRPr="00DC3B36" w:rsidRDefault="00337084" w:rsidP="00E64ED0">
      <w:pPr>
        <w:spacing w:line="480" w:lineRule="auto"/>
        <w:rPr>
          <w:rFonts w:ascii="Times New Roman" w:hAnsi="Times New Roman" w:cs="Times New Roman"/>
          <w:b/>
          <w:sz w:val="24"/>
          <w:szCs w:val="24"/>
          <w:lang w:val="tr-TR"/>
        </w:rPr>
      </w:pPr>
      <w:r w:rsidRPr="00DC3B36">
        <w:rPr>
          <w:rFonts w:ascii="Times New Roman" w:hAnsi="Times New Roman" w:cs="Times New Roman"/>
          <w:b/>
          <w:sz w:val="24"/>
          <w:szCs w:val="24"/>
          <w:lang w:val="tr-TR"/>
        </w:rPr>
        <w:t>Yöntem</w:t>
      </w:r>
    </w:p>
    <w:p w:rsidR="00753130" w:rsidRPr="00DC3B36" w:rsidRDefault="00856658" w:rsidP="007022DC">
      <w:pPr>
        <w:spacing w:line="480" w:lineRule="auto"/>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ab/>
      </w:r>
      <w:r w:rsidRPr="00DC3B36">
        <w:rPr>
          <w:rFonts w:ascii="Times New Roman" w:hAnsi="Times New Roman" w:cs="Times New Roman"/>
          <w:b/>
          <w:sz w:val="24"/>
          <w:szCs w:val="24"/>
          <w:lang w:val="tr-TR"/>
        </w:rPr>
        <w:t xml:space="preserve">Uyarlama Çalışması: </w:t>
      </w:r>
      <w:r w:rsidR="00D80DE1" w:rsidRPr="00DC3B36">
        <w:rPr>
          <w:rFonts w:ascii="Times New Roman" w:hAnsi="Times New Roman" w:cs="Times New Roman"/>
          <w:sz w:val="24"/>
          <w:szCs w:val="24"/>
          <w:lang w:val="tr-TR"/>
        </w:rPr>
        <w:t xml:space="preserve">Bu çalışma bir uyarlama çalışması olduğu için öncelikle çalışmaya </w:t>
      </w:r>
      <w:r w:rsidR="008A13BE" w:rsidRPr="00DC3B36">
        <w:rPr>
          <w:rFonts w:ascii="Times New Roman" w:hAnsi="Times New Roman" w:cs="Times New Roman"/>
          <w:sz w:val="24"/>
          <w:szCs w:val="24"/>
          <w:lang w:val="tr-TR"/>
        </w:rPr>
        <w:t>dâhil</w:t>
      </w:r>
      <w:r w:rsidR="00D80DE1" w:rsidRPr="00DC3B36">
        <w:rPr>
          <w:rFonts w:ascii="Times New Roman" w:hAnsi="Times New Roman" w:cs="Times New Roman"/>
          <w:sz w:val="24"/>
          <w:szCs w:val="24"/>
          <w:lang w:val="tr-TR"/>
        </w:rPr>
        <w:t xml:space="preserve"> olmayan yazardan izin alınmıştır. </w:t>
      </w:r>
      <w:r w:rsidR="00753130" w:rsidRPr="00DC3B36">
        <w:rPr>
          <w:rFonts w:ascii="Times New Roman" w:hAnsi="Times New Roman" w:cs="Times New Roman"/>
          <w:sz w:val="24"/>
          <w:szCs w:val="24"/>
          <w:lang w:val="tr-TR"/>
        </w:rPr>
        <w:t>Daha sonra Atmosfer ile İlişki</w:t>
      </w:r>
      <w:r w:rsidR="00DC001B">
        <w:rPr>
          <w:rFonts w:ascii="Times New Roman" w:hAnsi="Times New Roman" w:cs="Times New Roman"/>
          <w:sz w:val="24"/>
          <w:szCs w:val="24"/>
          <w:lang w:val="tr-TR"/>
        </w:rPr>
        <w:t>li Çevre Problemleri Tanı Testi</w:t>
      </w:r>
      <w:r w:rsidR="00753130" w:rsidRPr="00DC3B36">
        <w:rPr>
          <w:rFonts w:ascii="Times New Roman" w:hAnsi="Times New Roman" w:cs="Times New Roman"/>
          <w:sz w:val="24"/>
          <w:szCs w:val="24"/>
          <w:lang w:val="tr-TR"/>
        </w:rPr>
        <w:t>nin (AÇPTT) İngilizce olan or</w:t>
      </w:r>
      <w:r w:rsidR="00512A80" w:rsidRPr="00DC3B36">
        <w:rPr>
          <w:rFonts w:ascii="Times New Roman" w:hAnsi="Times New Roman" w:cs="Times New Roman"/>
          <w:sz w:val="24"/>
          <w:szCs w:val="24"/>
          <w:lang w:val="tr-TR"/>
        </w:rPr>
        <w:t>i</w:t>
      </w:r>
      <w:r w:rsidR="00753130" w:rsidRPr="00DC3B36">
        <w:rPr>
          <w:rFonts w:ascii="Times New Roman" w:hAnsi="Times New Roman" w:cs="Times New Roman"/>
          <w:sz w:val="24"/>
          <w:szCs w:val="24"/>
          <w:lang w:val="tr-TR"/>
        </w:rPr>
        <w:t xml:space="preserve">jinal versiyonundaki tüm maddeler araştırmacılar tarafından bağımsız olarak </w:t>
      </w:r>
      <w:r w:rsidR="00512A80" w:rsidRPr="00DC3B36">
        <w:rPr>
          <w:rFonts w:ascii="Times New Roman" w:hAnsi="Times New Roman" w:cs="Times New Roman"/>
          <w:sz w:val="24"/>
          <w:szCs w:val="24"/>
          <w:lang w:val="tr-TR"/>
        </w:rPr>
        <w:t>Türkçeye</w:t>
      </w:r>
      <w:r w:rsidR="00753130" w:rsidRPr="00DC3B36">
        <w:rPr>
          <w:rFonts w:ascii="Times New Roman" w:hAnsi="Times New Roman" w:cs="Times New Roman"/>
          <w:sz w:val="24"/>
          <w:szCs w:val="24"/>
          <w:lang w:val="tr-TR"/>
        </w:rPr>
        <w:t xml:space="preserve"> </w:t>
      </w:r>
      <w:r w:rsidR="00512A80" w:rsidRPr="00DC3B36">
        <w:rPr>
          <w:rFonts w:ascii="Times New Roman" w:hAnsi="Times New Roman" w:cs="Times New Roman"/>
          <w:sz w:val="24"/>
          <w:szCs w:val="24"/>
          <w:lang w:val="tr-TR"/>
        </w:rPr>
        <w:t>çevrilmiştir</w:t>
      </w:r>
      <w:r w:rsidR="00753130" w:rsidRPr="00DC3B36">
        <w:rPr>
          <w:rFonts w:ascii="Times New Roman" w:hAnsi="Times New Roman" w:cs="Times New Roman"/>
          <w:sz w:val="24"/>
          <w:szCs w:val="24"/>
          <w:lang w:val="tr-TR"/>
        </w:rPr>
        <w:t xml:space="preserve">. Testin içeriği ile ilgili farkındalığı yüksek iki kimya bölümü öğretim üyesi ve çevre konularında çalışmaları olan iki fen eğitimcisi tarafından da test </w:t>
      </w:r>
      <w:r w:rsidR="00512A80" w:rsidRPr="00DC3B36">
        <w:rPr>
          <w:rFonts w:ascii="Times New Roman" w:hAnsi="Times New Roman" w:cs="Times New Roman"/>
          <w:sz w:val="24"/>
          <w:szCs w:val="24"/>
          <w:lang w:val="tr-TR"/>
        </w:rPr>
        <w:t>Türkçeye</w:t>
      </w:r>
      <w:r w:rsidR="00753130" w:rsidRPr="00DC3B36">
        <w:rPr>
          <w:rFonts w:ascii="Times New Roman" w:hAnsi="Times New Roman" w:cs="Times New Roman"/>
          <w:sz w:val="24"/>
          <w:szCs w:val="24"/>
          <w:lang w:val="tr-TR"/>
        </w:rPr>
        <w:t xml:space="preserve"> </w:t>
      </w:r>
      <w:r w:rsidR="00512A80" w:rsidRPr="00DC3B36">
        <w:rPr>
          <w:rFonts w:ascii="Times New Roman" w:hAnsi="Times New Roman" w:cs="Times New Roman"/>
          <w:sz w:val="24"/>
          <w:szCs w:val="24"/>
          <w:lang w:val="tr-TR"/>
        </w:rPr>
        <w:t>çevrilmiştir</w:t>
      </w:r>
      <w:r w:rsidR="00753130" w:rsidRPr="00DC3B36">
        <w:rPr>
          <w:rFonts w:ascii="Times New Roman" w:hAnsi="Times New Roman" w:cs="Times New Roman"/>
          <w:sz w:val="24"/>
          <w:szCs w:val="24"/>
          <w:lang w:val="tr-TR"/>
        </w:rPr>
        <w:t>. Tüm bu Türkçe versiyonlar geri çeviri süreci</w:t>
      </w:r>
      <w:r w:rsidR="00A27DD8" w:rsidRPr="00DC3B36">
        <w:rPr>
          <w:rFonts w:ascii="Times New Roman" w:hAnsi="Times New Roman" w:cs="Times New Roman"/>
          <w:sz w:val="24"/>
          <w:szCs w:val="24"/>
          <w:lang w:val="tr-TR"/>
        </w:rPr>
        <w:t xml:space="preserve"> için iki ayrı İngilizce çeviri uzmanı tarafından İngilizceye </w:t>
      </w:r>
      <w:r w:rsidR="00512A80" w:rsidRPr="00DC3B36">
        <w:rPr>
          <w:rFonts w:ascii="Times New Roman" w:hAnsi="Times New Roman" w:cs="Times New Roman"/>
          <w:sz w:val="24"/>
          <w:szCs w:val="24"/>
          <w:lang w:val="tr-TR"/>
        </w:rPr>
        <w:t>çevrilmiştir</w:t>
      </w:r>
      <w:r w:rsidR="00A27DD8" w:rsidRPr="00DC3B36">
        <w:rPr>
          <w:rFonts w:ascii="Times New Roman" w:hAnsi="Times New Roman" w:cs="Times New Roman"/>
          <w:sz w:val="24"/>
          <w:szCs w:val="24"/>
          <w:lang w:val="tr-TR"/>
        </w:rPr>
        <w:t>. Geri çevirileri or</w:t>
      </w:r>
      <w:r w:rsidR="00512A80" w:rsidRPr="00DC3B36">
        <w:rPr>
          <w:rFonts w:ascii="Times New Roman" w:hAnsi="Times New Roman" w:cs="Times New Roman"/>
          <w:sz w:val="24"/>
          <w:szCs w:val="24"/>
          <w:lang w:val="tr-TR"/>
        </w:rPr>
        <w:t>i</w:t>
      </w:r>
      <w:r w:rsidR="00A27DD8" w:rsidRPr="00DC3B36">
        <w:rPr>
          <w:rFonts w:ascii="Times New Roman" w:hAnsi="Times New Roman" w:cs="Times New Roman"/>
          <w:sz w:val="24"/>
          <w:szCs w:val="24"/>
          <w:lang w:val="tr-TR"/>
        </w:rPr>
        <w:t xml:space="preserve">jinal versiyonla kıyaslanmıştır. Soruların anlaşılırlığı ve kültürel uygunluğu da göz önüne alınarak değerlendirmeler yapılmış, taslak bir Türkçe ölçek oluşturulmuştur. Daha </w:t>
      </w:r>
      <w:r w:rsidR="00512A80" w:rsidRPr="00DC3B36">
        <w:rPr>
          <w:rFonts w:ascii="Times New Roman" w:hAnsi="Times New Roman" w:cs="Times New Roman"/>
          <w:sz w:val="24"/>
          <w:szCs w:val="24"/>
          <w:lang w:val="tr-TR"/>
        </w:rPr>
        <w:t>sonra Fen</w:t>
      </w:r>
      <w:r w:rsidR="00A27DD8" w:rsidRPr="00DC3B36">
        <w:rPr>
          <w:rFonts w:ascii="Times New Roman" w:hAnsi="Times New Roman" w:cs="Times New Roman"/>
          <w:sz w:val="24"/>
          <w:szCs w:val="24"/>
          <w:lang w:val="tr-TR"/>
        </w:rPr>
        <w:t xml:space="preserve"> eğitimcilerinin ve Kimya öğretim üyelerinin görüşleri</w:t>
      </w:r>
      <w:r w:rsidR="00C2096F" w:rsidRPr="00DC3B36">
        <w:rPr>
          <w:rFonts w:ascii="Times New Roman" w:hAnsi="Times New Roman" w:cs="Times New Roman"/>
          <w:sz w:val="24"/>
          <w:szCs w:val="24"/>
          <w:lang w:val="tr-TR"/>
        </w:rPr>
        <w:t>ne tekrar başvurarak testin son hali ortaya çık</w:t>
      </w:r>
      <w:r w:rsidR="00F043F6">
        <w:rPr>
          <w:rFonts w:ascii="Times New Roman" w:hAnsi="Times New Roman" w:cs="Times New Roman"/>
          <w:sz w:val="24"/>
          <w:szCs w:val="24"/>
          <w:lang w:val="tr-TR"/>
        </w:rPr>
        <w:t>arıl</w:t>
      </w:r>
      <w:r w:rsidR="00C2096F" w:rsidRPr="00DC3B36">
        <w:rPr>
          <w:rFonts w:ascii="Times New Roman" w:hAnsi="Times New Roman" w:cs="Times New Roman"/>
          <w:sz w:val="24"/>
          <w:szCs w:val="24"/>
          <w:lang w:val="tr-TR"/>
        </w:rPr>
        <w:t>mıştır.</w:t>
      </w:r>
      <w:r w:rsidR="00A27DD8" w:rsidRPr="00DC3B36">
        <w:rPr>
          <w:rFonts w:ascii="Times New Roman" w:hAnsi="Times New Roman" w:cs="Times New Roman"/>
          <w:sz w:val="24"/>
          <w:szCs w:val="24"/>
          <w:lang w:val="tr-TR"/>
        </w:rPr>
        <w:t xml:space="preserve"> </w:t>
      </w:r>
      <w:r w:rsidR="00C2096F" w:rsidRPr="00DC3B36">
        <w:rPr>
          <w:rFonts w:ascii="Times New Roman" w:hAnsi="Times New Roman" w:cs="Times New Roman"/>
          <w:sz w:val="24"/>
          <w:szCs w:val="24"/>
          <w:lang w:val="tr-TR"/>
        </w:rPr>
        <w:t>Testin bu son hali bir Türkçe uzmanının görüşü alındıktan sonra uygulamaya hazır hale gelmiştir.</w:t>
      </w:r>
    </w:p>
    <w:p w:rsidR="006612D8" w:rsidRPr="00DC3B36" w:rsidRDefault="00185249" w:rsidP="00E64ED0">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b/>
          <w:bCs/>
          <w:sz w:val="24"/>
          <w:szCs w:val="24"/>
          <w:lang w:val="tr-TR"/>
        </w:rPr>
        <w:t>Ö</w:t>
      </w:r>
      <w:r w:rsidR="00924C82" w:rsidRPr="00DC3B36">
        <w:rPr>
          <w:rFonts w:ascii="Times New Roman" w:hAnsi="Times New Roman" w:cs="Times New Roman"/>
          <w:b/>
          <w:bCs/>
          <w:sz w:val="24"/>
          <w:szCs w:val="24"/>
          <w:lang w:val="tr-TR"/>
        </w:rPr>
        <w:t>rneklem</w:t>
      </w:r>
      <w:r w:rsidR="00E64ED0" w:rsidRPr="00DC3B36">
        <w:rPr>
          <w:rFonts w:ascii="Times New Roman" w:hAnsi="Times New Roman" w:cs="Times New Roman"/>
          <w:b/>
          <w:bCs/>
          <w:sz w:val="24"/>
          <w:szCs w:val="24"/>
          <w:lang w:val="tr-TR"/>
        </w:rPr>
        <w:t xml:space="preserve">: </w:t>
      </w:r>
      <w:r w:rsidR="003A4607" w:rsidRPr="00DC3B36">
        <w:rPr>
          <w:rFonts w:ascii="Times New Roman" w:hAnsi="Times New Roman" w:cs="Times New Roman"/>
          <w:sz w:val="24"/>
          <w:szCs w:val="24"/>
          <w:lang w:val="tr-TR"/>
        </w:rPr>
        <w:t xml:space="preserve">Bu araştırmanın </w:t>
      </w:r>
      <w:r w:rsidRPr="00DC3B36">
        <w:rPr>
          <w:rFonts w:ascii="Times New Roman" w:hAnsi="Times New Roman" w:cs="Times New Roman"/>
          <w:sz w:val="24"/>
          <w:szCs w:val="24"/>
          <w:lang w:val="tr-TR"/>
        </w:rPr>
        <w:t>örneklemini 20</w:t>
      </w:r>
      <w:r w:rsidR="003A4607" w:rsidRPr="00DC3B36">
        <w:rPr>
          <w:rFonts w:ascii="Times New Roman" w:hAnsi="Times New Roman" w:cs="Times New Roman"/>
          <w:sz w:val="24"/>
          <w:szCs w:val="24"/>
          <w:lang w:val="tr-TR"/>
        </w:rPr>
        <w:t>1</w:t>
      </w:r>
      <w:r w:rsidRPr="00DC3B36">
        <w:rPr>
          <w:rFonts w:ascii="Times New Roman" w:hAnsi="Times New Roman" w:cs="Times New Roman"/>
          <w:sz w:val="24"/>
          <w:szCs w:val="24"/>
          <w:lang w:val="tr-TR"/>
        </w:rPr>
        <w:t xml:space="preserve">5-2016 akademik yılında </w:t>
      </w:r>
      <w:r w:rsidR="003A4607" w:rsidRPr="00DC3B36">
        <w:rPr>
          <w:rFonts w:ascii="Times New Roman" w:hAnsi="Times New Roman" w:cs="Times New Roman"/>
          <w:sz w:val="24"/>
          <w:szCs w:val="24"/>
          <w:lang w:val="tr-TR"/>
        </w:rPr>
        <w:t>Ankara</w:t>
      </w:r>
      <w:r w:rsidRPr="00DC3B36">
        <w:rPr>
          <w:rFonts w:ascii="Times New Roman" w:hAnsi="Times New Roman" w:cs="Times New Roman"/>
          <w:sz w:val="24"/>
          <w:szCs w:val="24"/>
          <w:lang w:val="tr-TR"/>
        </w:rPr>
        <w:t>’da bir üniversitenin eğitim fakültesinde eğitimine devam eden</w:t>
      </w:r>
      <w:r w:rsidR="003A4607" w:rsidRPr="00DC3B36">
        <w:rPr>
          <w:rFonts w:ascii="Times New Roman" w:hAnsi="Times New Roman" w:cs="Times New Roman"/>
          <w:sz w:val="24"/>
          <w:szCs w:val="24"/>
          <w:lang w:val="tr-TR"/>
        </w:rPr>
        <w:t xml:space="preserve">, </w:t>
      </w:r>
      <w:r w:rsidRPr="00DC3B36">
        <w:rPr>
          <w:rFonts w:ascii="Times New Roman" w:hAnsi="Times New Roman" w:cs="Times New Roman"/>
          <w:sz w:val="24"/>
          <w:szCs w:val="24"/>
          <w:lang w:val="tr-TR"/>
        </w:rPr>
        <w:t xml:space="preserve">207 öğretmen adayı </w:t>
      </w:r>
      <w:r w:rsidR="003A4607" w:rsidRPr="00DC3B36">
        <w:rPr>
          <w:rFonts w:ascii="Times New Roman" w:hAnsi="Times New Roman" w:cs="Times New Roman"/>
          <w:sz w:val="24"/>
          <w:szCs w:val="24"/>
          <w:lang w:val="tr-TR"/>
        </w:rPr>
        <w:t xml:space="preserve">oluşturmuştur. </w:t>
      </w:r>
      <w:r w:rsidR="00835928" w:rsidRPr="00DC3B36">
        <w:rPr>
          <w:rFonts w:ascii="Times New Roman" w:hAnsi="Times New Roman" w:cs="Times New Roman"/>
          <w:sz w:val="24"/>
          <w:szCs w:val="24"/>
          <w:lang w:val="tr-TR"/>
        </w:rPr>
        <w:t>Ö</w:t>
      </w:r>
      <w:r w:rsidRPr="00DC3B36">
        <w:rPr>
          <w:rFonts w:ascii="Times New Roman" w:hAnsi="Times New Roman" w:cs="Times New Roman"/>
          <w:sz w:val="24"/>
          <w:szCs w:val="24"/>
          <w:lang w:val="tr-TR"/>
        </w:rPr>
        <w:t xml:space="preserve">ğretmen adaylarına </w:t>
      </w:r>
      <w:r w:rsidR="00022132" w:rsidRPr="00DC3B36">
        <w:rPr>
          <w:rFonts w:ascii="Times New Roman" w:hAnsi="Times New Roman" w:cs="Times New Roman"/>
          <w:sz w:val="24"/>
          <w:szCs w:val="24"/>
          <w:lang w:val="tr-TR"/>
        </w:rPr>
        <w:t>kolay ulaşılabilen durum örneklemesi (convenient sampling)</w:t>
      </w:r>
      <w:r w:rsidR="00A740E5" w:rsidRPr="00DC3B36">
        <w:rPr>
          <w:rFonts w:ascii="Times New Roman" w:hAnsi="Times New Roman" w:cs="Times New Roman"/>
          <w:sz w:val="24"/>
          <w:szCs w:val="24"/>
          <w:lang w:val="tr-TR"/>
        </w:rPr>
        <w:t xml:space="preserve"> </w:t>
      </w:r>
      <w:r w:rsidR="00022132" w:rsidRPr="00DC3B36">
        <w:rPr>
          <w:rFonts w:ascii="Times New Roman" w:hAnsi="Times New Roman" w:cs="Times New Roman"/>
          <w:sz w:val="24"/>
          <w:szCs w:val="24"/>
          <w:lang w:val="tr-TR"/>
        </w:rPr>
        <w:t xml:space="preserve">yöntemi ile </w:t>
      </w:r>
      <w:r w:rsidR="00A740E5" w:rsidRPr="00DC3B36">
        <w:rPr>
          <w:rFonts w:ascii="Times New Roman" w:hAnsi="Times New Roman" w:cs="Times New Roman"/>
          <w:sz w:val="24"/>
          <w:szCs w:val="24"/>
          <w:lang w:val="tr-TR"/>
        </w:rPr>
        <w:t>ulaşılmıştır.</w:t>
      </w:r>
      <w:r w:rsidR="00A162F8" w:rsidRPr="00DC3B36">
        <w:rPr>
          <w:rFonts w:ascii="Times New Roman" w:hAnsi="Times New Roman" w:cs="Times New Roman"/>
          <w:sz w:val="24"/>
          <w:szCs w:val="24"/>
          <w:lang w:val="tr-TR"/>
        </w:rPr>
        <w:t xml:space="preserve"> Çalışmada öğretmen adaylarının seçilmesinin nedeni hem orijinal testinde öğretmen adaylarından elde edilen veri</w:t>
      </w:r>
      <w:r w:rsidR="009B2DBF" w:rsidRPr="00DC3B36">
        <w:rPr>
          <w:rFonts w:ascii="Times New Roman" w:hAnsi="Times New Roman" w:cs="Times New Roman"/>
          <w:sz w:val="24"/>
          <w:szCs w:val="24"/>
          <w:lang w:val="tr-TR"/>
        </w:rPr>
        <w:t>ler ile geçerlik ve güvenirlik çalışmasının yapılmış olması hem de geleceğin öğretmenlerinin atmosferde görülen çevre problemleri ile ilgili kavram yanı</w:t>
      </w:r>
      <w:r w:rsidR="00835928" w:rsidRPr="00DC3B36">
        <w:rPr>
          <w:rFonts w:ascii="Times New Roman" w:hAnsi="Times New Roman" w:cs="Times New Roman"/>
          <w:sz w:val="24"/>
          <w:szCs w:val="24"/>
          <w:lang w:val="tr-TR"/>
        </w:rPr>
        <w:t xml:space="preserve">lgılarının tespitini yapmaktır. </w:t>
      </w:r>
      <w:r w:rsidR="00A740E5" w:rsidRPr="00DC3B36">
        <w:rPr>
          <w:rFonts w:ascii="Times New Roman" w:hAnsi="Times New Roman" w:cs="Times New Roman"/>
          <w:sz w:val="24"/>
          <w:szCs w:val="24"/>
          <w:lang w:val="tr-TR"/>
        </w:rPr>
        <w:t xml:space="preserve">Adaylar ortaöğretim kimya ve fizik öğretmenliği ile ilköğretim fen bilgisi öğretmenliği bölümlerinin öğrencileridir. </w:t>
      </w:r>
      <w:r w:rsidR="00397BF5" w:rsidRPr="00DC3B36">
        <w:rPr>
          <w:rFonts w:ascii="Times New Roman" w:hAnsi="Times New Roman" w:cs="Times New Roman"/>
          <w:sz w:val="24"/>
          <w:szCs w:val="24"/>
          <w:lang w:val="tr-TR"/>
        </w:rPr>
        <w:t xml:space="preserve">Araştırmaya katılım </w:t>
      </w:r>
      <w:r w:rsidR="00397BF5" w:rsidRPr="00DC3B36">
        <w:rPr>
          <w:rFonts w:ascii="Times New Roman" w:hAnsi="Times New Roman" w:cs="Times New Roman"/>
          <w:sz w:val="24"/>
          <w:szCs w:val="24"/>
          <w:lang w:val="tr-TR"/>
        </w:rPr>
        <w:lastRenderedPageBreak/>
        <w:t xml:space="preserve">gönüllülük çerçevesinde sağlanmıştır. </w:t>
      </w:r>
      <w:r w:rsidR="00FA400B" w:rsidRPr="00DC3B36">
        <w:rPr>
          <w:rFonts w:ascii="Times New Roman" w:hAnsi="Times New Roman" w:cs="Times New Roman"/>
          <w:sz w:val="24"/>
          <w:szCs w:val="24"/>
          <w:lang w:val="tr-TR"/>
        </w:rPr>
        <w:t>Çalışmaya katılan öğretmen adaylarının</w:t>
      </w:r>
      <w:r w:rsidR="00A740E5" w:rsidRPr="00DC3B36">
        <w:rPr>
          <w:rFonts w:ascii="Times New Roman" w:hAnsi="Times New Roman" w:cs="Times New Roman"/>
          <w:sz w:val="24"/>
          <w:szCs w:val="24"/>
          <w:lang w:val="tr-TR"/>
        </w:rPr>
        <w:t xml:space="preserve"> cinsiyete, öğretmenlik dalı ve sınıfa </w:t>
      </w:r>
      <w:r w:rsidR="003A4607" w:rsidRPr="00DC3B36">
        <w:rPr>
          <w:rFonts w:ascii="Times New Roman" w:hAnsi="Times New Roman" w:cs="Times New Roman"/>
          <w:sz w:val="24"/>
          <w:szCs w:val="24"/>
          <w:lang w:val="tr-TR"/>
        </w:rPr>
        <w:t>göre dağılımı Tablo 1’de verilmiştir.</w:t>
      </w:r>
    </w:p>
    <w:p w:rsidR="00E64ED0" w:rsidRPr="00DC3B36" w:rsidRDefault="00E64ED0" w:rsidP="002F7515">
      <w:pPr>
        <w:spacing w:after="0" w:line="360" w:lineRule="auto"/>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Tablo 1. </w:t>
      </w:r>
      <w:r w:rsidRPr="00DC3B36">
        <w:rPr>
          <w:rFonts w:ascii="Times New Roman" w:hAnsi="Times New Roman" w:cs="Times New Roman"/>
          <w:i/>
          <w:sz w:val="24"/>
          <w:szCs w:val="24"/>
          <w:lang w:val="tr-TR"/>
        </w:rPr>
        <w:t>Katılımcıların demografik verilere göre dağılımı</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980"/>
        <w:gridCol w:w="2144"/>
        <w:gridCol w:w="2311"/>
      </w:tblGrid>
      <w:tr w:rsidR="00DC3B36" w:rsidRPr="00DC3B36" w:rsidTr="00E64ED0">
        <w:tc>
          <w:tcPr>
            <w:tcW w:w="1519" w:type="pct"/>
            <w:tcBorders>
              <w:top w:val="single" w:sz="4" w:space="0" w:color="auto"/>
              <w:bottom w:val="single" w:sz="4" w:space="0" w:color="auto"/>
            </w:tcBorders>
          </w:tcPr>
          <w:p w:rsidR="00A740E5" w:rsidRPr="00DC3B36" w:rsidRDefault="00397BF5" w:rsidP="00F76E4F">
            <w:pPr>
              <w:jc w:val="center"/>
              <w:rPr>
                <w:rFonts w:ascii="Times New Roman" w:hAnsi="Times New Roman" w:cs="Times New Roman"/>
                <w:b/>
                <w:sz w:val="20"/>
                <w:szCs w:val="20"/>
                <w:lang w:val="tr-TR"/>
              </w:rPr>
            </w:pPr>
            <w:r w:rsidRPr="00DC3B36">
              <w:rPr>
                <w:rFonts w:ascii="Times New Roman" w:hAnsi="Times New Roman" w:cs="Times New Roman"/>
                <w:b/>
                <w:sz w:val="20"/>
                <w:szCs w:val="20"/>
                <w:lang w:val="tr-TR"/>
              </w:rPr>
              <w:t>Öğretmenlik Dalı</w:t>
            </w:r>
          </w:p>
        </w:tc>
        <w:tc>
          <w:tcPr>
            <w:tcW w:w="1071" w:type="pct"/>
            <w:tcBorders>
              <w:top w:val="single" w:sz="4" w:space="0" w:color="auto"/>
              <w:bottom w:val="single" w:sz="4" w:space="0" w:color="auto"/>
            </w:tcBorders>
          </w:tcPr>
          <w:p w:rsidR="00A740E5" w:rsidRPr="00DC3B36" w:rsidRDefault="00A740E5" w:rsidP="00F76E4F">
            <w:pPr>
              <w:jc w:val="center"/>
              <w:rPr>
                <w:rFonts w:ascii="Times New Roman" w:hAnsi="Times New Roman" w:cs="Times New Roman"/>
                <w:b/>
                <w:sz w:val="20"/>
                <w:szCs w:val="20"/>
                <w:lang w:val="tr-TR"/>
              </w:rPr>
            </w:pPr>
            <w:r w:rsidRPr="00DC3B36">
              <w:rPr>
                <w:rFonts w:ascii="Times New Roman" w:hAnsi="Times New Roman" w:cs="Times New Roman"/>
                <w:b/>
                <w:sz w:val="20"/>
                <w:szCs w:val="20"/>
                <w:lang w:val="tr-TR"/>
              </w:rPr>
              <w:t>Cinsiyet</w:t>
            </w:r>
          </w:p>
        </w:tc>
        <w:tc>
          <w:tcPr>
            <w:tcW w:w="1160" w:type="pct"/>
            <w:tcBorders>
              <w:top w:val="single" w:sz="4" w:space="0" w:color="auto"/>
              <w:bottom w:val="single" w:sz="4" w:space="0" w:color="auto"/>
            </w:tcBorders>
          </w:tcPr>
          <w:p w:rsidR="00A740E5" w:rsidRPr="00DC3B36" w:rsidRDefault="00397BF5" w:rsidP="00F76E4F">
            <w:pPr>
              <w:jc w:val="center"/>
              <w:rPr>
                <w:rFonts w:ascii="Times New Roman" w:hAnsi="Times New Roman" w:cs="Times New Roman"/>
                <w:b/>
                <w:sz w:val="20"/>
                <w:szCs w:val="20"/>
                <w:lang w:val="tr-TR"/>
              </w:rPr>
            </w:pPr>
            <w:r w:rsidRPr="00DC3B36">
              <w:rPr>
                <w:rFonts w:ascii="Times New Roman" w:hAnsi="Times New Roman" w:cs="Times New Roman"/>
                <w:b/>
                <w:sz w:val="20"/>
                <w:szCs w:val="20"/>
                <w:lang w:val="tr-TR"/>
              </w:rPr>
              <w:t>Sınıf</w:t>
            </w:r>
          </w:p>
        </w:tc>
        <w:tc>
          <w:tcPr>
            <w:tcW w:w="1250" w:type="pct"/>
            <w:tcBorders>
              <w:top w:val="single" w:sz="4" w:space="0" w:color="auto"/>
              <w:bottom w:val="single" w:sz="4" w:space="0" w:color="auto"/>
            </w:tcBorders>
          </w:tcPr>
          <w:p w:rsidR="00A740E5" w:rsidRPr="00DC3B36" w:rsidRDefault="00397BF5" w:rsidP="00F76E4F">
            <w:pPr>
              <w:jc w:val="center"/>
              <w:rPr>
                <w:rFonts w:ascii="Times New Roman" w:hAnsi="Times New Roman" w:cs="Times New Roman"/>
                <w:b/>
                <w:sz w:val="20"/>
                <w:szCs w:val="20"/>
                <w:lang w:val="tr-TR"/>
              </w:rPr>
            </w:pPr>
            <w:r w:rsidRPr="00DC3B36">
              <w:rPr>
                <w:rFonts w:ascii="Times New Roman" w:hAnsi="Times New Roman" w:cs="Times New Roman"/>
                <w:b/>
                <w:sz w:val="20"/>
                <w:szCs w:val="20"/>
                <w:lang w:val="tr-TR"/>
              </w:rPr>
              <w:t>Toplam</w:t>
            </w:r>
          </w:p>
        </w:tc>
      </w:tr>
      <w:tr w:rsidR="00DC3B36" w:rsidRPr="00DC3B36" w:rsidTr="007D37CE">
        <w:trPr>
          <w:trHeight w:val="620"/>
        </w:trPr>
        <w:tc>
          <w:tcPr>
            <w:tcW w:w="1519" w:type="pct"/>
            <w:tcBorders>
              <w:top w:val="single" w:sz="4" w:space="0" w:color="auto"/>
              <w:bottom w:val="single" w:sz="4" w:space="0" w:color="auto"/>
            </w:tcBorders>
          </w:tcPr>
          <w:p w:rsidR="00A740E5" w:rsidRPr="00DC3B36" w:rsidRDefault="00397BF5" w:rsidP="009B2DBF">
            <w:pPr>
              <w:contextualSpacing/>
              <w:rPr>
                <w:rFonts w:ascii="Times New Roman" w:hAnsi="Times New Roman" w:cs="Times New Roman"/>
                <w:sz w:val="20"/>
                <w:szCs w:val="20"/>
                <w:lang w:val="tr-TR"/>
              </w:rPr>
            </w:pPr>
            <w:r w:rsidRPr="00DC3B36">
              <w:rPr>
                <w:rFonts w:ascii="Times New Roman" w:hAnsi="Times New Roman" w:cs="Times New Roman"/>
                <w:sz w:val="20"/>
                <w:szCs w:val="20"/>
                <w:lang w:val="tr-TR"/>
              </w:rPr>
              <w:t>Fizik öğretmenliği</w:t>
            </w:r>
          </w:p>
        </w:tc>
        <w:tc>
          <w:tcPr>
            <w:tcW w:w="1071" w:type="pct"/>
            <w:tcBorders>
              <w:top w:val="single" w:sz="4" w:space="0" w:color="auto"/>
              <w:bottom w:val="single" w:sz="4" w:space="0" w:color="auto"/>
            </w:tcBorders>
          </w:tcPr>
          <w:p w:rsidR="00A740E5" w:rsidRPr="00DC3B36" w:rsidRDefault="00397BF5" w:rsidP="009B2DBF">
            <w:pPr>
              <w:contextualSpacing/>
              <w:rPr>
                <w:rFonts w:ascii="Times New Roman" w:hAnsi="Times New Roman" w:cs="Times New Roman"/>
                <w:sz w:val="20"/>
                <w:szCs w:val="20"/>
                <w:lang w:val="tr-TR"/>
              </w:rPr>
            </w:pPr>
            <w:r w:rsidRPr="00DC3B36">
              <w:rPr>
                <w:rFonts w:ascii="Times New Roman" w:hAnsi="Times New Roman" w:cs="Times New Roman"/>
                <w:sz w:val="20"/>
                <w:szCs w:val="20"/>
                <w:lang w:val="tr-TR"/>
              </w:rPr>
              <w:t>Kız: 18</w:t>
            </w:r>
          </w:p>
          <w:p w:rsidR="00397BF5" w:rsidRPr="00DC3B36" w:rsidRDefault="00397BF5" w:rsidP="009B2DBF">
            <w:pPr>
              <w:contextualSpacing/>
              <w:rPr>
                <w:rFonts w:ascii="Times New Roman" w:hAnsi="Times New Roman" w:cs="Times New Roman"/>
                <w:sz w:val="20"/>
                <w:szCs w:val="20"/>
                <w:lang w:val="tr-TR"/>
              </w:rPr>
            </w:pPr>
            <w:r w:rsidRPr="00DC3B36">
              <w:rPr>
                <w:rFonts w:ascii="Times New Roman" w:hAnsi="Times New Roman" w:cs="Times New Roman"/>
                <w:sz w:val="20"/>
                <w:szCs w:val="20"/>
                <w:lang w:val="tr-TR"/>
              </w:rPr>
              <w:t>Erkek: 32</w:t>
            </w:r>
          </w:p>
        </w:tc>
        <w:tc>
          <w:tcPr>
            <w:tcW w:w="1160" w:type="pct"/>
            <w:tcBorders>
              <w:top w:val="single" w:sz="4" w:space="0" w:color="auto"/>
              <w:bottom w:val="single" w:sz="4" w:space="0" w:color="auto"/>
            </w:tcBorders>
          </w:tcPr>
          <w:p w:rsidR="00A740E5" w:rsidRPr="00DC3B36" w:rsidRDefault="009B2DBF" w:rsidP="009B2DBF">
            <w:pPr>
              <w:pStyle w:val="ListeParagraf"/>
              <w:numPr>
                <w:ilvl w:val="0"/>
                <w:numId w:val="2"/>
              </w:numPr>
              <w:ind w:left="329"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397BF5" w:rsidRPr="00DC3B36">
              <w:rPr>
                <w:rFonts w:ascii="Times New Roman" w:hAnsi="Times New Roman" w:cs="Times New Roman"/>
                <w:sz w:val="20"/>
                <w:szCs w:val="20"/>
                <w:lang w:val="tr-TR"/>
              </w:rPr>
              <w:t>: 15</w:t>
            </w:r>
          </w:p>
          <w:p w:rsidR="00397BF5" w:rsidRPr="00DC3B36" w:rsidRDefault="009B2DBF" w:rsidP="009B2DBF">
            <w:pPr>
              <w:pStyle w:val="ListeParagraf"/>
              <w:numPr>
                <w:ilvl w:val="0"/>
                <w:numId w:val="2"/>
              </w:numPr>
              <w:ind w:left="329"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397BF5" w:rsidRPr="00DC3B36">
              <w:rPr>
                <w:rFonts w:ascii="Times New Roman" w:hAnsi="Times New Roman" w:cs="Times New Roman"/>
                <w:sz w:val="20"/>
                <w:szCs w:val="20"/>
                <w:lang w:val="tr-TR"/>
              </w:rPr>
              <w:t>: 19</w:t>
            </w:r>
          </w:p>
          <w:p w:rsidR="00397BF5" w:rsidRPr="00DC3B36" w:rsidRDefault="009B2DBF" w:rsidP="009B2DBF">
            <w:pPr>
              <w:pStyle w:val="ListeParagraf"/>
              <w:numPr>
                <w:ilvl w:val="0"/>
                <w:numId w:val="2"/>
              </w:numPr>
              <w:ind w:left="329"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397BF5" w:rsidRPr="00DC3B36">
              <w:rPr>
                <w:rFonts w:ascii="Times New Roman" w:hAnsi="Times New Roman" w:cs="Times New Roman"/>
                <w:sz w:val="20"/>
                <w:szCs w:val="20"/>
                <w:lang w:val="tr-TR"/>
              </w:rPr>
              <w:t>: 17</w:t>
            </w:r>
          </w:p>
        </w:tc>
        <w:tc>
          <w:tcPr>
            <w:tcW w:w="1250" w:type="pct"/>
            <w:tcBorders>
              <w:top w:val="single" w:sz="4" w:space="0" w:color="auto"/>
              <w:bottom w:val="single" w:sz="4" w:space="0" w:color="auto"/>
            </w:tcBorders>
            <w:vAlign w:val="center"/>
          </w:tcPr>
          <w:p w:rsidR="00A740E5" w:rsidRPr="00DC3B36" w:rsidRDefault="00397BF5" w:rsidP="00835928">
            <w:pPr>
              <w:jc w:val="center"/>
              <w:rPr>
                <w:rFonts w:ascii="Times New Roman" w:hAnsi="Times New Roman" w:cs="Times New Roman"/>
                <w:sz w:val="20"/>
                <w:szCs w:val="20"/>
                <w:lang w:val="tr-TR"/>
              </w:rPr>
            </w:pPr>
            <w:r w:rsidRPr="00DC3B36">
              <w:rPr>
                <w:rFonts w:ascii="Times New Roman" w:hAnsi="Times New Roman" w:cs="Times New Roman"/>
                <w:sz w:val="20"/>
                <w:szCs w:val="20"/>
                <w:lang w:val="tr-TR"/>
              </w:rPr>
              <w:t>50</w:t>
            </w:r>
          </w:p>
        </w:tc>
      </w:tr>
      <w:tr w:rsidR="00DC3B36" w:rsidRPr="00DC3B36" w:rsidTr="00E64ED0">
        <w:tc>
          <w:tcPr>
            <w:tcW w:w="1519" w:type="pct"/>
            <w:tcBorders>
              <w:top w:val="single" w:sz="4" w:space="0" w:color="auto"/>
              <w:bottom w:val="single" w:sz="4" w:space="0" w:color="auto"/>
            </w:tcBorders>
          </w:tcPr>
          <w:p w:rsidR="00397BF5" w:rsidRPr="00DC3B36" w:rsidRDefault="00397BF5" w:rsidP="009B2DBF">
            <w:pPr>
              <w:contextualSpacing/>
              <w:rPr>
                <w:rFonts w:ascii="Times New Roman" w:hAnsi="Times New Roman" w:cs="Times New Roman"/>
                <w:sz w:val="20"/>
                <w:szCs w:val="20"/>
                <w:lang w:val="tr-TR"/>
              </w:rPr>
            </w:pPr>
            <w:r w:rsidRPr="00DC3B36">
              <w:rPr>
                <w:rFonts w:ascii="Times New Roman" w:hAnsi="Times New Roman" w:cs="Times New Roman"/>
                <w:sz w:val="20"/>
                <w:szCs w:val="20"/>
                <w:lang w:val="tr-TR"/>
              </w:rPr>
              <w:t>Kimya öğretmenliği</w:t>
            </w:r>
          </w:p>
        </w:tc>
        <w:tc>
          <w:tcPr>
            <w:tcW w:w="1071" w:type="pct"/>
            <w:tcBorders>
              <w:top w:val="single" w:sz="4" w:space="0" w:color="auto"/>
              <w:bottom w:val="single" w:sz="4" w:space="0" w:color="auto"/>
            </w:tcBorders>
          </w:tcPr>
          <w:p w:rsidR="00397BF5" w:rsidRPr="00DC3B36" w:rsidRDefault="00397BF5" w:rsidP="009B2DBF">
            <w:pPr>
              <w:contextualSpacing/>
              <w:rPr>
                <w:rFonts w:ascii="Times New Roman" w:hAnsi="Times New Roman" w:cs="Times New Roman"/>
                <w:sz w:val="20"/>
                <w:szCs w:val="20"/>
                <w:lang w:val="tr-TR"/>
              </w:rPr>
            </w:pPr>
            <w:r w:rsidRPr="00DC3B36">
              <w:rPr>
                <w:rFonts w:ascii="Times New Roman" w:hAnsi="Times New Roman" w:cs="Times New Roman"/>
                <w:sz w:val="20"/>
                <w:szCs w:val="20"/>
                <w:lang w:val="tr-TR"/>
              </w:rPr>
              <w:t>Kız: 34</w:t>
            </w:r>
          </w:p>
          <w:p w:rsidR="00397BF5" w:rsidRPr="00DC3B36" w:rsidRDefault="00397BF5" w:rsidP="009B2DBF">
            <w:pPr>
              <w:contextualSpacing/>
              <w:rPr>
                <w:rFonts w:ascii="Times New Roman" w:hAnsi="Times New Roman" w:cs="Times New Roman"/>
                <w:sz w:val="20"/>
                <w:szCs w:val="20"/>
                <w:lang w:val="tr-TR"/>
              </w:rPr>
            </w:pPr>
            <w:r w:rsidRPr="00DC3B36">
              <w:rPr>
                <w:rFonts w:ascii="Times New Roman" w:hAnsi="Times New Roman" w:cs="Times New Roman"/>
                <w:sz w:val="20"/>
                <w:szCs w:val="20"/>
                <w:lang w:val="tr-TR"/>
              </w:rPr>
              <w:t>Erkek: 22</w:t>
            </w:r>
          </w:p>
        </w:tc>
        <w:tc>
          <w:tcPr>
            <w:tcW w:w="1160" w:type="pct"/>
            <w:tcBorders>
              <w:top w:val="single" w:sz="4" w:space="0" w:color="auto"/>
              <w:bottom w:val="single" w:sz="4" w:space="0" w:color="auto"/>
            </w:tcBorders>
          </w:tcPr>
          <w:p w:rsidR="00397BF5" w:rsidRPr="00DC3B36" w:rsidRDefault="009B2DBF" w:rsidP="009B2DBF">
            <w:pPr>
              <w:pStyle w:val="ListeParagraf"/>
              <w:numPr>
                <w:ilvl w:val="0"/>
                <w:numId w:val="3"/>
              </w:numPr>
              <w:ind w:left="342"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397BF5" w:rsidRPr="00DC3B36">
              <w:rPr>
                <w:rFonts w:ascii="Times New Roman" w:hAnsi="Times New Roman" w:cs="Times New Roman"/>
                <w:sz w:val="20"/>
                <w:szCs w:val="20"/>
                <w:lang w:val="tr-TR"/>
              </w:rPr>
              <w:t>: 20</w:t>
            </w:r>
          </w:p>
          <w:p w:rsidR="00397BF5" w:rsidRPr="00DC3B36" w:rsidRDefault="009B2DBF" w:rsidP="009B2DBF">
            <w:pPr>
              <w:pStyle w:val="ListeParagraf"/>
              <w:numPr>
                <w:ilvl w:val="0"/>
                <w:numId w:val="3"/>
              </w:numPr>
              <w:ind w:left="329"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397BF5" w:rsidRPr="00DC3B36">
              <w:rPr>
                <w:rFonts w:ascii="Times New Roman" w:hAnsi="Times New Roman" w:cs="Times New Roman"/>
                <w:sz w:val="20"/>
                <w:szCs w:val="20"/>
                <w:lang w:val="tr-TR"/>
              </w:rPr>
              <w:t>: 19</w:t>
            </w:r>
          </w:p>
          <w:p w:rsidR="00397BF5" w:rsidRPr="00DC3B36" w:rsidRDefault="009B2DBF" w:rsidP="009B2DBF">
            <w:pPr>
              <w:pStyle w:val="ListeParagraf"/>
              <w:numPr>
                <w:ilvl w:val="0"/>
                <w:numId w:val="3"/>
              </w:numPr>
              <w:ind w:left="329"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397BF5" w:rsidRPr="00DC3B36">
              <w:rPr>
                <w:rFonts w:ascii="Times New Roman" w:hAnsi="Times New Roman" w:cs="Times New Roman"/>
                <w:sz w:val="20"/>
                <w:szCs w:val="20"/>
                <w:lang w:val="tr-TR"/>
              </w:rPr>
              <w:t>: 16</w:t>
            </w:r>
          </w:p>
        </w:tc>
        <w:tc>
          <w:tcPr>
            <w:tcW w:w="1250" w:type="pct"/>
            <w:tcBorders>
              <w:top w:val="single" w:sz="4" w:space="0" w:color="auto"/>
              <w:bottom w:val="single" w:sz="4" w:space="0" w:color="auto"/>
            </w:tcBorders>
            <w:vAlign w:val="center"/>
          </w:tcPr>
          <w:p w:rsidR="00397BF5" w:rsidRPr="00DC3B36" w:rsidRDefault="00397BF5" w:rsidP="00835928">
            <w:pPr>
              <w:jc w:val="center"/>
              <w:rPr>
                <w:rFonts w:ascii="Times New Roman" w:hAnsi="Times New Roman" w:cs="Times New Roman"/>
                <w:sz w:val="20"/>
                <w:szCs w:val="20"/>
                <w:lang w:val="tr-TR"/>
              </w:rPr>
            </w:pPr>
            <w:r w:rsidRPr="00DC3B36">
              <w:rPr>
                <w:rFonts w:ascii="Times New Roman" w:hAnsi="Times New Roman" w:cs="Times New Roman"/>
                <w:sz w:val="20"/>
                <w:szCs w:val="20"/>
                <w:lang w:val="tr-TR"/>
              </w:rPr>
              <w:t>56</w:t>
            </w:r>
          </w:p>
        </w:tc>
      </w:tr>
      <w:tr w:rsidR="00DC3B36" w:rsidRPr="00DC3B36" w:rsidTr="00E64ED0">
        <w:tc>
          <w:tcPr>
            <w:tcW w:w="1519" w:type="pct"/>
            <w:tcBorders>
              <w:top w:val="single" w:sz="4" w:space="0" w:color="auto"/>
              <w:bottom w:val="single" w:sz="4" w:space="0" w:color="auto"/>
            </w:tcBorders>
          </w:tcPr>
          <w:p w:rsidR="00397BF5" w:rsidRPr="00DC3B36" w:rsidRDefault="00397BF5" w:rsidP="009B2DBF">
            <w:pPr>
              <w:rPr>
                <w:rFonts w:ascii="Times New Roman" w:hAnsi="Times New Roman" w:cs="Times New Roman"/>
                <w:sz w:val="20"/>
                <w:szCs w:val="20"/>
                <w:lang w:val="tr-TR"/>
              </w:rPr>
            </w:pPr>
            <w:r w:rsidRPr="00DC3B36">
              <w:rPr>
                <w:rFonts w:ascii="Times New Roman" w:hAnsi="Times New Roman" w:cs="Times New Roman"/>
                <w:sz w:val="20"/>
                <w:szCs w:val="20"/>
                <w:lang w:val="tr-TR"/>
              </w:rPr>
              <w:t>Fen Bilgisi öğretmenliği</w:t>
            </w:r>
          </w:p>
        </w:tc>
        <w:tc>
          <w:tcPr>
            <w:tcW w:w="1071" w:type="pct"/>
            <w:tcBorders>
              <w:top w:val="single" w:sz="4" w:space="0" w:color="auto"/>
              <w:bottom w:val="single" w:sz="4" w:space="0" w:color="auto"/>
            </w:tcBorders>
          </w:tcPr>
          <w:p w:rsidR="00397BF5" w:rsidRPr="00DC3B36" w:rsidRDefault="00397BF5" w:rsidP="009B2DBF">
            <w:pPr>
              <w:rPr>
                <w:rFonts w:ascii="Times New Roman" w:hAnsi="Times New Roman" w:cs="Times New Roman"/>
                <w:sz w:val="20"/>
                <w:szCs w:val="20"/>
                <w:lang w:val="tr-TR"/>
              </w:rPr>
            </w:pPr>
            <w:r w:rsidRPr="00DC3B36">
              <w:rPr>
                <w:rFonts w:ascii="Times New Roman" w:hAnsi="Times New Roman" w:cs="Times New Roman"/>
                <w:sz w:val="20"/>
                <w:szCs w:val="20"/>
                <w:lang w:val="tr-TR"/>
              </w:rPr>
              <w:t>Kız: 64</w:t>
            </w:r>
          </w:p>
          <w:p w:rsidR="00397BF5" w:rsidRPr="00DC3B36" w:rsidRDefault="00397BF5" w:rsidP="009B2DBF">
            <w:pPr>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Erkek: </w:t>
            </w:r>
            <w:r w:rsidR="00A162F8" w:rsidRPr="00DC3B36">
              <w:rPr>
                <w:rFonts w:ascii="Times New Roman" w:hAnsi="Times New Roman" w:cs="Times New Roman"/>
                <w:sz w:val="20"/>
                <w:szCs w:val="20"/>
                <w:lang w:val="tr-TR"/>
              </w:rPr>
              <w:t>37</w:t>
            </w:r>
          </w:p>
        </w:tc>
        <w:tc>
          <w:tcPr>
            <w:tcW w:w="1160" w:type="pct"/>
            <w:tcBorders>
              <w:top w:val="single" w:sz="4" w:space="0" w:color="auto"/>
              <w:bottom w:val="single" w:sz="4" w:space="0" w:color="auto"/>
            </w:tcBorders>
          </w:tcPr>
          <w:p w:rsidR="00397BF5" w:rsidRPr="00DC3B36" w:rsidRDefault="009B2DBF" w:rsidP="009B2DBF">
            <w:pPr>
              <w:pStyle w:val="ListeParagraf"/>
              <w:numPr>
                <w:ilvl w:val="0"/>
                <w:numId w:val="4"/>
              </w:numPr>
              <w:ind w:left="342"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397BF5" w:rsidRPr="00DC3B36">
              <w:rPr>
                <w:rFonts w:ascii="Times New Roman" w:hAnsi="Times New Roman" w:cs="Times New Roman"/>
                <w:sz w:val="20"/>
                <w:szCs w:val="20"/>
                <w:lang w:val="tr-TR"/>
              </w:rPr>
              <w:t xml:space="preserve">: </w:t>
            </w:r>
            <w:r w:rsidR="00A162F8" w:rsidRPr="00DC3B36">
              <w:rPr>
                <w:rFonts w:ascii="Times New Roman" w:hAnsi="Times New Roman" w:cs="Times New Roman"/>
                <w:sz w:val="20"/>
                <w:szCs w:val="20"/>
                <w:lang w:val="tr-TR"/>
              </w:rPr>
              <w:t>32</w:t>
            </w:r>
          </w:p>
          <w:p w:rsidR="00397BF5" w:rsidRPr="00DC3B36" w:rsidRDefault="009B2DBF" w:rsidP="009B2DBF">
            <w:pPr>
              <w:pStyle w:val="ListeParagraf"/>
              <w:numPr>
                <w:ilvl w:val="0"/>
                <w:numId w:val="4"/>
              </w:numPr>
              <w:ind w:left="329"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397BF5" w:rsidRPr="00DC3B36">
              <w:rPr>
                <w:rFonts w:ascii="Times New Roman" w:hAnsi="Times New Roman" w:cs="Times New Roman"/>
                <w:sz w:val="20"/>
                <w:szCs w:val="20"/>
                <w:lang w:val="tr-TR"/>
              </w:rPr>
              <w:t xml:space="preserve">: </w:t>
            </w:r>
            <w:r w:rsidR="00A162F8" w:rsidRPr="00DC3B36">
              <w:rPr>
                <w:rFonts w:ascii="Times New Roman" w:hAnsi="Times New Roman" w:cs="Times New Roman"/>
                <w:sz w:val="20"/>
                <w:szCs w:val="20"/>
                <w:lang w:val="tr-TR"/>
              </w:rPr>
              <w:t>31</w:t>
            </w:r>
          </w:p>
          <w:p w:rsidR="00397BF5" w:rsidRPr="00DC3B36" w:rsidRDefault="009B2DBF" w:rsidP="009B2DBF">
            <w:pPr>
              <w:pStyle w:val="ListeParagraf"/>
              <w:numPr>
                <w:ilvl w:val="0"/>
                <w:numId w:val="4"/>
              </w:numPr>
              <w:ind w:left="329"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397BF5" w:rsidRPr="00DC3B36">
              <w:rPr>
                <w:rFonts w:ascii="Times New Roman" w:hAnsi="Times New Roman" w:cs="Times New Roman"/>
                <w:sz w:val="20"/>
                <w:szCs w:val="20"/>
                <w:lang w:val="tr-TR"/>
              </w:rPr>
              <w:t>:</w:t>
            </w:r>
            <w:r w:rsidR="00A162F8" w:rsidRPr="00DC3B36">
              <w:rPr>
                <w:rFonts w:ascii="Times New Roman" w:hAnsi="Times New Roman" w:cs="Times New Roman"/>
                <w:sz w:val="20"/>
                <w:szCs w:val="20"/>
                <w:lang w:val="tr-TR"/>
              </w:rPr>
              <w:t xml:space="preserve"> 38</w:t>
            </w:r>
          </w:p>
        </w:tc>
        <w:tc>
          <w:tcPr>
            <w:tcW w:w="1250" w:type="pct"/>
            <w:tcBorders>
              <w:top w:val="single" w:sz="4" w:space="0" w:color="auto"/>
              <w:bottom w:val="single" w:sz="4" w:space="0" w:color="auto"/>
            </w:tcBorders>
            <w:vAlign w:val="center"/>
          </w:tcPr>
          <w:p w:rsidR="00397BF5" w:rsidRPr="00DC3B36" w:rsidRDefault="00397BF5" w:rsidP="00835928">
            <w:pPr>
              <w:jc w:val="center"/>
              <w:rPr>
                <w:rFonts w:ascii="Times New Roman" w:hAnsi="Times New Roman" w:cs="Times New Roman"/>
                <w:sz w:val="20"/>
                <w:szCs w:val="20"/>
                <w:lang w:val="tr-TR"/>
              </w:rPr>
            </w:pPr>
            <w:r w:rsidRPr="00DC3B36">
              <w:rPr>
                <w:rFonts w:ascii="Times New Roman" w:hAnsi="Times New Roman" w:cs="Times New Roman"/>
                <w:sz w:val="20"/>
                <w:szCs w:val="20"/>
                <w:lang w:val="tr-TR"/>
              </w:rPr>
              <w:t>101</w:t>
            </w:r>
          </w:p>
        </w:tc>
      </w:tr>
      <w:tr w:rsidR="00A162F8" w:rsidRPr="00DC3B36" w:rsidTr="00E64ED0">
        <w:tc>
          <w:tcPr>
            <w:tcW w:w="1519" w:type="pct"/>
            <w:tcBorders>
              <w:top w:val="single" w:sz="4" w:space="0" w:color="auto"/>
              <w:bottom w:val="single" w:sz="4" w:space="0" w:color="auto"/>
            </w:tcBorders>
          </w:tcPr>
          <w:p w:rsidR="00A162F8" w:rsidRPr="00DC3B36" w:rsidRDefault="007016BF" w:rsidP="009B2DBF">
            <w:pPr>
              <w:rPr>
                <w:rFonts w:ascii="Times New Roman" w:hAnsi="Times New Roman" w:cs="Times New Roman"/>
                <w:sz w:val="20"/>
                <w:szCs w:val="20"/>
                <w:lang w:val="tr-TR"/>
              </w:rPr>
            </w:pPr>
            <w:r w:rsidRPr="00DC3B36">
              <w:rPr>
                <w:rFonts w:ascii="Times New Roman" w:hAnsi="Times New Roman" w:cs="Times New Roman"/>
                <w:sz w:val="20"/>
                <w:szCs w:val="20"/>
                <w:lang w:val="tr-TR"/>
              </w:rPr>
              <w:t>Toplam</w:t>
            </w:r>
          </w:p>
        </w:tc>
        <w:tc>
          <w:tcPr>
            <w:tcW w:w="1071" w:type="pct"/>
            <w:tcBorders>
              <w:top w:val="single" w:sz="4" w:space="0" w:color="auto"/>
              <w:bottom w:val="single" w:sz="4" w:space="0" w:color="auto"/>
            </w:tcBorders>
          </w:tcPr>
          <w:p w:rsidR="00A162F8" w:rsidRPr="00DC3B36" w:rsidRDefault="00A162F8" w:rsidP="009B2DBF">
            <w:pPr>
              <w:rPr>
                <w:rFonts w:ascii="Times New Roman" w:hAnsi="Times New Roman" w:cs="Times New Roman"/>
                <w:sz w:val="20"/>
                <w:szCs w:val="20"/>
                <w:lang w:val="tr-TR"/>
              </w:rPr>
            </w:pPr>
            <w:r w:rsidRPr="00DC3B36">
              <w:rPr>
                <w:rFonts w:ascii="Times New Roman" w:hAnsi="Times New Roman" w:cs="Times New Roman"/>
                <w:sz w:val="20"/>
                <w:szCs w:val="20"/>
                <w:lang w:val="tr-TR"/>
              </w:rPr>
              <w:t>Kız: 116</w:t>
            </w:r>
          </w:p>
          <w:p w:rsidR="00A162F8" w:rsidRPr="00DC3B36" w:rsidRDefault="00A162F8" w:rsidP="009B2DBF">
            <w:pPr>
              <w:rPr>
                <w:rFonts w:ascii="Times New Roman" w:hAnsi="Times New Roman" w:cs="Times New Roman"/>
                <w:sz w:val="20"/>
                <w:szCs w:val="20"/>
                <w:lang w:val="tr-TR"/>
              </w:rPr>
            </w:pPr>
            <w:r w:rsidRPr="00DC3B36">
              <w:rPr>
                <w:rFonts w:ascii="Times New Roman" w:hAnsi="Times New Roman" w:cs="Times New Roman"/>
                <w:sz w:val="20"/>
                <w:szCs w:val="20"/>
                <w:lang w:val="tr-TR"/>
              </w:rPr>
              <w:t>Erkek: 91</w:t>
            </w:r>
          </w:p>
        </w:tc>
        <w:tc>
          <w:tcPr>
            <w:tcW w:w="1160" w:type="pct"/>
            <w:tcBorders>
              <w:top w:val="single" w:sz="4" w:space="0" w:color="auto"/>
              <w:bottom w:val="single" w:sz="4" w:space="0" w:color="auto"/>
            </w:tcBorders>
          </w:tcPr>
          <w:p w:rsidR="00A162F8" w:rsidRPr="00DC3B36" w:rsidRDefault="009B2DBF" w:rsidP="009B2DBF">
            <w:pPr>
              <w:pStyle w:val="ListeParagraf"/>
              <w:numPr>
                <w:ilvl w:val="0"/>
                <w:numId w:val="5"/>
              </w:numPr>
              <w:tabs>
                <w:tab w:val="left" w:pos="342"/>
              </w:tabs>
              <w:ind w:left="162" w:hanging="9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A162F8" w:rsidRPr="00DC3B36">
              <w:rPr>
                <w:rFonts w:ascii="Times New Roman" w:hAnsi="Times New Roman" w:cs="Times New Roman"/>
                <w:sz w:val="20"/>
                <w:szCs w:val="20"/>
                <w:lang w:val="tr-TR"/>
              </w:rPr>
              <w:t>: 67</w:t>
            </w:r>
          </w:p>
          <w:p w:rsidR="00A162F8" w:rsidRPr="00DC3B36" w:rsidRDefault="009B2DBF" w:rsidP="009B2DBF">
            <w:pPr>
              <w:pStyle w:val="ListeParagraf"/>
              <w:numPr>
                <w:ilvl w:val="0"/>
                <w:numId w:val="5"/>
              </w:numPr>
              <w:ind w:left="329"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A162F8" w:rsidRPr="00DC3B36">
              <w:rPr>
                <w:rFonts w:ascii="Times New Roman" w:hAnsi="Times New Roman" w:cs="Times New Roman"/>
                <w:sz w:val="20"/>
                <w:szCs w:val="20"/>
                <w:lang w:val="tr-TR"/>
              </w:rPr>
              <w:t>: 69</w:t>
            </w:r>
          </w:p>
          <w:p w:rsidR="00A162F8" w:rsidRPr="00DC3B36" w:rsidRDefault="009B2DBF" w:rsidP="009B2DBF">
            <w:pPr>
              <w:pStyle w:val="ListeParagraf"/>
              <w:numPr>
                <w:ilvl w:val="0"/>
                <w:numId w:val="5"/>
              </w:numPr>
              <w:ind w:left="329" w:hanging="270"/>
              <w:rPr>
                <w:rFonts w:ascii="Times New Roman" w:hAnsi="Times New Roman" w:cs="Times New Roman"/>
                <w:sz w:val="20"/>
                <w:szCs w:val="20"/>
                <w:lang w:val="tr-TR"/>
              </w:rPr>
            </w:pPr>
            <w:r w:rsidRPr="00DC3B36">
              <w:rPr>
                <w:rFonts w:ascii="Times New Roman" w:hAnsi="Times New Roman" w:cs="Times New Roman"/>
                <w:sz w:val="20"/>
                <w:szCs w:val="20"/>
                <w:lang w:val="tr-TR"/>
              </w:rPr>
              <w:t>Sınıf</w:t>
            </w:r>
            <w:r w:rsidR="00A162F8" w:rsidRPr="00DC3B36">
              <w:rPr>
                <w:rFonts w:ascii="Times New Roman" w:hAnsi="Times New Roman" w:cs="Times New Roman"/>
                <w:sz w:val="20"/>
                <w:szCs w:val="20"/>
                <w:lang w:val="tr-TR"/>
              </w:rPr>
              <w:t>: 71</w:t>
            </w:r>
          </w:p>
        </w:tc>
        <w:tc>
          <w:tcPr>
            <w:tcW w:w="1250" w:type="pct"/>
            <w:tcBorders>
              <w:top w:val="single" w:sz="4" w:space="0" w:color="auto"/>
              <w:bottom w:val="single" w:sz="4" w:space="0" w:color="auto"/>
            </w:tcBorders>
            <w:vAlign w:val="center"/>
          </w:tcPr>
          <w:p w:rsidR="00A162F8" w:rsidRPr="00DC3B36" w:rsidRDefault="00A162F8" w:rsidP="00835928">
            <w:pPr>
              <w:jc w:val="center"/>
              <w:rPr>
                <w:rFonts w:ascii="Times New Roman" w:hAnsi="Times New Roman" w:cs="Times New Roman"/>
                <w:sz w:val="20"/>
                <w:szCs w:val="20"/>
                <w:lang w:val="tr-TR"/>
              </w:rPr>
            </w:pPr>
            <w:r w:rsidRPr="00DC3B36">
              <w:rPr>
                <w:rFonts w:ascii="Times New Roman" w:hAnsi="Times New Roman" w:cs="Times New Roman"/>
                <w:sz w:val="20"/>
                <w:szCs w:val="20"/>
                <w:lang w:val="tr-TR"/>
              </w:rPr>
              <w:t>207</w:t>
            </w:r>
          </w:p>
        </w:tc>
      </w:tr>
    </w:tbl>
    <w:p w:rsidR="008E1F48" w:rsidRPr="00DC3B36" w:rsidRDefault="008E1F48" w:rsidP="007016BF">
      <w:pPr>
        <w:spacing w:after="0" w:line="480" w:lineRule="auto"/>
        <w:ind w:firstLine="720"/>
        <w:jc w:val="both"/>
        <w:rPr>
          <w:rFonts w:ascii="Times New Roman" w:hAnsi="Times New Roman" w:cs="Times New Roman"/>
          <w:b/>
          <w:bCs/>
          <w:sz w:val="24"/>
          <w:szCs w:val="24"/>
          <w:lang w:val="tr-TR"/>
        </w:rPr>
      </w:pPr>
    </w:p>
    <w:p w:rsidR="00C66438" w:rsidRPr="00DC3B36" w:rsidRDefault="00924C82" w:rsidP="00C66438">
      <w:pPr>
        <w:spacing w:after="0" w:line="480" w:lineRule="auto"/>
        <w:ind w:firstLine="720"/>
        <w:jc w:val="both"/>
        <w:rPr>
          <w:rFonts w:ascii="Times New Roman" w:hAnsi="Times New Roman" w:cs="Times New Roman"/>
          <w:sz w:val="24"/>
          <w:szCs w:val="24"/>
          <w:lang w:val="tr-TR"/>
        </w:rPr>
      </w:pPr>
      <w:r w:rsidRPr="00DC3B36">
        <w:rPr>
          <w:rFonts w:ascii="Times New Roman" w:hAnsi="Times New Roman" w:cs="Times New Roman"/>
          <w:b/>
          <w:bCs/>
          <w:sz w:val="24"/>
          <w:szCs w:val="24"/>
          <w:lang w:val="tr-TR"/>
        </w:rPr>
        <w:t>Veri toplama aracı</w:t>
      </w:r>
      <w:r w:rsidR="00E64ED0" w:rsidRPr="00DC3B36">
        <w:rPr>
          <w:rFonts w:ascii="Times New Roman" w:hAnsi="Times New Roman" w:cs="Times New Roman"/>
          <w:b/>
          <w:bCs/>
          <w:sz w:val="24"/>
          <w:szCs w:val="24"/>
          <w:lang w:val="tr-TR"/>
        </w:rPr>
        <w:t xml:space="preserve">: </w:t>
      </w:r>
      <w:r w:rsidR="00A162F8" w:rsidRPr="00DC3B36">
        <w:rPr>
          <w:rFonts w:ascii="Times New Roman" w:hAnsi="Times New Roman" w:cs="Times New Roman"/>
          <w:bCs/>
          <w:sz w:val="24"/>
          <w:szCs w:val="24"/>
          <w:lang w:val="tr-TR"/>
        </w:rPr>
        <w:t xml:space="preserve">Bu çalışmada </w:t>
      </w:r>
      <w:r w:rsidR="00ED573A" w:rsidRPr="00DC3B36">
        <w:rPr>
          <w:rFonts w:ascii="Times New Roman" w:hAnsi="Times New Roman" w:cs="Times New Roman"/>
          <w:bCs/>
          <w:sz w:val="24"/>
          <w:szCs w:val="24"/>
          <w:lang w:val="tr-TR"/>
        </w:rPr>
        <w:t xml:space="preserve">Arslan ve diğ, </w:t>
      </w:r>
      <w:r w:rsidR="009B2DBF" w:rsidRPr="00DC3B36">
        <w:rPr>
          <w:rFonts w:ascii="Times New Roman" w:hAnsi="Times New Roman" w:cs="Times New Roman"/>
          <w:bCs/>
          <w:sz w:val="24"/>
          <w:szCs w:val="24"/>
          <w:lang w:val="tr-TR"/>
        </w:rPr>
        <w:t xml:space="preserve">(2012) tarafından geliştirilmiş test </w:t>
      </w:r>
      <w:r w:rsidR="00F31654" w:rsidRPr="00DC3B36">
        <w:rPr>
          <w:rFonts w:ascii="Times New Roman" w:hAnsi="Times New Roman" w:cs="Times New Roman"/>
          <w:bCs/>
          <w:sz w:val="24"/>
          <w:szCs w:val="24"/>
          <w:lang w:val="tr-TR"/>
        </w:rPr>
        <w:t>kullanılmıştır. Test, a</w:t>
      </w:r>
      <w:r w:rsidR="009B2DBF" w:rsidRPr="00DC3B36">
        <w:rPr>
          <w:rFonts w:ascii="Times New Roman" w:hAnsi="Times New Roman" w:cs="Times New Roman"/>
          <w:bCs/>
          <w:sz w:val="24"/>
          <w:szCs w:val="24"/>
          <w:lang w:val="tr-TR"/>
        </w:rPr>
        <w:t xml:space="preserve">tmosferde görülen çevre problemlerinden; sera etkisi, küresel ısınma, ozon tabakasının incelmesi ve asit yağmuru kavramlarının nedenleri, sonuçları ve bu problemlere karşı alınacak önlemleri soran 13 adet üç aşamalı sorudan oluşmaktadır. </w:t>
      </w:r>
      <w:r w:rsidR="005E3329" w:rsidRPr="00DC3B36">
        <w:rPr>
          <w:rFonts w:ascii="Times New Roman" w:hAnsi="Times New Roman" w:cs="Times New Roman"/>
          <w:sz w:val="24"/>
          <w:szCs w:val="24"/>
          <w:lang w:val="tr-TR"/>
        </w:rPr>
        <w:t xml:space="preserve">Testin her bir sorusunun </w:t>
      </w:r>
      <w:r w:rsidR="005E3329" w:rsidRPr="00DC3B36">
        <w:rPr>
          <w:rFonts w:ascii="Times New Roman" w:hAnsi="Times New Roman" w:cs="Times New Roman"/>
          <w:bCs/>
          <w:sz w:val="24"/>
          <w:szCs w:val="24"/>
          <w:lang w:val="tr-TR"/>
        </w:rPr>
        <w:t xml:space="preserve">ilk aşaması kavramsal bir soruyu, ikinci aşaması ilk aşamada sorulan soruya verilen cevabın nedenini, üçüncü aşaması ise ilk iki aşamada verilen cevaptan emin olunup olunmadığını içermektedir. İkinci aşamada sunulan nedenler </w:t>
      </w:r>
      <w:r w:rsidR="00BA73AC" w:rsidRPr="00DC3B36">
        <w:rPr>
          <w:rFonts w:ascii="Times New Roman" w:hAnsi="Times New Roman" w:cs="Times New Roman"/>
          <w:bCs/>
          <w:sz w:val="24"/>
          <w:szCs w:val="24"/>
          <w:lang w:val="tr-TR"/>
        </w:rPr>
        <w:t xml:space="preserve">bir </w:t>
      </w:r>
      <w:r w:rsidR="005E3329" w:rsidRPr="00DC3B36">
        <w:rPr>
          <w:rFonts w:ascii="Times New Roman" w:hAnsi="Times New Roman" w:cs="Times New Roman"/>
          <w:bCs/>
          <w:sz w:val="24"/>
          <w:szCs w:val="24"/>
          <w:lang w:val="tr-TR"/>
        </w:rPr>
        <w:t>doğru kavramsal bilgi ve birinci aşamada listelenen cevapların verilmesine sebep olabilecek kavram yanılgılarından oluşmaktadır. Test</w:t>
      </w:r>
      <w:r w:rsidR="007022DC" w:rsidRPr="00DC3B36">
        <w:rPr>
          <w:rFonts w:ascii="Times New Roman" w:hAnsi="Times New Roman" w:cs="Times New Roman"/>
          <w:bCs/>
          <w:sz w:val="24"/>
          <w:szCs w:val="24"/>
          <w:lang w:val="tr-TR"/>
        </w:rPr>
        <w:t>t</w:t>
      </w:r>
      <w:r w:rsidR="005E3329" w:rsidRPr="00DC3B36">
        <w:rPr>
          <w:rFonts w:ascii="Times New Roman" w:hAnsi="Times New Roman" w:cs="Times New Roman"/>
          <w:bCs/>
          <w:sz w:val="24"/>
          <w:szCs w:val="24"/>
          <w:lang w:val="tr-TR"/>
        </w:rPr>
        <w:t xml:space="preserve">e </w:t>
      </w:r>
      <w:r w:rsidR="007022DC" w:rsidRPr="00DC3B36">
        <w:rPr>
          <w:rFonts w:ascii="Times New Roman" w:hAnsi="Times New Roman" w:cs="Times New Roman"/>
          <w:bCs/>
          <w:sz w:val="24"/>
          <w:szCs w:val="24"/>
          <w:lang w:val="tr-TR"/>
        </w:rPr>
        <w:t xml:space="preserve">alan yazından ve açık uçlu sorular ile toplanan verilerden elde edilen </w:t>
      </w:r>
      <w:r w:rsidR="005E3329" w:rsidRPr="00DC3B36">
        <w:rPr>
          <w:rFonts w:ascii="Times New Roman" w:hAnsi="Times New Roman" w:cs="Times New Roman"/>
          <w:bCs/>
          <w:sz w:val="24"/>
          <w:szCs w:val="24"/>
          <w:lang w:val="tr-TR"/>
        </w:rPr>
        <w:t xml:space="preserve">33 adet </w:t>
      </w:r>
      <w:r w:rsidR="007022DC" w:rsidRPr="00DC3B36">
        <w:rPr>
          <w:rFonts w:ascii="Times New Roman" w:hAnsi="Times New Roman" w:cs="Times New Roman"/>
          <w:bCs/>
          <w:sz w:val="24"/>
          <w:szCs w:val="24"/>
          <w:lang w:val="tr-TR"/>
        </w:rPr>
        <w:t>kavram yanılgısı bulunmaktadır.</w:t>
      </w:r>
      <w:r w:rsidR="007022DC" w:rsidRPr="00DC3B36">
        <w:rPr>
          <w:rFonts w:ascii="Times New Roman" w:hAnsi="Times New Roman" w:cs="Times New Roman"/>
          <w:bCs/>
          <w:szCs w:val="24"/>
          <w:lang w:val="tr-TR"/>
        </w:rPr>
        <w:t xml:space="preserve"> </w:t>
      </w:r>
      <w:r w:rsidR="007022DC" w:rsidRPr="00DC3B36">
        <w:rPr>
          <w:rFonts w:ascii="Times New Roman" w:hAnsi="Times New Roman" w:cs="Times New Roman"/>
          <w:bCs/>
          <w:sz w:val="24"/>
          <w:szCs w:val="24"/>
          <w:lang w:val="tr-TR"/>
        </w:rPr>
        <w:t>Üçüncü aşamada</w:t>
      </w:r>
      <w:r w:rsidR="00F31654" w:rsidRPr="00DC3B36">
        <w:rPr>
          <w:rFonts w:ascii="Times New Roman" w:hAnsi="Times New Roman" w:cs="Times New Roman"/>
          <w:bCs/>
          <w:sz w:val="24"/>
          <w:szCs w:val="24"/>
          <w:lang w:val="tr-TR"/>
        </w:rPr>
        <w:t xml:space="preserve"> ise</w:t>
      </w:r>
      <w:r w:rsidR="007022DC" w:rsidRPr="00DC3B36">
        <w:rPr>
          <w:rFonts w:ascii="Times New Roman" w:hAnsi="Times New Roman" w:cs="Times New Roman"/>
          <w:bCs/>
          <w:sz w:val="24"/>
          <w:szCs w:val="24"/>
          <w:lang w:val="tr-TR"/>
        </w:rPr>
        <w:t xml:space="preserve"> testin her bir sorusuna Hasan, Bagayoko ve Kelley, (1999) ve Pesman ve Eryilmaz, (2010)’ın önerileri doğrultusunda cevaptan emin olma endeksi eklenmiş</w:t>
      </w:r>
      <w:r w:rsidR="00F31654" w:rsidRPr="00DC3B36">
        <w:rPr>
          <w:rFonts w:ascii="Times New Roman" w:hAnsi="Times New Roman" w:cs="Times New Roman"/>
          <w:bCs/>
          <w:sz w:val="24"/>
          <w:szCs w:val="24"/>
          <w:lang w:val="tr-TR"/>
        </w:rPr>
        <w:t>tir.</w:t>
      </w:r>
      <w:r w:rsidR="007022DC" w:rsidRPr="00DC3B36">
        <w:rPr>
          <w:rFonts w:ascii="Times New Roman" w:hAnsi="Times New Roman" w:cs="Times New Roman"/>
          <w:bCs/>
          <w:sz w:val="24"/>
          <w:szCs w:val="24"/>
          <w:lang w:val="tr-TR"/>
        </w:rPr>
        <w:t xml:space="preserve"> </w:t>
      </w:r>
      <w:r w:rsidR="00C66438" w:rsidRPr="00DC3B36">
        <w:rPr>
          <w:rFonts w:ascii="Times New Roman" w:hAnsi="Times New Roman" w:cs="Times New Roman"/>
          <w:bCs/>
          <w:sz w:val="24"/>
          <w:szCs w:val="24"/>
          <w:lang w:val="tr-TR"/>
        </w:rPr>
        <w:t>Testin or</w:t>
      </w:r>
      <w:r w:rsidR="00D7781A">
        <w:rPr>
          <w:rFonts w:ascii="Times New Roman" w:hAnsi="Times New Roman" w:cs="Times New Roman"/>
          <w:bCs/>
          <w:sz w:val="24"/>
          <w:szCs w:val="24"/>
          <w:lang w:val="tr-TR"/>
        </w:rPr>
        <w:t>i</w:t>
      </w:r>
      <w:r w:rsidR="00C66438" w:rsidRPr="00DC3B36">
        <w:rPr>
          <w:rFonts w:ascii="Times New Roman" w:hAnsi="Times New Roman" w:cs="Times New Roman"/>
          <w:bCs/>
          <w:sz w:val="24"/>
          <w:szCs w:val="24"/>
          <w:lang w:val="tr-TR"/>
        </w:rPr>
        <w:t xml:space="preserve">jinali </w:t>
      </w:r>
      <w:r w:rsidR="00C66438" w:rsidRPr="00DC3B36">
        <w:rPr>
          <w:rFonts w:ascii="Times New Roman" w:hAnsi="Times New Roman" w:cs="Times New Roman"/>
          <w:sz w:val="24"/>
          <w:szCs w:val="24"/>
          <w:lang w:val="tr-TR"/>
        </w:rPr>
        <w:t>25</w:t>
      </w:r>
      <w:r w:rsidR="007022DC" w:rsidRPr="00DC3B36">
        <w:rPr>
          <w:rFonts w:ascii="Times New Roman" w:hAnsi="Times New Roman" w:cs="Times New Roman"/>
          <w:sz w:val="24"/>
          <w:szCs w:val="24"/>
          <w:lang w:val="tr-TR"/>
        </w:rPr>
        <w:t>6 öğretmen adayına uygulanmış,</w:t>
      </w:r>
      <w:r w:rsidR="00C66438" w:rsidRPr="00DC3B36">
        <w:rPr>
          <w:rFonts w:ascii="Times New Roman" w:hAnsi="Times New Roman" w:cs="Times New Roman"/>
          <w:sz w:val="24"/>
          <w:szCs w:val="24"/>
          <w:lang w:val="tr-TR"/>
        </w:rPr>
        <w:t xml:space="preserve"> geçerliği 0.74 </w:t>
      </w:r>
      <w:r w:rsidR="007022DC" w:rsidRPr="00DC3B36">
        <w:rPr>
          <w:rFonts w:ascii="Times New Roman" w:hAnsi="Times New Roman" w:cs="Times New Roman"/>
          <w:sz w:val="24"/>
          <w:szCs w:val="24"/>
          <w:lang w:val="tr-TR"/>
        </w:rPr>
        <w:t xml:space="preserve">(cronbach alpha) </w:t>
      </w:r>
      <w:r w:rsidR="00C66438" w:rsidRPr="00DC3B36">
        <w:rPr>
          <w:rFonts w:ascii="Times New Roman" w:hAnsi="Times New Roman" w:cs="Times New Roman"/>
          <w:sz w:val="24"/>
          <w:szCs w:val="24"/>
          <w:lang w:val="tr-TR"/>
        </w:rPr>
        <w:t xml:space="preserve">ve güçlük endeksi 0.19 olarak </w:t>
      </w:r>
      <w:r w:rsidR="007022DC" w:rsidRPr="00DC3B36">
        <w:rPr>
          <w:rFonts w:ascii="Times New Roman" w:hAnsi="Times New Roman" w:cs="Times New Roman"/>
          <w:sz w:val="24"/>
          <w:szCs w:val="24"/>
          <w:lang w:val="tr-TR"/>
        </w:rPr>
        <w:t xml:space="preserve">raporlanmıştır. </w:t>
      </w:r>
      <w:r w:rsidR="00ED573A" w:rsidRPr="00DC3B36">
        <w:rPr>
          <w:rFonts w:ascii="Times New Roman" w:hAnsi="Times New Roman" w:cs="Times New Roman"/>
          <w:sz w:val="24"/>
          <w:szCs w:val="24"/>
          <w:lang w:val="tr-TR"/>
        </w:rPr>
        <w:t xml:space="preserve">(Arslan ve diğ, </w:t>
      </w:r>
      <w:r w:rsidR="00C66438" w:rsidRPr="00DC3B36">
        <w:rPr>
          <w:rFonts w:ascii="Times New Roman" w:hAnsi="Times New Roman" w:cs="Times New Roman"/>
          <w:sz w:val="24"/>
          <w:szCs w:val="24"/>
          <w:lang w:val="tr-TR"/>
        </w:rPr>
        <w:t xml:space="preserve">2012). </w:t>
      </w:r>
    </w:p>
    <w:p w:rsidR="00DF681B" w:rsidRPr="00DC3B36" w:rsidRDefault="005B2708" w:rsidP="00E64ED0">
      <w:pPr>
        <w:spacing w:after="0" w:line="480" w:lineRule="auto"/>
        <w:ind w:firstLine="720"/>
        <w:jc w:val="both"/>
        <w:rPr>
          <w:rFonts w:ascii="Times New Roman" w:hAnsi="Times New Roman" w:cs="Times New Roman"/>
          <w:sz w:val="24"/>
          <w:szCs w:val="24"/>
          <w:lang w:val="tr-TR"/>
        </w:rPr>
      </w:pPr>
      <w:r w:rsidRPr="00DC3B36">
        <w:rPr>
          <w:rFonts w:ascii="Times New Roman" w:hAnsi="Times New Roman" w:cs="Times New Roman"/>
          <w:b/>
          <w:bCs/>
          <w:sz w:val="24"/>
          <w:szCs w:val="24"/>
          <w:lang w:val="tr-TR"/>
        </w:rPr>
        <w:lastRenderedPageBreak/>
        <w:t>Verilerin</w:t>
      </w:r>
      <w:r w:rsidR="00CB6757" w:rsidRPr="00DC3B36">
        <w:rPr>
          <w:rFonts w:ascii="Times New Roman" w:hAnsi="Times New Roman" w:cs="Times New Roman"/>
          <w:b/>
          <w:bCs/>
          <w:sz w:val="24"/>
          <w:szCs w:val="24"/>
          <w:lang w:val="tr-TR"/>
        </w:rPr>
        <w:t xml:space="preserve"> Toplanması ve</w:t>
      </w:r>
      <w:r w:rsidRPr="00DC3B36">
        <w:rPr>
          <w:rFonts w:ascii="Times New Roman" w:hAnsi="Times New Roman" w:cs="Times New Roman"/>
          <w:b/>
          <w:bCs/>
          <w:sz w:val="24"/>
          <w:szCs w:val="24"/>
          <w:lang w:val="tr-TR"/>
        </w:rPr>
        <w:t xml:space="preserve"> Analizi</w:t>
      </w:r>
      <w:r w:rsidR="00E64ED0" w:rsidRPr="00DC3B36">
        <w:rPr>
          <w:rFonts w:ascii="Times New Roman" w:hAnsi="Times New Roman" w:cs="Times New Roman"/>
          <w:b/>
          <w:bCs/>
          <w:sz w:val="24"/>
          <w:szCs w:val="24"/>
          <w:lang w:val="tr-TR"/>
        </w:rPr>
        <w:t xml:space="preserve">: </w:t>
      </w:r>
      <w:r w:rsidR="00DC001B">
        <w:rPr>
          <w:rFonts w:ascii="Times New Roman" w:hAnsi="Times New Roman" w:cs="Times New Roman"/>
          <w:sz w:val="24"/>
          <w:szCs w:val="24"/>
          <w:lang w:val="tr-TR"/>
        </w:rPr>
        <w:t>Öğretmen adaylarından AÇPTT’</w:t>
      </w:r>
      <w:r w:rsidR="00CB6757" w:rsidRPr="00DC3B36">
        <w:rPr>
          <w:rFonts w:ascii="Times New Roman" w:hAnsi="Times New Roman" w:cs="Times New Roman"/>
          <w:sz w:val="24"/>
          <w:szCs w:val="24"/>
          <w:lang w:val="tr-TR"/>
        </w:rPr>
        <w:t xml:space="preserve">yi bireysel olarak ve isimlerini yazmadan cevaplamaları istenmiştir. </w:t>
      </w:r>
      <w:r w:rsidR="00C2214D" w:rsidRPr="00DC3B36">
        <w:rPr>
          <w:rFonts w:ascii="Times New Roman" w:hAnsi="Times New Roman" w:cs="Times New Roman"/>
          <w:sz w:val="24"/>
          <w:szCs w:val="24"/>
          <w:lang w:val="tr-TR"/>
        </w:rPr>
        <w:t xml:space="preserve">Katılımcıların </w:t>
      </w:r>
      <w:r w:rsidR="00CB6757" w:rsidRPr="00DC3B36">
        <w:rPr>
          <w:rFonts w:ascii="Times New Roman" w:hAnsi="Times New Roman" w:cs="Times New Roman"/>
          <w:sz w:val="24"/>
          <w:szCs w:val="24"/>
          <w:lang w:val="tr-TR"/>
        </w:rPr>
        <w:t>AÇPTT’yi tamamlamaları yaklaşık olarak 20-25 dakika sürmüştür.</w:t>
      </w:r>
      <w:r w:rsidR="00C2214D" w:rsidRPr="00DC3B36">
        <w:rPr>
          <w:rFonts w:ascii="Times New Roman" w:hAnsi="Times New Roman" w:cs="Times New Roman"/>
          <w:sz w:val="24"/>
          <w:szCs w:val="24"/>
          <w:lang w:val="tr-TR"/>
        </w:rPr>
        <w:t xml:space="preserve"> </w:t>
      </w:r>
      <w:r w:rsidR="00974A5C" w:rsidRPr="00DC3B36">
        <w:rPr>
          <w:rFonts w:ascii="Times New Roman" w:hAnsi="Times New Roman" w:cs="Times New Roman"/>
          <w:sz w:val="24"/>
          <w:szCs w:val="24"/>
          <w:lang w:val="tr-TR"/>
        </w:rPr>
        <w:t>AÇPTT’ye verilen</w:t>
      </w:r>
      <w:r w:rsidR="006612D8" w:rsidRPr="00DC3B36">
        <w:rPr>
          <w:rFonts w:ascii="Times New Roman" w:hAnsi="Times New Roman" w:cs="Times New Roman"/>
          <w:sz w:val="24"/>
          <w:szCs w:val="24"/>
          <w:lang w:val="tr-TR"/>
        </w:rPr>
        <w:t xml:space="preserve"> cevapl</w:t>
      </w:r>
      <w:r w:rsidR="00677143" w:rsidRPr="00DC3B36">
        <w:rPr>
          <w:rFonts w:ascii="Times New Roman" w:hAnsi="Times New Roman" w:cs="Times New Roman"/>
          <w:sz w:val="24"/>
          <w:szCs w:val="24"/>
          <w:lang w:val="tr-TR"/>
        </w:rPr>
        <w:t>ar muhtemel sekiz farklı kombinasyon şeklinde olabilmektedir (</w:t>
      </w:r>
      <w:r w:rsidR="00974A5C" w:rsidRPr="00DC3B36">
        <w:rPr>
          <w:rFonts w:ascii="Times New Roman" w:hAnsi="Times New Roman" w:cs="Times New Roman"/>
          <w:sz w:val="24"/>
          <w:szCs w:val="24"/>
          <w:lang w:val="tr-TR"/>
        </w:rPr>
        <w:t>T</w:t>
      </w:r>
      <w:r w:rsidR="00677143" w:rsidRPr="00DC3B36">
        <w:rPr>
          <w:rFonts w:ascii="Times New Roman" w:hAnsi="Times New Roman" w:cs="Times New Roman"/>
          <w:sz w:val="24"/>
          <w:szCs w:val="24"/>
          <w:lang w:val="tr-TR"/>
        </w:rPr>
        <w:t xml:space="preserve">ablo2). </w:t>
      </w:r>
    </w:p>
    <w:tbl>
      <w:tblPr>
        <w:tblW w:w="5000" w:type="pct"/>
        <w:tblLook w:val="04A0" w:firstRow="1" w:lastRow="0" w:firstColumn="1" w:lastColumn="0" w:noHBand="0" w:noVBand="1"/>
      </w:tblPr>
      <w:tblGrid>
        <w:gridCol w:w="889"/>
        <w:gridCol w:w="223"/>
        <w:gridCol w:w="806"/>
        <w:gridCol w:w="222"/>
        <w:gridCol w:w="1144"/>
        <w:gridCol w:w="266"/>
        <w:gridCol w:w="3423"/>
        <w:gridCol w:w="15"/>
        <w:gridCol w:w="2255"/>
      </w:tblGrid>
      <w:tr w:rsidR="00DC3B36" w:rsidRPr="00DC3B36" w:rsidTr="00300473">
        <w:trPr>
          <w:trHeight w:val="300"/>
        </w:trPr>
        <w:tc>
          <w:tcPr>
            <w:tcW w:w="3455" w:type="pct"/>
            <w:gridSpan w:val="7"/>
            <w:tcBorders>
              <w:bottom w:val="single" w:sz="4" w:space="0" w:color="auto"/>
            </w:tcBorders>
            <w:shd w:val="clear" w:color="auto" w:fill="auto"/>
            <w:noWrap/>
            <w:vAlign w:val="bottom"/>
            <w:hideMark/>
          </w:tcPr>
          <w:p w:rsidR="00300473" w:rsidRPr="00DC3B36" w:rsidRDefault="00300473" w:rsidP="00E64ED0">
            <w:pPr>
              <w:spacing w:line="240" w:lineRule="auto"/>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 xml:space="preserve">Tablo 2. </w:t>
            </w:r>
            <w:r w:rsidRPr="00DC3B36">
              <w:rPr>
                <w:rFonts w:ascii="Times New Roman" w:eastAsia="Times New Roman" w:hAnsi="Times New Roman" w:cs="Times New Roman"/>
                <w:i/>
                <w:sz w:val="24"/>
                <w:szCs w:val="24"/>
                <w:lang w:val="tr-TR"/>
              </w:rPr>
              <w:t>AÇPTT sorularının cevap kombinasyonları</w:t>
            </w:r>
            <w:r w:rsidRPr="00DC3B36">
              <w:rPr>
                <w:rFonts w:ascii="Times New Roman" w:eastAsia="Times New Roman" w:hAnsi="Times New Roman" w:cs="Times New Roman"/>
                <w:sz w:val="24"/>
                <w:szCs w:val="24"/>
                <w:lang w:val="tr-TR"/>
              </w:rPr>
              <w:t xml:space="preserve"> </w:t>
            </w:r>
          </w:p>
        </w:tc>
        <w:tc>
          <w:tcPr>
            <w:tcW w:w="1537" w:type="pct"/>
            <w:gridSpan w:val="2"/>
            <w:tcBorders>
              <w:bottom w:val="single" w:sz="4" w:space="0" w:color="auto"/>
            </w:tcBorders>
          </w:tcPr>
          <w:p w:rsidR="00300473" w:rsidRPr="00DC3B36" w:rsidRDefault="00300473" w:rsidP="00E64ED0">
            <w:pPr>
              <w:spacing w:line="240" w:lineRule="auto"/>
              <w:rPr>
                <w:rFonts w:ascii="Times New Roman" w:eastAsia="Times New Roman" w:hAnsi="Times New Roman" w:cs="Times New Roman"/>
                <w:sz w:val="24"/>
                <w:szCs w:val="24"/>
                <w:lang w:val="tr-TR"/>
              </w:rPr>
            </w:pPr>
          </w:p>
        </w:tc>
      </w:tr>
      <w:tr w:rsidR="00DC3B36" w:rsidRPr="00DC3B36" w:rsidTr="00300473">
        <w:trPr>
          <w:trHeight w:val="780"/>
        </w:trPr>
        <w:tc>
          <w:tcPr>
            <w:tcW w:w="587" w:type="pct"/>
            <w:tcBorders>
              <w:top w:val="single" w:sz="4" w:space="0" w:color="auto"/>
              <w:bottom w:val="single" w:sz="4" w:space="0" w:color="auto"/>
            </w:tcBorders>
            <w:shd w:val="clear" w:color="auto" w:fill="auto"/>
            <w:noWrap/>
            <w:vAlign w:val="center"/>
            <w:hideMark/>
          </w:tcPr>
          <w:p w:rsidR="00300473" w:rsidRPr="00DC3B36" w:rsidRDefault="00300473" w:rsidP="00974A5C">
            <w:pPr>
              <w:spacing w:after="0" w:line="240" w:lineRule="auto"/>
              <w:jc w:val="center"/>
              <w:rPr>
                <w:rFonts w:ascii="Times New Roman" w:eastAsia="Times New Roman" w:hAnsi="Times New Roman" w:cs="Times New Roman"/>
                <w:b/>
                <w:iCs/>
                <w:sz w:val="20"/>
                <w:szCs w:val="20"/>
                <w:lang w:val="tr-TR"/>
              </w:rPr>
            </w:pPr>
            <w:r w:rsidRPr="00DC3B36">
              <w:rPr>
                <w:rFonts w:ascii="Times New Roman" w:eastAsia="Times New Roman" w:hAnsi="Times New Roman" w:cs="Times New Roman"/>
                <w:b/>
                <w:iCs/>
                <w:sz w:val="20"/>
                <w:szCs w:val="20"/>
                <w:lang w:val="tr-TR"/>
              </w:rPr>
              <w:t>Birinci</w:t>
            </w:r>
          </w:p>
          <w:p w:rsidR="00300473" w:rsidRPr="00DC3B36" w:rsidRDefault="00300473" w:rsidP="00974A5C">
            <w:pPr>
              <w:spacing w:after="0" w:line="240" w:lineRule="auto"/>
              <w:jc w:val="center"/>
              <w:rPr>
                <w:rFonts w:ascii="Times New Roman" w:eastAsia="Times New Roman" w:hAnsi="Times New Roman" w:cs="Times New Roman"/>
                <w:b/>
                <w:iCs/>
                <w:sz w:val="20"/>
                <w:szCs w:val="20"/>
                <w:lang w:val="tr-TR"/>
              </w:rPr>
            </w:pPr>
            <w:r w:rsidRPr="00DC3B36">
              <w:rPr>
                <w:rFonts w:ascii="Times New Roman" w:eastAsia="Times New Roman" w:hAnsi="Times New Roman" w:cs="Times New Roman"/>
                <w:b/>
                <w:iCs/>
                <w:sz w:val="20"/>
                <w:szCs w:val="20"/>
                <w:lang w:val="tr-TR"/>
              </w:rPr>
              <w:t>Aşama</w:t>
            </w:r>
          </w:p>
        </w:tc>
        <w:tc>
          <w:tcPr>
            <w:tcW w:w="86" w:type="pct"/>
            <w:tcBorders>
              <w:top w:val="single" w:sz="4" w:space="0" w:color="auto"/>
              <w:bottom w:val="single" w:sz="4" w:space="0" w:color="auto"/>
            </w:tcBorders>
            <w:shd w:val="clear" w:color="auto" w:fill="auto"/>
            <w:noWrap/>
            <w:vAlign w:val="center"/>
            <w:hideMark/>
          </w:tcPr>
          <w:p w:rsidR="00300473" w:rsidRPr="00DC3B36" w:rsidRDefault="00300473" w:rsidP="006612D8">
            <w:pPr>
              <w:spacing w:line="240" w:lineRule="auto"/>
              <w:rPr>
                <w:rFonts w:ascii="Times New Roman" w:eastAsia="Times New Roman" w:hAnsi="Times New Roman" w:cs="Times New Roman"/>
                <w:b/>
                <w:iCs/>
                <w:sz w:val="20"/>
                <w:szCs w:val="20"/>
                <w:lang w:val="tr-TR"/>
              </w:rPr>
            </w:pPr>
          </w:p>
        </w:tc>
        <w:tc>
          <w:tcPr>
            <w:tcW w:w="389" w:type="pct"/>
            <w:tcBorders>
              <w:top w:val="single" w:sz="4" w:space="0" w:color="auto"/>
              <w:bottom w:val="single" w:sz="4" w:space="0" w:color="auto"/>
            </w:tcBorders>
            <w:shd w:val="clear" w:color="auto" w:fill="auto"/>
            <w:noWrap/>
            <w:vAlign w:val="center"/>
            <w:hideMark/>
          </w:tcPr>
          <w:p w:rsidR="00300473" w:rsidRPr="00DC3B36" w:rsidRDefault="00300473" w:rsidP="006612D8">
            <w:pPr>
              <w:spacing w:after="0" w:line="240" w:lineRule="auto"/>
              <w:rPr>
                <w:rFonts w:ascii="Times New Roman" w:eastAsia="Times New Roman" w:hAnsi="Times New Roman" w:cs="Times New Roman"/>
                <w:b/>
                <w:iCs/>
                <w:sz w:val="20"/>
                <w:szCs w:val="20"/>
                <w:lang w:val="tr-TR"/>
              </w:rPr>
            </w:pPr>
            <w:r w:rsidRPr="00DC3B36">
              <w:rPr>
                <w:rFonts w:ascii="Times New Roman" w:eastAsia="Times New Roman" w:hAnsi="Times New Roman" w:cs="Times New Roman"/>
                <w:b/>
                <w:iCs/>
                <w:sz w:val="20"/>
                <w:szCs w:val="20"/>
                <w:lang w:val="tr-TR"/>
              </w:rPr>
              <w:t>İkinci</w:t>
            </w:r>
          </w:p>
          <w:p w:rsidR="00300473" w:rsidRPr="00DC3B36" w:rsidRDefault="00300473" w:rsidP="006612D8">
            <w:pPr>
              <w:spacing w:after="0" w:line="240" w:lineRule="auto"/>
              <w:rPr>
                <w:rFonts w:ascii="Times New Roman" w:eastAsia="Times New Roman" w:hAnsi="Times New Roman" w:cs="Times New Roman"/>
                <w:b/>
                <w:iCs/>
                <w:sz w:val="20"/>
                <w:szCs w:val="20"/>
                <w:lang w:val="tr-TR"/>
              </w:rPr>
            </w:pPr>
            <w:r w:rsidRPr="00DC3B36">
              <w:rPr>
                <w:rFonts w:ascii="Times New Roman" w:eastAsia="Times New Roman" w:hAnsi="Times New Roman" w:cs="Times New Roman"/>
                <w:b/>
                <w:iCs/>
                <w:sz w:val="20"/>
                <w:szCs w:val="20"/>
                <w:lang w:val="tr-TR"/>
              </w:rPr>
              <w:t>Aşama</w:t>
            </w:r>
          </w:p>
        </w:tc>
        <w:tc>
          <w:tcPr>
            <w:tcW w:w="123" w:type="pct"/>
            <w:tcBorders>
              <w:top w:val="single" w:sz="4" w:space="0" w:color="auto"/>
              <w:bottom w:val="single" w:sz="4" w:space="0" w:color="auto"/>
            </w:tcBorders>
            <w:shd w:val="clear" w:color="auto" w:fill="auto"/>
            <w:noWrap/>
            <w:vAlign w:val="center"/>
            <w:hideMark/>
          </w:tcPr>
          <w:p w:rsidR="00300473" w:rsidRPr="00DC3B36" w:rsidRDefault="00300473" w:rsidP="006612D8">
            <w:pPr>
              <w:spacing w:line="240" w:lineRule="auto"/>
              <w:rPr>
                <w:rFonts w:ascii="Times New Roman" w:eastAsia="Times New Roman" w:hAnsi="Times New Roman" w:cs="Times New Roman"/>
                <w:b/>
                <w:iCs/>
                <w:sz w:val="20"/>
                <w:szCs w:val="20"/>
                <w:lang w:val="tr-TR"/>
              </w:rPr>
            </w:pPr>
          </w:p>
        </w:tc>
        <w:tc>
          <w:tcPr>
            <w:tcW w:w="637" w:type="pct"/>
            <w:tcBorders>
              <w:top w:val="single" w:sz="4" w:space="0" w:color="auto"/>
              <w:bottom w:val="single" w:sz="4" w:space="0" w:color="auto"/>
            </w:tcBorders>
            <w:shd w:val="clear" w:color="auto" w:fill="auto"/>
            <w:vAlign w:val="center"/>
            <w:hideMark/>
          </w:tcPr>
          <w:p w:rsidR="00300473" w:rsidRPr="00DC3B36" w:rsidRDefault="00300473" w:rsidP="006612D8">
            <w:pPr>
              <w:spacing w:after="0" w:line="240" w:lineRule="auto"/>
              <w:rPr>
                <w:rFonts w:ascii="Times New Roman" w:eastAsia="Times New Roman" w:hAnsi="Times New Roman" w:cs="Times New Roman"/>
                <w:b/>
                <w:iCs/>
                <w:sz w:val="20"/>
                <w:szCs w:val="20"/>
                <w:lang w:val="tr-TR"/>
              </w:rPr>
            </w:pPr>
            <w:r w:rsidRPr="00DC3B36">
              <w:rPr>
                <w:rFonts w:ascii="Times New Roman" w:eastAsia="Times New Roman" w:hAnsi="Times New Roman" w:cs="Times New Roman"/>
                <w:b/>
                <w:iCs/>
                <w:sz w:val="20"/>
                <w:szCs w:val="20"/>
                <w:lang w:val="tr-TR"/>
              </w:rPr>
              <w:t xml:space="preserve">Üçüncü </w:t>
            </w:r>
          </w:p>
          <w:p w:rsidR="00300473" w:rsidRPr="00DC3B36" w:rsidRDefault="00300473" w:rsidP="006612D8">
            <w:pPr>
              <w:spacing w:after="0" w:line="240" w:lineRule="auto"/>
              <w:rPr>
                <w:rFonts w:ascii="Times New Roman" w:eastAsia="Times New Roman" w:hAnsi="Times New Roman" w:cs="Times New Roman"/>
                <w:b/>
                <w:iCs/>
                <w:sz w:val="20"/>
                <w:szCs w:val="20"/>
                <w:lang w:val="tr-TR"/>
              </w:rPr>
            </w:pPr>
            <w:r w:rsidRPr="00DC3B36">
              <w:rPr>
                <w:rFonts w:ascii="Times New Roman" w:eastAsia="Times New Roman" w:hAnsi="Times New Roman" w:cs="Times New Roman"/>
                <w:b/>
                <w:iCs/>
                <w:sz w:val="20"/>
                <w:szCs w:val="20"/>
                <w:lang w:val="tr-TR"/>
              </w:rPr>
              <w:t>Aşama</w:t>
            </w:r>
          </w:p>
        </w:tc>
        <w:tc>
          <w:tcPr>
            <w:tcW w:w="10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b/>
                <w:iCs/>
                <w:sz w:val="20"/>
                <w:szCs w:val="20"/>
                <w:lang w:val="tr-TR"/>
              </w:rPr>
            </w:pPr>
            <w:r w:rsidRPr="00DC3B36">
              <w:rPr>
                <w:rFonts w:ascii="Times New Roman" w:eastAsia="Times New Roman" w:hAnsi="Times New Roman" w:cs="Times New Roman"/>
                <w:b/>
                <w:iCs/>
                <w:sz w:val="20"/>
                <w:szCs w:val="20"/>
                <w:lang w:val="tr-TR"/>
              </w:rPr>
              <w:t> </w:t>
            </w:r>
          </w:p>
        </w:tc>
        <w:tc>
          <w:tcPr>
            <w:tcW w:w="1537" w:type="pct"/>
            <w:gridSpan w:val="2"/>
            <w:tcBorders>
              <w:top w:val="single" w:sz="4" w:space="0" w:color="auto"/>
              <w:bottom w:val="single" w:sz="4" w:space="0" w:color="auto"/>
            </w:tcBorders>
            <w:shd w:val="clear" w:color="auto" w:fill="auto"/>
            <w:noWrap/>
            <w:vAlign w:val="center"/>
            <w:hideMark/>
          </w:tcPr>
          <w:p w:rsidR="00300473" w:rsidRPr="00DC3B36" w:rsidRDefault="00300473" w:rsidP="006612D8">
            <w:pPr>
              <w:spacing w:after="0" w:line="240" w:lineRule="auto"/>
              <w:jc w:val="center"/>
              <w:rPr>
                <w:rFonts w:ascii="Times New Roman" w:eastAsia="Times New Roman" w:hAnsi="Times New Roman" w:cs="Times New Roman"/>
                <w:b/>
                <w:iCs/>
                <w:sz w:val="20"/>
                <w:szCs w:val="20"/>
                <w:lang w:val="tr-TR"/>
              </w:rPr>
            </w:pPr>
            <w:r w:rsidRPr="00DC3B36">
              <w:rPr>
                <w:rFonts w:ascii="Times New Roman" w:eastAsia="Times New Roman" w:hAnsi="Times New Roman" w:cs="Times New Roman"/>
                <w:b/>
                <w:iCs/>
                <w:sz w:val="20"/>
                <w:szCs w:val="20"/>
                <w:lang w:val="tr-TR"/>
              </w:rPr>
              <w:t>Kategoriler</w:t>
            </w:r>
          </w:p>
        </w:tc>
        <w:tc>
          <w:tcPr>
            <w:tcW w:w="1538" w:type="pct"/>
            <w:tcBorders>
              <w:top w:val="single" w:sz="4" w:space="0" w:color="auto"/>
              <w:bottom w:val="single" w:sz="4" w:space="0" w:color="auto"/>
            </w:tcBorders>
          </w:tcPr>
          <w:p w:rsidR="00A17B97" w:rsidRPr="00DC3B36" w:rsidRDefault="00A17B97" w:rsidP="00A17B97">
            <w:pPr>
              <w:spacing w:after="0" w:line="240" w:lineRule="auto"/>
              <w:jc w:val="center"/>
              <w:rPr>
                <w:rFonts w:ascii="Times New Roman" w:eastAsia="Times New Roman" w:hAnsi="Times New Roman" w:cs="Times New Roman"/>
                <w:b/>
                <w:iCs/>
                <w:sz w:val="20"/>
                <w:szCs w:val="20"/>
                <w:lang w:val="tr-TR"/>
              </w:rPr>
            </w:pPr>
          </w:p>
          <w:p w:rsidR="00300473" w:rsidRPr="00DC3B36" w:rsidRDefault="00F31654" w:rsidP="00F31654">
            <w:pPr>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Frekans</w:t>
            </w:r>
          </w:p>
        </w:tc>
      </w:tr>
      <w:tr w:rsidR="00DC3B36" w:rsidRPr="00DC3B36" w:rsidTr="00300473">
        <w:trPr>
          <w:trHeight w:val="300"/>
        </w:trPr>
        <w:tc>
          <w:tcPr>
            <w:tcW w:w="587" w:type="pct"/>
            <w:tcBorders>
              <w:top w:val="single" w:sz="4" w:space="0" w:color="auto"/>
              <w:bottom w:val="single" w:sz="4" w:space="0" w:color="auto"/>
            </w:tcBorders>
            <w:shd w:val="clear" w:color="auto" w:fill="auto"/>
            <w:noWrap/>
            <w:vAlign w:val="bottom"/>
            <w:hideMark/>
          </w:tcPr>
          <w:p w:rsidR="00300473" w:rsidRPr="00DC3B36" w:rsidRDefault="00300473" w:rsidP="00974A5C">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Doğru</w:t>
            </w:r>
          </w:p>
        </w:tc>
        <w:tc>
          <w:tcPr>
            <w:tcW w:w="86"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389"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Doğru</w:t>
            </w:r>
          </w:p>
        </w:tc>
        <w:tc>
          <w:tcPr>
            <w:tcW w:w="12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637"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w:t>
            </w:r>
          </w:p>
        </w:tc>
        <w:tc>
          <w:tcPr>
            <w:tcW w:w="10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1537" w:type="pct"/>
            <w:gridSpan w:val="2"/>
            <w:tcBorders>
              <w:top w:val="single" w:sz="4" w:space="0" w:color="auto"/>
              <w:bottom w:val="single" w:sz="4" w:space="0" w:color="auto"/>
            </w:tcBorders>
            <w:shd w:val="clear" w:color="auto" w:fill="auto"/>
            <w:noWrap/>
            <w:vAlign w:val="bottom"/>
            <w:hideMark/>
          </w:tcPr>
          <w:p w:rsidR="00300473" w:rsidRPr="00DC3B36" w:rsidRDefault="00300473" w:rsidP="006612D8">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Bilimsel Bilgi</w:t>
            </w:r>
          </w:p>
        </w:tc>
        <w:tc>
          <w:tcPr>
            <w:tcW w:w="1538" w:type="pct"/>
            <w:tcBorders>
              <w:top w:val="single" w:sz="4" w:space="0" w:color="auto"/>
              <w:bottom w:val="single" w:sz="4" w:space="0" w:color="auto"/>
            </w:tcBorders>
          </w:tcPr>
          <w:p w:rsidR="00300473" w:rsidRPr="00DC3B36" w:rsidRDefault="00A17B97" w:rsidP="00A17B97">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42,46</w:t>
            </w:r>
          </w:p>
        </w:tc>
      </w:tr>
      <w:tr w:rsidR="00DC3B36" w:rsidRPr="00DC3B36" w:rsidTr="00300473">
        <w:trPr>
          <w:trHeight w:val="300"/>
        </w:trPr>
        <w:tc>
          <w:tcPr>
            <w:tcW w:w="587" w:type="pct"/>
            <w:tcBorders>
              <w:top w:val="single" w:sz="4" w:space="0" w:color="auto"/>
              <w:bottom w:val="single" w:sz="4" w:space="0" w:color="auto"/>
            </w:tcBorders>
            <w:shd w:val="clear" w:color="auto" w:fill="auto"/>
            <w:noWrap/>
            <w:vAlign w:val="bottom"/>
            <w:hideMark/>
          </w:tcPr>
          <w:p w:rsidR="00300473" w:rsidRPr="00DC3B36" w:rsidRDefault="00300473" w:rsidP="00974A5C">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Doğru</w:t>
            </w:r>
          </w:p>
        </w:tc>
        <w:tc>
          <w:tcPr>
            <w:tcW w:w="86"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389"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Yanlış</w:t>
            </w:r>
          </w:p>
        </w:tc>
        <w:tc>
          <w:tcPr>
            <w:tcW w:w="12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637"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w:t>
            </w:r>
          </w:p>
        </w:tc>
        <w:tc>
          <w:tcPr>
            <w:tcW w:w="10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1537" w:type="pct"/>
            <w:gridSpan w:val="2"/>
            <w:tcBorders>
              <w:top w:val="single" w:sz="4" w:space="0" w:color="auto"/>
              <w:bottom w:val="single" w:sz="4" w:space="0" w:color="auto"/>
            </w:tcBorders>
            <w:shd w:val="clear" w:color="auto" w:fill="auto"/>
            <w:noWrap/>
            <w:vAlign w:val="bottom"/>
            <w:hideMark/>
          </w:tcPr>
          <w:p w:rsidR="00300473" w:rsidRPr="00DC3B36" w:rsidRDefault="00300473" w:rsidP="006612D8">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Kavram Yanılgısı (</w:t>
            </w:r>
            <w:r w:rsidRPr="00DC3B36">
              <w:rPr>
                <w:rFonts w:ascii="Times New Roman" w:hAnsi="Times New Roman" w:cs="Times New Roman"/>
                <w:sz w:val="20"/>
                <w:szCs w:val="20"/>
                <w:lang w:val="tr-TR"/>
              </w:rPr>
              <w:t>yanlış sebepli doğru</w:t>
            </w:r>
            <w:r w:rsidRPr="00DC3B36">
              <w:rPr>
                <w:rFonts w:ascii="Times New Roman" w:eastAsia="Times New Roman" w:hAnsi="Times New Roman" w:cs="Times New Roman"/>
                <w:sz w:val="20"/>
                <w:szCs w:val="20"/>
                <w:lang w:val="tr-TR"/>
              </w:rPr>
              <w:t>)</w:t>
            </w:r>
          </w:p>
        </w:tc>
        <w:tc>
          <w:tcPr>
            <w:tcW w:w="1538" w:type="pct"/>
            <w:tcBorders>
              <w:top w:val="single" w:sz="4" w:space="0" w:color="auto"/>
              <w:bottom w:val="single" w:sz="4" w:space="0" w:color="auto"/>
            </w:tcBorders>
          </w:tcPr>
          <w:p w:rsidR="00300473" w:rsidRPr="00DC3B36" w:rsidRDefault="00A17B97" w:rsidP="00A17B97">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4,77</w:t>
            </w:r>
          </w:p>
        </w:tc>
      </w:tr>
      <w:tr w:rsidR="00DC3B36" w:rsidRPr="00DC3B36" w:rsidTr="00300473">
        <w:trPr>
          <w:trHeight w:val="300"/>
        </w:trPr>
        <w:tc>
          <w:tcPr>
            <w:tcW w:w="587" w:type="pct"/>
            <w:tcBorders>
              <w:top w:val="single" w:sz="4" w:space="0" w:color="auto"/>
              <w:bottom w:val="single" w:sz="4" w:space="0" w:color="auto"/>
            </w:tcBorders>
            <w:shd w:val="clear" w:color="auto" w:fill="auto"/>
            <w:noWrap/>
            <w:vAlign w:val="bottom"/>
            <w:hideMark/>
          </w:tcPr>
          <w:p w:rsidR="00300473" w:rsidRPr="00DC3B36" w:rsidRDefault="00300473" w:rsidP="00974A5C">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Yanlış</w:t>
            </w:r>
          </w:p>
        </w:tc>
        <w:tc>
          <w:tcPr>
            <w:tcW w:w="86"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389"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Doğru</w:t>
            </w:r>
          </w:p>
        </w:tc>
        <w:tc>
          <w:tcPr>
            <w:tcW w:w="12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637"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w:t>
            </w:r>
          </w:p>
        </w:tc>
        <w:tc>
          <w:tcPr>
            <w:tcW w:w="10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1537" w:type="pct"/>
            <w:gridSpan w:val="2"/>
            <w:tcBorders>
              <w:top w:val="single" w:sz="4" w:space="0" w:color="auto"/>
              <w:bottom w:val="single" w:sz="4" w:space="0" w:color="auto"/>
            </w:tcBorders>
            <w:shd w:val="clear" w:color="auto" w:fill="auto"/>
            <w:noWrap/>
            <w:vAlign w:val="bottom"/>
            <w:hideMark/>
          </w:tcPr>
          <w:p w:rsidR="00300473" w:rsidRPr="00DC3B36" w:rsidRDefault="00300473" w:rsidP="006612D8">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Kavram Yanılgısı (</w:t>
            </w:r>
            <w:r w:rsidRPr="00DC3B36">
              <w:rPr>
                <w:rFonts w:ascii="Times New Roman" w:hAnsi="Times New Roman" w:cs="Times New Roman"/>
                <w:sz w:val="20"/>
                <w:szCs w:val="20"/>
                <w:lang w:val="tr-TR"/>
              </w:rPr>
              <w:t>doğru sebepli yanlış</w:t>
            </w:r>
            <w:r w:rsidRPr="00DC3B36">
              <w:rPr>
                <w:rFonts w:ascii="Times New Roman" w:eastAsia="Times New Roman" w:hAnsi="Times New Roman" w:cs="Times New Roman"/>
                <w:sz w:val="20"/>
                <w:szCs w:val="20"/>
                <w:lang w:val="tr-TR"/>
              </w:rPr>
              <w:t>)</w:t>
            </w:r>
          </w:p>
        </w:tc>
        <w:tc>
          <w:tcPr>
            <w:tcW w:w="1538" w:type="pct"/>
            <w:tcBorders>
              <w:top w:val="single" w:sz="4" w:space="0" w:color="auto"/>
              <w:bottom w:val="single" w:sz="4" w:space="0" w:color="auto"/>
            </w:tcBorders>
          </w:tcPr>
          <w:p w:rsidR="00300473" w:rsidRPr="00DC3B36" w:rsidRDefault="00A17B97" w:rsidP="00A17B97">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3,08</w:t>
            </w:r>
          </w:p>
        </w:tc>
      </w:tr>
      <w:tr w:rsidR="00DC3B36" w:rsidRPr="00DC3B36" w:rsidTr="00300473">
        <w:trPr>
          <w:trHeight w:val="300"/>
        </w:trPr>
        <w:tc>
          <w:tcPr>
            <w:tcW w:w="587" w:type="pct"/>
            <w:tcBorders>
              <w:top w:val="single" w:sz="4" w:space="0" w:color="auto"/>
              <w:bottom w:val="single" w:sz="4" w:space="0" w:color="auto"/>
            </w:tcBorders>
            <w:shd w:val="clear" w:color="auto" w:fill="auto"/>
            <w:noWrap/>
            <w:vAlign w:val="bottom"/>
            <w:hideMark/>
          </w:tcPr>
          <w:p w:rsidR="00300473" w:rsidRPr="00DC3B36" w:rsidRDefault="00300473" w:rsidP="00974A5C">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Yanlış</w:t>
            </w:r>
          </w:p>
        </w:tc>
        <w:tc>
          <w:tcPr>
            <w:tcW w:w="86"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389"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Yanlış</w:t>
            </w:r>
          </w:p>
        </w:tc>
        <w:tc>
          <w:tcPr>
            <w:tcW w:w="12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637"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w:t>
            </w:r>
          </w:p>
        </w:tc>
        <w:tc>
          <w:tcPr>
            <w:tcW w:w="10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1537" w:type="pct"/>
            <w:gridSpan w:val="2"/>
            <w:tcBorders>
              <w:top w:val="single" w:sz="4" w:space="0" w:color="auto"/>
              <w:bottom w:val="single" w:sz="4" w:space="0" w:color="auto"/>
            </w:tcBorders>
            <w:shd w:val="clear" w:color="auto" w:fill="auto"/>
            <w:noWrap/>
            <w:vAlign w:val="bottom"/>
            <w:hideMark/>
          </w:tcPr>
          <w:p w:rsidR="00300473" w:rsidRPr="00DC3B36" w:rsidRDefault="00300473" w:rsidP="006612D8">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Kavram Yanılgısı</w:t>
            </w:r>
          </w:p>
        </w:tc>
        <w:tc>
          <w:tcPr>
            <w:tcW w:w="1538" w:type="pct"/>
            <w:tcBorders>
              <w:top w:val="single" w:sz="4" w:space="0" w:color="auto"/>
              <w:bottom w:val="single" w:sz="4" w:space="0" w:color="auto"/>
            </w:tcBorders>
          </w:tcPr>
          <w:p w:rsidR="00300473" w:rsidRPr="00DC3B36" w:rsidRDefault="00A17B97" w:rsidP="00A17B97">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5,61</w:t>
            </w:r>
          </w:p>
        </w:tc>
      </w:tr>
      <w:tr w:rsidR="00DC3B36" w:rsidRPr="00DC3B36" w:rsidTr="00A17B97">
        <w:trPr>
          <w:trHeight w:val="360"/>
        </w:trPr>
        <w:tc>
          <w:tcPr>
            <w:tcW w:w="587" w:type="pct"/>
            <w:tcBorders>
              <w:top w:val="single" w:sz="4" w:space="0" w:color="auto"/>
              <w:bottom w:val="single" w:sz="4" w:space="0" w:color="auto"/>
            </w:tcBorders>
            <w:shd w:val="clear" w:color="auto" w:fill="auto"/>
            <w:noWrap/>
            <w:vAlign w:val="bottom"/>
            <w:hideMark/>
          </w:tcPr>
          <w:p w:rsidR="00300473" w:rsidRPr="00DC3B36" w:rsidRDefault="00300473" w:rsidP="00974A5C">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Doğru</w:t>
            </w:r>
          </w:p>
        </w:tc>
        <w:tc>
          <w:tcPr>
            <w:tcW w:w="86"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389"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Doğru</w:t>
            </w:r>
          </w:p>
        </w:tc>
        <w:tc>
          <w:tcPr>
            <w:tcW w:w="12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637"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 Değil</w:t>
            </w:r>
          </w:p>
        </w:tc>
        <w:tc>
          <w:tcPr>
            <w:tcW w:w="10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1537" w:type="pct"/>
            <w:gridSpan w:val="2"/>
            <w:tcBorders>
              <w:top w:val="single" w:sz="4" w:space="0" w:color="auto"/>
              <w:bottom w:val="single" w:sz="4" w:space="0" w:color="auto"/>
            </w:tcBorders>
            <w:shd w:val="clear" w:color="auto" w:fill="auto"/>
            <w:noWrap/>
            <w:vAlign w:val="bottom"/>
            <w:hideMark/>
          </w:tcPr>
          <w:p w:rsidR="00300473" w:rsidRPr="00DC3B36" w:rsidRDefault="00300473" w:rsidP="006612D8">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 xml:space="preserve">Şanslı Tahmin / Güven eksikliği </w:t>
            </w:r>
          </w:p>
        </w:tc>
        <w:tc>
          <w:tcPr>
            <w:tcW w:w="1538" w:type="pct"/>
            <w:tcBorders>
              <w:top w:val="single" w:sz="4" w:space="0" w:color="auto"/>
              <w:bottom w:val="single" w:sz="4" w:space="0" w:color="auto"/>
            </w:tcBorders>
          </w:tcPr>
          <w:p w:rsidR="00300473" w:rsidRPr="00DC3B36" w:rsidRDefault="00252795" w:rsidP="00252795">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8</w:t>
            </w:r>
            <w:r w:rsidR="00A17B97" w:rsidRPr="00DC3B36">
              <w:rPr>
                <w:rFonts w:ascii="Times New Roman" w:eastAsia="Times New Roman" w:hAnsi="Times New Roman" w:cs="Times New Roman"/>
                <w:sz w:val="20"/>
                <w:szCs w:val="20"/>
                <w:lang w:val="tr-TR"/>
              </w:rPr>
              <w:t>,</w:t>
            </w:r>
            <w:r w:rsidRPr="00DC3B36">
              <w:rPr>
                <w:rFonts w:ascii="Times New Roman" w:eastAsia="Times New Roman" w:hAnsi="Times New Roman" w:cs="Times New Roman"/>
                <w:sz w:val="20"/>
                <w:szCs w:val="20"/>
                <w:lang w:val="tr-TR"/>
              </w:rPr>
              <w:t>15</w:t>
            </w:r>
          </w:p>
        </w:tc>
      </w:tr>
      <w:tr w:rsidR="00DC3B36" w:rsidRPr="00DC3B36" w:rsidTr="00A17B97">
        <w:trPr>
          <w:trHeight w:val="300"/>
        </w:trPr>
        <w:tc>
          <w:tcPr>
            <w:tcW w:w="587" w:type="pct"/>
            <w:tcBorders>
              <w:top w:val="single" w:sz="4" w:space="0" w:color="auto"/>
              <w:bottom w:val="single" w:sz="4" w:space="0" w:color="auto"/>
            </w:tcBorders>
            <w:shd w:val="clear" w:color="auto" w:fill="auto"/>
            <w:noWrap/>
            <w:vAlign w:val="bottom"/>
            <w:hideMark/>
          </w:tcPr>
          <w:p w:rsidR="00300473" w:rsidRPr="00DC3B36" w:rsidRDefault="00300473" w:rsidP="00974A5C">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Doğru</w:t>
            </w:r>
          </w:p>
        </w:tc>
        <w:tc>
          <w:tcPr>
            <w:tcW w:w="86"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389"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Yanlış</w:t>
            </w:r>
          </w:p>
        </w:tc>
        <w:tc>
          <w:tcPr>
            <w:tcW w:w="12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637"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 Değil</w:t>
            </w:r>
          </w:p>
        </w:tc>
        <w:tc>
          <w:tcPr>
            <w:tcW w:w="10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1537" w:type="pct"/>
            <w:gridSpan w:val="2"/>
            <w:tcBorders>
              <w:top w:val="single" w:sz="4" w:space="0" w:color="auto"/>
              <w:bottom w:val="single" w:sz="4" w:space="0" w:color="auto"/>
            </w:tcBorders>
            <w:shd w:val="clear" w:color="auto" w:fill="auto"/>
            <w:noWrap/>
            <w:vAlign w:val="bottom"/>
            <w:hideMark/>
          </w:tcPr>
          <w:p w:rsidR="00300473" w:rsidRPr="00DC3B36" w:rsidRDefault="00300473" w:rsidP="006612D8">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Bilgi eksikliği</w:t>
            </w:r>
          </w:p>
        </w:tc>
        <w:tc>
          <w:tcPr>
            <w:tcW w:w="1538" w:type="pct"/>
            <w:tcBorders>
              <w:top w:val="single" w:sz="4" w:space="0" w:color="auto"/>
            </w:tcBorders>
          </w:tcPr>
          <w:p w:rsidR="00300473" w:rsidRPr="00DC3B36" w:rsidRDefault="00300473" w:rsidP="00A17B97">
            <w:pPr>
              <w:spacing w:line="240" w:lineRule="auto"/>
              <w:jc w:val="center"/>
              <w:rPr>
                <w:rFonts w:ascii="Times New Roman" w:eastAsia="Times New Roman" w:hAnsi="Times New Roman" w:cs="Times New Roman"/>
                <w:sz w:val="20"/>
                <w:szCs w:val="20"/>
                <w:lang w:val="tr-TR"/>
              </w:rPr>
            </w:pPr>
          </w:p>
        </w:tc>
      </w:tr>
      <w:tr w:rsidR="00DC3B36" w:rsidRPr="00DC3B36" w:rsidTr="00A17B97">
        <w:trPr>
          <w:trHeight w:val="300"/>
        </w:trPr>
        <w:tc>
          <w:tcPr>
            <w:tcW w:w="587" w:type="pct"/>
            <w:tcBorders>
              <w:top w:val="single" w:sz="4" w:space="0" w:color="auto"/>
              <w:bottom w:val="single" w:sz="4" w:space="0" w:color="auto"/>
            </w:tcBorders>
            <w:shd w:val="clear" w:color="auto" w:fill="auto"/>
            <w:noWrap/>
            <w:vAlign w:val="bottom"/>
            <w:hideMark/>
          </w:tcPr>
          <w:p w:rsidR="00300473" w:rsidRPr="00DC3B36" w:rsidRDefault="00300473" w:rsidP="00974A5C">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Yanlış</w:t>
            </w:r>
          </w:p>
        </w:tc>
        <w:tc>
          <w:tcPr>
            <w:tcW w:w="86"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389"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Doğru</w:t>
            </w:r>
          </w:p>
        </w:tc>
        <w:tc>
          <w:tcPr>
            <w:tcW w:w="12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637"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 Değil</w:t>
            </w:r>
          </w:p>
        </w:tc>
        <w:tc>
          <w:tcPr>
            <w:tcW w:w="10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1537" w:type="pct"/>
            <w:gridSpan w:val="2"/>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Bilgi eksikliği</w:t>
            </w:r>
          </w:p>
        </w:tc>
        <w:tc>
          <w:tcPr>
            <w:tcW w:w="1538" w:type="pct"/>
          </w:tcPr>
          <w:p w:rsidR="00300473" w:rsidRPr="00DC3B36" w:rsidRDefault="00A17B97" w:rsidP="00A17B97">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35,92</w:t>
            </w:r>
          </w:p>
        </w:tc>
      </w:tr>
      <w:tr w:rsidR="00DC3B36" w:rsidRPr="00DC3B36" w:rsidTr="00A17B97">
        <w:trPr>
          <w:trHeight w:val="300"/>
        </w:trPr>
        <w:tc>
          <w:tcPr>
            <w:tcW w:w="587" w:type="pct"/>
            <w:tcBorders>
              <w:top w:val="single" w:sz="4" w:space="0" w:color="auto"/>
              <w:bottom w:val="single" w:sz="4" w:space="0" w:color="auto"/>
            </w:tcBorders>
            <w:shd w:val="clear" w:color="auto" w:fill="auto"/>
            <w:noWrap/>
            <w:vAlign w:val="bottom"/>
            <w:hideMark/>
          </w:tcPr>
          <w:p w:rsidR="00300473" w:rsidRPr="00DC3B36" w:rsidRDefault="00300473" w:rsidP="00974A5C">
            <w:pPr>
              <w:spacing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Yanlış</w:t>
            </w:r>
          </w:p>
        </w:tc>
        <w:tc>
          <w:tcPr>
            <w:tcW w:w="86"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389"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Yanlış</w:t>
            </w:r>
          </w:p>
        </w:tc>
        <w:tc>
          <w:tcPr>
            <w:tcW w:w="12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637"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 Değil</w:t>
            </w:r>
          </w:p>
        </w:tc>
        <w:tc>
          <w:tcPr>
            <w:tcW w:w="103" w:type="pct"/>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p>
        </w:tc>
        <w:tc>
          <w:tcPr>
            <w:tcW w:w="1537" w:type="pct"/>
            <w:gridSpan w:val="2"/>
            <w:tcBorders>
              <w:top w:val="single" w:sz="4" w:space="0" w:color="auto"/>
              <w:bottom w:val="single" w:sz="4" w:space="0" w:color="auto"/>
            </w:tcBorders>
            <w:shd w:val="clear" w:color="auto" w:fill="auto"/>
            <w:noWrap/>
            <w:vAlign w:val="bottom"/>
            <w:hideMark/>
          </w:tcPr>
          <w:p w:rsidR="00300473" w:rsidRPr="00DC3B36" w:rsidRDefault="00300473" w:rsidP="00DF681B">
            <w:pPr>
              <w:spacing w:line="240" w:lineRule="auto"/>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Bilgi eksikliği</w:t>
            </w:r>
          </w:p>
        </w:tc>
        <w:tc>
          <w:tcPr>
            <w:tcW w:w="1538" w:type="pct"/>
            <w:tcBorders>
              <w:bottom w:val="single" w:sz="4" w:space="0" w:color="auto"/>
            </w:tcBorders>
          </w:tcPr>
          <w:p w:rsidR="00300473" w:rsidRPr="00DC3B36" w:rsidRDefault="00300473" w:rsidP="00A17B97">
            <w:pPr>
              <w:spacing w:line="240" w:lineRule="auto"/>
              <w:jc w:val="center"/>
              <w:rPr>
                <w:rFonts w:ascii="Times New Roman" w:eastAsia="Times New Roman" w:hAnsi="Times New Roman" w:cs="Times New Roman"/>
                <w:sz w:val="20"/>
                <w:szCs w:val="20"/>
                <w:lang w:val="tr-TR"/>
              </w:rPr>
            </w:pPr>
          </w:p>
        </w:tc>
      </w:tr>
    </w:tbl>
    <w:p w:rsidR="00DF681B" w:rsidRPr="00DC3B36" w:rsidRDefault="00C23E1C" w:rsidP="00337084">
      <w:pPr>
        <w:spacing w:after="0" w:line="48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*Not. </w:t>
      </w:r>
      <w:r w:rsidR="00ED573A" w:rsidRPr="00DC3B36">
        <w:rPr>
          <w:rFonts w:ascii="Times New Roman" w:hAnsi="Times New Roman" w:cs="Times New Roman"/>
          <w:sz w:val="20"/>
          <w:szCs w:val="20"/>
          <w:lang w:val="tr-TR"/>
        </w:rPr>
        <w:t xml:space="preserve">Arslan ve diğ, </w:t>
      </w:r>
      <w:r w:rsidRPr="00DC3B36">
        <w:rPr>
          <w:rFonts w:ascii="Times New Roman" w:hAnsi="Times New Roman" w:cs="Times New Roman"/>
          <w:sz w:val="20"/>
          <w:szCs w:val="20"/>
          <w:lang w:val="tr-TR"/>
        </w:rPr>
        <w:t>(2012)’den adapte edilmiştir.</w:t>
      </w:r>
      <w:r w:rsidR="00F31654" w:rsidRPr="00DC3B36">
        <w:rPr>
          <w:rFonts w:ascii="Times New Roman" w:hAnsi="Times New Roman" w:cs="Times New Roman"/>
          <w:sz w:val="20"/>
          <w:szCs w:val="20"/>
          <w:lang w:val="tr-TR"/>
        </w:rPr>
        <w:t xml:space="preserve"> Frekans sütunu uygulama sonuçlarına göre her bir kategoriye düşen öğrenci yüzdeliklerini göstermektedir.</w:t>
      </w:r>
    </w:p>
    <w:p w:rsidR="005B2708" w:rsidRPr="00DC3B36" w:rsidRDefault="00265524" w:rsidP="00D7781A">
      <w:pPr>
        <w:spacing w:line="480" w:lineRule="auto"/>
        <w:ind w:firstLine="720"/>
        <w:jc w:val="both"/>
        <w:rPr>
          <w:rFonts w:ascii="Times New Roman" w:hAnsi="Times New Roman" w:cs="Times New Roman"/>
          <w:b/>
          <w:bCs/>
          <w:sz w:val="24"/>
          <w:szCs w:val="24"/>
          <w:lang w:val="tr-TR"/>
        </w:rPr>
      </w:pPr>
      <w:r w:rsidRPr="00DC3B36">
        <w:rPr>
          <w:rFonts w:ascii="Times New Roman" w:hAnsi="Times New Roman" w:cs="Times New Roman"/>
          <w:sz w:val="24"/>
          <w:szCs w:val="24"/>
          <w:lang w:val="tr-TR"/>
        </w:rPr>
        <w:t xml:space="preserve">Elde edilen veriler MS Excel programında doğru cevaplar 1, yanlış cevaplar 0 olacak şekilde kodlanarak her öğrenci için sekiz farklı puan oluşturulmuştur (Pesman </w:t>
      </w:r>
      <w:r w:rsidR="002F7515"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Eryilmaz, 2010). Sorunların yalnızca ilk </w:t>
      </w:r>
      <w:r w:rsidR="00FA400B" w:rsidRPr="00DC3B36">
        <w:rPr>
          <w:rFonts w:ascii="Times New Roman" w:hAnsi="Times New Roman" w:cs="Times New Roman"/>
          <w:sz w:val="24"/>
          <w:szCs w:val="24"/>
          <w:lang w:val="tr-TR"/>
        </w:rPr>
        <w:t xml:space="preserve">aşamasına </w:t>
      </w:r>
      <w:r w:rsidRPr="00DC3B36">
        <w:rPr>
          <w:rFonts w:ascii="Times New Roman" w:hAnsi="Times New Roman" w:cs="Times New Roman"/>
          <w:sz w:val="24"/>
          <w:szCs w:val="24"/>
          <w:lang w:val="tr-TR"/>
        </w:rPr>
        <w:t>verilen cevapların kodlanması ile elde edilen puanlar (birinci aşama puanları</w:t>
      </w:r>
      <w:r w:rsidR="00FA400B" w:rsidRPr="00DC3B36">
        <w:rPr>
          <w:rFonts w:ascii="Times New Roman" w:hAnsi="Times New Roman" w:cs="Times New Roman"/>
          <w:sz w:val="24"/>
          <w:szCs w:val="24"/>
          <w:lang w:val="tr-TR"/>
        </w:rPr>
        <w:t>-BAP</w:t>
      </w:r>
      <w:r w:rsidRPr="00DC3B36">
        <w:rPr>
          <w:rFonts w:ascii="Times New Roman" w:hAnsi="Times New Roman" w:cs="Times New Roman"/>
          <w:sz w:val="24"/>
          <w:szCs w:val="24"/>
          <w:lang w:val="tr-TR"/>
        </w:rPr>
        <w:t>), birinci ve ikinci aşama</w:t>
      </w:r>
      <w:r w:rsidR="00FA400B" w:rsidRPr="00DC3B36">
        <w:rPr>
          <w:rFonts w:ascii="Times New Roman" w:hAnsi="Times New Roman" w:cs="Times New Roman"/>
          <w:sz w:val="24"/>
          <w:szCs w:val="24"/>
          <w:lang w:val="tr-TR"/>
        </w:rPr>
        <w:t>larının</w:t>
      </w:r>
      <w:r w:rsidRPr="00DC3B36">
        <w:rPr>
          <w:rFonts w:ascii="Times New Roman" w:hAnsi="Times New Roman" w:cs="Times New Roman"/>
          <w:sz w:val="24"/>
          <w:szCs w:val="24"/>
          <w:lang w:val="tr-TR"/>
        </w:rPr>
        <w:t xml:space="preserve"> her ikisine verilen cevapların kodlanması ile ilde edilen puanlar (her iki aşama puanları</w:t>
      </w:r>
      <w:r w:rsidR="00FA400B" w:rsidRPr="00DC3B36">
        <w:rPr>
          <w:rFonts w:ascii="Times New Roman" w:hAnsi="Times New Roman" w:cs="Times New Roman"/>
          <w:sz w:val="24"/>
          <w:szCs w:val="24"/>
          <w:lang w:val="tr-TR"/>
        </w:rPr>
        <w:t>-HAP</w:t>
      </w:r>
      <w:r w:rsidRPr="00DC3B36">
        <w:rPr>
          <w:rFonts w:ascii="Times New Roman" w:hAnsi="Times New Roman" w:cs="Times New Roman"/>
          <w:sz w:val="24"/>
          <w:szCs w:val="24"/>
          <w:lang w:val="tr-TR"/>
        </w:rPr>
        <w:t>),</w:t>
      </w:r>
      <w:r w:rsidR="00FA400B" w:rsidRPr="00DC3B36">
        <w:rPr>
          <w:rFonts w:ascii="Times New Roman" w:hAnsi="Times New Roman" w:cs="Times New Roman"/>
          <w:sz w:val="24"/>
          <w:szCs w:val="24"/>
          <w:lang w:val="tr-TR"/>
        </w:rPr>
        <w:t xml:space="preserve"> soruların her</w:t>
      </w:r>
      <w:r w:rsidRPr="00DC3B36">
        <w:rPr>
          <w:rFonts w:ascii="Times New Roman" w:hAnsi="Times New Roman" w:cs="Times New Roman"/>
          <w:sz w:val="24"/>
          <w:szCs w:val="24"/>
          <w:lang w:val="tr-TR"/>
        </w:rPr>
        <w:t xml:space="preserve"> üç aşamasına da verilen cevapların birlikte kodlandığı puanlar (toplam puan</w:t>
      </w:r>
      <w:r w:rsidR="00FA400B" w:rsidRPr="00DC3B36">
        <w:rPr>
          <w:rFonts w:ascii="Times New Roman" w:hAnsi="Times New Roman" w:cs="Times New Roman"/>
          <w:sz w:val="24"/>
          <w:szCs w:val="24"/>
          <w:lang w:val="tr-TR"/>
        </w:rPr>
        <w:t>-TP</w:t>
      </w:r>
      <w:r w:rsidRPr="00DC3B36">
        <w:rPr>
          <w:rFonts w:ascii="Times New Roman" w:hAnsi="Times New Roman" w:cs="Times New Roman"/>
          <w:sz w:val="24"/>
          <w:szCs w:val="24"/>
          <w:lang w:val="tr-TR"/>
        </w:rPr>
        <w:t>), emin olma endeksi puanları</w:t>
      </w:r>
      <w:r w:rsidR="00FA400B" w:rsidRPr="00DC3B36">
        <w:rPr>
          <w:rFonts w:ascii="Times New Roman" w:hAnsi="Times New Roman" w:cs="Times New Roman"/>
          <w:sz w:val="24"/>
          <w:szCs w:val="24"/>
          <w:lang w:val="tr-TR"/>
        </w:rPr>
        <w:t xml:space="preserve"> (EE</w:t>
      </w:r>
      <w:r w:rsidR="000D3CCA" w:rsidRPr="00DC3B36">
        <w:rPr>
          <w:rFonts w:ascii="Times New Roman" w:hAnsi="Times New Roman" w:cs="Times New Roman"/>
          <w:sz w:val="24"/>
          <w:szCs w:val="24"/>
          <w:lang w:val="tr-TR"/>
        </w:rPr>
        <w:t>P</w:t>
      </w:r>
      <w:r w:rsidR="00FA400B" w:rsidRPr="00DC3B36">
        <w:rPr>
          <w:rFonts w:ascii="Times New Roman" w:hAnsi="Times New Roman" w:cs="Times New Roman"/>
          <w:sz w:val="24"/>
          <w:szCs w:val="24"/>
          <w:lang w:val="tr-TR"/>
        </w:rPr>
        <w:t>)</w:t>
      </w:r>
      <w:r w:rsidRPr="00DC3B36">
        <w:rPr>
          <w:rFonts w:ascii="Times New Roman" w:hAnsi="Times New Roman" w:cs="Times New Roman"/>
          <w:sz w:val="24"/>
          <w:szCs w:val="24"/>
          <w:lang w:val="tr-TR"/>
        </w:rPr>
        <w:t>, bilgi eksikliği puanları</w:t>
      </w:r>
      <w:r w:rsidR="00FA400B" w:rsidRPr="00DC3B36">
        <w:rPr>
          <w:rFonts w:ascii="Times New Roman" w:hAnsi="Times New Roman" w:cs="Times New Roman"/>
          <w:sz w:val="24"/>
          <w:szCs w:val="24"/>
          <w:lang w:val="tr-TR"/>
        </w:rPr>
        <w:t xml:space="preserve"> (BEP)</w:t>
      </w:r>
      <w:r w:rsidRPr="00DC3B36">
        <w:rPr>
          <w:rFonts w:ascii="Times New Roman" w:hAnsi="Times New Roman" w:cs="Times New Roman"/>
          <w:sz w:val="24"/>
          <w:szCs w:val="24"/>
          <w:lang w:val="tr-TR"/>
        </w:rPr>
        <w:t xml:space="preserve"> şeklinde isimlendirilmiştir. Ayrıca katılımcıların cevapları kavram yanılgıları boyutundan da incelenmiş ve soruların yalnızca birinci aşamalarında kavram yanılgısını işaretleyenlerin </w:t>
      </w:r>
      <w:r w:rsidRPr="00DC3B36">
        <w:rPr>
          <w:rFonts w:ascii="Times New Roman" w:hAnsi="Times New Roman" w:cs="Times New Roman"/>
          <w:i/>
          <w:sz w:val="24"/>
          <w:szCs w:val="24"/>
          <w:lang w:val="tr-TR"/>
        </w:rPr>
        <w:t>1</w:t>
      </w:r>
      <w:r w:rsidR="005757C0" w:rsidRPr="00DC3B36">
        <w:rPr>
          <w:rFonts w:ascii="Times New Roman" w:hAnsi="Times New Roman" w:cs="Times New Roman"/>
          <w:i/>
          <w:sz w:val="24"/>
          <w:szCs w:val="24"/>
          <w:lang w:val="tr-TR"/>
        </w:rPr>
        <w:t xml:space="preserve">, </w:t>
      </w:r>
      <w:r w:rsidRPr="00DC3B36">
        <w:rPr>
          <w:rFonts w:ascii="Times New Roman" w:hAnsi="Times New Roman" w:cs="Times New Roman"/>
          <w:sz w:val="24"/>
          <w:szCs w:val="24"/>
          <w:lang w:val="tr-TR"/>
        </w:rPr>
        <w:t>diğerlerinin</w:t>
      </w:r>
      <w:r w:rsidRPr="00DC3B36">
        <w:rPr>
          <w:rFonts w:ascii="Times New Roman" w:hAnsi="Times New Roman" w:cs="Times New Roman"/>
          <w:i/>
          <w:sz w:val="24"/>
          <w:szCs w:val="24"/>
          <w:lang w:val="tr-TR"/>
        </w:rPr>
        <w:t xml:space="preserve"> 0</w:t>
      </w:r>
      <w:r w:rsidRPr="00DC3B36">
        <w:rPr>
          <w:rFonts w:ascii="Times New Roman" w:hAnsi="Times New Roman" w:cs="Times New Roman"/>
          <w:sz w:val="24"/>
          <w:szCs w:val="24"/>
          <w:lang w:val="tr-TR"/>
        </w:rPr>
        <w:t xml:space="preserve"> olarak kodlanması ile elde edilen kavram yanılgısı-1 puanları (KY-1), hem birinci hem de ikinci aşamada </w:t>
      </w:r>
      <w:r w:rsidRPr="00DC3B36">
        <w:rPr>
          <w:rFonts w:ascii="Times New Roman" w:hAnsi="Times New Roman" w:cs="Times New Roman"/>
          <w:sz w:val="24"/>
          <w:szCs w:val="24"/>
          <w:lang w:val="tr-TR"/>
        </w:rPr>
        <w:lastRenderedPageBreak/>
        <w:t xml:space="preserve">kavram yanılgısını işaretleyenlerin </w:t>
      </w:r>
      <w:r w:rsidRPr="00DC3B36">
        <w:rPr>
          <w:rFonts w:ascii="Times New Roman" w:hAnsi="Times New Roman" w:cs="Times New Roman"/>
          <w:i/>
          <w:sz w:val="24"/>
          <w:szCs w:val="24"/>
          <w:lang w:val="tr-TR"/>
        </w:rPr>
        <w:t>1</w:t>
      </w:r>
      <w:r w:rsidRPr="00DC3B36">
        <w:rPr>
          <w:rFonts w:ascii="Times New Roman" w:hAnsi="Times New Roman" w:cs="Times New Roman"/>
          <w:sz w:val="24"/>
          <w:szCs w:val="24"/>
          <w:lang w:val="tr-TR"/>
        </w:rPr>
        <w:t xml:space="preserve"> diğerlerinin </w:t>
      </w:r>
      <w:r w:rsidRPr="00DC3B36">
        <w:rPr>
          <w:rFonts w:ascii="Times New Roman" w:hAnsi="Times New Roman" w:cs="Times New Roman"/>
          <w:i/>
          <w:sz w:val="24"/>
          <w:szCs w:val="24"/>
          <w:lang w:val="tr-TR"/>
        </w:rPr>
        <w:t>0</w:t>
      </w:r>
      <w:r w:rsidRPr="00DC3B36">
        <w:rPr>
          <w:rFonts w:ascii="Times New Roman" w:hAnsi="Times New Roman" w:cs="Times New Roman"/>
          <w:sz w:val="24"/>
          <w:szCs w:val="24"/>
          <w:lang w:val="tr-TR"/>
        </w:rPr>
        <w:t xml:space="preserve"> olarak kodlanması ile elde edilen kavram yanılgısı-2 puanları (KY-2) ve aynı zamanda bu kavram yanılgılarından emin olanların kodlandığı kavram yanılgısı-3 puanları (KY-3) elde edilmiştir.</w:t>
      </w:r>
      <w:r w:rsidR="005757C0" w:rsidRPr="00DC3B36">
        <w:rPr>
          <w:rFonts w:ascii="Times New Roman" w:hAnsi="Times New Roman" w:cs="Times New Roman"/>
          <w:sz w:val="24"/>
          <w:szCs w:val="24"/>
          <w:lang w:val="tr-TR"/>
        </w:rPr>
        <w:t xml:space="preserve"> </w:t>
      </w:r>
      <w:r w:rsidRPr="00DC3B36">
        <w:rPr>
          <w:rFonts w:ascii="Times New Roman" w:hAnsi="Times New Roman" w:cs="Times New Roman"/>
          <w:sz w:val="24"/>
          <w:szCs w:val="24"/>
          <w:lang w:val="tr-TR"/>
        </w:rPr>
        <w:t xml:space="preserve">Son olarak </w:t>
      </w:r>
      <w:r w:rsidR="00C2214D" w:rsidRPr="00DC3B36">
        <w:rPr>
          <w:rFonts w:ascii="Times New Roman" w:hAnsi="Times New Roman" w:cs="Times New Roman"/>
          <w:sz w:val="24"/>
          <w:szCs w:val="24"/>
          <w:lang w:val="tr-TR"/>
        </w:rPr>
        <w:t xml:space="preserve">oluşturulan puanlar </w:t>
      </w:r>
      <w:r w:rsidR="00DF681B" w:rsidRPr="00DC3B36">
        <w:rPr>
          <w:rFonts w:ascii="Times New Roman" w:hAnsi="Times New Roman" w:cs="Times New Roman"/>
          <w:sz w:val="24"/>
          <w:szCs w:val="24"/>
          <w:lang w:val="tr-TR"/>
        </w:rPr>
        <w:t xml:space="preserve">Statistical Package for the Social Sciences (SPSS) programı kullanılarak madde istatistikleri (ortalama, </w:t>
      </w:r>
      <w:r w:rsidR="00974A5C" w:rsidRPr="00DC3B36">
        <w:rPr>
          <w:rFonts w:ascii="Times New Roman" w:hAnsi="Times New Roman" w:cs="Times New Roman"/>
          <w:sz w:val="24"/>
          <w:szCs w:val="24"/>
          <w:lang w:val="tr-TR"/>
        </w:rPr>
        <w:t>standart</w:t>
      </w:r>
      <w:r w:rsidR="00DF681B" w:rsidRPr="00DC3B36">
        <w:rPr>
          <w:rFonts w:ascii="Times New Roman" w:hAnsi="Times New Roman" w:cs="Times New Roman"/>
          <w:sz w:val="24"/>
          <w:szCs w:val="24"/>
          <w:lang w:val="tr-TR"/>
        </w:rPr>
        <w:t xml:space="preserve"> sapma, varyans</w:t>
      </w:r>
      <w:r w:rsidRPr="00DC3B36">
        <w:rPr>
          <w:rFonts w:ascii="Times New Roman" w:hAnsi="Times New Roman" w:cs="Times New Roman"/>
          <w:sz w:val="24"/>
          <w:szCs w:val="24"/>
          <w:lang w:val="tr-TR"/>
        </w:rPr>
        <w:t>),</w:t>
      </w:r>
      <w:r w:rsidR="00DF681B" w:rsidRPr="00DC3B36">
        <w:rPr>
          <w:rFonts w:ascii="Times New Roman" w:hAnsi="Times New Roman" w:cs="Times New Roman"/>
          <w:sz w:val="24"/>
          <w:szCs w:val="24"/>
          <w:lang w:val="tr-TR"/>
        </w:rPr>
        <w:t xml:space="preserve"> ölçek istatistikleri (güvenirlik, güçlük indeksi, </w:t>
      </w:r>
      <w:r w:rsidR="00974A5C" w:rsidRPr="00DC3B36">
        <w:rPr>
          <w:rFonts w:ascii="Times New Roman" w:hAnsi="Times New Roman" w:cs="Times New Roman"/>
          <w:sz w:val="24"/>
          <w:szCs w:val="24"/>
          <w:lang w:val="tr-TR"/>
        </w:rPr>
        <w:t>ayırt edicilik</w:t>
      </w:r>
      <w:r w:rsidR="00DF681B" w:rsidRPr="00DC3B36">
        <w:rPr>
          <w:rFonts w:ascii="Times New Roman" w:hAnsi="Times New Roman" w:cs="Times New Roman"/>
          <w:sz w:val="24"/>
          <w:szCs w:val="24"/>
          <w:lang w:val="tr-TR"/>
        </w:rPr>
        <w:t xml:space="preserve"> indeksi) ve toplam puanlar ile katılımcıların emin olma durumları</w:t>
      </w:r>
      <w:r w:rsidR="00AE4330" w:rsidRPr="00DC3B36">
        <w:rPr>
          <w:rFonts w:ascii="Times New Roman" w:hAnsi="Times New Roman" w:cs="Times New Roman"/>
          <w:sz w:val="24"/>
          <w:szCs w:val="24"/>
          <w:lang w:val="tr-TR"/>
        </w:rPr>
        <w:t>nın korelasyon katsayısı</w:t>
      </w:r>
      <w:r w:rsidR="00F423A8" w:rsidRPr="00DC3B36">
        <w:rPr>
          <w:rFonts w:ascii="Times New Roman" w:hAnsi="Times New Roman" w:cs="Times New Roman"/>
          <w:sz w:val="24"/>
          <w:szCs w:val="24"/>
          <w:lang w:val="tr-TR"/>
        </w:rPr>
        <w:t xml:space="preserve"> hesaplan</w:t>
      </w:r>
      <w:r w:rsidR="00DF681B" w:rsidRPr="00DC3B36">
        <w:rPr>
          <w:rFonts w:ascii="Times New Roman" w:hAnsi="Times New Roman" w:cs="Times New Roman"/>
          <w:sz w:val="24"/>
          <w:szCs w:val="24"/>
          <w:lang w:val="tr-TR"/>
        </w:rPr>
        <w:t xml:space="preserve">mıştır. </w:t>
      </w:r>
    </w:p>
    <w:p w:rsidR="00924C82" w:rsidRPr="00DC3B36" w:rsidRDefault="00924C82" w:rsidP="00E64ED0">
      <w:pPr>
        <w:spacing w:line="480" w:lineRule="auto"/>
        <w:rPr>
          <w:rFonts w:ascii="Times New Roman" w:hAnsi="Times New Roman" w:cs="Times New Roman"/>
          <w:b/>
          <w:sz w:val="24"/>
          <w:szCs w:val="24"/>
          <w:lang w:val="tr-TR"/>
        </w:rPr>
      </w:pPr>
      <w:r w:rsidRPr="00DC3B36">
        <w:rPr>
          <w:rFonts w:ascii="Times New Roman" w:hAnsi="Times New Roman" w:cs="Times New Roman"/>
          <w:b/>
          <w:sz w:val="24"/>
          <w:szCs w:val="24"/>
          <w:lang w:val="tr-TR"/>
        </w:rPr>
        <w:t>Bulgular</w:t>
      </w:r>
    </w:p>
    <w:p w:rsidR="00202899" w:rsidRPr="00DC3B36" w:rsidRDefault="00FA577C" w:rsidP="002F7515">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Toplam puanlar kullanılarak yapılan betimleyici istatistikler Tablo </w:t>
      </w:r>
      <w:r w:rsidR="00A03526" w:rsidRPr="00DC3B36">
        <w:rPr>
          <w:rFonts w:ascii="Times New Roman" w:hAnsi="Times New Roman" w:cs="Times New Roman"/>
          <w:sz w:val="24"/>
          <w:szCs w:val="24"/>
          <w:lang w:val="tr-TR"/>
        </w:rPr>
        <w:t>3’te</w:t>
      </w:r>
      <w:r w:rsidR="00D63E69" w:rsidRPr="00DC3B36">
        <w:rPr>
          <w:rFonts w:ascii="Times New Roman" w:hAnsi="Times New Roman" w:cs="Times New Roman"/>
          <w:sz w:val="24"/>
          <w:szCs w:val="24"/>
          <w:lang w:val="tr-TR"/>
        </w:rPr>
        <w:t xml:space="preserve"> verilmiştir. </w:t>
      </w:r>
      <w:r w:rsidR="00DC001B">
        <w:rPr>
          <w:rFonts w:ascii="Times New Roman" w:hAnsi="Times New Roman" w:cs="Times New Roman"/>
          <w:sz w:val="24"/>
          <w:szCs w:val="24"/>
          <w:lang w:val="tr-TR"/>
        </w:rPr>
        <w:t>AÇPTT’</w:t>
      </w:r>
      <w:r w:rsidR="002F7515" w:rsidRPr="00DC3B36">
        <w:rPr>
          <w:rFonts w:ascii="Times New Roman" w:hAnsi="Times New Roman" w:cs="Times New Roman"/>
          <w:sz w:val="24"/>
          <w:szCs w:val="24"/>
          <w:lang w:val="tr-TR"/>
        </w:rPr>
        <w:t xml:space="preserve">nin güvenirlik katsayısı cronbach alpha hesaplanarak bulunmuştur. </w:t>
      </w:r>
    </w:p>
    <w:tbl>
      <w:tblPr>
        <w:tblW w:w="5000" w:type="pct"/>
        <w:tblLook w:val="04A0" w:firstRow="1" w:lastRow="0" w:firstColumn="1" w:lastColumn="0" w:noHBand="0" w:noVBand="1"/>
      </w:tblPr>
      <w:tblGrid>
        <w:gridCol w:w="5148"/>
        <w:gridCol w:w="4095"/>
      </w:tblGrid>
      <w:tr w:rsidR="00DC3B36" w:rsidRPr="00DC3B36" w:rsidTr="00E64ED0">
        <w:trPr>
          <w:trHeight w:val="315"/>
        </w:trPr>
        <w:tc>
          <w:tcPr>
            <w:tcW w:w="5000" w:type="pct"/>
            <w:gridSpan w:val="2"/>
            <w:tcBorders>
              <w:top w:val="nil"/>
              <w:left w:val="nil"/>
              <w:bottom w:val="single" w:sz="8" w:space="0" w:color="auto"/>
              <w:right w:val="nil"/>
            </w:tcBorders>
            <w:shd w:val="clear" w:color="auto" w:fill="auto"/>
            <w:noWrap/>
            <w:vAlign w:val="center"/>
            <w:hideMark/>
          </w:tcPr>
          <w:p w:rsidR="00202899" w:rsidRPr="00DC3B36" w:rsidRDefault="00FA577C" w:rsidP="002F7515">
            <w:pPr>
              <w:spacing w:after="0" w:line="360" w:lineRule="auto"/>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Tablo 3</w:t>
            </w:r>
            <w:r w:rsidR="00202899" w:rsidRPr="00DC3B36">
              <w:rPr>
                <w:rFonts w:ascii="Times New Roman" w:eastAsia="Times New Roman" w:hAnsi="Times New Roman" w:cs="Times New Roman"/>
                <w:sz w:val="24"/>
                <w:szCs w:val="24"/>
                <w:lang w:val="tr-TR"/>
              </w:rPr>
              <w:t xml:space="preserve">. </w:t>
            </w:r>
            <w:r w:rsidR="00202899" w:rsidRPr="00DC3B36">
              <w:rPr>
                <w:rFonts w:ascii="Times New Roman" w:eastAsia="Times New Roman" w:hAnsi="Times New Roman" w:cs="Times New Roman"/>
                <w:i/>
                <w:sz w:val="24"/>
                <w:szCs w:val="24"/>
                <w:lang w:val="tr-TR"/>
              </w:rPr>
              <w:t>AÇP</w:t>
            </w:r>
            <w:r w:rsidR="009D0C7F" w:rsidRPr="00DC3B36">
              <w:rPr>
                <w:rFonts w:ascii="Times New Roman" w:eastAsia="Times New Roman" w:hAnsi="Times New Roman" w:cs="Times New Roman"/>
                <w:i/>
                <w:sz w:val="24"/>
                <w:szCs w:val="24"/>
                <w:lang w:val="tr-TR"/>
              </w:rPr>
              <w:t>T</w:t>
            </w:r>
            <w:r w:rsidR="00202899" w:rsidRPr="00DC3B36">
              <w:rPr>
                <w:rFonts w:ascii="Times New Roman" w:eastAsia="Times New Roman" w:hAnsi="Times New Roman" w:cs="Times New Roman"/>
                <w:i/>
                <w:sz w:val="24"/>
                <w:szCs w:val="24"/>
                <w:lang w:val="tr-TR"/>
              </w:rPr>
              <w:t>T toplam puanlarının betimleyici istatistikleri</w:t>
            </w:r>
            <w:r w:rsidR="00202899" w:rsidRPr="00DC3B36">
              <w:rPr>
                <w:rFonts w:ascii="Times New Roman" w:eastAsia="Times New Roman" w:hAnsi="Times New Roman" w:cs="Times New Roman"/>
                <w:sz w:val="24"/>
                <w:szCs w:val="24"/>
                <w:lang w:val="tr-TR"/>
              </w:rPr>
              <w:t xml:space="preserve"> </w:t>
            </w: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C926BA">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 xml:space="preserve">Madde sayısı          </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13</w:t>
            </w: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C926BA">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 xml:space="preserve">Katılımcı Sayısı     </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207</w:t>
            </w: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C926BA">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 xml:space="preserve">Ortalama </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2.86</w:t>
            </w: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C926BA">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Standart sapma (SD)</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2.54</w:t>
            </w: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C926BA">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Varyans</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6.44</w:t>
            </w: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C926BA">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Minimum</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w:t>
            </w: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915424">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Maksimum</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12</w:t>
            </w: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915424">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Cronbach alpha</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rPr>
                <w:rFonts w:ascii="Times New Roman" w:eastAsia="Times New Roman" w:hAnsi="Times New Roman" w:cs="Times New Roman"/>
                <w:sz w:val="24"/>
                <w:szCs w:val="24"/>
              </w:rPr>
            </w:pP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915424" w:rsidP="00915424">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 xml:space="preserve">                 </w:t>
            </w:r>
            <w:r w:rsidR="00202899" w:rsidRPr="00DC3B36">
              <w:rPr>
                <w:rFonts w:ascii="Times New Roman" w:eastAsia="Times New Roman" w:hAnsi="Times New Roman" w:cs="Times New Roman"/>
                <w:sz w:val="24"/>
                <w:szCs w:val="24"/>
                <w:lang w:val="tr-TR"/>
              </w:rPr>
              <w:t>Tek aşamalı test</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0.57</w:t>
            </w:r>
          </w:p>
        </w:tc>
      </w:tr>
      <w:tr w:rsidR="00DC3B36" w:rsidRPr="00DC3B36" w:rsidTr="00E64ED0">
        <w:trPr>
          <w:trHeight w:val="300"/>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915424" w:rsidP="00915424">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 xml:space="preserve">                 </w:t>
            </w:r>
            <w:r w:rsidR="00202899" w:rsidRPr="00DC3B36">
              <w:rPr>
                <w:rFonts w:ascii="Times New Roman" w:eastAsia="Times New Roman" w:hAnsi="Times New Roman" w:cs="Times New Roman"/>
                <w:sz w:val="24"/>
                <w:szCs w:val="24"/>
                <w:lang w:val="tr-TR"/>
              </w:rPr>
              <w:t>İki aşamalı test</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0.68</w:t>
            </w:r>
          </w:p>
        </w:tc>
      </w:tr>
      <w:tr w:rsidR="00202899" w:rsidRPr="00DC3B36" w:rsidTr="00E64ED0">
        <w:trPr>
          <w:trHeight w:val="315"/>
        </w:trPr>
        <w:tc>
          <w:tcPr>
            <w:tcW w:w="2785" w:type="pct"/>
            <w:tcBorders>
              <w:top w:val="single" w:sz="8" w:space="0" w:color="auto"/>
              <w:left w:val="nil"/>
              <w:bottom w:val="single" w:sz="8" w:space="0" w:color="auto"/>
              <w:right w:val="nil"/>
            </w:tcBorders>
            <w:shd w:val="clear" w:color="auto" w:fill="auto"/>
            <w:noWrap/>
            <w:vAlign w:val="center"/>
            <w:hideMark/>
          </w:tcPr>
          <w:p w:rsidR="00202899" w:rsidRPr="00DC3B36" w:rsidRDefault="00915424" w:rsidP="00915424">
            <w:pPr>
              <w:spacing w:after="0" w:line="240" w:lineRule="auto"/>
              <w:jc w:val="both"/>
              <w:rPr>
                <w:rFonts w:ascii="Times New Roman" w:eastAsia="Times New Roman" w:hAnsi="Times New Roman" w:cs="Times New Roman"/>
                <w:sz w:val="24"/>
                <w:szCs w:val="24"/>
                <w:lang w:val="tr-TR"/>
              </w:rPr>
            </w:pPr>
            <w:r w:rsidRPr="00DC3B36">
              <w:rPr>
                <w:rFonts w:ascii="Times New Roman" w:eastAsia="Times New Roman" w:hAnsi="Times New Roman" w:cs="Times New Roman"/>
                <w:sz w:val="24"/>
                <w:szCs w:val="24"/>
                <w:lang w:val="tr-TR"/>
              </w:rPr>
              <w:t xml:space="preserve">                 </w:t>
            </w:r>
            <w:r w:rsidR="00202899" w:rsidRPr="00DC3B36">
              <w:rPr>
                <w:rFonts w:ascii="Times New Roman" w:eastAsia="Times New Roman" w:hAnsi="Times New Roman" w:cs="Times New Roman"/>
                <w:sz w:val="24"/>
                <w:szCs w:val="24"/>
                <w:lang w:val="tr-TR"/>
              </w:rPr>
              <w:t>Üç aşamalı test</w:t>
            </w:r>
          </w:p>
        </w:tc>
        <w:tc>
          <w:tcPr>
            <w:tcW w:w="2215" w:type="pct"/>
            <w:tcBorders>
              <w:top w:val="single" w:sz="8" w:space="0" w:color="auto"/>
              <w:left w:val="nil"/>
              <w:bottom w:val="single" w:sz="8" w:space="0" w:color="auto"/>
              <w:right w:val="nil"/>
            </w:tcBorders>
            <w:shd w:val="clear" w:color="auto" w:fill="auto"/>
            <w:noWrap/>
            <w:vAlign w:val="center"/>
            <w:hideMark/>
          </w:tcPr>
          <w:p w:rsidR="00202899" w:rsidRPr="00DC3B36" w:rsidRDefault="00202899" w:rsidP="00202899">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0.73</w:t>
            </w:r>
          </w:p>
        </w:tc>
      </w:tr>
    </w:tbl>
    <w:p w:rsidR="00DC0DD9" w:rsidRPr="00DC3B36" w:rsidRDefault="00DC0DD9" w:rsidP="00DC0DD9">
      <w:pPr>
        <w:spacing w:after="0" w:line="240" w:lineRule="auto"/>
        <w:rPr>
          <w:rFonts w:ascii="Times New Roman" w:hAnsi="Times New Roman" w:cs="Times New Roman"/>
          <w:sz w:val="24"/>
          <w:szCs w:val="24"/>
          <w:lang w:val="tr-TR"/>
        </w:rPr>
      </w:pPr>
    </w:p>
    <w:p w:rsidR="00D7781A" w:rsidRDefault="00D7781A" w:rsidP="00FB47C3">
      <w:pPr>
        <w:spacing w:before="120"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Testin yalnızca tek aşamalı sorulardan oluştuğu düşünülerek cronbach alpha hesaplandığında 0.57, ilk iki aşama kullanılarak hesaplandığında 0.68, her üç aşamaya verilen cevaplar puanlanarak elde edilen toplam puanlar ile hesaplandığında ise 0.73 bulunmuştur. Bu değer testin orijinal versiyonunun uygulanması ile elde edilen değere (0.74) çok yakındır ve kriter referanslı testler için kabul edilebilir aralıktadır (Büyüköztürk, 2011).</w:t>
      </w:r>
      <w:r w:rsidRPr="00DC3B36">
        <w:rPr>
          <w:rFonts w:ascii="Times New Roman" w:hAnsi="Times New Roman" w:cs="Times New Roman"/>
          <w:sz w:val="24"/>
          <w:szCs w:val="24"/>
          <w:lang w:val="tr-TR"/>
        </w:rPr>
        <w:tab/>
      </w:r>
    </w:p>
    <w:p w:rsidR="00D7781A" w:rsidRPr="00DC3B36" w:rsidRDefault="00D63E69" w:rsidP="00D7781A">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lastRenderedPageBreak/>
        <w:t>AÇPTT’yi oluşturan her</w:t>
      </w:r>
      <w:r w:rsidR="00A03526" w:rsidRPr="00DC3B36">
        <w:rPr>
          <w:rFonts w:ascii="Times New Roman" w:hAnsi="Times New Roman" w:cs="Times New Roman"/>
          <w:sz w:val="24"/>
          <w:szCs w:val="24"/>
          <w:lang w:val="tr-TR"/>
        </w:rPr>
        <w:t xml:space="preserve"> </w:t>
      </w:r>
      <w:r w:rsidRPr="00DC3B36">
        <w:rPr>
          <w:rFonts w:ascii="Times New Roman" w:hAnsi="Times New Roman" w:cs="Times New Roman"/>
          <w:sz w:val="24"/>
          <w:szCs w:val="24"/>
          <w:lang w:val="tr-TR"/>
        </w:rPr>
        <w:t>bir soru için yapılan madde güçlük ve ayırt edicilik</w:t>
      </w:r>
      <w:r w:rsidR="00A03526" w:rsidRPr="00DC3B36">
        <w:rPr>
          <w:rFonts w:ascii="Times New Roman" w:hAnsi="Times New Roman" w:cs="Times New Roman"/>
          <w:sz w:val="24"/>
          <w:szCs w:val="24"/>
          <w:lang w:val="tr-TR"/>
        </w:rPr>
        <w:t xml:space="preserve"> indeksleri </w:t>
      </w:r>
      <w:r w:rsidRPr="00DC3B36">
        <w:rPr>
          <w:rFonts w:ascii="Times New Roman" w:hAnsi="Times New Roman" w:cs="Times New Roman"/>
          <w:sz w:val="24"/>
          <w:szCs w:val="24"/>
          <w:lang w:val="tr-TR"/>
        </w:rPr>
        <w:t>Tablo 4</w:t>
      </w:r>
      <w:r w:rsidR="00A03526" w:rsidRPr="00DC3B36">
        <w:rPr>
          <w:rFonts w:ascii="Times New Roman" w:hAnsi="Times New Roman" w:cs="Times New Roman"/>
          <w:sz w:val="24"/>
          <w:szCs w:val="24"/>
          <w:lang w:val="tr-TR"/>
        </w:rPr>
        <w:t xml:space="preserve">’de görülmektedir. </w:t>
      </w:r>
    </w:p>
    <w:tbl>
      <w:tblPr>
        <w:tblW w:w="5000" w:type="pct"/>
        <w:tblLook w:val="04A0" w:firstRow="1" w:lastRow="0" w:firstColumn="1" w:lastColumn="0" w:noHBand="0" w:noVBand="1"/>
      </w:tblPr>
      <w:tblGrid>
        <w:gridCol w:w="2874"/>
        <w:gridCol w:w="2932"/>
        <w:gridCol w:w="3437"/>
      </w:tblGrid>
      <w:tr w:rsidR="00DC3B36" w:rsidRPr="00DC3B36" w:rsidTr="00C65B5D">
        <w:trPr>
          <w:trHeight w:val="315"/>
        </w:trPr>
        <w:tc>
          <w:tcPr>
            <w:tcW w:w="5000" w:type="pct"/>
            <w:gridSpan w:val="3"/>
            <w:tcBorders>
              <w:top w:val="nil"/>
              <w:left w:val="nil"/>
              <w:bottom w:val="single" w:sz="4" w:space="0" w:color="auto"/>
              <w:right w:val="nil"/>
            </w:tcBorders>
            <w:shd w:val="clear" w:color="auto" w:fill="auto"/>
            <w:noWrap/>
            <w:vAlign w:val="bottom"/>
            <w:hideMark/>
          </w:tcPr>
          <w:p w:rsidR="00EA0084" w:rsidRPr="00DC3B36" w:rsidRDefault="00915424" w:rsidP="002F7515">
            <w:pPr>
              <w:spacing w:after="0" w:line="360" w:lineRule="auto"/>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Tablo 4.</w:t>
            </w:r>
            <w:r w:rsidR="00EA0084" w:rsidRPr="00DC3B36">
              <w:rPr>
                <w:rFonts w:ascii="Times New Roman" w:eastAsia="Times New Roman" w:hAnsi="Times New Roman" w:cs="Times New Roman"/>
                <w:sz w:val="24"/>
                <w:szCs w:val="24"/>
              </w:rPr>
              <w:t xml:space="preserve"> </w:t>
            </w:r>
            <w:r w:rsidR="00EA0084" w:rsidRPr="00DC3B36">
              <w:rPr>
                <w:rFonts w:ascii="Times New Roman" w:eastAsia="Times New Roman" w:hAnsi="Times New Roman" w:cs="Times New Roman"/>
                <w:i/>
                <w:sz w:val="24"/>
                <w:szCs w:val="24"/>
              </w:rPr>
              <w:t>Madde istatistikleri ve testin ortalama güçlüğü</w:t>
            </w:r>
            <w:r w:rsidR="00EA0084" w:rsidRPr="00DC3B36">
              <w:rPr>
                <w:rFonts w:ascii="Times New Roman" w:eastAsia="Times New Roman" w:hAnsi="Times New Roman" w:cs="Times New Roman"/>
                <w:sz w:val="24"/>
                <w:szCs w:val="24"/>
              </w:rPr>
              <w:t xml:space="preserve"> </w:t>
            </w:r>
          </w:p>
        </w:tc>
      </w:tr>
      <w:tr w:rsidR="00DC3B36" w:rsidRPr="00DC3B36" w:rsidTr="00FB47C3">
        <w:trPr>
          <w:trHeight w:val="315"/>
        </w:trPr>
        <w:tc>
          <w:tcPr>
            <w:tcW w:w="1555" w:type="pct"/>
            <w:tcBorders>
              <w:top w:val="nil"/>
              <w:left w:val="nil"/>
              <w:bottom w:val="single" w:sz="4" w:space="0" w:color="auto"/>
              <w:right w:val="nil"/>
            </w:tcBorders>
            <w:shd w:val="clear" w:color="auto" w:fill="auto"/>
            <w:noWrap/>
            <w:vAlign w:val="bottom"/>
            <w:hideMark/>
          </w:tcPr>
          <w:p w:rsidR="00EA0084" w:rsidRPr="00DC3B36" w:rsidRDefault="00EA0084" w:rsidP="00674C20">
            <w:pPr>
              <w:spacing w:after="0" w:line="240" w:lineRule="auto"/>
              <w:jc w:val="center"/>
              <w:rPr>
                <w:rFonts w:ascii="Times New Roman" w:eastAsia="Times New Roman" w:hAnsi="Times New Roman" w:cs="Times New Roman"/>
                <w:b/>
                <w:sz w:val="24"/>
                <w:szCs w:val="24"/>
              </w:rPr>
            </w:pPr>
            <w:r w:rsidRPr="00DC3B36">
              <w:rPr>
                <w:rFonts w:ascii="Times New Roman" w:eastAsia="Times New Roman" w:hAnsi="Times New Roman" w:cs="Times New Roman"/>
                <w:b/>
                <w:sz w:val="24"/>
                <w:szCs w:val="24"/>
              </w:rPr>
              <w:t xml:space="preserve">Madde No </w:t>
            </w:r>
          </w:p>
        </w:tc>
        <w:tc>
          <w:tcPr>
            <w:tcW w:w="1586" w:type="pct"/>
            <w:tcBorders>
              <w:top w:val="nil"/>
              <w:left w:val="nil"/>
              <w:bottom w:val="single" w:sz="4" w:space="0" w:color="auto"/>
              <w:right w:val="nil"/>
            </w:tcBorders>
            <w:shd w:val="clear" w:color="auto" w:fill="auto"/>
            <w:noWrap/>
            <w:vAlign w:val="bottom"/>
            <w:hideMark/>
          </w:tcPr>
          <w:p w:rsidR="00EA0084" w:rsidRPr="00DC3B36" w:rsidRDefault="00EA0084" w:rsidP="00674C20">
            <w:pPr>
              <w:spacing w:after="0" w:line="240" w:lineRule="auto"/>
              <w:jc w:val="center"/>
              <w:rPr>
                <w:rFonts w:ascii="Times New Roman" w:eastAsia="Times New Roman" w:hAnsi="Times New Roman" w:cs="Times New Roman"/>
                <w:b/>
                <w:sz w:val="24"/>
                <w:szCs w:val="24"/>
              </w:rPr>
            </w:pPr>
            <w:r w:rsidRPr="00DC3B36">
              <w:rPr>
                <w:rFonts w:ascii="Times New Roman" w:eastAsia="Times New Roman" w:hAnsi="Times New Roman" w:cs="Times New Roman"/>
                <w:b/>
                <w:sz w:val="24"/>
                <w:szCs w:val="24"/>
              </w:rPr>
              <w:t xml:space="preserve">Madde Güçlük İndeksi (p) </w:t>
            </w:r>
          </w:p>
        </w:tc>
        <w:tc>
          <w:tcPr>
            <w:tcW w:w="1859" w:type="pct"/>
            <w:tcBorders>
              <w:top w:val="nil"/>
              <w:left w:val="nil"/>
              <w:bottom w:val="single" w:sz="4" w:space="0" w:color="auto"/>
              <w:right w:val="nil"/>
            </w:tcBorders>
            <w:shd w:val="clear" w:color="auto" w:fill="auto"/>
            <w:noWrap/>
            <w:vAlign w:val="bottom"/>
            <w:hideMark/>
          </w:tcPr>
          <w:p w:rsidR="00EA0084" w:rsidRPr="00DC3B36" w:rsidRDefault="00EA0084" w:rsidP="00674C20">
            <w:pPr>
              <w:spacing w:after="0" w:line="240" w:lineRule="auto"/>
              <w:jc w:val="center"/>
              <w:rPr>
                <w:rFonts w:ascii="Times New Roman" w:eastAsia="Times New Roman" w:hAnsi="Times New Roman" w:cs="Times New Roman"/>
                <w:b/>
                <w:sz w:val="24"/>
                <w:szCs w:val="24"/>
              </w:rPr>
            </w:pPr>
            <w:r w:rsidRPr="00DC3B36">
              <w:rPr>
                <w:rFonts w:ascii="Times New Roman" w:eastAsia="Times New Roman" w:hAnsi="Times New Roman" w:cs="Times New Roman"/>
                <w:b/>
                <w:sz w:val="24"/>
                <w:szCs w:val="24"/>
              </w:rPr>
              <w:t xml:space="preserve">Madde Ayırtedicilik İndeksi (r) </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1</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0.21</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0.36</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2</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0.37</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0.43</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3</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0.19</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0.45</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4</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0.15</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0.35</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5</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0.12</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0.29</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6</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0.25</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0.52</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7</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0.47</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0.59</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8</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0.26</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0.65</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9</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0.15</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0.50</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10</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0.29</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0.55</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11</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0.11</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0.54</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12</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0.15</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0.54</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13</w:t>
            </w:r>
          </w:p>
        </w:tc>
        <w:tc>
          <w:tcPr>
            <w:tcW w:w="1586" w:type="pct"/>
            <w:tcBorders>
              <w:top w:val="single" w:sz="4" w:space="0" w:color="auto"/>
              <w:left w:val="nil"/>
              <w:bottom w:val="single" w:sz="4" w:space="0" w:color="auto"/>
              <w:right w:val="nil"/>
            </w:tcBorders>
            <w:shd w:val="clear" w:color="auto" w:fill="auto"/>
            <w:noWrap/>
            <w:vAlign w:val="bottom"/>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0.15</w:t>
            </w:r>
          </w:p>
        </w:tc>
        <w:tc>
          <w:tcPr>
            <w:tcW w:w="1859" w:type="pct"/>
            <w:tcBorders>
              <w:top w:val="single" w:sz="4" w:space="0" w:color="auto"/>
              <w:left w:val="nil"/>
              <w:bottom w:val="single" w:sz="4" w:space="0" w:color="auto"/>
              <w:right w:val="nil"/>
            </w:tcBorders>
            <w:shd w:val="clear" w:color="auto" w:fill="auto"/>
            <w:noWrap/>
            <w:hideMark/>
          </w:tcPr>
          <w:p w:rsidR="00B73BB2" w:rsidRPr="00DC3B36" w:rsidRDefault="00B73BB2" w:rsidP="00B73BB2">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0.51</w:t>
            </w:r>
          </w:p>
        </w:tc>
      </w:tr>
      <w:tr w:rsidR="00DC3B36" w:rsidRPr="00DC3B36" w:rsidTr="00FB47C3">
        <w:trPr>
          <w:trHeight w:val="315"/>
        </w:trPr>
        <w:tc>
          <w:tcPr>
            <w:tcW w:w="1555" w:type="pct"/>
            <w:tcBorders>
              <w:top w:val="single" w:sz="4" w:space="0" w:color="auto"/>
              <w:left w:val="nil"/>
              <w:bottom w:val="single" w:sz="4" w:space="0" w:color="auto"/>
              <w:right w:val="nil"/>
            </w:tcBorders>
            <w:shd w:val="clear" w:color="auto" w:fill="auto"/>
            <w:noWrap/>
            <w:vAlign w:val="bottom"/>
            <w:hideMark/>
          </w:tcPr>
          <w:p w:rsidR="00EA0084" w:rsidRPr="00DC3B36" w:rsidRDefault="00EA0084" w:rsidP="00674C20">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lang w:val="tr-TR"/>
              </w:rPr>
              <w:t>Ortalama</w:t>
            </w:r>
          </w:p>
        </w:tc>
        <w:tc>
          <w:tcPr>
            <w:tcW w:w="1586" w:type="pct"/>
            <w:tcBorders>
              <w:top w:val="single" w:sz="4" w:space="0" w:color="auto"/>
              <w:left w:val="nil"/>
              <w:bottom w:val="single" w:sz="4" w:space="0" w:color="auto"/>
              <w:right w:val="nil"/>
            </w:tcBorders>
            <w:shd w:val="clear" w:color="auto" w:fill="auto"/>
            <w:noWrap/>
            <w:vAlign w:val="bottom"/>
            <w:hideMark/>
          </w:tcPr>
          <w:p w:rsidR="00EA0084" w:rsidRPr="00DC3B36" w:rsidRDefault="00EA0084" w:rsidP="00674C20">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0.22</w:t>
            </w:r>
          </w:p>
        </w:tc>
        <w:tc>
          <w:tcPr>
            <w:tcW w:w="1859" w:type="pct"/>
            <w:tcBorders>
              <w:top w:val="single" w:sz="4" w:space="0" w:color="auto"/>
              <w:left w:val="nil"/>
              <w:bottom w:val="single" w:sz="4" w:space="0" w:color="auto"/>
              <w:right w:val="nil"/>
            </w:tcBorders>
            <w:shd w:val="clear" w:color="auto" w:fill="auto"/>
            <w:noWrap/>
            <w:vAlign w:val="bottom"/>
            <w:hideMark/>
          </w:tcPr>
          <w:p w:rsidR="00EA0084" w:rsidRPr="00DC3B36" w:rsidRDefault="00EA0084" w:rsidP="00674C20">
            <w:pPr>
              <w:spacing w:after="0" w:line="240" w:lineRule="auto"/>
              <w:jc w:val="center"/>
              <w:rPr>
                <w:rFonts w:ascii="Times New Roman" w:eastAsia="Times New Roman" w:hAnsi="Times New Roman" w:cs="Times New Roman"/>
                <w:sz w:val="24"/>
                <w:szCs w:val="24"/>
              </w:rPr>
            </w:pPr>
            <w:r w:rsidRPr="00DC3B36">
              <w:rPr>
                <w:rFonts w:ascii="Times New Roman" w:eastAsia="Times New Roman" w:hAnsi="Times New Roman" w:cs="Times New Roman"/>
                <w:sz w:val="24"/>
                <w:szCs w:val="24"/>
              </w:rPr>
              <w:t>0.48</w:t>
            </w:r>
          </w:p>
        </w:tc>
      </w:tr>
      <w:tr w:rsidR="00DC3B36" w:rsidRPr="00DC3B36" w:rsidTr="00FB47C3">
        <w:trPr>
          <w:trHeight w:val="315"/>
        </w:trPr>
        <w:tc>
          <w:tcPr>
            <w:tcW w:w="1555" w:type="pct"/>
            <w:tcBorders>
              <w:top w:val="nil"/>
              <w:left w:val="nil"/>
              <w:bottom w:val="nil"/>
              <w:right w:val="nil"/>
            </w:tcBorders>
            <w:shd w:val="clear" w:color="auto" w:fill="auto"/>
            <w:noWrap/>
            <w:vAlign w:val="bottom"/>
            <w:hideMark/>
          </w:tcPr>
          <w:p w:rsidR="00EA0084" w:rsidRPr="00DC3B36" w:rsidRDefault="00EA0084" w:rsidP="00674C20">
            <w:pPr>
              <w:spacing w:after="0" w:line="240" w:lineRule="auto"/>
              <w:jc w:val="center"/>
              <w:rPr>
                <w:rFonts w:ascii="Times New Roman" w:eastAsia="Times New Roman" w:hAnsi="Times New Roman" w:cs="Times New Roman"/>
                <w:sz w:val="24"/>
                <w:szCs w:val="24"/>
              </w:rPr>
            </w:pPr>
          </w:p>
        </w:tc>
        <w:tc>
          <w:tcPr>
            <w:tcW w:w="1586" w:type="pct"/>
            <w:tcBorders>
              <w:top w:val="nil"/>
              <w:left w:val="nil"/>
              <w:bottom w:val="nil"/>
              <w:right w:val="nil"/>
            </w:tcBorders>
            <w:shd w:val="clear" w:color="auto" w:fill="auto"/>
            <w:noWrap/>
            <w:vAlign w:val="bottom"/>
            <w:hideMark/>
          </w:tcPr>
          <w:p w:rsidR="00EA0084" w:rsidRPr="00DC3B36" w:rsidRDefault="00EA0084" w:rsidP="00674C20">
            <w:pPr>
              <w:spacing w:after="0" w:line="240" w:lineRule="auto"/>
              <w:rPr>
                <w:rFonts w:ascii="Times New Roman" w:eastAsia="Times New Roman" w:hAnsi="Times New Roman" w:cs="Times New Roman"/>
                <w:sz w:val="20"/>
                <w:szCs w:val="20"/>
              </w:rPr>
            </w:pPr>
          </w:p>
        </w:tc>
        <w:tc>
          <w:tcPr>
            <w:tcW w:w="1859" w:type="pct"/>
            <w:tcBorders>
              <w:top w:val="nil"/>
              <w:left w:val="nil"/>
              <w:bottom w:val="nil"/>
              <w:right w:val="nil"/>
            </w:tcBorders>
            <w:shd w:val="clear" w:color="auto" w:fill="auto"/>
            <w:noWrap/>
            <w:vAlign w:val="bottom"/>
            <w:hideMark/>
          </w:tcPr>
          <w:p w:rsidR="00EA0084" w:rsidRPr="00DC3B36" w:rsidRDefault="00EA0084" w:rsidP="00674C20">
            <w:pPr>
              <w:spacing w:after="0" w:line="240" w:lineRule="auto"/>
              <w:rPr>
                <w:rFonts w:ascii="Times New Roman" w:eastAsia="Times New Roman" w:hAnsi="Times New Roman" w:cs="Times New Roman"/>
                <w:sz w:val="20"/>
                <w:szCs w:val="20"/>
              </w:rPr>
            </w:pPr>
          </w:p>
        </w:tc>
      </w:tr>
    </w:tbl>
    <w:p w:rsidR="00FB47C3" w:rsidRDefault="00FB47C3" w:rsidP="00FB47C3">
      <w:pPr>
        <w:spacing w:before="120"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Buna göre madde güçlüklerinin ortalaması 0.22 bulunmuş ve her madde için güçlük 0.11 ile 0.47 arasında değişen düşük değerler almıştır. Madde güçlüğü sorulara doğru cevap verenlerin yüzdesi olduğu için bir testin ortalama madde güçlüğü 0.30 değerinden daha küçük olduğunda test zor bir test olarak ifade edilir. Madde güçlüğü AÇPTT’nin yalnızca birinci aşama soruları ile hesaplandığında 0.45, iki aşama bir arada hesaplandığında ise 0.35 olarak bulunmaktadır. Bu beklenen bir sonuçtur çünkü yalnızca bir soruya doğru cevap vermek ile verilen cevabın nedeninin sorgulandığı ikinci soruya da doğru cevap vermek üstelik bu cevaplardan emin olmak elbette ki aynı güçlükte değildir. Testin güçlük endeksi tek aşamalı (çoktan seçmeli) testlerle kıyaslandığında oldukça düşük görünmekte ancak bu durum üç aşamalı testlerin doğasından kaynaklanmaktadır. Testin üç aşamalı olması sayesinde hem tahmine dayalı olarak verilen doğru cevap yüzdeleri azalmakta hem de kavram yanılgısı </w:t>
      </w:r>
      <w:r w:rsidRPr="00DC3B36">
        <w:rPr>
          <w:rFonts w:ascii="Times New Roman" w:hAnsi="Times New Roman" w:cs="Times New Roman"/>
          <w:sz w:val="24"/>
          <w:szCs w:val="24"/>
          <w:lang w:val="tr-TR"/>
        </w:rPr>
        <w:lastRenderedPageBreak/>
        <w:t>yüzdeleri düşmektedir. Böylelikle yanlış cevapların nedeni daha net olarak ortaya çıkmakta ve bilgi eksikliği yüzdeleri yükselmektedir. Alan yazındaki diğer üç aşamalı test çalışmaları (Caleon ve Subramaniam, 2010; Pesman ve Eryilmaz, 2010; Taslidere, 2016) incelendiğinde benzeri şekilde düşük güçlük değerlerinin sunulduğu görülmüştür.</w:t>
      </w:r>
    </w:p>
    <w:p w:rsidR="00760F1C" w:rsidRPr="00DC3B36" w:rsidRDefault="00DC001B" w:rsidP="00CC1BF8">
      <w:pPr>
        <w:spacing w:before="160" w:line="48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Tablo 4’</w:t>
      </w:r>
      <w:r w:rsidR="00760F1C" w:rsidRPr="00DC3B36">
        <w:rPr>
          <w:rFonts w:ascii="Times New Roman" w:hAnsi="Times New Roman" w:cs="Times New Roman"/>
          <w:sz w:val="24"/>
          <w:szCs w:val="24"/>
          <w:lang w:val="tr-TR"/>
        </w:rPr>
        <w:t>e göre 11 numaralı madde öğrencilere göre en zor olandır (</w:t>
      </w:r>
      <w:r>
        <w:rPr>
          <w:rFonts w:ascii="Times New Roman" w:hAnsi="Times New Roman" w:cs="Times New Roman"/>
          <w:sz w:val="24"/>
          <w:szCs w:val="24"/>
          <w:lang w:val="tr-TR"/>
        </w:rPr>
        <w:t>p=</w:t>
      </w:r>
      <w:r w:rsidR="00760F1C" w:rsidRPr="00DC3B36">
        <w:rPr>
          <w:rFonts w:ascii="Times New Roman" w:hAnsi="Times New Roman" w:cs="Times New Roman"/>
          <w:sz w:val="24"/>
          <w:szCs w:val="24"/>
          <w:lang w:val="tr-TR"/>
        </w:rPr>
        <w:t>0.11), yani öğretmen a</w:t>
      </w:r>
      <w:r w:rsidR="00CC1BF8">
        <w:rPr>
          <w:rFonts w:ascii="Times New Roman" w:hAnsi="Times New Roman" w:cs="Times New Roman"/>
          <w:sz w:val="24"/>
          <w:szCs w:val="24"/>
          <w:lang w:val="tr-TR"/>
        </w:rPr>
        <w:t>daylarının sadece %11 i bu soruya doğru cevap, %</w:t>
      </w:r>
      <w:r w:rsidR="00760F1C" w:rsidRPr="00DC3B36">
        <w:rPr>
          <w:rFonts w:ascii="Times New Roman" w:hAnsi="Times New Roman" w:cs="Times New Roman"/>
          <w:sz w:val="24"/>
          <w:szCs w:val="24"/>
          <w:lang w:val="tr-TR"/>
        </w:rPr>
        <w:t>89 u ise yanlış cevap vermiştir. maddenin içeriği incelendiğinde asit yağmurlarının doğru ifade edilişi sorgulanmaktadır. Bu soru yaygın bir kavram yanılgısı olan sera gazlarının ozonu tabakasının incelmesine neden olduğu görüşünü içermektedir. Diğer sorularında güçlük değerleri incelendiğinde 7 numaralı sorunun öğretmen adaylarına en kolay (0.47) geldiği gözlenmektedir. Neredeyse örneklemin yarısı soruya doğru cevap vermiştir. Bu soru ise ozon tabakasının yapısı ile ilgilidir.</w:t>
      </w:r>
    </w:p>
    <w:p w:rsidR="008A669C" w:rsidRPr="00DC3B36" w:rsidRDefault="005A5703" w:rsidP="007016BF">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Madde ayırt edicilik indeksi +1 ile -1 arasında değerler alabilir ve madde skoru ile toplam test skoru arasındaki korelasyonu ifade eder. Bu korelasyonun orta derecede yani 0,30 ile 0,80 aralığında olması </w:t>
      </w:r>
      <w:r w:rsidR="00803F3A" w:rsidRPr="00DC3B36">
        <w:rPr>
          <w:rFonts w:ascii="Times New Roman" w:hAnsi="Times New Roman" w:cs="Times New Roman"/>
          <w:sz w:val="24"/>
          <w:szCs w:val="24"/>
          <w:lang w:val="tr-TR"/>
        </w:rPr>
        <w:t xml:space="preserve">ise </w:t>
      </w:r>
      <w:r w:rsidRPr="00DC3B36">
        <w:rPr>
          <w:rFonts w:ascii="Times New Roman" w:hAnsi="Times New Roman" w:cs="Times New Roman"/>
          <w:sz w:val="24"/>
          <w:szCs w:val="24"/>
          <w:lang w:val="tr-TR"/>
        </w:rPr>
        <w:t xml:space="preserve">testi oluşturan maddelerin katılımcıların bilgi seviyelerini ayırt etmede başarılı olduğunun göstergesi olarak kabul edilir </w:t>
      </w:r>
      <w:r w:rsidR="00803F3A" w:rsidRPr="00DC3B36">
        <w:rPr>
          <w:rFonts w:ascii="Times New Roman" w:hAnsi="Times New Roman" w:cs="Times New Roman"/>
          <w:sz w:val="24"/>
          <w:szCs w:val="24"/>
          <w:lang w:val="tr-TR"/>
        </w:rPr>
        <w:t xml:space="preserve">(Wendler ve Walker, 2006). </w:t>
      </w:r>
      <w:r w:rsidR="003C6502" w:rsidRPr="00DC3B36">
        <w:rPr>
          <w:rFonts w:ascii="Times New Roman" w:hAnsi="Times New Roman" w:cs="Times New Roman"/>
          <w:sz w:val="24"/>
          <w:szCs w:val="24"/>
          <w:lang w:val="tr-TR"/>
        </w:rPr>
        <w:t xml:space="preserve">Bu </w:t>
      </w:r>
      <w:r w:rsidR="00803F3A" w:rsidRPr="00DC3B36">
        <w:rPr>
          <w:rFonts w:ascii="Times New Roman" w:hAnsi="Times New Roman" w:cs="Times New Roman"/>
          <w:sz w:val="24"/>
          <w:szCs w:val="24"/>
          <w:lang w:val="tr-TR"/>
        </w:rPr>
        <w:t xml:space="preserve">çalışmada test maddelerinin ayırt edicilik indeksleri 0.29 (madde 5) ve 0.65 (madde 8) aralığında hesaplanmıştır. Bu sonuç </w:t>
      </w:r>
      <w:r w:rsidR="00E809C4" w:rsidRPr="00DC3B36">
        <w:rPr>
          <w:rFonts w:ascii="Times New Roman" w:hAnsi="Times New Roman" w:cs="Times New Roman"/>
          <w:sz w:val="24"/>
          <w:szCs w:val="24"/>
          <w:lang w:val="tr-TR"/>
        </w:rPr>
        <w:t xml:space="preserve">testten </w:t>
      </w:r>
      <w:r w:rsidR="003A25B8" w:rsidRPr="00DC3B36">
        <w:rPr>
          <w:rFonts w:ascii="Times New Roman" w:hAnsi="Times New Roman" w:cs="Times New Roman"/>
          <w:sz w:val="24"/>
          <w:szCs w:val="24"/>
          <w:lang w:val="tr-TR"/>
        </w:rPr>
        <w:t>çıkartılmayı</w:t>
      </w:r>
      <w:r w:rsidR="00E809C4" w:rsidRPr="00DC3B36">
        <w:rPr>
          <w:rFonts w:ascii="Times New Roman" w:hAnsi="Times New Roman" w:cs="Times New Roman"/>
          <w:sz w:val="24"/>
          <w:szCs w:val="24"/>
          <w:lang w:val="tr-TR"/>
        </w:rPr>
        <w:t xml:space="preserve"> gerektirecek</w:t>
      </w:r>
      <w:r w:rsidR="006B3D9A" w:rsidRPr="00DC3B36">
        <w:rPr>
          <w:rFonts w:ascii="Times New Roman" w:hAnsi="Times New Roman" w:cs="Times New Roman"/>
          <w:sz w:val="24"/>
          <w:szCs w:val="24"/>
          <w:lang w:val="tr-TR"/>
        </w:rPr>
        <w:t xml:space="preserve"> madde olmadığının göstergesidir. </w:t>
      </w:r>
      <w:r w:rsidR="00803F3A" w:rsidRPr="00DC3B36">
        <w:rPr>
          <w:rFonts w:ascii="Times New Roman" w:hAnsi="Times New Roman" w:cs="Times New Roman"/>
          <w:sz w:val="24"/>
          <w:szCs w:val="24"/>
          <w:lang w:val="tr-TR"/>
        </w:rPr>
        <w:t>Bunlara ek olarak</w:t>
      </w:r>
      <w:r w:rsidR="006B3D9A" w:rsidRPr="00DC3B36">
        <w:rPr>
          <w:rFonts w:ascii="Times New Roman" w:hAnsi="Times New Roman" w:cs="Times New Roman"/>
          <w:sz w:val="24"/>
          <w:szCs w:val="24"/>
          <w:lang w:val="tr-TR"/>
        </w:rPr>
        <w:t>, t</w:t>
      </w:r>
      <w:r w:rsidR="00306093" w:rsidRPr="00DC3B36">
        <w:rPr>
          <w:rFonts w:ascii="Times New Roman" w:hAnsi="Times New Roman" w:cs="Times New Roman"/>
          <w:sz w:val="24"/>
          <w:szCs w:val="24"/>
          <w:lang w:val="tr-TR"/>
        </w:rPr>
        <w:t xml:space="preserve">estin </w:t>
      </w:r>
      <w:r w:rsidR="003A25B8" w:rsidRPr="00DC3B36">
        <w:rPr>
          <w:rFonts w:ascii="Times New Roman" w:hAnsi="Times New Roman" w:cs="Times New Roman"/>
          <w:sz w:val="24"/>
          <w:szCs w:val="24"/>
          <w:lang w:val="tr-TR"/>
        </w:rPr>
        <w:t>orijinal</w:t>
      </w:r>
      <w:r w:rsidR="00803F3A" w:rsidRPr="00DC3B36">
        <w:rPr>
          <w:rFonts w:ascii="Times New Roman" w:hAnsi="Times New Roman" w:cs="Times New Roman"/>
          <w:sz w:val="24"/>
          <w:szCs w:val="24"/>
          <w:lang w:val="tr-TR"/>
        </w:rPr>
        <w:t>inin</w:t>
      </w:r>
      <w:r w:rsidR="003A25B8" w:rsidRPr="00DC3B36">
        <w:rPr>
          <w:rFonts w:ascii="Times New Roman" w:hAnsi="Times New Roman" w:cs="Times New Roman"/>
          <w:sz w:val="24"/>
          <w:szCs w:val="24"/>
          <w:lang w:val="tr-TR"/>
        </w:rPr>
        <w:t xml:space="preserve"> </w:t>
      </w:r>
      <w:r w:rsidR="0052355F" w:rsidRPr="00DC3B36">
        <w:rPr>
          <w:rFonts w:ascii="Times New Roman" w:hAnsi="Times New Roman" w:cs="Times New Roman"/>
          <w:sz w:val="24"/>
          <w:szCs w:val="24"/>
          <w:lang w:val="tr-TR"/>
        </w:rPr>
        <w:t>(</w:t>
      </w:r>
      <w:r w:rsidR="003A25B8" w:rsidRPr="00DC3B36">
        <w:rPr>
          <w:rFonts w:ascii="Times New Roman" w:hAnsi="Times New Roman" w:cs="Times New Roman"/>
          <w:sz w:val="24"/>
          <w:szCs w:val="24"/>
          <w:lang w:val="tr-TR"/>
        </w:rPr>
        <w:t>İngilizce</w:t>
      </w:r>
      <w:r w:rsidR="0052355F" w:rsidRPr="00DC3B36">
        <w:rPr>
          <w:rFonts w:ascii="Times New Roman" w:hAnsi="Times New Roman" w:cs="Times New Roman"/>
          <w:sz w:val="24"/>
          <w:szCs w:val="24"/>
          <w:lang w:val="tr-TR"/>
        </w:rPr>
        <w:t xml:space="preserve">) </w:t>
      </w:r>
      <w:r w:rsidR="00803F3A" w:rsidRPr="00DC3B36">
        <w:rPr>
          <w:rFonts w:ascii="Times New Roman" w:hAnsi="Times New Roman" w:cs="Times New Roman"/>
          <w:sz w:val="24"/>
          <w:szCs w:val="24"/>
          <w:lang w:val="tr-TR"/>
        </w:rPr>
        <w:t xml:space="preserve">ayırt edicilik ortalaması 0.38 iken Türkçeye </w:t>
      </w:r>
      <w:r w:rsidR="0052355F" w:rsidRPr="00DC3B36">
        <w:rPr>
          <w:rFonts w:ascii="Times New Roman" w:hAnsi="Times New Roman" w:cs="Times New Roman"/>
          <w:sz w:val="24"/>
          <w:szCs w:val="24"/>
          <w:lang w:val="tr-TR"/>
        </w:rPr>
        <w:t xml:space="preserve">uyarlanmış </w:t>
      </w:r>
      <w:r w:rsidR="003A25B8" w:rsidRPr="00DC3B36">
        <w:rPr>
          <w:rFonts w:ascii="Times New Roman" w:hAnsi="Times New Roman" w:cs="Times New Roman"/>
          <w:sz w:val="24"/>
          <w:szCs w:val="24"/>
          <w:lang w:val="tr-TR"/>
        </w:rPr>
        <w:t>versiyonda</w:t>
      </w:r>
      <w:r w:rsidR="0052355F" w:rsidRPr="00DC3B36">
        <w:rPr>
          <w:rFonts w:ascii="Times New Roman" w:hAnsi="Times New Roman" w:cs="Times New Roman"/>
          <w:sz w:val="24"/>
          <w:szCs w:val="24"/>
          <w:lang w:val="tr-TR"/>
        </w:rPr>
        <w:t xml:space="preserve"> </w:t>
      </w:r>
      <w:r w:rsidR="004304C7" w:rsidRPr="00DC3B36">
        <w:rPr>
          <w:rFonts w:ascii="Times New Roman" w:hAnsi="Times New Roman" w:cs="Times New Roman"/>
          <w:sz w:val="24"/>
          <w:szCs w:val="24"/>
          <w:lang w:val="tr-TR"/>
        </w:rPr>
        <w:t xml:space="preserve">bu değer </w:t>
      </w:r>
      <w:r w:rsidR="00803F3A" w:rsidRPr="00DC3B36">
        <w:rPr>
          <w:rFonts w:ascii="Times New Roman" w:hAnsi="Times New Roman" w:cs="Times New Roman"/>
          <w:sz w:val="24"/>
          <w:szCs w:val="24"/>
          <w:lang w:val="tr-TR"/>
        </w:rPr>
        <w:t>0.48 olarak hesaplanmıştır</w:t>
      </w:r>
      <w:r w:rsidR="0052355F" w:rsidRPr="00DC3B36">
        <w:rPr>
          <w:rFonts w:ascii="Times New Roman" w:hAnsi="Times New Roman" w:cs="Times New Roman"/>
          <w:sz w:val="24"/>
          <w:szCs w:val="24"/>
          <w:lang w:val="tr-TR"/>
        </w:rPr>
        <w:t xml:space="preserve">. </w:t>
      </w:r>
    </w:p>
    <w:p w:rsidR="008A669C" w:rsidRPr="00DC3B36" w:rsidRDefault="006B3D9A" w:rsidP="007016BF">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AÇP</w:t>
      </w:r>
      <w:r w:rsidR="00C45FDC" w:rsidRPr="00DC3B36">
        <w:rPr>
          <w:rFonts w:ascii="Times New Roman" w:hAnsi="Times New Roman" w:cs="Times New Roman"/>
          <w:sz w:val="24"/>
          <w:szCs w:val="24"/>
          <w:lang w:val="tr-TR"/>
        </w:rPr>
        <w:t>T</w:t>
      </w:r>
      <w:r w:rsidRPr="00DC3B36">
        <w:rPr>
          <w:rFonts w:ascii="Times New Roman" w:hAnsi="Times New Roman" w:cs="Times New Roman"/>
          <w:sz w:val="24"/>
          <w:szCs w:val="24"/>
          <w:lang w:val="tr-TR"/>
        </w:rPr>
        <w:t>T’nin kapsam ve</w:t>
      </w:r>
      <w:r w:rsidR="00C108E6" w:rsidRPr="00DC3B36">
        <w:rPr>
          <w:rFonts w:ascii="Times New Roman" w:hAnsi="Times New Roman" w:cs="Times New Roman"/>
          <w:sz w:val="24"/>
          <w:szCs w:val="24"/>
          <w:lang w:val="tr-TR"/>
        </w:rPr>
        <w:t xml:space="preserve"> yapı geçerliliği bulguları da </w:t>
      </w:r>
      <w:r w:rsidRPr="00DC3B36">
        <w:rPr>
          <w:rFonts w:ascii="Times New Roman" w:hAnsi="Times New Roman" w:cs="Times New Roman"/>
          <w:sz w:val="24"/>
          <w:szCs w:val="24"/>
          <w:lang w:val="tr-TR"/>
        </w:rPr>
        <w:t xml:space="preserve">uyarlanma sürecinde incelenmiştir. Hestenes ve Halloun (1995), </w:t>
      </w:r>
      <w:r w:rsidR="00F32247" w:rsidRPr="00DC3B36">
        <w:rPr>
          <w:rFonts w:ascii="Times New Roman" w:hAnsi="Times New Roman" w:cs="Times New Roman"/>
          <w:sz w:val="24"/>
          <w:szCs w:val="24"/>
          <w:lang w:val="tr-TR"/>
        </w:rPr>
        <w:t xml:space="preserve">kapsam geçerliliğine kanıt olarak yanlış sebepli doğru ve doğru sebepli </w:t>
      </w:r>
      <w:r w:rsidR="003A25B8" w:rsidRPr="00DC3B36">
        <w:rPr>
          <w:rFonts w:ascii="Times New Roman" w:hAnsi="Times New Roman" w:cs="Times New Roman"/>
          <w:sz w:val="24"/>
          <w:szCs w:val="24"/>
          <w:lang w:val="tr-TR"/>
        </w:rPr>
        <w:t>yanlışların</w:t>
      </w:r>
      <w:r w:rsidR="00F32247" w:rsidRPr="00DC3B36">
        <w:rPr>
          <w:rFonts w:ascii="Times New Roman" w:hAnsi="Times New Roman" w:cs="Times New Roman"/>
          <w:sz w:val="24"/>
          <w:szCs w:val="24"/>
          <w:lang w:val="tr-TR"/>
        </w:rPr>
        <w:t xml:space="preserve"> yüzdelerinin hesaplanmasını önermiştir. Hestenes ve Halloun</w:t>
      </w:r>
      <w:r w:rsidR="00A264F8" w:rsidRPr="00DC3B36">
        <w:rPr>
          <w:rFonts w:ascii="Times New Roman" w:hAnsi="Times New Roman" w:cs="Times New Roman"/>
          <w:sz w:val="24"/>
          <w:szCs w:val="24"/>
          <w:lang w:val="tr-TR"/>
        </w:rPr>
        <w:t xml:space="preserve"> (1995)’a</w:t>
      </w:r>
      <w:r w:rsidR="002F3FDD" w:rsidRPr="00DC3B36">
        <w:rPr>
          <w:rFonts w:ascii="Times New Roman" w:hAnsi="Times New Roman" w:cs="Times New Roman"/>
          <w:sz w:val="24"/>
          <w:szCs w:val="24"/>
          <w:lang w:val="tr-TR"/>
        </w:rPr>
        <w:t xml:space="preserve"> göre eğer </w:t>
      </w:r>
      <w:r w:rsidR="00501031" w:rsidRPr="00DC3B36">
        <w:rPr>
          <w:rFonts w:ascii="Times New Roman" w:hAnsi="Times New Roman" w:cs="Times New Roman"/>
          <w:sz w:val="24"/>
          <w:szCs w:val="24"/>
          <w:lang w:val="tr-TR"/>
        </w:rPr>
        <w:t xml:space="preserve">test </w:t>
      </w:r>
      <w:r w:rsidR="00F32247" w:rsidRPr="00DC3B36">
        <w:rPr>
          <w:rFonts w:ascii="Times New Roman" w:hAnsi="Times New Roman" w:cs="Times New Roman"/>
          <w:sz w:val="24"/>
          <w:szCs w:val="24"/>
          <w:lang w:val="tr-TR"/>
        </w:rPr>
        <w:t xml:space="preserve">açık </w:t>
      </w:r>
      <w:r w:rsidR="00501031" w:rsidRPr="00DC3B36">
        <w:rPr>
          <w:rFonts w:ascii="Times New Roman" w:hAnsi="Times New Roman" w:cs="Times New Roman"/>
          <w:sz w:val="24"/>
          <w:szCs w:val="24"/>
          <w:lang w:val="tr-TR"/>
        </w:rPr>
        <w:t xml:space="preserve">ve anlaşılır ise, bilgili katılımcılar </w:t>
      </w:r>
      <w:r w:rsidR="00C108E6" w:rsidRPr="00DC3B36">
        <w:rPr>
          <w:rFonts w:ascii="Times New Roman" w:hAnsi="Times New Roman" w:cs="Times New Roman"/>
          <w:sz w:val="24"/>
          <w:szCs w:val="24"/>
          <w:lang w:val="tr-TR"/>
        </w:rPr>
        <w:t xml:space="preserve">soruları doğru </w:t>
      </w:r>
      <w:r w:rsidR="00C108E6" w:rsidRPr="00DC3B36">
        <w:rPr>
          <w:rFonts w:ascii="Times New Roman" w:hAnsi="Times New Roman" w:cs="Times New Roman"/>
          <w:sz w:val="24"/>
          <w:szCs w:val="24"/>
          <w:lang w:val="tr-TR"/>
        </w:rPr>
        <w:lastRenderedPageBreak/>
        <w:t>cevaplayacaktır ve bu nedenle</w:t>
      </w:r>
      <w:r w:rsidR="00501031" w:rsidRPr="00DC3B36">
        <w:rPr>
          <w:rFonts w:ascii="Times New Roman" w:hAnsi="Times New Roman" w:cs="Times New Roman"/>
          <w:sz w:val="24"/>
          <w:szCs w:val="24"/>
          <w:lang w:val="tr-TR"/>
        </w:rPr>
        <w:t xml:space="preserve"> yanlış sebepli doğru ve doğru sebepli yanlış ihtimali en aza indirgendiğinde çoktan seçmeli bir testin kapsam geçerliliği desteklenmiş olmaktadır. Buna ek olarak, yanlış sebepli doğru </w:t>
      </w:r>
      <w:r w:rsidR="00CC1BF8">
        <w:rPr>
          <w:rFonts w:ascii="Times New Roman" w:hAnsi="Times New Roman" w:cs="Times New Roman"/>
          <w:sz w:val="24"/>
          <w:szCs w:val="24"/>
          <w:lang w:val="tr-TR"/>
        </w:rPr>
        <w:t>elde etme ihtimalinin %</w:t>
      </w:r>
      <w:r w:rsidR="00C00233" w:rsidRPr="00DC3B36">
        <w:rPr>
          <w:rFonts w:ascii="Times New Roman" w:hAnsi="Times New Roman" w:cs="Times New Roman"/>
          <w:sz w:val="24"/>
          <w:szCs w:val="24"/>
          <w:lang w:val="tr-TR"/>
        </w:rPr>
        <w:t>10 da küçük olması gerektiği belirtilmiştir. Mevcut uyarlama çalışma</w:t>
      </w:r>
      <w:r w:rsidR="00CC1BF8">
        <w:rPr>
          <w:rFonts w:ascii="Times New Roman" w:hAnsi="Times New Roman" w:cs="Times New Roman"/>
          <w:sz w:val="24"/>
          <w:szCs w:val="24"/>
          <w:lang w:val="tr-TR"/>
        </w:rPr>
        <w:t>sında yanlış sebepli doğrular %</w:t>
      </w:r>
      <w:r w:rsidR="00C00233" w:rsidRPr="00DC3B36">
        <w:rPr>
          <w:rFonts w:ascii="Times New Roman" w:hAnsi="Times New Roman" w:cs="Times New Roman"/>
          <w:sz w:val="24"/>
          <w:szCs w:val="24"/>
          <w:lang w:val="tr-TR"/>
        </w:rPr>
        <w:t>4.77 iken,</w:t>
      </w:r>
      <w:r w:rsidR="00CC1BF8">
        <w:rPr>
          <w:rFonts w:ascii="Times New Roman" w:hAnsi="Times New Roman" w:cs="Times New Roman"/>
          <w:sz w:val="24"/>
          <w:szCs w:val="24"/>
          <w:lang w:val="tr-TR"/>
        </w:rPr>
        <w:t xml:space="preserve"> doğru sebepli yanlışlar %</w:t>
      </w:r>
      <w:r w:rsidR="003A25B8" w:rsidRPr="00DC3B36">
        <w:rPr>
          <w:rFonts w:ascii="Times New Roman" w:hAnsi="Times New Roman" w:cs="Times New Roman"/>
          <w:sz w:val="24"/>
          <w:szCs w:val="24"/>
          <w:lang w:val="tr-TR"/>
        </w:rPr>
        <w:t>3.08’</w:t>
      </w:r>
      <w:r w:rsidR="00C00233" w:rsidRPr="00DC3B36">
        <w:rPr>
          <w:rFonts w:ascii="Times New Roman" w:hAnsi="Times New Roman" w:cs="Times New Roman"/>
          <w:sz w:val="24"/>
          <w:szCs w:val="24"/>
          <w:lang w:val="tr-TR"/>
        </w:rPr>
        <w:t xml:space="preserve">dir. </w:t>
      </w:r>
    </w:p>
    <w:p w:rsidR="000D3CCA" w:rsidRPr="00DC3B36" w:rsidRDefault="0034077B" w:rsidP="007016BF">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Bir testin yapı geçerliliğinin belirlenmesi için </w:t>
      </w:r>
      <w:r w:rsidR="00105167" w:rsidRPr="00DC3B36">
        <w:rPr>
          <w:rFonts w:ascii="Times New Roman" w:hAnsi="Times New Roman" w:cs="Times New Roman"/>
          <w:sz w:val="24"/>
          <w:szCs w:val="24"/>
          <w:lang w:val="tr-TR"/>
        </w:rPr>
        <w:t>korelasyon ve faktör analizi gibi testin iç yapısını inceleyen istatistiksel analizler gerekmektedir.</w:t>
      </w:r>
      <w:r w:rsidR="00E37987" w:rsidRPr="00DC3B36">
        <w:rPr>
          <w:rFonts w:ascii="Times New Roman" w:hAnsi="Times New Roman" w:cs="Times New Roman"/>
          <w:sz w:val="24"/>
          <w:szCs w:val="24"/>
          <w:lang w:val="tr-TR"/>
        </w:rPr>
        <w:t xml:space="preserve"> </w:t>
      </w:r>
      <w:r w:rsidR="00915424" w:rsidRPr="00DC3B36">
        <w:rPr>
          <w:rFonts w:ascii="Times New Roman" w:hAnsi="Times New Roman" w:cs="Times New Roman"/>
          <w:sz w:val="24"/>
          <w:szCs w:val="24"/>
          <w:lang w:val="tr-TR"/>
        </w:rPr>
        <w:t>Cataloğ</w:t>
      </w:r>
      <w:r w:rsidR="000D3CCA" w:rsidRPr="00DC3B36">
        <w:rPr>
          <w:rFonts w:ascii="Times New Roman" w:hAnsi="Times New Roman" w:cs="Times New Roman"/>
          <w:sz w:val="24"/>
          <w:szCs w:val="24"/>
          <w:lang w:val="tr-TR"/>
        </w:rPr>
        <w:t>lu (2002)</w:t>
      </w:r>
      <w:r w:rsidR="009A6168" w:rsidRPr="00DC3B36">
        <w:rPr>
          <w:rFonts w:ascii="Times New Roman" w:hAnsi="Times New Roman" w:cs="Times New Roman"/>
          <w:sz w:val="24"/>
          <w:szCs w:val="24"/>
          <w:lang w:val="tr-TR"/>
        </w:rPr>
        <w:t>’na</w:t>
      </w:r>
      <w:r w:rsidR="00E37987" w:rsidRPr="00DC3B36">
        <w:rPr>
          <w:rFonts w:ascii="Times New Roman" w:hAnsi="Times New Roman" w:cs="Times New Roman"/>
          <w:sz w:val="24"/>
          <w:szCs w:val="24"/>
          <w:lang w:val="tr-TR"/>
        </w:rPr>
        <w:t xml:space="preserve"> göre </w:t>
      </w:r>
      <w:r w:rsidR="006B1506" w:rsidRPr="00DC3B36">
        <w:rPr>
          <w:rFonts w:ascii="Times New Roman" w:hAnsi="Times New Roman" w:cs="Times New Roman"/>
          <w:sz w:val="24"/>
          <w:szCs w:val="24"/>
          <w:lang w:val="tr-TR"/>
        </w:rPr>
        <w:t>yüksek puanlarla emin olma puanı arasındaki korelasyon yapı geçerliliğinin bir kanıtıdır.</w:t>
      </w:r>
      <w:r w:rsidR="000D3CCA" w:rsidRPr="00DC3B36">
        <w:rPr>
          <w:rFonts w:ascii="Times New Roman" w:hAnsi="Times New Roman" w:cs="Times New Roman"/>
          <w:sz w:val="24"/>
          <w:szCs w:val="24"/>
          <w:lang w:val="tr-TR"/>
        </w:rPr>
        <w:t xml:space="preserve"> </w:t>
      </w:r>
      <w:r w:rsidR="006B1506" w:rsidRPr="00DC3B36">
        <w:rPr>
          <w:rFonts w:ascii="Times New Roman" w:hAnsi="Times New Roman" w:cs="Times New Roman"/>
          <w:sz w:val="24"/>
          <w:szCs w:val="24"/>
          <w:lang w:val="tr-TR"/>
        </w:rPr>
        <w:t xml:space="preserve">Yüksek puan alan bireylerin cevaplarından emin olma durumunun düşük puan alanlara göre daha yüksek olması beklenir. Bu korelasyonun yüksek olması testin maddelerinin işlevselliğinin göstergesidir. </w:t>
      </w:r>
      <w:r w:rsidR="00827B78" w:rsidRPr="00DC3B36">
        <w:rPr>
          <w:rFonts w:ascii="Times New Roman" w:hAnsi="Times New Roman" w:cs="Times New Roman"/>
          <w:sz w:val="24"/>
          <w:szCs w:val="24"/>
          <w:lang w:val="tr-TR"/>
        </w:rPr>
        <w:t>Özgün çalışmada olduğu gibi adapt</w:t>
      </w:r>
      <w:r w:rsidR="006B1506" w:rsidRPr="00DC3B36">
        <w:rPr>
          <w:rFonts w:ascii="Times New Roman" w:hAnsi="Times New Roman" w:cs="Times New Roman"/>
          <w:sz w:val="24"/>
          <w:szCs w:val="24"/>
          <w:lang w:val="tr-TR"/>
        </w:rPr>
        <w:t xml:space="preserve">asyon çalışmasında da, </w:t>
      </w:r>
      <w:r w:rsidR="00827B78" w:rsidRPr="00DC3B36">
        <w:rPr>
          <w:rFonts w:ascii="Times New Roman" w:hAnsi="Times New Roman" w:cs="Times New Roman"/>
          <w:sz w:val="24"/>
          <w:szCs w:val="24"/>
          <w:lang w:val="tr-TR"/>
        </w:rPr>
        <w:t>soruların her üç aşamasına da verilen cevapların birlikte kodlandığı puanlar (toplam puan-TP)</w:t>
      </w:r>
      <w:r w:rsidR="006B1506" w:rsidRPr="00DC3B36">
        <w:rPr>
          <w:rFonts w:ascii="Times New Roman" w:hAnsi="Times New Roman" w:cs="Times New Roman"/>
          <w:sz w:val="24"/>
          <w:szCs w:val="24"/>
          <w:lang w:val="tr-TR"/>
        </w:rPr>
        <w:t xml:space="preserve"> ile emin olma </w:t>
      </w:r>
      <w:r w:rsidR="00827B78" w:rsidRPr="00DC3B36">
        <w:rPr>
          <w:rFonts w:ascii="Times New Roman" w:hAnsi="Times New Roman" w:cs="Times New Roman"/>
          <w:sz w:val="24"/>
          <w:szCs w:val="24"/>
          <w:lang w:val="tr-TR"/>
        </w:rPr>
        <w:t>endeksi puanları (EEP)</w:t>
      </w:r>
      <w:r w:rsidR="006B1506" w:rsidRPr="00DC3B36">
        <w:rPr>
          <w:rFonts w:ascii="Times New Roman" w:hAnsi="Times New Roman" w:cs="Times New Roman"/>
          <w:sz w:val="24"/>
          <w:szCs w:val="24"/>
          <w:lang w:val="tr-TR"/>
        </w:rPr>
        <w:t xml:space="preserve"> arasındaki korelasyon incelenmiştir. Sonuçlar  </w:t>
      </w:r>
      <w:r w:rsidR="003A25B8" w:rsidRPr="00DC3B36">
        <w:rPr>
          <w:rFonts w:ascii="Times New Roman" w:hAnsi="Times New Roman" w:cs="Times New Roman"/>
          <w:sz w:val="24"/>
          <w:szCs w:val="24"/>
          <w:lang w:val="tr-TR"/>
        </w:rPr>
        <w:t>p</w:t>
      </w:r>
      <w:r w:rsidR="006B1506" w:rsidRPr="00DC3B36">
        <w:rPr>
          <w:rFonts w:ascii="Times New Roman" w:hAnsi="Times New Roman" w:cs="Times New Roman"/>
          <w:sz w:val="24"/>
          <w:szCs w:val="24"/>
          <w:lang w:val="tr-TR"/>
        </w:rPr>
        <w:t xml:space="preserve"> 0.01, noktasında istatistiksel olarak </w:t>
      </w:r>
      <w:r w:rsidR="00827B78" w:rsidRPr="00DC3B36">
        <w:rPr>
          <w:rFonts w:ascii="Times New Roman" w:hAnsi="Times New Roman" w:cs="Times New Roman"/>
          <w:sz w:val="24"/>
          <w:szCs w:val="24"/>
          <w:lang w:val="tr-TR"/>
        </w:rPr>
        <w:t>pozitif anlamlı bir korelasyon (</w:t>
      </w:r>
      <w:r w:rsidR="006B1506" w:rsidRPr="00DC3B36">
        <w:rPr>
          <w:rFonts w:ascii="Times New Roman" w:hAnsi="Times New Roman" w:cs="Times New Roman"/>
          <w:sz w:val="24"/>
          <w:szCs w:val="24"/>
          <w:lang w:val="tr-TR"/>
        </w:rPr>
        <w:t>0.40</w:t>
      </w:r>
      <w:r w:rsidR="00827B78" w:rsidRPr="00DC3B36">
        <w:rPr>
          <w:rFonts w:ascii="Times New Roman" w:hAnsi="Times New Roman" w:cs="Times New Roman"/>
          <w:sz w:val="24"/>
          <w:szCs w:val="24"/>
          <w:lang w:val="tr-TR"/>
        </w:rPr>
        <w:t>)</w:t>
      </w:r>
      <w:r w:rsidR="006B1506" w:rsidRPr="00DC3B36">
        <w:rPr>
          <w:rFonts w:ascii="Times New Roman" w:hAnsi="Times New Roman" w:cs="Times New Roman"/>
          <w:sz w:val="24"/>
          <w:szCs w:val="24"/>
          <w:lang w:val="tr-TR"/>
        </w:rPr>
        <w:t xml:space="preserve"> olduğunu göstermiştir.</w:t>
      </w:r>
      <w:r w:rsidR="00981B74" w:rsidRPr="00DC3B36">
        <w:rPr>
          <w:rFonts w:ascii="Times New Roman" w:hAnsi="Times New Roman" w:cs="Times New Roman"/>
          <w:sz w:val="24"/>
          <w:szCs w:val="24"/>
          <w:lang w:val="tr-TR"/>
        </w:rPr>
        <w:t xml:space="preserve"> Bu değer testin yapı geçerliliği için kanıt teşkil etmektedir.</w:t>
      </w:r>
      <w:r w:rsidR="007C135D" w:rsidRPr="00DC3B36">
        <w:rPr>
          <w:rFonts w:ascii="Times New Roman" w:hAnsi="Times New Roman" w:cs="Times New Roman"/>
          <w:sz w:val="24"/>
          <w:szCs w:val="24"/>
          <w:lang w:val="tr-TR"/>
        </w:rPr>
        <w:t xml:space="preserve"> Öğretmen adaylarının toplam puanları üzerinden açı</w:t>
      </w:r>
      <w:r w:rsidR="00827B78" w:rsidRPr="00DC3B36">
        <w:rPr>
          <w:rFonts w:ascii="Times New Roman" w:hAnsi="Times New Roman" w:cs="Times New Roman"/>
          <w:sz w:val="24"/>
          <w:szCs w:val="24"/>
          <w:lang w:val="tr-TR"/>
        </w:rPr>
        <w:t>k</w:t>
      </w:r>
      <w:r w:rsidR="007C135D" w:rsidRPr="00DC3B36">
        <w:rPr>
          <w:rFonts w:ascii="Times New Roman" w:hAnsi="Times New Roman" w:cs="Times New Roman"/>
          <w:sz w:val="24"/>
          <w:szCs w:val="24"/>
          <w:lang w:val="tr-TR"/>
        </w:rPr>
        <w:t>layıcı bir faktör analizi yapılsa</w:t>
      </w:r>
      <w:r w:rsidR="00827B78" w:rsidRPr="00DC3B36">
        <w:rPr>
          <w:rFonts w:ascii="Times New Roman" w:hAnsi="Times New Roman" w:cs="Times New Roman"/>
          <w:sz w:val="24"/>
          <w:szCs w:val="24"/>
          <w:lang w:val="tr-TR"/>
        </w:rPr>
        <w:t xml:space="preserve"> </w:t>
      </w:r>
      <w:r w:rsidR="007C135D" w:rsidRPr="00DC3B36">
        <w:rPr>
          <w:rFonts w:ascii="Times New Roman" w:hAnsi="Times New Roman" w:cs="Times New Roman"/>
          <w:sz w:val="24"/>
          <w:szCs w:val="24"/>
          <w:lang w:val="tr-TR"/>
        </w:rPr>
        <w:t>da anlamlı faktörler oluşmamıştır. Bu durumun muhtemel nedeni testin sadece atmosferle ilgili küresel problemlere (</w:t>
      </w:r>
      <w:r w:rsidR="00827B78" w:rsidRPr="00DC3B36">
        <w:rPr>
          <w:rFonts w:ascii="Times New Roman" w:hAnsi="Times New Roman" w:cs="Times New Roman"/>
          <w:sz w:val="24"/>
          <w:szCs w:val="24"/>
          <w:lang w:val="tr-TR"/>
        </w:rPr>
        <w:t>küresel ısınma, sera etkisi, oz</w:t>
      </w:r>
      <w:r w:rsidR="007C135D" w:rsidRPr="00DC3B36">
        <w:rPr>
          <w:rFonts w:ascii="Times New Roman" w:hAnsi="Times New Roman" w:cs="Times New Roman"/>
          <w:sz w:val="24"/>
          <w:szCs w:val="24"/>
          <w:lang w:val="tr-TR"/>
        </w:rPr>
        <w:t>on</w:t>
      </w:r>
      <w:r w:rsidR="00827B78" w:rsidRPr="00DC3B36">
        <w:rPr>
          <w:rFonts w:ascii="Times New Roman" w:hAnsi="Times New Roman" w:cs="Times New Roman"/>
          <w:sz w:val="24"/>
          <w:szCs w:val="24"/>
          <w:lang w:val="tr-TR"/>
        </w:rPr>
        <w:t xml:space="preserve"> tabakasının</w:t>
      </w:r>
      <w:r w:rsidR="007C135D" w:rsidRPr="00DC3B36">
        <w:rPr>
          <w:rFonts w:ascii="Times New Roman" w:hAnsi="Times New Roman" w:cs="Times New Roman"/>
          <w:sz w:val="24"/>
          <w:szCs w:val="24"/>
          <w:lang w:val="tr-TR"/>
        </w:rPr>
        <w:t xml:space="preserve"> incelmesi ve asit yağmurları) değil, aynı zamanda </w:t>
      </w:r>
      <w:r w:rsidR="00827B78" w:rsidRPr="00DC3B36">
        <w:rPr>
          <w:rFonts w:ascii="Times New Roman" w:hAnsi="Times New Roman" w:cs="Times New Roman"/>
          <w:sz w:val="24"/>
          <w:szCs w:val="24"/>
          <w:lang w:val="tr-TR"/>
        </w:rPr>
        <w:t xml:space="preserve">bu problemleri </w:t>
      </w:r>
      <w:r w:rsidR="004A34F8" w:rsidRPr="00DC3B36">
        <w:rPr>
          <w:rFonts w:ascii="Times New Roman" w:hAnsi="Times New Roman" w:cs="Times New Roman"/>
          <w:sz w:val="24"/>
          <w:szCs w:val="24"/>
          <w:lang w:val="tr-TR"/>
        </w:rPr>
        <w:t>doğası-</w:t>
      </w:r>
      <w:r w:rsidR="00827B78" w:rsidRPr="00DC3B36">
        <w:rPr>
          <w:rFonts w:ascii="Times New Roman" w:hAnsi="Times New Roman" w:cs="Times New Roman"/>
          <w:sz w:val="24"/>
          <w:szCs w:val="24"/>
          <w:lang w:val="tr-TR"/>
        </w:rPr>
        <w:t xml:space="preserve"> neden-sonuç ilişkisi içerisinde</w:t>
      </w:r>
      <w:r w:rsidR="007C135D" w:rsidRPr="00DC3B36">
        <w:rPr>
          <w:rFonts w:ascii="Times New Roman" w:hAnsi="Times New Roman" w:cs="Times New Roman"/>
          <w:sz w:val="24"/>
          <w:szCs w:val="24"/>
          <w:lang w:val="tr-TR"/>
        </w:rPr>
        <w:t xml:space="preserve"> incelemesi olabilir. </w:t>
      </w:r>
    </w:p>
    <w:p w:rsidR="008E1F48" w:rsidRPr="00DC3B36" w:rsidRDefault="00C45FDC" w:rsidP="00AA13F2">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AÇ</w:t>
      </w:r>
      <w:r w:rsidR="000D529B" w:rsidRPr="00DC3B36">
        <w:rPr>
          <w:rFonts w:ascii="Times New Roman" w:hAnsi="Times New Roman" w:cs="Times New Roman"/>
          <w:sz w:val="24"/>
          <w:szCs w:val="24"/>
          <w:lang w:val="tr-TR"/>
        </w:rPr>
        <w:t>P</w:t>
      </w:r>
      <w:r w:rsidRPr="00DC3B36">
        <w:rPr>
          <w:rFonts w:ascii="Times New Roman" w:hAnsi="Times New Roman" w:cs="Times New Roman"/>
          <w:sz w:val="24"/>
          <w:szCs w:val="24"/>
          <w:lang w:val="tr-TR"/>
        </w:rPr>
        <w:t>T</w:t>
      </w:r>
      <w:r w:rsidR="000D529B" w:rsidRPr="00DC3B36">
        <w:rPr>
          <w:rFonts w:ascii="Times New Roman" w:hAnsi="Times New Roman" w:cs="Times New Roman"/>
          <w:sz w:val="24"/>
          <w:szCs w:val="24"/>
          <w:lang w:val="tr-TR"/>
        </w:rPr>
        <w:t>T’nin madde istatistikleri dışında</w:t>
      </w:r>
      <w:r w:rsidR="003F63D5" w:rsidRPr="00DC3B36">
        <w:rPr>
          <w:rFonts w:ascii="Times New Roman" w:hAnsi="Times New Roman" w:cs="Times New Roman"/>
          <w:sz w:val="24"/>
          <w:szCs w:val="24"/>
          <w:lang w:val="tr-TR"/>
        </w:rPr>
        <w:t>,</w:t>
      </w:r>
      <w:r w:rsidR="000D529B" w:rsidRPr="00DC3B36">
        <w:rPr>
          <w:rFonts w:ascii="Times New Roman" w:hAnsi="Times New Roman" w:cs="Times New Roman"/>
          <w:sz w:val="24"/>
          <w:szCs w:val="24"/>
          <w:lang w:val="tr-TR"/>
        </w:rPr>
        <w:t xml:space="preserve"> her maddenin çeldiriciler bazında analizleri de incelenmiştir. </w:t>
      </w:r>
      <w:r w:rsidR="003F63D5" w:rsidRPr="00DC3B36">
        <w:rPr>
          <w:rFonts w:ascii="Times New Roman" w:hAnsi="Times New Roman" w:cs="Times New Roman"/>
          <w:sz w:val="24"/>
          <w:szCs w:val="24"/>
          <w:lang w:val="tr-TR"/>
        </w:rPr>
        <w:t>Bu bulgular, öğretmen adaylarının birinci,</w:t>
      </w:r>
      <w:r w:rsidR="000D529B" w:rsidRPr="00DC3B36">
        <w:rPr>
          <w:rFonts w:ascii="Times New Roman" w:hAnsi="Times New Roman" w:cs="Times New Roman"/>
          <w:sz w:val="24"/>
          <w:szCs w:val="24"/>
          <w:lang w:val="tr-TR"/>
        </w:rPr>
        <w:t xml:space="preserve"> ikinci </w:t>
      </w:r>
      <w:r w:rsidR="003F63D5" w:rsidRPr="00DC3B36">
        <w:rPr>
          <w:rFonts w:ascii="Times New Roman" w:hAnsi="Times New Roman" w:cs="Times New Roman"/>
          <w:sz w:val="24"/>
          <w:szCs w:val="24"/>
          <w:lang w:val="tr-TR"/>
        </w:rPr>
        <w:t>ve üçüncü aşamalara verdikleri yanıtların birlikte incelenmesine dolayısı ile</w:t>
      </w:r>
      <w:r w:rsidR="000D529B" w:rsidRPr="00DC3B36">
        <w:rPr>
          <w:rFonts w:ascii="Times New Roman" w:hAnsi="Times New Roman" w:cs="Times New Roman"/>
          <w:sz w:val="24"/>
          <w:szCs w:val="24"/>
          <w:lang w:val="tr-TR"/>
        </w:rPr>
        <w:t xml:space="preserve"> </w:t>
      </w:r>
      <w:r w:rsidR="003F63D5" w:rsidRPr="00DC3B36">
        <w:rPr>
          <w:rFonts w:ascii="Times New Roman" w:hAnsi="Times New Roman" w:cs="Times New Roman"/>
          <w:sz w:val="24"/>
          <w:szCs w:val="24"/>
          <w:lang w:val="tr-TR"/>
        </w:rPr>
        <w:t>çalışmaya katılanların</w:t>
      </w:r>
      <w:r w:rsidR="000D529B" w:rsidRPr="00DC3B36">
        <w:rPr>
          <w:rFonts w:ascii="Times New Roman" w:hAnsi="Times New Roman" w:cs="Times New Roman"/>
          <w:sz w:val="24"/>
          <w:szCs w:val="24"/>
          <w:lang w:val="tr-TR"/>
        </w:rPr>
        <w:t xml:space="preserve"> kavramsal bilgileri </w:t>
      </w:r>
      <w:r w:rsidR="003F63D5" w:rsidRPr="00DC3B36">
        <w:rPr>
          <w:rFonts w:ascii="Times New Roman" w:hAnsi="Times New Roman" w:cs="Times New Roman"/>
          <w:sz w:val="24"/>
          <w:szCs w:val="24"/>
          <w:lang w:val="tr-TR"/>
        </w:rPr>
        <w:t>hakkında çıkarımlar yapılmasına</w:t>
      </w:r>
      <w:r w:rsidR="000D529B" w:rsidRPr="00DC3B36">
        <w:rPr>
          <w:rFonts w:ascii="Times New Roman" w:hAnsi="Times New Roman" w:cs="Times New Roman"/>
          <w:sz w:val="24"/>
          <w:szCs w:val="24"/>
          <w:lang w:val="tr-TR"/>
        </w:rPr>
        <w:t xml:space="preserve"> olanak sağlamıştır. </w:t>
      </w:r>
      <w:r w:rsidR="007000D7" w:rsidRPr="00DC3B36">
        <w:rPr>
          <w:rFonts w:ascii="Times New Roman" w:hAnsi="Times New Roman" w:cs="Times New Roman"/>
          <w:sz w:val="24"/>
          <w:szCs w:val="24"/>
          <w:lang w:val="tr-TR"/>
        </w:rPr>
        <w:t xml:space="preserve">Tablo 5 </w:t>
      </w:r>
      <w:r w:rsidR="00CD786B" w:rsidRPr="00DC3B36">
        <w:rPr>
          <w:rFonts w:ascii="Times New Roman" w:hAnsi="Times New Roman" w:cs="Times New Roman"/>
          <w:sz w:val="24"/>
          <w:szCs w:val="24"/>
          <w:lang w:val="tr-TR"/>
        </w:rPr>
        <w:t xml:space="preserve">te </w:t>
      </w:r>
      <w:r w:rsidR="007000D7" w:rsidRPr="00DC3B36">
        <w:rPr>
          <w:rFonts w:ascii="Times New Roman" w:hAnsi="Times New Roman" w:cs="Times New Roman"/>
          <w:sz w:val="24"/>
          <w:szCs w:val="24"/>
          <w:lang w:val="tr-TR"/>
        </w:rPr>
        <w:t xml:space="preserve">bir numaralı </w:t>
      </w:r>
      <w:r w:rsidR="007000D7" w:rsidRPr="00DC3B36">
        <w:rPr>
          <w:rFonts w:ascii="Times New Roman" w:hAnsi="Times New Roman" w:cs="Times New Roman"/>
          <w:sz w:val="24"/>
          <w:szCs w:val="24"/>
          <w:lang w:val="tr-TR"/>
        </w:rPr>
        <w:lastRenderedPageBreak/>
        <w:t xml:space="preserve">maddenin </w:t>
      </w:r>
      <w:r w:rsidR="00CD786B" w:rsidRPr="00DC3B36">
        <w:rPr>
          <w:rFonts w:ascii="Times New Roman" w:hAnsi="Times New Roman" w:cs="Times New Roman"/>
          <w:sz w:val="24"/>
          <w:szCs w:val="24"/>
          <w:lang w:val="tr-TR"/>
        </w:rPr>
        <w:t xml:space="preserve">birinci, ikinci ve üçüncü aşamasına verilen </w:t>
      </w:r>
      <w:r w:rsidR="007000D7" w:rsidRPr="00DC3B36">
        <w:rPr>
          <w:rFonts w:ascii="Times New Roman" w:hAnsi="Times New Roman" w:cs="Times New Roman"/>
          <w:sz w:val="24"/>
          <w:szCs w:val="24"/>
          <w:lang w:val="tr-TR"/>
        </w:rPr>
        <w:t>cevaplarının seçeneklere dağılımını</w:t>
      </w:r>
      <w:r w:rsidR="00827B78" w:rsidRPr="00DC3B36">
        <w:rPr>
          <w:rFonts w:ascii="Times New Roman" w:hAnsi="Times New Roman" w:cs="Times New Roman"/>
          <w:sz w:val="24"/>
          <w:szCs w:val="24"/>
          <w:lang w:val="tr-TR"/>
        </w:rPr>
        <w:t xml:space="preserve">n </w:t>
      </w:r>
      <w:r w:rsidR="00CD786B" w:rsidRPr="00DC3B36">
        <w:rPr>
          <w:rFonts w:ascii="Times New Roman" w:hAnsi="Times New Roman" w:cs="Times New Roman"/>
          <w:sz w:val="24"/>
          <w:szCs w:val="24"/>
          <w:lang w:val="tr-TR"/>
        </w:rPr>
        <w:t>yüzdelerini</w:t>
      </w:r>
      <w:r w:rsidR="007000D7" w:rsidRPr="00DC3B36">
        <w:rPr>
          <w:rFonts w:ascii="Times New Roman" w:hAnsi="Times New Roman" w:cs="Times New Roman"/>
          <w:sz w:val="24"/>
          <w:szCs w:val="24"/>
          <w:lang w:val="tr-TR"/>
        </w:rPr>
        <w:t xml:space="preserve"> göstermektedir.</w:t>
      </w:r>
      <w:r w:rsidR="00CD786B" w:rsidRPr="00DC3B36">
        <w:rPr>
          <w:rFonts w:ascii="Times New Roman" w:hAnsi="Times New Roman" w:cs="Times New Roman"/>
          <w:sz w:val="24"/>
          <w:szCs w:val="24"/>
          <w:lang w:val="tr-TR"/>
        </w:rPr>
        <w:t xml:space="preserve"> </w:t>
      </w:r>
    </w:p>
    <w:p w:rsidR="00BA0A43" w:rsidRPr="00DC3B36" w:rsidRDefault="00BA0A43" w:rsidP="00915424">
      <w:pPr>
        <w:spacing w:after="0" w:line="480" w:lineRule="auto"/>
        <w:rPr>
          <w:rFonts w:ascii="Times New Roman" w:hAnsi="Times New Roman" w:cs="Times New Roman"/>
          <w:i/>
          <w:sz w:val="24"/>
          <w:szCs w:val="24"/>
          <w:lang w:val="tr-TR"/>
        </w:rPr>
      </w:pPr>
      <w:r w:rsidRPr="00DC3B36">
        <w:rPr>
          <w:rFonts w:ascii="Times New Roman" w:eastAsia="Times New Roman" w:hAnsi="Times New Roman" w:cs="Times New Roman"/>
          <w:sz w:val="24"/>
          <w:szCs w:val="24"/>
        </w:rPr>
        <w:t>Tablo 5</w:t>
      </w:r>
      <w:r w:rsidR="00915424" w:rsidRPr="00DC3B36">
        <w:rPr>
          <w:rFonts w:ascii="Times New Roman" w:eastAsia="Times New Roman" w:hAnsi="Times New Roman" w:cs="Times New Roman"/>
          <w:sz w:val="24"/>
          <w:szCs w:val="24"/>
        </w:rPr>
        <w:t xml:space="preserve">. </w:t>
      </w:r>
      <w:r w:rsidR="001A4A11" w:rsidRPr="00DC3B36">
        <w:rPr>
          <w:rFonts w:ascii="Times New Roman" w:eastAsia="Times New Roman" w:hAnsi="Times New Roman" w:cs="Times New Roman"/>
          <w:i/>
          <w:iCs/>
          <w:sz w:val="24"/>
          <w:szCs w:val="24"/>
          <w:lang w:val="tr-TR"/>
        </w:rPr>
        <w:t>Birinci</w:t>
      </w:r>
      <w:r w:rsidRPr="00DC3B36">
        <w:rPr>
          <w:rFonts w:ascii="Times New Roman" w:eastAsia="Times New Roman" w:hAnsi="Times New Roman" w:cs="Times New Roman"/>
          <w:i/>
          <w:iCs/>
          <w:sz w:val="24"/>
          <w:szCs w:val="24"/>
          <w:lang w:val="tr-TR"/>
        </w:rPr>
        <w:t xml:space="preserve"> maddeye verile</w:t>
      </w:r>
      <w:r w:rsidR="009A6168" w:rsidRPr="00DC3B36">
        <w:rPr>
          <w:rFonts w:ascii="Times New Roman" w:eastAsia="Times New Roman" w:hAnsi="Times New Roman" w:cs="Times New Roman"/>
          <w:i/>
          <w:iCs/>
          <w:sz w:val="24"/>
          <w:szCs w:val="24"/>
          <w:lang w:val="tr-TR"/>
        </w:rPr>
        <w:t>n cevapların seçeneklere dağılımı</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12"/>
        <w:gridCol w:w="635"/>
        <w:gridCol w:w="633"/>
        <w:gridCol w:w="719"/>
        <w:gridCol w:w="721"/>
        <w:gridCol w:w="719"/>
        <w:gridCol w:w="721"/>
        <w:gridCol w:w="719"/>
        <w:gridCol w:w="721"/>
        <w:gridCol w:w="719"/>
        <w:gridCol w:w="721"/>
        <w:gridCol w:w="799"/>
      </w:tblGrid>
      <w:tr w:rsidR="00DC3B36" w:rsidRPr="00DC3B36" w:rsidTr="00915424">
        <w:trPr>
          <w:trHeight w:val="300"/>
        </w:trPr>
        <w:tc>
          <w:tcPr>
            <w:tcW w:w="349" w:type="pct"/>
            <w:tcBorders>
              <w:left w:val="nil"/>
              <w:bottom w:val="single" w:sz="4" w:space="0" w:color="auto"/>
              <w:right w:val="nil"/>
            </w:tcBorders>
          </w:tcPr>
          <w:p w:rsidR="00B73BB2" w:rsidRPr="00DC3B36" w:rsidRDefault="00B73BB2" w:rsidP="000E4210">
            <w:pPr>
              <w:spacing w:after="0" w:line="240" w:lineRule="auto"/>
              <w:rPr>
                <w:rFonts w:ascii="Times New Roman" w:eastAsia="Times New Roman" w:hAnsi="Times New Roman" w:cs="Times New Roman"/>
                <w:sz w:val="20"/>
                <w:szCs w:val="20"/>
                <w:lang w:val="tr-TR"/>
              </w:rPr>
            </w:pPr>
          </w:p>
        </w:tc>
        <w:tc>
          <w:tcPr>
            <w:tcW w:w="437" w:type="pct"/>
            <w:tcBorders>
              <w:left w:val="nil"/>
              <w:bottom w:val="single" w:sz="4" w:space="0" w:color="auto"/>
              <w:right w:val="nil"/>
            </w:tcBorders>
            <w:shd w:val="clear" w:color="auto" w:fill="auto"/>
            <w:noWrap/>
            <w:vAlign w:val="bottom"/>
          </w:tcPr>
          <w:p w:rsidR="00B73BB2" w:rsidRPr="00DC3B36" w:rsidRDefault="00B73BB2" w:rsidP="000E4210">
            <w:pPr>
              <w:spacing w:after="0" w:line="240" w:lineRule="auto"/>
              <w:rPr>
                <w:rFonts w:ascii="Times New Roman" w:eastAsia="Times New Roman" w:hAnsi="Times New Roman" w:cs="Times New Roman"/>
                <w:sz w:val="20"/>
                <w:szCs w:val="20"/>
                <w:lang w:val="tr-TR"/>
              </w:rPr>
            </w:pPr>
          </w:p>
        </w:tc>
        <w:tc>
          <w:tcPr>
            <w:tcW w:w="3783" w:type="pct"/>
            <w:gridSpan w:val="10"/>
            <w:tcBorders>
              <w:left w:val="nil"/>
              <w:bottom w:val="single" w:sz="4" w:space="0" w:color="auto"/>
              <w:right w:val="nil"/>
            </w:tcBorders>
            <w:shd w:val="clear" w:color="auto" w:fill="auto"/>
            <w:noWrap/>
            <w:vAlign w:val="center"/>
          </w:tcPr>
          <w:p w:rsidR="00B73BB2" w:rsidRPr="00DC3B36" w:rsidRDefault="00B73BB2" w:rsidP="009C73B6">
            <w:pPr>
              <w:spacing w:after="0" w:line="240" w:lineRule="auto"/>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İkinci Aşama</w:t>
            </w:r>
          </w:p>
        </w:tc>
        <w:tc>
          <w:tcPr>
            <w:tcW w:w="430" w:type="pct"/>
            <w:tcBorders>
              <w:left w:val="nil"/>
              <w:bottom w:val="single" w:sz="4" w:space="0" w:color="auto"/>
              <w:right w:val="nil"/>
            </w:tcBorders>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p>
        </w:tc>
      </w:tr>
      <w:tr w:rsidR="00DC3B36" w:rsidRPr="00DC3B36" w:rsidTr="00915424">
        <w:trPr>
          <w:trHeight w:val="300"/>
        </w:trPr>
        <w:tc>
          <w:tcPr>
            <w:tcW w:w="349" w:type="pct"/>
            <w:tcBorders>
              <w:left w:val="nil"/>
              <w:right w:val="nil"/>
            </w:tcBorders>
          </w:tcPr>
          <w:p w:rsidR="00B73BB2" w:rsidRPr="00DC3B36" w:rsidRDefault="00B73BB2" w:rsidP="000E4210">
            <w:pPr>
              <w:spacing w:after="0" w:line="240" w:lineRule="auto"/>
              <w:rPr>
                <w:rFonts w:ascii="Times New Roman" w:eastAsia="Times New Roman" w:hAnsi="Times New Roman" w:cs="Times New Roman"/>
                <w:sz w:val="20"/>
                <w:szCs w:val="20"/>
                <w:lang w:val="tr-TR"/>
              </w:rPr>
            </w:pPr>
          </w:p>
        </w:tc>
        <w:tc>
          <w:tcPr>
            <w:tcW w:w="437" w:type="pct"/>
            <w:tcBorders>
              <w:left w:val="nil"/>
              <w:right w:val="nil"/>
            </w:tcBorders>
            <w:shd w:val="clear" w:color="auto" w:fill="auto"/>
            <w:noWrap/>
            <w:vAlign w:val="bottom"/>
            <w:hideMark/>
          </w:tcPr>
          <w:p w:rsidR="00B73BB2" w:rsidRPr="00DC3B36" w:rsidRDefault="00B73BB2" w:rsidP="000E4210">
            <w:pPr>
              <w:spacing w:after="0" w:line="240" w:lineRule="auto"/>
              <w:rPr>
                <w:rFonts w:ascii="Times New Roman" w:eastAsia="Times New Roman" w:hAnsi="Times New Roman" w:cs="Times New Roman"/>
                <w:sz w:val="20"/>
                <w:szCs w:val="20"/>
                <w:lang w:val="tr-TR"/>
              </w:rPr>
            </w:pPr>
          </w:p>
        </w:tc>
        <w:tc>
          <w:tcPr>
            <w:tcW w:w="683" w:type="pct"/>
            <w:gridSpan w:val="2"/>
            <w:tcBorders>
              <w:left w:val="nil"/>
              <w:right w:val="nil"/>
            </w:tcBorders>
            <w:shd w:val="clear" w:color="auto" w:fill="auto"/>
            <w:noWrap/>
            <w:vAlign w:val="center"/>
            <w:hideMark/>
          </w:tcPr>
          <w:p w:rsidR="00B73BB2" w:rsidRPr="00DC3B36" w:rsidRDefault="00B73BB2" w:rsidP="009C73B6">
            <w:pPr>
              <w:spacing w:after="0" w:line="240" w:lineRule="auto"/>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A</w:t>
            </w:r>
          </w:p>
        </w:tc>
        <w:tc>
          <w:tcPr>
            <w:tcW w:w="775" w:type="pct"/>
            <w:gridSpan w:val="2"/>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B</w:t>
            </w:r>
          </w:p>
        </w:tc>
        <w:tc>
          <w:tcPr>
            <w:tcW w:w="775" w:type="pct"/>
            <w:gridSpan w:val="2"/>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C</w:t>
            </w:r>
          </w:p>
        </w:tc>
        <w:tc>
          <w:tcPr>
            <w:tcW w:w="775" w:type="pct"/>
            <w:gridSpan w:val="2"/>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D</w:t>
            </w:r>
          </w:p>
        </w:tc>
        <w:tc>
          <w:tcPr>
            <w:tcW w:w="775" w:type="pct"/>
            <w:gridSpan w:val="2"/>
            <w:tcBorders>
              <w:left w:val="nil"/>
              <w:right w:val="nil"/>
            </w:tcBorders>
            <w:shd w:val="clear" w:color="auto" w:fill="auto"/>
            <w:noWrap/>
            <w:vAlign w:val="center"/>
            <w:hideMark/>
          </w:tcPr>
          <w:p w:rsidR="00B73BB2" w:rsidRPr="00DC3B36" w:rsidRDefault="00B73BB2" w:rsidP="009C73B6">
            <w:pPr>
              <w:spacing w:after="0" w:line="240" w:lineRule="auto"/>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E</w:t>
            </w:r>
          </w:p>
        </w:tc>
        <w:tc>
          <w:tcPr>
            <w:tcW w:w="430" w:type="pct"/>
            <w:tcBorders>
              <w:left w:val="nil"/>
              <w:right w:val="nil"/>
            </w:tcBorders>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p>
        </w:tc>
      </w:tr>
      <w:tr w:rsidR="00DC3B36" w:rsidRPr="00DC3B36" w:rsidTr="00915424">
        <w:trPr>
          <w:trHeight w:val="548"/>
        </w:trPr>
        <w:tc>
          <w:tcPr>
            <w:tcW w:w="349" w:type="pct"/>
            <w:tcBorders>
              <w:left w:val="nil"/>
              <w:bottom w:val="single" w:sz="4" w:space="0" w:color="auto"/>
              <w:right w:val="nil"/>
            </w:tcBorders>
          </w:tcPr>
          <w:p w:rsidR="00754E4F" w:rsidRPr="00DC3B36" w:rsidRDefault="00754E4F" w:rsidP="007A1C77">
            <w:pPr>
              <w:spacing w:after="0" w:line="240" w:lineRule="auto"/>
              <w:rPr>
                <w:rFonts w:ascii="Times New Roman" w:eastAsia="Times New Roman" w:hAnsi="Times New Roman" w:cs="Times New Roman"/>
                <w:sz w:val="20"/>
                <w:szCs w:val="20"/>
                <w:lang w:val="tr-TR"/>
              </w:rPr>
            </w:pPr>
          </w:p>
        </w:tc>
        <w:tc>
          <w:tcPr>
            <w:tcW w:w="437" w:type="pct"/>
            <w:tcBorders>
              <w:left w:val="nil"/>
              <w:bottom w:val="single" w:sz="4" w:space="0" w:color="auto"/>
              <w:right w:val="nil"/>
            </w:tcBorders>
            <w:shd w:val="clear" w:color="auto" w:fill="auto"/>
            <w:noWrap/>
            <w:vAlign w:val="bottom"/>
          </w:tcPr>
          <w:p w:rsidR="00754E4F" w:rsidRPr="00DC3B36" w:rsidRDefault="00754E4F" w:rsidP="007A1C77">
            <w:pPr>
              <w:spacing w:after="0" w:line="240" w:lineRule="auto"/>
              <w:rPr>
                <w:rFonts w:ascii="Times New Roman" w:eastAsia="Times New Roman" w:hAnsi="Times New Roman" w:cs="Times New Roman"/>
                <w:sz w:val="20"/>
                <w:szCs w:val="20"/>
                <w:lang w:val="tr-TR"/>
              </w:rPr>
            </w:pPr>
          </w:p>
        </w:tc>
        <w:tc>
          <w:tcPr>
            <w:tcW w:w="683" w:type="pct"/>
            <w:gridSpan w:val="2"/>
            <w:tcBorders>
              <w:left w:val="nil"/>
              <w:bottom w:val="single" w:sz="4" w:space="0" w:color="auto"/>
              <w:right w:val="nil"/>
            </w:tcBorders>
            <w:shd w:val="clear" w:color="auto" w:fill="auto"/>
            <w:noWrap/>
            <w:vAlign w:val="center"/>
          </w:tcPr>
          <w:p w:rsidR="00754E4F" w:rsidRPr="00DC3B36" w:rsidRDefault="00754E4F" w:rsidP="007A1C77">
            <w:pPr>
              <w:spacing w:after="0" w:line="240" w:lineRule="auto"/>
              <w:jc w:val="center"/>
              <w:rPr>
                <w:rFonts w:ascii="Times New Roman" w:eastAsia="Times New Roman" w:hAnsi="Times New Roman" w:cs="Times New Roman"/>
                <w:b/>
                <w:szCs w:val="20"/>
                <w:lang w:val="tr-TR"/>
              </w:rPr>
            </w:pPr>
            <w:r w:rsidRPr="00DC3B36">
              <w:rPr>
                <w:rFonts w:ascii="Times New Roman" w:eastAsia="Times New Roman" w:hAnsi="Times New Roman" w:cs="Times New Roman"/>
                <w:b/>
                <w:sz w:val="20"/>
                <w:szCs w:val="20"/>
                <w:lang w:val="tr-TR"/>
              </w:rPr>
              <w:t>Üçüncü Aşama</w:t>
            </w:r>
          </w:p>
        </w:tc>
        <w:tc>
          <w:tcPr>
            <w:tcW w:w="775" w:type="pct"/>
            <w:gridSpan w:val="2"/>
            <w:tcBorders>
              <w:left w:val="nil"/>
              <w:bottom w:val="single" w:sz="4" w:space="0" w:color="auto"/>
              <w:right w:val="nil"/>
            </w:tcBorders>
            <w:vAlign w:val="center"/>
          </w:tcPr>
          <w:p w:rsidR="00754E4F" w:rsidRPr="00DC3B36" w:rsidRDefault="00754E4F" w:rsidP="007A1C77">
            <w:pPr>
              <w:spacing w:after="0" w:line="240" w:lineRule="auto"/>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Üçüncü Aşama</w:t>
            </w:r>
          </w:p>
        </w:tc>
        <w:tc>
          <w:tcPr>
            <w:tcW w:w="775" w:type="pct"/>
            <w:gridSpan w:val="2"/>
            <w:tcBorders>
              <w:left w:val="nil"/>
              <w:bottom w:val="single" w:sz="4" w:space="0" w:color="auto"/>
              <w:right w:val="nil"/>
            </w:tcBorders>
            <w:vAlign w:val="center"/>
          </w:tcPr>
          <w:p w:rsidR="00754E4F" w:rsidRPr="00DC3B36" w:rsidRDefault="00754E4F" w:rsidP="007A1C77">
            <w:pPr>
              <w:spacing w:after="0" w:line="240" w:lineRule="auto"/>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Üçüncü Aşama</w:t>
            </w:r>
          </w:p>
        </w:tc>
        <w:tc>
          <w:tcPr>
            <w:tcW w:w="775" w:type="pct"/>
            <w:gridSpan w:val="2"/>
            <w:tcBorders>
              <w:left w:val="nil"/>
              <w:bottom w:val="single" w:sz="4" w:space="0" w:color="auto"/>
              <w:right w:val="nil"/>
            </w:tcBorders>
            <w:vAlign w:val="center"/>
          </w:tcPr>
          <w:p w:rsidR="00754E4F" w:rsidRPr="00DC3B36" w:rsidRDefault="00754E4F" w:rsidP="007A1C77">
            <w:pPr>
              <w:spacing w:after="0" w:line="240" w:lineRule="auto"/>
              <w:jc w:val="center"/>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Üçüncü Aşama</w:t>
            </w:r>
          </w:p>
        </w:tc>
        <w:tc>
          <w:tcPr>
            <w:tcW w:w="775" w:type="pct"/>
            <w:gridSpan w:val="2"/>
            <w:tcBorders>
              <w:left w:val="nil"/>
              <w:bottom w:val="single" w:sz="4" w:space="0" w:color="auto"/>
              <w:right w:val="nil"/>
            </w:tcBorders>
            <w:shd w:val="clear" w:color="auto" w:fill="auto"/>
            <w:noWrap/>
            <w:vAlign w:val="center"/>
          </w:tcPr>
          <w:p w:rsidR="00754E4F" w:rsidRPr="00DC3B36" w:rsidRDefault="00754E4F" w:rsidP="007A1C77">
            <w:pPr>
              <w:spacing w:after="0" w:line="240" w:lineRule="auto"/>
              <w:jc w:val="center"/>
              <w:rPr>
                <w:rFonts w:ascii="Times New Roman" w:eastAsia="Times New Roman" w:hAnsi="Times New Roman" w:cs="Times New Roman"/>
                <w:b/>
                <w:spacing w:val="-10"/>
                <w:sz w:val="20"/>
                <w:szCs w:val="20"/>
                <w:lang w:val="tr-TR"/>
              </w:rPr>
            </w:pPr>
            <w:r w:rsidRPr="00DC3B36">
              <w:rPr>
                <w:rFonts w:ascii="Times New Roman" w:eastAsia="Times New Roman" w:hAnsi="Times New Roman" w:cs="Times New Roman"/>
                <w:b/>
                <w:sz w:val="20"/>
                <w:szCs w:val="20"/>
                <w:lang w:val="tr-TR"/>
              </w:rPr>
              <w:t>Üçüncü Aşama</w:t>
            </w:r>
          </w:p>
        </w:tc>
        <w:tc>
          <w:tcPr>
            <w:tcW w:w="430" w:type="pct"/>
            <w:tcBorders>
              <w:left w:val="nil"/>
              <w:bottom w:val="single" w:sz="4" w:space="0" w:color="auto"/>
              <w:right w:val="nil"/>
            </w:tcBorders>
            <w:vAlign w:val="center"/>
          </w:tcPr>
          <w:p w:rsidR="00754E4F" w:rsidRPr="00DC3B36" w:rsidRDefault="00754E4F" w:rsidP="007A1C77">
            <w:pPr>
              <w:spacing w:after="0" w:line="240" w:lineRule="auto"/>
              <w:jc w:val="center"/>
              <w:rPr>
                <w:rFonts w:ascii="Times New Roman" w:eastAsia="Times New Roman" w:hAnsi="Times New Roman" w:cs="Times New Roman"/>
                <w:spacing w:val="-10"/>
                <w:sz w:val="20"/>
                <w:szCs w:val="20"/>
                <w:lang w:val="tr-TR"/>
              </w:rPr>
            </w:pPr>
          </w:p>
        </w:tc>
      </w:tr>
      <w:tr w:rsidR="00DC3B36" w:rsidRPr="00DC3B36" w:rsidTr="00915424">
        <w:trPr>
          <w:trHeight w:val="548"/>
        </w:trPr>
        <w:tc>
          <w:tcPr>
            <w:tcW w:w="349" w:type="pct"/>
            <w:tcBorders>
              <w:left w:val="nil"/>
              <w:bottom w:val="single" w:sz="4" w:space="0" w:color="auto"/>
              <w:right w:val="nil"/>
            </w:tcBorders>
          </w:tcPr>
          <w:p w:rsidR="00B73BB2" w:rsidRPr="00DC3B36" w:rsidRDefault="00B73BB2" w:rsidP="007A1C77">
            <w:pPr>
              <w:spacing w:after="0" w:line="240" w:lineRule="auto"/>
              <w:rPr>
                <w:rFonts w:ascii="Times New Roman" w:eastAsia="Times New Roman" w:hAnsi="Times New Roman" w:cs="Times New Roman"/>
                <w:sz w:val="20"/>
                <w:szCs w:val="20"/>
                <w:lang w:val="tr-TR"/>
              </w:rPr>
            </w:pPr>
          </w:p>
        </w:tc>
        <w:tc>
          <w:tcPr>
            <w:tcW w:w="437" w:type="pct"/>
            <w:tcBorders>
              <w:left w:val="nil"/>
              <w:bottom w:val="single" w:sz="4" w:space="0" w:color="auto"/>
              <w:right w:val="nil"/>
            </w:tcBorders>
            <w:shd w:val="clear" w:color="auto" w:fill="auto"/>
            <w:noWrap/>
            <w:vAlign w:val="bottom"/>
            <w:hideMark/>
          </w:tcPr>
          <w:p w:rsidR="00B73BB2" w:rsidRPr="00DC3B36" w:rsidRDefault="00B73BB2" w:rsidP="007A1C77">
            <w:pPr>
              <w:spacing w:after="0" w:line="240" w:lineRule="auto"/>
              <w:rPr>
                <w:rFonts w:ascii="Times New Roman" w:eastAsia="Times New Roman" w:hAnsi="Times New Roman" w:cs="Times New Roman"/>
                <w:sz w:val="20"/>
                <w:szCs w:val="20"/>
                <w:lang w:val="tr-TR"/>
              </w:rPr>
            </w:pPr>
          </w:p>
        </w:tc>
        <w:tc>
          <w:tcPr>
            <w:tcW w:w="342" w:type="pct"/>
            <w:tcBorders>
              <w:left w:val="nil"/>
              <w:bottom w:val="single" w:sz="4" w:space="0" w:color="auto"/>
              <w:right w:val="nil"/>
            </w:tcBorders>
            <w:shd w:val="clear" w:color="auto" w:fill="auto"/>
            <w:noWrap/>
            <w:vAlign w:val="center"/>
            <w:hideMark/>
          </w:tcPr>
          <w:p w:rsidR="00B73BB2" w:rsidRPr="00DC3B36" w:rsidRDefault="00B73BB2" w:rsidP="007A1C77">
            <w:pPr>
              <w:spacing w:after="0" w:line="240" w:lineRule="auto"/>
              <w:jc w:val="center"/>
              <w:rPr>
                <w:rFonts w:ascii="Times New Roman" w:eastAsia="Times New Roman" w:hAnsi="Times New Roman" w:cs="Times New Roman"/>
                <w:spacing w:val="-10"/>
                <w:sz w:val="20"/>
                <w:szCs w:val="20"/>
                <w:lang w:val="tr-TR"/>
              </w:rPr>
            </w:pPr>
            <w:r w:rsidRPr="00DC3B36">
              <w:rPr>
                <w:rFonts w:ascii="Times New Roman" w:eastAsia="Times New Roman" w:hAnsi="Times New Roman" w:cs="Times New Roman"/>
                <w:spacing w:val="-10"/>
                <w:sz w:val="20"/>
                <w:szCs w:val="20"/>
                <w:lang w:val="tr-TR"/>
              </w:rPr>
              <w:t>Emin</w:t>
            </w:r>
          </w:p>
        </w:tc>
        <w:tc>
          <w:tcPr>
            <w:tcW w:w="340" w:type="pct"/>
            <w:tcBorders>
              <w:left w:val="nil"/>
              <w:bottom w:val="single" w:sz="4" w:space="0" w:color="auto"/>
              <w:right w:val="nil"/>
            </w:tcBorders>
            <w:shd w:val="clear" w:color="auto" w:fill="auto"/>
            <w:vAlign w:val="center"/>
          </w:tcPr>
          <w:p w:rsidR="00B73BB2" w:rsidRPr="00DC3B36" w:rsidRDefault="00B73BB2" w:rsidP="007A1C77">
            <w:pPr>
              <w:spacing w:after="0" w:line="240" w:lineRule="auto"/>
              <w:jc w:val="center"/>
              <w:rPr>
                <w:rFonts w:ascii="Times New Roman" w:eastAsia="Times New Roman" w:hAnsi="Times New Roman" w:cs="Times New Roman"/>
                <w:spacing w:val="-10"/>
                <w:sz w:val="20"/>
                <w:szCs w:val="20"/>
                <w:lang w:val="tr-TR"/>
              </w:rPr>
            </w:pPr>
            <w:r w:rsidRPr="00DC3B36">
              <w:rPr>
                <w:rFonts w:ascii="Times New Roman" w:eastAsia="Times New Roman" w:hAnsi="Times New Roman" w:cs="Times New Roman"/>
                <w:spacing w:val="-10"/>
                <w:sz w:val="20"/>
                <w:szCs w:val="20"/>
                <w:lang w:val="tr-TR"/>
              </w:rPr>
              <w:t>Emin Değil</w:t>
            </w:r>
          </w:p>
        </w:tc>
        <w:tc>
          <w:tcPr>
            <w:tcW w:w="387" w:type="pct"/>
            <w:tcBorders>
              <w:left w:val="nil"/>
              <w:bottom w:val="single" w:sz="4" w:space="0" w:color="auto"/>
              <w:right w:val="nil"/>
            </w:tcBorders>
            <w:vAlign w:val="center"/>
          </w:tcPr>
          <w:p w:rsidR="00B73BB2" w:rsidRPr="00DC3B36" w:rsidRDefault="00B73BB2"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w:t>
            </w:r>
          </w:p>
        </w:tc>
        <w:tc>
          <w:tcPr>
            <w:tcW w:w="388" w:type="pct"/>
            <w:tcBorders>
              <w:left w:val="nil"/>
              <w:bottom w:val="single" w:sz="4" w:space="0" w:color="auto"/>
              <w:right w:val="nil"/>
            </w:tcBorders>
            <w:vAlign w:val="center"/>
          </w:tcPr>
          <w:p w:rsidR="00B73BB2" w:rsidRPr="00DC3B36" w:rsidRDefault="00B73BB2"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 Değil</w:t>
            </w:r>
          </w:p>
        </w:tc>
        <w:tc>
          <w:tcPr>
            <w:tcW w:w="387" w:type="pct"/>
            <w:tcBorders>
              <w:left w:val="nil"/>
              <w:bottom w:val="single" w:sz="4" w:space="0" w:color="auto"/>
              <w:right w:val="nil"/>
            </w:tcBorders>
            <w:vAlign w:val="center"/>
          </w:tcPr>
          <w:p w:rsidR="00B73BB2" w:rsidRPr="00DC3B36" w:rsidRDefault="00B73BB2"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w:t>
            </w:r>
          </w:p>
        </w:tc>
        <w:tc>
          <w:tcPr>
            <w:tcW w:w="388" w:type="pct"/>
            <w:tcBorders>
              <w:left w:val="nil"/>
              <w:bottom w:val="single" w:sz="4" w:space="0" w:color="auto"/>
              <w:right w:val="nil"/>
            </w:tcBorders>
            <w:vAlign w:val="center"/>
          </w:tcPr>
          <w:p w:rsidR="00B73BB2" w:rsidRPr="00DC3B36" w:rsidRDefault="00B73BB2"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 Değil</w:t>
            </w:r>
          </w:p>
        </w:tc>
        <w:tc>
          <w:tcPr>
            <w:tcW w:w="387" w:type="pct"/>
            <w:tcBorders>
              <w:left w:val="nil"/>
              <w:bottom w:val="single" w:sz="4" w:space="0" w:color="auto"/>
              <w:right w:val="nil"/>
            </w:tcBorders>
            <w:vAlign w:val="center"/>
          </w:tcPr>
          <w:p w:rsidR="00B73BB2" w:rsidRPr="00DC3B36" w:rsidRDefault="00B73BB2"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w:t>
            </w:r>
          </w:p>
        </w:tc>
        <w:tc>
          <w:tcPr>
            <w:tcW w:w="388" w:type="pct"/>
            <w:tcBorders>
              <w:left w:val="nil"/>
              <w:bottom w:val="single" w:sz="4" w:space="0" w:color="auto"/>
              <w:right w:val="nil"/>
            </w:tcBorders>
            <w:vAlign w:val="center"/>
          </w:tcPr>
          <w:p w:rsidR="00B73BB2" w:rsidRPr="00DC3B36" w:rsidRDefault="00B73BB2"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 Değil</w:t>
            </w:r>
          </w:p>
        </w:tc>
        <w:tc>
          <w:tcPr>
            <w:tcW w:w="387" w:type="pct"/>
            <w:tcBorders>
              <w:left w:val="nil"/>
              <w:bottom w:val="single" w:sz="4" w:space="0" w:color="auto"/>
              <w:right w:val="nil"/>
            </w:tcBorders>
            <w:shd w:val="clear" w:color="auto" w:fill="auto"/>
            <w:noWrap/>
            <w:vAlign w:val="center"/>
            <w:hideMark/>
          </w:tcPr>
          <w:p w:rsidR="00B73BB2" w:rsidRPr="00DC3B36" w:rsidRDefault="00B73BB2"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Emin</w:t>
            </w:r>
          </w:p>
        </w:tc>
        <w:tc>
          <w:tcPr>
            <w:tcW w:w="388" w:type="pct"/>
            <w:tcBorders>
              <w:left w:val="nil"/>
              <w:bottom w:val="single" w:sz="4" w:space="0" w:color="auto"/>
              <w:right w:val="nil"/>
            </w:tcBorders>
            <w:shd w:val="clear" w:color="auto" w:fill="auto"/>
            <w:vAlign w:val="center"/>
          </w:tcPr>
          <w:p w:rsidR="00B73BB2" w:rsidRPr="00DC3B36" w:rsidRDefault="00B73BB2" w:rsidP="007A1C77">
            <w:pPr>
              <w:spacing w:after="0" w:line="240" w:lineRule="auto"/>
              <w:jc w:val="center"/>
              <w:rPr>
                <w:rFonts w:ascii="Times New Roman" w:eastAsia="Times New Roman" w:hAnsi="Times New Roman" w:cs="Times New Roman"/>
                <w:spacing w:val="-10"/>
                <w:sz w:val="20"/>
                <w:szCs w:val="20"/>
                <w:lang w:val="tr-TR"/>
              </w:rPr>
            </w:pPr>
            <w:r w:rsidRPr="00DC3B36">
              <w:rPr>
                <w:rFonts w:ascii="Times New Roman" w:eastAsia="Times New Roman" w:hAnsi="Times New Roman" w:cs="Times New Roman"/>
                <w:spacing w:val="-10"/>
                <w:sz w:val="20"/>
                <w:szCs w:val="20"/>
                <w:lang w:val="tr-TR"/>
              </w:rPr>
              <w:t>Emin Değil</w:t>
            </w:r>
          </w:p>
        </w:tc>
        <w:tc>
          <w:tcPr>
            <w:tcW w:w="430" w:type="pct"/>
            <w:tcBorders>
              <w:left w:val="nil"/>
              <w:bottom w:val="single" w:sz="4" w:space="0" w:color="auto"/>
              <w:right w:val="nil"/>
            </w:tcBorders>
            <w:vAlign w:val="center"/>
          </w:tcPr>
          <w:p w:rsidR="00B73BB2" w:rsidRPr="00DC3B36" w:rsidRDefault="00B73BB2" w:rsidP="007A1C77">
            <w:pPr>
              <w:spacing w:after="0" w:line="240" w:lineRule="auto"/>
              <w:jc w:val="center"/>
              <w:rPr>
                <w:rFonts w:ascii="Times New Roman" w:eastAsia="Times New Roman" w:hAnsi="Times New Roman" w:cs="Times New Roman"/>
                <w:spacing w:val="-14"/>
                <w:sz w:val="20"/>
                <w:szCs w:val="20"/>
                <w:lang w:val="tr-TR"/>
              </w:rPr>
            </w:pPr>
            <w:r w:rsidRPr="00DC3B36">
              <w:rPr>
                <w:rFonts w:ascii="Times New Roman" w:eastAsia="Times New Roman" w:hAnsi="Times New Roman" w:cs="Times New Roman"/>
                <w:spacing w:val="-14"/>
                <w:sz w:val="20"/>
                <w:szCs w:val="20"/>
                <w:lang w:val="tr-TR"/>
              </w:rPr>
              <w:t>Toplam</w:t>
            </w:r>
          </w:p>
        </w:tc>
      </w:tr>
      <w:tr w:rsidR="00DC3B36" w:rsidRPr="00DC3B36" w:rsidTr="00915424">
        <w:trPr>
          <w:trHeight w:val="575"/>
        </w:trPr>
        <w:tc>
          <w:tcPr>
            <w:tcW w:w="349" w:type="pct"/>
            <w:vMerge w:val="restart"/>
            <w:tcBorders>
              <w:left w:val="nil"/>
              <w:right w:val="nil"/>
            </w:tcBorders>
            <w:textDirection w:val="btLr"/>
          </w:tcPr>
          <w:p w:rsidR="00B73BB2" w:rsidRPr="00DC3B36" w:rsidRDefault="00B73BB2" w:rsidP="00B73BB2">
            <w:pPr>
              <w:spacing w:after="0" w:line="240" w:lineRule="auto"/>
              <w:ind w:left="113" w:right="113"/>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Birinci Aşama</w:t>
            </w:r>
          </w:p>
        </w:tc>
        <w:tc>
          <w:tcPr>
            <w:tcW w:w="437" w:type="pct"/>
            <w:tcBorders>
              <w:left w:val="nil"/>
              <w:right w:val="nil"/>
            </w:tcBorders>
            <w:shd w:val="clear" w:color="auto" w:fill="auto"/>
            <w:noWrap/>
            <w:vAlign w:val="bottom"/>
            <w:hideMark/>
          </w:tcPr>
          <w:p w:rsidR="00B73BB2" w:rsidRPr="00DC3B36" w:rsidRDefault="00B73BB2" w:rsidP="009C73B6">
            <w:pPr>
              <w:spacing w:after="0" w:line="240" w:lineRule="auto"/>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A</w:t>
            </w:r>
          </w:p>
        </w:tc>
        <w:tc>
          <w:tcPr>
            <w:tcW w:w="342" w:type="pct"/>
            <w:tcBorders>
              <w:left w:val="nil"/>
              <w:right w:val="nil"/>
            </w:tcBorders>
            <w:shd w:val="clear" w:color="auto" w:fill="auto"/>
            <w:noWrap/>
            <w:vAlign w:val="center"/>
            <w:hideMark/>
          </w:tcPr>
          <w:p w:rsidR="00B73BB2" w:rsidRPr="00DC3B36" w:rsidRDefault="00B73BB2" w:rsidP="00422E88">
            <w:pPr>
              <w:spacing w:after="0" w:line="240" w:lineRule="auto"/>
              <w:jc w:val="center"/>
              <w:rPr>
                <w:rFonts w:ascii="Times New Roman" w:eastAsia="Times New Roman" w:hAnsi="Times New Roman" w:cs="Times New Roman"/>
                <w:spacing w:val="-10"/>
                <w:sz w:val="20"/>
                <w:szCs w:val="20"/>
                <w:lang w:val="tr-TR"/>
              </w:rPr>
            </w:pPr>
            <w:r w:rsidRPr="00DC3B36">
              <w:rPr>
                <w:rFonts w:ascii="Times New Roman" w:eastAsia="Times New Roman" w:hAnsi="Times New Roman" w:cs="Times New Roman"/>
                <w:spacing w:val="-10"/>
                <w:sz w:val="20"/>
                <w:szCs w:val="20"/>
                <w:lang w:val="tr-TR"/>
              </w:rPr>
              <w:t>12</w:t>
            </w:r>
            <w:r w:rsidR="007733E9" w:rsidRPr="00DC3B36">
              <w:rPr>
                <w:rFonts w:ascii="Times New Roman" w:eastAsia="Times New Roman" w:hAnsi="Times New Roman" w:cs="Times New Roman"/>
                <w:spacing w:val="-10"/>
                <w:sz w:val="20"/>
                <w:szCs w:val="20"/>
                <w:lang w:val="tr-TR"/>
              </w:rPr>
              <w:t xml:space="preserve"> (</w:t>
            </w:r>
            <w:r w:rsidR="00422E88" w:rsidRPr="00DC3B36">
              <w:rPr>
                <w:rFonts w:ascii="Times New Roman" w:eastAsia="Times New Roman" w:hAnsi="Times New Roman" w:cs="Times New Roman"/>
                <w:spacing w:val="-10"/>
                <w:sz w:val="20"/>
                <w:szCs w:val="20"/>
                <w:lang w:val="tr-TR"/>
              </w:rPr>
              <w:t>5</w:t>
            </w:r>
            <w:r w:rsidR="007733E9" w:rsidRPr="00DC3B36">
              <w:rPr>
                <w:rFonts w:ascii="Times New Roman" w:eastAsia="Times New Roman" w:hAnsi="Times New Roman" w:cs="Times New Roman"/>
                <w:spacing w:val="-10"/>
                <w:sz w:val="20"/>
                <w:szCs w:val="20"/>
                <w:lang w:val="tr-TR"/>
              </w:rPr>
              <w:t>.</w:t>
            </w:r>
            <w:r w:rsidR="00422E88" w:rsidRPr="00DC3B36">
              <w:rPr>
                <w:rFonts w:ascii="Times New Roman" w:eastAsia="Times New Roman" w:hAnsi="Times New Roman" w:cs="Times New Roman"/>
                <w:spacing w:val="-10"/>
                <w:sz w:val="20"/>
                <w:szCs w:val="20"/>
                <w:lang w:val="tr-TR"/>
              </w:rPr>
              <w:t>8</w:t>
            </w:r>
            <w:r w:rsidRPr="00DC3B36">
              <w:rPr>
                <w:rFonts w:ascii="Times New Roman" w:eastAsia="Times New Roman" w:hAnsi="Times New Roman" w:cs="Times New Roman"/>
                <w:spacing w:val="-10"/>
                <w:sz w:val="20"/>
                <w:szCs w:val="20"/>
                <w:lang w:val="tr-TR"/>
              </w:rPr>
              <w:t>)</w:t>
            </w:r>
          </w:p>
        </w:tc>
        <w:tc>
          <w:tcPr>
            <w:tcW w:w="340" w:type="pct"/>
            <w:tcBorders>
              <w:left w:val="nil"/>
              <w:right w:val="nil"/>
            </w:tcBorders>
            <w:shd w:val="clear" w:color="auto" w:fill="auto"/>
            <w:vAlign w:val="center"/>
          </w:tcPr>
          <w:p w:rsidR="00B73BB2" w:rsidRPr="00DC3B36" w:rsidRDefault="00B73BB2" w:rsidP="00422E88">
            <w:pPr>
              <w:spacing w:after="0" w:line="240" w:lineRule="auto"/>
              <w:jc w:val="center"/>
              <w:rPr>
                <w:rFonts w:ascii="Times New Roman" w:eastAsia="Times New Roman" w:hAnsi="Times New Roman" w:cs="Times New Roman"/>
                <w:spacing w:val="-10"/>
                <w:sz w:val="20"/>
                <w:szCs w:val="20"/>
                <w:lang w:val="tr-TR"/>
              </w:rPr>
            </w:pPr>
            <w:r w:rsidRPr="00DC3B36">
              <w:rPr>
                <w:rFonts w:ascii="Times New Roman" w:eastAsia="Times New Roman" w:hAnsi="Times New Roman" w:cs="Times New Roman"/>
                <w:spacing w:val="-10"/>
                <w:sz w:val="20"/>
                <w:szCs w:val="20"/>
                <w:lang w:val="tr-TR"/>
              </w:rPr>
              <w:t>11</w:t>
            </w:r>
            <w:r w:rsidR="004D26CC" w:rsidRPr="00DC3B36">
              <w:rPr>
                <w:rFonts w:ascii="Times New Roman" w:eastAsia="Times New Roman" w:hAnsi="Times New Roman" w:cs="Times New Roman"/>
                <w:spacing w:val="-10"/>
                <w:sz w:val="20"/>
                <w:szCs w:val="20"/>
                <w:lang w:val="tr-TR"/>
              </w:rPr>
              <w:t xml:space="preserve"> </w:t>
            </w:r>
            <w:r w:rsidRPr="00DC3B36">
              <w:rPr>
                <w:rFonts w:ascii="Times New Roman" w:eastAsia="Times New Roman" w:hAnsi="Times New Roman" w:cs="Times New Roman"/>
                <w:spacing w:val="-10"/>
                <w:sz w:val="20"/>
                <w:szCs w:val="20"/>
                <w:lang w:val="tr-TR"/>
              </w:rPr>
              <w:t>(</w:t>
            </w:r>
            <w:r w:rsidR="00422E88" w:rsidRPr="00DC3B36">
              <w:rPr>
                <w:rFonts w:ascii="Times New Roman" w:eastAsia="Times New Roman" w:hAnsi="Times New Roman" w:cs="Times New Roman"/>
                <w:spacing w:val="-10"/>
                <w:sz w:val="20"/>
                <w:szCs w:val="20"/>
                <w:lang w:val="tr-TR"/>
              </w:rPr>
              <w:t>5</w:t>
            </w:r>
            <w:r w:rsidRPr="00DC3B36">
              <w:rPr>
                <w:rFonts w:ascii="Times New Roman" w:eastAsia="Times New Roman" w:hAnsi="Times New Roman" w:cs="Times New Roman"/>
                <w:spacing w:val="-12"/>
                <w:sz w:val="20"/>
                <w:szCs w:val="20"/>
                <w:lang w:val="tr-TR"/>
              </w:rPr>
              <w:t>.</w:t>
            </w:r>
            <w:r w:rsidR="00422E88" w:rsidRPr="00DC3B36">
              <w:rPr>
                <w:rFonts w:ascii="Times New Roman" w:eastAsia="Times New Roman" w:hAnsi="Times New Roman" w:cs="Times New Roman"/>
                <w:spacing w:val="-12"/>
                <w:sz w:val="20"/>
                <w:szCs w:val="20"/>
                <w:lang w:val="tr-TR"/>
              </w:rPr>
              <w:t>3</w:t>
            </w:r>
            <w:r w:rsidRPr="00DC3B36">
              <w:rPr>
                <w:rFonts w:ascii="Times New Roman" w:eastAsia="Times New Roman" w:hAnsi="Times New Roman" w:cs="Times New Roman"/>
                <w:spacing w:val="-12"/>
                <w:sz w:val="20"/>
                <w:szCs w:val="20"/>
                <w:lang w:val="tr-TR"/>
              </w:rPr>
              <w:t>)</w:t>
            </w:r>
          </w:p>
        </w:tc>
        <w:tc>
          <w:tcPr>
            <w:tcW w:w="387" w:type="pct"/>
            <w:tcBorders>
              <w:left w:val="nil"/>
              <w:right w:val="nil"/>
            </w:tcBorders>
            <w:vAlign w:val="center"/>
          </w:tcPr>
          <w:p w:rsidR="00B73BB2" w:rsidRPr="00DC3B36" w:rsidRDefault="00B73BB2" w:rsidP="00422E88">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29 (</w:t>
            </w:r>
            <w:r w:rsidR="00422E88" w:rsidRPr="00DC3B36">
              <w:rPr>
                <w:rFonts w:ascii="Times New Roman" w:eastAsia="Times New Roman" w:hAnsi="Times New Roman" w:cs="Times New Roman"/>
                <w:sz w:val="20"/>
                <w:szCs w:val="20"/>
                <w:lang w:val="tr-TR"/>
              </w:rPr>
              <w:t>14</w:t>
            </w:r>
            <w:r w:rsidRPr="00DC3B36">
              <w:rPr>
                <w:rFonts w:ascii="Times New Roman" w:eastAsia="Times New Roman" w:hAnsi="Times New Roman" w:cs="Times New Roman"/>
                <w:sz w:val="20"/>
                <w:szCs w:val="20"/>
                <w:lang w:val="tr-TR"/>
              </w:rPr>
              <w:t>.</w:t>
            </w:r>
            <w:r w:rsidR="00422E88" w:rsidRPr="00DC3B36">
              <w:rPr>
                <w:rFonts w:ascii="Times New Roman" w:eastAsia="Times New Roman" w:hAnsi="Times New Roman" w:cs="Times New Roman"/>
                <w:sz w:val="20"/>
                <w:szCs w:val="20"/>
                <w:lang w:val="tr-TR"/>
              </w:rPr>
              <w:t>1</w:t>
            </w:r>
            <w:r w:rsidRPr="00DC3B36">
              <w:rPr>
                <w:rFonts w:ascii="Times New Roman" w:eastAsia="Times New Roman" w:hAnsi="Times New Roman" w:cs="Times New Roman"/>
                <w:sz w:val="20"/>
                <w:szCs w:val="20"/>
                <w:lang w:val="tr-TR"/>
              </w:rPr>
              <w:t>)</w:t>
            </w:r>
          </w:p>
        </w:tc>
        <w:tc>
          <w:tcPr>
            <w:tcW w:w="388" w:type="pct"/>
            <w:tcBorders>
              <w:left w:val="nil"/>
              <w:right w:val="nil"/>
            </w:tcBorders>
            <w:vAlign w:val="center"/>
          </w:tcPr>
          <w:p w:rsidR="00B73BB2" w:rsidRPr="00DC3B36" w:rsidRDefault="00B73BB2" w:rsidP="00422E88">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19 (</w:t>
            </w:r>
            <w:r w:rsidR="00422E88" w:rsidRPr="00DC3B36">
              <w:rPr>
                <w:rFonts w:ascii="Times New Roman" w:eastAsia="Times New Roman" w:hAnsi="Times New Roman" w:cs="Times New Roman"/>
                <w:sz w:val="20"/>
                <w:szCs w:val="20"/>
                <w:lang w:val="tr-TR"/>
              </w:rPr>
              <w:t>9.</w:t>
            </w:r>
            <w:r w:rsidR="007733E9" w:rsidRPr="00DC3B36">
              <w:rPr>
                <w:rFonts w:ascii="Times New Roman" w:eastAsia="Times New Roman" w:hAnsi="Times New Roman" w:cs="Times New Roman"/>
                <w:sz w:val="20"/>
                <w:szCs w:val="20"/>
                <w:lang w:val="tr-TR"/>
              </w:rPr>
              <w:t>2</w:t>
            </w:r>
            <w:r w:rsidRPr="00DC3B36">
              <w:rPr>
                <w:rFonts w:ascii="Times New Roman" w:eastAsia="Times New Roman" w:hAnsi="Times New Roman" w:cs="Times New Roman"/>
                <w:sz w:val="20"/>
                <w:szCs w:val="20"/>
                <w:lang w:val="tr-TR"/>
              </w:rPr>
              <w:t>)</w:t>
            </w:r>
          </w:p>
        </w:tc>
        <w:tc>
          <w:tcPr>
            <w:tcW w:w="387" w:type="pct"/>
            <w:tcBorders>
              <w:left w:val="nil"/>
              <w:right w:val="nil"/>
            </w:tcBorders>
            <w:vAlign w:val="center"/>
          </w:tcPr>
          <w:p w:rsidR="00B73BB2" w:rsidRPr="00DC3B36" w:rsidRDefault="00B73BB2" w:rsidP="00422E88">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5</w:t>
            </w:r>
            <w:r w:rsidR="004D26CC" w:rsidRPr="00DC3B36">
              <w:rPr>
                <w:rFonts w:ascii="Times New Roman" w:eastAsia="Times New Roman" w:hAnsi="Times New Roman" w:cs="Times New Roman"/>
                <w:sz w:val="20"/>
                <w:szCs w:val="20"/>
                <w:lang w:val="tr-TR"/>
              </w:rPr>
              <w:t xml:space="preserve">  </w:t>
            </w:r>
            <w:r w:rsidR="007733E9" w:rsidRPr="00DC3B36">
              <w:rPr>
                <w:rFonts w:ascii="Times New Roman" w:eastAsia="Times New Roman" w:hAnsi="Times New Roman" w:cs="Times New Roman"/>
                <w:sz w:val="20"/>
                <w:szCs w:val="20"/>
                <w:lang w:val="tr-TR"/>
              </w:rPr>
              <w:t>(</w:t>
            </w:r>
            <w:r w:rsidR="00422E88" w:rsidRPr="00DC3B36">
              <w:rPr>
                <w:rFonts w:ascii="Times New Roman" w:eastAsia="Times New Roman" w:hAnsi="Times New Roman" w:cs="Times New Roman"/>
                <w:sz w:val="20"/>
                <w:szCs w:val="20"/>
                <w:lang w:val="tr-TR"/>
              </w:rPr>
              <w:t>2</w:t>
            </w:r>
            <w:r w:rsidR="00754E4F" w:rsidRPr="00DC3B36">
              <w:rPr>
                <w:rFonts w:ascii="Times New Roman" w:eastAsia="Times New Roman" w:hAnsi="Times New Roman" w:cs="Times New Roman"/>
                <w:sz w:val="20"/>
                <w:szCs w:val="20"/>
                <w:lang w:val="tr-TR"/>
              </w:rPr>
              <w:t>.</w:t>
            </w:r>
            <w:r w:rsidR="00422E88" w:rsidRPr="00DC3B36">
              <w:rPr>
                <w:rFonts w:ascii="Times New Roman" w:eastAsia="Times New Roman" w:hAnsi="Times New Roman" w:cs="Times New Roman"/>
                <w:sz w:val="20"/>
                <w:szCs w:val="20"/>
                <w:lang w:val="tr-TR"/>
              </w:rPr>
              <w:t>4</w:t>
            </w:r>
            <w:r w:rsidR="007733E9" w:rsidRPr="00DC3B36">
              <w:rPr>
                <w:rFonts w:ascii="Times New Roman" w:eastAsia="Times New Roman" w:hAnsi="Times New Roman" w:cs="Times New Roman"/>
                <w:sz w:val="20"/>
                <w:szCs w:val="20"/>
                <w:lang w:val="tr-TR"/>
              </w:rPr>
              <w:t>)</w:t>
            </w:r>
          </w:p>
        </w:tc>
        <w:tc>
          <w:tcPr>
            <w:tcW w:w="388" w:type="pct"/>
            <w:tcBorders>
              <w:left w:val="nil"/>
              <w:right w:val="nil"/>
            </w:tcBorders>
            <w:vAlign w:val="center"/>
          </w:tcPr>
          <w:p w:rsidR="004D26CC"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4</w:t>
            </w:r>
            <w:r w:rsidR="004D26CC" w:rsidRPr="00DC3B36">
              <w:rPr>
                <w:rFonts w:ascii="Times New Roman" w:eastAsia="Times New Roman" w:hAnsi="Times New Roman" w:cs="Times New Roman"/>
                <w:sz w:val="20"/>
                <w:szCs w:val="20"/>
                <w:lang w:val="tr-TR"/>
              </w:rPr>
              <w:t xml:space="preserve">  </w:t>
            </w:r>
          </w:p>
          <w:p w:rsidR="00B73BB2" w:rsidRPr="00DC3B36" w:rsidRDefault="007733E9" w:rsidP="00422E88">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w:t>
            </w:r>
            <w:r w:rsidR="00422E88" w:rsidRPr="00DC3B36">
              <w:rPr>
                <w:rFonts w:ascii="Times New Roman" w:eastAsia="Times New Roman" w:hAnsi="Times New Roman" w:cs="Times New Roman"/>
                <w:sz w:val="20"/>
                <w:szCs w:val="20"/>
                <w:lang w:val="tr-TR"/>
              </w:rPr>
              <w:t>1.9</w:t>
            </w:r>
            <w:r w:rsidRPr="00DC3B36">
              <w:rPr>
                <w:rFonts w:ascii="Times New Roman" w:eastAsia="Times New Roman" w:hAnsi="Times New Roman" w:cs="Times New Roman"/>
                <w:sz w:val="20"/>
                <w:szCs w:val="20"/>
                <w:lang w:val="tr-TR"/>
              </w:rPr>
              <w:t>)</w:t>
            </w:r>
          </w:p>
        </w:tc>
        <w:tc>
          <w:tcPr>
            <w:tcW w:w="387" w:type="pct"/>
            <w:tcBorders>
              <w:left w:val="nil"/>
              <w:right w:val="nil"/>
            </w:tcBorders>
            <w:vAlign w:val="center"/>
          </w:tcPr>
          <w:p w:rsidR="004D26CC"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w:t>
            </w:r>
          </w:p>
          <w:p w:rsidR="00B73BB2" w:rsidRPr="00DC3B36" w:rsidRDefault="007733E9" w:rsidP="00422E88">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w:t>
            </w:r>
            <w:r w:rsidR="00422E88" w:rsidRPr="00DC3B36">
              <w:rPr>
                <w:rFonts w:ascii="Times New Roman" w:eastAsia="Times New Roman" w:hAnsi="Times New Roman" w:cs="Times New Roman"/>
                <w:sz w:val="20"/>
                <w:szCs w:val="20"/>
                <w:lang w:val="tr-TR"/>
              </w:rPr>
              <w:t>0.5</w:t>
            </w:r>
            <w:r w:rsidRPr="00DC3B36">
              <w:rPr>
                <w:rFonts w:ascii="Times New Roman" w:eastAsia="Times New Roman" w:hAnsi="Times New Roman" w:cs="Times New Roman"/>
                <w:sz w:val="20"/>
                <w:szCs w:val="20"/>
                <w:lang w:val="tr-TR"/>
              </w:rPr>
              <w:t>)</w:t>
            </w:r>
          </w:p>
        </w:tc>
        <w:tc>
          <w:tcPr>
            <w:tcW w:w="388"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3</w:t>
            </w:r>
            <w:r w:rsidR="004D26CC" w:rsidRPr="00DC3B36">
              <w:rPr>
                <w:rFonts w:ascii="Times New Roman" w:eastAsia="Times New Roman" w:hAnsi="Times New Roman" w:cs="Times New Roman"/>
                <w:sz w:val="20"/>
                <w:szCs w:val="20"/>
                <w:lang w:val="tr-TR"/>
              </w:rPr>
              <w:t xml:space="preserve"> </w:t>
            </w:r>
          </w:p>
          <w:p w:rsidR="004D26CC" w:rsidRPr="00DC3B36" w:rsidRDefault="007733E9" w:rsidP="00422E88">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w:t>
            </w:r>
            <w:r w:rsidR="00422E88" w:rsidRPr="00DC3B36">
              <w:rPr>
                <w:rFonts w:ascii="Times New Roman" w:eastAsia="Times New Roman" w:hAnsi="Times New Roman" w:cs="Times New Roman"/>
                <w:sz w:val="20"/>
                <w:szCs w:val="20"/>
                <w:lang w:val="tr-TR"/>
              </w:rPr>
              <w:t>1</w:t>
            </w:r>
            <w:r w:rsidR="00754E4F" w:rsidRPr="00DC3B36">
              <w:rPr>
                <w:rFonts w:ascii="Times New Roman" w:eastAsia="Times New Roman" w:hAnsi="Times New Roman" w:cs="Times New Roman"/>
                <w:sz w:val="20"/>
                <w:szCs w:val="20"/>
                <w:lang w:val="tr-TR"/>
              </w:rPr>
              <w:t>.5</w:t>
            </w:r>
            <w:r w:rsidRPr="00DC3B36">
              <w:rPr>
                <w:rFonts w:ascii="Times New Roman" w:eastAsia="Times New Roman" w:hAnsi="Times New Roman" w:cs="Times New Roman"/>
                <w:sz w:val="20"/>
                <w:szCs w:val="20"/>
                <w:lang w:val="tr-TR"/>
              </w:rPr>
              <w:t>)</w:t>
            </w:r>
          </w:p>
        </w:tc>
        <w:tc>
          <w:tcPr>
            <w:tcW w:w="387" w:type="pct"/>
            <w:tcBorders>
              <w:left w:val="nil"/>
              <w:right w:val="nil"/>
            </w:tcBorders>
            <w:shd w:val="clear" w:color="auto" w:fill="auto"/>
            <w:noWrap/>
            <w:vAlign w:val="center"/>
            <w:hideMark/>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w:t>
            </w:r>
          </w:p>
          <w:p w:rsidR="004D26CC" w:rsidRPr="00DC3B36" w:rsidRDefault="007733E9" w:rsidP="00422E88">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w:t>
            </w:r>
            <w:r w:rsidR="00422E88" w:rsidRPr="00DC3B36">
              <w:rPr>
                <w:rFonts w:ascii="Times New Roman" w:eastAsia="Times New Roman" w:hAnsi="Times New Roman" w:cs="Times New Roman"/>
                <w:sz w:val="20"/>
                <w:szCs w:val="20"/>
                <w:lang w:val="tr-TR"/>
              </w:rPr>
              <w:t>0</w:t>
            </w:r>
            <w:r w:rsidR="00754E4F" w:rsidRPr="00DC3B36">
              <w:rPr>
                <w:rFonts w:ascii="Times New Roman" w:eastAsia="Times New Roman" w:hAnsi="Times New Roman" w:cs="Times New Roman"/>
                <w:sz w:val="20"/>
                <w:szCs w:val="20"/>
                <w:lang w:val="tr-TR"/>
              </w:rPr>
              <w:t>.</w:t>
            </w:r>
            <w:r w:rsidR="00422E88" w:rsidRPr="00DC3B36">
              <w:rPr>
                <w:rFonts w:ascii="Times New Roman" w:eastAsia="Times New Roman" w:hAnsi="Times New Roman" w:cs="Times New Roman"/>
                <w:sz w:val="20"/>
                <w:szCs w:val="20"/>
                <w:lang w:val="tr-TR"/>
              </w:rPr>
              <w:t>5</w:t>
            </w:r>
            <w:r w:rsidRPr="00DC3B36">
              <w:rPr>
                <w:rFonts w:ascii="Times New Roman" w:eastAsia="Times New Roman" w:hAnsi="Times New Roman" w:cs="Times New Roman"/>
                <w:sz w:val="20"/>
                <w:szCs w:val="20"/>
                <w:lang w:val="tr-TR"/>
              </w:rPr>
              <w:t>)</w:t>
            </w:r>
          </w:p>
        </w:tc>
        <w:tc>
          <w:tcPr>
            <w:tcW w:w="388" w:type="pct"/>
            <w:tcBorders>
              <w:left w:val="nil"/>
              <w:right w:val="nil"/>
            </w:tcBorders>
            <w:shd w:val="clear" w:color="auto" w:fill="auto"/>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w:t>
            </w:r>
          </w:p>
          <w:p w:rsidR="004D26CC" w:rsidRPr="00DC3B36" w:rsidRDefault="007733E9" w:rsidP="00422E88">
            <w:pPr>
              <w:spacing w:after="0" w:line="240" w:lineRule="auto"/>
              <w:jc w:val="center"/>
              <w:rPr>
                <w:rFonts w:ascii="Times New Roman" w:eastAsia="Times New Roman" w:hAnsi="Times New Roman" w:cs="Times New Roman"/>
                <w:spacing w:val="-10"/>
                <w:sz w:val="20"/>
                <w:szCs w:val="20"/>
                <w:lang w:val="tr-TR"/>
              </w:rPr>
            </w:pPr>
            <w:r w:rsidRPr="00DC3B36">
              <w:rPr>
                <w:rFonts w:ascii="Times New Roman" w:eastAsia="Times New Roman" w:hAnsi="Times New Roman" w:cs="Times New Roman"/>
                <w:spacing w:val="-10"/>
                <w:sz w:val="20"/>
                <w:szCs w:val="20"/>
                <w:lang w:val="tr-TR"/>
              </w:rPr>
              <w:t>(</w:t>
            </w:r>
            <w:r w:rsidR="00422E88" w:rsidRPr="00DC3B36">
              <w:rPr>
                <w:rFonts w:ascii="Times New Roman" w:eastAsia="Times New Roman" w:hAnsi="Times New Roman" w:cs="Times New Roman"/>
                <w:spacing w:val="-10"/>
                <w:sz w:val="20"/>
                <w:szCs w:val="20"/>
                <w:lang w:val="tr-TR"/>
              </w:rPr>
              <w:t>0</w:t>
            </w:r>
            <w:r w:rsidR="00754E4F" w:rsidRPr="00DC3B36">
              <w:rPr>
                <w:rFonts w:ascii="Times New Roman" w:eastAsia="Times New Roman" w:hAnsi="Times New Roman" w:cs="Times New Roman"/>
                <w:spacing w:val="-10"/>
                <w:sz w:val="20"/>
                <w:szCs w:val="20"/>
                <w:lang w:val="tr-TR"/>
              </w:rPr>
              <w:t>.</w:t>
            </w:r>
            <w:r w:rsidR="00422E88" w:rsidRPr="00DC3B36">
              <w:rPr>
                <w:rFonts w:ascii="Times New Roman" w:eastAsia="Times New Roman" w:hAnsi="Times New Roman" w:cs="Times New Roman"/>
                <w:spacing w:val="-10"/>
                <w:sz w:val="20"/>
                <w:szCs w:val="20"/>
                <w:lang w:val="tr-TR"/>
              </w:rPr>
              <w:t>5</w:t>
            </w:r>
            <w:r w:rsidRPr="00DC3B36">
              <w:rPr>
                <w:rFonts w:ascii="Times New Roman" w:eastAsia="Times New Roman" w:hAnsi="Times New Roman" w:cs="Times New Roman"/>
                <w:spacing w:val="-10"/>
                <w:sz w:val="20"/>
                <w:szCs w:val="20"/>
                <w:lang w:val="tr-TR"/>
              </w:rPr>
              <w:t>)</w:t>
            </w:r>
          </w:p>
        </w:tc>
        <w:tc>
          <w:tcPr>
            <w:tcW w:w="430" w:type="pct"/>
            <w:tcBorders>
              <w:left w:val="nil"/>
              <w:right w:val="nil"/>
            </w:tcBorders>
            <w:vAlign w:val="center"/>
          </w:tcPr>
          <w:p w:rsidR="00B73BB2" w:rsidRPr="00DC3B36" w:rsidRDefault="00B73BB2"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86</w:t>
            </w:r>
          </w:p>
          <w:p w:rsidR="007733E9" w:rsidRPr="00DC3B36" w:rsidRDefault="007733E9" w:rsidP="00754E4F">
            <w:pPr>
              <w:spacing w:after="0" w:line="240" w:lineRule="auto"/>
              <w:jc w:val="center"/>
              <w:rPr>
                <w:rFonts w:ascii="Times New Roman" w:eastAsia="Times New Roman" w:hAnsi="Times New Roman" w:cs="Times New Roman"/>
                <w:spacing w:val="-10"/>
                <w:sz w:val="20"/>
                <w:szCs w:val="20"/>
                <w:lang w:val="tr-TR"/>
              </w:rPr>
            </w:pPr>
            <w:r w:rsidRPr="00DC3B36">
              <w:rPr>
                <w:rFonts w:ascii="Times New Roman" w:eastAsia="Times New Roman" w:hAnsi="Times New Roman" w:cs="Times New Roman"/>
                <w:spacing w:val="-10"/>
                <w:sz w:val="20"/>
                <w:szCs w:val="20"/>
                <w:lang w:val="tr-TR"/>
              </w:rPr>
              <w:t>(41.7)</w:t>
            </w:r>
          </w:p>
        </w:tc>
      </w:tr>
      <w:tr w:rsidR="00DC3B36" w:rsidRPr="00DC3B36" w:rsidTr="00915424">
        <w:trPr>
          <w:trHeight w:val="530"/>
        </w:trPr>
        <w:tc>
          <w:tcPr>
            <w:tcW w:w="349" w:type="pct"/>
            <w:vMerge/>
            <w:tcBorders>
              <w:left w:val="nil"/>
              <w:right w:val="nil"/>
            </w:tcBorders>
          </w:tcPr>
          <w:p w:rsidR="00B73BB2" w:rsidRPr="00DC3B36" w:rsidRDefault="00B73BB2" w:rsidP="009C73B6">
            <w:pPr>
              <w:spacing w:after="0" w:line="240" w:lineRule="auto"/>
              <w:rPr>
                <w:rFonts w:ascii="Times New Roman" w:eastAsia="Times New Roman" w:hAnsi="Times New Roman" w:cs="Times New Roman"/>
                <w:sz w:val="20"/>
                <w:szCs w:val="20"/>
                <w:lang w:val="tr-TR"/>
              </w:rPr>
            </w:pPr>
          </w:p>
        </w:tc>
        <w:tc>
          <w:tcPr>
            <w:tcW w:w="437" w:type="pct"/>
            <w:tcBorders>
              <w:left w:val="nil"/>
              <w:right w:val="nil"/>
            </w:tcBorders>
            <w:shd w:val="clear" w:color="auto" w:fill="auto"/>
            <w:noWrap/>
            <w:vAlign w:val="bottom"/>
            <w:hideMark/>
          </w:tcPr>
          <w:p w:rsidR="00B73BB2" w:rsidRPr="00DC3B36" w:rsidRDefault="00B73BB2" w:rsidP="009C73B6">
            <w:pPr>
              <w:spacing w:after="0" w:line="240" w:lineRule="auto"/>
              <w:rPr>
                <w:rFonts w:ascii="Times New Roman" w:eastAsia="Times New Roman" w:hAnsi="Times New Roman" w:cs="Times New Roman"/>
                <w:b/>
                <w:sz w:val="20"/>
                <w:szCs w:val="20"/>
                <w:lang w:val="tr-TR"/>
              </w:rPr>
            </w:pPr>
            <w:r w:rsidRPr="00DC3B36">
              <w:rPr>
                <w:rFonts w:ascii="Times New Roman" w:eastAsia="Times New Roman" w:hAnsi="Times New Roman" w:cs="Times New Roman"/>
                <w:b/>
                <w:sz w:val="20"/>
                <w:szCs w:val="20"/>
                <w:lang w:val="tr-TR"/>
              </w:rPr>
              <w:t>B</w:t>
            </w:r>
          </w:p>
        </w:tc>
        <w:tc>
          <w:tcPr>
            <w:tcW w:w="342" w:type="pct"/>
            <w:tcBorders>
              <w:left w:val="nil"/>
              <w:right w:val="nil"/>
            </w:tcBorders>
            <w:shd w:val="clear" w:color="auto" w:fill="auto"/>
            <w:noWrap/>
            <w:vAlign w:val="center"/>
            <w:hideMark/>
          </w:tcPr>
          <w:p w:rsidR="00422E88" w:rsidRPr="00DC3B36" w:rsidRDefault="00B73BB2" w:rsidP="004D26CC">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5</w:t>
            </w:r>
          </w:p>
          <w:p w:rsidR="00B73BB2" w:rsidRPr="00DC3B36" w:rsidRDefault="00422E88" w:rsidP="004D26CC">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(2.4)</w:t>
            </w:r>
          </w:p>
        </w:tc>
        <w:tc>
          <w:tcPr>
            <w:tcW w:w="340" w:type="pct"/>
            <w:tcBorders>
              <w:left w:val="nil"/>
              <w:right w:val="nil"/>
            </w:tcBorders>
            <w:shd w:val="clear" w:color="auto" w:fill="auto"/>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7</w:t>
            </w:r>
          </w:p>
          <w:p w:rsidR="00422E88" w:rsidRPr="00DC3B36" w:rsidRDefault="00422E88"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(3.4)</w:t>
            </w:r>
          </w:p>
        </w:tc>
        <w:tc>
          <w:tcPr>
            <w:tcW w:w="387"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6</w:t>
            </w:r>
          </w:p>
          <w:p w:rsidR="00422E88" w:rsidRPr="00DC3B36" w:rsidRDefault="00422E88"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(2.9)</w:t>
            </w:r>
          </w:p>
        </w:tc>
        <w:tc>
          <w:tcPr>
            <w:tcW w:w="388"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9</w:t>
            </w:r>
          </w:p>
          <w:p w:rsidR="00422E88" w:rsidRPr="00DC3B36" w:rsidRDefault="00422E88"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(4.4)</w:t>
            </w:r>
          </w:p>
        </w:tc>
        <w:tc>
          <w:tcPr>
            <w:tcW w:w="387"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43*</w:t>
            </w:r>
          </w:p>
          <w:p w:rsidR="00422E88" w:rsidRPr="00DC3B36" w:rsidRDefault="00422E88"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(20.9)</w:t>
            </w:r>
          </w:p>
        </w:tc>
        <w:tc>
          <w:tcPr>
            <w:tcW w:w="388"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31</w:t>
            </w:r>
          </w:p>
          <w:p w:rsidR="00422E88" w:rsidRPr="00DC3B36" w:rsidRDefault="00422E88"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(15.1)</w:t>
            </w:r>
          </w:p>
        </w:tc>
        <w:tc>
          <w:tcPr>
            <w:tcW w:w="387"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8</w:t>
            </w:r>
          </w:p>
          <w:p w:rsidR="00422E88" w:rsidRPr="00DC3B36" w:rsidRDefault="00422E88"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(3.9)</w:t>
            </w:r>
          </w:p>
        </w:tc>
        <w:tc>
          <w:tcPr>
            <w:tcW w:w="388"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6</w:t>
            </w:r>
          </w:p>
          <w:p w:rsidR="00422E88" w:rsidRPr="00DC3B36" w:rsidRDefault="00422E88"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(2.9)</w:t>
            </w:r>
          </w:p>
        </w:tc>
        <w:tc>
          <w:tcPr>
            <w:tcW w:w="387" w:type="pct"/>
            <w:tcBorders>
              <w:left w:val="nil"/>
              <w:right w:val="nil"/>
            </w:tcBorders>
            <w:shd w:val="clear" w:color="auto" w:fill="auto"/>
            <w:noWrap/>
            <w:vAlign w:val="center"/>
            <w:hideMark/>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4</w:t>
            </w:r>
          </w:p>
          <w:p w:rsidR="00422E88" w:rsidRPr="00DC3B36" w:rsidRDefault="00422E88"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(1.9)</w:t>
            </w:r>
          </w:p>
        </w:tc>
        <w:tc>
          <w:tcPr>
            <w:tcW w:w="388" w:type="pct"/>
            <w:tcBorders>
              <w:left w:val="nil"/>
              <w:right w:val="nil"/>
            </w:tcBorders>
            <w:shd w:val="clear" w:color="auto" w:fill="auto"/>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w:t>
            </w:r>
          </w:p>
          <w:p w:rsidR="00422E88" w:rsidRPr="00DC3B36" w:rsidRDefault="00422E88"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(0.5)</w:t>
            </w:r>
          </w:p>
        </w:tc>
        <w:tc>
          <w:tcPr>
            <w:tcW w:w="430" w:type="pct"/>
            <w:tcBorders>
              <w:left w:val="nil"/>
              <w:right w:val="nil"/>
            </w:tcBorders>
            <w:vAlign w:val="center"/>
          </w:tcPr>
          <w:p w:rsidR="00B73BB2" w:rsidRPr="00DC3B36" w:rsidRDefault="00422E88"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120</w:t>
            </w:r>
          </w:p>
          <w:p w:rsidR="00754E4F" w:rsidRPr="00DC3B36" w:rsidRDefault="00754E4F" w:rsidP="00754E4F">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w:t>
            </w:r>
            <w:r w:rsidR="00422E88" w:rsidRPr="00DC3B36">
              <w:rPr>
                <w:rFonts w:ascii="Times New Roman" w:eastAsia="Times New Roman" w:hAnsi="Times New Roman" w:cs="Times New Roman"/>
                <w:sz w:val="20"/>
                <w:szCs w:val="20"/>
                <w:lang w:val="tr-TR"/>
              </w:rPr>
              <w:t>58.3</w:t>
            </w:r>
            <w:r w:rsidRPr="00DC3B36">
              <w:rPr>
                <w:rFonts w:ascii="Times New Roman" w:eastAsia="Times New Roman" w:hAnsi="Times New Roman" w:cs="Times New Roman"/>
                <w:sz w:val="20"/>
                <w:szCs w:val="20"/>
                <w:lang w:val="tr-TR"/>
              </w:rPr>
              <w:t>)</w:t>
            </w:r>
          </w:p>
        </w:tc>
      </w:tr>
      <w:tr w:rsidR="00DC3B36" w:rsidRPr="00DC3B36" w:rsidTr="00915424">
        <w:trPr>
          <w:trHeight w:val="300"/>
        </w:trPr>
        <w:tc>
          <w:tcPr>
            <w:tcW w:w="349" w:type="pct"/>
            <w:vMerge/>
            <w:tcBorders>
              <w:left w:val="nil"/>
              <w:right w:val="nil"/>
            </w:tcBorders>
          </w:tcPr>
          <w:p w:rsidR="00B73BB2" w:rsidRPr="00DC3B36" w:rsidRDefault="00B73BB2" w:rsidP="009C73B6">
            <w:pPr>
              <w:spacing w:after="0" w:line="240" w:lineRule="auto"/>
              <w:rPr>
                <w:rFonts w:ascii="Times New Roman" w:eastAsia="Times New Roman" w:hAnsi="Times New Roman" w:cs="Times New Roman"/>
                <w:sz w:val="20"/>
                <w:szCs w:val="20"/>
                <w:lang w:val="tr-TR"/>
              </w:rPr>
            </w:pPr>
          </w:p>
        </w:tc>
        <w:tc>
          <w:tcPr>
            <w:tcW w:w="437" w:type="pct"/>
            <w:tcBorders>
              <w:left w:val="nil"/>
              <w:right w:val="nil"/>
            </w:tcBorders>
            <w:shd w:val="clear" w:color="auto" w:fill="auto"/>
            <w:noWrap/>
            <w:vAlign w:val="bottom"/>
          </w:tcPr>
          <w:p w:rsidR="00B73BB2" w:rsidRPr="00DC3B36" w:rsidRDefault="00B73BB2" w:rsidP="009C73B6">
            <w:pPr>
              <w:spacing w:after="0" w:line="240" w:lineRule="auto"/>
              <w:rPr>
                <w:rFonts w:ascii="Times New Roman" w:eastAsia="Times New Roman" w:hAnsi="Times New Roman" w:cs="Times New Roman"/>
                <w:b/>
                <w:spacing w:val="-12"/>
                <w:sz w:val="20"/>
                <w:szCs w:val="20"/>
                <w:lang w:val="tr-TR"/>
              </w:rPr>
            </w:pPr>
            <w:r w:rsidRPr="00DC3B36">
              <w:rPr>
                <w:rFonts w:ascii="Times New Roman" w:eastAsia="Times New Roman" w:hAnsi="Times New Roman" w:cs="Times New Roman"/>
                <w:b/>
                <w:spacing w:val="-12"/>
                <w:sz w:val="20"/>
                <w:szCs w:val="20"/>
                <w:lang w:val="tr-TR"/>
              </w:rPr>
              <w:t>Toplam</w:t>
            </w:r>
          </w:p>
        </w:tc>
        <w:tc>
          <w:tcPr>
            <w:tcW w:w="342" w:type="pct"/>
            <w:tcBorders>
              <w:left w:val="nil"/>
              <w:right w:val="nil"/>
            </w:tcBorders>
            <w:shd w:val="clear" w:color="auto" w:fill="auto"/>
            <w:noWrap/>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17</w:t>
            </w:r>
          </w:p>
          <w:p w:rsidR="00816874" w:rsidRPr="00DC3B36" w:rsidRDefault="00816874"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(8.2)</w:t>
            </w:r>
          </w:p>
        </w:tc>
        <w:tc>
          <w:tcPr>
            <w:tcW w:w="340" w:type="pct"/>
            <w:tcBorders>
              <w:left w:val="nil"/>
              <w:right w:val="nil"/>
            </w:tcBorders>
            <w:shd w:val="clear" w:color="auto" w:fill="auto"/>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18</w:t>
            </w:r>
          </w:p>
          <w:p w:rsidR="00816874" w:rsidRPr="00DC3B36" w:rsidRDefault="00816874"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(8.7)</w:t>
            </w:r>
          </w:p>
        </w:tc>
        <w:tc>
          <w:tcPr>
            <w:tcW w:w="387"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35</w:t>
            </w:r>
          </w:p>
          <w:p w:rsidR="00816874" w:rsidRPr="00DC3B36" w:rsidRDefault="00816874"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(17.0)</w:t>
            </w:r>
          </w:p>
        </w:tc>
        <w:tc>
          <w:tcPr>
            <w:tcW w:w="388"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28</w:t>
            </w:r>
          </w:p>
          <w:p w:rsidR="00816874" w:rsidRPr="00DC3B36" w:rsidRDefault="00816874"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(13.6)</w:t>
            </w:r>
          </w:p>
        </w:tc>
        <w:tc>
          <w:tcPr>
            <w:tcW w:w="387"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48</w:t>
            </w:r>
          </w:p>
          <w:p w:rsidR="00816874" w:rsidRPr="00DC3B36" w:rsidRDefault="00816874"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(23.3)</w:t>
            </w:r>
          </w:p>
        </w:tc>
        <w:tc>
          <w:tcPr>
            <w:tcW w:w="388"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35</w:t>
            </w:r>
          </w:p>
          <w:p w:rsidR="00816874" w:rsidRPr="00DC3B36" w:rsidRDefault="00816874"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(17.0)</w:t>
            </w:r>
          </w:p>
        </w:tc>
        <w:tc>
          <w:tcPr>
            <w:tcW w:w="387"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9</w:t>
            </w:r>
          </w:p>
          <w:p w:rsidR="00816874" w:rsidRPr="00DC3B36" w:rsidRDefault="00816874"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(4.4)</w:t>
            </w:r>
          </w:p>
        </w:tc>
        <w:tc>
          <w:tcPr>
            <w:tcW w:w="388" w:type="pct"/>
            <w:tcBorders>
              <w:left w:val="nil"/>
              <w:right w:val="nil"/>
            </w:tcBorders>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9</w:t>
            </w:r>
          </w:p>
          <w:p w:rsidR="00816874" w:rsidRPr="00DC3B36" w:rsidRDefault="00816874"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(4.4)</w:t>
            </w:r>
          </w:p>
        </w:tc>
        <w:tc>
          <w:tcPr>
            <w:tcW w:w="387" w:type="pct"/>
            <w:tcBorders>
              <w:left w:val="nil"/>
              <w:right w:val="nil"/>
            </w:tcBorders>
            <w:shd w:val="clear" w:color="auto" w:fill="auto"/>
            <w:noWrap/>
            <w:vAlign w:val="center"/>
          </w:tcPr>
          <w:p w:rsidR="004D26CC" w:rsidRPr="00DC3B36" w:rsidRDefault="00B73BB2" w:rsidP="004D26CC">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5</w:t>
            </w:r>
          </w:p>
          <w:p w:rsidR="00816874" w:rsidRPr="00DC3B36" w:rsidRDefault="00816874" w:rsidP="004D26CC">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(2.4)</w:t>
            </w:r>
          </w:p>
        </w:tc>
        <w:tc>
          <w:tcPr>
            <w:tcW w:w="388" w:type="pct"/>
            <w:tcBorders>
              <w:left w:val="nil"/>
              <w:right w:val="nil"/>
            </w:tcBorders>
            <w:shd w:val="clear" w:color="auto" w:fill="auto"/>
            <w:vAlign w:val="center"/>
          </w:tcPr>
          <w:p w:rsidR="00B73BB2" w:rsidRPr="00DC3B36" w:rsidRDefault="00B73BB2"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w:t>
            </w:r>
          </w:p>
          <w:p w:rsidR="00816874" w:rsidRPr="00DC3B36" w:rsidRDefault="00816874" w:rsidP="009C73B6">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(1.0)</w:t>
            </w:r>
          </w:p>
        </w:tc>
        <w:tc>
          <w:tcPr>
            <w:tcW w:w="430" w:type="pct"/>
            <w:tcBorders>
              <w:left w:val="nil"/>
              <w:right w:val="nil"/>
            </w:tcBorders>
            <w:vAlign w:val="center"/>
          </w:tcPr>
          <w:p w:rsidR="00B73BB2" w:rsidRPr="00DC3B36" w:rsidRDefault="00B73BB2"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206</w:t>
            </w:r>
          </w:p>
          <w:p w:rsidR="00816874" w:rsidRPr="00DC3B36" w:rsidRDefault="00816874" w:rsidP="007A1C77">
            <w:pPr>
              <w:spacing w:after="0" w:line="240" w:lineRule="auto"/>
              <w:jc w:val="center"/>
              <w:rPr>
                <w:rFonts w:ascii="Times New Roman" w:eastAsia="Times New Roman" w:hAnsi="Times New Roman" w:cs="Times New Roman"/>
                <w:sz w:val="20"/>
                <w:szCs w:val="20"/>
                <w:lang w:val="tr-TR"/>
              </w:rPr>
            </w:pPr>
            <w:r w:rsidRPr="00DC3B36">
              <w:rPr>
                <w:rFonts w:ascii="Times New Roman" w:eastAsia="Times New Roman" w:hAnsi="Times New Roman" w:cs="Times New Roman"/>
                <w:sz w:val="20"/>
                <w:szCs w:val="20"/>
                <w:lang w:val="tr-TR"/>
              </w:rPr>
              <w:t>(100)</w:t>
            </w:r>
          </w:p>
        </w:tc>
      </w:tr>
    </w:tbl>
    <w:p w:rsidR="00775575" w:rsidRPr="00DC3B36" w:rsidRDefault="002F240C" w:rsidP="00B02753">
      <w:pPr>
        <w:spacing w:before="120" w:line="480" w:lineRule="auto"/>
        <w:ind w:firstLine="720"/>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 </w:t>
      </w:r>
      <w:r w:rsidR="009A6168" w:rsidRPr="00DC3B36">
        <w:rPr>
          <w:rFonts w:ascii="Times New Roman" w:hAnsi="Times New Roman" w:cs="Times New Roman"/>
          <w:sz w:val="24"/>
          <w:szCs w:val="24"/>
          <w:lang w:val="tr-TR"/>
        </w:rPr>
        <w:t xml:space="preserve">Not. </w:t>
      </w:r>
      <w:r w:rsidR="00FC0B33" w:rsidRPr="00DC3B36">
        <w:rPr>
          <w:rFonts w:ascii="Times New Roman" w:hAnsi="Times New Roman" w:cs="Times New Roman"/>
          <w:sz w:val="24"/>
          <w:szCs w:val="24"/>
          <w:lang w:val="tr-TR"/>
        </w:rPr>
        <w:t>H</w:t>
      </w:r>
      <w:r w:rsidR="009A6168" w:rsidRPr="00DC3B36">
        <w:rPr>
          <w:rFonts w:ascii="Times New Roman" w:hAnsi="Times New Roman" w:cs="Times New Roman"/>
          <w:sz w:val="24"/>
          <w:szCs w:val="24"/>
          <w:lang w:val="tr-TR"/>
        </w:rPr>
        <w:t>ücre</w:t>
      </w:r>
      <w:r w:rsidR="00FC0B33" w:rsidRPr="00DC3B36">
        <w:rPr>
          <w:rFonts w:ascii="Times New Roman" w:hAnsi="Times New Roman" w:cs="Times New Roman"/>
          <w:sz w:val="24"/>
          <w:szCs w:val="24"/>
          <w:lang w:val="tr-TR"/>
        </w:rPr>
        <w:t>ler</w:t>
      </w:r>
      <w:r w:rsidR="009A6168" w:rsidRPr="00DC3B36">
        <w:rPr>
          <w:rFonts w:ascii="Times New Roman" w:hAnsi="Times New Roman" w:cs="Times New Roman"/>
          <w:sz w:val="24"/>
          <w:szCs w:val="24"/>
          <w:lang w:val="tr-TR"/>
        </w:rPr>
        <w:t>deki rakam</w:t>
      </w:r>
      <w:r w:rsidR="00FC0B33" w:rsidRPr="00DC3B36">
        <w:rPr>
          <w:rFonts w:ascii="Times New Roman" w:hAnsi="Times New Roman" w:cs="Times New Roman"/>
          <w:sz w:val="24"/>
          <w:szCs w:val="24"/>
          <w:lang w:val="tr-TR"/>
        </w:rPr>
        <w:t>lar,</w:t>
      </w:r>
      <w:r w:rsidR="009A6168" w:rsidRPr="00DC3B36">
        <w:rPr>
          <w:rFonts w:ascii="Times New Roman" w:hAnsi="Times New Roman" w:cs="Times New Roman"/>
          <w:sz w:val="24"/>
          <w:szCs w:val="24"/>
          <w:lang w:val="tr-TR"/>
        </w:rPr>
        <w:t xml:space="preserve"> satır ve sütunların çakıştığı şekilde cevap veren öğrenci sayısını, parantez içindeki rakamlar ise bu sayıların yüzdeliklerini ifade et</w:t>
      </w:r>
      <w:r w:rsidR="00FC0B33" w:rsidRPr="00DC3B36">
        <w:rPr>
          <w:rFonts w:ascii="Times New Roman" w:hAnsi="Times New Roman" w:cs="Times New Roman"/>
          <w:sz w:val="24"/>
          <w:szCs w:val="24"/>
          <w:lang w:val="tr-TR"/>
        </w:rPr>
        <w:t>m</w:t>
      </w:r>
      <w:r w:rsidR="009A6168" w:rsidRPr="00DC3B36">
        <w:rPr>
          <w:rFonts w:ascii="Times New Roman" w:hAnsi="Times New Roman" w:cs="Times New Roman"/>
          <w:sz w:val="24"/>
          <w:szCs w:val="24"/>
          <w:lang w:val="tr-TR"/>
        </w:rPr>
        <w:t>ektedir.</w:t>
      </w:r>
      <w:r w:rsidR="009A0283" w:rsidRPr="00DC3B36">
        <w:rPr>
          <w:rFonts w:ascii="Times New Roman" w:hAnsi="Times New Roman" w:cs="Times New Roman"/>
          <w:sz w:val="24"/>
          <w:szCs w:val="24"/>
          <w:lang w:val="tr-TR"/>
        </w:rPr>
        <w:t>* Doğru cevap, doğru neden ve emin olma durumunu belirtmektedir.</w:t>
      </w:r>
    </w:p>
    <w:p w:rsidR="007016BF" w:rsidRPr="00DC3B36" w:rsidRDefault="007016BF" w:rsidP="007016BF">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Bir numaralı AÇPTT maddesi küresel ısınma olayını sorgulatmaktadır. Bu maddenin birinci aşamasının A seçeneğinde, küresel ısınma ‘Ozon tabakasının </w:t>
      </w:r>
      <w:r w:rsidR="002D1D92" w:rsidRPr="00DC3B36">
        <w:rPr>
          <w:rFonts w:ascii="Times New Roman" w:hAnsi="Times New Roman" w:cs="Times New Roman"/>
          <w:sz w:val="24"/>
          <w:szCs w:val="24"/>
          <w:lang w:val="tr-TR"/>
        </w:rPr>
        <w:t>incelmesi</w:t>
      </w:r>
      <w:r w:rsidRPr="00DC3B36">
        <w:rPr>
          <w:rFonts w:ascii="Times New Roman" w:hAnsi="Times New Roman" w:cs="Times New Roman"/>
          <w:sz w:val="24"/>
          <w:szCs w:val="24"/>
          <w:lang w:val="tr-TR"/>
        </w:rPr>
        <w:t xml:space="preserve"> ile atmosfer ısısının artışıdır’ şeklinde tanımlanırken B seçeneğinde ‘Sera gazları etkisiyle atmosferin ısısının periyodik olarak artmasıdır’ biçiminde tanımlanmıştır. Bu sorunun 1. aşaması öğretmen adaylarının küresel ısınma ile ilgili en yaygın kavram yanılgılarından biri olan ‘ozon tabakasının </w:t>
      </w:r>
      <w:r w:rsidR="002D1D92" w:rsidRPr="00DC3B36">
        <w:rPr>
          <w:rFonts w:ascii="Times New Roman" w:hAnsi="Times New Roman" w:cs="Times New Roman"/>
          <w:sz w:val="24"/>
          <w:szCs w:val="24"/>
          <w:lang w:val="tr-TR"/>
        </w:rPr>
        <w:t>incelmesi</w:t>
      </w:r>
      <w:r w:rsidRPr="00DC3B36">
        <w:rPr>
          <w:rFonts w:ascii="Times New Roman" w:hAnsi="Times New Roman" w:cs="Times New Roman"/>
          <w:sz w:val="24"/>
          <w:szCs w:val="24"/>
          <w:lang w:val="tr-TR"/>
        </w:rPr>
        <w:t xml:space="preserve"> ile atmosfer ısısının artışıdır’ ifadesini içermektedir, bu yanılgı alan yazında da sıklıkla belirtilmiştir (Michail ve diğ., 2007; Summers</w:t>
      </w:r>
      <w:r w:rsidR="00BB7312" w:rsidRPr="00DC3B36">
        <w:rPr>
          <w:rFonts w:ascii="Times New Roman" w:hAnsi="Times New Roman" w:cs="Times New Roman"/>
          <w:sz w:val="24"/>
          <w:szCs w:val="24"/>
          <w:lang w:val="tr-TR"/>
        </w:rPr>
        <w:t xml:space="preserve"> ve</w:t>
      </w:r>
      <w:r w:rsidRPr="00DC3B36">
        <w:rPr>
          <w:rFonts w:ascii="Times New Roman" w:hAnsi="Times New Roman" w:cs="Times New Roman"/>
          <w:sz w:val="24"/>
          <w:szCs w:val="24"/>
          <w:lang w:val="tr-TR"/>
        </w:rPr>
        <w:t xml:space="preserve"> diğ., 2000). A seçen</w:t>
      </w:r>
      <w:r w:rsidR="00CC1BF8">
        <w:rPr>
          <w:rFonts w:ascii="Times New Roman" w:hAnsi="Times New Roman" w:cs="Times New Roman"/>
          <w:sz w:val="24"/>
          <w:szCs w:val="24"/>
          <w:lang w:val="tr-TR"/>
        </w:rPr>
        <w:t>eği öğrencilerin %</w:t>
      </w:r>
      <w:r w:rsidRPr="00DC3B36">
        <w:rPr>
          <w:rFonts w:ascii="Times New Roman" w:hAnsi="Times New Roman" w:cs="Times New Roman"/>
          <w:sz w:val="24"/>
          <w:szCs w:val="24"/>
          <w:lang w:val="tr-TR"/>
        </w:rPr>
        <w:t>41.7’si tara</w:t>
      </w:r>
      <w:r w:rsidR="00CC1BF8">
        <w:rPr>
          <w:rFonts w:ascii="Times New Roman" w:hAnsi="Times New Roman" w:cs="Times New Roman"/>
          <w:sz w:val="24"/>
          <w:szCs w:val="24"/>
          <w:lang w:val="tr-TR"/>
        </w:rPr>
        <w:t>fından seçilirken, B seçeneği %</w:t>
      </w:r>
      <w:r w:rsidRPr="00DC3B36">
        <w:rPr>
          <w:rFonts w:ascii="Times New Roman" w:hAnsi="Times New Roman" w:cs="Times New Roman"/>
          <w:sz w:val="24"/>
          <w:szCs w:val="24"/>
          <w:lang w:val="tr-TR"/>
        </w:rPr>
        <w:t>58.3 tarafından işaretlenmiştir.</w:t>
      </w:r>
    </w:p>
    <w:p w:rsidR="007016BF" w:rsidRDefault="00775575" w:rsidP="007016BF">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lastRenderedPageBreak/>
        <w:t>Aynı sorunun ikinci aşaması incelendiğinde</w:t>
      </w:r>
      <w:r w:rsidR="00995623" w:rsidRPr="00DC3B36">
        <w:rPr>
          <w:rFonts w:ascii="Times New Roman" w:hAnsi="Times New Roman" w:cs="Times New Roman"/>
          <w:sz w:val="24"/>
          <w:szCs w:val="24"/>
          <w:lang w:val="tr-TR"/>
        </w:rPr>
        <w:t xml:space="preserve"> A dan E ye kadar beş tane çeldirici </w:t>
      </w:r>
      <w:r w:rsidR="002C27BD" w:rsidRPr="00DC3B36">
        <w:rPr>
          <w:rFonts w:ascii="Times New Roman" w:hAnsi="Times New Roman" w:cs="Times New Roman"/>
          <w:sz w:val="24"/>
          <w:szCs w:val="24"/>
          <w:lang w:val="tr-TR"/>
        </w:rPr>
        <w:t xml:space="preserve">olduğu görülmekte ve doğru cevap olan C seçeneğinin en fazla işaretlendiği görünmektedir. </w:t>
      </w:r>
      <w:r w:rsidR="00CC4CFA" w:rsidRPr="00DC3B36">
        <w:rPr>
          <w:rFonts w:ascii="Times New Roman" w:hAnsi="Times New Roman" w:cs="Times New Roman"/>
          <w:sz w:val="24"/>
          <w:szCs w:val="24"/>
          <w:lang w:val="tr-TR"/>
        </w:rPr>
        <w:t xml:space="preserve"> Emin ol</w:t>
      </w:r>
      <w:r w:rsidR="00F418A4" w:rsidRPr="00DC3B36">
        <w:rPr>
          <w:rFonts w:ascii="Times New Roman" w:hAnsi="Times New Roman" w:cs="Times New Roman"/>
          <w:sz w:val="24"/>
          <w:szCs w:val="24"/>
          <w:lang w:val="tr-TR"/>
        </w:rPr>
        <w:t>ma</w:t>
      </w:r>
      <w:r w:rsidR="00CC4CFA" w:rsidRPr="00DC3B36">
        <w:rPr>
          <w:rFonts w:ascii="Times New Roman" w:hAnsi="Times New Roman" w:cs="Times New Roman"/>
          <w:sz w:val="24"/>
          <w:szCs w:val="24"/>
          <w:lang w:val="tr-TR"/>
        </w:rPr>
        <w:t xml:space="preserve"> ve emin </w:t>
      </w:r>
      <w:r w:rsidR="00BD6FED" w:rsidRPr="00DC3B36">
        <w:rPr>
          <w:rFonts w:ascii="Times New Roman" w:hAnsi="Times New Roman" w:cs="Times New Roman"/>
          <w:sz w:val="24"/>
          <w:szCs w:val="24"/>
          <w:lang w:val="tr-TR"/>
        </w:rPr>
        <w:t>olma</w:t>
      </w:r>
      <w:r w:rsidR="00F418A4" w:rsidRPr="00DC3B36">
        <w:rPr>
          <w:rFonts w:ascii="Times New Roman" w:hAnsi="Times New Roman" w:cs="Times New Roman"/>
          <w:sz w:val="24"/>
          <w:szCs w:val="24"/>
          <w:lang w:val="tr-TR"/>
        </w:rPr>
        <w:t>ma</w:t>
      </w:r>
      <w:r w:rsidR="001800E3" w:rsidRPr="00DC3B36">
        <w:rPr>
          <w:rFonts w:ascii="Times New Roman" w:hAnsi="Times New Roman" w:cs="Times New Roman"/>
          <w:sz w:val="24"/>
          <w:szCs w:val="24"/>
          <w:lang w:val="tr-TR"/>
        </w:rPr>
        <w:t xml:space="preserve"> durumu</w:t>
      </w:r>
      <w:r w:rsidR="00BD6FED" w:rsidRPr="00DC3B36">
        <w:rPr>
          <w:rFonts w:ascii="Times New Roman" w:hAnsi="Times New Roman" w:cs="Times New Roman"/>
          <w:sz w:val="24"/>
          <w:szCs w:val="24"/>
          <w:lang w:val="tr-TR"/>
        </w:rPr>
        <w:t xml:space="preserve"> birlikte ele alındığında doğru cevabın öğretmen adaylarının </w:t>
      </w:r>
      <w:r w:rsidR="00CC1BF8">
        <w:rPr>
          <w:rFonts w:ascii="Times New Roman" w:hAnsi="Times New Roman" w:cs="Times New Roman"/>
          <w:sz w:val="24"/>
          <w:szCs w:val="24"/>
          <w:lang w:val="tr-TR"/>
        </w:rPr>
        <w:t>%36’</w:t>
      </w:r>
      <w:r w:rsidR="00E913A1" w:rsidRPr="00DC3B36">
        <w:rPr>
          <w:rFonts w:ascii="Times New Roman" w:hAnsi="Times New Roman" w:cs="Times New Roman"/>
          <w:sz w:val="24"/>
          <w:szCs w:val="24"/>
          <w:lang w:val="tr-TR"/>
        </w:rPr>
        <w:t>sı tarafından işaretlendiği görünmektedir. Her üç aşama birlikte incelendiğinde birinci aşamaya doğru cevap (B) verip, ikinci aşamada doğru cevap (C) seçip bu durumdan e</w:t>
      </w:r>
      <w:r w:rsidR="00CC1BF8">
        <w:rPr>
          <w:rFonts w:ascii="Times New Roman" w:hAnsi="Times New Roman" w:cs="Times New Roman"/>
          <w:sz w:val="24"/>
          <w:szCs w:val="24"/>
          <w:lang w:val="tr-TR"/>
        </w:rPr>
        <w:t>min olan katılımcıların oranı %</w:t>
      </w:r>
      <w:r w:rsidR="00E913A1" w:rsidRPr="00DC3B36">
        <w:rPr>
          <w:rFonts w:ascii="Times New Roman" w:hAnsi="Times New Roman" w:cs="Times New Roman"/>
          <w:sz w:val="24"/>
          <w:szCs w:val="24"/>
          <w:lang w:val="tr-TR"/>
        </w:rPr>
        <w:t>20.9</w:t>
      </w:r>
      <w:r w:rsidR="00DC001B">
        <w:rPr>
          <w:rFonts w:ascii="Times New Roman" w:hAnsi="Times New Roman" w:cs="Times New Roman"/>
          <w:sz w:val="24"/>
          <w:szCs w:val="24"/>
          <w:lang w:val="tr-TR"/>
        </w:rPr>
        <w:t>’</w:t>
      </w:r>
      <w:r w:rsidR="003A25B8" w:rsidRPr="00DC3B36">
        <w:rPr>
          <w:rFonts w:ascii="Times New Roman" w:hAnsi="Times New Roman" w:cs="Times New Roman"/>
          <w:sz w:val="24"/>
          <w:szCs w:val="24"/>
          <w:lang w:val="tr-TR"/>
        </w:rPr>
        <w:t>dur. Bu alternatif</w:t>
      </w:r>
      <w:r w:rsidR="00E913A1" w:rsidRPr="00DC3B36">
        <w:rPr>
          <w:rFonts w:ascii="Times New Roman" w:hAnsi="Times New Roman" w:cs="Times New Roman"/>
          <w:sz w:val="24"/>
          <w:szCs w:val="24"/>
          <w:lang w:val="tr-TR"/>
        </w:rPr>
        <w:t xml:space="preserve"> en yakın yüzde değeri alan durum doğru-doğru</w:t>
      </w:r>
      <w:r w:rsidR="00CC1BF8">
        <w:rPr>
          <w:rFonts w:ascii="Times New Roman" w:hAnsi="Times New Roman" w:cs="Times New Roman"/>
          <w:sz w:val="24"/>
          <w:szCs w:val="24"/>
          <w:lang w:val="tr-TR"/>
        </w:rPr>
        <w:t xml:space="preserve"> seçip emin olmama durumudur (%</w:t>
      </w:r>
      <w:r w:rsidR="00E913A1" w:rsidRPr="00DC3B36">
        <w:rPr>
          <w:rFonts w:ascii="Times New Roman" w:hAnsi="Times New Roman" w:cs="Times New Roman"/>
          <w:sz w:val="24"/>
          <w:szCs w:val="24"/>
          <w:lang w:val="tr-TR"/>
        </w:rPr>
        <w:t>15.1).</w:t>
      </w:r>
      <w:r w:rsidR="00C7046D" w:rsidRPr="00DC3B36">
        <w:rPr>
          <w:rFonts w:ascii="Times New Roman" w:hAnsi="Times New Roman" w:cs="Times New Roman"/>
          <w:sz w:val="24"/>
          <w:szCs w:val="24"/>
          <w:lang w:val="tr-TR"/>
        </w:rPr>
        <w:t xml:space="preserve"> Aynı şekilde kavram yanılgısı içeren seçenekler de her üç aşama dikkate alınarak incelendiğinde birinci aşamaya ozon tabakasının </w:t>
      </w:r>
      <w:r w:rsidR="002D1D92" w:rsidRPr="00DC3B36">
        <w:rPr>
          <w:rFonts w:ascii="Times New Roman" w:hAnsi="Times New Roman" w:cs="Times New Roman"/>
          <w:sz w:val="24"/>
          <w:szCs w:val="24"/>
          <w:lang w:val="tr-TR"/>
        </w:rPr>
        <w:t>incelmesi</w:t>
      </w:r>
      <w:r w:rsidR="00C7046D" w:rsidRPr="00DC3B36">
        <w:rPr>
          <w:rFonts w:ascii="Times New Roman" w:hAnsi="Times New Roman" w:cs="Times New Roman"/>
          <w:sz w:val="24"/>
          <w:szCs w:val="24"/>
          <w:lang w:val="tr-TR"/>
        </w:rPr>
        <w:t xml:space="preserve"> ile atmosfer ısısının artışı olduğu şeklindeki cevap (A) </w:t>
      </w:r>
      <w:r w:rsidR="00DC001B" w:rsidRPr="00DC3B36">
        <w:rPr>
          <w:rFonts w:ascii="Times New Roman" w:hAnsi="Times New Roman" w:cs="Times New Roman"/>
          <w:sz w:val="24"/>
          <w:szCs w:val="24"/>
          <w:lang w:val="tr-TR"/>
        </w:rPr>
        <w:t>seçip</w:t>
      </w:r>
      <w:r w:rsidR="00C7046D" w:rsidRPr="00DC3B36">
        <w:rPr>
          <w:rFonts w:ascii="Times New Roman" w:hAnsi="Times New Roman" w:cs="Times New Roman"/>
          <w:sz w:val="24"/>
          <w:szCs w:val="24"/>
          <w:lang w:val="tr-TR"/>
        </w:rPr>
        <w:t>, ikinci aşamada ise bu kavram yanılgısını açıklayan cevap (B)’yi seçen ve bu durumdan emin olan</w:t>
      </w:r>
      <w:r w:rsidR="00CC1BF8">
        <w:rPr>
          <w:rFonts w:ascii="Times New Roman" w:hAnsi="Times New Roman" w:cs="Times New Roman"/>
          <w:sz w:val="24"/>
          <w:szCs w:val="24"/>
          <w:lang w:val="tr-TR"/>
        </w:rPr>
        <w:t xml:space="preserve"> katılımcılar 29 kişi (%</w:t>
      </w:r>
      <w:r w:rsidR="00DC001B">
        <w:rPr>
          <w:rFonts w:ascii="Times New Roman" w:hAnsi="Times New Roman" w:cs="Times New Roman"/>
          <w:sz w:val="24"/>
          <w:szCs w:val="24"/>
          <w:lang w:val="tr-TR"/>
        </w:rPr>
        <w:t>14.1)’</w:t>
      </w:r>
      <w:r w:rsidR="00C7046D" w:rsidRPr="00DC3B36">
        <w:rPr>
          <w:rFonts w:ascii="Times New Roman" w:hAnsi="Times New Roman" w:cs="Times New Roman"/>
          <w:sz w:val="24"/>
          <w:szCs w:val="24"/>
          <w:lang w:val="tr-TR"/>
        </w:rPr>
        <w:t>dir. Aynı soruda aynı seçenekleri seçmesine rağmen emin olmayan</w:t>
      </w:r>
      <w:r w:rsidR="00E913A1" w:rsidRPr="00DC3B36">
        <w:rPr>
          <w:rFonts w:ascii="Times New Roman" w:hAnsi="Times New Roman" w:cs="Times New Roman"/>
          <w:sz w:val="24"/>
          <w:szCs w:val="24"/>
          <w:lang w:val="tr-TR"/>
        </w:rPr>
        <w:t xml:space="preserve"> </w:t>
      </w:r>
      <w:r w:rsidR="00C7046D" w:rsidRPr="00DC3B36">
        <w:rPr>
          <w:rFonts w:ascii="Times New Roman" w:hAnsi="Times New Roman" w:cs="Times New Roman"/>
          <w:sz w:val="24"/>
          <w:szCs w:val="24"/>
          <w:lang w:val="tr-TR"/>
        </w:rPr>
        <w:t xml:space="preserve">19 kişi vardır. </w:t>
      </w:r>
      <w:r w:rsidR="00E913A1" w:rsidRPr="00DC3B36">
        <w:rPr>
          <w:rFonts w:ascii="Times New Roman" w:hAnsi="Times New Roman" w:cs="Times New Roman"/>
          <w:sz w:val="24"/>
          <w:szCs w:val="24"/>
          <w:lang w:val="tr-TR"/>
        </w:rPr>
        <w:t xml:space="preserve">Bu rakamlar doğru kavramsal bilgiye sahip olunsa da bilgiden emin olma durumunun ne kadar önemli olduğunu göstermektedir. </w:t>
      </w:r>
      <w:r w:rsidR="00432A93" w:rsidRPr="00DC3B36">
        <w:rPr>
          <w:rFonts w:ascii="Times New Roman" w:hAnsi="Times New Roman" w:cs="Times New Roman"/>
          <w:sz w:val="24"/>
          <w:szCs w:val="24"/>
          <w:lang w:val="tr-TR"/>
        </w:rPr>
        <w:t xml:space="preserve">Tüm maddelere verilen cevapların seçeneklere dağılım yüzdeleri hesaplanmış, çeldiricilerin etkili olup olmadığı belirlenmiştir. Bu analizler testin </w:t>
      </w:r>
      <w:r w:rsidR="003A25B8" w:rsidRPr="00DC3B36">
        <w:rPr>
          <w:rFonts w:ascii="Times New Roman" w:hAnsi="Times New Roman" w:cs="Times New Roman"/>
          <w:sz w:val="24"/>
          <w:szCs w:val="24"/>
          <w:lang w:val="tr-TR"/>
        </w:rPr>
        <w:t>maddeleri hatta çel</w:t>
      </w:r>
      <w:r w:rsidR="00B226D5" w:rsidRPr="00DC3B36">
        <w:rPr>
          <w:rFonts w:ascii="Times New Roman" w:hAnsi="Times New Roman" w:cs="Times New Roman"/>
          <w:sz w:val="24"/>
          <w:szCs w:val="24"/>
          <w:lang w:val="tr-TR"/>
        </w:rPr>
        <w:t>diricileri bazında kapsadığı kavramsal bilginin yorumlanmasına olanak sağlamıştır.</w:t>
      </w:r>
    </w:p>
    <w:p w:rsidR="00924C82" w:rsidRPr="00DC3B36" w:rsidRDefault="00924C82" w:rsidP="00915424">
      <w:pPr>
        <w:spacing w:line="480" w:lineRule="auto"/>
        <w:rPr>
          <w:rFonts w:ascii="Times New Roman" w:hAnsi="Times New Roman" w:cs="Times New Roman"/>
          <w:b/>
          <w:sz w:val="24"/>
          <w:szCs w:val="24"/>
          <w:lang w:val="tr-TR"/>
        </w:rPr>
      </w:pPr>
      <w:r w:rsidRPr="00DC3B36">
        <w:rPr>
          <w:rFonts w:ascii="Times New Roman" w:hAnsi="Times New Roman" w:cs="Times New Roman"/>
          <w:b/>
          <w:sz w:val="24"/>
          <w:szCs w:val="24"/>
          <w:lang w:val="tr-TR"/>
        </w:rPr>
        <w:t>Tartışma</w:t>
      </w:r>
      <w:r w:rsidR="00C73C4F" w:rsidRPr="00DC3B36">
        <w:rPr>
          <w:rFonts w:ascii="Times New Roman" w:hAnsi="Times New Roman" w:cs="Times New Roman"/>
          <w:b/>
          <w:sz w:val="24"/>
          <w:szCs w:val="24"/>
          <w:lang w:val="tr-TR"/>
        </w:rPr>
        <w:t xml:space="preserve"> ve Sonuç</w:t>
      </w:r>
    </w:p>
    <w:p w:rsidR="00532AE0" w:rsidRPr="00DC3B36" w:rsidRDefault="00C73C4F" w:rsidP="000C21B1">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Atmosfer ile İlişkili Çevre Problemleri Tanı Testi</w:t>
      </w:r>
      <w:r w:rsidR="00A146EB" w:rsidRPr="00DC3B36">
        <w:rPr>
          <w:rFonts w:ascii="Times New Roman" w:hAnsi="Times New Roman" w:cs="Times New Roman"/>
          <w:sz w:val="24"/>
          <w:szCs w:val="24"/>
          <w:lang w:val="tr-TR"/>
        </w:rPr>
        <w:t>’nin</w:t>
      </w:r>
      <w:r w:rsidRPr="00DC3B36">
        <w:rPr>
          <w:rFonts w:ascii="Times New Roman" w:hAnsi="Times New Roman" w:cs="Times New Roman"/>
          <w:sz w:val="24"/>
          <w:szCs w:val="24"/>
          <w:lang w:val="tr-TR"/>
        </w:rPr>
        <w:t xml:space="preserve"> (AÇPTT)</w:t>
      </w:r>
      <w:r w:rsidR="00A146EB" w:rsidRPr="00DC3B36">
        <w:rPr>
          <w:rFonts w:ascii="Times New Roman" w:hAnsi="Times New Roman" w:cs="Times New Roman"/>
          <w:sz w:val="24"/>
          <w:szCs w:val="24"/>
          <w:lang w:val="tr-TR"/>
        </w:rPr>
        <w:t xml:space="preserve"> dilimize uyarlanmasını sağlayan bu çalışma AÇPTT’nin geçerli ve güvenilir bir ölçüm aracı olduğunu ortaya çıkarmıştır. </w:t>
      </w:r>
      <w:r w:rsidR="00A00149" w:rsidRPr="00DC3B36">
        <w:rPr>
          <w:rFonts w:ascii="Times New Roman" w:hAnsi="Times New Roman" w:cs="Times New Roman"/>
          <w:sz w:val="24"/>
          <w:szCs w:val="24"/>
          <w:lang w:val="tr-TR"/>
        </w:rPr>
        <w:t>Testin güvenirliğine ilişkin hesaplanan Cronbach alfa katsayısı (α) 0.73</w:t>
      </w:r>
      <w:r w:rsidR="00DC001B">
        <w:rPr>
          <w:rFonts w:ascii="Times New Roman" w:hAnsi="Times New Roman" w:cs="Times New Roman"/>
          <w:sz w:val="24"/>
          <w:szCs w:val="24"/>
          <w:lang w:val="tr-TR"/>
        </w:rPr>
        <w:t>’</w:t>
      </w:r>
      <w:r w:rsidR="003A25B8" w:rsidRPr="00DC3B36">
        <w:rPr>
          <w:rFonts w:ascii="Times New Roman" w:hAnsi="Times New Roman" w:cs="Times New Roman"/>
          <w:sz w:val="24"/>
          <w:szCs w:val="24"/>
          <w:lang w:val="tr-TR"/>
        </w:rPr>
        <w:t>dü</w:t>
      </w:r>
      <w:r w:rsidR="00A00149" w:rsidRPr="00DC3B36">
        <w:rPr>
          <w:rFonts w:ascii="Times New Roman" w:hAnsi="Times New Roman" w:cs="Times New Roman"/>
          <w:sz w:val="24"/>
          <w:szCs w:val="24"/>
          <w:lang w:val="tr-TR"/>
        </w:rPr>
        <w:t>r. Güvenirlik katsayısı 0.70 ve üzeri</w:t>
      </w:r>
      <w:r w:rsidR="00036276" w:rsidRPr="00DC3B36">
        <w:rPr>
          <w:rFonts w:ascii="Times New Roman" w:hAnsi="Times New Roman" w:cs="Times New Roman"/>
          <w:sz w:val="24"/>
          <w:szCs w:val="24"/>
          <w:lang w:val="tr-TR"/>
        </w:rPr>
        <w:t xml:space="preserve">nde olan testler, test </w:t>
      </w:r>
      <w:r w:rsidR="00D41EA4" w:rsidRPr="00DC3B36">
        <w:rPr>
          <w:rFonts w:ascii="Times New Roman" w:hAnsi="Times New Roman" w:cs="Times New Roman"/>
          <w:sz w:val="24"/>
          <w:szCs w:val="24"/>
          <w:lang w:val="tr-TR"/>
        </w:rPr>
        <w:t>puanlarının</w:t>
      </w:r>
      <w:r w:rsidR="00A00149" w:rsidRPr="00DC3B36">
        <w:rPr>
          <w:rFonts w:ascii="Times New Roman" w:hAnsi="Times New Roman" w:cs="Times New Roman"/>
          <w:sz w:val="24"/>
          <w:szCs w:val="24"/>
          <w:lang w:val="tr-TR"/>
        </w:rPr>
        <w:t xml:space="preserve"> güvenirliği için yeterli görülmektedir (Büyüköztürk, 2011</w:t>
      </w:r>
      <w:r w:rsidR="004A2446" w:rsidRPr="00DC3B36">
        <w:rPr>
          <w:rFonts w:ascii="Times New Roman" w:hAnsi="Times New Roman" w:cs="Times New Roman"/>
          <w:sz w:val="24"/>
          <w:szCs w:val="24"/>
          <w:lang w:val="tr-TR"/>
        </w:rPr>
        <w:t>; Crocker ve Algina, 2008</w:t>
      </w:r>
      <w:r w:rsidR="00A00149" w:rsidRPr="00DC3B36">
        <w:rPr>
          <w:rFonts w:ascii="Times New Roman" w:hAnsi="Times New Roman" w:cs="Times New Roman"/>
          <w:sz w:val="24"/>
          <w:szCs w:val="24"/>
          <w:lang w:val="tr-TR"/>
        </w:rPr>
        <w:t xml:space="preserve">). Dolayısıyla </w:t>
      </w:r>
      <w:r w:rsidR="004753F1" w:rsidRPr="00DC3B36">
        <w:rPr>
          <w:rFonts w:ascii="Times New Roman" w:hAnsi="Times New Roman" w:cs="Times New Roman"/>
          <w:sz w:val="24"/>
          <w:szCs w:val="24"/>
          <w:lang w:val="tr-TR"/>
        </w:rPr>
        <w:t>AÇPTT</w:t>
      </w:r>
      <w:r w:rsidR="009044B0" w:rsidRPr="00DC3B36">
        <w:rPr>
          <w:rFonts w:ascii="Times New Roman" w:hAnsi="Times New Roman" w:cs="Times New Roman"/>
          <w:sz w:val="24"/>
          <w:szCs w:val="24"/>
          <w:lang w:val="tr-TR"/>
        </w:rPr>
        <w:t>,</w:t>
      </w:r>
      <w:r w:rsidR="00A00149" w:rsidRPr="00DC3B36">
        <w:rPr>
          <w:rFonts w:ascii="Times New Roman" w:hAnsi="Times New Roman" w:cs="Times New Roman"/>
          <w:sz w:val="24"/>
          <w:szCs w:val="24"/>
          <w:lang w:val="tr-TR"/>
        </w:rPr>
        <w:t xml:space="preserve"> Türkiye’deki </w:t>
      </w:r>
      <w:r w:rsidR="004753F1" w:rsidRPr="00DC3B36">
        <w:rPr>
          <w:rFonts w:ascii="Times New Roman" w:hAnsi="Times New Roman" w:cs="Times New Roman"/>
          <w:sz w:val="24"/>
          <w:szCs w:val="24"/>
          <w:lang w:val="tr-TR"/>
        </w:rPr>
        <w:t xml:space="preserve">öğretmen adaylarının küresel ısınma, sera etkisi, ozon tabakası incelmesi ve asit </w:t>
      </w:r>
      <w:r w:rsidR="004753F1" w:rsidRPr="00DC3B36">
        <w:rPr>
          <w:rFonts w:ascii="Times New Roman" w:hAnsi="Times New Roman" w:cs="Times New Roman"/>
          <w:sz w:val="24"/>
          <w:szCs w:val="24"/>
          <w:lang w:val="tr-TR"/>
        </w:rPr>
        <w:lastRenderedPageBreak/>
        <w:t xml:space="preserve">yağmurları konularındaki kavram yanılgılarını </w:t>
      </w:r>
      <w:r w:rsidR="00A00149" w:rsidRPr="00DC3B36">
        <w:rPr>
          <w:rFonts w:ascii="Times New Roman" w:hAnsi="Times New Roman" w:cs="Times New Roman"/>
          <w:sz w:val="24"/>
          <w:szCs w:val="24"/>
          <w:lang w:val="tr-TR"/>
        </w:rPr>
        <w:t xml:space="preserve">değerlendirmek için güvenilir bir ölçme aracı </w:t>
      </w:r>
      <w:r w:rsidR="004753F1" w:rsidRPr="00DC3B36">
        <w:rPr>
          <w:rFonts w:ascii="Times New Roman" w:hAnsi="Times New Roman" w:cs="Times New Roman"/>
          <w:sz w:val="24"/>
          <w:szCs w:val="24"/>
          <w:lang w:val="tr-TR"/>
        </w:rPr>
        <w:t>olarak kullanılabilir. Testin doğası gereği, eksik bilinen kavramlar ile yanlış bilinen kavramlar birbirinden</w:t>
      </w:r>
      <w:r w:rsidR="004F3E80" w:rsidRPr="00DC3B36">
        <w:rPr>
          <w:rFonts w:ascii="Times New Roman" w:hAnsi="Times New Roman" w:cs="Times New Roman"/>
          <w:sz w:val="24"/>
          <w:szCs w:val="24"/>
          <w:lang w:val="tr-TR"/>
        </w:rPr>
        <w:t xml:space="preserve"> </w:t>
      </w:r>
      <w:r w:rsidR="004753F1" w:rsidRPr="00DC3B36">
        <w:rPr>
          <w:rFonts w:ascii="Times New Roman" w:hAnsi="Times New Roman" w:cs="Times New Roman"/>
          <w:sz w:val="24"/>
          <w:szCs w:val="24"/>
          <w:lang w:val="tr-TR"/>
        </w:rPr>
        <w:t>ayırt edilebilecektir.</w:t>
      </w:r>
      <w:r w:rsidR="00D33AC3" w:rsidRPr="00DC3B36">
        <w:rPr>
          <w:rFonts w:ascii="Times New Roman" w:hAnsi="Times New Roman" w:cs="Times New Roman"/>
          <w:sz w:val="24"/>
          <w:szCs w:val="24"/>
          <w:lang w:val="tr-TR"/>
        </w:rPr>
        <w:t xml:space="preserve"> </w:t>
      </w:r>
      <w:r w:rsidR="00C63F3F" w:rsidRPr="00DC3B36">
        <w:rPr>
          <w:rFonts w:ascii="Times New Roman" w:hAnsi="Times New Roman" w:cs="Times New Roman"/>
          <w:sz w:val="24"/>
          <w:szCs w:val="24"/>
          <w:lang w:val="tr-TR"/>
        </w:rPr>
        <w:t xml:space="preserve">AÇPTT </w:t>
      </w:r>
      <w:r w:rsidR="004753F1" w:rsidRPr="00DC3B36">
        <w:rPr>
          <w:rFonts w:ascii="Times New Roman" w:hAnsi="Times New Roman" w:cs="Times New Roman"/>
          <w:sz w:val="24"/>
          <w:szCs w:val="24"/>
          <w:lang w:val="tr-TR"/>
        </w:rPr>
        <w:t>sadece öğretmen adaylarına değil, aynı zamanda lise öğrencilerine ve aktif öğretmenlere uygula</w:t>
      </w:r>
      <w:r w:rsidR="003A25B8" w:rsidRPr="00DC3B36">
        <w:rPr>
          <w:rFonts w:ascii="Times New Roman" w:hAnsi="Times New Roman" w:cs="Times New Roman"/>
          <w:sz w:val="24"/>
          <w:szCs w:val="24"/>
          <w:lang w:val="tr-TR"/>
        </w:rPr>
        <w:t>na</w:t>
      </w:r>
      <w:r w:rsidR="00FC0B33" w:rsidRPr="00DC3B36">
        <w:rPr>
          <w:rFonts w:ascii="Times New Roman" w:hAnsi="Times New Roman" w:cs="Times New Roman"/>
          <w:sz w:val="24"/>
          <w:szCs w:val="24"/>
          <w:lang w:val="tr-TR"/>
        </w:rPr>
        <w:t>bilecek düzeyde bir tanı</w:t>
      </w:r>
      <w:r w:rsidR="004753F1" w:rsidRPr="00DC3B36">
        <w:rPr>
          <w:rFonts w:ascii="Times New Roman" w:hAnsi="Times New Roman" w:cs="Times New Roman"/>
          <w:sz w:val="24"/>
          <w:szCs w:val="24"/>
          <w:lang w:val="tr-TR"/>
        </w:rPr>
        <w:t xml:space="preserve"> testidir. </w:t>
      </w:r>
    </w:p>
    <w:p w:rsidR="009044B0" w:rsidRPr="00DC3B36" w:rsidRDefault="00532AE0" w:rsidP="00C7046D">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Testin betimsel analizleri incelendiğinde, öğretmen adaylarının ölçeğin genelinden aldıkları ortalama puanın </w:t>
      </w:r>
      <w:r w:rsidRPr="00DC3B36">
        <w:rPr>
          <w:rFonts w:ascii="Times New Roman" w:eastAsia="Times New Roman" w:hAnsi="Times New Roman" w:cs="Times New Roman"/>
          <w:sz w:val="24"/>
          <w:szCs w:val="24"/>
          <w:lang w:val="tr-TR"/>
        </w:rPr>
        <w:t xml:space="preserve">2.86 </w:t>
      </w:r>
      <w:r w:rsidRPr="00DC3B36">
        <w:rPr>
          <w:rFonts w:ascii="Times New Roman" w:hAnsi="Times New Roman" w:cs="Times New Roman"/>
          <w:sz w:val="24"/>
          <w:szCs w:val="24"/>
          <w:lang w:val="tr-TR"/>
        </w:rPr>
        <w:t>olduğu görülmektedir. Alınabilecek en yüksek puanın 13 olduğu göz önünde bulundurulduğunda, or</w:t>
      </w:r>
      <w:r w:rsidR="00036276" w:rsidRPr="00DC3B36">
        <w:rPr>
          <w:rFonts w:ascii="Times New Roman" w:hAnsi="Times New Roman" w:cs="Times New Roman"/>
          <w:sz w:val="24"/>
          <w:szCs w:val="24"/>
          <w:lang w:val="tr-TR"/>
        </w:rPr>
        <w:t>i</w:t>
      </w:r>
      <w:r w:rsidRPr="00DC3B36">
        <w:rPr>
          <w:rFonts w:ascii="Times New Roman" w:hAnsi="Times New Roman" w:cs="Times New Roman"/>
          <w:sz w:val="24"/>
          <w:szCs w:val="24"/>
          <w:lang w:val="tr-TR"/>
        </w:rPr>
        <w:t xml:space="preserve">jinalinde olduğu gibi öğretmen adaylarının </w:t>
      </w:r>
      <w:r w:rsidR="00D7275B" w:rsidRPr="00DC3B36">
        <w:rPr>
          <w:rFonts w:ascii="Times New Roman" w:hAnsi="Times New Roman" w:cs="Times New Roman"/>
          <w:sz w:val="24"/>
          <w:szCs w:val="24"/>
          <w:lang w:val="tr-TR"/>
        </w:rPr>
        <w:t>sera etkisi, küresel ısınma, ozon tabakasının incelmesi ve asit yağmurları konularında</w:t>
      </w:r>
      <w:r w:rsidRPr="00DC3B36">
        <w:rPr>
          <w:rFonts w:ascii="Times New Roman" w:hAnsi="Times New Roman" w:cs="Times New Roman"/>
          <w:sz w:val="24"/>
          <w:szCs w:val="24"/>
          <w:lang w:val="tr-TR"/>
        </w:rPr>
        <w:t xml:space="preserve"> yetersiz bilgiye sahip oldukları söylenebilir (</w:t>
      </w:r>
      <w:r w:rsidR="000A2426" w:rsidRPr="00DC3B36">
        <w:rPr>
          <w:rFonts w:ascii="Times New Roman" w:hAnsi="Times New Roman" w:cs="Times New Roman"/>
          <w:sz w:val="24"/>
          <w:szCs w:val="24"/>
          <w:lang w:val="tr-TR"/>
        </w:rPr>
        <w:t xml:space="preserve">Arsal, 2010; Çimer, Çimer ve Ursavaş, 2011; Daskolia, Flogaitis ve Papageorgiou, 2006; </w:t>
      </w:r>
      <w:r w:rsidR="004E5C10" w:rsidRPr="00DC3B36">
        <w:rPr>
          <w:rFonts w:ascii="Times New Roman" w:hAnsi="Times New Roman" w:cs="Times New Roman"/>
          <w:sz w:val="24"/>
          <w:szCs w:val="24"/>
          <w:lang w:val="tr-TR"/>
        </w:rPr>
        <w:t xml:space="preserve">Gungordu, Yalcın-Celik, ve Kılıc, 2017; </w:t>
      </w:r>
      <w:r w:rsidR="000A2426" w:rsidRPr="00DC3B36">
        <w:rPr>
          <w:rFonts w:ascii="Times New Roman" w:hAnsi="Times New Roman" w:cs="Times New Roman"/>
          <w:sz w:val="24"/>
          <w:szCs w:val="24"/>
          <w:lang w:val="tr-TR"/>
        </w:rPr>
        <w:t>Khalid, 2001; 2003; Oskay, Temel, Özgür ve Erdem, 2012; Pabuçcu; 2016)</w:t>
      </w:r>
      <w:r w:rsidRPr="00DC3B36">
        <w:rPr>
          <w:rFonts w:ascii="Times New Roman" w:hAnsi="Times New Roman" w:cs="Times New Roman"/>
          <w:sz w:val="24"/>
          <w:szCs w:val="24"/>
          <w:lang w:val="tr-TR"/>
        </w:rPr>
        <w:t xml:space="preserve">. </w:t>
      </w:r>
      <w:r w:rsidR="00D7275B" w:rsidRPr="00DC3B36">
        <w:rPr>
          <w:rFonts w:ascii="Times New Roman" w:hAnsi="Times New Roman" w:cs="Times New Roman"/>
          <w:sz w:val="24"/>
          <w:szCs w:val="24"/>
          <w:lang w:val="tr-TR"/>
        </w:rPr>
        <w:t>AÇPT</w:t>
      </w:r>
      <w:r w:rsidR="00113BBD" w:rsidRPr="00DC3B36">
        <w:rPr>
          <w:rFonts w:ascii="Times New Roman" w:hAnsi="Times New Roman" w:cs="Times New Roman"/>
          <w:sz w:val="24"/>
          <w:szCs w:val="24"/>
          <w:lang w:val="tr-TR"/>
        </w:rPr>
        <w:t>T</w:t>
      </w:r>
      <w:r w:rsidR="00D7275B" w:rsidRPr="00DC3B36">
        <w:rPr>
          <w:rFonts w:ascii="Times New Roman" w:hAnsi="Times New Roman" w:cs="Times New Roman"/>
          <w:sz w:val="24"/>
          <w:szCs w:val="24"/>
          <w:lang w:val="tr-TR"/>
        </w:rPr>
        <w:t>’</w:t>
      </w:r>
      <w:r w:rsidR="004753F1" w:rsidRPr="00DC3B36">
        <w:rPr>
          <w:rFonts w:ascii="Times New Roman" w:hAnsi="Times New Roman" w:cs="Times New Roman"/>
          <w:sz w:val="24"/>
          <w:szCs w:val="24"/>
          <w:lang w:val="tr-TR"/>
        </w:rPr>
        <w:t xml:space="preserve">nin </w:t>
      </w:r>
      <w:r w:rsidR="00827B78" w:rsidRPr="00DC3B36">
        <w:rPr>
          <w:rFonts w:ascii="Times New Roman" w:hAnsi="Times New Roman" w:cs="Times New Roman"/>
          <w:sz w:val="24"/>
          <w:szCs w:val="24"/>
          <w:lang w:val="tr-TR"/>
        </w:rPr>
        <w:t>özgün ver</w:t>
      </w:r>
      <w:r w:rsidR="006D47A6" w:rsidRPr="00DC3B36">
        <w:rPr>
          <w:rFonts w:ascii="Times New Roman" w:hAnsi="Times New Roman" w:cs="Times New Roman"/>
          <w:sz w:val="24"/>
          <w:szCs w:val="24"/>
          <w:lang w:val="tr-TR"/>
        </w:rPr>
        <w:t>siyonunda olmadığı gibi uyarlanmış ver</w:t>
      </w:r>
      <w:r w:rsidR="00827B78" w:rsidRPr="00DC3B36">
        <w:rPr>
          <w:rFonts w:ascii="Times New Roman" w:hAnsi="Times New Roman" w:cs="Times New Roman"/>
          <w:sz w:val="24"/>
          <w:szCs w:val="24"/>
          <w:lang w:val="tr-TR"/>
        </w:rPr>
        <w:t>s</w:t>
      </w:r>
      <w:r w:rsidR="006D47A6" w:rsidRPr="00DC3B36">
        <w:rPr>
          <w:rFonts w:ascii="Times New Roman" w:hAnsi="Times New Roman" w:cs="Times New Roman"/>
          <w:sz w:val="24"/>
          <w:szCs w:val="24"/>
          <w:lang w:val="tr-TR"/>
        </w:rPr>
        <w:t xml:space="preserve">iyonunda da alt boyutları yoktur. Kapsadığı konuların çeşitliliği, bu konuları </w:t>
      </w:r>
      <w:r w:rsidR="00036276" w:rsidRPr="00DC3B36">
        <w:rPr>
          <w:rFonts w:ascii="Times New Roman" w:hAnsi="Times New Roman" w:cs="Times New Roman"/>
          <w:sz w:val="24"/>
          <w:szCs w:val="24"/>
          <w:lang w:val="tr-TR"/>
        </w:rPr>
        <w:t>doğası</w:t>
      </w:r>
      <w:r w:rsidR="003D7C39" w:rsidRPr="00DC3B36">
        <w:rPr>
          <w:rFonts w:ascii="Times New Roman" w:hAnsi="Times New Roman" w:cs="Times New Roman"/>
          <w:sz w:val="24"/>
          <w:szCs w:val="24"/>
          <w:lang w:val="tr-TR"/>
        </w:rPr>
        <w:t>-</w:t>
      </w:r>
      <w:r w:rsidR="006D47A6" w:rsidRPr="00DC3B36">
        <w:rPr>
          <w:rFonts w:ascii="Times New Roman" w:hAnsi="Times New Roman" w:cs="Times New Roman"/>
          <w:sz w:val="24"/>
          <w:szCs w:val="24"/>
          <w:lang w:val="tr-TR"/>
        </w:rPr>
        <w:t>neden</w:t>
      </w:r>
      <w:r w:rsidR="00036276" w:rsidRPr="00DC3B36">
        <w:rPr>
          <w:rFonts w:ascii="Times New Roman" w:hAnsi="Times New Roman" w:cs="Times New Roman"/>
          <w:sz w:val="24"/>
          <w:szCs w:val="24"/>
          <w:lang w:val="tr-TR"/>
        </w:rPr>
        <w:t>i-sonucu</w:t>
      </w:r>
      <w:r w:rsidR="006D47A6" w:rsidRPr="00DC3B36">
        <w:rPr>
          <w:rFonts w:ascii="Times New Roman" w:hAnsi="Times New Roman" w:cs="Times New Roman"/>
          <w:sz w:val="24"/>
          <w:szCs w:val="24"/>
          <w:lang w:val="tr-TR"/>
        </w:rPr>
        <w:t xml:space="preserve"> </w:t>
      </w:r>
      <w:r w:rsidR="00036276" w:rsidRPr="00DC3B36">
        <w:rPr>
          <w:rFonts w:ascii="Times New Roman" w:hAnsi="Times New Roman" w:cs="Times New Roman"/>
          <w:sz w:val="24"/>
          <w:szCs w:val="24"/>
          <w:lang w:val="tr-TR"/>
        </w:rPr>
        <w:t>bağlamında</w:t>
      </w:r>
      <w:r w:rsidR="006D47A6" w:rsidRPr="00DC3B36">
        <w:rPr>
          <w:rFonts w:ascii="Times New Roman" w:hAnsi="Times New Roman" w:cs="Times New Roman"/>
          <w:sz w:val="24"/>
          <w:szCs w:val="24"/>
          <w:lang w:val="tr-TR"/>
        </w:rPr>
        <w:t xml:space="preserve"> incelemesi ve o konudaki emin olma durumunu irdelemesi testin keskin alt boyutlara ayrılmasına </w:t>
      </w:r>
      <w:r w:rsidR="009F2466" w:rsidRPr="00DC3B36">
        <w:rPr>
          <w:rFonts w:ascii="Times New Roman" w:hAnsi="Times New Roman" w:cs="Times New Roman"/>
          <w:sz w:val="24"/>
          <w:szCs w:val="24"/>
          <w:lang w:val="tr-TR"/>
        </w:rPr>
        <w:t>imkân</w:t>
      </w:r>
      <w:r w:rsidR="006D47A6" w:rsidRPr="00DC3B36">
        <w:rPr>
          <w:rFonts w:ascii="Times New Roman" w:hAnsi="Times New Roman" w:cs="Times New Roman"/>
          <w:sz w:val="24"/>
          <w:szCs w:val="24"/>
          <w:lang w:val="tr-TR"/>
        </w:rPr>
        <w:t xml:space="preserve"> vermemektedir. Test</w:t>
      </w:r>
      <w:r w:rsidRPr="00DC3B36">
        <w:rPr>
          <w:rFonts w:ascii="Times New Roman" w:hAnsi="Times New Roman" w:cs="Times New Roman"/>
          <w:sz w:val="24"/>
          <w:szCs w:val="24"/>
          <w:lang w:val="tr-TR"/>
        </w:rPr>
        <w:t>in</w:t>
      </w:r>
      <w:r w:rsidR="006D47A6" w:rsidRPr="00DC3B36">
        <w:rPr>
          <w:rFonts w:ascii="Times New Roman" w:hAnsi="Times New Roman" w:cs="Times New Roman"/>
          <w:sz w:val="24"/>
          <w:szCs w:val="24"/>
          <w:lang w:val="tr-TR"/>
        </w:rPr>
        <w:t xml:space="preserve"> </w:t>
      </w:r>
      <w:r w:rsidR="003D7C39" w:rsidRPr="00DC3B36">
        <w:rPr>
          <w:rFonts w:ascii="Times New Roman" w:hAnsi="Times New Roman" w:cs="Times New Roman"/>
          <w:sz w:val="24"/>
          <w:szCs w:val="24"/>
          <w:lang w:val="tr-TR"/>
        </w:rPr>
        <w:t xml:space="preserve">özgün </w:t>
      </w:r>
      <w:r w:rsidRPr="00DC3B36">
        <w:rPr>
          <w:rFonts w:ascii="Times New Roman" w:hAnsi="Times New Roman" w:cs="Times New Roman"/>
          <w:sz w:val="24"/>
          <w:szCs w:val="24"/>
          <w:lang w:val="tr-TR"/>
        </w:rPr>
        <w:t>versiyonunu geliştiren araştırmacılar tar</w:t>
      </w:r>
      <w:r w:rsidR="003D7C39" w:rsidRPr="00DC3B36">
        <w:rPr>
          <w:rFonts w:ascii="Times New Roman" w:hAnsi="Times New Roman" w:cs="Times New Roman"/>
          <w:sz w:val="24"/>
          <w:szCs w:val="24"/>
          <w:lang w:val="tr-TR"/>
        </w:rPr>
        <w:t>a</w:t>
      </w:r>
      <w:r w:rsidRPr="00DC3B36">
        <w:rPr>
          <w:rFonts w:ascii="Times New Roman" w:hAnsi="Times New Roman" w:cs="Times New Roman"/>
          <w:sz w:val="24"/>
          <w:szCs w:val="24"/>
          <w:lang w:val="tr-TR"/>
        </w:rPr>
        <w:t xml:space="preserve">fından dilimize uyarlanması </w:t>
      </w:r>
      <w:r w:rsidR="006D47A6" w:rsidRPr="00DC3B36">
        <w:rPr>
          <w:rFonts w:ascii="Times New Roman" w:hAnsi="Times New Roman" w:cs="Times New Roman"/>
          <w:sz w:val="24"/>
          <w:szCs w:val="24"/>
          <w:lang w:val="tr-TR"/>
        </w:rPr>
        <w:t xml:space="preserve">sonuçların </w:t>
      </w:r>
      <w:r w:rsidR="009C1398" w:rsidRPr="00DC3B36">
        <w:rPr>
          <w:rFonts w:ascii="Times New Roman" w:hAnsi="Times New Roman" w:cs="Times New Roman"/>
          <w:sz w:val="24"/>
          <w:szCs w:val="24"/>
          <w:lang w:val="tr-TR"/>
        </w:rPr>
        <w:t>güvenilirliğini desteklemektedir.</w:t>
      </w:r>
    </w:p>
    <w:p w:rsidR="000E53B6" w:rsidRPr="00DC3B36" w:rsidRDefault="00A61EFA" w:rsidP="00C7046D">
      <w:pPr>
        <w:spacing w:line="480" w:lineRule="auto"/>
        <w:ind w:firstLine="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Farklı kitle iletişim araçlarından sıklıkla duyulan atmosfer ile alakalı çevre problemleri</w:t>
      </w:r>
      <w:r w:rsidR="001A4CC4" w:rsidRPr="00DC3B36">
        <w:rPr>
          <w:rFonts w:ascii="Times New Roman" w:hAnsi="Times New Roman" w:cs="Times New Roman"/>
          <w:sz w:val="24"/>
          <w:szCs w:val="24"/>
          <w:lang w:val="tr-TR"/>
        </w:rPr>
        <w:t xml:space="preserve"> hakkında </w:t>
      </w:r>
      <w:r w:rsidRPr="00DC3B36">
        <w:rPr>
          <w:rFonts w:ascii="Times New Roman" w:hAnsi="Times New Roman" w:cs="Times New Roman"/>
          <w:sz w:val="24"/>
          <w:szCs w:val="24"/>
          <w:lang w:val="tr-TR"/>
        </w:rPr>
        <w:t>öğretmen adayların</w:t>
      </w:r>
      <w:r w:rsidR="001A4CC4" w:rsidRPr="00DC3B36">
        <w:rPr>
          <w:rFonts w:ascii="Times New Roman" w:hAnsi="Times New Roman" w:cs="Times New Roman"/>
          <w:sz w:val="24"/>
          <w:szCs w:val="24"/>
          <w:lang w:val="tr-TR"/>
        </w:rPr>
        <w:t>ın doğru ya</w:t>
      </w:r>
      <w:r w:rsidR="003A25B8" w:rsidRPr="00DC3B36">
        <w:rPr>
          <w:rFonts w:ascii="Times New Roman" w:hAnsi="Times New Roman" w:cs="Times New Roman"/>
          <w:sz w:val="24"/>
          <w:szCs w:val="24"/>
          <w:lang w:val="tr-TR"/>
        </w:rPr>
        <w:t xml:space="preserve"> </w:t>
      </w:r>
      <w:r w:rsidR="001A4CC4" w:rsidRPr="00DC3B36">
        <w:rPr>
          <w:rFonts w:ascii="Times New Roman" w:hAnsi="Times New Roman" w:cs="Times New Roman"/>
          <w:sz w:val="24"/>
          <w:szCs w:val="24"/>
          <w:lang w:val="tr-TR"/>
        </w:rPr>
        <w:t>da alternatif bilgiye sahip olmaları bu konuda tanı testi gel</w:t>
      </w:r>
      <w:r w:rsidR="009F2466" w:rsidRPr="00DC3B36">
        <w:rPr>
          <w:rFonts w:ascii="Times New Roman" w:hAnsi="Times New Roman" w:cs="Times New Roman"/>
          <w:sz w:val="24"/>
          <w:szCs w:val="24"/>
          <w:lang w:val="tr-TR"/>
        </w:rPr>
        <w:t>iştirilmesini gerektirir. AÇPT</w:t>
      </w:r>
      <w:r w:rsidR="00DC001B">
        <w:rPr>
          <w:rFonts w:ascii="Times New Roman" w:hAnsi="Times New Roman" w:cs="Times New Roman"/>
          <w:sz w:val="24"/>
          <w:szCs w:val="24"/>
          <w:lang w:val="tr-TR"/>
        </w:rPr>
        <w:t>T’</w:t>
      </w:r>
      <w:r w:rsidR="001A4CC4" w:rsidRPr="00DC3B36">
        <w:rPr>
          <w:rFonts w:ascii="Times New Roman" w:hAnsi="Times New Roman" w:cs="Times New Roman"/>
          <w:sz w:val="24"/>
          <w:szCs w:val="24"/>
          <w:lang w:val="tr-TR"/>
        </w:rPr>
        <w:t>nin dilimize uyarlanması</w:t>
      </w:r>
      <w:r w:rsidR="00036276" w:rsidRPr="00DC3B36">
        <w:rPr>
          <w:rFonts w:ascii="Times New Roman" w:hAnsi="Times New Roman" w:cs="Times New Roman"/>
          <w:sz w:val="24"/>
          <w:szCs w:val="24"/>
          <w:lang w:val="tr-TR"/>
        </w:rPr>
        <w:t>,</w:t>
      </w:r>
      <w:r w:rsidR="001A4CC4" w:rsidRPr="00DC3B36">
        <w:rPr>
          <w:rFonts w:ascii="Times New Roman" w:hAnsi="Times New Roman" w:cs="Times New Roman"/>
          <w:sz w:val="24"/>
          <w:szCs w:val="24"/>
          <w:lang w:val="tr-TR"/>
        </w:rPr>
        <w:t xml:space="preserve"> uygun tanının konmasında ve tanıya</w:t>
      </w:r>
      <w:r w:rsidRPr="00DC3B36">
        <w:rPr>
          <w:rFonts w:ascii="Times New Roman" w:hAnsi="Times New Roman" w:cs="Times New Roman"/>
          <w:sz w:val="24"/>
          <w:szCs w:val="24"/>
          <w:lang w:val="tr-TR"/>
        </w:rPr>
        <w:t xml:space="preserve"> uygun </w:t>
      </w:r>
      <w:r w:rsidR="006C5E35" w:rsidRPr="00DC3B36">
        <w:rPr>
          <w:rFonts w:ascii="Times New Roman" w:hAnsi="Times New Roman" w:cs="Times New Roman"/>
          <w:sz w:val="24"/>
          <w:szCs w:val="24"/>
          <w:lang w:val="tr-TR"/>
        </w:rPr>
        <w:t>progr</w:t>
      </w:r>
      <w:r w:rsidR="000C21B1" w:rsidRPr="00DC3B36">
        <w:rPr>
          <w:rFonts w:ascii="Times New Roman" w:hAnsi="Times New Roman" w:cs="Times New Roman"/>
          <w:sz w:val="24"/>
          <w:szCs w:val="24"/>
          <w:lang w:val="tr-TR"/>
        </w:rPr>
        <w:t>a</w:t>
      </w:r>
      <w:r w:rsidR="006C5E35" w:rsidRPr="00DC3B36">
        <w:rPr>
          <w:rFonts w:ascii="Times New Roman" w:hAnsi="Times New Roman" w:cs="Times New Roman"/>
          <w:sz w:val="24"/>
          <w:szCs w:val="24"/>
          <w:lang w:val="tr-TR"/>
        </w:rPr>
        <w:t>ml</w:t>
      </w:r>
      <w:r w:rsidR="000C21B1" w:rsidRPr="00DC3B36">
        <w:rPr>
          <w:rFonts w:ascii="Times New Roman" w:hAnsi="Times New Roman" w:cs="Times New Roman"/>
          <w:sz w:val="24"/>
          <w:szCs w:val="24"/>
          <w:lang w:val="tr-TR"/>
        </w:rPr>
        <w:t>a</w:t>
      </w:r>
      <w:r w:rsidR="006C5E35" w:rsidRPr="00DC3B36">
        <w:rPr>
          <w:rFonts w:ascii="Times New Roman" w:hAnsi="Times New Roman" w:cs="Times New Roman"/>
          <w:sz w:val="24"/>
          <w:szCs w:val="24"/>
          <w:lang w:val="tr-TR"/>
        </w:rPr>
        <w:t>r</w:t>
      </w:r>
      <w:r w:rsidRPr="00DC3B36">
        <w:rPr>
          <w:rFonts w:ascii="Times New Roman" w:hAnsi="Times New Roman" w:cs="Times New Roman"/>
          <w:sz w:val="24"/>
          <w:szCs w:val="24"/>
          <w:lang w:val="tr-TR"/>
        </w:rPr>
        <w:t>ının hazırlanmasında old</w:t>
      </w:r>
      <w:r w:rsidR="00036276" w:rsidRPr="00DC3B36">
        <w:rPr>
          <w:rFonts w:ascii="Times New Roman" w:hAnsi="Times New Roman" w:cs="Times New Roman"/>
          <w:sz w:val="24"/>
          <w:szCs w:val="24"/>
          <w:lang w:val="tr-TR"/>
        </w:rPr>
        <w:t xml:space="preserve">ukça önemli bir ihtiyacı karşılama </w:t>
      </w:r>
      <w:r w:rsidR="003A25B8" w:rsidRPr="00DC3B36">
        <w:rPr>
          <w:rFonts w:ascii="Times New Roman" w:hAnsi="Times New Roman" w:cs="Times New Roman"/>
          <w:sz w:val="24"/>
          <w:szCs w:val="24"/>
          <w:lang w:val="tr-TR"/>
        </w:rPr>
        <w:t>potansiyeline</w:t>
      </w:r>
      <w:r w:rsidR="00036276" w:rsidRPr="00DC3B36">
        <w:rPr>
          <w:rFonts w:ascii="Times New Roman" w:hAnsi="Times New Roman" w:cs="Times New Roman"/>
          <w:sz w:val="24"/>
          <w:szCs w:val="24"/>
          <w:lang w:val="tr-TR"/>
        </w:rPr>
        <w:t xml:space="preserve"> sahiptir</w:t>
      </w:r>
      <w:r w:rsidR="001A4CC4" w:rsidRPr="00DC3B36">
        <w:rPr>
          <w:rFonts w:ascii="Times New Roman" w:hAnsi="Times New Roman" w:cs="Times New Roman"/>
          <w:sz w:val="24"/>
          <w:szCs w:val="24"/>
          <w:lang w:val="tr-TR"/>
        </w:rPr>
        <w:t>.</w:t>
      </w:r>
      <w:r w:rsidR="006C5E35" w:rsidRPr="00DC3B36">
        <w:rPr>
          <w:rFonts w:ascii="Times New Roman" w:hAnsi="Times New Roman" w:cs="Times New Roman"/>
          <w:sz w:val="24"/>
          <w:szCs w:val="24"/>
          <w:lang w:val="tr-TR"/>
        </w:rPr>
        <w:t xml:space="preserve"> </w:t>
      </w:r>
      <w:r w:rsidRPr="00DC3B36">
        <w:rPr>
          <w:rFonts w:ascii="Times New Roman" w:hAnsi="Times New Roman" w:cs="Times New Roman"/>
          <w:sz w:val="24"/>
          <w:szCs w:val="24"/>
          <w:lang w:val="tr-TR"/>
        </w:rPr>
        <w:t xml:space="preserve">Ülkemizde </w:t>
      </w:r>
      <w:r w:rsidR="001A4CC4" w:rsidRPr="00DC3B36">
        <w:rPr>
          <w:rFonts w:ascii="Times New Roman" w:hAnsi="Times New Roman" w:cs="Times New Roman"/>
          <w:sz w:val="24"/>
          <w:szCs w:val="24"/>
          <w:lang w:val="tr-TR"/>
        </w:rPr>
        <w:t>çevre problemleri ile ilgili yapılan</w:t>
      </w:r>
      <w:r w:rsidRPr="00DC3B36">
        <w:rPr>
          <w:rFonts w:ascii="Times New Roman" w:hAnsi="Times New Roman" w:cs="Times New Roman"/>
          <w:sz w:val="24"/>
          <w:szCs w:val="24"/>
          <w:lang w:val="tr-TR"/>
        </w:rPr>
        <w:t xml:space="preserve"> çalışmalar</w:t>
      </w:r>
      <w:r w:rsidR="001A4CC4" w:rsidRPr="00DC3B36">
        <w:rPr>
          <w:rFonts w:ascii="Times New Roman" w:hAnsi="Times New Roman" w:cs="Times New Roman"/>
          <w:sz w:val="24"/>
          <w:szCs w:val="24"/>
          <w:lang w:val="tr-TR"/>
        </w:rPr>
        <w:t xml:space="preserve"> betimsel boyutta sınırlı kalma</w:t>
      </w:r>
      <w:r w:rsidR="003A25B8" w:rsidRPr="00DC3B36">
        <w:rPr>
          <w:rFonts w:ascii="Times New Roman" w:hAnsi="Times New Roman" w:cs="Times New Roman"/>
          <w:sz w:val="24"/>
          <w:szCs w:val="24"/>
          <w:lang w:val="tr-TR"/>
        </w:rPr>
        <w:t xml:space="preserve">mıştır ve </w:t>
      </w:r>
      <w:r w:rsidR="009C1398" w:rsidRPr="00DC3B36">
        <w:rPr>
          <w:rFonts w:ascii="Times New Roman" w:hAnsi="Times New Roman" w:cs="Times New Roman"/>
          <w:sz w:val="24"/>
          <w:szCs w:val="24"/>
          <w:lang w:val="tr-TR"/>
        </w:rPr>
        <w:t>bu test sayesinde çevre problemleri konularında çalışan araştırm</w:t>
      </w:r>
      <w:r w:rsidR="001A4CC4" w:rsidRPr="00DC3B36">
        <w:rPr>
          <w:rFonts w:ascii="Times New Roman" w:hAnsi="Times New Roman" w:cs="Times New Roman"/>
          <w:sz w:val="24"/>
          <w:szCs w:val="24"/>
          <w:lang w:val="tr-TR"/>
        </w:rPr>
        <w:t>acılarımız uluslar</w:t>
      </w:r>
      <w:r w:rsidR="003A25B8" w:rsidRPr="00DC3B36">
        <w:rPr>
          <w:rFonts w:ascii="Times New Roman" w:hAnsi="Times New Roman" w:cs="Times New Roman"/>
          <w:sz w:val="24"/>
          <w:szCs w:val="24"/>
          <w:lang w:val="tr-TR"/>
        </w:rPr>
        <w:t>ara</w:t>
      </w:r>
      <w:r w:rsidR="001A4CC4" w:rsidRPr="00DC3B36">
        <w:rPr>
          <w:rFonts w:ascii="Times New Roman" w:hAnsi="Times New Roman" w:cs="Times New Roman"/>
          <w:sz w:val="24"/>
          <w:szCs w:val="24"/>
          <w:lang w:val="tr-TR"/>
        </w:rPr>
        <w:t xml:space="preserve">sı geçerliliği ve güvenilirliği </w:t>
      </w:r>
      <w:r w:rsidR="009C1398" w:rsidRPr="00DC3B36">
        <w:rPr>
          <w:rFonts w:ascii="Times New Roman" w:hAnsi="Times New Roman" w:cs="Times New Roman"/>
          <w:sz w:val="24"/>
          <w:szCs w:val="24"/>
          <w:lang w:val="tr-TR"/>
        </w:rPr>
        <w:t>olan</w:t>
      </w:r>
      <w:r w:rsidR="001A4CC4" w:rsidRPr="00DC3B36">
        <w:rPr>
          <w:rFonts w:ascii="Times New Roman" w:hAnsi="Times New Roman" w:cs="Times New Roman"/>
          <w:sz w:val="24"/>
          <w:szCs w:val="24"/>
          <w:lang w:val="tr-TR"/>
        </w:rPr>
        <w:t xml:space="preserve"> bir testi kendi dilimizde </w:t>
      </w:r>
      <w:r w:rsidR="001A4CC4" w:rsidRPr="00DC3B36">
        <w:rPr>
          <w:rFonts w:ascii="Times New Roman" w:hAnsi="Times New Roman" w:cs="Times New Roman"/>
          <w:sz w:val="24"/>
          <w:szCs w:val="24"/>
          <w:lang w:val="tr-TR"/>
        </w:rPr>
        <w:lastRenderedPageBreak/>
        <w:t xml:space="preserve">lise ve üstü her seviyede kullanabilecektir. </w:t>
      </w:r>
      <w:r w:rsidR="008817DF" w:rsidRPr="00DC3B36">
        <w:rPr>
          <w:rFonts w:ascii="Times New Roman" w:hAnsi="Times New Roman" w:cs="Times New Roman"/>
          <w:sz w:val="24"/>
          <w:szCs w:val="24"/>
          <w:lang w:val="tr-TR"/>
        </w:rPr>
        <w:t>Ayrıca, bulgular doğrultusunda araştırmacılar, mevcut öğretim yöntem ve/ya modellerini güncelleyip testin kapsadığı yanılgıları giderecek şekilde düzenleyebilirler.</w:t>
      </w:r>
      <w:r w:rsidR="000E53B6" w:rsidRPr="00DC3B36">
        <w:rPr>
          <w:rFonts w:ascii="Times New Roman" w:hAnsi="Times New Roman" w:cs="Times New Roman"/>
          <w:sz w:val="24"/>
          <w:szCs w:val="24"/>
          <w:lang w:val="tr-TR"/>
        </w:rPr>
        <w:t xml:space="preserve"> </w:t>
      </w:r>
    </w:p>
    <w:p w:rsidR="00924C82" w:rsidRPr="00DC3B36" w:rsidRDefault="00924C82" w:rsidP="00C7046D">
      <w:pPr>
        <w:spacing w:line="480" w:lineRule="auto"/>
        <w:rPr>
          <w:rFonts w:ascii="Times New Roman" w:hAnsi="Times New Roman" w:cs="Times New Roman"/>
          <w:b/>
          <w:sz w:val="24"/>
          <w:szCs w:val="24"/>
          <w:lang w:val="tr-TR"/>
        </w:rPr>
      </w:pPr>
      <w:r w:rsidRPr="00DC3B36">
        <w:rPr>
          <w:rFonts w:ascii="Times New Roman" w:hAnsi="Times New Roman" w:cs="Times New Roman"/>
          <w:b/>
          <w:sz w:val="24"/>
          <w:szCs w:val="24"/>
          <w:lang w:val="tr-TR"/>
        </w:rPr>
        <w:t>Makalenin Bilimdeki Konumu</w:t>
      </w:r>
      <w:r w:rsidR="00915424" w:rsidRPr="00DC3B36">
        <w:rPr>
          <w:rFonts w:ascii="Times New Roman" w:hAnsi="Times New Roman" w:cs="Times New Roman"/>
          <w:b/>
          <w:sz w:val="24"/>
          <w:szCs w:val="24"/>
          <w:lang w:val="tr-TR"/>
        </w:rPr>
        <w:t xml:space="preserve"> (Yeri)</w:t>
      </w:r>
    </w:p>
    <w:p w:rsidR="00C7046D" w:rsidRPr="00DC3B36" w:rsidRDefault="00C7046D" w:rsidP="009044B0">
      <w:pPr>
        <w:spacing w:line="480" w:lineRule="auto"/>
        <w:ind w:firstLine="720"/>
        <w:rPr>
          <w:rFonts w:ascii="Times New Roman" w:hAnsi="Times New Roman" w:cs="Times New Roman"/>
          <w:sz w:val="24"/>
          <w:szCs w:val="24"/>
          <w:lang w:val="tr-TR"/>
        </w:rPr>
      </w:pPr>
      <w:r w:rsidRPr="00DC3B36">
        <w:rPr>
          <w:rFonts w:ascii="Times New Roman" w:hAnsi="Times New Roman" w:cs="Times New Roman"/>
          <w:sz w:val="24"/>
          <w:szCs w:val="24"/>
          <w:lang w:val="tr-TR"/>
        </w:rPr>
        <w:t>Fen Bilgisi Eğitimi/ Çevre Eğitimi</w:t>
      </w:r>
    </w:p>
    <w:p w:rsidR="00924C82" w:rsidRPr="00DC3B36" w:rsidRDefault="00924C82" w:rsidP="00C7046D">
      <w:pPr>
        <w:spacing w:line="480" w:lineRule="auto"/>
        <w:rPr>
          <w:rFonts w:ascii="Times New Roman" w:hAnsi="Times New Roman" w:cs="Times New Roman"/>
          <w:b/>
          <w:sz w:val="24"/>
          <w:szCs w:val="24"/>
          <w:lang w:val="tr-TR"/>
        </w:rPr>
      </w:pPr>
      <w:r w:rsidRPr="00DC3B36">
        <w:rPr>
          <w:rFonts w:ascii="Times New Roman" w:hAnsi="Times New Roman" w:cs="Times New Roman"/>
          <w:b/>
          <w:sz w:val="24"/>
          <w:szCs w:val="24"/>
          <w:lang w:val="tr-TR"/>
        </w:rPr>
        <w:t>Makalenin Bilimdeki Özgünlüğü</w:t>
      </w:r>
    </w:p>
    <w:p w:rsidR="00A106BD" w:rsidRPr="00DC3B36" w:rsidRDefault="00924C82" w:rsidP="00C7046D">
      <w:pPr>
        <w:spacing w:line="480" w:lineRule="auto"/>
        <w:jc w:val="both"/>
        <w:rPr>
          <w:rFonts w:ascii="Times New Roman" w:hAnsi="Times New Roman" w:cs="Times New Roman"/>
          <w:sz w:val="24"/>
          <w:szCs w:val="24"/>
          <w:lang w:val="tr-TR"/>
        </w:rPr>
      </w:pPr>
      <w:r w:rsidRPr="00DC3B36">
        <w:rPr>
          <w:rFonts w:ascii="Times New Roman" w:hAnsi="Times New Roman" w:cs="Times New Roman"/>
          <w:b/>
          <w:sz w:val="24"/>
          <w:szCs w:val="24"/>
          <w:lang w:val="tr-TR"/>
        </w:rPr>
        <w:t xml:space="preserve"> </w:t>
      </w:r>
      <w:r w:rsidR="009044B0" w:rsidRPr="00DC3B36">
        <w:rPr>
          <w:rFonts w:ascii="Times New Roman" w:hAnsi="Times New Roman" w:cs="Times New Roman"/>
          <w:b/>
          <w:sz w:val="24"/>
          <w:szCs w:val="24"/>
          <w:lang w:val="tr-TR"/>
        </w:rPr>
        <w:tab/>
      </w:r>
      <w:r w:rsidR="00A106BD" w:rsidRPr="00DC3B36">
        <w:rPr>
          <w:rFonts w:ascii="Times New Roman" w:hAnsi="Times New Roman" w:cs="Times New Roman"/>
          <w:sz w:val="24"/>
          <w:szCs w:val="24"/>
          <w:lang w:val="tr-TR"/>
        </w:rPr>
        <w:t>Dilimizde hazırlanmış üç aşamalı atmosfer ile alakalı çevre problemleri</w:t>
      </w:r>
      <w:r w:rsidR="000C2F85" w:rsidRPr="00DC3B36">
        <w:rPr>
          <w:rFonts w:ascii="Times New Roman" w:hAnsi="Times New Roman" w:cs="Times New Roman"/>
          <w:sz w:val="24"/>
          <w:szCs w:val="24"/>
          <w:lang w:val="tr-TR"/>
        </w:rPr>
        <w:t xml:space="preserve"> (sera etkisi, küresel ısınma, ozon tabakasının incelmesi ve asit yağmurları) kavramlarını</w:t>
      </w:r>
      <w:r w:rsidR="00A106BD" w:rsidRPr="00DC3B36">
        <w:rPr>
          <w:rFonts w:ascii="Times New Roman" w:hAnsi="Times New Roman" w:cs="Times New Roman"/>
          <w:sz w:val="24"/>
          <w:szCs w:val="24"/>
          <w:lang w:val="tr-TR"/>
        </w:rPr>
        <w:t xml:space="preserve"> </w:t>
      </w:r>
      <w:r w:rsidR="000C2F85" w:rsidRPr="00DC3B36">
        <w:rPr>
          <w:rFonts w:ascii="Times New Roman" w:hAnsi="Times New Roman" w:cs="Times New Roman"/>
          <w:sz w:val="24"/>
          <w:szCs w:val="24"/>
          <w:lang w:val="tr-TR"/>
        </w:rPr>
        <w:t xml:space="preserve">içeren </w:t>
      </w:r>
      <w:r w:rsidR="00A106BD" w:rsidRPr="00DC3B36">
        <w:rPr>
          <w:rFonts w:ascii="Times New Roman" w:hAnsi="Times New Roman" w:cs="Times New Roman"/>
          <w:sz w:val="24"/>
          <w:szCs w:val="24"/>
          <w:lang w:val="tr-TR"/>
        </w:rPr>
        <w:t>tanı testi olmadığı için bu çalışma ülkemiz araştırmacıları tarafından kul</w:t>
      </w:r>
      <w:r w:rsidR="00DD1955" w:rsidRPr="00DC3B36">
        <w:rPr>
          <w:rFonts w:ascii="Times New Roman" w:hAnsi="Times New Roman" w:cs="Times New Roman"/>
          <w:sz w:val="24"/>
          <w:szCs w:val="24"/>
          <w:lang w:val="tr-TR"/>
        </w:rPr>
        <w:t>lanılabilecek özgünlüktedir ve bu ihtiyacı giderme potansiye</w:t>
      </w:r>
      <w:r w:rsidR="00A106BD" w:rsidRPr="00DC3B36">
        <w:rPr>
          <w:rFonts w:ascii="Times New Roman" w:hAnsi="Times New Roman" w:cs="Times New Roman"/>
          <w:sz w:val="24"/>
          <w:szCs w:val="24"/>
          <w:lang w:val="tr-TR"/>
        </w:rPr>
        <w:t>line sahiptir.</w:t>
      </w:r>
      <w:r w:rsidR="00915424" w:rsidRPr="00DC3B36">
        <w:rPr>
          <w:rFonts w:ascii="Times New Roman" w:hAnsi="Times New Roman" w:cs="Times New Roman"/>
          <w:sz w:val="24"/>
          <w:szCs w:val="24"/>
          <w:lang w:val="tr-TR"/>
        </w:rPr>
        <w:t xml:space="preserve"> </w:t>
      </w:r>
      <w:r w:rsidR="00A106BD" w:rsidRPr="00DC3B36">
        <w:rPr>
          <w:rFonts w:ascii="Times New Roman" w:hAnsi="Times New Roman" w:cs="Times New Roman"/>
          <w:sz w:val="24"/>
          <w:szCs w:val="24"/>
          <w:lang w:val="tr-TR"/>
        </w:rPr>
        <w:t>Bu mak</w:t>
      </w:r>
      <w:r w:rsidR="00B8245C" w:rsidRPr="00DC3B36">
        <w:rPr>
          <w:rFonts w:ascii="Times New Roman" w:hAnsi="Times New Roman" w:cs="Times New Roman"/>
          <w:sz w:val="24"/>
          <w:szCs w:val="24"/>
          <w:lang w:val="tr-TR"/>
        </w:rPr>
        <w:t>a</w:t>
      </w:r>
      <w:r w:rsidR="009D6FEE">
        <w:rPr>
          <w:rFonts w:ascii="Times New Roman" w:hAnsi="Times New Roman" w:cs="Times New Roman"/>
          <w:sz w:val="24"/>
          <w:szCs w:val="24"/>
          <w:lang w:val="tr-TR"/>
        </w:rPr>
        <w:t>le ile Türkçe</w:t>
      </w:r>
      <w:r w:rsidR="00A106BD" w:rsidRPr="00DC3B36">
        <w:rPr>
          <w:rFonts w:ascii="Times New Roman" w:hAnsi="Times New Roman" w:cs="Times New Roman"/>
          <w:sz w:val="24"/>
          <w:szCs w:val="24"/>
          <w:lang w:val="tr-TR"/>
        </w:rPr>
        <w:t>ye uyarlanan Atmosfer ile ilgili çevre problemleri tanı testi (AÇPTT) lise ve üstü katılımcıların küresel ısınma, sera etkisi, ozon tabakası incelmesi ve asit yağmurları gibi konularda kavram yanılgılarına sahip olma durumunu bilgi eksikliğinden ayırt edebilmeyi tanımlar. Bu doğrultuda uygun öğretim yöntemleri tasarlanarak anl</w:t>
      </w:r>
      <w:r w:rsidR="00C7046D" w:rsidRPr="00DC3B36">
        <w:rPr>
          <w:rFonts w:ascii="Times New Roman" w:hAnsi="Times New Roman" w:cs="Times New Roman"/>
          <w:sz w:val="24"/>
          <w:szCs w:val="24"/>
          <w:lang w:val="tr-TR"/>
        </w:rPr>
        <w:t xml:space="preserve">amlı </w:t>
      </w:r>
      <w:r w:rsidR="00A106BD" w:rsidRPr="00DC3B36">
        <w:rPr>
          <w:rFonts w:ascii="Times New Roman" w:hAnsi="Times New Roman" w:cs="Times New Roman"/>
          <w:sz w:val="24"/>
          <w:szCs w:val="24"/>
          <w:lang w:val="tr-TR"/>
        </w:rPr>
        <w:t>öğrenme ortamları oluşmasını destekler.</w:t>
      </w:r>
      <w:r w:rsidR="00915424" w:rsidRPr="00DC3B36">
        <w:rPr>
          <w:rFonts w:ascii="Times New Roman" w:hAnsi="Times New Roman" w:cs="Times New Roman"/>
          <w:sz w:val="24"/>
          <w:szCs w:val="24"/>
          <w:lang w:val="tr-TR"/>
        </w:rPr>
        <w:t xml:space="preserve"> </w:t>
      </w:r>
      <w:r w:rsidR="00A30C09" w:rsidRPr="00DC3B36">
        <w:rPr>
          <w:rFonts w:ascii="Times New Roman" w:hAnsi="Times New Roman" w:cs="Times New Roman"/>
          <w:sz w:val="24"/>
          <w:szCs w:val="24"/>
          <w:lang w:val="tr-TR"/>
        </w:rPr>
        <w:t>Bu makale ile geliştirilen testin yaptığı tanıl</w:t>
      </w:r>
      <w:r w:rsidR="00DD1955" w:rsidRPr="00DC3B36">
        <w:rPr>
          <w:rFonts w:ascii="Times New Roman" w:hAnsi="Times New Roman" w:cs="Times New Roman"/>
          <w:sz w:val="24"/>
          <w:szCs w:val="24"/>
          <w:lang w:val="tr-TR"/>
        </w:rPr>
        <w:t>a</w:t>
      </w:r>
      <w:r w:rsidR="00A30C09" w:rsidRPr="00DC3B36">
        <w:rPr>
          <w:rFonts w:ascii="Times New Roman" w:hAnsi="Times New Roman" w:cs="Times New Roman"/>
          <w:sz w:val="24"/>
          <w:szCs w:val="24"/>
          <w:lang w:val="tr-TR"/>
        </w:rPr>
        <w:t>mayı yapacak yerli bir tanı testi yoktur. Pek çok ulusal araştırmacı, b</w:t>
      </w:r>
      <w:r w:rsidR="00A106BD" w:rsidRPr="00DC3B36">
        <w:rPr>
          <w:rFonts w:ascii="Times New Roman" w:hAnsi="Times New Roman" w:cs="Times New Roman"/>
          <w:sz w:val="24"/>
          <w:szCs w:val="24"/>
          <w:lang w:val="tr-TR"/>
        </w:rPr>
        <w:t>u makalede uyarlanan atmosfer ile ilgili çevre problemleri tanı testi</w:t>
      </w:r>
      <w:r w:rsidR="00A30C09" w:rsidRPr="00DC3B36">
        <w:rPr>
          <w:rFonts w:ascii="Times New Roman" w:hAnsi="Times New Roman" w:cs="Times New Roman"/>
          <w:sz w:val="24"/>
          <w:szCs w:val="24"/>
          <w:lang w:val="tr-TR"/>
        </w:rPr>
        <w:t>ni</w:t>
      </w:r>
      <w:r w:rsidR="00A106BD" w:rsidRPr="00DC3B36">
        <w:rPr>
          <w:rFonts w:ascii="Times New Roman" w:hAnsi="Times New Roman" w:cs="Times New Roman"/>
          <w:sz w:val="24"/>
          <w:szCs w:val="24"/>
          <w:lang w:val="tr-TR"/>
        </w:rPr>
        <w:t xml:space="preserve"> (AÇPTT) </w:t>
      </w:r>
      <w:r w:rsidR="00E94472" w:rsidRPr="00DC3B36">
        <w:rPr>
          <w:rFonts w:ascii="Times New Roman" w:hAnsi="Times New Roman" w:cs="Times New Roman"/>
          <w:sz w:val="24"/>
          <w:szCs w:val="24"/>
          <w:lang w:val="tr-TR"/>
        </w:rPr>
        <w:t xml:space="preserve">testi geliştiren araştırmacılardan </w:t>
      </w:r>
      <w:r w:rsidR="00A30C09" w:rsidRPr="00DC3B36">
        <w:rPr>
          <w:rFonts w:ascii="Times New Roman" w:hAnsi="Times New Roman" w:cs="Times New Roman"/>
          <w:sz w:val="24"/>
          <w:szCs w:val="24"/>
          <w:lang w:val="tr-TR"/>
        </w:rPr>
        <w:t xml:space="preserve">kendi çalışmalarında kullanmak üzere </w:t>
      </w:r>
      <w:r w:rsidR="00E94472" w:rsidRPr="00DC3B36">
        <w:rPr>
          <w:rFonts w:ascii="Times New Roman" w:hAnsi="Times New Roman" w:cs="Times New Roman"/>
          <w:sz w:val="24"/>
          <w:szCs w:val="24"/>
          <w:lang w:val="tr-TR"/>
        </w:rPr>
        <w:t xml:space="preserve">istemiştir. </w:t>
      </w:r>
      <w:r w:rsidR="00A30C09" w:rsidRPr="00DC3B36">
        <w:rPr>
          <w:rFonts w:ascii="Times New Roman" w:hAnsi="Times New Roman" w:cs="Times New Roman"/>
          <w:sz w:val="24"/>
          <w:szCs w:val="24"/>
          <w:lang w:val="tr-TR"/>
        </w:rPr>
        <w:t>Bunun yanında küresel problemlere duyarsız kalamayacağımız da düşünül</w:t>
      </w:r>
      <w:r w:rsidR="00DD1955" w:rsidRPr="00DC3B36">
        <w:rPr>
          <w:rFonts w:ascii="Times New Roman" w:hAnsi="Times New Roman" w:cs="Times New Roman"/>
          <w:sz w:val="24"/>
          <w:szCs w:val="24"/>
          <w:lang w:val="tr-TR"/>
        </w:rPr>
        <w:t xml:space="preserve">ürse böyle bir testin dilimize </w:t>
      </w:r>
      <w:r w:rsidR="00A30C09" w:rsidRPr="00DC3B36">
        <w:rPr>
          <w:rFonts w:ascii="Times New Roman" w:hAnsi="Times New Roman" w:cs="Times New Roman"/>
          <w:sz w:val="24"/>
          <w:szCs w:val="24"/>
          <w:lang w:val="tr-TR"/>
        </w:rPr>
        <w:t>uyarlanmaması bu kavramların nasıl özümsendiği konusunda kesin tanı koymamamız konusunda sıkıntılar/eksiklikler doğurur.</w:t>
      </w:r>
    </w:p>
    <w:p w:rsidR="00924C82" w:rsidRPr="00DC3B36" w:rsidRDefault="00924C82" w:rsidP="00C7046D">
      <w:pPr>
        <w:spacing w:line="480" w:lineRule="auto"/>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 </w:t>
      </w:r>
      <w:r w:rsidR="009044B0" w:rsidRPr="00DC3B36">
        <w:rPr>
          <w:rFonts w:ascii="Times New Roman" w:hAnsi="Times New Roman" w:cs="Times New Roman"/>
          <w:sz w:val="24"/>
          <w:szCs w:val="24"/>
          <w:lang w:val="tr-TR"/>
        </w:rPr>
        <w:tab/>
      </w:r>
      <w:r w:rsidR="00A30C09" w:rsidRPr="00DC3B36">
        <w:rPr>
          <w:rFonts w:ascii="Times New Roman" w:hAnsi="Times New Roman" w:cs="Times New Roman"/>
          <w:sz w:val="24"/>
          <w:szCs w:val="24"/>
          <w:lang w:val="tr-TR"/>
        </w:rPr>
        <w:t>Bu makale ile uyarlanan atmosfer ile ilgili çevre problemleri tanı testi (AÇPTT)</w:t>
      </w:r>
      <w:r w:rsidR="00063A19" w:rsidRPr="00DC3B36">
        <w:rPr>
          <w:rFonts w:ascii="Times New Roman" w:hAnsi="Times New Roman" w:cs="Times New Roman"/>
          <w:sz w:val="24"/>
          <w:szCs w:val="24"/>
          <w:lang w:val="tr-TR"/>
        </w:rPr>
        <w:t xml:space="preserve"> katılımcıların bu konular</w:t>
      </w:r>
      <w:r w:rsidR="00DD1955" w:rsidRPr="00DC3B36">
        <w:rPr>
          <w:rFonts w:ascii="Times New Roman" w:hAnsi="Times New Roman" w:cs="Times New Roman"/>
          <w:sz w:val="24"/>
          <w:szCs w:val="24"/>
          <w:lang w:val="tr-TR"/>
        </w:rPr>
        <w:t>daki kavram yanılgılarını tespi</w:t>
      </w:r>
      <w:r w:rsidR="00063A19" w:rsidRPr="00DC3B36">
        <w:rPr>
          <w:rFonts w:ascii="Times New Roman" w:hAnsi="Times New Roman" w:cs="Times New Roman"/>
          <w:sz w:val="24"/>
          <w:szCs w:val="24"/>
          <w:lang w:val="tr-TR"/>
        </w:rPr>
        <w:t xml:space="preserve">t eder ve bu konulardaki bilgi </w:t>
      </w:r>
      <w:r w:rsidR="00063A19" w:rsidRPr="00DC3B36">
        <w:rPr>
          <w:rFonts w:ascii="Times New Roman" w:hAnsi="Times New Roman" w:cs="Times New Roman"/>
          <w:sz w:val="24"/>
          <w:szCs w:val="24"/>
          <w:lang w:val="tr-TR"/>
        </w:rPr>
        <w:lastRenderedPageBreak/>
        <w:t>eksikliklerini belirler. Çevre Eğitimi ile ilgili çalışan bilim insanlarını ve çevre konularına meraklı öğretmen ve öğretmen adaylarını ilgilendirecek bir çalışmadır.</w:t>
      </w:r>
    </w:p>
    <w:p w:rsidR="00465A4C" w:rsidRPr="00DC3B36" w:rsidRDefault="00465A4C" w:rsidP="00915424">
      <w:pPr>
        <w:spacing w:line="480" w:lineRule="auto"/>
        <w:rPr>
          <w:rFonts w:ascii="Times New Roman" w:hAnsi="Times New Roman" w:cs="Times New Roman"/>
          <w:b/>
          <w:sz w:val="24"/>
          <w:szCs w:val="24"/>
          <w:lang w:val="tr-TR"/>
        </w:rPr>
      </w:pPr>
      <w:r w:rsidRPr="00DC3B36">
        <w:rPr>
          <w:rFonts w:ascii="Times New Roman" w:hAnsi="Times New Roman" w:cs="Times New Roman"/>
          <w:b/>
          <w:sz w:val="24"/>
          <w:szCs w:val="24"/>
          <w:lang w:val="tr-TR"/>
        </w:rPr>
        <w:t>Kaynaklar</w:t>
      </w:r>
    </w:p>
    <w:p w:rsidR="00D7421D" w:rsidRPr="00DC3B36" w:rsidRDefault="00D7421D" w:rsidP="00D7421D">
      <w:pPr>
        <w:spacing w:line="480" w:lineRule="auto"/>
        <w:ind w:left="720" w:hanging="720"/>
        <w:jc w:val="both"/>
        <w:rPr>
          <w:rFonts w:ascii="Times New Roman" w:hAnsi="Times New Roman" w:cs="Times New Roman"/>
          <w:sz w:val="24"/>
          <w:szCs w:val="24"/>
        </w:rPr>
      </w:pPr>
      <w:r w:rsidRPr="00DC3B36">
        <w:rPr>
          <w:rFonts w:ascii="Times New Roman" w:hAnsi="Times New Roman" w:cs="Times New Roman"/>
          <w:sz w:val="24"/>
          <w:szCs w:val="24"/>
        </w:rPr>
        <w:t>Amin, T. G., Smith, C., ve Wiser, M. (2015). Student conceptions and conceptual change. </w:t>
      </w:r>
      <w:r w:rsidRPr="00DC3B36">
        <w:rPr>
          <w:rFonts w:ascii="Times New Roman" w:hAnsi="Times New Roman" w:cs="Times New Roman"/>
          <w:i/>
          <w:sz w:val="24"/>
          <w:szCs w:val="24"/>
        </w:rPr>
        <w:t>Handbook of research on science education</w:t>
      </w:r>
      <w:r w:rsidRPr="00DC3B36">
        <w:rPr>
          <w:rFonts w:ascii="Times New Roman" w:hAnsi="Times New Roman" w:cs="Times New Roman"/>
          <w:sz w:val="24"/>
          <w:szCs w:val="24"/>
        </w:rPr>
        <w:t>, 57-81.</w:t>
      </w:r>
    </w:p>
    <w:p w:rsidR="007B19E4" w:rsidRPr="00DC3B36" w:rsidRDefault="007B19E4"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Arsal, Z. (2010). The greenhouse effect misconceptions of the elementary school teacher candidates. </w:t>
      </w:r>
      <w:r w:rsidRPr="00DC3B36">
        <w:rPr>
          <w:rFonts w:ascii="Times New Roman" w:hAnsi="Times New Roman" w:cs="Times New Roman"/>
          <w:i/>
          <w:iCs/>
          <w:sz w:val="24"/>
          <w:szCs w:val="24"/>
        </w:rPr>
        <w:t>Elementary Education Online</w:t>
      </w:r>
      <w:r w:rsidRPr="00DC3B36">
        <w:rPr>
          <w:rFonts w:ascii="Times New Roman" w:hAnsi="Times New Roman" w:cs="Times New Roman"/>
          <w:sz w:val="24"/>
          <w:szCs w:val="24"/>
        </w:rPr>
        <w:t>, </w:t>
      </w:r>
      <w:r w:rsidRPr="00DC3B36">
        <w:rPr>
          <w:rFonts w:ascii="Times New Roman" w:hAnsi="Times New Roman" w:cs="Times New Roman"/>
          <w:i/>
          <w:iCs/>
          <w:sz w:val="24"/>
          <w:szCs w:val="24"/>
        </w:rPr>
        <w:t>9</w:t>
      </w:r>
      <w:r w:rsidRPr="00DC3B36">
        <w:rPr>
          <w:rFonts w:ascii="Times New Roman" w:hAnsi="Times New Roman" w:cs="Times New Roman"/>
          <w:sz w:val="24"/>
          <w:szCs w:val="24"/>
        </w:rPr>
        <w:t>(1), 229-240.</w:t>
      </w:r>
    </w:p>
    <w:p w:rsidR="00AB6272" w:rsidRPr="00DC3B36" w:rsidRDefault="00AB6272"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Arslan, H. O., Cigdemoglu, C. ve Moseley C. (2012). A Three-Tier Diagnostic Test to Assess Pre-Service Teachers’ Misconceptions about Global Warming, Greenhouse Effect, Ozone Layer Depletion, and Acid Rain, </w:t>
      </w:r>
      <w:r w:rsidRPr="00CC1BF8">
        <w:rPr>
          <w:rFonts w:ascii="Times New Roman" w:hAnsi="Times New Roman" w:cs="Times New Roman"/>
          <w:i/>
          <w:sz w:val="24"/>
          <w:szCs w:val="24"/>
          <w:lang w:val="tr-TR"/>
        </w:rPr>
        <w:t>International Journal of Science Education, 34</w:t>
      </w:r>
      <w:r w:rsidRPr="00DC3B36">
        <w:rPr>
          <w:rFonts w:ascii="Times New Roman" w:hAnsi="Times New Roman" w:cs="Times New Roman"/>
          <w:sz w:val="24"/>
          <w:szCs w:val="24"/>
          <w:lang w:val="tr-TR"/>
        </w:rPr>
        <w:t>(11), 1667-1686.</w:t>
      </w:r>
    </w:p>
    <w:p w:rsidR="00465A4C" w:rsidRPr="00DC3B36" w:rsidRDefault="00915424"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Ayvacı, H. Ş.</w:t>
      </w:r>
      <w:r w:rsidR="00465A4C"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00465A4C" w:rsidRPr="00DC3B36">
        <w:rPr>
          <w:rFonts w:ascii="Times New Roman" w:hAnsi="Times New Roman" w:cs="Times New Roman"/>
          <w:sz w:val="24"/>
          <w:szCs w:val="24"/>
          <w:lang w:val="tr-TR"/>
        </w:rPr>
        <w:t xml:space="preserve"> Çoruhlu, T. Ş. (2009). Öğrencilerin küresel çevre sorunlarına bakışları ve kavram yanılgılarının belirlenmesine yönelik gelişimsel bir araştırma. </w:t>
      </w:r>
      <w:r w:rsidR="00465A4C" w:rsidRPr="00DC3B36">
        <w:rPr>
          <w:rFonts w:ascii="Times New Roman" w:hAnsi="Times New Roman" w:cs="Times New Roman"/>
          <w:i/>
          <w:sz w:val="24"/>
          <w:szCs w:val="24"/>
          <w:lang w:val="tr-TR"/>
        </w:rPr>
        <w:t>Hasan Ali Yücel Eğitim Fakültesi Dergisi, </w:t>
      </w:r>
      <w:r w:rsidR="00465A4C" w:rsidRPr="00DC3B36">
        <w:rPr>
          <w:rFonts w:ascii="Times New Roman" w:hAnsi="Times New Roman" w:cs="Times New Roman"/>
          <w:sz w:val="24"/>
          <w:szCs w:val="24"/>
          <w:lang w:val="tr-TR"/>
        </w:rPr>
        <w:t>6(2), 11-25.</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Boyes, E., Chambers, W.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Stanisstreet, M. (1995). Trainee primary teachers’ ideas about the ozone layer. </w:t>
      </w:r>
      <w:r w:rsidRPr="00DC3B36">
        <w:rPr>
          <w:rFonts w:ascii="Times New Roman" w:hAnsi="Times New Roman" w:cs="Times New Roman"/>
          <w:i/>
          <w:sz w:val="24"/>
          <w:szCs w:val="24"/>
          <w:lang w:val="tr-TR"/>
        </w:rPr>
        <w:t>Environmental Education Research,</w:t>
      </w:r>
      <w:r w:rsidRPr="00CC1BF8">
        <w:rPr>
          <w:rFonts w:ascii="Times New Roman" w:hAnsi="Times New Roman" w:cs="Times New Roman"/>
          <w:i/>
          <w:sz w:val="24"/>
          <w:szCs w:val="24"/>
          <w:lang w:val="tr-TR"/>
        </w:rPr>
        <w:t xml:space="preserve"> 1</w:t>
      </w:r>
      <w:r w:rsidRPr="00DC3B36">
        <w:rPr>
          <w:rFonts w:ascii="Times New Roman" w:hAnsi="Times New Roman" w:cs="Times New Roman"/>
          <w:sz w:val="24"/>
          <w:szCs w:val="24"/>
          <w:lang w:val="tr-TR"/>
        </w:rPr>
        <w:t>(2), 133–145.</w:t>
      </w:r>
    </w:p>
    <w:p w:rsidR="00DB2795" w:rsidRPr="00DC3B36" w:rsidRDefault="00DB2795" w:rsidP="00DB2795">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Bozkurt,O. ve Aydoğdu, M. (2004). İlköğretim 6. 7. ve 8. sınıf öğrencilerinin 'Ozon tabakası ve görevleri' hakkındaki kavram yanılgıları ve oluşturma şekilleri, </w:t>
      </w:r>
      <w:r w:rsidRPr="00CC1BF8">
        <w:rPr>
          <w:rFonts w:ascii="Times New Roman" w:hAnsi="Times New Roman" w:cs="Times New Roman"/>
          <w:i/>
          <w:sz w:val="24"/>
          <w:szCs w:val="24"/>
          <w:lang w:val="tr-TR"/>
        </w:rPr>
        <w:t>Kastamonu Eğitim Dergisi, 12</w:t>
      </w:r>
      <w:r w:rsidRPr="00DC3B36">
        <w:rPr>
          <w:rFonts w:ascii="Times New Roman" w:hAnsi="Times New Roman" w:cs="Times New Roman"/>
          <w:sz w:val="24"/>
          <w:szCs w:val="24"/>
          <w:lang w:val="tr-TR"/>
        </w:rPr>
        <w:t>(2), 369-376.</w:t>
      </w:r>
    </w:p>
    <w:p w:rsidR="00DB2795" w:rsidRPr="00DC3B36" w:rsidRDefault="00DB2795" w:rsidP="00DB2795">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lastRenderedPageBreak/>
        <w:t xml:space="preserve">Bozkurt, O. ve Cansüngü Koray, Ö. (2002). İlköğretim öğrencilerinin çevre eğitiminde sera etkisi ile ilgili kavram yanılgıları. </w:t>
      </w:r>
      <w:r w:rsidRPr="00CC1BF8">
        <w:rPr>
          <w:rFonts w:ascii="Times New Roman" w:hAnsi="Times New Roman" w:cs="Times New Roman"/>
          <w:i/>
          <w:sz w:val="24"/>
          <w:szCs w:val="24"/>
          <w:lang w:val="tr-TR"/>
        </w:rPr>
        <w:t>Hacettepe Üniversitesi Eğitim Fakültesi Dergisi, 23</w:t>
      </w:r>
      <w:r w:rsidRPr="00DC3B36">
        <w:rPr>
          <w:rFonts w:ascii="Times New Roman" w:hAnsi="Times New Roman" w:cs="Times New Roman"/>
          <w:sz w:val="24"/>
          <w:szCs w:val="24"/>
          <w:lang w:val="tr-TR"/>
        </w:rPr>
        <w:t>, 67-73.</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Büyüköztürk, Ş. (2011). </w:t>
      </w:r>
      <w:r w:rsidRPr="00DC3B36">
        <w:rPr>
          <w:rFonts w:ascii="Times New Roman" w:hAnsi="Times New Roman" w:cs="Times New Roman"/>
          <w:i/>
          <w:sz w:val="24"/>
          <w:szCs w:val="24"/>
          <w:lang w:val="tr-TR"/>
        </w:rPr>
        <w:t>Sosyal Bilimler İçin Veri Analizi El Kitabı</w:t>
      </w:r>
      <w:r w:rsidRPr="00DC3B36">
        <w:rPr>
          <w:rFonts w:ascii="Times New Roman" w:hAnsi="Times New Roman" w:cs="Times New Roman"/>
          <w:sz w:val="24"/>
          <w:szCs w:val="24"/>
          <w:lang w:val="tr-TR"/>
        </w:rPr>
        <w:t xml:space="preserve">. Ankara: Pegem Akademi. </w:t>
      </w:r>
    </w:p>
    <w:p w:rsidR="00465A4C" w:rsidRPr="00DC3B36" w:rsidRDefault="00915424"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Caleon, I.</w:t>
      </w:r>
      <w:r w:rsidR="00465A4C"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00465A4C" w:rsidRPr="00DC3B36">
        <w:rPr>
          <w:rFonts w:ascii="Times New Roman" w:hAnsi="Times New Roman" w:cs="Times New Roman"/>
          <w:sz w:val="24"/>
          <w:szCs w:val="24"/>
          <w:lang w:val="tr-TR"/>
        </w:rPr>
        <w:t xml:space="preserve"> Subramaniam, R. (2010). Development and application of a three-tier diagnostic test to assess secondary students’ understanding of waves. </w:t>
      </w:r>
      <w:r w:rsidR="00465A4C" w:rsidRPr="00DC3B36">
        <w:rPr>
          <w:rFonts w:ascii="Times New Roman" w:hAnsi="Times New Roman" w:cs="Times New Roman"/>
          <w:i/>
          <w:sz w:val="24"/>
          <w:szCs w:val="24"/>
          <w:lang w:val="tr-TR"/>
        </w:rPr>
        <w:t>International Journal of Science Education,</w:t>
      </w:r>
      <w:r w:rsidR="00465A4C" w:rsidRPr="00B02753">
        <w:rPr>
          <w:rFonts w:ascii="Times New Roman" w:hAnsi="Times New Roman" w:cs="Times New Roman"/>
          <w:i/>
          <w:sz w:val="24"/>
          <w:szCs w:val="24"/>
          <w:lang w:val="tr-TR"/>
        </w:rPr>
        <w:t xml:space="preserve"> 32</w:t>
      </w:r>
      <w:r w:rsidR="00465A4C" w:rsidRPr="00DC3B36">
        <w:rPr>
          <w:rFonts w:ascii="Times New Roman" w:hAnsi="Times New Roman" w:cs="Times New Roman"/>
          <w:sz w:val="24"/>
          <w:szCs w:val="24"/>
          <w:lang w:val="tr-TR"/>
        </w:rPr>
        <w:t xml:space="preserve">(7), 939–961. </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Cataloglu, E. (2002). </w:t>
      </w:r>
      <w:r w:rsidRPr="00DC3B36">
        <w:rPr>
          <w:rFonts w:ascii="Times New Roman" w:hAnsi="Times New Roman" w:cs="Times New Roman"/>
          <w:i/>
          <w:sz w:val="24"/>
          <w:szCs w:val="24"/>
          <w:lang w:val="tr-TR"/>
        </w:rPr>
        <w:t>Development and validation of an achievement test in introductory quantum mechanics: The Quantum Mechanics</w:t>
      </w:r>
      <w:r w:rsidR="006504DB" w:rsidRPr="00DC3B36">
        <w:rPr>
          <w:rFonts w:ascii="Times New Roman" w:hAnsi="Times New Roman" w:cs="Times New Roman"/>
          <w:i/>
          <w:sz w:val="24"/>
          <w:szCs w:val="24"/>
          <w:lang w:val="tr-TR"/>
        </w:rPr>
        <w:t xml:space="preserve"> Visualization Instrument (QMVI)</w:t>
      </w:r>
      <w:r w:rsidR="00AB6272" w:rsidRPr="00DC3B36">
        <w:rPr>
          <w:rFonts w:ascii="Times New Roman" w:hAnsi="Times New Roman" w:cs="Times New Roman"/>
          <w:i/>
          <w:sz w:val="24"/>
          <w:szCs w:val="24"/>
          <w:lang w:val="tr-TR"/>
        </w:rPr>
        <w:t>,</w:t>
      </w:r>
      <w:r w:rsidR="006504DB" w:rsidRPr="00DC3B36">
        <w:rPr>
          <w:rFonts w:ascii="Times New Roman" w:hAnsi="Times New Roman" w:cs="Times New Roman"/>
          <w:sz w:val="24"/>
          <w:szCs w:val="24"/>
          <w:lang w:val="tr-TR"/>
        </w:rPr>
        <w:t xml:space="preserve"> </w:t>
      </w:r>
      <w:r w:rsidR="00AB6272" w:rsidRPr="00DC3B36">
        <w:rPr>
          <w:rFonts w:ascii="Times New Roman" w:hAnsi="Times New Roman" w:cs="Times New Roman"/>
          <w:sz w:val="24"/>
          <w:szCs w:val="24"/>
          <w:lang w:val="tr-TR"/>
        </w:rPr>
        <w:t>Yayınlanmamış Doktora Tezi,</w:t>
      </w:r>
      <w:r w:rsidRPr="00DC3B36">
        <w:rPr>
          <w:rFonts w:ascii="Times New Roman" w:hAnsi="Times New Roman" w:cs="Times New Roman"/>
          <w:sz w:val="24"/>
          <w:szCs w:val="24"/>
          <w:lang w:val="tr-TR"/>
        </w:rPr>
        <w:t xml:space="preserve"> Th</w:t>
      </w:r>
      <w:r w:rsidR="00AB6272" w:rsidRPr="00DC3B36">
        <w:rPr>
          <w:rFonts w:ascii="Times New Roman" w:hAnsi="Times New Roman" w:cs="Times New Roman"/>
          <w:sz w:val="24"/>
          <w:szCs w:val="24"/>
          <w:lang w:val="tr-TR"/>
        </w:rPr>
        <w:t>e Pennsylvania State University, USA.</w:t>
      </w:r>
    </w:p>
    <w:p w:rsidR="00465A4C" w:rsidRPr="00DC3B36" w:rsidRDefault="00915424"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Clement, J., Brown, D.E.</w:t>
      </w:r>
      <w:r w:rsidR="00465A4C"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00465A4C" w:rsidRPr="00DC3B36">
        <w:rPr>
          <w:rFonts w:ascii="Times New Roman" w:hAnsi="Times New Roman" w:cs="Times New Roman"/>
          <w:sz w:val="24"/>
          <w:szCs w:val="24"/>
          <w:lang w:val="tr-TR"/>
        </w:rPr>
        <w:t xml:space="preserve"> Zietsman, A. (1989). Not all preconceptions are misconceptions: Finding ‘anchoring conceptions’ for grounding instruction on students’ intuition. </w:t>
      </w:r>
      <w:r w:rsidR="00465A4C" w:rsidRPr="00DC3B36">
        <w:rPr>
          <w:rFonts w:ascii="Times New Roman" w:hAnsi="Times New Roman" w:cs="Times New Roman"/>
          <w:i/>
          <w:sz w:val="24"/>
          <w:szCs w:val="24"/>
          <w:lang w:val="tr-TR"/>
        </w:rPr>
        <w:t xml:space="preserve">International Journal of Science Education, </w:t>
      </w:r>
      <w:r w:rsidR="00465A4C" w:rsidRPr="00B02753">
        <w:rPr>
          <w:rFonts w:ascii="Times New Roman" w:hAnsi="Times New Roman" w:cs="Times New Roman"/>
          <w:i/>
          <w:sz w:val="24"/>
          <w:szCs w:val="24"/>
          <w:lang w:val="tr-TR"/>
        </w:rPr>
        <w:t>11</w:t>
      </w:r>
      <w:r w:rsidR="00465A4C" w:rsidRPr="00DC3B36">
        <w:rPr>
          <w:rFonts w:ascii="Times New Roman" w:hAnsi="Times New Roman" w:cs="Times New Roman"/>
          <w:sz w:val="24"/>
          <w:szCs w:val="24"/>
          <w:lang w:val="tr-TR"/>
        </w:rPr>
        <w:t>, 554–565.</w:t>
      </w:r>
    </w:p>
    <w:p w:rsidR="004A2446" w:rsidRPr="00DC3B36" w:rsidRDefault="004A2446" w:rsidP="007016BF">
      <w:pPr>
        <w:spacing w:line="480" w:lineRule="auto"/>
        <w:ind w:left="720" w:hanging="720"/>
        <w:jc w:val="both"/>
        <w:rPr>
          <w:rFonts w:ascii="Times New Roman" w:hAnsi="Times New Roman" w:cs="Times New Roman"/>
          <w:sz w:val="24"/>
          <w:szCs w:val="24"/>
        </w:rPr>
      </w:pPr>
      <w:r w:rsidRPr="00DC3B36">
        <w:rPr>
          <w:rFonts w:ascii="Times New Roman" w:hAnsi="Times New Roman" w:cs="Times New Roman"/>
          <w:sz w:val="24"/>
          <w:szCs w:val="24"/>
        </w:rPr>
        <w:t xml:space="preserve">Crocker, L., ve Algina, A. (2008). </w:t>
      </w:r>
      <w:r w:rsidRPr="00DC3B36">
        <w:rPr>
          <w:rFonts w:ascii="Times New Roman" w:hAnsi="Times New Roman" w:cs="Times New Roman"/>
          <w:i/>
          <w:iCs/>
          <w:sz w:val="24"/>
          <w:szCs w:val="24"/>
        </w:rPr>
        <w:t xml:space="preserve">Introduction to classical and modern test theory. </w:t>
      </w:r>
      <w:r w:rsidRPr="00DC3B36">
        <w:rPr>
          <w:rFonts w:ascii="Times New Roman" w:hAnsi="Times New Roman" w:cs="Times New Roman"/>
          <w:sz w:val="24"/>
          <w:szCs w:val="24"/>
        </w:rPr>
        <w:t>Mason, Ohio: Cengage Learning.</w:t>
      </w:r>
    </w:p>
    <w:p w:rsidR="009C14DF" w:rsidRPr="00DC3B36" w:rsidRDefault="009C14DF"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Çimer, S. O., Çimer, A. ve Ursavas, N. (2011). Student teachers' conceptions about global warming and changes in their conceptions during pre-service education: A cross sectional study. </w:t>
      </w:r>
      <w:r w:rsidRPr="00DC3B36">
        <w:rPr>
          <w:rFonts w:ascii="Times New Roman" w:hAnsi="Times New Roman" w:cs="Times New Roman"/>
          <w:i/>
          <w:iCs/>
          <w:sz w:val="24"/>
          <w:szCs w:val="24"/>
        </w:rPr>
        <w:t>Educational Research and Reviews</w:t>
      </w:r>
      <w:r w:rsidRPr="00DC3B36">
        <w:rPr>
          <w:rFonts w:ascii="Times New Roman" w:hAnsi="Times New Roman" w:cs="Times New Roman"/>
          <w:sz w:val="24"/>
          <w:szCs w:val="24"/>
        </w:rPr>
        <w:t>, </w:t>
      </w:r>
      <w:r w:rsidRPr="00CC1BF8">
        <w:rPr>
          <w:rFonts w:ascii="Times New Roman" w:hAnsi="Times New Roman" w:cs="Times New Roman"/>
          <w:i/>
          <w:iCs/>
          <w:sz w:val="24"/>
          <w:szCs w:val="24"/>
        </w:rPr>
        <w:t>6</w:t>
      </w:r>
      <w:r w:rsidRPr="00DC3B36">
        <w:rPr>
          <w:rFonts w:ascii="Times New Roman" w:hAnsi="Times New Roman" w:cs="Times New Roman"/>
          <w:sz w:val="24"/>
          <w:szCs w:val="24"/>
        </w:rPr>
        <w:t>(8), 592</w:t>
      </w:r>
      <w:r w:rsidR="00A81FA8" w:rsidRPr="00DC3B36">
        <w:rPr>
          <w:rFonts w:ascii="Times New Roman" w:hAnsi="Times New Roman" w:cs="Times New Roman"/>
          <w:sz w:val="24"/>
          <w:szCs w:val="24"/>
        </w:rPr>
        <w:t>-597</w:t>
      </w:r>
      <w:r w:rsidRPr="00DC3B36">
        <w:rPr>
          <w:rFonts w:ascii="Times New Roman" w:hAnsi="Times New Roman" w:cs="Times New Roman"/>
          <w:sz w:val="24"/>
          <w:szCs w:val="24"/>
        </w:rPr>
        <w:t>.</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Darçın, E. S., Bozkurt, O., Hamalosmanoğlu, M.</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Köse, S. (2006). Misconceptions About Greenhouse Effect. </w:t>
      </w:r>
      <w:r w:rsidRPr="00DC3B36">
        <w:rPr>
          <w:rFonts w:ascii="Times New Roman" w:hAnsi="Times New Roman" w:cs="Times New Roman"/>
          <w:i/>
          <w:sz w:val="24"/>
          <w:szCs w:val="24"/>
          <w:lang w:val="tr-TR"/>
        </w:rPr>
        <w:t>International Journal of Environmental and Science Education</w:t>
      </w:r>
      <w:r w:rsidRPr="00DC3B36">
        <w:rPr>
          <w:rFonts w:ascii="Times New Roman" w:hAnsi="Times New Roman" w:cs="Times New Roman"/>
          <w:sz w:val="24"/>
          <w:szCs w:val="24"/>
          <w:lang w:val="tr-TR"/>
        </w:rPr>
        <w:t xml:space="preserve">, </w:t>
      </w:r>
      <w:r w:rsidRPr="00CC1BF8">
        <w:rPr>
          <w:rFonts w:ascii="Times New Roman" w:hAnsi="Times New Roman" w:cs="Times New Roman"/>
          <w:i/>
          <w:sz w:val="24"/>
          <w:szCs w:val="24"/>
          <w:lang w:val="tr-TR"/>
        </w:rPr>
        <w:t>1</w:t>
      </w:r>
      <w:r w:rsidRPr="00DC3B36">
        <w:rPr>
          <w:rFonts w:ascii="Times New Roman" w:hAnsi="Times New Roman" w:cs="Times New Roman"/>
          <w:sz w:val="24"/>
          <w:szCs w:val="24"/>
          <w:lang w:val="tr-TR"/>
        </w:rPr>
        <w:t xml:space="preserve">(2), 104-115. </w:t>
      </w:r>
    </w:p>
    <w:p w:rsidR="00465A4C" w:rsidRPr="00DC3B36" w:rsidRDefault="00465A4C" w:rsidP="007016BF">
      <w:pPr>
        <w:spacing w:line="480" w:lineRule="auto"/>
        <w:ind w:left="720" w:hanging="720"/>
        <w:jc w:val="both"/>
        <w:rPr>
          <w:rFonts w:ascii="Times New Roman" w:hAnsi="Times New Roman" w:cs="Times New Roman"/>
          <w:spacing w:val="-4"/>
          <w:sz w:val="24"/>
          <w:szCs w:val="24"/>
          <w:lang w:val="tr-TR"/>
        </w:rPr>
      </w:pPr>
      <w:r w:rsidRPr="00DC3B36">
        <w:rPr>
          <w:rFonts w:ascii="Times New Roman" w:hAnsi="Times New Roman" w:cs="Times New Roman"/>
          <w:spacing w:val="-4"/>
          <w:sz w:val="24"/>
          <w:szCs w:val="24"/>
          <w:lang w:val="tr-TR"/>
        </w:rPr>
        <w:lastRenderedPageBreak/>
        <w:t>Daskolia, M., Flogaitis, E.</w:t>
      </w:r>
      <w:r w:rsidR="002F7515" w:rsidRPr="00DC3B36">
        <w:rPr>
          <w:rFonts w:ascii="Times New Roman" w:hAnsi="Times New Roman" w:cs="Times New Roman"/>
          <w:spacing w:val="-4"/>
          <w:sz w:val="24"/>
          <w:szCs w:val="24"/>
          <w:lang w:val="tr-TR"/>
        </w:rPr>
        <w:t xml:space="preserve"> </w:t>
      </w:r>
      <w:r w:rsidR="006504DB" w:rsidRPr="00DC3B36">
        <w:rPr>
          <w:rFonts w:ascii="Times New Roman" w:hAnsi="Times New Roman" w:cs="Times New Roman"/>
          <w:spacing w:val="-4"/>
          <w:sz w:val="24"/>
          <w:szCs w:val="24"/>
          <w:lang w:val="tr-TR"/>
        </w:rPr>
        <w:t>ve</w:t>
      </w:r>
      <w:r w:rsidRPr="00DC3B36">
        <w:rPr>
          <w:rFonts w:ascii="Times New Roman" w:hAnsi="Times New Roman" w:cs="Times New Roman"/>
          <w:spacing w:val="-4"/>
          <w:sz w:val="24"/>
          <w:szCs w:val="24"/>
          <w:lang w:val="tr-TR"/>
        </w:rPr>
        <w:t xml:space="preserve"> Papageorgiou, E. (2006). Kindergarten teachers’ conceptual framework on the ozone layer depletion. Exploring the associative meanings of a global environmental issue. </w:t>
      </w:r>
      <w:r w:rsidRPr="00DC3B36">
        <w:rPr>
          <w:rFonts w:ascii="Times New Roman" w:hAnsi="Times New Roman" w:cs="Times New Roman"/>
          <w:i/>
          <w:spacing w:val="-4"/>
          <w:sz w:val="24"/>
          <w:szCs w:val="24"/>
          <w:lang w:val="tr-TR"/>
        </w:rPr>
        <w:t xml:space="preserve">Journal of Science Education and Technology, </w:t>
      </w:r>
      <w:r w:rsidRPr="00CC1BF8">
        <w:rPr>
          <w:rFonts w:ascii="Times New Roman" w:hAnsi="Times New Roman" w:cs="Times New Roman"/>
          <w:i/>
          <w:spacing w:val="-4"/>
          <w:sz w:val="24"/>
          <w:szCs w:val="24"/>
          <w:lang w:val="tr-TR"/>
        </w:rPr>
        <w:t>15</w:t>
      </w:r>
      <w:r w:rsidRPr="00DC3B36">
        <w:rPr>
          <w:rFonts w:ascii="Times New Roman" w:hAnsi="Times New Roman" w:cs="Times New Roman"/>
          <w:spacing w:val="-4"/>
          <w:sz w:val="24"/>
          <w:szCs w:val="24"/>
          <w:lang w:val="tr-TR"/>
        </w:rPr>
        <w:t xml:space="preserve">(2), 168–177. </w:t>
      </w:r>
    </w:p>
    <w:p w:rsidR="00A2681A" w:rsidRPr="00DC3B36" w:rsidRDefault="00A2681A" w:rsidP="00A2681A">
      <w:pPr>
        <w:spacing w:line="480" w:lineRule="auto"/>
        <w:ind w:left="720" w:hanging="720"/>
        <w:jc w:val="both"/>
        <w:rPr>
          <w:rFonts w:ascii="Times New Roman" w:hAnsi="Times New Roman" w:cs="Times New Roman"/>
          <w:spacing w:val="-4"/>
          <w:sz w:val="24"/>
          <w:szCs w:val="24"/>
          <w:lang w:val="tr-TR"/>
        </w:rPr>
      </w:pPr>
      <w:r w:rsidRPr="00DC3B36">
        <w:rPr>
          <w:rFonts w:ascii="Times New Roman" w:hAnsi="Times New Roman" w:cs="Times New Roman"/>
          <w:spacing w:val="-4"/>
          <w:sz w:val="24"/>
          <w:szCs w:val="24"/>
          <w:lang w:val="tr-TR"/>
        </w:rPr>
        <w:t xml:space="preserve">Dawson, V., and K. Carson. 2013. Australian secondary school students’ understanding of climate change. </w:t>
      </w:r>
      <w:r w:rsidRPr="00DC3B36">
        <w:rPr>
          <w:rFonts w:ascii="Times New Roman" w:hAnsi="Times New Roman" w:cs="Times New Roman"/>
          <w:i/>
          <w:spacing w:val="-4"/>
          <w:sz w:val="24"/>
          <w:szCs w:val="24"/>
          <w:lang w:val="tr-TR"/>
        </w:rPr>
        <w:t>Teaching Science</w:t>
      </w:r>
      <w:r w:rsidR="00CC1BF8">
        <w:rPr>
          <w:rFonts w:ascii="Times New Roman" w:hAnsi="Times New Roman" w:cs="Times New Roman"/>
          <w:spacing w:val="-4"/>
          <w:sz w:val="24"/>
          <w:szCs w:val="24"/>
          <w:lang w:val="tr-TR"/>
        </w:rPr>
        <w:t xml:space="preserve"> </w:t>
      </w:r>
      <w:r w:rsidR="00CC1BF8" w:rsidRPr="00B02753">
        <w:rPr>
          <w:rFonts w:ascii="Times New Roman" w:hAnsi="Times New Roman" w:cs="Times New Roman"/>
          <w:i/>
          <w:spacing w:val="-4"/>
          <w:sz w:val="24"/>
          <w:szCs w:val="24"/>
          <w:lang w:val="tr-TR"/>
        </w:rPr>
        <w:t>59</w:t>
      </w:r>
      <w:r w:rsidRPr="00DC3B36">
        <w:rPr>
          <w:rFonts w:ascii="Times New Roman" w:hAnsi="Times New Roman" w:cs="Times New Roman"/>
          <w:spacing w:val="-4"/>
          <w:sz w:val="24"/>
          <w:szCs w:val="24"/>
          <w:lang w:val="tr-TR"/>
        </w:rPr>
        <w:t>(3), 9–14.</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Dove, J. (1996). Student teacher understanding of the greenhouse effect, ozone layer depletion and acid rain. </w:t>
      </w:r>
      <w:r w:rsidRPr="00DC3B36">
        <w:rPr>
          <w:rFonts w:ascii="Times New Roman" w:hAnsi="Times New Roman" w:cs="Times New Roman"/>
          <w:i/>
          <w:sz w:val="24"/>
          <w:szCs w:val="24"/>
          <w:lang w:val="tr-TR"/>
        </w:rPr>
        <w:t xml:space="preserve">Environmental Education Research, </w:t>
      </w:r>
      <w:r w:rsidRPr="00B02753">
        <w:rPr>
          <w:rFonts w:ascii="Times New Roman" w:hAnsi="Times New Roman" w:cs="Times New Roman"/>
          <w:i/>
          <w:sz w:val="24"/>
          <w:szCs w:val="24"/>
          <w:lang w:val="tr-TR"/>
        </w:rPr>
        <w:t>2</w:t>
      </w:r>
      <w:r w:rsidRPr="00DC3B36">
        <w:rPr>
          <w:rFonts w:ascii="Times New Roman" w:hAnsi="Times New Roman" w:cs="Times New Roman"/>
          <w:sz w:val="24"/>
          <w:szCs w:val="24"/>
          <w:lang w:val="tr-TR"/>
        </w:rPr>
        <w:t xml:space="preserve">(1), 89–100. </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Driver, R. (1988). Changing conceptions. </w:t>
      </w:r>
      <w:r w:rsidRPr="00DC3B36">
        <w:rPr>
          <w:rFonts w:ascii="Times New Roman" w:hAnsi="Times New Roman" w:cs="Times New Roman"/>
          <w:i/>
          <w:sz w:val="24"/>
          <w:szCs w:val="24"/>
          <w:lang w:val="tr-TR"/>
        </w:rPr>
        <w:t xml:space="preserve">Tijdschrift voor Didactie der. ß-Wetenschappen, </w:t>
      </w:r>
      <w:r w:rsidRPr="00B02753">
        <w:rPr>
          <w:rFonts w:ascii="Times New Roman" w:hAnsi="Times New Roman" w:cs="Times New Roman"/>
          <w:i/>
          <w:sz w:val="24"/>
          <w:szCs w:val="24"/>
          <w:lang w:val="tr-TR"/>
        </w:rPr>
        <w:t>6</w:t>
      </w:r>
      <w:r w:rsidRPr="00DC3B36">
        <w:rPr>
          <w:rFonts w:ascii="Times New Roman" w:hAnsi="Times New Roman" w:cs="Times New Roman"/>
          <w:sz w:val="24"/>
          <w:szCs w:val="24"/>
          <w:lang w:val="tr-TR"/>
        </w:rPr>
        <w:t>(3), 161–198.</w:t>
      </w:r>
    </w:p>
    <w:p w:rsidR="00465A4C" w:rsidRPr="00DC3B36" w:rsidRDefault="00465A4C" w:rsidP="007016BF">
      <w:pPr>
        <w:spacing w:line="480" w:lineRule="auto"/>
        <w:ind w:left="720" w:hanging="720"/>
        <w:jc w:val="both"/>
        <w:rPr>
          <w:rFonts w:ascii="Times New Roman" w:hAnsi="Times New Roman" w:cs="Times New Roman"/>
          <w:spacing w:val="-4"/>
          <w:sz w:val="24"/>
          <w:szCs w:val="24"/>
          <w:lang w:val="tr-TR"/>
        </w:rPr>
      </w:pPr>
      <w:r w:rsidRPr="00DC3B36">
        <w:rPr>
          <w:rFonts w:ascii="Times New Roman" w:hAnsi="Times New Roman" w:cs="Times New Roman"/>
          <w:spacing w:val="-4"/>
          <w:sz w:val="24"/>
          <w:szCs w:val="24"/>
          <w:lang w:val="tr-TR"/>
        </w:rPr>
        <w:t>Driver, R.</w:t>
      </w:r>
      <w:r w:rsidR="002F7515" w:rsidRPr="00DC3B36">
        <w:rPr>
          <w:rFonts w:ascii="Times New Roman" w:hAnsi="Times New Roman" w:cs="Times New Roman"/>
          <w:spacing w:val="-4"/>
          <w:sz w:val="24"/>
          <w:szCs w:val="24"/>
          <w:lang w:val="tr-TR"/>
        </w:rPr>
        <w:t xml:space="preserve"> </w:t>
      </w:r>
      <w:r w:rsidR="006504DB" w:rsidRPr="00DC3B36">
        <w:rPr>
          <w:rFonts w:ascii="Times New Roman" w:hAnsi="Times New Roman" w:cs="Times New Roman"/>
          <w:spacing w:val="-4"/>
          <w:sz w:val="24"/>
          <w:szCs w:val="24"/>
          <w:lang w:val="tr-TR"/>
        </w:rPr>
        <w:t>ve</w:t>
      </w:r>
      <w:r w:rsidRPr="00DC3B36">
        <w:rPr>
          <w:rFonts w:ascii="Times New Roman" w:hAnsi="Times New Roman" w:cs="Times New Roman"/>
          <w:spacing w:val="-4"/>
          <w:sz w:val="24"/>
          <w:szCs w:val="24"/>
          <w:lang w:val="tr-TR"/>
        </w:rPr>
        <w:t xml:space="preserve"> Easley, J. (1978). Pupils and Paradigms: A</w:t>
      </w:r>
      <w:r w:rsidRPr="00DC3B36">
        <w:rPr>
          <w:spacing w:val="-4"/>
        </w:rPr>
        <w:t xml:space="preserve"> </w:t>
      </w:r>
      <w:r w:rsidRPr="00DC3B36">
        <w:rPr>
          <w:rFonts w:ascii="Times New Roman" w:hAnsi="Times New Roman" w:cs="Times New Roman"/>
          <w:spacing w:val="-4"/>
          <w:sz w:val="24"/>
          <w:szCs w:val="24"/>
          <w:lang w:val="tr-TR"/>
        </w:rPr>
        <w:t xml:space="preserve">review of literature related to concept development inadolescent science students. </w:t>
      </w:r>
      <w:r w:rsidRPr="00DC3B36">
        <w:rPr>
          <w:rFonts w:ascii="Times New Roman" w:hAnsi="Times New Roman" w:cs="Times New Roman"/>
          <w:i/>
          <w:spacing w:val="-4"/>
          <w:sz w:val="24"/>
          <w:szCs w:val="24"/>
          <w:lang w:val="tr-TR"/>
        </w:rPr>
        <w:t xml:space="preserve">Studies in Science Education, </w:t>
      </w:r>
      <w:r w:rsidRPr="00B02753">
        <w:rPr>
          <w:rFonts w:ascii="Times New Roman" w:hAnsi="Times New Roman" w:cs="Times New Roman"/>
          <w:i/>
          <w:spacing w:val="-4"/>
          <w:sz w:val="24"/>
          <w:szCs w:val="24"/>
          <w:lang w:val="tr-TR"/>
        </w:rPr>
        <w:t>5</w:t>
      </w:r>
      <w:r w:rsidR="00F36934" w:rsidRPr="00DC3B36">
        <w:rPr>
          <w:rFonts w:ascii="Times New Roman" w:hAnsi="Times New Roman" w:cs="Times New Roman"/>
          <w:spacing w:val="-4"/>
          <w:sz w:val="24"/>
          <w:szCs w:val="24"/>
          <w:lang w:val="tr-TR"/>
        </w:rPr>
        <w:t>, 61-84.</w:t>
      </w:r>
      <w:r w:rsidRPr="00DC3B36">
        <w:rPr>
          <w:rFonts w:ascii="Times New Roman" w:hAnsi="Times New Roman" w:cs="Times New Roman"/>
          <w:spacing w:val="-4"/>
          <w:sz w:val="24"/>
          <w:szCs w:val="24"/>
          <w:lang w:val="tr-TR"/>
        </w:rPr>
        <w:t xml:space="preserve"> </w:t>
      </w:r>
    </w:p>
    <w:p w:rsidR="000C1267" w:rsidRPr="00DC3B36" w:rsidRDefault="000C1267"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 xml:space="preserve">Duit, R., &amp; Treagust, D. F. (2012). How can conceptual change contribute to theory and practice in science </w:t>
      </w:r>
      <w:r w:rsidR="004E5C10" w:rsidRPr="00DC3B36">
        <w:rPr>
          <w:rFonts w:ascii="Times New Roman" w:hAnsi="Times New Roman" w:cs="Times New Roman"/>
          <w:sz w:val="24"/>
          <w:szCs w:val="24"/>
        </w:rPr>
        <w:t xml:space="preserve">education? </w:t>
      </w:r>
      <w:r w:rsidRPr="00DC3B36">
        <w:rPr>
          <w:rFonts w:ascii="Times New Roman" w:hAnsi="Times New Roman" w:cs="Times New Roman"/>
          <w:sz w:val="24"/>
          <w:szCs w:val="24"/>
        </w:rPr>
        <w:t>In </w:t>
      </w:r>
      <w:r w:rsidRPr="00DC3B36">
        <w:rPr>
          <w:rFonts w:ascii="Times New Roman" w:hAnsi="Times New Roman" w:cs="Times New Roman"/>
          <w:i/>
          <w:iCs/>
          <w:sz w:val="24"/>
          <w:szCs w:val="24"/>
        </w:rPr>
        <w:t>Second international handbook of science education</w:t>
      </w:r>
      <w:r w:rsidRPr="00DC3B36">
        <w:rPr>
          <w:rFonts w:ascii="Times New Roman" w:hAnsi="Times New Roman" w:cs="Times New Roman"/>
          <w:sz w:val="24"/>
          <w:szCs w:val="24"/>
        </w:rPr>
        <w:t> (pp. 107-118). Springer Netherlands.</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Enerji ve Tabii Kaynaklar Bakanlığı, (2012). İklim Değişikliği Nedir? </w:t>
      </w:r>
      <w:hyperlink r:id="rId9" w:history="1">
        <w:r w:rsidRPr="00DC3B36">
          <w:rPr>
            <w:rStyle w:val="Kpr"/>
            <w:rFonts w:ascii="Times New Roman" w:hAnsi="Times New Roman" w:cs="Times New Roman"/>
            <w:color w:val="auto"/>
            <w:sz w:val="24"/>
            <w:szCs w:val="24"/>
            <w:lang w:val="tr-TR"/>
          </w:rPr>
          <w:t>http://www.eie.gov.tr/iklim_deg/i_deg_nedir.aspx</w:t>
        </w:r>
      </w:hyperlink>
      <w:r w:rsidRPr="00DC3B36">
        <w:rPr>
          <w:rFonts w:ascii="Times New Roman" w:hAnsi="Times New Roman" w:cs="Times New Roman"/>
          <w:sz w:val="24"/>
          <w:szCs w:val="24"/>
          <w:lang w:val="tr-TR"/>
        </w:rPr>
        <w:t xml:space="preserve"> adresinden alınmıştır.</w:t>
      </w:r>
    </w:p>
    <w:p w:rsidR="00ED2303" w:rsidRPr="00DC3B36" w:rsidRDefault="00ED2303"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 xml:space="preserve">Eryılmaz, A. (2010). Development and application of three-tier heat and temperature test: Sample of bachelor and graduate students. </w:t>
      </w:r>
      <w:r w:rsidRPr="00DC3B36">
        <w:rPr>
          <w:rFonts w:ascii="Times New Roman" w:hAnsi="Times New Roman" w:cs="Times New Roman"/>
          <w:i/>
          <w:iCs/>
          <w:sz w:val="24"/>
          <w:szCs w:val="24"/>
        </w:rPr>
        <w:t>Egitim Arastirmalari - Eurasian Journal of Educational Research</w:t>
      </w:r>
      <w:r w:rsidRPr="00DC3B36">
        <w:rPr>
          <w:rFonts w:ascii="Times New Roman" w:hAnsi="Times New Roman" w:cs="Times New Roman"/>
          <w:sz w:val="24"/>
          <w:szCs w:val="24"/>
        </w:rPr>
        <w:t xml:space="preserve">, </w:t>
      </w:r>
      <w:r w:rsidRPr="00B02753">
        <w:rPr>
          <w:rFonts w:ascii="Times New Roman" w:hAnsi="Times New Roman" w:cs="Times New Roman"/>
          <w:i/>
          <w:sz w:val="24"/>
          <w:szCs w:val="24"/>
        </w:rPr>
        <w:t>40</w:t>
      </w:r>
      <w:r w:rsidRPr="00DC3B36">
        <w:rPr>
          <w:rFonts w:ascii="Times New Roman" w:hAnsi="Times New Roman" w:cs="Times New Roman"/>
          <w:sz w:val="24"/>
          <w:szCs w:val="24"/>
        </w:rPr>
        <w:t>, 53-76.</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lastRenderedPageBreak/>
        <w:t>Gowda, M. R., Fox, J. C.</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Magelky, R. D. (1997). Students' understanding of climate change: Insights for scientists and educators. </w:t>
      </w:r>
      <w:r w:rsidRPr="00DC3B36">
        <w:rPr>
          <w:rFonts w:ascii="Times New Roman" w:hAnsi="Times New Roman" w:cs="Times New Roman"/>
          <w:i/>
          <w:sz w:val="24"/>
          <w:szCs w:val="24"/>
          <w:lang w:val="tr-TR"/>
        </w:rPr>
        <w:t>Bulletin of the American Meteorological Society, </w:t>
      </w:r>
      <w:r w:rsidRPr="00B02753">
        <w:rPr>
          <w:rFonts w:ascii="Times New Roman" w:hAnsi="Times New Roman" w:cs="Times New Roman"/>
          <w:i/>
          <w:sz w:val="24"/>
          <w:szCs w:val="24"/>
          <w:lang w:val="tr-TR"/>
        </w:rPr>
        <w:t>78</w:t>
      </w:r>
      <w:r w:rsidRPr="00DC3B36">
        <w:rPr>
          <w:rFonts w:ascii="Times New Roman" w:hAnsi="Times New Roman" w:cs="Times New Roman"/>
          <w:sz w:val="24"/>
          <w:szCs w:val="24"/>
          <w:lang w:val="tr-TR"/>
        </w:rPr>
        <w:t>(10), 2232-2240.</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Groves, F.H.</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Pugh, A.F. (1999). Elementary pre-service teacher perceptions of the greenhouse effect. </w:t>
      </w:r>
      <w:r w:rsidRPr="00DC3B36">
        <w:rPr>
          <w:rFonts w:ascii="Times New Roman" w:hAnsi="Times New Roman" w:cs="Times New Roman"/>
          <w:i/>
          <w:sz w:val="24"/>
          <w:szCs w:val="24"/>
          <w:lang w:val="tr-TR"/>
        </w:rPr>
        <w:t>Journal of Science Education and Technology,</w:t>
      </w:r>
      <w:r w:rsidRPr="00B02753">
        <w:rPr>
          <w:rFonts w:ascii="Times New Roman" w:hAnsi="Times New Roman" w:cs="Times New Roman"/>
          <w:i/>
          <w:sz w:val="24"/>
          <w:szCs w:val="24"/>
          <w:lang w:val="tr-TR"/>
        </w:rPr>
        <w:t xml:space="preserve"> 8</w:t>
      </w:r>
      <w:r w:rsidRPr="00DC3B36">
        <w:rPr>
          <w:rFonts w:ascii="Times New Roman" w:hAnsi="Times New Roman" w:cs="Times New Roman"/>
          <w:sz w:val="24"/>
          <w:szCs w:val="24"/>
          <w:lang w:val="tr-TR"/>
        </w:rPr>
        <w:t xml:space="preserve">(1), 75–81. </w:t>
      </w:r>
    </w:p>
    <w:p w:rsidR="00752A5A"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Groves, F.H.</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Pugh, A.F. (2002). Cognitive illusions as hindrances to learning complex environmental issues. </w:t>
      </w:r>
      <w:r w:rsidRPr="00DC3B36">
        <w:rPr>
          <w:rFonts w:ascii="Times New Roman" w:hAnsi="Times New Roman" w:cs="Times New Roman"/>
          <w:i/>
          <w:sz w:val="24"/>
          <w:szCs w:val="24"/>
          <w:lang w:val="tr-TR"/>
        </w:rPr>
        <w:t>Journal of Science Education and Technology,</w:t>
      </w:r>
      <w:r w:rsidRPr="00B02753">
        <w:rPr>
          <w:rFonts w:ascii="Times New Roman" w:hAnsi="Times New Roman" w:cs="Times New Roman"/>
          <w:i/>
          <w:sz w:val="24"/>
          <w:szCs w:val="24"/>
          <w:lang w:val="tr-TR"/>
        </w:rPr>
        <w:t xml:space="preserve"> 11</w:t>
      </w:r>
      <w:r w:rsidRPr="00DC3B36">
        <w:rPr>
          <w:rFonts w:ascii="Times New Roman" w:hAnsi="Times New Roman" w:cs="Times New Roman"/>
          <w:sz w:val="24"/>
          <w:szCs w:val="24"/>
          <w:lang w:val="tr-TR"/>
        </w:rPr>
        <w:t>(4), 381–390.</w:t>
      </w:r>
    </w:p>
    <w:p w:rsidR="00465A4C" w:rsidRPr="00DC3B36" w:rsidRDefault="00752A5A" w:rsidP="00752A5A">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Gungordu, N., Yalcın-Celik, A. &amp; Kılıc, Z. (2017). Stundets’ misconceptions about the ozone layer and the effect of Internet based media on it. </w:t>
      </w:r>
      <w:r w:rsidRPr="00DC3B36">
        <w:rPr>
          <w:rFonts w:ascii="Times New Roman" w:hAnsi="Times New Roman" w:cs="Times New Roman"/>
          <w:i/>
          <w:sz w:val="24"/>
          <w:szCs w:val="24"/>
          <w:lang w:val="tr-TR"/>
        </w:rPr>
        <w:t>International Electronic Journal of Environmental Education</w:t>
      </w:r>
      <w:r w:rsidRPr="00DC3B36">
        <w:rPr>
          <w:rFonts w:ascii="Times New Roman" w:hAnsi="Times New Roman" w:cs="Times New Roman"/>
          <w:sz w:val="24"/>
          <w:szCs w:val="24"/>
          <w:lang w:val="tr-TR"/>
        </w:rPr>
        <w:t xml:space="preserve">, </w:t>
      </w:r>
      <w:r w:rsidRPr="00B02753">
        <w:rPr>
          <w:rFonts w:ascii="Times New Roman" w:hAnsi="Times New Roman" w:cs="Times New Roman"/>
          <w:i/>
          <w:sz w:val="24"/>
          <w:szCs w:val="24"/>
          <w:lang w:val="tr-TR"/>
        </w:rPr>
        <w:t>7</w:t>
      </w:r>
      <w:r w:rsidRPr="00DC3B36">
        <w:rPr>
          <w:rFonts w:ascii="Times New Roman" w:hAnsi="Times New Roman" w:cs="Times New Roman"/>
          <w:sz w:val="24"/>
          <w:szCs w:val="24"/>
          <w:lang w:val="tr-TR"/>
        </w:rPr>
        <w:t>(1), 1-15.</w:t>
      </w:r>
      <w:r w:rsidR="00465A4C" w:rsidRPr="00DC3B36">
        <w:rPr>
          <w:rFonts w:ascii="Times New Roman" w:hAnsi="Times New Roman" w:cs="Times New Roman"/>
          <w:sz w:val="24"/>
          <w:szCs w:val="24"/>
          <w:lang w:val="tr-TR"/>
        </w:rPr>
        <w:t xml:space="preserve"> </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Hammer, D. (1996). More than misconceptions: Multiple perspectives on student knowledge and reasoning, and an appropriate role for education research. </w:t>
      </w:r>
      <w:r w:rsidRPr="00DC3B36">
        <w:rPr>
          <w:rFonts w:ascii="Times New Roman" w:hAnsi="Times New Roman" w:cs="Times New Roman"/>
          <w:i/>
          <w:sz w:val="24"/>
          <w:szCs w:val="24"/>
          <w:lang w:val="tr-TR"/>
        </w:rPr>
        <w:t xml:space="preserve">American Journal of Physics, </w:t>
      </w:r>
      <w:r w:rsidRPr="00B02753">
        <w:rPr>
          <w:rFonts w:ascii="Times New Roman" w:hAnsi="Times New Roman" w:cs="Times New Roman"/>
          <w:i/>
          <w:sz w:val="24"/>
          <w:szCs w:val="24"/>
          <w:lang w:val="tr-TR"/>
        </w:rPr>
        <w:t>64</w:t>
      </w:r>
      <w:r w:rsidRPr="00DC3B36">
        <w:rPr>
          <w:rFonts w:ascii="Times New Roman" w:hAnsi="Times New Roman" w:cs="Times New Roman"/>
          <w:sz w:val="24"/>
          <w:szCs w:val="24"/>
          <w:lang w:val="tr-TR"/>
        </w:rPr>
        <w:t xml:space="preserve">, 1316–1325. </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Hasan, S., Bagayoko, D.</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Kelley, E.L. (1999). Misconceptions and the certainty of response index (CRI). </w:t>
      </w:r>
      <w:r w:rsidRPr="00DC3B36">
        <w:rPr>
          <w:rFonts w:ascii="Times New Roman" w:hAnsi="Times New Roman" w:cs="Times New Roman"/>
          <w:i/>
          <w:sz w:val="24"/>
          <w:szCs w:val="24"/>
          <w:lang w:val="tr-TR"/>
        </w:rPr>
        <w:t xml:space="preserve">Physics Education, </w:t>
      </w:r>
      <w:r w:rsidRPr="00B02753">
        <w:rPr>
          <w:rFonts w:ascii="Times New Roman" w:hAnsi="Times New Roman" w:cs="Times New Roman"/>
          <w:i/>
          <w:sz w:val="24"/>
          <w:szCs w:val="24"/>
          <w:lang w:val="tr-TR"/>
        </w:rPr>
        <w:t>34</w:t>
      </w:r>
      <w:r w:rsidRPr="00DC3B36">
        <w:rPr>
          <w:rFonts w:ascii="Times New Roman" w:hAnsi="Times New Roman" w:cs="Times New Roman"/>
          <w:sz w:val="24"/>
          <w:szCs w:val="24"/>
          <w:lang w:val="tr-TR"/>
        </w:rPr>
        <w:t>(5), 294–299.</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Helm, H., (1980). Misconceptions in Physics Amongst South African Students. </w:t>
      </w:r>
      <w:r w:rsidRPr="00DC3B36">
        <w:rPr>
          <w:rFonts w:ascii="Times New Roman" w:hAnsi="Times New Roman" w:cs="Times New Roman"/>
          <w:i/>
          <w:sz w:val="24"/>
          <w:szCs w:val="24"/>
          <w:lang w:val="tr-TR"/>
        </w:rPr>
        <w:t xml:space="preserve">Physics Education, </w:t>
      </w:r>
      <w:r w:rsidRPr="00B02753">
        <w:rPr>
          <w:rFonts w:ascii="Times New Roman" w:hAnsi="Times New Roman" w:cs="Times New Roman"/>
          <w:i/>
          <w:sz w:val="24"/>
          <w:szCs w:val="24"/>
          <w:lang w:val="tr-TR"/>
        </w:rPr>
        <w:t>15</w:t>
      </w:r>
      <w:r w:rsidRPr="00DC3B36">
        <w:rPr>
          <w:rFonts w:ascii="Times New Roman" w:hAnsi="Times New Roman" w:cs="Times New Roman"/>
          <w:sz w:val="24"/>
          <w:szCs w:val="24"/>
          <w:lang w:val="tr-TR"/>
        </w:rPr>
        <w:t xml:space="preserve">, 92-105, </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Hestenes, D.</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Halloun, I. (1995). Interpreting the force concept inventory. </w:t>
      </w:r>
      <w:r w:rsidRPr="00DC3B36">
        <w:rPr>
          <w:rFonts w:ascii="Times New Roman" w:hAnsi="Times New Roman" w:cs="Times New Roman"/>
          <w:i/>
          <w:sz w:val="24"/>
          <w:szCs w:val="24"/>
          <w:lang w:val="tr-TR"/>
        </w:rPr>
        <w:t xml:space="preserve">Physics Teacher, </w:t>
      </w:r>
      <w:r w:rsidRPr="00B02753">
        <w:rPr>
          <w:rFonts w:ascii="Times New Roman" w:hAnsi="Times New Roman" w:cs="Times New Roman"/>
          <w:i/>
          <w:sz w:val="24"/>
          <w:szCs w:val="24"/>
          <w:lang w:val="tr-TR"/>
        </w:rPr>
        <w:t>33</w:t>
      </w:r>
      <w:r w:rsidRPr="00DC3B36">
        <w:rPr>
          <w:rFonts w:ascii="Times New Roman" w:hAnsi="Times New Roman" w:cs="Times New Roman"/>
          <w:sz w:val="24"/>
          <w:szCs w:val="24"/>
          <w:lang w:val="tr-TR"/>
        </w:rPr>
        <w:t xml:space="preserve">, 502–506. </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Hungerford, H. R., Peyton, R. B.</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Wilke, R. (1980). Goals for curriculum development  in environmental education. </w:t>
      </w:r>
      <w:r w:rsidRPr="00DC3B36">
        <w:rPr>
          <w:rFonts w:ascii="Times New Roman" w:hAnsi="Times New Roman" w:cs="Times New Roman"/>
          <w:i/>
          <w:sz w:val="24"/>
          <w:szCs w:val="24"/>
          <w:lang w:val="tr-TR"/>
        </w:rPr>
        <w:t>The Journal of Environmental Education,</w:t>
      </w:r>
      <w:r w:rsidRPr="00B02753">
        <w:rPr>
          <w:rFonts w:ascii="Times New Roman" w:hAnsi="Times New Roman" w:cs="Times New Roman"/>
          <w:i/>
          <w:sz w:val="24"/>
          <w:szCs w:val="24"/>
          <w:lang w:val="tr-TR"/>
        </w:rPr>
        <w:t xml:space="preserve"> 11</w:t>
      </w:r>
      <w:r w:rsidRPr="00DC3B36">
        <w:rPr>
          <w:rFonts w:ascii="Times New Roman" w:hAnsi="Times New Roman" w:cs="Times New Roman"/>
          <w:sz w:val="24"/>
          <w:szCs w:val="24"/>
          <w:lang w:val="tr-TR"/>
        </w:rPr>
        <w:t>(3), 42–47</w:t>
      </w:r>
    </w:p>
    <w:p w:rsidR="004E5C10" w:rsidRPr="00DC3B36" w:rsidRDefault="004E5C10"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lastRenderedPageBreak/>
        <w:t xml:space="preserve">Kara, F. (2015). Knowledge Level of Prospective Science Teachers Regarding Formation and Effects of Acid Rains on the Environment and Organisms. </w:t>
      </w:r>
      <w:r w:rsidRPr="00CC1BF8">
        <w:rPr>
          <w:rFonts w:ascii="Times New Roman" w:hAnsi="Times New Roman" w:cs="Times New Roman"/>
          <w:i/>
          <w:sz w:val="24"/>
          <w:szCs w:val="24"/>
          <w:lang w:val="tr-TR"/>
        </w:rPr>
        <w:t>International Journal of Applied</w:t>
      </w:r>
      <w:r w:rsidR="00CC1BF8">
        <w:rPr>
          <w:rFonts w:ascii="Times New Roman" w:hAnsi="Times New Roman" w:cs="Times New Roman"/>
          <w:i/>
          <w:sz w:val="24"/>
          <w:szCs w:val="24"/>
          <w:lang w:val="tr-TR"/>
        </w:rPr>
        <w:t xml:space="preserve"> Science and Technology</w:t>
      </w:r>
      <w:r w:rsidRPr="00DC3B36">
        <w:rPr>
          <w:rFonts w:ascii="Times New Roman" w:hAnsi="Times New Roman" w:cs="Times New Roman"/>
          <w:sz w:val="24"/>
          <w:szCs w:val="24"/>
          <w:lang w:val="tr-TR"/>
        </w:rPr>
        <w:t>,</w:t>
      </w:r>
      <w:r w:rsidRPr="00B02753">
        <w:rPr>
          <w:rFonts w:ascii="Times New Roman" w:hAnsi="Times New Roman" w:cs="Times New Roman"/>
          <w:i/>
          <w:sz w:val="24"/>
          <w:szCs w:val="24"/>
          <w:lang w:val="tr-TR"/>
        </w:rPr>
        <w:t xml:space="preserve"> 5</w:t>
      </w:r>
      <w:r w:rsidRPr="00DC3B36">
        <w:rPr>
          <w:rFonts w:ascii="Times New Roman" w:hAnsi="Times New Roman" w:cs="Times New Roman"/>
          <w:sz w:val="24"/>
          <w:szCs w:val="24"/>
          <w:lang w:val="tr-TR"/>
        </w:rPr>
        <w:t>(4), 128-131.</w:t>
      </w:r>
    </w:p>
    <w:p w:rsidR="00816BF4" w:rsidRPr="00DC3B36" w:rsidRDefault="00816BF4"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 xml:space="preserve">Karpudewan, M., Roth, W.M. ve Chandrakesan, K. (2015). Remediating misconception on climate change among secondary school students in Malaysia. </w:t>
      </w:r>
      <w:r w:rsidRPr="00DC3B36">
        <w:rPr>
          <w:rFonts w:ascii="Times New Roman" w:hAnsi="Times New Roman" w:cs="Times New Roman"/>
          <w:i/>
          <w:sz w:val="24"/>
          <w:szCs w:val="24"/>
        </w:rPr>
        <w:t>Environmental Education Research</w:t>
      </w:r>
      <w:r w:rsidRPr="00DC3B36">
        <w:rPr>
          <w:rFonts w:ascii="Times New Roman" w:hAnsi="Times New Roman" w:cs="Times New Roman"/>
          <w:sz w:val="24"/>
          <w:szCs w:val="24"/>
        </w:rPr>
        <w:t>,</w:t>
      </w:r>
      <w:r w:rsidRPr="00B02753">
        <w:rPr>
          <w:rFonts w:ascii="Times New Roman" w:hAnsi="Times New Roman" w:cs="Times New Roman"/>
          <w:i/>
          <w:sz w:val="24"/>
          <w:szCs w:val="24"/>
        </w:rPr>
        <w:t xml:space="preserve"> 21</w:t>
      </w:r>
      <w:r w:rsidRPr="00DC3B36">
        <w:rPr>
          <w:rFonts w:ascii="Times New Roman" w:hAnsi="Times New Roman" w:cs="Times New Roman"/>
          <w:sz w:val="24"/>
          <w:szCs w:val="24"/>
        </w:rPr>
        <w:t>(4), 631-648.</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Khalid, T. (2001). Pre-service teachers’ misconceptions regarding three environmental issues. </w:t>
      </w:r>
      <w:r w:rsidRPr="00DC3B36">
        <w:rPr>
          <w:rFonts w:ascii="Times New Roman" w:hAnsi="Times New Roman" w:cs="Times New Roman"/>
          <w:i/>
          <w:sz w:val="24"/>
          <w:szCs w:val="24"/>
          <w:lang w:val="tr-TR"/>
        </w:rPr>
        <w:t>Canadian Journal of Environmental Education,</w:t>
      </w:r>
      <w:r w:rsidRPr="00B02753">
        <w:rPr>
          <w:rFonts w:ascii="Times New Roman" w:hAnsi="Times New Roman" w:cs="Times New Roman"/>
          <w:i/>
          <w:sz w:val="24"/>
          <w:szCs w:val="24"/>
          <w:lang w:val="tr-TR"/>
        </w:rPr>
        <w:t xml:space="preserve"> 6</w:t>
      </w:r>
      <w:r w:rsidRPr="00DC3B36">
        <w:rPr>
          <w:rFonts w:ascii="Times New Roman" w:hAnsi="Times New Roman" w:cs="Times New Roman"/>
          <w:sz w:val="24"/>
          <w:szCs w:val="24"/>
          <w:lang w:val="tr-TR"/>
        </w:rPr>
        <w:t xml:space="preserve">, 102–120. </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Khalid, T. (2003). Pre-service high school teachers’ perceptions of three environmental phenomena. </w:t>
      </w:r>
      <w:r w:rsidRPr="00DC3B36">
        <w:rPr>
          <w:rFonts w:ascii="Times New Roman" w:hAnsi="Times New Roman" w:cs="Times New Roman"/>
          <w:i/>
          <w:sz w:val="24"/>
          <w:szCs w:val="24"/>
          <w:lang w:val="tr-TR"/>
        </w:rPr>
        <w:t xml:space="preserve">Environmental Education Research, </w:t>
      </w:r>
      <w:r w:rsidRPr="00B02753">
        <w:rPr>
          <w:rFonts w:ascii="Times New Roman" w:hAnsi="Times New Roman" w:cs="Times New Roman"/>
          <w:i/>
          <w:sz w:val="24"/>
          <w:szCs w:val="24"/>
          <w:lang w:val="tr-TR"/>
        </w:rPr>
        <w:t>9</w:t>
      </w:r>
      <w:r w:rsidRPr="00DC3B36">
        <w:rPr>
          <w:rFonts w:ascii="Times New Roman" w:hAnsi="Times New Roman" w:cs="Times New Roman"/>
          <w:sz w:val="24"/>
          <w:szCs w:val="24"/>
          <w:lang w:val="tr-TR"/>
        </w:rPr>
        <w:t xml:space="preserve">(1), 35–50. </w:t>
      </w:r>
    </w:p>
    <w:p w:rsidR="00A81FA8" w:rsidRPr="00DC3B36" w:rsidRDefault="00A81FA8"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Kirbulut, Z. D., &amp; Geban, O. (2014). Using Three-Tier Diagnostic Test to Assess Students’ Misconceptions of States of Matter. </w:t>
      </w:r>
      <w:r w:rsidRPr="00DC3B36">
        <w:rPr>
          <w:rFonts w:ascii="Times New Roman" w:hAnsi="Times New Roman" w:cs="Times New Roman"/>
          <w:i/>
          <w:iCs/>
          <w:sz w:val="24"/>
          <w:szCs w:val="24"/>
        </w:rPr>
        <w:t>Eurasia Journal of Mathematics, Science &amp; Technology Education</w:t>
      </w:r>
      <w:r w:rsidRPr="00DC3B36">
        <w:rPr>
          <w:rFonts w:ascii="Times New Roman" w:hAnsi="Times New Roman" w:cs="Times New Roman"/>
          <w:sz w:val="24"/>
          <w:szCs w:val="24"/>
        </w:rPr>
        <w:t>, </w:t>
      </w:r>
      <w:r w:rsidRPr="00DC3B36">
        <w:rPr>
          <w:rFonts w:ascii="Times New Roman" w:hAnsi="Times New Roman" w:cs="Times New Roman"/>
          <w:i/>
          <w:iCs/>
          <w:sz w:val="24"/>
          <w:szCs w:val="24"/>
        </w:rPr>
        <w:t>10</w:t>
      </w:r>
      <w:r w:rsidRPr="00DC3B36">
        <w:rPr>
          <w:rFonts w:ascii="Times New Roman" w:hAnsi="Times New Roman" w:cs="Times New Roman"/>
          <w:sz w:val="24"/>
          <w:szCs w:val="24"/>
        </w:rPr>
        <w:t>(5), 509-521.</w:t>
      </w:r>
    </w:p>
    <w:p w:rsidR="00465A4C" w:rsidRPr="00DC3B36" w:rsidRDefault="00465A4C" w:rsidP="007016BF">
      <w:pPr>
        <w:tabs>
          <w:tab w:val="left" w:pos="360"/>
        </w:tabs>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Kışoğlu, M., Gürbüz, H., Erkol, M., Akar, M. S.</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Akıllı, M. (2010). Prospective Turkish elementary science teachers' knowledge level about the greenhouse effect and their views on environmental education in university. </w:t>
      </w:r>
      <w:r w:rsidRPr="00DC3B36">
        <w:rPr>
          <w:rFonts w:ascii="Times New Roman" w:hAnsi="Times New Roman" w:cs="Times New Roman"/>
          <w:i/>
          <w:sz w:val="24"/>
          <w:szCs w:val="24"/>
          <w:lang w:val="tr-TR"/>
        </w:rPr>
        <w:t>International Electronic Journal Of Elementary Education,</w:t>
      </w:r>
      <w:r w:rsidRPr="00B02753">
        <w:rPr>
          <w:rFonts w:ascii="Times New Roman" w:hAnsi="Times New Roman" w:cs="Times New Roman"/>
          <w:i/>
          <w:sz w:val="24"/>
          <w:szCs w:val="24"/>
          <w:lang w:val="tr-TR"/>
        </w:rPr>
        <w:t> 2</w:t>
      </w:r>
      <w:r w:rsidRPr="00DC3B36">
        <w:rPr>
          <w:rFonts w:ascii="Times New Roman" w:hAnsi="Times New Roman" w:cs="Times New Roman"/>
          <w:sz w:val="24"/>
          <w:szCs w:val="24"/>
          <w:lang w:val="tr-TR"/>
        </w:rPr>
        <w:t>(2), 217-236.</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Michail, S., Stamou, A.G.</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Stamou, G.P. (2007). Greek primary school teachers understanding of current environmental issues: An exploration of their environmental knowledge and images of nature. </w:t>
      </w:r>
      <w:r w:rsidRPr="00DC3B36">
        <w:rPr>
          <w:rFonts w:ascii="Times New Roman" w:hAnsi="Times New Roman" w:cs="Times New Roman"/>
          <w:i/>
          <w:sz w:val="24"/>
          <w:szCs w:val="24"/>
          <w:lang w:val="tr-TR"/>
        </w:rPr>
        <w:t xml:space="preserve">Science Education, </w:t>
      </w:r>
      <w:r w:rsidRPr="00B02753">
        <w:rPr>
          <w:rFonts w:ascii="Times New Roman" w:hAnsi="Times New Roman" w:cs="Times New Roman"/>
          <w:i/>
          <w:sz w:val="24"/>
          <w:szCs w:val="24"/>
          <w:lang w:val="tr-TR"/>
        </w:rPr>
        <w:t>91</w:t>
      </w:r>
      <w:r w:rsidRPr="00DC3B36">
        <w:rPr>
          <w:rFonts w:ascii="Times New Roman" w:hAnsi="Times New Roman" w:cs="Times New Roman"/>
          <w:sz w:val="24"/>
          <w:szCs w:val="24"/>
          <w:lang w:val="tr-TR"/>
        </w:rPr>
        <w:t xml:space="preserve">(2), 244–259. </w:t>
      </w:r>
    </w:p>
    <w:p w:rsidR="00465A4C" w:rsidRPr="00DC3B36" w:rsidRDefault="00465A4C" w:rsidP="007016BF">
      <w:pPr>
        <w:tabs>
          <w:tab w:val="left" w:pos="360"/>
        </w:tabs>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Novak, J.D. (1990). Concept Mapping, A useful tool for science education. </w:t>
      </w:r>
      <w:r w:rsidRPr="00DC3B36">
        <w:rPr>
          <w:rFonts w:ascii="Times New Roman" w:hAnsi="Times New Roman" w:cs="Times New Roman"/>
          <w:i/>
          <w:sz w:val="24"/>
          <w:szCs w:val="24"/>
          <w:lang w:val="tr-TR"/>
        </w:rPr>
        <w:t>Journal of Research in Science Teaching</w:t>
      </w:r>
      <w:r w:rsidRPr="00DC3B36">
        <w:rPr>
          <w:rFonts w:ascii="Times New Roman" w:hAnsi="Times New Roman" w:cs="Times New Roman"/>
          <w:sz w:val="24"/>
          <w:szCs w:val="24"/>
          <w:lang w:val="tr-TR"/>
        </w:rPr>
        <w:t xml:space="preserve">, </w:t>
      </w:r>
      <w:r w:rsidRPr="00B02753">
        <w:rPr>
          <w:rFonts w:ascii="Times New Roman" w:hAnsi="Times New Roman" w:cs="Times New Roman"/>
          <w:i/>
          <w:sz w:val="24"/>
          <w:szCs w:val="24"/>
          <w:lang w:val="tr-TR"/>
        </w:rPr>
        <w:t>27</w:t>
      </w:r>
      <w:r w:rsidRPr="00DC3B36">
        <w:rPr>
          <w:rFonts w:ascii="Times New Roman" w:hAnsi="Times New Roman" w:cs="Times New Roman"/>
          <w:sz w:val="24"/>
          <w:szCs w:val="24"/>
          <w:lang w:val="tr-TR"/>
        </w:rPr>
        <w:t>, 937-949.</w:t>
      </w:r>
    </w:p>
    <w:p w:rsidR="0012349D" w:rsidRPr="00DC3B36" w:rsidRDefault="0012349D" w:rsidP="007016BF">
      <w:pPr>
        <w:tabs>
          <w:tab w:val="left" w:pos="360"/>
        </w:tabs>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lastRenderedPageBreak/>
        <w:t>Oskay, Ö. Ö., Temel, S., Özgür, S. D., ve Erdem, E. (2012). Determination of preservice chemistry teachers’ cognitive structures via flow map method and their knowledge level on “greenhouse gases and their effects” topic. </w:t>
      </w:r>
      <w:r w:rsidRPr="00DC3B36">
        <w:rPr>
          <w:rFonts w:ascii="Times New Roman" w:hAnsi="Times New Roman" w:cs="Times New Roman"/>
          <w:i/>
          <w:iCs/>
          <w:sz w:val="24"/>
          <w:szCs w:val="24"/>
        </w:rPr>
        <w:t>Eurasian Journal of Physics &amp; Chemistry Education</w:t>
      </w:r>
      <w:r w:rsidRPr="00DC3B36">
        <w:rPr>
          <w:rFonts w:ascii="Times New Roman" w:hAnsi="Times New Roman" w:cs="Times New Roman"/>
          <w:sz w:val="24"/>
          <w:szCs w:val="24"/>
        </w:rPr>
        <w:t>, </w:t>
      </w:r>
      <w:r w:rsidRPr="00DC3B36">
        <w:rPr>
          <w:rFonts w:ascii="Times New Roman" w:hAnsi="Times New Roman" w:cs="Times New Roman"/>
          <w:i/>
          <w:iCs/>
          <w:sz w:val="24"/>
          <w:szCs w:val="24"/>
        </w:rPr>
        <w:t>4</w:t>
      </w:r>
      <w:r w:rsidRPr="00DC3B36">
        <w:rPr>
          <w:rFonts w:ascii="Times New Roman" w:hAnsi="Times New Roman" w:cs="Times New Roman"/>
          <w:sz w:val="24"/>
          <w:szCs w:val="24"/>
        </w:rPr>
        <w:t>(1), 30-45.</w:t>
      </w:r>
    </w:p>
    <w:p w:rsidR="00070E48" w:rsidRPr="00DC3B36" w:rsidRDefault="00070E48" w:rsidP="00070E48">
      <w:pPr>
        <w:tabs>
          <w:tab w:val="left" w:pos="360"/>
        </w:tabs>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Pabuçcu, Aybüke. (2016). Öğretmen adaylarının asit yağmurlarıyla ilgili bilgilerinin kimya okur-yazarlığı açısından incelenmesi. </w:t>
      </w:r>
      <w:r w:rsidRPr="00DC3B36">
        <w:rPr>
          <w:rFonts w:ascii="Times New Roman" w:hAnsi="Times New Roman" w:cs="Times New Roman"/>
          <w:i/>
          <w:sz w:val="24"/>
          <w:szCs w:val="24"/>
          <w:lang w:val="tr-TR"/>
        </w:rPr>
        <w:t>Abant İzzet Baysal Üniversitesi Eğitim Fakültesi Dergisi, 16</w:t>
      </w:r>
      <w:r w:rsidRPr="00DC3B36">
        <w:rPr>
          <w:rFonts w:ascii="Times New Roman" w:hAnsi="Times New Roman" w:cs="Times New Roman"/>
          <w:sz w:val="24"/>
          <w:szCs w:val="24"/>
          <w:lang w:val="tr-TR"/>
        </w:rPr>
        <w:t>(3), 961-976.</w:t>
      </w:r>
    </w:p>
    <w:p w:rsidR="00DB2795" w:rsidRPr="00DC3B36" w:rsidRDefault="00DB2795" w:rsidP="00DB2795">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Pekel, F.O., Kaya, E. ve Demir, Y. (2007). Farklı lise öğrencilerinin ozon tabakasına ilişkin düşüncelerinin karşılaştırılması, </w:t>
      </w:r>
      <w:r w:rsidRPr="00CC1BF8">
        <w:rPr>
          <w:rFonts w:ascii="Times New Roman" w:hAnsi="Times New Roman" w:cs="Times New Roman"/>
          <w:i/>
          <w:sz w:val="24"/>
          <w:szCs w:val="24"/>
          <w:lang w:val="tr-TR"/>
        </w:rPr>
        <w:t>Kastamonu Eğitim Dergisi, 15</w:t>
      </w:r>
      <w:r w:rsidRPr="00DC3B36">
        <w:rPr>
          <w:rFonts w:ascii="Times New Roman" w:hAnsi="Times New Roman" w:cs="Times New Roman"/>
          <w:sz w:val="24"/>
          <w:szCs w:val="24"/>
          <w:lang w:val="tr-TR"/>
        </w:rPr>
        <w:t>(1), 169-174.</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Pesman, H.</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Eryilmaz, A. (2010). Development of a three-tier test to assess misconceptions about simple electric circuits. </w:t>
      </w:r>
      <w:r w:rsidRPr="00DC3B36">
        <w:rPr>
          <w:rFonts w:ascii="Times New Roman" w:hAnsi="Times New Roman" w:cs="Times New Roman"/>
          <w:i/>
          <w:sz w:val="24"/>
          <w:szCs w:val="24"/>
          <w:lang w:val="tr-TR"/>
        </w:rPr>
        <w:t xml:space="preserve">The Journal of Educational Research, </w:t>
      </w:r>
      <w:r w:rsidRPr="00B02753">
        <w:rPr>
          <w:rFonts w:ascii="Times New Roman" w:hAnsi="Times New Roman" w:cs="Times New Roman"/>
          <w:i/>
          <w:sz w:val="24"/>
          <w:szCs w:val="24"/>
          <w:lang w:val="tr-TR"/>
        </w:rPr>
        <w:t>103</w:t>
      </w:r>
      <w:r w:rsidRPr="00DC3B36">
        <w:rPr>
          <w:rFonts w:ascii="Times New Roman" w:hAnsi="Times New Roman" w:cs="Times New Roman"/>
          <w:sz w:val="24"/>
          <w:szCs w:val="24"/>
          <w:lang w:val="tr-TR"/>
        </w:rPr>
        <w:t>, 208–222.</w:t>
      </w:r>
    </w:p>
    <w:p w:rsidR="00465A4C" w:rsidRPr="00DC3B36" w:rsidRDefault="00465A4C" w:rsidP="007016BF">
      <w:pPr>
        <w:spacing w:line="480" w:lineRule="auto"/>
        <w:ind w:left="720" w:hanging="720"/>
        <w:jc w:val="both"/>
        <w:rPr>
          <w:rFonts w:ascii="Times New Roman" w:hAnsi="Times New Roman" w:cs="Times New Roman"/>
          <w:spacing w:val="-6"/>
          <w:sz w:val="24"/>
          <w:szCs w:val="24"/>
          <w:lang w:val="tr-TR"/>
        </w:rPr>
      </w:pPr>
      <w:r w:rsidRPr="00DC3B36">
        <w:rPr>
          <w:rFonts w:ascii="Times New Roman" w:hAnsi="Times New Roman" w:cs="Times New Roman"/>
          <w:spacing w:val="-6"/>
          <w:sz w:val="24"/>
          <w:szCs w:val="24"/>
          <w:lang w:val="tr-TR"/>
        </w:rPr>
        <w:t>Posner, G.J., Strike, K.A., Hewson, P.W.</w:t>
      </w:r>
      <w:r w:rsidR="002F7515" w:rsidRPr="00DC3B36">
        <w:rPr>
          <w:rFonts w:ascii="Times New Roman" w:hAnsi="Times New Roman" w:cs="Times New Roman"/>
          <w:spacing w:val="-6"/>
          <w:sz w:val="24"/>
          <w:szCs w:val="24"/>
          <w:lang w:val="tr-TR"/>
        </w:rPr>
        <w:t xml:space="preserve"> </w:t>
      </w:r>
      <w:r w:rsidR="006504DB" w:rsidRPr="00DC3B36">
        <w:rPr>
          <w:rFonts w:ascii="Times New Roman" w:hAnsi="Times New Roman" w:cs="Times New Roman"/>
          <w:spacing w:val="-6"/>
          <w:sz w:val="24"/>
          <w:szCs w:val="24"/>
          <w:lang w:val="tr-TR"/>
        </w:rPr>
        <w:t>ve</w:t>
      </w:r>
      <w:r w:rsidRPr="00DC3B36">
        <w:rPr>
          <w:rFonts w:ascii="Times New Roman" w:hAnsi="Times New Roman" w:cs="Times New Roman"/>
          <w:spacing w:val="-6"/>
          <w:sz w:val="24"/>
          <w:szCs w:val="24"/>
          <w:lang w:val="tr-TR"/>
        </w:rPr>
        <w:t xml:space="preserve"> Gertzog, W.A. (1982). Accommodation of a scientiﬁc conception: Toward a theory of conceptual change. </w:t>
      </w:r>
      <w:r w:rsidRPr="00DC3B36">
        <w:rPr>
          <w:rFonts w:ascii="Times New Roman" w:hAnsi="Times New Roman" w:cs="Times New Roman"/>
          <w:i/>
          <w:spacing w:val="-6"/>
          <w:sz w:val="24"/>
          <w:szCs w:val="24"/>
          <w:lang w:val="tr-TR"/>
        </w:rPr>
        <w:t>Science Education,</w:t>
      </w:r>
      <w:r w:rsidRPr="00B02753">
        <w:rPr>
          <w:rFonts w:ascii="Times New Roman" w:hAnsi="Times New Roman" w:cs="Times New Roman"/>
          <w:i/>
          <w:spacing w:val="-6"/>
          <w:sz w:val="24"/>
          <w:szCs w:val="24"/>
          <w:lang w:val="tr-TR"/>
        </w:rPr>
        <w:t xml:space="preserve"> 66</w:t>
      </w:r>
      <w:r w:rsidRPr="00DC3B36">
        <w:rPr>
          <w:rFonts w:ascii="Times New Roman" w:hAnsi="Times New Roman" w:cs="Times New Roman"/>
          <w:spacing w:val="-6"/>
          <w:sz w:val="24"/>
          <w:szCs w:val="24"/>
          <w:lang w:val="tr-TR"/>
        </w:rPr>
        <w:t>, 211–227.</w:t>
      </w:r>
    </w:p>
    <w:p w:rsidR="00402ABD" w:rsidRPr="00DC3B36" w:rsidRDefault="00402ABD"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Saat, R. M., Fadzil, H. M., Aziz, A., Azlina, N., Haron, K., Rashid, K. A., &amp; Shamsuar, N. R. (2016). Development of an online three-tier diagnostic test to assess pre-university students' understanding of cellular respiration. </w:t>
      </w:r>
      <w:r w:rsidRPr="00DC3B36">
        <w:rPr>
          <w:rFonts w:ascii="Times New Roman" w:hAnsi="Times New Roman" w:cs="Times New Roman"/>
          <w:i/>
          <w:iCs/>
          <w:sz w:val="24"/>
          <w:szCs w:val="24"/>
        </w:rPr>
        <w:t>Journal of Baltic Science Education</w:t>
      </w:r>
      <w:r w:rsidRPr="00DC3B36">
        <w:rPr>
          <w:rFonts w:ascii="Times New Roman" w:hAnsi="Times New Roman" w:cs="Times New Roman"/>
          <w:sz w:val="24"/>
          <w:szCs w:val="24"/>
        </w:rPr>
        <w:t>, </w:t>
      </w:r>
      <w:r w:rsidRPr="00DC3B36">
        <w:rPr>
          <w:rFonts w:ascii="Times New Roman" w:hAnsi="Times New Roman" w:cs="Times New Roman"/>
          <w:i/>
          <w:iCs/>
          <w:sz w:val="24"/>
          <w:szCs w:val="24"/>
        </w:rPr>
        <w:t>15</w:t>
      </w:r>
      <w:r w:rsidRPr="00DC3B36">
        <w:rPr>
          <w:rFonts w:ascii="Times New Roman" w:hAnsi="Times New Roman" w:cs="Times New Roman"/>
          <w:sz w:val="24"/>
          <w:szCs w:val="24"/>
        </w:rPr>
        <w:t>(4), 532-546.</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Shepardson, D., Niyogi, D., Choi, S.</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Charusombat, U. (2009). Seventh grade students’ conceptions of global warming and climate change. </w:t>
      </w:r>
      <w:r w:rsidRPr="00DC3B36">
        <w:rPr>
          <w:rFonts w:ascii="Times New Roman" w:hAnsi="Times New Roman" w:cs="Times New Roman"/>
          <w:i/>
          <w:sz w:val="24"/>
          <w:szCs w:val="24"/>
          <w:lang w:val="tr-TR"/>
        </w:rPr>
        <w:t xml:space="preserve">Environmental Education Research, </w:t>
      </w:r>
      <w:r w:rsidRPr="00B02753">
        <w:rPr>
          <w:rFonts w:ascii="Times New Roman" w:hAnsi="Times New Roman" w:cs="Times New Roman"/>
          <w:i/>
          <w:sz w:val="24"/>
          <w:szCs w:val="24"/>
          <w:lang w:val="tr-TR"/>
        </w:rPr>
        <w:t>15</w:t>
      </w:r>
      <w:r w:rsidRPr="00DC3B36">
        <w:rPr>
          <w:rFonts w:ascii="Times New Roman" w:hAnsi="Times New Roman" w:cs="Times New Roman"/>
          <w:sz w:val="24"/>
          <w:szCs w:val="24"/>
          <w:lang w:val="tr-TR"/>
        </w:rPr>
        <w:t xml:space="preserve">, 549–570. </w:t>
      </w:r>
    </w:p>
    <w:p w:rsidR="00347E2E" w:rsidRPr="00DC3B36" w:rsidRDefault="00347E2E"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lastRenderedPageBreak/>
        <w:t>Shepardson, D. P., Niyogi, D., Roychoudhury, A., ve Hirsch, A. (2012). Conceptualizing climate change in the context of a climate system: implications for climate and environmental education.</w:t>
      </w:r>
      <w:r w:rsidRPr="00DC3B36">
        <w:rPr>
          <w:rFonts w:ascii="Times New Roman" w:hAnsi="Times New Roman" w:cs="Times New Roman"/>
          <w:i/>
          <w:sz w:val="24"/>
          <w:szCs w:val="24"/>
        </w:rPr>
        <w:t xml:space="preserve"> Environmental Education Research</w:t>
      </w:r>
      <w:r w:rsidRPr="00DC3B36">
        <w:rPr>
          <w:rFonts w:ascii="Times New Roman" w:hAnsi="Times New Roman" w:cs="Times New Roman"/>
          <w:sz w:val="24"/>
          <w:szCs w:val="24"/>
        </w:rPr>
        <w:t>,</w:t>
      </w:r>
      <w:r w:rsidRPr="00B02753">
        <w:rPr>
          <w:rFonts w:ascii="Times New Roman" w:hAnsi="Times New Roman" w:cs="Times New Roman"/>
          <w:i/>
          <w:sz w:val="24"/>
          <w:szCs w:val="24"/>
        </w:rPr>
        <w:t xml:space="preserve"> 18</w:t>
      </w:r>
      <w:r w:rsidRPr="00DC3B36">
        <w:rPr>
          <w:rFonts w:ascii="Times New Roman" w:hAnsi="Times New Roman" w:cs="Times New Roman"/>
          <w:sz w:val="24"/>
          <w:szCs w:val="24"/>
        </w:rPr>
        <w:t>(3), 323-352.</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Stokes, E., Edge, A.</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West, A. (2001). </w:t>
      </w:r>
      <w:r w:rsidRPr="00DC3B36">
        <w:rPr>
          <w:rFonts w:ascii="Times New Roman" w:hAnsi="Times New Roman" w:cs="Times New Roman"/>
          <w:i/>
          <w:sz w:val="24"/>
          <w:szCs w:val="24"/>
          <w:lang w:val="tr-TR"/>
        </w:rPr>
        <w:t>Environmental educaion in the educational systems of the European Union: Synthesis report</w:t>
      </w:r>
      <w:r w:rsidRPr="00DC3B36">
        <w:rPr>
          <w:rFonts w:ascii="Times New Roman" w:hAnsi="Times New Roman" w:cs="Times New Roman"/>
          <w:sz w:val="24"/>
          <w:szCs w:val="24"/>
          <w:lang w:val="tr-TR"/>
        </w:rPr>
        <w:t>. London School of Economics and Political Science, Centre for Educational Research.</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Summers, M., Kruger, C., Childs, A.</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Mant, G. (2000). Primary school teachers’ understanding of environmental issues: An interview study. </w:t>
      </w:r>
      <w:r w:rsidRPr="00DC3B36">
        <w:rPr>
          <w:rFonts w:ascii="Times New Roman" w:hAnsi="Times New Roman" w:cs="Times New Roman"/>
          <w:i/>
          <w:sz w:val="24"/>
          <w:szCs w:val="24"/>
          <w:lang w:val="tr-TR"/>
        </w:rPr>
        <w:t xml:space="preserve">Environmental Education Research, </w:t>
      </w:r>
      <w:r w:rsidRPr="00B02753">
        <w:rPr>
          <w:rFonts w:ascii="Times New Roman" w:hAnsi="Times New Roman" w:cs="Times New Roman"/>
          <w:i/>
          <w:sz w:val="24"/>
          <w:szCs w:val="24"/>
          <w:lang w:val="tr-TR"/>
        </w:rPr>
        <w:t>6</w:t>
      </w:r>
      <w:r w:rsidRPr="00DC3B36">
        <w:rPr>
          <w:rFonts w:ascii="Times New Roman" w:hAnsi="Times New Roman" w:cs="Times New Roman"/>
          <w:sz w:val="24"/>
          <w:szCs w:val="24"/>
          <w:lang w:val="tr-TR"/>
        </w:rPr>
        <w:t>(4), 293–312.</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Sutton, C.R., (1980).</w:t>
      </w:r>
      <w:r w:rsidR="007D37CE" w:rsidRPr="00DC3B36">
        <w:rPr>
          <w:rFonts w:ascii="Times New Roman" w:hAnsi="Times New Roman" w:cs="Times New Roman"/>
          <w:sz w:val="24"/>
          <w:szCs w:val="24"/>
          <w:lang w:val="tr-TR"/>
        </w:rPr>
        <w:t xml:space="preserve"> </w:t>
      </w:r>
      <w:r w:rsidRPr="00DC3B36">
        <w:rPr>
          <w:rFonts w:ascii="Times New Roman" w:hAnsi="Times New Roman" w:cs="Times New Roman"/>
          <w:sz w:val="24"/>
          <w:szCs w:val="24"/>
          <w:lang w:val="tr-TR"/>
        </w:rPr>
        <w:t xml:space="preserve">The Learner's Prior Knowledge: A Critical Review of Techniques for Probing Its Organization. </w:t>
      </w:r>
      <w:r w:rsidRPr="00DC3B36">
        <w:rPr>
          <w:rFonts w:ascii="Times New Roman" w:hAnsi="Times New Roman" w:cs="Times New Roman"/>
          <w:i/>
          <w:sz w:val="24"/>
          <w:szCs w:val="24"/>
          <w:lang w:val="tr-TR"/>
        </w:rPr>
        <w:t>European Journal of Science Education,</w:t>
      </w:r>
      <w:r w:rsidRPr="00B02753">
        <w:rPr>
          <w:rFonts w:ascii="Times New Roman" w:hAnsi="Times New Roman" w:cs="Times New Roman"/>
          <w:i/>
          <w:sz w:val="24"/>
          <w:szCs w:val="24"/>
          <w:lang w:val="tr-TR"/>
        </w:rPr>
        <w:t xml:space="preserve"> 2</w:t>
      </w:r>
      <w:r w:rsidRPr="00DC3B36">
        <w:rPr>
          <w:rFonts w:ascii="Times New Roman" w:hAnsi="Times New Roman" w:cs="Times New Roman"/>
          <w:sz w:val="24"/>
          <w:szCs w:val="24"/>
          <w:lang w:val="tr-TR"/>
        </w:rPr>
        <w:t xml:space="preserve">, 107- 120. </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Taber, F.</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Taylor, N. (2009). Climate of Concern--A Search for Effective Strategies for Teaching Children about Global Warming. </w:t>
      </w:r>
      <w:r w:rsidRPr="00DC3B36">
        <w:rPr>
          <w:rFonts w:ascii="Times New Roman" w:hAnsi="Times New Roman" w:cs="Times New Roman"/>
          <w:i/>
          <w:sz w:val="24"/>
          <w:szCs w:val="24"/>
          <w:lang w:val="tr-TR"/>
        </w:rPr>
        <w:t>International Journal of Environmental and Science Education,</w:t>
      </w:r>
      <w:r w:rsidRPr="00B02753">
        <w:rPr>
          <w:rFonts w:ascii="Times New Roman" w:hAnsi="Times New Roman" w:cs="Times New Roman"/>
          <w:i/>
          <w:sz w:val="24"/>
          <w:szCs w:val="24"/>
          <w:lang w:val="tr-TR"/>
        </w:rPr>
        <w:t> 4</w:t>
      </w:r>
      <w:r w:rsidRPr="00DC3B36">
        <w:rPr>
          <w:rFonts w:ascii="Times New Roman" w:hAnsi="Times New Roman" w:cs="Times New Roman"/>
          <w:sz w:val="24"/>
          <w:szCs w:val="24"/>
          <w:lang w:val="tr-TR"/>
        </w:rPr>
        <w:t>(2), 97-116.</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Taslidere, E. (2016). Development and use of a three-tier diagnostic test to assess high school students’ misconceptions about the photoelectric effect. </w:t>
      </w:r>
      <w:r w:rsidRPr="00DC3B36">
        <w:rPr>
          <w:rFonts w:ascii="Times New Roman" w:hAnsi="Times New Roman" w:cs="Times New Roman"/>
          <w:i/>
          <w:iCs/>
          <w:sz w:val="24"/>
          <w:szCs w:val="24"/>
        </w:rPr>
        <w:t>Research in Science &amp; Technological Education</w:t>
      </w:r>
      <w:r w:rsidRPr="00DC3B36">
        <w:rPr>
          <w:rFonts w:ascii="Times New Roman" w:hAnsi="Times New Roman" w:cs="Times New Roman"/>
          <w:sz w:val="24"/>
          <w:szCs w:val="24"/>
        </w:rPr>
        <w:t>, </w:t>
      </w:r>
      <w:r w:rsidRPr="00B02753">
        <w:rPr>
          <w:rFonts w:ascii="Times New Roman" w:hAnsi="Times New Roman" w:cs="Times New Roman"/>
          <w:i/>
          <w:iCs/>
          <w:sz w:val="24"/>
          <w:szCs w:val="24"/>
        </w:rPr>
        <w:t>34</w:t>
      </w:r>
      <w:r w:rsidRPr="00DC3B36">
        <w:rPr>
          <w:rFonts w:ascii="Times New Roman" w:hAnsi="Times New Roman" w:cs="Times New Roman"/>
          <w:sz w:val="24"/>
          <w:szCs w:val="24"/>
        </w:rPr>
        <w:t>(2), 164-186.</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t xml:space="preserve">Treagust, D.F. (1988). Development and use of diagnostic tests to evaluate students’ misconceptions in science. </w:t>
      </w:r>
      <w:r w:rsidRPr="00DC3B36">
        <w:rPr>
          <w:rFonts w:ascii="Times New Roman" w:hAnsi="Times New Roman" w:cs="Times New Roman"/>
          <w:i/>
          <w:sz w:val="24"/>
          <w:szCs w:val="24"/>
          <w:lang w:val="tr-TR"/>
        </w:rPr>
        <w:t xml:space="preserve">International Journal of Science Education, </w:t>
      </w:r>
      <w:r w:rsidRPr="00B02753">
        <w:rPr>
          <w:rFonts w:ascii="Times New Roman" w:hAnsi="Times New Roman" w:cs="Times New Roman"/>
          <w:i/>
          <w:sz w:val="24"/>
          <w:szCs w:val="24"/>
          <w:lang w:val="tr-TR"/>
        </w:rPr>
        <w:t>10</w:t>
      </w:r>
      <w:r w:rsidRPr="00DC3B36">
        <w:rPr>
          <w:rFonts w:ascii="Times New Roman" w:hAnsi="Times New Roman" w:cs="Times New Roman"/>
          <w:sz w:val="24"/>
          <w:szCs w:val="24"/>
          <w:lang w:val="tr-TR"/>
        </w:rPr>
        <w:t>, 159–170.</w:t>
      </w:r>
    </w:p>
    <w:p w:rsidR="000C1267" w:rsidRPr="00DC3B36" w:rsidRDefault="000C1267" w:rsidP="000C1267">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 xml:space="preserve">Vosniadou, S. (Ed.). (2008). </w:t>
      </w:r>
      <w:r w:rsidRPr="00DC3B36">
        <w:rPr>
          <w:rFonts w:ascii="Times New Roman" w:hAnsi="Times New Roman" w:cs="Times New Roman"/>
          <w:i/>
          <w:iCs/>
          <w:sz w:val="24"/>
          <w:szCs w:val="24"/>
        </w:rPr>
        <w:t>International handbook o</w:t>
      </w:r>
      <w:r w:rsidR="00113BBD" w:rsidRPr="00DC3B36">
        <w:rPr>
          <w:rFonts w:ascii="Times New Roman" w:hAnsi="Times New Roman" w:cs="Times New Roman"/>
          <w:i/>
          <w:iCs/>
          <w:sz w:val="24"/>
          <w:szCs w:val="24"/>
        </w:rPr>
        <w:t>f research on conceptual change</w:t>
      </w:r>
      <w:r w:rsidRPr="00DC3B36">
        <w:rPr>
          <w:rFonts w:ascii="Times New Roman" w:hAnsi="Times New Roman" w:cs="Times New Roman"/>
          <w:sz w:val="24"/>
          <w:szCs w:val="24"/>
        </w:rPr>
        <w:t>. New York: Routledge.</w:t>
      </w:r>
    </w:p>
    <w:p w:rsidR="00465A4C" w:rsidRPr="00DC3B36" w:rsidRDefault="00465A4C" w:rsidP="007016B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lang w:val="tr-TR"/>
        </w:rPr>
        <w:lastRenderedPageBreak/>
        <w:t>West, L.</w:t>
      </w:r>
      <w:r w:rsidR="002F7515" w:rsidRPr="00DC3B36">
        <w:rPr>
          <w:rFonts w:ascii="Times New Roman" w:hAnsi="Times New Roman" w:cs="Times New Roman"/>
          <w:sz w:val="24"/>
          <w:szCs w:val="24"/>
          <w:lang w:val="tr-TR"/>
        </w:rPr>
        <w:t xml:space="preserve"> </w:t>
      </w:r>
      <w:r w:rsidR="006504DB" w:rsidRPr="00DC3B36">
        <w:rPr>
          <w:rFonts w:ascii="Times New Roman" w:hAnsi="Times New Roman" w:cs="Times New Roman"/>
          <w:sz w:val="24"/>
          <w:szCs w:val="24"/>
          <w:lang w:val="tr-TR"/>
        </w:rPr>
        <w:t>ve</w:t>
      </w:r>
      <w:r w:rsidRPr="00DC3B36">
        <w:rPr>
          <w:rFonts w:ascii="Times New Roman" w:hAnsi="Times New Roman" w:cs="Times New Roman"/>
          <w:sz w:val="24"/>
          <w:szCs w:val="24"/>
          <w:lang w:val="tr-TR"/>
        </w:rPr>
        <w:t xml:space="preserve"> Pines, A. (1985). </w:t>
      </w:r>
      <w:r w:rsidRPr="00DC3B36">
        <w:rPr>
          <w:rFonts w:ascii="Times New Roman" w:hAnsi="Times New Roman" w:cs="Times New Roman"/>
          <w:i/>
          <w:sz w:val="24"/>
          <w:szCs w:val="24"/>
          <w:lang w:val="tr-TR"/>
        </w:rPr>
        <w:t>Cognitive structure and conceptual change</w:t>
      </w:r>
      <w:r w:rsidRPr="00DC3B36">
        <w:rPr>
          <w:rFonts w:ascii="Times New Roman" w:hAnsi="Times New Roman" w:cs="Times New Roman"/>
          <w:sz w:val="24"/>
          <w:szCs w:val="24"/>
          <w:lang w:val="tr-TR"/>
        </w:rPr>
        <w:t>. Orlando, FL: Academic Press.</w:t>
      </w:r>
    </w:p>
    <w:p w:rsidR="00B26CFF" w:rsidRPr="00DC3B36" w:rsidRDefault="00803F3A" w:rsidP="00B26CFF">
      <w:pPr>
        <w:spacing w:line="480" w:lineRule="auto"/>
        <w:ind w:left="720" w:hanging="720"/>
        <w:jc w:val="both"/>
        <w:rPr>
          <w:rFonts w:ascii="Times New Roman" w:hAnsi="Times New Roman" w:cs="Times New Roman"/>
          <w:sz w:val="24"/>
          <w:szCs w:val="24"/>
          <w:lang w:val="tr-TR"/>
        </w:rPr>
      </w:pPr>
      <w:r w:rsidRPr="00DC3B36">
        <w:rPr>
          <w:rFonts w:ascii="Times New Roman" w:hAnsi="Times New Roman" w:cs="Times New Roman"/>
          <w:sz w:val="24"/>
          <w:szCs w:val="24"/>
        </w:rPr>
        <w:t xml:space="preserve">Wendler, C. L., </w:t>
      </w:r>
      <w:r w:rsidR="00B26CFF" w:rsidRPr="00DC3B36">
        <w:rPr>
          <w:rFonts w:ascii="Times New Roman" w:hAnsi="Times New Roman" w:cs="Times New Roman"/>
          <w:sz w:val="24"/>
          <w:szCs w:val="24"/>
        </w:rPr>
        <w:t>ve</w:t>
      </w:r>
      <w:r w:rsidRPr="00DC3B36">
        <w:rPr>
          <w:rFonts w:ascii="Times New Roman" w:hAnsi="Times New Roman" w:cs="Times New Roman"/>
          <w:sz w:val="24"/>
          <w:szCs w:val="24"/>
        </w:rPr>
        <w:t xml:space="preserve"> Walker, M. E. (2006). Practical issues in designing and maintaining multiple test forms for large scale programs</w:t>
      </w:r>
      <w:r w:rsidR="00B26CFF" w:rsidRPr="00DC3B36">
        <w:rPr>
          <w:rFonts w:ascii="Times New Roman" w:hAnsi="Times New Roman" w:cs="Times New Roman"/>
          <w:sz w:val="24"/>
          <w:szCs w:val="24"/>
        </w:rPr>
        <w:t>.</w:t>
      </w:r>
      <w:r w:rsidR="00E82C68" w:rsidRPr="00DC3B36">
        <w:rPr>
          <w:rFonts w:ascii="Times New Roman" w:hAnsi="Times New Roman" w:cs="Times New Roman"/>
          <w:sz w:val="24"/>
          <w:szCs w:val="24"/>
        </w:rPr>
        <w:t xml:space="preserve"> </w:t>
      </w:r>
      <w:r w:rsidR="00B26CFF" w:rsidRPr="00DC3B36">
        <w:rPr>
          <w:rFonts w:ascii="Times New Roman" w:hAnsi="Times New Roman" w:cs="Times New Roman"/>
          <w:sz w:val="24"/>
          <w:szCs w:val="24"/>
        </w:rPr>
        <w:t>S.M. Downing ve T.M. Haladyna (Ed.), Handbook of test development  içinde (s.445-467). Mahway NJ: Lawrence Erlbaum.</w:t>
      </w:r>
    </w:p>
    <w:p w:rsidR="002D4FBF" w:rsidRPr="00DC3B36" w:rsidRDefault="002D4FBF" w:rsidP="00CE7548">
      <w:pPr>
        <w:spacing w:after="0" w:line="240" w:lineRule="auto"/>
        <w:ind w:left="720" w:hanging="720"/>
        <w:jc w:val="both"/>
        <w:rPr>
          <w:rFonts w:ascii="Times New Roman" w:hAnsi="Times New Roman" w:cs="Times New Roman"/>
          <w:b/>
          <w:sz w:val="24"/>
          <w:szCs w:val="24"/>
          <w:lang w:val="tr-TR"/>
        </w:rPr>
      </w:pPr>
      <w:r w:rsidRPr="00DC3B36">
        <w:rPr>
          <w:rFonts w:ascii="Times New Roman" w:hAnsi="Times New Roman" w:cs="Times New Roman"/>
          <w:b/>
          <w:sz w:val="24"/>
          <w:szCs w:val="24"/>
          <w:lang w:val="tr-TR"/>
        </w:rPr>
        <w:t>Ek A</w:t>
      </w:r>
    </w:p>
    <w:p w:rsidR="00CE7548" w:rsidRPr="00DC3B36" w:rsidRDefault="00CE7548" w:rsidP="00CE7548">
      <w:pPr>
        <w:tabs>
          <w:tab w:val="center" w:pos="4513"/>
        </w:tabs>
        <w:rPr>
          <w:rFonts w:ascii="Times New Roman" w:eastAsia="Segoe UI" w:hAnsi="Times New Roman" w:cs="Times New Roman"/>
          <w:b/>
          <w:bCs/>
          <w:sz w:val="20"/>
          <w:szCs w:val="20"/>
          <w:lang w:val="tr-TR"/>
        </w:rPr>
      </w:pPr>
      <w:r w:rsidRPr="00DC3B36">
        <w:rPr>
          <w:rFonts w:ascii="Times New Roman" w:hAnsi="Times New Roman" w:cs="Times New Roman"/>
          <w:b/>
          <w:bCs/>
        </w:rPr>
        <w:tab/>
      </w:r>
      <w:r w:rsidRPr="00DC3B36">
        <w:rPr>
          <w:rFonts w:ascii="Times New Roman" w:hAnsi="Times New Roman" w:cs="Times New Roman"/>
          <w:b/>
          <w:bCs/>
          <w:sz w:val="20"/>
          <w:szCs w:val="20"/>
          <w:lang w:val="tr-TR"/>
        </w:rPr>
        <w:t>Küresel Çevre Problemleri Tanı Test</w:t>
      </w:r>
      <w:r w:rsidRPr="00DC3B36">
        <w:rPr>
          <w:rFonts w:ascii="Times New Roman" w:eastAsia="Segoe UI" w:hAnsi="Times New Roman" w:cs="Times New Roman"/>
          <w:b/>
          <w:bCs/>
          <w:sz w:val="20"/>
          <w:szCs w:val="20"/>
          <w:lang w:val="tr-TR"/>
        </w:rPr>
        <w:t>i</w:t>
      </w:r>
    </w:p>
    <w:p w:rsidR="00CE7548" w:rsidRPr="00DC3B36" w:rsidRDefault="00CE7548" w:rsidP="00CE7548">
      <w:pPr>
        <w:widowControl w:val="0"/>
        <w:suppressAutoHyphens/>
        <w:spacing w:after="0" w:line="240" w:lineRule="auto"/>
        <w:rPr>
          <w:rFonts w:ascii="Times New Roman" w:hAnsi="Times New Roman" w:cs="Times New Roman"/>
          <w:bCs/>
          <w:sz w:val="20"/>
          <w:szCs w:val="20"/>
          <w:lang w:val="tr-TR"/>
        </w:rPr>
      </w:pPr>
      <w:r w:rsidRPr="00DC3B36">
        <w:rPr>
          <w:rFonts w:ascii="Times New Roman" w:eastAsia="Segoe UI" w:hAnsi="Times New Roman" w:cs="Times New Roman"/>
          <w:bCs/>
          <w:sz w:val="20"/>
          <w:szCs w:val="20"/>
          <w:lang w:val="tr-TR"/>
        </w:rPr>
        <w:t>Bu testte toplam 1</w:t>
      </w:r>
      <w:r w:rsidRPr="00DC3B36">
        <w:rPr>
          <w:rFonts w:eastAsia="Segoe UI"/>
          <w:bCs/>
          <w:sz w:val="20"/>
          <w:szCs w:val="20"/>
          <w:lang w:val="tr-TR"/>
        </w:rPr>
        <w:t>3</w:t>
      </w:r>
      <w:r w:rsidRPr="00DC3B36">
        <w:rPr>
          <w:rFonts w:ascii="Times New Roman" w:eastAsia="Segoe UI" w:hAnsi="Times New Roman" w:cs="Times New Roman"/>
          <w:bCs/>
          <w:sz w:val="20"/>
          <w:szCs w:val="20"/>
          <w:lang w:val="tr-TR"/>
        </w:rPr>
        <w:t xml:space="preserve"> soru vardır. Her bir soru 3 aşamadan oluşmaktadır. Lütfen tüm soruları dikkatlice okuyunuz, seçeneklerden </w:t>
      </w:r>
      <w:r w:rsidRPr="00DC3B36">
        <w:rPr>
          <w:rFonts w:ascii="Times New Roman" w:eastAsia="Segoe UI" w:hAnsi="Times New Roman" w:cs="Times New Roman"/>
          <w:b/>
          <w:bCs/>
          <w:sz w:val="20"/>
          <w:szCs w:val="20"/>
          <w:u w:val="single"/>
          <w:lang w:val="tr-TR"/>
        </w:rPr>
        <w:t>sadece birini</w:t>
      </w:r>
      <w:r w:rsidRPr="00DC3B36">
        <w:rPr>
          <w:rFonts w:ascii="Times New Roman" w:eastAsia="Segoe UI" w:hAnsi="Times New Roman" w:cs="Times New Roman"/>
          <w:bCs/>
          <w:sz w:val="20"/>
          <w:szCs w:val="20"/>
          <w:lang w:val="tr-TR"/>
        </w:rPr>
        <w:t xml:space="preserve"> işaretleyiniz.</w:t>
      </w:r>
      <w:r w:rsidR="0053768E" w:rsidRPr="00DC3B36">
        <w:rPr>
          <w:rFonts w:ascii="Times New Roman" w:eastAsia="Segoe UI" w:hAnsi="Times New Roman" w:cs="Times New Roman"/>
          <w:bCs/>
          <w:sz w:val="20"/>
          <w:szCs w:val="20"/>
          <w:lang w:val="tr-TR"/>
        </w:rPr>
        <w:t xml:space="preserve"> </w:t>
      </w:r>
      <w:r w:rsidRPr="00DC3B36">
        <w:rPr>
          <w:rFonts w:ascii="Times New Roman" w:eastAsia="Segoe UI" w:hAnsi="Times New Roman" w:cs="Times New Roman"/>
          <w:bCs/>
          <w:sz w:val="20"/>
          <w:szCs w:val="20"/>
          <w:lang w:val="tr-TR"/>
        </w:rPr>
        <w:t>İkinci aşamanın seçenekleri arasında kendi cevabınızı bulamazsanız, noktalı bırakılan yere cevabınızı yazınız.</w:t>
      </w:r>
    </w:p>
    <w:p w:rsidR="00CE7548" w:rsidRPr="00DC3B36" w:rsidRDefault="00CE7548" w:rsidP="00CE7548">
      <w:pPr>
        <w:spacing w:after="0" w:line="240" w:lineRule="auto"/>
        <w:rPr>
          <w:rFonts w:ascii="Times New Roman" w:hAnsi="Times New Roman" w:cs="Times New Roman"/>
          <w:b/>
          <w:bCs/>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bCs/>
          <w:sz w:val="20"/>
          <w:szCs w:val="20"/>
          <w:lang w:val="tr-TR"/>
        </w:rPr>
        <w:t>1.1.</w:t>
      </w:r>
      <w:r w:rsidRPr="00DC3B36">
        <w:rPr>
          <w:rFonts w:ascii="Times New Roman" w:hAnsi="Times New Roman" w:cs="Times New Roman"/>
          <w:sz w:val="20"/>
          <w:szCs w:val="20"/>
          <w:lang w:val="tr-TR"/>
        </w:rPr>
        <w:t xml:space="preserve"> Küresel ısınma olarak adlandırılan olay,</w:t>
      </w:r>
    </w:p>
    <w:p w:rsidR="00CE7548" w:rsidRPr="00DC3B36" w:rsidRDefault="00CE7548" w:rsidP="00CE7548">
      <w:pPr>
        <w:spacing w:after="0" w:line="240" w:lineRule="auto"/>
        <w:rPr>
          <w:rFonts w:ascii="Times New Roman" w:eastAsia="Segoe UI" w:hAnsi="Times New Roman" w:cs="Times New Roman"/>
          <w:sz w:val="20"/>
          <w:szCs w:val="20"/>
          <w:lang w:val="tr-TR"/>
        </w:rPr>
      </w:pPr>
      <w:r w:rsidRPr="00DC3B36">
        <w:rPr>
          <w:rFonts w:ascii="Times New Roman" w:eastAsia="Segoe UI" w:hAnsi="Times New Roman" w:cs="Times New Roman"/>
          <w:sz w:val="20"/>
          <w:szCs w:val="20"/>
          <w:lang w:val="tr-TR"/>
        </w:rPr>
        <w:t xml:space="preserve">    a. Ozon tabakasının </w:t>
      </w:r>
      <w:r w:rsidR="002D1D92" w:rsidRPr="00DC3B36">
        <w:rPr>
          <w:rFonts w:ascii="Times New Roman" w:eastAsia="Segoe UI" w:hAnsi="Times New Roman" w:cs="Times New Roman"/>
          <w:sz w:val="20"/>
          <w:szCs w:val="20"/>
          <w:lang w:val="tr-TR"/>
        </w:rPr>
        <w:t>incelmesi</w:t>
      </w:r>
      <w:r w:rsidRPr="00DC3B36">
        <w:rPr>
          <w:rFonts w:ascii="Times New Roman" w:eastAsia="Segoe UI" w:hAnsi="Times New Roman" w:cs="Times New Roman"/>
          <w:sz w:val="20"/>
          <w:szCs w:val="20"/>
          <w:lang w:val="tr-TR"/>
        </w:rPr>
        <w:t xml:space="preserve"> ile atmosfer ısısının artısıdır.</w:t>
      </w:r>
    </w:p>
    <w:p w:rsidR="00CE7548" w:rsidRPr="00DC3B36" w:rsidRDefault="00CE7548" w:rsidP="00CE7548">
      <w:pPr>
        <w:tabs>
          <w:tab w:val="left" w:pos="0"/>
          <w:tab w:val="left" w:pos="368"/>
        </w:tabs>
        <w:autoSpaceDE w:val="0"/>
        <w:spacing w:after="0" w:line="240" w:lineRule="auto"/>
        <w:ind w:right="18"/>
        <w:rPr>
          <w:rFonts w:ascii="Times New Roman" w:eastAsia="Segoe UI" w:hAnsi="Times New Roman" w:cs="Times New Roman"/>
          <w:sz w:val="20"/>
          <w:szCs w:val="20"/>
          <w:lang w:val="tr-TR"/>
        </w:rPr>
      </w:pPr>
      <w:r w:rsidRPr="00DC3B36">
        <w:rPr>
          <w:rFonts w:ascii="Times New Roman" w:eastAsia="Segoe UI" w:hAnsi="Times New Roman" w:cs="Times New Roman"/>
          <w:sz w:val="20"/>
          <w:szCs w:val="20"/>
          <w:lang w:val="tr-TR"/>
        </w:rPr>
        <w:t xml:space="preserve">    b. S</w:t>
      </w:r>
      <w:r w:rsidRPr="00DC3B36">
        <w:rPr>
          <w:rFonts w:ascii="Times New Roman" w:hAnsi="Times New Roman" w:cs="Times New Roman"/>
          <w:sz w:val="20"/>
          <w:szCs w:val="20"/>
          <w:lang w:val="tr-TR"/>
        </w:rPr>
        <w:t>era gazları etkisiyle atmosferin ısısının periyodik olarak artmasıdır.</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1.2.</w:t>
      </w:r>
      <w:r w:rsidRPr="00DC3B36">
        <w:rPr>
          <w:rFonts w:ascii="Times New Roman" w:hAnsi="Times New Roman" w:cs="Times New Roman"/>
          <w:sz w:val="20"/>
          <w:szCs w:val="20"/>
          <w:lang w:val="tr-TR"/>
        </w:rPr>
        <w:t>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Dünyaya normalinden daha fazla ultraviyole (UV) ışınının gelmesi ile dünyanın ısınmasıdır.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Ozon tabakasının </w:t>
      </w:r>
      <w:r w:rsidR="002D1D92" w:rsidRPr="00DC3B36">
        <w:rPr>
          <w:rFonts w:ascii="Times New Roman" w:hAnsi="Times New Roman" w:cs="Times New Roman"/>
          <w:sz w:val="20"/>
          <w:szCs w:val="20"/>
          <w:lang w:val="tr-TR"/>
        </w:rPr>
        <w:t>incelmesi</w:t>
      </w:r>
      <w:r w:rsidRPr="00DC3B36">
        <w:rPr>
          <w:rFonts w:ascii="Times New Roman" w:hAnsi="Times New Roman" w:cs="Times New Roman"/>
          <w:sz w:val="20"/>
          <w:szCs w:val="20"/>
          <w:lang w:val="tr-TR"/>
        </w:rPr>
        <w:t xml:space="preserve"> nedeniyle güneşin zararlı ışınlarının dünya yüzeyine gelmesidir.</w:t>
      </w:r>
    </w:p>
    <w:p w:rsidR="00CE7548" w:rsidRPr="00DC3B36" w:rsidRDefault="00CE7548" w:rsidP="00CE7548">
      <w:pPr>
        <w:spacing w:after="0" w:line="240" w:lineRule="auto"/>
        <w:ind w:left="450" w:hanging="450"/>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Atmosferdeki karbondioksit (CO</w:t>
      </w:r>
      <w:r w:rsidRPr="00DC3B36">
        <w:rPr>
          <w:rFonts w:ascii="Times New Roman" w:hAnsi="Times New Roman" w:cs="Times New Roman"/>
          <w:sz w:val="20"/>
          <w:szCs w:val="20"/>
          <w:vertAlign w:val="subscript"/>
          <w:lang w:val="tr-TR"/>
        </w:rPr>
        <w:t>2</w:t>
      </w:r>
      <w:r w:rsidRPr="00DC3B36">
        <w:rPr>
          <w:rFonts w:ascii="Times New Roman" w:hAnsi="Times New Roman" w:cs="Times New Roman"/>
          <w:sz w:val="20"/>
          <w:szCs w:val="20"/>
          <w:lang w:val="tr-TR"/>
        </w:rPr>
        <w:t>) ve metan (CH</w:t>
      </w:r>
      <w:r w:rsidRPr="00DC3B36">
        <w:rPr>
          <w:rFonts w:ascii="Times New Roman" w:hAnsi="Times New Roman" w:cs="Times New Roman"/>
          <w:sz w:val="20"/>
          <w:szCs w:val="20"/>
          <w:vertAlign w:val="subscript"/>
          <w:lang w:val="tr-TR"/>
        </w:rPr>
        <w:t>4</w:t>
      </w:r>
      <w:r w:rsidRPr="00DC3B36">
        <w:rPr>
          <w:rFonts w:ascii="Times New Roman" w:hAnsi="Times New Roman" w:cs="Times New Roman"/>
          <w:sz w:val="20"/>
          <w:szCs w:val="20"/>
          <w:lang w:val="tr-TR"/>
        </w:rPr>
        <w:t>) gibi gazların doğal konsantrasyonlarının bozulmasıdır.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Zararlı kimyasalların normalden daha çok güneş ışınını dünya yüzeyine çekmesidir.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r w:rsidRPr="00DC3B36">
        <w:rPr>
          <w:rFonts w:ascii="Times New Roman" w:hAnsi="Times New Roman" w:cs="Times New Roman"/>
          <w:sz w:val="20"/>
          <w:szCs w:val="20"/>
          <w:lang w:val="tr-TR"/>
        </w:rPr>
        <w:tab/>
      </w:r>
    </w:p>
    <w:p w:rsidR="00CE7548"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FB47C3" w:rsidRDefault="00FB47C3" w:rsidP="00CE7548">
      <w:pPr>
        <w:spacing w:after="0" w:line="240" w:lineRule="auto"/>
        <w:rPr>
          <w:rFonts w:ascii="Times New Roman" w:hAnsi="Times New Roman" w:cs="Times New Roman"/>
          <w:sz w:val="20"/>
          <w:szCs w:val="20"/>
          <w:lang w:val="tr-TR"/>
        </w:rPr>
      </w:pPr>
    </w:p>
    <w:p w:rsidR="00FB47C3" w:rsidRPr="00DC3B36" w:rsidRDefault="00FB47C3"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2.1.</w:t>
      </w:r>
      <w:r w:rsidRPr="00DC3B36">
        <w:rPr>
          <w:rFonts w:ascii="Times New Roman" w:hAnsi="Times New Roman" w:cs="Times New Roman"/>
          <w:sz w:val="20"/>
          <w:szCs w:val="20"/>
          <w:lang w:val="tr-TR"/>
        </w:rPr>
        <w:t xml:space="preserve">  Aşağıdakilerden hangisi küresel ısınmanın sonuçlarından birisi olabilir?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Kuraklık</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Cilt kanseri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Asit yağmuru</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2.2.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Küresel ısınma nedeniyle dünyaya daha sık asit yağmuru yağacak olmasıdır.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Küresel ısınma ile daha fazla güneş ışını geleceği için cilt kanserlerinde artış olacak olmasıdır.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Küresel ısınma artıkça, dünyanın daha fazla çölleşecek olmasıdır.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w:t>
      </w:r>
    </w:p>
    <w:p w:rsidR="00CE7548" w:rsidRPr="00DC3B36" w:rsidRDefault="00CE7548" w:rsidP="009D6FEE">
      <w:pPr>
        <w:spacing w:after="0" w:line="240" w:lineRule="auto"/>
        <w:jc w:val="center"/>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2.3.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C1BF8" w:rsidRPr="00DC3B36" w:rsidRDefault="00CC1BF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3.1.</w:t>
      </w:r>
      <w:r w:rsidRPr="00DC3B36">
        <w:rPr>
          <w:rFonts w:ascii="Times New Roman" w:hAnsi="Times New Roman" w:cs="Times New Roman"/>
          <w:sz w:val="20"/>
          <w:szCs w:val="20"/>
          <w:lang w:val="tr-TR"/>
        </w:rPr>
        <w:t xml:space="preserve"> Aşağıdaki cümlelerden hangisi sera etkisi olarak isimlendirilen olayı tanımlamaktadır?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Atmosferde bulunan çeşitli gazların dünyadan yansıyan ışınları absorbe etmesidir.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Sera etkisi aslında doğal olmayan bir süreçtir.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lastRenderedPageBreak/>
        <w:t xml:space="preserve">    c. Sera etkisine sadece insanların aktivitelerinden kaynaklanan karbondioksit (CO</w:t>
      </w:r>
      <w:r w:rsidRPr="00DC3B36">
        <w:rPr>
          <w:rFonts w:ascii="Times New Roman" w:hAnsi="Times New Roman" w:cs="Times New Roman"/>
          <w:sz w:val="20"/>
          <w:szCs w:val="20"/>
          <w:vertAlign w:val="subscript"/>
          <w:lang w:val="tr-TR"/>
        </w:rPr>
        <w:t>2</w:t>
      </w:r>
      <w:r w:rsidRPr="00DC3B36">
        <w:rPr>
          <w:rFonts w:ascii="Times New Roman" w:hAnsi="Times New Roman" w:cs="Times New Roman"/>
          <w:sz w:val="20"/>
          <w:szCs w:val="20"/>
          <w:lang w:val="tr-TR"/>
        </w:rPr>
        <w:t>) neden olur.</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3.2.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tabs>
          <w:tab w:val="left" w:pos="900"/>
        </w:tabs>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Sera etkisi temelde sadece atmosferdeki karbondioksit (CO</w:t>
      </w:r>
      <w:r w:rsidRPr="00DC3B36">
        <w:rPr>
          <w:rFonts w:ascii="Times New Roman" w:hAnsi="Times New Roman" w:cs="Times New Roman"/>
          <w:sz w:val="20"/>
          <w:szCs w:val="20"/>
          <w:vertAlign w:val="subscript"/>
          <w:lang w:val="tr-TR"/>
        </w:rPr>
        <w:t>2</w:t>
      </w:r>
      <w:r w:rsidRPr="00DC3B36">
        <w:rPr>
          <w:rFonts w:ascii="Times New Roman" w:hAnsi="Times New Roman" w:cs="Times New Roman"/>
          <w:sz w:val="20"/>
          <w:szCs w:val="20"/>
          <w:lang w:val="tr-TR"/>
        </w:rPr>
        <w:t>) konsantrasyonunun artmasıdır.</w:t>
      </w:r>
    </w:p>
    <w:p w:rsidR="00CE7548" w:rsidRPr="00DC3B36" w:rsidRDefault="00CE7548" w:rsidP="00CE7548">
      <w:pPr>
        <w:tabs>
          <w:tab w:val="left" w:pos="900"/>
        </w:tabs>
        <w:spacing w:after="0" w:line="240" w:lineRule="auto"/>
        <w:ind w:left="450" w:hanging="450"/>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Sera etkisi atmosferde bulunan sera gazlarının dünyadan geri yansıyan uzun dalga boylu ışınları tutmasıdır.</w:t>
      </w:r>
    </w:p>
    <w:p w:rsidR="00CE7548" w:rsidRPr="00DC3B36" w:rsidRDefault="00CE7548" w:rsidP="00CE7548">
      <w:pPr>
        <w:tabs>
          <w:tab w:val="left" w:pos="900"/>
        </w:tabs>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Sera etkisi sanayi devriminden sonra meydana gelmiştir ve tamamen yapay bir olaydır.</w:t>
      </w:r>
    </w:p>
    <w:p w:rsidR="00CE7548" w:rsidRPr="00DC3B36" w:rsidRDefault="00CE7548" w:rsidP="00CE7548">
      <w:pPr>
        <w:tabs>
          <w:tab w:val="left" w:pos="900"/>
        </w:tabs>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w:t>
      </w:r>
    </w:p>
    <w:p w:rsidR="00CE7548" w:rsidRPr="00DC3B36" w:rsidRDefault="00CE7548" w:rsidP="00CE7548">
      <w:pPr>
        <w:tabs>
          <w:tab w:val="left" w:pos="900"/>
        </w:tabs>
        <w:spacing w:after="0" w:line="240" w:lineRule="auto"/>
        <w:ind w:left="720"/>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3.3.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53768E" w:rsidRPr="00DC3B36" w:rsidRDefault="0053768E"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4.1.</w:t>
      </w:r>
      <w:r w:rsidRPr="00DC3B36">
        <w:rPr>
          <w:rFonts w:ascii="Times New Roman" w:hAnsi="Times New Roman" w:cs="Times New Roman"/>
          <w:sz w:val="20"/>
          <w:szCs w:val="20"/>
          <w:lang w:val="tr-TR"/>
        </w:rPr>
        <w:t xml:space="preserve"> Sera etkisi bizim için yararlı mı yoksa zararlı mıdır?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Yararlıdır.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Zararlıdır.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a ve b</w:t>
      </w:r>
    </w:p>
    <w:p w:rsidR="0053768E" w:rsidRPr="00DC3B36" w:rsidRDefault="00BB7312"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Etkisizdir.</w:t>
      </w:r>
    </w:p>
    <w:p w:rsidR="0053768E" w:rsidRPr="00DC3B36" w:rsidRDefault="0053768E"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4.2.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Sera etkisinin insanoğluna ne zararı nede yararı vardır.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Sera etkisi doğal bir olaydır, normalden fazla olması zararlıdır.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Sera etkisi kış aylarında da sebze yiyebildiğimiz için yararlıdır.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Sera etkisi ozon tabakasını deldiği için zararlıdır.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4.3.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E7548" w:rsidRPr="00DC3B36" w:rsidRDefault="00CE7548"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5.1.</w:t>
      </w:r>
      <w:r w:rsidRPr="00DC3B36">
        <w:rPr>
          <w:rFonts w:ascii="Times New Roman" w:hAnsi="Times New Roman" w:cs="Times New Roman"/>
          <w:sz w:val="20"/>
          <w:szCs w:val="20"/>
          <w:lang w:val="tr-TR"/>
        </w:rPr>
        <w:t xml:space="preserve"> Aşağıdakilerden hangisi küresel ısınmayı durdurmak için etkili </w:t>
      </w:r>
      <w:r w:rsidRPr="00DC3B36">
        <w:rPr>
          <w:rFonts w:ascii="Times New Roman" w:hAnsi="Times New Roman" w:cs="Times New Roman"/>
          <w:b/>
          <w:sz w:val="20"/>
          <w:szCs w:val="20"/>
          <w:u w:val="single"/>
          <w:lang w:val="tr-TR"/>
        </w:rPr>
        <w:t>değildir</w:t>
      </w:r>
      <w:r w:rsidRPr="00DC3B36">
        <w:rPr>
          <w:rFonts w:ascii="Times New Roman" w:hAnsi="Times New Roman" w:cs="Times New Roman"/>
          <w:sz w:val="20"/>
          <w:szCs w:val="20"/>
          <w:lang w:val="tr-TR"/>
        </w:rPr>
        <w:t>?</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Daha çok kağıt geri dönüşümü yapmak.</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Kurşunsuz benzin kullanmak.</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Yenilenebilir enerji kaynaklarından elektrik elde etmek.</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Kloroflorokarbon (CFC) içeren deodorant vb. spreyleri daha az kullanmak.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w:t>
      </w:r>
      <w:r w:rsidRPr="00DC3B36">
        <w:rPr>
          <w:rFonts w:ascii="Times New Roman" w:hAnsi="Times New Roman" w:cs="Times New Roman"/>
          <w:sz w:val="20"/>
          <w:szCs w:val="20"/>
          <w:lang w:val="tr-TR"/>
        </w:rPr>
        <w:tab/>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5.2.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Sprey kutularında bulunan kloroflorokarbonlar (CFC) ozon tabakasını deler.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Yenilenebilir enerji kaynakları kullanmak enerjinin korunması demektir.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Geri dönüşüm yapmak sadece ormanlarımızın kesilmesi ile alakalıdır.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Kursunun canlı organizmalar üzerinde zehirli etkisi vardır.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5.3.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6.1.</w:t>
      </w:r>
      <w:r w:rsidRPr="00DC3B36">
        <w:rPr>
          <w:rFonts w:ascii="Times New Roman" w:hAnsi="Times New Roman" w:cs="Times New Roman"/>
          <w:sz w:val="20"/>
          <w:szCs w:val="20"/>
          <w:lang w:val="tr-TR"/>
        </w:rPr>
        <w:t xml:space="preserve"> Küresel ısınmayı durdurmak için yöneticiler neler yapmalıdırlar?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Fabrikaların nehirlere attığı kimyasal atıklara sınırlama getirilmelidirler.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Nükleer enerji santralleri kurmamalıdırlar.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Tarımsal faaliyetlerde böcek ilacı kullanımına sınırlama getirmelidirler.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Ağaçlandırma kampanyaları yürütmelidirler.</w:t>
      </w:r>
    </w:p>
    <w:p w:rsidR="00BB7312" w:rsidRPr="00DC3B36" w:rsidRDefault="00BB7312"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ab/>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6.2.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Nükleer enerji kullanımı çevre dostu olmayan bir davranıştır.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Bir ağaç ömrü boyunca 1 ton karbondioksit (CO</w:t>
      </w:r>
      <w:r w:rsidRPr="00DC3B36">
        <w:rPr>
          <w:rFonts w:ascii="Times New Roman" w:hAnsi="Times New Roman" w:cs="Times New Roman"/>
          <w:sz w:val="20"/>
          <w:szCs w:val="20"/>
          <w:vertAlign w:val="subscript"/>
          <w:lang w:val="tr-TR"/>
        </w:rPr>
        <w:t>2</w:t>
      </w:r>
      <w:r w:rsidRPr="00DC3B36">
        <w:rPr>
          <w:rFonts w:ascii="Times New Roman" w:hAnsi="Times New Roman" w:cs="Times New Roman"/>
          <w:sz w:val="20"/>
          <w:szCs w:val="20"/>
          <w:lang w:val="tr-TR"/>
        </w:rPr>
        <w:t>) emmektedir.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lastRenderedPageBreak/>
        <w:t xml:space="preserve">    c. Böcek ilacı kullanımı sınırlandırılarak küresel ısınma azaltılabilir.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Nehirlerin kirlenmesi ekosisteme zarar vererek küresel ısınmaya neden olur.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6.3.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E7548" w:rsidRPr="00DC3B36" w:rsidRDefault="00CE7548"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 xml:space="preserve">7.1 </w:t>
      </w:r>
      <w:r w:rsidRPr="00DC3B36">
        <w:rPr>
          <w:rFonts w:ascii="Times New Roman" w:hAnsi="Times New Roman" w:cs="Times New Roman"/>
          <w:sz w:val="20"/>
          <w:szCs w:val="20"/>
          <w:lang w:val="tr-TR"/>
        </w:rPr>
        <w:t>Ozon tabakası,</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 xml:space="preserve">   </w:t>
      </w:r>
      <w:r w:rsidRPr="00DC3B36">
        <w:rPr>
          <w:rFonts w:ascii="Times New Roman" w:hAnsi="Times New Roman" w:cs="Times New Roman"/>
          <w:sz w:val="20"/>
          <w:szCs w:val="20"/>
          <w:lang w:val="tr-TR"/>
        </w:rPr>
        <w:t>a. Dünyayı asit yağmurlarından korur.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Güneşten gelen ultraviyole (UV) ışınlarını filtreler.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 xml:space="preserve">   </w:t>
      </w:r>
      <w:r w:rsidRPr="00DC3B36">
        <w:rPr>
          <w:rFonts w:ascii="Times New Roman" w:hAnsi="Times New Roman" w:cs="Times New Roman"/>
          <w:sz w:val="20"/>
          <w:szCs w:val="20"/>
          <w:lang w:val="tr-TR"/>
        </w:rPr>
        <w:t>c. Dünyanın ısısını sabit tutarak onu yaşanılır yapar.</w:t>
      </w:r>
    </w:p>
    <w:p w:rsidR="00CE7548" w:rsidRPr="00DC3B36" w:rsidRDefault="00CE7548"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7.2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Ozon tabakası güneşin hayatı olumsuz etkileyebilen ultraviyole (UV) ışınlarını soğurur.</w:t>
      </w:r>
    </w:p>
    <w:p w:rsidR="00CE7548" w:rsidRPr="00DC3B36" w:rsidRDefault="00CE7548" w:rsidP="00CE7548">
      <w:pPr>
        <w:spacing w:after="0" w:line="240" w:lineRule="auto"/>
        <w:rPr>
          <w:rFonts w:ascii="Times New Roman" w:hAnsi="Times New Roman" w:cs="Times New Roman"/>
          <w:spacing w:val="-6"/>
          <w:sz w:val="20"/>
          <w:szCs w:val="20"/>
          <w:lang w:val="tr-TR"/>
        </w:rPr>
      </w:pPr>
      <w:r w:rsidRPr="00DC3B36">
        <w:rPr>
          <w:rFonts w:ascii="Times New Roman" w:hAnsi="Times New Roman" w:cs="Times New Roman"/>
          <w:sz w:val="20"/>
          <w:szCs w:val="20"/>
          <w:lang w:val="tr-TR"/>
        </w:rPr>
        <w:t xml:space="preserve">   </w:t>
      </w:r>
      <w:r w:rsidRPr="00DC3B36">
        <w:rPr>
          <w:rFonts w:ascii="Times New Roman" w:hAnsi="Times New Roman" w:cs="Times New Roman"/>
          <w:spacing w:val="-6"/>
          <w:sz w:val="20"/>
          <w:szCs w:val="20"/>
          <w:lang w:val="tr-TR"/>
        </w:rPr>
        <w:t>b. Ozon tabakası güneş ışınlarının atmosferin dışına çıkmasını engelleyerek dünya ısısını yaşanılır kılar.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Ozon tabakası bir kalkan gibi çalışarak asit yağmurlarının dünya yüzeyine ulaşmasını engeller.</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 xml:space="preserve">7.3 </w:t>
      </w:r>
      <w:r w:rsidRPr="00DC3B36">
        <w:rPr>
          <w:rFonts w:ascii="Times New Roman" w:hAnsi="Times New Roman" w:cs="Times New Roman"/>
          <w:sz w:val="20"/>
          <w:szCs w:val="20"/>
          <w:lang w:val="tr-TR"/>
        </w:rPr>
        <w:t>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53768E" w:rsidRPr="00DC3B36" w:rsidRDefault="0053768E"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8.1.</w:t>
      </w:r>
      <w:r w:rsidRPr="00DC3B36">
        <w:rPr>
          <w:rFonts w:ascii="Times New Roman" w:hAnsi="Times New Roman" w:cs="Times New Roman"/>
          <w:sz w:val="20"/>
          <w:szCs w:val="20"/>
          <w:lang w:val="tr-TR"/>
        </w:rPr>
        <w:t xml:space="preserve"> Aşağıdakilerden hangisi ozon tabakasındaki incelmenin nedenlerinden birisidir?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Karbondioksit (CO</w:t>
      </w:r>
      <w:r w:rsidRPr="00DC3B36">
        <w:rPr>
          <w:rFonts w:ascii="Times New Roman" w:hAnsi="Times New Roman" w:cs="Times New Roman"/>
          <w:sz w:val="20"/>
          <w:szCs w:val="20"/>
          <w:vertAlign w:val="subscript"/>
          <w:lang w:val="tr-TR"/>
        </w:rPr>
        <w:t>2</w:t>
      </w:r>
      <w:r w:rsidRPr="00DC3B36">
        <w:rPr>
          <w:rFonts w:ascii="Times New Roman" w:hAnsi="Times New Roman" w:cs="Times New Roman"/>
          <w:sz w:val="20"/>
          <w:szCs w:val="20"/>
          <w:lang w:val="tr-TR"/>
        </w:rPr>
        <w:t xml:space="preserve">)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Sera Etkisi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Nükleer Enerji Santralleri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Karbon monoksit (CO)</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Kloroflorokarbon (CFC) içeren ürünler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8.2.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Nükleer santrallerden gelen radyoaktif atıklar ozon ile reaksiyon verebilir.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Karbondioksitin (CO</w:t>
      </w:r>
      <w:r w:rsidRPr="00DC3B36">
        <w:rPr>
          <w:rFonts w:ascii="Times New Roman" w:hAnsi="Times New Roman" w:cs="Times New Roman"/>
          <w:kern w:val="24"/>
          <w:sz w:val="20"/>
          <w:szCs w:val="20"/>
          <w:vertAlign w:val="subscript"/>
          <w:lang w:val="tr-TR"/>
        </w:rPr>
        <w:t>2</w:t>
      </w:r>
      <w:r w:rsidRPr="00DC3B36">
        <w:rPr>
          <w:rFonts w:ascii="Times New Roman" w:hAnsi="Times New Roman" w:cs="Times New Roman"/>
          <w:kern w:val="24"/>
          <w:sz w:val="20"/>
          <w:szCs w:val="20"/>
          <w:lang w:val="tr-TR"/>
        </w:rPr>
        <w:t>)</w:t>
      </w:r>
      <w:r w:rsidRPr="00DC3B36">
        <w:rPr>
          <w:rFonts w:ascii="Times New Roman" w:hAnsi="Times New Roman" w:cs="Times New Roman"/>
          <w:sz w:val="20"/>
          <w:szCs w:val="20"/>
          <w:lang w:val="tr-TR"/>
        </w:rPr>
        <w:t xml:space="preserve"> dünyamızı kirletici ve yıkıcı bir etkisi vardır.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Kloroflorokarbon (CFC) içeren aerosoller ozon tabasının </w:t>
      </w:r>
      <w:r w:rsidR="002D1D92" w:rsidRPr="00DC3B36">
        <w:rPr>
          <w:rFonts w:ascii="Times New Roman" w:hAnsi="Times New Roman" w:cs="Times New Roman"/>
          <w:sz w:val="20"/>
          <w:szCs w:val="20"/>
          <w:lang w:val="tr-TR"/>
        </w:rPr>
        <w:t>incelmesi</w:t>
      </w:r>
      <w:r w:rsidRPr="00DC3B36">
        <w:rPr>
          <w:rFonts w:ascii="Times New Roman" w:hAnsi="Times New Roman" w:cs="Times New Roman"/>
          <w:sz w:val="20"/>
          <w:szCs w:val="20"/>
          <w:lang w:val="tr-TR"/>
        </w:rPr>
        <w:t>ne neden olur.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Sera etkisi küresel ısınmayı arttırarak ozon tabakasına zarar verir.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Ozon tabakasının incelmesine fabrika bacalarından çıkan karbon monoksit neden olur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f.  .………………………………………………………………………………………………</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8.3.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9.1.</w:t>
      </w:r>
      <w:r w:rsidRPr="00DC3B36">
        <w:rPr>
          <w:rFonts w:ascii="Times New Roman" w:hAnsi="Times New Roman" w:cs="Times New Roman"/>
          <w:sz w:val="20"/>
          <w:szCs w:val="20"/>
          <w:lang w:val="tr-TR"/>
        </w:rPr>
        <w:t xml:space="preserve"> Aşağıdakilerden hangisi ozon tabakasındaki incelmenin sonuçlarından birisidir?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Su baskınlarında artış</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Atmosfere daha fazla güneş ışınının ulaşması</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Atmosferden uzaya hava kaçması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Cilt kanseri ve katarakt vakalarında artış </w:t>
      </w:r>
    </w:p>
    <w:p w:rsidR="00CE7548" w:rsidRPr="00DC3B36" w:rsidRDefault="00CE7548" w:rsidP="00CE7548">
      <w:pPr>
        <w:tabs>
          <w:tab w:val="left" w:pos="709"/>
          <w:tab w:val="left" w:pos="1418"/>
          <w:tab w:val="left" w:pos="2127"/>
          <w:tab w:val="left" w:pos="2836"/>
          <w:tab w:val="left" w:pos="8865"/>
        </w:tabs>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Küresel ısınmanın artması</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w:t>
      </w:r>
    </w:p>
    <w:p w:rsidR="00CC1BF8" w:rsidRDefault="00CC1BF8" w:rsidP="00CE7548">
      <w:pPr>
        <w:spacing w:after="0" w:line="240" w:lineRule="auto"/>
        <w:rPr>
          <w:rFonts w:ascii="Times New Roman" w:hAnsi="Times New Roman" w:cs="Times New Roman"/>
          <w:b/>
          <w:sz w:val="20"/>
          <w:szCs w:val="20"/>
          <w:lang w:val="tr-TR"/>
        </w:rPr>
      </w:pPr>
    </w:p>
    <w:p w:rsidR="00CC1BF8" w:rsidRDefault="00CC1BF8" w:rsidP="00CE7548">
      <w:pPr>
        <w:spacing w:after="0" w:line="240" w:lineRule="auto"/>
        <w:rPr>
          <w:rFonts w:ascii="Times New Roman" w:hAnsi="Times New Roman" w:cs="Times New Roman"/>
          <w:b/>
          <w:sz w:val="20"/>
          <w:szCs w:val="20"/>
          <w:lang w:val="tr-TR"/>
        </w:rPr>
      </w:pPr>
    </w:p>
    <w:p w:rsidR="00CC1BF8" w:rsidRDefault="00CC1BF8" w:rsidP="00CE7548">
      <w:pPr>
        <w:spacing w:after="0" w:line="240" w:lineRule="auto"/>
        <w:rPr>
          <w:rFonts w:ascii="Times New Roman" w:hAnsi="Times New Roman" w:cs="Times New Roman"/>
          <w:b/>
          <w:sz w:val="20"/>
          <w:szCs w:val="20"/>
          <w:lang w:val="tr-TR"/>
        </w:rPr>
      </w:pPr>
    </w:p>
    <w:p w:rsidR="00CC1BF8" w:rsidRDefault="00CC1BF8" w:rsidP="00CE7548">
      <w:pPr>
        <w:spacing w:after="0" w:line="240" w:lineRule="auto"/>
        <w:rPr>
          <w:rFonts w:ascii="Times New Roman" w:hAnsi="Times New Roman" w:cs="Times New Roman"/>
          <w:b/>
          <w:sz w:val="20"/>
          <w:szCs w:val="20"/>
          <w:lang w:val="tr-TR"/>
        </w:rPr>
      </w:pPr>
    </w:p>
    <w:p w:rsidR="00CC1BF8" w:rsidRDefault="00CC1BF8"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9.2.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Ozon tabakasının incelmesi ile kutuplardaki buzullar eriyecektir.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Artan ultraviyole (UV) ışınlarının insan sağlığı üzerinde olumsuz etkileri vardır.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lastRenderedPageBreak/>
        <w:t xml:space="preserve">   c. İncelen ozon tabakası, dünyaya güneşin radyasyonunun girişini engelleyememektir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Denizlerde buharlaşma artacağından deniz canlılarının nesli tehlikeye girecektir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Ozon tabakasında açılan delik, havanın uzaya kaçmasına zemin hazırlar.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f. Ozon tabakasındaki incelme ile daha fazla güneş ışını atmosfere girecektir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g. .………………………………………………………………………………………………</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9.3.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E7548" w:rsidRPr="00DC3B36" w:rsidRDefault="00CE7548"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10.1.</w:t>
      </w:r>
      <w:r w:rsidRPr="00DC3B36">
        <w:rPr>
          <w:rFonts w:ascii="Times New Roman" w:hAnsi="Times New Roman" w:cs="Times New Roman"/>
          <w:sz w:val="20"/>
          <w:szCs w:val="20"/>
          <w:lang w:val="tr-TR"/>
        </w:rPr>
        <w:t xml:space="preserve"> Ozon tabakasındaki incelmeyi durdurmak için neler yapabiliriz?</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Toplu taşıma araçlarını kullanmalıyız.</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Fabrika bacalarına ve egzozlara filtre takmalıyız.</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Kloroflorokarbonlu (CFC) deodorant vb. spreyleri kullanmamalıyız.</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10.2.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Fabrikaların kimyasal atıkları ozon tabakasının incelmesine neden olur.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Karbondioksit (CO</w:t>
      </w:r>
      <w:r w:rsidRPr="00DC3B36">
        <w:rPr>
          <w:rFonts w:ascii="Times New Roman" w:hAnsi="Times New Roman" w:cs="Times New Roman"/>
          <w:sz w:val="20"/>
          <w:szCs w:val="20"/>
          <w:vertAlign w:val="subscript"/>
          <w:lang w:val="tr-TR"/>
        </w:rPr>
        <w:t>2</w:t>
      </w:r>
      <w:r w:rsidRPr="00DC3B36">
        <w:rPr>
          <w:rFonts w:ascii="Times New Roman" w:hAnsi="Times New Roman" w:cs="Times New Roman"/>
          <w:sz w:val="20"/>
          <w:szCs w:val="20"/>
          <w:lang w:val="tr-TR"/>
        </w:rPr>
        <w:t>) oluşumunu azaltmak ozon tabakasının incelmesini azaltır.</w:t>
      </w:r>
    </w:p>
    <w:p w:rsidR="00CE7548" w:rsidRPr="00DC3B36" w:rsidRDefault="0053768E"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Kloroflorokarbonlu</w:t>
      </w:r>
      <w:r w:rsidR="00CE7548" w:rsidRPr="00DC3B36">
        <w:rPr>
          <w:rFonts w:ascii="Times New Roman" w:hAnsi="Times New Roman" w:cs="Times New Roman"/>
          <w:sz w:val="20"/>
          <w:szCs w:val="20"/>
          <w:lang w:val="tr-TR"/>
        </w:rPr>
        <w:t>(CFC)</w:t>
      </w:r>
      <w:r w:rsidRPr="00DC3B36">
        <w:rPr>
          <w:rFonts w:ascii="Times New Roman" w:hAnsi="Times New Roman" w:cs="Times New Roman"/>
          <w:sz w:val="20"/>
          <w:szCs w:val="20"/>
          <w:lang w:val="tr-TR"/>
        </w:rPr>
        <w:t xml:space="preserve"> ürünlerin</w:t>
      </w:r>
      <w:r w:rsidR="00CE7548" w:rsidRPr="00DC3B36">
        <w:rPr>
          <w:rFonts w:ascii="Times New Roman" w:hAnsi="Times New Roman" w:cs="Times New Roman"/>
          <w:sz w:val="20"/>
          <w:szCs w:val="20"/>
          <w:lang w:val="tr-TR"/>
        </w:rPr>
        <w:t xml:space="preserve"> kullanımını azaltmak ozon tabakasının incelmesini azaltır.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w:t>
      </w:r>
    </w:p>
    <w:p w:rsidR="00CE7548" w:rsidRPr="00DC3B36" w:rsidRDefault="00CE7548"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10.3.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11.1.</w:t>
      </w:r>
      <w:r w:rsidRPr="00DC3B36">
        <w:rPr>
          <w:rFonts w:ascii="Times New Roman" w:hAnsi="Times New Roman" w:cs="Times New Roman"/>
          <w:sz w:val="20"/>
          <w:szCs w:val="20"/>
          <w:lang w:val="tr-TR"/>
        </w:rPr>
        <w:t xml:space="preserve"> Aşağıdakiler cümlelerden hangisi asit yağmurları için doğru bir ifadedir?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Metanın (CH</w:t>
      </w:r>
      <w:r w:rsidRPr="00DC3B36">
        <w:rPr>
          <w:rFonts w:ascii="Times New Roman" w:hAnsi="Times New Roman" w:cs="Times New Roman"/>
          <w:sz w:val="20"/>
          <w:szCs w:val="20"/>
          <w:vertAlign w:val="subscript"/>
          <w:lang w:val="tr-TR"/>
        </w:rPr>
        <w:t>4</w:t>
      </w:r>
      <w:r w:rsidRPr="00DC3B36">
        <w:rPr>
          <w:rFonts w:ascii="Times New Roman" w:hAnsi="Times New Roman" w:cs="Times New Roman"/>
          <w:sz w:val="20"/>
          <w:szCs w:val="20"/>
          <w:lang w:val="tr-TR"/>
        </w:rPr>
        <w:t>) atmosferde birikmesi ile asit yağmurları oluşur.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Fosil yakıtların yanması ile oluşan atıkların su döngüsüne karışması sonucu oluşur.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Ozon tabakasının incelmesi asit yağmurlarının oluşmasına neden olur.</w:t>
      </w:r>
    </w:p>
    <w:p w:rsidR="00CE7548" w:rsidRPr="00DC3B36" w:rsidRDefault="00CE7548" w:rsidP="00CE7548">
      <w:pPr>
        <w:spacing w:after="0" w:line="240" w:lineRule="auto"/>
        <w:rPr>
          <w:rFonts w:ascii="Times New Roman" w:hAnsi="Times New Roman" w:cs="Times New Roman"/>
          <w:sz w:val="20"/>
          <w:szCs w:val="20"/>
          <w:lang w:val="tr-TR"/>
        </w:rPr>
      </w:pPr>
    </w:p>
    <w:p w:rsidR="0053768E" w:rsidRPr="00DC3B36" w:rsidRDefault="0053768E"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11.2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Kloroflorokarbonlar (CFC) asit yağmurlarının oluşmasında katkıda bulunmasıdır.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Atık toplama alanlarından oluşan zararlı gazlar asit yağmurlarına neden olmasıdır.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Doğal asitlerin yağmurla toprağa inmesi sonucunda oluşmasıdır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Asit yağmurlarının yanan fosil yakıtların sebep olduğu hava kirliliği sonucunda oluşmasıdır.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11.3.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E7548" w:rsidRPr="00DC3B36" w:rsidRDefault="00CE7548" w:rsidP="00CE7548">
      <w:pPr>
        <w:spacing w:after="0" w:line="240" w:lineRule="auto"/>
        <w:rPr>
          <w:rFonts w:ascii="Times New Roman" w:hAnsi="Times New Roman" w:cs="Times New Roman"/>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12.1</w:t>
      </w:r>
      <w:r w:rsidRPr="00DC3B36">
        <w:rPr>
          <w:rFonts w:ascii="Times New Roman" w:hAnsi="Times New Roman" w:cs="Times New Roman"/>
          <w:sz w:val="20"/>
          <w:szCs w:val="20"/>
          <w:lang w:val="tr-TR"/>
        </w:rPr>
        <w:t>. Aşağıdakilerden hangisi asit yağmurlarının sonuçlarından biridir?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Ozon tabakasının incelmesi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Küresel ısınmanın artması.</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Binalara, büstlere ve tarihi yapılara zarar vermesi.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Bazı bitki ve hayvanların hayatta kalmasına destek olması.</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Temas ettiği her şeyi yakması.</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ab/>
      </w:r>
    </w:p>
    <w:p w:rsidR="00CC1BF8" w:rsidRDefault="00CC1BF8" w:rsidP="00CE7548">
      <w:pPr>
        <w:spacing w:after="0" w:line="240" w:lineRule="auto"/>
        <w:rPr>
          <w:rFonts w:ascii="Times New Roman" w:hAnsi="Times New Roman" w:cs="Times New Roman"/>
          <w:b/>
          <w:sz w:val="20"/>
          <w:szCs w:val="20"/>
          <w:lang w:val="tr-TR"/>
        </w:rPr>
      </w:pPr>
    </w:p>
    <w:p w:rsidR="00CC1BF8" w:rsidRDefault="00CC1BF8" w:rsidP="00CE7548">
      <w:pPr>
        <w:spacing w:after="0" w:line="240" w:lineRule="auto"/>
        <w:rPr>
          <w:rFonts w:ascii="Times New Roman" w:hAnsi="Times New Roman" w:cs="Times New Roman"/>
          <w:b/>
          <w:sz w:val="20"/>
          <w:szCs w:val="20"/>
          <w:lang w:val="tr-TR"/>
        </w:rPr>
      </w:pPr>
    </w:p>
    <w:p w:rsidR="00CC1BF8" w:rsidRDefault="00CC1BF8" w:rsidP="00CE7548">
      <w:pPr>
        <w:spacing w:after="0" w:line="240" w:lineRule="auto"/>
        <w:rPr>
          <w:rFonts w:ascii="Times New Roman" w:hAnsi="Times New Roman" w:cs="Times New Roman"/>
          <w:b/>
          <w:sz w:val="20"/>
          <w:szCs w:val="20"/>
          <w:lang w:val="tr-TR"/>
        </w:rPr>
      </w:pPr>
    </w:p>
    <w:p w:rsidR="00CC1BF8" w:rsidRDefault="00CC1BF8"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12.2.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Asit yağmurları asidik olduğu için temas ettiği her şeyi yakmasıdır.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Bazı bitki ve hayvanların normal yağışlara olduğu gibi asit yağmurlarına ihtiyacı olmasıdır.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lastRenderedPageBreak/>
        <w:t xml:space="preserve">   c. Asit yağmurları daha fazla güneş ışınını soğurduğu için küresel ısınmayı artırmasıdır.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Asit yağmurlarındaki sülfürik asit (H</w:t>
      </w:r>
      <w:r w:rsidRPr="00DC3B36">
        <w:rPr>
          <w:rFonts w:ascii="Times New Roman" w:hAnsi="Times New Roman" w:cs="Times New Roman"/>
          <w:sz w:val="20"/>
          <w:szCs w:val="20"/>
          <w:vertAlign w:val="subscript"/>
          <w:lang w:val="tr-TR"/>
        </w:rPr>
        <w:t>2</w:t>
      </w:r>
      <w:r w:rsidRPr="00DC3B36">
        <w:rPr>
          <w:rFonts w:ascii="Times New Roman" w:hAnsi="Times New Roman" w:cs="Times New Roman"/>
          <w:sz w:val="20"/>
          <w:szCs w:val="20"/>
          <w:lang w:val="tr-TR"/>
        </w:rPr>
        <w:t>SO</w:t>
      </w:r>
      <w:r w:rsidRPr="00DC3B36">
        <w:rPr>
          <w:rFonts w:ascii="Times New Roman" w:hAnsi="Times New Roman" w:cs="Times New Roman"/>
          <w:sz w:val="20"/>
          <w:szCs w:val="20"/>
          <w:vertAlign w:val="subscript"/>
          <w:lang w:val="tr-TR"/>
        </w:rPr>
        <w:t>4</w:t>
      </w:r>
      <w:r w:rsidRPr="00DC3B36">
        <w:rPr>
          <w:rFonts w:ascii="Times New Roman" w:hAnsi="Times New Roman" w:cs="Times New Roman"/>
          <w:sz w:val="20"/>
          <w:szCs w:val="20"/>
          <w:lang w:val="tr-TR"/>
        </w:rPr>
        <w:t>) stratosferdeki ozon tabakasını inceltmesidir.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e. Yapılardaki mermer ve kireçtaşı gibi malzemelerin aşınmasına katkıda bulunmasıdır.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f...………………………………………………………………………………………………</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ab/>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12.3</w:t>
      </w:r>
      <w:r w:rsidRPr="00DC3B36">
        <w:rPr>
          <w:rFonts w:ascii="Times New Roman" w:hAnsi="Times New Roman" w:cs="Times New Roman"/>
          <w:sz w:val="20"/>
          <w:szCs w:val="20"/>
          <w:lang w:val="tr-TR"/>
        </w:rPr>
        <w:t>.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E7548" w:rsidRPr="00DC3B36" w:rsidRDefault="00CE7548"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13.1.</w:t>
      </w:r>
      <w:r w:rsidRPr="00DC3B36">
        <w:rPr>
          <w:rFonts w:ascii="Times New Roman" w:hAnsi="Times New Roman" w:cs="Times New Roman"/>
          <w:sz w:val="20"/>
          <w:szCs w:val="20"/>
          <w:lang w:val="tr-TR"/>
        </w:rPr>
        <w:t xml:space="preserve"> Aşağıdakilerden hangisi asit yağmurlarını karşı alabileceğimiz önlemlerden biridir?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Ozon tabakasına zarar veren davranışlardan kaçınmalıyız.</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Enerji kaynağı olarak fosil yakıt kullanımını azaltmalıyız</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Karbon monoksit (CO) emisyonlarına limit koymalıyız.</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13.2.</w:t>
      </w:r>
      <w:r w:rsidRPr="00DC3B36">
        <w:rPr>
          <w:rFonts w:ascii="Times New Roman" w:hAnsi="Times New Roman" w:cs="Times New Roman"/>
          <w:sz w:val="20"/>
          <w:szCs w:val="20"/>
          <w:lang w:val="tr-TR"/>
        </w:rPr>
        <w:t xml:space="preserve"> Yukarıda verdiğim cevabın sebebi;</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Karbon monoksitin (CO)</w:t>
      </w:r>
      <w:r w:rsidRPr="00DC3B36">
        <w:rPr>
          <w:rFonts w:ascii="Times New Roman" w:hAnsi="Times New Roman" w:cs="Times New Roman"/>
          <w:kern w:val="24"/>
          <w:sz w:val="20"/>
          <w:szCs w:val="20"/>
          <w:vertAlign w:val="subscript"/>
          <w:lang w:val="tr-TR"/>
        </w:rPr>
        <w:t xml:space="preserve"> </w:t>
      </w:r>
      <w:r w:rsidRPr="00DC3B36">
        <w:rPr>
          <w:rFonts w:ascii="Times New Roman" w:hAnsi="Times New Roman" w:cs="Times New Roman"/>
          <w:sz w:val="20"/>
          <w:szCs w:val="20"/>
          <w:lang w:val="tr-TR"/>
        </w:rPr>
        <w:t>asit yağmurlarının başlıca nedeni olmasıdır.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Ozon tabakasının dünyayı asit yağmurlarından korumasıdır.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c. Fosil yakıt kullanımı sonucu oluşan atıkların asit yağmuru oluşturmasıdır.</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d. ..…………………………………………………………………………………………….</w:t>
      </w:r>
    </w:p>
    <w:p w:rsidR="00CE7548" w:rsidRPr="00DC3B36" w:rsidRDefault="00CE7548" w:rsidP="00CE7548">
      <w:pPr>
        <w:spacing w:after="0" w:line="240" w:lineRule="auto"/>
        <w:rPr>
          <w:rFonts w:ascii="Times New Roman" w:hAnsi="Times New Roman" w:cs="Times New Roman"/>
          <w:b/>
          <w:sz w:val="20"/>
          <w:szCs w:val="20"/>
          <w:lang w:val="tr-TR"/>
        </w:rPr>
      </w:pP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b/>
          <w:sz w:val="20"/>
          <w:szCs w:val="20"/>
          <w:lang w:val="tr-TR"/>
        </w:rPr>
        <w:t>13.3.</w:t>
      </w:r>
      <w:r w:rsidRPr="00DC3B36">
        <w:rPr>
          <w:rFonts w:ascii="Times New Roman" w:hAnsi="Times New Roman" w:cs="Times New Roman"/>
          <w:sz w:val="20"/>
          <w:szCs w:val="20"/>
          <w:lang w:val="tr-TR"/>
        </w:rPr>
        <w:t xml:space="preserve"> Yukarıdaki iki soruya verdiğim cevaptan;</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a. Eminim.</w:t>
      </w:r>
    </w:p>
    <w:p w:rsidR="00CE7548" w:rsidRPr="00DC3B36" w:rsidRDefault="00CE7548" w:rsidP="00CE7548">
      <w:pPr>
        <w:spacing w:after="0" w:line="240" w:lineRule="auto"/>
        <w:rPr>
          <w:rFonts w:ascii="Times New Roman" w:hAnsi="Times New Roman" w:cs="Times New Roman"/>
          <w:sz w:val="20"/>
          <w:szCs w:val="20"/>
          <w:lang w:val="tr-TR"/>
        </w:rPr>
      </w:pPr>
      <w:r w:rsidRPr="00DC3B36">
        <w:rPr>
          <w:rFonts w:ascii="Times New Roman" w:hAnsi="Times New Roman" w:cs="Times New Roman"/>
          <w:sz w:val="20"/>
          <w:szCs w:val="20"/>
          <w:lang w:val="tr-TR"/>
        </w:rPr>
        <w:t xml:space="preserve">   b. Emin değilim.</w:t>
      </w:r>
    </w:p>
    <w:p w:rsidR="00CE7548" w:rsidRPr="00DC3B36" w:rsidRDefault="00CE7548" w:rsidP="00CE7548">
      <w:pPr>
        <w:spacing w:after="0" w:line="240" w:lineRule="auto"/>
        <w:ind w:left="720" w:hanging="720"/>
        <w:jc w:val="both"/>
        <w:rPr>
          <w:rFonts w:ascii="Times New Roman" w:hAnsi="Times New Roman" w:cs="Times New Roman"/>
          <w:b/>
          <w:sz w:val="20"/>
          <w:szCs w:val="20"/>
          <w:lang w:val="tr-TR"/>
        </w:rPr>
      </w:pPr>
    </w:p>
    <w:p w:rsidR="00465A4C" w:rsidRPr="00DC3B36" w:rsidRDefault="00465A4C" w:rsidP="00CE7548">
      <w:pPr>
        <w:spacing w:after="0" w:line="240" w:lineRule="auto"/>
        <w:ind w:left="720" w:hanging="720"/>
        <w:jc w:val="both"/>
        <w:rPr>
          <w:rFonts w:ascii="Times New Roman" w:hAnsi="Times New Roman" w:cs="Times New Roman"/>
          <w:b/>
          <w:sz w:val="20"/>
          <w:szCs w:val="20"/>
          <w:lang w:val="tr-TR"/>
        </w:rPr>
      </w:pPr>
    </w:p>
    <w:sectPr w:rsidR="00465A4C" w:rsidRPr="00DC3B36" w:rsidSect="00705004">
      <w:headerReference w:type="default" r:id="rId10"/>
      <w:footerReference w:type="default" r:id="rId11"/>
      <w:headerReference w:type="first" r:id="rId12"/>
      <w:footerReference w:type="first" r:id="rId13"/>
      <w:pgSz w:w="11907" w:h="16839" w:code="9"/>
      <w:pgMar w:top="1440" w:right="1440" w:bottom="1440" w:left="1440" w:header="720" w:footer="720" w:gutter="0"/>
      <w:pgNumType w:start="6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7E" w:rsidRDefault="008F007E" w:rsidP="00FA49BE">
      <w:pPr>
        <w:spacing w:after="0" w:line="240" w:lineRule="auto"/>
      </w:pPr>
      <w:r>
        <w:separator/>
      </w:r>
    </w:p>
  </w:endnote>
  <w:endnote w:type="continuationSeparator" w:id="0">
    <w:p w:rsidR="008F007E" w:rsidRDefault="008F007E" w:rsidP="00FA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F6" w:rsidRDefault="00F043F6">
    <w:pPr>
      <w:pStyle w:val="Altbilgi"/>
      <w:jc w:val="center"/>
    </w:pPr>
  </w:p>
  <w:p w:rsidR="00F043F6" w:rsidRPr="00705004" w:rsidRDefault="008F007E">
    <w:pPr>
      <w:pStyle w:val="Altbilgi"/>
      <w:jc w:val="center"/>
      <w:rPr>
        <w:rFonts w:ascii="Times New Roman" w:hAnsi="Times New Roman" w:cs="Times New Roman"/>
        <w:sz w:val="24"/>
        <w:szCs w:val="24"/>
      </w:rPr>
    </w:pPr>
    <w:sdt>
      <w:sdtPr>
        <w:id w:val="-590008280"/>
        <w:docPartObj>
          <w:docPartGallery w:val="Page Numbers (Bottom of Page)"/>
          <w:docPartUnique/>
        </w:docPartObj>
      </w:sdtPr>
      <w:sdtEndPr>
        <w:rPr>
          <w:rFonts w:ascii="Times New Roman" w:hAnsi="Times New Roman" w:cs="Times New Roman"/>
          <w:sz w:val="24"/>
          <w:szCs w:val="24"/>
        </w:rPr>
      </w:sdtEndPr>
      <w:sdtContent>
        <w:r w:rsidR="00F043F6" w:rsidRPr="00705004">
          <w:rPr>
            <w:rFonts w:ascii="Times New Roman" w:hAnsi="Times New Roman" w:cs="Times New Roman"/>
            <w:sz w:val="24"/>
            <w:szCs w:val="24"/>
          </w:rPr>
          <w:fldChar w:fldCharType="begin"/>
        </w:r>
        <w:r w:rsidR="00F043F6" w:rsidRPr="00705004">
          <w:rPr>
            <w:rFonts w:ascii="Times New Roman" w:hAnsi="Times New Roman" w:cs="Times New Roman"/>
            <w:sz w:val="24"/>
            <w:szCs w:val="24"/>
          </w:rPr>
          <w:instrText>PAGE   \* MERGEFORMAT</w:instrText>
        </w:r>
        <w:r w:rsidR="00F043F6" w:rsidRPr="00705004">
          <w:rPr>
            <w:rFonts w:ascii="Times New Roman" w:hAnsi="Times New Roman" w:cs="Times New Roman"/>
            <w:sz w:val="24"/>
            <w:szCs w:val="24"/>
          </w:rPr>
          <w:fldChar w:fldCharType="separate"/>
        </w:r>
        <w:r w:rsidR="00DE717D" w:rsidRPr="00DE717D">
          <w:rPr>
            <w:rFonts w:ascii="Times New Roman" w:hAnsi="Times New Roman" w:cs="Times New Roman"/>
            <w:noProof/>
            <w:sz w:val="24"/>
            <w:szCs w:val="24"/>
            <w:lang w:val="tr-TR"/>
          </w:rPr>
          <w:t>698</w:t>
        </w:r>
        <w:r w:rsidR="00F043F6" w:rsidRPr="00705004">
          <w:rPr>
            <w:rFonts w:ascii="Times New Roman" w:hAnsi="Times New Roman" w:cs="Times New Roman"/>
            <w:sz w:val="24"/>
            <w:szCs w:val="24"/>
          </w:rPr>
          <w:fldChar w:fldCharType="end"/>
        </w:r>
      </w:sdtContent>
    </w:sdt>
  </w:p>
  <w:p w:rsidR="00F043F6" w:rsidRDefault="00F043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766931"/>
      <w:docPartObj>
        <w:docPartGallery w:val="Page Numbers (Bottom of Page)"/>
        <w:docPartUnique/>
      </w:docPartObj>
    </w:sdtPr>
    <w:sdtEndPr>
      <w:rPr>
        <w:rFonts w:ascii="Times New Roman" w:hAnsi="Times New Roman" w:cs="Times New Roman"/>
        <w:sz w:val="24"/>
        <w:szCs w:val="24"/>
      </w:rPr>
    </w:sdtEndPr>
    <w:sdtContent>
      <w:p w:rsidR="00F043F6" w:rsidRPr="00DC3B36" w:rsidRDefault="00F043F6" w:rsidP="00DF7036">
        <w:pPr>
          <w:autoSpaceDE w:val="0"/>
          <w:autoSpaceDN w:val="0"/>
          <w:adjustRightInd w:val="0"/>
          <w:spacing w:after="0" w:line="480" w:lineRule="auto"/>
          <w:rPr>
            <w:rFonts w:ascii="Times New Roman" w:hAnsi="Times New Roman" w:cs="Times New Roman"/>
            <w:sz w:val="20"/>
            <w:szCs w:val="20"/>
            <w:lang w:val="tr-TR"/>
          </w:rPr>
        </w:pPr>
        <w:r w:rsidRPr="00DC3B36">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1F072AC3" wp14:editId="710049E3">
                  <wp:simplePos x="0" y="0"/>
                  <wp:positionH relativeFrom="column">
                    <wp:posOffset>2540</wp:posOffset>
                  </wp:positionH>
                  <wp:positionV relativeFrom="paragraph">
                    <wp:posOffset>268605</wp:posOffset>
                  </wp:positionV>
                  <wp:extent cx="1786255"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21.15pt;width:140.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t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Dws5uls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"/>
              </w:pict>
            </mc:Fallback>
          </mc:AlternateContent>
        </w:r>
        <w:r>
          <w:rPr>
            <w:rFonts w:ascii="Times New Roman" w:hAnsi="Times New Roman" w:cs="Times New Roman"/>
            <w:sz w:val="20"/>
            <w:szCs w:val="20"/>
            <w:lang w:val="tr-TR"/>
          </w:rPr>
          <w:br/>
        </w:r>
        <w:r>
          <w:rPr>
            <w:rFonts w:ascii="Times New Roman" w:hAnsi="Times New Roman" w:cs="Times New Roman"/>
            <w:sz w:val="20"/>
            <w:szCs w:val="20"/>
            <w:lang w:val="tr-TR"/>
          </w:rPr>
          <w:br/>
        </w:r>
        <w:r w:rsidRPr="00DC3B36">
          <w:rPr>
            <w:rFonts w:ascii="Times New Roman" w:hAnsi="Times New Roman" w:cs="Times New Roman"/>
            <w:sz w:val="20"/>
            <w:szCs w:val="20"/>
            <w:lang w:val="tr-TR"/>
          </w:rPr>
          <w:t>*</w:t>
        </w:r>
        <w:r w:rsidR="009D6FEE" w:rsidRPr="009D6FEE">
          <w:rPr>
            <w:rFonts w:ascii="Times New Roman" w:hAnsi="Times New Roman" w:cs="Times New Roman"/>
            <w:sz w:val="20"/>
            <w:szCs w:val="20"/>
            <w:lang w:val="tr-TR"/>
          </w:rPr>
          <w:t xml:space="preserve"> </w:t>
        </w:r>
        <w:r w:rsidR="009D6FEE">
          <w:rPr>
            <w:rFonts w:ascii="Times New Roman" w:hAnsi="Times New Roman" w:cs="Times New Roman"/>
            <w:sz w:val="20"/>
            <w:szCs w:val="20"/>
            <w:lang w:val="tr-TR"/>
          </w:rPr>
          <w:t xml:space="preserve">Yrd. Doç. Dr. Ceyhan Çiğdemoğlu, </w:t>
        </w:r>
        <w:r w:rsidRPr="00DC3B36">
          <w:rPr>
            <w:rFonts w:ascii="Times New Roman" w:hAnsi="Times New Roman" w:cs="Times New Roman"/>
            <w:sz w:val="20"/>
            <w:szCs w:val="20"/>
            <w:lang w:val="tr-TR"/>
          </w:rPr>
          <w:t>Atılım Üniversitesi, Eğitim Bilimleri Bölümü, Ankara.</w:t>
        </w:r>
        <w:r w:rsidRPr="00DC3B36">
          <w:t xml:space="preserve"> </w:t>
        </w:r>
        <w:hyperlink r:id="rId1" w:history="1">
          <w:r w:rsidRPr="00DC3B36">
            <w:rPr>
              <w:rStyle w:val="Kpr"/>
              <w:rFonts w:ascii="Times New Roman" w:hAnsi="Times New Roman" w:cs="Times New Roman"/>
              <w:color w:val="auto"/>
              <w:sz w:val="20"/>
              <w:szCs w:val="20"/>
              <w:lang w:val="tr-TR"/>
            </w:rPr>
            <w:t>ceyhan.cigdemoglu@atilim.edu.tr</w:t>
          </w:r>
        </w:hyperlink>
      </w:p>
      <w:p w:rsidR="00F043F6" w:rsidRDefault="00F043F6" w:rsidP="009D6FEE">
        <w:pPr>
          <w:autoSpaceDE w:val="0"/>
          <w:autoSpaceDN w:val="0"/>
          <w:adjustRightInd w:val="0"/>
          <w:spacing w:after="0" w:line="480" w:lineRule="auto"/>
          <w:rPr>
            <w:rFonts w:ascii="Times New Roman" w:hAnsi="Times New Roman" w:cs="Times New Roman"/>
            <w:sz w:val="20"/>
            <w:szCs w:val="20"/>
            <w:shd w:val="clear" w:color="auto" w:fill="FFFFFF"/>
            <w:lang w:val="tr-TR"/>
          </w:rPr>
        </w:pPr>
        <w:r w:rsidRPr="00DC3B36">
          <w:rPr>
            <w:rFonts w:ascii="Times New Roman" w:hAnsi="Times New Roman" w:cs="Times New Roman"/>
            <w:sz w:val="20"/>
            <w:szCs w:val="20"/>
            <w:lang w:val="tr-TR"/>
          </w:rPr>
          <w:t>**</w:t>
        </w:r>
        <w:r w:rsidR="009D6FEE" w:rsidRPr="009D6FEE">
          <w:rPr>
            <w:rFonts w:ascii="Times New Roman" w:hAnsi="Times New Roman" w:cs="Times New Roman"/>
            <w:sz w:val="20"/>
            <w:szCs w:val="20"/>
            <w:lang w:val="tr-TR"/>
          </w:rPr>
          <w:t xml:space="preserve"> </w:t>
        </w:r>
        <w:r w:rsidR="009D6FEE">
          <w:rPr>
            <w:rFonts w:ascii="Times New Roman" w:hAnsi="Times New Roman" w:cs="Times New Roman"/>
            <w:sz w:val="20"/>
            <w:szCs w:val="20"/>
            <w:lang w:val="tr-TR"/>
          </w:rPr>
          <w:t xml:space="preserve">Yrd. Doç. Dr. Harika Özge Arslan, </w:t>
        </w:r>
        <w:r w:rsidRPr="00DC3B36">
          <w:rPr>
            <w:rFonts w:ascii="Times New Roman" w:hAnsi="Times New Roman" w:cs="Times New Roman"/>
            <w:sz w:val="20"/>
            <w:szCs w:val="20"/>
            <w:lang w:val="tr-TR"/>
          </w:rPr>
          <w:t xml:space="preserve">Düzce Üniversitesi, Eğitim Fakültesi, </w:t>
        </w:r>
        <w:r w:rsidRPr="00DC3B36">
          <w:rPr>
            <w:rFonts w:ascii="Times New Roman" w:hAnsi="Times New Roman" w:cs="Times New Roman"/>
            <w:sz w:val="20"/>
            <w:szCs w:val="20"/>
            <w:shd w:val="clear" w:color="auto" w:fill="FFFFFF"/>
            <w:lang w:val="tr-TR"/>
          </w:rPr>
          <w:t xml:space="preserve">Matematik ve Fen Bilimleri Eğitimi Bölümü, Düzce. </w:t>
        </w:r>
        <w:hyperlink r:id="rId2" w:history="1">
          <w:r w:rsidRPr="00DC3B36">
            <w:rPr>
              <w:rStyle w:val="Kpr"/>
              <w:rFonts w:ascii="Times New Roman" w:hAnsi="Times New Roman" w:cs="Times New Roman"/>
              <w:color w:val="auto"/>
              <w:sz w:val="20"/>
              <w:szCs w:val="20"/>
              <w:shd w:val="clear" w:color="auto" w:fill="FFFFFF"/>
              <w:lang w:val="tr-TR"/>
            </w:rPr>
            <w:t>harikaarslan@duzce.edu.tr</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043F6" w:rsidTr="00F043F6">
          <w:trPr>
            <w:trHeight w:val="268"/>
          </w:trPr>
          <w:tc>
            <w:tcPr>
              <w:tcW w:w="8715" w:type="dxa"/>
              <w:tcBorders>
                <w:top w:val="single" w:sz="4" w:space="0" w:color="auto"/>
                <w:left w:val="nil"/>
                <w:bottom w:val="single" w:sz="4" w:space="0" w:color="auto"/>
                <w:right w:val="nil"/>
              </w:tcBorders>
              <w:hideMark/>
            </w:tcPr>
            <w:p w:rsidR="00F043F6" w:rsidRDefault="00F043F6" w:rsidP="00174DD3">
              <w:pPr>
                <w:pStyle w:val="DipnotMetni"/>
                <w:spacing w:line="276" w:lineRule="auto"/>
                <w:ind w:left="45"/>
                <w:jc w:val="center"/>
                <w:rPr>
                  <w:rFonts w:ascii="Times New Roman" w:hAnsi="Times New Roman"/>
                  <w:b/>
                </w:rPr>
              </w:pPr>
              <w:r>
                <w:rPr>
                  <w:rFonts w:ascii="Times New Roman" w:hAnsi="Times New Roman"/>
                  <w:b/>
                </w:rPr>
                <w:t>Gönderim:</w:t>
              </w:r>
              <w:r>
                <w:rPr>
                  <w:rFonts w:ascii="Times New Roman" w:hAnsi="Times New Roman"/>
                </w:rPr>
                <w:t xml:space="preserve">23.01.2017                      </w:t>
              </w:r>
              <w:r>
                <w:rPr>
                  <w:rFonts w:ascii="Times New Roman" w:hAnsi="Times New Roman"/>
                  <w:b/>
                </w:rPr>
                <w:t>Kabul:</w:t>
              </w:r>
              <w:r>
                <w:rPr>
                  <w:rFonts w:ascii="Times New Roman" w:hAnsi="Times New Roman"/>
                </w:rPr>
                <w:t xml:space="preserve">28.02.2017                          </w:t>
              </w:r>
              <w:r>
                <w:rPr>
                  <w:rFonts w:ascii="Times New Roman" w:hAnsi="Times New Roman"/>
                  <w:b/>
                </w:rPr>
                <w:t>    Yayın:</w:t>
              </w:r>
              <w:r>
                <w:rPr>
                  <w:rFonts w:ascii="Times New Roman" w:hAnsi="Times New Roman"/>
                </w:rPr>
                <w:t>15.06.2017</w:t>
              </w:r>
            </w:p>
          </w:tc>
        </w:tr>
      </w:tbl>
      <w:p w:rsidR="00F043F6" w:rsidRDefault="00F043F6">
        <w:pPr>
          <w:pStyle w:val="Altbilgi"/>
          <w:jc w:val="center"/>
        </w:pPr>
      </w:p>
      <w:p w:rsidR="00F043F6" w:rsidRPr="000F712B" w:rsidRDefault="00F043F6">
        <w:pPr>
          <w:pStyle w:val="Altbilgi"/>
          <w:jc w:val="center"/>
          <w:rPr>
            <w:rFonts w:ascii="Times New Roman" w:hAnsi="Times New Roman" w:cs="Times New Roman"/>
            <w:sz w:val="24"/>
            <w:szCs w:val="24"/>
          </w:rPr>
        </w:pPr>
        <w:r w:rsidRPr="000F712B">
          <w:rPr>
            <w:rFonts w:ascii="Times New Roman" w:hAnsi="Times New Roman" w:cs="Times New Roman"/>
            <w:sz w:val="24"/>
            <w:szCs w:val="24"/>
          </w:rPr>
          <w:t>671</w:t>
        </w:r>
      </w:p>
    </w:sdtContent>
  </w:sdt>
  <w:p w:rsidR="00F043F6" w:rsidRDefault="00F04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7E" w:rsidRDefault="008F007E" w:rsidP="00FA49BE">
      <w:pPr>
        <w:spacing w:after="0" w:line="240" w:lineRule="auto"/>
      </w:pPr>
      <w:r>
        <w:separator/>
      </w:r>
    </w:p>
  </w:footnote>
  <w:footnote w:type="continuationSeparator" w:id="0">
    <w:p w:rsidR="008F007E" w:rsidRDefault="008F007E" w:rsidP="00FA4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F6" w:rsidRDefault="00F043F6" w:rsidP="00F73A50">
    <w:pPr>
      <w:pStyle w:val="stbilgi"/>
      <w:jc w:val="right"/>
    </w:pPr>
    <w:r>
      <w:rPr>
        <w:noProof/>
        <w:lang w:val="en-GB" w:eastAsia="en-GB"/>
      </w:rPr>
      <w:drawing>
        <wp:anchor distT="0" distB="0" distL="114300" distR="114300" simplePos="0" relativeHeight="251659264" behindDoc="1" locked="0" layoutInCell="1" allowOverlap="1" wp14:anchorId="74970491" wp14:editId="6097207D">
          <wp:simplePos x="0" y="0"/>
          <wp:positionH relativeFrom="column">
            <wp:posOffset>-914400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7" name="Resim 7"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p>
  <w:p w:rsidR="00F043F6" w:rsidRDefault="00F043F6" w:rsidP="00F73A50">
    <w:pPr>
      <w:jc w:val="center"/>
      <w:rPr>
        <w:rStyle w:val="Kpr"/>
        <w:i/>
        <w:sz w:val="16"/>
        <w:szCs w:val="16"/>
      </w:rPr>
    </w:pPr>
    <w:r>
      <w:tab/>
    </w:r>
    <w:r>
      <w:rPr>
        <w:b/>
        <w:i/>
        <w:sz w:val="16"/>
        <w:szCs w:val="16"/>
        <w:u w:val="single"/>
      </w:rPr>
      <w:t xml:space="preserve">YYÜ Eğitim Fakültesi Dergisi (YYU Journal Of Education Faculty),2017,Cilt:XIV, Sayı:I,671-699  </w:t>
    </w:r>
    <w:hyperlink r:id="rId2" w:history="1">
      <w:r>
        <w:rPr>
          <w:rStyle w:val="Kpr"/>
          <w:sz w:val="16"/>
          <w:szCs w:val="16"/>
        </w:rPr>
        <w:t>http://efdergi.yyu.edu.tr</w:t>
      </w:r>
    </w:hyperlink>
  </w:p>
  <w:p w:rsidR="00F043F6" w:rsidRPr="0001487F" w:rsidRDefault="00F043F6" w:rsidP="00F73A50">
    <w:pPr>
      <w:jc w:val="center"/>
      <w:rPr>
        <w:rFonts w:ascii="Times New Roman" w:hAnsi="Times New Roman"/>
        <w:sz w:val="20"/>
        <w:szCs w:val="20"/>
      </w:rPr>
    </w:pPr>
    <w:r w:rsidRPr="0081205C">
      <w:rPr>
        <w:sz w:val="20"/>
        <w:szCs w:val="20"/>
      </w:rPr>
      <w:br/>
    </w:r>
    <w:hyperlink r:id="rId3" w:history="1">
      <w:r w:rsidRPr="00F96911">
        <w:rPr>
          <w:rStyle w:val="Kpr"/>
          <w:rFonts w:ascii="Times New Roman" w:hAnsi="Times New Roman"/>
          <w:sz w:val="20"/>
          <w:szCs w:val="20"/>
          <w:u w:val="none"/>
        </w:rPr>
        <w:t>http://dx.doi.org/10.23891/efdyyu.2017.26</w:t>
      </w:r>
    </w:hyperlink>
    <w:r w:rsidRPr="0001487F">
      <w:rPr>
        <w:rFonts w:ascii="Times New Roman" w:hAnsi="Times New Roman"/>
        <w:b/>
        <w:sz w:val="20"/>
        <w:szCs w:val="20"/>
      </w:rPr>
      <w:t>                                                                        ISSN: 1305-020</w:t>
    </w:r>
  </w:p>
  <w:p w:rsidR="00F043F6" w:rsidRDefault="00F043F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F6" w:rsidRDefault="00F043F6" w:rsidP="00647841">
    <w:pPr>
      <w:pStyle w:val="stbilgi"/>
      <w:jc w:val="right"/>
    </w:pPr>
    <w:r>
      <w:rPr>
        <w:noProof/>
        <w:lang w:val="en-GB" w:eastAsia="en-GB"/>
      </w:rPr>
      <w:drawing>
        <wp:anchor distT="0" distB="0" distL="114300" distR="114300" simplePos="0" relativeHeight="251663360" behindDoc="1" locked="0" layoutInCell="1" allowOverlap="1" wp14:anchorId="5766A322" wp14:editId="178D23A6">
          <wp:simplePos x="0" y="0"/>
          <wp:positionH relativeFrom="column">
            <wp:posOffset>-914400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p>
  <w:p w:rsidR="00F043F6" w:rsidRDefault="00F043F6" w:rsidP="00647841">
    <w:pPr>
      <w:jc w:val="center"/>
      <w:rPr>
        <w:rStyle w:val="Kpr"/>
        <w:i/>
        <w:sz w:val="16"/>
        <w:szCs w:val="16"/>
      </w:rPr>
    </w:pPr>
    <w:r>
      <w:tab/>
    </w:r>
    <w:r>
      <w:rPr>
        <w:b/>
        <w:i/>
        <w:sz w:val="16"/>
        <w:szCs w:val="16"/>
        <w:u w:val="single"/>
      </w:rPr>
      <w:t xml:space="preserve">YYÜ Eğitim Fakültesi Dergisi (YYU Journal Of Education Faculty),2017,Cilt:XIV, Sayı:I,671-699  </w:t>
    </w:r>
    <w:hyperlink r:id="rId2" w:history="1">
      <w:r>
        <w:rPr>
          <w:rStyle w:val="Kpr"/>
          <w:sz w:val="16"/>
          <w:szCs w:val="16"/>
        </w:rPr>
        <w:t>http://efdergi.yyu.edu.tr</w:t>
      </w:r>
    </w:hyperlink>
  </w:p>
  <w:p w:rsidR="00F043F6" w:rsidRPr="0001487F" w:rsidRDefault="00F043F6" w:rsidP="00647841">
    <w:pPr>
      <w:jc w:val="center"/>
      <w:rPr>
        <w:rFonts w:ascii="Times New Roman" w:hAnsi="Times New Roman"/>
        <w:sz w:val="20"/>
        <w:szCs w:val="20"/>
      </w:rPr>
    </w:pPr>
    <w:r w:rsidRPr="0081205C">
      <w:rPr>
        <w:sz w:val="20"/>
        <w:szCs w:val="20"/>
      </w:rPr>
      <w:br/>
    </w:r>
    <w:hyperlink r:id="rId3" w:history="1">
      <w:r w:rsidRPr="00F96911">
        <w:rPr>
          <w:rStyle w:val="Kpr"/>
          <w:rFonts w:ascii="Times New Roman" w:hAnsi="Times New Roman"/>
          <w:sz w:val="20"/>
          <w:szCs w:val="20"/>
          <w:u w:val="none"/>
        </w:rPr>
        <w:t>http://dx.doi.org/10.23891/efdyyu.2017.26</w:t>
      </w:r>
    </w:hyperlink>
    <w:r w:rsidRPr="0001487F">
      <w:rPr>
        <w:rFonts w:ascii="Times New Roman" w:hAnsi="Times New Roman"/>
        <w:b/>
        <w:sz w:val="20"/>
        <w:szCs w:val="20"/>
      </w:rPr>
      <w:t>                                                                        ISSN:1305-020</w:t>
    </w:r>
  </w:p>
  <w:p w:rsidR="00F043F6" w:rsidRDefault="00F043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CB3"/>
    <w:multiLevelType w:val="hybridMultilevel"/>
    <w:tmpl w:val="E73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5474F"/>
    <w:multiLevelType w:val="hybridMultilevel"/>
    <w:tmpl w:val="E73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822DF"/>
    <w:multiLevelType w:val="hybridMultilevel"/>
    <w:tmpl w:val="E73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70B20"/>
    <w:multiLevelType w:val="hybridMultilevel"/>
    <w:tmpl w:val="E73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D39B7"/>
    <w:multiLevelType w:val="hybridMultilevel"/>
    <w:tmpl w:val="BFCE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BE"/>
    <w:rsid w:val="00005AD4"/>
    <w:rsid w:val="00011698"/>
    <w:rsid w:val="00022132"/>
    <w:rsid w:val="00024EC7"/>
    <w:rsid w:val="00036276"/>
    <w:rsid w:val="00043D80"/>
    <w:rsid w:val="00046937"/>
    <w:rsid w:val="00046C44"/>
    <w:rsid w:val="00060F8D"/>
    <w:rsid w:val="00063A19"/>
    <w:rsid w:val="00070E48"/>
    <w:rsid w:val="0007766B"/>
    <w:rsid w:val="00092D4F"/>
    <w:rsid w:val="00096BEF"/>
    <w:rsid w:val="000A2426"/>
    <w:rsid w:val="000A6B67"/>
    <w:rsid w:val="000B0FE2"/>
    <w:rsid w:val="000C0F0A"/>
    <w:rsid w:val="000C1267"/>
    <w:rsid w:val="000C21B1"/>
    <w:rsid w:val="000C2F85"/>
    <w:rsid w:val="000D3CCA"/>
    <w:rsid w:val="000D529B"/>
    <w:rsid w:val="000E39F0"/>
    <w:rsid w:val="000E417D"/>
    <w:rsid w:val="000E4210"/>
    <w:rsid w:val="000E53B6"/>
    <w:rsid w:val="000F2CF4"/>
    <w:rsid w:val="000F314F"/>
    <w:rsid w:val="000F3286"/>
    <w:rsid w:val="000F712B"/>
    <w:rsid w:val="001016BE"/>
    <w:rsid w:val="00105167"/>
    <w:rsid w:val="00106BEF"/>
    <w:rsid w:val="001118CC"/>
    <w:rsid w:val="00113BBD"/>
    <w:rsid w:val="0012349D"/>
    <w:rsid w:val="00125089"/>
    <w:rsid w:val="0012582B"/>
    <w:rsid w:val="00134987"/>
    <w:rsid w:val="00165C75"/>
    <w:rsid w:val="00173F00"/>
    <w:rsid w:val="00174DD3"/>
    <w:rsid w:val="001800E3"/>
    <w:rsid w:val="0018091D"/>
    <w:rsid w:val="00185249"/>
    <w:rsid w:val="00196992"/>
    <w:rsid w:val="001A4A11"/>
    <w:rsid w:val="001A4CC4"/>
    <w:rsid w:val="001B77A8"/>
    <w:rsid w:val="001C59B2"/>
    <w:rsid w:val="001D6EEA"/>
    <w:rsid w:val="001E2E3B"/>
    <w:rsid w:val="001F7A10"/>
    <w:rsid w:val="00202500"/>
    <w:rsid w:val="00202899"/>
    <w:rsid w:val="00202CEE"/>
    <w:rsid w:val="0021591E"/>
    <w:rsid w:val="00215CF6"/>
    <w:rsid w:val="00220935"/>
    <w:rsid w:val="00252795"/>
    <w:rsid w:val="002644A3"/>
    <w:rsid w:val="00265524"/>
    <w:rsid w:val="002708F1"/>
    <w:rsid w:val="00283A47"/>
    <w:rsid w:val="00290253"/>
    <w:rsid w:val="00290E43"/>
    <w:rsid w:val="00291D03"/>
    <w:rsid w:val="002956FF"/>
    <w:rsid w:val="002A3667"/>
    <w:rsid w:val="002A6404"/>
    <w:rsid w:val="002C1553"/>
    <w:rsid w:val="002C27BD"/>
    <w:rsid w:val="002C499F"/>
    <w:rsid w:val="002D02CF"/>
    <w:rsid w:val="002D1D92"/>
    <w:rsid w:val="002D4FBF"/>
    <w:rsid w:val="002D7A79"/>
    <w:rsid w:val="002D7C6F"/>
    <w:rsid w:val="002E36BA"/>
    <w:rsid w:val="002F07A1"/>
    <w:rsid w:val="002F1696"/>
    <w:rsid w:val="002F240C"/>
    <w:rsid w:val="002F3FDD"/>
    <w:rsid w:val="002F63A7"/>
    <w:rsid w:val="002F7515"/>
    <w:rsid w:val="00300473"/>
    <w:rsid w:val="003046B2"/>
    <w:rsid w:val="00306093"/>
    <w:rsid w:val="00315618"/>
    <w:rsid w:val="00315E9C"/>
    <w:rsid w:val="003249A3"/>
    <w:rsid w:val="00337084"/>
    <w:rsid w:val="0034077B"/>
    <w:rsid w:val="00340D41"/>
    <w:rsid w:val="00347E2E"/>
    <w:rsid w:val="00351324"/>
    <w:rsid w:val="00360852"/>
    <w:rsid w:val="00365458"/>
    <w:rsid w:val="00365512"/>
    <w:rsid w:val="00366BE7"/>
    <w:rsid w:val="00370425"/>
    <w:rsid w:val="00376323"/>
    <w:rsid w:val="00384A49"/>
    <w:rsid w:val="003869AD"/>
    <w:rsid w:val="00397282"/>
    <w:rsid w:val="00397BF5"/>
    <w:rsid w:val="003A068A"/>
    <w:rsid w:val="003A10BD"/>
    <w:rsid w:val="003A25B8"/>
    <w:rsid w:val="003A4607"/>
    <w:rsid w:val="003A72DE"/>
    <w:rsid w:val="003B026B"/>
    <w:rsid w:val="003B142C"/>
    <w:rsid w:val="003B225A"/>
    <w:rsid w:val="003B6CB9"/>
    <w:rsid w:val="003B775B"/>
    <w:rsid w:val="003C1C6D"/>
    <w:rsid w:val="003C2D2E"/>
    <w:rsid w:val="003C324D"/>
    <w:rsid w:val="003C33EB"/>
    <w:rsid w:val="003C5581"/>
    <w:rsid w:val="003C60A6"/>
    <w:rsid w:val="003C6502"/>
    <w:rsid w:val="003D3EE8"/>
    <w:rsid w:val="003D7C39"/>
    <w:rsid w:val="003E090D"/>
    <w:rsid w:val="003E25CD"/>
    <w:rsid w:val="003E3CF4"/>
    <w:rsid w:val="003E4B79"/>
    <w:rsid w:val="003E525E"/>
    <w:rsid w:val="003E6EF6"/>
    <w:rsid w:val="003F2132"/>
    <w:rsid w:val="003F63D5"/>
    <w:rsid w:val="00402ABD"/>
    <w:rsid w:val="0040697D"/>
    <w:rsid w:val="00407678"/>
    <w:rsid w:val="00407E23"/>
    <w:rsid w:val="00411921"/>
    <w:rsid w:val="004172C6"/>
    <w:rsid w:val="00422E88"/>
    <w:rsid w:val="004304C7"/>
    <w:rsid w:val="00432A93"/>
    <w:rsid w:val="0043731C"/>
    <w:rsid w:val="004451E4"/>
    <w:rsid w:val="00462AC5"/>
    <w:rsid w:val="00465A4C"/>
    <w:rsid w:val="0047353C"/>
    <w:rsid w:val="004753F1"/>
    <w:rsid w:val="00482C3F"/>
    <w:rsid w:val="00487C01"/>
    <w:rsid w:val="00490B3D"/>
    <w:rsid w:val="004942C8"/>
    <w:rsid w:val="004A2446"/>
    <w:rsid w:val="004A34F8"/>
    <w:rsid w:val="004B55D5"/>
    <w:rsid w:val="004C43E3"/>
    <w:rsid w:val="004D26CC"/>
    <w:rsid w:val="004D76FF"/>
    <w:rsid w:val="004E310C"/>
    <w:rsid w:val="004E5C10"/>
    <w:rsid w:val="004E7D89"/>
    <w:rsid w:val="004F3E80"/>
    <w:rsid w:val="00501031"/>
    <w:rsid w:val="00501EA3"/>
    <w:rsid w:val="0050332D"/>
    <w:rsid w:val="00512A80"/>
    <w:rsid w:val="00513AA3"/>
    <w:rsid w:val="00520774"/>
    <w:rsid w:val="0052355F"/>
    <w:rsid w:val="00527099"/>
    <w:rsid w:val="00532AE0"/>
    <w:rsid w:val="00535E5F"/>
    <w:rsid w:val="0053768E"/>
    <w:rsid w:val="0054180C"/>
    <w:rsid w:val="00545E90"/>
    <w:rsid w:val="0055066B"/>
    <w:rsid w:val="00560164"/>
    <w:rsid w:val="00561908"/>
    <w:rsid w:val="00566D1C"/>
    <w:rsid w:val="005757C0"/>
    <w:rsid w:val="00597122"/>
    <w:rsid w:val="005A281A"/>
    <w:rsid w:val="005A5703"/>
    <w:rsid w:val="005B1010"/>
    <w:rsid w:val="005B2708"/>
    <w:rsid w:val="005B383F"/>
    <w:rsid w:val="005B7274"/>
    <w:rsid w:val="005D177D"/>
    <w:rsid w:val="005E3151"/>
    <w:rsid w:val="005E3329"/>
    <w:rsid w:val="00607114"/>
    <w:rsid w:val="0061319C"/>
    <w:rsid w:val="00614535"/>
    <w:rsid w:val="006244C1"/>
    <w:rsid w:val="00625021"/>
    <w:rsid w:val="00627036"/>
    <w:rsid w:val="006340C9"/>
    <w:rsid w:val="006364F6"/>
    <w:rsid w:val="006415C1"/>
    <w:rsid w:val="006453CE"/>
    <w:rsid w:val="00647841"/>
    <w:rsid w:val="006504DB"/>
    <w:rsid w:val="00656914"/>
    <w:rsid w:val="006612D8"/>
    <w:rsid w:val="00674C20"/>
    <w:rsid w:val="00677143"/>
    <w:rsid w:val="006806D7"/>
    <w:rsid w:val="00684D9F"/>
    <w:rsid w:val="006850A5"/>
    <w:rsid w:val="006B1506"/>
    <w:rsid w:val="006B3D9A"/>
    <w:rsid w:val="006C01D5"/>
    <w:rsid w:val="006C0E4D"/>
    <w:rsid w:val="006C5E35"/>
    <w:rsid w:val="006D47A6"/>
    <w:rsid w:val="006E072B"/>
    <w:rsid w:val="006E135E"/>
    <w:rsid w:val="006F1FF0"/>
    <w:rsid w:val="007000D7"/>
    <w:rsid w:val="007016BF"/>
    <w:rsid w:val="007022DC"/>
    <w:rsid w:val="00705004"/>
    <w:rsid w:val="00710CA4"/>
    <w:rsid w:val="00723EAD"/>
    <w:rsid w:val="007316E8"/>
    <w:rsid w:val="0074172C"/>
    <w:rsid w:val="0074373B"/>
    <w:rsid w:val="00750C0E"/>
    <w:rsid w:val="00752A5A"/>
    <w:rsid w:val="00753130"/>
    <w:rsid w:val="00754E4F"/>
    <w:rsid w:val="00756BC0"/>
    <w:rsid w:val="00760F1C"/>
    <w:rsid w:val="0076392C"/>
    <w:rsid w:val="007702D1"/>
    <w:rsid w:val="007733E9"/>
    <w:rsid w:val="00775575"/>
    <w:rsid w:val="007A024C"/>
    <w:rsid w:val="007A1C77"/>
    <w:rsid w:val="007A4E1E"/>
    <w:rsid w:val="007B19E4"/>
    <w:rsid w:val="007B36E3"/>
    <w:rsid w:val="007C135D"/>
    <w:rsid w:val="007C2660"/>
    <w:rsid w:val="007D37CE"/>
    <w:rsid w:val="007D7F1D"/>
    <w:rsid w:val="007E4E2C"/>
    <w:rsid w:val="007F4C5E"/>
    <w:rsid w:val="00800022"/>
    <w:rsid w:val="00800FCE"/>
    <w:rsid w:val="008037F4"/>
    <w:rsid w:val="00803F3A"/>
    <w:rsid w:val="008074FB"/>
    <w:rsid w:val="008127AD"/>
    <w:rsid w:val="00816874"/>
    <w:rsid w:val="00816BF4"/>
    <w:rsid w:val="00823BBA"/>
    <w:rsid w:val="00824F9F"/>
    <w:rsid w:val="00827B78"/>
    <w:rsid w:val="00831864"/>
    <w:rsid w:val="00831AED"/>
    <w:rsid w:val="00835928"/>
    <w:rsid w:val="008445DA"/>
    <w:rsid w:val="00845FB5"/>
    <w:rsid w:val="00856658"/>
    <w:rsid w:val="00864509"/>
    <w:rsid w:val="0086520F"/>
    <w:rsid w:val="00872632"/>
    <w:rsid w:val="008736D3"/>
    <w:rsid w:val="008817DF"/>
    <w:rsid w:val="008865E5"/>
    <w:rsid w:val="00895FA9"/>
    <w:rsid w:val="008A13BE"/>
    <w:rsid w:val="008A4310"/>
    <w:rsid w:val="008A669C"/>
    <w:rsid w:val="008B4F83"/>
    <w:rsid w:val="008B5420"/>
    <w:rsid w:val="008C1795"/>
    <w:rsid w:val="008C3FC7"/>
    <w:rsid w:val="008D110E"/>
    <w:rsid w:val="008E0EAD"/>
    <w:rsid w:val="008E1F48"/>
    <w:rsid w:val="008E2121"/>
    <w:rsid w:val="008F007E"/>
    <w:rsid w:val="00903C7A"/>
    <w:rsid w:val="009044B0"/>
    <w:rsid w:val="00915424"/>
    <w:rsid w:val="00921C31"/>
    <w:rsid w:val="00922B05"/>
    <w:rsid w:val="00924C82"/>
    <w:rsid w:val="00931561"/>
    <w:rsid w:val="00932396"/>
    <w:rsid w:val="00940858"/>
    <w:rsid w:val="00960F9D"/>
    <w:rsid w:val="0096404F"/>
    <w:rsid w:val="009650F0"/>
    <w:rsid w:val="00965876"/>
    <w:rsid w:val="00974A5C"/>
    <w:rsid w:val="00981B74"/>
    <w:rsid w:val="00995623"/>
    <w:rsid w:val="009A0283"/>
    <w:rsid w:val="009A6168"/>
    <w:rsid w:val="009B2DBF"/>
    <w:rsid w:val="009B4C4B"/>
    <w:rsid w:val="009B552E"/>
    <w:rsid w:val="009C1398"/>
    <w:rsid w:val="009C14DF"/>
    <w:rsid w:val="009C16B5"/>
    <w:rsid w:val="009C28D9"/>
    <w:rsid w:val="009C73B6"/>
    <w:rsid w:val="009D0C7F"/>
    <w:rsid w:val="009D46BF"/>
    <w:rsid w:val="009D6FEE"/>
    <w:rsid w:val="009F2466"/>
    <w:rsid w:val="009F2F53"/>
    <w:rsid w:val="00A00149"/>
    <w:rsid w:val="00A02AE4"/>
    <w:rsid w:val="00A03526"/>
    <w:rsid w:val="00A106BD"/>
    <w:rsid w:val="00A146EB"/>
    <w:rsid w:val="00A162F8"/>
    <w:rsid w:val="00A17B97"/>
    <w:rsid w:val="00A264F8"/>
    <w:rsid w:val="00A2681A"/>
    <w:rsid w:val="00A27DD8"/>
    <w:rsid w:val="00A30C09"/>
    <w:rsid w:val="00A4716E"/>
    <w:rsid w:val="00A47DCC"/>
    <w:rsid w:val="00A55C11"/>
    <w:rsid w:val="00A61EFA"/>
    <w:rsid w:val="00A740E5"/>
    <w:rsid w:val="00A761D9"/>
    <w:rsid w:val="00A81C02"/>
    <w:rsid w:val="00A81FA8"/>
    <w:rsid w:val="00A824AD"/>
    <w:rsid w:val="00A828E3"/>
    <w:rsid w:val="00A85221"/>
    <w:rsid w:val="00A96B09"/>
    <w:rsid w:val="00AA13F2"/>
    <w:rsid w:val="00AA2633"/>
    <w:rsid w:val="00AA7C92"/>
    <w:rsid w:val="00AB12E3"/>
    <w:rsid w:val="00AB6272"/>
    <w:rsid w:val="00AC20F9"/>
    <w:rsid w:val="00AC2B89"/>
    <w:rsid w:val="00AC31CE"/>
    <w:rsid w:val="00AC6A87"/>
    <w:rsid w:val="00AD63B5"/>
    <w:rsid w:val="00AD65E3"/>
    <w:rsid w:val="00AE177E"/>
    <w:rsid w:val="00AE4330"/>
    <w:rsid w:val="00B011B8"/>
    <w:rsid w:val="00B02753"/>
    <w:rsid w:val="00B031BF"/>
    <w:rsid w:val="00B0385C"/>
    <w:rsid w:val="00B226D5"/>
    <w:rsid w:val="00B26CFF"/>
    <w:rsid w:val="00B543B9"/>
    <w:rsid w:val="00B63F2D"/>
    <w:rsid w:val="00B734D5"/>
    <w:rsid w:val="00B7361B"/>
    <w:rsid w:val="00B73BB2"/>
    <w:rsid w:val="00B77E90"/>
    <w:rsid w:val="00B8245C"/>
    <w:rsid w:val="00B860E0"/>
    <w:rsid w:val="00B8714C"/>
    <w:rsid w:val="00B97098"/>
    <w:rsid w:val="00BA0854"/>
    <w:rsid w:val="00BA0A43"/>
    <w:rsid w:val="00BA73AC"/>
    <w:rsid w:val="00BB3A40"/>
    <w:rsid w:val="00BB7312"/>
    <w:rsid w:val="00BD6FED"/>
    <w:rsid w:val="00BE5E27"/>
    <w:rsid w:val="00BF39A5"/>
    <w:rsid w:val="00BF7BA5"/>
    <w:rsid w:val="00C00233"/>
    <w:rsid w:val="00C108E6"/>
    <w:rsid w:val="00C12D65"/>
    <w:rsid w:val="00C146F5"/>
    <w:rsid w:val="00C2096F"/>
    <w:rsid w:val="00C2214D"/>
    <w:rsid w:val="00C23E1C"/>
    <w:rsid w:val="00C33462"/>
    <w:rsid w:val="00C36B84"/>
    <w:rsid w:val="00C45FDC"/>
    <w:rsid w:val="00C619D8"/>
    <w:rsid w:val="00C62939"/>
    <w:rsid w:val="00C63A3D"/>
    <w:rsid w:val="00C63F3F"/>
    <w:rsid w:val="00C65B5D"/>
    <w:rsid w:val="00C66438"/>
    <w:rsid w:val="00C7046D"/>
    <w:rsid w:val="00C713C0"/>
    <w:rsid w:val="00C73C4F"/>
    <w:rsid w:val="00C83585"/>
    <w:rsid w:val="00C83BF7"/>
    <w:rsid w:val="00C926BA"/>
    <w:rsid w:val="00CB0717"/>
    <w:rsid w:val="00CB370F"/>
    <w:rsid w:val="00CB6757"/>
    <w:rsid w:val="00CB6AB5"/>
    <w:rsid w:val="00CC1BF8"/>
    <w:rsid w:val="00CC3BB9"/>
    <w:rsid w:val="00CC4CFA"/>
    <w:rsid w:val="00CD196F"/>
    <w:rsid w:val="00CD786B"/>
    <w:rsid w:val="00CE1336"/>
    <w:rsid w:val="00CE2F89"/>
    <w:rsid w:val="00CE4CEB"/>
    <w:rsid w:val="00CE7548"/>
    <w:rsid w:val="00CF112C"/>
    <w:rsid w:val="00CF1AF7"/>
    <w:rsid w:val="00CF208A"/>
    <w:rsid w:val="00D15C6A"/>
    <w:rsid w:val="00D16F8B"/>
    <w:rsid w:val="00D24E24"/>
    <w:rsid w:val="00D3085F"/>
    <w:rsid w:val="00D33AC3"/>
    <w:rsid w:val="00D41EA4"/>
    <w:rsid w:val="00D57E85"/>
    <w:rsid w:val="00D6202D"/>
    <w:rsid w:val="00D63E69"/>
    <w:rsid w:val="00D7275B"/>
    <w:rsid w:val="00D7421D"/>
    <w:rsid w:val="00D7781A"/>
    <w:rsid w:val="00D80DE1"/>
    <w:rsid w:val="00D908F8"/>
    <w:rsid w:val="00D94717"/>
    <w:rsid w:val="00D95C9B"/>
    <w:rsid w:val="00DA1102"/>
    <w:rsid w:val="00DA2721"/>
    <w:rsid w:val="00DA6DA8"/>
    <w:rsid w:val="00DA7E73"/>
    <w:rsid w:val="00DB17E5"/>
    <w:rsid w:val="00DB2795"/>
    <w:rsid w:val="00DB60D4"/>
    <w:rsid w:val="00DC001B"/>
    <w:rsid w:val="00DC0DD9"/>
    <w:rsid w:val="00DC3B36"/>
    <w:rsid w:val="00DD1955"/>
    <w:rsid w:val="00DD4D62"/>
    <w:rsid w:val="00DD52EF"/>
    <w:rsid w:val="00DD6F75"/>
    <w:rsid w:val="00DE35BE"/>
    <w:rsid w:val="00DE4918"/>
    <w:rsid w:val="00DE5B4B"/>
    <w:rsid w:val="00DE717D"/>
    <w:rsid w:val="00DF2AEF"/>
    <w:rsid w:val="00DF681B"/>
    <w:rsid w:val="00DF7036"/>
    <w:rsid w:val="00DF72E7"/>
    <w:rsid w:val="00E02AAE"/>
    <w:rsid w:val="00E04B98"/>
    <w:rsid w:val="00E1113A"/>
    <w:rsid w:val="00E322CC"/>
    <w:rsid w:val="00E3546D"/>
    <w:rsid w:val="00E35AEE"/>
    <w:rsid w:val="00E3633F"/>
    <w:rsid w:val="00E36AEF"/>
    <w:rsid w:val="00E37987"/>
    <w:rsid w:val="00E433E8"/>
    <w:rsid w:val="00E4501D"/>
    <w:rsid w:val="00E560BE"/>
    <w:rsid w:val="00E64ED0"/>
    <w:rsid w:val="00E809C4"/>
    <w:rsid w:val="00E82C68"/>
    <w:rsid w:val="00E913A1"/>
    <w:rsid w:val="00E9230C"/>
    <w:rsid w:val="00E925B4"/>
    <w:rsid w:val="00E94472"/>
    <w:rsid w:val="00EA0084"/>
    <w:rsid w:val="00EA4BB2"/>
    <w:rsid w:val="00EA6365"/>
    <w:rsid w:val="00EA7A86"/>
    <w:rsid w:val="00EB25DF"/>
    <w:rsid w:val="00EC0673"/>
    <w:rsid w:val="00EC5478"/>
    <w:rsid w:val="00EC6F82"/>
    <w:rsid w:val="00ED1529"/>
    <w:rsid w:val="00ED2303"/>
    <w:rsid w:val="00ED2CBA"/>
    <w:rsid w:val="00ED573A"/>
    <w:rsid w:val="00EF3444"/>
    <w:rsid w:val="00EF62C4"/>
    <w:rsid w:val="00F043F6"/>
    <w:rsid w:val="00F07A41"/>
    <w:rsid w:val="00F1075A"/>
    <w:rsid w:val="00F14138"/>
    <w:rsid w:val="00F17DBE"/>
    <w:rsid w:val="00F25A59"/>
    <w:rsid w:val="00F31654"/>
    <w:rsid w:val="00F32247"/>
    <w:rsid w:val="00F3312D"/>
    <w:rsid w:val="00F33597"/>
    <w:rsid w:val="00F36934"/>
    <w:rsid w:val="00F413DA"/>
    <w:rsid w:val="00F418A4"/>
    <w:rsid w:val="00F423A8"/>
    <w:rsid w:val="00F454F1"/>
    <w:rsid w:val="00F72DBB"/>
    <w:rsid w:val="00F73A50"/>
    <w:rsid w:val="00F7483D"/>
    <w:rsid w:val="00F74D2F"/>
    <w:rsid w:val="00F76E4F"/>
    <w:rsid w:val="00F863F2"/>
    <w:rsid w:val="00F96911"/>
    <w:rsid w:val="00F972C3"/>
    <w:rsid w:val="00FA281D"/>
    <w:rsid w:val="00FA400B"/>
    <w:rsid w:val="00FA49BE"/>
    <w:rsid w:val="00FA577C"/>
    <w:rsid w:val="00FA6799"/>
    <w:rsid w:val="00FB47C3"/>
    <w:rsid w:val="00FB6CED"/>
    <w:rsid w:val="00FC0B33"/>
    <w:rsid w:val="00FC3769"/>
    <w:rsid w:val="00FF27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1A"/>
  </w:style>
  <w:style w:type="paragraph" w:styleId="Balk1">
    <w:name w:val="heading 1"/>
    <w:basedOn w:val="Normal"/>
    <w:next w:val="Normal"/>
    <w:link w:val="Balk1Char"/>
    <w:uiPriority w:val="9"/>
    <w:qFormat/>
    <w:rsid w:val="00741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7417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49BE"/>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FA49BE"/>
  </w:style>
  <w:style w:type="paragraph" w:styleId="Altbilgi">
    <w:name w:val="footer"/>
    <w:basedOn w:val="Normal"/>
    <w:link w:val="AltbilgiChar"/>
    <w:uiPriority w:val="99"/>
    <w:unhideWhenUsed/>
    <w:rsid w:val="00FA49BE"/>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FA49BE"/>
  </w:style>
  <w:style w:type="character" w:customStyle="1" w:styleId="apple-converted-space">
    <w:name w:val="apple-converted-space"/>
    <w:basedOn w:val="VarsaylanParagrafYazTipi"/>
    <w:rsid w:val="00CE2F89"/>
  </w:style>
  <w:style w:type="character" w:customStyle="1" w:styleId="Balk1Char">
    <w:name w:val="Başlık 1 Char"/>
    <w:basedOn w:val="VarsaylanParagrafYazTipi"/>
    <w:link w:val="Balk1"/>
    <w:uiPriority w:val="9"/>
    <w:rsid w:val="0074172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74172C"/>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A74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97BF5"/>
    <w:pPr>
      <w:ind w:left="720"/>
      <w:contextualSpacing/>
    </w:pPr>
  </w:style>
  <w:style w:type="character" w:styleId="Kpr">
    <w:name w:val="Hyperlink"/>
    <w:basedOn w:val="VarsaylanParagrafYazTipi"/>
    <w:uiPriority w:val="99"/>
    <w:unhideWhenUsed/>
    <w:rsid w:val="00DD1955"/>
    <w:rPr>
      <w:color w:val="0563C1" w:themeColor="hyperlink"/>
      <w:u w:val="single"/>
    </w:rPr>
  </w:style>
  <w:style w:type="character" w:styleId="Vurgu">
    <w:name w:val="Emphasis"/>
    <w:basedOn w:val="VarsaylanParagrafYazTipi"/>
    <w:uiPriority w:val="20"/>
    <w:qFormat/>
    <w:rsid w:val="00B26CFF"/>
    <w:rPr>
      <w:i/>
      <w:iCs/>
    </w:rPr>
  </w:style>
  <w:style w:type="paragraph" w:styleId="BalonMetni">
    <w:name w:val="Balloon Text"/>
    <w:basedOn w:val="Normal"/>
    <w:link w:val="BalonMetniChar"/>
    <w:uiPriority w:val="99"/>
    <w:semiHidden/>
    <w:unhideWhenUsed/>
    <w:rsid w:val="00B011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1B8"/>
    <w:rPr>
      <w:rFonts w:ascii="Tahoma" w:hAnsi="Tahoma" w:cs="Tahoma"/>
      <w:sz w:val="16"/>
      <w:szCs w:val="16"/>
    </w:rPr>
  </w:style>
  <w:style w:type="paragraph" w:styleId="DipnotMetni">
    <w:name w:val="footnote text"/>
    <w:basedOn w:val="Normal"/>
    <w:link w:val="DipnotMetniChar"/>
    <w:uiPriority w:val="99"/>
    <w:unhideWhenUsed/>
    <w:rsid w:val="00B011B8"/>
    <w:pPr>
      <w:spacing w:after="0" w:line="240" w:lineRule="auto"/>
    </w:pPr>
    <w:rPr>
      <w:rFonts w:ascii="Calibri" w:eastAsia="Calibri" w:hAnsi="Calibri" w:cs="Times New Roman"/>
      <w:sz w:val="20"/>
      <w:szCs w:val="20"/>
      <w:lang w:val="tr-TR" w:eastAsia="en-US"/>
    </w:rPr>
  </w:style>
  <w:style w:type="character" w:customStyle="1" w:styleId="DipnotMetniChar">
    <w:name w:val="Dipnot Metni Char"/>
    <w:basedOn w:val="VarsaylanParagrafYazTipi"/>
    <w:link w:val="DipnotMetni"/>
    <w:uiPriority w:val="99"/>
    <w:rsid w:val="00B011B8"/>
    <w:rPr>
      <w:rFonts w:ascii="Calibri" w:eastAsia="Calibri" w:hAnsi="Calibri" w:cs="Times New Roman"/>
      <w:sz w:val="20"/>
      <w:szCs w:val="20"/>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1A"/>
  </w:style>
  <w:style w:type="paragraph" w:styleId="Balk1">
    <w:name w:val="heading 1"/>
    <w:basedOn w:val="Normal"/>
    <w:next w:val="Normal"/>
    <w:link w:val="Balk1Char"/>
    <w:uiPriority w:val="9"/>
    <w:qFormat/>
    <w:rsid w:val="00741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7417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49BE"/>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FA49BE"/>
  </w:style>
  <w:style w:type="paragraph" w:styleId="Altbilgi">
    <w:name w:val="footer"/>
    <w:basedOn w:val="Normal"/>
    <w:link w:val="AltbilgiChar"/>
    <w:uiPriority w:val="99"/>
    <w:unhideWhenUsed/>
    <w:rsid w:val="00FA49BE"/>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FA49BE"/>
  </w:style>
  <w:style w:type="character" w:customStyle="1" w:styleId="apple-converted-space">
    <w:name w:val="apple-converted-space"/>
    <w:basedOn w:val="VarsaylanParagrafYazTipi"/>
    <w:rsid w:val="00CE2F89"/>
  </w:style>
  <w:style w:type="character" w:customStyle="1" w:styleId="Balk1Char">
    <w:name w:val="Başlık 1 Char"/>
    <w:basedOn w:val="VarsaylanParagrafYazTipi"/>
    <w:link w:val="Balk1"/>
    <w:uiPriority w:val="9"/>
    <w:rsid w:val="0074172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74172C"/>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A74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97BF5"/>
    <w:pPr>
      <w:ind w:left="720"/>
      <w:contextualSpacing/>
    </w:pPr>
  </w:style>
  <w:style w:type="character" w:styleId="Kpr">
    <w:name w:val="Hyperlink"/>
    <w:basedOn w:val="VarsaylanParagrafYazTipi"/>
    <w:uiPriority w:val="99"/>
    <w:unhideWhenUsed/>
    <w:rsid w:val="00DD1955"/>
    <w:rPr>
      <w:color w:val="0563C1" w:themeColor="hyperlink"/>
      <w:u w:val="single"/>
    </w:rPr>
  </w:style>
  <w:style w:type="character" w:styleId="Vurgu">
    <w:name w:val="Emphasis"/>
    <w:basedOn w:val="VarsaylanParagrafYazTipi"/>
    <w:uiPriority w:val="20"/>
    <w:qFormat/>
    <w:rsid w:val="00B26CFF"/>
    <w:rPr>
      <w:i/>
      <w:iCs/>
    </w:rPr>
  </w:style>
  <w:style w:type="paragraph" w:styleId="BalonMetni">
    <w:name w:val="Balloon Text"/>
    <w:basedOn w:val="Normal"/>
    <w:link w:val="BalonMetniChar"/>
    <w:uiPriority w:val="99"/>
    <w:semiHidden/>
    <w:unhideWhenUsed/>
    <w:rsid w:val="00B011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1B8"/>
    <w:rPr>
      <w:rFonts w:ascii="Tahoma" w:hAnsi="Tahoma" w:cs="Tahoma"/>
      <w:sz w:val="16"/>
      <w:szCs w:val="16"/>
    </w:rPr>
  </w:style>
  <w:style w:type="paragraph" w:styleId="DipnotMetni">
    <w:name w:val="footnote text"/>
    <w:basedOn w:val="Normal"/>
    <w:link w:val="DipnotMetniChar"/>
    <w:uiPriority w:val="99"/>
    <w:unhideWhenUsed/>
    <w:rsid w:val="00B011B8"/>
    <w:pPr>
      <w:spacing w:after="0" w:line="240" w:lineRule="auto"/>
    </w:pPr>
    <w:rPr>
      <w:rFonts w:ascii="Calibri" w:eastAsia="Calibri" w:hAnsi="Calibri" w:cs="Times New Roman"/>
      <w:sz w:val="20"/>
      <w:szCs w:val="20"/>
      <w:lang w:val="tr-TR" w:eastAsia="en-US"/>
    </w:rPr>
  </w:style>
  <w:style w:type="character" w:customStyle="1" w:styleId="DipnotMetniChar">
    <w:name w:val="Dipnot Metni Char"/>
    <w:basedOn w:val="VarsaylanParagrafYazTipi"/>
    <w:link w:val="DipnotMetni"/>
    <w:uiPriority w:val="99"/>
    <w:rsid w:val="00B011B8"/>
    <w:rPr>
      <w:rFonts w:ascii="Calibri" w:eastAsia="Calibri" w:hAnsi="Calibri" w:cs="Times New Roman"/>
      <w:sz w:val="20"/>
      <w:szCs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52378">
      <w:bodyDiv w:val="1"/>
      <w:marLeft w:val="0"/>
      <w:marRight w:val="0"/>
      <w:marTop w:val="0"/>
      <w:marBottom w:val="0"/>
      <w:divBdr>
        <w:top w:val="none" w:sz="0" w:space="0" w:color="auto"/>
        <w:left w:val="none" w:sz="0" w:space="0" w:color="auto"/>
        <w:bottom w:val="none" w:sz="0" w:space="0" w:color="auto"/>
        <w:right w:val="none" w:sz="0" w:space="0" w:color="auto"/>
      </w:divBdr>
      <w:divsChild>
        <w:div w:id="410542000">
          <w:marLeft w:val="0"/>
          <w:marRight w:val="-13800"/>
          <w:marTop w:val="0"/>
          <w:marBottom w:val="0"/>
          <w:divBdr>
            <w:top w:val="none" w:sz="0" w:space="0" w:color="auto"/>
            <w:left w:val="none" w:sz="0" w:space="0" w:color="auto"/>
            <w:bottom w:val="none" w:sz="0" w:space="0" w:color="auto"/>
            <w:right w:val="none" w:sz="0" w:space="0" w:color="auto"/>
          </w:divBdr>
        </w:div>
        <w:div w:id="1236159370">
          <w:marLeft w:val="0"/>
          <w:marRight w:val="-13800"/>
          <w:marTop w:val="0"/>
          <w:marBottom w:val="0"/>
          <w:divBdr>
            <w:top w:val="none" w:sz="0" w:space="0" w:color="auto"/>
            <w:left w:val="none" w:sz="0" w:space="0" w:color="auto"/>
            <w:bottom w:val="none" w:sz="0" w:space="0" w:color="auto"/>
            <w:right w:val="none" w:sz="0" w:space="0" w:color="auto"/>
          </w:divBdr>
        </w:div>
        <w:div w:id="1887521301">
          <w:marLeft w:val="0"/>
          <w:marRight w:val="-13800"/>
          <w:marTop w:val="0"/>
          <w:marBottom w:val="0"/>
          <w:divBdr>
            <w:top w:val="none" w:sz="0" w:space="0" w:color="auto"/>
            <w:left w:val="none" w:sz="0" w:space="0" w:color="auto"/>
            <w:bottom w:val="none" w:sz="0" w:space="0" w:color="auto"/>
            <w:right w:val="none" w:sz="0" w:space="0" w:color="auto"/>
          </w:divBdr>
        </w:div>
        <w:div w:id="2063212919">
          <w:marLeft w:val="0"/>
          <w:marRight w:val="-13800"/>
          <w:marTop w:val="0"/>
          <w:marBottom w:val="0"/>
          <w:divBdr>
            <w:top w:val="none" w:sz="0" w:space="0" w:color="auto"/>
            <w:left w:val="none" w:sz="0" w:space="0" w:color="auto"/>
            <w:bottom w:val="none" w:sz="0" w:space="0" w:color="auto"/>
            <w:right w:val="none" w:sz="0" w:space="0" w:color="auto"/>
          </w:divBdr>
        </w:div>
        <w:div w:id="2068142001">
          <w:marLeft w:val="0"/>
          <w:marRight w:val="-13800"/>
          <w:marTop w:val="0"/>
          <w:marBottom w:val="0"/>
          <w:divBdr>
            <w:top w:val="none" w:sz="0" w:space="0" w:color="auto"/>
            <w:left w:val="none" w:sz="0" w:space="0" w:color="auto"/>
            <w:bottom w:val="none" w:sz="0" w:space="0" w:color="auto"/>
            <w:right w:val="none" w:sz="0" w:space="0" w:color="auto"/>
          </w:divBdr>
        </w:div>
      </w:divsChild>
    </w:div>
    <w:div w:id="474640146">
      <w:bodyDiv w:val="1"/>
      <w:marLeft w:val="0"/>
      <w:marRight w:val="0"/>
      <w:marTop w:val="0"/>
      <w:marBottom w:val="0"/>
      <w:divBdr>
        <w:top w:val="none" w:sz="0" w:space="0" w:color="auto"/>
        <w:left w:val="none" w:sz="0" w:space="0" w:color="auto"/>
        <w:bottom w:val="none" w:sz="0" w:space="0" w:color="auto"/>
        <w:right w:val="none" w:sz="0" w:space="0" w:color="auto"/>
      </w:divBdr>
    </w:div>
    <w:div w:id="499583247">
      <w:bodyDiv w:val="1"/>
      <w:marLeft w:val="0"/>
      <w:marRight w:val="0"/>
      <w:marTop w:val="0"/>
      <w:marBottom w:val="0"/>
      <w:divBdr>
        <w:top w:val="none" w:sz="0" w:space="0" w:color="auto"/>
        <w:left w:val="none" w:sz="0" w:space="0" w:color="auto"/>
        <w:bottom w:val="none" w:sz="0" w:space="0" w:color="auto"/>
        <w:right w:val="none" w:sz="0" w:space="0" w:color="auto"/>
      </w:divBdr>
    </w:div>
    <w:div w:id="1006175181">
      <w:bodyDiv w:val="1"/>
      <w:marLeft w:val="0"/>
      <w:marRight w:val="0"/>
      <w:marTop w:val="0"/>
      <w:marBottom w:val="0"/>
      <w:divBdr>
        <w:top w:val="none" w:sz="0" w:space="0" w:color="auto"/>
        <w:left w:val="none" w:sz="0" w:space="0" w:color="auto"/>
        <w:bottom w:val="none" w:sz="0" w:space="0" w:color="auto"/>
        <w:right w:val="none" w:sz="0" w:space="0" w:color="auto"/>
      </w:divBdr>
    </w:div>
    <w:div w:id="1257984148">
      <w:bodyDiv w:val="1"/>
      <w:marLeft w:val="0"/>
      <w:marRight w:val="0"/>
      <w:marTop w:val="0"/>
      <w:marBottom w:val="0"/>
      <w:divBdr>
        <w:top w:val="none" w:sz="0" w:space="0" w:color="auto"/>
        <w:left w:val="none" w:sz="0" w:space="0" w:color="auto"/>
        <w:bottom w:val="none" w:sz="0" w:space="0" w:color="auto"/>
        <w:right w:val="none" w:sz="0" w:space="0" w:color="auto"/>
      </w:divBdr>
    </w:div>
    <w:div w:id="1595281107">
      <w:bodyDiv w:val="1"/>
      <w:marLeft w:val="0"/>
      <w:marRight w:val="0"/>
      <w:marTop w:val="0"/>
      <w:marBottom w:val="0"/>
      <w:divBdr>
        <w:top w:val="none" w:sz="0" w:space="0" w:color="auto"/>
        <w:left w:val="none" w:sz="0" w:space="0" w:color="auto"/>
        <w:bottom w:val="none" w:sz="0" w:space="0" w:color="auto"/>
        <w:right w:val="none" w:sz="0" w:space="0" w:color="auto"/>
      </w:divBdr>
      <w:divsChild>
        <w:div w:id="379859830">
          <w:marLeft w:val="0"/>
          <w:marRight w:val="-13800"/>
          <w:marTop w:val="0"/>
          <w:marBottom w:val="0"/>
          <w:divBdr>
            <w:top w:val="none" w:sz="0" w:space="0" w:color="auto"/>
            <w:left w:val="none" w:sz="0" w:space="0" w:color="auto"/>
            <w:bottom w:val="none" w:sz="0" w:space="0" w:color="auto"/>
            <w:right w:val="none" w:sz="0" w:space="0" w:color="auto"/>
          </w:divBdr>
        </w:div>
        <w:div w:id="1189678221">
          <w:marLeft w:val="0"/>
          <w:marRight w:val="-13800"/>
          <w:marTop w:val="0"/>
          <w:marBottom w:val="0"/>
          <w:divBdr>
            <w:top w:val="none" w:sz="0" w:space="0" w:color="auto"/>
            <w:left w:val="none" w:sz="0" w:space="0" w:color="auto"/>
            <w:bottom w:val="none" w:sz="0" w:space="0" w:color="auto"/>
            <w:right w:val="none" w:sz="0" w:space="0" w:color="auto"/>
          </w:divBdr>
        </w:div>
        <w:div w:id="1252814232">
          <w:marLeft w:val="0"/>
          <w:marRight w:val="-13800"/>
          <w:marTop w:val="0"/>
          <w:marBottom w:val="0"/>
          <w:divBdr>
            <w:top w:val="none" w:sz="0" w:space="0" w:color="auto"/>
            <w:left w:val="none" w:sz="0" w:space="0" w:color="auto"/>
            <w:bottom w:val="none" w:sz="0" w:space="0" w:color="auto"/>
            <w:right w:val="none" w:sz="0" w:space="0" w:color="auto"/>
          </w:divBdr>
        </w:div>
        <w:div w:id="1612736945">
          <w:marLeft w:val="0"/>
          <w:marRight w:val="-13800"/>
          <w:marTop w:val="0"/>
          <w:marBottom w:val="0"/>
          <w:divBdr>
            <w:top w:val="none" w:sz="0" w:space="0" w:color="auto"/>
            <w:left w:val="none" w:sz="0" w:space="0" w:color="auto"/>
            <w:bottom w:val="none" w:sz="0" w:space="0" w:color="auto"/>
            <w:right w:val="none" w:sz="0" w:space="0" w:color="auto"/>
          </w:divBdr>
        </w:div>
        <w:div w:id="2000379276">
          <w:marLeft w:val="0"/>
          <w:marRight w:val="-13800"/>
          <w:marTop w:val="0"/>
          <w:marBottom w:val="0"/>
          <w:divBdr>
            <w:top w:val="none" w:sz="0" w:space="0" w:color="auto"/>
            <w:left w:val="none" w:sz="0" w:space="0" w:color="auto"/>
            <w:bottom w:val="none" w:sz="0" w:space="0" w:color="auto"/>
            <w:right w:val="none" w:sz="0" w:space="0" w:color="auto"/>
          </w:divBdr>
        </w:div>
      </w:divsChild>
    </w:div>
    <w:div w:id="1919241769">
      <w:bodyDiv w:val="1"/>
      <w:marLeft w:val="0"/>
      <w:marRight w:val="0"/>
      <w:marTop w:val="0"/>
      <w:marBottom w:val="0"/>
      <w:divBdr>
        <w:top w:val="none" w:sz="0" w:space="0" w:color="auto"/>
        <w:left w:val="none" w:sz="0" w:space="0" w:color="auto"/>
        <w:bottom w:val="none" w:sz="0" w:space="0" w:color="auto"/>
        <w:right w:val="none" w:sz="0" w:space="0" w:color="auto"/>
      </w:divBdr>
    </w:div>
    <w:div w:id="20457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ie.gov.tr/iklim_deg/i_deg_nedir.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harikaarslan@duzce.edu.tr" TargetMode="External"/><Relationship Id="rId1" Type="http://schemas.openxmlformats.org/officeDocument/2006/relationships/hyperlink" Target="mailto:ceyhan.cigdemoglu@atilim.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2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26"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8B35A-BB43-40BC-807A-A268F80E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7720</Words>
  <Characters>44004</Characters>
  <Application>Microsoft Office Word</Application>
  <DocSecurity>0</DocSecurity>
  <Lines>366</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c</cp:lastModifiedBy>
  <cp:revision>2</cp:revision>
  <cp:lastPrinted>2017-05-10T08:28:00Z</cp:lastPrinted>
  <dcterms:created xsi:type="dcterms:W3CDTF">2017-06-08T20:02:00Z</dcterms:created>
  <dcterms:modified xsi:type="dcterms:W3CDTF">2017-06-08T20:02:00Z</dcterms:modified>
</cp:coreProperties>
</file>