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4493E" w14:textId="512449A8" w:rsidR="00AD5304" w:rsidRDefault="00AD5304" w:rsidP="00AD5304">
      <w:pPr>
        <w:tabs>
          <w:tab w:val="left" w:pos="9356"/>
        </w:tabs>
        <w:spacing w:before="120" w:after="120" w:line="480" w:lineRule="auto"/>
        <w:ind w:right="4" w:firstLine="567"/>
        <w:jc w:val="center"/>
        <w:rPr>
          <w:rFonts w:ascii="Times New Roman" w:hAnsi="Times New Roman" w:cs="Times New Roman"/>
          <w:b/>
          <w:sz w:val="24"/>
          <w:szCs w:val="24"/>
          <w:lang w:val="tr-TR"/>
        </w:rPr>
      </w:pPr>
      <w:r w:rsidRPr="00DC19A0">
        <w:rPr>
          <w:rFonts w:ascii="Times New Roman" w:hAnsi="Times New Roman" w:cs="Times New Roman"/>
          <w:b/>
          <w:sz w:val="24"/>
          <w:szCs w:val="24"/>
          <w:lang w:val="tr-TR"/>
        </w:rPr>
        <w:t xml:space="preserve">Fen </w:t>
      </w:r>
      <w:r>
        <w:rPr>
          <w:rFonts w:ascii="Times New Roman" w:hAnsi="Times New Roman" w:cs="Times New Roman"/>
          <w:b/>
          <w:sz w:val="24"/>
          <w:szCs w:val="24"/>
          <w:lang w:val="tr-TR"/>
        </w:rPr>
        <w:t>v</w:t>
      </w:r>
      <w:r w:rsidRPr="00DC19A0">
        <w:rPr>
          <w:rFonts w:ascii="Times New Roman" w:hAnsi="Times New Roman" w:cs="Times New Roman"/>
          <w:b/>
          <w:sz w:val="24"/>
          <w:szCs w:val="24"/>
          <w:lang w:val="tr-TR"/>
        </w:rPr>
        <w:t>e Matematik Branş Öğretmenlerinin Eğitim Araştırmalarına Yönelik Tutumları</w:t>
      </w:r>
      <w:r>
        <w:rPr>
          <w:rFonts w:ascii="Times New Roman" w:hAnsi="Times New Roman" w:cs="Times New Roman"/>
          <w:b/>
          <w:sz w:val="24"/>
          <w:szCs w:val="24"/>
          <w:lang w:val="tr-TR"/>
        </w:rPr>
        <w:t>*</w:t>
      </w:r>
    </w:p>
    <w:p w14:paraId="3A8A9A01" w14:textId="5D428401" w:rsidR="00AD5304" w:rsidRPr="00AD398B" w:rsidRDefault="00AD5304" w:rsidP="00AD5304">
      <w:pPr>
        <w:tabs>
          <w:tab w:val="left" w:pos="9356"/>
        </w:tabs>
        <w:spacing w:before="120" w:after="120" w:line="480" w:lineRule="auto"/>
        <w:ind w:right="4" w:firstLine="567"/>
        <w:jc w:val="center"/>
        <w:rPr>
          <w:rFonts w:ascii="Times New Roman" w:hAnsi="Times New Roman" w:cs="Times New Roman"/>
          <w:b/>
          <w:sz w:val="24"/>
          <w:szCs w:val="24"/>
          <w:vertAlign w:val="superscript"/>
          <w:lang w:val="tr-TR"/>
        </w:rPr>
      </w:pPr>
      <w:r w:rsidRPr="00DC19A0">
        <w:rPr>
          <w:rFonts w:ascii="Times New Roman" w:hAnsi="Times New Roman" w:cs="Times New Roman"/>
          <w:b/>
          <w:sz w:val="24"/>
          <w:szCs w:val="24"/>
          <w:lang w:val="tr-TR"/>
        </w:rPr>
        <w:t>Şeyda GÜL</w:t>
      </w:r>
      <w:r>
        <w:rPr>
          <w:rFonts w:ascii="Times New Roman" w:hAnsi="Times New Roman" w:cs="Times New Roman"/>
          <w:b/>
          <w:sz w:val="24"/>
          <w:szCs w:val="24"/>
          <w:vertAlign w:val="superscript"/>
          <w:lang w:val="tr-TR"/>
        </w:rPr>
        <w:t>**</w:t>
      </w:r>
      <w:r w:rsidRPr="00DC19A0">
        <w:rPr>
          <w:rFonts w:ascii="Times New Roman" w:hAnsi="Times New Roman" w:cs="Times New Roman"/>
          <w:b/>
          <w:sz w:val="24"/>
          <w:szCs w:val="24"/>
          <w:lang w:val="tr-TR"/>
        </w:rPr>
        <w:t xml:space="preserve">, </w:t>
      </w:r>
      <w:r>
        <w:rPr>
          <w:rFonts w:ascii="Times New Roman" w:hAnsi="Times New Roman" w:cs="Times New Roman"/>
          <w:b/>
          <w:sz w:val="24"/>
          <w:szCs w:val="24"/>
          <w:lang w:val="tr-TR"/>
        </w:rPr>
        <w:t xml:space="preserve">    </w:t>
      </w:r>
      <w:r w:rsidRPr="00DC19A0">
        <w:rPr>
          <w:rFonts w:ascii="Times New Roman" w:hAnsi="Times New Roman" w:cs="Times New Roman"/>
          <w:b/>
          <w:sz w:val="24"/>
          <w:szCs w:val="24"/>
          <w:lang w:val="tr-TR"/>
        </w:rPr>
        <w:t>Esra ÖZAY KÖSE</w:t>
      </w:r>
      <w:r>
        <w:rPr>
          <w:rFonts w:ascii="Times New Roman" w:hAnsi="Times New Roman" w:cs="Times New Roman"/>
          <w:b/>
          <w:sz w:val="24"/>
          <w:szCs w:val="24"/>
          <w:vertAlign w:val="superscript"/>
          <w:lang w:val="tr-TR"/>
        </w:rPr>
        <w:t>**</w:t>
      </w:r>
      <w:r w:rsidR="004F36AA">
        <w:rPr>
          <w:rFonts w:ascii="Times New Roman" w:hAnsi="Times New Roman" w:cs="Times New Roman"/>
          <w:b/>
          <w:sz w:val="24"/>
          <w:szCs w:val="24"/>
          <w:vertAlign w:val="superscript"/>
          <w:lang w:val="tr-TR"/>
        </w:rPr>
        <w:t>*</w:t>
      </w:r>
    </w:p>
    <w:p w14:paraId="4BBC693A" w14:textId="77777777" w:rsidR="00EB49D7" w:rsidRPr="00343931" w:rsidRDefault="00EB49D7" w:rsidP="009F4D10">
      <w:pPr>
        <w:tabs>
          <w:tab w:val="left" w:pos="9356"/>
        </w:tabs>
        <w:spacing w:before="120" w:after="120" w:line="480" w:lineRule="auto"/>
        <w:ind w:right="4"/>
        <w:jc w:val="both"/>
        <w:rPr>
          <w:rFonts w:ascii="Times New Roman" w:hAnsi="Times New Roman" w:cs="Times New Roman"/>
          <w:b/>
          <w:sz w:val="24"/>
          <w:szCs w:val="24"/>
          <w:lang w:val="tr-TR"/>
        </w:rPr>
      </w:pPr>
    </w:p>
    <w:p w14:paraId="161DBA54" w14:textId="2DB3803A" w:rsidR="00761A94" w:rsidRPr="00343931" w:rsidRDefault="00C1116F" w:rsidP="009F4D10">
      <w:pPr>
        <w:tabs>
          <w:tab w:val="left" w:pos="9356"/>
        </w:tabs>
        <w:spacing w:before="120" w:after="120" w:line="480" w:lineRule="auto"/>
        <w:ind w:right="4"/>
        <w:jc w:val="both"/>
        <w:rPr>
          <w:rFonts w:ascii="Times New Roman" w:hAnsi="Times New Roman" w:cs="Times New Roman"/>
          <w:sz w:val="24"/>
          <w:szCs w:val="24"/>
          <w:lang w:val="tr-TR"/>
        </w:rPr>
      </w:pPr>
      <w:r w:rsidRPr="00343931">
        <w:rPr>
          <w:rFonts w:ascii="Times New Roman" w:hAnsi="Times New Roman" w:cs="Times New Roman"/>
          <w:b/>
          <w:sz w:val="24"/>
          <w:szCs w:val="24"/>
          <w:lang w:val="tr-TR"/>
        </w:rPr>
        <w:t>Öz:</w:t>
      </w:r>
      <w:r w:rsidR="00EB49D7" w:rsidRPr="00343931">
        <w:rPr>
          <w:rFonts w:ascii="Times New Roman" w:hAnsi="Times New Roman" w:cs="Times New Roman"/>
          <w:b/>
          <w:sz w:val="24"/>
          <w:szCs w:val="24"/>
          <w:lang w:val="tr-TR"/>
        </w:rPr>
        <w:t xml:space="preserve"> </w:t>
      </w:r>
      <w:r w:rsidR="00761A94" w:rsidRPr="00343931">
        <w:rPr>
          <w:rFonts w:ascii="Times New Roman" w:hAnsi="Times New Roman" w:cs="Times New Roman"/>
          <w:sz w:val="24"/>
          <w:szCs w:val="24"/>
          <w:lang w:val="tr-TR"/>
        </w:rPr>
        <w:t xml:space="preserve">Bu çalışmanın amacı, </w:t>
      </w:r>
      <w:r w:rsidR="00BF68AD" w:rsidRPr="00343931">
        <w:rPr>
          <w:rFonts w:ascii="Times New Roman" w:hAnsi="Times New Roman" w:cs="Times New Roman"/>
          <w:sz w:val="24"/>
          <w:szCs w:val="24"/>
          <w:lang w:val="tr-TR"/>
        </w:rPr>
        <w:t>fen (</w:t>
      </w:r>
      <w:r w:rsidR="00761A94" w:rsidRPr="00343931">
        <w:rPr>
          <w:rFonts w:ascii="Times New Roman" w:hAnsi="Times New Roman" w:cs="Times New Roman"/>
          <w:sz w:val="24"/>
          <w:szCs w:val="24"/>
          <w:lang w:val="tr-TR"/>
        </w:rPr>
        <w:t>biyoloji, fizik</w:t>
      </w:r>
      <w:r w:rsidR="00BF68AD" w:rsidRPr="00343931">
        <w:rPr>
          <w:rFonts w:ascii="Times New Roman" w:hAnsi="Times New Roman" w:cs="Times New Roman"/>
          <w:sz w:val="24"/>
          <w:szCs w:val="24"/>
          <w:lang w:val="tr-TR"/>
        </w:rPr>
        <w:t xml:space="preserve">, </w:t>
      </w:r>
      <w:r w:rsidR="00761A94" w:rsidRPr="00343931">
        <w:rPr>
          <w:rFonts w:ascii="Times New Roman" w:hAnsi="Times New Roman" w:cs="Times New Roman"/>
          <w:sz w:val="24"/>
          <w:szCs w:val="24"/>
          <w:lang w:val="tr-TR"/>
        </w:rPr>
        <w:t>kimya</w:t>
      </w:r>
      <w:r w:rsidR="00BF68AD" w:rsidRPr="00343931">
        <w:rPr>
          <w:rFonts w:ascii="Times New Roman" w:hAnsi="Times New Roman" w:cs="Times New Roman"/>
          <w:sz w:val="24"/>
          <w:szCs w:val="24"/>
          <w:lang w:val="tr-TR"/>
        </w:rPr>
        <w:t>)</w:t>
      </w:r>
      <w:r w:rsidR="00761A94" w:rsidRPr="00343931">
        <w:rPr>
          <w:rFonts w:ascii="Times New Roman" w:hAnsi="Times New Roman" w:cs="Times New Roman"/>
          <w:sz w:val="24"/>
          <w:szCs w:val="24"/>
          <w:lang w:val="tr-TR"/>
        </w:rPr>
        <w:t xml:space="preserve"> ve matematik öğretmenlerinin eğitim araştırmalarına yönelik tutumlarını incelemektir. Bu amaçla </w:t>
      </w:r>
      <w:r w:rsidR="00294D22" w:rsidRPr="00343931">
        <w:rPr>
          <w:rFonts w:ascii="Times New Roman" w:hAnsi="Times New Roman" w:cs="Times New Roman"/>
          <w:sz w:val="24"/>
          <w:szCs w:val="24"/>
          <w:lang w:val="tr-TR"/>
        </w:rPr>
        <w:t xml:space="preserve">veri toplamak </w:t>
      </w:r>
      <w:r w:rsidR="00184DAF">
        <w:rPr>
          <w:rFonts w:ascii="Times New Roman" w:hAnsi="Times New Roman" w:cs="Times New Roman"/>
          <w:sz w:val="24"/>
          <w:szCs w:val="24"/>
          <w:lang w:val="tr-TR"/>
        </w:rPr>
        <w:t>için</w:t>
      </w:r>
      <w:r w:rsidR="00294D22" w:rsidRPr="00343931">
        <w:rPr>
          <w:rFonts w:ascii="Times New Roman" w:hAnsi="Times New Roman" w:cs="Times New Roman"/>
          <w:sz w:val="24"/>
          <w:szCs w:val="24"/>
          <w:lang w:val="tr-TR"/>
        </w:rPr>
        <w:t xml:space="preserve"> </w:t>
      </w:r>
      <w:r w:rsidR="00761A94" w:rsidRPr="00343931">
        <w:rPr>
          <w:rFonts w:ascii="Times New Roman" w:hAnsi="Times New Roman" w:cs="Times New Roman"/>
          <w:sz w:val="24"/>
          <w:szCs w:val="24"/>
          <w:lang w:val="tr-TR"/>
        </w:rPr>
        <w:t>Eğitim Araştırmalarına Yönelik Öğretmen Tutum Ölçeği (EAÖTÖ)</w:t>
      </w:r>
      <w:r w:rsidR="002A047E" w:rsidRPr="00343931">
        <w:rPr>
          <w:rFonts w:ascii="Times New Roman" w:hAnsi="Times New Roman" w:cs="Times New Roman"/>
          <w:sz w:val="24"/>
          <w:szCs w:val="24"/>
          <w:lang w:val="tr-TR"/>
        </w:rPr>
        <w:t xml:space="preserve"> kullanılmıştır</w:t>
      </w:r>
      <w:r w:rsidR="00761A94" w:rsidRPr="00343931">
        <w:rPr>
          <w:rFonts w:ascii="Times New Roman" w:hAnsi="Times New Roman" w:cs="Times New Roman"/>
          <w:sz w:val="24"/>
          <w:szCs w:val="24"/>
          <w:lang w:val="tr-TR"/>
        </w:rPr>
        <w:t xml:space="preserve">. Ölçek Erzurum il merkezinde kolay ulaşılabilir örnekleme yöntemi ile belirlenmiş liselerde görev yapan ve fen (biyoloji, fizik, kimya) ve matematik </w:t>
      </w:r>
      <w:proofErr w:type="gramStart"/>
      <w:r w:rsidR="00BF68AD" w:rsidRPr="00343931">
        <w:rPr>
          <w:rFonts w:ascii="Times New Roman" w:hAnsi="Times New Roman" w:cs="Times New Roman"/>
          <w:sz w:val="24"/>
          <w:szCs w:val="24"/>
          <w:lang w:val="tr-TR"/>
        </w:rPr>
        <w:t>branş</w:t>
      </w:r>
      <w:proofErr w:type="gramEnd"/>
      <w:r w:rsidR="00761A94" w:rsidRPr="00343931">
        <w:rPr>
          <w:rFonts w:ascii="Times New Roman" w:hAnsi="Times New Roman" w:cs="Times New Roman"/>
          <w:sz w:val="24"/>
          <w:szCs w:val="24"/>
          <w:lang w:val="tr-TR"/>
        </w:rPr>
        <w:t xml:space="preserve"> öğretmenlerinden oluşan toplam 71 kişilik bir </w:t>
      </w:r>
      <w:r w:rsidR="00184DAF">
        <w:rPr>
          <w:rFonts w:ascii="Times New Roman" w:hAnsi="Times New Roman" w:cs="Times New Roman"/>
          <w:sz w:val="24"/>
          <w:szCs w:val="24"/>
          <w:lang w:val="tr-TR"/>
        </w:rPr>
        <w:t>grub</w:t>
      </w:r>
      <w:r w:rsidR="00761A94" w:rsidRPr="00343931">
        <w:rPr>
          <w:rFonts w:ascii="Times New Roman" w:hAnsi="Times New Roman" w:cs="Times New Roman"/>
          <w:sz w:val="24"/>
          <w:szCs w:val="24"/>
          <w:lang w:val="tr-TR"/>
        </w:rPr>
        <w:t xml:space="preserve">a uygulanmıştır. Verilerin SPSS </w:t>
      </w:r>
      <w:proofErr w:type="gramStart"/>
      <w:r w:rsidR="00761A94" w:rsidRPr="00343931">
        <w:rPr>
          <w:rFonts w:ascii="Times New Roman" w:hAnsi="Times New Roman" w:cs="Times New Roman"/>
          <w:sz w:val="24"/>
          <w:szCs w:val="24"/>
          <w:lang w:val="tr-TR"/>
        </w:rPr>
        <w:t>18.0</w:t>
      </w:r>
      <w:proofErr w:type="gramEnd"/>
      <w:r w:rsidR="00761A94" w:rsidRPr="00343931">
        <w:rPr>
          <w:rFonts w:ascii="Times New Roman" w:hAnsi="Times New Roman" w:cs="Times New Roman"/>
          <w:sz w:val="24"/>
          <w:szCs w:val="24"/>
          <w:lang w:val="tr-TR"/>
        </w:rPr>
        <w:t xml:space="preserve"> istatistik programıyla yapılan analizleri sonucu</w:t>
      </w:r>
      <w:r w:rsidR="004365FB" w:rsidRPr="00343931">
        <w:rPr>
          <w:rFonts w:ascii="Times New Roman" w:hAnsi="Times New Roman" w:cs="Times New Roman"/>
          <w:sz w:val="24"/>
          <w:szCs w:val="24"/>
          <w:lang w:val="tr-TR"/>
        </w:rPr>
        <w:t xml:space="preserve"> elde edilen bulgular, öğretmenlerin </w:t>
      </w:r>
      <w:r w:rsidR="00761A94" w:rsidRPr="00343931">
        <w:rPr>
          <w:rFonts w:ascii="Times New Roman" w:hAnsi="Times New Roman" w:cs="Times New Roman"/>
          <w:sz w:val="24"/>
          <w:szCs w:val="24"/>
          <w:lang w:val="tr-TR"/>
        </w:rPr>
        <w:t>Eğitim Araştırmalarına Yönelik Öğretmen Tutum Ölçeği (EAÖTÖ)’</w:t>
      </w:r>
      <w:proofErr w:type="spellStart"/>
      <w:r w:rsidR="00761A94" w:rsidRPr="00343931">
        <w:rPr>
          <w:rFonts w:ascii="Times New Roman" w:hAnsi="Times New Roman" w:cs="Times New Roman"/>
          <w:sz w:val="24"/>
          <w:szCs w:val="24"/>
          <w:lang w:val="tr-TR"/>
        </w:rPr>
        <w:t>nde</w:t>
      </w:r>
      <w:proofErr w:type="spellEnd"/>
      <w:r w:rsidR="00761A94" w:rsidRPr="00343931">
        <w:rPr>
          <w:rFonts w:ascii="Times New Roman" w:hAnsi="Times New Roman" w:cs="Times New Roman"/>
          <w:sz w:val="24"/>
          <w:szCs w:val="24"/>
          <w:lang w:val="tr-TR"/>
        </w:rPr>
        <w:t xml:space="preserve"> yer alan ifadelere katılımının yüksek düzeyde olduğunu ortaya koymu</w:t>
      </w:r>
      <w:r w:rsidR="00BF68AD" w:rsidRPr="00343931">
        <w:rPr>
          <w:rFonts w:ascii="Times New Roman" w:hAnsi="Times New Roman" w:cs="Times New Roman"/>
          <w:sz w:val="24"/>
          <w:szCs w:val="24"/>
          <w:lang w:val="tr-TR"/>
        </w:rPr>
        <w:t>ştur. Bulgular</w:t>
      </w:r>
      <w:r w:rsidR="00C66513" w:rsidRPr="00343931">
        <w:rPr>
          <w:rFonts w:ascii="Times New Roman" w:hAnsi="Times New Roman" w:cs="Times New Roman"/>
          <w:sz w:val="24"/>
          <w:szCs w:val="24"/>
          <w:lang w:val="tr-TR"/>
        </w:rPr>
        <w:t>,</w:t>
      </w:r>
      <w:r w:rsidR="00BF68AD" w:rsidRPr="00343931">
        <w:rPr>
          <w:rFonts w:ascii="Times New Roman" w:hAnsi="Times New Roman" w:cs="Times New Roman"/>
          <w:sz w:val="24"/>
          <w:szCs w:val="24"/>
          <w:lang w:val="tr-TR"/>
        </w:rPr>
        <w:t xml:space="preserve"> cinsiyet ve </w:t>
      </w:r>
      <w:proofErr w:type="gramStart"/>
      <w:r w:rsidR="00761A94" w:rsidRPr="00343931">
        <w:rPr>
          <w:rFonts w:ascii="Times New Roman" w:hAnsi="Times New Roman" w:cs="Times New Roman"/>
          <w:sz w:val="24"/>
          <w:szCs w:val="24"/>
          <w:lang w:val="tr-TR"/>
        </w:rPr>
        <w:t>branş</w:t>
      </w:r>
      <w:proofErr w:type="gramEnd"/>
      <w:r w:rsidR="00761A94" w:rsidRPr="00343931">
        <w:rPr>
          <w:rFonts w:ascii="Times New Roman" w:hAnsi="Times New Roman" w:cs="Times New Roman"/>
          <w:sz w:val="24"/>
          <w:szCs w:val="24"/>
          <w:lang w:val="tr-TR"/>
        </w:rPr>
        <w:t xml:space="preserve"> değişkenleri açısından incelendiğinde ise tüm değişkenler açısından istatistiksel olarak anlamlı farklılık olmadığı (p&gt;0.05) ortaya çıkmıştır.</w:t>
      </w:r>
    </w:p>
    <w:p w14:paraId="0D81DD58" w14:textId="77777777" w:rsidR="00761A94" w:rsidRPr="00343931" w:rsidRDefault="00761A94" w:rsidP="00CE51F2">
      <w:pPr>
        <w:tabs>
          <w:tab w:val="left" w:pos="9356"/>
        </w:tabs>
        <w:spacing w:before="120" w:after="120" w:line="480" w:lineRule="auto"/>
        <w:ind w:right="4" w:firstLine="567"/>
        <w:rPr>
          <w:rFonts w:ascii="Times New Roman" w:hAnsi="Times New Roman" w:cs="Times New Roman"/>
          <w:sz w:val="24"/>
          <w:szCs w:val="24"/>
          <w:lang w:val="tr-TR"/>
        </w:rPr>
      </w:pPr>
      <w:r w:rsidRPr="00343931">
        <w:rPr>
          <w:rFonts w:ascii="Times New Roman" w:hAnsi="Times New Roman" w:cs="Times New Roman"/>
          <w:b/>
          <w:sz w:val="24"/>
          <w:szCs w:val="24"/>
          <w:lang w:val="tr-TR"/>
        </w:rPr>
        <w:t>Anahtar Kelimeler:</w:t>
      </w:r>
      <w:r w:rsidRPr="00343931">
        <w:rPr>
          <w:rFonts w:ascii="Times New Roman" w:hAnsi="Times New Roman" w:cs="Times New Roman"/>
          <w:sz w:val="24"/>
          <w:szCs w:val="24"/>
          <w:lang w:val="tr-TR"/>
        </w:rPr>
        <w:t xml:space="preserve"> Fen ve matematik öğretmeni, Eğitim araştırmaları, Tutum</w:t>
      </w:r>
    </w:p>
    <w:p w14:paraId="4A152E9E" w14:textId="77777777" w:rsidR="00962993" w:rsidRPr="00343931" w:rsidRDefault="00962993" w:rsidP="00CE51F2">
      <w:pPr>
        <w:tabs>
          <w:tab w:val="left" w:pos="9356"/>
        </w:tabs>
        <w:spacing w:before="120" w:after="120" w:line="480" w:lineRule="auto"/>
        <w:ind w:right="4" w:firstLine="567"/>
        <w:rPr>
          <w:rFonts w:ascii="Times New Roman" w:hAnsi="Times New Roman" w:cs="Times New Roman"/>
          <w:sz w:val="24"/>
          <w:szCs w:val="24"/>
          <w:lang w:val="tr-TR"/>
        </w:rPr>
      </w:pPr>
    </w:p>
    <w:p w14:paraId="5B881E82" w14:textId="45C93A8D" w:rsidR="00962993" w:rsidRPr="00343931" w:rsidRDefault="00962993" w:rsidP="00962993">
      <w:pPr>
        <w:tabs>
          <w:tab w:val="left" w:pos="9356"/>
        </w:tabs>
        <w:spacing w:before="120" w:after="120" w:line="480" w:lineRule="auto"/>
        <w:ind w:right="4" w:firstLine="567"/>
        <w:jc w:val="center"/>
        <w:rPr>
          <w:rFonts w:ascii="Times New Roman" w:hAnsi="Times New Roman" w:cs="Times New Roman"/>
          <w:b/>
        </w:rPr>
      </w:pPr>
      <w:r w:rsidRPr="00343931">
        <w:rPr>
          <w:rFonts w:ascii="Times New Roman" w:hAnsi="Times New Roman" w:cs="Times New Roman"/>
          <w:b/>
        </w:rPr>
        <w:lastRenderedPageBreak/>
        <w:t xml:space="preserve">The Attitudes of Science and Mathematics Teachers </w:t>
      </w:r>
      <w:r w:rsidR="00D705E9">
        <w:rPr>
          <w:rFonts w:ascii="Times New Roman" w:hAnsi="Times New Roman" w:cs="Times New Roman"/>
          <w:b/>
        </w:rPr>
        <w:t>t</w:t>
      </w:r>
      <w:r w:rsidRPr="00343931">
        <w:rPr>
          <w:rFonts w:ascii="Times New Roman" w:hAnsi="Times New Roman" w:cs="Times New Roman"/>
          <w:b/>
        </w:rPr>
        <w:t>owards Educational Researches</w:t>
      </w:r>
    </w:p>
    <w:p w14:paraId="1007360C" w14:textId="77777777" w:rsidR="00F12726" w:rsidRPr="00343931" w:rsidRDefault="00F12726" w:rsidP="00732031">
      <w:pPr>
        <w:tabs>
          <w:tab w:val="left" w:pos="9356"/>
        </w:tabs>
        <w:spacing w:before="120" w:after="120" w:line="480" w:lineRule="auto"/>
        <w:ind w:right="4"/>
        <w:jc w:val="both"/>
        <w:rPr>
          <w:rFonts w:ascii="Times New Roman" w:hAnsi="Times New Roman" w:cs="Times New Roman"/>
          <w:sz w:val="24"/>
          <w:szCs w:val="24"/>
        </w:rPr>
      </w:pPr>
      <w:r w:rsidRPr="00343931">
        <w:rPr>
          <w:rFonts w:ascii="Times New Roman" w:hAnsi="Times New Roman" w:cs="Times New Roman"/>
          <w:b/>
          <w:sz w:val="24"/>
          <w:szCs w:val="24"/>
        </w:rPr>
        <w:t>Abstract:</w:t>
      </w:r>
      <w:r w:rsidRPr="00343931">
        <w:rPr>
          <w:rFonts w:ascii="Times New Roman" w:hAnsi="Times New Roman" w:cs="Times New Roman"/>
          <w:sz w:val="24"/>
          <w:szCs w:val="24"/>
        </w:rPr>
        <w:t xml:space="preserve"> The aim of this study is to</w:t>
      </w:r>
      <w:r w:rsidR="00294D22" w:rsidRPr="00343931">
        <w:rPr>
          <w:rFonts w:ascii="Times New Roman" w:hAnsi="Times New Roman" w:cs="Times New Roman"/>
          <w:sz w:val="24"/>
          <w:szCs w:val="24"/>
        </w:rPr>
        <w:t xml:space="preserve"> examine the science (biology, physics, and chemistry) and mathematics teachers’ attitudes towards education researches. For this aim, the data were collected through “Teachers Attitude Scale towards Educational Research (TASTER)”. The sample of the study, which was selected through convenience sampling metho</w:t>
      </w:r>
      <w:r w:rsidR="00C35230" w:rsidRPr="00343931">
        <w:rPr>
          <w:rFonts w:ascii="Times New Roman" w:hAnsi="Times New Roman" w:cs="Times New Roman"/>
          <w:sz w:val="24"/>
          <w:szCs w:val="24"/>
        </w:rPr>
        <w:t xml:space="preserve">d, was consisted of 71 science </w:t>
      </w:r>
      <w:r w:rsidR="00294D22" w:rsidRPr="00343931">
        <w:rPr>
          <w:rFonts w:ascii="Times New Roman" w:hAnsi="Times New Roman" w:cs="Times New Roman"/>
          <w:sz w:val="24"/>
          <w:szCs w:val="24"/>
        </w:rPr>
        <w:t xml:space="preserve">(biology, physics, and chemistry) and mathematics teachers working in secondary schools in Erzurum. The data were </w:t>
      </w:r>
      <w:proofErr w:type="spellStart"/>
      <w:r w:rsidR="00294D22" w:rsidRPr="00343931">
        <w:rPr>
          <w:rFonts w:ascii="Times New Roman" w:hAnsi="Times New Roman" w:cs="Times New Roman"/>
          <w:sz w:val="24"/>
          <w:szCs w:val="24"/>
        </w:rPr>
        <w:t>analized</w:t>
      </w:r>
      <w:proofErr w:type="spellEnd"/>
      <w:r w:rsidR="00294D22" w:rsidRPr="00343931">
        <w:rPr>
          <w:rFonts w:ascii="Times New Roman" w:hAnsi="Times New Roman" w:cs="Times New Roman"/>
          <w:sz w:val="24"/>
          <w:szCs w:val="24"/>
        </w:rPr>
        <w:t xml:space="preserve"> by SPSS 18.0 program. The findings indicated that the teachers agreed in high score the statements of the Teachers Attitude Scale towards Educational Research (TASTER). The findings also indicated that there was no statistically an important difference</w:t>
      </w:r>
      <w:r w:rsidR="007B4399" w:rsidRPr="00343931">
        <w:rPr>
          <w:rFonts w:ascii="Times New Roman" w:hAnsi="Times New Roman" w:cs="Times New Roman"/>
          <w:sz w:val="24"/>
          <w:szCs w:val="24"/>
        </w:rPr>
        <w:t xml:space="preserve"> (p&gt;0.05) between all variables in terms of gender and field variables.</w:t>
      </w:r>
      <w:r w:rsidR="00294D22" w:rsidRPr="00343931">
        <w:rPr>
          <w:rFonts w:ascii="Times New Roman" w:hAnsi="Times New Roman" w:cs="Times New Roman"/>
          <w:sz w:val="24"/>
          <w:szCs w:val="24"/>
        </w:rPr>
        <w:t xml:space="preserve">     </w:t>
      </w:r>
    </w:p>
    <w:p w14:paraId="7FB13582" w14:textId="77777777" w:rsidR="00F6175B" w:rsidRPr="00343931" w:rsidRDefault="00F6175B" w:rsidP="00CE51F2">
      <w:pPr>
        <w:tabs>
          <w:tab w:val="left" w:pos="9356"/>
        </w:tabs>
        <w:spacing w:before="120" w:after="120" w:line="480" w:lineRule="auto"/>
        <w:ind w:right="4" w:firstLine="567"/>
        <w:jc w:val="both"/>
        <w:rPr>
          <w:rFonts w:ascii="Times New Roman" w:hAnsi="Times New Roman" w:cs="Times New Roman"/>
          <w:sz w:val="24"/>
          <w:szCs w:val="24"/>
        </w:rPr>
      </w:pPr>
      <w:r w:rsidRPr="00343931">
        <w:rPr>
          <w:rFonts w:ascii="Times New Roman" w:hAnsi="Times New Roman" w:cs="Times New Roman"/>
          <w:b/>
          <w:sz w:val="24"/>
          <w:szCs w:val="24"/>
        </w:rPr>
        <w:t>Keywords:</w:t>
      </w:r>
      <w:r w:rsidRPr="00343931">
        <w:rPr>
          <w:rFonts w:ascii="Times New Roman" w:hAnsi="Times New Roman" w:cs="Times New Roman"/>
          <w:sz w:val="24"/>
          <w:szCs w:val="24"/>
        </w:rPr>
        <w:t xml:space="preserve"> Science and math teacher, educational research, Attitudes</w:t>
      </w:r>
    </w:p>
    <w:p w14:paraId="4C5EC38C" w14:textId="77777777" w:rsidR="00962993" w:rsidRPr="00343931" w:rsidRDefault="00962993" w:rsidP="00CE51F2">
      <w:pPr>
        <w:tabs>
          <w:tab w:val="left" w:pos="9356"/>
        </w:tabs>
        <w:spacing w:before="120" w:after="120" w:line="480" w:lineRule="auto"/>
        <w:ind w:right="4" w:firstLine="567"/>
        <w:jc w:val="center"/>
        <w:rPr>
          <w:rFonts w:ascii="Times New Roman" w:hAnsi="Times New Roman" w:cs="Times New Roman"/>
          <w:b/>
          <w:sz w:val="24"/>
          <w:szCs w:val="24"/>
          <w:lang w:val="tr-TR"/>
        </w:rPr>
      </w:pPr>
    </w:p>
    <w:p w14:paraId="6A80AD7F" w14:textId="77777777" w:rsidR="00962993" w:rsidRPr="00343931" w:rsidRDefault="00962993" w:rsidP="00CE51F2">
      <w:pPr>
        <w:tabs>
          <w:tab w:val="left" w:pos="9356"/>
        </w:tabs>
        <w:spacing w:before="120" w:after="120" w:line="480" w:lineRule="auto"/>
        <w:ind w:right="4" w:firstLine="567"/>
        <w:jc w:val="center"/>
        <w:rPr>
          <w:rFonts w:ascii="Times New Roman" w:hAnsi="Times New Roman" w:cs="Times New Roman"/>
          <w:b/>
          <w:sz w:val="24"/>
          <w:szCs w:val="24"/>
          <w:lang w:val="tr-TR"/>
        </w:rPr>
      </w:pPr>
    </w:p>
    <w:p w14:paraId="658CC098" w14:textId="77777777" w:rsidR="00962993" w:rsidRPr="00343931" w:rsidRDefault="00962993" w:rsidP="00CE51F2">
      <w:pPr>
        <w:tabs>
          <w:tab w:val="left" w:pos="9356"/>
        </w:tabs>
        <w:spacing w:before="120" w:after="120" w:line="480" w:lineRule="auto"/>
        <w:ind w:right="4" w:firstLine="567"/>
        <w:jc w:val="center"/>
        <w:rPr>
          <w:rFonts w:ascii="Times New Roman" w:hAnsi="Times New Roman" w:cs="Times New Roman"/>
          <w:b/>
          <w:sz w:val="24"/>
          <w:szCs w:val="24"/>
          <w:lang w:val="tr-TR"/>
        </w:rPr>
      </w:pPr>
    </w:p>
    <w:p w14:paraId="63C570CA" w14:textId="77777777" w:rsidR="00962993" w:rsidRPr="00343931" w:rsidRDefault="00962993" w:rsidP="00CE51F2">
      <w:pPr>
        <w:tabs>
          <w:tab w:val="left" w:pos="9356"/>
        </w:tabs>
        <w:spacing w:before="120" w:after="120" w:line="480" w:lineRule="auto"/>
        <w:ind w:right="4" w:firstLine="567"/>
        <w:jc w:val="center"/>
        <w:rPr>
          <w:rFonts w:ascii="Times New Roman" w:hAnsi="Times New Roman" w:cs="Times New Roman"/>
          <w:b/>
          <w:sz w:val="24"/>
          <w:szCs w:val="24"/>
          <w:lang w:val="tr-TR"/>
        </w:rPr>
      </w:pPr>
    </w:p>
    <w:p w14:paraId="2884F2F7" w14:textId="77777777" w:rsidR="00962993" w:rsidRPr="00343931" w:rsidRDefault="00962993" w:rsidP="00CE51F2">
      <w:pPr>
        <w:tabs>
          <w:tab w:val="left" w:pos="9356"/>
        </w:tabs>
        <w:spacing w:before="120" w:after="120" w:line="480" w:lineRule="auto"/>
        <w:ind w:right="4" w:firstLine="567"/>
        <w:jc w:val="center"/>
        <w:rPr>
          <w:rFonts w:ascii="Times New Roman" w:hAnsi="Times New Roman" w:cs="Times New Roman"/>
          <w:b/>
          <w:sz w:val="24"/>
          <w:szCs w:val="24"/>
          <w:lang w:val="tr-TR"/>
        </w:rPr>
      </w:pPr>
    </w:p>
    <w:p w14:paraId="0F69B1B2" w14:textId="77777777" w:rsidR="00962993" w:rsidRPr="00343931" w:rsidRDefault="00962993" w:rsidP="00CE51F2">
      <w:pPr>
        <w:tabs>
          <w:tab w:val="left" w:pos="9356"/>
        </w:tabs>
        <w:spacing w:before="120" w:after="120" w:line="480" w:lineRule="auto"/>
        <w:ind w:right="4" w:firstLine="567"/>
        <w:jc w:val="center"/>
        <w:rPr>
          <w:rFonts w:ascii="Times New Roman" w:hAnsi="Times New Roman" w:cs="Times New Roman"/>
          <w:b/>
          <w:sz w:val="24"/>
          <w:szCs w:val="24"/>
          <w:lang w:val="tr-TR"/>
        </w:rPr>
      </w:pPr>
    </w:p>
    <w:p w14:paraId="64D2A379" w14:textId="77777777" w:rsidR="00962993" w:rsidRPr="00343931" w:rsidRDefault="00962993" w:rsidP="00CE51F2">
      <w:pPr>
        <w:tabs>
          <w:tab w:val="left" w:pos="9356"/>
        </w:tabs>
        <w:spacing w:before="120" w:after="120" w:line="480" w:lineRule="auto"/>
        <w:ind w:right="4" w:firstLine="567"/>
        <w:jc w:val="center"/>
        <w:rPr>
          <w:rFonts w:ascii="Times New Roman" w:hAnsi="Times New Roman" w:cs="Times New Roman"/>
          <w:b/>
          <w:sz w:val="24"/>
          <w:szCs w:val="24"/>
          <w:lang w:val="tr-TR"/>
        </w:rPr>
      </w:pPr>
    </w:p>
    <w:p w14:paraId="7FD6406E" w14:textId="77777777" w:rsidR="00962993" w:rsidRPr="00343931" w:rsidRDefault="00962993" w:rsidP="00CE51F2">
      <w:pPr>
        <w:tabs>
          <w:tab w:val="left" w:pos="9356"/>
        </w:tabs>
        <w:spacing w:before="120" w:after="120" w:line="480" w:lineRule="auto"/>
        <w:ind w:right="4" w:firstLine="567"/>
        <w:jc w:val="center"/>
        <w:rPr>
          <w:rFonts w:ascii="Times New Roman" w:hAnsi="Times New Roman" w:cs="Times New Roman"/>
          <w:b/>
          <w:sz w:val="24"/>
          <w:szCs w:val="24"/>
          <w:lang w:val="tr-TR"/>
        </w:rPr>
      </w:pPr>
    </w:p>
    <w:p w14:paraId="5972B63E" w14:textId="77777777" w:rsidR="009F4D10" w:rsidRPr="00343931" w:rsidRDefault="009F4D10" w:rsidP="00CE51F2">
      <w:pPr>
        <w:tabs>
          <w:tab w:val="left" w:pos="9356"/>
        </w:tabs>
        <w:spacing w:before="120" w:after="120" w:line="480" w:lineRule="auto"/>
        <w:ind w:right="4" w:firstLine="567"/>
        <w:jc w:val="center"/>
        <w:rPr>
          <w:rFonts w:ascii="Times New Roman" w:hAnsi="Times New Roman" w:cs="Times New Roman"/>
          <w:b/>
          <w:sz w:val="24"/>
          <w:szCs w:val="24"/>
          <w:lang w:val="tr-TR"/>
        </w:rPr>
      </w:pPr>
    </w:p>
    <w:p w14:paraId="20C65326" w14:textId="77777777" w:rsidR="009F4D10" w:rsidRPr="00343931" w:rsidRDefault="009F4D10" w:rsidP="00CE51F2">
      <w:pPr>
        <w:tabs>
          <w:tab w:val="left" w:pos="9356"/>
        </w:tabs>
        <w:spacing w:before="120" w:after="120" w:line="480" w:lineRule="auto"/>
        <w:ind w:right="4" w:firstLine="567"/>
        <w:jc w:val="center"/>
        <w:rPr>
          <w:rFonts w:ascii="Times New Roman" w:hAnsi="Times New Roman" w:cs="Times New Roman"/>
          <w:b/>
          <w:sz w:val="24"/>
          <w:szCs w:val="24"/>
          <w:lang w:val="tr-TR"/>
        </w:rPr>
      </w:pPr>
    </w:p>
    <w:p w14:paraId="73709E7C" w14:textId="77777777" w:rsidR="00F12726" w:rsidRPr="00343931" w:rsidRDefault="00FC686E" w:rsidP="002A6664">
      <w:pPr>
        <w:tabs>
          <w:tab w:val="left" w:pos="9356"/>
        </w:tabs>
        <w:spacing w:before="120" w:after="120" w:line="480" w:lineRule="auto"/>
        <w:ind w:right="4"/>
        <w:rPr>
          <w:rFonts w:ascii="Times New Roman" w:hAnsi="Times New Roman" w:cs="Times New Roman"/>
          <w:b/>
          <w:sz w:val="24"/>
          <w:szCs w:val="24"/>
          <w:lang w:val="tr-TR"/>
        </w:rPr>
      </w:pPr>
      <w:r w:rsidRPr="00343931">
        <w:rPr>
          <w:rFonts w:ascii="Times New Roman" w:hAnsi="Times New Roman" w:cs="Times New Roman"/>
          <w:b/>
          <w:sz w:val="24"/>
          <w:szCs w:val="24"/>
          <w:lang w:val="tr-TR"/>
        </w:rPr>
        <w:t>Giriş</w:t>
      </w:r>
    </w:p>
    <w:p w14:paraId="427CF867" w14:textId="714483D5" w:rsidR="00BD33D7" w:rsidRPr="00343931" w:rsidRDefault="00364AD1"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Dünyayı gözlemlemek ve dünya ile ilgili düşünce geliştirmek için kullanılabilecek en etkili yöntemlerden biri olan b</w:t>
      </w:r>
      <w:r w:rsidR="00746DCD" w:rsidRPr="00343931">
        <w:rPr>
          <w:rFonts w:ascii="Times New Roman" w:hAnsi="Times New Roman" w:cs="Times New Roman"/>
          <w:sz w:val="24"/>
          <w:szCs w:val="24"/>
          <w:lang w:val="tr-TR"/>
        </w:rPr>
        <w:t>ilim, bilmenin yoludur ve bilimsel bilginin gelişimine özgü inanç ve değ</w:t>
      </w:r>
      <w:r w:rsidRPr="00343931">
        <w:rPr>
          <w:rFonts w:ascii="Times New Roman" w:hAnsi="Times New Roman" w:cs="Times New Roman"/>
          <w:sz w:val="24"/>
          <w:szCs w:val="24"/>
          <w:lang w:val="tr-TR"/>
        </w:rPr>
        <w:t xml:space="preserve">erleri içerir </w:t>
      </w:r>
      <w:r w:rsidR="00746DCD" w:rsidRPr="00343931">
        <w:rPr>
          <w:rFonts w:ascii="Times New Roman" w:hAnsi="Times New Roman" w:cs="Times New Roman"/>
          <w:sz w:val="24"/>
          <w:szCs w:val="24"/>
          <w:lang w:val="tr-TR"/>
        </w:rPr>
        <w:t xml:space="preserve">(Güler ve Akman, 2006). </w:t>
      </w:r>
      <w:r w:rsidR="0013034C">
        <w:rPr>
          <w:rFonts w:ascii="Times New Roman" w:hAnsi="Times New Roman" w:cs="Times New Roman"/>
          <w:sz w:val="24"/>
          <w:szCs w:val="24"/>
          <w:lang w:val="tr-TR"/>
        </w:rPr>
        <w:t>D</w:t>
      </w:r>
      <w:r w:rsidR="00BD33D7" w:rsidRPr="00343931">
        <w:rPr>
          <w:rFonts w:ascii="Times New Roman" w:hAnsi="Times New Roman" w:cs="Times New Roman"/>
          <w:sz w:val="24"/>
          <w:szCs w:val="24"/>
          <w:lang w:val="tr-TR"/>
        </w:rPr>
        <w:t>oğru bilgilere ulaşmak ve ulaştığı bilgilerin toplum yar</w:t>
      </w:r>
      <w:r w:rsidR="0013034C">
        <w:rPr>
          <w:rFonts w:ascii="Times New Roman" w:hAnsi="Times New Roman" w:cs="Times New Roman"/>
          <w:sz w:val="24"/>
          <w:szCs w:val="24"/>
          <w:lang w:val="tr-TR"/>
        </w:rPr>
        <w:t xml:space="preserve">arına kullanılmasını sağlama amacını taşıyan bilimin, </w:t>
      </w:r>
      <w:r w:rsidR="00BD33D7" w:rsidRPr="00343931">
        <w:rPr>
          <w:rFonts w:ascii="Times New Roman" w:hAnsi="Times New Roman" w:cs="Times New Roman"/>
          <w:sz w:val="24"/>
          <w:szCs w:val="24"/>
          <w:lang w:val="tr-TR"/>
        </w:rPr>
        <w:t>birçok işlevi bulunmakla birlikte en önemli rollerinden birisi toplumu</w:t>
      </w:r>
      <w:r w:rsidR="0013034C">
        <w:rPr>
          <w:rFonts w:ascii="Times New Roman" w:hAnsi="Times New Roman" w:cs="Times New Roman"/>
          <w:sz w:val="24"/>
          <w:szCs w:val="24"/>
          <w:lang w:val="tr-TR"/>
        </w:rPr>
        <w:t xml:space="preserve">n gelişimine katkı sağlayıp </w:t>
      </w:r>
      <w:r w:rsidR="00BD33D7" w:rsidRPr="00343931">
        <w:rPr>
          <w:rFonts w:ascii="Times New Roman" w:hAnsi="Times New Roman" w:cs="Times New Roman"/>
          <w:sz w:val="24"/>
          <w:szCs w:val="24"/>
          <w:lang w:val="tr-TR"/>
        </w:rPr>
        <w:t xml:space="preserve">bilimsel araştırmalar yaparak </w:t>
      </w:r>
      <w:r w:rsidR="0013034C">
        <w:rPr>
          <w:rFonts w:ascii="Times New Roman" w:hAnsi="Times New Roman" w:cs="Times New Roman"/>
          <w:sz w:val="24"/>
          <w:szCs w:val="24"/>
          <w:lang w:val="tr-TR"/>
        </w:rPr>
        <w:t>bu işlevi gerçekleştirmekt</w:t>
      </w:r>
      <w:r w:rsidR="00BD33D7" w:rsidRPr="00343931">
        <w:rPr>
          <w:rFonts w:ascii="Times New Roman" w:hAnsi="Times New Roman" w:cs="Times New Roman"/>
          <w:sz w:val="24"/>
          <w:szCs w:val="24"/>
          <w:lang w:val="tr-TR"/>
        </w:rPr>
        <w:t>ir (Özden ve Ergin, 2013).</w:t>
      </w:r>
    </w:p>
    <w:p w14:paraId="4F525CE9" w14:textId="0F00DFB0" w:rsidR="00884AE9" w:rsidRPr="0078367B" w:rsidRDefault="002F4BA1"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Bilimsel </w:t>
      </w:r>
      <w:r w:rsidR="000F7D0B">
        <w:rPr>
          <w:rFonts w:ascii="Times New Roman" w:hAnsi="Times New Roman" w:cs="Times New Roman"/>
          <w:sz w:val="24"/>
          <w:szCs w:val="24"/>
          <w:lang w:val="tr-TR"/>
        </w:rPr>
        <w:t>a</w:t>
      </w:r>
      <w:r w:rsidRPr="00343931">
        <w:rPr>
          <w:rFonts w:ascii="Times New Roman" w:hAnsi="Times New Roman" w:cs="Times New Roman"/>
          <w:sz w:val="24"/>
          <w:szCs w:val="24"/>
          <w:lang w:val="tr-TR"/>
        </w:rPr>
        <w:t xml:space="preserve">raştırma, toplumu tanımaya, </w:t>
      </w:r>
      <w:proofErr w:type="gramStart"/>
      <w:r w:rsidRPr="00343931">
        <w:rPr>
          <w:rFonts w:ascii="Times New Roman" w:hAnsi="Times New Roman" w:cs="Times New Roman"/>
          <w:sz w:val="24"/>
          <w:szCs w:val="24"/>
          <w:lang w:val="tr-TR"/>
        </w:rPr>
        <w:t>profilini</w:t>
      </w:r>
      <w:proofErr w:type="gramEnd"/>
      <w:r w:rsidRPr="00343931">
        <w:rPr>
          <w:rFonts w:ascii="Times New Roman" w:hAnsi="Times New Roman" w:cs="Times New Roman"/>
          <w:sz w:val="24"/>
          <w:szCs w:val="24"/>
          <w:lang w:val="tr-TR"/>
        </w:rPr>
        <w:t xml:space="preserve"> betimlemeye, değişkenlerle ilgili ilişkileri ortaya çıkarmaya çalışan, bir sorunun ortaya çıkmasına yol açan etmenlerle ilgili neden, niçin, nasıl, ne zaman, nerede gibi sorulara cevap veren uğraşlar ve bilimsel bilgi üretme işlevidir (Özdamar, 2003, s:2). Bilimsel araştırmaların en karakteristik özelliklerinden biri, birbirini izleyen bir takım basamaklardan oluşmasıdır</w:t>
      </w:r>
      <w:r w:rsidR="00A52229" w:rsidRPr="00343931">
        <w:rPr>
          <w:rFonts w:ascii="Times New Roman" w:hAnsi="Times New Roman" w:cs="Times New Roman"/>
          <w:sz w:val="24"/>
          <w:szCs w:val="24"/>
          <w:lang w:val="tr-TR"/>
        </w:rPr>
        <w:t xml:space="preserve"> (Korkmaz, Şahin ve Yeşil, 2011</w:t>
      </w:r>
      <w:r w:rsidR="007E5142" w:rsidRPr="00343931">
        <w:rPr>
          <w:rFonts w:ascii="Times New Roman" w:hAnsi="Times New Roman" w:cs="Times New Roman"/>
          <w:sz w:val="24"/>
          <w:szCs w:val="24"/>
          <w:lang w:val="tr-TR"/>
        </w:rPr>
        <w:t>a</w:t>
      </w:r>
      <w:r w:rsidR="00A52229" w:rsidRPr="00343931">
        <w:rPr>
          <w:rFonts w:ascii="Times New Roman" w:hAnsi="Times New Roman" w:cs="Times New Roman"/>
          <w:sz w:val="24"/>
          <w:szCs w:val="24"/>
          <w:lang w:val="tr-TR"/>
        </w:rPr>
        <w:t>).</w:t>
      </w:r>
      <w:r w:rsidRPr="00343931">
        <w:rPr>
          <w:rFonts w:ascii="Times New Roman" w:hAnsi="Times New Roman" w:cs="Times New Roman"/>
          <w:sz w:val="24"/>
          <w:szCs w:val="24"/>
          <w:lang w:val="tr-TR"/>
        </w:rPr>
        <w:t xml:space="preserve"> Problemin hissedilmesi ile başlayan araştırma süreci; takip edilecek yöntemlerin belirlenmesini ve gereklerinin yerine getirilmesini, verilerin toplanmasını, verilerin işlenmesini, verilerden yola çıkarak soruna çözüm oluşturacak sonuç ve önerilerin geliştirilmesini, ulaşılan sonuç ve sürecin kayıt altına alınmasını</w:t>
      </w:r>
      <w:r w:rsidR="00A52229" w:rsidRPr="00343931">
        <w:rPr>
          <w:rFonts w:ascii="Times New Roman" w:hAnsi="Times New Roman" w:cs="Times New Roman"/>
          <w:sz w:val="24"/>
          <w:szCs w:val="24"/>
          <w:lang w:val="tr-TR"/>
        </w:rPr>
        <w:t>, kısacası var olan probleme yönelik bilimsel araştırma süreçleri kullanılarak probleme çözüm bulunmasını</w:t>
      </w:r>
      <w:r w:rsidRPr="00343931">
        <w:rPr>
          <w:rFonts w:ascii="Times New Roman" w:hAnsi="Times New Roman" w:cs="Times New Roman"/>
          <w:sz w:val="24"/>
          <w:szCs w:val="24"/>
          <w:lang w:val="tr-TR"/>
        </w:rPr>
        <w:t xml:space="preserve"> içermektedir (</w:t>
      </w:r>
      <w:proofErr w:type="spellStart"/>
      <w:r w:rsidR="00766845" w:rsidRPr="00343931">
        <w:rPr>
          <w:rFonts w:ascii="Times New Roman" w:hAnsi="Times New Roman" w:cs="Times New Roman"/>
          <w:sz w:val="24"/>
          <w:szCs w:val="24"/>
          <w:lang w:val="tr-TR"/>
        </w:rPr>
        <w:t>Llewellyn</w:t>
      </w:r>
      <w:proofErr w:type="spellEnd"/>
      <w:r w:rsidR="00766845" w:rsidRPr="00343931">
        <w:rPr>
          <w:rFonts w:ascii="Times New Roman" w:hAnsi="Times New Roman" w:cs="Times New Roman"/>
          <w:sz w:val="24"/>
          <w:szCs w:val="24"/>
          <w:lang w:val="tr-TR"/>
        </w:rPr>
        <w:t>, 2002</w:t>
      </w:r>
      <w:r w:rsidR="00766845">
        <w:rPr>
          <w:rFonts w:ascii="Times New Roman" w:hAnsi="Times New Roman" w:cs="Times New Roman"/>
          <w:sz w:val="24"/>
          <w:szCs w:val="24"/>
          <w:lang w:val="tr-TR"/>
        </w:rPr>
        <w:t xml:space="preserve">, </w:t>
      </w:r>
      <w:r w:rsidR="00A52229" w:rsidRPr="00343931">
        <w:rPr>
          <w:rFonts w:ascii="Times New Roman" w:hAnsi="Times New Roman" w:cs="Times New Roman"/>
          <w:sz w:val="24"/>
          <w:szCs w:val="24"/>
          <w:lang w:val="tr-TR"/>
        </w:rPr>
        <w:t>Korkmaz v</w:t>
      </w:r>
      <w:r w:rsidR="00472E10">
        <w:rPr>
          <w:rFonts w:ascii="Times New Roman" w:hAnsi="Times New Roman" w:cs="Times New Roman"/>
          <w:sz w:val="24"/>
          <w:szCs w:val="24"/>
          <w:lang w:val="tr-TR"/>
        </w:rPr>
        <w:t>d</w:t>
      </w:r>
      <w:proofErr w:type="gramStart"/>
      <w:r w:rsidR="00472E10">
        <w:rPr>
          <w:rFonts w:ascii="Times New Roman" w:hAnsi="Times New Roman" w:cs="Times New Roman"/>
          <w:sz w:val="24"/>
          <w:szCs w:val="24"/>
          <w:lang w:val="tr-TR"/>
        </w:rPr>
        <w:t>.</w:t>
      </w:r>
      <w:r w:rsidR="00A52229" w:rsidRPr="00343931">
        <w:rPr>
          <w:rFonts w:ascii="Times New Roman" w:hAnsi="Times New Roman" w:cs="Times New Roman"/>
          <w:sz w:val="24"/>
          <w:szCs w:val="24"/>
          <w:lang w:val="tr-TR"/>
        </w:rPr>
        <w:t>,</w:t>
      </w:r>
      <w:proofErr w:type="gramEnd"/>
      <w:r w:rsidR="00A52229" w:rsidRPr="00343931">
        <w:rPr>
          <w:rFonts w:ascii="Times New Roman" w:hAnsi="Times New Roman" w:cs="Times New Roman"/>
          <w:sz w:val="24"/>
          <w:szCs w:val="24"/>
          <w:lang w:val="tr-TR"/>
        </w:rPr>
        <w:t xml:space="preserve"> 2011</w:t>
      </w:r>
      <w:r w:rsidR="007E5142" w:rsidRPr="00343931">
        <w:rPr>
          <w:rFonts w:ascii="Times New Roman" w:hAnsi="Times New Roman" w:cs="Times New Roman"/>
          <w:sz w:val="24"/>
          <w:szCs w:val="24"/>
          <w:lang w:val="tr-TR"/>
        </w:rPr>
        <w:t>a</w:t>
      </w:r>
      <w:r w:rsidR="00766845">
        <w:rPr>
          <w:rFonts w:ascii="Times New Roman" w:hAnsi="Times New Roman" w:cs="Times New Roman"/>
          <w:sz w:val="24"/>
          <w:szCs w:val="24"/>
          <w:lang w:val="tr-TR"/>
        </w:rPr>
        <w:t>; Yaşar, 2014</w:t>
      </w:r>
      <w:r w:rsidRPr="00343931">
        <w:rPr>
          <w:rFonts w:ascii="Times New Roman" w:hAnsi="Times New Roman" w:cs="Times New Roman"/>
          <w:sz w:val="24"/>
          <w:szCs w:val="24"/>
          <w:lang w:val="tr-TR"/>
        </w:rPr>
        <w:t xml:space="preserve">). Bilimsel araştırmalardaki bilgilerin </w:t>
      </w:r>
      <w:r w:rsidR="00364AD1" w:rsidRPr="00343931">
        <w:rPr>
          <w:rFonts w:ascii="Times New Roman" w:hAnsi="Times New Roman" w:cs="Times New Roman"/>
          <w:sz w:val="24"/>
          <w:szCs w:val="24"/>
          <w:lang w:val="tr-TR"/>
        </w:rPr>
        <w:t>elde</w:t>
      </w:r>
      <w:r w:rsidRPr="00343931">
        <w:rPr>
          <w:rFonts w:ascii="Times New Roman" w:hAnsi="Times New Roman" w:cs="Times New Roman"/>
          <w:sz w:val="24"/>
          <w:szCs w:val="24"/>
          <w:lang w:val="tr-TR"/>
        </w:rPr>
        <w:t xml:space="preserve"> ediliş yönteminden dolayı, sonuçların güvenirliği ve geçerliği yüksektir ve bu bakımdan yapılan </w:t>
      </w:r>
      <w:r w:rsidRPr="0078367B">
        <w:rPr>
          <w:rFonts w:ascii="Times New Roman" w:hAnsi="Times New Roman" w:cs="Times New Roman"/>
          <w:sz w:val="24"/>
          <w:szCs w:val="24"/>
          <w:lang w:val="tr-TR"/>
        </w:rPr>
        <w:t>araştırma sonuçları önemli bir yere sahiptir</w:t>
      </w:r>
      <w:r w:rsidR="0078367B" w:rsidRPr="0078367B">
        <w:rPr>
          <w:rFonts w:ascii="Times New Roman" w:hAnsi="Times New Roman" w:cs="Times New Roman"/>
          <w:sz w:val="24"/>
          <w:szCs w:val="24"/>
          <w:lang w:val="tr-TR"/>
        </w:rPr>
        <w:t xml:space="preserve"> (İlhan, Şekerci, </w:t>
      </w:r>
      <w:proofErr w:type="spellStart"/>
      <w:r w:rsidR="0078367B" w:rsidRPr="0078367B">
        <w:rPr>
          <w:rFonts w:ascii="Times New Roman" w:hAnsi="Times New Roman" w:cs="Times New Roman"/>
          <w:sz w:val="24"/>
          <w:szCs w:val="24"/>
          <w:lang w:val="tr-TR"/>
        </w:rPr>
        <w:t>Sözbilir</w:t>
      </w:r>
      <w:proofErr w:type="spellEnd"/>
      <w:r w:rsidR="0078367B" w:rsidRPr="0078367B">
        <w:rPr>
          <w:rFonts w:ascii="Times New Roman" w:hAnsi="Times New Roman" w:cs="Times New Roman"/>
          <w:sz w:val="24"/>
          <w:szCs w:val="24"/>
          <w:lang w:val="tr-TR"/>
        </w:rPr>
        <w:t xml:space="preserve"> ve Yıldırım, 2013)</w:t>
      </w:r>
      <w:r w:rsidRPr="0078367B">
        <w:rPr>
          <w:rFonts w:ascii="Times New Roman" w:hAnsi="Times New Roman" w:cs="Times New Roman"/>
          <w:sz w:val="24"/>
          <w:szCs w:val="24"/>
          <w:lang w:val="tr-TR"/>
        </w:rPr>
        <w:t>.</w:t>
      </w:r>
    </w:p>
    <w:p w14:paraId="25C33A27" w14:textId="03F0CF87" w:rsidR="00327B82" w:rsidRPr="00343931" w:rsidRDefault="00884AE9"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lastRenderedPageBreak/>
        <w:t>Bilimsel araştırmalar araştırma sürecinin daha iyi işlemesi için yapıldığı gibi eğitim-öğretim sürecinde de çeşitli amaçlarla kullanıl</w:t>
      </w:r>
      <w:r w:rsidR="0054254B">
        <w:rPr>
          <w:rFonts w:ascii="Times New Roman" w:hAnsi="Times New Roman" w:cs="Times New Roman"/>
          <w:sz w:val="24"/>
          <w:szCs w:val="24"/>
          <w:lang w:val="tr-TR"/>
        </w:rPr>
        <w:t>abilir</w:t>
      </w:r>
      <w:r w:rsidRPr="00343931">
        <w:rPr>
          <w:rFonts w:ascii="Times New Roman" w:hAnsi="Times New Roman" w:cs="Times New Roman"/>
          <w:sz w:val="24"/>
          <w:szCs w:val="24"/>
          <w:lang w:val="tr-TR"/>
        </w:rPr>
        <w:t>. Bu araştırmalar zamanla ortaya çıkan aksaklıkları gidererek eğitim-öğretimin daha verimli hâle gelmesine katkıda bulunurlar</w:t>
      </w:r>
      <w:r w:rsidR="00C616EC" w:rsidRPr="00343931">
        <w:rPr>
          <w:rFonts w:ascii="Times New Roman" w:hAnsi="Times New Roman" w:cs="Times New Roman"/>
          <w:sz w:val="24"/>
          <w:szCs w:val="24"/>
          <w:lang w:val="tr-TR"/>
        </w:rPr>
        <w:t xml:space="preserve"> (Korkmaz, </w:t>
      </w:r>
      <w:r w:rsidR="00472E10">
        <w:rPr>
          <w:rFonts w:ascii="Times New Roman" w:hAnsi="Times New Roman" w:cs="Times New Roman"/>
          <w:sz w:val="24"/>
          <w:szCs w:val="24"/>
          <w:lang w:val="tr-TR"/>
        </w:rPr>
        <w:t>vd.</w:t>
      </w:r>
      <w:r w:rsidR="0078367B">
        <w:rPr>
          <w:rFonts w:ascii="Times New Roman" w:hAnsi="Times New Roman" w:cs="Times New Roman"/>
          <w:sz w:val="24"/>
          <w:szCs w:val="24"/>
          <w:lang w:val="tr-TR"/>
        </w:rPr>
        <w:t xml:space="preserve"> </w:t>
      </w:r>
      <w:r w:rsidR="00C616EC" w:rsidRPr="00343931">
        <w:rPr>
          <w:rFonts w:ascii="Times New Roman" w:hAnsi="Times New Roman" w:cs="Times New Roman"/>
          <w:sz w:val="24"/>
          <w:szCs w:val="24"/>
          <w:lang w:val="tr-TR"/>
        </w:rPr>
        <w:t>2011</w:t>
      </w:r>
      <w:r w:rsidR="007E5142" w:rsidRPr="00343931">
        <w:rPr>
          <w:rFonts w:ascii="Times New Roman" w:hAnsi="Times New Roman" w:cs="Times New Roman"/>
          <w:sz w:val="24"/>
          <w:szCs w:val="24"/>
          <w:lang w:val="tr-TR"/>
        </w:rPr>
        <w:t>a</w:t>
      </w:r>
      <w:r w:rsidR="00C616EC" w:rsidRPr="00343931">
        <w:rPr>
          <w:rFonts w:ascii="Times New Roman" w:hAnsi="Times New Roman" w:cs="Times New Roman"/>
          <w:sz w:val="24"/>
          <w:szCs w:val="24"/>
          <w:lang w:val="tr-TR"/>
        </w:rPr>
        <w:t>).</w:t>
      </w:r>
      <w:r w:rsidRPr="00343931">
        <w:rPr>
          <w:rFonts w:ascii="Times New Roman" w:hAnsi="Times New Roman" w:cs="Times New Roman"/>
          <w:sz w:val="24"/>
          <w:szCs w:val="24"/>
          <w:lang w:val="tr-TR"/>
        </w:rPr>
        <w:t xml:space="preserve"> </w:t>
      </w:r>
      <w:r w:rsidR="00327B82" w:rsidRPr="00343931">
        <w:rPr>
          <w:rFonts w:ascii="Times New Roman" w:hAnsi="Times New Roman" w:cs="Times New Roman"/>
          <w:sz w:val="24"/>
          <w:szCs w:val="24"/>
          <w:lang w:val="tr-TR"/>
        </w:rPr>
        <w:t>Bu açıdan, ü</w:t>
      </w:r>
      <w:r w:rsidR="00C616EC" w:rsidRPr="00343931">
        <w:rPr>
          <w:rFonts w:ascii="Times New Roman" w:hAnsi="Times New Roman" w:cs="Times New Roman"/>
          <w:sz w:val="24"/>
          <w:szCs w:val="24"/>
          <w:lang w:val="tr-TR"/>
        </w:rPr>
        <w:t xml:space="preserve">lkelerin ve toplumun gelişmesinde eğitim ve eğitimin sağlıklı bir şekilde yürütülmesinde </w:t>
      </w:r>
      <w:r w:rsidR="00327B82" w:rsidRPr="00343931">
        <w:rPr>
          <w:rFonts w:ascii="Times New Roman" w:hAnsi="Times New Roman" w:cs="Times New Roman"/>
          <w:sz w:val="24"/>
          <w:szCs w:val="24"/>
          <w:lang w:val="tr-TR"/>
        </w:rPr>
        <w:t>özellikle</w:t>
      </w:r>
      <w:r w:rsidR="00C616EC" w:rsidRPr="00343931">
        <w:rPr>
          <w:rFonts w:ascii="Times New Roman" w:hAnsi="Times New Roman" w:cs="Times New Roman"/>
          <w:sz w:val="24"/>
          <w:szCs w:val="24"/>
          <w:lang w:val="tr-TR"/>
        </w:rPr>
        <w:t xml:space="preserve"> eğitim araştırmaları</w:t>
      </w:r>
      <w:r w:rsidR="00327B82" w:rsidRPr="00343931">
        <w:rPr>
          <w:rFonts w:ascii="Times New Roman" w:hAnsi="Times New Roman" w:cs="Times New Roman"/>
          <w:sz w:val="24"/>
          <w:szCs w:val="24"/>
          <w:lang w:val="tr-TR"/>
        </w:rPr>
        <w:t>nın</w:t>
      </w:r>
      <w:r w:rsidR="00C616EC" w:rsidRPr="00343931">
        <w:rPr>
          <w:rFonts w:ascii="Times New Roman" w:hAnsi="Times New Roman" w:cs="Times New Roman"/>
          <w:sz w:val="24"/>
          <w:szCs w:val="24"/>
          <w:lang w:val="tr-TR"/>
        </w:rPr>
        <w:t xml:space="preserve"> önemli bir rol oyna</w:t>
      </w:r>
      <w:r w:rsidR="00327B82" w:rsidRPr="00343931">
        <w:rPr>
          <w:rFonts w:ascii="Times New Roman" w:hAnsi="Times New Roman" w:cs="Times New Roman"/>
          <w:sz w:val="24"/>
          <w:szCs w:val="24"/>
          <w:lang w:val="tr-TR"/>
        </w:rPr>
        <w:t>dığı söylenebilir</w:t>
      </w:r>
      <w:r w:rsidR="00C616EC" w:rsidRPr="00343931">
        <w:rPr>
          <w:rFonts w:ascii="Times New Roman" w:hAnsi="Times New Roman" w:cs="Times New Roman"/>
          <w:sz w:val="24"/>
          <w:szCs w:val="24"/>
          <w:lang w:val="tr-TR"/>
        </w:rPr>
        <w:t xml:space="preserve">. </w:t>
      </w:r>
      <w:r w:rsidR="00327B82" w:rsidRPr="00343931">
        <w:rPr>
          <w:rFonts w:ascii="Times New Roman" w:hAnsi="Times New Roman" w:cs="Times New Roman"/>
          <w:sz w:val="24"/>
          <w:szCs w:val="24"/>
          <w:lang w:val="tr-TR"/>
        </w:rPr>
        <w:t>Araştırma becerilerine sahip bireylerin yetiştirilmesinde ise öğretmenler önemli bir yere sahip</w:t>
      </w:r>
      <w:r w:rsidR="00986CDB">
        <w:rPr>
          <w:rFonts w:ascii="Times New Roman" w:hAnsi="Times New Roman" w:cs="Times New Roman"/>
          <w:sz w:val="24"/>
          <w:szCs w:val="24"/>
          <w:lang w:val="tr-TR"/>
        </w:rPr>
        <w:t xml:space="preserve"> olduğu söylenilebilir</w:t>
      </w:r>
      <w:r w:rsidR="00327B82" w:rsidRPr="00343931">
        <w:rPr>
          <w:rFonts w:ascii="Times New Roman" w:hAnsi="Times New Roman" w:cs="Times New Roman"/>
          <w:sz w:val="24"/>
          <w:szCs w:val="24"/>
          <w:lang w:val="tr-TR"/>
        </w:rPr>
        <w:t>. Zira eğitim sistemi içerisinde soru soran ve sorgulayan bireyleri yetiştirme konusunda en fazla sorumluluk sahibi olan kişilerden biri de öğretmenlerdir</w:t>
      </w:r>
      <w:r w:rsidR="00946952">
        <w:rPr>
          <w:rFonts w:ascii="Times New Roman" w:hAnsi="Times New Roman" w:cs="Times New Roman"/>
          <w:sz w:val="24"/>
          <w:szCs w:val="24"/>
          <w:lang w:val="tr-TR"/>
        </w:rPr>
        <w:t xml:space="preserve"> </w:t>
      </w:r>
      <w:r w:rsidR="00753611" w:rsidRPr="00753611">
        <w:rPr>
          <w:rFonts w:ascii="Times New Roman" w:hAnsi="Times New Roman" w:cs="Times New Roman"/>
          <w:sz w:val="24"/>
          <w:szCs w:val="24"/>
          <w:lang w:val="tr-TR"/>
        </w:rPr>
        <w:t>(</w:t>
      </w:r>
      <w:r w:rsidR="00753611">
        <w:rPr>
          <w:rFonts w:ascii="Times New Roman" w:hAnsi="Times New Roman" w:cs="Times New Roman"/>
          <w:sz w:val="24"/>
          <w:szCs w:val="24"/>
          <w:lang w:val="tr-TR"/>
        </w:rPr>
        <w:t>Çakmak, Taşkıran ve Bulut, 2015)</w:t>
      </w:r>
      <w:r w:rsidR="00327B82" w:rsidRPr="00343931">
        <w:rPr>
          <w:rFonts w:ascii="Times New Roman" w:hAnsi="Times New Roman" w:cs="Times New Roman"/>
          <w:sz w:val="24"/>
          <w:szCs w:val="24"/>
          <w:lang w:val="tr-TR"/>
        </w:rPr>
        <w:t>. Dolayısıyla, öğretmenlerden araştırma becerileriyle donatılmış araştırma yapan bireyler olmaları beklenir (Çakmak</w:t>
      </w:r>
      <w:r w:rsidR="00753611">
        <w:rPr>
          <w:rFonts w:ascii="Times New Roman" w:hAnsi="Times New Roman" w:cs="Times New Roman"/>
          <w:sz w:val="24"/>
          <w:szCs w:val="24"/>
          <w:lang w:val="tr-TR"/>
        </w:rPr>
        <w:t xml:space="preserve"> vd</w:t>
      </w:r>
      <w:proofErr w:type="gramStart"/>
      <w:r w:rsidR="00753611">
        <w:rPr>
          <w:rFonts w:ascii="Times New Roman" w:hAnsi="Times New Roman" w:cs="Times New Roman"/>
          <w:sz w:val="24"/>
          <w:szCs w:val="24"/>
          <w:lang w:val="tr-TR"/>
        </w:rPr>
        <w:t>.,</w:t>
      </w:r>
      <w:proofErr w:type="gramEnd"/>
      <w:r w:rsidR="00753611">
        <w:rPr>
          <w:rFonts w:ascii="Times New Roman" w:hAnsi="Times New Roman" w:cs="Times New Roman"/>
          <w:sz w:val="24"/>
          <w:szCs w:val="24"/>
          <w:lang w:val="tr-TR"/>
        </w:rPr>
        <w:t xml:space="preserve"> </w:t>
      </w:r>
      <w:r w:rsidR="00327B82" w:rsidRPr="00343931">
        <w:rPr>
          <w:rFonts w:ascii="Times New Roman" w:hAnsi="Times New Roman" w:cs="Times New Roman"/>
          <w:sz w:val="24"/>
          <w:szCs w:val="24"/>
          <w:lang w:val="tr-TR"/>
        </w:rPr>
        <w:t>2015; Yavuz-</w:t>
      </w:r>
      <w:proofErr w:type="spellStart"/>
      <w:r w:rsidR="00327B82" w:rsidRPr="00343931">
        <w:rPr>
          <w:rFonts w:ascii="Times New Roman" w:hAnsi="Times New Roman" w:cs="Times New Roman"/>
          <w:sz w:val="24"/>
          <w:szCs w:val="24"/>
          <w:lang w:val="tr-TR"/>
        </w:rPr>
        <w:t>Konokman</w:t>
      </w:r>
      <w:proofErr w:type="spellEnd"/>
      <w:r w:rsidR="00327B82" w:rsidRPr="00343931">
        <w:rPr>
          <w:rFonts w:ascii="Times New Roman" w:hAnsi="Times New Roman" w:cs="Times New Roman"/>
          <w:sz w:val="24"/>
          <w:szCs w:val="24"/>
          <w:lang w:val="tr-TR"/>
        </w:rPr>
        <w:t xml:space="preserve">, </w:t>
      </w:r>
      <w:proofErr w:type="spellStart"/>
      <w:r w:rsidR="00327B82" w:rsidRPr="00343931">
        <w:rPr>
          <w:rFonts w:ascii="Times New Roman" w:hAnsi="Times New Roman" w:cs="Times New Roman"/>
          <w:sz w:val="24"/>
          <w:szCs w:val="24"/>
          <w:lang w:val="tr-TR"/>
        </w:rPr>
        <w:t>Tanrıseven</w:t>
      </w:r>
      <w:proofErr w:type="spellEnd"/>
      <w:r w:rsidR="00327B82" w:rsidRPr="00343931">
        <w:rPr>
          <w:rFonts w:ascii="Times New Roman" w:hAnsi="Times New Roman" w:cs="Times New Roman"/>
          <w:sz w:val="24"/>
          <w:szCs w:val="24"/>
          <w:lang w:val="tr-TR"/>
        </w:rPr>
        <w:t xml:space="preserve"> ve </w:t>
      </w:r>
      <w:proofErr w:type="spellStart"/>
      <w:r w:rsidR="00327B82" w:rsidRPr="00343931">
        <w:rPr>
          <w:rFonts w:ascii="Times New Roman" w:hAnsi="Times New Roman" w:cs="Times New Roman"/>
          <w:sz w:val="24"/>
          <w:szCs w:val="24"/>
          <w:lang w:val="tr-TR"/>
        </w:rPr>
        <w:t>Karasolak</w:t>
      </w:r>
      <w:proofErr w:type="spellEnd"/>
      <w:r w:rsidR="00327B82" w:rsidRPr="00343931">
        <w:rPr>
          <w:rFonts w:ascii="Times New Roman" w:hAnsi="Times New Roman" w:cs="Times New Roman"/>
          <w:sz w:val="24"/>
          <w:szCs w:val="24"/>
          <w:lang w:val="tr-TR"/>
        </w:rPr>
        <w:t xml:space="preserve">, 2013). </w:t>
      </w:r>
    </w:p>
    <w:p w14:paraId="4D9AA609" w14:textId="7456BEB6" w:rsidR="007E5142" w:rsidRPr="00343931" w:rsidRDefault="00327B82"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Öğretmenlerin değişen yaşam şartlarına uyum sağlayabilmeleri, araştırma bilgi ve becerilerine sahip olmalarını; yapılan araştırmalara düşünce ve eylemleri ile katkı sağlamalarını; araştırmalara ve araştırmacılara karşı olumlu bir tutum sergileyebilmelerini gerektirir (Biçer, Bozkırlı ve Er, 2013; Korkmaz, </w:t>
      </w:r>
      <w:r w:rsidR="00472E10">
        <w:rPr>
          <w:rFonts w:ascii="Times New Roman" w:hAnsi="Times New Roman" w:cs="Times New Roman"/>
          <w:sz w:val="24"/>
          <w:szCs w:val="24"/>
          <w:lang w:val="tr-TR"/>
        </w:rPr>
        <w:t xml:space="preserve">vd. </w:t>
      </w:r>
      <w:r w:rsidRPr="00343931">
        <w:rPr>
          <w:rFonts w:ascii="Times New Roman" w:hAnsi="Times New Roman" w:cs="Times New Roman"/>
          <w:sz w:val="24"/>
          <w:szCs w:val="24"/>
          <w:lang w:val="tr-TR"/>
        </w:rPr>
        <w:t>2011</w:t>
      </w:r>
      <w:r w:rsidR="007E5142" w:rsidRPr="00343931">
        <w:rPr>
          <w:rFonts w:ascii="Times New Roman" w:hAnsi="Times New Roman" w:cs="Times New Roman"/>
          <w:sz w:val="24"/>
          <w:szCs w:val="24"/>
          <w:lang w:val="tr-TR"/>
        </w:rPr>
        <w:t>a</w:t>
      </w:r>
      <w:r w:rsidRPr="00343931">
        <w:rPr>
          <w:rFonts w:ascii="Times New Roman" w:hAnsi="Times New Roman" w:cs="Times New Roman"/>
          <w:sz w:val="24"/>
          <w:szCs w:val="24"/>
          <w:lang w:val="tr-TR"/>
        </w:rPr>
        <w:t xml:space="preserve">). Bununla beraber öğretmenlerin kendilerinden beklenen yeterliklere sahip olmaları, bu yeterliklere uygun bir şekilde araştırmacı kimliğine bürünmeleri ve mevcut eğitim araştırmalarını kullanmalarının mesleki bilgi, beceri ve </w:t>
      </w:r>
      <w:r w:rsidRPr="00F150BF">
        <w:rPr>
          <w:rFonts w:ascii="Times New Roman" w:hAnsi="Times New Roman" w:cs="Times New Roman"/>
          <w:sz w:val="24"/>
          <w:szCs w:val="24"/>
          <w:lang w:val="tr-TR"/>
        </w:rPr>
        <w:t>deneyimlerine olumlu yönde katkı sağlayacağı bilinmektedir (Çepni, Küçük ve Gökdere, 2002). Ancak, yapılan birçok araştırmada öğretmenlerin genel olarak eğitim araştırmalarından uzak olduğu</w:t>
      </w:r>
      <w:r w:rsidR="00F150BF" w:rsidRPr="00F150BF">
        <w:rPr>
          <w:rFonts w:ascii="Times New Roman" w:hAnsi="Times New Roman" w:cs="Times New Roman"/>
          <w:sz w:val="24"/>
          <w:szCs w:val="24"/>
          <w:lang w:val="tr-TR"/>
        </w:rPr>
        <w:t xml:space="preserve"> (İlhan vd</w:t>
      </w:r>
      <w:proofErr w:type="gramStart"/>
      <w:r w:rsidR="00F150BF" w:rsidRPr="00F150BF">
        <w:rPr>
          <w:rFonts w:ascii="Times New Roman" w:hAnsi="Times New Roman" w:cs="Times New Roman"/>
          <w:sz w:val="24"/>
          <w:szCs w:val="24"/>
          <w:lang w:val="tr-TR"/>
        </w:rPr>
        <w:t>.,</w:t>
      </w:r>
      <w:proofErr w:type="gramEnd"/>
      <w:r w:rsidR="00F150BF" w:rsidRPr="00F150BF">
        <w:rPr>
          <w:rFonts w:ascii="Times New Roman" w:hAnsi="Times New Roman" w:cs="Times New Roman"/>
          <w:sz w:val="24"/>
          <w:szCs w:val="24"/>
          <w:lang w:val="tr-TR"/>
        </w:rPr>
        <w:t xml:space="preserve"> 2013; Küçük, 2002)</w:t>
      </w:r>
      <w:r w:rsidRPr="00F150BF">
        <w:rPr>
          <w:rFonts w:ascii="Times New Roman" w:hAnsi="Times New Roman" w:cs="Times New Roman"/>
          <w:sz w:val="24"/>
          <w:szCs w:val="24"/>
          <w:lang w:val="tr-TR"/>
        </w:rPr>
        <w:t>, çoğunlukla araştırmaların veri toplama aşamasında yer aldıkları</w:t>
      </w:r>
      <w:r w:rsidR="00F150BF" w:rsidRPr="00F150BF">
        <w:rPr>
          <w:rFonts w:ascii="Times New Roman" w:hAnsi="Times New Roman" w:cs="Times New Roman"/>
          <w:sz w:val="24"/>
          <w:szCs w:val="24"/>
          <w:lang w:val="tr-TR"/>
        </w:rPr>
        <w:t xml:space="preserve"> (De </w:t>
      </w:r>
      <w:proofErr w:type="spellStart"/>
      <w:r w:rsidR="00F150BF" w:rsidRPr="00F150BF">
        <w:rPr>
          <w:rFonts w:ascii="Times New Roman" w:hAnsi="Times New Roman" w:cs="Times New Roman"/>
          <w:sz w:val="24"/>
          <w:szCs w:val="24"/>
          <w:lang w:val="tr-TR"/>
        </w:rPr>
        <w:t>Jong</w:t>
      </w:r>
      <w:proofErr w:type="spellEnd"/>
      <w:r w:rsidR="00F150BF" w:rsidRPr="00F150BF">
        <w:rPr>
          <w:rFonts w:ascii="Times New Roman" w:hAnsi="Times New Roman" w:cs="Times New Roman"/>
          <w:sz w:val="24"/>
          <w:szCs w:val="24"/>
          <w:lang w:val="tr-TR"/>
        </w:rPr>
        <w:t>, 2004)</w:t>
      </w:r>
      <w:r w:rsidRPr="00F150BF">
        <w:rPr>
          <w:rFonts w:ascii="Times New Roman" w:hAnsi="Times New Roman" w:cs="Times New Roman"/>
          <w:sz w:val="24"/>
          <w:szCs w:val="24"/>
          <w:lang w:val="tr-TR"/>
        </w:rPr>
        <w:t>, mevcut eğitim çalışmalarından gereği kadar faydalanmadıkları</w:t>
      </w:r>
      <w:r w:rsidR="00F150BF" w:rsidRPr="00F150BF">
        <w:rPr>
          <w:rFonts w:ascii="Times New Roman" w:hAnsi="Times New Roman" w:cs="Times New Roman"/>
          <w:sz w:val="24"/>
          <w:szCs w:val="24"/>
          <w:lang w:val="tr-TR"/>
        </w:rPr>
        <w:t xml:space="preserve"> (Aydın, Şahin ve Topal, 2008; İlhan vd., 2013)</w:t>
      </w:r>
      <w:r w:rsidRPr="00F150BF">
        <w:rPr>
          <w:rFonts w:ascii="Times New Roman" w:hAnsi="Times New Roman" w:cs="Times New Roman"/>
          <w:sz w:val="24"/>
          <w:szCs w:val="24"/>
          <w:lang w:val="tr-TR"/>
        </w:rPr>
        <w:t>, yete</w:t>
      </w:r>
      <w:r w:rsidR="00F150BF" w:rsidRPr="00F150BF">
        <w:rPr>
          <w:rFonts w:ascii="Times New Roman" w:hAnsi="Times New Roman" w:cs="Times New Roman"/>
          <w:sz w:val="24"/>
          <w:szCs w:val="24"/>
          <w:lang w:val="tr-TR"/>
        </w:rPr>
        <w:t>ri kadar araştırma yapmadıkları ve</w:t>
      </w:r>
      <w:r w:rsidRPr="00F150BF">
        <w:rPr>
          <w:rFonts w:ascii="Times New Roman" w:hAnsi="Times New Roman" w:cs="Times New Roman"/>
          <w:sz w:val="24"/>
          <w:szCs w:val="24"/>
          <w:lang w:val="tr-TR"/>
        </w:rPr>
        <w:t xml:space="preserve"> mevcut </w:t>
      </w:r>
      <w:r w:rsidRPr="00F150BF">
        <w:rPr>
          <w:rFonts w:ascii="Times New Roman" w:hAnsi="Times New Roman" w:cs="Times New Roman"/>
          <w:sz w:val="24"/>
          <w:szCs w:val="24"/>
          <w:lang w:val="tr-TR"/>
        </w:rPr>
        <w:lastRenderedPageBreak/>
        <w:t>araştırmalara karşı bazı olumsuz tutumlara sahip oldukları vurgulanmıştır (</w:t>
      </w:r>
      <w:proofErr w:type="spellStart"/>
      <w:r w:rsidRPr="00F150BF">
        <w:rPr>
          <w:rFonts w:ascii="Times New Roman" w:hAnsi="Times New Roman" w:cs="Times New Roman"/>
          <w:sz w:val="24"/>
          <w:szCs w:val="24"/>
          <w:lang w:val="tr-TR"/>
        </w:rPr>
        <w:t>Costa</w:t>
      </w:r>
      <w:proofErr w:type="spellEnd"/>
      <w:r w:rsidRPr="00F150BF">
        <w:rPr>
          <w:rFonts w:ascii="Times New Roman" w:hAnsi="Times New Roman" w:cs="Times New Roman"/>
          <w:sz w:val="24"/>
          <w:szCs w:val="24"/>
          <w:lang w:val="tr-TR"/>
        </w:rPr>
        <w:t xml:space="preserve">, </w:t>
      </w:r>
      <w:proofErr w:type="spellStart"/>
      <w:r w:rsidRPr="00F150BF">
        <w:rPr>
          <w:rFonts w:ascii="Times New Roman" w:hAnsi="Times New Roman" w:cs="Times New Roman"/>
          <w:sz w:val="24"/>
          <w:szCs w:val="24"/>
          <w:lang w:val="tr-TR"/>
        </w:rPr>
        <w:t>Marques</w:t>
      </w:r>
      <w:proofErr w:type="spellEnd"/>
      <w:r w:rsidRPr="00F150BF">
        <w:rPr>
          <w:rFonts w:ascii="Times New Roman" w:hAnsi="Times New Roman" w:cs="Times New Roman"/>
          <w:sz w:val="24"/>
          <w:szCs w:val="24"/>
          <w:lang w:val="tr-TR"/>
        </w:rPr>
        <w:t xml:space="preserve"> ve </w:t>
      </w:r>
      <w:proofErr w:type="spellStart"/>
      <w:r w:rsidRPr="00F150BF">
        <w:rPr>
          <w:rFonts w:ascii="Times New Roman" w:hAnsi="Times New Roman" w:cs="Times New Roman"/>
          <w:sz w:val="24"/>
          <w:szCs w:val="24"/>
          <w:lang w:val="tr-TR"/>
        </w:rPr>
        <w:t>Kempa</w:t>
      </w:r>
      <w:proofErr w:type="spellEnd"/>
      <w:r w:rsidRPr="00F150BF">
        <w:rPr>
          <w:rFonts w:ascii="Times New Roman" w:hAnsi="Times New Roman" w:cs="Times New Roman"/>
          <w:sz w:val="24"/>
          <w:szCs w:val="24"/>
          <w:lang w:val="tr-TR"/>
        </w:rPr>
        <w:t xml:space="preserve">, 2000; </w:t>
      </w:r>
      <w:r w:rsidR="005246F6" w:rsidRPr="00F150BF">
        <w:rPr>
          <w:rFonts w:ascii="Times New Roman" w:hAnsi="Times New Roman" w:cs="Times New Roman"/>
          <w:sz w:val="24"/>
          <w:szCs w:val="24"/>
          <w:lang w:val="tr-TR"/>
        </w:rPr>
        <w:t xml:space="preserve">Sarı, 2006; </w:t>
      </w:r>
      <w:r w:rsidRPr="00F150BF">
        <w:rPr>
          <w:rFonts w:ascii="Times New Roman" w:hAnsi="Times New Roman" w:cs="Times New Roman"/>
          <w:sz w:val="24"/>
          <w:szCs w:val="24"/>
          <w:lang w:val="tr-TR"/>
        </w:rPr>
        <w:t>Yavuz-</w:t>
      </w:r>
      <w:proofErr w:type="spellStart"/>
      <w:r w:rsidRPr="00F150BF">
        <w:rPr>
          <w:rFonts w:ascii="Times New Roman" w:hAnsi="Times New Roman" w:cs="Times New Roman"/>
          <w:sz w:val="24"/>
          <w:szCs w:val="24"/>
          <w:lang w:val="tr-TR"/>
        </w:rPr>
        <w:t>Konokman</w:t>
      </w:r>
      <w:proofErr w:type="spellEnd"/>
      <w:r w:rsidRPr="00F150BF">
        <w:rPr>
          <w:rFonts w:ascii="Times New Roman" w:hAnsi="Times New Roman" w:cs="Times New Roman"/>
          <w:sz w:val="24"/>
          <w:szCs w:val="24"/>
          <w:lang w:val="tr-TR"/>
        </w:rPr>
        <w:t>,</w:t>
      </w:r>
      <w:r w:rsidR="00CA50AB" w:rsidRPr="00F150BF">
        <w:rPr>
          <w:rFonts w:ascii="Times New Roman" w:hAnsi="Times New Roman" w:cs="Times New Roman"/>
          <w:sz w:val="24"/>
          <w:szCs w:val="24"/>
          <w:lang w:val="tr-TR"/>
        </w:rPr>
        <w:t xml:space="preserve"> </w:t>
      </w:r>
      <w:proofErr w:type="spellStart"/>
      <w:r w:rsidR="00CA50AB" w:rsidRPr="00F150BF">
        <w:rPr>
          <w:rFonts w:ascii="Times New Roman" w:hAnsi="Times New Roman" w:cs="Times New Roman"/>
          <w:sz w:val="24"/>
          <w:szCs w:val="24"/>
          <w:lang w:val="tr-TR"/>
        </w:rPr>
        <w:t>Tanrıseven</w:t>
      </w:r>
      <w:proofErr w:type="spellEnd"/>
      <w:r w:rsidR="00CA50AB" w:rsidRPr="00F150BF">
        <w:rPr>
          <w:rFonts w:ascii="Times New Roman" w:hAnsi="Times New Roman" w:cs="Times New Roman"/>
          <w:sz w:val="24"/>
          <w:szCs w:val="24"/>
          <w:lang w:val="tr-TR"/>
        </w:rPr>
        <w:t xml:space="preserve"> ve </w:t>
      </w:r>
      <w:proofErr w:type="spellStart"/>
      <w:r w:rsidR="00CA50AB" w:rsidRPr="00F150BF">
        <w:rPr>
          <w:rFonts w:ascii="Times New Roman" w:hAnsi="Times New Roman" w:cs="Times New Roman"/>
          <w:sz w:val="24"/>
          <w:szCs w:val="24"/>
          <w:lang w:val="tr-TR"/>
        </w:rPr>
        <w:t>Karasolak</w:t>
      </w:r>
      <w:proofErr w:type="spellEnd"/>
      <w:r w:rsidRPr="00F150BF">
        <w:rPr>
          <w:rFonts w:ascii="Times New Roman" w:hAnsi="Times New Roman" w:cs="Times New Roman"/>
          <w:sz w:val="24"/>
          <w:szCs w:val="24"/>
          <w:lang w:val="tr-TR"/>
        </w:rPr>
        <w:t xml:space="preserve"> 2013). Bu konu ile ilgili olarak</w:t>
      </w:r>
      <w:r w:rsidR="005246F6" w:rsidRPr="00F150BF">
        <w:rPr>
          <w:rFonts w:ascii="Times New Roman" w:hAnsi="Times New Roman" w:cs="Times New Roman"/>
          <w:sz w:val="24"/>
          <w:szCs w:val="24"/>
          <w:lang w:val="tr-TR"/>
        </w:rPr>
        <w:t xml:space="preserve"> </w:t>
      </w:r>
      <w:proofErr w:type="gramStart"/>
      <w:r w:rsidR="007E5142" w:rsidRPr="00F150BF">
        <w:rPr>
          <w:rFonts w:ascii="Times New Roman" w:hAnsi="Times New Roman" w:cs="Times New Roman"/>
          <w:sz w:val="24"/>
          <w:szCs w:val="24"/>
          <w:lang w:val="tr-TR"/>
        </w:rPr>
        <w:t>Korkmaz</w:t>
      </w:r>
      <w:proofErr w:type="gramEnd"/>
      <w:r w:rsidR="007E5142" w:rsidRPr="00F150BF">
        <w:rPr>
          <w:rFonts w:ascii="Times New Roman" w:hAnsi="Times New Roman" w:cs="Times New Roman"/>
          <w:sz w:val="24"/>
          <w:szCs w:val="24"/>
          <w:lang w:val="tr-TR"/>
        </w:rPr>
        <w:t xml:space="preserve">, Şahin ve Yeşil (2011b), öğretmenlerin bilimsel araştırmalara </w:t>
      </w:r>
      <w:r w:rsidR="007E5142" w:rsidRPr="00343931">
        <w:rPr>
          <w:rFonts w:ascii="Times New Roman" w:hAnsi="Times New Roman" w:cs="Times New Roman"/>
          <w:sz w:val="24"/>
          <w:szCs w:val="24"/>
          <w:lang w:val="tr-TR"/>
        </w:rPr>
        <w:t>ve araştırmacılara ilişkin düşüncelerini ortaya</w:t>
      </w:r>
      <w:r w:rsidR="00CE37A8" w:rsidRPr="00343931">
        <w:rPr>
          <w:rFonts w:ascii="Times New Roman" w:hAnsi="Times New Roman" w:cs="Times New Roman"/>
          <w:sz w:val="24"/>
          <w:szCs w:val="24"/>
          <w:lang w:val="tr-TR"/>
        </w:rPr>
        <w:t xml:space="preserve"> koymak amacıyla</w:t>
      </w:r>
      <w:r w:rsidR="00D21FDA">
        <w:rPr>
          <w:rFonts w:ascii="Times New Roman" w:hAnsi="Times New Roman" w:cs="Times New Roman"/>
          <w:sz w:val="24"/>
          <w:szCs w:val="24"/>
          <w:lang w:val="tr-TR"/>
        </w:rPr>
        <w:t xml:space="preserve"> yapmış oldukları çalışmalarında</w:t>
      </w:r>
      <w:r w:rsidR="00CE37A8" w:rsidRPr="00343931">
        <w:rPr>
          <w:rFonts w:ascii="Times New Roman" w:hAnsi="Times New Roman" w:cs="Times New Roman"/>
          <w:sz w:val="24"/>
          <w:szCs w:val="24"/>
          <w:lang w:val="tr-TR"/>
        </w:rPr>
        <w:t xml:space="preserve">; </w:t>
      </w:r>
      <w:r w:rsidR="00795FC9" w:rsidRPr="00343931">
        <w:rPr>
          <w:rFonts w:ascii="Times New Roman" w:hAnsi="Times New Roman" w:cs="Times New Roman"/>
          <w:sz w:val="24"/>
          <w:szCs w:val="24"/>
          <w:lang w:val="tr-TR"/>
        </w:rPr>
        <w:t>öğ</w:t>
      </w:r>
      <w:r w:rsidR="00CE37A8" w:rsidRPr="00343931">
        <w:rPr>
          <w:rFonts w:ascii="Times New Roman" w:hAnsi="Times New Roman" w:cs="Times New Roman"/>
          <w:sz w:val="24"/>
          <w:szCs w:val="24"/>
          <w:lang w:val="tr-TR"/>
        </w:rPr>
        <w:t>retmenlerin önemli bir bölümü bilimsel ara</w:t>
      </w:r>
      <w:r w:rsidR="00795FC9" w:rsidRPr="00343931">
        <w:rPr>
          <w:rFonts w:ascii="Times New Roman" w:hAnsi="Times New Roman" w:cs="Times New Roman"/>
          <w:sz w:val="24"/>
          <w:szCs w:val="24"/>
          <w:lang w:val="tr-TR"/>
        </w:rPr>
        <w:t>ş</w:t>
      </w:r>
      <w:r w:rsidR="00CE37A8" w:rsidRPr="00343931">
        <w:rPr>
          <w:rFonts w:ascii="Times New Roman" w:hAnsi="Times New Roman" w:cs="Times New Roman"/>
          <w:sz w:val="24"/>
          <w:szCs w:val="24"/>
          <w:lang w:val="tr-TR"/>
        </w:rPr>
        <w:t>tırmanın gerçekle</w:t>
      </w:r>
      <w:r w:rsidR="00795FC9" w:rsidRPr="00343931">
        <w:rPr>
          <w:rFonts w:ascii="Times New Roman" w:hAnsi="Times New Roman" w:cs="Times New Roman"/>
          <w:sz w:val="24"/>
          <w:szCs w:val="24"/>
          <w:lang w:val="tr-TR"/>
        </w:rPr>
        <w:t>ş</w:t>
      </w:r>
      <w:r w:rsidR="00CE37A8" w:rsidRPr="00343931">
        <w:rPr>
          <w:rFonts w:ascii="Times New Roman" w:hAnsi="Times New Roman" w:cs="Times New Roman"/>
          <w:sz w:val="24"/>
          <w:szCs w:val="24"/>
          <w:lang w:val="tr-TR"/>
        </w:rPr>
        <w:t>tirilme süreci hakkında</w:t>
      </w:r>
      <w:r w:rsidR="00795FC9" w:rsidRPr="00343931">
        <w:rPr>
          <w:rFonts w:ascii="Times New Roman" w:hAnsi="Times New Roman" w:cs="Times New Roman"/>
          <w:sz w:val="24"/>
          <w:szCs w:val="24"/>
          <w:lang w:val="tr-TR"/>
        </w:rPr>
        <w:t xml:space="preserve"> </w:t>
      </w:r>
      <w:r w:rsidR="00CE37A8" w:rsidRPr="00343931">
        <w:rPr>
          <w:rFonts w:ascii="Times New Roman" w:hAnsi="Times New Roman" w:cs="Times New Roman"/>
          <w:sz w:val="24"/>
          <w:szCs w:val="24"/>
          <w:lang w:val="tr-TR"/>
        </w:rPr>
        <w:t>kendilerini yeterli görürken kayda de</w:t>
      </w:r>
      <w:r w:rsidR="00795FC9" w:rsidRPr="00343931">
        <w:rPr>
          <w:rFonts w:ascii="Times New Roman" w:hAnsi="Times New Roman" w:cs="Times New Roman"/>
          <w:sz w:val="24"/>
          <w:szCs w:val="24"/>
          <w:lang w:val="tr-TR"/>
        </w:rPr>
        <w:t>ğ</w:t>
      </w:r>
      <w:r w:rsidR="00CE37A8" w:rsidRPr="00343931">
        <w:rPr>
          <w:rFonts w:ascii="Times New Roman" w:hAnsi="Times New Roman" w:cs="Times New Roman"/>
          <w:sz w:val="24"/>
          <w:szCs w:val="24"/>
          <w:lang w:val="tr-TR"/>
        </w:rPr>
        <w:t>er bir kısmı</w:t>
      </w:r>
      <w:r w:rsidR="005246F6" w:rsidRPr="00343931">
        <w:rPr>
          <w:rFonts w:ascii="Times New Roman" w:hAnsi="Times New Roman" w:cs="Times New Roman"/>
          <w:sz w:val="24"/>
          <w:szCs w:val="24"/>
          <w:lang w:val="tr-TR"/>
        </w:rPr>
        <w:t xml:space="preserve">nın ise yeterli görmediği </w:t>
      </w:r>
      <w:r w:rsidR="00FF33DD">
        <w:rPr>
          <w:rFonts w:ascii="Times New Roman" w:hAnsi="Times New Roman" w:cs="Times New Roman"/>
          <w:sz w:val="24"/>
          <w:szCs w:val="24"/>
          <w:lang w:val="tr-TR"/>
        </w:rPr>
        <w:t>sonucuna ulaşmışlardır</w:t>
      </w:r>
      <w:r w:rsidR="005246F6" w:rsidRPr="00343931">
        <w:rPr>
          <w:rFonts w:ascii="Times New Roman" w:hAnsi="Times New Roman" w:cs="Times New Roman"/>
          <w:sz w:val="24"/>
          <w:szCs w:val="24"/>
          <w:lang w:val="tr-TR"/>
        </w:rPr>
        <w:t xml:space="preserve">. </w:t>
      </w:r>
      <w:r w:rsidR="00795FC9" w:rsidRPr="00343931">
        <w:rPr>
          <w:rFonts w:ascii="Times New Roman" w:hAnsi="Times New Roman" w:cs="Times New Roman"/>
          <w:sz w:val="24"/>
          <w:szCs w:val="24"/>
          <w:lang w:val="tr-TR"/>
        </w:rPr>
        <w:t xml:space="preserve">Ayrıca, </w:t>
      </w:r>
      <w:r w:rsidR="00CE37A8" w:rsidRPr="00343931">
        <w:rPr>
          <w:rFonts w:ascii="Times New Roman" w:hAnsi="Times New Roman" w:cs="Times New Roman"/>
          <w:sz w:val="24"/>
          <w:szCs w:val="24"/>
          <w:lang w:val="tr-TR"/>
        </w:rPr>
        <w:t>önemli bir</w:t>
      </w:r>
      <w:r w:rsidR="00795FC9" w:rsidRPr="00343931">
        <w:rPr>
          <w:rFonts w:ascii="Times New Roman" w:hAnsi="Times New Roman" w:cs="Times New Roman"/>
          <w:sz w:val="24"/>
          <w:szCs w:val="24"/>
          <w:lang w:val="tr-TR"/>
        </w:rPr>
        <w:t xml:space="preserve"> </w:t>
      </w:r>
      <w:r w:rsidR="00CE37A8" w:rsidRPr="00343931">
        <w:rPr>
          <w:rFonts w:ascii="Times New Roman" w:hAnsi="Times New Roman" w:cs="Times New Roman"/>
          <w:sz w:val="24"/>
          <w:szCs w:val="24"/>
          <w:lang w:val="tr-TR"/>
        </w:rPr>
        <w:t>bölümü bilimsel bir ara</w:t>
      </w:r>
      <w:r w:rsidR="00795FC9" w:rsidRPr="00343931">
        <w:rPr>
          <w:rFonts w:ascii="Times New Roman" w:hAnsi="Times New Roman" w:cs="Times New Roman"/>
          <w:sz w:val="24"/>
          <w:szCs w:val="24"/>
          <w:lang w:val="tr-TR"/>
        </w:rPr>
        <w:t>ş</w:t>
      </w:r>
      <w:r w:rsidR="00CE37A8" w:rsidRPr="00343931">
        <w:rPr>
          <w:rFonts w:ascii="Times New Roman" w:hAnsi="Times New Roman" w:cs="Times New Roman"/>
          <w:sz w:val="24"/>
          <w:szCs w:val="24"/>
          <w:lang w:val="tr-TR"/>
        </w:rPr>
        <w:t>tırmada verilerin toplanması sürecinde katılımcıların zorluk çıkarması, hedef kitleye</w:t>
      </w:r>
      <w:r w:rsidR="00795FC9" w:rsidRPr="00343931">
        <w:rPr>
          <w:rFonts w:ascii="Times New Roman" w:hAnsi="Times New Roman" w:cs="Times New Roman"/>
          <w:sz w:val="24"/>
          <w:szCs w:val="24"/>
          <w:lang w:val="tr-TR"/>
        </w:rPr>
        <w:t xml:space="preserve"> </w:t>
      </w:r>
      <w:r w:rsidR="00CE37A8" w:rsidRPr="00343931">
        <w:rPr>
          <w:rFonts w:ascii="Times New Roman" w:hAnsi="Times New Roman" w:cs="Times New Roman"/>
          <w:sz w:val="24"/>
          <w:szCs w:val="24"/>
          <w:lang w:val="tr-TR"/>
        </w:rPr>
        <w:t>ula</w:t>
      </w:r>
      <w:r w:rsidR="00795FC9" w:rsidRPr="00343931">
        <w:rPr>
          <w:rFonts w:ascii="Times New Roman" w:hAnsi="Times New Roman" w:cs="Times New Roman"/>
          <w:sz w:val="24"/>
          <w:szCs w:val="24"/>
          <w:lang w:val="tr-TR"/>
        </w:rPr>
        <w:t>ş</w:t>
      </w:r>
      <w:r w:rsidR="00CE37A8" w:rsidRPr="00343931">
        <w:rPr>
          <w:rFonts w:ascii="Times New Roman" w:hAnsi="Times New Roman" w:cs="Times New Roman"/>
          <w:sz w:val="24"/>
          <w:szCs w:val="24"/>
          <w:lang w:val="tr-TR"/>
        </w:rPr>
        <w:t>amama gibi sorunlar oldu</w:t>
      </w:r>
      <w:r w:rsidR="00795FC9" w:rsidRPr="00343931">
        <w:rPr>
          <w:rFonts w:ascii="Times New Roman" w:hAnsi="Times New Roman" w:cs="Times New Roman"/>
          <w:sz w:val="24"/>
          <w:szCs w:val="24"/>
          <w:lang w:val="tr-TR"/>
        </w:rPr>
        <w:t>ğ</w:t>
      </w:r>
      <w:r w:rsidR="00CE37A8" w:rsidRPr="00343931">
        <w:rPr>
          <w:rFonts w:ascii="Times New Roman" w:hAnsi="Times New Roman" w:cs="Times New Roman"/>
          <w:sz w:val="24"/>
          <w:szCs w:val="24"/>
          <w:lang w:val="tr-TR"/>
        </w:rPr>
        <w:t>una, önemli bir bölümü ise veri toplama araçlarına verilen cevapların</w:t>
      </w:r>
      <w:r w:rsidR="00795FC9" w:rsidRPr="00343931">
        <w:rPr>
          <w:rFonts w:ascii="Times New Roman" w:hAnsi="Times New Roman" w:cs="Times New Roman"/>
          <w:sz w:val="24"/>
          <w:szCs w:val="24"/>
          <w:lang w:val="tr-TR"/>
        </w:rPr>
        <w:t xml:space="preserve"> </w:t>
      </w:r>
      <w:r w:rsidR="00CE37A8" w:rsidRPr="00343931">
        <w:rPr>
          <w:rFonts w:ascii="Times New Roman" w:hAnsi="Times New Roman" w:cs="Times New Roman"/>
          <w:sz w:val="24"/>
          <w:szCs w:val="24"/>
          <w:lang w:val="tr-TR"/>
        </w:rPr>
        <w:t>sübjektif, samimiyetsiz veya gayri ciddi oldu</w:t>
      </w:r>
      <w:r w:rsidR="00795FC9" w:rsidRPr="00343931">
        <w:rPr>
          <w:rFonts w:ascii="Times New Roman" w:hAnsi="Times New Roman" w:cs="Times New Roman"/>
          <w:sz w:val="24"/>
          <w:szCs w:val="24"/>
          <w:lang w:val="tr-TR"/>
        </w:rPr>
        <w:t>ğ</w:t>
      </w:r>
      <w:r w:rsidR="00CE37A8" w:rsidRPr="00343931">
        <w:rPr>
          <w:rFonts w:ascii="Times New Roman" w:hAnsi="Times New Roman" w:cs="Times New Roman"/>
          <w:sz w:val="24"/>
          <w:szCs w:val="24"/>
          <w:lang w:val="tr-TR"/>
        </w:rPr>
        <w:t>un</w:t>
      </w:r>
      <w:r w:rsidR="005246F6" w:rsidRPr="00343931">
        <w:rPr>
          <w:rFonts w:ascii="Times New Roman" w:hAnsi="Times New Roman" w:cs="Times New Roman"/>
          <w:sz w:val="24"/>
          <w:szCs w:val="24"/>
          <w:lang w:val="tr-TR"/>
        </w:rPr>
        <w:t>u ifade etmiş</w:t>
      </w:r>
      <w:r w:rsidR="00E968BB">
        <w:rPr>
          <w:rFonts w:ascii="Times New Roman" w:hAnsi="Times New Roman" w:cs="Times New Roman"/>
          <w:sz w:val="24"/>
          <w:szCs w:val="24"/>
          <w:lang w:val="tr-TR"/>
        </w:rPr>
        <w:t>lerdir</w:t>
      </w:r>
      <w:r w:rsidR="005246F6" w:rsidRPr="00343931">
        <w:rPr>
          <w:rFonts w:ascii="Times New Roman" w:hAnsi="Times New Roman" w:cs="Times New Roman"/>
          <w:sz w:val="24"/>
          <w:szCs w:val="24"/>
          <w:lang w:val="tr-TR"/>
        </w:rPr>
        <w:t>.</w:t>
      </w:r>
      <w:r w:rsidR="00795FC9" w:rsidRPr="00343931">
        <w:rPr>
          <w:rFonts w:ascii="Times New Roman" w:hAnsi="Times New Roman" w:cs="Times New Roman"/>
          <w:sz w:val="24"/>
          <w:szCs w:val="24"/>
          <w:lang w:val="tr-TR"/>
        </w:rPr>
        <w:t xml:space="preserve"> Bunun yanında öğ</w:t>
      </w:r>
      <w:r w:rsidR="00CE37A8" w:rsidRPr="00343931">
        <w:rPr>
          <w:rFonts w:ascii="Times New Roman" w:hAnsi="Times New Roman" w:cs="Times New Roman"/>
          <w:sz w:val="24"/>
          <w:szCs w:val="24"/>
          <w:lang w:val="tr-TR"/>
        </w:rPr>
        <w:t xml:space="preserve">retmenlerin önemli bir </w:t>
      </w:r>
      <w:r w:rsidR="0012794D" w:rsidRPr="00343931">
        <w:rPr>
          <w:rFonts w:ascii="Times New Roman" w:hAnsi="Times New Roman" w:cs="Times New Roman"/>
          <w:sz w:val="24"/>
          <w:szCs w:val="24"/>
          <w:lang w:val="tr-TR"/>
        </w:rPr>
        <w:t>bölümünün</w:t>
      </w:r>
      <w:r w:rsidR="00795FC9" w:rsidRPr="00343931">
        <w:rPr>
          <w:rFonts w:ascii="Times New Roman" w:hAnsi="Times New Roman" w:cs="Times New Roman"/>
          <w:sz w:val="24"/>
          <w:szCs w:val="24"/>
          <w:lang w:val="tr-TR"/>
        </w:rPr>
        <w:t xml:space="preserve"> </w:t>
      </w:r>
      <w:r w:rsidR="005246F6" w:rsidRPr="00343931">
        <w:rPr>
          <w:rFonts w:ascii="Times New Roman" w:hAnsi="Times New Roman" w:cs="Times New Roman"/>
          <w:sz w:val="24"/>
          <w:szCs w:val="24"/>
          <w:lang w:val="tr-TR"/>
        </w:rPr>
        <w:t xml:space="preserve">ise </w:t>
      </w:r>
      <w:r w:rsidR="00CE37A8" w:rsidRPr="00343931">
        <w:rPr>
          <w:rFonts w:ascii="Times New Roman" w:hAnsi="Times New Roman" w:cs="Times New Roman"/>
          <w:sz w:val="24"/>
          <w:szCs w:val="24"/>
          <w:lang w:val="tr-TR"/>
        </w:rPr>
        <w:t>bilimsel ara</w:t>
      </w:r>
      <w:r w:rsidR="00795FC9" w:rsidRPr="00343931">
        <w:rPr>
          <w:rFonts w:ascii="Times New Roman" w:hAnsi="Times New Roman" w:cs="Times New Roman"/>
          <w:sz w:val="24"/>
          <w:szCs w:val="24"/>
          <w:lang w:val="tr-TR"/>
        </w:rPr>
        <w:t>ş</w:t>
      </w:r>
      <w:r w:rsidR="00CE37A8" w:rsidRPr="00343931">
        <w:rPr>
          <w:rFonts w:ascii="Times New Roman" w:hAnsi="Times New Roman" w:cs="Times New Roman"/>
          <w:sz w:val="24"/>
          <w:szCs w:val="24"/>
          <w:lang w:val="tr-TR"/>
        </w:rPr>
        <w:t>tırmalara olumlu yakla</w:t>
      </w:r>
      <w:r w:rsidR="00795FC9" w:rsidRPr="00343931">
        <w:rPr>
          <w:rFonts w:ascii="Times New Roman" w:hAnsi="Times New Roman" w:cs="Times New Roman"/>
          <w:sz w:val="24"/>
          <w:szCs w:val="24"/>
          <w:lang w:val="tr-TR"/>
        </w:rPr>
        <w:t>ş</w:t>
      </w:r>
      <w:r w:rsidR="005246F6" w:rsidRPr="00343931">
        <w:rPr>
          <w:rFonts w:ascii="Times New Roman" w:hAnsi="Times New Roman" w:cs="Times New Roman"/>
          <w:sz w:val="24"/>
          <w:szCs w:val="24"/>
          <w:lang w:val="tr-TR"/>
        </w:rPr>
        <w:t>tığı</w:t>
      </w:r>
      <w:r w:rsidR="00CE37A8" w:rsidRPr="00343931">
        <w:rPr>
          <w:rFonts w:ascii="Times New Roman" w:hAnsi="Times New Roman" w:cs="Times New Roman"/>
          <w:sz w:val="24"/>
          <w:szCs w:val="24"/>
          <w:lang w:val="tr-TR"/>
        </w:rPr>
        <w:t xml:space="preserve"> ve ara</w:t>
      </w:r>
      <w:r w:rsidR="00795FC9" w:rsidRPr="00343931">
        <w:rPr>
          <w:rFonts w:ascii="Times New Roman" w:hAnsi="Times New Roman" w:cs="Times New Roman"/>
          <w:sz w:val="24"/>
          <w:szCs w:val="24"/>
          <w:lang w:val="tr-TR"/>
        </w:rPr>
        <w:t>ş</w:t>
      </w:r>
      <w:r w:rsidR="00CE37A8" w:rsidRPr="00343931">
        <w:rPr>
          <w:rFonts w:ascii="Times New Roman" w:hAnsi="Times New Roman" w:cs="Times New Roman"/>
          <w:sz w:val="24"/>
          <w:szCs w:val="24"/>
          <w:lang w:val="tr-TR"/>
        </w:rPr>
        <w:t>tırmacılara yardımcı olmaya çalı</w:t>
      </w:r>
      <w:r w:rsidR="00795FC9" w:rsidRPr="00343931">
        <w:rPr>
          <w:rFonts w:ascii="Times New Roman" w:hAnsi="Times New Roman" w:cs="Times New Roman"/>
          <w:sz w:val="24"/>
          <w:szCs w:val="24"/>
          <w:lang w:val="tr-TR"/>
        </w:rPr>
        <w:t>ş</w:t>
      </w:r>
      <w:r w:rsidR="00AE6D1D" w:rsidRPr="00343931">
        <w:rPr>
          <w:rFonts w:ascii="Times New Roman" w:hAnsi="Times New Roman" w:cs="Times New Roman"/>
          <w:sz w:val="24"/>
          <w:szCs w:val="24"/>
          <w:lang w:val="tr-TR"/>
        </w:rPr>
        <w:t>tığı</w:t>
      </w:r>
      <w:r w:rsidR="00CE37A8" w:rsidRPr="00343931">
        <w:rPr>
          <w:rFonts w:ascii="Times New Roman" w:hAnsi="Times New Roman" w:cs="Times New Roman"/>
          <w:sz w:val="24"/>
          <w:szCs w:val="24"/>
          <w:lang w:val="tr-TR"/>
        </w:rPr>
        <w:t>, buna kar</w:t>
      </w:r>
      <w:r w:rsidR="00795FC9" w:rsidRPr="00343931">
        <w:rPr>
          <w:rFonts w:ascii="Times New Roman" w:hAnsi="Times New Roman" w:cs="Times New Roman"/>
          <w:sz w:val="24"/>
          <w:szCs w:val="24"/>
          <w:lang w:val="tr-TR"/>
        </w:rPr>
        <w:t>ş</w:t>
      </w:r>
      <w:r w:rsidR="00CE37A8" w:rsidRPr="00343931">
        <w:rPr>
          <w:rFonts w:ascii="Times New Roman" w:hAnsi="Times New Roman" w:cs="Times New Roman"/>
          <w:sz w:val="24"/>
          <w:szCs w:val="24"/>
          <w:lang w:val="tr-TR"/>
        </w:rPr>
        <w:t>ın</w:t>
      </w:r>
      <w:r w:rsidR="00795FC9" w:rsidRPr="00343931">
        <w:rPr>
          <w:rFonts w:ascii="Times New Roman" w:hAnsi="Times New Roman" w:cs="Times New Roman"/>
          <w:sz w:val="24"/>
          <w:szCs w:val="24"/>
          <w:lang w:val="tr-TR"/>
        </w:rPr>
        <w:t xml:space="preserve"> bir kısmı</w:t>
      </w:r>
      <w:r w:rsidR="00AE6D1D" w:rsidRPr="00343931">
        <w:rPr>
          <w:rFonts w:ascii="Times New Roman" w:hAnsi="Times New Roman" w:cs="Times New Roman"/>
          <w:sz w:val="24"/>
          <w:szCs w:val="24"/>
          <w:lang w:val="tr-TR"/>
        </w:rPr>
        <w:t>nın</w:t>
      </w:r>
      <w:r w:rsidR="00795FC9" w:rsidRPr="00343931">
        <w:rPr>
          <w:rFonts w:ascii="Times New Roman" w:hAnsi="Times New Roman" w:cs="Times New Roman"/>
          <w:sz w:val="24"/>
          <w:szCs w:val="24"/>
          <w:lang w:val="tr-TR"/>
        </w:rPr>
        <w:t xml:space="preserve"> o</w:t>
      </w:r>
      <w:r w:rsidR="00CE37A8" w:rsidRPr="00343931">
        <w:rPr>
          <w:rFonts w:ascii="Times New Roman" w:hAnsi="Times New Roman" w:cs="Times New Roman"/>
          <w:sz w:val="24"/>
          <w:szCs w:val="24"/>
          <w:lang w:val="tr-TR"/>
        </w:rPr>
        <w:t>lumsuz yakla</w:t>
      </w:r>
      <w:r w:rsidR="00795FC9" w:rsidRPr="00343931">
        <w:rPr>
          <w:rFonts w:ascii="Times New Roman" w:hAnsi="Times New Roman" w:cs="Times New Roman"/>
          <w:sz w:val="24"/>
          <w:szCs w:val="24"/>
          <w:lang w:val="tr-TR"/>
        </w:rPr>
        <w:t>ş</w:t>
      </w:r>
      <w:r w:rsidR="00AE6D1D" w:rsidRPr="00343931">
        <w:rPr>
          <w:rFonts w:ascii="Times New Roman" w:hAnsi="Times New Roman" w:cs="Times New Roman"/>
          <w:sz w:val="24"/>
          <w:szCs w:val="24"/>
          <w:lang w:val="tr-TR"/>
        </w:rPr>
        <w:t>tığı ortaya çıkmıştır</w:t>
      </w:r>
      <w:r w:rsidR="00795FC9" w:rsidRPr="00343931">
        <w:rPr>
          <w:rFonts w:ascii="Times New Roman" w:hAnsi="Times New Roman" w:cs="Times New Roman"/>
          <w:sz w:val="24"/>
          <w:szCs w:val="24"/>
          <w:lang w:val="tr-TR"/>
        </w:rPr>
        <w:t>.</w:t>
      </w:r>
    </w:p>
    <w:p w14:paraId="40E08621" w14:textId="17ADB578" w:rsidR="00327B82" w:rsidRPr="00715E18" w:rsidRDefault="00FE3823"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Küçükoğlu</w:t>
      </w:r>
      <w:r w:rsidR="000F5480">
        <w:rPr>
          <w:rFonts w:ascii="Times New Roman" w:hAnsi="Times New Roman" w:cs="Times New Roman"/>
          <w:sz w:val="24"/>
          <w:szCs w:val="24"/>
          <w:lang w:val="tr-TR"/>
        </w:rPr>
        <w:t xml:space="preserve">, </w:t>
      </w:r>
      <w:proofErr w:type="spellStart"/>
      <w:r w:rsidR="000F5480">
        <w:rPr>
          <w:rFonts w:ascii="Times New Roman" w:hAnsi="Times New Roman" w:cs="Times New Roman"/>
          <w:sz w:val="24"/>
          <w:szCs w:val="24"/>
          <w:lang w:val="tr-TR"/>
        </w:rPr>
        <w:t>Taşg</w:t>
      </w:r>
      <w:r w:rsidRPr="00343931">
        <w:rPr>
          <w:rFonts w:ascii="Times New Roman" w:hAnsi="Times New Roman" w:cs="Times New Roman"/>
          <w:sz w:val="24"/>
          <w:szCs w:val="24"/>
          <w:lang w:val="tr-TR"/>
        </w:rPr>
        <w:t>ın</w:t>
      </w:r>
      <w:proofErr w:type="spellEnd"/>
      <w:r w:rsidRPr="00343931">
        <w:rPr>
          <w:rFonts w:ascii="Times New Roman" w:hAnsi="Times New Roman" w:cs="Times New Roman"/>
          <w:sz w:val="24"/>
          <w:szCs w:val="24"/>
          <w:lang w:val="tr-TR"/>
        </w:rPr>
        <w:t xml:space="preserve"> ve Çelik (201</w:t>
      </w:r>
      <w:r w:rsidR="00CA50AB">
        <w:rPr>
          <w:rFonts w:ascii="Times New Roman" w:hAnsi="Times New Roman" w:cs="Times New Roman"/>
          <w:sz w:val="24"/>
          <w:szCs w:val="24"/>
          <w:lang w:val="tr-TR"/>
        </w:rPr>
        <w:t>4</w:t>
      </w:r>
      <w:r w:rsidRPr="00343931">
        <w:rPr>
          <w:rFonts w:ascii="Times New Roman" w:hAnsi="Times New Roman" w:cs="Times New Roman"/>
          <w:sz w:val="24"/>
          <w:szCs w:val="24"/>
          <w:lang w:val="tr-TR"/>
        </w:rPr>
        <w:t>)</w:t>
      </w:r>
      <w:r w:rsidR="005C32CC" w:rsidRPr="00343931">
        <w:rPr>
          <w:rFonts w:ascii="Times New Roman" w:hAnsi="Times New Roman" w:cs="Times New Roman"/>
          <w:sz w:val="24"/>
          <w:szCs w:val="24"/>
          <w:lang w:val="tr-TR"/>
        </w:rPr>
        <w:t xml:space="preserve"> </w:t>
      </w:r>
      <w:r w:rsidRPr="00343931">
        <w:rPr>
          <w:rFonts w:ascii="Times New Roman" w:hAnsi="Times New Roman" w:cs="Times New Roman"/>
          <w:sz w:val="24"/>
          <w:szCs w:val="24"/>
          <w:lang w:val="tr-TR"/>
        </w:rPr>
        <w:t>öğretmen adaylarının bilimsel araştırma sürecine ilişkin görüşlerini incelemek amacıyla yap</w:t>
      </w:r>
      <w:r w:rsidR="005C32CC" w:rsidRPr="00343931">
        <w:rPr>
          <w:rFonts w:ascii="Times New Roman" w:hAnsi="Times New Roman" w:cs="Times New Roman"/>
          <w:sz w:val="24"/>
          <w:szCs w:val="24"/>
          <w:lang w:val="tr-TR"/>
        </w:rPr>
        <w:t xml:space="preserve">ılan </w:t>
      </w:r>
      <w:r w:rsidRPr="00343931">
        <w:rPr>
          <w:rFonts w:ascii="Times New Roman" w:hAnsi="Times New Roman" w:cs="Times New Roman"/>
          <w:sz w:val="24"/>
          <w:szCs w:val="24"/>
          <w:lang w:val="tr-TR"/>
        </w:rPr>
        <w:t>çalışmanın bulgularına göre bilimsel araştırma sürecine ilişkin kavramların öğretmen adayları tarafından tam ve doğru olarak algılanamadığı, öğretmen adaylarının öğretmenlerin araştırma yapmalarının gerekli olduğunu düşünmedikleri, buna karşın bilimsel araştırmaların meslek hayatlarında işlerine yarayacağını düşündükleri belirlenmiştir.</w:t>
      </w:r>
      <w:r w:rsidR="005C32CC" w:rsidRPr="00343931">
        <w:rPr>
          <w:rFonts w:ascii="Times New Roman" w:hAnsi="Times New Roman" w:cs="Times New Roman"/>
          <w:sz w:val="24"/>
          <w:szCs w:val="24"/>
          <w:lang w:val="tr-TR"/>
        </w:rPr>
        <w:t xml:space="preserve"> Benzer şekilde </w:t>
      </w:r>
      <w:proofErr w:type="gramStart"/>
      <w:r w:rsidR="00327B82" w:rsidRPr="00343931">
        <w:rPr>
          <w:rFonts w:ascii="Times New Roman" w:hAnsi="Times New Roman" w:cs="Times New Roman"/>
          <w:sz w:val="24"/>
          <w:szCs w:val="24"/>
          <w:lang w:val="tr-TR"/>
        </w:rPr>
        <w:t>Biçer</w:t>
      </w:r>
      <w:proofErr w:type="gramEnd"/>
      <w:r w:rsidR="00327B82" w:rsidRPr="00343931">
        <w:rPr>
          <w:rFonts w:ascii="Times New Roman" w:hAnsi="Times New Roman" w:cs="Times New Roman"/>
          <w:sz w:val="24"/>
          <w:szCs w:val="24"/>
          <w:lang w:val="tr-TR"/>
        </w:rPr>
        <w:t xml:space="preserve"> </w:t>
      </w:r>
      <w:r w:rsidR="00CA50AB">
        <w:rPr>
          <w:rFonts w:ascii="Times New Roman" w:hAnsi="Times New Roman" w:cs="Times New Roman"/>
          <w:sz w:val="24"/>
          <w:szCs w:val="24"/>
          <w:lang w:val="tr-TR"/>
        </w:rPr>
        <w:t>vd.</w:t>
      </w:r>
      <w:r w:rsidR="00327B82" w:rsidRPr="00343931">
        <w:rPr>
          <w:rFonts w:ascii="Times New Roman" w:hAnsi="Times New Roman" w:cs="Times New Roman"/>
          <w:sz w:val="24"/>
          <w:szCs w:val="24"/>
          <w:lang w:val="tr-TR"/>
        </w:rPr>
        <w:t xml:space="preserve"> (2013)</w:t>
      </w:r>
      <w:r w:rsidR="00285FC3">
        <w:rPr>
          <w:rFonts w:ascii="Times New Roman" w:hAnsi="Times New Roman" w:cs="Times New Roman"/>
          <w:sz w:val="24"/>
          <w:szCs w:val="24"/>
          <w:lang w:val="tr-TR"/>
        </w:rPr>
        <w:t xml:space="preserve"> de yapmış oldukları</w:t>
      </w:r>
      <w:r w:rsidR="00327B82" w:rsidRPr="00343931">
        <w:rPr>
          <w:rFonts w:ascii="Times New Roman" w:hAnsi="Times New Roman" w:cs="Times New Roman"/>
          <w:sz w:val="24"/>
          <w:szCs w:val="24"/>
          <w:lang w:val="tr-TR"/>
        </w:rPr>
        <w:t xml:space="preserve"> çalışma</w:t>
      </w:r>
      <w:r w:rsidR="00285FC3">
        <w:rPr>
          <w:rFonts w:ascii="Times New Roman" w:hAnsi="Times New Roman" w:cs="Times New Roman"/>
          <w:sz w:val="24"/>
          <w:szCs w:val="24"/>
          <w:lang w:val="tr-TR"/>
        </w:rPr>
        <w:t>ların</w:t>
      </w:r>
      <w:r w:rsidR="00327B82" w:rsidRPr="00343931">
        <w:rPr>
          <w:rFonts w:ascii="Times New Roman" w:hAnsi="Times New Roman" w:cs="Times New Roman"/>
          <w:sz w:val="24"/>
          <w:szCs w:val="24"/>
          <w:lang w:val="tr-TR"/>
        </w:rPr>
        <w:t xml:space="preserve">da </w:t>
      </w:r>
      <w:r w:rsidR="00285FC3">
        <w:rPr>
          <w:rFonts w:ascii="Times New Roman" w:hAnsi="Times New Roman" w:cs="Times New Roman"/>
          <w:sz w:val="24"/>
          <w:szCs w:val="24"/>
          <w:lang w:val="tr-TR"/>
        </w:rPr>
        <w:t>adayların</w:t>
      </w:r>
      <w:r w:rsidR="00327B82" w:rsidRPr="00343931">
        <w:rPr>
          <w:rFonts w:ascii="Times New Roman" w:hAnsi="Times New Roman" w:cs="Times New Roman"/>
          <w:sz w:val="24"/>
          <w:szCs w:val="24"/>
          <w:lang w:val="tr-TR"/>
        </w:rPr>
        <w:t xml:space="preserve"> bilimsel araştırmaya yönelik tutumlarında “Araştırmalara Yönelik Olumsuz Tutum” ve “Araştırmacılara Yönelik Olumlu Tutum” alt boyutlarında anlamlı farklılık oldu</w:t>
      </w:r>
      <w:r w:rsidR="00D366D2">
        <w:rPr>
          <w:rFonts w:ascii="Times New Roman" w:hAnsi="Times New Roman" w:cs="Times New Roman"/>
          <w:sz w:val="24"/>
          <w:szCs w:val="24"/>
          <w:lang w:val="tr-TR"/>
        </w:rPr>
        <w:t xml:space="preserve">ğu görülmüştür. Ayrıca 4. Sınıfların </w:t>
      </w:r>
      <w:r w:rsidR="00327B82" w:rsidRPr="00343931">
        <w:rPr>
          <w:rFonts w:ascii="Times New Roman" w:hAnsi="Times New Roman" w:cs="Times New Roman"/>
          <w:sz w:val="24"/>
          <w:szCs w:val="24"/>
          <w:lang w:val="tr-TR"/>
        </w:rPr>
        <w:t xml:space="preserve">bilimsel araştırmalara yönelik tutumlarının diğer sınıf düzeylerine göre </w:t>
      </w:r>
      <w:r w:rsidR="00327B82" w:rsidRPr="00715E18">
        <w:rPr>
          <w:rFonts w:ascii="Times New Roman" w:hAnsi="Times New Roman" w:cs="Times New Roman"/>
          <w:sz w:val="24"/>
          <w:szCs w:val="24"/>
          <w:lang w:val="tr-TR"/>
        </w:rPr>
        <w:t>daha olumsuz olduğu saptanmıştır.</w:t>
      </w:r>
      <w:r w:rsidR="008D214B" w:rsidRPr="00715E18">
        <w:rPr>
          <w:rFonts w:ascii="Times New Roman" w:hAnsi="Times New Roman" w:cs="Times New Roman"/>
          <w:sz w:val="24"/>
          <w:szCs w:val="24"/>
          <w:lang w:val="tr-TR"/>
        </w:rPr>
        <w:t xml:space="preserve"> </w:t>
      </w:r>
    </w:p>
    <w:p w14:paraId="0086782F" w14:textId="77777777" w:rsidR="00251E4C" w:rsidRPr="00343931" w:rsidRDefault="00251E4C"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715E18">
        <w:rPr>
          <w:rFonts w:ascii="Times New Roman" w:hAnsi="Times New Roman" w:cs="Times New Roman"/>
          <w:sz w:val="24"/>
          <w:szCs w:val="24"/>
          <w:lang w:val="tr-TR"/>
        </w:rPr>
        <w:lastRenderedPageBreak/>
        <w:t xml:space="preserve">Kart ve </w:t>
      </w:r>
      <w:proofErr w:type="spellStart"/>
      <w:r w:rsidRPr="00715E18">
        <w:rPr>
          <w:rFonts w:ascii="Times New Roman" w:hAnsi="Times New Roman" w:cs="Times New Roman"/>
          <w:sz w:val="24"/>
          <w:szCs w:val="24"/>
          <w:lang w:val="tr-TR"/>
        </w:rPr>
        <w:t>Gelbal</w:t>
      </w:r>
      <w:proofErr w:type="spellEnd"/>
      <w:r w:rsidRPr="00715E18">
        <w:rPr>
          <w:rFonts w:ascii="Times New Roman" w:hAnsi="Times New Roman" w:cs="Times New Roman"/>
          <w:sz w:val="24"/>
          <w:szCs w:val="24"/>
          <w:lang w:val="tr-TR"/>
        </w:rPr>
        <w:t xml:space="preserve"> (2014)</w:t>
      </w:r>
      <w:r w:rsidR="005C32CC" w:rsidRPr="00715E18">
        <w:rPr>
          <w:rFonts w:ascii="Times New Roman" w:hAnsi="Times New Roman" w:cs="Times New Roman"/>
          <w:sz w:val="24"/>
          <w:szCs w:val="24"/>
          <w:lang w:val="tr-TR"/>
        </w:rPr>
        <w:t xml:space="preserve">, </w:t>
      </w:r>
      <w:r w:rsidRPr="00715E18">
        <w:rPr>
          <w:rFonts w:ascii="Times New Roman" w:hAnsi="Times New Roman" w:cs="Times New Roman"/>
          <w:sz w:val="24"/>
          <w:szCs w:val="24"/>
          <w:lang w:val="tr-TR"/>
        </w:rPr>
        <w:t>öğretmen adaylarının bilimsel araştırma becerilerine ilişkin öz yeterlik algıları üzerinde etkili olduğu düşünülen faktörleri, ikili karşılaştırmalar kanunuyla ölçekleyerek belirlemeye çalışmışlardı</w:t>
      </w:r>
      <w:r w:rsidRPr="00343931">
        <w:rPr>
          <w:rFonts w:ascii="Times New Roman" w:hAnsi="Times New Roman" w:cs="Times New Roman"/>
          <w:sz w:val="24"/>
          <w:szCs w:val="24"/>
          <w:lang w:val="tr-TR"/>
        </w:rPr>
        <w:t xml:space="preserve">r. Elde edilen bulgulara göre, bilimsel araştırma becerilerine ilişkin öğretmen adaylarının; öz yeterlik algılarının veri toplama ve </w:t>
      </w:r>
      <w:proofErr w:type="spellStart"/>
      <w:r w:rsidRPr="00343931">
        <w:rPr>
          <w:rFonts w:ascii="Times New Roman" w:hAnsi="Times New Roman" w:cs="Times New Roman"/>
          <w:sz w:val="24"/>
          <w:szCs w:val="24"/>
          <w:lang w:val="tr-TR"/>
        </w:rPr>
        <w:t>raporlaştırma</w:t>
      </w:r>
      <w:proofErr w:type="spellEnd"/>
      <w:r w:rsidRPr="00343931">
        <w:rPr>
          <w:rFonts w:ascii="Times New Roman" w:hAnsi="Times New Roman" w:cs="Times New Roman"/>
          <w:sz w:val="24"/>
          <w:szCs w:val="24"/>
          <w:lang w:val="tr-TR"/>
        </w:rPr>
        <w:t xml:space="preserve"> uyarıcılarının en yüksek yeterlik düzeyine sahip olduğu ancak veri analizi ve değişkenleri belirleme uyarıcılarının ise en düşük yeterliğe sahip olduğu sonucuna ulaşılmıştır.</w:t>
      </w:r>
    </w:p>
    <w:p w14:paraId="41BD4E88" w14:textId="651F434B" w:rsidR="00327B82" w:rsidRPr="00715E18" w:rsidRDefault="008D214B"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715E18">
        <w:rPr>
          <w:rFonts w:ascii="Times New Roman" w:hAnsi="Times New Roman" w:cs="Times New Roman"/>
          <w:sz w:val="24"/>
          <w:szCs w:val="24"/>
          <w:lang w:val="tr-TR"/>
        </w:rPr>
        <w:t>Çakmak</w:t>
      </w:r>
      <w:r w:rsidR="002B3922" w:rsidRPr="00343931">
        <w:rPr>
          <w:rFonts w:ascii="Times New Roman" w:hAnsi="Times New Roman" w:cs="Times New Roman"/>
          <w:sz w:val="24"/>
          <w:szCs w:val="24"/>
          <w:lang w:val="tr-TR"/>
        </w:rPr>
        <w:t xml:space="preserve">, </w:t>
      </w:r>
      <w:r w:rsidR="00CA50AB">
        <w:rPr>
          <w:rFonts w:ascii="Times New Roman" w:hAnsi="Times New Roman" w:cs="Times New Roman"/>
          <w:sz w:val="24"/>
          <w:szCs w:val="24"/>
          <w:lang w:val="tr-TR"/>
        </w:rPr>
        <w:t>vd.</w:t>
      </w:r>
      <w:r w:rsidRPr="00343931">
        <w:rPr>
          <w:rFonts w:ascii="Times New Roman" w:hAnsi="Times New Roman" w:cs="Times New Roman"/>
          <w:sz w:val="24"/>
          <w:szCs w:val="24"/>
          <w:lang w:val="tr-TR"/>
        </w:rPr>
        <w:t xml:space="preserve"> (2015)’un yaptığı çalışmada </w:t>
      </w:r>
      <w:r w:rsidR="005C32CC" w:rsidRPr="00343931">
        <w:rPr>
          <w:rFonts w:ascii="Times New Roman" w:hAnsi="Times New Roman" w:cs="Times New Roman"/>
          <w:sz w:val="24"/>
          <w:szCs w:val="24"/>
          <w:lang w:val="tr-TR"/>
        </w:rPr>
        <w:t xml:space="preserve">ise </w:t>
      </w:r>
      <w:r w:rsidRPr="00343931">
        <w:rPr>
          <w:rFonts w:ascii="Times New Roman" w:hAnsi="Times New Roman" w:cs="Times New Roman"/>
          <w:sz w:val="24"/>
          <w:szCs w:val="24"/>
          <w:lang w:val="tr-TR"/>
        </w:rPr>
        <w:t xml:space="preserve">sosyal bilgiler öğretmen adaylarının bilimsel araştırmaya yönelik tutumları incelenmiştir. Araştırma sonucunda sosyal bilgiler öğretmen adaylarının genel olarak bilimsel araştırmaya yönelik tutumlarının iyi olduğu görülmüştür. Cinsiyet ve sınıf değişkenine göre ölçeğin dört alt boyutunda istatistiksel olarak anlamlı farklılığa rastlanamamıştır; ancak sosyal bilgiler alanında bilimsel </w:t>
      </w:r>
      <w:r w:rsidRPr="00715E18">
        <w:rPr>
          <w:rFonts w:ascii="Times New Roman" w:hAnsi="Times New Roman" w:cs="Times New Roman"/>
          <w:sz w:val="24"/>
          <w:szCs w:val="24"/>
          <w:lang w:val="tr-TR"/>
        </w:rPr>
        <w:t>yayın okuma sıklığı değişkenine göre ölçeğin araştırmaya yönelik olumlu tutum boyutunda anlamlı farklılı</w:t>
      </w:r>
      <w:r w:rsidR="00C00F7B" w:rsidRPr="00715E18">
        <w:rPr>
          <w:rFonts w:ascii="Times New Roman" w:hAnsi="Times New Roman" w:cs="Times New Roman"/>
          <w:sz w:val="24"/>
          <w:szCs w:val="24"/>
          <w:lang w:val="tr-TR"/>
        </w:rPr>
        <w:t>k</w:t>
      </w:r>
      <w:r w:rsidRPr="00715E18">
        <w:rPr>
          <w:rFonts w:ascii="Times New Roman" w:hAnsi="Times New Roman" w:cs="Times New Roman"/>
          <w:sz w:val="24"/>
          <w:szCs w:val="24"/>
          <w:lang w:val="tr-TR"/>
        </w:rPr>
        <w:t>lar olduğu gözlenmiştir.</w:t>
      </w:r>
    </w:p>
    <w:p w14:paraId="167A9EBD" w14:textId="34887006" w:rsidR="000A1A30" w:rsidRPr="00343931" w:rsidRDefault="005C07FF"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715E18">
        <w:rPr>
          <w:rFonts w:ascii="Times New Roman" w:hAnsi="Times New Roman" w:cs="Times New Roman"/>
          <w:sz w:val="24"/>
          <w:szCs w:val="24"/>
          <w:lang w:val="tr-TR"/>
        </w:rPr>
        <w:t xml:space="preserve">Alan yazında, yukarıda sıralanan çalışmalara benzer veya farklı nitelikte birçok çalışmanın bulguları genel olarak değerlendirildiğinde, çalışmaların büyük bir çoğunluğunun bilimsel araştırmalara yönelik olduğu, eğitim araştırmalarına yönelik oldukça sınırlı çalışmanın yapıldığı görülmektedir. Bunun yanında, seçilen örneklemin genel olarak sözel ağırlıklı bölümlerdeki </w:t>
      </w:r>
      <w:proofErr w:type="gramStart"/>
      <w:r w:rsidRPr="00715E18">
        <w:rPr>
          <w:rFonts w:ascii="Times New Roman" w:hAnsi="Times New Roman" w:cs="Times New Roman"/>
          <w:sz w:val="24"/>
          <w:szCs w:val="24"/>
          <w:lang w:val="tr-TR"/>
        </w:rPr>
        <w:t>branş</w:t>
      </w:r>
      <w:proofErr w:type="gramEnd"/>
      <w:r w:rsidRPr="00715E18">
        <w:rPr>
          <w:rFonts w:ascii="Times New Roman" w:hAnsi="Times New Roman" w:cs="Times New Roman"/>
          <w:sz w:val="24"/>
          <w:szCs w:val="24"/>
          <w:lang w:val="tr-TR"/>
        </w:rPr>
        <w:t xml:space="preserve"> öğret</w:t>
      </w:r>
      <w:r w:rsidRPr="00343931">
        <w:rPr>
          <w:rFonts w:ascii="Times New Roman" w:hAnsi="Times New Roman" w:cs="Times New Roman"/>
          <w:sz w:val="24"/>
          <w:szCs w:val="24"/>
          <w:lang w:val="tr-TR"/>
        </w:rPr>
        <w:t>menleri ile veya genel olarak tüm alanlar</w:t>
      </w:r>
      <w:r w:rsidR="00422410">
        <w:rPr>
          <w:rFonts w:ascii="Times New Roman" w:hAnsi="Times New Roman" w:cs="Times New Roman"/>
          <w:sz w:val="24"/>
          <w:szCs w:val="24"/>
          <w:lang w:val="tr-TR"/>
        </w:rPr>
        <w:t xml:space="preserve">daki öğretmenlerle yürütüldüğü </w:t>
      </w:r>
      <w:r w:rsidRPr="00343931">
        <w:rPr>
          <w:rFonts w:ascii="Times New Roman" w:hAnsi="Times New Roman" w:cs="Times New Roman"/>
          <w:sz w:val="24"/>
          <w:szCs w:val="24"/>
          <w:lang w:val="tr-TR"/>
        </w:rPr>
        <w:t xml:space="preserve">görülmektedir. </w:t>
      </w:r>
      <w:proofErr w:type="gramStart"/>
      <w:r w:rsidRPr="00343931">
        <w:rPr>
          <w:rFonts w:ascii="Times New Roman" w:hAnsi="Times New Roman" w:cs="Times New Roman"/>
          <w:sz w:val="24"/>
          <w:szCs w:val="24"/>
          <w:lang w:val="tr-TR"/>
        </w:rPr>
        <w:t xml:space="preserve">Ayrıca, araştırma açısından bulgular değerlendirildiğinde, okullarda yürütülen araştırmalar kapsamında kullanılan özellikle anket, ölçek, görüşme, gözlem vb. veri toplama süreçlerine öğretmenler tarafından sıcak bakılmaması ve birçok öğretmenin çeşitli gerekçelerle bu araştırmalara katılmak istememesi, araştırmacılar tarafından sık sık dile getirilen bir sorun </w:t>
      </w:r>
      <w:r w:rsidRPr="00343931">
        <w:rPr>
          <w:rFonts w:ascii="Times New Roman" w:hAnsi="Times New Roman" w:cs="Times New Roman"/>
          <w:sz w:val="24"/>
          <w:szCs w:val="24"/>
          <w:lang w:val="tr-TR"/>
        </w:rPr>
        <w:lastRenderedPageBreak/>
        <w:t>olarak karşımıza çıkmaktadır (</w:t>
      </w:r>
      <w:proofErr w:type="spellStart"/>
      <w:r w:rsidRPr="00343931">
        <w:rPr>
          <w:rFonts w:ascii="Times New Roman" w:hAnsi="Times New Roman" w:cs="Times New Roman"/>
          <w:sz w:val="24"/>
          <w:szCs w:val="24"/>
          <w:lang w:val="tr-TR"/>
        </w:rPr>
        <w:t>Alber</w:t>
      </w:r>
      <w:proofErr w:type="spellEnd"/>
      <w:r w:rsidRPr="00343931">
        <w:rPr>
          <w:rFonts w:ascii="Times New Roman" w:hAnsi="Times New Roman" w:cs="Times New Roman"/>
          <w:sz w:val="24"/>
          <w:szCs w:val="24"/>
          <w:lang w:val="tr-TR"/>
        </w:rPr>
        <w:t xml:space="preserve"> &amp; Nelson, 2002; </w:t>
      </w:r>
      <w:proofErr w:type="spellStart"/>
      <w:r w:rsidRPr="00343931">
        <w:rPr>
          <w:rFonts w:ascii="Times New Roman" w:hAnsi="Times New Roman" w:cs="Times New Roman"/>
          <w:sz w:val="24"/>
          <w:szCs w:val="24"/>
          <w:lang w:val="tr-TR"/>
        </w:rPr>
        <w:t>Babkie</w:t>
      </w:r>
      <w:proofErr w:type="spellEnd"/>
      <w:r w:rsidRPr="00343931">
        <w:rPr>
          <w:rFonts w:ascii="Times New Roman" w:hAnsi="Times New Roman" w:cs="Times New Roman"/>
          <w:sz w:val="24"/>
          <w:szCs w:val="24"/>
          <w:lang w:val="tr-TR"/>
        </w:rPr>
        <w:t xml:space="preserve"> &amp; </w:t>
      </w:r>
      <w:proofErr w:type="spellStart"/>
      <w:r w:rsidRPr="00343931">
        <w:rPr>
          <w:rFonts w:ascii="Times New Roman" w:hAnsi="Times New Roman" w:cs="Times New Roman"/>
          <w:sz w:val="24"/>
          <w:szCs w:val="24"/>
          <w:lang w:val="tr-TR"/>
        </w:rPr>
        <w:t>Provost</w:t>
      </w:r>
      <w:proofErr w:type="spellEnd"/>
      <w:r w:rsidRPr="00343931">
        <w:rPr>
          <w:rFonts w:ascii="Times New Roman" w:hAnsi="Times New Roman" w:cs="Times New Roman"/>
          <w:sz w:val="24"/>
          <w:szCs w:val="24"/>
          <w:lang w:val="tr-TR"/>
        </w:rPr>
        <w:t xml:space="preserve">, 2004; </w:t>
      </w:r>
      <w:proofErr w:type="spellStart"/>
      <w:r w:rsidRPr="00343931">
        <w:rPr>
          <w:rFonts w:ascii="Times New Roman" w:hAnsi="Times New Roman" w:cs="Times New Roman"/>
          <w:sz w:val="24"/>
          <w:szCs w:val="24"/>
          <w:lang w:val="tr-TR"/>
        </w:rPr>
        <w:t>McBee</w:t>
      </w:r>
      <w:proofErr w:type="spellEnd"/>
      <w:r w:rsidRPr="00343931">
        <w:rPr>
          <w:rFonts w:ascii="Times New Roman" w:hAnsi="Times New Roman" w:cs="Times New Roman"/>
          <w:sz w:val="24"/>
          <w:szCs w:val="24"/>
          <w:lang w:val="tr-TR"/>
        </w:rPr>
        <w:t xml:space="preserve">, 2004; Sarı, 2006). </w:t>
      </w:r>
      <w:proofErr w:type="gramEnd"/>
      <w:r w:rsidRPr="00343931">
        <w:rPr>
          <w:rFonts w:ascii="Times New Roman" w:hAnsi="Times New Roman" w:cs="Times New Roman"/>
          <w:sz w:val="24"/>
          <w:szCs w:val="24"/>
          <w:lang w:val="tr-TR"/>
        </w:rPr>
        <w:t xml:space="preserve">Konuyla ilgili alan yazın incelendiğinde tartışmaların iki yönde ilerlediği görülmektedir: Üniversitelerdeki araştırmacılar, öğretmenlerin öğretim uygulamalarıyla ilgili yapılan araştırmalar hakkında bilgi edinmek için girişimde bulunmadıklarını savunmakta iken, öğretmenler de araştırmacıların ortaya koydukları bilgilerin eğitim ortamlarına doyurucu bir şekilde transfer edilmediğini </w:t>
      </w:r>
      <w:r w:rsidRPr="00F150BF">
        <w:rPr>
          <w:rFonts w:ascii="Times New Roman" w:hAnsi="Times New Roman" w:cs="Times New Roman"/>
          <w:sz w:val="24"/>
          <w:szCs w:val="24"/>
          <w:lang w:val="tr-TR"/>
        </w:rPr>
        <w:t>vurgulamaktadırlar</w:t>
      </w:r>
      <w:r w:rsidR="00A556C4" w:rsidRPr="00F150BF">
        <w:rPr>
          <w:rFonts w:ascii="Times New Roman" w:hAnsi="Times New Roman" w:cs="Times New Roman"/>
          <w:sz w:val="24"/>
          <w:szCs w:val="24"/>
          <w:lang w:val="tr-TR"/>
        </w:rPr>
        <w:t xml:space="preserve"> (</w:t>
      </w:r>
      <w:r w:rsidR="00F150BF" w:rsidRPr="00F150BF">
        <w:rPr>
          <w:rFonts w:ascii="Times New Roman" w:hAnsi="Times New Roman" w:cs="Times New Roman"/>
          <w:sz w:val="24"/>
          <w:szCs w:val="24"/>
          <w:lang w:val="tr-TR"/>
        </w:rPr>
        <w:t>Sarı, 2006</w:t>
      </w:r>
      <w:r w:rsidR="00A556C4" w:rsidRPr="00F150BF">
        <w:rPr>
          <w:rFonts w:ascii="Times New Roman" w:hAnsi="Times New Roman" w:cs="Times New Roman"/>
          <w:sz w:val="24"/>
          <w:szCs w:val="24"/>
          <w:lang w:val="tr-TR"/>
        </w:rPr>
        <w:t>)</w:t>
      </w:r>
      <w:r w:rsidRPr="00F150BF">
        <w:rPr>
          <w:rFonts w:ascii="Times New Roman" w:hAnsi="Times New Roman" w:cs="Times New Roman"/>
          <w:sz w:val="24"/>
          <w:szCs w:val="24"/>
          <w:lang w:val="tr-TR"/>
        </w:rPr>
        <w:t xml:space="preserve">. Savunulan </w:t>
      </w:r>
      <w:r w:rsidRPr="00343931">
        <w:rPr>
          <w:rFonts w:ascii="Times New Roman" w:hAnsi="Times New Roman" w:cs="Times New Roman"/>
          <w:sz w:val="24"/>
          <w:szCs w:val="24"/>
          <w:lang w:val="tr-TR"/>
        </w:rPr>
        <w:t xml:space="preserve">görüş hangi yönde olursa olsun, öğretmenlerin bir bilimsel araştırma/eğitim araştırma kültürüyle yetişmiş olmalarının ve bu kültürü meslek yaşamlarında da başarıyla yaşamaları ve yaşatmalarının taşıdığı önem tartışma götürmez bir gereklilik olarak kabul görmüştür (Sarı, 2006). </w:t>
      </w:r>
      <w:proofErr w:type="gramStart"/>
      <w:r w:rsidR="0093600D" w:rsidRPr="00343931">
        <w:rPr>
          <w:rFonts w:ascii="Times New Roman" w:hAnsi="Times New Roman" w:cs="Times New Roman"/>
          <w:sz w:val="24"/>
          <w:szCs w:val="24"/>
          <w:lang w:val="tr-TR"/>
        </w:rPr>
        <w:t>Bunun yanında eğitim alanında son zamanlarda ortaya çıkan yaklaşımlar, öğretmenlere, mevcut öğretim programlarını uygulama görevinin yanında; araştırma, pl</w:t>
      </w:r>
      <w:r w:rsidR="0012794D" w:rsidRPr="00343931">
        <w:rPr>
          <w:rFonts w:ascii="Times New Roman" w:hAnsi="Times New Roman" w:cs="Times New Roman"/>
          <w:sz w:val="24"/>
          <w:szCs w:val="24"/>
          <w:lang w:val="tr-TR"/>
        </w:rPr>
        <w:t>anlama ve değerlendirme çalışma</w:t>
      </w:r>
      <w:r w:rsidR="0093600D" w:rsidRPr="00343931">
        <w:rPr>
          <w:rFonts w:ascii="Times New Roman" w:hAnsi="Times New Roman" w:cs="Times New Roman"/>
          <w:sz w:val="24"/>
          <w:szCs w:val="24"/>
          <w:lang w:val="tr-TR"/>
        </w:rPr>
        <w:t>ları yapma gibi sorumluluklar da yükleme</w:t>
      </w:r>
      <w:r w:rsidR="00F150BF">
        <w:rPr>
          <w:rFonts w:ascii="Times New Roman" w:hAnsi="Times New Roman" w:cs="Times New Roman"/>
          <w:sz w:val="24"/>
          <w:szCs w:val="24"/>
          <w:lang w:val="tr-TR"/>
        </w:rPr>
        <w:t>si nedeniyle</w:t>
      </w:r>
      <w:r w:rsidR="0093600D" w:rsidRPr="00343931">
        <w:rPr>
          <w:rFonts w:ascii="Times New Roman" w:hAnsi="Times New Roman" w:cs="Times New Roman"/>
          <w:sz w:val="24"/>
          <w:szCs w:val="24"/>
          <w:lang w:val="tr-TR"/>
        </w:rPr>
        <w:t xml:space="preserve"> öğretmenlerin araştırmacı bir yaklaşıma sahip olmaları, sınıflarında yeni yöntem ve teknikler kullanmaları, bu süreçte karşılaştıkları problemleri çözmeleri ve eğitim araştırmalarına yönelik olumlu tutum geliştirmeleri oldukça önemlidir</w:t>
      </w:r>
      <w:r w:rsidR="006C0798">
        <w:rPr>
          <w:rFonts w:ascii="Times New Roman" w:hAnsi="Times New Roman" w:cs="Times New Roman"/>
          <w:sz w:val="24"/>
          <w:szCs w:val="24"/>
          <w:lang w:val="tr-TR"/>
        </w:rPr>
        <w:t xml:space="preserve"> </w:t>
      </w:r>
      <w:r w:rsidR="00F150BF">
        <w:rPr>
          <w:rFonts w:ascii="Times New Roman" w:hAnsi="Times New Roman" w:cs="Times New Roman"/>
          <w:sz w:val="24"/>
          <w:szCs w:val="24"/>
          <w:lang w:val="tr-TR"/>
        </w:rPr>
        <w:t>(Çepni ve Küçük, 2003)</w:t>
      </w:r>
      <w:r w:rsidR="0093600D" w:rsidRPr="00343931">
        <w:rPr>
          <w:rFonts w:ascii="Times New Roman" w:hAnsi="Times New Roman" w:cs="Times New Roman"/>
          <w:sz w:val="24"/>
          <w:szCs w:val="24"/>
          <w:lang w:val="tr-TR"/>
        </w:rPr>
        <w:t xml:space="preserve">. </w:t>
      </w:r>
      <w:proofErr w:type="gramEnd"/>
      <w:r w:rsidR="0012794D" w:rsidRPr="00343931">
        <w:rPr>
          <w:rFonts w:ascii="Times New Roman" w:hAnsi="Times New Roman" w:cs="Times New Roman"/>
          <w:sz w:val="24"/>
          <w:szCs w:val="24"/>
          <w:lang w:val="tr-TR"/>
        </w:rPr>
        <w:t>Dolayısıyla</w:t>
      </w:r>
      <w:r w:rsidRPr="00343931">
        <w:rPr>
          <w:rFonts w:ascii="Times New Roman" w:hAnsi="Times New Roman" w:cs="Times New Roman"/>
          <w:sz w:val="24"/>
          <w:szCs w:val="24"/>
          <w:lang w:val="tr-TR"/>
        </w:rPr>
        <w:t xml:space="preserve">, eğitimin kalitesini arttırmak amacıyla bilim insanları tarafından farklı konularda yapılan eğitim araştırmalarına yönelik olarak özellikle fen ve matematik </w:t>
      </w:r>
      <w:proofErr w:type="gramStart"/>
      <w:r w:rsidRPr="00343931">
        <w:rPr>
          <w:rFonts w:ascii="Times New Roman" w:hAnsi="Times New Roman" w:cs="Times New Roman"/>
          <w:sz w:val="24"/>
          <w:szCs w:val="24"/>
          <w:lang w:val="tr-TR"/>
        </w:rPr>
        <w:t>branş</w:t>
      </w:r>
      <w:proofErr w:type="gramEnd"/>
      <w:r w:rsidRPr="00343931">
        <w:rPr>
          <w:rFonts w:ascii="Times New Roman" w:hAnsi="Times New Roman" w:cs="Times New Roman"/>
          <w:sz w:val="24"/>
          <w:szCs w:val="24"/>
          <w:lang w:val="tr-TR"/>
        </w:rPr>
        <w:t xml:space="preserve"> öğretmenlerinin tutumlarının incelenmesi önem arz etmektedir. </w:t>
      </w:r>
      <w:r w:rsidR="000A1A30" w:rsidRPr="00343931">
        <w:rPr>
          <w:rFonts w:ascii="Times New Roman" w:hAnsi="Times New Roman" w:cs="Times New Roman"/>
          <w:sz w:val="24"/>
          <w:szCs w:val="24"/>
          <w:lang w:val="tr-TR"/>
        </w:rPr>
        <w:t xml:space="preserve">Bu anlamda fen ve matematik </w:t>
      </w:r>
      <w:proofErr w:type="gramStart"/>
      <w:r w:rsidR="00BF68AD" w:rsidRPr="00343931">
        <w:rPr>
          <w:rFonts w:ascii="Times New Roman" w:hAnsi="Times New Roman" w:cs="Times New Roman"/>
          <w:sz w:val="24"/>
          <w:szCs w:val="24"/>
          <w:lang w:val="tr-TR"/>
        </w:rPr>
        <w:t>branş</w:t>
      </w:r>
      <w:proofErr w:type="gramEnd"/>
      <w:r w:rsidR="00BF68AD" w:rsidRPr="00343931">
        <w:rPr>
          <w:rFonts w:ascii="Times New Roman" w:hAnsi="Times New Roman" w:cs="Times New Roman"/>
          <w:sz w:val="24"/>
          <w:szCs w:val="24"/>
          <w:lang w:val="tr-TR"/>
        </w:rPr>
        <w:t xml:space="preserve"> </w:t>
      </w:r>
      <w:r w:rsidR="000A1A30" w:rsidRPr="00343931">
        <w:rPr>
          <w:rFonts w:ascii="Times New Roman" w:hAnsi="Times New Roman" w:cs="Times New Roman"/>
          <w:sz w:val="24"/>
          <w:szCs w:val="24"/>
          <w:lang w:val="tr-TR"/>
        </w:rPr>
        <w:t>öğretmenlerinin eğitim araştırmalarına yönelik tutumlarının incelendiği bu çalışmanın, alana bu anlamda katkısının olacağı düşünülmektedir.</w:t>
      </w:r>
    </w:p>
    <w:p w14:paraId="792863BE" w14:textId="77777777" w:rsidR="00761A94" w:rsidRPr="00343931" w:rsidRDefault="00761A94" w:rsidP="009F4D10">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b/>
          <w:sz w:val="24"/>
          <w:szCs w:val="24"/>
          <w:lang w:val="tr-TR"/>
        </w:rPr>
        <w:t>Araştırmanın amacı</w:t>
      </w:r>
      <w:r w:rsidR="009F4D10" w:rsidRPr="00343931">
        <w:rPr>
          <w:rFonts w:ascii="Times New Roman" w:hAnsi="Times New Roman" w:cs="Times New Roman"/>
          <w:b/>
          <w:sz w:val="24"/>
          <w:szCs w:val="24"/>
          <w:lang w:val="tr-TR"/>
        </w:rPr>
        <w:t xml:space="preserve">: </w:t>
      </w:r>
      <w:r w:rsidRPr="00343931">
        <w:rPr>
          <w:rFonts w:ascii="Times New Roman" w:hAnsi="Times New Roman" w:cs="Times New Roman"/>
          <w:sz w:val="24"/>
          <w:szCs w:val="24"/>
          <w:lang w:val="tr-TR"/>
        </w:rPr>
        <w:t xml:space="preserve">Bu çalışmada, fen ve matematik </w:t>
      </w:r>
      <w:proofErr w:type="gramStart"/>
      <w:r w:rsidRPr="00343931">
        <w:rPr>
          <w:rFonts w:ascii="Times New Roman" w:hAnsi="Times New Roman" w:cs="Times New Roman"/>
          <w:sz w:val="24"/>
          <w:szCs w:val="24"/>
          <w:lang w:val="tr-TR"/>
        </w:rPr>
        <w:t>branş</w:t>
      </w:r>
      <w:proofErr w:type="gramEnd"/>
      <w:r w:rsidRPr="00343931">
        <w:rPr>
          <w:rFonts w:ascii="Times New Roman" w:hAnsi="Times New Roman" w:cs="Times New Roman"/>
          <w:sz w:val="24"/>
          <w:szCs w:val="24"/>
          <w:lang w:val="tr-TR"/>
        </w:rPr>
        <w:t xml:space="preserve"> öğretmenlerinin eğitim araştırmalarına yönelik tutumları</w:t>
      </w:r>
      <w:r w:rsidR="003E7152" w:rsidRPr="00343931">
        <w:rPr>
          <w:rFonts w:ascii="Times New Roman" w:hAnsi="Times New Roman" w:cs="Times New Roman"/>
          <w:sz w:val="24"/>
          <w:szCs w:val="24"/>
          <w:lang w:val="tr-TR"/>
        </w:rPr>
        <w:t>nın</w:t>
      </w:r>
      <w:r w:rsidRPr="00343931">
        <w:rPr>
          <w:rFonts w:ascii="Times New Roman" w:hAnsi="Times New Roman" w:cs="Times New Roman"/>
          <w:sz w:val="24"/>
          <w:szCs w:val="24"/>
          <w:lang w:val="tr-TR"/>
        </w:rPr>
        <w:t xml:space="preserve"> incelenmesi amaçlanmıştır. Bu amaç doğrultusunda aşağıdaki alt problemlere cevap aranmıştır.</w:t>
      </w:r>
    </w:p>
    <w:p w14:paraId="1D875AE0" w14:textId="77777777" w:rsidR="00761A94" w:rsidRPr="00343931" w:rsidRDefault="00761A94" w:rsidP="00962993">
      <w:pPr>
        <w:pStyle w:val="ListeParagraf"/>
        <w:numPr>
          <w:ilvl w:val="0"/>
          <w:numId w:val="1"/>
        </w:numPr>
        <w:tabs>
          <w:tab w:val="left" w:pos="567"/>
          <w:tab w:val="left" w:pos="709"/>
          <w:tab w:val="left" w:pos="993"/>
        </w:tabs>
        <w:spacing w:before="120" w:after="120" w:line="480" w:lineRule="auto"/>
        <w:ind w:left="0"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lastRenderedPageBreak/>
        <w:t xml:space="preserve">Öğretmenlerin eğitim araştırmalarına yönelik tutumları genel olarak ne düzeydir? </w:t>
      </w:r>
    </w:p>
    <w:p w14:paraId="6CB5F7BF" w14:textId="77777777" w:rsidR="00761A94" w:rsidRPr="00343931" w:rsidRDefault="00761A94" w:rsidP="00962993">
      <w:pPr>
        <w:pStyle w:val="ListeParagraf"/>
        <w:numPr>
          <w:ilvl w:val="0"/>
          <w:numId w:val="1"/>
        </w:numPr>
        <w:tabs>
          <w:tab w:val="left" w:pos="567"/>
          <w:tab w:val="left" w:pos="993"/>
        </w:tabs>
        <w:spacing w:before="120" w:after="120" w:line="480" w:lineRule="auto"/>
        <w:ind w:left="0"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Öğretmenlerin eğitim araştırmalarına yönelik </w:t>
      </w:r>
      <w:r w:rsidR="00C36BAF" w:rsidRPr="00343931">
        <w:rPr>
          <w:rFonts w:ascii="Times New Roman" w:hAnsi="Times New Roman" w:cs="Times New Roman"/>
          <w:sz w:val="24"/>
          <w:szCs w:val="24"/>
          <w:lang w:val="tr-TR"/>
        </w:rPr>
        <w:t>tutumları</w:t>
      </w:r>
      <w:r w:rsidRPr="00343931">
        <w:rPr>
          <w:rFonts w:ascii="Times New Roman" w:hAnsi="Times New Roman" w:cs="Times New Roman"/>
          <w:sz w:val="24"/>
          <w:szCs w:val="24"/>
          <w:lang w:val="tr-TR"/>
        </w:rPr>
        <w:t xml:space="preserve"> arasında cinsiyetler açısından anlamlı bir farklılık var mıdır?</w:t>
      </w:r>
    </w:p>
    <w:p w14:paraId="1BEE5951" w14:textId="77777777" w:rsidR="00761A94" w:rsidRPr="00343931" w:rsidRDefault="00761A94" w:rsidP="00962993">
      <w:pPr>
        <w:pStyle w:val="ListeParagraf"/>
        <w:numPr>
          <w:ilvl w:val="0"/>
          <w:numId w:val="1"/>
        </w:numPr>
        <w:tabs>
          <w:tab w:val="left" w:pos="567"/>
          <w:tab w:val="left" w:pos="993"/>
        </w:tabs>
        <w:spacing w:before="120" w:after="120" w:line="480" w:lineRule="auto"/>
        <w:ind w:left="0"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Öğretmenlerin eğitim araştırmalarına yönelik </w:t>
      </w:r>
      <w:r w:rsidR="00C36BAF" w:rsidRPr="00343931">
        <w:rPr>
          <w:rFonts w:ascii="Times New Roman" w:hAnsi="Times New Roman" w:cs="Times New Roman"/>
          <w:sz w:val="24"/>
          <w:szCs w:val="24"/>
          <w:lang w:val="tr-TR"/>
        </w:rPr>
        <w:t>tutumları</w:t>
      </w:r>
      <w:r w:rsidR="00BF68AD" w:rsidRPr="00343931">
        <w:rPr>
          <w:rFonts w:ascii="Times New Roman" w:hAnsi="Times New Roman" w:cs="Times New Roman"/>
          <w:sz w:val="24"/>
          <w:szCs w:val="24"/>
          <w:lang w:val="tr-TR"/>
        </w:rPr>
        <w:t xml:space="preserve"> arasında </w:t>
      </w:r>
      <w:proofErr w:type="gramStart"/>
      <w:r w:rsidRPr="00343931">
        <w:rPr>
          <w:rFonts w:ascii="Times New Roman" w:hAnsi="Times New Roman" w:cs="Times New Roman"/>
          <w:sz w:val="24"/>
          <w:szCs w:val="24"/>
          <w:lang w:val="tr-TR"/>
        </w:rPr>
        <w:t>branşları</w:t>
      </w:r>
      <w:proofErr w:type="gramEnd"/>
      <w:r w:rsidRPr="00343931">
        <w:rPr>
          <w:rFonts w:ascii="Times New Roman" w:hAnsi="Times New Roman" w:cs="Times New Roman"/>
          <w:sz w:val="24"/>
          <w:szCs w:val="24"/>
          <w:lang w:val="tr-TR"/>
        </w:rPr>
        <w:t xml:space="preserve"> açısından anlamlı bir farklılık var mıdır?</w:t>
      </w:r>
    </w:p>
    <w:p w14:paraId="21E546E1" w14:textId="77777777" w:rsidR="0013448B" w:rsidRPr="00343931" w:rsidRDefault="00FC686E" w:rsidP="002A6664">
      <w:pPr>
        <w:tabs>
          <w:tab w:val="left" w:pos="9356"/>
        </w:tabs>
        <w:spacing w:before="120" w:after="120" w:line="480" w:lineRule="auto"/>
        <w:ind w:right="4"/>
        <w:rPr>
          <w:rFonts w:ascii="Times New Roman" w:hAnsi="Times New Roman" w:cs="Times New Roman"/>
          <w:b/>
          <w:sz w:val="24"/>
          <w:szCs w:val="24"/>
          <w:lang w:val="tr-TR"/>
        </w:rPr>
      </w:pPr>
      <w:r w:rsidRPr="00343931">
        <w:rPr>
          <w:rFonts w:ascii="Times New Roman" w:hAnsi="Times New Roman" w:cs="Times New Roman"/>
          <w:b/>
          <w:sz w:val="24"/>
          <w:szCs w:val="24"/>
          <w:lang w:val="tr-TR"/>
        </w:rPr>
        <w:t>Yöntem</w:t>
      </w:r>
    </w:p>
    <w:p w14:paraId="73DCE008" w14:textId="77777777" w:rsidR="00761A94" w:rsidRPr="00343931" w:rsidRDefault="00761A94"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Bu çalışmada nicel yaklaşımın deneysel olmayan araştırma desenlerinden biri olan karşılaştırma yöntemi kullanılmıştır. Bağımlı ve bağımsız değişkenler arasındaki </w:t>
      </w:r>
      <w:proofErr w:type="spellStart"/>
      <w:r w:rsidRPr="00343931">
        <w:rPr>
          <w:rFonts w:ascii="Times New Roman" w:hAnsi="Times New Roman" w:cs="Times New Roman"/>
          <w:sz w:val="24"/>
          <w:szCs w:val="24"/>
          <w:lang w:val="tr-TR"/>
        </w:rPr>
        <w:t>nedensel</w:t>
      </w:r>
      <w:proofErr w:type="spellEnd"/>
      <w:r w:rsidRPr="00343931">
        <w:rPr>
          <w:rFonts w:ascii="Times New Roman" w:hAnsi="Times New Roman" w:cs="Times New Roman"/>
          <w:sz w:val="24"/>
          <w:szCs w:val="24"/>
          <w:lang w:val="tr-TR"/>
        </w:rPr>
        <w:t xml:space="preserve"> ilişkiyi belirlemek amacıyla kullanılan karşılaştırma çalışmalarında, herhangi bir konuya yönelik iki veya daha fazla grubun görüşleri arasında bir farklılık olup olmadığı, ortaya çıkan durumun nedenleri, bu nedenleri etkileyen değişkenler ya da etkinin sonuçları belirlenmeye çalışılır (</w:t>
      </w:r>
      <w:proofErr w:type="spellStart"/>
      <w:r w:rsidRPr="00343931">
        <w:rPr>
          <w:rFonts w:ascii="Times New Roman" w:hAnsi="Times New Roman" w:cs="Times New Roman"/>
          <w:sz w:val="24"/>
          <w:szCs w:val="24"/>
          <w:lang w:val="tr-TR"/>
        </w:rPr>
        <w:t>Fraenkel</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Wallen</w:t>
      </w:r>
      <w:proofErr w:type="spellEnd"/>
      <w:r w:rsidRPr="00343931">
        <w:rPr>
          <w:rFonts w:ascii="Times New Roman" w:hAnsi="Times New Roman" w:cs="Times New Roman"/>
          <w:sz w:val="24"/>
          <w:szCs w:val="24"/>
          <w:lang w:val="tr-TR"/>
        </w:rPr>
        <w:t xml:space="preserve"> &amp; </w:t>
      </w:r>
      <w:proofErr w:type="spellStart"/>
      <w:r w:rsidRPr="00343931">
        <w:rPr>
          <w:rFonts w:ascii="Times New Roman" w:hAnsi="Times New Roman" w:cs="Times New Roman"/>
          <w:sz w:val="24"/>
          <w:szCs w:val="24"/>
          <w:lang w:val="tr-TR"/>
        </w:rPr>
        <w:t>Hyun</w:t>
      </w:r>
      <w:proofErr w:type="spellEnd"/>
      <w:r w:rsidRPr="00343931">
        <w:rPr>
          <w:rFonts w:ascii="Times New Roman" w:hAnsi="Times New Roman" w:cs="Times New Roman"/>
          <w:sz w:val="24"/>
          <w:szCs w:val="24"/>
          <w:lang w:val="tr-TR"/>
        </w:rPr>
        <w:t>, 2012</w:t>
      </w:r>
      <w:r w:rsidR="00C0094C" w:rsidRPr="00343931">
        <w:rPr>
          <w:rFonts w:ascii="Times New Roman" w:hAnsi="Times New Roman" w:cs="Times New Roman"/>
          <w:sz w:val="24"/>
          <w:szCs w:val="24"/>
          <w:lang w:val="tr-TR"/>
        </w:rPr>
        <w:t xml:space="preserve">; </w:t>
      </w:r>
      <w:proofErr w:type="spellStart"/>
      <w:r w:rsidR="00C0094C" w:rsidRPr="00343931">
        <w:rPr>
          <w:rFonts w:ascii="Times New Roman" w:hAnsi="Times New Roman" w:cs="Times New Roman"/>
          <w:sz w:val="24"/>
          <w:szCs w:val="24"/>
          <w:lang w:val="tr-TR"/>
        </w:rPr>
        <w:t>McMillan</w:t>
      </w:r>
      <w:proofErr w:type="spellEnd"/>
      <w:r w:rsidR="00C0094C" w:rsidRPr="00343931">
        <w:rPr>
          <w:rFonts w:ascii="Times New Roman" w:hAnsi="Times New Roman" w:cs="Times New Roman"/>
          <w:sz w:val="24"/>
          <w:szCs w:val="24"/>
          <w:lang w:val="tr-TR"/>
        </w:rPr>
        <w:t xml:space="preserve"> ve </w:t>
      </w:r>
      <w:proofErr w:type="spellStart"/>
      <w:r w:rsidR="00C0094C" w:rsidRPr="00343931">
        <w:rPr>
          <w:rFonts w:ascii="Times New Roman" w:hAnsi="Times New Roman" w:cs="Times New Roman"/>
          <w:sz w:val="24"/>
          <w:szCs w:val="24"/>
          <w:lang w:val="tr-TR"/>
        </w:rPr>
        <w:t>Schumacher</w:t>
      </w:r>
      <w:proofErr w:type="spellEnd"/>
      <w:r w:rsidR="00C0094C" w:rsidRPr="00343931">
        <w:rPr>
          <w:rFonts w:ascii="Times New Roman" w:hAnsi="Times New Roman" w:cs="Times New Roman"/>
          <w:sz w:val="24"/>
          <w:szCs w:val="24"/>
          <w:lang w:val="tr-TR"/>
        </w:rPr>
        <w:t>, 2010</w:t>
      </w:r>
      <w:r w:rsidRPr="00343931">
        <w:rPr>
          <w:rFonts w:ascii="Times New Roman" w:hAnsi="Times New Roman" w:cs="Times New Roman"/>
          <w:sz w:val="24"/>
          <w:szCs w:val="24"/>
          <w:lang w:val="tr-TR"/>
        </w:rPr>
        <w:t>). Bu çalışmada da fen (biyoloji, fizik, kimya) ve matematik öğretmenlerinin eğitim araştırmalarına yönelik genel tutumları incelenmiş ve cinsiyet</w:t>
      </w:r>
      <w:r w:rsidR="00BF68AD" w:rsidRPr="00343931">
        <w:rPr>
          <w:rFonts w:ascii="Times New Roman" w:hAnsi="Times New Roman" w:cs="Times New Roman"/>
          <w:sz w:val="24"/>
          <w:szCs w:val="24"/>
          <w:lang w:val="tr-TR"/>
        </w:rPr>
        <w:t xml:space="preserve"> ve </w:t>
      </w:r>
      <w:proofErr w:type="gramStart"/>
      <w:r w:rsidRPr="00343931">
        <w:rPr>
          <w:rFonts w:ascii="Times New Roman" w:hAnsi="Times New Roman" w:cs="Times New Roman"/>
          <w:sz w:val="24"/>
          <w:szCs w:val="24"/>
          <w:lang w:val="tr-TR"/>
        </w:rPr>
        <w:t>branş</w:t>
      </w:r>
      <w:proofErr w:type="gramEnd"/>
      <w:r w:rsidRPr="00343931">
        <w:rPr>
          <w:rFonts w:ascii="Times New Roman" w:hAnsi="Times New Roman" w:cs="Times New Roman"/>
          <w:sz w:val="24"/>
          <w:szCs w:val="24"/>
          <w:lang w:val="tr-TR"/>
        </w:rPr>
        <w:t xml:space="preserve"> değişkenlerine göre karşılaştırılmıştır.</w:t>
      </w:r>
    </w:p>
    <w:p w14:paraId="7B8B78E1" w14:textId="77777777" w:rsidR="00761A94" w:rsidRPr="00343931" w:rsidRDefault="00761A94"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b/>
          <w:sz w:val="24"/>
          <w:szCs w:val="24"/>
          <w:lang w:val="tr-TR"/>
        </w:rPr>
        <w:t>Örneklem</w:t>
      </w:r>
      <w:r w:rsidR="009F4D10" w:rsidRPr="00343931">
        <w:rPr>
          <w:rFonts w:ascii="Times New Roman" w:hAnsi="Times New Roman" w:cs="Times New Roman"/>
          <w:b/>
          <w:sz w:val="24"/>
          <w:szCs w:val="24"/>
          <w:lang w:val="tr-TR"/>
        </w:rPr>
        <w:t xml:space="preserve">: </w:t>
      </w:r>
      <w:r w:rsidRPr="00343931">
        <w:rPr>
          <w:rFonts w:ascii="Times New Roman" w:hAnsi="Times New Roman" w:cs="Times New Roman"/>
          <w:sz w:val="24"/>
          <w:szCs w:val="24"/>
          <w:lang w:val="tr-TR"/>
        </w:rPr>
        <w:t xml:space="preserve">Araştırmanın örneklemini Erzurum il merkezinde kolay ulaşılabilir örnekleme yöntemi ile belirlenmiş liselerde görev yapan fen (biyoloji, fizik, kimya) ve matematik </w:t>
      </w:r>
      <w:proofErr w:type="gramStart"/>
      <w:r w:rsidR="00BF68AD" w:rsidRPr="00343931">
        <w:rPr>
          <w:rFonts w:ascii="Times New Roman" w:hAnsi="Times New Roman" w:cs="Times New Roman"/>
          <w:sz w:val="24"/>
          <w:szCs w:val="24"/>
          <w:lang w:val="tr-TR"/>
        </w:rPr>
        <w:t>branş</w:t>
      </w:r>
      <w:proofErr w:type="gramEnd"/>
      <w:r w:rsidRPr="00343931">
        <w:rPr>
          <w:rFonts w:ascii="Times New Roman" w:hAnsi="Times New Roman" w:cs="Times New Roman"/>
          <w:sz w:val="24"/>
          <w:szCs w:val="24"/>
          <w:lang w:val="tr-TR"/>
        </w:rPr>
        <w:t xml:space="preserve"> öğretmenleri oluşturmaktadır. Çalışmaya katılan toplam 71 öğretmen</w:t>
      </w:r>
      <w:r w:rsidR="0062042B" w:rsidRPr="00343931">
        <w:rPr>
          <w:rFonts w:ascii="Times New Roman" w:hAnsi="Times New Roman" w:cs="Times New Roman"/>
          <w:sz w:val="24"/>
          <w:szCs w:val="24"/>
          <w:lang w:val="tr-TR"/>
        </w:rPr>
        <w:t>in</w:t>
      </w:r>
      <w:r w:rsidRPr="00343931">
        <w:rPr>
          <w:rFonts w:ascii="Times New Roman" w:hAnsi="Times New Roman" w:cs="Times New Roman"/>
          <w:sz w:val="24"/>
          <w:szCs w:val="24"/>
          <w:lang w:val="tr-TR"/>
        </w:rPr>
        <w:t xml:space="preserve"> cinsiyet ve </w:t>
      </w:r>
      <w:proofErr w:type="gramStart"/>
      <w:r w:rsidRPr="00343931">
        <w:rPr>
          <w:rFonts w:ascii="Times New Roman" w:hAnsi="Times New Roman" w:cs="Times New Roman"/>
          <w:sz w:val="24"/>
          <w:szCs w:val="24"/>
          <w:lang w:val="tr-TR"/>
        </w:rPr>
        <w:t>branşlarına</w:t>
      </w:r>
      <w:proofErr w:type="gramEnd"/>
      <w:r w:rsidRPr="00343931">
        <w:rPr>
          <w:rFonts w:ascii="Times New Roman" w:hAnsi="Times New Roman" w:cs="Times New Roman"/>
          <w:sz w:val="24"/>
          <w:szCs w:val="24"/>
          <w:lang w:val="tr-TR"/>
        </w:rPr>
        <w:t xml:space="preserve"> göre dağılımı Tablo 1’de verilmiştir.</w:t>
      </w:r>
    </w:p>
    <w:p w14:paraId="30A9582F" w14:textId="77777777" w:rsidR="00761A94" w:rsidRPr="00343931" w:rsidRDefault="00761A94" w:rsidP="004A083C">
      <w:pPr>
        <w:tabs>
          <w:tab w:val="left" w:pos="9356"/>
        </w:tabs>
        <w:autoSpaceDE w:val="0"/>
        <w:autoSpaceDN w:val="0"/>
        <w:adjustRightInd w:val="0"/>
        <w:spacing w:before="120" w:after="120" w:line="240" w:lineRule="auto"/>
        <w:ind w:right="4"/>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Tablo 1. </w:t>
      </w:r>
      <w:r w:rsidRPr="00343931">
        <w:rPr>
          <w:rFonts w:ascii="Times New Roman" w:hAnsi="Times New Roman" w:cs="Times New Roman"/>
          <w:i/>
          <w:sz w:val="24"/>
          <w:szCs w:val="24"/>
          <w:lang w:val="tr-TR"/>
        </w:rPr>
        <w:t xml:space="preserve">Öğretmenlerin cinsiyet ve </w:t>
      </w:r>
      <w:proofErr w:type="gramStart"/>
      <w:r w:rsidRPr="00343931">
        <w:rPr>
          <w:rFonts w:ascii="Times New Roman" w:hAnsi="Times New Roman" w:cs="Times New Roman"/>
          <w:i/>
          <w:sz w:val="24"/>
          <w:szCs w:val="24"/>
          <w:lang w:val="tr-TR"/>
        </w:rPr>
        <w:t>branşlarına</w:t>
      </w:r>
      <w:proofErr w:type="gramEnd"/>
      <w:r w:rsidRPr="00343931">
        <w:rPr>
          <w:rFonts w:ascii="Times New Roman" w:hAnsi="Times New Roman" w:cs="Times New Roman"/>
          <w:i/>
          <w:sz w:val="24"/>
          <w:szCs w:val="24"/>
          <w:lang w:val="tr-TR"/>
        </w:rPr>
        <w:t xml:space="preserve"> göre dağılımı</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45"/>
        <w:gridCol w:w="1546"/>
        <w:gridCol w:w="1545"/>
        <w:gridCol w:w="1546"/>
        <w:gridCol w:w="1545"/>
        <w:gridCol w:w="1546"/>
      </w:tblGrid>
      <w:tr w:rsidR="00761A94" w:rsidRPr="00343931" w14:paraId="64D028DF" w14:textId="77777777" w:rsidTr="004A083C">
        <w:trPr>
          <w:jc w:val="center"/>
        </w:trPr>
        <w:tc>
          <w:tcPr>
            <w:tcW w:w="1545" w:type="dxa"/>
            <w:tcBorders>
              <w:right w:val="nil"/>
            </w:tcBorders>
            <w:shd w:val="clear" w:color="auto" w:fill="auto"/>
          </w:tcPr>
          <w:p w14:paraId="6BA8D412"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b/>
                <w:sz w:val="24"/>
                <w:szCs w:val="24"/>
                <w:lang w:val="tr-TR"/>
              </w:rPr>
            </w:pPr>
          </w:p>
        </w:tc>
        <w:tc>
          <w:tcPr>
            <w:tcW w:w="1546" w:type="dxa"/>
            <w:tcBorders>
              <w:left w:val="nil"/>
            </w:tcBorders>
            <w:shd w:val="clear" w:color="auto" w:fill="auto"/>
          </w:tcPr>
          <w:p w14:paraId="46DC9DF1"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b/>
                <w:sz w:val="24"/>
                <w:szCs w:val="24"/>
                <w:lang w:val="tr-TR"/>
              </w:rPr>
            </w:pPr>
            <w:r w:rsidRPr="00343931">
              <w:rPr>
                <w:rFonts w:ascii="Times New Roman" w:hAnsi="Times New Roman" w:cs="Times New Roman"/>
                <w:b/>
                <w:sz w:val="24"/>
                <w:szCs w:val="24"/>
                <w:lang w:val="tr-TR"/>
              </w:rPr>
              <w:t>Biyoloji</w:t>
            </w:r>
          </w:p>
        </w:tc>
        <w:tc>
          <w:tcPr>
            <w:tcW w:w="1545" w:type="dxa"/>
            <w:shd w:val="clear" w:color="auto" w:fill="auto"/>
          </w:tcPr>
          <w:p w14:paraId="18A3F381"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b/>
                <w:sz w:val="24"/>
                <w:szCs w:val="24"/>
                <w:lang w:val="tr-TR"/>
              </w:rPr>
            </w:pPr>
            <w:r w:rsidRPr="00343931">
              <w:rPr>
                <w:rFonts w:ascii="Times New Roman" w:hAnsi="Times New Roman" w:cs="Times New Roman"/>
                <w:b/>
                <w:sz w:val="24"/>
                <w:szCs w:val="24"/>
                <w:lang w:val="tr-TR"/>
              </w:rPr>
              <w:t>Fizik</w:t>
            </w:r>
          </w:p>
        </w:tc>
        <w:tc>
          <w:tcPr>
            <w:tcW w:w="1546" w:type="dxa"/>
            <w:shd w:val="clear" w:color="auto" w:fill="auto"/>
          </w:tcPr>
          <w:p w14:paraId="64C1643E"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b/>
                <w:sz w:val="24"/>
                <w:szCs w:val="24"/>
                <w:lang w:val="tr-TR"/>
              </w:rPr>
            </w:pPr>
            <w:r w:rsidRPr="00343931">
              <w:rPr>
                <w:rFonts w:ascii="Times New Roman" w:hAnsi="Times New Roman" w:cs="Times New Roman"/>
                <w:b/>
                <w:sz w:val="24"/>
                <w:szCs w:val="24"/>
                <w:lang w:val="tr-TR"/>
              </w:rPr>
              <w:t>Kimya</w:t>
            </w:r>
          </w:p>
        </w:tc>
        <w:tc>
          <w:tcPr>
            <w:tcW w:w="1545" w:type="dxa"/>
            <w:shd w:val="clear" w:color="auto" w:fill="auto"/>
          </w:tcPr>
          <w:p w14:paraId="6A2F8A31"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b/>
                <w:sz w:val="24"/>
                <w:szCs w:val="24"/>
                <w:lang w:val="tr-TR"/>
              </w:rPr>
            </w:pPr>
            <w:r w:rsidRPr="00343931">
              <w:rPr>
                <w:rFonts w:ascii="Times New Roman" w:hAnsi="Times New Roman" w:cs="Times New Roman"/>
                <w:b/>
                <w:sz w:val="24"/>
                <w:szCs w:val="24"/>
                <w:lang w:val="tr-TR"/>
              </w:rPr>
              <w:t>Matematik</w:t>
            </w:r>
          </w:p>
        </w:tc>
        <w:tc>
          <w:tcPr>
            <w:tcW w:w="1546" w:type="dxa"/>
            <w:shd w:val="clear" w:color="auto" w:fill="auto"/>
          </w:tcPr>
          <w:p w14:paraId="3CD57AAE"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b/>
                <w:sz w:val="24"/>
                <w:szCs w:val="24"/>
                <w:lang w:val="tr-TR"/>
              </w:rPr>
            </w:pPr>
            <w:r w:rsidRPr="00343931">
              <w:rPr>
                <w:rFonts w:ascii="Times New Roman" w:hAnsi="Times New Roman" w:cs="Times New Roman"/>
                <w:b/>
                <w:sz w:val="24"/>
                <w:szCs w:val="24"/>
                <w:lang w:val="tr-TR"/>
              </w:rPr>
              <w:t>Toplam</w:t>
            </w:r>
          </w:p>
        </w:tc>
      </w:tr>
      <w:tr w:rsidR="00761A94" w:rsidRPr="00343931" w14:paraId="33DA6B3C" w14:textId="77777777" w:rsidTr="004A083C">
        <w:trPr>
          <w:jc w:val="center"/>
        </w:trPr>
        <w:tc>
          <w:tcPr>
            <w:tcW w:w="1545" w:type="dxa"/>
            <w:tcBorders>
              <w:right w:val="nil"/>
            </w:tcBorders>
            <w:shd w:val="clear" w:color="auto" w:fill="auto"/>
          </w:tcPr>
          <w:p w14:paraId="20BCCDAD" w14:textId="77777777" w:rsidR="00761A94" w:rsidRPr="00343931" w:rsidRDefault="00761A94" w:rsidP="004A083C">
            <w:pPr>
              <w:tabs>
                <w:tab w:val="left" w:pos="9356"/>
              </w:tabs>
              <w:autoSpaceDE w:val="0"/>
              <w:autoSpaceDN w:val="0"/>
              <w:adjustRightInd w:val="0"/>
              <w:spacing w:after="0" w:line="240" w:lineRule="auto"/>
              <w:ind w:right="4"/>
              <w:rPr>
                <w:rFonts w:ascii="Times New Roman" w:hAnsi="Times New Roman" w:cs="Times New Roman"/>
                <w:sz w:val="24"/>
                <w:szCs w:val="24"/>
                <w:lang w:val="tr-TR"/>
              </w:rPr>
            </w:pPr>
            <w:r w:rsidRPr="00343931">
              <w:rPr>
                <w:rFonts w:ascii="Times New Roman" w:hAnsi="Times New Roman" w:cs="Times New Roman"/>
                <w:sz w:val="24"/>
                <w:szCs w:val="24"/>
                <w:lang w:val="tr-TR"/>
              </w:rPr>
              <w:t>Bayan</w:t>
            </w:r>
          </w:p>
        </w:tc>
        <w:tc>
          <w:tcPr>
            <w:tcW w:w="1546" w:type="dxa"/>
            <w:tcBorders>
              <w:left w:val="nil"/>
            </w:tcBorders>
            <w:shd w:val="clear" w:color="auto" w:fill="auto"/>
          </w:tcPr>
          <w:p w14:paraId="062B3773"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8</w:t>
            </w:r>
          </w:p>
        </w:tc>
        <w:tc>
          <w:tcPr>
            <w:tcW w:w="1545" w:type="dxa"/>
            <w:shd w:val="clear" w:color="auto" w:fill="auto"/>
          </w:tcPr>
          <w:p w14:paraId="42FAE2D6"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6</w:t>
            </w:r>
          </w:p>
        </w:tc>
        <w:tc>
          <w:tcPr>
            <w:tcW w:w="1546" w:type="dxa"/>
            <w:shd w:val="clear" w:color="auto" w:fill="auto"/>
          </w:tcPr>
          <w:p w14:paraId="2DDCFE17"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8</w:t>
            </w:r>
          </w:p>
        </w:tc>
        <w:tc>
          <w:tcPr>
            <w:tcW w:w="1545" w:type="dxa"/>
            <w:shd w:val="clear" w:color="auto" w:fill="auto"/>
          </w:tcPr>
          <w:p w14:paraId="120C83BD"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13</w:t>
            </w:r>
          </w:p>
        </w:tc>
        <w:tc>
          <w:tcPr>
            <w:tcW w:w="1546" w:type="dxa"/>
            <w:shd w:val="clear" w:color="auto" w:fill="auto"/>
          </w:tcPr>
          <w:p w14:paraId="052692CD"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35</w:t>
            </w:r>
          </w:p>
        </w:tc>
      </w:tr>
      <w:tr w:rsidR="00761A94" w:rsidRPr="00343931" w14:paraId="7F4C8F89" w14:textId="77777777" w:rsidTr="004A083C">
        <w:trPr>
          <w:jc w:val="center"/>
        </w:trPr>
        <w:tc>
          <w:tcPr>
            <w:tcW w:w="1545" w:type="dxa"/>
            <w:tcBorders>
              <w:right w:val="nil"/>
            </w:tcBorders>
            <w:shd w:val="clear" w:color="auto" w:fill="auto"/>
          </w:tcPr>
          <w:p w14:paraId="5D50AF71" w14:textId="77777777" w:rsidR="00761A94" w:rsidRPr="00343931" w:rsidRDefault="00761A94" w:rsidP="004A083C">
            <w:pPr>
              <w:tabs>
                <w:tab w:val="left" w:pos="9356"/>
              </w:tabs>
              <w:autoSpaceDE w:val="0"/>
              <w:autoSpaceDN w:val="0"/>
              <w:adjustRightInd w:val="0"/>
              <w:spacing w:after="0" w:line="240" w:lineRule="auto"/>
              <w:ind w:right="4"/>
              <w:rPr>
                <w:rFonts w:ascii="Times New Roman" w:hAnsi="Times New Roman" w:cs="Times New Roman"/>
                <w:sz w:val="24"/>
                <w:szCs w:val="24"/>
                <w:lang w:val="tr-TR"/>
              </w:rPr>
            </w:pPr>
            <w:r w:rsidRPr="00343931">
              <w:rPr>
                <w:rFonts w:ascii="Times New Roman" w:hAnsi="Times New Roman" w:cs="Times New Roman"/>
                <w:sz w:val="24"/>
                <w:szCs w:val="24"/>
                <w:lang w:val="tr-TR"/>
              </w:rPr>
              <w:t>Erkek</w:t>
            </w:r>
          </w:p>
        </w:tc>
        <w:tc>
          <w:tcPr>
            <w:tcW w:w="1546" w:type="dxa"/>
            <w:tcBorders>
              <w:left w:val="nil"/>
            </w:tcBorders>
            <w:shd w:val="clear" w:color="auto" w:fill="auto"/>
          </w:tcPr>
          <w:p w14:paraId="7B67694C"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8</w:t>
            </w:r>
          </w:p>
        </w:tc>
        <w:tc>
          <w:tcPr>
            <w:tcW w:w="1545" w:type="dxa"/>
            <w:shd w:val="clear" w:color="auto" w:fill="auto"/>
          </w:tcPr>
          <w:p w14:paraId="493F945A"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9</w:t>
            </w:r>
          </w:p>
        </w:tc>
        <w:tc>
          <w:tcPr>
            <w:tcW w:w="1546" w:type="dxa"/>
            <w:shd w:val="clear" w:color="auto" w:fill="auto"/>
          </w:tcPr>
          <w:p w14:paraId="272B1165"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6</w:t>
            </w:r>
          </w:p>
        </w:tc>
        <w:tc>
          <w:tcPr>
            <w:tcW w:w="1545" w:type="dxa"/>
            <w:shd w:val="clear" w:color="auto" w:fill="auto"/>
          </w:tcPr>
          <w:p w14:paraId="3A471B38"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13</w:t>
            </w:r>
          </w:p>
        </w:tc>
        <w:tc>
          <w:tcPr>
            <w:tcW w:w="1546" w:type="dxa"/>
            <w:shd w:val="clear" w:color="auto" w:fill="auto"/>
          </w:tcPr>
          <w:p w14:paraId="54EC10C7"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36</w:t>
            </w:r>
          </w:p>
        </w:tc>
      </w:tr>
      <w:tr w:rsidR="00761A94" w:rsidRPr="00343931" w14:paraId="21C71030" w14:textId="77777777" w:rsidTr="004A083C">
        <w:trPr>
          <w:jc w:val="center"/>
        </w:trPr>
        <w:tc>
          <w:tcPr>
            <w:tcW w:w="1545" w:type="dxa"/>
            <w:tcBorders>
              <w:right w:val="nil"/>
            </w:tcBorders>
            <w:shd w:val="clear" w:color="auto" w:fill="auto"/>
          </w:tcPr>
          <w:p w14:paraId="372B7487" w14:textId="77777777" w:rsidR="00761A94" w:rsidRPr="00343931" w:rsidRDefault="00761A94" w:rsidP="004A083C">
            <w:pPr>
              <w:tabs>
                <w:tab w:val="left" w:pos="9356"/>
              </w:tabs>
              <w:autoSpaceDE w:val="0"/>
              <w:autoSpaceDN w:val="0"/>
              <w:adjustRightInd w:val="0"/>
              <w:spacing w:after="0" w:line="240" w:lineRule="auto"/>
              <w:ind w:right="4"/>
              <w:rPr>
                <w:rFonts w:ascii="Times New Roman" w:hAnsi="Times New Roman" w:cs="Times New Roman"/>
                <w:b/>
                <w:sz w:val="24"/>
                <w:szCs w:val="24"/>
                <w:lang w:val="tr-TR"/>
              </w:rPr>
            </w:pPr>
            <w:r w:rsidRPr="00343931">
              <w:rPr>
                <w:rFonts w:ascii="Times New Roman" w:hAnsi="Times New Roman" w:cs="Times New Roman"/>
                <w:b/>
                <w:sz w:val="24"/>
                <w:szCs w:val="24"/>
                <w:lang w:val="tr-TR"/>
              </w:rPr>
              <w:t>Toplam</w:t>
            </w:r>
          </w:p>
        </w:tc>
        <w:tc>
          <w:tcPr>
            <w:tcW w:w="1546" w:type="dxa"/>
            <w:tcBorders>
              <w:left w:val="nil"/>
            </w:tcBorders>
            <w:shd w:val="clear" w:color="auto" w:fill="auto"/>
          </w:tcPr>
          <w:p w14:paraId="19223F54"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16</w:t>
            </w:r>
          </w:p>
        </w:tc>
        <w:tc>
          <w:tcPr>
            <w:tcW w:w="1545" w:type="dxa"/>
            <w:shd w:val="clear" w:color="auto" w:fill="auto"/>
          </w:tcPr>
          <w:p w14:paraId="51E43CA7"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15</w:t>
            </w:r>
          </w:p>
        </w:tc>
        <w:tc>
          <w:tcPr>
            <w:tcW w:w="1546" w:type="dxa"/>
            <w:shd w:val="clear" w:color="auto" w:fill="auto"/>
          </w:tcPr>
          <w:p w14:paraId="3BF7A2EB"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14</w:t>
            </w:r>
          </w:p>
        </w:tc>
        <w:tc>
          <w:tcPr>
            <w:tcW w:w="1545" w:type="dxa"/>
            <w:shd w:val="clear" w:color="auto" w:fill="auto"/>
          </w:tcPr>
          <w:p w14:paraId="2631D974"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26</w:t>
            </w:r>
          </w:p>
        </w:tc>
        <w:tc>
          <w:tcPr>
            <w:tcW w:w="1546" w:type="dxa"/>
            <w:shd w:val="clear" w:color="auto" w:fill="auto"/>
          </w:tcPr>
          <w:p w14:paraId="617006F0" w14:textId="77777777" w:rsidR="00761A94" w:rsidRPr="00343931" w:rsidRDefault="00761A94"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71</w:t>
            </w:r>
          </w:p>
        </w:tc>
      </w:tr>
    </w:tbl>
    <w:p w14:paraId="6CC4C399" w14:textId="77777777" w:rsidR="004A083C" w:rsidRPr="00343931" w:rsidRDefault="004A083C" w:rsidP="00CE51F2">
      <w:pPr>
        <w:tabs>
          <w:tab w:val="left" w:pos="9356"/>
        </w:tabs>
        <w:spacing w:before="120" w:after="120" w:line="480" w:lineRule="auto"/>
        <w:ind w:right="4" w:firstLine="567"/>
        <w:jc w:val="both"/>
        <w:rPr>
          <w:rFonts w:ascii="Times New Roman" w:hAnsi="Times New Roman" w:cs="Times New Roman"/>
          <w:b/>
          <w:sz w:val="24"/>
          <w:szCs w:val="24"/>
          <w:lang w:val="tr-TR"/>
        </w:rPr>
      </w:pPr>
    </w:p>
    <w:p w14:paraId="5390AD55" w14:textId="77777777" w:rsidR="00761A94" w:rsidRPr="00343931" w:rsidRDefault="00761A94"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b/>
          <w:sz w:val="24"/>
          <w:szCs w:val="24"/>
          <w:lang w:val="tr-TR"/>
        </w:rPr>
        <w:lastRenderedPageBreak/>
        <w:t>Veri Toplama Aracı ve Verilerin Analizi</w:t>
      </w:r>
      <w:r w:rsidR="009F4D10" w:rsidRPr="00343931">
        <w:rPr>
          <w:rFonts w:ascii="Times New Roman" w:hAnsi="Times New Roman" w:cs="Times New Roman"/>
          <w:b/>
          <w:sz w:val="24"/>
          <w:szCs w:val="24"/>
          <w:lang w:val="tr-TR"/>
        </w:rPr>
        <w:t xml:space="preserve">: </w:t>
      </w:r>
      <w:r w:rsidRPr="00343931">
        <w:rPr>
          <w:rFonts w:ascii="Times New Roman" w:hAnsi="Times New Roman" w:cs="Times New Roman"/>
          <w:sz w:val="24"/>
          <w:szCs w:val="24"/>
          <w:lang w:val="tr-TR"/>
        </w:rPr>
        <w:t xml:space="preserve">Çalışmada veri toplamak amacıyla İlhan ve diğer. (2013) tarafından geliştirilen </w:t>
      </w:r>
      <w:proofErr w:type="spellStart"/>
      <w:r w:rsidRPr="00343931">
        <w:rPr>
          <w:rFonts w:ascii="Times New Roman" w:hAnsi="Times New Roman" w:cs="Times New Roman"/>
          <w:sz w:val="24"/>
          <w:szCs w:val="24"/>
          <w:lang w:val="tr-TR"/>
        </w:rPr>
        <w:t>Likert</w:t>
      </w:r>
      <w:proofErr w:type="spellEnd"/>
      <w:r w:rsidRPr="00343931">
        <w:rPr>
          <w:rFonts w:ascii="Times New Roman" w:hAnsi="Times New Roman" w:cs="Times New Roman"/>
          <w:sz w:val="24"/>
          <w:szCs w:val="24"/>
          <w:lang w:val="tr-TR"/>
        </w:rPr>
        <w:t xml:space="preserve"> tipi “Eğitim Araştırmalarına Yönelik Öğretmen Tutum Ölçeği (EAÖTÖ)”</w:t>
      </w:r>
      <w:proofErr w:type="spellStart"/>
      <w:r w:rsidRPr="00343931">
        <w:rPr>
          <w:rFonts w:ascii="Times New Roman" w:hAnsi="Times New Roman" w:cs="Times New Roman"/>
          <w:sz w:val="24"/>
          <w:szCs w:val="24"/>
          <w:lang w:val="tr-TR"/>
        </w:rPr>
        <w:t>nden</w:t>
      </w:r>
      <w:proofErr w:type="spellEnd"/>
      <w:r w:rsidRPr="00343931">
        <w:rPr>
          <w:rFonts w:ascii="Times New Roman" w:hAnsi="Times New Roman" w:cs="Times New Roman"/>
          <w:sz w:val="24"/>
          <w:szCs w:val="24"/>
          <w:lang w:val="tr-TR"/>
        </w:rPr>
        <w:t xml:space="preserve"> yararlanılmıştır. </w:t>
      </w:r>
      <w:r w:rsidR="00070DE5" w:rsidRPr="00343931">
        <w:rPr>
          <w:rFonts w:ascii="Times New Roman" w:hAnsi="Times New Roman" w:cs="Times New Roman"/>
          <w:sz w:val="24"/>
          <w:szCs w:val="24"/>
          <w:lang w:val="tr-TR"/>
        </w:rPr>
        <w:t xml:space="preserve">EAÖTÖ 5’li </w:t>
      </w:r>
      <w:proofErr w:type="spellStart"/>
      <w:r w:rsidR="00070DE5" w:rsidRPr="00343931">
        <w:rPr>
          <w:rFonts w:ascii="Times New Roman" w:hAnsi="Times New Roman" w:cs="Times New Roman"/>
          <w:sz w:val="24"/>
          <w:szCs w:val="24"/>
          <w:lang w:val="tr-TR"/>
        </w:rPr>
        <w:t>Likert</w:t>
      </w:r>
      <w:proofErr w:type="spellEnd"/>
      <w:r w:rsidR="00070DE5" w:rsidRPr="00343931">
        <w:rPr>
          <w:rFonts w:ascii="Times New Roman" w:hAnsi="Times New Roman" w:cs="Times New Roman"/>
          <w:sz w:val="24"/>
          <w:szCs w:val="24"/>
          <w:lang w:val="tr-TR"/>
        </w:rPr>
        <w:t xml:space="preserve"> tipi formatında, öğretmenlerin tutum ifadelerine katılma dereceleri ise, “Hiç Katılmıyorum (1), Katılmıyorum (2), Kararsızım (3), Katılıyorum (4), Tamamen katılıyorum (5) şeklinde oluşturulmuş olup negatif anlamlı ifadeler ters kodlanmıştır. Ayrıca söz konusu ölçek </w:t>
      </w:r>
      <w:r w:rsidR="00996138" w:rsidRPr="00343931">
        <w:rPr>
          <w:rFonts w:ascii="Times New Roman" w:hAnsi="Times New Roman" w:cs="Times New Roman"/>
          <w:sz w:val="24"/>
          <w:szCs w:val="24"/>
          <w:lang w:val="tr-TR"/>
        </w:rPr>
        <w:t>3 faktörlü yapıda (</w:t>
      </w:r>
      <w:r w:rsidRPr="00343931">
        <w:rPr>
          <w:rFonts w:ascii="Times New Roman" w:hAnsi="Times New Roman" w:cs="Times New Roman"/>
          <w:sz w:val="24"/>
          <w:szCs w:val="24"/>
          <w:lang w:val="tr-TR"/>
        </w:rPr>
        <w:t>Eğitim Araştırmalarının Gerekliliği</w:t>
      </w:r>
      <w:r w:rsidR="00996138" w:rsidRPr="00343931">
        <w:rPr>
          <w:rFonts w:ascii="Times New Roman" w:hAnsi="Times New Roman" w:cs="Times New Roman"/>
          <w:sz w:val="24"/>
          <w:szCs w:val="24"/>
          <w:lang w:val="tr-TR"/>
        </w:rPr>
        <w:t xml:space="preserve"> [EAG])</w:t>
      </w:r>
      <w:r w:rsidRPr="00343931">
        <w:rPr>
          <w:rFonts w:ascii="Times New Roman" w:hAnsi="Times New Roman" w:cs="Times New Roman"/>
          <w:sz w:val="24"/>
          <w:szCs w:val="24"/>
          <w:lang w:val="tr-TR"/>
        </w:rPr>
        <w:t>, Eğitim Araştırmalarına Değer Verme</w:t>
      </w:r>
      <w:r w:rsidR="00996138" w:rsidRPr="00343931">
        <w:rPr>
          <w:rFonts w:ascii="Times New Roman" w:hAnsi="Times New Roman" w:cs="Times New Roman"/>
          <w:sz w:val="24"/>
          <w:szCs w:val="24"/>
          <w:lang w:val="tr-TR"/>
        </w:rPr>
        <w:t xml:space="preserve"> [EADV]</w:t>
      </w:r>
      <w:r w:rsidRPr="00343931">
        <w:rPr>
          <w:rFonts w:ascii="Times New Roman" w:hAnsi="Times New Roman" w:cs="Times New Roman"/>
          <w:sz w:val="24"/>
          <w:szCs w:val="24"/>
          <w:lang w:val="tr-TR"/>
        </w:rPr>
        <w:t>, Eğitim Araştırmalarının Uygulanabilirliği</w:t>
      </w:r>
      <w:r w:rsidR="00996138" w:rsidRPr="00343931">
        <w:rPr>
          <w:rFonts w:ascii="Times New Roman" w:hAnsi="Times New Roman" w:cs="Times New Roman"/>
          <w:sz w:val="24"/>
          <w:szCs w:val="24"/>
          <w:lang w:val="tr-TR"/>
        </w:rPr>
        <w:t xml:space="preserve"> [EAU]</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20 maddeden oluşturulmuş olup, güvenirlik katsayısı </w:t>
      </w:r>
      <w:proofErr w:type="spellStart"/>
      <w:r w:rsidRPr="00343931">
        <w:rPr>
          <w:rFonts w:ascii="Times New Roman" w:hAnsi="Times New Roman" w:cs="Times New Roman"/>
          <w:sz w:val="24"/>
          <w:szCs w:val="24"/>
          <w:lang w:val="tr-TR"/>
        </w:rPr>
        <w:t>Cronbach's</w:t>
      </w:r>
      <w:proofErr w:type="spellEnd"/>
      <w:r w:rsidRPr="00343931">
        <w:rPr>
          <w:rFonts w:ascii="Times New Roman" w:hAnsi="Times New Roman" w:cs="Times New Roman"/>
          <w:sz w:val="24"/>
          <w:szCs w:val="24"/>
          <w:lang w:val="tr-TR"/>
        </w:rPr>
        <w:t xml:space="preserve"> Alpha 0.88 olarak hesaplanmıştır.</w:t>
      </w:r>
    </w:p>
    <w:p w14:paraId="70566D51" w14:textId="77777777" w:rsidR="00C36BAF" w:rsidRPr="00343931" w:rsidRDefault="00761A94"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Araştırma verilerinin analizinde SPSS </w:t>
      </w:r>
      <w:proofErr w:type="gramStart"/>
      <w:r w:rsidRPr="00343931">
        <w:rPr>
          <w:rFonts w:ascii="Times New Roman" w:hAnsi="Times New Roman" w:cs="Times New Roman"/>
          <w:sz w:val="24"/>
          <w:szCs w:val="24"/>
          <w:lang w:val="tr-TR"/>
        </w:rPr>
        <w:t>18.0</w:t>
      </w:r>
      <w:proofErr w:type="gramEnd"/>
      <w:r w:rsidRPr="00343931">
        <w:rPr>
          <w:rFonts w:ascii="Times New Roman" w:hAnsi="Times New Roman" w:cs="Times New Roman"/>
          <w:sz w:val="24"/>
          <w:szCs w:val="24"/>
          <w:lang w:val="tr-TR"/>
        </w:rPr>
        <w:t xml:space="preserve"> istatistik programı kullanılmıştır. Öğretmenlerin </w:t>
      </w:r>
      <w:r w:rsidR="00C36BAF" w:rsidRPr="00343931">
        <w:rPr>
          <w:rFonts w:ascii="Times New Roman" w:hAnsi="Times New Roman" w:cs="Times New Roman"/>
          <w:sz w:val="24"/>
          <w:szCs w:val="24"/>
          <w:lang w:val="tr-TR"/>
        </w:rPr>
        <w:t xml:space="preserve">tutumlarının değerlendirilmesinde ölçeğin alt boyutları dikkate alınarak puan ortalamaları hesaplanmış ve analizler yapılmıştır. </w:t>
      </w:r>
      <w:r w:rsidRPr="00343931">
        <w:rPr>
          <w:rFonts w:ascii="Times New Roman" w:hAnsi="Times New Roman" w:cs="Times New Roman"/>
          <w:sz w:val="24"/>
          <w:szCs w:val="24"/>
          <w:lang w:val="tr-TR"/>
        </w:rPr>
        <w:t xml:space="preserve">Aritmetik ortalamalar yorumlanırken 1.00-1.80 arasındaki değerler “çok düşük”, 1.81-2.60 arasındaki değerlerin “düşük”, 2.61-3.40 arasındaki değerlerin “orta”, 3.41-4.20 arasındaki değerler “yüksek” ve 4.21-5.00 arasındaki değerler “çok yüksek” derecesinde gerçekleştiği kabul edilmiştir (Kutu ve </w:t>
      </w:r>
      <w:proofErr w:type="spellStart"/>
      <w:r w:rsidRPr="00343931">
        <w:rPr>
          <w:rFonts w:ascii="Times New Roman" w:hAnsi="Times New Roman" w:cs="Times New Roman"/>
          <w:sz w:val="24"/>
          <w:szCs w:val="24"/>
          <w:lang w:val="tr-TR"/>
        </w:rPr>
        <w:t>Sözbilir</w:t>
      </w:r>
      <w:proofErr w:type="spellEnd"/>
      <w:r w:rsidRPr="00343931">
        <w:rPr>
          <w:rFonts w:ascii="Times New Roman" w:hAnsi="Times New Roman" w:cs="Times New Roman"/>
          <w:sz w:val="24"/>
          <w:szCs w:val="24"/>
          <w:lang w:val="tr-TR"/>
        </w:rPr>
        <w:t xml:space="preserve">, 2011). </w:t>
      </w:r>
      <w:r w:rsidR="00C36BAF" w:rsidRPr="00343931">
        <w:rPr>
          <w:rFonts w:ascii="Times New Roman" w:hAnsi="Times New Roman" w:cs="Times New Roman"/>
          <w:sz w:val="24"/>
          <w:szCs w:val="24"/>
          <w:lang w:val="tr-TR"/>
        </w:rPr>
        <w:t xml:space="preserve">Çalışmada </w:t>
      </w:r>
      <w:r w:rsidRPr="00343931">
        <w:rPr>
          <w:rFonts w:ascii="Times New Roman" w:hAnsi="Times New Roman" w:cs="Times New Roman"/>
          <w:sz w:val="24"/>
          <w:szCs w:val="24"/>
          <w:lang w:val="tr-TR"/>
        </w:rPr>
        <w:t xml:space="preserve">aritmetik ortalamaların yanı sıra öğretmenlerin tutumlarının cinsiyet ve </w:t>
      </w:r>
      <w:proofErr w:type="gramStart"/>
      <w:r w:rsidRPr="00343931">
        <w:rPr>
          <w:rFonts w:ascii="Times New Roman" w:hAnsi="Times New Roman" w:cs="Times New Roman"/>
          <w:sz w:val="24"/>
          <w:szCs w:val="24"/>
          <w:lang w:val="tr-TR"/>
        </w:rPr>
        <w:t>branşlarına</w:t>
      </w:r>
      <w:proofErr w:type="gramEnd"/>
      <w:r w:rsidRPr="00343931">
        <w:rPr>
          <w:rFonts w:ascii="Times New Roman" w:hAnsi="Times New Roman" w:cs="Times New Roman"/>
          <w:sz w:val="24"/>
          <w:szCs w:val="24"/>
          <w:lang w:val="tr-TR"/>
        </w:rPr>
        <w:t xml:space="preserve"> göre farklılık gösterip göstermediğini test etmek amacıyla </w:t>
      </w:r>
      <w:r w:rsidR="00C36BAF" w:rsidRPr="00343931">
        <w:rPr>
          <w:rFonts w:ascii="Times New Roman" w:hAnsi="Times New Roman" w:cs="Times New Roman"/>
          <w:sz w:val="24"/>
          <w:szCs w:val="24"/>
          <w:lang w:val="tr-TR"/>
        </w:rPr>
        <w:t xml:space="preserve">tek yönlü MANOVA (çok değişkenli </w:t>
      </w:r>
      <w:proofErr w:type="spellStart"/>
      <w:r w:rsidR="00C36BAF" w:rsidRPr="00343931">
        <w:rPr>
          <w:rFonts w:ascii="Times New Roman" w:hAnsi="Times New Roman" w:cs="Times New Roman"/>
          <w:sz w:val="24"/>
          <w:szCs w:val="24"/>
          <w:lang w:val="tr-TR"/>
        </w:rPr>
        <w:t>varyans</w:t>
      </w:r>
      <w:proofErr w:type="spellEnd"/>
      <w:r w:rsidR="00C36BAF" w:rsidRPr="00343931">
        <w:rPr>
          <w:rFonts w:ascii="Times New Roman" w:hAnsi="Times New Roman" w:cs="Times New Roman"/>
          <w:sz w:val="24"/>
          <w:szCs w:val="24"/>
          <w:lang w:val="tr-TR"/>
        </w:rPr>
        <w:t xml:space="preserve"> analizi) analizinden yararlanılmıştır. Bilindiği gibi MANOVA, birden fazla bağımlı değişkenin bulunduğu araştırmalarda </w:t>
      </w:r>
      <w:proofErr w:type="spellStart"/>
      <w:r w:rsidR="00C36BAF" w:rsidRPr="00343931">
        <w:rPr>
          <w:rFonts w:ascii="Times New Roman" w:hAnsi="Times New Roman" w:cs="Times New Roman"/>
          <w:sz w:val="24"/>
          <w:szCs w:val="24"/>
          <w:lang w:val="tr-TR"/>
        </w:rPr>
        <w:t>varyans</w:t>
      </w:r>
      <w:proofErr w:type="spellEnd"/>
      <w:r w:rsidR="00C36BAF" w:rsidRPr="00343931">
        <w:rPr>
          <w:rFonts w:ascii="Times New Roman" w:hAnsi="Times New Roman" w:cs="Times New Roman"/>
          <w:sz w:val="24"/>
          <w:szCs w:val="24"/>
          <w:lang w:val="tr-TR"/>
        </w:rPr>
        <w:t xml:space="preserve"> analizi yapmak için kullanılan bir tekniktir. </w:t>
      </w:r>
      <w:r w:rsidR="00283A96" w:rsidRPr="00343931">
        <w:rPr>
          <w:rFonts w:ascii="Times New Roman" w:hAnsi="Times New Roman" w:cs="Times New Roman"/>
          <w:sz w:val="24"/>
          <w:szCs w:val="24"/>
          <w:lang w:val="tr-TR"/>
        </w:rPr>
        <w:t xml:space="preserve">Analiz öncesinde örneklemin normalliği, </w:t>
      </w:r>
      <w:proofErr w:type="spellStart"/>
      <w:r w:rsidR="00283A96" w:rsidRPr="00343931">
        <w:rPr>
          <w:rFonts w:ascii="Times New Roman" w:hAnsi="Times New Roman" w:cs="Times New Roman"/>
          <w:sz w:val="24"/>
          <w:szCs w:val="24"/>
          <w:lang w:val="tr-TR"/>
        </w:rPr>
        <w:t>varyansların</w:t>
      </w:r>
      <w:proofErr w:type="spellEnd"/>
      <w:r w:rsidR="00283A96" w:rsidRPr="00343931">
        <w:rPr>
          <w:rFonts w:ascii="Times New Roman" w:hAnsi="Times New Roman" w:cs="Times New Roman"/>
          <w:sz w:val="24"/>
          <w:szCs w:val="24"/>
          <w:lang w:val="tr-TR"/>
        </w:rPr>
        <w:t xml:space="preserve"> homojen dağılımı </w:t>
      </w:r>
      <w:proofErr w:type="spellStart"/>
      <w:r w:rsidR="00283A96" w:rsidRPr="00343931">
        <w:rPr>
          <w:rFonts w:ascii="Times New Roman" w:hAnsi="Times New Roman" w:cs="Times New Roman"/>
          <w:sz w:val="24"/>
          <w:szCs w:val="24"/>
          <w:lang w:val="tr-TR"/>
        </w:rPr>
        <w:t>vb</w:t>
      </w:r>
      <w:proofErr w:type="spellEnd"/>
      <w:r w:rsidR="00283A96" w:rsidRPr="00343931">
        <w:rPr>
          <w:rFonts w:ascii="Times New Roman" w:hAnsi="Times New Roman" w:cs="Times New Roman"/>
          <w:sz w:val="24"/>
          <w:szCs w:val="24"/>
          <w:lang w:val="tr-TR"/>
        </w:rPr>
        <w:t xml:space="preserve"> </w:t>
      </w:r>
      <w:proofErr w:type="spellStart"/>
      <w:r w:rsidR="00283A96" w:rsidRPr="00343931">
        <w:rPr>
          <w:rFonts w:ascii="Times New Roman" w:hAnsi="Times New Roman" w:cs="Times New Roman"/>
          <w:sz w:val="24"/>
          <w:szCs w:val="24"/>
          <w:lang w:val="tr-TR"/>
        </w:rPr>
        <w:t>MANOVA’nın</w:t>
      </w:r>
      <w:proofErr w:type="spellEnd"/>
      <w:r w:rsidR="00283A96" w:rsidRPr="00343931">
        <w:rPr>
          <w:rFonts w:ascii="Times New Roman" w:hAnsi="Times New Roman" w:cs="Times New Roman"/>
          <w:sz w:val="24"/>
          <w:szCs w:val="24"/>
          <w:lang w:val="tr-TR"/>
        </w:rPr>
        <w:t xml:space="preserve"> varsayımları test edilmiş ve verilerin MANOVA yapmaya uygun olduğu görülmüştür.  </w:t>
      </w:r>
      <w:r w:rsidR="00C36BAF" w:rsidRPr="00343931">
        <w:rPr>
          <w:rFonts w:ascii="Times New Roman" w:hAnsi="Times New Roman" w:cs="Times New Roman"/>
          <w:sz w:val="24"/>
          <w:szCs w:val="24"/>
          <w:lang w:val="tr-TR"/>
        </w:rPr>
        <w:t xml:space="preserve">Buna göre çalışmanın bağımsız değişkenlerini öğretmenlerin cinsiyet ve </w:t>
      </w:r>
      <w:proofErr w:type="gramStart"/>
      <w:r w:rsidR="00C36BAF" w:rsidRPr="00343931">
        <w:rPr>
          <w:rFonts w:ascii="Times New Roman" w:hAnsi="Times New Roman" w:cs="Times New Roman"/>
          <w:sz w:val="24"/>
          <w:szCs w:val="24"/>
          <w:lang w:val="tr-TR"/>
        </w:rPr>
        <w:t>branşları</w:t>
      </w:r>
      <w:proofErr w:type="gramEnd"/>
      <w:r w:rsidR="00C36BAF" w:rsidRPr="00343931">
        <w:rPr>
          <w:rFonts w:ascii="Times New Roman" w:hAnsi="Times New Roman" w:cs="Times New Roman"/>
          <w:sz w:val="24"/>
          <w:szCs w:val="24"/>
          <w:lang w:val="tr-TR"/>
        </w:rPr>
        <w:t xml:space="preserve"> oluştururken; bağımlı değişkenlerini </w:t>
      </w:r>
      <w:r w:rsidR="00C36BAF" w:rsidRPr="00343931">
        <w:rPr>
          <w:rFonts w:ascii="Times New Roman" w:hAnsi="Times New Roman" w:cs="Times New Roman"/>
          <w:sz w:val="24"/>
          <w:szCs w:val="24"/>
          <w:lang w:val="tr-TR"/>
        </w:rPr>
        <w:lastRenderedPageBreak/>
        <w:t xml:space="preserve">ise “Eğitim Araştırmalarına Yönelik Öğretmen Tutum Ölçeği” </w:t>
      </w:r>
      <w:proofErr w:type="spellStart"/>
      <w:r w:rsidR="00C36BAF" w:rsidRPr="00343931">
        <w:rPr>
          <w:rFonts w:ascii="Times New Roman" w:hAnsi="Times New Roman" w:cs="Times New Roman"/>
          <w:sz w:val="24"/>
          <w:szCs w:val="24"/>
          <w:lang w:val="tr-TR"/>
        </w:rPr>
        <w:t>nin</w:t>
      </w:r>
      <w:proofErr w:type="spellEnd"/>
      <w:r w:rsidR="00C36BAF" w:rsidRPr="00343931">
        <w:rPr>
          <w:rFonts w:ascii="Times New Roman" w:hAnsi="Times New Roman" w:cs="Times New Roman"/>
          <w:sz w:val="24"/>
          <w:szCs w:val="24"/>
          <w:lang w:val="tr-TR"/>
        </w:rPr>
        <w:t xml:space="preserve"> </w:t>
      </w:r>
      <w:r w:rsidR="00996138" w:rsidRPr="00343931">
        <w:rPr>
          <w:rFonts w:ascii="Times New Roman" w:hAnsi="Times New Roman" w:cs="Times New Roman"/>
          <w:sz w:val="24"/>
          <w:szCs w:val="24"/>
          <w:lang w:val="tr-TR"/>
        </w:rPr>
        <w:t>üç</w:t>
      </w:r>
      <w:r w:rsidR="00C36BAF" w:rsidRPr="00343931">
        <w:rPr>
          <w:rFonts w:ascii="Times New Roman" w:hAnsi="Times New Roman" w:cs="Times New Roman"/>
          <w:sz w:val="24"/>
          <w:szCs w:val="24"/>
          <w:lang w:val="tr-TR"/>
        </w:rPr>
        <w:t xml:space="preserve"> alt faktörü oluşturmaktadır.</w:t>
      </w:r>
      <w:r w:rsidR="00283A96" w:rsidRPr="00343931">
        <w:rPr>
          <w:rFonts w:ascii="Times New Roman" w:hAnsi="Times New Roman" w:cs="Times New Roman"/>
          <w:sz w:val="24"/>
          <w:szCs w:val="24"/>
          <w:lang w:val="tr-TR"/>
        </w:rPr>
        <w:t xml:space="preserve">  </w:t>
      </w:r>
    </w:p>
    <w:p w14:paraId="3EACBBA8" w14:textId="77777777" w:rsidR="00761A94" w:rsidRPr="00343931" w:rsidRDefault="00FC686E" w:rsidP="002A6664">
      <w:pPr>
        <w:tabs>
          <w:tab w:val="left" w:pos="851"/>
          <w:tab w:val="left" w:pos="9356"/>
        </w:tabs>
        <w:autoSpaceDE w:val="0"/>
        <w:autoSpaceDN w:val="0"/>
        <w:adjustRightInd w:val="0"/>
        <w:spacing w:before="120" w:after="120" w:line="480" w:lineRule="auto"/>
        <w:ind w:right="4"/>
        <w:rPr>
          <w:rFonts w:ascii="Times New Roman" w:hAnsi="Times New Roman" w:cs="Times New Roman"/>
          <w:b/>
          <w:sz w:val="24"/>
          <w:szCs w:val="24"/>
          <w:lang w:val="tr-TR"/>
        </w:rPr>
      </w:pPr>
      <w:r w:rsidRPr="00343931">
        <w:rPr>
          <w:rFonts w:ascii="Times New Roman" w:hAnsi="Times New Roman" w:cs="Times New Roman"/>
          <w:b/>
          <w:sz w:val="24"/>
          <w:szCs w:val="24"/>
          <w:lang w:val="tr-TR"/>
        </w:rPr>
        <w:t>Bulgular</w:t>
      </w:r>
    </w:p>
    <w:p w14:paraId="03A7DFFF" w14:textId="77777777" w:rsidR="002A6664" w:rsidRPr="00343931" w:rsidRDefault="00761A94" w:rsidP="002A6664">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Çalışmada elde edilen bulgular çalışmanın alt problemleri doğrultusunda sırasıyla incelenmiştir. Buna göre;</w:t>
      </w:r>
    </w:p>
    <w:p w14:paraId="5A48E372" w14:textId="77777777" w:rsidR="009B27DB" w:rsidRPr="00343931" w:rsidRDefault="00C77385"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b/>
          <w:sz w:val="24"/>
          <w:szCs w:val="24"/>
          <w:lang w:val="tr-TR"/>
        </w:rPr>
        <w:t>Bi</w:t>
      </w:r>
      <w:r w:rsidR="00FC686E" w:rsidRPr="00343931">
        <w:rPr>
          <w:rFonts w:ascii="Times New Roman" w:hAnsi="Times New Roman" w:cs="Times New Roman"/>
          <w:b/>
          <w:sz w:val="24"/>
          <w:szCs w:val="24"/>
          <w:lang w:val="tr-TR"/>
        </w:rPr>
        <w:t>rinci alt probleme ait bulgular</w:t>
      </w:r>
      <w:r w:rsidR="009F4D10" w:rsidRPr="00343931">
        <w:rPr>
          <w:rFonts w:ascii="Times New Roman" w:hAnsi="Times New Roman" w:cs="Times New Roman"/>
          <w:b/>
          <w:sz w:val="24"/>
          <w:szCs w:val="24"/>
          <w:lang w:val="tr-TR"/>
        </w:rPr>
        <w:t xml:space="preserve">: </w:t>
      </w:r>
      <w:r w:rsidR="009B27DB" w:rsidRPr="00343931">
        <w:rPr>
          <w:rFonts w:ascii="Times New Roman" w:hAnsi="Times New Roman" w:cs="Times New Roman"/>
          <w:sz w:val="24"/>
          <w:szCs w:val="24"/>
          <w:lang w:val="tr-TR"/>
        </w:rPr>
        <w:t>Çalışma</w:t>
      </w:r>
      <w:r w:rsidRPr="00343931">
        <w:rPr>
          <w:rFonts w:ascii="Times New Roman" w:hAnsi="Times New Roman" w:cs="Times New Roman"/>
          <w:sz w:val="24"/>
          <w:szCs w:val="24"/>
          <w:lang w:val="tr-TR"/>
        </w:rPr>
        <w:t>nın birinci alt problemi öğretmenlerin eğitim araştırmalarına yönelik genel tutumlarını incelemeyi amaçlamaktadır. Buna göre</w:t>
      </w:r>
      <w:r w:rsidR="009B27DB" w:rsidRPr="00343931">
        <w:rPr>
          <w:rFonts w:ascii="Times New Roman" w:hAnsi="Times New Roman" w:cs="Times New Roman"/>
          <w:sz w:val="24"/>
          <w:szCs w:val="24"/>
          <w:lang w:val="tr-TR"/>
        </w:rPr>
        <w:t xml:space="preserve"> öğretmenlerin genel olarak </w:t>
      </w:r>
      <w:r w:rsidRPr="00343931">
        <w:rPr>
          <w:rFonts w:ascii="Times New Roman" w:hAnsi="Times New Roman" w:cs="Times New Roman"/>
          <w:sz w:val="24"/>
          <w:szCs w:val="24"/>
          <w:lang w:val="tr-TR"/>
        </w:rPr>
        <w:t>eğitim araştırmalarına yönelik tutumlarına</w:t>
      </w:r>
      <w:r w:rsidR="009B27DB" w:rsidRPr="00343931">
        <w:rPr>
          <w:rFonts w:ascii="Times New Roman" w:hAnsi="Times New Roman" w:cs="Times New Roman"/>
          <w:sz w:val="24"/>
          <w:szCs w:val="24"/>
          <w:lang w:val="tr-TR"/>
        </w:rPr>
        <w:t xml:space="preserve"> ait puanları incelenmiştir</w:t>
      </w:r>
      <w:r w:rsidRPr="00343931">
        <w:rPr>
          <w:rFonts w:ascii="Times New Roman" w:hAnsi="Times New Roman" w:cs="Times New Roman"/>
          <w:sz w:val="24"/>
          <w:szCs w:val="24"/>
          <w:lang w:val="tr-TR"/>
        </w:rPr>
        <w:t xml:space="preserve"> (Tablo 2)</w:t>
      </w:r>
      <w:r w:rsidR="009B27DB" w:rsidRPr="00343931">
        <w:rPr>
          <w:rFonts w:ascii="Times New Roman" w:hAnsi="Times New Roman" w:cs="Times New Roman"/>
          <w:sz w:val="24"/>
          <w:szCs w:val="24"/>
          <w:lang w:val="tr-TR"/>
        </w:rPr>
        <w:t xml:space="preserve">. </w:t>
      </w:r>
    </w:p>
    <w:p w14:paraId="394A73E4" w14:textId="77777777" w:rsidR="009B27DB" w:rsidRPr="00343931" w:rsidRDefault="00325B6A" w:rsidP="004A083C">
      <w:pPr>
        <w:tabs>
          <w:tab w:val="left" w:pos="1140"/>
          <w:tab w:val="left" w:pos="9356"/>
        </w:tabs>
        <w:spacing w:before="120" w:after="120" w:line="240" w:lineRule="auto"/>
        <w:ind w:right="4"/>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Tablo 2. </w:t>
      </w:r>
      <w:r w:rsidRPr="00343931">
        <w:rPr>
          <w:rFonts w:ascii="Times New Roman" w:hAnsi="Times New Roman" w:cs="Times New Roman"/>
          <w:i/>
          <w:sz w:val="24"/>
          <w:szCs w:val="24"/>
          <w:lang w:val="tr-TR"/>
        </w:rPr>
        <w:t>Öğretmen</w:t>
      </w:r>
      <w:r w:rsidR="004A083C" w:rsidRPr="00343931">
        <w:rPr>
          <w:rFonts w:ascii="Times New Roman" w:hAnsi="Times New Roman" w:cs="Times New Roman"/>
          <w:i/>
          <w:sz w:val="24"/>
          <w:szCs w:val="24"/>
          <w:lang w:val="tr-TR"/>
        </w:rPr>
        <w:t>lerin eğitim araştırmalarına yönelik genel tutumlar</w:t>
      </w:r>
      <w:r w:rsidR="00971D5C" w:rsidRPr="00343931">
        <w:rPr>
          <w:rFonts w:ascii="Times New Roman" w:hAnsi="Times New Roman" w:cs="Times New Roman"/>
          <w:i/>
          <w:sz w:val="24"/>
          <w:szCs w:val="24"/>
          <w:lang w:val="tr-TR"/>
        </w:rPr>
        <w:t>ı</w:t>
      </w:r>
    </w:p>
    <w:tbl>
      <w:tblPr>
        <w:tblW w:w="9452" w:type="dxa"/>
        <w:tblBorders>
          <w:top w:val="single" w:sz="4" w:space="0" w:color="auto"/>
          <w:bottom w:val="single" w:sz="4" w:space="0" w:color="auto"/>
        </w:tblBorders>
        <w:tblLook w:val="04A0" w:firstRow="1" w:lastRow="0" w:firstColumn="1" w:lastColumn="0" w:noHBand="0" w:noVBand="1"/>
      </w:tblPr>
      <w:tblGrid>
        <w:gridCol w:w="8080"/>
        <w:gridCol w:w="703"/>
        <w:gridCol w:w="669"/>
      </w:tblGrid>
      <w:tr w:rsidR="00BF714F" w:rsidRPr="00343931" w14:paraId="0C31EDCC" w14:textId="77777777" w:rsidTr="004A083C">
        <w:tc>
          <w:tcPr>
            <w:tcW w:w="8080" w:type="dxa"/>
            <w:tcBorders>
              <w:top w:val="single" w:sz="4" w:space="0" w:color="auto"/>
              <w:bottom w:val="single" w:sz="4" w:space="0" w:color="auto"/>
              <w:right w:val="nil"/>
            </w:tcBorders>
            <w:shd w:val="clear" w:color="auto" w:fill="auto"/>
          </w:tcPr>
          <w:p w14:paraId="784CC5BF" w14:textId="77777777" w:rsidR="00BF714F" w:rsidRPr="00343931" w:rsidRDefault="00BF714F" w:rsidP="004A083C">
            <w:pPr>
              <w:tabs>
                <w:tab w:val="left" w:pos="9356"/>
              </w:tabs>
              <w:spacing w:after="0" w:line="240" w:lineRule="auto"/>
              <w:ind w:right="4"/>
              <w:rPr>
                <w:rFonts w:ascii="Times New Roman" w:hAnsi="Times New Roman" w:cs="Times New Roman"/>
                <w:b/>
                <w:sz w:val="24"/>
                <w:szCs w:val="24"/>
                <w:lang w:val="tr-TR"/>
              </w:rPr>
            </w:pPr>
            <w:r w:rsidRPr="00343931">
              <w:rPr>
                <w:rFonts w:ascii="Times New Roman" w:hAnsi="Times New Roman" w:cs="Times New Roman"/>
                <w:b/>
                <w:sz w:val="24"/>
                <w:szCs w:val="24"/>
                <w:lang w:val="tr-TR"/>
              </w:rPr>
              <w:t>MADDELER</w:t>
            </w:r>
          </w:p>
        </w:tc>
        <w:tc>
          <w:tcPr>
            <w:tcW w:w="703" w:type="dxa"/>
            <w:tcBorders>
              <w:top w:val="single" w:sz="4" w:space="0" w:color="auto"/>
              <w:left w:val="nil"/>
              <w:bottom w:val="single" w:sz="4" w:space="0" w:color="auto"/>
              <w:right w:val="nil"/>
            </w:tcBorders>
            <w:shd w:val="clear" w:color="auto" w:fill="auto"/>
          </w:tcPr>
          <w:p w14:paraId="344B1B03" w14:textId="77777777" w:rsidR="00BF714F" w:rsidRPr="00343931" w:rsidRDefault="007D3589" w:rsidP="004A083C">
            <w:pPr>
              <w:tabs>
                <w:tab w:val="left" w:pos="9356"/>
              </w:tabs>
              <w:spacing w:after="0" w:line="240" w:lineRule="auto"/>
              <w:ind w:left="-567" w:right="4" w:firstLine="567"/>
              <w:jc w:val="center"/>
              <w:rPr>
                <w:rFonts w:ascii="Times New Roman" w:hAnsi="Times New Roman" w:cs="Times New Roman"/>
                <w:b/>
                <w:sz w:val="24"/>
                <w:szCs w:val="24"/>
                <w:lang w:val="tr-TR"/>
              </w:rPr>
            </w:pPr>
            <w:r w:rsidRPr="00343931">
              <w:rPr>
                <w:rFonts w:ascii="Times New Roman" w:hAnsi="Times New Roman" w:cs="Times New Roman"/>
                <w:b/>
                <w:noProof/>
                <w:sz w:val="24"/>
                <w:szCs w:val="24"/>
                <w:lang w:val="en-GB" w:eastAsia="en-GB"/>
              </w:rPr>
              <w:drawing>
                <wp:inline distT="0" distB="0" distL="0" distR="0" wp14:anchorId="340262A3" wp14:editId="5A8EC93A">
                  <wp:extent cx="180975" cy="2000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669" w:type="dxa"/>
            <w:tcBorders>
              <w:top w:val="single" w:sz="4" w:space="0" w:color="auto"/>
              <w:left w:val="nil"/>
              <w:bottom w:val="single" w:sz="4" w:space="0" w:color="auto"/>
              <w:right w:val="nil"/>
            </w:tcBorders>
          </w:tcPr>
          <w:p w14:paraId="405807D9" w14:textId="77777777" w:rsidR="00BF714F" w:rsidRPr="00343931" w:rsidRDefault="004844FA" w:rsidP="004A083C">
            <w:pPr>
              <w:tabs>
                <w:tab w:val="left" w:pos="9356"/>
              </w:tabs>
              <w:spacing w:after="0" w:line="240" w:lineRule="auto"/>
              <w:ind w:left="-567" w:right="4" w:firstLine="567"/>
              <w:jc w:val="center"/>
              <w:rPr>
                <w:rFonts w:ascii="Times New Roman" w:hAnsi="Times New Roman" w:cs="Times New Roman"/>
                <w:b/>
                <w:sz w:val="24"/>
                <w:szCs w:val="24"/>
                <w:lang w:val="tr-TR"/>
              </w:rPr>
            </w:pPr>
            <w:r w:rsidRPr="00343931">
              <w:rPr>
                <w:rFonts w:ascii="Times New Roman" w:hAnsi="Times New Roman" w:cs="Times New Roman"/>
                <w:b/>
                <w:sz w:val="24"/>
                <w:szCs w:val="24"/>
                <w:lang w:val="tr-TR"/>
              </w:rPr>
              <w:t>SS</w:t>
            </w:r>
          </w:p>
        </w:tc>
      </w:tr>
      <w:tr w:rsidR="00BF714F" w:rsidRPr="00343931" w14:paraId="42268D6A" w14:textId="77777777" w:rsidTr="004A083C">
        <w:tc>
          <w:tcPr>
            <w:tcW w:w="8080" w:type="dxa"/>
            <w:tcBorders>
              <w:top w:val="single" w:sz="4" w:space="0" w:color="auto"/>
              <w:right w:val="nil"/>
            </w:tcBorders>
            <w:shd w:val="clear" w:color="auto" w:fill="auto"/>
          </w:tcPr>
          <w:p w14:paraId="727C560A" w14:textId="77777777" w:rsidR="00BF714F" w:rsidRPr="00343931" w:rsidRDefault="00BF714F" w:rsidP="004A083C">
            <w:pPr>
              <w:tabs>
                <w:tab w:val="left" w:pos="9356"/>
              </w:tabs>
              <w:spacing w:after="0" w:line="240" w:lineRule="auto"/>
              <w:ind w:right="4"/>
              <w:rPr>
                <w:rStyle w:val="apple-style-span"/>
                <w:rFonts w:ascii="Times New Roman" w:hAnsi="Times New Roman" w:cs="Times New Roman"/>
                <w:b/>
                <w:color w:val="111111"/>
                <w:sz w:val="24"/>
                <w:szCs w:val="24"/>
                <w:shd w:val="clear" w:color="auto" w:fill="FFFFFF"/>
                <w:lang w:val="tr-TR"/>
              </w:rPr>
            </w:pPr>
            <w:r w:rsidRPr="00343931">
              <w:rPr>
                <w:rFonts w:ascii="Times New Roman" w:hAnsi="Times New Roman" w:cs="Times New Roman"/>
                <w:b/>
                <w:sz w:val="24"/>
                <w:szCs w:val="24"/>
                <w:lang w:val="tr-TR"/>
              </w:rPr>
              <w:t>Eğitim Araştırmalarının Gerekliliği (EAG)</w:t>
            </w:r>
          </w:p>
        </w:tc>
        <w:tc>
          <w:tcPr>
            <w:tcW w:w="703" w:type="dxa"/>
            <w:tcBorders>
              <w:top w:val="single" w:sz="4" w:space="0" w:color="auto"/>
              <w:left w:val="nil"/>
              <w:right w:val="nil"/>
            </w:tcBorders>
            <w:shd w:val="clear" w:color="auto" w:fill="auto"/>
          </w:tcPr>
          <w:p w14:paraId="26FDC0E9" w14:textId="77777777" w:rsidR="00BF714F" w:rsidRPr="00343931" w:rsidRDefault="00D024B7" w:rsidP="004A083C">
            <w:pPr>
              <w:tabs>
                <w:tab w:val="left" w:pos="9356"/>
              </w:tabs>
              <w:spacing w:after="0" w:line="240" w:lineRule="auto"/>
              <w:ind w:left="-567" w:right="4" w:firstLine="567"/>
              <w:jc w:val="center"/>
              <w:rPr>
                <w:rFonts w:ascii="Times New Roman" w:hAnsi="Times New Roman" w:cs="Times New Roman"/>
                <w:b/>
                <w:sz w:val="24"/>
                <w:szCs w:val="24"/>
                <w:lang w:val="tr-TR"/>
              </w:rPr>
            </w:pPr>
            <w:r w:rsidRPr="00343931">
              <w:rPr>
                <w:rFonts w:ascii="Times New Roman" w:hAnsi="Times New Roman" w:cs="Times New Roman"/>
                <w:b/>
                <w:sz w:val="24"/>
                <w:szCs w:val="24"/>
                <w:lang w:val="tr-TR"/>
              </w:rPr>
              <w:t>4.18</w:t>
            </w:r>
          </w:p>
        </w:tc>
        <w:tc>
          <w:tcPr>
            <w:tcW w:w="669" w:type="dxa"/>
            <w:tcBorders>
              <w:top w:val="single" w:sz="4" w:space="0" w:color="auto"/>
              <w:left w:val="nil"/>
              <w:right w:val="nil"/>
            </w:tcBorders>
          </w:tcPr>
          <w:p w14:paraId="6FDE671C" w14:textId="77777777" w:rsidR="00BF714F" w:rsidRPr="00343931" w:rsidRDefault="00D024B7" w:rsidP="004A083C">
            <w:pPr>
              <w:tabs>
                <w:tab w:val="left" w:pos="9356"/>
              </w:tabs>
              <w:spacing w:after="0" w:line="240" w:lineRule="auto"/>
              <w:ind w:left="-567" w:right="4" w:firstLine="567"/>
              <w:jc w:val="center"/>
              <w:rPr>
                <w:rFonts w:ascii="Times New Roman" w:hAnsi="Times New Roman" w:cs="Times New Roman"/>
                <w:b/>
                <w:sz w:val="24"/>
                <w:szCs w:val="24"/>
                <w:lang w:val="tr-TR"/>
              </w:rPr>
            </w:pPr>
            <w:r w:rsidRPr="00343931">
              <w:rPr>
                <w:rFonts w:ascii="Times New Roman" w:hAnsi="Times New Roman" w:cs="Times New Roman"/>
                <w:b/>
                <w:sz w:val="24"/>
                <w:szCs w:val="24"/>
                <w:lang w:val="tr-TR"/>
              </w:rPr>
              <w:t>0.51</w:t>
            </w:r>
          </w:p>
        </w:tc>
      </w:tr>
      <w:tr w:rsidR="00BF714F" w:rsidRPr="00343931" w14:paraId="09F1D8E3" w14:textId="77777777" w:rsidTr="004A083C">
        <w:tc>
          <w:tcPr>
            <w:tcW w:w="8080" w:type="dxa"/>
            <w:tcBorders>
              <w:right w:val="nil"/>
            </w:tcBorders>
          </w:tcPr>
          <w:p w14:paraId="5C0BF93E"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color w:val="000000"/>
                <w:sz w:val="24"/>
                <w:szCs w:val="24"/>
                <w:lang w:val="tr-TR"/>
              </w:rPr>
              <w:t>Eğitim araştırmaları derslerde kullanabileceğim yararlı bilgiler sağlar.</w:t>
            </w:r>
          </w:p>
        </w:tc>
        <w:tc>
          <w:tcPr>
            <w:tcW w:w="703" w:type="dxa"/>
            <w:tcBorders>
              <w:left w:val="nil"/>
              <w:right w:val="nil"/>
            </w:tcBorders>
            <w:shd w:val="clear" w:color="auto" w:fill="auto"/>
          </w:tcPr>
          <w:p w14:paraId="5265A247" w14:textId="77777777" w:rsidR="00BF714F" w:rsidRPr="00343931" w:rsidRDefault="00BF714F" w:rsidP="004A083C">
            <w:pPr>
              <w:tabs>
                <w:tab w:val="left" w:pos="9356"/>
              </w:tabs>
              <w:spacing w:after="0" w:line="240" w:lineRule="auto"/>
              <w:ind w:left="-56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4.41</w:t>
            </w:r>
          </w:p>
        </w:tc>
        <w:tc>
          <w:tcPr>
            <w:tcW w:w="669" w:type="dxa"/>
            <w:tcBorders>
              <w:left w:val="nil"/>
              <w:right w:val="nil"/>
            </w:tcBorders>
          </w:tcPr>
          <w:p w14:paraId="200F6712" w14:textId="77777777" w:rsidR="00BF714F" w:rsidRPr="00343931" w:rsidRDefault="00BF714F" w:rsidP="004A083C">
            <w:pPr>
              <w:tabs>
                <w:tab w:val="left" w:pos="9356"/>
              </w:tabs>
              <w:spacing w:after="0" w:line="240" w:lineRule="auto"/>
              <w:ind w:left="-56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0.58</w:t>
            </w:r>
          </w:p>
        </w:tc>
      </w:tr>
      <w:tr w:rsidR="00BF714F" w:rsidRPr="00343931" w14:paraId="4450E4C8" w14:textId="77777777" w:rsidTr="004A083C">
        <w:tc>
          <w:tcPr>
            <w:tcW w:w="8080" w:type="dxa"/>
            <w:tcBorders>
              <w:right w:val="nil"/>
            </w:tcBorders>
          </w:tcPr>
          <w:p w14:paraId="1E1A2A8C"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color w:val="000000"/>
                <w:sz w:val="24"/>
                <w:szCs w:val="24"/>
                <w:lang w:val="tr-TR"/>
              </w:rPr>
              <w:t>Eğitim araştırmaları ile ilgili seminerlerden hoşlanırım.</w:t>
            </w:r>
          </w:p>
        </w:tc>
        <w:tc>
          <w:tcPr>
            <w:tcW w:w="703" w:type="dxa"/>
            <w:tcBorders>
              <w:left w:val="nil"/>
              <w:right w:val="nil"/>
            </w:tcBorders>
            <w:shd w:val="clear" w:color="auto" w:fill="auto"/>
          </w:tcPr>
          <w:p w14:paraId="6CDF0B88" w14:textId="77777777" w:rsidR="00BF714F" w:rsidRPr="00343931" w:rsidRDefault="00BF714F" w:rsidP="004A083C">
            <w:pPr>
              <w:tabs>
                <w:tab w:val="left" w:pos="9356"/>
              </w:tabs>
              <w:spacing w:after="0" w:line="240" w:lineRule="auto"/>
              <w:ind w:left="-56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4.11</w:t>
            </w:r>
          </w:p>
        </w:tc>
        <w:tc>
          <w:tcPr>
            <w:tcW w:w="669" w:type="dxa"/>
            <w:tcBorders>
              <w:left w:val="nil"/>
              <w:right w:val="nil"/>
            </w:tcBorders>
          </w:tcPr>
          <w:p w14:paraId="43CA55F8" w14:textId="77777777" w:rsidR="00BF714F" w:rsidRPr="00343931" w:rsidRDefault="00BF714F" w:rsidP="004A083C">
            <w:pPr>
              <w:tabs>
                <w:tab w:val="left" w:pos="9356"/>
              </w:tabs>
              <w:spacing w:after="0" w:line="240" w:lineRule="auto"/>
              <w:ind w:left="-56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0.79</w:t>
            </w:r>
          </w:p>
        </w:tc>
      </w:tr>
      <w:tr w:rsidR="00BF714F" w:rsidRPr="00343931" w14:paraId="629C8FF3" w14:textId="77777777" w:rsidTr="004A083C">
        <w:tc>
          <w:tcPr>
            <w:tcW w:w="8080" w:type="dxa"/>
            <w:tcBorders>
              <w:right w:val="nil"/>
            </w:tcBorders>
          </w:tcPr>
          <w:p w14:paraId="6E65B6C1" w14:textId="77777777" w:rsidR="00BF714F" w:rsidRPr="00343931" w:rsidRDefault="00BF714F" w:rsidP="004A083C">
            <w:pPr>
              <w:tabs>
                <w:tab w:val="left" w:pos="9356"/>
              </w:tabs>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color w:val="000000"/>
                <w:sz w:val="24"/>
                <w:szCs w:val="24"/>
                <w:lang w:val="tr-TR"/>
              </w:rPr>
              <w:t>Yapılan eğitim araştırmaları öğretim programlarının geliştirilmesi yenilenmesine katkı sağlar.</w:t>
            </w:r>
          </w:p>
        </w:tc>
        <w:tc>
          <w:tcPr>
            <w:tcW w:w="703" w:type="dxa"/>
            <w:tcBorders>
              <w:left w:val="nil"/>
              <w:right w:val="nil"/>
            </w:tcBorders>
            <w:shd w:val="clear" w:color="auto" w:fill="auto"/>
          </w:tcPr>
          <w:p w14:paraId="4F20EBBF" w14:textId="77777777" w:rsidR="00BF714F" w:rsidRPr="00343931" w:rsidRDefault="00BF714F" w:rsidP="004A083C">
            <w:pPr>
              <w:tabs>
                <w:tab w:val="left" w:pos="9356"/>
              </w:tabs>
              <w:spacing w:after="0" w:line="240" w:lineRule="auto"/>
              <w:ind w:left="-56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4.34</w:t>
            </w:r>
          </w:p>
        </w:tc>
        <w:tc>
          <w:tcPr>
            <w:tcW w:w="669" w:type="dxa"/>
            <w:tcBorders>
              <w:left w:val="nil"/>
              <w:right w:val="nil"/>
            </w:tcBorders>
          </w:tcPr>
          <w:p w14:paraId="3D00CBF0" w14:textId="77777777" w:rsidR="00BF714F" w:rsidRPr="00343931" w:rsidRDefault="00BF714F" w:rsidP="004A083C">
            <w:pPr>
              <w:tabs>
                <w:tab w:val="left" w:pos="9356"/>
              </w:tabs>
              <w:spacing w:after="0" w:line="240" w:lineRule="auto"/>
              <w:ind w:left="-56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0.61</w:t>
            </w:r>
          </w:p>
        </w:tc>
      </w:tr>
      <w:tr w:rsidR="00BF714F" w:rsidRPr="00343931" w14:paraId="45D7DE0C" w14:textId="77777777" w:rsidTr="004A083C">
        <w:tc>
          <w:tcPr>
            <w:tcW w:w="8080" w:type="dxa"/>
            <w:tcBorders>
              <w:right w:val="nil"/>
            </w:tcBorders>
          </w:tcPr>
          <w:p w14:paraId="2B4B4E59"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color w:val="000000"/>
                <w:sz w:val="24"/>
                <w:szCs w:val="24"/>
                <w:lang w:val="tr-TR"/>
              </w:rPr>
              <w:t>Öğretim sürecinde konuya göre öğretim model, yöntem ve teknik seçiminde eğitim araştırma bulguları benim için önemli bir yere sahiptir.</w:t>
            </w:r>
          </w:p>
        </w:tc>
        <w:tc>
          <w:tcPr>
            <w:tcW w:w="703" w:type="dxa"/>
            <w:tcBorders>
              <w:left w:val="nil"/>
              <w:right w:val="nil"/>
            </w:tcBorders>
            <w:shd w:val="clear" w:color="auto" w:fill="auto"/>
          </w:tcPr>
          <w:p w14:paraId="0309637C"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4.21</w:t>
            </w:r>
          </w:p>
        </w:tc>
        <w:tc>
          <w:tcPr>
            <w:tcW w:w="669" w:type="dxa"/>
            <w:tcBorders>
              <w:left w:val="nil"/>
              <w:right w:val="nil"/>
            </w:tcBorders>
          </w:tcPr>
          <w:p w14:paraId="1A3A3389"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0.67</w:t>
            </w:r>
          </w:p>
        </w:tc>
      </w:tr>
      <w:tr w:rsidR="00BF714F" w:rsidRPr="00343931" w14:paraId="539D896D" w14:textId="77777777" w:rsidTr="004A083C">
        <w:tc>
          <w:tcPr>
            <w:tcW w:w="8080" w:type="dxa"/>
            <w:tcBorders>
              <w:right w:val="nil"/>
            </w:tcBorders>
          </w:tcPr>
          <w:p w14:paraId="056E4396"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color w:val="000000"/>
                <w:sz w:val="24"/>
                <w:szCs w:val="24"/>
                <w:lang w:val="tr-TR"/>
              </w:rPr>
              <w:t>Yapılan eğitim araştırmaları öğretimde karşılaştığım problemlere çözüm üretir.</w:t>
            </w:r>
          </w:p>
        </w:tc>
        <w:tc>
          <w:tcPr>
            <w:tcW w:w="703" w:type="dxa"/>
            <w:tcBorders>
              <w:left w:val="nil"/>
              <w:right w:val="nil"/>
            </w:tcBorders>
            <w:shd w:val="clear" w:color="auto" w:fill="auto"/>
          </w:tcPr>
          <w:p w14:paraId="72238112"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3.86</w:t>
            </w:r>
          </w:p>
        </w:tc>
        <w:tc>
          <w:tcPr>
            <w:tcW w:w="669" w:type="dxa"/>
            <w:tcBorders>
              <w:left w:val="nil"/>
              <w:right w:val="nil"/>
            </w:tcBorders>
          </w:tcPr>
          <w:p w14:paraId="571B767D"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0.96</w:t>
            </w:r>
          </w:p>
        </w:tc>
      </w:tr>
      <w:tr w:rsidR="00BF714F" w:rsidRPr="00343931" w14:paraId="6F372B2B" w14:textId="77777777" w:rsidTr="004A083C">
        <w:tc>
          <w:tcPr>
            <w:tcW w:w="8080" w:type="dxa"/>
            <w:tcBorders>
              <w:right w:val="nil"/>
            </w:tcBorders>
          </w:tcPr>
          <w:p w14:paraId="5DAE09A4"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color w:val="000000"/>
                <w:sz w:val="24"/>
                <w:szCs w:val="24"/>
                <w:lang w:val="tr-TR"/>
              </w:rPr>
              <w:t>Seminerlerde anlatılan eğitim ile ilgili araştırma bulguları fayda sağlar.</w:t>
            </w:r>
          </w:p>
        </w:tc>
        <w:tc>
          <w:tcPr>
            <w:tcW w:w="703" w:type="dxa"/>
            <w:tcBorders>
              <w:left w:val="nil"/>
              <w:right w:val="nil"/>
            </w:tcBorders>
            <w:shd w:val="clear" w:color="auto" w:fill="auto"/>
          </w:tcPr>
          <w:p w14:paraId="78B4B9C2"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4.07</w:t>
            </w:r>
          </w:p>
        </w:tc>
        <w:tc>
          <w:tcPr>
            <w:tcW w:w="669" w:type="dxa"/>
            <w:tcBorders>
              <w:left w:val="nil"/>
              <w:right w:val="nil"/>
            </w:tcBorders>
          </w:tcPr>
          <w:p w14:paraId="484737DE"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0.82</w:t>
            </w:r>
          </w:p>
        </w:tc>
      </w:tr>
      <w:tr w:rsidR="00BF714F" w:rsidRPr="00343931" w14:paraId="3684C7C3" w14:textId="77777777" w:rsidTr="004A083C">
        <w:tc>
          <w:tcPr>
            <w:tcW w:w="8080" w:type="dxa"/>
            <w:tcBorders>
              <w:right w:val="nil"/>
            </w:tcBorders>
          </w:tcPr>
          <w:p w14:paraId="32800390"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color w:val="000000"/>
                <w:sz w:val="24"/>
                <w:szCs w:val="24"/>
                <w:lang w:val="tr-TR"/>
              </w:rPr>
              <w:t>Eğitim araştırma bulgularına göre sınıfta ders işlemek bana zevk verir.</w:t>
            </w:r>
          </w:p>
        </w:tc>
        <w:tc>
          <w:tcPr>
            <w:tcW w:w="703" w:type="dxa"/>
            <w:tcBorders>
              <w:left w:val="nil"/>
              <w:bottom w:val="single" w:sz="4" w:space="0" w:color="auto"/>
              <w:right w:val="nil"/>
            </w:tcBorders>
            <w:shd w:val="clear" w:color="auto" w:fill="auto"/>
          </w:tcPr>
          <w:p w14:paraId="7415775D"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4.24</w:t>
            </w:r>
          </w:p>
        </w:tc>
        <w:tc>
          <w:tcPr>
            <w:tcW w:w="669" w:type="dxa"/>
            <w:tcBorders>
              <w:left w:val="nil"/>
              <w:bottom w:val="single" w:sz="4" w:space="0" w:color="auto"/>
              <w:right w:val="nil"/>
            </w:tcBorders>
          </w:tcPr>
          <w:p w14:paraId="769112A2"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0.78</w:t>
            </w:r>
          </w:p>
        </w:tc>
      </w:tr>
      <w:tr w:rsidR="00BF714F" w:rsidRPr="00343931" w14:paraId="59039B93" w14:textId="77777777" w:rsidTr="004A083C">
        <w:tc>
          <w:tcPr>
            <w:tcW w:w="8080" w:type="dxa"/>
            <w:tcBorders>
              <w:top w:val="single" w:sz="4" w:space="0" w:color="auto"/>
              <w:bottom w:val="nil"/>
              <w:right w:val="nil"/>
            </w:tcBorders>
            <w:shd w:val="clear" w:color="auto" w:fill="auto"/>
          </w:tcPr>
          <w:p w14:paraId="1EF067DF" w14:textId="77777777" w:rsidR="00BF714F" w:rsidRPr="00343931" w:rsidRDefault="00BF714F" w:rsidP="004A083C">
            <w:pPr>
              <w:tabs>
                <w:tab w:val="left" w:pos="9356"/>
              </w:tabs>
              <w:spacing w:after="0" w:line="240" w:lineRule="auto"/>
              <w:ind w:right="4"/>
              <w:rPr>
                <w:rStyle w:val="apple-style-span"/>
                <w:rFonts w:ascii="Times New Roman" w:hAnsi="Times New Roman" w:cs="Times New Roman"/>
                <w:b/>
                <w:color w:val="111111"/>
                <w:sz w:val="24"/>
                <w:szCs w:val="24"/>
                <w:shd w:val="clear" w:color="auto" w:fill="FFFFFF"/>
                <w:lang w:val="tr-TR"/>
              </w:rPr>
            </w:pPr>
            <w:r w:rsidRPr="00343931">
              <w:rPr>
                <w:rFonts w:ascii="Times New Roman" w:hAnsi="Times New Roman" w:cs="Times New Roman"/>
                <w:b/>
                <w:sz w:val="24"/>
                <w:szCs w:val="24"/>
                <w:lang w:val="tr-TR"/>
              </w:rPr>
              <w:t>Eğitim Araştırmalarına Değer Verme (EADV)</w:t>
            </w:r>
          </w:p>
        </w:tc>
        <w:tc>
          <w:tcPr>
            <w:tcW w:w="703" w:type="dxa"/>
            <w:tcBorders>
              <w:top w:val="single" w:sz="4" w:space="0" w:color="auto"/>
              <w:left w:val="nil"/>
              <w:bottom w:val="nil"/>
              <w:right w:val="nil"/>
            </w:tcBorders>
            <w:shd w:val="clear" w:color="auto" w:fill="auto"/>
          </w:tcPr>
          <w:p w14:paraId="07CD9C4C"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b/>
                <w:sz w:val="24"/>
                <w:szCs w:val="24"/>
                <w:lang w:val="tr-TR"/>
              </w:rPr>
            </w:pPr>
            <w:r w:rsidRPr="00343931">
              <w:rPr>
                <w:rFonts w:ascii="Times New Roman" w:hAnsi="Times New Roman" w:cs="Times New Roman"/>
                <w:b/>
                <w:sz w:val="24"/>
                <w:szCs w:val="24"/>
                <w:lang w:val="tr-TR"/>
              </w:rPr>
              <w:t>4.</w:t>
            </w:r>
            <w:r w:rsidR="00D024B7" w:rsidRPr="00343931">
              <w:rPr>
                <w:rFonts w:ascii="Times New Roman" w:hAnsi="Times New Roman" w:cs="Times New Roman"/>
                <w:b/>
                <w:sz w:val="24"/>
                <w:szCs w:val="24"/>
                <w:lang w:val="tr-TR"/>
              </w:rPr>
              <w:t>39</w:t>
            </w:r>
          </w:p>
        </w:tc>
        <w:tc>
          <w:tcPr>
            <w:tcW w:w="669" w:type="dxa"/>
            <w:tcBorders>
              <w:top w:val="single" w:sz="4" w:space="0" w:color="auto"/>
              <w:left w:val="nil"/>
              <w:bottom w:val="nil"/>
              <w:right w:val="nil"/>
            </w:tcBorders>
          </w:tcPr>
          <w:p w14:paraId="75F1D19E" w14:textId="77777777" w:rsidR="00BF714F" w:rsidRPr="00343931" w:rsidRDefault="00D024B7" w:rsidP="004A083C">
            <w:pPr>
              <w:tabs>
                <w:tab w:val="left" w:pos="9356"/>
              </w:tabs>
              <w:spacing w:after="0" w:line="240" w:lineRule="auto"/>
              <w:ind w:left="-577" w:right="4" w:firstLine="567"/>
              <w:jc w:val="center"/>
              <w:rPr>
                <w:rFonts w:ascii="Times New Roman" w:hAnsi="Times New Roman" w:cs="Times New Roman"/>
                <w:b/>
                <w:sz w:val="24"/>
                <w:szCs w:val="24"/>
                <w:lang w:val="tr-TR"/>
              </w:rPr>
            </w:pPr>
            <w:r w:rsidRPr="00343931">
              <w:rPr>
                <w:rFonts w:ascii="Times New Roman" w:hAnsi="Times New Roman" w:cs="Times New Roman"/>
                <w:b/>
                <w:sz w:val="24"/>
                <w:szCs w:val="24"/>
                <w:lang w:val="tr-TR"/>
              </w:rPr>
              <w:t>0.41</w:t>
            </w:r>
          </w:p>
        </w:tc>
      </w:tr>
      <w:tr w:rsidR="00BF714F" w:rsidRPr="00343931" w14:paraId="25EA2BF7" w14:textId="77777777" w:rsidTr="004A083C">
        <w:tc>
          <w:tcPr>
            <w:tcW w:w="8080" w:type="dxa"/>
            <w:tcBorders>
              <w:right w:val="nil"/>
            </w:tcBorders>
          </w:tcPr>
          <w:p w14:paraId="7A7435EF"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color w:val="000000"/>
                <w:sz w:val="24"/>
                <w:szCs w:val="24"/>
                <w:lang w:val="tr-TR"/>
              </w:rPr>
              <w:t>Öğretmenler eğitim araştırma bulgularından yararlanmalıdırlar.</w:t>
            </w:r>
          </w:p>
        </w:tc>
        <w:tc>
          <w:tcPr>
            <w:tcW w:w="703" w:type="dxa"/>
            <w:tcBorders>
              <w:top w:val="nil"/>
              <w:left w:val="nil"/>
              <w:right w:val="nil"/>
            </w:tcBorders>
            <w:shd w:val="clear" w:color="auto" w:fill="auto"/>
          </w:tcPr>
          <w:p w14:paraId="5746025E"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4.45</w:t>
            </w:r>
          </w:p>
        </w:tc>
        <w:tc>
          <w:tcPr>
            <w:tcW w:w="669" w:type="dxa"/>
            <w:tcBorders>
              <w:top w:val="nil"/>
              <w:left w:val="nil"/>
              <w:right w:val="nil"/>
            </w:tcBorders>
          </w:tcPr>
          <w:p w14:paraId="33D5A365"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0.53</w:t>
            </w:r>
          </w:p>
        </w:tc>
      </w:tr>
      <w:tr w:rsidR="00BF714F" w:rsidRPr="00343931" w14:paraId="26CF2076" w14:textId="77777777" w:rsidTr="004A083C">
        <w:tc>
          <w:tcPr>
            <w:tcW w:w="8080" w:type="dxa"/>
            <w:tcBorders>
              <w:right w:val="nil"/>
            </w:tcBorders>
          </w:tcPr>
          <w:p w14:paraId="23A56724"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Eğitim araştırmalarından haberdar olmak önemlidir.</w:t>
            </w:r>
          </w:p>
        </w:tc>
        <w:tc>
          <w:tcPr>
            <w:tcW w:w="703" w:type="dxa"/>
            <w:tcBorders>
              <w:left w:val="nil"/>
              <w:right w:val="nil"/>
            </w:tcBorders>
            <w:shd w:val="clear" w:color="auto" w:fill="auto"/>
          </w:tcPr>
          <w:p w14:paraId="1B72A3B3"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4.45</w:t>
            </w:r>
          </w:p>
        </w:tc>
        <w:tc>
          <w:tcPr>
            <w:tcW w:w="669" w:type="dxa"/>
            <w:tcBorders>
              <w:left w:val="nil"/>
              <w:right w:val="nil"/>
            </w:tcBorders>
          </w:tcPr>
          <w:p w14:paraId="17FED8C8"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0.53</w:t>
            </w:r>
          </w:p>
        </w:tc>
      </w:tr>
      <w:tr w:rsidR="00BF714F" w:rsidRPr="00343931" w14:paraId="27714360" w14:textId="77777777" w:rsidTr="004A083C">
        <w:tc>
          <w:tcPr>
            <w:tcW w:w="8080" w:type="dxa"/>
            <w:tcBorders>
              <w:right w:val="nil"/>
            </w:tcBorders>
          </w:tcPr>
          <w:p w14:paraId="731D245C"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Nitelikli bir öğretmen olmak için eğitim araştırmalarından yararlanmak gerekir.</w:t>
            </w:r>
          </w:p>
        </w:tc>
        <w:tc>
          <w:tcPr>
            <w:tcW w:w="703" w:type="dxa"/>
            <w:tcBorders>
              <w:left w:val="nil"/>
              <w:right w:val="nil"/>
            </w:tcBorders>
            <w:shd w:val="clear" w:color="auto" w:fill="auto"/>
          </w:tcPr>
          <w:p w14:paraId="4008C0ED"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4.34</w:t>
            </w:r>
          </w:p>
        </w:tc>
        <w:tc>
          <w:tcPr>
            <w:tcW w:w="669" w:type="dxa"/>
            <w:tcBorders>
              <w:left w:val="nil"/>
              <w:right w:val="nil"/>
            </w:tcBorders>
          </w:tcPr>
          <w:p w14:paraId="2ADE2655"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0.63</w:t>
            </w:r>
          </w:p>
        </w:tc>
      </w:tr>
      <w:tr w:rsidR="00BF714F" w:rsidRPr="00343931" w14:paraId="20D731B7" w14:textId="77777777" w:rsidTr="004A083C">
        <w:tc>
          <w:tcPr>
            <w:tcW w:w="8080" w:type="dxa"/>
            <w:tcBorders>
              <w:right w:val="nil"/>
            </w:tcBorders>
          </w:tcPr>
          <w:p w14:paraId="3F329211"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Eğitim ile ilgili bilimsel araştırmaların yapılması gereklidir.</w:t>
            </w:r>
          </w:p>
        </w:tc>
        <w:tc>
          <w:tcPr>
            <w:tcW w:w="703" w:type="dxa"/>
            <w:tcBorders>
              <w:left w:val="nil"/>
              <w:right w:val="nil"/>
            </w:tcBorders>
            <w:shd w:val="clear" w:color="auto" w:fill="auto"/>
          </w:tcPr>
          <w:p w14:paraId="121A6800"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4.42</w:t>
            </w:r>
          </w:p>
        </w:tc>
        <w:tc>
          <w:tcPr>
            <w:tcW w:w="669" w:type="dxa"/>
            <w:tcBorders>
              <w:left w:val="nil"/>
              <w:right w:val="nil"/>
            </w:tcBorders>
          </w:tcPr>
          <w:p w14:paraId="1A1488F7"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0.60</w:t>
            </w:r>
          </w:p>
        </w:tc>
      </w:tr>
      <w:tr w:rsidR="00BF714F" w:rsidRPr="00343931" w14:paraId="5BD2E81C" w14:textId="77777777" w:rsidTr="004A083C">
        <w:tc>
          <w:tcPr>
            <w:tcW w:w="8080" w:type="dxa"/>
            <w:tcBorders>
              <w:right w:val="nil"/>
            </w:tcBorders>
            <w:vAlign w:val="bottom"/>
          </w:tcPr>
          <w:p w14:paraId="7A9B05FB"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color w:val="000000"/>
                <w:sz w:val="24"/>
                <w:szCs w:val="24"/>
                <w:lang w:val="tr-TR"/>
              </w:rPr>
              <w:t>Eğitim araştırmaları öğretmenlik mesleğinin gelişimine katkı sağlar</w:t>
            </w:r>
          </w:p>
        </w:tc>
        <w:tc>
          <w:tcPr>
            <w:tcW w:w="703" w:type="dxa"/>
            <w:tcBorders>
              <w:left w:val="nil"/>
              <w:right w:val="nil"/>
            </w:tcBorders>
            <w:shd w:val="clear" w:color="auto" w:fill="auto"/>
          </w:tcPr>
          <w:p w14:paraId="2841597C"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4.35</w:t>
            </w:r>
          </w:p>
        </w:tc>
        <w:tc>
          <w:tcPr>
            <w:tcW w:w="669" w:type="dxa"/>
            <w:tcBorders>
              <w:left w:val="nil"/>
              <w:right w:val="nil"/>
            </w:tcBorders>
          </w:tcPr>
          <w:p w14:paraId="6E12A1B7"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0.66</w:t>
            </w:r>
          </w:p>
        </w:tc>
      </w:tr>
      <w:tr w:rsidR="00BF714F" w:rsidRPr="00343931" w14:paraId="64517539" w14:textId="77777777" w:rsidTr="004A083C">
        <w:tc>
          <w:tcPr>
            <w:tcW w:w="8080" w:type="dxa"/>
            <w:tcBorders>
              <w:right w:val="nil"/>
            </w:tcBorders>
          </w:tcPr>
          <w:p w14:paraId="451F531D"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color w:val="000000"/>
                <w:sz w:val="24"/>
                <w:szCs w:val="24"/>
                <w:lang w:val="tr-TR"/>
              </w:rPr>
              <w:t>Eğitim ile ilgili bilimsel yayınlar (tez, makale, kitap vb.) eğitimin kalitesinin artmasına katkı sağlar.</w:t>
            </w:r>
          </w:p>
        </w:tc>
        <w:tc>
          <w:tcPr>
            <w:tcW w:w="703" w:type="dxa"/>
            <w:tcBorders>
              <w:left w:val="nil"/>
              <w:bottom w:val="single" w:sz="4" w:space="0" w:color="auto"/>
              <w:right w:val="nil"/>
            </w:tcBorders>
            <w:shd w:val="clear" w:color="auto" w:fill="auto"/>
          </w:tcPr>
          <w:p w14:paraId="5DC44A50"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4.35</w:t>
            </w:r>
          </w:p>
        </w:tc>
        <w:tc>
          <w:tcPr>
            <w:tcW w:w="669" w:type="dxa"/>
            <w:tcBorders>
              <w:left w:val="nil"/>
              <w:bottom w:val="single" w:sz="4" w:space="0" w:color="auto"/>
              <w:right w:val="nil"/>
            </w:tcBorders>
          </w:tcPr>
          <w:p w14:paraId="4E63C38A"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0.59</w:t>
            </w:r>
          </w:p>
        </w:tc>
      </w:tr>
      <w:tr w:rsidR="00BF714F" w:rsidRPr="00343931" w14:paraId="2832E394" w14:textId="77777777" w:rsidTr="004A083C">
        <w:tc>
          <w:tcPr>
            <w:tcW w:w="8080" w:type="dxa"/>
            <w:tcBorders>
              <w:top w:val="single" w:sz="4" w:space="0" w:color="auto"/>
              <w:bottom w:val="nil"/>
              <w:right w:val="nil"/>
            </w:tcBorders>
            <w:shd w:val="clear" w:color="auto" w:fill="auto"/>
          </w:tcPr>
          <w:p w14:paraId="240B01B9" w14:textId="77777777" w:rsidR="00BF714F" w:rsidRPr="00343931" w:rsidRDefault="00BF714F" w:rsidP="004A083C">
            <w:pPr>
              <w:tabs>
                <w:tab w:val="left" w:pos="9356"/>
              </w:tabs>
              <w:spacing w:after="0" w:line="240" w:lineRule="auto"/>
              <w:ind w:right="4"/>
              <w:rPr>
                <w:rStyle w:val="apple-style-span"/>
                <w:rFonts w:ascii="Times New Roman" w:hAnsi="Times New Roman" w:cs="Times New Roman"/>
                <w:b/>
                <w:color w:val="111111"/>
                <w:sz w:val="24"/>
                <w:szCs w:val="24"/>
                <w:shd w:val="clear" w:color="auto" w:fill="FFFFFF"/>
                <w:lang w:val="tr-TR"/>
              </w:rPr>
            </w:pPr>
            <w:r w:rsidRPr="00343931">
              <w:rPr>
                <w:rFonts w:ascii="Times New Roman" w:hAnsi="Times New Roman" w:cs="Times New Roman"/>
                <w:b/>
                <w:sz w:val="24"/>
                <w:szCs w:val="24"/>
                <w:lang w:val="tr-TR"/>
              </w:rPr>
              <w:t>Eğitim Araştırmalarının Uygulanabilirliği (EAU)</w:t>
            </w:r>
          </w:p>
        </w:tc>
        <w:tc>
          <w:tcPr>
            <w:tcW w:w="703" w:type="dxa"/>
            <w:tcBorders>
              <w:top w:val="single" w:sz="4" w:space="0" w:color="auto"/>
              <w:left w:val="nil"/>
              <w:bottom w:val="nil"/>
              <w:right w:val="nil"/>
            </w:tcBorders>
            <w:shd w:val="clear" w:color="auto" w:fill="auto"/>
          </w:tcPr>
          <w:p w14:paraId="554DCCE7" w14:textId="77777777" w:rsidR="00BF714F" w:rsidRPr="00343931" w:rsidRDefault="00D024B7" w:rsidP="004A083C">
            <w:pPr>
              <w:tabs>
                <w:tab w:val="left" w:pos="9356"/>
              </w:tabs>
              <w:spacing w:after="0" w:line="240" w:lineRule="auto"/>
              <w:ind w:left="-577" w:right="4" w:firstLine="567"/>
              <w:jc w:val="center"/>
              <w:rPr>
                <w:rFonts w:ascii="Times New Roman" w:hAnsi="Times New Roman" w:cs="Times New Roman"/>
                <w:b/>
                <w:sz w:val="24"/>
                <w:szCs w:val="24"/>
                <w:lang w:val="tr-TR"/>
              </w:rPr>
            </w:pPr>
            <w:r w:rsidRPr="00343931">
              <w:rPr>
                <w:rFonts w:ascii="Times New Roman" w:hAnsi="Times New Roman" w:cs="Times New Roman"/>
                <w:b/>
                <w:sz w:val="24"/>
                <w:szCs w:val="24"/>
                <w:lang w:val="tr-TR"/>
              </w:rPr>
              <w:t>2.52</w:t>
            </w:r>
          </w:p>
        </w:tc>
        <w:tc>
          <w:tcPr>
            <w:tcW w:w="669" w:type="dxa"/>
            <w:tcBorders>
              <w:top w:val="single" w:sz="4" w:space="0" w:color="auto"/>
              <w:left w:val="nil"/>
              <w:bottom w:val="nil"/>
              <w:right w:val="nil"/>
            </w:tcBorders>
          </w:tcPr>
          <w:p w14:paraId="24BAAAB0" w14:textId="77777777" w:rsidR="00BF714F" w:rsidRPr="00343931" w:rsidRDefault="00D024B7" w:rsidP="004A083C">
            <w:pPr>
              <w:tabs>
                <w:tab w:val="left" w:pos="9356"/>
              </w:tabs>
              <w:spacing w:after="0" w:line="240" w:lineRule="auto"/>
              <w:ind w:left="-577" w:right="4" w:firstLine="567"/>
              <w:jc w:val="center"/>
              <w:rPr>
                <w:rFonts w:ascii="Times New Roman" w:hAnsi="Times New Roman" w:cs="Times New Roman"/>
                <w:b/>
                <w:sz w:val="24"/>
                <w:szCs w:val="24"/>
                <w:lang w:val="tr-TR"/>
              </w:rPr>
            </w:pPr>
            <w:r w:rsidRPr="00343931">
              <w:rPr>
                <w:rFonts w:ascii="Times New Roman" w:hAnsi="Times New Roman" w:cs="Times New Roman"/>
                <w:b/>
                <w:sz w:val="24"/>
                <w:szCs w:val="24"/>
                <w:lang w:val="tr-TR"/>
              </w:rPr>
              <w:t>0.64</w:t>
            </w:r>
          </w:p>
        </w:tc>
      </w:tr>
      <w:tr w:rsidR="00BF714F" w:rsidRPr="00343931" w14:paraId="1CB130FB" w14:textId="77777777" w:rsidTr="004A083C">
        <w:tc>
          <w:tcPr>
            <w:tcW w:w="8080" w:type="dxa"/>
            <w:tcBorders>
              <w:right w:val="nil"/>
            </w:tcBorders>
          </w:tcPr>
          <w:p w14:paraId="43515CBD"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sz w:val="24"/>
                <w:szCs w:val="24"/>
                <w:lang w:val="tr-TR"/>
              </w:rPr>
              <w:t>Eğitim araştırmalarından elde edilen verilere göre ders işlediğimde konular yetişmez</w:t>
            </w:r>
            <w:r w:rsidRPr="00343931">
              <w:rPr>
                <w:rFonts w:ascii="Times New Roman" w:hAnsi="Times New Roman" w:cs="Times New Roman"/>
                <w:color w:val="000000"/>
                <w:sz w:val="24"/>
                <w:szCs w:val="24"/>
                <w:lang w:val="tr-TR"/>
              </w:rPr>
              <w:t>.</w:t>
            </w:r>
          </w:p>
        </w:tc>
        <w:tc>
          <w:tcPr>
            <w:tcW w:w="703" w:type="dxa"/>
            <w:tcBorders>
              <w:top w:val="nil"/>
              <w:left w:val="nil"/>
              <w:right w:val="nil"/>
            </w:tcBorders>
            <w:shd w:val="clear" w:color="auto" w:fill="auto"/>
          </w:tcPr>
          <w:p w14:paraId="235F8C70"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2.35</w:t>
            </w:r>
          </w:p>
        </w:tc>
        <w:tc>
          <w:tcPr>
            <w:tcW w:w="669" w:type="dxa"/>
            <w:tcBorders>
              <w:top w:val="nil"/>
              <w:left w:val="nil"/>
              <w:right w:val="nil"/>
            </w:tcBorders>
          </w:tcPr>
          <w:p w14:paraId="239B6CFF"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0.81</w:t>
            </w:r>
          </w:p>
        </w:tc>
      </w:tr>
      <w:tr w:rsidR="00BF714F" w:rsidRPr="00343931" w14:paraId="1E8413E1" w14:textId="77777777" w:rsidTr="004A083C">
        <w:tc>
          <w:tcPr>
            <w:tcW w:w="8080" w:type="dxa"/>
            <w:tcBorders>
              <w:right w:val="nil"/>
            </w:tcBorders>
          </w:tcPr>
          <w:p w14:paraId="54B0C574"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color w:val="000000"/>
                <w:sz w:val="24"/>
                <w:szCs w:val="24"/>
                <w:lang w:val="tr-TR"/>
              </w:rPr>
              <w:t>Akademisyenlerin yaptığı eğitim araştırmaları sadece kendi kariyerlerini yükseltmek amacıyla yapılan araştırmalardır.</w:t>
            </w:r>
          </w:p>
        </w:tc>
        <w:tc>
          <w:tcPr>
            <w:tcW w:w="703" w:type="dxa"/>
            <w:tcBorders>
              <w:left w:val="nil"/>
              <w:right w:val="nil"/>
            </w:tcBorders>
            <w:shd w:val="clear" w:color="auto" w:fill="auto"/>
          </w:tcPr>
          <w:p w14:paraId="1C93DCCB"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2.51</w:t>
            </w:r>
          </w:p>
        </w:tc>
        <w:tc>
          <w:tcPr>
            <w:tcW w:w="669" w:type="dxa"/>
            <w:tcBorders>
              <w:left w:val="nil"/>
              <w:right w:val="nil"/>
            </w:tcBorders>
          </w:tcPr>
          <w:p w14:paraId="6F8A0F91"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0.92</w:t>
            </w:r>
          </w:p>
        </w:tc>
      </w:tr>
      <w:tr w:rsidR="00BF714F" w:rsidRPr="00343931" w14:paraId="014F5D5A" w14:textId="77777777" w:rsidTr="004A083C">
        <w:tc>
          <w:tcPr>
            <w:tcW w:w="8080" w:type="dxa"/>
            <w:tcBorders>
              <w:right w:val="nil"/>
            </w:tcBorders>
          </w:tcPr>
          <w:p w14:paraId="4BFB6F49" w14:textId="77777777" w:rsidR="00BF714F" w:rsidRPr="00343931" w:rsidRDefault="00BF714F" w:rsidP="004A083C">
            <w:pPr>
              <w:tabs>
                <w:tab w:val="left" w:pos="945"/>
                <w:tab w:val="left" w:pos="9356"/>
              </w:tabs>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color w:val="000000"/>
                <w:sz w:val="24"/>
                <w:szCs w:val="24"/>
                <w:lang w:val="tr-TR"/>
              </w:rPr>
              <w:t xml:space="preserve">Eğitim ile ilgili bilimsel yayınların (tez, makale, kitap vb.) yüzeysel olduğu </w:t>
            </w:r>
            <w:r w:rsidRPr="00343931">
              <w:rPr>
                <w:rFonts w:ascii="Times New Roman" w:hAnsi="Times New Roman" w:cs="Times New Roman"/>
                <w:color w:val="000000"/>
                <w:sz w:val="24"/>
                <w:szCs w:val="24"/>
                <w:lang w:val="tr-TR"/>
              </w:rPr>
              <w:lastRenderedPageBreak/>
              <w:t>kanısındayım</w:t>
            </w:r>
            <w:r w:rsidR="00E52928" w:rsidRPr="00343931">
              <w:rPr>
                <w:rFonts w:ascii="Times New Roman" w:hAnsi="Times New Roman" w:cs="Times New Roman"/>
                <w:color w:val="000000"/>
                <w:sz w:val="24"/>
                <w:szCs w:val="24"/>
                <w:lang w:val="tr-TR"/>
              </w:rPr>
              <w:t>.</w:t>
            </w:r>
          </w:p>
        </w:tc>
        <w:tc>
          <w:tcPr>
            <w:tcW w:w="703" w:type="dxa"/>
            <w:tcBorders>
              <w:left w:val="nil"/>
              <w:right w:val="nil"/>
            </w:tcBorders>
            <w:shd w:val="clear" w:color="auto" w:fill="auto"/>
          </w:tcPr>
          <w:p w14:paraId="07E9277A"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lastRenderedPageBreak/>
              <w:t>2.37</w:t>
            </w:r>
          </w:p>
        </w:tc>
        <w:tc>
          <w:tcPr>
            <w:tcW w:w="669" w:type="dxa"/>
            <w:tcBorders>
              <w:left w:val="nil"/>
              <w:right w:val="nil"/>
            </w:tcBorders>
          </w:tcPr>
          <w:p w14:paraId="169C32A3"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0.83</w:t>
            </w:r>
          </w:p>
        </w:tc>
      </w:tr>
      <w:tr w:rsidR="00BF714F" w:rsidRPr="00343931" w14:paraId="53E6C74B" w14:textId="77777777" w:rsidTr="004A083C">
        <w:tc>
          <w:tcPr>
            <w:tcW w:w="8080" w:type="dxa"/>
            <w:tcBorders>
              <w:right w:val="nil"/>
            </w:tcBorders>
          </w:tcPr>
          <w:p w14:paraId="5CBCF9C5"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color w:val="000000"/>
                <w:sz w:val="24"/>
                <w:szCs w:val="24"/>
                <w:lang w:val="tr-TR"/>
              </w:rPr>
              <w:lastRenderedPageBreak/>
              <w:t>Eğitim araştırmalarının okul ortamında uygulanabilirliği yoktur.</w:t>
            </w:r>
          </w:p>
        </w:tc>
        <w:tc>
          <w:tcPr>
            <w:tcW w:w="703" w:type="dxa"/>
            <w:tcBorders>
              <w:left w:val="nil"/>
              <w:right w:val="nil"/>
            </w:tcBorders>
            <w:shd w:val="clear" w:color="auto" w:fill="auto"/>
          </w:tcPr>
          <w:p w14:paraId="58C6DD9F"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2.59</w:t>
            </w:r>
          </w:p>
        </w:tc>
        <w:tc>
          <w:tcPr>
            <w:tcW w:w="669" w:type="dxa"/>
            <w:tcBorders>
              <w:left w:val="nil"/>
              <w:right w:val="nil"/>
            </w:tcBorders>
          </w:tcPr>
          <w:p w14:paraId="60310702"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0.95</w:t>
            </w:r>
          </w:p>
        </w:tc>
      </w:tr>
      <w:tr w:rsidR="00BF714F" w:rsidRPr="00343931" w14:paraId="05F09617" w14:textId="77777777" w:rsidTr="004A083C">
        <w:tc>
          <w:tcPr>
            <w:tcW w:w="8080" w:type="dxa"/>
            <w:tcBorders>
              <w:right w:val="nil"/>
            </w:tcBorders>
          </w:tcPr>
          <w:p w14:paraId="577873D8"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color w:val="000000"/>
                <w:sz w:val="24"/>
                <w:szCs w:val="24"/>
                <w:lang w:val="tr-TR"/>
              </w:rPr>
              <w:t>Eğitimde yapılan çalışmaların sonuçlarına göre ders işlemek zaman kaybıdır.</w:t>
            </w:r>
          </w:p>
        </w:tc>
        <w:tc>
          <w:tcPr>
            <w:tcW w:w="703" w:type="dxa"/>
            <w:tcBorders>
              <w:left w:val="nil"/>
              <w:right w:val="nil"/>
            </w:tcBorders>
            <w:shd w:val="clear" w:color="auto" w:fill="auto"/>
          </w:tcPr>
          <w:p w14:paraId="4300F904"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2.58</w:t>
            </w:r>
          </w:p>
        </w:tc>
        <w:tc>
          <w:tcPr>
            <w:tcW w:w="669" w:type="dxa"/>
            <w:tcBorders>
              <w:left w:val="nil"/>
              <w:right w:val="nil"/>
            </w:tcBorders>
          </w:tcPr>
          <w:p w14:paraId="175DD63D"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1.07</w:t>
            </w:r>
          </w:p>
        </w:tc>
      </w:tr>
      <w:tr w:rsidR="00BF714F" w:rsidRPr="00343931" w14:paraId="3B9AF9DB" w14:textId="77777777" w:rsidTr="004A083C">
        <w:tc>
          <w:tcPr>
            <w:tcW w:w="8080" w:type="dxa"/>
            <w:tcBorders>
              <w:right w:val="nil"/>
            </w:tcBorders>
          </w:tcPr>
          <w:p w14:paraId="79BA9F1C"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color w:val="000000"/>
                <w:sz w:val="24"/>
                <w:szCs w:val="24"/>
                <w:lang w:val="tr-TR"/>
              </w:rPr>
              <w:t>Yapılan eğitim araştırmalarının uygulanabilir olduğuna inanmıyorum.</w:t>
            </w:r>
          </w:p>
        </w:tc>
        <w:tc>
          <w:tcPr>
            <w:tcW w:w="703" w:type="dxa"/>
            <w:tcBorders>
              <w:left w:val="nil"/>
              <w:bottom w:val="nil"/>
              <w:right w:val="nil"/>
            </w:tcBorders>
            <w:shd w:val="clear" w:color="auto" w:fill="auto"/>
          </w:tcPr>
          <w:p w14:paraId="0776DC34"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2.63</w:t>
            </w:r>
          </w:p>
        </w:tc>
        <w:tc>
          <w:tcPr>
            <w:tcW w:w="669" w:type="dxa"/>
            <w:tcBorders>
              <w:left w:val="nil"/>
              <w:bottom w:val="nil"/>
              <w:right w:val="nil"/>
            </w:tcBorders>
          </w:tcPr>
          <w:p w14:paraId="75EA6113"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1.05</w:t>
            </w:r>
          </w:p>
        </w:tc>
      </w:tr>
      <w:tr w:rsidR="00BF714F" w:rsidRPr="00343931" w14:paraId="4C71AE09" w14:textId="77777777" w:rsidTr="004A083C">
        <w:tc>
          <w:tcPr>
            <w:tcW w:w="8080" w:type="dxa"/>
            <w:tcBorders>
              <w:right w:val="nil"/>
            </w:tcBorders>
          </w:tcPr>
          <w:p w14:paraId="43702C63" w14:textId="77777777" w:rsidR="00BF714F" w:rsidRPr="00343931" w:rsidRDefault="00BF714F" w:rsidP="004A083C">
            <w:pPr>
              <w:tabs>
                <w:tab w:val="left" w:pos="9356"/>
              </w:tabs>
              <w:autoSpaceDE w:val="0"/>
              <w:autoSpaceDN w:val="0"/>
              <w:adjustRightInd w:val="0"/>
              <w:spacing w:after="0" w:line="240" w:lineRule="auto"/>
              <w:ind w:right="4"/>
              <w:jc w:val="both"/>
              <w:rPr>
                <w:rFonts w:ascii="Times New Roman" w:hAnsi="Times New Roman" w:cs="Times New Roman"/>
                <w:color w:val="000000"/>
                <w:sz w:val="24"/>
                <w:szCs w:val="24"/>
                <w:lang w:val="tr-TR"/>
              </w:rPr>
            </w:pPr>
            <w:r w:rsidRPr="00343931">
              <w:rPr>
                <w:rFonts w:ascii="Times New Roman" w:hAnsi="Times New Roman" w:cs="Times New Roman"/>
                <w:color w:val="000000"/>
                <w:sz w:val="24"/>
                <w:szCs w:val="24"/>
                <w:lang w:val="tr-TR"/>
              </w:rPr>
              <w:t>Eğitim araştırmalarının bulgularına göre ders işlenmesi öğrencilerin başarılarını düşürür.</w:t>
            </w:r>
          </w:p>
        </w:tc>
        <w:tc>
          <w:tcPr>
            <w:tcW w:w="703" w:type="dxa"/>
            <w:tcBorders>
              <w:top w:val="nil"/>
              <w:left w:val="nil"/>
              <w:bottom w:val="single" w:sz="4" w:space="0" w:color="auto"/>
              <w:right w:val="nil"/>
            </w:tcBorders>
            <w:shd w:val="clear" w:color="auto" w:fill="auto"/>
          </w:tcPr>
          <w:p w14:paraId="4163A609"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2.61</w:t>
            </w:r>
          </w:p>
        </w:tc>
        <w:tc>
          <w:tcPr>
            <w:tcW w:w="669" w:type="dxa"/>
            <w:tcBorders>
              <w:top w:val="nil"/>
              <w:left w:val="nil"/>
              <w:bottom w:val="single" w:sz="4" w:space="0" w:color="auto"/>
              <w:right w:val="nil"/>
            </w:tcBorders>
          </w:tcPr>
          <w:p w14:paraId="26E57978"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1.12</w:t>
            </w:r>
          </w:p>
        </w:tc>
      </w:tr>
      <w:tr w:rsidR="00BF714F" w:rsidRPr="00343931" w14:paraId="6EEE6378" w14:textId="77777777" w:rsidTr="004A083C">
        <w:tc>
          <w:tcPr>
            <w:tcW w:w="8080" w:type="dxa"/>
            <w:tcBorders>
              <w:top w:val="single" w:sz="4" w:space="0" w:color="auto"/>
              <w:bottom w:val="single" w:sz="4" w:space="0" w:color="auto"/>
              <w:right w:val="nil"/>
            </w:tcBorders>
            <w:shd w:val="clear" w:color="auto" w:fill="auto"/>
          </w:tcPr>
          <w:p w14:paraId="402E6703" w14:textId="77777777" w:rsidR="00BF714F" w:rsidRPr="00343931" w:rsidRDefault="00BF714F" w:rsidP="004A083C">
            <w:pPr>
              <w:tabs>
                <w:tab w:val="left" w:pos="9356"/>
              </w:tabs>
              <w:spacing w:after="0" w:line="240" w:lineRule="auto"/>
              <w:ind w:right="4"/>
              <w:jc w:val="both"/>
              <w:rPr>
                <w:rFonts w:ascii="Times New Roman" w:hAnsi="Times New Roman" w:cs="Times New Roman"/>
                <w:b/>
                <w:sz w:val="24"/>
                <w:szCs w:val="24"/>
                <w:lang w:val="tr-TR"/>
              </w:rPr>
            </w:pPr>
            <w:r w:rsidRPr="00343931">
              <w:rPr>
                <w:rFonts w:ascii="Times New Roman" w:hAnsi="Times New Roman" w:cs="Times New Roman"/>
                <w:b/>
                <w:sz w:val="24"/>
                <w:szCs w:val="24"/>
                <w:lang w:val="tr-TR"/>
              </w:rPr>
              <w:t>Genel Ortalama</w:t>
            </w:r>
          </w:p>
        </w:tc>
        <w:tc>
          <w:tcPr>
            <w:tcW w:w="703" w:type="dxa"/>
            <w:tcBorders>
              <w:top w:val="single" w:sz="4" w:space="0" w:color="auto"/>
              <w:left w:val="nil"/>
              <w:bottom w:val="single" w:sz="4" w:space="0" w:color="auto"/>
              <w:right w:val="nil"/>
            </w:tcBorders>
            <w:shd w:val="clear" w:color="auto" w:fill="auto"/>
          </w:tcPr>
          <w:p w14:paraId="4F32AC77"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b/>
                <w:sz w:val="24"/>
                <w:szCs w:val="24"/>
                <w:lang w:val="tr-TR"/>
              </w:rPr>
            </w:pPr>
            <w:r w:rsidRPr="00343931">
              <w:rPr>
                <w:rFonts w:ascii="Times New Roman" w:hAnsi="Times New Roman" w:cs="Times New Roman"/>
                <w:b/>
                <w:sz w:val="24"/>
                <w:szCs w:val="24"/>
                <w:lang w:val="tr-TR"/>
              </w:rPr>
              <w:t>3.66</w:t>
            </w:r>
          </w:p>
        </w:tc>
        <w:tc>
          <w:tcPr>
            <w:tcW w:w="669" w:type="dxa"/>
            <w:tcBorders>
              <w:top w:val="single" w:sz="4" w:space="0" w:color="auto"/>
              <w:left w:val="nil"/>
              <w:bottom w:val="single" w:sz="4" w:space="0" w:color="auto"/>
              <w:right w:val="nil"/>
            </w:tcBorders>
          </w:tcPr>
          <w:p w14:paraId="660F2AEB" w14:textId="77777777" w:rsidR="00BF714F" w:rsidRPr="00343931" w:rsidRDefault="00BF714F" w:rsidP="004A083C">
            <w:pPr>
              <w:tabs>
                <w:tab w:val="left" w:pos="9356"/>
              </w:tabs>
              <w:spacing w:after="0" w:line="240" w:lineRule="auto"/>
              <w:ind w:left="-577" w:right="4" w:firstLine="567"/>
              <w:jc w:val="center"/>
              <w:rPr>
                <w:rFonts w:ascii="Times New Roman" w:hAnsi="Times New Roman" w:cs="Times New Roman"/>
                <w:b/>
                <w:sz w:val="24"/>
                <w:szCs w:val="24"/>
                <w:lang w:val="tr-TR"/>
              </w:rPr>
            </w:pPr>
            <w:r w:rsidRPr="00343931">
              <w:rPr>
                <w:rFonts w:ascii="Times New Roman" w:hAnsi="Times New Roman" w:cs="Times New Roman"/>
                <w:b/>
                <w:sz w:val="24"/>
                <w:szCs w:val="24"/>
                <w:lang w:val="tr-TR"/>
              </w:rPr>
              <w:t>0.33</w:t>
            </w:r>
          </w:p>
        </w:tc>
      </w:tr>
    </w:tbl>
    <w:p w14:paraId="4A6AD43A" w14:textId="77777777" w:rsidR="009B27DB" w:rsidRPr="00343931" w:rsidRDefault="009B27DB" w:rsidP="00CE51F2">
      <w:pPr>
        <w:tabs>
          <w:tab w:val="left" w:pos="9356"/>
        </w:tabs>
        <w:spacing w:before="120" w:after="120" w:line="480" w:lineRule="auto"/>
        <w:ind w:right="4" w:firstLine="567"/>
        <w:jc w:val="both"/>
        <w:rPr>
          <w:rFonts w:ascii="Times New Roman" w:hAnsi="Times New Roman" w:cs="Times New Roman"/>
          <w:sz w:val="24"/>
          <w:szCs w:val="24"/>
          <w:lang w:val="tr-TR"/>
        </w:rPr>
      </w:pPr>
    </w:p>
    <w:p w14:paraId="7F5C829E" w14:textId="77777777" w:rsidR="00AF7D45" w:rsidRPr="00343931" w:rsidRDefault="00AF7D45" w:rsidP="00CE51F2">
      <w:pPr>
        <w:tabs>
          <w:tab w:val="left" w:pos="9356"/>
        </w:tabs>
        <w:autoSpaceDE w:val="0"/>
        <w:autoSpaceDN w:val="0"/>
        <w:adjustRightInd w:val="0"/>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Tablo 2 incelendiğinde, öğretmenlerin ölçekteki ifadelere verdikleri cevaplar açısından ölçeğin geneline ait puanlarının (</w:t>
      </w:r>
      <w:r w:rsidR="007D3589" w:rsidRPr="00343931">
        <w:rPr>
          <w:rFonts w:ascii="Times New Roman" w:hAnsi="Times New Roman" w:cs="Times New Roman"/>
          <w:b/>
          <w:noProof/>
          <w:sz w:val="24"/>
          <w:szCs w:val="24"/>
          <w:lang w:val="en-GB" w:eastAsia="en-GB"/>
        </w:rPr>
        <w:drawing>
          <wp:inline distT="0" distB="0" distL="0" distR="0" wp14:anchorId="32CA90E2" wp14:editId="20250DA3">
            <wp:extent cx="180975" cy="2000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343931">
        <w:rPr>
          <w:rFonts w:ascii="Times New Roman" w:hAnsi="Times New Roman" w:cs="Times New Roman"/>
          <w:sz w:val="24"/>
          <w:szCs w:val="24"/>
          <w:lang w:val="tr-TR"/>
        </w:rPr>
        <w:t>=3.66) yüksek düzeyde olduğu görülmüştür. Bunun yanında Eğitim Araştırmalarının Gerekliliği (EAG) alt boyutuna ait puanlarının yüksek (</w:t>
      </w:r>
      <w:r w:rsidR="007D3589" w:rsidRPr="00343931">
        <w:rPr>
          <w:rFonts w:ascii="Times New Roman" w:hAnsi="Times New Roman" w:cs="Times New Roman"/>
          <w:b/>
          <w:noProof/>
          <w:sz w:val="24"/>
          <w:szCs w:val="24"/>
          <w:lang w:val="en-GB" w:eastAsia="en-GB"/>
        </w:rPr>
        <w:drawing>
          <wp:inline distT="0" distB="0" distL="0" distR="0" wp14:anchorId="4888F065" wp14:editId="487B25C9">
            <wp:extent cx="180975" cy="2000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343931">
        <w:rPr>
          <w:rFonts w:ascii="Times New Roman" w:hAnsi="Times New Roman" w:cs="Times New Roman"/>
          <w:sz w:val="24"/>
          <w:szCs w:val="24"/>
          <w:lang w:val="tr-TR"/>
        </w:rPr>
        <w:t>=4.18), Eğitim Araştırmalarına Değer Verme (EADV) alt boyutu puanlarının ise çok yüksek (</w:t>
      </w:r>
      <w:r w:rsidR="007D3589" w:rsidRPr="00343931">
        <w:rPr>
          <w:rFonts w:ascii="Times New Roman" w:hAnsi="Times New Roman" w:cs="Times New Roman"/>
          <w:b/>
          <w:noProof/>
          <w:sz w:val="24"/>
          <w:szCs w:val="24"/>
          <w:lang w:val="en-GB" w:eastAsia="en-GB"/>
        </w:rPr>
        <w:drawing>
          <wp:inline distT="0" distB="0" distL="0" distR="0" wp14:anchorId="37657AB8" wp14:editId="4B21B17F">
            <wp:extent cx="180975" cy="2000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343931">
        <w:rPr>
          <w:rFonts w:ascii="Times New Roman" w:hAnsi="Times New Roman" w:cs="Times New Roman"/>
          <w:sz w:val="24"/>
          <w:szCs w:val="24"/>
          <w:lang w:val="tr-TR"/>
        </w:rPr>
        <w:t>=4.39) olmakla birlikte üçüncü alt boyut olan Eğitim Araştırmalarının Uygulanabilirliği (EAU) boyutuna ait puan ortalamalarının ise düşük (</w:t>
      </w:r>
      <w:r w:rsidR="007D3589" w:rsidRPr="00343931">
        <w:rPr>
          <w:rFonts w:ascii="Times New Roman" w:hAnsi="Times New Roman" w:cs="Times New Roman"/>
          <w:b/>
          <w:noProof/>
          <w:sz w:val="24"/>
          <w:szCs w:val="24"/>
          <w:lang w:val="en-GB" w:eastAsia="en-GB"/>
        </w:rPr>
        <w:drawing>
          <wp:inline distT="0" distB="0" distL="0" distR="0" wp14:anchorId="66A32801" wp14:editId="1C42AA86">
            <wp:extent cx="180975" cy="2000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343931">
        <w:rPr>
          <w:rFonts w:ascii="Times New Roman" w:hAnsi="Times New Roman" w:cs="Times New Roman"/>
          <w:sz w:val="24"/>
          <w:szCs w:val="24"/>
          <w:lang w:val="tr-TR"/>
        </w:rPr>
        <w:t xml:space="preserve">=2.52) olduğu görülmektedir. </w:t>
      </w:r>
    </w:p>
    <w:p w14:paraId="1B0BE787" w14:textId="77777777" w:rsidR="00661F5E" w:rsidRPr="00343931" w:rsidRDefault="00661F5E"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b/>
          <w:sz w:val="24"/>
          <w:szCs w:val="24"/>
          <w:lang w:val="tr-TR"/>
        </w:rPr>
        <w:t>İ</w:t>
      </w:r>
      <w:r w:rsidR="00FC686E" w:rsidRPr="00343931">
        <w:rPr>
          <w:rFonts w:ascii="Times New Roman" w:hAnsi="Times New Roman" w:cs="Times New Roman"/>
          <w:b/>
          <w:sz w:val="24"/>
          <w:szCs w:val="24"/>
          <w:lang w:val="tr-TR"/>
        </w:rPr>
        <w:t>kinci alt probleme ait bulgular</w:t>
      </w:r>
      <w:r w:rsidR="009F4D10" w:rsidRPr="00343931">
        <w:rPr>
          <w:rFonts w:ascii="Times New Roman" w:hAnsi="Times New Roman" w:cs="Times New Roman"/>
          <w:b/>
          <w:sz w:val="24"/>
          <w:szCs w:val="24"/>
          <w:lang w:val="tr-TR"/>
        </w:rPr>
        <w:t xml:space="preserve">: </w:t>
      </w:r>
      <w:r w:rsidRPr="00343931">
        <w:rPr>
          <w:rFonts w:ascii="Times New Roman" w:hAnsi="Times New Roman" w:cs="Times New Roman"/>
          <w:sz w:val="24"/>
          <w:szCs w:val="24"/>
          <w:lang w:val="tr-TR"/>
        </w:rPr>
        <w:t xml:space="preserve">Çalışmanın </w:t>
      </w:r>
      <w:r w:rsidR="000D289F" w:rsidRPr="00343931">
        <w:rPr>
          <w:rFonts w:ascii="Times New Roman" w:hAnsi="Times New Roman" w:cs="Times New Roman"/>
          <w:sz w:val="24"/>
          <w:szCs w:val="24"/>
          <w:lang w:val="tr-TR"/>
        </w:rPr>
        <w:t>ikinci</w:t>
      </w:r>
      <w:r w:rsidRPr="00343931">
        <w:rPr>
          <w:rFonts w:ascii="Times New Roman" w:hAnsi="Times New Roman" w:cs="Times New Roman"/>
          <w:sz w:val="24"/>
          <w:szCs w:val="24"/>
          <w:lang w:val="tr-TR"/>
        </w:rPr>
        <w:t xml:space="preserve"> alt problemi öğretmenlerin eğitim araştırmalarına yönelik </w:t>
      </w:r>
      <w:r w:rsidR="000D289F" w:rsidRPr="00715E18">
        <w:rPr>
          <w:rFonts w:ascii="Times New Roman" w:hAnsi="Times New Roman" w:cs="Times New Roman"/>
          <w:sz w:val="24"/>
          <w:szCs w:val="24"/>
          <w:lang w:val="tr-TR"/>
        </w:rPr>
        <w:t>tutumları arasında cinsiyetler açısından anlamlı bir farklılık olup olmadığını belirlemeyi</w:t>
      </w:r>
      <w:r w:rsidRPr="00715E18">
        <w:rPr>
          <w:rFonts w:ascii="Times New Roman" w:hAnsi="Times New Roman" w:cs="Times New Roman"/>
          <w:sz w:val="24"/>
          <w:szCs w:val="24"/>
          <w:lang w:val="tr-TR"/>
        </w:rPr>
        <w:t xml:space="preserve"> amaçlamaktadır.</w:t>
      </w:r>
      <w:r w:rsidR="00F002D5" w:rsidRPr="00715E18">
        <w:rPr>
          <w:rFonts w:ascii="Times New Roman" w:hAnsi="Times New Roman" w:cs="Times New Roman"/>
          <w:sz w:val="24"/>
          <w:szCs w:val="24"/>
          <w:lang w:val="tr-TR"/>
        </w:rPr>
        <w:t xml:space="preserve"> Bu amaçla öncelikle </w:t>
      </w:r>
      <w:r w:rsidR="000D289F" w:rsidRPr="00715E18">
        <w:rPr>
          <w:rFonts w:ascii="Times New Roman" w:hAnsi="Times New Roman" w:cs="Times New Roman"/>
          <w:sz w:val="24"/>
          <w:szCs w:val="24"/>
          <w:lang w:val="tr-TR"/>
        </w:rPr>
        <w:t xml:space="preserve">öğretmenlerin eğitim araştırmalarına yönelik tutum puanlarının </w:t>
      </w:r>
      <w:proofErr w:type="spellStart"/>
      <w:r w:rsidR="0062495D" w:rsidRPr="00715E18">
        <w:rPr>
          <w:rFonts w:ascii="Times New Roman" w:hAnsi="Times New Roman" w:cs="Times New Roman"/>
          <w:sz w:val="24"/>
          <w:szCs w:val="24"/>
          <w:lang w:val="tr-TR"/>
        </w:rPr>
        <w:t>betimsel</w:t>
      </w:r>
      <w:proofErr w:type="spellEnd"/>
      <w:r w:rsidR="0062495D" w:rsidRPr="00715E18">
        <w:rPr>
          <w:rFonts w:ascii="Times New Roman" w:hAnsi="Times New Roman" w:cs="Times New Roman"/>
          <w:sz w:val="24"/>
          <w:szCs w:val="24"/>
          <w:lang w:val="tr-TR"/>
        </w:rPr>
        <w:t xml:space="preserve"> analizi yapılmış (Tablo 3)</w:t>
      </w:r>
      <w:r w:rsidR="00FE1090" w:rsidRPr="00715E18">
        <w:rPr>
          <w:rFonts w:ascii="Times New Roman" w:hAnsi="Times New Roman" w:cs="Times New Roman"/>
          <w:sz w:val="24"/>
          <w:szCs w:val="24"/>
          <w:lang w:val="tr-TR"/>
        </w:rPr>
        <w:t xml:space="preserve">, sonrasında ise </w:t>
      </w:r>
      <w:r w:rsidR="000D289F" w:rsidRPr="00715E18">
        <w:rPr>
          <w:rFonts w:ascii="Times New Roman" w:hAnsi="Times New Roman" w:cs="Times New Roman"/>
          <w:sz w:val="24"/>
          <w:szCs w:val="24"/>
          <w:lang w:val="tr-TR"/>
        </w:rPr>
        <w:t>cinsiyete göre farklılık gösterip göstermediği test edilmiş ve anali</w:t>
      </w:r>
      <w:r w:rsidR="00971D5C" w:rsidRPr="00343931">
        <w:rPr>
          <w:rFonts w:ascii="Times New Roman" w:hAnsi="Times New Roman" w:cs="Times New Roman"/>
          <w:sz w:val="24"/>
          <w:szCs w:val="24"/>
          <w:lang w:val="tr-TR"/>
        </w:rPr>
        <w:t>z sonuçları aşağıda sunulmuştur</w:t>
      </w:r>
      <w:r w:rsidR="000D289F" w:rsidRPr="00343931">
        <w:rPr>
          <w:rFonts w:ascii="Times New Roman" w:hAnsi="Times New Roman" w:cs="Times New Roman"/>
          <w:sz w:val="24"/>
          <w:szCs w:val="24"/>
          <w:lang w:val="tr-TR"/>
        </w:rPr>
        <w:t xml:space="preserve"> </w:t>
      </w:r>
      <w:r w:rsidRPr="00343931">
        <w:rPr>
          <w:rFonts w:ascii="Times New Roman" w:hAnsi="Times New Roman" w:cs="Times New Roman"/>
          <w:sz w:val="24"/>
          <w:szCs w:val="24"/>
          <w:lang w:val="tr-TR"/>
        </w:rPr>
        <w:t xml:space="preserve">(Tablo </w:t>
      </w:r>
      <w:r w:rsidR="0062495D" w:rsidRPr="00343931">
        <w:rPr>
          <w:rFonts w:ascii="Times New Roman" w:hAnsi="Times New Roman" w:cs="Times New Roman"/>
          <w:sz w:val="24"/>
          <w:szCs w:val="24"/>
          <w:lang w:val="tr-TR"/>
        </w:rPr>
        <w:t>4</w:t>
      </w:r>
      <w:r w:rsidRPr="00343931">
        <w:rPr>
          <w:rFonts w:ascii="Times New Roman" w:hAnsi="Times New Roman" w:cs="Times New Roman"/>
          <w:sz w:val="24"/>
          <w:szCs w:val="24"/>
          <w:lang w:val="tr-TR"/>
        </w:rPr>
        <w:t xml:space="preserve">). </w:t>
      </w:r>
    </w:p>
    <w:p w14:paraId="32BDF0E6" w14:textId="77777777" w:rsidR="00BF714F" w:rsidRPr="00343931" w:rsidRDefault="00971D5C" w:rsidP="00CE51F2">
      <w:pPr>
        <w:tabs>
          <w:tab w:val="left" w:pos="9356"/>
        </w:tabs>
        <w:autoSpaceDE w:val="0"/>
        <w:autoSpaceDN w:val="0"/>
        <w:adjustRightInd w:val="0"/>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Tablo 3’te görüldüğü gibi bayan ve erkeklerin eğitim araştırmalarına yönelik tutum puanları genel olarak </w:t>
      </w:r>
      <w:r w:rsidR="00D51FCA" w:rsidRPr="00343931">
        <w:rPr>
          <w:rFonts w:ascii="Times New Roman" w:hAnsi="Times New Roman" w:cs="Times New Roman"/>
          <w:sz w:val="24"/>
          <w:szCs w:val="24"/>
          <w:lang w:val="tr-TR"/>
        </w:rPr>
        <w:t>yüksek</w:t>
      </w:r>
      <w:r w:rsidRPr="00343931">
        <w:rPr>
          <w:rFonts w:ascii="Times New Roman" w:hAnsi="Times New Roman" w:cs="Times New Roman"/>
          <w:sz w:val="24"/>
          <w:szCs w:val="24"/>
          <w:lang w:val="tr-TR"/>
        </w:rPr>
        <w:t xml:space="preserve"> düzeyde</w:t>
      </w:r>
      <w:r w:rsidR="00D51FCA" w:rsidRPr="00343931">
        <w:rPr>
          <w:rFonts w:ascii="Times New Roman" w:hAnsi="Times New Roman" w:cs="Times New Roman"/>
          <w:sz w:val="24"/>
          <w:szCs w:val="24"/>
          <w:lang w:val="tr-TR"/>
        </w:rPr>
        <w:t>dir</w:t>
      </w:r>
      <w:r w:rsidRPr="00343931">
        <w:rPr>
          <w:rFonts w:ascii="Times New Roman" w:hAnsi="Times New Roman" w:cs="Times New Roman"/>
          <w:sz w:val="24"/>
          <w:szCs w:val="24"/>
          <w:lang w:val="tr-TR"/>
        </w:rPr>
        <w:t xml:space="preserve">. </w:t>
      </w:r>
      <w:r w:rsidR="00D51FCA" w:rsidRPr="00343931">
        <w:rPr>
          <w:rFonts w:ascii="Times New Roman" w:hAnsi="Times New Roman" w:cs="Times New Roman"/>
          <w:sz w:val="24"/>
          <w:szCs w:val="24"/>
          <w:lang w:val="tr-TR"/>
        </w:rPr>
        <w:t>Bununla beraber b</w:t>
      </w:r>
      <w:r w:rsidRPr="00343931">
        <w:rPr>
          <w:rFonts w:ascii="Times New Roman" w:hAnsi="Times New Roman" w:cs="Times New Roman"/>
          <w:sz w:val="24"/>
          <w:szCs w:val="24"/>
          <w:lang w:val="tr-TR"/>
        </w:rPr>
        <w:t xml:space="preserve">ulgular alt boyutlar açısından değerlendirildiğinde; </w:t>
      </w:r>
      <w:r w:rsidR="00D51FCA" w:rsidRPr="00343931">
        <w:rPr>
          <w:rFonts w:ascii="Times New Roman" w:hAnsi="Times New Roman" w:cs="Times New Roman"/>
          <w:sz w:val="24"/>
          <w:szCs w:val="24"/>
          <w:lang w:val="tr-TR"/>
        </w:rPr>
        <w:t>EAG</w:t>
      </w:r>
      <w:r w:rsidRPr="00343931">
        <w:rPr>
          <w:rFonts w:ascii="Times New Roman" w:hAnsi="Times New Roman" w:cs="Times New Roman"/>
          <w:sz w:val="24"/>
          <w:szCs w:val="24"/>
          <w:lang w:val="tr-TR"/>
        </w:rPr>
        <w:t xml:space="preserve"> ve </w:t>
      </w:r>
      <w:r w:rsidR="00D51FCA" w:rsidRPr="00343931">
        <w:rPr>
          <w:rFonts w:ascii="Times New Roman" w:hAnsi="Times New Roman" w:cs="Times New Roman"/>
          <w:sz w:val="24"/>
          <w:szCs w:val="24"/>
          <w:lang w:val="tr-TR"/>
        </w:rPr>
        <w:t>EADV</w:t>
      </w:r>
      <w:r w:rsidRPr="00343931">
        <w:rPr>
          <w:rFonts w:ascii="Times New Roman" w:hAnsi="Times New Roman" w:cs="Times New Roman"/>
          <w:sz w:val="24"/>
          <w:szCs w:val="24"/>
          <w:lang w:val="tr-TR"/>
        </w:rPr>
        <w:t xml:space="preserve"> boyutların</w:t>
      </w:r>
      <w:r w:rsidR="00D51FCA" w:rsidRPr="00343931">
        <w:rPr>
          <w:rFonts w:ascii="Times New Roman" w:hAnsi="Times New Roman" w:cs="Times New Roman"/>
          <w:sz w:val="24"/>
          <w:szCs w:val="24"/>
          <w:lang w:val="tr-TR"/>
        </w:rPr>
        <w:t>d</w:t>
      </w:r>
      <w:r w:rsidRPr="00343931">
        <w:rPr>
          <w:rFonts w:ascii="Times New Roman" w:hAnsi="Times New Roman" w:cs="Times New Roman"/>
          <w:sz w:val="24"/>
          <w:szCs w:val="24"/>
          <w:lang w:val="tr-TR"/>
        </w:rPr>
        <w:t xml:space="preserve">a </w:t>
      </w:r>
      <w:r w:rsidR="00D51FCA" w:rsidRPr="00343931">
        <w:rPr>
          <w:rFonts w:ascii="Times New Roman" w:hAnsi="Times New Roman" w:cs="Times New Roman"/>
          <w:sz w:val="24"/>
          <w:szCs w:val="24"/>
          <w:lang w:val="tr-TR"/>
        </w:rPr>
        <w:t>bayan</w:t>
      </w:r>
      <w:r w:rsidRPr="00343931">
        <w:rPr>
          <w:rFonts w:ascii="Times New Roman" w:hAnsi="Times New Roman" w:cs="Times New Roman"/>
          <w:sz w:val="24"/>
          <w:szCs w:val="24"/>
          <w:lang w:val="tr-TR"/>
        </w:rPr>
        <w:t xml:space="preserve"> ve erkeklerin </w:t>
      </w:r>
      <w:r w:rsidR="00D51FCA" w:rsidRPr="00343931">
        <w:rPr>
          <w:rFonts w:ascii="Times New Roman" w:hAnsi="Times New Roman" w:cs="Times New Roman"/>
          <w:sz w:val="24"/>
          <w:szCs w:val="24"/>
          <w:lang w:val="tr-TR"/>
        </w:rPr>
        <w:t xml:space="preserve">puanlarının genel olarak </w:t>
      </w:r>
      <w:r w:rsidR="00D51FCA" w:rsidRPr="00343931">
        <w:rPr>
          <w:rFonts w:ascii="Times New Roman" w:hAnsi="Times New Roman" w:cs="Times New Roman"/>
          <w:sz w:val="24"/>
          <w:szCs w:val="24"/>
          <w:lang w:val="tr-TR"/>
        </w:rPr>
        <w:lastRenderedPageBreak/>
        <w:t xml:space="preserve">yüksek/çok yüksek olmakla birlikte EAU boyutunda her iki cinsiyet için de puanların düşük olduğu ortaya çıkmıştır. </w:t>
      </w:r>
    </w:p>
    <w:p w14:paraId="3BCF6CA4" w14:textId="77777777" w:rsidR="00971D5C" w:rsidRPr="00343931" w:rsidRDefault="00971D5C" w:rsidP="00F677BE">
      <w:pPr>
        <w:tabs>
          <w:tab w:val="left" w:pos="1140"/>
          <w:tab w:val="left" w:pos="9356"/>
        </w:tabs>
        <w:spacing w:before="120" w:after="120" w:line="240" w:lineRule="auto"/>
        <w:ind w:right="4"/>
        <w:rPr>
          <w:rFonts w:ascii="Times New Roman" w:hAnsi="Times New Roman" w:cs="Times New Roman"/>
          <w:i/>
          <w:sz w:val="24"/>
          <w:szCs w:val="24"/>
          <w:lang w:val="tr-TR"/>
        </w:rPr>
      </w:pPr>
      <w:r w:rsidRPr="00343931">
        <w:rPr>
          <w:rFonts w:ascii="Times New Roman" w:hAnsi="Times New Roman" w:cs="Times New Roman"/>
          <w:sz w:val="24"/>
          <w:szCs w:val="24"/>
          <w:lang w:val="tr-TR"/>
        </w:rPr>
        <w:t xml:space="preserve">Tablo 3. </w:t>
      </w:r>
      <w:r w:rsidRPr="00343931">
        <w:rPr>
          <w:rFonts w:ascii="Times New Roman" w:hAnsi="Times New Roman" w:cs="Times New Roman"/>
          <w:i/>
          <w:sz w:val="24"/>
          <w:szCs w:val="24"/>
          <w:lang w:val="tr-TR"/>
        </w:rPr>
        <w:t>Öğretmen</w:t>
      </w:r>
      <w:r w:rsidR="004A083C" w:rsidRPr="00343931">
        <w:rPr>
          <w:rFonts w:ascii="Times New Roman" w:hAnsi="Times New Roman" w:cs="Times New Roman"/>
          <w:i/>
          <w:sz w:val="24"/>
          <w:szCs w:val="24"/>
          <w:lang w:val="tr-TR"/>
        </w:rPr>
        <w:t xml:space="preserve">lerin cinsiyete göre puanlarına ait </w:t>
      </w:r>
      <w:proofErr w:type="spellStart"/>
      <w:r w:rsidR="004A083C" w:rsidRPr="00343931">
        <w:rPr>
          <w:rFonts w:ascii="Times New Roman" w:hAnsi="Times New Roman" w:cs="Times New Roman"/>
          <w:i/>
          <w:sz w:val="24"/>
          <w:szCs w:val="24"/>
          <w:lang w:val="tr-TR"/>
        </w:rPr>
        <w:t>betimsel</w:t>
      </w:r>
      <w:proofErr w:type="spellEnd"/>
      <w:r w:rsidR="004A083C" w:rsidRPr="00343931">
        <w:rPr>
          <w:rFonts w:ascii="Times New Roman" w:hAnsi="Times New Roman" w:cs="Times New Roman"/>
          <w:i/>
          <w:sz w:val="24"/>
          <w:szCs w:val="24"/>
          <w:lang w:val="tr-TR"/>
        </w:rPr>
        <w:t xml:space="preserve"> istatistikler</w:t>
      </w:r>
    </w:p>
    <w:tbl>
      <w:tblPr>
        <w:tblW w:w="889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79"/>
        <w:gridCol w:w="1780"/>
        <w:gridCol w:w="1779"/>
        <w:gridCol w:w="1780"/>
        <w:gridCol w:w="1780"/>
      </w:tblGrid>
      <w:tr w:rsidR="00971D5C" w:rsidRPr="00343931" w14:paraId="24439011" w14:textId="77777777" w:rsidTr="00F677BE">
        <w:trPr>
          <w:jc w:val="center"/>
        </w:trPr>
        <w:tc>
          <w:tcPr>
            <w:tcW w:w="1779" w:type="dxa"/>
            <w:tcBorders>
              <w:top w:val="single" w:sz="4" w:space="0" w:color="auto"/>
              <w:bottom w:val="single" w:sz="4" w:space="0" w:color="auto"/>
            </w:tcBorders>
            <w:shd w:val="clear" w:color="auto" w:fill="auto"/>
            <w:vAlign w:val="center"/>
          </w:tcPr>
          <w:p w14:paraId="1F879530" w14:textId="77777777" w:rsidR="00971D5C" w:rsidRPr="00343931" w:rsidRDefault="00971D5C" w:rsidP="004A083C">
            <w:pPr>
              <w:tabs>
                <w:tab w:val="left" w:pos="9356"/>
              </w:tabs>
              <w:autoSpaceDE w:val="0"/>
              <w:autoSpaceDN w:val="0"/>
              <w:adjustRightInd w:val="0"/>
              <w:spacing w:after="0" w:line="240" w:lineRule="auto"/>
              <w:ind w:right="4"/>
              <w:jc w:val="center"/>
              <w:rPr>
                <w:rFonts w:ascii="Times New Roman" w:hAnsi="Times New Roman" w:cs="Times New Roman"/>
                <w:b/>
                <w:sz w:val="24"/>
                <w:szCs w:val="24"/>
                <w:lang w:val="tr-TR"/>
              </w:rPr>
            </w:pPr>
            <w:r w:rsidRPr="00343931">
              <w:rPr>
                <w:rFonts w:ascii="Times New Roman" w:hAnsi="Times New Roman" w:cs="Times New Roman"/>
                <w:b/>
                <w:sz w:val="24"/>
                <w:szCs w:val="24"/>
                <w:lang w:val="tr-TR"/>
              </w:rPr>
              <w:t>Alt Boyutlar</w:t>
            </w:r>
          </w:p>
        </w:tc>
        <w:tc>
          <w:tcPr>
            <w:tcW w:w="1780" w:type="dxa"/>
            <w:tcBorders>
              <w:top w:val="single" w:sz="4" w:space="0" w:color="auto"/>
              <w:bottom w:val="single" w:sz="4" w:space="0" w:color="auto"/>
            </w:tcBorders>
            <w:shd w:val="clear" w:color="auto" w:fill="auto"/>
            <w:vAlign w:val="center"/>
          </w:tcPr>
          <w:p w14:paraId="2F732276" w14:textId="77777777" w:rsidR="00971D5C" w:rsidRPr="00343931" w:rsidRDefault="00971D5C" w:rsidP="004A083C">
            <w:pPr>
              <w:tabs>
                <w:tab w:val="left" w:pos="9356"/>
              </w:tabs>
              <w:autoSpaceDE w:val="0"/>
              <w:autoSpaceDN w:val="0"/>
              <w:adjustRightInd w:val="0"/>
              <w:spacing w:after="0" w:line="240" w:lineRule="auto"/>
              <w:ind w:right="4"/>
              <w:jc w:val="center"/>
              <w:rPr>
                <w:rFonts w:ascii="Times New Roman" w:hAnsi="Times New Roman" w:cs="Times New Roman"/>
                <w:b/>
                <w:sz w:val="24"/>
                <w:szCs w:val="24"/>
                <w:lang w:val="tr-TR"/>
              </w:rPr>
            </w:pPr>
            <w:r w:rsidRPr="00343931">
              <w:rPr>
                <w:rFonts w:ascii="Times New Roman" w:hAnsi="Times New Roman" w:cs="Times New Roman"/>
                <w:b/>
                <w:sz w:val="24"/>
                <w:szCs w:val="24"/>
                <w:lang w:val="tr-TR"/>
              </w:rPr>
              <w:t>Cinsiyet</w:t>
            </w:r>
          </w:p>
        </w:tc>
        <w:tc>
          <w:tcPr>
            <w:tcW w:w="1779" w:type="dxa"/>
            <w:tcBorders>
              <w:top w:val="single" w:sz="4" w:space="0" w:color="auto"/>
              <w:bottom w:val="single" w:sz="4" w:space="0" w:color="auto"/>
            </w:tcBorders>
            <w:shd w:val="clear" w:color="auto" w:fill="auto"/>
            <w:vAlign w:val="center"/>
          </w:tcPr>
          <w:p w14:paraId="6EFDE267" w14:textId="77777777" w:rsidR="00971D5C" w:rsidRPr="00343931" w:rsidRDefault="00971D5C" w:rsidP="004A083C">
            <w:pPr>
              <w:tabs>
                <w:tab w:val="left" w:pos="9356"/>
              </w:tabs>
              <w:autoSpaceDE w:val="0"/>
              <w:autoSpaceDN w:val="0"/>
              <w:adjustRightInd w:val="0"/>
              <w:spacing w:after="0" w:line="240" w:lineRule="auto"/>
              <w:ind w:right="4"/>
              <w:jc w:val="center"/>
              <w:rPr>
                <w:rFonts w:ascii="Times New Roman" w:hAnsi="Times New Roman" w:cs="Times New Roman"/>
                <w:b/>
                <w:i/>
                <w:sz w:val="24"/>
                <w:szCs w:val="24"/>
                <w:lang w:val="tr-TR"/>
              </w:rPr>
            </w:pPr>
            <w:proofErr w:type="gramStart"/>
            <w:r w:rsidRPr="00343931">
              <w:rPr>
                <w:rFonts w:ascii="Times New Roman" w:hAnsi="Times New Roman" w:cs="Times New Roman"/>
                <w:b/>
                <w:i/>
                <w:sz w:val="24"/>
                <w:szCs w:val="24"/>
                <w:lang w:val="tr-TR"/>
              </w:rPr>
              <w:t>n</w:t>
            </w:r>
            <w:proofErr w:type="gramEnd"/>
          </w:p>
        </w:tc>
        <w:tc>
          <w:tcPr>
            <w:tcW w:w="1780" w:type="dxa"/>
            <w:tcBorders>
              <w:top w:val="single" w:sz="4" w:space="0" w:color="auto"/>
              <w:bottom w:val="single" w:sz="4" w:space="0" w:color="auto"/>
            </w:tcBorders>
            <w:shd w:val="clear" w:color="auto" w:fill="auto"/>
            <w:vAlign w:val="center"/>
          </w:tcPr>
          <w:p w14:paraId="1CE38BF2" w14:textId="77777777" w:rsidR="00971D5C" w:rsidRPr="00343931" w:rsidRDefault="007D3589" w:rsidP="004A083C">
            <w:pPr>
              <w:tabs>
                <w:tab w:val="left" w:pos="9356"/>
              </w:tabs>
              <w:autoSpaceDE w:val="0"/>
              <w:autoSpaceDN w:val="0"/>
              <w:adjustRightInd w:val="0"/>
              <w:spacing w:after="0" w:line="240" w:lineRule="auto"/>
              <w:ind w:right="4"/>
              <w:jc w:val="center"/>
              <w:rPr>
                <w:rFonts w:ascii="Times New Roman" w:hAnsi="Times New Roman" w:cs="Times New Roman"/>
                <w:b/>
                <w:i/>
                <w:sz w:val="24"/>
                <w:szCs w:val="24"/>
                <w:lang w:val="tr-TR"/>
              </w:rPr>
            </w:pPr>
            <w:r w:rsidRPr="00343931">
              <w:rPr>
                <w:rFonts w:ascii="Times New Roman" w:hAnsi="Times New Roman" w:cs="Times New Roman"/>
                <w:b/>
                <w:i/>
                <w:noProof/>
                <w:sz w:val="24"/>
                <w:szCs w:val="24"/>
                <w:lang w:val="en-GB" w:eastAsia="en-GB"/>
              </w:rPr>
              <w:drawing>
                <wp:inline distT="0" distB="0" distL="0" distR="0" wp14:anchorId="44948955" wp14:editId="116553A1">
                  <wp:extent cx="180975" cy="2000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1780" w:type="dxa"/>
            <w:tcBorders>
              <w:top w:val="single" w:sz="4" w:space="0" w:color="auto"/>
              <w:bottom w:val="single" w:sz="4" w:space="0" w:color="auto"/>
            </w:tcBorders>
            <w:shd w:val="clear" w:color="auto" w:fill="auto"/>
            <w:vAlign w:val="center"/>
          </w:tcPr>
          <w:p w14:paraId="607C8693" w14:textId="77777777" w:rsidR="00971D5C" w:rsidRPr="00343931" w:rsidRDefault="00971D5C" w:rsidP="004A083C">
            <w:pPr>
              <w:tabs>
                <w:tab w:val="left" w:pos="9356"/>
              </w:tabs>
              <w:autoSpaceDE w:val="0"/>
              <w:autoSpaceDN w:val="0"/>
              <w:adjustRightInd w:val="0"/>
              <w:spacing w:after="0" w:line="240" w:lineRule="auto"/>
              <w:ind w:right="4"/>
              <w:jc w:val="center"/>
              <w:rPr>
                <w:rFonts w:ascii="Times New Roman" w:hAnsi="Times New Roman" w:cs="Times New Roman"/>
                <w:b/>
                <w:i/>
                <w:sz w:val="24"/>
                <w:szCs w:val="24"/>
                <w:lang w:val="tr-TR"/>
              </w:rPr>
            </w:pPr>
            <w:r w:rsidRPr="00343931">
              <w:rPr>
                <w:rFonts w:ascii="Times New Roman" w:hAnsi="Times New Roman" w:cs="Times New Roman"/>
                <w:b/>
                <w:i/>
                <w:sz w:val="24"/>
                <w:szCs w:val="24"/>
                <w:lang w:val="tr-TR"/>
              </w:rPr>
              <w:t>SS</w:t>
            </w:r>
          </w:p>
        </w:tc>
      </w:tr>
      <w:tr w:rsidR="00971D5C" w:rsidRPr="00343931" w14:paraId="3B5DFF2B" w14:textId="77777777" w:rsidTr="00F677BE">
        <w:trPr>
          <w:jc w:val="center"/>
        </w:trPr>
        <w:tc>
          <w:tcPr>
            <w:tcW w:w="1779" w:type="dxa"/>
            <w:vMerge w:val="restart"/>
            <w:tcBorders>
              <w:top w:val="single" w:sz="4" w:space="0" w:color="auto"/>
            </w:tcBorders>
            <w:shd w:val="clear" w:color="auto" w:fill="auto"/>
            <w:vAlign w:val="center"/>
          </w:tcPr>
          <w:p w14:paraId="4EFAADC6" w14:textId="77777777" w:rsidR="00971D5C" w:rsidRPr="00343931" w:rsidRDefault="004844FA"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EAG</w:t>
            </w:r>
          </w:p>
        </w:tc>
        <w:tc>
          <w:tcPr>
            <w:tcW w:w="1780" w:type="dxa"/>
            <w:tcBorders>
              <w:top w:val="single" w:sz="4" w:space="0" w:color="auto"/>
              <w:bottom w:val="nil"/>
            </w:tcBorders>
            <w:shd w:val="clear" w:color="auto" w:fill="auto"/>
          </w:tcPr>
          <w:p w14:paraId="01E9575B" w14:textId="77777777" w:rsidR="00971D5C" w:rsidRPr="00343931" w:rsidRDefault="004844FA"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Bayan</w:t>
            </w:r>
          </w:p>
        </w:tc>
        <w:tc>
          <w:tcPr>
            <w:tcW w:w="1779" w:type="dxa"/>
            <w:tcBorders>
              <w:top w:val="single" w:sz="4" w:space="0" w:color="auto"/>
              <w:bottom w:val="nil"/>
            </w:tcBorders>
            <w:shd w:val="clear" w:color="auto" w:fill="auto"/>
          </w:tcPr>
          <w:p w14:paraId="6FC8EA0A" w14:textId="77777777" w:rsidR="00971D5C"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35</w:t>
            </w:r>
          </w:p>
        </w:tc>
        <w:tc>
          <w:tcPr>
            <w:tcW w:w="1780" w:type="dxa"/>
            <w:tcBorders>
              <w:top w:val="single" w:sz="4" w:space="0" w:color="auto"/>
              <w:bottom w:val="nil"/>
            </w:tcBorders>
            <w:shd w:val="clear" w:color="auto" w:fill="auto"/>
          </w:tcPr>
          <w:p w14:paraId="09C77361" w14:textId="77777777" w:rsidR="00971D5C" w:rsidRPr="00343931" w:rsidRDefault="00D51FCA"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4.09</w:t>
            </w:r>
          </w:p>
        </w:tc>
        <w:tc>
          <w:tcPr>
            <w:tcW w:w="1780" w:type="dxa"/>
            <w:tcBorders>
              <w:top w:val="single" w:sz="4" w:space="0" w:color="auto"/>
              <w:bottom w:val="nil"/>
            </w:tcBorders>
            <w:shd w:val="clear" w:color="auto" w:fill="auto"/>
          </w:tcPr>
          <w:p w14:paraId="43A21074" w14:textId="77777777" w:rsidR="00971D5C" w:rsidRPr="00343931" w:rsidRDefault="00D51FCA"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0.53</w:t>
            </w:r>
          </w:p>
        </w:tc>
      </w:tr>
      <w:tr w:rsidR="00971D5C" w:rsidRPr="00343931" w14:paraId="6848C958" w14:textId="77777777" w:rsidTr="00F677BE">
        <w:trPr>
          <w:jc w:val="center"/>
        </w:trPr>
        <w:tc>
          <w:tcPr>
            <w:tcW w:w="1779" w:type="dxa"/>
            <w:vMerge/>
            <w:tcBorders>
              <w:bottom w:val="single" w:sz="4" w:space="0" w:color="auto"/>
            </w:tcBorders>
            <w:shd w:val="clear" w:color="auto" w:fill="auto"/>
            <w:vAlign w:val="center"/>
          </w:tcPr>
          <w:p w14:paraId="2012E3F9" w14:textId="77777777" w:rsidR="00971D5C" w:rsidRPr="00343931" w:rsidRDefault="00971D5C"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p>
        </w:tc>
        <w:tc>
          <w:tcPr>
            <w:tcW w:w="1780" w:type="dxa"/>
            <w:tcBorders>
              <w:top w:val="nil"/>
              <w:bottom w:val="single" w:sz="4" w:space="0" w:color="auto"/>
            </w:tcBorders>
            <w:shd w:val="clear" w:color="auto" w:fill="auto"/>
          </w:tcPr>
          <w:p w14:paraId="0FC088A6" w14:textId="77777777" w:rsidR="00971D5C" w:rsidRPr="00343931" w:rsidRDefault="00971D5C"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Erkek</w:t>
            </w:r>
          </w:p>
        </w:tc>
        <w:tc>
          <w:tcPr>
            <w:tcW w:w="1779" w:type="dxa"/>
            <w:tcBorders>
              <w:top w:val="nil"/>
              <w:bottom w:val="single" w:sz="4" w:space="0" w:color="auto"/>
            </w:tcBorders>
            <w:shd w:val="clear" w:color="auto" w:fill="auto"/>
          </w:tcPr>
          <w:p w14:paraId="6846FCD4" w14:textId="77777777" w:rsidR="00971D5C"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36</w:t>
            </w:r>
          </w:p>
        </w:tc>
        <w:tc>
          <w:tcPr>
            <w:tcW w:w="1780" w:type="dxa"/>
            <w:tcBorders>
              <w:top w:val="nil"/>
              <w:bottom w:val="single" w:sz="4" w:space="0" w:color="auto"/>
            </w:tcBorders>
            <w:shd w:val="clear" w:color="auto" w:fill="auto"/>
          </w:tcPr>
          <w:p w14:paraId="065E3785" w14:textId="77777777" w:rsidR="00971D5C" w:rsidRPr="00343931" w:rsidRDefault="00D51FCA"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4.26</w:t>
            </w:r>
          </w:p>
        </w:tc>
        <w:tc>
          <w:tcPr>
            <w:tcW w:w="1780" w:type="dxa"/>
            <w:tcBorders>
              <w:top w:val="nil"/>
              <w:bottom w:val="single" w:sz="4" w:space="0" w:color="auto"/>
            </w:tcBorders>
            <w:shd w:val="clear" w:color="auto" w:fill="auto"/>
          </w:tcPr>
          <w:p w14:paraId="6784AF5F" w14:textId="77777777" w:rsidR="00971D5C" w:rsidRPr="00343931" w:rsidRDefault="00D51FCA"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0.49</w:t>
            </w:r>
          </w:p>
        </w:tc>
      </w:tr>
      <w:tr w:rsidR="00681465" w:rsidRPr="00343931" w14:paraId="63E8F3BA" w14:textId="77777777" w:rsidTr="00F677BE">
        <w:trPr>
          <w:jc w:val="center"/>
        </w:trPr>
        <w:tc>
          <w:tcPr>
            <w:tcW w:w="1779" w:type="dxa"/>
            <w:vMerge w:val="restart"/>
            <w:tcBorders>
              <w:top w:val="single" w:sz="4" w:space="0" w:color="auto"/>
            </w:tcBorders>
            <w:shd w:val="clear" w:color="auto" w:fill="auto"/>
            <w:vAlign w:val="center"/>
          </w:tcPr>
          <w:p w14:paraId="4B611C25"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EADV</w:t>
            </w:r>
          </w:p>
        </w:tc>
        <w:tc>
          <w:tcPr>
            <w:tcW w:w="1780" w:type="dxa"/>
            <w:tcBorders>
              <w:top w:val="single" w:sz="4" w:space="0" w:color="auto"/>
              <w:bottom w:val="nil"/>
            </w:tcBorders>
            <w:shd w:val="clear" w:color="auto" w:fill="auto"/>
          </w:tcPr>
          <w:p w14:paraId="678195D9"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Bayan</w:t>
            </w:r>
          </w:p>
        </w:tc>
        <w:tc>
          <w:tcPr>
            <w:tcW w:w="1779" w:type="dxa"/>
            <w:tcBorders>
              <w:top w:val="single" w:sz="4" w:space="0" w:color="auto"/>
              <w:bottom w:val="nil"/>
            </w:tcBorders>
            <w:shd w:val="clear" w:color="auto" w:fill="auto"/>
          </w:tcPr>
          <w:p w14:paraId="715EA0F0"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35</w:t>
            </w:r>
          </w:p>
        </w:tc>
        <w:tc>
          <w:tcPr>
            <w:tcW w:w="1780" w:type="dxa"/>
            <w:tcBorders>
              <w:top w:val="single" w:sz="4" w:space="0" w:color="auto"/>
              <w:bottom w:val="nil"/>
            </w:tcBorders>
            <w:shd w:val="clear" w:color="auto" w:fill="auto"/>
          </w:tcPr>
          <w:p w14:paraId="565101BC"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4.29</w:t>
            </w:r>
          </w:p>
        </w:tc>
        <w:tc>
          <w:tcPr>
            <w:tcW w:w="1780" w:type="dxa"/>
            <w:tcBorders>
              <w:top w:val="single" w:sz="4" w:space="0" w:color="auto"/>
              <w:bottom w:val="nil"/>
            </w:tcBorders>
            <w:shd w:val="clear" w:color="auto" w:fill="auto"/>
          </w:tcPr>
          <w:p w14:paraId="7CBC6E86"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0.43</w:t>
            </w:r>
          </w:p>
        </w:tc>
      </w:tr>
      <w:tr w:rsidR="00681465" w:rsidRPr="00343931" w14:paraId="0D2FEEE3" w14:textId="77777777" w:rsidTr="00F677BE">
        <w:trPr>
          <w:jc w:val="center"/>
        </w:trPr>
        <w:tc>
          <w:tcPr>
            <w:tcW w:w="1779" w:type="dxa"/>
            <w:vMerge/>
            <w:tcBorders>
              <w:bottom w:val="single" w:sz="4" w:space="0" w:color="auto"/>
            </w:tcBorders>
            <w:shd w:val="clear" w:color="auto" w:fill="auto"/>
            <w:vAlign w:val="center"/>
          </w:tcPr>
          <w:p w14:paraId="7ADB19E2"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p>
        </w:tc>
        <w:tc>
          <w:tcPr>
            <w:tcW w:w="1780" w:type="dxa"/>
            <w:tcBorders>
              <w:top w:val="nil"/>
              <w:bottom w:val="single" w:sz="4" w:space="0" w:color="auto"/>
            </w:tcBorders>
            <w:shd w:val="clear" w:color="auto" w:fill="auto"/>
          </w:tcPr>
          <w:p w14:paraId="427CE1D9"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Erkek</w:t>
            </w:r>
          </w:p>
        </w:tc>
        <w:tc>
          <w:tcPr>
            <w:tcW w:w="1779" w:type="dxa"/>
            <w:tcBorders>
              <w:top w:val="nil"/>
              <w:bottom w:val="single" w:sz="4" w:space="0" w:color="auto"/>
            </w:tcBorders>
            <w:shd w:val="clear" w:color="auto" w:fill="auto"/>
          </w:tcPr>
          <w:p w14:paraId="4BF1074A"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36</w:t>
            </w:r>
          </w:p>
        </w:tc>
        <w:tc>
          <w:tcPr>
            <w:tcW w:w="1780" w:type="dxa"/>
            <w:tcBorders>
              <w:top w:val="nil"/>
              <w:bottom w:val="single" w:sz="4" w:space="0" w:color="auto"/>
            </w:tcBorders>
            <w:shd w:val="clear" w:color="auto" w:fill="auto"/>
          </w:tcPr>
          <w:p w14:paraId="78B18A54"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4.50</w:t>
            </w:r>
          </w:p>
        </w:tc>
        <w:tc>
          <w:tcPr>
            <w:tcW w:w="1780" w:type="dxa"/>
            <w:tcBorders>
              <w:top w:val="nil"/>
              <w:bottom w:val="single" w:sz="4" w:space="0" w:color="auto"/>
            </w:tcBorders>
            <w:shd w:val="clear" w:color="auto" w:fill="auto"/>
          </w:tcPr>
          <w:p w14:paraId="4E14C0A9"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0.36</w:t>
            </w:r>
          </w:p>
        </w:tc>
      </w:tr>
      <w:tr w:rsidR="00681465" w:rsidRPr="00343931" w14:paraId="48A772F0" w14:textId="77777777" w:rsidTr="00F677BE">
        <w:trPr>
          <w:jc w:val="center"/>
        </w:trPr>
        <w:tc>
          <w:tcPr>
            <w:tcW w:w="1779" w:type="dxa"/>
            <w:vMerge w:val="restart"/>
            <w:tcBorders>
              <w:top w:val="single" w:sz="4" w:space="0" w:color="auto"/>
            </w:tcBorders>
            <w:shd w:val="clear" w:color="auto" w:fill="auto"/>
            <w:vAlign w:val="center"/>
          </w:tcPr>
          <w:p w14:paraId="02EC25A1"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EAU</w:t>
            </w:r>
          </w:p>
        </w:tc>
        <w:tc>
          <w:tcPr>
            <w:tcW w:w="1780" w:type="dxa"/>
            <w:tcBorders>
              <w:top w:val="single" w:sz="4" w:space="0" w:color="auto"/>
              <w:bottom w:val="nil"/>
            </w:tcBorders>
            <w:shd w:val="clear" w:color="auto" w:fill="auto"/>
          </w:tcPr>
          <w:p w14:paraId="386C3694"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Bayan</w:t>
            </w:r>
          </w:p>
        </w:tc>
        <w:tc>
          <w:tcPr>
            <w:tcW w:w="1779" w:type="dxa"/>
            <w:tcBorders>
              <w:top w:val="single" w:sz="4" w:space="0" w:color="auto"/>
              <w:bottom w:val="nil"/>
            </w:tcBorders>
            <w:shd w:val="clear" w:color="auto" w:fill="auto"/>
          </w:tcPr>
          <w:p w14:paraId="2A76A23D"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35</w:t>
            </w:r>
          </w:p>
        </w:tc>
        <w:tc>
          <w:tcPr>
            <w:tcW w:w="1780" w:type="dxa"/>
            <w:tcBorders>
              <w:top w:val="single" w:sz="4" w:space="0" w:color="auto"/>
              <w:bottom w:val="nil"/>
            </w:tcBorders>
            <w:shd w:val="clear" w:color="auto" w:fill="auto"/>
          </w:tcPr>
          <w:p w14:paraId="243AB9CE"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2.54</w:t>
            </w:r>
          </w:p>
        </w:tc>
        <w:tc>
          <w:tcPr>
            <w:tcW w:w="1780" w:type="dxa"/>
            <w:tcBorders>
              <w:top w:val="single" w:sz="4" w:space="0" w:color="auto"/>
              <w:bottom w:val="nil"/>
            </w:tcBorders>
            <w:shd w:val="clear" w:color="auto" w:fill="auto"/>
          </w:tcPr>
          <w:p w14:paraId="7BF6DDC9"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0.52</w:t>
            </w:r>
          </w:p>
        </w:tc>
      </w:tr>
      <w:tr w:rsidR="00681465" w:rsidRPr="00343931" w14:paraId="1A21CB9C" w14:textId="77777777" w:rsidTr="00F677BE">
        <w:trPr>
          <w:jc w:val="center"/>
        </w:trPr>
        <w:tc>
          <w:tcPr>
            <w:tcW w:w="1779" w:type="dxa"/>
            <w:vMerge/>
            <w:tcBorders>
              <w:bottom w:val="single" w:sz="4" w:space="0" w:color="auto"/>
            </w:tcBorders>
            <w:shd w:val="clear" w:color="auto" w:fill="auto"/>
            <w:vAlign w:val="center"/>
          </w:tcPr>
          <w:p w14:paraId="5AF13209"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p>
        </w:tc>
        <w:tc>
          <w:tcPr>
            <w:tcW w:w="1780" w:type="dxa"/>
            <w:tcBorders>
              <w:top w:val="nil"/>
              <w:bottom w:val="single" w:sz="4" w:space="0" w:color="auto"/>
            </w:tcBorders>
            <w:shd w:val="clear" w:color="auto" w:fill="auto"/>
          </w:tcPr>
          <w:p w14:paraId="72195CBB"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Erkek</w:t>
            </w:r>
          </w:p>
        </w:tc>
        <w:tc>
          <w:tcPr>
            <w:tcW w:w="1779" w:type="dxa"/>
            <w:tcBorders>
              <w:top w:val="nil"/>
              <w:bottom w:val="single" w:sz="4" w:space="0" w:color="auto"/>
            </w:tcBorders>
            <w:shd w:val="clear" w:color="auto" w:fill="auto"/>
          </w:tcPr>
          <w:p w14:paraId="52076D7D"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36</w:t>
            </w:r>
          </w:p>
        </w:tc>
        <w:tc>
          <w:tcPr>
            <w:tcW w:w="1780" w:type="dxa"/>
            <w:tcBorders>
              <w:top w:val="nil"/>
              <w:bottom w:val="single" w:sz="4" w:space="0" w:color="auto"/>
            </w:tcBorders>
            <w:shd w:val="clear" w:color="auto" w:fill="auto"/>
          </w:tcPr>
          <w:p w14:paraId="0200427C"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2.50</w:t>
            </w:r>
          </w:p>
        </w:tc>
        <w:tc>
          <w:tcPr>
            <w:tcW w:w="1780" w:type="dxa"/>
            <w:tcBorders>
              <w:top w:val="nil"/>
              <w:bottom w:val="single" w:sz="4" w:space="0" w:color="auto"/>
            </w:tcBorders>
            <w:shd w:val="clear" w:color="auto" w:fill="auto"/>
          </w:tcPr>
          <w:p w14:paraId="5F033C01"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0.74</w:t>
            </w:r>
          </w:p>
        </w:tc>
      </w:tr>
      <w:tr w:rsidR="00681465" w:rsidRPr="00343931" w14:paraId="300A745E" w14:textId="77777777" w:rsidTr="00F677BE">
        <w:trPr>
          <w:jc w:val="center"/>
        </w:trPr>
        <w:tc>
          <w:tcPr>
            <w:tcW w:w="1779" w:type="dxa"/>
            <w:vMerge w:val="restart"/>
            <w:tcBorders>
              <w:top w:val="single" w:sz="4" w:space="0" w:color="auto"/>
            </w:tcBorders>
            <w:shd w:val="clear" w:color="auto" w:fill="auto"/>
            <w:vAlign w:val="center"/>
          </w:tcPr>
          <w:p w14:paraId="1D8CD09A"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Ölçeğin Geneli</w:t>
            </w:r>
          </w:p>
        </w:tc>
        <w:tc>
          <w:tcPr>
            <w:tcW w:w="1780" w:type="dxa"/>
            <w:tcBorders>
              <w:top w:val="single" w:sz="4" w:space="0" w:color="auto"/>
              <w:bottom w:val="nil"/>
            </w:tcBorders>
            <w:shd w:val="clear" w:color="auto" w:fill="auto"/>
          </w:tcPr>
          <w:p w14:paraId="3E2B6EE0"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Bayan</w:t>
            </w:r>
          </w:p>
        </w:tc>
        <w:tc>
          <w:tcPr>
            <w:tcW w:w="1779" w:type="dxa"/>
            <w:tcBorders>
              <w:top w:val="single" w:sz="4" w:space="0" w:color="auto"/>
              <w:bottom w:val="nil"/>
            </w:tcBorders>
            <w:shd w:val="clear" w:color="auto" w:fill="auto"/>
          </w:tcPr>
          <w:p w14:paraId="2349536E"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35</w:t>
            </w:r>
          </w:p>
        </w:tc>
        <w:tc>
          <w:tcPr>
            <w:tcW w:w="1780" w:type="dxa"/>
            <w:tcBorders>
              <w:top w:val="single" w:sz="4" w:space="0" w:color="auto"/>
              <w:bottom w:val="nil"/>
            </w:tcBorders>
            <w:shd w:val="clear" w:color="auto" w:fill="auto"/>
          </w:tcPr>
          <w:p w14:paraId="4F126473"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3.60</w:t>
            </w:r>
          </w:p>
        </w:tc>
        <w:tc>
          <w:tcPr>
            <w:tcW w:w="1780" w:type="dxa"/>
            <w:tcBorders>
              <w:top w:val="single" w:sz="4" w:space="0" w:color="auto"/>
              <w:bottom w:val="nil"/>
            </w:tcBorders>
            <w:shd w:val="clear" w:color="auto" w:fill="auto"/>
          </w:tcPr>
          <w:p w14:paraId="0FA4602E"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0.33</w:t>
            </w:r>
          </w:p>
        </w:tc>
      </w:tr>
      <w:tr w:rsidR="00681465" w:rsidRPr="00343931" w14:paraId="7893E6F1" w14:textId="77777777" w:rsidTr="00F677BE">
        <w:trPr>
          <w:jc w:val="center"/>
        </w:trPr>
        <w:tc>
          <w:tcPr>
            <w:tcW w:w="1779" w:type="dxa"/>
            <w:vMerge/>
            <w:tcBorders>
              <w:bottom w:val="single" w:sz="4" w:space="0" w:color="auto"/>
            </w:tcBorders>
            <w:shd w:val="clear" w:color="auto" w:fill="auto"/>
          </w:tcPr>
          <w:p w14:paraId="1C1F01B5"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p>
        </w:tc>
        <w:tc>
          <w:tcPr>
            <w:tcW w:w="1780" w:type="dxa"/>
            <w:tcBorders>
              <w:top w:val="nil"/>
              <w:bottom w:val="single" w:sz="4" w:space="0" w:color="auto"/>
            </w:tcBorders>
            <w:shd w:val="clear" w:color="auto" w:fill="auto"/>
          </w:tcPr>
          <w:p w14:paraId="6C914223"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Erkek</w:t>
            </w:r>
          </w:p>
        </w:tc>
        <w:tc>
          <w:tcPr>
            <w:tcW w:w="1779" w:type="dxa"/>
            <w:tcBorders>
              <w:top w:val="nil"/>
              <w:bottom w:val="single" w:sz="4" w:space="0" w:color="auto"/>
            </w:tcBorders>
            <w:shd w:val="clear" w:color="auto" w:fill="auto"/>
          </w:tcPr>
          <w:p w14:paraId="1BA31A33"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36</w:t>
            </w:r>
          </w:p>
        </w:tc>
        <w:tc>
          <w:tcPr>
            <w:tcW w:w="1780" w:type="dxa"/>
            <w:tcBorders>
              <w:top w:val="nil"/>
              <w:bottom w:val="single" w:sz="4" w:space="0" w:color="auto"/>
            </w:tcBorders>
            <w:shd w:val="clear" w:color="auto" w:fill="auto"/>
          </w:tcPr>
          <w:p w14:paraId="5B30D624"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3.72</w:t>
            </w:r>
          </w:p>
        </w:tc>
        <w:tc>
          <w:tcPr>
            <w:tcW w:w="1780" w:type="dxa"/>
            <w:tcBorders>
              <w:top w:val="nil"/>
              <w:bottom w:val="single" w:sz="4" w:space="0" w:color="auto"/>
            </w:tcBorders>
            <w:shd w:val="clear" w:color="auto" w:fill="auto"/>
          </w:tcPr>
          <w:p w14:paraId="7B940515" w14:textId="77777777" w:rsidR="00681465" w:rsidRPr="00343931" w:rsidRDefault="00681465" w:rsidP="004A083C">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0.33</w:t>
            </w:r>
          </w:p>
        </w:tc>
      </w:tr>
    </w:tbl>
    <w:p w14:paraId="5D0FB68B" w14:textId="77777777" w:rsidR="00971D5C" w:rsidRPr="00343931" w:rsidRDefault="00971D5C" w:rsidP="00CE51F2">
      <w:pPr>
        <w:tabs>
          <w:tab w:val="left" w:pos="9356"/>
        </w:tabs>
        <w:spacing w:before="120" w:after="120" w:line="480" w:lineRule="auto"/>
        <w:ind w:right="4" w:firstLine="567"/>
        <w:rPr>
          <w:rFonts w:ascii="Times New Roman" w:hAnsi="Times New Roman" w:cs="Times New Roman"/>
          <w:color w:val="000000"/>
          <w:sz w:val="20"/>
          <w:szCs w:val="20"/>
          <w:lang w:val="tr-TR"/>
        </w:rPr>
      </w:pPr>
      <w:r w:rsidRPr="00343931">
        <w:rPr>
          <w:rFonts w:ascii="Times New Roman" w:hAnsi="Times New Roman" w:cs="Times New Roman"/>
          <w:b/>
          <w:color w:val="000000"/>
          <w:position w:val="-4"/>
          <w:sz w:val="20"/>
          <w:szCs w:val="20"/>
          <w:lang w:val="tr-TR"/>
        </w:rPr>
        <w:object w:dxaOrig="279" w:dyaOrig="320" w14:anchorId="77460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10" o:title=""/>
          </v:shape>
          <o:OLEObject Type="Embed" ProgID="Equation.3" ShapeID="_x0000_i1025" DrawAspect="Content" ObjectID="_1558474579" r:id="rId11"/>
        </w:object>
      </w:r>
      <w:r w:rsidRPr="00343931">
        <w:rPr>
          <w:rFonts w:ascii="Times New Roman" w:hAnsi="Times New Roman" w:cs="Times New Roman"/>
          <w:b/>
          <w:color w:val="000000"/>
          <w:sz w:val="20"/>
          <w:szCs w:val="20"/>
          <w:lang w:val="tr-TR"/>
        </w:rPr>
        <w:t xml:space="preserve">: </w:t>
      </w:r>
      <w:r w:rsidR="004A083C" w:rsidRPr="00343931">
        <w:rPr>
          <w:rFonts w:ascii="Times New Roman" w:hAnsi="Times New Roman" w:cs="Times New Roman"/>
          <w:color w:val="000000"/>
          <w:sz w:val="20"/>
          <w:szCs w:val="20"/>
          <w:lang w:val="tr-TR"/>
        </w:rPr>
        <w:t xml:space="preserve">Aritmetik ortalama </w:t>
      </w:r>
      <w:r w:rsidRPr="00343931">
        <w:rPr>
          <w:rFonts w:ascii="Times New Roman" w:hAnsi="Times New Roman" w:cs="Times New Roman"/>
          <w:color w:val="000000"/>
          <w:sz w:val="20"/>
          <w:szCs w:val="20"/>
          <w:lang w:val="tr-TR"/>
        </w:rPr>
        <w:t>SS: Standart sapma</w:t>
      </w:r>
    </w:p>
    <w:p w14:paraId="3EDACA3D" w14:textId="77777777" w:rsidR="00971D5C" w:rsidRPr="00343931" w:rsidRDefault="00056AF5" w:rsidP="00CE51F2">
      <w:pPr>
        <w:tabs>
          <w:tab w:val="left" w:pos="9356"/>
        </w:tabs>
        <w:autoSpaceDE w:val="0"/>
        <w:autoSpaceDN w:val="0"/>
        <w:adjustRightInd w:val="0"/>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Çalışmada öğretmenlerin eğitim araştırmalarına yönelik tutum puanlarına ait ortalamaların cinsiyet değişkeni açısından farklılık gösterip göstermediğini tek yönlü MANOVA ile analiz edilmiştir. Yapılan MANOVA analizi sonucunda; ölçeğin alt boyutları açısından öğret</w:t>
      </w:r>
      <w:r w:rsidRPr="00715E18">
        <w:rPr>
          <w:rFonts w:ascii="Times New Roman" w:hAnsi="Times New Roman" w:cs="Times New Roman"/>
          <w:sz w:val="24"/>
          <w:szCs w:val="24"/>
          <w:lang w:val="tr-TR"/>
        </w:rPr>
        <w:t>menlerin ölçekten elde edilen ortalama puanları arasında istatistiksel olarak anlamlı bir farklılık olmadığı ortaya çıkmıştır [</w:t>
      </w:r>
      <w:proofErr w:type="spellStart"/>
      <w:r w:rsidRPr="00715E18">
        <w:rPr>
          <w:rFonts w:ascii="Times New Roman" w:hAnsi="Times New Roman" w:cs="Times New Roman"/>
          <w:sz w:val="24"/>
          <w:szCs w:val="24"/>
          <w:lang w:val="tr-TR"/>
        </w:rPr>
        <w:t>Wilks</w:t>
      </w:r>
      <w:proofErr w:type="spellEnd"/>
      <w:r w:rsidRPr="00715E18">
        <w:rPr>
          <w:rFonts w:ascii="Times New Roman" w:hAnsi="Times New Roman" w:cs="Times New Roman"/>
          <w:sz w:val="24"/>
          <w:szCs w:val="24"/>
          <w:lang w:val="tr-TR"/>
        </w:rPr>
        <w:t xml:space="preserve">’ </w:t>
      </w:r>
      <w:proofErr w:type="spellStart"/>
      <w:r w:rsidRPr="00715E18">
        <w:rPr>
          <w:rFonts w:ascii="Times New Roman" w:hAnsi="Times New Roman" w:cs="Times New Roman"/>
          <w:sz w:val="24"/>
          <w:szCs w:val="24"/>
          <w:lang w:val="tr-TR"/>
        </w:rPr>
        <w:t>Lambda</w:t>
      </w:r>
      <w:proofErr w:type="spellEnd"/>
      <w:r w:rsidRPr="00715E18">
        <w:rPr>
          <w:rFonts w:ascii="Times New Roman" w:hAnsi="Times New Roman" w:cs="Times New Roman"/>
          <w:sz w:val="24"/>
          <w:szCs w:val="24"/>
          <w:lang w:val="tr-TR"/>
        </w:rPr>
        <w:t xml:space="preserve"> (Ʌ)=0.928, F=1.739; p&gt;0.05].</w:t>
      </w:r>
      <w:r w:rsidR="00F57CD0" w:rsidRPr="00715E18">
        <w:rPr>
          <w:rFonts w:ascii="Times New Roman" w:hAnsi="Times New Roman" w:cs="Times New Roman"/>
          <w:sz w:val="24"/>
          <w:szCs w:val="24"/>
          <w:lang w:val="tr-TR"/>
        </w:rPr>
        <w:t xml:space="preserve"> Ancak yapılan iki yönlü izleme testine ait analiz sonuçları incelendiğinde, öğretmenlerin </w:t>
      </w:r>
      <w:r w:rsidR="00AE08EE" w:rsidRPr="00715E18">
        <w:rPr>
          <w:rFonts w:ascii="Times New Roman" w:hAnsi="Times New Roman" w:cs="Times New Roman"/>
          <w:sz w:val="24"/>
          <w:szCs w:val="24"/>
          <w:lang w:val="tr-TR"/>
        </w:rPr>
        <w:t xml:space="preserve">EAG ve EAU alt boyutuna ait tutumlarının </w:t>
      </w:r>
      <w:r w:rsidR="00F57CD0" w:rsidRPr="00715E18">
        <w:rPr>
          <w:rFonts w:ascii="Times New Roman" w:hAnsi="Times New Roman" w:cs="Times New Roman"/>
          <w:sz w:val="24"/>
          <w:szCs w:val="24"/>
          <w:lang w:val="tr-TR"/>
        </w:rPr>
        <w:t>cinsiyete bağlı olarak farklılaşma</w:t>
      </w:r>
      <w:r w:rsidR="00AE08EE" w:rsidRPr="00715E18">
        <w:rPr>
          <w:rFonts w:ascii="Times New Roman" w:hAnsi="Times New Roman" w:cs="Times New Roman"/>
          <w:sz w:val="24"/>
          <w:szCs w:val="24"/>
          <w:lang w:val="tr-TR"/>
        </w:rPr>
        <w:t>ması</w:t>
      </w:r>
      <w:r w:rsidR="00F57CD0" w:rsidRPr="00715E18">
        <w:rPr>
          <w:rFonts w:ascii="Times New Roman" w:hAnsi="Times New Roman" w:cs="Times New Roman"/>
          <w:sz w:val="24"/>
          <w:szCs w:val="24"/>
          <w:lang w:val="tr-TR"/>
        </w:rPr>
        <w:t>na (p</w:t>
      </w:r>
      <w:r w:rsidR="00AE08EE" w:rsidRPr="00715E18">
        <w:rPr>
          <w:rFonts w:ascii="Times New Roman" w:hAnsi="Times New Roman" w:cs="Times New Roman"/>
          <w:sz w:val="24"/>
          <w:szCs w:val="24"/>
          <w:lang w:val="tr-TR"/>
        </w:rPr>
        <w:t>&gt;</w:t>
      </w:r>
      <w:r w:rsidR="00F57CD0" w:rsidRPr="00715E18">
        <w:rPr>
          <w:rFonts w:ascii="Times New Roman" w:hAnsi="Times New Roman" w:cs="Times New Roman"/>
          <w:sz w:val="24"/>
          <w:szCs w:val="24"/>
          <w:lang w:val="tr-TR"/>
        </w:rPr>
        <w:t xml:space="preserve">0.05) rağmen </w:t>
      </w:r>
      <w:r w:rsidR="00AE08EE" w:rsidRPr="00715E18">
        <w:rPr>
          <w:rFonts w:ascii="Times New Roman" w:hAnsi="Times New Roman" w:cs="Times New Roman"/>
          <w:sz w:val="24"/>
          <w:szCs w:val="24"/>
          <w:lang w:val="tr-TR"/>
        </w:rPr>
        <w:t>EADV</w:t>
      </w:r>
      <w:r w:rsidR="00F57CD0" w:rsidRPr="001372D8">
        <w:rPr>
          <w:rFonts w:ascii="Times New Roman" w:hAnsi="Times New Roman" w:cs="Times New Roman"/>
          <w:sz w:val="24"/>
          <w:szCs w:val="24"/>
          <w:lang w:val="tr-TR"/>
        </w:rPr>
        <w:t xml:space="preserve"> alt boyut</w:t>
      </w:r>
      <w:r w:rsidR="00AE08EE" w:rsidRPr="00343931">
        <w:rPr>
          <w:rFonts w:ascii="Times New Roman" w:hAnsi="Times New Roman" w:cs="Times New Roman"/>
          <w:sz w:val="24"/>
          <w:szCs w:val="24"/>
          <w:lang w:val="tr-TR"/>
        </w:rPr>
        <w:t xml:space="preserve">unda </w:t>
      </w:r>
      <w:r w:rsidR="00F57CD0" w:rsidRPr="00343931">
        <w:rPr>
          <w:rFonts w:ascii="Times New Roman" w:hAnsi="Times New Roman" w:cs="Times New Roman"/>
          <w:sz w:val="24"/>
          <w:szCs w:val="24"/>
          <w:lang w:val="tr-TR"/>
        </w:rPr>
        <w:t>cinsiyetler arasında anlamlı bir farklılığın ol</w:t>
      </w:r>
      <w:r w:rsidR="00AE08EE" w:rsidRPr="00343931">
        <w:rPr>
          <w:rFonts w:ascii="Times New Roman" w:hAnsi="Times New Roman" w:cs="Times New Roman"/>
          <w:sz w:val="24"/>
          <w:szCs w:val="24"/>
          <w:lang w:val="tr-TR"/>
        </w:rPr>
        <w:t>duğu</w:t>
      </w:r>
      <w:r w:rsidR="00F57CD0" w:rsidRPr="00343931">
        <w:rPr>
          <w:rFonts w:ascii="Times New Roman" w:hAnsi="Times New Roman" w:cs="Times New Roman"/>
          <w:sz w:val="24"/>
          <w:szCs w:val="24"/>
          <w:lang w:val="tr-TR"/>
        </w:rPr>
        <w:t xml:space="preserve"> (p</w:t>
      </w:r>
      <w:r w:rsidR="00AE08EE" w:rsidRPr="00343931">
        <w:rPr>
          <w:rFonts w:ascii="Times New Roman" w:hAnsi="Times New Roman" w:cs="Times New Roman"/>
          <w:sz w:val="24"/>
          <w:szCs w:val="24"/>
          <w:lang w:val="tr-TR"/>
        </w:rPr>
        <w:t>&gt;</w:t>
      </w:r>
      <w:r w:rsidR="00F57CD0" w:rsidRPr="00343931">
        <w:rPr>
          <w:rFonts w:ascii="Times New Roman" w:hAnsi="Times New Roman" w:cs="Times New Roman"/>
          <w:sz w:val="24"/>
          <w:szCs w:val="24"/>
          <w:lang w:val="tr-TR"/>
        </w:rPr>
        <w:t>0.05) tespit edilmiştir (Tablo 4).</w:t>
      </w:r>
    </w:p>
    <w:p w14:paraId="6A8D5488" w14:textId="77777777" w:rsidR="00F57CD0" w:rsidRPr="00343931" w:rsidRDefault="00F57CD0" w:rsidP="00F677BE">
      <w:pPr>
        <w:tabs>
          <w:tab w:val="left" w:pos="9356"/>
        </w:tabs>
        <w:spacing w:before="120" w:after="120" w:line="240" w:lineRule="auto"/>
        <w:ind w:right="4"/>
        <w:rPr>
          <w:rFonts w:ascii="Times New Roman" w:hAnsi="Times New Roman" w:cs="Times New Roman"/>
          <w:i/>
          <w:sz w:val="24"/>
          <w:szCs w:val="24"/>
          <w:lang w:val="tr-TR"/>
        </w:rPr>
      </w:pPr>
      <w:r w:rsidRPr="00343931">
        <w:rPr>
          <w:rFonts w:ascii="Times New Roman" w:hAnsi="Times New Roman" w:cs="Times New Roman"/>
          <w:sz w:val="24"/>
          <w:szCs w:val="24"/>
          <w:lang w:val="tr-TR"/>
        </w:rPr>
        <w:t xml:space="preserve">Tablo 4. </w:t>
      </w:r>
      <w:r w:rsidR="00F677BE" w:rsidRPr="00343931">
        <w:rPr>
          <w:rFonts w:ascii="Times New Roman" w:hAnsi="Times New Roman" w:cs="Times New Roman"/>
          <w:i/>
          <w:sz w:val="24"/>
          <w:szCs w:val="24"/>
          <w:lang w:val="tr-TR"/>
        </w:rPr>
        <w:t>Ölçeğin alt boyutlarına ait puanların MANOVA sonuçları</w:t>
      </w:r>
    </w:p>
    <w:tbl>
      <w:tblPr>
        <w:tblW w:w="879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838"/>
        <w:gridCol w:w="1134"/>
        <w:gridCol w:w="708"/>
        <w:gridCol w:w="1134"/>
        <w:gridCol w:w="993"/>
        <w:gridCol w:w="992"/>
      </w:tblGrid>
      <w:tr w:rsidR="00F57CD0" w:rsidRPr="00343931" w14:paraId="5BCAB42B" w14:textId="77777777" w:rsidTr="00F677BE">
        <w:trPr>
          <w:jc w:val="center"/>
        </w:trPr>
        <w:tc>
          <w:tcPr>
            <w:tcW w:w="3838" w:type="dxa"/>
            <w:tcBorders>
              <w:top w:val="single" w:sz="4" w:space="0" w:color="auto"/>
              <w:bottom w:val="single" w:sz="4" w:space="0" w:color="auto"/>
            </w:tcBorders>
            <w:shd w:val="clear" w:color="auto" w:fill="auto"/>
          </w:tcPr>
          <w:p w14:paraId="4AF0E575"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Bağımlı değişken</w:t>
            </w:r>
          </w:p>
        </w:tc>
        <w:tc>
          <w:tcPr>
            <w:tcW w:w="1134" w:type="dxa"/>
            <w:tcBorders>
              <w:top w:val="single" w:sz="4" w:space="0" w:color="auto"/>
              <w:bottom w:val="single" w:sz="4" w:space="0" w:color="auto"/>
            </w:tcBorders>
            <w:shd w:val="clear" w:color="auto" w:fill="auto"/>
          </w:tcPr>
          <w:p w14:paraId="169FA39B"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i/>
                <w:sz w:val="24"/>
                <w:szCs w:val="24"/>
                <w:lang w:val="tr-TR"/>
              </w:rPr>
            </w:pPr>
            <w:r w:rsidRPr="00343931">
              <w:rPr>
                <w:rFonts w:ascii="Times New Roman" w:hAnsi="Times New Roman" w:cs="Times New Roman"/>
                <w:i/>
                <w:sz w:val="24"/>
                <w:szCs w:val="24"/>
                <w:lang w:val="tr-TR"/>
              </w:rPr>
              <w:t>KT</w:t>
            </w:r>
          </w:p>
        </w:tc>
        <w:tc>
          <w:tcPr>
            <w:tcW w:w="708" w:type="dxa"/>
            <w:tcBorders>
              <w:top w:val="single" w:sz="4" w:space="0" w:color="auto"/>
              <w:bottom w:val="single" w:sz="4" w:space="0" w:color="auto"/>
            </w:tcBorders>
            <w:shd w:val="clear" w:color="auto" w:fill="auto"/>
          </w:tcPr>
          <w:p w14:paraId="05542C95"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i/>
                <w:sz w:val="24"/>
                <w:szCs w:val="24"/>
                <w:lang w:val="tr-TR"/>
              </w:rPr>
            </w:pPr>
            <w:r w:rsidRPr="00343931">
              <w:rPr>
                <w:rFonts w:ascii="Times New Roman" w:hAnsi="Times New Roman" w:cs="Times New Roman"/>
                <w:i/>
                <w:sz w:val="24"/>
                <w:szCs w:val="24"/>
                <w:lang w:val="tr-TR"/>
              </w:rPr>
              <w:t>SD</w:t>
            </w:r>
          </w:p>
        </w:tc>
        <w:tc>
          <w:tcPr>
            <w:tcW w:w="1134" w:type="dxa"/>
            <w:tcBorders>
              <w:top w:val="single" w:sz="4" w:space="0" w:color="auto"/>
              <w:bottom w:val="single" w:sz="4" w:space="0" w:color="auto"/>
            </w:tcBorders>
            <w:shd w:val="clear" w:color="auto" w:fill="auto"/>
          </w:tcPr>
          <w:p w14:paraId="093EF73F"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i/>
                <w:sz w:val="24"/>
                <w:szCs w:val="24"/>
                <w:lang w:val="tr-TR"/>
              </w:rPr>
            </w:pPr>
            <w:r w:rsidRPr="00343931">
              <w:rPr>
                <w:rFonts w:ascii="Times New Roman" w:hAnsi="Times New Roman" w:cs="Times New Roman"/>
                <w:i/>
                <w:sz w:val="24"/>
                <w:szCs w:val="24"/>
                <w:lang w:val="tr-TR"/>
              </w:rPr>
              <w:t>KO</w:t>
            </w:r>
          </w:p>
        </w:tc>
        <w:tc>
          <w:tcPr>
            <w:tcW w:w="993" w:type="dxa"/>
            <w:tcBorders>
              <w:top w:val="single" w:sz="4" w:space="0" w:color="auto"/>
              <w:bottom w:val="single" w:sz="4" w:space="0" w:color="auto"/>
            </w:tcBorders>
            <w:shd w:val="clear" w:color="auto" w:fill="auto"/>
          </w:tcPr>
          <w:p w14:paraId="4F9FD852"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i/>
                <w:sz w:val="24"/>
                <w:szCs w:val="24"/>
                <w:lang w:val="tr-TR"/>
              </w:rPr>
            </w:pPr>
            <w:r w:rsidRPr="00343931">
              <w:rPr>
                <w:rFonts w:ascii="Times New Roman" w:hAnsi="Times New Roman" w:cs="Times New Roman"/>
                <w:i/>
                <w:sz w:val="24"/>
                <w:szCs w:val="24"/>
                <w:lang w:val="tr-TR"/>
              </w:rPr>
              <w:t>F</w:t>
            </w:r>
          </w:p>
        </w:tc>
        <w:tc>
          <w:tcPr>
            <w:tcW w:w="992" w:type="dxa"/>
            <w:tcBorders>
              <w:top w:val="single" w:sz="4" w:space="0" w:color="auto"/>
              <w:bottom w:val="single" w:sz="4" w:space="0" w:color="auto"/>
            </w:tcBorders>
            <w:shd w:val="clear" w:color="auto" w:fill="auto"/>
          </w:tcPr>
          <w:p w14:paraId="423A909D"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i/>
                <w:sz w:val="24"/>
                <w:szCs w:val="24"/>
                <w:lang w:val="tr-TR"/>
              </w:rPr>
            </w:pPr>
            <w:proofErr w:type="gramStart"/>
            <w:r w:rsidRPr="00343931">
              <w:rPr>
                <w:rFonts w:ascii="Times New Roman" w:hAnsi="Times New Roman" w:cs="Times New Roman"/>
                <w:i/>
                <w:sz w:val="24"/>
                <w:szCs w:val="24"/>
                <w:lang w:val="tr-TR"/>
              </w:rPr>
              <w:t>p</w:t>
            </w:r>
            <w:proofErr w:type="gramEnd"/>
          </w:p>
        </w:tc>
      </w:tr>
      <w:tr w:rsidR="00F57CD0" w:rsidRPr="00343931" w14:paraId="24D78866" w14:textId="77777777" w:rsidTr="00F677BE">
        <w:trPr>
          <w:jc w:val="center"/>
        </w:trPr>
        <w:tc>
          <w:tcPr>
            <w:tcW w:w="3838" w:type="dxa"/>
            <w:tcBorders>
              <w:top w:val="single" w:sz="4" w:space="0" w:color="auto"/>
              <w:bottom w:val="nil"/>
            </w:tcBorders>
            <w:shd w:val="clear" w:color="auto" w:fill="auto"/>
          </w:tcPr>
          <w:p w14:paraId="0A6ECD5C"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EAG</w:t>
            </w:r>
          </w:p>
        </w:tc>
        <w:tc>
          <w:tcPr>
            <w:tcW w:w="1134" w:type="dxa"/>
            <w:tcBorders>
              <w:top w:val="single" w:sz="4" w:space="0" w:color="auto"/>
              <w:bottom w:val="nil"/>
            </w:tcBorders>
            <w:shd w:val="clear" w:color="auto" w:fill="auto"/>
          </w:tcPr>
          <w:p w14:paraId="57C8FFF0"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0.526</w:t>
            </w:r>
          </w:p>
        </w:tc>
        <w:tc>
          <w:tcPr>
            <w:tcW w:w="708" w:type="dxa"/>
            <w:tcBorders>
              <w:top w:val="single" w:sz="4" w:space="0" w:color="auto"/>
              <w:bottom w:val="nil"/>
            </w:tcBorders>
            <w:shd w:val="clear" w:color="auto" w:fill="auto"/>
          </w:tcPr>
          <w:p w14:paraId="550F78E5"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w:t>
            </w:r>
          </w:p>
        </w:tc>
        <w:tc>
          <w:tcPr>
            <w:tcW w:w="1134" w:type="dxa"/>
            <w:tcBorders>
              <w:top w:val="single" w:sz="4" w:space="0" w:color="auto"/>
              <w:bottom w:val="nil"/>
            </w:tcBorders>
            <w:shd w:val="clear" w:color="auto" w:fill="auto"/>
          </w:tcPr>
          <w:p w14:paraId="4D9DD9CF"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0.526</w:t>
            </w:r>
          </w:p>
        </w:tc>
        <w:tc>
          <w:tcPr>
            <w:tcW w:w="993" w:type="dxa"/>
            <w:tcBorders>
              <w:top w:val="single" w:sz="4" w:space="0" w:color="auto"/>
              <w:bottom w:val="nil"/>
            </w:tcBorders>
            <w:shd w:val="clear" w:color="auto" w:fill="auto"/>
          </w:tcPr>
          <w:p w14:paraId="3BB9B443"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2.026</w:t>
            </w:r>
          </w:p>
        </w:tc>
        <w:tc>
          <w:tcPr>
            <w:tcW w:w="992" w:type="dxa"/>
            <w:tcBorders>
              <w:top w:val="single" w:sz="4" w:space="0" w:color="auto"/>
              <w:bottom w:val="nil"/>
            </w:tcBorders>
            <w:shd w:val="clear" w:color="auto" w:fill="auto"/>
          </w:tcPr>
          <w:p w14:paraId="5E4554EA"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0.159</w:t>
            </w:r>
          </w:p>
        </w:tc>
      </w:tr>
      <w:tr w:rsidR="00F57CD0" w:rsidRPr="00343931" w14:paraId="117441BA" w14:textId="77777777" w:rsidTr="00F677BE">
        <w:trPr>
          <w:jc w:val="center"/>
        </w:trPr>
        <w:tc>
          <w:tcPr>
            <w:tcW w:w="3838" w:type="dxa"/>
            <w:tcBorders>
              <w:top w:val="nil"/>
              <w:bottom w:val="nil"/>
            </w:tcBorders>
            <w:shd w:val="clear" w:color="auto" w:fill="auto"/>
          </w:tcPr>
          <w:p w14:paraId="7B988067"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EADV</w:t>
            </w:r>
          </w:p>
        </w:tc>
        <w:tc>
          <w:tcPr>
            <w:tcW w:w="1134" w:type="dxa"/>
            <w:tcBorders>
              <w:top w:val="nil"/>
              <w:bottom w:val="nil"/>
            </w:tcBorders>
            <w:shd w:val="clear" w:color="auto" w:fill="auto"/>
          </w:tcPr>
          <w:p w14:paraId="2482D6F9"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0.815</w:t>
            </w:r>
          </w:p>
        </w:tc>
        <w:tc>
          <w:tcPr>
            <w:tcW w:w="708" w:type="dxa"/>
            <w:tcBorders>
              <w:top w:val="nil"/>
              <w:bottom w:val="nil"/>
            </w:tcBorders>
            <w:shd w:val="clear" w:color="auto" w:fill="auto"/>
          </w:tcPr>
          <w:p w14:paraId="4A7DC322"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w:t>
            </w:r>
          </w:p>
        </w:tc>
        <w:tc>
          <w:tcPr>
            <w:tcW w:w="1134" w:type="dxa"/>
            <w:tcBorders>
              <w:top w:val="nil"/>
              <w:bottom w:val="nil"/>
            </w:tcBorders>
            <w:shd w:val="clear" w:color="auto" w:fill="auto"/>
          </w:tcPr>
          <w:p w14:paraId="55B3BD6D"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0.815</w:t>
            </w:r>
          </w:p>
        </w:tc>
        <w:tc>
          <w:tcPr>
            <w:tcW w:w="993" w:type="dxa"/>
            <w:tcBorders>
              <w:top w:val="nil"/>
              <w:bottom w:val="nil"/>
            </w:tcBorders>
            <w:shd w:val="clear" w:color="auto" w:fill="auto"/>
          </w:tcPr>
          <w:p w14:paraId="6B76E2C6"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5.283</w:t>
            </w:r>
          </w:p>
        </w:tc>
        <w:tc>
          <w:tcPr>
            <w:tcW w:w="992" w:type="dxa"/>
            <w:tcBorders>
              <w:top w:val="nil"/>
              <w:bottom w:val="nil"/>
            </w:tcBorders>
            <w:shd w:val="clear" w:color="auto" w:fill="auto"/>
          </w:tcPr>
          <w:p w14:paraId="4AE6C083"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0.025</w:t>
            </w:r>
          </w:p>
        </w:tc>
      </w:tr>
      <w:tr w:rsidR="00F57CD0" w:rsidRPr="00343931" w14:paraId="1CF4BD0C" w14:textId="77777777" w:rsidTr="00F677BE">
        <w:trPr>
          <w:jc w:val="center"/>
        </w:trPr>
        <w:tc>
          <w:tcPr>
            <w:tcW w:w="3838" w:type="dxa"/>
            <w:tcBorders>
              <w:top w:val="nil"/>
              <w:bottom w:val="single" w:sz="4" w:space="0" w:color="auto"/>
            </w:tcBorders>
            <w:shd w:val="clear" w:color="auto" w:fill="auto"/>
          </w:tcPr>
          <w:p w14:paraId="340A31C5"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EAU</w:t>
            </w:r>
          </w:p>
        </w:tc>
        <w:tc>
          <w:tcPr>
            <w:tcW w:w="1134" w:type="dxa"/>
            <w:tcBorders>
              <w:top w:val="nil"/>
              <w:bottom w:val="single" w:sz="4" w:space="0" w:color="auto"/>
            </w:tcBorders>
            <w:shd w:val="clear" w:color="auto" w:fill="auto"/>
          </w:tcPr>
          <w:p w14:paraId="06242B10"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0.017</w:t>
            </w:r>
          </w:p>
        </w:tc>
        <w:tc>
          <w:tcPr>
            <w:tcW w:w="708" w:type="dxa"/>
            <w:tcBorders>
              <w:top w:val="nil"/>
              <w:bottom w:val="single" w:sz="4" w:space="0" w:color="auto"/>
            </w:tcBorders>
            <w:shd w:val="clear" w:color="auto" w:fill="auto"/>
          </w:tcPr>
          <w:p w14:paraId="3494A5C8"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w:t>
            </w:r>
          </w:p>
        </w:tc>
        <w:tc>
          <w:tcPr>
            <w:tcW w:w="1134" w:type="dxa"/>
            <w:tcBorders>
              <w:top w:val="nil"/>
              <w:bottom w:val="single" w:sz="4" w:space="0" w:color="auto"/>
            </w:tcBorders>
            <w:shd w:val="clear" w:color="auto" w:fill="auto"/>
          </w:tcPr>
          <w:p w14:paraId="45A8C080"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0.017</w:t>
            </w:r>
          </w:p>
        </w:tc>
        <w:tc>
          <w:tcPr>
            <w:tcW w:w="993" w:type="dxa"/>
            <w:tcBorders>
              <w:top w:val="nil"/>
              <w:bottom w:val="single" w:sz="4" w:space="0" w:color="auto"/>
            </w:tcBorders>
            <w:shd w:val="clear" w:color="auto" w:fill="auto"/>
          </w:tcPr>
          <w:p w14:paraId="75EDB5FB"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0.041</w:t>
            </w:r>
          </w:p>
        </w:tc>
        <w:tc>
          <w:tcPr>
            <w:tcW w:w="992" w:type="dxa"/>
            <w:tcBorders>
              <w:top w:val="nil"/>
              <w:bottom w:val="single" w:sz="4" w:space="0" w:color="auto"/>
            </w:tcBorders>
            <w:shd w:val="clear" w:color="auto" w:fill="auto"/>
          </w:tcPr>
          <w:p w14:paraId="3B6B42F6" w14:textId="77777777" w:rsidR="00F57CD0" w:rsidRPr="00343931" w:rsidRDefault="00F57CD0" w:rsidP="00F677BE">
            <w:pPr>
              <w:tabs>
                <w:tab w:val="left" w:pos="9356"/>
              </w:tabs>
              <w:autoSpaceDE w:val="0"/>
              <w:autoSpaceDN w:val="0"/>
              <w:adjustRightInd w:val="0"/>
              <w:spacing w:after="0" w:line="240" w:lineRule="auto"/>
              <w:ind w:right="4" w:firstLine="46"/>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0.840</w:t>
            </w:r>
          </w:p>
        </w:tc>
      </w:tr>
    </w:tbl>
    <w:p w14:paraId="74053B7D" w14:textId="77777777" w:rsidR="00F57CD0" w:rsidRPr="00343931" w:rsidRDefault="00F57CD0" w:rsidP="00CE51F2">
      <w:pPr>
        <w:tabs>
          <w:tab w:val="left" w:pos="9356"/>
        </w:tabs>
        <w:spacing w:before="120" w:after="120" w:line="480" w:lineRule="auto"/>
        <w:ind w:right="4" w:firstLine="567"/>
        <w:jc w:val="both"/>
        <w:rPr>
          <w:rFonts w:ascii="Times New Roman" w:hAnsi="Times New Roman" w:cs="Times New Roman"/>
          <w:sz w:val="20"/>
          <w:szCs w:val="20"/>
          <w:lang w:val="tr-TR"/>
        </w:rPr>
      </w:pPr>
      <w:r w:rsidRPr="00343931">
        <w:rPr>
          <w:rFonts w:ascii="Times New Roman" w:hAnsi="Times New Roman" w:cs="Times New Roman"/>
          <w:sz w:val="20"/>
          <w:szCs w:val="20"/>
          <w:lang w:val="tr-TR"/>
        </w:rPr>
        <w:t xml:space="preserve">KT: </w:t>
      </w:r>
      <w:r w:rsidR="00F677BE" w:rsidRPr="00343931">
        <w:rPr>
          <w:rFonts w:ascii="Times New Roman" w:hAnsi="Times New Roman" w:cs="Times New Roman"/>
          <w:sz w:val="20"/>
          <w:szCs w:val="20"/>
          <w:lang w:val="tr-TR"/>
        </w:rPr>
        <w:t xml:space="preserve">Kareler toplamı, </w:t>
      </w:r>
      <w:r w:rsidRPr="00343931">
        <w:rPr>
          <w:rFonts w:ascii="Times New Roman" w:hAnsi="Times New Roman" w:cs="Times New Roman"/>
          <w:sz w:val="20"/>
          <w:szCs w:val="20"/>
          <w:lang w:val="tr-TR"/>
        </w:rPr>
        <w:t>SD: Serbestlik derecesi,      KO: Kareler ortalaması</w:t>
      </w:r>
    </w:p>
    <w:p w14:paraId="07C82B37" w14:textId="77777777" w:rsidR="00C64D2B" w:rsidRPr="00343931" w:rsidRDefault="00C64D2B"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b/>
          <w:sz w:val="24"/>
          <w:szCs w:val="24"/>
          <w:lang w:val="tr-TR"/>
        </w:rPr>
        <w:lastRenderedPageBreak/>
        <w:t>Ü</w:t>
      </w:r>
      <w:r w:rsidR="00FC686E" w:rsidRPr="00343931">
        <w:rPr>
          <w:rFonts w:ascii="Times New Roman" w:hAnsi="Times New Roman" w:cs="Times New Roman"/>
          <w:b/>
          <w:sz w:val="24"/>
          <w:szCs w:val="24"/>
          <w:lang w:val="tr-TR"/>
        </w:rPr>
        <w:t>çüncü alt probleme ait bulgular</w:t>
      </w:r>
      <w:r w:rsidR="009F4D10" w:rsidRPr="00343931">
        <w:rPr>
          <w:rFonts w:ascii="Times New Roman" w:hAnsi="Times New Roman" w:cs="Times New Roman"/>
          <w:b/>
          <w:sz w:val="24"/>
          <w:szCs w:val="24"/>
          <w:lang w:val="tr-TR"/>
        </w:rPr>
        <w:t xml:space="preserve">: </w:t>
      </w:r>
      <w:r w:rsidRPr="00343931">
        <w:rPr>
          <w:rFonts w:ascii="Times New Roman" w:hAnsi="Times New Roman" w:cs="Times New Roman"/>
          <w:sz w:val="24"/>
          <w:szCs w:val="24"/>
          <w:lang w:val="tr-TR"/>
        </w:rPr>
        <w:t xml:space="preserve">Çalışmanın üçüncü alt problemi öğretmenlerin eğitim araştırmalarına yönelik tutumları arasında </w:t>
      </w:r>
      <w:proofErr w:type="gramStart"/>
      <w:r w:rsidRPr="00343931">
        <w:rPr>
          <w:rFonts w:ascii="Times New Roman" w:hAnsi="Times New Roman" w:cs="Times New Roman"/>
          <w:sz w:val="24"/>
          <w:szCs w:val="24"/>
          <w:lang w:val="tr-TR"/>
        </w:rPr>
        <w:t>branşları</w:t>
      </w:r>
      <w:proofErr w:type="gramEnd"/>
      <w:r w:rsidRPr="00343931">
        <w:rPr>
          <w:rFonts w:ascii="Times New Roman" w:hAnsi="Times New Roman" w:cs="Times New Roman"/>
          <w:sz w:val="24"/>
          <w:szCs w:val="24"/>
          <w:lang w:val="tr-TR"/>
        </w:rPr>
        <w:t xml:space="preserve"> açısından anlamlı bir farklılık olup olmadığını belirlemeyi amaçlamaktadır. </w:t>
      </w:r>
      <w:r w:rsidR="0062495D" w:rsidRPr="00343931">
        <w:rPr>
          <w:rFonts w:ascii="Times New Roman" w:hAnsi="Times New Roman" w:cs="Times New Roman"/>
          <w:sz w:val="24"/>
          <w:szCs w:val="24"/>
          <w:lang w:val="tr-TR"/>
        </w:rPr>
        <w:t xml:space="preserve">Bu amaçla öncelikle öğretmenlerin eğitim araştırmalarına yönelik tutum puanlarının </w:t>
      </w:r>
      <w:proofErr w:type="spellStart"/>
      <w:r w:rsidR="0062495D" w:rsidRPr="00343931">
        <w:rPr>
          <w:rFonts w:ascii="Times New Roman" w:hAnsi="Times New Roman" w:cs="Times New Roman"/>
          <w:sz w:val="24"/>
          <w:szCs w:val="24"/>
          <w:lang w:val="tr-TR"/>
        </w:rPr>
        <w:t>betimsel</w:t>
      </w:r>
      <w:proofErr w:type="spellEnd"/>
      <w:r w:rsidR="0062495D" w:rsidRPr="00343931">
        <w:rPr>
          <w:rFonts w:ascii="Times New Roman" w:hAnsi="Times New Roman" w:cs="Times New Roman"/>
          <w:sz w:val="24"/>
          <w:szCs w:val="24"/>
          <w:lang w:val="tr-TR"/>
        </w:rPr>
        <w:t xml:space="preserve"> analizi yapılmış (Tablo 5), sonrasında ise </w:t>
      </w:r>
      <w:proofErr w:type="gramStart"/>
      <w:r w:rsidR="0062495D" w:rsidRPr="00343931">
        <w:rPr>
          <w:rFonts w:ascii="Times New Roman" w:hAnsi="Times New Roman" w:cs="Times New Roman"/>
          <w:sz w:val="24"/>
          <w:szCs w:val="24"/>
          <w:lang w:val="tr-TR"/>
        </w:rPr>
        <w:t>branşlarına</w:t>
      </w:r>
      <w:proofErr w:type="gramEnd"/>
      <w:r w:rsidR="0062495D" w:rsidRPr="00343931">
        <w:rPr>
          <w:rFonts w:ascii="Times New Roman" w:hAnsi="Times New Roman" w:cs="Times New Roman"/>
          <w:sz w:val="24"/>
          <w:szCs w:val="24"/>
          <w:lang w:val="tr-TR"/>
        </w:rPr>
        <w:t xml:space="preserve"> göre farklılık gösterip göstermediği test edilmiş ve analiz sonuçları aşağıda sunulmuştur (Tablo 6).</w:t>
      </w:r>
    </w:p>
    <w:p w14:paraId="252E99C0" w14:textId="77777777" w:rsidR="00C64D2B" w:rsidRPr="00343931" w:rsidRDefault="00C64D2B" w:rsidP="00CE51F2">
      <w:pPr>
        <w:tabs>
          <w:tab w:val="left" w:pos="9356"/>
        </w:tabs>
        <w:autoSpaceDE w:val="0"/>
        <w:autoSpaceDN w:val="0"/>
        <w:adjustRightInd w:val="0"/>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Tablo 5’te görüldüğü gibi </w:t>
      </w:r>
      <w:r w:rsidR="0062495D" w:rsidRPr="00343931">
        <w:rPr>
          <w:rFonts w:ascii="Times New Roman" w:hAnsi="Times New Roman" w:cs="Times New Roman"/>
          <w:sz w:val="24"/>
          <w:szCs w:val="24"/>
          <w:lang w:val="tr-TR"/>
        </w:rPr>
        <w:t xml:space="preserve">bütün </w:t>
      </w:r>
      <w:proofErr w:type="gramStart"/>
      <w:r w:rsidR="0062495D" w:rsidRPr="00343931">
        <w:rPr>
          <w:rFonts w:ascii="Times New Roman" w:hAnsi="Times New Roman" w:cs="Times New Roman"/>
          <w:sz w:val="24"/>
          <w:szCs w:val="24"/>
          <w:lang w:val="tr-TR"/>
        </w:rPr>
        <w:t>branşlardaki</w:t>
      </w:r>
      <w:proofErr w:type="gramEnd"/>
      <w:r w:rsidR="0062495D" w:rsidRPr="00343931">
        <w:rPr>
          <w:rFonts w:ascii="Times New Roman" w:hAnsi="Times New Roman" w:cs="Times New Roman"/>
          <w:sz w:val="24"/>
          <w:szCs w:val="24"/>
          <w:lang w:val="tr-TR"/>
        </w:rPr>
        <w:t xml:space="preserve"> öğretmenlerin</w:t>
      </w:r>
      <w:r w:rsidRPr="00343931">
        <w:rPr>
          <w:rFonts w:ascii="Times New Roman" w:hAnsi="Times New Roman" w:cs="Times New Roman"/>
          <w:sz w:val="24"/>
          <w:szCs w:val="24"/>
          <w:lang w:val="tr-TR"/>
        </w:rPr>
        <w:t xml:space="preserve"> eğitim araştırmalarına yönelik tutum puanları </w:t>
      </w:r>
      <w:r w:rsidR="0062495D" w:rsidRPr="00343931">
        <w:rPr>
          <w:rFonts w:ascii="Times New Roman" w:hAnsi="Times New Roman" w:cs="Times New Roman"/>
          <w:sz w:val="24"/>
          <w:szCs w:val="24"/>
          <w:lang w:val="tr-TR"/>
        </w:rPr>
        <w:t xml:space="preserve">genel olarak </w:t>
      </w:r>
      <w:r w:rsidRPr="00343931">
        <w:rPr>
          <w:rFonts w:ascii="Times New Roman" w:hAnsi="Times New Roman" w:cs="Times New Roman"/>
          <w:sz w:val="24"/>
          <w:szCs w:val="24"/>
          <w:lang w:val="tr-TR"/>
        </w:rPr>
        <w:t xml:space="preserve">yüksek düzeydedir. Bununla beraber bulgular alt boyutlar açısından değerlendirildiğinde; EAG ve EADV </w:t>
      </w:r>
      <w:r w:rsidR="0062495D" w:rsidRPr="00343931">
        <w:rPr>
          <w:rFonts w:ascii="Times New Roman" w:hAnsi="Times New Roman" w:cs="Times New Roman"/>
          <w:sz w:val="24"/>
          <w:szCs w:val="24"/>
          <w:lang w:val="tr-TR"/>
        </w:rPr>
        <w:t xml:space="preserve">alt </w:t>
      </w:r>
      <w:r w:rsidRPr="00343931">
        <w:rPr>
          <w:rFonts w:ascii="Times New Roman" w:hAnsi="Times New Roman" w:cs="Times New Roman"/>
          <w:sz w:val="24"/>
          <w:szCs w:val="24"/>
          <w:lang w:val="tr-TR"/>
        </w:rPr>
        <w:t xml:space="preserve">boyutlarında </w:t>
      </w:r>
      <w:r w:rsidR="0062495D" w:rsidRPr="00343931">
        <w:rPr>
          <w:rFonts w:ascii="Times New Roman" w:hAnsi="Times New Roman" w:cs="Times New Roman"/>
          <w:sz w:val="24"/>
          <w:szCs w:val="24"/>
          <w:lang w:val="tr-TR"/>
        </w:rPr>
        <w:t xml:space="preserve">tüm </w:t>
      </w:r>
      <w:proofErr w:type="gramStart"/>
      <w:r w:rsidR="0062495D" w:rsidRPr="00343931">
        <w:rPr>
          <w:rFonts w:ascii="Times New Roman" w:hAnsi="Times New Roman" w:cs="Times New Roman"/>
          <w:sz w:val="24"/>
          <w:szCs w:val="24"/>
          <w:lang w:val="tr-TR"/>
        </w:rPr>
        <w:t>branşlardaki</w:t>
      </w:r>
      <w:proofErr w:type="gramEnd"/>
      <w:r w:rsidR="0062495D" w:rsidRPr="00343931">
        <w:rPr>
          <w:rFonts w:ascii="Times New Roman" w:hAnsi="Times New Roman" w:cs="Times New Roman"/>
          <w:sz w:val="24"/>
          <w:szCs w:val="24"/>
          <w:lang w:val="tr-TR"/>
        </w:rPr>
        <w:t xml:space="preserve"> öğretmenlerin tutum</w:t>
      </w:r>
      <w:r w:rsidRPr="00343931">
        <w:rPr>
          <w:rFonts w:ascii="Times New Roman" w:hAnsi="Times New Roman" w:cs="Times New Roman"/>
          <w:sz w:val="24"/>
          <w:szCs w:val="24"/>
          <w:lang w:val="tr-TR"/>
        </w:rPr>
        <w:t xml:space="preserve"> puanlarının yüksek/çok yüksek olmakla birlikte</w:t>
      </w:r>
      <w:r w:rsidR="0062495D" w:rsidRPr="00343931">
        <w:rPr>
          <w:rFonts w:ascii="Times New Roman" w:hAnsi="Times New Roman" w:cs="Times New Roman"/>
          <w:sz w:val="24"/>
          <w:szCs w:val="24"/>
          <w:lang w:val="tr-TR"/>
        </w:rPr>
        <w:t>,</w:t>
      </w:r>
      <w:r w:rsidRPr="00343931">
        <w:rPr>
          <w:rFonts w:ascii="Times New Roman" w:hAnsi="Times New Roman" w:cs="Times New Roman"/>
          <w:sz w:val="24"/>
          <w:szCs w:val="24"/>
          <w:lang w:val="tr-TR"/>
        </w:rPr>
        <w:t xml:space="preserve"> EAU boyutunda </w:t>
      </w:r>
      <w:r w:rsidR="0062495D" w:rsidRPr="00343931">
        <w:rPr>
          <w:rFonts w:ascii="Times New Roman" w:hAnsi="Times New Roman" w:cs="Times New Roman"/>
          <w:sz w:val="24"/>
          <w:szCs w:val="24"/>
          <w:lang w:val="tr-TR"/>
        </w:rPr>
        <w:t>fizik öğretmenlerinin orta; biyoloji, kimya ve matematik öğretmenlerinin ise düşük düzeyde ortalamaya sahip olduğu</w:t>
      </w:r>
      <w:r w:rsidRPr="00343931">
        <w:rPr>
          <w:rFonts w:ascii="Times New Roman" w:hAnsi="Times New Roman" w:cs="Times New Roman"/>
          <w:sz w:val="24"/>
          <w:szCs w:val="24"/>
          <w:lang w:val="tr-TR"/>
        </w:rPr>
        <w:t xml:space="preserve"> ortaya çıkmıştır. </w:t>
      </w:r>
    </w:p>
    <w:p w14:paraId="07CD1A25" w14:textId="77777777" w:rsidR="00C64D2B" w:rsidRPr="00343931" w:rsidRDefault="00C64D2B" w:rsidP="00F677BE">
      <w:pPr>
        <w:tabs>
          <w:tab w:val="left" w:pos="1140"/>
          <w:tab w:val="left" w:pos="9356"/>
        </w:tabs>
        <w:spacing w:before="120" w:after="120" w:line="240" w:lineRule="auto"/>
        <w:ind w:right="4"/>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Tablo </w:t>
      </w:r>
      <w:r w:rsidR="0062495D" w:rsidRPr="00343931">
        <w:rPr>
          <w:rFonts w:ascii="Times New Roman" w:hAnsi="Times New Roman" w:cs="Times New Roman"/>
          <w:sz w:val="24"/>
          <w:szCs w:val="24"/>
          <w:lang w:val="tr-TR"/>
        </w:rPr>
        <w:t>5</w:t>
      </w:r>
      <w:r w:rsidRPr="00343931">
        <w:rPr>
          <w:rFonts w:ascii="Times New Roman" w:hAnsi="Times New Roman" w:cs="Times New Roman"/>
          <w:sz w:val="24"/>
          <w:szCs w:val="24"/>
          <w:lang w:val="tr-TR"/>
        </w:rPr>
        <w:t xml:space="preserve">. </w:t>
      </w:r>
      <w:r w:rsidR="00F677BE" w:rsidRPr="00343931">
        <w:rPr>
          <w:rFonts w:ascii="Times New Roman" w:hAnsi="Times New Roman" w:cs="Times New Roman"/>
          <w:i/>
          <w:sz w:val="24"/>
          <w:szCs w:val="24"/>
          <w:lang w:val="tr-TR"/>
        </w:rPr>
        <w:t xml:space="preserve">Öğretmenlerin cinsiyete göre puanlarına ait </w:t>
      </w:r>
      <w:proofErr w:type="spellStart"/>
      <w:r w:rsidR="00F677BE" w:rsidRPr="00343931">
        <w:rPr>
          <w:rFonts w:ascii="Times New Roman" w:hAnsi="Times New Roman" w:cs="Times New Roman"/>
          <w:i/>
          <w:sz w:val="24"/>
          <w:szCs w:val="24"/>
          <w:lang w:val="tr-TR"/>
        </w:rPr>
        <w:t>betimsel</w:t>
      </w:r>
      <w:proofErr w:type="spellEnd"/>
      <w:r w:rsidR="00F677BE" w:rsidRPr="00343931">
        <w:rPr>
          <w:rFonts w:ascii="Times New Roman" w:hAnsi="Times New Roman" w:cs="Times New Roman"/>
          <w:i/>
          <w:sz w:val="24"/>
          <w:szCs w:val="24"/>
          <w:lang w:val="tr-TR"/>
        </w:rPr>
        <w:t xml:space="preserve"> istatistikler</w:t>
      </w:r>
    </w:p>
    <w:tbl>
      <w:tblPr>
        <w:tblW w:w="9356"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71"/>
        <w:gridCol w:w="1871"/>
        <w:gridCol w:w="1871"/>
        <w:gridCol w:w="1871"/>
        <w:gridCol w:w="1872"/>
      </w:tblGrid>
      <w:tr w:rsidR="00C64D2B" w:rsidRPr="00343931" w14:paraId="186DE48C" w14:textId="77777777" w:rsidTr="00F677BE">
        <w:tc>
          <w:tcPr>
            <w:tcW w:w="1871" w:type="dxa"/>
            <w:tcBorders>
              <w:top w:val="single" w:sz="4" w:space="0" w:color="auto"/>
              <w:bottom w:val="single" w:sz="4" w:space="0" w:color="auto"/>
            </w:tcBorders>
            <w:shd w:val="clear" w:color="auto" w:fill="auto"/>
            <w:vAlign w:val="center"/>
          </w:tcPr>
          <w:p w14:paraId="6270A42D"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Alt Boyutlar</w:t>
            </w:r>
          </w:p>
        </w:tc>
        <w:tc>
          <w:tcPr>
            <w:tcW w:w="1871" w:type="dxa"/>
            <w:tcBorders>
              <w:top w:val="single" w:sz="4" w:space="0" w:color="auto"/>
              <w:bottom w:val="single" w:sz="4" w:space="0" w:color="auto"/>
            </w:tcBorders>
            <w:shd w:val="clear" w:color="auto" w:fill="auto"/>
            <w:vAlign w:val="center"/>
          </w:tcPr>
          <w:p w14:paraId="16574F08"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Branş</w:t>
            </w:r>
          </w:p>
        </w:tc>
        <w:tc>
          <w:tcPr>
            <w:tcW w:w="1871" w:type="dxa"/>
            <w:tcBorders>
              <w:top w:val="single" w:sz="4" w:space="0" w:color="auto"/>
              <w:bottom w:val="single" w:sz="4" w:space="0" w:color="auto"/>
            </w:tcBorders>
            <w:shd w:val="clear" w:color="auto" w:fill="auto"/>
            <w:vAlign w:val="center"/>
          </w:tcPr>
          <w:p w14:paraId="2E7FA2F9"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i/>
                <w:sz w:val="24"/>
                <w:szCs w:val="24"/>
                <w:lang w:val="tr-TR"/>
              </w:rPr>
            </w:pPr>
            <w:proofErr w:type="gramStart"/>
            <w:r w:rsidRPr="00343931">
              <w:rPr>
                <w:rFonts w:ascii="Times New Roman" w:hAnsi="Times New Roman" w:cs="Times New Roman"/>
                <w:i/>
                <w:sz w:val="24"/>
                <w:szCs w:val="24"/>
                <w:lang w:val="tr-TR"/>
              </w:rPr>
              <w:t>n</w:t>
            </w:r>
            <w:proofErr w:type="gramEnd"/>
          </w:p>
        </w:tc>
        <w:tc>
          <w:tcPr>
            <w:tcW w:w="1871" w:type="dxa"/>
            <w:tcBorders>
              <w:top w:val="single" w:sz="4" w:space="0" w:color="auto"/>
              <w:bottom w:val="single" w:sz="4" w:space="0" w:color="auto"/>
            </w:tcBorders>
            <w:shd w:val="clear" w:color="auto" w:fill="auto"/>
            <w:vAlign w:val="center"/>
          </w:tcPr>
          <w:p w14:paraId="719C05B8" w14:textId="77777777" w:rsidR="00C64D2B" w:rsidRPr="00343931" w:rsidRDefault="007D3589" w:rsidP="00F677BE">
            <w:pPr>
              <w:tabs>
                <w:tab w:val="left" w:pos="9356"/>
              </w:tabs>
              <w:autoSpaceDE w:val="0"/>
              <w:autoSpaceDN w:val="0"/>
              <w:adjustRightInd w:val="0"/>
              <w:spacing w:after="0" w:line="240" w:lineRule="auto"/>
              <w:ind w:right="4" w:firstLine="34"/>
              <w:jc w:val="center"/>
              <w:rPr>
                <w:rFonts w:ascii="Times New Roman" w:hAnsi="Times New Roman" w:cs="Times New Roman"/>
                <w:i/>
                <w:sz w:val="24"/>
                <w:szCs w:val="24"/>
                <w:lang w:val="tr-TR"/>
              </w:rPr>
            </w:pPr>
            <w:r w:rsidRPr="00343931">
              <w:rPr>
                <w:rFonts w:ascii="Times New Roman" w:hAnsi="Times New Roman" w:cs="Times New Roman"/>
                <w:i/>
                <w:noProof/>
                <w:sz w:val="24"/>
                <w:szCs w:val="24"/>
                <w:lang w:val="en-GB" w:eastAsia="en-GB"/>
              </w:rPr>
              <w:drawing>
                <wp:inline distT="0" distB="0" distL="0" distR="0" wp14:anchorId="53B3BC26" wp14:editId="3145F05F">
                  <wp:extent cx="180975" cy="20002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1872" w:type="dxa"/>
            <w:tcBorders>
              <w:top w:val="single" w:sz="4" w:space="0" w:color="auto"/>
              <w:bottom w:val="single" w:sz="4" w:space="0" w:color="auto"/>
            </w:tcBorders>
            <w:shd w:val="clear" w:color="auto" w:fill="auto"/>
            <w:vAlign w:val="center"/>
          </w:tcPr>
          <w:p w14:paraId="099446D4"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i/>
                <w:sz w:val="24"/>
                <w:szCs w:val="24"/>
                <w:lang w:val="tr-TR"/>
              </w:rPr>
            </w:pPr>
            <w:r w:rsidRPr="00343931">
              <w:rPr>
                <w:rFonts w:ascii="Times New Roman" w:hAnsi="Times New Roman" w:cs="Times New Roman"/>
                <w:i/>
                <w:sz w:val="24"/>
                <w:szCs w:val="24"/>
                <w:lang w:val="tr-TR"/>
              </w:rPr>
              <w:t>SS</w:t>
            </w:r>
          </w:p>
        </w:tc>
      </w:tr>
      <w:tr w:rsidR="00C64D2B" w:rsidRPr="00343931" w14:paraId="012F668A" w14:textId="77777777" w:rsidTr="00F677BE">
        <w:tc>
          <w:tcPr>
            <w:tcW w:w="1871" w:type="dxa"/>
            <w:vMerge w:val="restart"/>
            <w:tcBorders>
              <w:top w:val="single" w:sz="4" w:space="0" w:color="auto"/>
            </w:tcBorders>
            <w:shd w:val="clear" w:color="auto" w:fill="auto"/>
            <w:vAlign w:val="center"/>
          </w:tcPr>
          <w:p w14:paraId="4AE584CF"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EAG</w:t>
            </w:r>
          </w:p>
        </w:tc>
        <w:tc>
          <w:tcPr>
            <w:tcW w:w="1871" w:type="dxa"/>
            <w:tcBorders>
              <w:top w:val="single" w:sz="4" w:space="0" w:color="auto"/>
              <w:bottom w:val="nil"/>
            </w:tcBorders>
            <w:shd w:val="clear" w:color="auto" w:fill="auto"/>
          </w:tcPr>
          <w:p w14:paraId="6224CAA5"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Biyoloji</w:t>
            </w:r>
          </w:p>
        </w:tc>
        <w:tc>
          <w:tcPr>
            <w:tcW w:w="1871" w:type="dxa"/>
            <w:tcBorders>
              <w:top w:val="single" w:sz="4" w:space="0" w:color="auto"/>
              <w:bottom w:val="nil"/>
            </w:tcBorders>
            <w:shd w:val="clear" w:color="auto" w:fill="auto"/>
          </w:tcPr>
          <w:p w14:paraId="387F06CA"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16</w:t>
            </w:r>
          </w:p>
        </w:tc>
        <w:tc>
          <w:tcPr>
            <w:tcW w:w="1871" w:type="dxa"/>
            <w:tcBorders>
              <w:top w:val="single" w:sz="4" w:space="0" w:color="auto"/>
              <w:bottom w:val="nil"/>
            </w:tcBorders>
            <w:shd w:val="clear" w:color="auto" w:fill="auto"/>
          </w:tcPr>
          <w:p w14:paraId="7C344DF8"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4.25</w:t>
            </w:r>
          </w:p>
        </w:tc>
        <w:tc>
          <w:tcPr>
            <w:tcW w:w="1872" w:type="dxa"/>
            <w:tcBorders>
              <w:top w:val="single" w:sz="4" w:space="0" w:color="auto"/>
              <w:bottom w:val="nil"/>
            </w:tcBorders>
            <w:shd w:val="clear" w:color="auto" w:fill="auto"/>
          </w:tcPr>
          <w:p w14:paraId="7DA01415"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0.47</w:t>
            </w:r>
          </w:p>
        </w:tc>
      </w:tr>
      <w:tr w:rsidR="00C64D2B" w:rsidRPr="00343931" w14:paraId="079E3FFE" w14:textId="77777777" w:rsidTr="00F677BE">
        <w:tc>
          <w:tcPr>
            <w:tcW w:w="1871" w:type="dxa"/>
            <w:vMerge/>
            <w:shd w:val="clear" w:color="auto" w:fill="auto"/>
            <w:vAlign w:val="center"/>
          </w:tcPr>
          <w:p w14:paraId="127D67D2"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p>
        </w:tc>
        <w:tc>
          <w:tcPr>
            <w:tcW w:w="1871" w:type="dxa"/>
            <w:tcBorders>
              <w:top w:val="nil"/>
              <w:bottom w:val="nil"/>
            </w:tcBorders>
            <w:shd w:val="clear" w:color="auto" w:fill="auto"/>
          </w:tcPr>
          <w:p w14:paraId="700492CB"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Fizik</w:t>
            </w:r>
          </w:p>
        </w:tc>
        <w:tc>
          <w:tcPr>
            <w:tcW w:w="1871" w:type="dxa"/>
            <w:tcBorders>
              <w:top w:val="nil"/>
              <w:bottom w:val="nil"/>
            </w:tcBorders>
            <w:shd w:val="clear" w:color="auto" w:fill="auto"/>
          </w:tcPr>
          <w:p w14:paraId="7A80613A"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15</w:t>
            </w:r>
          </w:p>
        </w:tc>
        <w:tc>
          <w:tcPr>
            <w:tcW w:w="1871" w:type="dxa"/>
            <w:tcBorders>
              <w:top w:val="nil"/>
              <w:bottom w:val="nil"/>
            </w:tcBorders>
            <w:shd w:val="clear" w:color="auto" w:fill="auto"/>
          </w:tcPr>
          <w:p w14:paraId="2A1EF0D2"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4.26</w:t>
            </w:r>
          </w:p>
        </w:tc>
        <w:tc>
          <w:tcPr>
            <w:tcW w:w="1872" w:type="dxa"/>
            <w:tcBorders>
              <w:top w:val="nil"/>
              <w:bottom w:val="nil"/>
            </w:tcBorders>
            <w:shd w:val="clear" w:color="auto" w:fill="auto"/>
          </w:tcPr>
          <w:p w14:paraId="000980C9"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0.41</w:t>
            </w:r>
          </w:p>
        </w:tc>
      </w:tr>
      <w:tr w:rsidR="00C64D2B" w:rsidRPr="00343931" w14:paraId="3376FF51" w14:textId="77777777" w:rsidTr="00F677BE">
        <w:tc>
          <w:tcPr>
            <w:tcW w:w="1871" w:type="dxa"/>
            <w:vMerge/>
            <w:shd w:val="clear" w:color="auto" w:fill="auto"/>
            <w:vAlign w:val="center"/>
          </w:tcPr>
          <w:p w14:paraId="5D09A3C1"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p>
        </w:tc>
        <w:tc>
          <w:tcPr>
            <w:tcW w:w="1871" w:type="dxa"/>
            <w:tcBorders>
              <w:top w:val="nil"/>
              <w:bottom w:val="nil"/>
            </w:tcBorders>
            <w:shd w:val="clear" w:color="auto" w:fill="auto"/>
          </w:tcPr>
          <w:p w14:paraId="55DBF840"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Kimya</w:t>
            </w:r>
          </w:p>
        </w:tc>
        <w:tc>
          <w:tcPr>
            <w:tcW w:w="1871" w:type="dxa"/>
            <w:tcBorders>
              <w:top w:val="nil"/>
              <w:bottom w:val="nil"/>
            </w:tcBorders>
            <w:shd w:val="clear" w:color="auto" w:fill="auto"/>
          </w:tcPr>
          <w:p w14:paraId="72CF8E68"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14</w:t>
            </w:r>
          </w:p>
        </w:tc>
        <w:tc>
          <w:tcPr>
            <w:tcW w:w="1871" w:type="dxa"/>
            <w:tcBorders>
              <w:top w:val="nil"/>
              <w:bottom w:val="nil"/>
            </w:tcBorders>
            <w:shd w:val="clear" w:color="auto" w:fill="auto"/>
          </w:tcPr>
          <w:p w14:paraId="1F971FD9"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4.16</w:t>
            </w:r>
          </w:p>
        </w:tc>
        <w:tc>
          <w:tcPr>
            <w:tcW w:w="1872" w:type="dxa"/>
            <w:tcBorders>
              <w:top w:val="nil"/>
              <w:bottom w:val="nil"/>
            </w:tcBorders>
            <w:shd w:val="clear" w:color="auto" w:fill="auto"/>
          </w:tcPr>
          <w:p w14:paraId="03AD8940"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0.49</w:t>
            </w:r>
          </w:p>
        </w:tc>
      </w:tr>
      <w:tr w:rsidR="00C64D2B" w:rsidRPr="00343931" w14:paraId="0EB4EFFE" w14:textId="77777777" w:rsidTr="00F677BE">
        <w:tc>
          <w:tcPr>
            <w:tcW w:w="1871" w:type="dxa"/>
            <w:vMerge/>
            <w:tcBorders>
              <w:bottom w:val="single" w:sz="4" w:space="0" w:color="auto"/>
            </w:tcBorders>
            <w:shd w:val="clear" w:color="auto" w:fill="auto"/>
            <w:vAlign w:val="center"/>
          </w:tcPr>
          <w:p w14:paraId="772DA090"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p>
        </w:tc>
        <w:tc>
          <w:tcPr>
            <w:tcW w:w="1871" w:type="dxa"/>
            <w:tcBorders>
              <w:top w:val="nil"/>
              <w:bottom w:val="single" w:sz="4" w:space="0" w:color="auto"/>
            </w:tcBorders>
            <w:shd w:val="clear" w:color="auto" w:fill="auto"/>
          </w:tcPr>
          <w:p w14:paraId="2C75A1DC"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Matematik</w:t>
            </w:r>
          </w:p>
        </w:tc>
        <w:tc>
          <w:tcPr>
            <w:tcW w:w="1871" w:type="dxa"/>
            <w:tcBorders>
              <w:top w:val="nil"/>
              <w:bottom w:val="single" w:sz="4" w:space="0" w:color="auto"/>
            </w:tcBorders>
            <w:shd w:val="clear" w:color="auto" w:fill="auto"/>
          </w:tcPr>
          <w:p w14:paraId="37CF3DFA"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26</w:t>
            </w:r>
          </w:p>
        </w:tc>
        <w:tc>
          <w:tcPr>
            <w:tcW w:w="1871" w:type="dxa"/>
            <w:tcBorders>
              <w:top w:val="nil"/>
              <w:bottom w:val="single" w:sz="4" w:space="0" w:color="auto"/>
            </w:tcBorders>
            <w:shd w:val="clear" w:color="auto" w:fill="auto"/>
          </w:tcPr>
          <w:p w14:paraId="24897D7C"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4.09</w:t>
            </w:r>
          </w:p>
        </w:tc>
        <w:tc>
          <w:tcPr>
            <w:tcW w:w="1872" w:type="dxa"/>
            <w:tcBorders>
              <w:top w:val="nil"/>
              <w:bottom w:val="single" w:sz="4" w:space="0" w:color="auto"/>
            </w:tcBorders>
            <w:shd w:val="clear" w:color="auto" w:fill="auto"/>
          </w:tcPr>
          <w:p w14:paraId="499FB378"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0.61</w:t>
            </w:r>
          </w:p>
        </w:tc>
      </w:tr>
      <w:tr w:rsidR="00C64D2B" w:rsidRPr="00343931" w14:paraId="72B01149" w14:textId="77777777" w:rsidTr="00F677BE">
        <w:tc>
          <w:tcPr>
            <w:tcW w:w="1871" w:type="dxa"/>
            <w:vMerge w:val="restart"/>
            <w:tcBorders>
              <w:top w:val="single" w:sz="4" w:space="0" w:color="auto"/>
            </w:tcBorders>
            <w:shd w:val="clear" w:color="auto" w:fill="auto"/>
            <w:vAlign w:val="center"/>
          </w:tcPr>
          <w:p w14:paraId="4E679E3E"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EADV</w:t>
            </w:r>
          </w:p>
        </w:tc>
        <w:tc>
          <w:tcPr>
            <w:tcW w:w="1871" w:type="dxa"/>
            <w:tcBorders>
              <w:top w:val="single" w:sz="4" w:space="0" w:color="auto"/>
              <w:bottom w:val="nil"/>
            </w:tcBorders>
            <w:shd w:val="clear" w:color="auto" w:fill="auto"/>
          </w:tcPr>
          <w:p w14:paraId="782E887C"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Biyoloji</w:t>
            </w:r>
          </w:p>
        </w:tc>
        <w:tc>
          <w:tcPr>
            <w:tcW w:w="1871" w:type="dxa"/>
            <w:tcBorders>
              <w:top w:val="single" w:sz="4" w:space="0" w:color="auto"/>
              <w:bottom w:val="nil"/>
            </w:tcBorders>
            <w:shd w:val="clear" w:color="auto" w:fill="auto"/>
          </w:tcPr>
          <w:p w14:paraId="2C3706B1"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16</w:t>
            </w:r>
          </w:p>
        </w:tc>
        <w:tc>
          <w:tcPr>
            <w:tcW w:w="1871" w:type="dxa"/>
            <w:tcBorders>
              <w:top w:val="single" w:sz="4" w:space="0" w:color="auto"/>
              <w:bottom w:val="nil"/>
            </w:tcBorders>
            <w:shd w:val="clear" w:color="auto" w:fill="auto"/>
          </w:tcPr>
          <w:p w14:paraId="560881B3"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4.53</w:t>
            </w:r>
          </w:p>
        </w:tc>
        <w:tc>
          <w:tcPr>
            <w:tcW w:w="1872" w:type="dxa"/>
            <w:tcBorders>
              <w:top w:val="single" w:sz="4" w:space="0" w:color="auto"/>
              <w:bottom w:val="nil"/>
            </w:tcBorders>
            <w:shd w:val="clear" w:color="auto" w:fill="auto"/>
          </w:tcPr>
          <w:p w14:paraId="1F64A238"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0.36</w:t>
            </w:r>
          </w:p>
        </w:tc>
      </w:tr>
      <w:tr w:rsidR="00C64D2B" w:rsidRPr="00343931" w14:paraId="48E3355D" w14:textId="77777777" w:rsidTr="00F677BE">
        <w:tc>
          <w:tcPr>
            <w:tcW w:w="1871" w:type="dxa"/>
            <w:vMerge/>
            <w:shd w:val="clear" w:color="auto" w:fill="auto"/>
            <w:vAlign w:val="center"/>
          </w:tcPr>
          <w:p w14:paraId="679420A4"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p>
        </w:tc>
        <w:tc>
          <w:tcPr>
            <w:tcW w:w="1871" w:type="dxa"/>
            <w:tcBorders>
              <w:top w:val="nil"/>
              <w:bottom w:val="nil"/>
            </w:tcBorders>
            <w:shd w:val="clear" w:color="auto" w:fill="auto"/>
          </w:tcPr>
          <w:p w14:paraId="38B52EFC"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Fizik</w:t>
            </w:r>
          </w:p>
        </w:tc>
        <w:tc>
          <w:tcPr>
            <w:tcW w:w="1871" w:type="dxa"/>
            <w:tcBorders>
              <w:top w:val="nil"/>
              <w:bottom w:val="nil"/>
            </w:tcBorders>
            <w:shd w:val="clear" w:color="auto" w:fill="auto"/>
          </w:tcPr>
          <w:p w14:paraId="19D8599C"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15</w:t>
            </w:r>
          </w:p>
        </w:tc>
        <w:tc>
          <w:tcPr>
            <w:tcW w:w="1871" w:type="dxa"/>
            <w:tcBorders>
              <w:top w:val="nil"/>
              <w:bottom w:val="nil"/>
            </w:tcBorders>
            <w:shd w:val="clear" w:color="auto" w:fill="auto"/>
          </w:tcPr>
          <w:p w14:paraId="1BF263E8"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4.56</w:t>
            </w:r>
          </w:p>
        </w:tc>
        <w:tc>
          <w:tcPr>
            <w:tcW w:w="1872" w:type="dxa"/>
            <w:tcBorders>
              <w:top w:val="nil"/>
              <w:bottom w:val="nil"/>
            </w:tcBorders>
            <w:shd w:val="clear" w:color="auto" w:fill="auto"/>
          </w:tcPr>
          <w:p w14:paraId="3CEF7188"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0.33</w:t>
            </w:r>
          </w:p>
        </w:tc>
      </w:tr>
      <w:tr w:rsidR="00C64D2B" w:rsidRPr="00343931" w14:paraId="09061F7A" w14:textId="77777777" w:rsidTr="00F677BE">
        <w:tc>
          <w:tcPr>
            <w:tcW w:w="1871" w:type="dxa"/>
            <w:vMerge/>
            <w:shd w:val="clear" w:color="auto" w:fill="auto"/>
            <w:vAlign w:val="center"/>
          </w:tcPr>
          <w:p w14:paraId="4F830B26"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p>
        </w:tc>
        <w:tc>
          <w:tcPr>
            <w:tcW w:w="1871" w:type="dxa"/>
            <w:tcBorders>
              <w:top w:val="nil"/>
              <w:bottom w:val="nil"/>
            </w:tcBorders>
            <w:shd w:val="clear" w:color="auto" w:fill="auto"/>
          </w:tcPr>
          <w:p w14:paraId="714F8CE4"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Kimya</w:t>
            </w:r>
          </w:p>
        </w:tc>
        <w:tc>
          <w:tcPr>
            <w:tcW w:w="1871" w:type="dxa"/>
            <w:tcBorders>
              <w:top w:val="nil"/>
              <w:bottom w:val="nil"/>
            </w:tcBorders>
            <w:shd w:val="clear" w:color="auto" w:fill="auto"/>
          </w:tcPr>
          <w:p w14:paraId="13DCE9BD"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14</w:t>
            </w:r>
          </w:p>
        </w:tc>
        <w:tc>
          <w:tcPr>
            <w:tcW w:w="1871" w:type="dxa"/>
            <w:tcBorders>
              <w:top w:val="nil"/>
              <w:bottom w:val="nil"/>
            </w:tcBorders>
            <w:shd w:val="clear" w:color="auto" w:fill="auto"/>
          </w:tcPr>
          <w:p w14:paraId="1CFFA226"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4.43</w:t>
            </w:r>
          </w:p>
        </w:tc>
        <w:tc>
          <w:tcPr>
            <w:tcW w:w="1872" w:type="dxa"/>
            <w:tcBorders>
              <w:top w:val="nil"/>
              <w:bottom w:val="nil"/>
            </w:tcBorders>
            <w:shd w:val="clear" w:color="auto" w:fill="auto"/>
          </w:tcPr>
          <w:p w14:paraId="15FC3EE9"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0.31</w:t>
            </w:r>
          </w:p>
        </w:tc>
      </w:tr>
      <w:tr w:rsidR="00C64D2B" w:rsidRPr="00343931" w14:paraId="33DA35B3" w14:textId="77777777" w:rsidTr="00F677BE">
        <w:tc>
          <w:tcPr>
            <w:tcW w:w="1871" w:type="dxa"/>
            <w:vMerge/>
            <w:tcBorders>
              <w:bottom w:val="single" w:sz="4" w:space="0" w:color="auto"/>
            </w:tcBorders>
            <w:shd w:val="clear" w:color="auto" w:fill="auto"/>
            <w:vAlign w:val="center"/>
          </w:tcPr>
          <w:p w14:paraId="4AF252F4"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p>
        </w:tc>
        <w:tc>
          <w:tcPr>
            <w:tcW w:w="1871" w:type="dxa"/>
            <w:tcBorders>
              <w:top w:val="nil"/>
              <w:bottom w:val="single" w:sz="4" w:space="0" w:color="auto"/>
            </w:tcBorders>
            <w:shd w:val="clear" w:color="auto" w:fill="auto"/>
          </w:tcPr>
          <w:p w14:paraId="4D6526FE"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Matematik</w:t>
            </w:r>
          </w:p>
        </w:tc>
        <w:tc>
          <w:tcPr>
            <w:tcW w:w="1871" w:type="dxa"/>
            <w:tcBorders>
              <w:top w:val="nil"/>
              <w:bottom w:val="single" w:sz="4" w:space="0" w:color="auto"/>
            </w:tcBorders>
            <w:shd w:val="clear" w:color="auto" w:fill="auto"/>
          </w:tcPr>
          <w:p w14:paraId="3C95BBA2"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26</w:t>
            </w:r>
          </w:p>
        </w:tc>
        <w:tc>
          <w:tcPr>
            <w:tcW w:w="1871" w:type="dxa"/>
            <w:tcBorders>
              <w:top w:val="nil"/>
              <w:bottom w:val="single" w:sz="4" w:space="0" w:color="auto"/>
            </w:tcBorders>
            <w:shd w:val="clear" w:color="auto" w:fill="auto"/>
          </w:tcPr>
          <w:p w14:paraId="574C1C21"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4.20</w:t>
            </w:r>
          </w:p>
        </w:tc>
        <w:tc>
          <w:tcPr>
            <w:tcW w:w="1872" w:type="dxa"/>
            <w:tcBorders>
              <w:top w:val="nil"/>
              <w:bottom w:val="single" w:sz="4" w:space="0" w:color="auto"/>
            </w:tcBorders>
            <w:shd w:val="clear" w:color="auto" w:fill="auto"/>
          </w:tcPr>
          <w:p w14:paraId="1DDFF582"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0.45</w:t>
            </w:r>
          </w:p>
        </w:tc>
      </w:tr>
      <w:tr w:rsidR="00C64D2B" w:rsidRPr="00343931" w14:paraId="31E3FD2F" w14:textId="77777777" w:rsidTr="00F677BE">
        <w:tc>
          <w:tcPr>
            <w:tcW w:w="1871" w:type="dxa"/>
            <w:vMerge w:val="restart"/>
            <w:tcBorders>
              <w:top w:val="single" w:sz="4" w:space="0" w:color="auto"/>
            </w:tcBorders>
            <w:shd w:val="clear" w:color="auto" w:fill="auto"/>
            <w:vAlign w:val="center"/>
          </w:tcPr>
          <w:p w14:paraId="554AD3B7"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EAU</w:t>
            </w:r>
          </w:p>
        </w:tc>
        <w:tc>
          <w:tcPr>
            <w:tcW w:w="1871" w:type="dxa"/>
            <w:tcBorders>
              <w:top w:val="single" w:sz="4" w:space="0" w:color="auto"/>
              <w:bottom w:val="nil"/>
            </w:tcBorders>
            <w:shd w:val="clear" w:color="auto" w:fill="auto"/>
          </w:tcPr>
          <w:p w14:paraId="32A8FC75"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Biyoloji</w:t>
            </w:r>
          </w:p>
        </w:tc>
        <w:tc>
          <w:tcPr>
            <w:tcW w:w="1871" w:type="dxa"/>
            <w:tcBorders>
              <w:top w:val="single" w:sz="4" w:space="0" w:color="auto"/>
              <w:bottom w:val="nil"/>
            </w:tcBorders>
            <w:shd w:val="clear" w:color="auto" w:fill="auto"/>
          </w:tcPr>
          <w:p w14:paraId="17E9DA57"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16</w:t>
            </w:r>
          </w:p>
        </w:tc>
        <w:tc>
          <w:tcPr>
            <w:tcW w:w="1871" w:type="dxa"/>
            <w:tcBorders>
              <w:top w:val="single" w:sz="4" w:space="0" w:color="auto"/>
              <w:bottom w:val="nil"/>
            </w:tcBorders>
            <w:shd w:val="clear" w:color="auto" w:fill="auto"/>
          </w:tcPr>
          <w:p w14:paraId="0169FA2D"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2.49</w:t>
            </w:r>
          </w:p>
        </w:tc>
        <w:tc>
          <w:tcPr>
            <w:tcW w:w="1872" w:type="dxa"/>
            <w:tcBorders>
              <w:top w:val="single" w:sz="4" w:space="0" w:color="auto"/>
              <w:bottom w:val="nil"/>
            </w:tcBorders>
            <w:shd w:val="clear" w:color="auto" w:fill="auto"/>
          </w:tcPr>
          <w:p w14:paraId="59AF3729"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0.58</w:t>
            </w:r>
          </w:p>
        </w:tc>
      </w:tr>
      <w:tr w:rsidR="00C64D2B" w:rsidRPr="00343931" w14:paraId="3783AF79" w14:textId="77777777" w:rsidTr="00F677BE">
        <w:tc>
          <w:tcPr>
            <w:tcW w:w="1871" w:type="dxa"/>
            <w:vMerge/>
            <w:shd w:val="clear" w:color="auto" w:fill="auto"/>
            <w:vAlign w:val="center"/>
          </w:tcPr>
          <w:p w14:paraId="1274B87D"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p>
        </w:tc>
        <w:tc>
          <w:tcPr>
            <w:tcW w:w="1871" w:type="dxa"/>
            <w:tcBorders>
              <w:top w:val="nil"/>
              <w:bottom w:val="nil"/>
            </w:tcBorders>
            <w:shd w:val="clear" w:color="auto" w:fill="auto"/>
          </w:tcPr>
          <w:p w14:paraId="22D640AB"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Fizik</w:t>
            </w:r>
          </w:p>
        </w:tc>
        <w:tc>
          <w:tcPr>
            <w:tcW w:w="1871" w:type="dxa"/>
            <w:tcBorders>
              <w:top w:val="nil"/>
              <w:bottom w:val="nil"/>
            </w:tcBorders>
            <w:shd w:val="clear" w:color="auto" w:fill="auto"/>
          </w:tcPr>
          <w:p w14:paraId="107BAEE0"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15</w:t>
            </w:r>
          </w:p>
        </w:tc>
        <w:tc>
          <w:tcPr>
            <w:tcW w:w="1871" w:type="dxa"/>
            <w:tcBorders>
              <w:top w:val="nil"/>
              <w:bottom w:val="nil"/>
            </w:tcBorders>
            <w:shd w:val="clear" w:color="auto" w:fill="auto"/>
          </w:tcPr>
          <w:p w14:paraId="73F0772D"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2.71</w:t>
            </w:r>
          </w:p>
        </w:tc>
        <w:tc>
          <w:tcPr>
            <w:tcW w:w="1872" w:type="dxa"/>
            <w:tcBorders>
              <w:top w:val="nil"/>
              <w:bottom w:val="nil"/>
            </w:tcBorders>
            <w:shd w:val="clear" w:color="auto" w:fill="auto"/>
          </w:tcPr>
          <w:p w14:paraId="6B18F534"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0.54</w:t>
            </w:r>
          </w:p>
        </w:tc>
      </w:tr>
      <w:tr w:rsidR="00C64D2B" w:rsidRPr="00343931" w14:paraId="63B36862" w14:textId="77777777" w:rsidTr="00F677BE">
        <w:tc>
          <w:tcPr>
            <w:tcW w:w="1871" w:type="dxa"/>
            <w:vMerge/>
            <w:shd w:val="clear" w:color="auto" w:fill="auto"/>
            <w:vAlign w:val="center"/>
          </w:tcPr>
          <w:p w14:paraId="51EF77DE"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p>
        </w:tc>
        <w:tc>
          <w:tcPr>
            <w:tcW w:w="1871" w:type="dxa"/>
            <w:tcBorders>
              <w:top w:val="nil"/>
              <w:bottom w:val="nil"/>
            </w:tcBorders>
            <w:shd w:val="clear" w:color="auto" w:fill="auto"/>
          </w:tcPr>
          <w:p w14:paraId="6AD6615A"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Kimya</w:t>
            </w:r>
          </w:p>
        </w:tc>
        <w:tc>
          <w:tcPr>
            <w:tcW w:w="1871" w:type="dxa"/>
            <w:tcBorders>
              <w:top w:val="nil"/>
              <w:bottom w:val="nil"/>
            </w:tcBorders>
            <w:shd w:val="clear" w:color="auto" w:fill="auto"/>
          </w:tcPr>
          <w:p w14:paraId="3D61B481"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14</w:t>
            </w:r>
          </w:p>
        </w:tc>
        <w:tc>
          <w:tcPr>
            <w:tcW w:w="1871" w:type="dxa"/>
            <w:tcBorders>
              <w:top w:val="nil"/>
              <w:bottom w:val="nil"/>
            </w:tcBorders>
            <w:shd w:val="clear" w:color="auto" w:fill="auto"/>
          </w:tcPr>
          <w:p w14:paraId="6856879C"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2.26</w:t>
            </w:r>
          </w:p>
        </w:tc>
        <w:tc>
          <w:tcPr>
            <w:tcW w:w="1872" w:type="dxa"/>
            <w:tcBorders>
              <w:top w:val="nil"/>
              <w:bottom w:val="nil"/>
            </w:tcBorders>
            <w:shd w:val="clear" w:color="auto" w:fill="auto"/>
          </w:tcPr>
          <w:p w14:paraId="5A9D6834"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0.53</w:t>
            </w:r>
          </w:p>
        </w:tc>
      </w:tr>
      <w:tr w:rsidR="00C64D2B" w:rsidRPr="00343931" w14:paraId="52705DC0" w14:textId="77777777" w:rsidTr="00F677BE">
        <w:tc>
          <w:tcPr>
            <w:tcW w:w="1871" w:type="dxa"/>
            <w:vMerge/>
            <w:tcBorders>
              <w:bottom w:val="single" w:sz="4" w:space="0" w:color="auto"/>
            </w:tcBorders>
            <w:shd w:val="clear" w:color="auto" w:fill="auto"/>
            <w:vAlign w:val="center"/>
          </w:tcPr>
          <w:p w14:paraId="74B85B1A"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p>
        </w:tc>
        <w:tc>
          <w:tcPr>
            <w:tcW w:w="1871" w:type="dxa"/>
            <w:tcBorders>
              <w:top w:val="nil"/>
              <w:bottom w:val="single" w:sz="4" w:space="0" w:color="auto"/>
            </w:tcBorders>
            <w:shd w:val="clear" w:color="auto" w:fill="auto"/>
          </w:tcPr>
          <w:p w14:paraId="5F8BFD0A"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Matematik</w:t>
            </w:r>
          </w:p>
        </w:tc>
        <w:tc>
          <w:tcPr>
            <w:tcW w:w="1871" w:type="dxa"/>
            <w:tcBorders>
              <w:top w:val="nil"/>
              <w:bottom w:val="single" w:sz="4" w:space="0" w:color="auto"/>
            </w:tcBorders>
            <w:shd w:val="clear" w:color="auto" w:fill="auto"/>
          </w:tcPr>
          <w:p w14:paraId="18774792"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26</w:t>
            </w:r>
          </w:p>
        </w:tc>
        <w:tc>
          <w:tcPr>
            <w:tcW w:w="1871" w:type="dxa"/>
            <w:tcBorders>
              <w:top w:val="nil"/>
              <w:bottom w:val="single" w:sz="4" w:space="0" w:color="auto"/>
            </w:tcBorders>
            <w:shd w:val="clear" w:color="auto" w:fill="auto"/>
          </w:tcPr>
          <w:p w14:paraId="330164D6"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2.57</w:t>
            </w:r>
          </w:p>
        </w:tc>
        <w:tc>
          <w:tcPr>
            <w:tcW w:w="1872" w:type="dxa"/>
            <w:tcBorders>
              <w:top w:val="nil"/>
              <w:bottom w:val="single" w:sz="4" w:space="0" w:color="auto"/>
            </w:tcBorders>
            <w:shd w:val="clear" w:color="auto" w:fill="auto"/>
          </w:tcPr>
          <w:p w14:paraId="57863371"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0.75</w:t>
            </w:r>
          </w:p>
        </w:tc>
      </w:tr>
      <w:tr w:rsidR="00C64D2B" w:rsidRPr="00343931" w14:paraId="1D26F217" w14:textId="77777777" w:rsidTr="00F677BE">
        <w:tc>
          <w:tcPr>
            <w:tcW w:w="1871" w:type="dxa"/>
            <w:vMerge w:val="restart"/>
            <w:tcBorders>
              <w:top w:val="single" w:sz="4" w:space="0" w:color="auto"/>
            </w:tcBorders>
            <w:shd w:val="clear" w:color="auto" w:fill="auto"/>
            <w:vAlign w:val="center"/>
          </w:tcPr>
          <w:p w14:paraId="3BC97793"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Ölçeğin Geneli</w:t>
            </w:r>
          </w:p>
        </w:tc>
        <w:tc>
          <w:tcPr>
            <w:tcW w:w="1871" w:type="dxa"/>
            <w:tcBorders>
              <w:top w:val="single" w:sz="4" w:space="0" w:color="auto"/>
              <w:bottom w:val="nil"/>
            </w:tcBorders>
            <w:shd w:val="clear" w:color="auto" w:fill="auto"/>
          </w:tcPr>
          <w:p w14:paraId="3AFD20AA"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Biyoloji</w:t>
            </w:r>
          </w:p>
        </w:tc>
        <w:tc>
          <w:tcPr>
            <w:tcW w:w="1871" w:type="dxa"/>
            <w:tcBorders>
              <w:top w:val="single" w:sz="4" w:space="0" w:color="auto"/>
              <w:bottom w:val="nil"/>
            </w:tcBorders>
            <w:shd w:val="clear" w:color="auto" w:fill="auto"/>
          </w:tcPr>
          <w:p w14:paraId="1BDAE091"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16</w:t>
            </w:r>
          </w:p>
        </w:tc>
        <w:tc>
          <w:tcPr>
            <w:tcW w:w="1871" w:type="dxa"/>
            <w:tcBorders>
              <w:top w:val="single" w:sz="4" w:space="0" w:color="auto"/>
              <w:bottom w:val="nil"/>
            </w:tcBorders>
            <w:shd w:val="clear" w:color="auto" w:fill="auto"/>
          </w:tcPr>
          <w:p w14:paraId="36E5E71B"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3.72</w:t>
            </w:r>
          </w:p>
        </w:tc>
        <w:tc>
          <w:tcPr>
            <w:tcW w:w="1872" w:type="dxa"/>
            <w:tcBorders>
              <w:top w:val="single" w:sz="4" w:space="0" w:color="auto"/>
              <w:bottom w:val="nil"/>
            </w:tcBorders>
            <w:shd w:val="clear" w:color="auto" w:fill="auto"/>
          </w:tcPr>
          <w:p w14:paraId="2CDFB4C7"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0.27</w:t>
            </w:r>
          </w:p>
        </w:tc>
      </w:tr>
      <w:tr w:rsidR="00C64D2B" w:rsidRPr="00343931" w14:paraId="6FE83DA0" w14:textId="77777777" w:rsidTr="00F677BE">
        <w:tc>
          <w:tcPr>
            <w:tcW w:w="1871" w:type="dxa"/>
            <w:vMerge/>
            <w:shd w:val="clear" w:color="auto" w:fill="auto"/>
          </w:tcPr>
          <w:p w14:paraId="7A220DE1"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p>
        </w:tc>
        <w:tc>
          <w:tcPr>
            <w:tcW w:w="1871" w:type="dxa"/>
            <w:tcBorders>
              <w:top w:val="nil"/>
              <w:bottom w:val="nil"/>
            </w:tcBorders>
            <w:shd w:val="clear" w:color="auto" w:fill="auto"/>
          </w:tcPr>
          <w:p w14:paraId="077B736B"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Fizik</w:t>
            </w:r>
          </w:p>
        </w:tc>
        <w:tc>
          <w:tcPr>
            <w:tcW w:w="1871" w:type="dxa"/>
            <w:tcBorders>
              <w:top w:val="nil"/>
              <w:bottom w:val="nil"/>
            </w:tcBorders>
            <w:shd w:val="clear" w:color="auto" w:fill="auto"/>
          </w:tcPr>
          <w:p w14:paraId="26077AF5"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15</w:t>
            </w:r>
          </w:p>
        </w:tc>
        <w:tc>
          <w:tcPr>
            <w:tcW w:w="1871" w:type="dxa"/>
            <w:tcBorders>
              <w:top w:val="nil"/>
              <w:bottom w:val="nil"/>
            </w:tcBorders>
            <w:shd w:val="clear" w:color="auto" w:fill="auto"/>
          </w:tcPr>
          <w:p w14:paraId="0804CD7E"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3.81</w:t>
            </w:r>
          </w:p>
        </w:tc>
        <w:tc>
          <w:tcPr>
            <w:tcW w:w="1872" w:type="dxa"/>
            <w:tcBorders>
              <w:top w:val="nil"/>
              <w:bottom w:val="nil"/>
            </w:tcBorders>
            <w:shd w:val="clear" w:color="auto" w:fill="auto"/>
          </w:tcPr>
          <w:p w14:paraId="3B4C0F00"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0.22</w:t>
            </w:r>
          </w:p>
        </w:tc>
      </w:tr>
      <w:tr w:rsidR="00C64D2B" w:rsidRPr="00343931" w14:paraId="04D0B143" w14:textId="77777777" w:rsidTr="00F677BE">
        <w:tc>
          <w:tcPr>
            <w:tcW w:w="1871" w:type="dxa"/>
            <w:vMerge/>
            <w:shd w:val="clear" w:color="auto" w:fill="auto"/>
          </w:tcPr>
          <w:p w14:paraId="3B912008"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p>
        </w:tc>
        <w:tc>
          <w:tcPr>
            <w:tcW w:w="1871" w:type="dxa"/>
            <w:tcBorders>
              <w:top w:val="nil"/>
              <w:bottom w:val="nil"/>
            </w:tcBorders>
            <w:shd w:val="clear" w:color="auto" w:fill="auto"/>
          </w:tcPr>
          <w:p w14:paraId="4986A4F4"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Kimya</w:t>
            </w:r>
          </w:p>
        </w:tc>
        <w:tc>
          <w:tcPr>
            <w:tcW w:w="1871" w:type="dxa"/>
            <w:tcBorders>
              <w:top w:val="nil"/>
              <w:bottom w:val="nil"/>
            </w:tcBorders>
            <w:shd w:val="clear" w:color="auto" w:fill="auto"/>
          </w:tcPr>
          <w:p w14:paraId="4D72FA82"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14</w:t>
            </w:r>
          </w:p>
        </w:tc>
        <w:tc>
          <w:tcPr>
            <w:tcW w:w="1871" w:type="dxa"/>
            <w:tcBorders>
              <w:top w:val="nil"/>
              <w:bottom w:val="nil"/>
            </w:tcBorders>
            <w:shd w:val="clear" w:color="auto" w:fill="auto"/>
          </w:tcPr>
          <w:p w14:paraId="4F012D36"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3.58</w:t>
            </w:r>
          </w:p>
        </w:tc>
        <w:tc>
          <w:tcPr>
            <w:tcW w:w="1872" w:type="dxa"/>
            <w:tcBorders>
              <w:top w:val="nil"/>
              <w:bottom w:val="nil"/>
            </w:tcBorders>
            <w:shd w:val="clear" w:color="auto" w:fill="auto"/>
          </w:tcPr>
          <w:p w14:paraId="7B303E3D"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0.28</w:t>
            </w:r>
          </w:p>
        </w:tc>
      </w:tr>
      <w:tr w:rsidR="00C64D2B" w:rsidRPr="00343931" w14:paraId="50CB8C72" w14:textId="77777777" w:rsidTr="00F677BE">
        <w:tc>
          <w:tcPr>
            <w:tcW w:w="1871" w:type="dxa"/>
            <w:vMerge/>
            <w:tcBorders>
              <w:bottom w:val="single" w:sz="4" w:space="0" w:color="auto"/>
            </w:tcBorders>
            <w:shd w:val="clear" w:color="auto" w:fill="auto"/>
          </w:tcPr>
          <w:p w14:paraId="552CF7A2"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p>
        </w:tc>
        <w:tc>
          <w:tcPr>
            <w:tcW w:w="1871" w:type="dxa"/>
            <w:tcBorders>
              <w:top w:val="nil"/>
              <w:bottom w:val="single" w:sz="4" w:space="0" w:color="auto"/>
            </w:tcBorders>
            <w:shd w:val="clear" w:color="auto" w:fill="auto"/>
          </w:tcPr>
          <w:p w14:paraId="3924E6B5"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Matematik</w:t>
            </w:r>
          </w:p>
        </w:tc>
        <w:tc>
          <w:tcPr>
            <w:tcW w:w="1871" w:type="dxa"/>
            <w:tcBorders>
              <w:top w:val="nil"/>
              <w:bottom w:val="single" w:sz="4" w:space="0" w:color="auto"/>
            </w:tcBorders>
            <w:shd w:val="clear" w:color="auto" w:fill="auto"/>
          </w:tcPr>
          <w:p w14:paraId="57B373F6"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26</w:t>
            </w:r>
          </w:p>
        </w:tc>
        <w:tc>
          <w:tcPr>
            <w:tcW w:w="1871" w:type="dxa"/>
            <w:tcBorders>
              <w:top w:val="nil"/>
              <w:bottom w:val="single" w:sz="4" w:space="0" w:color="auto"/>
            </w:tcBorders>
            <w:shd w:val="clear" w:color="auto" w:fill="auto"/>
          </w:tcPr>
          <w:p w14:paraId="1A7485C7"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3.59</w:t>
            </w:r>
          </w:p>
        </w:tc>
        <w:tc>
          <w:tcPr>
            <w:tcW w:w="1872" w:type="dxa"/>
            <w:tcBorders>
              <w:top w:val="nil"/>
              <w:bottom w:val="single" w:sz="4" w:space="0" w:color="auto"/>
            </w:tcBorders>
            <w:shd w:val="clear" w:color="auto" w:fill="auto"/>
          </w:tcPr>
          <w:p w14:paraId="033CDBDE" w14:textId="77777777" w:rsidR="00C64D2B" w:rsidRPr="00343931" w:rsidRDefault="00C64D2B" w:rsidP="00F677BE">
            <w:pPr>
              <w:tabs>
                <w:tab w:val="left" w:pos="9356"/>
              </w:tabs>
              <w:autoSpaceDE w:val="0"/>
              <w:autoSpaceDN w:val="0"/>
              <w:adjustRightInd w:val="0"/>
              <w:spacing w:after="0" w:line="240" w:lineRule="auto"/>
              <w:ind w:right="4" w:firstLine="3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0.41</w:t>
            </w:r>
          </w:p>
        </w:tc>
      </w:tr>
    </w:tbl>
    <w:p w14:paraId="2BD7BF1E" w14:textId="77777777" w:rsidR="00C64D2B" w:rsidRPr="00343931" w:rsidRDefault="00C64D2B" w:rsidP="00CE51F2">
      <w:pPr>
        <w:tabs>
          <w:tab w:val="left" w:pos="9356"/>
        </w:tabs>
        <w:spacing w:before="120" w:after="120" w:line="480" w:lineRule="auto"/>
        <w:ind w:right="4" w:firstLine="567"/>
        <w:rPr>
          <w:rFonts w:ascii="Times New Roman" w:hAnsi="Times New Roman" w:cs="Times New Roman"/>
          <w:color w:val="000000"/>
          <w:sz w:val="20"/>
          <w:szCs w:val="20"/>
          <w:lang w:val="tr-TR"/>
        </w:rPr>
      </w:pPr>
      <w:r w:rsidRPr="00343931">
        <w:rPr>
          <w:rFonts w:ascii="Times New Roman" w:hAnsi="Times New Roman" w:cs="Times New Roman"/>
          <w:b/>
          <w:color w:val="000000"/>
          <w:position w:val="-4"/>
          <w:sz w:val="20"/>
          <w:szCs w:val="20"/>
          <w:lang w:val="tr-TR"/>
        </w:rPr>
        <w:object w:dxaOrig="279" w:dyaOrig="320" w14:anchorId="63233BEF">
          <v:shape id="_x0000_i1026" type="#_x0000_t75" style="width:14.25pt;height:15.75pt" o:ole="">
            <v:imagedata r:id="rId10" o:title=""/>
          </v:shape>
          <o:OLEObject Type="Embed" ProgID="Equation.3" ShapeID="_x0000_i1026" DrawAspect="Content" ObjectID="_1558474580" r:id="rId12"/>
        </w:object>
      </w:r>
      <w:r w:rsidRPr="00343931">
        <w:rPr>
          <w:rFonts w:ascii="Times New Roman" w:hAnsi="Times New Roman" w:cs="Times New Roman"/>
          <w:b/>
          <w:color w:val="000000"/>
          <w:sz w:val="20"/>
          <w:szCs w:val="20"/>
          <w:lang w:val="tr-TR"/>
        </w:rPr>
        <w:t xml:space="preserve">: </w:t>
      </w:r>
      <w:r w:rsidRPr="00343931">
        <w:rPr>
          <w:rFonts w:ascii="Times New Roman" w:hAnsi="Times New Roman" w:cs="Times New Roman"/>
          <w:color w:val="000000"/>
          <w:sz w:val="20"/>
          <w:szCs w:val="20"/>
          <w:lang w:val="tr-TR"/>
        </w:rPr>
        <w:t>Aritmetik ortalama</w:t>
      </w:r>
      <w:r w:rsidR="00F677BE" w:rsidRPr="00343931">
        <w:rPr>
          <w:rFonts w:ascii="Times New Roman" w:hAnsi="Times New Roman" w:cs="Times New Roman"/>
          <w:color w:val="000000"/>
          <w:sz w:val="20"/>
          <w:szCs w:val="20"/>
          <w:lang w:val="tr-TR"/>
        </w:rPr>
        <w:t xml:space="preserve"> </w:t>
      </w:r>
      <w:r w:rsidRPr="00343931">
        <w:rPr>
          <w:rFonts w:ascii="Times New Roman" w:hAnsi="Times New Roman" w:cs="Times New Roman"/>
          <w:color w:val="000000"/>
          <w:sz w:val="20"/>
          <w:szCs w:val="20"/>
          <w:lang w:val="tr-TR"/>
        </w:rPr>
        <w:t>SS: Standart sapma</w:t>
      </w:r>
    </w:p>
    <w:p w14:paraId="0ECBBA3E" w14:textId="1AD913C0" w:rsidR="00C64D2B" w:rsidRPr="00715E18" w:rsidRDefault="00C64D2B" w:rsidP="00CE51F2">
      <w:pPr>
        <w:tabs>
          <w:tab w:val="left" w:pos="9356"/>
        </w:tabs>
        <w:autoSpaceDE w:val="0"/>
        <w:autoSpaceDN w:val="0"/>
        <w:adjustRightInd w:val="0"/>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Çalışmada öğretmenlerin eğitim araştırmalarına yönelik tutum puanlarına ait ortalamaların </w:t>
      </w:r>
      <w:proofErr w:type="gramStart"/>
      <w:r w:rsidR="00F002D5" w:rsidRPr="00343931">
        <w:rPr>
          <w:rFonts w:ascii="Times New Roman" w:hAnsi="Times New Roman" w:cs="Times New Roman"/>
          <w:sz w:val="24"/>
          <w:szCs w:val="24"/>
          <w:lang w:val="tr-TR"/>
        </w:rPr>
        <w:t>branş</w:t>
      </w:r>
      <w:proofErr w:type="gramEnd"/>
      <w:r w:rsidRPr="00343931">
        <w:rPr>
          <w:rFonts w:ascii="Times New Roman" w:hAnsi="Times New Roman" w:cs="Times New Roman"/>
          <w:sz w:val="24"/>
          <w:szCs w:val="24"/>
          <w:lang w:val="tr-TR"/>
        </w:rPr>
        <w:t xml:space="preserve"> değişkeni açısından </w:t>
      </w:r>
      <w:r w:rsidR="00CA50AB">
        <w:rPr>
          <w:rFonts w:ascii="Times New Roman" w:hAnsi="Times New Roman" w:cs="Times New Roman"/>
          <w:sz w:val="24"/>
          <w:szCs w:val="24"/>
          <w:lang w:val="tr-TR"/>
        </w:rPr>
        <w:t xml:space="preserve">farklılık gösterip göstermediği </w:t>
      </w:r>
      <w:r w:rsidRPr="00343931">
        <w:rPr>
          <w:rFonts w:ascii="Times New Roman" w:hAnsi="Times New Roman" w:cs="Times New Roman"/>
          <w:sz w:val="24"/>
          <w:szCs w:val="24"/>
          <w:lang w:val="tr-TR"/>
        </w:rPr>
        <w:t>tek yönlü MANOVA ile analiz edilmiştir. Yapılan MANOVA analizi sonucunda; ölçeğin alt boyutları açısından öğretmenlerin ölçekten elde edilen ortalama puanları arasında istatistiksel olarak anlamlı bir farklılık olmadığı ortaya çıkmıştır [</w:t>
      </w:r>
      <w:proofErr w:type="spellStart"/>
      <w:r w:rsidRPr="00343931">
        <w:rPr>
          <w:rFonts w:ascii="Times New Roman" w:hAnsi="Times New Roman" w:cs="Times New Roman"/>
          <w:sz w:val="24"/>
          <w:szCs w:val="24"/>
          <w:lang w:val="tr-TR"/>
        </w:rPr>
        <w:t>Wilks</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Lambda</w:t>
      </w:r>
      <w:proofErr w:type="spellEnd"/>
      <w:r w:rsidRPr="00343931">
        <w:rPr>
          <w:rFonts w:ascii="Times New Roman" w:hAnsi="Times New Roman" w:cs="Times New Roman"/>
          <w:sz w:val="24"/>
          <w:szCs w:val="24"/>
          <w:lang w:val="tr-TR"/>
        </w:rPr>
        <w:t xml:space="preserve"> (Ʌ)=0.</w:t>
      </w:r>
      <w:r w:rsidR="008E3AC6" w:rsidRPr="00343931">
        <w:rPr>
          <w:rFonts w:ascii="Times New Roman" w:hAnsi="Times New Roman" w:cs="Times New Roman"/>
          <w:sz w:val="24"/>
          <w:szCs w:val="24"/>
          <w:lang w:val="tr-TR"/>
        </w:rPr>
        <w:t>792</w:t>
      </w:r>
      <w:r w:rsidRPr="00343931">
        <w:rPr>
          <w:rFonts w:ascii="Times New Roman" w:hAnsi="Times New Roman" w:cs="Times New Roman"/>
          <w:sz w:val="24"/>
          <w:szCs w:val="24"/>
          <w:lang w:val="tr-TR"/>
        </w:rPr>
        <w:t>, F=1.7</w:t>
      </w:r>
      <w:r w:rsidR="008E3AC6" w:rsidRPr="00343931">
        <w:rPr>
          <w:rFonts w:ascii="Times New Roman" w:hAnsi="Times New Roman" w:cs="Times New Roman"/>
          <w:sz w:val="24"/>
          <w:szCs w:val="24"/>
          <w:lang w:val="tr-TR"/>
        </w:rPr>
        <w:t>72</w:t>
      </w:r>
      <w:r w:rsidRPr="00343931">
        <w:rPr>
          <w:rFonts w:ascii="Times New Roman" w:hAnsi="Times New Roman" w:cs="Times New Roman"/>
          <w:sz w:val="24"/>
          <w:szCs w:val="24"/>
          <w:lang w:val="tr-TR"/>
        </w:rPr>
        <w:t xml:space="preserve">; p&gt;0.05]. Ancak yapılan iki yönlü izleme testine ait analiz sonuçları incelendiğinde, öğretmenlerin EAG ve EAU alt boyutuna ait tutumlarının </w:t>
      </w:r>
      <w:proofErr w:type="gramStart"/>
      <w:r w:rsidR="00911100" w:rsidRPr="00715E18">
        <w:rPr>
          <w:rFonts w:ascii="Times New Roman" w:hAnsi="Times New Roman" w:cs="Times New Roman"/>
          <w:sz w:val="24"/>
          <w:szCs w:val="24"/>
          <w:lang w:val="tr-TR"/>
        </w:rPr>
        <w:t>branşlarına</w:t>
      </w:r>
      <w:proofErr w:type="gramEnd"/>
      <w:r w:rsidRPr="00715E18">
        <w:rPr>
          <w:rFonts w:ascii="Times New Roman" w:hAnsi="Times New Roman" w:cs="Times New Roman"/>
          <w:sz w:val="24"/>
          <w:szCs w:val="24"/>
          <w:lang w:val="tr-TR"/>
        </w:rPr>
        <w:t xml:space="preserve"> bağlı olarak farklılaşmamasına (p&gt;0.05) rağmen EADV alt boyutunda </w:t>
      </w:r>
      <w:r w:rsidR="00911100" w:rsidRPr="00715E18">
        <w:rPr>
          <w:rFonts w:ascii="Times New Roman" w:hAnsi="Times New Roman" w:cs="Times New Roman"/>
          <w:sz w:val="24"/>
          <w:szCs w:val="24"/>
          <w:lang w:val="tr-TR"/>
        </w:rPr>
        <w:t>branşlar</w:t>
      </w:r>
      <w:r w:rsidRPr="00715E18">
        <w:rPr>
          <w:rFonts w:ascii="Times New Roman" w:hAnsi="Times New Roman" w:cs="Times New Roman"/>
          <w:sz w:val="24"/>
          <w:szCs w:val="24"/>
          <w:lang w:val="tr-TR"/>
        </w:rPr>
        <w:t xml:space="preserve"> arasında anlamlı bir farklılığın olduğu (p</w:t>
      </w:r>
      <w:r w:rsidR="00D04D0D" w:rsidRPr="00715E18">
        <w:rPr>
          <w:rFonts w:ascii="Times New Roman" w:hAnsi="Times New Roman" w:cs="Times New Roman"/>
          <w:sz w:val="24"/>
          <w:szCs w:val="24"/>
          <w:lang w:val="tr-TR"/>
        </w:rPr>
        <w:t>&lt;</w:t>
      </w:r>
      <w:r w:rsidRPr="00715E18">
        <w:rPr>
          <w:rFonts w:ascii="Times New Roman" w:hAnsi="Times New Roman" w:cs="Times New Roman"/>
          <w:sz w:val="24"/>
          <w:szCs w:val="24"/>
          <w:lang w:val="tr-TR"/>
        </w:rPr>
        <w:t xml:space="preserve">0.05) tespit edilmiştir (Tablo </w:t>
      </w:r>
      <w:r w:rsidR="0062495D" w:rsidRPr="00715E18">
        <w:rPr>
          <w:rFonts w:ascii="Times New Roman" w:hAnsi="Times New Roman" w:cs="Times New Roman"/>
          <w:sz w:val="24"/>
          <w:szCs w:val="24"/>
          <w:lang w:val="tr-TR"/>
        </w:rPr>
        <w:t>6</w:t>
      </w:r>
      <w:r w:rsidRPr="00715E18">
        <w:rPr>
          <w:rFonts w:ascii="Times New Roman" w:hAnsi="Times New Roman" w:cs="Times New Roman"/>
          <w:sz w:val="24"/>
          <w:szCs w:val="24"/>
          <w:lang w:val="tr-TR"/>
        </w:rPr>
        <w:t>).</w:t>
      </w:r>
    </w:p>
    <w:p w14:paraId="38B495EB" w14:textId="77777777" w:rsidR="00C64D2B" w:rsidRPr="00343931" w:rsidRDefault="00C64D2B" w:rsidP="00F677BE">
      <w:pPr>
        <w:tabs>
          <w:tab w:val="left" w:pos="9356"/>
        </w:tabs>
        <w:spacing w:before="120" w:after="120" w:line="240" w:lineRule="auto"/>
        <w:ind w:right="4"/>
        <w:rPr>
          <w:rFonts w:ascii="Times New Roman" w:hAnsi="Times New Roman" w:cs="Times New Roman"/>
          <w:i/>
          <w:sz w:val="24"/>
          <w:szCs w:val="24"/>
          <w:lang w:val="tr-TR"/>
        </w:rPr>
      </w:pPr>
      <w:r w:rsidRPr="00343931">
        <w:rPr>
          <w:rFonts w:ascii="Times New Roman" w:hAnsi="Times New Roman" w:cs="Times New Roman"/>
          <w:sz w:val="24"/>
          <w:szCs w:val="24"/>
          <w:lang w:val="tr-TR"/>
        </w:rPr>
        <w:t xml:space="preserve">Tablo </w:t>
      </w:r>
      <w:r w:rsidR="0062495D" w:rsidRPr="00343931">
        <w:rPr>
          <w:rFonts w:ascii="Times New Roman" w:hAnsi="Times New Roman" w:cs="Times New Roman"/>
          <w:sz w:val="24"/>
          <w:szCs w:val="24"/>
          <w:lang w:val="tr-TR"/>
        </w:rPr>
        <w:t>6</w:t>
      </w:r>
      <w:r w:rsidRPr="00343931">
        <w:rPr>
          <w:rFonts w:ascii="Times New Roman" w:hAnsi="Times New Roman" w:cs="Times New Roman"/>
          <w:sz w:val="24"/>
          <w:szCs w:val="24"/>
          <w:lang w:val="tr-TR"/>
        </w:rPr>
        <w:t xml:space="preserve">. </w:t>
      </w:r>
      <w:r w:rsidR="00F677BE" w:rsidRPr="00343931">
        <w:rPr>
          <w:rFonts w:ascii="Times New Roman" w:hAnsi="Times New Roman" w:cs="Times New Roman"/>
          <w:i/>
          <w:sz w:val="24"/>
          <w:szCs w:val="24"/>
          <w:lang w:val="tr-TR"/>
        </w:rPr>
        <w:t>Ölçeğin alt boyutlarına ait puanların MANOVA sonuçları</w:t>
      </w:r>
    </w:p>
    <w:tbl>
      <w:tblPr>
        <w:tblW w:w="878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262"/>
        <w:gridCol w:w="1105"/>
        <w:gridCol w:w="1105"/>
        <w:gridCol w:w="1105"/>
        <w:gridCol w:w="1105"/>
        <w:gridCol w:w="1106"/>
      </w:tblGrid>
      <w:tr w:rsidR="00C64D2B" w:rsidRPr="00343931" w14:paraId="578A8894" w14:textId="77777777" w:rsidTr="00F677BE">
        <w:trPr>
          <w:jc w:val="center"/>
        </w:trPr>
        <w:tc>
          <w:tcPr>
            <w:tcW w:w="3262" w:type="dxa"/>
            <w:tcBorders>
              <w:top w:val="single" w:sz="4" w:space="0" w:color="auto"/>
              <w:bottom w:val="single" w:sz="4" w:space="0" w:color="auto"/>
            </w:tcBorders>
            <w:shd w:val="clear" w:color="auto" w:fill="auto"/>
          </w:tcPr>
          <w:p w14:paraId="02E83776" w14:textId="77777777" w:rsidR="00C64D2B" w:rsidRPr="00343931" w:rsidRDefault="00C64D2B"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Bağımlı değişken</w:t>
            </w:r>
          </w:p>
        </w:tc>
        <w:tc>
          <w:tcPr>
            <w:tcW w:w="1105" w:type="dxa"/>
            <w:tcBorders>
              <w:top w:val="single" w:sz="4" w:space="0" w:color="auto"/>
              <w:bottom w:val="single" w:sz="4" w:space="0" w:color="auto"/>
            </w:tcBorders>
            <w:shd w:val="clear" w:color="auto" w:fill="auto"/>
          </w:tcPr>
          <w:p w14:paraId="21A44A3D" w14:textId="77777777" w:rsidR="00C64D2B" w:rsidRPr="00343931" w:rsidRDefault="00C64D2B" w:rsidP="00F677BE">
            <w:pPr>
              <w:tabs>
                <w:tab w:val="left" w:pos="9356"/>
              </w:tabs>
              <w:autoSpaceDE w:val="0"/>
              <w:autoSpaceDN w:val="0"/>
              <w:adjustRightInd w:val="0"/>
              <w:spacing w:after="0" w:line="240" w:lineRule="auto"/>
              <w:ind w:right="4"/>
              <w:jc w:val="center"/>
              <w:rPr>
                <w:rFonts w:ascii="Times New Roman" w:hAnsi="Times New Roman" w:cs="Times New Roman"/>
                <w:i/>
                <w:sz w:val="24"/>
                <w:szCs w:val="24"/>
                <w:lang w:val="tr-TR"/>
              </w:rPr>
            </w:pPr>
            <w:r w:rsidRPr="00343931">
              <w:rPr>
                <w:rFonts w:ascii="Times New Roman" w:hAnsi="Times New Roman" w:cs="Times New Roman"/>
                <w:i/>
                <w:sz w:val="24"/>
                <w:szCs w:val="24"/>
                <w:lang w:val="tr-TR"/>
              </w:rPr>
              <w:t>KT</w:t>
            </w:r>
          </w:p>
        </w:tc>
        <w:tc>
          <w:tcPr>
            <w:tcW w:w="1105" w:type="dxa"/>
            <w:tcBorders>
              <w:top w:val="single" w:sz="4" w:space="0" w:color="auto"/>
              <w:bottom w:val="single" w:sz="4" w:space="0" w:color="auto"/>
            </w:tcBorders>
            <w:shd w:val="clear" w:color="auto" w:fill="auto"/>
          </w:tcPr>
          <w:p w14:paraId="36C0CB9F" w14:textId="77777777" w:rsidR="00C64D2B" w:rsidRPr="00343931" w:rsidRDefault="00C64D2B" w:rsidP="00F677BE">
            <w:pPr>
              <w:tabs>
                <w:tab w:val="left" w:pos="9356"/>
              </w:tabs>
              <w:autoSpaceDE w:val="0"/>
              <w:autoSpaceDN w:val="0"/>
              <w:adjustRightInd w:val="0"/>
              <w:spacing w:after="0" w:line="240" w:lineRule="auto"/>
              <w:ind w:right="4"/>
              <w:jc w:val="center"/>
              <w:rPr>
                <w:rFonts w:ascii="Times New Roman" w:hAnsi="Times New Roman" w:cs="Times New Roman"/>
                <w:i/>
                <w:sz w:val="24"/>
                <w:szCs w:val="24"/>
                <w:lang w:val="tr-TR"/>
              </w:rPr>
            </w:pPr>
            <w:r w:rsidRPr="00343931">
              <w:rPr>
                <w:rFonts w:ascii="Times New Roman" w:hAnsi="Times New Roman" w:cs="Times New Roman"/>
                <w:i/>
                <w:sz w:val="24"/>
                <w:szCs w:val="24"/>
                <w:lang w:val="tr-TR"/>
              </w:rPr>
              <w:t>SD</w:t>
            </w:r>
          </w:p>
        </w:tc>
        <w:tc>
          <w:tcPr>
            <w:tcW w:w="1105" w:type="dxa"/>
            <w:tcBorders>
              <w:top w:val="single" w:sz="4" w:space="0" w:color="auto"/>
              <w:bottom w:val="single" w:sz="4" w:space="0" w:color="auto"/>
            </w:tcBorders>
            <w:shd w:val="clear" w:color="auto" w:fill="auto"/>
          </w:tcPr>
          <w:p w14:paraId="1D506BDB" w14:textId="77777777" w:rsidR="00C64D2B" w:rsidRPr="00343931" w:rsidRDefault="00C64D2B" w:rsidP="00F677BE">
            <w:pPr>
              <w:tabs>
                <w:tab w:val="left" w:pos="9356"/>
              </w:tabs>
              <w:autoSpaceDE w:val="0"/>
              <w:autoSpaceDN w:val="0"/>
              <w:adjustRightInd w:val="0"/>
              <w:spacing w:after="0" w:line="240" w:lineRule="auto"/>
              <w:ind w:right="4"/>
              <w:jc w:val="center"/>
              <w:rPr>
                <w:rFonts w:ascii="Times New Roman" w:hAnsi="Times New Roman" w:cs="Times New Roman"/>
                <w:i/>
                <w:sz w:val="24"/>
                <w:szCs w:val="24"/>
                <w:lang w:val="tr-TR"/>
              </w:rPr>
            </w:pPr>
            <w:r w:rsidRPr="00343931">
              <w:rPr>
                <w:rFonts w:ascii="Times New Roman" w:hAnsi="Times New Roman" w:cs="Times New Roman"/>
                <w:i/>
                <w:sz w:val="24"/>
                <w:szCs w:val="24"/>
                <w:lang w:val="tr-TR"/>
              </w:rPr>
              <w:t>KO</w:t>
            </w:r>
          </w:p>
        </w:tc>
        <w:tc>
          <w:tcPr>
            <w:tcW w:w="1105" w:type="dxa"/>
            <w:tcBorders>
              <w:top w:val="single" w:sz="4" w:space="0" w:color="auto"/>
              <w:bottom w:val="single" w:sz="4" w:space="0" w:color="auto"/>
            </w:tcBorders>
            <w:shd w:val="clear" w:color="auto" w:fill="auto"/>
          </w:tcPr>
          <w:p w14:paraId="314662E9" w14:textId="77777777" w:rsidR="00C64D2B" w:rsidRPr="00343931" w:rsidRDefault="00C64D2B" w:rsidP="00F677BE">
            <w:pPr>
              <w:tabs>
                <w:tab w:val="left" w:pos="9356"/>
              </w:tabs>
              <w:autoSpaceDE w:val="0"/>
              <w:autoSpaceDN w:val="0"/>
              <w:adjustRightInd w:val="0"/>
              <w:spacing w:after="0" w:line="240" w:lineRule="auto"/>
              <w:ind w:right="4"/>
              <w:jc w:val="center"/>
              <w:rPr>
                <w:rFonts w:ascii="Times New Roman" w:hAnsi="Times New Roman" w:cs="Times New Roman"/>
                <w:i/>
                <w:sz w:val="24"/>
                <w:szCs w:val="24"/>
                <w:lang w:val="tr-TR"/>
              </w:rPr>
            </w:pPr>
            <w:r w:rsidRPr="00343931">
              <w:rPr>
                <w:rFonts w:ascii="Times New Roman" w:hAnsi="Times New Roman" w:cs="Times New Roman"/>
                <w:i/>
                <w:sz w:val="24"/>
                <w:szCs w:val="24"/>
                <w:lang w:val="tr-TR"/>
              </w:rPr>
              <w:t>F</w:t>
            </w:r>
          </w:p>
        </w:tc>
        <w:tc>
          <w:tcPr>
            <w:tcW w:w="1106" w:type="dxa"/>
            <w:tcBorders>
              <w:top w:val="single" w:sz="4" w:space="0" w:color="auto"/>
              <w:bottom w:val="single" w:sz="4" w:space="0" w:color="auto"/>
            </w:tcBorders>
            <w:shd w:val="clear" w:color="auto" w:fill="auto"/>
          </w:tcPr>
          <w:p w14:paraId="744D60E1" w14:textId="77777777" w:rsidR="00C64D2B" w:rsidRPr="00343931" w:rsidRDefault="00C64D2B" w:rsidP="00F677BE">
            <w:pPr>
              <w:tabs>
                <w:tab w:val="left" w:pos="9356"/>
              </w:tabs>
              <w:autoSpaceDE w:val="0"/>
              <w:autoSpaceDN w:val="0"/>
              <w:adjustRightInd w:val="0"/>
              <w:spacing w:after="0" w:line="240" w:lineRule="auto"/>
              <w:ind w:right="4"/>
              <w:jc w:val="center"/>
              <w:rPr>
                <w:rFonts w:ascii="Times New Roman" w:hAnsi="Times New Roman" w:cs="Times New Roman"/>
                <w:i/>
                <w:sz w:val="24"/>
                <w:szCs w:val="24"/>
                <w:lang w:val="tr-TR"/>
              </w:rPr>
            </w:pPr>
            <w:proofErr w:type="gramStart"/>
            <w:r w:rsidRPr="00343931">
              <w:rPr>
                <w:rFonts w:ascii="Times New Roman" w:hAnsi="Times New Roman" w:cs="Times New Roman"/>
                <w:i/>
                <w:sz w:val="24"/>
                <w:szCs w:val="24"/>
                <w:lang w:val="tr-TR"/>
              </w:rPr>
              <w:t>p</w:t>
            </w:r>
            <w:proofErr w:type="gramEnd"/>
          </w:p>
        </w:tc>
      </w:tr>
      <w:tr w:rsidR="00C64D2B" w:rsidRPr="00343931" w14:paraId="468FB8FC" w14:textId="77777777" w:rsidTr="00F677BE">
        <w:trPr>
          <w:jc w:val="center"/>
        </w:trPr>
        <w:tc>
          <w:tcPr>
            <w:tcW w:w="3262" w:type="dxa"/>
            <w:tcBorders>
              <w:top w:val="single" w:sz="4" w:space="0" w:color="auto"/>
              <w:bottom w:val="nil"/>
            </w:tcBorders>
            <w:shd w:val="clear" w:color="auto" w:fill="auto"/>
          </w:tcPr>
          <w:p w14:paraId="78A684E2" w14:textId="77777777" w:rsidR="00C64D2B" w:rsidRPr="00343931" w:rsidRDefault="00C64D2B" w:rsidP="00F677BE">
            <w:pPr>
              <w:tabs>
                <w:tab w:val="left" w:pos="9356"/>
              </w:tabs>
              <w:autoSpaceDE w:val="0"/>
              <w:autoSpaceDN w:val="0"/>
              <w:adjustRightInd w:val="0"/>
              <w:spacing w:after="0" w:line="240" w:lineRule="auto"/>
              <w:ind w:right="39"/>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EAG</w:t>
            </w:r>
          </w:p>
        </w:tc>
        <w:tc>
          <w:tcPr>
            <w:tcW w:w="1105" w:type="dxa"/>
            <w:tcBorders>
              <w:top w:val="single" w:sz="4" w:space="0" w:color="auto"/>
              <w:bottom w:val="nil"/>
            </w:tcBorders>
            <w:shd w:val="clear" w:color="auto" w:fill="auto"/>
          </w:tcPr>
          <w:p w14:paraId="2744BA41" w14:textId="77777777" w:rsidR="00C64D2B" w:rsidRPr="00343931" w:rsidRDefault="008E3AC6"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0.366</w:t>
            </w:r>
          </w:p>
        </w:tc>
        <w:tc>
          <w:tcPr>
            <w:tcW w:w="1105" w:type="dxa"/>
            <w:tcBorders>
              <w:top w:val="single" w:sz="4" w:space="0" w:color="auto"/>
              <w:bottom w:val="nil"/>
            </w:tcBorders>
            <w:shd w:val="clear" w:color="auto" w:fill="auto"/>
          </w:tcPr>
          <w:p w14:paraId="12AA15AD" w14:textId="77777777" w:rsidR="00C64D2B" w:rsidRPr="00343931" w:rsidRDefault="008E3AC6"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w:t>
            </w:r>
          </w:p>
        </w:tc>
        <w:tc>
          <w:tcPr>
            <w:tcW w:w="1105" w:type="dxa"/>
            <w:tcBorders>
              <w:top w:val="single" w:sz="4" w:space="0" w:color="auto"/>
              <w:bottom w:val="nil"/>
            </w:tcBorders>
            <w:shd w:val="clear" w:color="auto" w:fill="auto"/>
          </w:tcPr>
          <w:p w14:paraId="220E3AF5" w14:textId="77777777" w:rsidR="00C64D2B" w:rsidRPr="00343931" w:rsidRDefault="00C64D2B"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w:t>
            </w:r>
            <w:r w:rsidR="008E3AC6" w:rsidRPr="00343931">
              <w:rPr>
                <w:rFonts w:ascii="Times New Roman" w:hAnsi="Times New Roman" w:cs="Times New Roman"/>
                <w:sz w:val="24"/>
                <w:szCs w:val="24"/>
                <w:lang w:val="tr-TR"/>
              </w:rPr>
              <w:t>122</w:t>
            </w:r>
          </w:p>
        </w:tc>
        <w:tc>
          <w:tcPr>
            <w:tcW w:w="1105" w:type="dxa"/>
            <w:tcBorders>
              <w:top w:val="single" w:sz="4" w:space="0" w:color="auto"/>
              <w:bottom w:val="nil"/>
            </w:tcBorders>
            <w:shd w:val="clear" w:color="auto" w:fill="auto"/>
          </w:tcPr>
          <w:p w14:paraId="16F889D2" w14:textId="77777777" w:rsidR="00C64D2B" w:rsidRPr="00343931" w:rsidRDefault="008E3AC6"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0.452</w:t>
            </w:r>
          </w:p>
        </w:tc>
        <w:tc>
          <w:tcPr>
            <w:tcW w:w="1106" w:type="dxa"/>
            <w:tcBorders>
              <w:top w:val="single" w:sz="4" w:space="0" w:color="auto"/>
              <w:bottom w:val="nil"/>
            </w:tcBorders>
            <w:shd w:val="clear" w:color="auto" w:fill="auto"/>
          </w:tcPr>
          <w:p w14:paraId="57CBF556" w14:textId="77777777" w:rsidR="00C64D2B" w:rsidRPr="00343931" w:rsidRDefault="00C64D2B"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w:t>
            </w:r>
            <w:r w:rsidR="008E3AC6" w:rsidRPr="00343931">
              <w:rPr>
                <w:rFonts w:ascii="Times New Roman" w:hAnsi="Times New Roman" w:cs="Times New Roman"/>
                <w:sz w:val="24"/>
                <w:szCs w:val="24"/>
                <w:lang w:val="tr-TR"/>
              </w:rPr>
              <w:t>716</w:t>
            </w:r>
          </w:p>
        </w:tc>
      </w:tr>
      <w:tr w:rsidR="00C64D2B" w:rsidRPr="00343931" w14:paraId="76B9515B" w14:textId="77777777" w:rsidTr="00F677BE">
        <w:trPr>
          <w:jc w:val="center"/>
        </w:trPr>
        <w:tc>
          <w:tcPr>
            <w:tcW w:w="3262" w:type="dxa"/>
            <w:tcBorders>
              <w:top w:val="nil"/>
              <w:bottom w:val="nil"/>
            </w:tcBorders>
            <w:shd w:val="clear" w:color="auto" w:fill="auto"/>
          </w:tcPr>
          <w:p w14:paraId="12B88619" w14:textId="77777777" w:rsidR="00C64D2B" w:rsidRPr="00343931" w:rsidRDefault="00C64D2B"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EADV</w:t>
            </w:r>
          </w:p>
        </w:tc>
        <w:tc>
          <w:tcPr>
            <w:tcW w:w="1105" w:type="dxa"/>
            <w:tcBorders>
              <w:top w:val="nil"/>
              <w:bottom w:val="nil"/>
            </w:tcBorders>
            <w:shd w:val="clear" w:color="auto" w:fill="auto"/>
          </w:tcPr>
          <w:p w14:paraId="4BFD2BCC" w14:textId="77777777" w:rsidR="00C64D2B" w:rsidRPr="00343931" w:rsidRDefault="008E3AC6"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1.701</w:t>
            </w:r>
          </w:p>
        </w:tc>
        <w:tc>
          <w:tcPr>
            <w:tcW w:w="1105" w:type="dxa"/>
            <w:tcBorders>
              <w:top w:val="nil"/>
              <w:bottom w:val="nil"/>
            </w:tcBorders>
            <w:shd w:val="clear" w:color="auto" w:fill="auto"/>
          </w:tcPr>
          <w:p w14:paraId="4A860C39" w14:textId="77777777" w:rsidR="00C64D2B" w:rsidRPr="00343931" w:rsidRDefault="008E3AC6"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w:t>
            </w:r>
          </w:p>
        </w:tc>
        <w:tc>
          <w:tcPr>
            <w:tcW w:w="1105" w:type="dxa"/>
            <w:tcBorders>
              <w:top w:val="nil"/>
              <w:bottom w:val="nil"/>
            </w:tcBorders>
            <w:shd w:val="clear" w:color="auto" w:fill="auto"/>
          </w:tcPr>
          <w:p w14:paraId="138FBBC1" w14:textId="77777777" w:rsidR="00C64D2B" w:rsidRPr="00343931" w:rsidRDefault="00C64D2B"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w:t>
            </w:r>
            <w:r w:rsidR="008E3AC6" w:rsidRPr="00343931">
              <w:rPr>
                <w:rFonts w:ascii="Times New Roman" w:hAnsi="Times New Roman" w:cs="Times New Roman"/>
                <w:sz w:val="24"/>
                <w:szCs w:val="24"/>
                <w:lang w:val="tr-TR"/>
              </w:rPr>
              <w:t>567</w:t>
            </w:r>
          </w:p>
        </w:tc>
        <w:tc>
          <w:tcPr>
            <w:tcW w:w="1105" w:type="dxa"/>
            <w:tcBorders>
              <w:top w:val="nil"/>
              <w:bottom w:val="nil"/>
            </w:tcBorders>
            <w:shd w:val="clear" w:color="auto" w:fill="auto"/>
          </w:tcPr>
          <w:p w14:paraId="0C2294D0" w14:textId="77777777" w:rsidR="00C64D2B" w:rsidRPr="00343931" w:rsidRDefault="008E3AC6"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3.894</w:t>
            </w:r>
          </w:p>
        </w:tc>
        <w:tc>
          <w:tcPr>
            <w:tcW w:w="1106" w:type="dxa"/>
            <w:tcBorders>
              <w:top w:val="nil"/>
              <w:bottom w:val="nil"/>
            </w:tcBorders>
            <w:shd w:val="clear" w:color="auto" w:fill="auto"/>
          </w:tcPr>
          <w:p w14:paraId="25B39DCC" w14:textId="77777777" w:rsidR="00C64D2B" w:rsidRPr="00343931" w:rsidRDefault="00C64D2B"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0.0</w:t>
            </w:r>
            <w:r w:rsidR="008E3AC6" w:rsidRPr="00343931">
              <w:rPr>
                <w:rFonts w:ascii="Times New Roman" w:hAnsi="Times New Roman" w:cs="Times New Roman"/>
                <w:sz w:val="24"/>
                <w:szCs w:val="24"/>
                <w:lang w:val="tr-TR"/>
              </w:rPr>
              <w:t>13</w:t>
            </w:r>
          </w:p>
        </w:tc>
      </w:tr>
      <w:tr w:rsidR="00C64D2B" w:rsidRPr="00343931" w14:paraId="390E2AC6" w14:textId="77777777" w:rsidTr="00F677BE">
        <w:trPr>
          <w:jc w:val="center"/>
        </w:trPr>
        <w:tc>
          <w:tcPr>
            <w:tcW w:w="3262" w:type="dxa"/>
            <w:tcBorders>
              <w:top w:val="nil"/>
              <w:bottom w:val="single" w:sz="4" w:space="0" w:color="auto"/>
            </w:tcBorders>
            <w:shd w:val="clear" w:color="auto" w:fill="auto"/>
          </w:tcPr>
          <w:p w14:paraId="3E72FD61" w14:textId="77777777" w:rsidR="00C64D2B" w:rsidRPr="00343931" w:rsidRDefault="00C64D2B"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EAU</w:t>
            </w:r>
          </w:p>
        </w:tc>
        <w:tc>
          <w:tcPr>
            <w:tcW w:w="1105" w:type="dxa"/>
            <w:tcBorders>
              <w:top w:val="nil"/>
              <w:bottom w:val="single" w:sz="4" w:space="0" w:color="auto"/>
            </w:tcBorders>
            <w:shd w:val="clear" w:color="auto" w:fill="auto"/>
          </w:tcPr>
          <w:p w14:paraId="5C6F4CAD" w14:textId="77777777" w:rsidR="00C64D2B" w:rsidRPr="00343931" w:rsidRDefault="008E3AC6"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1.617</w:t>
            </w:r>
          </w:p>
        </w:tc>
        <w:tc>
          <w:tcPr>
            <w:tcW w:w="1105" w:type="dxa"/>
            <w:tcBorders>
              <w:top w:val="nil"/>
              <w:bottom w:val="single" w:sz="4" w:space="0" w:color="auto"/>
            </w:tcBorders>
            <w:shd w:val="clear" w:color="auto" w:fill="auto"/>
          </w:tcPr>
          <w:p w14:paraId="34DD6BE7" w14:textId="77777777" w:rsidR="00C64D2B" w:rsidRPr="00343931" w:rsidRDefault="008E3AC6"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3</w:t>
            </w:r>
          </w:p>
        </w:tc>
        <w:tc>
          <w:tcPr>
            <w:tcW w:w="1105" w:type="dxa"/>
            <w:tcBorders>
              <w:top w:val="nil"/>
              <w:bottom w:val="single" w:sz="4" w:space="0" w:color="auto"/>
            </w:tcBorders>
            <w:shd w:val="clear" w:color="auto" w:fill="auto"/>
          </w:tcPr>
          <w:p w14:paraId="2D815BB4" w14:textId="77777777" w:rsidR="00C64D2B" w:rsidRPr="00343931" w:rsidRDefault="00C64D2B"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w:t>
            </w:r>
            <w:r w:rsidR="008E3AC6" w:rsidRPr="00343931">
              <w:rPr>
                <w:rFonts w:ascii="Times New Roman" w:hAnsi="Times New Roman" w:cs="Times New Roman"/>
                <w:sz w:val="24"/>
                <w:szCs w:val="24"/>
                <w:lang w:val="tr-TR"/>
              </w:rPr>
              <w:t>539</w:t>
            </w:r>
          </w:p>
        </w:tc>
        <w:tc>
          <w:tcPr>
            <w:tcW w:w="1105" w:type="dxa"/>
            <w:tcBorders>
              <w:top w:val="nil"/>
              <w:bottom w:val="single" w:sz="4" w:space="0" w:color="auto"/>
            </w:tcBorders>
            <w:shd w:val="clear" w:color="auto" w:fill="auto"/>
          </w:tcPr>
          <w:p w14:paraId="56A7D99D" w14:textId="77777777" w:rsidR="00C64D2B" w:rsidRPr="00343931" w:rsidRDefault="008E3AC6"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1.351</w:t>
            </w:r>
          </w:p>
        </w:tc>
        <w:tc>
          <w:tcPr>
            <w:tcW w:w="1106" w:type="dxa"/>
            <w:tcBorders>
              <w:top w:val="nil"/>
              <w:bottom w:val="single" w:sz="4" w:space="0" w:color="auto"/>
            </w:tcBorders>
            <w:shd w:val="clear" w:color="auto" w:fill="auto"/>
          </w:tcPr>
          <w:p w14:paraId="005431FB" w14:textId="77777777" w:rsidR="00C64D2B" w:rsidRPr="00343931" w:rsidRDefault="00C64D2B" w:rsidP="00F677BE">
            <w:pPr>
              <w:tabs>
                <w:tab w:val="left" w:pos="9356"/>
              </w:tabs>
              <w:autoSpaceDE w:val="0"/>
              <w:autoSpaceDN w:val="0"/>
              <w:adjustRightInd w:val="0"/>
              <w:spacing w:after="0" w:line="240" w:lineRule="auto"/>
              <w:ind w:right="4"/>
              <w:jc w:val="center"/>
              <w:rPr>
                <w:rFonts w:ascii="Times New Roman" w:hAnsi="Times New Roman" w:cs="Times New Roman"/>
                <w:sz w:val="24"/>
                <w:szCs w:val="24"/>
                <w:lang w:val="tr-TR"/>
              </w:rPr>
            </w:pPr>
            <w:r w:rsidRPr="00343931">
              <w:rPr>
                <w:rFonts w:ascii="Times New Roman" w:hAnsi="Times New Roman" w:cs="Times New Roman"/>
                <w:sz w:val="24"/>
                <w:szCs w:val="24"/>
                <w:lang w:val="tr-TR"/>
              </w:rPr>
              <w:t>0.</w:t>
            </w:r>
            <w:r w:rsidR="008E3AC6" w:rsidRPr="00343931">
              <w:rPr>
                <w:rFonts w:ascii="Times New Roman" w:hAnsi="Times New Roman" w:cs="Times New Roman"/>
                <w:sz w:val="24"/>
                <w:szCs w:val="24"/>
                <w:lang w:val="tr-TR"/>
              </w:rPr>
              <w:t>265</w:t>
            </w:r>
          </w:p>
        </w:tc>
      </w:tr>
    </w:tbl>
    <w:p w14:paraId="6F8BB76F" w14:textId="77777777" w:rsidR="00C64D2B" w:rsidRPr="00343931" w:rsidRDefault="00C64D2B" w:rsidP="002B2EF7">
      <w:pPr>
        <w:tabs>
          <w:tab w:val="left" w:pos="9356"/>
        </w:tabs>
        <w:spacing w:before="120" w:after="120" w:line="480" w:lineRule="auto"/>
        <w:ind w:right="4" w:firstLine="567"/>
        <w:rPr>
          <w:rFonts w:ascii="Times New Roman" w:hAnsi="Times New Roman" w:cs="Times New Roman"/>
          <w:sz w:val="20"/>
          <w:szCs w:val="20"/>
          <w:lang w:val="tr-TR"/>
        </w:rPr>
      </w:pPr>
      <w:r w:rsidRPr="00343931">
        <w:rPr>
          <w:rFonts w:ascii="Times New Roman" w:hAnsi="Times New Roman" w:cs="Times New Roman"/>
          <w:sz w:val="20"/>
          <w:szCs w:val="20"/>
          <w:lang w:val="tr-TR"/>
        </w:rPr>
        <w:t>KT: Kareler toplamı,</w:t>
      </w:r>
      <w:r w:rsidR="00F677BE" w:rsidRPr="00343931">
        <w:rPr>
          <w:rFonts w:ascii="Times New Roman" w:hAnsi="Times New Roman" w:cs="Times New Roman"/>
          <w:sz w:val="20"/>
          <w:szCs w:val="20"/>
          <w:lang w:val="tr-TR"/>
        </w:rPr>
        <w:t xml:space="preserve"> </w:t>
      </w:r>
      <w:r w:rsidRPr="00343931">
        <w:rPr>
          <w:rFonts w:ascii="Times New Roman" w:hAnsi="Times New Roman" w:cs="Times New Roman"/>
          <w:sz w:val="20"/>
          <w:szCs w:val="20"/>
          <w:lang w:val="tr-TR"/>
        </w:rPr>
        <w:t>SD: Serbestlik derecesi,      KO: Kareler ortalaması</w:t>
      </w:r>
    </w:p>
    <w:p w14:paraId="5E090CD1" w14:textId="77777777" w:rsidR="00761A94" w:rsidRPr="00343931" w:rsidRDefault="00FC686E" w:rsidP="009F4D10">
      <w:pPr>
        <w:tabs>
          <w:tab w:val="left" w:pos="9356"/>
        </w:tabs>
        <w:spacing w:before="120" w:after="120" w:line="480" w:lineRule="auto"/>
        <w:ind w:right="4"/>
        <w:rPr>
          <w:rFonts w:ascii="Times New Roman" w:hAnsi="Times New Roman" w:cs="Times New Roman"/>
          <w:b/>
          <w:sz w:val="24"/>
          <w:szCs w:val="24"/>
          <w:lang w:val="tr-TR"/>
        </w:rPr>
      </w:pPr>
      <w:r w:rsidRPr="00343931">
        <w:rPr>
          <w:rFonts w:ascii="Times New Roman" w:hAnsi="Times New Roman" w:cs="Times New Roman"/>
          <w:b/>
          <w:sz w:val="24"/>
          <w:szCs w:val="24"/>
          <w:lang w:val="tr-TR"/>
        </w:rPr>
        <w:t>Tartışma ve Sonuç</w:t>
      </w:r>
    </w:p>
    <w:p w14:paraId="1C3D928F" w14:textId="662540A4" w:rsidR="00365D49" w:rsidRPr="00343931" w:rsidRDefault="00001F6E"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Bu çalışmada fen (biyoloji, fizik, kimya) ve matematik öğretmenlerinin eğitim araştırmalarına yönelik tutumlarının Eğitim Araştırmalarına Yönelik Öğretmen Tutum Ölçeği (EAÖTÖ)’ne ait puanları “Eğitim Araştırmalarının Gerekliliği (EAG)”, “Eğitim Araştırmalarına Değer Verme (EADV)” ve “Eğitim Araştırmalarının Uygulanabilirliği (EAU)” başlıklı üç alt boyutu açısından cinsiyet ve </w:t>
      </w:r>
      <w:proofErr w:type="gramStart"/>
      <w:r w:rsidRPr="00343931">
        <w:rPr>
          <w:rFonts w:ascii="Times New Roman" w:hAnsi="Times New Roman" w:cs="Times New Roman"/>
          <w:sz w:val="24"/>
          <w:szCs w:val="24"/>
          <w:lang w:val="tr-TR"/>
        </w:rPr>
        <w:t>branş</w:t>
      </w:r>
      <w:proofErr w:type="gramEnd"/>
      <w:r w:rsidRPr="00343931">
        <w:rPr>
          <w:rFonts w:ascii="Times New Roman" w:hAnsi="Times New Roman" w:cs="Times New Roman"/>
          <w:sz w:val="24"/>
          <w:szCs w:val="24"/>
          <w:lang w:val="tr-TR"/>
        </w:rPr>
        <w:t xml:space="preserve"> değişkenlerinden etkilenme dereceleri açısından incelenmiştir. </w:t>
      </w:r>
    </w:p>
    <w:p w14:paraId="012C2942" w14:textId="37C35F2B" w:rsidR="002A7132" w:rsidRPr="00343931" w:rsidRDefault="00761A94" w:rsidP="00CE51F2">
      <w:pPr>
        <w:pStyle w:val="Default"/>
        <w:tabs>
          <w:tab w:val="left" w:pos="9356"/>
        </w:tabs>
        <w:spacing w:before="120" w:after="120" w:line="480" w:lineRule="auto"/>
        <w:ind w:right="4" w:firstLine="567"/>
        <w:jc w:val="both"/>
      </w:pPr>
      <w:r w:rsidRPr="00343931">
        <w:t xml:space="preserve">Çalışmanın bulguları </w:t>
      </w:r>
      <w:r w:rsidR="005236E6" w:rsidRPr="00343931">
        <w:t xml:space="preserve">öğretmenlerin genel tutumları açısından </w:t>
      </w:r>
      <w:r w:rsidRPr="00343931">
        <w:t>incelendiğinde</w:t>
      </w:r>
      <w:r w:rsidR="005236E6" w:rsidRPr="00343931">
        <w:t>;</w:t>
      </w:r>
      <w:r w:rsidRPr="00343931">
        <w:t xml:space="preserve"> öğretmenlerin bilimsel araştırmalara yönelik tutumlarının genel olarak yüksek düzeyde olduğu</w:t>
      </w:r>
      <w:r w:rsidR="005236E6" w:rsidRPr="00343931">
        <w:t xml:space="preserve"> </w:t>
      </w:r>
      <w:r w:rsidR="005236E6" w:rsidRPr="00343931">
        <w:lastRenderedPageBreak/>
        <w:t xml:space="preserve">ortaya çıkmıştır. Bununla beraber bulgular alt boyutlar açısından incelendiğinde, EAG ve EADV puanlarının yüksek/çok yüksek olduğu tespit edilmiştir. </w:t>
      </w:r>
      <w:r w:rsidR="00BA0CC4" w:rsidRPr="00343931">
        <w:t>Bu bulgulara göre öğretmenler eğitim araştırmalarının gerekliliğin</w:t>
      </w:r>
      <w:r w:rsidR="00CA50AB">
        <w:t>e</w:t>
      </w:r>
      <w:r w:rsidR="00BA0CC4" w:rsidRPr="00343931">
        <w:t xml:space="preserve"> inanmakta ve değer vermektedirler. </w:t>
      </w:r>
      <w:r w:rsidR="001B4C1B" w:rsidRPr="00343931">
        <w:t>Alan</w:t>
      </w:r>
      <w:r w:rsidR="00BA0CC4" w:rsidRPr="00343931">
        <w:t xml:space="preserve"> yazında yapılan çalışmalarda da benzer bulgulara ulaşılmıştır (Çakmak </w:t>
      </w:r>
      <w:r w:rsidR="00CA50AB">
        <w:t>vd</w:t>
      </w:r>
      <w:proofErr w:type="gramStart"/>
      <w:r w:rsidR="00CA50AB">
        <w:t>.</w:t>
      </w:r>
      <w:r w:rsidR="00BA0CC4" w:rsidRPr="00343931">
        <w:t>,</w:t>
      </w:r>
      <w:proofErr w:type="gramEnd"/>
      <w:r w:rsidR="00BA0CC4" w:rsidRPr="00343931">
        <w:t xml:space="preserve"> 2015; </w:t>
      </w:r>
      <w:r w:rsidR="00E73D52" w:rsidRPr="00343931">
        <w:t xml:space="preserve">Kurt, İzmirli, Fırat ve İzmirli, 2011; </w:t>
      </w:r>
      <w:r w:rsidR="00BA0CC4" w:rsidRPr="00343931">
        <w:t>Y</w:t>
      </w:r>
      <w:r w:rsidR="00CA50AB">
        <w:t>avuz-</w:t>
      </w:r>
      <w:proofErr w:type="spellStart"/>
      <w:r w:rsidR="00CA50AB">
        <w:t>Konokman</w:t>
      </w:r>
      <w:proofErr w:type="spellEnd"/>
      <w:r w:rsidR="00CA50AB">
        <w:t xml:space="preserve"> vd.</w:t>
      </w:r>
      <w:r w:rsidR="00BA0CC4" w:rsidRPr="00343931">
        <w:t xml:space="preserve">, 2013). Örneğin; </w:t>
      </w:r>
      <w:r w:rsidR="00144032" w:rsidRPr="00343931">
        <w:t>Polat (2014) eğitim fakültesi öğrencilerinin bilimsel araştırmaya yönelik tutumlarını incelediği çalışmasında Eğitim Fakültesinde öğrenim gören ve farklı anabilim dallarına kayıtlı 417 öğrenciye bir anket uygulamış ve uygulama sonucunda öğrencilerin bilimsel araştırmaya yönelik tutumlarının orta düzeyde olduğunu belirlemiştir.</w:t>
      </w:r>
      <w:r w:rsidR="003A2F57" w:rsidRPr="00715E18">
        <w:t xml:space="preserve"> </w:t>
      </w:r>
      <w:r w:rsidR="00A00C42" w:rsidRPr="00715E18">
        <w:t xml:space="preserve">Diğer taraftan Çakmak ve diğer (2015) tarafından sosyal bilgiler öğretmen adaylarının bilimsel araştırmaya yönelik tutumlarının incelendiği çalışmada, öğretmen adaylarının bilimsel araştırmaya yönelik tutumların iyi olduğu tespit edilmiştir. </w:t>
      </w:r>
      <w:r w:rsidR="003A2F57" w:rsidRPr="00715E18">
        <w:t xml:space="preserve">Sonuç olarak </w:t>
      </w:r>
      <w:r w:rsidR="00A00C42" w:rsidRPr="00715E18">
        <w:t xml:space="preserve">alan yazındaki çalışma bulgularıyla paralellik gösteren bu </w:t>
      </w:r>
      <w:r w:rsidR="003A2F57" w:rsidRPr="00343931">
        <w:t>çalışmada</w:t>
      </w:r>
      <w:r w:rsidR="00A00C42" w:rsidRPr="00343931">
        <w:t>,</w:t>
      </w:r>
      <w:r w:rsidR="003A2F57" w:rsidRPr="00343931">
        <w:t xml:space="preserve"> öğretmenlerin eğitim araştırmalarının gerekliliği ve değerli olduğuna yönelik tespit edilen olumlu tutumlar çalışma açısından oldukça sevindiricidir. Zira </w:t>
      </w:r>
      <w:r w:rsidR="00BA0CC4" w:rsidRPr="00343931">
        <w:t xml:space="preserve">öğretmenlerin yapılan çalışmaların </w:t>
      </w:r>
      <w:r w:rsidR="003A2F57" w:rsidRPr="00343931">
        <w:t xml:space="preserve">önemi ve </w:t>
      </w:r>
      <w:r w:rsidR="00BA0CC4" w:rsidRPr="00343931">
        <w:t>faydasına inanmaları</w:t>
      </w:r>
      <w:r w:rsidR="003A2F57" w:rsidRPr="00343931">
        <w:t>nın</w:t>
      </w:r>
      <w:r w:rsidR="00BA0CC4" w:rsidRPr="00343931">
        <w:t xml:space="preserve"> onlardan daha fazla yararlanmalarını etkileyebileceği söylenebilir</w:t>
      </w:r>
      <w:r w:rsidR="00E61C16" w:rsidRPr="00343931">
        <w:t xml:space="preserve"> (İlhan vd</w:t>
      </w:r>
      <w:proofErr w:type="gramStart"/>
      <w:r w:rsidR="00E61C16" w:rsidRPr="00343931">
        <w:t>.,</w:t>
      </w:r>
      <w:proofErr w:type="gramEnd"/>
      <w:r w:rsidR="00E61C16" w:rsidRPr="00343931">
        <w:t xml:space="preserve"> 2013)</w:t>
      </w:r>
      <w:r w:rsidR="00BA0CC4" w:rsidRPr="00343931">
        <w:t>.</w:t>
      </w:r>
      <w:r w:rsidR="003A2F57" w:rsidRPr="00343931">
        <w:t xml:space="preserve"> </w:t>
      </w:r>
      <w:r w:rsidR="000F222B" w:rsidRPr="00343931">
        <w:t xml:space="preserve">Ayrıca, </w:t>
      </w:r>
      <w:proofErr w:type="spellStart"/>
      <w:r w:rsidR="000F222B" w:rsidRPr="00343931">
        <w:t>Butt</w:t>
      </w:r>
      <w:proofErr w:type="spellEnd"/>
      <w:r w:rsidR="000F222B" w:rsidRPr="00343931">
        <w:t xml:space="preserve"> ve </w:t>
      </w:r>
      <w:proofErr w:type="spellStart"/>
      <w:r w:rsidR="000F222B" w:rsidRPr="00343931">
        <w:t>Shams</w:t>
      </w:r>
      <w:proofErr w:type="spellEnd"/>
      <w:r w:rsidR="000F222B" w:rsidRPr="00343931">
        <w:t xml:space="preserve"> (2013)’</w:t>
      </w:r>
      <w:proofErr w:type="spellStart"/>
      <w:r w:rsidR="000F222B" w:rsidRPr="00343931">
        <w:t>ın</w:t>
      </w:r>
      <w:proofErr w:type="spellEnd"/>
      <w:r w:rsidR="000F222B" w:rsidRPr="00343931">
        <w:t xml:space="preserve"> de ifade ettiği gibi bilgi temelli toplumlarda bilimsel araştırmalara yönelik tutumun pozitif olması eğitim sürecinde başarının anahtarıdır. Bu açıdan bakıldığında çalışmada fen ve matematik öğretmenlerinin eğitim araştırmalarına yönelik tutumlarının yüksek düzeyde olması başarının yakalanması adına olumlu bir durum olarak nitelendirilebilir. </w:t>
      </w:r>
      <w:r w:rsidR="00504E2B" w:rsidRPr="00343931">
        <w:t xml:space="preserve">Bununla beraber çalışmada üçüncü alt boyut için tespit edilen ve öğretmenlerin eğitim araştırmalarının uygulanabilirliği konusundaki olumsuz tutumları oldukça dikkat çekicidir. </w:t>
      </w:r>
      <w:r w:rsidR="000A4C80" w:rsidRPr="00343931">
        <w:t>Bu noktada</w:t>
      </w:r>
      <w:r w:rsidR="002370E5" w:rsidRPr="00343931">
        <w:t xml:space="preserve"> eğitim araştırmalarını gerekli ve değerli bulan öğretmenler, uygulama </w:t>
      </w:r>
      <w:r w:rsidR="002370E5" w:rsidRPr="00343931">
        <w:lastRenderedPageBreak/>
        <w:t>noktasında eğitim araştırmalarına olumsuz tutum sergilemektedirler. Yapılan bazı çalışmalarda da uygulayıcıların (öğretmen, yönetici, politikacı) çoğunun genel olarak eğitim araştırmalarına yönelik olumsuz bir bakış açısına sahip olduğu, yapılan araştırmaların uygulamada yaşanan problemlere çözüm üretmediğini düşünmektedirler (</w:t>
      </w:r>
      <w:proofErr w:type="spellStart"/>
      <w:r w:rsidR="002370E5" w:rsidRPr="00343931">
        <w:t>Biesta</w:t>
      </w:r>
      <w:proofErr w:type="spellEnd"/>
      <w:r w:rsidR="002370E5" w:rsidRPr="00343931">
        <w:t xml:space="preserve">, 2007; </w:t>
      </w:r>
      <w:proofErr w:type="spellStart"/>
      <w:r w:rsidR="002370E5" w:rsidRPr="00343931">
        <w:t>Everton</w:t>
      </w:r>
      <w:proofErr w:type="spellEnd"/>
      <w:r w:rsidR="002370E5" w:rsidRPr="00343931">
        <w:t xml:space="preserve">, </w:t>
      </w:r>
      <w:proofErr w:type="spellStart"/>
      <w:r w:rsidR="002370E5" w:rsidRPr="00343931">
        <w:t>Galton</w:t>
      </w:r>
      <w:proofErr w:type="spellEnd"/>
      <w:r w:rsidR="002370E5" w:rsidRPr="00343931">
        <w:t xml:space="preserve">, ve </w:t>
      </w:r>
      <w:proofErr w:type="spellStart"/>
      <w:r w:rsidR="002370E5" w:rsidRPr="00343931">
        <w:t>Pell</w:t>
      </w:r>
      <w:proofErr w:type="spellEnd"/>
      <w:r w:rsidR="002370E5" w:rsidRPr="00343931">
        <w:t>, 200</w:t>
      </w:r>
      <w:r w:rsidR="00CA50AB">
        <w:t>0</w:t>
      </w:r>
      <w:r w:rsidR="002370E5" w:rsidRPr="00343931">
        <w:t xml:space="preserve"> Gore ve </w:t>
      </w:r>
      <w:proofErr w:type="spellStart"/>
      <w:r w:rsidR="002370E5" w:rsidRPr="00343931">
        <w:t>Gitlin</w:t>
      </w:r>
      <w:proofErr w:type="spellEnd"/>
      <w:r w:rsidR="002370E5" w:rsidRPr="00343931">
        <w:t xml:space="preserve">, 2004; </w:t>
      </w:r>
      <w:proofErr w:type="spellStart"/>
      <w:r w:rsidR="002370E5" w:rsidRPr="00343931">
        <w:t>Hemsley</w:t>
      </w:r>
      <w:proofErr w:type="spellEnd"/>
      <w:r w:rsidR="002370E5" w:rsidRPr="00343931">
        <w:t xml:space="preserve">-Brown ve </w:t>
      </w:r>
      <w:proofErr w:type="spellStart"/>
      <w:r w:rsidR="002370E5" w:rsidRPr="00343931">
        <w:t>Sharp</w:t>
      </w:r>
      <w:proofErr w:type="spellEnd"/>
      <w:r w:rsidR="002370E5" w:rsidRPr="00343931">
        <w:t>, 2003; İlhan vd</w:t>
      </w:r>
      <w:proofErr w:type="gramStart"/>
      <w:r w:rsidR="002370E5" w:rsidRPr="00343931">
        <w:t>.,</w:t>
      </w:r>
      <w:proofErr w:type="gramEnd"/>
      <w:r w:rsidR="002370E5" w:rsidRPr="00343931">
        <w:t xml:space="preserve"> 2013).</w:t>
      </w:r>
      <w:r w:rsidR="00F2624A" w:rsidRPr="00343931">
        <w:t xml:space="preserve"> </w:t>
      </w:r>
      <w:r w:rsidR="000A4C80" w:rsidRPr="00343931">
        <w:t>Nitekim Sarı (2006) tarafından yapılan çalışmada, öğretmenlerin de araştırmacıların ortaya koydukları bilgilerin eğitim ortamlarına doyurucu bir şekilde transfer edilmediğini vurguladığına yönelik elde edilen bulgular bu çalışmanın bulguları</w:t>
      </w:r>
      <w:r w:rsidR="00037479" w:rsidRPr="00343931">
        <w:t>nı desteklemektedir</w:t>
      </w:r>
      <w:r w:rsidR="000A4C80" w:rsidRPr="00343931">
        <w:t xml:space="preserve">. </w:t>
      </w:r>
      <w:r w:rsidR="00037479" w:rsidRPr="00343931">
        <w:t>Benzer şekilde</w:t>
      </w:r>
      <w:r w:rsidR="00CA50AB">
        <w:t xml:space="preserve"> </w:t>
      </w:r>
      <w:proofErr w:type="gramStart"/>
      <w:r w:rsidR="00CA50AB">
        <w:t>Ekiz</w:t>
      </w:r>
      <w:proofErr w:type="gramEnd"/>
      <w:r w:rsidR="00037479" w:rsidRPr="00343931">
        <w:t xml:space="preserve"> </w:t>
      </w:r>
      <w:r w:rsidR="00CA50AB">
        <w:t>(</w:t>
      </w:r>
      <w:r w:rsidR="00037479" w:rsidRPr="00343931">
        <w:t xml:space="preserve">2006) tarafından yapılan çalışmada da öğretmenlerin eğitim araştırmalarını geleneksel olarak akademisyenlerin yaptıklarını düşünmeleri; ancak kendilerinin de akademisyen araştırmacılar gibi araştırma yapmaları gerektiğine inanmaları bu çalışmanın bulguları ile paralellik göstermektedir. </w:t>
      </w:r>
      <w:r w:rsidR="0021477A" w:rsidRPr="00343931">
        <w:t xml:space="preserve">Bütün bu bulgular geleneksel olarak görülen akademik kültür ile uygulama kültürü arasındaki boşluğun varlığını ortaya koymaktadır. Bu noktada alan yazında yapılan çalışmalar uygulamalarını sistematik olarak anlamlaştırma ve geliştirme amacıyla öğretmenlerin de araştırma yapması gerektiğini savunulmaktadır (Ekiz, 2006; </w:t>
      </w:r>
      <w:proofErr w:type="spellStart"/>
      <w:r w:rsidR="0021477A" w:rsidRPr="00343931">
        <w:t>Ovens</w:t>
      </w:r>
      <w:proofErr w:type="spellEnd"/>
      <w:r w:rsidR="0021477A" w:rsidRPr="00343931">
        <w:t>, 2000). Dahası çalışmalar, öğretmenler ile birlikte yürütülen araştırmaların sınıf içerisinde uygulanabilirliğinin oldukça yüksek olduğ</w:t>
      </w:r>
      <w:r w:rsidR="001A7A97" w:rsidRPr="00343931">
        <w:t>u iddia edilmektedir (</w:t>
      </w:r>
      <w:r w:rsidR="0021477A" w:rsidRPr="00343931">
        <w:t>Çepni &amp; Küçük, 2003</w:t>
      </w:r>
      <w:r w:rsidR="001A7A97" w:rsidRPr="00343931">
        <w:t>; Ekiz, 2006</w:t>
      </w:r>
      <w:r w:rsidR="0021477A" w:rsidRPr="00343931">
        <w:t>)</w:t>
      </w:r>
      <w:r w:rsidR="001A7A97" w:rsidRPr="00343931">
        <w:t>.</w:t>
      </w:r>
    </w:p>
    <w:p w14:paraId="16376A06" w14:textId="2E91D920" w:rsidR="009E06F2" w:rsidRPr="00715E18" w:rsidRDefault="007B4F2D"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Çalışmanın bulguları öğretmenlerin cinsiyetleri açısından incelendiğinde</w:t>
      </w:r>
      <w:r w:rsidR="000177A5" w:rsidRPr="00343931">
        <w:rPr>
          <w:rFonts w:ascii="Times New Roman" w:hAnsi="Times New Roman" w:cs="Times New Roman"/>
          <w:sz w:val="24"/>
          <w:szCs w:val="24"/>
          <w:lang w:val="tr-TR"/>
        </w:rPr>
        <w:t>;</w:t>
      </w:r>
      <w:r w:rsidRPr="00343931">
        <w:rPr>
          <w:rFonts w:ascii="Times New Roman" w:hAnsi="Times New Roman" w:cs="Times New Roman"/>
          <w:sz w:val="24"/>
          <w:szCs w:val="24"/>
          <w:lang w:val="tr-TR"/>
        </w:rPr>
        <w:t xml:space="preserve"> bayan ve erkek öğretmenlerin eğitim araştırmalarına yönelik tutum puanlarının genel olarak yüksek düzeyde olduğu belirlenmiştir (Tablo 3). </w:t>
      </w:r>
      <w:r w:rsidR="000177A5" w:rsidRPr="00343931">
        <w:rPr>
          <w:rFonts w:ascii="Times New Roman" w:hAnsi="Times New Roman" w:cs="Times New Roman"/>
          <w:sz w:val="24"/>
          <w:szCs w:val="24"/>
          <w:lang w:val="tr-TR"/>
        </w:rPr>
        <w:t>B</w:t>
      </w:r>
      <w:r w:rsidRPr="00343931">
        <w:rPr>
          <w:rFonts w:ascii="Times New Roman" w:hAnsi="Times New Roman" w:cs="Times New Roman"/>
          <w:sz w:val="24"/>
          <w:szCs w:val="24"/>
          <w:lang w:val="tr-TR"/>
        </w:rPr>
        <w:t>ulgular alt boyutlar açısından değerlendirildiğinde</w:t>
      </w:r>
      <w:r w:rsidR="000177A5" w:rsidRPr="00343931">
        <w:rPr>
          <w:rFonts w:ascii="Times New Roman" w:hAnsi="Times New Roman" w:cs="Times New Roman"/>
          <w:sz w:val="24"/>
          <w:szCs w:val="24"/>
          <w:lang w:val="tr-TR"/>
        </w:rPr>
        <w:t xml:space="preserve"> ise</w:t>
      </w:r>
      <w:r w:rsidRPr="00343931">
        <w:rPr>
          <w:rFonts w:ascii="Times New Roman" w:hAnsi="Times New Roman" w:cs="Times New Roman"/>
          <w:sz w:val="24"/>
          <w:szCs w:val="24"/>
          <w:lang w:val="tr-TR"/>
        </w:rPr>
        <w:t xml:space="preserve"> EAG ve EADV boyutlarında bayan ve erkeklerin puanlarının genel olarak yüksek/çok yüksek olmakla birlikte EAU boyutunda her iki cinsiyet için de puanların düşük olduğu</w:t>
      </w:r>
      <w:r w:rsidR="000177A5" w:rsidRPr="00343931">
        <w:rPr>
          <w:rFonts w:ascii="Times New Roman" w:hAnsi="Times New Roman" w:cs="Times New Roman"/>
          <w:sz w:val="24"/>
          <w:szCs w:val="24"/>
          <w:lang w:val="tr-TR"/>
        </w:rPr>
        <w:t>, ancak</w:t>
      </w:r>
      <w:r w:rsidRPr="00343931">
        <w:rPr>
          <w:rFonts w:ascii="Times New Roman" w:hAnsi="Times New Roman" w:cs="Times New Roman"/>
          <w:sz w:val="24"/>
          <w:szCs w:val="24"/>
          <w:lang w:val="tr-TR"/>
        </w:rPr>
        <w:t xml:space="preserve"> üç alt boyutta da </w:t>
      </w:r>
      <w:r w:rsidRPr="00343931">
        <w:rPr>
          <w:rFonts w:ascii="Times New Roman" w:hAnsi="Times New Roman" w:cs="Times New Roman"/>
          <w:sz w:val="24"/>
          <w:szCs w:val="24"/>
          <w:lang w:val="tr-TR"/>
        </w:rPr>
        <w:lastRenderedPageBreak/>
        <w:t>cinsiyetler arasında anlamlı bir farklılığın bulunmadığı tespit edilmiştir.</w:t>
      </w:r>
      <w:r w:rsidR="000F222B" w:rsidRPr="00343931">
        <w:rPr>
          <w:rFonts w:ascii="Times New Roman" w:hAnsi="Times New Roman" w:cs="Times New Roman"/>
          <w:sz w:val="24"/>
          <w:szCs w:val="24"/>
          <w:lang w:val="tr-TR"/>
        </w:rPr>
        <w:t xml:space="preserve"> </w:t>
      </w:r>
      <w:r w:rsidR="004C1EA4" w:rsidRPr="00343931">
        <w:rPr>
          <w:rFonts w:ascii="Times New Roman" w:hAnsi="Times New Roman" w:cs="Times New Roman"/>
          <w:sz w:val="24"/>
          <w:szCs w:val="24"/>
          <w:lang w:val="tr-TR"/>
        </w:rPr>
        <w:t>EAU alt boyutu ile ilgili maddeler incelendiğinde</w:t>
      </w:r>
      <w:r w:rsidR="000177A5" w:rsidRPr="00343931">
        <w:rPr>
          <w:rFonts w:ascii="Times New Roman" w:hAnsi="Times New Roman" w:cs="Times New Roman"/>
          <w:sz w:val="24"/>
          <w:szCs w:val="24"/>
          <w:lang w:val="tr-TR"/>
        </w:rPr>
        <w:t>,</w:t>
      </w:r>
      <w:r w:rsidR="004C1EA4" w:rsidRPr="00343931">
        <w:rPr>
          <w:rFonts w:ascii="Times New Roman" w:hAnsi="Times New Roman" w:cs="Times New Roman"/>
          <w:sz w:val="24"/>
          <w:szCs w:val="24"/>
          <w:lang w:val="tr-TR"/>
        </w:rPr>
        <w:t xml:space="preserve"> gerek bayan gerekse erkek öğretmenler Ekiz (2006)’</w:t>
      </w:r>
      <w:r w:rsidR="000177A5" w:rsidRPr="00343931">
        <w:rPr>
          <w:rFonts w:ascii="Times New Roman" w:hAnsi="Times New Roman" w:cs="Times New Roman"/>
          <w:sz w:val="24"/>
          <w:szCs w:val="24"/>
          <w:lang w:val="tr-TR"/>
        </w:rPr>
        <w:t>in</w:t>
      </w:r>
      <w:r w:rsidR="004C1EA4" w:rsidRPr="00343931">
        <w:rPr>
          <w:rFonts w:ascii="Times New Roman" w:hAnsi="Times New Roman" w:cs="Times New Roman"/>
          <w:sz w:val="24"/>
          <w:szCs w:val="24"/>
          <w:lang w:val="tr-TR"/>
        </w:rPr>
        <w:t xml:space="preserve"> çalışmasında da ulaşılan benzer bulgularda vurgulandığı gibi, zaman ve çeşitli fiziksel olanaklara sahip olmamalarını ve araştırmalara ulaşamamalarını, araştırma yapmalarını engelleyen temel nedenler olarak </w:t>
      </w:r>
      <w:r w:rsidR="002B56D0" w:rsidRPr="00343931">
        <w:rPr>
          <w:rFonts w:ascii="Times New Roman" w:hAnsi="Times New Roman" w:cs="Times New Roman"/>
          <w:sz w:val="24"/>
          <w:szCs w:val="24"/>
          <w:lang w:val="tr-TR"/>
        </w:rPr>
        <w:t>görmektedirler</w:t>
      </w:r>
      <w:r w:rsidR="004C1EA4" w:rsidRPr="00343931">
        <w:rPr>
          <w:rFonts w:ascii="Times New Roman" w:hAnsi="Times New Roman" w:cs="Times New Roman"/>
          <w:sz w:val="24"/>
          <w:szCs w:val="24"/>
          <w:lang w:val="tr-TR"/>
        </w:rPr>
        <w:t>.</w:t>
      </w:r>
      <w:r w:rsidR="002B56D0" w:rsidRPr="00343931">
        <w:rPr>
          <w:rFonts w:ascii="Times New Roman" w:hAnsi="Times New Roman" w:cs="Times New Roman"/>
          <w:sz w:val="24"/>
          <w:szCs w:val="24"/>
          <w:lang w:val="tr-TR"/>
        </w:rPr>
        <w:t xml:space="preserve"> </w:t>
      </w:r>
      <w:r w:rsidR="004C2BFC" w:rsidRPr="00343931">
        <w:rPr>
          <w:rFonts w:ascii="Times New Roman" w:hAnsi="Times New Roman" w:cs="Times New Roman"/>
          <w:sz w:val="24"/>
          <w:szCs w:val="24"/>
          <w:lang w:val="tr-TR"/>
        </w:rPr>
        <w:t xml:space="preserve">Bunun yanında öğretmenler eğitim ile ilgili bilimsel yayınların (tez, makale, kitap vb.) yüzeysel olduğu, aynı zamanda akademisyenlerin yaptığı eğitim araştırmalarının sadece kendi kariyerlerini yükseltmek amacını taşıdığı, okullarda uygulanabilir olmadığı kanısındadırlar. Bu bulgu öğretmenlerin eğitim araştırmalarını yeterince tanımadığı veya takip edemediğini düşündürebilir. </w:t>
      </w:r>
      <w:proofErr w:type="gramStart"/>
      <w:r w:rsidR="004C2BFC" w:rsidRPr="00343931">
        <w:rPr>
          <w:rFonts w:ascii="Times New Roman" w:hAnsi="Times New Roman" w:cs="Times New Roman"/>
          <w:sz w:val="24"/>
          <w:szCs w:val="24"/>
          <w:lang w:val="tr-TR"/>
        </w:rPr>
        <w:t xml:space="preserve">Bu konu ile ilgili olarak </w:t>
      </w:r>
      <w:proofErr w:type="spellStart"/>
      <w:r w:rsidR="004C2BFC" w:rsidRPr="00343931">
        <w:rPr>
          <w:rFonts w:ascii="Times New Roman" w:hAnsi="Times New Roman" w:cs="Times New Roman"/>
          <w:sz w:val="24"/>
          <w:szCs w:val="24"/>
          <w:lang w:val="tr-TR"/>
        </w:rPr>
        <w:t>Sözbilir</w:t>
      </w:r>
      <w:proofErr w:type="spellEnd"/>
      <w:r w:rsidR="004C2BFC" w:rsidRPr="00343931">
        <w:rPr>
          <w:rFonts w:ascii="Times New Roman" w:hAnsi="Times New Roman" w:cs="Times New Roman"/>
          <w:sz w:val="24"/>
          <w:szCs w:val="24"/>
          <w:lang w:val="tr-TR"/>
        </w:rPr>
        <w:t xml:space="preserve"> (2007) ve Yıldırım, İlhan, Şekerci ve </w:t>
      </w:r>
      <w:proofErr w:type="spellStart"/>
      <w:r w:rsidR="004C2BFC" w:rsidRPr="00343931">
        <w:rPr>
          <w:rFonts w:ascii="Times New Roman" w:hAnsi="Times New Roman" w:cs="Times New Roman"/>
          <w:sz w:val="24"/>
          <w:szCs w:val="24"/>
          <w:lang w:val="tr-TR"/>
        </w:rPr>
        <w:t>Sözbilir</w:t>
      </w:r>
      <w:proofErr w:type="spellEnd"/>
      <w:r w:rsidR="004C2BFC" w:rsidRPr="00343931">
        <w:rPr>
          <w:rFonts w:ascii="Times New Roman" w:hAnsi="Times New Roman" w:cs="Times New Roman"/>
          <w:sz w:val="24"/>
          <w:szCs w:val="24"/>
          <w:lang w:val="tr-TR"/>
        </w:rPr>
        <w:t xml:space="preserve"> (2014) ö</w:t>
      </w:r>
      <w:r w:rsidR="000177A5" w:rsidRPr="00343931">
        <w:rPr>
          <w:rFonts w:ascii="Times New Roman" w:hAnsi="Times New Roman" w:cs="Times New Roman"/>
          <w:sz w:val="24"/>
          <w:szCs w:val="24"/>
          <w:lang w:val="tr-TR"/>
        </w:rPr>
        <w:t>ğretmenleri</w:t>
      </w:r>
      <w:r w:rsidR="004C2BFC" w:rsidRPr="00343931">
        <w:rPr>
          <w:rFonts w:ascii="Times New Roman" w:hAnsi="Times New Roman" w:cs="Times New Roman"/>
          <w:sz w:val="24"/>
          <w:szCs w:val="24"/>
          <w:lang w:val="tr-TR"/>
        </w:rPr>
        <w:t>n</w:t>
      </w:r>
      <w:r w:rsidR="000177A5" w:rsidRPr="00343931">
        <w:rPr>
          <w:rFonts w:ascii="Times New Roman" w:hAnsi="Times New Roman" w:cs="Times New Roman"/>
          <w:sz w:val="24"/>
          <w:szCs w:val="24"/>
          <w:lang w:val="tr-TR"/>
        </w:rPr>
        <w:t xml:space="preserve"> eğitim araştırmalarını takip etmeleri, anlama ve uygulamalara yansıtma düzeylerinin geliştirilmesi ile ilgili sorunların üstesinden gelebilmede</w:t>
      </w:r>
      <w:r w:rsidR="004C2BFC" w:rsidRPr="00343931">
        <w:rPr>
          <w:rFonts w:ascii="Times New Roman" w:hAnsi="Times New Roman" w:cs="Times New Roman"/>
          <w:sz w:val="24"/>
          <w:szCs w:val="24"/>
          <w:lang w:val="tr-TR"/>
        </w:rPr>
        <w:t>;</w:t>
      </w:r>
      <w:r w:rsidR="000177A5" w:rsidRPr="00343931">
        <w:rPr>
          <w:rFonts w:ascii="Times New Roman" w:hAnsi="Times New Roman" w:cs="Times New Roman"/>
          <w:sz w:val="24"/>
          <w:szCs w:val="24"/>
          <w:lang w:val="tr-TR"/>
        </w:rPr>
        <w:t xml:space="preserve"> öğretmen eğitimi sürecinde öğretmen adaylarının bilimsel araştırmalarla tanışmaları ve küçük çaplı projele</w:t>
      </w:r>
      <w:r w:rsidR="004C2BFC" w:rsidRPr="00715E18">
        <w:rPr>
          <w:rFonts w:ascii="Times New Roman" w:hAnsi="Times New Roman" w:cs="Times New Roman"/>
          <w:sz w:val="24"/>
          <w:szCs w:val="24"/>
          <w:lang w:val="tr-TR"/>
        </w:rPr>
        <w:t>r yapmaları</w:t>
      </w:r>
      <w:r w:rsidR="000177A5" w:rsidRPr="00715E18">
        <w:rPr>
          <w:rFonts w:ascii="Times New Roman" w:hAnsi="Times New Roman" w:cs="Times New Roman"/>
          <w:sz w:val="24"/>
          <w:szCs w:val="24"/>
          <w:lang w:val="tr-TR"/>
        </w:rPr>
        <w:t>, lisansüstü eğitim yapmaları veya hizmet içi eğitimler yoluyla bilimsel araştırma süreci ve sonuçları hakkında bilgilendirilmeleri, araştırmacılarla öğretmenlerin birlikte çalışarak araştırma yapmaları</w:t>
      </w:r>
      <w:r w:rsidR="004C2BFC" w:rsidRPr="00715E18">
        <w:rPr>
          <w:rFonts w:ascii="Times New Roman" w:hAnsi="Times New Roman" w:cs="Times New Roman"/>
          <w:sz w:val="24"/>
          <w:szCs w:val="24"/>
          <w:lang w:val="tr-TR"/>
        </w:rPr>
        <w:t>nın</w:t>
      </w:r>
      <w:r w:rsidR="000177A5" w:rsidRPr="00715E18">
        <w:rPr>
          <w:rFonts w:ascii="Times New Roman" w:hAnsi="Times New Roman" w:cs="Times New Roman"/>
          <w:sz w:val="24"/>
          <w:szCs w:val="24"/>
          <w:lang w:val="tr-TR"/>
        </w:rPr>
        <w:t xml:space="preserve"> ciddi bir katkı sunaca</w:t>
      </w:r>
      <w:r w:rsidR="00EA1EC4" w:rsidRPr="00715E18">
        <w:rPr>
          <w:rFonts w:ascii="Times New Roman" w:hAnsi="Times New Roman" w:cs="Times New Roman"/>
          <w:sz w:val="24"/>
          <w:szCs w:val="24"/>
          <w:lang w:val="tr-TR"/>
        </w:rPr>
        <w:t>ğını ileri sürmektedir</w:t>
      </w:r>
      <w:r w:rsidR="00F641AC" w:rsidRPr="00715E18">
        <w:rPr>
          <w:rFonts w:ascii="Times New Roman" w:hAnsi="Times New Roman" w:cs="Times New Roman"/>
          <w:sz w:val="24"/>
          <w:szCs w:val="24"/>
          <w:lang w:val="tr-TR"/>
        </w:rPr>
        <w:t xml:space="preserve">. </w:t>
      </w:r>
      <w:proofErr w:type="gramEnd"/>
      <w:r w:rsidR="002B56D0" w:rsidRPr="00715E18">
        <w:rPr>
          <w:rFonts w:ascii="Times New Roman" w:hAnsi="Times New Roman" w:cs="Times New Roman"/>
          <w:sz w:val="24"/>
          <w:szCs w:val="24"/>
          <w:lang w:val="tr-TR"/>
        </w:rPr>
        <w:t xml:space="preserve">Öte yandan, </w:t>
      </w:r>
      <w:r w:rsidR="00F641AC" w:rsidRPr="00715E18">
        <w:rPr>
          <w:rFonts w:ascii="Times New Roman" w:hAnsi="Times New Roman" w:cs="Times New Roman"/>
          <w:sz w:val="24"/>
          <w:szCs w:val="24"/>
          <w:lang w:val="tr-TR"/>
        </w:rPr>
        <w:t xml:space="preserve">bu çalışmanın bulguları </w:t>
      </w:r>
      <w:r w:rsidR="002B56D0" w:rsidRPr="00343931">
        <w:rPr>
          <w:rFonts w:ascii="Times New Roman" w:hAnsi="Times New Roman" w:cs="Times New Roman"/>
          <w:sz w:val="24"/>
          <w:szCs w:val="24"/>
          <w:lang w:val="tr-TR"/>
        </w:rPr>
        <w:t>a</w:t>
      </w:r>
      <w:r w:rsidR="000F222B" w:rsidRPr="00343931">
        <w:rPr>
          <w:rFonts w:ascii="Times New Roman" w:hAnsi="Times New Roman" w:cs="Times New Roman"/>
          <w:sz w:val="24"/>
          <w:szCs w:val="24"/>
          <w:lang w:val="tr-TR"/>
        </w:rPr>
        <w:t xml:space="preserve">lan yazında yapılan </w:t>
      </w:r>
      <w:r w:rsidR="009B385F" w:rsidRPr="00343931">
        <w:rPr>
          <w:rFonts w:ascii="Times New Roman" w:hAnsi="Times New Roman" w:cs="Times New Roman"/>
          <w:sz w:val="24"/>
          <w:szCs w:val="24"/>
          <w:lang w:val="tr-TR"/>
        </w:rPr>
        <w:t>çalışmalarla karşılaştırıldığında cinsiyet değişkeni açısından bu çalışmayla örtüşen (</w:t>
      </w:r>
      <w:r w:rsidR="00497C0A" w:rsidRPr="00343931">
        <w:rPr>
          <w:rFonts w:ascii="Times New Roman" w:hAnsi="Times New Roman" w:cs="Times New Roman"/>
          <w:sz w:val="24"/>
          <w:szCs w:val="24"/>
          <w:lang w:val="tr-TR"/>
        </w:rPr>
        <w:t>Çakmak vd</w:t>
      </w:r>
      <w:proofErr w:type="gramStart"/>
      <w:r w:rsidR="00497C0A" w:rsidRPr="00343931">
        <w:rPr>
          <w:rFonts w:ascii="Times New Roman" w:hAnsi="Times New Roman" w:cs="Times New Roman"/>
          <w:sz w:val="24"/>
          <w:szCs w:val="24"/>
          <w:lang w:val="tr-TR"/>
        </w:rPr>
        <w:t>.,</w:t>
      </w:r>
      <w:proofErr w:type="gramEnd"/>
      <w:r w:rsidR="00497C0A" w:rsidRPr="00343931">
        <w:rPr>
          <w:rFonts w:ascii="Times New Roman" w:hAnsi="Times New Roman" w:cs="Times New Roman"/>
          <w:sz w:val="24"/>
          <w:szCs w:val="24"/>
          <w:lang w:val="tr-TR"/>
        </w:rPr>
        <w:t xml:space="preserve"> 2015; </w:t>
      </w:r>
      <w:r w:rsidR="00E73B89" w:rsidRPr="00343931">
        <w:rPr>
          <w:rFonts w:ascii="Times New Roman" w:hAnsi="Times New Roman" w:cs="Times New Roman"/>
          <w:sz w:val="24"/>
          <w:szCs w:val="24"/>
          <w:lang w:val="tr-TR"/>
        </w:rPr>
        <w:t xml:space="preserve">Ekiz, 2006; Korkmaz </w:t>
      </w:r>
      <w:r w:rsidR="00AB31B8">
        <w:rPr>
          <w:rFonts w:ascii="Times New Roman" w:hAnsi="Times New Roman" w:cs="Times New Roman"/>
          <w:sz w:val="24"/>
          <w:szCs w:val="24"/>
          <w:lang w:val="tr-TR"/>
        </w:rPr>
        <w:t>vd.</w:t>
      </w:r>
      <w:r w:rsidR="00E73B89" w:rsidRPr="00343931">
        <w:rPr>
          <w:rFonts w:ascii="Times New Roman" w:hAnsi="Times New Roman" w:cs="Times New Roman"/>
          <w:sz w:val="24"/>
          <w:szCs w:val="24"/>
          <w:lang w:val="tr-TR"/>
        </w:rPr>
        <w:t>, 2011b</w:t>
      </w:r>
      <w:r w:rsidR="009B385F" w:rsidRPr="00343931">
        <w:rPr>
          <w:rFonts w:ascii="Times New Roman" w:hAnsi="Times New Roman" w:cs="Times New Roman"/>
          <w:sz w:val="24"/>
          <w:szCs w:val="24"/>
          <w:lang w:val="tr-TR"/>
        </w:rPr>
        <w:t>) veya farklı bulgulara ulaşılan (</w:t>
      </w:r>
      <w:r w:rsidR="00E73B89" w:rsidRPr="00343931">
        <w:rPr>
          <w:rFonts w:ascii="Times New Roman" w:hAnsi="Times New Roman" w:cs="Times New Roman"/>
          <w:sz w:val="24"/>
          <w:szCs w:val="24"/>
          <w:lang w:val="tr-TR"/>
        </w:rPr>
        <w:t>Korkmaz, Şahin ve Yeşil, 2011a;</w:t>
      </w:r>
      <w:r w:rsidR="00E73B89" w:rsidRPr="00343931">
        <w:rPr>
          <w:rFonts w:ascii="Times New Roman" w:hAnsi="Times New Roman" w:cs="Times New Roman"/>
          <w:color w:val="FF0000"/>
          <w:sz w:val="24"/>
          <w:szCs w:val="24"/>
          <w:lang w:val="tr-TR"/>
        </w:rPr>
        <w:t xml:space="preserve"> </w:t>
      </w:r>
      <w:r w:rsidR="009B385F" w:rsidRPr="00343931">
        <w:rPr>
          <w:rFonts w:ascii="Times New Roman" w:hAnsi="Times New Roman" w:cs="Times New Roman"/>
          <w:sz w:val="24"/>
          <w:szCs w:val="24"/>
          <w:lang w:val="tr-TR"/>
        </w:rPr>
        <w:t xml:space="preserve">Polat, 2014) </w:t>
      </w:r>
      <w:r w:rsidR="002B56D0" w:rsidRPr="00343931">
        <w:rPr>
          <w:rFonts w:ascii="Times New Roman" w:hAnsi="Times New Roman" w:cs="Times New Roman"/>
          <w:sz w:val="24"/>
          <w:szCs w:val="24"/>
          <w:lang w:val="tr-TR"/>
        </w:rPr>
        <w:t xml:space="preserve">birçok </w:t>
      </w:r>
      <w:r w:rsidR="009B385F" w:rsidRPr="00343931">
        <w:rPr>
          <w:rFonts w:ascii="Times New Roman" w:hAnsi="Times New Roman" w:cs="Times New Roman"/>
          <w:sz w:val="24"/>
          <w:szCs w:val="24"/>
          <w:lang w:val="tr-TR"/>
        </w:rPr>
        <w:t>çalışma</w:t>
      </w:r>
      <w:r w:rsidR="002B56D0" w:rsidRPr="00343931">
        <w:rPr>
          <w:rFonts w:ascii="Times New Roman" w:hAnsi="Times New Roman" w:cs="Times New Roman"/>
          <w:sz w:val="24"/>
          <w:szCs w:val="24"/>
          <w:lang w:val="tr-TR"/>
        </w:rPr>
        <w:t>nın</w:t>
      </w:r>
      <w:r w:rsidR="009B385F" w:rsidRPr="00343931">
        <w:rPr>
          <w:rFonts w:ascii="Times New Roman" w:hAnsi="Times New Roman" w:cs="Times New Roman"/>
          <w:sz w:val="24"/>
          <w:szCs w:val="24"/>
          <w:lang w:val="tr-TR"/>
        </w:rPr>
        <w:t xml:space="preserve"> da olduğu görülmektedir. </w:t>
      </w:r>
      <w:r w:rsidR="00114B9E" w:rsidRPr="0061113C">
        <w:rPr>
          <w:rFonts w:ascii="Times New Roman" w:hAnsi="Times New Roman" w:cs="Times New Roman"/>
          <w:sz w:val="24"/>
          <w:szCs w:val="24"/>
          <w:lang w:val="tr-TR"/>
        </w:rPr>
        <w:t xml:space="preserve">Örneğin eğitim fakültesi öğrencilerinin bilimsel araştırmaya yönelik tutumlarını incelemeyi amaçlayan </w:t>
      </w:r>
      <w:r w:rsidR="00114B9E" w:rsidRPr="00715E18">
        <w:rPr>
          <w:rFonts w:ascii="Times New Roman" w:hAnsi="Times New Roman" w:cs="Times New Roman"/>
          <w:sz w:val="24"/>
          <w:szCs w:val="24"/>
          <w:lang w:val="tr-TR"/>
        </w:rPr>
        <w:t xml:space="preserve">Polat (2014), araştırma sonunda, öğrencilerin bilimsel araştırmaya yönelik tutumlarının orta düzeyde olduğunu ortaya çıkarmıştır. Bunun yanında araştırmacı katılımcı tutumlarının, genel olarak, cinsiyet, yaş, kayıtlı olunan bölüm, sınıf düzeyi, </w:t>
      </w:r>
      <w:r w:rsidR="00114B9E" w:rsidRPr="00715E18">
        <w:rPr>
          <w:rFonts w:ascii="Times New Roman" w:hAnsi="Times New Roman" w:cs="Times New Roman"/>
          <w:sz w:val="24"/>
          <w:szCs w:val="24"/>
          <w:lang w:val="tr-TR"/>
        </w:rPr>
        <w:lastRenderedPageBreak/>
        <w:t xml:space="preserve">bilimsel araştırmaya yönelik herhangi bir ders alıp almama ve mezun olunan lise türü değişkenlerine göre değişmediğini ancak ölçeğin alt boyutlarında farklılaştığını belirlemiştir. </w:t>
      </w:r>
      <w:r w:rsidR="009E06F2" w:rsidRPr="00715E18">
        <w:rPr>
          <w:rFonts w:ascii="Times New Roman" w:hAnsi="Times New Roman" w:cs="Times New Roman"/>
          <w:sz w:val="24"/>
          <w:szCs w:val="24"/>
          <w:lang w:val="tr-TR"/>
        </w:rPr>
        <w:t xml:space="preserve">Ayrıca genel anlamda cinsiyet açısından bakıldığında, erkek öğrencilerin kadın katılımcılara oranla bilimsel araştırmalara yönelik daha yüksek düzeyde olumlu tutum sergilemeleri bu çalışmanın bulgularını desteklemektedir. </w:t>
      </w:r>
    </w:p>
    <w:p w14:paraId="66EB1FA0" w14:textId="77777777" w:rsidR="00B43D72" w:rsidRPr="00343931" w:rsidRDefault="00D04D0D" w:rsidP="00CE51F2">
      <w:pPr>
        <w:tabs>
          <w:tab w:val="left" w:pos="9356"/>
        </w:tabs>
        <w:spacing w:before="120" w:after="120" w:line="480" w:lineRule="auto"/>
        <w:ind w:right="4" w:firstLine="567"/>
        <w:jc w:val="both"/>
        <w:rPr>
          <w:rFonts w:ascii="Times New Roman" w:hAnsi="Times New Roman" w:cs="Times New Roman"/>
          <w:color w:val="FF0000"/>
          <w:sz w:val="24"/>
          <w:szCs w:val="24"/>
          <w:lang w:val="tr-TR"/>
        </w:rPr>
      </w:pPr>
      <w:r w:rsidRPr="00343931">
        <w:rPr>
          <w:rFonts w:ascii="Times New Roman" w:hAnsi="Times New Roman" w:cs="Times New Roman"/>
          <w:sz w:val="24"/>
          <w:szCs w:val="24"/>
          <w:lang w:val="tr-TR"/>
        </w:rPr>
        <w:t xml:space="preserve">Çalışmada son olarak öğretmen tutumları </w:t>
      </w:r>
      <w:proofErr w:type="gramStart"/>
      <w:r w:rsidRPr="00343931">
        <w:rPr>
          <w:rFonts w:ascii="Times New Roman" w:hAnsi="Times New Roman" w:cs="Times New Roman"/>
          <w:sz w:val="24"/>
          <w:szCs w:val="24"/>
          <w:lang w:val="tr-TR"/>
        </w:rPr>
        <w:t>branşlarına</w:t>
      </w:r>
      <w:proofErr w:type="gramEnd"/>
      <w:r w:rsidRPr="00343931">
        <w:rPr>
          <w:rFonts w:ascii="Times New Roman" w:hAnsi="Times New Roman" w:cs="Times New Roman"/>
          <w:sz w:val="24"/>
          <w:szCs w:val="24"/>
          <w:lang w:val="tr-TR"/>
        </w:rPr>
        <w:t xml:space="preserve"> göre incelendiğinde; ölçeğin alt boyutları açısından öğretmenlerin ölçekten elde edilen ortalama puanları arasında istatistiksel olarak anlamlı bir farklılık olmadığı ortaya çıkmıştır. Ancak yapılan iki yönlü izleme testine ait analiz sonuçları incelendiğinde, öğretmenlerin EAG ve EAU alt boyutuna ait tutumlarının </w:t>
      </w:r>
      <w:proofErr w:type="gramStart"/>
      <w:r w:rsidRPr="00343931">
        <w:rPr>
          <w:rFonts w:ascii="Times New Roman" w:hAnsi="Times New Roman" w:cs="Times New Roman"/>
          <w:sz w:val="24"/>
          <w:szCs w:val="24"/>
          <w:lang w:val="tr-TR"/>
        </w:rPr>
        <w:t>branşlarına</w:t>
      </w:r>
      <w:proofErr w:type="gramEnd"/>
      <w:r w:rsidRPr="00343931">
        <w:rPr>
          <w:rFonts w:ascii="Times New Roman" w:hAnsi="Times New Roman" w:cs="Times New Roman"/>
          <w:sz w:val="24"/>
          <w:szCs w:val="24"/>
          <w:lang w:val="tr-TR"/>
        </w:rPr>
        <w:t xml:space="preserve"> bağlı olarak farklılaşmamasına (p&gt;0.05) rağmen EADV alt boyutunda branşlar arasında anlamlı bir farklılığın olduğu (p&lt;0.05) tespit edilmiştir (Tablo 6). EADV alt boyutuna ait puanlara bakıldığında bu farklılığın matematik öğretmenlerinin fen grubu öğretmenlerine kıyasla çok daha düşük bir ortalamaya sahip olmasından kaynaklandığı açıktır (Tablo 5). Buna göre matematik öğretmenlerinin fen </w:t>
      </w:r>
      <w:proofErr w:type="gramStart"/>
      <w:r w:rsidRPr="00343931">
        <w:rPr>
          <w:rFonts w:ascii="Times New Roman" w:hAnsi="Times New Roman" w:cs="Times New Roman"/>
          <w:sz w:val="24"/>
          <w:szCs w:val="24"/>
          <w:lang w:val="tr-TR"/>
        </w:rPr>
        <w:t>branş</w:t>
      </w:r>
      <w:proofErr w:type="gramEnd"/>
      <w:r w:rsidRPr="00343931">
        <w:rPr>
          <w:rFonts w:ascii="Times New Roman" w:hAnsi="Times New Roman" w:cs="Times New Roman"/>
          <w:sz w:val="24"/>
          <w:szCs w:val="24"/>
          <w:lang w:val="tr-TR"/>
        </w:rPr>
        <w:t xml:space="preserve"> öğretmenlerine göre eğitim araştırmalarına değer verme boyutunda daha</w:t>
      </w:r>
      <w:r w:rsidR="008D0BE9" w:rsidRPr="00343931">
        <w:rPr>
          <w:rFonts w:ascii="Times New Roman" w:hAnsi="Times New Roman" w:cs="Times New Roman"/>
          <w:sz w:val="24"/>
          <w:szCs w:val="24"/>
          <w:lang w:val="tr-TR"/>
        </w:rPr>
        <w:t xml:space="preserve"> az </w:t>
      </w:r>
      <w:r w:rsidRPr="00343931">
        <w:rPr>
          <w:rFonts w:ascii="Times New Roman" w:hAnsi="Times New Roman" w:cs="Times New Roman"/>
          <w:sz w:val="24"/>
          <w:szCs w:val="24"/>
          <w:lang w:val="tr-TR"/>
        </w:rPr>
        <w:t>olum</w:t>
      </w:r>
      <w:r w:rsidR="008D0BE9" w:rsidRPr="00343931">
        <w:rPr>
          <w:rFonts w:ascii="Times New Roman" w:hAnsi="Times New Roman" w:cs="Times New Roman"/>
          <w:sz w:val="24"/>
          <w:szCs w:val="24"/>
          <w:lang w:val="tr-TR"/>
        </w:rPr>
        <w:t xml:space="preserve">lu </w:t>
      </w:r>
      <w:r w:rsidRPr="00343931">
        <w:rPr>
          <w:rFonts w:ascii="Times New Roman" w:hAnsi="Times New Roman" w:cs="Times New Roman"/>
          <w:sz w:val="24"/>
          <w:szCs w:val="24"/>
          <w:lang w:val="tr-TR"/>
        </w:rPr>
        <w:t>tutum sergiledikleri anlaşılmaktadır.</w:t>
      </w:r>
      <w:r w:rsidR="00B2052D" w:rsidRPr="00343931">
        <w:rPr>
          <w:rFonts w:ascii="Times New Roman" w:hAnsi="Times New Roman" w:cs="Times New Roman"/>
          <w:sz w:val="24"/>
          <w:szCs w:val="24"/>
          <w:lang w:val="tr-TR"/>
        </w:rPr>
        <w:t xml:space="preserve"> </w:t>
      </w:r>
      <w:r w:rsidR="00B43D72" w:rsidRPr="00343931">
        <w:rPr>
          <w:rFonts w:ascii="Times New Roman" w:hAnsi="Times New Roman" w:cs="Times New Roman"/>
          <w:sz w:val="24"/>
          <w:szCs w:val="24"/>
          <w:lang w:val="tr-TR"/>
        </w:rPr>
        <w:t xml:space="preserve">Alan yazında bu </w:t>
      </w:r>
      <w:r w:rsidR="00B2052D" w:rsidRPr="00343931">
        <w:rPr>
          <w:rFonts w:ascii="Times New Roman" w:hAnsi="Times New Roman" w:cs="Times New Roman"/>
          <w:sz w:val="24"/>
          <w:szCs w:val="24"/>
          <w:lang w:val="tr-TR"/>
        </w:rPr>
        <w:t xml:space="preserve">çalışmanın bulgularının aksine Polat (2014) çalışmasında, ilköğretim matematik bölümü öğrencilerinin diğer </w:t>
      </w:r>
      <w:r w:rsidR="00B43D72" w:rsidRPr="00343931">
        <w:rPr>
          <w:rFonts w:ascii="Times New Roman" w:hAnsi="Times New Roman" w:cs="Times New Roman"/>
          <w:sz w:val="24"/>
          <w:szCs w:val="24"/>
          <w:lang w:val="tr-TR"/>
        </w:rPr>
        <w:t xml:space="preserve">sözel ağırlıklı </w:t>
      </w:r>
      <w:proofErr w:type="gramStart"/>
      <w:r w:rsidR="00B2052D" w:rsidRPr="00343931">
        <w:rPr>
          <w:rFonts w:ascii="Times New Roman" w:hAnsi="Times New Roman" w:cs="Times New Roman"/>
          <w:sz w:val="24"/>
          <w:szCs w:val="24"/>
          <w:lang w:val="tr-TR"/>
        </w:rPr>
        <w:t>branşlardaki</w:t>
      </w:r>
      <w:proofErr w:type="gramEnd"/>
      <w:r w:rsidR="00B2052D" w:rsidRPr="00343931">
        <w:rPr>
          <w:rFonts w:ascii="Times New Roman" w:hAnsi="Times New Roman" w:cs="Times New Roman"/>
          <w:sz w:val="24"/>
          <w:szCs w:val="24"/>
          <w:lang w:val="tr-TR"/>
        </w:rPr>
        <w:t xml:space="preserve"> öğrencilere göre araştırmacılara yönelik daha pozitif bir tutum içinde oldukları bulgusuna ulaşmıştır.</w:t>
      </w:r>
      <w:r w:rsidR="00B43D72" w:rsidRPr="00343931">
        <w:rPr>
          <w:rFonts w:ascii="Times New Roman" w:hAnsi="Times New Roman" w:cs="Times New Roman"/>
          <w:sz w:val="24"/>
          <w:szCs w:val="24"/>
          <w:lang w:val="tr-TR"/>
        </w:rPr>
        <w:t xml:space="preserve"> Elbette alan yazında matematik ve fen öğretmenlerinin eğitim araştırmalarına yönelik tutumlarını doğrudan karşılaştıran bir çalışmaya henüz rastlanmadığı için, bu çalışmada matematik öğretmenlerinin fen </w:t>
      </w:r>
      <w:proofErr w:type="gramStart"/>
      <w:r w:rsidR="00B43D72" w:rsidRPr="00343931">
        <w:rPr>
          <w:rFonts w:ascii="Times New Roman" w:hAnsi="Times New Roman" w:cs="Times New Roman"/>
          <w:sz w:val="24"/>
          <w:szCs w:val="24"/>
          <w:lang w:val="tr-TR"/>
        </w:rPr>
        <w:t>branş</w:t>
      </w:r>
      <w:proofErr w:type="gramEnd"/>
      <w:r w:rsidR="00B43D72" w:rsidRPr="00343931">
        <w:rPr>
          <w:rFonts w:ascii="Times New Roman" w:hAnsi="Times New Roman" w:cs="Times New Roman"/>
          <w:sz w:val="24"/>
          <w:szCs w:val="24"/>
          <w:lang w:val="tr-TR"/>
        </w:rPr>
        <w:t xml:space="preserve"> öğretmenlerinden daha az olumlu tutuma sahip olmalarının nedeni üzerine kesin bir yargıya varmak henüz mümkün değildir. Dolayısıyla </w:t>
      </w:r>
      <w:proofErr w:type="gramStart"/>
      <w:r w:rsidR="00B43D72" w:rsidRPr="00343931">
        <w:rPr>
          <w:rFonts w:ascii="Times New Roman" w:hAnsi="Times New Roman" w:cs="Times New Roman"/>
          <w:sz w:val="24"/>
          <w:szCs w:val="24"/>
          <w:lang w:val="tr-TR"/>
        </w:rPr>
        <w:t>branş</w:t>
      </w:r>
      <w:proofErr w:type="gramEnd"/>
      <w:r w:rsidR="00B43D72" w:rsidRPr="00343931">
        <w:rPr>
          <w:rFonts w:ascii="Times New Roman" w:hAnsi="Times New Roman" w:cs="Times New Roman"/>
          <w:sz w:val="24"/>
          <w:szCs w:val="24"/>
          <w:lang w:val="tr-TR"/>
        </w:rPr>
        <w:t xml:space="preserve"> değişkeni açısından öğretmenlerin bilimsel araştırmalara </w:t>
      </w:r>
      <w:r w:rsidR="00B43D72" w:rsidRPr="00343931">
        <w:rPr>
          <w:rFonts w:ascii="Times New Roman" w:hAnsi="Times New Roman" w:cs="Times New Roman"/>
          <w:sz w:val="24"/>
          <w:szCs w:val="24"/>
          <w:lang w:val="tr-TR"/>
        </w:rPr>
        <w:lastRenderedPageBreak/>
        <w:t>yönelik tutumları alan yazındaki araştırmalara göre farklılık arz etmekle birlikte fen ve matematik öğretmenleri arasında genel olarak hangi grubun bu noktada daha çok olumlu tutuma sahip olduğu net değildir.</w:t>
      </w:r>
    </w:p>
    <w:p w14:paraId="65293259" w14:textId="77777777" w:rsidR="0046686A" w:rsidRPr="00343931" w:rsidRDefault="0046686A"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Bulgular genel olarak değerlendirildiğinde öğretmenler eğitim araştırmalarının önemi, değeri ve bilime katkısı adına olumlu tutuma sahiptirler. Ancak uygulama noktasında tutumları olumsuz yönde değişmektedir. Zira öğretmenler eğitim araştırmalarını zaman kaybı olarak görmekte, okul ve derslerinde uygulama konusunda isteksiz olmakta ve araştırma bulgularının eğitime katkı sağlamayacağını düşünmektedirler. Elbette öğretmenlerin bu olumsuz düşüncelerinin arkasında yatan sebeplerin araştırılması gerekli görülmektedir. Bu konu</w:t>
      </w:r>
      <w:r w:rsidR="00DF5984" w:rsidRPr="00343931">
        <w:rPr>
          <w:rFonts w:ascii="Times New Roman" w:hAnsi="Times New Roman" w:cs="Times New Roman"/>
          <w:sz w:val="24"/>
          <w:szCs w:val="24"/>
          <w:lang w:val="tr-TR"/>
        </w:rPr>
        <w:t xml:space="preserve"> ile ilgili olarak </w:t>
      </w:r>
      <w:proofErr w:type="gramStart"/>
      <w:r w:rsidR="00DF5984" w:rsidRPr="00343931">
        <w:rPr>
          <w:rFonts w:ascii="Times New Roman" w:hAnsi="Times New Roman" w:cs="Times New Roman"/>
          <w:sz w:val="24"/>
          <w:szCs w:val="24"/>
          <w:lang w:val="tr-TR"/>
        </w:rPr>
        <w:t>Korkmaz</w:t>
      </w:r>
      <w:proofErr w:type="gramEnd"/>
      <w:r w:rsidR="00DF5984" w:rsidRPr="00343931">
        <w:rPr>
          <w:rFonts w:ascii="Times New Roman" w:hAnsi="Times New Roman" w:cs="Times New Roman"/>
          <w:sz w:val="24"/>
          <w:szCs w:val="24"/>
          <w:lang w:val="tr-TR"/>
        </w:rPr>
        <w:t xml:space="preserve"> vd. (2011b</w:t>
      </w:r>
      <w:r w:rsidRPr="00343931">
        <w:rPr>
          <w:rFonts w:ascii="Times New Roman" w:hAnsi="Times New Roman" w:cs="Times New Roman"/>
          <w:sz w:val="24"/>
          <w:szCs w:val="24"/>
          <w:lang w:val="tr-TR"/>
        </w:rPr>
        <w:t>)</w:t>
      </w:r>
      <w:r w:rsidR="00DF5984" w:rsidRPr="00343931">
        <w:rPr>
          <w:rFonts w:ascii="Times New Roman" w:hAnsi="Times New Roman" w:cs="Times New Roman"/>
          <w:sz w:val="24"/>
          <w:szCs w:val="24"/>
          <w:lang w:val="tr-TR"/>
        </w:rPr>
        <w:t xml:space="preserve"> çalışmalarında</w:t>
      </w:r>
      <w:r w:rsidRPr="00343931">
        <w:rPr>
          <w:rFonts w:ascii="Times New Roman" w:hAnsi="Times New Roman" w:cs="Times New Roman"/>
          <w:sz w:val="24"/>
          <w:szCs w:val="24"/>
          <w:lang w:val="tr-TR"/>
        </w:rPr>
        <w:t>,</w:t>
      </w:r>
      <w:r w:rsidR="00DF5984" w:rsidRPr="00343931">
        <w:rPr>
          <w:rFonts w:ascii="Times New Roman" w:hAnsi="Times New Roman" w:cs="Times New Roman"/>
          <w:sz w:val="24"/>
          <w:szCs w:val="24"/>
          <w:lang w:val="tr-TR"/>
        </w:rPr>
        <w:t xml:space="preserve"> özellikle bayan öğretmenlerin bilimsel araştırmaların vakit kaybı olarak görüldüğü için yardımcı olmaya isteksiz olunduğunu belirtirken, erkek öğretmenlerin daha çok, okul idaresi aracılığıyla emrivaki yapılması, verileri yüz yüze değil başkalarının aracılığıyla toplanması, yanlış zamanda anket uygulanmaya çalışılması, çok sıkıcı uygulamaların olması, bu tür taleplerin çok sık olması, araştırmacıların kendilerini öğretmenlerden üstün görmeleri, bu tür araştırmaların yalnızca unvan kazanmak için yapıldığı, konunun öneminin ve yapılan işin ciddiyetinin farkında olunmaması veya görüşlerin dikkate alınmadığı gibi düşünceler yüzünden öğretmenlerin yardımcı olmaya isteksiz olduklarını vurgulamaktadır.</w:t>
      </w:r>
      <w:r w:rsidRPr="00343931">
        <w:rPr>
          <w:rFonts w:ascii="Times New Roman" w:hAnsi="Times New Roman" w:cs="Times New Roman"/>
          <w:sz w:val="24"/>
          <w:szCs w:val="24"/>
          <w:lang w:val="tr-TR"/>
        </w:rPr>
        <w:t xml:space="preserve">  </w:t>
      </w:r>
    </w:p>
    <w:p w14:paraId="787D742B" w14:textId="417D4E6C" w:rsidR="002A7132" w:rsidRPr="00715E18" w:rsidRDefault="00D04D0D"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 </w:t>
      </w:r>
      <w:r w:rsidR="00DF5984" w:rsidRPr="00343931">
        <w:rPr>
          <w:rFonts w:ascii="Times New Roman" w:hAnsi="Times New Roman" w:cs="Times New Roman"/>
          <w:sz w:val="24"/>
          <w:szCs w:val="24"/>
          <w:lang w:val="tr-TR"/>
        </w:rPr>
        <w:t>Elbette yukarıda ifade edilenlerin yanında öğretmenlerin eğitim araştırmalarını uygulama boyutundaki olumsuz tutumları, onların eğitim araştırma</w:t>
      </w:r>
      <w:r w:rsidR="0059430B">
        <w:rPr>
          <w:rFonts w:ascii="Times New Roman" w:hAnsi="Times New Roman" w:cs="Times New Roman"/>
          <w:sz w:val="24"/>
          <w:szCs w:val="24"/>
          <w:lang w:val="tr-TR"/>
        </w:rPr>
        <w:t>sı</w:t>
      </w:r>
      <w:r w:rsidR="00DF5984" w:rsidRPr="00343931">
        <w:rPr>
          <w:rFonts w:ascii="Times New Roman" w:hAnsi="Times New Roman" w:cs="Times New Roman"/>
          <w:sz w:val="24"/>
          <w:szCs w:val="24"/>
          <w:lang w:val="tr-TR"/>
        </w:rPr>
        <w:t xml:space="preserve"> yapma konusundaki yetersizliği ile de ilişkili olabilir. Bu durum öğretmenlerin lisansüstü eğitim yapmalarının gerekliliğine işaret edebilir. Zira Yıldırım </w:t>
      </w:r>
      <w:proofErr w:type="spellStart"/>
      <w:r w:rsidR="00DF5984" w:rsidRPr="00343931">
        <w:rPr>
          <w:rFonts w:ascii="Times New Roman" w:hAnsi="Times New Roman" w:cs="Times New Roman"/>
          <w:sz w:val="24"/>
          <w:szCs w:val="24"/>
          <w:lang w:val="tr-TR"/>
        </w:rPr>
        <w:t>vd</w:t>
      </w:r>
      <w:proofErr w:type="spellEnd"/>
      <w:r w:rsidR="00DF5984" w:rsidRPr="00343931">
        <w:rPr>
          <w:rFonts w:ascii="Times New Roman" w:hAnsi="Times New Roman" w:cs="Times New Roman"/>
          <w:sz w:val="24"/>
          <w:szCs w:val="24"/>
          <w:lang w:val="tr-TR"/>
        </w:rPr>
        <w:t xml:space="preserve"> (2014) de lisansüstü eğitim yapmanın öğretmenler</w:t>
      </w:r>
      <w:r w:rsidR="002F60A7" w:rsidRPr="00343931">
        <w:rPr>
          <w:rFonts w:ascii="Times New Roman" w:hAnsi="Times New Roman" w:cs="Times New Roman"/>
          <w:sz w:val="24"/>
          <w:szCs w:val="24"/>
          <w:lang w:val="tr-TR"/>
        </w:rPr>
        <w:t>e</w:t>
      </w:r>
      <w:r w:rsidR="00DF5984" w:rsidRPr="00343931">
        <w:rPr>
          <w:rFonts w:ascii="Times New Roman" w:hAnsi="Times New Roman" w:cs="Times New Roman"/>
          <w:sz w:val="24"/>
          <w:szCs w:val="24"/>
          <w:lang w:val="tr-TR"/>
        </w:rPr>
        <w:t xml:space="preserve"> araştırmaları takip </w:t>
      </w:r>
      <w:r w:rsidR="00DF5984" w:rsidRPr="00343931">
        <w:rPr>
          <w:rFonts w:ascii="Times New Roman" w:hAnsi="Times New Roman" w:cs="Times New Roman"/>
          <w:sz w:val="24"/>
          <w:szCs w:val="24"/>
          <w:lang w:val="tr-TR"/>
        </w:rPr>
        <w:lastRenderedPageBreak/>
        <w:t>etme açısından önemli bir katkı sağla</w:t>
      </w:r>
      <w:r w:rsidR="002F60A7" w:rsidRPr="00343931">
        <w:rPr>
          <w:rFonts w:ascii="Times New Roman" w:hAnsi="Times New Roman" w:cs="Times New Roman"/>
          <w:sz w:val="24"/>
          <w:szCs w:val="24"/>
          <w:lang w:val="tr-TR"/>
        </w:rPr>
        <w:t>dığını, b</w:t>
      </w:r>
      <w:r w:rsidR="00DF5984" w:rsidRPr="00343931">
        <w:rPr>
          <w:rFonts w:ascii="Times New Roman" w:hAnsi="Times New Roman" w:cs="Times New Roman"/>
          <w:sz w:val="24"/>
          <w:szCs w:val="24"/>
          <w:lang w:val="tr-TR"/>
        </w:rPr>
        <w:t>u sebeple öğretmenler arasında bilimsel araştırma sürecine katılmayı destekleyen en önemli unsurlardan biri olan lisansüstü eğitimin MEB tarafından teşvik edilmesi</w:t>
      </w:r>
      <w:r w:rsidR="002F60A7" w:rsidRPr="00343931">
        <w:rPr>
          <w:rFonts w:ascii="Times New Roman" w:hAnsi="Times New Roman" w:cs="Times New Roman"/>
          <w:sz w:val="24"/>
          <w:szCs w:val="24"/>
          <w:lang w:val="tr-TR"/>
        </w:rPr>
        <w:t xml:space="preserve"> gerektiğini ifade etmişlerdir. Nitekim alan yazında benzer bulgulara ulaşılan bazı araştırmalarda da</w:t>
      </w:r>
      <w:r w:rsidR="00560562" w:rsidRPr="0061113C">
        <w:rPr>
          <w:rFonts w:ascii="Times New Roman" w:hAnsi="Times New Roman" w:cs="Times New Roman"/>
          <w:sz w:val="24"/>
          <w:szCs w:val="24"/>
          <w:lang w:val="tr-TR"/>
        </w:rPr>
        <w:t xml:space="preserve"> b</w:t>
      </w:r>
      <w:r w:rsidR="002F60A7" w:rsidRPr="0061113C">
        <w:rPr>
          <w:rFonts w:ascii="Times New Roman" w:hAnsi="Times New Roman" w:cs="Times New Roman"/>
          <w:sz w:val="24"/>
          <w:szCs w:val="24"/>
          <w:lang w:val="tr-TR"/>
        </w:rPr>
        <w:t xml:space="preserve">u konuya dikkat çekilmiştir </w:t>
      </w:r>
      <w:r w:rsidR="002023B6" w:rsidRPr="0061113C">
        <w:rPr>
          <w:rFonts w:ascii="Times New Roman" w:hAnsi="Times New Roman" w:cs="Times New Roman"/>
          <w:sz w:val="24"/>
          <w:szCs w:val="24"/>
          <w:lang w:val="tr-TR"/>
        </w:rPr>
        <w:t>(</w:t>
      </w:r>
      <w:proofErr w:type="spellStart"/>
      <w:r w:rsidR="002023B6" w:rsidRPr="0061113C">
        <w:rPr>
          <w:rFonts w:ascii="Times New Roman" w:hAnsi="Times New Roman" w:cs="Times New Roman"/>
          <w:sz w:val="24"/>
          <w:szCs w:val="24"/>
          <w:lang w:val="tr-TR"/>
        </w:rPr>
        <w:t>Broekkamp</w:t>
      </w:r>
      <w:proofErr w:type="spellEnd"/>
      <w:r w:rsidR="002023B6" w:rsidRPr="0061113C">
        <w:rPr>
          <w:rFonts w:ascii="Times New Roman" w:hAnsi="Times New Roman" w:cs="Times New Roman"/>
          <w:sz w:val="24"/>
          <w:szCs w:val="24"/>
          <w:lang w:val="tr-TR"/>
        </w:rPr>
        <w:t xml:space="preserve"> &amp; </w:t>
      </w:r>
      <w:proofErr w:type="spellStart"/>
      <w:r w:rsidR="002023B6" w:rsidRPr="0061113C">
        <w:rPr>
          <w:rFonts w:ascii="Times New Roman" w:hAnsi="Times New Roman" w:cs="Times New Roman"/>
          <w:sz w:val="24"/>
          <w:szCs w:val="24"/>
          <w:lang w:val="tr-TR"/>
        </w:rPr>
        <w:t>van</w:t>
      </w:r>
      <w:proofErr w:type="spellEnd"/>
      <w:r w:rsidR="002023B6" w:rsidRPr="0061113C">
        <w:rPr>
          <w:rFonts w:ascii="Times New Roman" w:hAnsi="Times New Roman" w:cs="Times New Roman"/>
          <w:sz w:val="24"/>
          <w:szCs w:val="24"/>
          <w:lang w:val="tr-TR"/>
        </w:rPr>
        <w:t xml:space="preserve"> </w:t>
      </w:r>
      <w:proofErr w:type="spellStart"/>
      <w:r w:rsidR="002023B6" w:rsidRPr="0061113C">
        <w:rPr>
          <w:rFonts w:ascii="Times New Roman" w:hAnsi="Times New Roman" w:cs="Times New Roman"/>
          <w:sz w:val="24"/>
          <w:szCs w:val="24"/>
          <w:lang w:val="tr-TR"/>
        </w:rPr>
        <w:t>Hout-Wolters</w:t>
      </w:r>
      <w:proofErr w:type="spellEnd"/>
      <w:r w:rsidR="002023B6" w:rsidRPr="0061113C">
        <w:rPr>
          <w:rFonts w:ascii="Times New Roman" w:hAnsi="Times New Roman" w:cs="Times New Roman"/>
          <w:sz w:val="24"/>
          <w:szCs w:val="24"/>
          <w:lang w:val="tr-TR"/>
        </w:rPr>
        <w:t xml:space="preserve">, 2007; </w:t>
      </w:r>
      <w:proofErr w:type="spellStart"/>
      <w:r w:rsidR="002023B6" w:rsidRPr="00715E18">
        <w:rPr>
          <w:rFonts w:ascii="Times New Roman" w:hAnsi="Times New Roman" w:cs="Times New Roman"/>
          <w:sz w:val="24"/>
          <w:szCs w:val="24"/>
          <w:lang w:val="tr-TR"/>
        </w:rPr>
        <w:t>Vanderlinde</w:t>
      </w:r>
      <w:proofErr w:type="spellEnd"/>
      <w:r w:rsidR="002023B6" w:rsidRPr="00715E18">
        <w:rPr>
          <w:rFonts w:ascii="Times New Roman" w:hAnsi="Times New Roman" w:cs="Times New Roman"/>
          <w:sz w:val="24"/>
          <w:szCs w:val="24"/>
          <w:lang w:val="tr-TR"/>
        </w:rPr>
        <w:t xml:space="preserve"> &amp; </w:t>
      </w:r>
      <w:proofErr w:type="spellStart"/>
      <w:r w:rsidR="002023B6" w:rsidRPr="00715E18">
        <w:rPr>
          <w:rFonts w:ascii="Times New Roman" w:hAnsi="Times New Roman" w:cs="Times New Roman"/>
          <w:sz w:val="24"/>
          <w:szCs w:val="24"/>
          <w:lang w:val="tr-TR"/>
        </w:rPr>
        <w:t>van</w:t>
      </w:r>
      <w:proofErr w:type="spellEnd"/>
      <w:r w:rsidR="002023B6" w:rsidRPr="00715E18">
        <w:rPr>
          <w:rFonts w:ascii="Times New Roman" w:hAnsi="Times New Roman" w:cs="Times New Roman"/>
          <w:sz w:val="24"/>
          <w:szCs w:val="24"/>
          <w:lang w:val="tr-TR"/>
        </w:rPr>
        <w:t xml:space="preserve"> </w:t>
      </w:r>
      <w:proofErr w:type="spellStart"/>
      <w:r w:rsidR="002023B6" w:rsidRPr="00715E18">
        <w:rPr>
          <w:rFonts w:ascii="Times New Roman" w:hAnsi="Times New Roman" w:cs="Times New Roman"/>
          <w:sz w:val="24"/>
          <w:szCs w:val="24"/>
          <w:lang w:val="tr-TR"/>
        </w:rPr>
        <w:t>Braak</w:t>
      </w:r>
      <w:proofErr w:type="spellEnd"/>
      <w:r w:rsidR="002023B6" w:rsidRPr="00715E18">
        <w:rPr>
          <w:rFonts w:ascii="Times New Roman" w:hAnsi="Times New Roman" w:cs="Times New Roman"/>
          <w:sz w:val="24"/>
          <w:szCs w:val="24"/>
          <w:lang w:val="tr-TR"/>
        </w:rPr>
        <w:t xml:space="preserve">, 2010). </w:t>
      </w:r>
      <w:r w:rsidR="00B2052D" w:rsidRPr="00715E18">
        <w:rPr>
          <w:rFonts w:ascii="Times New Roman" w:hAnsi="Times New Roman" w:cs="Times New Roman"/>
          <w:sz w:val="24"/>
          <w:szCs w:val="24"/>
          <w:lang w:val="tr-TR"/>
        </w:rPr>
        <w:t>Sonuç olarak araştırmada elde edilen bulgular neticesinde aşağıdaki önerilerde bulunabilir:</w:t>
      </w:r>
    </w:p>
    <w:p w14:paraId="7FDE8EC7" w14:textId="77777777" w:rsidR="00950219" w:rsidRPr="00343931" w:rsidRDefault="00B2052D"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İ</w:t>
      </w:r>
      <w:r w:rsidR="00761A94" w:rsidRPr="00343931">
        <w:rPr>
          <w:rFonts w:ascii="Times New Roman" w:hAnsi="Times New Roman" w:cs="Times New Roman"/>
          <w:sz w:val="24"/>
          <w:szCs w:val="24"/>
          <w:lang w:val="tr-TR"/>
        </w:rPr>
        <w:t>leride yapılacak benzer nitelikli çalışmalarda, fen ve matematik öğretmenlerinin eğitim araştırmalarına yönelik tutumları</w:t>
      </w:r>
      <w:r w:rsidR="00950219" w:rsidRPr="00343931">
        <w:rPr>
          <w:rFonts w:ascii="Times New Roman" w:hAnsi="Times New Roman" w:cs="Times New Roman"/>
          <w:sz w:val="24"/>
          <w:szCs w:val="24"/>
          <w:lang w:val="tr-TR"/>
        </w:rPr>
        <w:t xml:space="preserve"> daha detaylı incelenebilir.</w:t>
      </w:r>
    </w:p>
    <w:p w14:paraId="18185D8F" w14:textId="77777777" w:rsidR="00950219" w:rsidRPr="00343931" w:rsidRDefault="00950219"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Eğitim araştırmalarına yönelik tutumların incelendiği araştırmalarda bu çalışmada kullanılan cinsiyet ve </w:t>
      </w:r>
      <w:proofErr w:type="gramStart"/>
      <w:r w:rsidRPr="00343931">
        <w:rPr>
          <w:rFonts w:ascii="Times New Roman" w:hAnsi="Times New Roman" w:cs="Times New Roman"/>
          <w:sz w:val="24"/>
          <w:szCs w:val="24"/>
          <w:lang w:val="tr-TR"/>
        </w:rPr>
        <w:t>branş</w:t>
      </w:r>
      <w:proofErr w:type="gramEnd"/>
      <w:r w:rsidRPr="00343931">
        <w:rPr>
          <w:rFonts w:ascii="Times New Roman" w:hAnsi="Times New Roman" w:cs="Times New Roman"/>
          <w:sz w:val="24"/>
          <w:szCs w:val="24"/>
          <w:lang w:val="tr-TR"/>
        </w:rPr>
        <w:t xml:space="preserve"> dışında farklı değişkenler de işe koşularak karşılaştırmalar yapılabilir.</w:t>
      </w:r>
    </w:p>
    <w:p w14:paraId="79C9F4C3" w14:textId="77777777" w:rsidR="00761A94" w:rsidRPr="00343931" w:rsidRDefault="00950219"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Fen ve matematik </w:t>
      </w:r>
      <w:proofErr w:type="gramStart"/>
      <w:r w:rsidRPr="00343931">
        <w:rPr>
          <w:rFonts w:ascii="Times New Roman" w:hAnsi="Times New Roman" w:cs="Times New Roman"/>
          <w:sz w:val="24"/>
          <w:szCs w:val="24"/>
          <w:lang w:val="tr-TR"/>
        </w:rPr>
        <w:t>branş</w:t>
      </w:r>
      <w:proofErr w:type="gramEnd"/>
      <w:r w:rsidRPr="00343931">
        <w:rPr>
          <w:rFonts w:ascii="Times New Roman" w:hAnsi="Times New Roman" w:cs="Times New Roman"/>
          <w:sz w:val="24"/>
          <w:szCs w:val="24"/>
          <w:lang w:val="tr-TR"/>
        </w:rPr>
        <w:t xml:space="preserve"> öğretmenlerinin tutumları d</w:t>
      </w:r>
      <w:r w:rsidR="00761A94" w:rsidRPr="00343931">
        <w:rPr>
          <w:rFonts w:ascii="Times New Roman" w:hAnsi="Times New Roman" w:cs="Times New Roman"/>
          <w:sz w:val="24"/>
          <w:szCs w:val="24"/>
          <w:lang w:val="tr-TR"/>
        </w:rPr>
        <w:t xml:space="preserve">iğer branşlardaki öğretmenlerin tutumlarıyla da karşılaştırılması genel olarak öğretmen tutumlarını belirleme adına faydalı olabilir. </w:t>
      </w:r>
    </w:p>
    <w:p w14:paraId="53BFD76C" w14:textId="77777777" w:rsidR="000A4C80" w:rsidRPr="00343931" w:rsidRDefault="000A4C80"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Eğitim araştırmaları</w:t>
      </w:r>
      <w:r w:rsidR="00950219" w:rsidRPr="00343931">
        <w:rPr>
          <w:rFonts w:ascii="Times New Roman" w:hAnsi="Times New Roman" w:cs="Times New Roman"/>
          <w:sz w:val="24"/>
          <w:szCs w:val="24"/>
          <w:lang w:val="tr-TR"/>
        </w:rPr>
        <w:t>na yönelik öğretmen tutumları uygulama boyutunda daha detaylı bir şekilde ele alınabilir.</w:t>
      </w:r>
    </w:p>
    <w:p w14:paraId="01B82A5F" w14:textId="7F365FF8" w:rsidR="00950219" w:rsidRPr="00343931" w:rsidRDefault="00950219"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Öğretmenlere eğitim araştırma</w:t>
      </w:r>
      <w:r w:rsidR="0059430B">
        <w:rPr>
          <w:rFonts w:ascii="Times New Roman" w:hAnsi="Times New Roman" w:cs="Times New Roman"/>
          <w:sz w:val="24"/>
          <w:szCs w:val="24"/>
          <w:lang w:val="tr-TR"/>
        </w:rPr>
        <w:t>sı</w:t>
      </w:r>
      <w:r w:rsidRPr="00343931">
        <w:rPr>
          <w:rFonts w:ascii="Times New Roman" w:hAnsi="Times New Roman" w:cs="Times New Roman"/>
          <w:sz w:val="24"/>
          <w:szCs w:val="24"/>
          <w:lang w:val="tr-TR"/>
        </w:rPr>
        <w:t xml:space="preserve"> yapma konusunda bilgilendirici ve teşvik edici seminer </w:t>
      </w:r>
      <w:proofErr w:type="spellStart"/>
      <w:r w:rsidRPr="00343931">
        <w:rPr>
          <w:rFonts w:ascii="Times New Roman" w:hAnsi="Times New Roman" w:cs="Times New Roman"/>
          <w:sz w:val="24"/>
          <w:szCs w:val="24"/>
          <w:lang w:val="tr-TR"/>
        </w:rPr>
        <w:t>vb</w:t>
      </w:r>
      <w:proofErr w:type="spellEnd"/>
      <w:r w:rsidRPr="00343931">
        <w:rPr>
          <w:rFonts w:ascii="Times New Roman" w:hAnsi="Times New Roman" w:cs="Times New Roman"/>
          <w:sz w:val="24"/>
          <w:szCs w:val="24"/>
          <w:lang w:val="tr-TR"/>
        </w:rPr>
        <w:t xml:space="preserve"> verilebilir.</w:t>
      </w:r>
    </w:p>
    <w:p w14:paraId="113E33B7" w14:textId="77777777" w:rsidR="00761A94" w:rsidRPr="00343931" w:rsidRDefault="00950219" w:rsidP="00CE51F2">
      <w:pPr>
        <w:tabs>
          <w:tab w:val="left" w:pos="9356"/>
        </w:tabs>
        <w:spacing w:before="120" w:after="120" w:line="480" w:lineRule="auto"/>
        <w:ind w:right="4" w:firstLine="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Özellikle MEB tarafından öğretmenlerin lisansüstü eğitimleri teşvik edilebilir.</w:t>
      </w:r>
    </w:p>
    <w:p w14:paraId="1A52A59D" w14:textId="77777777" w:rsidR="002B6137" w:rsidRPr="00343931" w:rsidRDefault="002B6137" w:rsidP="002A6664">
      <w:pPr>
        <w:tabs>
          <w:tab w:val="left" w:pos="9356"/>
        </w:tabs>
        <w:spacing w:before="120" w:after="120" w:line="480" w:lineRule="auto"/>
        <w:ind w:right="4"/>
        <w:jc w:val="both"/>
        <w:rPr>
          <w:rFonts w:ascii="Times New Roman" w:hAnsi="Times New Roman" w:cs="Times New Roman"/>
          <w:b/>
          <w:bCs/>
          <w:sz w:val="24"/>
          <w:szCs w:val="24"/>
          <w:lang w:val="tr-TR"/>
        </w:rPr>
      </w:pPr>
      <w:r w:rsidRPr="00343931">
        <w:rPr>
          <w:rFonts w:ascii="Times New Roman" w:hAnsi="Times New Roman" w:cs="Times New Roman"/>
          <w:b/>
          <w:bCs/>
          <w:sz w:val="24"/>
          <w:szCs w:val="24"/>
          <w:lang w:val="tr-TR"/>
        </w:rPr>
        <w:t>Makalenin Bilimdeki Konumu</w:t>
      </w:r>
    </w:p>
    <w:p w14:paraId="6FA83001" w14:textId="77777777" w:rsidR="006C649E" w:rsidRPr="00343931" w:rsidRDefault="006C649E" w:rsidP="00CE51F2">
      <w:pPr>
        <w:tabs>
          <w:tab w:val="left" w:pos="9356"/>
        </w:tabs>
        <w:spacing w:before="120" w:after="120" w:line="480" w:lineRule="auto"/>
        <w:ind w:right="4" w:firstLine="567"/>
        <w:jc w:val="both"/>
        <w:rPr>
          <w:rFonts w:ascii="Times New Roman" w:hAnsi="Times New Roman" w:cs="Times New Roman"/>
          <w:bCs/>
          <w:sz w:val="24"/>
          <w:szCs w:val="24"/>
          <w:lang w:val="tr-TR"/>
        </w:rPr>
      </w:pPr>
      <w:r w:rsidRPr="00343931">
        <w:rPr>
          <w:rFonts w:ascii="Times New Roman" w:hAnsi="Times New Roman" w:cs="Times New Roman"/>
          <w:bCs/>
          <w:sz w:val="24"/>
          <w:szCs w:val="24"/>
          <w:lang w:val="tr-TR"/>
        </w:rPr>
        <w:t>Orta Öğretim Fen ve Matematik Alanları Eğitimi</w:t>
      </w:r>
    </w:p>
    <w:p w14:paraId="22468A81" w14:textId="77777777" w:rsidR="0012794D" w:rsidRPr="00715E18" w:rsidRDefault="0012794D" w:rsidP="002A6664">
      <w:pPr>
        <w:tabs>
          <w:tab w:val="left" w:pos="567"/>
        </w:tabs>
        <w:spacing w:before="120" w:after="120" w:line="480" w:lineRule="auto"/>
        <w:ind w:right="6"/>
        <w:jc w:val="both"/>
        <w:rPr>
          <w:rFonts w:ascii="Times New Roman" w:hAnsi="Times New Roman" w:cs="Times New Roman"/>
          <w:b/>
          <w:sz w:val="24"/>
          <w:szCs w:val="24"/>
          <w:lang w:val="tr-TR"/>
        </w:rPr>
      </w:pPr>
      <w:r w:rsidRPr="0061113C">
        <w:rPr>
          <w:rFonts w:ascii="Times New Roman" w:hAnsi="Times New Roman" w:cs="Times New Roman"/>
          <w:b/>
          <w:sz w:val="24"/>
          <w:szCs w:val="24"/>
          <w:lang w:val="tr-TR"/>
        </w:rPr>
        <w:lastRenderedPageBreak/>
        <w:t>Makalenin Bilimdeki Özgünlüğü</w:t>
      </w:r>
      <w:r w:rsidRPr="0061113C">
        <w:rPr>
          <w:rFonts w:ascii="Times New Roman" w:hAnsi="Times New Roman" w:cs="Times New Roman"/>
          <w:b/>
          <w:sz w:val="24"/>
          <w:szCs w:val="24"/>
          <w:lang w:val="tr-TR"/>
        </w:rPr>
        <w:cr/>
      </w:r>
      <w:r w:rsidRPr="00715E18">
        <w:rPr>
          <w:rFonts w:ascii="Times New Roman" w:hAnsi="Times New Roman" w:cs="Times New Roman"/>
          <w:sz w:val="24"/>
          <w:szCs w:val="24"/>
          <w:lang w:val="tr-TR"/>
        </w:rPr>
        <w:t xml:space="preserve"> </w:t>
      </w:r>
      <w:r w:rsidRPr="00715E18">
        <w:rPr>
          <w:rFonts w:ascii="Times New Roman" w:hAnsi="Times New Roman" w:cs="Times New Roman"/>
          <w:sz w:val="24"/>
          <w:szCs w:val="24"/>
          <w:lang w:val="tr-TR"/>
        </w:rPr>
        <w:tab/>
        <w:t xml:space="preserve">Alan yazında çalışmaların büyük bir çoğunluğunun bilimsel araştırmalara yönelik olduğu ancak eğitim araştırmalarına yönelik oldukça sınırlı çalışmanın yapıldığı görülmektedir. Bunun yanında, söz konusu çalışmalarda seçilen örneklemin genel olarak sözel ağırlıklı bölümlerdeki </w:t>
      </w:r>
      <w:proofErr w:type="gramStart"/>
      <w:r w:rsidRPr="00715E18">
        <w:rPr>
          <w:rFonts w:ascii="Times New Roman" w:hAnsi="Times New Roman" w:cs="Times New Roman"/>
          <w:sz w:val="24"/>
          <w:szCs w:val="24"/>
          <w:lang w:val="tr-TR"/>
        </w:rPr>
        <w:t>branş</w:t>
      </w:r>
      <w:proofErr w:type="gramEnd"/>
      <w:r w:rsidRPr="00715E18">
        <w:rPr>
          <w:rFonts w:ascii="Times New Roman" w:hAnsi="Times New Roman" w:cs="Times New Roman"/>
          <w:sz w:val="24"/>
          <w:szCs w:val="24"/>
          <w:lang w:val="tr-TR"/>
        </w:rPr>
        <w:t xml:space="preserve"> öğretmenleri ile veya genel olarak tüm alanlardaki öğretmenlerle yürütüldüğü, özelde fen ve matematik branş öğretmenlerinin görüşlerine odaklanılmadığı görülmektedir. Bu nedenle bu çalışmanın fen ve matematik alanlarında öğrenim gören öğretmen adaylarının eğitim araştırmalarına yönelik tutumlarını ortaya koyma açısında alan yazına önemli katkı sağlayacağı düşünülmektedir.</w:t>
      </w:r>
    </w:p>
    <w:p w14:paraId="073C3F53" w14:textId="77777777" w:rsidR="0013448B" w:rsidRPr="00343931" w:rsidRDefault="009F4D10" w:rsidP="00F851A4">
      <w:pPr>
        <w:tabs>
          <w:tab w:val="left" w:pos="9356"/>
        </w:tabs>
        <w:spacing w:before="120" w:after="120" w:line="480" w:lineRule="auto"/>
        <w:ind w:right="4"/>
        <w:rPr>
          <w:rFonts w:ascii="Times New Roman" w:hAnsi="Times New Roman" w:cs="Times New Roman"/>
          <w:b/>
          <w:sz w:val="24"/>
          <w:szCs w:val="24"/>
          <w:lang w:val="tr-TR"/>
        </w:rPr>
      </w:pPr>
      <w:r w:rsidRPr="00343931">
        <w:rPr>
          <w:rFonts w:ascii="Times New Roman" w:hAnsi="Times New Roman" w:cs="Times New Roman"/>
          <w:b/>
          <w:sz w:val="24"/>
          <w:szCs w:val="24"/>
          <w:lang w:val="tr-TR"/>
        </w:rPr>
        <w:t>Kaynaklar</w:t>
      </w:r>
    </w:p>
    <w:p w14:paraId="2D55F911" w14:textId="77777777" w:rsidR="005C32CC" w:rsidRPr="00343931" w:rsidRDefault="005C32CC"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proofErr w:type="spellStart"/>
      <w:r w:rsidRPr="00343931">
        <w:rPr>
          <w:rFonts w:ascii="Times New Roman" w:hAnsi="Times New Roman" w:cs="Times New Roman"/>
          <w:sz w:val="24"/>
          <w:szCs w:val="24"/>
          <w:lang w:val="tr-TR"/>
        </w:rPr>
        <w:t>Alber</w:t>
      </w:r>
      <w:proofErr w:type="spellEnd"/>
      <w:r w:rsidRPr="00343931">
        <w:rPr>
          <w:rFonts w:ascii="Times New Roman" w:hAnsi="Times New Roman" w:cs="Times New Roman"/>
          <w:sz w:val="24"/>
          <w:szCs w:val="24"/>
          <w:lang w:val="tr-TR"/>
        </w:rPr>
        <w:t>, S. R</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&amp; Nelson, J. S. (2002). </w:t>
      </w:r>
      <w:proofErr w:type="spellStart"/>
      <w:r w:rsidRPr="00343931">
        <w:rPr>
          <w:rFonts w:ascii="Times New Roman" w:hAnsi="Times New Roman" w:cs="Times New Roman"/>
          <w:sz w:val="24"/>
          <w:szCs w:val="24"/>
          <w:lang w:val="tr-TR"/>
        </w:rPr>
        <w:t>Putting</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research</w:t>
      </w:r>
      <w:proofErr w:type="spellEnd"/>
      <w:r w:rsidRPr="00343931">
        <w:rPr>
          <w:rFonts w:ascii="Times New Roman" w:hAnsi="Times New Roman" w:cs="Times New Roman"/>
          <w:sz w:val="24"/>
          <w:szCs w:val="24"/>
          <w:lang w:val="tr-TR"/>
        </w:rPr>
        <w:t xml:space="preserve"> in </w:t>
      </w:r>
      <w:proofErr w:type="spellStart"/>
      <w:r w:rsidRPr="00343931">
        <w:rPr>
          <w:rFonts w:ascii="Times New Roman" w:hAnsi="Times New Roman" w:cs="Times New Roman"/>
          <w:sz w:val="24"/>
          <w:szCs w:val="24"/>
          <w:lang w:val="tr-TR"/>
        </w:rPr>
        <w:t>the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collabarative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hands</w:t>
      </w:r>
      <w:proofErr w:type="spellEnd"/>
      <w:r w:rsidRPr="00343931">
        <w:rPr>
          <w:rFonts w:ascii="Times New Roman" w:hAnsi="Times New Roman" w:cs="Times New Roman"/>
          <w:sz w:val="24"/>
          <w:szCs w:val="24"/>
          <w:lang w:val="tr-TR"/>
        </w:rPr>
        <w:t xml:space="preserve"> of </w:t>
      </w:r>
      <w:proofErr w:type="spellStart"/>
      <w:r w:rsidRPr="00343931">
        <w:rPr>
          <w:rFonts w:ascii="Times New Roman" w:hAnsi="Times New Roman" w:cs="Times New Roman"/>
          <w:sz w:val="24"/>
          <w:szCs w:val="24"/>
          <w:lang w:val="tr-TR"/>
        </w:rPr>
        <w:t>teachers</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and</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researchers</w:t>
      </w:r>
      <w:proofErr w:type="spellEnd"/>
      <w:r w:rsidRPr="00343931">
        <w:rPr>
          <w:rFonts w:ascii="Times New Roman" w:hAnsi="Times New Roman" w:cs="Times New Roman"/>
          <w:sz w:val="24"/>
          <w:szCs w:val="24"/>
          <w:lang w:val="tr-TR"/>
        </w:rPr>
        <w:t xml:space="preserve">: An </w:t>
      </w:r>
      <w:proofErr w:type="spellStart"/>
      <w:r w:rsidRPr="00343931">
        <w:rPr>
          <w:rFonts w:ascii="Times New Roman" w:hAnsi="Times New Roman" w:cs="Times New Roman"/>
          <w:sz w:val="24"/>
          <w:szCs w:val="24"/>
          <w:lang w:val="tr-TR"/>
        </w:rPr>
        <w:t>alternative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to</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traditional</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staff</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development</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i/>
          <w:sz w:val="24"/>
          <w:szCs w:val="24"/>
          <w:lang w:val="tr-TR"/>
        </w:rPr>
        <w:t>Rural</w:t>
      </w:r>
      <w:proofErr w:type="spellEnd"/>
      <w:r w:rsidRPr="00343931">
        <w:rPr>
          <w:rFonts w:ascii="Times New Roman" w:hAnsi="Times New Roman" w:cs="Times New Roman"/>
          <w:i/>
          <w:sz w:val="24"/>
          <w:szCs w:val="24"/>
          <w:lang w:val="tr-TR"/>
        </w:rPr>
        <w:t xml:space="preserve"> Special </w:t>
      </w:r>
      <w:proofErr w:type="spellStart"/>
      <w:r w:rsidRPr="00343931">
        <w:rPr>
          <w:rFonts w:ascii="Times New Roman" w:hAnsi="Times New Roman" w:cs="Times New Roman"/>
          <w:i/>
          <w:sz w:val="24"/>
          <w:szCs w:val="24"/>
          <w:lang w:val="tr-TR"/>
        </w:rPr>
        <w:t>Education</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Quarterly</w:t>
      </w:r>
      <w:proofErr w:type="spellEnd"/>
      <w:r w:rsidRPr="00343931">
        <w:rPr>
          <w:rFonts w:ascii="Times New Roman" w:hAnsi="Times New Roman" w:cs="Times New Roman"/>
          <w:i/>
          <w:sz w:val="24"/>
          <w:szCs w:val="24"/>
          <w:lang w:val="tr-TR"/>
        </w:rPr>
        <w:t>, 21</w:t>
      </w:r>
      <w:r w:rsidRPr="00343931">
        <w:rPr>
          <w:rFonts w:ascii="Times New Roman" w:hAnsi="Times New Roman" w:cs="Times New Roman"/>
          <w:sz w:val="24"/>
          <w:szCs w:val="24"/>
          <w:lang w:val="tr-TR"/>
        </w:rPr>
        <w:t>(2), 25-32.</w:t>
      </w:r>
    </w:p>
    <w:p w14:paraId="5640D791" w14:textId="77777777" w:rsidR="009926E5" w:rsidRPr="00343931" w:rsidRDefault="009926E5"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Aydın, R</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Şahin, H. ve Topal, T. (2008). </w:t>
      </w:r>
      <w:proofErr w:type="gramStart"/>
      <w:r w:rsidRPr="00343931">
        <w:rPr>
          <w:rFonts w:ascii="Times New Roman" w:hAnsi="Times New Roman" w:cs="Times New Roman"/>
          <w:sz w:val="24"/>
          <w:szCs w:val="24"/>
          <w:lang w:val="tr-TR"/>
        </w:rPr>
        <w:t xml:space="preserve">Türkiye’de ilköğretime sınıf öğretmeni yetiştirmede nitelik arayışları. </w:t>
      </w:r>
      <w:proofErr w:type="gramEnd"/>
      <w:r w:rsidRPr="000F5480">
        <w:rPr>
          <w:rFonts w:ascii="Times New Roman" w:hAnsi="Times New Roman" w:cs="Times New Roman"/>
          <w:i/>
          <w:sz w:val="24"/>
          <w:szCs w:val="24"/>
          <w:lang w:val="tr-TR"/>
        </w:rPr>
        <w:t>Türkiye Sosyal Araştırmalar Dergisi</w:t>
      </w:r>
      <w:r w:rsidRPr="00343931">
        <w:rPr>
          <w:rFonts w:ascii="Times New Roman" w:hAnsi="Times New Roman" w:cs="Times New Roman"/>
          <w:sz w:val="24"/>
          <w:szCs w:val="24"/>
          <w:lang w:val="tr-TR"/>
        </w:rPr>
        <w:t>, 12(2), 120-142.</w:t>
      </w:r>
    </w:p>
    <w:p w14:paraId="109AC014" w14:textId="77777777" w:rsidR="005C32CC" w:rsidRPr="00343931" w:rsidRDefault="005C32CC"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proofErr w:type="spellStart"/>
      <w:r w:rsidRPr="00343931">
        <w:rPr>
          <w:rFonts w:ascii="Times New Roman" w:hAnsi="Times New Roman" w:cs="Times New Roman"/>
          <w:sz w:val="24"/>
          <w:szCs w:val="24"/>
          <w:lang w:val="tr-TR"/>
        </w:rPr>
        <w:t>Babkie</w:t>
      </w:r>
      <w:proofErr w:type="spellEnd"/>
      <w:r w:rsidRPr="00343931">
        <w:rPr>
          <w:rFonts w:ascii="Times New Roman" w:hAnsi="Times New Roman" w:cs="Times New Roman"/>
          <w:sz w:val="24"/>
          <w:szCs w:val="24"/>
          <w:lang w:val="tr-TR"/>
        </w:rPr>
        <w:t>, A. M</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&amp; </w:t>
      </w:r>
      <w:proofErr w:type="spellStart"/>
      <w:r w:rsidRPr="00343931">
        <w:rPr>
          <w:rFonts w:ascii="Times New Roman" w:hAnsi="Times New Roman" w:cs="Times New Roman"/>
          <w:sz w:val="24"/>
          <w:szCs w:val="24"/>
          <w:lang w:val="tr-TR"/>
        </w:rPr>
        <w:t>Provost</w:t>
      </w:r>
      <w:proofErr w:type="spellEnd"/>
      <w:r w:rsidRPr="00343931">
        <w:rPr>
          <w:rFonts w:ascii="Times New Roman" w:hAnsi="Times New Roman" w:cs="Times New Roman"/>
          <w:sz w:val="24"/>
          <w:szCs w:val="24"/>
          <w:lang w:val="tr-TR"/>
        </w:rPr>
        <w:t xml:space="preserve">, M. C. (2004). </w:t>
      </w:r>
      <w:proofErr w:type="spellStart"/>
      <w:r w:rsidRPr="00343931">
        <w:rPr>
          <w:rFonts w:ascii="Times New Roman" w:hAnsi="Times New Roman" w:cs="Times New Roman"/>
          <w:sz w:val="24"/>
          <w:szCs w:val="24"/>
          <w:lang w:val="tr-TR"/>
        </w:rPr>
        <w:t>Teachers</w:t>
      </w:r>
      <w:proofErr w:type="spellEnd"/>
      <w:r w:rsidRPr="00343931">
        <w:rPr>
          <w:rFonts w:ascii="Times New Roman" w:hAnsi="Times New Roman" w:cs="Times New Roman"/>
          <w:sz w:val="24"/>
          <w:szCs w:val="24"/>
          <w:lang w:val="tr-TR"/>
        </w:rPr>
        <w:t xml:space="preserve"> as </w:t>
      </w:r>
      <w:proofErr w:type="spellStart"/>
      <w:r w:rsidRPr="00343931">
        <w:rPr>
          <w:rFonts w:ascii="Times New Roman" w:hAnsi="Times New Roman" w:cs="Times New Roman"/>
          <w:sz w:val="24"/>
          <w:szCs w:val="24"/>
          <w:lang w:val="tr-TR"/>
        </w:rPr>
        <w:t>researchers</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i/>
          <w:sz w:val="24"/>
          <w:szCs w:val="24"/>
          <w:lang w:val="tr-TR"/>
        </w:rPr>
        <w:t>Intervention</w:t>
      </w:r>
      <w:proofErr w:type="spellEnd"/>
      <w:r w:rsidRPr="00343931">
        <w:rPr>
          <w:rFonts w:ascii="Times New Roman" w:hAnsi="Times New Roman" w:cs="Times New Roman"/>
          <w:i/>
          <w:sz w:val="24"/>
          <w:szCs w:val="24"/>
          <w:lang w:val="tr-TR"/>
        </w:rPr>
        <w:t xml:space="preserve"> in School &amp; </w:t>
      </w:r>
      <w:proofErr w:type="spellStart"/>
      <w:r w:rsidRPr="00343931">
        <w:rPr>
          <w:rFonts w:ascii="Times New Roman" w:hAnsi="Times New Roman" w:cs="Times New Roman"/>
          <w:i/>
          <w:sz w:val="24"/>
          <w:szCs w:val="24"/>
          <w:lang w:val="tr-TR"/>
        </w:rPr>
        <w:t>Clinic</w:t>
      </w:r>
      <w:proofErr w:type="spellEnd"/>
      <w:r w:rsidRPr="00343931">
        <w:rPr>
          <w:rFonts w:ascii="Times New Roman" w:hAnsi="Times New Roman" w:cs="Times New Roman"/>
          <w:i/>
          <w:sz w:val="24"/>
          <w:szCs w:val="24"/>
          <w:lang w:val="tr-TR"/>
        </w:rPr>
        <w:t>, 39</w:t>
      </w:r>
      <w:r w:rsidRPr="00343931">
        <w:rPr>
          <w:rFonts w:ascii="Times New Roman" w:hAnsi="Times New Roman" w:cs="Times New Roman"/>
          <w:sz w:val="24"/>
          <w:szCs w:val="24"/>
          <w:lang w:val="tr-TR"/>
        </w:rPr>
        <w:t>(5), 260-268.</w:t>
      </w:r>
    </w:p>
    <w:p w14:paraId="1BC7700C" w14:textId="77777777" w:rsidR="00884AE9" w:rsidRPr="00343931" w:rsidRDefault="00884AE9"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Biçer, N</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Bozkırlı, K. Ç., &amp; Er, O. (2013). Türkçe öğretmeni adaylarının bilimsel araştırmaya yönelik tutumların değerlendirilmesi. Atatürk Üniversitesi Türkiyat Araştırmaları Enstitüsü Dergisi, (50)3, 327-342.</w:t>
      </w:r>
    </w:p>
    <w:p w14:paraId="4D22395A" w14:textId="77777777" w:rsidR="002370E5" w:rsidRPr="00343931" w:rsidRDefault="002370E5"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proofErr w:type="spellStart"/>
      <w:r w:rsidRPr="00343931">
        <w:rPr>
          <w:rFonts w:ascii="Times New Roman" w:hAnsi="Times New Roman" w:cs="Times New Roman"/>
          <w:sz w:val="24"/>
          <w:szCs w:val="24"/>
          <w:lang w:val="tr-TR"/>
        </w:rPr>
        <w:lastRenderedPageBreak/>
        <w:t>Biesta</w:t>
      </w:r>
      <w:proofErr w:type="spellEnd"/>
      <w:r w:rsidRPr="00343931">
        <w:rPr>
          <w:rFonts w:ascii="Times New Roman" w:hAnsi="Times New Roman" w:cs="Times New Roman"/>
          <w:sz w:val="24"/>
          <w:szCs w:val="24"/>
          <w:lang w:val="tr-TR"/>
        </w:rPr>
        <w:t xml:space="preserve">, G. (2007). </w:t>
      </w:r>
      <w:proofErr w:type="spellStart"/>
      <w:r w:rsidRPr="00343931">
        <w:rPr>
          <w:rFonts w:ascii="Times New Roman" w:hAnsi="Times New Roman" w:cs="Times New Roman"/>
          <w:sz w:val="24"/>
          <w:szCs w:val="24"/>
          <w:lang w:val="tr-TR"/>
        </w:rPr>
        <w:t>Bridging</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the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gap</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between</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educational</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research</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and</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educational</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practice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The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need</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for</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critical</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distance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i/>
          <w:sz w:val="24"/>
          <w:szCs w:val="24"/>
          <w:lang w:val="tr-TR"/>
        </w:rPr>
        <w:t>Educational</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Research</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and</w:t>
      </w:r>
      <w:proofErr w:type="spellEnd"/>
      <w:r w:rsidRPr="00343931">
        <w:rPr>
          <w:rFonts w:ascii="Times New Roman" w:hAnsi="Times New Roman" w:cs="Times New Roman"/>
          <w:i/>
          <w:sz w:val="24"/>
          <w:szCs w:val="24"/>
          <w:lang w:val="tr-TR"/>
        </w:rPr>
        <w:t xml:space="preserve"> Evaluation, 13</w:t>
      </w:r>
      <w:r w:rsidRPr="00343931">
        <w:rPr>
          <w:rFonts w:ascii="Times New Roman" w:hAnsi="Times New Roman" w:cs="Times New Roman"/>
          <w:sz w:val="24"/>
          <w:szCs w:val="24"/>
          <w:lang w:val="tr-TR"/>
        </w:rPr>
        <w:t>(3), 295-301.</w:t>
      </w:r>
    </w:p>
    <w:p w14:paraId="34FF05FE" w14:textId="77777777" w:rsidR="002F60A7" w:rsidRPr="00343931" w:rsidRDefault="002F60A7"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proofErr w:type="spellStart"/>
      <w:r w:rsidRPr="00343931">
        <w:rPr>
          <w:rFonts w:ascii="Times New Roman" w:hAnsi="Times New Roman" w:cs="Times New Roman"/>
          <w:sz w:val="24"/>
          <w:szCs w:val="24"/>
          <w:lang w:val="tr-TR"/>
        </w:rPr>
        <w:t>Broekkamp</w:t>
      </w:r>
      <w:proofErr w:type="spellEnd"/>
      <w:r w:rsidRPr="00343931">
        <w:rPr>
          <w:rFonts w:ascii="Times New Roman" w:hAnsi="Times New Roman" w:cs="Times New Roman"/>
          <w:sz w:val="24"/>
          <w:szCs w:val="24"/>
          <w:lang w:val="tr-TR"/>
        </w:rPr>
        <w:t>, H</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&amp; </w:t>
      </w:r>
      <w:proofErr w:type="spellStart"/>
      <w:r w:rsidRPr="00343931">
        <w:rPr>
          <w:rFonts w:ascii="Times New Roman" w:hAnsi="Times New Roman" w:cs="Times New Roman"/>
          <w:sz w:val="24"/>
          <w:szCs w:val="24"/>
          <w:lang w:val="tr-TR"/>
        </w:rPr>
        <w:t>van</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Hout-Wolters</w:t>
      </w:r>
      <w:proofErr w:type="spellEnd"/>
      <w:r w:rsidRPr="00343931">
        <w:rPr>
          <w:rFonts w:ascii="Times New Roman" w:hAnsi="Times New Roman" w:cs="Times New Roman"/>
          <w:sz w:val="24"/>
          <w:szCs w:val="24"/>
          <w:lang w:val="tr-TR"/>
        </w:rPr>
        <w:t xml:space="preserve">, B. (2007) </w:t>
      </w:r>
      <w:proofErr w:type="spellStart"/>
      <w:r w:rsidRPr="00343931">
        <w:rPr>
          <w:rFonts w:ascii="Times New Roman" w:hAnsi="Times New Roman" w:cs="Times New Roman"/>
          <w:sz w:val="24"/>
          <w:szCs w:val="24"/>
          <w:lang w:val="tr-TR"/>
        </w:rPr>
        <w:t>The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gap</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between</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educational</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research</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and</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practice</w:t>
      </w:r>
      <w:proofErr w:type="spellEnd"/>
      <w:r w:rsidRPr="00343931">
        <w:rPr>
          <w:rFonts w:ascii="Times New Roman" w:hAnsi="Times New Roman" w:cs="Times New Roman"/>
          <w:sz w:val="24"/>
          <w:szCs w:val="24"/>
          <w:lang w:val="tr-TR"/>
        </w:rPr>
        <w:t xml:space="preserve">: A </w:t>
      </w:r>
      <w:proofErr w:type="spellStart"/>
      <w:r w:rsidRPr="00343931">
        <w:rPr>
          <w:rFonts w:ascii="Times New Roman" w:hAnsi="Times New Roman" w:cs="Times New Roman"/>
          <w:sz w:val="24"/>
          <w:szCs w:val="24"/>
          <w:lang w:val="tr-TR"/>
        </w:rPr>
        <w:t>literature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review</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symposium</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and</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questionnaire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i/>
          <w:sz w:val="24"/>
          <w:szCs w:val="24"/>
          <w:lang w:val="tr-TR"/>
        </w:rPr>
        <w:t>Educational</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Research</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and</w:t>
      </w:r>
      <w:proofErr w:type="spellEnd"/>
      <w:r w:rsidRPr="00343931">
        <w:rPr>
          <w:rFonts w:ascii="Times New Roman" w:hAnsi="Times New Roman" w:cs="Times New Roman"/>
          <w:i/>
          <w:sz w:val="24"/>
          <w:szCs w:val="24"/>
          <w:lang w:val="tr-TR"/>
        </w:rPr>
        <w:t xml:space="preserve"> Evaluation, 13</w:t>
      </w:r>
      <w:r w:rsidRPr="00343931">
        <w:rPr>
          <w:rFonts w:ascii="Times New Roman" w:hAnsi="Times New Roman" w:cs="Times New Roman"/>
          <w:sz w:val="24"/>
          <w:szCs w:val="24"/>
          <w:lang w:val="tr-TR"/>
        </w:rPr>
        <w:t>(3), 203 - 220.</w:t>
      </w:r>
    </w:p>
    <w:p w14:paraId="3695A203" w14:textId="77777777" w:rsidR="00761A94" w:rsidRPr="00343931" w:rsidRDefault="00761A94"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proofErr w:type="spellStart"/>
      <w:r w:rsidRPr="00343931">
        <w:rPr>
          <w:rFonts w:ascii="Times New Roman" w:hAnsi="Times New Roman" w:cs="Times New Roman"/>
          <w:sz w:val="24"/>
          <w:szCs w:val="24"/>
          <w:lang w:val="tr-TR"/>
        </w:rPr>
        <w:t>Butt</w:t>
      </w:r>
      <w:proofErr w:type="spellEnd"/>
      <w:r w:rsidRPr="00343931">
        <w:rPr>
          <w:rFonts w:ascii="Times New Roman" w:hAnsi="Times New Roman" w:cs="Times New Roman"/>
          <w:sz w:val="24"/>
          <w:szCs w:val="24"/>
          <w:lang w:val="tr-TR"/>
        </w:rPr>
        <w:t>, I. H</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&amp; </w:t>
      </w:r>
      <w:proofErr w:type="spellStart"/>
      <w:r w:rsidRPr="00343931">
        <w:rPr>
          <w:rFonts w:ascii="Times New Roman" w:hAnsi="Times New Roman" w:cs="Times New Roman"/>
          <w:sz w:val="24"/>
          <w:szCs w:val="24"/>
          <w:lang w:val="tr-TR"/>
        </w:rPr>
        <w:t>Shams</w:t>
      </w:r>
      <w:proofErr w:type="spellEnd"/>
      <w:r w:rsidRPr="00343931">
        <w:rPr>
          <w:rFonts w:ascii="Times New Roman" w:hAnsi="Times New Roman" w:cs="Times New Roman"/>
          <w:sz w:val="24"/>
          <w:szCs w:val="24"/>
          <w:lang w:val="tr-TR"/>
        </w:rPr>
        <w:t xml:space="preserve">, J. A. (2013). Master in </w:t>
      </w:r>
      <w:proofErr w:type="spellStart"/>
      <w:r w:rsidRPr="00343931">
        <w:rPr>
          <w:rFonts w:ascii="Times New Roman" w:hAnsi="Times New Roman" w:cs="Times New Roman"/>
          <w:sz w:val="24"/>
          <w:szCs w:val="24"/>
          <w:lang w:val="tr-TR"/>
        </w:rPr>
        <w:t>education</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student</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attitudes</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towards</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research</w:t>
      </w:r>
      <w:proofErr w:type="spellEnd"/>
      <w:r w:rsidRPr="00343931">
        <w:rPr>
          <w:rFonts w:ascii="Times New Roman" w:hAnsi="Times New Roman" w:cs="Times New Roman"/>
          <w:sz w:val="24"/>
          <w:szCs w:val="24"/>
          <w:lang w:val="tr-TR"/>
        </w:rPr>
        <w:t xml:space="preserve">: A </w:t>
      </w:r>
      <w:proofErr w:type="spellStart"/>
      <w:r w:rsidRPr="00343931">
        <w:rPr>
          <w:rFonts w:ascii="Times New Roman" w:hAnsi="Times New Roman" w:cs="Times New Roman"/>
          <w:sz w:val="24"/>
          <w:szCs w:val="24"/>
          <w:lang w:val="tr-TR"/>
        </w:rPr>
        <w:t>comparison</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between</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two</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public</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sector</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universities</w:t>
      </w:r>
      <w:proofErr w:type="spellEnd"/>
      <w:r w:rsidRPr="00343931">
        <w:rPr>
          <w:rFonts w:ascii="Times New Roman" w:hAnsi="Times New Roman" w:cs="Times New Roman"/>
          <w:sz w:val="24"/>
          <w:szCs w:val="24"/>
          <w:lang w:val="tr-TR"/>
        </w:rPr>
        <w:t xml:space="preserve"> in </w:t>
      </w:r>
      <w:proofErr w:type="spellStart"/>
      <w:r w:rsidRPr="00343931">
        <w:rPr>
          <w:rFonts w:ascii="Times New Roman" w:hAnsi="Times New Roman" w:cs="Times New Roman"/>
          <w:sz w:val="24"/>
          <w:szCs w:val="24"/>
          <w:lang w:val="tr-TR"/>
        </w:rPr>
        <w:t>Punjab</w:t>
      </w:r>
      <w:proofErr w:type="spellEnd"/>
      <w:r w:rsidRPr="00343931">
        <w:rPr>
          <w:rFonts w:ascii="Times New Roman" w:hAnsi="Times New Roman" w:cs="Times New Roman"/>
          <w:sz w:val="24"/>
          <w:szCs w:val="24"/>
          <w:lang w:val="tr-TR"/>
        </w:rPr>
        <w:t xml:space="preserve">. </w:t>
      </w:r>
      <w:r w:rsidRPr="00343931">
        <w:rPr>
          <w:rFonts w:ascii="Times New Roman" w:hAnsi="Times New Roman" w:cs="Times New Roman"/>
          <w:i/>
          <w:sz w:val="24"/>
          <w:szCs w:val="24"/>
          <w:lang w:val="tr-TR"/>
        </w:rPr>
        <w:t xml:space="preserve">A </w:t>
      </w:r>
      <w:proofErr w:type="spellStart"/>
      <w:r w:rsidRPr="00343931">
        <w:rPr>
          <w:rFonts w:ascii="Times New Roman" w:hAnsi="Times New Roman" w:cs="Times New Roman"/>
          <w:i/>
          <w:sz w:val="24"/>
          <w:szCs w:val="24"/>
          <w:lang w:val="tr-TR"/>
        </w:rPr>
        <w:t>Research</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Journal</w:t>
      </w:r>
      <w:proofErr w:type="spellEnd"/>
      <w:r w:rsidRPr="00343931">
        <w:rPr>
          <w:rFonts w:ascii="Times New Roman" w:hAnsi="Times New Roman" w:cs="Times New Roman"/>
          <w:i/>
          <w:sz w:val="24"/>
          <w:szCs w:val="24"/>
          <w:lang w:val="tr-TR"/>
        </w:rPr>
        <w:t xml:space="preserve"> of South </w:t>
      </w:r>
      <w:proofErr w:type="spellStart"/>
      <w:r w:rsidRPr="00343931">
        <w:rPr>
          <w:rFonts w:ascii="Times New Roman" w:hAnsi="Times New Roman" w:cs="Times New Roman"/>
          <w:i/>
          <w:sz w:val="24"/>
          <w:szCs w:val="24"/>
          <w:lang w:val="tr-TR"/>
        </w:rPr>
        <w:t>Asian</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Studies</w:t>
      </w:r>
      <w:proofErr w:type="spellEnd"/>
      <w:r w:rsidRPr="00343931">
        <w:rPr>
          <w:rFonts w:ascii="Times New Roman" w:hAnsi="Times New Roman" w:cs="Times New Roman"/>
          <w:i/>
          <w:sz w:val="24"/>
          <w:szCs w:val="24"/>
          <w:lang w:val="tr-TR"/>
        </w:rPr>
        <w:t>, 28</w:t>
      </w:r>
      <w:r w:rsidRPr="00343931">
        <w:rPr>
          <w:rFonts w:ascii="Times New Roman" w:hAnsi="Times New Roman" w:cs="Times New Roman"/>
          <w:sz w:val="24"/>
          <w:szCs w:val="24"/>
          <w:lang w:val="tr-TR"/>
        </w:rPr>
        <w:t>(1), 97-105.</w:t>
      </w:r>
    </w:p>
    <w:p w14:paraId="25752488" w14:textId="77777777" w:rsidR="00242304" w:rsidRPr="00343931" w:rsidRDefault="00242304"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proofErr w:type="spellStart"/>
      <w:r w:rsidRPr="00343931">
        <w:rPr>
          <w:rFonts w:ascii="Times New Roman" w:hAnsi="Times New Roman" w:cs="Times New Roman"/>
          <w:sz w:val="24"/>
          <w:szCs w:val="24"/>
          <w:lang w:val="tr-TR"/>
        </w:rPr>
        <w:t>Costa</w:t>
      </w:r>
      <w:proofErr w:type="spellEnd"/>
      <w:r w:rsidRPr="00343931">
        <w:rPr>
          <w:rFonts w:ascii="Times New Roman" w:hAnsi="Times New Roman" w:cs="Times New Roman"/>
          <w:sz w:val="24"/>
          <w:szCs w:val="24"/>
          <w:lang w:val="tr-TR"/>
        </w:rPr>
        <w:t>, N</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Marques</w:t>
      </w:r>
      <w:proofErr w:type="spellEnd"/>
      <w:r w:rsidRPr="00343931">
        <w:rPr>
          <w:rFonts w:ascii="Times New Roman" w:hAnsi="Times New Roman" w:cs="Times New Roman"/>
          <w:sz w:val="24"/>
          <w:szCs w:val="24"/>
          <w:lang w:val="tr-TR"/>
        </w:rPr>
        <w:t xml:space="preserve">, L., ve </w:t>
      </w:r>
      <w:proofErr w:type="spellStart"/>
      <w:r w:rsidRPr="00343931">
        <w:rPr>
          <w:rFonts w:ascii="Times New Roman" w:hAnsi="Times New Roman" w:cs="Times New Roman"/>
          <w:sz w:val="24"/>
          <w:szCs w:val="24"/>
          <w:lang w:val="tr-TR"/>
        </w:rPr>
        <w:t>Kempa</w:t>
      </w:r>
      <w:proofErr w:type="spellEnd"/>
      <w:r w:rsidRPr="00343931">
        <w:rPr>
          <w:rFonts w:ascii="Times New Roman" w:hAnsi="Times New Roman" w:cs="Times New Roman"/>
          <w:sz w:val="24"/>
          <w:szCs w:val="24"/>
          <w:lang w:val="tr-TR"/>
        </w:rPr>
        <w:t xml:space="preserve">, R. (2000). </w:t>
      </w:r>
      <w:proofErr w:type="spellStart"/>
      <w:r w:rsidRPr="00343931">
        <w:rPr>
          <w:rFonts w:ascii="Times New Roman" w:hAnsi="Times New Roman" w:cs="Times New Roman"/>
          <w:sz w:val="24"/>
          <w:szCs w:val="24"/>
          <w:lang w:val="tr-TR"/>
        </w:rPr>
        <w:t>Science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teachers</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awareness</w:t>
      </w:r>
      <w:proofErr w:type="spellEnd"/>
      <w:r w:rsidRPr="00343931">
        <w:rPr>
          <w:rFonts w:ascii="Times New Roman" w:hAnsi="Times New Roman" w:cs="Times New Roman"/>
          <w:sz w:val="24"/>
          <w:szCs w:val="24"/>
          <w:lang w:val="tr-TR"/>
        </w:rPr>
        <w:t xml:space="preserve"> of </w:t>
      </w:r>
      <w:proofErr w:type="spellStart"/>
      <w:r w:rsidRPr="00343931">
        <w:rPr>
          <w:rFonts w:ascii="Times New Roman" w:hAnsi="Times New Roman" w:cs="Times New Roman"/>
          <w:sz w:val="24"/>
          <w:szCs w:val="24"/>
          <w:lang w:val="tr-TR"/>
        </w:rPr>
        <w:t>findings</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from</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education</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research</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Research</w:t>
      </w:r>
      <w:proofErr w:type="spellEnd"/>
      <w:r w:rsidRPr="00343931">
        <w:rPr>
          <w:rFonts w:ascii="Times New Roman" w:hAnsi="Times New Roman" w:cs="Times New Roman"/>
          <w:sz w:val="24"/>
          <w:szCs w:val="24"/>
          <w:lang w:val="tr-TR"/>
        </w:rPr>
        <w:t xml:space="preserve"> in </w:t>
      </w:r>
      <w:proofErr w:type="spellStart"/>
      <w:r w:rsidRPr="00343931">
        <w:rPr>
          <w:rFonts w:ascii="Times New Roman" w:hAnsi="Times New Roman" w:cs="Times New Roman"/>
          <w:sz w:val="24"/>
          <w:szCs w:val="24"/>
          <w:lang w:val="tr-TR"/>
        </w:rPr>
        <w:t>Science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and</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Technological</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Education</w:t>
      </w:r>
      <w:proofErr w:type="spellEnd"/>
      <w:r w:rsidRPr="00343931">
        <w:rPr>
          <w:rFonts w:ascii="Times New Roman" w:hAnsi="Times New Roman" w:cs="Times New Roman"/>
          <w:sz w:val="24"/>
          <w:szCs w:val="24"/>
          <w:lang w:val="tr-TR"/>
        </w:rPr>
        <w:t>, 18(1), 37-44.</w:t>
      </w:r>
    </w:p>
    <w:p w14:paraId="1A074E46" w14:textId="77777777" w:rsidR="00D432A3" w:rsidRPr="00343931" w:rsidRDefault="00D432A3"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Çakmak, Z</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Taşkıran, C., &amp; Bulut, B. (2015). Sosyal bilgiler öğretmen adaylarının bilimsel araştırmaya yönelik tutumlarının incelenmesi. Adıyaman Üniversitesi Eğitim Bilimleri Dergisi, 5(2), 287-308.</w:t>
      </w:r>
    </w:p>
    <w:p w14:paraId="2552973E" w14:textId="77777777" w:rsidR="00FC78BB" w:rsidRPr="00343931" w:rsidRDefault="00FC78BB"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Çepni, S</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Kü</w:t>
      </w:r>
      <w:r w:rsidR="009F0462" w:rsidRPr="00343931">
        <w:rPr>
          <w:rFonts w:ascii="Times New Roman" w:hAnsi="Times New Roman" w:cs="Times New Roman"/>
          <w:sz w:val="24"/>
          <w:szCs w:val="24"/>
          <w:lang w:val="tr-TR"/>
        </w:rPr>
        <w:t xml:space="preserve">çük, M. ve Gökdere, M. (2002). </w:t>
      </w:r>
      <w:proofErr w:type="gramStart"/>
      <w:r w:rsidRPr="00343931">
        <w:rPr>
          <w:rFonts w:ascii="Times New Roman" w:hAnsi="Times New Roman" w:cs="Times New Roman"/>
          <w:sz w:val="24"/>
          <w:szCs w:val="24"/>
          <w:lang w:val="tr-TR"/>
        </w:rPr>
        <w:t>Hizmet Öncesi Öğretmen Eğitimi Programlarındaki Araştırmalara Yönelik Derslerin İncelenmesi</w:t>
      </w:r>
      <w:r w:rsidR="009F0462" w:rsidRPr="00343931">
        <w:rPr>
          <w:rFonts w:ascii="Times New Roman" w:hAnsi="Times New Roman" w:cs="Times New Roman"/>
          <w:sz w:val="24"/>
          <w:szCs w:val="24"/>
          <w:lang w:val="tr-TR"/>
        </w:rPr>
        <w:t>.</w:t>
      </w:r>
      <w:r w:rsidRPr="00343931">
        <w:rPr>
          <w:rFonts w:ascii="Times New Roman" w:hAnsi="Times New Roman" w:cs="Times New Roman"/>
          <w:sz w:val="24"/>
          <w:szCs w:val="24"/>
          <w:lang w:val="tr-TR"/>
        </w:rPr>
        <w:t xml:space="preserve"> </w:t>
      </w:r>
      <w:proofErr w:type="gramEnd"/>
      <w:r w:rsidRPr="00343931">
        <w:rPr>
          <w:rFonts w:ascii="Times New Roman" w:hAnsi="Times New Roman" w:cs="Times New Roman"/>
          <w:sz w:val="24"/>
          <w:szCs w:val="24"/>
          <w:lang w:val="tr-TR"/>
        </w:rPr>
        <w:t>V. Ulusal Fen Bilimleri ve Matematik Eğitimi Kongresinde Sunulan Sözlü Bildiri, 16-18 Eylül 2002, ODTÜ Kültür ve Kongre Merkezi, Ankara.</w:t>
      </w:r>
    </w:p>
    <w:p w14:paraId="6C80E7C2" w14:textId="77777777" w:rsidR="009F0462" w:rsidRPr="00343931" w:rsidRDefault="009F0462"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Çepni, S. ve Küçük, M. (2003). Eğitim araştırmalarının fen bilgisi öğretmenlerinin uygulamaları üzerindeki etkilerinin belirlenmesi: Bir örnek olay çalışması. </w:t>
      </w:r>
      <w:r w:rsidRPr="00343931">
        <w:rPr>
          <w:rFonts w:ascii="Times New Roman" w:hAnsi="Times New Roman" w:cs="Times New Roman"/>
          <w:i/>
          <w:sz w:val="24"/>
          <w:szCs w:val="24"/>
          <w:lang w:val="tr-TR"/>
        </w:rPr>
        <w:t>Eğitim Araştırmaları, 4</w:t>
      </w:r>
      <w:r w:rsidRPr="00343931">
        <w:rPr>
          <w:rFonts w:ascii="Times New Roman" w:hAnsi="Times New Roman" w:cs="Times New Roman"/>
          <w:sz w:val="24"/>
          <w:szCs w:val="24"/>
          <w:lang w:val="tr-TR"/>
        </w:rPr>
        <w:t>(2), 75-84.</w:t>
      </w:r>
    </w:p>
    <w:p w14:paraId="2847ED32" w14:textId="77777777" w:rsidR="00242304" w:rsidRPr="00343931" w:rsidRDefault="00242304"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lastRenderedPageBreak/>
        <w:t xml:space="preserve">De </w:t>
      </w:r>
      <w:proofErr w:type="spellStart"/>
      <w:r w:rsidRPr="00343931">
        <w:rPr>
          <w:rFonts w:ascii="Times New Roman" w:hAnsi="Times New Roman" w:cs="Times New Roman"/>
          <w:sz w:val="24"/>
          <w:szCs w:val="24"/>
          <w:lang w:val="tr-TR"/>
        </w:rPr>
        <w:t>Jong</w:t>
      </w:r>
      <w:proofErr w:type="spellEnd"/>
      <w:r w:rsidRPr="00343931">
        <w:rPr>
          <w:rFonts w:ascii="Times New Roman" w:hAnsi="Times New Roman" w:cs="Times New Roman"/>
          <w:sz w:val="24"/>
          <w:szCs w:val="24"/>
          <w:lang w:val="tr-TR"/>
        </w:rPr>
        <w:t xml:space="preserve">, O. (2004). </w:t>
      </w:r>
      <w:proofErr w:type="spellStart"/>
      <w:r w:rsidRPr="00343931">
        <w:rPr>
          <w:rFonts w:ascii="Times New Roman" w:hAnsi="Times New Roman" w:cs="Times New Roman"/>
          <w:sz w:val="24"/>
          <w:szCs w:val="24"/>
          <w:lang w:val="tr-TR"/>
        </w:rPr>
        <w:t>Mind</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your</w:t>
      </w:r>
      <w:proofErr w:type="spellEnd"/>
      <w:r w:rsidRPr="00343931">
        <w:rPr>
          <w:rFonts w:ascii="Times New Roman" w:hAnsi="Times New Roman" w:cs="Times New Roman"/>
          <w:sz w:val="24"/>
          <w:szCs w:val="24"/>
          <w:lang w:val="tr-TR"/>
        </w:rPr>
        <w:t xml:space="preserve"> step: </w:t>
      </w:r>
      <w:proofErr w:type="spellStart"/>
      <w:r w:rsidRPr="00343931">
        <w:rPr>
          <w:rFonts w:ascii="Times New Roman" w:hAnsi="Times New Roman" w:cs="Times New Roman"/>
          <w:sz w:val="24"/>
          <w:szCs w:val="24"/>
          <w:lang w:val="tr-TR"/>
        </w:rPr>
        <w:t>Bridging</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the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research-practice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gap</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Australian</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Journal</w:t>
      </w:r>
      <w:proofErr w:type="spellEnd"/>
      <w:r w:rsidRPr="00343931">
        <w:rPr>
          <w:rFonts w:ascii="Times New Roman" w:hAnsi="Times New Roman" w:cs="Times New Roman"/>
          <w:sz w:val="24"/>
          <w:szCs w:val="24"/>
          <w:lang w:val="tr-TR"/>
        </w:rPr>
        <w:t xml:space="preserve"> of </w:t>
      </w:r>
      <w:proofErr w:type="spellStart"/>
      <w:r w:rsidRPr="00343931">
        <w:rPr>
          <w:rFonts w:ascii="Times New Roman" w:hAnsi="Times New Roman" w:cs="Times New Roman"/>
          <w:sz w:val="24"/>
          <w:szCs w:val="24"/>
          <w:lang w:val="tr-TR"/>
        </w:rPr>
        <w:t>Education</w:t>
      </w:r>
      <w:proofErr w:type="spellEnd"/>
      <w:r w:rsidRPr="00343931">
        <w:rPr>
          <w:rFonts w:ascii="Times New Roman" w:hAnsi="Times New Roman" w:cs="Times New Roman"/>
          <w:sz w:val="24"/>
          <w:szCs w:val="24"/>
          <w:lang w:val="tr-TR"/>
        </w:rPr>
        <w:t xml:space="preserve"> in </w:t>
      </w:r>
      <w:proofErr w:type="spellStart"/>
      <w:r w:rsidRPr="00343931">
        <w:rPr>
          <w:rFonts w:ascii="Times New Roman" w:hAnsi="Times New Roman" w:cs="Times New Roman"/>
          <w:sz w:val="24"/>
          <w:szCs w:val="24"/>
          <w:lang w:val="tr-TR"/>
        </w:rPr>
        <w:t>Chemistry</w:t>
      </w:r>
      <w:proofErr w:type="spellEnd"/>
      <w:r w:rsidRPr="00343931">
        <w:rPr>
          <w:rFonts w:ascii="Times New Roman" w:hAnsi="Times New Roman" w:cs="Times New Roman"/>
          <w:sz w:val="24"/>
          <w:szCs w:val="24"/>
          <w:lang w:val="tr-TR"/>
        </w:rPr>
        <w:t>, 64, 5-9.</w:t>
      </w:r>
    </w:p>
    <w:p w14:paraId="02F6106B" w14:textId="77777777" w:rsidR="00037479" w:rsidRPr="00343931" w:rsidRDefault="00037479"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Ekiz, D. (2006). Sınıf öğretmenlerinin eğitim araştırmalarına karşı tutumları. </w:t>
      </w:r>
      <w:r w:rsidRPr="00343931">
        <w:rPr>
          <w:rFonts w:ascii="Times New Roman" w:hAnsi="Times New Roman" w:cs="Times New Roman"/>
          <w:i/>
          <w:sz w:val="24"/>
          <w:szCs w:val="24"/>
          <w:lang w:val="tr-TR"/>
        </w:rPr>
        <w:t>Kuram ve Uygulamada Eğitim Bilimleri Dergisi, 6</w:t>
      </w:r>
      <w:r w:rsidRPr="00343931">
        <w:rPr>
          <w:rFonts w:ascii="Times New Roman" w:hAnsi="Times New Roman" w:cs="Times New Roman"/>
          <w:sz w:val="24"/>
          <w:szCs w:val="24"/>
          <w:lang w:val="tr-TR"/>
        </w:rPr>
        <w:t>(2), 373-402.</w:t>
      </w:r>
    </w:p>
    <w:p w14:paraId="34E09D48" w14:textId="77777777" w:rsidR="00761A94" w:rsidRPr="00343931" w:rsidRDefault="00761A94"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proofErr w:type="spellStart"/>
      <w:r w:rsidRPr="00343931">
        <w:rPr>
          <w:rFonts w:ascii="Times New Roman" w:hAnsi="Times New Roman" w:cs="Times New Roman"/>
          <w:sz w:val="24"/>
          <w:szCs w:val="24"/>
          <w:lang w:val="tr-TR"/>
        </w:rPr>
        <w:t>Fraenkel</w:t>
      </w:r>
      <w:proofErr w:type="spellEnd"/>
      <w:r w:rsidRPr="00343931">
        <w:rPr>
          <w:rFonts w:ascii="Times New Roman" w:hAnsi="Times New Roman" w:cs="Times New Roman"/>
          <w:sz w:val="24"/>
          <w:szCs w:val="24"/>
          <w:lang w:val="tr-TR"/>
        </w:rPr>
        <w:t>, J</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Wallen</w:t>
      </w:r>
      <w:proofErr w:type="spellEnd"/>
      <w:r w:rsidRPr="00343931">
        <w:rPr>
          <w:rFonts w:ascii="Times New Roman" w:hAnsi="Times New Roman" w:cs="Times New Roman"/>
          <w:sz w:val="24"/>
          <w:szCs w:val="24"/>
          <w:lang w:val="tr-TR"/>
        </w:rPr>
        <w:t xml:space="preserve">, N., &amp; </w:t>
      </w:r>
      <w:proofErr w:type="spellStart"/>
      <w:r w:rsidRPr="00343931">
        <w:rPr>
          <w:rFonts w:ascii="Times New Roman" w:hAnsi="Times New Roman" w:cs="Times New Roman"/>
          <w:sz w:val="24"/>
          <w:szCs w:val="24"/>
          <w:lang w:val="tr-TR"/>
        </w:rPr>
        <w:t>Hyun</w:t>
      </w:r>
      <w:proofErr w:type="spellEnd"/>
      <w:r w:rsidRPr="00343931">
        <w:rPr>
          <w:rFonts w:ascii="Times New Roman" w:hAnsi="Times New Roman" w:cs="Times New Roman"/>
          <w:sz w:val="24"/>
          <w:szCs w:val="24"/>
          <w:lang w:val="tr-TR"/>
        </w:rPr>
        <w:t xml:space="preserve">, H. H. (2012). </w:t>
      </w:r>
      <w:r w:rsidRPr="00343931">
        <w:rPr>
          <w:rFonts w:ascii="Times New Roman" w:hAnsi="Times New Roman" w:cs="Times New Roman"/>
          <w:i/>
          <w:sz w:val="24"/>
          <w:szCs w:val="24"/>
          <w:lang w:val="tr-TR"/>
        </w:rPr>
        <w:t xml:space="preserve">How </w:t>
      </w:r>
      <w:proofErr w:type="spellStart"/>
      <w:r w:rsidRPr="00343931">
        <w:rPr>
          <w:rFonts w:ascii="Times New Roman" w:hAnsi="Times New Roman" w:cs="Times New Roman"/>
          <w:i/>
          <w:sz w:val="24"/>
          <w:szCs w:val="24"/>
          <w:lang w:val="tr-TR"/>
        </w:rPr>
        <w:t>to</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design</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and</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evaluate</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research</w:t>
      </w:r>
      <w:proofErr w:type="spellEnd"/>
      <w:r w:rsidRPr="00343931">
        <w:rPr>
          <w:rFonts w:ascii="Times New Roman" w:hAnsi="Times New Roman" w:cs="Times New Roman"/>
          <w:i/>
          <w:sz w:val="24"/>
          <w:szCs w:val="24"/>
          <w:lang w:val="tr-TR"/>
        </w:rPr>
        <w:t xml:space="preserve"> in </w:t>
      </w:r>
      <w:proofErr w:type="spellStart"/>
      <w:r w:rsidRPr="00343931">
        <w:rPr>
          <w:rFonts w:ascii="Times New Roman" w:hAnsi="Times New Roman" w:cs="Times New Roman"/>
          <w:i/>
          <w:sz w:val="24"/>
          <w:szCs w:val="24"/>
          <w:lang w:val="tr-TR"/>
        </w:rPr>
        <w:t>education</w:t>
      </w:r>
      <w:proofErr w:type="spellEnd"/>
      <w:r w:rsidRPr="00343931">
        <w:rPr>
          <w:rFonts w:ascii="Times New Roman" w:hAnsi="Times New Roman" w:cs="Times New Roman"/>
          <w:i/>
          <w:sz w:val="24"/>
          <w:szCs w:val="24"/>
          <w:lang w:val="tr-TR"/>
        </w:rPr>
        <w:t xml:space="preserve"> (8th ed.)</w:t>
      </w:r>
      <w:r w:rsidRPr="00343931">
        <w:rPr>
          <w:rFonts w:ascii="Times New Roman" w:hAnsi="Times New Roman" w:cs="Times New Roman"/>
          <w:sz w:val="24"/>
          <w:szCs w:val="24"/>
          <w:lang w:val="tr-TR"/>
        </w:rPr>
        <w:t xml:space="preserve">. Boston: </w:t>
      </w:r>
      <w:proofErr w:type="spellStart"/>
      <w:r w:rsidRPr="00343931">
        <w:rPr>
          <w:rFonts w:ascii="Times New Roman" w:hAnsi="Times New Roman" w:cs="Times New Roman"/>
          <w:sz w:val="24"/>
          <w:szCs w:val="24"/>
          <w:lang w:val="tr-TR"/>
        </w:rPr>
        <w:t>McGraw</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Hill</w:t>
      </w:r>
      <w:proofErr w:type="spellEnd"/>
      <w:r w:rsidRPr="00343931">
        <w:rPr>
          <w:rFonts w:ascii="Times New Roman" w:hAnsi="Times New Roman" w:cs="Times New Roman"/>
          <w:sz w:val="24"/>
          <w:szCs w:val="24"/>
          <w:lang w:val="tr-TR"/>
        </w:rPr>
        <w:t>.</w:t>
      </w:r>
    </w:p>
    <w:p w14:paraId="27FEA6C8" w14:textId="77777777" w:rsidR="002370E5" w:rsidRPr="00343931" w:rsidRDefault="002370E5"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proofErr w:type="spellStart"/>
      <w:r w:rsidRPr="0061113C">
        <w:rPr>
          <w:rFonts w:ascii="Times New Roman" w:hAnsi="Times New Roman" w:cs="Times New Roman"/>
          <w:sz w:val="24"/>
          <w:szCs w:val="24"/>
          <w:lang w:val="tr-TR"/>
        </w:rPr>
        <w:t>Everton</w:t>
      </w:r>
      <w:proofErr w:type="spellEnd"/>
      <w:r w:rsidRPr="0061113C">
        <w:rPr>
          <w:rFonts w:ascii="Times New Roman" w:hAnsi="Times New Roman" w:cs="Times New Roman"/>
          <w:sz w:val="24"/>
          <w:szCs w:val="24"/>
          <w:lang w:val="tr-TR"/>
        </w:rPr>
        <w:t>, T</w:t>
      </w:r>
      <w:proofErr w:type="gramStart"/>
      <w:r w:rsidRPr="0061113C">
        <w:rPr>
          <w:rFonts w:ascii="Times New Roman" w:hAnsi="Times New Roman" w:cs="Times New Roman"/>
          <w:sz w:val="24"/>
          <w:szCs w:val="24"/>
          <w:lang w:val="tr-TR"/>
        </w:rPr>
        <w:t>.,</w:t>
      </w:r>
      <w:proofErr w:type="gramEnd"/>
      <w:r w:rsidRPr="0061113C">
        <w:rPr>
          <w:rFonts w:ascii="Times New Roman" w:hAnsi="Times New Roman" w:cs="Times New Roman"/>
          <w:sz w:val="24"/>
          <w:szCs w:val="24"/>
          <w:lang w:val="tr-TR"/>
        </w:rPr>
        <w:t xml:space="preserve"> </w:t>
      </w:r>
      <w:proofErr w:type="spellStart"/>
      <w:r w:rsidRPr="0061113C">
        <w:rPr>
          <w:rFonts w:ascii="Times New Roman" w:hAnsi="Times New Roman" w:cs="Times New Roman"/>
          <w:sz w:val="24"/>
          <w:szCs w:val="24"/>
          <w:lang w:val="tr-TR"/>
        </w:rPr>
        <w:t>Galton</w:t>
      </w:r>
      <w:proofErr w:type="spellEnd"/>
      <w:r w:rsidRPr="0061113C">
        <w:rPr>
          <w:rFonts w:ascii="Times New Roman" w:hAnsi="Times New Roman" w:cs="Times New Roman"/>
          <w:sz w:val="24"/>
          <w:szCs w:val="24"/>
          <w:lang w:val="tr-TR"/>
        </w:rPr>
        <w:t xml:space="preserve">, M., &amp; </w:t>
      </w:r>
      <w:proofErr w:type="spellStart"/>
      <w:r w:rsidRPr="0061113C">
        <w:rPr>
          <w:rFonts w:ascii="Times New Roman" w:hAnsi="Times New Roman" w:cs="Times New Roman"/>
          <w:sz w:val="24"/>
          <w:szCs w:val="24"/>
          <w:lang w:val="tr-TR"/>
        </w:rPr>
        <w:t>Pell</w:t>
      </w:r>
      <w:proofErr w:type="spellEnd"/>
      <w:r w:rsidRPr="0061113C">
        <w:rPr>
          <w:rFonts w:ascii="Times New Roman" w:hAnsi="Times New Roman" w:cs="Times New Roman"/>
          <w:sz w:val="24"/>
          <w:szCs w:val="24"/>
          <w:lang w:val="tr-TR"/>
        </w:rPr>
        <w:t xml:space="preserve">, T. (2000). </w:t>
      </w:r>
      <w:proofErr w:type="spellStart"/>
      <w:r w:rsidRPr="00CA50AB">
        <w:rPr>
          <w:rFonts w:ascii="Times New Roman" w:hAnsi="Times New Roman" w:cs="Times New Roman"/>
          <w:sz w:val="24"/>
          <w:szCs w:val="24"/>
          <w:lang w:val="tr-TR"/>
        </w:rPr>
        <w:t>Teachers</w:t>
      </w:r>
      <w:proofErr w:type="spellEnd"/>
      <w:r w:rsidRPr="00CA50AB">
        <w:rPr>
          <w:rFonts w:ascii="Times New Roman" w:hAnsi="Times New Roman" w:cs="Times New Roman"/>
          <w:sz w:val="24"/>
          <w:szCs w:val="24"/>
          <w:lang w:val="tr-TR"/>
        </w:rPr>
        <w:t xml:space="preserve">’ </w:t>
      </w:r>
      <w:proofErr w:type="spellStart"/>
      <w:r w:rsidRPr="00CA50AB">
        <w:rPr>
          <w:rFonts w:ascii="Times New Roman" w:hAnsi="Times New Roman" w:cs="Times New Roman"/>
          <w:sz w:val="24"/>
          <w:szCs w:val="24"/>
          <w:lang w:val="tr-TR"/>
        </w:rPr>
        <w:t>perspectives</w:t>
      </w:r>
      <w:proofErr w:type="spellEnd"/>
      <w:r w:rsidRPr="00CA50AB">
        <w:rPr>
          <w:rFonts w:ascii="Times New Roman" w:hAnsi="Times New Roman" w:cs="Times New Roman"/>
          <w:sz w:val="24"/>
          <w:szCs w:val="24"/>
          <w:lang w:val="tr-TR"/>
        </w:rPr>
        <w:t xml:space="preserve"> on </w:t>
      </w:r>
      <w:proofErr w:type="spellStart"/>
      <w:r w:rsidRPr="00CA50AB">
        <w:rPr>
          <w:rFonts w:ascii="Times New Roman" w:hAnsi="Times New Roman" w:cs="Times New Roman"/>
          <w:sz w:val="24"/>
          <w:szCs w:val="24"/>
          <w:lang w:val="tr-TR"/>
        </w:rPr>
        <w:t>educational</w:t>
      </w:r>
      <w:proofErr w:type="spellEnd"/>
      <w:r w:rsidRPr="00CA50AB">
        <w:rPr>
          <w:rFonts w:ascii="Times New Roman" w:hAnsi="Times New Roman" w:cs="Times New Roman"/>
          <w:sz w:val="24"/>
          <w:szCs w:val="24"/>
          <w:lang w:val="tr-TR"/>
        </w:rPr>
        <w:t xml:space="preserve"> </w:t>
      </w:r>
      <w:proofErr w:type="spellStart"/>
      <w:r w:rsidRPr="00CA50AB">
        <w:rPr>
          <w:rFonts w:ascii="Times New Roman" w:hAnsi="Times New Roman" w:cs="Times New Roman"/>
          <w:sz w:val="24"/>
          <w:szCs w:val="24"/>
          <w:lang w:val="tr-TR"/>
        </w:rPr>
        <w:t>research</w:t>
      </w:r>
      <w:proofErr w:type="spellEnd"/>
      <w:r w:rsidRPr="00CA50AB">
        <w:rPr>
          <w:rFonts w:ascii="Times New Roman" w:hAnsi="Times New Roman" w:cs="Times New Roman"/>
          <w:sz w:val="24"/>
          <w:szCs w:val="24"/>
          <w:lang w:val="tr-TR"/>
        </w:rPr>
        <w:t xml:space="preserve">: Knowledge </w:t>
      </w:r>
      <w:proofErr w:type="spellStart"/>
      <w:r w:rsidRPr="00CA50AB">
        <w:rPr>
          <w:rFonts w:ascii="Times New Roman" w:hAnsi="Times New Roman" w:cs="Times New Roman"/>
          <w:sz w:val="24"/>
          <w:szCs w:val="24"/>
          <w:lang w:val="tr-TR"/>
        </w:rPr>
        <w:t>and</w:t>
      </w:r>
      <w:proofErr w:type="spellEnd"/>
      <w:r w:rsidRPr="00CA50AB">
        <w:rPr>
          <w:rFonts w:ascii="Times New Roman" w:hAnsi="Times New Roman" w:cs="Times New Roman"/>
          <w:sz w:val="24"/>
          <w:szCs w:val="24"/>
          <w:lang w:val="tr-TR"/>
        </w:rPr>
        <w:t xml:space="preserve"> </w:t>
      </w:r>
      <w:proofErr w:type="spellStart"/>
      <w:r w:rsidRPr="00CA50AB">
        <w:rPr>
          <w:rFonts w:ascii="Times New Roman" w:hAnsi="Times New Roman" w:cs="Times New Roman"/>
          <w:sz w:val="24"/>
          <w:szCs w:val="24"/>
          <w:lang w:val="tr-TR"/>
        </w:rPr>
        <w:t>context</w:t>
      </w:r>
      <w:proofErr w:type="spellEnd"/>
      <w:r w:rsidRPr="00CA50AB">
        <w:rPr>
          <w:rFonts w:ascii="Times New Roman" w:hAnsi="Times New Roman" w:cs="Times New Roman"/>
          <w:sz w:val="24"/>
          <w:szCs w:val="24"/>
          <w:lang w:val="tr-TR"/>
        </w:rPr>
        <w:t>.</w:t>
      </w:r>
      <w:r w:rsidRPr="00715E18">
        <w:rPr>
          <w:rFonts w:ascii="Times New Roman" w:hAnsi="Times New Roman" w:cs="Times New Roman"/>
          <w:i/>
          <w:sz w:val="24"/>
          <w:szCs w:val="24"/>
          <w:lang w:val="tr-TR"/>
        </w:rPr>
        <w:t xml:space="preserve"> </w:t>
      </w:r>
      <w:proofErr w:type="spellStart"/>
      <w:r w:rsidRPr="00715E18">
        <w:rPr>
          <w:rFonts w:ascii="Times New Roman" w:hAnsi="Times New Roman" w:cs="Times New Roman"/>
          <w:i/>
          <w:sz w:val="24"/>
          <w:szCs w:val="24"/>
          <w:lang w:val="tr-TR"/>
        </w:rPr>
        <w:t>Journal</w:t>
      </w:r>
      <w:proofErr w:type="spellEnd"/>
      <w:r w:rsidRPr="00715E18">
        <w:rPr>
          <w:rFonts w:ascii="Times New Roman" w:hAnsi="Times New Roman" w:cs="Times New Roman"/>
          <w:i/>
          <w:sz w:val="24"/>
          <w:szCs w:val="24"/>
          <w:lang w:val="tr-TR"/>
        </w:rPr>
        <w:t xml:space="preserve"> of </w:t>
      </w:r>
      <w:proofErr w:type="spellStart"/>
      <w:r w:rsidRPr="00715E18">
        <w:rPr>
          <w:rFonts w:ascii="Times New Roman" w:hAnsi="Times New Roman" w:cs="Times New Roman"/>
          <w:i/>
          <w:sz w:val="24"/>
          <w:szCs w:val="24"/>
          <w:lang w:val="tr-TR"/>
        </w:rPr>
        <w:t>Education</w:t>
      </w:r>
      <w:proofErr w:type="spellEnd"/>
      <w:r w:rsidRPr="00715E18">
        <w:rPr>
          <w:rFonts w:ascii="Times New Roman" w:hAnsi="Times New Roman" w:cs="Times New Roman"/>
          <w:i/>
          <w:sz w:val="24"/>
          <w:szCs w:val="24"/>
          <w:lang w:val="tr-TR"/>
        </w:rPr>
        <w:t xml:space="preserve"> </w:t>
      </w:r>
      <w:proofErr w:type="spellStart"/>
      <w:r w:rsidRPr="00715E18">
        <w:rPr>
          <w:rFonts w:ascii="Times New Roman" w:hAnsi="Times New Roman" w:cs="Times New Roman"/>
          <w:i/>
          <w:sz w:val="24"/>
          <w:szCs w:val="24"/>
          <w:lang w:val="tr-TR"/>
        </w:rPr>
        <w:t>for</w:t>
      </w:r>
      <w:proofErr w:type="spellEnd"/>
      <w:r w:rsidRPr="00715E18">
        <w:rPr>
          <w:rFonts w:ascii="Times New Roman" w:hAnsi="Times New Roman" w:cs="Times New Roman"/>
          <w:i/>
          <w:sz w:val="24"/>
          <w:szCs w:val="24"/>
          <w:lang w:val="tr-TR"/>
        </w:rPr>
        <w:t xml:space="preserve"> </w:t>
      </w:r>
      <w:proofErr w:type="spellStart"/>
      <w:r w:rsidRPr="00715E18">
        <w:rPr>
          <w:rFonts w:ascii="Times New Roman" w:hAnsi="Times New Roman" w:cs="Times New Roman"/>
          <w:i/>
          <w:sz w:val="24"/>
          <w:szCs w:val="24"/>
          <w:lang w:val="tr-TR"/>
        </w:rPr>
        <w:t>Teaching</w:t>
      </w:r>
      <w:proofErr w:type="spellEnd"/>
      <w:r w:rsidRPr="00715E18">
        <w:rPr>
          <w:rFonts w:ascii="Times New Roman" w:hAnsi="Times New Roman" w:cs="Times New Roman"/>
          <w:i/>
          <w:sz w:val="24"/>
          <w:szCs w:val="24"/>
          <w:lang w:val="tr-TR"/>
        </w:rPr>
        <w:t>, 26</w:t>
      </w:r>
      <w:r w:rsidRPr="00715E18">
        <w:rPr>
          <w:rFonts w:ascii="Times New Roman" w:hAnsi="Times New Roman" w:cs="Times New Roman"/>
          <w:sz w:val="24"/>
          <w:szCs w:val="24"/>
          <w:lang w:val="tr-TR"/>
        </w:rPr>
        <w:t>(2), 167-182.</w:t>
      </w:r>
    </w:p>
    <w:p w14:paraId="6F51060B" w14:textId="77777777" w:rsidR="002370E5" w:rsidRPr="00343931" w:rsidRDefault="002370E5"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Gore, J. M</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ve </w:t>
      </w:r>
      <w:proofErr w:type="spellStart"/>
      <w:r w:rsidRPr="00343931">
        <w:rPr>
          <w:rFonts w:ascii="Times New Roman" w:hAnsi="Times New Roman" w:cs="Times New Roman"/>
          <w:sz w:val="24"/>
          <w:szCs w:val="24"/>
          <w:lang w:val="tr-TR"/>
        </w:rPr>
        <w:t>Gitlin</w:t>
      </w:r>
      <w:proofErr w:type="spellEnd"/>
      <w:r w:rsidRPr="00343931">
        <w:rPr>
          <w:rFonts w:ascii="Times New Roman" w:hAnsi="Times New Roman" w:cs="Times New Roman"/>
          <w:sz w:val="24"/>
          <w:szCs w:val="24"/>
          <w:lang w:val="tr-TR"/>
        </w:rPr>
        <w:t>, A. D. (2004). [Re]</w:t>
      </w:r>
      <w:proofErr w:type="spellStart"/>
      <w:r w:rsidRPr="00343931">
        <w:rPr>
          <w:rFonts w:ascii="Times New Roman" w:hAnsi="Times New Roman" w:cs="Times New Roman"/>
          <w:sz w:val="24"/>
          <w:szCs w:val="24"/>
          <w:lang w:val="tr-TR"/>
        </w:rPr>
        <w:t>Visioning</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the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academic-teacher</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divide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Power</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and</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knowledge</w:t>
      </w:r>
      <w:proofErr w:type="spellEnd"/>
      <w:r w:rsidRPr="00343931">
        <w:rPr>
          <w:rFonts w:ascii="Times New Roman" w:hAnsi="Times New Roman" w:cs="Times New Roman"/>
          <w:sz w:val="24"/>
          <w:szCs w:val="24"/>
          <w:lang w:val="tr-TR"/>
        </w:rPr>
        <w:t xml:space="preserve"> in </w:t>
      </w:r>
      <w:proofErr w:type="spellStart"/>
      <w:r w:rsidRPr="00343931">
        <w:rPr>
          <w:rFonts w:ascii="Times New Roman" w:hAnsi="Times New Roman" w:cs="Times New Roman"/>
          <w:sz w:val="24"/>
          <w:szCs w:val="24"/>
          <w:lang w:val="tr-TR"/>
        </w:rPr>
        <w:t>the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educational</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community</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i/>
          <w:sz w:val="24"/>
          <w:szCs w:val="24"/>
          <w:lang w:val="tr-TR"/>
        </w:rPr>
        <w:t>Teachers</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and</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Teaching</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Theory</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and</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practice</w:t>
      </w:r>
      <w:proofErr w:type="spellEnd"/>
      <w:r w:rsidRPr="00343931">
        <w:rPr>
          <w:rFonts w:ascii="Times New Roman" w:hAnsi="Times New Roman" w:cs="Times New Roman"/>
          <w:i/>
          <w:sz w:val="24"/>
          <w:szCs w:val="24"/>
          <w:lang w:val="tr-TR"/>
        </w:rPr>
        <w:t>, 10</w:t>
      </w:r>
      <w:r w:rsidRPr="00343931">
        <w:rPr>
          <w:rFonts w:ascii="Times New Roman" w:hAnsi="Times New Roman" w:cs="Times New Roman"/>
          <w:sz w:val="24"/>
          <w:szCs w:val="24"/>
          <w:lang w:val="tr-TR"/>
        </w:rPr>
        <w:t>(1), 35-58.</w:t>
      </w:r>
    </w:p>
    <w:p w14:paraId="1261C777" w14:textId="77777777" w:rsidR="00746DCD" w:rsidRPr="0061113C" w:rsidRDefault="00746DCD"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Güler, T</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Akman, B. (2006). 6 yaş çocuklarının bilim ve bilim insanı hakkındaki görüşleri. Hacettepe Üniversitesi Eğitim Fakültesi Dergisi, 31, 55-56.</w:t>
      </w:r>
    </w:p>
    <w:p w14:paraId="2ED4E0DE" w14:textId="77777777" w:rsidR="000C6E96" w:rsidRDefault="000C6E96" w:rsidP="000C6E96">
      <w:pPr>
        <w:tabs>
          <w:tab w:val="left" w:pos="9356"/>
        </w:tabs>
        <w:spacing w:before="120" w:after="120" w:line="480" w:lineRule="auto"/>
        <w:ind w:left="567" w:right="4" w:hanging="567"/>
        <w:jc w:val="both"/>
        <w:rPr>
          <w:rFonts w:ascii="Times New Roman" w:hAnsi="Times New Roman" w:cs="Times New Roman"/>
          <w:sz w:val="24"/>
          <w:szCs w:val="24"/>
          <w:lang w:val="tr-TR"/>
        </w:rPr>
      </w:pPr>
      <w:proofErr w:type="spellStart"/>
      <w:r w:rsidRPr="00C8596E">
        <w:rPr>
          <w:rFonts w:ascii="Times New Roman" w:hAnsi="Times New Roman" w:cs="Times New Roman"/>
          <w:sz w:val="24"/>
          <w:szCs w:val="24"/>
          <w:lang w:val="tr-TR"/>
        </w:rPr>
        <w:t>Hemsley</w:t>
      </w:r>
      <w:proofErr w:type="spellEnd"/>
      <w:r w:rsidRPr="00C8596E">
        <w:rPr>
          <w:rFonts w:ascii="Times New Roman" w:hAnsi="Times New Roman" w:cs="Times New Roman"/>
          <w:sz w:val="24"/>
          <w:szCs w:val="24"/>
          <w:lang w:val="tr-TR"/>
        </w:rPr>
        <w:t>-Brown, J</w:t>
      </w:r>
      <w:proofErr w:type="gramStart"/>
      <w:r w:rsidRPr="00C8596E">
        <w:rPr>
          <w:rFonts w:ascii="Times New Roman" w:hAnsi="Times New Roman" w:cs="Times New Roman"/>
          <w:sz w:val="24"/>
          <w:szCs w:val="24"/>
          <w:lang w:val="tr-TR"/>
        </w:rPr>
        <w:t>.,</w:t>
      </w:r>
      <w:proofErr w:type="gramEnd"/>
      <w:r w:rsidRPr="00C8596E">
        <w:rPr>
          <w:rFonts w:ascii="Times New Roman" w:hAnsi="Times New Roman" w:cs="Times New Roman"/>
          <w:sz w:val="24"/>
          <w:szCs w:val="24"/>
          <w:lang w:val="tr-TR"/>
        </w:rPr>
        <w:t xml:space="preserve"> ve </w:t>
      </w:r>
      <w:proofErr w:type="spellStart"/>
      <w:r w:rsidRPr="00C8596E">
        <w:rPr>
          <w:rFonts w:ascii="Times New Roman" w:hAnsi="Times New Roman" w:cs="Times New Roman"/>
          <w:sz w:val="24"/>
          <w:szCs w:val="24"/>
          <w:lang w:val="tr-TR"/>
        </w:rPr>
        <w:t>Sharp</w:t>
      </w:r>
      <w:proofErr w:type="spellEnd"/>
      <w:r w:rsidRPr="00C8596E">
        <w:rPr>
          <w:rFonts w:ascii="Times New Roman" w:hAnsi="Times New Roman" w:cs="Times New Roman"/>
          <w:sz w:val="24"/>
          <w:szCs w:val="24"/>
          <w:lang w:val="tr-TR"/>
        </w:rPr>
        <w:t xml:space="preserve">, C. (2003). </w:t>
      </w:r>
      <w:proofErr w:type="spellStart"/>
      <w:r w:rsidRPr="00C8596E">
        <w:rPr>
          <w:rFonts w:ascii="Times New Roman" w:hAnsi="Times New Roman" w:cs="Times New Roman"/>
          <w:sz w:val="24"/>
          <w:szCs w:val="24"/>
          <w:lang w:val="tr-TR"/>
        </w:rPr>
        <w:t>The</w:t>
      </w:r>
      <w:proofErr w:type="spellEnd"/>
      <w:r w:rsidRPr="00C8596E">
        <w:rPr>
          <w:rFonts w:ascii="Times New Roman" w:hAnsi="Times New Roman" w:cs="Times New Roman"/>
          <w:sz w:val="24"/>
          <w:szCs w:val="24"/>
          <w:lang w:val="tr-TR"/>
        </w:rPr>
        <w:t xml:space="preserve"> </w:t>
      </w:r>
      <w:proofErr w:type="spellStart"/>
      <w:r w:rsidRPr="00C8596E">
        <w:rPr>
          <w:rFonts w:ascii="Times New Roman" w:hAnsi="Times New Roman" w:cs="Times New Roman"/>
          <w:sz w:val="24"/>
          <w:szCs w:val="24"/>
          <w:lang w:val="tr-TR"/>
        </w:rPr>
        <w:t>use</w:t>
      </w:r>
      <w:proofErr w:type="spellEnd"/>
      <w:r w:rsidRPr="00C8596E">
        <w:rPr>
          <w:rFonts w:ascii="Times New Roman" w:hAnsi="Times New Roman" w:cs="Times New Roman"/>
          <w:sz w:val="24"/>
          <w:szCs w:val="24"/>
          <w:lang w:val="tr-TR"/>
        </w:rPr>
        <w:t xml:space="preserve"> of </w:t>
      </w:r>
      <w:proofErr w:type="spellStart"/>
      <w:r w:rsidRPr="00C8596E">
        <w:rPr>
          <w:rFonts w:ascii="Times New Roman" w:hAnsi="Times New Roman" w:cs="Times New Roman"/>
          <w:sz w:val="24"/>
          <w:szCs w:val="24"/>
          <w:lang w:val="tr-TR"/>
        </w:rPr>
        <w:t>research</w:t>
      </w:r>
      <w:proofErr w:type="spellEnd"/>
      <w:r w:rsidRPr="00C8596E">
        <w:rPr>
          <w:rFonts w:ascii="Times New Roman" w:hAnsi="Times New Roman" w:cs="Times New Roman"/>
          <w:sz w:val="24"/>
          <w:szCs w:val="24"/>
          <w:lang w:val="tr-TR"/>
        </w:rPr>
        <w:t xml:space="preserve"> </w:t>
      </w:r>
      <w:proofErr w:type="spellStart"/>
      <w:r w:rsidRPr="00C8596E">
        <w:rPr>
          <w:rFonts w:ascii="Times New Roman" w:hAnsi="Times New Roman" w:cs="Times New Roman"/>
          <w:sz w:val="24"/>
          <w:szCs w:val="24"/>
          <w:lang w:val="tr-TR"/>
        </w:rPr>
        <w:t>to</w:t>
      </w:r>
      <w:proofErr w:type="spellEnd"/>
      <w:r w:rsidRPr="00C8596E">
        <w:rPr>
          <w:rFonts w:ascii="Times New Roman" w:hAnsi="Times New Roman" w:cs="Times New Roman"/>
          <w:sz w:val="24"/>
          <w:szCs w:val="24"/>
          <w:lang w:val="tr-TR"/>
        </w:rPr>
        <w:t xml:space="preserve"> </w:t>
      </w:r>
      <w:proofErr w:type="spellStart"/>
      <w:r w:rsidRPr="00C8596E">
        <w:rPr>
          <w:rFonts w:ascii="Times New Roman" w:hAnsi="Times New Roman" w:cs="Times New Roman"/>
          <w:sz w:val="24"/>
          <w:szCs w:val="24"/>
          <w:lang w:val="tr-TR"/>
        </w:rPr>
        <w:t>improve</w:t>
      </w:r>
      <w:proofErr w:type="spellEnd"/>
      <w:r w:rsidRPr="00C8596E">
        <w:rPr>
          <w:rFonts w:ascii="Times New Roman" w:hAnsi="Times New Roman" w:cs="Times New Roman"/>
          <w:sz w:val="24"/>
          <w:szCs w:val="24"/>
          <w:lang w:val="tr-TR"/>
        </w:rPr>
        <w:t xml:space="preserve"> Professional </w:t>
      </w:r>
      <w:proofErr w:type="spellStart"/>
      <w:r w:rsidRPr="00C8596E">
        <w:rPr>
          <w:rFonts w:ascii="Times New Roman" w:hAnsi="Times New Roman" w:cs="Times New Roman"/>
          <w:sz w:val="24"/>
          <w:szCs w:val="24"/>
          <w:lang w:val="tr-TR"/>
        </w:rPr>
        <w:t>practice</w:t>
      </w:r>
      <w:proofErr w:type="spellEnd"/>
      <w:r w:rsidRPr="00C8596E">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sidRPr="00C8596E">
        <w:rPr>
          <w:rFonts w:ascii="Times New Roman" w:hAnsi="Times New Roman" w:cs="Times New Roman"/>
          <w:sz w:val="24"/>
          <w:szCs w:val="24"/>
          <w:lang w:val="tr-TR"/>
        </w:rPr>
        <w:t xml:space="preserve">A </w:t>
      </w:r>
      <w:proofErr w:type="spellStart"/>
      <w:r w:rsidRPr="00C8596E">
        <w:rPr>
          <w:rFonts w:ascii="Times New Roman" w:hAnsi="Times New Roman" w:cs="Times New Roman"/>
          <w:sz w:val="24"/>
          <w:szCs w:val="24"/>
          <w:lang w:val="tr-TR"/>
        </w:rPr>
        <w:t>systematic</w:t>
      </w:r>
      <w:proofErr w:type="spellEnd"/>
      <w:r w:rsidRPr="00C8596E">
        <w:rPr>
          <w:rFonts w:ascii="Times New Roman" w:hAnsi="Times New Roman" w:cs="Times New Roman"/>
          <w:sz w:val="24"/>
          <w:szCs w:val="24"/>
          <w:lang w:val="tr-TR"/>
        </w:rPr>
        <w:t xml:space="preserve"> </w:t>
      </w:r>
      <w:proofErr w:type="spellStart"/>
      <w:r w:rsidRPr="00C8596E">
        <w:rPr>
          <w:rFonts w:ascii="Times New Roman" w:hAnsi="Times New Roman" w:cs="Times New Roman"/>
          <w:sz w:val="24"/>
          <w:szCs w:val="24"/>
          <w:lang w:val="tr-TR"/>
        </w:rPr>
        <w:t>review</w:t>
      </w:r>
      <w:proofErr w:type="spellEnd"/>
      <w:r w:rsidRPr="00C8596E">
        <w:rPr>
          <w:rFonts w:ascii="Times New Roman" w:hAnsi="Times New Roman" w:cs="Times New Roman"/>
          <w:sz w:val="24"/>
          <w:szCs w:val="24"/>
          <w:lang w:val="tr-TR"/>
        </w:rPr>
        <w:t xml:space="preserve"> of </w:t>
      </w:r>
      <w:proofErr w:type="spellStart"/>
      <w:r w:rsidRPr="00C8596E">
        <w:rPr>
          <w:rFonts w:ascii="Times New Roman" w:hAnsi="Times New Roman" w:cs="Times New Roman"/>
          <w:sz w:val="24"/>
          <w:szCs w:val="24"/>
          <w:lang w:val="tr-TR"/>
        </w:rPr>
        <w:t>the</w:t>
      </w:r>
      <w:proofErr w:type="spellEnd"/>
      <w:r w:rsidRPr="00C8596E">
        <w:rPr>
          <w:rFonts w:ascii="Times New Roman" w:hAnsi="Times New Roman" w:cs="Times New Roman"/>
          <w:sz w:val="24"/>
          <w:szCs w:val="24"/>
          <w:lang w:val="tr-TR"/>
        </w:rPr>
        <w:t xml:space="preserve"> </w:t>
      </w:r>
      <w:proofErr w:type="spellStart"/>
      <w:r w:rsidRPr="00C8596E">
        <w:rPr>
          <w:rFonts w:ascii="Times New Roman" w:hAnsi="Times New Roman" w:cs="Times New Roman"/>
          <w:sz w:val="24"/>
          <w:szCs w:val="24"/>
          <w:lang w:val="tr-TR"/>
        </w:rPr>
        <w:t>literature</w:t>
      </w:r>
      <w:proofErr w:type="spellEnd"/>
      <w:r w:rsidRPr="00C8596E">
        <w:rPr>
          <w:rFonts w:ascii="Times New Roman" w:hAnsi="Times New Roman" w:cs="Times New Roman"/>
          <w:sz w:val="24"/>
          <w:szCs w:val="24"/>
          <w:lang w:val="tr-TR"/>
        </w:rPr>
        <w:t xml:space="preserve">. </w:t>
      </w:r>
      <w:r w:rsidRPr="000C6E96">
        <w:rPr>
          <w:rFonts w:ascii="Times New Roman" w:hAnsi="Times New Roman" w:cs="Times New Roman"/>
          <w:i/>
          <w:sz w:val="24"/>
          <w:szCs w:val="24"/>
          <w:lang w:val="tr-TR"/>
        </w:rPr>
        <w:t xml:space="preserve">Oxford </w:t>
      </w:r>
      <w:proofErr w:type="spellStart"/>
      <w:r w:rsidRPr="000C6E96">
        <w:rPr>
          <w:rFonts w:ascii="Times New Roman" w:hAnsi="Times New Roman" w:cs="Times New Roman"/>
          <w:i/>
          <w:sz w:val="24"/>
          <w:szCs w:val="24"/>
          <w:lang w:val="tr-TR"/>
        </w:rPr>
        <w:t>Review</w:t>
      </w:r>
      <w:proofErr w:type="spellEnd"/>
      <w:r w:rsidRPr="000C6E96">
        <w:rPr>
          <w:rFonts w:ascii="Times New Roman" w:hAnsi="Times New Roman" w:cs="Times New Roman"/>
          <w:i/>
          <w:sz w:val="24"/>
          <w:szCs w:val="24"/>
          <w:lang w:val="tr-TR"/>
        </w:rPr>
        <w:t xml:space="preserve"> of </w:t>
      </w:r>
      <w:proofErr w:type="spellStart"/>
      <w:r w:rsidRPr="000C6E96">
        <w:rPr>
          <w:rFonts w:ascii="Times New Roman" w:hAnsi="Times New Roman" w:cs="Times New Roman"/>
          <w:i/>
          <w:sz w:val="24"/>
          <w:szCs w:val="24"/>
          <w:lang w:val="tr-TR"/>
        </w:rPr>
        <w:t>Education</w:t>
      </w:r>
      <w:proofErr w:type="spellEnd"/>
      <w:r w:rsidRPr="000C6E96">
        <w:rPr>
          <w:rFonts w:ascii="Times New Roman" w:hAnsi="Times New Roman" w:cs="Times New Roman"/>
          <w:i/>
          <w:sz w:val="24"/>
          <w:szCs w:val="24"/>
          <w:lang w:val="tr-TR"/>
        </w:rPr>
        <w:t>, 29</w:t>
      </w:r>
      <w:r w:rsidRPr="00C8596E">
        <w:rPr>
          <w:rFonts w:ascii="Times New Roman" w:hAnsi="Times New Roman" w:cs="Times New Roman"/>
          <w:sz w:val="24"/>
          <w:szCs w:val="24"/>
          <w:lang w:val="tr-TR"/>
        </w:rPr>
        <w:t>(4), 449-471.</w:t>
      </w:r>
    </w:p>
    <w:p w14:paraId="4C2DD042" w14:textId="77777777" w:rsidR="001A58B3" w:rsidRPr="00715E18" w:rsidRDefault="00D72327"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715E18">
        <w:rPr>
          <w:rFonts w:ascii="Times New Roman" w:hAnsi="Times New Roman" w:cs="Times New Roman"/>
          <w:sz w:val="24"/>
          <w:szCs w:val="24"/>
          <w:lang w:val="tr-TR"/>
        </w:rPr>
        <w:t>İlhan, N</w:t>
      </w:r>
      <w:proofErr w:type="gramStart"/>
      <w:r w:rsidRPr="00715E18">
        <w:rPr>
          <w:rFonts w:ascii="Times New Roman" w:hAnsi="Times New Roman" w:cs="Times New Roman"/>
          <w:sz w:val="24"/>
          <w:szCs w:val="24"/>
          <w:lang w:val="tr-TR"/>
        </w:rPr>
        <w:t>.,</w:t>
      </w:r>
      <w:proofErr w:type="gramEnd"/>
      <w:r w:rsidRPr="00715E18">
        <w:rPr>
          <w:rFonts w:ascii="Times New Roman" w:hAnsi="Times New Roman" w:cs="Times New Roman"/>
          <w:sz w:val="24"/>
          <w:szCs w:val="24"/>
          <w:lang w:val="tr-TR"/>
        </w:rPr>
        <w:t xml:space="preserve"> Şekerci, A. R., </w:t>
      </w:r>
      <w:proofErr w:type="spellStart"/>
      <w:r w:rsidRPr="00715E18">
        <w:rPr>
          <w:rFonts w:ascii="Times New Roman" w:hAnsi="Times New Roman" w:cs="Times New Roman"/>
          <w:sz w:val="24"/>
          <w:szCs w:val="24"/>
          <w:lang w:val="tr-TR"/>
        </w:rPr>
        <w:t>Sözbilir</w:t>
      </w:r>
      <w:proofErr w:type="spellEnd"/>
      <w:r w:rsidRPr="00715E18">
        <w:rPr>
          <w:rFonts w:ascii="Times New Roman" w:hAnsi="Times New Roman" w:cs="Times New Roman"/>
          <w:sz w:val="24"/>
          <w:szCs w:val="24"/>
          <w:lang w:val="tr-TR"/>
        </w:rPr>
        <w:t xml:space="preserve"> ve </w:t>
      </w:r>
      <w:r w:rsidR="001A58B3" w:rsidRPr="00715E18">
        <w:rPr>
          <w:rFonts w:ascii="Times New Roman" w:hAnsi="Times New Roman" w:cs="Times New Roman"/>
          <w:sz w:val="24"/>
          <w:szCs w:val="24"/>
          <w:lang w:val="tr-TR"/>
        </w:rPr>
        <w:t>Yıldırım, A. (2013). Eğitim araştırmalarına yönelik öğretmen tutum ölçeğinin geliştirilmesi: Geçerlik ve güvenirlik çalışması. Batı Anadolu Eğitim Bilimleri Dergisi, 4(8), 31-56.</w:t>
      </w:r>
    </w:p>
    <w:p w14:paraId="149B5E61" w14:textId="77777777" w:rsidR="00251E4C" w:rsidRPr="00343931" w:rsidRDefault="00251E4C"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Kart, A</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Gelbal</w:t>
      </w:r>
      <w:proofErr w:type="spellEnd"/>
      <w:r w:rsidRPr="00343931">
        <w:rPr>
          <w:rFonts w:ascii="Times New Roman" w:hAnsi="Times New Roman" w:cs="Times New Roman"/>
          <w:sz w:val="24"/>
          <w:szCs w:val="24"/>
          <w:lang w:val="tr-TR"/>
        </w:rPr>
        <w:t xml:space="preserve">, S. (2014). Öğretmen adaylarının bilimsel araştırma öz yeterlik algılarının ikili karşılaştırmalı yargılar yöntemiyle belirlenmesi. </w:t>
      </w:r>
      <w:r w:rsidRPr="00343931">
        <w:rPr>
          <w:rFonts w:ascii="Times New Roman" w:hAnsi="Times New Roman" w:cs="Times New Roman"/>
          <w:i/>
          <w:sz w:val="24"/>
          <w:szCs w:val="24"/>
          <w:lang w:val="tr-TR"/>
        </w:rPr>
        <w:t>Eğitimde ve Psikolojide Ölçme ve Değerlendirme Dergisi, 5</w:t>
      </w:r>
      <w:r w:rsidRPr="00343931">
        <w:rPr>
          <w:rFonts w:ascii="Times New Roman" w:hAnsi="Times New Roman" w:cs="Times New Roman"/>
          <w:sz w:val="24"/>
          <w:szCs w:val="24"/>
          <w:lang w:val="tr-TR"/>
        </w:rPr>
        <w:t>(1), 12-23.</w:t>
      </w:r>
    </w:p>
    <w:p w14:paraId="27806005" w14:textId="77777777" w:rsidR="00A52229" w:rsidRPr="00343931" w:rsidRDefault="00A52229"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lastRenderedPageBreak/>
        <w:t>Korkmaz, Ö</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Şahin, A., &amp; Yeşil, R. (2011</w:t>
      </w:r>
      <w:r w:rsidR="007E5142" w:rsidRPr="00343931">
        <w:rPr>
          <w:rFonts w:ascii="Times New Roman" w:hAnsi="Times New Roman" w:cs="Times New Roman"/>
          <w:sz w:val="24"/>
          <w:szCs w:val="24"/>
          <w:lang w:val="tr-TR"/>
        </w:rPr>
        <w:t>a</w:t>
      </w:r>
      <w:r w:rsidRPr="00343931">
        <w:rPr>
          <w:rFonts w:ascii="Times New Roman" w:hAnsi="Times New Roman" w:cs="Times New Roman"/>
          <w:sz w:val="24"/>
          <w:szCs w:val="24"/>
          <w:lang w:val="tr-TR"/>
        </w:rPr>
        <w:t xml:space="preserve">). </w:t>
      </w:r>
      <w:proofErr w:type="gramStart"/>
      <w:r w:rsidRPr="00343931">
        <w:rPr>
          <w:rFonts w:ascii="Times New Roman" w:hAnsi="Times New Roman" w:cs="Times New Roman"/>
          <w:sz w:val="24"/>
          <w:szCs w:val="24"/>
          <w:lang w:val="tr-TR"/>
        </w:rPr>
        <w:t xml:space="preserve">Öğretmen </w:t>
      </w:r>
      <w:r w:rsidR="001A58B3" w:rsidRPr="00343931">
        <w:rPr>
          <w:rFonts w:ascii="Times New Roman" w:hAnsi="Times New Roman" w:cs="Times New Roman"/>
          <w:sz w:val="24"/>
          <w:szCs w:val="24"/>
          <w:lang w:val="tr-TR"/>
        </w:rPr>
        <w:t>adaylarının bilimsel araştırmalara yönelik tutumlar</w:t>
      </w:r>
      <w:r w:rsidRPr="00343931">
        <w:rPr>
          <w:rFonts w:ascii="Times New Roman" w:hAnsi="Times New Roman" w:cs="Times New Roman"/>
          <w:sz w:val="24"/>
          <w:szCs w:val="24"/>
          <w:lang w:val="tr-TR"/>
        </w:rPr>
        <w:t xml:space="preserve">ı. </w:t>
      </w:r>
      <w:proofErr w:type="gramEnd"/>
      <w:r w:rsidRPr="00343931">
        <w:rPr>
          <w:rFonts w:ascii="Times New Roman" w:hAnsi="Times New Roman" w:cs="Times New Roman"/>
          <w:sz w:val="24"/>
          <w:szCs w:val="24"/>
          <w:lang w:val="tr-TR"/>
        </w:rPr>
        <w:t xml:space="preserve">International Online </w:t>
      </w:r>
      <w:proofErr w:type="spellStart"/>
      <w:r w:rsidRPr="00343931">
        <w:rPr>
          <w:rFonts w:ascii="Times New Roman" w:hAnsi="Times New Roman" w:cs="Times New Roman"/>
          <w:sz w:val="24"/>
          <w:szCs w:val="24"/>
          <w:lang w:val="tr-TR"/>
        </w:rPr>
        <w:t>Journal</w:t>
      </w:r>
      <w:proofErr w:type="spellEnd"/>
      <w:r w:rsidRPr="00343931">
        <w:rPr>
          <w:rFonts w:ascii="Times New Roman" w:hAnsi="Times New Roman" w:cs="Times New Roman"/>
          <w:sz w:val="24"/>
          <w:szCs w:val="24"/>
          <w:lang w:val="tr-TR"/>
        </w:rPr>
        <w:t xml:space="preserve"> of </w:t>
      </w:r>
      <w:proofErr w:type="spellStart"/>
      <w:r w:rsidRPr="00343931">
        <w:rPr>
          <w:rFonts w:ascii="Times New Roman" w:hAnsi="Times New Roman" w:cs="Times New Roman"/>
          <w:sz w:val="24"/>
          <w:szCs w:val="24"/>
          <w:lang w:val="tr-TR"/>
        </w:rPr>
        <w:t>Educational</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Sciences</w:t>
      </w:r>
      <w:proofErr w:type="spellEnd"/>
      <w:r w:rsidRPr="00343931">
        <w:rPr>
          <w:rFonts w:ascii="Times New Roman" w:hAnsi="Times New Roman" w:cs="Times New Roman"/>
          <w:sz w:val="24"/>
          <w:szCs w:val="24"/>
          <w:lang w:val="tr-TR"/>
        </w:rPr>
        <w:t>, 3(3), 1169-1194.</w:t>
      </w:r>
    </w:p>
    <w:p w14:paraId="02F05CD0" w14:textId="77777777" w:rsidR="007E5142" w:rsidRPr="00343931" w:rsidRDefault="007E5142"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Korkmaz, Ö</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Şahin, A., &amp; Yeşil, R. (2011b). </w:t>
      </w:r>
      <w:proofErr w:type="gramStart"/>
      <w:r w:rsidRPr="00343931">
        <w:rPr>
          <w:rFonts w:ascii="Times New Roman" w:hAnsi="Times New Roman" w:cs="Times New Roman"/>
          <w:sz w:val="24"/>
          <w:szCs w:val="24"/>
          <w:lang w:val="tr-TR"/>
        </w:rPr>
        <w:t xml:space="preserve">Öğretmenlerin bilimsel araştırmalara ve araştırmacılara ilişkin düşünceleri. </w:t>
      </w:r>
      <w:proofErr w:type="gramEnd"/>
      <w:r w:rsidRPr="00343931">
        <w:rPr>
          <w:rFonts w:ascii="Times New Roman" w:hAnsi="Times New Roman" w:cs="Times New Roman"/>
          <w:i/>
          <w:sz w:val="24"/>
          <w:szCs w:val="24"/>
          <w:lang w:val="tr-TR"/>
        </w:rPr>
        <w:t>Kuramsal Eğitimbilim, 4</w:t>
      </w:r>
      <w:r w:rsidRPr="00343931">
        <w:rPr>
          <w:rFonts w:ascii="Times New Roman" w:hAnsi="Times New Roman" w:cs="Times New Roman"/>
          <w:sz w:val="24"/>
          <w:szCs w:val="24"/>
          <w:lang w:val="tr-TR"/>
        </w:rPr>
        <w:t xml:space="preserve">(2), 109-127.  </w:t>
      </w:r>
    </w:p>
    <w:p w14:paraId="5A25457E" w14:textId="77777777" w:rsidR="00E73D52" w:rsidRPr="00343931" w:rsidRDefault="00E73D52"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Kurt, A. A</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İzmirli, Ö. Ş., Fırat, M., &amp; İzmirli, S. (2011). Bilimsel araştırma yöntemleri </w:t>
      </w:r>
      <w:proofErr w:type="spellStart"/>
      <w:r w:rsidRPr="00343931">
        <w:rPr>
          <w:rFonts w:ascii="Times New Roman" w:hAnsi="Times New Roman" w:cs="Times New Roman"/>
          <w:sz w:val="24"/>
          <w:szCs w:val="24"/>
          <w:lang w:val="tr-TR"/>
        </w:rPr>
        <w:t>dersineilişkin</w:t>
      </w:r>
      <w:proofErr w:type="spellEnd"/>
      <w:r w:rsidRPr="00343931">
        <w:rPr>
          <w:rFonts w:ascii="Times New Roman" w:hAnsi="Times New Roman" w:cs="Times New Roman"/>
          <w:sz w:val="24"/>
          <w:szCs w:val="24"/>
          <w:lang w:val="tr-TR"/>
        </w:rPr>
        <w:t xml:space="preserve"> bilgisayar ve öğretim teknolojileri eğitimi bölümü öğrencilerinin görüşlerinin incelenmesi. </w:t>
      </w:r>
      <w:r w:rsidRPr="00343931">
        <w:rPr>
          <w:rFonts w:ascii="Times New Roman" w:hAnsi="Times New Roman" w:cs="Times New Roman"/>
          <w:i/>
          <w:sz w:val="24"/>
          <w:szCs w:val="24"/>
          <w:lang w:val="tr-TR"/>
        </w:rPr>
        <w:t>Dumlupınar Üniversitesi Sosyal Bilimler Dergisi, 30</w:t>
      </w:r>
      <w:r w:rsidRPr="00343931">
        <w:rPr>
          <w:rFonts w:ascii="Times New Roman" w:hAnsi="Times New Roman" w:cs="Times New Roman"/>
          <w:sz w:val="24"/>
          <w:szCs w:val="24"/>
          <w:lang w:val="tr-TR"/>
        </w:rPr>
        <w:t>, 19-28.</w:t>
      </w:r>
    </w:p>
    <w:p w14:paraId="62E7D9E0" w14:textId="77777777" w:rsidR="00761A94" w:rsidRPr="00343931" w:rsidRDefault="00761A94"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Kutu, H</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&amp; </w:t>
      </w:r>
      <w:proofErr w:type="spellStart"/>
      <w:r w:rsidRPr="00343931">
        <w:rPr>
          <w:rFonts w:ascii="Times New Roman" w:hAnsi="Times New Roman" w:cs="Times New Roman"/>
          <w:sz w:val="24"/>
          <w:szCs w:val="24"/>
          <w:lang w:val="tr-TR"/>
        </w:rPr>
        <w:t>Sözbilir</w:t>
      </w:r>
      <w:proofErr w:type="spellEnd"/>
      <w:r w:rsidRPr="00343931">
        <w:rPr>
          <w:rFonts w:ascii="Times New Roman" w:hAnsi="Times New Roman" w:cs="Times New Roman"/>
          <w:sz w:val="24"/>
          <w:szCs w:val="24"/>
          <w:lang w:val="tr-TR"/>
        </w:rPr>
        <w:t xml:space="preserve">, M. (2011). Yaşam temelli ARCS öğretim modeliyle 9. sınıf kimya dersi “Hayatımızda Kimya” ünitesinin öğretimi. </w:t>
      </w:r>
      <w:proofErr w:type="spellStart"/>
      <w:r w:rsidRPr="00343931">
        <w:rPr>
          <w:rFonts w:ascii="Times New Roman" w:hAnsi="Times New Roman" w:cs="Times New Roman"/>
          <w:i/>
          <w:sz w:val="24"/>
          <w:szCs w:val="24"/>
          <w:lang w:val="tr-TR"/>
        </w:rPr>
        <w:t>Ondokuz</w:t>
      </w:r>
      <w:proofErr w:type="spellEnd"/>
      <w:r w:rsidRPr="00343931">
        <w:rPr>
          <w:rFonts w:ascii="Times New Roman" w:hAnsi="Times New Roman" w:cs="Times New Roman"/>
          <w:i/>
          <w:sz w:val="24"/>
          <w:szCs w:val="24"/>
          <w:lang w:val="tr-TR"/>
        </w:rPr>
        <w:t xml:space="preserve"> Mayıs Üniversitesi Eğitim Fakültesi Dergisi, 30</w:t>
      </w:r>
      <w:r w:rsidRPr="00343931">
        <w:rPr>
          <w:rFonts w:ascii="Times New Roman" w:hAnsi="Times New Roman" w:cs="Times New Roman"/>
          <w:sz w:val="24"/>
          <w:szCs w:val="24"/>
          <w:lang w:val="tr-TR"/>
        </w:rPr>
        <w:t>(1), 29-62.</w:t>
      </w:r>
    </w:p>
    <w:p w14:paraId="739E54D1" w14:textId="77777777" w:rsidR="00D64FB0" w:rsidRPr="00343931" w:rsidRDefault="00D64FB0"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Küçük, M. (2002). </w:t>
      </w:r>
      <w:proofErr w:type="spellStart"/>
      <w:r w:rsidRPr="00343931">
        <w:rPr>
          <w:rFonts w:ascii="Times New Roman" w:hAnsi="Times New Roman" w:cs="Times New Roman"/>
          <w:sz w:val="24"/>
          <w:szCs w:val="24"/>
          <w:lang w:val="tr-TR"/>
        </w:rPr>
        <w:t>Hizmetiçi</w:t>
      </w:r>
      <w:proofErr w:type="spellEnd"/>
      <w:r w:rsidRPr="00343931">
        <w:rPr>
          <w:rFonts w:ascii="Times New Roman" w:hAnsi="Times New Roman" w:cs="Times New Roman"/>
          <w:sz w:val="24"/>
          <w:szCs w:val="24"/>
          <w:lang w:val="tr-TR"/>
        </w:rPr>
        <w:t xml:space="preserve"> aksiyon araştırması kurs programının fen bilgisi öğretmenlerine uygulanması: bir örnek olay çalışması. Yayınlanmamış Yüksek Lisans Tezi, Trabzon: Karadeniz Teknik Üniversitesi, Fen Bilimleri Enstitüsü.</w:t>
      </w:r>
    </w:p>
    <w:p w14:paraId="1C28CC17" w14:textId="77777777" w:rsidR="005C5D8D" w:rsidRPr="00343931" w:rsidRDefault="005C5D8D"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Küçükoğlu, A</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Taşgın</w:t>
      </w:r>
      <w:proofErr w:type="spellEnd"/>
      <w:r w:rsidRPr="00343931">
        <w:rPr>
          <w:rFonts w:ascii="Times New Roman" w:hAnsi="Times New Roman" w:cs="Times New Roman"/>
          <w:sz w:val="24"/>
          <w:szCs w:val="24"/>
          <w:lang w:val="tr-TR"/>
        </w:rPr>
        <w:t xml:space="preserve">, A., Çelik, N. (2014). Öğretmen adaylarının bilimsel araştırma sürecine ilişkin görüşleri üzerine bir inceleme. </w:t>
      </w:r>
      <w:r w:rsidRPr="00343931">
        <w:rPr>
          <w:rFonts w:ascii="Times New Roman" w:hAnsi="Times New Roman" w:cs="Times New Roman"/>
          <w:i/>
          <w:sz w:val="24"/>
          <w:szCs w:val="24"/>
          <w:lang w:val="tr-TR"/>
        </w:rPr>
        <w:t>Türkiye Sosyal Araştırmalar Dergisi, 17</w:t>
      </w:r>
      <w:r w:rsidRPr="00343931">
        <w:rPr>
          <w:rFonts w:ascii="Times New Roman" w:hAnsi="Times New Roman" w:cs="Times New Roman"/>
          <w:sz w:val="24"/>
          <w:szCs w:val="24"/>
          <w:lang w:val="tr-TR"/>
        </w:rPr>
        <w:t>(3), 11-24.</w:t>
      </w:r>
    </w:p>
    <w:p w14:paraId="642A5310" w14:textId="77777777" w:rsidR="001A58B3" w:rsidRPr="00343931" w:rsidRDefault="001A58B3"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proofErr w:type="spellStart"/>
      <w:r w:rsidRPr="00343931">
        <w:rPr>
          <w:rFonts w:ascii="Times New Roman" w:hAnsi="Times New Roman" w:cs="Times New Roman"/>
          <w:sz w:val="24"/>
          <w:szCs w:val="24"/>
          <w:lang w:val="tr-TR"/>
        </w:rPr>
        <w:t>Llewellyn</w:t>
      </w:r>
      <w:proofErr w:type="spellEnd"/>
      <w:r w:rsidRPr="00343931">
        <w:rPr>
          <w:rFonts w:ascii="Times New Roman" w:hAnsi="Times New Roman" w:cs="Times New Roman"/>
          <w:sz w:val="24"/>
          <w:szCs w:val="24"/>
          <w:lang w:val="tr-TR"/>
        </w:rPr>
        <w:t xml:space="preserve">, D. (2002). </w:t>
      </w:r>
      <w:proofErr w:type="spellStart"/>
      <w:r w:rsidRPr="00343931">
        <w:rPr>
          <w:rFonts w:ascii="Times New Roman" w:hAnsi="Times New Roman" w:cs="Times New Roman"/>
          <w:sz w:val="24"/>
          <w:szCs w:val="24"/>
          <w:lang w:val="tr-TR"/>
        </w:rPr>
        <w:t>Inquiry</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Within</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Implementing</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Inquiry</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Based</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Science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Standarts</w:t>
      </w:r>
      <w:proofErr w:type="spellEnd"/>
      <w:r w:rsidRPr="00343931">
        <w:rPr>
          <w:rFonts w:ascii="Times New Roman" w:hAnsi="Times New Roman" w:cs="Times New Roman"/>
          <w:sz w:val="24"/>
          <w:szCs w:val="24"/>
          <w:lang w:val="tr-TR"/>
        </w:rPr>
        <w:t xml:space="preserve">. USA: </w:t>
      </w:r>
      <w:proofErr w:type="spellStart"/>
      <w:r w:rsidRPr="00343931">
        <w:rPr>
          <w:rFonts w:ascii="Times New Roman" w:hAnsi="Times New Roman" w:cs="Times New Roman"/>
          <w:sz w:val="24"/>
          <w:szCs w:val="24"/>
          <w:lang w:val="tr-TR"/>
        </w:rPr>
        <w:t>Corwinn</w:t>
      </w:r>
      <w:proofErr w:type="spellEnd"/>
      <w:r w:rsidRPr="00343931">
        <w:rPr>
          <w:rFonts w:ascii="Times New Roman" w:hAnsi="Times New Roman" w:cs="Times New Roman"/>
          <w:sz w:val="24"/>
          <w:szCs w:val="24"/>
          <w:lang w:val="tr-TR"/>
        </w:rPr>
        <w:t xml:space="preserve"> Pres, </w:t>
      </w:r>
      <w:proofErr w:type="spellStart"/>
      <w:r w:rsidRPr="00343931">
        <w:rPr>
          <w:rFonts w:ascii="Times New Roman" w:hAnsi="Times New Roman" w:cs="Times New Roman"/>
          <w:sz w:val="24"/>
          <w:szCs w:val="24"/>
          <w:lang w:val="tr-TR"/>
        </w:rPr>
        <w:t>Inc</w:t>
      </w:r>
      <w:proofErr w:type="spellEnd"/>
      <w:r w:rsidRPr="00343931">
        <w:rPr>
          <w:rFonts w:ascii="Times New Roman" w:hAnsi="Times New Roman" w:cs="Times New Roman"/>
          <w:sz w:val="24"/>
          <w:szCs w:val="24"/>
          <w:lang w:val="tr-TR"/>
        </w:rPr>
        <w:t xml:space="preserve">. A </w:t>
      </w:r>
      <w:proofErr w:type="spellStart"/>
      <w:r w:rsidRPr="00343931">
        <w:rPr>
          <w:rFonts w:ascii="Times New Roman" w:hAnsi="Times New Roman" w:cs="Times New Roman"/>
          <w:sz w:val="24"/>
          <w:szCs w:val="24"/>
          <w:lang w:val="tr-TR"/>
        </w:rPr>
        <w:t>Sage</w:t>
      </w:r>
      <w:proofErr w:type="spellEnd"/>
      <w:r w:rsidRPr="00343931">
        <w:rPr>
          <w:rFonts w:ascii="Times New Roman" w:hAnsi="Times New Roman" w:cs="Times New Roman"/>
          <w:sz w:val="24"/>
          <w:szCs w:val="24"/>
          <w:lang w:val="tr-TR"/>
        </w:rPr>
        <w:t xml:space="preserve"> Publications </w:t>
      </w:r>
      <w:proofErr w:type="spellStart"/>
      <w:r w:rsidRPr="00343931">
        <w:rPr>
          <w:rFonts w:ascii="Times New Roman" w:hAnsi="Times New Roman" w:cs="Times New Roman"/>
          <w:sz w:val="24"/>
          <w:szCs w:val="24"/>
          <w:lang w:val="tr-TR"/>
        </w:rPr>
        <w:t>Company</w:t>
      </w:r>
      <w:proofErr w:type="spellEnd"/>
      <w:r w:rsidRPr="00343931">
        <w:rPr>
          <w:rFonts w:ascii="Times New Roman" w:hAnsi="Times New Roman" w:cs="Times New Roman"/>
          <w:sz w:val="24"/>
          <w:szCs w:val="24"/>
          <w:lang w:val="tr-TR"/>
        </w:rPr>
        <w:t>.</w:t>
      </w:r>
    </w:p>
    <w:p w14:paraId="46C17C4E" w14:textId="77777777" w:rsidR="00787D81" w:rsidRPr="0061113C" w:rsidRDefault="00787D81"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proofErr w:type="spellStart"/>
      <w:r w:rsidRPr="00343931">
        <w:rPr>
          <w:rFonts w:ascii="Times New Roman" w:hAnsi="Times New Roman" w:cs="Times New Roman"/>
          <w:sz w:val="24"/>
          <w:szCs w:val="24"/>
          <w:lang w:val="tr-TR"/>
        </w:rPr>
        <w:t>McBee</w:t>
      </w:r>
      <w:proofErr w:type="spellEnd"/>
      <w:r w:rsidRPr="00343931">
        <w:rPr>
          <w:rFonts w:ascii="Times New Roman" w:hAnsi="Times New Roman" w:cs="Times New Roman"/>
          <w:sz w:val="24"/>
          <w:szCs w:val="24"/>
          <w:lang w:val="tr-TR"/>
        </w:rPr>
        <w:t xml:space="preserve">, M. T. (2004) </w:t>
      </w:r>
      <w:proofErr w:type="spellStart"/>
      <w:r w:rsidRPr="00343931">
        <w:rPr>
          <w:rFonts w:ascii="Times New Roman" w:hAnsi="Times New Roman" w:cs="Times New Roman"/>
          <w:sz w:val="24"/>
          <w:szCs w:val="24"/>
          <w:lang w:val="tr-TR"/>
        </w:rPr>
        <w:t>The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classroom</w:t>
      </w:r>
      <w:proofErr w:type="spellEnd"/>
      <w:r w:rsidRPr="00343931">
        <w:rPr>
          <w:rFonts w:ascii="Times New Roman" w:hAnsi="Times New Roman" w:cs="Times New Roman"/>
          <w:sz w:val="24"/>
          <w:szCs w:val="24"/>
          <w:lang w:val="tr-TR"/>
        </w:rPr>
        <w:t xml:space="preserve"> as a </w:t>
      </w:r>
      <w:proofErr w:type="spellStart"/>
      <w:r w:rsidRPr="00343931">
        <w:rPr>
          <w:rFonts w:ascii="Times New Roman" w:hAnsi="Times New Roman" w:cs="Times New Roman"/>
          <w:sz w:val="24"/>
          <w:szCs w:val="24"/>
          <w:lang w:val="tr-TR"/>
        </w:rPr>
        <w:t>laboratory</w:t>
      </w:r>
      <w:proofErr w:type="spellEnd"/>
      <w:r w:rsidRPr="00343931">
        <w:rPr>
          <w:rFonts w:ascii="Times New Roman" w:hAnsi="Times New Roman" w:cs="Times New Roman"/>
          <w:sz w:val="24"/>
          <w:szCs w:val="24"/>
          <w:lang w:val="tr-TR"/>
        </w:rPr>
        <w:t xml:space="preserve">: An </w:t>
      </w:r>
      <w:proofErr w:type="spellStart"/>
      <w:r w:rsidRPr="00343931">
        <w:rPr>
          <w:rFonts w:ascii="Times New Roman" w:hAnsi="Times New Roman" w:cs="Times New Roman"/>
          <w:sz w:val="24"/>
          <w:szCs w:val="24"/>
          <w:lang w:val="tr-TR"/>
        </w:rPr>
        <w:t>exploration</w:t>
      </w:r>
      <w:proofErr w:type="spellEnd"/>
      <w:r w:rsidRPr="00343931">
        <w:rPr>
          <w:rFonts w:ascii="Times New Roman" w:hAnsi="Times New Roman" w:cs="Times New Roman"/>
          <w:sz w:val="24"/>
          <w:szCs w:val="24"/>
          <w:lang w:val="tr-TR"/>
        </w:rPr>
        <w:t xml:space="preserve"> of </w:t>
      </w:r>
      <w:proofErr w:type="spellStart"/>
      <w:r w:rsidRPr="00343931">
        <w:rPr>
          <w:rFonts w:ascii="Times New Roman" w:hAnsi="Times New Roman" w:cs="Times New Roman"/>
          <w:sz w:val="24"/>
          <w:szCs w:val="24"/>
          <w:lang w:val="tr-TR"/>
        </w:rPr>
        <w:t>teacher</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research</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i/>
          <w:sz w:val="24"/>
          <w:szCs w:val="24"/>
          <w:lang w:val="tr-TR"/>
        </w:rPr>
        <w:t>Roeper</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Review</w:t>
      </w:r>
      <w:proofErr w:type="spellEnd"/>
      <w:r w:rsidRPr="00343931">
        <w:rPr>
          <w:rFonts w:ascii="Times New Roman" w:hAnsi="Times New Roman" w:cs="Times New Roman"/>
          <w:i/>
          <w:sz w:val="24"/>
          <w:szCs w:val="24"/>
          <w:lang w:val="tr-TR"/>
        </w:rPr>
        <w:t>, 27</w:t>
      </w:r>
      <w:r w:rsidRPr="00343931">
        <w:rPr>
          <w:rFonts w:ascii="Times New Roman" w:hAnsi="Times New Roman" w:cs="Times New Roman"/>
          <w:sz w:val="24"/>
          <w:szCs w:val="24"/>
          <w:lang w:val="tr-TR"/>
        </w:rPr>
        <w:t>(1), 52-58.</w:t>
      </w:r>
    </w:p>
    <w:p w14:paraId="07CAA0F8" w14:textId="77777777" w:rsidR="00C0094C" w:rsidRPr="00715E18" w:rsidRDefault="00C0094C"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proofErr w:type="spellStart"/>
      <w:r w:rsidRPr="00715E18">
        <w:rPr>
          <w:rFonts w:ascii="Times New Roman" w:hAnsi="Times New Roman" w:cs="Times New Roman"/>
          <w:sz w:val="24"/>
          <w:szCs w:val="24"/>
          <w:lang w:val="tr-TR"/>
        </w:rPr>
        <w:t>McMillan</w:t>
      </w:r>
      <w:proofErr w:type="spellEnd"/>
      <w:r w:rsidRPr="00715E18">
        <w:rPr>
          <w:rFonts w:ascii="Times New Roman" w:hAnsi="Times New Roman" w:cs="Times New Roman"/>
          <w:sz w:val="24"/>
          <w:szCs w:val="24"/>
          <w:lang w:val="tr-TR"/>
        </w:rPr>
        <w:t>, J. H</w:t>
      </w:r>
      <w:proofErr w:type="gramStart"/>
      <w:r w:rsidRPr="00715E18">
        <w:rPr>
          <w:rFonts w:ascii="Times New Roman" w:hAnsi="Times New Roman" w:cs="Times New Roman"/>
          <w:sz w:val="24"/>
          <w:szCs w:val="24"/>
          <w:lang w:val="tr-TR"/>
        </w:rPr>
        <w:t>.,</w:t>
      </w:r>
      <w:proofErr w:type="gramEnd"/>
      <w:r w:rsidRPr="00715E18">
        <w:rPr>
          <w:rFonts w:ascii="Times New Roman" w:hAnsi="Times New Roman" w:cs="Times New Roman"/>
          <w:sz w:val="24"/>
          <w:szCs w:val="24"/>
          <w:lang w:val="tr-TR"/>
        </w:rPr>
        <w:t xml:space="preserve"> &amp; </w:t>
      </w:r>
      <w:proofErr w:type="spellStart"/>
      <w:r w:rsidRPr="00715E18">
        <w:rPr>
          <w:rFonts w:ascii="Times New Roman" w:hAnsi="Times New Roman" w:cs="Times New Roman"/>
          <w:sz w:val="24"/>
          <w:szCs w:val="24"/>
          <w:lang w:val="tr-TR"/>
        </w:rPr>
        <w:t>Schumacher</w:t>
      </w:r>
      <w:proofErr w:type="spellEnd"/>
      <w:r w:rsidRPr="00715E18">
        <w:rPr>
          <w:rFonts w:ascii="Times New Roman" w:hAnsi="Times New Roman" w:cs="Times New Roman"/>
          <w:sz w:val="24"/>
          <w:szCs w:val="24"/>
          <w:lang w:val="tr-TR"/>
        </w:rPr>
        <w:t xml:space="preserve">, S. (2010). </w:t>
      </w:r>
      <w:proofErr w:type="spellStart"/>
      <w:r w:rsidRPr="00715E18">
        <w:rPr>
          <w:rFonts w:ascii="Times New Roman" w:hAnsi="Times New Roman" w:cs="Times New Roman"/>
          <w:sz w:val="24"/>
          <w:szCs w:val="24"/>
          <w:lang w:val="tr-TR"/>
        </w:rPr>
        <w:t>Research</w:t>
      </w:r>
      <w:proofErr w:type="spellEnd"/>
      <w:r w:rsidRPr="00715E18">
        <w:rPr>
          <w:rFonts w:ascii="Times New Roman" w:hAnsi="Times New Roman" w:cs="Times New Roman"/>
          <w:sz w:val="24"/>
          <w:szCs w:val="24"/>
          <w:lang w:val="tr-TR"/>
        </w:rPr>
        <w:t xml:space="preserve"> in </w:t>
      </w:r>
      <w:proofErr w:type="spellStart"/>
      <w:r w:rsidRPr="00715E18">
        <w:rPr>
          <w:rFonts w:ascii="Times New Roman" w:hAnsi="Times New Roman" w:cs="Times New Roman"/>
          <w:sz w:val="24"/>
          <w:szCs w:val="24"/>
          <w:lang w:val="tr-TR"/>
        </w:rPr>
        <w:t>education</w:t>
      </w:r>
      <w:proofErr w:type="spellEnd"/>
      <w:r w:rsidRPr="00715E18">
        <w:rPr>
          <w:rFonts w:ascii="Times New Roman" w:hAnsi="Times New Roman" w:cs="Times New Roman"/>
          <w:sz w:val="24"/>
          <w:szCs w:val="24"/>
          <w:lang w:val="tr-TR"/>
        </w:rPr>
        <w:t xml:space="preserve">: </w:t>
      </w:r>
      <w:proofErr w:type="spellStart"/>
      <w:r w:rsidRPr="00715E18">
        <w:rPr>
          <w:rFonts w:ascii="Times New Roman" w:hAnsi="Times New Roman" w:cs="Times New Roman"/>
          <w:sz w:val="24"/>
          <w:szCs w:val="24"/>
          <w:lang w:val="tr-TR"/>
        </w:rPr>
        <w:t>Evidence-based</w:t>
      </w:r>
      <w:proofErr w:type="spellEnd"/>
      <w:r w:rsidRPr="00715E18">
        <w:rPr>
          <w:rFonts w:ascii="Times New Roman" w:hAnsi="Times New Roman" w:cs="Times New Roman"/>
          <w:sz w:val="24"/>
          <w:szCs w:val="24"/>
          <w:lang w:val="tr-TR"/>
        </w:rPr>
        <w:t xml:space="preserve"> </w:t>
      </w:r>
      <w:proofErr w:type="spellStart"/>
      <w:r w:rsidRPr="00715E18">
        <w:rPr>
          <w:rFonts w:ascii="Times New Roman" w:hAnsi="Times New Roman" w:cs="Times New Roman"/>
          <w:sz w:val="24"/>
          <w:szCs w:val="24"/>
          <w:lang w:val="tr-TR"/>
        </w:rPr>
        <w:t>inquiry</w:t>
      </w:r>
      <w:proofErr w:type="spellEnd"/>
      <w:r w:rsidRPr="00715E18">
        <w:rPr>
          <w:rFonts w:ascii="Times New Roman" w:hAnsi="Times New Roman" w:cs="Times New Roman"/>
          <w:sz w:val="24"/>
          <w:szCs w:val="24"/>
          <w:lang w:val="tr-TR"/>
        </w:rPr>
        <w:t xml:space="preserve"> (7th Ed.). </w:t>
      </w:r>
      <w:proofErr w:type="spellStart"/>
      <w:r w:rsidRPr="00715E18">
        <w:rPr>
          <w:rFonts w:ascii="Times New Roman" w:hAnsi="Times New Roman" w:cs="Times New Roman"/>
          <w:sz w:val="24"/>
          <w:szCs w:val="24"/>
          <w:lang w:val="tr-TR"/>
        </w:rPr>
        <w:t>Newyork</w:t>
      </w:r>
      <w:proofErr w:type="spellEnd"/>
      <w:r w:rsidRPr="00715E18">
        <w:rPr>
          <w:rFonts w:ascii="Times New Roman" w:hAnsi="Times New Roman" w:cs="Times New Roman"/>
          <w:sz w:val="24"/>
          <w:szCs w:val="24"/>
          <w:lang w:val="tr-TR"/>
        </w:rPr>
        <w:t xml:space="preserve">, </w:t>
      </w:r>
      <w:proofErr w:type="spellStart"/>
      <w:r w:rsidRPr="00715E18">
        <w:rPr>
          <w:rFonts w:ascii="Times New Roman" w:hAnsi="Times New Roman" w:cs="Times New Roman"/>
          <w:sz w:val="24"/>
          <w:szCs w:val="24"/>
          <w:lang w:val="tr-TR"/>
        </w:rPr>
        <w:t>Longman</w:t>
      </w:r>
      <w:proofErr w:type="spellEnd"/>
      <w:r w:rsidRPr="00715E18">
        <w:rPr>
          <w:rFonts w:ascii="Times New Roman" w:hAnsi="Times New Roman" w:cs="Times New Roman"/>
          <w:sz w:val="24"/>
          <w:szCs w:val="24"/>
          <w:lang w:val="tr-TR"/>
        </w:rPr>
        <w:t>.</w:t>
      </w:r>
    </w:p>
    <w:p w14:paraId="038DFB67" w14:textId="77777777" w:rsidR="0021477A" w:rsidRPr="00343931" w:rsidRDefault="0021477A"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proofErr w:type="spellStart"/>
      <w:r w:rsidRPr="00715E18">
        <w:rPr>
          <w:rFonts w:ascii="Times New Roman" w:hAnsi="Times New Roman" w:cs="Times New Roman"/>
          <w:sz w:val="24"/>
          <w:szCs w:val="24"/>
          <w:lang w:val="tr-TR"/>
        </w:rPr>
        <w:lastRenderedPageBreak/>
        <w:t>Ovens</w:t>
      </w:r>
      <w:proofErr w:type="spellEnd"/>
      <w:r w:rsidRPr="00715E18">
        <w:rPr>
          <w:rFonts w:ascii="Times New Roman" w:hAnsi="Times New Roman" w:cs="Times New Roman"/>
          <w:sz w:val="24"/>
          <w:szCs w:val="24"/>
          <w:lang w:val="tr-TR"/>
        </w:rPr>
        <w:t xml:space="preserve">, P. (2000). </w:t>
      </w:r>
      <w:proofErr w:type="spellStart"/>
      <w:r w:rsidRPr="00715E18">
        <w:rPr>
          <w:rFonts w:ascii="Times New Roman" w:hAnsi="Times New Roman" w:cs="Times New Roman"/>
          <w:sz w:val="24"/>
          <w:szCs w:val="24"/>
          <w:lang w:val="tr-TR"/>
        </w:rPr>
        <w:t>Reflective</w:t>
      </w:r>
      <w:proofErr w:type="spellEnd"/>
      <w:r w:rsidRPr="00715E18">
        <w:rPr>
          <w:rFonts w:ascii="Times New Roman" w:hAnsi="Times New Roman" w:cs="Times New Roman"/>
          <w:sz w:val="24"/>
          <w:szCs w:val="24"/>
          <w:lang w:val="tr-TR"/>
        </w:rPr>
        <w:t xml:space="preserve"> </w:t>
      </w:r>
      <w:proofErr w:type="spellStart"/>
      <w:r w:rsidRPr="00715E18">
        <w:rPr>
          <w:rFonts w:ascii="Times New Roman" w:hAnsi="Times New Roman" w:cs="Times New Roman"/>
          <w:sz w:val="24"/>
          <w:szCs w:val="24"/>
          <w:lang w:val="tr-TR"/>
        </w:rPr>
        <w:t>teacher</w:t>
      </w:r>
      <w:proofErr w:type="spellEnd"/>
      <w:r w:rsidRPr="00715E18">
        <w:rPr>
          <w:rFonts w:ascii="Times New Roman" w:hAnsi="Times New Roman" w:cs="Times New Roman"/>
          <w:sz w:val="24"/>
          <w:szCs w:val="24"/>
          <w:lang w:val="tr-TR"/>
        </w:rPr>
        <w:t xml:space="preserve"> </w:t>
      </w:r>
      <w:proofErr w:type="spellStart"/>
      <w:r w:rsidRPr="00715E18">
        <w:rPr>
          <w:rFonts w:ascii="Times New Roman" w:hAnsi="Times New Roman" w:cs="Times New Roman"/>
          <w:sz w:val="24"/>
          <w:szCs w:val="24"/>
          <w:lang w:val="tr-TR"/>
        </w:rPr>
        <w:t>development</w:t>
      </w:r>
      <w:proofErr w:type="spellEnd"/>
      <w:r w:rsidRPr="00715E18">
        <w:rPr>
          <w:rFonts w:ascii="Times New Roman" w:hAnsi="Times New Roman" w:cs="Times New Roman"/>
          <w:sz w:val="24"/>
          <w:szCs w:val="24"/>
          <w:lang w:val="tr-TR"/>
        </w:rPr>
        <w:t xml:space="preserve"> in </w:t>
      </w:r>
      <w:proofErr w:type="spellStart"/>
      <w:r w:rsidRPr="00715E18">
        <w:rPr>
          <w:rFonts w:ascii="Times New Roman" w:hAnsi="Times New Roman" w:cs="Times New Roman"/>
          <w:sz w:val="24"/>
          <w:szCs w:val="24"/>
          <w:lang w:val="tr-TR"/>
        </w:rPr>
        <w:t>primary</w:t>
      </w:r>
      <w:proofErr w:type="spellEnd"/>
      <w:r w:rsidRPr="00715E18">
        <w:rPr>
          <w:rFonts w:ascii="Times New Roman" w:hAnsi="Times New Roman" w:cs="Times New Roman"/>
          <w:sz w:val="24"/>
          <w:szCs w:val="24"/>
          <w:lang w:val="tr-TR"/>
        </w:rPr>
        <w:t xml:space="preserve"> </w:t>
      </w:r>
      <w:proofErr w:type="spellStart"/>
      <w:r w:rsidRPr="00715E18">
        <w:rPr>
          <w:rFonts w:ascii="Times New Roman" w:hAnsi="Times New Roman" w:cs="Times New Roman"/>
          <w:sz w:val="24"/>
          <w:szCs w:val="24"/>
          <w:lang w:val="tr-TR"/>
        </w:rPr>
        <w:t>science</w:t>
      </w:r>
      <w:proofErr w:type="spellEnd"/>
      <w:r w:rsidRPr="00715E18">
        <w:rPr>
          <w:rFonts w:ascii="Times New Roman" w:hAnsi="Times New Roman" w:cs="Times New Roman"/>
          <w:sz w:val="24"/>
          <w:szCs w:val="24"/>
          <w:lang w:val="tr-TR"/>
        </w:rPr>
        <w:t xml:space="preserve">. </w:t>
      </w:r>
      <w:proofErr w:type="spellStart"/>
      <w:r w:rsidRPr="00715E18">
        <w:rPr>
          <w:rFonts w:ascii="Times New Roman" w:hAnsi="Times New Roman" w:cs="Times New Roman"/>
          <w:sz w:val="24"/>
          <w:szCs w:val="24"/>
          <w:lang w:val="tr-TR"/>
        </w:rPr>
        <w:t>London</w:t>
      </w:r>
      <w:proofErr w:type="spellEnd"/>
      <w:r w:rsidRPr="00715E18">
        <w:rPr>
          <w:rFonts w:ascii="Times New Roman" w:hAnsi="Times New Roman" w:cs="Times New Roman"/>
          <w:sz w:val="24"/>
          <w:szCs w:val="24"/>
          <w:lang w:val="tr-TR"/>
        </w:rPr>
        <w:t xml:space="preserve"> &amp; New York: </w:t>
      </w:r>
      <w:proofErr w:type="spellStart"/>
      <w:r w:rsidRPr="00715E18">
        <w:rPr>
          <w:rFonts w:ascii="Times New Roman" w:hAnsi="Times New Roman" w:cs="Times New Roman"/>
          <w:sz w:val="24"/>
          <w:szCs w:val="24"/>
          <w:lang w:val="tr-TR"/>
        </w:rPr>
        <w:t>Falmer</w:t>
      </w:r>
      <w:proofErr w:type="spellEnd"/>
      <w:r w:rsidRPr="00715E18">
        <w:rPr>
          <w:rFonts w:ascii="Times New Roman" w:hAnsi="Times New Roman" w:cs="Times New Roman"/>
          <w:sz w:val="24"/>
          <w:szCs w:val="24"/>
          <w:lang w:val="tr-TR"/>
        </w:rPr>
        <w:t xml:space="preserve"> </w:t>
      </w:r>
      <w:proofErr w:type="spellStart"/>
      <w:r w:rsidRPr="00715E18">
        <w:rPr>
          <w:rFonts w:ascii="Times New Roman" w:hAnsi="Times New Roman" w:cs="Times New Roman"/>
          <w:sz w:val="24"/>
          <w:szCs w:val="24"/>
          <w:lang w:val="tr-TR"/>
        </w:rPr>
        <w:t>Press</w:t>
      </w:r>
      <w:proofErr w:type="spellEnd"/>
      <w:r w:rsidRPr="00715E18">
        <w:rPr>
          <w:rFonts w:ascii="Times New Roman" w:hAnsi="Times New Roman" w:cs="Times New Roman"/>
          <w:sz w:val="24"/>
          <w:szCs w:val="24"/>
          <w:lang w:val="tr-TR"/>
        </w:rPr>
        <w:t>.</w:t>
      </w:r>
    </w:p>
    <w:p w14:paraId="78F23F75" w14:textId="77777777" w:rsidR="002F4BA1" w:rsidRPr="00343931" w:rsidRDefault="002F4BA1"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Özdamar, K. (2003). Modern bilimsel araştırma yöntemleri. </w:t>
      </w:r>
      <w:proofErr w:type="gramStart"/>
      <w:r w:rsidRPr="00343931">
        <w:rPr>
          <w:rFonts w:ascii="Times New Roman" w:hAnsi="Times New Roman" w:cs="Times New Roman"/>
          <w:sz w:val="24"/>
          <w:szCs w:val="24"/>
          <w:lang w:val="tr-TR"/>
        </w:rPr>
        <w:t>Eskişehir: Kaan Kitapevi.</w:t>
      </w:r>
      <w:proofErr w:type="gramEnd"/>
    </w:p>
    <w:p w14:paraId="00796FAE" w14:textId="77777777" w:rsidR="001A58B3" w:rsidRPr="00343931" w:rsidRDefault="001A58B3"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Özden, M</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&amp; Ergin, B. (2013). </w:t>
      </w:r>
      <w:proofErr w:type="gramStart"/>
      <w:r w:rsidRPr="00343931">
        <w:rPr>
          <w:rFonts w:ascii="Times New Roman" w:hAnsi="Times New Roman" w:cs="Times New Roman"/>
          <w:sz w:val="24"/>
          <w:szCs w:val="24"/>
          <w:lang w:val="tr-TR"/>
        </w:rPr>
        <w:t xml:space="preserve">Lisansüstü öğrencilerinin bilimsel araştırmalarda uygulanan etik kurallara yönelik düşüncelerinin belirlenmesi. </w:t>
      </w:r>
      <w:proofErr w:type="gramEnd"/>
      <w:r w:rsidRPr="00343931">
        <w:rPr>
          <w:rFonts w:ascii="Times New Roman" w:hAnsi="Times New Roman" w:cs="Times New Roman"/>
          <w:sz w:val="24"/>
          <w:szCs w:val="24"/>
          <w:lang w:val="tr-TR"/>
        </w:rPr>
        <w:t>Mustafa Kemal Üniversitesi Sosyal Bilimler Enstitüsü Dergisi, 10(22), 155-169.</w:t>
      </w:r>
    </w:p>
    <w:p w14:paraId="4DBE2992" w14:textId="77777777" w:rsidR="00761A94" w:rsidRPr="00343931" w:rsidRDefault="00761A94"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Polat, M. (2014). Eğitim fakültesi öğrencilerinin bilimsel araştırmaya yönelik tutumları. </w:t>
      </w:r>
      <w:r w:rsidRPr="00343931">
        <w:rPr>
          <w:rFonts w:ascii="Times New Roman" w:hAnsi="Times New Roman" w:cs="Times New Roman"/>
          <w:i/>
          <w:sz w:val="24"/>
          <w:szCs w:val="24"/>
          <w:lang w:val="tr-TR"/>
        </w:rPr>
        <w:t>Pamukkale Üniversitesi Sosyal Bilimler Enstitüsü Dergisi, 18</w:t>
      </w:r>
      <w:r w:rsidRPr="00343931">
        <w:rPr>
          <w:rFonts w:ascii="Times New Roman" w:hAnsi="Times New Roman" w:cs="Times New Roman"/>
          <w:sz w:val="24"/>
          <w:szCs w:val="24"/>
          <w:lang w:val="tr-TR"/>
        </w:rPr>
        <w:t>, 77-90.</w:t>
      </w:r>
    </w:p>
    <w:p w14:paraId="134DAB32" w14:textId="77777777" w:rsidR="004E5BC7" w:rsidRPr="00343931" w:rsidRDefault="004E5BC7"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Sarı, M. (2006). Araştırmacı öğretmen: Öğretmenlerin bilimsel araştırmaya ilişkin görüşlerinin incelenmesi. </w:t>
      </w:r>
      <w:r w:rsidRPr="006F3397">
        <w:rPr>
          <w:rFonts w:ascii="Times New Roman" w:hAnsi="Times New Roman" w:cs="Times New Roman"/>
          <w:i/>
          <w:sz w:val="24"/>
          <w:szCs w:val="24"/>
          <w:lang w:val="tr-TR"/>
        </w:rPr>
        <w:t>Kuram ve Uygulamada Eğitim Bilimleri</w:t>
      </w:r>
      <w:r w:rsidRPr="00343931">
        <w:rPr>
          <w:rFonts w:ascii="Times New Roman" w:hAnsi="Times New Roman" w:cs="Times New Roman"/>
          <w:sz w:val="24"/>
          <w:szCs w:val="24"/>
          <w:lang w:val="tr-TR"/>
        </w:rPr>
        <w:t>, 6(3), 847-887.</w:t>
      </w:r>
    </w:p>
    <w:p w14:paraId="4D0CE2AC" w14:textId="006D54CF" w:rsidR="000C6E96" w:rsidRDefault="00E703B4"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Sö</w:t>
      </w:r>
      <w:r w:rsidR="000C6E96" w:rsidRPr="000C6E96">
        <w:rPr>
          <w:rFonts w:ascii="Times New Roman" w:hAnsi="Times New Roman" w:cs="Times New Roman"/>
          <w:sz w:val="24"/>
          <w:szCs w:val="24"/>
          <w:lang w:val="tr-TR"/>
        </w:rPr>
        <w:t>zbilir</w:t>
      </w:r>
      <w:proofErr w:type="spellEnd"/>
      <w:r w:rsidR="000C6E96" w:rsidRPr="000C6E96">
        <w:rPr>
          <w:rFonts w:ascii="Times New Roman" w:hAnsi="Times New Roman" w:cs="Times New Roman"/>
          <w:sz w:val="24"/>
          <w:szCs w:val="24"/>
          <w:lang w:val="tr-TR"/>
        </w:rPr>
        <w:t xml:space="preserve">, M. (2007). First </w:t>
      </w:r>
      <w:proofErr w:type="spellStart"/>
      <w:r w:rsidR="000C6E96" w:rsidRPr="000C6E96">
        <w:rPr>
          <w:rFonts w:ascii="Times New Roman" w:hAnsi="Times New Roman" w:cs="Times New Roman"/>
          <w:sz w:val="24"/>
          <w:szCs w:val="24"/>
          <w:lang w:val="tr-TR"/>
        </w:rPr>
        <w:t>steps</w:t>
      </w:r>
      <w:proofErr w:type="spellEnd"/>
      <w:r w:rsidR="000C6E96" w:rsidRPr="000C6E96">
        <w:rPr>
          <w:rFonts w:ascii="Times New Roman" w:hAnsi="Times New Roman" w:cs="Times New Roman"/>
          <w:sz w:val="24"/>
          <w:szCs w:val="24"/>
          <w:lang w:val="tr-TR"/>
        </w:rPr>
        <w:t xml:space="preserve"> in </w:t>
      </w:r>
      <w:proofErr w:type="spellStart"/>
      <w:r w:rsidR="000C6E96" w:rsidRPr="000C6E96">
        <w:rPr>
          <w:rFonts w:ascii="Times New Roman" w:hAnsi="Times New Roman" w:cs="Times New Roman"/>
          <w:sz w:val="24"/>
          <w:szCs w:val="24"/>
          <w:lang w:val="tr-TR"/>
        </w:rPr>
        <w:t>educational</w:t>
      </w:r>
      <w:proofErr w:type="spellEnd"/>
      <w:r w:rsidR="000C6E96" w:rsidRPr="000C6E96">
        <w:rPr>
          <w:rFonts w:ascii="Times New Roman" w:hAnsi="Times New Roman" w:cs="Times New Roman"/>
          <w:sz w:val="24"/>
          <w:szCs w:val="24"/>
          <w:lang w:val="tr-TR"/>
        </w:rPr>
        <w:t xml:space="preserve"> </w:t>
      </w:r>
      <w:proofErr w:type="spellStart"/>
      <w:r w:rsidR="000C6E96" w:rsidRPr="000C6E96">
        <w:rPr>
          <w:rFonts w:ascii="Times New Roman" w:hAnsi="Times New Roman" w:cs="Times New Roman"/>
          <w:sz w:val="24"/>
          <w:szCs w:val="24"/>
          <w:lang w:val="tr-TR"/>
        </w:rPr>
        <w:t>research</w:t>
      </w:r>
      <w:proofErr w:type="spellEnd"/>
      <w:r w:rsidR="000C6E96" w:rsidRPr="000C6E96">
        <w:rPr>
          <w:rFonts w:ascii="Times New Roman" w:hAnsi="Times New Roman" w:cs="Times New Roman"/>
          <w:sz w:val="24"/>
          <w:szCs w:val="24"/>
          <w:lang w:val="tr-TR"/>
        </w:rPr>
        <w:t xml:space="preserve">: </w:t>
      </w:r>
      <w:proofErr w:type="spellStart"/>
      <w:r w:rsidR="000C6E96" w:rsidRPr="000C6E96">
        <w:rPr>
          <w:rFonts w:ascii="Times New Roman" w:hAnsi="Times New Roman" w:cs="Times New Roman"/>
          <w:sz w:val="24"/>
          <w:szCs w:val="24"/>
          <w:lang w:val="tr-TR"/>
        </w:rPr>
        <w:t>the</w:t>
      </w:r>
      <w:proofErr w:type="spellEnd"/>
      <w:r w:rsidR="000C6E96" w:rsidRPr="000C6E96">
        <w:rPr>
          <w:rFonts w:ascii="Times New Roman" w:hAnsi="Times New Roman" w:cs="Times New Roman"/>
          <w:sz w:val="24"/>
          <w:szCs w:val="24"/>
          <w:lang w:val="tr-TR"/>
        </w:rPr>
        <w:t xml:space="preserve"> </w:t>
      </w:r>
      <w:proofErr w:type="spellStart"/>
      <w:r w:rsidR="000C6E96" w:rsidRPr="000C6E96">
        <w:rPr>
          <w:rFonts w:ascii="Times New Roman" w:hAnsi="Times New Roman" w:cs="Times New Roman"/>
          <w:sz w:val="24"/>
          <w:szCs w:val="24"/>
          <w:lang w:val="tr-TR"/>
        </w:rPr>
        <w:t>views</w:t>
      </w:r>
      <w:proofErr w:type="spellEnd"/>
      <w:r w:rsidR="000C6E96" w:rsidRPr="000C6E96">
        <w:rPr>
          <w:rFonts w:ascii="Times New Roman" w:hAnsi="Times New Roman" w:cs="Times New Roman"/>
          <w:sz w:val="24"/>
          <w:szCs w:val="24"/>
          <w:lang w:val="tr-TR"/>
        </w:rPr>
        <w:t xml:space="preserve"> of </w:t>
      </w:r>
      <w:proofErr w:type="spellStart"/>
      <w:r w:rsidR="000C6E96" w:rsidRPr="000C6E96">
        <w:rPr>
          <w:rFonts w:ascii="Times New Roman" w:hAnsi="Times New Roman" w:cs="Times New Roman"/>
          <w:sz w:val="24"/>
          <w:szCs w:val="24"/>
          <w:lang w:val="tr-TR"/>
        </w:rPr>
        <w:t>Turkish</w:t>
      </w:r>
      <w:proofErr w:type="spellEnd"/>
      <w:r w:rsidR="000C6E96" w:rsidRPr="000C6E96">
        <w:rPr>
          <w:rFonts w:ascii="Times New Roman" w:hAnsi="Times New Roman" w:cs="Times New Roman"/>
          <w:sz w:val="24"/>
          <w:szCs w:val="24"/>
          <w:lang w:val="tr-TR"/>
        </w:rPr>
        <w:t xml:space="preserve"> </w:t>
      </w:r>
      <w:proofErr w:type="spellStart"/>
      <w:r w:rsidR="000C6E96" w:rsidRPr="000C6E96">
        <w:rPr>
          <w:rFonts w:ascii="Times New Roman" w:hAnsi="Times New Roman" w:cs="Times New Roman"/>
          <w:sz w:val="24"/>
          <w:szCs w:val="24"/>
          <w:lang w:val="tr-TR"/>
        </w:rPr>
        <w:t>chemistry</w:t>
      </w:r>
      <w:proofErr w:type="spellEnd"/>
      <w:r w:rsidR="000C6E96" w:rsidRPr="000C6E96">
        <w:rPr>
          <w:rFonts w:ascii="Times New Roman" w:hAnsi="Times New Roman" w:cs="Times New Roman"/>
          <w:sz w:val="24"/>
          <w:szCs w:val="24"/>
          <w:lang w:val="tr-TR"/>
        </w:rPr>
        <w:t xml:space="preserve"> </w:t>
      </w:r>
      <w:proofErr w:type="spellStart"/>
      <w:r w:rsidR="000C6E96" w:rsidRPr="000C6E96">
        <w:rPr>
          <w:rFonts w:ascii="Times New Roman" w:hAnsi="Times New Roman" w:cs="Times New Roman"/>
          <w:sz w:val="24"/>
          <w:szCs w:val="24"/>
          <w:lang w:val="tr-TR"/>
        </w:rPr>
        <w:t>and</w:t>
      </w:r>
      <w:proofErr w:type="spellEnd"/>
      <w:r w:rsidR="000C6E96" w:rsidRPr="000C6E96">
        <w:rPr>
          <w:rFonts w:ascii="Times New Roman" w:hAnsi="Times New Roman" w:cs="Times New Roman"/>
          <w:sz w:val="24"/>
          <w:szCs w:val="24"/>
          <w:lang w:val="tr-TR"/>
        </w:rPr>
        <w:t xml:space="preserve"> </w:t>
      </w:r>
      <w:proofErr w:type="spellStart"/>
      <w:r w:rsidR="000C6E96" w:rsidRPr="000C6E96">
        <w:rPr>
          <w:rFonts w:ascii="Times New Roman" w:hAnsi="Times New Roman" w:cs="Times New Roman"/>
          <w:sz w:val="24"/>
          <w:szCs w:val="24"/>
          <w:lang w:val="tr-TR"/>
        </w:rPr>
        <w:t>biology</w:t>
      </w:r>
      <w:proofErr w:type="spellEnd"/>
      <w:r w:rsidR="000C6E96" w:rsidRPr="000C6E96">
        <w:rPr>
          <w:rFonts w:ascii="Times New Roman" w:hAnsi="Times New Roman" w:cs="Times New Roman"/>
          <w:sz w:val="24"/>
          <w:szCs w:val="24"/>
          <w:lang w:val="tr-TR"/>
        </w:rPr>
        <w:t xml:space="preserve"> </w:t>
      </w:r>
      <w:proofErr w:type="spellStart"/>
      <w:r w:rsidR="000C6E96" w:rsidRPr="000C6E96">
        <w:rPr>
          <w:rFonts w:ascii="Times New Roman" w:hAnsi="Times New Roman" w:cs="Times New Roman"/>
          <w:sz w:val="24"/>
          <w:szCs w:val="24"/>
          <w:lang w:val="tr-TR"/>
        </w:rPr>
        <w:t>student</w:t>
      </w:r>
      <w:proofErr w:type="spellEnd"/>
      <w:r w:rsidR="000C6E96" w:rsidRPr="000C6E96">
        <w:rPr>
          <w:rFonts w:ascii="Times New Roman" w:hAnsi="Times New Roman" w:cs="Times New Roman"/>
          <w:sz w:val="24"/>
          <w:szCs w:val="24"/>
          <w:lang w:val="tr-TR"/>
        </w:rPr>
        <w:t xml:space="preserve"> </w:t>
      </w:r>
      <w:proofErr w:type="spellStart"/>
      <w:r w:rsidR="000C6E96" w:rsidRPr="000C6E96">
        <w:rPr>
          <w:rFonts w:ascii="Times New Roman" w:hAnsi="Times New Roman" w:cs="Times New Roman"/>
          <w:sz w:val="24"/>
          <w:szCs w:val="24"/>
          <w:lang w:val="tr-TR"/>
        </w:rPr>
        <w:t>teachers</w:t>
      </w:r>
      <w:proofErr w:type="spellEnd"/>
      <w:r w:rsidR="000C6E96" w:rsidRPr="000C6E96">
        <w:rPr>
          <w:rFonts w:ascii="Times New Roman" w:hAnsi="Times New Roman" w:cs="Times New Roman"/>
          <w:sz w:val="24"/>
          <w:szCs w:val="24"/>
          <w:lang w:val="tr-TR"/>
        </w:rPr>
        <w:t xml:space="preserve">. </w:t>
      </w:r>
      <w:proofErr w:type="spellStart"/>
      <w:r w:rsidR="000C6E96" w:rsidRPr="000C6E96">
        <w:rPr>
          <w:rFonts w:ascii="Times New Roman" w:hAnsi="Times New Roman" w:cs="Times New Roman"/>
          <w:i/>
          <w:sz w:val="24"/>
          <w:szCs w:val="24"/>
          <w:lang w:val="tr-TR"/>
        </w:rPr>
        <w:t>European</w:t>
      </w:r>
      <w:proofErr w:type="spellEnd"/>
      <w:r w:rsidR="000C6E96" w:rsidRPr="000C6E96">
        <w:rPr>
          <w:rFonts w:ascii="Times New Roman" w:hAnsi="Times New Roman" w:cs="Times New Roman"/>
          <w:i/>
          <w:sz w:val="24"/>
          <w:szCs w:val="24"/>
          <w:lang w:val="tr-TR"/>
        </w:rPr>
        <w:t xml:space="preserve"> </w:t>
      </w:r>
      <w:proofErr w:type="spellStart"/>
      <w:r w:rsidR="000C6E96" w:rsidRPr="000C6E96">
        <w:rPr>
          <w:rFonts w:ascii="Times New Roman" w:hAnsi="Times New Roman" w:cs="Times New Roman"/>
          <w:i/>
          <w:sz w:val="24"/>
          <w:szCs w:val="24"/>
          <w:lang w:val="tr-TR"/>
        </w:rPr>
        <w:t>Journal</w:t>
      </w:r>
      <w:proofErr w:type="spellEnd"/>
      <w:r w:rsidR="000C6E96" w:rsidRPr="000C6E96">
        <w:rPr>
          <w:rFonts w:ascii="Times New Roman" w:hAnsi="Times New Roman" w:cs="Times New Roman"/>
          <w:i/>
          <w:sz w:val="24"/>
          <w:szCs w:val="24"/>
          <w:lang w:val="tr-TR"/>
        </w:rPr>
        <w:t xml:space="preserve"> of </w:t>
      </w:r>
      <w:proofErr w:type="spellStart"/>
      <w:r w:rsidR="000C6E96" w:rsidRPr="000C6E96">
        <w:rPr>
          <w:rFonts w:ascii="Times New Roman" w:hAnsi="Times New Roman" w:cs="Times New Roman"/>
          <w:i/>
          <w:sz w:val="24"/>
          <w:szCs w:val="24"/>
          <w:lang w:val="tr-TR"/>
        </w:rPr>
        <w:t>Teacher</w:t>
      </w:r>
      <w:proofErr w:type="spellEnd"/>
      <w:r w:rsidR="000C6E96" w:rsidRPr="000C6E96">
        <w:rPr>
          <w:rFonts w:ascii="Times New Roman" w:hAnsi="Times New Roman" w:cs="Times New Roman"/>
          <w:i/>
          <w:sz w:val="24"/>
          <w:szCs w:val="24"/>
          <w:lang w:val="tr-TR"/>
        </w:rPr>
        <w:t xml:space="preserve"> </w:t>
      </w:r>
      <w:proofErr w:type="spellStart"/>
      <w:r w:rsidR="000C6E96" w:rsidRPr="000C6E96">
        <w:rPr>
          <w:rFonts w:ascii="Times New Roman" w:hAnsi="Times New Roman" w:cs="Times New Roman"/>
          <w:i/>
          <w:sz w:val="24"/>
          <w:szCs w:val="24"/>
          <w:lang w:val="tr-TR"/>
        </w:rPr>
        <w:t>Education</w:t>
      </w:r>
      <w:proofErr w:type="spellEnd"/>
      <w:r w:rsidR="000C6E96" w:rsidRPr="000C6E96">
        <w:rPr>
          <w:rFonts w:ascii="Times New Roman" w:hAnsi="Times New Roman" w:cs="Times New Roman"/>
          <w:i/>
          <w:sz w:val="24"/>
          <w:szCs w:val="24"/>
          <w:lang w:val="tr-TR"/>
        </w:rPr>
        <w:t>, 30</w:t>
      </w:r>
      <w:r w:rsidR="000C6E96" w:rsidRPr="000C6E96">
        <w:rPr>
          <w:rFonts w:ascii="Times New Roman" w:hAnsi="Times New Roman" w:cs="Times New Roman"/>
          <w:sz w:val="24"/>
          <w:szCs w:val="24"/>
          <w:lang w:val="tr-TR"/>
        </w:rPr>
        <w:t>(1), 41-61.</w:t>
      </w:r>
    </w:p>
    <w:p w14:paraId="25AD6459" w14:textId="77777777" w:rsidR="002F60A7" w:rsidRPr="00343931" w:rsidRDefault="002F60A7"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proofErr w:type="spellStart"/>
      <w:r w:rsidRPr="00343931">
        <w:rPr>
          <w:rFonts w:ascii="Times New Roman" w:hAnsi="Times New Roman" w:cs="Times New Roman"/>
          <w:sz w:val="24"/>
          <w:szCs w:val="24"/>
          <w:lang w:val="tr-TR"/>
        </w:rPr>
        <w:t>Vanderlinde</w:t>
      </w:r>
      <w:proofErr w:type="spellEnd"/>
      <w:r w:rsidRPr="00343931">
        <w:rPr>
          <w:rFonts w:ascii="Times New Roman" w:hAnsi="Times New Roman" w:cs="Times New Roman"/>
          <w:sz w:val="24"/>
          <w:szCs w:val="24"/>
          <w:lang w:val="tr-TR"/>
        </w:rPr>
        <w:t>, R</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&amp; </w:t>
      </w:r>
      <w:proofErr w:type="spellStart"/>
      <w:r w:rsidRPr="00343931">
        <w:rPr>
          <w:rFonts w:ascii="Times New Roman" w:hAnsi="Times New Roman" w:cs="Times New Roman"/>
          <w:sz w:val="24"/>
          <w:szCs w:val="24"/>
          <w:lang w:val="tr-TR"/>
        </w:rPr>
        <w:t>van</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Braak</w:t>
      </w:r>
      <w:proofErr w:type="spellEnd"/>
      <w:r w:rsidRPr="00343931">
        <w:rPr>
          <w:rFonts w:ascii="Times New Roman" w:hAnsi="Times New Roman" w:cs="Times New Roman"/>
          <w:sz w:val="24"/>
          <w:szCs w:val="24"/>
          <w:lang w:val="tr-TR"/>
        </w:rPr>
        <w:t xml:space="preserve">, J. (2010). </w:t>
      </w:r>
      <w:proofErr w:type="spellStart"/>
      <w:r w:rsidRPr="00343931">
        <w:rPr>
          <w:rFonts w:ascii="Times New Roman" w:hAnsi="Times New Roman" w:cs="Times New Roman"/>
          <w:sz w:val="24"/>
          <w:szCs w:val="24"/>
          <w:lang w:val="tr-TR"/>
        </w:rPr>
        <w:t>The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gap</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between</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educational</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research</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and</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practice</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Views</w:t>
      </w:r>
      <w:proofErr w:type="spellEnd"/>
      <w:r w:rsidRPr="00343931">
        <w:rPr>
          <w:rFonts w:ascii="Times New Roman" w:hAnsi="Times New Roman" w:cs="Times New Roman"/>
          <w:sz w:val="24"/>
          <w:szCs w:val="24"/>
          <w:lang w:val="tr-TR"/>
        </w:rPr>
        <w:t xml:space="preserve"> of </w:t>
      </w:r>
      <w:proofErr w:type="spellStart"/>
      <w:r w:rsidRPr="00343931">
        <w:rPr>
          <w:rFonts w:ascii="Times New Roman" w:hAnsi="Times New Roman" w:cs="Times New Roman"/>
          <w:sz w:val="24"/>
          <w:szCs w:val="24"/>
          <w:lang w:val="tr-TR"/>
        </w:rPr>
        <w:t>teachers</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school</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leaders</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intermediaries</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and</w:t>
      </w:r>
      <w:proofErr w:type="spell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researchers</w:t>
      </w:r>
      <w:proofErr w:type="spellEnd"/>
      <w:r w:rsidRPr="00343931">
        <w:rPr>
          <w:rFonts w:ascii="Times New Roman" w:hAnsi="Times New Roman" w:cs="Times New Roman"/>
          <w:sz w:val="24"/>
          <w:szCs w:val="24"/>
          <w:lang w:val="tr-TR"/>
        </w:rPr>
        <w:t xml:space="preserve">. </w:t>
      </w:r>
      <w:r w:rsidRPr="00343931">
        <w:rPr>
          <w:rFonts w:ascii="Times New Roman" w:hAnsi="Times New Roman" w:cs="Times New Roman"/>
          <w:i/>
          <w:sz w:val="24"/>
          <w:szCs w:val="24"/>
          <w:lang w:val="tr-TR"/>
        </w:rPr>
        <w:t xml:space="preserve">British </w:t>
      </w:r>
      <w:proofErr w:type="spellStart"/>
      <w:r w:rsidRPr="00343931">
        <w:rPr>
          <w:rFonts w:ascii="Times New Roman" w:hAnsi="Times New Roman" w:cs="Times New Roman"/>
          <w:i/>
          <w:sz w:val="24"/>
          <w:szCs w:val="24"/>
          <w:lang w:val="tr-TR"/>
        </w:rPr>
        <w:t>Educational</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Research</w:t>
      </w:r>
      <w:proofErr w:type="spellEnd"/>
      <w:r w:rsidRPr="00343931">
        <w:rPr>
          <w:rFonts w:ascii="Times New Roman" w:hAnsi="Times New Roman" w:cs="Times New Roman"/>
          <w:i/>
          <w:sz w:val="24"/>
          <w:szCs w:val="24"/>
          <w:lang w:val="tr-TR"/>
        </w:rPr>
        <w:t xml:space="preserve"> </w:t>
      </w:r>
      <w:proofErr w:type="spellStart"/>
      <w:r w:rsidRPr="00343931">
        <w:rPr>
          <w:rFonts w:ascii="Times New Roman" w:hAnsi="Times New Roman" w:cs="Times New Roman"/>
          <w:i/>
          <w:sz w:val="24"/>
          <w:szCs w:val="24"/>
          <w:lang w:val="tr-TR"/>
        </w:rPr>
        <w:t>Journal</w:t>
      </w:r>
      <w:proofErr w:type="spellEnd"/>
      <w:r w:rsidRPr="00343931">
        <w:rPr>
          <w:rFonts w:ascii="Times New Roman" w:hAnsi="Times New Roman" w:cs="Times New Roman"/>
          <w:i/>
          <w:sz w:val="24"/>
          <w:szCs w:val="24"/>
          <w:lang w:val="tr-TR"/>
        </w:rPr>
        <w:t>, 36</w:t>
      </w:r>
      <w:r w:rsidRPr="00343931">
        <w:rPr>
          <w:rFonts w:ascii="Times New Roman" w:hAnsi="Times New Roman" w:cs="Times New Roman"/>
          <w:sz w:val="24"/>
          <w:szCs w:val="24"/>
          <w:lang w:val="tr-TR"/>
        </w:rPr>
        <w:t>(2), 299-316.</w:t>
      </w:r>
    </w:p>
    <w:p w14:paraId="07EF733E" w14:textId="77777777" w:rsidR="00A52229" w:rsidRPr="00343931" w:rsidRDefault="00A52229"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 xml:space="preserve">Yaşar, M. (2014). Bilimsel araştırma yöntemleri dersine yönelik tutum ölçeği geliştirme çalışması: Geçerlik ve güvenirlik. </w:t>
      </w:r>
      <w:r w:rsidRPr="006F3397">
        <w:rPr>
          <w:rFonts w:ascii="Times New Roman" w:hAnsi="Times New Roman" w:cs="Times New Roman"/>
          <w:i/>
          <w:sz w:val="24"/>
          <w:szCs w:val="24"/>
          <w:lang w:val="tr-TR"/>
        </w:rPr>
        <w:t>Eğitim Bilimleri Araştırma Dergisi,</w:t>
      </w:r>
      <w:r w:rsidRPr="00343931">
        <w:rPr>
          <w:rFonts w:ascii="Times New Roman" w:hAnsi="Times New Roman" w:cs="Times New Roman"/>
          <w:sz w:val="24"/>
          <w:szCs w:val="24"/>
          <w:lang w:val="tr-TR"/>
        </w:rPr>
        <w:t xml:space="preserve"> 4(2), 109-129.</w:t>
      </w:r>
    </w:p>
    <w:p w14:paraId="0824BAE3" w14:textId="77777777" w:rsidR="00295037" w:rsidRPr="00343931" w:rsidRDefault="00295037"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t>Yavuz-</w:t>
      </w:r>
      <w:proofErr w:type="spellStart"/>
      <w:r w:rsidRPr="00343931">
        <w:rPr>
          <w:rFonts w:ascii="Times New Roman" w:hAnsi="Times New Roman" w:cs="Times New Roman"/>
          <w:sz w:val="24"/>
          <w:szCs w:val="24"/>
          <w:lang w:val="tr-TR"/>
        </w:rPr>
        <w:t>Konokman</w:t>
      </w:r>
      <w:proofErr w:type="spellEnd"/>
      <w:r w:rsidRPr="00343931">
        <w:rPr>
          <w:rFonts w:ascii="Times New Roman" w:hAnsi="Times New Roman" w:cs="Times New Roman"/>
          <w:sz w:val="24"/>
          <w:szCs w:val="24"/>
          <w:lang w:val="tr-TR"/>
        </w:rPr>
        <w:t>, G</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w:t>
      </w:r>
      <w:proofErr w:type="spellStart"/>
      <w:r w:rsidRPr="00343931">
        <w:rPr>
          <w:rFonts w:ascii="Times New Roman" w:hAnsi="Times New Roman" w:cs="Times New Roman"/>
          <w:sz w:val="24"/>
          <w:szCs w:val="24"/>
          <w:lang w:val="tr-TR"/>
        </w:rPr>
        <w:t>Tanrıseven</w:t>
      </w:r>
      <w:proofErr w:type="spellEnd"/>
      <w:r w:rsidRPr="00343931">
        <w:rPr>
          <w:rFonts w:ascii="Times New Roman" w:hAnsi="Times New Roman" w:cs="Times New Roman"/>
          <w:sz w:val="24"/>
          <w:szCs w:val="24"/>
          <w:lang w:val="tr-TR"/>
        </w:rPr>
        <w:t xml:space="preserve">, I., &amp; </w:t>
      </w:r>
      <w:proofErr w:type="spellStart"/>
      <w:r w:rsidRPr="00343931">
        <w:rPr>
          <w:rFonts w:ascii="Times New Roman" w:hAnsi="Times New Roman" w:cs="Times New Roman"/>
          <w:sz w:val="24"/>
          <w:szCs w:val="24"/>
          <w:lang w:val="tr-TR"/>
        </w:rPr>
        <w:t>Karasolak</w:t>
      </w:r>
      <w:proofErr w:type="spellEnd"/>
      <w:r w:rsidRPr="00343931">
        <w:rPr>
          <w:rFonts w:ascii="Times New Roman" w:hAnsi="Times New Roman" w:cs="Times New Roman"/>
          <w:sz w:val="24"/>
          <w:szCs w:val="24"/>
          <w:lang w:val="tr-TR"/>
        </w:rPr>
        <w:t xml:space="preserve">, K. (2013). Öğretmen adaylarının eğitim araştırmalarına ilişkin tutumlarının çeşitli değişkenlere göre incelenmesi. </w:t>
      </w:r>
      <w:r w:rsidRPr="006F3397">
        <w:rPr>
          <w:rFonts w:ascii="Times New Roman" w:hAnsi="Times New Roman" w:cs="Times New Roman"/>
          <w:i/>
          <w:sz w:val="24"/>
          <w:szCs w:val="24"/>
          <w:lang w:val="tr-TR"/>
        </w:rPr>
        <w:t>Ahi Evran Üniversitesi Kırşehir Eğitim Fakültesi Dergisi,</w:t>
      </w:r>
      <w:r w:rsidRPr="00343931">
        <w:rPr>
          <w:rFonts w:ascii="Times New Roman" w:hAnsi="Times New Roman" w:cs="Times New Roman"/>
          <w:sz w:val="24"/>
          <w:szCs w:val="24"/>
          <w:lang w:val="tr-TR"/>
        </w:rPr>
        <w:t xml:space="preserve"> 14(1), 141-158.</w:t>
      </w:r>
    </w:p>
    <w:p w14:paraId="04225423" w14:textId="77777777" w:rsidR="00802CE3" w:rsidRPr="00C35230" w:rsidRDefault="00802CE3" w:rsidP="002B6137">
      <w:pPr>
        <w:tabs>
          <w:tab w:val="left" w:pos="9356"/>
        </w:tabs>
        <w:spacing w:before="120" w:after="120" w:line="480" w:lineRule="auto"/>
        <w:ind w:left="567" w:right="4" w:hanging="567"/>
        <w:jc w:val="both"/>
        <w:rPr>
          <w:rFonts w:ascii="Times New Roman" w:hAnsi="Times New Roman" w:cs="Times New Roman"/>
          <w:sz w:val="24"/>
          <w:szCs w:val="24"/>
          <w:lang w:val="tr-TR"/>
        </w:rPr>
      </w:pPr>
      <w:r w:rsidRPr="00343931">
        <w:rPr>
          <w:rFonts w:ascii="Times New Roman" w:hAnsi="Times New Roman" w:cs="Times New Roman"/>
          <w:sz w:val="24"/>
          <w:szCs w:val="24"/>
          <w:lang w:val="tr-TR"/>
        </w:rPr>
        <w:lastRenderedPageBreak/>
        <w:t>Yıldırım, A</w:t>
      </w:r>
      <w:proofErr w:type="gramStart"/>
      <w:r w:rsidRPr="00343931">
        <w:rPr>
          <w:rFonts w:ascii="Times New Roman" w:hAnsi="Times New Roman" w:cs="Times New Roman"/>
          <w:sz w:val="24"/>
          <w:szCs w:val="24"/>
          <w:lang w:val="tr-TR"/>
        </w:rPr>
        <w:t>.,</w:t>
      </w:r>
      <w:proofErr w:type="gramEnd"/>
      <w:r w:rsidRPr="00343931">
        <w:rPr>
          <w:rFonts w:ascii="Times New Roman" w:hAnsi="Times New Roman" w:cs="Times New Roman"/>
          <w:sz w:val="24"/>
          <w:szCs w:val="24"/>
          <w:lang w:val="tr-TR"/>
        </w:rPr>
        <w:t xml:space="preserve"> İlhan, N., Şekerci, A. R., &amp; </w:t>
      </w:r>
      <w:proofErr w:type="spellStart"/>
      <w:r w:rsidRPr="00343931">
        <w:rPr>
          <w:rFonts w:ascii="Times New Roman" w:hAnsi="Times New Roman" w:cs="Times New Roman"/>
          <w:sz w:val="24"/>
          <w:szCs w:val="24"/>
          <w:lang w:val="tr-TR"/>
        </w:rPr>
        <w:t>Sözbilir</w:t>
      </w:r>
      <w:proofErr w:type="spellEnd"/>
      <w:r w:rsidRPr="00343931">
        <w:rPr>
          <w:rFonts w:ascii="Times New Roman" w:hAnsi="Times New Roman" w:cs="Times New Roman"/>
          <w:sz w:val="24"/>
          <w:szCs w:val="24"/>
          <w:lang w:val="tr-TR"/>
        </w:rPr>
        <w:t xml:space="preserve">, M. (2014). Fen ve teknoloji öğretmenlerinin eğitim Araştırmalarını takip etme, anlama ve uygulamalarda kullanma düzeyleri: Erzurum ve Erzincan örneği. </w:t>
      </w:r>
      <w:r w:rsidRPr="00343931">
        <w:rPr>
          <w:rFonts w:ascii="Times New Roman" w:hAnsi="Times New Roman" w:cs="Times New Roman"/>
          <w:i/>
          <w:sz w:val="24"/>
          <w:szCs w:val="24"/>
          <w:lang w:val="tr-TR"/>
        </w:rPr>
        <w:t>Kastamonu Eğitim Dergisi, 22</w:t>
      </w:r>
      <w:r w:rsidRPr="00343931">
        <w:rPr>
          <w:rFonts w:ascii="Times New Roman" w:hAnsi="Times New Roman" w:cs="Times New Roman"/>
          <w:sz w:val="24"/>
          <w:szCs w:val="24"/>
          <w:lang w:val="tr-TR"/>
        </w:rPr>
        <w:t>(1), 81-100.</w:t>
      </w:r>
    </w:p>
    <w:sectPr w:rsidR="00802CE3" w:rsidRPr="00C35230" w:rsidSect="00D8705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70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E7A80" w14:textId="77777777" w:rsidR="00055C01" w:rsidRDefault="00055C01" w:rsidP="00661F5E">
      <w:pPr>
        <w:spacing w:after="0" w:line="240" w:lineRule="auto"/>
      </w:pPr>
      <w:r>
        <w:separator/>
      </w:r>
    </w:p>
  </w:endnote>
  <w:endnote w:type="continuationSeparator" w:id="0">
    <w:p w14:paraId="55E60670" w14:textId="77777777" w:rsidR="00055C01" w:rsidRDefault="00055C01" w:rsidP="0066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071AB" w14:textId="77777777" w:rsidR="00A54DFF" w:rsidRDefault="00A54DF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73550"/>
      <w:docPartObj>
        <w:docPartGallery w:val="Page Numbers (Bottom of Page)"/>
        <w:docPartUnique/>
      </w:docPartObj>
    </w:sdtPr>
    <w:sdtEndPr>
      <w:rPr>
        <w:rFonts w:ascii="Times New Roman" w:hAnsi="Times New Roman" w:cs="Times New Roman"/>
        <w:sz w:val="24"/>
        <w:szCs w:val="24"/>
      </w:rPr>
    </w:sdtEndPr>
    <w:sdtContent>
      <w:p w14:paraId="7F62BF56" w14:textId="77777777" w:rsidR="007239F6" w:rsidRPr="0011642C" w:rsidRDefault="007239F6">
        <w:pPr>
          <w:pStyle w:val="Altbilgi"/>
          <w:jc w:val="center"/>
          <w:rPr>
            <w:rFonts w:ascii="Times New Roman" w:hAnsi="Times New Roman" w:cs="Times New Roman"/>
            <w:sz w:val="24"/>
            <w:szCs w:val="24"/>
          </w:rPr>
        </w:pPr>
        <w:r w:rsidRPr="0011642C">
          <w:rPr>
            <w:rFonts w:ascii="Times New Roman" w:hAnsi="Times New Roman" w:cs="Times New Roman"/>
            <w:sz w:val="24"/>
            <w:szCs w:val="24"/>
          </w:rPr>
          <w:fldChar w:fldCharType="begin"/>
        </w:r>
        <w:r w:rsidRPr="0011642C">
          <w:rPr>
            <w:rFonts w:ascii="Times New Roman" w:hAnsi="Times New Roman" w:cs="Times New Roman"/>
            <w:sz w:val="24"/>
            <w:szCs w:val="24"/>
          </w:rPr>
          <w:instrText>PAGE   \* MERGEFORMAT</w:instrText>
        </w:r>
        <w:r w:rsidRPr="0011642C">
          <w:rPr>
            <w:rFonts w:ascii="Times New Roman" w:hAnsi="Times New Roman" w:cs="Times New Roman"/>
            <w:sz w:val="24"/>
            <w:szCs w:val="24"/>
          </w:rPr>
          <w:fldChar w:fldCharType="separate"/>
        </w:r>
        <w:r w:rsidR="000350CD" w:rsidRPr="000350CD">
          <w:rPr>
            <w:rFonts w:ascii="Times New Roman" w:hAnsi="Times New Roman" w:cs="Times New Roman"/>
            <w:noProof/>
            <w:sz w:val="24"/>
            <w:szCs w:val="24"/>
            <w:lang w:val="tr-TR"/>
          </w:rPr>
          <w:t>701</w:t>
        </w:r>
        <w:r w:rsidRPr="0011642C">
          <w:rPr>
            <w:rFonts w:ascii="Times New Roman" w:hAnsi="Times New Roman" w:cs="Times New Roman"/>
            <w:sz w:val="24"/>
            <w:szCs w:val="24"/>
          </w:rPr>
          <w:fldChar w:fldCharType="end"/>
        </w:r>
      </w:p>
    </w:sdtContent>
  </w:sdt>
  <w:p w14:paraId="0A53500A" w14:textId="77777777" w:rsidR="007239F6" w:rsidRDefault="007239F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F217" w14:textId="77777777" w:rsidR="00D87051" w:rsidRDefault="00D87051">
    <w:pPr>
      <w:pStyle w:val="Altbilgi"/>
      <w:jc w:val="center"/>
    </w:pPr>
  </w:p>
  <w:p w14:paraId="66E11D04" w14:textId="5D985BDF" w:rsidR="00D87051" w:rsidRPr="00343931" w:rsidRDefault="008C095F" w:rsidP="00D87051">
    <w:pPr>
      <w:tabs>
        <w:tab w:val="left" w:pos="9356"/>
      </w:tabs>
      <w:spacing w:before="120" w:after="120" w:line="480" w:lineRule="auto"/>
      <w:ind w:right="4"/>
      <w:rPr>
        <w:rFonts w:ascii="Times New Roman" w:hAnsi="Times New Roman" w:cs="Times New Roman"/>
        <w:sz w:val="24"/>
        <w:szCs w:val="24"/>
        <w:lang w:val="tr-TR"/>
      </w:rPr>
    </w:pPr>
    <w:r>
      <w:rPr>
        <w:rFonts w:ascii="Times New Roman" w:hAnsi="Times New Roman" w:cs="Times New Roman"/>
        <w:sz w:val="24"/>
        <w:szCs w:val="24"/>
        <w:lang w:val="tr-TR"/>
      </w:rPr>
      <w:t>_______________________________________________________________________</w:t>
    </w:r>
  </w:p>
  <w:p w14:paraId="6523194A" w14:textId="77777777" w:rsidR="00D87051" w:rsidRDefault="00D87051" w:rsidP="00D87051">
    <w:pPr>
      <w:pStyle w:val="DipnotMetni"/>
      <w:jc w:val="both"/>
      <w:rPr>
        <w:rFonts w:ascii="Times New Roman" w:hAnsi="Times New Roman" w:cs="Times New Roman"/>
        <w:sz w:val="18"/>
        <w:szCs w:val="18"/>
        <w:lang w:val="tr-TR"/>
      </w:rPr>
    </w:pPr>
    <w:r>
      <w:rPr>
        <w:rFonts w:ascii="Times New Roman" w:hAnsi="Times New Roman" w:cs="Times New Roman"/>
        <w:sz w:val="18"/>
        <w:szCs w:val="18"/>
      </w:rPr>
      <w:t xml:space="preserve">   </w:t>
    </w:r>
    <w:r>
      <w:rPr>
        <w:rStyle w:val="DipnotBavurusu"/>
        <w:rFonts w:ascii="Times New Roman" w:hAnsi="Times New Roman" w:cs="Times New Roman"/>
        <w:sz w:val="18"/>
        <w:szCs w:val="18"/>
      </w:rPr>
      <w:t>*</w:t>
    </w:r>
    <w:r w:rsidRPr="00224D3A">
      <w:rPr>
        <w:rFonts w:ascii="Times New Roman" w:hAnsi="Times New Roman" w:cs="Times New Roman"/>
        <w:sz w:val="18"/>
        <w:szCs w:val="18"/>
        <w:lang w:val="tr-TR"/>
      </w:rPr>
      <w:t>Bu çalışmanın bir bölümü UFBMEK 2016 kongresine özet metin olarak sunulmuştur.</w:t>
    </w:r>
  </w:p>
  <w:p w14:paraId="0E8E08DF" w14:textId="77777777" w:rsidR="00D87051" w:rsidRDefault="00D87051" w:rsidP="00D87051">
    <w:pPr>
      <w:pStyle w:val="DipnotMetni"/>
      <w:jc w:val="both"/>
      <w:rPr>
        <w:rFonts w:ascii="Times New Roman" w:hAnsi="Times New Roman" w:cs="Times New Roman"/>
        <w:sz w:val="18"/>
        <w:szCs w:val="18"/>
        <w:lang w:val="tr-TR"/>
      </w:rPr>
    </w:pPr>
    <w:r>
      <w:rPr>
        <w:rFonts w:ascii="Times New Roman" w:hAnsi="Times New Roman" w:cs="Times New Roman"/>
        <w:sz w:val="18"/>
        <w:szCs w:val="18"/>
        <w:vertAlign w:val="superscript"/>
        <w:lang w:val="tr-TR"/>
      </w:rPr>
      <w:t xml:space="preserve">** </w:t>
    </w:r>
    <w:proofErr w:type="spellStart"/>
    <w:proofErr w:type="gramStart"/>
    <w:r>
      <w:rPr>
        <w:rFonts w:ascii="Times New Roman" w:hAnsi="Times New Roman" w:cs="Times New Roman"/>
        <w:sz w:val="18"/>
        <w:szCs w:val="18"/>
        <w:lang w:val="tr-TR"/>
      </w:rPr>
      <w:t>Yrd.Doç.Dr</w:t>
    </w:r>
    <w:proofErr w:type="gramEnd"/>
    <w:r>
      <w:rPr>
        <w:rFonts w:ascii="Times New Roman" w:hAnsi="Times New Roman" w:cs="Times New Roman"/>
        <w:sz w:val="18"/>
        <w:szCs w:val="18"/>
        <w:lang w:val="tr-TR"/>
      </w:rPr>
      <w:t>.Atatürk</w:t>
    </w:r>
    <w:proofErr w:type="spellEnd"/>
    <w:r>
      <w:rPr>
        <w:rFonts w:ascii="Times New Roman" w:hAnsi="Times New Roman" w:cs="Times New Roman"/>
        <w:sz w:val="18"/>
        <w:szCs w:val="18"/>
        <w:lang w:val="tr-TR"/>
      </w:rPr>
      <w:t xml:space="preserve"> Üniversitesi, Eğitim Fak. Biyoloji Öğretmenliği Bölümü, Erzurum, </w:t>
    </w:r>
    <w:hyperlink r:id="rId1" w:history="1">
      <w:r w:rsidRPr="006F3400">
        <w:rPr>
          <w:rStyle w:val="Kpr"/>
          <w:rFonts w:ascii="Times New Roman" w:hAnsi="Times New Roman" w:cs="Times New Roman"/>
          <w:sz w:val="18"/>
          <w:szCs w:val="18"/>
          <w:lang w:val="tr-TR"/>
        </w:rPr>
        <w:t>seydagul@atauni.edu.tr</w:t>
      </w:r>
    </w:hyperlink>
  </w:p>
  <w:p w14:paraId="79F71672" w14:textId="77777777" w:rsidR="00D87051" w:rsidRDefault="00D87051" w:rsidP="00D87051">
    <w:pPr>
      <w:tabs>
        <w:tab w:val="left" w:pos="870"/>
        <w:tab w:val="left" w:pos="1725"/>
        <w:tab w:val="left" w:pos="1800"/>
      </w:tabs>
      <w:spacing w:before="120" w:after="120" w:line="480" w:lineRule="auto"/>
      <w:ind w:right="4"/>
      <w:jc w:val="both"/>
      <w:rPr>
        <w:rStyle w:val="Kpr"/>
        <w:rFonts w:ascii="Times New Roman" w:hAnsi="Times New Roman" w:cs="Times New Roman"/>
        <w:sz w:val="18"/>
        <w:szCs w:val="18"/>
        <w:lang w:val="tr-TR"/>
      </w:rPr>
    </w:pPr>
    <w:r>
      <w:rPr>
        <w:rFonts w:ascii="Times New Roman" w:hAnsi="Times New Roman" w:cs="Times New Roman"/>
        <w:sz w:val="18"/>
        <w:szCs w:val="18"/>
        <w:vertAlign w:val="superscript"/>
        <w:lang w:val="tr-TR"/>
      </w:rPr>
      <w:t>***</w:t>
    </w:r>
    <w:proofErr w:type="spellStart"/>
    <w:proofErr w:type="gramStart"/>
    <w:r>
      <w:rPr>
        <w:rFonts w:ascii="Times New Roman" w:hAnsi="Times New Roman" w:cs="Times New Roman"/>
        <w:sz w:val="18"/>
        <w:szCs w:val="18"/>
        <w:lang w:val="tr-TR"/>
      </w:rPr>
      <w:t>Doç.Dr.Atatürk</w:t>
    </w:r>
    <w:proofErr w:type="spellEnd"/>
    <w:proofErr w:type="gramEnd"/>
    <w:r>
      <w:rPr>
        <w:rFonts w:ascii="Times New Roman" w:hAnsi="Times New Roman" w:cs="Times New Roman"/>
        <w:sz w:val="18"/>
        <w:szCs w:val="18"/>
        <w:lang w:val="tr-TR"/>
      </w:rPr>
      <w:t xml:space="preserve"> Üniversitesi, Eğitim Fak. Biyoloji Öğretmenliği Bölümü, Erzurum, </w:t>
    </w:r>
    <w:hyperlink r:id="rId2" w:history="1">
      <w:r w:rsidRPr="006F3400">
        <w:rPr>
          <w:rStyle w:val="Kpr"/>
          <w:rFonts w:ascii="Times New Roman" w:hAnsi="Times New Roman" w:cs="Times New Roman"/>
          <w:sz w:val="18"/>
          <w:szCs w:val="18"/>
          <w:lang w:val="tr-TR"/>
        </w:rPr>
        <w:t>esraozay@atauni.edu.tr</w:t>
      </w:r>
    </w:hyperlink>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D87051" w14:paraId="289A9F1A" w14:textId="77777777" w:rsidTr="00B12EC4">
      <w:trPr>
        <w:trHeight w:val="268"/>
      </w:trPr>
      <w:tc>
        <w:tcPr>
          <w:tcW w:w="8715" w:type="dxa"/>
          <w:tcBorders>
            <w:top w:val="single" w:sz="4" w:space="0" w:color="auto"/>
            <w:left w:val="nil"/>
            <w:bottom w:val="single" w:sz="4" w:space="0" w:color="auto"/>
            <w:right w:val="nil"/>
          </w:tcBorders>
          <w:hideMark/>
        </w:tcPr>
        <w:p w14:paraId="016C08CF" w14:textId="0BD278FD" w:rsidR="00D87051" w:rsidRDefault="00D87051" w:rsidP="00A54DFF">
          <w:pPr>
            <w:pStyle w:val="DipnotMetni"/>
            <w:spacing w:line="276" w:lineRule="auto"/>
            <w:ind w:left="45"/>
            <w:rPr>
              <w:rFonts w:ascii="Times New Roman" w:hAnsi="Times New Roman"/>
              <w:b/>
            </w:rPr>
          </w:pPr>
          <w:r>
            <w:rPr>
              <w:rFonts w:ascii="Times New Roman" w:hAnsi="Times New Roman"/>
              <w:b/>
            </w:rPr>
            <w:t>Gönderim:</w:t>
          </w:r>
          <w:r w:rsidR="00A54DFF">
            <w:rPr>
              <w:rFonts w:ascii="Times New Roman" w:hAnsi="Times New Roman"/>
            </w:rPr>
            <w:t>08.11.2016</w:t>
          </w:r>
          <w:r>
            <w:rPr>
              <w:rFonts w:ascii="Times New Roman" w:hAnsi="Times New Roman"/>
            </w:rPr>
            <w:t xml:space="preserve">                      </w:t>
          </w:r>
          <w:r>
            <w:rPr>
              <w:rFonts w:ascii="Times New Roman" w:hAnsi="Times New Roman"/>
              <w:b/>
            </w:rPr>
            <w:t>Kabul:</w:t>
          </w:r>
          <w:r>
            <w:rPr>
              <w:rFonts w:ascii="Times New Roman" w:hAnsi="Times New Roman"/>
            </w:rPr>
            <w:t>2</w:t>
          </w:r>
          <w:r w:rsidR="00A54DFF">
            <w:rPr>
              <w:rFonts w:ascii="Times New Roman" w:hAnsi="Times New Roman"/>
            </w:rPr>
            <w:t>1</w:t>
          </w:r>
          <w:r>
            <w:rPr>
              <w:rFonts w:ascii="Times New Roman" w:hAnsi="Times New Roman"/>
            </w:rPr>
            <w:t xml:space="preserve">.02.2017                          </w:t>
          </w:r>
          <w:r>
            <w:rPr>
              <w:rFonts w:ascii="Times New Roman" w:hAnsi="Times New Roman"/>
              <w:b/>
            </w:rPr>
            <w:t>    Yayın:</w:t>
          </w:r>
          <w:r>
            <w:rPr>
              <w:rFonts w:ascii="Times New Roman" w:hAnsi="Times New Roman"/>
            </w:rPr>
            <w:t>15.06.2017</w:t>
          </w:r>
        </w:p>
      </w:tc>
    </w:tr>
  </w:tbl>
  <w:p w14:paraId="4ED6813C" w14:textId="77777777" w:rsidR="00D87051" w:rsidRPr="00D87051" w:rsidRDefault="00D87051" w:rsidP="00D87051">
    <w:pPr>
      <w:tabs>
        <w:tab w:val="left" w:pos="870"/>
        <w:tab w:val="left" w:pos="1725"/>
        <w:tab w:val="left" w:pos="1800"/>
      </w:tabs>
      <w:spacing w:before="120" w:after="120" w:line="480" w:lineRule="auto"/>
      <w:ind w:right="4"/>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p>
  <w:p w14:paraId="776600ED" w14:textId="394FD336" w:rsidR="00D87051" w:rsidRPr="00D87051" w:rsidRDefault="00055C01">
    <w:pPr>
      <w:pStyle w:val="Altbilgi"/>
      <w:jc w:val="center"/>
      <w:rPr>
        <w:rFonts w:ascii="Times New Roman" w:hAnsi="Times New Roman" w:cs="Times New Roman"/>
        <w:sz w:val="24"/>
        <w:szCs w:val="24"/>
      </w:rPr>
    </w:pPr>
    <w:sdt>
      <w:sdtPr>
        <w:rPr>
          <w:rFonts w:ascii="Times New Roman" w:hAnsi="Times New Roman" w:cs="Times New Roman"/>
          <w:sz w:val="24"/>
          <w:szCs w:val="24"/>
        </w:rPr>
        <w:id w:val="-1932735364"/>
        <w:docPartObj>
          <w:docPartGallery w:val="Page Numbers (Bottom of Page)"/>
          <w:docPartUnique/>
        </w:docPartObj>
      </w:sdtPr>
      <w:sdtEndPr/>
      <w:sdtContent>
        <w:r w:rsidR="00D87051" w:rsidRPr="00D87051">
          <w:rPr>
            <w:rFonts w:ascii="Times New Roman" w:hAnsi="Times New Roman" w:cs="Times New Roman"/>
            <w:sz w:val="24"/>
            <w:szCs w:val="24"/>
          </w:rPr>
          <w:fldChar w:fldCharType="begin"/>
        </w:r>
        <w:r w:rsidR="00D87051" w:rsidRPr="00D87051">
          <w:rPr>
            <w:rFonts w:ascii="Times New Roman" w:hAnsi="Times New Roman" w:cs="Times New Roman"/>
            <w:sz w:val="24"/>
            <w:szCs w:val="24"/>
          </w:rPr>
          <w:instrText>PAGE   \* MERGEFORMAT</w:instrText>
        </w:r>
        <w:r w:rsidR="00D87051" w:rsidRPr="00D87051">
          <w:rPr>
            <w:rFonts w:ascii="Times New Roman" w:hAnsi="Times New Roman" w:cs="Times New Roman"/>
            <w:sz w:val="24"/>
            <w:szCs w:val="24"/>
          </w:rPr>
          <w:fldChar w:fldCharType="separate"/>
        </w:r>
        <w:r w:rsidR="000350CD" w:rsidRPr="000350CD">
          <w:rPr>
            <w:rFonts w:ascii="Times New Roman" w:hAnsi="Times New Roman" w:cs="Times New Roman"/>
            <w:noProof/>
            <w:sz w:val="24"/>
            <w:szCs w:val="24"/>
            <w:lang w:val="tr-TR"/>
          </w:rPr>
          <w:t>700</w:t>
        </w:r>
        <w:r w:rsidR="00D87051" w:rsidRPr="00D87051">
          <w:rPr>
            <w:rFonts w:ascii="Times New Roman" w:hAnsi="Times New Roman" w:cs="Times New Roman"/>
            <w:sz w:val="24"/>
            <w:szCs w:val="24"/>
          </w:rPr>
          <w:fldChar w:fldCharType="end"/>
        </w:r>
      </w:sdtContent>
    </w:sdt>
  </w:p>
  <w:p w14:paraId="5A8370DF" w14:textId="77777777" w:rsidR="006B1B3B" w:rsidRDefault="006B1B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314FB" w14:textId="77777777" w:rsidR="00055C01" w:rsidRDefault="00055C01" w:rsidP="00661F5E">
      <w:pPr>
        <w:spacing w:after="0" w:line="240" w:lineRule="auto"/>
      </w:pPr>
      <w:r>
        <w:separator/>
      </w:r>
    </w:p>
  </w:footnote>
  <w:footnote w:type="continuationSeparator" w:id="0">
    <w:p w14:paraId="61953912" w14:textId="77777777" w:rsidR="00055C01" w:rsidRDefault="00055C01" w:rsidP="00661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8EBB" w14:textId="77777777" w:rsidR="00A54DFF" w:rsidRDefault="00A54DF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CDDD" w14:textId="77777777" w:rsidR="00207D69" w:rsidRDefault="00207D69" w:rsidP="00207D69">
    <w:pPr>
      <w:pStyle w:val="stbilgi"/>
      <w:jc w:val="right"/>
    </w:pPr>
    <w:r>
      <w:tab/>
    </w:r>
    <w:r>
      <w:rPr>
        <w:noProof/>
        <w:lang w:val="en-GB" w:eastAsia="en-GB"/>
      </w:rPr>
      <w:drawing>
        <wp:anchor distT="0" distB="0" distL="114300" distR="114300" simplePos="0" relativeHeight="251661312" behindDoc="1" locked="0" layoutInCell="1" allowOverlap="1" wp14:anchorId="5142F6E9" wp14:editId="1107312C">
          <wp:simplePos x="0" y="0"/>
          <wp:positionH relativeFrom="column">
            <wp:posOffset>-914400</wp:posOffset>
          </wp:positionH>
          <wp:positionV relativeFrom="paragraph">
            <wp:posOffset>-441325</wp:posOffset>
          </wp:positionV>
          <wp:extent cx="914400" cy="990600"/>
          <wp:effectExtent l="0" t="0" r="0" b="0"/>
          <wp:wrapTight wrapText="bothSides">
            <wp:wrapPolygon edited="0">
              <wp:start x="0" y="0"/>
              <wp:lineTo x="0" y="21185"/>
              <wp:lineTo x="21150" y="21185"/>
              <wp:lineTo x="21150" y="0"/>
              <wp:lineTo x="0" y="0"/>
            </wp:wrapPolygon>
          </wp:wrapTight>
          <wp:docPr id="9" name="Resim 9"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14:sizeRelH relativeFrom="page">
            <wp14:pctWidth>0</wp14:pctWidth>
          </wp14:sizeRelH>
          <wp14:sizeRelV relativeFrom="page">
            <wp14:pctHeight>0</wp14:pctHeight>
          </wp14:sizeRelV>
        </wp:anchor>
      </w:drawing>
    </w:r>
  </w:p>
  <w:p w14:paraId="55595F5D" w14:textId="49782B69" w:rsidR="00207D69" w:rsidRPr="00082BE5" w:rsidRDefault="00207D69" w:rsidP="00207D69">
    <w:pPr>
      <w:jc w:val="center"/>
      <w:rPr>
        <w:rStyle w:val="Kpr"/>
        <w:i/>
        <w:sz w:val="16"/>
        <w:szCs w:val="16"/>
        <w:u w:val="none"/>
      </w:rPr>
    </w:pPr>
    <w:r>
      <w:tab/>
    </w:r>
    <w:r w:rsidRPr="00082BE5">
      <w:rPr>
        <w:b/>
        <w:i/>
        <w:sz w:val="16"/>
        <w:szCs w:val="16"/>
      </w:rPr>
      <w:t xml:space="preserve">YYÜ </w:t>
    </w:r>
    <w:proofErr w:type="spellStart"/>
    <w:r w:rsidRPr="00082BE5">
      <w:rPr>
        <w:b/>
        <w:i/>
        <w:sz w:val="16"/>
        <w:szCs w:val="16"/>
      </w:rPr>
      <w:t>Eğitim</w:t>
    </w:r>
    <w:proofErr w:type="spellEnd"/>
    <w:r w:rsidRPr="00082BE5">
      <w:rPr>
        <w:b/>
        <w:i/>
        <w:sz w:val="16"/>
        <w:szCs w:val="16"/>
      </w:rPr>
      <w:t xml:space="preserve"> </w:t>
    </w:r>
    <w:proofErr w:type="spellStart"/>
    <w:r w:rsidRPr="00082BE5">
      <w:rPr>
        <w:b/>
        <w:i/>
        <w:sz w:val="16"/>
        <w:szCs w:val="16"/>
      </w:rPr>
      <w:t>Fakültesi</w:t>
    </w:r>
    <w:proofErr w:type="spellEnd"/>
    <w:r w:rsidRPr="00082BE5">
      <w:rPr>
        <w:b/>
        <w:i/>
        <w:sz w:val="16"/>
        <w:szCs w:val="16"/>
      </w:rPr>
      <w:t xml:space="preserve"> </w:t>
    </w:r>
    <w:proofErr w:type="spellStart"/>
    <w:r w:rsidRPr="00082BE5">
      <w:rPr>
        <w:b/>
        <w:i/>
        <w:sz w:val="16"/>
        <w:szCs w:val="16"/>
      </w:rPr>
      <w:t>Dergisi</w:t>
    </w:r>
    <w:proofErr w:type="spellEnd"/>
    <w:r w:rsidRPr="00082BE5">
      <w:rPr>
        <w:b/>
        <w:i/>
        <w:sz w:val="16"/>
        <w:szCs w:val="16"/>
      </w:rPr>
      <w:t xml:space="preserve"> (YYU Journal Of Education Faculty)</w:t>
    </w:r>
    <w:proofErr w:type="gramStart"/>
    <w:r w:rsidRPr="00082BE5">
      <w:rPr>
        <w:b/>
        <w:i/>
        <w:sz w:val="16"/>
        <w:szCs w:val="16"/>
      </w:rPr>
      <w:t>,2017,Cilt:XIV</w:t>
    </w:r>
    <w:proofErr w:type="gramEnd"/>
    <w:r w:rsidRPr="00082BE5">
      <w:rPr>
        <w:b/>
        <w:i/>
        <w:sz w:val="16"/>
        <w:szCs w:val="16"/>
      </w:rPr>
      <w:t>, Sayı:I,700-72</w:t>
    </w:r>
    <w:r w:rsidR="000350CD">
      <w:rPr>
        <w:b/>
        <w:i/>
        <w:sz w:val="16"/>
        <w:szCs w:val="16"/>
      </w:rPr>
      <w:t>5</w:t>
    </w:r>
    <w:bookmarkStart w:id="0" w:name="_GoBack"/>
    <w:bookmarkEnd w:id="0"/>
    <w:r w:rsidRPr="00082BE5">
      <w:rPr>
        <w:b/>
        <w:i/>
        <w:sz w:val="16"/>
        <w:szCs w:val="16"/>
      </w:rPr>
      <w:t xml:space="preserve"> </w:t>
    </w:r>
    <w:hyperlink r:id="rId2" w:history="1">
      <w:r w:rsidRPr="00082BE5">
        <w:rPr>
          <w:rStyle w:val="Kpr"/>
          <w:sz w:val="16"/>
          <w:szCs w:val="16"/>
          <w:u w:val="none"/>
        </w:rPr>
        <w:t>http://efdergi.yyu.edu.tr</w:t>
      </w:r>
    </w:hyperlink>
  </w:p>
  <w:p w14:paraId="60AC68F2" w14:textId="0A131F11" w:rsidR="00207D69" w:rsidRPr="0001487F" w:rsidRDefault="00207D69" w:rsidP="00207D69">
    <w:pPr>
      <w:jc w:val="center"/>
      <w:rPr>
        <w:rFonts w:ascii="Times New Roman" w:hAnsi="Times New Roman"/>
        <w:sz w:val="20"/>
        <w:szCs w:val="20"/>
      </w:rPr>
    </w:pPr>
    <w:r w:rsidRPr="00082BE5">
      <w:rPr>
        <w:sz w:val="20"/>
        <w:szCs w:val="20"/>
      </w:rPr>
      <w:br/>
    </w:r>
    <w:hyperlink r:id="rId3" w:history="1">
      <w:r w:rsidRPr="001B6256">
        <w:rPr>
          <w:rStyle w:val="Kpr"/>
          <w:rFonts w:ascii="Times New Roman" w:hAnsi="Times New Roman"/>
          <w:sz w:val="20"/>
          <w:szCs w:val="20"/>
          <w:u w:val="none"/>
        </w:rPr>
        <w:t>http://dx.doi.org/10.23891/efdyyu.2017.2</w:t>
      </w:r>
      <w:r w:rsidR="00293B3B" w:rsidRPr="001B6256">
        <w:rPr>
          <w:rStyle w:val="Kpr"/>
          <w:rFonts w:ascii="Times New Roman" w:hAnsi="Times New Roman"/>
          <w:sz w:val="20"/>
          <w:szCs w:val="20"/>
          <w:u w:val="none"/>
        </w:rPr>
        <w:t>7</w:t>
      </w:r>
    </w:hyperlink>
    <w:r w:rsidRPr="0001487F">
      <w:rPr>
        <w:rFonts w:ascii="Times New Roman" w:hAnsi="Times New Roman"/>
        <w:b/>
        <w:sz w:val="20"/>
        <w:szCs w:val="20"/>
      </w:rPr>
      <w:t>                                                                        ISSN</w:t>
    </w:r>
    <w:proofErr w:type="gramStart"/>
    <w:r w:rsidRPr="0001487F">
      <w:rPr>
        <w:rFonts w:ascii="Times New Roman" w:hAnsi="Times New Roman"/>
        <w:b/>
        <w:sz w:val="20"/>
        <w:szCs w:val="20"/>
      </w:rPr>
      <w:t>:1305</w:t>
    </w:r>
    <w:proofErr w:type="gramEnd"/>
    <w:r w:rsidRPr="0001487F">
      <w:rPr>
        <w:rFonts w:ascii="Times New Roman" w:hAnsi="Times New Roman"/>
        <w:b/>
        <w:sz w:val="20"/>
        <w:szCs w:val="20"/>
      </w:rPr>
      <w:t>-020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66A8B" w14:textId="77777777" w:rsidR="00207D69" w:rsidRDefault="00207D69" w:rsidP="00207D69">
    <w:pPr>
      <w:pStyle w:val="stbilgi"/>
      <w:jc w:val="right"/>
    </w:pPr>
    <w:r>
      <w:rPr>
        <w:noProof/>
        <w:lang w:val="en-GB" w:eastAsia="en-GB"/>
      </w:rPr>
      <w:drawing>
        <wp:anchor distT="0" distB="0" distL="114300" distR="114300" simplePos="0" relativeHeight="251659264" behindDoc="1" locked="0" layoutInCell="1" allowOverlap="1" wp14:anchorId="3D4808B8" wp14:editId="0F834ACC">
          <wp:simplePos x="0" y="0"/>
          <wp:positionH relativeFrom="column">
            <wp:posOffset>-914400</wp:posOffset>
          </wp:positionH>
          <wp:positionV relativeFrom="paragraph">
            <wp:posOffset>-441325</wp:posOffset>
          </wp:positionV>
          <wp:extent cx="914400" cy="990600"/>
          <wp:effectExtent l="0" t="0" r="0" b="0"/>
          <wp:wrapTight wrapText="bothSides">
            <wp:wrapPolygon edited="0">
              <wp:start x="0" y="0"/>
              <wp:lineTo x="0" y="21185"/>
              <wp:lineTo x="21150" y="21185"/>
              <wp:lineTo x="21150" y="0"/>
              <wp:lineTo x="0" y="0"/>
            </wp:wrapPolygon>
          </wp:wrapTight>
          <wp:docPr id="7" name="Resim 7"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14:sizeRelH relativeFrom="page">
            <wp14:pctWidth>0</wp14:pctWidth>
          </wp14:sizeRelH>
          <wp14:sizeRelV relativeFrom="page">
            <wp14:pctHeight>0</wp14:pctHeight>
          </wp14:sizeRelV>
        </wp:anchor>
      </w:drawing>
    </w:r>
  </w:p>
  <w:p w14:paraId="08A25EB8" w14:textId="00ACB849" w:rsidR="00207D69" w:rsidRPr="00082BE5" w:rsidRDefault="00207D69" w:rsidP="00207D69">
    <w:pPr>
      <w:jc w:val="center"/>
      <w:rPr>
        <w:rStyle w:val="Kpr"/>
        <w:i/>
        <w:sz w:val="16"/>
        <w:szCs w:val="16"/>
        <w:u w:val="none"/>
      </w:rPr>
    </w:pPr>
    <w:r>
      <w:tab/>
    </w:r>
    <w:r w:rsidRPr="00082BE5">
      <w:rPr>
        <w:b/>
        <w:i/>
        <w:sz w:val="16"/>
        <w:szCs w:val="16"/>
      </w:rPr>
      <w:t xml:space="preserve">YYÜ </w:t>
    </w:r>
    <w:proofErr w:type="spellStart"/>
    <w:r w:rsidRPr="00082BE5">
      <w:rPr>
        <w:b/>
        <w:i/>
        <w:sz w:val="16"/>
        <w:szCs w:val="16"/>
      </w:rPr>
      <w:t>Eğitim</w:t>
    </w:r>
    <w:proofErr w:type="spellEnd"/>
    <w:r w:rsidRPr="00082BE5">
      <w:rPr>
        <w:b/>
        <w:i/>
        <w:sz w:val="16"/>
        <w:szCs w:val="16"/>
      </w:rPr>
      <w:t xml:space="preserve"> </w:t>
    </w:r>
    <w:proofErr w:type="spellStart"/>
    <w:r w:rsidRPr="00082BE5">
      <w:rPr>
        <w:b/>
        <w:i/>
        <w:sz w:val="16"/>
        <w:szCs w:val="16"/>
      </w:rPr>
      <w:t>Fakültesi</w:t>
    </w:r>
    <w:proofErr w:type="spellEnd"/>
    <w:r w:rsidRPr="00082BE5">
      <w:rPr>
        <w:b/>
        <w:i/>
        <w:sz w:val="16"/>
        <w:szCs w:val="16"/>
      </w:rPr>
      <w:t xml:space="preserve"> </w:t>
    </w:r>
    <w:proofErr w:type="spellStart"/>
    <w:r w:rsidRPr="00082BE5">
      <w:rPr>
        <w:b/>
        <w:i/>
        <w:sz w:val="16"/>
        <w:szCs w:val="16"/>
      </w:rPr>
      <w:t>Dergisi</w:t>
    </w:r>
    <w:proofErr w:type="spellEnd"/>
    <w:r w:rsidRPr="00082BE5">
      <w:rPr>
        <w:b/>
        <w:i/>
        <w:sz w:val="16"/>
        <w:szCs w:val="16"/>
      </w:rPr>
      <w:t xml:space="preserve"> (YYU Journal Of Education Faculty)</w:t>
    </w:r>
    <w:proofErr w:type="gramStart"/>
    <w:r w:rsidRPr="00082BE5">
      <w:rPr>
        <w:b/>
        <w:i/>
        <w:sz w:val="16"/>
        <w:szCs w:val="16"/>
      </w:rPr>
      <w:t>,2017,Cilt:XIV</w:t>
    </w:r>
    <w:proofErr w:type="gramEnd"/>
    <w:r w:rsidRPr="00082BE5">
      <w:rPr>
        <w:b/>
        <w:i/>
        <w:sz w:val="16"/>
        <w:szCs w:val="16"/>
      </w:rPr>
      <w:t>, Sayı:I,700-72</w:t>
    </w:r>
    <w:r w:rsidR="000350CD">
      <w:rPr>
        <w:b/>
        <w:i/>
        <w:sz w:val="16"/>
        <w:szCs w:val="16"/>
      </w:rPr>
      <w:t>5</w:t>
    </w:r>
    <w:r w:rsidRPr="00082BE5">
      <w:rPr>
        <w:b/>
        <w:i/>
        <w:sz w:val="16"/>
        <w:szCs w:val="16"/>
      </w:rPr>
      <w:t xml:space="preserve">  </w:t>
    </w:r>
    <w:hyperlink r:id="rId2" w:history="1">
      <w:r w:rsidRPr="00082BE5">
        <w:rPr>
          <w:rStyle w:val="Kpr"/>
          <w:sz w:val="16"/>
          <w:szCs w:val="16"/>
          <w:u w:val="none"/>
        </w:rPr>
        <w:t>http://efdergi.yyu.edu.tr</w:t>
      </w:r>
    </w:hyperlink>
  </w:p>
  <w:p w14:paraId="581874DC" w14:textId="1B6C3B0F" w:rsidR="00207D69" w:rsidRPr="0001487F" w:rsidRDefault="00207D69" w:rsidP="00207D69">
    <w:pPr>
      <w:jc w:val="center"/>
      <w:rPr>
        <w:rFonts w:ascii="Times New Roman" w:hAnsi="Times New Roman"/>
        <w:sz w:val="20"/>
        <w:szCs w:val="20"/>
      </w:rPr>
    </w:pPr>
    <w:r w:rsidRPr="00082BE5">
      <w:rPr>
        <w:sz w:val="20"/>
        <w:szCs w:val="20"/>
      </w:rPr>
      <w:br/>
    </w:r>
    <w:hyperlink r:id="rId3" w:history="1">
      <w:r w:rsidR="00293B3B" w:rsidRPr="001B6256">
        <w:rPr>
          <w:rStyle w:val="Kpr"/>
          <w:rFonts w:ascii="Times New Roman" w:hAnsi="Times New Roman"/>
          <w:sz w:val="20"/>
          <w:szCs w:val="20"/>
          <w:u w:val="none"/>
        </w:rPr>
        <w:t>http://dx.doi.org/10.23891/efdyyu.2017.27</w:t>
      </w:r>
    </w:hyperlink>
    <w:r w:rsidRPr="001B6256">
      <w:rPr>
        <w:rFonts w:ascii="Times New Roman" w:hAnsi="Times New Roman"/>
        <w:b/>
        <w:sz w:val="20"/>
        <w:szCs w:val="20"/>
      </w:rPr>
      <w:t>                                                                        </w:t>
    </w:r>
    <w:r w:rsidRPr="0001487F">
      <w:rPr>
        <w:rFonts w:ascii="Times New Roman" w:hAnsi="Times New Roman"/>
        <w:b/>
        <w:sz w:val="20"/>
        <w:szCs w:val="20"/>
      </w:rPr>
      <w:t>ISSN</w:t>
    </w:r>
    <w:proofErr w:type="gramStart"/>
    <w:r w:rsidRPr="0001487F">
      <w:rPr>
        <w:rFonts w:ascii="Times New Roman" w:hAnsi="Times New Roman"/>
        <w:b/>
        <w:sz w:val="20"/>
        <w:szCs w:val="20"/>
      </w:rPr>
      <w:t>:1305</w:t>
    </w:r>
    <w:proofErr w:type="gramEnd"/>
    <w:r w:rsidRPr="0001487F">
      <w:rPr>
        <w:rFonts w:ascii="Times New Roman" w:hAnsi="Times New Roman"/>
        <w:b/>
        <w:sz w:val="20"/>
        <w:szCs w:val="20"/>
      </w:rPr>
      <w:t>-020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B0540"/>
    <w:multiLevelType w:val="hybridMultilevel"/>
    <w:tmpl w:val="D056E9EC"/>
    <w:lvl w:ilvl="0" w:tplc="B2FA9CF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F1"/>
    <w:rsid w:val="00001F6E"/>
    <w:rsid w:val="00016AE6"/>
    <w:rsid w:val="000177A5"/>
    <w:rsid w:val="000350CD"/>
    <w:rsid w:val="00037479"/>
    <w:rsid w:val="00054BF6"/>
    <w:rsid w:val="00055C01"/>
    <w:rsid w:val="00056AF5"/>
    <w:rsid w:val="00070DE5"/>
    <w:rsid w:val="00073B85"/>
    <w:rsid w:val="00082BE5"/>
    <w:rsid w:val="000854A0"/>
    <w:rsid w:val="000A1A30"/>
    <w:rsid w:val="000A4C80"/>
    <w:rsid w:val="000B0B4E"/>
    <w:rsid w:val="000C6E96"/>
    <w:rsid w:val="000D289F"/>
    <w:rsid w:val="000D46FF"/>
    <w:rsid w:val="000F222B"/>
    <w:rsid w:val="000F5480"/>
    <w:rsid w:val="000F70E0"/>
    <w:rsid w:val="000F7D0B"/>
    <w:rsid w:val="001013DA"/>
    <w:rsid w:val="00105BEC"/>
    <w:rsid w:val="001106DF"/>
    <w:rsid w:val="00114B9E"/>
    <w:rsid w:val="0011642C"/>
    <w:rsid w:val="0012794D"/>
    <w:rsid w:val="0013034C"/>
    <w:rsid w:val="0013448B"/>
    <w:rsid w:val="001372D8"/>
    <w:rsid w:val="00144032"/>
    <w:rsid w:val="00146CA2"/>
    <w:rsid w:val="0015134E"/>
    <w:rsid w:val="00184DAF"/>
    <w:rsid w:val="00187311"/>
    <w:rsid w:val="001A09B0"/>
    <w:rsid w:val="001A58B3"/>
    <w:rsid w:val="001A7A97"/>
    <w:rsid w:val="001B4C1B"/>
    <w:rsid w:val="001B5357"/>
    <w:rsid w:val="001B6256"/>
    <w:rsid w:val="001C0AC4"/>
    <w:rsid w:val="001C2E48"/>
    <w:rsid w:val="001D3DF4"/>
    <w:rsid w:val="001D5779"/>
    <w:rsid w:val="001E2AE6"/>
    <w:rsid w:val="001E4A51"/>
    <w:rsid w:val="001F201D"/>
    <w:rsid w:val="002023B6"/>
    <w:rsid w:val="00207D69"/>
    <w:rsid w:val="0021477A"/>
    <w:rsid w:val="002248CC"/>
    <w:rsid w:val="00224D3A"/>
    <w:rsid w:val="0023392E"/>
    <w:rsid w:val="002370E5"/>
    <w:rsid w:val="00241B27"/>
    <w:rsid w:val="00242304"/>
    <w:rsid w:val="00245EA2"/>
    <w:rsid w:val="00251E4C"/>
    <w:rsid w:val="00270C6C"/>
    <w:rsid w:val="00271DC2"/>
    <w:rsid w:val="00283A96"/>
    <w:rsid w:val="0028535A"/>
    <w:rsid w:val="00285FC3"/>
    <w:rsid w:val="002879DB"/>
    <w:rsid w:val="00293B3B"/>
    <w:rsid w:val="00294D22"/>
    <w:rsid w:val="00295037"/>
    <w:rsid w:val="002A047E"/>
    <w:rsid w:val="002A39B9"/>
    <w:rsid w:val="002A6664"/>
    <w:rsid w:val="002A7132"/>
    <w:rsid w:val="002B2EF7"/>
    <w:rsid w:val="002B3922"/>
    <w:rsid w:val="002B56D0"/>
    <w:rsid w:val="002B6137"/>
    <w:rsid w:val="002D6A65"/>
    <w:rsid w:val="002E4304"/>
    <w:rsid w:val="002F4BA1"/>
    <w:rsid w:val="002F60A7"/>
    <w:rsid w:val="002F72E6"/>
    <w:rsid w:val="00314C6A"/>
    <w:rsid w:val="003217C8"/>
    <w:rsid w:val="003218CC"/>
    <w:rsid w:val="00325B6A"/>
    <w:rsid w:val="00327B82"/>
    <w:rsid w:val="003354A5"/>
    <w:rsid w:val="00343931"/>
    <w:rsid w:val="00360196"/>
    <w:rsid w:val="00364AD1"/>
    <w:rsid w:val="00365D49"/>
    <w:rsid w:val="00367D1E"/>
    <w:rsid w:val="00372C7A"/>
    <w:rsid w:val="00374DC8"/>
    <w:rsid w:val="00376395"/>
    <w:rsid w:val="00390650"/>
    <w:rsid w:val="003A2F57"/>
    <w:rsid w:val="003A5B06"/>
    <w:rsid w:val="003E5EDE"/>
    <w:rsid w:val="003E7152"/>
    <w:rsid w:val="00422410"/>
    <w:rsid w:val="004365FB"/>
    <w:rsid w:val="00461B90"/>
    <w:rsid w:val="0046686A"/>
    <w:rsid w:val="0047024C"/>
    <w:rsid w:val="00472E10"/>
    <w:rsid w:val="004766E9"/>
    <w:rsid w:val="004844FA"/>
    <w:rsid w:val="00497C0A"/>
    <w:rsid w:val="004A083C"/>
    <w:rsid w:val="004A7537"/>
    <w:rsid w:val="004B48E6"/>
    <w:rsid w:val="004C1EA4"/>
    <w:rsid w:val="004C2BFC"/>
    <w:rsid w:val="004E5BC7"/>
    <w:rsid w:val="004F2A5E"/>
    <w:rsid w:val="004F36AA"/>
    <w:rsid w:val="00504E2B"/>
    <w:rsid w:val="0051037E"/>
    <w:rsid w:val="0051413F"/>
    <w:rsid w:val="005236E6"/>
    <w:rsid w:val="005246F6"/>
    <w:rsid w:val="00534B39"/>
    <w:rsid w:val="0054254B"/>
    <w:rsid w:val="005431FF"/>
    <w:rsid w:val="00545F18"/>
    <w:rsid w:val="00560562"/>
    <w:rsid w:val="0056581F"/>
    <w:rsid w:val="005662F5"/>
    <w:rsid w:val="00573992"/>
    <w:rsid w:val="005863E0"/>
    <w:rsid w:val="0059430B"/>
    <w:rsid w:val="005A0BFB"/>
    <w:rsid w:val="005A313C"/>
    <w:rsid w:val="005C07FF"/>
    <w:rsid w:val="005C14D4"/>
    <w:rsid w:val="005C32CC"/>
    <w:rsid w:val="005C5D8D"/>
    <w:rsid w:val="005C7098"/>
    <w:rsid w:val="00602581"/>
    <w:rsid w:val="0061113C"/>
    <w:rsid w:val="00615331"/>
    <w:rsid w:val="0062042B"/>
    <w:rsid w:val="00622D81"/>
    <w:rsid w:val="0062495D"/>
    <w:rsid w:val="00660C74"/>
    <w:rsid w:val="00661F5E"/>
    <w:rsid w:val="00681465"/>
    <w:rsid w:val="00694439"/>
    <w:rsid w:val="006B1B3B"/>
    <w:rsid w:val="006B7B73"/>
    <w:rsid w:val="006C0798"/>
    <w:rsid w:val="006C231D"/>
    <w:rsid w:val="006C649E"/>
    <w:rsid w:val="006D5013"/>
    <w:rsid w:val="006F3397"/>
    <w:rsid w:val="006F6AED"/>
    <w:rsid w:val="00715E18"/>
    <w:rsid w:val="007239F6"/>
    <w:rsid w:val="00732031"/>
    <w:rsid w:val="00746DCD"/>
    <w:rsid w:val="00753611"/>
    <w:rsid w:val="00761A94"/>
    <w:rsid w:val="00766845"/>
    <w:rsid w:val="0078367B"/>
    <w:rsid w:val="00787D81"/>
    <w:rsid w:val="00795FC9"/>
    <w:rsid w:val="007B4399"/>
    <w:rsid w:val="007B4F2D"/>
    <w:rsid w:val="007D3589"/>
    <w:rsid w:val="007E49F3"/>
    <w:rsid w:val="007E5142"/>
    <w:rsid w:val="007F7901"/>
    <w:rsid w:val="00802CE3"/>
    <w:rsid w:val="008074C9"/>
    <w:rsid w:val="00821D81"/>
    <w:rsid w:val="00840620"/>
    <w:rsid w:val="00844BD4"/>
    <w:rsid w:val="0085131D"/>
    <w:rsid w:val="00884AE9"/>
    <w:rsid w:val="00887BDB"/>
    <w:rsid w:val="008A0560"/>
    <w:rsid w:val="008A35B2"/>
    <w:rsid w:val="008A4B81"/>
    <w:rsid w:val="008B6721"/>
    <w:rsid w:val="008C095F"/>
    <w:rsid w:val="008D0BE9"/>
    <w:rsid w:val="008D214B"/>
    <w:rsid w:val="008E3AC6"/>
    <w:rsid w:val="008E3FEC"/>
    <w:rsid w:val="008F1A98"/>
    <w:rsid w:val="00906AD8"/>
    <w:rsid w:val="00911100"/>
    <w:rsid w:val="009132A5"/>
    <w:rsid w:val="00926FA3"/>
    <w:rsid w:val="0093600D"/>
    <w:rsid w:val="00946952"/>
    <w:rsid w:val="00950219"/>
    <w:rsid w:val="009624A1"/>
    <w:rsid w:val="00962993"/>
    <w:rsid w:val="00962A9B"/>
    <w:rsid w:val="00963D23"/>
    <w:rsid w:val="00971D5C"/>
    <w:rsid w:val="0097307D"/>
    <w:rsid w:val="00986CDB"/>
    <w:rsid w:val="009926E5"/>
    <w:rsid w:val="00996138"/>
    <w:rsid w:val="009A720E"/>
    <w:rsid w:val="009A7D30"/>
    <w:rsid w:val="009B27DB"/>
    <w:rsid w:val="009B385F"/>
    <w:rsid w:val="009E06F2"/>
    <w:rsid w:val="009F0462"/>
    <w:rsid w:val="009F1646"/>
    <w:rsid w:val="009F4D10"/>
    <w:rsid w:val="00A00C42"/>
    <w:rsid w:val="00A12F0C"/>
    <w:rsid w:val="00A14998"/>
    <w:rsid w:val="00A52229"/>
    <w:rsid w:val="00A54DFF"/>
    <w:rsid w:val="00A556C4"/>
    <w:rsid w:val="00A56268"/>
    <w:rsid w:val="00A5715D"/>
    <w:rsid w:val="00A837C6"/>
    <w:rsid w:val="00A85DA0"/>
    <w:rsid w:val="00A92FE9"/>
    <w:rsid w:val="00A93E94"/>
    <w:rsid w:val="00A941C2"/>
    <w:rsid w:val="00AB31B8"/>
    <w:rsid w:val="00AB57B9"/>
    <w:rsid w:val="00AC4914"/>
    <w:rsid w:val="00AD5304"/>
    <w:rsid w:val="00AD56F1"/>
    <w:rsid w:val="00AE0230"/>
    <w:rsid w:val="00AE08EE"/>
    <w:rsid w:val="00AE6D1D"/>
    <w:rsid w:val="00AF7D45"/>
    <w:rsid w:val="00B2052D"/>
    <w:rsid w:val="00B43D72"/>
    <w:rsid w:val="00B53FD8"/>
    <w:rsid w:val="00B665E2"/>
    <w:rsid w:val="00BA0CC4"/>
    <w:rsid w:val="00BB021F"/>
    <w:rsid w:val="00BD33D7"/>
    <w:rsid w:val="00BF2FC7"/>
    <w:rsid w:val="00BF68AD"/>
    <w:rsid w:val="00BF714F"/>
    <w:rsid w:val="00C0094C"/>
    <w:rsid w:val="00C00F7B"/>
    <w:rsid w:val="00C06D76"/>
    <w:rsid w:val="00C07E06"/>
    <w:rsid w:val="00C1116F"/>
    <w:rsid w:val="00C35230"/>
    <w:rsid w:val="00C36A26"/>
    <w:rsid w:val="00C36BAF"/>
    <w:rsid w:val="00C55C70"/>
    <w:rsid w:val="00C616EC"/>
    <w:rsid w:val="00C64D2B"/>
    <w:rsid w:val="00C655C9"/>
    <w:rsid w:val="00C66513"/>
    <w:rsid w:val="00C77385"/>
    <w:rsid w:val="00C83F90"/>
    <w:rsid w:val="00C86B96"/>
    <w:rsid w:val="00C97A3B"/>
    <w:rsid w:val="00CA175B"/>
    <w:rsid w:val="00CA19D8"/>
    <w:rsid w:val="00CA21D3"/>
    <w:rsid w:val="00CA50AB"/>
    <w:rsid w:val="00CE37A8"/>
    <w:rsid w:val="00CE4BBF"/>
    <w:rsid w:val="00CE51F2"/>
    <w:rsid w:val="00CF3AC1"/>
    <w:rsid w:val="00D00B29"/>
    <w:rsid w:val="00D024B7"/>
    <w:rsid w:val="00D04D0D"/>
    <w:rsid w:val="00D04EC6"/>
    <w:rsid w:val="00D21FDA"/>
    <w:rsid w:val="00D22E70"/>
    <w:rsid w:val="00D35D6E"/>
    <w:rsid w:val="00D366D2"/>
    <w:rsid w:val="00D36C61"/>
    <w:rsid w:val="00D432A3"/>
    <w:rsid w:val="00D51FCA"/>
    <w:rsid w:val="00D63192"/>
    <w:rsid w:val="00D64FB0"/>
    <w:rsid w:val="00D705E9"/>
    <w:rsid w:val="00D72327"/>
    <w:rsid w:val="00D83A50"/>
    <w:rsid w:val="00D87051"/>
    <w:rsid w:val="00DA3E83"/>
    <w:rsid w:val="00DB7C91"/>
    <w:rsid w:val="00DC19A0"/>
    <w:rsid w:val="00DC5AD4"/>
    <w:rsid w:val="00DF5984"/>
    <w:rsid w:val="00E02C83"/>
    <w:rsid w:val="00E149ED"/>
    <w:rsid w:val="00E52928"/>
    <w:rsid w:val="00E54A72"/>
    <w:rsid w:val="00E56B2C"/>
    <w:rsid w:val="00E61C16"/>
    <w:rsid w:val="00E703B4"/>
    <w:rsid w:val="00E73B89"/>
    <w:rsid w:val="00E73D52"/>
    <w:rsid w:val="00E834FD"/>
    <w:rsid w:val="00E968BB"/>
    <w:rsid w:val="00EA1EC4"/>
    <w:rsid w:val="00EB49D7"/>
    <w:rsid w:val="00EB4A65"/>
    <w:rsid w:val="00F002D5"/>
    <w:rsid w:val="00F12726"/>
    <w:rsid w:val="00F150BF"/>
    <w:rsid w:val="00F2624A"/>
    <w:rsid w:val="00F35243"/>
    <w:rsid w:val="00F42679"/>
    <w:rsid w:val="00F51CBA"/>
    <w:rsid w:val="00F57CD0"/>
    <w:rsid w:val="00F6175B"/>
    <w:rsid w:val="00F64107"/>
    <w:rsid w:val="00F641AC"/>
    <w:rsid w:val="00F677BE"/>
    <w:rsid w:val="00F851A4"/>
    <w:rsid w:val="00F945C2"/>
    <w:rsid w:val="00F964B3"/>
    <w:rsid w:val="00FC686E"/>
    <w:rsid w:val="00FC7899"/>
    <w:rsid w:val="00FC78BB"/>
    <w:rsid w:val="00FD2BA0"/>
    <w:rsid w:val="00FE1090"/>
    <w:rsid w:val="00FE3823"/>
    <w:rsid w:val="00FF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D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1A94"/>
    <w:pPr>
      <w:ind w:left="720"/>
      <w:contextualSpacing/>
    </w:pPr>
  </w:style>
  <w:style w:type="table" w:styleId="TabloKlavuzu">
    <w:name w:val="Table Grid"/>
    <w:basedOn w:val="NormalTablo"/>
    <w:uiPriority w:val="39"/>
    <w:rsid w:val="00761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325B6A"/>
  </w:style>
  <w:style w:type="paragraph" w:styleId="DipnotMetni">
    <w:name w:val="footnote text"/>
    <w:basedOn w:val="Normal"/>
    <w:link w:val="DipnotMetniChar"/>
    <w:uiPriority w:val="99"/>
    <w:unhideWhenUsed/>
    <w:rsid w:val="00661F5E"/>
    <w:pPr>
      <w:spacing w:after="0" w:line="240" w:lineRule="auto"/>
    </w:pPr>
    <w:rPr>
      <w:sz w:val="20"/>
      <w:szCs w:val="20"/>
    </w:rPr>
  </w:style>
  <w:style w:type="character" w:customStyle="1" w:styleId="DipnotMetniChar">
    <w:name w:val="Dipnot Metni Char"/>
    <w:basedOn w:val="VarsaylanParagrafYazTipi"/>
    <w:link w:val="DipnotMetni"/>
    <w:uiPriority w:val="99"/>
    <w:rsid w:val="00661F5E"/>
    <w:rPr>
      <w:sz w:val="20"/>
      <w:szCs w:val="20"/>
    </w:rPr>
  </w:style>
  <w:style w:type="character" w:styleId="DipnotBavurusu">
    <w:name w:val="footnote reference"/>
    <w:basedOn w:val="VarsaylanParagrafYazTipi"/>
    <w:uiPriority w:val="99"/>
    <w:semiHidden/>
    <w:unhideWhenUsed/>
    <w:rsid w:val="00661F5E"/>
    <w:rPr>
      <w:vertAlign w:val="superscript"/>
    </w:rPr>
  </w:style>
  <w:style w:type="paragraph" w:customStyle="1" w:styleId="Default">
    <w:name w:val="Default"/>
    <w:rsid w:val="00A00C42"/>
    <w:pPr>
      <w:autoSpaceDE w:val="0"/>
      <w:autoSpaceDN w:val="0"/>
      <w:adjustRightInd w:val="0"/>
      <w:spacing w:after="0" w:line="240" w:lineRule="auto"/>
    </w:pPr>
    <w:rPr>
      <w:rFonts w:ascii="Times New Roman" w:hAnsi="Times New Roman" w:cs="Times New Roman"/>
      <w:color w:val="000000"/>
      <w:sz w:val="24"/>
      <w:szCs w:val="24"/>
      <w:lang w:val="tr-TR"/>
    </w:rPr>
  </w:style>
  <w:style w:type="character" w:styleId="Kpr">
    <w:name w:val="Hyperlink"/>
    <w:basedOn w:val="VarsaylanParagrafYazTipi"/>
    <w:uiPriority w:val="99"/>
    <w:unhideWhenUsed/>
    <w:rsid w:val="0015134E"/>
    <w:rPr>
      <w:color w:val="0563C1" w:themeColor="hyperlink"/>
      <w:u w:val="single"/>
    </w:rPr>
  </w:style>
  <w:style w:type="paragraph" w:styleId="stbilgi">
    <w:name w:val="header"/>
    <w:basedOn w:val="Normal"/>
    <w:link w:val="stbilgiChar"/>
    <w:uiPriority w:val="99"/>
    <w:unhideWhenUsed/>
    <w:rsid w:val="00CE51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51F2"/>
  </w:style>
  <w:style w:type="paragraph" w:styleId="Altbilgi">
    <w:name w:val="footer"/>
    <w:basedOn w:val="Normal"/>
    <w:link w:val="AltbilgiChar"/>
    <w:uiPriority w:val="99"/>
    <w:unhideWhenUsed/>
    <w:rsid w:val="00CE51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51F2"/>
  </w:style>
  <w:style w:type="paragraph" w:styleId="BalonMetni">
    <w:name w:val="Balloon Text"/>
    <w:basedOn w:val="Normal"/>
    <w:link w:val="BalonMetniChar"/>
    <w:uiPriority w:val="99"/>
    <w:semiHidden/>
    <w:unhideWhenUsed/>
    <w:rsid w:val="00C665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6513"/>
    <w:rPr>
      <w:rFonts w:ascii="Segoe UI" w:hAnsi="Segoe UI" w:cs="Segoe UI"/>
      <w:sz w:val="18"/>
      <w:szCs w:val="18"/>
    </w:rPr>
  </w:style>
  <w:style w:type="character" w:styleId="AklamaBavurusu">
    <w:name w:val="annotation reference"/>
    <w:basedOn w:val="VarsaylanParagrafYazTipi"/>
    <w:uiPriority w:val="99"/>
    <w:semiHidden/>
    <w:unhideWhenUsed/>
    <w:rsid w:val="00C66513"/>
    <w:rPr>
      <w:sz w:val="16"/>
      <w:szCs w:val="16"/>
    </w:rPr>
  </w:style>
  <w:style w:type="paragraph" w:styleId="AklamaMetni">
    <w:name w:val="annotation text"/>
    <w:basedOn w:val="Normal"/>
    <w:link w:val="AklamaMetniChar"/>
    <w:uiPriority w:val="99"/>
    <w:unhideWhenUsed/>
    <w:rsid w:val="00C66513"/>
    <w:pPr>
      <w:spacing w:line="240" w:lineRule="auto"/>
    </w:pPr>
    <w:rPr>
      <w:sz w:val="20"/>
      <w:szCs w:val="20"/>
    </w:rPr>
  </w:style>
  <w:style w:type="character" w:customStyle="1" w:styleId="AklamaMetniChar">
    <w:name w:val="Açıklama Metni Char"/>
    <w:basedOn w:val="VarsaylanParagrafYazTipi"/>
    <w:link w:val="AklamaMetni"/>
    <w:uiPriority w:val="99"/>
    <w:rsid w:val="00C66513"/>
    <w:rPr>
      <w:sz w:val="20"/>
      <w:szCs w:val="20"/>
    </w:rPr>
  </w:style>
  <w:style w:type="paragraph" w:styleId="AklamaKonusu">
    <w:name w:val="annotation subject"/>
    <w:basedOn w:val="AklamaMetni"/>
    <w:next w:val="AklamaMetni"/>
    <w:link w:val="AklamaKonusuChar"/>
    <w:uiPriority w:val="99"/>
    <w:semiHidden/>
    <w:unhideWhenUsed/>
    <w:rsid w:val="00C66513"/>
    <w:rPr>
      <w:b/>
      <w:bCs/>
    </w:rPr>
  </w:style>
  <w:style w:type="character" w:customStyle="1" w:styleId="AklamaKonusuChar">
    <w:name w:val="Açıklama Konusu Char"/>
    <w:basedOn w:val="AklamaMetniChar"/>
    <w:link w:val="AklamaKonusu"/>
    <w:uiPriority w:val="99"/>
    <w:semiHidden/>
    <w:rsid w:val="00C66513"/>
    <w:rPr>
      <w:b/>
      <w:bCs/>
      <w:sz w:val="20"/>
      <w:szCs w:val="20"/>
    </w:rPr>
  </w:style>
  <w:style w:type="character" w:styleId="zlenenKpr">
    <w:name w:val="FollowedHyperlink"/>
    <w:basedOn w:val="VarsaylanParagrafYazTipi"/>
    <w:uiPriority w:val="99"/>
    <w:semiHidden/>
    <w:unhideWhenUsed/>
    <w:rsid w:val="00821D8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1A94"/>
    <w:pPr>
      <w:ind w:left="720"/>
      <w:contextualSpacing/>
    </w:pPr>
  </w:style>
  <w:style w:type="table" w:styleId="TabloKlavuzu">
    <w:name w:val="Table Grid"/>
    <w:basedOn w:val="NormalTablo"/>
    <w:uiPriority w:val="39"/>
    <w:rsid w:val="00761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325B6A"/>
  </w:style>
  <w:style w:type="paragraph" w:styleId="DipnotMetni">
    <w:name w:val="footnote text"/>
    <w:basedOn w:val="Normal"/>
    <w:link w:val="DipnotMetniChar"/>
    <w:uiPriority w:val="99"/>
    <w:unhideWhenUsed/>
    <w:rsid w:val="00661F5E"/>
    <w:pPr>
      <w:spacing w:after="0" w:line="240" w:lineRule="auto"/>
    </w:pPr>
    <w:rPr>
      <w:sz w:val="20"/>
      <w:szCs w:val="20"/>
    </w:rPr>
  </w:style>
  <w:style w:type="character" w:customStyle="1" w:styleId="DipnotMetniChar">
    <w:name w:val="Dipnot Metni Char"/>
    <w:basedOn w:val="VarsaylanParagrafYazTipi"/>
    <w:link w:val="DipnotMetni"/>
    <w:uiPriority w:val="99"/>
    <w:rsid w:val="00661F5E"/>
    <w:rPr>
      <w:sz w:val="20"/>
      <w:szCs w:val="20"/>
    </w:rPr>
  </w:style>
  <w:style w:type="character" w:styleId="DipnotBavurusu">
    <w:name w:val="footnote reference"/>
    <w:basedOn w:val="VarsaylanParagrafYazTipi"/>
    <w:uiPriority w:val="99"/>
    <w:semiHidden/>
    <w:unhideWhenUsed/>
    <w:rsid w:val="00661F5E"/>
    <w:rPr>
      <w:vertAlign w:val="superscript"/>
    </w:rPr>
  </w:style>
  <w:style w:type="paragraph" w:customStyle="1" w:styleId="Default">
    <w:name w:val="Default"/>
    <w:rsid w:val="00A00C42"/>
    <w:pPr>
      <w:autoSpaceDE w:val="0"/>
      <w:autoSpaceDN w:val="0"/>
      <w:adjustRightInd w:val="0"/>
      <w:spacing w:after="0" w:line="240" w:lineRule="auto"/>
    </w:pPr>
    <w:rPr>
      <w:rFonts w:ascii="Times New Roman" w:hAnsi="Times New Roman" w:cs="Times New Roman"/>
      <w:color w:val="000000"/>
      <w:sz w:val="24"/>
      <w:szCs w:val="24"/>
      <w:lang w:val="tr-TR"/>
    </w:rPr>
  </w:style>
  <w:style w:type="character" w:styleId="Kpr">
    <w:name w:val="Hyperlink"/>
    <w:basedOn w:val="VarsaylanParagrafYazTipi"/>
    <w:uiPriority w:val="99"/>
    <w:unhideWhenUsed/>
    <w:rsid w:val="0015134E"/>
    <w:rPr>
      <w:color w:val="0563C1" w:themeColor="hyperlink"/>
      <w:u w:val="single"/>
    </w:rPr>
  </w:style>
  <w:style w:type="paragraph" w:styleId="stbilgi">
    <w:name w:val="header"/>
    <w:basedOn w:val="Normal"/>
    <w:link w:val="stbilgiChar"/>
    <w:uiPriority w:val="99"/>
    <w:unhideWhenUsed/>
    <w:rsid w:val="00CE51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51F2"/>
  </w:style>
  <w:style w:type="paragraph" w:styleId="Altbilgi">
    <w:name w:val="footer"/>
    <w:basedOn w:val="Normal"/>
    <w:link w:val="AltbilgiChar"/>
    <w:uiPriority w:val="99"/>
    <w:unhideWhenUsed/>
    <w:rsid w:val="00CE51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51F2"/>
  </w:style>
  <w:style w:type="paragraph" w:styleId="BalonMetni">
    <w:name w:val="Balloon Text"/>
    <w:basedOn w:val="Normal"/>
    <w:link w:val="BalonMetniChar"/>
    <w:uiPriority w:val="99"/>
    <w:semiHidden/>
    <w:unhideWhenUsed/>
    <w:rsid w:val="00C665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6513"/>
    <w:rPr>
      <w:rFonts w:ascii="Segoe UI" w:hAnsi="Segoe UI" w:cs="Segoe UI"/>
      <w:sz w:val="18"/>
      <w:szCs w:val="18"/>
    </w:rPr>
  </w:style>
  <w:style w:type="character" w:styleId="AklamaBavurusu">
    <w:name w:val="annotation reference"/>
    <w:basedOn w:val="VarsaylanParagrafYazTipi"/>
    <w:uiPriority w:val="99"/>
    <w:semiHidden/>
    <w:unhideWhenUsed/>
    <w:rsid w:val="00C66513"/>
    <w:rPr>
      <w:sz w:val="16"/>
      <w:szCs w:val="16"/>
    </w:rPr>
  </w:style>
  <w:style w:type="paragraph" w:styleId="AklamaMetni">
    <w:name w:val="annotation text"/>
    <w:basedOn w:val="Normal"/>
    <w:link w:val="AklamaMetniChar"/>
    <w:uiPriority w:val="99"/>
    <w:unhideWhenUsed/>
    <w:rsid w:val="00C66513"/>
    <w:pPr>
      <w:spacing w:line="240" w:lineRule="auto"/>
    </w:pPr>
    <w:rPr>
      <w:sz w:val="20"/>
      <w:szCs w:val="20"/>
    </w:rPr>
  </w:style>
  <w:style w:type="character" w:customStyle="1" w:styleId="AklamaMetniChar">
    <w:name w:val="Açıklama Metni Char"/>
    <w:basedOn w:val="VarsaylanParagrafYazTipi"/>
    <w:link w:val="AklamaMetni"/>
    <w:uiPriority w:val="99"/>
    <w:rsid w:val="00C66513"/>
    <w:rPr>
      <w:sz w:val="20"/>
      <w:szCs w:val="20"/>
    </w:rPr>
  </w:style>
  <w:style w:type="paragraph" w:styleId="AklamaKonusu">
    <w:name w:val="annotation subject"/>
    <w:basedOn w:val="AklamaMetni"/>
    <w:next w:val="AklamaMetni"/>
    <w:link w:val="AklamaKonusuChar"/>
    <w:uiPriority w:val="99"/>
    <w:semiHidden/>
    <w:unhideWhenUsed/>
    <w:rsid w:val="00C66513"/>
    <w:rPr>
      <w:b/>
      <w:bCs/>
    </w:rPr>
  </w:style>
  <w:style w:type="character" w:customStyle="1" w:styleId="AklamaKonusuChar">
    <w:name w:val="Açıklama Konusu Char"/>
    <w:basedOn w:val="AklamaMetniChar"/>
    <w:link w:val="AklamaKonusu"/>
    <w:uiPriority w:val="99"/>
    <w:semiHidden/>
    <w:rsid w:val="00C66513"/>
    <w:rPr>
      <w:b/>
      <w:bCs/>
      <w:sz w:val="20"/>
      <w:szCs w:val="20"/>
    </w:rPr>
  </w:style>
  <w:style w:type="character" w:styleId="zlenenKpr">
    <w:name w:val="FollowedHyperlink"/>
    <w:basedOn w:val="VarsaylanParagrafYazTipi"/>
    <w:uiPriority w:val="99"/>
    <w:semiHidden/>
    <w:unhideWhenUsed/>
    <w:rsid w:val="00821D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6772">
      <w:bodyDiv w:val="1"/>
      <w:marLeft w:val="0"/>
      <w:marRight w:val="0"/>
      <w:marTop w:val="0"/>
      <w:marBottom w:val="0"/>
      <w:divBdr>
        <w:top w:val="none" w:sz="0" w:space="0" w:color="auto"/>
        <w:left w:val="none" w:sz="0" w:space="0" w:color="auto"/>
        <w:bottom w:val="none" w:sz="0" w:space="0" w:color="auto"/>
        <w:right w:val="none" w:sz="0" w:space="0" w:color="auto"/>
      </w:divBdr>
    </w:div>
    <w:div w:id="950208264">
      <w:bodyDiv w:val="1"/>
      <w:marLeft w:val="0"/>
      <w:marRight w:val="0"/>
      <w:marTop w:val="0"/>
      <w:marBottom w:val="0"/>
      <w:divBdr>
        <w:top w:val="none" w:sz="0" w:space="0" w:color="auto"/>
        <w:left w:val="none" w:sz="0" w:space="0" w:color="auto"/>
        <w:bottom w:val="none" w:sz="0" w:space="0" w:color="auto"/>
        <w:right w:val="none" w:sz="0" w:space="0" w:color="auto"/>
      </w:divBdr>
    </w:div>
    <w:div w:id="13373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mailto:esraozay@atauni.edu.tr" TargetMode="External"/><Relationship Id="rId1" Type="http://schemas.openxmlformats.org/officeDocument/2006/relationships/hyperlink" Target="mailto:seydagul@atauni.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27"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7.27"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F574-58D7-440B-9D4E-C6B5B6F2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6319</Words>
  <Characters>36023</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dc:creator>
  <cp:lastModifiedBy>c</cp:lastModifiedBy>
  <cp:revision>29</cp:revision>
  <dcterms:created xsi:type="dcterms:W3CDTF">2017-04-26T19:42:00Z</dcterms:created>
  <dcterms:modified xsi:type="dcterms:W3CDTF">2017-06-08T21:50:00Z</dcterms:modified>
</cp:coreProperties>
</file>