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DF274" w14:textId="16FF2160" w:rsidR="003B737C" w:rsidRPr="00CD11A2" w:rsidRDefault="006E1059" w:rsidP="003B737C">
      <w:pPr>
        <w:spacing w:after="0" w:line="480" w:lineRule="auto"/>
        <w:jc w:val="center"/>
        <w:rPr>
          <w:rFonts w:ascii="Times New Roman" w:hAnsi="Times New Roman"/>
          <w:b/>
          <w:sz w:val="24"/>
          <w:szCs w:val="24"/>
        </w:rPr>
      </w:pPr>
      <w:r w:rsidRPr="008B5411">
        <w:rPr>
          <w:rFonts w:ascii="Times New Roman" w:hAnsi="Times New Roman"/>
          <w:b/>
          <w:sz w:val="24"/>
          <w:szCs w:val="24"/>
        </w:rPr>
        <w:t xml:space="preserve">Akademik Sahtekârlık Eğilimi </w:t>
      </w:r>
      <w:r>
        <w:rPr>
          <w:rFonts w:ascii="Times New Roman" w:hAnsi="Times New Roman"/>
          <w:b/>
          <w:sz w:val="24"/>
          <w:szCs w:val="24"/>
        </w:rPr>
        <w:t xml:space="preserve">ile </w:t>
      </w:r>
      <w:r w:rsidR="002B4440" w:rsidRPr="008B5411">
        <w:rPr>
          <w:rFonts w:ascii="Times New Roman" w:hAnsi="Times New Roman"/>
          <w:b/>
          <w:sz w:val="24"/>
          <w:szCs w:val="24"/>
        </w:rPr>
        <w:t>Olumsuz Değerlendirilme Korkusu Arasındaki İlişki*</w:t>
      </w:r>
      <w:r w:rsidR="003B737C">
        <w:rPr>
          <w:rFonts w:ascii="Times New Roman" w:hAnsi="Times New Roman"/>
          <w:b/>
          <w:sz w:val="24"/>
          <w:szCs w:val="24"/>
        </w:rPr>
        <w:br/>
      </w:r>
      <w:r w:rsidR="003B737C" w:rsidRPr="00CD11A2">
        <w:rPr>
          <w:rFonts w:ascii="Times New Roman" w:hAnsi="Times New Roman"/>
          <w:b/>
          <w:sz w:val="24"/>
          <w:szCs w:val="24"/>
        </w:rPr>
        <w:t>Bilgen KIRAL**</w:t>
      </w:r>
      <w:r w:rsidR="00CD11A2">
        <w:rPr>
          <w:rFonts w:ascii="Times New Roman" w:hAnsi="Times New Roman"/>
          <w:b/>
          <w:sz w:val="24"/>
          <w:szCs w:val="24"/>
        </w:rPr>
        <w:t xml:space="preserve">, </w:t>
      </w:r>
      <w:r w:rsidR="003B737C" w:rsidRPr="00CD11A2">
        <w:rPr>
          <w:rFonts w:ascii="Times New Roman" w:hAnsi="Times New Roman"/>
          <w:b/>
          <w:sz w:val="24"/>
          <w:szCs w:val="24"/>
        </w:rPr>
        <w:t xml:space="preserve">  Seda SARACALOĞLU***</w:t>
      </w:r>
    </w:p>
    <w:p w14:paraId="34BED274" w14:textId="27EDA6A7" w:rsidR="00E42032" w:rsidRPr="00F23532" w:rsidRDefault="002B4440" w:rsidP="00211A53">
      <w:pPr>
        <w:spacing w:after="0" w:line="480" w:lineRule="auto"/>
        <w:jc w:val="both"/>
        <w:rPr>
          <w:rFonts w:ascii="Times New Roman" w:hAnsi="Times New Roman"/>
          <w:sz w:val="24"/>
          <w:szCs w:val="24"/>
        </w:rPr>
      </w:pPr>
      <w:r w:rsidRPr="00F23532">
        <w:rPr>
          <w:rFonts w:ascii="Times New Roman" w:hAnsi="Times New Roman"/>
          <w:b/>
          <w:sz w:val="24"/>
          <w:szCs w:val="24"/>
        </w:rPr>
        <w:t>Öz</w:t>
      </w:r>
      <w:r w:rsidR="008D0E00">
        <w:rPr>
          <w:rFonts w:ascii="Times New Roman" w:hAnsi="Times New Roman"/>
          <w:sz w:val="24"/>
          <w:szCs w:val="24"/>
        </w:rPr>
        <w:t>:</w:t>
      </w:r>
      <w:r w:rsidR="008A424A">
        <w:rPr>
          <w:rFonts w:ascii="Times New Roman" w:hAnsi="Times New Roman"/>
          <w:sz w:val="24"/>
          <w:szCs w:val="24"/>
        </w:rPr>
        <w:t xml:space="preserve"> </w:t>
      </w:r>
      <w:r w:rsidR="006E1059">
        <w:rPr>
          <w:rFonts w:ascii="Times New Roman" w:hAnsi="Times New Roman"/>
          <w:sz w:val="24"/>
          <w:szCs w:val="24"/>
        </w:rPr>
        <w:t xml:space="preserve">Bu araştırmanın amacı </w:t>
      </w:r>
      <w:r w:rsidR="00F86FD4">
        <w:rPr>
          <w:rFonts w:ascii="Times New Roman" w:hAnsi="Times New Roman"/>
          <w:sz w:val="24"/>
          <w:szCs w:val="24"/>
        </w:rPr>
        <w:t>öğrencilerin a</w:t>
      </w:r>
      <w:r w:rsidR="00F86FD4" w:rsidRPr="00D62082">
        <w:rPr>
          <w:rFonts w:ascii="Times New Roman" w:hAnsi="Times New Roman"/>
          <w:sz w:val="24"/>
          <w:szCs w:val="24"/>
        </w:rPr>
        <w:t>kademik sahtekârlık eğilimleri ile olumsuz değerlendirilme korkuları arasındaki ilişki</w:t>
      </w:r>
      <w:r w:rsidR="006E1059">
        <w:rPr>
          <w:rFonts w:ascii="Times New Roman" w:hAnsi="Times New Roman"/>
          <w:sz w:val="24"/>
          <w:szCs w:val="24"/>
        </w:rPr>
        <w:t xml:space="preserve">yi incelemektir. </w:t>
      </w:r>
      <w:r w:rsidR="00E42032" w:rsidRPr="00F23532">
        <w:rPr>
          <w:rFonts w:ascii="Times New Roman" w:hAnsi="Times New Roman"/>
          <w:sz w:val="24"/>
          <w:szCs w:val="24"/>
        </w:rPr>
        <w:t xml:space="preserve">Araştırma, 2017-2018 akademik yılında </w:t>
      </w:r>
      <w:r w:rsidR="0027696F" w:rsidRPr="00F23532">
        <w:rPr>
          <w:rFonts w:ascii="Times New Roman" w:hAnsi="Times New Roman"/>
          <w:sz w:val="24"/>
          <w:szCs w:val="24"/>
        </w:rPr>
        <w:t xml:space="preserve">Adnan Menderes, Pamukkale ve Muğla Sıtkı Koçman Üniversitelerinde öğrenim gören </w:t>
      </w:r>
      <w:r w:rsidR="00E15156" w:rsidRPr="00F23532">
        <w:rPr>
          <w:rFonts w:ascii="Times New Roman" w:hAnsi="Times New Roman"/>
          <w:sz w:val="24"/>
          <w:szCs w:val="24"/>
        </w:rPr>
        <w:t xml:space="preserve">362 </w:t>
      </w:r>
      <w:r w:rsidR="0027696F" w:rsidRPr="00F23532">
        <w:rPr>
          <w:rFonts w:ascii="Times New Roman" w:hAnsi="Times New Roman"/>
          <w:sz w:val="24"/>
          <w:szCs w:val="24"/>
        </w:rPr>
        <w:t xml:space="preserve">lisans </w:t>
      </w:r>
      <w:r w:rsidR="00E15156" w:rsidRPr="00F23532">
        <w:rPr>
          <w:rFonts w:ascii="Times New Roman" w:hAnsi="Times New Roman"/>
          <w:sz w:val="24"/>
          <w:szCs w:val="24"/>
        </w:rPr>
        <w:t xml:space="preserve">ve 105 lisansüstü </w:t>
      </w:r>
      <w:r w:rsidR="006570F4" w:rsidRPr="00F23532">
        <w:rPr>
          <w:rFonts w:ascii="Times New Roman" w:hAnsi="Times New Roman"/>
          <w:sz w:val="24"/>
          <w:szCs w:val="24"/>
        </w:rPr>
        <w:t xml:space="preserve">olmak üzere toplam 467 öğrenci </w:t>
      </w:r>
      <w:r w:rsidR="00E55E2F" w:rsidRPr="00F23532">
        <w:rPr>
          <w:rFonts w:ascii="Times New Roman" w:hAnsi="Times New Roman"/>
          <w:sz w:val="24"/>
          <w:szCs w:val="24"/>
        </w:rPr>
        <w:t>ile yapılmıştır</w:t>
      </w:r>
      <w:r w:rsidR="006570F4" w:rsidRPr="00F23532">
        <w:rPr>
          <w:rFonts w:ascii="Times New Roman" w:hAnsi="Times New Roman"/>
          <w:sz w:val="24"/>
          <w:szCs w:val="24"/>
        </w:rPr>
        <w:t xml:space="preserve">. </w:t>
      </w:r>
      <w:r w:rsidR="003F67D4">
        <w:rPr>
          <w:rFonts w:ascii="Times New Roman" w:hAnsi="Times New Roman"/>
          <w:sz w:val="24"/>
          <w:szCs w:val="24"/>
        </w:rPr>
        <w:t>Araştırma</w:t>
      </w:r>
      <w:r w:rsidR="00A24FBD" w:rsidRPr="00F23532">
        <w:rPr>
          <w:rFonts w:ascii="Times New Roman" w:hAnsi="Times New Roman"/>
          <w:sz w:val="24"/>
          <w:szCs w:val="24"/>
        </w:rPr>
        <w:t xml:space="preserve"> nicel araştırma olup; ilişkisel tarama modelindedir. Araştırma</w:t>
      </w:r>
      <w:r w:rsidR="006E1059">
        <w:rPr>
          <w:rFonts w:ascii="Times New Roman" w:hAnsi="Times New Roman"/>
          <w:sz w:val="24"/>
          <w:szCs w:val="24"/>
        </w:rPr>
        <w:t xml:space="preserve">nın sonuçlarına göre </w:t>
      </w:r>
      <w:r w:rsidR="00780F07">
        <w:rPr>
          <w:rFonts w:ascii="Times New Roman" w:hAnsi="Times New Roman"/>
          <w:sz w:val="24"/>
          <w:szCs w:val="24"/>
        </w:rPr>
        <w:t>o</w:t>
      </w:r>
      <w:r w:rsidR="00A24FBD" w:rsidRPr="00F23532">
        <w:rPr>
          <w:rFonts w:ascii="Times New Roman" w:hAnsi="Times New Roman"/>
          <w:sz w:val="24"/>
          <w:szCs w:val="24"/>
        </w:rPr>
        <w:t>lumsuz değerlendirilme korkusunun hiçbir değişkene göre anlamlı farklılık göstermediği</w:t>
      </w:r>
      <w:r w:rsidR="00780F07">
        <w:rPr>
          <w:rFonts w:ascii="Times New Roman" w:hAnsi="Times New Roman"/>
          <w:sz w:val="24"/>
          <w:szCs w:val="24"/>
        </w:rPr>
        <w:t xml:space="preserve"> tespit edilmiştir. C</w:t>
      </w:r>
      <w:r w:rsidR="00A24FBD" w:rsidRPr="00F23532">
        <w:rPr>
          <w:rFonts w:ascii="Times New Roman" w:hAnsi="Times New Roman"/>
          <w:sz w:val="24"/>
          <w:szCs w:val="24"/>
        </w:rPr>
        <w:t xml:space="preserve">insiyet değişkenine göre </w:t>
      </w:r>
      <w:r w:rsidR="00E55E2F" w:rsidRPr="00F23532">
        <w:rPr>
          <w:rFonts w:ascii="Times New Roman" w:hAnsi="Times New Roman"/>
          <w:sz w:val="24"/>
          <w:szCs w:val="24"/>
        </w:rPr>
        <w:t>sahtekârlık</w:t>
      </w:r>
      <w:r w:rsidR="00A24FBD" w:rsidRPr="00F23532">
        <w:rPr>
          <w:rFonts w:ascii="Times New Roman" w:hAnsi="Times New Roman"/>
          <w:sz w:val="24"/>
          <w:szCs w:val="24"/>
        </w:rPr>
        <w:t xml:space="preserve"> eğilimi</w:t>
      </w:r>
      <w:r w:rsidR="00857054" w:rsidRPr="00F23532">
        <w:rPr>
          <w:rFonts w:ascii="Times New Roman" w:hAnsi="Times New Roman"/>
          <w:sz w:val="24"/>
          <w:szCs w:val="24"/>
        </w:rPr>
        <w:t>nin</w:t>
      </w:r>
      <w:r w:rsidR="00A24FBD" w:rsidRPr="00F23532">
        <w:rPr>
          <w:rFonts w:ascii="Times New Roman" w:hAnsi="Times New Roman"/>
          <w:sz w:val="24"/>
          <w:szCs w:val="24"/>
        </w:rPr>
        <w:t xml:space="preserve"> boyutlar</w:t>
      </w:r>
      <w:r w:rsidR="00857054" w:rsidRPr="00F23532">
        <w:rPr>
          <w:rFonts w:ascii="Times New Roman" w:hAnsi="Times New Roman"/>
          <w:sz w:val="24"/>
          <w:szCs w:val="24"/>
        </w:rPr>
        <w:t>ı</w:t>
      </w:r>
      <w:r w:rsidR="00A24FBD" w:rsidRPr="00F23532">
        <w:rPr>
          <w:rFonts w:ascii="Times New Roman" w:hAnsi="Times New Roman"/>
          <w:sz w:val="24"/>
          <w:szCs w:val="24"/>
        </w:rPr>
        <w:t xml:space="preserve"> arasında anlamlı bir farklıl</w:t>
      </w:r>
      <w:r w:rsidR="00BF53B6">
        <w:rPr>
          <w:rFonts w:ascii="Times New Roman" w:hAnsi="Times New Roman"/>
          <w:sz w:val="24"/>
          <w:szCs w:val="24"/>
        </w:rPr>
        <w:t>ık olduğu, a</w:t>
      </w:r>
      <w:r w:rsidR="00BF532C" w:rsidRPr="00F23532">
        <w:rPr>
          <w:rFonts w:ascii="Times New Roman" w:hAnsi="Times New Roman"/>
          <w:sz w:val="24"/>
          <w:szCs w:val="24"/>
        </w:rPr>
        <w:t xml:space="preserve">kademik </w:t>
      </w:r>
      <w:r w:rsidR="00E55E2F" w:rsidRPr="00F23532">
        <w:rPr>
          <w:rFonts w:ascii="Times New Roman" w:hAnsi="Times New Roman"/>
          <w:sz w:val="24"/>
          <w:szCs w:val="24"/>
        </w:rPr>
        <w:t>sahtekârlık</w:t>
      </w:r>
      <w:r w:rsidR="00D70CAC">
        <w:rPr>
          <w:rFonts w:ascii="Times New Roman" w:hAnsi="Times New Roman"/>
          <w:sz w:val="24"/>
          <w:szCs w:val="24"/>
        </w:rPr>
        <w:t xml:space="preserve"> eğilimi</w:t>
      </w:r>
      <w:r w:rsidR="00BF532C" w:rsidRPr="00F23532">
        <w:rPr>
          <w:rFonts w:ascii="Times New Roman" w:hAnsi="Times New Roman"/>
          <w:sz w:val="24"/>
          <w:szCs w:val="24"/>
        </w:rPr>
        <w:t xml:space="preserve"> ile olumsuz değerlendirilme korkusu arasında </w:t>
      </w:r>
      <w:r w:rsidR="002439A2">
        <w:rPr>
          <w:rFonts w:ascii="Times New Roman" w:hAnsi="Times New Roman"/>
          <w:sz w:val="24"/>
          <w:szCs w:val="24"/>
        </w:rPr>
        <w:t>düşük</w:t>
      </w:r>
      <w:r w:rsidR="00BF532C" w:rsidRPr="00F23532">
        <w:rPr>
          <w:rFonts w:ascii="Times New Roman" w:hAnsi="Times New Roman"/>
          <w:sz w:val="24"/>
          <w:szCs w:val="24"/>
        </w:rPr>
        <w:t xml:space="preserve"> düzeyde anlamlı bir ilişki olduğu sonucuna varılmıştır. </w:t>
      </w:r>
      <w:r w:rsidR="00BB0FB8">
        <w:rPr>
          <w:rFonts w:ascii="Times New Roman" w:hAnsi="Times New Roman"/>
          <w:sz w:val="24"/>
          <w:szCs w:val="24"/>
        </w:rPr>
        <w:t>Ö</w:t>
      </w:r>
      <w:r w:rsidR="006E1059">
        <w:rPr>
          <w:rFonts w:ascii="Times New Roman" w:hAnsi="Times New Roman"/>
          <w:sz w:val="24"/>
          <w:szCs w:val="24"/>
        </w:rPr>
        <w:t>ğrenciler</w:t>
      </w:r>
      <w:r w:rsidR="002439A2">
        <w:rPr>
          <w:rFonts w:ascii="Times New Roman" w:hAnsi="Times New Roman"/>
          <w:sz w:val="24"/>
          <w:szCs w:val="24"/>
        </w:rPr>
        <w:t>e</w:t>
      </w:r>
      <w:r w:rsidR="006E1059">
        <w:rPr>
          <w:rFonts w:ascii="Times New Roman" w:hAnsi="Times New Roman"/>
          <w:sz w:val="24"/>
          <w:szCs w:val="24"/>
        </w:rPr>
        <w:t xml:space="preserve">, </w:t>
      </w:r>
      <w:r w:rsidR="00F86FD4" w:rsidRPr="00F86FD4">
        <w:rPr>
          <w:rFonts w:ascii="Times New Roman" w:hAnsi="Times New Roman"/>
          <w:sz w:val="24"/>
          <w:szCs w:val="24"/>
        </w:rPr>
        <w:t xml:space="preserve"> alacakları cezalar konusunda daha çok bilgilendirme çalışmalarının yapılması, üniversitelerin web sitelerine ve okul duvarlarına cezalarla ilgili afişlerin asılması, broşürlerin dağıtılması vb. gibi önerilerde bulunulmuştur.</w:t>
      </w:r>
    </w:p>
    <w:p w14:paraId="179C82C3" w14:textId="77777777" w:rsidR="00BF532C" w:rsidRPr="00F23532" w:rsidRDefault="00BF532C" w:rsidP="005B418A">
      <w:pPr>
        <w:spacing w:after="0" w:line="480" w:lineRule="auto"/>
        <w:ind w:firstLine="708"/>
        <w:jc w:val="both"/>
        <w:rPr>
          <w:rFonts w:ascii="Times New Roman" w:hAnsi="Times New Roman"/>
          <w:sz w:val="24"/>
          <w:szCs w:val="24"/>
        </w:rPr>
      </w:pPr>
      <w:r w:rsidRPr="00F23532">
        <w:rPr>
          <w:rFonts w:ascii="Times New Roman" w:hAnsi="Times New Roman"/>
          <w:b/>
          <w:sz w:val="24"/>
          <w:szCs w:val="24"/>
        </w:rPr>
        <w:t>Anahtar Kelimeler:</w:t>
      </w:r>
      <w:r w:rsidRPr="00F23532">
        <w:rPr>
          <w:rFonts w:ascii="Times New Roman" w:hAnsi="Times New Roman"/>
          <w:sz w:val="24"/>
          <w:szCs w:val="24"/>
        </w:rPr>
        <w:t xml:space="preserve"> Akademik sahtekârlık, olumsuz değerlendirilme korkusu, lisans ve lisansüstü öğrencisi</w:t>
      </w:r>
    </w:p>
    <w:p w14:paraId="6A51256A" w14:textId="77777777" w:rsidR="00B9285C" w:rsidRPr="00BD00EE" w:rsidRDefault="006E1059" w:rsidP="00211A53">
      <w:pPr>
        <w:spacing w:after="0" w:line="480" w:lineRule="auto"/>
        <w:jc w:val="center"/>
        <w:rPr>
          <w:rFonts w:ascii="Times New Roman" w:hAnsi="Times New Roman"/>
          <w:b/>
          <w:sz w:val="24"/>
          <w:szCs w:val="24"/>
          <w:lang w:val="en-US"/>
        </w:rPr>
      </w:pPr>
      <w:r>
        <w:rPr>
          <w:rFonts w:ascii="Times New Roman" w:hAnsi="Times New Roman"/>
          <w:b/>
          <w:sz w:val="24"/>
          <w:szCs w:val="24"/>
          <w:lang w:val="en-US"/>
        </w:rPr>
        <w:t xml:space="preserve">The </w:t>
      </w:r>
      <w:r w:rsidR="002B4440" w:rsidRPr="00BD00EE">
        <w:rPr>
          <w:rFonts w:ascii="Times New Roman" w:hAnsi="Times New Roman"/>
          <w:b/>
          <w:sz w:val="24"/>
          <w:szCs w:val="24"/>
          <w:lang w:val="en-US"/>
        </w:rPr>
        <w:t xml:space="preserve">Relationship </w:t>
      </w:r>
      <w:r w:rsidRPr="00BD00EE">
        <w:rPr>
          <w:rFonts w:ascii="Times New Roman" w:hAnsi="Times New Roman"/>
          <w:b/>
          <w:sz w:val="24"/>
          <w:szCs w:val="24"/>
          <w:lang w:val="en-US"/>
        </w:rPr>
        <w:t>between</w:t>
      </w:r>
      <w:r w:rsidR="002B4440" w:rsidRPr="00BD00EE">
        <w:rPr>
          <w:rFonts w:ascii="Times New Roman" w:hAnsi="Times New Roman"/>
          <w:b/>
          <w:sz w:val="24"/>
          <w:szCs w:val="24"/>
          <w:lang w:val="en-US"/>
        </w:rPr>
        <w:t xml:space="preserve"> </w:t>
      </w:r>
      <w:r w:rsidRPr="00BD00EE">
        <w:rPr>
          <w:rFonts w:ascii="Times New Roman" w:hAnsi="Times New Roman"/>
          <w:b/>
          <w:sz w:val="24"/>
          <w:szCs w:val="24"/>
          <w:lang w:val="en-US"/>
        </w:rPr>
        <w:t xml:space="preserve">Academic Dishonesty Tendency </w:t>
      </w:r>
      <w:r>
        <w:rPr>
          <w:rFonts w:ascii="Times New Roman" w:hAnsi="Times New Roman"/>
          <w:b/>
          <w:sz w:val="24"/>
          <w:szCs w:val="24"/>
          <w:lang w:val="en-US"/>
        </w:rPr>
        <w:t xml:space="preserve">and </w:t>
      </w:r>
      <w:r w:rsidR="002B4440" w:rsidRPr="00BD00EE">
        <w:rPr>
          <w:rFonts w:ascii="Times New Roman" w:hAnsi="Times New Roman"/>
          <w:b/>
          <w:sz w:val="24"/>
          <w:szCs w:val="24"/>
          <w:lang w:val="en-US"/>
        </w:rPr>
        <w:t xml:space="preserve">Fear of Negative Evaluation </w:t>
      </w:r>
    </w:p>
    <w:p w14:paraId="461544A6" w14:textId="42A5277F" w:rsidR="00645549" w:rsidRPr="00645549" w:rsidRDefault="008D0E00" w:rsidP="00211A53">
      <w:pPr>
        <w:spacing w:after="0" w:line="480" w:lineRule="auto"/>
        <w:jc w:val="both"/>
        <w:rPr>
          <w:rFonts w:ascii="Times New Roman" w:hAnsi="Times New Roman"/>
          <w:sz w:val="24"/>
          <w:szCs w:val="24"/>
          <w:lang w:val="en-US"/>
        </w:rPr>
      </w:pPr>
      <w:r w:rsidRPr="00BD00EE">
        <w:rPr>
          <w:rFonts w:ascii="Times New Roman" w:hAnsi="Times New Roman"/>
          <w:b/>
          <w:sz w:val="24"/>
          <w:szCs w:val="24"/>
          <w:lang w:val="en-US"/>
        </w:rPr>
        <w:t xml:space="preserve">Abstract: </w:t>
      </w:r>
      <w:r w:rsidR="006E1059" w:rsidRPr="00645549">
        <w:rPr>
          <w:rFonts w:ascii="Times New Roman" w:hAnsi="Times New Roman"/>
          <w:sz w:val="24"/>
          <w:szCs w:val="24"/>
          <w:lang w:val="en-US"/>
        </w:rPr>
        <w:t xml:space="preserve">The aims of </w:t>
      </w:r>
      <w:r w:rsidR="00645549" w:rsidRPr="00645549">
        <w:rPr>
          <w:rFonts w:ascii="Times New Roman" w:hAnsi="Times New Roman"/>
          <w:sz w:val="24"/>
          <w:szCs w:val="24"/>
          <w:lang w:val="en-US"/>
        </w:rPr>
        <w:t xml:space="preserve">this research </w:t>
      </w:r>
      <w:r w:rsidR="002707A3">
        <w:rPr>
          <w:rFonts w:ascii="Times New Roman" w:hAnsi="Times New Roman"/>
          <w:sz w:val="24"/>
          <w:szCs w:val="24"/>
          <w:lang w:val="en-US"/>
        </w:rPr>
        <w:t>are</w:t>
      </w:r>
      <w:r w:rsidR="00645549" w:rsidRPr="00645549">
        <w:rPr>
          <w:rFonts w:ascii="Times New Roman" w:hAnsi="Times New Roman"/>
          <w:sz w:val="24"/>
          <w:szCs w:val="24"/>
          <w:lang w:val="en-US"/>
        </w:rPr>
        <w:t xml:space="preserve"> to examine the relationship </w:t>
      </w:r>
      <w:r w:rsidR="00645549">
        <w:rPr>
          <w:rFonts w:ascii="Times New Roman" w:hAnsi="Times New Roman"/>
          <w:sz w:val="24"/>
          <w:szCs w:val="24"/>
          <w:lang w:val="en-US"/>
        </w:rPr>
        <w:t xml:space="preserve">between academic dishonesty tendencies and fear of negative evaluation. </w:t>
      </w:r>
      <w:r w:rsidR="00D21C13" w:rsidRPr="00D21C13">
        <w:rPr>
          <w:rFonts w:ascii="Times New Roman" w:hAnsi="Times New Roman"/>
          <w:sz w:val="24"/>
          <w:szCs w:val="24"/>
          <w:lang w:val="en-US"/>
        </w:rPr>
        <w:t xml:space="preserve">The study was conducted with </w:t>
      </w:r>
      <w:proofErr w:type="gramStart"/>
      <w:r w:rsidR="00D21C13" w:rsidRPr="00D21C13">
        <w:rPr>
          <w:rFonts w:ascii="Times New Roman" w:hAnsi="Times New Roman"/>
          <w:sz w:val="24"/>
          <w:szCs w:val="24"/>
          <w:lang w:val="en-US"/>
        </w:rPr>
        <w:t>a total of 467</w:t>
      </w:r>
      <w:proofErr w:type="gramEnd"/>
      <w:r w:rsidR="00D21C13" w:rsidRPr="00D21C13">
        <w:rPr>
          <w:rFonts w:ascii="Times New Roman" w:hAnsi="Times New Roman"/>
          <w:sz w:val="24"/>
          <w:szCs w:val="24"/>
          <w:lang w:val="en-US"/>
        </w:rPr>
        <w:t xml:space="preserve"> students, 362 undergraduate and 105 graduate students studying at Adnan Menderes, </w:t>
      </w:r>
      <w:proofErr w:type="spellStart"/>
      <w:r w:rsidR="00D21C13" w:rsidRPr="00D21C13">
        <w:rPr>
          <w:rFonts w:ascii="Times New Roman" w:hAnsi="Times New Roman"/>
          <w:sz w:val="24"/>
          <w:szCs w:val="24"/>
          <w:lang w:val="en-US"/>
        </w:rPr>
        <w:lastRenderedPageBreak/>
        <w:t>Pamukkale</w:t>
      </w:r>
      <w:proofErr w:type="spellEnd"/>
      <w:r w:rsidR="00D21C13" w:rsidRPr="00D21C13">
        <w:rPr>
          <w:rFonts w:ascii="Times New Roman" w:hAnsi="Times New Roman"/>
          <w:sz w:val="24"/>
          <w:szCs w:val="24"/>
          <w:lang w:val="en-US"/>
        </w:rPr>
        <w:t xml:space="preserve"> and </w:t>
      </w:r>
      <w:proofErr w:type="spellStart"/>
      <w:r w:rsidR="00D21C13" w:rsidRPr="00D21C13">
        <w:rPr>
          <w:rFonts w:ascii="Times New Roman" w:hAnsi="Times New Roman"/>
          <w:sz w:val="24"/>
          <w:szCs w:val="24"/>
          <w:lang w:val="en-US"/>
        </w:rPr>
        <w:t>Muğla</w:t>
      </w:r>
      <w:proofErr w:type="spellEnd"/>
      <w:r w:rsidR="00D21C13" w:rsidRPr="00D21C13">
        <w:rPr>
          <w:rFonts w:ascii="Times New Roman" w:hAnsi="Times New Roman"/>
          <w:sz w:val="24"/>
          <w:szCs w:val="24"/>
          <w:lang w:val="en-US"/>
        </w:rPr>
        <w:t xml:space="preserve"> </w:t>
      </w:r>
      <w:proofErr w:type="spellStart"/>
      <w:r w:rsidR="00D21C13" w:rsidRPr="00D21C13">
        <w:rPr>
          <w:rFonts w:ascii="Times New Roman" w:hAnsi="Times New Roman"/>
          <w:sz w:val="24"/>
          <w:szCs w:val="24"/>
          <w:lang w:val="en-US"/>
        </w:rPr>
        <w:t>Sıtkı</w:t>
      </w:r>
      <w:proofErr w:type="spellEnd"/>
      <w:r w:rsidR="00D21C13" w:rsidRPr="00D21C13">
        <w:rPr>
          <w:rFonts w:ascii="Times New Roman" w:hAnsi="Times New Roman"/>
          <w:sz w:val="24"/>
          <w:szCs w:val="24"/>
          <w:lang w:val="en-US"/>
        </w:rPr>
        <w:t xml:space="preserve"> </w:t>
      </w:r>
      <w:proofErr w:type="spellStart"/>
      <w:r w:rsidR="00D21C13" w:rsidRPr="00D21C13">
        <w:rPr>
          <w:rFonts w:ascii="Times New Roman" w:hAnsi="Times New Roman"/>
          <w:sz w:val="24"/>
          <w:szCs w:val="24"/>
          <w:lang w:val="en-US"/>
        </w:rPr>
        <w:t>Koçman</w:t>
      </w:r>
      <w:proofErr w:type="spellEnd"/>
      <w:r w:rsidR="00D21C13" w:rsidRPr="00D21C13">
        <w:rPr>
          <w:rFonts w:ascii="Times New Roman" w:hAnsi="Times New Roman"/>
          <w:sz w:val="24"/>
          <w:szCs w:val="24"/>
          <w:lang w:val="en-US"/>
        </w:rPr>
        <w:t xml:space="preserve"> Universities in the 2017-2018 academic year.</w:t>
      </w:r>
      <w:r w:rsidR="00D21C13">
        <w:rPr>
          <w:rFonts w:ascii="Times New Roman" w:hAnsi="Times New Roman"/>
          <w:sz w:val="24"/>
          <w:szCs w:val="24"/>
          <w:lang w:val="en-US"/>
        </w:rPr>
        <w:t xml:space="preserve"> </w:t>
      </w:r>
      <w:proofErr w:type="gramStart"/>
      <w:r w:rsidR="00D21C13" w:rsidRPr="00BD00EE">
        <w:rPr>
          <w:rFonts w:ascii="Times New Roman" w:hAnsi="Times New Roman"/>
          <w:sz w:val="24"/>
          <w:szCs w:val="24"/>
          <w:lang w:val="en-US"/>
        </w:rPr>
        <w:t>There wa</w:t>
      </w:r>
      <w:r w:rsidR="00D21C13">
        <w:rPr>
          <w:rFonts w:ascii="Times New Roman" w:hAnsi="Times New Roman"/>
          <w:sz w:val="24"/>
          <w:szCs w:val="24"/>
          <w:lang w:val="en-US"/>
        </w:rPr>
        <w:t>s a quantitative research in this</w:t>
      </w:r>
      <w:r w:rsidR="00D21C13" w:rsidRPr="00BD00EE">
        <w:rPr>
          <w:rFonts w:ascii="Times New Roman" w:hAnsi="Times New Roman"/>
          <w:sz w:val="24"/>
          <w:szCs w:val="24"/>
          <w:lang w:val="en-US"/>
        </w:rPr>
        <w:t xml:space="preserve"> study</w:t>
      </w:r>
      <w:proofErr w:type="gramEnd"/>
      <w:r w:rsidR="00D21C13" w:rsidRPr="00BD00EE">
        <w:rPr>
          <w:rFonts w:ascii="Times New Roman" w:hAnsi="Times New Roman"/>
          <w:sz w:val="24"/>
          <w:szCs w:val="24"/>
          <w:lang w:val="en-US"/>
        </w:rPr>
        <w:t xml:space="preserve">, </w:t>
      </w:r>
      <w:proofErr w:type="gramStart"/>
      <w:r w:rsidR="00D21C13" w:rsidRPr="00BD00EE">
        <w:rPr>
          <w:rFonts w:ascii="Times New Roman" w:hAnsi="Times New Roman"/>
          <w:sz w:val="24"/>
          <w:szCs w:val="24"/>
          <w:lang w:val="en-US"/>
        </w:rPr>
        <w:t>relational model was used</w:t>
      </w:r>
      <w:proofErr w:type="gramEnd"/>
      <w:r w:rsidR="00D21C13" w:rsidRPr="00BD00EE">
        <w:rPr>
          <w:rFonts w:ascii="Times New Roman" w:hAnsi="Times New Roman"/>
          <w:sz w:val="24"/>
          <w:szCs w:val="24"/>
          <w:lang w:val="en-US"/>
        </w:rPr>
        <w:t>.</w:t>
      </w:r>
      <w:r w:rsidR="00D21C13">
        <w:rPr>
          <w:rFonts w:ascii="Times New Roman" w:hAnsi="Times New Roman"/>
          <w:sz w:val="24"/>
          <w:szCs w:val="24"/>
          <w:lang w:val="en-US"/>
        </w:rPr>
        <w:t xml:space="preserve"> </w:t>
      </w:r>
      <w:r w:rsidR="005337DB">
        <w:rPr>
          <w:rFonts w:ascii="Times New Roman" w:hAnsi="Times New Roman"/>
          <w:sz w:val="24"/>
          <w:szCs w:val="24"/>
          <w:lang w:val="en-US"/>
        </w:rPr>
        <w:t>According to the r</w:t>
      </w:r>
      <w:r w:rsidR="00780F07">
        <w:rPr>
          <w:rFonts w:ascii="Times New Roman" w:hAnsi="Times New Roman"/>
          <w:sz w:val="24"/>
          <w:szCs w:val="24"/>
          <w:lang w:val="en-US"/>
        </w:rPr>
        <w:t xml:space="preserve">esults of the research, </w:t>
      </w:r>
      <w:r w:rsidR="005337DB">
        <w:rPr>
          <w:rFonts w:ascii="Times New Roman" w:hAnsi="Times New Roman"/>
          <w:sz w:val="24"/>
          <w:szCs w:val="24"/>
          <w:lang w:val="en-US"/>
        </w:rPr>
        <w:t xml:space="preserve">it was determined that the fear of negative evaluation </w:t>
      </w:r>
      <w:proofErr w:type="gramStart"/>
      <w:r w:rsidR="005337DB">
        <w:rPr>
          <w:rFonts w:ascii="Times New Roman" w:hAnsi="Times New Roman"/>
          <w:sz w:val="24"/>
          <w:szCs w:val="24"/>
          <w:lang w:val="en-US"/>
        </w:rPr>
        <w:t>wasn’t</w:t>
      </w:r>
      <w:proofErr w:type="gramEnd"/>
      <w:r w:rsidR="005337DB">
        <w:rPr>
          <w:rFonts w:ascii="Times New Roman" w:hAnsi="Times New Roman"/>
          <w:sz w:val="24"/>
          <w:szCs w:val="24"/>
          <w:lang w:val="en-US"/>
        </w:rPr>
        <w:t xml:space="preserve"> significant difference any variables. </w:t>
      </w:r>
      <w:r w:rsidR="00D70CAC">
        <w:rPr>
          <w:rFonts w:ascii="Times New Roman" w:hAnsi="Times New Roman"/>
          <w:sz w:val="24"/>
          <w:szCs w:val="24"/>
          <w:lang w:val="en-US"/>
        </w:rPr>
        <w:t>There is a significant difference between the dimensions of academic</w:t>
      </w:r>
      <w:r w:rsidR="00C13B68">
        <w:rPr>
          <w:rFonts w:ascii="Times New Roman" w:hAnsi="Times New Roman"/>
          <w:sz w:val="24"/>
          <w:szCs w:val="24"/>
          <w:lang w:val="en-US"/>
        </w:rPr>
        <w:t xml:space="preserve"> </w:t>
      </w:r>
      <w:r w:rsidR="00D70CAC">
        <w:rPr>
          <w:rFonts w:ascii="Times New Roman" w:hAnsi="Times New Roman"/>
          <w:sz w:val="24"/>
          <w:szCs w:val="24"/>
          <w:lang w:val="en-US"/>
        </w:rPr>
        <w:t xml:space="preserve">dishonesty tendency to gender variable. </w:t>
      </w:r>
      <w:r w:rsidR="00BB0FB8" w:rsidRPr="00BB0FB8">
        <w:rPr>
          <w:rFonts w:ascii="Times New Roman" w:hAnsi="Times New Roman"/>
          <w:sz w:val="24"/>
          <w:szCs w:val="24"/>
          <w:lang w:val="en-US"/>
        </w:rPr>
        <w:t xml:space="preserve">It </w:t>
      </w:r>
      <w:proofErr w:type="gramStart"/>
      <w:r w:rsidR="00BB0FB8" w:rsidRPr="00BB0FB8">
        <w:rPr>
          <w:rFonts w:ascii="Times New Roman" w:hAnsi="Times New Roman"/>
          <w:sz w:val="24"/>
          <w:szCs w:val="24"/>
          <w:lang w:val="en-US"/>
        </w:rPr>
        <w:t>was concluded</w:t>
      </w:r>
      <w:proofErr w:type="gramEnd"/>
      <w:r w:rsidR="00BB0FB8" w:rsidRPr="00BB0FB8">
        <w:rPr>
          <w:rFonts w:ascii="Times New Roman" w:hAnsi="Times New Roman"/>
          <w:sz w:val="24"/>
          <w:szCs w:val="24"/>
          <w:lang w:val="en-US"/>
        </w:rPr>
        <w:t xml:space="preserve"> that there was a significant relations</w:t>
      </w:r>
      <w:r w:rsidR="00BB0FB8">
        <w:rPr>
          <w:rFonts w:ascii="Times New Roman" w:hAnsi="Times New Roman"/>
          <w:sz w:val="24"/>
          <w:szCs w:val="24"/>
          <w:lang w:val="en-US"/>
        </w:rPr>
        <w:t>hip between the academic dishonesty</w:t>
      </w:r>
      <w:r w:rsidR="00BB0FB8" w:rsidRPr="00BB0FB8">
        <w:rPr>
          <w:rFonts w:ascii="Times New Roman" w:hAnsi="Times New Roman"/>
          <w:sz w:val="24"/>
          <w:szCs w:val="24"/>
          <w:lang w:val="en-US"/>
        </w:rPr>
        <w:t xml:space="preserve"> tendency and the fear of negative evaluation</w:t>
      </w:r>
      <w:r w:rsidR="00BB0FB8">
        <w:rPr>
          <w:rFonts w:ascii="Times New Roman" w:hAnsi="Times New Roman"/>
          <w:sz w:val="24"/>
          <w:szCs w:val="24"/>
          <w:lang w:val="en-US"/>
        </w:rPr>
        <w:t>.</w:t>
      </w:r>
      <w:r w:rsidR="00BB0FB8" w:rsidRPr="00BB0FB8">
        <w:t xml:space="preserve"> </w:t>
      </w:r>
      <w:r w:rsidR="00BB0FB8" w:rsidRPr="00BB0FB8">
        <w:rPr>
          <w:rFonts w:ascii="Times New Roman" w:hAnsi="Times New Roman"/>
          <w:sz w:val="24"/>
          <w:szCs w:val="24"/>
          <w:lang w:val="en-US"/>
        </w:rPr>
        <w:t>Students are encouraged to make more informed work on p</w:t>
      </w:r>
      <w:r w:rsidR="00BB0FB8">
        <w:rPr>
          <w:rFonts w:ascii="Times New Roman" w:hAnsi="Times New Roman"/>
          <w:sz w:val="24"/>
          <w:szCs w:val="24"/>
          <w:lang w:val="en-US"/>
        </w:rPr>
        <w:t>unishments</w:t>
      </w:r>
      <w:r w:rsidR="00BB0FB8" w:rsidRPr="00BB0FB8">
        <w:rPr>
          <w:rFonts w:ascii="Times New Roman" w:hAnsi="Times New Roman"/>
          <w:sz w:val="24"/>
          <w:szCs w:val="24"/>
          <w:lang w:val="en-US"/>
        </w:rPr>
        <w:t>, to post banners on websites of universities and on school walls, d</w:t>
      </w:r>
      <w:r w:rsidR="001A7AFA">
        <w:rPr>
          <w:rFonts w:ascii="Times New Roman" w:hAnsi="Times New Roman"/>
          <w:sz w:val="24"/>
          <w:szCs w:val="24"/>
          <w:lang w:val="en-US"/>
        </w:rPr>
        <w:t xml:space="preserve">istribute brochures, and so on </w:t>
      </w:r>
      <w:r w:rsidR="00BB0FB8" w:rsidRPr="00BB0FB8">
        <w:rPr>
          <w:rFonts w:ascii="Times New Roman" w:hAnsi="Times New Roman"/>
          <w:sz w:val="24"/>
          <w:szCs w:val="24"/>
          <w:lang w:val="en-US"/>
        </w:rPr>
        <w:t>suggestions such as were made</w:t>
      </w:r>
      <w:r w:rsidR="001A7AFA">
        <w:rPr>
          <w:rFonts w:ascii="Times New Roman" w:hAnsi="Times New Roman"/>
          <w:sz w:val="24"/>
          <w:szCs w:val="24"/>
          <w:lang w:val="en-US"/>
        </w:rPr>
        <w:t xml:space="preserve">. </w:t>
      </w:r>
    </w:p>
    <w:p w14:paraId="38F778C9" w14:textId="77777777" w:rsidR="001D3046" w:rsidRPr="00BD00EE" w:rsidRDefault="001D3046" w:rsidP="005B418A">
      <w:pPr>
        <w:spacing w:after="0" w:line="480" w:lineRule="auto"/>
        <w:ind w:firstLine="708"/>
        <w:jc w:val="both"/>
        <w:rPr>
          <w:rFonts w:ascii="Times New Roman" w:hAnsi="Times New Roman"/>
          <w:sz w:val="24"/>
          <w:szCs w:val="24"/>
          <w:lang w:val="en-US"/>
        </w:rPr>
      </w:pPr>
      <w:r w:rsidRPr="00BD00EE">
        <w:rPr>
          <w:rFonts w:ascii="Times New Roman" w:hAnsi="Times New Roman"/>
          <w:b/>
          <w:sz w:val="24"/>
          <w:szCs w:val="24"/>
          <w:lang w:val="en-US"/>
        </w:rPr>
        <w:t xml:space="preserve">Key words: </w:t>
      </w:r>
      <w:r w:rsidRPr="00BD00EE">
        <w:rPr>
          <w:rFonts w:ascii="Times New Roman" w:hAnsi="Times New Roman"/>
          <w:sz w:val="24"/>
          <w:szCs w:val="24"/>
          <w:lang w:val="en-US"/>
        </w:rPr>
        <w:t xml:space="preserve">Academic dishonesty tendency, fear of negative evaluation, undergraduate and </w:t>
      </w:r>
      <w:r w:rsidR="00AB064C" w:rsidRPr="00BD00EE">
        <w:rPr>
          <w:rFonts w:ascii="Times New Roman" w:hAnsi="Times New Roman"/>
          <w:sz w:val="24"/>
          <w:szCs w:val="24"/>
          <w:lang w:val="en-US"/>
        </w:rPr>
        <w:t>post</w:t>
      </w:r>
      <w:r w:rsidRPr="00BD00EE">
        <w:rPr>
          <w:rFonts w:ascii="Times New Roman" w:hAnsi="Times New Roman"/>
          <w:sz w:val="24"/>
          <w:szCs w:val="24"/>
          <w:lang w:val="en-US"/>
        </w:rPr>
        <w:t>graduate students</w:t>
      </w:r>
    </w:p>
    <w:p w14:paraId="08E180C1" w14:textId="77777777" w:rsidR="005D2B84" w:rsidRDefault="008D0E00" w:rsidP="00BD00EE">
      <w:pPr>
        <w:spacing w:after="0" w:line="480" w:lineRule="auto"/>
        <w:jc w:val="both"/>
        <w:rPr>
          <w:rFonts w:ascii="Times New Roman" w:hAnsi="Times New Roman"/>
          <w:sz w:val="24"/>
          <w:szCs w:val="24"/>
        </w:rPr>
      </w:pPr>
      <w:r w:rsidRPr="001D3046">
        <w:rPr>
          <w:rFonts w:ascii="Times New Roman" w:hAnsi="Times New Roman"/>
          <w:b/>
          <w:sz w:val="24"/>
          <w:szCs w:val="24"/>
        </w:rPr>
        <w:t>Giriş</w:t>
      </w:r>
    </w:p>
    <w:p w14:paraId="4E151566" w14:textId="7BB73D0D" w:rsidR="00E110CD" w:rsidRDefault="002F0F68" w:rsidP="005B418A">
      <w:pPr>
        <w:spacing w:line="480" w:lineRule="auto"/>
        <w:ind w:firstLine="708"/>
        <w:jc w:val="both"/>
        <w:rPr>
          <w:rFonts w:ascii="Times New Roman" w:hAnsi="Times New Roman"/>
          <w:sz w:val="24"/>
          <w:szCs w:val="24"/>
        </w:rPr>
      </w:pPr>
      <w:r>
        <w:rPr>
          <w:rFonts w:ascii="Times New Roman" w:hAnsi="Times New Roman"/>
          <w:sz w:val="24"/>
          <w:szCs w:val="24"/>
        </w:rPr>
        <w:t xml:space="preserve">Son yıllarda hem bireysel hem de örgütsel değerler ve etik konusu çok fazla araştırılan ve </w:t>
      </w:r>
      <w:r w:rsidR="00430751">
        <w:rPr>
          <w:rFonts w:ascii="Times New Roman" w:hAnsi="Times New Roman"/>
          <w:sz w:val="24"/>
          <w:szCs w:val="24"/>
        </w:rPr>
        <w:t>tartışılan</w:t>
      </w:r>
      <w:r>
        <w:rPr>
          <w:rFonts w:ascii="Times New Roman" w:hAnsi="Times New Roman"/>
          <w:sz w:val="24"/>
          <w:szCs w:val="24"/>
        </w:rPr>
        <w:t xml:space="preserve"> konular arasında yer almaktadır. Bunların başlangıç noktası </w:t>
      </w:r>
      <w:r w:rsidR="00866AF5">
        <w:rPr>
          <w:rFonts w:ascii="Times New Roman" w:hAnsi="Times New Roman"/>
          <w:sz w:val="24"/>
          <w:szCs w:val="24"/>
        </w:rPr>
        <w:t xml:space="preserve">insanların sahip olmaları gereken değerler ve etik unsurlar ile bunların örgüte </w:t>
      </w:r>
      <w:r w:rsidR="00430751">
        <w:rPr>
          <w:rFonts w:ascii="Times New Roman" w:hAnsi="Times New Roman"/>
          <w:sz w:val="24"/>
          <w:szCs w:val="24"/>
        </w:rPr>
        <w:t>ve topluma yansımaları</w:t>
      </w:r>
      <w:r w:rsidR="007261B3">
        <w:rPr>
          <w:rFonts w:ascii="Times New Roman" w:hAnsi="Times New Roman"/>
          <w:sz w:val="24"/>
          <w:szCs w:val="24"/>
        </w:rPr>
        <w:t xml:space="preserve"> olduğu söylenebilir</w:t>
      </w:r>
      <w:r w:rsidR="00430751">
        <w:rPr>
          <w:rFonts w:ascii="Times New Roman" w:hAnsi="Times New Roman"/>
          <w:sz w:val="24"/>
          <w:szCs w:val="24"/>
        </w:rPr>
        <w:t>. Sosyal ilişkiler ağı içerisinde yaşayan insan</w:t>
      </w:r>
      <w:r w:rsidR="007261B3">
        <w:rPr>
          <w:rFonts w:ascii="Times New Roman" w:hAnsi="Times New Roman"/>
          <w:sz w:val="24"/>
          <w:szCs w:val="24"/>
        </w:rPr>
        <w:t>,</w:t>
      </w:r>
      <w:r w:rsidR="00430751">
        <w:rPr>
          <w:rFonts w:ascii="Times New Roman" w:hAnsi="Times New Roman"/>
          <w:sz w:val="24"/>
          <w:szCs w:val="24"/>
        </w:rPr>
        <w:t xml:space="preserve"> toplum içerisinde diğer bireyler tarafından onaylanmama, yanlış anlaşılma, olumsuz değerlendirilme </w:t>
      </w:r>
      <w:r w:rsidR="001E4EB4">
        <w:rPr>
          <w:rFonts w:ascii="Times New Roman" w:hAnsi="Times New Roman"/>
          <w:sz w:val="24"/>
          <w:szCs w:val="24"/>
        </w:rPr>
        <w:t xml:space="preserve">gibi </w:t>
      </w:r>
      <w:r w:rsidR="00430751">
        <w:rPr>
          <w:rFonts w:ascii="Times New Roman" w:hAnsi="Times New Roman"/>
          <w:sz w:val="24"/>
          <w:szCs w:val="24"/>
        </w:rPr>
        <w:t>kaygılar yaşa</w:t>
      </w:r>
      <w:r w:rsidR="00BF53B6">
        <w:rPr>
          <w:rFonts w:ascii="Times New Roman" w:hAnsi="Times New Roman"/>
          <w:sz w:val="24"/>
          <w:szCs w:val="24"/>
        </w:rPr>
        <w:t>y</w:t>
      </w:r>
      <w:r w:rsidR="00EA1652">
        <w:rPr>
          <w:rFonts w:ascii="Times New Roman" w:hAnsi="Times New Roman"/>
          <w:sz w:val="24"/>
          <w:szCs w:val="24"/>
        </w:rPr>
        <w:t>abilmektedir</w:t>
      </w:r>
      <w:r w:rsidR="00430751">
        <w:rPr>
          <w:rFonts w:ascii="Times New Roman" w:hAnsi="Times New Roman"/>
          <w:sz w:val="24"/>
          <w:szCs w:val="24"/>
        </w:rPr>
        <w:t>. Bu kaygılı durumları ise bireylerin yaşamını olumsuz etkilemekte, durumu olumluya çevirmek için kimi zaman doğru, kimi zamansa yanlış adımlar atma</w:t>
      </w:r>
      <w:r w:rsidR="007261B3">
        <w:rPr>
          <w:rFonts w:ascii="Times New Roman" w:hAnsi="Times New Roman"/>
          <w:sz w:val="24"/>
          <w:szCs w:val="24"/>
        </w:rPr>
        <w:t xml:space="preserve">sına sebep olabilmektedir. </w:t>
      </w:r>
      <w:r w:rsidR="00584AC8">
        <w:rPr>
          <w:rFonts w:ascii="Times New Roman" w:hAnsi="Times New Roman"/>
          <w:sz w:val="24"/>
          <w:szCs w:val="24"/>
        </w:rPr>
        <w:t>Artan rekabet ortamı insanları birbirleriyle</w:t>
      </w:r>
      <w:r w:rsidR="00B26E51">
        <w:rPr>
          <w:rFonts w:ascii="Times New Roman" w:hAnsi="Times New Roman"/>
          <w:sz w:val="24"/>
          <w:szCs w:val="24"/>
        </w:rPr>
        <w:t xml:space="preserve"> mücadele etme</w:t>
      </w:r>
      <w:r w:rsidR="002337A6">
        <w:rPr>
          <w:rFonts w:ascii="Times New Roman" w:hAnsi="Times New Roman"/>
          <w:sz w:val="24"/>
          <w:szCs w:val="24"/>
        </w:rPr>
        <w:t>,</w:t>
      </w:r>
      <w:r w:rsidR="00584AC8">
        <w:rPr>
          <w:rFonts w:ascii="Times New Roman" w:hAnsi="Times New Roman"/>
          <w:sz w:val="24"/>
          <w:szCs w:val="24"/>
        </w:rPr>
        <w:t xml:space="preserve"> yarışma, en iyisi olma ve kazanma yarışına sok</w:t>
      </w:r>
      <w:r w:rsidR="00BF53B6">
        <w:rPr>
          <w:rFonts w:ascii="Times New Roman" w:hAnsi="Times New Roman"/>
          <w:sz w:val="24"/>
          <w:szCs w:val="24"/>
        </w:rPr>
        <w:t>abilmekte</w:t>
      </w:r>
      <w:r w:rsidR="00B26E51">
        <w:rPr>
          <w:rFonts w:ascii="Times New Roman" w:hAnsi="Times New Roman"/>
          <w:sz w:val="24"/>
          <w:szCs w:val="24"/>
        </w:rPr>
        <w:t xml:space="preserve">dir. </w:t>
      </w:r>
      <w:r w:rsidR="001E4EB4">
        <w:rPr>
          <w:rFonts w:ascii="Times New Roman" w:hAnsi="Times New Roman"/>
          <w:sz w:val="24"/>
          <w:szCs w:val="24"/>
        </w:rPr>
        <w:t>T</w:t>
      </w:r>
      <w:r w:rsidR="00584AC8">
        <w:rPr>
          <w:rFonts w:ascii="Times New Roman" w:hAnsi="Times New Roman"/>
          <w:sz w:val="24"/>
          <w:szCs w:val="24"/>
        </w:rPr>
        <w:t>oplum</w:t>
      </w:r>
      <w:r w:rsidR="007261B3">
        <w:rPr>
          <w:rFonts w:ascii="Times New Roman" w:hAnsi="Times New Roman"/>
          <w:sz w:val="24"/>
          <w:szCs w:val="24"/>
        </w:rPr>
        <w:t xml:space="preserve"> tarafından</w:t>
      </w:r>
      <w:r w:rsidR="00584AC8">
        <w:rPr>
          <w:rFonts w:ascii="Times New Roman" w:hAnsi="Times New Roman"/>
          <w:sz w:val="24"/>
          <w:szCs w:val="24"/>
        </w:rPr>
        <w:t xml:space="preserve"> o</w:t>
      </w:r>
      <w:r w:rsidR="008F6CD7">
        <w:rPr>
          <w:rFonts w:ascii="Times New Roman" w:hAnsi="Times New Roman"/>
          <w:sz w:val="24"/>
          <w:szCs w:val="24"/>
        </w:rPr>
        <w:t xml:space="preserve">lumsuz değerlendirilmemek için </w:t>
      </w:r>
      <w:r w:rsidR="00364AC3">
        <w:rPr>
          <w:rFonts w:ascii="Times New Roman" w:hAnsi="Times New Roman"/>
          <w:sz w:val="24"/>
          <w:szCs w:val="24"/>
        </w:rPr>
        <w:t xml:space="preserve">iş, çalışma ya da öğrencilik hayatlarında </w:t>
      </w:r>
      <w:r w:rsidR="00584AC8">
        <w:rPr>
          <w:rFonts w:ascii="Times New Roman" w:hAnsi="Times New Roman"/>
          <w:sz w:val="24"/>
          <w:szCs w:val="24"/>
        </w:rPr>
        <w:t xml:space="preserve">bireylerin </w:t>
      </w:r>
      <w:r w:rsidR="00364AC3">
        <w:rPr>
          <w:rFonts w:ascii="Times New Roman" w:hAnsi="Times New Roman"/>
          <w:sz w:val="24"/>
          <w:szCs w:val="24"/>
        </w:rPr>
        <w:t xml:space="preserve">akademik </w:t>
      </w:r>
      <w:r w:rsidR="008C175A">
        <w:rPr>
          <w:rFonts w:ascii="Times New Roman" w:hAnsi="Times New Roman"/>
          <w:sz w:val="24"/>
          <w:szCs w:val="24"/>
        </w:rPr>
        <w:t>sahtekârlık</w:t>
      </w:r>
      <w:r w:rsidR="00584AC8">
        <w:rPr>
          <w:rFonts w:ascii="Times New Roman" w:hAnsi="Times New Roman"/>
          <w:sz w:val="24"/>
          <w:szCs w:val="24"/>
        </w:rPr>
        <w:t xml:space="preserve"> yaptıkları görül</w:t>
      </w:r>
      <w:r w:rsidR="00EA1652">
        <w:rPr>
          <w:rFonts w:ascii="Times New Roman" w:hAnsi="Times New Roman"/>
          <w:sz w:val="24"/>
          <w:szCs w:val="24"/>
        </w:rPr>
        <w:t>ebil</w:t>
      </w:r>
      <w:r w:rsidR="00584AC8">
        <w:rPr>
          <w:rFonts w:ascii="Times New Roman" w:hAnsi="Times New Roman"/>
          <w:sz w:val="24"/>
          <w:szCs w:val="24"/>
        </w:rPr>
        <w:t>mektedir</w:t>
      </w:r>
      <w:r w:rsidR="00364AC3">
        <w:rPr>
          <w:rFonts w:ascii="Times New Roman" w:hAnsi="Times New Roman"/>
          <w:sz w:val="24"/>
          <w:szCs w:val="24"/>
        </w:rPr>
        <w:t xml:space="preserve">. </w:t>
      </w:r>
      <w:r w:rsidR="00584AC8">
        <w:rPr>
          <w:rFonts w:ascii="Times New Roman" w:hAnsi="Times New Roman"/>
          <w:sz w:val="24"/>
          <w:szCs w:val="24"/>
        </w:rPr>
        <w:t xml:space="preserve">Bireyler hem başarılı olmak, hem de olumsuz değerlendirilmeyi istememektedirler. </w:t>
      </w:r>
      <w:r w:rsidR="00C67FCA">
        <w:rPr>
          <w:rFonts w:ascii="Times New Roman" w:hAnsi="Times New Roman"/>
          <w:sz w:val="24"/>
          <w:szCs w:val="24"/>
        </w:rPr>
        <w:t>Başarılı olurken de bilgilerinin dışında bir takım sahtekârlık eğilimlerine gir</w:t>
      </w:r>
      <w:r w:rsidR="00EA1652">
        <w:rPr>
          <w:rFonts w:ascii="Times New Roman" w:hAnsi="Times New Roman"/>
          <w:sz w:val="24"/>
          <w:szCs w:val="24"/>
        </w:rPr>
        <w:t>ebil</w:t>
      </w:r>
      <w:r w:rsidR="00C67FCA">
        <w:rPr>
          <w:rFonts w:ascii="Times New Roman" w:hAnsi="Times New Roman"/>
          <w:sz w:val="24"/>
          <w:szCs w:val="24"/>
        </w:rPr>
        <w:t xml:space="preserve">mektedirler. </w:t>
      </w:r>
      <w:r w:rsidR="00364AC3">
        <w:rPr>
          <w:rFonts w:ascii="Times New Roman" w:hAnsi="Times New Roman"/>
          <w:sz w:val="24"/>
          <w:szCs w:val="24"/>
        </w:rPr>
        <w:t xml:space="preserve">Bu çalışmada </w:t>
      </w:r>
      <w:r w:rsidR="00C67FCA">
        <w:rPr>
          <w:rFonts w:ascii="Times New Roman" w:hAnsi="Times New Roman"/>
          <w:sz w:val="24"/>
          <w:szCs w:val="24"/>
        </w:rPr>
        <w:t xml:space="preserve">önce </w:t>
      </w:r>
      <w:r w:rsidR="0017322F">
        <w:rPr>
          <w:rFonts w:ascii="Times New Roman" w:hAnsi="Times New Roman"/>
          <w:sz w:val="24"/>
          <w:szCs w:val="24"/>
        </w:rPr>
        <w:t xml:space="preserve">akademik </w:t>
      </w:r>
      <w:r w:rsidR="004946EA">
        <w:rPr>
          <w:rFonts w:ascii="Times New Roman" w:hAnsi="Times New Roman"/>
          <w:sz w:val="24"/>
          <w:szCs w:val="24"/>
        </w:rPr>
        <w:t>sahtekârlık ve</w:t>
      </w:r>
      <w:r w:rsidR="0017322F">
        <w:rPr>
          <w:rFonts w:ascii="Times New Roman" w:hAnsi="Times New Roman"/>
          <w:sz w:val="24"/>
          <w:szCs w:val="24"/>
        </w:rPr>
        <w:t xml:space="preserve"> </w:t>
      </w:r>
      <w:r w:rsidR="00364AC3">
        <w:rPr>
          <w:rFonts w:ascii="Times New Roman" w:hAnsi="Times New Roman"/>
          <w:sz w:val="24"/>
          <w:szCs w:val="24"/>
        </w:rPr>
        <w:t xml:space="preserve">olumsuz değerlendirilme </w:t>
      </w:r>
      <w:r w:rsidR="00364AC3">
        <w:rPr>
          <w:rFonts w:ascii="Times New Roman" w:hAnsi="Times New Roman"/>
          <w:sz w:val="24"/>
          <w:szCs w:val="24"/>
        </w:rPr>
        <w:lastRenderedPageBreak/>
        <w:t xml:space="preserve">korkusu </w:t>
      </w:r>
      <w:r w:rsidR="00C67FCA">
        <w:rPr>
          <w:rFonts w:ascii="Times New Roman" w:hAnsi="Times New Roman"/>
          <w:sz w:val="24"/>
          <w:szCs w:val="24"/>
        </w:rPr>
        <w:t xml:space="preserve">ile ilgili alan yazın taraması yapılmış; ardından bu iki kavram </w:t>
      </w:r>
      <w:r w:rsidR="00364AC3">
        <w:rPr>
          <w:rFonts w:ascii="Times New Roman" w:hAnsi="Times New Roman"/>
          <w:sz w:val="24"/>
          <w:szCs w:val="24"/>
        </w:rPr>
        <w:t xml:space="preserve">arasındaki ilişki araştırılmıştır. </w:t>
      </w:r>
    </w:p>
    <w:p w14:paraId="60978040" w14:textId="77777777" w:rsidR="00E110CD" w:rsidRPr="008B5411" w:rsidRDefault="004B471E" w:rsidP="00211A53">
      <w:pPr>
        <w:spacing w:line="480" w:lineRule="auto"/>
        <w:rPr>
          <w:rFonts w:ascii="Times New Roman" w:hAnsi="Times New Roman"/>
          <w:b/>
          <w:sz w:val="24"/>
          <w:szCs w:val="24"/>
        </w:rPr>
      </w:pPr>
      <w:r w:rsidRPr="008B5411">
        <w:rPr>
          <w:rFonts w:ascii="Times New Roman" w:hAnsi="Times New Roman"/>
          <w:b/>
          <w:sz w:val="24"/>
          <w:szCs w:val="24"/>
        </w:rPr>
        <w:t xml:space="preserve">Akademik </w:t>
      </w:r>
      <w:r w:rsidR="000A2331" w:rsidRPr="008B5411">
        <w:rPr>
          <w:rFonts w:ascii="Times New Roman" w:hAnsi="Times New Roman"/>
          <w:b/>
          <w:sz w:val="24"/>
          <w:szCs w:val="24"/>
        </w:rPr>
        <w:t>Sahtekârlık</w:t>
      </w:r>
      <w:r w:rsidR="00E776D5" w:rsidRPr="008B5411">
        <w:rPr>
          <w:rFonts w:ascii="Times New Roman" w:hAnsi="Times New Roman"/>
          <w:b/>
          <w:sz w:val="24"/>
          <w:szCs w:val="24"/>
        </w:rPr>
        <w:t xml:space="preserve"> Eğilimi</w:t>
      </w:r>
    </w:p>
    <w:p w14:paraId="2F1FF5E3" w14:textId="7124DBD8" w:rsidR="001B1574" w:rsidRDefault="00282C95" w:rsidP="005B418A">
      <w:pPr>
        <w:spacing w:line="480" w:lineRule="auto"/>
        <w:ind w:firstLine="708"/>
        <w:jc w:val="both"/>
        <w:rPr>
          <w:rFonts w:ascii="Times New Roman" w:hAnsi="Times New Roman"/>
          <w:sz w:val="24"/>
          <w:szCs w:val="24"/>
        </w:rPr>
      </w:pPr>
      <w:r w:rsidRPr="00282C95">
        <w:rPr>
          <w:rFonts w:ascii="Times New Roman" w:hAnsi="Times New Roman"/>
          <w:sz w:val="24"/>
          <w:szCs w:val="24"/>
        </w:rPr>
        <w:t xml:space="preserve">Akademik </w:t>
      </w:r>
      <w:r w:rsidR="000A2331" w:rsidRPr="00282C95">
        <w:rPr>
          <w:rFonts w:ascii="Times New Roman" w:hAnsi="Times New Roman"/>
          <w:sz w:val="24"/>
          <w:szCs w:val="24"/>
        </w:rPr>
        <w:t>sahtekârlık</w:t>
      </w:r>
      <w:r w:rsidR="00701825">
        <w:rPr>
          <w:rFonts w:ascii="Times New Roman" w:hAnsi="Times New Roman"/>
          <w:sz w:val="24"/>
          <w:szCs w:val="24"/>
        </w:rPr>
        <w:t>;</w:t>
      </w:r>
      <w:r w:rsidR="008A424A">
        <w:rPr>
          <w:rFonts w:ascii="Times New Roman" w:hAnsi="Times New Roman"/>
          <w:sz w:val="24"/>
          <w:szCs w:val="24"/>
        </w:rPr>
        <w:t xml:space="preserve"> </w:t>
      </w:r>
      <w:r>
        <w:rPr>
          <w:rFonts w:ascii="Times New Roman" w:hAnsi="Times New Roman"/>
          <w:sz w:val="24"/>
          <w:szCs w:val="24"/>
        </w:rPr>
        <w:t>akademik görevde aldatma, sınavda kopya</w:t>
      </w:r>
      <w:r w:rsidR="00701825">
        <w:rPr>
          <w:rFonts w:ascii="Times New Roman" w:hAnsi="Times New Roman"/>
          <w:sz w:val="24"/>
          <w:szCs w:val="24"/>
        </w:rPr>
        <w:t xml:space="preserve"> çekme, ödevde değişiklik yapma</w:t>
      </w:r>
      <w:r>
        <w:rPr>
          <w:rFonts w:ascii="Times New Roman" w:hAnsi="Times New Roman"/>
          <w:sz w:val="24"/>
          <w:szCs w:val="24"/>
        </w:rPr>
        <w:t xml:space="preserve">, </w:t>
      </w:r>
      <w:r w:rsidR="001A3AAA">
        <w:rPr>
          <w:rFonts w:ascii="Times New Roman" w:hAnsi="Times New Roman"/>
          <w:sz w:val="24"/>
          <w:szCs w:val="24"/>
        </w:rPr>
        <w:t xml:space="preserve">sınav </w:t>
      </w:r>
      <w:r w:rsidR="000A2331">
        <w:rPr>
          <w:rFonts w:ascii="Times New Roman" w:hAnsi="Times New Roman"/>
          <w:sz w:val="24"/>
          <w:szCs w:val="24"/>
        </w:rPr>
        <w:t>kâğıtlarını</w:t>
      </w:r>
      <w:r w:rsidR="00701825">
        <w:rPr>
          <w:rFonts w:ascii="Times New Roman" w:hAnsi="Times New Roman"/>
          <w:sz w:val="24"/>
          <w:szCs w:val="24"/>
        </w:rPr>
        <w:t xml:space="preserve"> değiştirme</w:t>
      </w:r>
      <w:r w:rsidR="001A3AAA">
        <w:rPr>
          <w:rFonts w:ascii="Times New Roman" w:hAnsi="Times New Roman"/>
          <w:sz w:val="24"/>
          <w:szCs w:val="24"/>
        </w:rPr>
        <w:t xml:space="preserve">, başkalarının çalışmalarını izinsiz </w:t>
      </w:r>
      <w:r w:rsidR="00BD13C2">
        <w:rPr>
          <w:rFonts w:ascii="Times New Roman" w:hAnsi="Times New Roman"/>
          <w:sz w:val="24"/>
          <w:szCs w:val="24"/>
        </w:rPr>
        <w:t>kullanma,</w:t>
      </w:r>
      <w:r w:rsidR="00701825">
        <w:rPr>
          <w:rFonts w:ascii="Times New Roman" w:hAnsi="Times New Roman"/>
          <w:sz w:val="24"/>
          <w:szCs w:val="24"/>
        </w:rPr>
        <w:t xml:space="preserve"> intihal, araştırma sonuçlarını</w:t>
      </w:r>
      <w:r w:rsidR="00BD13C2">
        <w:rPr>
          <w:rFonts w:ascii="Times New Roman" w:hAnsi="Times New Roman"/>
          <w:sz w:val="24"/>
          <w:szCs w:val="24"/>
        </w:rPr>
        <w:t xml:space="preserve"> değiştir</w:t>
      </w:r>
      <w:r w:rsidR="00701825">
        <w:rPr>
          <w:rFonts w:ascii="Times New Roman" w:hAnsi="Times New Roman"/>
          <w:sz w:val="24"/>
          <w:szCs w:val="24"/>
        </w:rPr>
        <w:t>me</w:t>
      </w:r>
      <w:r w:rsidR="001A3AAA">
        <w:rPr>
          <w:rFonts w:ascii="Times New Roman" w:hAnsi="Times New Roman"/>
          <w:sz w:val="24"/>
          <w:szCs w:val="24"/>
        </w:rPr>
        <w:t xml:space="preserve"> gibi </w:t>
      </w:r>
      <w:r>
        <w:rPr>
          <w:rFonts w:ascii="Times New Roman" w:hAnsi="Times New Roman"/>
          <w:sz w:val="24"/>
          <w:szCs w:val="24"/>
        </w:rPr>
        <w:t>yasa dışı veya etik olmayan davranışlar</w:t>
      </w:r>
      <w:r w:rsidR="001A3AAA">
        <w:rPr>
          <w:rFonts w:ascii="Times New Roman" w:hAnsi="Times New Roman"/>
          <w:sz w:val="24"/>
          <w:szCs w:val="24"/>
        </w:rPr>
        <w:t xml:space="preserve">dır </w:t>
      </w:r>
      <w:r w:rsidR="00954339">
        <w:rPr>
          <w:rFonts w:ascii="Times New Roman" w:hAnsi="Times New Roman"/>
          <w:sz w:val="24"/>
          <w:szCs w:val="24"/>
        </w:rPr>
        <w:t>(</w:t>
      </w:r>
      <w:proofErr w:type="spellStart"/>
      <w:r w:rsidR="00954339">
        <w:rPr>
          <w:rFonts w:ascii="Times New Roman" w:hAnsi="Times New Roman"/>
          <w:sz w:val="24"/>
          <w:szCs w:val="24"/>
        </w:rPr>
        <w:t>Aluede</w:t>
      </w:r>
      <w:proofErr w:type="spellEnd"/>
      <w:r w:rsidR="00BD13C2">
        <w:rPr>
          <w:rFonts w:ascii="Times New Roman" w:hAnsi="Times New Roman"/>
          <w:sz w:val="24"/>
          <w:szCs w:val="24"/>
        </w:rPr>
        <w:t xml:space="preserve"> </w:t>
      </w:r>
      <w:r w:rsidR="00954339">
        <w:rPr>
          <w:rFonts w:ascii="Times New Roman" w:hAnsi="Times New Roman"/>
          <w:sz w:val="24"/>
          <w:szCs w:val="24"/>
        </w:rPr>
        <w:t xml:space="preserve">ve </w:t>
      </w:r>
      <w:proofErr w:type="spellStart"/>
      <w:r w:rsidR="00954339">
        <w:rPr>
          <w:rFonts w:ascii="Times New Roman" w:hAnsi="Times New Roman"/>
          <w:sz w:val="24"/>
          <w:szCs w:val="24"/>
        </w:rPr>
        <w:t>diğ</w:t>
      </w:r>
      <w:proofErr w:type="spellEnd"/>
      <w:proofErr w:type="gramStart"/>
      <w:r w:rsidR="00954339">
        <w:rPr>
          <w:rFonts w:ascii="Times New Roman" w:hAnsi="Times New Roman"/>
          <w:sz w:val="24"/>
          <w:szCs w:val="24"/>
        </w:rPr>
        <w:t>.</w:t>
      </w:r>
      <w:r w:rsidR="00BD13C2">
        <w:rPr>
          <w:rFonts w:ascii="Times New Roman" w:hAnsi="Times New Roman"/>
          <w:sz w:val="24"/>
          <w:szCs w:val="24"/>
        </w:rPr>
        <w:t>,</w:t>
      </w:r>
      <w:proofErr w:type="gramEnd"/>
      <w:r w:rsidR="00BD13C2">
        <w:rPr>
          <w:rFonts w:ascii="Times New Roman" w:hAnsi="Times New Roman"/>
          <w:sz w:val="24"/>
          <w:szCs w:val="24"/>
        </w:rPr>
        <w:t xml:space="preserve"> 2006).</w:t>
      </w:r>
      <w:r w:rsidR="008A424A">
        <w:rPr>
          <w:rFonts w:ascii="Times New Roman" w:hAnsi="Times New Roman"/>
          <w:sz w:val="24"/>
          <w:szCs w:val="24"/>
        </w:rPr>
        <w:t xml:space="preserve"> </w:t>
      </w:r>
      <w:r w:rsidR="00742655">
        <w:rPr>
          <w:rFonts w:ascii="Times New Roman" w:hAnsi="Times New Roman"/>
          <w:sz w:val="24"/>
          <w:szCs w:val="24"/>
        </w:rPr>
        <w:t xml:space="preserve">Akademik </w:t>
      </w:r>
      <w:r w:rsidR="00E55E2F">
        <w:rPr>
          <w:rFonts w:ascii="Times New Roman" w:hAnsi="Times New Roman"/>
          <w:sz w:val="24"/>
          <w:szCs w:val="24"/>
        </w:rPr>
        <w:t>sahtekârlık</w:t>
      </w:r>
      <w:r w:rsidR="00701825">
        <w:rPr>
          <w:rFonts w:ascii="Times New Roman" w:hAnsi="Times New Roman"/>
          <w:sz w:val="24"/>
          <w:szCs w:val="24"/>
        </w:rPr>
        <w:t>,</w:t>
      </w:r>
      <w:r w:rsidR="008A424A">
        <w:rPr>
          <w:rFonts w:ascii="Times New Roman" w:hAnsi="Times New Roman"/>
          <w:sz w:val="24"/>
          <w:szCs w:val="24"/>
        </w:rPr>
        <w:t xml:space="preserve"> </w:t>
      </w:r>
      <w:r w:rsidR="00BD628B">
        <w:rPr>
          <w:rFonts w:ascii="Times New Roman" w:hAnsi="Times New Roman"/>
          <w:sz w:val="24"/>
          <w:szCs w:val="24"/>
        </w:rPr>
        <w:t xml:space="preserve">bireylerin öğrenim hayatlarında, </w:t>
      </w:r>
      <w:r w:rsidR="00056C7B">
        <w:rPr>
          <w:rFonts w:ascii="Times New Roman" w:hAnsi="Times New Roman"/>
          <w:sz w:val="24"/>
          <w:szCs w:val="24"/>
        </w:rPr>
        <w:t xml:space="preserve">mesleğe girerken ve mesleklerinde kariyer oluşum aşamalarında kullanılmaktadır. Öğrenciler için bunlardan en bilineni kopya çekme eğiliminde olmaktır. </w:t>
      </w:r>
      <w:r w:rsidR="003717F2">
        <w:rPr>
          <w:rFonts w:ascii="Times New Roman" w:hAnsi="Times New Roman"/>
          <w:sz w:val="24"/>
          <w:szCs w:val="24"/>
        </w:rPr>
        <w:t>Kopya çekmek, genellikle yazılı olan sınavlarda soruları cevaplandırmak için bir kaynağa gizlice bakmak olarak tanımlanmıştır (T</w:t>
      </w:r>
      <w:r w:rsidR="000365DD">
        <w:rPr>
          <w:rFonts w:ascii="Times New Roman" w:hAnsi="Times New Roman"/>
          <w:sz w:val="24"/>
          <w:szCs w:val="24"/>
        </w:rPr>
        <w:t xml:space="preserve">ürk </w:t>
      </w:r>
      <w:r w:rsidR="003717F2">
        <w:rPr>
          <w:rFonts w:ascii="Times New Roman" w:hAnsi="Times New Roman"/>
          <w:sz w:val="24"/>
          <w:szCs w:val="24"/>
        </w:rPr>
        <w:t>D</w:t>
      </w:r>
      <w:r w:rsidR="000365DD">
        <w:rPr>
          <w:rFonts w:ascii="Times New Roman" w:hAnsi="Times New Roman"/>
          <w:sz w:val="24"/>
          <w:szCs w:val="24"/>
        </w:rPr>
        <w:t xml:space="preserve">il </w:t>
      </w:r>
      <w:r w:rsidR="003717F2">
        <w:rPr>
          <w:rFonts w:ascii="Times New Roman" w:hAnsi="Times New Roman"/>
          <w:sz w:val="24"/>
          <w:szCs w:val="24"/>
        </w:rPr>
        <w:t>K</w:t>
      </w:r>
      <w:r w:rsidR="000365DD">
        <w:rPr>
          <w:rFonts w:ascii="Times New Roman" w:hAnsi="Times New Roman"/>
          <w:sz w:val="24"/>
          <w:szCs w:val="24"/>
        </w:rPr>
        <w:t>urumu [TDK]</w:t>
      </w:r>
      <w:r w:rsidR="003717F2">
        <w:rPr>
          <w:rFonts w:ascii="Times New Roman" w:hAnsi="Times New Roman"/>
          <w:sz w:val="24"/>
          <w:szCs w:val="24"/>
        </w:rPr>
        <w:t xml:space="preserve">, 2017). </w:t>
      </w:r>
      <w:r w:rsidR="002C7A56">
        <w:rPr>
          <w:rFonts w:ascii="Times New Roman" w:hAnsi="Times New Roman"/>
          <w:sz w:val="24"/>
          <w:szCs w:val="24"/>
        </w:rPr>
        <w:t>Öğrencilik yıllarında yaşanan kopya çekme, öğrencilerin kendilerini sınıf geçme kaygısı, okul bitirememe, daha iyi olma kaygısı vb. gibi sebeplerden dolayı baskı altında hissetmeleri sonucun</w:t>
      </w:r>
      <w:r w:rsidR="00954339">
        <w:rPr>
          <w:rFonts w:ascii="Times New Roman" w:hAnsi="Times New Roman"/>
          <w:sz w:val="24"/>
          <w:szCs w:val="24"/>
        </w:rPr>
        <w:t>da meydana gelmektedir (</w:t>
      </w:r>
      <w:proofErr w:type="spellStart"/>
      <w:r w:rsidR="00954339">
        <w:rPr>
          <w:rFonts w:ascii="Times New Roman" w:hAnsi="Times New Roman"/>
          <w:sz w:val="24"/>
          <w:szCs w:val="24"/>
        </w:rPr>
        <w:t>McCabe</w:t>
      </w:r>
      <w:proofErr w:type="spellEnd"/>
      <w:r w:rsidR="00954339">
        <w:rPr>
          <w:rFonts w:ascii="Times New Roman" w:hAnsi="Times New Roman"/>
          <w:sz w:val="24"/>
          <w:szCs w:val="24"/>
        </w:rPr>
        <w:t xml:space="preserve"> ve </w:t>
      </w:r>
      <w:proofErr w:type="spellStart"/>
      <w:r w:rsidR="00954339">
        <w:rPr>
          <w:rFonts w:ascii="Times New Roman" w:hAnsi="Times New Roman"/>
          <w:sz w:val="24"/>
          <w:szCs w:val="24"/>
        </w:rPr>
        <w:t>diğ</w:t>
      </w:r>
      <w:proofErr w:type="spellEnd"/>
      <w:proofErr w:type="gramStart"/>
      <w:r w:rsidR="00954339">
        <w:rPr>
          <w:rFonts w:ascii="Times New Roman" w:hAnsi="Times New Roman"/>
          <w:sz w:val="24"/>
          <w:szCs w:val="24"/>
        </w:rPr>
        <w:t>.</w:t>
      </w:r>
      <w:r w:rsidR="002C7A56">
        <w:rPr>
          <w:rFonts w:ascii="Times New Roman" w:hAnsi="Times New Roman"/>
          <w:sz w:val="24"/>
          <w:szCs w:val="24"/>
        </w:rPr>
        <w:t>,</w:t>
      </w:r>
      <w:proofErr w:type="gramEnd"/>
      <w:r w:rsidR="002C7A56">
        <w:rPr>
          <w:rFonts w:ascii="Times New Roman" w:hAnsi="Times New Roman"/>
          <w:sz w:val="24"/>
          <w:szCs w:val="24"/>
        </w:rPr>
        <w:t xml:space="preserve"> 2001). </w:t>
      </w:r>
      <w:r w:rsidR="003F347D">
        <w:rPr>
          <w:rFonts w:ascii="Times New Roman" w:hAnsi="Times New Roman"/>
          <w:sz w:val="24"/>
          <w:szCs w:val="24"/>
        </w:rPr>
        <w:t>Aslında sadece sınavda kaynağa bakma olayı yoktur</w:t>
      </w:r>
      <w:r w:rsidR="00351937">
        <w:rPr>
          <w:rFonts w:ascii="Times New Roman" w:hAnsi="Times New Roman"/>
          <w:sz w:val="24"/>
          <w:szCs w:val="24"/>
        </w:rPr>
        <w:t>;</w:t>
      </w:r>
      <w:r w:rsidR="003F347D">
        <w:rPr>
          <w:rFonts w:ascii="Times New Roman" w:hAnsi="Times New Roman"/>
          <w:sz w:val="24"/>
          <w:szCs w:val="24"/>
        </w:rPr>
        <w:t xml:space="preserve"> ödev veya proje hazırlarken izinsiz veya </w:t>
      </w:r>
      <w:proofErr w:type="spellStart"/>
      <w:r w:rsidR="003F347D">
        <w:rPr>
          <w:rFonts w:ascii="Times New Roman" w:hAnsi="Times New Roman"/>
          <w:sz w:val="24"/>
          <w:szCs w:val="24"/>
        </w:rPr>
        <w:t>alıntısız</w:t>
      </w:r>
      <w:proofErr w:type="spellEnd"/>
      <w:r w:rsidR="003F347D">
        <w:rPr>
          <w:rFonts w:ascii="Times New Roman" w:hAnsi="Times New Roman"/>
          <w:sz w:val="24"/>
          <w:szCs w:val="24"/>
        </w:rPr>
        <w:t xml:space="preserve"> olarak kullanmak, </w:t>
      </w:r>
      <w:r w:rsidR="000611B4">
        <w:rPr>
          <w:rFonts w:ascii="Times New Roman" w:hAnsi="Times New Roman"/>
          <w:sz w:val="24"/>
          <w:szCs w:val="24"/>
        </w:rPr>
        <w:t>intihaller ve uydurmalar da bunun kapsamı iç</w:t>
      </w:r>
      <w:r w:rsidR="00351937">
        <w:rPr>
          <w:rFonts w:ascii="Times New Roman" w:hAnsi="Times New Roman"/>
          <w:sz w:val="24"/>
          <w:szCs w:val="24"/>
        </w:rPr>
        <w:t>ine girmektedir</w:t>
      </w:r>
      <w:r w:rsidR="00954339">
        <w:rPr>
          <w:rFonts w:ascii="Times New Roman" w:hAnsi="Times New Roman"/>
          <w:sz w:val="24"/>
          <w:szCs w:val="24"/>
        </w:rPr>
        <w:t xml:space="preserve"> </w:t>
      </w:r>
      <w:r w:rsidR="000611B4">
        <w:rPr>
          <w:rFonts w:ascii="Times New Roman" w:hAnsi="Times New Roman"/>
          <w:sz w:val="24"/>
          <w:szCs w:val="24"/>
        </w:rPr>
        <w:t>(</w:t>
      </w:r>
      <w:proofErr w:type="spellStart"/>
      <w:r w:rsidR="000611B4">
        <w:rPr>
          <w:rFonts w:ascii="Times New Roman" w:hAnsi="Times New Roman"/>
          <w:sz w:val="24"/>
          <w:szCs w:val="24"/>
        </w:rPr>
        <w:t>Colnerud</w:t>
      </w:r>
      <w:proofErr w:type="spellEnd"/>
      <w:r w:rsidR="000611B4">
        <w:rPr>
          <w:rFonts w:ascii="Times New Roman" w:hAnsi="Times New Roman"/>
          <w:sz w:val="24"/>
          <w:szCs w:val="24"/>
        </w:rPr>
        <w:t xml:space="preserve"> ve </w:t>
      </w:r>
      <w:proofErr w:type="spellStart"/>
      <w:r w:rsidR="000611B4">
        <w:rPr>
          <w:rFonts w:ascii="Times New Roman" w:hAnsi="Times New Roman"/>
          <w:sz w:val="24"/>
          <w:szCs w:val="24"/>
        </w:rPr>
        <w:t>Rosanderi</w:t>
      </w:r>
      <w:proofErr w:type="spellEnd"/>
      <w:r w:rsidR="000611B4">
        <w:rPr>
          <w:rFonts w:ascii="Times New Roman" w:hAnsi="Times New Roman"/>
          <w:sz w:val="24"/>
          <w:szCs w:val="24"/>
        </w:rPr>
        <w:t xml:space="preserve">, </w:t>
      </w:r>
      <w:r w:rsidR="000611B4" w:rsidRPr="000611B4">
        <w:rPr>
          <w:rFonts w:ascii="Times New Roman" w:hAnsi="Times New Roman"/>
          <w:sz w:val="24"/>
          <w:szCs w:val="24"/>
        </w:rPr>
        <w:t>2009)</w:t>
      </w:r>
      <w:r w:rsidR="000611B4">
        <w:rPr>
          <w:rFonts w:ascii="Times New Roman" w:hAnsi="Times New Roman"/>
          <w:sz w:val="24"/>
          <w:szCs w:val="24"/>
        </w:rPr>
        <w:t xml:space="preserve">. </w:t>
      </w:r>
      <w:proofErr w:type="spellStart"/>
      <w:r w:rsidR="000611B4">
        <w:rPr>
          <w:rFonts w:ascii="Times New Roman" w:hAnsi="Times New Roman"/>
          <w:sz w:val="24"/>
          <w:szCs w:val="24"/>
        </w:rPr>
        <w:t>Vartiainen</w:t>
      </w:r>
      <w:proofErr w:type="spellEnd"/>
      <w:r w:rsidR="000611B4">
        <w:rPr>
          <w:rFonts w:ascii="Times New Roman" w:hAnsi="Times New Roman"/>
          <w:sz w:val="24"/>
          <w:szCs w:val="24"/>
        </w:rPr>
        <w:t xml:space="preserve"> ve </w:t>
      </w:r>
      <w:proofErr w:type="spellStart"/>
      <w:r w:rsidR="000611B4">
        <w:rPr>
          <w:rFonts w:ascii="Times New Roman" w:hAnsi="Times New Roman"/>
          <w:sz w:val="24"/>
          <w:szCs w:val="24"/>
        </w:rPr>
        <w:t>Siponen</w:t>
      </w:r>
      <w:proofErr w:type="spellEnd"/>
      <w:r w:rsidR="000611B4">
        <w:rPr>
          <w:rFonts w:ascii="Times New Roman" w:hAnsi="Times New Roman"/>
          <w:sz w:val="24"/>
          <w:szCs w:val="24"/>
        </w:rPr>
        <w:t xml:space="preserve"> (2002) bunlara ilaveten internetten yapılan </w:t>
      </w:r>
      <w:proofErr w:type="spellStart"/>
      <w:r w:rsidR="000611B4">
        <w:rPr>
          <w:rFonts w:ascii="Times New Roman" w:hAnsi="Times New Roman"/>
          <w:sz w:val="24"/>
          <w:szCs w:val="24"/>
        </w:rPr>
        <w:t>aşırmacılık</w:t>
      </w:r>
      <w:proofErr w:type="spellEnd"/>
      <w:r w:rsidR="000611B4">
        <w:rPr>
          <w:rFonts w:ascii="Times New Roman" w:hAnsi="Times New Roman"/>
          <w:sz w:val="24"/>
          <w:szCs w:val="24"/>
        </w:rPr>
        <w:t xml:space="preserve"> ve kaynağı belli olan çalışmalardan izinsiz olarak çoğaltma veya kopyalamanın da </w:t>
      </w:r>
      <w:r w:rsidR="00661819">
        <w:rPr>
          <w:rFonts w:ascii="Times New Roman" w:hAnsi="Times New Roman"/>
          <w:sz w:val="24"/>
          <w:szCs w:val="24"/>
        </w:rPr>
        <w:t>bunun</w:t>
      </w:r>
      <w:r w:rsidR="000611B4">
        <w:rPr>
          <w:rFonts w:ascii="Times New Roman" w:hAnsi="Times New Roman"/>
          <w:sz w:val="24"/>
          <w:szCs w:val="24"/>
        </w:rPr>
        <w:t xml:space="preserve"> içeris</w:t>
      </w:r>
      <w:r w:rsidR="00700602">
        <w:rPr>
          <w:rFonts w:ascii="Times New Roman" w:hAnsi="Times New Roman"/>
          <w:sz w:val="24"/>
          <w:szCs w:val="24"/>
        </w:rPr>
        <w:t xml:space="preserve">inde olduğunu belirtmektedirler. </w:t>
      </w:r>
      <w:r w:rsidR="00D104CE">
        <w:rPr>
          <w:rFonts w:ascii="Times New Roman" w:hAnsi="Times New Roman"/>
          <w:sz w:val="24"/>
          <w:szCs w:val="24"/>
        </w:rPr>
        <w:t xml:space="preserve">Hesap makineleri, mobil telefonlar, çağrı cihazları, kulaklık kullanılan teknolojiler (mp3, CD vb.), </w:t>
      </w:r>
      <w:r w:rsidR="00E21FEB">
        <w:rPr>
          <w:rFonts w:ascii="Times New Roman" w:hAnsi="Times New Roman"/>
          <w:sz w:val="24"/>
          <w:szCs w:val="24"/>
        </w:rPr>
        <w:t xml:space="preserve">mobil teknolojiler, internet, bilgisayarlar akademik usulsüzlüğü kolaylaştıran teknoloji ürünleridir. İnternet sayesinde yapılan akademik usulsüzlük ise hazır ödev siteleri, ödev yaptırma siteleri, forum siteleri ve </w:t>
      </w:r>
      <w:proofErr w:type="spellStart"/>
      <w:r w:rsidR="00E21FEB">
        <w:rPr>
          <w:rFonts w:ascii="Times New Roman" w:hAnsi="Times New Roman"/>
          <w:sz w:val="24"/>
          <w:szCs w:val="24"/>
        </w:rPr>
        <w:t>bloglar</w:t>
      </w:r>
      <w:proofErr w:type="spellEnd"/>
      <w:r w:rsidR="008A424A">
        <w:rPr>
          <w:rFonts w:ascii="Times New Roman" w:hAnsi="Times New Roman"/>
          <w:sz w:val="24"/>
          <w:szCs w:val="24"/>
        </w:rPr>
        <w:t xml:space="preserve"> olarak görülmektedir (Odabaşı  ve </w:t>
      </w:r>
      <w:proofErr w:type="spellStart"/>
      <w:r w:rsidR="008A424A">
        <w:rPr>
          <w:rFonts w:ascii="Times New Roman" w:hAnsi="Times New Roman"/>
          <w:sz w:val="24"/>
          <w:szCs w:val="24"/>
        </w:rPr>
        <w:t>diğ</w:t>
      </w:r>
      <w:proofErr w:type="spellEnd"/>
      <w:proofErr w:type="gramStart"/>
      <w:r w:rsidR="008A424A">
        <w:rPr>
          <w:rFonts w:ascii="Times New Roman" w:hAnsi="Times New Roman"/>
          <w:sz w:val="24"/>
          <w:szCs w:val="24"/>
        </w:rPr>
        <w:t>.,</w:t>
      </w:r>
      <w:proofErr w:type="gramEnd"/>
      <w:r w:rsidR="008A424A">
        <w:rPr>
          <w:rFonts w:ascii="Times New Roman" w:hAnsi="Times New Roman"/>
          <w:sz w:val="24"/>
          <w:szCs w:val="24"/>
        </w:rPr>
        <w:t xml:space="preserve"> </w:t>
      </w:r>
      <w:r w:rsidR="00E21FEB">
        <w:rPr>
          <w:rFonts w:ascii="Times New Roman" w:hAnsi="Times New Roman"/>
          <w:sz w:val="24"/>
          <w:szCs w:val="24"/>
        </w:rPr>
        <w:t xml:space="preserve">2007). </w:t>
      </w:r>
    </w:p>
    <w:p w14:paraId="7828C8BF" w14:textId="77777777" w:rsidR="00A0747C" w:rsidRDefault="001B1574" w:rsidP="005B418A">
      <w:pPr>
        <w:spacing w:line="480" w:lineRule="auto"/>
        <w:ind w:firstLine="708"/>
        <w:jc w:val="both"/>
        <w:rPr>
          <w:rFonts w:ascii="Times New Roman" w:hAnsi="Times New Roman"/>
          <w:sz w:val="24"/>
          <w:szCs w:val="24"/>
        </w:rPr>
      </w:pPr>
      <w:r>
        <w:rPr>
          <w:rFonts w:ascii="Times New Roman" w:hAnsi="Times New Roman"/>
          <w:sz w:val="24"/>
          <w:szCs w:val="24"/>
        </w:rPr>
        <w:lastRenderedPageBreak/>
        <w:t xml:space="preserve">Öğrencilerin sınav stresi yaşamaları, birbirleri ile aralarında yaşadıkları rekabet gibi faktörler akademik </w:t>
      </w:r>
      <w:r w:rsidR="00E55E2F">
        <w:rPr>
          <w:rFonts w:ascii="Times New Roman" w:hAnsi="Times New Roman"/>
          <w:sz w:val="24"/>
          <w:szCs w:val="24"/>
        </w:rPr>
        <w:t>sahtekârlık</w:t>
      </w:r>
      <w:r>
        <w:rPr>
          <w:rFonts w:ascii="Times New Roman" w:hAnsi="Times New Roman"/>
          <w:sz w:val="24"/>
          <w:szCs w:val="24"/>
        </w:rPr>
        <w:t xml:space="preserve"> nedenleri arasında en önemli sırayı almaktadır </w:t>
      </w:r>
      <w:r w:rsidR="00EC7BA5">
        <w:rPr>
          <w:rFonts w:ascii="Times New Roman" w:hAnsi="Times New Roman"/>
          <w:sz w:val="24"/>
          <w:szCs w:val="24"/>
        </w:rPr>
        <w:t>(</w:t>
      </w:r>
      <w:proofErr w:type="spellStart"/>
      <w:r w:rsidR="00EC7BA5">
        <w:rPr>
          <w:rFonts w:ascii="Times New Roman" w:hAnsi="Times New Roman"/>
          <w:sz w:val="24"/>
          <w:szCs w:val="24"/>
        </w:rPr>
        <w:t>Maramark</w:t>
      </w:r>
      <w:proofErr w:type="spellEnd"/>
      <w:r w:rsidR="00EC7BA5">
        <w:rPr>
          <w:rFonts w:ascii="Times New Roman" w:hAnsi="Times New Roman"/>
          <w:sz w:val="24"/>
          <w:szCs w:val="24"/>
        </w:rPr>
        <w:t xml:space="preserve"> ve Maline, 1993). </w:t>
      </w:r>
      <w:r w:rsidR="007C6BE6">
        <w:rPr>
          <w:rFonts w:ascii="Times New Roman" w:hAnsi="Times New Roman"/>
          <w:sz w:val="24"/>
          <w:szCs w:val="24"/>
        </w:rPr>
        <w:t>Öğrencilerin akademik anlamda birincil olmak istekleri, toplum içerisinde eğitimsel açıdan kimlik sahibi olma istekleri, çevrelerine kendilerini kişisel anlamda gelişmiş olarak göstermek, başarısıyla bir sınıfın, bir kurumun akademik anlamda odak noktası haline gelmek gibi sebepleri bulunabilir (</w:t>
      </w:r>
      <w:proofErr w:type="spellStart"/>
      <w:r w:rsidR="007C6BE6">
        <w:rPr>
          <w:rFonts w:ascii="Times New Roman" w:hAnsi="Times New Roman"/>
          <w:sz w:val="24"/>
          <w:szCs w:val="24"/>
        </w:rPr>
        <w:t>Lim</w:t>
      </w:r>
      <w:proofErr w:type="spellEnd"/>
      <w:r w:rsidR="007C6BE6">
        <w:rPr>
          <w:rFonts w:ascii="Times New Roman" w:hAnsi="Times New Roman"/>
          <w:sz w:val="24"/>
          <w:szCs w:val="24"/>
        </w:rPr>
        <w:t xml:space="preserve"> ve </w:t>
      </w:r>
      <w:proofErr w:type="spellStart"/>
      <w:r w:rsidR="007C6BE6">
        <w:rPr>
          <w:rFonts w:ascii="Times New Roman" w:hAnsi="Times New Roman"/>
          <w:sz w:val="24"/>
          <w:szCs w:val="24"/>
        </w:rPr>
        <w:t>See</w:t>
      </w:r>
      <w:proofErr w:type="spellEnd"/>
      <w:r w:rsidR="007C6BE6">
        <w:rPr>
          <w:rFonts w:ascii="Times New Roman" w:hAnsi="Times New Roman"/>
          <w:sz w:val="24"/>
          <w:szCs w:val="24"/>
        </w:rPr>
        <w:t xml:space="preserve">, </w:t>
      </w:r>
      <w:r w:rsidR="00DF3B52">
        <w:rPr>
          <w:rFonts w:ascii="Times New Roman" w:hAnsi="Times New Roman"/>
          <w:sz w:val="24"/>
          <w:szCs w:val="24"/>
        </w:rPr>
        <w:t xml:space="preserve">2001). </w:t>
      </w:r>
      <w:r w:rsidR="00186118">
        <w:rPr>
          <w:rFonts w:ascii="Times New Roman" w:hAnsi="Times New Roman"/>
          <w:sz w:val="24"/>
          <w:szCs w:val="24"/>
        </w:rPr>
        <w:t xml:space="preserve">Bireyleri akademik </w:t>
      </w:r>
      <w:r w:rsidR="00B107DD">
        <w:rPr>
          <w:rFonts w:ascii="Times New Roman" w:hAnsi="Times New Roman"/>
          <w:sz w:val="24"/>
          <w:szCs w:val="24"/>
        </w:rPr>
        <w:t>sahtekârlığa</w:t>
      </w:r>
      <w:r w:rsidR="00186118">
        <w:rPr>
          <w:rFonts w:ascii="Times New Roman" w:hAnsi="Times New Roman"/>
          <w:sz w:val="24"/>
          <w:szCs w:val="24"/>
        </w:rPr>
        <w:t xml:space="preserve"> iten faktörler</w:t>
      </w:r>
      <w:r w:rsidR="00836250">
        <w:rPr>
          <w:rFonts w:ascii="Times New Roman" w:hAnsi="Times New Roman"/>
          <w:sz w:val="24"/>
          <w:szCs w:val="24"/>
        </w:rPr>
        <w:t xml:space="preserve">i </w:t>
      </w:r>
      <w:proofErr w:type="spellStart"/>
      <w:r w:rsidR="00836250">
        <w:rPr>
          <w:rFonts w:ascii="Times New Roman" w:hAnsi="Times New Roman"/>
          <w:sz w:val="24"/>
          <w:szCs w:val="24"/>
        </w:rPr>
        <w:t>Gerdeman</w:t>
      </w:r>
      <w:proofErr w:type="spellEnd"/>
      <w:r w:rsidR="00836250">
        <w:rPr>
          <w:rFonts w:ascii="Times New Roman" w:hAnsi="Times New Roman"/>
          <w:sz w:val="24"/>
          <w:szCs w:val="24"/>
        </w:rPr>
        <w:t xml:space="preserve"> (2000)</w:t>
      </w:r>
      <w:r w:rsidR="00186118">
        <w:rPr>
          <w:rFonts w:ascii="Times New Roman" w:hAnsi="Times New Roman"/>
          <w:sz w:val="24"/>
          <w:szCs w:val="24"/>
        </w:rPr>
        <w:t xml:space="preserve"> bireysel</w:t>
      </w:r>
      <w:r w:rsidR="00DE281B">
        <w:rPr>
          <w:rFonts w:ascii="Times New Roman" w:hAnsi="Times New Roman"/>
          <w:sz w:val="24"/>
          <w:szCs w:val="24"/>
        </w:rPr>
        <w:t xml:space="preserve"> özellikler</w:t>
      </w:r>
      <w:r w:rsidR="00186118">
        <w:rPr>
          <w:rFonts w:ascii="Times New Roman" w:hAnsi="Times New Roman"/>
          <w:sz w:val="24"/>
          <w:szCs w:val="24"/>
        </w:rPr>
        <w:t>, akran grubu</w:t>
      </w:r>
      <w:r w:rsidR="00DE281B">
        <w:rPr>
          <w:rFonts w:ascii="Times New Roman" w:hAnsi="Times New Roman"/>
          <w:sz w:val="24"/>
          <w:szCs w:val="24"/>
        </w:rPr>
        <w:t>nun</w:t>
      </w:r>
      <w:r w:rsidR="00186118">
        <w:rPr>
          <w:rFonts w:ascii="Times New Roman" w:hAnsi="Times New Roman"/>
          <w:sz w:val="24"/>
          <w:szCs w:val="24"/>
        </w:rPr>
        <w:t xml:space="preserve"> etkileri, yöntem ve </w:t>
      </w:r>
      <w:r w:rsidR="00DE281B">
        <w:rPr>
          <w:rFonts w:ascii="Times New Roman" w:hAnsi="Times New Roman"/>
          <w:sz w:val="24"/>
          <w:szCs w:val="24"/>
        </w:rPr>
        <w:t>öğretmen</w:t>
      </w:r>
      <w:r w:rsidR="006C0038">
        <w:rPr>
          <w:rFonts w:ascii="Times New Roman" w:hAnsi="Times New Roman"/>
          <w:sz w:val="24"/>
          <w:szCs w:val="24"/>
        </w:rPr>
        <w:t xml:space="preserve"> etkileri ile </w:t>
      </w:r>
      <w:r w:rsidR="00836250">
        <w:rPr>
          <w:rFonts w:ascii="Times New Roman" w:hAnsi="Times New Roman"/>
          <w:sz w:val="24"/>
          <w:szCs w:val="24"/>
        </w:rPr>
        <w:t>örgütsel</w:t>
      </w:r>
      <w:r w:rsidR="00DB0D65">
        <w:rPr>
          <w:rFonts w:ascii="Times New Roman" w:hAnsi="Times New Roman"/>
          <w:sz w:val="24"/>
          <w:szCs w:val="24"/>
        </w:rPr>
        <w:t xml:space="preserve"> politikalar şeklinde sırala</w:t>
      </w:r>
      <w:r w:rsidR="009664A4">
        <w:rPr>
          <w:rFonts w:ascii="Times New Roman" w:hAnsi="Times New Roman"/>
          <w:sz w:val="24"/>
          <w:szCs w:val="24"/>
        </w:rPr>
        <w:t>maktadır. Bunlar aşağıda açıklanmıştır.</w:t>
      </w:r>
    </w:p>
    <w:p w14:paraId="4FAA4BEF" w14:textId="27BF2717" w:rsidR="009664A4" w:rsidRDefault="009664A4" w:rsidP="00211A53">
      <w:pPr>
        <w:spacing w:line="480" w:lineRule="auto"/>
        <w:jc w:val="both"/>
        <w:rPr>
          <w:rFonts w:ascii="Times New Roman" w:hAnsi="Times New Roman"/>
          <w:sz w:val="24"/>
          <w:szCs w:val="24"/>
        </w:rPr>
      </w:pPr>
      <w:r w:rsidRPr="00DB0D65">
        <w:rPr>
          <w:rFonts w:ascii="Times New Roman" w:hAnsi="Times New Roman"/>
          <w:i/>
          <w:sz w:val="24"/>
          <w:szCs w:val="24"/>
        </w:rPr>
        <w:t>Bireysel faktörler:</w:t>
      </w:r>
      <w:r w:rsidR="00954339">
        <w:rPr>
          <w:rFonts w:ascii="Times New Roman" w:hAnsi="Times New Roman"/>
          <w:i/>
          <w:sz w:val="24"/>
          <w:szCs w:val="24"/>
        </w:rPr>
        <w:t xml:space="preserve"> </w:t>
      </w:r>
      <w:proofErr w:type="spellStart"/>
      <w:r w:rsidR="00DE281B">
        <w:rPr>
          <w:rFonts w:ascii="Times New Roman" w:hAnsi="Times New Roman"/>
          <w:sz w:val="24"/>
          <w:szCs w:val="24"/>
        </w:rPr>
        <w:t>Gerdeman</w:t>
      </w:r>
      <w:proofErr w:type="spellEnd"/>
      <w:r w:rsidR="00DE281B">
        <w:rPr>
          <w:rFonts w:ascii="Times New Roman" w:hAnsi="Times New Roman"/>
          <w:sz w:val="24"/>
          <w:szCs w:val="24"/>
        </w:rPr>
        <w:t xml:space="preserve"> (2000)</w:t>
      </w:r>
      <w:r w:rsidR="006A1722">
        <w:rPr>
          <w:rFonts w:ascii="Times New Roman" w:hAnsi="Times New Roman"/>
          <w:sz w:val="24"/>
          <w:szCs w:val="24"/>
        </w:rPr>
        <w:t>,</w:t>
      </w:r>
      <w:r w:rsidR="00DE281B">
        <w:rPr>
          <w:rFonts w:ascii="Times New Roman" w:hAnsi="Times New Roman"/>
          <w:sz w:val="24"/>
          <w:szCs w:val="24"/>
        </w:rPr>
        <w:t xml:space="preserve"> bireylerin akademik </w:t>
      </w:r>
      <w:r w:rsidR="00E55E2F">
        <w:rPr>
          <w:rFonts w:ascii="Times New Roman" w:hAnsi="Times New Roman"/>
          <w:sz w:val="24"/>
          <w:szCs w:val="24"/>
        </w:rPr>
        <w:t>sahtekârlık</w:t>
      </w:r>
      <w:r w:rsidR="00DE281B">
        <w:rPr>
          <w:rFonts w:ascii="Times New Roman" w:hAnsi="Times New Roman"/>
          <w:sz w:val="24"/>
          <w:szCs w:val="24"/>
        </w:rPr>
        <w:t xml:space="preserve"> yapmasının altında yatan bireysel faktörleri akademik başarı, yaş</w:t>
      </w:r>
      <w:r w:rsidR="009461C2">
        <w:rPr>
          <w:rFonts w:ascii="Times New Roman" w:hAnsi="Times New Roman"/>
          <w:sz w:val="24"/>
          <w:szCs w:val="24"/>
        </w:rPr>
        <w:t>,</w:t>
      </w:r>
      <w:r w:rsidR="00DE281B">
        <w:rPr>
          <w:rFonts w:ascii="Times New Roman" w:hAnsi="Times New Roman"/>
          <w:sz w:val="24"/>
          <w:szCs w:val="24"/>
        </w:rPr>
        <w:t xml:space="preserve"> sosyal faaliyetler, </w:t>
      </w:r>
      <w:proofErr w:type="gramStart"/>
      <w:r w:rsidR="00DE281B">
        <w:rPr>
          <w:rFonts w:ascii="Times New Roman" w:hAnsi="Times New Roman"/>
          <w:sz w:val="24"/>
          <w:szCs w:val="24"/>
        </w:rPr>
        <w:t>branş</w:t>
      </w:r>
      <w:proofErr w:type="gramEnd"/>
      <w:r w:rsidR="00DE281B">
        <w:rPr>
          <w:rFonts w:ascii="Times New Roman" w:hAnsi="Times New Roman"/>
          <w:sz w:val="24"/>
          <w:szCs w:val="24"/>
        </w:rPr>
        <w:t xml:space="preserve"> ve cinsiyet olarak ele almaktadır. </w:t>
      </w:r>
      <w:r w:rsidR="00351937">
        <w:rPr>
          <w:rFonts w:ascii="Times New Roman" w:hAnsi="Times New Roman"/>
          <w:sz w:val="24"/>
          <w:szCs w:val="24"/>
        </w:rPr>
        <w:t>Örneğin</w:t>
      </w:r>
      <w:r w:rsidR="00DE281B">
        <w:rPr>
          <w:rFonts w:ascii="Times New Roman" w:hAnsi="Times New Roman"/>
          <w:sz w:val="24"/>
          <w:szCs w:val="24"/>
        </w:rPr>
        <w:t xml:space="preserve"> </w:t>
      </w:r>
      <w:r w:rsidR="00FB5B95">
        <w:rPr>
          <w:rFonts w:ascii="Times New Roman" w:hAnsi="Times New Roman"/>
          <w:sz w:val="24"/>
          <w:szCs w:val="24"/>
        </w:rPr>
        <w:t>okuldaki not ortala</w:t>
      </w:r>
      <w:r w:rsidR="00351937">
        <w:rPr>
          <w:rFonts w:ascii="Times New Roman" w:hAnsi="Times New Roman"/>
          <w:sz w:val="24"/>
          <w:szCs w:val="24"/>
        </w:rPr>
        <w:t>mala</w:t>
      </w:r>
      <w:r w:rsidR="00FB5B95">
        <w:rPr>
          <w:rFonts w:ascii="Times New Roman" w:hAnsi="Times New Roman"/>
          <w:sz w:val="24"/>
          <w:szCs w:val="24"/>
        </w:rPr>
        <w:t>rı düşük olan öğrencilerin, yüksek olan öğrencilere göre akademik sahtekârlık yapma ihtimallerinin yüksek olduğu tespit edilmiştir (</w:t>
      </w:r>
      <w:proofErr w:type="spellStart"/>
      <w:r w:rsidR="00FB5B95">
        <w:rPr>
          <w:rFonts w:ascii="Times New Roman" w:hAnsi="Times New Roman"/>
          <w:sz w:val="24"/>
          <w:szCs w:val="24"/>
        </w:rPr>
        <w:t>Antion</w:t>
      </w:r>
      <w:proofErr w:type="spellEnd"/>
      <w:r w:rsidR="00FB5B95">
        <w:rPr>
          <w:rFonts w:ascii="Times New Roman" w:hAnsi="Times New Roman"/>
          <w:sz w:val="24"/>
          <w:szCs w:val="24"/>
        </w:rPr>
        <w:t xml:space="preserve"> ve Michael, 1983). </w:t>
      </w:r>
      <w:proofErr w:type="gramStart"/>
      <w:r w:rsidR="00175340">
        <w:rPr>
          <w:rFonts w:ascii="Times New Roman" w:hAnsi="Times New Roman"/>
          <w:sz w:val="24"/>
          <w:szCs w:val="24"/>
        </w:rPr>
        <w:t>Birinci sınıf öğrenci</w:t>
      </w:r>
      <w:r w:rsidR="00360D3E">
        <w:rPr>
          <w:rFonts w:ascii="Times New Roman" w:hAnsi="Times New Roman"/>
          <w:sz w:val="24"/>
          <w:szCs w:val="24"/>
        </w:rPr>
        <w:t>lerinin (lise 1. ve üniversite 1. s</w:t>
      </w:r>
      <w:r w:rsidR="00175340">
        <w:rPr>
          <w:rFonts w:ascii="Times New Roman" w:hAnsi="Times New Roman"/>
          <w:sz w:val="24"/>
          <w:szCs w:val="24"/>
        </w:rPr>
        <w:t>ınıf), kolejde öğrenim gören diğer öğrencilere göre (2,</w:t>
      </w:r>
      <w:r w:rsidR="00954339">
        <w:rPr>
          <w:rFonts w:ascii="Times New Roman" w:hAnsi="Times New Roman"/>
          <w:sz w:val="24"/>
          <w:szCs w:val="24"/>
        </w:rPr>
        <w:t xml:space="preserve"> </w:t>
      </w:r>
      <w:r w:rsidR="00175340">
        <w:rPr>
          <w:rFonts w:ascii="Times New Roman" w:hAnsi="Times New Roman"/>
          <w:sz w:val="24"/>
          <w:szCs w:val="24"/>
        </w:rPr>
        <w:t>3,</w:t>
      </w:r>
      <w:r w:rsidR="00954339">
        <w:rPr>
          <w:rFonts w:ascii="Times New Roman" w:hAnsi="Times New Roman"/>
          <w:sz w:val="24"/>
          <w:szCs w:val="24"/>
        </w:rPr>
        <w:t xml:space="preserve"> </w:t>
      </w:r>
      <w:r w:rsidR="00175340">
        <w:rPr>
          <w:rFonts w:ascii="Times New Roman" w:hAnsi="Times New Roman"/>
          <w:sz w:val="24"/>
          <w:szCs w:val="24"/>
        </w:rPr>
        <w:t>4. Sınıf) daha fazla kopya çekme eğiliminde olduğu (</w:t>
      </w:r>
      <w:proofErr w:type="spellStart"/>
      <w:r w:rsidR="00175340">
        <w:rPr>
          <w:rFonts w:ascii="Times New Roman" w:hAnsi="Times New Roman"/>
          <w:sz w:val="24"/>
          <w:szCs w:val="24"/>
        </w:rPr>
        <w:t>Crown</w:t>
      </w:r>
      <w:proofErr w:type="spellEnd"/>
      <w:r w:rsidR="00175340">
        <w:rPr>
          <w:rFonts w:ascii="Times New Roman" w:hAnsi="Times New Roman"/>
          <w:sz w:val="24"/>
          <w:szCs w:val="24"/>
        </w:rPr>
        <w:t xml:space="preserve"> ve </w:t>
      </w:r>
      <w:proofErr w:type="spellStart"/>
      <w:r w:rsidR="00175340">
        <w:rPr>
          <w:rFonts w:ascii="Times New Roman" w:hAnsi="Times New Roman"/>
          <w:sz w:val="24"/>
          <w:szCs w:val="24"/>
        </w:rPr>
        <w:t>Spiller</w:t>
      </w:r>
      <w:proofErr w:type="spellEnd"/>
      <w:r w:rsidR="00175340">
        <w:rPr>
          <w:rFonts w:ascii="Times New Roman" w:hAnsi="Times New Roman"/>
          <w:sz w:val="24"/>
          <w:szCs w:val="24"/>
        </w:rPr>
        <w:t xml:space="preserve">, 1998; </w:t>
      </w:r>
      <w:proofErr w:type="spellStart"/>
      <w:r w:rsidR="00175340">
        <w:rPr>
          <w:rFonts w:ascii="Times New Roman" w:hAnsi="Times New Roman"/>
          <w:sz w:val="24"/>
          <w:szCs w:val="24"/>
        </w:rPr>
        <w:t>Whitley</w:t>
      </w:r>
      <w:proofErr w:type="spellEnd"/>
      <w:r w:rsidR="00175340">
        <w:rPr>
          <w:rFonts w:ascii="Times New Roman" w:hAnsi="Times New Roman"/>
          <w:sz w:val="24"/>
          <w:szCs w:val="24"/>
        </w:rPr>
        <w:t xml:space="preserve">, 1998); bir derneğe, kulübe veya farklı bir gruba üye olan, ders dışı sosyal faaliyetlere sıkça katılan, </w:t>
      </w:r>
      <w:r w:rsidR="00DD763C">
        <w:rPr>
          <w:rFonts w:ascii="Times New Roman" w:hAnsi="Times New Roman"/>
          <w:sz w:val="24"/>
          <w:szCs w:val="24"/>
        </w:rPr>
        <w:t>alkol alan veya eğlence hayatına sıkça katılan öğren</w:t>
      </w:r>
      <w:r w:rsidR="00360D3E">
        <w:rPr>
          <w:rFonts w:ascii="Times New Roman" w:hAnsi="Times New Roman"/>
          <w:sz w:val="24"/>
          <w:szCs w:val="24"/>
        </w:rPr>
        <w:t xml:space="preserve">cilerin de akademik </w:t>
      </w:r>
      <w:r w:rsidR="00E55E2F">
        <w:rPr>
          <w:rFonts w:ascii="Times New Roman" w:hAnsi="Times New Roman"/>
          <w:sz w:val="24"/>
          <w:szCs w:val="24"/>
        </w:rPr>
        <w:t>sahtekârlık</w:t>
      </w:r>
      <w:r w:rsidR="00DD763C">
        <w:rPr>
          <w:rFonts w:ascii="Times New Roman" w:hAnsi="Times New Roman"/>
          <w:sz w:val="24"/>
          <w:szCs w:val="24"/>
        </w:rPr>
        <w:t xml:space="preserve"> eğilimlerinin diğerlerine göre daha </w:t>
      </w:r>
      <w:r w:rsidR="008635DA">
        <w:rPr>
          <w:rFonts w:ascii="Times New Roman" w:hAnsi="Times New Roman"/>
          <w:sz w:val="24"/>
          <w:szCs w:val="24"/>
        </w:rPr>
        <w:t xml:space="preserve">yüksek olduğu tespit edilmiştir. </w:t>
      </w:r>
      <w:proofErr w:type="gramEnd"/>
      <w:r w:rsidR="00DD763C">
        <w:rPr>
          <w:rFonts w:ascii="Times New Roman" w:hAnsi="Times New Roman"/>
          <w:sz w:val="24"/>
          <w:szCs w:val="24"/>
        </w:rPr>
        <w:t>İşletme öğrencilerinin, d</w:t>
      </w:r>
      <w:r w:rsidR="00473DE0">
        <w:rPr>
          <w:rFonts w:ascii="Times New Roman" w:hAnsi="Times New Roman"/>
          <w:sz w:val="24"/>
          <w:szCs w:val="24"/>
        </w:rPr>
        <w:t xml:space="preserve">iğer </w:t>
      </w:r>
      <w:proofErr w:type="gramStart"/>
      <w:r w:rsidR="00473DE0">
        <w:rPr>
          <w:rFonts w:ascii="Times New Roman" w:hAnsi="Times New Roman"/>
          <w:sz w:val="24"/>
          <w:szCs w:val="24"/>
        </w:rPr>
        <w:t>branşlara</w:t>
      </w:r>
      <w:proofErr w:type="gramEnd"/>
      <w:r w:rsidR="00473DE0">
        <w:rPr>
          <w:rFonts w:ascii="Times New Roman" w:hAnsi="Times New Roman"/>
          <w:sz w:val="24"/>
          <w:szCs w:val="24"/>
        </w:rPr>
        <w:t xml:space="preserve"> göre </w:t>
      </w:r>
      <w:r w:rsidR="00476F2E">
        <w:rPr>
          <w:rFonts w:ascii="Times New Roman" w:hAnsi="Times New Roman"/>
          <w:sz w:val="24"/>
          <w:szCs w:val="24"/>
        </w:rPr>
        <w:t>sahtekârlığa</w:t>
      </w:r>
      <w:r w:rsidR="00473DE0">
        <w:rPr>
          <w:rFonts w:ascii="Times New Roman" w:hAnsi="Times New Roman"/>
          <w:sz w:val="24"/>
          <w:szCs w:val="24"/>
        </w:rPr>
        <w:t xml:space="preserve"> karşı hoşgörü d</w:t>
      </w:r>
      <w:r w:rsidR="00476F2E">
        <w:rPr>
          <w:rFonts w:ascii="Times New Roman" w:hAnsi="Times New Roman"/>
          <w:sz w:val="24"/>
          <w:szCs w:val="24"/>
        </w:rPr>
        <w:t>ü</w:t>
      </w:r>
      <w:r w:rsidR="00473DE0">
        <w:rPr>
          <w:rFonts w:ascii="Times New Roman" w:hAnsi="Times New Roman"/>
          <w:sz w:val="24"/>
          <w:szCs w:val="24"/>
        </w:rPr>
        <w:t>zeylerinin yüksek olduğunu tespit eden araştırmalar</w:t>
      </w:r>
      <w:r w:rsidR="00ED64B1">
        <w:rPr>
          <w:rFonts w:ascii="Times New Roman" w:hAnsi="Times New Roman"/>
          <w:sz w:val="24"/>
          <w:szCs w:val="24"/>
        </w:rPr>
        <w:t xml:space="preserve"> </w:t>
      </w:r>
      <w:r w:rsidR="00473DE0">
        <w:rPr>
          <w:rFonts w:ascii="Times New Roman" w:hAnsi="Times New Roman"/>
          <w:sz w:val="24"/>
          <w:szCs w:val="24"/>
        </w:rPr>
        <w:t>da mevcuttur (</w:t>
      </w:r>
      <w:proofErr w:type="spellStart"/>
      <w:r w:rsidR="00473DE0">
        <w:rPr>
          <w:rFonts w:ascii="Times New Roman" w:hAnsi="Times New Roman"/>
          <w:sz w:val="24"/>
          <w:szCs w:val="24"/>
        </w:rPr>
        <w:t>Crown</w:t>
      </w:r>
      <w:proofErr w:type="spellEnd"/>
      <w:r w:rsidR="00473DE0">
        <w:rPr>
          <w:rFonts w:ascii="Times New Roman" w:hAnsi="Times New Roman"/>
          <w:sz w:val="24"/>
          <w:szCs w:val="24"/>
        </w:rPr>
        <w:t xml:space="preserve"> ve </w:t>
      </w:r>
      <w:proofErr w:type="spellStart"/>
      <w:r w:rsidR="00473DE0">
        <w:rPr>
          <w:rFonts w:ascii="Times New Roman" w:hAnsi="Times New Roman"/>
          <w:sz w:val="24"/>
          <w:szCs w:val="24"/>
        </w:rPr>
        <w:t>Spiller</w:t>
      </w:r>
      <w:proofErr w:type="spellEnd"/>
      <w:r w:rsidR="00473DE0">
        <w:rPr>
          <w:rFonts w:ascii="Times New Roman" w:hAnsi="Times New Roman"/>
          <w:sz w:val="24"/>
          <w:szCs w:val="24"/>
        </w:rPr>
        <w:t xml:space="preserve">, 1998). </w:t>
      </w:r>
    </w:p>
    <w:p w14:paraId="532FF61A" w14:textId="77777777" w:rsidR="00476F2E" w:rsidRDefault="00476F2E" w:rsidP="00211A53">
      <w:pPr>
        <w:spacing w:line="480" w:lineRule="auto"/>
        <w:jc w:val="both"/>
        <w:rPr>
          <w:rFonts w:ascii="Times New Roman" w:hAnsi="Times New Roman"/>
          <w:sz w:val="24"/>
          <w:szCs w:val="24"/>
        </w:rPr>
      </w:pPr>
      <w:r w:rsidRPr="00360D3E">
        <w:rPr>
          <w:rFonts w:ascii="Times New Roman" w:hAnsi="Times New Roman"/>
          <w:i/>
          <w:sz w:val="24"/>
          <w:szCs w:val="24"/>
        </w:rPr>
        <w:t>Akran grubunun etkileri:</w:t>
      </w:r>
      <w:r w:rsidR="00954339">
        <w:rPr>
          <w:rFonts w:ascii="Times New Roman" w:hAnsi="Times New Roman"/>
          <w:i/>
          <w:sz w:val="24"/>
          <w:szCs w:val="24"/>
        </w:rPr>
        <w:t xml:space="preserve"> </w:t>
      </w:r>
      <w:r w:rsidR="00360D3E">
        <w:rPr>
          <w:rFonts w:ascii="Times New Roman" w:hAnsi="Times New Roman"/>
          <w:sz w:val="24"/>
          <w:szCs w:val="24"/>
        </w:rPr>
        <w:t>A</w:t>
      </w:r>
      <w:r w:rsidR="00F9463C">
        <w:rPr>
          <w:rFonts w:ascii="Times New Roman" w:hAnsi="Times New Roman"/>
          <w:sz w:val="24"/>
          <w:szCs w:val="24"/>
        </w:rPr>
        <w:t xml:space="preserve">kranların davranışları ve tutumları öğrencilerin yanlış davranışlarında, akademik açıdan hatalı davranışlarında verdikleri kararları etkilemektedir. </w:t>
      </w:r>
      <w:r w:rsidR="006A2940">
        <w:rPr>
          <w:rFonts w:ascii="Times New Roman" w:hAnsi="Times New Roman"/>
          <w:sz w:val="24"/>
          <w:szCs w:val="24"/>
        </w:rPr>
        <w:t>Öğrencilerde sü</w:t>
      </w:r>
      <w:r w:rsidR="00BB302F">
        <w:rPr>
          <w:rFonts w:ascii="Times New Roman" w:hAnsi="Times New Roman"/>
          <w:sz w:val="24"/>
          <w:szCs w:val="24"/>
        </w:rPr>
        <w:t xml:space="preserve">rekli olarak birbirlerini gözlemleme davranışı olması sebebiyle, akademik </w:t>
      </w:r>
      <w:r w:rsidR="00E64FEF">
        <w:rPr>
          <w:rFonts w:ascii="Times New Roman" w:hAnsi="Times New Roman"/>
          <w:sz w:val="24"/>
          <w:szCs w:val="24"/>
        </w:rPr>
        <w:t>sahtekârlık</w:t>
      </w:r>
      <w:r w:rsidR="00BB302F">
        <w:rPr>
          <w:rFonts w:ascii="Times New Roman" w:hAnsi="Times New Roman"/>
          <w:sz w:val="24"/>
          <w:szCs w:val="24"/>
        </w:rPr>
        <w:t xml:space="preserve"> eğilimine</w:t>
      </w:r>
      <w:r w:rsidR="00F31770">
        <w:rPr>
          <w:rFonts w:ascii="Times New Roman" w:hAnsi="Times New Roman"/>
          <w:sz w:val="24"/>
          <w:szCs w:val="24"/>
        </w:rPr>
        <w:t xml:space="preserve"> </w:t>
      </w:r>
      <w:r w:rsidR="00BB302F">
        <w:rPr>
          <w:rFonts w:ascii="Times New Roman" w:hAnsi="Times New Roman"/>
          <w:sz w:val="24"/>
          <w:szCs w:val="24"/>
        </w:rPr>
        <w:t>istekli oldukları tespit edilmiştir. Akademik</w:t>
      </w:r>
      <w:r w:rsidR="00954339">
        <w:rPr>
          <w:rFonts w:ascii="Times New Roman" w:hAnsi="Times New Roman"/>
          <w:sz w:val="24"/>
          <w:szCs w:val="24"/>
        </w:rPr>
        <w:t xml:space="preserve"> </w:t>
      </w:r>
      <w:r w:rsidR="006A2940">
        <w:rPr>
          <w:rFonts w:ascii="Times New Roman" w:hAnsi="Times New Roman"/>
          <w:sz w:val="24"/>
          <w:szCs w:val="24"/>
        </w:rPr>
        <w:t>sahtekârlık</w:t>
      </w:r>
      <w:r w:rsidR="00360D3E">
        <w:rPr>
          <w:rFonts w:ascii="Times New Roman" w:hAnsi="Times New Roman"/>
          <w:sz w:val="24"/>
          <w:szCs w:val="24"/>
        </w:rPr>
        <w:t xml:space="preserve"> yapan bireyler </w:t>
      </w:r>
      <w:r w:rsidR="00BB302F">
        <w:rPr>
          <w:rFonts w:ascii="Times New Roman" w:hAnsi="Times New Roman"/>
          <w:sz w:val="24"/>
          <w:szCs w:val="24"/>
        </w:rPr>
        <w:lastRenderedPageBreak/>
        <w:t>bunun normal veya kabul edilebilir olduğunu düşünmektedirler. Diğer akranları</w:t>
      </w:r>
      <w:r w:rsidR="00360D3E">
        <w:rPr>
          <w:rFonts w:ascii="Times New Roman" w:hAnsi="Times New Roman"/>
          <w:sz w:val="24"/>
          <w:szCs w:val="24"/>
        </w:rPr>
        <w:t>n</w:t>
      </w:r>
      <w:r w:rsidR="00BB302F">
        <w:rPr>
          <w:rFonts w:ascii="Times New Roman" w:hAnsi="Times New Roman"/>
          <w:sz w:val="24"/>
          <w:szCs w:val="24"/>
        </w:rPr>
        <w:t xml:space="preserve"> yanlış davranışları bireyleri </w:t>
      </w:r>
      <w:r w:rsidR="00360D3E">
        <w:rPr>
          <w:rFonts w:ascii="Times New Roman" w:hAnsi="Times New Roman"/>
          <w:sz w:val="24"/>
          <w:szCs w:val="24"/>
        </w:rPr>
        <w:t xml:space="preserve">de yanlış </w:t>
      </w:r>
      <w:r w:rsidR="00BB302F">
        <w:rPr>
          <w:rFonts w:ascii="Times New Roman" w:hAnsi="Times New Roman"/>
          <w:sz w:val="24"/>
          <w:szCs w:val="24"/>
        </w:rPr>
        <w:t>davranış</w:t>
      </w:r>
      <w:r w:rsidR="00360D3E">
        <w:rPr>
          <w:rFonts w:ascii="Times New Roman" w:hAnsi="Times New Roman"/>
          <w:sz w:val="24"/>
          <w:szCs w:val="24"/>
        </w:rPr>
        <w:t>l</w:t>
      </w:r>
      <w:r w:rsidR="00BB302F">
        <w:rPr>
          <w:rFonts w:ascii="Times New Roman" w:hAnsi="Times New Roman"/>
          <w:sz w:val="24"/>
          <w:szCs w:val="24"/>
        </w:rPr>
        <w:t>a</w:t>
      </w:r>
      <w:r w:rsidR="00360D3E">
        <w:rPr>
          <w:rFonts w:ascii="Times New Roman" w:hAnsi="Times New Roman"/>
          <w:sz w:val="24"/>
          <w:szCs w:val="24"/>
        </w:rPr>
        <w:t>ra</w:t>
      </w:r>
      <w:r w:rsidR="00BB302F">
        <w:rPr>
          <w:rFonts w:ascii="Times New Roman" w:hAnsi="Times New Roman"/>
          <w:sz w:val="24"/>
          <w:szCs w:val="24"/>
        </w:rPr>
        <w:t xml:space="preserve"> götür</w:t>
      </w:r>
      <w:r w:rsidR="00360D3E">
        <w:rPr>
          <w:rFonts w:ascii="Times New Roman" w:hAnsi="Times New Roman"/>
          <w:sz w:val="24"/>
          <w:szCs w:val="24"/>
        </w:rPr>
        <w:t>ebilmekted</w:t>
      </w:r>
      <w:r w:rsidR="00BB302F">
        <w:rPr>
          <w:rFonts w:ascii="Times New Roman" w:hAnsi="Times New Roman"/>
          <w:sz w:val="24"/>
          <w:szCs w:val="24"/>
        </w:rPr>
        <w:t>ir (</w:t>
      </w:r>
      <w:proofErr w:type="spellStart"/>
      <w:r w:rsidR="00BB302F">
        <w:rPr>
          <w:rFonts w:ascii="Times New Roman" w:hAnsi="Times New Roman"/>
          <w:sz w:val="24"/>
          <w:szCs w:val="24"/>
        </w:rPr>
        <w:t>Crown</w:t>
      </w:r>
      <w:proofErr w:type="spellEnd"/>
      <w:r w:rsidR="00BB302F">
        <w:rPr>
          <w:rFonts w:ascii="Times New Roman" w:hAnsi="Times New Roman"/>
          <w:sz w:val="24"/>
          <w:szCs w:val="24"/>
        </w:rPr>
        <w:t xml:space="preserve"> ve </w:t>
      </w:r>
      <w:proofErr w:type="spellStart"/>
      <w:r w:rsidR="00BB302F">
        <w:rPr>
          <w:rFonts w:ascii="Times New Roman" w:hAnsi="Times New Roman"/>
          <w:sz w:val="24"/>
          <w:szCs w:val="24"/>
        </w:rPr>
        <w:t>Spiller</w:t>
      </w:r>
      <w:proofErr w:type="spellEnd"/>
      <w:r w:rsidR="00BB302F">
        <w:rPr>
          <w:rFonts w:ascii="Times New Roman" w:hAnsi="Times New Roman"/>
          <w:sz w:val="24"/>
          <w:szCs w:val="24"/>
        </w:rPr>
        <w:t xml:space="preserve">, 1998). </w:t>
      </w:r>
    </w:p>
    <w:p w14:paraId="72011AF5" w14:textId="77777777" w:rsidR="00473DE0" w:rsidRDefault="00360D3E" w:rsidP="00211A53">
      <w:pPr>
        <w:spacing w:line="480" w:lineRule="auto"/>
        <w:jc w:val="both"/>
        <w:rPr>
          <w:rFonts w:ascii="Times New Roman" w:hAnsi="Times New Roman"/>
          <w:sz w:val="24"/>
          <w:szCs w:val="24"/>
        </w:rPr>
      </w:pPr>
      <w:r>
        <w:rPr>
          <w:rFonts w:ascii="Times New Roman" w:hAnsi="Times New Roman"/>
          <w:i/>
          <w:sz w:val="24"/>
          <w:szCs w:val="24"/>
        </w:rPr>
        <w:t>Yöntem ve ö</w:t>
      </w:r>
      <w:r w:rsidR="006C0038" w:rsidRPr="00360D3E">
        <w:rPr>
          <w:rFonts w:ascii="Times New Roman" w:hAnsi="Times New Roman"/>
          <w:i/>
          <w:sz w:val="24"/>
          <w:szCs w:val="24"/>
        </w:rPr>
        <w:t>ğretmen etkileri:</w:t>
      </w:r>
      <w:r w:rsidR="00954339">
        <w:rPr>
          <w:rFonts w:ascii="Times New Roman" w:hAnsi="Times New Roman"/>
          <w:i/>
          <w:sz w:val="24"/>
          <w:szCs w:val="24"/>
        </w:rPr>
        <w:t xml:space="preserve"> </w:t>
      </w:r>
      <w:r w:rsidR="00AA2D30">
        <w:rPr>
          <w:rFonts w:ascii="Times New Roman" w:hAnsi="Times New Roman"/>
          <w:sz w:val="24"/>
          <w:szCs w:val="24"/>
        </w:rPr>
        <w:t>Ö</w:t>
      </w:r>
      <w:r w:rsidR="00AC0EA1">
        <w:rPr>
          <w:rFonts w:ascii="Times New Roman" w:hAnsi="Times New Roman"/>
          <w:sz w:val="24"/>
          <w:szCs w:val="24"/>
        </w:rPr>
        <w:t>ğretmenlerinin kendileri ile ilgili kaygılı olduğunu hisseden öğrenciler</w:t>
      </w:r>
      <w:r w:rsidR="00E64FEF">
        <w:rPr>
          <w:rFonts w:ascii="Times New Roman" w:hAnsi="Times New Roman"/>
          <w:sz w:val="24"/>
          <w:szCs w:val="24"/>
        </w:rPr>
        <w:t>in daha az sahtekârlık eğilimin</w:t>
      </w:r>
      <w:r w:rsidR="00AC0EA1">
        <w:rPr>
          <w:rFonts w:ascii="Times New Roman" w:hAnsi="Times New Roman"/>
          <w:sz w:val="24"/>
          <w:szCs w:val="24"/>
        </w:rPr>
        <w:t>de oldukları, ders hoc</w:t>
      </w:r>
      <w:r w:rsidR="00E64FEF">
        <w:rPr>
          <w:rFonts w:ascii="Times New Roman" w:hAnsi="Times New Roman"/>
          <w:sz w:val="24"/>
          <w:szCs w:val="24"/>
        </w:rPr>
        <w:t>a</w:t>
      </w:r>
      <w:r w:rsidR="00AC0EA1">
        <w:rPr>
          <w:rFonts w:ascii="Times New Roman" w:hAnsi="Times New Roman"/>
          <w:sz w:val="24"/>
          <w:szCs w:val="24"/>
        </w:rPr>
        <w:t>larının kayıtsız veya konunun önemsiz gö</w:t>
      </w:r>
      <w:r w:rsidR="00A20709">
        <w:rPr>
          <w:rFonts w:ascii="Times New Roman" w:hAnsi="Times New Roman"/>
          <w:sz w:val="24"/>
          <w:szCs w:val="24"/>
        </w:rPr>
        <w:t>r</w:t>
      </w:r>
      <w:r w:rsidR="00AC0EA1">
        <w:rPr>
          <w:rFonts w:ascii="Times New Roman" w:hAnsi="Times New Roman"/>
          <w:sz w:val="24"/>
          <w:szCs w:val="24"/>
        </w:rPr>
        <w:t xml:space="preserve">ünmesi, ilginç olmaması durumlarında da öğrencilerin daha az </w:t>
      </w:r>
      <w:r w:rsidR="006A2940">
        <w:rPr>
          <w:rFonts w:ascii="Times New Roman" w:hAnsi="Times New Roman"/>
          <w:sz w:val="24"/>
          <w:szCs w:val="24"/>
        </w:rPr>
        <w:t>sahtekârlık</w:t>
      </w:r>
      <w:r w:rsidR="00AC0EA1">
        <w:rPr>
          <w:rFonts w:ascii="Times New Roman" w:hAnsi="Times New Roman"/>
          <w:sz w:val="24"/>
          <w:szCs w:val="24"/>
        </w:rPr>
        <w:t xml:space="preserve"> eğiliminde oldukları görülmektedir (</w:t>
      </w:r>
      <w:proofErr w:type="spellStart"/>
      <w:r w:rsidR="00AC0EA1">
        <w:rPr>
          <w:rFonts w:ascii="Times New Roman" w:hAnsi="Times New Roman"/>
          <w:sz w:val="24"/>
          <w:szCs w:val="24"/>
        </w:rPr>
        <w:t>Gerdeman</w:t>
      </w:r>
      <w:proofErr w:type="spellEnd"/>
      <w:r w:rsidR="00AC0EA1">
        <w:rPr>
          <w:rFonts w:ascii="Times New Roman" w:hAnsi="Times New Roman"/>
          <w:sz w:val="24"/>
          <w:szCs w:val="24"/>
        </w:rPr>
        <w:t>, 2000).</w:t>
      </w:r>
      <w:r w:rsidR="00A20709">
        <w:rPr>
          <w:rFonts w:ascii="Times New Roman" w:hAnsi="Times New Roman"/>
          <w:sz w:val="24"/>
          <w:szCs w:val="24"/>
        </w:rPr>
        <w:t xml:space="preserve"> Bunun dışında sın</w:t>
      </w:r>
      <w:r w:rsidR="00AA2D30">
        <w:rPr>
          <w:rFonts w:ascii="Times New Roman" w:hAnsi="Times New Roman"/>
          <w:sz w:val="24"/>
          <w:szCs w:val="24"/>
        </w:rPr>
        <w:t>ıf</w:t>
      </w:r>
      <w:r w:rsidR="00A20709">
        <w:rPr>
          <w:rFonts w:ascii="Times New Roman" w:hAnsi="Times New Roman"/>
          <w:sz w:val="24"/>
          <w:szCs w:val="24"/>
        </w:rPr>
        <w:t xml:space="preserve"> ve sınıf ortamı da </w:t>
      </w:r>
      <w:r w:rsidR="00E64FEF">
        <w:rPr>
          <w:rFonts w:ascii="Times New Roman" w:hAnsi="Times New Roman"/>
          <w:sz w:val="24"/>
          <w:szCs w:val="24"/>
        </w:rPr>
        <w:t>sahtekârlık</w:t>
      </w:r>
      <w:r w:rsidR="00A20709">
        <w:rPr>
          <w:rFonts w:ascii="Times New Roman" w:hAnsi="Times New Roman"/>
          <w:sz w:val="24"/>
          <w:szCs w:val="24"/>
        </w:rPr>
        <w:t xml:space="preserve"> konusunda önemlidir. Öğretmenlerin tutumları, sınavlarda gözetmenlerin dikkatli olmamaları</w:t>
      </w:r>
      <w:r w:rsidR="00E11F39">
        <w:rPr>
          <w:rFonts w:ascii="Times New Roman" w:hAnsi="Times New Roman"/>
          <w:sz w:val="24"/>
          <w:szCs w:val="24"/>
        </w:rPr>
        <w:t>, sınav içeriği, kafa karıştırıcı sorular</w:t>
      </w:r>
      <w:r w:rsidR="00954339">
        <w:rPr>
          <w:rFonts w:ascii="Times New Roman" w:hAnsi="Times New Roman"/>
          <w:sz w:val="24"/>
          <w:szCs w:val="24"/>
        </w:rPr>
        <w:t xml:space="preserve"> </w:t>
      </w:r>
      <w:r w:rsidR="00E64FEF">
        <w:rPr>
          <w:rFonts w:ascii="Times New Roman" w:hAnsi="Times New Roman"/>
          <w:sz w:val="24"/>
          <w:szCs w:val="24"/>
        </w:rPr>
        <w:t>sahtekârlığı</w:t>
      </w:r>
      <w:r w:rsidR="00A20709">
        <w:rPr>
          <w:rFonts w:ascii="Times New Roman" w:hAnsi="Times New Roman"/>
          <w:sz w:val="24"/>
          <w:szCs w:val="24"/>
        </w:rPr>
        <w:t xml:space="preserve"> artırırken; dikkatli gözlemlerin yapılması, kompozisyon tipi sınavlar, öğrencilerin aralıklı olarak oturtulması, sınav sorularının farklı </w:t>
      </w:r>
      <w:r w:rsidR="00E64FEF">
        <w:rPr>
          <w:rFonts w:ascii="Times New Roman" w:hAnsi="Times New Roman"/>
          <w:sz w:val="24"/>
          <w:szCs w:val="24"/>
        </w:rPr>
        <w:t xml:space="preserve">türlerde olması, sınav sorularının farklı yerlerde olması </w:t>
      </w:r>
      <w:r w:rsidR="006A2940">
        <w:rPr>
          <w:rFonts w:ascii="Times New Roman" w:hAnsi="Times New Roman"/>
          <w:sz w:val="24"/>
          <w:szCs w:val="24"/>
        </w:rPr>
        <w:t>sahtekârlığı</w:t>
      </w:r>
      <w:r w:rsidR="00E64FEF">
        <w:rPr>
          <w:rFonts w:ascii="Times New Roman" w:hAnsi="Times New Roman"/>
          <w:sz w:val="24"/>
          <w:szCs w:val="24"/>
        </w:rPr>
        <w:t xml:space="preserve"> azaltmaktadır</w:t>
      </w:r>
      <w:r w:rsidR="00E11F39">
        <w:rPr>
          <w:rFonts w:ascii="Times New Roman" w:hAnsi="Times New Roman"/>
          <w:sz w:val="24"/>
          <w:szCs w:val="24"/>
        </w:rPr>
        <w:t xml:space="preserve"> (</w:t>
      </w:r>
      <w:proofErr w:type="spellStart"/>
      <w:r w:rsidR="00E11F39">
        <w:rPr>
          <w:rFonts w:ascii="Times New Roman" w:hAnsi="Times New Roman"/>
          <w:sz w:val="24"/>
          <w:szCs w:val="24"/>
        </w:rPr>
        <w:t>Gerdeman</w:t>
      </w:r>
      <w:proofErr w:type="spellEnd"/>
      <w:r w:rsidR="00E11F39">
        <w:rPr>
          <w:rFonts w:ascii="Times New Roman" w:hAnsi="Times New Roman"/>
          <w:sz w:val="24"/>
          <w:szCs w:val="24"/>
        </w:rPr>
        <w:t xml:space="preserve">, 2000; </w:t>
      </w:r>
      <w:proofErr w:type="spellStart"/>
      <w:r w:rsidR="00E11F39">
        <w:rPr>
          <w:rFonts w:ascii="Times New Roman" w:hAnsi="Times New Roman"/>
          <w:sz w:val="24"/>
          <w:szCs w:val="24"/>
        </w:rPr>
        <w:t>Crown</w:t>
      </w:r>
      <w:proofErr w:type="spellEnd"/>
      <w:r w:rsidR="00E11F39">
        <w:rPr>
          <w:rFonts w:ascii="Times New Roman" w:hAnsi="Times New Roman"/>
          <w:sz w:val="24"/>
          <w:szCs w:val="24"/>
        </w:rPr>
        <w:t xml:space="preserve"> ve </w:t>
      </w:r>
      <w:proofErr w:type="spellStart"/>
      <w:r w:rsidR="00E11F39">
        <w:rPr>
          <w:rFonts w:ascii="Times New Roman" w:hAnsi="Times New Roman"/>
          <w:sz w:val="24"/>
          <w:szCs w:val="24"/>
        </w:rPr>
        <w:t>Spiller</w:t>
      </w:r>
      <w:proofErr w:type="spellEnd"/>
      <w:r w:rsidR="00E11F39">
        <w:rPr>
          <w:rFonts w:ascii="Times New Roman" w:hAnsi="Times New Roman"/>
          <w:sz w:val="24"/>
          <w:szCs w:val="24"/>
        </w:rPr>
        <w:t xml:space="preserve">, 1998; </w:t>
      </w:r>
      <w:proofErr w:type="spellStart"/>
      <w:r w:rsidR="00E11F39">
        <w:rPr>
          <w:rFonts w:ascii="Times New Roman" w:hAnsi="Times New Roman"/>
          <w:sz w:val="24"/>
          <w:szCs w:val="24"/>
        </w:rPr>
        <w:t>Whitley</w:t>
      </w:r>
      <w:proofErr w:type="spellEnd"/>
      <w:r w:rsidR="00E11F39">
        <w:rPr>
          <w:rFonts w:ascii="Times New Roman" w:hAnsi="Times New Roman"/>
          <w:sz w:val="24"/>
          <w:szCs w:val="24"/>
        </w:rPr>
        <w:t>, 19</w:t>
      </w:r>
      <w:r w:rsidR="00225410">
        <w:rPr>
          <w:rFonts w:ascii="Times New Roman" w:hAnsi="Times New Roman"/>
          <w:sz w:val="24"/>
          <w:szCs w:val="24"/>
        </w:rPr>
        <w:t xml:space="preserve">98). </w:t>
      </w:r>
      <w:r w:rsidR="00AA2D30">
        <w:rPr>
          <w:rFonts w:ascii="Times New Roman" w:hAnsi="Times New Roman"/>
          <w:sz w:val="24"/>
          <w:szCs w:val="24"/>
        </w:rPr>
        <w:t xml:space="preserve">Sınav oturma düzenleri de </w:t>
      </w:r>
      <w:r w:rsidR="00B107DD">
        <w:rPr>
          <w:rFonts w:ascii="Times New Roman" w:hAnsi="Times New Roman"/>
          <w:sz w:val="24"/>
          <w:szCs w:val="24"/>
        </w:rPr>
        <w:t>sahtekârlığı</w:t>
      </w:r>
      <w:r w:rsidR="00AA2D30">
        <w:rPr>
          <w:rFonts w:ascii="Times New Roman" w:hAnsi="Times New Roman"/>
          <w:sz w:val="24"/>
          <w:szCs w:val="24"/>
        </w:rPr>
        <w:t xml:space="preserve"> artıran bir diğer unsurdur. Sınavların zorluk dereceleri, </w:t>
      </w:r>
      <w:r w:rsidR="00E55E2F">
        <w:rPr>
          <w:rFonts w:ascii="Times New Roman" w:hAnsi="Times New Roman"/>
          <w:sz w:val="24"/>
          <w:szCs w:val="24"/>
        </w:rPr>
        <w:t>sahtekârlık</w:t>
      </w:r>
      <w:r w:rsidR="00AA2D30">
        <w:rPr>
          <w:rFonts w:ascii="Times New Roman" w:hAnsi="Times New Roman"/>
          <w:sz w:val="24"/>
          <w:szCs w:val="24"/>
        </w:rPr>
        <w:t xml:space="preserve"> sonrasındaki yaptırımlar, çoktan seçmeli testler, yetersiz biçimde denetlenen sınav salonları, aynı sınavın farklı sınıflara uygulanması, yakalanma şansının az olduğu sınavlar </w:t>
      </w:r>
      <w:r w:rsidR="00B107DD">
        <w:rPr>
          <w:rFonts w:ascii="Times New Roman" w:hAnsi="Times New Roman"/>
          <w:sz w:val="24"/>
          <w:szCs w:val="24"/>
        </w:rPr>
        <w:t>sahtekârlığı</w:t>
      </w:r>
      <w:r w:rsidR="00AA2D30">
        <w:rPr>
          <w:rFonts w:ascii="Times New Roman" w:hAnsi="Times New Roman"/>
          <w:sz w:val="24"/>
          <w:szCs w:val="24"/>
        </w:rPr>
        <w:t xml:space="preserve"> artıran diğer unsurlardır (</w:t>
      </w:r>
      <w:proofErr w:type="spellStart"/>
      <w:r w:rsidR="00AA2D30" w:rsidRPr="002C5B50">
        <w:rPr>
          <w:rFonts w:ascii="Times New Roman" w:hAnsi="Times New Roman"/>
          <w:sz w:val="24"/>
          <w:szCs w:val="24"/>
        </w:rPr>
        <w:t>Maramark</w:t>
      </w:r>
      <w:proofErr w:type="spellEnd"/>
      <w:r w:rsidR="00AA2D30" w:rsidRPr="002C5B50">
        <w:rPr>
          <w:rFonts w:ascii="Times New Roman" w:hAnsi="Times New Roman"/>
          <w:sz w:val="24"/>
          <w:szCs w:val="24"/>
        </w:rPr>
        <w:t xml:space="preserve"> ve Maline, 1993).</w:t>
      </w:r>
      <w:r w:rsidR="00F31770">
        <w:rPr>
          <w:rFonts w:ascii="Times New Roman" w:hAnsi="Times New Roman"/>
          <w:sz w:val="24"/>
          <w:szCs w:val="24"/>
        </w:rPr>
        <w:t xml:space="preserve"> </w:t>
      </w:r>
      <w:r w:rsidR="00AA2D30">
        <w:rPr>
          <w:rFonts w:ascii="Times New Roman" w:hAnsi="Times New Roman"/>
          <w:sz w:val="24"/>
          <w:szCs w:val="24"/>
        </w:rPr>
        <w:t>Sınav</w:t>
      </w:r>
      <w:r w:rsidR="00225410">
        <w:rPr>
          <w:rFonts w:ascii="Times New Roman" w:hAnsi="Times New Roman"/>
          <w:sz w:val="24"/>
          <w:szCs w:val="24"/>
        </w:rPr>
        <w:t xml:space="preserve">lardan başka </w:t>
      </w:r>
      <w:r w:rsidR="00AA2D30">
        <w:rPr>
          <w:rFonts w:ascii="Times New Roman" w:hAnsi="Times New Roman"/>
          <w:sz w:val="24"/>
          <w:szCs w:val="24"/>
        </w:rPr>
        <w:t xml:space="preserve">sahtekârlık yapılan </w:t>
      </w:r>
      <w:r w:rsidR="00F31770">
        <w:rPr>
          <w:rFonts w:ascii="Times New Roman" w:hAnsi="Times New Roman"/>
          <w:sz w:val="24"/>
          <w:szCs w:val="24"/>
        </w:rPr>
        <w:t xml:space="preserve">diğer bir </w:t>
      </w:r>
      <w:r w:rsidR="00AA2D30">
        <w:rPr>
          <w:rFonts w:ascii="Times New Roman" w:hAnsi="Times New Roman"/>
          <w:sz w:val="24"/>
          <w:szCs w:val="24"/>
        </w:rPr>
        <w:t>alan da ödevlerdir. Öğrencilerin</w:t>
      </w:r>
      <w:r w:rsidR="00E11F39">
        <w:rPr>
          <w:rFonts w:ascii="Times New Roman" w:hAnsi="Times New Roman"/>
          <w:sz w:val="24"/>
          <w:szCs w:val="24"/>
        </w:rPr>
        <w:t xml:space="preserve"> düzeylerine uygun ödevlerin verilmemesi, aşırı ödevler</w:t>
      </w:r>
      <w:r w:rsidR="00225410">
        <w:rPr>
          <w:rFonts w:ascii="Times New Roman" w:hAnsi="Times New Roman"/>
          <w:sz w:val="24"/>
          <w:szCs w:val="24"/>
        </w:rPr>
        <w:t>, üretmeyi gerektirmeyecek, özgün olmayan, öğrencilerin yaratıcılıklarını ortaya koymalarına engel olan ödevler, öğrencilerin kaynağı doğrudan rapor ettiği ödevler, verilen ödevlerin kontrol edilmemesi, her yıl aynı ödevlerin verilmesi, sürece değil</w:t>
      </w:r>
      <w:r w:rsidR="00B107DD">
        <w:rPr>
          <w:rFonts w:ascii="Times New Roman" w:hAnsi="Times New Roman"/>
          <w:sz w:val="24"/>
          <w:szCs w:val="24"/>
        </w:rPr>
        <w:t>,</w:t>
      </w:r>
      <w:r w:rsidR="00225410">
        <w:rPr>
          <w:rFonts w:ascii="Times New Roman" w:hAnsi="Times New Roman"/>
          <w:sz w:val="24"/>
          <w:szCs w:val="24"/>
        </w:rPr>
        <w:t xml:space="preserve"> sonuca dayalı ödevler öğrencilerin akademik </w:t>
      </w:r>
      <w:r w:rsidR="006A2940">
        <w:rPr>
          <w:rFonts w:ascii="Times New Roman" w:hAnsi="Times New Roman"/>
          <w:sz w:val="24"/>
          <w:szCs w:val="24"/>
        </w:rPr>
        <w:t>sahtekârlığa</w:t>
      </w:r>
      <w:r w:rsidR="00225410">
        <w:rPr>
          <w:rFonts w:ascii="Times New Roman" w:hAnsi="Times New Roman"/>
          <w:sz w:val="24"/>
          <w:szCs w:val="24"/>
        </w:rPr>
        <w:t xml:space="preserve"> </w:t>
      </w:r>
      <w:r w:rsidR="00F31770">
        <w:rPr>
          <w:rFonts w:ascii="Times New Roman" w:hAnsi="Times New Roman"/>
          <w:sz w:val="24"/>
          <w:szCs w:val="24"/>
        </w:rPr>
        <w:t xml:space="preserve">yönelmelerine </w:t>
      </w:r>
      <w:r w:rsidR="00225410">
        <w:rPr>
          <w:rFonts w:ascii="Times New Roman" w:hAnsi="Times New Roman"/>
          <w:sz w:val="24"/>
          <w:szCs w:val="24"/>
        </w:rPr>
        <w:t xml:space="preserve">sebep olmaktadır (Odabaşı ve </w:t>
      </w:r>
      <w:proofErr w:type="spellStart"/>
      <w:r w:rsidR="00225410">
        <w:rPr>
          <w:rFonts w:ascii="Times New Roman" w:hAnsi="Times New Roman"/>
          <w:sz w:val="24"/>
          <w:szCs w:val="24"/>
        </w:rPr>
        <w:t>diğ</w:t>
      </w:r>
      <w:proofErr w:type="spellEnd"/>
      <w:proofErr w:type="gramStart"/>
      <w:r w:rsidR="00954339">
        <w:rPr>
          <w:rFonts w:ascii="Times New Roman" w:hAnsi="Times New Roman"/>
          <w:sz w:val="24"/>
          <w:szCs w:val="24"/>
        </w:rPr>
        <w:t>.</w:t>
      </w:r>
      <w:r w:rsidR="00225410">
        <w:rPr>
          <w:rFonts w:ascii="Times New Roman" w:hAnsi="Times New Roman"/>
          <w:sz w:val="24"/>
          <w:szCs w:val="24"/>
        </w:rPr>
        <w:t>,</w:t>
      </w:r>
      <w:proofErr w:type="gramEnd"/>
      <w:r w:rsidR="00225410">
        <w:rPr>
          <w:rFonts w:ascii="Times New Roman" w:hAnsi="Times New Roman"/>
          <w:sz w:val="24"/>
          <w:szCs w:val="24"/>
        </w:rPr>
        <w:t xml:space="preserve"> 2007). </w:t>
      </w:r>
    </w:p>
    <w:p w14:paraId="2F742F34" w14:textId="77777777" w:rsidR="003F347D" w:rsidRDefault="00413C3A" w:rsidP="00211A53">
      <w:pPr>
        <w:spacing w:line="480" w:lineRule="auto"/>
        <w:jc w:val="both"/>
        <w:rPr>
          <w:rFonts w:ascii="Times New Roman" w:hAnsi="Times New Roman"/>
          <w:sz w:val="24"/>
          <w:szCs w:val="24"/>
        </w:rPr>
      </w:pPr>
      <w:r w:rsidRPr="00AA2D30">
        <w:rPr>
          <w:rFonts w:ascii="Times New Roman" w:hAnsi="Times New Roman"/>
          <w:i/>
          <w:sz w:val="24"/>
          <w:szCs w:val="24"/>
        </w:rPr>
        <w:t>Örgütsel politikalar:</w:t>
      </w:r>
      <w:r w:rsidR="00954339">
        <w:rPr>
          <w:rFonts w:ascii="Times New Roman" w:hAnsi="Times New Roman"/>
          <w:i/>
          <w:sz w:val="24"/>
          <w:szCs w:val="24"/>
        </w:rPr>
        <w:t xml:space="preserve"> </w:t>
      </w:r>
      <w:r w:rsidR="00E772C8">
        <w:rPr>
          <w:rFonts w:ascii="Times New Roman" w:hAnsi="Times New Roman"/>
          <w:sz w:val="24"/>
          <w:szCs w:val="24"/>
        </w:rPr>
        <w:t xml:space="preserve">Okullarda akademik </w:t>
      </w:r>
      <w:r w:rsidR="006A2940">
        <w:rPr>
          <w:rFonts w:ascii="Times New Roman" w:hAnsi="Times New Roman"/>
          <w:sz w:val="24"/>
          <w:szCs w:val="24"/>
        </w:rPr>
        <w:t>sahtekârlığa</w:t>
      </w:r>
      <w:r w:rsidR="00E772C8">
        <w:rPr>
          <w:rFonts w:ascii="Times New Roman" w:hAnsi="Times New Roman"/>
          <w:sz w:val="24"/>
          <w:szCs w:val="24"/>
        </w:rPr>
        <w:t xml:space="preserve"> ilişkin politikalar belirlenmesi, özellikle üniversitelerde cezaların uyg</w:t>
      </w:r>
      <w:r w:rsidR="00332766">
        <w:rPr>
          <w:rFonts w:ascii="Times New Roman" w:hAnsi="Times New Roman"/>
          <w:sz w:val="24"/>
          <w:szCs w:val="24"/>
        </w:rPr>
        <w:t>u</w:t>
      </w:r>
      <w:r w:rsidR="00E772C8">
        <w:rPr>
          <w:rFonts w:ascii="Times New Roman" w:hAnsi="Times New Roman"/>
          <w:sz w:val="24"/>
          <w:szCs w:val="24"/>
        </w:rPr>
        <w:t>lanması, kural</w:t>
      </w:r>
      <w:r w:rsidR="00332766">
        <w:rPr>
          <w:rFonts w:ascii="Times New Roman" w:hAnsi="Times New Roman"/>
          <w:sz w:val="24"/>
          <w:szCs w:val="24"/>
        </w:rPr>
        <w:t>la</w:t>
      </w:r>
      <w:r w:rsidR="00E772C8">
        <w:rPr>
          <w:rFonts w:ascii="Times New Roman" w:hAnsi="Times New Roman"/>
          <w:sz w:val="24"/>
          <w:szCs w:val="24"/>
        </w:rPr>
        <w:t xml:space="preserve">rın açık ve net bir şekilde öğrencilere çeşitli </w:t>
      </w:r>
      <w:r w:rsidR="00E772C8">
        <w:rPr>
          <w:rFonts w:ascii="Times New Roman" w:hAnsi="Times New Roman"/>
          <w:sz w:val="24"/>
          <w:szCs w:val="24"/>
        </w:rPr>
        <w:lastRenderedPageBreak/>
        <w:t xml:space="preserve">yollarla anlatılması, eşit muamele edilmesi </w:t>
      </w:r>
      <w:r w:rsidR="006A2940">
        <w:rPr>
          <w:rFonts w:ascii="Times New Roman" w:hAnsi="Times New Roman"/>
          <w:sz w:val="24"/>
          <w:szCs w:val="24"/>
        </w:rPr>
        <w:t>sahtekârlık</w:t>
      </w:r>
      <w:r w:rsidR="00E772C8">
        <w:rPr>
          <w:rFonts w:ascii="Times New Roman" w:hAnsi="Times New Roman"/>
          <w:sz w:val="24"/>
          <w:szCs w:val="24"/>
        </w:rPr>
        <w:t xml:space="preserve"> davranışını azaltmaya yönelik</w:t>
      </w:r>
      <w:r w:rsidR="006F10DA">
        <w:rPr>
          <w:rFonts w:ascii="Times New Roman" w:hAnsi="Times New Roman"/>
          <w:sz w:val="24"/>
          <w:szCs w:val="24"/>
        </w:rPr>
        <w:t xml:space="preserve"> </w:t>
      </w:r>
      <w:r w:rsidR="00E772C8">
        <w:rPr>
          <w:rFonts w:ascii="Times New Roman" w:hAnsi="Times New Roman"/>
          <w:sz w:val="24"/>
          <w:szCs w:val="24"/>
        </w:rPr>
        <w:t>olan davranışlar arasındadır (</w:t>
      </w:r>
      <w:proofErr w:type="spellStart"/>
      <w:r w:rsidR="00E772C8">
        <w:rPr>
          <w:rFonts w:ascii="Times New Roman" w:hAnsi="Times New Roman"/>
          <w:sz w:val="24"/>
          <w:szCs w:val="24"/>
        </w:rPr>
        <w:t>Gerdeman</w:t>
      </w:r>
      <w:proofErr w:type="spellEnd"/>
      <w:r w:rsidR="00E772C8">
        <w:rPr>
          <w:rFonts w:ascii="Times New Roman" w:hAnsi="Times New Roman"/>
          <w:sz w:val="24"/>
          <w:szCs w:val="24"/>
        </w:rPr>
        <w:t xml:space="preserve">, 2000). </w:t>
      </w:r>
    </w:p>
    <w:p w14:paraId="17439DA8" w14:textId="6BBC2070" w:rsidR="00EB10B3" w:rsidRDefault="006B3595" w:rsidP="005B418A">
      <w:pPr>
        <w:spacing w:line="480" w:lineRule="auto"/>
        <w:ind w:firstLine="708"/>
        <w:jc w:val="both"/>
        <w:rPr>
          <w:rFonts w:ascii="Times New Roman" w:hAnsi="Times New Roman"/>
          <w:sz w:val="24"/>
          <w:szCs w:val="24"/>
        </w:rPr>
      </w:pPr>
      <w:r>
        <w:rPr>
          <w:rFonts w:ascii="Times New Roman" w:hAnsi="Times New Roman"/>
          <w:sz w:val="24"/>
          <w:szCs w:val="24"/>
        </w:rPr>
        <w:t xml:space="preserve">Akademik </w:t>
      </w:r>
      <w:r w:rsidR="00AA2D30">
        <w:rPr>
          <w:rFonts w:ascii="Times New Roman" w:hAnsi="Times New Roman"/>
          <w:sz w:val="24"/>
          <w:szCs w:val="24"/>
        </w:rPr>
        <w:t>sahtekârlığın</w:t>
      </w:r>
      <w:r>
        <w:rPr>
          <w:rFonts w:ascii="Times New Roman" w:hAnsi="Times New Roman"/>
          <w:sz w:val="24"/>
          <w:szCs w:val="24"/>
        </w:rPr>
        <w:t xml:space="preserve"> bir diğer </w:t>
      </w:r>
      <w:r w:rsidR="00AA2D30">
        <w:rPr>
          <w:rFonts w:ascii="Times New Roman" w:hAnsi="Times New Roman"/>
          <w:sz w:val="24"/>
          <w:szCs w:val="24"/>
        </w:rPr>
        <w:t>türü de</w:t>
      </w:r>
      <w:r w:rsidR="00DB5A8C">
        <w:rPr>
          <w:rFonts w:ascii="Times New Roman" w:hAnsi="Times New Roman"/>
          <w:sz w:val="24"/>
          <w:szCs w:val="24"/>
        </w:rPr>
        <w:t xml:space="preserve"> int</w:t>
      </w:r>
      <w:r w:rsidR="00AA2D30">
        <w:rPr>
          <w:rFonts w:ascii="Times New Roman" w:hAnsi="Times New Roman"/>
          <w:sz w:val="24"/>
          <w:szCs w:val="24"/>
        </w:rPr>
        <w:t>ihaldir. İntihal Türkçe S</w:t>
      </w:r>
      <w:r w:rsidR="00DB5A8C">
        <w:rPr>
          <w:rFonts w:ascii="Times New Roman" w:hAnsi="Times New Roman"/>
          <w:sz w:val="24"/>
          <w:szCs w:val="24"/>
        </w:rPr>
        <w:t>özlükte</w:t>
      </w:r>
      <w:r w:rsidR="00544FF4">
        <w:rPr>
          <w:rFonts w:ascii="Times New Roman" w:hAnsi="Times New Roman"/>
          <w:sz w:val="24"/>
          <w:szCs w:val="24"/>
        </w:rPr>
        <w:t xml:space="preserve"> (</w:t>
      </w:r>
      <w:r w:rsidR="005B418A">
        <w:rPr>
          <w:rFonts w:ascii="Times New Roman" w:hAnsi="Times New Roman"/>
          <w:sz w:val="24"/>
          <w:szCs w:val="24"/>
        </w:rPr>
        <w:t xml:space="preserve">TDK, </w:t>
      </w:r>
      <w:r w:rsidR="00544FF4">
        <w:rPr>
          <w:rFonts w:ascii="Times New Roman" w:hAnsi="Times New Roman"/>
          <w:sz w:val="24"/>
          <w:szCs w:val="24"/>
        </w:rPr>
        <w:t xml:space="preserve">2017) </w:t>
      </w:r>
      <w:r w:rsidR="00DB5A8C">
        <w:rPr>
          <w:rFonts w:ascii="Times New Roman" w:hAnsi="Times New Roman"/>
          <w:sz w:val="24"/>
          <w:szCs w:val="24"/>
        </w:rPr>
        <w:t xml:space="preserve"> </w:t>
      </w:r>
      <w:r w:rsidR="00DB5A8C" w:rsidRPr="00E976DC">
        <w:rPr>
          <w:rFonts w:ascii="Times New Roman" w:hAnsi="Times New Roman"/>
          <w:i/>
          <w:sz w:val="24"/>
          <w:szCs w:val="24"/>
        </w:rPr>
        <w:t>“aşırma”</w:t>
      </w:r>
      <w:r w:rsidR="00DB5A8C">
        <w:rPr>
          <w:rFonts w:ascii="Times New Roman" w:hAnsi="Times New Roman"/>
          <w:sz w:val="24"/>
          <w:szCs w:val="24"/>
        </w:rPr>
        <w:t xml:space="preserve"> olarak geçmektedir.</w:t>
      </w:r>
      <w:r w:rsidR="00954339">
        <w:rPr>
          <w:rFonts w:ascii="Times New Roman" w:hAnsi="Times New Roman"/>
          <w:sz w:val="24"/>
          <w:szCs w:val="24"/>
        </w:rPr>
        <w:t xml:space="preserve"> </w:t>
      </w:r>
      <w:r w:rsidR="00D43352">
        <w:rPr>
          <w:rFonts w:ascii="Times New Roman" w:hAnsi="Times New Roman"/>
          <w:sz w:val="24"/>
          <w:szCs w:val="24"/>
        </w:rPr>
        <w:t>Yükseköğretim Kurulu Bil</w:t>
      </w:r>
      <w:r w:rsidR="000A47E9">
        <w:rPr>
          <w:rFonts w:ascii="Times New Roman" w:hAnsi="Times New Roman"/>
          <w:sz w:val="24"/>
          <w:szCs w:val="24"/>
        </w:rPr>
        <w:t xml:space="preserve">imsel Araştırma ve Yayın Etiği </w:t>
      </w:r>
      <w:proofErr w:type="spellStart"/>
      <w:r w:rsidR="000A47E9">
        <w:rPr>
          <w:rFonts w:ascii="Times New Roman" w:hAnsi="Times New Roman"/>
          <w:sz w:val="24"/>
          <w:szCs w:val="24"/>
        </w:rPr>
        <w:t>Y</w:t>
      </w:r>
      <w:r w:rsidR="00D43352">
        <w:rPr>
          <w:rFonts w:ascii="Times New Roman" w:hAnsi="Times New Roman"/>
          <w:sz w:val="24"/>
          <w:szCs w:val="24"/>
        </w:rPr>
        <w:t>önergesi</w:t>
      </w:r>
      <w:r w:rsidR="0087484C">
        <w:rPr>
          <w:rFonts w:ascii="Times New Roman" w:hAnsi="Times New Roman"/>
          <w:sz w:val="24"/>
          <w:szCs w:val="24"/>
        </w:rPr>
        <w:t>’</w:t>
      </w:r>
      <w:r w:rsidR="00D43352">
        <w:rPr>
          <w:rFonts w:ascii="Times New Roman" w:hAnsi="Times New Roman"/>
          <w:sz w:val="24"/>
          <w:szCs w:val="24"/>
        </w:rPr>
        <w:t>nde</w:t>
      </w:r>
      <w:proofErr w:type="spellEnd"/>
      <w:r w:rsidR="00D43352">
        <w:rPr>
          <w:rFonts w:ascii="Times New Roman" w:hAnsi="Times New Roman"/>
          <w:sz w:val="24"/>
          <w:szCs w:val="24"/>
        </w:rPr>
        <w:t xml:space="preserve"> intihal, başkalarına ait olan fikirleri, uygulamaları, verileri, yöntemleri, yazıları, şekilleri veya eserleri sahibine atıf yapmaksızın, kısmen veya tamamen kendininmiş gibi gösterme olarak tanımlanmaktadır. </w:t>
      </w:r>
      <w:r w:rsidR="007365C0">
        <w:rPr>
          <w:rFonts w:ascii="Times New Roman" w:hAnsi="Times New Roman"/>
          <w:sz w:val="24"/>
          <w:szCs w:val="24"/>
        </w:rPr>
        <w:t xml:space="preserve">Aynı yönergede intihal, </w:t>
      </w:r>
      <w:r w:rsidR="007E29EF">
        <w:rPr>
          <w:rFonts w:ascii="Times New Roman" w:hAnsi="Times New Roman"/>
          <w:sz w:val="24"/>
          <w:szCs w:val="24"/>
        </w:rPr>
        <w:t xml:space="preserve">sahtecilik, çarpıtma, tekrar yayım, dilimleme, haksız yazarlık gibi etik dışı, akademik </w:t>
      </w:r>
      <w:r w:rsidR="000A47E9">
        <w:rPr>
          <w:rFonts w:ascii="Times New Roman" w:hAnsi="Times New Roman"/>
          <w:sz w:val="24"/>
          <w:szCs w:val="24"/>
        </w:rPr>
        <w:t>sahtekârlığa</w:t>
      </w:r>
      <w:r w:rsidR="007E29EF">
        <w:rPr>
          <w:rFonts w:ascii="Times New Roman" w:hAnsi="Times New Roman"/>
          <w:sz w:val="24"/>
          <w:szCs w:val="24"/>
        </w:rPr>
        <w:t xml:space="preserve"> giren davran</w:t>
      </w:r>
      <w:r w:rsidR="00EB3E35">
        <w:rPr>
          <w:rFonts w:ascii="Times New Roman" w:hAnsi="Times New Roman"/>
          <w:sz w:val="24"/>
          <w:szCs w:val="24"/>
        </w:rPr>
        <w:t xml:space="preserve">ışlar bulunmaktadır. (1) </w:t>
      </w:r>
      <w:r w:rsidR="000A47E9">
        <w:rPr>
          <w:rFonts w:ascii="Times New Roman" w:hAnsi="Times New Roman"/>
          <w:i/>
          <w:sz w:val="24"/>
          <w:szCs w:val="24"/>
        </w:rPr>
        <w:t xml:space="preserve">Sahtecilik. </w:t>
      </w:r>
      <w:r w:rsidR="00500A20" w:rsidRPr="00500A20">
        <w:rPr>
          <w:rFonts w:ascii="Times New Roman" w:hAnsi="Times New Roman"/>
          <w:sz w:val="24"/>
          <w:szCs w:val="24"/>
        </w:rPr>
        <w:t>Yapılan araştırmaya</w:t>
      </w:r>
      <w:r w:rsidR="006F10DA">
        <w:rPr>
          <w:rFonts w:ascii="Times New Roman" w:hAnsi="Times New Roman"/>
          <w:sz w:val="24"/>
          <w:szCs w:val="24"/>
        </w:rPr>
        <w:t xml:space="preserve"> </w:t>
      </w:r>
      <w:r w:rsidR="00500A20">
        <w:rPr>
          <w:rFonts w:ascii="Times New Roman" w:hAnsi="Times New Roman"/>
          <w:sz w:val="24"/>
          <w:szCs w:val="24"/>
        </w:rPr>
        <w:t>uygun olmayan</w:t>
      </w:r>
      <w:r w:rsidR="007E29EF">
        <w:rPr>
          <w:rFonts w:ascii="Times New Roman" w:hAnsi="Times New Roman"/>
          <w:sz w:val="24"/>
          <w:szCs w:val="24"/>
        </w:rPr>
        <w:t xml:space="preserve"> veriler üretmek, çalışmayı gerçek </w:t>
      </w:r>
      <w:r w:rsidR="00500A20">
        <w:rPr>
          <w:rFonts w:ascii="Times New Roman" w:hAnsi="Times New Roman"/>
          <w:sz w:val="24"/>
          <w:szCs w:val="24"/>
        </w:rPr>
        <w:t>olmayan</w:t>
      </w:r>
      <w:r w:rsidR="007E29EF">
        <w:rPr>
          <w:rFonts w:ascii="Times New Roman" w:hAnsi="Times New Roman"/>
          <w:sz w:val="24"/>
          <w:szCs w:val="24"/>
        </w:rPr>
        <w:t xml:space="preserve"> verilerle değiştirm</w:t>
      </w:r>
      <w:r w:rsidR="00EB3E35">
        <w:rPr>
          <w:rFonts w:ascii="Times New Roman" w:hAnsi="Times New Roman"/>
          <w:sz w:val="24"/>
          <w:szCs w:val="24"/>
        </w:rPr>
        <w:t xml:space="preserve">ek veya düzenlemek, yayımlamak; (2) </w:t>
      </w:r>
      <w:r w:rsidR="000A47E9" w:rsidRPr="000A47E9">
        <w:rPr>
          <w:rFonts w:ascii="Times New Roman" w:hAnsi="Times New Roman"/>
          <w:i/>
          <w:sz w:val="24"/>
          <w:szCs w:val="24"/>
        </w:rPr>
        <w:t>Çarpıtma</w:t>
      </w:r>
      <w:r w:rsidR="000A47E9">
        <w:rPr>
          <w:rFonts w:ascii="Times New Roman" w:hAnsi="Times New Roman"/>
          <w:sz w:val="24"/>
          <w:szCs w:val="24"/>
        </w:rPr>
        <w:t>. A</w:t>
      </w:r>
      <w:r w:rsidR="00EB3E35">
        <w:rPr>
          <w:rFonts w:ascii="Times New Roman" w:hAnsi="Times New Roman"/>
          <w:sz w:val="24"/>
          <w:szCs w:val="24"/>
        </w:rPr>
        <w:t xml:space="preserve">raştırma verilerini </w:t>
      </w:r>
      <w:r w:rsidR="00500A20">
        <w:rPr>
          <w:rFonts w:ascii="Times New Roman" w:hAnsi="Times New Roman"/>
          <w:sz w:val="24"/>
          <w:szCs w:val="24"/>
        </w:rPr>
        <w:t>bozmak</w:t>
      </w:r>
      <w:r w:rsidR="00EB3E35">
        <w:rPr>
          <w:rFonts w:ascii="Times New Roman" w:hAnsi="Times New Roman"/>
          <w:sz w:val="24"/>
          <w:szCs w:val="24"/>
        </w:rPr>
        <w:t>, araştırmada kull</w:t>
      </w:r>
      <w:r w:rsidR="006C4E2F">
        <w:rPr>
          <w:rFonts w:ascii="Times New Roman" w:hAnsi="Times New Roman"/>
          <w:sz w:val="24"/>
          <w:szCs w:val="24"/>
        </w:rPr>
        <w:t>anılma</w:t>
      </w:r>
      <w:r w:rsidR="00500A20">
        <w:rPr>
          <w:rFonts w:ascii="Times New Roman" w:hAnsi="Times New Roman"/>
          <w:sz w:val="24"/>
          <w:szCs w:val="24"/>
        </w:rPr>
        <w:t>mış olan</w:t>
      </w:r>
      <w:r w:rsidR="006C4E2F">
        <w:rPr>
          <w:rFonts w:ascii="Times New Roman" w:hAnsi="Times New Roman"/>
          <w:sz w:val="24"/>
          <w:szCs w:val="24"/>
        </w:rPr>
        <w:t xml:space="preserve"> yöntem, </w:t>
      </w:r>
      <w:r w:rsidR="00500A20">
        <w:rPr>
          <w:rFonts w:ascii="Times New Roman" w:hAnsi="Times New Roman"/>
          <w:sz w:val="24"/>
          <w:szCs w:val="24"/>
        </w:rPr>
        <w:t>teknik, alet, araç</w:t>
      </w:r>
      <w:r w:rsidR="006C4E2F">
        <w:rPr>
          <w:rFonts w:ascii="Times New Roman" w:hAnsi="Times New Roman"/>
          <w:sz w:val="24"/>
          <w:szCs w:val="24"/>
        </w:rPr>
        <w:t xml:space="preserve"> ve mate</w:t>
      </w:r>
      <w:r w:rsidR="00EB3E35">
        <w:rPr>
          <w:rFonts w:ascii="Times New Roman" w:hAnsi="Times New Roman"/>
          <w:sz w:val="24"/>
          <w:szCs w:val="24"/>
        </w:rPr>
        <w:t xml:space="preserve">ryalleri </w:t>
      </w:r>
      <w:r w:rsidR="006C4E2F">
        <w:rPr>
          <w:rFonts w:ascii="Times New Roman" w:hAnsi="Times New Roman"/>
          <w:sz w:val="24"/>
          <w:szCs w:val="24"/>
        </w:rPr>
        <w:t>kullanıl</w:t>
      </w:r>
      <w:r w:rsidR="00EB3E35">
        <w:rPr>
          <w:rFonts w:ascii="Times New Roman" w:hAnsi="Times New Roman"/>
          <w:sz w:val="24"/>
          <w:szCs w:val="24"/>
        </w:rPr>
        <w:t>mış gibi göstermek, sonuçlar</w:t>
      </w:r>
      <w:r w:rsidR="00500A20">
        <w:rPr>
          <w:rFonts w:ascii="Times New Roman" w:hAnsi="Times New Roman"/>
          <w:sz w:val="24"/>
          <w:szCs w:val="24"/>
        </w:rPr>
        <w:t xml:space="preserve"> üzerinde</w:t>
      </w:r>
      <w:r w:rsidR="006F10DA">
        <w:rPr>
          <w:rFonts w:ascii="Times New Roman" w:hAnsi="Times New Roman"/>
          <w:sz w:val="24"/>
          <w:szCs w:val="24"/>
        </w:rPr>
        <w:t xml:space="preserve"> </w:t>
      </w:r>
      <w:r w:rsidR="00500A20">
        <w:rPr>
          <w:rFonts w:ascii="Times New Roman" w:hAnsi="Times New Roman"/>
          <w:sz w:val="24"/>
          <w:szCs w:val="24"/>
        </w:rPr>
        <w:t>bilinçli değişiklik yapmak</w:t>
      </w:r>
      <w:r w:rsidR="00EB3E35">
        <w:rPr>
          <w:rFonts w:ascii="Times New Roman" w:hAnsi="Times New Roman"/>
          <w:sz w:val="24"/>
          <w:szCs w:val="24"/>
        </w:rPr>
        <w:t xml:space="preserve">, </w:t>
      </w:r>
      <w:r w:rsidR="00B40CCC">
        <w:rPr>
          <w:rFonts w:ascii="Times New Roman" w:hAnsi="Times New Roman"/>
          <w:sz w:val="24"/>
          <w:szCs w:val="24"/>
        </w:rPr>
        <w:t xml:space="preserve">(3) </w:t>
      </w:r>
      <w:r w:rsidR="000A47E9" w:rsidRPr="000A47E9">
        <w:rPr>
          <w:rFonts w:ascii="Times New Roman" w:hAnsi="Times New Roman"/>
          <w:i/>
          <w:sz w:val="24"/>
          <w:szCs w:val="24"/>
        </w:rPr>
        <w:t>Tekrar Yayım</w:t>
      </w:r>
      <w:r w:rsidR="000A47E9">
        <w:rPr>
          <w:rFonts w:ascii="Times New Roman" w:hAnsi="Times New Roman"/>
          <w:sz w:val="24"/>
          <w:szCs w:val="24"/>
        </w:rPr>
        <w:t>. Bir araştırmanın</w:t>
      </w:r>
      <w:r w:rsidR="00B40CCC">
        <w:rPr>
          <w:rFonts w:ascii="Times New Roman" w:hAnsi="Times New Roman"/>
          <w:sz w:val="24"/>
          <w:szCs w:val="24"/>
        </w:rPr>
        <w:t xml:space="preserve"> aynı sonuçlarını içeren birden fazla çalışmayı </w:t>
      </w:r>
      <w:r w:rsidR="00500A20">
        <w:rPr>
          <w:rFonts w:ascii="Times New Roman" w:hAnsi="Times New Roman"/>
          <w:sz w:val="24"/>
          <w:szCs w:val="24"/>
        </w:rPr>
        <w:t>yükselmek amacıyla kullanmak</w:t>
      </w:r>
      <w:r w:rsidR="00B40CCC">
        <w:rPr>
          <w:rFonts w:ascii="Times New Roman" w:hAnsi="Times New Roman"/>
          <w:sz w:val="24"/>
          <w:szCs w:val="24"/>
        </w:rPr>
        <w:t xml:space="preserve">, (4) </w:t>
      </w:r>
      <w:r w:rsidR="000A47E9" w:rsidRPr="000A47E9">
        <w:rPr>
          <w:rFonts w:ascii="Times New Roman" w:hAnsi="Times New Roman"/>
          <w:i/>
          <w:sz w:val="24"/>
          <w:szCs w:val="24"/>
        </w:rPr>
        <w:t>Dilimleme</w:t>
      </w:r>
      <w:r w:rsidR="000A47E9">
        <w:rPr>
          <w:rFonts w:ascii="Times New Roman" w:hAnsi="Times New Roman"/>
          <w:i/>
          <w:sz w:val="24"/>
          <w:szCs w:val="24"/>
        </w:rPr>
        <w:t>.</w:t>
      </w:r>
      <w:r w:rsidR="000A47E9">
        <w:rPr>
          <w:rFonts w:ascii="Times New Roman" w:hAnsi="Times New Roman"/>
          <w:sz w:val="24"/>
          <w:szCs w:val="24"/>
        </w:rPr>
        <w:t xml:space="preserve"> A</w:t>
      </w:r>
      <w:r w:rsidR="00B40CCC">
        <w:rPr>
          <w:rFonts w:ascii="Times New Roman" w:hAnsi="Times New Roman"/>
          <w:sz w:val="24"/>
          <w:szCs w:val="24"/>
        </w:rPr>
        <w:t xml:space="preserve">raştırma sonuçlarını parçalara ayırmak, </w:t>
      </w:r>
      <w:r w:rsidR="00500A20">
        <w:rPr>
          <w:rFonts w:ascii="Times New Roman" w:hAnsi="Times New Roman"/>
          <w:sz w:val="24"/>
          <w:szCs w:val="24"/>
        </w:rPr>
        <w:t xml:space="preserve">diğer araştırmalara </w:t>
      </w:r>
      <w:r w:rsidR="00B40CCC">
        <w:rPr>
          <w:rFonts w:ascii="Times New Roman" w:hAnsi="Times New Roman"/>
          <w:sz w:val="24"/>
          <w:szCs w:val="24"/>
        </w:rPr>
        <w:t xml:space="preserve">atıf yapmadan çok sayıda yayım yaparak </w:t>
      </w:r>
      <w:r w:rsidR="00500A20">
        <w:rPr>
          <w:rFonts w:ascii="Times New Roman" w:hAnsi="Times New Roman"/>
          <w:sz w:val="24"/>
          <w:szCs w:val="24"/>
        </w:rPr>
        <w:t>yükselmek için kullanmak</w:t>
      </w:r>
      <w:r w:rsidR="00B40CCC">
        <w:rPr>
          <w:rFonts w:ascii="Times New Roman" w:hAnsi="Times New Roman"/>
          <w:sz w:val="24"/>
          <w:szCs w:val="24"/>
        </w:rPr>
        <w:t xml:space="preserve">, (5) </w:t>
      </w:r>
      <w:r w:rsidR="000A47E9" w:rsidRPr="000A47E9">
        <w:rPr>
          <w:rFonts w:ascii="Times New Roman" w:hAnsi="Times New Roman"/>
          <w:i/>
          <w:sz w:val="24"/>
          <w:szCs w:val="24"/>
        </w:rPr>
        <w:t>Haksız Yazarlık</w:t>
      </w:r>
      <w:r w:rsidR="000A47E9">
        <w:rPr>
          <w:rFonts w:ascii="Times New Roman" w:hAnsi="Times New Roman"/>
          <w:sz w:val="24"/>
          <w:szCs w:val="24"/>
        </w:rPr>
        <w:t>. Ç</w:t>
      </w:r>
      <w:r w:rsidR="00B40CCC">
        <w:rPr>
          <w:rFonts w:ascii="Times New Roman" w:hAnsi="Times New Roman"/>
          <w:sz w:val="24"/>
          <w:szCs w:val="24"/>
        </w:rPr>
        <w:t xml:space="preserve">alışmada aktif katkısı olmayan kişileri yazarlar </w:t>
      </w:r>
      <w:r w:rsidR="00500A20">
        <w:rPr>
          <w:rFonts w:ascii="Times New Roman" w:hAnsi="Times New Roman"/>
          <w:sz w:val="24"/>
          <w:szCs w:val="24"/>
        </w:rPr>
        <w:t>sıralamasına koymak</w:t>
      </w:r>
      <w:r w:rsidR="00B40CCC">
        <w:rPr>
          <w:rFonts w:ascii="Times New Roman" w:hAnsi="Times New Roman"/>
          <w:sz w:val="24"/>
          <w:szCs w:val="24"/>
        </w:rPr>
        <w:t>, yazar sıralamasını gerekçe</w:t>
      </w:r>
      <w:r w:rsidR="00500A20">
        <w:rPr>
          <w:rFonts w:ascii="Times New Roman" w:hAnsi="Times New Roman"/>
          <w:sz w:val="24"/>
          <w:szCs w:val="24"/>
        </w:rPr>
        <w:t xml:space="preserve"> olmaksızın</w:t>
      </w:r>
      <w:r w:rsidR="00B40CCC">
        <w:rPr>
          <w:rFonts w:ascii="Times New Roman" w:hAnsi="Times New Roman"/>
          <w:sz w:val="24"/>
          <w:szCs w:val="24"/>
        </w:rPr>
        <w:t xml:space="preserve"> değiştirmek, sırasını de</w:t>
      </w:r>
      <w:r w:rsidR="00500A20">
        <w:rPr>
          <w:rFonts w:ascii="Times New Roman" w:hAnsi="Times New Roman"/>
          <w:sz w:val="24"/>
          <w:szCs w:val="24"/>
        </w:rPr>
        <w:t>ğiştirmek veya araştırmadan</w:t>
      </w:r>
      <w:r w:rsidR="006F10DA">
        <w:rPr>
          <w:rFonts w:ascii="Times New Roman" w:hAnsi="Times New Roman"/>
          <w:sz w:val="24"/>
          <w:szCs w:val="24"/>
        </w:rPr>
        <w:t xml:space="preserve"> </w:t>
      </w:r>
      <w:r w:rsidR="005B2E93">
        <w:rPr>
          <w:rFonts w:ascii="Times New Roman" w:hAnsi="Times New Roman"/>
          <w:sz w:val="24"/>
          <w:szCs w:val="24"/>
        </w:rPr>
        <w:t xml:space="preserve">çıkarmak, (6) </w:t>
      </w:r>
      <w:r w:rsidR="000A47E9" w:rsidRPr="000A47E9">
        <w:rPr>
          <w:rFonts w:ascii="Times New Roman" w:hAnsi="Times New Roman"/>
          <w:i/>
          <w:sz w:val="24"/>
          <w:szCs w:val="24"/>
        </w:rPr>
        <w:t>Diğer İhlaller</w:t>
      </w:r>
      <w:r w:rsidR="000A47E9">
        <w:rPr>
          <w:rFonts w:ascii="Times New Roman" w:hAnsi="Times New Roman"/>
          <w:sz w:val="24"/>
          <w:szCs w:val="24"/>
        </w:rPr>
        <w:t>. D</w:t>
      </w:r>
      <w:r w:rsidR="005B2E93">
        <w:rPr>
          <w:rFonts w:ascii="Times New Roman" w:hAnsi="Times New Roman"/>
          <w:sz w:val="24"/>
          <w:szCs w:val="24"/>
        </w:rPr>
        <w:t>estek</w:t>
      </w:r>
      <w:r w:rsidR="00500A20">
        <w:rPr>
          <w:rFonts w:ascii="Times New Roman" w:hAnsi="Times New Roman"/>
          <w:sz w:val="24"/>
          <w:szCs w:val="24"/>
        </w:rPr>
        <w:t xml:space="preserve"> ile yapılan </w:t>
      </w:r>
      <w:r w:rsidR="005B2E93">
        <w:rPr>
          <w:rFonts w:ascii="Times New Roman" w:hAnsi="Times New Roman"/>
          <w:sz w:val="24"/>
          <w:szCs w:val="24"/>
        </w:rPr>
        <w:t>araştırmanın</w:t>
      </w:r>
      <w:r w:rsidR="006C4E2F">
        <w:rPr>
          <w:rFonts w:ascii="Times New Roman" w:hAnsi="Times New Roman"/>
          <w:sz w:val="24"/>
          <w:szCs w:val="24"/>
        </w:rPr>
        <w:t xml:space="preserve"> destekçilerini belirtmemek, in</w:t>
      </w:r>
      <w:r w:rsidR="005B2E93">
        <w:rPr>
          <w:rFonts w:ascii="Times New Roman" w:hAnsi="Times New Roman"/>
          <w:sz w:val="24"/>
          <w:szCs w:val="24"/>
        </w:rPr>
        <w:t>san ve hayvan üzer</w:t>
      </w:r>
      <w:r w:rsidR="006C4E2F">
        <w:rPr>
          <w:rFonts w:ascii="Times New Roman" w:hAnsi="Times New Roman"/>
          <w:sz w:val="24"/>
          <w:szCs w:val="24"/>
        </w:rPr>
        <w:t>indeki çalışmalarda etik kurall</w:t>
      </w:r>
      <w:r w:rsidR="005B2E93">
        <w:rPr>
          <w:rFonts w:ascii="Times New Roman" w:hAnsi="Times New Roman"/>
          <w:sz w:val="24"/>
          <w:szCs w:val="24"/>
        </w:rPr>
        <w:t xml:space="preserve">ar </w:t>
      </w:r>
      <w:r w:rsidR="00500A20">
        <w:rPr>
          <w:rFonts w:ascii="Times New Roman" w:hAnsi="Times New Roman"/>
          <w:sz w:val="24"/>
          <w:szCs w:val="24"/>
        </w:rPr>
        <w:t>uygun davranmamak</w:t>
      </w:r>
      <w:r w:rsidR="005B2E93">
        <w:rPr>
          <w:rFonts w:ascii="Times New Roman" w:hAnsi="Times New Roman"/>
          <w:sz w:val="24"/>
          <w:szCs w:val="24"/>
        </w:rPr>
        <w:t>, hasta hakl</w:t>
      </w:r>
      <w:r w:rsidR="006C4E2F">
        <w:rPr>
          <w:rFonts w:ascii="Times New Roman" w:hAnsi="Times New Roman"/>
          <w:sz w:val="24"/>
          <w:szCs w:val="24"/>
        </w:rPr>
        <w:t xml:space="preserve">arına </w:t>
      </w:r>
      <w:r w:rsidR="00500A20">
        <w:rPr>
          <w:rFonts w:ascii="Times New Roman" w:hAnsi="Times New Roman"/>
          <w:sz w:val="24"/>
          <w:szCs w:val="24"/>
        </w:rPr>
        <w:t>özenmemek</w:t>
      </w:r>
      <w:r w:rsidR="006C4E2F">
        <w:rPr>
          <w:rFonts w:ascii="Times New Roman" w:hAnsi="Times New Roman"/>
          <w:sz w:val="24"/>
          <w:szCs w:val="24"/>
        </w:rPr>
        <w:t xml:space="preserve">, hakemlik </w:t>
      </w:r>
      <w:r w:rsidR="005B2E93">
        <w:rPr>
          <w:rFonts w:ascii="Times New Roman" w:hAnsi="Times New Roman"/>
          <w:sz w:val="24"/>
          <w:szCs w:val="24"/>
        </w:rPr>
        <w:t>yaptığı çalışmalardaki bilgileri yayımlanmada</w:t>
      </w:r>
      <w:r w:rsidR="00500A20">
        <w:rPr>
          <w:rFonts w:ascii="Times New Roman" w:hAnsi="Times New Roman"/>
          <w:sz w:val="24"/>
          <w:szCs w:val="24"/>
        </w:rPr>
        <w:t>n evvel</w:t>
      </w:r>
      <w:r w:rsidR="005B2E93">
        <w:rPr>
          <w:rFonts w:ascii="Times New Roman" w:hAnsi="Times New Roman"/>
          <w:sz w:val="24"/>
          <w:szCs w:val="24"/>
        </w:rPr>
        <w:t xml:space="preserve"> başkalarıyla paylaşmak, bilimsel kaynakları ama</w:t>
      </w:r>
      <w:r w:rsidR="00500A20">
        <w:rPr>
          <w:rFonts w:ascii="Times New Roman" w:hAnsi="Times New Roman"/>
          <w:sz w:val="24"/>
          <w:szCs w:val="24"/>
        </w:rPr>
        <w:t>cının</w:t>
      </w:r>
      <w:r w:rsidR="005B2E93">
        <w:rPr>
          <w:rFonts w:ascii="Times New Roman" w:hAnsi="Times New Roman"/>
          <w:sz w:val="24"/>
          <w:szCs w:val="24"/>
        </w:rPr>
        <w:t xml:space="preserve"> dışı</w:t>
      </w:r>
      <w:r w:rsidR="00500A20">
        <w:rPr>
          <w:rFonts w:ascii="Times New Roman" w:hAnsi="Times New Roman"/>
          <w:sz w:val="24"/>
          <w:szCs w:val="24"/>
        </w:rPr>
        <w:t>nda</w:t>
      </w:r>
      <w:r w:rsidR="005B2E93">
        <w:rPr>
          <w:rFonts w:ascii="Times New Roman" w:hAnsi="Times New Roman"/>
          <w:sz w:val="24"/>
          <w:szCs w:val="24"/>
        </w:rPr>
        <w:t xml:space="preserve"> kullanmak,</w:t>
      </w:r>
      <w:r w:rsidR="0051374B">
        <w:rPr>
          <w:rFonts w:ascii="Times New Roman" w:hAnsi="Times New Roman"/>
          <w:sz w:val="24"/>
          <w:szCs w:val="24"/>
        </w:rPr>
        <w:t xml:space="preserve"> dayanaksız, yersiz ve kasıtlı </w:t>
      </w:r>
      <w:r w:rsidR="005B2E93">
        <w:rPr>
          <w:rFonts w:ascii="Times New Roman" w:hAnsi="Times New Roman"/>
          <w:sz w:val="24"/>
          <w:szCs w:val="24"/>
        </w:rPr>
        <w:t xml:space="preserve">olarak </w:t>
      </w:r>
      <w:r w:rsidR="0051374B">
        <w:rPr>
          <w:rFonts w:ascii="Times New Roman" w:hAnsi="Times New Roman"/>
          <w:sz w:val="24"/>
          <w:szCs w:val="24"/>
        </w:rPr>
        <w:t xml:space="preserve">suçlamak şeklinde geçmektedir. </w:t>
      </w:r>
      <w:r w:rsidR="0000158D">
        <w:rPr>
          <w:rFonts w:ascii="Times New Roman" w:hAnsi="Times New Roman"/>
          <w:sz w:val="24"/>
          <w:szCs w:val="24"/>
        </w:rPr>
        <w:t>İntihal kasıtlı olduğu gibi kasıtlı olmadan da yapılabilmektedir. Özellikle öğrenciler arasında yapılan intihal tamamen eğitim</w:t>
      </w:r>
      <w:r w:rsidR="000A47E9">
        <w:rPr>
          <w:rFonts w:ascii="Times New Roman" w:hAnsi="Times New Roman"/>
          <w:sz w:val="24"/>
          <w:szCs w:val="24"/>
        </w:rPr>
        <w:t xml:space="preserve"> ve bilgi</w:t>
      </w:r>
      <w:r w:rsidR="0000158D">
        <w:rPr>
          <w:rFonts w:ascii="Times New Roman" w:hAnsi="Times New Roman"/>
          <w:sz w:val="24"/>
          <w:szCs w:val="24"/>
        </w:rPr>
        <w:t xml:space="preserve"> eksikliğine dayalı, kasıtlı olmadan yapılan intihale örnektir. Öğrencilerin nereden, nasıl araştıracağı, erişilen bilginin nasıl </w:t>
      </w:r>
      <w:proofErr w:type="spellStart"/>
      <w:r w:rsidR="0000158D">
        <w:rPr>
          <w:rFonts w:ascii="Times New Roman" w:hAnsi="Times New Roman"/>
          <w:sz w:val="24"/>
          <w:szCs w:val="24"/>
        </w:rPr>
        <w:t>raporlaştırılacağı</w:t>
      </w:r>
      <w:proofErr w:type="spellEnd"/>
      <w:r w:rsidR="0000158D">
        <w:rPr>
          <w:rFonts w:ascii="Times New Roman" w:hAnsi="Times New Roman"/>
          <w:sz w:val="24"/>
          <w:szCs w:val="24"/>
        </w:rPr>
        <w:t xml:space="preserve">, nasıl kaynak </w:t>
      </w:r>
      <w:r w:rsidR="0000158D">
        <w:rPr>
          <w:rFonts w:ascii="Times New Roman" w:hAnsi="Times New Roman"/>
          <w:sz w:val="24"/>
          <w:szCs w:val="24"/>
        </w:rPr>
        <w:lastRenderedPageBreak/>
        <w:t>gösterile</w:t>
      </w:r>
      <w:r w:rsidR="00580B63">
        <w:rPr>
          <w:rFonts w:ascii="Times New Roman" w:hAnsi="Times New Roman"/>
          <w:sz w:val="24"/>
          <w:szCs w:val="24"/>
        </w:rPr>
        <w:t>ce</w:t>
      </w:r>
      <w:r w:rsidR="0000158D">
        <w:rPr>
          <w:rFonts w:ascii="Times New Roman" w:hAnsi="Times New Roman"/>
          <w:sz w:val="24"/>
          <w:szCs w:val="24"/>
        </w:rPr>
        <w:t>ği konusunda sıkıntıları bulunmaktadır. Bu gibi sebepler öğrencileri kasıtsız intihale yönlendirmektedir (Uçak, 2012).</w:t>
      </w:r>
    </w:p>
    <w:p w14:paraId="1803FF9D" w14:textId="582B3379" w:rsidR="00E451AD" w:rsidRDefault="00E451AD" w:rsidP="005B418A">
      <w:pPr>
        <w:spacing w:line="480" w:lineRule="auto"/>
        <w:ind w:firstLine="708"/>
        <w:jc w:val="both"/>
        <w:rPr>
          <w:rFonts w:ascii="Times New Roman" w:hAnsi="Times New Roman"/>
          <w:sz w:val="24"/>
          <w:szCs w:val="24"/>
        </w:rPr>
      </w:pPr>
      <w:proofErr w:type="gramStart"/>
      <w:r>
        <w:rPr>
          <w:rFonts w:ascii="Times New Roman" w:hAnsi="Times New Roman"/>
          <w:sz w:val="24"/>
          <w:szCs w:val="24"/>
        </w:rPr>
        <w:t xml:space="preserve">İntihal </w:t>
      </w:r>
      <w:r w:rsidR="00BE426E">
        <w:rPr>
          <w:rFonts w:ascii="Times New Roman" w:hAnsi="Times New Roman"/>
          <w:sz w:val="24"/>
          <w:szCs w:val="24"/>
        </w:rPr>
        <w:t xml:space="preserve">ile ilgili farklı </w:t>
      </w:r>
      <w:r w:rsidR="002264AF">
        <w:rPr>
          <w:rFonts w:ascii="Times New Roman" w:hAnsi="Times New Roman"/>
          <w:sz w:val="24"/>
          <w:szCs w:val="24"/>
        </w:rPr>
        <w:t xml:space="preserve">bir </w:t>
      </w:r>
      <w:r w:rsidR="00BE426E">
        <w:rPr>
          <w:rFonts w:ascii="Times New Roman" w:hAnsi="Times New Roman"/>
          <w:sz w:val="24"/>
          <w:szCs w:val="24"/>
        </w:rPr>
        <w:t>sınıflamaya göre;</w:t>
      </w:r>
      <w:r w:rsidR="00450895">
        <w:rPr>
          <w:rFonts w:ascii="Times New Roman" w:hAnsi="Times New Roman"/>
          <w:sz w:val="24"/>
          <w:szCs w:val="24"/>
        </w:rPr>
        <w:t xml:space="preserve"> </w:t>
      </w:r>
      <w:r w:rsidR="000F25FA">
        <w:rPr>
          <w:rFonts w:ascii="Times New Roman" w:hAnsi="Times New Roman"/>
          <w:i/>
          <w:sz w:val="24"/>
          <w:szCs w:val="24"/>
        </w:rPr>
        <w:t>(1) Kazara yapılan intihal:</w:t>
      </w:r>
      <w:r w:rsidR="00450895">
        <w:rPr>
          <w:rFonts w:ascii="Times New Roman" w:hAnsi="Times New Roman"/>
          <w:i/>
          <w:sz w:val="24"/>
          <w:szCs w:val="24"/>
        </w:rPr>
        <w:t xml:space="preserve"> </w:t>
      </w:r>
      <w:r w:rsidRPr="00E451AD">
        <w:rPr>
          <w:rFonts w:ascii="Times New Roman" w:hAnsi="Times New Roman"/>
          <w:sz w:val="24"/>
          <w:szCs w:val="24"/>
        </w:rPr>
        <w:t>İntihal bilgisinin eksikliği ve</w:t>
      </w:r>
      <w:r>
        <w:rPr>
          <w:rFonts w:ascii="Times New Roman" w:hAnsi="Times New Roman"/>
          <w:sz w:val="24"/>
          <w:szCs w:val="24"/>
        </w:rPr>
        <w:t xml:space="preserve"> kullanılması gereken atıf ve referansların nasıl kullanılacağını bilmemek, </w:t>
      </w:r>
      <w:r w:rsidRPr="00E451AD">
        <w:rPr>
          <w:rFonts w:ascii="Times New Roman" w:hAnsi="Times New Roman"/>
          <w:i/>
          <w:sz w:val="24"/>
          <w:szCs w:val="24"/>
        </w:rPr>
        <w:t>(2) Kasıtsız</w:t>
      </w:r>
      <w:r w:rsidR="000F25FA">
        <w:rPr>
          <w:rFonts w:ascii="Times New Roman" w:hAnsi="Times New Roman"/>
          <w:i/>
          <w:sz w:val="24"/>
          <w:szCs w:val="24"/>
        </w:rPr>
        <w:t xml:space="preserve"> yapılan intihal</w:t>
      </w:r>
      <w:r w:rsidRPr="00E451AD">
        <w:rPr>
          <w:rFonts w:ascii="Times New Roman" w:hAnsi="Times New Roman"/>
          <w:i/>
          <w:sz w:val="24"/>
          <w:szCs w:val="24"/>
        </w:rPr>
        <w:t>:</w:t>
      </w:r>
      <w:r w:rsidR="00450895">
        <w:rPr>
          <w:rFonts w:ascii="Times New Roman" w:hAnsi="Times New Roman"/>
          <w:i/>
          <w:sz w:val="24"/>
          <w:szCs w:val="24"/>
        </w:rPr>
        <w:t xml:space="preserve"> </w:t>
      </w:r>
      <w:r>
        <w:rPr>
          <w:rFonts w:ascii="Times New Roman" w:hAnsi="Times New Roman"/>
          <w:sz w:val="24"/>
          <w:szCs w:val="24"/>
        </w:rPr>
        <w:t>M</w:t>
      </w:r>
      <w:r w:rsidRPr="00E451AD">
        <w:rPr>
          <w:rFonts w:ascii="Times New Roman" w:hAnsi="Times New Roman"/>
          <w:sz w:val="24"/>
          <w:szCs w:val="24"/>
        </w:rPr>
        <w:t>evcut bilgilerin geniş</w:t>
      </w:r>
      <w:r w:rsidR="00BA2AD8">
        <w:rPr>
          <w:rFonts w:ascii="Times New Roman" w:hAnsi="Times New Roman"/>
          <w:sz w:val="24"/>
          <w:szCs w:val="24"/>
        </w:rPr>
        <w:t xml:space="preserve"> olması sonucu düşünsel olarak etkilenme</w:t>
      </w:r>
      <w:r w:rsidR="000F25FA">
        <w:rPr>
          <w:rFonts w:ascii="Times New Roman" w:hAnsi="Times New Roman"/>
          <w:sz w:val="24"/>
          <w:szCs w:val="24"/>
        </w:rPr>
        <w:t>,</w:t>
      </w:r>
      <w:r w:rsidR="0087484C">
        <w:rPr>
          <w:rFonts w:ascii="Times New Roman" w:hAnsi="Times New Roman"/>
          <w:sz w:val="24"/>
          <w:szCs w:val="24"/>
        </w:rPr>
        <w:t xml:space="preserve"> </w:t>
      </w:r>
      <w:r w:rsidR="00BA2AD8" w:rsidRPr="00BA2AD8">
        <w:rPr>
          <w:rFonts w:ascii="Times New Roman" w:hAnsi="Times New Roman"/>
          <w:i/>
          <w:sz w:val="24"/>
          <w:szCs w:val="24"/>
        </w:rPr>
        <w:t>(3) Kasıtlı</w:t>
      </w:r>
      <w:r w:rsidR="000F25FA">
        <w:rPr>
          <w:rFonts w:ascii="Times New Roman" w:hAnsi="Times New Roman"/>
          <w:i/>
          <w:sz w:val="24"/>
          <w:szCs w:val="24"/>
        </w:rPr>
        <w:t xml:space="preserve"> yapılan intihal:</w:t>
      </w:r>
      <w:r w:rsidR="00BA2AD8">
        <w:rPr>
          <w:rFonts w:ascii="Times New Roman" w:hAnsi="Times New Roman"/>
          <w:sz w:val="24"/>
          <w:szCs w:val="24"/>
        </w:rPr>
        <w:t xml:space="preserve"> B</w:t>
      </w:r>
      <w:r w:rsidRPr="00E451AD">
        <w:rPr>
          <w:rFonts w:ascii="Times New Roman" w:hAnsi="Times New Roman"/>
          <w:sz w:val="24"/>
          <w:szCs w:val="24"/>
        </w:rPr>
        <w:t xml:space="preserve">aşkalarının </w:t>
      </w:r>
      <w:r w:rsidR="00BA2AD8">
        <w:rPr>
          <w:rFonts w:ascii="Times New Roman" w:hAnsi="Times New Roman"/>
          <w:sz w:val="24"/>
          <w:szCs w:val="24"/>
        </w:rPr>
        <w:t>çalışmasını</w:t>
      </w:r>
      <w:r w:rsidRPr="00E451AD">
        <w:rPr>
          <w:rFonts w:ascii="Times New Roman" w:hAnsi="Times New Roman"/>
          <w:sz w:val="24"/>
          <w:szCs w:val="24"/>
        </w:rPr>
        <w:t xml:space="preserve"> tamamına veya bir kısmın</w:t>
      </w:r>
      <w:r w:rsidR="00BA2AD8">
        <w:rPr>
          <w:rFonts w:ascii="Times New Roman" w:hAnsi="Times New Roman"/>
          <w:sz w:val="24"/>
          <w:szCs w:val="24"/>
        </w:rPr>
        <w:t>ı</w:t>
      </w:r>
      <w:r w:rsidRPr="00E451AD">
        <w:rPr>
          <w:rFonts w:ascii="Times New Roman" w:hAnsi="Times New Roman"/>
          <w:sz w:val="24"/>
          <w:szCs w:val="24"/>
        </w:rPr>
        <w:t xml:space="preserve"> kopyalama amaçlı kasıtlı </w:t>
      </w:r>
      <w:r w:rsidR="000F25FA">
        <w:rPr>
          <w:rFonts w:ascii="Times New Roman" w:hAnsi="Times New Roman"/>
          <w:sz w:val="24"/>
          <w:szCs w:val="24"/>
        </w:rPr>
        <w:t>al</w:t>
      </w:r>
      <w:r w:rsidR="00BA2AD8">
        <w:rPr>
          <w:rFonts w:ascii="Times New Roman" w:hAnsi="Times New Roman"/>
          <w:sz w:val="24"/>
          <w:szCs w:val="24"/>
        </w:rPr>
        <w:t xml:space="preserve">ma, izinsiz kullanma, </w:t>
      </w:r>
      <w:r w:rsidR="00BA2AD8" w:rsidRPr="00BA2AD8">
        <w:rPr>
          <w:rFonts w:ascii="Times New Roman" w:hAnsi="Times New Roman"/>
          <w:i/>
          <w:sz w:val="24"/>
          <w:szCs w:val="24"/>
        </w:rPr>
        <w:t xml:space="preserve">(4) </w:t>
      </w:r>
      <w:r w:rsidR="000F25FA">
        <w:rPr>
          <w:rFonts w:ascii="Times New Roman" w:hAnsi="Times New Roman"/>
          <w:i/>
          <w:sz w:val="24"/>
          <w:szCs w:val="24"/>
        </w:rPr>
        <w:t>Kendine ait intihal:</w:t>
      </w:r>
      <w:r w:rsidR="00BA2AD8">
        <w:rPr>
          <w:rFonts w:ascii="Times New Roman" w:hAnsi="Times New Roman"/>
          <w:i/>
          <w:sz w:val="24"/>
          <w:szCs w:val="24"/>
        </w:rPr>
        <w:t xml:space="preserve"> </w:t>
      </w:r>
      <w:r w:rsidR="00BA2AD8" w:rsidRPr="00BA2AD8">
        <w:rPr>
          <w:rFonts w:ascii="Times New Roman" w:hAnsi="Times New Roman"/>
          <w:sz w:val="24"/>
          <w:szCs w:val="24"/>
        </w:rPr>
        <w:t>Kendisinin</w:t>
      </w:r>
      <w:r w:rsidR="00BA2AD8">
        <w:rPr>
          <w:rFonts w:ascii="Times New Roman" w:hAnsi="Times New Roman"/>
          <w:i/>
          <w:sz w:val="24"/>
          <w:szCs w:val="24"/>
        </w:rPr>
        <w:t xml:space="preserve"> b</w:t>
      </w:r>
      <w:r w:rsidRPr="00E451AD">
        <w:rPr>
          <w:rFonts w:ascii="Times New Roman" w:hAnsi="Times New Roman"/>
          <w:sz w:val="24"/>
          <w:szCs w:val="24"/>
        </w:rPr>
        <w:t>aşka</w:t>
      </w:r>
      <w:r w:rsidR="00BE426E">
        <w:rPr>
          <w:rFonts w:ascii="Times New Roman" w:hAnsi="Times New Roman"/>
          <w:sz w:val="24"/>
          <w:szCs w:val="24"/>
        </w:rPr>
        <w:t xml:space="preserve">, </w:t>
      </w:r>
      <w:r w:rsidR="005B418A">
        <w:rPr>
          <w:rFonts w:ascii="Times New Roman" w:hAnsi="Times New Roman"/>
          <w:sz w:val="24"/>
          <w:szCs w:val="24"/>
        </w:rPr>
        <w:t>orijinal</w:t>
      </w:r>
      <w:r w:rsidRPr="00E451AD">
        <w:rPr>
          <w:rFonts w:ascii="Times New Roman" w:hAnsi="Times New Roman"/>
          <w:sz w:val="24"/>
          <w:szCs w:val="24"/>
        </w:rPr>
        <w:t xml:space="preserve"> yayınlar</w:t>
      </w:r>
      <w:r w:rsidR="00BE426E">
        <w:rPr>
          <w:rFonts w:ascii="Times New Roman" w:hAnsi="Times New Roman"/>
          <w:sz w:val="24"/>
          <w:szCs w:val="24"/>
        </w:rPr>
        <w:t>ına atıfta bulunmaksızın kendi çalışması içerisinde ilk kez söylermişçesine kullanma olarak sınıflanmaktadır (</w:t>
      </w:r>
      <w:proofErr w:type="spellStart"/>
      <w:r w:rsidR="00450895">
        <w:rPr>
          <w:rFonts w:ascii="Times New Roman" w:hAnsi="Times New Roman"/>
          <w:sz w:val="24"/>
          <w:szCs w:val="24"/>
        </w:rPr>
        <w:t>Beasley</w:t>
      </w:r>
      <w:proofErr w:type="spellEnd"/>
      <w:r w:rsidR="00450895">
        <w:rPr>
          <w:rFonts w:ascii="Times New Roman" w:hAnsi="Times New Roman"/>
          <w:sz w:val="24"/>
          <w:szCs w:val="24"/>
        </w:rPr>
        <w:t xml:space="preserve">, 2006 </w:t>
      </w:r>
      <w:proofErr w:type="spellStart"/>
      <w:r w:rsidR="00450895">
        <w:rPr>
          <w:rFonts w:ascii="Times New Roman" w:hAnsi="Times New Roman"/>
          <w:sz w:val="24"/>
          <w:szCs w:val="24"/>
        </w:rPr>
        <w:t>a</w:t>
      </w:r>
      <w:r w:rsidR="00954339">
        <w:rPr>
          <w:rFonts w:ascii="Times New Roman" w:hAnsi="Times New Roman"/>
          <w:sz w:val="24"/>
          <w:szCs w:val="24"/>
        </w:rPr>
        <w:t>kt</w:t>
      </w:r>
      <w:proofErr w:type="spellEnd"/>
      <w:r w:rsidR="00954339">
        <w:rPr>
          <w:rFonts w:ascii="Times New Roman" w:hAnsi="Times New Roman"/>
          <w:sz w:val="24"/>
          <w:szCs w:val="24"/>
        </w:rPr>
        <w:t xml:space="preserve">. </w:t>
      </w:r>
      <w:proofErr w:type="spellStart"/>
      <w:proofErr w:type="gramEnd"/>
      <w:r w:rsidR="00954339">
        <w:rPr>
          <w:rFonts w:ascii="Times New Roman" w:hAnsi="Times New Roman"/>
          <w:sz w:val="24"/>
          <w:szCs w:val="24"/>
        </w:rPr>
        <w:t>Maurer</w:t>
      </w:r>
      <w:proofErr w:type="spellEnd"/>
      <w:r w:rsidR="00954339">
        <w:rPr>
          <w:rFonts w:ascii="Times New Roman" w:hAnsi="Times New Roman"/>
          <w:sz w:val="24"/>
          <w:szCs w:val="24"/>
        </w:rPr>
        <w:t xml:space="preserve"> ve </w:t>
      </w:r>
      <w:proofErr w:type="spellStart"/>
      <w:r w:rsidR="00954339">
        <w:rPr>
          <w:rFonts w:ascii="Times New Roman" w:hAnsi="Times New Roman"/>
          <w:sz w:val="24"/>
          <w:szCs w:val="24"/>
        </w:rPr>
        <w:t>diğ</w:t>
      </w:r>
      <w:proofErr w:type="spellEnd"/>
      <w:proofErr w:type="gramStart"/>
      <w:r w:rsidR="00954339">
        <w:rPr>
          <w:rFonts w:ascii="Times New Roman" w:hAnsi="Times New Roman"/>
          <w:sz w:val="24"/>
          <w:szCs w:val="24"/>
        </w:rPr>
        <w:t>.</w:t>
      </w:r>
      <w:r w:rsidR="00BE426E">
        <w:rPr>
          <w:rFonts w:ascii="Times New Roman" w:hAnsi="Times New Roman"/>
          <w:sz w:val="24"/>
          <w:szCs w:val="24"/>
        </w:rPr>
        <w:t>,</w:t>
      </w:r>
      <w:proofErr w:type="gramEnd"/>
      <w:r w:rsidR="00BE426E">
        <w:rPr>
          <w:rFonts w:ascii="Times New Roman" w:hAnsi="Times New Roman"/>
          <w:sz w:val="24"/>
          <w:szCs w:val="24"/>
        </w:rPr>
        <w:t xml:space="preserve"> 2006). </w:t>
      </w:r>
    </w:p>
    <w:p w14:paraId="6C71EBBF" w14:textId="718B0BD3" w:rsidR="00D52E19" w:rsidRDefault="00D52E19" w:rsidP="00A61777">
      <w:pPr>
        <w:spacing w:line="480" w:lineRule="auto"/>
        <w:ind w:firstLine="708"/>
        <w:jc w:val="both"/>
        <w:rPr>
          <w:rFonts w:ascii="Times New Roman" w:hAnsi="Times New Roman"/>
          <w:sz w:val="24"/>
          <w:szCs w:val="24"/>
        </w:rPr>
      </w:pPr>
      <w:r>
        <w:rPr>
          <w:rFonts w:ascii="Times New Roman" w:hAnsi="Times New Roman"/>
          <w:sz w:val="24"/>
          <w:szCs w:val="24"/>
        </w:rPr>
        <w:t xml:space="preserve">Akademik </w:t>
      </w:r>
      <w:r w:rsidR="00493027">
        <w:rPr>
          <w:rFonts w:ascii="Times New Roman" w:hAnsi="Times New Roman"/>
          <w:sz w:val="24"/>
          <w:szCs w:val="24"/>
        </w:rPr>
        <w:t>sahtekârlığı</w:t>
      </w:r>
      <w:r>
        <w:rPr>
          <w:rFonts w:ascii="Times New Roman" w:hAnsi="Times New Roman"/>
          <w:sz w:val="24"/>
          <w:szCs w:val="24"/>
        </w:rPr>
        <w:t xml:space="preserve"> önlemeye dönük </w:t>
      </w:r>
      <w:r w:rsidR="00580B63">
        <w:rPr>
          <w:rFonts w:ascii="Times New Roman" w:hAnsi="Times New Roman"/>
          <w:sz w:val="24"/>
          <w:szCs w:val="24"/>
        </w:rPr>
        <w:t xml:space="preserve">önlemler </w:t>
      </w:r>
      <w:r>
        <w:rPr>
          <w:rFonts w:ascii="Times New Roman" w:hAnsi="Times New Roman"/>
          <w:sz w:val="24"/>
          <w:szCs w:val="24"/>
        </w:rPr>
        <w:t xml:space="preserve">örgütsel ve bireysel önlemler </w:t>
      </w:r>
      <w:r w:rsidR="00580B63">
        <w:rPr>
          <w:rFonts w:ascii="Times New Roman" w:hAnsi="Times New Roman"/>
          <w:sz w:val="24"/>
          <w:szCs w:val="24"/>
        </w:rPr>
        <w:t>olarak sınıflandırılabilir</w:t>
      </w:r>
      <w:r>
        <w:rPr>
          <w:rFonts w:ascii="Times New Roman" w:hAnsi="Times New Roman"/>
          <w:sz w:val="24"/>
          <w:szCs w:val="24"/>
        </w:rPr>
        <w:t xml:space="preserve">. </w:t>
      </w:r>
      <w:r w:rsidR="000F25FA">
        <w:rPr>
          <w:rFonts w:ascii="Times New Roman" w:hAnsi="Times New Roman"/>
          <w:i/>
          <w:sz w:val="24"/>
          <w:szCs w:val="24"/>
        </w:rPr>
        <w:t>Örgütsel Önlemler:</w:t>
      </w:r>
      <w:r w:rsidR="00580B63">
        <w:rPr>
          <w:rFonts w:ascii="Times New Roman" w:hAnsi="Times New Roman"/>
          <w:sz w:val="24"/>
          <w:szCs w:val="24"/>
        </w:rPr>
        <w:t xml:space="preserve"> O</w:t>
      </w:r>
      <w:r w:rsidR="00AA1DE4">
        <w:rPr>
          <w:rFonts w:ascii="Times New Roman" w:hAnsi="Times New Roman"/>
          <w:sz w:val="24"/>
          <w:szCs w:val="24"/>
        </w:rPr>
        <w:t>kulların el kitaplarında veya tanıtım çalışmalarının artırılması, alınacak cezaların ayrıntılı olarak (kınama, uzaklaştırma vb.) anlatılması, cezaların tutarlılık göstermesi</w:t>
      </w:r>
      <w:r w:rsidR="006F10DA">
        <w:rPr>
          <w:rFonts w:ascii="Times New Roman" w:hAnsi="Times New Roman"/>
          <w:sz w:val="24"/>
          <w:szCs w:val="24"/>
        </w:rPr>
        <w:t xml:space="preserve"> </w:t>
      </w:r>
      <w:r w:rsidR="00A92B0C">
        <w:rPr>
          <w:rFonts w:ascii="Times New Roman" w:hAnsi="Times New Roman"/>
          <w:sz w:val="24"/>
          <w:szCs w:val="24"/>
        </w:rPr>
        <w:t>(</w:t>
      </w:r>
      <w:proofErr w:type="spellStart"/>
      <w:r w:rsidR="00A92B0C">
        <w:rPr>
          <w:rFonts w:ascii="Times New Roman" w:hAnsi="Times New Roman"/>
          <w:sz w:val="24"/>
          <w:szCs w:val="24"/>
        </w:rPr>
        <w:t>Maramark</w:t>
      </w:r>
      <w:proofErr w:type="spellEnd"/>
      <w:r w:rsidR="00A92B0C">
        <w:rPr>
          <w:rFonts w:ascii="Times New Roman" w:hAnsi="Times New Roman"/>
          <w:sz w:val="24"/>
          <w:szCs w:val="24"/>
        </w:rPr>
        <w:t xml:space="preserve"> ve Maline, 1993); kurumun ya da öğretmenin öğrencilerle ilgili uyguladıkları politikaların net </w:t>
      </w:r>
      <w:r w:rsidR="00493027">
        <w:rPr>
          <w:rFonts w:ascii="Times New Roman" w:hAnsi="Times New Roman"/>
          <w:sz w:val="24"/>
          <w:szCs w:val="24"/>
        </w:rPr>
        <w:t>olması, tüm personelin tutarlı bir duruş göstermeleri,</w:t>
      </w:r>
      <w:r w:rsidR="00954339">
        <w:rPr>
          <w:rFonts w:ascii="Times New Roman" w:hAnsi="Times New Roman"/>
          <w:sz w:val="24"/>
          <w:szCs w:val="24"/>
        </w:rPr>
        <w:t xml:space="preserve"> </w:t>
      </w:r>
      <w:r w:rsidR="00393456">
        <w:rPr>
          <w:rFonts w:ascii="Times New Roman" w:hAnsi="Times New Roman"/>
          <w:sz w:val="24"/>
          <w:szCs w:val="24"/>
        </w:rPr>
        <w:t xml:space="preserve">öğrencilerle tartışma ortamları oluşturularak her </w:t>
      </w:r>
      <w:proofErr w:type="gramStart"/>
      <w:r w:rsidR="00393456">
        <w:rPr>
          <w:rFonts w:ascii="Times New Roman" w:hAnsi="Times New Roman"/>
          <w:sz w:val="24"/>
          <w:szCs w:val="24"/>
        </w:rPr>
        <w:t>yarı yıl</w:t>
      </w:r>
      <w:proofErr w:type="gramEnd"/>
      <w:r w:rsidR="00393456">
        <w:rPr>
          <w:rFonts w:ascii="Times New Roman" w:hAnsi="Times New Roman"/>
          <w:sz w:val="24"/>
          <w:szCs w:val="24"/>
        </w:rPr>
        <w:t xml:space="preserve"> çeşitli çalışmalarda </w:t>
      </w:r>
      <w:r w:rsidR="00493027">
        <w:rPr>
          <w:rFonts w:ascii="Times New Roman" w:hAnsi="Times New Roman"/>
          <w:sz w:val="24"/>
          <w:szCs w:val="24"/>
        </w:rPr>
        <w:t>bulunmak</w:t>
      </w:r>
      <w:r w:rsidR="00954339">
        <w:rPr>
          <w:rFonts w:ascii="Times New Roman" w:hAnsi="Times New Roman"/>
          <w:sz w:val="24"/>
          <w:szCs w:val="24"/>
        </w:rPr>
        <w:t xml:space="preserve"> </w:t>
      </w:r>
      <w:r w:rsidR="00A92B0C">
        <w:rPr>
          <w:rFonts w:ascii="Times New Roman" w:hAnsi="Times New Roman"/>
          <w:sz w:val="24"/>
          <w:szCs w:val="24"/>
        </w:rPr>
        <w:t>(</w:t>
      </w:r>
      <w:proofErr w:type="spellStart"/>
      <w:r w:rsidR="00A92B0C">
        <w:rPr>
          <w:rFonts w:ascii="Times New Roman" w:hAnsi="Times New Roman"/>
          <w:sz w:val="24"/>
          <w:szCs w:val="24"/>
        </w:rPr>
        <w:t>Lim</w:t>
      </w:r>
      <w:proofErr w:type="spellEnd"/>
      <w:r w:rsidR="00A92B0C">
        <w:rPr>
          <w:rFonts w:ascii="Times New Roman" w:hAnsi="Times New Roman"/>
          <w:sz w:val="24"/>
          <w:szCs w:val="24"/>
        </w:rPr>
        <w:t xml:space="preserve"> ve </w:t>
      </w:r>
      <w:proofErr w:type="spellStart"/>
      <w:r w:rsidR="00A92B0C">
        <w:rPr>
          <w:rFonts w:ascii="Times New Roman" w:hAnsi="Times New Roman"/>
          <w:sz w:val="24"/>
          <w:szCs w:val="24"/>
        </w:rPr>
        <w:t>See</w:t>
      </w:r>
      <w:proofErr w:type="spellEnd"/>
      <w:r w:rsidR="00A92B0C">
        <w:rPr>
          <w:rFonts w:ascii="Times New Roman" w:hAnsi="Times New Roman"/>
          <w:sz w:val="24"/>
          <w:szCs w:val="24"/>
        </w:rPr>
        <w:t xml:space="preserve">, 2001) örgütsel önlemler arasında sayılabilir. </w:t>
      </w:r>
      <w:proofErr w:type="gramStart"/>
      <w:r w:rsidR="007F6455" w:rsidRPr="00493027">
        <w:rPr>
          <w:rFonts w:ascii="Times New Roman" w:hAnsi="Times New Roman"/>
          <w:i/>
          <w:sz w:val="24"/>
          <w:szCs w:val="24"/>
        </w:rPr>
        <w:t xml:space="preserve">Bireysel </w:t>
      </w:r>
      <w:r w:rsidR="00493027" w:rsidRPr="00493027">
        <w:rPr>
          <w:rFonts w:ascii="Times New Roman" w:hAnsi="Times New Roman"/>
          <w:i/>
          <w:sz w:val="24"/>
          <w:szCs w:val="24"/>
        </w:rPr>
        <w:t>Önlemler</w:t>
      </w:r>
      <w:r w:rsidR="000F25FA">
        <w:rPr>
          <w:rFonts w:ascii="Times New Roman" w:hAnsi="Times New Roman"/>
          <w:i/>
          <w:sz w:val="24"/>
          <w:szCs w:val="24"/>
        </w:rPr>
        <w:t>:</w:t>
      </w:r>
      <w:r w:rsidR="00450895">
        <w:rPr>
          <w:rFonts w:ascii="Times New Roman" w:hAnsi="Times New Roman"/>
          <w:i/>
          <w:sz w:val="24"/>
          <w:szCs w:val="24"/>
        </w:rPr>
        <w:t xml:space="preserve"> </w:t>
      </w:r>
      <w:r w:rsidR="00393456">
        <w:rPr>
          <w:rFonts w:ascii="Times New Roman" w:hAnsi="Times New Roman"/>
          <w:sz w:val="24"/>
          <w:szCs w:val="24"/>
        </w:rPr>
        <w:t xml:space="preserve">Akademik </w:t>
      </w:r>
      <w:r w:rsidR="00E55E2F">
        <w:rPr>
          <w:rFonts w:ascii="Times New Roman" w:hAnsi="Times New Roman"/>
          <w:sz w:val="24"/>
          <w:szCs w:val="24"/>
        </w:rPr>
        <w:t>sahtekârlık</w:t>
      </w:r>
      <w:r w:rsidR="00393456">
        <w:rPr>
          <w:rFonts w:ascii="Times New Roman" w:hAnsi="Times New Roman"/>
          <w:sz w:val="24"/>
          <w:szCs w:val="24"/>
        </w:rPr>
        <w:t xml:space="preserve"> yapmanın sebep ve sonuçları ile ilgili öğrencilerle diyalog başlatmak, iletişimi geliştirmek ve sonuçları hakkında ö</w:t>
      </w:r>
      <w:r w:rsidR="00493027">
        <w:rPr>
          <w:rFonts w:ascii="Times New Roman" w:hAnsi="Times New Roman"/>
          <w:sz w:val="24"/>
          <w:szCs w:val="24"/>
        </w:rPr>
        <w:t>zellikle potansiyel öğrencilere</w:t>
      </w:r>
      <w:r w:rsidR="00393456">
        <w:rPr>
          <w:rFonts w:ascii="Times New Roman" w:hAnsi="Times New Roman"/>
          <w:sz w:val="24"/>
          <w:szCs w:val="24"/>
        </w:rPr>
        <w:t xml:space="preserve"> bireysel danışmanlıklar yapmak, </w:t>
      </w:r>
      <w:r w:rsidR="00FB7A4B">
        <w:rPr>
          <w:rFonts w:ascii="Times New Roman" w:hAnsi="Times New Roman"/>
          <w:sz w:val="24"/>
          <w:szCs w:val="24"/>
        </w:rPr>
        <w:t xml:space="preserve">sınavlarda farklı sınav </w:t>
      </w:r>
      <w:r w:rsidR="00F00FDE">
        <w:rPr>
          <w:rFonts w:ascii="Times New Roman" w:hAnsi="Times New Roman"/>
          <w:sz w:val="24"/>
          <w:szCs w:val="24"/>
        </w:rPr>
        <w:t>kâğıtları</w:t>
      </w:r>
      <w:r w:rsidR="00493027">
        <w:rPr>
          <w:rFonts w:ascii="Times New Roman" w:hAnsi="Times New Roman"/>
          <w:sz w:val="24"/>
          <w:szCs w:val="24"/>
        </w:rPr>
        <w:t xml:space="preserve"> kullanmak</w:t>
      </w:r>
      <w:r w:rsidR="00FB7A4B">
        <w:rPr>
          <w:rFonts w:ascii="Times New Roman" w:hAnsi="Times New Roman"/>
          <w:sz w:val="24"/>
          <w:szCs w:val="24"/>
        </w:rPr>
        <w:t>, gözetmenler</w:t>
      </w:r>
      <w:r w:rsidR="00493027">
        <w:rPr>
          <w:rFonts w:ascii="Times New Roman" w:hAnsi="Times New Roman"/>
          <w:sz w:val="24"/>
          <w:szCs w:val="24"/>
        </w:rPr>
        <w:t>i</w:t>
      </w:r>
      <w:r w:rsidR="00FB7A4B">
        <w:rPr>
          <w:rFonts w:ascii="Times New Roman" w:hAnsi="Times New Roman"/>
          <w:sz w:val="24"/>
          <w:szCs w:val="24"/>
        </w:rPr>
        <w:t xml:space="preserve"> uyarılma</w:t>
      </w:r>
      <w:r w:rsidR="00493027">
        <w:rPr>
          <w:rFonts w:ascii="Times New Roman" w:hAnsi="Times New Roman"/>
          <w:sz w:val="24"/>
          <w:szCs w:val="24"/>
        </w:rPr>
        <w:t>k</w:t>
      </w:r>
      <w:r w:rsidR="00FB7A4B">
        <w:rPr>
          <w:rFonts w:ascii="Times New Roman" w:hAnsi="Times New Roman"/>
          <w:sz w:val="24"/>
          <w:szCs w:val="24"/>
        </w:rPr>
        <w:t>, grup ödevlerinde öğrencilerden yaptıkları çalışmaların neler olduğunu rapor etmeleri</w:t>
      </w:r>
      <w:r w:rsidR="00493027">
        <w:rPr>
          <w:rFonts w:ascii="Times New Roman" w:hAnsi="Times New Roman"/>
          <w:sz w:val="24"/>
          <w:szCs w:val="24"/>
        </w:rPr>
        <w:t>ni</w:t>
      </w:r>
      <w:r w:rsidR="00FB7A4B">
        <w:rPr>
          <w:rFonts w:ascii="Times New Roman" w:hAnsi="Times New Roman"/>
          <w:sz w:val="24"/>
          <w:szCs w:val="24"/>
        </w:rPr>
        <w:t xml:space="preserve"> iste</w:t>
      </w:r>
      <w:r w:rsidR="00493027">
        <w:rPr>
          <w:rFonts w:ascii="Times New Roman" w:hAnsi="Times New Roman"/>
          <w:sz w:val="24"/>
          <w:szCs w:val="24"/>
        </w:rPr>
        <w:t>mek</w:t>
      </w:r>
      <w:r w:rsidR="00FB7A4B">
        <w:rPr>
          <w:rFonts w:ascii="Times New Roman" w:hAnsi="Times New Roman"/>
          <w:sz w:val="24"/>
          <w:szCs w:val="24"/>
        </w:rPr>
        <w:t xml:space="preserve">, </w:t>
      </w:r>
      <w:r w:rsidR="00493027">
        <w:rPr>
          <w:rFonts w:ascii="Times New Roman" w:hAnsi="Times New Roman"/>
          <w:sz w:val="24"/>
          <w:szCs w:val="24"/>
        </w:rPr>
        <w:t xml:space="preserve">grup çalışmalarında her birey için </w:t>
      </w:r>
      <w:r w:rsidR="00FB7A4B">
        <w:rPr>
          <w:rFonts w:ascii="Times New Roman" w:hAnsi="Times New Roman"/>
          <w:sz w:val="24"/>
          <w:szCs w:val="24"/>
        </w:rPr>
        <w:t>gruba katkıları ve çalışmalarını içeren rapor isteme</w:t>
      </w:r>
      <w:r w:rsidR="00493027">
        <w:rPr>
          <w:rFonts w:ascii="Times New Roman" w:hAnsi="Times New Roman"/>
          <w:sz w:val="24"/>
          <w:szCs w:val="24"/>
        </w:rPr>
        <w:t>k</w:t>
      </w:r>
      <w:r w:rsidR="00FB7A4B">
        <w:rPr>
          <w:rFonts w:ascii="Times New Roman" w:hAnsi="Times New Roman"/>
          <w:sz w:val="24"/>
          <w:szCs w:val="24"/>
        </w:rPr>
        <w:t>, öğrencilerin birbirlerini değerlendirecekleri formlar hazırlama</w:t>
      </w:r>
      <w:r w:rsidR="00493027">
        <w:rPr>
          <w:rFonts w:ascii="Times New Roman" w:hAnsi="Times New Roman"/>
          <w:sz w:val="24"/>
          <w:szCs w:val="24"/>
        </w:rPr>
        <w:t>k</w:t>
      </w:r>
      <w:r w:rsidR="007F6455">
        <w:rPr>
          <w:rFonts w:ascii="Times New Roman" w:hAnsi="Times New Roman"/>
          <w:sz w:val="24"/>
          <w:szCs w:val="24"/>
        </w:rPr>
        <w:t xml:space="preserve">, akran değerlendirmesi </w:t>
      </w:r>
      <w:r w:rsidR="00493027">
        <w:rPr>
          <w:rFonts w:ascii="Times New Roman" w:hAnsi="Times New Roman"/>
          <w:sz w:val="24"/>
          <w:szCs w:val="24"/>
        </w:rPr>
        <w:t xml:space="preserve">yapmak </w:t>
      </w:r>
      <w:r w:rsidR="007F6455">
        <w:rPr>
          <w:rFonts w:ascii="Times New Roman" w:hAnsi="Times New Roman"/>
          <w:sz w:val="24"/>
          <w:szCs w:val="24"/>
        </w:rPr>
        <w:t>gibi uygulamalar da yapıl</w:t>
      </w:r>
      <w:r w:rsidR="00493027">
        <w:rPr>
          <w:rFonts w:ascii="Times New Roman" w:hAnsi="Times New Roman"/>
          <w:sz w:val="24"/>
          <w:szCs w:val="24"/>
        </w:rPr>
        <w:t>abilir</w:t>
      </w:r>
      <w:r w:rsidR="00954339">
        <w:rPr>
          <w:rFonts w:ascii="Times New Roman" w:hAnsi="Times New Roman"/>
          <w:sz w:val="24"/>
          <w:szCs w:val="24"/>
        </w:rPr>
        <w:t xml:space="preserve"> </w:t>
      </w:r>
      <w:r w:rsidR="007F6455" w:rsidRPr="007F6455">
        <w:rPr>
          <w:rFonts w:ascii="Times New Roman" w:hAnsi="Times New Roman"/>
          <w:sz w:val="24"/>
          <w:szCs w:val="24"/>
        </w:rPr>
        <w:t>(</w:t>
      </w:r>
      <w:proofErr w:type="spellStart"/>
      <w:r w:rsidR="007F6455" w:rsidRPr="007F6455">
        <w:rPr>
          <w:rFonts w:ascii="Times New Roman" w:hAnsi="Times New Roman"/>
          <w:sz w:val="24"/>
          <w:szCs w:val="24"/>
        </w:rPr>
        <w:t>Lim</w:t>
      </w:r>
      <w:proofErr w:type="spellEnd"/>
      <w:r w:rsidR="007F6455" w:rsidRPr="007F6455">
        <w:rPr>
          <w:rFonts w:ascii="Times New Roman" w:hAnsi="Times New Roman"/>
          <w:sz w:val="24"/>
          <w:szCs w:val="24"/>
        </w:rPr>
        <w:t xml:space="preserve"> ve </w:t>
      </w:r>
      <w:proofErr w:type="spellStart"/>
      <w:r w:rsidR="007F6455" w:rsidRPr="007F6455">
        <w:rPr>
          <w:rFonts w:ascii="Times New Roman" w:hAnsi="Times New Roman"/>
          <w:sz w:val="24"/>
          <w:szCs w:val="24"/>
        </w:rPr>
        <w:t>See</w:t>
      </w:r>
      <w:proofErr w:type="spellEnd"/>
      <w:r w:rsidR="007F6455" w:rsidRPr="007F6455">
        <w:rPr>
          <w:rFonts w:ascii="Times New Roman" w:hAnsi="Times New Roman"/>
          <w:sz w:val="24"/>
          <w:szCs w:val="24"/>
        </w:rPr>
        <w:t>, 2001)</w:t>
      </w:r>
      <w:r w:rsidR="007F6455">
        <w:rPr>
          <w:rFonts w:ascii="Times New Roman" w:hAnsi="Times New Roman"/>
          <w:sz w:val="24"/>
          <w:szCs w:val="24"/>
        </w:rPr>
        <w:t xml:space="preserve">. </w:t>
      </w:r>
      <w:proofErr w:type="gramEnd"/>
    </w:p>
    <w:p w14:paraId="696DE3B0" w14:textId="77777777" w:rsidR="00D80417" w:rsidRDefault="000071DE" w:rsidP="00A61777">
      <w:pPr>
        <w:spacing w:line="480" w:lineRule="auto"/>
        <w:ind w:firstLine="708"/>
        <w:jc w:val="both"/>
        <w:rPr>
          <w:rFonts w:ascii="Times New Roman" w:hAnsi="Times New Roman"/>
          <w:sz w:val="24"/>
          <w:szCs w:val="24"/>
        </w:rPr>
      </w:pPr>
      <w:r w:rsidRPr="000071DE">
        <w:rPr>
          <w:rFonts w:ascii="Times New Roman" w:hAnsi="Times New Roman"/>
          <w:sz w:val="24"/>
          <w:szCs w:val="24"/>
        </w:rPr>
        <w:lastRenderedPageBreak/>
        <w:t>Bilimsel ve kültürel alanda ilerleme sağlamak, ortaya çıkan çalışmaların eser sahiplerinin haklarını etkin korumak (</w:t>
      </w:r>
      <w:proofErr w:type="spellStart"/>
      <w:r>
        <w:rPr>
          <w:rFonts w:ascii="Times New Roman" w:hAnsi="Times New Roman"/>
          <w:sz w:val="24"/>
          <w:szCs w:val="24"/>
        </w:rPr>
        <w:t>Bakırman</w:t>
      </w:r>
      <w:proofErr w:type="spellEnd"/>
      <w:r>
        <w:rPr>
          <w:rFonts w:ascii="Times New Roman" w:hAnsi="Times New Roman"/>
          <w:sz w:val="24"/>
          <w:szCs w:val="24"/>
        </w:rPr>
        <w:t>, 2015)</w:t>
      </w:r>
      <w:r w:rsidRPr="000071DE">
        <w:rPr>
          <w:rFonts w:ascii="Times New Roman" w:hAnsi="Times New Roman"/>
          <w:sz w:val="24"/>
          <w:szCs w:val="24"/>
        </w:rPr>
        <w:t xml:space="preserve"> adına intihalin önlenmesi ve gerekli yaptırımların uygulanması, sınavlarda akademik dürüstlüğü sağlamaya yönelik iyi vatandaş, iyi insan olmaya yönelik eğitimler sürekli hale getirilmelidir. Çünkü öğrencilik yıllarında başlayan </w:t>
      </w:r>
      <w:r w:rsidR="00D80417" w:rsidRPr="000071DE">
        <w:rPr>
          <w:rFonts w:ascii="Times New Roman" w:hAnsi="Times New Roman"/>
          <w:sz w:val="24"/>
          <w:szCs w:val="24"/>
        </w:rPr>
        <w:t>sahtekârlık</w:t>
      </w:r>
      <w:r w:rsidRPr="000071DE">
        <w:rPr>
          <w:rFonts w:ascii="Times New Roman" w:hAnsi="Times New Roman"/>
          <w:sz w:val="24"/>
          <w:szCs w:val="24"/>
        </w:rPr>
        <w:t xml:space="preserve"> eğilimi ilerleyen yaşlarda devam edebilmektedir. Bu</w:t>
      </w:r>
      <w:r w:rsidR="00A628E1">
        <w:rPr>
          <w:rFonts w:ascii="Times New Roman" w:hAnsi="Times New Roman"/>
          <w:sz w:val="24"/>
          <w:szCs w:val="24"/>
        </w:rPr>
        <w:t>,</w:t>
      </w:r>
      <w:r w:rsidRPr="000071DE">
        <w:rPr>
          <w:rFonts w:ascii="Times New Roman" w:hAnsi="Times New Roman"/>
          <w:sz w:val="24"/>
          <w:szCs w:val="24"/>
        </w:rPr>
        <w:t xml:space="preserve"> bireylerin öğrencilik yıll</w:t>
      </w:r>
      <w:r>
        <w:rPr>
          <w:rFonts w:ascii="Times New Roman" w:hAnsi="Times New Roman"/>
          <w:sz w:val="24"/>
          <w:szCs w:val="24"/>
        </w:rPr>
        <w:t xml:space="preserve">arında </w:t>
      </w:r>
      <w:r w:rsidR="00D80417">
        <w:rPr>
          <w:rFonts w:ascii="Times New Roman" w:hAnsi="Times New Roman"/>
          <w:sz w:val="24"/>
          <w:szCs w:val="24"/>
        </w:rPr>
        <w:t xml:space="preserve">verilen eğitimlerle engellenebilir. </w:t>
      </w:r>
    </w:p>
    <w:p w14:paraId="37C4C6F5" w14:textId="77777777" w:rsidR="00D10858" w:rsidRDefault="00E26BB7" w:rsidP="00A61777">
      <w:pPr>
        <w:spacing w:line="480" w:lineRule="auto"/>
        <w:ind w:firstLine="708"/>
        <w:jc w:val="both"/>
        <w:rPr>
          <w:rFonts w:ascii="Times New Roman" w:hAnsi="Times New Roman"/>
          <w:sz w:val="24"/>
          <w:szCs w:val="24"/>
        </w:rPr>
      </w:pPr>
      <w:r>
        <w:rPr>
          <w:rFonts w:ascii="Times New Roman" w:hAnsi="Times New Roman"/>
          <w:sz w:val="24"/>
          <w:szCs w:val="24"/>
        </w:rPr>
        <w:t xml:space="preserve">Uçak ve </w:t>
      </w:r>
      <w:proofErr w:type="spellStart"/>
      <w:r>
        <w:rPr>
          <w:rFonts w:ascii="Times New Roman" w:hAnsi="Times New Roman"/>
          <w:sz w:val="24"/>
          <w:szCs w:val="24"/>
        </w:rPr>
        <w:t>Birinci’ye</w:t>
      </w:r>
      <w:proofErr w:type="spellEnd"/>
      <w:r>
        <w:rPr>
          <w:rFonts w:ascii="Times New Roman" w:hAnsi="Times New Roman"/>
          <w:sz w:val="24"/>
          <w:szCs w:val="24"/>
        </w:rPr>
        <w:t xml:space="preserve"> (2008) göre </w:t>
      </w:r>
      <w:r w:rsidR="00AA1942">
        <w:rPr>
          <w:rFonts w:ascii="Times New Roman" w:hAnsi="Times New Roman"/>
          <w:sz w:val="24"/>
          <w:szCs w:val="24"/>
        </w:rPr>
        <w:t xml:space="preserve">eğitimin her aşamasında derslerde bu konunun ele alınması, verilen ödevlerin </w:t>
      </w:r>
      <w:r w:rsidR="000551B3">
        <w:rPr>
          <w:rFonts w:ascii="Times New Roman" w:hAnsi="Times New Roman"/>
          <w:sz w:val="24"/>
          <w:szCs w:val="24"/>
        </w:rPr>
        <w:t>kontrolünde</w:t>
      </w:r>
      <w:r w:rsidR="00AA1942">
        <w:rPr>
          <w:rFonts w:ascii="Times New Roman" w:hAnsi="Times New Roman"/>
          <w:sz w:val="24"/>
          <w:szCs w:val="24"/>
        </w:rPr>
        <w:t xml:space="preserve"> gerekli denetimi yapmak, sadece ödev içeriği değil, alıntıların da öğrencilere nasıl yapılacağının aktarılması gerekmektedir. Kütüphanelerde bununla ilgili bil</w:t>
      </w:r>
      <w:r w:rsidR="00D80417">
        <w:rPr>
          <w:rFonts w:ascii="Times New Roman" w:hAnsi="Times New Roman"/>
          <w:sz w:val="24"/>
          <w:szCs w:val="24"/>
        </w:rPr>
        <w:t>gi okur-yazarlığı programları dü</w:t>
      </w:r>
      <w:r w:rsidR="00AA1942">
        <w:rPr>
          <w:rFonts w:ascii="Times New Roman" w:hAnsi="Times New Roman"/>
          <w:sz w:val="24"/>
          <w:szCs w:val="24"/>
        </w:rPr>
        <w:t xml:space="preserve">zenleyebilirler. Bu programlarda bilgiyi değerlendirme, sentezleme ve </w:t>
      </w:r>
      <w:r w:rsidR="00D80417">
        <w:rPr>
          <w:rFonts w:ascii="Times New Roman" w:hAnsi="Times New Roman"/>
          <w:sz w:val="24"/>
          <w:szCs w:val="24"/>
        </w:rPr>
        <w:t>sunmanın öğreti</w:t>
      </w:r>
      <w:r w:rsidR="000551B3">
        <w:rPr>
          <w:rFonts w:ascii="Times New Roman" w:hAnsi="Times New Roman"/>
          <w:sz w:val="24"/>
          <w:szCs w:val="24"/>
        </w:rPr>
        <w:t>l</w:t>
      </w:r>
      <w:r w:rsidR="00D80417">
        <w:rPr>
          <w:rFonts w:ascii="Times New Roman" w:hAnsi="Times New Roman"/>
          <w:sz w:val="24"/>
          <w:szCs w:val="24"/>
        </w:rPr>
        <w:t>mesinin</w:t>
      </w:r>
      <w:r w:rsidR="00AA1942">
        <w:rPr>
          <w:rFonts w:ascii="Times New Roman" w:hAnsi="Times New Roman"/>
          <w:sz w:val="24"/>
          <w:szCs w:val="24"/>
        </w:rPr>
        <w:t xml:space="preserve"> yanı sıra etik dışı davranışlar, bunlara karşı uygulanan yaptırımlar da öğrencilere aktarılarak, konuyla duyarlılık artırılmaya çalışılmalıdır. </w:t>
      </w:r>
    </w:p>
    <w:p w14:paraId="13116DB0" w14:textId="54E15578" w:rsidR="004E04DB" w:rsidRDefault="004E04DB" w:rsidP="00A61777">
      <w:pPr>
        <w:spacing w:line="480" w:lineRule="auto"/>
        <w:ind w:firstLine="708"/>
        <w:jc w:val="both"/>
        <w:rPr>
          <w:rFonts w:ascii="Times New Roman" w:hAnsi="Times New Roman"/>
          <w:sz w:val="24"/>
          <w:szCs w:val="24"/>
        </w:rPr>
      </w:pPr>
      <w:r>
        <w:rPr>
          <w:rFonts w:ascii="Times New Roman" w:hAnsi="Times New Roman"/>
          <w:sz w:val="24"/>
          <w:szCs w:val="24"/>
        </w:rPr>
        <w:t xml:space="preserve">Alan yazın tarandığında kopya çekme, intihal, akademik </w:t>
      </w:r>
      <w:r w:rsidR="000551B3">
        <w:rPr>
          <w:rFonts w:ascii="Times New Roman" w:hAnsi="Times New Roman"/>
          <w:sz w:val="24"/>
          <w:szCs w:val="24"/>
        </w:rPr>
        <w:t>sahtekârlık</w:t>
      </w:r>
      <w:r w:rsidR="006F10DA">
        <w:rPr>
          <w:rFonts w:ascii="Times New Roman" w:hAnsi="Times New Roman"/>
          <w:sz w:val="24"/>
          <w:szCs w:val="24"/>
        </w:rPr>
        <w:t xml:space="preserve"> </w:t>
      </w:r>
      <w:r w:rsidR="00D10858">
        <w:rPr>
          <w:rFonts w:ascii="Times New Roman" w:hAnsi="Times New Roman"/>
          <w:sz w:val="24"/>
          <w:szCs w:val="24"/>
        </w:rPr>
        <w:t xml:space="preserve">gibi </w:t>
      </w:r>
      <w:r>
        <w:rPr>
          <w:rFonts w:ascii="Times New Roman" w:hAnsi="Times New Roman"/>
          <w:sz w:val="24"/>
          <w:szCs w:val="24"/>
        </w:rPr>
        <w:t>etik dışı davranışlar gibi konuların çalış</w:t>
      </w:r>
      <w:r w:rsidR="00954339">
        <w:rPr>
          <w:rFonts w:ascii="Times New Roman" w:hAnsi="Times New Roman"/>
          <w:sz w:val="24"/>
          <w:szCs w:val="24"/>
        </w:rPr>
        <w:t>ıldığı görülmekte</w:t>
      </w:r>
      <w:r w:rsidR="002B4FBB">
        <w:rPr>
          <w:rFonts w:ascii="Times New Roman" w:hAnsi="Times New Roman"/>
          <w:sz w:val="24"/>
          <w:szCs w:val="24"/>
        </w:rPr>
        <w:t xml:space="preserve"> olup, bunlar araştırmanın bu bölümünde açıklanmaktadır.</w:t>
      </w:r>
      <w:r w:rsidR="00954339">
        <w:rPr>
          <w:rFonts w:ascii="Times New Roman" w:hAnsi="Times New Roman"/>
          <w:sz w:val="24"/>
          <w:szCs w:val="24"/>
        </w:rPr>
        <w:t xml:space="preserve"> </w:t>
      </w:r>
      <w:proofErr w:type="spellStart"/>
      <w:r w:rsidR="00954339">
        <w:rPr>
          <w:rFonts w:ascii="Times New Roman" w:hAnsi="Times New Roman"/>
          <w:sz w:val="24"/>
          <w:szCs w:val="24"/>
        </w:rPr>
        <w:t>Gümüşgül</w:t>
      </w:r>
      <w:proofErr w:type="spellEnd"/>
      <w:r w:rsidR="00954339">
        <w:rPr>
          <w:rFonts w:ascii="Times New Roman" w:hAnsi="Times New Roman"/>
          <w:sz w:val="24"/>
          <w:szCs w:val="24"/>
        </w:rPr>
        <w:t xml:space="preserve"> ve diğerleri </w:t>
      </w:r>
      <w:r>
        <w:rPr>
          <w:rFonts w:ascii="Times New Roman" w:hAnsi="Times New Roman"/>
          <w:sz w:val="24"/>
          <w:szCs w:val="24"/>
        </w:rPr>
        <w:t>(2013) tarafından yapılan ç</w:t>
      </w:r>
      <w:r w:rsidR="000551B3">
        <w:rPr>
          <w:rFonts w:ascii="Times New Roman" w:hAnsi="Times New Roman"/>
          <w:sz w:val="24"/>
          <w:szCs w:val="24"/>
        </w:rPr>
        <w:t>alışmada Beden Eğitimi ve Spor Yüksekokullarında öğrenim gör</w:t>
      </w:r>
      <w:r>
        <w:rPr>
          <w:rFonts w:ascii="Times New Roman" w:hAnsi="Times New Roman"/>
          <w:sz w:val="24"/>
          <w:szCs w:val="24"/>
        </w:rPr>
        <w:t xml:space="preserve">en öğrencilerin akademik </w:t>
      </w:r>
      <w:r w:rsidR="008A6C00">
        <w:rPr>
          <w:rFonts w:ascii="Times New Roman" w:hAnsi="Times New Roman"/>
          <w:sz w:val="24"/>
          <w:szCs w:val="24"/>
        </w:rPr>
        <w:t>sahtekârlık</w:t>
      </w:r>
      <w:r>
        <w:rPr>
          <w:rFonts w:ascii="Times New Roman" w:hAnsi="Times New Roman"/>
          <w:sz w:val="24"/>
          <w:szCs w:val="24"/>
        </w:rPr>
        <w:t xml:space="preserve"> eğilimleri tespit edilmeye çalışılmıştır.</w:t>
      </w:r>
      <w:r w:rsidR="00195BDA">
        <w:rPr>
          <w:rFonts w:ascii="Times New Roman" w:hAnsi="Times New Roman"/>
          <w:sz w:val="24"/>
          <w:szCs w:val="24"/>
        </w:rPr>
        <w:t xml:space="preserve"> Araştırmada kopya çekme</w:t>
      </w:r>
      <w:r w:rsidR="000551B3">
        <w:rPr>
          <w:rFonts w:ascii="Times New Roman" w:hAnsi="Times New Roman"/>
          <w:sz w:val="24"/>
          <w:szCs w:val="24"/>
        </w:rPr>
        <w:t xml:space="preserve"> boyutunda</w:t>
      </w:r>
      <w:r w:rsidR="00195BDA">
        <w:rPr>
          <w:rFonts w:ascii="Times New Roman" w:hAnsi="Times New Roman"/>
          <w:sz w:val="24"/>
          <w:szCs w:val="24"/>
        </w:rPr>
        <w:t xml:space="preserve"> katılımcıların cinsiyetine</w:t>
      </w:r>
      <w:r w:rsidR="00A16478">
        <w:rPr>
          <w:rFonts w:ascii="Times New Roman" w:hAnsi="Times New Roman"/>
          <w:sz w:val="24"/>
          <w:szCs w:val="24"/>
        </w:rPr>
        <w:t>, yaşına</w:t>
      </w:r>
      <w:r w:rsidR="00195BDA">
        <w:rPr>
          <w:rFonts w:ascii="Times New Roman" w:hAnsi="Times New Roman"/>
          <w:sz w:val="24"/>
          <w:szCs w:val="24"/>
        </w:rPr>
        <w:t xml:space="preserve"> göre anlamlı farklılık bulunmuştur. </w:t>
      </w:r>
      <w:r w:rsidR="00A16478">
        <w:rPr>
          <w:rFonts w:ascii="Times New Roman" w:hAnsi="Times New Roman"/>
          <w:sz w:val="24"/>
          <w:szCs w:val="24"/>
        </w:rPr>
        <w:t>Kadınların erkeklere göre</w:t>
      </w:r>
      <w:r w:rsidR="00422215">
        <w:rPr>
          <w:rFonts w:ascii="Times New Roman" w:hAnsi="Times New Roman"/>
          <w:sz w:val="24"/>
          <w:szCs w:val="24"/>
        </w:rPr>
        <w:t xml:space="preserve">, 26-30 yaş arasındaki bireylerin ve 1.sınıf öğrencilerinin kopya çekme eğilimlerinin yüksek olduğu tespit edilmiştir. </w:t>
      </w:r>
      <w:proofErr w:type="spellStart"/>
      <w:r w:rsidR="00675752">
        <w:rPr>
          <w:rFonts w:ascii="Times New Roman" w:hAnsi="Times New Roman"/>
          <w:sz w:val="24"/>
          <w:szCs w:val="24"/>
        </w:rPr>
        <w:t>Küçüktepe</w:t>
      </w:r>
      <w:proofErr w:type="spellEnd"/>
      <w:r w:rsidR="00675752">
        <w:rPr>
          <w:rFonts w:ascii="Times New Roman" w:hAnsi="Times New Roman"/>
          <w:sz w:val="24"/>
          <w:szCs w:val="24"/>
        </w:rPr>
        <w:t xml:space="preserve"> ve </w:t>
      </w:r>
      <w:proofErr w:type="spellStart"/>
      <w:r w:rsidR="00675752">
        <w:rPr>
          <w:rFonts w:ascii="Times New Roman" w:hAnsi="Times New Roman"/>
          <w:sz w:val="24"/>
          <w:szCs w:val="24"/>
        </w:rPr>
        <w:t>Küçüktepe</w:t>
      </w:r>
      <w:proofErr w:type="spellEnd"/>
      <w:r w:rsidR="00675752">
        <w:rPr>
          <w:rFonts w:ascii="Times New Roman" w:hAnsi="Times New Roman"/>
          <w:sz w:val="24"/>
          <w:szCs w:val="24"/>
        </w:rPr>
        <w:t xml:space="preserve"> (2012) tarafından yapılan </w:t>
      </w:r>
      <w:r w:rsidR="00C20B6F">
        <w:rPr>
          <w:rFonts w:ascii="Times New Roman" w:hAnsi="Times New Roman"/>
          <w:sz w:val="24"/>
          <w:szCs w:val="24"/>
        </w:rPr>
        <w:t xml:space="preserve">Tarih öğretmeni adaylarının kopya çekme eğilimlerinin araştırıldığı çalışmada </w:t>
      </w:r>
      <w:r w:rsidR="00675752">
        <w:rPr>
          <w:rFonts w:ascii="Times New Roman" w:hAnsi="Times New Roman"/>
          <w:sz w:val="24"/>
          <w:szCs w:val="24"/>
        </w:rPr>
        <w:t xml:space="preserve">erkek öğretmen adaylarının kız öğretmen adaylarına göre akademik </w:t>
      </w:r>
      <w:r w:rsidR="000551B3">
        <w:rPr>
          <w:rFonts w:ascii="Times New Roman" w:hAnsi="Times New Roman"/>
          <w:sz w:val="24"/>
          <w:szCs w:val="24"/>
        </w:rPr>
        <w:t>sahtekârlık</w:t>
      </w:r>
      <w:r w:rsidR="00675752">
        <w:rPr>
          <w:rFonts w:ascii="Times New Roman" w:hAnsi="Times New Roman"/>
          <w:sz w:val="24"/>
          <w:szCs w:val="24"/>
        </w:rPr>
        <w:t xml:space="preserve"> eğilimlerinin yüksek olduğu, </w:t>
      </w:r>
      <w:r w:rsidR="00817B85">
        <w:rPr>
          <w:rFonts w:ascii="Times New Roman" w:hAnsi="Times New Roman"/>
          <w:sz w:val="24"/>
          <w:szCs w:val="24"/>
        </w:rPr>
        <w:t xml:space="preserve">kendisini çok başarılı olarak gören </w:t>
      </w:r>
      <w:r w:rsidR="00817B85">
        <w:rPr>
          <w:rFonts w:ascii="Times New Roman" w:hAnsi="Times New Roman"/>
          <w:sz w:val="24"/>
          <w:szCs w:val="24"/>
        </w:rPr>
        <w:lastRenderedPageBreak/>
        <w:t>öğretmen adaylarının, kendisini orta başarılı, başarısız ola</w:t>
      </w:r>
      <w:r w:rsidR="000551B3">
        <w:rPr>
          <w:rFonts w:ascii="Times New Roman" w:hAnsi="Times New Roman"/>
          <w:sz w:val="24"/>
          <w:szCs w:val="24"/>
        </w:rPr>
        <w:t>rak gören</w:t>
      </w:r>
      <w:r w:rsidR="00817B85">
        <w:rPr>
          <w:rFonts w:ascii="Times New Roman" w:hAnsi="Times New Roman"/>
          <w:sz w:val="24"/>
          <w:szCs w:val="24"/>
        </w:rPr>
        <w:t xml:space="preserve"> öğretmen adaylarına göre akademik </w:t>
      </w:r>
      <w:r w:rsidR="000551B3">
        <w:rPr>
          <w:rFonts w:ascii="Times New Roman" w:hAnsi="Times New Roman"/>
          <w:sz w:val="24"/>
          <w:szCs w:val="24"/>
        </w:rPr>
        <w:t>sahtekârlık</w:t>
      </w:r>
      <w:r w:rsidR="00817B85">
        <w:rPr>
          <w:rFonts w:ascii="Times New Roman" w:hAnsi="Times New Roman"/>
          <w:sz w:val="24"/>
          <w:szCs w:val="24"/>
        </w:rPr>
        <w:t xml:space="preserve"> eğilimlerinin yüksek olduğu sonucuna varılmıştır. </w:t>
      </w:r>
      <w:r w:rsidR="003B1E7D">
        <w:rPr>
          <w:rFonts w:ascii="Times New Roman" w:hAnsi="Times New Roman"/>
          <w:sz w:val="24"/>
          <w:szCs w:val="24"/>
        </w:rPr>
        <w:t xml:space="preserve">Ersoy ve Özden (2011) tarafından yapılan çalışmada </w:t>
      </w:r>
      <w:r w:rsidR="003B1E7D" w:rsidRPr="003B1E7D">
        <w:rPr>
          <w:rFonts w:ascii="Times New Roman" w:hAnsi="Times New Roman"/>
          <w:sz w:val="24"/>
          <w:szCs w:val="24"/>
        </w:rPr>
        <w:t>öğretmen adaylarının ödevlerinde internetten intihal yapmalarında öğretim elemanının</w:t>
      </w:r>
      <w:r w:rsidR="006F10DA">
        <w:rPr>
          <w:rFonts w:ascii="Times New Roman" w:hAnsi="Times New Roman"/>
          <w:sz w:val="24"/>
          <w:szCs w:val="24"/>
        </w:rPr>
        <w:t xml:space="preserve"> </w:t>
      </w:r>
      <w:r w:rsidR="003B1E7D" w:rsidRPr="003B1E7D">
        <w:rPr>
          <w:rFonts w:ascii="Times New Roman" w:hAnsi="Times New Roman"/>
          <w:sz w:val="24"/>
          <w:szCs w:val="24"/>
        </w:rPr>
        <w:t xml:space="preserve">rolüne ilişkin görüşleri </w:t>
      </w:r>
      <w:r w:rsidR="003B1E7D">
        <w:rPr>
          <w:rFonts w:ascii="Times New Roman" w:hAnsi="Times New Roman"/>
          <w:sz w:val="24"/>
          <w:szCs w:val="24"/>
        </w:rPr>
        <w:t xml:space="preserve">araştırılmıştır. Araştırma sonucunda öğretmen adaylarının ödevlerini yaparken öncelikle internet kaynaklarını kullandıkları, ödev türü ve sayısının da öğrencilerin intihal yapmalarına müsait olduğunu göstermiştir. Öğretmen adaylarının yarıdan fazlası intihal sonucunda dersi tekrar edebileceğini düşünürken; </w:t>
      </w:r>
      <w:r w:rsidR="00715E25">
        <w:rPr>
          <w:rFonts w:ascii="Times New Roman" w:hAnsi="Times New Roman"/>
          <w:sz w:val="24"/>
          <w:szCs w:val="24"/>
        </w:rPr>
        <w:t xml:space="preserve">yarıya yakını internet kaynaklarını değiştirerek ödevlerde kullanabileceğini belirtmiştir. </w:t>
      </w:r>
    </w:p>
    <w:p w14:paraId="1EA9B3C2" w14:textId="77777777" w:rsidR="003D26FE" w:rsidRDefault="003D26FE" w:rsidP="00A61777">
      <w:pPr>
        <w:spacing w:line="480" w:lineRule="auto"/>
        <w:ind w:firstLine="708"/>
        <w:jc w:val="both"/>
        <w:rPr>
          <w:rFonts w:ascii="Times New Roman" w:hAnsi="Times New Roman"/>
          <w:sz w:val="24"/>
          <w:szCs w:val="24"/>
        </w:rPr>
      </w:pPr>
      <w:r>
        <w:rPr>
          <w:rFonts w:ascii="Times New Roman" w:hAnsi="Times New Roman"/>
          <w:sz w:val="24"/>
          <w:szCs w:val="24"/>
        </w:rPr>
        <w:t xml:space="preserve">Ünal ve Uçak (2017) tarafından yapılan araştırmada </w:t>
      </w:r>
      <w:r w:rsidR="008A6C00">
        <w:rPr>
          <w:rFonts w:ascii="Times New Roman" w:hAnsi="Times New Roman"/>
          <w:sz w:val="24"/>
          <w:szCs w:val="24"/>
        </w:rPr>
        <w:t xml:space="preserve">Hacettepe ve Kuzey </w:t>
      </w:r>
      <w:proofErr w:type="spellStart"/>
      <w:r w:rsidR="008A6C00">
        <w:rPr>
          <w:rFonts w:ascii="Times New Roman" w:hAnsi="Times New Roman"/>
          <w:sz w:val="24"/>
          <w:szCs w:val="24"/>
        </w:rPr>
        <w:t>C</w:t>
      </w:r>
      <w:r w:rsidR="0050610B">
        <w:rPr>
          <w:rFonts w:ascii="Times New Roman" w:hAnsi="Times New Roman"/>
          <w:sz w:val="24"/>
          <w:szCs w:val="24"/>
        </w:rPr>
        <w:t>aroline’daki</w:t>
      </w:r>
      <w:proofErr w:type="spellEnd"/>
      <w:r w:rsidR="0050610B">
        <w:rPr>
          <w:rFonts w:ascii="Times New Roman" w:hAnsi="Times New Roman"/>
          <w:sz w:val="24"/>
          <w:szCs w:val="24"/>
        </w:rPr>
        <w:t xml:space="preserve"> lisans öğrencilerinin intihal ve kopya algıları karşılaştırılmıştır.</w:t>
      </w:r>
      <w:r w:rsidR="00450895">
        <w:rPr>
          <w:rFonts w:ascii="Times New Roman" w:hAnsi="Times New Roman"/>
          <w:sz w:val="24"/>
          <w:szCs w:val="24"/>
        </w:rPr>
        <w:t xml:space="preserve"> </w:t>
      </w:r>
      <w:r w:rsidR="002A72B1">
        <w:rPr>
          <w:rFonts w:ascii="Times New Roman" w:hAnsi="Times New Roman"/>
          <w:sz w:val="24"/>
          <w:szCs w:val="24"/>
        </w:rPr>
        <w:t>Hacettepe üniversitesi bilgi ve belge y</w:t>
      </w:r>
      <w:r w:rsidR="008A6C00">
        <w:rPr>
          <w:rFonts w:ascii="Times New Roman" w:hAnsi="Times New Roman"/>
          <w:sz w:val="24"/>
          <w:szCs w:val="24"/>
        </w:rPr>
        <w:t>önetiminde öğrenim gören öğrenc</w:t>
      </w:r>
      <w:r w:rsidR="002A72B1">
        <w:rPr>
          <w:rFonts w:ascii="Times New Roman" w:hAnsi="Times New Roman"/>
          <w:sz w:val="24"/>
          <w:szCs w:val="24"/>
        </w:rPr>
        <w:t>ilerin %76</w:t>
      </w:r>
      <w:r w:rsidR="008A6C00">
        <w:rPr>
          <w:rFonts w:ascii="Times New Roman" w:hAnsi="Times New Roman"/>
          <w:sz w:val="24"/>
          <w:szCs w:val="24"/>
        </w:rPr>
        <w:t>’</w:t>
      </w:r>
      <w:r w:rsidR="002A72B1">
        <w:rPr>
          <w:rFonts w:ascii="Times New Roman" w:hAnsi="Times New Roman"/>
          <w:sz w:val="24"/>
          <w:szCs w:val="24"/>
        </w:rPr>
        <w:t xml:space="preserve">sı intihal kavramını ilk kez üniversitede duyarken; </w:t>
      </w:r>
      <w:r w:rsidR="008A6C00">
        <w:rPr>
          <w:rFonts w:ascii="Times New Roman" w:hAnsi="Times New Roman"/>
          <w:sz w:val="24"/>
          <w:szCs w:val="24"/>
        </w:rPr>
        <w:t xml:space="preserve">Kuzey </w:t>
      </w:r>
      <w:proofErr w:type="spellStart"/>
      <w:r w:rsidR="008A6C00">
        <w:rPr>
          <w:rFonts w:ascii="Times New Roman" w:hAnsi="Times New Roman"/>
          <w:sz w:val="24"/>
          <w:szCs w:val="24"/>
        </w:rPr>
        <w:t>C</w:t>
      </w:r>
      <w:r w:rsidR="002A72B1" w:rsidRPr="002A72B1">
        <w:rPr>
          <w:rFonts w:ascii="Times New Roman" w:hAnsi="Times New Roman"/>
          <w:sz w:val="24"/>
          <w:szCs w:val="24"/>
        </w:rPr>
        <w:t>aroline’daki</w:t>
      </w:r>
      <w:proofErr w:type="spellEnd"/>
      <w:r w:rsidR="002A72B1">
        <w:rPr>
          <w:rFonts w:ascii="Times New Roman" w:hAnsi="Times New Roman"/>
          <w:sz w:val="24"/>
          <w:szCs w:val="24"/>
        </w:rPr>
        <w:t xml:space="preserve"> aynı bölümdeki lisan</w:t>
      </w:r>
      <w:r w:rsidR="008A6C00">
        <w:rPr>
          <w:rFonts w:ascii="Times New Roman" w:hAnsi="Times New Roman"/>
          <w:sz w:val="24"/>
          <w:szCs w:val="24"/>
        </w:rPr>
        <w:t>s öğrencileri</w:t>
      </w:r>
      <w:r w:rsidR="002A72B1">
        <w:rPr>
          <w:rFonts w:ascii="Times New Roman" w:hAnsi="Times New Roman"/>
          <w:sz w:val="24"/>
          <w:szCs w:val="24"/>
        </w:rPr>
        <w:t>nin %92</w:t>
      </w:r>
      <w:r w:rsidR="008A6C00">
        <w:rPr>
          <w:rFonts w:ascii="Times New Roman" w:hAnsi="Times New Roman"/>
          <w:sz w:val="24"/>
          <w:szCs w:val="24"/>
        </w:rPr>
        <w:t>’</w:t>
      </w:r>
      <w:r w:rsidR="002A72B1">
        <w:rPr>
          <w:rFonts w:ascii="Times New Roman" w:hAnsi="Times New Roman"/>
          <w:sz w:val="24"/>
          <w:szCs w:val="24"/>
        </w:rPr>
        <w:t xml:space="preserve">si </w:t>
      </w:r>
      <w:r w:rsidR="008A6C00">
        <w:rPr>
          <w:rFonts w:ascii="Times New Roman" w:hAnsi="Times New Roman"/>
          <w:sz w:val="24"/>
          <w:szCs w:val="24"/>
        </w:rPr>
        <w:t>bu kavramla ilkokul ve ortaokul</w:t>
      </w:r>
      <w:r w:rsidR="002A72B1">
        <w:rPr>
          <w:rFonts w:ascii="Times New Roman" w:hAnsi="Times New Roman"/>
          <w:sz w:val="24"/>
          <w:szCs w:val="24"/>
        </w:rPr>
        <w:t xml:space="preserve"> yıllarında karşılaştıklarını ifade etmi</w:t>
      </w:r>
      <w:r w:rsidR="008A6C00">
        <w:rPr>
          <w:rFonts w:ascii="Times New Roman" w:hAnsi="Times New Roman"/>
          <w:sz w:val="24"/>
          <w:szCs w:val="24"/>
        </w:rPr>
        <w:t>şlerdir. Hacettepe üniversitesindeki öğrenciler</w:t>
      </w:r>
      <w:r w:rsidR="002A72B1">
        <w:rPr>
          <w:rFonts w:ascii="Times New Roman" w:hAnsi="Times New Roman"/>
          <w:sz w:val="24"/>
          <w:szCs w:val="24"/>
        </w:rPr>
        <w:t>in yarıdan fazl</w:t>
      </w:r>
      <w:r w:rsidR="008A6C00">
        <w:rPr>
          <w:rFonts w:ascii="Times New Roman" w:hAnsi="Times New Roman"/>
          <w:sz w:val="24"/>
          <w:szCs w:val="24"/>
        </w:rPr>
        <w:t>a</w:t>
      </w:r>
      <w:r w:rsidR="002A72B1">
        <w:rPr>
          <w:rFonts w:ascii="Times New Roman" w:hAnsi="Times New Roman"/>
          <w:sz w:val="24"/>
          <w:szCs w:val="24"/>
        </w:rPr>
        <w:t xml:space="preserve">sı bir araştırmanın nasıl yapılacağını konusundaki ilk eğitimi ilk kez üniversite yıllarında aldıklarını ifade ederlerken; </w:t>
      </w:r>
      <w:r w:rsidR="00F97FA2" w:rsidRPr="00F97FA2">
        <w:rPr>
          <w:rFonts w:ascii="Times New Roman" w:hAnsi="Times New Roman"/>
          <w:sz w:val="24"/>
          <w:szCs w:val="24"/>
        </w:rPr>
        <w:t xml:space="preserve">Kuzey </w:t>
      </w:r>
      <w:proofErr w:type="spellStart"/>
      <w:r w:rsidR="00F97FA2" w:rsidRPr="00F97FA2">
        <w:rPr>
          <w:rFonts w:ascii="Times New Roman" w:hAnsi="Times New Roman"/>
          <w:sz w:val="24"/>
          <w:szCs w:val="24"/>
        </w:rPr>
        <w:t>Caroline’daki</w:t>
      </w:r>
      <w:proofErr w:type="spellEnd"/>
      <w:r w:rsidR="002A72B1">
        <w:rPr>
          <w:rFonts w:ascii="Times New Roman" w:hAnsi="Times New Roman"/>
          <w:sz w:val="24"/>
          <w:szCs w:val="24"/>
        </w:rPr>
        <w:t xml:space="preserve"> öğrencilerin yarıdan fazlası araştı</w:t>
      </w:r>
      <w:r w:rsidR="00F97FA2">
        <w:rPr>
          <w:rFonts w:ascii="Times New Roman" w:hAnsi="Times New Roman"/>
          <w:sz w:val="24"/>
          <w:szCs w:val="24"/>
        </w:rPr>
        <w:t>rma konusundaki ilk eğitimleri</w:t>
      </w:r>
      <w:r w:rsidR="002A72B1">
        <w:rPr>
          <w:rFonts w:ascii="Times New Roman" w:hAnsi="Times New Roman"/>
          <w:sz w:val="24"/>
          <w:szCs w:val="24"/>
        </w:rPr>
        <w:t xml:space="preserve">ni ilkokul ve ortaokulda aldıklarını ifade etmişlerdir. </w:t>
      </w:r>
      <w:r w:rsidR="00F97FA2" w:rsidRPr="00F97FA2">
        <w:rPr>
          <w:rFonts w:ascii="Times New Roman" w:hAnsi="Times New Roman"/>
          <w:sz w:val="24"/>
          <w:szCs w:val="24"/>
        </w:rPr>
        <w:t xml:space="preserve">Hacettepe </w:t>
      </w:r>
      <w:r w:rsidR="00F97FA2">
        <w:rPr>
          <w:rFonts w:ascii="Times New Roman" w:hAnsi="Times New Roman"/>
          <w:sz w:val="24"/>
          <w:szCs w:val="24"/>
        </w:rPr>
        <w:t>Üniversi</w:t>
      </w:r>
      <w:r w:rsidR="003F0CA8">
        <w:rPr>
          <w:rFonts w:ascii="Times New Roman" w:hAnsi="Times New Roman"/>
          <w:sz w:val="24"/>
          <w:szCs w:val="24"/>
        </w:rPr>
        <w:t>te</w:t>
      </w:r>
      <w:r w:rsidR="00F97FA2">
        <w:rPr>
          <w:rFonts w:ascii="Times New Roman" w:hAnsi="Times New Roman"/>
          <w:sz w:val="24"/>
          <w:szCs w:val="24"/>
        </w:rPr>
        <w:t>sinde okuyan öğrencilerin cevaplarına göre üniversite eğitimi öncesinde öğrencilere</w:t>
      </w:r>
      <w:r w:rsidR="003F0CA8">
        <w:rPr>
          <w:rFonts w:ascii="Times New Roman" w:hAnsi="Times New Roman"/>
          <w:sz w:val="24"/>
          <w:szCs w:val="24"/>
        </w:rPr>
        <w:t xml:space="preserve"> araştırma ve araştırma etiği gibi konularda eğitimin verilmediği sonucu ortaya çıkmıştır. </w:t>
      </w:r>
      <w:proofErr w:type="gramStart"/>
      <w:r w:rsidR="003F0CA8">
        <w:rPr>
          <w:rFonts w:ascii="Times New Roman" w:hAnsi="Times New Roman"/>
          <w:sz w:val="24"/>
          <w:szCs w:val="24"/>
        </w:rPr>
        <w:t>Arkadaşına soru vermek, sınavda kopya çekme e</w:t>
      </w:r>
      <w:r w:rsidR="00F97FA2">
        <w:rPr>
          <w:rFonts w:ascii="Times New Roman" w:hAnsi="Times New Roman"/>
          <w:sz w:val="24"/>
          <w:szCs w:val="24"/>
        </w:rPr>
        <w:t>ğiliminin Hacettepe Üniversites</w:t>
      </w:r>
      <w:r w:rsidR="003F0CA8">
        <w:rPr>
          <w:rFonts w:ascii="Times New Roman" w:hAnsi="Times New Roman"/>
          <w:sz w:val="24"/>
          <w:szCs w:val="24"/>
        </w:rPr>
        <w:t xml:space="preserve">indeki öğrencilerde </w:t>
      </w:r>
      <w:r w:rsidR="00F97FA2" w:rsidRPr="00F97FA2">
        <w:rPr>
          <w:rFonts w:ascii="Times New Roman" w:hAnsi="Times New Roman"/>
          <w:sz w:val="24"/>
          <w:szCs w:val="24"/>
        </w:rPr>
        <w:t xml:space="preserve">Kuzey </w:t>
      </w:r>
      <w:proofErr w:type="spellStart"/>
      <w:r w:rsidR="00F97FA2" w:rsidRPr="00F97FA2">
        <w:rPr>
          <w:rFonts w:ascii="Times New Roman" w:hAnsi="Times New Roman"/>
          <w:sz w:val="24"/>
          <w:szCs w:val="24"/>
        </w:rPr>
        <w:t>Caroline’daki</w:t>
      </w:r>
      <w:proofErr w:type="spellEnd"/>
      <w:r w:rsidR="00F97FA2" w:rsidRPr="00F97FA2">
        <w:rPr>
          <w:rFonts w:ascii="Times New Roman" w:hAnsi="Times New Roman"/>
          <w:sz w:val="24"/>
          <w:szCs w:val="24"/>
        </w:rPr>
        <w:t xml:space="preserve"> </w:t>
      </w:r>
      <w:r w:rsidR="003F0CA8">
        <w:rPr>
          <w:rFonts w:ascii="Times New Roman" w:hAnsi="Times New Roman"/>
          <w:sz w:val="24"/>
          <w:szCs w:val="24"/>
        </w:rPr>
        <w:t xml:space="preserve">öğrencilere göre daha yüksek olduğu, </w:t>
      </w:r>
      <w:r w:rsidR="00F97FA2">
        <w:rPr>
          <w:rFonts w:ascii="Times New Roman" w:hAnsi="Times New Roman"/>
          <w:sz w:val="24"/>
          <w:szCs w:val="24"/>
        </w:rPr>
        <w:t xml:space="preserve">her iki üniversite öğrencilerin </w:t>
      </w:r>
      <w:r w:rsidR="003F0CA8">
        <w:rPr>
          <w:rFonts w:ascii="Times New Roman" w:hAnsi="Times New Roman"/>
          <w:sz w:val="24"/>
          <w:szCs w:val="24"/>
        </w:rPr>
        <w:t xml:space="preserve">de internet verilerini kaynak kullanmadan kullanma eğiliminin olduğu, </w:t>
      </w:r>
      <w:r w:rsidR="00421FAE">
        <w:rPr>
          <w:rFonts w:ascii="Times New Roman" w:hAnsi="Times New Roman"/>
          <w:sz w:val="24"/>
          <w:szCs w:val="24"/>
        </w:rPr>
        <w:t>her iki üniversite öğrencilerinin intiha</w:t>
      </w:r>
      <w:r w:rsidR="00F97FA2">
        <w:rPr>
          <w:rFonts w:ascii="Times New Roman" w:hAnsi="Times New Roman"/>
          <w:sz w:val="24"/>
          <w:szCs w:val="24"/>
        </w:rPr>
        <w:t>l</w:t>
      </w:r>
      <w:r w:rsidR="00421FAE">
        <w:rPr>
          <w:rFonts w:ascii="Times New Roman" w:hAnsi="Times New Roman"/>
          <w:sz w:val="24"/>
          <w:szCs w:val="24"/>
        </w:rPr>
        <w:t xml:space="preserve"> konusunda yeterli bilgiye sahip olmadığı, atıf ve kaynakça konusunda kuralları tam olarak bilmedikleri, zaman baskısı ve ödev yetiştirme </w:t>
      </w:r>
      <w:r w:rsidR="00421FAE">
        <w:rPr>
          <w:rFonts w:ascii="Times New Roman" w:hAnsi="Times New Roman"/>
          <w:sz w:val="24"/>
          <w:szCs w:val="24"/>
        </w:rPr>
        <w:lastRenderedPageBreak/>
        <w:t xml:space="preserve">telaşı, ödev çokluğu, ders geçme kaygısı ve başarılı olma istekleri nedeniyle akademik </w:t>
      </w:r>
      <w:r w:rsidR="00F97FA2">
        <w:rPr>
          <w:rFonts w:ascii="Times New Roman" w:hAnsi="Times New Roman"/>
          <w:sz w:val="24"/>
          <w:szCs w:val="24"/>
        </w:rPr>
        <w:t>sahtekârlıkta</w:t>
      </w:r>
      <w:r w:rsidR="00421FAE">
        <w:rPr>
          <w:rFonts w:ascii="Times New Roman" w:hAnsi="Times New Roman"/>
          <w:sz w:val="24"/>
          <w:szCs w:val="24"/>
        </w:rPr>
        <w:t xml:space="preserve"> bulunabilecekleri sonucuna ulaşılmıştır. </w:t>
      </w:r>
      <w:proofErr w:type="gramEnd"/>
    </w:p>
    <w:p w14:paraId="6F61E381" w14:textId="3FAE169B" w:rsidR="006A2940" w:rsidRDefault="002A55DB" w:rsidP="00A61777">
      <w:pPr>
        <w:spacing w:line="480" w:lineRule="auto"/>
        <w:ind w:firstLine="708"/>
        <w:jc w:val="both"/>
        <w:rPr>
          <w:rFonts w:ascii="Times New Roman" w:hAnsi="Times New Roman"/>
          <w:sz w:val="24"/>
          <w:szCs w:val="24"/>
        </w:rPr>
      </w:pPr>
      <w:proofErr w:type="spellStart"/>
      <w:r>
        <w:rPr>
          <w:rFonts w:ascii="Times New Roman" w:hAnsi="Times New Roman"/>
          <w:sz w:val="24"/>
          <w:szCs w:val="24"/>
        </w:rPr>
        <w:t>Lupton</w:t>
      </w:r>
      <w:proofErr w:type="spellEnd"/>
      <w:r>
        <w:rPr>
          <w:rFonts w:ascii="Times New Roman" w:hAnsi="Times New Roman"/>
          <w:sz w:val="24"/>
          <w:szCs w:val="24"/>
        </w:rPr>
        <w:t xml:space="preserve"> </w:t>
      </w:r>
      <w:r w:rsidR="00954339">
        <w:rPr>
          <w:rFonts w:ascii="Times New Roman" w:hAnsi="Times New Roman"/>
          <w:sz w:val="24"/>
          <w:szCs w:val="24"/>
        </w:rPr>
        <w:t>ve diğerleri</w:t>
      </w:r>
      <w:r>
        <w:rPr>
          <w:rFonts w:ascii="Times New Roman" w:hAnsi="Times New Roman"/>
          <w:sz w:val="24"/>
          <w:szCs w:val="24"/>
        </w:rPr>
        <w:t xml:space="preserve"> (2000) tarafından yapılan araştırmada Amerikalı ve Polonyalı öğrencilerin </w:t>
      </w:r>
      <w:r w:rsidR="00F97FA2">
        <w:rPr>
          <w:rFonts w:ascii="Times New Roman" w:hAnsi="Times New Roman"/>
          <w:sz w:val="24"/>
          <w:szCs w:val="24"/>
        </w:rPr>
        <w:t>akademi</w:t>
      </w:r>
      <w:r w:rsidR="004946EA">
        <w:rPr>
          <w:rFonts w:ascii="Times New Roman" w:hAnsi="Times New Roman"/>
          <w:sz w:val="24"/>
          <w:szCs w:val="24"/>
        </w:rPr>
        <w:t>k</w:t>
      </w:r>
      <w:r w:rsidR="00F97FA2">
        <w:rPr>
          <w:rFonts w:ascii="Times New Roman" w:hAnsi="Times New Roman"/>
          <w:sz w:val="24"/>
          <w:szCs w:val="24"/>
        </w:rPr>
        <w:t xml:space="preserve"> sahtekârlıkla il</w:t>
      </w:r>
      <w:r w:rsidR="00952635">
        <w:rPr>
          <w:rFonts w:ascii="Times New Roman" w:hAnsi="Times New Roman"/>
          <w:sz w:val="24"/>
          <w:szCs w:val="24"/>
        </w:rPr>
        <w:t>gili düşünceleri, tutumları ve eğilimleri</w:t>
      </w:r>
      <w:r w:rsidR="00F97FA2">
        <w:rPr>
          <w:rFonts w:ascii="Times New Roman" w:hAnsi="Times New Roman"/>
          <w:sz w:val="24"/>
          <w:szCs w:val="24"/>
        </w:rPr>
        <w:t xml:space="preserve"> araştırılmıştır. Araştırmada P</w:t>
      </w:r>
      <w:r w:rsidR="00952635">
        <w:rPr>
          <w:rFonts w:ascii="Times New Roman" w:hAnsi="Times New Roman"/>
          <w:sz w:val="24"/>
          <w:szCs w:val="24"/>
        </w:rPr>
        <w:t xml:space="preserve">olonyalı öğrencilerin </w:t>
      </w:r>
      <w:r w:rsidR="00F97FA2">
        <w:rPr>
          <w:rFonts w:ascii="Times New Roman" w:hAnsi="Times New Roman"/>
          <w:sz w:val="24"/>
          <w:szCs w:val="24"/>
        </w:rPr>
        <w:t>Amerikalı</w:t>
      </w:r>
      <w:r w:rsidR="00952635">
        <w:rPr>
          <w:rFonts w:ascii="Times New Roman" w:hAnsi="Times New Roman"/>
          <w:sz w:val="24"/>
          <w:szCs w:val="24"/>
        </w:rPr>
        <w:t xml:space="preserve"> öğrencilere göre kopya çekme eğilimlerinin daha yüksek olduğu sonucuna varılmıştır. Ayrıca Polonyalı öğrenciler </w:t>
      </w:r>
      <w:r w:rsidR="00B20E2E">
        <w:rPr>
          <w:rFonts w:ascii="Times New Roman" w:hAnsi="Times New Roman"/>
          <w:sz w:val="24"/>
          <w:szCs w:val="24"/>
        </w:rPr>
        <w:t xml:space="preserve">sınavda muhtemel cevapları söylemenin, ya da kopya çekmenin çok da </w:t>
      </w:r>
      <w:r w:rsidR="00F97FA2">
        <w:rPr>
          <w:rFonts w:ascii="Times New Roman" w:hAnsi="Times New Roman"/>
          <w:sz w:val="24"/>
          <w:szCs w:val="24"/>
        </w:rPr>
        <w:t>k</w:t>
      </w:r>
      <w:r w:rsidR="00B20E2E">
        <w:rPr>
          <w:rFonts w:ascii="Times New Roman" w:hAnsi="Times New Roman"/>
          <w:sz w:val="24"/>
          <w:szCs w:val="24"/>
        </w:rPr>
        <w:t xml:space="preserve">endilerini kötü hissettirmediğini de ifade etmişlerdir. Amerikalı öğrenciler akademik </w:t>
      </w:r>
      <w:r w:rsidR="00F97FA2">
        <w:rPr>
          <w:rFonts w:ascii="Times New Roman" w:hAnsi="Times New Roman"/>
          <w:sz w:val="24"/>
          <w:szCs w:val="24"/>
        </w:rPr>
        <w:t>sahtekârlıkla</w:t>
      </w:r>
      <w:r w:rsidR="00B20E2E">
        <w:rPr>
          <w:rFonts w:ascii="Times New Roman" w:hAnsi="Times New Roman"/>
          <w:sz w:val="24"/>
          <w:szCs w:val="24"/>
        </w:rPr>
        <w:t xml:space="preserve"> ilgili bilgilendirmenin bunu azaltma ihtimali olduğunu düşünürlerken, Polonyalı öğrencilerin </w:t>
      </w:r>
      <w:r w:rsidR="00D5609A">
        <w:rPr>
          <w:rFonts w:ascii="Times New Roman" w:hAnsi="Times New Roman"/>
          <w:sz w:val="24"/>
          <w:szCs w:val="24"/>
        </w:rPr>
        <w:t>sahtekârlığa</w:t>
      </w:r>
      <w:r w:rsidR="00B20E2E">
        <w:rPr>
          <w:rFonts w:ascii="Times New Roman" w:hAnsi="Times New Roman"/>
          <w:sz w:val="24"/>
          <w:szCs w:val="24"/>
        </w:rPr>
        <w:t xml:space="preserve"> karşı kayıtsız oldukları sonucuna varılmıştır. </w:t>
      </w:r>
      <w:proofErr w:type="spellStart"/>
      <w:r w:rsidR="00E40447">
        <w:rPr>
          <w:rFonts w:ascii="Times New Roman" w:hAnsi="Times New Roman"/>
          <w:sz w:val="24"/>
          <w:szCs w:val="24"/>
        </w:rPr>
        <w:t>Lupton</w:t>
      </w:r>
      <w:proofErr w:type="spellEnd"/>
      <w:r w:rsidR="00E40447">
        <w:rPr>
          <w:rFonts w:ascii="Times New Roman" w:hAnsi="Times New Roman"/>
          <w:sz w:val="24"/>
          <w:szCs w:val="24"/>
        </w:rPr>
        <w:t xml:space="preserve"> ve </w:t>
      </w:r>
      <w:proofErr w:type="spellStart"/>
      <w:r w:rsidR="00E40447">
        <w:rPr>
          <w:rFonts w:ascii="Times New Roman" w:hAnsi="Times New Roman"/>
          <w:sz w:val="24"/>
          <w:szCs w:val="24"/>
        </w:rPr>
        <w:t>Chapman</w:t>
      </w:r>
      <w:proofErr w:type="spellEnd"/>
      <w:r w:rsidR="00E40447">
        <w:rPr>
          <w:rFonts w:ascii="Times New Roman" w:hAnsi="Times New Roman"/>
          <w:sz w:val="24"/>
          <w:szCs w:val="24"/>
        </w:rPr>
        <w:t xml:space="preserve"> (2002) tarafından yapılan bir diğer kültürlerarası çalışmada ise Ame</w:t>
      </w:r>
      <w:r w:rsidR="00D5609A">
        <w:rPr>
          <w:rFonts w:ascii="Times New Roman" w:hAnsi="Times New Roman"/>
          <w:sz w:val="24"/>
          <w:szCs w:val="24"/>
        </w:rPr>
        <w:t>ri</w:t>
      </w:r>
      <w:r w:rsidR="00E40447">
        <w:rPr>
          <w:rFonts w:ascii="Times New Roman" w:hAnsi="Times New Roman"/>
          <w:sz w:val="24"/>
          <w:szCs w:val="24"/>
        </w:rPr>
        <w:t xml:space="preserve">kan ve Rus öğrencilerin </w:t>
      </w:r>
      <w:r w:rsidR="00D5609A">
        <w:rPr>
          <w:rFonts w:ascii="Times New Roman" w:hAnsi="Times New Roman"/>
          <w:sz w:val="24"/>
          <w:szCs w:val="24"/>
        </w:rPr>
        <w:t xml:space="preserve">akademik sahtekârlık eğilimlerini </w:t>
      </w:r>
      <w:r w:rsidR="00E40447">
        <w:rPr>
          <w:rFonts w:ascii="Times New Roman" w:hAnsi="Times New Roman"/>
          <w:sz w:val="24"/>
          <w:szCs w:val="24"/>
        </w:rPr>
        <w:t>tespit e</w:t>
      </w:r>
      <w:r w:rsidR="00D5609A">
        <w:rPr>
          <w:rFonts w:ascii="Times New Roman" w:hAnsi="Times New Roman"/>
          <w:sz w:val="24"/>
          <w:szCs w:val="24"/>
        </w:rPr>
        <w:t xml:space="preserve">tmeye yöneliktir. </w:t>
      </w:r>
      <w:r w:rsidR="00E40447">
        <w:rPr>
          <w:rFonts w:ascii="Times New Roman" w:hAnsi="Times New Roman"/>
          <w:sz w:val="24"/>
          <w:szCs w:val="24"/>
        </w:rPr>
        <w:t xml:space="preserve">Bu çalışmada Rus öğrencilerin akademik </w:t>
      </w:r>
      <w:r w:rsidR="00D5609A">
        <w:rPr>
          <w:rFonts w:ascii="Times New Roman" w:hAnsi="Times New Roman"/>
          <w:sz w:val="24"/>
          <w:szCs w:val="24"/>
        </w:rPr>
        <w:t>sahtekârlık</w:t>
      </w:r>
      <w:r w:rsidR="00E40447">
        <w:rPr>
          <w:rFonts w:ascii="Times New Roman" w:hAnsi="Times New Roman"/>
          <w:sz w:val="24"/>
          <w:szCs w:val="24"/>
        </w:rPr>
        <w:t xml:space="preserve"> eğilimlerinin Amer</w:t>
      </w:r>
      <w:r w:rsidR="00D5609A">
        <w:rPr>
          <w:rFonts w:ascii="Times New Roman" w:hAnsi="Times New Roman"/>
          <w:sz w:val="24"/>
          <w:szCs w:val="24"/>
        </w:rPr>
        <w:t>i</w:t>
      </w:r>
      <w:r w:rsidR="00E40447">
        <w:rPr>
          <w:rFonts w:ascii="Times New Roman" w:hAnsi="Times New Roman"/>
          <w:sz w:val="24"/>
          <w:szCs w:val="24"/>
        </w:rPr>
        <w:t xml:space="preserve">kan öğrencilerden yüksek </w:t>
      </w:r>
      <w:r w:rsidR="00D5609A">
        <w:rPr>
          <w:rFonts w:ascii="Times New Roman" w:hAnsi="Times New Roman"/>
          <w:sz w:val="24"/>
          <w:szCs w:val="24"/>
        </w:rPr>
        <w:t>olduğ</w:t>
      </w:r>
      <w:r w:rsidR="00E40447">
        <w:rPr>
          <w:rFonts w:ascii="Times New Roman" w:hAnsi="Times New Roman"/>
          <w:sz w:val="24"/>
          <w:szCs w:val="24"/>
        </w:rPr>
        <w:t xml:space="preserve">u sonucuna varılmıştır. </w:t>
      </w:r>
      <w:r w:rsidR="00D5609A">
        <w:rPr>
          <w:rFonts w:ascii="Times New Roman" w:hAnsi="Times New Roman"/>
          <w:sz w:val="24"/>
          <w:szCs w:val="24"/>
        </w:rPr>
        <w:t>Rus öğrenciler için sınavda aldatmanın</w:t>
      </w:r>
      <w:r w:rsidR="00D038A5">
        <w:rPr>
          <w:rFonts w:ascii="Times New Roman" w:hAnsi="Times New Roman"/>
          <w:sz w:val="24"/>
          <w:szCs w:val="24"/>
        </w:rPr>
        <w:t xml:space="preserve"> veya sınavda birisine kopya verme</w:t>
      </w:r>
      <w:r w:rsidR="00D5609A">
        <w:rPr>
          <w:rFonts w:ascii="Times New Roman" w:hAnsi="Times New Roman"/>
          <w:sz w:val="24"/>
          <w:szCs w:val="24"/>
        </w:rPr>
        <w:t>nin</w:t>
      </w:r>
      <w:r w:rsidR="00D038A5">
        <w:rPr>
          <w:rFonts w:ascii="Times New Roman" w:hAnsi="Times New Roman"/>
          <w:sz w:val="24"/>
          <w:szCs w:val="24"/>
        </w:rPr>
        <w:t xml:space="preserve"> onları rahatsız etmediği sonucuna varılmıştır. </w:t>
      </w:r>
    </w:p>
    <w:p w14:paraId="1961B763" w14:textId="77777777" w:rsidR="006A2940" w:rsidRDefault="00954339" w:rsidP="00A61777">
      <w:pPr>
        <w:spacing w:line="480" w:lineRule="auto"/>
        <w:ind w:firstLine="708"/>
        <w:jc w:val="both"/>
        <w:rPr>
          <w:rFonts w:ascii="Times New Roman" w:hAnsi="Times New Roman"/>
          <w:sz w:val="24"/>
          <w:szCs w:val="24"/>
        </w:rPr>
      </w:pPr>
      <w:proofErr w:type="spellStart"/>
      <w:r>
        <w:rPr>
          <w:rFonts w:ascii="Times New Roman" w:hAnsi="Times New Roman"/>
          <w:sz w:val="24"/>
          <w:szCs w:val="24"/>
        </w:rPr>
        <w:t>Wajda</w:t>
      </w:r>
      <w:proofErr w:type="spellEnd"/>
      <w:r>
        <w:rPr>
          <w:rFonts w:ascii="Times New Roman" w:hAnsi="Times New Roman"/>
          <w:sz w:val="24"/>
          <w:szCs w:val="24"/>
        </w:rPr>
        <w:t xml:space="preserve">-Johnson ve diğerleri </w:t>
      </w:r>
      <w:r w:rsidR="00D038A5">
        <w:rPr>
          <w:rFonts w:ascii="Times New Roman" w:hAnsi="Times New Roman"/>
          <w:sz w:val="24"/>
          <w:szCs w:val="24"/>
        </w:rPr>
        <w:t xml:space="preserve">(2001) tarafından yapılan araştırmada öğrenciler öğrenci olmanın doğasında akademik </w:t>
      </w:r>
      <w:r w:rsidR="00D5609A">
        <w:rPr>
          <w:rFonts w:ascii="Times New Roman" w:hAnsi="Times New Roman"/>
          <w:sz w:val="24"/>
          <w:szCs w:val="24"/>
        </w:rPr>
        <w:t>sahtekârlık</w:t>
      </w:r>
      <w:r w:rsidR="00D038A5">
        <w:rPr>
          <w:rFonts w:ascii="Times New Roman" w:hAnsi="Times New Roman"/>
          <w:sz w:val="24"/>
          <w:szCs w:val="24"/>
        </w:rPr>
        <w:t xml:space="preserve"> yapmanın olduğunu belirmişlerdir. </w:t>
      </w:r>
      <w:r w:rsidR="00CE724F">
        <w:rPr>
          <w:rFonts w:ascii="Times New Roman" w:hAnsi="Times New Roman"/>
          <w:sz w:val="24"/>
          <w:szCs w:val="24"/>
        </w:rPr>
        <w:t>Öğretim üyeleri</w:t>
      </w:r>
      <w:r w:rsidR="00D5609A">
        <w:rPr>
          <w:rFonts w:ascii="Times New Roman" w:hAnsi="Times New Roman"/>
          <w:sz w:val="24"/>
          <w:szCs w:val="24"/>
        </w:rPr>
        <w:t>nin</w:t>
      </w:r>
      <w:r w:rsidR="00CE724F">
        <w:rPr>
          <w:rFonts w:ascii="Times New Roman" w:hAnsi="Times New Roman"/>
          <w:sz w:val="24"/>
          <w:szCs w:val="24"/>
        </w:rPr>
        <w:t xml:space="preserve"> akademik </w:t>
      </w:r>
      <w:r w:rsidR="00D5609A">
        <w:rPr>
          <w:rFonts w:ascii="Times New Roman" w:hAnsi="Times New Roman"/>
          <w:sz w:val="24"/>
          <w:szCs w:val="24"/>
        </w:rPr>
        <w:t>sahtekârlık</w:t>
      </w:r>
      <w:r w:rsidR="00CE724F">
        <w:rPr>
          <w:rFonts w:ascii="Times New Roman" w:hAnsi="Times New Roman"/>
          <w:sz w:val="24"/>
          <w:szCs w:val="24"/>
        </w:rPr>
        <w:t xml:space="preserve"> eğilim</w:t>
      </w:r>
      <w:r w:rsidR="00D5609A">
        <w:rPr>
          <w:rFonts w:ascii="Times New Roman" w:hAnsi="Times New Roman"/>
          <w:sz w:val="24"/>
          <w:szCs w:val="24"/>
        </w:rPr>
        <w:t>i</w:t>
      </w:r>
      <w:r w:rsidR="00CE724F">
        <w:rPr>
          <w:rFonts w:ascii="Times New Roman" w:hAnsi="Times New Roman"/>
          <w:sz w:val="24"/>
          <w:szCs w:val="24"/>
        </w:rPr>
        <w:t>nde olan öğrenci</w:t>
      </w:r>
      <w:r w:rsidR="00D5609A">
        <w:rPr>
          <w:rFonts w:ascii="Times New Roman" w:hAnsi="Times New Roman"/>
          <w:sz w:val="24"/>
          <w:szCs w:val="24"/>
        </w:rPr>
        <w:t>leri hafife aldıkları, önemseme</w:t>
      </w:r>
      <w:r w:rsidR="00CE724F">
        <w:rPr>
          <w:rFonts w:ascii="Times New Roman" w:hAnsi="Times New Roman"/>
          <w:sz w:val="24"/>
          <w:szCs w:val="24"/>
        </w:rPr>
        <w:t xml:space="preserve">dikleri sonucuna varılmıştır. </w:t>
      </w:r>
      <w:proofErr w:type="spellStart"/>
      <w:r w:rsidR="00CC5880" w:rsidRPr="00CC5880">
        <w:rPr>
          <w:rFonts w:ascii="Times New Roman" w:hAnsi="Times New Roman"/>
          <w:sz w:val="24"/>
          <w:szCs w:val="24"/>
        </w:rPr>
        <w:t>Ma</w:t>
      </w:r>
      <w:r>
        <w:rPr>
          <w:rFonts w:ascii="Times New Roman" w:hAnsi="Times New Roman"/>
          <w:sz w:val="24"/>
          <w:szCs w:val="24"/>
        </w:rPr>
        <w:t>rsden</w:t>
      </w:r>
      <w:proofErr w:type="spellEnd"/>
      <w:r>
        <w:rPr>
          <w:rFonts w:ascii="Times New Roman" w:hAnsi="Times New Roman"/>
          <w:sz w:val="24"/>
          <w:szCs w:val="24"/>
        </w:rPr>
        <w:t xml:space="preserve"> ve diğerleri</w:t>
      </w:r>
      <w:r w:rsidR="00CC5880" w:rsidRPr="00CC5880">
        <w:rPr>
          <w:rFonts w:ascii="Times New Roman" w:hAnsi="Times New Roman"/>
          <w:sz w:val="24"/>
          <w:szCs w:val="24"/>
        </w:rPr>
        <w:t xml:space="preserve"> </w:t>
      </w:r>
      <w:r w:rsidR="00CC5880">
        <w:rPr>
          <w:rFonts w:ascii="Times New Roman" w:hAnsi="Times New Roman"/>
          <w:sz w:val="24"/>
          <w:szCs w:val="24"/>
        </w:rPr>
        <w:t xml:space="preserve">(2005) tarafından yapılan çalışmada </w:t>
      </w:r>
      <w:r w:rsidR="0076731F">
        <w:rPr>
          <w:rFonts w:ascii="Times New Roman" w:hAnsi="Times New Roman"/>
          <w:sz w:val="24"/>
          <w:szCs w:val="24"/>
        </w:rPr>
        <w:t>Avustralya</w:t>
      </w:r>
      <w:r w:rsidR="00D5609A">
        <w:rPr>
          <w:rFonts w:ascii="Times New Roman" w:hAnsi="Times New Roman"/>
          <w:sz w:val="24"/>
          <w:szCs w:val="24"/>
        </w:rPr>
        <w:t>’</w:t>
      </w:r>
      <w:r w:rsidR="0076731F">
        <w:rPr>
          <w:rFonts w:ascii="Times New Roman" w:hAnsi="Times New Roman"/>
          <w:sz w:val="24"/>
          <w:szCs w:val="24"/>
        </w:rPr>
        <w:t xml:space="preserve">da üniversite öğrencilerinin akademik </w:t>
      </w:r>
      <w:r w:rsidR="00E55E2F">
        <w:rPr>
          <w:rFonts w:ascii="Times New Roman" w:hAnsi="Times New Roman"/>
          <w:sz w:val="24"/>
          <w:szCs w:val="24"/>
        </w:rPr>
        <w:t>sahtekârlık</w:t>
      </w:r>
      <w:r w:rsidR="0076731F">
        <w:rPr>
          <w:rFonts w:ascii="Times New Roman" w:hAnsi="Times New Roman"/>
          <w:sz w:val="24"/>
          <w:szCs w:val="24"/>
        </w:rPr>
        <w:t xml:space="preserve"> davranışları araştırılmıştır. Araştırma sonucunda yüksek </w:t>
      </w:r>
      <w:r w:rsidR="00D5609A">
        <w:rPr>
          <w:rFonts w:ascii="Times New Roman" w:hAnsi="Times New Roman"/>
          <w:sz w:val="24"/>
          <w:szCs w:val="24"/>
        </w:rPr>
        <w:t>sahtekârlık</w:t>
      </w:r>
      <w:r w:rsidR="0076731F">
        <w:rPr>
          <w:rFonts w:ascii="Times New Roman" w:hAnsi="Times New Roman"/>
          <w:sz w:val="24"/>
          <w:szCs w:val="24"/>
        </w:rPr>
        <w:t xml:space="preserve"> seviyelerinin düşük öğrenm</w:t>
      </w:r>
      <w:r w:rsidR="00D5609A">
        <w:rPr>
          <w:rFonts w:ascii="Times New Roman" w:hAnsi="Times New Roman"/>
          <w:sz w:val="24"/>
          <w:szCs w:val="24"/>
        </w:rPr>
        <w:t>e</w:t>
      </w:r>
      <w:r w:rsidR="0076731F">
        <w:rPr>
          <w:rFonts w:ascii="Times New Roman" w:hAnsi="Times New Roman"/>
          <w:sz w:val="24"/>
          <w:szCs w:val="24"/>
        </w:rPr>
        <w:t>ye yol açtığı</w:t>
      </w:r>
      <w:r w:rsidR="00D5609A">
        <w:rPr>
          <w:rFonts w:ascii="Times New Roman" w:hAnsi="Times New Roman"/>
          <w:sz w:val="24"/>
          <w:szCs w:val="24"/>
        </w:rPr>
        <w:t>; a</w:t>
      </w:r>
      <w:r w:rsidR="0076731F">
        <w:rPr>
          <w:rFonts w:ascii="Times New Roman" w:hAnsi="Times New Roman"/>
          <w:sz w:val="24"/>
          <w:szCs w:val="24"/>
        </w:rPr>
        <w:t xml:space="preserve">kademik </w:t>
      </w:r>
      <w:r w:rsidR="00D5609A">
        <w:rPr>
          <w:rFonts w:ascii="Times New Roman" w:hAnsi="Times New Roman"/>
          <w:sz w:val="24"/>
          <w:szCs w:val="24"/>
        </w:rPr>
        <w:t>sahtekârlık</w:t>
      </w:r>
      <w:r w:rsidR="0076731F">
        <w:rPr>
          <w:rFonts w:ascii="Times New Roman" w:hAnsi="Times New Roman"/>
          <w:sz w:val="24"/>
          <w:szCs w:val="24"/>
        </w:rPr>
        <w:t xml:space="preserve"> olarak kopya</w:t>
      </w:r>
      <w:r w:rsidR="00D5609A">
        <w:rPr>
          <w:rFonts w:ascii="Times New Roman" w:hAnsi="Times New Roman"/>
          <w:sz w:val="24"/>
          <w:szCs w:val="24"/>
        </w:rPr>
        <w:t xml:space="preserve"> çe</w:t>
      </w:r>
      <w:r w:rsidR="0076731F">
        <w:rPr>
          <w:rFonts w:ascii="Times New Roman" w:hAnsi="Times New Roman"/>
          <w:sz w:val="24"/>
          <w:szCs w:val="24"/>
        </w:rPr>
        <w:t xml:space="preserve">kme, aldatma ve intihal olarak </w:t>
      </w:r>
      <w:r w:rsidR="00C0720A">
        <w:rPr>
          <w:rFonts w:ascii="Times New Roman" w:hAnsi="Times New Roman"/>
          <w:sz w:val="24"/>
          <w:szCs w:val="24"/>
        </w:rPr>
        <w:t xml:space="preserve">üç tür </w:t>
      </w:r>
      <w:r w:rsidR="00735732">
        <w:rPr>
          <w:rFonts w:ascii="Times New Roman" w:hAnsi="Times New Roman"/>
          <w:sz w:val="24"/>
          <w:szCs w:val="24"/>
        </w:rPr>
        <w:t>sahtekârlık</w:t>
      </w:r>
      <w:r w:rsidR="00C0720A">
        <w:rPr>
          <w:rFonts w:ascii="Times New Roman" w:hAnsi="Times New Roman"/>
          <w:sz w:val="24"/>
          <w:szCs w:val="24"/>
        </w:rPr>
        <w:t xml:space="preserve"> olduğu sonucuna ulaşılmıştır. </w:t>
      </w:r>
    </w:p>
    <w:p w14:paraId="54C51D9E" w14:textId="15F3C216" w:rsidR="00752492" w:rsidRDefault="006A7C7F" w:rsidP="00A61777">
      <w:pPr>
        <w:spacing w:line="480" w:lineRule="auto"/>
        <w:ind w:firstLine="708"/>
        <w:jc w:val="both"/>
        <w:rPr>
          <w:rFonts w:ascii="Times New Roman" w:hAnsi="Times New Roman"/>
          <w:sz w:val="24"/>
          <w:szCs w:val="24"/>
        </w:rPr>
      </w:pPr>
      <w:r w:rsidRPr="006A7C7F">
        <w:rPr>
          <w:rFonts w:ascii="Times New Roman" w:hAnsi="Times New Roman"/>
          <w:sz w:val="24"/>
          <w:szCs w:val="24"/>
        </w:rPr>
        <w:t xml:space="preserve">Akdağ ve Güneş (2002) eğitim fakültesi öğrencilerinden notları düşük olanlar arasındaki kopya çekme oranının, yüksek olanlara göre daha yukarı seviyelerde olduğunu tespit </w:t>
      </w:r>
      <w:r w:rsidRPr="006A7C7F">
        <w:rPr>
          <w:rFonts w:ascii="Times New Roman" w:hAnsi="Times New Roman"/>
          <w:sz w:val="24"/>
          <w:szCs w:val="24"/>
        </w:rPr>
        <w:lastRenderedPageBreak/>
        <w:t>etmiştir.</w:t>
      </w:r>
      <w:r w:rsidR="00450895">
        <w:rPr>
          <w:rFonts w:ascii="Times New Roman" w:hAnsi="Times New Roman"/>
          <w:sz w:val="24"/>
          <w:szCs w:val="24"/>
        </w:rPr>
        <w:t xml:space="preserve"> </w:t>
      </w:r>
      <w:proofErr w:type="spellStart"/>
      <w:r w:rsidR="00735732">
        <w:rPr>
          <w:rFonts w:ascii="Times New Roman" w:hAnsi="Times New Roman"/>
          <w:sz w:val="24"/>
          <w:szCs w:val="24"/>
        </w:rPr>
        <w:t>Kaymakcan</w:t>
      </w:r>
      <w:proofErr w:type="spellEnd"/>
      <w:r w:rsidR="00735732">
        <w:rPr>
          <w:rFonts w:ascii="Times New Roman" w:hAnsi="Times New Roman"/>
          <w:sz w:val="24"/>
          <w:szCs w:val="24"/>
        </w:rPr>
        <w:t xml:space="preserve"> (2002) tarafından ilahiyat öğrencilerin kopya çekmeye ilişkin yaklaşımlarının araştırıldığı çalışmada öğrencilerin %63’ü sıklıkla kopya çektiklerini, erkek öğrencilerin kız öğrencilere göre daha fazla kopya çektikleri, en çok kopyanın felsefe grubu dersleri ile </w:t>
      </w:r>
      <w:proofErr w:type="gramStart"/>
      <w:r w:rsidR="00735732">
        <w:rPr>
          <w:rFonts w:ascii="Times New Roman" w:hAnsi="Times New Roman"/>
          <w:sz w:val="24"/>
          <w:szCs w:val="24"/>
        </w:rPr>
        <w:t>formasyon</w:t>
      </w:r>
      <w:proofErr w:type="gramEnd"/>
      <w:r w:rsidR="00735732">
        <w:rPr>
          <w:rFonts w:ascii="Times New Roman" w:hAnsi="Times New Roman"/>
          <w:sz w:val="24"/>
          <w:szCs w:val="24"/>
        </w:rPr>
        <w:t xml:space="preserve"> derslerinde olduğu sonucuna varılmıştır. </w:t>
      </w:r>
      <w:proofErr w:type="spellStart"/>
      <w:r w:rsidR="00752492">
        <w:rPr>
          <w:rFonts w:ascii="Times New Roman" w:hAnsi="Times New Roman"/>
          <w:sz w:val="24"/>
          <w:szCs w:val="24"/>
        </w:rPr>
        <w:t>Roig</w:t>
      </w:r>
      <w:proofErr w:type="spellEnd"/>
      <w:r w:rsidR="00752492">
        <w:rPr>
          <w:rFonts w:ascii="Times New Roman" w:hAnsi="Times New Roman"/>
          <w:sz w:val="24"/>
          <w:szCs w:val="24"/>
        </w:rPr>
        <w:t xml:space="preserve"> ve </w:t>
      </w:r>
      <w:proofErr w:type="spellStart"/>
      <w:r w:rsidR="00752492">
        <w:rPr>
          <w:rFonts w:ascii="Times New Roman" w:hAnsi="Times New Roman"/>
          <w:sz w:val="24"/>
          <w:szCs w:val="24"/>
        </w:rPr>
        <w:t>Caso</w:t>
      </w:r>
      <w:proofErr w:type="spellEnd"/>
      <w:r w:rsidR="00752492">
        <w:rPr>
          <w:rFonts w:ascii="Times New Roman" w:hAnsi="Times New Roman"/>
          <w:sz w:val="24"/>
          <w:szCs w:val="24"/>
        </w:rPr>
        <w:t xml:space="preserve"> (2005) tarafından yapılan araştırmada </w:t>
      </w:r>
      <w:r w:rsidR="00EA5DF3">
        <w:rPr>
          <w:rFonts w:ascii="Times New Roman" w:hAnsi="Times New Roman"/>
          <w:sz w:val="24"/>
          <w:szCs w:val="24"/>
        </w:rPr>
        <w:t xml:space="preserve">erkeklerin kızlara </w:t>
      </w:r>
      <w:r w:rsidR="006379E1">
        <w:rPr>
          <w:rFonts w:ascii="Times New Roman" w:hAnsi="Times New Roman"/>
          <w:sz w:val="24"/>
          <w:szCs w:val="24"/>
        </w:rPr>
        <w:t xml:space="preserve">göre akademik </w:t>
      </w:r>
      <w:r w:rsidR="00EA5DF3">
        <w:rPr>
          <w:rFonts w:ascii="Times New Roman" w:hAnsi="Times New Roman"/>
          <w:sz w:val="24"/>
          <w:szCs w:val="24"/>
        </w:rPr>
        <w:t>sahtekârlık</w:t>
      </w:r>
      <w:r w:rsidR="004870AD">
        <w:rPr>
          <w:rFonts w:ascii="Times New Roman" w:hAnsi="Times New Roman"/>
          <w:sz w:val="24"/>
          <w:szCs w:val="24"/>
        </w:rPr>
        <w:t xml:space="preserve"> eğilimlerinin yüksek olduğu tespit edilmiştir. Akademik </w:t>
      </w:r>
      <w:r w:rsidR="00EA5DF3">
        <w:rPr>
          <w:rFonts w:ascii="Times New Roman" w:hAnsi="Times New Roman"/>
          <w:sz w:val="24"/>
          <w:szCs w:val="24"/>
        </w:rPr>
        <w:t>sahtekârlık</w:t>
      </w:r>
      <w:r w:rsidR="004870AD">
        <w:rPr>
          <w:rFonts w:ascii="Times New Roman" w:hAnsi="Times New Roman"/>
          <w:sz w:val="24"/>
          <w:szCs w:val="24"/>
        </w:rPr>
        <w:t xml:space="preserve"> yapmak için mazeretler arasında hastalık, aile içi özel durum, ödevi anlamama, saatin alarmının çalışmaması/uyuyakalma, ödevi evde/yurtta unutma, bilgisayarın bozulması, </w:t>
      </w:r>
      <w:r w:rsidR="007D1320">
        <w:rPr>
          <w:rFonts w:ascii="Times New Roman" w:hAnsi="Times New Roman"/>
          <w:sz w:val="24"/>
          <w:szCs w:val="24"/>
        </w:rPr>
        <w:t xml:space="preserve">büyükanne/büyükbabanın ölümü, en iyi arkadaşın ölümü vb. gibi mazeretler sıralanmıştır. Bunlardan bir kısmı gerçek mazeretlerken, bir kısmı öğrencilerin </w:t>
      </w:r>
      <w:r w:rsidR="00EA5DF3">
        <w:rPr>
          <w:rFonts w:ascii="Times New Roman" w:hAnsi="Times New Roman"/>
          <w:sz w:val="24"/>
          <w:szCs w:val="24"/>
        </w:rPr>
        <w:t>sahtekârlığıdır</w:t>
      </w:r>
      <w:r w:rsidR="007D1320">
        <w:rPr>
          <w:rFonts w:ascii="Times New Roman" w:hAnsi="Times New Roman"/>
          <w:sz w:val="24"/>
          <w:szCs w:val="24"/>
        </w:rPr>
        <w:t>. Haksız mazeret kullananların %80’i ödevi tamamlamak için zaman kazanmak, sınav için yeni bir tarih almak amacıyla yaptıklarını belir</w:t>
      </w:r>
      <w:r w:rsidR="00EA5DF3">
        <w:rPr>
          <w:rFonts w:ascii="Times New Roman" w:hAnsi="Times New Roman"/>
          <w:sz w:val="24"/>
          <w:szCs w:val="24"/>
        </w:rPr>
        <w:t>t</w:t>
      </w:r>
      <w:r w:rsidR="007D1320">
        <w:rPr>
          <w:rFonts w:ascii="Times New Roman" w:hAnsi="Times New Roman"/>
          <w:sz w:val="24"/>
          <w:szCs w:val="24"/>
        </w:rPr>
        <w:t xml:space="preserve">mişlerdir. </w:t>
      </w:r>
      <w:r w:rsidR="006829C0">
        <w:rPr>
          <w:rFonts w:ascii="Times New Roman" w:hAnsi="Times New Roman"/>
          <w:sz w:val="24"/>
          <w:szCs w:val="24"/>
        </w:rPr>
        <w:t>Öğrencinin% 72’</w:t>
      </w:r>
      <w:r w:rsidR="00F52E62" w:rsidRPr="00F52E62">
        <w:rPr>
          <w:rFonts w:ascii="Times New Roman" w:hAnsi="Times New Roman"/>
          <w:sz w:val="24"/>
          <w:szCs w:val="24"/>
        </w:rPr>
        <w:t>si</w:t>
      </w:r>
      <w:r w:rsidR="00840D7A">
        <w:rPr>
          <w:rFonts w:ascii="Times New Roman" w:hAnsi="Times New Roman"/>
          <w:sz w:val="24"/>
          <w:szCs w:val="24"/>
        </w:rPr>
        <w:t xml:space="preserve"> </w:t>
      </w:r>
      <w:r w:rsidR="00F52E62" w:rsidRPr="00F52E62">
        <w:rPr>
          <w:rFonts w:ascii="Times New Roman" w:hAnsi="Times New Roman"/>
          <w:sz w:val="24"/>
          <w:szCs w:val="24"/>
        </w:rPr>
        <w:t>en az bir kere kolejde hileli bir baha</w:t>
      </w:r>
      <w:r w:rsidR="00D12458">
        <w:rPr>
          <w:rFonts w:ascii="Times New Roman" w:hAnsi="Times New Roman"/>
          <w:sz w:val="24"/>
          <w:szCs w:val="24"/>
        </w:rPr>
        <w:t xml:space="preserve">ne kullandıklarını iddia </w:t>
      </w:r>
      <w:r w:rsidR="00EA5DF3">
        <w:rPr>
          <w:rFonts w:ascii="Times New Roman" w:hAnsi="Times New Roman"/>
          <w:sz w:val="24"/>
          <w:szCs w:val="24"/>
        </w:rPr>
        <w:t>etm</w:t>
      </w:r>
      <w:r w:rsidR="00D12458">
        <w:rPr>
          <w:rFonts w:ascii="Times New Roman" w:hAnsi="Times New Roman"/>
          <w:sz w:val="24"/>
          <w:szCs w:val="24"/>
        </w:rPr>
        <w:t xml:space="preserve">işlerdir. </w:t>
      </w:r>
      <w:r w:rsidR="00A61777">
        <w:rPr>
          <w:rFonts w:ascii="Times New Roman" w:hAnsi="Times New Roman"/>
          <w:sz w:val="24"/>
          <w:szCs w:val="24"/>
        </w:rPr>
        <w:tab/>
      </w:r>
      <w:r w:rsidR="00954339">
        <w:rPr>
          <w:rFonts w:ascii="Times New Roman" w:hAnsi="Times New Roman"/>
          <w:sz w:val="24"/>
          <w:szCs w:val="24"/>
        </w:rPr>
        <w:t xml:space="preserve">Uzun ve diğerleri </w:t>
      </w:r>
      <w:r w:rsidR="007F448E">
        <w:rPr>
          <w:rFonts w:ascii="Times New Roman" w:hAnsi="Times New Roman"/>
          <w:sz w:val="24"/>
          <w:szCs w:val="24"/>
        </w:rPr>
        <w:t xml:space="preserve">(2007) tarafından yapılan araştırmada öğrencilerin intihal yapma nedenleri arasında zaman kısıtlığı, </w:t>
      </w:r>
      <w:r w:rsidR="007F448E" w:rsidRPr="002B7A61">
        <w:rPr>
          <w:rFonts w:ascii="Times New Roman" w:hAnsi="Times New Roman"/>
          <w:sz w:val="24"/>
          <w:szCs w:val="24"/>
        </w:rPr>
        <w:t>dersten geçmenin mutlak not almaya bağlı</w:t>
      </w:r>
      <w:r w:rsidR="00450895">
        <w:rPr>
          <w:rFonts w:ascii="Times New Roman" w:hAnsi="Times New Roman"/>
          <w:sz w:val="24"/>
          <w:szCs w:val="24"/>
        </w:rPr>
        <w:t xml:space="preserve"> </w:t>
      </w:r>
      <w:r w:rsidR="007F448E" w:rsidRPr="002B7A61">
        <w:rPr>
          <w:rFonts w:ascii="Times New Roman" w:hAnsi="Times New Roman"/>
          <w:sz w:val="24"/>
          <w:szCs w:val="24"/>
        </w:rPr>
        <w:t>olması</w:t>
      </w:r>
      <w:r w:rsidR="007F448E">
        <w:rPr>
          <w:rFonts w:ascii="Times New Roman" w:hAnsi="Times New Roman"/>
          <w:sz w:val="24"/>
          <w:szCs w:val="24"/>
        </w:rPr>
        <w:t xml:space="preserve">, </w:t>
      </w:r>
      <w:r w:rsidR="007F448E" w:rsidRPr="002B7A61">
        <w:rPr>
          <w:rFonts w:ascii="Times New Roman" w:hAnsi="Times New Roman"/>
          <w:sz w:val="24"/>
          <w:szCs w:val="24"/>
        </w:rPr>
        <w:t>öğrencilerin ödev ve ders hakkında yetersiz</w:t>
      </w:r>
      <w:r w:rsidR="006F10DA">
        <w:rPr>
          <w:rFonts w:ascii="Times New Roman" w:hAnsi="Times New Roman"/>
          <w:sz w:val="24"/>
          <w:szCs w:val="24"/>
        </w:rPr>
        <w:t xml:space="preserve"> </w:t>
      </w:r>
      <w:r w:rsidR="007F448E" w:rsidRPr="002B7A61">
        <w:rPr>
          <w:rFonts w:ascii="Times New Roman" w:hAnsi="Times New Roman"/>
          <w:sz w:val="24"/>
          <w:szCs w:val="24"/>
        </w:rPr>
        <w:t>bilgilendirilmesi</w:t>
      </w:r>
      <w:r w:rsidR="007F448E">
        <w:rPr>
          <w:rFonts w:ascii="Times New Roman" w:hAnsi="Times New Roman"/>
          <w:sz w:val="24"/>
          <w:szCs w:val="24"/>
        </w:rPr>
        <w:t xml:space="preserve">, </w:t>
      </w:r>
      <w:r w:rsidR="007F448E" w:rsidRPr="002B7A61">
        <w:rPr>
          <w:rFonts w:ascii="Times New Roman" w:hAnsi="Times New Roman"/>
          <w:sz w:val="24"/>
          <w:szCs w:val="24"/>
        </w:rPr>
        <w:t>dersin önemsenmemesi veya sevilmemesi</w:t>
      </w:r>
      <w:r w:rsidR="007F448E">
        <w:rPr>
          <w:rFonts w:ascii="Times New Roman" w:hAnsi="Times New Roman"/>
          <w:sz w:val="24"/>
          <w:szCs w:val="24"/>
        </w:rPr>
        <w:t xml:space="preserve">, </w:t>
      </w:r>
      <w:r w:rsidR="007F448E" w:rsidRPr="002B7A61">
        <w:rPr>
          <w:rFonts w:ascii="Times New Roman" w:hAnsi="Times New Roman"/>
          <w:sz w:val="24"/>
          <w:szCs w:val="24"/>
        </w:rPr>
        <w:t>aşırmanın tam olarak neleri kapsadığının</w:t>
      </w:r>
      <w:r w:rsidR="006F10DA">
        <w:rPr>
          <w:rFonts w:ascii="Times New Roman" w:hAnsi="Times New Roman"/>
          <w:sz w:val="24"/>
          <w:szCs w:val="24"/>
        </w:rPr>
        <w:t xml:space="preserve"> </w:t>
      </w:r>
      <w:r w:rsidR="007F448E" w:rsidRPr="002B7A61">
        <w:rPr>
          <w:rFonts w:ascii="Times New Roman" w:hAnsi="Times New Roman"/>
          <w:sz w:val="24"/>
          <w:szCs w:val="24"/>
        </w:rPr>
        <w:t>bilinmemesi</w:t>
      </w:r>
      <w:r w:rsidR="007F448E">
        <w:rPr>
          <w:rFonts w:ascii="Times New Roman" w:hAnsi="Times New Roman"/>
          <w:sz w:val="24"/>
          <w:szCs w:val="24"/>
        </w:rPr>
        <w:t xml:space="preserve"> neden olarak ortaya konulmuştur.</w:t>
      </w:r>
      <w:r w:rsidR="00450895">
        <w:rPr>
          <w:rFonts w:ascii="Times New Roman" w:hAnsi="Times New Roman"/>
          <w:sz w:val="24"/>
          <w:szCs w:val="24"/>
        </w:rPr>
        <w:t xml:space="preserve"> </w:t>
      </w:r>
      <w:r w:rsidR="00B62EC0" w:rsidRPr="00B62EC0">
        <w:rPr>
          <w:rFonts w:ascii="Times New Roman" w:hAnsi="Times New Roman"/>
          <w:sz w:val="24"/>
          <w:szCs w:val="24"/>
        </w:rPr>
        <w:t>Seven ve Engin’in (2008) öğretmen adayları ile yapmış oldukları araştırmalarında, öğrencilerin kopya çekme nedenleri arasında yüksek not alamama ve dersten kalma kaygısı gibi psikolojik sebepler olduğunu tespit ederken, Eraslan (2011) tarafından yapılan araştırmada ise öğretmen adaylarının kendilerini güvende hissetmek amacıyla kopya çektikleri sonucuna varmıştır.</w:t>
      </w:r>
      <w:r w:rsidR="00450895">
        <w:rPr>
          <w:rFonts w:ascii="Times New Roman" w:hAnsi="Times New Roman"/>
          <w:sz w:val="24"/>
          <w:szCs w:val="24"/>
        </w:rPr>
        <w:t xml:space="preserve"> </w:t>
      </w:r>
      <w:r w:rsidR="00A43AD9">
        <w:rPr>
          <w:rFonts w:ascii="Times New Roman" w:hAnsi="Times New Roman"/>
          <w:sz w:val="24"/>
          <w:szCs w:val="24"/>
        </w:rPr>
        <w:t xml:space="preserve">Alan yazındaki </w:t>
      </w:r>
      <w:r w:rsidR="00B62EC0" w:rsidRPr="00B62EC0">
        <w:rPr>
          <w:rFonts w:ascii="Times New Roman" w:hAnsi="Times New Roman"/>
          <w:sz w:val="24"/>
          <w:szCs w:val="24"/>
        </w:rPr>
        <w:t xml:space="preserve">araştırmalar </w:t>
      </w:r>
      <w:r w:rsidR="00A43AD9">
        <w:rPr>
          <w:rFonts w:ascii="Times New Roman" w:hAnsi="Times New Roman"/>
          <w:sz w:val="24"/>
          <w:szCs w:val="24"/>
        </w:rPr>
        <w:t xml:space="preserve">incelendiğinde </w:t>
      </w:r>
      <w:r w:rsidR="00B62EC0" w:rsidRPr="00B62EC0">
        <w:rPr>
          <w:rFonts w:ascii="Times New Roman" w:hAnsi="Times New Roman"/>
          <w:sz w:val="24"/>
          <w:szCs w:val="24"/>
        </w:rPr>
        <w:t>kopya çeken öğrencilerin market hırsızlığı, gelir vergilerinde sahtecilik, zararlı madde taşıma, okul hayatları boyunca aldatma davranışları, etik olmayan davranışlar ile etik olmayan iş ahlakı sergileyebileceklerini göstermektedir (</w:t>
      </w:r>
      <w:proofErr w:type="spellStart"/>
      <w:r w:rsidR="00A47F13">
        <w:rPr>
          <w:rFonts w:ascii="Times New Roman" w:hAnsi="Times New Roman"/>
          <w:sz w:val="24"/>
          <w:szCs w:val="24"/>
        </w:rPr>
        <w:t>Beck</w:t>
      </w:r>
      <w:proofErr w:type="spellEnd"/>
      <w:r w:rsidR="00A47F13">
        <w:rPr>
          <w:rFonts w:ascii="Times New Roman" w:hAnsi="Times New Roman"/>
          <w:sz w:val="24"/>
          <w:szCs w:val="24"/>
        </w:rPr>
        <w:t xml:space="preserve"> ve </w:t>
      </w:r>
      <w:proofErr w:type="spellStart"/>
      <w:r w:rsidR="00A47F13">
        <w:rPr>
          <w:rFonts w:ascii="Times New Roman" w:hAnsi="Times New Roman"/>
          <w:sz w:val="24"/>
          <w:szCs w:val="24"/>
        </w:rPr>
        <w:t>Ajzen</w:t>
      </w:r>
      <w:proofErr w:type="spellEnd"/>
      <w:r w:rsidR="00A47F13">
        <w:rPr>
          <w:rFonts w:ascii="Times New Roman" w:hAnsi="Times New Roman"/>
          <w:sz w:val="24"/>
          <w:szCs w:val="24"/>
        </w:rPr>
        <w:t xml:space="preserve">, 1991 </w:t>
      </w:r>
      <w:proofErr w:type="spellStart"/>
      <w:r w:rsidR="00A47F13">
        <w:rPr>
          <w:rFonts w:ascii="Times New Roman" w:hAnsi="Times New Roman"/>
          <w:sz w:val="24"/>
          <w:szCs w:val="24"/>
        </w:rPr>
        <w:t>a</w:t>
      </w:r>
      <w:r w:rsidR="00B62EC0" w:rsidRPr="00B62EC0">
        <w:rPr>
          <w:rFonts w:ascii="Times New Roman" w:hAnsi="Times New Roman"/>
          <w:sz w:val="24"/>
          <w:szCs w:val="24"/>
        </w:rPr>
        <w:t>kt</w:t>
      </w:r>
      <w:proofErr w:type="spellEnd"/>
      <w:r w:rsidR="00B62EC0" w:rsidRPr="00B62EC0">
        <w:rPr>
          <w:rFonts w:ascii="Times New Roman" w:hAnsi="Times New Roman"/>
          <w:sz w:val="24"/>
          <w:szCs w:val="24"/>
        </w:rPr>
        <w:t>. Eminoğlu, 2008).</w:t>
      </w:r>
    </w:p>
    <w:p w14:paraId="30A2B56F" w14:textId="15F802BF" w:rsidR="00D42D5D" w:rsidRPr="00D42D5D" w:rsidRDefault="00A61777" w:rsidP="008304B0">
      <w:pPr>
        <w:spacing w:line="480" w:lineRule="auto"/>
        <w:jc w:val="both"/>
        <w:rPr>
          <w:rFonts w:ascii="Times New Roman" w:hAnsi="Times New Roman"/>
          <w:b/>
          <w:sz w:val="24"/>
          <w:szCs w:val="24"/>
        </w:rPr>
      </w:pPr>
      <w:r>
        <w:rPr>
          <w:rFonts w:ascii="Times New Roman" w:hAnsi="Times New Roman"/>
          <w:sz w:val="24"/>
          <w:szCs w:val="24"/>
        </w:rPr>
        <w:lastRenderedPageBreak/>
        <w:tab/>
      </w:r>
      <w:r w:rsidR="006A7C7F">
        <w:rPr>
          <w:rFonts w:ascii="Times New Roman" w:hAnsi="Times New Roman"/>
          <w:sz w:val="24"/>
          <w:szCs w:val="24"/>
        </w:rPr>
        <w:t xml:space="preserve"> </w:t>
      </w:r>
      <w:r w:rsidR="00D42D5D" w:rsidRPr="00D42D5D">
        <w:rPr>
          <w:rFonts w:ascii="Times New Roman" w:hAnsi="Times New Roman"/>
          <w:b/>
          <w:sz w:val="24"/>
          <w:szCs w:val="24"/>
        </w:rPr>
        <w:t>Olumsuz Değerlendirilme Korkusu</w:t>
      </w:r>
    </w:p>
    <w:p w14:paraId="6D17312C" w14:textId="6D9F3024" w:rsidR="00D42D5D" w:rsidRPr="00D42D5D" w:rsidRDefault="00D42D5D" w:rsidP="00D42D5D">
      <w:pPr>
        <w:spacing w:line="480" w:lineRule="auto"/>
        <w:ind w:firstLine="360"/>
        <w:jc w:val="both"/>
        <w:rPr>
          <w:rFonts w:ascii="Times New Roman" w:hAnsi="Times New Roman"/>
          <w:sz w:val="24"/>
          <w:szCs w:val="24"/>
        </w:rPr>
      </w:pPr>
      <w:r w:rsidRPr="00D42D5D">
        <w:rPr>
          <w:rFonts w:ascii="Times New Roman" w:hAnsi="Times New Roman"/>
          <w:sz w:val="24"/>
          <w:szCs w:val="24"/>
        </w:rPr>
        <w:t xml:space="preserve">Korku (TDK, 2017) </w:t>
      </w:r>
      <w:r w:rsidRPr="00D42D5D">
        <w:rPr>
          <w:rFonts w:ascii="Times New Roman" w:hAnsi="Times New Roman"/>
          <w:i/>
          <w:sz w:val="24"/>
          <w:szCs w:val="24"/>
        </w:rPr>
        <w:t>“bir tehlike veya tehlike düşüncesi karşısında duyulan kaygı, üzüntü, gerçek veya beklenen bir tehlike ile yoğun bir acı karşısında uyanan ve beniz sararması, ağız kuruması, kalp solunum hızlanması vb. belirtileri olan veya daha karmaşık fizyolojik değişmelerle kendini gösteren duygu durumu”</w:t>
      </w:r>
      <w:r w:rsidRPr="00D42D5D">
        <w:rPr>
          <w:rFonts w:ascii="Times New Roman" w:hAnsi="Times New Roman"/>
          <w:sz w:val="24"/>
          <w:szCs w:val="24"/>
        </w:rPr>
        <w:t xml:space="preserve"> olarak tanımlanmaktadır. Sözlükte de ifade edildiği gibi korkunun temelinde olumsuz bir durum ve bu durum karşısında bireyin fizyolojik ve psikolojik yapısındaki değişiklikler yer almaktadır.  Olumsuz değerlendirilme korkusu ise başkalarının değerlendirmeleri hakkında endişe duyma, onların olumsuz değerlendirmelerinden çekinme,  onların başkalarına kendileri ile ilgili olumsuz bilgiler aktaracağını düşünme durumlarıdır (Watson ve </w:t>
      </w:r>
      <w:proofErr w:type="spellStart"/>
      <w:r w:rsidRPr="00D42D5D">
        <w:rPr>
          <w:rFonts w:ascii="Times New Roman" w:hAnsi="Times New Roman"/>
          <w:sz w:val="24"/>
          <w:szCs w:val="24"/>
        </w:rPr>
        <w:t>Friend</w:t>
      </w:r>
      <w:proofErr w:type="spellEnd"/>
      <w:r w:rsidRPr="00D42D5D">
        <w:rPr>
          <w:rFonts w:ascii="Times New Roman" w:hAnsi="Times New Roman"/>
          <w:sz w:val="24"/>
          <w:szCs w:val="24"/>
        </w:rPr>
        <w:t>, 1969). Bir topluluğa katılma, toplumsal bir olayla ile ilgili duygusal tepki verme, topluluğun ya da toplumun bireyle ilgili düşünceleri neticesinde sosyal endişe duyma,  olumsuz değerlendirilme korkusu yaşayan bireylerde</w:t>
      </w:r>
      <w:r w:rsidR="00C53A32">
        <w:rPr>
          <w:rFonts w:ascii="Times New Roman" w:hAnsi="Times New Roman"/>
          <w:sz w:val="24"/>
          <w:szCs w:val="24"/>
        </w:rPr>
        <w:t xml:space="preserve"> mevcuttur (</w:t>
      </w:r>
      <w:proofErr w:type="spellStart"/>
      <w:r w:rsidR="00C53A32">
        <w:rPr>
          <w:rFonts w:ascii="Times New Roman" w:hAnsi="Times New Roman"/>
          <w:sz w:val="24"/>
          <w:szCs w:val="24"/>
        </w:rPr>
        <w:t>Weeks</w:t>
      </w:r>
      <w:proofErr w:type="spellEnd"/>
      <w:r w:rsidR="00C53A32">
        <w:rPr>
          <w:rFonts w:ascii="Times New Roman" w:hAnsi="Times New Roman"/>
          <w:sz w:val="24"/>
          <w:szCs w:val="24"/>
        </w:rPr>
        <w:t xml:space="preserve"> ve </w:t>
      </w:r>
      <w:proofErr w:type="spellStart"/>
      <w:r w:rsidR="00C53A32">
        <w:rPr>
          <w:rFonts w:ascii="Times New Roman" w:hAnsi="Times New Roman"/>
          <w:sz w:val="24"/>
          <w:szCs w:val="24"/>
        </w:rPr>
        <w:t>diğ</w:t>
      </w:r>
      <w:proofErr w:type="spellEnd"/>
      <w:proofErr w:type="gramStart"/>
      <w:r w:rsidR="00C53A32">
        <w:rPr>
          <w:rFonts w:ascii="Times New Roman" w:hAnsi="Times New Roman"/>
          <w:sz w:val="24"/>
          <w:szCs w:val="24"/>
        </w:rPr>
        <w:t>.,</w:t>
      </w:r>
      <w:proofErr w:type="gramEnd"/>
      <w:r w:rsidR="00C53A32">
        <w:rPr>
          <w:rFonts w:ascii="Times New Roman" w:hAnsi="Times New Roman"/>
          <w:sz w:val="24"/>
          <w:szCs w:val="24"/>
        </w:rPr>
        <w:t xml:space="preserve"> 2005</w:t>
      </w:r>
      <w:r w:rsidRPr="00D42D5D">
        <w:rPr>
          <w:rFonts w:ascii="Times New Roman" w:hAnsi="Times New Roman"/>
          <w:sz w:val="24"/>
          <w:szCs w:val="24"/>
        </w:rPr>
        <w:t>). Olumsuz değerlendirilme korkusu olan bireyler, kendilerini diğerlerine göre daha aşağı gören, bir başkası üzerinde istemediği bir etki bırakmak veya sosyal açıdan dışlanmak istemeyen, başkalarına karşı olumsuz görünmemek için kendilerini sürekli motive eden kişilerdir (</w:t>
      </w:r>
      <w:proofErr w:type="spellStart"/>
      <w:r w:rsidRPr="00D42D5D">
        <w:rPr>
          <w:rFonts w:ascii="Times New Roman" w:hAnsi="Times New Roman"/>
          <w:sz w:val="24"/>
          <w:szCs w:val="24"/>
        </w:rPr>
        <w:t>Weeks</w:t>
      </w:r>
      <w:proofErr w:type="spellEnd"/>
      <w:r w:rsidRPr="00D42D5D">
        <w:rPr>
          <w:rFonts w:ascii="Times New Roman" w:hAnsi="Times New Roman"/>
          <w:sz w:val="24"/>
          <w:szCs w:val="24"/>
        </w:rPr>
        <w:t xml:space="preserve"> ve </w:t>
      </w:r>
      <w:proofErr w:type="spellStart"/>
      <w:r w:rsidRPr="00D42D5D">
        <w:rPr>
          <w:rFonts w:ascii="Times New Roman" w:hAnsi="Times New Roman"/>
          <w:sz w:val="24"/>
          <w:szCs w:val="24"/>
        </w:rPr>
        <w:t>diğ</w:t>
      </w:r>
      <w:proofErr w:type="spellEnd"/>
      <w:proofErr w:type="gramStart"/>
      <w:r w:rsidRPr="00D42D5D">
        <w:rPr>
          <w:rFonts w:ascii="Times New Roman" w:hAnsi="Times New Roman"/>
          <w:sz w:val="24"/>
          <w:szCs w:val="24"/>
        </w:rPr>
        <w:t>.,</w:t>
      </w:r>
      <w:proofErr w:type="gramEnd"/>
      <w:r w:rsidRPr="00D42D5D">
        <w:rPr>
          <w:rFonts w:ascii="Times New Roman" w:hAnsi="Times New Roman"/>
          <w:sz w:val="24"/>
          <w:szCs w:val="24"/>
        </w:rPr>
        <w:t xml:space="preserve"> 2009). Bu durum sosyal kaygı adıyla da karakterize edilmekte; kişinin sosyal durumu ya da performansına ilişkin yaşadığı korku (</w:t>
      </w:r>
      <w:proofErr w:type="spellStart"/>
      <w:r w:rsidRPr="00D42D5D">
        <w:rPr>
          <w:rFonts w:ascii="Times New Roman" w:hAnsi="Times New Roman"/>
          <w:sz w:val="24"/>
          <w:szCs w:val="24"/>
        </w:rPr>
        <w:t>Weeks</w:t>
      </w:r>
      <w:proofErr w:type="spellEnd"/>
      <w:r w:rsidRPr="00D42D5D">
        <w:rPr>
          <w:rFonts w:ascii="Times New Roman" w:hAnsi="Times New Roman"/>
          <w:sz w:val="24"/>
          <w:szCs w:val="24"/>
        </w:rPr>
        <w:t xml:space="preserve"> ve </w:t>
      </w:r>
      <w:proofErr w:type="spellStart"/>
      <w:r w:rsidRPr="00D42D5D">
        <w:rPr>
          <w:rFonts w:ascii="Times New Roman" w:hAnsi="Times New Roman"/>
          <w:sz w:val="24"/>
          <w:szCs w:val="24"/>
        </w:rPr>
        <w:t>diğ</w:t>
      </w:r>
      <w:proofErr w:type="spellEnd"/>
      <w:proofErr w:type="gramStart"/>
      <w:r w:rsidRPr="00D42D5D">
        <w:rPr>
          <w:rFonts w:ascii="Times New Roman" w:hAnsi="Times New Roman"/>
          <w:sz w:val="24"/>
          <w:szCs w:val="24"/>
        </w:rPr>
        <w:t>.,</w:t>
      </w:r>
      <w:proofErr w:type="gramEnd"/>
      <w:r w:rsidRPr="00D42D5D">
        <w:rPr>
          <w:rFonts w:ascii="Times New Roman" w:hAnsi="Times New Roman"/>
          <w:sz w:val="24"/>
          <w:szCs w:val="24"/>
        </w:rPr>
        <w:t xml:space="preserve"> 2008)  durumu olarak açıklanmaktadır. </w:t>
      </w:r>
    </w:p>
    <w:p w14:paraId="2DC65AA0" w14:textId="1065689E" w:rsidR="00D42D5D" w:rsidRPr="00D42D5D" w:rsidRDefault="00D42D5D" w:rsidP="00D42D5D">
      <w:pPr>
        <w:spacing w:line="480" w:lineRule="auto"/>
        <w:ind w:firstLine="360"/>
        <w:jc w:val="both"/>
        <w:rPr>
          <w:rFonts w:ascii="Times New Roman" w:hAnsi="Times New Roman"/>
          <w:sz w:val="24"/>
          <w:szCs w:val="24"/>
        </w:rPr>
      </w:pPr>
      <w:r w:rsidRPr="00D42D5D">
        <w:rPr>
          <w:rFonts w:ascii="Times New Roman" w:hAnsi="Times New Roman"/>
          <w:sz w:val="24"/>
          <w:szCs w:val="24"/>
        </w:rPr>
        <w:t xml:space="preserve">Sosyal ilişkilerinde sıkıntı yaşayan bu bireyler güveni eksik, kendini değerlendirmelerinde sürekli olumsuz yargılara varan, her an bir hata yapacağı ve bunu başkalarının fark edeceği düşüncesi içinde olan, bu sebeple de sosyal ilişki kurmada zorluk yaşayan bireylerdir. Olumsuz değerlendirilme korkusu yaşayan bireyler okulda başarısızlık, mesleki başarısızlık, bir işte çalışamama, becerilerinin altında bir işte çalışma, kariyer yapamama, yükselememe, karşı </w:t>
      </w:r>
      <w:r w:rsidRPr="00D42D5D">
        <w:rPr>
          <w:rFonts w:ascii="Times New Roman" w:hAnsi="Times New Roman"/>
          <w:sz w:val="24"/>
          <w:szCs w:val="24"/>
        </w:rPr>
        <w:lastRenderedPageBreak/>
        <w:t>cinsle ilişki kuramama, arkadaş edinememe veya var olan arkadaşlıklarını sürdürememe, finansal bağımlılık, alkol veya ilaç alma eğilimi, depresyon, agorafobi ve intihar düşünceleri yaşayan bireylerdir (</w:t>
      </w:r>
      <w:proofErr w:type="spellStart"/>
      <w:r w:rsidRPr="00D42D5D">
        <w:rPr>
          <w:rFonts w:ascii="Times New Roman" w:hAnsi="Times New Roman"/>
          <w:sz w:val="24"/>
          <w:szCs w:val="24"/>
        </w:rPr>
        <w:t>Rape</w:t>
      </w:r>
      <w:proofErr w:type="spellEnd"/>
      <w:r w:rsidRPr="00D42D5D">
        <w:rPr>
          <w:rFonts w:ascii="Times New Roman" w:hAnsi="Times New Roman"/>
          <w:sz w:val="24"/>
          <w:szCs w:val="24"/>
        </w:rPr>
        <w:t xml:space="preserve"> ve </w:t>
      </w:r>
      <w:proofErr w:type="spellStart"/>
      <w:r w:rsidRPr="00D42D5D">
        <w:rPr>
          <w:rFonts w:ascii="Times New Roman" w:hAnsi="Times New Roman"/>
          <w:sz w:val="24"/>
          <w:szCs w:val="24"/>
        </w:rPr>
        <w:t>Heimberg</w:t>
      </w:r>
      <w:proofErr w:type="spellEnd"/>
      <w:r w:rsidRPr="00D42D5D">
        <w:rPr>
          <w:rFonts w:ascii="Times New Roman" w:hAnsi="Times New Roman"/>
          <w:sz w:val="24"/>
          <w:szCs w:val="24"/>
        </w:rPr>
        <w:t xml:space="preserve">, 1997; Yıldırım ve </w:t>
      </w:r>
      <w:proofErr w:type="spellStart"/>
      <w:r w:rsidRPr="00D42D5D">
        <w:rPr>
          <w:rFonts w:ascii="Times New Roman" w:hAnsi="Times New Roman"/>
          <w:sz w:val="24"/>
          <w:szCs w:val="24"/>
        </w:rPr>
        <w:t>diğ</w:t>
      </w:r>
      <w:proofErr w:type="spellEnd"/>
      <w:proofErr w:type="gramStart"/>
      <w:r w:rsidRPr="00D42D5D">
        <w:rPr>
          <w:rFonts w:ascii="Times New Roman" w:hAnsi="Times New Roman"/>
          <w:sz w:val="24"/>
          <w:szCs w:val="24"/>
        </w:rPr>
        <w:t>.,</w:t>
      </w:r>
      <w:proofErr w:type="gramEnd"/>
      <w:r w:rsidRPr="00D42D5D">
        <w:rPr>
          <w:rFonts w:ascii="Times New Roman" w:hAnsi="Times New Roman"/>
          <w:sz w:val="24"/>
          <w:szCs w:val="24"/>
        </w:rPr>
        <w:t xml:space="preserve"> 2011). Bu sıkıntıları bireyler kendi içinde yaşasa da meslek sahibi olmak veya başarılı olmak için çeşitli yollara başvurmaktadır. Çünkü meslek ve başarı kavramları, toplumda birer statü ölçüsü olarak algılanmaktadır. Birey için kendi düşünce ve tutumları kadar çevrenin kendisine karşı algıları da önemlidir. Kişinin akademik başarısı sosyal çevreye kabulünü, çevrede varlığını devam ettirmesini sağlayan etkenlerdendir (Ömür ve </w:t>
      </w:r>
      <w:proofErr w:type="spellStart"/>
      <w:r w:rsidRPr="00D42D5D">
        <w:rPr>
          <w:rFonts w:ascii="Times New Roman" w:hAnsi="Times New Roman"/>
          <w:sz w:val="24"/>
          <w:szCs w:val="24"/>
        </w:rPr>
        <w:t>diğ</w:t>
      </w:r>
      <w:proofErr w:type="spellEnd"/>
      <w:proofErr w:type="gramStart"/>
      <w:r w:rsidRPr="00D42D5D">
        <w:rPr>
          <w:rFonts w:ascii="Times New Roman" w:hAnsi="Times New Roman"/>
          <w:sz w:val="24"/>
          <w:szCs w:val="24"/>
        </w:rPr>
        <w:t>.,</w:t>
      </w:r>
      <w:proofErr w:type="gramEnd"/>
      <w:r w:rsidRPr="00D42D5D">
        <w:rPr>
          <w:rFonts w:ascii="Times New Roman" w:hAnsi="Times New Roman"/>
          <w:sz w:val="24"/>
          <w:szCs w:val="24"/>
        </w:rPr>
        <w:t xml:space="preserve"> 2014). </w:t>
      </w:r>
    </w:p>
    <w:p w14:paraId="2D8F667F" w14:textId="1D6B3B3C" w:rsidR="00D42D5D" w:rsidRPr="00D42D5D" w:rsidRDefault="00A76D67" w:rsidP="00D42D5D">
      <w:pPr>
        <w:spacing w:line="480" w:lineRule="auto"/>
        <w:ind w:firstLine="360"/>
        <w:jc w:val="both"/>
        <w:rPr>
          <w:rFonts w:ascii="Times New Roman" w:hAnsi="Times New Roman"/>
          <w:sz w:val="24"/>
          <w:szCs w:val="24"/>
        </w:rPr>
      </w:pPr>
      <w:r>
        <w:rPr>
          <w:rFonts w:ascii="Times New Roman" w:hAnsi="Times New Roman"/>
          <w:sz w:val="24"/>
          <w:szCs w:val="24"/>
        </w:rPr>
        <w:t>O</w:t>
      </w:r>
      <w:r w:rsidR="00D42D5D" w:rsidRPr="00D42D5D">
        <w:rPr>
          <w:rFonts w:ascii="Times New Roman" w:hAnsi="Times New Roman"/>
          <w:sz w:val="24"/>
          <w:szCs w:val="24"/>
        </w:rPr>
        <w:t>lumsuz değerlendirilme korkusu ile yapılan çalışmalar</w:t>
      </w:r>
      <w:r>
        <w:rPr>
          <w:rFonts w:ascii="Times New Roman" w:hAnsi="Times New Roman"/>
          <w:sz w:val="24"/>
          <w:szCs w:val="24"/>
        </w:rPr>
        <w:t xml:space="preserve"> incelendiğinde bunların az</w:t>
      </w:r>
      <w:r w:rsidR="00D42D5D" w:rsidRPr="00D42D5D">
        <w:rPr>
          <w:rFonts w:ascii="Times New Roman" w:hAnsi="Times New Roman"/>
          <w:sz w:val="24"/>
          <w:szCs w:val="24"/>
        </w:rPr>
        <w:t xml:space="preserve"> (La </w:t>
      </w:r>
      <w:proofErr w:type="spellStart"/>
      <w:r w:rsidR="00D42D5D" w:rsidRPr="00D42D5D">
        <w:rPr>
          <w:rFonts w:ascii="Times New Roman" w:hAnsi="Times New Roman"/>
          <w:sz w:val="24"/>
          <w:szCs w:val="24"/>
        </w:rPr>
        <w:t>Greca</w:t>
      </w:r>
      <w:proofErr w:type="spellEnd"/>
      <w:r w:rsidR="00D42D5D" w:rsidRPr="00D42D5D">
        <w:rPr>
          <w:rFonts w:ascii="Times New Roman" w:hAnsi="Times New Roman"/>
          <w:sz w:val="24"/>
          <w:szCs w:val="24"/>
        </w:rPr>
        <w:t xml:space="preserve"> ve Lopez, 1998; </w:t>
      </w:r>
      <w:proofErr w:type="spellStart"/>
      <w:r w:rsidR="00D42D5D" w:rsidRPr="00D42D5D">
        <w:rPr>
          <w:rFonts w:ascii="Times New Roman" w:hAnsi="Times New Roman"/>
          <w:sz w:val="24"/>
          <w:szCs w:val="24"/>
        </w:rPr>
        <w:t>Özgüngör</w:t>
      </w:r>
      <w:proofErr w:type="spellEnd"/>
      <w:r w:rsidR="00D42D5D" w:rsidRPr="00D42D5D">
        <w:rPr>
          <w:rFonts w:ascii="Times New Roman" w:hAnsi="Times New Roman"/>
          <w:sz w:val="24"/>
          <w:szCs w:val="24"/>
        </w:rPr>
        <w:t xml:space="preserve">, 2006; Sevimli, 2009; Ayan ve </w:t>
      </w:r>
      <w:proofErr w:type="spellStart"/>
      <w:r w:rsidR="00D42D5D" w:rsidRPr="00D42D5D">
        <w:rPr>
          <w:rFonts w:ascii="Times New Roman" w:hAnsi="Times New Roman"/>
          <w:sz w:val="24"/>
          <w:szCs w:val="24"/>
        </w:rPr>
        <w:t>Ünsar</w:t>
      </w:r>
      <w:proofErr w:type="spellEnd"/>
      <w:r w:rsidR="00D42D5D" w:rsidRPr="00D42D5D">
        <w:rPr>
          <w:rFonts w:ascii="Times New Roman" w:hAnsi="Times New Roman"/>
          <w:sz w:val="24"/>
          <w:szCs w:val="24"/>
        </w:rPr>
        <w:t>, 2015</w:t>
      </w:r>
      <w:r w:rsidR="00D30C0F">
        <w:rPr>
          <w:rFonts w:ascii="Times New Roman" w:hAnsi="Times New Roman"/>
          <w:sz w:val="24"/>
          <w:szCs w:val="24"/>
        </w:rPr>
        <w:t xml:space="preserve">; </w:t>
      </w:r>
      <w:r w:rsidR="00D30C0F" w:rsidRPr="004E1EB1">
        <w:rPr>
          <w:rFonts w:ascii="Times New Roman" w:hAnsi="Times New Roman"/>
          <w:sz w:val="24"/>
          <w:szCs w:val="24"/>
        </w:rPr>
        <w:t xml:space="preserve">Ünal ve diğerleri, 2016 </w:t>
      </w:r>
      <w:r w:rsidR="00D42D5D" w:rsidRPr="00D42D5D">
        <w:rPr>
          <w:rFonts w:ascii="Times New Roman" w:hAnsi="Times New Roman"/>
          <w:sz w:val="24"/>
          <w:szCs w:val="24"/>
        </w:rPr>
        <w:t xml:space="preserve">gibi) olduğu görülmektedir. La </w:t>
      </w:r>
      <w:proofErr w:type="spellStart"/>
      <w:r w:rsidR="00D42D5D" w:rsidRPr="00D42D5D">
        <w:rPr>
          <w:rFonts w:ascii="Times New Roman" w:hAnsi="Times New Roman"/>
          <w:sz w:val="24"/>
          <w:szCs w:val="24"/>
        </w:rPr>
        <w:t>Greca</w:t>
      </w:r>
      <w:proofErr w:type="spellEnd"/>
      <w:r w:rsidR="00D42D5D" w:rsidRPr="00D42D5D">
        <w:rPr>
          <w:rFonts w:ascii="Times New Roman" w:hAnsi="Times New Roman"/>
          <w:sz w:val="24"/>
          <w:szCs w:val="24"/>
        </w:rPr>
        <w:t xml:space="preserve"> ve Lopez (1998) tarafından yapılan araştırmada kızların olumsuz değerlendirilme korkularının erkeklerden yüksek olduğu sonucuna ulaşılmıştır. </w:t>
      </w:r>
      <w:proofErr w:type="spellStart"/>
      <w:r w:rsidR="00D42D5D" w:rsidRPr="00D42D5D">
        <w:rPr>
          <w:rFonts w:ascii="Times New Roman" w:hAnsi="Times New Roman"/>
          <w:sz w:val="24"/>
          <w:szCs w:val="24"/>
        </w:rPr>
        <w:t>Özgüngör</w:t>
      </w:r>
      <w:proofErr w:type="spellEnd"/>
      <w:r w:rsidR="00D42D5D" w:rsidRPr="00D42D5D">
        <w:rPr>
          <w:rFonts w:ascii="Times New Roman" w:hAnsi="Times New Roman"/>
          <w:sz w:val="24"/>
          <w:szCs w:val="24"/>
        </w:rPr>
        <w:t xml:space="preserve"> (2006) tarafından yapılan araştırma sonucunda öğrencilerin not yönelimi ile olumsuz değerlendirilme korkuları arasında doğrudan ilişki olduğu sonucuna varılmıştır. Öğrencilerin performansı, sınıf ortamı öğrencilerin olumsuz değerlendirilme korkularını artırmakta, bu korku öğrencilerin başarısızlıklarını gizlemek için çaba göstermelerine sebep olmaktadır. Sevimli (2009) tarafından yapılan araştırmada beden eğitimi ve spor yüksekokulu için özel yetenek sınavına giren öğrencilerden başarılı olanların olumsuz değerlendirilme duygularını daha iyi yönetebildikleri sonucuna ulaşılmıştır. </w:t>
      </w:r>
    </w:p>
    <w:p w14:paraId="715BDCB7" w14:textId="77777777" w:rsidR="00D42D5D" w:rsidRPr="00D42D5D" w:rsidRDefault="00D42D5D" w:rsidP="00D42D5D">
      <w:pPr>
        <w:spacing w:line="480" w:lineRule="auto"/>
        <w:ind w:firstLine="360"/>
        <w:jc w:val="both"/>
        <w:rPr>
          <w:rFonts w:ascii="Times New Roman" w:hAnsi="Times New Roman"/>
          <w:sz w:val="24"/>
          <w:szCs w:val="24"/>
        </w:rPr>
      </w:pPr>
      <w:r w:rsidRPr="00D42D5D">
        <w:rPr>
          <w:rFonts w:ascii="Times New Roman" w:hAnsi="Times New Roman"/>
          <w:sz w:val="24"/>
          <w:szCs w:val="24"/>
        </w:rPr>
        <w:t xml:space="preserve">Ayan ve </w:t>
      </w:r>
      <w:proofErr w:type="spellStart"/>
      <w:r w:rsidRPr="00D42D5D">
        <w:rPr>
          <w:rFonts w:ascii="Times New Roman" w:hAnsi="Times New Roman"/>
          <w:sz w:val="24"/>
          <w:szCs w:val="24"/>
        </w:rPr>
        <w:t>Ünsar</w:t>
      </w:r>
      <w:proofErr w:type="spellEnd"/>
      <w:r w:rsidRPr="00D42D5D">
        <w:rPr>
          <w:rFonts w:ascii="Times New Roman" w:hAnsi="Times New Roman"/>
          <w:sz w:val="24"/>
          <w:szCs w:val="24"/>
        </w:rPr>
        <w:t xml:space="preserve"> (2015) tarafından yapılan araştırmada öğrencilerin olumsuz değerlendirilme korku düzeyleri araştırılmıştır. Araştırmada kız öğrencilerin erkek öğrencilere göre başkalarının etkisi altında kalma düzeyleri, başkaları tarafından incelenme korkusu düzeyleri ve hata yapma korku düzeylerinin daha yüksek olduğu; baba eğitim düzeyi yüksek lisans </w:t>
      </w:r>
      <w:r w:rsidRPr="00D42D5D">
        <w:rPr>
          <w:rFonts w:ascii="Times New Roman" w:hAnsi="Times New Roman"/>
          <w:sz w:val="24"/>
          <w:szCs w:val="24"/>
        </w:rPr>
        <w:lastRenderedPageBreak/>
        <w:t>seviyesinde olanların diğerlerine göre hata yapma korkusu düzeylerinin daha yüksek olduğu tespit edilmiştir. Kız öğrencilerin erkek öğrencilere göre olumsuz değerlendirilmekten korkma veya sosyal kaygı eğilimlerinin daha yüksek çıktığı sonucuna ulaşılmıştır. Ünal ve diğerleri (2016) tarafından yapılan araştırmada sınıf ve sosyal bilgiler eğitimi alanlarında öğrenim gören öğrencilerin olumsuz değerlendirilme korkularının incelenmesi amaçlanmıştır. Araştırma sonucunda sınıf eğitimi öğrencilerinin sosyal bilgiler eğitiminde öğrenim gören öğrencilere göre olumsuz değerlendirilme korkularını daha yüksek düzeyde olduğu tespit edilmiştir.</w:t>
      </w:r>
    </w:p>
    <w:p w14:paraId="00835D46" w14:textId="71F2790A" w:rsidR="00A76D67" w:rsidRPr="006A7C7F" w:rsidRDefault="00A76D67" w:rsidP="00A76D67">
      <w:pPr>
        <w:spacing w:line="480" w:lineRule="auto"/>
        <w:ind w:firstLine="360"/>
        <w:jc w:val="both"/>
        <w:rPr>
          <w:rFonts w:ascii="Times New Roman" w:hAnsi="Times New Roman"/>
          <w:sz w:val="24"/>
          <w:szCs w:val="24"/>
        </w:rPr>
      </w:pPr>
      <w:proofErr w:type="gramStart"/>
      <w:r>
        <w:rPr>
          <w:rFonts w:ascii="Times New Roman" w:hAnsi="Times New Roman"/>
          <w:sz w:val="24"/>
          <w:szCs w:val="24"/>
        </w:rPr>
        <w:t xml:space="preserve">Alan yazın taramalarında olumsuz değerlendirilme korkusu ile ilgili araştırmaların  </w:t>
      </w:r>
      <w:r w:rsidRPr="004E1EB1">
        <w:rPr>
          <w:rFonts w:ascii="Times New Roman" w:hAnsi="Times New Roman"/>
          <w:sz w:val="24"/>
          <w:szCs w:val="24"/>
        </w:rPr>
        <w:t xml:space="preserve">(La </w:t>
      </w:r>
      <w:proofErr w:type="spellStart"/>
      <w:r w:rsidRPr="004E1EB1">
        <w:rPr>
          <w:rFonts w:ascii="Times New Roman" w:hAnsi="Times New Roman"/>
          <w:sz w:val="24"/>
          <w:szCs w:val="24"/>
        </w:rPr>
        <w:t>Greca</w:t>
      </w:r>
      <w:proofErr w:type="spellEnd"/>
      <w:r w:rsidRPr="004E1EB1">
        <w:rPr>
          <w:rFonts w:ascii="Times New Roman" w:hAnsi="Times New Roman"/>
          <w:sz w:val="24"/>
          <w:szCs w:val="24"/>
        </w:rPr>
        <w:t xml:space="preserve"> ve Lopez, 1998; </w:t>
      </w:r>
      <w:proofErr w:type="spellStart"/>
      <w:r w:rsidRPr="004E1EB1">
        <w:rPr>
          <w:rFonts w:ascii="Times New Roman" w:hAnsi="Times New Roman"/>
          <w:sz w:val="24"/>
          <w:szCs w:val="24"/>
        </w:rPr>
        <w:t>Özgüngör</w:t>
      </w:r>
      <w:proofErr w:type="spellEnd"/>
      <w:r w:rsidRPr="004E1EB1">
        <w:rPr>
          <w:rFonts w:ascii="Times New Roman" w:hAnsi="Times New Roman"/>
          <w:sz w:val="24"/>
          <w:szCs w:val="24"/>
        </w:rPr>
        <w:t xml:space="preserve">, 2006; Sevimli, 2009; Ayan ve </w:t>
      </w:r>
      <w:proofErr w:type="spellStart"/>
      <w:r w:rsidRPr="004E1EB1">
        <w:rPr>
          <w:rFonts w:ascii="Times New Roman" w:hAnsi="Times New Roman"/>
          <w:sz w:val="24"/>
          <w:szCs w:val="24"/>
        </w:rPr>
        <w:t>Ünsar</w:t>
      </w:r>
      <w:proofErr w:type="spellEnd"/>
      <w:r w:rsidRPr="004E1EB1">
        <w:rPr>
          <w:rFonts w:ascii="Times New Roman" w:hAnsi="Times New Roman"/>
          <w:sz w:val="24"/>
          <w:szCs w:val="24"/>
        </w:rPr>
        <w:t>, 2015; Ünal ve diğerleri, 2016 gibi)</w:t>
      </w:r>
      <w:r w:rsidR="006F76DE">
        <w:rPr>
          <w:rFonts w:ascii="Times New Roman" w:hAnsi="Times New Roman"/>
          <w:sz w:val="24"/>
          <w:szCs w:val="24"/>
        </w:rPr>
        <w:t xml:space="preserve"> sınırlı sayıda olduğu</w:t>
      </w:r>
      <w:r>
        <w:rPr>
          <w:rFonts w:ascii="Times New Roman" w:hAnsi="Times New Roman"/>
          <w:sz w:val="24"/>
          <w:szCs w:val="24"/>
        </w:rPr>
        <w:t xml:space="preserve">, oysa akademik sahtekârlık eğilimi ile ilgili çalışmaların </w:t>
      </w:r>
      <w:r w:rsidRPr="00F7249B">
        <w:rPr>
          <w:rFonts w:ascii="Times New Roman" w:hAnsi="Times New Roman"/>
          <w:sz w:val="24"/>
          <w:szCs w:val="24"/>
        </w:rPr>
        <w:t>(</w:t>
      </w:r>
      <w:proofErr w:type="spellStart"/>
      <w:r w:rsidRPr="00F7249B">
        <w:rPr>
          <w:rFonts w:ascii="Times New Roman" w:hAnsi="Times New Roman"/>
          <w:sz w:val="24"/>
          <w:szCs w:val="24"/>
        </w:rPr>
        <w:t>Lupton</w:t>
      </w:r>
      <w:proofErr w:type="spellEnd"/>
      <w:r w:rsidRPr="00F7249B">
        <w:rPr>
          <w:rFonts w:ascii="Times New Roman" w:hAnsi="Times New Roman"/>
          <w:sz w:val="24"/>
          <w:szCs w:val="24"/>
        </w:rPr>
        <w:t xml:space="preserve"> ve diğerleri, 2000; </w:t>
      </w:r>
      <w:proofErr w:type="spellStart"/>
      <w:r w:rsidRPr="00F7249B">
        <w:rPr>
          <w:rFonts w:ascii="Times New Roman" w:hAnsi="Times New Roman"/>
          <w:sz w:val="24"/>
          <w:szCs w:val="24"/>
        </w:rPr>
        <w:t>Wajda</w:t>
      </w:r>
      <w:proofErr w:type="spellEnd"/>
      <w:r w:rsidRPr="00F7249B">
        <w:rPr>
          <w:rFonts w:ascii="Times New Roman" w:hAnsi="Times New Roman"/>
          <w:sz w:val="24"/>
          <w:szCs w:val="24"/>
        </w:rPr>
        <w:t xml:space="preserve">-Johnson ve diğerleri, 2001; </w:t>
      </w:r>
      <w:proofErr w:type="spellStart"/>
      <w:r w:rsidRPr="00F7249B">
        <w:rPr>
          <w:rFonts w:ascii="Times New Roman" w:hAnsi="Times New Roman"/>
          <w:sz w:val="24"/>
          <w:szCs w:val="24"/>
        </w:rPr>
        <w:t>Lupton</w:t>
      </w:r>
      <w:proofErr w:type="spellEnd"/>
      <w:r w:rsidRPr="00F7249B">
        <w:rPr>
          <w:rFonts w:ascii="Times New Roman" w:hAnsi="Times New Roman"/>
          <w:sz w:val="24"/>
          <w:szCs w:val="24"/>
        </w:rPr>
        <w:t xml:space="preserve"> ve </w:t>
      </w:r>
      <w:proofErr w:type="spellStart"/>
      <w:r w:rsidRPr="00F7249B">
        <w:rPr>
          <w:rFonts w:ascii="Times New Roman" w:hAnsi="Times New Roman"/>
          <w:sz w:val="24"/>
          <w:szCs w:val="24"/>
        </w:rPr>
        <w:t>Chapman</w:t>
      </w:r>
      <w:proofErr w:type="spellEnd"/>
      <w:r w:rsidRPr="00F7249B">
        <w:rPr>
          <w:rFonts w:ascii="Times New Roman" w:hAnsi="Times New Roman"/>
          <w:sz w:val="24"/>
          <w:szCs w:val="24"/>
        </w:rPr>
        <w:t xml:space="preserve">, 2002;  </w:t>
      </w:r>
      <w:proofErr w:type="spellStart"/>
      <w:r w:rsidRPr="00F7249B">
        <w:rPr>
          <w:rFonts w:ascii="Times New Roman" w:hAnsi="Times New Roman"/>
          <w:sz w:val="24"/>
          <w:szCs w:val="24"/>
        </w:rPr>
        <w:t>Kaymakcan</w:t>
      </w:r>
      <w:proofErr w:type="spellEnd"/>
      <w:r w:rsidRPr="00F7249B">
        <w:rPr>
          <w:rFonts w:ascii="Times New Roman" w:hAnsi="Times New Roman"/>
          <w:sz w:val="24"/>
          <w:szCs w:val="24"/>
        </w:rPr>
        <w:t xml:space="preserve">, 2002; Akdağ ve Güneş, 2002; </w:t>
      </w:r>
      <w:proofErr w:type="spellStart"/>
      <w:r w:rsidRPr="00F7249B">
        <w:rPr>
          <w:rFonts w:ascii="Times New Roman" w:hAnsi="Times New Roman"/>
          <w:sz w:val="24"/>
          <w:szCs w:val="24"/>
        </w:rPr>
        <w:t>Marsden</w:t>
      </w:r>
      <w:proofErr w:type="spellEnd"/>
      <w:r w:rsidRPr="00F7249B">
        <w:rPr>
          <w:rFonts w:ascii="Times New Roman" w:hAnsi="Times New Roman"/>
          <w:sz w:val="24"/>
          <w:szCs w:val="24"/>
        </w:rPr>
        <w:t xml:space="preserve"> ve diğerleri, 2005; Uzun ve diğerleri, 2007; Seven ve Engin, 2008; </w:t>
      </w:r>
      <w:proofErr w:type="spellStart"/>
      <w:r w:rsidRPr="00F7249B">
        <w:rPr>
          <w:rFonts w:ascii="Times New Roman" w:hAnsi="Times New Roman"/>
          <w:sz w:val="24"/>
          <w:szCs w:val="24"/>
        </w:rPr>
        <w:t>Gümüşgül</w:t>
      </w:r>
      <w:proofErr w:type="spellEnd"/>
      <w:r w:rsidRPr="00F7249B">
        <w:rPr>
          <w:rFonts w:ascii="Times New Roman" w:hAnsi="Times New Roman"/>
          <w:sz w:val="24"/>
          <w:szCs w:val="24"/>
        </w:rPr>
        <w:t xml:space="preserve"> ve diğerleri, 2013; </w:t>
      </w:r>
      <w:proofErr w:type="spellStart"/>
      <w:r w:rsidRPr="00F7249B">
        <w:rPr>
          <w:rFonts w:ascii="Times New Roman" w:hAnsi="Times New Roman"/>
          <w:sz w:val="24"/>
          <w:szCs w:val="24"/>
        </w:rPr>
        <w:t>Küçüktepe</w:t>
      </w:r>
      <w:proofErr w:type="spellEnd"/>
      <w:r w:rsidRPr="00F7249B">
        <w:rPr>
          <w:rFonts w:ascii="Times New Roman" w:hAnsi="Times New Roman"/>
          <w:sz w:val="24"/>
          <w:szCs w:val="24"/>
        </w:rPr>
        <w:t xml:space="preserve"> ve </w:t>
      </w:r>
      <w:proofErr w:type="spellStart"/>
      <w:r w:rsidRPr="00F7249B">
        <w:rPr>
          <w:rFonts w:ascii="Times New Roman" w:hAnsi="Times New Roman"/>
          <w:sz w:val="24"/>
          <w:szCs w:val="24"/>
        </w:rPr>
        <w:t>Küçüktepe</w:t>
      </w:r>
      <w:proofErr w:type="spellEnd"/>
      <w:r w:rsidRPr="00F7249B">
        <w:rPr>
          <w:rFonts w:ascii="Times New Roman" w:hAnsi="Times New Roman"/>
          <w:sz w:val="24"/>
          <w:szCs w:val="24"/>
        </w:rPr>
        <w:t>, 2012; Ersoy ve Özden, 2011; Ünal ve Uçak, 2017 gibi)</w:t>
      </w:r>
      <w:r>
        <w:rPr>
          <w:rFonts w:ascii="Times New Roman" w:hAnsi="Times New Roman"/>
          <w:sz w:val="24"/>
          <w:szCs w:val="24"/>
        </w:rPr>
        <w:t xml:space="preserve"> içerisinde kopya, intihal gibi kavramları içermesi sebebiyle daha fazla olduğu</w:t>
      </w:r>
      <w:r w:rsidR="006F76DE">
        <w:rPr>
          <w:rFonts w:ascii="Times New Roman" w:hAnsi="Times New Roman"/>
          <w:sz w:val="24"/>
          <w:szCs w:val="24"/>
        </w:rPr>
        <w:t xml:space="preserve"> görülmüştür. </w:t>
      </w:r>
      <w:proofErr w:type="gramEnd"/>
      <w:r w:rsidR="006F76DE">
        <w:rPr>
          <w:rFonts w:ascii="Times New Roman" w:hAnsi="Times New Roman"/>
          <w:sz w:val="24"/>
          <w:szCs w:val="24"/>
        </w:rPr>
        <w:t>A</w:t>
      </w:r>
      <w:r>
        <w:rPr>
          <w:rFonts w:ascii="Times New Roman" w:hAnsi="Times New Roman"/>
          <w:sz w:val="24"/>
          <w:szCs w:val="24"/>
        </w:rPr>
        <w:t xml:space="preserve">kademik sahtekârlık eğilimi ile olumsuz değerlendirilme korkusu arasındaki ilişkiyi içeren </w:t>
      </w:r>
      <w:r w:rsidR="009538E6">
        <w:rPr>
          <w:rFonts w:ascii="Times New Roman" w:hAnsi="Times New Roman"/>
          <w:sz w:val="24"/>
          <w:szCs w:val="24"/>
        </w:rPr>
        <w:t>ise bir</w:t>
      </w:r>
      <w:r>
        <w:rPr>
          <w:rFonts w:ascii="Times New Roman" w:hAnsi="Times New Roman"/>
          <w:sz w:val="24"/>
          <w:szCs w:val="24"/>
        </w:rPr>
        <w:t xml:space="preserve"> çalışmaya (Ömür ve diğerleri, </w:t>
      </w:r>
      <w:r w:rsidRPr="00F7249B">
        <w:rPr>
          <w:rFonts w:ascii="Times New Roman" w:hAnsi="Times New Roman"/>
          <w:sz w:val="24"/>
          <w:szCs w:val="24"/>
        </w:rPr>
        <w:t>2014)</w:t>
      </w:r>
      <w:r>
        <w:rPr>
          <w:rFonts w:ascii="Times New Roman" w:hAnsi="Times New Roman"/>
          <w:sz w:val="24"/>
          <w:szCs w:val="24"/>
        </w:rPr>
        <w:t xml:space="preserve"> rastlanmıştır.</w:t>
      </w:r>
    </w:p>
    <w:p w14:paraId="4A9DEB38" w14:textId="77777777" w:rsidR="00A76D67" w:rsidRDefault="00A76D67" w:rsidP="00A76D67">
      <w:pPr>
        <w:spacing w:line="480" w:lineRule="auto"/>
        <w:ind w:firstLine="708"/>
        <w:jc w:val="both"/>
        <w:rPr>
          <w:rFonts w:ascii="Times New Roman" w:hAnsi="Times New Roman"/>
          <w:sz w:val="24"/>
          <w:szCs w:val="24"/>
        </w:rPr>
      </w:pPr>
      <w:r>
        <w:rPr>
          <w:rFonts w:ascii="Times New Roman" w:hAnsi="Times New Roman"/>
          <w:sz w:val="24"/>
          <w:szCs w:val="24"/>
        </w:rPr>
        <w:t>Ömür ve diğerleri (2014) tarafından y</w:t>
      </w:r>
      <w:r w:rsidRPr="00F7249B">
        <w:rPr>
          <w:rFonts w:ascii="Times New Roman" w:hAnsi="Times New Roman"/>
          <w:sz w:val="24"/>
          <w:szCs w:val="24"/>
        </w:rPr>
        <w:t>apılan çalışmada öğre</w:t>
      </w:r>
      <w:r>
        <w:rPr>
          <w:rFonts w:ascii="Times New Roman" w:hAnsi="Times New Roman"/>
          <w:sz w:val="24"/>
          <w:szCs w:val="24"/>
        </w:rPr>
        <w:t xml:space="preserve">tmen adaylarının olumsuz değerlendirilme korkuları ile akademik sahtekârlık eğilimleri arasındaki ilişki incelenmiştir. Akademik sahtekârlığın alt boyutları incelendiğinde atıflarda sahtekârlık eğiliminin ortalamasının yüksekken; araştırma ve </w:t>
      </w:r>
      <w:proofErr w:type="spellStart"/>
      <w:r>
        <w:rPr>
          <w:rFonts w:ascii="Times New Roman" w:hAnsi="Times New Roman"/>
          <w:sz w:val="24"/>
          <w:szCs w:val="24"/>
        </w:rPr>
        <w:t>raporlaştırmada</w:t>
      </w:r>
      <w:proofErr w:type="spellEnd"/>
      <w:r>
        <w:rPr>
          <w:rFonts w:ascii="Times New Roman" w:hAnsi="Times New Roman"/>
          <w:sz w:val="24"/>
          <w:szCs w:val="24"/>
        </w:rPr>
        <w:t xml:space="preserve"> sahtekârlık eğiliminin en düşük ortalamaya sahip boyut olduğu sonucuna ulaşılmıştır. Öğretmen adaylarının, akademik sahtekârlık eğilimleri orta düzeyde çıkmıştır. Araştırmada erkek öğretmen adaylarının kadın </w:t>
      </w:r>
      <w:r>
        <w:rPr>
          <w:rFonts w:ascii="Times New Roman" w:hAnsi="Times New Roman"/>
          <w:sz w:val="24"/>
          <w:szCs w:val="24"/>
        </w:rPr>
        <w:lastRenderedPageBreak/>
        <w:t xml:space="preserve">öğretmen adaylarına göre </w:t>
      </w:r>
      <w:r w:rsidRPr="009467B1">
        <w:rPr>
          <w:rFonts w:ascii="Times New Roman" w:hAnsi="Times New Roman"/>
          <w:sz w:val="24"/>
          <w:szCs w:val="24"/>
        </w:rPr>
        <w:t xml:space="preserve">araştırma ve </w:t>
      </w:r>
      <w:proofErr w:type="spellStart"/>
      <w:r w:rsidRPr="009467B1">
        <w:rPr>
          <w:rFonts w:ascii="Times New Roman" w:hAnsi="Times New Roman"/>
          <w:sz w:val="24"/>
          <w:szCs w:val="24"/>
        </w:rPr>
        <w:t>raporlaştırmada</w:t>
      </w:r>
      <w:proofErr w:type="spellEnd"/>
      <w:r>
        <w:rPr>
          <w:rFonts w:ascii="Times New Roman" w:hAnsi="Times New Roman"/>
          <w:sz w:val="24"/>
          <w:szCs w:val="24"/>
        </w:rPr>
        <w:t xml:space="preserve"> </w:t>
      </w:r>
      <w:r w:rsidRPr="009467B1">
        <w:rPr>
          <w:rFonts w:ascii="Times New Roman" w:hAnsi="Times New Roman"/>
          <w:sz w:val="24"/>
          <w:szCs w:val="24"/>
        </w:rPr>
        <w:t>sahtekârlığa daha meyilli oldukları</w:t>
      </w:r>
      <w:r>
        <w:rPr>
          <w:rFonts w:ascii="Times New Roman" w:hAnsi="Times New Roman"/>
          <w:sz w:val="24"/>
          <w:szCs w:val="24"/>
        </w:rPr>
        <w:t xml:space="preserve"> sonucuna ulaşılmıştır. Birinci öğretim öğrencilerinin olumsuz değerlendirilme korkularının, ikinci öğretim öğrencilerinden yüksek olduğu tespit edilmiştir. Aynı araştırmada not ortalaması düştükçe kopya çekme eğiliminin arttığı da görülmüştür. Güzel sanatlar ve özel eğitimde okuyan öğrencilerin kopya çekme eğilimleri diğer bölümlere göre yüksektir. Fen ve matematik eğitimi bölümlerindeki öğrencilerin de araştırma ve </w:t>
      </w:r>
      <w:proofErr w:type="spellStart"/>
      <w:r>
        <w:rPr>
          <w:rFonts w:ascii="Times New Roman" w:hAnsi="Times New Roman"/>
          <w:sz w:val="24"/>
          <w:szCs w:val="24"/>
        </w:rPr>
        <w:t>raporlaştırmada</w:t>
      </w:r>
      <w:proofErr w:type="spellEnd"/>
      <w:r>
        <w:rPr>
          <w:rFonts w:ascii="Times New Roman" w:hAnsi="Times New Roman"/>
          <w:sz w:val="24"/>
          <w:szCs w:val="24"/>
        </w:rPr>
        <w:t xml:space="preserve"> diğer bölümlere göre sahtekârlık eğiliminin düşük olduğu da bir diğer sonuçtur.  Aynı araştırmada olumsuz değerlendirilme korku düzeylerin</w:t>
      </w:r>
      <w:r>
        <w:t xml:space="preserve">de </w:t>
      </w:r>
      <w:r w:rsidRPr="009467B1">
        <w:rPr>
          <w:rFonts w:ascii="Times New Roman" w:hAnsi="Times New Roman"/>
          <w:sz w:val="24"/>
          <w:szCs w:val="24"/>
        </w:rPr>
        <w:t>orta düzeyde çıkmıştır.</w:t>
      </w:r>
      <w:r>
        <w:rPr>
          <w:rFonts w:ascii="Times New Roman" w:hAnsi="Times New Roman"/>
          <w:sz w:val="24"/>
          <w:szCs w:val="24"/>
        </w:rPr>
        <w:t xml:space="preserve"> </w:t>
      </w:r>
      <w:r w:rsidRPr="00235464">
        <w:rPr>
          <w:rFonts w:ascii="Times New Roman" w:hAnsi="Times New Roman"/>
          <w:sz w:val="24"/>
          <w:szCs w:val="24"/>
        </w:rPr>
        <w:t>Akademik sahtekârlık ve olumsuz değerlendirilme korkusu arasında</w:t>
      </w:r>
      <w:r>
        <w:rPr>
          <w:rFonts w:ascii="Times New Roman" w:hAnsi="Times New Roman"/>
          <w:sz w:val="24"/>
          <w:szCs w:val="24"/>
        </w:rPr>
        <w:t xml:space="preserve"> düşük, </w:t>
      </w:r>
      <w:r w:rsidRPr="00235464">
        <w:rPr>
          <w:rFonts w:ascii="Times New Roman" w:hAnsi="Times New Roman"/>
          <w:sz w:val="24"/>
          <w:szCs w:val="24"/>
        </w:rPr>
        <w:t>pozitif</w:t>
      </w:r>
      <w:r>
        <w:rPr>
          <w:rFonts w:ascii="Times New Roman" w:hAnsi="Times New Roman"/>
          <w:sz w:val="24"/>
          <w:szCs w:val="24"/>
        </w:rPr>
        <w:t xml:space="preserve"> yönlü </w:t>
      </w:r>
      <w:r w:rsidRPr="00235464">
        <w:rPr>
          <w:rFonts w:ascii="Times New Roman" w:hAnsi="Times New Roman"/>
          <w:sz w:val="24"/>
          <w:szCs w:val="24"/>
        </w:rPr>
        <w:t xml:space="preserve">ve anlamlı bir ilişki olduğu tespit edilmiştir. </w:t>
      </w:r>
    </w:p>
    <w:p w14:paraId="3B1FE2EB" w14:textId="558E63AE" w:rsidR="00E976DC" w:rsidRDefault="00D42D5D" w:rsidP="00A61777">
      <w:pPr>
        <w:spacing w:line="480" w:lineRule="auto"/>
        <w:ind w:firstLine="360"/>
        <w:jc w:val="both"/>
        <w:rPr>
          <w:rFonts w:ascii="Times New Roman" w:hAnsi="Times New Roman"/>
          <w:sz w:val="24"/>
          <w:szCs w:val="24"/>
        </w:rPr>
      </w:pPr>
      <w:r w:rsidRPr="00D42D5D">
        <w:rPr>
          <w:rFonts w:ascii="Times New Roman" w:hAnsi="Times New Roman"/>
          <w:sz w:val="24"/>
          <w:szCs w:val="24"/>
        </w:rPr>
        <w:t>Mesleki başarının, statünün ve toplumsal kabul edilmenin bireyler üzerindeki etkisi göz önüne alındığında, bireyler olumsuz değerlendirilmemek için akademik sahtekârlık eğiliminde bulunabilmektedir.</w:t>
      </w:r>
      <w:r w:rsidR="000B2A7B">
        <w:rPr>
          <w:rFonts w:ascii="Times New Roman" w:hAnsi="Times New Roman"/>
          <w:sz w:val="24"/>
          <w:szCs w:val="24"/>
        </w:rPr>
        <w:t xml:space="preserve"> </w:t>
      </w:r>
      <w:r w:rsidR="00B62EC0" w:rsidRPr="00B62EC0">
        <w:rPr>
          <w:rFonts w:ascii="Times New Roman" w:hAnsi="Times New Roman"/>
          <w:sz w:val="24"/>
          <w:szCs w:val="24"/>
        </w:rPr>
        <w:t>Yukarıda açıklandığı gibi akademik sahtekârlık ve olumsuz değerlendirilme korkusu ile ilgili ayrı ayrı yapılan çalışmalar mevcutken; iki kavramı ilişkilendiren çalışma sayısının sınırlı olduğu görülmektedir.</w:t>
      </w:r>
      <w:r w:rsidR="00B62EC0">
        <w:rPr>
          <w:rFonts w:ascii="Times New Roman" w:hAnsi="Times New Roman"/>
          <w:sz w:val="24"/>
          <w:szCs w:val="24"/>
        </w:rPr>
        <w:t xml:space="preserve"> </w:t>
      </w:r>
      <w:r w:rsidR="003B55E6">
        <w:rPr>
          <w:rFonts w:ascii="Times New Roman" w:hAnsi="Times New Roman"/>
          <w:sz w:val="24"/>
          <w:szCs w:val="24"/>
        </w:rPr>
        <w:t>Eğitim fakültesinde lisans ve lisansüstü öğrenim gören öğrencilerin bakış açılarını tespit etmek, eğitim sistemi için önem arz etmektedir. Çünkü gelecekte eğitim işiyle ilgilenecek öğretmen veya öğretim elemanlarının dürüst olmaları</w:t>
      </w:r>
      <w:r w:rsidR="006F76DE">
        <w:rPr>
          <w:rFonts w:ascii="Times New Roman" w:hAnsi="Times New Roman"/>
          <w:sz w:val="24"/>
          <w:szCs w:val="24"/>
        </w:rPr>
        <w:t>,</w:t>
      </w:r>
      <w:r w:rsidR="003B55E6">
        <w:rPr>
          <w:rFonts w:ascii="Times New Roman" w:hAnsi="Times New Roman"/>
          <w:sz w:val="24"/>
          <w:szCs w:val="24"/>
        </w:rPr>
        <w:t xml:space="preserve"> bunu da yaşam tarzı biçimine getirmeleri ve öğrencilerinden de bu hassasiyeti beklemeleri istenmektedir. </w:t>
      </w:r>
      <w:r w:rsidR="001F14DA">
        <w:rPr>
          <w:rFonts w:ascii="Times New Roman" w:hAnsi="Times New Roman"/>
          <w:sz w:val="24"/>
          <w:szCs w:val="24"/>
        </w:rPr>
        <w:t>A</w:t>
      </w:r>
      <w:r w:rsidR="00E976DC">
        <w:rPr>
          <w:rFonts w:ascii="Times New Roman" w:hAnsi="Times New Roman"/>
          <w:sz w:val="24"/>
          <w:szCs w:val="24"/>
        </w:rPr>
        <w:t>yrıca lisans düzeyinden, lisans</w:t>
      </w:r>
      <w:r w:rsidR="001F14DA">
        <w:rPr>
          <w:rFonts w:ascii="Times New Roman" w:hAnsi="Times New Roman"/>
          <w:sz w:val="24"/>
          <w:szCs w:val="24"/>
        </w:rPr>
        <w:t>üstü öğrenim düzeyine geçen eğitimcilerin ahlaki bakış açılarının ve korku düzeyleri</w:t>
      </w:r>
      <w:r w:rsidR="001116D3">
        <w:rPr>
          <w:rFonts w:ascii="Times New Roman" w:hAnsi="Times New Roman"/>
          <w:sz w:val="24"/>
          <w:szCs w:val="24"/>
        </w:rPr>
        <w:t>nin tespit edilmesi de ö</w:t>
      </w:r>
      <w:r w:rsidR="001F14DA">
        <w:rPr>
          <w:rFonts w:ascii="Times New Roman" w:hAnsi="Times New Roman"/>
          <w:sz w:val="24"/>
          <w:szCs w:val="24"/>
        </w:rPr>
        <w:t>n</w:t>
      </w:r>
      <w:r w:rsidR="001116D3">
        <w:rPr>
          <w:rFonts w:ascii="Times New Roman" w:hAnsi="Times New Roman"/>
          <w:sz w:val="24"/>
          <w:szCs w:val="24"/>
        </w:rPr>
        <w:t>e</w:t>
      </w:r>
      <w:r w:rsidR="001F14DA">
        <w:rPr>
          <w:rFonts w:ascii="Times New Roman" w:hAnsi="Times New Roman"/>
          <w:sz w:val="24"/>
          <w:szCs w:val="24"/>
        </w:rPr>
        <w:t xml:space="preserve">mli görülmektedir. </w:t>
      </w:r>
      <w:r w:rsidR="003B55E6">
        <w:rPr>
          <w:rFonts w:ascii="Times New Roman" w:hAnsi="Times New Roman"/>
          <w:sz w:val="24"/>
          <w:szCs w:val="24"/>
        </w:rPr>
        <w:t xml:space="preserve">Bu alanda sınırlı çalışma yapılmış olması, </w:t>
      </w:r>
      <w:r w:rsidR="002B4FBB">
        <w:rPr>
          <w:rFonts w:ascii="Times New Roman" w:hAnsi="Times New Roman"/>
          <w:sz w:val="24"/>
          <w:szCs w:val="24"/>
        </w:rPr>
        <w:t>lisans ve lisansüstü öğrencilerinin</w:t>
      </w:r>
      <w:r w:rsidR="003B55E6">
        <w:rPr>
          <w:rFonts w:ascii="Times New Roman" w:hAnsi="Times New Roman"/>
          <w:sz w:val="24"/>
          <w:szCs w:val="24"/>
        </w:rPr>
        <w:t xml:space="preserve"> bakış a</w:t>
      </w:r>
      <w:r w:rsidR="002B4FBB">
        <w:rPr>
          <w:rFonts w:ascii="Times New Roman" w:hAnsi="Times New Roman"/>
          <w:sz w:val="24"/>
          <w:szCs w:val="24"/>
        </w:rPr>
        <w:t>çıları</w:t>
      </w:r>
      <w:r w:rsidR="003B55E6">
        <w:rPr>
          <w:rFonts w:ascii="Times New Roman" w:hAnsi="Times New Roman"/>
          <w:sz w:val="24"/>
          <w:szCs w:val="24"/>
        </w:rPr>
        <w:t>nın tespit edilmesi araştırmayı önemli kılmaktadır.</w:t>
      </w:r>
      <w:r w:rsidR="00E976DC">
        <w:rPr>
          <w:rFonts w:ascii="Times New Roman" w:hAnsi="Times New Roman"/>
          <w:sz w:val="24"/>
          <w:szCs w:val="24"/>
        </w:rPr>
        <w:t xml:space="preserve"> </w:t>
      </w:r>
      <w:r w:rsidR="00B62EC0">
        <w:rPr>
          <w:rFonts w:ascii="Times New Roman" w:hAnsi="Times New Roman"/>
          <w:sz w:val="24"/>
          <w:szCs w:val="24"/>
        </w:rPr>
        <w:t xml:space="preserve">Bu sebeple yapılan bu çalışmada </w:t>
      </w:r>
      <w:r w:rsidR="00F5704B">
        <w:rPr>
          <w:rFonts w:ascii="Times New Roman" w:hAnsi="Times New Roman"/>
          <w:sz w:val="24"/>
          <w:szCs w:val="24"/>
        </w:rPr>
        <w:t>akademik sahtekârlık ve olumsuz değerlendirilme korkusu arasındaki ilişkiyi incelemek amaçlanmıştır. Bu genel amaçtan yola çıkarak aşağ</w:t>
      </w:r>
      <w:r w:rsidR="00A3437C">
        <w:rPr>
          <w:rFonts w:ascii="Times New Roman" w:hAnsi="Times New Roman"/>
          <w:sz w:val="24"/>
          <w:szCs w:val="24"/>
        </w:rPr>
        <w:t xml:space="preserve">ıdaki sorulara yanıt aranmıştır. </w:t>
      </w:r>
    </w:p>
    <w:p w14:paraId="2BB111F0" w14:textId="5151175A" w:rsidR="00F5704B" w:rsidRDefault="00F5704B" w:rsidP="00A61777">
      <w:pPr>
        <w:spacing w:line="480" w:lineRule="auto"/>
        <w:ind w:firstLine="360"/>
        <w:jc w:val="both"/>
        <w:rPr>
          <w:rFonts w:ascii="Times New Roman" w:hAnsi="Times New Roman"/>
          <w:sz w:val="24"/>
          <w:szCs w:val="24"/>
        </w:rPr>
      </w:pPr>
      <w:r>
        <w:rPr>
          <w:rFonts w:ascii="Times New Roman" w:hAnsi="Times New Roman"/>
          <w:sz w:val="24"/>
          <w:szCs w:val="24"/>
        </w:rPr>
        <w:lastRenderedPageBreak/>
        <w:t>Ar</w:t>
      </w:r>
      <w:r w:rsidR="00A3437C">
        <w:rPr>
          <w:rFonts w:ascii="Times New Roman" w:hAnsi="Times New Roman"/>
          <w:sz w:val="24"/>
          <w:szCs w:val="24"/>
        </w:rPr>
        <w:t>aştırmaya katılan öğrencilerin</w:t>
      </w:r>
      <w:r w:rsidR="00450895">
        <w:rPr>
          <w:rFonts w:ascii="Times New Roman" w:hAnsi="Times New Roman"/>
          <w:sz w:val="24"/>
          <w:szCs w:val="24"/>
        </w:rPr>
        <w:t>;</w:t>
      </w:r>
    </w:p>
    <w:p w14:paraId="4309DE2F" w14:textId="3FDCBB3F" w:rsidR="00F5704B" w:rsidRDefault="00E976DC" w:rsidP="00211A53">
      <w:pPr>
        <w:pStyle w:val="ListeParagraf"/>
        <w:numPr>
          <w:ilvl w:val="0"/>
          <w:numId w:val="2"/>
        </w:numPr>
        <w:spacing w:line="480" w:lineRule="auto"/>
        <w:jc w:val="both"/>
        <w:rPr>
          <w:rFonts w:ascii="Times New Roman" w:hAnsi="Times New Roman"/>
          <w:sz w:val="24"/>
          <w:szCs w:val="24"/>
        </w:rPr>
      </w:pPr>
      <w:proofErr w:type="gramStart"/>
      <w:r>
        <w:rPr>
          <w:rFonts w:ascii="Times New Roman" w:hAnsi="Times New Roman"/>
          <w:sz w:val="24"/>
          <w:szCs w:val="24"/>
        </w:rPr>
        <w:t>a</w:t>
      </w:r>
      <w:r w:rsidR="00F5704B">
        <w:rPr>
          <w:rFonts w:ascii="Times New Roman" w:hAnsi="Times New Roman"/>
          <w:sz w:val="24"/>
          <w:szCs w:val="24"/>
        </w:rPr>
        <w:t>kademik</w:t>
      </w:r>
      <w:proofErr w:type="gramEnd"/>
      <w:r w:rsidR="00F5704B">
        <w:rPr>
          <w:rFonts w:ascii="Times New Roman" w:hAnsi="Times New Roman"/>
          <w:sz w:val="24"/>
          <w:szCs w:val="24"/>
        </w:rPr>
        <w:t xml:space="preserve"> sahtekârlık eğilimi </w:t>
      </w:r>
      <w:r w:rsidR="000B7C6B">
        <w:rPr>
          <w:rFonts w:ascii="Times New Roman" w:hAnsi="Times New Roman"/>
          <w:sz w:val="24"/>
          <w:szCs w:val="24"/>
        </w:rPr>
        <w:t xml:space="preserve">ve olumsuz değerlendirilme korku </w:t>
      </w:r>
      <w:r w:rsidR="00F5704B">
        <w:rPr>
          <w:rFonts w:ascii="Times New Roman" w:hAnsi="Times New Roman"/>
          <w:sz w:val="24"/>
          <w:szCs w:val="24"/>
        </w:rPr>
        <w:t>düzeyleri nedir?</w:t>
      </w:r>
    </w:p>
    <w:p w14:paraId="6C9D7B2D" w14:textId="10475745" w:rsidR="00F5704B" w:rsidRDefault="00E976DC" w:rsidP="00211A53">
      <w:pPr>
        <w:pStyle w:val="ListeParagraf"/>
        <w:numPr>
          <w:ilvl w:val="0"/>
          <w:numId w:val="2"/>
        </w:numPr>
        <w:spacing w:line="480" w:lineRule="auto"/>
        <w:jc w:val="both"/>
        <w:rPr>
          <w:rFonts w:ascii="Times New Roman" w:hAnsi="Times New Roman"/>
          <w:sz w:val="24"/>
          <w:szCs w:val="24"/>
        </w:rPr>
      </w:pPr>
      <w:proofErr w:type="gramStart"/>
      <w:r>
        <w:rPr>
          <w:rFonts w:ascii="Times New Roman" w:hAnsi="Times New Roman"/>
          <w:sz w:val="24"/>
          <w:szCs w:val="24"/>
        </w:rPr>
        <w:t>a</w:t>
      </w:r>
      <w:r w:rsidR="00F5704B">
        <w:rPr>
          <w:rFonts w:ascii="Times New Roman" w:hAnsi="Times New Roman"/>
          <w:sz w:val="24"/>
          <w:szCs w:val="24"/>
        </w:rPr>
        <w:t>kademik</w:t>
      </w:r>
      <w:proofErr w:type="gramEnd"/>
      <w:r w:rsidR="00F5704B">
        <w:rPr>
          <w:rFonts w:ascii="Times New Roman" w:hAnsi="Times New Roman"/>
          <w:sz w:val="24"/>
          <w:szCs w:val="24"/>
        </w:rPr>
        <w:t xml:space="preserve"> </w:t>
      </w:r>
      <w:r w:rsidR="00232C8C">
        <w:rPr>
          <w:rFonts w:ascii="Times New Roman" w:hAnsi="Times New Roman"/>
          <w:sz w:val="24"/>
          <w:szCs w:val="24"/>
        </w:rPr>
        <w:t>sahtekârlık</w:t>
      </w:r>
      <w:r w:rsidR="00F002F0">
        <w:rPr>
          <w:rFonts w:ascii="Times New Roman" w:hAnsi="Times New Roman"/>
          <w:sz w:val="24"/>
          <w:szCs w:val="24"/>
        </w:rPr>
        <w:t xml:space="preserve"> </w:t>
      </w:r>
      <w:r w:rsidR="000B7C6B">
        <w:rPr>
          <w:rFonts w:ascii="Times New Roman" w:hAnsi="Times New Roman"/>
          <w:sz w:val="24"/>
          <w:szCs w:val="24"/>
        </w:rPr>
        <w:t>eğilim</w:t>
      </w:r>
      <w:r w:rsidR="006F10DA">
        <w:rPr>
          <w:rFonts w:ascii="Times New Roman" w:hAnsi="Times New Roman"/>
          <w:sz w:val="24"/>
          <w:szCs w:val="24"/>
        </w:rPr>
        <w:t xml:space="preserve">i </w:t>
      </w:r>
      <w:r w:rsidR="006F787A">
        <w:rPr>
          <w:rFonts w:ascii="Times New Roman" w:hAnsi="Times New Roman"/>
          <w:sz w:val="24"/>
          <w:szCs w:val="24"/>
        </w:rPr>
        <w:t xml:space="preserve">ve olumsuz değerlendirilme korku </w:t>
      </w:r>
      <w:r w:rsidR="00F5704B">
        <w:rPr>
          <w:rFonts w:ascii="Times New Roman" w:hAnsi="Times New Roman"/>
          <w:sz w:val="24"/>
          <w:szCs w:val="24"/>
        </w:rPr>
        <w:t>düzeyleri</w:t>
      </w:r>
      <w:r w:rsidR="006F10DA">
        <w:rPr>
          <w:rFonts w:ascii="Times New Roman" w:hAnsi="Times New Roman"/>
          <w:sz w:val="24"/>
          <w:szCs w:val="24"/>
        </w:rPr>
        <w:t>;</w:t>
      </w:r>
      <w:r w:rsidR="00F5704B">
        <w:rPr>
          <w:rFonts w:ascii="Times New Roman" w:hAnsi="Times New Roman"/>
          <w:sz w:val="24"/>
          <w:szCs w:val="24"/>
        </w:rPr>
        <w:t xml:space="preserve"> cinsiyete, </w:t>
      </w:r>
      <w:r w:rsidR="001D7E47">
        <w:rPr>
          <w:rFonts w:ascii="Times New Roman" w:hAnsi="Times New Roman"/>
          <w:sz w:val="24"/>
          <w:szCs w:val="24"/>
        </w:rPr>
        <w:t xml:space="preserve">öğrenim durumuna ve </w:t>
      </w:r>
      <w:r w:rsidR="00382F37">
        <w:rPr>
          <w:rFonts w:ascii="Times New Roman" w:hAnsi="Times New Roman"/>
          <w:sz w:val="24"/>
          <w:szCs w:val="24"/>
        </w:rPr>
        <w:t>bölüme</w:t>
      </w:r>
      <w:r w:rsidR="006F10DA">
        <w:rPr>
          <w:rFonts w:ascii="Times New Roman" w:hAnsi="Times New Roman"/>
          <w:sz w:val="24"/>
          <w:szCs w:val="24"/>
        </w:rPr>
        <w:t xml:space="preserve"> </w:t>
      </w:r>
      <w:r w:rsidR="00232C8C">
        <w:rPr>
          <w:rFonts w:ascii="Times New Roman" w:hAnsi="Times New Roman"/>
          <w:sz w:val="24"/>
          <w:szCs w:val="24"/>
        </w:rPr>
        <w:t>göre farklılaşmakta mıdır?</w:t>
      </w:r>
    </w:p>
    <w:p w14:paraId="2DE88390" w14:textId="3B4545FE" w:rsidR="008B5411" w:rsidRDefault="00E976DC" w:rsidP="008B5411">
      <w:pPr>
        <w:pStyle w:val="ListeParagraf"/>
        <w:numPr>
          <w:ilvl w:val="0"/>
          <w:numId w:val="2"/>
        </w:numPr>
        <w:spacing w:line="480" w:lineRule="auto"/>
        <w:rPr>
          <w:rFonts w:ascii="Times New Roman" w:hAnsi="Times New Roman"/>
          <w:sz w:val="24"/>
          <w:szCs w:val="24"/>
        </w:rPr>
      </w:pPr>
      <w:proofErr w:type="gramStart"/>
      <w:r>
        <w:rPr>
          <w:rFonts w:ascii="Times New Roman" w:hAnsi="Times New Roman"/>
          <w:sz w:val="24"/>
          <w:szCs w:val="24"/>
        </w:rPr>
        <w:t>ö</w:t>
      </w:r>
      <w:r w:rsidR="00232C8C" w:rsidRPr="00232C8C">
        <w:rPr>
          <w:rFonts w:ascii="Times New Roman" w:hAnsi="Times New Roman"/>
          <w:sz w:val="24"/>
          <w:szCs w:val="24"/>
        </w:rPr>
        <w:t>ğrencilerin</w:t>
      </w:r>
      <w:proofErr w:type="gramEnd"/>
      <w:r w:rsidR="00232C8C" w:rsidRPr="00232C8C">
        <w:rPr>
          <w:rFonts w:ascii="Times New Roman" w:hAnsi="Times New Roman"/>
          <w:sz w:val="24"/>
          <w:szCs w:val="24"/>
        </w:rPr>
        <w:t xml:space="preserve"> akademik sahtekârlık eğilimi ile olumsuz değerlendirilme korku</w:t>
      </w:r>
      <w:r w:rsidR="00654373">
        <w:rPr>
          <w:rFonts w:ascii="Times New Roman" w:hAnsi="Times New Roman"/>
          <w:sz w:val="24"/>
          <w:szCs w:val="24"/>
        </w:rPr>
        <w:t>su</w:t>
      </w:r>
      <w:r w:rsidR="00232C8C" w:rsidRPr="00232C8C">
        <w:rPr>
          <w:rFonts w:ascii="Times New Roman" w:hAnsi="Times New Roman"/>
          <w:sz w:val="24"/>
          <w:szCs w:val="24"/>
        </w:rPr>
        <w:t xml:space="preserve"> arasında ilişki var mıdır?</w:t>
      </w:r>
    </w:p>
    <w:p w14:paraId="4C0BF7AA" w14:textId="77777777" w:rsidR="008B5411" w:rsidRPr="008B5411" w:rsidRDefault="008D0E00" w:rsidP="008B5411">
      <w:pPr>
        <w:spacing w:line="480" w:lineRule="auto"/>
        <w:rPr>
          <w:rFonts w:ascii="Times New Roman" w:hAnsi="Times New Roman"/>
          <w:sz w:val="24"/>
          <w:szCs w:val="24"/>
        </w:rPr>
      </w:pPr>
      <w:r w:rsidRPr="008B5411">
        <w:rPr>
          <w:rFonts w:ascii="Times New Roman" w:hAnsi="Times New Roman"/>
          <w:b/>
          <w:sz w:val="24"/>
          <w:szCs w:val="24"/>
        </w:rPr>
        <w:t>Yöntem</w:t>
      </w:r>
    </w:p>
    <w:p w14:paraId="0229121F" w14:textId="1C15397D" w:rsidR="00232C8C" w:rsidRDefault="005A481A" w:rsidP="00A61777">
      <w:pPr>
        <w:spacing w:line="480" w:lineRule="auto"/>
        <w:ind w:firstLine="708"/>
        <w:jc w:val="both"/>
        <w:rPr>
          <w:rFonts w:ascii="Times New Roman" w:hAnsi="Times New Roman"/>
          <w:sz w:val="24"/>
          <w:szCs w:val="24"/>
        </w:rPr>
      </w:pPr>
      <w:r>
        <w:rPr>
          <w:rFonts w:ascii="Times New Roman" w:hAnsi="Times New Roman"/>
          <w:sz w:val="24"/>
          <w:szCs w:val="24"/>
        </w:rPr>
        <w:t xml:space="preserve">Lisans ve lisansüstü öğrencilerin akademik </w:t>
      </w:r>
      <w:r w:rsidR="00E55E2F">
        <w:rPr>
          <w:rFonts w:ascii="Times New Roman" w:hAnsi="Times New Roman"/>
          <w:sz w:val="24"/>
          <w:szCs w:val="24"/>
        </w:rPr>
        <w:t>sahtekârlık</w:t>
      </w:r>
      <w:r>
        <w:rPr>
          <w:rFonts w:ascii="Times New Roman" w:hAnsi="Times New Roman"/>
          <w:sz w:val="24"/>
          <w:szCs w:val="24"/>
        </w:rPr>
        <w:t xml:space="preserve"> ve olumsuz değerlendirilme korku düzeyleri arasındaki ilişkinin ortaya çıkarılmasını amaçlayan bu çalışmanın modeli ilişkisel tarama modelidir. Tarama modeli araştırmalardaki amaç</w:t>
      </w:r>
      <w:r w:rsidR="006F787A">
        <w:rPr>
          <w:rFonts w:ascii="Times New Roman" w:hAnsi="Times New Roman"/>
          <w:sz w:val="24"/>
          <w:szCs w:val="24"/>
        </w:rPr>
        <w:t>,</w:t>
      </w:r>
      <w:r>
        <w:rPr>
          <w:rFonts w:ascii="Times New Roman" w:hAnsi="Times New Roman"/>
          <w:sz w:val="24"/>
          <w:szCs w:val="24"/>
        </w:rPr>
        <w:t xml:space="preserve"> </w:t>
      </w:r>
      <w:r w:rsidR="00E41EC6">
        <w:rPr>
          <w:rFonts w:ascii="Times New Roman" w:hAnsi="Times New Roman"/>
          <w:sz w:val="24"/>
          <w:szCs w:val="24"/>
        </w:rPr>
        <w:t>var olan durumla ilgili betimleme yapmaktır (Büyüköztürk, Çakmak, Akgün, Karadeniz ve Demirel, 2008</w:t>
      </w:r>
      <w:r w:rsidR="000119C3">
        <w:rPr>
          <w:rFonts w:ascii="Times New Roman" w:hAnsi="Times New Roman"/>
          <w:sz w:val="24"/>
          <w:szCs w:val="24"/>
        </w:rPr>
        <w:t xml:space="preserve">; </w:t>
      </w:r>
      <w:proofErr w:type="spellStart"/>
      <w:r w:rsidR="000119C3">
        <w:rPr>
          <w:rFonts w:ascii="Times New Roman" w:hAnsi="Times New Roman"/>
          <w:sz w:val="24"/>
          <w:szCs w:val="24"/>
        </w:rPr>
        <w:t>Karasar</w:t>
      </w:r>
      <w:proofErr w:type="spellEnd"/>
      <w:r w:rsidR="000119C3">
        <w:rPr>
          <w:rFonts w:ascii="Times New Roman" w:hAnsi="Times New Roman"/>
          <w:sz w:val="24"/>
          <w:szCs w:val="24"/>
        </w:rPr>
        <w:t>, 2012</w:t>
      </w:r>
      <w:r w:rsidR="00E41EC6">
        <w:rPr>
          <w:rFonts w:ascii="Times New Roman" w:hAnsi="Times New Roman"/>
          <w:sz w:val="24"/>
          <w:szCs w:val="24"/>
        </w:rPr>
        <w:t xml:space="preserve">). </w:t>
      </w:r>
      <w:r w:rsidR="00D26038">
        <w:rPr>
          <w:rFonts w:ascii="Times New Roman" w:hAnsi="Times New Roman"/>
          <w:sz w:val="24"/>
          <w:szCs w:val="24"/>
        </w:rPr>
        <w:t xml:space="preserve">Araştırmada akademik </w:t>
      </w:r>
      <w:r w:rsidR="00E55E2F">
        <w:rPr>
          <w:rFonts w:ascii="Times New Roman" w:hAnsi="Times New Roman"/>
          <w:sz w:val="24"/>
          <w:szCs w:val="24"/>
        </w:rPr>
        <w:t>sahtekârlık</w:t>
      </w:r>
      <w:r w:rsidR="00D26038">
        <w:rPr>
          <w:rFonts w:ascii="Times New Roman" w:hAnsi="Times New Roman"/>
          <w:sz w:val="24"/>
          <w:szCs w:val="24"/>
        </w:rPr>
        <w:t xml:space="preserve"> ve olumsuz değerlendirilme korkusu arasındaki ilişki araştırıldığı için </w:t>
      </w:r>
      <w:r w:rsidR="00ED16F6">
        <w:rPr>
          <w:rFonts w:ascii="Times New Roman" w:hAnsi="Times New Roman"/>
          <w:sz w:val="24"/>
          <w:szCs w:val="24"/>
        </w:rPr>
        <w:t xml:space="preserve">araştırma </w:t>
      </w:r>
      <w:r w:rsidR="00D26038">
        <w:rPr>
          <w:rFonts w:ascii="Times New Roman" w:hAnsi="Times New Roman"/>
          <w:sz w:val="24"/>
          <w:szCs w:val="24"/>
        </w:rPr>
        <w:t xml:space="preserve">ilişkisel </w:t>
      </w:r>
      <w:r w:rsidR="00ED16F6">
        <w:rPr>
          <w:rFonts w:ascii="Times New Roman" w:hAnsi="Times New Roman"/>
          <w:sz w:val="24"/>
          <w:szCs w:val="24"/>
        </w:rPr>
        <w:t xml:space="preserve">tarama modelindedir </w:t>
      </w:r>
      <w:r w:rsidR="00D26038">
        <w:rPr>
          <w:rFonts w:ascii="Times New Roman" w:hAnsi="Times New Roman"/>
          <w:sz w:val="24"/>
          <w:szCs w:val="24"/>
        </w:rPr>
        <w:t xml:space="preserve">(Balcı, 2009; </w:t>
      </w:r>
      <w:proofErr w:type="spellStart"/>
      <w:r w:rsidR="00D26038">
        <w:rPr>
          <w:rFonts w:ascii="Times New Roman" w:hAnsi="Times New Roman"/>
          <w:sz w:val="24"/>
          <w:szCs w:val="24"/>
        </w:rPr>
        <w:t>Karasar</w:t>
      </w:r>
      <w:proofErr w:type="spellEnd"/>
      <w:r w:rsidR="00D26038">
        <w:rPr>
          <w:rFonts w:ascii="Times New Roman" w:hAnsi="Times New Roman"/>
          <w:sz w:val="24"/>
          <w:szCs w:val="24"/>
        </w:rPr>
        <w:t xml:space="preserve">, 2012). </w:t>
      </w:r>
    </w:p>
    <w:p w14:paraId="713ECDDF" w14:textId="77777777" w:rsidR="00944A87" w:rsidRDefault="00944A87" w:rsidP="00A61777">
      <w:pPr>
        <w:spacing w:line="480" w:lineRule="auto"/>
        <w:ind w:firstLine="708"/>
        <w:jc w:val="both"/>
        <w:rPr>
          <w:rFonts w:ascii="Times New Roman" w:hAnsi="Times New Roman"/>
          <w:sz w:val="24"/>
          <w:szCs w:val="24"/>
        </w:rPr>
      </w:pPr>
    </w:p>
    <w:p w14:paraId="116CE9D6" w14:textId="77777777" w:rsidR="00944A87" w:rsidRPr="008B5411" w:rsidRDefault="00944A87" w:rsidP="00A61777">
      <w:pPr>
        <w:spacing w:line="480" w:lineRule="auto"/>
        <w:ind w:firstLine="708"/>
        <w:jc w:val="both"/>
        <w:rPr>
          <w:rFonts w:ascii="Times New Roman" w:hAnsi="Times New Roman"/>
          <w:b/>
          <w:sz w:val="24"/>
          <w:szCs w:val="24"/>
        </w:rPr>
      </w:pPr>
    </w:p>
    <w:p w14:paraId="7CA8EF2C" w14:textId="77777777" w:rsidR="00E41EC6" w:rsidRPr="008B5411" w:rsidRDefault="00E41EC6" w:rsidP="0079012E">
      <w:pPr>
        <w:spacing w:line="480" w:lineRule="auto"/>
        <w:jc w:val="both"/>
        <w:rPr>
          <w:rFonts w:ascii="Times New Roman" w:hAnsi="Times New Roman"/>
          <w:b/>
          <w:sz w:val="24"/>
          <w:szCs w:val="24"/>
        </w:rPr>
      </w:pPr>
      <w:r w:rsidRPr="008B5411">
        <w:rPr>
          <w:rFonts w:ascii="Times New Roman" w:hAnsi="Times New Roman"/>
          <w:b/>
          <w:sz w:val="24"/>
          <w:szCs w:val="24"/>
        </w:rPr>
        <w:t>Çalışma Grubu</w:t>
      </w:r>
    </w:p>
    <w:p w14:paraId="77EC68DD" w14:textId="776DF6A6" w:rsidR="00BD00EE" w:rsidRDefault="007F0153" w:rsidP="00A61777">
      <w:pPr>
        <w:spacing w:line="480" w:lineRule="auto"/>
        <w:ind w:firstLine="708"/>
        <w:jc w:val="both"/>
        <w:rPr>
          <w:rFonts w:ascii="Times New Roman" w:hAnsi="Times New Roman"/>
          <w:sz w:val="24"/>
          <w:szCs w:val="24"/>
        </w:rPr>
      </w:pPr>
      <w:r>
        <w:rPr>
          <w:rFonts w:ascii="Times New Roman" w:hAnsi="Times New Roman"/>
          <w:sz w:val="24"/>
          <w:szCs w:val="24"/>
        </w:rPr>
        <w:t>A</w:t>
      </w:r>
      <w:r w:rsidRPr="007F0153">
        <w:rPr>
          <w:rFonts w:ascii="Times New Roman" w:hAnsi="Times New Roman"/>
          <w:sz w:val="24"/>
          <w:szCs w:val="24"/>
        </w:rPr>
        <w:t>raştırma</w:t>
      </w:r>
      <w:r w:rsidR="00954339">
        <w:rPr>
          <w:rFonts w:ascii="Times New Roman" w:hAnsi="Times New Roman"/>
          <w:sz w:val="24"/>
          <w:szCs w:val="24"/>
        </w:rPr>
        <w:t>nın hedef evrenini Ege B</w:t>
      </w:r>
      <w:r w:rsidR="00D32583">
        <w:rPr>
          <w:rFonts w:ascii="Times New Roman" w:hAnsi="Times New Roman"/>
          <w:sz w:val="24"/>
          <w:szCs w:val="24"/>
        </w:rPr>
        <w:t>ölgesinde eğitim fakültesi olan üniversiteler oluşturmaktadır. Araştırmanın çalışma grubu</w:t>
      </w:r>
      <w:r w:rsidR="006F2F46">
        <w:rPr>
          <w:rFonts w:ascii="Times New Roman" w:hAnsi="Times New Roman"/>
          <w:sz w:val="24"/>
          <w:szCs w:val="24"/>
        </w:rPr>
        <w:t>nu</w:t>
      </w:r>
      <w:r w:rsidR="00DC219B">
        <w:rPr>
          <w:rFonts w:ascii="Times New Roman" w:hAnsi="Times New Roman"/>
          <w:sz w:val="24"/>
          <w:szCs w:val="24"/>
        </w:rPr>
        <w:t>;</w:t>
      </w:r>
      <w:r w:rsidR="00D32583">
        <w:rPr>
          <w:rFonts w:ascii="Times New Roman" w:hAnsi="Times New Roman"/>
          <w:sz w:val="24"/>
          <w:szCs w:val="24"/>
        </w:rPr>
        <w:t xml:space="preserve"> zaman ve ekonomik olması bakımından tesadüfi yolla seçilen</w:t>
      </w:r>
      <w:r w:rsidR="006F2F46">
        <w:rPr>
          <w:rFonts w:ascii="Times New Roman" w:hAnsi="Times New Roman"/>
          <w:sz w:val="24"/>
          <w:szCs w:val="24"/>
        </w:rPr>
        <w:t xml:space="preserve"> üç üniversiteden</w:t>
      </w:r>
      <w:r w:rsidR="00DC219B">
        <w:rPr>
          <w:rFonts w:ascii="Times New Roman" w:hAnsi="Times New Roman"/>
          <w:sz w:val="24"/>
          <w:szCs w:val="24"/>
        </w:rPr>
        <w:t xml:space="preserve"> </w:t>
      </w:r>
      <w:r w:rsidR="006F2F46">
        <w:rPr>
          <w:rFonts w:ascii="Times New Roman" w:hAnsi="Times New Roman"/>
          <w:sz w:val="24"/>
          <w:szCs w:val="24"/>
        </w:rPr>
        <w:t>(</w:t>
      </w:r>
      <w:r w:rsidR="00D32583" w:rsidRPr="00C70D2C">
        <w:rPr>
          <w:rFonts w:ascii="Times New Roman" w:hAnsi="Times New Roman"/>
          <w:sz w:val="24"/>
          <w:szCs w:val="24"/>
        </w:rPr>
        <w:t xml:space="preserve">Aydın Adnan Menderes, </w:t>
      </w:r>
      <w:r w:rsidR="00D32583">
        <w:rPr>
          <w:rFonts w:ascii="Times New Roman" w:hAnsi="Times New Roman"/>
          <w:sz w:val="24"/>
          <w:szCs w:val="24"/>
        </w:rPr>
        <w:t xml:space="preserve">Denizli </w:t>
      </w:r>
      <w:r w:rsidR="00D32583" w:rsidRPr="00C70D2C">
        <w:rPr>
          <w:rFonts w:ascii="Times New Roman" w:hAnsi="Times New Roman"/>
          <w:sz w:val="24"/>
          <w:szCs w:val="24"/>
        </w:rPr>
        <w:t>Pamukkale ve</w:t>
      </w:r>
      <w:r w:rsidR="006F2F46">
        <w:rPr>
          <w:rFonts w:ascii="Times New Roman" w:hAnsi="Times New Roman"/>
          <w:sz w:val="24"/>
          <w:szCs w:val="24"/>
        </w:rPr>
        <w:t xml:space="preserve"> Muğla Sıtkı Koçman Üniversiteleri</w:t>
      </w:r>
      <w:r w:rsidR="00DC219B">
        <w:rPr>
          <w:rFonts w:ascii="Times New Roman" w:hAnsi="Times New Roman"/>
          <w:sz w:val="24"/>
          <w:szCs w:val="24"/>
        </w:rPr>
        <w:t xml:space="preserve">) </w:t>
      </w:r>
      <w:r w:rsidR="00954339">
        <w:rPr>
          <w:rFonts w:ascii="Times New Roman" w:hAnsi="Times New Roman"/>
          <w:sz w:val="24"/>
          <w:szCs w:val="24"/>
        </w:rPr>
        <w:t xml:space="preserve"> </w:t>
      </w:r>
      <w:r w:rsidR="00DC219B">
        <w:rPr>
          <w:rFonts w:ascii="Times New Roman" w:hAnsi="Times New Roman"/>
          <w:sz w:val="24"/>
          <w:szCs w:val="24"/>
        </w:rPr>
        <w:t xml:space="preserve">son sınıfta okuyan lisans öğrencileri ile </w:t>
      </w:r>
      <w:r w:rsidR="00A32139">
        <w:rPr>
          <w:rFonts w:ascii="Times New Roman" w:hAnsi="Times New Roman"/>
          <w:sz w:val="24"/>
          <w:szCs w:val="24"/>
        </w:rPr>
        <w:t xml:space="preserve">en az bir dönem lisansüstü öğrenim görmüş olan </w:t>
      </w:r>
      <w:r w:rsidR="00DC219B">
        <w:rPr>
          <w:rFonts w:ascii="Times New Roman" w:hAnsi="Times New Roman"/>
          <w:sz w:val="24"/>
          <w:szCs w:val="24"/>
        </w:rPr>
        <w:t>araştırmaya gönüllü olarak katılan 47</w:t>
      </w:r>
      <w:r w:rsidR="00A32139">
        <w:rPr>
          <w:rFonts w:ascii="Times New Roman" w:hAnsi="Times New Roman"/>
          <w:sz w:val="24"/>
          <w:szCs w:val="24"/>
        </w:rPr>
        <w:t>2</w:t>
      </w:r>
      <w:r w:rsidR="00DC219B">
        <w:rPr>
          <w:rFonts w:ascii="Times New Roman" w:hAnsi="Times New Roman"/>
          <w:sz w:val="24"/>
          <w:szCs w:val="24"/>
        </w:rPr>
        <w:t xml:space="preserve"> </w:t>
      </w:r>
      <w:r w:rsidR="00A32139">
        <w:rPr>
          <w:rFonts w:ascii="Times New Roman" w:hAnsi="Times New Roman"/>
          <w:sz w:val="24"/>
          <w:szCs w:val="24"/>
        </w:rPr>
        <w:t xml:space="preserve">öğrenci </w:t>
      </w:r>
      <w:r w:rsidR="00A32139">
        <w:rPr>
          <w:rFonts w:ascii="Times New Roman" w:hAnsi="Times New Roman"/>
          <w:sz w:val="24"/>
          <w:szCs w:val="24"/>
        </w:rPr>
        <w:lastRenderedPageBreak/>
        <w:t xml:space="preserve">oluşturmaktadır. </w:t>
      </w:r>
      <w:r w:rsidR="00DC219B">
        <w:rPr>
          <w:rFonts w:ascii="Times New Roman" w:hAnsi="Times New Roman"/>
          <w:sz w:val="24"/>
          <w:szCs w:val="24"/>
        </w:rPr>
        <w:t xml:space="preserve">Ancak çeşitli nedenlerle (uygun doldurmama, uç değer </w:t>
      </w:r>
      <w:proofErr w:type="spellStart"/>
      <w:r w:rsidR="00DC219B">
        <w:rPr>
          <w:rFonts w:ascii="Times New Roman" w:hAnsi="Times New Roman"/>
          <w:sz w:val="24"/>
          <w:szCs w:val="24"/>
        </w:rPr>
        <w:t>vb</w:t>
      </w:r>
      <w:proofErr w:type="spellEnd"/>
      <w:r w:rsidR="00DC219B">
        <w:rPr>
          <w:rFonts w:ascii="Times New Roman" w:hAnsi="Times New Roman"/>
          <w:sz w:val="24"/>
          <w:szCs w:val="24"/>
        </w:rPr>
        <w:t xml:space="preserve">) uygun olmayan </w:t>
      </w:r>
      <w:r w:rsidR="00A32139">
        <w:rPr>
          <w:rFonts w:ascii="Times New Roman" w:hAnsi="Times New Roman"/>
          <w:sz w:val="24"/>
          <w:szCs w:val="24"/>
        </w:rPr>
        <w:t>beş</w:t>
      </w:r>
      <w:r w:rsidR="00DC219B">
        <w:rPr>
          <w:rFonts w:ascii="Times New Roman" w:hAnsi="Times New Roman"/>
          <w:sz w:val="24"/>
          <w:szCs w:val="24"/>
        </w:rPr>
        <w:t xml:space="preserve"> veri toplama aracı değerlendirmeye alınmamıştır. Araştırma </w:t>
      </w:r>
      <w:r w:rsidR="005A3D02" w:rsidRPr="00C70D2C">
        <w:rPr>
          <w:rFonts w:ascii="Times New Roman" w:hAnsi="Times New Roman"/>
          <w:sz w:val="24"/>
          <w:szCs w:val="24"/>
        </w:rPr>
        <w:t xml:space="preserve">2017-2018 akademik yılında </w:t>
      </w:r>
      <w:r w:rsidR="00C70D2C" w:rsidRPr="00C70D2C">
        <w:rPr>
          <w:rFonts w:ascii="Times New Roman" w:hAnsi="Times New Roman"/>
          <w:sz w:val="24"/>
          <w:szCs w:val="24"/>
        </w:rPr>
        <w:t>Adnan Menderes Üniversitesi</w:t>
      </w:r>
      <w:r w:rsidR="000B2A7B">
        <w:rPr>
          <w:rFonts w:ascii="Times New Roman" w:hAnsi="Times New Roman"/>
          <w:sz w:val="24"/>
          <w:szCs w:val="24"/>
        </w:rPr>
        <w:t>’</w:t>
      </w:r>
      <w:r w:rsidR="00C70D2C" w:rsidRPr="00C70D2C">
        <w:rPr>
          <w:rFonts w:ascii="Times New Roman" w:hAnsi="Times New Roman"/>
          <w:sz w:val="24"/>
          <w:szCs w:val="24"/>
        </w:rPr>
        <w:t>nden</w:t>
      </w:r>
      <w:r w:rsidR="009538E6">
        <w:rPr>
          <w:rFonts w:ascii="Times New Roman" w:hAnsi="Times New Roman"/>
          <w:sz w:val="24"/>
          <w:szCs w:val="24"/>
        </w:rPr>
        <w:t xml:space="preserve"> </w:t>
      </w:r>
      <w:r w:rsidR="00C70D2C" w:rsidRPr="00C70D2C">
        <w:rPr>
          <w:rFonts w:ascii="Times New Roman" w:hAnsi="Times New Roman"/>
          <w:sz w:val="24"/>
          <w:szCs w:val="24"/>
        </w:rPr>
        <w:t>189</w:t>
      </w:r>
      <w:r w:rsidR="00C70D2C">
        <w:rPr>
          <w:rFonts w:ascii="Times New Roman" w:hAnsi="Times New Roman"/>
          <w:sz w:val="24"/>
          <w:szCs w:val="24"/>
        </w:rPr>
        <w:t xml:space="preserve"> (% 40)</w:t>
      </w:r>
      <w:r w:rsidR="00A32139">
        <w:rPr>
          <w:rFonts w:ascii="Times New Roman" w:hAnsi="Times New Roman"/>
          <w:sz w:val="24"/>
          <w:szCs w:val="24"/>
        </w:rPr>
        <w:t>;</w:t>
      </w:r>
      <w:r w:rsidR="00C70D2C" w:rsidRPr="00C70D2C">
        <w:rPr>
          <w:rFonts w:ascii="Times New Roman" w:hAnsi="Times New Roman"/>
          <w:sz w:val="24"/>
          <w:szCs w:val="24"/>
        </w:rPr>
        <w:t xml:space="preserve"> Pamukkale Üniversitesi</w:t>
      </w:r>
      <w:r w:rsidR="000B2A7B">
        <w:rPr>
          <w:rFonts w:ascii="Times New Roman" w:hAnsi="Times New Roman"/>
          <w:sz w:val="24"/>
          <w:szCs w:val="24"/>
        </w:rPr>
        <w:t>’</w:t>
      </w:r>
      <w:r w:rsidR="00C70D2C" w:rsidRPr="00C70D2C">
        <w:rPr>
          <w:rFonts w:ascii="Times New Roman" w:hAnsi="Times New Roman"/>
          <w:sz w:val="24"/>
          <w:szCs w:val="24"/>
        </w:rPr>
        <w:t>nden 153</w:t>
      </w:r>
      <w:r w:rsidR="00C70D2C">
        <w:rPr>
          <w:rFonts w:ascii="Times New Roman" w:hAnsi="Times New Roman"/>
          <w:sz w:val="24"/>
          <w:szCs w:val="24"/>
        </w:rPr>
        <w:t xml:space="preserve"> (%33)</w:t>
      </w:r>
      <w:r w:rsidR="00A32139">
        <w:rPr>
          <w:rFonts w:ascii="Times New Roman" w:hAnsi="Times New Roman"/>
          <w:sz w:val="24"/>
          <w:szCs w:val="24"/>
        </w:rPr>
        <w:t xml:space="preserve"> ve</w:t>
      </w:r>
      <w:r w:rsidR="00C70D2C" w:rsidRPr="00C70D2C">
        <w:rPr>
          <w:rFonts w:ascii="Times New Roman" w:hAnsi="Times New Roman"/>
          <w:sz w:val="24"/>
          <w:szCs w:val="24"/>
        </w:rPr>
        <w:t xml:space="preserve"> Muğla Sıtkı Koçman Üniversitesi</w:t>
      </w:r>
      <w:r w:rsidR="000B2A7B">
        <w:rPr>
          <w:rFonts w:ascii="Times New Roman" w:hAnsi="Times New Roman"/>
          <w:sz w:val="24"/>
          <w:szCs w:val="24"/>
        </w:rPr>
        <w:t>’</w:t>
      </w:r>
      <w:r w:rsidR="00C70D2C" w:rsidRPr="00C70D2C">
        <w:rPr>
          <w:rFonts w:ascii="Times New Roman" w:hAnsi="Times New Roman"/>
          <w:sz w:val="24"/>
          <w:szCs w:val="24"/>
        </w:rPr>
        <w:t>nden</w:t>
      </w:r>
      <w:r w:rsidR="009538E6">
        <w:rPr>
          <w:rFonts w:ascii="Times New Roman" w:hAnsi="Times New Roman"/>
          <w:sz w:val="24"/>
          <w:szCs w:val="24"/>
        </w:rPr>
        <w:t xml:space="preserve"> </w:t>
      </w:r>
      <w:r w:rsidR="00C70D2C" w:rsidRPr="00C70D2C">
        <w:rPr>
          <w:rFonts w:ascii="Times New Roman" w:hAnsi="Times New Roman"/>
          <w:sz w:val="24"/>
          <w:szCs w:val="24"/>
        </w:rPr>
        <w:t>125</w:t>
      </w:r>
      <w:r w:rsidR="00C70D2C">
        <w:rPr>
          <w:rFonts w:ascii="Times New Roman" w:hAnsi="Times New Roman"/>
          <w:sz w:val="24"/>
          <w:szCs w:val="24"/>
        </w:rPr>
        <w:t xml:space="preserve"> (%27)</w:t>
      </w:r>
      <w:r w:rsidR="00C70D2C" w:rsidRPr="00C70D2C">
        <w:rPr>
          <w:rFonts w:ascii="Times New Roman" w:hAnsi="Times New Roman"/>
          <w:sz w:val="24"/>
          <w:szCs w:val="24"/>
        </w:rPr>
        <w:t xml:space="preserve"> öğrenci olmak üzere</w:t>
      </w:r>
      <w:r w:rsidR="00A32139">
        <w:rPr>
          <w:rFonts w:ascii="Times New Roman" w:hAnsi="Times New Roman"/>
          <w:sz w:val="24"/>
          <w:szCs w:val="24"/>
        </w:rPr>
        <w:t xml:space="preserve"> toplam 467 öğrenci ile yürütülmüştür.</w:t>
      </w:r>
      <w:r w:rsidR="00C70D2C" w:rsidRPr="00C70D2C">
        <w:rPr>
          <w:rFonts w:ascii="Times New Roman" w:hAnsi="Times New Roman"/>
          <w:sz w:val="24"/>
          <w:szCs w:val="24"/>
        </w:rPr>
        <w:t xml:space="preserve"> Araştırmaya katılan öğrencilerin 290’</w:t>
      </w:r>
      <w:r w:rsidR="006F787A">
        <w:rPr>
          <w:rFonts w:ascii="Times New Roman" w:hAnsi="Times New Roman"/>
          <w:sz w:val="24"/>
          <w:szCs w:val="24"/>
        </w:rPr>
        <w:t xml:space="preserve">ı </w:t>
      </w:r>
      <w:r w:rsidR="00C70D2C" w:rsidRPr="00C70D2C">
        <w:rPr>
          <w:rFonts w:ascii="Times New Roman" w:hAnsi="Times New Roman"/>
          <w:sz w:val="24"/>
          <w:szCs w:val="24"/>
        </w:rPr>
        <w:t>kadın</w:t>
      </w:r>
      <w:r w:rsidR="00C70D2C">
        <w:rPr>
          <w:rFonts w:ascii="Times New Roman" w:hAnsi="Times New Roman"/>
          <w:sz w:val="24"/>
          <w:szCs w:val="24"/>
        </w:rPr>
        <w:t xml:space="preserve"> (%62)</w:t>
      </w:r>
      <w:r w:rsidR="00C70D2C" w:rsidRPr="00C70D2C">
        <w:rPr>
          <w:rFonts w:ascii="Times New Roman" w:hAnsi="Times New Roman"/>
          <w:sz w:val="24"/>
          <w:szCs w:val="24"/>
        </w:rPr>
        <w:t xml:space="preserve"> ve 177’si erkek </w:t>
      </w:r>
      <w:r w:rsidR="00C70D2C">
        <w:rPr>
          <w:rFonts w:ascii="Times New Roman" w:hAnsi="Times New Roman"/>
          <w:sz w:val="24"/>
          <w:szCs w:val="24"/>
        </w:rPr>
        <w:t xml:space="preserve">(%38) </w:t>
      </w:r>
      <w:r w:rsidR="00C70D2C" w:rsidRPr="00C70D2C">
        <w:rPr>
          <w:rFonts w:ascii="Times New Roman" w:hAnsi="Times New Roman"/>
          <w:sz w:val="24"/>
          <w:szCs w:val="24"/>
        </w:rPr>
        <w:t>öğrencilerden oluşmaktadır. Araştırmaya katılan öğrencilerin 362’si lisans</w:t>
      </w:r>
      <w:r w:rsidR="00622D11">
        <w:rPr>
          <w:rFonts w:ascii="Times New Roman" w:hAnsi="Times New Roman"/>
          <w:sz w:val="24"/>
          <w:szCs w:val="24"/>
        </w:rPr>
        <w:t xml:space="preserve"> (%78)</w:t>
      </w:r>
      <w:r w:rsidR="00C70D2C" w:rsidRPr="00C70D2C">
        <w:rPr>
          <w:rFonts w:ascii="Times New Roman" w:hAnsi="Times New Roman"/>
          <w:sz w:val="24"/>
          <w:szCs w:val="24"/>
        </w:rPr>
        <w:t>, 57’si yüksek lisans</w:t>
      </w:r>
      <w:r w:rsidR="00622D11">
        <w:rPr>
          <w:rFonts w:ascii="Times New Roman" w:hAnsi="Times New Roman"/>
          <w:sz w:val="24"/>
          <w:szCs w:val="24"/>
        </w:rPr>
        <w:t xml:space="preserve"> (%12)</w:t>
      </w:r>
      <w:r w:rsidR="00C70D2C" w:rsidRPr="00C70D2C">
        <w:rPr>
          <w:rFonts w:ascii="Times New Roman" w:hAnsi="Times New Roman"/>
          <w:sz w:val="24"/>
          <w:szCs w:val="24"/>
        </w:rPr>
        <w:t xml:space="preserve"> ve 48’i </w:t>
      </w:r>
      <w:r w:rsidR="00622D11">
        <w:rPr>
          <w:rFonts w:ascii="Times New Roman" w:hAnsi="Times New Roman"/>
          <w:sz w:val="24"/>
          <w:szCs w:val="24"/>
        </w:rPr>
        <w:t>(%10) doktora öğrencisi olmak üzere toplam 105 lisansüstü öğrencisi katılmıştır.</w:t>
      </w:r>
      <w:r w:rsidR="00777FDA">
        <w:rPr>
          <w:rFonts w:ascii="Times New Roman" w:hAnsi="Times New Roman"/>
          <w:sz w:val="24"/>
          <w:szCs w:val="24"/>
        </w:rPr>
        <w:t xml:space="preserve"> </w:t>
      </w:r>
      <w:r w:rsidR="003E1BC1">
        <w:rPr>
          <w:rFonts w:ascii="Times New Roman" w:hAnsi="Times New Roman"/>
          <w:sz w:val="24"/>
          <w:szCs w:val="24"/>
        </w:rPr>
        <w:t xml:space="preserve">Lisans ve lisansüstü öğrencilerin öğrenim gördükleri bölümlere ilişkin bilgiler Tablo 1’de verilmiştir. </w:t>
      </w:r>
    </w:p>
    <w:p w14:paraId="437FDD32" w14:textId="77777777" w:rsidR="00235464" w:rsidRPr="004604FA" w:rsidRDefault="005504E9" w:rsidP="00211A53">
      <w:pPr>
        <w:spacing w:after="0" w:line="480" w:lineRule="auto"/>
        <w:jc w:val="both"/>
        <w:rPr>
          <w:rFonts w:ascii="Times New Roman" w:hAnsi="Times New Roman"/>
          <w:i/>
          <w:sz w:val="24"/>
          <w:szCs w:val="24"/>
        </w:rPr>
      </w:pPr>
      <w:r w:rsidRPr="00DB7CA9">
        <w:rPr>
          <w:rFonts w:ascii="Times New Roman" w:hAnsi="Times New Roman"/>
          <w:sz w:val="24"/>
          <w:szCs w:val="24"/>
        </w:rPr>
        <w:t>Tablo 1.</w:t>
      </w:r>
      <w:r w:rsidRPr="004604FA">
        <w:rPr>
          <w:rFonts w:ascii="Times New Roman" w:hAnsi="Times New Roman"/>
          <w:i/>
          <w:sz w:val="24"/>
          <w:szCs w:val="24"/>
        </w:rPr>
        <w:t xml:space="preserve"> Öğrenciler</w:t>
      </w:r>
      <w:r w:rsidR="003E1BC1" w:rsidRPr="004604FA">
        <w:rPr>
          <w:rFonts w:ascii="Times New Roman" w:hAnsi="Times New Roman"/>
          <w:i/>
          <w:sz w:val="24"/>
          <w:szCs w:val="24"/>
        </w:rPr>
        <w:t xml:space="preserve">in Öğrenim Gördükleri Bölümlere İlişkin </w:t>
      </w:r>
      <w:r w:rsidRPr="004604FA">
        <w:rPr>
          <w:rFonts w:ascii="Times New Roman" w:hAnsi="Times New Roman"/>
          <w:i/>
          <w:sz w:val="24"/>
          <w:szCs w:val="24"/>
        </w:rPr>
        <w:t>Demografik Bilgiler</w:t>
      </w:r>
    </w:p>
    <w:tbl>
      <w:tblPr>
        <w:tblpPr w:leftFromText="141" w:rightFromText="141" w:vertAnchor="text" w:horzAnchor="margin" w:tblpY="103"/>
        <w:tblW w:w="0" w:type="auto"/>
        <w:tblBorders>
          <w:top w:val="single" w:sz="4" w:space="0" w:color="auto"/>
          <w:bottom w:val="single" w:sz="4" w:space="0" w:color="auto"/>
          <w:insideV w:val="single" w:sz="4" w:space="0" w:color="auto"/>
        </w:tblBorders>
        <w:tblLook w:val="04A0" w:firstRow="1" w:lastRow="0" w:firstColumn="1" w:lastColumn="0" w:noHBand="0" w:noVBand="1"/>
      </w:tblPr>
      <w:tblGrid>
        <w:gridCol w:w="1807"/>
        <w:gridCol w:w="1674"/>
        <w:gridCol w:w="830"/>
        <w:gridCol w:w="2149"/>
        <w:gridCol w:w="1250"/>
        <w:gridCol w:w="1010"/>
      </w:tblGrid>
      <w:tr w:rsidR="00ED16F6" w:rsidRPr="00DC5D7C" w14:paraId="3E14F4CA" w14:textId="77777777" w:rsidTr="00DC5D7C">
        <w:trPr>
          <w:trHeight w:val="280"/>
        </w:trPr>
        <w:tc>
          <w:tcPr>
            <w:tcW w:w="4311" w:type="dxa"/>
            <w:gridSpan w:val="3"/>
            <w:tcBorders>
              <w:top w:val="single" w:sz="4" w:space="0" w:color="auto"/>
              <w:bottom w:val="nil"/>
              <w:right w:val="nil"/>
            </w:tcBorders>
          </w:tcPr>
          <w:p w14:paraId="1B55AB32" w14:textId="77777777" w:rsidR="00ED16F6" w:rsidRPr="00DC5D7C" w:rsidRDefault="00ED16F6" w:rsidP="00DC5D7C">
            <w:pPr>
              <w:pStyle w:val="ListeParagraf"/>
              <w:spacing w:after="0" w:line="240" w:lineRule="auto"/>
              <w:ind w:left="0"/>
              <w:jc w:val="center"/>
              <w:rPr>
                <w:rFonts w:ascii="Times New Roman" w:hAnsi="Times New Roman"/>
                <w:sz w:val="24"/>
                <w:szCs w:val="24"/>
              </w:rPr>
            </w:pPr>
            <w:r w:rsidRPr="00DC5D7C">
              <w:rPr>
                <w:rFonts w:ascii="Times New Roman" w:hAnsi="Times New Roman"/>
                <w:sz w:val="24"/>
                <w:szCs w:val="24"/>
              </w:rPr>
              <w:t xml:space="preserve">Lisans </w:t>
            </w:r>
          </w:p>
        </w:tc>
        <w:tc>
          <w:tcPr>
            <w:tcW w:w="4409" w:type="dxa"/>
            <w:gridSpan w:val="3"/>
            <w:tcBorders>
              <w:top w:val="single" w:sz="4" w:space="0" w:color="auto"/>
              <w:left w:val="nil"/>
              <w:bottom w:val="nil"/>
            </w:tcBorders>
          </w:tcPr>
          <w:p w14:paraId="40956372" w14:textId="77777777" w:rsidR="00ED16F6" w:rsidRPr="00DC5D7C" w:rsidRDefault="00ED16F6" w:rsidP="00DC5D7C">
            <w:pPr>
              <w:pStyle w:val="ListeParagraf"/>
              <w:spacing w:after="0" w:line="240" w:lineRule="auto"/>
              <w:ind w:left="0"/>
              <w:jc w:val="center"/>
              <w:rPr>
                <w:rFonts w:ascii="Times New Roman" w:hAnsi="Times New Roman"/>
                <w:sz w:val="24"/>
                <w:szCs w:val="24"/>
              </w:rPr>
            </w:pPr>
            <w:r w:rsidRPr="00DC5D7C">
              <w:rPr>
                <w:rFonts w:ascii="Times New Roman" w:hAnsi="Times New Roman"/>
                <w:sz w:val="24"/>
                <w:szCs w:val="24"/>
              </w:rPr>
              <w:t>Lisansüstü</w:t>
            </w:r>
          </w:p>
        </w:tc>
      </w:tr>
      <w:tr w:rsidR="000D11C5" w:rsidRPr="00DC5D7C" w14:paraId="50162AD2" w14:textId="77777777" w:rsidTr="00DC5D7C">
        <w:trPr>
          <w:trHeight w:val="296"/>
        </w:trPr>
        <w:tc>
          <w:tcPr>
            <w:tcW w:w="1807" w:type="dxa"/>
            <w:tcBorders>
              <w:top w:val="nil"/>
              <w:bottom w:val="single" w:sz="4" w:space="0" w:color="auto"/>
              <w:right w:val="nil"/>
            </w:tcBorders>
          </w:tcPr>
          <w:p w14:paraId="44FFC432" w14:textId="77777777" w:rsidR="00ED16F6" w:rsidRPr="00DC5D7C" w:rsidRDefault="00ED16F6" w:rsidP="00DC5D7C">
            <w:pPr>
              <w:pStyle w:val="ListeParagraf"/>
              <w:spacing w:after="0" w:line="240" w:lineRule="auto"/>
              <w:ind w:left="0"/>
              <w:rPr>
                <w:rFonts w:ascii="Times New Roman" w:hAnsi="Times New Roman"/>
                <w:sz w:val="24"/>
                <w:szCs w:val="24"/>
              </w:rPr>
            </w:pPr>
            <w:r w:rsidRPr="00DC5D7C">
              <w:rPr>
                <w:rFonts w:ascii="Times New Roman" w:hAnsi="Times New Roman"/>
                <w:sz w:val="24"/>
                <w:szCs w:val="24"/>
              </w:rPr>
              <w:t>Bölüm</w:t>
            </w:r>
          </w:p>
        </w:tc>
        <w:tc>
          <w:tcPr>
            <w:tcW w:w="1674" w:type="dxa"/>
            <w:tcBorders>
              <w:top w:val="nil"/>
              <w:left w:val="nil"/>
              <w:bottom w:val="single" w:sz="4" w:space="0" w:color="auto"/>
              <w:right w:val="nil"/>
            </w:tcBorders>
          </w:tcPr>
          <w:p w14:paraId="231691B3" w14:textId="77777777" w:rsidR="00ED16F6" w:rsidRPr="00DC5D7C" w:rsidRDefault="00954339" w:rsidP="00DC5D7C">
            <w:pPr>
              <w:pStyle w:val="ListeParagraf"/>
              <w:spacing w:after="0" w:line="240" w:lineRule="auto"/>
              <w:ind w:left="0"/>
              <w:rPr>
                <w:rFonts w:ascii="Times New Roman" w:hAnsi="Times New Roman"/>
                <w:i/>
                <w:sz w:val="24"/>
                <w:szCs w:val="24"/>
              </w:rPr>
            </w:pPr>
            <w:proofErr w:type="gramStart"/>
            <w:r w:rsidRPr="00DC5D7C">
              <w:rPr>
                <w:rFonts w:ascii="Times New Roman" w:hAnsi="Times New Roman"/>
                <w:i/>
                <w:sz w:val="24"/>
                <w:szCs w:val="24"/>
              </w:rPr>
              <w:t>n</w:t>
            </w:r>
            <w:proofErr w:type="gramEnd"/>
            <w:r w:rsidRPr="00DC5D7C">
              <w:rPr>
                <w:rFonts w:ascii="Times New Roman" w:hAnsi="Times New Roman"/>
                <w:i/>
                <w:sz w:val="24"/>
                <w:szCs w:val="24"/>
              </w:rPr>
              <w:t xml:space="preserve"> </w:t>
            </w:r>
          </w:p>
        </w:tc>
        <w:tc>
          <w:tcPr>
            <w:tcW w:w="830" w:type="dxa"/>
            <w:tcBorders>
              <w:top w:val="nil"/>
              <w:left w:val="nil"/>
              <w:bottom w:val="single" w:sz="4" w:space="0" w:color="auto"/>
              <w:right w:val="nil"/>
            </w:tcBorders>
          </w:tcPr>
          <w:p w14:paraId="33E04A35" w14:textId="77777777" w:rsidR="00ED16F6" w:rsidRPr="00DC5D7C" w:rsidRDefault="00ED16F6" w:rsidP="00DC5D7C">
            <w:pPr>
              <w:pStyle w:val="ListeParagraf"/>
              <w:spacing w:after="0" w:line="240" w:lineRule="auto"/>
              <w:ind w:left="0"/>
              <w:rPr>
                <w:rFonts w:ascii="Times New Roman" w:hAnsi="Times New Roman"/>
                <w:i/>
                <w:sz w:val="24"/>
                <w:szCs w:val="24"/>
              </w:rPr>
            </w:pPr>
            <w:r w:rsidRPr="00DC5D7C">
              <w:rPr>
                <w:rFonts w:ascii="Times New Roman" w:hAnsi="Times New Roman"/>
                <w:i/>
                <w:sz w:val="24"/>
                <w:szCs w:val="24"/>
              </w:rPr>
              <w:t>%</w:t>
            </w:r>
          </w:p>
        </w:tc>
        <w:tc>
          <w:tcPr>
            <w:tcW w:w="2149" w:type="dxa"/>
            <w:tcBorders>
              <w:top w:val="nil"/>
              <w:left w:val="nil"/>
              <w:bottom w:val="single" w:sz="4" w:space="0" w:color="auto"/>
              <w:right w:val="nil"/>
            </w:tcBorders>
          </w:tcPr>
          <w:p w14:paraId="3E8BA65A" w14:textId="77777777" w:rsidR="00ED16F6" w:rsidRPr="00DC5D7C" w:rsidRDefault="00ED16F6" w:rsidP="00DC5D7C">
            <w:pPr>
              <w:pStyle w:val="ListeParagraf"/>
              <w:spacing w:after="0" w:line="240" w:lineRule="auto"/>
              <w:ind w:left="0"/>
              <w:rPr>
                <w:rFonts w:ascii="Times New Roman" w:hAnsi="Times New Roman"/>
                <w:sz w:val="24"/>
                <w:szCs w:val="24"/>
              </w:rPr>
            </w:pPr>
            <w:r w:rsidRPr="00DC5D7C">
              <w:rPr>
                <w:rFonts w:ascii="Times New Roman" w:hAnsi="Times New Roman"/>
                <w:sz w:val="24"/>
                <w:szCs w:val="24"/>
              </w:rPr>
              <w:t>Bölüm</w:t>
            </w:r>
          </w:p>
        </w:tc>
        <w:tc>
          <w:tcPr>
            <w:tcW w:w="1250" w:type="dxa"/>
            <w:tcBorders>
              <w:top w:val="nil"/>
              <w:left w:val="nil"/>
              <w:bottom w:val="single" w:sz="4" w:space="0" w:color="auto"/>
              <w:right w:val="nil"/>
            </w:tcBorders>
          </w:tcPr>
          <w:p w14:paraId="0E798F09" w14:textId="58ECCA49" w:rsidR="00ED16F6" w:rsidRPr="00DC5D7C" w:rsidRDefault="00374EA3" w:rsidP="00DC5D7C">
            <w:pPr>
              <w:pStyle w:val="ListeParagraf"/>
              <w:spacing w:after="0" w:line="240" w:lineRule="auto"/>
              <w:ind w:left="0"/>
              <w:rPr>
                <w:rFonts w:ascii="Times New Roman" w:hAnsi="Times New Roman"/>
                <w:i/>
                <w:sz w:val="24"/>
                <w:szCs w:val="24"/>
              </w:rPr>
            </w:pPr>
            <w:proofErr w:type="gramStart"/>
            <w:r>
              <w:rPr>
                <w:rFonts w:ascii="Times New Roman" w:hAnsi="Times New Roman"/>
                <w:i/>
                <w:sz w:val="24"/>
                <w:szCs w:val="24"/>
              </w:rPr>
              <w:t>n</w:t>
            </w:r>
            <w:proofErr w:type="gramEnd"/>
          </w:p>
        </w:tc>
        <w:tc>
          <w:tcPr>
            <w:tcW w:w="1010" w:type="dxa"/>
            <w:tcBorders>
              <w:top w:val="nil"/>
              <w:left w:val="nil"/>
              <w:bottom w:val="single" w:sz="4" w:space="0" w:color="auto"/>
            </w:tcBorders>
          </w:tcPr>
          <w:p w14:paraId="6870F28E" w14:textId="77777777" w:rsidR="00ED16F6" w:rsidRPr="00DC5D7C" w:rsidRDefault="00ED16F6" w:rsidP="00DC5D7C">
            <w:pPr>
              <w:pStyle w:val="ListeParagraf"/>
              <w:spacing w:after="0" w:line="240" w:lineRule="auto"/>
              <w:ind w:left="0"/>
              <w:rPr>
                <w:rFonts w:ascii="Times New Roman" w:hAnsi="Times New Roman"/>
                <w:i/>
                <w:sz w:val="24"/>
                <w:szCs w:val="24"/>
              </w:rPr>
            </w:pPr>
            <w:r w:rsidRPr="00DC5D7C">
              <w:rPr>
                <w:rFonts w:ascii="Times New Roman" w:hAnsi="Times New Roman"/>
                <w:i/>
                <w:sz w:val="24"/>
                <w:szCs w:val="24"/>
              </w:rPr>
              <w:t>%</w:t>
            </w:r>
          </w:p>
        </w:tc>
      </w:tr>
      <w:tr w:rsidR="000D11C5" w:rsidRPr="00DC5D7C" w14:paraId="3F6DC721" w14:textId="77777777" w:rsidTr="00DC5D7C">
        <w:trPr>
          <w:trHeight w:val="280"/>
        </w:trPr>
        <w:tc>
          <w:tcPr>
            <w:tcW w:w="1807" w:type="dxa"/>
            <w:tcBorders>
              <w:top w:val="single" w:sz="4" w:space="0" w:color="auto"/>
              <w:right w:val="nil"/>
            </w:tcBorders>
          </w:tcPr>
          <w:p w14:paraId="7D759014"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Sınıf</w:t>
            </w:r>
          </w:p>
        </w:tc>
        <w:tc>
          <w:tcPr>
            <w:tcW w:w="1674" w:type="dxa"/>
            <w:tcBorders>
              <w:top w:val="single" w:sz="4" w:space="0" w:color="auto"/>
              <w:left w:val="nil"/>
              <w:right w:val="nil"/>
            </w:tcBorders>
          </w:tcPr>
          <w:p w14:paraId="22254EA5"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132</w:t>
            </w:r>
          </w:p>
        </w:tc>
        <w:tc>
          <w:tcPr>
            <w:tcW w:w="830" w:type="dxa"/>
            <w:tcBorders>
              <w:top w:val="single" w:sz="4" w:space="0" w:color="auto"/>
              <w:left w:val="nil"/>
              <w:right w:val="nil"/>
            </w:tcBorders>
          </w:tcPr>
          <w:p w14:paraId="0C46E1B1"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36</w:t>
            </w:r>
          </w:p>
        </w:tc>
        <w:tc>
          <w:tcPr>
            <w:tcW w:w="2149" w:type="dxa"/>
            <w:tcBorders>
              <w:top w:val="single" w:sz="4" w:space="0" w:color="auto"/>
              <w:left w:val="nil"/>
              <w:right w:val="nil"/>
            </w:tcBorders>
          </w:tcPr>
          <w:p w14:paraId="164CFD4C"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Sınıf</w:t>
            </w:r>
          </w:p>
        </w:tc>
        <w:tc>
          <w:tcPr>
            <w:tcW w:w="1250" w:type="dxa"/>
            <w:tcBorders>
              <w:top w:val="single" w:sz="4" w:space="0" w:color="auto"/>
              <w:left w:val="nil"/>
              <w:right w:val="nil"/>
            </w:tcBorders>
          </w:tcPr>
          <w:p w14:paraId="229E16B7"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21</w:t>
            </w:r>
          </w:p>
        </w:tc>
        <w:tc>
          <w:tcPr>
            <w:tcW w:w="1010" w:type="dxa"/>
            <w:tcBorders>
              <w:top w:val="single" w:sz="4" w:space="0" w:color="auto"/>
              <w:left w:val="nil"/>
            </w:tcBorders>
          </w:tcPr>
          <w:p w14:paraId="25DA369C"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20</w:t>
            </w:r>
          </w:p>
        </w:tc>
      </w:tr>
      <w:tr w:rsidR="000D11C5" w:rsidRPr="00DC5D7C" w14:paraId="30AF7E83" w14:textId="77777777" w:rsidTr="00DC5D7C">
        <w:trPr>
          <w:trHeight w:val="280"/>
        </w:trPr>
        <w:tc>
          <w:tcPr>
            <w:tcW w:w="1807" w:type="dxa"/>
            <w:tcBorders>
              <w:right w:val="nil"/>
            </w:tcBorders>
          </w:tcPr>
          <w:p w14:paraId="717D0943"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Fen</w:t>
            </w:r>
          </w:p>
        </w:tc>
        <w:tc>
          <w:tcPr>
            <w:tcW w:w="1674" w:type="dxa"/>
            <w:tcBorders>
              <w:left w:val="nil"/>
              <w:right w:val="nil"/>
            </w:tcBorders>
          </w:tcPr>
          <w:p w14:paraId="64D94C18"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111</w:t>
            </w:r>
          </w:p>
        </w:tc>
        <w:tc>
          <w:tcPr>
            <w:tcW w:w="830" w:type="dxa"/>
            <w:tcBorders>
              <w:left w:val="nil"/>
              <w:right w:val="nil"/>
            </w:tcBorders>
          </w:tcPr>
          <w:p w14:paraId="7F491F30"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31</w:t>
            </w:r>
          </w:p>
        </w:tc>
        <w:tc>
          <w:tcPr>
            <w:tcW w:w="2149" w:type="dxa"/>
            <w:tcBorders>
              <w:left w:val="nil"/>
              <w:right w:val="nil"/>
            </w:tcBorders>
          </w:tcPr>
          <w:p w14:paraId="333E78E9"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Fen</w:t>
            </w:r>
          </w:p>
        </w:tc>
        <w:tc>
          <w:tcPr>
            <w:tcW w:w="1250" w:type="dxa"/>
            <w:tcBorders>
              <w:left w:val="nil"/>
              <w:right w:val="nil"/>
            </w:tcBorders>
          </w:tcPr>
          <w:p w14:paraId="7EB161E0"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22</w:t>
            </w:r>
          </w:p>
        </w:tc>
        <w:tc>
          <w:tcPr>
            <w:tcW w:w="1010" w:type="dxa"/>
            <w:tcBorders>
              <w:left w:val="nil"/>
            </w:tcBorders>
          </w:tcPr>
          <w:p w14:paraId="7604C967"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21</w:t>
            </w:r>
          </w:p>
        </w:tc>
      </w:tr>
      <w:tr w:rsidR="000D11C5" w:rsidRPr="00DC5D7C" w14:paraId="72FBB973" w14:textId="77777777" w:rsidTr="00DC5D7C">
        <w:trPr>
          <w:trHeight w:val="296"/>
        </w:trPr>
        <w:tc>
          <w:tcPr>
            <w:tcW w:w="1807" w:type="dxa"/>
            <w:tcBorders>
              <w:right w:val="nil"/>
            </w:tcBorders>
          </w:tcPr>
          <w:p w14:paraId="57953870"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Sosyal</w:t>
            </w:r>
          </w:p>
        </w:tc>
        <w:tc>
          <w:tcPr>
            <w:tcW w:w="1674" w:type="dxa"/>
            <w:tcBorders>
              <w:left w:val="nil"/>
              <w:right w:val="nil"/>
            </w:tcBorders>
          </w:tcPr>
          <w:p w14:paraId="12A2FA28"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119</w:t>
            </w:r>
          </w:p>
        </w:tc>
        <w:tc>
          <w:tcPr>
            <w:tcW w:w="830" w:type="dxa"/>
            <w:tcBorders>
              <w:left w:val="nil"/>
              <w:right w:val="nil"/>
            </w:tcBorders>
          </w:tcPr>
          <w:p w14:paraId="11637F5D"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33</w:t>
            </w:r>
          </w:p>
        </w:tc>
        <w:tc>
          <w:tcPr>
            <w:tcW w:w="2149" w:type="dxa"/>
            <w:tcBorders>
              <w:left w:val="nil"/>
              <w:right w:val="nil"/>
            </w:tcBorders>
          </w:tcPr>
          <w:p w14:paraId="3119DA6B"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Sosyal</w:t>
            </w:r>
          </w:p>
        </w:tc>
        <w:tc>
          <w:tcPr>
            <w:tcW w:w="1250" w:type="dxa"/>
            <w:tcBorders>
              <w:left w:val="nil"/>
              <w:right w:val="nil"/>
            </w:tcBorders>
          </w:tcPr>
          <w:p w14:paraId="47DD0739"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16</w:t>
            </w:r>
          </w:p>
        </w:tc>
        <w:tc>
          <w:tcPr>
            <w:tcW w:w="1010" w:type="dxa"/>
            <w:tcBorders>
              <w:left w:val="nil"/>
            </w:tcBorders>
          </w:tcPr>
          <w:p w14:paraId="056AF312"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15</w:t>
            </w:r>
          </w:p>
        </w:tc>
      </w:tr>
      <w:tr w:rsidR="000D11C5" w:rsidRPr="00DC5D7C" w14:paraId="4523BBF8" w14:textId="77777777" w:rsidTr="00DC5D7C">
        <w:trPr>
          <w:trHeight w:val="280"/>
        </w:trPr>
        <w:tc>
          <w:tcPr>
            <w:tcW w:w="1807" w:type="dxa"/>
            <w:tcBorders>
              <w:bottom w:val="single" w:sz="4" w:space="0" w:color="auto"/>
              <w:right w:val="nil"/>
            </w:tcBorders>
          </w:tcPr>
          <w:p w14:paraId="3E066EA8" w14:textId="77777777" w:rsidR="00ED16F6" w:rsidRPr="00DC5D7C" w:rsidRDefault="00ED16F6" w:rsidP="00DC5D7C">
            <w:pPr>
              <w:spacing w:after="0" w:line="240" w:lineRule="auto"/>
              <w:rPr>
                <w:rFonts w:ascii="Times New Roman" w:hAnsi="Times New Roman"/>
                <w:sz w:val="24"/>
                <w:szCs w:val="24"/>
              </w:rPr>
            </w:pPr>
          </w:p>
        </w:tc>
        <w:tc>
          <w:tcPr>
            <w:tcW w:w="1674" w:type="dxa"/>
            <w:tcBorders>
              <w:left w:val="nil"/>
              <w:bottom w:val="single" w:sz="4" w:space="0" w:color="auto"/>
              <w:right w:val="nil"/>
            </w:tcBorders>
          </w:tcPr>
          <w:p w14:paraId="17D002DE" w14:textId="77777777" w:rsidR="00ED16F6" w:rsidRPr="00DC5D7C" w:rsidRDefault="00ED16F6" w:rsidP="00DC5D7C">
            <w:pPr>
              <w:spacing w:after="0" w:line="240" w:lineRule="auto"/>
              <w:rPr>
                <w:rFonts w:ascii="Times New Roman" w:hAnsi="Times New Roman"/>
                <w:sz w:val="24"/>
                <w:szCs w:val="24"/>
              </w:rPr>
            </w:pPr>
          </w:p>
        </w:tc>
        <w:tc>
          <w:tcPr>
            <w:tcW w:w="830" w:type="dxa"/>
            <w:tcBorders>
              <w:left w:val="nil"/>
              <w:bottom w:val="single" w:sz="4" w:space="0" w:color="auto"/>
              <w:right w:val="nil"/>
            </w:tcBorders>
          </w:tcPr>
          <w:p w14:paraId="220ABE57" w14:textId="77777777" w:rsidR="00ED16F6" w:rsidRPr="00DC5D7C" w:rsidRDefault="00ED16F6" w:rsidP="00DC5D7C">
            <w:pPr>
              <w:spacing w:after="0" w:line="240" w:lineRule="auto"/>
              <w:rPr>
                <w:rFonts w:ascii="Times New Roman" w:hAnsi="Times New Roman"/>
                <w:sz w:val="24"/>
                <w:szCs w:val="24"/>
              </w:rPr>
            </w:pPr>
          </w:p>
        </w:tc>
        <w:tc>
          <w:tcPr>
            <w:tcW w:w="2149" w:type="dxa"/>
            <w:tcBorders>
              <w:left w:val="nil"/>
              <w:bottom w:val="single" w:sz="4" w:space="0" w:color="auto"/>
              <w:right w:val="nil"/>
            </w:tcBorders>
          </w:tcPr>
          <w:p w14:paraId="1134D238" w14:textId="77777777" w:rsidR="00ED16F6" w:rsidRPr="00DC5D7C" w:rsidRDefault="00ED16F6" w:rsidP="00DC5D7C">
            <w:pPr>
              <w:spacing w:after="0" w:line="240" w:lineRule="auto"/>
              <w:rPr>
                <w:rFonts w:ascii="Times New Roman" w:hAnsi="Times New Roman"/>
                <w:sz w:val="24"/>
                <w:szCs w:val="24"/>
              </w:rPr>
            </w:pPr>
            <w:proofErr w:type="spellStart"/>
            <w:r w:rsidRPr="00DC5D7C">
              <w:rPr>
                <w:rFonts w:ascii="Times New Roman" w:hAnsi="Times New Roman"/>
                <w:sz w:val="24"/>
                <w:szCs w:val="24"/>
              </w:rPr>
              <w:t>Eğt</w:t>
            </w:r>
            <w:proofErr w:type="spellEnd"/>
            <w:r w:rsidRPr="00DC5D7C">
              <w:rPr>
                <w:rFonts w:ascii="Times New Roman" w:hAnsi="Times New Roman"/>
                <w:sz w:val="24"/>
                <w:szCs w:val="24"/>
              </w:rPr>
              <w:t>. Bil</w:t>
            </w:r>
          </w:p>
        </w:tc>
        <w:tc>
          <w:tcPr>
            <w:tcW w:w="1250" w:type="dxa"/>
            <w:tcBorders>
              <w:left w:val="nil"/>
              <w:bottom w:val="single" w:sz="4" w:space="0" w:color="auto"/>
              <w:right w:val="nil"/>
            </w:tcBorders>
          </w:tcPr>
          <w:p w14:paraId="3271742E"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46</w:t>
            </w:r>
          </w:p>
        </w:tc>
        <w:tc>
          <w:tcPr>
            <w:tcW w:w="1010" w:type="dxa"/>
            <w:tcBorders>
              <w:left w:val="nil"/>
              <w:bottom w:val="single" w:sz="4" w:space="0" w:color="auto"/>
            </w:tcBorders>
          </w:tcPr>
          <w:p w14:paraId="4582C747"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44</w:t>
            </w:r>
          </w:p>
        </w:tc>
      </w:tr>
      <w:tr w:rsidR="000D11C5" w:rsidRPr="00DC5D7C" w14:paraId="22FD4C79" w14:textId="77777777" w:rsidTr="00DC5D7C">
        <w:trPr>
          <w:trHeight w:val="296"/>
        </w:trPr>
        <w:tc>
          <w:tcPr>
            <w:tcW w:w="1807" w:type="dxa"/>
            <w:tcBorders>
              <w:top w:val="single" w:sz="4" w:space="0" w:color="auto"/>
              <w:bottom w:val="single" w:sz="4" w:space="0" w:color="auto"/>
              <w:right w:val="nil"/>
            </w:tcBorders>
          </w:tcPr>
          <w:p w14:paraId="06EEF662"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Toplam</w:t>
            </w:r>
          </w:p>
        </w:tc>
        <w:tc>
          <w:tcPr>
            <w:tcW w:w="1674" w:type="dxa"/>
            <w:tcBorders>
              <w:top w:val="single" w:sz="4" w:space="0" w:color="auto"/>
              <w:left w:val="nil"/>
              <w:bottom w:val="single" w:sz="4" w:space="0" w:color="auto"/>
              <w:right w:val="nil"/>
            </w:tcBorders>
          </w:tcPr>
          <w:p w14:paraId="186EC68D"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362</w:t>
            </w:r>
          </w:p>
        </w:tc>
        <w:tc>
          <w:tcPr>
            <w:tcW w:w="830" w:type="dxa"/>
            <w:tcBorders>
              <w:top w:val="single" w:sz="4" w:space="0" w:color="auto"/>
              <w:left w:val="nil"/>
              <w:bottom w:val="single" w:sz="4" w:space="0" w:color="auto"/>
              <w:right w:val="nil"/>
            </w:tcBorders>
          </w:tcPr>
          <w:p w14:paraId="6CC3C47F"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100</w:t>
            </w:r>
          </w:p>
        </w:tc>
        <w:tc>
          <w:tcPr>
            <w:tcW w:w="2149" w:type="dxa"/>
            <w:tcBorders>
              <w:top w:val="single" w:sz="4" w:space="0" w:color="auto"/>
              <w:left w:val="nil"/>
              <w:bottom w:val="single" w:sz="4" w:space="0" w:color="auto"/>
              <w:right w:val="nil"/>
            </w:tcBorders>
          </w:tcPr>
          <w:p w14:paraId="2D561B99"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Toplam</w:t>
            </w:r>
          </w:p>
        </w:tc>
        <w:tc>
          <w:tcPr>
            <w:tcW w:w="1250" w:type="dxa"/>
            <w:tcBorders>
              <w:top w:val="single" w:sz="4" w:space="0" w:color="auto"/>
              <w:left w:val="nil"/>
              <w:bottom w:val="single" w:sz="4" w:space="0" w:color="auto"/>
              <w:right w:val="nil"/>
            </w:tcBorders>
          </w:tcPr>
          <w:p w14:paraId="5B6D7FF1"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105</w:t>
            </w:r>
          </w:p>
        </w:tc>
        <w:tc>
          <w:tcPr>
            <w:tcW w:w="1010" w:type="dxa"/>
            <w:tcBorders>
              <w:top w:val="single" w:sz="4" w:space="0" w:color="auto"/>
              <w:left w:val="nil"/>
              <w:bottom w:val="single" w:sz="4" w:space="0" w:color="auto"/>
            </w:tcBorders>
          </w:tcPr>
          <w:p w14:paraId="12D225B5" w14:textId="77777777" w:rsidR="00ED16F6" w:rsidRPr="00DC5D7C" w:rsidRDefault="00ED16F6" w:rsidP="00DC5D7C">
            <w:pPr>
              <w:spacing w:after="0" w:line="240" w:lineRule="auto"/>
              <w:rPr>
                <w:rFonts w:ascii="Times New Roman" w:hAnsi="Times New Roman"/>
                <w:sz w:val="24"/>
                <w:szCs w:val="24"/>
              </w:rPr>
            </w:pPr>
            <w:r w:rsidRPr="00DC5D7C">
              <w:rPr>
                <w:rFonts w:ascii="Times New Roman" w:hAnsi="Times New Roman"/>
                <w:sz w:val="24"/>
                <w:szCs w:val="24"/>
              </w:rPr>
              <w:t>100</w:t>
            </w:r>
          </w:p>
        </w:tc>
      </w:tr>
      <w:tr w:rsidR="000D11C5" w:rsidRPr="00DC5D7C" w14:paraId="36FA3356" w14:textId="77777777" w:rsidTr="00DC5D7C">
        <w:trPr>
          <w:trHeight w:val="296"/>
        </w:trPr>
        <w:tc>
          <w:tcPr>
            <w:tcW w:w="1807" w:type="dxa"/>
            <w:tcBorders>
              <w:top w:val="single" w:sz="4" w:space="0" w:color="auto"/>
              <w:bottom w:val="single" w:sz="4" w:space="0" w:color="auto"/>
              <w:right w:val="nil"/>
            </w:tcBorders>
          </w:tcPr>
          <w:p w14:paraId="6A6B8EE1" w14:textId="77777777" w:rsidR="00317229" w:rsidRPr="00DC5D7C" w:rsidRDefault="00317229" w:rsidP="00DC5D7C">
            <w:pPr>
              <w:spacing w:after="0" w:line="240" w:lineRule="auto"/>
              <w:jc w:val="right"/>
              <w:rPr>
                <w:rFonts w:ascii="Times New Roman" w:hAnsi="Times New Roman"/>
                <w:sz w:val="24"/>
                <w:szCs w:val="24"/>
              </w:rPr>
            </w:pPr>
          </w:p>
        </w:tc>
        <w:tc>
          <w:tcPr>
            <w:tcW w:w="4653" w:type="dxa"/>
            <w:gridSpan w:val="3"/>
            <w:tcBorders>
              <w:top w:val="single" w:sz="4" w:space="0" w:color="auto"/>
              <w:left w:val="nil"/>
              <w:bottom w:val="single" w:sz="4" w:space="0" w:color="auto"/>
              <w:right w:val="nil"/>
            </w:tcBorders>
          </w:tcPr>
          <w:p w14:paraId="3B552E2C" w14:textId="77777777" w:rsidR="00317229" w:rsidRPr="00DC5D7C" w:rsidRDefault="00317229" w:rsidP="00DC5D7C">
            <w:pPr>
              <w:spacing w:after="0" w:line="240" w:lineRule="auto"/>
              <w:jc w:val="center"/>
              <w:rPr>
                <w:rFonts w:ascii="Times New Roman" w:hAnsi="Times New Roman"/>
                <w:sz w:val="24"/>
                <w:szCs w:val="24"/>
              </w:rPr>
            </w:pPr>
            <w:r w:rsidRPr="00DC5D7C">
              <w:rPr>
                <w:rFonts w:ascii="Times New Roman" w:hAnsi="Times New Roman"/>
                <w:sz w:val="24"/>
                <w:szCs w:val="24"/>
              </w:rPr>
              <w:t>Genel Toplam</w:t>
            </w:r>
          </w:p>
        </w:tc>
        <w:tc>
          <w:tcPr>
            <w:tcW w:w="1250" w:type="dxa"/>
            <w:tcBorders>
              <w:top w:val="single" w:sz="4" w:space="0" w:color="auto"/>
              <w:left w:val="nil"/>
              <w:bottom w:val="single" w:sz="4" w:space="0" w:color="auto"/>
              <w:right w:val="nil"/>
            </w:tcBorders>
          </w:tcPr>
          <w:p w14:paraId="4DD91F0E" w14:textId="77777777" w:rsidR="00317229" w:rsidRPr="00DC5D7C" w:rsidRDefault="00317229" w:rsidP="00DC5D7C">
            <w:pPr>
              <w:spacing w:after="0" w:line="240" w:lineRule="auto"/>
              <w:rPr>
                <w:rFonts w:ascii="Times New Roman" w:hAnsi="Times New Roman"/>
                <w:sz w:val="24"/>
                <w:szCs w:val="24"/>
              </w:rPr>
            </w:pPr>
          </w:p>
        </w:tc>
        <w:tc>
          <w:tcPr>
            <w:tcW w:w="1010" w:type="dxa"/>
            <w:tcBorders>
              <w:top w:val="single" w:sz="4" w:space="0" w:color="auto"/>
              <w:left w:val="nil"/>
              <w:bottom w:val="single" w:sz="4" w:space="0" w:color="auto"/>
            </w:tcBorders>
          </w:tcPr>
          <w:p w14:paraId="1D894A75" w14:textId="77777777" w:rsidR="00317229" w:rsidRPr="00DC5D7C" w:rsidRDefault="00317229" w:rsidP="00DC5D7C">
            <w:pPr>
              <w:spacing w:after="0" w:line="240" w:lineRule="auto"/>
              <w:rPr>
                <w:rFonts w:ascii="Times New Roman" w:hAnsi="Times New Roman"/>
                <w:sz w:val="24"/>
                <w:szCs w:val="24"/>
              </w:rPr>
            </w:pPr>
            <w:r w:rsidRPr="00DC5D7C">
              <w:rPr>
                <w:rFonts w:ascii="Times New Roman" w:hAnsi="Times New Roman"/>
                <w:sz w:val="24"/>
                <w:szCs w:val="24"/>
              </w:rPr>
              <w:t>467</w:t>
            </w:r>
          </w:p>
        </w:tc>
      </w:tr>
    </w:tbl>
    <w:p w14:paraId="320148CA" w14:textId="1C6D4066" w:rsidR="00F15269" w:rsidRDefault="00F15269" w:rsidP="00E976DC">
      <w:pPr>
        <w:spacing w:before="240" w:line="480" w:lineRule="auto"/>
        <w:ind w:firstLine="708"/>
        <w:jc w:val="both"/>
        <w:rPr>
          <w:rFonts w:ascii="Times New Roman" w:hAnsi="Times New Roman"/>
          <w:sz w:val="24"/>
          <w:szCs w:val="24"/>
        </w:rPr>
      </w:pPr>
      <w:r w:rsidRPr="00F15269">
        <w:rPr>
          <w:rFonts w:ascii="Times New Roman" w:hAnsi="Times New Roman"/>
          <w:sz w:val="24"/>
          <w:szCs w:val="24"/>
        </w:rPr>
        <w:t xml:space="preserve">Tablo 1’e göre </w:t>
      </w:r>
      <w:r>
        <w:rPr>
          <w:rFonts w:ascii="Times New Roman" w:hAnsi="Times New Roman"/>
          <w:sz w:val="24"/>
          <w:szCs w:val="24"/>
        </w:rPr>
        <w:t xml:space="preserve">araştırmaya 132 </w:t>
      </w:r>
      <w:r w:rsidR="00374EA3">
        <w:rPr>
          <w:rFonts w:ascii="Times New Roman" w:hAnsi="Times New Roman"/>
          <w:sz w:val="24"/>
          <w:szCs w:val="24"/>
        </w:rPr>
        <w:t xml:space="preserve">Sınıf Öğretmenliği </w:t>
      </w:r>
      <w:r>
        <w:rPr>
          <w:rFonts w:ascii="Times New Roman" w:hAnsi="Times New Roman"/>
          <w:sz w:val="24"/>
          <w:szCs w:val="24"/>
        </w:rPr>
        <w:t>(%36), 111 Fen Bilgisi Öğretmenliği</w:t>
      </w:r>
      <w:r w:rsidR="007223A4">
        <w:rPr>
          <w:rFonts w:ascii="Times New Roman" w:hAnsi="Times New Roman"/>
          <w:sz w:val="24"/>
          <w:szCs w:val="24"/>
        </w:rPr>
        <w:t xml:space="preserve"> (%31)</w:t>
      </w:r>
      <w:r w:rsidR="00374EA3">
        <w:rPr>
          <w:rFonts w:ascii="Times New Roman" w:hAnsi="Times New Roman"/>
          <w:sz w:val="24"/>
          <w:szCs w:val="24"/>
        </w:rPr>
        <w:t>, 119 Sosyal Bilgiler Ö</w:t>
      </w:r>
      <w:r>
        <w:rPr>
          <w:rFonts w:ascii="Times New Roman" w:hAnsi="Times New Roman"/>
          <w:sz w:val="24"/>
          <w:szCs w:val="24"/>
        </w:rPr>
        <w:t xml:space="preserve">ğretmenliğinden </w:t>
      </w:r>
      <w:r w:rsidR="007223A4">
        <w:rPr>
          <w:rFonts w:ascii="Times New Roman" w:hAnsi="Times New Roman"/>
          <w:sz w:val="24"/>
          <w:szCs w:val="24"/>
        </w:rPr>
        <w:t xml:space="preserve">(% 33) </w:t>
      </w:r>
      <w:r>
        <w:rPr>
          <w:rFonts w:ascii="Times New Roman" w:hAnsi="Times New Roman"/>
          <w:sz w:val="24"/>
          <w:szCs w:val="24"/>
        </w:rPr>
        <w:t xml:space="preserve">toplam 362 lisans öğrencisi katılmıştır. </w:t>
      </w:r>
      <w:r w:rsidR="007223A4">
        <w:rPr>
          <w:rFonts w:ascii="Times New Roman" w:hAnsi="Times New Roman"/>
          <w:sz w:val="24"/>
          <w:szCs w:val="24"/>
        </w:rPr>
        <w:t xml:space="preserve">Lisansüstü öğrencilerin dağılımına bakıldığında 21 Sınıf </w:t>
      </w:r>
      <w:r w:rsidR="004604FA">
        <w:rPr>
          <w:rFonts w:ascii="Times New Roman" w:hAnsi="Times New Roman"/>
          <w:sz w:val="24"/>
          <w:szCs w:val="24"/>
        </w:rPr>
        <w:t>Öğretmenliği</w:t>
      </w:r>
      <w:r w:rsidR="007223A4">
        <w:rPr>
          <w:rFonts w:ascii="Times New Roman" w:hAnsi="Times New Roman"/>
          <w:sz w:val="24"/>
          <w:szCs w:val="24"/>
        </w:rPr>
        <w:t xml:space="preserve"> (%20), 22 Fen </w:t>
      </w:r>
      <w:r w:rsidR="004604FA">
        <w:rPr>
          <w:rFonts w:ascii="Times New Roman" w:hAnsi="Times New Roman"/>
          <w:sz w:val="24"/>
          <w:szCs w:val="24"/>
        </w:rPr>
        <w:t>Bilgisi Öğretmenliği</w:t>
      </w:r>
      <w:r w:rsidR="007223A4">
        <w:rPr>
          <w:rFonts w:ascii="Times New Roman" w:hAnsi="Times New Roman"/>
          <w:sz w:val="24"/>
          <w:szCs w:val="24"/>
        </w:rPr>
        <w:t xml:space="preserve"> (%21), 16 Sosyal Bilgiler </w:t>
      </w:r>
      <w:r w:rsidR="004604FA">
        <w:rPr>
          <w:rFonts w:ascii="Times New Roman" w:hAnsi="Times New Roman"/>
          <w:sz w:val="24"/>
          <w:szCs w:val="24"/>
        </w:rPr>
        <w:t>Öğretmenliği</w:t>
      </w:r>
      <w:r w:rsidR="007223A4">
        <w:rPr>
          <w:rFonts w:ascii="Times New Roman" w:hAnsi="Times New Roman"/>
          <w:sz w:val="24"/>
          <w:szCs w:val="24"/>
        </w:rPr>
        <w:t xml:space="preserve"> (%15) ve 46 Eğitim Bilimlerinden (%44) olmak üzere </w:t>
      </w:r>
      <w:r w:rsidR="00153759">
        <w:rPr>
          <w:rFonts w:ascii="Times New Roman" w:hAnsi="Times New Roman"/>
          <w:sz w:val="24"/>
          <w:szCs w:val="24"/>
        </w:rPr>
        <w:t xml:space="preserve">105 öğrenci katılmıştır. </w:t>
      </w:r>
      <w:r w:rsidR="00882D08">
        <w:rPr>
          <w:rFonts w:ascii="Times New Roman" w:hAnsi="Times New Roman"/>
          <w:sz w:val="24"/>
          <w:szCs w:val="24"/>
        </w:rPr>
        <w:t xml:space="preserve">Araştırmaya katılan öğrencilerin 362’si lisans (%78) ve 105’i lisansüstü (% 23) </w:t>
      </w:r>
      <w:r w:rsidR="004604FA">
        <w:rPr>
          <w:rFonts w:ascii="Times New Roman" w:hAnsi="Times New Roman"/>
          <w:sz w:val="24"/>
          <w:szCs w:val="24"/>
        </w:rPr>
        <w:t>düzeyde</w:t>
      </w:r>
      <w:r w:rsidR="00A32139">
        <w:rPr>
          <w:rFonts w:ascii="Times New Roman" w:hAnsi="Times New Roman"/>
          <w:sz w:val="24"/>
          <w:szCs w:val="24"/>
        </w:rPr>
        <w:t xml:space="preserve"> </w:t>
      </w:r>
      <w:r w:rsidR="004604FA">
        <w:rPr>
          <w:rFonts w:ascii="Times New Roman" w:hAnsi="Times New Roman"/>
          <w:sz w:val="24"/>
          <w:szCs w:val="24"/>
        </w:rPr>
        <w:t xml:space="preserve">öğrenim gören </w:t>
      </w:r>
      <w:r w:rsidR="00882D08">
        <w:rPr>
          <w:rFonts w:ascii="Times New Roman" w:hAnsi="Times New Roman"/>
          <w:sz w:val="24"/>
          <w:szCs w:val="24"/>
        </w:rPr>
        <w:t xml:space="preserve">öğrenciden oluşmaktadır. </w:t>
      </w:r>
    </w:p>
    <w:p w14:paraId="069E8C1C" w14:textId="77777777" w:rsidR="00F02147" w:rsidRDefault="00F02147" w:rsidP="0079012E">
      <w:pPr>
        <w:spacing w:line="480" w:lineRule="auto"/>
        <w:jc w:val="both"/>
        <w:rPr>
          <w:rFonts w:ascii="Times New Roman" w:hAnsi="Times New Roman"/>
          <w:b/>
          <w:sz w:val="24"/>
          <w:szCs w:val="24"/>
        </w:rPr>
      </w:pPr>
    </w:p>
    <w:p w14:paraId="237B8ABA" w14:textId="77777777" w:rsidR="00F02147" w:rsidRDefault="00F02147" w:rsidP="0079012E">
      <w:pPr>
        <w:spacing w:line="480" w:lineRule="auto"/>
        <w:jc w:val="both"/>
        <w:rPr>
          <w:rFonts w:ascii="Times New Roman" w:hAnsi="Times New Roman"/>
          <w:b/>
          <w:sz w:val="24"/>
          <w:szCs w:val="24"/>
        </w:rPr>
      </w:pPr>
    </w:p>
    <w:p w14:paraId="7652334A" w14:textId="43C624B8" w:rsidR="005A3D02" w:rsidRPr="008B5411" w:rsidRDefault="005A3D02" w:rsidP="0079012E">
      <w:pPr>
        <w:spacing w:line="480" w:lineRule="auto"/>
        <w:jc w:val="both"/>
        <w:rPr>
          <w:rFonts w:ascii="Times New Roman" w:hAnsi="Times New Roman"/>
          <w:b/>
          <w:sz w:val="24"/>
          <w:szCs w:val="24"/>
        </w:rPr>
      </w:pPr>
      <w:r w:rsidRPr="008B5411">
        <w:rPr>
          <w:rFonts w:ascii="Times New Roman" w:hAnsi="Times New Roman"/>
          <w:b/>
          <w:sz w:val="24"/>
          <w:szCs w:val="24"/>
        </w:rPr>
        <w:lastRenderedPageBreak/>
        <w:t>Veri Toplama Araçları</w:t>
      </w:r>
    </w:p>
    <w:p w14:paraId="4A8689C7" w14:textId="77777777" w:rsidR="00ED4049" w:rsidRDefault="005A3D02" w:rsidP="00A61777">
      <w:pPr>
        <w:spacing w:line="480" w:lineRule="auto"/>
        <w:ind w:firstLine="708"/>
        <w:jc w:val="both"/>
        <w:rPr>
          <w:rFonts w:ascii="Times New Roman" w:hAnsi="Times New Roman"/>
          <w:sz w:val="24"/>
          <w:szCs w:val="24"/>
        </w:rPr>
      </w:pPr>
      <w:r>
        <w:rPr>
          <w:rFonts w:ascii="Times New Roman" w:hAnsi="Times New Roman"/>
          <w:sz w:val="24"/>
          <w:szCs w:val="24"/>
        </w:rPr>
        <w:t xml:space="preserve">Araştırmada veri toplamak için </w:t>
      </w:r>
      <w:r w:rsidR="00B120D7">
        <w:rPr>
          <w:rFonts w:ascii="Times New Roman" w:hAnsi="Times New Roman"/>
          <w:sz w:val="24"/>
          <w:szCs w:val="24"/>
        </w:rPr>
        <w:t xml:space="preserve">Akademik </w:t>
      </w:r>
      <w:r w:rsidR="00E55E2F">
        <w:rPr>
          <w:rFonts w:ascii="Times New Roman" w:hAnsi="Times New Roman"/>
          <w:sz w:val="24"/>
          <w:szCs w:val="24"/>
        </w:rPr>
        <w:t>Sahtekârlık</w:t>
      </w:r>
      <w:r w:rsidR="00B120D7">
        <w:rPr>
          <w:rFonts w:ascii="Times New Roman" w:hAnsi="Times New Roman"/>
          <w:sz w:val="24"/>
          <w:szCs w:val="24"/>
        </w:rPr>
        <w:t xml:space="preserve"> Eğilimi Ölçeği ile Olumsuz Değerlendirilme Korkusu Ölçeği kullanılmıştır.</w:t>
      </w:r>
    </w:p>
    <w:p w14:paraId="266086B7" w14:textId="331084A1" w:rsidR="00FE0C04" w:rsidRDefault="00ED4049" w:rsidP="00FE0C04">
      <w:pPr>
        <w:spacing w:line="480" w:lineRule="auto"/>
        <w:ind w:firstLine="708"/>
        <w:jc w:val="both"/>
        <w:rPr>
          <w:rFonts w:ascii="Times New Roman" w:hAnsi="Times New Roman"/>
          <w:sz w:val="24"/>
          <w:szCs w:val="24"/>
        </w:rPr>
      </w:pPr>
      <w:r w:rsidRPr="00450895">
        <w:rPr>
          <w:rFonts w:ascii="Times New Roman" w:hAnsi="Times New Roman"/>
          <w:b/>
          <w:sz w:val="24"/>
          <w:szCs w:val="24"/>
        </w:rPr>
        <w:t xml:space="preserve">Akademik </w:t>
      </w:r>
      <w:r w:rsidR="00EE052A" w:rsidRPr="00450895">
        <w:rPr>
          <w:rFonts w:ascii="Times New Roman" w:hAnsi="Times New Roman"/>
          <w:b/>
          <w:sz w:val="24"/>
          <w:szCs w:val="24"/>
        </w:rPr>
        <w:t>Sahtekârlık Eğilimi Ölçeği</w:t>
      </w:r>
      <w:r w:rsidR="00D26038" w:rsidRPr="00450895">
        <w:rPr>
          <w:rFonts w:ascii="Times New Roman" w:hAnsi="Times New Roman"/>
          <w:b/>
          <w:sz w:val="24"/>
          <w:szCs w:val="24"/>
        </w:rPr>
        <w:t xml:space="preserve">. </w:t>
      </w:r>
      <w:r>
        <w:rPr>
          <w:rFonts w:ascii="Times New Roman" w:hAnsi="Times New Roman"/>
          <w:sz w:val="24"/>
          <w:szCs w:val="24"/>
        </w:rPr>
        <w:t xml:space="preserve">Eminoğlu </w:t>
      </w:r>
      <w:r w:rsidR="00171909">
        <w:rPr>
          <w:rFonts w:ascii="Times New Roman" w:hAnsi="Times New Roman"/>
          <w:sz w:val="24"/>
          <w:szCs w:val="24"/>
        </w:rPr>
        <w:t>(2008) tarafından geliştiril</w:t>
      </w:r>
      <w:r w:rsidR="00217CBA">
        <w:rPr>
          <w:rFonts w:ascii="Times New Roman" w:hAnsi="Times New Roman"/>
          <w:sz w:val="24"/>
          <w:szCs w:val="24"/>
        </w:rPr>
        <w:t>en ölçek;</w:t>
      </w:r>
      <w:r w:rsidR="002D6613">
        <w:rPr>
          <w:rFonts w:ascii="Times New Roman" w:hAnsi="Times New Roman"/>
          <w:sz w:val="24"/>
          <w:szCs w:val="24"/>
        </w:rPr>
        <w:t xml:space="preserve"> </w:t>
      </w:r>
      <w:r w:rsidR="002D6613" w:rsidRPr="00431729">
        <w:rPr>
          <w:rFonts w:ascii="Times New Roman" w:hAnsi="Times New Roman"/>
          <w:i/>
          <w:sz w:val="24"/>
          <w:szCs w:val="24"/>
        </w:rPr>
        <w:t>“kesinlikle katılıyorum, katılıyorum, kararsızım, katılmıyorum, kesinlikle katılmıyorum”</w:t>
      </w:r>
      <w:r w:rsidR="002D6613">
        <w:rPr>
          <w:rFonts w:ascii="Times New Roman" w:hAnsi="Times New Roman"/>
          <w:sz w:val="24"/>
          <w:szCs w:val="24"/>
        </w:rPr>
        <w:t xml:space="preserve"> şeklinde hazırlan</w:t>
      </w:r>
      <w:r w:rsidR="00217CBA">
        <w:rPr>
          <w:rFonts w:ascii="Times New Roman" w:hAnsi="Times New Roman"/>
          <w:sz w:val="24"/>
          <w:szCs w:val="24"/>
        </w:rPr>
        <w:t>mış olup</w:t>
      </w:r>
      <w:r w:rsidR="00AF26CD">
        <w:rPr>
          <w:rFonts w:ascii="Times New Roman" w:hAnsi="Times New Roman"/>
          <w:sz w:val="24"/>
          <w:szCs w:val="24"/>
        </w:rPr>
        <w:t>,</w:t>
      </w:r>
      <w:r w:rsidR="002D6613">
        <w:rPr>
          <w:rFonts w:ascii="Times New Roman" w:hAnsi="Times New Roman"/>
          <w:sz w:val="24"/>
          <w:szCs w:val="24"/>
        </w:rPr>
        <w:t xml:space="preserve"> 5’li </w:t>
      </w:r>
      <w:proofErr w:type="spellStart"/>
      <w:r w:rsidR="002D6613">
        <w:rPr>
          <w:rFonts w:ascii="Times New Roman" w:hAnsi="Times New Roman"/>
          <w:sz w:val="24"/>
          <w:szCs w:val="24"/>
        </w:rPr>
        <w:t>Likert</w:t>
      </w:r>
      <w:proofErr w:type="spellEnd"/>
      <w:r w:rsidR="002D6613">
        <w:rPr>
          <w:rFonts w:ascii="Times New Roman" w:hAnsi="Times New Roman"/>
          <w:sz w:val="24"/>
          <w:szCs w:val="24"/>
        </w:rPr>
        <w:t xml:space="preserve"> tipinde</w:t>
      </w:r>
      <w:r w:rsidR="00D76EE0">
        <w:rPr>
          <w:rFonts w:ascii="Times New Roman" w:hAnsi="Times New Roman"/>
          <w:sz w:val="24"/>
          <w:szCs w:val="24"/>
        </w:rPr>
        <w:t>, 9 maddesi ters kodlu</w:t>
      </w:r>
      <w:r w:rsidR="00217CBA">
        <w:rPr>
          <w:rFonts w:ascii="Times New Roman" w:hAnsi="Times New Roman"/>
          <w:sz w:val="24"/>
          <w:szCs w:val="24"/>
        </w:rPr>
        <w:t xml:space="preserve"> 22 maddelik bir ölçme aracıdır</w:t>
      </w:r>
      <w:r w:rsidR="00D76EE0">
        <w:rPr>
          <w:rFonts w:ascii="Times New Roman" w:hAnsi="Times New Roman"/>
          <w:sz w:val="24"/>
          <w:szCs w:val="24"/>
        </w:rPr>
        <w:t>.</w:t>
      </w:r>
      <w:r w:rsidR="00496A5D">
        <w:rPr>
          <w:rFonts w:ascii="Times New Roman" w:hAnsi="Times New Roman"/>
          <w:sz w:val="24"/>
          <w:szCs w:val="24"/>
        </w:rPr>
        <w:t xml:space="preserve"> Eminoğlu (2008) tarafından </w:t>
      </w:r>
      <w:r w:rsidR="00FE0C04">
        <w:rPr>
          <w:rFonts w:ascii="Times New Roman" w:hAnsi="Times New Roman"/>
          <w:sz w:val="24"/>
          <w:szCs w:val="24"/>
        </w:rPr>
        <w:t xml:space="preserve">Akademik </w:t>
      </w:r>
      <w:r w:rsidR="00EE052A">
        <w:rPr>
          <w:rFonts w:ascii="Times New Roman" w:hAnsi="Times New Roman"/>
          <w:sz w:val="24"/>
          <w:szCs w:val="24"/>
        </w:rPr>
        <w:t xml:space="preserve">Sahtekarlık Eğilimi </w:t>
      </w:r>
      <w:proofErr w:type="spellStart"/>
      <w:r w:rsidR="00EE052A">
        <w:rPr>
          <w:rFonts w:ascii="Times New Roman" w:hAnsi="Times New Roman"/>
          <w:sz w:val="24"/>
          <w:szCs w:val="24"/>
        </w:rPr>
        <w:t>Ölçeği’nin</w:t>
      </w:r>
      <w:proofErr w:type="spellEnd"/>
      <w:r w:rsidR="00EE052A">
        <w:rPr>
          <w:rFonts w:ascii="Times New Roman" w:hAnsi="Times New Roman"/>
          <w:sz w:val="24"/>
          <w:szCs w:val="24"/>
        </w:rPr>
        <w:t xml:space="preserve"> </w:t>
      </w:r>
      <w:r w:rsidR="00FE0C04">
        <w:rPr>
          <w:rFonts w:ascii="Times New Roman" w:hAnsi="Times New Roman"/>
          <w:sz w:val="24"/>
          <w:szCs w:val="24"/>
        </w:rPr>
        <w:t xml:space="preserve">öğrenciler </w:t>
      </w:r>
      <w:r w:rsidR="00E42E68">
        <w:rPr>
          <w:rFonts w:ascii="Times New Roman" w:hAnsi="Times New Roman"/>
          <w:sz w:val="24"/>
          <w:szCs w:val="24"/>
        </w:rPr>
        <w:t>üzerinde yapılan açıklayıcı fak</w:t>
      </w:r>
      <w:r w:rsidR="00FE0C04">
        <w:rPr>
          <w:rFonts w:ascii="Times New Roman" w:hAnsi="Times New Roman"/>
          <w:sz w:val="24"/>
          <w:szCs w:val="24"/>
        </w:rPr>
        <w:t>t</w:t>
      </w:r>
      <w:r w:rsidR="00E42E68">
        <w:rPr>
          <w:rFonts w:ascii="Times New Roman" w:hAnsi="Times New Roman"/>
          <w:sz w:val="24"/>
          <w:szCs w:val="24"/>
        </w:rPr>
        <w:t>ö</w:t>
      </w:r>
      <w:r w:rsidR="00FE0C04">
        <w:rPr>
          <w:rFonts w:ascii="Times New Roman" w:hAnsi="Times New Roman"/>
          <w:sz w:val="24"/>
          <w:szCs w:val="24"/>
        </w:rPr>
        <w:t>r analizi son</w:t>
      </w:r>
      <w:r w:rsidR="00E42E68">
        <w:rPr>
          <w:rFonts w:ascii="Times New Roman" w:hAnsi="Times New Roman"/>
          <w:sz w:val="24"/>
          <w:szCs w:val="24"/>
        </w:rPr>
        <w:t>u</w:t>
      </w:r>
      <w:r w:rsidR="00FE0C04">
        <w:rPr>
          <w:rFonts w:ascii="Times New Roman" w:hAnsi="Times New Roman"/>
          <w:sz w:val="24"/>
          <w:szCs w:val="24"/>
        </w:rPr>
        <w:t>cunda kopya çekme eğilimi boyutunun</w:t>
      </w:r>
      <w:r w:rsidR="00217CBA">
        <w:rPr>
          <w:rFonts w:ascii="Times New Roman" w:hAnsi="Times New Roman"/>
          <w:sz w:val="24"/>
          <w:szCs w:val="24"/>
        </w:rPr>
        <w:t xml:space="preserve"> (5 md)</w:t>
      </w:r>
      <w:r w:rsidR="00FE0C04">
        <w:rPr>
          <w:rFonts w:ascii="Times New Roman" w:hAnsi="Times New Roman"/>
          <w:sz w:val="24"/>
          <w:szCs w:val="24"/>
        </w:rPr>
        <w:t xml:space="preserve"> açıkladığı </w:t>
      </w:r>
      <w:proofErr w:type="spellStart"/>
      <w:r w:rsidR="00FE0C04">
        <w:rPr>
          <w:rFonts w:ascii="Times New Roman" w:hAnsi="Times New Roman"/>
          <w:sz w:val="24"/>
          <w:szCs w:val="24"/>
        </w:rPr>
        <w:t>varyansının</w:t>
      </w:r>
      <w:proofErr w:type="spellEnd"/>
      <w:r w:rsidR="00FE0C04">
        <w:rPr>
          <w:rFonts w:ascii="Times New Roman" w:hAnsi="Times New Roman"/>
          <w:sz w:val="24"/>
          <w:szCs w:val="24"/>
        </w:rPr>
        <w:t xml:space="preserve"> 16.24 olduğu faktör yük </w:t>
      </w:r>
      <w:proofErr w:type="gramStart"/>
      <w:r w:rsidR="00FE0C04">
        <w:rPr>
          <w:rFonts w:ascii="Times New Roman" w:hAnsi="Times New Roman"/>
          <w:sz w:val="24"/>
          <w:szCs w:val="24"/>
        </w:rPr>
        <w:t>değerlerinin .56</w:t>
      </w:r>
      <w:proofErr w:type="gramEnd"/>
      <w:r w:rsidR="00FE0C04">
        <w:rPr>
          <w:rFonts w:ascii="Times New Roman" w:hAnsi="Times New Roman"/>
          <w:sz w:val="24"/>
          <w:szCs w:val="24"/>
        </w:rPr>
        <w:t xml:space="preserve"> ile .74 arasında olduğu; ödev proje gibi çalışm</w:t>
      </w:r>
      <w:r w:rsidR="00E42E68">
        <w:rPr>
          <w:rFonts w:ascii="Times New Roman" w:hAnsi="Times New Roman"/>
          <w:sz w:val="24"/>
          <w:szCs w:val="24"/>
        </w:rPr>
        <w:t xml:space="preserve">alarda sahtekarlık </w:t>
      </w:r>
      <w:r w:rsidR="00217CBA">
        <w:rPr>
          <w:rFonts w:ascii="Times New Roman" w:hAnsi="Times New Roman"/>
          <w:sz w:val="24"/>
          <w:szCs w:val="24"/>
        </w:rPr>
        <w:t xml:space="preserve">eğilimi boyutunun (7 md) </w:t>
      </w:r>
      <w:r w:rsidR="00FE0C04">
        <w:rPr>
          <w:rFonts w:ascii="Times New Roman" w:hAnsi="Times New Roman"/>
          <w:sz w:val="24"/>
          <w:szCs w:val="24"/>
        </w:rPr>
        <w:t>aç</w:t>
      </w:r>
      <w:r w:rsidR="00E42E68">
        <w:rPr>
          <w:rFonts w:ascii="Times New Roman" w:hAnsi="Times New Roman"/>
          <w:sz w:val="24"/>
          <w:szCs w:val="24"/>
        </w:rPr>
        <w:t xml:space="preserve">ıkladığı </w:t>
      </w:r>
      <w:proofErr w:type="spellStart"/>
      <w:r w:rsidR="00E42E68">
        <w:rPr>
          <w:rFonts w:ascii="Times New Roman" w:hAnsi="Times New Roman"/>
          <w:sz w:val="24"/>
          <w:szCs w:val="24"/>
        </w:rPr>
        <w:t>varyansın</w:t>
      </w:r>
      <w:proofErr w:type="spellEnd"/>
      <w:r w:rsidR="00E42E68">
        <w:rPr>
          <w:rFonts w:ascii="Times New Roman" w:hAnsi="Times New Roman"/>
          <w:sz w:val="24"/>
          <w:szCs w:val="24"/>
        </w:rPr>
        <w:t xml:space="preserve"> 13.99 , faktö</w:t>
      </w:r>
      <w:r w:rsidR="00FE0C04">
        <w:rPr>
          <w:rFonts w:ascii="Times New Roman" w:hAnsi="Times New Roman"/>
          <w:sz w:val="24"/>
          <w:szCs w:val="24"/>
        </w:rPr>
        <w:t xml:space="preserve">r yük değerlerinin .45 ile </w:t>
      </w:r>
      <w:r w:rsidR="00374EA3">
        <w:rPr>
          <w:rFonts w:ascii="Times New Roman" w:hAnsi="Times New Roman"/>
          <w:sz w:val="24"/>
          <w:szCs w:val="24"/>
        </w:rPr>
        <w:t>.</w:t>
      </w:r>
      <w:r w:rsidR="00FE0C04">
        <w:rPr>
          <w:rFonts w:ascii="Times New Roman" w:hAnsi="Times New Roman"/>
          <w:sz w:val="24"/>
          <w:szCs w:val="24"/>
        </w:rPr>
        <w:t xml:space="preserve">74 arasında, araştırma yapma ve </w:t>
      </w:r>
      <w:proofErr w:type="spellStart"/>
      <w:r w:rsidR="00FE0C04">
        <w:rPr>
          <w:rFonts w:ascii="Times New Roman" w:hAnsi="Times New Roman"/>
          <w:sz w:val="24"/>
          <w:szCs w:val="24"/>
        </w:rPr>
        <w:t>raporlaştırma</w:t>
      </w:r>
      <w:proofErr w:type="spellEnd"/>
      <w:r w:rsidR="00FE0C04">
        <w:rPr>
          <w:rFonts w:ascii="Times New Roman" w:hAnsi="Times New Roman"/>
          <w:sz w:val="24"/>
          <w:szCs w:val="24"/>
        </w:rPr>
        <w:t xml:space="preserve"> sürecinde saht</w:t>
      </w:r>
      <w:r w:rsidR="00D76EE0">
        <w:rPr>
          <w:rFonts w:ascii="Times New Roman" w:hAnsi="Times New Roman"/>
          <w:sz w:val="24"/>
          <w:szCs w:val="24"/>
        </w:rPr>
        <w:t>ekarlı</w:t>
      </w:r>
      <w:r w:rsidR="00E976DC">
        <w:rPr>
          <w:rFonts w:ascii="Times New Roman" w:hAnsi="Times New Roman"/>
          <w:sz w:val="24"/>
          <w:szCs w:val="24"/>
        </w:rPr>
        <w:t>k</w:t>
      </w:r>
      <w:r w:rsidR="00D76EE0">
        <w:rPr>
          <w:rFonts w:ascii="Times New Roman" w:hAnsi="Times New Roman"/>
          <w:sz w:val="24"/>
          <w:szCs w:val="24"/>
        </w:rPr>
        <w:t xml:space="preserve"> eğilimi boyutunun</w:t>
      </w:r>
      <w:r w:rsidR="00217CBA">
        <w:rPr>
          <w:rFonts w:ascii="Times New Roman" w:hAnsi="Times New Roman"/>
          <w:sz w:val="24"/>
          <w:szCs w:val="24"/>
        </w:rPr>
        <w:t xml:space="preserve"> (4 md)</w:t>
      </w:r>
      <w:r w:rsidR="00D76EE0">
        <w:rPr>
          <w:rFonts w:ascii="Times New Roman" w:hAnsi="Times New Roman"/>
          <w:sz w:val="24"/>
          <w:szCs w:val="24"/>
        </w:rPr>
        <w:t xml:space="preserve"> </w:t>
      </w:r>
      <w:r w:rsidR="00FE0C04">
        <w:rPr>
          <w:rFonts w:ascii="Times New Roman" w:hAnsi="Times New Roman"/>
          <w:sz w:val="24"/>
          <w:szCs w:val="24"/>
        </w:rPr>
        <w:t>a</w:t>
      </w:r>
      <w:r w:rsidR="00361723">
        <w:rPr>
          <w:rFonts w:ascii="Times New Roman" w:hAnsi="Times New Roman"/>
          <w:sz w:val="24"/>
          <w:szCs w:val="24"/>
        </w:rPr>
        <w:t xml:space="preserve">çıkladığı </w:t>
      </w:r>
      <w:proofErr w:type="spellStart"/>
      <w:r w:rsidR="00361723">
        <w:rPr>
          <w:rFonts w:ascii="Times New Roman" w:hAnsi="Times New Roman"/>
          <w:sz w:val="24"/>
          <w:szCs w:val="24"/>
        </w:rPr>
        <w:t>varyansın</w:t>
      </w:r>
      <w:proofErr w:type="spellEnd"/>
      <w:r w:rsidR="00361723">
        <w:rPr>
          <w:rFonts w:ascii="Times New Roman" w:hAnsi="Times New Roman"/>
          <w:sz w:val="24"/>
          <w:szCs w:val="24"/>
        </w:rPr>
        <w:t xml:space="preserve"> 12.84</w:t>
      </w:r>
      <w:r w:rsidR="00E42E68">
        <w:rPr>
          <w:rFonts w:ascii="Times New Roman" w:hAnsi="Times New Roman"/>
          <w:sz w:val="24"/>
          <w:szCs w:val="24"/>
        </w:rPr>
        <w:t>, fak</w:t>
      </w:r>
      <w:r w:rsidR="00FE0C04">
        <w:rPr>
          <w:rFonts w:ascii="Times New Roman" w:hAnsi="Times New Roman"/>
          <w:sz w:val="24"/>
          <w:szCs w:val="24"/>
        </w:rPr>
        <w:t>t</w:t>
      </w:r>
      <w:r w:rsidR="00E42E68">
        <w:rPr>
          <w:rFonts w:ascii="Times New Roman" w:hAnsi="Times New Roman"/>
          <w:sz w:val="24"/>
          <w:szCs w:val="24"/>
        </w:rPr>
        <w:t>ö</w:t>
      </w:r>
      <w:r w:rsidR="00FE0C04">
        <w:rPr>
          <w:rFonts w:ascii="Times New Roman" w:hAnsi="Times New Roman"/>
          <w:sz w:val="24"/>
          <w:szCs w:val="24"/>
        </w:rPr>
        <w:t xml:space="preserve">r yük değerlerinin .41 ile </w:t>
      </w:r>
      <w:r w:rsidR="00374EA3">
        <w:rPr>
          <w:rFonts w:ascii="Times New Roman" w:hAnsi="Times New Roman"/>
          <w:sz w:val="24"/>
          <w:szCs w:val="24"/>
        </w:rPr>
        <w:t>.</w:t>
      </w:r>
      <w:r w:rsidR="00FE0C04">
        <w:rPr>
          <w:rFonts w:ascii="Times New Roman" w:hAnsi="Times New Roman"/>
          <w:sz w:val="24"/>
          <w:szCs w:val="24"/>
        </w:rPr>
        <w:t>71  arasında ve son olarak atıflara yönelik saht</w:t>
      </w:r>
      <w:r w:rsidR="00D76EE0">
        <w:rPr>
          <w:rFonts w:ascii="Times New Roman" w:hAnsi="Times New Roman"/>
          <w:sz w:val="24"/>
          <w:szCs w:val="24"/>
        </w:rPr>
        <w:t>ekarlık eğilimi boyutunun</w:t>
      </w:r>
      <w:r w:rsidR="00217CBA">
        <w:rPr>
          <w:rFonts w:ascii="Times New Roman" w:hAnsi="Times New Roman"/>
          <w:sz w:val="24"/>
          <w:szCs w:val="24"/>
        </w:rPr>
        <w:t xml:space="preserve"> (6 md)</w:t>
      </w:r>
      <w:r w:rsidR="00FE0C04">
        <w:rPr>
          <w:rFonts w:ascii="Times New Roman" w:hAnsi="Times New Roman"/>
          <w:sz w:val="24"/>
          <w:szCs w:val="24"/>
        </w:rPr>
        <w:t xml:space="preserve"> a</w:t>
      </w:r>
      <w:r w:rsidR="00A34514">
        <w:rPr>
          <w:rFonts w:ascii="Times New Roman" w:hAnsi="Times New Roman"/>
          <w:sz w:val="24"/>
          <w:szCs w:val="24"/>
        </w:rPr>
        <w:t xml:space="preserve">çıkladığı </w:t>
      </w:r>
      <w:proofErr w:type="spellStart"/>
      <w:r w:rsidR="00A34514">
        <w:rPr>
          <w:rFonts w:ascii="Times New Roman" w:hAnsi="Times New Roman"/>
          <w:sz w:val="24"/>
          <w:szCs w:val="24"/>
        </w:rPr>
        <w:t>varyansın</w:t>
      </w:r>
      <w:proofErr w:type="spellEnd"/>
      <w:r w:rsidR="00A34514">
        <w:rPr>
          <w:rFonts w:ascii="Times New Roman" w:hAnsi="Times New Roman"/>
          <w:sz w:val="24"/>
          <w:szCs w:val="24"/>
        </w:rPr>
        <w:t xml:space="preserve"> 10.09, faktö</w:t>
      </w:r>
      <w:r w:rsidR="00FE0C04">
        <w:rPr>
          <w:rFonts w:ascii="Times New Roman" w:hAnsi="Times New Roman"/>
          <w:sz w:val="24"/>
          <w:szCs w:val="24"/>
        </w:rPr>
        <w:t xml:space="preserve">r yük değerlerinin .41 ile .72 arasında değiştiği, ölçeğin açıkladığı toplam </w:t>
      </w:r>
      <w:proofErr w:type="spellStart"/>
      <w:r w:rsidR="00FE0C04">
        <w:rPr>
          <w:rFonts w:ascii="Times New Roman" w:hAnsi="Times New Roman"/>
          <w:sz w:val="24"/>
          <w:szCs w:val="24"/>
        </w:rPr>
        <w:t>varyans</w:t>
      </w:r>
      <w:r w:rsidR="00A34514">
        <w:rPr>
          <w:rFonts w:ascii="Times New Roman" w:hAnsi="Times New Roman"/>
          <w:sz w:val="24"/>
          <w:szCs w:val="24"/>
        </w:rPr>
        <w:t>ı</w:t>
      </w:r>
      <w:r w:rsidR="00FE0C04">
        <w:rPr>
          <w:rFonts w:ascii="Times New Roman" w:hAnsi="Times New Roman"/>
          <w:sz w:val="24"/>
          <w:szCs w:val="24"/>
        </w:rPr>
        <w:t>n</w:t>
      </w:r>
      <w:proofErr w:type="spellEnd"/>
      <w:r w:rsidR="00FE0C04">
        <w:rPr>
          <w:rFonts w:ascii="Times New Roman" w:hAnsi="Times New Roman"/>
          <w:sz w:val="24"/>
          <w:szCs w:val="24"/>
        </w:rPr>
        <w:t xml:space="preserve"> oranının ise 53.16 olduğu bulunmuştur. Ortaya çıkan dört fa</w:t>
      </w:r>
      <w:r w:rsidR="00A34514">
        <w:rPr>
          <w:rFonts w:ascii="Times New Roman" w:hAnsi="Times New Roman"/>
          <w:sz w:val="24"/>
          <w:szCs w:val="24"/>
        </w:rPr>
        <w:t>ktörlü yapının doğrulayıcı faktö</w:t>
      </w:r>
      <w:r w:rsidR="00FE0C04">
        <w:rPr>
          <w:rFonts w:ascii="Times New Roman" w:hAnsi="Times New Roman"/>
          <w:sz w:val="24"/>
          <w:szCs w:val="24"/>
        </w:rPr>
        <w:t>r analizi yapılmış</w:t>
      </w:r>
      <w:r w:rsidR="00217CBA">
        <w:rPr>
          <w:rFonts w:ascii="Times New Roman" w:hAnsi="Times New Roman"/>
          <w:sz w:val="24"/>
          <w:szCs w:val="24"/>
        </w:rPr>
        <w:t>tır.</w:t>
      </w:r>
      <w:r w:rsidR="00FE0C04">
        <w:rPr>
          <w:rFonts w:ascii="Times New Roman" w:hAnsi="Times New Roman"/>
          <w:sz w:val="24"/>
          <w:szCs w:val="24"/>
        </w:rPr>
        <w:t xml:space="preserve"> </w:t>
      </w:r>
      <w:r w:rsidR="00FE0C04" w:rsidRPr="007520B1">
        <w:rPr>
          <w:rFonts w:ascii="Times New Roman" w:hAnsi="Times New Roman"/>
          <w:sz w:val="24"/>
          <w:szCs w:val="24"/>
        </w:rPr>
        <w:t xml:space="preserve">22 maddelik </w:t>
      </w:r>
      <w:r w:rsidR="00EE052A" w:rsidRPr="007520B1">
        <w:rPr>
          <w:rFonts w:ascii="Times New Roman" w:hAnsi="Times New Roman"/>
          <w:sz w:val="24"/>
          <w:szCs w:val="24"/>
        </w:rPr>
        <w:t xml:space="preserve">Akademik Sahtekârlık Eğilimi </w:t>
      </w:r>
      <w:proofErr w:type="spellStart"/>
      <w:r w:rsidR="00EE052A" w:rsidRPr="007520B1">
        <w:rPr>
          <w:rFonts w:ascii="Times New Roman" w:hAnsi="Times New Roman"/>
          <w:sz w:val="24"/>
          <w:szCs w:val="24"/>
        </w:rPr>
        <w:t>Ölçeği</w:t>
      </w:r>
      <w:r w:rsidR="00EE052A">
        <w:rPr>
          <w:rFonts w:ascii="Times New Roman" w:hAnsi="Times New Roman"/>
          <w:sz w:val="24"/>
          <w:szCs w:val="24"/>
        </w:rPr>
        <w:t>’</w:t>
      </w:r>
      <w:r w:rsidR="00EE052A" w:rsidRPr="007520B1">
        <w:rPr>
          <w:rFonts w:ascii="Times New Roman" w:hAnsi="Times New Roman"/>
          <w:sz w:val="24"/>
          <w:szCs w:val="24"/>
        </w:rPr>
        <w:t>nin</w:t>
      </w:r>
      <w:proofErr w:type="spellEnd"/>
      <w:r w:rsidR="00EE052A" w:rsidRPr="007520B1">
        <w:rPr>
          <w:rFonts w:ascii="Times New Roman" w:hAnsi="Times New Roman"/>
          <w:sz w:val="24"/>
          <w:szCs w:val="24"/>
        </w:rPr>
        <w:t xml:space="preserve"> </w:t>
      </w:r>
      <w:r w:rsidR="00FE0C04" w:rsidRPr="007520B1">
        <w:rPr>
          <w:rFonts w:ascii="Times New Roman" w:hAnsi="Times New Roman"/>
          <w:sz w:val="24"/>
          <w:szCs w:val="24"/>
        </w:rPr>
        <w:t>yapısal modelinden elde edilen K</w:t>
      </w:r>
      <w:r w:rsidR="00FE0C04">
        <w:rPr>
          <w:rFonts w:ascii="Times New Roman" w:hAnsi="Times New Roman"/>
          <w:sz w:val="24"/>
          <w:szCs w:val="24"/>
        </w:rPr>
        <w:t>i</w:t>
      </w:r>
      <w:r w:rsidR="00FE0C04" w:rsidRPr="007520B1">
        <w:rPr>
          <w:rFonts w:ascii="Times New Roman" w:hAnsi="Times New Roman"/>
          <w:sz w:val="24"/>
          <w:szCs w:val="24"/>
        </w:rPr>
        <w:t xml:space="preserve"> kare değerinin serbestlik derecesine oranı</w:t>
      </w:r>
      <w:r w:rsidR="00FE0C04">
        <w:rPr>
          <w:rFonts w:ascii="Times New Roman" w:hAnsi="Times New Roman"/>
          <w:sz w:val="24"/>
          <w:szCs w:val="24"/>
        </w:rPr>
        <w:t>n</w:t>
      </w:r>
      <w:r w:rsidR="00FE0C04" w:rsidRPr="007520B1">
        <w:rPr>
          <w:rFonts w:ascii="Times New Roman" w:hAnsi="Times New Roman"/>
          <w:sz w:val="24"/>
          <w:szCs w:val="24"/>
        </w:rPr>
        <w:t xml:space="preserve"> </w:t>
      </w:r>
      <w:r w:rsidR="00FE0C04">
        <w:rPr>
          <w:rFonts w:ascii="Times New Roman" w:hAnsi="Times New Roman"/>
          <w:sz w:val="24"/>
          <w:szCs w:val="24"/>
        </w:rPr>
        <w:t>(</w:t>
      </w:r>
      <w:r w:rsidR="00FE0C04" w:rsidRPr="007520B1">
        <w:rPr>
          <w:rFonts w:ascii="Times New Roman" w:hAnsi="Times New Roman"/>
          <w:sz w:val="24"/>
          <w:szCs w:val="24"/>
        </w:rPr>
        <w:t>1.</w:t>
      </w:r>
      <w:r w:rsidR="00FE0C04">
        <w:rPr>
          <w:rFonts w:ascii="Times New Roman" w:hAnsi="Times New Roman"/>
          <w:sz w:val="24"/>
          <w:szCs w:val="24"/>
        </w:rPr>
        <w:t>85)  ve</w:t>
      </w:r>
      <w:r w:rsidR="00FE0C04" w:rsidRPr="007520B1">
        <w:rPr>
          <w:rFonts w:ascii="Times New Roman" w:hAnsi="Times New Roman"/>
          <w:sz w:val="24"/>
          <w:szCs w:val="24"/>
        </w:rPr>
        <w:t xml:space="preserve"> </w:t>
      </w:r>
      <w:r w:rsidR="00FE0C04">
        <w:rPr>
          <w:rFonts w:ascii="Times New Roman" w:hAnsi="Times New Roman"/>
          <w:sz w:val="24"/>
          <w:szCs w:val="24"/>
        </w:rPr>
        <w:t>uyum indek</w:t>
      </w:r>
      <w:r w:rsidR="00855A96">
        <w:rPr>
          <w:rFonts w:ascii="Times New Roman" w:hAnsi="Times New Roman"/>
          <w:sz w:val="24"/>
          <w:szCs w:val="24"/>
        </w:rPr>
        <w:t>s</w:t>
      </w:r>
      <w:r w:rsidR="00FE0C04">
        <w:rPr>
          <w:rFonts w:ascii="Times New Roman" w:hAnsi="Times New Roman"/>
          <w:sz w:val="24"/>
          <w:szCs w:val="24"/>
        </w:rPr>
        <w:t>lerinin</w:t>
      </w:r>
      <w:r w:rsidR="00FE0C04" w:rsidRPr="007520B1">
        <w:rPr>
          <w:rFonts w:ascii="Times New Roman" w:hAnsi="Times New Roman"/>
          <w:sz w:val="24"/>
          <w:szCs w:val="24"/>
        </w:rPr>
        <w:t xml:space="preserve"> (</w:t>
      </w:r>
      <w:r w:rsidR="00FE0C04" w:rsidRPr="00D03D11">
        <w:rPr>
          <w:rFonts w:ascii="Times New Roman" w:hAnsi="Times New Roman"/>
          <w:sz w:val="24"/>
          <w:szCs w:val="24"/>
        </w:rPr>
        <w:t>RMSEA=.0</w:t>
      </w:r>
      <w:r w:rsidR="00FE0C04">
        <w:rPr>
          <w:rFonts w:ascii="Times New Roman" w:hAnsi="Times New Roman"/>
          <w:sz w:val="24"/>
          <w:szCs w:val="24"/>
        </w:rPr>
        <w:t>57</w:t>
      </w:r>
      <w:r w:rsidR="00FE0C04" w:rsidRPr="00D03D11">
        <w:rPr>
          <w:rFonts w:ascii="Times New Roman" w:hAnsi="Times New Roman"/>
          <w:sz w:val="24"/>
          <w:szCs w:val="24"/>
        </w:rPr>
        <w:t xml:space="preserve">, </w:t>
      </w:r>
      <w:r w:rsidR="00FE0C04">
        <w:rPr>
          <w:rFonts w:ascii="Times New Roman" w:hAnsi="Times New Roman"/>
          <w:sz w:val="24"/>
          <w:szCs w:val="24"/>
        </w:rPr>
        <w:t>GFI</w:t>
      </w:r>
      <w:r w:rsidR="00FE0C04" w:rsidRPr="00D03D11">
        <w:rPr>
          <w:rFonts w:ascii="Times New Roman" w:hAnsi="Times New Roman"/>
          <w:sz w:val="24"/>
          <w:szCs w:val="24"/>
        </w:rPr>
        <w:t>=.9</w:t>
      </w:r>
      <w:r w:rsidR="00FE0C04">
        <w:rPr>
          <w:rFonts w:ascii="Times New Roman" w:hAnsi="Times New Roman"/>
          <w:sz w:val="24"/>
          <w:szCs w:val="24"/>
        </w:rPr>
        <w:t>6</w:t>
      </w:r>
      <w:r w:rsidR="00FE0C04" w:rsidRPr="00D03D11">
        <w:rPr>
          <w:rFonts w:ascii="Times New Roman" w:hAnsi="Times New Roman"/>
          <w:sz w:val="24"/>
          <w:szCs w:val="24"/>
        </w:rPr>
        <w:t xml:space="preserve">, </w:t>
      </w:r>
      <w:r w:rsidR="00FE0C04">
        <w:rPr>
          <w:rFonts w:ascii="Times New Roman" w:hAnsi="Times New Roman"/>
          <w:sz w:val="24"/>
          <w:szCs w:val="24"/>
        </w:rPr>
        <w:t>AGFI</w:t>
      </w:r>
      <w:r w:rsidR="00FE0C04" w:rsidRPr="00D03D11">
        <w:rPr>
          <w:rFonts w:ascii="Times New Roman" w:hAnsi="Times New Roman"/>
          <w:sz w:val="24"/>
          <w:szCs w:val="24"/>
        </w:rPr>
        <w:t>=.9</w:t>
      </w:r>
      <w:r w:rsidR="00FE0C04">
        <w:rPr>
          <w:rFonts w:ascii="Times New Roman" w:hAnsi="Times New Roman"/>
          <w:sz w:val="24"/>
          <w:szCs w:val="24"/>
        </w:rPr>
        <w:t>5 ve</w:t>
      </w:r>
      <w:r w:rsidR="00FE0C04" w:rsidRPr="00D03D11">
        <w:rPr>
          <w:rFonts w:ascii="Times New Roman" w:hAnsi="Times New Roman"/>
          <w:sz w:val="24"/>
          <w:szCs w:val="24"/>
        </w:rPr>
        <w:t xml:space="preserve"> CFI=.9</w:t>
      </w:r>
      <w:r w:rsidR="00FE0C04">
        <w:rPr>
          <w:rFonts w:ascii="Times New Roman" w:hAnsi="Times New Roman"/>
          <w:sz w:val="24"/>
          <w:szCs w:val="24"/>
        </w:rPr>
        <w:t>3) uyg</w:t>
      </w:r>
      <w:r w:rsidR="00A34514">
        <w:rPr>
          <w:rFonts w:ascii="Times New Roman" w:hAnsi="Times New Roman"/>
          <w:sz w:val="24"/>
          <w:szCs w:val="24"/>
        </w:rPr>
        <w:t xml:space="preserve">un olduğu bulunmuştur. </w:t>
      </w:r>
      <w:r w:rsidR="00D76EE0">
        <w:rPr>
          <w:rFonts w:ascii="Times New Roman" w:hAnsi="Times New Roman"/>
          <w:sz w:val="24"/>
          <w:szCs w:val="24"/>
        </w:rPr>
        <w:t xml:space="preserve"> </w:t>
      </w:r>
      <w:r w:rsidR="00A34514">
        <w:rPr>
          <w:rFonts w:ascii="Times New Roman" w:hAnsi="Times New Roman"/>
          <w:sz w:val="24"/>
          <w:szCs w:val="24"/>
        </w:rPr>
        <w:t xml:space="preserve">Ölçeğin </w:t>
      </w:r>
      <w:proofErr w:type="spellStart"/>
      <w:r w:rsidR="00A34514">
        <w:rPr>
          <w:rFonts w:ascii="Times New Roman" w:hAnsi="Times New Roman"/>
          <w:sz w:val="24"/>
          <w:szCs w:val="24"/>
        </w:rPr>
        <w:t>C</w:t>
      </w:r>
      <w:r w:rsidR="00FE0C04">
        <w:rPr>
          <w:rFonts w:ascii="Times New Roman" w:hAnsi="Times New Roman"/>
          <w:sz w:val="24"/>
          <w:szCs w:val="24"/>
        </w:rPr>
        <w:t>ronbach</w:t>
      </w:r>
      <w:proofErr w:type="spellEnd"/>
      <w:r w:rsidR="00FE0C04">
        <w:rPr>
          <w:rFonts w:ascii="Times New Roman" w:hAnsi="Times New Roman"/>
          <w:sz w:val="24"/>
          <w:szCs w:val="24"/>
        </w:rPr>
        <w:t xml:space="preserve"> alfa katsayıları kopya çekme eğilimi boyutu </w:t>
      </w:r>
      <w:proofErr w:type="gramStart"/>
      <w:r w:rsidR="00FE0C04">
        <w:rPr>
          <w:rFonts w:ascii="Times New Roman" w:hAnsi="Times New Roman"/>
          <w:sz w:val="24"/>
          <w:szCs w:val="24"/>
        </w:rPr>
        <w:t>için .71</w:t>
      </w:r>
      <w:proofErr w:type="gramEnd"/>
      <w:r w:rsidR="00FE0C04">
        <w:rPr>
          <w:rFonts w:ascii="Times New Roman" w:hAnsi="Times New Roman"/>
          <w:sz w:val="24"/>
          <w:szCs w:val="24"/>
        </w:rPr>
        <w:t>; ödev proje gibi çalışm</w:t>
      </w:r>
      <w:r w:rsidR="00855A96">
        <w:rPr>
          <w:rFonts w:ascii="Times New Roman" w:hAnsi="Times New Roman"/>
          <w:sz w:val="24"/>
          <w:szCs w:val="24"/>
        </w:rPr>
        <w:t>a</w:t>
      </w:r>
      <w:r w:rsidR="00FE0C04">
        <w:rPr>
          <w:rFonts w:ascii="Times New Roman" w:hAnsi="Times New Roman"/>
          <w:sz w:val="24"/>
          <w:szCs w:val="24"/>
        </w:rPr>
        <w:t>larda sahtekarlı</w:t>
      </w:r>
      <w:r w:rsidR="006F787A">
        <w:rPr>
          <w:rFonts w:ascii="Times New Roman" w:hAnsi="Times New Roman"/>
          <w:sz w:val="24"/>
          <w:szCs w:val="24"/>
        </w:rPr>
        <w:t>k</w:t>
      </w:r>
      <w:r w:rsidR="00FE0C04">
        <w:rPr>
          <w:rFonts w:ascii="Times New Roman" w:hAnsi="Times New Roman"/>
          <w:sz w:val="24"/>
          <w:szCs w:val="24"/>
        </w:rPr>
        <w:t xml:space="preserve"> eğilimi boyutu için .82, araştırma yapma ve </w:t>
      </w:r>
      <w:proofErr w:type="spellStart"/>
      <w:r w:rsidR="00FE0C04">
        <w:rPr>
          <w:rFonts w:ascii="Times New Roman" w:hAnsi="Times New Roman"/>
          <w:sz w:val="24"/>
          <w:szCs w:val="24"/>
        </w:rPr>
        <w:t>raporlaştırma</w:t>
      </w:r>
      <w:proofErr w:type="spellEnd"/>
      <w:r w:rsidR="00FE0C04">
        <w:rPr>
          <w:rFonts w:ascii="Times New Roman" w:hAnsi="Times New Roman"/>
          <w:sz w:val="24"/>
          <w:szCs w:val="24"/>
        </w:rPr>
        <w:t xml:space="preserve"> sürecinde sahtekarlı</w:t>
      </w:r>
      <w:r w:rsidR="00EE052A">
        <w:rPr>
          <w:rFonts w:ascii="Times New Roman" w:hAnsi="Times New Roman"/>
          <w:sz w:val="24"/>
          <w:szCs w:val="24"/>
        </w:rPr>
        <w:t>k</w:t>
      </w:r>
      <w:r w:rsidR="00FE0C04">
        <w:rPr>
          <w:rFonts w:ascii="Times New Roman" w:hAnsi="Times New Roman"/>
          <w:sz w:val="24"/>
          <w:szCs w:val="24"/>
        </w:rPr>
        <w:t xml:space="preserve"> eğilimi boyutu için .79 ve atıflara yönelik sahtekarlık eğilimi boyutu için </w:t>
      </w:r>
      <w:r w:rsidR="003E1DE5">
        <w:rPr>
          <w:rFonts w:ascii="Times New Roman" w:hAnsi="Times New Roman"/>
          <w:sz w:val="24"/>
          <w:szCs w:val="24"/>
        </w:rPr>
        <w:t>.</w:t>
      </w:r>
      <w:r w:rsidR="00FE0C04">
        <w:rPr>
          <w:rFonts w:ascii="Times New Roman" w:hAnsi="Times New Roman"/>
          <w:sz w:val="24"/>
          <w:szCs w:val="24"/>
        </w:rPr>
        <w:t xml:space="preserve">78 ve ölçeğin </w:t>
      </w:r>
      <w:r w:rsidR="00855A96">
        <w:rPr>
          <w:rFonts w:ascii="Times New Roman" w:hAnsi="Times New Roman"/>
          <w:sz w:val="24"/>
          <w:szCs w:val="24"/>
        </w:rPr>
        <w:t>gen</w:t>
      </w:r>
      <w:r w:rsidR="00F11C6A">
        <w:rPr>
          <w:rFonts w:ascii="Times New Roman" w:hAnsi="Times New Roman"/>
          <w:sz w:val="24"/>
          <w:szCs w:val="24"/>
        </w:rPr>
        <w:t>eli için ise .90 şeklinde bulun</w:t>
      </w:r>
      <w:r w:rsidR="00855A96">
        <w:rPr>
          <w:rFonts w:ascii="Times New Roman" w:hAnsi="Times New Roman"/>
          <w:sz w:val="24"/>
          <w:szCs w:val="24"/>
        </w:rPr>
        <w:t>mu</w:t>
      </w:r>
      <w:r w:rsidR="00FE0C04">
        <w:rPr>
          <w:rFonts w:ascii="Times New Roman" w:hAnsi="Times New Roman"/>
          <w:sz w:val="24"/>
          <w:szCs w:val="24"/>
        </w:rPr>
        <w:t>ştur. Söz konusu ölçeğin geçerlik çalışması üniversite öğrencileri üzerinde yapıldığı ve bu çalışmadaki örneklem grubu</w:t>
      </w:r>
      <w:r w:rsidR="00855A96">
        <w:rPr>
          <w:rFonts w:ascii="Times New Roman" w:hAnsi="Times New Roman"/>
          <w:sz w:val="24"/>
          <w:szCs w:val="24"/>
        </w:rPr>
        <w:t>n</w:t>
      </w:r>
      <w:r w:rsidR="00AF26CD">
        <w:rPr>
          <w:rFonts w:ascii="Times New Roman" w:hAnsi="Times New Roman"/>
          <w:sz w:val="24"/>
          <w:szCs w:val="24"/>
        </w:rPr>
        <w:t>d</w:t>
      </w:r>
      <w:r w:rsidR="00855A96">
        <w:rPr>
          <w:rFonts w:ascii="Times New Roman" w:hAnsi="Times New Roman"/>
          <w:sz w:val="24"/>
          <w:szCs w:val="24"/>
        </w:rPr>
        <w:t xml:space="preserve">a </w:t>
      </w:r>
      <w:r w:rsidR="00FE0C04">
        <w:rPr>
          <w:rFonts w:ascii="Times New Roman" w:hAnsi="Times New Roman"/>
          <w:sz w:val="24"/>
          <w:szCs w:val="24"/>
        </w:rPr>
        <w:t xml:space="preserve">da üniversite </w:t>
      </w:r>
      <w:r w:rsidR="00FE0C04">
        <w:rPr>
          <w:rFonts w:ascii="Times New Roman" w:hAnsi="Times New Roman"/>
          <w:sz w:val="24"/>
          <w:szCs w:val="24"/>
        </w:rPr>
        <w:lastRenderedPageBreak/>
        <w:t>öğrencileri olduğ</w:t>
      </w:r>
      <w:r w:rsidR="00855A96">
        <w:rPr>
          <w:rFonts w:ascii="Times New Roman" w:hAnsi="Times New Roman"/>
          <w:sz w:val="24"/>
          <w:szCs w:val="24"/>
        </w:rPr>
        <w:t>u için tekrar geçerlik çalışmas</w:t>
      </w:r>
      <w:r w:rsidR="00FE0C04">
        <w:rPr>
          <w:rFonts w:ascii="Times New Roman" w:hAnsi="Times New Roman"/>
          <w:sz w:val="24"/>
          <w:szCs w:val="24"/>
        </w:rPr>
        <w:t>ı yapılmamış ancak bu araştırma için güvenirlik çalışması yapılmıştır. Bu araştır</w:t>
      </w:r>
      <w:r w:rsidR="00855A96">
        <w:rPr>
          <w:rFonts w:ascii="Times New Roman" w:hAnsi="Times New Roman"/>
          <w:sz w:val="24"/>
          <w:szCs w:val="24"/>
        </w:rPr>
        <w:t>ma</w:t>
      </w:r>
      <w:r w:rsidR="00374EA3">
        <w:rPr>
          <w:rFonts w:ascii="Times New Roman" w:hAnsi="Times New Roman"/>
          <w:sz w:val="24"/>
          <w:szCs w:val="24"/>
        </w:rPr>
        <w:t>da  ö</w:t>
      </w:r>
      <w:r w:rsidR="00A34514">
        <w:rPr>
          <w:rFonts w:ascii="Times New Roman" w:hAnsi="Times New Roman"/>
          <w:sz w:val="24"/>
          <w:szCs w:val="24"/>
        </w:rPr>
        <w:t xml:space="preserve">lçeğin </w:t>
      </w:r>
      <w:proofErr w:type="spellStart"/>
      <w:r w:rsidR="00A34514">
        <w:rPr>
          <w:rFonts w:ascii="Times New Roman" w:hAnsi="Times New Roman"/>
          <w:sz w:val="24"/>
          <w:szCs w:val="24"/>
        </w:rPr>
        <w:t>C</w:t>
      </w:r>
      <w:r w:rsidR="00FE0C04">
        <w:rPr>
          <w:rFonts w:ascii="Times New Roman" w:hAnsi="Times New Roman"/>
          <w:sz w:val="24"/>
          <w:szCs w:val="24"/>
        </w:rPr>
        <w:t>ronbach</w:t>
      </w:r>
      <w:proofErr w:type="spellEnd"/>
      <w:r w:rsidR="00FE0C04">
        <w:rPr>
          <w:rFonts w:ascii="Times New Roman" w:hAnsi="Times New Roman"/>
          <w:sz w:val="24"/>
          <w:szCs w:val="24"/>
        </w:rPr>
        <w:t xml:space="preserve"> alfa katsayısı kopya çekme eğilimi boyutu </w:t>
      </w:r>
      <w:proofErr w:type="gramStart"/>
      <w:r w:rsidR="00FE0C04">
        <w:rPr>
          <w:rFonts w:ascii="Times New Roman" w:hAnsi="Times New Roman"/>
          <w:sz w:val="24"/>
          <w:szCs w:val="24"/>
        </w:rPr>
        <w:t>için</w:t>
      </w:r>
      <w:r w:rsidR="0092044C">
        <w:rPr>
          <w:rFonts w:ascii="Times New Roman" w:hAnsi="Times New Roman"/>
          <w:sz w:val="24"/>
          <w:szCs w:val="24"/>
        </w:rPr>
        <w:t xml:space="preserve"> .7</w:t>
      </w:r>
      <w:r w:rsidR="00840087">
        <w:rPr>
          <w:rFonts w:ascii="Times New Roman" w:hAnsi="Times New Roman"/>
          <w:sz w:val="24"/>
          <w:szCs w:val="24"/>
        </w:rPr>
        <w:t>3</w:t>
      </w:r>
      <w:proofErr w:type="gramEnd"/>
      <w:r w:rsidR="00FE0C04">
        <w:rPr>
          <w:rFonts w:ascii="Times New Roman" w:hAnsi="Times New Roman"/>
          <w:sz w:val="24"/>
          <w:szCs w:val="24"/>
        </w:rPr>
        <w:t>; ödev proje gibi çalışm</w:t>
      </w:r>
      <w:r w:rsidR="00C46C3F">
        <w:rPr>
          <w:rFonts w:ascii="Times New Roman" w:hAnsi="Times New Roman"/>
          <w:sz w:val="24"/>
          <w:szCs w:val="24"/>
        </w:rPr>
        <w:t>a</w:t>
      </w:r>
      <w:r w:rsidR="00F11C6A">
        <w:rPr>
          <w:rFonts w:ascii="Times New Roman" w:hAnsi="Times New Roman"/>
          <w:sz w:val="24"/>
          <w:szCs w:val="24"/>
        </w:rPr>
        <w:t xml:space="preserve">larda sahtekarlık </w:t>
      </w:r>
      <w:r w:rsidR="00FE0C04">
        <w:rPr>
          <w:rFonts w:ascii="Times New Roman" w:hAnsi="Times New Roman"/>
          <w:sz w:val="24"/>
          <w:szCs w:val="24"/>
        </w:rPr>
        <w:t>eğilimi boyutu için</w:t>
      </w:r>
      <w:r w:rsidR="0092044C">
        <w:rPr>
          <w:rFonts w:ascii="Times New Roman" w:hAnsi="Times New Roman"/>
          <w:sz w:val="24"/>
          <w:szCs w:val="24"/>
        </w:rPr>
        <w:t xml:space="preserve"> .</w:t>
      </w:r>
      <w:r w:rsidR="00590471">
        <w:rPr>
          <w:rFonts w:ascii="Times New Roman" w:hAnsi="Times New Roman"/>
          <w:sz w:val="24"/>
          <w:szCs w:val="24"/>
        </w:rPr>
        <w:t>84</w:t>
      </w:r>
      <w:r w:rsidR="00FE0C04">
        <w:rPr>
          <w:rFonts w:ascii="Times New Roman" w:hAnsi="Times New Roman"/>
          <w:sz w:val="24"/>
          <w:szCs w:val="24"/>
        </w:rPr>
        <w:t xml:space="preserve">, araştırma yapma ve </w:t>
      </w:r>
      <w:proofErr w:type="spellStart"/>
      <w:r w:rsidR="00FE0C04">
        <w:rPr>
          <w:rFonts w:ascii="Times New Roman" w:hAnsi="Times New Roman"/>
          <w:sz w:val="24"/>
          <w:szCs w:val="24"/>
        </w:rPr>
        <w:t>raporlaştırma</w:t>
      </w:r>
      <w:proofErr w:type="spellEnd"/>
      <w:r w:rsidR="00FE0C04">
        <w:rPr>
          <w:rFonts w:ascii="Times New Roman" w:hAnsi="Times New Roman"/>
          <w:sz w:val="24"/>
          <w:szCs w:val="24"/>
        </w:rPr>
        <w:t xml:space="preserve"> sürecinde</w:t>
      </w:r>
      <w:r w:rsidR="0092044C">
        <w:rPr>
          <w:rFonts w:ascii="Times New Roman" w:hAnsi="Times New Roman"/>
          <w:sz w:val="24"/>
          <w:szCs w:val="24"/>
        </w:rPr>
        <w:t xml:space="preserve"> sahtekarlı</w:t>
      </w:r>
      <w:r w:rsidR="00F11C6A">
        <w:rPr>
          <w:rFonts w:ascii="Times New Roman" w:hAnsi="Times New Roman"/>
          <w:sz w:val="24"/>
          <w:szCs w:val="24"/>
        </w:rPr>
        <w:t>k</w:t>
      </w:r>
      <w:r w:rsidR="0092044C">
        <w:rPr>
          <w:rFonts w:ascii="Times New Roman" w:hAnsi="Times New Roman"/>
          <w:sz w:val="24"/>
          <w:szCs w:val="24"/>
        </w:rPr>
        <w:t xml:space="preserve"> eğilimi boyutu için .83 </w:t>
      </w:r>
      <w:r w:rsidR="00FE0C04">
        <w:rPr>
          <w:rFonts w:ascii="Times New Roman" w:hAnsi="Times New Roman"/>
          <w:sz w:val="24"/>
          <w:szCs w:val="24"/>
        </w:rPr>
        <w:t xml:space="preserve">ve atıflara yönelik sahtekarlık eğilimi boyutu için </w:t>
      </w:r>
      <w:r w:rsidR="0092044C">
        <w:rPr>
          <w:rFonts w:ascii="Times New Roman" w:hAnsi="Times New Roman"/>
          <w:sz w:val="24"/>
          <w:szCs w:val="24"/>
        </w:rPr>
        <w:t xml:space="preserve">.75 </w:t>
      </w:r>
      <w:r w:rsidR="00FE0C04">
        <w:rPr>
          <w:rFonts w:ascii="Times New Roman" w:hAnsi="Times New Roman"/>
          <w:sz w:val="24"/>
          <w:szCs w:val="24"/>
        </w:rPr>
        <w:t xml:space="preserve">ve ölçeğin geneli için ise  </w:t>
      </w:r>
      <w:r w:rsidR="003E1DE5">
        <w:rPr>
          <w:rFonts w:ascii="Times New Roman" w:hAnsi="Times New Roman"/>
          <w:sz w:val="24"/>
          <w:szCs w:val="24"/>
        </w:rPr>
        <w:t xml:space="preserve">.90 </w:t>
      </w:r>
      <w:r w:rsidR="00FE0C04">
        <w:rPr>
          <w:rFonts w:ascii="Times New Roman" w:hAnsi="Times New Roman"/>
          <w:sz w:val="24"/>
          <w:szCs w:val="24"/>
        </w:rPr>
        <w:t>olarak tespit edilmiştir. Elde edilen bu değerler ölçeğin g</w:t>
      </w:r>
      <w:r w:rsidR="00855A96">
        <w:rPr>
          <w:rFonts w:ascii="Times New Roman" w:hAnsi="Times New Roman"/>
          <w:sz w:val="24"/>
          <w:szCs w:val="24"/>
        </w:rPr>
        <w:t>e</w:t>
      </w:r>
      <w:r w:rsidR="009B61A1">
        <w:rPr>
          <w:rFonts w:ascii="Times New Roman" w:hAnsi="Times New Roman"/>
          <w:sz w:val="24"/>
          <w:szCs w:val="24"/>
        </w:rPr>
        <w:t>çerli</w:t>
      </w:r>
      <w:r w:rsidR="00374EA3">
        <w:rPr>
          <w:rFonts w:ascii="Times New Roman" w:hAnsi="Times New Roman"/>
          <w:sz w:val="24"/>
          <w:szCs w:val="24"/>
        </w:rPr>
        <w:t xml:space="preserve"> ve güveni</w:t>
      </w:r>
      <w:r w:rsidR="00FE0C04">
        <w:rPr>
          <w:rFonts w:ascii="Times New Roman" w:hAnsi="Times New Roman"/>
          <w:sz w:val="24"/>
          <w:szCs w:val="24"/>
        </w:rPr>
        <w:t>l</w:t>
      </w:r>
      <w:r w:rsidR="00855A96">
        <w:rPr>
          <w:rFonts w:ascii="Times New Roman" w:hAnsi="Times New Roman"/>
          <w:sz w:val="24"/>
          <w:szCs w:val="24"/>
        </w:rPr>
        <w:t>i</w:t>
      </w:r>
      <w:r w:rsidR="00374EA3">
        <w:rPr>
          <w:rFonts w:ascii="Times New Roman" w:hAnsi="Times New Roman"/>
          <w:sz w:val="24"/>
          <w:szCs w:val="24"/>
        </w:rPr>
        <w:t>r</w:t>
      </w:r>
      <w:r w:rsidR="00FE0C04">
        <w:rPr>
          <w:rFonts w:ascii="Times New Roman" w:hAnsi="Times New Roman"/>
          <w:sz w:val="24"/>
          <w:szCs w:val="24"/>
        </w:rPr>
        <w:t xml:space="preserve"> bir öl</w:t>
      </w:r>
      <w:r w:rsidR="00855A96">
        <w:rPr>
          <w:rFonts w:ascii="Times New Roman" w:hAnsi="Times New Roman"/>
          <w:sz w:val="24"/>
          <w:szCs w:val="24"/>
        </w:rPr>
        <w:t>ç</w:t>
      </w:r>
      <w:r w:rsidR="00FE0C04">
        <w:rPr>
          <w:rFonts w:ascii="Times New Roman" w:hAnsi="Times New Roman"/>
          <w:sz w:val="24"/>
          <w:szCs w:val="24"/>
        </w:rPr>
        <w:t>ek olduğunun göstergesidir.</w:t>
      </w:r>
    </w:p>
    <w:p w14:paraId="601CD1C7" w14:textId="77777777" w:rsidR="00855A96" w:rsidRPr="006F685B" w:rsidRDefault="00857054" w:rsidP="006F685B">
      <w:pPr>
        <w:spacing w:line="480" w:lineRule="auto"/>
        <w:ind w:firstLine="708"/>
        <w:jc w:val="both"/>
        <w:rPr>
          <w:rFonts w:ascii="Times New Roman" w:hAnsi="Times New Roman"/>
          <w:sz w:val="24"/>
          <w:szCs w:val="24"/>
        </w:rPr>
      </w:pPr>
      <w:r w:rsidRPr="00450895">
        <w:rPr>
          <w:rFonts w:ascii="Times New Roman" w:hAnsi="Times New Roman"/>
          <w:b/>
          <w:sz w:val="24"/>
          <w:szCs w:val="24"/>
        </w:rPr>
        <w:t xml:space="preserve">Olumsuz </w:t>
      </w:r>
      <w:r w:rsidR="00EE052A" w:rsidRPr="00450895">
        <w:rPr>
          <w:rFonts w:ascii="Times New Roman" w:hAnsi="Times New Roman"/>
          <w:b/>
          <w:sz w:val="24"/>
          <w:szCs w:val="24"/>
        </w:rPr>
        <w:t>Değerlendirilme Korkusu Ölçeği</w:t>
      </w:r>
      <w:r w:rsidR="00D26038" w:rsidRPr="00450895">
        <w:rPr>
          <w:rFonts w:ascii="Times New Roman" w:hAnsi="Times New Roman"/>
          <w:b/>
          <w:sz w:val="24"/>
          <w:szCs w:val="24"/>
        </w:rPr>
        <w:t>.</w:t>
      </w:r>
      <w:r w:rsidR="00D26038">
        <w:rPr>
          <w:rFonts w:ascii="Times New Roman" w:hAnsi="Times New Roman"/>
          <w:sz w:val="24"/>
          <w:szCs w:val="24"/>
        </w:rPr>
        <w:t xml:space="preserve"> </w:t>
      </w:r>
      <w:r w:rsidR="00855A96">
        <w:rPr>
          <w:rFonts w:ascii="Times New Roman" w:hAnsi="Times New Roman"/>
          <w:sz w:val="24"/>
          <w:szCs w:val="24"/>
        </w:rPr>
        <w:t xml:space="preserve">Olumsuz Değerlendirilme </w:t>
      </w:r>
      <w:r w:rsidR="00EE052A">
        <w:rPr>
          <w:rFonts w:ascii="Times New Roman" w:hAnsi="Times New Roman"/>
          <w:sz w:val="24"/>
          <w:szCs w:val="24"/>
        </w:rPr>
        <w:t>Korkusu Ö</w:t>
      </w:r>
      <w:r w:rsidR="00855A96">
        <w:rPr>
          <w:rFonts w:ascii="Times New Roman" w:hAnsi="Times New Roman"/>
          <w:sz w:val="24"/>
          <w:szCs w:val="24"/>
        </w:rPr>
        <w:t xml:space="preserve">lçeği kısa formu </w:t>
      </w:r>
      <w:proofErr w:type="spellStart"/>
      <w:r w:rsidR="00855A96">
        <w:rPr>
          <w:rFonts w:ascii="Times New Roman" w:hAnsi="Times New Roman"/>
          <w:sz w:val="24"/>
          <w:szCs w:val="24"/>
        </w:rPr>
        <w:t>Leary</w:t>
      </w:r>
      <w:proofErr w:type="spellEnd"/>
      <w:r w:rsidR="00855A96">
        <w:rPr>
          <w:rFonts w:ascii="Times New Roman" w:hAnsi="Times New Roman"/>
          <w:sz w:val="24"/>
          <w:szCs w:val="24"/>
        </w:rPr>
        <w:t xml:space="preserve"> (1983) tarafından geliştirilmiş</w:t>
      </w:r>
      <w:r w:rsidR="006F685B">
        <w:rPr>
          <w:rFonts w:ascii="Times New Roman" w:hAnsi="Times New Roman"/>
          <w:sz w:val="24"/>
          <w:szCs w:val="24"/>
        </w:rPr>
        <w:t xml:space="preserve"> olup; </w:t>
      </w:r>
      <w:r w:rsidR="00855A96">
        <w:rPr>
          <w:rFonts w:ascii="Times New Roman" w:hAnsi="Times New Roman"/>
          <w:sz w:val="24"/>
          <w:szCs w:val="24"/>
        </w:rPr>
        <w:t xml:space="preserve">Çetin, Doğan ve Sapmaz (2010) tarafından </w:t>
      </w:r>
      <w:proofErr w:type="spellStart"/>
      <w:r w:rsidR="00855A96">
        <w:rPr>
          <w:rFonts w:ascii="Times New Roman" w:hAnsi="Times New Roman"/>
          <w:sz w:val="24"/>
          <w:szCs w:val="24"/>
        </w:rPr>
        <w:t>Türkçe’ye</w:t>
      </w:r>
      <w:proofErr w:type="spellEnd"/>
      <w:r w:rsidR="00855A96">
        <w:rPr>
          <w:rFonts w:ascii="Times New Roman" w:hAnsi="Times New Roman"/>
          <w:sz w:val="24"/>
          <w:szCs w:val="24"/>
        </w:rPr>
        <w:t xml:space="preserve"> uyarlanmıştır. </w:t>
      </w:r>
      <w:r w:rsidR="006F685B">
        <w:rPr>
          <w:rFonts w:ascii="Times New Roman" w:hAnsi="Times New Roman"/>
          <w:sz w:val="24"/>
          <w:szCs w:val="24"/>
        </w:rPr>
        <w:t>Ölçeğin o</w:t>
      </w:r>
      <w:r w:rsidR="00855A96">
        <w:rPr>
          <w:rFonts w:ascii="Times New Roman" w:hAnsi="Times New Roman"/>
          <w:sz w:val="24"/>
          <w:szCs w:val="24"/>
        </w:rPr>
        <w:t>rijinal</w:t>
      </w:r>
      <w:r w:rsidR="006F685B">
        <w:rPr>
          <w:rFonts w:ascii="Times New Roman" w:hAnsi="Times New Roman"/>
          <w:sz w:val="24"/>
          <w:szCs w:val="24"/>
        </w:rPr>
        <w:t>i</w:t>
      </w:r>
      <w:r w:rsidR="00855A96">
        <w:rPr>
          <w:rFonts w:ascii="Times New Roman" w:hAnsi="Times New Roman"/>
          <w:sz w:val="24"/>
          <w:szCs w:val="24"/>
        </w:rPr>
        <w:t xml:space="preserve"> 12 </w:t>
      </w:r>
      <w:r w:rsidR="006F685B">
        <w:rPr>
          <w:rFonts w:ascii="Times New Roman" w:hAnsi="Times New Roman"/>
          <w:sz w:val="24"/>
          <w:szCs w:val="24"/>
        </w:rPr>
        <w:t xml:space="preserve">maddedir. Uyarlama sonucunda bir madde ölçekten çıkartılmış, ölçek üçü ters kodlu, 11 madde üzerinden tek boyutlu olarak değerlendirilmiştir. </w:t>
      </w:r>
      <w:r w:rsidR="004A2C0F">
        <w:rPr>
          <w:rFonts w:ascii="Times New Roman" w:hAnsi="Times New Roman"/>
          <w:sz w:val="24"/>
          <w:szCs w:val="24"/>
        </w:rPr>
        <w:t xml:space="preserve">Ölçek, </w:t>
      </w:r>
      <w:r w:rsidR="00855A96" w:rsidRPr="00431729">
        <w:rPr>
          <w:rFonts w:ascii="Times New Roman" w:hAnsi="Times New Roman"/>
          <w:i/>
          <w:sz w:val="24"/>
          <w:szCs w:val="24"/>
        </w:rPr>
        <w:t>“Hiç uygun değil, uygun değil, biraz uygun, uygun, tamamen u</w:t>
      </w:r>
      <w:r w:rsidR="006F685B" w:rsidRPr="00431729">
        <w:rPr>
          <w:rFonts w:ascii="Times New Roman" w:hAnsi="Times New Roman"/>
          <w:i/>
          <w:sz w:val="24"/>
          <w:szCs w:val="24"/>
        </w:rPr>
        <w:t xml:space="preserve">ygun” </w:t>
      </w:r>
      <w:r w:rsidR="006F685B">
        <w:rPr>
          <w:rFonts w:ascii="Times New Roman" w:hAnsi="Times New Roman"/>
          <w:sz w:val="24"/>
          <w:szCs w:val="24"/>
        </w:rPr>
        <w:t xml:space="preserve">şeklinde, </w:t>
      </w:r>
      <w:r w:rsidR="004A2C0F">
        <w:rPr>
          <w:rFonts w:ascii="Times New Roman" w:hAnsi="Times New Roman"/>
          <w:sz w:val="24"/>
          <w:szCs w:val="24"/>
        </w:rPr>
        <w:t xml:space="preserve"> 5’li </w:t>
      </w:r>
      <w:proofErr w:type="spellStart"/>
      <w:r w:rsidR="004A2C0F">
        <w:rPr>
          <w:rFonts w:ascii="Times New Roman" w:hAnsi="Times New Roman"/>
          <w:sz w:val="24"/>
          <w:szCs w:val="24"/>
        </w:rPr>
        <w:t>L</w:t>
      </w:r>
      <w:r w:rsidR="00855A96">
        <w:rPr>
          <w:rFonts w:ascii="Times New Roman" w:hAnsi="Times New Roman"/>
          <w:sz w:val="24"/>
          <w:szCs w:val="24"/>
        </w:rPr>
        <w:t>ikert</w:t>
      </w:r>
      <w:proofErr w:type="spellEnd"/>
      <w:r w:rsidR="00855A96">
        <w:rPr>
          <w:rFonts w:ascii="Times New Roman" w:hAnsi="Times New Roman"/>
          <w:sz w:val="24"/>
          <w:szCs w:val="24"/>
        </w:rPr>
        <w:t xml:space="preserve"> tipi</w:t>
      </w:r>
      <w:r w:rsidR="006F685B">
        <w:rPr>
          <w:rFonts w:ascii="Times New Roman" w:hAnsi="Times New Roman"/>
          <w:sz w:val="24"/>
          <w:szCs w:val="24"/>
        </w:rPr>
        <w:t xml:space="preserve">nde bir ölçektir. </w:t>
      </w:r>
      <w:proofErr w:type="spellStart"/>
      <w:r w:rsidR="00855A96">
        <w:rPr>
          <w:rFonts w:ascii="Times New Roman" w:hAnsi="Times New Roman"/>
          <w:sz w:val="24"/>
          <w:szCs w:val="24"/>
        </w:rPr>
        <w:t>Açımlayıcı</w:t>
      </w:r>
      <w:proofErr w:type="spellEnd"/>
      <w:r w:rsidR="00855A96">
        <w:rPr>
          <w:rFonts w:ascii="Times New Roman" w:hAnsi="Times New Roman"/>
          <w:sz w:val="24"/>
          <w:szCs w:val="24"/>
        </w:rPr>
        <w:t xml:space="preserve"> faktör analizinde </w:t>
      </w:r>
      <w:r w:rsidR="006F685B">
        <w:rPr>
          <w:rFonts w:ascii="Times New Roman" w:hAnsi="Times New Roman"/>
          <w:sz w:val="24"/>
          <w:szCs w:val="24"/>
        </w:rPr>
        <w:t xml:space="preserve">ölçeğin tek boyutlu yapısının </w:t>
      </w:r>
      <w:r w:rsidR="00855A96">
        <w:rPr>
          <w:rFonts w:ascii="Times New Roman" w:hAnsi="Times New Roman"/>
          <w:sz w:val="24"/>
          <w:szCs w:val="24"/>
        </w:rPr>
        <w:t xml:space="preserve">madde yük </w:t>
      </w:r>
      <w:proofErr w:type="gramStart"/>
      <w:r w:rsidR="00855A96">
        <w:rPr>
          <w:rFonts w:ascii="Times New Roman" w:hAnsi="Times New Roman"/>
          <w:sz w:val="24"/>
          <w:szCs w:val="24"/>
        </w:rPr>
        <w:t>değerleri .44</w:t>
      </w:r>
      <w:proofErr w:type="gramEnd"/>
      <w:r w:rsidR="00855A96">
        <w:rPr>
          <w:rFonts w:ascii="Times New Roman" w:hAnsi="Times New Roman"/>
          <w:sz w:val="24"/>
          <w:szCs w:val="24"/>
        </w:rPr>
        <w:t xml:space="preserve"> ile .78 arasında değişmekte olup, açıkla</w:t>
      </w:r>
      <w:r w:rsidR="006F685B">
        <w:rPr>
          <w:rFonts w:ascii="Times New Roman" w:hAnsi="Times New Roman"/>
          <w:sz w:val="24"/>
          <w:szCs w:val="24"/>
        </w:rPr>
        <w:t xml:space="preserve">dığı toplam </w:t>
      </w:r>
      <w:proofErr w:type="spellStart"/>
      <w:r w:rsidR="00855A96">
        <w:rPr>
          <w:rFonts w:ascii="Times New Roman" w:hAnsi="Times New Roman"/>
          <w:sz w:val="24"/>
          <w:szCs w:val="24"/>
        </w:rPr>
        <w:t>varyans</w:t>
      </w:r>
      <w:proofErr w:type="spellEnd"/>
      <w:r w:rsidR="00855A96">
        <w:rPr>
          <w:rFonts w:ascii="Times New Roman" w:hAnsi="Times New Roman"/>
          <w:sz w:val="24"/>
          <w:szCs w:val="24"/>
        </w:rPr>
        <w:t xml:space="preserve"> %40.19’dur. </w:t>
      </w:r>
      <w:r w:rsidR="006F685B">
        <w:rPr>
          <w:rFonts w:ascii="Times New Roman" w:hAnsi="Times New Roman"/>
          <w:sz w:val="24"/>
          <w:szCs w:val="24"/>
        </w:rPr>
        <w:t xml:space="preserve">Ölçeğin </w:t>
      </w:r>
      <w:r w:rsidR="00855A96">
        <w:rPr>
          <w:rFonts w:ascii="Times New Roman" w:hAnsi="Times New Roman"/>
          <w:sz w:val="24"/>
          <w:szCs w:val="24"/>
        </w:rPr>
        <w:t>doğrulayıcı faktör analizi</w:t>
      </w:r>
      <w:r w:rsidR="006F685B">
        <w:rPr>
          <w:rFonts w:ascii="Times New Roman" w:hAnsi="Times New Roman"/>
          <w:sz w:val="24"/>
          <w:szCs w:val="24"/>
        </w:rPr>
        <w:t xml:space="preserve"> sonucu</w:t>
      </w:r>
      <w:r w:rsidR="00855A96">
        <w:rPr>
          <w:rFonts w:ascii="Times New Roman" w:hAnsi="Times New Roman"/>
          <w:sz w:val="24"/>
          <w:szCs w:val="24"/>
        </w:rPr>
        <w:t>, uyum indeks değerleri</w:t>
      </w:r>
      <w:r w:rsidR="006F685B">
        <w:rPr>
          <w:rFonts w:ascii="Times New Roman" w:hAnsi="Times New Roman"/>
          <w:sz w:val="24"/>
          <w:szCs w:val="24"/>
        </w:rPr>
        <w:t>nin</w:t>
      </w:r>
      <w:r w:rsidR="00855A96">
        <w:rPr>
          <w:rFonts w:ascii="Times New Roman" w:hAnsi="Times New Roman"/>
          <w:sz w:val="24"/>
          <w:szCs w:val="24"/>
        </w:rPr>
        <w:t xml:space="preserve"> RMSEA=.062, NFI=.96, CFI=.98, IFI=.98, RFI=.95, GFI=.95 ve AGFI=.92 o</w:t>
      </w:r>
      <w:r w:rsidR="006F685B">
        <w:rPr>
          <w:rFonts w:ascii="Times New Roman" w:hAnsi="Times New Roman"/>
          <w:sz w:val="24"/>
          <w:szCs w:val="24"/>
        </w:rPr>
        <w:t xml:space="preserve">lduğu </w:t>
      </w:r>
      <w:r w:rsidR="00855A96">
        <w:rPr>
          <w:rFonts w:ascii="Times New Roman" w:hAnsi="Times New Roman"/>
          <w:sz w:val="24"/>
          <w:szCs w:val="24"/>
        </w:rPr>
        <w:t>tespit edilmiştir. Uyarlanan ölçeğin geçerlik çalışması üniversite öğrencileri üzerinde yapıl</w:t>
      </w:r>
      <w:r w:rsidR="00840087">
        <w:rPr>
          <w:rFonts w:ascii="Times New Roman" w:hAnsi="Times New Roman"/>
          <w:sz w:val="24"/>
          <w:szCs w:val="24"/>
        </w:rPr>
        <w:t xml:space="preserve">mış olup bu çalışmadaki örneklem grubu da </w:t>
      </w:r>
      <w:r w:rsidR="00F067AF">
        <w:rPr>
          <w:rFonts w:ascii="Times New Roman" w:hAnsi="Times New Roman"/>
          <w:sz w:val="24"/>
          <w:szCs w:val="24"/>
        </w:rPr>
        <w:t>benzer</w:t>
      </w:r>
      <w:r w:rsidR="006F685B">
        <w:rPr>
          <w:rFonts w:ascii="Times New Roman" w:hAnsi="Times New Roman"/>
          <w:sz w:val="24"/>
          <w:szCs w:val="24"/>
        </w:rPr>
        <w:t xml:space="preserve"> olduğu için </w:t>
      </w:r>
      <w:r w:rsidR="00840087">
        <w:rPr>
          <w:rFonts w:ascii="Times New Roman" w:hAnsi="Times New Roman"/>
          <w:sz w:val="24"/>
          <w:szCs w:val="24"/>
        </w:rPr>
        <w:t xml:space="preserve">tekrar geçerlik çalışması </w:t>
      </w:r>
      <w:r w:rsidR="006F685B">
        <w:rPr>
          <w:rFonts w:ascii="Times New Roman" w:hAnsi="Times New Roman"/>
          <w:sz w:val="24"/>
          <w:szCs w:val="24"/>
        </w:rPr>
        <w:t xml:space="preserve">yapılmamıştır. </w:t>
      </w:r>
      <w:r w:rsidR="00840087">
        <w:rPr>
          <w:rFonts w:ascii="Times New Roman" w:hAnsi="Times New Roman"/>
          <w:sz w:val="24"/>
          <w:szCs w:val="24"/>
        </w:rPr>
        <w:t xml:space="preserve">Ancak çalışmada ölçeğin güvenirliğine bakılmıştır.  </w:t>
      </w:r>
      <w:r w:rsidR="009B61A1">
        <w:rPr>
          <w:rFonts w:ascii="Times New Roman" w:hAnsi="Times New Roman"/>
          <w:sz w:val="24"/>
          <w:szCs w:val="24"/>
        </w:rPr>
        <w:t xml:space="preserve">Çetin ve diğerleri (2010) </w:t>
      </w:r>
      <w:r w:rsidR="00840087">
        <w:rPr>
          <w:rFonts w:ascii="Times New Roman" w:hAnsi="Times New Roman"/>
          <w:sz w:val="24"/>
          <w:szCs w:val="24"/>
        </w:rPr>
        <w:t xml:space="preserve">tarafından </w:t>
      </w:r>
      <w:proofErr w:type="spellStart"/>
      <w:r w:rsidR="009B61A1">
        <w:rPr>
          <w:rFonts w:ascii="Times New Roman" w:hAnsi="Times New Roman"/>
          <w:sz w:val="24"/>
          <w:szCs w:val="24"/>
        </w:rPr>
        <w:t>C</w:t>
      </w:r>
      <w:r w:rsidR="00855A96">
        <w:rPr>
          <w:rFonts w:ascii="Times New Roman" w:hAnsi="Times New Roman"/>
          <w:sz w:val="24"/>
          <w:szCs w:val="24"/>
        </w:rPr>
        <w:t>ronbach</w:t>
      </w:r>
      <w:proofErr w:type="spellEnd"/>
      <w:r w:rsidR="00855A96">
        <w:rPr>
          <w:rFonts w:ascii="Times New Roman" w:hAnsi="Times New Roman"/>
          <w:sz w:val="24"/>
          <w:szCs w:val="24"/>
        </w:rPr>
        <w:t xml:space="preserve"> alfa </w:t>
      </w:r>
      <w:proofErr w:type="gramStart"/>
      <w:r w:rsidR="00855A96">
        <w:rPr>
          <w:rFonts w:ascii="Times New Roman" w:hAnsi="Times New Roman"/>
          <w:sz w:val="24"/>
          <w:szCs w:val="24"/>
        </w:rPr>
        <w:t>katsayısını .83</w:t>
      </w:r>
      <w:proofErr w:type="gramEnd"/>
      <w:r w:rsidR="00855A96">
        <w:rPr>
          <w:rFonts w:ascii="Times New Roman" w:hAnsi="Times New Roman"/>
          <w:sz w:val="24"/>
          <w:szCs w:val="24"/>
        </w:rPr>
        <w:t xml:space="preserve"> bulmuş</w:t>
      </w:r>
      <w:r w:rsidR="00840087">
        <w:rPr>
          <w:rFonts w:ascii="Times New Roman" w:hAnsi="Times New Roman"/>
          <w:sz w:val="24"/>
          <w:szCs w:val="24"/>
        </w:rPr>
        <w:t xml:space="preserve">ken, bu çalışmada </w:t>
      </w:r>
      <w:r w:rsidR="009B61A1">
        <w:rPr>
          <w:rFonts w:ascii="Times New Roman" w:hAnsi="Times New Roman"/>
          <w:sz w:val="24"/>
          <w:szCs w:val="24"/>
        </w:rPr>
        <w:t xml:space="preserve">ölçeğin </w:t>
      </w:r>
      <w:proofErr w:type="spellStart"/>
      <w:r w:rsidR="009B61A1">
        <w:rPr>
          <w:rFonts w:ascii="Times New Roman" w:hAnsi="Times New Roman"/>
          <w:sz w:val="24"/>
          <w:szCs w:val="24"/>
        </w:rPr>
        <w:t>C</w:t>
      </w:r>
      <w:r w:rsidR="00855A96">
        <w:rPr>
          <w:rFonts w:ascii="Times New Roman" w:hAnsi="Times New Roman"/>
          <w:sz w:val="24"/>
          <w:szCs w:val="24"/>
        </w:rPr>
        <w:t>ronbach</w:t>
      </w:r>
      <w:proofErr w:type="spellEnd"/>
      <w:r w:rsidR="00855A96">
        <w:rPr>
          <w:rFonts w:ascii="Times New Roman" w:hAnsi="Times New Roman"/>
          <w:sz w:val="24"/>
          <w:szCs w:val="24"/>
        </w:rPr>
        <w:t xml:space="preserve"> alfa katsayısı .8</w:t>
      </w:r>
      <w:r w:rsidR="00804AD4">
        <w:rPr>
          <w:rFonts w:ascii="Times New Roman" w:hAnsi="Times New Roman"/>
          <w:sz w:val="24"/>
          <w:szCs w:val="24"/>
        </w:rPr>
        <w:t>6</w:t>
      </w:r>
      <w:r w:rsidR="00855A96">
        <w:rPr>
          <w:rFonts w:ascii="Times New Roman" w:hAnsi="Times New Roman"/>
          <w:sz w:val="24"/>
          <w:szCs w:val="24"/>
        </w:rPr>
        <w:t xml:space="preserve"> olarak bulunmuştur. Bu değerler göz önüne alındığında ölçeğin geçerli ve güvenilir bir</w:t>
      </w:r>
      <w:r w:rsidR="001200FE">
        <w:rPr>
          <w:rFonts w:ascii="Times New Roman" w:hAnsi="Times New Roman"/>
          <w:sz w:val="24"/>
          <w:szCs w:val="24"/>
        </w:rPr>
        <w:t xml:space="preserve"> </w:t>
      </w:r>
      <w:r w:rsidR="00855A96">
        <w:rPr>
          <w:rFonts w:ascii="Times New Roman" w:hAnsi="Times New Roman"/>
          <w:sz w:val="24"/>
          <w:szCs w:val="24"/>
        </w:rPr>
        <w:t xml:space="preserve">ölçek olduğu söylenebilir. </w:t>
      </w:r>
    </w:p>
    <w:p w14:paraId="3A38CE47" w14:textId="77777777" w:rsidR="00851604" w:rsidRDefault="00851604" w:rsidP="00855A96">
      <w:pPr>
        <w:spacing w:line="480" w:lineRule="auto"/>
        <w:ind w:firstLine="708"/>
        <w:jc w:val="both"/>
        <w:rPr>
          <w:rFonts w:ascii="Times New Roman" w:hAnsi="Times New Roman"/>
          <w:b/>
          <w:sz w:val="24"/>
          <w:szCs w:val="24"/>
        </w:rPr>
      </w:pPr>
    </w:p>
    <w:p w14:paraId="06C77C9A" w14:textId="77777777" w:rsidR="00851604" w:rsidRDefault="00851604" w:rsidP="00855A96">
      <w:pPr>
        <w:spacing w:line="480" w:lineRule="auto"/>
        <w:ind w:firstLine="708"/>
        <w:jc w:val="both"/>
        <w:rPr>
          <w:rFonts w:ascii="Times New Roman" w:hAnsi="Times New Roman"/>
          <w:b/>
          <w:sz w:val="24"/>
          <w:szCs w:val="24"/>
        </w:rPr>
      </w:pPr>
    </w:p>
    <w:p w14:paraId="7B523BA8" w14:textId="1F3D1E7E" w:rsidR="00EC13C0" w:rsidRPr="008B5411" w:rsidRDefault="00E422AA" w:rsidP="00855A96">
      <w:pPr>
        <w:spacing w:line="480" w:lineRule="auto"/>
        <w:ind w:firstLine="708"/>
        <w:jc w:val="both"/>
        <w:rPr>
          <w:rFonts w:ascii="Times New Roman" w:hAnsi="Times New Roman"/>
          <w:b/>
          <w:sz w:val="24"/>
          <w:szCs w:val="24"/>
        </w:rPr>
      </w:pPr>
      <w:r w:rsidRPr="008B5411">
        <w:rPr>
          <w:rFonts w:ascii="Times New Roman" w:hAnsi="Times New Roman"/>
          <w:b/>
          <w:sz w:val="24"/>
          <w:szCs w:val="24"/>
        </w:rPr>
        <w:lastRenderedPageBreak/>
        <w:t xml:space="preserve">Verilerin analizi </w:t>
      </w:r>
    </w:p>
    <w:p w14:paraId="1CC7A3BB" w14:textId="72AECAE9" w:rsidR="00643189" w:rsidRDefault="00643189" w:rsidP="00A61777">
      <w:pPr>
        <w:spacing w:line="480" w:lineRule="auto"/>
        <w:ind w:firstLine="708"/>
        <w:jc w:val="both"/>
        <w:rPr>
          <w:rFonts w:ascii="Times New Roman" w:hAnsi="Times New Roman"/>
          <w:sz w:val="24"/>
          <w:szCs w:val="24"/>
        </w:rPr>
      </w:pPr>
      <w:r w:rsidRPr="000119C3">
        <w:rPr>
          <w:rFonts w:ascii="Times New Roman" w:hAnsi="Times New Roman"/>
          <w:sz w:val="24"/>
          <w:szCs w:val="24"/>
        </w:rPr>
        <w:t xml:space="preserve">Verilerin çözümlenmesinde frekans, yüzde, ortalama, parametrik fark testleri </w:t>
      </w:r>
      <w:r w:rsidR="00F615F9" w:rsidRPr="000119C3">
        <w:rPr>
          <w:rFonts w:ascii="Times New Roman" w:hAnsi="Times New Roman"/>
          <w:sz w:val="24"/>
          <w:szCs w:val="24"/>
        </w:rPr>
        <w:t xml:space="preserve">ve </w:t>
      </w:r>
      <w:proofErr w:type="gramStart"/>
      <w:r w:rsidR="00F615F9" w:rsidRPr="000119C3">
        <w:rPr>
          <w:rFonts w:ascii="Times New Roman" w:hAnsi="Times New Roman"/>
          <w:sz w:val="24"/>
          <w:szCs w:val="24"/>
        </w:rPr>
        <w:t>korelasyon</w:t>
      </w:r>
      <w:proofErr w:type="gramEnd"/>
      <w:r w:rsidR="00F615F9" w:rsidRPr="000119C3">
        <w:rPr>
          <w:rFonts w:ascii="Times New Roman" w:hAnsi="Times New Roman"/>
          <w:sz w:val="24"/>
          <w:szCs w:val="24"/>
        </w:rPr>
        <w:t xml:space="preserve"> analizi</w:t>
      </w:r>
      <w:r w:rsidRPr="000119C3">
        <w:rPr>
          <w:rFonts w:ascii="Times New Roman" w:hAnsi="Times New Roman"/>
          <w:sz w:val="24"/>
          <w:szCs w:val="24"/>
        </w:rPr>
        <w:t xml:space="preserve"> kullanılmıştır. Öğrencilerin Akademik Sahtekârlık Eğil</w:t>
      </w:r>
      <w:r w:rsidR="00C57A91">
        <w:rPr>
          <w:rFonts w:ascii="Times New Roman" w:hAnsi="Times New Roman"/>
          <w:sz w:val="24"/>
          <w:szCs w:val="24"/>
        </w:rPr>
        <w:t>imi ve Olumsuz Değerlendirilme K</w:t>
      </w:r>
      <w:r w:rsidRPr="000119C3">
        <w:rPr>
          <w:rFonts w:ascii="Times New Roman" w:hAnsi="Times New Roman"/>
          <w:sz w:val="24"/>
          <w:szCs w:val="24"/>
        </w:rPr>
        <w:t xml:space="preserve">orkusu düzeyleri ortalama ve standart sapma </w:t>
      </w:r>
      <w:proofErr w:type="gramStart"/>
      <w:r w:rsidRPr="000119C3">
        <w:rPr>
          <w:rFonts w:ascii="Times New Roman" w:hAnsi="Times New Roman"/>
          <w:sz w:val="24"/>
          <w:szCs w:val="24"/>
        </w:rPr>
        <w:t>ile;</w:t>
      </w:r>
      <w:proofErr w:type="gramEnd"/>
      <w:r w:rsidRPr="000119C3">
        <w:rPr>
          <w:rFonts w:ascii="Times New Roman" w:hAnsi="Times New Roman"/>
          <w:sz w:val="24"/>
          <w:szCs w:val="24"/>
        </w:rPr>
        <w:t xml:space="preserve"> öğrencilerin Akademik Sahtekârlık Eğilimi ve Olumsuz Değerlendirilme korkusu düzeylerinin; üniversite, cinsiyet, bölüm ve öğrenim durumuna göre farklılaşma gösterip göstermediği normallik koşullarını sağladığı için parametrik fark testleri (t-testi ve ANOVA) ile analiz edilmiştir. ANOVA testinde ortaya çıkan farkın hangi gruplardan kaynaklandığını anlamak için </w:t>
      </w:r>
      <w:proofErr w:type="spellStart"/>
      <w:r w:rsidR="00E6095D" w:rsidRPr="000119C3">
        <w:rPr>
          <w:rFonts w:ascii="Times New Roman" w:hAnsi="Times New Roman"/>
          <w:sz w:val="24"/>
          <w:szCs w:val="24"/>
        </w:rPr>
        <w:t>Tukey</w:t>
      </w:r>
      <w:proofErr w:type="spellEnd"/>
      <w:r w:rsidRPr="000119C3">
        <w:rPr>
          <w:rFonts w:ascii="Times New Roman" w:hAnsi="Times New Roman"/>
          <w:sz w:val="24"/>
          <w:szCs w:val="24"/>
        </w:rPr>
        <w:t xml:space="preserve"> testi yapılmıştır. </w:t>
      </w:r>
      <w:proofErr w:type="gramStart"/>
      <w:r w:rsidRPr="000119C3">
        <w:rPr>
          <w:rFonts w:ascii="Times New Roman" w:hAnsi="Times New Roman"/>
          <w:sz w:val="24"/>
          <w:szCs w:val="24"/>
        </w:rPr>
        <w:t>Verilerin normallik koşullarını sağlayıp sağlamadığını anlamak için; ortalama, ortanca ve tepe değerine bakılmış söz konusu merkeze eğilim ölçülerinin birbirine yakın olduğu; bununla birlikte normalliği test edilecek veri grubunun basıklık ve çarpıklık katsayına bakılmış bu değerlerin de +1 ile -1 arasında olduğu</w:t>
      </w:r>
      <w:r w:rsidR="00B902C0" w:rsidRPr="000119C3">
        <w:rPr>
          <w:rFonts w:ascii="Times New Roman" w:hAnsi="Times New Roman"/>
          <w:sz w:val="24"/>
          <w:szCs w:val="24"/>
        </w:rPr>
        <w:t xml:space="preserve"> (Can, 2016</w:t>
      </w:r>
      <w:r w:rsidR="000119C3" w:rsidRPr="000119C3">
        <w:rPr>
          <w:rFonts w:ascii="Times New Roman" w:hAnsi="Times New Roman"/>
          <w:sz w:val="24"/>
          <w:szCs w:val="24"/>
        </w:rPr>
        <w:t xml:space="preserve">; Çokluk, Şekercioğlu ve Büyüköztürk, 2012; </w:t>
      </w:r>
      <w:proofErr w:type="spellStart"/>
      <w:r w:rsidR="000119C3" w:rsidRPr="000119C3">
        <w:rPr>
          <w:rFonts w:ascii="Times New Roman" w:hAnsi="Times New Roman"/>
          <w:sz w:val="24"/>
          <w:szCs w:val="24"/>
        </w:rPr>
        <w:t>Salkind</w:t>
      </w:r>
      <w:proofErr w:type="spellEnd"/>
      <w:r w:rsidR="000119C3" w:rsidRPr="000119C3">
        <w:rPr>
          <w:rFonts w:ascii="Times New Roman" w:hAnsi="Times New Roman"/>
          <w:sz w:val="24"/>
          <w:szCs w:val="24"/>
        </w:rPr>
        <w:t>, 2015</w:t>
      </w:r>
      <w:r w:rsidR="00B902C0" w:rsidRPr="000119C3">
        <w:rPr>
          <w:rFonts w:ascii="Times New Roman" w:hAnsi="Times New Roman"/>
          <w:sz w:val="24"/>
          <w:szCs w:val="24"/>
        </w:rPr>
        <w:t>)</w:t>
      </w:r>
      <w:r w:rsidRPr="000119C3">
        <w:rPr>
          <w:rFonts w:ascii="Times New Roman" w:hAnsi="Times New Roman"/>
          <w:sz w:val="24"/>
          <w:szCs w:val="24"/>
        </w:rPr>
        <w:t xml:space="preserve"> ayrıca bağımsız değişkenlerdeki veri sayısının </w:t>
      </w:r>
      <w:r w:rsidR="00E6095D" w:rsidRPr="000119C3">
        <w:rPr>
          <w:rFonts w:ascii="Times New Roman" w:hAnsi="Times New Roman"/>
          <w:sz w:val="24"/>
          <w:szCs w:val="24"/>
        </w:rPr>
        <w:t xml:space="preserve">da </w:t>
      </w:r>
      <w:r w:rsidRPr="000119C3">
        <w:rPr>
          <w:rFonts w:ascii="Times New Roman" w:hAnsi="Times New Roman"/>
          <w:sz w:val="24"/>
          <w:szCs w:val="24"/>
        </w:rPr>
        <w:t xml:space="preserve">10'un altında olmadığı görülmüştür (Ural ve Kılıç, 2005). </w:t>
      </w:r>
      <w:proofErr w:type="gramEnd"/>
      <w:r w:rsidRPr="000119C3">
        <w:rPr>
          <w:rFonts w:ascii="Times New Roman" w:hAnsi="Times New Roman"/>
          <w:sz w:val="24"/>
          <w:szCs w:val="24"/>
        </w:rPr>
        <w:t>Elde edilen bu değerlerden yola çıkarak araştırmada parametrik testlerin kullanılmasına karar verilmiştir. Öğrencilerin Akademik Sahtekârlık Eğil</w:t>
      </w:r>
      <w:r w:rsidR="00C57A91">
        <w:rPr>
          <w:rFonts w:ascii="Times New Roman" w:hAnsi="Times New Roman"/>
          <w:sz w:val="24"/>
          <w:szCs w:val="24"/>
        </w:rPr>
        <w:t>imi ve Olumsuz Değerlendirilme K</w:t>
      </w:r>
      <w:r w:rsidRPr="000119C3">
        <w:rPr>
          <w:rFonts w:ascii="Times New Roman" w:hAnsi="Times New Roman"/>
          <w:sz w:val="24"/>
          <w:szCs w:val="24"/>
        </w:rPr>
        <w:t xml:space="preserve">orkusu düzeyleri arasında anlamlı ilişki olup, olmadığı normallik koşullarını sağladığı için </w:t>
      </w:r>
      <w:proofErr w:type="spellStart"/>
      <w:r w:rsidRPr="000119C3">
        <w:rPr>
          <w:rFonts w:ascii="Times New Roman" w:hAnsi="Times New Roman"/>
          <w:sz w:val="24"/>
          <w:szCs w:val="24"/>
        </w:rPr>
        <w:t>Pearson</w:t>
      </w:r>
      <w:proofErr w:type="spellEnd"/>
      <w:r w:rsidRPr="000119C3">
        <w:rPr>
          <w:rFonts w:ascii="Times New Roman" w:hAnsi="Times New Roman"/>
          <w:sz w:val="24"/>
          <w:szCs w:val="24"/>
        </w:rPr>
        <w:t xml:space="preserve"> Momentler Çarpımı Korelasyon Katsayısı ile bakılmıştır. Elde edilen istatistiklerin </w:t>
      </w:r>
      <w:proofErr w:type="gramStart"/>
      <w:r w:rsidRPr="000119C3">
        <w:rPr>
          <w:rFonts w:ascii="Times New Roman" w:hAnsi="Times New Roman"/>
          <w:sz w:val="24"/>
          <w:szCs w:val="24"/>
        </w:rPr>
        <w:t>anlamlılığı</w:t>
      </w:r>
      <w:r w:rsidR="004814DE" w:rsidRPr="000119C3">
        <w:rPr>
          <w:rFonts w:ascii="Times New Roman" w:hAnsi="Times New Roman"/>
          <w:sz w:val="24"/>
          <w:szCs w:val="24"/>
        </w:rPr>
        <w:t xml:space="preserve"> </w:t>
      </w:r>
      <w:r w:rsidRPr="000119C3">
        <w:rPr>
          <w:rFonts w:ascii="Times New Roman" w:hAnsi="Times New Roman"/>
          <w:sz w:val="24"/>
          <w:szCs w:val="24"/>
        </w:rPr>
        <w:t xml:space="preserve"> .05</w:t>
      </w:r>
      <w:proofErr w:type="gramEnd"/>
      <w:r w:rsidRPr="000119C3">
        <w:rPr>
          <w:rFonts w:ascii="Times New Roman" w:hAnsi="Times New Roman"/>
          <w:sz w:val="24"/>
          <w:szCs w:val="24"/>
        </w:rPr>
        <w:t xml:space="preserve"> düzeyinde çift yönlü olarak sınanmıştır.</w:t>
      </w:r>
    </w:p>
    <w:p w14:paraId="056C5812" w14:textId="0A567E7A" w:rsidR="00A65646" w:rsidRDefault="00A65646" w:rsidP="00A61777">
      <w:pPr>
        <w:spacing w:line="480" w:lineRule="auto"/>
        <w:ind w:firstLine="708"/>
        <w:jc w:val="both"/>
        <w:rPr>
          <w:rFonts w:ascii="Times New Roman" w:hAnsi="Times New Roman"/>
          <w:sz w:val="24"/>
          <w:szCs w:val="24"/>
        </w:rPr>
      </w:pPr>
    </w:p>
    <w:p w14:paraId="333ECE3C" w14:textId="7D85D8FB" w:rsidR="00851604" w:rsidRDefault="00851604" w:rsidP="00A61777">
      <w:pPr>
        <w:spacing w:line="480" w:lineRule="auto"/>
        <w:ind w:firstLine="708"/>
        <w:jc w:val="both"/>
        <w:rPr>
          <w:rFonts w:ascii="Times New Roman" w:hAnsi="Times New Roman"/>
          <w:sz w:val="24"/>
          <w:szCs w:val="24"/>
        </w:rPr>
      </w:pPr>
    </w:p>
    <w:p w14:paraId="12E20534" w14:textId="2A871073" w:rsidR="00851604" w:rsidRDefault="00851604" w:rsidP="00A61777">
      <w:pPr>
        <w:spacing w:line="480" w:lineRule="auto"/>
        <w:ind w:firstLine="708"/>
        <w:jc w:val="both"/>
        <w:rPr>
          <w:rFonts w:ascii="Times New Roman" w:hAnsi="Times New Roman"/>
          <w:sz w:val="24"/>
          <w:szCs w:val="24"/>
        </w:rPr>
      </w:pPr>
    </w:p>
    <w:p w14:paraId="31E0EE9D" w14:textId="77777777" w:rsidR="002E7BDC" w:rsidRDefault="008D0E00" w:rsidP="00954339">
      <w:pPr>
        <w:spacing w:line="480" w:lineRule="auto"/>
        <w:jc w:val="both"/>
        <w:rPr>
          <w:rFonts w:ascii="Times New Roman" w:hAnsi="Times New Roman"/>
          <w:sz w:val="24"/>
          <w:szCs w:val="24"/>
        </w:rPr>
      </w:pPr>
      <w:r w:rsidRPr="00E776D5">
        <w:rPr>
          <w:rFonts w:ascii="Times New Roman" w:hAnsi="Times New Roman"/>
          <w:b/>
          <w:sz w:val="24"/>
          <w:szCs w:val="24"/>
        </w:rPr>
        <w:lastRenderedPageBreak/>
        <w:t>Bulgular</w:t>
      </w:r>
    </w:p>
    <w:p w14:paraId="1D2EC0EC" w14:textId="77777777" w:rsidR="000B7C6B" w:rsidRDefault="000B7C6B" w:rsidP="00A61777">
      <w:pPr>
        <w:spacing w:line="480" w:lineRule="auto"/>
        <w:ind w:firstLine="708"/>
        <w:jc w:val="both"/>
        <w:rPr>
          <w:rFonts w:ascii="Times New Roman" w:hAnsi="Times New Roman"/>
          <w:sz w:val="24"/>
          <w:szCs w:val="24"/>
        </w:rPr>
      </w:pPr>
      <w:r>
        <w:rPr>
          <w:rFonts w:ascii="Times New Roman" w:hAnsi="Times New Roman"/>
          <w:sz w:val="24"/>
          <w:szCs w:val="24"/>
        </w:rPr>
        <w:t xml:space="preserve">Bu bölümde akademik </w:t>
      </w:r>
      <w:r w:rsidR="00E55E2F">
        <w:rPr>
          <w:rFonts w:ascii="Times New Roman" w:hAnsi="Times New Roman"/>
          <w:sz w:val="24"/>
          <w:szCs w:val="24"/>
        </w:rPr>
        <w:t>sahtekârlık</w:t>
      </w:r>
      <w:r>
        <w:rPr>
          <w:rFonts w:ascii="Times New Roman" w:hAnsi="Times New Roman"/>
          <w:sz w:val="24"/>
          <w:szCs w:val="24"/>
        </w:rPr>
        <w:t xml:space="preserve"> eğilimi ve olumsuz değerlendirilme korku düzeyleri, </w:t>
      </w:r>
      <w:r w:rsidR="000F166E">
        <w:rPr>
          <w:rFonts w:ascii="Times New Roman" w:hAnsi="Times New Roman"/>
          <w:sz w:val="24"/>
          <w:szCs w:val="24"/>
        </w:rPr>
        <w:t xml:space="preserve">bunların </w:t>
      </w:r>
      <w:r>
        <w:rPr>
          <w:rFonts w:ascii="Times New Roman" w:hAnsi="Times New Roman"/>
          <w:sz w:val="24"/>
          <w:szCs w:val="24"/>
        </w:rPr>
        <w:t xml:space="preserve">çeşitli değişkenlere </w:t>
      </w:r>
      <w:r w:rsidRPr="000B7C6B">
        <w:rPr>
          <w:rFonts w:ascii="Times New Roman" w:hAnsi="Times New Roman"/>
          <w:sz w:val="24"/>
          <w:szCs w:val="24"/>
        </w:rPr>
        <w:t>göre farklılaş</w:t>
      </w:r>
      <w:r>
        <w:rPr>
          <w:rFonts w:ascii="Times New Roman" w:hAnsi="Times New Roman"/>
          <w:sz w:val="24"/>
          <w:szCs w:val="24"/>
        </w:rPr>
        <w:t xml:space="preserve">ıp farklılaşmadığı ve </w:t>
      </w:r>
      <w:r w:rsidRPr="000B7C6B">
        <w:rPr>
          <w:rFonts w:ascii="Times New Roman" w:hAnsi="Times New Roman"/>
          <w:sz w:val="24"/>
          <w:szCs w:val="24"/>
        </w:rPr>
        <w:t>akademik sahtekârlık eğilimi ile olumsuz değerlendirilme korku</w:t>
      </w:r>
      <w:r w:rsidR="000F166E">
        <w:rPr>
          <w:rFonts w:ascii="Times New Roman" w:hAnsi="Times New Roman"/>
          <w:sz w:val="24"/>
          <w:szCs w:val="24"/>
        </w:rPr>
        <w:t>su</w:t>
      </w:r>
      <w:r w:rsidRPr="000B7C6B">
        <w:rPr>
          <w:rFonts w:ascii="Times New Roman" w:hAnsi="Times New Roman"/>
          <w:sz w:val="24"/>
          <w:szCs w:val="24"/>
        </w:rPr>
        <w:t xml:space="preserve"> arasında ilişki </w:t>
      </w:r>
      <w:r>
        <w:rPr>
          <w:rFonts w:ascii="Times New Roman" w:hAnsi="Times New Roman"/>
          <w:sz w:val="24"/>
          <w:szCs w:val="24"/>
        </w:rPr>
        <w:t xml:space="preserve">olup olmadığına ilişkin elde edilen bulgular </w:t>
      </w:r>
      <w:r w:rsidR="004E3FBA">
        <w:rPr>
          <w:rFonts w:ascii="Times New Roman" w:hAnsi="Times New Roman"/>
          <w:sz w:val="24"/>
          <w:szCs w:val="24"/>
        </w:rPr>
        <w:t>ele alınmıştır</w:t>
      </w:r>
      <w:r>
        <w:rPr>
          <w:rFonts w:ascii="Times New Roman" w:hAnsi="Times New Roman"/>
          <w:sz w:val="24"/>
          <w:szCs w:val="24"/>
        </w:rPr>
        <w:t xml:space="preserve">. </w:t>
      </w:r>
    </w:p>
    <w:p w14:paraId="25ABE6F1" w14:textId="77777777" w:rsidR="00047830" w:rsidRPr="008B5411" w:rsidRDefault="000B7C6B" w:rsidP="00211A53">
      <w:pPr>
        <w:spacing w:line="480" w:lineRule="auto"/>
        <w:jc w:val="both"/>
        <w:rPr>
          <w:rFonts w:ascii="Times New Roman" w:hAnsi="Times New Roman"/>
          <w:b/>
          <w:sz w:val="24"/>
          <w:szCs w:val="24"/>
        </w:rPr>
      </w:pPr>
      <w:r w:rsidRPr="008B5411">
        <w:rPr>
          <w:rFonts w:ascii="Times New Roman" w:hAnsi="Times New Roman"/>
          <w:b/>
          <w:sz w:val="24"/>
          <w:szCs w:val="24"/>
        </w:rPr>
        <w:t xml:space="preserve">Akademik </w:t>
      </w:r>
      <w:r w:rsidR="00E55E2F" w:rsidRPr="008B5411">
        <w:rPr>
          <w:rFonts w:ascii="Times New Roman" w:hAnsi="Times New Roman"/>
          <w:b/>
          <w:sz w:val="24"/>
          <w:szCs w:val="24"/>
        </w:rPr>
        <w:t>Sahtekârlık</w:t>
      </w:r>
      <w:r w:rsidRPr="008B5411">
        <w:rPr>
          <w:rFonts w:ascii="Times New Roman" w:hAnsi="Times New Roman"/>
          <w:b/>
          <w:sz w:val="24"/>
          <w:szCs w:val="24"/>
        </w:rPr>
        <w:t xml:space="preserve"> Eğilimi ve Olumsuz Değerlendirilme Korku Düzeylerine İlişkin Bulgular</w:t>
      </w:r>
    </w:p>
    <w:p w14:paraId="4EC770C9" w14:textId="77777777" w:rsidR="00EC13C0" w:rsidRDefault="004B6DD3" w:rsidP="00A61777">
      <w:pPr>
        <w:spacing w:line="480" w:lineRule="auto"/>
        <w:ind w:firstLine="708"/>
        <w:jc w:val="both"/>
        <w:rPr>
          <w:rFonts w:ascii="Times New Roman" w:hAnsi="Times New Roman"/>
          <w:sz w:val="24"/>
          <w:szCs w:val="24"/>
        </w:rPr>
      </w:pPr>
      <w:r w:rsidRPr="001348B4">
        <w:rPr>
          <w:rFonts w:ascii="Times New Roman" w:hAnsi="Times New Roman"/>
          <w:sz w:val="24"/>
          <w:szCs w:val="24"/>
        </w:rPr>
        <w:t xml:space="preserve">Araştırmaya katılan lisans ve lisansüstü öğrencilerin akademik </w:t>
      </w:r>
      <w:r w:rsidR="00E55E2F">
        <w:rPr>
          <w:rFonts w:ascii="Times New Roman" w:hAnsi="Times New Roman"/>
          <w:sz w:val="24"/>
          <w:szCs w:val="24"/>
        </w:rPr>
        <w:t>sahtekârlık</w:t>
      </w:r>
      <w:r w:rsidRPr="001348B4">
        <w:rPr>
          <w:rFonts w:ascii="Times New Roman" w:hAnsi="Times New Roman"/>
          <w:sz w:val="24"/>
          <w:szCs w:val="24"/>
        </w:rPr>
        <w:t xml:space="preserve"> eğilimi ve olumsuz değerlendirilme korku düzeyleri</w:t>
      </w:r>
      <w:r w:rsidR="00394015">
        <w:rPr>
          <w:rFonts w:ascii="Times New Roman" w:hAnsi="Times New Roman"/>
          <w:sz w:val="24"/>
          <w:szCs w:val="24"/>
        </w:rPr>
        <w:t>ne ilişkin bulgular</w:t>
      </w:r>
      <w:r w:rsidRPr="001348B4">
        <w:rPr>
          <w:rFonts w:ascii="Times New Roman" w:hAnsi="Times New Roman"/>
          <w:sz w:val="24"/>
          <w:szCs w:val="24"/>
        </w:rPr>
        <w:t xml:space="preserve"> Tablo 2’de verilmiştir. </w:t>
      </w:r>
    </w:p>
    <w:p w14:paraId="543EA290" w14:textId="3F98AD80" w:rsidR="004B6DD3" w:rsidRPr="00394015" w:rsidRDefault="004B6DD3" w:rsidP="00C47885">
      <w:pPr>
        <w:spacing w:before="240" w:line="240" w:lineRule="auto"/>
        <w:jc w:val="both"/>
        <w:rPr>
          <w:rFonts w:ascii="Times New Roman" w:hAnsi="Times New Roman"/>
          <w:i/>
          <w:sz w:val="24"/>
          <w:szCs w:val="24"/>
        </w:rPr>
      </w:pPr>
      <w:r w:rsidRPr="00DB7CA9">
        <w:rPr>
          <w:rFonts w:ascii="Times New Roman" w:hAnsi="Times New Roman"/>
          <w:sz w:val="24"/>
          <w:szCs w:val="24"/>
        </w:rPr>
        <w:t>Tablo 2.</w:t>
      </w:r>
      <w:r w:rsidR="00394015" w:rsidRPr="00394015">
        <w:rPr>
          <w:rFonts w:ascii="Times New Roman" w:hAnsi="Times New Roman"/>
          <w:i/>
          <w:sz w:val="24"/>
          <w:szCs w:val="24"/>
        </w:rPr>
        <w:t xml:space="preserve">Öğrencilerin </w:t>
      </w:r>
      <w:r w:rsidRPr="00394015">
        <w:rPr>
          <w:rFonts w:ascii="Times New Roman" w:hAnsi="Times New Roman"/>
          <w:i/>
          <w:sz w:val="24"/>
          <w:szCs w:val="24"/>
        </w:rPr>
        <w:t>A</w:t>
      </w:r>
      <w:r w:rsidR="00EB4E5C">
        <w:rPr>
          <w:rFonts w:ascii="Times New Roman" w:hAnsi="Times New Roman"/>
          <w:i/>
          <w:sz w:val="24"/>
          <w:szCs w:val="24"/>
        </w:rPr>
        <w:t>kademik</w:t>
      </w:r>
      <w:r w:rsidR="00954339">
        <w:rPr>
          <w:rFonts w:ascii="Times New Roman" w:hAnsi="Times New Roman"/>
          <w:i/>
          <w:sz w:val="24"/>
          <w:szCs w:val="24"/>
        </w:rPr>
        <w:t xml:space="preserve"> </w:t>
      </w:r>
      <w:r w:rsidR="00E55E2F" w:rsidRPr="00394015">
        <w:rPr>
          <w:rFonts w:ascii="Times New Roman" w:hAnsi="Times New Roman"/>
          <w:i/>
          <w:sz w:val="24"/>
          <w:szCs w:val="24"/>
        </w:rPr>
        <w:t>Sahtekârlık</w:t>
      </w:r>
      <w:r w:rsidRPr="00394015">
        <w:rPr>
          <w:rFonts w:ascii="Times New Roman" w:hAnsi="Times New Roman"/>
          <w:i/>
          <w:sz w:val="24"/>
          <w:szCs w:val="24"/>
        </w:rPr>
        <w:t xml:space="preserve"> Eğilimi ve Olumsuz Değerlendirilme Korku Düzeyleri</w:t>
      </w:r>
      <w:r w:rsidR="00DB7CA9">
        <w:rPr>
          <w:rFonts w:ascii="Times New Roman" w:hAnsi="Times New Roman"/>
          <w:i/>
          <w:sz w:val="24"/>
          <w:szCs w:val="24"/>
        </w:rPr>
        <w:t xml:space="preserve">ne İlişkin </w:t>
      </w:r>
      <w:proofErr w:type="spellStart"/>
      <w:r w:rsidR="003C204D">
        <w:rPr>
          <w:rFonts w:ascii="Times New Roman" w:hAnsi="Times New Roman"/>
          <w:i/>
          <w:sz w:val="24"/>
          <w:szCs w:val="24"/>
        </w:rPr>
        <w:t>Betimsel</w:t>
      </w:r>
      <w:proofErr w:type="spellEnd"/>
      <w:r w:rsidR="003C204D">
        <w:rPr>
          <w:rFonts w:ascii="Times New Roman" w:hAnsi="Times New Roman"/>
          <w:i/>
          <w:sz w:val="24"/>
          <w:szCs w:val="24"/>
        </w:rPr>
        <w:t xml:space="preserve"> İstatistikler</w:t>
      </w:r>
    </w:p>
    <w:tbl>
      <w:tblPr>
        <w:tblW w:w="8291" w:type="dxa"/>
        <w:tblInd w:w="250" w:type="dxa"/>
        <w:tblBorders>
          <w:top w:val="single" w:sz="4" w:space="0" w:color="auto"/>
          <w:bottom w:val="single" w:sz="4" w:space="0" w:color="auto"/>
        </w:tblBorders>
        <w:tblLayout w:type="fixed"/>
        <w:tblLook w:val="04A0" w:firstRow="1" w:lastRow="0" w:firstColumn="1" w:lastColumn="0" w:noHBand="0" w:noVBand="1"/>
      </w:tblPr>
      <w:tblGrid>
        <w:gridCol w:w="2248"/>
        <w:gridCol w:w="3653"/>
        <w:gridCol w:w="903"/>
        <w:gridCol w:w="709"/>
        <w:gridCol w:w="778"/>
      </w:tblGrid>
      <w:tr w:rsidR="000D11C5" w:rsidRPr="00DC5D7C" w14:paraId="35123531" w14:textId="77777777" w:rsidTr="00DC5D7C">
        <w:trPr>
          <w:trHeight w:val="314"/>
        </w:trPr>
        <w:tc>
          <w:tcPr>
            <w:tcW w:w="2248" w:type="dxa"/>
            <w:tcBorders>
              <w:top w:val="single" w:sz="4" w:space="0" w:color="auto"/>
              <w:bottom w:val="single" w:sz="4" w:space="0" w:color="auto"/>
            </w:tcBorders>
          </w:tcPr>
          <w:p w14:paraId="01EF5C76" w14:textId="77777777" w:rsidR="00362401" w:rsidRPr="00DC5D7C" w:rsidRDefault="00362401" w:rsidP="00DC5D7C">
            <w:pPr>
              <w:spacing w:after="0" w:line="240" w:lineRule="auto"/>
              <w:jc w:val="both"/>
              <w:rPr>
                <w:rFonts w:ascii="Times New Roman" w:hAnsi="Times New Roman"/>
                <w:sz w:val="24"/>
                <w:szCs w:val="24"/>
              </w:rPr>
            </w:pPr>
            <w:r w:rsidRPr="00DC5D7C">
              <w:rPr>
                <w:rFonts w:ascii="Times New Roman" w:hAnsi="Times New Roman"/>
                <w:sz w:val="24"/>
                <w:szCs w:val="24"/>
              </w:rPr>
              <w:t>Ölçekler</w:t>
            </w:r>
          </w:p>
        </w:tc>
        <w:tc>
          <w:tcPr>
            <w:tcW w:w="3653" w:type="dxa"/>
            <w:tcBorders>
              <w:top w:val="single" w:sz="4" w:space="0" w:color="auto"/>
              <w:bottom w:val="single" w:sz="4" w:space="0" w:color="auto"/>
            </w:tcBorders>
          </w:tcPr>
          <w:p w14:paraId="56BACECB" w14:textId="77777777" w:rsidR="00362401" w:rsidRPr="00DC5D7C" w:rsidRDefault="00362401" w:rsidP="00DC5D7C">
            <w:pPr>
              <w:spacing w:after="0" w:line="240" w:lineRule="auto"/>
              <w:jc w:val="both"/>
              <w:rPr>
                <w:rFonts w:ascii="Times New Roman" w:hAnsi="Times New Roman"/>
                <w:sz w:val="24"/>
                <w:szCs w:val="24"/>
              </w:rPr>
            </w:pPr>
            <w:r w:rsidRPr="00DC5D7C">
              <w:rPr>
                <w:rFonts w:ascii="Times New Roman" w:hAnsi="Times New Roman"/>
                <w:sz w:val="24"/>
                <w:szCs w:val="24"/>
              </w:rPr>
              <w:t>Boyutlar</w:t>
            </w:r>
          </w:p>
        </w:tc>
        <w:tc>
          <w:tcPr>
            <w:tcW w:w="903" w:type="dxa"/>
            <w:tcBorders>
              <w:top w:val="single" w:sz="4" w:space="0" w:color="auto"/>
              <w:bottom w:val="single" w:sz="4" w:space="0" w:color="auto"/>
            </w:tcBorders>
          </w:tcPr>
          <w:p w14:paraId="579C16DE" w14:textId="330DBFCE" w:rsidR="00362401" w:rsidRPr="00DC5D7C" w:rsidRDefault="00654373" w:rsidP="00DC5D7C">
            <w:pPr>
              <w:spacing w:after="0" w:line="240" w:lineRule="auto"/>
              <w:jc w:val="both"/>
              <w:rPr>
                <w:rFonts w:ascii="Times New Roman" w:hAnsi="Times New Roman"/>
                <w:i/>
                <w:sz w:val="24"/>
                <w:szCs w:val="24"/>
              </w:rPr>
            </w:pPr>
            <w:proofErr w:type="gramStart"/>
            <w:r>
              <w:rPr>
                <w:rFonts w:ascii="Times New Roman" w:hAnsi="Times New Roman"/>
                <w:i/>
                <w:sz w:val="24"/>
                <w:szCs w:val="24"/>
              </w:rPr>
              <w:t>n</w:t>
            </w:r>
            <w:proofErr w:type="gramEnd"/>
          </w:p>
        </w:tc>
        <w:tc>
          <w:tcPr>
            <w:tcW w:w="709" w:type="dxa"/>
            <w:tcBorders>
              <w:top w:val="single" w:sz="4" w:space="0" w:color="auto"/>
              <w:bottom w:val="single" w:sz="4" w:space="0" w:color="auto"/>
            </w:tcBorders>
          </w:tcPr>
          <w:p w14:paraId="1A261A51" w14:textId="77777777" w:rsidR="00362401" w:rsidRPr="00DC5D7C" w:rsidRDefault="00450895" w:rsidP="00DC5D7C">
            <w:pPr>
              <w:spacing w:after="0" w:line="240" w:lineRule="auto"/>
              <w:jc w:val="both"/>
              <w:rPr>
                <w:rFonts w:ascii="Times New Roman" w:hAnsi="Times New Roman"/>
                <w:i/>
                <w:sz w:val="24"/>
                <w:szCs w:val="24"/>
              </w:rPr>
            </w:pPr>
            <w:r w:rsidRPr="00DC5D7C">
              <w:rPr>
                <w:rFonts w:ascii="Times New Roman" w:hAnsi="Times New Roman"/>
                <w:i/>
                <w:sz w:val="24"/>
                <w:szCs w:val="24"/>
              </w:rPr>
              <w:object w:dxaOrig="136" w:dyaOrig="170" w14:anchorId="4D0E29AD">
                <v:shape id="ole_rId4" o:spid="_x0000_i1025" style="width:12pt;height:15pt" coordsize="" o:spt="100" adj="0,,0" path="" stroked="f">
                  <v:stroke joinstyle="miter"/>
                  <v:imagedata r:id="rId8" o:title=""/>
                  <v:formulas/>
                  <v:path o:connecttype="segments"/>
                </v:shape>
                <o:OLEObject Type="Embed" ProgID="Equation.DSMT4" ShapeID="ole_rId4" DrawAspect="Content" ObjectID="_1606762102" r:id="rId9"/>
              </w:object>
            </w:r>
          </w:p>
        </w:tc>
        <w:tc>
          <w:tcPr>
            <w:tcW w:w="778" w:type="dxa"/>
            <w:tcBorders>
              <w:top w:val="single" w:sz="4" w:space="0" w:color="auto"/>
              <w:bottom w:val="single" w:sz="4" w:space="0" w:color="auto"/>
            </w:tcBorders>
          </w:tcPr>
          <w:p w14:paraId="42CC5CD5" w14:textId="3184074C" w:rsidR="00362401" w:rsidRPr="00DC5D7C" w:rsidRDefault="00654373" w:rsidP="00DC5D7C">
            <w:pPr>
              <w:spacing w:after="0" w:line="240" w:lineRule="auto"/>
              <w:jc w:val="both"/>
              <w:rPr>
                <w:rFonts w:ascii="Times New Roman" w:hAnsi="Times New Roman"/>
                <w:i/>
                <w:sz w:val="24"/>
                <w:szCs w:val="24"/>
              </w:rPr>
            </w:pPr>
            <w:r>
              <w:rPr>
                <w:rFonts w:ascii="Times New Roman" w:hAnsi="Times New Roman"/>
                <w:i/>
                <w:sz w:val="24"/>
                <w:szCs w:val="24"/>
              </w:rPr>
              <w:t xml:space="preserve">  </w:t>
            </w:r>
            <w:proofErr w:type="gramStart"/>
            <w:r w:rsidR="00362401" w:rsidRPr="00DC5D7C">
              <w:rPr>
                <w:rFonts w:ascii="Times New Roman" w:hAnsi="Times New Roman"/>
                <w:i/>
                <w:sz w:val="24"/>
                <w:szCs w:val="24"/>
              </w:rPr>
              <w:t>s</w:t>
            </w:r>
            <w:proofErr w:type="gramEnd"/>
          </w:p>
        </w:tc>
      </w:tr>
      <w:tr w:rsidR="000D11C5" w:rsidRPr="00DC5D7C" w14:paraId="44B31021" w14:textId="77777777" w:rsidTr="00DC5D7C">
        <w:trPr>
          <w:trHeight w:val="283"/>
        </w:trPr>
        <w:tc>
          <w:tcPr>
            <w:tcW w:w="2248" w:type="dxa"/>
            <w:vMerge w:val="restart"/>
            <w:tcBorders>
              <w:top w:val="single" w:sz="4" w:space="0" w:color="auto"/>
            </w:tcBorders>
          </w:tcPr>
          <w:p w14:paraId="168F5C2A"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Akademik </w:t>
            </w:r>
          </w:p>
          <w:p w14:paraId="14CF760D" w14:textId="77777777" w:rsidR="008A57CE" w:rsidRPr="00DC5D7C" w:rsidRDefault="00E55E2F" w:rsidP="00DC5D7C">
            <w:pPr>
              <w:spacing w:after="0" w:line="240" w:lineRule="auto"/>
              <w:jc w:val="both"/>
              <w:rPr>
                <w:rFonts w:ascii="Times New Roman" w:hAnsi="Times New Roman"/>
                <w:sz w:val="24"/>
                <w:szCs w:val="24"/>
              </w:rPr>
            </w:pPr>
            <w:r w:rsidRPr="00DC5D7C">
              <w:rPr>
                <w:rFonts w:ascii="Times New Roman" w:hAnsi="Times New Roman"/>
                <w:sz w:val="24"/>
                <w:szCs w:val="24"/>
              </w:rPr>
              <w:t>Sahtekârlık</w:t>
            </w:r>
          </w:p>
          <w:p w14:paraId="75F08C70"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Eğilimi</w:t>
            </w:r>
          </w:p>
        </w:tc>
        <w:tc>
          <w:tcPr>
            <w:tcW w:w="3653" w:type="dxa"/>
            <w:tcBorders>
              <w:top w:val="single" w:sz="4" w:space="0" w:color="auto"/>
            </w:tcBorders>
          </w:tcPr>
          <w:p w14:paraId="28489BFA"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Kopya çekme eğ.</w:t>
            </w:r>
          </w:p>
        </w:tc>
        <w:tc>
          <w:tcPr>
            <w:tcW w:w="903" w:type="dxa"/>
            <w:vMerge w:val="restart"/>
            <w:tcBorders>
              <w:top w:val="single" w:sz="4" w:space="0" w:color="auto"/>
            </w:tcBorders>
          </w:tcPr>
          <w:p w14:paraId="04947FE5" w14:textId="77777777" w:rsidR="002435D4" w:rsidRPr="00DC5D7C" w:rsidRDefault="002435D4" w:rsidP="00DC5D7C">
            <w:pPr>
              <w:spacing w:after="0" w:line="240" w:lineRule="auto"/>
              <w:jc w:val="both"/>
              <w:rPr>
                <w:rFonts w:ascii="Times New Roman" w:hAnsi="Times New Roman"/>
                <w:sz w:val="24"/>
                <w:szCs w:val="24"/>
              </w:rPr>
            </w:pPr>
          </w:p>
          <w:p w14:paraId="4FFB1EE6" w14:textId="77777777" w:rsidR="002435D4" w:rsidRPr="00DC5D7C" w:rsidRDefault="002435D4" w:rsidP="00DC5D7C">
            <w:pPr>
              <w:spacing w:after="0" w:line="240" w:lineRule="auto"/>
              <w:jc w:val="both"/>
              <w:rPr>
                <w:rFonts w:ascii="Times New Roman" w:hAnsi="Times New Roman"/>
                <w:sz w:val="24"/>
                <w:szCs w:val="24"/>
              </w:rPr>
            </w:pPr>
          </w:p>
          <w:p w14:paraId="6FDD4BEC"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467</w:t>
            </w:r>
          </w:p>
        </w:tc>
        <w:tc>
          <w:tcPr>
            <w:tcW w:w="709" w:type="dxa"/>
            <w:tcBorders>
              <w:top w:val="single" w:sz="4" w:space="0" w:color="auto"/>
            </w:tcBorders>
          </w:tcPr>
          <w:p w14:paraId="17B68BEE"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2.88</w:t>
            </w:r>
          </w:p>
        </w:tc>
        <w:tc>
          <w:tcPr>
            <w:tcW w:w="778" w:type="dxa"/>
            <w:tcBorders>
              <w:top w:val="single" w:sz="4" w:space="0" w:color="auto"/>
            </w:tcBorders>
          </w:tcPr>
          <w:p w14:paraId="5122F237"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.55</w:t>
            </w:r>
          </w:p>
        </w:tc>
      </w:tr>
      <w:tr w:rsidR="000D11C5" w:rsidRPr="00DC5D7C" w14:paraId="715E3341" w14:textId="77777777" w:rsidTr="00DC5D7C">
        <w:trPr>
          <w:trHeight w:val="151"/>
        </w:trPr>
        <w:tc>
          <w:tcPr>
            <w:tcW w:w="2248" w:type="dxa"/>
            <w:vMerge/>
          </w:tcPr>
          <w:p w14:paraId="247EAE43" w14:textId="77777777" w:rsidR="008A57CE" w:rsidRPr="00DC5D7C" w:rsidRDefault="008A57CE" w:rsidP="00DC5D7C">
            <w:pPr>
              <w:spacing w:after="0" w:line="240" w:lineRule="auto"/>
              <w:jc w:val="both"/>
              <w:rPr>
                <w:rFonts w:ascii="Times New Roman" w:hAnsi="Times New Roman"/>
                <w:sz w:val="24"/>
                <w:szCs w:val="24"/>
              </w:rPr>
            </w:pPr>
          </w:p>
        </w:tc>
        <w:tc>
          <w:tcPr>
            <w:tcW w:w="3653" w:type="dxa"/>
          </w:tcPr>
          <w:p w14:paraId="2AF005E0"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Ödev, proje gibi çalış</w:t>
            </w:r>
            <w:r w:rsidR="000D0580" w:rsidRPr="00DC5D7C">
              <w:rPr>
                <w:rFonts w:ascii="Times New Roman" w:hAnsi="Times New Roman"/>
                <w:sz w:val="24"/>
                <w:szCs w:val="24"/>
              </w:rPr>
              <w:t>.</w:t>
            </w:r>
            <w:r w:rsidRPr="00DC5D7C">
              <w:rPr>
                <w:rFonts w:ascii="Times New Roman" w:hAnsi="Times New Roman"/>
                <w:sz w:val="24"/>
                <w:szCs w:val="24"/>
              </w:rPr>
              <w:t xml:space="preserve"> </w:t>
            </w:r>
            <w:proofErr w:type="gramStart"/>
            <w:r w:rsidRPr="00DC5D7C">
              <w:rPr>
                <w:rFonts w:ascii="Times New Roman" w:hAnsi="Times New Roman"/>
                <w:sz w:val="24"/>
                <w:szCs w:val="24"/>
              </w:rPr>
              <w:t>sah</w:t>
            </w:r>
            <w:proofErr w:type="gramEnd"/>
            <w:r w:rsidRPr="00DC5D7C">
              <w:rPr>
                <w:rFonts w:ascii="Times New Roman" w:hAnsi="Times New Roman"/>
                <w:sz w:val="24"/>
                <w:szCs w:val="24"/>
              </w:rPr>
              <w:t xml:space="preserve">. </w:t>
            </w:r>
            <w:proofErr w:type="gramStart"/>
            <w:r w:rsidRPr="00DC5D7C">
              <w:rPr>
                <w:rFonts w:ascii="Times New Roman" w:hAnsi="Times New Roman"/>
                <w:sz w:val="24"/>
                <w:szCs w:val="24"/>
              </w:rPr>
              <w:t>eğ</w:t>
            </w:r>
            <w:proofErr w:type="gramEnd"/>
            <w:r w:rsidRPr="00DC5D7C">
              <w:rPr>
                <w:rFonts w:ascii="Times New Roman" w:hAnsi="Times New Roman"/>
                <w:sz w:val="24"/>
                <w:szCs w:val="24"/>
              </w:rPr>
              <w:t>.</w:t>
            </w:r>
          </w:p>
        </w:tc>
        <w:tc>
          <w:tcPr>
            <w:tcW w:w="903" w:type="dxa"/>
            <w:vMerge/>
          </w:tcPr>
          <w:p w14:paraId="551E2B6E" w14:textId="77777777" w:rsidR="008A57CE" w:rsidRPr="00DC5D7C" w:rsidRDefault="008A57CE" w:rsidP="00DC5D7C">
            <w:pPr>
              <w:spacing w:after="0" w:line="240" w:lineRule="auto"/>
              <w:jc w:val="both"/>
              <w:rPr>
                <w:rFonts w:ascii="Times New Roman" w:hAnsi="Times New Roman"/>
                <w:sz w:val="24"/>
                <w:szCs w:val="24"/>
              </w:rPr>
            </w:pPr>
          </w:p>
        </w:tc>
        <w:tc>
          <w:tcPr>
            <w:tcW w:w="709" w:type="dxa"/>
          </w:tcPr>
          <w:p w14:paraId="0174F8A0"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3.11</w:t>
            </w:r>
          </w:p>
        </w:tc>
        <w:tc>
          <w:tcPr>
            <w:tcW w:w="778" w:type="dxa"/>
          </w:tcPr>
          <w:p w14:paraId="7F72C78C"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.44</w:t>
            </w:r>
          </w:p>
        </w:tc>
      </w:tr>
      <w:tr w:rsidR="000D11C5" w:rsidRPr="00DC5D7C" w14:paraId="64119000" w14:textId="77777777" w:rsidTr="00DC5D7C">
        <w:trPr>
          <w:trHeight w:val="151"/>
        </w:trPr>
        <w:tc>
          <w:tcPr>
            <w:tcW w:w="2248" w:type="dxa"/>
            <w:vMerge/>
          </w:tcPr>
          <w:p w14:paraId="45E1317C" w14:textId="77777777" w:rsidR="008A57CE" w:rsidRPr="00DC5D7C" w:rsidRDefault="008A57CE" w:rsidP="00DC5D7C">
            <w:pPr>
              <w:spacing w:after="0" w:line="240" w:lineRule="auto"/>
              <w:jc w:val="both"/>
              <w:rPr>
                <w:rFonts w:ascii="Times New Roman" w:hAnsi="Times New Roman"/>
                <w:sz w:val="24"/>
                <w:szCs w:val="24"/>
              </w:rPr>
            </w:pPr>
          </w:p>
        </w:tc>
        <w:tc>
          <w:tcPr>
            <w:tcW w:w="3653" w:type="dxa"/>
          </w:tcPr>
          <w:p w14:paraId="6B343909" w14:textId="77777777" w:rsidR="008A57CE" w:rsidRPr="00DC5D7C" w:rsidRDefault="008A57CE" w:rsidP="00DC5D7C">
            <w:pPr>
              <w:spacing w:after="0" w:line="240" w:lineRule="auto"/>
              <w:jc w:val="both"/>
              <w:rPr>
                <w:rFonts w:ascii="Times New Roman" w:hAnsi="Times New Roman"/>
                <w:sz w:val="24"/>
                <w:szCs w:val="24"/>
              </w:rPr>
            </w:pPr>
            <w:proofErr w:type="gramStart"/>
            <w:r w:rsidRPr="00DC5D7C">
              <w:rPr>
                <w:rFonts w:ascii="Times New Roman" w:hAnsi="Times New Roman"/>
                <w:sz w:val="24"/>
                <w:szCs w:val="24"/>
              </w:rPr>
              <w:t>Araş.</w:t>
            </w:r>
            <w:r w:rsidR="000D0580" w:rsidRPr="00DC5D7C">
              <w:rPr>
                <w:rFonts w:ascii="Times New Roman" w:hAnsi="Times New Roman"/>
                <w:sz w:val="24"/>
                <w:szCs w:val="24"/>
              </w:rPr>
              <w:t>Y</w:t>
            </w:r>
            <w:r w:rsidRPr="00DC5D7C">
              <w:rPr>
                <w:rFonts w:ascii="Times New Roman" w:hAnsi="Times New Roman"/>
                <w:sz w:val="24"/>
                <w:szCs w:val="24"/>
              </w:rPr>
              <w:t>ap</w:t>
            </w:r>
            <w:proofErr w:type="gramEnd"/>
            <w:r w:rsidR="000D0580" w:rsidRPr="00DC5D7C">
              <w:rPr>
                <w:rFonts w:ascii="Times New Roman" w:hAnsi="Times New Roman"/>
                <w:sz w:val="24"/>
                <w:szCs w:val="24"/>
              </w:rPr>
              <w:t>.</w:t>
            </w:r>
            <w:r w:rsidRPr="00DC5D7C">
              <w:rPr>
                <w:rFonts w:ascii="Times New Roman" w:hAnsi="Times New Roman"/>
                <w:sz w:val="24"/>
                <w:szCs w:val="24"/>
              </w:rPr>
              <w:t>ve rapor</w:t>
            </w:r>
            <w:r w:rsidR="000D0580" w:rsidRPr="00DC5D7C">
              <w:rPr>
                <w:rFonts w:ascii="Times New Roman" w:hAnsi="Times New Roman"/>
                <w:sz w:val="24"/>
                <w:szCs w:val="24"/>
              </w:rPr>
              <w:t xml:space="preserve">. Sür. </w:t>
            </w:r>
            <w:proofErr w:type="spellStart"/>
            <w:proofErr w:type="gramStart"/>
            <w:r w:rsidR="000D0580" w:rsidRPr="00DC5D7C">
              <w:rPr>
                <w:rFonts w:ascii="Times New Roman" w:hAnsi="Times New Roman"/>
                <w:sz w:val="24"/>
                <w:szCs w:val="24"/>
              </w:rPr>
              <w:t>sah.eğ</w:t>
            </w:r>
            <w:proofErr w:type="spellEnd"/>
            <w:proofErr w:type="gramEnd"/>
            <w:r w:rsidR="000D0580" w:rsidRPr="00DC5D7C">
              <w:rPr>
                <w:rFonts w:ascii="Times New Roman" w:hAnsi="Times New Roman"/>
                <w:sz w:val="24"/>
                <w:szCs w:val="24"/>
              </w:rPr>
              <w:t>.</w:t>
            </w:r>
          </w:p>
        </w:tc>
        <w:tc>
          <w:tcPr>
            <w:tcW w:w="903" w:type="dxa"/>
            <w:vMerge/>
          </w:tcPr>
          <w:p w14:paraId="4D7D0A0D" w14:textId="77777777" w:rsidR="008A57CE" w:rsidRPr="00DC5D7C" w:rsidRDefault="008A57CE" w:rsidP="00DC5D7C">
            <w:pPr>
              <w:spacing w:after="0" w:line="240" w:lineRule="auto"/>
              <w:jc w:val="both"/>
              <w:rPr>
                <w:rFonts w:ascii="Times New Roman" w:hAnsi="Times New Roman"/>
                <w:sz w:val="24"/>
                <w:szCs w:val="24"/>
              </w:rPr>
            </w:pPr>
          </w:p>
        </w:tc>
        <w:tc>
          <w:tcPr>
            <w:tcW w:w="709" w:type="dxa"/>
          </w:tcPr>
          <w:p w14:paraId="50F77142"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3.54</w:t>
            </w:r>
          </w:p>
        </w:tc>
        <w:tc>
          <w:tcPr>
            <w:tcW w:w="778" w:type="dxa"/>
          </w:tcPr>
          <w:p w14:paraId="3FC0D754"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.83</w:t>
            </w:r>
          </w:p>
        </w:tc>
      </w:tr>
      <w:tr w:rsidR="000D11C5" w:rsidRPr="00DC5D7C" w14:paraId="6C13FD94" w14:textId="77777777" w:rsidTr="00DC5D7C">
        <w:trPr>
          <w:trHeight w:val="151"/>
        </w:trPr>
        <w:tc>
          <w:tcPr>
            <w:tcW w:w="2248" w:type="dxa"/>
            <w:vMerge/>
          </w:tcPr>
          <w:p w14:paraId="10CE2BB7" w14:textId="77777777" w:rsidR="008A57CE" w:rsidRPr="00DC5D7C" w:rsidRDefault="008A57CE" w:rsidP="00DC5D7C">
            <w:pPr>
              <w:spacing w:after="0" w:line="240" w:lineRule="auto"/>
              <w:jc w:val="both"/>
              <w:rPr>
                <w:rFonts w:ascii="Times New Roman" w:hAnsi="Times New Roman"/>
                <w:sz w:val="24"/>
                <w:szCs w:val="24"/>
              </w:rPr>
            </w:pPr>
          </w:p>
        </w:tc>
        <w:tc>
          <w:tcPr>
            <w:tcW w:w="3653" w:type="dxa"/>
          </w:tcPr>
          <w:p w14:paraId="506FCB8B"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Atıflara yönelik sah. </w:t>
            </w:r>
            <w:proofErr w:type="gramStart"/>
            <w:r w:rsidRPr="00DC5D7C">
              <w:rPr>
                <w:rFonts w:ascii="Times New Roman" w:hAnsi="Times New Roman"/>
                <w:sz w:val="24"/>
                <w:szCs w:val="24"/>
              </w:rPr>
              <w:t>eğ</w:t>
            </w:r>
            <w:proofErr w:type="gramEnd"/>
            <w:r w:rsidRPr="00DC5D7C">
              <w:rPr>
                <w:rFonts w:ascii="Times New Roman" w:hAnsi="Times New Roman"/>
                <w:sz w:val="24"/>
                <w:szCs w:val="24"/>
              </w:rPr>
              <w:t>.</w:t>
            </w:r>
          </w:p>
        </w:tc>
        <w:tc>
          <w:tcPr>
            <w:tcW w:w="903" w:type="dxa"/>
            <w:vMerge/>
          </w:tcPr>
          <w:p w14:paraId="6BE078F2" w14:textId="77777777" w:rsidR="008A57CE" w:rsidRPr="00DC5D7C" w:rsidRDefault="008A57CE" w:rsidP="00DC5D7C">
            <w:pPr>
              <w:spacing w:after="0" w:line="240" w:lineRule="auto"/>
              <w:jc w:val="both"/>
              <w:rPr>
                <w:rFonts w:ascii="Times New Roman" w:hAnsi="Times New Roman"/>
                <w:sz w:val="24"/>
                <w:szCs w:val="24"/>
              </w:rPr>
            </w:pPr>
          </w:p>
        </w:tc>
        <w:tc>
          <w:tcPr>
            <w:tcW w:w="709" w:type="dxa"/>
          </w:tcPr>
          <w:p w14:paraId="1D8CD9DF"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3.11</w:t>
            </w:r>
          </w:p>
        </w:tc>
        <w:tc>
          <w:tcPr>
            <w:tcW w:w="778" w:type="dxa"/>
          </w:tcPr>
          <w:p w14:paraId="3F8F0086"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.65</w:t>
            </w:r>
          </w:p>
        </w:tc>
      </w:tr>
      <w:tr w:rsidR="000D11C5" w:rsidRPr="00DC5D7C" w14:paraId="7C98F984" w14:textId="77777777" w:rsidTr="00DC5D7C">
        <w:trPr>
          <w:trHeight w:val="314"/>
        </w:trPr>
        <w:tc>
          <w:tcPr>
            <w:tcW w:w="2248" w:type="dxa"/>
          </w:tcPr>
          <w:p w14:paraId="55F3FBFE"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Olumsuz </w:t>
            </w:r>
            <w:proofErr w:type="spellStart"/>
            <w:proofErr w:type="gramStart"/>
            <w:r w:rsidRPr="00DC5D7C">
              <w:rPr>
                <w:rFonts w:ascii="Times New Roman" w:hAnsi="Times New Roman"/>
                <w:sz w:val="24"/>
                <w:szCs w:val="24"/>
              </w:rPr>
              <w:t>Değ.Kork</w:t>
            </w:r>
            <w:proofErr w:type="spellEnd"/>
            <w:proofErr w:type="gramEnd"/>
            <w:r w:rsidRPr="00DC5D7C">
              <w:rPr>
                <w:rFonts w:ascii="Times New Roman" w:hAnsi="Times New Roman"/>
                <w:sz w:val="24"/>
                <w:szCs w:val="24"/>
              </w:rPr>
              <w:t>.</w:t>
            </w:r>
          </w:p>
        </w:tc>
        <w:tc>
          <w:tcPr>
            <w:tcW w:w="3653" w:type="dxa"/>
          </w:tcPr>
          <w:p w14:paraId="0C172867"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Olumsuz değer</w:t>
            </w:r>
            <w:r w:rsidR="000D0580" w:rsidRPr="00DC5D7C">
              <w:rPr>
                <w:rFonts w:ascii="Times New Roman" w:hAnsi="Times New Roman"/>
                <w:sz w:val="24"/>
                <w:szCs w:val="24"/>
              </w:rPr>
              <w:t>.</w:t>
            </w:r>
            <w:r w:rsidRPr="00DC5D7C">
              <w:rPr>
                <w:rFonts w:ascii="Times New Roman" w:hAnsi="Times New Roman"/>
                <w:sz w:val="24"/>
                <w:szCs w:val="24"/>
              </w:rPr>
              <w:t xml:space="preserve"> </w:t>
            </w:r>
            <w:proofErr w:type="gramStart"/>
            <w:r w:rsidRPr="00DC5D7C">
              <w:rPr>
                <w:rFonts w:ascii="Times New Roman" w:hAnsi="Times New Roman"/>
                <w:sz w:val="24"/>
                <w:szCs w:val="24"/>
              </w:rPr>
              <w:t>korkusu</w:t>
            </w:r>
            <w:proofErr w:type="gramEnd"/>
            <w:r w:rsidRPr="00DC5D7C">
              <w:rPr>
                <w:rFonts w:ascii="Times New Roman" w:hAnsi="Times New Roman"/>
                <w:sz w:val="24"/>
                <w:szCs w:val="24"/>
              </w:rPr>
              <w:t xml:space="preserve"> </w:t>
            </w:r>
          </w:p>
        </w:tc>
        <w:tc>
          <w:tcPr>
            <w:tcW w:w="903" w:type="dxa"/>
            <w:vMerge/>
          </w:tcPr>
          <w:p w14:paraId="6F75A4D2" w14:textId="77777777" w:rsidR="008A57CE" w:rsidRPr="00DC5D7C" w:rsidRDefault="008A57CE" w:rsidP="00DC5D7C">
            <w:pPr>
              <w:spacing w:after="0" w:line="240" w:lineRule="auto"/>
              <w:jc w:val="both"/>
              <w:rPr>
                <w:rFonts w:ascii="Times New Roman" w:hAnsi="Times New Roman"/>
                <w:sz w:val="24"/>
                <w:szCs w:val="24"/>
              </w:rPr>
            </w:pPr>
          </w:p>
        </w:tc>
        <w:tc>
          <w:tcPr>
            <w:tcW w:w="709" w:type="dxa"/>
          </w:tcPr>
          <w:p w14:paraId="0F410F58"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2.</w:t>
            </w:r>
            <w:r w:rsidR="008768CF" w:rsidRPr="00DC5D7C">
              <w:rPr>
                <w:rFonts w:ascii="Times New Roman" w:hAnsi="Times New Roman"/>
                <w:sz w:val="24"/>
                <w:szCs w:val="24"/>
              </w:rPr>
              <w:t>65</w:t>
            </w:r>
          </w:p>
        </w:tc>
        <w:tc>
          <w:tcPr>
            <w:tcW w:w="778" w:type="dxa"/>
          </w:tcPr>
          <w:p w14:paraId="4DF64A9B" w14:textId="77777777" w:rsidR="008A57CE" w:rsidRPr="00DC5D7C" w:rsidRDefault="008A57CE"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r w:rsidR="008768CF" w:rsidRPr="00DC5D7C">
              <w:rPr>
                <w:rFonts w:ascii="Times New Roman" w:hAnsi="Times New Roman"/>
                <w:sz w:val="24"/>
                <w:szCs w:val="24"/>
              </w:rPr>
              <w:t>74</w:t>
            </w:r>
          </w:p>
        </w:tc>
      </w:tr>
    </w:tbl>
    <w:p w14:paraId="13A93BA9" w14:textId="77777777" w:rsidR="005B7B2F" w:rsidRDefault="00446CE8" w:rsidP="00A61777">
      <w:pPr>
        <w:spacing w:before="240" w:line="480" w:lineRule="auto"/>
        <w:ind w:firstLine="708"/>
        <w:jc w:val="both"/>
        <w:rPr>
          <w:rFonts w:ascii="Times New Roman" w:hAnsi="Times New Roman"/>
          <w:sz w:val="24"/>
          <w:szCs w:val="24"/>
        </w:rPr>
      </w:pPr>
      <w:proofErr w:type="gramStart"/>
      <w:r>
        <w:rPr>
          <w:rFonts w:ascii="Times New Roman" w:hAnsi="Times New Roman"/>
          <w:sz w:val="24"/>
          <w:szCs w:val="24"/>
        </w:rPr>
        <w:t xml:space="preserve">Tablo 2’de görüldüğü gibi akademik </w:t>
      </w:r>
      <w:r w:rsidR="00E55E2F">
        <w:rPr>
          <w:rFonts w:ascii="Times New Roman" w:hAnsi="Times New Roman"/>
          <w:sz w:val="24"/>
          <w:szCs w:val="24"/>
        </w:rPr>
        <w:t>sahtekârlık</w:t>
      </w:r>
      <w:r>
        <w:rPr>
          <w:rFonts w:ascii="Times New Roman" w:hAnsi="Times New Roman"/>
          <w:sz w:val="24"/>
          <w:szCs w:val="24"/>
        </w:rPr>
        <w:t xml:space="preserve"> ölçeği boyutları arasında en yüksek ortalama araştırma yapma ve </w:t>
      </w:r>
      <w:proofErr w:type="spellStart"/>
      <w:r>
        <w:rPr>
          <w:rFonts w:ascii="Times New Roman" w:hAnsi="Times New Roman"/>
          <w:sz w:val="24"/>
          <w:szCs w:val="24"/>
        </w:rPr>
        <w:t>raporlaştırma</w:t>
      </w:r>
      <w:proofErr w:type="spellEnd"/>
      <w:r>
        <w:rPr>
          <w:rFonts w:ascii="Times New Roman" w:hAnsi="Times New Roman"/>
          <w:sz w:val="24"/>
          <w:szCs w:val="24"/>
        </w:rPr>
        <w:t xml:space="preserve"> sürecinde </w:t>
      </w:r>
      <w:r w:rsidR="00E55E2F">
        <w:rPr>
          <w:rFonts w:ascii="Times New Roman" w:hAnsi="Times New Roman"/>
          <w:sz w:val="24"/>
          <w:szCs w:val="24"/>
        </w:rPr>
        <w:t>sahtekârlık</w:t>
      </w:r>
      <w:r>
        <w:rPr>
          <w:rFonts w:ascii="Times New Roman" w:hAnsi="Times New Roman"/>
          <w:sz w:val="24"/>
          <w:szCs w:val="24"/>
        </w:rPr>
        <w:t xml:space="preserve"> eğilimi (</w:t>
      </w:r>
      <w:r w:rsidR="008D4EE1" w:rsidRPr="00450895">
        <w:rPr>
          <w:rFonts w:ascii="Times New Roman" w:hAnsi="Times New Roman"/>
          <w:i/>
          <w:sz w:val="24"/>
          <w:szCs w:val="24"/>
        </w:rPr>
        <w:object w:dxaOrig="136" w:dyaOrig="170" w14:anchorId="33619ECD">
          <v:shape id="_x0000_i1026" style="width:12pt;height:15pt" coordsize="" o:spt="100" adj="0,,0" path="" stroked="f">
            <v:stroke joinstyle="miter"/>
            <v:imagedata r:id="rId8" o:title=""/>
            <v:formulas/>
            <v:path o:connecttype="segments"/>
          </v:shape>
          <o:OLEObject Type="Embed" ProgID="Equation.DSMT4" ShapeID="_x0000_i1026" DrawAspect="Content" ObjectID="_1606762103" r:id="rId10"/>
        </w:object>
      </w:r>
      <w:r>
        <w:rPr>
          <w:rFonts w:ascii="Times New Roman" w:hAnsi="Times New Roman"/>
          <w:sz w:val="24"/>
          <w:szCs w:val="24"/>
        </w:rPr>
        <w:t xml:space="preserve">: 3.54 ile yüksek eğilim), bunu sırayla ödev, proje gibi çalışmalarda </w:t>
      </w:r>
      <w:r w:rsidR="00E55E2F">
        <w:rPr>
          <w:rFonts w:ascii="Times New Roman" w:hAnsi="Times New Roman"/>
          <w:sz w:val="24"/>
          <w:szCs w:val="24"/>
        </w:rPr>
        <w:t>sahtekârlık</w:t>
      </w:r>
      <w:r>
        <w:rPr>
          <w:rFonts w:ascii="Times New Roman" w:hAnsi="Times New Roman"/>
          <w:sz w:val="24"/>
          <w:szCs w:val="24"/>
        </w:rPr>
        <w:t xml:space="preserve"> eğilimi (</w:t>
      </w:r>
      <w:r w:rsidR="008D4EE1" w:rsidRPr="00450895">
        <w:rPr>
          <w:rFonts w:ascii="Times New Roman" w:hAnsi="Times New Roman"/>
          <w:i/>
          <w:sz w:val="24"/>
          <w:szCs w:val="24"/>
        </w:rPr>
        <w:object w:dxaOrig="136" w:dyaOrig="170" w14:anchorId="4315E6DB">
          <v:shape id="_x0000_i1027" style="width:12pt;height:15pt" coordsize="" o:spt="100" adj="0,,0" path="" stroked="f">
            <v:stroke joinstyle="miter"/>
            <v:imagedata r:id="rId8" o:title=""/>
            <v:formulas/>
            <v:path o:connecttype="segments"/>
          </v:shape>
          <o:OLEObject Type="Embed" ProgID="Equation.DSMT4" ShapeID="_x0000_i1027" DrawAspect="Content" ObjectID="_1606762104" r:id="rId11"/>
        </w:object>
      </w:r>
      <w:r>
        <w:rPr>
          <w:rFonts w:ascii="Times New Roman" w:hAnsi="Times New Roman"/>
          <w:sz w:val="24"/>
          <w:szCs w:val="24"/>
        </w:rPr>
        <w:t xml:space="preserve">: 3.11 orta dereceli eğilimi), atıflara yönelik </w:t>
      </w:r>
      <w:r w:rsidR="00E55E2F">
        <w:rPr>
          <w:rFonts w:ascii="Times New Roman" w:hAnsi="Times New Roman"/>
          <w:sz w:val="24"/>
          <w:szCs w:val="24"/>
        </w:rPr>
        <w:t>sahtekârlık</w:t>
      </w:r>
      <w:r>
        <w:rPr>
          <w:rFonts w:ascii="Times New Roman" w:hAnsi="Times New Roman"/>
          <w:sz w:val="24"/>
          <w:szCs w:val="24"/>
        </w:rPr>
        <w:t xml:space="preserve"> eğilimi (</w:t>
      </w:r>
      <w:r w:rsidR="008D4EE1" w:rsidRPr="00450895">
        <w:rPr>
          <w:rFonts w:ascii="Times New Roman" w:hAnsi="Times New Roman"/>
          <w:i/>
          <w:sz w:val="24"/>
          <w:szCs w:val="24"/>
        </w:rPr>
        <w:object w:dxaOrig="136" w:dyaOrig="170" w14:anchorId="3A4624DE">
          <v:shape id="_x0000_i1028" style="width:12pt;height:15pt" coordsize="" o:spt="100" adj="0,,0" path="" stroked="f">
            <v:stroke joinstyle="miter"/>
            <v:imagedata r:id="rId8" o:title=""/>
            <v:formulas/>
            <v:path o:connecttype="segments"/>
          </v:shape>
          <o:OLEObject Type="Embed" ProgID="Equation.DSMT4" ShapeID="_x0000_i1028" DrawAspect="Content" ObjectID="_1606762105" r:id="rId12"/>
        </w:object>
      </w:r>
      <w:r>
        <w:rPr>
          <w:rFonts w:ascii="Times New Roman" w:hAnsi="Times New Roman"/>
          <w:sz w:val="24"/>
          <w:szCs w:val="24"/>
        </w:rPr>
        <w:t xml:space="preserve">: 3.11 orta dereceli eğilim) ve en son </w:t>
      </w:r>
      <w:r w:rsidR="00394015">
        <w:rPr>
          <w:rFonts w:ascii="Times New Roman" w:hAnsi="Times New Roman"/>
          <w:sz w:val="24"/>
          <w:szCs w:val="24"/>
        </w:rPr>
        <w:t>ise kopya</w:t>
      </w:r>
      <w:r>
        <w:rPr>
          <w:rFonts w:ascii="Times New Roman" w:hAnsi="Times New Roman"/>
          <w:sz w:val="24"/>
          <w:szCs w:val="24"/>
        </w:rPr>
        <w:t xml:space="preserve"> çekme eğilimi (</w:t>
      </w:r>
      <w:r w:rsidR="008D4EE1" w:rsidRPr="00450895">
        <w:rPr>
          <w:rFonts w:ascii="Times New Roman" w:hAnsi="Times New Roman"/>
          <w:i/>
          <w:sz w:val="24"/>
          <w:szCs w:val="24"/>
        </w:rPr>
        <w:object w:dxaOrig="136" w:dyaOrig="170" w14:anchorId="3001332A">
          <v:shape id="_x0000_i1029" style="width:12pt;height:15pt" coordsize="" o:spt="100" adj="0,,0" path="" stroked="f">
            <v:stroke joinstyle="miter"/>
            <v:imagedata r:id="rId8" o:title=""/>
            <v:formulas/>
            <v:path o:connecttype="segments"/>
          </v:shape>
          <o:OLEObject Type="Embed" ProgID="Equation.DSMT4" ShapeID="_x0000_i1029" DrawAspect="Content" ObjectID="_1606762106" r:id="rId13"/>
        </w:object>
      </w:r>
      <w:r>
        <w:rPr>
          <w:rFonts w:ascii="Times New Roman" w:hAnsi="Times New Roman"/>
          <w:sz w:val="24"/>
          <w:szCs w:val="24"/>
        </w:rPr>
        <w:t>:</w:t>
      </w:r>
      <w:r w:rsidR="008768CF">
        <w:rPr>
          <w:rFonts w:ascii="Times New Roman" w:hAnsi="Times New Roman"/>
          <w:sz w:val="24"/>
          <w:szCs w:val="24"/>
        </w:rPr>
        <w:t xml:space="preserve"> </w:t>
      </w:r>
      <w:r>
        <w:rPr>
          <w:rFonts w:ascii="Times New Roman" w:hAnsi="Times New Roman"/>
          <w:sz w:val="24"/>
          <w:szCs w:val="24"/>
        </w:rPr>
        <w:t xml:space="preserve">2.88 orta dereceli eğilim) gelmektedir. </w:t>
      </w:r>
      <w:proofErr w:type="gramEnd"/>
      <w:r>
        <w:rPr>
          <w:rFonts w:ascii="Times New Roman" w:hAnsi="Times New Roman"/>
          <w:sz w:val="24"/>
          <w:szCs w:val="24"/>
        </w:rPr>
        <w:t xml:space="preserve">Olumsuz değerlendirilme korkusu ölçeği tek boyuttan oluşmakta olup </w:t>
      </w:r>
      <w:r w:rsidR="00500A20">
        <w:rPr>
          <w:rFonts w:ascii="Times New Roman" w:hAnsi="Times New Roman"/>
          <w:sz w:val="24"/>
          <w:szCs w:val="24"/>
        </w:rPr>
        <w:t>(</w:t>
      </w:r>
      <w:r w:rsidR="008D4EE1" w:rsidRPr="00450895">
        <w:rPr>
          <w:rFonts w:ascii="Times New Roman" w:hAnsi="Times New Roman"/>
          <w:i/>
          <w:sz w:val="24"/>
          <w:szCs w:val="24"/>
        </w:rPr>
        <w:object w:dxaOrig="136" w:dyaOrig="170" w14:anchorId="391495EB">
          <v:shape id="_x0000_i1030" style="width:12pt;height:15pt" coordsize="" o:spt="100" adj="0,,0" path="" stroked="f">
            <v:stroke joinstyle="miter"/>
            <v:imagedata r:id="rId8" o:title=""/>
            <v:formulas/>
            <v:path o:connecttype="segments"/>
          </v:shape>
          <o:OLEObject Type="Embed" ProgID="Equation.DSMT4" ShapeID="_x0000_i1030" DrawAspect="Content" ObjectID="_1606762107" r:id="rId14"/>
        </w:object>
      </w:r>
      <w:r>
        <w:rPr>
          <w:rFonts w:ascii="Times New Roman" w:hAnsi="Times New Roman"/>
          <w:sz w:val="24"/>
          <w:szCs w:val="24"/>
        </w:rPr>
        <w:t>:</w:t>
      </w:r>
      <w:r w:rsidR="008768CF">
        <w:rPr>
          <w:rFonts w:ascii="Times New Roman" w:hAnsi="Times New Roman"/>
          <w:sz w:val="24"/>
          <w:szCs w:val="24"/>
        </w:rPr>
        <w:t xml:space="preserve"> </w:t>
      </w:r>
      <w:r>
        <w:rPr>
          <w:rFonts w:ascii="Times New Roman" w:hAnsi="Times New Roman"/>
          <w:sz w:val="24"/>
          <w:szCs w:val="24"/>
        </w:rPr>
        <w:t>2.</w:t>
      </w:r>
      <w:r w:rsidR="008768CF">
        <w:rPr>
          <w:rFonts w:ascii="Times New Roman" w:hAnsi="Times New Roman"/>
          <w:sz w:val="24"/>
          <w:szCs w:val="24"/>
        </w:rPr>
        <w:t>65</w:t>
      </w:r>
      <w:r>
        <w:rPr>
          <w:rFonts w:ascii="Times New Roman" w:hAnsi="Times New Roman"/>
          <w:sz w:val="24"/>
          <w:szCs w:val="24"/>
        </w:rPr>
        <w:t xml:space="preserve"> ortalama ile</w:t>
      </w:r>
      <w:r w:rsidR="00500A20">
        <w:rPr>
          <w:rFonts w:ascii="Times New Roman" w:hAnsi="Times New Roman"/>
          <w:sz w:val="24"/>
          <w:szCs w:val="24"/>
        </w:rPr>
        <w:t>)</w:t>
      </w:r>
      <w:r>
        <w:rPr>
          <w:rFonts w:ascii="Times New Roman" w:hAnsi="Times New Roman"/>
          <w:sz w:val="24"/>
          <w:szCs w:val="24"/>
        </w:rPr>
        <w:t xml:space="preserve"> korku düzeyi biraz uygun düzeyinde çıkmıştır. </w:t>
      </w:r>
      <w:r w:rsidR="00903A9E">
        <w:rPr>
          <w:rFonts w:ascii="Times New Roman" w:hAnsi="Times New Roman"/>
          <w:sz w:val="24"/>
          <w:szCs w:val="24"/>
        </w:rPr>
        <w:t xml:space="preserve">Araştırma yapma ve </w:t>
      </w:r>
      <w:proofErr w:type="spellStart"/>
      <w:r w:rsidR="00903A9E">
        <w:rPr>
          <w:rFonts w:ascii="Times New Roman" w:hAnsi="Times New Roman"/>
          <w:sz w:val="24"/>
          <w:szCs w:val="24"/>
        </w:rPr>
        <w:t>raporlaştırma</w:t>
      </w:r>
      <w:proofErr w:type="spellEnd"/>
      <w:r w:rsidR="00903A9E">
        <w:rPr>
          <w:rFonts w:ascii="Times New Roman" w:hAnsi="Times New Roman"/>
          <w:sz w:val="24"/>
          <w:szCs w:val="24"/>
        </w:rPr>
        <w:t xml:space="preserve"> sürecinde </w:t>
      </w:r>
      <w:r w:rsidR="00A3437C">
        <w:rPr>
          <w:rFonts w:ascii="Times New Roman" w:hAnsi="Times New Roman"/>
          <w:sz w:val="24"/>
          <w:szCs w:val="24"/>
        </w:rPr>
        <w:t>sahtekârlık</w:t>
      </w:r>
      <w:r w:rsidR="00903A9E">
        <w:rPr>
          <w:rFonts w:ascii="Times New Roman" w:hAnsi="Times New Roman"/>
          <w:sz w:val="24"/>
          <w:szCs w:val="24"/>
        </w:rPr>
        <w:t xml:space="preserve"> eğiliminin en yüksek ortalamaya sahip olma nedeni lisans öğrencilerinin intihal konusunda yeterli bilgiye sahip </w:t>
      </w:r>
      <w:r w:rsidR="00903A9E">
        <w:rPr>
          <w:rFonts w:ascii="Times New Roman" w:hAnsi="Times New Roman"/>
          <w:sz w:val="24"/>
          <w:szCs w:val="24"/>
        </w:rPr>
        <w:lastRenderedPageBreak/>
        <w:t xml:space="preserve">olmaması ve araştırmaya katılan öğrencilerin büyük çoğunluğunun lisans öğrencilerinden oluşması şeklinde yorumlanabilir. </w:t>
      </w:r>
    </w:p>
    <w:p w14:paraId="0177B54F" w14:textId="77777777" w:rsidR="000B7C6B" w:rsidRPr="008B5411" w:rsidRDefault="000B7C6B" w:rsidP="00BD00EE">
      <w:pPr>
        <w:spacing w:after="0" w:line="480" w:lineRule="auto"/>
        <w:jc w:val="both"/>
        <w:rPr>
          <w:rFonts w:ascii="Times New Roman" w:hAnsi="Times New Roman"/>
          <w:b/>
          <w:sz w:val="24"/>
          <w:szCs w:val="24"/>
        </w:rPr>
      </w:pPr>
      <w:r w:rsidRPr="008B5411">
        <w:rPr>
          <w:rFonts w:ascii="Times New Roman" w:hAnsi="Times New Roman"/>
          <w:b/>
          <w:sz w:val="24"/>
          <w:szCs w:val="24"/>
        </w:rPr>
        <w:t>Cinsiyet Değişkenine İlişkin Bulgular</w:t>
      </w:r>
    </w:p>
    <w:p w14:paraId="68734E2C" w14:textId="272421E4" w:rsidR="007C4F79" w:rsidRDefault="007C4F79" w:rsidP="00BD00EE">
      <w:pPr>
        <w:spacing w:after="0" w:line="480" w:lineRule="auto"/>
        <w:jc w:val="both"/>
        <w:rPr>
          <w:rFonts w:ascii="Times New Roman" w:hAnsi="Times New Roman"/>
          <w:sz w:val="24"/>
          <w:szCs w:val="24"/>
        </w:rPr>
      </w:pPr>
      <w:r>
        <w:rPr>
          <w:rFonts w:ascii="Times New Roman" w:hAnsi="Times New Roman"/>
          <w:sz w:val="24"/>
          <w:szCs w:val="24"/>
        </w:rPr>
        <w:t xml:space="preserve">Araştırmaya katılan öğrencilerin verdikleri cevaplar doğrultusunda </w:t>
      </w:r>
      <w:r w:rsidR="00717BCF">
        <w:rPr>
          <w:rFonts w:ascii="Times New Roman" w:hAnsi="Times New Roman"/>
          <w:sz w:val="24"/>
          <w:szCs w:val="24"/>
        </w:rPr>
        <w:t xml:space="preserve">yapılan t testi sonucunda </w:t>
      </w:r>
      <w:r>
        <w:rPr>
          <w:rFonts w:ascii="Times New Roman" w:hAnsi="Times New Roman"/>
          <w:sz w:val="24"/>
          <w:szCs w:val="24"/>
        </w:rPr>
        <w:t>cinsiyet deği</w:t>
      </w:r>
      <w:r w:rsidR="00E162A1">
        <w:rPr>
          <w:rFonts w:ascii="Times New Roman" w:hAnsi="Times New Roman"/>
          <w:sz w:val="24"/>
          <w:szCs w:val="24"/>
        </w:rPr>
        <w:t>şkenine ilişkin bulgular Tablo 3</w:t>
      </w:r>
      <w:r>
        <w:rPr>
          <w:rFonts w:ascii="Times New Roman" w:hAnsi="Times New Roman"/>
          <w:sz w:val="24"/>
          <w:szCs w:val="24"/>
        </w:rPr>
        <w:t xml:space="preserve">’te verilmiştir. </w:t>
      </w:r>
    </w:p>
    <w:p w14:paraId="0AE42FCE" w14:textId="3C1D8171" w:rsidR="007C4F79" w:rsidRPr="00ED58A0" w:rsidRDefault="007C4F79" w:rsidP="00211A53">
      <w:pPr>
        <w:spacing w:after="0" w:line="480" w:lineRule="auto"/>
        <w:jc w:val="both"/>
        <w:rPr>
          <w:rFonts w:ascii="Times New Roman" w:hAnsi="Times New Roman"/>
          <w:i/>
          <w:sz w:val="24"/>
          <w:szCs w:val="24"/>
        </w:rPr>
      </w:pPr>
      <w:r w:rsidRPr="002435D4">
        <w:rPr>
          <w:rFonts w:ascii="Times New Roman" w:hAnsi="Times New Roman"/>
          <w:sz w:val="24"/>
          <w:szCs w:val="24"/>
        </w:rPr>
        <w:t xml:space="preserve">Tablo </w:t>
      </w:r>
      <w:r w:rsidR="00E162A1">
        <w:rPr>
          <w:rFonts w:ascii="Times New Roman" w:hAnsi="Times New Roman"/>
          <w:sz w:val="24"/>
          <w:szCs w:val="24"/>
        </w:rPr>
        <w:t>3</w:t>
      </w:r>
      <w:r w:rsidR="00ED58A0" w:rsidRPr="002435D4">
        <w:rPr>
          <w:rFonts w:ascii="Times New Roman" w:hAnsi="Times New Roman"/>
          <w:sz w:val="24"/>
          <w:szCs w:val="24"/>
        </w:rPr>
        <w:t>.</w:t>
      </w:r>
      <w:r w:rsidR="004C3850">
        <w:rPr>
          <w:rFonts w:ascii="Times New Roman" w:hAnsi="Times New Roman"/>
          <w:sz w:val="24"/>
          <w:szCs w:val="24"/>
        </w:rPr>
        <w:t xml:space="preserve"> </w:t>
      </w:r>
      <w:r w:rsidRPr="00ED58A0">
        <w:rPr>
          <w:rFonts w:ascii="Times New Roman" w:hAnsi="Times New Roman"/>
          <w:i/>
          <w:sz w:val="24"/>
          <w:szCs w:val="24"/>
        </w:rPr>
        <w:t xml:space="preserve">Cinsiyet </w:t>
      </w:r>
      <w:r w:rsidR="00ED58A0" w:rsidRPr="00ED58A0">
        <w:rPr>
          <w:rFonts w:ascii="Times New Roman" w:hAnsi="Times New Roman"/>
          <w:i/>
          <w:sz w:val="24"/>
          <w:szCs w:val="24"/>
        </w:rPr>
        <w:t xml:space="preserve">Değişkenine İlişkin </w:t>
      </w:r>
      <w:r w:rsidR="00DB7CA9">
        <w:rPr>
          <w:rFonts w:ascii="Times New Roman" w:hAnsi="Times New Roman"/>
          <w:i/>
          <w:sz w:val="24"/>
          <w:szCs w:val="24"/>
        </w:rPr>
        <w:t>t Testi Sonuçları</w:t>
      </w:r>
    </w:p>
    <w:tbl>
      <w:tblPr>
        <w:tblW w:w="9019"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515"/>
        <w:gridCol w:w="1135"/>
        <w:gridCol w:w="852"/>
        <w:gridCol w:w="710"/>
        <w:gridCol w:w="568"/>
        <w:gridCol w:w="425"/>
        <w:gridCol w:w="924"/>
        <w:gridCol w:w="890"/>
      </w:tblGrid>
      <w:tr w:rsidR="000D11C5" w:rsidRPr="00DC5D7C" w14:paraId="7CBA7381" w14:textId="77777777" w:rsidTr="00DC5D7C">
        <w:trPr>
          <w:trHeight w:val="570"/>
        </w:trPr>
        <w:tc>
          <w:tcPr>
            <w:tcW w:w="3515" w:type="dxa"/>
          </w:tcPr>
          <w:p w14:paraId="6F0AB977"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Boyutlar</w:t>
            </w:r>
          </w:p>
        </w:tc>
        <w:tc>
          <w:tcPr>
            <w:tcW w:w="1135" w:type="dxa"/>
          </w:tcPr>
          <w:p w14:paraId="0979FCF3"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Cinsiyet</w:t>
            </w:r>
          </w:p>
        </w:tc>
        <w:tc>
          <w:tcPr>
            <w:tcW w:w="852" w:type="dxa"/>
          </w:tcPr>
          <w:p w14:paraId="27E9AD5A" w14:textId="77777777" w:rsidR="001348B4" w:rsidRPr="00DC5D7C" w:rsidRDefault="001348B4" w:rsidP="00DC5D7C">
            <w:pPr>
              <w:spacing w:after="0" w:line="240" w:lineRule="auto"/>
              <w:jc w:val="both"/>
              <w:rPr>
                <w:rFonts w:ascii="Times New Roman" w:hAnsi="Times New Roman"/>
                <w:i/>
                <w:sz w:val="24"/>
                <w:szCs w:val="24"/>
              </w:rPr>
            </w:pPr>
            <w:proofErr w:type="gramStart"/>
            <w:r w:rsidRPr="00DC5D7C">
              <w:rPr>
                <w:rFonts w:ascii="Times New Roman" w:hAnsi="Times New Roman"/>
                <w:i/>
                <w:sz w:val="24"/>
                <w:szCs w:val="24"/>
              </w:rPr>
              <w:t>n</w:t>
            </w:r>
            <w:proofErr w:type="gramEnd"/>
            <w:r w:rsidRPr="00DC5D7C">
              <w:rPr>
                <w:rFonts w:ascii="Times New Roman" w:hAnsi="Times New Roman"/>
                <w:i/>
                <w:sz w:val="24"/>
                <w:szCs w:val="24"/>
              </w:rPr>
              <w:t>: 467</w:t>
            </w:r>
          </w:p>
        </w:tc>
        <w:tc>
          <w:tcPr>
            <w:tcW w:w="710" w:type="dxa"/>
          </w:tcPr>
          <w:p w14:paraId="4AAC1C94" w14:textId="77777777" w:rsidR="001348B4" w:rsidRPr="00DC5D7C" w:rsidRDefault="008D4EE1" w:rsidP="00DC5D7C">
            <w:pPr>
              <w:spacing w:after="0" w:line="240" w:lineRule="auto"/>
              <w:jc w:val="both"/>
              <w:rPr>
                <w:rFonts w:ascii="Times New Roman" w:hAnsi="Times New Roman"/>
                <w:i/>
                <w:sz w:val="24"/>
                <w:szCs w:val="24"/>
              </w:rPr>
            </w:pPr>
            <w:r w:rsidRPr="00DC5D7C">
              <w:rPr>
                <w:rFonts w:ascii="Times New Roman" w:hAnsi="Times New Roman"/>
                <w:i/>
                <w:sz w:val="24"/>
                <w:szCs w:val="24"/>
              </w:rPr>
              <w:object w:dxaOrig="136" w:dyaOrig="170" w14:anchorId="4C5AB1DE">
                <v:shape id="_x0000_i1031" style="width:12pt;height:15pt" coordsize="" o:spt="100" adj="0,,0" path="" stroked="f">
                  <v:stroke joinstyle="miter"/>
                  <v:imagedata r:id="rId8" o:title=""/>
                  <v:formulas/>
                  <v:path o:connecttype="segments"/>
                </v:shape>
                <o:OLEObject Type="Embed" ProgID="Equation.DSMT4" ShapeID="_x0000_i1031" DrawAspect="Content" ObjectID="_1606762108" r:id="rId15"/>
              </w:object>
            </w:r>
          </w:p>
        </w:tc>
        <w:tc>
          <w:tcPr>
            <w:tcW w:w="568" w:type="dxa"/>
          </w:tcPr>
          <w:p w14:paraId="47D12D29" w14:textId="77777777" w:rsidR="001348B4" w:rsidRPr="00DC5D7C" w:rsidRDefault="001348B4" w:rsidP="00DC5D7C">
            <w:pPr>
              <w:spacing w:after="0" w:line="240" w:lineRule="auto"/>
              <w:jc w:val="both"/>
              <w:rPr>
                <w:rFonts w:ascii="Times New Roman" w:hAnsi="Times New Roman"/>
                <w:i/>
                <w:sz w:val="24"/>
                <w:szCs w:val="24"/>
              </w:rPr>
            </w:pPr>
            <w:proofErr w:type="gramStart"/>
            <w:r w:rsidRPr="00DC5D7C">
              <w:rPr>
                <w:rFonts w:ascii="Times New Roman" w:hAnsi="Times New Roman"/>
                <w:i/>
                <w:sz w:val="24"/>
                <w:szCs w:val="24"/>
              </w:rPr>
              <w:t>s</w:t>
            </w:r>
            <w:proofErr w:type="gramEnd"/>
          </w:p>
        </w:tc>
        <w:tc>
          <w:tcPr>
            <w:tcW w:w="425" w:type="dxa"/>
          </w:tcPr>
          <w:p w14:paraId="3EBE5E1A" w14:textId="77777777" w:rsidR="001348B4" w:rsidRPr="00DC5D7C" w:rsidRDefault="001348B4" w:rsidP="00DC5D7C">
            <w:pPr>
              <w:spacing w:after="0" w:line="240" w:lineRule="auto"/>
              <w:jc w:val="both"/>
              <w:rPr>
                <w:rFonts w:ascii="Times New Roman" w:hAnsi="Times New Roman"/>
                <w:i/>
                <w:sz w:val="24"/>
                <w:szCs w:val="24"/>
              </w:rPr>
            </w:pPr>
            <w:proofErr w:type="spellStart"/>
            <w:r w:rsidRPr="00DC5D7C">
              <w:rPr>
                <w:rFonts w:ascii="Times New Roman" w:hAnsi="Times New Roman"/>
                <w:i/>
                <w:sz w:val="24"/>
                <w:szCs w:val="24"/>
              </w:rPr>
              <w:t>Sd</w:t>
            </w:r>
            <w:proofErr w:type="spellEnd"/>
          </w:p>
        </w:tc>
        <w:tc>
          <w:tcPr>
            <w:tcW w:w="924" w:type="dxa"/>
          </w:tcPr>
          <w:p w14:paraId="282CEDFA" w14:textId="77777777" w:rsidR="001348B4" w:rsidRPr="00DC5D7C" w:rsidRDefault="001348B4" w:rsidP="00DC5D7C">
            <w:pPr>
              <w:spacing w:after="0" w:line="240" w:lineRule="auto"/>
              <w:jc w:val="both"/>
              <w:rPr>
                <w:rFonts w:ascii="Times New Roman" w:hAnsi="Times New Roman"/>
                <w:i/>
                <w:sz w:val="24"/>
                <w:szCs w:val="24"/>
              </w:rPr>
            </w:pPr>
            <w:proofErr w:type="gramStart"/>
            <w:r w:rsidRPr="00DC5D7C">
              <w:rPr>
                <w:rFonts w:ascii="Times New Roman" w:hAnsi="Times New Roman"/>
                <w:i/>
                <w:sz w:val="24"/>
                <w:szCs w:val="24"/>
              </w:rPr>
              <w:t>t</w:t>
            </w:r>
            <w:proofErr w:type="gramEnd"/>
          </w:p>
        </w:tc>
        <w:tc>
          <w:tcPr>
            <w:tcW w:w="890" w:type="dxa"/>
          </w:tcPr>
          <w:p w14:paraId="5EB26430" w14:textId="77777777" w:rsidR="001348B4" w:rsidRPr="00DC5D7C" w:rsidRDefault="001348B4" w:rsidP="00DC5D7C">
            <w:pPr>
              <w:spacing w:after="0" w:line="240" w:lineRule="auto"/>
              <w:jc w:val="both"/>
              <w:rPr>
                <w:rFonts w:ascii="Times New Roman" w:hAnsi="Times New Roman"/>
                <w:i/>
                <w:sz w:val="24"/>
                <w:szCs w:val="24"/>
              </w:rPr>
            </w:pPr>
            <w:r w:rsidRPr="00DC5D7C">
              <w:rPr>
                <w:rFonts w:ascii="Times New Roman" w:hAnsi="Times New Roman"/>
                <w:i/>
                <w:sz w:val="24"/>
                <w:szCs w:val="24"/>
              </w:rPr>
              <w:t>P</w:t>
            </w:r>
          </w:p>
        </w:tc>
      </w:tr>
      <w:tr w:rsidR="000D11C5" w:rsidRPr="00DC5D7C" w14:paraId="46D69AC7" w14:textId="77777777" w:rsidTr="00DC5D7C">
        <w:trPr>
          <w:trHeight w:val="555"/>
        </w:trPr>
        <w:tc>
          <w:tcPr>
            <w:tcW w:w="3515" w:type="dxa"/>
          </w:tcPr>
          <w:p w14:paraId="17EE158D"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Kopya çekme eğ.</w:t>
            </w:r>
          </w:p>
        </w:tc>
        <w:tc>
          <w:tcPr>
            <w:tcW w:w="1135" w:type="dxa"/>
          </w:tcPr>
          <w:p w14:paraId="23BD751A"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Kadın</w:t>
            </w:r>
          </w:p>
          <w:p w14:paraId="364226BC"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Erkek</w:t>
            </w:r>
          </w:p>
        </w:tc>
        <w:tc>
          <w:tcPr>
            <w:tcW w:w="852" w:type="dxa"/>
          </w:tcPr>
          <w:p w14:paraId="22D4CE4B"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290</w:t>
            </w:r>
          </w:p>
          <w:p w14:paraId="58FADE79"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177</w:t>
            </w:r>
          </w:p>
        </w:tc>
        <w:tc>
          <w:tcPr>
            <w:tcW w:w="710" w:type="dxa"/>
          </w:tcPr>
          <w:p w14:paraId="2B35AFE2"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2.84</w:t>
            </w:r>
          </w:p>
          <w:p w14:paraId="45A94878"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2.94</w:t>
            </w:r>
          </w:p>
        </w:tc>
        <w:tc>
          <w:tcPr>
            <w:tcW w:w="568" w:type="dxa"/>
          </w:tcPr>
          <w:p w14:paraId="0A4DF57E"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.53</w:t>
            </w:r>
          </w:p>
          <w:p w14:paraId="6BCFAAB4"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.58</w:t>
            </w:r>
          </w:p>
        </w:tc>
        <w:tc>
          <w:tcPr>
            <w:tcW w:w="425" w:type="dxa"/>
            <w:vMerge w:val="restart"/>
            <w:textDirection w:val="btLr"/>
          </w:tcPr>
          <w:p w14:paraId="18D4A39E" w14:textId="77777777" w:rsidR="005F625E" w:rsidRPr="00DC5D7C" w:rsidRDefault="000D0580" w:rsidP="00DC5D7C">
            <w:pPr>
              <w:spacing w:after="0" w:line="240" w:lineRule="auto"/>
              <w:ind w:left="113" w:right="113"/>
              <w:jc w:val="center"/>
              <w:rPr>
                <w:rFonts w:ascii="Times New Roman" w:hAnsi="Times New Roman"/>
                <w:sz w:val="24"/>
                <w:szCs w:val="24"/>
              </w:rPr>
            </w:pPr>
            <w:r w:rsidRPr="00DC5D7C">
              <w:rPr>
                <w:rFonts w:ascii="Times New Roman" w:hAnsi="Times New Roman"/>
                <w:sz w:val="24"/>
                <w:szCs w:val="24"/>
              </w:rPr>
              <w:t>465</w:t>
            </w:r>
          </w:p>
          <w:p w14:paraId="3095B15A" w14:textId="77777777" w:rsidR="005F625E" w:rsidRPr="00DC5D7C" w:rsidRDefault="005F625E" w:rsidP="00DC5D7C">
            <w:pPr>
              <w:spacing w:after="0" w:line="240" w:lineRule="auto"/>
              <w:ind w:left="113" w:right="113"/>
              <w:jc w:val="center"/>
              <w:rPr>
                <w:rFonts w:ascii="Times New Roman" w:hAnsi="Times New Roman"/>
                <w:sz w:val="24"/>
                <w:szCs w:val="24"/>
              </w:rPr>
            </w:pPr>
          </w:p>
          <w:p w14:paraId="79C19213" w14:textId="77777777" w:rsidR="005F625E" w:rsidRPr="00DC5D7C" w:rsidRDefault="005F625E" w:rsidP="00DC5D7C">
            <w:pPr>
              <w:spacing w:after="0" w:line="240" w:lineRule="auto"/>
              <w:ind w:left="113" w:right="113"/>
              <w:jc w:val="center"/>
              <w:rPr>
                <w:rFonts w:ascii="Times New Roman" w:hAnsi="Times New Roman"/>
                <w:sz w:val="24"/>
                <w:szCs w:val="24"/>
              </w:rPr>
            </w:pPr>
          </w:p>
          <w:p w14:paraId="120DCE94" w14:textId="77777777" w:rsidR="005F625E" w:rsidRPr="00DC5D7C" w:rsidRDefault="005F625E" w:rsidP="00DC5D7C">
            <w:pPr>
              <w:spacing w:after="0" w:line="240" w:lineRule="auto"/>
              <w:ind w:left="113" w:right="113"/>
              <w:jc w:val="center"/>
              <w:rPr>
                <w:rFonts w:ascii="Times New Roman" w:hAnsi="Times New Roman"/>
                <w:sz w:val="24"/>
                <w:szCs w:val="24"/>
              </w:rPr>
            </w:pPr>
          </w:p>
          <w:p w14:paraId="36BAB7FE" w14:textId="77777777" w:rsidR="005F625E" w:rsidRPr="00DC5D7C" w:rsidRDefault="005F625E" w:rsidP="00DC5D7C">
            <w:pPr>
              <w:spacing w:after="0" w:line="240" w:lineRule="auto"/>
              <w:ind w:left="113" w:right="113"/>
              <w:jc w:val="center"/>
              <w:rPr>
                <w:rFonts w:ascii="Times New Roman" w:hAnsi="Times New Roman"/>
                <w:sz w:val="24"/>
                <w:szCs w:val="24"/>
              </w:rPr>
            </w:pPr>
          </w:p>
          <w:p w14:paraId="343155E7" w14:textId="77777777" w:rsidR="005F625E" w:rsidRPr="00DC5D7C" w:rsidRDefault="005F625E" w:rsidP="00DC5D7C">
            <w:pPr>
              <w:spacing w:after="0" w:line="240" w:lineRule="auto"/>
              <w:ind w:left="113" w:right="113"/>
              <w:jc w:val="center"/>
              <w:rPr>
                <w:rFonts w:ascii="Times New Roman" w:hAnsi="Times New Roman"/>
                <w:sz w:val="24"/>
                <w:szCs w:val="24"/>
              </w:rPr>
            </w:pPr>
          </w:p>
          <w:p w14:paraId="63B95575" w14:textId="77777777" w:rsidR="001348B4" w:rsidRPr="00DC5D7C" w:rsidRDefault="001348B4" w:rsidP="00DC5D7C">
            <w:pPr>
              <w:spacing w:after="0" w:line="240" w:lineRule="auto"/>
              <w:ind w:left="113" w:right="113"/>
              <w:jc w:val="center"/>
              <w:rPr>
                <w:rFonts w:ascii="Times New Roman" w:hAnsi="Times New Roman"/>
                <w:sz w:val="24"/>
                <w:szCs w:val="24"/>
              </w:rPr>
            </w:pPr>
            <w:r w:rsidRPr="00DC5D7C">
              <w:rPr>
                <w:rFonts w:ascii="Times New Roman" w:hAnsi="Times New Roman"/>
                <w:sz w:val="24"/>
                <w:szCs w:val="24"/>
              </w:rPr>
              <w:t>465</w:t>
            </w:r>
          </w:p>
          <w:p w14:paraId="581061D6" w14:textId="77777777" w:rsidR="001348B4" w:rsidRPr="00DC5D7C" w:rsidRDefault="001348B4" w:rsidP="00DC5D7C">
            <w:pPr>
              <w:spacing w:after="0" w:line="240" w:lineRule="auto"/>
              <w:ind w:left="113" w:right="113"/>
              <w:jc w:val="both"/>
              <w:rPr>
                <w:rFonts w:ascii="Times New Roman" w:hAnsi="Times New Roman"/>
                <w:sz w:val="24"/>
                <w:szCs w:val="24"/>
              </w:rPr>
            </w:pPr>
          </w:p>
          <w:p w14:paraId="07864402" w14:textId="77777777" w:rsidR="001348B4" w:rsidRPr="00DC5D7C" w:rsidRDefault="001348B4" w:rsidP="00DC5D7C">
            <w:pPr>
              <w:spacing w:after="0" w:line="240" w:lineRule="auto"/>
              <w:ind w:left="113" w:right="113"/>
              <w:jc w:val="both"/>
              <w:rPr>
                <w:rFonts w:ascii="Times New Roman" w:hAnsi="Times New Roman"/>
                <w:sz w:val="24"/>
                <w:szCs w:val="24"/>
              </w:rPr>
            </w:pPr>
          </w:p>
          <w:p w14:paraId="44EBBE78" w14:textId="77777777" w:rsidR="001348B4" w:rsidRPr="00DC5D7C" w:rsidRDefault="001348B4" w:rsidP="00DC5D7C">
            <w:pPr>
              <w:spacing w:after="0" w:line="240" w:lineRule="auto"/>
              <w:ind w:left="113" w:right="113"/>
              <w:jc w:val="both"/>
              <w:rPr>
                <w:rFonts w:ascii="Times New Roman" w:hAnsi="Times New Roman"/>
                <w:sz w:val="24"/>
                <w:szCs w:val="24"/>
              </w:rPr>
            </w:pPr>
          </w:p>
          <w:p w14:paraId="22F6CED9" w14:textId="77777777" w:rsidR="001348B4" w:rsidRPr="00DC5D7C" w:rsidRDefault="001348B4" w:rsidP="00DC5D7C">
            <w:pPr>
              <w:spacing w:after="0" w:line="240" w:lineRule="auto"/>
              <w:ind w:left="113" w:right="113"/>
              <w:jc w:val="both"/>
              <w:rPr>
                <w:rFonts w:ascii="Times New Roman" w:hAnsi="Times New Roman"/>
                <w:sz w:val="24"/>
                <w:szCs w:val="24"/>
              </w:rPr>
            </w:pPr>
          </w:p>
        </w:tc>
        <w:tc>
          <w:tcPr>
            <w:tcW w:w="924" w:type="dxa"/>
          </w:tcPr>
          <w:p w14:paraId="716A18B8"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1.915</w:t>
            </w:r>
          </w:p>
        </w:tc>
        <w:tc>
          <w:tcPr>
            <w:tcW w:w="890" w:type="dxa"/>
          </w:tcPr>
          <w:p w14:paraId="0E434C66"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.056</w:t>
            </w:r>
          </w:p>
        </w:tc>
      </w:tr>
      <w:tr w:rsidR="000D11C5" w:rsidRPr="00DC5D7C" w14:paraId="216C4FAE" w14:textId="77777777" w:rsidTr="00DC5D7C">
        <w:trPr>
          <w:trHeight w:val="570"/>
        </w:trPr>
        <w:tc>
          <w:tcPr>
            <w:tcW w:w="3515" w:type="dxa"/>
          </w:tcPr>
          <w:p w14:paraId="31FCA733"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Ödev, proje gibi çalışmalarda sah.  </w:t>
            </w:r>
            <w:proofErr w:type="gramStart"/>
            <w:r w:rsidRPr="00DC5D7C">
              <w:rPr>
                <w:rFonts w:ascii="Times New Roman" w:hAnsi="Times New Roman"/>
                <w:sz w:val="24"/>
                <w:szCs w:val="24"/>
              </w:rPr>
              <w:t>eğ</w:t>
            </w:r>
            <w:proofErr w:type="gramEnd"/>
            <w:r w:rsidRPr="00DC5D7C">
              <w:rPr>
                <w:rFonts w:ascii="Times New Roman" w:hAnsi="Times New Roman"/>
                <w:sz w:val="24"/>
                <w:szCs w:val="24"/>
              </w:rPr>
              <w:t>.</w:t>
            </w:r>
          </w:p>
        </w:tc>
        <w:tc>
          <w:tcPr>
            <w:tcW w:w="1135" w:type="dxa"/>
          </w:tcPr>
          <w:p w14:paraId="44A72060"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Kadın</w:t>
            </w:r>
          </w:p>
          <w:p w14:paraId="5A91DC57"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Erkek</w:t>
            </w:r>
          </w:p>
        </w:tc>
        <w:tc>
          <w:tcPr>
            <w:tcW w:w="852" w:type="dxa"/>
          </w:tcPr>
          <w:p w14:paraId="28BECACD"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290</w:t>
            </w:r>
          </w:p>
          <w:p w14:paraId="3A76E21B"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177</w:t>
            </w:r>
          </w:p>
        </w:tc>
        <w:tc>
          <w:tcPr>
            <w:tcW w:w="710" w:type="dxa"/>
          </w:tcPr>
          <w:p w14:paraId="7DCCF228"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3.07</w:t>
            </w:r>
          </w:p>
          <w:p w14:paraId="3A72EC42"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3.18</w:t>
            </w:r>
          </w:p>
        </w:tc>
        <w:tc>
          <w:tcPr>
            <w:tcW w:w="568" w:type="dxa"/>
          </w:tcPr>
          <w:p w14:paraId="65DE600A"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.45</w:t>
            </w:r>
          </w:p>
          <w:p w14:paraId="1F174517"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.42</w:t>
            </w:r>
          </w:p>
        </w:tc>
        <w:tc>
          <w:tcPr>
            <w:tcW w:w="425" w:type="dxa"/>
            <w:vMerge/>
          </w:tcPr>
          <w:p w14:paraId="5AC23495" w14:textId="77777777" w:rsidR="001348B4" w:rsidRPr="00DC5D7C" w:rsidRDefault="001348B4" w:rsidP="00DC5D7C">
            <w:pPr>
              <w:spacing w:after="0" w:line="240" w:lineRule="auto"/>
              <w:jc w:val="both"/>
              <w:rPr>
                <w:rFonts w:ascii="Times New Roman" w:hAnsi="Times New Roman"/>
                <w:sz w:val="24"/>
                <w:szCs w:val="24"/>
              </w:rPr>
            </w:pPr>
          </w:p>
        </w:tc>
        <w:tc>
          <w:tcPr>
            <w:tcW w:w="924" w:type="dxa"/>
          </w:tcPr>
          <w:p w14:paraId="67681EEE"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2.538</w:t>
            </w:r>
          </w:p>
        </w:tc>
        <w:tc>
          <w:tcPr>
            <w:tcW w:w="890" w:type="dxa"/>
          </w:tcPr>
          <w:p w14:paraId="20777265"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.011*</w:t>
            </w:r>
          </w:p>
        </w:tc>
      </w:tr>
      <w:tr w:rsidR="000D11C5" w:rsidRPr="00DC5D7C" w14:paraId="18B5199D" w14:textId="77777777" w:rsidTr="00DC5D7C">
        <w:trPr>
          <w:trHeight w:val="555"/>
        </w:trPr>
        <w:tc>
          <w:tcPr>
            <w:tcW w:w="3515" w:type="dxa"/>
          </w:tcPr>
          <w:p w14:paraId="53398886"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Araştırma yapma ve </w:t>
            </w:r>
            <w:proofErr w:type="spellStart"/>
            <w:r w:rsidRPr="00DC5D7C">
              <w:rPr>
                <w:rFonts w:ascii="Times New Roman" w:hAnsi="Times New Roman"/>
                <w:sz w:val="24"/>
                <w:szCs w:val="24"/>
              </w:rPr>
              <w:t>raporlaştırma</w:t>
            </w:r>
            <w:proofErr w:type="spellEnd"/>
            <w:r w:rsidRPr="00DC5D7C">
              <w:rPr>
                <w:rFonts w:ascii="Times New Roman" w:hAnsi="Times New Roman"/>
                <w:sz w:val="24"/>
                <w:szCs w:val="24"/>
              </w:rPr>
              <w:t xml:space="preserve"> sürecinde sah.  </w:t>
            </w:r>
            <w:proofErr w:type="gramStart"/>
            <w:r w:rsidRPr="00DC5D7C">
              <w:rPr>
                <w:rFonts w:ascii="Times New Roman" w:hAnsi="Times New Roman"/>
                <w:sz w:val="24"/>
                <w:szCs w:val="24"/>
              </w:rPr>
              <w:t>eğ</w:t>
            </w:r>
            <w:proofErr w:type="gramEnd"/>
            <w:r w:rsidRPr="00DC5D7C">
              <w:rPr>
                <w:rFonts w:ascii="Times New Roman" w:hAnsi="Times New Roman"/>
                <w:sz w:val="24"/>
                <w:szCs w:val="24"/>
              </w:rPr>
              <w:t>.</w:t>
            </w:r>
          </w:p>
        </w:tc>
        <w:tc>
          <w:tcPr>
            <w:tcW w:w="1135" w:type="dxa"/>
          </w:tcPr>
          <w:p w14:paraId="61374D00"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Kadın</w:t>
            </w:r>
          </w:p>
          <w:p w14:paraId="2191EE6A"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Erkek</w:t>
            </w:r>
          </w:p>
        </w:tc>
        <w:tc>
          <w:tcPr>
            <w:tcW w:w="852" w:type="dxa"/>
          </w:tcPr>
          <w:p w14:paraId="7674242F"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290</w:t>
            </w:r>
          </w:p>
          <w:p w14:paraId="609D0A72"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177</w:t>
            </w:r>
          </w:p>
        </w:tc>
        <w:tc>
          <w:tcPr>
            <w:tcW w:w="710" w:type="dxa"/>
          </w:tcPr>
          <w:p w14:paraId="03A69C7F"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3.62</w:t>
            </w:r>
          </w:p>
          <w:p w14:paraId="29CE68E3"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3.42</w:t>
            </w:r>
          </w:p>
        </w:tc>
        <w:tc>
          <w:tcPr>
            <w:tcW w:w="568" w:type="dxa"/>
          </w:tcPr>
          <w:p w14:paraId="6E9AA182"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.77</w:t>
            </w:r>
          </w:p>
          <w:p w14:paraId="3D32D849"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.92</w:t>
            </w:r>
          </w:p>
        </w:tc>
        <w:tc>
          <w:tcPr>
            <w:tcW w:w="425" w:type="dxa"/>
            <w:vMerge/>
          </w:tcPr>
          <w:p w14:paraId="62A03D43" w14:textId="77777777" w:rsidR="001348B4" w:rsidRPr="00DC5D7C" w:rsidRDefault="001348B4" w:rsidP="00DC5D7C">
            <w:pPr>
              <w:spacing w:after="0" w:line="240" w:lineRule="auto"/>
              <w:jc w:val="both"/>
              <w:rPr>
                <w:rFonts w:ascii="Times New Roman" w:hAnsi="Times New Roman"/>
                <w:sz w:val="24"/>
                <w:szCs w:val="24"/>
              </w:rPr>
            </w:pPr>
          </w:p>
        </w:tc>
        <w:tc>
          <w:tcPr>
            <w:tcW w:w="924" w:type="dxa"/>
          </w:tcPr>
          <w:p w14:paraId="385B1DE3"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2.535</w:t>
            </w:r>
          </w:p>
        </w:tc>
        <w:tc>
          <w:tcPr>
            <w:tcW w:w="890" w:type="dxa"/>
          </w:tcPr>
          <w:p w14:paraId="1A96728C"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.012*</w:t>
            </w:r>
          </w:p>
        </w:tc>
      </w:tr>
      <w:tr w:rsidR="000D11C5" w:rsidRPr="00DC5D7C" w14:paraId="09B9838E" w14:textId="77777777" w:rsidTr="00DC5D7C">
        <w:trPr>
          <w:trHeight w:val="570"/>
        </w:trPr>
        <w:tc>
          <w:tcPr>
            <w:tcW w:w="3515" w:type="dxa"/>
          </w:tcPr>
          <w:p w14:paraId="76A44AB6"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Atıflara yönelik sah.  </w:t>
            </w:r>
            <w:proofErr w:type="gramStart"/>
            <w:r w:rsidRPr="00DC5D7C">
              <w:rPr>
                <w:rFonts w:ascii="Times New Roman" w:hAnsi="Times New Roman"/>
                <w:sz w:val="24"/>
                <w:szCs w:val="24"/>
              </w:rPr>
              <w:t>eğ</w:t>
            </w:r>
            <w:proofErr w:type="gramEnd"/>
            <w:r w:rsidRPr="00DC5D7C">
              <w:rPr>
                <w:rFonts w:ascii="Times New Roman" w:hAnsi="Times New Roman"/>
                <w:sz w:val="24"/>
                <w:szCs w:val="24"/>
              </w:rPr>
              <w:t>.</w:t>
            </w:r>
          </w:p>
        </w:tc>
        <w:tc>
          <w:tcPr>
            <w:tcW w:w="1135" w:type="dxa"/>
          </w:tcPr>
          <w:p w14:paraId="17D32E8B"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Kadın</w:t>
            </w:r>
          </w:p>
          <w:p w14:paraId="1BAD38E1"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Erkek</w:t>
            </w:r>
          </w:p>
        </w:tc>
        <w:tc>
          <w:tcPr>
            <w:tcW w:w="852" w:type="dxa"/>
          </w:tcPr>
          <w:p w14:paraId="5F6BD3EC"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290</w:t>
            </w:r>
          </w:p>
          <w:p w14:paraId="46ADE9D0"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177</w:t>
            </w:r>
          </w:p>
        </w:tc>
        <w:tc>
          <w:tcPr>
            <w:tcW w:w="710" w:type="dxa"/>
          </w:tcPr>
          <w:p w14:paraId="18EFABAE"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3.06</w:t>
            </w:r>
          </w:p>
          <w:p w14:paraId="3D99E0E4"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3.19</w:t>
            </w:r>
          </w:p>
        </w:tc>
        <w:tc>
          <w:tcPr>
            <w:tcW w:w="568" w:type="dxa"/>
          </w:tcPr>
          <w:p w14:paraId="53556AE3"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.61</w:t>
            </w:r>
          </w:p>
          <w:p w14:paraId="0EF25B10"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.70</w:t>
            </w:r>
          </w:p>
        </w:tc>
        <w:tc>
          <w:tcPr>
            <w:tcW w:w="425" w:type="dxa"/>
            <w:vMerge/>
          </w:tcPr>
          <w:p w14:paraId="029C2B11" w14:textId="77777777" w:rsidR="001348B4" w:rsidRPr="00DC5D7C" w:rsidRDefault="001348B4" w:rsidP="00DC5D7C">
            <w:pPr>
              <w:spacing w:after="0" w:line="240" w:lineRule="auto"/>
              <w:jc w:val="both"/>
              <w:rPr>
                <w:rFonts w:ascii="Times New Roman" w:hAnsi="Times New Roman"/>
                <w:sz w:val="24"/>
                <w:szCs w:val="24"/>
              </w:rPr>
            </w:pPr>
          </w:p>
        </w:tc>
        <w:tc>
          <w:tcPr>
            <w:tcW w:w="924" w:type="dxa"/>
          </w:tcPr>
          <w:p w14:paraId="3C2CCBC5"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2.154</w:t>
            </w:r>
          </w:p>
        </w:tc>
        <w:tc>
          <w:tcPr>
            <w:tcW w:w="890" w:type="dxa"/>
          </w:tcPr>
          <w:p w14:paraId="1D921EEF"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.032*</w:t>
            </w:r>
          </w:p>
        </w:tc>
      </w:tr>
      <w:tr w:rsidR="000D11C5" w:rsidRPr="00DC5D7C" w14:paraId="62518DE7" w14:textId="77777777" w:rsidTr="00DC5D7C">
        <w:trPr>
          <w:trHeight w:val="570"/>
        </w:trPr>
        <w:tc>
          <w:tcPr>
            <w:tcW w:w="3515" w:type="dxa"/>
          </w:tcPr>
          <w:p w14:paraId="2CF89210"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Olumsuz Değerlendirilme korkusu </w:t>
            </w:r>
          </w:p>
        </w:tc>
        <w:tc>
          <w:tcPr>
            <w:tcW w:w="1135" w:type="dxa"/>
          </w:tcPr>
          <w:p w14:paraId="5708417C"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Kadın</w:t>
            </w:r>
          </w:p>
          <w:p w14:paraId="72C50B6F"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Erkek</w:t>
            </w:r>
          </w:p>
        </w:tc>
        <w:tc>
          <w:tcPr>
            <w:tcW w:w="852" w:type="dxa"/>
          </w:tcPr>
          <w:p w14:paraId="0C5495EB"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290</w:t>
            </w:r>
          </w:p>
          <w:p w14:paraId="2407FDC3"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177</w:t>
            </w:r>
          </w:p>
        </w:tc>
        <w:tc>
          <w:tcPr>
            <w:tcW w:w="710" w:type="dxa"/>
          </w:tcPr>
          <w:p w14:paraId="619EEDD1"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2.66</w:t>
            </w:r>
          </w:p>
          <w:p w14:paraId="29164BCF"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2.62</w:t>
            </w:r>
          </w:p>
        </w:tc>
        <w:tc>
          <w:tcPr>
            <w:tcW w:w="568" w:type="dxa"/>
          </w:tcPr>
          <w:p w14:paraId="576718B8"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.74</w:t>
            </w:r>
          </w:p>
          <w:p w14:paraId="292C207D"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.74</w:t>
            </w:r>
          </w:p>
        </w:tc>
        <w:tc>
          <w:tcPr>
            <w:tcW w:w="425" w:type="dxa"/>
            <w:vMerge/>
          </w:tcPr>
          <w:p w14:paraId="1CE7267E" w14:textId="77777777" w:rsidR="001348B4" w:rsidRPr="00DC5D7C" w:rsidRDefault="001348B4" w:rsidP="00DC5D7C">
            <w:pPr>
              <w:spacing w:after="0" w:line="240" w:lineRule="auto"/>
              <w:jc w:val="both"/>
              <w:rPr>
                <w:rFonts w:ascii="Times New Roman" w:hAnsi="Times New Roman"/>
                <w:sz w:val="24"/>
                <w:szCs w:val="24"/>
              </w:rPr>
            </w:pPr>
          </w:p>
        </w:tc>
        <w:tc>
          <w:tcPr>
            <w:tcW w:w="924" w:type="dxa"/>
          </w:tcPr>
          <w:p w14:paraId="6ABC6366"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.690</w:t>
            </w:r>
          </w:p>
        </w:tc>
        <w:tc>
          <w:tcPr>
            <w:tcW w:w="890" w:type="dxa"/>
          </w:tcPr>
          <w:p w14:paraId="583E1FA9" w14:textId="77777777" w:rsidR="001348B4" w:rsidRPr="00DC5D7C" w:rsidRDefault="001348B4" w:rsidP="00DC5D7C">
            <w:pPr>
              <w:spacing w:after="0" w:line="240" w:lineRule="auto"/>
              <w:jc w:val="both"/>
              <w:rPr>
                <w:rFonts w:ascii="Times New Roman" w:hAnsi="Times New Roman"/>
                <w:sz w:val="24"/>
                <w:szCs w:val="24"/>
              </w:rPr>
            </w:pPr>
            <w:r w:rsidRPr="00DC5D7C">
              <w:rPr>
                <w:rFonts w:ascii="Times New Roman" w:hAnsi="Times New Roman"/>
                <w:sz w:val="24"/>
                <w:szCs w:val="24"/>
              </w:rPr>
              <w:t>.491</w:t>
            </w:r>
          </w:p>
        </w:tc>
      </w:tr>
    </w:tbl>
    <w:p w14:paraId="6DBDCC41" w14:textId="77777777" w:rsidR="009B4439" w:rsidRPr="009B4439" w:rsidRDefault="008D4EE1" w:rsidP="00211A53">
      <w:pPr>
        <w:spacing w:line="480" w:lineRule="auto"/>
        <w:jc w:val="both"/>
        <w:rPr>
          <w:rFonts w:ascii="Times New Roman" w:hAnsi="Times New Roman"/>
          <w:sz w:val="18"/>
          <w:szCs w:val="18"/>
        </w:rPr>
      </w:pPr>
      <w:proofErr w:type="gramStart"/>
      <w:r>
        <w:rPr>
          <w:rFonts w:ascii="Times New Roman" w:hAnsi="Times New Roman"/>
          <w:sz w:val="18"/>
          <w:szCs w:val="18"/>
        </w:rPr>
        <w:t>p</w:t>
      </w:r>
      <w:proofErr w:type="gramEnd"/>
      <w:r w:rsidR="009B4439" w:rsidRPr="009B4439">
        <w:rPr>
          <w:rFonts w:ascii="Times New Roman" w:hAnsi="Times New Roman"/>
          <w:sz w:val="18"/>
          <w:szCs w:val="18"/>
        </w:rPr>
        <w:t>&lt; .05 düzeyinde anlamlıdır.</w:t>
      </w:r>
    </w:p>
    <w:p w14:paraId="2551C4B0" w14:textId="592EA4BE" w:rsidR="00A628E1" w:rsidRDefault="00870108" w:rsidP="00A61777">
      <w:pPr>
        <w:spacing w:line="480" w:lineRule="auto"/>
        <w:ind w:firstLine="708"/>
        <w:jc w:val="both"/>
        <w:rPr>
          <w:rFonts w:ascii="Times New Roman" w:hAnsi="Times New Roman"/>
          <w:b/>
          <w:sz w:val="24"/>
          <w:szCs w:val="24"/>
        </w:rPr>
      </w:pPr>
      <w:r>
        <w:rPr>
          <w:rFonts w:ascii="Times New Roman" w:hAnsi="Times New Roman"/>
          <w:sz w:val="24"/>
          <w:szCs w:val="24"/>
        </w:rPr>
        <w:t>Tablo 3</w:t>
      </w:r>
      <w:r w:rsidR="007C4F79">
        <w:rPr>
          <w:rFonts w:ascii="Times New Roman" w:hAnsi="Times New Roman"/>
          <w:sz w:val="24"/>
          <w:szCs w:val="24"/>
        </w:rPr>
        <w:t xml:space="preserve"> incelendiğinde ödev, proje gibi çalışmalarda </w:t>
      </w:r>
      <w:r w:rsidR="00E55E2F">
        <w:rPr>
          <w:rFonts w:ascii="Times New Roman" w:hAnsi="Times New Roman"/>
          <w:sz w:val="24"/>
          <w:szCs w:val="24"/>
        </w:rPr>
        <w:t>sahtekârlık</w:t>
      </w:r>
      <w:r w:rsidR="007C4F79">
        <w:rPr>
          <w:rFonts w:ascii="Times New Roman" w:hAnsi="Times New Roman"/>
          <w:sz w:val="24"/>
          <w:szCs w:val="24"/>
        </w:rPr>
        <w:t xml:space="preserve"> eğilimi </w:t>
      </w:r>
      <w:r w:rsidR="007C4F79" w:rsidRPr="007C4F79">
        <w:rPr>
          <w:rFonts w:ascii="Times New Roman" w:hAnsi="Times New Roman"/>
          <w:sz w:val="24"/>
          <w:szCs w:val="24"/>
        </w:rPr>
        <w:t>[</w:t>
      </w:r>
      <w:r w:rsidR="007C4F79" w:rsidRPr="004814DE">
        <w:rPr>
          <w:rFonts w:ascii="Times New Roman" w:hAnsi="Times New Roman"/>
          <w:i/>
          <w:sz w:val="24"/>
          <w:szCs w:val="24"/>
        </w:rPr>
        <w:t>t</w:t>
      </w:r>
      <w:r w:rsidR="007C4F79" w:rsidRPr="004814DE">
        <w:rPr>
          <w:rFonts w:ascii="Times New Roman" w:hAnsi="Times New Roman"/>
          <w:i/>
          <w:sz w:val="24"/>
          <w:szCs w:val="24"/>
          <w:vertAlign w:val="subscript"/>
        </w:rPr>
        <w:t>(465)</w:t>
      </w:r>
      <w:r w:rsidR="007C4F79" w:rsidRPr="007C4F79">
        <w:rPr>
          <w:rFonts w:ascii="Times New Roman" w:hAnsi="Times New Roman"/>
          <w:sz w:val="24"/>
          <w:szCs w:val="24"/>
        </w:rPr>
        <w:t xml:space="preserve"> = </w:t>
      </w:r>
      <w:r w:rsidR="007C4F79">
        <w:rPr>
          <w:rFonts w:ascii="Times New Roman" w:hAnsi="Times New Roman"/>
          <w:sz w:val="24"/>
          <w:szCs w:val="24"/>
        </w:rPr>
        <w:t xml:space="preserve">2.538; </w:t>
      </w:r>
      <w:r w:rsidR="007C4F79" w:rsidRPr="004814DE">
        <w:rPr>
          <w:rFonts w:ascii="Times New Roman" w:hAnsi="Times New Roman"/>
          <w:i/>
          <w:sz w:val="24"/>
          <w:szCs w:val="24"/>
        </w:rPr>
        <w:t>p</w:t>
      </w:r>
      <w:r w:rsidR="007C4F79">
        <w:rPr>
          <w:rFonts w:ascii="Times New Roman" w:hAnsi="Times New Roman"/>
          <w:sz w:val="24"/>
          <w:szCs w:val="24"/>
        </w:rPr>
        <w:t>&lt;</w:t>
      </w:r>
      <w:r w:rsidR="007C4F79" w:rsidRPr="007C4F79">
        <w:rPr>
          <w:rFonts w:ascii="Times New Roman" w:hAnsi="Times New Roman"/>
          <w:sz w:val="24"/>
          <w:szCs w:val="24"/>
        </w:rPr>
        <w:t>.05],</w:t>
      </w:r>
      <w:r w:rsidR="00032020">
        <w:rPr>
          <w:rFonts w:ascii="Times New Roman" w:hAnsi="Times New Roman"/>
          <w:sz w:val="24"/>
          <w:szCs w:val="24"/>
        </w:rPr>
        <w:t xml:space="preserve"> </w:t>
      </w:r>
      <w:r w:rsidR="00F21445">
        <w:rPr>
          <w:rFonts w:ascii="Times New Roman" w:hAnsi="Times New Roman"/>
          <w:sz w:val="24"/>
          <w:szCs w:val="24"/>
        </w:rPr>
        <w:t xml:space="preserve">araştırma yapma ve </w:t>
      </w:r>
      <w:proofErr w:type="spellStart"/>
      <w:r w:rsidR="00F21445">
        <w:rPr>
          <w:rFonts w:ascii="Times New Roman" w:hAnsi="Times New Roman"/>
          <w:sz w:val="24"/>
          <w:szCs w:val="24"/>
        </w:rPr>
        <w:t>raporlaştırma</w:t>
      </w:r>
      <w:proofErr w:type="spellEnd"/>
      <w:r w:rsidR="00F21445">
        <w:rPr>
          <w:rFonts w:ascii="Times New Roman" w:hAnsi="Times New Roman"/>
          <w:sz w:val="24"/>
          <w:szCs w:val="24"/>
        </w:rPr>
        <w:t xml:space="preserve"> sürecinde </w:t>
      </w:r>
      <w:r w:rsidR="00E55E2F">
        <w:rPr>
          <w:rFonts w:ascii="Times New Roman" w:hAnsi="Times New Roman"/>
          <w:sz w:val="24"/>
          <w:szCs w:val="24"/>
        </w:rPr>
        <w:t>sahtekârlık</w:t>
      </w:r>
      <w:r w:rsidR="00F21445">
        <w:rPr>
          <w:rFonts w:ascii="Times New Roman" w:hAnsi="Times New Roman"/>
          <w:sz w:val="24"/>
          <w:szCs w:val="24"/>
        </w:rPr>
        <w:t xml:space="preserve"> eğilimi </w:t>
      </w:r>
      <w:r w:rsidR="00F21445" w:rsidRPr="00F21445">
        <w:rPr>
          <w:rFonts w:ascii="Times New Roman" w:hAnsi="Times New Roman"/>
          <w:sz w:val="24"/>
          <w:szCs w:val="24"/>
        </w:rPr>
        <w:t>[</w:t>
      </w:r>
      <w:r w:rsidR="00F21445" w:rsidRPr="004814DE">
        <w:rPr>
          <w:rFonts w:ascii="Times New Roman" w:hAnsi="Times New Roman"/>
          <w:i/>
          <w:sz w:val="24"/>
          <w:szCs w:val="24"/>
        </w:rPr>
        <w:t>t</w:t>
      </w:r>
      <w:r w:rsidR="00F21445" w:rsidRPr="004814DE">
        <w:rPr>
          <w:rFonts w:ascii="Times New Roman" w:hAnsi="Times New Roman"/>
          <w:i/>
          <w:sz w:val="24"/>
          <w:szCs w:val="24"/>
          <w:vertAlign w:val="subscript"/>
        </w:rPr>
        <w:t>(465)</w:t>
      </w:r>
      <w:r w:rsidR="00F21445" w:rsidRPr="00F21445">
        <w:rPr>
          <w:rFonts w:ascii="Times New Roman" w:hAnsi="Times New Roman"/>
          <w:sz w:val="24"/>
          <w:szCs w:val="24"/>
        </w:rPr>
        <w:t xml:space="preserve"> = </w:t>
      </w:r>
      <w:r w:rsidR="00F21445">
        <w:rPr>
          <w:rFonts w:ascii="Times New Roman" w:hAnsi="Times New Roman"/>
          <w:sz w:val="24"/>
          <w:szCs w:val="24"/>
        </w:rPr>
        <w:t>2.535</w:t>
      </w:r>
      <w:r w:rsidR="00F21445" w:rsidRPr="00F21445">
        <w:rPr>
          <w:rFonts w:ascii="Times New Roman" w:hAnsi="Times New Roman"/>
          <w:sz w:val="24"/>
          <w:szCs w:val="24"/>
        </w:rPr>
        <w:t xml:space="preserve">; </w:t>
      </w:r>
      <w:r w:rsidR="00F21445" w:rsidRPr="004814DE">
        <w:rPr>
          <w:rFonts w:ascii="Times New Roman" w:hAnsi="Times New Roman"/>
          <w:i/>
          <w:sz w:val="24"/>
          <w:szCs w:val="24"/>
        </w:rPr>
        <w:t>p</w:t>
      </w:r>
      <w:r w:rsidR="00F21445" w:rsidRPr="00F21445">
        <w:rPr>
          <w:rFonts w:ascii="Times New Roman" w:hAnsi="Times New Roman"/>
          <w:sz w:val="24"/>
          <w:szCs w:val="24"/>
        </w:rPr>
        <w:t>&lt;</w:t>
      </w:r>
      <w:r w:rsidR="00F21445">
        <w:rPr>
          <w:rFonts w:ascii="Times New Roman" w:hAnsi="Times New Roman"/>
          <w:sz w:val="24"/>
          <w:szCs w:val="24"/>
        </w:rPr>
        <w:t xml:space="preserve">.05] ve atıflara yönelik </w:t>
      </w:r>
      <w:r w:rsidR="00E55E2F">
        <w:rPr>
          <w:rFonts w:ascii="Times New Roman" w:hAnsi="Times New Roman"/>
          <w:sz w:val="24"/>
          <w:szCs w:val="24"/>
        </w:rPr>
        <w:t>sahtekârlık</w:t>
      </w:r>
      <w:r w:rsidR="008768CF">
        <w:rPr>
          <w:rFonts w:ascii="Times New Roman" w:hAnsi="Times New Roman"/>
          <w:sz w:val="24"/>
          <w:szCs w:val="24"/>
        </w:rPr>
        <w:t xml:space="preserve"> eğilimi</w:t>
      </w:r>
      <w:r w:rsidR="00F21445" w:rsidRPr="00F21445">
        <w:rPr>
          <w:rFonts w:ascii="Times New Roman" w:hAnsi="Times New Roman"/>
          <w:sz w:val="24"/>
          <w:szCs w:val="24"/>
        </w:rPr>
        <w:t xml:space="preserve"> [</w:t>
      </w:r>
      <w:r w:rsidR="00F21445" w:rsidRPr="004814DE">
        <w:rPr>
          <w:rFonts w:ascii="Times New Roman" w:hAnsi="Times New Roman"/>
          <w:i/>
          <w:sz w:val="24"/>
          <w:szCs w:val="24"/>
        </w:rPr>
        <w:t>t</w:t>
      </w:r>
      <w:r w:rsidR="00F21445" w:rsidRPr="004814DE">
        <w:rPr>
          <w:rFonts w:ascii="Times New Roman" w:hAnsi="Times New Roman"/>
          <w:i/>
          <w:sz w:val="24"/>
          <w:szCs w:val="24"/>
          <w:vertAlign w:val="subscript"/>
        </w:rPr>
        <w:t>(465)</w:t>
      </w:r>
      <w:r w:rsidR="00F21445" w:rsidRPr="00F21445">
        <w:rPr>
          <w:rFonts w:ascii="Times New Roman" w:hAnsi="Times New Roman"/>
          <w:sz w:val="24"/>
          <w:szCs w:val="24"/>
        </w:rPr>
        <w:t xml:space="preserve"> = 2.</w:t>
      </w:r>
      <w:r w:rsidR="00F21445">
        <w:rPr>
          <w:rFonts w:ascii="Times New Roman" w:hAnsi="Times New Roman"/>
          <w:sz w:val="24"/>
          <w:szCs w:val="24"/>
        </w:rPr>
        <w:t>154</w:t>
      </w:r>
      <w:r w:rsidR="00F21445" w:rsidRPr="00F21445">
        <w:rPr>
          <w:rFonts w:ascii="Times New Roman" w:hAnsi="Times New Roman"/>
          <w:sz w:val="24"/>
          <w:szCs w:val="24"/>
        </w:rPr>
        <w:t xml:space="preserve">; </w:t>
      </w:r>
      <w:r w:rsidR="00F21445" w:rsidRPr="004814DE">
        <w:rPr>
          <w:rFonts w:ascii="Times New Roman" w:hAnsi="Times New Roman"/>
          <w:i/>
          <w:sz w:val="24"/>
          <w:szCs w:val="24"/>
        </w:rPr>
        <w:t>p</w:t>
      </w:r>
      <w:r w:rsidR="00F21445" w:rsidRPr="00F21445">
        <w:rPr>
          <w:rFonts w:ascii="Times New Roman" w:hAnsi="Times New Roman"/>
          <w:sz w:val="24"/>
          <w:szCs w:val="24"/>
        </w:rPr>
        <w:t>&lt;.05]</w:t>
      </w:r>
      <w:r w:rsidR="00F21445">
        <w:rPr>
          <w:rFonts w:ascii="Times New Roman" w:hAnsi="Times New Roman"/>
          <w:sz w:val="24"/>
          <w:szCs w:val="24"/>
        </w:rPr>
        <w:t xml:space="preserve"> boyutlarında anlamlı farklılık olduğu tespit edilmiştir. İlgili boyutlarda kadın ve erkek öğrencilerin görüşleri birbirinden farklılaşmaktadır. </w:t>
      </w:r>
      <w:r w:rsidR="00A65EA0">
        <w:rPr>
          <w:rFonts w:ascii="Times New Roman" w:hAnsi="Times New Roman"/>
          <w:sz w:val="24"/>
          <w:szCs w:val="24"/>
        </w:rPr>
        <w:t xml:space="preserve">Ödev, proje gibi çalışmalarda </w:t>
      </w:r>
      <w:r w:rsidR="00206C8C">
        <w:rPr>
          <w:rFonts w:ascii="Times New Roman" w:hAnsi="Times New Roman"/>
          <w:sz w:val="24"/>
          <w:szCs w:val="24"/>
        </w:rPr>
        <w:t>sahtekârlık</w:t>
      </w:r>
      <w:r w:rsidR="00A65EA0">
        <w:rPr>
          <w:rFonts w:ascii="Times New Roman" w:hAnsi="Times New Roman"/>
          <w:sz w:val="24"/>
          <w:szCs w:val="24"/>
        </w:rPr>
        <w:t xml:space="preserve"> eğilimi ve atıflara yönelik </w:t>
      </w:r>
      <w:r w:rsidR="00206C8C">
        <w:rPr>
          <w:rFonts w:ascii="Times New Roman" w:hAnsi="Times New Roman"/>
          <w:sz w:val="24"/>
          <w:szCs w:val="24"/>
        </w:rPr>
        <w:t>sahtekârlık</w:t>
      </w:r>
      <w:r w:rsidR="00A65EA0">
        <w:rPr>
          <w:rFonts w:ascii="Times New Roman" w:hAnsi="Times New Roman"/>
          <w:sz w:val="24"/>
          <w:szCs w:val="24"/>
        </w:rPr>
        <w:t xml:space="preserve"> eğilimi boyutlarında erkek öğrencilerin ortalamalarının </w:t>
      </w:r>
      <w:r w:rsidR="00206C8C">
        <w:rPr>
          <w:rFonts w:ascii="Times New Roman" w:hAnsi="Times New Roman"/>
          <w:sz w:val="24"/>
          <w:szCs w:val="24"/>
        </w:rPr>
        <w:t xml:space="preserve">kadın öğrencilerden </w:t>
      </w:r>
      <w:r w:rsidR="00A65EA0">
        <w:rPr>
          <w:rFonts w:ascii="Times New Roman" w:hAnsi="Times New Roman"/>
          <w:sz w:val="24"/>
          <w:szCs w:val="24"/>
        </w:rPr>
        <w:t xml:space="preserve">yüksek çıkma nedeni </w:t>
      </w:r>
      <w:r w:rsidR="00206C8C">
        <w:rPr>
          <w:rFonts w:ascii="Times New Roman" w:hAnsi="Times New Roman"/>
          <w:sz w:val="24"/>
          <w:szCs w:val="24"/>
        </w:rPr>
        <w:t xml:space="preserve">kadın öğrencilerin ödev hazırlama ve yapma sürecinde daha titiz </w:t>
      </w:r>
      <w:r w:rsidR="00A3437C">
        <w:rPr>
          <w:rFonts w:ascii="Times New Roman" w:hAnsi="Times New Roman"/>
          <w:sz w:val="24"/>
          <w:szCs w:val="24"/>
        </w:rPr>
        <w:t>olmala</w:t>
      </w:r>
      <w:r w:rsidR="00206C8C">
        <w:rPr>
          <w:rFonts w:ascii="Times New Roman" w:hAnsi="Times New Roman"/>
          <w:sz w:val="24"/>
          <w:szCs w:val="24"/>
        </w:rPr>
        <w:t xml:space="preserve">rı, sorumluluk duygularının daha yüksek olması gibi nedenlere bağlanabilir. </w:t>
      </w:r>
      <w:proofErr w:type="gramStart"/>
      <w:r w:rsidR="007F402A">
        <w:rPr>
          <w:rFonts w:ascii="Times New Roman" w:hAnsi="Times New Roman"/>
          <w:sz w:val="24"/>
          <w:szCs w:val="24"/>
        </w:rPr>
        <w:t>Araştırma  yapma</w:t>
      </w:r>
      <w:proofErr w:type="gramEnd"/>
      <w:r w:rsidR="007F402A">
        <w:rPr>
          <w:rFonts w:ascii="Times New Roman" w:hAnsi="Times New Roman"/>
          <w:sz w:val="24"/>
          <w:szCs w:val="24"/>
        </w:rPr>
        <w:t xml:space="preserve"> ve </w:t>
      </w:r>
      <w:proofErr w:type="spellStart"/>
      <w:r w:rsidR="007F402A">
        <w:rPr>
          <w:rFonts w:ascii="Times New Roman" w:hAnsi="Times New Roman"/>
          <w:sz w:val="24"/>
          <w:szCs w:val="24"/>
        </w:rPr>
        <w:t>raporlaştırma</w:t>
      </w:r>
      <w:proofErr w:type="spellEnd"/>
      <w:r w:rsidR="007F402A">
        <w:rPr>
          <w:rFonts w:ascii="Times New Roman" w:hAnsi="Times New Roman"/>
          <w:sz w:val="24"/>
          <w:szCs w:val="24"/>
        </w:rPr>
        <w:t xml:space="preserve"> sürecinde anlamlı  fark çıkma sebebi kadınların detaylara daha fazla önem vermesine bağlanabilir.</w:t>
      </w:r>
    </w:p>
    <w:p w14:paraId="4CF35D24" w14:textId="77777777" w:rsidR="000B7C6B" w:rsidRPr="008B5411" w:rsidRDefault="000B7C6B" w:rsidP="0079012E">
      <w:pPr>
        <w:spacing w:line="480" w:lineRule="auto"/>
        <w:jc w:val="both"/>
        <w:rPr>
          <w:rFonts w:ascii="Times New Roman" w:hAnsi="Times New Roman"/>
          <w:b/>
          <w:sz w:val="24"/>
          <w:szCs w:val="24"/>
        </w:rPr>
      </w:pPr>
      <w:r w:rsidRPr="008B5411">
        <w:rPr>
          <w:rFonts w:ascii="Times New Roman" w:hAnsi="Times New Roman"/>
          <w:b/>
          <w:sz w:val="24"/>
          <w:szCs w:val="24"/>
        </w:rPr>
        <w:lastRenderedPageBreak/>
        <w:t>Öğrenim Durumuna İlişkin Bulgular</w:t>
      </w:r>
    </w:p>
    <w:p w14:paraId="6F5EF823" w14:textId="5FA78AE1" w:rsidR="008B7875" w:rsidRDefault="00717BCF" w:rsidP="00A61777">
      <w:pPr>
        <w:spacing w:after="0" w:line="480" w:lineRule="auto"/>
        <w:ind w:firstLine="708"/>
        <w:jc w:val="both"/>
        <w:rPr>
          <w:rFonts w:ascii="Times New Roman" w:hAnsi="Times New Roman"/>
          <w:sz w:val="24"/>
          <w:szCs w:val="24"/>
        </w:rPr>
      </w:pPr>
      <w:r>
        <w:rPr>
          <w:rFonts w:ascii="Times New Roman" w:hAnsi="Times New Roman"/>
          <w:sz w:val="24"/>
          <w:szCs w:val="24"/>
        </w:rPr>
        <w:t>Araştırmaya katılan l</w:t>
      </w:r>
      <w:r w:rsidR="00F21445">
        <w:rPr>
          <w:rFonts w:ascii="Times New Roman" w:hAnsi="Times New Roman"/>
          <w:sz w:val="24"/>
          <w:szCs w:val="24"/>
        </w:rPr>
        <w:t>isans ve lisansüstü öğrencilerin görüşleri arasındaki farklılı</w:t>
      </w:r>
      <w:r w:rsidR="004E5054">
        <w:rPr>
          <w:rFonts w:ascii="Times New Roman" w:hAnsi="Times New Roman"/>
          <w:sz w:val="24"/>
          <w:szCs w:val="24"/>
        </w:rPr>
        <w:t>ğın</w:t>
      </w:r>
      <w:r w:rsidR="00F21445">
        <w:rPr>
          <w:rFonts w:ascii="Times New Roman" w:hAnsi="Times New Roman"/>
          <w:sz w:val="24"/>
          <w:szCs w:val="24"/>
        </w:rPr>
        <w:t xml:space="preserve"> test edildiği </w:t>
      </w:r>
      <w:r>
        <w:rPr>
          <w:rFonts w:ascii="Times New Roman" w:hAnsi="Times New Roman"/>
          <w:sz w:val="24"/>
          <w:szCs w:val="24"/>
        </w:rPr>
        <w:t xml:space="preserve">t testi sonucunda elde edilen </w:t>
      </w:r>
      <w:r w:rsidR="00E162A1">
        <w:rPr>
          <w:rFonts w:ascii="Times New Roman" w:hAnsi="Times New Roman"/>
          <w:sz w:val="24"/>
          <w:szCs w:val="24"/>
        </w:rPr>
        <w:t>bulgular Tablo 4</w:t>
      </w:r>
      <w:r w:rsidR="00F21445">
        <w:rPr>
          <w:rFonts w:ascii="Times New Roman" w:hAnsi="Times New Roman"/>
          <w:sz w:val="24"/>
          <w:szCs w:val="24"/>
        </w:rPr>
        <w:t>’te verilmiştir.</w:t>
      </w:r>
    </w:p>
    <w:p w14:paraId="226AD565" w14:textId="2DA2DBAE" w:rsidR="00F21445" w:rsidRPr="00ED58A0" w:rsidRDefault="00F21445" w:rsidP="00211A53">
      <w:pPr>
        <w:spacing w:after="0" w:line="480" w:lineRule="auto"/>
        <w:jc w:val="both"/>
        <w:rPr>
          <w:rFonts w:ascii="Times New Roman" w:hAnsi="Times New Roman"/>
          <w:i/>
          <w:sz w:val="24"/>
          <w:szCs w:val="24"/>
        </w:rPr>
      </w:pPr>
      <w:r w:rsidRPr="002435D4">
        <w:rPr>
          <w:rFonts w:ascii="Times New Roman" w:hAnsi="Times New Roman"/>
          <w:sz w:val="24"/>
          <w:szCs w:val="24"/>
        </w:rPr>
        <w:t xml:space="preserve">Tablo </w:t>
      </w:r>
      <w:r w:rsidR="00E162A1">
        <w:rPr>
          <w:rFonts w:ascii="Times New Roman" w:hAnsi="Times New Roman"/>
          <w:sz w:val="24"/>
          <w:szCs w:val="24"/>
        </w:rPr>
        <w:t>4</w:t>
      </w:r>
      <w:r w:rsidR="00ED58A0" w:rsidRPr="002435D4">
        <w:rPr>
          <w:rFonts w:ascii="Times New Roman" w:hAnsi="Times New Roman"/>
          <w:sz w:val="24"/>
          <w:szCs w:val="24"/>
        </w:rPr>
        <w:t>.</w:t>
      </w:r>
      <w:r w:rsidR="00E162A1">
        <w:rPr>
          <w:rFonts w:ascii="Times New Roman" w:hAnsi="Times New Roman"/>
          <w:sz w:val="24"/>
          <w:szCs w:val="24"/>
        </w:rPr>
        <w:t xml:space="preserve"> </w:t>
      </w:r>
      <w:r w:rsidRPr="00ED58A0">
        <w:rPr>
          <w:rFonts w:ascii="Times New Roman" w:hAnsi="Times New Roman"/>
          <w:i/>
          <w:sz w:val="24"/>
          <w:szCs w:val="24"/>
        </w:rPr>
        <w:t xml:space="preserve">Öğrenim </w:t>
      </w:r>
      <w:r w:rsidR="00DB7CA9">
        <w:rPr>
          <w:rFonts w:ascii="Times New Roman" w:hAnsi="Times New Roman"/>
          <w:i/>
          <w:sz w:val="24"/>
          <w:szCs w:val="24"/>
        </w:rPr>
        <w:t>Durumuna İlişkin t Testi Sonuçları</w:t>
      </w:r>
    </w:p>
    <w:tbl>
      <w:tblPr>
        <w:tblW w:w="9231"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453"/>
        <w:gridCol w:w="1403"/>
        <w:gridCol w:w="866"/>
        <w:gridCol w:w="702"/>
        <w:gridCol w:w="561"/>
        <w:gridCol w:w="420"/>
        <w:gridCol w:w="783"/>
        <w:gridCol w:w="1043"/>
      </w:tblGrid>
      <w:tr w:rsidR="000D11C5" w:rsidRPr="00DC5D7C" w14:paraId="0A41C1D6" w14:textId="77777777" w:rsidTr="00DC5D7C">
        <w:trPr>
          <w:trHeight w:val="616"/>
        </w:trPr>
        <w:tc>
          <w:tcPr>
            <w:tcW w:w="3453" w:type="dxa"/>
          </w:tcPr>
          <w:p w14:paraId="77894B78"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Boyutlar</w:t>
            </w:r>
          </w:p>
        </w:tc>
        <w:tc>
          <w:tcPr>
            <w:tcW w:w="1403" w:type="dxa"/>
          </w:tcPr>
          <w:p w14:paraId="69213B3E" w14:textId="77777777" w:rsidR="00F21445" w:rsidRPr="00DC5D7C" w:rsidRDefault="00F21445" w:rsidP="00DC5D7C">
            <w:pPr>
              <w:spacing w:after="0" w:line="240" w:lineRule="auto"/>
              <w:jc w:val="both"/>
              <w:rPr>
                <w:rFonts w:ascii="Times New Roman" w:hAnsi="Times New Roman"/>
                <w:sz w:val="24"/>
                <w:szCs w:val="24"/>
              </w:rPr>
            </w:pPr>
            <w:proofErr w:type="spellStart"/>
            <w:proofErr w:type="gramStart"/>
            <w:r w:rsidRPr="00DC5D7C">
              <w:rPr>
                <w:rFonts w:ascii="Times New Roman" w:hAnsi="Times New Roman"/>
                <w:sz w:val="24"/>
                <w:szCs w:val="24"/>
              </w:rPr>
              <w:t>Öğ.Durumu</w:t>
            </w:r>
            <w:proofErr w:type="spellEnd"/>
            <w:proofErr w:type="gramEnd"/>
          </w:p>
        </w:tc>
        <w:tc>
          <w:tcPr>
            <w:tcW w:w="866" w:type="dxa"/>
          </w:tcPr>
          <w:p w14:paraId="3AEAB515" w14:textId="77777777" w:rsidR="00F21445" w:rsidRPr="00DC5D7C" w:rsidRDefault="00F21445" w:rsidP="00DC5D7C">
            <w:pPr>
              <w:spacing w:after="0" w:line="240" w:lineRule="auto"/>
              <w:jc w:val="both"/>
              <w:rPr>
                <w:rFonts w:ascii="Times New Roman" w:hAnsi="Times New Roman"/>
                <w:i/>
                <w:sz w:val="24"/>
                <w:szCs w:val="24"/>
              </w:rPr>
            </w:pPr>
            <w:proofErr w:type="gramStart"/>
            <w:r w:rsidRPr="00DC5D7C">
              <w:rPr>
                <w:rFonts w:ascii="Times New Roman" w:hAnsi="Times New Roman"/>
                <w:i/>
                <w:sz w:val="24"/>
                <w:szCs w:val="24"/>
              </w:rPr>
              <w:t>n</w:t>
            </w:r>
            <w:proofErr w:type="gramEnd"/>
            <w:r w:rsidRPr="00DC5D7C">
              <w:rPr>
                <w:rFonts w:ascii="Times New Roman" w:hAnsi="Times New Roman"/>
                <w:i/>
                <w:sz w:val="24"/>
                <w:szCs w:val="24"/>
              </w:rPr>
              <w:t>: 467</w:t>
            </w:r>
          </w:p>
        </w:tc>
        <w:tc>
          <w:tcPr>
            <w:tcW w:w="702" w:type="dxa"/>
          </w:tcPr>
          <w:p w14:paraId="5931AE42" w14:textId="77777777" w:rsidR="00F21445" w:rsidRPr="00DC5D7C" w:rsidRDefault="008D4EE1" w:rsidP="00DC5D7C">
            <w:pPr>
              <w:spacing w:after="0" w:line="240" w:lineRule="auto"/>
              <w:jc w:val="both"/>
              <w:rPr>
                <w:rFonts w:ascii="Times New Roman" w:hAnsi="Times New Roman"/>
                <w:i/>
                <w:sz w:val="24"/>
                <w:szCs w:val="24"/>
              </w:rPr>
            </w:pPr>
            <w:r w:rsidRPr="00DC5D7C">
              <w:rPr>
                <w:rFonts w:ascii="Times New Roman" w:hAnsi="Times New Roman"/>
                <w:i/>
                <w:sz w:val="24"/>
                <w:szCs w:val="24"/>
              </w:rPr>
              <w:object w:dxaOrig="136" w:dyaOrig="170" w14:anchorId="4E666412">
                <v:shape id="_x0000_i1032" style="width:12pt;height:15pt" coordsize="" o:spt="100" adj="0,,0" path="" stroked="f">
                  <v:stroke joinstyle="miter"/>
                  <v:imagedata r:id="rId8" o:title=""/>
                  <v:formulas/>
                  <v:path o:connecttype="segments"/>
                </v:shape>
                <o:OLEObject Type="Embed" ProgID="Equation.DSMT4" ShapeID="_x0000_i1032" DrawAspect="Content" ObjectID="_1606762109" r:id="rId16"/>
              </w:object>
            </w:r>
          </w:p>
        </w:tc>
        <w:tc>
          <w:tcPr>
            <w:tcW w:w="561" w:type="dxa"/>
          </w:tcPr>
          <w:p w14:paraId="61F70CB1" w14:textId="77777777" w:rsidR="00F21445" w:rsidRPr="00DC5D7C" w:rsidRDefault="00F21445" w:rsidP="00DC5D7C">
            <w:pPr>
              <w:spacing w:after="0" w:line="240" w:lineRule="auto"/>
              <w:jc w:val="both"/>
              <w:rPr>
                <w:rFonts w:ascii="Times New Roman" w:hAnsi="Times New Roman"/>
                <w:i/>
                <w:sz w:val="24"/>
                <w:szCs w:val="24"/>
              </w:rPr>
            </w:pPr>
            <w:proofErr w:type="gramStart"/>
            <w:r w:rsidRPr="00DC5D7C">
              <w:rPr>
                <w:rFonts w:ascii="Times New Roman" w:hAnsi="Times New Roman"/>
                <w:i/>
                <w:sz w:val="24"/>
                <w:szCs w:val="24"/>
              </w:rPr>
              <w:t>s</w:t>
            </w:r>
            <w:proofErr w:type="gramEnd"/>
          </w:p>
        </w:tc>
        <w:tc>
          <w:tcPr>
            <w:tcW w:w="420" w:type="dxa"/>
          </w:tcPr>
          <w:p w14:paraId="5DAEBFA9" w14:textId="77777777" w:rsidR="00F21445" w:rsidRPr="00DC5D7C" w:rsidRDefault="00F21445" w:rsidP="00DC5D7C">
            <w:pPr>
              <w:spacing w:after="0" w:line="240" w:lineRule="auto"/>
              <w:jc w:val="both"/>
              <w:rPr>
                <w:rFonts w:ascii="Times New Roman" w:hAnsi="Times New Roman"/>
                <w:i/>
                <w:sz w:val="24"/>
                <w:szCs w:val="24"/>
              </w:rPr>
            </w:pPr>
            <w:proofErr w:type="spellStart"/>
            <w:r w:rsidRPr="00DC5D7C">
              <w:rPr>
                <w:rFonts w:ascii="Times New Roman" w:hAnsi="Times New Roman"/>
                <w:i/>
                <w:sz w:val="24"/>
                <w:szCs w:val="24"/>
              </w:rPr>
              <w:t>Sd</w:t>
            </w:r>
            <w:proofErr w:type="spellEnd"/>
          </w:p>
        </w:tc>
        <w:tc>
          <w:tcPr>
            <w:tcW w:w="783" w:type="dxa"/>
          </w:tcPr>
          <w:p w14:paraId="13FB9CAD" w14:textId="77777777" w:rsidR="00F21445" w:rsidRPr="00DC5D7C" w:rsidRDefault="00F21445" w:rsidP="00DC5D7C">
            <w:pPr>
              <w:spacing w:after="0" w:line="240" w:lineRule="auto"/>
              <w:jc w:val="both"/>
              <w:rPr>
                <w:rFonts w:ascii="Times New Roman" w:hAnsi="Times New Roman"/>
                <w:i/>
                <w:sz w:val="24"/>
                <w:szCs w:val="24"/>
              </w:rPr>
            </w:pPr>
            <w:proofErr w:type="gramStart"/>
            <w:r w:rsidRPr="00DC5D7C">
              <w:rPr>
                <w:rFonts w:ascii="Times New Roman" w:hAnsi="Times New Roman"/>
                <w:i/>
                <w:sz w:val="24"/>
                <w:szCs w:val="24"/>
              </w:rPr>
              <w:t>t</w:t>
            </w:r>
            <w:proofErr w:type="gramEnd"/>
          </w:p>
        </w:tc>
        <w:tc>
          <w:tcPr>
            <w:tcW w:w="1043" w:type="dxa"/>
          </w:tcPr>
          <w:p w14:paraId="36B64A00" w14:textId="77777777" w:rsidR="00F21445" w:rsidRPr="00DC5D7C" w:rsidRDefault="00F21445" w:rsidP="00DC5D7C">
            <w:pPr>
              <w:spacing w:after="0" w:line="240" w:lineRule="auto"/>
              <w:jc w:val="both"/>
              <w:rPr>
                <w:rFonts w:ascii="Times New Roman" w:hAnsi="Times New Roman"/>
                <w:i/>
                <w:sz w:val="24"/>
                <w:szCs w:val="24"/>
              </w:rPr>
            </w:pPr>
            <w:r w:rsidRPr="00DC5D7C">
              <w:rPr>
                <w:rFonts w:ascii="Times New Roman" w:hAnsi="Times New Roman"/>
                <w:i/>
                <w:sz w:val="24"/>
                <w:szCs w:val="24"/>
              </w:rPr>
              <w:t>P</w:t>
            </w:r>
          </w:p>
        </w:tc>
      </w:tr>
      <w:tr w:rsidR="000D11C5" w:rsidRPr="00DC5D7C" w14:paraId="14025912" w14:textId="77777777" w:rsidTr="00DC5D7C">
        <w:trPr>
          <w:trHeight w:val="601"/>
        </w:trPr>
        <w:tc>
          <w:tcPr>
            <w:tcW w:w="3453" w:type="dxa"/>
          </w:tcPr>
          <w:p w14:paraId="17B5EE6F"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Kopya çekme eğ.</w:t>
            </w:r>
          </w:p>
        </w:tc>
        <w:tc>
          <w:tcPr>
            <w:tcW w:w="1403" w:type="dxa"/>
          </w:tcPr>
          <w:p w14:paraId="3988DAF0"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Lisans </w:t>
            </w:r>
          </w:p>
          <w:p w14:paraId="5243EF05"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Lisansüstü</w:t>
            </w:r>
          </w:p>
        </w:tc>
        <w:tc>
          <w:tcPr>
            <w:tcW w:w="866" w:type="dxa"/>
          </w:tcPr>
          <w:p w14:paraId="133577BF"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362</w:t>
            </w:r>
          </w:p>
          <w:p w14:paraId="053FA791"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105</w:t>
            </w:r>
          </w:p>
        </w:tc>
        <w:tc>
          <w:tcPr>
            <w:tcW w:w="702" w:type="dxa"/>
          </w:tcPr>
          <w:p w14:paraId="760C1C98"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2.91</w:t>
            </w:r>
          </w:p>
          <w:p w14:paraId="49B1F8E4"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2.76</w:t>
            </w:r>
          </w:p>
        </w:tc>
        <w:tc>
          <w:tcPr>
            <w:tcW w:w="561" w:type="dxa"/>
          </w:tcPr>
          <w:p w14:paraId="4BA61E77"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.58</w:t>
            </w:r>
          </w:p>
          <w:p w14:paraId="3EEB9AB1"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.44</w:t>
            </w:r>
          </w:p>
        </w:tc>
        <w:tc>
          <w:tcPr>
            <w:tcW w:w="420" w:type="dxa"/>
            <w:vMerge w:val="restart"/>
            <w:textDirection w:val="btLr"/>
          </w:tcPr>
          <w:p w14:paraId="6F9A3B82" w14:textId="77777777" w:rsidR="00F21445" w:rsidRPr="00DC5D7C" w:rsidRDefault="00516485" w:rsidP="00DC5D7C">
            <w:pPr>
              <w:spacing w:after="0" w:line="240" w:lineRule="auto"/>
              <w:ind w:left="113" w:right="113"/>
              <w:jc w:val="center"/>
              <w:rPr>
                <w:rFonts w:ascii="Times New Roman" w:hAnsi="Times New Roman"/>
                <w:sz w:val="24"/>
                <w:szCs w:val="24"/>
              </w:rPr>
            </w:pPr>
            <w:r w:rsidRPr="00DC5D7C">
              <w:rPr>
                <w:rFonts w:ascii="Times New Roman" w:hAnsi="Times New Roman"/>
                <w:sz w:val="24"/>
                <w:szCs w:val="24"/>
              </w:rPr>
              <w:t>465</w:t>
            </w:r>
          </w:p>
        </w:tc>
        <w:tc>
          <w:tcPr>
            <w:tcW w:w="783" w:type="dxa"/>
          </w:tcPr>
          <w:p w14:paraId="0AE9E7CF"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2.41</w:t>
            </w:r>
            <w:r w:rsidR="00BB1DAF" w:rsidRPr="00DC5D7C">
              <w:rPr>
                <w:rFonts w:ascii="Times New Roman" w:hAnsi="Times New Roman"/>
                <w:sz w:val="24"/>
                <w:szCs w:val="24"/>
              </w:rPr>
              <w:t>2</w:t>
            </w:r>
          </w:p>
        </w:tc>
        <w:tc>
          <w:tcPr>
            <w:tcW w:w="1043" w:type="dxa"/>
          </w:tcPr>
          <w:p w14:paraId="4A6EB429"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.016*</w:t>
            </w:r>
          </w:p>
        </w:tc>
      </w:tr>
      <w:tr w:rsidR="000D11C5" w:rsidRPr="00DC5D7C" w14:paraId="4BE36A1D" w14:textId="77777777" w:rsidTr="00DC5D7C">
        <w:trPr>
          <w:trHeight w:val="616"/>
        </w:trPr>
        <w:tc>
          <w:tcPr>
            <w:tcW w:w="3453" w:type="dxa"/>
          </w:tcPr>
          <w:p w14:paraId="391FC8A7"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Ödev, proje gibi çalışmalarda sah.  </w:t>
            </w:r>
            <w:proofErr w:type="gramStart"/>
            <w:r w:rsidRPr="00DC5D7C">
              <w:rPr>
                <w:rFonts w:ascii="Times New Roman" w:hAnsi="Times New Roman"/>
                <w:sz w:val="24"/>
                <w:szCs w:val="24"/>
              </w:rPr>
              <w:t>eğ</w:t>
            </w:r>
            <w:proofErr w:type="gramEnd"/>
            <w:r w:rsidRPr="00DC5D7C">
              <w:rPr>
                <w:rFonts w:ascii="Times New Roman" w:hAnsi="Times New Roman"/>
                <w:sz w:val="24"/>
                <w:szCs w:val="24"/>
              </w:rPr>
              <w:t>.</w:t>
            </w:r>
          </w:p>
        </w:tc>
        <w:tc>
          <w:tcPr>
            <w:tcW w:w="1403" w:type="dxa"/>
          </w:tcPr>
          <w:p w14:paraId="13618297"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Lisans </w:t>
            </w:r>
          </w:p>
          <w:p w14:paraId="1EDB9F1E"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Lisansüstü</w:t>
            </w:r>
          </w:p>
        </w:tc>
        <w:tc>
          <w:tcPr>
            <w:tcW w:w="866" w:type="dxa"/>
          </w:tcPr>
          <w:p w14:paraId="6A740794"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362</w:t>
            </w:r>
          </w:p>
          <w:p w14:paraId="0053B620"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105</w:t>
            </w:r>
          </w:p>
        </w:tc>
        <w:tc>
          <w:tcPr>
            <w:tcW w:w="702" w:type="dxa"/>
          </w:tcPr>
          <w:p w14:paraId="267E98AF"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3.09</w:t>
            </w:r>
          </w:p>
          <w:p w14:paraId="61B427BF"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3.19</w:t>
            </w:r>
          </w:p>
        </w:tc>
        <w:tc>
          <w:tcPr>
            <w:tcW w:w="561" w:type="dxa"/>
          </w:tcPr>
          <w:p w14:paraId="5765BF20"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.45</w:t>
            </w:r>
          </w:p>
          <w:p w14:paraId="75620850"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.41</w:t>
            </w:r>
          </w:p>
        </w:tc>
        <w:tc>
          <w:tcPr>
            <w:tcW w:w="420" w:type="dxa"/>
            <w:vMerge/>
          </w:tcPr>
          <w:p w14:paraId="4CE5CF29" w14:textId="77777777" w:rsidR="00F21445" w:rsidRPr="00DC5D7C" w:rsidRDefault="00F21445" w:rsidP="00DC5D7C">
            <w:pPr>
              <w:spacing w:after="0" w:line="240" w:lineRule="auto"/>
              <w:rPr>
                <w:rFonts w:ascii="Times New Roman" w:hAnsi="Times New Roman"/>
                <w:sz w:val="24"/>
                <w:szCs w:val="24"/>
              </w:rPr>
            </w:pPr>
          </w:p>
        </w:tc>
        <w:tc>
          <w:tcPr>
            <w:tcW w:w="783" w:type="dxa"/>
          </w:tcPr>
          <w:p w14:paraId="27493987"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2.12</w:t>
            </w:r>
            <w:r w:rsidR="00BB1DAF" w:rsidRPr="00DC5D7C">
              <w:rPr>
                <w:rFonts w:ascii="Times New Roman" w:hAnsi="Times New Roman"/>
                <w:sz w:val="24"/>
                <w:szCs w:val="24"/>
              </w:rPr>
              <w:t>9</w:t>
            </w:r>
          </w:p>
        </w:tc>
        <w:tc>
          <w:tcPr>
            <w:tcW w:w="1043" w:type="dxa"/>
          </w:tcPr>
          <w:p w14:paraId="3F30BD85"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.034*</w:t>
            </w:r>
          </w:p>
        </w:tc>
      </w:tr>
      <w:tr w:rsidR="000D11C5" w:rsidRPr="00DC5D7C" w14:paraId="6CDCEC98" w14:textId="77777777" w:rsidTr="00DC5D7C">
        <w:trPr>
          <w:trHeight w:val="601"/>
        </w:trPr>
        <w:tc>
          <w:tcPr>
            <w:tcW w:w="3453" w:type="dxa"/>
          </w:tcPr>
          <w:p w14:paraId="6E6AA95B"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Araştırma yapma ve </w:t>
            </w:r>
            <w:proofErr w:type="spellStart"/>
            <w:r w:rsidRPr="00DC5D7C">
              <w:rPr>
                <w:rFonts w:ascii="Times New Roman" w:hAnsi="Times New Roman"/>
                <w:sz w:val="24"/>
                <w:szCs w:val="24"/>
              </w:rPr>
              <w:t>raporlaştırma</w:t>
            </w:r>
            <w:proofErr w:type="spellEnd"/>
            <w:r w:rsidRPr="00DC5D7C">
              <w:rPr>
                <w:rFonts w:ascii="Times New Roman" w:hAnsi="Times New Roman"/>
                <w:sz w:val="24"/>
                <w:szCs w:val="24"/>
              </w:rPr>
              <w:t xml:space="preserve"> sürecinde sah.  </w:t>
            </w:r>
            <w:proofErr w:type="gramStart"/>
            <w:r w:rsidRPr="00DC5D7C">
              <w:rPr>
                <w:rFonts w:ascii="Times New Roman" w:hAnsi="Times New Roman"/>
                <w:sz w:val="24"/>
                <w:szCs w:val="24"/>
              </w:rPr>
              <w:t>eğ</w:t>
            </w:r>
            <w:proofErr w:type="gramEnd"/>
            <w:r w:rsidRPr="00DC5D7C">
              <w:rPr>
                <w:rFonts w:ascii="Times New Roman" w:hAnsi="Times New Roman"/>
                <w:sz w:val="24"/>
                <w:szCs w:val="24"/>
              </w:rPr>
              <w:t>.</w:t>
            </w:r>
          </w:p>
        </w:tc>
        <w:tc>
          <w:tcPr>
            <w:tcW w:w="1403" w:type="dxa"/>
          </w:tcPr>
          <w:p w14:paraId="0CF00B90"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Lisans </w:t>
            </w:r>
          </w:p>
          <w:p w14:paraId="6FF83E65"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Lisansüstü</w:t>
            </w:r>
          </w:p>
        </w:tc>
        <w:tc>
          <w:tcPr>
            <w:tcW w:w="866" w:type="dxa"/>
          </w:tcPr>
          <w:p w14:paraId="217E938B"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362</w:t>
            </w:r>
          </w:p>
          <w:p w14:paraId="0FEEEFE0"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105</w:t>
            </w:r>
          </w:p>
        </w:tc>
        <w:tc>
          <w:tcPr>
            <w:tcW w:w="702" w:type="dxa"/>
          </w:tcPr>
          <w:p w14:paraId="5C751693"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3.39</w:t>
            </w:r>
          </w:p>
          <w:p w14:paraId="12EFFA12"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4.06</w:t>
            </w:r>
          </w:p>
        </w:tc>
        <w:tc>
          <w:tcPr>
            <w:tcW w:w="561" w:type="dxa"/>
          </w:tcPr>
          <w:p w14:paraId="1B5930E6"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.84</w:t>
            </w:r>
          </w:p>
          <w:p w14:paraId="47B5AF69"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.54</w:t>
            </w:r>
          </w:p>
        </w:tc>
        <w:tc>
          <w:tcPr>
            <w:tcW w:w="420" w:type="dxa"/>
            <w:vMerge/>
          </w:tcPr>
          <w:p w14:paraId="20173067" w14:textId="77777777" w:rsidR="00F21445" w:rsidRPr="00DC5D7C" w:rsidRDefault="00F21445" w:rsidP="00DC5D7C">
            <w:pPr>
              <w:spacing w:after="0" w:line="240" w:lineRule="auto"/>
              <w:rPr>
                <w:rFonts w:ascii="Times New Roman" w:hAnsi="Times New Roman"/>
                <w:sz w:val="24"/>
                <w:szCs w:val="24"/>
              </w:rPr>
            </w:pPr>
          </w:p>
        </w:tc>
        <w:tc>
          <w:tcPr>
            <w:tcW w:w="783" w:type="dxa"/>
          </w:tcPr>
          <w:p w14:paraId="34A8B06B"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7.66</w:t>
            </w:r>
            <w:r w:rsidR="00BB1DAF" w:rsidRPr="00DC5D7C">
              <w:rPr>
                <w:rFonts w:ascii="Times New Roman" w:hAnsi="Times New Roman"/>
                <w:sz w:val="24"/>
                <w:szCs w:val="24"/>
              </w:rPr>
              <w:t>2</w:t>
            </w:r>
          </w:p>
        </w:tc>
        <w:tc>
          <w:tcPr>
            <w:tcW w:w="1043" w:type="dxa"/>
          </w:tcPr>
          <w:p w14:paraId="4684B9E9"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.000*</w:t>
            </w:r>
          </w:p>
        </w:tc>
      </w:tr>
      <w:tr w:rsidR="000D11C5" w:rsidRPr="00DC5D7C" w14:paraId="2ADAD01E" w14:textId="77777777" w:rsidTr="00DC5D7C">
        <w:trPr>
          <w:trHeight w:val="616"/>
        </w:trPr>
        <w:tc>
          <w:tcPr>
            <w:tcW w:w="3453" w:type="dxa"/>
          </w:tcPr>
          <w:p w14:paraId="726D71F6"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Atıflara yönelik sah.  </w:t>
            </w:r>
            <w:proofErr w:type="gramStart"/>
            <w:r w:rsidRPr="00DC5D7C">
              <w:rPr>
                <w:rFonts w:ascii="Times New Roman" w:hAnsi="Times New Roman"/>
                <w:sz w:val="24"/>
                <w:szCs w:val="24"/>
              </w:rPr>
              <w:t>eğ</w:t>
            </w:r>
            <w:proofErr w:type="gramEnd"/>
            <w:r w:rsidRPr="00DC5D7C">
              <w:rPr>
                <w:rFonts w:ascii="Times New Roman" w:hAnsi="Times New Roman"/>
                <w:sz w:val="24"/>
                <w:szCs w:val="24"/>
              </w:rPr>
              <w:t>.</w:t>
            </w:r>
          </w:p>
        </w:tc>
        <w:tc>
          <w:tcPr>
            <w:tcW w:w="1403" w:type="dxa"/>
          </w:tcPr>
          <w:p w14:paraId="6BB9D630"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Lisans </w:t>
            </w:r>
          </w:p>
          <w:p w14:paraId="535AD7F6"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Lisansüstü</w:t>
            </w:r>
          </w:p>
        </w:tc>
        <w:tc>
          <w:tcPr>
            <w:tcW w:w="866" w:type="dxa"/>
          </w:tcPr>
          <w:p w14:paraId="5F1BE131"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362</w:t>
            </w:r>
          </w:p>
          <w:p w14:paraId="4B9AF30F"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105</w:t>
            </w:r>
          </w:p>
        </w:tc>
        <w:tc>
          <w:tcPr>
            <w:tcW w:w="702" w:type="dxa"/>
          </w:tcPr>
          <w:p w14:paraId="126B739F"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3.14</w:t>
            </w:r>
          </w:p>
          <w:p w14:paraId="3F3F6730"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3.00</w:t>
            </w:r>
          </w:p>
        </w:tc>
        <w:tc>
          <w:tcPr>
            <w:tcW w:w="561" w:type="dxa"/>
          </w:tcPr>
          <w:p w14:paraId="7E6680C3"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.68</w:t>
            </w:r>
          </w:p>
          <w:p w14:paraId="3D66C15C"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.51</w:t>
            </w:r>
          </w:p>
        </w:tc>
        <w:tc>
          <w:tcPr>
            <w:tcW w:w="420" w:type="dxa"/>
            <w:vMerge/>
          </w:tcPr>
          <w:p w14:paraId="2A14BE77" w14:textId="77777777" w:rsidR="00F21445" w:rsidRPr="00DC5D7C" w:rsidRDefault="00F21445" w:rsidP="00DC5D7C">
            <w:pPr>
              <w:spacing w:after="0" w:line="240" w:lineRule="auto"/>
              <w:rPr>
                <w:rFonts w:ascii="Times New Roman" w:hAnsi="Times New Roman"/>
                <w:sz w:val="24"/>
                <w:szCs w:val="24"/>
              </w:rPr>
            </w:pPr>
          </w:p>
        </w:tc>
        <w:tc>
          <w:tcPr>
            <w:tcW w:w="783" w:type="dxa"/>
          </w:tcPr>
          <w:p w14:paraId="78DB9F1D"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1.93</w:t>
            </w:r>
            <w:r w:rsidR="00BB1DAF" w:rsidRPr="00DC5D7C">
              <w:rPr>
                <w:rFonts w:ascii="Times New Roman" w:hAnsi="Times New Roman"/>
                <w:sz w:val="24"/>
                <w:szCs w:val="24"/>
              </w:rPr>
              <w:t>7</w:t>
            </w:r>
          </w:p>
        </w:tc>
        <w:tc>
          <w:tcPr>
            <w:tcW w:w="1043" w:type="dxa"/>
          </w:tcPr>
          <w:p w14:paraId="1C740B1B"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.053</w:t>
            </w:r>
          </w:p>
        </w:tc>
      </w:tr>
      <w:tr w:rsidR="000D11C5" w:rsidRPr="00DC5D7C" w14:paraId="5C90C1AC" w14:textId="77777777" w:rsidTr="00DC5D7C">
        <w:trPr>
          <w:trHeight w:val="616"/>
        </w:trPr>
        <w:tc>
          <w:tcPr>
            <w:tcW w:w="3453" w:type="dxa"/>
          </w:tcPr>
          <w:p w14:paraId="276EE96A"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Olumsuz Değerlendirilme korkusu </w:t>
            </w:r>
          </w:p>
        </w:tc>
        <w:tc>
          <w:tcPr>
            <w:tcW w:w="1403" w:type="dxa"/>
          </w:tcPr>
          <w:p w14:paraId="64FD4B2B"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Lisans </w:t>
            </w:r>
          </w:p>
          <w:p w14:paraId="64398B48"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Lisansüstü</w:t>
            </w:r>
          </w:p>
        </w:tc>
        <w:tc>
          <w:tcPr>
            <w:tcW w:w="866" w:type="dxa"/>
          </w:tcPr>
          <w:p w14:paraId="0EA1411F"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362</w:t>
            </w:r>
          </w:p>
          <w:p w14:paraId="5B4BEE51"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105</w:t>
            </w:r>
          </w:p>
        </w:tc>
        <w:tc>
          <w:tcPr>
            <w:tcW w:w="702" w:type="dxa"/>
          </w:tcPr>
          <w:p w14:paraId="0B029224"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2.66</w:t>
            </w:r>
          </w:p>
          <w:p w14:paraId="7CAD1417"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2.62</w:t>
            </w:r>
          </w:p>
        </w:tc>
        <w:tc>
          <w:tcPr>
            <w:tcW w:w="561" w:type="dxa"/>
          </w:tcPr>
          <w:p w14:paraId="16E8AC38"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.7</w:t>
            </w:r>
            <w:r w:rsidR="001D7E47" w:rsidRPr="00DC5D7C">
              <w:rPr>
                <w:rFonts w:ascii="Times New Roman" w:hAnsi="Times New Roman"/>
                <w:sz w:val="24"/>
                <w:szCs w:val="24"/>
              </w:rPr>
              <w:t>2</w:t>
            </w:r>
          </w:p>
          <w:p w14:paraId="7723AF8A" w14:textId="77777777" w:rsidR="00F21445" w:rsidRPr="00DC5D7C" w:rsidRDefault="00F21445"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r w:rsidR="001D7E47" w:rsidRPr="00DC5D7C">
              <w:rPr>
                <w:rFonts w:ascii="Times New Roman" w:hAnsi="Times New Roman"/>
                <w:sz w:val="24"/>
                <w:szCs w:val="24"/>
              </w:rPr>
              <w:t>83</w:t>
            </w:r>
          </w:p>
        </w:tc>
        <w:tc>
          <w:tcPr>
            <w:tcW w:w="420" w:type="dxa"/>
            <w:vMerge/>
          </w:tcPr>
          <w:p w14:paraId="2F12411D" w14:textId="77777777" w:rsidR="00F21445" w:rsidRPr="00DC5D7C" w:rsidRDefault="00F21445" w:rsidP="00DC5D7C">
            <w:pPr>
              <w:spacing w:after="0" w:line="240" w:lineRule="auto"/>
              <w:jc w:val="both"/>
              <w:rPr>
                <w:rFonts w:ascii="Times New Roman" w:hAnsi="Times New Roman"/>
                <w:sz w:val="24"/>
                <w:szCs w:val="24"/>
              </w:rPr>
            </w:pPr>
          </w:p>
        </w:tc>
        <w:tc>
          <w:tcPr>
            <w:tcW w:w="783" w:type="dxa"/>
          </w:tcPr>
          <w:p w14:paraId="6A58B24D" w14:textId="77777777" w:rsidR="00F21445" w:rsidRPr="00DC5D7C" w:rsidRDefault="00BB1DAF" w:rsidP="00DC5D7C">
            <w:pPr>
              <w:spacing w:after="0" w:line="240" w:lineRule="auto"/>
              <w:jc w:val="both"/>
              <w:rPr>
                <w:rFonts w:ascii="Times New Roman" w:hAnsi="Times New Roman"/>
                <w:sz w:val="24"/>
                <w:szCs w:val="24"/>
              </w:rPr>
            </w:pPr>
            <w:r w:rsidRPr="00DC5D7C">
              <w:rPr>
                <w:rFonts w:ascii="Times New Roman" w:hAnsi="Times New Roman"/>
                <w:sz w:val="24"/>
                <w:szCs w:val="24"/>
              </w:rPr>
              <w:t>.559</w:t>
            </w:r>
          </w:p>
        </w:tc>
        <w:tc>
          <w:tcPr>
            <w:tcW w:w="1043" w:type="dxa"/>
          </w:tcPr>
          <w:p w14:paraId="67BD19B9" w14:textId="77777777" w:rsidR="00F21445" w:rsidRPr="00DC5D7C" w:rsidRDefault="00BB1DAF" w:rsidP="00DC5D7C">
            <w:pPr>
              <w:spacing w:after="0" w:line="240" w:lineRule="auto"/>
              <w:jc w:val="both"/>
              <w:rPr>
                <w:rFonts w:ascii="Times New Roman" w:hAnsi="Times New Roman"/>
                <w:sz w:val="24"/>
                <w:szCs w:val="24"/>
              </w:rPr>
            </w:pPr>
            <w:r w:rsidRPr="00DC5D7C">
              <w:rPr>
                <w:rFonts w:ascii="Times New Roman" w:hAnsi="Times New Roman"/>
                <w:sz w:val="24"/>
                <w:szCs w:val="24"/>
              </w:rPr>
              <w:t>.576</w:t>
            </w:r>
          </w:p>
        </w:tc>
      </w:tr>
    </w:tbl>
    <w:p w14:paraId="3862B9CD" w14:textId="77777777" w:rsidR="009B4439" w:rsidRPr="009B4439" w:rsidRDefault="008D4EE1" w:rsidP="00211A53">
      <w:pPr>
        <w:spacing w:line="480" w:lineRule="auto"/>
        <w:jc w:val="both"/>
        <w:rPr>
          <w:rFonts w:ascii="Times New Roman" w:hAnsi="Times New Roman"/>
          <w:sz w:val="18"/>
          <w:szCs w:val="18"/>
        </w:rPr>
      </w:pPr>
      <w:proofErr w:type="gramStart"/>
      <w:r>
        <w:rPr>
          <w:rFonts w:ascii="Times New Roman" w:hAnsi="Times New Roman"/>
          <w:sz w:val="18"/>
          <w:szCs w:val="18"/>
        </w:rPr>
        <w:t>p</w:t>
      </w:r>
      <w:proofErr w:type="gramEnd"/>
      <w:r w:rsidR="009B4439" w:rsidRPr="009B4439">
        <w:rPr>
          <w:rFonts w:ascii="Times New Roman" w:hAnsi="Times New Roman"/>
          <w:sz w:val="18"/>
          <w:szCs w:val="18"/>
        </w:rPr>
        <w:t>&lt; .05 düzeyinde anlamlıdır.</w:t>
      </w:r>
    </w:p>
    <w:p w14:paraId="3E7ED0E7" w14:textId="566118FC" w:rsidR="00F21445" w:rsidRDefault="00E162A1" w:rsidP="00A61777">
      <w:pPr>
        <w:spacing w:line="480" w:lineRule="auto"/>
        <w:ind w:firstLine="708"/>
        <w:jc w:val="both"/>
        <w:rPr>
          <w:rFonts w:ascii="Times New Roman" w:hAnsi="Times New Roman"/>
          <w:sz w:val="24"/>
          <w:szCs w:val="24"/>
        </w:rPr>
      </w:pPr>
      <w:proofErr w:type="gramStart"/>
      <w:r>
        <w:rPr>
          <w:rFonts w:ascii="Times New Roman" w:hAnsi="Times New Roman"/>
          <w:sz w:val="24"/>
          <w:szCs w:val="24"/>
        </w:rPr>
        <w:t>Tablo 4</w:t>
      </w:r>
      <w:r w:rsidR="00F21445">
        <w:rPr>
          <w:rFonts w:ascii="Times New Roman" w:hAnsi="Times New Roman"/>
          <w:sz w:val="24"/>
          <w:szCs w:val="24"/>
        </w:rPr>
        <w:t xml:space="preserve">’e göre lisans ve lisansüstü öğrencilerin görüşleri arasında kopya çekme eğilimi </w:t>
      </w:r>
      <w:r w:rsidR="00F21445" w:rsidRPr="00F21445">
        <w:rPr>
          <w:rFonts w:ascii="Times New Roman" w:hAnsi="Times New Roman"/>
          <w:sz w:val="24"/>
          <w:szCs w:val="24"/>
        </w:rPr>
        <w:t>[</w:t>
      </w:r>
      <w:r w:rsidR="00F21445" w:rsidRPr="004814DE">
        <w:rPr>
          <w:rFonts w:ascii="Times New Roman" w:hAnsi="Times New Roman"/>
          <w:i/>
          <w:sz w:val="24"/>
          <w:szCs w:val="24"/>
        </w:rPr>
        <w:t>t</w:t>
      </w:r>
      <w:r w:rsidR="00F21445" w:rsidRPr="004814DE">
        <w:rPr>
          <w:rFonts w:ascii="Times New Roman" w:hAnsi="Times New Roman"/>
          <w:i/>
          <w:sz w:val="24"/>
          <w:szCs w:val="24"/>
          <w:vertAlign w:val="subscript"/>
        </w:rPr>
        <w:t>(465)</w:t>
      </w:r>
      <w:r w:rsidR="00F21445" w:rsidRPr="00F21445">
        <w:rPr>
          <w:rFonts w:ascii="Times New Roman" w:hAnsi="Times New Roman"/>
          <w:sz w:val="24"/>
          <w:szCs w:val="24"/>
        </w:rPr>
        <w:t xml:space="preserve"> = 2.</w:t>
      </w:r>
      <w:r w:rsidR="00F21445">
        <w:rPr>
          <w:rFonts w:ascii="Times New Roman" w:hAnsi="Times New Roman"/>
          <w:sz w:val="24"/>
          <w:szCs w:val="24"/>
        </w:rPr>
        <w:t>41</w:t>
      </w:r>
      <w:r w:rsidR="00F21445" w:rsidRPr="00F21445">
        <w:rPr>
          <w:rFonts w:ascii="Times New Roman" w:hAnsi="Times New Roman"/>
          <w:sz w:val="24"/>
          <w:szCs w:val="24"/>
        </w:rPr>
        <w:t xml:space="preserve">; </w:t>
      </w:r>
      <w:r w:rsidR="00F21445" w:rsidRPr="004814DE">
        <w:rPr>
          <w:rFonts w:ascii="Times New Roman" w:hAnsi="Times New Roman"/>
          <w:i/>
          <w:sz w:val="24"/>
          <w:szCs w:val="24"/>
        </w:rPr>
        <w:t>p</w:t>
      </w:r>
      <w:r w:rsidR="00F21445" w:rsidRPr="00F21445">
        <w:rPr>
          <w:rFonts w:ascii="Times New Roman" w:hAnsi="Times New Roman"/>
          <w:sz w:val="24"/>
          <w:szCs w:val="24"/>
        </w:rPr>
        <w:t>&lt;.05]</w:t>
      </w:r>
      <w:r w:rsidR="00D260DE">
        <w:rPr>
          <w:rFonts w:ascii="Times New Roman" w:hAnsi="Times New Roman"/>
          <w:sz w:val="24"/>
          <w:szCs w:val="24"/>
        </w:rPr>
        <w:t xml:space="preserve">, ödev, proje gibi çalışmalarda </w:t>
      </w:r>
      <w:r w:rsidR="00E55E2F">
        <w:rPr>
          <w:rFonts w:ascii="Times New Roman" w:hAnsi="Times New Roman"/>
          <w:sz w:val="24"/>
          <w:szCs w:val="24"/>
        </w:rPr>
        <w:t>sahtekârlık</w:t>
      </w:r>
      <w:r w:rsidR="00D260DE">
        <w:rPr>
          <w:rFonts w:ascii="Times New Roman" w:hAnsi="Times New Roman"/>
          <w:sz w:val="24"/>
          <w:szCs w:val="24"/>
        </w:rPr>
        <w:t xml:space="preserve"> eğilimi </w:t>
      </w:r>
      <w:r w:rsidR="00D260DE" w:rsidRPr="00D260DE">
        <w:rPr>
          <w:rFonts w:ascii="Times New Roman" w:hAnsi="Times New Roman"/>
          <w:sz w:val="24"/>
          <w:szCs w:val="24"/>
        </w:rPr>
        <w:t>[</w:t>
      </w:r>
      <w:r w:rsidR="00D260DE" w:rsidRPr="004814DE">
        <w:rPr>
          <w:rFonts w:ascii="Times New Roman" w:hAnsi="Times New Roman"/>
          <w:i/>
          <w:sz w:val="24"/>
          <w:szCs w:val="24"/>
        </w:rPr>
        <w:t>t</w:t>
      </w:r>
      <w:r w:rsidR="00D260DE" w:rsidRPr="004814DE">
        <w:rPr>
          <w:rFonts w:ascii="Times New Roman" w:hAnsi="Times New Roman"/>
          <w:i/>
          <w:sz w:val="24"/>
          <w:szCs w:val="24"/>
          <w:vertAlign w:val="subscript"/>
        </w:rPr>
        <w:t>(465)</w:t>
      </w:r>
      <w:r w:rsidR="00D260DE" w:rsidRPr="00D260DE">
        <w:rPr>
          <w:rFonts w:ascii="Times New Roman" w:hAnsi="Times New Roman"/>
          <w:sz w:val="24"/>
          <w:szCs w:val="24"/>
        </w:rPr>
        <w:t xml:space="preserve"> = 2.1</w:t>
      </w:r>
      <w:r w:rsidR="00D260DE">
        <w:rPr>
          <w:rFonts w:ascii="Times New Roman" w:hAnsi="Times New Roman"/>
          <w:sz w:val="24"/>
          <w:szCs w:val="24"/>
        </w:rPr>
        <w:t>2</w:t>
      </w:r>
      <w:r w:rsidR="00D260DE" w:rsidRPr="00D260DE">
        <w:rPr>
          <w:rFonts w:ascii="Times New Roman" w:hAnsi="Times New Roman"/>
          <w:sz w:val="24"/>
          <w:szCs w:val="24"/>
        </w:rPr>
        <w:t xml:space="preserve">; </w:t>
      </w:r>
      <w:r w:rsidR="00D260DE" w:rsidRPr="004814DE">
        <w:rPr>
          <w:rFonts w:ascii="Times New Roman" w:hAnsi="Times New Roman"/>
          <w:i/>
          <w:sz w:val="24"/>
          <w:szCs w:val="24"/>
        </w:rPr>
        <w:t>p</w:t>
      </w:r>
      <w:r w:rsidR="00D260DE" w:rsidRPr="00D260DE">
        <w:rPr>
          <w:rFonts w:ascii="Times New Roman" w:hAnsi="Times New Roman"/>
          <w:sz w:val="24"/>
          <w:szCs w:val="24"/>
        </w:rPr>
        <w:t>&lt;.05]</w:t>
      </w:r>
      <w:r w:rsidR="00D260DE">
        <w:rPr>
          <w:rFonts w:ascii="Times New Roman" w:hAnsi="Times New Roman"/>
          <w:sz w:val="24"/>
          <w:szCs w:val="24"/>
        </w:rPr>
        <w:t xml:space="preserve"> ve Araştırma yapma ve </w:t>
      </w:r>
      <w:proofErr w:type="spellStart"/>
      <w:r w:rsidR="00D260DE">
        <w:rPr>
          <w:rFonts w:ascii="Times New Roman" w:hAnsi="Times New Roman"/>
          <w:sz w:val="24"/>
          <w:szCs w:val="24"/>
        </w:rPr>
        <w:t>raporlaştırma</w:t>
      </w:r>
      <w:proofErr w:type="spellEnd"/>
      <w:r w:rsidR="00D260DE">
        <w:rPr>
          <w:rFonts w:ascii="Times New Roman" w:hAnsi="Times New Roman"/>
          <w:sz w:val="24"/>
          <w:szCs w:val="24"/>
        </w:rPr>
        <w:t xml:space="preserve"> sürecinde </w:t>
      </w:r>
      <w:r w:rsidR="00E55E2F">
        <w:rPr>
          <w:rFonts w:ascii="Times New Roman" w:hAnsi="Times New Roman"/>
          <w:sz w:val="24"/>
          <w:szCs w:val="24"/>
        </w:rPr>
        <w:t>sahtekârlık</w:t>
      </w:r>
      <w:r w:rsidR="00D260DE">
        <w:rPr>
          <w:rFonts w:ascii="Times New Roman" w:hAnsi="Times New Roman"/>
          <w:sz w:val="24"/>
          <w:szCs w:val="24"/>
        </w:rPr>
        <w:t xml:space="preserve"> eğilimi </w:t>
      </w:r>
      <w:r w:rsidR="00D260DE" w:rsidRPr="00D260DE">
        <w:rPr>
          <w:rFonts w:ascii="Times New Roman" w:hAnsi="Times New Roman"/>
          <w:sz w:val="24"/>
          <w:szCs w:val="24"/>
        </w:rPr>
        <w:t>[</w:t>
      </w:r>
      <w:r w:rsidR="00D260DE" w:rsidRPr="004814DE">
        <w:rPr>
          <w:rFonts w:ascii="Times New Roman" w:hAnsi="Times New Roman"/>
          <w:i/>
          <w:sz w:val="24"/>
          <w:szCs w:val="24"/>
        </w:rPr>
        <w:t>t</w:t>
      </w:r>
      <w:r w:rsidR="00D260DE" w:rsidRPr="004814DE">
        <w:rPr>
          <w:rFonts w:ascii="Times New Roman" w:hAnsi="Times New Roman"/>
          <w:i/>
          <w:sz w:val="24"/>
          <w:szCs w:val="24"/>
          <w:vertAlign w:val="subscript"/>
        </w:rPr>
        <w:t>(465)</w:t>
      </w:r>
      <w:r w:rsidR="00D260DE" w:rsidRPr="00D260DE">
        <w:rPr>
          <w:rFonts w:ascii="Times New Roman" w:hAnsi="Times New Roman"/>
          <w:sz w:val="24"/>
          <w:szCs w:val="24"/>
        </w:rPr>
        <w:t xml:space="preserve"> = </w:t>
      </w:r>
      <w:r w:rsidR="00D260DE">
        <w:rPr>
          <w:rFonts w:ascii="Times New Roman" w:hAnsi="Times New Roman"/>
          <w:sz w:val="24"/>
          <w:szCs w:val="24"/>
        </w:rPr>
        <w:t>7.66</w:t>
      </w:r>
      <w:r w:rsidR="00D260DE" w:rsidRPr="00D260DE">
        <w:rPr>
          <w:rFonts w:ascii="Times New Roman" w:hAnsi="Times New Roman"/>
          <w:sz w:val="24"/>
          <w:szCs w:val="24"/>
        </w:rPr>
        <w:t xml:space="preserve">; </w:t>
      </w:r>
      <w:r w:rsidR="00D260DE" w:rsidRPr="004814DE">
        <w:rPr>
          <w:rFonts w:ascii="Times New Roman" w:hAnsi="Times New Roman"/>
          <w:i/>
          <w:sz w:val="24"/>
          <w:szCs w:val="24"/>
        </w:rPr>
        <w:t>p</w:t>
      </w:r>
      <w:r w:rsidR="00D260DE" w:rsidRPr="00D260DE">
        <w:rPr>
          <w:rFonts w:ascii="Times New Roman" w:hAnsi="Times New Roman"/>
          <w:sz w:val="24"/>
          <w:szCs w:val="24"/>
        </w:rPr>
        <w:t>&lt;.05]</w:t>
      </w:r>
      <w:r w:rsidR="00D260DE">
        <w:rPr>
          <w:rFonts w:ascii="Times New Roman" w:hAnsi="Times New Roman"/>
          <w:sz w:val="24"/>
          <w:szCs w:val="24"/>
        </w:rPr>
        <w:t xml:space="preserve"> boyu</w:t>
      </w:r>
      <w:r w:rsidR="00ED58A0">
        <w:rPr>
          <w:rFonts w:ascii="Times New Roman" w:hAnsi="Times New Roman"/>
          <w:sz w:val="24"/>
          <w:szCs w:val="24"/>
        </w:rPr>
        <w:t>t</w:t>
      </w:r>
      <w:r w:rsidR="00D260DE">
        <w:rPr>
          <w:rFonts w:ascii="Times New Roman" w:hAnsi="Times New Roman"/>
          <w:sz w:val="24"/>
          <w:szCs w:val="24"/>
        </w:rPr>
        <w:t xml:space="preserve">larında anlamlı farklılık çıktığı tespit edilmiştir. </w:t>
      </w:r>
      <w:proofErr w:type="gramEnd"/>
      <w:r w:rsidR="008F46BD">
        <w:rPr>
          <w:rFonts w:ascii="Times New Roman" w:hAnsi="Times New Roman"/>
          <w:sz w:val="24"/>
          <w:szCs w:val="24"/>
        </w:rPr>
        <w:t xml:space="preserve">Kopya çekme eğiliminin lisansüstü öğrencilerde daha düşük çıkma nedeni </w:t>
      </w:r>
      <w:r w:rsidR="008A7545">
        <w:rPr>
          <w:rFonts w:ascii="Times New Roman" w:hAnsi="Times New Roman"/>
          <w:sz w:val="24"/>
          <w:szCs w:val="24"/>
        </w:rPr>
        <w:t xml:space="preserve">araştırmaya katılan lisansüstü öğrencilerinin büyük çoğunluğunun öğretmen olmasının etkisi olduğu söylenebilir. Ödev, proje gibi çalışmalarda sahtekârlık eğilimi ve araştırma ve </w:t>
      </w:r>
      <w:proofErr w:type="spellStart"/>
      <w:r w:rsidR="008A7545">
        <w:rPr>
          <w:rFonts w:ascii="Times New Roman" w:hAnsi="Times New Roman"/>
          <w:sz w:val="24"/>
          <w:szCs w:val="24"/>
        </w:rPr>
        <w:t>raporlaştırma</w:t>
      </w:r>
      <w:proofErr w:type="spellEnd"/>
      <w:r w:rsidR="008A7545">
        <w:rPr>
          <w:rFonts w:ascii="Times New Roman" w:hAnsi="Times New Roman"/>
          <w:sz w:val="24"/>
          <w:szCs w:val="24"/>
        </w:rPr>
        <w:t xml:space="preserve"> sürecinde </w:t>
      </w:r>
      <w:r w:rsidR="00FF494A">
        <w:rPr>
          <w:rFonts w:ascii="Times New Roman" w:hAnsi="Times New Roman"/>
          <w:sz w:val="24"/>
          <w:szCs w:val="24"/>
        </w:rPr>
        <w:t>sahtekârlık</w:t>
      </w:r>
      <w:r w:rsidR="008A7545">
        <w:rPr>
          <w:rFonts w:ascii="Times New Roman" w:hAnsi="Times New Roman"/>
          <w:sz w:val="24"/>
          <w:szCs w:val="24"/>
        </w:rPr>
        <w:t xml:space="preserve"> eğilimi boyutlarında lisans öğrencilerin lisansüstü öğrencilerinden daha düşük çıkma nedeni, lisans öğrencilerinin lisansüstü öğrencilerine göre daha az ödev hazırlaması ve öğretim elemanlarınca lisans öğrencilerinin sayıca fazla olması nedeniyle yapılan çalışmaların daha genel anlamda değerlendirilmeleri şeklinde yorumlanabilir. </w:t>
      </w:r>
    </w:p>
    <w:p w14:paraId="2221092F" w14:textId="77777777" w:rsidR="00682066" w:rsidRPr="008B5411" w:rsidRDefault="00D260DE" w:rsidP="0079012E">
      <w:pPr>
        <w:spacing w:line="480" w:lineRule="auto"/>
        <w:jc w:val="both"/>
        <w:rPr>
          <w:rFonts w:ascii="Times New Roman" w:hAnsi="Times New Roman"/>
          <w:b/>
          <w:sz w:val="24"/>
          <w:szCs w:val="24"/>
        </w:rPr>
      </w:pPr>
      <w:r w:rsidRPr="008B5411">
        <w:rPr>
          <w:rFonts w:ascii="Times New Roman" w:hAnsi="Times New Roman"/>
          <w:b/>
          <w:sz w:val="24"/>
          <w:szCs w:val="24"/>
        </w:rPr>
        <w:lastRenderedPageBreak/>
        <w:t xml:space="preserve">Öğrenim </w:t>
      </w:r>
      <w:r w:rsidR="00B26C93" w:rsidRPr="008B5411">
        <w:rPr>
          <w:rFonts w:ascii="Times New Roman" w:hAnsi="Times New Roman"/>
          <w:b/>
          <w:sz w:val="24"/>
          <w:szCs w:val="24"/>
        </w:rPr>
        <w:t>Görülen Bölüm Değişkenine İlişkin Bulgular</w:t>
      </w:r>
    </w:p>
    <w:p w14:paraId="686A0CB0" w14:textId="28BA7555" w:rsidR="009B4439" w:rsidRDefault="00DA0319" w:rsidP="00581922">
      <w:pPr>
        <w:spacing w:line="480" w:lineRule="auto"/>
        <w:ind w:firstLine="708"/>
        <w:jc w:val="both"/>
        <w:rPr>
          <w:rFonts w:ascii="Times New Roman" w:hAnsi="Times New Roman"/>
          <w:sz w:val="24"/>
          <w:szCs w:val="24"/>
        </w:rPr>
      </w:pPr>
      <w:r>
        <w:rPr>
          <w:rFonts w:ascii="Times New Roman" w:hAnsi="Times New Roman"/>
          <w:sz w:val="24"/>
          <w:szCs w:val="24"/>
        </w:rPr>
        <w:t xml:space="preserve">Öğrenim görülen lisans bölümüne ilişkin </w:t>
      </w:r>
      <w:r w:rsidR="00777FDA">
        <w:rPr>
          <w:rFonts w:ascii="Times New Roman" w:hAnsi="Times New Roman"/>
          <w:sz w:val="24"/>
          <w:szCs w:val="24"/>
        </w:rPr>
        <w:t xml:space="preserve">yapılan ANOVA analizi sonucunda elde edilen </w:t>
      </w:r>
      <w:r>
        <w:rPr>
          <w:rFonts w:ascii="Times New Roman" w:hAnsi="Times New Roman"/>
          <w:sz w:val="24"/>
          <w:szCs w:val="24"/>
        </w:rPr>
        <w:t xml:space="preserve">bulgular Tablo </w:t>
      </w:r>
      <w:r w:rsidR="00E162A1">
        <w:rPr>
          <w:rFonts w:ascii="Times New Roman" w:hAnsi="Times New Roman"/>
          <w:sz w:val="24"/>
          <w:szCs w:val="24"/>
        </w:rPr>
        <w:t>5’t</w:t>
      </w:r>
      <w:r>
        <w:rPr>
          <w:rFonts w:ascii="Times New Roman" w:hAnsi="Times New Roman"/>
          <w:sz w:val="24"/>
          <w:szCs w:val="24"/>
        </w:rPr>
        <w:t>e verilmiştir.</w:t>
      </w:r>
    </w:p>
    <w:p w14:paraId="4775BA1E" w14:textId="1A0532E8" w:rsidR="00D260DE" w:rsidRPr="006D1463" w:rsidRDefault="00D260DE" w:rsidP="00211A53">
      <w:pPr>
        <w:spacing w:after="0" w:line="480" w:lineRule="auto"/>
        <w:jc w:val="both"/>
        <w:rPr>
          <w:rFonts w:ascii="Times New Roman" w:hAnsi="Times New Roman"/>
          <w:i/>
          <w:sz w:val="24"/>
          <w:szCs w:val="24"/>
        </w:rPr>
      </w:pPr>
      <w:r w:rsidRPr="002435D4">
        <w:rPr>
          <w:rFonts w:ascii="Times New Roman" w:hAnsi="Times New Roman"/>
          <w:sz w:val="24"/>
          <w:szCs w:val="24"/>
        </w:rPr>
        <w:t xml:space="preserve">Tablo </w:t>
      </w:r>
      <w:r w:rsidR="00E162A1">
        <w:rPr>
          <w:rFonts w:ascii="Times New Roman" w:hAnsi="Times New Roman"/>
          <w:sz w:val="24"/>
          <w:szCs w:val="24"/>
        </w:rPr>
        <w:t>5</w:t>
      </w:r>
      <w:r w:rsidR="006D1463" w:rsidRPr="002435D4">
        <w:rPr>
          <w:rFonts w:ascii="Times New Roman" w:hAnsi="Times New Roman"/>
          <w:sz w:val="24"/>
          <w:szCs w:val="24"/>
        </w:rPr>
        <w:t>.</w:t>
      </w:r>
      <w:r w:rsidR="00E162A1">
        <w:rPr>
          <w:rFonts w:ascii="Times New Roman" w:hAnsi="Times New Roman"/>
          <w:sz w:val="24"/>
          <w:szCs w:val="24"/>
        </w:rPr>
        <w:t xml:space="preserve"> </w:t>
      </w:r>
      <w:r w:rsidR="00DA0319" w:rsidRPr="006D1463">
        <w:rPr>
          <w:rFonts w:ascii="Times New Roman" w:hAnsi="Times New Roman"/>
          <w:i/>
          <w:sz w:val="24"/>
          <w:szCs w:val="24"/>
        </w:rPr>
        <w:t xml:space="preserve">Öğrenim </w:t>
      </w:r>
      <w:r w:rsidR="006D1463" w:rsidRPr="006D1463">
        <w:rPr>
          <w:rFonts w:ascii="Times New Roman" w:hAnsi="Times New Roman"/>
          <w:i/>
          <w:sz w:val="24"/>
          <w:szCs w:val="24"/>
        </w:rPr>
        <w:t xml:space="preserve">Görülen Lisans Değişkenine İlişkin </w:t>
      </w:r>
      <w:r w:rsidR="00DB7CA9">
        <w:rPr>
          <w:rFonts w:ascii="Times New Roman" w:hAnsi="Times New Roman"/>
          <w:i/>
          <w:sz w:val="24"/>
          <w:szCs w:val="24"/>
        </w:rPr>
        <w:t>ANOVA</w:t>
      </w:r>
      <w:r w:rsidR="003C204D">
        <w:rPr>
          <w:rFonts w:ascii="Times New Roman" w:hAnsi="Times New Roman"/>
          <w:i/>
          <w:sz w:val="24"/>
          <w:szCs w:val="24"/>
        </w:rPr>
        <w:t xml:space="preserve"> Analizi </w:t>
      </w:r>
      <w:r w:rsidR="00DB7CA9">
        <w:rPr>
          <w:rFonts w:ascii="Times New Roman" w:hAnsi="Times New Roman"/>
          <w:i/>
          <w:sz w:val="24"/>
          <w:szCs w:val="24"/>
        </w:rPr>
        <w:t>Sonuçları</w:t>
      </w: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518"/>
        <w:gridCol w:w="1418"/>
        <w:gridCol w:w="850"/>
        <w:gridCol w:w="851"/>
        <w:gridCol w:w="567"/>
        <w:gridCol w:w="425"/>
        <w:gridCol w:w="992"/>
        <w:gridCol w:w="709"/>
        <w:gridCol w:w="732"/>
      </w:tblGrid>
      <w:tr w:rsidR="000D11C5" w:rsidRPr="00DC5D7C" w14:paraId="3C793E70" w14:textId="77777777" w:rsidTr="00DC5D7C">
        <w:tc>
          <w:tcPr>
            <w:tcW w:w="2518" w:type="dxa"/>
          </w:tcPr>
          <w:p w14:paraId="0A71E63F" w14:textId="77777777" w:rsidR="00C76105" w:rsidRPr="00DC5D7C" w:rsidRDefault="005F625E"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Boyutlar </w:t>
            </w:r>
          </w:p>
        </w:tc>
        <w:tc>
          <w:tcPr>
            <w:tcW w:w="1418" w:type="dxa"/>
          </w:tcPr>
          <w:p w14:paraId="4E9AAE17" w14:textId="77777777" w:rsidR="00C76105" w:rsidRPr="00DC5D7C" w:rsidRDefault="005F625E" w:rsidP="00DC5D7C">
            <w:pPr>
              <w:spacing w:after="0" w:line="240" w:lineRule="auto"/>
              <w:jc w:val="both"/>
              <w:rPr>
                <w:rFonts w:ascii="Times New Roman" w:hAnsi="Times New Roman"/>
                <w:sz w:val="24"/>
                <w:szCs w:val="24"/>
              </w:rPr>
            </w:pPr>
            <w:r w:rsidRPr="00DC5D7C">
              <w:rPr>
                <w:rFonts w:ascii="Times New Roman" w:hAnsi="Times New Roman"/>
                <w:sz w:val="24"/>
                <w:szCs w:val="24"/>
              </w:rPr>
              <w:t>Lisans böl.</w:t>
            </w:r>
          </w:p>
        </w:tc>
        <w:tc>
          <w:tcPr>
            <w:tcW w:w="850" w:type="dxa"/>
          </w:tcPr>
          <w:p w14:paraId="1F1592D5" w14:textId="77777777" w:rsidR="00C76105" w:rsidRPr="00DC5D7C" w:rsidRDefault="00C76105" w:rsidP="00DC5D7C">
            <w:pPr>
              <w:spacing w:after="0" w:line="240" w:lineRule="auto"/>
              <w:jc w:val="both"/>
              <w:rPr>
                <w:rFonts w:ascii="Times New Roman" w:hAnsi="Times New Roman"/>
                <w:i/>
                <w:sz w:val="24"/>
                <w:szCs w:val="24"/>
              </w:rPr>
            </w:pPr>
            <w:proofErr w:type="gramStart"/>
            <w:r w:rsidRPr="00DC5D7C">
              <w:rPr>
                <w:rFonts w:ascii="Times New Roman" w:hAnsi="Times New Roman"/>
                <w:i/>
                <w:sz w:val="24"/>
                <w:szCs w:val="24"/>
              </w:rPr>
              <w:t>n</w:t>
            </w:r>
            <w:proofErr w:type="gramEnd"/>
            <w:r w:rsidRPr="00DC5D7C">
              <w:rPr>
                <w:rFonts w:ascii="Times New Roman" w:hAnsi="Times New Roman"/>
                <w:i/>
                <w:sz w:val="24"/>
                <w:szCs w:val="24"/>
              </w:rPr>
              <w:t>:362</w:t>
            </w:r>
          </w:p>
        </w:tc>
        <w:tc>
          <w:tcPr>
            <w:tcW w:w="851" w:type="dxa"/>
          </w:tcPr>
          <w:p w14:paraId="19AEAD21" w14:textId="77777777" w:rsidR="00C76105" w:rsidRPr="00DC5D7C" w:rsidRDefault="008D4EE1" w:rsidP="00DC5D7C">
            <w:pPr>
              <w:spacing w:after="0" w:line="240" w:lineRule="auto"/>
              <w:jc w:val="both"/>
              <w:rPr>
                <w:rFonts w:ascii="Times New Roman" w:hAnsi="Times New Roman"/>
                <w:i/>
                <w:sz w:val="24"/>
                <w:szCs w:val="24"/>
              </w:rPr>
            </w:pPr>
            <w:r w:rsidRPr="00DC5D7C">
              <w:rPr>
                <w:rFonts w:ascii="Times New Roman" w:hAnsi="Times New Roman"/>
                <w:i/>
                <w:sz w:val="24"/>
                <w:szCs w:val="24"/>
              </w:rPr>
              <w:object w:dxaOrig="136" w:dyaOrig="170" w14:anchorId="4919D8E3">
                <v:shape id="_x0000_i1033" style="width:12pt;height:15pt" coordsize="" o:spt="100" adj="0,,0" path="" stroked="f">
                  <v:stroke joinstyle="miter"/>
                  <v:imagedata r:id="rId8" o:title=""/>
                  <v:formulas/>
                  <v:path o:connecttype="segments"/>
                </v:shape>
                <o:OLEObject Type="Embed" ProgID="Equation.DSMT4" ShapeID="_x0000_i1033" DrawAspect="Content" ObjectID="_1606762110" r:id="rId17"/>
              </w:object>
            </w:r>
          </w:p>
        </w:tc>
        <w:tc>
          <w:tcPr>
            <w:tcW w:w="567" w:type="dxa"/>
          </w:tcPr>
          <w:p w14:paraId="5D3483DB" w14:textId="77777777" w:rsidR="00C76105" w:rsidRPr="00DC5D7C" w:rsidRDefault="00C76105" w:rsidP="00DC5D7C">
            <w:pPr>
              <w:spacing w:after="0" w:line="240" w:lineRule="auto"/>
              <w:jc w:val="both"/>
              <w:rPr>
                <w:rFonts w:ascii="Times New Roman" w:hAnsi="Times New Roman"/>
                <w:i/>
                <w:sz w:val="24"/>
                <w:szCs w:val="24"/>
              </w:rPr>
            </w:pPr>
            <w:proofErr w:type="gramStart"/>
            <w:r w:rsidRPr="00DC5D7C">
              <w:rPr>
                <w:rFonts w:ascii="Times New Roman" w:hAnsi="Times New Roman"/>
                <w:i/>
                <w:sz w:val="24"/>
                <w:szCs w:val="24"/>
              </w:rPr>
              <w:t>s</w:t>
            </w:r>
            <w:proofErr w:type="gramEnd"/>
          </w:p>
        </w:tc>
        <w:tc>
          <w:tcPr>
            <w:tcW w:w="425" w:type="dxa"/>
          </w:tcPr>
          <w:p w14:paraId="42B36397" w14:textId="77777777" w:rsidR="00C76105" w:rsidRPr="00DC5D7C" w:rsidRDefault="00C76105" w:rsidP="00DC5D7C">
            <w:pPr>
              <w:spacing w:after="0" w:line="240" w:lineRule="auto"/>
              <w:jc w:val="both"/>
              <w:rPr>
                <w:rFonts w:ascii="Times New Roman" w:hAnsi="Times New Roman"/>
                <w:i/>
                <w:sz w:val="24"/>
                <w:szCs w:val="24"/>
              </w:rPr>
            </w:pPr>
            <w:proofErr w:type="spellStart"/>
            <w:r w:rsidRPr="00DC5D7C">
              <w:rPr>
                <w:rFonts w:ascii="Times New Roman" w:hAnsi="Times New Roman"/>
                <w:i/>
                <w:sz w:val="24"/>
                <w:szCs w:val="24"/>
              </w:rPr>
              <w:t>Sd</w:t>
            </w:r>
            <w:proofErr w:type="spellEnd"/>
          </w:p>
        </w:tc>
        <w:tc>
          <w:tcPr>
            <w:tcW w:w="992" w:type="dxa"/>
          </w:tcPr>
          <w:p w14:paraId="77007B6F" w14:textId="77777777" w:rsidR="00C76105" w:rsidRPr="00DC5D7C" w:rsidRDefault="00C76105" w:rsidP="00DC5D7C">
            <w:pPr>
              <w:spacing w:after="0" w:line="240" w:lineRule="auto"/>
              <w:jc w:val="both"/>
              <w:rPr>
                <w:rFonts w:ascii="Times New Roman" w:hAnsi="Times New Roman"/>
                <w:i/>
                <w:sz w:val="24"/>
                <w:szCs w:val="24"/>
              </w:rPr>
            </w:pPr>
            <w:r w:rsidRPr="00DC5D7C">
              <w:rPr>
                <w:rFonts w:ascii="Times New Roman" w:hAnsi="Times New Roman"/>
                <w:i/>
                <w:sz w:val="24"/>
                <w:szCs w:val="24"/>
              </w:rPr>
              <w:t>F</w:t>
            </w:r>
          </w:p>
        </w:tc>
        <w:tc>
          <w:tcPr>
            <w:tcW w:w="709" w:type="dxa"/>
          </w:tcPr>
          <w:p w14:paraId="688C3A85" w14:textId="77777777" w:rsidR="00C76105" w:rsidRPr="00DC5D7C" w:rsidRDefault="00C76105" w:rsidP="00DC5D7C">
            <w:pPr>
              <w:spacing w:after="0" w:line="240" w:lineRule="auto"/>
              <w:jc w:val="both"/>
              <w:rPr>
                <w:rFonts w:ascii="Times New Roman" w:hAnsi="Times New Roman"/>
                <w:i/>
                <w:sz w:val="24"/>
                <w:szCs w:val="24"/>
              </w:rPr>
            </w:pPr>
            <w:r w:rsidRPr="00DC5D7C">
              <w:rPr>
                <w:rFonts w:ascii="Times New Roman" w:hAnsi="Times New Roman"/>
                <w:i/>
                <w:sz w:val="24"/>
                <w:szCs w:val="24"/>
              </w:rPr>
              <w:t>P</w:t>
            </w:r>
          </w:p>
        </w:tc>
        <w:tc>
          <w:tcPr>
            <w:tcW w:w="732" w:type="dxa"/>
          </w:tcPr>
          <w:p w14:paraId="66AE016A" w14:textId="77777777" w:rsidR="00C76105" w:rsidRPr="00DC5D7C" w:rsidRDefault="002B7F32" w:rsidP="00DC5D7C">
            <w:pPr>
              <w:spacing w:after="0" w:line="240" w:lineRule="auto"/>
              <w:jc w:val="both"/>
              <w:rPr>
                <w:rFonts w:ascii="Times New Roman" w:hAnsi="Times New Roman"/>
                <w:i/>
                <w:sz w:val="24"/>
                <w:szCs w:val="24"/>
              </w:rPr>
            </w:pPr>
            <w:proofErr w:type="spellStart"/>
            <w:r w:rsidRPr="00DC5D7C">
              <w:rPr>
                <w:rFonts w:ascii="Times New Roman" w:hAnsi="Times New Roman"/>
                <w:i/>
                <w:sz w:val="24"/>
                <w:szCs w:val="24"/>
              </w:rPr>
              <w:t>An</w:t>
            </w:r>
            <w:r w:rsidR="001D7E47" w:rsidRPr="00DC5D7C">
              <w:rPr>
                <w:rFonts w:ascii="Times New Roman" w:hAnsi="Times New Roman"/>
                <w:i/>
                <w:sz w:val="24"/>
                <w:szCs w:val="24"/>
              </w:rPr>
              <w:t>l</w:t>
            </w:r>
            <w:proofErr w:type="spellEnd"/>
            <w:r w:rsidRPr="00DC5D7C">
              <w:rPr>
                <w:rFonts w:ascii="Times New Roman" w:hAnsi="Times New Roman"/>
                <w:i/>
                <w:sz w:val="24"/>
                <w:szCs w:val="24"/>
              </w:rPr>
              <w:t>.</w:t>
            </w:r>
            <w:r w:rsidR="00C76105" w:rsidRPr="00DC5D7C">
              <w:rPr>
                <w:rFonts w:ascii="Times New Roman" w:hAnsi="Times New Roman"/>
                <w:i/>
                <w:sz w:val="24"/>
                <w:szCs w:val="24"/>
              </w:rPr>
              <w:t xml:space="preserve"> Fark</w:t>
            </w:r>
          </w:p>
        </w:tc>
      </w:tr>
      <w:tr w:rsidR="000D11C5" w:rsidRPr="00DC5D7C" w14:paraId="272E7EE0" w14:textId="77777777" w:rsidTr="00DC5D7C">
        <w:tc>
          <w:tcPr>
            <w:tcW w:w="2518" w:type="dxa"/>
          </w:tcPr>
          <w:p w14:paraId="125D1CFE"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Kopya çekme eğ</w:t>
            </w:r>
            <w:r w:rsidR="00E53A51" w:rsidRPr="00DC5D7C">
              <w:rPr>
                <w:rFonts w:ascii="Times New Roman" w:hAnsi="Times New Roman"/>
                <w:sz w:val="24"/>
                <w:szCs w:val="24"/>
              </w:rPr>
              <w:t>.</w:t>
            </w:r>
          </w:p>
        </w:tc>
        <w:tc>
          <w:tcPr>
            <w:tcW w:w="1418" w:type="dxa"/>
          </w:tcPr>
          <w:p w14:paraId="192DE8A2"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Sınıf </w:t>
            </w:r>
          </w:p>
          <w:p w14:paraId="114256B6" w14:textId="77777777" w:rsidR="004D4976" w:rsidRPr="00DC5D7C" w:rsidRDefault="005F625E" w:rsidP="00DC5D7C">
            <w:pPr>
              <w:spacing w:after="0" w:line="240" w:lineRule="auto"/>
              <w:jc w:val="both"/>
              <w:rPr>
                <w:rFonts w:ascii="Times New Roman" w:hAnsi="Times New Roman"/>
                <w:sz w:val="24"/>
                <w:szCs w:val="24"/>
              </w:rPr>
            </w:pPr>
            <w:r w:rsidRPr="00DC5D7C">
              <w:rPr>
                <w:rFonts w:ascii="Times New Roman" w:hAnsi="Times New Roman"/>
                <w:sz w:val="24"/>
                <w:szCs w:val="24"/>
              </w:rPr>
              <w:t>Fen B</w:t>
            </w:r>
            <w:r w:rsidR="004D4976" w:rsidRPr="00DC5D7C">
              <w:rPr>
                <w:rFonts w:ascii="Times New Roman" w:hAnsi="Times New Roman"/>
                <w:sz w:val="24"/>
                <w:szCs w:val="24"/>
              </w:rPr>
              <w:t>il</w:t>
            </w:r>
            <w:r w:rsidRPr="00DC5D7C">
              <w:rPr>
                <w:rFonts w:ascii="Times New Roman" w:hAnsi="Times New Roman"/>
                <w:sz w:val="24"/>
                <w:szCs w:val="24"/>
              </w:rPr>
              <w:t xml:space="preserve">. </w:t>
            </w:r>
          </w:p>
          <w:p w14:paraId="39053F03"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Sosyal </w:t>
            </w:r>
            <w:r w:rsidR="005F625E" w:rsidRPr="00DC5D7C">
              <w:rPr>
                <w:rFonts w:ascii="Times New Roman" w:hAnsi="Times New Roman"/>
                <w:sz w:val="24"/>
                <w:szCs w:val="24"/>
              </w:rPr>
              <w:t>Bil.</w:t>
            </w:r>
          </w:p>
        </w:tc>
        <w:tc>
          <w:tcPr>
            <w:tcW w:w="850" w:type="dxa"/>
          </w:tcPr>
          <w:p w14:paraId="194F2717"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132</w:t>
            </w:r>
          </w:p>
          <w:p w14:paraId="0C9B5E66"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111</w:t>
            </w:r>
          </w:p>
          <w:p w14:paraId="3F8115A5"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119</w:t>
            </w:r>
          </w:p>
        </w:tc>
        <w:tc>
          <w:tcPr>
            <w:tcW w:w="851" w:type="dxa"/>
          </w:tcPr>
          <w:p w14:paraId="56282352"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2.88</w:t>
            </w:r>
          </w:p>
          <w:p w14:paraId="5CDFEC76"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2.95</w:t>
            </w:r>
          </w:p>
          <w:p w14:paraId="157F4562"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2.91</w:t>
            </w:r>
          </w:p>
        </w:tc>
        <w:tc>
          <w:tcPr>
            <w:tcW w:w="567" w:type="dxa"/>
          </w:tcPr>
          <w:p w14:paraId="4E958443"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.65</w:t>
            </w:r>
          </w:p>
          <w:p w14:paraId="58FFD900"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.55</w:t>
            </w:r>
          </w:p>
          <w:p w14:paraId="6A34CCF5"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.52</w:t>
            </w:r>
          </w:p>
        </w:tc>
        <w:tc>
          <w:tcPr>
            <w:tcW w:w="425" w:type="dxa"/>
            <w:vMerge w:val="restart"/>
            <w:textDirection w:val="btLr"/>
          </w:tcPr>
          <w:p w14:paraId="06A7CBCB" w14:textId="77777777" w:rsidR="004D4976" w:rsidRPr="00DC5D7C" w:rsidRDefault="005F625E" w:rsidP="00DC5D7C">
            <w:pPr>
              <w:spacing w:after="0" w:line="240" w:lineRule="auto"/>
              <w:ind w:left="113" w:right="113"/>
              <w:jc w:val="center"/>
              <w:rPr>
                <w:rFonts w:ascii="Times New Roman" w:hAnsi="Times New Roman"/>
                <w:sz w:val="24"/>
                <w:szCs w:val="24"/>
              </w:rPr>
            </w:pPr>
            <w:r w:rsidRPr="00DC5D7C">
              <w:rPr>
                <w:rFonts w:ascii="Times New Roman" w:hAnsi="Times New Roman"/>
                <w:sz w:val="24"/>
                <w:szCs w:val="24"/>
              </w:rPr>
              <w:t>2; 359</w:t>
            </w:r>
          </w:p>
          <w:p w14:paraId="6E41D6BA" w14:textId="77777777" w:rsidR="004D4976" w:rsidRPr="00DC5D7C" w:rsidRDefault="004D4976" w:rsidP="00DC5D7C">
            <w:pPr>
              <w:spacing w:after="0" w:line="240" w:lineRule="auto"/>
              <w:ind w:left="113" w:right="113"/>
              <w:jc w:val="both"/>
              <w:rPr>
                <w:rFonts w:ascii="Times New Roman" w:hAnsi="Times New Roman"/>
                <w:sz w:val="24"/>
                <w:szCs w:val="24"/>
              </w:rPr>
            </w:pPr>
          </w:p>
          <w:p w14:paraId="6ED78F4F" w14:textId="77777777" w:rsidR="004D4976" w:rsidRPr="00DC5D7C" w:rsidRDefault="004D4976" w:rsidP="00DC5D7C">
            <w:pPr>
              <w:spacing w:after="0" w:line="240" w:lineRule="auto"/>
              <w:ind w:left="113" w:right="113"/>
              <w:jc w:val="both"/>
              <w:rPr>
                <w:rFonts w:ascii="Times New Roman" w:hAnsi="Times New Roman"/>
                <w:sz w:val="24"/>
                <w:szCs w:val="24"/>
              </w:rPr>
            </w:pPr>
          </w:p>
          <w:p w14:paraId="5EA1BFB6" w14:textId="77777777" w:rsidR="004D4976" w:rsidRPr="00DC5D7C" w:rsidRDefault="004D4976" w:rsidP="00DC5D7C">
            <w:pPr>
              <w:spacing w:after="0" w:line="240" w:lineRule="auto"/>
              <w:ind w:left="113" w:right="113"/>
              <w:jc w:val="both"/>
              <w:rPr>
                <w:rFonts w:ascii="Times New Roman" w:hAnsi="Times New Roman"/>
                <w:sz w:val="24"/>
                <w:szCs w:val="24"/>
              </w:rPr>
            </w:pPr>
          </w:p>
          <w:p w14:paraId="7E448640" w14:textId="77777777" w:rsidR="004D4976" w:rsidRPr="00DC5D7C" w:rsidRDefault="004D4976" w:rsidP="00DC5D7C">
            <w:pPr>
              <w:spacing w:after="0" w:line="240" w:lineRule="auto"/>
              <w:ind w:left="113" w:right="113"/>
              <w:jc w:val="both"/>
              <w:rPr>
                <w:rFonts w:ascii="Times New Roman" w:hAnsi="Times New Roman"/>
                <w:sz w:val="24"/>
                <w:szCs w:val="24"/>
              </w:rPr>
            </w:pPr>
          </w:p>
          <w:p w14:paraId="25DF3CFD" w14:textId="77777777" w:rsidR="004D4976" w:rsidRPr="00DC5D7C" w:rsidRDefault="004D4976" w:rsidP="00DC5D7C">
            <w:pPr>
              <w:spacing w:after="0" w:line="240" w:lineRule="auto"/>
              <w:ind w:left="113" w:right="113"/>
              <w:jc w:val="both"/>
              <w:rPr>
                <w:rFonts w:ascii="Times New Roman" w:hAnsi="Times New Roman"/>
                <w:sz w:val="24"/>
                <w:szCs w:val="24"/>
              </w:rPr>
            </w:pPr>
            <w:r w:rsidRPr="00DC5D7C">
              <w:rPr>
                <w:rFonts w:ascii="Times New Roman" w:hAnsi="Times New Roman"/>
                <w:sz w:val="24"/>
                <w:szCs w:val="24"/>
              </w:rPr>
              <w:t>2;</w:t>
            </w:r>
          </w:p>
          <w:p w14:paraId="00337395" w14:textId="77777777" w:rsidR="004D4976" w:rsidRPr="00DC5D7C" w:rsidRDefault="004D4976" w:rsidP="00DC5D7C">
            <w:pPr>
              <w:spacing w:after="0" w:line="240" w:lineRule="auto"/>
              <w:ind w:left="113" w:right="113"/>
              <w:jc w:val="both"/>
              <w:rPr>
                <w:rFonts w:ascii="Times New Roman" w:hAnsi="Times New Roman"/>
                <w:sz w:val="24"/>
                <w:szCs w:val="24"/>
              </w:rPr>
            </w:pPr>
            <w:r w:rsidRPr="00DC5D7C">
              <w:rPr>
                <w:rFonts w:ascii="Times New Roman" w:hAnsi="Times New Roman"/>
                <w:sz w:val="24"/>
                <w:szCs w:val="24"/>
              </w:rPr>
              <w:t>359</w:t>
            </w:r>
          </w:p>
        </w:tc>
        <w:tc>
          <w:tcPr>
            <w:tcW w:w="992" w:type="dxa"/>
          </w:tcPr>
          <w:p w14:paraId="50E5BB0C"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.428</w:t>
            </w:r>
          </w:p>
        </w:tc>
        <w:tc>
          <w:tcPr>
            <w:tcW w:w="709" w:type="dxa"/>
          </w:tcPr>
          <w:p w14:paraId="1845A3BD"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.652</w:t>
            </w:r>
          </w:p>
        </w:tc>
        <w:tc>
          <w:tcPr>
            <w:tcW w:w="732" w:type="dxa"/>
          </w:tcPr>
          <w:p w14:paraId="42A74C7F"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p>
        </w:tc>
      </w:tr>
      <w:tr w:rsidR="000D11C5" w:rsidRPr="00DC5D7C" w14:paraId="3DD45DE9" w14:textId="77777777" w:rsidTr="00DC5D7C">
        <w:tc>
          <w:tcPr>
            <w:tcW w:w="2518" w:type="dxa"/>
          </w:tcPr>
          <w:p w14:paraId="3DC62FF1" w14:textId="77777777" w:rsidR="006D1463"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Ödev, proje gibi </w:t>
            </w:r>
          </w:p>
          <w:p w14:paraId="7729FED9" w14:textId="77777777" w:rsidR="004D4976" w:rsidRPr="00DC5D7C" w:rsidRDefault="004D4976" w:rsidP="00DC5D7C">
            <w:pPr>
              <w:spacing w:after="0" w:line="240" w:lineRule="auto"/>
              <w:jc w:val="both"/>
              <w:rPr>
                <w:rFonts w:ascii="Times New Roman" w:hAnsi="Times New Roman"/>
                <w:sz w:val="24"/>
                <w:szCs w:val="24"/>
              </w:rPr>
            </w:pPr>
            <w:proofErr w:type="gramStart"/>
            <w:r w:rsidRPr="00DC5D7C">
              <w:rPr>
                <w:rFonts w:ascii="Times New Roman" w:hAnsi="Times New Roman"/>
                <w:sz w:val="24"/>
                <w:szCs w:val="24"/>
              </w:rPr>
              <w:t>çalışmalarda</w:t>
            </w:r>
            <w:proofErr w:type="gramEnd"/>
            <w:r w:rsidRPr="00DC5D7C">
              <w:rPr>
                <w:rFonts w:ascii="Times New Roman" w:hAnsi="Times New Roman"/>
                <w:sz w:val="24"/>
                <w:szCs w:val="24"/>
              </w:rPr>
              <w:t xml:space="preserve"> sah.  </w:t>
            </w:r>
            <w:proofErr w:type="gramStart"/>
            <w:r w:rsidRPr="00DC5D7C">
              <w:rPr>
                <w:rFonts w:ascii="Times New Roman" w:hAnsi="Times New Roman"/>
                <w:sz w:val="24"/>
                <w:szCs w:val="24"/>
              </w:rPr>
              <w:t>eğ</w:t>
            </w:r>
            <w:proofErr w:type="gramEnd"/>
            <w:r w:rsidRPr="00DC5D7C">
              <w:rPr>
                <w:rFonts w:ascii="Times New Roman" w:hAnsi="Times New Roman"/>
                <w:sz w:val="24"/>
                <w:szCs w:val="24"/>
              </w:rPr>
              <w:t>.</w:t>
            </w:r>
          </w:p>
        </w:tc>
        <w:tc>
          <w:tcPr>
            <w:tcW w:w="1418" w:type="dxa"/>
          </w:tcPr>
          <w:p w14:paraId="2122C3EB"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Sınıf </w:t>
            </w:r>
          </w:p>
          <w:p w14:paraId="4DC2D63A"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Fen </w:t>
            </w:r>
            <w:r w:rsidR="005F625E" w:rsidRPr="00DC5D7C">
              <w:rPr>
                <w:rFonts w:ascii="Times New Roman" w:hAnsi="Times New Roman"/>
                <w:sz w:val="24"/>
                <w:szCs w:val="24"/>
              </w:rPr>
              <w:t>Bil.</w:t>
            </w:r>
          </w:p>
          <w:p w14:paraId="46A15054"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Sosyal </w:t>
            </w:r>
            <w:r w:rsidR="005F625E" w:rsidRPr="00DC5D7C">
              <w:rPr>
                <w:rFonts w:ascii="Times New Roman" w:hAnsi="Times New Roman"/>
                <w:sz w:val="24"/>
                <w:szCs w:val="24"/>
              </w:rPr>
              <w:t>Bil.</w:t>
            </w:r>
          </w:p>
        </w:tc>
        <w:tc>
          <w:tcPr>
            <w:tcW w:w="850" w:type="dxa"/>
          </w:tcPr>
          <w:p w14:paraId="35937784"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132</w:t>
            </w:r>
          </w:p>
          <w:p w14:paraId="755CC3FD"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111</w:t>
            </w:r>
          </w:p>
          <w:p w14:paraId="02D7B43B"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119</w:t>
            </w:r>
          </w:p>
        </w:tc>
        <w:tc>
          <w:tcPr>
            <w:tcW w:w="851" w:type="dxa"/>
          </w:tcPr>
          <w:p w14:paraId="2829DD87"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3.06</w:t>
            </w:r>
          </w:p>
          <w:p w14:paraId="69245052"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3.07</w:t>
            </w:r>
          </w:p>
          <w:p w14:paraId="312A4730"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3.13</w:t>
            </w:r>
          </w:p>
        </w:tc>
        <w:tc>
          <w:tcPr>
            <w:tcW w:w="567" w:type="dxa"/>
          </w:tcPr>
          <w:p w14:paraId="3DF9B768"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.45</w:t>
            </w:r>
          </w:p>
          <w:p w14:paraId="2FFDE8C0"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.46</w:t>
            </w:r>
          </w:p>
          <w:p w14:paraId="3AD6CAAB"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.43</w:t>
            </w:r>
          </w:p>
        </w:tc>
        <w:tc>
          <w:tcPr>
            <w:tcW w:w="425" w:type="dxa"/>
            <w:vMerge/>
          </w:tcPr>
          <w:p w14:paraId="5D29CF72" w14:textId="77777777" w:rsidR="004D4976" w:rsidRPr="00DC5D7C" w:rsidRDefault="004D4976" w:rsidP="00DC5D7C">
            <w:pPr>
              <w:spacing w:after="0" w:line="240" w:lineRule="auto"/>
              <w:jc w:val="both"/>
              <w:rPr>
                <w:rFonts w:ascii="Times New Roman" w:hAnsi="Times New Roman"/>
                <w:sz w:val="24"/>
                <w:szCs w:val="24"/>
              </w:rPr>
            </w:pPr>
          </w:p>
        </w:tc>
        <w:tc>
          <w:tcPr>
            <w:tcW w:w="992" w:type="dxa"/>
          </w:tcPr>
          <w:p w14:paraId="280833A3"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.869</w:t>
            </w:r>
          </w:p>
        </w:tc>
        <w:tc>
          <w:tcPr>
            <w:tcW w:w="709" w:type="dxa"/>
          </w:tcPr>
          <w:p w14:paraId="5DB1CB48"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.420</w:t>
            </w:r>
          </w:p>
        </w:tc>
        <w:tc>
          <w:tcPr>
            <w:tcW w:w="732" w:type="dxa"/>
          </w:tcPr>
          <w:p w14:paraId="08D0658C"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p>
        </w:tc>
      </w:tr>
      <w:tr w:rsidR="000D11C5" w:rsidRPr="00DC5D7C" w14:paraId="02451125" w14:textId="77777777" w:rsidTr="00DC5D7C">
        <w:tc>
          <w:tcPr>
            <w:tcW w:w="2518" w:type="dxa"/>
          </w:tcPr>
          <w:p w14:paraId="17239A60" w14:textId="77777777" w:rsidR="006D1463"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Araştırma yapma </w:t>
            </w:r>
          </w:p>
          <w:p w14:paraId="4BE60979" w14:textId="77777777" w:rsidR="006D1463" w:rsidRPr="00DC5D7C" w:rsidRDefault="004D4976" w:rsidP="00DC5D7C">
            <w:pPr>
              <w:spacing w:after="0" w:line="240" w:lineRule="auto"/>
              <w:jc w:val="both"/>
              <w:rPr>
                <w:rFonts w:ascii="Times New Roman" w:hAnsi="Times New Roman"/>
                <w:sz w:val="24"/>
                <w:szCs w:val="24"/>
              </w:rPr>
            </w:pPr>
            <w:proofErr w:type="gramStart"/>
            <w:r w:rsidRPr="00DC5D7C">
              <w:rPr>
                <w:rFonts w:ascii="Times New Roman" w:hAnsi="Times New Roman"/>
                <w:sz w:val="24"/>
                <w:szCs w:val="24"/>
              </w:rPr>
              <w:t>ve</w:t>
            </w:r>
            <w:proofErr w:type="gramEnd"/>
            <w:r w:rsidRPr="00DC5D7C">
              <w:rPr>
                <w:rFonts w:ascii="Times New Roman" w:hAnsi="Times New Roman"/>
                <w:sz w:val="24"/>
                <w:szCs w:val="24"/>
              </w:rPr>
              <w:t xml:space="preserve"> </w:t>
            </w:r>
            <w:proofErr w:type="spellStart"/>
            <w:r w:rsidRPr="00DC5D7C">
              <w:rPr>
                <w:rFonts w:ascii="Times New Roman" w:hAnsi="Times New Roman"/>
                <w:sz w:val="24"/>
                <w:szCs w:val="24"/>
              </w:rPr>
              <w:t>raporlaştırma</w:t>
            </w:r>
            <w:proofErr w:type="spellEnd"/>
            <w:r w:rsidRPr="00DC5D7C">
              <w:rPr>
                <w:rFonts w:ascii="Times New Roman" w:hAnsi="Times New Roman"/>
                <w:sz w:val="24"/>
                <w:szCs w:val="24"/>
              </w:rPr>
              <w:t xml:space="preserve"> </w:t>
            </w:r>
          </w:p>
          <w:p w14:paraId="5306546D" w14:textId="77777777" w:rsidR="004D4976" w:rsidRPr="00DC5D7C" w:rsidRDefault="004D4976" w:rsidP="00DC5D7C">
            <w:pPr>
              <w:spacing w:after="0" w:line="240" w:lineRule="auto"/>
              <w:jc w:val="both"/>
              <w:rPr>
                <w:rFonts w:ascii="Times New Roman" w:hAnsi="Times New Roman"/>
                <w:sz w:val="24"/>
                <w:szCs w:val="24"/>
              </w:rPr>
            </w:pPr>
            <w:proofErr w:type="gramStart"/>
            <w:r w:rsidRPr="00DC5D7C">
              <w:rPr>
                <w:rFonts w:ascii="Times New Roman" w:hAnsi="Times New Roman"/>
                <w:sz w:val="24"/>
                <w:szCs w:val="24"/>
              </w:rPr>
              <w:t>sürecinde</w:t>
            </w:r>
            <w:proofErr w:type="gramEnd"/>
            <w:r w:rsidRPr="00DC5D7C">
              <w:rPr>
                <w:rFonts w:ascii="Times New Roman" w:hAnsi="Times New Roman"/>
                <w:sz w:val="24"/>
                <w:szCs w:val="24"/>
              </w:rPr>
              <w:t xml:space="preserve"> sah.  </w:t>
            </w:r>
            <w:proofErr w:type="gramStart"/>
            <w:r w:rsidRPr="00DC5D7C">
              <w:rPr>
                <w:rFonts w:ascii="Times New Roman" w:hAnsi="Times New Roman"/>
                <w:sz w:val="24"/>
                <w:szCs w:val="24"/>
              </w:rPr>
              <w:t>eğ</w:t>
            </w:r>
            <w:proofErr w:type="gramEnd"/>
            <w:r w:rsidRPr="00DC5D7C">
              <w:rPr>
                <w:rFonts w:ascii="Times New Roman" w:hAnsi="Times New Roman"/>
                <w:sz w:val="24"/>
                <w:szCs w:val="24"/>
              </w:rPr>
              <w:t>.</w:t>
            </w:r>
          </w:p>
        </w:tc>
        <w:tc>
          <w:tcPr>
            <w:tcW w:w="1418" w:type="dxa"/>
          </w:tcPr>
          <w:p w14:paraId="34E1C1E6"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Sınıf </w:t>
            </w:r>
          </w:p>
          <w:p w14:paraId="53D86866"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Fen </w:t>
            </w:r>
            <w:r w:rsidR="005F625E" w:rsidRPr="00DC5D7C">
              <w:rPr>
                <w:rFonts w:ascii="Times New Roman" w:hAnsi="Times New Roman"/>
                <w:sz w:val="24"/>
                <w:szCs w:val="24"/>
              </w:rPr>
              <w:t>Bil.</w:t>
            </w:r>
          </w:p>
          <w:p w14:paraId="3029F4B6"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Sosyal </w:t>
            </w:r>
            <w:r w:rsidR="005F625E" w:rsidRPr="00DC5D7C">
              <w:rPr>
                <w:rFonts w:ascii="Times New Roman" w:hAnsi="Times New Roman"/>
                <w:sz w:val="24"/>
                <w:szCs w:val="24"/>
              </w:rPr>
              <w:t>Bil.</w:t>
            </w:r>
          </w:p>
        </w:tc>
        <w:tc>
          <w:tcPr>
            <w:tcW w:w="850" w:type="dxa"/>
          </w:tcPr>
          <w:p w14:paraId="549DB3EC"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132</w:t>
            </w:r>
          </w:p>
          <w:p w14:paraId="410C3B5A"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111</w:t>
            </w:r>
          </w:p>
          <w:p w14:paraId="0D4DC4A3"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119</w:t>
            </w:r>
          </w:p>
        </w:tc>
        <w:tc>
          <w:tcPr>
            <w:tcW w:w="851" w:type="dxa"/>
          </w:tcPr>
          <w:p w14:paraId="7B7D6BFD"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3.29</w:t>
            </w:r>
          </w:p>
          <w:p w14:paraId="15A4D3C1"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3.50</w:t>
            </w:r>
          </w:p>
          <w:p w14:paraId="6F5C5CEA"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3.40</w:t>
            </w:r>
          </w:p>
        </w:tc>
        <w:tc>
          <w:tcPr>
            <w:tcW w:w="567" w:type="dxa"/>
          </w:tcPr>
          <w:p w14:paraId="456579FD"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.93</w:t>
            </w:r>
          </w:p>
          <w:p w14:paraId="6105B7D9"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.82</w:t>
            </w:r>
          </w:p>
          <w:p w14:paraId="336AF0FA"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.76</w:t>
            </w:r>
          </w:p>
        </w:tc>
        <w:tc>
          <w:tcPr>
            <w:tcW w:w="425" w:type="dxa"/>
            <w:vMerge/>
          </w:tcPr>
          <w:p w14:paraId="28AB64F0" w14:textId="77777777" w:rsidR="004D4976" w:rsidRPr="00DC5D7C" w:rsidRDefault="004D4976" w:rsidP="00DC5D7C">
            <w:pPr>
              <w:spacing w:after="0" w:line="240" w:lineRule="auto"/>
              <w:jc w:val="both"/>
              <w:rPr>
                <w:rFonts w:ascii="Times New Roman" w:hAnsi="Times New Roman"/>
                <w:sz w:val="24"/>
                <w:szCs w:val="24"/>
              </w:rPr>
            </w:pPr>
          </w:p>
        </w:tc>
        <w:tc>
          <w:tcPr>
            <w:tcW w:w="992" w:type="dxa"/>
          </w:tcPr>
          <w:p w14:paraId="524C14EB"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1.886</w:t>
            </w:r>
          </w:p>
        </w:tc>
        <w:tc>
          <w:tcPr>
            <w:tcW w:w="709" w:type="dxa"/>
          </w:tcPr>
          <w:p w14:paraId="4BCB4B05"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.153</w:t>
            </w:r>
          </w:p>
        </w:tc>
        <w:tc>
          <w:tcPr>
            <w:tcW w:w="732" w:type="dxa"/>
          </w:tcPr>
          <w:p w14:paraId="5109DBE0"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p>
        </w:tc>
      </w:tr>
      <w:tr w:rsidR="000D11C5" w:rsidRPr="00DC5D7C" w14:paraId="2E34E17D" w14:textId="77777777" w:rsidTr="00DC5D7C">
        <w:tc>
          <w:tcPr>
            <w:tcW w:w="2518" w:type="dxa"/>
          </w:tcPr>
          <w:p w14:paraId="2EAF7A14" w14:textId="77777777" w:rsidR="006D1463"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Atıflara yönelik </w:t>
            </w:r>
          </w:p>
          <w:p w14:paraId="1CEB2F9B" w14:textId="77777777" w:rsidR="004D4976" w:rsidRPr="00DC5D7C" w:rsidRDefault="004D4976" w:rsidP="00DC5D7C">
            <w:pPr>
              <w:spacing w:after="0" w:line="240" w:lineRule="auto"/>
              <w:jc w:val="both"/>
              <w:rPr>
                <w:rFonts w:ascii="Times New Roman" w:hAnsi="Times New Roman"/>
                <w:sz w:val="24"/>
                <w:szCs w:val="24"/>
              </w:rPr>
            </w:pPr>
            <w:proofErr w:type="gramStart"/>
            <w:r w:rsidRPr="00DC5D7C">
              <w:rPr>
                <w:rFonts w:ascii="Times New Roman" w:hAnsi="Times New Roman"/>
                <w:sz w:val="24"/>
                <w:szCs w:val="24"/>
              </w:rPr>
              <w:t>sah</w:t>
            </w:r>
            <w:proofErr w:type="gramEnd"/>
            <w:r w:rsidRPr="00DC5D7C">
              <w:rPr>
                <w:rFonts w:ascii="Times New Roman" w:hAnsi="Times New Roman"/>
                <w:sz w:val="24"/>
                <w:szCs w:val="24"/>
              </w:rPr>
              <w:t xml:space="preserve">.  </w:t>
            </w:r>
            <w:proofErr w:type="gramStart"/>
            <w:r w:rsidRPr="00DC5D7C">
              <w:rPr>
                <w:rFonts w:ascii="Times New Roman" w:hAnsi="Times New Roman"/>
                <w:sz w:val="24"/>
                <w:szCs w:val="24"/>
              </w:rPr>
              <w:t>eğ</w:t>
            </w:r>
            <w:proofErr w:type="gramEnd"/>
            <w:r w:rsidRPr="00DC5D7C">
              <w:rPr>
                <w:rFonts w:ascii="Times New Roman" w:hAnsi="Times New Roman"/>
                <w:sz w:val="24"/>
                <w:szCs w:val="24"/>
              </w:rPr>
              <w:t>.</w:t>
            </w:r>
          </w:p>
        </w:tc>
        <w:tc>
          <w:tcPr>
            <w:tcW w:w="1418" w:type="dxa"/>
          </w:tcPr>
          <w:p w14:paraId="058E0BBA"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Sınıf </w:t>
            </w:r>
          </w:p>
          <w:p w14:paraId="35649DD0"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Fen </w:t>
            </w:r>
            <w:r w:rsidR="005F625E" w:rsidRPr="00DC5D7C">
              <w:rPr>
                <w:rFonts w:ascii="Times New Roman" w:hAnsi="Times New Roman"/>
                <w:sz w:val="24"/>
                <w:szCs w:val="24"/>
              </w:rPr>
              <w:t>Bil.</w:t>
            </w:r>
          </w:p>
          <w:p w14:paraId="7006F3B9"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Sosyal </w:t>
            </w:r>
            <w:r w:rsidR="005F625E" w:rsidRPr="00DC5D7C">
              <w:rPr>
                <w:rFonts w:ascii="Times New Roman" w:hAnsi="Times New Roman"/>
                <w:sz w:val="24"/>
                <w:szCs w:val="24"/>
              </w:rPr>
              <w:t>Bil.</w:t>
            </w:r>
          </w:p>
        </w:tc>
        <w:tc>
          <w:tcPr>
            <w:tcW w:w="850" w:type="dxa"/>
          </w:tcPr>
          <w:p w14:paraId="55C10521"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132</w:t>
            </w:r>
          </w:p>
          <w:p w14:paraId="68EEA5D1"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111</w:t>
            </w:r>
          </w:p>
          <w:p w14:paraId="265C332C"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119</w:t>
            </w:r>
          </w:p>
        </w:tc>
        <w:tc>
          <w:tcPr>
            <w:tcW w:w="851" w:type="dxa"/>
          </w:tcPr>
          <w:p w14:paraId="3A23D635"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3.18</w:t>
            </w:r>
          </w:p>
          <w:p w14:paraId="0BDD8414"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3.14</w:t>
            </w:r>
          </w:p>
          <w:p w14:paraId="4C20980E"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3.10</w:t>
            </w:r>
          </w:p>
        </w:tc>
        <w:tc>
          <w:tcPr>
            <w:tcW w:w="567" w:type="dxa"/>
          </w:tcPr>
          <w:p w14:paraId="1976320C"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.71</w:t>
            </w:r>
          </w:p>
          <w:p w14:paraId="666AAB7B"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.63</w:t>
            </w:r>
          </w:p>
          <w:p w14:paraId="25418592"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.71</w:t>
            </w:r>
          </w:p>
        </w:tc>
        <w:tc>
          <w:tcPr>
            <w:tcW w:w="425" w:type="dxa"/>
            <w:vMerge/>
          </w:tcPr>
          <w:p w14:paraId="5DADFD7E" w14:textId="77777777" w:rsidR="004D4976" w:rsidRPr="00DC5D7C" w:rsidRDefault="004D4976" w:rsidP="00DC5D7C">
            <w:pPr>
              <w:spacing w:after="0" w:line="240" w:lineRule="auto"/>
              <w:jc w:val="both"/>
              <w:rPr>
                <w:rFonts w:ascii="Times New Roman" w:hAnsi="Times New Roman"/>
                <w:sz w:val="24"/>
                <w:szCs w:val="24"/>
              </w:rPr>
            </w:pPr>
          </w:p>
        </w:tc>
        <w:tc>
          <w:tcPr>
            <w:tcW w:w="992" w:type="dxa"/>
          </w:tcPr>
          <w:p w14:paraId="76E2A13D"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.389</w:t>
            </w:r>
          </w:p>
        </w:tc>
        <w:tc>
          <w:tcPr>
            <w:tcW w:w="709" w:type="dxa"/>
          </w:tcPr>
          <w:p w14:paraId="6F509286"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.678</w:t>
            </w:r>
          </w:p>
        </w:tc>
        <w:tc>
          <w:tcPr>
            <w:tcW w:w="732" w:type="dxa"/>
          </w:tcPr>
          <w:p w14:paraId="01121825"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p>
        </w:tc>
      </w:tr>
      <w:tr w:rsidR="000D11C5" w:rsidRPr="00DC5D7C" w14:paraId="4274D391" w14:textId="77777777" w:rsidTr="00DC5D7C">
        <w:tc>
          <w:tcPr>
            <w:tcW w:w="2518" w:type="dxa"/>
          </w:tcPr>
          <w:p w14:paraId="3DBB4C08" w14:textId="77777777" w:rsidR="006D1463"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Olumsuz </w:t>
            </w:r>
          </w:p>
          <w:p w14:paraId="5560A928" w14:textId="77777777" w:rsidR="006D1463"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Değerlendirilme </w:t>
            </w:r>
          </w:p>
          <w:p w14:paraId="78464862" w14:textId="77777777" w:rsidR="004D4976" w:rsidRPr="00DC5D7C" w:rsidRDefault="006D1463" w:rsidP="00DC5D7C">
            <w:pPr>
              <w:spacing w:after="0" w:line="240" w:lineRule="auto"/>
              <w:jc w:val="both"/>
              <w:rPr>
                <w:rFonts w:ascii="Times New Roman" w:hAnsi="Times New Roman"/>
                <w:sz w:val="24"/>
                <w:szCs w:val="24"/>
              </w:rPr>
            </w:pPr>
            <w:r w:rsidRPr="00DC5D7C">
              <w:rPr>
                <w:rFonts w:ascii="Times New Roman" w:hAnsi="Times New Roman"/>
                <w:sz w:val="24"/>
                <w:szCs w:val="24"/>
              </w:rPr>
              <w:t>K</w:t>
            </w:r>
            <w:r w:rsidR="004D4976" w:rsidRPr="00DC5D7C">
              <w:rPr>
                <w:rFonts w:ascii="Times New Roman" w:hAnsi="Times New Roman"/>
                <w:sz w:val="24"/>
                <w:szCs w:val="24"/>
              </w:rPr>
              <w:t xml:space="preserve">orkusu </w:t>
            </w:r>
          </w:p>
        </w:tc>
        <w:tc>
          <w:tcPr>
            <w:tcW w:w="1418" w:type="dxa"/>
          </w:tcPr>
          <w:p w14:paraId="3B53C42C"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Sınıf </w:t>
            </w:r>
          </w:p>
          <w:p w14:paraId="1799AD78"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Fen </w:t>
            </w:r>
            <w:r w:rsidR="005F625E" w:rsidRPr="00DC5D7C">
              <w:rPr>
                <w:rFonts w:ascii="Times New Roman" w:hAnsi="Times New Roman"/>
                <w:sz w:val="24"/>
                <w:szCs w:val="24"/>
              </w:rPr>
              <w:t>Bil.</w:t>
            </w:r>
          </w:p>
          <w:p w14:paraId="7DA09421"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Sosyal </w:t>
            </w:r>
            <w:r w:rsidR="005F625E" w:rsidRPr="00DC5D7C">
              <w:rPr>
                <w:rFonts w:ascii="Times New Roman" w:hAnsi="Times New Roman"/>
                <w:sz w:val="24"/>
                <w:szCs w:val="24"/>
              </w:rPr>
              <w:t>Bil.</w:t>
            </w:r>
          </w:p>
        </w:tc>
        <w:tc>
          <w:tcPr>
            <w:tcW w:w="850" w:type="dxa"/>
          </w:tcPr>
          <w:p w14:paraId="145FB764"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132</w:t>
            </w:r>
          </w:p>
          <w:p w14:paraId="370B457B"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111</w:t>
            </w:r>
          </w:p>
          <w:p w14:paraId="46754478"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119</w:t>
            </w:r>
          </w:p>
        </w:tc>
        <w:tc>
          <w:tcPr>
            <w:tcW w:w="851" w:type="dxa"/>
          </w:tcPr>
          <w:p w14:paraId="1BD07FB2"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2.70</w:t>
            </w:r>
          </w:p>
          <w:p w14:paraId="28BF89CF"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2.70</w:t>
            </w:r>
          </w:p>
          <w:p w14:paraId="5716A23D"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2.58</w:t>
            </w:r>
          </w:p>
        </w:tc>
        <w:tc>
          <w:tcPr>
            <w:tcW w:w="567" w:type="dxa"/>
          </w:tcPr>
          <w:p w14:paraId="1A5AE869"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.71</w:t>
            </w:r>
          </w:p>
          <w:p w14:paraId="2C92CD5A"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.69</w:t>
            </w:r>
          </w:p>
          <w:p w14:paraId="16DCBAEF"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.74</w:t>
            </w:r>
          </w:p>
        </w:tc>
        <w:tc>
          <w:tcPr>
            <w:tcW w:w="425" w:type="dxa"/>
            <w:vMerge/>
          </w:tcPr>
          <w:p w14:paraId="2CFC1002" w14:textId="77777777" w:rsidR="004D4976" w:rsidRPr="00DC5D7C" w:rsidRDefault="004D4976" w:rsidP="00DC5D7C">
            <w:pPr>
              <w:spacing w:after="0" w:line="240" w:lineRule="auto"/>
              <w:jc w:val="both"/>
              <w:rPr>
                <w:rFonts w:ascii="Times New Roman" w:hAnsi="Times New Roman"/>
                <w:sz w:val="24"/>
                <w:szCs w:val="24"/>
              </w:rPr>
            </w:pPr>
          </w:p>
        </w:tc>
        <w:tc>
          <w:tcPr>
            <w:tcW w:w="992" w:type="dxa"/>
          </w:tcPr>
          <w:p w14:paraId="5CFEE482"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1.129</w:t>
            </w:r>
          </w:p>
        </w:tc>
        <w:tc>
          <w:tcPr>
            <w:tcW w:w="709" w:type="dxa"/>
          </w:tcPr>
          <w:p w14:paraId="39912984"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.324</w:t>
            </w:r>
          </w:p>
        </w:tc>
        <w:tc>
          <w:tcPr>
            <w:tcW w:w="732" w:type="dxa"/>
          </w:tcPr>
          <w:p w14:paraId="10F28213"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p>
        </w:tc>
      </w:tr>
    </w:tbl>
    <w:p w14:paraId="16E53227" w14:textId="77777777" w:rsidR="006D1463" w:rsidRPr="009B4439" w:rsidRDefault="008D4EE1" w:rsidP="00211A53">
      <w:pPr>
        <w:spacing w:line="480" w:lineRule="auto"/>
        <w:jc w:val="both"/>
        <w:rPr>
          <w:rFonts w:ascii="Times New Roman" w:hAnsi="Times New Roman"/>
          <w:sz w:val="18"/>
          <w:szCs w:val="18"/>
        </w:rPr>
      </w:pPr>
      <w:proofErr w:type="gramStart"/>
      <w:r>
        <w:rPr>
          <w:rFonts w:ascii="Times New Roman" w:hAnsi="Times New Roman"/>
          <w:sz w:val="18"/>
          <w:szCs w:val="18"/>
        </w:rPr>
        <w:t>p</w:t>
      </w:r>
      <w:proofErr w:type="gramEnd"/>
      <w:r w:rsidR="006D1463" w:rsidRPr="009B4439">
        <w:rPr>
          <w:rFonts w:ascii="Times New Roman" w:hAnsi="Times New Roman"/>
          <w:sz w:val="18"/>
          <w:szCs w:val="18"/>
        </w:rPr>
        <w:t>&lt; .05 düzeyinde anlamlıdır.</w:t>
      </w:r>
    </w:p>
    <w:p w14:paraId="71C1B8CA" w14:textId="51DB601D" w:rsidR="00BC5D48" w:rsidRDefault="00DA0319" w:rsidP="00A61777">
      <w:pPr>
        <w:spacing w:line="480" w:lineRule="auto"/>
        <w:ind w:firstLine="708"/>
        <w:jc w:val="both"/>
        <w:rPr>
          <w:rFonts w:ascii="Times New Roman" w:hAnsi="Times New Roman"/>
          <w:sz w:val="24"/>
          <w:szCs w:val="24"/>
        </w:rPr>
      </w:pPr>
      <w:r w:rsidRPr="00DA0319">
        <w:rPr>
          <w:rFonts w:ascii="Times New Roman" w:hAnsi="Times New Roman"/>
          <w:sz w:val="24"/>
          <w:szCs w:val="24"/>
        </w:rPr>
        <w:t>Tab</w:t>
      </w:r>
      <w:r w:rsidR="00A47F13">
        <w:rPr>
          <w:rFonts w:ascii="Times New Roman" w:hAnsi="Times New Roman"/>
          <w:sz w:val="24"/>
          <w:szCs w:val="24"/>
        </w:rPr>
        <w:t xml:space="preserve">lo </w:t>
      </w:r>
      <w:r w:rsidR="00E162A1">
        <w:rPr>
          <w:rFonts w:ascii="Times New Roman" w:hAnsi="Times New Roman"/>
          <w:sz w:val="24"/>
          <w:szCs w:val="24"/>
        </w:rPr>
        <w:t>5</w:t>
      </w:r>
      <w:r w:rsidR="00A47F13">
        <w:rPr>
          <w:rFonts w:ascii="Times New Roman" w:hAnsi="Times New Roman"/>
          <w:sz w:val="24"/>
          <w:szCs w:val="24"/>
        </w:rPr>
        <w:t>’</w:t>
      </w:r>
      <w:r w:rsidR="00E162A1">
        <w:rPr>
          <w:rFonts w:ascii="Times New Roman" w:hAnsi="Times New Roman"/>
          <w:sz w:val="24"/>
          <w:szCs w:val="24"/>
        </w:rPr>
        <w:t>e</w:t>
      </w:r>
      <w:r>
        <w:rPr>
          <w:rFonts w:ascii="Times New Roman" w:hAnsi="Times New Roman"/>
          <w:sz w:val="24"/>
          <w:szCs w:val="24"/>
        </w:rPr>
        <w:t xml:space="preserve"> göre öğrenim görülen </w:t>
      </w:r>
      <w:r w:rsidR="006D1463">
        <w:rPr>
          <w:rFonts w:ascii="Times New Roman" w:hAnsi="Times New Roman"/>
          <w:sz w:val="24"/>
          <w:szCs w:val="24"/>
        </w:rPr>
        <w:t>lisans</w:t>
      </w:r>
      <w:r>
        <w:rPr>
          <w:rFonts w:ascii="Times New Roman" w:hAnsi="Times New Roman"/>
          <w:sz w:val="24"/>
          <w:szCs w:val="24"/>
        </w:rPr>
        <w:t xml:space="preserve"> değişkenine göre boyutlar arasında anlamlı bir farklılık olmadığı tespit e</w:t>
      </w:r>
      <w:r w:rsidR="004E5054">
        <w:rPr>
          <w:rFonts w:ascii="Times New Roman" w:hAnsi="Times New Roman"/>
          <w:sz w:val="24"/>
          <w:szCs w:val="24"/>
        </w:rPr>
        <w:t xml:space="preserve">dilmiştir. </w:t>
      </w:r>
      <w:r w:rsidR="008F46BD">
        <w:rPr>
          <w:rFonts w:ascii="Times New Roman" w:hAnsi="Times New Roman"/>
          <w:sz w:val="24"/>
          <w:szCs w:val="24"/>
        </w:rPr>
        <w:t xml:space="preserve">Lisans öğrencilerinin son sınıf olmaları nedeniyle </w:t>
      </w:r>
      <w:r w:rsidR="000F166E">
        <w:rPr>
          <w:rFonts w:ascii="Times New Roman" w:hAnsi="Times New Roman"/>
          <w:sz w:val="24"/>
          <w:szCs w:val="24"/>
        </w:rPr>
        <w:t>h</w:t>
      </w:r>
      <w:r w:rsidR="00BC5D48">
        <w:rPr>
          <w:rFonts w:ascii="Times New Roman" w:hAnsi="Times New Roman"/>
          <w:sz w:val="24"/>
          <w:szCs w:val="24"/>
        </w:rPr>
        <w:t xml:space="preserve">erhangi </w:t>
      </w:r>
      <w:r w:rsidR="00F8279D">
        <w:rPr>
          <w:rFonts w:ascii="Times New Roman" w:hAnsi="Times New Roman"/>
          <w:sz w:val="24"/>
          <w:szCs w:val="24"/>
        </w:rPr>
        <w:t>bir sahtekârlık durumun</w:t>
      </w:r>
      <w:r w:rsidR="000F166E">
        <w:rPr>
          <w:rFonts w:ascii="Times New Roman" w:hAnsi="Times New Roman"/>
          <w:sz w:val="24"/>
          <w:szCs w:val="24"/>
        </w:rPr>
        <w:t>da</w:t>
      </w:r>
      <w:r w:rsidR="00F8279D">
        <w:rPr>
          <w:rFonts w:ascii="Times New Roman" w:hAnsi="Times New Roman"/>
          <w:sz w:val="24"/>
          <w:szCs w:val="24"/>
        </w:rPr>
        <w:t xml:space="preserve"> ö</w:t>
      </w:r>
      <w:r w:rsidR="000F166E">
        <w:rPr>
          <w:rFonts w:ascii="Times New Roman" w:hAnsi="Times New Roman"/>
          <w:sz w:val="24"/>
          <w:szCs w:val="24"/>
        </w:rPr>
        <w:t>ğrencilerin okullarını uzatmak</w:t>
      </w:r>
      <w:r w:rsidR="00F8279D">
        <w:rPr>
          <w:rFonts w:ascii="Times New Roman" w:hAnsi="Times New Roman"/>
          <w:sz w:val="24"/>
          <w:szCs w:val="24"/>
        </w:rPr>
        <w:t xml:space="preserve"> istememeleri </w:t>
      </w:r>
      <w:r w:rsidR="001C1924">
        <w:rPr>
          <w:rFonts w:ascii="Times New Roman" w:hAnsi="Times New Roman"/>
          <w:sz w:val="24"/>
          <w:szCs w:val="24"/>
        </w:rPr>
        <w:t>gibi sebeplerle sahtekârlık eğilimleri arasında fark çıkmamış olabileceği şeklinde yorumlanabilir.</w:t>
      </w:r>
    </w:p>
    <w:p w14:paraId="2FDB072F" w14:textId="12C50781" w:rsidR="00BD00EE" w:rsidRDefault="004E5054" w:rsidP="00A61777">
      <w:pPr>
        <w:spacing w:line="480" w:lineRule="auto"/>
        <w:ind w:firstLine="708"/>
        <w:jc w:val="both"/>
        <w:rPr>
          <w:rFonts w:ascii="Times New Roman" w:hAnsi="Times New Roman"/>
          <w:sz w:val="24"/>
          <w:szCs w:val="24"/>
        </w:rPr>
      </w:pPr>
      <w:r>
        <w:rPr>
          <w:rFonts w:ascii="Times New Roman" w:hAnsi="Times New Roman"/>
          <w:sz w:val="24"/>
          <w:szCs w:val="24"/>
        </w:rPr>
        <w:t>Öğrenim görülen lisa</w:t>
      </w:r>
      <w:r w:rsidR="00DA0319">
        <w:rPr>
          <w:rFonts w:ascii="Times New Roman" w:hAnsi="Times New Roman"/>
          <w:sz w:val="24"/>
          <w:szCs w:val="24"/>
        </w:rPr>
        <w:t>n</w:t>
      </w:r>
      <w:r>
        <w:rPr>
          <w:rFonts w:ascii="Times New Roman" w:hAnsi="Times New Roman"/>
          <w:sz w:val="24"/>
          <w:szCs w:val="24"/>
        </w:rPr>
        <w:t>s</w:t>
      </w:r>
      <w:r w:rsidR="00DA0319">
        <w:rPr>
          <w:rFonts w:ascii="Times New Roman" w:hAnsi="Times New Roman"/>
          <w:sz w:val="24"/>
          <w:szCs w:val="24"/>
        </w:rPr>
        <w:t xml:space="preserve">üstü bölüm değişkenine ilişkin </w:t>
      </w:r>
      <w:r w:rsidR="00BC5D48">
        <w:rPr>
          <w:rFonts w:ascii="Times New Roman" w:hAnsi="Times New Roman"/>
          <w:sz w:val="24"/>
          <w:szCs w:val="24"/>
        </w:rPr>
        <w:t xml:space="preserve">yapılan ANOVA analizi sonucunda elde edilen </w:t>
      </w:r>
      <w:r w:rsidR="00E162A1">
        <w:rPr>
          <w:rFonts w:ascii="Times New Roman" w:hAnsi="Times New Roman"/>
          <w:sz w:val="24"/>
          <w:szCs w:val="24"/>
        </w:rPr>
        <w:t>bulgular Tablo 6</w:t>
      </w:r>
      <w:r w:rsidR="00DA0319">
        <w:rPr>
          <w:rFonts w:ascii="Times New Roman" w:hAnsi="Times New Roman"/>
          <w:sz w:val="24"/>
          <w:szCs w:val="24"/>
        </w:rPr>
        <w:t>’d</w:t>
      </w:r>
      <w:r w:rsidR="00E162A1">
        <w:rPr>
          <w:rFonts w:ascii="Times New Roman" w:hAnsi="Times New Roman"/>
          <w:sz w:val="24"/>
          <w:szCs w:val="24"/>
        </w:rPr>
        <w:t>a</w:t>
      </w:r>
      <w:r w:rsidR="00DA0319">
        <w:rPr>
          <w:rFonts w:ascii="Times New Roman" w:hAnsi="Times New Roman"/>
          <w:sz w:val="24"/>
          <w:szCs w:val="24"/>
        </w:rPr>
        <w:t xml:space="preserve"> verilmiştir. </w:t>
      </w:r>
    </w:p>
    <w:p w14:paraId="287B5BC5" w14:textId="77777777" w:rsidR="00A65646" w:rsidRDefault="00A65646" w:rsidP="00A61777">
      <w:pPr>
        <w:spacing w:line="480" w:lineRule="auto"/>
        <w:ind w:firstLine="708"/>
        <w:jc w:val="both"/>
        <w:rPr>
          <w:rFonts w:ascii="Times New Roman" w:hAnsi="Times New Roman"/>
          <w:sz w:val="24"/>
          <w:szCs w:val="24"/>
        </w:rPr>
      </w:pPr>
    </w:p>
    <w:p w14:paraId="1F7C5502" w14:textId="77777777" w:rsidR="00A65646" w:rsidRDefault="00A65646" w:rsidP="00A61777">
      <w:pPr>
        <w:spacing w:line="480" w:lineRule="auto"/>
        <w:ind w:firstLine="708"/>
        <w:jc w:val="both"/>
        <w:rPr>
          <w:rFonts w:ascii="Times New Roman" w:hAnsi="Times New Roman"/>
          <w:sz w:val="24"/>
          <w:szCs w:val="24"/>
        </w:rPr>
      </w:pPr>
    </w:p>
    <w:p w14:paraId="00AF5BD6" w14:textId="23E6D57A" w:rsidR="00682066" w:rsidRPr="006D1463" w:rsidRDefault="00DA0319" w:rsidP="00211A53">
      <w:pPr>
        <w:spacing w:after="0" w:line="480" w:lineRule="auto"/>
        <w:jc w:val="both"/>
        <w:rPr>
          <w:rFonts w:ascii="Times New Roman" w:hAnsi="Times New Roman"/>
          <w:i/>
          <w:sz w:val="24"/>
          <w:szCs w:val="24"/>
        </w:rPr>
      </w:pPr>
      <w:r w:rsidRPr="002435D4">
        <w:rPr>
          <w:rFonts w:ascii="Times New Roman" w:hAnsi="Times New Roman"/>
          <w:sz w:val="24"/>
          <w:szCs w:val="24"/>
        </w:rPr>
        <w:lastRenderedPageBreak/>
        <w:t xml:space="preserve">Tablo </w:t>
      </w:r>
      <w:r w:rsidR="00E162A1">
        <w:rPr>
          <w:rFonts w:ascii="Times New Roman" w:hAnsi="Times New Roman"/>
          <w:sz w:val="24"/>
          <w:szCs w:val="24"/>
        </w:rPr>
        <w:t>6</w:t>
      </w:r>
      <w:r w:rsidR="006D1463" w:rsidRPr="002435D4">
        <w:rPr>
          <w:rFonts w:ascii="Times New Roman" w:hAnsi="Times New Roman"/>
          <w:sz w:val="24"/>
          <w:szCs w:val="24"/>
        </w:rPr>
        <w:t>.</w:t>
      </w:r>
      <w:r w:rsidR="008D4EE1">
        <w:rPr>
          <w:rFonts w:ascii="Times New Roman" w:hAnsi="Times New Roman"/>
          <w:sz w:val="24"/>
          <w:szCs w:val="24"/>
        </w:rPr>
        <w:t xml:space="preserve"> </w:t>
      </w:r>
      <w:r w:rsidRPr="006D1463">
        <w:rPr>
          <w:rFonts w:ascii="Times New Roman" w:hAnsi="Times New Roman"/>
          <w:i/>
          <w:sz w:val="24"/>
          <w:szCs w:val="24"/>
        </w:rPr>
        <w:t xml:space="preserve">Öğrenim Görülen </w:t>
      </w:r>
      <w:r w:rsidR="006D1463" w:rsidRPr="006D1463">
        <w:rPr>
          <w:rFonts w:ascii="Times New Roman" w:hAnsi="Times New Roman"/>
          <w:i/>
          <w:sz w:val="24"/>
          <w:szCs w:val="24"/>
        </w:rPr>
        <w:t xml:space="preserve">Lisansüstü Bölüm Değişkenine İlişkin </w:t>
      </w:r>
      <w:r w:rsidR="00DB7CA9">
        <w:rPr>
          <w:rFonts w:ascii="Times New Roman" w:hAnsi="Times New Roman"/>
          <w:i/>
          <w:sz w:val="24"/>
          <w:szCs w:val="24"/>
        </w:rPr>
        <w:t xml:space="preserve">ANOVA </w:t>
      </w:r>
      <w:r w:rsidR="003C204D">
        <w:rPr>
          <w:rFonts w:ascii="Times New Roman" w:hAnsi="Times New Roman"/>
          <w:i/>
          <w:sz w:val="24"/>
          <w:szCs w:val="24"/>
        </w:rPr>
        <w:t xml:space="preserve">Analizi </w:t>
      </w:r>
      <w:r w:rsidR="00DB7CA9">
        <w:rPr>
          <w:rFonts w:ascii="Times New Roman" w:hAnsi="Times New Roman"/>
          <w:i/>
          <w:sz w:val="24"/>
          <w:szCs w:val="24"/>
        </w:rPr>
        <w:t>Sonuçları</w:t>
      </w: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093"/>
        <w:gridCol w:w="1701"/>
        <w:gridCol w:w="850"/>
        <w:gridCol w:w="709"/>
        <w:gridCol w:w="709"/>
        <w:gridCol w:w="425"/>
        <w:gridCol w:w="851"/>
        <w:gridCol w:w="850"/>
        <w:gridCol w:w="874"/>
      </w:tblGrid>
      <w:tr w:rsidR="000D11C5" w:rsidRPr="00DC5D7C" w14:paraId="18ACA2F4" w14:textId="77777777" w:rsidTr="00DC5D7C">
        <w:tc>
          <w:tcPr>
            <w:tcW w:w="2093" w:type="dxa"/>
          </w:tcPr>
          <w:p w14:paraId="6262D856" w14:textId="77777777" w:rsidR="00C76105" w:rsidRPr="00DC5D7C" w:rsidRDefault="002B7F32" w:rsidP="00DC5D7C">
            <w:pPr>
              <w:spacing w:after="0" w:line="240" w:lineRule="auto"/>
              <w:jc w:val="both"/>
              <w:rPr>
                <w:rFonts w:ascii="Times New Roman" w:hAnsi="Times New Roman"/>
                <w:sz w:val="24"/>
                <w:szCs w:val="24"/>
              </w:rPr>
            </w:pPr>
            <w:r w:rsidRPr="00DC5D7C">
              <w:rPr>
                <w:rFonts w:ascii="Times New Roman" w:hAnsi="Times New Roman"/>
                <w:sz w:val="24"/>
                <w:szCs w:val="24"/>
              </w:rPr>
              <w:t>Boyutlar</w:t>
            </w:r>
          </w:p>
        </w:tc>
        <w:tc>
          <w:tcPr>
            <w:tcW w:w="1701" w:type="dxa"/>
          </w:tcPr>
          <w:p w14:paraId="051252E8" w14:textId="77777777" w:rsidR="00C76105"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Lisansüstü</w:t>
            </w:r>
          </w:p>
          <w:p w14:paraId="2B03504B"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Böl.</w:t>
            </w:r>
          </w:p>
        </w:tc>
        <w:tc>
          <w:tcPr>
            <w:tcW w:w="850" w:type="dxa"/>
          </w:tcPr>
          <w:p w14:paraId="392C280F" w14:textId="77777777" w:rsidR="00F94D36" w:rsidRPr="00DC5D7C" w:rsidRDefault="00F94D36" w:rsidP="00DC5D7C">
            <w:pPr>
              <w:spacing w:after="0" w:line="240" w:lineRule="auto"/>
              <w:jc w:val="both"/>
              <w:rPr>
                <w:rFonts w:ascii="Times New Roman" w:hAnsi="Times New Roman"/>
                <w:i/>
                <w:sz w:val="24"/>
                <w:szCs w:val="24"/>
              </w:rPr>
            </w:pPr>
            <w:proofErr w:type="gramStart"/>
            <w:r w:rsidRPr="00DC5D7C">
              <w:rPr>
                <w:rFonts w:ascii="Times New Roman" w:hAnsi="Times New Roman"/>
                <w:i/>
                <w:sz w:val="24"/>
                <w:szCs w:val="24"/>
              </w:rPr>
              <w:t>n</w:t>
            </w:r>
            <w:proofErr w:type="gramEnd"/>
            <w:r w:rsidRPr="00DC5D7C">
              <w:rPr>
                <w:rFonts w:ascii="Times New Roman" w:hAnsi="Times New Roman"/>
                <w:i/>
                <w:sz w:val="24"/>
                <w:szCs w:val="24"/>
              </w:rPr>
              <w:t>:105</w:t>
            </w:r>
          </w:p>
        </w:tc>
        <w:tc>
          <w:tcPr>
            <w:tcW w:w="709" w:type="dxa"/>
          </w:tcPr>
          <w:p w14:paraId="6E09A6FB" w14:textId="77777777" w:rsidR="00C76105" w:rsidRPr="00DC5D7C" w:rsidRDefault="008D4EE1" w:rsidP="00DC5D7C">
            <w:pPr>
              <w:spacing w:after="0" w:line="240" w:lineRule="auto"/>
              <w:jc w:val="both"/>
              <w:rPr>
                <w:rFonts w:ascii="Times New Roman" w:hAnsi="Times New Roman"/>
                <w:i/>
                <w:sz w:val="24"/>
                <w:szCs w:val="24"/>
              </w:rPr>
            </w:pPr>
            <w:r w:rsidRPr="00DC5D7C">
              <w:rPr>
                <w:rFonts w:ascii="Times New Roman" w:hAnsi="Times New Roman"/>
                <w:i/>
                <w:sz w:val="24"/>
                <w:szCs w:val="24"/>
              </w:rPr>
              <w:object w:dxaOrig="136" w:dyaOrig="170" w14:anchorId="7FA247D7">
                <v:shape id="_x0000_i1034" style="width:12pt;height:15pt" coordsize="" o:spt="100" adj="0,,0" path="" stroked="f">
                  <v:stroke joinstyle="miter"/>
                  <v:imagedata r:id="rId8" o:title=""/>
                  <v:formulas/>
                  <v:path o:connecttype="segments"/>
                </v:shape>
                <o:OLEObject Type="Embed" ProgID="Equation.DSMT4" ShapeID="_x0000_i1034" DrawAspect="Content" ObjectID="_1606762111" r:id="rId18"/>
              </w:object>
            </w:r>
          </w:p>
        </w:tc>
        <w:tc>
          <w:tcPr>
            <w:tcW w:w="709" w:type="dxa"/>
          </w:tcPr>
          <w:p w14:paraId="0357DBBB" w14:textId="77777777" w:rsidR="00C76105" w:rsidRPr="00DC5D7C" w:rsidRDefault="00C76105" w:rsidP="00DC5D7C">
            <w:pPr>
              <w:spacing w:after="0" w:line="240" w:lineRule="auto"/>
              <w:jc w:val="both"/>
              <w:rPr>
                <w:rFonts w:ascii="Times New Roman" w:hAnsi="Times New Roman"/>
                <w:i/>
                <w:sz w:val="24"/>
                <w:szCs w:val="24"/>
              </w:rPr>
            </w:pPr>
            <w:proofErr w:type="gramStart"/>
            <w:r w:rsidRPr="00DC5D7C">
              <w:rPr>
                <w:rFonts w:ascii="Times New Roman" w:hAnsi="Times New Roman"/>
                <w:i/>
                <w:sz w:val="24"/>
                <w:szCs w:val="24"/>
              </w:rPr>
              <w:t>s</w:t>
            </w:r>
            <w:proofErr w:type="gramEnd"/>
          </w:p>
        </w:tc>
        <w:tc>
          <w:tcPr>
            <w:tcW w:w="425" w:type="dxa"/>
          </w:tcPr>
          <w:p w14:paraId="5C9541D0" w14:textId="77777777" w:rsidR="00C76105" w:rsidRPr="00DC5D7C" w:rsidRDefault="00C76105" w:rsidP="00DC5D7C">
            <w:pPr>
              <w:spacing w:after="0" w:line="240" w:lineRule="auto"/>
              <w:jc w:val="both"/>
              <w:rPr>
                <w:rFonts w:ascii="Times New Roman" w:hAnsi="Times New Roman"/>
                <w:i/>
                <w:sz w:val="24"/>
                <w:szCs w:val="24"/>
              </w:rPr>
            </w:pPr>
            <w:proofErr w:type="spellStart"/>
            <w:r w:rsidRPr="00DC5D7C">
              <w:rPr>
                <w:rFonts w:ascii="Times New Roman" w:hAnsi="Times New Roman"/>
                <w:i/>
                <w:sz w:val="24"/>
                <w:szCs w:val="24"/>
              </w:rPr>
              <w:t>Sd</w:t>
            </w:r>
            <w:proofErr w:type="spellEnd"/>
          </w:p>
        </w:tc>
        <w:tc>
          <w:tcPr>
            <w:tcW w:w="851" w:type="dxa"/>
          </w:tcPr>
          <w:p w14:paraId="650AC132" w14:textId="77777777" w:rsidR="00C76105" w:rsidRPr="00DC5D7C" w:rsidRDefault="00C76105" w:rsidP="00DC5D7C">
            <w:pPr>
              <w:spacing w:after="0" w:line="240" w:lineRule="auto"/>
              <w:jc w:val="both"/>
              <w:rPr>
                <w:rFonts w:ascii="Times New Roman" w:hAnsi="Times New Roman"/>
                <w:i/>
                <w:sz w:val="24"/>
                <w:szCs w:val="24"/>
              </w:rPr>
            </w:pPr>
            <w:r w:rsidRPr="00DC5D7C">
              <w:rPr>
                <w:rFonts w:ascii="Times New Roman" w:hAnsi="Times New Roman"/>
                <w:i/>
                <w:sz w:val="24"/>
                <w:szCs w:val="24"/>
              </w:rPr>
              <w:t>F</w:t>
            </w:r>
          </w:p>
        </w:tc>
        <w:tc>
          <w:tcPr>
            <w:tcW w:w="850" w:type="dxa"/>
          </w:tcPr>
          <w:p w14:paraId="68A285EF" w14:textId="77777777" w:rsidR="00C76105" w:rsidRPr="00DC5D7C" w:rsidRDefault="00CD540A" w:rsidP="00DC5D7C">
            <w:pPr>
              <w:spacing w:after="0" w:line="240" w:lineRule="auto"/>
              <w:jc w:val="both"/>
              <w:rPr>
                <w:rFonts w:ascii="Times New Roman" w:hAnsi="Times New Roman"/>
                <w:i/>
                <w:sz w:val="24"/>
                <w:szCs w:val="24"/>
              </w:rPr>
            </w:pPr>
            <w:proofErr w:type="gramStart"/>
            <w:r w:rsidRPr="00DC5D7C">
              <w:rPr>
                <w:rFonts w:ascii="Times New Roman" w:hAnsi="Times New Roman"/>
                <w:i/>
                <w:sz w:val="24"/>
                <w:szCs w:val="24"/>
              </w:rPr>
              <w:t>p</w:t>
            </w:r>
            <w:proofErr w:type="gramEnd"/>
          </w:p>
        </w:tc>
        <w:tc>
          <w:tcPr>
            <w:tcW w:w="874" w:type="dxa"/>
          </w:tcPr>
          <w:p w14:paraId="3DF91BCF" w14:textId="77777777" w:rsidR="00C76105" w:rsidRPr="00DC5D7C" w:rsidRDefault="00C76105" w:rsidP="00DC5D7C">
            <w:pPr>
              <w:spacing w:after="0" w:line="240" w:lineRule="auto"/>
              <w:jc w:val="both"/>
              <w:rPr>
                <w:rFonts w:ascii="Times New Roman" w:hAnsi="Times New Roman"/>
                <w:i/>
                <w:sz w:val="24"/>
                <w:szCs w:val="24"/>
              </w:rPr>
            </w:pPr>
            <w:proofErr w:type="spellStart"/>
            <w:r w:rsidRPr="00DC5D7C">
              <w:rPr>
                <w:rFonts w:ascii="Times New Roman" w:hAnsi="Times New Roman"/>
                <w:i/>
                <w:sz w:val="24"/>
                <w:szCs w:val="24"/>
              </w:rPr>
              <w:t>An</w:t>
            </w:r>
            <w:r w:rsidR="00CD540A" w:rsidRPr="00DC5D7C">
              <w:rPr>
                <w:rFonts w:ascii="Times New Roman" w:hAnsi="Times New Roman"/>
                <w:i/>
                <w:sz w:val="24"/>
                <w:szCs w:val="24"/>
              </w:rPr>
              <w:t>l</w:t>
            </w:r>
            <w:proofErr w:type="spellEnd"/>
            <w:r w:rsidR="005F625E" w:rsidRPr="00DC5D7C">
              <w:rPr>
                <w:rFonts w:ascii="Times New Roman" w:hAnsi="Times New Roman"/>
                <w:i/>
                <w:sz w:val="24"/>
                <w:szCs w:val="24"/>
              </w:rPr>
              <w:t xml:space="preserve">. </w:t>
            </w:r>
            <w:r w:rsidRPr="00DC5D7C">
              <w:rPr>
                <w:rFonts w:ascii="Times New Roman" w:hAnsi="Times New Roman"/>
                <w:i/>
                <w:sz w:val="24"/>
                <w:szCs w:val="24"/>
              </w:rPr>
              <w:t>Fark</w:t>
            </w:r>
          </w:p>
        </w:tc>
      </w:tr>
      <w:tr w:rsidR="000D11C5" w:rsidRPr="00DC5D7C" w14:paraId="72F129D7" w14:textId="77777777" w:rsidTr="00DC5D7C">
        <w:tc>
          <w:tcPr>
            <w:tcW w:w="2093" w:type="dxa"/>
          </w:tcPr>
          <w:p w14:paraId="31F41A72"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Kopya çekme eğ. </w:t>
            </w:r>
          </w:p>
        </w:tc>
        <w:tc>
          <w:tcPr>
            <w:tcW w:w="1701" w:type="dxa"/>
          </w:tcPr>
          <w:p w14:paraId="7CA75CE7"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Sınıf</w:t>
            </w:r>
          </w:p>
          <w:p w14:paraId="3BA413C9"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Fen</w:t>
            </w:r>
            <w:r w:rsidR="00954339" w:rsidRPr="00DC5D7C">
              <w:rPr>
                <w:rFonts w:ascii="Times New Roman" w:hAnsi="Times New Roman"/>
                <w:sz w:val="24"/>
                <w:szCs w:val="24"/>
              </w:rPr>
              <w:t xml:space="preserve"> </w:t>
            </w:r>
            <w:r w:rsidR="005F625E" w:rsidRPr="00DC5D7C">
              <w:rPr>
                <w:rFonts w:ascii="Times New Roman" w:hAnsi="Times New Roman"/>
                <w:sz w:val="24"/>
                <w:szCs w:val="24"/>
              </w:rPr>
              <w:t>Bil.</w:t>
            </w:r>
          </w:p>
          <w:p w14:paraId="2097E841"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Sosyal</w:t>
            </w:r>
            <w:r w:rsidR="00954339" w:rsidRPr="00DC5D7C">
              <w:rPr>
                <w:rFonts w:ascii="Times New Roman" w:hAnsi="Times New Roman"/>
                <w:sz w:val="24"/>
                <w:szCs w:val="24"/>
              </w:rPr>
              <w:t xml:space="preserve"> </w:t>
            </w:r>
            <w:r w:rsidR="005F625E" w:rsidRPr="00DC5D7C">
              <w:rPr>
                <w:rFonts w:ascii="Times New Roman" w:hAnsi="Times New Roman"/>
                <w:sz w:val="24"/>
                <w:szCs w:val="24"/>
              </w:rPr>
              <w:t>Bil.</w:t>
            </w:r>
          </w:p>
          <w:p w14:paraId="7EB5BE1B"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Eğitim </w:t>
            </w:r>
            <w:r w:rsidR="005F625E" w:rsidRPr="00DC5D7C">
              <w:rPr>
                <w:rFonts w:ascii="Times New Roman" w:hAnsi="Times New Roman"/>
                <w:sz w:val="24"/>
                <w:szCs w:val="24"/>
              </w:rPr>
              <w:t>Bil.</w:t>
            </w:r>
          </w:p>
        </w:tc>
        <w:tc>
          <w:tcPr>
            <w:tcW w:w="850" w:type="dxa"/>
          </w:tcPr>
          <w:p w14:paraId="1D4B105D"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21</w:t>
            </w:r>
          </w:p>
          <w:p w14:paraId="63BF91AE"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22</w:t>
            </w:r>
          </w:p>
          <w:p w14:paraId="4744AE81"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16</w:t>
            </w:r>
          </w:p>
          <w:p w14:paraId="30E77317"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46</w:t>
            </w:r>
          </w:p>
        </w:tc>
        <w:tc>
          <w:tcPr>
            <w:tcW w:w="709" w:type="dxa"/>
          </w:tcPr>
          <w:p w14:paraId="3A37063C"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2.81</w:t>
            </w:r>
          </w:p>
          <w:p w14:paraId="6BF6ED35"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2.84</w:t>
            </w:r>
          </w:p>
          <w:p w14:paraId="7AF6FA0B"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2.62</w:t>
            </w:r>
          </w:p>
          <w:p w14:paraId="6FE3787F"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2.75</w:t>
            </w:r>
          </w:p>
        </w:tc>
        <w:tc>
          <w:tcPr>
            <w:tcW w:w="709" w:type="dxa"/>
          </w:tcPr>
          <w:p w14:paraId="04928DC3"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.59</w:t>
            </w:r>
          </w:p>
          <w:p w14:paraId="05551B6E"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.44</w:t>
            </w:r>
          </w:p>
          <w:p w14:paraId="2D09F72C"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.33</w:t>
            </w:r>
          </w:p>
          <w:p w14:paraId="725C0CE7"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.38</w:t>
            </w:r>
          </w:p>
        </w:tc>
        <w:tc>
          <w:tcPr>
            <w:tcW w:w="425" w:type="dxa"/>
            <w:vMerge w:val="restart"/>
            <w:textDirection w:val="btLr"/>
          </w:tcPr>
          <w:p w14:paraId="5067E36B" w14:textId="77777777" w:rsidR="004D4976" w:rsidRPr="00DC5D7C" w:rsidRDefault="005F625E" w:rsidP="00DC5D7C">
            <w:pPr>
              <w:spacing w:after="0" w:line="240" w:lineRule="auto"/>
              <w:ind w:left="113" w:right="113"/>
              <w:jc w:val="center"/>
              <w:rPr>
                <w:rFonts w:ascii="Times New Roman" w:hAnsi="Times New Roman"/>
                <w:sz w:val="24"/>
                <w:szCs w:val="24"/>
              </w:rPr>
            </w:pPr>
            <w:r w:rsidRPr="00DC5D7C">
              <w:rPr>
                <w:rFonts w:ascii="Times New Roman" w:hAnsi="Times New Roman"/>
                <w:sz w:val="24"/>
                <w:szCs w:val="24"/>
              </w:rPr>
              <w:t>3; 101</w:t>
            </w:r>
          </w:p>
          <w:p w14:paraId="3C8C501F" w14:textId="77777777" w:rsidR="004D4976" w:rsidRPr="00DC5D7C" w:rsidRDefault="004D4976" w:rsidP="00DC5D7C">
            <w:pPr>
              <w:spacing w:after="0" w:line="240" w:lineRule="auto"/>
              <w:ind w:left="113" w:right="113"/>
              <w:jc w:val="both"/>
              <w:rPr>
                <w:rFonts w:ascii="Times New Roman" w:hAnsi="Times New Roman"/>
                <w:sz w:val="24"/>
                <w:szCs w:val="24"/>
              </w:rPr>
            </w:pPr>
          </w:p>
          <w:p w14:paraId="6DEA7D57" w14:textId="77777777" w:rsidR="004D4976" w:rsidRPr="00DC5D7C" w:rsidRDefault="004D4976" w:rsidP="00DC5D7C">
            <w:pPr>
              <w:spacing w:after="0" w:line="240" w:lineRule="auto"/>
              <w:ind w:left="113" w:right="113"/>
              <w:jc w:val="both"/>
              <w:rPr>
                <w:rFonts w:ascii="Times New Roman" w:hAnsi="Times New Roman"/>
                <w:sz w:val="24"/>
                <w:szCs w:val="24"/>
              </w:rPr>
            </w:pPr>
          </w:p>
          <w:p w14:paraId="57D768C4" w14:textId="77777777" w:rsidR="004D4976" w:rsidRPr="00DC5D7C" w:rsidRDefault="004D4976" w:rsidP="00DC5D7C">
            <w:pPr>
              <w:spacing w:after="0" w:line="240" w:lineRule="auto"/>
              <w:ind w:left="113" w:right="113"/>
              <w:jc w:val="both"/>
              <w:rPr>
                <w:rFonts w:ascii="Times New Roman" w:hAnsi="Times New Roman"/>
                <w:sz w:val="24"/>
                <w:szCs w:val="24"/>
              </w:rPr>
            </w:pPr>
          </w:p>
          <w:p w14:paraId="7DDB1246" w14:textId="77777777" w:rsidR="004D4976" w:rsidRPr="00DC5D7C" w:rsidRDefault="004D4976" w:rsidP="00DC5D7C">
            <w:pPr>
              <w:spacing w:after="0" w:line="240" w:lineRule="auto"/>
              <w:ind w:left="113" w:right="113"/>
              <w:jc w:val="both"/>
              <w:rPr>
                <w:rFonts w:ascii="Times New Roman" w:hAnsi="Times New Roman"/>
                <w:sz w:val="24"/>
                <w:szCs w:val="24"/>
              </w:rPr>
            </w:pPr>
          </w:p>
          <w:p w14:paraId="5858F6EC" w14:textId="77777777" w:rsidR="004D4976" w:rsidRPr="00DC5D7C" w:rsidRDefault="004D4976" w:rsidP="00DC5D7C">
            <w:pPr>
              <w:spacing w:after="0" w:line="240" w:lineRule="auto"/>
              <w:ind w:left="113" w:right="113"/>
              <w:jc w:val="both"/>
              <w:rPr>
                <w:rFonts w:ascii="Times New Roman" w:hAnsi="Times New Roman"/>
                <w:sz w:val="24"/>
                <w:szCs w:val="24"/>
              </w:rPr>
            </w:pPr>
          </w:p>
          <w:p w14:paraId="6805A05C" w14:textId="77777777" w:rsidR="004D4976" w:rsidRPr="00DC5D7C" w:rsidRDefault="004D4976" w:rsidP="00DC5D7C">
            <w:pPr>
              <w:spacing w:after="0" w:line="240" w:lineRule="auto"/>
              <w:ind w:left="113" w:right="113"/>
              <w:jc w:val="both"/>
              <w:rPr>
                <w:rFonts w:ascii="Times New Roman" w:hAnsi="Times New Roman"/>
                <w:sz w:val="24"/>
                <w:szCs w:val="24"/>
              </w:rPr>
            </w:pPr>
          </w:p>
          <w:p w14:paraId="3AE5E774" w14:textId="77777777" w:rsidR="004D4976" w:rsidRPr="00DC5D7C" w:rsidRDefault="004D4976" w:rsidP="00DC5D7C">
            <w:pPr>
              <w:spacing w:after="0" w:line="240" w:lineRule="auto"/>
              <w:ind w:left="113" w:right="113"/>
              <w:jc w:val="both"/>
              <w:rPr>
                <w:rFonts w:ascii="Times New Roman" w:hAnsi="Times New Roman"/>
                <w:sz w:val="24"/>
                <w:szCs w:val="24"/>
              </w:rPr>
            </w:pPr>
            <w:r w:rsidRPr="00DC5D7C">
              <w:rPr>
                <w:rFonts w:ascii="Times New Roman" w:hAnsi="Times New Roman"/>
                <w:sz w:val="24"/>
                <w:szCs w:val="24"/>
              </w:rPr>
              <w:t>3;</w:t>
            </w:r>
          </w:p>
          <w:p w14:paraId="20ED148D" w14:textId="77777777" w:rsidR="004D4976" w:rsidRPr="00DC5D7C" w:rsidRDefault="004D4976" w:rsidP="00DC5D7C">
            <w:pPr>
              <w:spacing w:after="0" w:line="240" w:lineRule="auto"/>
              <w:ind w:left="113" w:right="113"/>
              <w:jc w:val="both"/>
              <w:rPr>
                <w:rFonts w:ascii="Times New Roman" w:hAnsi="Times New Roman"/>
                <w:sz w:val="24"/>
                <w:szCs w:val="24"/>
              </w:rPr>
            </w:pPr>
            <w:r w:rsidRPr="00DC5D7C">
              <w:rPr>
                <w:rFonts w:ascii="Times New Roman" w:hAnsi="Times New Roman"/>
                <w:sz w:val="24"/>
                <w:szCs w:val="24"/>
              </w:rPr>
              <w:t>101</w:t>
            </w:r>
          </w:p>
        </w:tc>
        <w:tc>
          <w:tcPr>
            <w:tcW w:w="851" w:type="dxa"/>
          </w:tcPr>
          <w:p w14:paraId="423A1CAB"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.895</w:t>
            </w:r>
          </w:p>
        </w:tc>
        <w:tc>
          <w:tcPr>
            <w:tcW w:w="850" w:type="dxa"/>
          </w:tcPr>
          <w:p w14:paraId="4A6AB5D8"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.447</w:t>
            </w:r>
          </w:p>
        </w:tc>
        <w:tc>
          <w:tcPr>
            <w:tcW w:w="874" w:type="dxa"/>
          </w:tcPr>
          <w:p w14:paraId="7ACF049E"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p>
        </w:tc>
      </w:tr>
      <w:tr w:rsidR="000D11C5" w:rsidRPr="00DC5D7C" w14:paraId="54089673" w14:textId="77777777" w:rsidTr="00DC5D7C">
        <w:tc>
          <w:tcPr>
            <w:tcW w:w="2093" w:type="dxa"/>
          </w:tcPr>
          <w:p w14:paraId="28DF1478" w14:textId="77777777" w:rsidR="006D1463"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Ödev, proje </w:t>
            </w:r>
          </w:p>
          <w:p w14:paraId="112100B6" w14:textId="77777777" w:rsidR="006D1463" w:rsidRPr="00DC5D7C" w:rsidRDefault="004D4976" w:rsidP="00DC5D7C">
            <w:pPr>
              <w:spacing w:after="0" w:line="240" w:lineRule="auto"/>
              <w:jc w:val="both"/>
              <w:rPr>
                <w:rFonts w:ascii="Times New Roman" w:hAnsi="Times New Roman"/>
                <w:sz w:val="24"/>
                <w:szCs w:val="24"/>
              </w:rPr>
            </w:pPr>
            <w:proofErr w:type="gramStart"/>
            <w:r w:rsidRPr="00DC5D7C">
              <w:rPr>
                <w:rFonts w:ascii="Times New Roman" w:hAnsi="Times New Roman"/>
                <w:sz w:val="24"/>
                <w:szCs w:val="24"/>
              </w:rPr>
              <w:t>gibi</w:t>
            </w:r>
            <w:proofErr w:type="gramEnd"/>
            <w:r w:rsidRPr="00DC5D7C">
              <w:rPr>
                <w:rFonts w:ascii="Times New Roman" w:hAnsi="Times New Roman"/>
                <w:sz w:val="24"/>
                <w:szCs w:val="24"/>
              </w:rPr>
              <w:t xml:space="preserve"> çalışmalarda </w:t>
            </w:r>
          </w:p>
          <w:p w14:paraId="3A24F3AD" w14:textId="77777777" w:rsidR="004D4976" w:rsidRPr="00DC5D7C" w:rsidRDefault="004D4976" w:rsidP="00DC5D7C">
            <w:pPr>
              <w:spacing w:after="0" w:line="240" w:lineRule="auto"/>
              <w:jc w:val="both"/>
              <w:rPr>
                <w:rFonts w:ascii="Times New Roman" w:hAnsi="Times New Roman"/>
                <w:sz w:val="24"/>
                <w:szCs w:val="24"/>
              </w:rPr>
            </w:pPr>
            <w:proofErr w:type="gramStart"/>
            <w:r w:rsidRPr="00DC5D7C">
              <w:rPr>
                <w:rFonts w:ascii="Times New Roman" w:hAnsi="Times New Roman"/>
                <w:sz w:val="24"/>
                <w:szCs w:val="24"/>
              </w:rPr>
              <w:t>sah</w:t>
            </w:r>
            <w:proofErr w:type="gramEnd"/>
            <w:r w:rsidRPr="00DC5D7C">
              <w:rPr>
                <w:rFonts w:ascii="Times New Roman" w:hAnsi="Times New Roman"/>
                <w:sz w:val="24"/>
                <w:szCs w:val="24"/>
              </w:rPr>
              <w:t xml:space="preserve">. </w:t>
            </w:r>
            <w:proofErr w:type="gramStart"/>
            <w:r w:rsidRPr="00DC5D7C">
              <w:rPr>
                <w:rFonts w:ascii="Times New Roman" w:hAnsi="Times New Roman"/>
                <w:sz w:val="24"/>
                <w:szCs w:val="24"/>
              </w:rPr>
              <w:t>eğ</w:t>
            </w:r>
            <w:proofErr w:type="gramEnd"/>
            <w:r w:rsidRPr="00DC5D7C">
              <w:rPr>
                <w:rFonts w:ascii="Times New Roman" w:hAnsi="Times New Roman"/>
                <w:sz w:val="24"/>
                <w:szCs w:val="24"/>
              </w:rPr>
              <w:t xml:space="preserve">.  </w:t>
            </w:r>
          </w:p>
        </w:tc>
        <w:tc>
          <w:tcPr>
            <w:tcW w:w="1701" w:type="dxa"/>
          </w:tcPr>
          <w:p w14:paraId="36A4F81C"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Sınıf</w:t>
            </w:r>
          </w:p>
          <w:p w14:paraId="71CF0FDA"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Fen</w:t>
            </w:r>
            <w:r w:rsidR="00954339" w:rsidRPr="00DC5D7C">
              <w:rPr>
                <w:rFonts w:ascii="Times New Roman" w:hAnsi="Times New Roman"/>
                <w:sz w:val="24"/>
                <w:szCs w:val="24"/>
              </w:rPr>
              <w:t xml:space="preserve"> </w:t>
            </w:r>
            <w:r w:rsidR="005F625E" w:rsidRPr="00DC5D7C">
              <w:rPr>
                <w:rFonts w:ascii="Times New Roman" w:hAnsi="Times New Roman"/>
                <w:sz w:val="24"/>
                <w:szCs w:val="24"/>
              </w:rPr>
              <w:t>Bil.</w:t>
            </w:r>
          </w:p>
          <w:p w14:paraId="2FA01B8D"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Sosyal</w:t>
            </w:r>
            <w:r w:rsidR="00954339" w:rsidRPr="00DC5D7C">
              <w:rPr>
                <w:rFonts w:ascii="Times New Roman" w:hAnsi="Times New Roman"/>
                <w:sz w:val="24"/>
                <w:szCs w:val="24"/>
              </w:rPr>
              <w:t xml:space="preserve"> </w:t>
            </w:r>
            <w:r w:rsidR="005F625E" w:rsidRPr="00DC5D7C">
              <w:rPr>
                <w:rFonts w:ascii="Times New Roman" w:hAnsi="Times New Roman"/>
                <w:sz w:val="24"/>
                <w:szCs w:val="24"/>
              </w:rPr>
              <w:t>Bil.</w:t>
            </w:r>
          </w:p>
          <w:p w14:paraId="2C4DC5B8"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Eğitim </w:t>
            </w:r>
            <w:r w:rsidR="005F625E" w:rsidRPr="00DC5D7C">
              <w:rPr>
                <w:rFonts w:ascii="Times New Roman" w:hAnsi="Times New Roman"/>
                <w:sz w:val="24"/>
                <w:szCs w:val="24"/>
              </w:rPr>
              <w:t>Bil.</w:t>
            </w:r>
          </w:p>
        </w:tc>
        <w:tc>
          <w:tcPr>
            <w:tcW w:w="850" w:type="dxa"/>
          </w:tcPr>
          <w:p w14:paraId="3EA6E0FC"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21</w:t>
            </w:r>
          </w:p>
          <w:p w14:paraId="231205C8"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22</w:t>
            </w:r>
          </w:p>
          <w:p w14:paraId="05748228"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16</w:t>
            </w:r>
          </w:p>
          <w:p w14:paraId="61B1EA5B"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46</w:t>
            </w:r>
          </w:p>
        </w:tc>
        <w:tc>
          <w:tcPr>
            <w:tcW w:w="709" w:type="dxa"/>
          </w:tcPr>
          <w:p w14:paraId="01789D3F"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3.12</w:t>
            </w:r>
          </w:p>
          <w:p w14:paraId="0B353ADA"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3.12</w:t>
            </w:r>
          </w:p>
          <w:p w14:paraId="141F832F"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3.20</w:t>
            </w:r>
          </w:p>
          <w:p w14:paraId="17F853B8"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3.25</w:t>
            </w:r>
          </w:p>
        </w:tc>
        <w:tc>
          <w:tcPr>
            <w:tcW w:w="709" w:type="dxa"/>
          </w:tcPr>
          <w:p w14:paraId="2CB06711"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.41</w:t>
            </w:r>
          </w:p>
          <w:p w14:paraId="066EAF43"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.39</w:t>
            </w:r>
          </w:p>
          <w:p w14:paraId="5F466262"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.36</w:t>
            </w:r>
          </w:p>
          <w:p w14:paraId="2A394546"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.44</w:t>
            </w:r>
          </w:p>
        </w:tc>
        <w:tc>
          <w:tcPr>
            <w:tcW w:w="425" w:type="dxa"/>
            <w:vMerge/>
          </w:tcPr>
          <w:p w14:paraId="72234D5E" w14:textId="77777777" w:rsidR="004D4976" w:rsidRPr="00DC5D7C" w:rsidRDefault="004D4976" w:rsidP="00DC5D7C">
            <w:pPr>
              <w:spacing w:after="0" w:line="240" w:lineRule="auto"/>
              <w:jc w:val="both"/>
              <w:rPr>
                <w:rFonts w:ascii="Times New Roman" w:hAnsi="Times New Roman"/>
                <w:sz w:val="24"/>
                <w:szCs w:val="24"/>
              </w:rPr>
            </w:pPr>
          </w:p>
        </w:tc>
        <w:tc>
          <w:tcPr>
            <w:tcW w:w="851" w:type="dxa"/>
          </w:tcPr>
          <w:p w14:paraId="4F5BFF2A"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.767</w:t>
            </w:r>
          </w:p>
        </w:tc>
        <w:tc>
          <w:tcPr>
            <w:tcW w:w="850" w:type="dxa"/>
          </w:tcPr>
          <w:p w14:paraId="1758DD61"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.515</w:t>
            </w:r>
          </w:p>
        </w:tc>
        <w:tc>
          <w:tcPr>
            <w:tcW w:w="874" w:type="dxa"/>
          </w:tcPr>
          <w:p w14:paraId="47319406"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p>
        </w:tc>
      </w:tr>
      <w:tr w:rsidR="000D11C5" w:rsidRPr="00DC5D7C" w14:paraId="7320A258" w14:textId="77777777" w:rsidTr="00DC5D7C">
        <w:tc>
          <w:tcPr>
            <w:tcW w:w="2093" w:type="dxa"/>
          </w:tcPr>
          <w:p w14:paraId="6880A5AC" w14:textId="77777777" w:rsidR="006D1463"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Araştırma yapma </w:t>
            </w:r>
          </w:p>
          <w:p w14:paraId="2A60A6E8" w14:textId="77777777" w:rsidR="006D1463" w:rsidRPr="00DC5D7C" w:rsidRDefault="004D4976" w:rsidP="00DC5D7C">
            <w:pPr>
              <w:spacing w:after="0" w:line="240" w:lineRule="auto"/>
              <w:jc w:val="both"/>
              <w:rPr>
                <w:rFonts w:ascii="Times New Roman" w:hAnsi="Times New Roman"/>
                <w:sz w:val="24"/>
                <w:szCs w:val="24"/>
              </w:rPr>
            </w:pPr>
            <w:proofErr w:type="gramStart"/>
            <w:r w:rsidRPr="00DC5D7C">
              <w:rPr>
                <w:rFonts w:ascii="Times New Roman" w:hAnsi="Times New Roman"/>
                <w:sz w:val="24"/>
                <w:szCs w:val="24"/>
              </w:rPr>
              <w:t>ve</w:t>
            </w:r>
            <w:proofErr w:type="gramEnd"/>
            <w:r w:rsidRPr="00DC5D7C">
              <w:rPr>
                <w:rFonts w:ascii="Times New Roman" w:hAnsi="Times New Roman"/>
                <w:sz w:val="24"/>
                <w:szCs w:val="24"/>
              </w:rPr>
              <w:t xml:space="preserve"> </w:t>
            </w:r>
          </w:p>
          <w:p w14:paraId="58EFC994" w14:textId="77777777" w:rsidR="006D1463" w:rsidRPr="00DC5D7C" w:rsidRDefault="004D4976" w:rsidP="00DC5D7C">
            <w:pPr>
              <w:spacing w:after="0" w:line="240" w:lineRule="auto"/>
              <w:jc w:val="both"/>
              <w:rPr>
                <w:rFonts w:ascii="Times New Roman" w:hAnsi="Times New Roman"/>
                <w:sz w:val="24"/>
                <w:szCs w:val="24"/>
              </w:rPr>
            </w:pPr>
            <w:proofErr w:type="spellStart"/>
            <w:proofErr w:type="gramStart"/>
            <w:r w:rsidRPr="00DC5D7C">
              <w:rPr>
                <w:rFonts w:ascii="Times New Roman" w:hAnsi="Times New Roman"/>
                <w:sz w:val="24"/>
                <w:szCs w:val="24"/>
              </w:rPr>
              <w:t>raporlaştırma</w:t>
            </w:r>
            <w:proofErr w:type="spellEnd"/>
            <w:proofErr w:type="gramEnd"/>
            <w:r w:rsidRPr="00DC5D7C">
              <w:rPr>
                <w:rFonts w:ascii="Times New Roman" w:hAnsi="Times New Roman"/>
                <w:sz w:val="24"/>
                <w:szCs w:val="24"/>
              </w:rPr>
              <w:t xml:space="preserve"> </w:t>
            </w:r>
          </w:p>
          <w:p w14:paraId="02150E8F" w14:textId="77777777" w:rsidR="004D4976" w:rsidRPr="00DC5D7C" w:rsidRDefault="004D4976" w:rsidP="00DC5D7C">
            <w:pPr>
              <w:spacing w:after="0" w:line="240" w:lineRule="auto"/>
              <w:jc w:val="both"/>
              <w:rPr>
                <w:rFonts w:ascii="Times New Roman" w:hAnsi="Times New Roman"/>
                <w:sz w:val="24"/>
                <w:szCs w:val="24"/>
              </w:rPr>
            </w:pPr>
            <w:proofErr w:type="gramStart"/>
            <w:r w:rsidRPr="00DC5D7C">
              <w:rPr>
                <w:rFonts w:ascii="Times New Roman" w:hAnsi="Times New Roman"/>
                <w:sz w:val="24"/>
                <w:szCs w:val="24"/>
              </w:rPr>
              <w:t>sürecinde</w:t>
            </w:r>
            <w:proofErr w:type="gramEnd"/>
            <w:r w:rsidRPr="00DC5D7C">
              <w:rPr>
                <w:rFonts w:ascii="Times New Roman" w:hAnsi="Times New Roman"/>
                <w:sz w:val="24"/>
                <w:szCs w:val="24"/>
              </w:rPr>
              <w:t xml:space="preserve"> sah. </w:t>
            </w:r>
            <w:proofErr w:type="gramStart"/>
            <w:r w:rsidRPr="00DC5D7C">
              <w:rPr>
                <w:rFonts w:ascii="Times New Roman" w:hAnsi="Times New Roman"/>
                <w:sz w:val="24"/>
                <w:szCs w:val="24"/>
              </w:rPr>
              <w:t>eğ</w:t>
            </w:r>
            <w:proofErr w:type="gramEnd"/>
            <w:r w:rsidRPr="00DC5D7C">
              <w:rPr>
                <w:rFonts w:ascii="Times New Roman" w:hAnsi="Times New Roman"/>
                <w:sz w:val="24"/>
                <w:szCs w:val="24"/>
              </w:rPr>
              <w:t xml:space="preserve">.  </w:t>
            </w:r>
          </w:p>
        </w:tc>
        <w:tc>
          <w:tcPr>
            <w:tcW w:w="1701" w:type="dxa"/>
          </w:tcPr>
          <w:p w14:paraId="7CDC249D"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Sınıf</w:t>
            </w:r>
          </w:p>
          <w:p w14:paraId="2475A2BC"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Fen</w:t>
            </w:r>
            <w:r w:rsidR="00954339" w:rsidRPr="00DC5D7C">
              <w:rPr>
                <w:rFonts w:ascii="Times New Roman" w:hAnsi="Times New Roman"/>
                <w:sz w:val="24"/>
                <w:szCs w:val="24"/>
              </w:rPr>
              <w:t xml:space="preserve"> </w:t>
            </w:r>
            <w:r w:rsidR="005F625E" w:rsidRPr="00DC5D7C">
              <w:rPr>
                <w:rFonts w:ascii="Times New Roman" w:hAnsi="Times New Roman"/>
                <w:sz w:val="24"/>
                <w:szCs w:val="24"/>
              </w:rPr>
              <w:t>Bil.</w:t>
            </w:r>
          </w:p>
          <w:p w14:paraId="4FF0CEE7"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Sosyal</w:t>
            </w:r>
            <w:r w:rsidR="00954339" w:rsidRPr="00DC5D7C">
              <w:rPr>
                <w:rFonts w:ascii="Times New Roman" w:hAnsi="Times New Roman"/>
                <w:sz w:val="24"/>
                <w:szCs w:val="24"/>
              </w:rPr>
              <w:t xml:space="preserve"> </w:t>
            </w:r>
            <w:r w:rsidR="005F625E" w:rsidRPr="00DC5D7C">
              <w:rPr>
                <w:rFonts w:ascii="Times New Roman" w:hAnsi="Times New Roman"/>
                <w:sz w:val="24"/>
                <w:szCs w:val="24"/>
              </w:rPr>
              <w:t>Bil.</w:t>
            </w:r>
          </w:p>
          <w:p w14:paraId="643E4E21"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Eğitim </w:t>
            </w:r>
            <w:r w:rsidR="005F625E" w:rsidRPr="00DC5D7C">
              <w:rPr>
                <w:rFonts w:ascii="Times New Roman" w:hAnsi="Times New Roman"/>
                <w:sz w:val="24"/>
                <w:szCs w:val="24"/>
              </w:rPr>
              <w:t>Bil.</w:t>
            </w:r>
          </w:p>
        </w:tc>
        <w:tc>
          <w:tcPr>
            <w:tcW w:w="850" w:type="dxa"/>
          </w:tcPr>
          <w:p w14:paraId="45483C80"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21</w:t>
            </w:r>
          </w:p>
          <w:p w14:paraId="7F45E5A5"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22</w:t>
            </w:r>
          </w:p>
          <w:p w14:paraId="3787E167"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16</w:t>
            </w:r>
          </w:p>
          <w:p w14:paraId="72DF0CFF"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46</w:t>
            </w:r>
          </w:p>
        </w:tc>
        <w:tc>
          <w:tcPr>
            <w:tcW w:w="709" w:type="dxa"/>
          </w:tcPr>
          <w:p w14:paraId="72029802"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4.23</w:t>
            </w:r>
          </w:p>
          <w:p w14:paraId="688E6ADA"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4.14</w:t>
            </w:r>
          </w:p>
          <w:p w14:paraId="3AA61D37"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3.93</w:t>
            </w:r>
          </w:p>
          <w:p w14:paraId="11BB8FAA"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4.00</w:t>
            </w:r>
          </w:p>
        </w:tc>
        <w:tc>
          <w:tcPr>
            <w:tcW w:w="709" w:type="dxa"/>
          </w:tcPr>
          <w:p w14:paraId="63832793"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.52</w:t>
            </w:r>
          </w:p>
          <w:p w14:paraId="399222CC"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.39</w:t>
            </w:r>
          </w:p>
          <w:p w14:paraId="364DB145"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.74</w:t>
            </w:r>
          </w:p>
          <w:p w14:paraId="5D9670A4"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.53</w:t>
            </w:r>
          </w:p>
        </w:tc>
        <w:tc>
          <w:tcPr>
            <w:tcW w:w="425" w:type="dxa"/>
            <w:vMerge/>
          </w:tcPr>
          <w:p w14:paraId="6F6C35D7" w14:textId="77777777" w:rsidR="004D4976" w:rsidRPr="00DC5D7C" w:rsidRDefault="004D4976" w:rsidP="00DC5D7C">
            <w:pPr>
              <w:spacing w:after="0" w:line="240" w:lineRule="auto"/>
              <w:rPr>
                <w:rFonts w:ascii="Times New Roman" w:hAnsi="Times New Roman"/>
                <w:sz w:val="24"/>
                <w:szCs w:val="24"/>
              </w:rPr>
            </w:pPr>
          </w:p>
        </w:tc>
        <w:tc>
          <w:tcPr>
            <w:tcW w:w="851" w:type="dxa"/>
          </w:tcPr>
          <w:p w14:paraId="255A7962"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1.374</w:t>
            </w:r>
          </w:p>
        </w:tc>
        <w:tc>
          <w:tcPr>
            <w:tcW w:w="850" w:type="dxa"/>
          </w:tcPr>
          <w:p w14:paraId="1AEF7D3F"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.255</w:t>
            </w:r>
          </w:p>
        </w:tc>
        <w:tc>
          <w:tcPr>
            <w:tcW w:w="874" w:type="dxa"/>
          </w:tcPr>
          <w:p w14:paraId="70A488CA"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p>
        </w:tc>
      </w:tr>
      <w:tr w:rsidR="000D11C5" w:rsidRPr="00DC5D7C" w14:paraId="51BFBDEC" w14:textId="77777777" w:rsidTr="00DC5D7C">
        <w:tc>
          <w:tcPr>
            <w:tcW w:w="2093" w:type="dxa"/>
          </w:tcPr>
          <w:p w14:paraId="4600F8A3" w14:textId="77777777" w:rsidR="006D1463"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Atıflara yönelik </w:t>
            </w:r>
          </w:p>
          <w:p w14:paraId="2E4F69FF" w14:textId="77777777" w:rsidR="004D4976" w:rsidRPr="00DC5D7C" w:rsidRDefault="004D4976" w:rsidP="00DC5D7C">
            <w:pPr>
              <w:spacing w:after="0" w:line="240" w:lineRule="auto"/>
              <w:jc w:val="both"/>
              <w:rPr>
                <w:rFonts w:ascii="Times New Roman" w:hAnsi="Times New Roman"/>
                <w:sz w:val="24"/>
                <w:szCs w:val="24"/>
              </w:rPr>
            </w:pPr>
            <w:proofErr w:type="gramStart"/>
            <w:r w:rsidRPr="00DC5D7C">
              <w:rPr>
                <w:rFonts w:ascii="Times New Roman" w:hAnsi="Times New Roman"/>
                <w:sz w:val="24"/>
                <w:szCs w:val="24"/>
              </w:rPr>
              <w:t>sah</w:t>
            </w:r>
            <w:proofErr w:type="gramEnd"/>
            <w:r w:rsidRPr="00DC5D7C">
              <w:rPr>
                <w:rFonts w:ascii="Times New Roman" w:hAnsi="Times New Roman"/>
                <w:sz w:val="24"/>
                <w:szCs w:val="24"/>
              </w:rPr>
              <w:t xml:space="preserve">.  </w:t>
            </w:r>
            <w:proofErr w:type="gramStart"/>
            <w:r w:rsidRPr="00DC5D7C">
              <w:rPr>
                <w:rFonts w:ascii="Times New Roman" w:hAnsi="Times New Roman"/>
                <w:sz w:val="24"/>
                <w:szCs w:val="24"/>
              </w:rPr>
              <w:t>eğ</w:t>
            </w:r>
            <w:proofErr w:type="gramEnd"/>
            <w:r w:rsidRPr="00DC5D7C">
              <w:rPr>
                <w:rFonts w:ascii="Times New Roman" w:hAnsi="Times New Roman"/>
                <w:sz w:val="24"/>
                <w:szCs w:val="24"/>
              </w:rPr>
              <w:t xml:space="preserve">. </w:t>
            </w:r>
          </w:p>
        </w:tc>
        <w:tc>
          <w:tcPr>
            <w:tcW w:w="1701" w:type="dxa"/>
          </w:tcPr>
          <w:p w14:paraId="37A21AE1"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Sınıf</w:t>
            </w:r>
          </w:p>
          <w:p w14:paraId="60EDE8E7"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Fen</w:t>
            </w:r>
            <w:r w:rsidR="00954339" w:rsidRPr="00DC5D7C">
              <w:rPr>
                <w:rFonts w:ascii="Times New Roman" w:hAnsi="Times New Roman"/>
                <w:sz w:val="24"/>
                <w:szCs w:val="24"/>
              </w:rPr>
              <w:t xml:space="preserve"> </w:t>
            </w:r>
            <w:r w:rsidR="005F625E" w:rsidRPr="00DC5D7C">
              <w:rPr>
                <w:rFonts w:ascii="Times New Roman" w:hAnsi="Times New Roman"/>
                <w:sz w:val="24"/>
                <w:szCs w:val="24"/>
              </w:rPr>
              <w:t>Bil.</w:t>
            </w:r>
          </w:p>
          <w:p w14:paraId="220CC47B"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Sosyal</w:t>
            </w:r>
            <w:r w:rsidR="00954339" w:rsidRPr="00DC5D7C">
              <w:rPr>
                <w:rFonts w:ascii="Times New Roman" w:hAnsi="Times New Roman"/>
                <w:sz w:val="24"/>
                <w:szCs w:val="24"/>
              </w:rPr>
              <w:t xml:space="preserve"> </w:t>
            </w:r>
            <w:r w:rsidR="005F625E" w:rsidRPr="00DC5D7C">
              <w:rPr>
                <w:rFonts w:ascii="Times New Roman" w:hAnsi="Times New Roman"/>
                <w:sz w:val="24"/>
                <w:szCs w:val="24"/>
              </w:rPr>
              <w:t>Bil.</w:t>
            </w:r>
          </w:p>
          <w:p w14:paraId="5EDA5F00"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Eğitim </w:t>
            </w:r>
            <w:r w:rsidR="005F625E" w:rsidRPr="00DC5D7C">
              <w:rPr>
                <w:rFonts w:ascii="Times New Roman" w:hAnsi="Times New Roman"/>
                <w:sz w:val="24"/>
                <w:szCs w:val="24"/>
              </w:rPr>
              <w:t>Bil.</w:t>
            </w:r>
          </w:p>
        </w:tc>
        <w:tc>
          <w:tcPr>
            <w:tcW w:w="850" w:type="dxa"/>
          </w:tcPr>
          <w:p w14:paraId="7A7B654D"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21</w:t>
            </w:r>
          </w:p>
          <w:p w14:paraId="6AEA4729"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22</w:t>
            </w:r>
          </w:p>
          <w:p w14:paraId="38B8EA67"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16</w:t>
            </w:r>
          </w:p>
          <w:p w14:paraId="29054AA9"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46</w:t>
            </w:r>
          </w:p>
        </w:tc>
        <w:tc>
          <w:tcPr>
            <w:tcW w:w="709" w:type="dxa"/>
          </w:tcPr>
          <w:p w14:paraId="4B0DF5AF"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2.92</w:t>
            </w:r>
          </w:p>
          <w:p w14:paraId="71970E91"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3.12</w:t>
            </w:r>
          </w:p>
          <w:p w14:paraId="4B16C244"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2.88</w:t>
            </w:r>
          </w:p>
          <w:p w14:paraId="432792A1"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3.02</w:t>
            </w:r>
          </w:p>
        </w:tc>
        <w:tc>
          <w:tcPr>
            <w:tcW w:w="709" w:type="dxa"/>
          </w:tcPr>
          <w:p w14:paraId="603101DA"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.81</w:t>
            </w:r>
          </w:p>
          <w:p w14:paraId="53210074"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.32</w:t>
            </w:r>
          </w:p>
          <w:p w14:paraId="341B5070"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.39</w:t>
            </w:r>
          </w:p>
          <w:p w14:paraId="16E99A8D"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.43</w:t>
            </w:r>
          </w:p>
        </w:tc>
        <w:tc>
          <w:tcPr>
            <w:tcW w:w="425" w:type="dxa"/>
            <w:vMerge/>
          </w:tcPr>
          <w:p w14:paraId="1ADAE01A" w14:textId="77777777" w:rsidR="004D4976" w:rsidRPr="00DC5D7C" w:rsidRDefault="004D4976" w:rsidP="00DC5D7C">
            <w:pPr>
              <w:spacing w:after="0" w:line="240" w:lineRule="auto"/>
              <w:jc w:val="both"/>
              <w:rPr>
                <w:rFonts w:ascii="Times New Roman" w:hAnsi="Times New Roman"/>
                <w:sz w:val="24"/>
                <w:szCs w:val="24"/>
              </w:rPr>
            </w:pPr>
          </w:p>
        </w:tc>
        <w:tc>
          <w:tcPr>
            <w:tcW w:w="851" w:type="dxa"/>
          </w:tcPr>
          <w:p w14:paraId="59D406DB"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.935</w:t>
            </w:r>
          </w:p>
        </w:tc>
        <w:tc>
          <w:tcPr>
            <w:tcW w:w="850" w:type="dxa"/>
          </w:tcPr>
          <w:p w14:paraId="3617EF5A"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.427</w:t>
            </w:r>
          </w:p>
        </w:tc>
        <w:tc>
          <w:tcPr>
            <w:tcW w:w="874" w:type="dxa"/>
          </w:tcPr>
          <w:p w14:paraId="4F4629D5"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p>
        </w:tc>
      </w:tr>
      <w:tr w:rsidR="000D11C5" w:rsidRPr="00DC5D7C" w14:paraId="4174BE35" w14:textId="77777777" w:rsidTr="00DC5D7C">
        <w:tc>
          <w:tcPr>
            <w:tcW w:w="2093" w:type="dxa"/>
          </w:tcPr>
          <w:p w14:paraId="43E5F601" w14:textId="77777777" w:rsidR="006D1463"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Olumsuz Değerlendirilme </w:t>
            </w:r>
          </w:p>
          <w:p w14:paraId="681B5416" w14:textId="77777777" w:rsidR="004D4976" w:rsidRPr="00DC5D7C" w:rsidRDefault="006D1463" w:rsidP="00DC5D7C">
            <w:pPr>
              <w:spacing w:after="0" w:line="240" w:lineRule="auto"/>
              <w:jc w:val="both"/>
              <w:rPr>
                <w:rFonts w:ascii="Times New Roman" w:hAnsi="Times New Roman"/>
                <w:sz w:val="24"/>
                <w:szCs w:val="24"/>
              </w:rPr>
            </w:pPr>
            <w:r w:rsidRPr="00DC5D7C">
              <w:rPr>
                <w:rFonts w:ascii="Times New Roman" w:hAnsi="Times New Roman"/>
                <w:sz w:val="24"/>
                <w:szCs w:val="24"/>
              </w:rPr>
              <w:t>K</w:t>
            </w:r>
            <w:r w:rsidR="004D4976" w:rsidRPr="00DC5D7C">
              <w:rPr>
                <w:rFonts w:ascii="Times New Roman" w:hAnsi="Times New Roman"/>
                <w:sz w:val="24"/>
                <w:szCs w:val="24"/>
              </w:rPr>
              <w:t xml:space="preserve">orkusu </w:t>
            </w:r>
          </w:p>
        </w:tc>
        <w:tc>
          <w:tcPr>
            <w:tcW w:w="1701" w:type="dxa"/>
          </w:tcPr>
          <w:p w14:paraId="7B75B405"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Sınıf</w:t>
            </w:r>
          </w:p>
          <w:p w14:paraId="6D881076"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Fen</w:t>
            </w:r>
            <w:r w:rsidR="00954339" w:rsidRPr="00DC5D7C">
              <w:rPr>
                <w:rFonts w:ascii="Times New Roman" w:hAnsi="Times New Roman"/>
                <w:sz w:val="24"/>
                <w:szCs w:val="24"/>
              </w:rPr>
              <w:t xml:space="preserve"> </w:t>
            </w:r>
            <w:r w:rsidR="005F625E" w:rsidRPr="00DC5D7C">
              <w:rPr>
                <w:rFonts w:ascii="Times New Roman" w:hAnsi="Times New Roman"/>
                <w:sz w:val="24"/>
                <w:szCs w:val="24"/>
              </w:rPr>
              <w:t>Bil.</w:t>
            </w:r>
          </w:p>
          <w:p w14:paraId="17EC6765"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Sosyal</w:t>
            </w:r>
            <w:r w:rsidR="00954339" w:rsidRPr="00DC5D7C">
              <w:rPr>
                <w:rFonts w:ascii="Times New Roman" w:hAnsi="Times New Roman"/>
                <w:sz w:val="24"/>
                <w:szCs w:val="24"/>
              </w:rPr>
              <w:t xml:space="preserve"> </w:t>
            </w:r>
            <w:r w:rsidR="005F625E" w:rsidRPr="00DC5D7C">
              <w:rPr>
                <w:rFonts w:ascii="Times New Roman" w:hAnsi="Times New Roman"/>
                <w:sz w:val="24"/>
                <w:szCs w:val="24"/>
              </w:rPr>
              <w:t>Bil.</w:t>
            </w:r>
          </w:p>
          <w:p w14:paraId="63475027"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 xml:space="preserve">Eğitim </w:t>
            </w:r>
            <w:r w:rsidR="005F625E" w:rsidRPr="00DC5D7C">
              <w:rPr>
                <w:rFonts w:ascii="Times New Roman" w:hAnsi="Times New Roman"/>
                <w:sz w:val="24"/>
                <w:szCs w:val="24"/>
              </w:rPr>
              <w:t>Bil.</w:t>
            </w:r>
          </w:p>
        </w:tc>
        <w:tc>
          <w:tcPr>
            <w:tcW w:w="850" w:type="dxa"/>
          </w:tcPr>
          <w:p w14:paraId="41DAC66E"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21</w:t>
            </w:r>
          </w:p>
          <w:p w14:paraId="00FB30C6"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22</w:t>
            </w:r>
          </w:p>
          <w:p w14:paraId="3F8AC1FE"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16</w:t>
            </w:r>
          </w:p>
          <w:p w14:paraId="4941119A"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46</w:t>
            </w:r>
          </w:p>
        </w:tc>
        <w:tc>
          <w:tcPr>
            <w:tcW w:w="709" w:type="dxa"/>
          </w:tcPr>
          <w:p w14:paraId="604D2E90"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2.72</w:t>
            </w:r>
          </w:p>
          <w:p w14:paraId="0C00408E"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2.20</w:t>
            </w:r>
          </w:p>
          <w:p w14:paraId="00B92CD4"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2.64</w:t>
            </w:r>
          </w:p>
          <w:p w14:paraId="5AF97F0E"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2.75</w:t>
            </w:r>
          </w:p>
        </w:tc>
        <w:tc>
          <w:tcPr>
            <w:tcW w:w="709" w:type="dxa"/>
          </w:tcPr>
          <w:p w14:paraId="308C2536"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.94</w:t>
            </w:r>
          </w:p>
          <w:p w14:paraId="0B7C67DB"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.63</w:t>
            </w:r>
          </w:p>
          <w:p w14:paraId="3EA8EADD"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.89</w:t>
            </w:r>
          </w:p>
          <w:p w14:paraId="714703DD"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.78</w:t>
            </w:r>
          </w:p>
        </w:tc>
        <w:tc>
          <w:tcPr>
            <w:tcW w:w="425" w:type="dxa"/>
            <w:vMerge/>
          </w:tcPr>
          <w:p w14:paraId="4C6C1E7C" w14:textId="77777777" w:rsidR="004D4976" w:rsidRPr="00DC5D7C" w:rsidRDefault="004D4976" w:rsidP="00DC5D7C">
            <w:pPr>
              <w:spacing w:after="0" w:line="240" w:lineRule="auto"/>
              <w:jc w:val="both"/>
              <w:rPr>
                <w:rFonts w:ascii="Times New Roman" w:hAnsi="Times New Roman"/>
                <w:sz w:val="24"/>
                <w:szCs w:val="24"/>
              </w:rPr>
            </w:pPr>
          </w:p>
        </w:tc>
        <w:tc>
          <w:tcPr>
            <w:tcW w:w="851" w:type="dxa"/>
          </w:tcPr>
          <w:p w14:paraId="6ADA55C8"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2.503</w:t>
            </w:r>
          </w:p>
        </w:tc>
        <w:tc>
          <w:tcPr>
            <w:tcW w:w="850" w:type="dxa"/>
          </w:tcPr>
          <w:p w14:paraId="5519D895"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.064</w:t>
            </w:r>
          </w:p>
        </w:tc>
        <w:tc>
          <w:tcPr>
            <w:tcW w:w="874" w:type="dxa"/>
          </w:tcPr>
          <w:p w14:paraId="5B96C0F1" w14:textId="77777777" w:rsidR="004D4976" w:rsidRPr="00DC5D7C" w:rsidRDefault="004D4976"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p>
        </w:tc>
      </w:tr>
    </w:tbl>
    <w:p w14:paraId="36B1DD3B" w14:textId="77777777" w:rsidR="00B26C93" w:rsidRPr="009B4439" w:rsidRDefault="008D4EE1" w:rsidP="00211A53">
      <w:pPr>
        <w:spacing w:line="480" w:lineRule="auto"/>
        <w:jc w:val="both"/>
        <w:rPr>
          <w:rFonts w:ascii="Times New Roman" w:hAnsi="Times New Roman"/>
          <w:sz w:val="18"/>
          <w:szCs w:val="18"/>
        </w:rPr>
      </w:pPr>
      <w:proofErr w:type="gramStart"/>
      <w:r>
        <w:rPr>
          <w:rFonts w:ascii="Times New Roman" w:hAnsi="Times New Roman"/>
          <w:sz w:val="18"/>
          <w:szCs w:val="18"/>
        </w:rPr>
        <w:t>p</w:t>
      </w:r>
      <w:proofErr w:type="gramEnd"/>
      <w:r w:rsidR="00B26C93" w:rsidRPr="009B4439">
        <w:rPr>
          <w:rFonts w:ascii="Times New Roman" w:hAnsi="Times New Roman"/>
          <w:sz w:val="18"/>
          <w:szCs w:val="18"/>
        </w:rPr>
        <w:t>&lt; .05 düzeyinde anlamlıdır.</w:t>
      </w:r>
    </w:p>
    <w:p w14:paraId="60810270" w14:textId="4FBF2049" w:rsidR="00C76105" w:rsidRDefault="00DA0319" w:rsidP="00A61777">
      <w:pPr>
        <w:spacing w:after="0" w:line="480" w:lineRule="auto"/>
        <w:ind w:firstLine="708"/>
        <w:jc w:val="both"/>
        <w:rPr>
          <w:rFonts w:ascii="Times New Roman" w:hAnsi="Times New Roman"/>
          <w:sz w:val="24"/>
          <w:szCs w:val="24"/>
        </w:rPr>
      </w:pPr>
      <w:r w:rsidRPr="00DA0319">
        <w:rPr>
          <w:rFonts w:ascii="Times New Roman" w:hAnsi="Times New Roman"/>
          <w:sz w:val="24"/>
          <w:szCs w:val="24"/>
        </w:rPr>
        <w:t xml:space="preserve">Tablo </w:t>
      </w:r>
      <w:r w:rsidR="00E162A1">
        <w:rPr>
          <w:rFonts w:ascii="Times New Roman" w:hAnsi="Times New Roman"/>
          <w:sz w:val="24"/>
          <w:szCs w:val="24"/>
        </w:rPr>
        <w:t>6</w:t>
      </w:r>
      <w:r w:rsidRPr="00DA0319">
        <w:rPr>
          <w:rFonts w:ascii="Times New Roman" w:hAnsi="Times New Roman"/>
          <w:sz w:val="24"/>
          <w:szCs w:val="24"/>
        </w:rPr>
        <w:t>’</w:t>
      </w:r>
      <w:r w:rsidR="007911E2">
        <w:rPr>
          <w:rFonts w:ascii="Times New Roman" w:hAnsi="Times New Roman"/>
          <w:sz w:val="24"/>
          <w:szCs w:val="24"/>
        </w:rPr>
        <w:t>y</w:t>
      </w:r>
      <w:r w:rsidR="00E162A1">
        <w:rPr>
          <w:rFonts w:ascii="Times New Roman" w:hAnsi="Times New Roman"/>
          <w:sz w:val="24"/>
          <w:szCs w:val="24"/>
        </w:rPr>
        <w:t>a</w:t>
      </w:r>
      <w:r w:rsidRPr="00DA0319">
        <w:rPr>
          <w:rFonts w:ascii="Times New Roman" w:hAnsi="Times New Roman"/>
          <w:sz w:val="24"/>
          <w:szCs w:val="24"/>
        </w:rPr>
        <w:t xml:space="preserve"> göre </w:t>
      </w:r>
      <w:r>
        <w:rPr>
          <w:rFonts w:ascii="Times New Roman" w:hAnsi="Times New Roman"/>
          <w:sz w:val="24"/>
          <w:szCs w:val="24"/>
        </w:rPr>
        <w:t xml:space="preserve">öğrenim görülen lisansüstü bölüm değişkenine göre boyutlar arasında anlamlı bir farklılık olmadığı tespit edilmiştir. </w:t>
      </w:r>
      <w:r w:rsidR="00A546FC">
        <w:rPr>
          <w:rFonts w:ascii="Times New Roman" w:hAnsi="Times New Roman"/>
          <w:sz w:val="24"/>
          <w:szCs w:val="24"/>
        </w:rPr>
        <w:t xml:space="preserve">Araştırmaya katlan lisansüstü öğrencilerin eğitimci olmaları </w:t>
      </w:r>
      <w:r w:rsidR="00954339">
        <w:rPr>
          <w:rFonts w:ascii="Times New Roman" w:hAnsi="Times New Roman"/>
          <w:sz w:val="24"/>
          <w:szCs w:val="24"/>
        </w:rPr>
        <w:t>sahtekârlık</w:t>
      </w:r>
      <w:r w:rsidR="00A546FC">
        <w:rPr>
          <w:rFonts w:ascii="Times New Roman" w:hAnsi="Times New Roman"/>
          <w:sz w:val="24"/>
          <w:szCs w:val="24"/>
        </w:rPr>
        <w:t xml:space="preserve"> eğilimleri arasında fark çıkmaması nedenine bağlanabilir.</w:t>
      </w:r>
    </w:p>
    <w:p w14:paraId="72466B1B" w14:textId="77777777" w:rsidR="00E162A1" w:rsidRDefault="00E162A1" w:rsidP="00A61777">
      <w:pPr>
        <w:spacing w:after="0" w:line="480" w:lineRule="auto"/>
        <w:ind w:firstLine="708"/>
        <w:jc w:val="both"/>
        <w:rPr>
          <w:rFonts w:ascii="Times New Roman" w:hAnsi="Times New Roman"/>
          <w:sz w:val="24"/>
          <w:szCs w:val="24"/>
        </w:rPr>
      </w:pPr>
    </w:p>
    <w:p w14:paraId="6013D1EA" w14:textId="77777777" w:rsidR="000B7C6B" w:rsidRPr="008B5411" w:rsidRDefault="000B7C6B" w:rsidP="00BD00EE">
      <w:pPr>
        <w:spacing w:after="0" w:line="480" w:lineRule="auto"/>
        <w:jc w:val="both"/>
        <w:rPr>
          <w:rFonts w:ascii="Times New Roman" w:hAnsi="Times New Roman"/>
          <w:b/>
          <w:sz w:val="24"/>
          <w:szCs w:val="24"/>
        </w:rPr>
      </w:pPr>
      <w:r w:rsidRPr="008B5411">
        <w:rPr>
          <w:rFonts w:ascii="Times New Roman" w:hAnsi="Times New Roman"/>
          <w:b/>
          <w:sz w:val="24"/>
          <w:szCs w:val="24"/>
        </w:rPr>
        <w:t>Akademik Sahtekârlık Eğilimi ile Olumsuz Değerlendirilme Korkusu Arasındaki İlişkiye Yönelik Bulgular</w:t>
      </w:r>
    </w:p>
    <w:p w14:paraId="7368F511" w14:textId="3015DEBF" w:rsidR="0014573F" w:rsidRDefault="004E5054" w:rsidP="000933E2">
      <w:pPr>
        <w:spacing w:after="0" w:line="480" w:lineRule="auto"/>
        <w:ind w:firstLine="708"/>
        <w:jc w:val="both"/>
        <w:rPr>
          <w:rFonts w:ascii="Times New Roman" w:hAnsi="Times New Roman"/>
          <w:sz w:val="24"/>
          <w:szCs w:val="24"/>
        </w:rPr>
      </w:pPr>
      <w:r>
        <w:rPr>
          <w:rFonts w:ascii="Times New Roman" w:hAnsi="Times New Roman"/>
          <w:sz w:val="24"/>
          <w:szCs w:val="24"/>
        </w:rPr>
        <w:t xml:space="preserve">Akademik </w:t>
      </w:r>
      <w:r w:rsidR="00C01867">
        <w:rPr>
          <w:rFonts w:ascii="Times New Roman" w:hAnsi="Times New Roman"/>
          <w:sz w:val="24"/>
          <w:szCs w:val="24"/>
        </w:rPr>
        <w:t>sahtekârlık</w:t>
      </w:r>
      <w:r w:rsidR="000A08DC">
        <w:rPr>
          <w:rFonts w:ascii="Times New Roman" w:hAnsi="Times New Roman"/>
          <w:sz w:val="24"/>
          <w:szCs w:val="24"/>
        </w:rPr>
        <w:t xml:space="preserve"> </w:t>
      </w:r>
      <w:r w:rsidR="00C01867">
        <w:rPr>
          <w:rFonts w:ascii="Times New Roman" w:hAnsi="Times New Roman"/>
          <w:sz w:val="24"/>
          <w:szCs w:val="24"/>
        </w:rPr>
        <w:t xml:space="preserve">ile </w:t>
      </w:r>
      <w:r>
        <w:rPr>
          <w:rFonts w:ascii="Times New Roman" w:hAnsi="Times New Roman"/>
          <w:sz w:val="24"/>
          <w:szCs w:val="24"/>
        </w:rPr>
        <w:t>olumsuz de</w:t>
      </w:r>
      <w:r w:rsidR="00C01867">
        <w:rPr>
          <w:rFonts w:ascii="Times New Roman" w:hAnsi="Times New Roman"/>
          <w:sz w:val="24"/>
          <w:szCs w:val="24"/>
        </w:rPr>
        <w:t xml:space="preserve">ğerlendirilme korkusu arasındaki ilişkiye yönelik </w:t>
      </w:r>
      <w:r w:rsidR="003B1097">
        <w:rPr>
          <w:rFonts w:ascii="Times New Roman" w:hAnsi="Times New Roman"/>
          <w:sz w:val="24"/>
          <w:szCs w:val="24"/>
        </w:rPr>
        <w:t xml:space="preserve">yapılan </w:t>
      </w:r>
      <w:proofErr w:type="gramStart"/>
      <w:r w:rsidR="003B1097">
        <w:rPr>
          <w:rFonts w:ascii="Times New Roman" w:hAnsi="Times New Roman"/>
          <w:sz w:val="24"/>
          <w:szCs w:val="24"/>
        </w:rPr>
        <w:t>korelasyon</w:t>
      </w:r>
      <w:proofErr w:type="gramEnd"/>
      <w:r w:rsidR="003B1097">
        <w:rPr>
          <w:rFonts w:ascii="Times New Roman" w:hAnsi="Times New Roman"/>
          <w:sz w:val="24"/>
          <w:szCs w:val="24"/>
        </w:rPr>
        <w:t xml:space="preserve"> testi sonucunda elde edilen </w:t>
      </w:r>
      <w:r w:rsidR="00870108">
        <w:rPr>
          <w:rFonts w:ascii="Times New Roman" w:hAnsi="Times New Roman"/>
          <w:sz w:val="24"/>
          <w:szCs w:val="24"/>
        </w:rPr>
        <w:t>bulgular Tablo 7</w:t>
      </w:r>
      <w:r w:rsidR="00C01867">
        <w:rPr>
          <w:rFonts w:ascii="Times New Roman" w:hAnsi="Times New Roman"/>
          <w:sz w:val="24"/>
          <w:szCs w:val="24"/>
        </w:rPr>
        <w:t>’d</w:t>
      </w:r>
      <w:r w:rsidR="00870108">
        <w:rPr>
          <w:rFonts w:ascii="Times New Roman" w:hAnsi="Times New Roman"/>
          <w:sz w:val="24"/>
          <w:szCs w:val="24"/>
        </w:rPr>
        <w:t>e</w:t>
      </w:r>
      <w:r w:rsidR="00C01867">
        <w:rPr>
          <w:rFonts w:ascii="Times New Roman" w:hAnsi="Times New Roman"/>
          <w:sz w:val="24"/>
          <w:szCs w:val="24"/>
        </w:rPr>
        <w:t xml:space="preserve"> verilmiştir. </w:t>
      </w:r>
    </w:p>
    <w:p w14:paraId="52424024" w14:textId="77777777" w:rsidR="00581922" w:rsidRDefault="00581922" w:rsidP="000933E2">
      <w:pPr>
        <w:spacing w:after="0" w:line="480" w:lineRule="auto"/>
        <w:ind w:firstLine="708"/>
        <w:jc w:val="both"/>
        <w:rPr>
          <w:rFonts w:ascii="Times New Roman" w:hAnsi="Times New Roman"/>
          <w:sz w:val="24"/>
          <w:szCs w:val="24"/>
        </w:rPr>
      </w:pPr>
    </w:p>
    <w:p w14:paraId="52A37E8B" w14:textId="77777777" w:rsidR="00581922" w:rsidRDefault="00581922" w:rsidP="000933E2">
      <w:pPr>
        <w:spacing w:after="0" w:line="480" w:lineRule="auto"/>
        <w:ind w:firstLine="708"/>
        <w:jc w:val="both"/>
        <w:rPr>
          <w:rFonts w:ascii="Times New Roman" w:hAnsi="Times New Roman"/>
          <w:sz w:val="24"/>
          <w:szCs w:val="24"/>
        </w:rPr>
      </w:pPr>
    </w:p>
    <w:p w14:paraId="1C8E7F12" w14:textId="6FE697CC" w:rsidR="003E13C7" w:rsidRPr="00B26C93" w:rsidRDefault="00870108" w:rsidP="002435D4">
      <w:pPr>
        <w:spacing w:after="0" w:line="240" w:lineRule="auto"/>
        <w:jc w:val="both"/>
        <w:rPr>
          <w:rFonts w:ascii="Times New Roman" w:hAnsi="Times New Roman"/>
          <w:i/>
          <w:sz w:val="24"/>
          <w:szCs w:val="24"/>
        </w:rPr>
      </w:pPr>
      <w:r>
        <w:rPr>
          <w:rFonts w:ascii="Times New Roman" w:hAnsi="Times New Roman"/>
          <w:sz w:val="24"/>
          <w:szCs w:val="24"/>
        </w:rPr>
        <w:lastRenderedPageBreak/>
        <w:t>Tablo 7</w:t>
      </w:r>
      <w:r w:rsidR="00C01867" w:rsidRPr="002435D4">
        <w:rPr>
          <w:rFonts w:ascii="Times New Roman" w:hAnsi="Times New Roman"/>
          <w:sz w:val="24"/>
          <w:szCs w:val="24"/>
        </w:rPr>
        <w:t>.</w:t>
      </w:r>
      <w:r w:rsidR="00C01867" w:rsidRPr="00B26C93">
        <w:rPr>
          <w:rFonts w:ascii="Times New Roman" w:hAnsi="Times New Roman"/>
          <w:i/>
          <w:sz w:val="24"/>
          <w:szCs w:val="24"/>
        </w:rPr>
        <w:t xml:space="preserve"> A</w:t>
      </w:r>
      <w:r w:rsidR="00B26C93" w:rsidRPr="00B26C93">
        <w:rPr>
          <w:rFonts w:ascii="Times New Roman" w:hAnsi="Times New Roman"/>
          <w:i/>
          <w:sz w:val="24"/>
          <w:szCs w:val="24"/>
        </w:rPr>
        <w:t>kademik</w:t>
      </w:r>
      <w:r w:rsidR="00AA338E">
        <w:rPr>
          <w:rFonts w:ascii="Times New Roman" w:hAnsi="Times New Roman"/>
          <w:i/>
          <w:sz w:val="24"/>
          <w:szCs w:val="24"/>
        </w:rPr>
        <w:t xml:space="preserve"> </w:t>
      </w:r>
      <w:r w:rsidR="00B26C93" w:rsidRPr="00B26C93">
        <w:rPr>
          <w:rFonts w:ascii="Times New Roman" w:hAnsi="Times New Roman"/>
          <w:i/>
          <w:sz w:val="24"/>
          <w:szCs w:val="24"/>
        </w:rPr>
        <w:t xml:space="preserve">Sahtekârlık Eğilimi </w:t>
      </w:r>
      <w:r w:rsidR="003E13C7" w:rsidRPr="00B26C93">
        <w:rPr>
          <w:rFonts w:ascii="Times New Roman" w:hAnsi="Times New Roman"/>
          <w:i/>
          <w:sz w:val="24"/>
          <w:szCs w:val="24"/>
        </w:rPr>
        <w:t xml:space="preserve">ve </w:t>
      </w:r>
      <w:r w:rsidR="00B26C93" w:rsidRPr="00B26C93">
        <w:rPr>
          <w:rFonts w:ascii="Times New Roman" w:hAnsi="Times New Roman"/>
          <w:i/>
          <w:sz w:val="24"/>
          <w:szCs w:val="24"/>
        </w:rPr>
        <w:t>Olumsuz Değerlendirilme Korkusu Arasındaki İlişkiye Yönelik Korelasyon Testi Sonuçları</w:t>
      </w:r>
    </w:p>
    <w:tbl>
      <w:tblPr>
        <w:tblW w:w="0" w:type="auto"/>
        <w:tblBorders>
          <w:top w:val="single" w:sz="4" w:space="0" w:color="auto"/>
          <w:bottom w:val="single" w:sz="4" w:space="0" w:color="auto"/>
        </w:tblBorders>
        <w:tblLook w:val="04A0" w:firstRow="1" w:lastRow="0" w:firstColumn="1" w:lastColumn="0" w:noHBand="0" w:noVBand="1"/>
      </w:tblPr>
      <w:tblGrid>
        <w:gridCol w:w="1497"/>
        <w:gridCol w:w="1507"/>
        <w:gridCol w:w="1509"/>
        <w:gridCol w:w="1507"/>
        <w:gridCol w:w="1508"/>
        <w:gridCol w:w="1498"/>
      </w:tblGrid>
      <w:tr w:rsidR="000D11C5" w:rsidRPr="00DC5D7C" w14:paraId="6810B10C" w14:textId="77777777" w:rsidTr="00DC5D7C">
        <w:tc>
          <w:tcPr>
            <w:tcW w:w="1535" w:type="dxa"/>
            <w:tcBorders>
              <w:top w:val="single" w:sz="4" w:space="0" w:color="auto"/>
              <w:bottom w:val="single" w:sz="4" w:space="0" w:color="auto"/>
            </w:tcBorders>
          </w:tcPr>
          <w:p w14:paraId="21AD8C9D" w14:textId="77777777" w:rsidR="00A101DD" w:rsidRPr="00DC5D7C" w:rsidRDefault="00A101DD" w:rsidP="00DC5D7C">
            <w:pPr>
              <w:spacing w:after="0" w:line="240" w:lineRule="auto"/>
              <w:jc w:val="both"/>
              <w:rPr>
                <w:rFonts w:ascii="Times New Roman" w:hAnsi="Times New Roman"/>
                <w:sz w:val="24"/>
                <w:szCs w:val="24"/>
              </w:rPr>
            </w:pPr>
          </w:p>
        </w:tc>
        <w:tc>
          <w:tcPr>
            <w:tcW w:w="1535" w:type="dxa"/>
            <w:tcBorders>
              <w:top w:val="single" w:sz="4" w:space="0" w:color="auto"/>
              <w:bottom w:val="single" w:sz="4" w:space="0" w:color="auto"/>
            </w:tcBorders>
          </w:tcPr>
          <w:p w14:paraId="19F829EC" w14:textId="77777777" w:rsidR="00A101DD" w:rsidRPr="00DC5D7C" w:rsidRDefault="00A101DD" w:rsidP="00DC5D7C">
            <w:pPr>
              <w:spacing w:after="0" w:line="240" w:lineRule="auto"/>
              <w:jc w:val="both"/>
              <w:rPr>
                <w:rFonts w:ascii="Times New Roman" w:hAnsi="Times New Roman"/>
                <w:sz w:val="24"/>
                <w:szCs w:val="24"/>
              </w:rPr>
            </w:pPr>
            <w:r w:rsidRPr="00DC5D7C">
              <w:rPr>
                <w:rFonts w:ascii="Times New Roman" w:hAnsi="Times New Roman"/>
                <w:sz w:val="24"/>
                <w:szCs w:val="24"/>
              </w:rPr>
              <w:t>1</w:t>
            </w:r>
          </w:p>
        </w:tc>
        <w:tc>
          <w:tcPr>
            <w:tcW w:w="1535" w:type="dxa"/>
            <w:tcBorders>
              <w:top w:val="single" w:sz="4" w:space="0" w:color="auto"/>
              <w:bottom w:val="single" w:sz="4" w:space="0" w:color="auto"/>
            </w:tcBorders>
          </w:tcPr>
          <w:p w14:paraId="606CEFC4" w14:textId="77777777" w:rsidR="00A101DD" w:rsidRPr="00DC5D7C" w:rsidRDefault="00A101DD" w:rsidP="00DC5D7C">
            <w:pPr>
              <w:spacing w:after="0" w:line="240" w:lineRule="auto"/>
              <w:jc w:val="both"/>
              <w:rPr>
                <w:rFonts w:ascii="Times New Roman" w:hAnsi="Times New Roman"/>
                <w:sz w:val="24"/>
                <w:szCs w:val="24"/>
              </w:rPr>
            </w:pPr>
            <w:r w:rsidRPr="00DC5D7C">
              <w:rPr>
                <w:rFonts w:ascii="Times New Roman" w:hAnsi="Times New Roman"/>
                <w:sz w:val="24"/>
                <w:szCs w:val="24"/>
              </w:rPr>
              <w:t>2</w:t>
            </w:r>
          </w:p>
        </w:tc>
        <w:tc>
          <w:tcPr>
            <w:tcW w:w="1535" w:type="dxa"/>
            <w:tcBorders>
              <w:top w:val="single" w:sz="4" w:space="0" w:color="auto"/>
              <w:bottom w:val="single" w:sz="4" w:space="0" w:color="auto"/>
            </w:tcBorders>
          </w:tcPr>
          <w:p w14:paraId="4E371269" w14:textId="77777777" w:rsidR="00A101DD" w:rsidRPr="00DC5D7C" w:rsidRDefault="00A101DD" w:rsidP="00DC5D7C">
            <w:pPr>
              <w:spacing w:after="0" w:line="240" w:lineRule="auto"/>
              <w:jc w:val="both"/>
              <w:rPr>
                <w:rFonts w:ascii="Times New Roman" w:hAnsi="Times New Roman"/>
                <w:sz w:val="24"/>
                <w:szCs w:val="24"/>
              </w:rPr>
            </w:pPr>
            <w:r w:rsidRPr="00DC5D7C">
              <w:rPr>
                <w:rFonts w:ascii="Times New Roman" w:hAnsi="Times New Roman"/>
                <w:sz w:val="24"/>
                <w:szCs w:val="24"/>
              </w:rPr>
              <w:t>3</w:t>
            </w:r>
          </w:p>
        </w:tc>
        <w:tc>
          <w:tcPr>
            <w:tcW w:w="1536" w:type="dxa"/>
            <w:tcBorders>
              <w:top w:val="single" w:sz="4" w:space="0" w:color="auto"/>
              <w:bottom w:val="single" w:sz="4" w:space="0" w:color="auto"/>
            </w:tcBorders>
          </w:tcPr>
          <w:p w14:paraId="31CA28AD" w14:textId="77777777" w:rsidR="00A101DD" w:rsidRPr="00DC5D7C" w:rsidRDefault="00A101DD" w:rsidP="00DC5D7C">
            <w:pPr>
              <w:spacing w:after="0" w:line="240" w:lineRule="auto"/>
              <w:jc w:val="both"/>
              <w:rPr>
                <w:rFonts w:ascii="Times New Roman" w:hAnsi="Times New Roman"/>
                <w:sz w:val="24"/>
                <w:szCs w:val="24"/>
              </w:rPr>
            </w:pPr>
            <w:r w:rsidRPr="00DC5D7C">
              <w:rPr>
                <w:rFonts w:ascii="Times New Roman" w:hAnsi="Times New Roman"/>
                <w:sz w:val="24"/>
                <w:szCs w:val="24"/>
              </w:rPr>
              <w:t>4</w:t>
            </w:r>
          </w:p>
        </w:tc>
        <w:tc>
          <w:tcPr>
            <w:tcW w:w="1536" w:type="dxa"/>
            <w:tcBorders>
              <w:top w:val="single" w:sz="4" w:space="0" w:color="auto"/>
              <w:bottom w:val="single" w:sz="4" w:space="0" w:color="auto"/>
            </w:tcBorders>
          </w:tcPr>
          <w:p w14:paraId="33874938" w14:textId="77777777" w:rsidR="00A101DD" w:rsidRPr="00DC5D7C" w:rsidRDefault="00A101DD" w:rsidP="00DC5D7C">
            <w:pPr>
              <w:spacing w:after="0" w:line="240" w:lineRule="auto"/>
              <w:jc w:val="both"/>
              <w:rPr>
                <w:rFonts w:ascii="Times New Roman" w:hAnsi="Times New Roman"/>
                <w:sz w:val="24"/>
                <w:szCs w:val="24"/>
              </w:rPr>
            </w:pPr>
            <w:r w:rsidRPr="00DC5D7C">
              <w:rPr>
                <w:rFonts w:ascii="Times New Roman" w:hAnsi="Times New Roman"/>
                <w:sz w:val="24"/>
                <w:szCs w:val="24"/>
              </w:rPr>
              <w:t>5</w:t>
            </w:r>
          </w:p>
        </w:tc>
      </w:tr>
      <w:tr w:rsidR="000D11C5" w:rsidRPr="00DC5D7C" w14:paraId="278383A2" w14:textId="77777777" w:rsidTr="00DC5D7C">
        <w:tc>
          <w:tcPr>
            <w:tcW w:w="1535" w:type="dxa"/>
            <w:tcBorders>
              <w:top w:val="single" w:sz="4" w:space="0" w:color="auto"/>
            </w:tcBorders>
          </w:tcPr>
          <w:p w14:paraId="6365130B" w14:textId="77777777" w:rsidR="00A101DD" w:rsidRPr="00DC5D7C" w:rsidRDefault="00A101DD" w:rsidP="00DC5D7C">
            <w:pPr>
              <w:spacing w:after="0" w:line="240" w:lineRule="auto"/>
              <w:jc w:val="both"/>
              <w:rPr>
                <w:rFonts w:ascii="Times New Roman" w:hAnsi="Times New Roman"/>
                <w:sz w:val="24"/>
                <w:szCs w:val="24"/>
              </w:rPr>
            </w:pPr>
            <w:r w:rsidRPr="00DC5D7C">
              <w:rPr>
                <w:rFonts w:ascii="Times New Roman" w:hAnsi="Times New Roman"/>
                <w:sz w:val="24"/>
                <w:szCs w:val="24"/>
              </w:rPr>
              <w:t>1</w:t>
            </w:r>
          </w:p>
        </w:tc>
        <w:tc>
          <w:tcPr>
            <w:tcW w:w="1535" w:type="dxa"/>
            <w:tcBorders>
              <w:top w:val="single" w:sz="4" w:space="0" w:color="auto"/>
            </w:tcBorders>
          </w:tcPr>
          <w:p w14:paraId="3798663D" w14:textId="77777777" w:rsidR="00A101DD" w:rsidRPr="00DC5D7C" w:rsidRDefault="001F09C0"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p>
        </w:tc>
        <w:tc>
          <w:tcPr>
            <w:tcW w:w="1535" w:type="dxa"/>
            <w:tcBorders>
              <w:top w:val="single" w:sz="4" w:space="0" w:color="auto"/>
            </w:tcBorders>
          </w:tcPr>
          <w:p w14:paraId="6C96F272" w14:textId="77777777" w:rsidR="00A101DD" w:rsidRPr="00DC5D7C" w:rsidRDefault="00A101DD" w:rsidP="00DC5D7C">
            <w:pPr>
              <w:spacing w:after="0" w:line="240" w:lineRule="auto"/>
              <w:jc w:val="both"/>
              <w:rPr>
                <w:rFonts w:ascii="Times New Roman" w:hAnsi="Times New Roman"/>
                <w:sz w:val="24"/>
                <w:szCs w:val="24"/>
              </w:rPr>
            </w:pPr>
          </w:p>
        </w:tc>
        <w:tc>
          <w:tcPr>
            <w:tcW w:w="1535" w:type="dxa"/>
            <w:tcBorders>
              <w:top w:val="single" w:sz="4" w:space="0" w:color="auto"/>
            </w:tcBorders>
          </w:tcPr>
          <w:p w14:paraId="75DFF9C5" w14:textId="77777777" w:rsidR="00A101DD" w:rsidRPr="00DC5D7C" w:rsidRDefault="00A101DD" w:rsidP="00DC5D7C">
            <w:pPr>
              <w:spacing w:after="0" w:line="240" w:lineRule="auto"/>
              <w:jc w:val="both"/>
              <w:rPr>
                <w:rFonts w:ascii="Times New Roman" w:hAnsi="Times New Roman"/>
                <w:sz w:val="24"/>
                <w:szCs w:val="24"/>
              </w:rPr>
            </w:pPr>
          </w:p>
        </w:tc>
        <w:tc>
          <w:tcPr>
            <w:tcW w:w="1536" w:type="dxa"/>
            <w:tcBorders>
              <w:top w:val="single" w:sz="4" w:space="0" w:color="auto"/>
            </w:tcBorders>
          </w:tcPr>
          <w:p w14:paraId="2C7DEC3C" w14:textId="77777777" w:rsidR="00A101DD" w:rsidRPr="00DC5D7C" w:rsidRDefault="00A101DD" w:rsidP="00DC5D7C">
            <w:pPr>
              <w:spacing w:after="0" w:line="240" w:lineRule="auto"/>
              <w:jc w:val="both"/>
              <w:rPr>
                <w:rFonts w:ascii="Times New Roman" w:hAnsi="Times New Roman"/>
                <w:sz w:val="24"/>
                <w:szCs w:val="24"/>
              </w:rPr>
            </w:pPr>
          </w:p>
        </w:tc>
        <w:tc>
          <w:tcPr>
            <w:tcW w:w="1536" w:type="dxa"/>
            <w:tcBorders>
              <w:top w:val="single" w:sz="4" w:space="0" w:color="auto"/>
            </w:tcBorders>
          </w:tcPr>
          <w:p w14:paraId="75DC8266" w14:textId="77777777" w:rsidR="00A101DD" w:rsidRPr="00DC5D7C" w:rsidRDefault="00A101DD" w:rsidP="00DC5D7C">
            <w:pPr>
              <w:spacing w:after="0" w:line="240" w:lineRule="auto"/>
              <w:jc w:val="both"/>
              <w:rPr>
                <w:rFonts w:ascii="Times New Roman" w:hAnsi="Times New Roman"/>
                <w:sz w:val="24"/>
                <w:szCs w:val="24"/>
              </w:rPr>
            </w:pPr>
          </w:p>
        </w:tc>
      </w:tr>
      <w:tr w:rsidR="000D11C5" w:rsidRPr="00DC5D7C" w14:paraId="64CB5F2C" w14:textId="77777777" w:rsidTr="00DC5D7C">
        <w:tc>
          <w:tcPr>
            <w:tcW w:w="1535" w:type="dxa"/>
          </w:tcPr>
          <w:p w14:paraId="7B5DAC00" w14:textId="77777777" w:rsidR="00A101DD" w:rsidRPr="00DC5D7C" w:rsidRDefault="00A101DD" w:rsidP="00DC5D7C">
            <w:pPr>
              <w:spacing w:after="0" w:line="240" w:lineRule="auto"/>
              <w:jc w:val="both"/>
              <w:rPr>
                <w:rFonts w:ascii="Times New Roman" w:hAnsi="Times New Roman"/>
                <w:sz w:val="24"/>
                <w:szCs w:val="24"/>
              </w:rPr>
            </w:pPr>
            <w:r w:rsidRPr="00DC5D7C">
              <w:rPr>
                <w:rFonts w:ascii="Times New Roman" w:hAnsi="Times New Roman"/>
                <w:sz w:val="24"/>
                <w:szCs w:val="24"/>
              </w:rPr>
              <w:t>2</w:t>
            </w:r>
          </w:p>
        </w:tc>
        <w:tc>
          <w:tcPr>
            <w:tcW w:w="1535" w:type="dxa"/>
          </w:tcPr>
          <w:p w14:paraId="539C6726" w14:textId="54F06C4C" w:rsidR="00A101DD" w:rsidRPr="00DC5D7C" w:rsidRDefault="004D1849" w:rsidP="00AB17A4">
            <w:pPr>
              <w:spacing w:after="0" w:line="240" w:lineRule="auto"/>
              <w:jc w:val="both"/>
              <w:rPr>
                <w:rFonts w:ascii="Times New Roman" w:hAnsi="Times New Roman"/>
                <w:sz w:val="24"/>
                <w:szCs w:val="24"/>
              </w:rPr>
            </w:pPr>
            <w:r w:rsidRPr="00DC5D7C">
              <w:rPr>
                <w:rFonts w:ascii="Times New Roman" w:hAnsi="Times New Roman"/>
                <w:sz w:val="24"/>
                <w:szCs w:val="24"/>
              </w:rPr>
              <w:t>.</w:t>
            </w:r>
            <w:r w:rsidR="00F04AA0">
              <w:rPr>
                <w:rFonts w:ascii="Times New Roman" w:hAnsi="Times New Roman"/>
                <w:sz w:val="24"/>
                <w:szCs w:val="24"/>
              </w:rPr>
              <w:t xml:space="preserve"> </w:t>
            </w:r>
            <w:r w:rsidRPr="00DC5D7C">
              <w:rPr>
                <w:rFonts w:ascii="Times New Roman" w:hAnsi="Times New Roman"/>
                <w:sz w:val="24"/>
                <w:szCs w:val="24"/>
              </w:rPr>
              <w:t>212</w:t>
            </w:r>
          </w:p>
        </w:tc>
        <w:tc>
          <w:tcPr>
            <w:tcW w:w="1535" w:type="dxa"/>
          </w:tcPr>
          <w:p w14:paraId="322DED0E" w14:textId="77777777" w:rsidR="00A101DD" w:rsidRPr="00DC5D7C" w:rsidRDefault="001F09C0"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p>
        </w:tc>
        <w:tc>
          <w:tcPr>
            <w:tcW w:w="1535" w:type="dxa"/>
          </w:tcPr>
          <w:p w14:paraId="26EBFA2B" w14:textId="77777777" w:rsidR="00A101DD" w:rsidRPr="00DC5D7C" w:rsidRDefault="00A101DD" w:rsidP="00DC5D7C">
            <w:pPr>
              <w:spacing w:after="0" w:line="240" w:lineRule="auto"/>
              <w:jc w:val="both"/>
              <w:rPr>
                <w:rFonts w:ascii="Times New Roman" w:hAnsi="Times New Roman"/>
                <w:sz w:val="24"/>
                <w:szCs w:val="24"/>
              </w:rPr>
            </w:pPr>
          </w:p>
        </w:tc>
        <w:tc>
          <w:tcPr>
            <w:tcW w:w="1536" w:type="dxa"/>
          </w:tcPr>
          <w:p w14:paraId="45E9136B" w14:textId="77777777" w:rsidR="00A101DD" w:rsidRPr="00DC5D7C" w:rsidRDefault="00A101DD" w:rsidP="00DC5D7C">
            <w:pPr>
              <w:spacing w:after="0" w:line="240" w:lineRule="auto"/>
              <w:jc w:val="both"/>
              <w:rPr>
                <w:rFonts w:ascii="Times New Roman" w:hAnsi="Times New Roman"/>
                <w:sz w:val="24"/>
                <w:szCs w:val="24"/>
              </w:rPr>
            </w:pPr>
          </w:p>
        </w:tc>
        <w:tc>
          <w:tcPr>
            <w:tcW w:w="1536" w:type="dxa"/>
          </w:tcPr>
          <w:p w14:paraId="199ADADF" w14:textId="77777777" w:rsidR="00A101DD" w:rsidRPr="00DC5D7C" w:rsidRDefault="00A101DD" w:rsidP="00DC5D7C">
            <w:pPr>
              <w:spacing w:after="0" w:line="240" w:lineRule="auto"/>
              <w:jc w:val="both"/>
              <w:rPr>
                <w:rFonts w:ascii="Times New Roman" w:hAnsi="Times New Roman"/>
                <w:sz w:val="24"/>
                <w:szCs w:val="24"/>
              </w:rPr>
            </w:pPr>
          </w:p>
        </w:tc>
      </w:tr>
      <w:tr w:rsidR="000D11C5" w:rsidRPr="00DC5D7C" w14:paraId="7E0407AF" w14:textId="77777777" w:rsidTr="00DC5D7C">
        <w:tc>
          <w:tcPr>
            <w:tcW w:w="1535" w:type="dxa"/>
          </w:tcPr>
          <w:p w14:paraId="690F03BB" w14:textId="77777777" w:rsidR="00A101DD" w:rsidRPr="00DC5D7C" w:rsidRDefault="00A101DD" w:rsidP="00DC5D7C">
            <w:pPr>
              <w:spacing w:after="0" w:line="240" w:lineRule="auto"/>
              <w:jc w:val="both"/>
              <w:rPr>
                <w:rFonts w:ascii="Times New Roman" w:hAnsi="Times New Roman"/>
                <w:sz w:val="24"/>
                <w:szCs w:val="24"/>
              </w:rPr>
            </w:pPr>
            <w:r w:rsidRPr="00DC5D7C">
              <w:rPr>
                <w:rFonts w:ascii="Times New Roman" w:hAnsi="Times New Roman"/>
                <w:sz w:val="24"/>
                <w:szCs w:val="24"/>
              </w:rPr>
              <w:t>3</w:t>
            </w:r>
          </w:p>
        </w:tc>
        <w:tc>
          <w:tcPr>
            <w:tcW w:w="1535" w:type="dxa"/>
          </w:tcPr>
          <w:p w14:paraId="000F1A98" w14:textId="6638283F" w:rsidR="00A101DD" w:rsidRPr="00DC5D7C" w:rsidRDefault="00F04AA0" w:rsidP="00AB17A4">
            <w:pPr>
              <w:spacing w:after="0" w:line="240" w:lineRule="auto"/>
              <w:jc w:val="both"/>
              <w:rPr>
                <w:rFonts w:ascii="Times New Roman" w:hAnsi="Times New Roman"/>
                <w:sz w:val="24"/>
                <w:szCs w:val="24"/>
              </w:rPr>
            </w:pPr>
            <w:r>
              <w:rPr>
                <w:rFonts w:ascii="Times New Roman" w:hAnsi="Times New Roman"/>
                <w:sz w:val="24"/>
                <w:szCs w:val="24"/>
              </w:rPr>
              <w:t>-.</w:t>
            </w:r>
            <w:r w:rsidR="004D1849" w:rsidRPr="00DC5D7C">
              <w:rPr>
                <w:rFonts w:ascii="Times New Roman" w:hAnsi="Times New Roman"/>
                <w:sz w:val="24"/>
                <w:szCs w:val="24"/>
              </w:rPr>
              <w:t>423</w:t>
            </w:r>
          </w:p>
        </w:tc>
        <w:tc>
          <w:tcPr>
            <w:tcW w:w="1535" w:type="dxa"/>
          </w:tcPr>
          <w:p w14:paraId="5E7BDDC8" w14:textId="5D577B49" w:rsidR="00A101DD" w:rsidRPr="00DC5D7C" w:rsidRDefault="004D1849" w:rsidP="00AB17A4">
            <w:pPr>
              <w:spacing w:after="0" w:line="240" w:lineRule="auto"/>
              <w:jc w:val="both"/>
              <w:rPr>
                <w:rFonts w:ascii="Times New Roman" w:hAnsi="Times New Roman"/>
                <w:sz w:val="24"/>
                <w:szCs w:val="24"/>
              </w:rPr>
            </w:pPr>
            <w:r w:rsidRPr="00DC5D7C">
              <w:rPr>
                <w:rFonts w:ascii="Times New Roman" w:hAnsi="Times New Roman"/>
                <w:sz w:val="24"/>
                <w:szCs w:val="24"/>
              </w:rPr>
              <w:t>-.187</w:t>
            </w:r>
          </w:p>
        </w:tc>
        <w:tc>
          <w:tcPr>
            <w:tcW w:w="1535" w:type="dxa"/>
          </w:tcPr>
          <w:p w14:paraId="50F83413" w14:textId="77777777" w:rsidR="00A101DD" w:rsidRPr="00DC5D7C" w:rsidRDefault="001F09C0"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p>
        </w:tc>
        <w:tc>
          <w:tcPr>
            <w:tcW w:w="1536" w:type="dxa"/>
          </w:tcPr>
          <w:p w14:paraId="5CF28C06" w14:textId="77777777" w:rsidR="00A101DD" w:rsidRPr="00DC5D7C" w:rsidRDefault="00A101DD" w:rsidP="00DC5D7C">
            <w:pPr>
              <w:spacing w:after="0" w:line="240" w:lineRule="auto"/>
              <w:jc w:val="both"/>
              <w:rPr>
                <w:rFonts w:ascii="Times New Roman" w:hAnsi="Times New Roman"/>
                <w:sz w:val="24"/>
                <w:szCs w:val="24"/>
              </w:rPr>
            </w:pPr>
          </w:p>
        </w:tc>
        <w:tc>
          <w:tcPr>
            <w:tcW w:w="1536" w:type="dxa"/>
          </w:tcPr>
          <w:p w14:paraId="5FF2BB30" w14:textId="77777777" w:rsidR="00A101DD" w:rsidRPr="00DC5D7C" w:rsidRDefault="00A101DD" w:rsidP="00DC5D7C">
            <w:pPr>
              <w:spacing w:after="0" w:line="240" w:lineRule="auto"/>
              <w:jc w:val="both"/>
              <w:rPr>
                <w:rFonts w:ascii="Times New Roman" w:hAnsi="Times New Roman"/>
                <w:sz w:val="24"/>
                <w:szCs w:val="24"/>
              </w:rPr>
            </w:pPr>
          </w:p>
        </w:tc>
      </w:tr>
      <w:tr w:rsidR="000D11C5" w:rsidRPr="00DC5D7C" w14:paraId="3B48F1F2" w14:textId="77777777" w:rsidTr="00DC5D7C">
        <w:tc>
          <w:tcPr>
            <w:tcW w:w="1535" w:type="dxa"/>
          </w:tcPr>
          <w:p w14:paraId="7BA7D050" w14:textId="77777777" w:rsidR="00A101DD" w:rsidRPr="00DC5D7C" w:rsidRDefault="00A101DD" w:rsidP="00DC5D7C">
            <w:pPr>
              <w:spacing w:after="0" w:line="240" w:lineRule="auto"/>
              <w:jc w:val="both"/>
              <w:rPr>
                <w:rFonts w:ascii="Times New Roman" w:hAnsi="Times New Roman"/>
                <w:sz w:val="24"/>
                <w:szCs w:val="24"/>
              </w:rPr>
            </w:pPr>
            <w:r w:rsidRPr="00DC5D7C">
              <w:rPr>
                <w:rFonts w:ascii="Times New Roman" w:hAnsi="Times New Roman"/>
                <w:sz w:val="24"/>
                <w:szCs w:val="24"/>
              </w:rPr>
              <w:t>4</w:t>
            </w:r>
          </w:p>
        </w:tc>
        <w:tc>
          <w:tcPr>
            <w:tcW w:w="1535" w:type="dxa"/>
          </w:tcPr>
          <w:p w14:paraId="6FEF841F" w14:textId="136CEDEE" w:rsidR="00A101DD" w:rsidRPr="00DC5D7C" w:rsidRDefault="004D1849" w:rsidP="00AB17A4">
            <w:pPr>
              <w:spacing w:after="0" w:line="240" w:lineRule="auto"/>
              <w:jc w:val="both"/>
              <w:rPr>
                <w:rFonts w:ascii="Times New Roman" w:hAnsi="Times New Roman"/>
                <w:sz w:val="24"/>
                <w:szCs w:val="24"/>
              </w:rPr>
            </w:pPr>
            <w:r w:rsidRPr="00DC5D7C">
              <w:rPr>
                <w:rFonts w:ascii="Times New Roman" w:hAnsi="Times New Roman"/>
                <w:sz w:val="24"/>
                <w:szCs w:val="24"/>
              </w:rPr>
              <w:t>.</w:t>
            </w:r>
            <w:r w:rsidR="00F04AA0">
              <w:rPr>
                <w:rFonts w:ascii="Times New Roman" w:hAnsi="Times New Roman"/>
                <w:sz w:val="24"/>
                <w:szCs w:val="24"/>
              </w:rPr>
              <w:t xml:space="preserve"> </w:t>
            </w:r>
            <w:r w:rsidRPr="00DC5D7C">
              <w:rPr>
                <w:rFonts w:ascii="Times New Roman" w:hAnsi="Times New Roman"/>
                <w:sz w:val="24"/>
                <w:szCs w:val="24"/>
              </w:rPr>
              <w:t>455</w:t>
            </w:r>
          </w:p>
        </w:tc>
        <w:tc>
          <w:tcPr>
            <w:tcW w:w="1535" w:type="dxa"/>
          </w:tcPr>
          <w:p w14:paraId="52AC8B3A" w14:textId="2677793A" w:rsidR="00A101DD" w:rsidRPr="00DC5D7C" w:rsidRDefault="004D1849" w:rsidP="00AB17A4">
            <w:pPr>
              <w:spacing w:after="0" w:line="240" w:lineRule="auto"/>
              <w:jc w:val="both"/>
              <w:rPr>
                <w:rFonts w:ascii="Times New Roman" w:hAnsi="Times New Roman"/>
                <w:sz w:val="24"/>
                <w:szCs w:val="24"/>
              </w:rPr>
            </w:pPr>
            <w:r w:rsidRPr="00DC5D7C">
              <w:rPr>
                <w:rFonts w:ascii="Times New Roman" w:hAnsi="Times New Roman"/>
                <w:sz w:val="24"/>
                <w:szCs w:val="24"/>
              </w:rPr>
              <w:t>.</w:t>
            </w:r>
            <w:r w:rsidR="00F04AA0">
              <w:rPr>
                <w:rFonts w:ascii="Times New Roman" w:hAnsi="Times New Roman"/>
                <w:sz w:val="24"/>
                <w:szCs w:val="24"/>
              </w:rPr>
              <w:t xml:space="preserve"> </w:t>
            </w:r>
            <w:r w:rsidRPr="00DC5D7C">
              <w:rPr>
                <w:rFonts w:ascii="Times New Roman" w:hAnsi="Times New Roman"/>
                <w:sz w:val="24"/>
                <w:szCs w:val="24"/>
              </w:rPr>
              <w:t>336</w:t>
            </w:r>
          </w:p>
        </w:tc>
        <w:tc>
          <w:tcPr>
            <w:tcW w:w="1535" w:type="dxa"/>
          </w:tcPr>
          <w:p w14:paraId="4066148D" w14:textId="2344618A" w:rsidR="00A101DD" w:rsidRPr="00DC5D7C" w:rsidRDefault="001F09C0" w:rsidP="00AB17A4">
            <w:pPr>
              <w:spacing w:after="0" w:line="240" w:lineRule="auto"/>
              <w:jc w:val="both"/>
              <w:rPr>
                <w:rFonts w:ascii="Times New Roman" w:hAnsi="Times New Roman"/>
                <w:sz w:val="24"/>
                <w:szCs w:val="24"/>
              </w:rPr>
            </w:pPr>
            <w:r w:rsidRPr="00DC5D7C">
              <w:rPr>
                <w:rFonts w:ascii="Times New Roman" w:hAnsi="Times New Roman"/>
                <w:sz w:val="24"/>
                <w:szCs w:val="24"/>
              </w:rPr>
              <w:t>-.499</w:t>
            </w:r>
          </w:p>
        </w:tc>
        <w:tc>
          <w:tcPr>
            <w:tcW w:w="1536" w:type="dxa"/>
          </w:tcPr>
          <w:p w14:paraId="272F2EF4" w14:textId="77777777" w:rsidR="00A101DD" w:rsidRPr="00DC5D7C" w:rsidRDefault="001F09C0"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p>
        </w:tc>
        <w:tc>
          <w:tcPr>
            <w:tcW w:w="1536" w:type="dxa"/>
          </w:tcPr>
          <w:p w14:paraId="5829164A" w14:textId="77777777" w:rsidR="00A101DD" w:rsidRPr="00DC5D7C" w:rsidRDefault="00A101DD" w:rsidP="00DC5D7C">
            <w:pPr>
              <w:spacing w:after="0" w:line="240" w:lineRule="auto"/>
              <w:jc w:val="both"/>
              <w:rPr>
                <w:rFonts w:ascii="Times New Roman" w:hAnsi="Times New Roman"/>
                <w:sz w:val="24"/>
                <w:szCs w:val="24"/>
              </w:rPr>
            </w:pPr>
          </w:p>
        </w:tc>
      </w:tr>
      <w:tr w:rsidR="000D11C5" w:rsidRPr="00DC5D7C" w14:paraId="434B9F5E" w14:textId="77777777" w:rsidTr="00DC5D7C">
        <w:tc>
          <w:tcPr>
            <w:tcW w:w="1535" w:type="dxa"/>
          </w:tcPr>
          <w:p w14:paraId="78769B51" w14:textId="77777777" w:rsidR="00A101DD" w:rsidRPr="00DC5D7C" w:rsidRDefault="00A101DD" w:rsidP="00DC5D7C">
            <w:pPr>
              <w:spacing w:after="0" w:line="240" w:lineRule="auto"/>
              <w:jc w:val="both"/>
              <w:rPr>
                <w:rFonts w:ascii="Times New Roman" w:hAnsi="Times New Roman"/>
                <w:sz w:val="24"/>
                <w:szCs w:val="24"/>
              </w:rPr>
            </w:pPr>
            <w:r w:rsidRPr="00DC5D7C">
              <w:rPr>
                <w:rFonts w:ascii="Times New Roman" w:hAnsi="Times New Roman"/>
                <w:sz w:val="24"/>
                <w:szCs w:val="24"/>
              </w:rPr>
              <w:t>5</w:t>
            </w:r>
          </w:p>
        </w:tc>
        <w:tc>
          <w:tcPr>
            <w:tcW w:w="1535" w:type="dxa"/>
          </w:tcPr>
          <w:p w14:paraId="79315A6C" w14:textId="542B7CB2" w:rsidR="00A101DD" w:rsidRPr="00DC5D7C" w:rsidRDefault="00F04AA0" w:rsidP="00DC5D7C">
            <w:pPr>
              <w:spacing w:after="0" w:line="240" w:lineRule="auto"/>
              <w:jc w:val="both"/>
              <w:rPr>
                <w:rFonts w:ascii="Times New Roman" w:hAnsi="Times New Roman"/>
                <w:sz w:val="24"/>
                <w:szCs w:val="24"/>
              </w:rPr>
            </w:pPr>
            <w:r>
              <w:rPr>
                <w:rFonts w:ascii="Times New Roman" w:hAnsi="Times New Roman"/>
                <w:sz w:val="24"/>
                <w:szCs w:val="24"/>
              </w:rPr>
              <w:t>-.</w:t>
            </w:r>
            <w:r w:rsidR="001F09C0" w:rsidRPr="00DC5D7C">
              <w:rPr>
                <w:rFonts w:ascii="Times New Roman" w:hAnsi="Times New Roman"/>
                <w:sz w:val="24"/>
                <w:szCs w:val="24"/>
              </w:rPr>
              <w:t>0</w:t>
            </w:r>
            <w:r w:rsidR="00AA338E" w:rsidRPr="00DC5D7C">
              <w:rPr>
                <w:rFonts w:ascii="Times New Roman" w:hAnsi="Times New Roman"/>
                <w:sz w:val="24"/>
                <w:szCs w:val="24"/>
              </w:rPr>
              <w:t>58</w:t>
            </w:r>
          </w:p>
        </w:tc>
        <w:tc>
          <w:tcPr>
            <w:tcW w:w="1535" w:type="dxa"/>
          </w:tcPr>
          <w:p w14:paraId="7566E5EE" w14:textId="507262D6" w:rsidR="00A101DD" w:rsidRPr="00DC5D7C" w:rsidRDefault="001F09C0"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r w:rsidR="00F04AA0">
              <w:rPr>
                <w:rFonts w:ascii="Times New Roman" w:hAnsi="Times New Roman"/>
                <w:sz w:val="24"/>
                <w:szCs w:val="24"/>
              </w:rPr>
              <w:t xml:space="preserve"> </w:t>
            </w:r>
            <w:r w:rsidR="00AA338E" w:rsidRPr="00DC5D7C">
              <w:rPr>
                <w:rFonts w:ascii="Times New Roman" w:hAnsi="Times New Roman"/>
                <w:sz w:val="24"/>
                <w:szCs w:val="24"/>
              </w:rPr>
              <w:t>106</w:t>
            </w:r>
            <w:r w:rsidRPr="00DC5D7C">
              <w:rPr>
                <w:rFonts w:ascii="Times New Roman" w:hAnsi="Times New Roman"/>
                <w:sz w:val="24"/>
                <w:szCs w:val="24"/>
              </w:rPr>
              <w:t>*</w:t>
            </w:r>
          </w:p>
        </w:tc>
        <w:tc>
          <w:tcPr>
            <w:tcW w:w="1535" w:type="dxa"/>
          </w:tcPr>
          <w:p w14:paraId="078FCFAE" w14:textId="77777777" w:rsidR="00A101DD" w:rsidRPr="00DC5D7C" w:rsidRDefault="001F09C0" w:rsidP="00DC5D7C">
            <w:pPr>
              <w:spacing w:after="0" w:line="240" w:lineRule="auto"/>
              <w:jc w:val="both"/>
              <w:rPr>
                <w:rFonts w:ascii="Times New Roman" w:hAnsi="Times New Roman"/>
                <w:sz w:val="24"/>
                <w:szCs w:val="24"/>
              </w:rPr>
            </w:pPr>
            <w:r w:rsidRPr="00DC5D7C">
              <w:rPr>
                <w:rFonts w:ascii="Times New Roman" w:hAnsi="Times New Roman"/>
                <w:sz w:val="24"/>
                <w:szCs w:val="24"/>
              </w:rPr>
              <w:t>-.0</w:t>
            </w:r>
            <w:r w:rsidR="00AA338E" w:rsidRPr="00DC5D7C">
              <w:rPr>
                <w:rFonts w:ascii="Times New Roman" w:hAnsi="Times New Roman"/>
                <w:sz w:val="24"/>
                <w:szCs w:val="24"/>
              </w:rPr>
              <w:t>39</w:t>
            </w:r>
          </w:p>
        </w:tc>
        <w:tc>
          <w:tcPr>
            <w:tcW w:w="1536" w:type="dxa"/>
          </w:tcPr>
          <w:p w14:paraId="331EEF33" w14:textId="77777777" w:rsidR="00A101DD" w:rsidRPr="00DC5D7C" w:rsidRDefault="001F09C0" w:rsidP="00DC5D7C">
            <w:pPr>
              <w:spacing w:after="0" w:line="240" w:lineRule="auto"/>
              <w:jc w:val="both"/>
              <w:rPr>
                <w:rFonts w:ascii="Times New Roman" w:hAnsi="Times New Roman"/>
                <w:sz w:val="24"/>
                <w:szCs w:val="24"/>
              </w:rPr>
            </w:pPr>
            <w:r w:rsidRPr="00DC5D7C">
              <w:rPr>
                <w:rFonts w:ascii="Times New Roman" w:hAnsi="Times New Roman"/>
                <w:sz w:val="24"/>
                <w:szCs w:val="24"/>
              </w:rPr>
              <w:t>.00</w:t>
            </w:r>
            <w:r w:rsidR="00AA338E" w:rsidRPr="00DC5D7C">
              <w:rPr>
                <w:rFonts w:ascii="Times New Roman" w:hAnsi="Times New Roman"/>
                <w:sz w:val="24"/>
                <w:szCs w:val="24"/>
              </w:rPr>
              <w:t>9</w:t>
            </w:r>
          </w:p>
        </w:tc>
        <w:tc>
          <w:tcPr>
            <w:tcW w:w="1536" w:type="dxa"/>
          </w:tcPr>
          <w:p w14:paraId="44CB38B7" w14:textId="77777777" w:rsidR="00A101DD" w:rsidRPr="00DC5D7C" w:rsidRDefault="001F09C0" w:rsidP="00DC5D7C">
            <w:pPr>
              <w:spacing w:after="0" w:line="240" w:lineRule="auto"/>
              <w:jc w:val="both"/>
              <w:rPr>
                <w:rFonts w:ascii="Times New Roman" w:hAnsi="Times New Roman"/>
                <w:sz w:val="24"/>
                <w:szCs w:val="24"/>
              </w:rPr>
            </w:pPr>
            <w:r w:rsidRPr="00DC5D7C">
              <w:rPr>
                <w:rFonts w:ascii="Times New Roman" w:hAnsi="Times New Roman"/>
                <w:sz w:val="24"/>
                <w:szCs w:val="24"/>
              </w:rPr>
              <w:t>-</w:t>
            </w:r>
          </w:p>
        </w:tc>
      </w:tr>
    </w:tbl>
    <w:p w14:paraId="472DBFA6" w14:textId="7E98DC42" w:rsidR="0014573F" w:rsidRDefault="00545779" w:rsidP="002435D4">
      <w:pPr>
        <w:spacing w:after="0" w:line="240" w:lineRule="auto"/>
        <w:jc w:val="both"/>
        <w:rPr>
          <w:rFonts w:ascii="Times New Roman" w:hAnsi="Times New Roman"/>
          <w:sz w:val="16"/>
          <w:szCs w:val="16"/>
        </w:rPr>
      </w:pPr>
      <w:r w:rsidRPr="002435D4">
        <w:rPr>
          <w:rFonts w:ascii="Times New Roman" w:hAnsi="Times New Roman"/>
          <w:sz w:val="16"/>
          <w:szCs w:val="16"/>
        </w:rPr>
        <w:t xml:space="preserve">1: Kopya çekme eğilimi; 2: Ödev, proje gibi çalışmalarda </w:t>
      </w:r>
      <w:r w:rsidR="00E55E2F" w:rsidRPr="002435D4">
        <w:rPr>
          <w:rFonts w:ascii="Times New Roman" w:hAnsi="Times New Roman"/>
          <w:sz w:val="16"/>
          <w:szCs w:val="16"/>
        </w:rPr>
        <w:t>sahtekârlık</w:t>
      </w:r>
      <w:r w:rsidRPr="002435D4">
        <w:rPr>
          <w:rFonts w:ascii="Times New Roman" w:hAnsi="Times New Roman"/>
          <w:sz w:val="16"/>
          <w:szCs w:val="16"/>
        </w:rPr>
        <w:t xml:space="preserve"> eğilimi; 3: Araştırma yapma ve </w:t>
      </w:r>
      <w:proofErr w:type="spellStart"/>
      <w:r w:rsidRPr="002435D4">
        <w:rPr>
          <w:rFonts w:ascii="Times New Roman" w:hAnsi="Times New Roman"/>
          <w:sz w:val="16"/>
          <w:szCs w:val="16"/>
        </w:rPr>
        <w:t>raporlaştırma</w:t>
      </w:r>
      <w:proofErr w:type="spellEnd"/>
      <w:r w:rsidRPr="002435D4">
        <w:rPr>
          <w:rFonts w:ascii="Times New Roman" w:hAnsi="Times New Roman"/>
          <w:sz w:val="16"/>
          <w:szCs w:val="16"/>
        </w:rPr>
        <w:t xml:space="preserve"> sürecinde </w:t>
      </w:r>
      <w:r w:rsidR="00E55E2F" w:rsidRPr="002435D4">
        <w:rPr>
          <w:rFonts w:ascii="Times New Roman" w:hAnsi="Times New Roman"/>
          <w:sz w:val="16"/>
          <w:szCs w:val="16"/>
        </w:rPr>
        <w:t>sahtekârlık</w:t>
      </w:r>
      <w:r w:rsidRPr="002435D4">
        <w:rPr>
          <w:rFonts w:ascii="Times New Roman" w:hAnsi="Times New Roman"/>
          <w:sz w:val="16"/>
          <w:szCs w:val="16"/>
        </w:rPr>
        <w:t xml:space="preserve"> eğilimi; 4: Atıflara yönelik </w:t>
      </w:r>
      <w:r w:rsidR="00E55E2F" w:rsidRPr="002435D4">
        <w:rPr>
          <w:rFonts w:ascii="Times New Roman" w:hAnsi="Times New Roman"/>
          <w:sz w:val="16"/>
          <w:szCs w:val="16"/>
        </w:rPr>
        <w:t>sahtekârlık</w:t>
      </w:r>
      <w:r w:rsidRPr="002435D4">
        <w:rPr>
          <w:rFonts w:ascii="Times New Roman" w:hAnsi="Times New Roman"/>
          <w:sz w:val="16"/>
          <w:szCs w:val="16"/>
        </w:rPr>
        <w:t xml:space="preserve"> eğili</w:t>
      </w:r>
      <w:r w:rsidR="00013DC6">
        <w:rPr>
          <w:rFonts w:ascii="Times New Roman" w:hAnsi="Times New Roman"/>
          <w:sz w:val="16"/>
          <w:szCs w:val="16"/>
        </w:rPr>
        <w:t>mi; 5: Olumsuz Değerlendirilme Korkusu Ö</w:t>
      </w:r>
      <w:r w:rsidRPr="002435D4">
        <w:rPr>
          <w:rFonts w:ascii="Times New Roman" w:hAnsi="Times New Roman"/>
          <w:sz w:val="16"/>
          <w:szCs w:val="16"/>
        </w:rPr>
        <w:t>lçeği</w:t>
      </w:r>
      <w:r w:rsidR="004D1849" w:rsidRPr="002435D4">
        <w:rPr>
          <w:rFonts w:ascii="Times New Roman" w:hAnsi="Times New Roman"/>
          <w:sz w:val="16"/>
          <w:szCs w:val="16"/>
        </w:rPr>
        <w:t xml:space="preserve">; p </w:t>
      </w:r>
      <w:proofErr w:type="gramStart"/>
      <w:r w:rsidR="004D1849" w:rsidRPr="002435D4">
        <w:rPr>
          <w:rFonts w:ascii="Times New Roman" w:hAnsi="Times New Roman"/>
          <w:sz w:val="16"/>
          <w:szCs w:val="16"/>
        </w:rPr>
        <w:t>değeri .05</w:t>
      </w:r>
      <w:proofErr w:type="gramEnd"/>
      <w:r w:rsidR="004D1849" w:rsidRPr="002435D4">
        <w:rPr>
          <w:rFonts w:ascii="Times New Roman" w:hAnsi="Times New Roman"/>
          <w:sz w:val="16"/>
          <w:szCs w:val="16"/>
        </w:rPr>
        <w:t>* ve .01** düzeyinde anlamlıdır.</w:t>
      </w:r>
    </w:p>
    <w:p w14:paraId="411E2FBA" w14:textId="77777777" w:rsidR="00AA338E" w:rsidRPr="002435D4" w:rsidRDefault="00AA338E" w:rsidP="002435D4">
      <w:pPr>
        <w:spacing w:after="0" w:line="240" w:lineRule="auto"/>
        <w:jc w:val="both"/>
        <w:rPr>
          <w:rFonts w:ascii="Times New Roman" w:hAnsi="Times New Roman"/>
          <w:sz w:val="16"/>
          <w:szCs w:val="16"/>
        </w:rPr>
      </w:pPr>
    </w:p>
    <w:p w14:paraId="3E19C60A" w14:textId="1015AE8D" w:rsidR="00316AD9" w:rsidRDefault="00A47F13" w:rsidP="00A61777">
      <w:pPr>
        <w:spacing w:line="480" w:lineRule="auto"/>
        <w:ind w:firstLine="708"/>
        <w:jc w:val="both"/>
        <w:rPr>
          <w:rFonts w:ascii="Times New Roman" w:hAnsi="Times New Roman"/>
          <w:sz w:val="24"/>
          <w:szCs w:val="24"/>
        </w:rPr>
      </w:pPr>
      <w:r>
        <w:rPr>
          <w:rFonts w:ascii="Times New Roman" w:hAnsi="Times New Roman"/>
          <w:sz w:val="24"/>
          <w:szCs w:val="24"/>
        </w:rPr>
        <w:t xml:space="preserve">Tablo </w:t>
      </w:r>
      <w:r w:rsidR="00870108">
        <w:rPr>
          <w:rFonts w:ascii="Times New Roman" w:hAnsi="Times New Roman"/>
          <w:sz w:val="24"/>
          <w:szCs w:val="24"/>
        </w:rPr>
        <w:t>7</w:t>
      </w:r>
      <w:r w:rsidR="00AA338E">
        <w:rPr>
          <w:rFonts w:ascii="Times New Roman" w:hAnsi="Times New Roman"/>
          <w:sz w:val="24"/>
          <w:szCs w:val="24"/>
        </w:rPr>
        <w:t xml:space="preserve"> incelendiğinde </w:t>
      </w:r>
      <w:r w:rsidR="00755774">
        <w:rPr>
          <w:rFonts w:ascii="Times New Roman" w:hAnsi="Times New Roman"/>
          <w:sz w:val="24"/>
          <w:szCs w:val="24"/>
        </w:rPr>
        <w:t xml:space="preserve">Akademik Sahtekârlık Ölçeği </w:t>
      </w:r>
      <w:r w:rsidR="007C7CDD">
        <w:rPr>
          <w:rFonts w:ascii="Times New Roman" w:hAnsi="Times New Roman"/>
          <w:sz w:val="24"/>
          <w:szCs w:val="24"/>
        </w:rPr>
        <w:t>alt boyutlarından ö</w:t>
      </w:r>
      <w:r w:rsidR="001925A9" w:rsidRPr="00AD778D">
        <w:rPr>
          <w:rFonts w:ascii="Times New Roman" w:hAnsi="Times New Roman"/>
          <w:sz w:val="24"/>
          <w:szCs w:val="24"/>
        </w:rPr>
        <w:t xml:space="preserve">dev, proje gibi çalışmalarda </w:t>
      </w:r>
      <w:r w:rsidR="001925A9">
        <w:rPr>
          <w:rFonts w:ascii="Times New Roman" w:hAnsi="Times New Roman"/>
          <w:sz w:val="24"/>
          <w:szCs w:val="24"/>
        </w:rPr>
        <w:t>sahtekârlık</w:t>
      </w:r>
      <w:r w:rsidR="001925A9" w:rsidRPr="00AD778D">
        <w:rPr>
          <w:rFonts w:ascii="Times New Roman" w:hAnsi="Times New Roman"/>
          <w:sz w:val="24"/>
          <w:szCs w:val="24"/>
        </w:rPr>
        <w:t xml:space="preserve"> eğilimi</w:t>
      </w:r>
      <w:r w:rsidR="001925A9">
        <w:rPr>
          <w:rFonts w:ascii="Times New Roman" w:hAnsi="Times New Roman"/>
          <w:sz w:val="24"/>
          <w:szCs w:val="24"/>
        </w:rPr>
        <w:t xml:space="preserve"> ile</w:t>
      </w:r>
      <w:r w:rsidR="001925A9" w:rsidRPr="001925A9">
        <w:rPr>
          <w:rFonts w:ascii="Times New Roman" w:hAnsi="Times New Roman"/>
          <w:sz w:val="24"/>
          <w:szCs w:val="24"/>
        </w:rPr>
        <w:t xml:space="preserve"> </w:t>
      </w:r>
      <w:r w:rsidR="001925A9">
        <w:rPr>
          <w:rFonts w:ascii="Times New Roman" w:hAnsi="Times New Roman"/>
          <w:sz w:val="24"/>
          <w:szCs w:val="24"/>
        </w:rPr>
        <w:t xml:space="preserve">olumsuz değerlendirilme korkusu </w:t>
      </w:r>
      <w:r w:rsidR="00755774">
        <w:rPr>
          <w:rFonts w:ascii="Times New Roman" w:hAnsi="Times New Roman"/>
          <w:sz w:val="24"/>
          <w:szCs w:val="24"/>
        </w:rPr>
        <w:t>arasında</w:t>
      </w:r>
      <w:r w:rsidR="001925A9">
        <w:rPr>
          <w:rFonts w:ascii="Times New Roman" w:hAnsi="Times New Roman"/>
          <w:sz w:val="24"/>
          <w:szCs w:val="24"/>
        </w:rPr>
        <w:t xml:space="preserve"> </w:t>
      </w:r>
      <w:r w:rsidR="00AB7F82">
        <w:rPr>
          <w:rFonts w:ascii="Times New Roman" w:hAnsi="Times New Roman"/>
          <w:sz w:val="24"/>
          <w:szCs w:val="24"/>
        </w:rPr>
        <w:t xml:space="preserve">pozitif yönlü </w:t>
      </w:r>
      <w:r w:rsidR="00755774">
        <w:rPr>
          <w:rFonts w:ascii="Times New Roman" w:hAnsi="Times New Roman"/>
          <w:sz w:val="24"/>
          <w:szCs w:val="24"/>
        </w:rPr>
        <w:t>düşük</w:t>
      </w:r>
      <w:r w:rsidR="00AB7F82">
        <w:rPr>
          <w:rFonts w:ascii="Times New Roman" w:hAnsi="Times New Roman"/>
          <w:sz w:val="24"/>
          <w:szCs w:val="24"/>
        </w:rPr>
        <w:t xml:space="preserve"> </w:t>
      </w:r>
      <w:r w:rsidR="00AB7F82" w:rsidRPr="00E2082E">
        <w:rPr>
          <w:rFonts w:ascii="Times New Roman" w:hAnsi="Times New Roman"/>
          <w:sz w:val="24"/>
          <w:szCs w:val="24"/>
        </w:rPr>
        <w:t>(</w:t>
      </w:r>
      <w:r w:rsidR="00AB7F82" w:rsidRPr="004814DE">
        <w:rPr>
          <w:rFonts w:ascii="Times New Roman" w:hAnsi="Times New Roman"/>
          <w:i/>
          <w:sz w:val="24"/>
          <w:szCs w:val="24"/>
        </w:rPr>
        <w:t>r</w:t>
      </w:r>
      <w:r w:rsidR="00AB7F82" w:rsidRPr="007D29F7">
        <w:rPr>
          <w:rFonts w:ascii="Times New Roman" w:hAnsi="Times New Roman"/>
          <w:sz w:val="24"/>
          <w:szCs w:val="24"/>
        </w:rPr>
        <w:t>:</w:t>
      </w:r>
      <w:r w:rsidR="00AB7F82">
        <w:rPr>
          <w:rFonts w:ascii="Times New Roman" w:hAnsi="Times New Roman"/>
          <w:sz w:val="24"/>
          <w:szCs w:val="24"/>
        </w:rPr>
        <w:t xml:space="preserve"> .11</w:t>
      </w:r>
      <w:r w:rsidR="00AB7F82" w:rsidRPr="00E2082E">
        <w:rPr>
          <w:rFonts w:ascii="Times New Roman" w:hAnsi="Times New Roman"/>
          <w:sz w:val="24"/>
          <w:szCs w:val="24"/>
        </w:rPr>
        <w:t xml:space="preserve">, </w:t>
      </w:r>
      <w:r w:rsidR="00AB7F82" w:rsidRPr="004814DE">
        <w:rPr>
          <w:rFonts w:ascii="Times New Roman" w:hAnsi="Times New Roman"/>
          <w:i/>
          <w:sz w:val="24"/>
          <w:szCs w:val="24"/>
        </w:rPr>
        <w:t>p</w:t>
      </w:r>
      <w:r w:rsidR="00AB7F82" w:rsidRPr="00E2082E">
        <w:rPr>
          <w:rFonts w:ascii="Times New Roman" w:hAnsi="Times New Roman"/>
          <w:sz w:val="24"/>
          <w:szCs w:val="24"/>
        </w:rPr>
        <w:t>&lt; .0</w:t>
      </w:r>
      <w:r w:rsidR="00AB7F82">
        <w:rPr>
          <w:rFonts w:ascii="Times New Roman" w:hAnsi="Times New Roman"/>
          <w:sz w:val="24"/>
          <w:szCs w:val="24"/>
        </w:rPr>
        <w:t>5</w:t>
      </w:r>
      <w:r w:rsidR="00AB7F82" w:rsidRPr="00E2082E">
        <w:rPr>
          <w:rFonts w:ascii="Times New Roman" w:hAnsi="Times New Roman"/>
          <w:sz w:val="24"/>
          <w:szCs w:val="24"/>
        </w:rPr>
        <w:t>)</w:t>
      </w:r>
      <w:r w:rsidR="00755774">
        <w:rPr>
          <w:rFonts w:ascii="Times New Roman" w:hAnsi="Times New Roman"/>
          <w:sz w:val="24"/>
          <w:szCs w:val="24"/>
        </w:rPr>
        <w:t xml:space="preserve"> düzeyde ilişki olduğu tespit edilmiştir. </w:t>
      </w:r>
      <w:r w:rsidR="00316AD9" w:rsidRPr="00316AD9">
        <w:rPr>
          <w:rFonts w:ascii="Times New Roman" w:hAnsi="Times New Roman"/>
          <w:sz w:val="24"/>
          <w:szCs w:val="24"/>
        </w:rPr>
        <w:t xml:space="preserve"> </w:t>
      </w:r>
      <w:r w:rsidR="00755774">
        <w:rPr>
          <w:rFonts w:ascii="Times New Roman" w:hAnsi="Times New Roman"/>
          <w:sz w:val="24"/>
          <w:szCs w:val="24"/>
        </w:rPr>
        <w:t xml:space="preserve">Akademik </w:t>
      </w:r>
      <w:r w:rsidR="00C7628E">
        <w:rPr>
          <w:rFonts w:ascii="Times New Roman" w:hAnsi="Times New Roman"/>
          <w:sz w:val="24"/>
          <w:szCs w:val="24"/>
        </w:rPr>
        <w:t xml:space="preserve">Sahtekârlık </w:t>
      </w:r>
      <w:proofErr w:type="spellStart"/>
      <w:r w:rsidR="00C7628E">
        <w:rPr>
          <w:rFonts w:ascii="Times New Roman" w:hAnsi="Times New Roman"/>
          <w:sz w:val="24"/>
          <w:szCs w:val="24"/>
        </w:rPr>
        <w:t>Ölçeği’nin</w:t>
      </w:r>
      <w:proofErr w:type="spellEnd"/>
      <w:r w:rsidR="00C7628E">
        <w:rPr>
          <w:rFonts w:ascii="Times New Roman" w:hAnsi="Times New Roman"/>
          <w:sz w:val="24"/>
          <w:szCs w:val="24"/>
        </w:rPr>
        <w:t xml:space="preserve"> </w:t>
      </w:r>
      <w:r w:rsidR="00755774">
        <w:rPr>
          <w:rFonts w:ascii="Times New Roman" w:hAnsi="Times New Roman"/>
          <w:sz w:val="24"/>
          <w:szCs w:val="24"/>
        </w:rPr>
        <w:t xml:space="preserve">diğer boyutları ile </w:t>
      </w:r>
      <w:r w:rsidR="00AB17A4">
        <w:rPr>
          <w:rFonts w:ascii="Times New Roman" w:hAnsi="Times New Roman"/>
          <w:sz w:val="24"/>
          <w:szCs w:val="24"/>
        </w:rPr>
        <w:t xml:space="preserve">Olumsuz Değerlendirilme Korkusu Ölçeği </w:t>
      </w:r>
      <w:r w:rsidR="00755774">
        <w:rPr>
          <w:rFonts w:ascii="Times New Roman" w:hAnsi="Times New Roman"/>
          <w:sz w:val="24"/>
          <w:szCs w:val="24"/>
        </w:rPr>
        <w:t xml:space="preserve">arasında anlamlı bir ilişki tespit edilmemiştir. </w:t>
      </w:r>
    </w:p>
    <w:p w14:paraId="4DABA635" w14:textId="4DEE2750" w:rsidR="000223C2" w:rsidRDefault="009F2B77" w:rsidP="00A61777">
      <w:pPr>
        <w:spacing w:line="480" w:lineRule="auto"/>
        <w:ind w:firstLine="708"/>
        <w:jc w:val="both"/>
        <w:rPr>
          <w:rFonts w:ascii="Times New Roman" w:hAnsi="Times New Roman"/>
          <w:sz w:val="24"/>
          <w:szCs w:val="24"/>
        </w:rPr>
      </w:pPr>
      <w:r>
        <w:rPr>
          <w:rFonts w:ascii="Times New Roman" w:hAnsi="Times New Roman"/>
          <w:sz w:val="24"/>
          <w:szCs w:val="24"/>
        </w:rPr>
        <w:t xml:space="preserve">Araştırmada akademik sahtekârlık ve olumsuz değerlendirilme korkusu arasındaki ilişkinin olup olmadığı araştırılmıştır. Yukarıdaki bulgulara göre sadece Akademik </w:t>
      </w:r>
      <w:r w:rsidR="000223C2">
        <w:rPr>
          <w:rFonts w:ascii="Times New Roman" w:hAnsi="Times New Roman"/>
          <w:sz w:val="24"/>
          <w:szCs w:val="24"/>
        </w:rPr>
        <w:t>Sahtekârlık</w:t>
      </w:r>
      <w:r w:rsidR="00013DC6">
        <w:rPr>
          <w:rFonts w:ascii="Times New Roman" w:hAnsi="Times New Roman"/>
          <w:sz w:val="24"/>
          <w:szCs w:val="24"/>
        </w:rPr>
        <w:t xml:space="preserve"> </w:t>
      </w:r>
      <w:proofErr w:type="spellStart"/>
      <w:r w:rsidR="00013DC6">
        <w:rPr>
          <w:rFonts w:ascii="Times New Roman" w:hAnsi="Times New Roman"/>
          <w:sz w:val="24"/>
          <w:szCs w:val="24"/>
        </w:rPr>
        <w:t>Ölçeği’nin</w:t>
      </w:r>
      <w:proofErr w:type="spellEnd"/>
      <w:r w:rsidR="00013DC6">
        <w:rPr>
          <w:rFonts w:ascii="Times New Roman" w:hAnsi="Times New Roman"/>
          <w:sz w:val="24"/>
          <w:szCs w:val="24"/>
        </w:rPr>
        <w:t xml:space="preserve"> Ödev, Proje gibi ç</w:t>
      </w:r>
      <w:r>
        <w:rPr>
          <w:rFonts w:ascii="Times New Roman" w:hAnsi="Times New Roman"/>
          <w:sz w:val="24"/>
          <w:szCs w:val="24"/>
        </w:rPr>
        <w:t xml:space="preserve">alışmalarda </w:t>
      </w:r>
      <w:r w:rsidR="000223C2">
        <w:rPr>
          <w:rFonts w:ascii="Times New Roman" w:hAnsi="Times New Roman"/>
          <w:sz w:val="24"/>
          <w:szCs w:val="24"/>
        </w:rPr>
        <w:t>Sahtekârlık</w:t>
      </w:r>
      <w:r>
        <w:rPr>
          <w:rFonts w:ascii="Times New Roman" w:hAnsi="Times New Roman"/>
          <w:sz w:val="24"/>
          <w:szCs w:val="24"/>
        </w:rPr>
        <w:t xml:space="preserve"> Eğilimi Boyutu İle Olumsuz Değerlendirilme Korkusu Ölçeği arasında bir ilişki çıkmıştır. Bu ilişki ise </w:t>
      </w:r>
      <w:r w:rsidR="00AB17A4">
        <w:rPr>
          <w:rFonts w:ascii="Times New Roman" w:hAnsi="Times New Roman"/>
          <w:sz w:val="24"/>
          <w:szCs w:val="24"/>
        </w:rPr>
        <w:t>düşük</w:t>
      </w:r>
      <w:r>
        <w:rPr>
          <w:rFonts w:ascii="Times New Roman" w:hAnsi="Times New Roman"/>
          <w:sz w:val="24"/>
          <w:szCs w:val="24"/>
        </w:rPr>
        <w:t xml:space="preserve"> düzeyde pozitif yönlü bir ilişkidir. </w:t>
      </w:r>
      <w:r w:rsidR="00A431F9">
        <w:rPr>
          <w:rFonts w:ascii="Times New Roman" w:hAnsi="Times New Roman"/>
          <w:sz w:val="24"/>
          <w:szCs w:val="24"/>
        </w:rPr>
        <w:t>Bu iki boyut arasında ilişki</w:t>
      </w:r>
      <w:r w:rsidR="00013DC6">
        <w:rPr>
          <w:rFonts w:ascii="Times New Roman" w:hAnsi="Times New Roman"/>
          <w:sz w:val="24"/>
          <w:szCs w:val="24"/>
        </w:rPr>
        <w:t>nin düşük</w:t>
      </w:r>
      <w:r w:rsidR="00A431F9">
        <w:rPr>
          <w:rFonts w:ascii="Times New Roman" w:hAnsi="Times New Roman"/>
          <w:sz w:val="24"/>
          <w:szCs w:val="24"/>
        </w:rPr>
        <w:t xml:space="preserve"> çıkma sebebi </w:t>
      </w:r>
      <w:r w:rsidR="00235EED">
        <w:rPr>
          <w:rFonts w:ascii="Times New Roman" w:hAnsi="Times New Roman"/>
          <w:sz w:val="24"/>
          <w:szCs w:val="24"/>
        </w:rPr>
        <w:t>ö</w:t>
      </w:r>
      <w:r w:rsidR="00A6406F">
        <w:rPr>
          <w:rFonts w:ascii="Times New Roman" w:hAnsi="Times New Roman"/>
          <w:sz w:val="24"/>
          <w:szCs w:val="24"/>
        </w:rPr>
        <w:t>dev, proje gibi çalışmalar</w:t>
      </w:r>
      <w:r w:rsidR="00235EED">
        <w:rPr>
          <w:rFonts w:ascii="Times New Roman" w:hAnsi="Times New Roman"/>
          <w:sz w:val="24"/>
          <w:szCs w:val="24"/>
        </w:rPr>
        <w:t>ın</w:t>
      </w:r>
      <w:r w:rsidR="00A6406F">
        <w:rPr>
          <w:rFonts w:ascii="Times New Roman" w:hAnsi="Times New Roman"/>
          <w:sz w:val="24"/>
          <w:szCs w:val="24"/>
        </w:rPr>
        <w:t xml:space="preserve"> sınıf ortamında, topluluk önünde değerlendirildiği için bireyler az da olsa olumsuz değerlendirilmemek </w:t>
      </w:r>
      <w:r w:rsidR="00E72DC4">
        <w:rPr>
          <w:rFonts w:ascii="Times New Roman" w:hAnsi="Times New Roman"/>
          <w:sz w:val="24"/>
          <w:szCs w:val="24"/>
        </w:rPr>
        <w:t>adına</w:t>
      </w:r>
      <w:r w:rsidR="00A6406F">
        <w:rPr>
          <w:rFonts w:ascii="Times New Roman" w:hAnsi="Times New Roman"/>
          <w:sz w:val="24"/>
          <w:szCs w:val="24"/>
        </w:rPr>
        <w:t xml:space="preserve"> ödev ve proje gibi çalışmalarda </w:t>
      </w:r>
      <w:r w:rsidR="00E72DC4">
        <w:rPr>
          <w:rFonts w:ascii="Times New Roman" w:hAnsi="Times New Roman"/>
          <w:sz w:val="24"/>
          <w:szCs w:val="24"/>
        </w:rPr>
        <w:t>sahtekârlık</w:t>
      </w:r>
      <w:r w:rsidR="00A6406F">
        <w:rPr>
          <w:rFonts w:ascii="Times New Roman" w:hAnsi="Times New Roman"/>
          <w:sz w:val="24"/>
          <w:szCs w:val="24"/>
        </w:rPr>
        <w:t xml:space="preserve"> eğilimine düşebilecekleri şeklinde yorumlanabilir. </w:t>
      </w:r>
    </w:p>
    <w:p w14:paraId="15F5679D" w14:textId="77777777" w:rsidR="00143D8A" w:rsidRDefault="008D0E00" w:rsidP="00BD00EE">
      <w:pPr>
        <w:spacing w:after="0" w:line="480" w:lineRule="auto"/>
        <w:jc w:val="both"/>
        <w:rPr>
          <w:rFonts w:ascii="Times New Roman" w:hAnsi="Times New Roman"/>
          <w:b/>
          <w:sz w:val="24"/>
          <w:szCs w:val="24"/>
        </w:rPr>
      </w:pPr>
      <w:r w:rsidRPr="00DA0319">
        <w:rPr>
          <w:rFonts w:ascii="Times New Roman" w:hAnsi="Times New Roman"/>
          <w:b/>
          <w:sz w:val="24"/>
          <w:szCs w:val="24"/>
        </w:rPr>
        <w:t>Sonuç</w:t>
      </w:r>
      <w:r w:rsidR="00B767F9">
        <w:rPr>
          <w:rFonts w:ascii="Times New Roman" w:hAnsi="Times New Roman"/>
          <w:b/>
          <w:sz w:val="24"/>
          <w:szCs w:val="24"/>
        </w:rPr>
        <w:t xml:space="preserve"> ve </w:t>
      </w:r>
      <w:r>
        <w:rPr>
          <w:rFonts w:ascii="Times New Roman" w:hAnsi="Times New Roman"/>
          <w:b/>
          <w:sz w:val="24"/>
          <w:szCs w:val="24"/>
        </w:rPr>
        <w:t xml:space="preserve">Tartışma </w:t>
      </w:r>
    </w:p>
    <w:p w14:paraId="0294A06B" w14:textId="4AB13CC1" w:rsidR="00143D8A" w:rsidRDefault="00143D8A" w:rsidP="00A61777">
      <w:pPr>
        <w:spacing w:after="0" w:line="480" w:lineRule="auto"/>
        <w:ind w:firstLine="708"/>
        <w:jc w:val="both"/>
        <w:rPr>
          <w:rFonts w:ascii="Times New Roman" w:hAnsi="Times New Roman"/>
          <w:sz w:val="24"/>
          <w:szCs w:val="24"/>
        </w:rPr>
      </w:pPr>
      <w:r>
        <w:rPr>
          <w:rFonts w:ascii="Times New Roman" w:hAnsi="Times New Roman"/>
          <w:sz w:val="24"/>
          <w:szCs w:val="24"/>
        </w:rPr>
        <w:t xml:space="preserve">Araştırmanın sonuçlarına göre araştırma yapma ve </w:t>
      </w:r>
      <w:proofErr w:type="spellStart"/>
      <w:r>
        <w:rPr>
          <w:rFonts w:ascii="Times New Roman" w:hAnsi="Times New Roman"/>
          <w:sz w:val="24"/>
          <w:szCs w:val="24"/>
        </w:rPr>
        <w:t>raporlaştırma</w:t>
      </w:r>
      <w:proofErr w:type="spellEnd"/>
      <w:r>
        <w:rPr>
          <w:rFonts w:ascii="Times New Roman" w:hAnsi="Times New Roman"/>
          <w:sz w:val="24"/>
          <w:szCs w:val="24"/>
        </w:rPr>
        <w:t xml:space="preserve"> sürecinde sahtekârlık eğilimi boyutu</w:t>
      </w:r>
      <w:r w:rsidR="008B7875">
        <w:rPr>
          <w:rFonts w:ascii="Times New Roman" w:hAnsi="Times New Roman"/>
          <w:sz w:val="24"/>
          <w:szCs w:val="24"/>
        </w:rPr>
        <w:t>nun</w:t>
      </w:r>
      <w:r>
        <w:rPr>
          <w:rFonts w:ascii="Times New Roman" w:hAnsi="Times New Roman"/>
          <w:sz w:val="24"/>
          <w:szCs w:val="24"/>
        </w:rPr>
        <w:t xml:space="preserve"> en yüksek ortalamaya sahip olan boyut</w:t>
      </w:r>
      <w:r w:rsidR="00A42B68">
        <w:rPr>
          <w:rFonts w:ascii="Times New Roman" w:hAnsi="Times New Roman"/>
          <w:sz w:val="24"/>
          <w:szCs w:val="24"/>
        </w:rPr>
        <w:t xml:space="preserve"> olduğu tespit edilmiştir. Ömür</w:t>
      </w:r>
      <w:r>
        <w:rPr>
          <w:rFonts w:ascii="Times New Roman" w:hAnsi="Times New Roman"/>
          <w:sz w:val="24"/>
          <w:szCs w:val="24"/>
        </w:rPr>
        <w:t xml:space="preserve"> </w:t>
      </w:r>
      <w:r w:rsidR="00A42B68">
        <w:rPr>
          <w:rFonts w:ascii="Times New Roman" w:hAnsi="Times New Roman"/>
          <w:sz w:val="24"/>
          <w:szCs w:val="24"/>
        </w:rPr>
        <w:t>ve diğerleri</w:t>
      </w:r>
      <w:r>
        <w:rPr>
          <w:rFonts w:ascii="Times New Roman" w:hAnsi="Times New Roman"/>
          <w:sz w:val="24"/>
          <w:szCs w:val="24"/>
        </w:rPr>
        <w:t xml:space="preserve"> (2014) tarafından yapılan araştırmada ise atıflarda sahtekârlık eğilimi boyutu en yüksek ortalamaya sahip boyuttur. Her iki ara</w:t>
      </w:r>
      <w:r w:rsidR="008B7875">
        <w:rPr>
          <w:rFonts w:ascii="Times New Roman" w:hAnsi="Times New Roman"/>
          <w:sz w:val="24"/>
          <w:szCs w:val="24"/>
        </w:rPr>
        <w:t xml:space="preserve">ştırmada da sahtekârlık eğiliminin </w:t>
      </w:r>
      <w:r>
        <w:rPr>
          <w:rFonts w:ascii="Times New Roman" w:hAnsi="Times New Roman"/>
          <w:sz w:val="24"/>
          <w:szCs w:val="24"/>
        </w:rPr>
        <w:t xml:space="preserve">orta düzeyde </w:t>
      </w:r>
      <w:r>
        <w:rPr>
          <w:rFonts w:ascii="Times New Roman" w:hAnsi="Times New Roman"/>
          <w:sz w:val="24"/>
          <w:szCs w:val="24"/>
        </w:rPr>
        <w:lastRenderedPageBreak/>
        <w:t xml:space="preserve">olduğu </w:t>
      </w:r>
      <w:r w:rsidR="008B7875">
        <w:rPr>
          <w:rFonts w:ascii="Times New Roman" w:hAnsi="Times New Roman"/>
          <w:sz w:val="24"/>
          <w:szCs w:val="24"/>
        </w:rPr>
        <w:t xml:space="preserve">saptanmıştır. </w:t>
      </w:r>
      <w:proofErr w:type="spellStart"/>
      <w:r w:rsidR="003C03FA">
        <w:rPr>
          <w:rFonts w:ascii="Times New Roman" w:hAnsi="Times New Roman"/>
          <w:sz w:val="24"/>
          <w:szCs w:val="24"/>
        </w:rPr>
        <w:t>Lupton</w:t>
      </w:r>
      <w:proofErr w:type="spellEnd"/>
      <w:r w:rsidR="003C03FA">
        <w:rPr>
          <w:rFonts w:ascii="Times New Roman" w:hAnsi="Times New Roman"/>
          <w:sz w:val="24"/>
          <w:szCs w:val="24"/>
        </w:rPr>
        <w:t xml:space="preserve"> ve diğerleri </w:t>
      </w:r>
      <w:r w:rsidRPr="00B3302D">
        <w:rPr>
          <w:rFonts w:ascii="Times New Roman" w:hAnsi="Times New Roman"/>
          <w:sz w:val="24"/>
          <w:szCs w:val="24"/>
        </w:rPr>
        <w:t>(2000)</w:t>
      </w:r>
      <w:r>
        <w:rPr>
          <w:rFonts w:ascii="Times New Roman" w:hAnsi="Times New Roman"/>
          <w:sz w:val="24"/>
          <w:szCs w:val="24"/>
        </w:rPr>
        <w:t xml:space="preserve"> </w:t>
      </w:r>
      <w:r w:rsidR="00A61777">
        <w:rPr>
          <w:rFonts w:ascii="Times New Roman" w:hAnsi="Times New Roman"/>
          <w:sz w:val="24"/>
          <w:szCs w:val="24"/>
        </w:rPr>
        <w:t xml:space="preserve">ve </w:t>
      </w:r>
      <w:proofErr w:type="spellStart"/>
      <w:r w:rsidRPr="00B3302D">
        <w:rPr>
          <w:rFonts w:ascii="Times New Roman" w:hAnsi="Times New Roman"/>
          <w:sz w:val="24"/>
          <w:szCs w:val="24"/>
        </w:rPr>
        <w:t>Lupton</w:t>
      </w:r>
      <w:proofErr w:type="spellEnd"/>
      <w:r w:rsidRPr="00B3302D">
        <w:rPr>
          <w:rFonts w:ascii="Times New Roman" w:hAnsi="Times New Roman"/>
          <w:sz w:val="24"/>
          <w:szCs w:val="24"/>
        </w:rPr>
        <w:t xml:space="preserve"> ve </w:t>
      </w:r>
      <w:proofErr w:type="spellStart"/>
      <w:r w:rsidRPr="00B3302D">
        <w:rPr>
          <w:rFonts w:ascii="Times New Roman" w:hAnsi="Times New Roman"/>
          <w:sz w:val="24"/>
          <w:szCs w:val="24"/>
        </w:rPr>
        <w:t>Chapman</w:t>
      </w:r>
      <w:r>
        <w:rPr>
          <w:rFonts w:ascii="Times New Roman" w:hAnsi="Times New Roman"/>
          <w:sz w:val="24"/>
          <w:szCs w:val="24"/>
        </w:rPr>
        <w:t>’ın</w:t>
      </w:r>
      <w:proofErr w:type="spellEnd"/>
      <w:r>
        <w:rPr>
          <w:rFonts w:ascii="Times New Roman" w:hAnsi="Times New Roman"/>
          <w:sz w:val="24"/>
          <w:szCs w:val="24"/>
        </w:rPr>
        <w:t xml:space="preserve"> </w:t>
      </w:r>
      <w:r w:rsidRPr="00B3302D">
        <w:rPr>
          <w:rFonts w:ascii="Times New Roman" w:hAnsi="Times New Roman"/>
          <w:sz w:val="24"/>
          <w:szCs w:val="24"/>
        </w:rPr>
        <w:t xml:space="preserve"> (2002)</w:t>
      </w:r>
      <w:r>
        <w:rPr>
          <w:rFonts w:ascii="Times New Roman" w:hAnsi="Times New Roman"/>
          <w:sz w:val="24"/>
          <w:szCs w:val="24"/>
        </w:rPr>
        <w:t xml:space="preserve"> araştırma</w:t>
      </w:r>
      <w:r w:rsidR="00A61777">
        <w:rPr>
          <w:rFonts w:ascii="Times New Roman" w:hAnsi="Times New Roman"/>
          <w:sz w:val="24"/>
          <w:szCs w:val="24"/>
        </w:rPr>
        <w:t>larında</w:t>
      </w:r>
      <w:r>
        <w:rPr>
          <w:rFonts w:ascii="Times New Roman" w:hAnsi="Times New Roman"/>
          <w:sz w:val="24"/>
          <w:szCs w:val="24"/>
        </w:rPr>
        <w:t xml:space="preserve"> ise </w:t>
      </w:r>
      <w:r w:rsidR="00A61777">
        <w:rPr>
          <w:rFonts w:ascii="Times New Roman" w:hAnsi="Times New Roman"/>
          <w:sz w:val="24"/>
          <w:szCs w:val="24"/>
        </w:rPr>
        <w:t xml:space="preserve">öğrencilerin </w:t>
      </w:r>
      <w:r>
        <w:rPr>
          <w:rFonts w:ascii="Times New Roman" w:hAnsi="Times New Roman"/>
          <w:sz w:val="24"/>
          <w:szCs w:val="24"/>
        </w:rPr>
        <w:t>sahtekârlık eğilimlerinin yüksek olduğu tespit edilmiştir.</w:t>
      </w:r>
      <w:r w:rsidR="00A42B68">
        <w:rPr>
          <w:rFonts w:ascii="Times New Roman" w:hAnsi="Times New Roman"/>
          <w:sz w:val="24"/>
          <w:szCs w:val="24"/>
        </w:rPr>
        <w:t xml:space="preserve"> Bunun sebebi farklı kültürlerin karşılaştırılmasından kaynaklanıyor olabilir.</w:t>
      </w:r>
      <w:r w:rsidR="008B7875" w:rsidRPr="008B7875">
        <w:t xml:space="preserve"> </w:t>
      </w:r>
      <w:r w:rsidR="008B7875" w:rsidRPr="008B7875">
        <w:rPr>
          <w:rFonts w:ascii="Times New Roman" w:hAnsi="Times New Roman"/>
          <w:sz w:val="24"/>
          <w:szCs w:val="24"/>
        </w:rPr>
        <w:t xml:space="preserve">Araştırmada olumsuz değerlendirilme korkusu biraz uygun düzeyinde bulunmuştur. Bu durum Ömür </w:t>
      </w:r>
      <w:r w:rsidR="008B7875">
        <w:rPr>
          <w:rFonts w:ascii="Times New Roman" w:hAnsi="Times New Roman"/>
          <w:sz w:val="24"/>
          <w:szCs w:val="24"/>
        </w:rPr>
        <w:t xml:space="preserve">diğerleri </w:t>
      </w:r>
      <w:r w:rsidR="008B7875" w:rsidRPr="00FA3C84">
        <w:rPr>
          <w:rFonts w:ascii="Times New Roman" w:hAnsi="Times New Roman"/>
          <w:sz w:val="24"/>
          <w:szCs w:val="24"/>
        </w:rPr>
        <w:t>(2014)</w:t>
      </w:r>
      <w:r w:rsidR="008B7875" w:rsidRPr="008B7875">
        <w:rPr>
          <w:rFonts w:ascii="Times New Roman" w:hAnsi="Times New Roman"/>
          <w:sz w:val="24"/>
          <w:szCs w:val="24"/>
        </w:rPr>
        <w:t xml:space="preserve"> tarafından yapılan araştırma bulgularıyla örtüşmektedir</w:t>
      </w:r>
      <w:r w:rsidR="008B7875">
        <w:rPr>
          <w:rFonts w:ascii="Times New Roman" w:hAnsi="Times New Roman"/>
          <w:sz w:val="24"/>
          <w:szCs w:val="24"/>
        </w:rPr>
        <w:t>.</w:t>
      </w:r>
      <w:r w:rsidR="00A42B68">
        <w:rPr>
          <w:rFonts w:ascii="Times New Roman" w:hAnsi="Times New Roman"/>
          <w:sz w:val="24"/>
          <w:szCs w:val="24"/>
        </w:rPr>
        <w:t xml:space="preserve"> </w:t>
      </w:r>
      <w:r>
        <w:rPr>
          <w:rFonts w:ascii="Times New Roman" w:hAnsi="Times New Roman"/>
          <w:sz w:val="24"/>
          <w:szCs w:val="24"/>
        </w:rPr>
        <w:t xml:space="preserve"> </w:t>
      </w:r>
      <w:r w:rsidR="003C03FA">
        <w:rPr>
          <w:rFonts w:ascii="Times New Roman" w:hAnsi="Times New Roman"/>
          <w:sz w:val="24"/>
          <w:szCs w:val="24"/>
        </w:rPr>
        <w:t xml:space="preserve">Ünal ve diğerleri </w:t>
      </w:r>
      <w:r w:rsidRPr="00FA3C84">
        <w:rPr>
          <w:rFonts w:ascii="Times New Roman" w:hAnsi="Times New Roman"/>
          <w:sz w:val="24"/>
          <w:szCs w:val="24"/>
        </w:rPr>
        <w:t>(2016)</w:t>
      </w:r>
      <w:r>
        <w:rPr>
          <w:rFonts w:ascii="Times New Roman" w:hAnsi="Times New Roman"/>
          <w:sz w:val="24"/>
          <w:szCs w:val="24"/>
        </w:rPr>
        <w:t xml:space="preserve"> tarafından yapılan araştırmada ise olumsuz değerlendirilme korkularının yüksek olduğu sonucuna varılmıştır. </w:t>
      </w:r>
      <w:r w:rsidR="00E72DC4">
        <w:rPr>
          <w:rFonts w:ascii="Times New Roman" w:hAnsi="Times New Roman"/>
          <w:sz w:val="24"/>
          <w:szCs w:val="24"/>
        </w:rPr>
        <w:t>A</w:t>
      </w:r>
      <w:r>
        <w:rPr>
          <w:rFonts w:ascii="Times New Roman" w:hAnsi="Times New Roman"/>
          <w:sz w:val="24"/>
          <w:szCs w:val="24"/>
        </w:rPr>
        <w:t>raştırmada lisans ve lisansüstü öğrenim durumu</w:t>
      </w:r>
      <w:r w:rsidR="00E72DC4">
        <w:rPr>
          <w:rFonts w:ascii="Times New Roman" w:hAnsi="Times New Roman"/>
          <w:sz w:val="24"/>
          <w:szCs w:val="24"/>
        </w:rPr>
        <w:t>,</w:t>
      </w:r>
      <w:r>
        <w:rPr>
          <w:rFonts w:ascii="Times New Roman" w:hAnsi="Times New Roman"/>
          <w:sz w:val="24"/>
          <w:szCs w:val="24"/>
        </w:rPr>
        <w:t xml:space="preserve"> bölümler değişkenlerine göre tüm boyutlarda öğrencilerin görüşleri arasında anlamlı bir farklılık olmadığı sonucuna varılmıştır. Alan yazında bu konu ile ilgili lisans/lisansüstü öğrencilerin kıyaslandığı bir çalışma</w:t>
      </w:r>
      <w:r w:rsidR="007D29F7">
        <w:rPr>
          <w:rFonts w:ascii="Times New Roman" w:hAnsi="Times New Roman"/>
          <w:sz w:val="24"/>
          <w:szCs w:val="24"/>
        </w:rPr>
        <w:t xml:space="preserve">ya ulaşılamamıştır. </w:t>
      </w:r>
      <w:r>
        <w:rPr>
          <w:rFonts w:ascii="Times New Roman" w:hAnsi="Times New Roman"/>
          <w:sz w:val="24"/>
          <w:szCs w:val="24"/>
        </w:rPr>
        <w:t xml:space="preserve"> Araştırma geneline bakıldığında araştırmaya katılan hiçbir öğrencinin boyutlara göre olumsuz değerlendirilme korkusu yaşa</w:t>
      </w:r>
      <w:r w:rsidR="003C03FA">
        <w:rPr>
          <w:rFonts w:ascii="Times New Roman" w:hAnsi="Times New Roman"/>
          <w:sz w:val="24"/>
          <w:szCs w:val="24"/>
        </w:rPr>
        <w:t xml:space="preserve">madığı tespit edilmiştir. Ömür ve diğerlerinin </w:t>
      </w:r>
      <w:r w:rsidRPr="003B028D">
        <w:rPr>
          <w:rFonts w:ascii="Times New Roman" w:hAnsi="Times New Roman"/>
          <w:sz w:val="24"/>
          <w:szCs w:val="24"/>
        </w:rPr>
        <w:t>(2014)</w:t>
      </w:r>
      <w:r>
        <w:rPr>
          <w:rFonts w:ascii="Times New Roman" w:hAnsi="Times New Roman"/>
          <w:sz w:val="24"/>
          <w:szCs w:val="24"/>
        </w:rPr>
        <w:t xml:space="preserve"> çalışmasında da benzer sonuçlara ulaşılmıştır. </w:t>
      </w:r>
    </w:p>
    <w:p w14:paraId="1ADAED0F" w14:textId="7689A1A2" w:rsidR="00143D8A" w:rsidRDefault="00143D8A" w:rsidP="00A61777">
      <w:pPr>
        <w:spacing w:after="0" w:line="480" w:lineRule="auto"/>
        <w:ind w:firstLine="708"/>
        <w:jc w:val="both"/>
        <w:rPr>
          <w:rFonts w:ascii="Times New Roman" w:hAnsi="Times New Roman"/>
          <w:sz w:val="24"/>
          <w:szCs w:val="24"/>
        </w:rPr>
      </w:pPr>
      <w:r>
        <w:rPr>
          <w:rFonts w:ascii="Times New Roman" w:hAnsi="Times New Roman"/>
          <w:sz w:val="24"/>
          <w:szCs w:val="24"/>
        </w:rPr>
        <w:t>Yapılan araştırmada cinsiyet değişkenine ilişkin ödev ve proje gibi çalışmalarda sahtekârlık eğilimi ve atıflara yönelik sahtekârlık eğilimi boyutlarında anlamlı bir farklılık olduğu ve erkek öğrencilerin</w:t>
      </w:r>
      <w:r w:rsidR="008B7875">
        <w:rPr>
          <w:rFonts w:ascii="Times New Roman" w:hAnsi="Times New Roman"/>
          <w:sz w:val="24"/>
          <w:szCs w:val="24"/>
        </w:rPr>
        <w:t xml:space="preserve"> görüşlerinin ortalamaları</w:t>
      </w:r>
      <w:r>
        <w:rPr>
          <w:rFonts w:ascii="Times New Roman" w:hAnsi="Times New Roman"/>
          <w:sz w:val="24"/>
          <w:szCs w:val="24"/>
        </w:rPr>
        <w:t xml:space="preserve"> bu boyutlarda yüksek olduğu tespit edilmiştir. Araştırma yapma ve </w:t>
      </w:r>
      <w:proofErr w:type="spellStart"/>
      <w:r>
        <w:rPr>
          <w:rFonts w:ascii="Times New Roman" w:hAnsi="Times New Roman"/>
          <w:sz w:val="24"/>
          <w:szCs w:val="24"/>
        </w:rPr>
        <w:t>raporlaştırma</w:t>
      </w:r>
      <w:proofErr w:type="spellEnd"/>
      <w:r>
        <w:rPr>
          <w:rFonts w:ascii="Times New Roman" w:hAnsi="Times New Roman"/>
          <w:sz w:val="24"/>
          <w:szCs w:val="24"/>
        </w:rPr>
        <w:t xml:space="preserve"> sürecinde sahtekârlık eğilimi boyutunda ise kadın öğrencilerin görüşleri erkek öğrencilerin görüşlerinden farklı çıkmıştır. </w:t>
      </w:r>
      <w:proofErr w:type="spellStart"/>
      <w:proofErr w:type="gramStart"/>
      <w:r w:rsidRPr="003928AD">
        <w:rPr>
          <w:rFonts w:ascii="Times New Roman" w:hAnsi="Times New Roman"/>
          <w:sz w:val="24"/>
          <w:szCs w:val="24"/>
        </w:rPr>
        <w:t>Kaymakcan</w:t>
      </w:r>
      <w:proofErr w:type="spellEnd"/>
      <w:r w:rsidRPr="003928AD">
        <w:rPr>
          <w:rFonts w:ascii="Times New Roman" w:hAnsi="Times New Roman"/>
          <w:sz w:val="24"/>
          <w:szCs w:val="24"/>
        </w:rPr>
        <w:t xml:space="preserve"> (2002) tarafından </w:t>
      </w:r>
      <w:r w:rsidR="004B48B2" w:rsidRPr="003928AD">
        <w:rPr>
          <w:rFonts w:ascii="Times New Roman" w:hAnsi="Times New Roman"/>
          <w:sz w:val="24"/>
          <w:szCs w:val="24"/>
        </w:rPr>
        <w:t xml:space="preserve">İlahiyat </w:t>
      </w:r>
      <w:r w:rsidR="004B48B2">
        <w:rPr>
          <w:rFonts w:ascii="Times New Roman" w:hAnsi="Times New Roman"/>
          <w:sz w:val="24"/>
          <w:szCs w:val="24"/>
        </w:rPr>
        <w:t xml:space="preserve">Fakültesi’nde </w:t>
      </w:r>
      <w:r>
        <w:rPr>
          <w:rFonts w:ascii="Times New Roman" w:hAnsi="Times New Roman"/>
          <w:sz w:val="24"/>
          <w:szCs w:val="24"/>
        </w:rPr>
        <w:t>öğrenim gören</w:t>
      </w:r>
      <w:r w:rsidRPr="003928AD">
        <w:rPr>
          <w:rFonts w:ascii="Times New Roman" w:hAnsi="Times New Roman"/>
          <w:sz w:val="24"/>
          <w:szCs w:val="24"/>
        </w:rPr>
        <w:t xml:space="preserve"> erkek öğrencilerin kız öğrencilere göre daha fazla kopya çektikleri,</w:t>
      </w:r>
      <w:r w:rsidR="003C03FA">
        <w:rPr>
          <w:rFonts w:ascii="Times New Roman" w:hAnsi="Times New Roman"/>
          <w:sz w:val="24"/>
          <w:szCs w:val="24"/>
        </w:rPr>
        <w:t xml:space="preserve"> </w:t>
      </w:r>
      <w:proofErr w:type="spellStart"/>
      <w:r w:rsidRPr="003928AD">
        <w:rPr>
          <w:rFonts w:ascii="Times New Roman" w:hAnsi="Times New Roman"/>
          <w:sz w:val="24"/>
          <w:szCs w:val="24"/>
        </w:rPr>
        <w:t>Roig</w:t>
      </w:r>
      <w:proofErr w:type="spellEnd"/>
      <w:r w:rsidRPr="003928AD">
        <w:rPr>
          <w:rFonts w:ascii="Times New Roman" w:hAnsi="Times New Roman"/>
          <w:sz w:val="24"/>
          <w:szCs w:val="24"/>
        </w:rPr>
        <w:t xml:space="preserve"> ve </w:t>
      </w:r>
      <w:proofErr w:type="spellStart"/>
      <w:r w:rsidRPr="003928AD">
        <w:rPr>
          <w:rFonts w:ascii="Times New Roman" w:hAnsi="Times New Roman"/>
          <w:sz w:val="24"/>
          <w:szCs w:val="24"/>
        </w:rPr>
        <w:t>Caso</w:t>
      </w:r>
      <w:r>
        <w:rPr>
          <w:rFonts w:ascii="Times New Roman" w:hAnsi="Times New Roman"/>
          <w:sz w:val="24"/>
          <w:szCs w:val="24"/>
        </w:rPr>
        <w:t>’nun</w:t>
      </w:r>
      <w:proofErr w:type="spellEnd"/>
      <w:r w:rsidRPr="003928AD">
        <w:rPr>
          <w:rFonts w:ascii="Times New Roman" w:hAnsi="Times New Roman"/>
          <w:sz w:val="24"/>
          <w:szCs w:val="24"/>
        </w:rPr>
        <w:t xml:space="preserve"> (2005) araştırma</w:t>
      </w:r>
      <w:r>
        <w:rPr>
          <w:rFonts w:ascii="Times New Roman" w:hAnsi="Times New Roman"/>
          <w:sz w:val="24"/>
          <w:szCs w:val="24"/>
        </w:rPr>
        <w:t>sın</w:t>
      </w:r>
      <w:r w:rsidRPr="003928AD">
        <w:rPr>
          <w:rFonts w:ascii="Times New Roman" w:hAnsi="Times New Roman"/>
          <w:sz w:val="24"/>
          <w:szCs w:val="24"/>
        </w:rPr>
        <w:t>da erkeklerin kızlara göre akademik sahtekârlık eğilimlerinin yüksek olduğu</w:t>
      </w:r>
      <w:r>
        <w:rPr>
          <w:rFonts w:ascii="Times New Roman" w:hAnsi="Times New Roman"/>
          <w:sz w:val="24"/>
          <w:szCs w:val="24"/>
        </w:rPr>
        <w:t xml:space="preserve">, </w:t>
      </w:r>
      <w:proofErr w:type="spellStart"/>
      <w:r w:rsidRPr="00820482">
        <w:rPr>
          <w:rFonts w:ascii="Times New Roman" w:hAnsi="Times New Roman"/>
          <w:sz w:val="24"/>
          <w:szCs w:val="24"/>
        </w:rPr>
        <w:t>Yangın</w:t>
      </w:r>
      <w:r>
        <w:rPr>
          <w:rFonts w:ascii="Times New Roman" w:hAnsi="Times New Roman"/>
          <w:sz w:val="24"/>
          <w:szCs w:val="24"/>
        </w:rPr>
        <w:t>’ın</w:t>
      </w:r>
      <w:proofErr w:type="spellEnd"/>
      <w:r w:rsidRPr="00820482">
        <w:rPr>
          <w:rFonts w:ascii="Times New Roman" w:hAnsi="Times New Roman"/>
          <w:sz w:val="24"/>
          <w:szCs w:val="24"/>
        </w:rPr>
        <w:t xml:space="preserve"> (2009) </w:t>
      </w:r>
      <w:r>
        <w:rPr>
          <w:rFonts w:ascii="Times New Roman" w:hAnsi="Times New Roman"/>
          <w:sz w:val="24"/>
          <w:szCs w:val="24"/>
        </w:rPr>
        <w:t xml:space="preserve">araştırmasında </w:t>
      </w:r>
      <w:r w:rsidRPr="00820482">
        <w:rPr>
          <w:rFonts w:ascii="Times New Roman" w:hAnsi="Times New Roman"/>
          <w:sz w:val="24"/>
          <w:szCs w:val="24"/>
        </w:rPr>
        <w:t>erkek öğretmen adaylarının akademik sahtekârlık eğilimlerinin, kadın adaylarınkinden daha yüksek olduğu</w:t>
      </w:r>
      <w:r>
        <w:rPr>
          <w:rFonts w:ascii="Times New Roman" w:hAnsi="Times New Roman"/>
          <w:sz w:val="24"/>
          <w:szCs w:val="24"/>
        </w:rPr>
        <w:t>;</w:t>
      </w:r>
      <w:r w:rsidR="003C03FA">
        <w:rPr>
          <w:rFonts w:ascii="Times New Roman" w:hAnsi="Times New Roman"/>
          <w:sz w:val="24"/>
          <w:szCs w:val="24"/>
        </w:rPr>
        <w:t xml:space="preserve"> </w:t>
      </w:r>
      <w:proofErr w:type="spellStart"/>
      <w:r w:rsidRPr="003928AD">
        <w:rPr>
          <w:rFonts w:ascii="Times New Roman" w:hAnsi="Times New Roman"/>
          <w:sz w:val="24"/>
          <w:szCs w:val="24"/>
        </w:rPr>
        <w:t>Küçüktepe</w:t>
      </w:r>
      <w:proofErr w:type="spellEnd"/>
      <w:r w:rsidRPr="003928AD">
        <w:rPr>
          <w:rFonts w:ascii="Times New Roman" w:hAnsi="Times New Roman"/>
          <w:sz w:val="24"/>
          <w:szCs w:val="24"/>
        </w:rPr>
        <w:t xml:space="preserve"> ve </w:t>
      </w:r>
      <w:proofErr w:type="spellStart"/>
      <w:r w:rsidRPr="003928AD">
        <w:rPr>
          <w:rFonts w:ascii="Times New Roman" w:hAnsi="Times New Roman"/>
          <w:sz w:val="24"/>
          <w:szCs w:val="24"/>
        </w:rPr>
        <w:t>Küçüktepe</w:t>
      </w:r>
      <w:proofErr w:type="spellEnd"/>
      <w:r w:rsidRPr="003928AD">
        <w:rPr>
          <w:rFonts w:ascii="Times New Roman" w:hAnsi="Times New Roman"/>
          <w:sz w:val="24"/>
          <w:szCs w:val="24"/>
        </w:rPr>
        <w:t xml:space="preserve"> (2012) tarafından yapılan Tarih öğretmeni adaylarının kopya çekme eğilimlerinin araştırıldığı çalışmada erkek öğretmen adaylarının kız öğretmen adaylarına göre akademik sahtekârlık eğilimlerinin yüksek olduğu</w:t>
      </w:r>
      <w:r w:rsidR="003C03FA">
        <w:rPr>
          <w:rFonts w:ascii="Times New Roman" w:hAnsi="Times New Roman"/>
          <w:sz w:val="24"/>
          <w:szCs w:val="24"/>
        </w:rPr>
        <w:t xml:space="preserve">; </w:t>
      </w:r>
      <w:proofErr w:type="spellStart"/>
      <w:r w:rsidR="003C03FA">
        <w:rPr>
          <w:rFonts w:ascii="Times New Roman" w:hAnsi="Times New Roman"/>
          <w:sz w:val="24"/>
          <w:szCs w:val="24"/>
        </w:rPr>
        <w:t>Gümüşgül</w:t>
      </w:r>
      <w:proofErr w:type="spellEnd"/>
      <w:r w:rsidR="003C03FA">
        <w:rPr>
          <w:rFonts w:ascii="Times New Roman" w:hAnsi="Times New Roman"/>
          <w:sz w:val="24"/>
          <w:szCs w:val="24"/>
        </w:rPr>
        <w:t xml:space="preserve"> ve diğerleri </w:t>
      </w:r>
      <w:r w:rsidRPr="003928AD">
        <w:rPr>
          <w:rFonts w:ascii="Times New Roman" w:hAnsi="Times New Roman"/>
          <w:sz w:val="24"/>
          <w:szCs w:val="24"/>
        </w:rPr>
        <w:lastRenderedPageBreak/>
        <w:t>(2013)</w:t>
      </w:r>
      <w:r>
        <w:rPr>
          <w:rFonts w:ascii="Times New Roman" w:hAnsi="Times New Roman"/>
          <w:sz w:val="24"/>
          <w:szCs w:val="24"/>
        </w:rPr>
        <w:t xml:space="preserve"> tarafından yapılan </w:t>
      </w:r>
      <w:r w:rsidRPr="003928AD">
        <w:rPr>
          <w:rFonts w:ascii="Times New Roman" w:hAnsi="Times New Roman"/>
          <w:sz w:val="24"/>
          <w:szCs w:val="24"/>
        </w:rPr>
        <w:t xml:space="preserve">Beden Eğitimi ve Spor Yüksekokullarında öğrenim gören öğrencilerin </w:t>
      </w:r>
      <w:r>
        <w:rPr>
          <w:rFonts w:ascii="Times New Roman" w:hAnsi="Times New Roman"/>
          <w:sz w:val="24"/>
          <w:szCs w:val="24"/>
        </w:rPr>
        <w:t>katıldığı araştırmada da kadın öğrencilerin eğilimlerinin yüksek olduğu;</w:t>
      </w:r>
      <w:r w:rsidR="003C03FA">
        <w:rPr>
          <w:rFonts w:ascii="Times New Roman" w:hAnsi="Times New Roman"/>
          <w:sz w:val="24"/>
          <w:szCs w:val="24"/>
        </w:rPr>
        <w:t xml:space="preserve"> Ömür ve diğerleri </w:t>
      </w:r>
      <w:r w:rsidRPr="003B028D">
        <w:rPr>
          <w:rFonts w:ascii="Times New Roman" w:hAnsi="Times New Roman"/>
          <w:sz w:val="24"/>
          <w:szCs w:val="24"/>
        </w:rPr>
        <w:t>(2014)</w:t>
      </w:r>
      <w:r>
        <w:rPr>
          <w:rFonts w:ascii="Times New Roman" w:hAnsi="Times New Roman"/>
          <w:sz w:val="24"/>
          <w:szCs w:val="24"/>
        </w:rPr>
        <w:t xml:space="preserve"> tarafından yapılan araştırmada, araştırma ve </w:t>
      </w:r>
      <w:proofErr w:type="spellStart"/>
      <w:r>
        <w:rPr>
          <w:rFonts w:ascii="Times New Roman" w:hAnsi="Times New Roman"/>
          <w:sz w:val="24"/>
          <w:szCs w:val="24"/>
        </w:rPr>
        <w:t>raporlaştırmada</w:t>
      </w:r>
      <w:proofErr w:type="spellEnd"/>
      <w:r>
        <w:rPr>
          <w:rFonts w:ascii="Times New Roman" w:hAnsi="Times New Roman"/>
          <w:sz w:val="24"/>
          <w:szCs w:val="24"/>
        </w:rPr>
        <w:t xml:space="preserve"> sahtekârlık eğilimi boyutunda erkek öğrencilerin kadınlardan daha yüksek düzeyde eğilim gösterdiği sonucuna ulaşılmıştır. </w:t>
      </w:r>
      <w:proofErr w:type="gramEnd"/>
    </w:p>
    <w:p w14:paraId="33169860" w14:textId="5A242867" w:rsidR="00143D8A" w:rsidRDefault="00143D8A" w:rsidP="008B7875">
      <w:pPr>
        <w:spacing w:after="0" w:line="480" w:lineRule="auto"/>
        <w:ind w:firstLine="708"/>
        <w:jc w:val="both"/>
        <w:rPr>
          <w:rFonts w:ascii="Times New Roman" w:hAnsi="Times New Roman"/>
          <w:sz w:val="24"/>
          <w:szCs w:val="24"/>
        </w:rPr>
      </w:pPr>
      <w:r>
        <w:rPr>
          <w:rFonts w:ascii="Times New Roman" w:hAnsi="Times New Roman"/>
          <w:sz w:val="24"/>
          <w:szCs w:val="24"/>
        </w:rPr>
        <w:t xml:space="preserve">Bu araştırmada ve </w:t>
      </w:r>
      <w:r w:rsidR="003C03FA">
        <w:rPr>
          <w:rFonts w:ascii="Times New Roman" w:hAnsi="Times New Roman"/>
          <w:sz w:val="24"/>
          <w:szCs w:val="24"/>
        </w:rPr>
        <w:t xml:space="preserve">Ömür ve diğerleri </w:t>
      </w:r>
      <w:r w:rsidRPr="00BD37E3">
        <w:rPr>
          <w:rFonts w:ascii="Times New Roman" w:hAnsi="Times New Roman"/>
          <w:sz w:val="24"/>
          <w:szCs w:val="24"/>
        </w:rPr>
        <w:t>(2014) tarafından yapılan araştırmada</w:t>
      </w:r>
      <w:r>
        <w:rPr>
          <w:rFonts w:ascii="Times New Roman" w:hAnsi="Times New Roman"/>
          <w:sz w:val="24"/>
          <w:szCs w:val="24"/>
        </w:rPr>
        <w:t xml:space="preserve"> cinsiyete göre olumsuz değerlendirilme korku düzeyleri arasında anlamlı bir fark çıkmazken; </w:t>
      </w:r>
      <w:r w:rsidRPr="003928AD">
        <w:rPr>
          <w:rFonts w:ascii="Times New Roman" w:hAnsi="Times New Roman"/>
          <w:sz w:val="24"/>
          <w:szCs w:val="24"/>
        </w:rPr>
        <w:t xml:space="preserve">La </w:t>
      </w:r>
      <w:proofErr w:type="spellStart"/>
      <w:r w:rsidRPr="003928AD">
        <w:rPr>
          <w:rFonts w:ascii="Times New Roman" w:hAnsi="Times New Roman"/>
          <w:sz w:val="24"/>
          <w:szCs w:val="24"/>
        </w:rPr>
        <w:t>Greca</w:t>
      </w:r>
      <w:proofErr w:type="spellEnd"/>
      <w:r w:rsidRPr="003928AD">
        <w:rPr>
          <w:rFonts w:ascii="Times New Roman" w:hAnsi="Times New Roman"/>
          <w:sz w:val="24"/>
          <w:szCs w:val="24"/>
        </w:rPr>
        <w:t xml:space="preserve"> ve Lopez (1998)</w:t>
      </w:r>
      <w:r w:rsidR="0036447F">
        <w:rPr>
          <w:rFonts w:ascii="Times New Roman" w:hAnsi="Times New Roman"/>
          <w:sz w:val="24"/>
          <w:szCs w:val="24"/>
        </w:rPr>
        <w:t>,</w:t>
      </w:r>
      <w:r w:rsidR="003C03FA">
        <w:rPr>
          <w:rFonts w:ascii="Times New Roman" w:hAnsi="Times New Roman"/>
          <w:sz w:val="24"/>
          <w:szCs w:val="24"/>
        </w:rPr>
        <w:t xml:space="preserve"> </w:t>
      </w:r>
      <w:r w:rsidR="0036447F" w:rsidRPr="00BD37E3">
        <w:rPr>
          <w:rFonts w:ascii="Times New Roman" w:hAnsi="Times New Roman"/>
          <w:sz w:val="24"/>
          <w:szCs w:val="24"/>
        </w:rPr>
        <w:t xml:space="preserve">Ayan ve </w:t>
      </w:r>
      <w:proofErr w:type="spellStart"/>
      <w:r w:rsidR="0036447F" w:rsidRPr="00BD37E3">
        <w:rPr>
          <w:rFonts w:ascii="Times New Roman" w:hAnsi="Times New Roman"/>
          <w:sz w:val="24"/>
          <w:szCs w:val="24"/>
        </w:rPr>
        <w:t>Ünsar</w:t>
      </w:r>
      <w:proofErr w:type="spellEnd"/>
      <w:r w:rsidR="0036447F" w:rsidRPr="00BD37E3">
        <w:rPr>
          <w:rFonts w:ascii="Times New Roman" w:hAnsi="Times New Roman"/>
          <w:sz w:val="24"/>
          <w:szCs w:val="24"/>
        </w:rPr>
        <w:t xml:space="preserve"> (2015) </w:t>
      </w:r>
      <w:r w:rsidRPr="003928AD">
        <w:rPr>
          <w:rFonts w:ascii="Times New Roman" w:hAnsi="Times New Roman"/>
          <w:sz w:val="24"/>
          <w:szCs w:val="24"/>
        </w:rPr>
        <w:t xml:space="preserve">tarafından yapılan araştırmada </w:t>
      </w:r>
      <w:r w:rsidR="0036447F">
        <w:rPr>
          <w:rFonts w:ascii="Times New Roman" w:hAnsi="Times New Roman"/>
          <w:sz w:val="24"/>
          <w:szCs w:val="24"/>
        </w:rPr>
        <w:t>kızların</w:t>
      </w:r>
      <w:r w:rsidRPr="003928AD">
        <w:rPr>
          <w:rFonts w:ascii="Times New Roman" w:hAnsi="Times New Roman"/>
          <w:sz w:val="24"/>
          <w:szCs w:val="24"/>
        </w:rPr>
        <w:t xml:space="preserve"> olumsuz değerlendirilme </w:t>
      </w:r>
      <w:r w:rsidRPr="00BD37E3">
        <w:rPr>
          <w:rFonts w:ascii="Times New Roman" w:hAnsi="Times New Roman"/>
          <w:sz w:val="24"/>
          <w:szCs w:val="24"/>
        </w:rPr>
        <w:t xml:space="preserve">korkularının erkeklerden yüksek olduğu sonucuna ulaşılmıştır. </w:t>
      </w:r>
      <w:r w:rsidR="003C03FA">
        <w:rPr>
          <w:rFonts w:ascii="Times New Roman" w:hAnsi="Times New Roman"/>
          <w:sz w:val="24"/>
          <w:szCs w:val="24"/>
        </w:rPr>
        <w:t xml:space="preserve">Ömür ve diğerleri </w:t>
      </w:r>
      <w:r>
        <w:rPr>
          <w:rFonts w:ascii="Times New Roman" w:hAnsi="Times New Roman"/>
          <w:sz w:val="24"/>
          <w:szCs w:val="24"/>
        </w:rPr>
        <w:t xml:space="preserve">(2014) tarafından yapılan araştırmada </w:t>
      </w:r>
      <w:r w:rsidR="003C0D9A" w:rsidRPr="003C0D9A">
        <w:rPr>
          <w:rFonts w:ascii="Times New Roman" w:hAnsi="Times New Roman"/>
          <w:i/>
          <w:sz w:val="24"/>
          <w:szCs w:val="24"/>
        </w:rPr>
        <w:t>“Akademik Sahtekârlık ve Olumsuz Değerlendirilme K</w:t>
      </w:r>
      <w:r w:rsidRPr="003C0D9A">
        <w:rPr>
          <w:rFonts w:ascii="Times New Roman" w:hAnsi="Times New Roman"/>
          <w:i/>
          <w:sz w:val="24"/>
          <w:szCs w:val="24"/>
        </w:rPr>
        <w:t>orkusu</w:t>
      </w:r>
      <w:r w:rsidR="003C0D9A" w:rsidRPr="003C0D9A">
        <w:rPr>
          <w:rFonts w:ascii="Times New Roman" w:hAnsi="Times New Roman"/>
          <w:i/>
          <w:sz w:val="24"/>
          <w:szCs w:val="24"/>
        </w:rPr>
        <w:t>”</w:t>
      </w:r>
      <w:r w:rsidRPr="00235464">
        <w:rPr>
          <w:rFonts w:ascii="Times New Roman" w:hAnsi="Times New Roman"/>
          <w:sz w:val="24"/>
          <w:szCs w:val="24"/>
        </w:rPr>
        <w:t xml:space="preserve"> arasında </w:t>
      </w:r>
      <w:r>
        <w:rPr>
          <w:rFonts w:ascii="Times New Roman" w:hAnsi="Times New Roman"/>
          <w:sz w:val="24"/>
          <w:szCs w:val="24"/>
        </w:rPr>
        <w:t xml:space="preserve">düşük </w:t>
      </w:r>
      <w:r w:rsidRPr="00235464">
        <w:rPr>
          <w:rFonts w:ascii="Times New Roman" w:hAnsi="Times New Roman"/>
          <w:sz w:val="24"/>
          <w:szCs w:val="24"/>
        </w:rPr>
        <w:t xml:space="preserve">ve anlamlı bir ilişki olduğu tespit edilmiştir. </w:t>
      </w:r>
      <w:r>
        <w:rPr>
          <w:rFonts w:ascii="Times New Roman" w:hAnsi="Times New Roman"/>
          <w:sz w:val="24"/>
          <w:szCs w:val="24"/>
        </w:rPr>
        <w:t xml:space="preserve">Bunun farklı çıkma sebebi bu araştırmada lisansüstü düzeyde öğrencilerin de olması, lisansüstü öğrencilerin bir kısmının öğretmenlik görevini yapması sonucuna bağlanabilir. </w:t>
      </w:r>
    </w:p>
    <w:p w14:paraId="7D8F75ED" w14:textId="77777777" w:rsidR="0061594E" w:rsidRDefault="0061594E" w:rsidP="008B7875">
      <w:pPr>
        <w:spacing w:after="0" w:line="480" w:lineRule="auto"/>
        <w:ind w:firstLine="708"/>
        <w:jc w:val="both"/>
        <w:rPr>
          <w:rFonts w:ascii="Times New Roman" w:hAnsi="Times New Roman"/>
          <w:sz w:val="24"/>
          <w:szCs w:val="24"/>
        </w:rPr>
      </w:pPr>
    </w:p>
    <w:p w14:paraId="04E066DB" w14:textId="77777777" w:rsidR="00B767F9" w:rsidRDefault="00B767F9" w:rsidP="00BD00EE">
      <w:pPr>
        <w:spacing w:after="0" w:line="480" w:lineRule="auto"/>
        <w:jc w:val="both"/>
        <w:rPr>
          <w:rFonts w:ascii="Times New Roman" w:hAnsi="Times New Roman"/>
          <w:b/>
          <w:sz w:val="24"/>
          <w:szCs w:val="24"/>
        </w:rPr>
      </w:pPr>
      <w:r w:rsidRPr="00B767F9">
        <w:rPr>
          <w:rFonts w:ascii="Times New Roman" w:hAnsi="Times New Roman"/>
          <w:b/>
          <w:sz w:val="24"/>
          <w:szCs w:val="24"/>
        </w:rPr>
        <w:t>Öneriler</w:t>
      </w:r>
    </w:p>
    <w:p w14:paraId="2FD69A14" w14:textId="582056BE" w:rsidR="00C90F03" w:rsidRPr="003A5431" w:rsidRDefault="00C90F03" w:rsidP="003A5431">
      <w:pPr>
        <w:spacing w:after="0" w:line="480" w:lineRule="auto"/>
        <w:ind w:firstLine="708"/>
        <w:jc w:val="both"/>
        <w:rPr>
          <w:rFonts w:ascii="Times New Roman" w:hAnsi="Times New Roman"/>
          <w:sz w:val="24"/>
          <w:szCs w:val="24"/>
        </w:rPr>
      </w:pPr>
      <w:r w:rsidRPr="00C90F03">
        <w:rPr>
          <w:rFonts w:ascii="Times New Roman" w:hAnsi="Times New Roman"/>
          <w:sz w:val="24"/>
          <w:szCs w:val="24"/>
        </w:rPr>
        <w:t xml:space="preserve">Kopya, intihal sonucunda öğrencilerin alacakları cezalar mutlaka </w:t>
      </w:r>
      <w:r w:rsidR="006576F2">
        <w:rPr>
          <w:rFonts w:ascii="Times New Roman" w:hAnsi="Times New Roman"/>
          <w:sz w:val="24"/>
          <w:szCs w:val="24"/>
        </w:rPr>
        <w:t xml:space="preserve">öğrencilerle </w:t>
      </w:r>
      <w:r w:rsidRPr="00C90F03">
        <w:rPr>
          <w:rFonts w:ascii="Times New Roman" w:hAnsi="Times New Roman"/>
          <w:sz w:val="24"/>
          <w:szCs w:val="24"/>
        </w:rPr>
        <w:t>paylaşılmalıdır</w:t>
      </w:r>
      <w:r w:rsidR="006576F2">
        <w:rPr>
          <w:rFonts w:ascii="Times New Roman" w:hAnsi="Times New Roman"/>
          <w:sz w:val="24"/>
          <w:szCs w:val="24"/>
        </w:rPr>
        <w:t xml:space="preserve">. Bunlar </w:t>
      </w:r>
      <w:r w:rsidR="006576F2" w:rsidRPr="00C90F03">
        <w:rPr>
          <w:rFonts w:ascii="Times New Roman" w:hAnsi="Times New Roman"/>
          <w:sz w:val="24"/>
          <w:szCs w:val="24"/>
        </w:rPr>
        <w:t>özellikle</w:t>
      </w:r>
      <w:r w:rsidRPr="00C90F03">
        <w:rPr>
          <w:rFonts w:ascii="Times New Roman" w:hAnsi="Times New Roman"/>
          <w:sz w:val="24"/>
          <w:szCs w:val="24"/>
        </w:rPr>
        <w:t xml:space="preserve"> web sitelerinde paylaşıl</w:t>
      </w:r>
      <w:r w:rsidR="006576F2">
        <w:rPr>
          <w:rFonts w:ascii="Times New Roman" w:hAnsi="Times New Roman"/>
          <w:sz w:val="24"/>
          <w:szCs w:val="24"/>
        </w:rPr>
        <w:t>abilir, okul panolarına</w:t>
      </w:r>
      <w:r w:rsidRPr="00C90F03">
        <w:rPr>
          <w:rFonts w:ascii="Times New Roman" w:hAnsi="Times New Roman"/>
          <w:sz w:val="24"/>
          <w:szCs w:val="24"/>
        </w:rPr>
        <w:t xml:space="preserve"> </w:t>
      </w:r>
      <w:r w:rsidR="006576F2">
        <w:rPr>
          <w:rFonts w:ascii="Times New Roman" w:hAnsi="Times New Roman"/>
          <w:sz w:val="24"/>
          <w:szCs w:val="24"/>
        </w:rPr>
        <w:t>sahtekârlığın sonuçlarını içeren,</w:t>
      </w:r>
      <w:r w:rsidRPr="00C90F03">
        <w:rPr>
          <w:rFonts w:ascii="Times New Roman" w:hAnsi="Times New Roman"/>
          <w:sz w:val="24"/>
          <w:szCs w:val="24"/>
        </w:rPr>
        <w:t xml:space="preserve"> cezai hükümleri içeren afişler hazırlan</w:t>
      </w:r>
      <w:r w:rsidR="006576F2">
        <w:rPr>
          <w:rFonts w:ascii="Times New Roman" w:hAnsi="Times New Roman"/>
          <w:sz w:val="24"/>
          <w:szCs w:val="24"/>
        </w:rPr>
        <w:t>abilir</w:t>
      </w:r>
      <w:r w:rsidRPr="00C90F03">
        <w:rPr>
          <w:rFonts w:ascii="Times New Roman" w:hAnsi="Times New Roman"/>
          <w:sz w:val="24"/>
          <w:szCs w:val="24"/>
        </w:rPr>
        <w:t>, broşürler dağıtıl</w:t>
      </w:r>
      <w:r w:rsidR="006576F2">
        <w:rPr>
          <w:rFonts w:ascii="Times New Roman" w:hAnsi="Times New Roman"/>
          <w:sz w:val="24"/>
          <w:szCs w:val="24"/>
        </w:rPr>
        <w:t>abilir</w:t>
      </w:r>
      <w:r w:rsidRPr="00C90F03">
        <w:rPr>
          <w:rFonts w:ascii="Times New Roman" w:hAnsi="Times New Roman"/>
          <w:sz w:val="24"/>
          <w:szCs w:val="24"/>
        </w:rPr>
        <w:t xml:space="preserve">. </w:t>
      </w:r>
      <w:r w:rsidR="007C703B">
        <w:rPr>
          <w:rFonts w:ascii="Times New Roman" w:hAnsi="Times New Roman"/>
          <w:sz w:val="24"/>
          <w:szCs w:val="24"/>
        </w:rPr>
        <w:t>Lisans ve lisansüstü düzeyde derslerde a</w:t>
      </w:r>
      <w:r w:rsidR="00991B7D">
        <w:rPr>
          <w:rFonts w:ascii="Times New Roman" w:hAnsi="Times New Roman"/>
          <w:sz w:val="24"/>
          <w:szCs w:val="24"/>
        </w:rPr>
        <w:t xml:space="preserve">raştırma yapma ve </w:t>
      </w:r>
      <w:proofErr w:type="spellStart"/>
      <w:r w:rsidR="00991B7D">
        <w:rPr>
          <w:rFonts w:ascii="Times New Roman" w:hAnsi="Times New Roman"/>
          <w:sz w:val="24"/>
          <w:szCs w:val="24"/>
        </w:rPr>
        <w:t>raporlaştırmanın</w:t>
      </w:r>
      <w:proofErr w:type="spellEnd"/>
      <w:r w:rsidR="00991B7D">
        <w:rPr>
          <w:rFonts w:ascii="Times New Roman" w:hAnsi="Times New Roman"/>
          <w:sz w:val="24"/>
          <w:szCs w:val="24"/>
        </w:rPr>
        <w:t xml:space="preserve"> önemine ilişkin </w:t>
      </w:r>
      <w:r w:rsidR="007C703B">
        <w:rPr>
          <w:rFonts w:ascii="Times New Roman" w:hAnsi="Times New Roman"/>
          <w:sz w:val="24"/>
          <w:szCs w:val="24"/>
        </w:rPr>
        <w:t xml:space="preserve">çalışmalar belirli aralıklarla tekrarlanarak, bu konuya hassasiyet gösterilebilir. Özellikle </w:t>
      </w:r>
      <w:r w:rsidR="003A5431">
        <w:rPr>
          <w:rFonts w:ascii="Times New Roman" w:hAnsi="Times New Roman"/>
          <w:sz w:val="24"/>
          <w:szCs w:val="24"/>
        </w:rPr>
        <w:t xml:space="preserve">birinci sınıf öğrencileri ile </w:t>
      </w:r>
      <w:r w:rsidR="007C703B">
        <w:rPr>
          <w:rFonts w:ascii="Times New Roman" w:hAnsi="Times New Roman"/>
          <w:sz w:val="24"/>
          <w:szCs w:val="24"/>
        </w:rPr>
        <w:t>erkek öğrencilere uygulamalı eğitimler verilerek, bunların psikolojik ve eğitimsel yaptı</w:t>
      </w:r>
      <w:r w:rsidR="000E3D3A">
        <w:rPr>
          <w:rFonts w:ascii="Times New Roman" w:hAnsi="Times New Roman"/>
          <w:sz w:val="24"/>
          <w:szCs w:val="24"/>
        </w:rPr>
        <w:t xml:space="preserve">rımlarından öğrencilere bilgiler verilmeli, bu konulara ilişkin yapılan çalışmalar (alınan cezalar, cezaların öğrencilerin eğitim ve psikolojik yaşantılarında meydana getirdiği değişimler gibi)  </w:t>
      </w:r>
      <w:r w:rsidR="003A5431">
        <w:rPr>
          <w:rFonts w:ascii="Times New Roman" w:hAnsi="Times New Roman"/>
          <w:sz w:val="24"/>
          <w:szCs w:val="24"/>
        </w:rPr>
        <w:t xml:space="preserve">öğrencilerle paylaşılabilir. </w:t>
      </w:r>
      <w:r w:rsidR="00D44093">
        <w:rPr>
          <w:rFonts w:ascii="Times New Roman" w:hAnsi="Times New Roman"/>
          <w:sz w:val="24"/>
          <w:szCs w:val="24"/>
        </w:rPr>
        <w:t xml:space="preserve">Lisans öğrencilerine birinci sınıftan, lisansüstü </w:t>
      </w:r>
      <w:r w:rsidR="00D44093">
        <w:rPr>
          <w:rFonts w:ascii="Times New Roman" w:hAnsi="Times New Roman"/>
          <w:sz w:val="24"/>
          <w:szCs w:val="24"/>
        </w:rPr>
        <w:lastRenderedPageBreak/>
        <w:t xml:space="preserve">öğrencilerine de ilk yarıyıldan itibaren zorunlu </w:t>
      </w:r>
      <w:r w:rsidR="000365DD">
        <w:rPr>
          <w:rFonts w:ascii="Times New Roman" w:hAnsi="Times New Roman"/>
          <w:sz w:val="24"/>
          <w:szCs w:val="24"/>
        </w:rPr>
        <w:t xml:space="preserve">olarak </w:t>
      </w:r>
      <w:r w:rsidR="00D44093">
        <w:rPr>
          <w:rFonts w:ascii="Times New Roman" w:hAnsi="Times New Roman"/>
          <w:sz w:val="24"/>
          <w:szCs w:val="24"/>
        </w:rPr>
        <w:t xml:space="preserve">etik, bilimsel etik ve akademik etik dersleri konularak, öğrencilerin </w:t>
      </w:r>
      <w:r w:rsidR="000365DD">
        <w:rPr>
          <w:rFonts w:ascii="Times New Roman" w:hAnsi="Times New Roman"/>
          <w:sz w:val="24"/>
          <w:szCs w:val="24"/>
        </w:rPr>
        <w:t xml:space="preserve">bu konuya ilişkin bilgi ve farkındalık düzeylerini artırmaya dönük çalışmalar yapılabilir. </w:t>
      </w:r>
      <w:r w:rsidR="00B949C9">
        <w:rPr>
          <w:rFonts w:ascii="Times New Roman" w:hAnsi="Times New Roman"/>
          <w:sz w:val="24"/>
          <w:szCs w:val="24"/>
        </w:rPr>
        <w:t xml:space="preserve">Öğrencilerin ödev, proje sunumlarında olumsuz değerlendirilme korkularını yenmeleri için </w:t>
      </w:r>
      <w:proofErr w:type="gramStart"/>
      <w:r w:rsidR="00B949C9">
        <w:rPr>
          <w:rFonts w:ascii="Times New Roman" w:hAnsi="Times New Roman"/>
          <w:sz w:val="24"/>
          <w:szCs w:val="24"/>
        </w:rPr>
        <w:t>sempozyumlara</w:t>
      </w:r>
      <w:proofErr w:type="gramEnd"/>
      <w:r w:rsidR="00B949C9">
        <w:rPr>
          <w:rFonts w:ascii="Times New Roman" w:hAnsi="Times New Roman"/>
          <w:sz w:val="24"/>
          <w:szCs w:val="24"/>
        </w:rPr>
        <w:t xml:space="preserve"> götürülerek, sunum yapmaları teşvik edilerek, bu korkularını yenmeleri sağlanabilir. </w:t>
      </w:r>
      <w:r w:rsidR="003A5431">
        <w:rPr>
          <w:rFonts w:ascii="Times New Roman" w:hAnsi="Times New Roman"/>
          <w:sz w:val="24"/>
          <w:szCs w:val="24"/>
        </w:rPr>
        <w:t>A</w:t>
      </w:r>
      <w:r w:rsidR="00143D8A">
        <w:rPr>
          <w:rFonts w:ascii="Times New Roman" w:hAnsi="Times New Roman"/>
          <w:sz w:val="24"/>
          <w:szCs w:val="24"/>
        </w:rPr>
        <w:t xml:space="preserve">ynı araştırma </w:t>
      </w:r>
      <w:r w:rsidR="000365DD">
        <w:rPr>
          <w:rFonts w:ascii="Times New Roman" w:hAnsi="Times New Roman"/>
          <w:sz w:val="24"/>
          <w:szCs w:val="24"/>
        </w:rPr>
        <w:t xml:space="preserve">hem lisans hem de lisansüstü öğrencilerle </w:t>
      </w:r>
      <w:r w:rsidR="00143D8A">
        <w:rPr>
          <w:rFonts w:ascii="Times New Roman" w:hAnsi="Times New Roman"/>
          <w:sz w:val="24"/>
          <w:szCs w:val="24"/>
        </w:rPr>
        <w:t>nitel ar</w:t>
      </w:r>
      <w:r w:rsidR="000365DD">
        <w:rPr>
          <w:rFonts w:ascii="Times New Roman" w:hAnsi="Times New Roman"/>
          <w:sz w:val="24"/>
          <w:szCs w:val="24"/>
        </w:rPr>
        <w:t xml:space="preserve">aştırma yöntemleri kullanılarak, </w:t>
      </w:r>
      <w:r w:rsidR="00E55E2F">
        <w:rPr>
          <w:rFonts w:ascii="Times New Roman" w:hAnsi="Times New Roman"/>
          <w:sz w:val="24"/>
          <w:szCs w:val="24"/>
        </w:rPr>
        <w:t>sahtekârlık</w:t>
      </w:r>
      <w:r w:rsidR="00143D8A">
        <w:rPr>
          <w:rFonts w:ascii="Times New Roman" w:hAnsi="Times New Roman"/>
          <w:sz w:val="24"/>
          <w:szCs w:val="24"/>
        </w:rPr>
        <w:t xml:space="preserve"> nedenleri ayrıntılı bir şekilde araştırıl</w:t>
      </w:r>
      <w:r w:rsidR="00C74D11">
        <w:rPr>
          <w:rFonts w:ascii="Times New Roman" w:hAnsi="Times New Roman"/>
          <w:sz w:val="24"/>
          <w:szCs w:val="24"/>
        </w:rPr>
        <w:t xml:space="preserve">abilir. </w:t>
      </w:r>
      <w:r w:rsidR="00143D8A">
        <w:rPr>
          <w:rFonts w:ascii="Times New Roman" w:hAnsi="Times New Roman"/>
          <w:sz w:val="24"/>
          <w:szCs w:val="24"/>
        </w:rPr>
        <w:t xml:space="preserve"> </w:t>
      </w:r>
    </w:p>
    <w:p w14:paraId="56E1C5C9" w14:textId="77777777" w:rsidR="00FF494A" w:rsidRDefault="008D0E00" w:rsidP="00BD00EE">
      <w:pPr>
        <w:spacing w:after="0" w:line="480" w:lineRule="auto"/>
        <w:rPr>
          <w:rFonts w:ascii="Times New Roman" w:hAnsi="Times New Roman"/>
          <w:b/>
          <w:sz w:val="24"/>
          <w:szCs w:val="24"/>
        </w:rPr>
      </w:pPr>
      <w:r w:rsidRPr="00FF494A">
        <w:rPr>
          <w:rFonts w:ascii="Times New Roman" w:hAnsi="Times New Roman"/>
          <w:b/>
          <w:sz w:val="24"/>
          <w:szCs w:val="24"/>
        </w:rPr>
        <w:t>Makalenin Bilimdeki Yeri</w:t>
      </w:r>
    </w:p>
    <w:p w14:paraId="2E6D85AA" w14:textId="77777777" w:rsidR="00FF494A" w:rsidRDefault="00FF494A" w:rsidP="00A61777">
      <w:pPr>
        <w:spacing w:after="0" w:line="480" w:lineRule="auto"/>
        <w:ind w:firstLine="708"/>
        <w:jc w:val="both"/>
        <w:rPr>
          <w:rFonts w:ascii="Times New Roman" w:hAnsi="Times New Roman"/>
          <w:sz w:val="24"/>
          <w:szCs w:val="24"/>
        </w:rPr>
      </w:pPr>
      <w:r>
        <w:rPr>
          <w:rFonts w:ascii="Times New Roman" w:hAnsi="Times New Roman"/>
          <w:sz w:val="24"/>
          <w:szCs w:val="24"/>
        </w:rPr>
        <w:t>Eğitim Yönetimi Ana Bilim Dalı</w:t>
      </w:r>
    </w:p>
    <w:p w14:paraId="3AAD95D6" w14:textId="77777777" w:rsidR="00FF494A" w:rsidRDefault="008D0E00" w:rsidP="00BD00EE">
      <w:pPr>
        <w:spacing w:after="0" w:line="480" w:lineRule="auto"/>
        <w:rPr>
          <w:rFonts w:ascii="Times New Roman" w:hAnsi="Times New Roman"/>
          <w:b/>
          <w:sz w:val="24"/>
          <w:szCs w:val="24"/>
        </w:rPr>
      </w:pPr>
      <w:r w:rsidRPr="00FF494A">
        <w:rPr>
          <w:rFonts w:ascii="Times New Roman" w:hAnsi="Times New Roman"/>
          <w:b/>
          <w:sz w:val="24"/>
          <w:szCs w:val="24"/>
        </w:rPr>
        <w:t>Makalenin Bilimdeki Özgünlüğü</w:t>
      </w:r>
    </w:p>
    <w:p w14:paraId="305A0CBB" w14:textId="77777777" w:rsidR="00FF494A" w:rsidRDefault="009F5D57" w:rsidP="00A61777">
      <w:pPr>
        <w:spacing w:after="0" w:line="480" w:lineRule="auto"/>
        <w:ind w:firstLine="708"/>
        <w:jc w:val="both"/>
        <w:rPr>
          <w:rFonts w:ascii="Times New Roman" w:hAnsi="Times New Roman"/>
          <w:sz w:val="24"/>
          <w:szCs w:val="24"/>
        </w:rPr>
      </w:pPr>
      <w:r>
        <w:rPr>
          <w:rFonts w:ascii="Times New Roman" w:hAnsi="Times New Roman"/>
          <w:sz w:val="24"/>
          <w:szCs w:val="24"/>
        </w:rPr>
        <w:t>Eğitim Fakültesinde öğrenim gören l</w:t>
      </w:r>
      <w:r w:rsidR="00BD4D9D">
        <w:rPr>
          <w:rFonts w:ascii="Times New Roman" w:hAnsi="Times New Roman"/>
          <w:sz w:val="24"/>
          <w:szCs w:val="24"/>
        </w:rPr>
        <w:t xml:space="preserve">isans ve </w:t>
      </w:r>
      <w:r w:rsidR="009F2802">
        <w:rPr>
          <w:rFonts w:ascii="Times New Roman" w:hAnsi="Times New Roman"/>
          <w:sz w:val="24"/>
          <w:szCs w:val="24"/>
        </w:rPr>
        <w:t>lisansüstü</w:t>
      </w:r>
      <w:r w:rsidR="00BD4D9D">
        <w:rPr>
          <w:rFonts w:ascii="Times New Roman" w:hAnsi="Times New Roman"/>
          <w:sz w:val="24"/>
          <w:szCs w:val="24"/>
        </w:rPr>
        <w:t xml:space="preserve"> düzeyde</w:t>
      </w:r>
      <w:r>
        <w:rPr>
          <w:rFonts w:ascii="Times New Roman" w:hAnsi="Times New Roman"/>
          <w:sz w:val="24"/>
          <w:szCs w:val="24"/>
        </w:rPr>
        <w:t>ki</w:t>
      </w:r>
      <w:r w:rsidR="00BD4D9D">
        <w:rPr>
          <w:rFonts w:ascii="Times New Roman" w:hAnsi="Times New Roman"/>
          <w:sz w:val="24"/>
          <w:szCs w:val="24"/>
        </w:rPr>
        <w:t xml:space="preserve"> öğrencilerin </w:t>
      </w:r>
      <w:r>
        <w:rPr>
          <w:rFonts w:ascii="Times New Roman" w:hAnsi="Times New Roman"/>
          <w:sz w:val="24"/>
          <w:szCs w:val="24"/>
        </w:rPr>
        <w:t xml:space="preserve">özellikle bilmeleri gereken bir takım bilgiler bulunmaktadır. </w:t>
      </w:r>
      <w:r w:rsidR="00CE49A4">
        <w:rPr>
          <w:rFonts w:ascii="Times New Roman" w:hAnsi="Times New Roman"/>
          <w:sz w:val="24"/>
          <w:szCs w:val="24"/>
        </w:rPr>
        <w:t xml:space="preserve">Bunlar dürüstlük, doğruluk, kopya çekmeme, adil olma, intihal yapmama, bilgi hırsızlığı yapmama gibi bilgilerdir. </w:t>
      </w:r>
      <w:r>
        <w:rPr>
          <w:rFonts w:ascii="Times New Roman" w:hAnsi="Times New Roman"/>
          <w:sz w:val="24"/>
          <w:szCs w:val="24"/>
        </w:rPr>
        <w:t xml:space="preserve">Çünkü </w:t>
      </w:r>
      <w:r w:rsidR="002A23BF">
        <w:rPr>
          <w:rFonts w:ascii="Times New Roman" w:hAnsi="Times New Roman"/>
          <w:sz w:val="24"/>
          <w:szCs w:val="24"/>
        </w:rPr>
        <w:t xml:space="preserve">Eğitim Fakültesi </w:t>
      </w:r>
      <w:r>
        <w:rPr>
          <w:rFonts w:ascii="Times New Roman" w:hAnsi="Times New Roman"/>
          <w:sz w:val="24"/>
          <w:szCs w:val="24"/>
        </w:rPr>
        <w:t>öğrencileri geleceği şekillendiren</w:t>
      </w:r>
      <w:r w:rsidR="005A18C7">
        <w:rPr>
          <w:rFonts w:ascii="Times New Roman" w:hAnsi="Times New Roman"/>
          <w:sz w:val="24"/>
          <w:szCs w:val="24"/>
        </w:rPr>
        <w:t xml:space="preserve"> bireyler olup; </w:t>
      </w:r>
      <w:r>
        <w:rPr>
          <w:rFonts w:ascii="Times New Roman" w:hAnsi="Times New Roman"/>
          <w:sz w:val="24"/>
          <w:szCs w:val="24"/>
        </w:rPr>
        <w:t>gelecekte iş kollarında çalışacak olan toplumun tüm bireyler</w:t>
      </w:r>
      <w:r w:rsidR="00CE49A4">
        <w:rPr>
          <w:rFonts w:ascii="Times New Roman" w:hAnsi="Times New Roman"/>
          <w:sz w:val="24"/>
          <w:szCs w:val="24"/>
        </w:rPr>
        <w:t xml:space="preserve">ini yetiştirmektedirler. </w:t>
      </w:r>
      <w:r w:rsidR="005A18C7">
        <w:rPr>
          <w:rFonts w:ascii="Times New Roman" w:hAnsi="Times New Roman"/>
          <w:sz w:val="24"/>
          <w:szCs w:val="24"/>
        </w:rPr>
        <w:t xml:space="preserve">Maalesef buna rağmen bazen bireyler dışardan olumsuz algılanmamak adına akademik sahtekârlık eğiliminde bulunabilmektedirler. </w:t>
      </w:r>
      <w:r w:rsidR="00CE49A4">
        <w:rPr>
          <w:rFonts w:ascii="Times New Roman" w:hAnsi="Times New Roman"/>
          <w:sz w:val="24"/>
          <w:szCs w:val="24"/>
        </w:rPr>
        <w:t xml:space="preserve">Bireylerde öğrencilik yıllarında görülebilen akademik </w:t>
      </w:r>
      <w:r w:rsidR="005A18C7">
        <w:rPr>
          <w:rFonts w:ascii="Times New Roman" w:hAnsi="Times New Roman"/>
          <w:sz w:val="24"/>
          <w:szCs w:val="24"/>
        </w:rPr>
        <w:t>sahtekârlık</w:t>
      </w:r>
      <w:r w:rsidR="00CE49A4">
        <w:rPr>
          <w:rFonts w:ascii="Times New Roman" w:hAnsi="Times New Roman"/>
          <w:sz w:val="24"/>
          <w:szCs w:val="24"/>
        </w:rPr>
        <w:t xml:space="preserve"> ile olumsuz değerlendirilme korkusu arasındaki ilişkilendiren, bu iki kavramı birlikte inceleyen araştırmaların sayısının kısıtlı olması </w:t>
      </w:r>
      <w:r w:rsidR="005A18C7">
        <w:rPr>
          <w:rFonts w:ascii="Times New Roman" w:hAnsi="Times New Roman"/>
          <w:sz w:val="24"/>
          <w:szCs w:val="24"/>
        </w:rPr>
        <w:t xml:space="preserve">sebebiyle araştırmanın özgün olduğu düşünülmektedir. </w:t>
      </w:r>
    </w:p>
    <w:p w14:paraId="2EFFA2B9" w14:textId="77777777" w:rsidR="009973F1" w:rsidRDefault="009973F1" w:rsidP="00211A53">
      <w:pPr>
        <w:spacing w:line="480" w:lineRule="auto"/>
        <w:rPr>
          <w:rFonts w:ascii="Times New Roman" w:hAnsi="Times New Roman"/>
          <w:b/>
          <w:sz w:val="24"/>
          <w:szCs w:val="24"/>
        </w:rPr>
      </w:pPr>
    </w:p>
    <w:p w14:paraId="03AC08C0" w14:textId="77777777" w:rsidR="0061594E" w:rsidRDefault="0061594E" w:rsidP="00211A53">
      <w:pPr>
        <w:spacing w:line="480" w:lineRule="auto"/>
        <w:rPr>
          <w:rFonts w:ascii="Times New Roman" w:hAnsi="Times New Roman"/>
          <w:b/>
          <w:sz w:val="24"/>
          <w:szCs w:val="24"/>
        </w:rPr>
      </w:pPr>
    </w:p>
    <w:p w14:paraId="79D866C4" w14:textId="77777777" w:rsidR="0061594E" w:rsidRDefault="0061594E" w:rsidP="00211A53">
      <w:pPr>
        <w:spacing w:line="480" w:lineRule="auto"/>
        <w:rPr>
          <w:rFonts w:ascii="Times New Roman" w:hAnsi="Times New Roman"/>
          <w:b/>
          <w:sz w:val="24"/>
          <w:szCs w:val="24"/>
        </w:rPr>
      </w:pPr>
    </w:p>
    <w:p w14:paraId="7DEB762B" w14:textId="77777777" w:rsidR="0061594E" w:rsidRDefault="0061594E" w:rsidP="00211A53">
      <w:pPr>
        <w:spacing w:line="480" w:lineRule="auto"/>
        <w:rPr>
          <w:rFonts w:ascii="Times New Roman" w:hAnsi="Times New Roman"/>
          <w:b/>
          <w:sz w:val="24"/>
          <w:szCs w:val="24"/>
        </w:rPr>
      </w:pPr>
    </w:p>
    <w:p w14:paraId="708A42A4" w14:textId="77777777" w:rsidR="005D2B84" w:rsidRDefault="00B767F9" w:rsidP="00211A53">
      <w:pPr>
        <w:spacing w:line="480" w:lineRule="auto"/>
        <w:rPr>
          <w:rFonts w:ascii="Times New Roman" w:hAnsi="Times New Roman"/>
          <w:sz w:val="24"/>
          <w:szCs w:val="24"/>
        </w:rPr>
      </w:pPr>
      <w:r>
        <w:rPr>
          <w:rFonts w:ascii="Times New Roman" w:hAnsi="Times New Roman"/>
          <w:b/>
          <w:sz w:val="24"/>
          <w:szCs w:val="24"/>
        </w:rPr>
        <w:t>Kaynaklar</w:t>
      </w:r>
    </w:p>
    <w:p w14:paraId="032B82EB" w14:textId="77777777" w:rsidR="00D577F5" w:rsidRPr="00141BD4"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lastRenderedPageBreak/>
        <w:t>Akdağ, M. ve Güneş, H. (2002)</w:t>
      </w:r>
      <w:r>
        <w:rPr>
          <w:rFonts w:ascii="Times New Roman" w:hAnsi="Times New Roman"/>
          <w:sz w:val="24"/>
          <w:szCs w:val="24"/>
        </w:rPr>
        <w:t>.</w:t>
      </w:r>
      <w:r w:rsidRPr="00141BD4">
        <w:rPr>
          <w:rFonts w:ascii="Times New Roman" w:hAnsi="Times New Roman"/>
          <w:sz w:val="24"/>
          <w:szCs w:val="24"/>
        </w:rPr>
        <w:t xml:space="preserve"> Kopya çekme davranışları ve kopya çekmeye ilişkin</w:t>
      </w:r>
      <w:r>
        <w:rPr>
          <w:rFonts w:ascii="Times New Roman" w:hAnsi="Times New Roman"/>
          <w:sz w:val="24"/>
          <w:szCs w:val="24"/>
        </w:rPr>
        <w:tab/>
      </w:r>
      <w:r w:rsidRPr="00141BD4">
        <w:rPr>
          <w:rFonts w:ascii="Times New Roman" w:hAnsi="Times New Roman"/>
          <w:sz w:val="24"/>
          <w:szCs w:val="24"/>
        </w:rPr>
        <w:t xml:space="preserve">tutumlar. </w:t>
      </w:r>
      <w:r w:rsidRPr="00D577F5">
        <w:rPr>
          <w:rFonts w:ascii="Times New Roman" w:hAnsi="Times New Roman"/>
          <w:i/>
          <w:sz w:val="24"/>
          <w:szCs w:val="24"/>
        </w:rPr>
        <w:t>Kuram ve Uygulamada Eğitim Yönetimi,</w:t>
      </w:r>
      <w:r w:rsidRPr="00141BD4">
        <w:rPr>
          <w:rFonts w:ascii="Times New Roman" w:hAnsi="Times New Roman"/>
          <w:sz w:val="24"/>
          <w:szCs w:val="24"/>
        </w:rPr>
        <w:t xml:space="preserve"> 31, 330-334.</w:t>
      </w:r>
    </w:p>
    <w:p w14:paraId="374A363B"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Aluede</w:t>
      </w:r>
      <w:proofErr w:type="spellEnd"/>
      <w:r w:rsidRPr="00141BD4">
        <w:rPr>
          <w:rFonts w:ascii="Times New Roman" w:hAnsi="Times New Roman"/>
          <w:sz w:val="24"/>
          <w:szCs w:val="24"/>
        </w:rPr>
        <w:t>, O</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w:t>
      </w:r>
      <w:proofErr w:type="spellStart"/>
      <w:r w:rsidRPr="00141BD4">
        <w:rPr>
          <w:rFonts w:ascii="Times New Roman" w:hAnsi="Times New Roman"/>
          <w:sz w:val="24"/>
          <w:szCs w:val="24"/>
        </w:rPr>
        <w:t>Omoregie</w:t>
      </w:r>
      <w:proofErr w:type="spellEnd"/>
      <w:r w:rsidRPr="00141BD4">
        <w:rPr>
          <w:rFonts w:ascii="Times New Roman" w:hAnsi="Times New Roman"/>
          <w:sz w:val="24"/>
          <w:szCs w:val="24"/>
        </w:rPr>
        <w:t xml:space="preserve">, E. O. </w:t>
      </w:r>
      <w:r w:rsidR="008D4EE1">
        <w:rPr>
          <w:rFonts w:ascii="Times New Roman" w:hAnsi="Times New Roman"/>
          <w:sz w:val="24"/>
          <w:szCs w:val="24"/>
        </w:rPr>
        <w:t>ve</w:t>
      </w:r>
      <w:r w:rsidRPr="00141BD4">
        <w:rPr>
          <w:rFonts w:ascii="Times New Roman" w:hAnsi="Times New Roman"/>
          <w:sz w:val="24"/>
          <w:szCs w:val="24"/>
        </w:rPr>
        <w:t xml:space="preserve"> </w:t>
      </w:r>
      <w:proofErr w:type="spellStart"/>
      <w:r w:rsidRPr="00141BD4">
        <w:rPr>
          <w:rFonts w:ascii="Times New Roman" w:hAnsi="Times New Roman"/>
          <w:sz w:val="24"/>
          <w:szCs w:val="24"/>
        </w:rPr>
        <w:t>Osa-Edoh</w:t>
      </w:r>
      <w:proofErr w:type="spellEnd"/>
      <w:r w:rsidRPr="00141BD4">
        <w:rPr>
          <w:rFonts w:ascii="Times New Roman" w:hAnsi="Times New Roman"/>
          <w:sz w:val="24"/>
          <w:szCs w:val="24"/>
        </w:rPr>
        <w:t xml:space="preserve">, G. I. (2006). </w:t>
      </w:r>
      <w:proofErr w:type="spellStart"/>
      <w:r w:rsidRPr="00141BD4">
        <w:rPr>
          <w:rFonts w:ascii="Times New Roman" w:hAnsi="Times New Roman"/>
          <w:sz w:val="24"/>
          <w:szCs w:val="24"/>
        </w:rPr>
        <w:t>Academic</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dishonesty</w:t>
      </w:r>
      <w:proofErr w:type="spellEnd"/>
      <w:r w:rsidRPr="00141BD4">
        <w:rPr>
          <w:rFonts w:ascii="Times New Roman" w:hAnsi="Times New Roman"/>
          <w:sz w:val="24"/>
          <w:szCs w:val="24"/>
        </w:rPr>
        <w:t xml:space="preserve"> as a </w:t>
      </w:r>
      <w:r>
        <w:rPr>
          <w:rFonts w:ascii="Times New Roman" w:hAnsi="Times New Roman"/>
          <w:sz w:val="24"/>
          <w:szCs w:val="24"/>
        </w:rPr>
        <w:tab/>
      </w:r>
      <w:proofErr w:type="spellStart"/>
      <w:r w:rsidRPr="00141BD4">
        <w:rPr>
          <w:rFonts w:ascii="Times New Roman" w:hAnsi="Times New Roman"/>
          <w:sz w:val="24"/>
          <w:szCs w:val="24"/>
        </w:rPr>
        <w:t>contemporar</w:t>
      </w:r>
      <w:r w:rsidR="00EE2368">
        <w:rPr>
          <w:rFonts w:ascii="Times New Roman" w:hAnsi="Times New Roman"/>
          <w:sz w:val="24"/>
          <w:szCs w:val="24"/>
        </w:rPr>
        <w:t>y</w:t>
      </w:r>
      <w:proofErr w:type="spellEnd"/>
      <w:r w:rsidR="00EE2368">
        <w:rPr>
          <w:rFonts w:ascii="Times New Roman" w:hAnsi="Times New Roman"/>
          <w:sz w:val="24"/>
          <w:szCs w:val="24"/>
        </w:rPr>
        <w:t xml:space="preserve"> problem in </w:t>
      </w:r>
      <w:proofErr w:type="spellStart"/>
      <w:r w:rsidR="00EE2368">
        <w:rPr>
          <w:rFonts w:ascii="Times New Roman" w:hAnsi="Times New Roman"/>
          <w:sz w:val="24"/>
          <w:szCs w:val="24"/>
        </w:rPr>
        <w:t>higher</w:t>
      </w:r>
      <w:proofErr w:type="spellEnd"/>
      <w:r w:rsidR="00EE2368">
        <w:rPr>
          <w:rFonts w:ascii="Times New Roman" w:hAnsi="Times New Roman"/>
          <w:sz w:val="24"/>
          <w:szCs w:val="24"/>
        </w:rPr>
        <w:t xml:space="preserve"> </w:t>
      </w:r>
      <w:proofErr w:type="spellStart"/>
      <w:r w:rsidR="00EE2368">
        <w:rPr>
          <w:rFonts w:ascii="Times New Roman" w:hAnsi="Times New Roman"/>
          <w:sz w:val="24"/>
          <w:szCs w:val="24"/>
        </w:rPr>
        <w:t>education</w:t>
      </w:r>
      <w:proofErr w:type="spellEnd"/>
      <w:r w:rsidR="00EE2368">
        <w:rPr>
          <w:rFonts w:ascii="Times New Roman" w:hAnsi="Times New Roman"/>
          <w:sz w:val="24"/>
          <w:szCs w:val="24"/>
        </w:rPr>
        <w:t>: H</w:t>
      </w:r>
      <w:r w:rsidRPr="00141BD4">
        <w:rPr>
          <w:rFonts w:ascii="Times New Roman" w:hAnsi="Times New Roman"/>
          <w:sz w:val="24"/>
          <w:szCs w:val="24"/>
        </w:rPr>
        <w:t xml:space="preserve">ow </w:t>
      </w:r>
      <w:proofErr w:type="spellStart"/>
      <w:r w:rsidRPr="00141BD4">
        <w:rPr>
          <w:rFonts w:ascii="Times New Roman" w:hAnsi="Times New Roman"/>
          <w:sz w:val="24"/>
          <w:szCs w:val="24"/>
        </w:rPr>
        <w:t>academic</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advisers</w:t>
      </w:r>
      <w:proofErr w:type="spellEnd"/>
      <w:r w:rsidRPr="00141BD4">
        <w:rPr>
          <w:rFonts w:ascii="Times New Roman" w:hAnsi="Times New Roman"/>
          <w:sz w:val="24"/>
          <w:szCs w:val="24"/>
        </w:rPr>
        <w:t xml:space="preserve"> can </w:t>
      </w:r>
      <w:proofErr w:type="spellStart"/>
      <w:r w:rsidRPr="00141BD4">
        <w:rPr>
          <w:rFonts w:ascii="Times New Roman" w:hAnsi="Times New Roman"/>
          <w:sz w:val="24"/>
          <w:szCs w:val="24"/>
        </w:rPr>
        <w:t>help</w:t>
      </w:r>
      <w:proofErr w:type="spellEnd"/>
      <w:r w:rsidRPr="00141BD4">
        <w:rPr>
          <w:rFonts w:ascii="Times New Roman" w:hAnsi="Times New Roman"/>
          <w:sz w:val="24"/>
          <w:szCs w:val="24"/>
        </w:rPr>
        <w:t xml:space="preserve">. </w:t>
      </w:r>
      <w:r w:rsidR="00841B6D">
        <w:rPr>
          <w:rFonts w:ascii="Times New Roman" w:hAnsi="Times New Roman"/>
          <w:sz w:val="24"/>
          <w:szCs w:val="24"/>
        </w:rPr>
        <w:tab/>
      </w:r>
      <w:r>
        <w:rPr>
          <w:rFonts w:ascii="Times New Roman" w:hAnsi="Times New Roman"/>
          <w:i/>
          <w:sz w:val="24"/>
          <w:szCs w:val="24"/>
        </w:rPr>
        <w:t xml:space="preserve">Reading </w:t>
      </w:r>
      <w:proofErr w:type="spellStart"/>
      <w:r>
        <w:rPr>
          <w:rFonts w:ascii="Times New Roman" w:hAnsi="Times New Roman"/>
          <w:i/>
          <w:sz w:val="24"/>
          <w:szCs w:val="24"/>
        </w:rPr>
        <w:t>Improvement</w:t>
      </w:r>
      <w:proofErr w:type="spellEnd"/>
      <w:r>
        <w:rPr>
          <w:rFonts w:ascii="Times New Roman" w:hAnsi="Times New Roman"/>
          <w:i/>
          <w:sz w:val="24"/>
          <w:szCs w:val="24"/>
        </w:rPr>
        <w:t>,</w:t>
      </w:r>
      <w:r w:rsidRPr="00141BD4">
        <w:rPr>
          <w:rFonts w:ascii="Times New Roman" w:hAnsi="Times New Roman"/>
          <w:sz w:val="24"/>
          <w:szCs w:val="24"/>
        </w:rPr>
        <w:t xml:space="preserve"> 43(2), 97-106. </w:t>
      </w:r>
    </w:p>
    <w:p w14:paraId="350F4C81"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Antion</w:t>
      </w:r>
      <w:proofErr w:type="spellEnd"/>
      <w:r w:rsidRPr="00141BD4">
        <w:rPr>
          <w:rFonts w:ascii="Times New Roman" w:hAnsi="Times New Roman"/>
          <w:sz w:val="24"/>
          <w:szCs w:val="24"/>
        </w:rPr>
        <w:t>, D. L</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w:t>
      </w:r>
      <w:r w:rsidR="008D4EE1">
        <w:rPr>
          <w:rFonts w:ascii="Times New Roman" w:hAnsi="Times New Roman"/>
          <w:sz w:val="24"/>
          <w:szCs w:val="24"/>
        </w:rPr>
        <w:t>ve</w:t>
      </w:r>
      <w:r w:rsidRPr="00141BD4">
        <w:rPr>
          <w:rFonts w:ascii="Times New Roman" w:hAnsi="Times New Roman"/>
          <w:sz w:val="24"/>
          <w:szCs w:val="24"/>
        </w:rPr>
        <w:t xml:space="preserve"> Michael, W. B. (1983). </w:t>
      </w:r>
      <w:proofErr w:type="spellStart"/>
      <w:r w:rsidRPr="00141BD4">
        <w:rPr>
          <w:rFonts w:ascii="Times New Roman" w:hAnsi="Times New Roman"/>
          <w:sz w:val="24"/>
          <w:szCs w:val="24"/>
        </w:rPr>
        <w:t>Short-term</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predictive</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validity</w:t>
      </w:r>
      <w:proofErr w:type="spellEnd"/>
      <w:r w:rsidRPr="00141BD4">
        <w:rPr>
          <w:rFonts w:ascii="Times New Roman" w:hAnsi="Times New Roman"/>
          <w:sz w:val="24"/>
          <w:szCs w:val="24"/>
        </w:rPr>
        <w:t xml:space="preserve"> of </w:t>
      </w:r>
      <w:proofErr w:type="spellStart"/>
      <w:r w:rsidRPr="00141BD4">
        <w:rPr>
          <w:rFonts w:ascii="Times New Roman" w:hAnsi="Times New Roman"/>
          <w:sz w:val="24"/>
          <w:szCs w:val="24"/>
        </w:rPr>
        <w:t>demographic</w:t>
      </w:r>
      <w:proofErr w:type="spellEnd"/>
      <w:r w:rsidRPr="00141BD4">
        <w:rPr>
          <w:rFonts w:ascii="Times New Roman" w:hAnsi="Times New Roman"/>
          <w:sz w:val="24"/>
          <w:szCs w:val="24"/>
        </w:rPr>
        <w:t xml:space="preserve">, </w:t>
      </w:r>
      <w:r>
        <w:rPr>
          <w:rFonts w:ascii="Times New Roman" w:hAnsi="Times New Roman"/>
          <w:sz w:val="24"/>
          <w:szCs w:val="24"/>
        </w:rPr>
        <w:tab/>
      </w:r>
      <w:proofErr w:type="spellStart"/>
      <w:r w:rsidRPr="00141BD4">
        <w:rPr>
          <w:rFonts w:ascii="Times New Roman" w:hAnsi="Times New Roman"/>
          <w:sz w:val="24"/>
          <w:szCs w:val="24"/>
        </w:rPr>
        <w:t>affective</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personal</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and</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cognitive</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variables</w:t>
      </w:r>
      <w:proofErr w:type="spellEnd"/>
      <w:r w:rsidRPr="00141BD4">
        <w:rPr>
          <w:rFonts w:ascii="Times New Roman" w:hAnsi="Times New Roman"/>
          <w:sz w:val="24"/>
          <w:szCs w:val="24"/>
        </w:rPr>
        <w:t xml:space="preserve"> in </w:t>
      </w:r>
      <w:proofErr w:type="spellStart"/>
      <w:r w:rsidRPr="00141BD4">
        <w:rPr>
          <w:rFonts w:ascii="Times New Roman" w:hAnsi="Times New Roman"/>
          <w:sz w:val="24"/>
          <w:szCs w:val="24"/>
        </w:rPr>
        <w:t>relation</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to</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two</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criterion</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measures</w:t>
      </w:r>
      <w:proofErr w:type="spellEnd"/>
      <w:r w:rsidRPr="00141BD4">
        <w:rPr>
          <w:rFonts w:ascii="Times New Roman" w:hAnsi="Times New Roman"/>
          <w:sz w:val="24"/>
          <w:szCs w:val="24"/>
        </w:rPr>
        <w:t xml:space="preserve"> </w:t>
      </w:r>
      <w:r w:rsidR="005A18C7">
        <w:rPr>
          <w:rFonts w:ascii="Times New Roman" w:hAnsi="Times New Roman"/>
          <w:sz w:val="24"/>
          <w:szCs w:val="24"/>
        </w:rPr>
        <w:tab/>
      </w:r>
      <w:r w:rsidRPr="00141BD4">
        <w:rPr>
          <w:rFonts w:ascii="Times New Roman" w:hAnsi="Times New Roman"/>
          <w:sz w:val="24"/>
          <w:szCs w:val="24"/>
        </w:rPr>
        <w:t xml:space="preserve">of </w:t>
      </w:r>
      <w:r w:rsidR="003C03FA">
        <w:rPr>
          <w:rFonts w:ascii="Times New Roman" w:hAnsi="Times New Roman"/>
          <w:sz w:val="24"/>
          <w:szCs w:val="24"/>
        </w:rPr>
        <w:tab/>
      </w:r>
      <w:proofErr w:type="spellStart"/>
      <w:r w:rsidRPr="00141BD4">
        <w:rPr>
          <w:rFonts w:ascii="Times New Roman" w:hAnsi="Times New Roman"/>
          <w:sz w:val="24"/>
          <w:szCs w:val="24"/>
        </w:rPr>
        <w:t>cheating</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behaviors</w:t>
      </w:r>
      <w:proofErr w:type="spellEnd"/>
      <w:r w:rsidRPr="00141BD4">
        <w:rPr>
          <w:rFonts w:ascii="Times New Roman" w:hAnsi="Times New Roman"/>
          <w:sz w:val="24"/>
          <w:szCs w:val="24"/>
        </w:rPr>
        <w:t xml:space="preserve">. </w:t>
      </w:r>
      <w:proofErr w:type="spellStart"/>
      <w:r w:rsidRPr="00D577F5">
        <w:rPr>
          <w:rFonts w:ascii="Times New Roman" w:hAnsi="Times New Roman"/>
          <w:i/>
          <w:sz w:val="24"/>
          <w:szCs w:val="24"/>
        </w:rPr>
        <w:t>Educational</w:t>
      </w:r>
      <w:proofErr w:type="spellEnd"/>
      <w:r w:rsidRPr="00D577F5">
        <w:rPr>
          <w:rFonts w:ascii="Times New Roman" w:hAnsi="Times New Roman"/>
          <w:i/>
          <w:sz w:val="24"/>
          <w:szCs w:val="24"/>
        </w:rPr>
        <w:t xml:space="preserve"> </w:t>
      </w:r>
      <w:proofErr w:type="spellStart"/>
      <w:r w:rsidRPr="00D577F5">
        <w:rPr>
          <w:rFonts w:ascii="Times New Roman" w:hAnsi="Times New Roman"/>
          <w:i/>
          <w:sz w:val="24"/>
          <w:szCs w:val="24"/>
        </w:rPr>
        <w:t>and</w:t>
      </w:r>
      <w:proofErr w:type="spellEnd"/>
      <w:r w:rsidRPr="00D577F5">
        <w:rPr>
          <w:rFonts w:ascii="Times New Roman" w:hAnsi="Times New Roman"/>
          <w:i/>
          <w:sz w:val="24"/>
          <w:szCs w:val="24"/>
        </w:rPr>
        <w:t xml:space="preserve"> </w:t>
      </w:r>
      <w:proofErr w:type="spellStart"/>
      <w:r w:rsidRPr="00D577F5">
        <w:rPr>
          <w:rFonts w:ascii="Times New Roman" w:hAnsi="Times New Roman"/>
          <w:i/>
          <w:sz w:val="24"/>
          <w:szCs w:val="24"/>
        </w:rPr>
        <w:t>Psychological</w:t>
      </w:r>
      <w:proofErr w:type="spellEnd"/>
      <w:r w:rsidRPr="00D577F5">
        <w:rPr>
          <w:rFonts w:ascii="Times New Roman" w:hAnsi="Times New Roman"/>
          <w:i/>
          <w:sz w:val="24"/>
          <w:szCs w:val="24"/>
        </w:rPr>
        <w:t xml:space="preserve"> </w:t>
      </w:r>
      <w:proofErr w:type="spellStart"/>
      <w:r w:rsidRPr="00D577F5">
        <w:rPr>
          <w:rFonts w:ascii="Times New Roman" w:hAnsi="Times New Roman"/>
          <w:i/>
          <w:sz w:val="24"/>
          <w:szCs w:val="24"/>
        </w:rPr>
        <w:t>Measurement</w:t>
      </w:r>
      <w:proofErr w:type="spellEnd"/>
      <w:r w:rsidRPr="00D577F5">
        <w:rPr>
          <w:rFonts w:ascii="Times New Roman" w:hAnsi="Times New Roman"/>
          <w:i/>
          <w:sz w:val="24"/>
          <w:szCs w:val="24"/>
        </w:rPr>
        <w:t>,</w:t>
      </w:r>
      <w:r w:rsidRPr="00141BD4">
        <w:rPr>
          <w:rFonts w:ascii="Times New Roman" w:hAnsi="Times New Roman"/>
          <w:sz w:val="24"/>
          <w:szCs w:val="24"/>
        </w:rPr>
        <w:t xml:space="preserve"> 43, 467-482.</w:t>
      </w:r>
    </w:p>
    <w:p w14:paraId="26F6BDE4" w14:textId="77777777" w:rsidR="00D577F5" w:rsidRPr="00141BD4" w:rsidRDefault="00D577F5" w:rsidP="00BD00EE">
      <w:pPr>
        <w:spacing w:after="0" w:line="480" w:lineRule="auto"/>
        <w:jc w:val="both"/>
        <w:rPr>
          <w:rFonts w:ascii="Times New Roman" w:hAnsi="Times New Roman"/>
          <w:sz w:val="24"/>
          <w:szCs w:val="24"/>
        </w:rPr>
      </w:pPr>
      <w:r>
        <w:rPr>
          <w:rFonts w:ascii="Times New Roman" w:hAnsi="Times New Roman"/>
          <w:sz w:val="24"/>
          <w:szCs w:val="24"/>
        </w:rPr>
        <w:t>Ayan, A. v</w:t>
      </w:r>
      <w:r w:rsidRPr="00141BD4">
        <w:rPr>
          <w:rFonts w:ascii="Times New Roman" w:hAnsi="Times New Roman"/>
          <w:sz w:val="24"/>
          <w:szCs w:val="24"/>
        </w:rPr>
        <w:t xml:space="preserve">e </w:t>
      </w:r>
      <w:proofErr w:type="spellStart"/>
      <w:r w:rsidRPr="00141BD4">
        <w:rPr>
          <w:rFonts w:ascii="Times New Roman" w:hAnsi="Times New Roman"/>
          <w:sz w:val="24"/>
          <w:szCs w:val="24"/>
        </w:rPr>
        <w:t>Ünsar</w:t>
      </w:r>
      <w:proofErr w:type="spellEnd"/>
      <w:r w:rsidRPr="00141BD4">
        <w:rPr>
          <w:rFonts w:ascii="Times New Roman" w:hAnsi="Times New Roman"/>
          <w:sz w:val="24"/>
          <w:szCs w:val="24"/>
        </w:rPr>
        <w:t>, A. S. (2015). Olumsuz değerlend</w:t>
      </w:r>
      <w:r>
        <w:rPr>
          <w:rFonts w:ascii="Times New Roman" w:hAnsi="Times New Roman"/>
          <w:sz w:val="24"/>
          <w:szCs w:val="24"/>
        </w:rPr>
        <w:t>iril</w:t>
      </w:r>
      <w:r w:rsidRPr="00141BD4">
        <w:rPr>
          <w:rFonts w:ascii="Times New Roman" w:hAnsi="Times New Roman"/>
          <w:sz w:val="24"/>
          <w:szCs w:val="24"/>
        </w:rPr>
        <w:t>mekten korkma düzeyler</w:t>
      </w:r>
      <w:r>
        <w:rPr>
          <w:rFonts w:ascii="Times New Roman" w:hAnsi="Times New Roman"/>
          <w:sz w:val="24"/>
          <w:szCs w:val="24"/>
        </w:rPr>
        <w:t>ini</w:t>
      </w:r>
      <w:r w:rsidRPr="00141BD4">
        <w:rPr>
          <w:rFonts w:ascii="Times New Roman" w:hAnsi="Times New Roman"/>
          <w:sz w:val="24"/>
          <w:szCs w:val="24"/>
        </w:rPr>
        <w:t xml:space="preserve">n </w:t>
      </w:r>
      <w:r>
        <w:rPr>
          <w:rFonts w:ascii="Times New Roman" w:hAnsi="Times New Roman"/>
          <w:sz w:val="24"/>
          <w:szCs w:val="24"/>
        </w:rPr>
        <w:tab/>
        <w:t>beli</w:t>
      </w:r>
      <w:r w:rsidRPr="00141BD4">
        <w:rPr>
          <w:rFonts w:ascii="Times New Roman" w:hAnsi="Times New Roman"/>
          <w:sz w:val="24"/>
          <w:szCs w:val="24"/>
        </w:rPr>
        <w:t>rlenmes</w:t>
      </w:r>
      <w:r>
        <w:rPr>
          <w:rFonts w:ascii="Times New Roman" w:hAnsi="Times New Roman"/>
          <w:sz w:val="24"/>
          <w:szCs w:val="24"/>
        </w:rPr>
        <w:t>i: bir devlet üni</w:t>
      </w:r>
      <w:r w:rsidRPr="00141BD4">
        <w:rPr>
          <w:rFonts w:ascii="Times New Roman" w:hAnsi="Times New Roman"/>
          <w:sz w:val="24"/>
          <w:szCs w:val="24"/>
        </w:rPr>
        <w:t>vers</w:t>
      </w:r>
      <w:r>
        <w:rPr>
          <w:rFonts w:ascii="Times New Roman" w:hAnsi="Times New Roman"/>
          <w:sz w:val="24"/>
          <w:szCs w:val="24"/>
        </w:rPr>
        <w:t>itesi</w:t>
      </w:r>
      <w:r w:rsidRPr="00141BD4">
        <w:rPr>
          <w:rFonts w:ascii="Times New Roman" w:hAnsi="Times New Roman"/>
          <w:sz w:val="24"/>
          <w:szCs w:val="24"/>
        </w:rPr>
        <w:t xml:space="preserve"> öğrenc</w:t>
      </w:r>
      <w:r>
        <w:rPr>
          <w:rFonts w:ascii="Times New Roman" w:hAnsi="Times New Roman"/>
          <w:sz w:val="24"/>
          <w:szCs w:val="24"/>
        </w:rPr>
        <w:t>i</w:t>
      </w:r>
      <w:r w:rsidRPr="00141BD4">
        <w:rPr>
          <w:rFonts w:ascii="Times New Roman" w:hAnsi="Times New Roman"/>
          <w:sz w:val="24"/>
          <w:szCs w:val="24"/>
        </w:rPr>
        <w:t>ler</w:t>
      </w:r>
      <w:r>
        <w:rPr>
          <w:rFonts w:ascii="Times New Roman" w:hAnsi="Times New Roman"/>
          <w:sz w:val="24"/>
          <w:szCs w:val="24"/>
        </w:rPr>
        <w:t>i</w:t>
      </w:r>
      <w:r w:rsidRPr="00141BD4">
        <w:rPr>
          <w:rFonts w:ascii="Times New Roman" w:hAnsi="Times New Roman"/>
          <w:sz w:val="24"/>
          <w:szCs w:val="24"/>
        </w:rPr>
        <w:t xml:space="preserve"> üzer</w:t>
      </w:r>
      <w:r>
        <w:rPr>
          <w:rFonts w:ascii="Times New Roman" w:hAnsi="Times New Roman"/>
          <w:sz w:val="24"/>
          <w:szCs w:val="24"/>
        </w:rPr>
        <w:t>i</w:t>
      </w:r>
      <w:r w:rsidRPr="00141BD4">
        <w:rPr>
          <w:rFonts w:ascii="Times New Roman" w:hAnsi="Times New Roman"/>
          <w:sz w:val="24"/>
          <w:szCs w:val="24"/>
        </w:rPr>
        <w:t>ne ara</w:t>
      </w:r>
      <w:r>
        <w:rPr>
          <w:rFonts w:ascii="Times New Roman" w:hAnsi="Times New Roman"/>
          <w:sz w:val="24"/>
          <w:szCs w:val="24"/>
        </w:rPr>
        <w:t>ş</w:t>
      </w:r>
      <w:r w:rsidRPr="00141BD4">
        <w:rPr>
          <w:rFonts w:ascii="Times New Roman" w:hAnsi="Times New Roman"/>
          <w:sz w:val="24"/>
          <w:szCs w:val="24"/>
        </w:rPr>
        <w:t xml:space="preserve">tırma. </w:t>
      </w:r>
      <w:r w:rsidRPr="00D577F5">
        <w:rPr>
          <w:rFonts w:ascii="Times New Roman" w:hAnsi="Times New Roman"/>
          <w:i/>
          <w:sz w:val="24"/>
          <w:szCs w:val="24"/>
        </w:rPr>
        <w:t xml:space="preserve">Manas Sosyal </w:t>
      </w:r>
      <w:r>
        <w:rPr>
          <w:rFonts w:ascii="Times New Roman" w:hAnsi="Times New Roman"/>
          <w:i/>
          <w:sz w:val="24"/>
          <w:szCs w:val="24"/>
        </w:rPr>
        <w:tab/>
      </w:r>
      <w:r w:rsidRPr="00D577F5">
        <w:rPr>
          <w:rFonts w:ascii="Times New Roman" w:hAnsi="Times New Roman"/>
          <w:i/>
          <w:sz w:val="24"/>
          <w:szCs w:val="24"/>
        </w:rPr>
        <w:t>Araştırmalar Dergisi</w:t>
      </w:r>
      <w:r>
        <w:rPr>
          <w:rFonts w:ascii="Times New Roman" w:hAnsi="Times New Roman"/>
          <w:i/>
          <w:sz w:val="24"/>
          <w:szCs w:val="24"/>
        </w:rPr>
        <w:t>,</w:t>
      </w:r>
      <w:r w:rsidRPr="00141BD4">
        <w:rPr>
          <w:rFonts w:ascii="Times New Roman" w:hAnsi="Times New Roman"/>
          <w:sz w:val="24"/>
          <w:szCs w:val="24"/>
        </w:rPr>
        <w:t>4(5), 263-277.</w:t>
      </w:r>
    </w:p>
    <w:p w14:paraId="62DFA32D"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Bakırman</w:t>
      </w:r>
      <w:proofErr w:type="spellEnd"/>
      <w:r w:rsidRPr="00141BD4">
        <w:rPr>
          <w:rFonts w:ascii="Times New Roman" w:hAnsi="Times New Roman"/>
          <w:sz w:val="24"/>
          <w:szCs w:val="24"/>
        </w:rPr>
        <w:t xml:space="preserve">, B. D. (2015). İntihal </w:t>
      </w:r>
      <w:r>
        <w:rPr>
          <w:rFonts w:ascii="Times New Roman" w:hAnsi="Times New Roman"/>
          <w:sz w:val="24"/>
          <w:szCs w:val="24"/>
        </w:rPr>
        <w:t>s</w:t>
      </w:r>
      <w:r w:rsidRPr="00141BD4">
        <w:rPr>
          <w:rFonts w:ascii="Times New Roman" w:hAnsi="Times New Roman"/>
          <w:sz w:val="24"/>
          <w:szCs w:val="24"/>
        </w:rPr>
        <w:t xml:space="preserve">uçları. </w:t>
      </w:r>
      <w:r>
        <w:rPr>
          <w:rFonts w:ascii="Times New Roman" w:hAnsi="Times New Roman"/>
          <w:i/>
          <w:sz w:val="24"/>
          <w:szCs w:val="24"/>
        </w:rPr>
        <w:t>CHKD,</w:t>
      </w:r>
      <w:r w:rsidRPr="00141BD4">
        <w:rPr>
          <w:rFonts w:ascii="Times New Roman" w:hAnsi="Times New Roman"/>
          <w:sz w:val="24"/>
          <w:szCs w:val="24"/>
        </w:rPr>
        <w:t xml:space="preserve"> 3(2), 57-77.</w:t>
      </w:r>
    </w:p>
    <w:p w14:paraId="3883DCE6" w14:textId="77777777" w:rsidR="00D577F5" w:rsidRPr="00141BD4"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 xml:space="preserve">Balcı, A. (2009). </w:t>
      </w:r>
      <w:r w:rsidRPr="00C653B9">
        <w:rPr>
          <w:rFonts w:ascii="Times New Roman" w:hAnsi="Times New Roman"/>
          <w:i/>
          <w:sz w:val="24"/>
          <w:szCs w:val="24"/>
        </w:rPr>
        <w:t xml:space="preserve">Sosyal </w:t>
      </w:r>
      <w:r w:rsidR="00C653B9" w:rsidRPr="00C653B9">
        <w:rPr>
          <w:rFonts w:ascii="Times New Roman" w:hAnsi="Times New Roman"/>
          <w:i/>
          <w:sz w:val="24"/>
          <w:szCs w:val="24"/>
        </w:rPr>
        <w:t>Bilim</w:t>
      </w:r>
      <w:r w:rsidR="00C653B9">
        <w:rPr>
          <w:rFonts w:ascii="Times New Roman" w:hAnsi="Times New Roman"/>
          <w:i/>
          <w:sz w:val="24"/>
          <w:szCs w:val="24"/>
        </w:rPr>
        <w:t>lerde Araştırma Yöntem, Teknik v</w:t>
      </w:r>
      <w:r w:rsidR="00C653B9" w:rsidRPr="00C653B9">
        <w:rPr>
          <w:rFonts w:ascii="Times New Roman" w:hAnsi="Times New Roman"/>
          <w:i/>
          <w:sz w:val="24"/>
          <w:szCs w:val="24"/>
        </w:rPr>
        <w:t>e İlkeler.</w:t>
      </w:r>
      <w:r w:rsidR="003C03FA">
        <w:rPr>
          <w:rFonts w:ascii="Times New Roman" w:hAnsi="Times New Roman"/>
          <w:i/>
          <w:sz w:val="24"/>
          <w:szCs w:val="24"/>
        </w:rPr>
        <w:t xml:space="preserve"> </w:t>
      </w:r>
      <w:r w:rsidRPr="00141BD4">
        <w:rPr>
          <w:rFonts w:ascii="Times New Roman" w:hAnsi="Times New Roman"/>
          <w:sz w:val="24"/>
          <w:szCs w:val="24"/>
        </w:rPr>
        <w:t xml:space="preserve">Ankara: </w:t>
      </w:r>
      <w:r w:rsidR="005A18C7">
        <w:rPr>
          <w:rFonts w:ascii="Times New Roman" w:hAnsi="Times New Roman"/>
          <w:sz w:val="24"/>
          <w:szCs w:val="24"/>
        </w:rPr>
        <w:tab/>
      </w:r>
      <w:proofErr w:type="spellStart"/>
      <w:r w:rsidR="002A23BF">
        <w:rPr>
          <w:rFonts w:ascii="Times New Roman" w:hAnsi="Times New Roman"/>
          <w:sz w:val="24"/>
          <w:szCs w:val="24"/>
        </w:rPr>
        <w:t>Pegem</w:t>
      </w:r>
      <w:proofErr w:type="spellEnd"/>
      <w:r w:rsidR="00540FA6">
        <w:rPr>
          <w:rFonts w:ascii="Times New Roman" w:hAnsi="Times New Roman"/>
          <w:sz w:val="24"/>
          <w:szCs w:val="24"/>
        </w:rPr>
        <w:t xml:space="preserve"> </w:t>
      </w:r>
      <w:r w:rsidRPr="00141BD4">
        <w:rPr>
          <w:rFonts w:ascii="Times New Roman" w:hAnsi="Times New Roman"/>
          <w:sz w:val="24"/>
          <w:szCs w:val="24"/>
        </w:rPr>
        <w:t>Akademi</w:t>
      </w:r>
    </w:p>
    <w:p w14:paraId="35BE3E72" w14:textId="77777777" w:rsidR="00D577F5" w:rsidRPr="00141BD4"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Büyüköztürk, Ş</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Çakmak, E. K., Akgün, Ö. A., Karadeniz, Ş. ve Demirel, F. (2008). </w:t>
      </w:r>
      <w:r w:rsidRPr="00141BD4">
        <w:rPr>
          <w:rFonts w:ascii="Times New Roman" w:hAnsi="Times New Roman"/>
          <w:sz w:val="24"/>
          <w:szCs w:val="24"/>
        </w:rPr>
        <w:tab/>
      </w:r>
      <w:r w:rsidRPr="00C653B9">
        <w:rPr>
          <w:rFonts w:ascii="Times New Roman" w:hAnsi="Times New Roman"/>
          <w:i/>
          <w:sz w:val="24"/>
          <w:szCs w:val="24"/>
        </w:rPr>
        <w:t>Bilimsel Araştırma Yöntemleri.</w:t>
      </w:r>
      <w:r w:rsidR="002A23BF">
        <w:rPr>
          <w:rFonts w:ascii="Times New Roman" w:hAnsi="Times New Roman"/>
          <w:sz w:val="24"/>
          <w:szCs w:val="24"/>
        </w:rPr>
        <w:t xml:space="preserve"> Ankara: </w:t>
      </w:r>
      <w:proofErr w:type="spellStart"/>
      <w:r w:rsidR="002A23BF">
        <w:rPr>
          <w:rFonts w:ascii="Times New Roman" w:hAnsi="Times New Roman"/>
          <w:sz w:val="24"/>
          <w:szCs w:val="24"/>
        </w:rPr>
        <w:t>Pegem</w:t>
      </w:r>
      <w:proofErr w:type="spellEnd"/>
      <w:r w:rsidR="002A23BF">
        <w:rPr>
          <w:rFonts w:ascii="Times New Roman" w:hAnsi="Times New Roman"/>
          <w:sz w:val="24"/>
          <w:szCs w:val="24"/>
        </w:rPr>
        <w:t xml:space="preserve"> </w:t>
      </w:r>
      <w:r w:rsidRPr="00141BD4">
        <w:rPr>
          <w:rFonts w:ascii="Times New Roman" w:hAnsi="Times New Roman"/>
          <w:sz w:val="24"/>
          <w:szCs w:val="24"/>
        </w:rPr>
        <w:t>Akademi.</w:t>
      </w:r>
    </w:p>
    <w:p w14:paraId="5E6E5B8D" w14:textId="77777777" w:rsidR="00D577F5"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 xml:space="preserve">Büyüköztürk, Ş. (2016). </w:t>
      </w:r>
      <w:r w:rsidRPr="00C653B9">
        <w:rPr>
          <w:rFonts w:ascii="Times New Roman" w:hAnsi="Times New Roman"/>
          <w:i/>
          <w:sz w:val="24"/>
          <w:szCs w:val="24"/>
        </w:rPr>
        <w:t xml:space="preserve">Sosyal </w:t>
      </w:r>
      <w:r w:rsidR="00C653B9" w:rsidRPr="00C653B9">
        <w:rPr>
          <w:rFonts w:ascii="Times New Roman" w:hAnsi="Times New Roman"/>
          <w:i/>
          <w:sz w:val="24"/>
          <w:szCs w:val="24"/>
        </w:rPr>
        <w:t>Bilimler İçin Veri Analizi El Kitabı.</w:t>
      </w:r>
      <w:r w:rsidR="00A61777">
        <w:rPr>
          <w:rFonts w:ascii="Times New Roman" w:hAnsi="Times New Roman"/>
          <w:i/>
          <w:sz w:val="24"/>
          <w:szCs w:val="24"/>
        </w:rPr>
        <w:t xml:space="preserve"> </w:t>
      </w:r>
      <w:r w:rsidR="002A23BF">
        <w:rPr>
          <w:rFonts w:ascii="Times New Roman" w:hAnsi="Times New Roman"/>
          <w:sz w:val="24"/>
          <w:szCs w:val="24"/>
        </w:rPr>
        <w:t xml:space="preserve">Ankara: </w:t>
      </w:r>
      <w:proofErr w:type="spellStart"/>
      <w:r w:rsidR="002A23BF">
        <w:rPr>
          <w:rFonts w:ascii="Times New Roman" w:hAnsi="Times New Roman"/>
          <w:sz w:val="24"/>
          <w:szCs w:val="24"/>
        </w:rPr>
        <w:t>PegemA</w:t>
      </w:r>
      <w:r w:rsidRPr="00141BD4">
        <w:rPr>
          <w:rFonts w:ascii="Times New Roman" w:hAnsi="Times New Roman"/>
          <w:sz w:val="24"/>
          <w:szCs w:val="24"/>
        </w:rPr>
        <w:t>kademi</w:t>
      </w:r>
      <w:proofErr w:type="spellEnd"/>
      <w:r w:rsidR="003C03FA">
        <w:rPr>
          <w:rFonts w:ascii="Times New Roman" w:hAnsi="Times New Roman"/>
          <w:sz w:val="24"/>
          <w:szCs w:val="24"/>
        </w:rPr>
        <w:t>.</w:t>
      </w:r>
    </w:p>
    <w:p w14:paraId="4ABB1CA5" w14:textId="77777777" w:rsidR="003C03FA" w:rsidRPr="00141BD4" w:rsidRDefault="003C03FA" w:rsidP="003C03FA">
      <w:pPr>
        <w:spacing w:after="0" w:line="480" w:lineRule="auto"/>
        <w:jc w:val="both"/>
        <w:rPr>
          <w:rFonts w:ascii="Times New Roman" w:hAnsi="Times New Roman"/>
          <w:sz w:val="24"/>
          <w:szCs w:val="24"/>
        </w:rPr>
      </w:pPr>
      <w:r w:rsidRPr="003C03FA">
        <w:rPr>
          <w:rFonts w:ascii="Times New Roman" w:hAnsi="Times New Roman"/>
          <w:sz w:val="24"/>
          <w:szCs w:val="24"/>
        </w:rPr>
        <w:t>Can, A. (2016). SPSS ile bilimsel araştırma sürecinde veri analizi. Ankara:</w:t>
      </w:r>
      <w:r>
        <w:rPr>
          <w:rFonts w:ascii="Times New Roman" w:hAnsi="Times New Roman"/>
          <w:sz w:val="24"/>
          <w:szCs w:val="24"/>
        </w:rPr>
        <w:t xml:space="preserve"> </w:t>
      </w:r>
      <w:proofErr w:type="spellStart"/>
      <w:r w:rsidR="002A23BF">
        <w:rPr>
          <w:rFonts w:ascii="Times New Roman" w:hAnsi="Times New Roman"/>
          <w:sz w:val="24"/>
          <w:szCs w:val="24"/>
        </w:rPr>
        <w:t>Pegem</w:t>
      </w:r>
      <w:proofErr w:type="spellEnd"/>
      <w:r w:rsidR="00540FA6">
        <w:rPr>
          <w:rFonts w:ascii="Times New Roman" w:hAnsi="Times New Roman"/>
          <w:sz w:val="24"/>
          <w:szCs w:val="24"/>
        </w:rPr>
        <w:t xml:space="preserve"> </w:t>
      </w:r>
      <w:r w:rsidR="002A23BF">
        <w:rPr>
          <w:rFonts w:ascii="Times New Roman" w:hAnsi="Times New Roman"/>
          <w:sz w:val="24"/>
          <w:szCs w:val="24"/>
        </w:rPr>
        <w:t>A</w:t>
      </w:r>
      <w:r w:rsidRPr="003C03FA">
        <w:rPr>
          <w:rFonts w:ascii="Times New Roman" w:hAnsi="Times New Roman"/>
          <w:sz w:val="24"/>
          <w:szCs w:val="24"/>
        </w:rPr>
        <w:t>kademi.</w:t>
      </w:r>
    </w:p>
    <w:p w14:paraId="0746B96A"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Colnerud</w:t>
      </w:r>
      <w:proofErr w:type="spellEnd"/>
      <w:r w:rsidRPr="00141BD4">
        <w:rPr>
          <w:rFonts w:ascii="Times New Roman" w:hAnsi="Times New Roman"/>
          <w:sz w:val="24"/>
          <w:szCs w:val="24"/>
        </w:rPr>
        <w:t xml:space="preserve">, G. </w:t>
      </w:r>
      <w:r w:rsidR="008D4EE1">
        <w:rPr>
          <w:rFonts w:ascii="Times New Roman" w:hAnsi="Times New Roman"/>
          <w:sz w:val="24"/>
          <w:szCs w:val="24"/>
        </w:rPr>
        <w:t>ve</w:t>
      </w:r>
      <w:r w:rsidR="003C03FA">
        <w:rPr>
          <w:rFonts w:ascii="Times New Roman" w:hAnsi="Times New Roman"/>
          <w:sz w:val="24"/>
          <w:szCs w:val="24"/>
        </w:rPr>
        <w:t xml:space="preserve"> </w:t>
      </w:r>
      <w:proofErr w:type="spellStart"/>
      <w:r w:rsidRPr="00141BD4">
        <w:rPr>
          <w:rFonts w:ascii="Times New Roman" w:hAnsi="Times New Roman"/>
          <w:sz w:val="24"/>
          <w:szCs w:val="24"/>
        </w:rPr>
        <w:t>Rosander</w:t>
      </w:r>
      <w:proofErr w:type="spellEnd"/>
      <w:r w:rsidRPr="00141BD4">
        <w:rPr>
          <w:rFonts w:ascii="Times New Roman" w:hAnsi="Times New Roman"/>
          <w:sz w:val="24"/>
          <w:szCs w:val="24"/>
        </w:rPr>
        <w:t xml:space="preserve">, M. (2009) </w:t>
      </w:r>
      <w:proofErr w:type="spellStart"/>
      <w:r w:rsidRPr="00141BD4">
        <w:rPr>
          <w:rFonts w:ascii="Times New Roman" w:hAnsi="Times New Roman"/>
          <w:sz w:val="24"/>
          <w:szCs w:val="24"/>
        </w:rPr>
        <w:t>Academic</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dishonesty</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ethical</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norms</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and</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learning</w:t>
      </w:r>
      <w:proofErr w:type="spellEnd"/>
      <w:r w:rsidRPr="00141BD4">
        <w:rPr>
          <w:rFonts w:ascii="Times New Roman" w:hAnsi="Times New Roman"/>
          <w:sz w:val="24"/>
          <w:szCs w:val="24"/>
        </w:rPr>
        <w:t xml:space="preserve">. </w:t>
      </w:r>
      <w:r w:rsidR="00C653B9">
        <w:rPr>
          <w:rFonts w:ascii="Times New Roman" w:hAnsi="Times New Roman"/>
          <w:sz w:val="24"/>
          <w:szCs w:val="24"/>
        </w:rPr>
        <w:tab/>
      </w:r>
      <w:proofErr w:type="spellStart"/>
      <w:r w:rsidRPr="00C653B9">
        <w:rPr>
          <w:rFonts w:ascii="Times New Roman" w:hAnsi="Times New Roman"/>
          <w:i/>
          <w:sz w:val="24"/>
          <w:szCs w:val="24"/>
        </w:rPr>
        <w:t>Assessment</w:t>
      </w:r>
      <w:proofErr w:type="spellEnd"/>
      <w:r w:rsidRPr="00C653B9">
        <w:rPr>
          <w:rFonts w:ascii="Times New Roman" w:hAnsi="Times New Roman"/>
          <w:i/>
          <w:sz w:val="24"/>
          <w:szCs w:val="24"/>
        </w:rPr>
        <w:t xml:space="preserve"> </w:t>
      </w:r>
      <w:r w:rsidR="008D4EE1">
        <w:rPr>
          <w:rFonts w:ascii="Times New Roman" w:hAnsi="Times New Roman"/>
          <w:i/>
          <w:sz w:val="24"/>
          <w:szCs w:val="24"/>
        </w:rPr>
        <w:t>ve</w:t>
      </w:r>
      <w:r w:rsidRPr="00C653B9">
        <w:rPr>
          <w:rFonts w:ascii="Times New Roman" w:hAnsi="Times New Roman"/>
          <w:i/>
          <w:sz w:val="24"/>
          <w:szCs w:val="24"/>
        </w:rPr>
        <w:t xml:space="preserve"> Evaluation in </w:t>
      </w:r>
      <w:proofErr w:type="spellStart"/>
      <w:r w:rsidRPr="00C653B9">
        <w:rPr>
          <w:rFonts w:ascii="Times New Roman" w:hAnsi="Times New Roman"/>
          <w:i/>
          <w:sz w:val="24"/>
          <w:szCs w:val="24"/>
        </w:rPr>
        <w:t>Higher</w:t>
      </w:r>
      <w:proofErr w:type="spellEnd"/>
      <w:r w:rsidRPr="00C653B9">
        <w:rPr>
          <w:rFonts w:ascii="Times New Roman" w:hAnsi="Times New Roman"/>
          <w:i/>
          <w:sz w:val="24"/>
          <w:szCs w:val="24"/>
        </w:rPr>
        <w:t xml:space="preserve"> </w:t>
      </w:r>
      <w:proofErr w:type="spellStart"/>
      <w:r w:rsidRPr="00C653B9">
        <w:rPr>
          <w:rFonts w:ascii="Times New Roman" w:hAnsi="Times New Roman"/>
          <w:i/>
          <w:sz w:val="24"/>
          <w:szCs w:val="24"/>
        </w:rPr>
        <w:t>Education</w:t>
      </w:r>
      <w:proofErr w:type="spellEnd"/>
      <w:r w:rsidRPr="00C653B9">
        <w:rPr>
          <w:rFonts w:ascii="Times New Roman" w:hAnsi="Times New Roman"/>
          <w:i/>
          <w:sz w:val="24"/>
          <w:szCs w:val="24"/>
        </w:rPr>
        <w:t>,</w:t>
      </w:r>
      <w:r w:rsidR="00C653B9">
        <w:rPr>
          <w:rFonts w:ascii="Times New Roman" w:hAnsi="Times New Roman"/>
          <w:sz w:val="24"/>
          <w:szCs w:val="24"/>
        </w:rPr>
        <w:t xml:space="preserve"> 34 (5), </w:t>
      </w:r>
      <w:r w:rsidRPr="00141BD4">
        <w:rPr>
          <w:rFonts w:ascii="Times New Roman" w:hAnsi="Times New Roman"/>
          <w:sz w:val="24"/>
          <w:szCs w:val="24"/>
        </w:rPr>
        <w:t>505-517.</w:t>
      </w:r>
    </w:p>
    <w:p w14:paraId="3F43D852"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Crown</w:t>
      </w:r>
      <w:proofErr w:type="spellEnd"/>
      <w:r w:rsidRPr="00141BD4">
        <w:rPr>
          <w:rFonts w:ascii="Times New Roman" w:hAnsi="Times New Roman"/>
          <w:sz w:val="24"/>
          <w:szCs w:val="24"/>
        </w:rPr>
        <w:t xml:space="preserve">, D. F. </w:t>
      </w:r>
      <w:r w:rsidR="008D4EE1">
        <w:rPr>
          <w:rFonts w:ascii="Times New Roman" w:hAnsi="Times New Roman"/>
          <w:sz w:val="24"/>
          <w:szCs w:val="24"/>
        </w:rPr>
        <w:t>ve</w:t>
      </w:r>
      <w:r w:rsidRPr="00141BD4">
        <w:rPr>
          <w:rFonts w:ascii="Times New Roman" w:hAnsi="Times New Roman"/>
          <w:sz w:val="24"/>
          <w:szCs w:val="24"/>
        </w:rPr>
        <w:t xml:space="preserve"> </w:t>
      </w:r>
      <w:proofErr w:type="spellStart"/>
      <w:r w:rsidRPr="00141BD4">
        <w:rPr>
          <w:rFonts w:ascii="Times New Roman" w:hAnsi="Times New Roman"/>
          <w:sz w:val="24"/>
          <w:szCs w:val="24"/>
        </w:rPr>
        <w:t>Spiller</w:t>
      </w:r>
      <w:proofErr w:type="spellEnd"/>
      <w:r w:rsidRPr="00141BD4">
        <w:rPr>
          <w:rFonts w:ascii="Times New Roman" w:hAnsi="Times New Roman"/>
          <w:sz w:val="24"/>
          <w:szCs w:val="24"/>
        </w:rPr>
        <w:t xml:space="preserve">, M. S. (1998). Learning </w:t>
      </w:r>
      <w:proofErr w:type="spellStart"/>
      <w:r w:rsidR="00C653B9" w:rsidRPr="00141BD4">
        <w:rPr>
          <w:rFonts w:ascii="Times New Roman" w:hAnsi="Times New Roman"/>
          <w:sz w:val="24"/>
          <w:szCs w:val="24"/>
        </w:rPr>
        <w:t>from</w:t>
      </w:r>
      <w:proofErr w:type="spellEnd"/>
      <w:r w:rsidR="00C653B9" w:rsidRPr="00141BD4">
        <w:rPr>
          <w:rFonts w:ascii="Times New Roman" w:hAnsi="Times New Roman"/>
          <w:sz w:val="24"/>
          <w:szCs w:val="24"/>
        </w:rPr>
        <w:t xml:space="preserve"> </w:t>
      </w:r>
      <w:proofErr w:type="spellStart"/>
      <w:r w:rsidR="00C653B9" w:rsidRPr="00141BD4">
        <w:rPr>
          <w:rFonts w:ascii="Times New Roman" w:hAnsi="Times New Roman"/>
          <w:sz w:val="24"/>
          <w:szCs w:val="24"/>
        </w:rPr>
        <w:t>the</w:t>
      </w:r>
      <w:proofErr w:type="spellEnd"/>
      <w:r w:rsidR="00C653B9" w:rsidRPr="00141BD4">
        <w:rPr>
          <w:rFonts w:ascii="Times New Roman" w:hAnsi="Times New Roman"/>
          <w:sz w:val="24"/>
          <w:szCs w:val="24"/>
        </w:rPr>
        <w:t xml:space="preserve"> </w:t>
      </w:r>
      <w:proofErr w:type="spellStart"/>
      <w:r w:rsidR="00C653B9" w:rsidRPr="00141BD4">
        <w:rPr>
          <w:rFonts w:ascii="Times New Roman" w:hAnsi="Times New Roman"/>
          <w:sz w:val="24"/>
          <w:szCs w:val="24"/>
        </w:rPr>
        <w:t>literature</w:t>
      </w:r>
      <w:proofErr w:type="spellEnd"/>
      <w:r w:rsidR="00C653B9" w:rsidRPr="00141BD4">
        <w:rPr>
          <w:rFonts w:ascii="Times New Roman" w:hAnsi="Times New Roman"/>
          <w:sz w:val="24"/>
          <w:szCs w:val="24"/>
        </w:rPr>
        <w:t xml:space="preserve"> on </w:t>
      </w:r>
      <w:proofErr w:type="spellStart"/>
      <w:r w:rsidR="00C653B9" w:rsidRPr="00141BD4">
        <w:rPr>
          <w:rFonts w:ascii="Times New Roman" w:hAnsi="Times New Roman"/>
          <w:sz w:val="24"/>
          <w:szCs w:val="24"/>
        </w:rPr>
        <w:t>collegiate</w:t>
      </w:r>
      <w:proofErr w:type="spellEnd"/>
      <w:r w:rsidR="00C653B9" w:rsidRPr="00141BD4">
        <w:rPr>
          <w:rFonts w:ascii="Times New Roman" w:hAnsi="Times New Roman"/>
          <w:sz w:val="24"/>
          <w:szCs w:val="24"/>
        </w:rPr>
        <w:t xml:space="preserve"> </w:t>
      </w:r>
      <w:r w:rsidR="005A18C7">
        <w:rPr>
          <w:rFonts w:ascii="Times New Roman" w:hAnsi="Times New Roman"/>
          <w:sz w:val="24"/>
          <w:szCs w:val="24"/>
        </w:rPr>
        <w:tab/>
      </w:r>
      <w:proofErr w:type="spellStart"/>
      <w:proofErr w:type="gramStart"/>
      <w:r w:rsidR="00C653B9" w:rsidRPr="00141BD4">
        <w:rPr>
          <w:rFonts w:ascii="Times New Roman" w:hAnsi="Times New Roman"/>
          <w:sz w:val="24"/>
          <w:szCs w:val="24"/>
        </w:rPr>
        <w:t>cheating:</w:t>
      </w:r>
      <w:r w:rsidR="005A18C7">
        <w:rPr>
          <w:rFonts w:ascii="Times New Roman" w:hAnsi="Times New Roman"/>
          <w:sz w:val="24"/>
          <w:szCs w:val="24"/>
        </w:rPr>
        <w:t>A</w:t>
      </w:r>
      <w:proofErr w:type="spellEnd"/>
      <w:proofErr w:type="gramEnd"/>
      <w:r w:rsidR="00C653B9" w:rsidRPr="00141BD4">
        <w:rPr>
          <w:rFonts w:ascii="Times New Roman" w:hAnsi="Times New Roman"/>
          <w:sz w:val="24"/>
          <w:szCs w:val="24"/>
        </w:rPr>
        <w:t xml:space="preserve"> </w:t>
      </w:r>
      <w:r w:rsidR="003C03FA">
        <w:rPr>
          <w:rFonts w:ascii="Times New Roman" w:hAnsi="Times New Roman"/>
          <w:sz w:val="24"/>
          <w:szCs w:val="24"/>
        </w:rPr>
        <w:tab/>
      </w:r>
      <w:proofErr w:type="spellStart"/>
      <w:r w:rsidR="00C653B9" w:rsidRPr="00141BD4">
        <w:rPr>
          <w:rFonts w:ascii="Times New Roman" w:hAnsi="Times New Roman"/>
          <w:sz w:val="24"/>
          <w:szCs w:val="24"/>
        </w:rPr>
        <w:t>review</w:t>
      </w:r>
      <w:proofErr w:type="spellEnd"/>
      <w:r w:rsidR="00C653B9" w:rsidRPr="00141BD4">
        <w:rPr>
          <w:rFonts w:ascii="Times New Roman" w:hAnsi="Times New Roman"/>
          <w:sz w:val="24"/>
          <w:szCs w:val="24"/>
        </w:rPr>
        <w:t xml:space="preserve"> of </w:t>
      </w:r>
      <w:proofErr w:type="spellStart"/>
      <w:r w:rsidR="00C653B9" w:rsidRPr="00141BD4">
        <w:rPr>
          <w:rFonts w:ascii="Times New Roman" w:hAnsi="Times New Roman"/>
          <w:sz w:val="24"/>
          <w:szCs w:val="24"/>
        </w:rPr>
        <w:t>empirical</w:t>
      </w:r>
      <w:proofErr w:type="spellEnd"/>
      <w:r w:rsidR="00C653B9" w:rsidRPr="00141BD4">
        <w:rPr>
          <w:rFonts w:ascii="Times New Roman" w:hAnsi="Times New Roman"/>
          <w:sz w:val="24"/>
          <w:szCs w:val="24"/>
        </w:rPr>
        <w:t xml:space="preserve"> </w:t>
      </w:r>
      <w:proofErr w:type="spellStart"/>
      <w:r w:rsidR="00C653B9" w:rsidRPr="00141BD4">
        <w:rPr>
          <w:rFonts w:ascii="Times New Roman" w:hAnsi="Times New Roman"/>
          <w:sz w:val="24"/>
          <w:szCs w:val="24"/>
        </w:rPr>
        <w:t>research</w:t>
      </w:r>
      <w:proofErr w:type="spellEnd"/>
      <w:r w:rsidRPr="00141BD4">
        <w:rPr>
          <w:rFonts w:ascii="Times New Roman" w:hAnsi="Times New Roman"/>
          <w:sz w:val="24"/>
          <w:szCs w:val="24"/>
        </w:rPr>
        <w:t xml:space="preserve">. </w:t>
      </w:r>
      <w:proofErr w:type="spellStart"/>
      <w:r w:rsidRPr="00C653B9">
        <w:rPr>
          <w:rFonts w:ascii="Times New Roman" w:hAnsi="Times New Roman"/>
          <w:i/>
          <w:sz w:val="24"/>
          <w:szCs w:val="24"/>
        </w:rPr>
        <w:t>Journal</w:t>
      </w:r>
      <w:proofErr w:type="spellEnd"/>
      <w:r w:rsidRPr="00C653B9">
        <w:rPr>
          <w:rFonts w:ascii="Times New Roman" w:hAnsi="Times New Roman"/>
          <w:i/>
          <w:sz w:val="24"/>
          <w:szCs w:val="24"/>
        </w:rPr>
        <w:t xml:space="preserve"> of Business </w:t>
      </w:r>
      <w:proofErr w:type="spellStart"/>
      <w:r w:rsidRPr="00C653B9">
        <w:rPr>
          <w:rFonts w:ascii="Times New Roman" w:hAnsi="Times New Roman"/>
          <w:i/>
          <w:sz w:val="24"/>
          <w:szCs w:val="24"/>
        </w:rPr>
        <w:t>Ethics</w:t>
      </w:r>
      <w:proofErr w:type="spellEnd"/>
      <w:r w:rsidR="00C653B9">
        <w:rPr>
          <w:rFonts w:ascii="Times New Roman" w:hAnsi="Times New Roman"/>
          <w:sz w:val="24"/>
          <w:szCs w:val="24"/>
        </w:rPr>
        <w:t>,</w:t>
      </w:r>
      <w:r w:rsidRPr="00141BD4">
        <w:rPr>
          <w:rFonts w:ascii="Times New Roman" w:hAnsi="Times New Roman"/>
          <w:sz w:val="24"/>
          <w:szCs w:val="24"/>
        </w:rPr>
        <w:t xml:space="preserve"> 17, 683-</w:t>
      </w:r>
      <w:r w:rsidR="005A18C7">
        <w:rPr>
          <w:rFonts w:ascii="Times New Roman" w:hAnsi="Times New Roman"/>
          <w:sz w:val="24"/>
          <w:szCs w:val="24"/>
        </w:rPr>
        <w:tab/>
      </w:r>
      <w:r w:rsidRPr="00141BD4">
        <w:rPr>
          <w:rFonts w:ascii="Times New Roman" w:hAnsi="Times New Roman"/>
          <w:sz w:val="24"/>
          <w:szCs w:val="24"/>
        </w:rPr>
        <w:t>700.</w:t>
      </w:r>
    </w:p>
    <w:p w14:paraId="28CEA033" w14:textId="77777777" w:rsidR="00D577F5"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lastRenderedPageBreak/>
        <w:t>Çetin, B</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Doğan, T. ve Sapmaz, F. (2010). Olumsuz </w:t>
      </w:r>
      <w:r w:rsidR="00C653B9" w:rsidRPr="00141BD4">
        <w:rPr>
          <w:rFonts w:ascii="Times New Roman" w:hAnsi="Times New Roman"/>
          <w:sz w:val="24"/>
          <w:szCs w:val="24"/>
        </w:rPr>
        <w:t xml:space="preserve">değerlendirilme korkusu ölçeği kısa </w:t>
      </w:r>
      <w:r w:rsidR="003C03FA">
        <w:rPr>
          <w:rFonts w:ascii="Times New Roman" w:hAnsi="Times New Roman"/>
          <w:sz w:val="24"/>
          <w:szCs w:val="24"/>
        </w:rPr>
        <w:tab/>
      </w:r>
      <w:proofErr w:type="spellStart"/>
      <w:r w:rsidR="00EE2368">
        <w:rPr>
          <w:rFonts w:ascii="Times New Roman" w:hAnsi="Times New Roman"/>
          <w:sz w:val="24"/>
          <w:szCs w:val="24"/>
        </w:rPr>
        <w:t>formu’nun</w:t>
      </w:r>
      <w:proofErr w:type="spellEnd"/>
      <w:r w:rsidR="00EE2368">
        <w:rPr>
          <w:rFonts w:ascii="Times New Roman" w:hAnsi="Times New Roman"/>
          <w:sz w:val="24"/>
          <w:szCs w:val="24"/>
        </w:rPr>
        <w:t xml:space="preserve"> T</w:t>
      </w:r>
      <w:r w:rsidR="00C653B9" w:rsidRPr="00141BD4">
        <w:rPr>
          <w:rFonts w:ascii="Times New Roman" w:hAnsi="Times New Roman"/>
          <w:sz w:val="24"/>
          <w:szCs w:val="24"/>
        </w:rPr>
        <w:t xml:space="preserve">ürkçe uyarlaması: </w:t>
      </w:r>
      <w:r w:rsidR="00EE2368">
        <w:rPr>
          <w:rFonts w:ascii="Times New Roman" w:hAnsi="Times New Roman"/>
          <w:sz w:val="24"/>
          <w:szCs w:val="24"/>
        </w:rPr>
        <w:t>G</w:t>
      </w:r>
      <w:r w:rsidR="00C653B9" w:rsidRPr="00141BD4">
        <w:rPr>
          <w:rFonts w:ascii="Times New Roman" w:hAnsi="Times New Roman"/>
          <w:sz w:val="24"/>
          <w:szCs w:val="24"/>
        </w:rPr>
        <w:t>eçerlik ve güvenirlik çalışması</w:t>
      </w:r>
      <w:r w:rsidRPr="00141BD4">
        <w:rPr>
          <w:rFonts w:ascii="Times New Roman" w:hAnsi="Times New Roman"/>
          <w:sz w:val="24"/>
          <w:szCs w:val="24"/>
        </w:rPr>
        <w:t xml:space="preserve">. </w:t>
      </w:r>
      <w:r w:rsidR="00C653B9">
        <w:rPr>
          <w:rFonts w:ascii="Times New Roman" w:hAnsi="Times New Roman"/>
          <w:i/>
          <w:sz w:val="24"/>
          <w:szCs w:val="24"/>
        </w:rPr>
        <w:t xml:space="preserve">Eğitim ve </w:t>
      </w:r>
      <w:r w:rsidR="005A18C7">
        <w:rPr>
          <w:rFonts w:ascii="Times New Roman" w:hAnsi="Times New Roman"/>
          <w:i/>
          <w:sz w:val="24"/>
          <w:szCs w:val="24"/>
        </w:rPr>
        <w:tab/>
      </w:r>
      <w:r w:rsidR="00C653B9">
        <w:rPr>
          <w:rFonts w:ascii="Times New Roman" w:hAnsi="Times New Roman"/>
          <w:i/>
          <w:sz w:val="24"/>
          <w:szCs w:val="24"/>
        </w:rPr>
        <w:t>Bilim,</w:t>
      </w:r>
      <w:r w:rsidRPr="00141BD4">
        <w:rPr>
          <w:rFonts w:ascii="Times New Roman" w:hAnsi="Times New Roman"/>
          <w:sz w:val="24"/>
          <w:szCs w:val="24"/>
        </w:rPr>
        <w:t xml:space="preserve"> 35(156), 205-216.</w:t>
      </w:r>
    </w:p>
    <w:p w14:paraId="19E49946" w14:textId="2CDAECED" w:rsidR="000119C3" w:rsidRPr="000119C3" w:rsidRDefault="000119C3" w:rsidP="00C13B68">
      <w:pPr>
        <w:spacing w:after="0" w:line="480" w:lineRule="auto"/>
        <w:jc w:val="both"/>
        <w:rPr>
          <w:rFonts w:ascii="Times New Roman" w:hAnsi="Times New Roman"/>
          <w:sz w:val="24"/>
          <w:szCs w:val="24"/>
          <w:lang w:val="en-US"/>
        </w:rPr>
      </w:pPr>
      <w:proofErr w:type="spellStart"/>
      <w:r w:rsidRPr="000119C3">
        <w:rPr>
          <w:rFonts w:ascii="Times New Roman" w:hAnsi="Times New Roman"/>
          <w:sz w:val="24"/>
          <w:szCs w:val="24"/>
          <w:lang w:val="en-US"/>
        </w:rPr>
        <w:t>Çokluk</w:t>
      </w:r>
      <w:proofErr w:type="spellEnd"/>
      <w:r w:rsidRPr="000119C3">
        <w:rPr>
          <w:rFonts w:ascii="Times New Roman" w:hAnsi="Times New Roman"/>
          <w:sz w:val="24"/>
          <w:szCs w:val="24"/>
          <w:lang w:val="en-US"/>
        </w:rPr>
        <w:t xml:space="preserve">, </w:t>
      </w:r>
      <w:proofErr w:type="gramStart"/>
      <w:r w:rsidRPr="000119C3">
        <w:rPr>
          <w:rFonts w:ascii="Times New Roman" w:hAnsi="Times New Roman"/>
          <w:sz w:val="24"/>
          <w:szCs w:val="24"/>
          <w:lang w:val="en-US"/>
        </w:rPr>
        <w:t>Ö.;</w:t>
      </w:r>
      <w:proofErr w:type="gramEnd"/>
      <w:r w:rsidRPr="000119C3">
        <w:rPr>
          <w:rFonts w:ascii="Times New Roman" w:hAnsi="Times New Roman"/>
          <w:sz w:val="24"/>
          <w:szCs w:val="24"/>
          <w:lang w:val="en-US"/>
        </w:rPr>
        <w:t xml:space="preserve"> </w:t>
      </w:r>
      <w:proofErr w:type="spellStart"/>
      <w:r w:rsidRPr="000119C3">
        <w:rPr>
          <w:rFonts w:ascii="Times New Roman" w:hAnsi="Times New Roman"/>
          <w:sz w:val="24"/>
          <w:szCs w:val="24"/>
          <w:lang w:val="en-US"/>
        </w:rPr>
        <w:t>Şekercioğlu</w:t>
      </w:r>
      <w:proofErr w:type="spellEnd"/>
      <w:r w:rsidRPr="000119C3">
        <w:rPr>
          <w:rFonts w:ascii="Times New Roman" w:hAnsi="Times New Roman"/>
          <w:sz w:val="24"/>
          <w:szCs w:val="24"/>
          <w:lang w:val="en-US"/>
        </w:rPr>
        <w:t xml:space="preserve">, G. </w:t>
      </w:r>
      <w:proofErr w:type="spellStart"/>
      <w:r w:rsidRPr="000119C3">
        <w:rPr>
          <w:rFonts w:ascii="Times New Roman" w:hAnsi="Times New Roman"/>
          <w:sz w:val="24"/>
          <w:szCs w:val="24"/>
          <w:lang w:val="en-US"/>
        </w:rPr>
        <w:t>ve</w:t>
      </w:r>
      <w:proofErr w:type="spellEnd"/>
      <w:r w:rsidRPr="000119C3">
        <w:rPr>
          <w:rFonts w:ascii="Times New Roman" w:hAnsi="Times New Roman"/>
          <w:sz w:val="24"/>
          <w:szCs w:val="24"/>
          <w:lang w:val="en-US"/>
        </w:rPr>
        <w:t xml:space="preserve"> </w:t>
      </w:r>
      <w:proofErr w:type="spellStart"/>
      <w:r w:rsidRPr="000119C3">
        <w:rPr>
          <w:rFonts w:ascii="Times New Roman" w:hAnsi="Times New Roman"/>
          <w:sz w:val="24"/>
          <w:szCs w:val="24"/>
          <w:lang w:val="en-US"/>
        </w:rPr>
        <w:t>Büyüköztürk</w:t>
      </w:r>
      <w:proofErr w:type="spellEnd"/>
      <w:r w:rsidRPr="000119C3">
        <w:rPr>
          <w:rFonts w:ascii="Times New Roman" w:hAnsi="Times New Roman"/>
          <w:sz w:val="24"/>
          <w:szCs w:val="24"/>
          <w:lang w:val="en-US"/>
        </w:rPr>
        <w:t xml:space="preserve">, Ş. (2012). </w:t>
      </w:r>
      <w:proofErr w:type="spellStart"/>
      <w:r w:rsidRPr="000119C3">
        <w:rPr>
          <w:rFonts w:ascii="Times New Roman" w:hAnsi="Times New Roman"/>
          <w:i/>
          <w:sz w:val="24"/>
          <w:szCs w:val="24"/>
          <w:lang w:val="en-US"/>
        </w:rPr>
        <w:t>Sosyal</w:t>
      </w:r>
      <w:proofErr w:type="spellEnd"/>
      <w:r w:rsidRPr="000119C3">
        <w:rPr>
          <w:rFonts w:ascii="Times New Roman" w:hAnsi="Times New Roman"/>
          <w:i/>
          <w:sz w:val="24"/>
          <w:szCs w:val="24"/>
          <w:lang w:val="en-US"/>
        </w:rPr>
        <w:t xml:space="preserve"> </w:t>
      </w:r>
      <w:proofErr w:type="spellStart"/>
      <w:r w:rsidRPr="000119C3">
        <w:rPr>
          <w:rFonts w:ascii="Times New Roman" w:hAnsi="Times New Roman"/>
          <w:i/>
          <w:sz w:val="24"/>
          <w:szCs w:val="24"/>
          <w:lang w:val="en-US"/>
        </w:rPr>
        <w:t>b</w:t>
      </w:r>
      <w:r w:rsidR="00C13B68">
        <w:rPr>
          <w:rFonts w:ascii="Times New Roman" w:hAnsi="Times New Roman"/>
          <w:i/>
          <w:sz w:val="24"/>
          <w:szCs w:val="24"/>
          <w:lang w:val="en-US"/>
        </w:rPr>
        <w:t>ilimler</w:t>
      </w:r>
      <w:proofErr w:type="spellEnd"/>
      <w:r w:rsidR="00C13B68">
        <w:rPr>
          <w:rFonts w:ascii="Times New Roman" w:hAnsi="Times New Roman"/>
          <w:i/>
          <w:sz w:val="24"/>
          <w:szCs w:val="24"/>
          <w:lang w:val="en-US"/>
        </w:rPr>
        <w:t xml:space="preserve"> </w:t>
      </w:r>
      <w:proofErr w:type="spellStart"/>
      <w:r w:rsidR="00C13B68">
        <w:rPr>
          <w:rFonts w:ascii="Times New Roman" w:hAnsi="Times New Roman"/>
          <w:i/>
          <w:sz w:val="24"/>
          <w:szCs w:val="24"/>
          <w:lang w:val="en-US"/>
        </w:rPr>
        <w:t>için</w:t>
      </w:r>
      <w:proofErr w:type="spellEnd"/>
      <w:r w:rsidR="00C13B68">
        <w:rPr>
          <w:rFonts w:ascii="Times New Roman" w:hAnsi="Times New Roman"/>
          <w:i/>
          <w:sz w:val="24"/>
          <w:szCs w:val="24"/>
          <w:lang w:val="en-US"/>
        </w:rPr>
        <w:t xml:space="preserve"> </w:t>
      </w:r>
      <w:proofErr w:type="spellStart"/>
      <w:r w:rsidR="00C13B68">
        <w:rPr>
          <w:rFonts w:ascii="Times New Roman" w:hAnsi="Times New Roman"/>
          <w:i/>
          <w:sz w:val="24"/>
          <w:szCs w:val="24"/>
          <w:lang w:val="en-US"/>
        </w:rPr>
        <w:t>çok</w:t>
      </w:r>
      <w:proofErr w:type="spellEnd"/>
      <w:r w:rsidR="00C13B68">
        <w:rPr>
          <w:rFonts w:ascii="Times New Roman" w:hAnsi="Times New Roman"/>
          <w:i/>
          <w:sz w:val="24"/>
          <w:szCs w:val="24"/>
          <w:lang w:val="en-US"/>
        </w:rPr>
        <w:t xml:space="preserve"> </w:t>
      </w:r>
      <w:proofErr w:type="spellStart"/>
      <w:r w:rsidR="00C13B68">
        <w:rPr>
          <w:rFonts w:ascii="Times New Roman" w:hAnsi="Times New Roman"/>
          <w:i/>
          <w:sz w:val="24"/>
          <w:szCs w:val="24"/>
          <w:lang w:val="en-US"/>
        </w:rPr>
        <w:t>değişkenli</w:t>
      </w:r>
      <w:proofErr w:type="spellEnd"/>
      <w:r w:rsidR="00C13B68">
        <w:rPr>
          <w:rFonts w:ascii="Times New Roman" w:hAnsi="Times New Roman"/>
          <w:i/>
          <w:sz w:val="24"/>
          <w:szCs w:val="24"/>
          <w:lang w:val="en-US"/>
        </w:rPr>
        <w:t xml:space="preserve"> </w:t>
      </w:r>
      <w:r w:rsidR="00C13B68">
        <w:rPr>
          <w:rFonts w:ascii="Times New Roman" w:hAnsi="Times New Roman"/>
          <w:i/>
          <w:sz w:val="24"/>
          <w:szCs w:val="24"/>
          <w:lang w:val="en-US"/>
        </w:rPr>
        <w:tab/>
      </w:r>
      <w:proofErr w:type="spellStart"/>
      <w:r w:rsidRPr="000119C3">
        <w:rPr>
          <w:rFonts w:ascii="Times New Roman" w:hAnsi="Times New Roman"/>
          <w:i/>
          <w:sz w:val="24"/>
          <w:szCs w:val="24"/>
          <w:lang w:val="en-US"/>
        </w:rPr>
        <w:t>istatistik</w:t>
      </w:r>
      <w:proofErr w:type="spellEnd"/>
      <w:r w:rsidRPr="000119C3">
        <w:rPr>
          <w:rFonts w:ascii="Times New Roman" w:hAnsi="Times New Roman"/>
          <w:i/>
          <w:sz w:val="24"/>
          <w:szCs w:val="24"/>
          <w:lang w:val="en-US"/>
        </w:rPr>
        <w:t xml:space="preserve"> SPSS </w:t>
      </w:r>
      <w:proofErr w:type="spellStart"/>
      <w:r w:rsidRPr="000119C3">
        <w:rPr>
          <w:rFonts w:ascii="Times New Roman" w:hAnsi="Times New Roman"/>
          <w:i/>
          <w:sz w:val="24"/>
          <w:szCs w:val="24"/>
          <w:lang w:val="en-US"/>
        </w:rPr>
        <w:t>ve</w:t>
      </w:r>
      <w:proofErr w:type="spellEnd"/>
      <w:r w:rsidRPr="000119C3">
        <w:rPr>
          <w:rFonts w:ascii="Times New Roman" w:hAnsi="Times New Roman"/>
          <w:i/>
          <w:sz w:val="24"/>
          <w:szCs w:val="24"/>
          <w:lang w:val="en-US"/>
        </w:rPr>
        <w:t xml:space="preserve"> LISREL </w:t>
      </w:r>
      <w:proofErr w:type="spellStart"/>
      <w:r w:rsidRPr="000119C3">
        <w:rPr>
          <w:rFonts w:ascii="Times New Roman" w:hAnsi="Times New Roman"/>
          <w:i/>
          <w:sz w:val="24"/>
          <w:szCs w:val="24"/>
          <w:lang w:val="en-US"/>
        </w:rPr>
        <w:t>uygulamaları</w:t>
      </w:r>
      <w:proofErr w:type="spellEnd"/>
      <w:r w:rsidRPr="000119C3">
        <w:rPr>
          <w:rFonts w:ascii="Times New Roman" w:hAnsi="Times New Roman"/>
          <w:i/>
          <w:sz w:val="24"/>
          <w:szCs w:val="24"/>
          <w:lang w:val="en-US"/>
        </w:rPr>
        <w:t xml:space="preserve">. </w:t>
      </w:r>
      <w:r w:rsidRPr="000119C3">
        <w:rPr>
          <w:rFonts w:ascii="Times New Roman" w:hAnsi="Times New Roman"/>
          <w:sz w:val="24"/>
          <w:szCs w:val="24"/>
          <w:lang w:val="en-US"/>
        </w:rPr>
        <w:t xml:space="preserve">Ankara: </w:t>
      </w:r>
      <w:proofErr w:type="spellStart"/>
      <w:r w:rsidRPr="000119C3">
        <w:rPr>
          <w:rFonts w:ascii="Times New Roman" w:hAnsi="Times New Roman"/>
          <w:sz w:val="24"/>
          <w:szCs w:val="24"/>
          <w:lang w:val="en-US"/>
        </w:rPr>
        <w:t>PegemAkademi</w:t>
      </w:r>
      <w:proofErr w:type="spellEnd"/>
      <w:r w:rsidRPr="000119C3">
        <w:rPr>
          <w:rFonts w:ascii="Times New Roman" w:hAnsi="Times New Roman"/>
          <w:sz w:val="24"/>
          <w:szCs w:val="24"/>
          <w:lang w:val="en-US"/>
        </w:rPr>
        <w:t>.</w:t>
      </w:r>
    </w:p>
    <w:p w14:paraId="71D8D69D" w14:textId="77777777" w:rsidR="00D577F5" w:rsidRPr="00141BD4"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 xml:space="preserve">Eminoğlu, E. (2008). </w:t>
      </w:r>
      <w:r w:rsidRPr="00C653B9">
        <w:rPr>
          <w:rFonts w:ascii="Times New Roman" w:hAnsi="Times New Roman"/>
          <w:i/>
          <w:sz w:val="24"/>
          <w:szCs w:val="24"/>
        </w:rPr>
        <w:t xml:space="preserve">Üniversite Öğrencilerinin Akademik Sahtekârlık Eğilimlerinin </w:t>
      </w:r>
      <w:r w:rsidR="00C653B9">
        <w:rPr>
          <w:rFonts w:ascii="Times New Roman" w:hAnsi="Times New Roman"/>
          <w:i/>
          <w:sz w:val="24"/>
          <w:szCs w:val="24"/>
        </w:rPr>
        <w:tab/>
      </w:r>
      <w:r w:rsidRPr="00C653B9">
        <w:rPr>
          <w:rFonts w:ascii="Times New Roman" w:hAnsi="Times New Roman"/>
          <w:i/>
          <w:sz w:val="24"/>
          <w:szCs w:val="24"/>
        </w:rPr>
        <w:t>Ölçülmesine Yönelik Bir Ölçek Geliştirme Çalışması</w:t>
      </w:r>
      <w:r w:rsidR="00EE2368">
        <w:rPr>
          <w:rFonts w:ascii="Times New Roman" w:hAnsi="Times New Roman"/>
          <w:sz w:val="24"/>
          <w:szCs w:val="24"/>
        </w:rPr>
        <w:t>. Yüksek Lisans Tezi,</w:t>
      </w:r>
      <w:r w:rsidR="005A18C7">
        <w:rPr>
          <w:rFonts w:ascii="Times New Roman" w:hAnsi="Times New Roman"/>
          <w:sz w:val="24"/>
          <w:szCs w:val="24"/>
        </w:rPr>
        <w:tab/>
      </w:r>
      <w:r w:rsidRPr="00141BD4">
        <w:rPr>
          <w:rFonts w:ascii="Times New Roman" w:hAnsi="Times New Roman"/>
          <w:sz w:val="24"/>
          <w:szCs w:val="24"/>
        </w:rPr>
        <w:t xml:space="preserve">Abant </w:t>
      </w:r>
      <w:r w:rsidR="00C653B9">
        <w:rPr>
          <w:rFonts w:ascii="Times New Roman" w:hAnsi="Times New Roman"/>
          <w:sz w:val="24"/>
          <w:szCs w:val="24"/>
        </w:rPr>
        <w:tab/>
      </w:r>
      <w:r w:rsidRPr="00141BD4">
        <w:rPr>
          <w:rFonts w:ascii="Times New Roman" w:hAnsi="Times New Roman"/>
          <w:sz w:val="24"/>
          <w:szCs w:val="24"/>
        </w:rPr>
        <w:t>İzzet Baysal Üniversitesi, Bolu.</w:t>
      </w:r>
    </w:p>
    <w:p w14:paraId="26AE2A1E" w14:textId="77777777" w:rsidR="00D577F5" w:rsidRPr="00141BD4"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Eraslan, A. (2011) Matematik öğretmen adayları ve kopya: Hiç çekmedim desem yalan</w:t>
      </w:r>
      <w:r w:rsidR="00EE2368">
        <w:rPr>
          <w:rFonts w:ascii="Times New Roman" w:hAnsi="Times New Roman"/>
          <w:sz w:val="24"/>
          <w:szCs w:val="24"/>
        </w:rPr>
        <w:tab/>
      </w:r>
      <w:r w:rsidRPr="00141BD4">
        <w:rPr>
          <w:rFonts w:ascii="Times New Roman" w:hAnsi="Times New Roman"/>
          <w:sz w:val="24"/>
          <w:szCs w:val="24"/>
        </w:rPr>
        <w:t>olur</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w:t>
      </w:r>
      <w:r w:rsidR="00C653B9">
        <w:rPr>
          <w:rFonts w:ascii="Times New Roman" w:hAnsi="Times New Roman"/>
          <w:sz w:val="24"/>
          <w:szCs w:val="24"/>
        </w:rPr>
        <w:tab/>
      </w:r>
      <w:r w:rsidRPr="00C653B9">
        <w:rPr>
          <w:rFonts w:ascii="Times New Roman" w:hAnsi="Times New Roman"/>
          <w:i/>
          <w:sz w:val="24"/>
          <w:szCs w:val="24"/>
        </w:rPr>
        <w:t>Eğitim ve Bilim,</w:t>
      </w:r>
      <w:r w:rsidRPr="00141BD4">
        <w:rPr>
          <w:rFonts w:ascii="Times New Roman" w:hAnsi="Times New Roman"/>
          <w:sz w:val="24"/>
          <w:szCs w:val="24"/>
        </w:rPr>
        <w:t xml:space="preserve"> 36, (160), 52-64.</w:t>
      </w:r>
    </w:p>
    <w:p w14:paraId="029275BA" w14:textId="77777777" w:rsidR="00D577F5" w:rsidRPr="00141BD4" w:rsidRDefault="00C653B9" w:rsidP="00BD00EE">
      <w:pPr>
        <w:spacing w:after="0" w:line="480" w:lineRule="auto"/>
        <w:jc w:val="both"/>
        <w:rPr>
          <w:rFonts w:ascii="Times New Roman" w:hAnsi="Times New Roman"/>
          <w:sz w:val="24"/>
          <w:szCs w:val="24"/>
        </w:rPr>
      </w:pPr>
      <w:r>
        <w:rPr>
          <w:rFonts w:ascii="Times New Roman" w:hAnsi="Times New Roman"/>
          <w:sz w:val="24"/>
          <w:szCs w:val="24"/>
        </w:rPr>
        <w:t>Ersoy, A. v</w:t>
      </w:r>
      <w:r w:rsidR="00D577F5" w:rsidRPr="00141BD4">
        <w:rPr>
          <w:rFonts w:ascii="Times New Roman" w:hAnsi="Times New Roman"/>
          <w:sz w:val="24"/>
          <w:szCs w:val="24"/>
        </w:rPr>
        <w:t xml:space="preserve">e Özden, M. (2011). Öğretmen </w:t>
      </w:r>
      <w:r w:rsidRPr="00141BD4">
        <w:rPr>
          <w:rFonts w:ascii="Times New Roman" w:hAnsi="Times New Roman"/>
          <w:sz w:val="24"/>
          <w:szCs w:val="24"/>
        </w:rPr>
        <w:t>adaylarının ödevlerinde internetten intihal</w:t>
      </w:r>
      <w:r>
        <w:rPr>
          <w:rFonts w:ascii="Times New Roman" w:hAnsi="Times New Roman"/>
          <w:sz w:val="24"/>
          <w:szCs w:val="24"/>
        </w:rPr>
        <w:tab/>
      </w:r>
      <w:r w:rsidRPr="00141BD4">
        <w:rPr>
          <w:rFonts w:ascii="Times New Roman" w:hAnsi="Times New Roman"/>
          <w:sz w:val="24"/>
          <w:szCs w:val="24"/>
        </w:rPr>
        <w:t>yapmalarında öğretim elemanının rolüne ilişkin görüşleri</w:t>
      </w:r>
      <w:r w:rsidR="00D577F5" w:rsidRPr="00141BD4">
        <w:rPr>
          <w:rFonts w:ascii="Times New Roman" w:hAnsi="Times New Roman"/>
          <w:sz w:val="24"/>
          <w:szCs w:val="24"/>
        </w:rPr>
        <w:t xml:space="preserve">. </w:t>
      </w:r>
      <w:r w:rsidRPr="00C653B9">
        <w:rPr>
          <w:rFonts w:ascii="Times New Roman" w:hAnsi="Times New Roman"/>
          <w:i/>
          <w:sz w:val="24"/>
          <w:szCs w:val="24"/>
        </w:rPr>
        <w:t>İlköğretim O</w:t>
      </w:r>
      <w:r>
        <w:rPr>
          <w:rFonts w:ascii="Times New Roman" w:hAnsi="Times New Roman"/>
          <w:i/>
          <w:sz w:val="24"/>
          <w:szCs w:val="24"/>
        </w:rPr>
        <w:t>nline,</w:t>
      </w:r>
      <w:r w:rsidR="00EE2368">
        <w:rPr>
          <w:rFonts w:ascii="Times New Roman" w:hAnsi="Times New Roman"/>
          <w:sz w:val="24"/>
          <w:szCs w:val="24"/>
        </w:rPr>
        <w:tab/>
      </w:r>
      <w:r w:rsidR="00D577F5" w:rsidRPr="00141BD4">
        <w:rPr>
          <w:rFonts w:ascii="Times New Roman" w:hAnsi="Times New Roman"/>
          <w:sz w:val="24"/>
          <w:szCs w:val="24"/>
        </w:rPr>
        <w:t xml:space="preserve">10(2), </w:t>
      </w:r>
      <w:r>
        <w:rPr>
          <w:rFonts w:ascii="Times New Roman" w:hAnsi="Times New Roman"/>
          <w:sz w:val="24"/>
          <w:szCs w:val="24"/>
        </w:rPr>
        <w:tab/>
      </w:r>
      <w:r w:rsidR="00D577F5" w:rsidRPr="00141BD4">
        <w:rPr>
          <w:rFonts w:ascii="Times New Roman" w:hAnsi="Times New Roman"/>
          <w:sz w:val="24"/>
          <w:szCs w:val="24"/>
        </w:rPr>
        <w:t>608-619.</w:t>
      </w:r>
    </w:p>
    <w:p w14:paraId="47BB1638"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Gerdeman</w:t>
      </w:r>
      <w:proofErr w:type="spellEnd"/>
      <w:r w:rsidRPr="00141BD4">
        <w:rPr>
          <w:rFonts w:ascii="Times New Roman" w:hAnsi="Times New Roman"/>
          <w:sz w:val="24"/>
          <w:szCs w:val="24"/>
        </w:rPr>
        <w:t xml:space="preserve">, D. R. (2000). </w:t>
      </w:r>
      <w:proofErr w:type="spellStart"/>
      <w:r w:rsidRPr="00062E2F">
        <w:rPr>
          <w:rFonts w:ascii="Times New Roman" w:hAnsi="Times New Roman"/>
          <w:i/>
          <w:sz w:val="24"/>
          <w:szCs w:val="24"/>
        </w:rPr>
        <w:t>Academic</w:t>
      </w:r>
      <w:proofErr w:type="spellEnd"/>
      <w:r w:rsidRPr="00062E2F">
        <w:rPr>
          <w:rFonts w:ascii="Times New Roman" w:hAnsi="Times New Roman"/>
          <w:i/>
          <w:sz w:val="24"/>
          <w:szCs w:val="24"/>
        </w:rPr>
        <w:t xml:space="preserve"> </w:t>
      </w:r>
      <w:proofErr w:type="spellStart"/>
      <w:r w:rsidR="00062E2F" w:rsidRPr="00062E2F">
        <w:rPr>
          <w:rFonts w:ascii="Times New Roman" w:hAnsi="Times New Roman"/>
          <w:i/>
          <w:sz w:val="24"/>
          <w:szCs w:val="24"/>
        </w:rPr>
        <w:t>Dishonesty</w:t>
      </w:r>
      <w:proofErr w:type="spellEnd"/>
      <w:r w:rsidR="00062E2F" w:rsidRPr="00062E2F">
        <w:rPr>
          <w:rFonts w:ascii="Times New Roman" w:hAnsi="Times New Roman"/>
          <w:i/>
          <w:sz w:val="24"/>
          <w:szCs w:val="24"/>
        </w:rPr>
        <w:t xml:space="preserve"> </w:t>
      </w:r>
      <w:proofErr w:type="spellStart"/>
      <w:r w:rsidR="00062E2F" w:rsidRPr="00062E2F">
        <w:rPr>
          <w:rFonts w:ascii="Times New Roman" w:hAnsi="Times New Roman"/>
          <w:i/>
          <w:sz w:val="24"/>
          <w:szCs w:val="24"/>
        </w:rPr>
        <w:t>and</w:t>
      </w:r>
      <w:proofErr w:type="spellEnd"/>
      <w:r w:rsidR="00062E2F" w:rsidRPr="00062E2F">
        <w:rPr>
          <w:rFonts w:ascii="Times New Roman" w:hAnsi="Times New Roman"/>
          <w:i/>
          <w:sz w:val="24"/>
          <w:szCs w:val="24"/>
        </w:rPr>
        <w:t xml:space="preserve"> </w:t>
      </w:r>
      <w:proofErr w:type="spellStart"/>
      <w:r w:rsidR="00062E2F" w:rsidRPr="00062E2F">
        <w:rPr>
          <w:rFonts w:ascii="Times New Roman" w:hAnsi="Times New Roman"/>
          <w:i/>
          <w:sz w:val="24"/>
          <w:szCs w:val="24"/>
        </w:rPr>
        <w:t>the</w:t>
      </w:r>
      <w:proofErr w:type="spellEnd"/>
      <w:r w:rsidR="00062E2F" w:rsidRPr="00062E2F">
        <w:rPr>
          <w:rFonts w:ascii="Times New Roman" w:hAnsi="Times New Roman"/>
          <w:i/>
          <w:sz w:val="24"/>
          <w:szCs w:val="24"/>
        </w:rPr>
        <w:t xml:space="preserve"> </w:t>
      </w:r>
      <w:proofErr w:type="spellStart"/>
      <w:r w:rsidR="00062E2F" w:rsidRPr="00062E2F">
        <w:rPr>
          <w:rFonts w:ascii="Times New Roman" w:hAnsi="Times New Roman"/>
          <w:i/>
          <w:sz w:val="24"/>
          <w:szCs w:val="24"/>
        </w:rPr>
        <w:t>Community</w:t>
      </w:r>
      <w:proofErr w:type="spellEnd"/>
      <w:r w:rsidR="00062E2F" w:rsidRPr="00062E2F">
        <w:rPr>
          <w:rFonts w:ascii="Times New Roman" w:hAnsi="Times New Roman"/>
          <w:i/>
          <w:sz w:val="24"/>
          <w:szCs w:val="24"/>
        </w:rPr>
        <w:t xml:space="preserve"> </w:t>
      </w:r>
      <w:proofErr w:type="spellStart"/>
      <w:proofErr w:type="gramStart"/>
      <w:r w:rsidR="00062E2F" w:rsidRPr="00062E2F">
        <w:rPr>
          <w:rFonts w:ascii="Times New Roman" w:hAnsi="Times New Roman"/>
          <w:i/>
          <w:sz w:val="24"/>
          <w:szCs w:val="24"/>
        </w:rPr>
        <w:t>College.</w:t>
      </w:r>
      <w:r w:rsidRPr="00141BD4">
        <w:rPr>
          <w:rFonts w:ascii="Times New Roman" w:hAnsi="Times New Roman"/>
          <w:sz w:val="24"/>
          <w:szCs w:val="24"/>
        </w:rPr>
        <w:t>Los</w:t>
      </w:r>
      <w:proofErr w:type="spellEnd"/>
      <w:proofErr w:type="gramEnd"/>
      <w:r w:rsidRPr="00141BD4">
        <w:rPr>
          <w:rFonts w:ascii="Times New Roman" w:hAnsi="Times New Roman"/>
          <w:sz w:val="24"/>
          <w:szCs w:val="24"/>
        </w:rPr>
        <w:t xml:space="preserve"> </w:t>
      </w:r>
      <w:r w:rsidR="00EE2368">
        <w:rPr>
          <w:rFonts w:ascii="Times New Roman" w:hAnsi="Times New Roman"/>
          <w:sz w:val="24"/>
          <w:szCs w:val="24"/>
        </w:rPr>
        <w:tab/>
      </w:r>
      <w:r w:rsidRPr="00141BD4">
        <w:rPr>
          <w:rFonts w:ascii="Times New Roman" w:hAnsi="Times New Roman"/>
          <w:sz w:val="24"/>
          <w:szCs w:val="24"/>
        </w:rPr>
        <w:t xml:space="preserve">Angeles: </w:t>
      </w:r>
      <w:r w:rsidR="003C03FA">
        <w:rPr>
          <w:rFonts w:ascii="Times New Roman" w:hAnsi="Times New Roman"/>
          <w:sz w:val="24"/>
          <w:szCs w:val="24"/>
        </w:rPr>
        <w:tab/>
      </w:r>
      <w:proofErr w:type="spellStart"/>
      <w:r w:rsidRPr="00141BD4">
        <w:rPr>
          <w:rFonts w:ascii="Times New Roman" w:hAnsi="Times New Roman"/>
          <w:sz w:val="24"/>
          <w:szCs w:val="24"/>
        </w:rPr>
        <w:t>Eric</w:t>
      </w:r>
      <w:proofErr w:type="spellEnd"/>
      <w:r w:rsidRPr="00141BD4">
        <w:rPr>
          <w:rFonts w:ascii="Times New Roman" w:hAnsi="Times New Roman"/>
          <w:sz w:val="24"/>
          <w:szCs w:val="24"/>
        </w:rPr>
        <w:t xml:space="preserve"> Digest</w:t>
      </w:r>
      <w:r w:rsidR="00062E2F">
        <w:rPr>
          <w:rFonts w:ascii="Times New Roman" w:hAnsi="Times New Roman"/>
          <w:sz w:val="24"/>
          <w:szCs w:val="24"/>
        </w:rPr>
        <w:t>.</w:t>
      </w:r>
    </w:p>
    <w:p w14:paraId="6F503E48"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Gümüşgül</w:t>
      </w:r>
      <w:proofErr w:type="spellEnd"/>
      <w:r w:rsidRPr="00141BD4">
        <w:rPr>
          <w:rFonts w:ascii="Times New Roman" w:hAnsi="Times New Roman"/>
          <w:sz w:val="24"/>
          <w:szCs w:val="24"/>
        </w:rPr>
        <w:t>, O</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Üstün, Ü. D.; Işık, U. ve Demirel, D. H. (2013). Beden </w:t>
      </w:r>
      <w:r w:rsidR="00062E2F" w:rsidRPr="00141BD4">
        <w:rPr>
          <w:rFonts w:ascii="Times New Roman" w:hAnsi="Times New Roman"/>
          <w:sz w:val="24"/>
          <w:szCs w:val="24"/>
        </w:rPr>
        <w:t xml:space="preserve">eğitimi ve spor </w:t>
      </w:r>
      <w:r w:rsidR="00062E2F">
        <w:rPr>
          <w:rFonts w:ascii="Times New Roman" w:hAnsi="Times New Roman"/>
          <w:sz w:val="24"/>
          <w:szCs w:val="24"/>
        </w:rPr>
        <w:tab/>
      </w:r>
      <w:r w:rsidRPr="00141BD4">
        <w:rPr>
          <w:rFonts w:ascii="Times New Roman" w:hAnsi="Times New Roman"/>
          <w:sz w:val="24"/>
          <w:szCs w:val="24"/>
        </w:rPr>
        <w:t xml:space="preserve">yüksekokulu öğrencilerinin akademik sahtekârlık eğilim düzeylerinin </w:t>
      </w:r>
      <w:r w:rsidR="00062E2F">
        <w:rPr>
          <w:rFonts w:ascii="Times New Roman" w:hAnsi="Times New Roman"/>
          <w:sz w:val="24"/>
          <w:szCs w:val="24"/>
        </w:rPr>
        <w:tab/>
      </w:r>
      <w:r w:rsidRPr="00141BD4">
        <w:rPr>
          <w:rFonts w:ascii="Times New Roman" w:hAnsi="Times New Roman"/>
          <w:sz w:val="24"/>
          <w:szCs w:val="24"/>
        </w:rPr>
        <w:t xml:space="preserve">değerlendirilmesi. </w:t>
      </w:r>
      <w:r w:rsidRPr="00062E2F">
        <w:rPr>
          <w:rFonts w:ascii="Times New Roman" w:hAnsi="Times New Roman"/>
          <w:i/>
          <w:sz w:val="24"/>
          <w:szCs w:val="24"/>
        </w:rPr>
        <w:t xml:space="preserve">Ankara </w:t>
      </w:r>
      <w:proofErr w:type="spellStart"/>
      <w:r w:rsidRPr="00062E2F">
        <w:rPr>
          <w:rFonts w:ascii="Times New Roman" w:hAnsi="Times New Roman"/>
          <w:i/>
          <w:sz w:val="24"/>
          <w:szCs w:val="24"/>
        </w:rPr>
        <w:t>Üni.Spor</w:t>
      </w:r>
      <w:proofErr w:type="spellEnd"/>
      <w:r w:rsidRPr="00062E2F">
        <w:rPr>
          <w:rFonts w:ascii="Times New Roman" w:hAnsi="Times New Roman"/>
          <w:i/>
          <w:sz w:val="24"/>
          <w:szCs w:val="24"/>
        </w:rPr>
        <w:t xml:space="preserve"> </w:t>
      </w:r>
      <w:proofErr w:type="spellStart"/>
      <w:r w:rsidRPr="00062E2F">
        <w:rPr>
          <w:rFonts w:ascii="Times New Roman" w:hAnsi="Times New Roman"/>
          <w:i/>
          <w:sz w:val="24"/>
          <w:szCs w:val="24"/>
        </w:rPr>
        <w:t>Bil.Fak</w:t>
      </w:r>
      <w:proofErr w:type="spellEnd"/>
      <w:r w:rsidR="00062E2F">
        <w:rPr>
          <w:rFonts w:ascii="Times New Roman" w:hAnsi="Times New Roman"/>
          <w:i/>
          <w:sz w:val="24"/>
          <w:szCs w:val="24"/>
        </w:rPr>
        <w:t xml:space="preserve"> Yay</w:t>
      </w:r>
      <w:proofErr w:type="gramStart"/>
      <w:r w:rsidR="00062E2F">
        <w:rPr>
          <w:rFonts w:ascii="Times New Roman" w:hAnsi="Times New Roman"/>
          <w:i/>
          <w:sz w:val="24"/>
          <w:szCs w:val="24"/>
        </w:rPr>
        <w:t>.</w:t>
      </w:r>
      <w:r w:rsidR="00841B6D">
        <w:rPr>
          <w:rFonts w:ascii="Times New Roman" w:hAnsi="Times New Roman"/>
          <w:i/>
          <w:sz w:val="24"/>
          <w:szCs w:val="24"/>
        </w:rPr>
        <w:t>,</w:t>
      </w:r>
      <w:proofErr w:type="gramEnd"/>
      <w:r w:rsidRPr="00141BD4">
        <w:rPr>
          <w:rFonts w:ascii="Times New Roman" w:hAnsi="Times New Roman"/>
          <w:sz w:val="24"/>
          <w:szCs w:val="24"/>
        </w:rPr>
        <w:t>11 (2), 131-138.</w:t>
      </w:r>
    </w:p>
    <w:p w14:paraId="74723C20"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Karasar</w:t>
      </w:r>
      <w:proofErr w:type="spellEnd"/>
      <w:r w:rsidRPr="00141BD4">
        <w:rPr>
          <w:rFonts w:ascii="Times New Roman" w:hAnsi="Times New Roman"/>
          <w:sz w:val="24"/>
          <w:szCs w:val="24"/>
        </w:rPr>
        <w:t xml:space="preserve">, N. (2012). </w:t>
      </w:r>
      <w:r w:rsidRPr="00062E2F">
        <w:rPr>
          <w:rFonts w:ascii="Times New Roman" w:hAnsi="Times New Roman"/>
          <w:i/>
          <w:sz w:val="24"/>
          <w:szCs w:val="24"/>
        </w:rPr>
        <w:t xml:space="preserve">Bilimsel </w:t>
      </w:r>
      <w:r w:rsidR="00062E2F" w:rsidRPr="00062E2F">
        <w:rPr>
          <w:rFonts w:ascii="Times New Roman" w:hAnsi="Times New Roman"/>
          <w:i/>
          <w:sz w:val="24"/>
          <w:szCs w:val="24"/>
        </w:rPr>
        <w:t>Araştırma Yöntemi.</w:t>
      </w:r>
      <w:r w:rsidR="003C03FA">
        <w:rPr>
          <w:rFonts w:ascii="Times New Roman" w:hAnsi="Times New Roman"/>
          <w:i/>
          <w:sz w:val="24"/>
          <w:szCs w:val="24"/>
        </w:rPr>
        <w:t xml:space="preserve"> </w:t>
      </w:r>
      <w:r w:rsidRPr="00141BD4">
        <w:rPr>
          <w:rFonts w:ascii="Times New Roman" w:hAnsi="Times New Roman"/>
          <w:sz w:val="24"/>
          <w:szCs w:val="24"/>
        </w:rPr>
        <w:t>Ankara: Nobel Yayın Dağıtım</w:t>
      </w:r>
    </w:p>
    <w:p w14:paraId="5D798E16"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Kaymakcan</w:t>
      </w:r>
      <w:proofErr w:type="spellEnd"/>
      <w:r w:rsidRPr="00141BD4">
        <w:rPr>
          <w:rFonts w:ascii="Times New Roman" w:hAnsi="Times New Roman"/>
          <w:sz w:val="24"/>
          <w:szCs w:val="24"/>
        </w:rPr>
        <w:t xml:space="preserve">, R. (2002). İlahiyat </w:t>
      </w:r>
      <w:r w:rsidR="00062E2F" w:rsidRPr="00141BD4">
        <w:rPr>
          <w:rFonts w:ascii="Times New Roman" w:hAnsi="Times New Roman"/>
          <w:sz w:val="24"/>
          <w:szCs w:val="24"/>
        </w:rPr>
        <w:t>öğrencilerinin kopya çekmeye karşı yaklaşımları</w:t>
      </w:r>
      <w:r w:rsidRPr="00141BD4">
        <w:rPr>
          <w:rFonts w:ascii="Times New Roman" w:hAnsi="Times New Roman"/>
          <w:sz w:val="24"/>
          <w:szCs w:val="24"/>
        </w:rPr>
        <w:t xml:space="preserve">. </w:t>
      </w:r>
      <w:r w:rsidR="00EE2368">
        <w:rPr>
          <w:rFonts w:ascii="Times New Roman" w:hAnsi="Times New Roman"/>
          <w:sz w:val="24"/>
          <w:szCs w:val="24"/>
        </w:rPr>
        <w:tab/>
      </w:r>
      <w:r w:rsidR="00062E2F" w:rsidRPr="00062E2F">
        <w:rPr>
          <w:rFonts w:ascii="Times New Roman" w:hAnsi="Times New Roman"/>
          <w:i/>
          <w:sz w:val="24"/>
          <w:szCs w:val="24"/>
        </w:rPr>
        <w:t>S</w:t>
      </w:r>
      <w:r w:rsidRPr="00062E2F">
        <w:rPr>
          <w:rFonts w:ascii="Times New Roman" w:hAnsi="Times New Roman"/>
          <w:i/>
          <w:sz w:val="24"/>
          <w:szCs w:val="24"/>
        </w:rPr>
        <w:t xml:space="preserve">akarya </w:t>
      </w:r>
      <w:r w:rsidR="00062E2F" w:rsidRPr="00062E2F">
        <w:rPr>
          <w:rFonts w:ascii="Times New Roman" w:hAnsi="Times New Roman"/>
          <w:i/>
          <w:sz w:val="24"/>
          <w:szCs w:val="24"/>
        </w:rPr>
        <w:t>Üniversi</w:t>
      </w:r>
      <w:r w:rsidR="00062E2F">
        <w:rPr>
          <w:rFonts w:ascii="Times New Roman" w:hAnsi="Times New Roman"/>
          <w:i/>
          <w:sz w:val="24"/>
          <w:szCs w:val="24"/>
        </w:rPr>
        <w:t xml:space="preserve">tesi İlahiyat Fakültesi Dergisi, </w:t>
      </w:r>
      <w:r w:rsidRPr="00141BD4">
        <w:rPr>
          <w:rFonts w:ascii="Times New Roman" w:hAnsi="Times New Roman"/>
          <w:sz w:val="24"/>
          <w:szCs w:val="24"/>
        </w:rPr>
        <w:t>5, 121-138.</w:t>
      </w:r>
    </w:p>
    <w:p w14:paraId="1B4CC294"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Küçüktepe</w:t>
      </w:r>
      <w:proofErr w:type="spellEnd"/>
      <w:r w:rsidRPr="00141BD4">
        <w:rPr>
          <w:rFonts w:ascii="Times New Roman" w:hAnsi="Times New Roman"/>
          <w:sz w:val="24"/>
          <w:szCs w:val="24"/>
        </w:rPr>
        <w:t xml:space="preserve">, S. E. ve </w:t>
      </w:r>
      <w:proofErr w:type="spellStart"/>
      <w:r w:rsidRPr="00141BD4">
        <w:rPr>
          <w:rFonts w:ascii="Times New Roman" w:hAnsi="Times New Roman"/>
          <w:sz w:val="24"/>
          <w:szCs w:val="24"/>
        </w:rPr>
        <w:t>Küçüktepe</w:t>
      </w:r>
      <w:proofErr w:type="spellEnd"/>
      <w:r w:rsidRPr="00141BD4">
        <w:rPr>
          <w:rFonts w:ascii="Times New Roman" w:hAnsi="Times New Roman"/>
          <w:sz w:val="24"/>
          <w:szCs w:val="24"/>
        </w:rPr>
        <w:t>, C. (2012). Tarih öğretmeni adaylarının kopya çekme</w:t>
      </w:r>
      <w:r w:rsidR="00062E2F">
        <w:rPr>
          <w:rFonts w:ascii="Times New Roman" w:hAnsi="Times New Roman"/>
          <w:sz w:val="24"/>
          <w:szCs w:val="24"/>
        </w:rPr>
        <w:tab/>
      </w:r>
      <w:r w:rsidRPr="00141BD4">
        <w:rPr>
          <w:rFonts w:ascii="Times New Roman" w:hAnsi="Times New Roman"/>
          <w:sz w:val="24"/>
          <w:szCs w:val="24"/>
        </w:rPr>
        <w:t xml:space="preserve">eğilimlerinin çeşitli değişkenler açısından incelenmesi. </w:t>
      </w:r>
      <w:r w:rsidRPr="00062E2F">
        <w:rPr>
          <w:rFonts w:ascii="Times New Roman" w:hAnsi="Times New Roman"/>
          <w:i/>
          <w:sz w:val="24"/>
          <w:szCs w:val="24"/>
        </w:rPr>
        <w:t>Hasan Ali Yücel Eğitim</w:t>
      </w:r>
      <w:r w:rsidR="00062E2F">
        <w:rPr>
          <w:rFonts w:ascii="Times New Roman" w:hAnsi="Times New Roman"/>
          <w:i/>
          <w:sz w:val="24"/>
          <w:szCs w:val="24"/>
        </w:rPr>
        <w:tab/>
      </w:r>
      <w:r w:rsidRPr="00062E2F">
        <w:rPr>
          <w:rFonts w:ascii="Times New Roman" w:hAnsi="Times New Roman"/>
          <w:i/>
          <w:sz w:val="24"/>
          <w:szCs w:val="24"/>
        </w:rPr>
        <w:t>Fakültesi Dergisi,</w:t>
      </w:r>
      <w:r w:rsidRPr="00141BD4">
        <w:rPr>
          <w:rFonts w:ascii="Times New Roman" w:hAnsi="Times New Roman"/>
          <w:sz w:val="24"/>
          <w:szCs w:val="24"/>
        </w:rPr>
        <w:t xml:space="preserve"> 17 (1), 115-125.</w:t>
      </w:r>
    </w:p>
    <w:p w14:paraId="6AD16069" w14:textId="77777777" w:rsidR="00D577F5" w:rsidRPr="00141BD4"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lastRenderedPageBreak/>
        <w:t xml:space="preserve">La </w:t>
      </w:r>
      <w:proofErr w:type="spellStart"/>
      <w:r w:rsidRPr="00141BD4">
        <w:rPr>
          <w:rFonts w:ascii="Times New Roman" w:hAnsi="Times New Roman"/>
          <w:sz w:val="24"/>
          <w:szCs w:val="24"/>
        </w:rPr>
        <w:t>Greca</w:t>
      </w:r>
      <w:proofErr w:type="spellEnd"/>
      <w:r w:rsidRPr="00141BD4">
        <w:rPr>
          <w:rFonts w:ascii="Times New Roman" w:hAnsi="Times New Roman"/>
          <w:sz w:val="24"/>
          <w:szCs w:val="24"/>
        </w:rPr>
        <w:t xml:space="preserve">, A. M. </w:t>
      </w:r>
      <w:r w:rsidR="008D4EE1">
        <w:rPr>
          <w:rFonts w:ascii="Times New Roman" w:hAnsi="Times New Roman"/>
          <w:sz w:val="24"/>
          <w:szCs w:val="24"/>
        </w:rPr>
        <w:t>ve</w:t>
      </w:r>
      <w:r w:rsidR="003C03FA">
        <w:rPr>
          <w:rFonts w:ascii="Times New Roman" w:hAnsi="Times New Roman"/>
          <w:sz w:val="24"/>
          <w:szCs w:val="24"/>
        </w:rPr>
        <w:t xml:space="preserve"> </w:t>
      </w:r>
      <w:r w:rsidRPr="00141BD4">
        <w:rPr>
          <w:rFonts w:ascii="Times New Roman" w:hAnsi="Times New Roman"/>
          <w:sz w:val="24"/>
          <w:szCs w:val="24"/>
        </w:rPr>
        <w:t xml:space="preserve">Lopez, N. (1998). </w:t>
      </w:r>
      <w:proofErr w:type="spellStart"/>
      <w:r w:rsidRPr="00141BD4">
        <w:rPr>
          <w:rFonts w:ascii="Times New Roman" w:hAnsi="Times New Roman"/>
          <w:sz w:val="24"/>
          <w:szCs w:val="24"/>
        </w:rPr>
        <w:t>Social</w:t>
      </w:r>
      <w:proofErr w:type="spellEnd"/>
      <w:r w:rsidRPr="00141BD4">
        <w:rPr>
          <w:rFonts w:ascii="Times New Roman" w:hAnsi="Times New Roman"/>
          <w:sz w:val="24"/>
          <w:szCs w:val="24"/>
        </w:rPr>
        <w:t xml:space="preserve"> </w:t>
      </w:r>
      <w:proofErr w:type="spellStart"/>
      <w:r w:rsidR="00062E2F" w:rsidRPr="00141BD4">
        <w:rPr>
          <w:rFonts w:ascii="Times New Roman" w:hAnsi="Times New Roman"/>
          <w:sz w:val="24"/>
          <w:szCs w:val="24"/>
        </w:rPr>
        <w:t>anxiety</w:t>
      </w:r>
      <w:proofErr w:type="spellEnd"/>
      <w:r w:rsidR="00062E2F" w:rsidRPr="00141BD4">
        <w:rPr>
          <w:rFonts w:ascii="Times New Roman" w:hAnsi="Times New Roman"/>
          <w:sz w:val="24"/>
          <w:szCs w:val="24"/>
        </w:rPr>
        <w:t xml:space="preserve"> </w:t>
      </w:r>
      <w:proofErr w:type="spellStart"/>
      <w:r w:rsidR="00062E2F" w:rsidRPr="00141BD4">
        <w:rPr>
          <w:rFonts w:ascii="Times New Roman" w:hAnsi="Times New Roman"/>
          <w:sz w:val="24"/>
          <w:szCs w:val="24"/>
        </w:rPr>
        <w:t>amon</w:t>
      </w:r>
      <w:proofErr w:type="spellEnd"/>
      <w:r w:rsidR="00062E2F" w:rsidRPr="00141BD4">
        <w:rPr>
          <w:rFonts w:ascii="Times New Roman" w:hAnsi="Times New Roman"/>
          <w:sz w:val="24"/>
          <w:szCs w:val="24"/>
        </w:rPr>
        <w:t xml:space="preserve"> </w:t>
      </w:r>
      <w:proofErr w:type="spellStart"/>
      <w:r w:rsidR="00062E2F" w:rsidRPr="00141BD4">
        <w:rPr>
          <w:rFonts w:ascii="Times New Roman" w:hAnsi="Times New Roman"/>
          <w:sz w:val="24"/>
          <w:szCs w:val="24"/>
        </w:rPr>
        <w:t>adolescents</w:t>
      </w:r>
      <w:proofErr w:type="spellEnd"/>
      <w:r w:rsidR="00062E2F" w:rsidRPr="00141BD4">
        <w:rPr>
          <w:rFonts w:ascii="Times New Roman" w:hAnsi="Times New Roman"/>
          <w:sz w:val="24"/>
          <w:szCs w:val="24"/>
        </w:rPr>
        <w:t xml:space="preserve">: </w:t>
      </w:r>
      <w:proofErr w:type="spellStart"/>
      <w:r w:rsidR="00062E2F" w:rsidRPr="00141BD4">
        <w:rPr>
          <w:rFonts w:ascii="Times New Roman" w:hAnsi="Times New Roman"/>
          <w:sz w:val="24"/>
          <w:szCs w:val="24"/>
        </w:rPr>
        <w:t>linkages</w:t>
      </w:r>
      <w:proofErr w:type="spellEnd"/>
      <w:r w:rsidR="00062E2F" w:rsidRPr="00141BD4">
        <w:rPr>
          <w:rFonts w:ascii="Times New Roman" w:hAnsi="Times New Roman"/>
          <w:sz w:val="24"/>
          <w:szCs w:val="24"/>
        </w:rPr>
        <w:t xml:space="preserve"> </w:t>
      </w:r>
      <w:proofErr w:type="spellStart"/>
      <w:r w:rsidR="00062E2F" w:rsidRPr="00141BD4">
        <w:rPr>
          <w:rFonts w:ascii="Times New Roman" w:hAnsi="Times New Roman"/>
          <w:sz w:val="24"/>
          <w:szCs w:val="24"/>
        </w:rPr>
        <w:t>with</w:t>
      </w:r>
      <w:proofErr w:type="spellEnd"/>
      <w:r w:rsidR="00062E2F" w:rsidRPr="00141BD4">
        <w:rPr>
          <w:rFonts w:ascii="Times New Roman" w:hAnsi="Times New Roman"/>
          <w:sz w:val="24"/>
          <w:szCs w:val="24"/>
        </w:rPr>
        <w:t xml:space="preserve"> </w:t>
      </w:r>
      <w:r w:rsidR="00EE2368">
        <w:rPr>
          <w:rFonts w:ascii="Times New Roman" w:hAnsi="Times New Roman"/>
          <w:sz w:val="24"/>
          <w:szCs w:val="24"/>
        </w:rPr>
        <w:tab/>
      </w:r>
      <w:proofErr w:type="spellStart"/>
      <w:r w:rsidR="00062E2F" w:rsidRPr="00141BD4">
        <w:rPr>
          <w:rFonts w:ascii="Times New Roman" w:hAnsi="Times New Roman"/>
          <w:sz w:val="24"/>
          <w:szCs w:val="24"/>
        </w:rPr>
        <w:t>peer</w:t>
      </w:r>
      <w:proofErr w:type="spellEnd"/>
      <w:r w:rsidR="00A628E1">
        <w:rPr>
          <w:rFonts w:ascii="Times New Roman" w:hAnsi="Times New Roman"/>
          <w:sz w:val="24"/>
          <w:szCs w:val="24"/>
        </w:rPr>
        <w:tab/>
      </w:r>
      <w:proofErr w:type="spellStart"/>
      <w:r w:rsidR="00062E2F" w:rsidRPr="00141BD4">
        <w:rPr>
          <w:rFonts w:ascii="Times New Roman" w:hAnsi="Times New Roman"/>
          <w:sz w:val="24"/>
          <w:szCs w:val="24"/>
        </w:rPr>
        <w:t>relation</w:t>
      </w:r>
      <w:proofErr w:type="spellEnd"/>
      <w:r w:rsidR="00062E2F" w:rsidRPr="00141BD4">
        <w:rPr>
          <w:rFonts w:ascii="Times New Roman" w:hAnsi="Times New Roman"/>
          <w:sz w:val="24"/>
          <w:szCs w:val="24"/>
        </w:rPr>
        <w:t xml:space="preserve"> s </w:t>
      </w:r>
      <w:proofErr w:type="spellStart"/>
      <w:r w:rsidR="00062E2F" w:rsidRPr="00141BD4">
        <w:rPr>
          <w:rFonts w:ascii="Times New Roman" w:hAnsi="Times New Roman"/>
          <w:sz w:val="24"/>
          <w:szCs w:val="24"/>
        </w:rPr>
        <w:t>and</w:t>
      </w:r>
      <w:proofErr w:type="spellEnd"/>
      <w:r w:rsidR="00062E2F" w:rsidRPr="00141BD4">
        <w:rPr>
          <w:rFonts w:ascii="Times New Roman" w:hAnsi="Times New Roman"/>
          <w:sz w:val="24"/>
          <w:szCs w:val="24"/>
        </w:rPr>
        <w:t xml:space="preserve"> </w:t>
      </w:r>
      <w:proofErr w:type="spellStart"/>
      <w:r w:rsidR="00062E2F" w:rsidRPr="00141BD4">
        <w:rPr>
          <w:rFonts w:ascii="Times New Roman" w:hAnsi="Times New Roman"/>
          <w:sz w:val="24"/>
          <w:szCs w:val="24"/>
        </w:rPr>
        <w:t>friendships</w:t>
      </w:r>
      <w:proofErr w:type="spellEnd"/>
      <w:r w:rsidR="00062E2F" w:rsidRPr="00141BD4">
        <w:rPr>
          <w:rFonts w:ascii="Times New Roman" w:hAnsi="Times New Roman"/>
          <w:sz w:val="24"/>
          <w:szCs w:val="24"/>
        </w:rPr>
        <w:t xml:space="preserve">. </w:t>
      </w:r>
      <w:proofErr w:type="spellStart"/>
      <w:r w:rsidRPr="00062E2F">
        <w:rPr>
          <w:rFonts w:ascii="Times New Roman" w:hAnsi="Times New Roman"/>
          <w:i/>
          <w:sz w:val="24"/>
          <w:szCs w:val="24"/>
        </w:rPr>
        <w:t>Journal</w:t>
      </w:r>
      <w:proofErr w:type="spellEnd"/>
      <w:r w:rsidRPr="00062E2F">
        <w:rPr>
          <w:rFonts w:ascii="Times New Roman" w:hAnsi="Times New Roman"/>
          <w:i/>
          <w:sz w:val="24"/>
          <w:szCs w:val="24"/>
        </w:rPr>
        <w:t xml:space="preserve"> of </w:t>
      </w:r>
      <w:proofErr w:type="spellStart"/>
      <w:r w:rsidRPr="00062E2F">
        <w:rPr>
          <w:rFonts w:ascii="Times New Roman" w:hAnsi="Times New Roman"/>
          <w:i/>
          <w:sz w:val="24"/>
          <w:szCs w:val="24"/>
        </w:rPr>
        <w:t>Abnormal</w:t>
      </w:r>
      <w:proofErr w:type="spellEnd"/>
      <w:r w:rsidRPr="00062E2F">
        <w:rPr>
          <w:rFonts w:ascii="Times New Roman" w:hAnsi="Times New Roman"/>
          <w:i/>
          <w:sz w:val="24"/>
          <w:szCs w:val="24"/>
        </w:rPr>
        <w:t xml:space="preserve"> Child </w:t>
      </w:r>
      <w:proofErr w:type="spellStart"/>
      <w:r w:rsidRPr="00062E2F">
        <w:rPr>
          <w:rFonts w:ascii="Times New Roman" w:hAnsi="Times New Roman"/>
          <w:i/>
          <w:sz w:val="24"/>
          <w:szCs w:val="24"/>
        </w:rPr>
        <w:t>Psychology</w:t>
      </w:r>
      <w:proofErr w:type="spellEnd"/>
      <w:r w:rsidRPr="00062E2F">
        <w:rPr>
          <w:rFonts w:ascii="Times New Roman" w:hAnsi="Times New Roman"/>
          <w:i/>
          <w:sz w:val="24"/>
          <w:szCs w:val="24"/>
        </w:rPr>
        <w:t>,</w:t>
      </w:r>
      <w:r w:rsidRPr="00141BD4">
        <w:rPr>
          <w:rFonts w:ascii="Times New Roman" w:hAnsi="Times New Roman"/>
          <w:sz w:val="24"/>
          <w:szCs w:val="24"/>
        </w:rPr>
        <w:t xml:space="preserve"> 26(2), </w:t>
      </w:r>
      <w:r w:rsidR="00EE2368">
        <w:rPr>
          <w:rFonts w:ascii="Times New Roman" w:hAnsi="Times New Roman"/>
          <w:sz w:val="24"/>
          <w:szCs w:val="24"/>
        </w:rPr>
        <w:tab/>
      </w:r>
      <w:r w:rsidRPr="00141BD4">
        <w:rPr>
          <w:rFonts w:ascii="Times New Roman" w:hAnsi="Times New Roman"/>
          <w:sz w:val="24"/>
          <w:szCs w:val="24"/>
        </w:rPr>
        <w:t>83-94.</w:t>
      </w:r>
    </w:p>
    <w:p w14:paraId="7D6C8245"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Lim</w:t>
      </w:r>
      <w:proofErr w:type="spellEnd"/>
      <w:r w:rsidRPr="00141BD4">
        <w:rPr>
          <w:rFonts w:ascii="Times New Roman" w:hAnsi="Times New Roman"/>
          <w:sz w:val="24"/>
          <w:szCs w:val="24"/>
        </w:rPr>
        <w:t xml:space="preserve">, V. K. G. </w:t>
      </w:r>
      <w:r w:rsidR="008D4EE1">
        <w:rPr>
          <w:rFonts w:ascii="Times New Roman" w:hAnsi="Times New Roman"/>
          <w:sz w:val="24"/>
          <w:szCs w:val="24"/>
        </w:rPr>
        <w:t>ve</w:t>
      </w:r>
      <w:r w:rsidRPr="00141BD4">
        <w:rPr>
          <w:rFonts w:ascii="Times New Roman" w:hAnsi="Times New Roman"/>
          <w:sz w:val="24"/>
          <w:szCs w:val="24"/>
        </w:rPr>
        <w:t xml:space="preserve"> </w:t>
      </w:r>
      <w:proofErr w:type="spellStart"/>
      <w:r w:rsidRPr="00141BD4">
        <w:rPr>
          <w:rFonts w:ascii="Times New Roman" w:hAnsi="Times New Roman"/>
          <w:sz w:val="24"/>
          <w:szCs w:val="24"/>
        </w:rPr>
        <w:t>See</w:t>
      </w:r>
      <w:proofErr w:type="spellEnd"/>
      <w:r w:rsidRPr="00141BD4">
        <w:rPr>
          <w:rFonts w:ascii="Times New Roman" w:hAnsi="Times New Roman"/>
          <w:sz w:val="24"/>
          <w:szCs w:val="24"/>
        </w:rPr>
        <w:t xml:space="preserve">, S. K. B. (2001). </w:t>
      </w:r>
      <w:proofErr w:type="spellStart"/>
      <w:r w:rsidR="00062E2F">
        <w:rPr>
          <w:rFonts w:ascii="Times New Roman" w:hAnsi="Times New Roman"/>
          <w:i/>
          <w:sz w:val="24"/>
          <w:szCs w:val="24"/>
        </w:rPr>
        <w:t>Ethics</w:t>
      </w:r>
      <w:proofErr w:type="spellEnd"/>
      <w:r w:rsidR="00062E2F">
        <w:rPr>
          <w:rFonts w:ascii="Times New Roman" w:hAnsi="Times New Roman"/>
          <w:i/>
          <w:sz w:val="24"/>
          <w:szCs w:val="24"/>
        </w:rPr>
        <w:t xml:space="preserve"> </w:t>
      </w:r>
      <w:r w:rsidR="008D4EE1">
        <w:rPr>
          <w:rFonts w:ascii="Times New Roman" w:hAnsi="Times New Roman"/>
          <w:i/>
          <w:sz w:val="24"/>
          <w:szCs w:val="24"/>
        </w:rPr>
        <w:t>ve</w:t>
      </w:r>
      <w:r w:rsidR="00062E2F">
        <w:rPr>
          <w:rFonts w:ascii="Times New Roman" w:hAnsi="Times New Roman"/>
          <w:i/>
          <w:sz w:val="24"/>
          <w:szCs w:val="24"/>
        </w:rPr>
        <w:t xml:space="preserve"> </w:t>
      </w:r>
      <w:proofErr w:type="spellStart"/>
      <w:r w:rsidR="00062E2F">
        <w:rPr>
          <w:rFonts w:ascii="Times New Roman" w:hAnsi="Times New Roman"/>
          <w:i/>
          <w:sz w:val="24"/>
          <w:szCs w:val="24"/>
        </w:rPr>
        <w:t>Behavior</w:t>
      </w:r>
      <w:proofErr w:type="spellEnd"/>
      <w:r w:rsidR="00062E2F">
        <w:rPr>
          <w:rFonts w:ascii="Times New Roman" w:hAnsi="Times New Roman"/>
          <w:i/>
          <w:sz w:val="24"/>
          <w:szCs w:val="24"/>
        </w:rPr>
        <w:t xml:space="preserve">, </w:t>
      </w:r>
      <w:r w:rsidRPr="00141BD4">
        <w:rPr>
          <w:rFonts w:ascii="Times New Roman" w:hAnsi="Times New Roman"/>
          <w:sz w:val="24"/>
          <w:szCs w:val="24"/>
        </w:rPr>
        <w:t xml:space="preserve">11(3), 261-274. </w:t>
      </w:r>
    </w:p>
    <w:p w14:paraId="46CE8116"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Lupton</w:t>
      </w:r>
      <w:proofErr w:type="spellEnd"/>
      <w:r w:rsidRPr="00141BD4">
        <w:rPr>
          <w:rFonts w:ascii="Times New Roman" w:hAnsi="Times New Roman"/>
          <w:sz w:val="24"/>
          <w:szCs w:val="24"/>
        </w:rPr>
        <w:t>, R. A</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w:t>
      </w:r>
      <w:proofErr w:type="spellStart"/>
      <w:r w:rsidRPr="00141BD4">
        <w:rPr>
          <w:rFonts w:ascii="Times New Roman" w:hAnsi="Times New Roman"/>
          <w:sz w:val="24"/>
          <w:szCs w:val="24"/>
        </w:rPr>
        <w:t>Chapman</w:t>
      </w:r>
      <w:proofErr w:type="spellEnd"/>
      <w:r w:rsidRPr="00141BD4">
        <w:rPr>
          <w:rFonts w:ascii="Times New Roman" w:hAnsi="Times New Roman"/>
          <w:sz w:val="24"/>
          <w:szCs w:val="24"/>
        </w:rPr>
        <w:t xml:space="preserve">, K. J. </w:t>
      </w:r>
      <w:r w:rsidR="008D4EE1">
        <w:rPr>
          <w:rFonts w:ascii="Times New Roman" w:hAnsi="Times New Roman"/>
          <w:sz w:val="24"/>
          <w:szCs w:val="24"/>
        </w:rPr>
        <w:t>ve</w:t>
      </w:r>
      <w:r w:rsidRPr="00141BD4">
        <w:rPr>
          <w:rFonts w:ascii="Times New Roman" w:hAnsi="Times New Roman"/>
          <w:sz w:val="24"/>
          <w:szCs w:val="24"/>
        </w:rPr>
        <w:t xml:space="preserve"> </w:t>
      </w:r>
      <w:proofErr w:type="spellStart"/>
      <w:r w:rsidRPr="00141BD4">
        <w:rPr>
          <w:rFonts w:ascii="Times New Roman" w:hAnsi="Times New Roman"/>
          <w:sz w:val="24"/>
          <w:szCs w:val="24"/>
        </w:rPr>
        <w:t>Weiss</w:t>
      </w:r>
      <w:proofErr w:type="spellEnd"/>
      <w:r w:rsidRPr="00141BD4">
        <w:rPr>
          <w:rFonts w:ascii="Times New Roman" w:hAnsi="Times New Roman"/>
          <w:sz w:val="24"/>
          <w:szCs w:val="24"/>
        </w:rPr>
        <w:t>, J. E. (2000)</w:t>
      </w:r>
      <w:r w:rsidR="00062E2F">
        <w:rPr>
          <w:rFonts w:ascii="Times New Roman" w:hAnsi="Times New Roman"/>
          <w:sz w:val="24"/>
          <w:szCs w:val="24"/>
        </w:rPr>
        <w:t>.I</w:t>
      </w:r>
      <w:r w:rsidR="00062E2F" w:rsidRPr="00141BD4">
        <w:rPr>
          <w:rFonts w:ascii="Times New Roman" w:hAnsi="Times New Roman"/>
          <w:sz w:val="24"/>
          <w:szCs w:val="24"/>
        </w:rPr>
        <w:t xml:space="preserve">nternational </w:t>
      </w:r>
      <w:proofErr w:type="spellStart"/>
      <w:r w:rsidR="00062E2F" w:rsidRPr="00141BD4">
        <w:rPr>
          <w:rFonts w:ascii="Times New Roman" w:hAnsi="Times New Roman"/>
          <w:sz w:val="24"/>
          <w:szCs w:val="24"/>
        </w:rPr>
        <w:t>perspective</w:t>
      </w:r>
      <w:proofErr w:type="spellEnd"/>
      <w:r w:rsidR="00062E2F" w:rsidRPr="00141BD4">
        <w:rPr>
          <w:rFonts w:ascii="Times New Roman" w:hAnsi="Times New Roman"/>
          <w:sz w:val="24"/>
          <w:szCs w:val="24"/>
        </w:rPr>
        <w:t xml:space="preserve">: a </w:t>
      </w:r>
      <w:proofErr w:type="spellStart"/>
      <w:r w:rsidR="00062E2F" w:rsidRPr="00141BD4">
        <w:rPr>
          <w:rFonts w:ascii="Times New Roman" w:hAnsi="Times New Roman"/>
          <w:sz w:val="24"/>
          <w:szCs w:val="24"/>
        </w:rPr>
        <w:t>cross</w:t>
      </w:r>
      <w:proofErr w:type="spellEnd"/>
      <w:r w:rsidR="00062E2F" w:rsidRPr="00141BD4">
        <w:rPr>
          <w:rFonts w:ascii="Times New Roman" w:hAnsi="Times New Roman"/>
          <w:sz w:val="24"/>
          <w:szCs w:val="24"/>
        </w:rPr>
        <w:t>-</w:t>
      </w:r>
      <w:r w:rsidR="00062E2F">
        <w:rPr>
          <w:rFonts w:ascii="Times New Roman" w:hAnsi="Times New Roman"/>
          <w:sz w:val="24"/>
          <w:szCs w:val="24"/>
        </w:rPr>
        <w:tab/>
      </w:r>
      <w:proofErr w:type="spellStart"/>
      <w:r w:rsidR="00062E2F" w:rsidRPr="00141BD4">
        <w:rPr>
          <w:rFonts w:ascii="Times New Roman" w:hAnsi="Times New Roman"/>
          <w:sz w:val="24"/>
          <w:szCs w:val="24"/>
        </w:rPr>
        <w:t>national</w:t>
      </w:r>
      <w:proofErr w:type="spellEnd"/>
      <w:r w:rsidR="00062E2F" w:rsidRPr="00141BD4">
        <w:rPr>
          <w:rFonts w:ascii="Times New Roman" w:hAnsi="Times New Roman"/>
          <w:sz w:val="24"/>
          <w:szCs w:val="24"/>
        </w:rPr>
        <w:t xml:space="preserve"> </w:t>
      </w:r>
      <w:proofErr w:type="spellStart"/>
      <w:r w:rsidR="00062E2F" w:rsidRPr="00141BD4">
        <w:rPr>
          <w:rFonts w:ascii="Times New Roman" w:hAnsi="Times New Roman"/>
          <w:sz w:val="24"/>
          <w:szCs w:val="24"/>
        </w:rPr>
        <w:t>exploration</w:t>
      </w:r>
      <w:proofErr w:type="spellEnd"/>
      <w:r w:rsidR="00062E2F" w:rsidRPr="00141BD4">
        <w:rPr>
          <w:rFonts w:ascii="Times New Roman" w:hAnsi="Times New Roman"/>
          <w:sz w:val="24"/>
          <w:szCs w:val="24"/>
        </w:rPr>
        <w:t xml:space="preserve"> of </w:t>
      </w:r>
      <w:proofErr w:type="spellStart"/>
      <w:r w:rsidR="00062E2F" w:rsidRPr="00141BD4">
        <w:rPr>
          <w:rFonts w:ascii="Times New Roman" w:hAnsi="Times New Roman"/>
          <w:sz w:val="24"/>
          <w:szCs w:val="24"/>
        </w:rPr>
        <w:t>business</w:t>
      </w:r>
      <w:proofErr w:type="spellEnd"/>
      <w:r w:rsidR="00062E2F" w:rsidRPr="00141BD4">
        <w:rPr>
          <w:rFonts w:ascii="Times New Roman" w:hAnsi="Times New Roman"/>
          <w:sz w:val="24"/>
          <w:szCs w:val="24"/>
        </w:rPr>
        <w:t xml:space="preserve"> </w:t>
      </w:r>
      <w:proofErr w:type="spellStart"/>
      <w:r w:rsidR="00062E2F" w:rsidRPr="00141BD4">
        <w:rPr>
          <w:rFonts w:ascii="Times New Roman" w:hAnsi="Times New Roman"/>
          <w:sz w:val="24"/>
          <w:szCs w:val="24"/>
        </w:rPr>
        <w:t>students</w:t>
      </w:r>
      <w:proofErr w:type="spellEnd"/>
      <w:r w:rsidR="00062E2F" w:rsidRPr="00141BD4">
        <w:rPr>
          <w:rFonts w:ascii="Times New Roman" w:hAnsi="Times New Roman"/>
          <w:sz w:val="24"/>
          <w:szCs w:val="24"/>
        </w:rPr>
        <w:t xml:space="preserve">' </w:t>
      </w:r>
      <w:proofErr w:type="spellStart"/>
      <w:r w:rsidR="00062E2F" w:rsidRPr="00141BD4">
        <w:rPr>
          <w:rFonts w:ascii="Times New Roman" w:hAnsi="Times New Roman"/>
          <w:sz w:val="24"/>
          <w:szCs w:val="24"/>
        </w:rPr>
        <w:t>attitudes</w:t>
      </w:r>
      <w:proofErr w:type="spellEnd"/>
      <w:r w:rsidR="00062E2F" w:rsidRPr="00141BD4">
        <w:rPr>
          <w:rFonts w:ascii="Times New Roman" w:hAnsi="Times New Roman"/>
          <w:sz w:val="24"/>
          <w:szCs w:val="24"/>
        </w:rPr>
        <w:t xml:space="preserve">, </w:t>
      </w:r>
      <w:proofErr w:type="spellStart"/>
      <w:r w:rsidR="00062E2F" w:rsidRPr="00141BD4">
        <w:rPr>
          <w:rFonts w:ascii="Times New Roman" w:hAnsi="Times New Roman"/>
          <w:sz w:val="24"/>
          <w:szCs w:val="24"/>
        </w:rPr>
        <w:t>perceptions</w:t>
      </w:r>
      <w:proofErr w:type="spellEnd"/>
      <w:r w:rsidR="00062E2F" w:rsidRPr="00141BD4">
        <w:rPr>
          <w:rFonts w:ascii="Times New Roman" w:hAnsi="Times New Roman"/>
          <w:sz w:val="24"/>
          <w:szCs w:val="24"/>
        </w:rPr>
        <w:t xml:space="preserve">, </w:t>
      </w:r>
      <w:proofErr w:type="spellStart"/>
      <w:r w:rsidR="00062E2F" w:rsidRPr="00141BD4">
        <w:rPr>
          <w:rFonts w:ascii="Times New Roman" w:hAnsi="Times New Roman"/>
          <w:sz w:val="24"/>
          <w:szCs w:val="24"/>
        </w:rPr>
        <w:t>and</w:t>
      </w:r>
      <w:proofErr w:type="spellEnd"/>
      <w:r w:rsidR="00062E2F" w:rsidRPr="00141BD4">
        <w:rPr>
          <w:rFonts w:ascii="Times New Roman" w:hAnsi="Times New Roman"/>
          <w:sz w:val="24"/>
          <w:szCs w:val="24"/>
        </w:rPr>
        <w:t xml:space="preserve"> </w:t>
      </w:r>
      <w:proofErr w:type="spellStart"/>
      <w:r w:rsidR="00062E2F" w:rsidRPr="00141BD4">
        <w:rPr>
          <w:rFonts w:ascii="Times New Roman" w:hAnsi="Times New Roman"/>
          <w:sz w:val="24"/>
          <w:szCs w:val="24"/>
        </w:rPr>
        <w:t>tendencies</w:t>
      </w:r>
      <w:proofErr w:type="spellEnd"/>
      <w:r w:rsidR="00062E2F" w:rsidRPr="00141BD4">
        <w:rPr>
          <w:rFonts w:ascii="Times New Roman" w:hAnsi="Times New Roman"/>
          <w:sz w:val="24"/>
          <w:szCs w:val="24"/>
        </w:rPr>
        <w:t xml:space="preserve"> </w:t>
      </w:r>
      <w:r w:rsidR="00EE2368">
        <w:rPr>
          <w:rFonts w:ascii="Times New Roman" w:hAnsi="Times New Roman"/>
          <w:sz w:val="24"/>
          <w:szCs w:val="24"/>
        </w:rPr>
        <w:tab/>
      </w:r>
      <w:proofErr w:type="spellStart"/>
      <w:r w:rsidR="00062E2F" w:rsidRPr="00141BD4">
        <w:rPr>
          <w:rFonts w:ascii="Times New Roman" w:hAnsi="Times New Roman"/>
          <w:sz w:val="24"/>
          <w:szCs w:val="24"/>
        </w:rPr>
        <w:t>toward</w:t>
      </w:r>
      <w:proofErr w:type="spellEnd"/>
      <w:r w:rsidR="00062E2F" w:rsidRPr="00141BD4">
        <w:rPr>
          <w:rFonts w:ascii="Times New Roman" w:hAnsi="Times New Roman"/>
          <w:sz w:val="24"/>
          <w:szCs w:val="24"/>
        </w:rPr>
        <w:t xml:space="preserve"> </w:t>
      </w:r>
      <w:proofErr w:type="spellStart"/>
      <w:r w:rsidR="00062E2F" w:rsidRPr="00141BD4">
        <w:rPr>
          <w:rFonts w:ascii="Times New Roman" w:hAnsi="Times New Roman"/>
          <w:sz w:val="24"/>
          <w:szCs w:val="24"/>
        </w:rPr>
        <w:t>academic</w:t>
      </w:r>
      <w:proofErr w:type="spellEnd"/>
      <w:r w:rsidR="00062E2F" w:rsidRPr="00141BD4">
        <w:rPr>
          <w:rFonts w:ascii="Times New Roman" w:hAnsi="Times New Roman"/>
          <w:sz w:val="24"/>
          <w:szCs w:val="24"/>
        </w:rPr>
        <w:t xml:space="preserve"> </w:t>
      </w:r>
      <w:proofErr w:type="spellStart"/>
      <w:r w:rsidR="00062E2F" w:rsidRPr="00141BD4">
        <w:rPr>
          <w:rFonts w:ascii="Times New Roman" w:hAnsi="Times New Roman"/>
          <w:sz w:val="24"/>
          <w:szCs w:val="24"/>
        </w:rPr>
        <w:t>dishonesty</w:t>
      </w:r>
      <w:r w:rsidR="00062E2F">
        <w:rPr>
          <w:rFonts w:ascii="Times New Roman" w:hAnsi="Times New Roman"/>
          <w:sz w:val="24"/>
          <w:szCs w:val="24"/>
        </w:rPr>
        <w:t>.</w:t>
      </w:r>
      <w:r w:rsidRPr="00062E2F">
        <w:rPr>
          <w:rFonts w:ascii="Times New Roman" w:hAnsi="Times New Roman"/>
          <w:i/>
          <w:sz w:val="24"/>
          <w:szCs w:val="24"/>
        </w:rPr>
        <w:t>Journal</w:t>
      </w:r>
      <w:proofErr w:type="spellEnd"/>
      <w:r w:rsidRPr="00062E2F">
        <w:rPr>
          <w:rFonts w:ascii="Times New Roman" w:hAnsi="Times New Roman"/>
          <w:i/>
          <w:sz w:val="24"/>
          <w:szCs w:val="24"/>
        </w:rPr>
        <w:t xml:space="preserve"> of </w:t>
      </w:r>
      <w:proofErr w:type="spellStart"/>
      <w:r w:rsidRPr="00062E2F">
        <w:rPr>
          <w:rFonts w:ascii="Times New Roman" w:hAnsi="Times New Roman"/>
          <w:i/>
          <w:sz w:val="24"/>
          <w:szCs w:val="24"/>
        </w:rPr>
        <w:t>Education</w:t>
      </w:r>
      <w:proofErr w:type="spellEnd"/>
      <w:r w:rsidRPr="00062E2F">
        <w:rPr>
          <w:rFonts w:ascii="Times New Roman" w:hAnsi="Times New Roman"/>
          <w:i/>
          <w:sz w:val="24"/>
          <w:szCs w:val="24"/>
        </w:rPr>
        <w:t xml:space="preserve"> </w:t>
      </w:r>
      <w:proofErr w:type="spellStart"/>
      <w:r w:rsidRPr="00062E2F">
        <w:rPr>
          <w:rFonts w:ascii="Times New Roman" w:hAnsi="Times New Roman"/>
          <w:i/>
          <w:sz w:val="24"/>
          <w:szCs w:val="24"/>
        </w:rPr>
        <w:t>for</w:t>
      </w:r>
      <w:proofErr w:type="spellEnd"/>
      <w:r w:rsidRPr="00062E2F">
        <w:rPr>
          <w:rFonts w:ascii="Times New Roman" w:hAnsi="Times New Roman"/>
          <w:i/>
          <w:sz w:val="24"/>
          <w:szCs w:val="24"/>
        </w:rPr>
        <w:t xml:space="preserve"> Business,</w:t>
      </w:r>
      <w:r w:rsidR="00062E2F">
        <w:rPr>
          <w:rFonts w:ascii="Times New Roman" w:hAnsi="Times New Roman"/>
          <w:sz w:val="24"/>
          <w:szCs w:val="24"/>
        </w:rPr>
        <w:t xml:space="preserve"> 75(</w:t>
      </w:r>
      <w:r w:rsidRPr="00141BD4">
        <w:rPr>
          <w:rFonts w:ascii="Times New Roman" w:hAnsi="Times New Roman"/>
          <w:sz w:val="24"/>
          <w:szCs w:val="24"/>
        </w:rPr>
        <w:t>4</w:t>
      </w:r>
      <w:r w:rsidR="00062E2F">
        <w:rPr>
          <w:rFonts w:ascii="Times New Roman" w:hAnsi="Times New Roman"/>
          <w:sz w:val="24"/>
          <w:szCs w:val="24"/>
        </w:rPr>
        <w:t>)</w:t>
      </w:r>
      <w:r w:rsidRPr="00141BD4">
        <w:rPr>
          <w:rFonts w:ascii="Times New Roman" w:hAnsi="Times New Roman"/>
          <w:sz w:val="24"/>
          <w:szCs w:val="24"/>
        </w:rPr>
        <w:t xml:space="preserve">, 231-235. </w:t>
      </w:r>
    </w:p>
    <w:p w14:paraId="7B3AF1BF"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Lupton</w:t>
      </w:r>
      <w:proofErr w:type="spellEnd"/>
      <w:r w:rsidRPr="00141BD4">
        <w:rPr>
          <w:rFonts w:ascii="Times New Roman" w:hAnsi="Times New Roman"/>
          <w:sz w:val="24"/>
          <w:szCs w:val="24"/>
        </w:rPr>
        <w:t xml:space="preserve"> R. A. </w:t>
      </w:r>
      <w:r w:rsidR="008D4EE1">
        <w:rPr>
          <w:rFonts w:ascii="Times New Roman" w:hAnsi="Times New Roman"/>
          <w:sz w:val="24"/>
          <w:szCs w:val="24"/>
        </w:rPr>
        <w:t>ve</w:t>
      </w:r>
      <w:r w:rsidRPr="00141BD4">
        <w:rPr>
          <w:rFonts w:ascii="Times New Roman" w:hAnsi="Times New Roman"/>
          <w:sz w:val="24"/>
          <w:szCs w:val="24"/>
        </w:rPr>
        <w:t xml:space="preserve"> </w:t>
      </w:r>
      <w:proofErr w:type="spellStart"/>
      <w:r w:rsidRPr="00141BD4">
        <w:rPr>
          <w:rFonts w:ascii="Times New Roman" w:hAnsi="Times New Roman"/>
          <w:sz w:val="24"/>
          <w:szCs w:val="24"/>
        </w:rPr>
        <w:t>Chapman</w:t>
      </w:r>
      <w:proofErr w:type="spellEnd"/>
      <w:r w:rsidRPr="00141BD4">
        <w:rPr>
          <w:rFonts w:ascii="Times New Roman" w:hAnsi="Times New Roman"/>
          <w:sz w:val="24"/>
          <w:szCs w:val="24"/>
        </w:rPr>
        <w:t>, K.J. (2002)</w:t>
      </w:r>
      <w:r w:rsidR="00062E2F">
        <w:rPr>
          <w:rFonts w:ascii="Times New Roman" w:hAnsi="Times New Roman"/>
          <w:sz w:val="24"/>
          <w:szCs w:val="24"/>
        </w:rPr>
        <w:t>.</w:t>
      </w:r>
      <w:r w:rsidRPr="00141BD4">
        <w:rPr>
          <w:rFonts w:ascii="Times New Roman" w:hAnsi="Times New Roman"/>
          <w:sz w:val="24"/>
          <w:szCs w:val="24"/>
        </w:rPr>
        <w:t xml:space="preserve"> Russian </w:t>
      </w:r>
      <w:proofErr w:type="spellStart"/>
      <w:r w:rsidRPr="00141BD4">
        <w:rPr>
          <w:rFonts w:ascii="Times New Roman" w:hAnsi="Times New Roman"/>
          <w:sz w:val="24"/>
          <w:szCs w:val="24"/>
        </w:rPr>
        <w:t>and</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American</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college</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students</w:t>
      </w:r>
      <w:proofErr w:type="spellEnd"/>
      <w:r w:rsidRPr="00141BD4">
        <w:rPr>
          <w:rFonts w:ascii="Times New Roman" w:hAnsi="Times New Roman"/>
          <w:sz w:val="24"/>
          <w:szCs w:val="24"/>
        </w:rPr>
        <w:t xml:space="preserve">' </w:t>
      </w:r>
      <w:r w:rsidR="00EE2368">
        <w:rPr>
          <w:rFonts w:ascii="Times New Roman" w:hAnsi="Times New Roman"/>
          <w:sz w:val="24"/>
          <w:szCs w:val="24"/>
        </w:rPr>
        <w:tab/>
      </w:r>
      <w:proofErr w:type="spellStart"/>
      <w:r w:rsidRPr="00141BD4">
        <w:rPr>
          <w:rFonts w:ascii="Times New Roman" w:hAnsi="Times New Roman"/>
          <w:sz w:val="24"/>
          <w:szCs w:val="24"/>
        </w:rPr>
        <w:t>attitudes</w:t>
      </w:r>
      <w:proofErr w:type="spellEnd"/>
      <w:r w:rsidRPr="00141BD4">
        <w:rPr>
          <w:rFonts w:ascii="Times New Roman" w:hAnsi="Times New Roman"/>
          <w:sz w:val="24"/>
          <w:szCs w:val="24"/>
        </w:rPr>
        <w:t xml:space="preserve">, </w:t>
      </w:r>
      <w:r w:rsidR="00A628E1">
        <w:rPr>
          <w:rFonts w:ascii="Times New Roman" w:hAnsi="Times New Roman"/>
          <w:sz w:val="24"/>
          <w:szCs w:val="24"/>
        </w:rPr>
        <w:tab/>
      </w:r>
      <w:proofErr w:type="spellStart"/>
      <w:r w:rsidRPr="00141BD4">
        <w:rPr>
          <w:rFonts w:ascii="Times New Roman" w:hAnsi="Times New Roman"/>
          <w:sz w:val="24"/>
          <w:szCs w:val="24"/>
        </w:rPr>
        <w:t>perceptions</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and</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tendencies</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towards</w:t>
      </w:r>
      <w:proofErr w:type="spellEnd"/>
      <w:r w:rsidRPr="00141BD4">
        <w:rPr>
          <w:rFonts w:ascii="Times New Roman" w:hAnsi="Times New Roman"/>
          <w:sz w:val="24"/>
          <w:szCs w:val="24"/>
        </w:rPr>
        <w:t xml:space="preserve"> </w:t>
      </w:r>
      <w:proofErr w:type="spellStart"/>
      <w:proofErr w:type="gramStart"/>
      <w:r w:rsidRPr="00141BD4">
        <w:rPr>
          <w:rFonts w:ascii="Times New Roman" w:hAnsi="Times New Roman"/>
          <w:sz w:val="24"/>
          <w:szCs w:val="24"/>
        </w:rPr>
        <w:t>cheating</w:t>
      </w:r>
      <w:r w:rsidR="00062E2F">
        <w:rPr>
          <w:rFonts w:ascii="Times New Roman" w:hAnsi="Times New Roman"/>
          <w:sz w:val="24"/>
          <w:szCs w:val="24"/>
        </w:rPr>
        <w:t>.</w:t>
      </w:r>
      <w:r w:rsidRPr="007C7459">
        <w:rPr>
          <w:rFonts w:ascii="Times New Roman" w:hAnsi="Times New Roman"/>
          <w:i/>
          <w:sz w:val="24"/>
          <w:szCs w:val="24"/>
        </w:rPr>
        <w:t>Educational</w:t>
      </w:r>
      <w:proofErr w:type="spellEnd"/>
      <w:proofErr w:type="gramEnd"/>
      <w:r w:rsidRPr="007C7459">
        <w:rPr>
          <w:rFonts w:ascii="Times New Roman" w:hAnsi="Times New Roman"/>
          <w:i/>
          <w:sz w:val="24"/>
          <w:szCs w:val="24"/>
        </w:rPr>
        <w:t xml:space="preserve"> </w:t>
      </w:r>
      <w:proofErr w:type="spellStart"/>
      <w:r w:rsidRPr="007C7459">
        <w:rPr>
          <w:rFonts w:ascii="Times New Roman" w:hAnsi="Times New Roman"/>
          <w:i/>
          <w:sz w:val="24"/>
          <w:szCs w:val="24"/>
        </w:rPr>
        <w:t>Research</w:t>
      </w:r>
      <w:proofErr w:type="spellEnd"/>
      <w:r w:rsidRPr="007C7459">
        <w:rPr>
          <w:rFonts w:ascii="Times New Roman" w:hAnsi="Times New Roman"/>
          <w:i/>
          <w:sz w:val="24"/>
          <w:szCs w:val="24"/>
        </w:rPr>
        <w:t>,</w:t>
      </w:r>
      <w:r w:rsidR="007C7459">
        <w:rPr>
          <w:rFonts w:ascii="Times New Roman" w:hAnsi="Times New Roman"/>
          <w:sz w:val="24"/>
          <w:szCs w:val="24"/>
        </w:rPr>
        <w:t xml:space="preserve"> 44(</w:t>
      </w:r>
      <w:r w:rsidRPr="00141BD4">
        <w:rPr>
          <w:rFonts w:ascii="Times New Roman" w:hAnsi="Times New Roman"/>
          <w:sz w:val="24"/>
          <w:szCs w:val="24"/>
        </w:rPr>
        <w:t>1</w:t>
      </w:r>
      <w:r w:rsidR="007C7459">
        <w:rPr>
          <w:rFonts w:ascii="Times New Roman" w:hAnsi="Times New Roman"/>
          <w:sz w:val="24"/>
          <w:szCs w:val="24"/>
        </w:rPr>
        <w:t>), 17-27.</w:t>
      </w:r>
    </w:p>
    <w:p w14:paraId="1F59148A"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Maramark</w:t>
      </w:r>
      <w:proofErr w:type="spellEnd"/>
      <w:r w:rsidRPr="00141BD4">
        <w:rPr>
          <w:rFonts w:ascii="Times New Roman" w:hAnsi="Times New Roman"/>
          <w:sz w:val="24"/>
          <w:szCs w:val="24"/>
        </w:rPr>
        <w:t xml:space="preserve">, S. </w:t>
      </w:r>
      <w:r w:rsidR="008D4EE1">
        <w:rPr>
          <w:rFonts w:ascii="Times New Roman" w:hAnsi="Times New Roman"/>
          <w:sz w:val="24"/>
          <w:szCs w:val="24"/>
        </w:rPr>
        <w:t>ve</w:t>
      </w:r>
      <w:r w:rsidRPr="00141BD4">
        <w:rPr>
          <w:rFonts w:ascii="Times New Roman" w:hAnsi="Times New Roman"/>
          <w:sz w:val="24"/>
          <w:szCs w:val="24"/>
        </w:rPr>
        <w:t xml:space="preserve"> Maline, M. B. (1993). </w:t>
      </w:r>
      <w:proofErr w:type="spellStart"/>
      <w:r w:rsidRPr="007C7459">
        <w:rPr>
          <w:rFonts w:ascii="Times New Roman" w:hAnsi="Times New Roman"/>
          <w:i/>
          <w:sz w:val="24"/>
          <w:szCs w:val="24"/>
        </w:rPr>
        <w:t>Academic</w:t>
      </w:r>
      <w:proofErr w:type="spellEnd"/>
      <w:r w:rsidRPr="007C7459">
        <w:rPr>
          <w:rFonts w:ascii="Times New Roman" w:hAnsi="Times New Roman"/>
          <w:i/>
          <w:sz w:val="24"/>
          <w:szCs w:val="24"/>
        </w:rPr>
        <w:t xml:space="preserve"> </w:t>
      </w:r>
      <w:proofErr w:type="spellStart"/>
      <w:r w:rsidR="007C7459" w:rsidRPr="007C7459">
        <w:rPr>
          <w:rFonts w:ascii="Times New Roman" w:hAnsi="Times New Roman"/>
          <w:i/>
          <w:sz w:val="24"/>
          <w:szCs w:val="24"/>
        </w:rPr>
        <w:t>Dishonesty</w:t>
      </w:r>
      <w:proofErr w:type="spellEnd"/>
      <w:r w:rsidR="007C7459" w:rsidRPr="007C7459">
        <w:rPr>
          <w:rFonts w:ascii="Times New Roman" w:hAnsi="Times New Roman"/>
          <w:i/>
          <w:sz w:val="24"/>
          <w:szCs w:val="24"/>
        </w:rPr>
        <w:t xml:space="preserve"> </w:t>
      </w:r>
      <w:proofErr w:type="spellStart"/>
      <w:r w:rsidR="007C7459" w:rsidRPr="007C7459">
        <w:rPr>
          <w:rFonts w:ascii="Times New Roman" w:hAnsi="Times New Roman"/>
          <w:i/>
          <w:sz w:val="24"/>
          <w:szCs w:val="24"/>
        </w:rPr>
        <w:t>among</w:t>
      </w:r>
      <w:proofErr w:type="spellEnd"/>
      <w:r w:rsidR="007C7459" w:rsidRPr="007C7459">
        <w:rPr>
          <w:rFonts w:ascii="Times New Roman" w:hAnsi="Times New Roman"/>
          <w:i/>
          <w:sz w:val="24"/>
          <w:szCs w:val="24"/>
        </w:rPr>
        <w:t xml:space="preserve"> </w:t>
      </w:r>
      <w:proofErr w:type="spellStart"/>
      <w:r w:rsidR="007C7459" w:rsidRPr="007C7459">
        <w:rPr>
          <w:rFonts w:ascii="Times New Roman" w:hAnsi="Times New Roman"/>
          <w:i/>
          <w:sz w:val="24"/>
          <w:szCs w:val="24"/>
        </w:rPr>
        <w:t>College</w:t>
      </w:r>
      <w:proofErr w:type="spellEnd"/>
      <w:r w:rsidR="007C7459" w:rsidRPr="007C7459">
        <w:rPr>
          <w:rFonts w:ascii="Times New Roman" w:hAnsi="Times New Roman"/>
          <w:i/>
          <w:sz w:val="24"/>
          <w:szCs w:val="24"/>
        </w:rPr>
        <w:t xml:space="preserve"> </w:t>
      </w:r>
      <w:proofErr w:type="spellStart"/>
      <w:r w:rsidR="007C7459" w:rsidRPr="007C7459">
        <w:rPr>
          <w:rFonts w:ascii="Times New Roman" w:hAnsi="Times New Roman"/>
          <w:i/>
          <w:sz w:val="24"/>
          <w:szCs w:val="24"/>
        </w:rPr>
        <w:t>Students</w:t>
      </w:r>
      <w:proofErr w:type="spellEnd"/>
      <w:r w:rsidR="007C7459" w:rsidRPr="007C7459">
        <w:rPr>
          <w:rFonts w:ascii="Times New Roman" w:hAnsi="Times New Roman"/>
          <w:i/>
          <w:sz w:val="24"/>
          <w:szCs w:val="24"/>
        </w:rPr>
        <w:t xml:space="preserve">. </w:t>
      </w:r>
      <w:r w:rsidR="00EE2368">
        <w:rPr>
          <w:rFonts w:ascii="Times New Roman" w:hAnsi="Times New Roman"/>
          <w:i/>
          <w:sz w:val="24"/>
          <w:szCs w:val="24"/>
        </w:rPr>
        <w:tab/>
      </w:r>
      <w:proofErr w:type="spellStart"/>
      <w:r w:rsidR="007C7459" w:rsidRPr="007C7459">
        <w:rPr>
          <w:rFonts w:ascii="Times New Roman" w:hAnsi="Times New Roman"/>
          <w:i/>
          <w:sz w:val="24"/>
          <w:szCs w:val="24"/>
        </w:rPr>
        <w:t>Issues</w:t>
      </w:r>
      <w:proofErr w:type="spellEnd"/>
      <w:r w:rsidR="007C7459" w:rsidRPr="007C7459">
        <w:rPr>
          <w:rFonts w:ascii="Times New Roman" w:hAnsi="Times New Roman"/>
          <w:i/>
          <w:sz w:val="24"/>
          <w:szCs w:val="24"/>
        </w:rPr>
        <w:t xml:space="preserve"> </w:t>
      </w:r>
      <w:r w:rsidR="007C7459">
        <w:rPr>
          <w:rFonts w:ascii="Times New Roman" w:hAnsi="Times New Roman"/>
          <w:i/>
          <w:sz w:val="24"/>
          <w:szCs w:val="24"/>
        </w:rPr>
        <w:tab/>
      </w:r>
      <w:r w:rsidR="007C7459" w:rsidRPr="007C7459">
        <w:rPr>
          <w:rFonts w:ascii="Times New Roman" w:hAnsi="Times New Roman"/>
          <w:i/>
          <w:sz w:val="24"/>
          <w:szCs w:val="24"/>
        </w:rPr>
        <w:t xml:space="preserve">in </w:t>
      </w:r>
      <w:proofErr w:type="spellStart"/>
      <w:r w:rsidR="007C7459" w:rsidRPr="007C7459">
        <w:rPr>
          <w:rFonts w:ascii="Times New Roman" w:hAnsi="Times New Roman"/>
          <w:i/>
          <w:sz w:val="24"/>
          <w:szCs w:val="24"/>
        </w:rPr>
        <w:t>Education</w:t>
      </w:r>
      <w:proofErr w:type="spellEnd"/>
      <w:r w:rsidR="007C7459" w:rsidRPr="007C7459">
        <w:rPr>
          <w:rFonts w:ascii="Times New Roman" w:hAnsi="Times New Roman"/>
          <w:i/>
          <w:sz w:val="24"/>
          <w:szCs w:val="24"/>
        </w:rPr>
        <w:t xml:space="preserve">. </w:t>
      </w:r>
      <w:r w:rsidR="007C7459">
        <w:rPr>
          <w:rFonts w:ascii="Times New Roman" w:hAnsi="Times New Roman"/>
          <w:sz w:val="24"/>
          <w:szCs w:val="24"/>
        </w:rPr>
        <w:t xml:space="preserve">Washington: Office of </w:t>
      </w:r>
      <w:proofErr w:type="spellStart"/>
      <w:r w:rsidR="007C7459">
        <w:rPr>
          <w:rFonts w:ascii="Times New Roman" w:hAnsi="Times New Roman"/>
          <w:sz w:val="24"/>
          <w:szCs w:val="24"/>
        </w:rPr>
        <w:t>R</w:t>
      </w:r>
      <w:r w:rsidRPr="00141BD4">
        <w:rPr>
          <w:rFonts w:ascii="Times New Roman" w:hAnsi="Times New Roman"/>
          <w:sz w:val="24"/>
          <w:szCs w:val="24"/>
        </w:rPr>
        <w:t>esearch</w:t>
      </w:r>
      <w:proofErr w:type="spellEnd"/>
      <w:r w:rsidRPr="00141BD4">
        <w:rPr>
          <w:rFonts w:ascii="Times New Roman" w:hAnsi="Times New Roman"/>
          <w:sz w:val="24"/>
          <w:szCs w:val="24"/>
        </w:rPr>
        <w:t xml:space="preserve">. </w:t>
      </w:r>
    </w:p>
    <w:p w14:paraId="3775B831"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Marsden</w:t>
      </w:r>
      <w:proofErr w:type="spellEnd"/>
      <w:r w:rsidRPr="00141BD4">
        <w:rPr>
          <w:rFonts w:ascii="Times New Roman" w:hAnsi="Times New Roman"/>
          <w:sz w:val="24"/>
          <w:szCs w:val="24"/>
        </w:rPr>
        <w:t>, H</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w:t>
      </w:r>
      <w:proofErr w:type="spellStart"/>
      <w:r w:rsidRPr="00141BD4">
        <w:rPr>
          <w:rFonts w:ascii="Times New Roman" w:hAnsi="Times New Roman"/>
          <w:sz w:val="24"/>
          <w:szCs w:val="24"/>
        </w:rPr>
        <w:t>Carroll</w:t>
      </w:r>
      <w:proofErr w:type="spellEnd"/>
      <w:r w:rsidRPr="00141BD4">
        <w:rPr>
          <w:rFonts w:ascii="Times New Roman" w:hAnsi="Times New Roman"/>
          <w:sz w:val="24"/>
          <w:szCs w:val="24"/>
        </w:rPr>
        <w:t xml:space="preserve">, M. </w:t>
      </w:r>
      <w:r w:rsidR="008D4EE1">
        <w:rPr>
          <w:rFonts w:ascii="Times New Roman" w:hAnsi="Times New Roman"/>
          <w:sz w:val="24"/>
          <w:szCs w:val="24"/>
        </w:rPr>
        <w:t>ve</w:t>
      </w:r>
      <w:r w:rsidRPr="00141BD4">
        <w:rPr>
          <w:rFonts w:ascii="Times New Roman" w:hAnsi="Times New Roman"/>
          <w:sz w:val="24"/>
          <w:szCs w:val="24"/>
        </w:rPr>
        <w:t xml:space="preserve"> </w:t>
      </w:r>
      <w:proofErr w:type="spellStart"/>
      <w:r w:rsidRPr="00141BD4">
        <w:rPr>
          <w:rFonts w:ascii="Times New Roman" w:hAnsi="Times New Roman"/>
          <w:sz w:val="24"/>
          <w:szCs w:val="24"/>
        </w:rPr>
        <w:t>Neill</w:t>
      </w:r>
      <w:proofErr w:type="spellEnd"/>
      <w:r w:rsidRPr="00141BD4">
        <w:rPr>
          <w:rFonts w:ascii="Times New Roman" w:hAnsi="Times New Roman"/>
          <w:sz w:val="24"/>
          <w:szCs w:val="24"/>
        </w:rPr>
        <w:t xml:space="preserve">, J. T. (2005). </w:t>
      </w:r>
      <w:proofErr w:type="spellStart"/>
      <w:r w:rsidRPr="00141BD4">
        <w:rPr>
          <w:rFonts w:ascii="Times New Roman" w:hAnsi="Times New Roman"/>
          <w:sz w:val="24"/>
          <w:szCs w:val="24"/>
        </w:rPr>
        <w:t>Who</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cheats</w:t>
      </w:r>
      <w:proofErr w:type="spellEnd"/>
      <w:r w:rsidRPr="00141BD4">
        <w:rPr>
          <w:rFonts w:ascii="Times New Roman" w:hAnsi="Times New Roman"/>
          <w:sz w:val="24"/>
          <w:szCs w:val="24"/>
        </w:rPr>
        <w:t xml:space="preserve"> at </w:t>
      </w:r>
      <w:proofErr w:type="spellStart"/>
      <w:r w:rsidRPr="00141BD4">
        <w:rPr>
          <w:rFonts w:ascii="Times New Roman" w:hAnsi="Times New Roman"/>
          <w:sz w:val="24"/>
          <w:szCs w:val="24"/>
        </w:rPr>
        <w:t>university</w:t>
      </w:r>
      <w:proofErr w:type="spellEnd"/>
      <w:r w:rsidRPr="00141BD4">
        <w:rPr>
          <w:rFonts w:ascii="Times New Roman" w:hAnsi="Times New Roman"/>
          <w:sz w:val="24"/>
          <w:szCs w:val="24"/>
        </w:rPr>
        <w:t>? A self-</w:t>
      </w:r>
      <w:proofErr w:type="spellStart"/>
      <w:r w:rsidRPr="00141BD4">
        <w:rPr>
          <w:rFonts w:ascii="Times New Roman" w:hAnsi="Times New Roman"/>
          <w:sz w:val="24"/>
          <w:szCs w:val="24"/>
        </w:rPr>
        <w:t>report</w:t>
      </w:r>
      <w:proofErr w:type="spellEnd"/>
      <w:r w:rsidRPr="00141BD4">
        <w:rPr>
          <w:rFonts w:ascii="Times New Roman" w:hAnsi="Times New Roman"/>
          <w:sz w:val="24"/>
          <w:szCs w:val="24"/>
        </w:rPr>
        <w:t xml:space="preserve"> </w:t>
      </w:r>
      <w:r w:rsidR="00EE2368">
        <w:rPr>
          <w:rFonts w:ascii="Times New Roman" w:hAnsi="Times New Roman"/>
          <w:sz w:val="24"/>
          <w:szCs w:val="24"/>
        </w:rPr>
        <w:tab/>
      </w:r>
      <w:proofErr w:type="spellStart"/>
      <w:r w:rsidRPr="00141BD4">
        <w:rPr>
          <w:rFonts w:ascii="Times New Roman" w:hAnsi="Times New Roman"/>
          <w:sz w:val="24"/>
          <w:szCs w:val="24"/>
        </w:rPr>
        <w:t>study</w:t>
      </w:r>
      <w:proofErr w:type="spellEnd"/>
      <w:r w:rsidRPr="00141BD4">
        <w:rPr>
          <w:rFonts w:ascii="Times New Roman" w:hAnsi="Times New Roman"/>
          <w:sz w:val="24"/>
          <w:szCs w:val="24"/>
        </w:rPr>
        <w:t xml:space="preserve"> </w:t>
      </w:r>
      <w:r w:rsidR="007C7459">
        <w:rPr>
          <w:rFonts w:ascii="Times New Roman" w:hAnsi="Times New Roman"/>
          <w:sz w:val="24"/>
          <w:szCs w:val="24"/>
        </w:rPr>
        <w:tab/>
      </w:r>
      <w:r w:rsidRPr="00141BD4">
        <w:rPr>
          <w:rFonts w:ascii="Times New Roman" w:hAnsi="Times New Roman"/>
          <w:sz w:val="24"/>
          <w:szCs w:val="24"/>
        </w:rPr>
        <w:t xml:space="preserve">of </w:t>
      </w:r>
      <w:proofErr w:type="spellStart"/>
      <w:r w:rsidRPr="00141BD4">
        <w:rPr>
          <w:rFonts w:ascii="Times New Roman" w:hAnsi="Times New Roman"/>
          <w:sz w:val="24"/>
          <w:szCs w:val="24"/>
        </w:rPr>
        <w:t>dishonest</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academic</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behaviours</w:t>
      </w:r>
      <w:proofErr w:type="spellEnd"/>
      <w:r w:rsidRPr="00141BD4">
        <w:rPr>
          <w:rFonts w:ascii="Times New Roman" w:hAnsi="Times New Roman"/>
          <w:sz w:val="24"/>
          <w:szCs w:val="24"/>
        </w:rPr>
        <w:t xml:space="preserve"> in a </w:t>
      </w:r>
      <w:proofErr w:type="spellStart"/>
      <w:r w:rsidRPr="00141BD4">
        <w:rPr>
          <w:rFonts w:ascii="Times New Roman" w:hAnsi="Times New Roman"/>
          <w:sz w:val="24"/>
          <w:szCs w:val="24"/>
        </w:rPr>
        <w:t>sample</w:t>
      </w:r>
      <w:proofErr w:type="spellEnd"/>
      <w:r w:rsidRPr="00141BD4">
        <w:rPr>
          <w:rFonts w:ascii="Times New Roman" w:hAnsi="Times New Roman"/>
          <w:sz w:val="24"/>
          <w:szCs w:val="24"/>
        </w:rPr>
        <w:t xml:space="preserve"> of </w:t>
      </w:r>
      <w:proofErr w:type="spellStart"/>
      <w:r w:rsidRPr="00141BD4">
        <w:rPr>
          <w:rFonts w:ascii="Times New Roman" w:hAnsi="Times New Roman"/>
          <w:sz w:val="24"/>
          <w:szCs w:val="24"/>
        </w:rPr>
        <w:t>Australian</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university</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students</w:t>
      </w:r>
      <w:proofErr w:type="spellEnd"/>
      <w:r w:rsidRPr="00141BD4">
        <w:rPr>
          <w:rFonts w:ascii="Times New Roman" w:hAnsi="Times New Roman"/>
          <w:sz w:val="24"/>
          <w:szCs w:val="24"/>
        </w:rPr>
        <w:t xml:space="preserve">. </w:t>
      </w:r>
      <w:r w:rsidR="00A628E1">
        <w:rPr>
          <w:rFonts w:ascii="Times New Roman" w:hAnsi="Times New Roman"/>
          <w:sz w:val="24"/>
          <w:szCs w:val="24"/>
        </w:rPr>
        <w:tab/>
      </w:r>
      <w:proofErr w:type="spellStart"/>
      <w:r w:rsidRPr="007C7459">
        <w:rPr>
          <w:rFonts w:ascii="Times New Roman" w:hAnsi="Times New Roman"/>
          <w:i/>
          <w:sz w:val="24"/>
          <w:szCs w:val="24"/>
        </w:rPr>
        <w:t>Australian</w:t>
      </w:r>
      <w:proofErr w:type="spellEnd"/>
      <w:r w:rsidRPr="007C7459">
        <w:rPr>
          <w:rFonts w:ascii="Times New Roman" w:hAnsi="Times New Roman"/>
          <w:i/>
          <w:sz w:val="24"/>
          <w:szCs w:val="24"/>
        </w:rPr>
        <w:t xml:space="preserve"> </w:t>
      </w:r>
      <w:proofErr w:type="spellStart"/>
      <w:r w:rsidRPr="007C7459">
        <w:rPr>
          <w:rFonts w:ascii="Times New Roman" w:hAnsi="Times New Roman"/>
          <w:i/>
          <w:sz w:val="24"/>
          <w:szCs w:val="24"/>
        </w:rPr>
        <w:t>Journal</w:t>
      </w:r>
      <w:proofErr w:type="spellEnd"/>
      <w:r w:rsidRPr="007C7459">
        <w:rPr>
          <w:rFonts w:ascii="Times New Roman" w:hAnsi="Times New Roman"/>
          <w:i/>
          <w:sz w:val="24"/>
          <w:szCs w:val="24"/>
        </w:rPr>
        <w:t xml:space="preserve"> of Ps</w:t>
      </w:r>
      <w:r w:rsidR="007C7459">
        <w:rPr>
          <w:rFonts w:ascii="Times New Roman" w:hAnsi="Times New Roman"/>
          <w:i/>
          <w:sz w:val="24"/>
          <w:szCs w:val="24"/>
        </w:rPr>
        <w:t>ychology,</w:t>
      </w:r>
      <w:r w:rsidRPr="00141BD4">
        <w:rPr>
          <w:rFonts w:ascii="Times New Roman" w:hAnsi="Times New Roman"/>
          <w:sz w:val="24"/>
          <w:szCs w:val="24"/>
        </w:rPr>
        <w:t>57(1), 1-10.</w:t>
      </w:r>
    </w:p>
    <w:p w14:paraId="3A280346"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Maurer</w:t>
      </w:r>
      <w:proofErr w:type="spellEnd"/>
      <w:r w:rsidRPr="00141BD4">
        <w:rPr>
          <w:rFonts w:ascii="Times New Roman" w:hAnsi="Times New Roman"/>
          <w:sz w:val="24"/>
          <w:szCs w:val="24"/>
        </w:rPr>
        <w:t>, H</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w:t>
      </w:r>
      <w:proofErr w:type="spellStart"/>
      <w:r w:rsidRPr="00141BD4">
        <w:rPr>
          <w:rFonts w:ascii="Times New Roman" w:hAnsi="Times New Roman"/>
          <w:sz w:val="24"/>
          <w:szCs w:val="24"/>
        </w:rPr>
        <w:t>Kappe</w:t>
      </w:r>
      <w:proofErr w:type="spellEnd"/>
      <w:r w:rsidRPr="00141BD4">
        <w:rPr>
          <w:rFonts w:ascii="Times New Roman" w:hAnsi="Times New Roman"/>
          <w:sz w:val="24"/>
          <w:szCs w:val="24"/>
        </w:rPr>
        <w:t xml:space="preserve">, F. </w:t>
      </w:r>
      <w:r w:rsidR="003C03FA">
        <w:rPr>
          <w:rFonts w:ascii="Times New Roman" w:hAnsi="Times New Roman"/>
          <w:sz w:val="24"/>
          <w:szCs w:val="24"/>
        </w:rPr>
        <w:t>v</w:t>
      </w:r>
      <w:r w:rsidR="008D4EE1">
        <w:rPr>
          <w:rFonts w:ascii="Times New Roman" w:hAnsi="Times New Roman"/>
          <w:sz w:val="24"/>
          <w:szCs w:val="24"/>
        </w:rPr>
        <w:t>e</w:t>
      </w:r>
      <w:r w:rsidR="003C03FA">
        <w:rPr>
          <w:rFonts w:ascii="Times New Roman" w:hAnsi="Times New Roman"/>
          <w:sz w:val="24"/>
          <w:szCs w:val="24"/>
        </w:rPr>
        <w:t xml:space="preserve"> </w:t>
      </w:r>
      <w:proofErr w:type="spellStart"/>
      <w:r w:rsidRPr="00141BD4">
        <w:rPr>
          <w:rFonts w:ascii="Times New Roman" w:hAnsi="Times New Roman"/>
          <w:sz w:val="24"/>
          <w:szCs w:val="24"/>
        </w:rPr>
        <w:t>Zaka</w:t>
      </w:r>
      <w:proofErr w:type="spellEnd"/>
      <w:r w:rsidRPr="00141BD4">
        <w:rPr>
          <w:rFonts w:ascii="Times New Roman" w:hAnsi="Times New Roman"/>
          <w:sz w:val="24"/>
          <w:szCs w:val="24"/>
        </w:rPr>
        <w:t xml:space="preserve">, B. (2006). </w:t>
      </w:r>
      <w:proofErr w:type="spellStart"/>
      <w:r w:rsidRPr="00141BD4">
        <w:rPr>
          <w:rFonts w:ascii="Times New Roman" w:hAnsi="Times New Roman"/>
          <w:sz w:val="24"/>
          <w:szCs w:val="24"/>
        </w:rPr>
        <w:t>Plagiarism</w:t>
      </w:r>
      <w:proofErr w:type="spellEnd"/>
      <w:r w:rsidRPr="00141BD4">
        <w:rPr>
          <w:rFonts w:ascii="Times New Roman" w:hAnsi="Times New Roman"/>
          <w:sz w:val="24"/>
          <w:szCs w:val="24"/>
        </w:rPr>
        <w:t xml:space="preserve"> </w:t>
      </w:r>
      <w:r w:rsidR="007C7459">
        <w:rPr>
          <w:rFonts w:ascii="Times New Roman" w:hAnsi="Times New Roman"/>
          <w:sz w:val="24"/>
          <w:szCs w:val="24"/>
        </w:rPr>
        <w:t xml:space="preserve">–a </w:t>
      </w:r>
      <w:proofErr w:type="spellStart"/>
      <w:r w:rsidR="007C7459">
        <w:rPr>
          <w:rFonts w:ascii="Times New Roman" w:hAnsi="Times New Roman"/>
          <w:sz w:val="24"/>
          <w:szCs w:val="24"/>
        </w:rPr>
        <w:t>s</w:t>
      </w:r>
      <w:r w:rsidRPr="00141BD4">
        <w:rPr>
          <w:rFonts w:ascii="Times New Roman" w:hAnsi="Times New Roman"/>
          <w:sz w:val="24"/>
          <w:szCs w:val="24"/>
        </w:rPr>
        <w:t>urvey</w:t>
      </w:r>
      <w:proofErr w:type="spellEnd"/>
      <w:r w:rsidRPr="00141BD4">
        <w:rPr>
          <w:rFonts w:ascii="Times New Roman" w:hAnsi="Times New Roman"/>
          <w:sz w:val="24"/>
          <w:szCs w:val="24"/>
        </w:rPr>
        <w:t xml:space="preserve">. </w:t>
      </w:r>
      <w:proofErr w:type="spellStart"/>
      <w:r w:rsidRPr="007C7459">
        <w:rPr>
          <w:rFonts w:ascii="Times New Roman" w:hAnsi="Times New Roman"/>
          <w:i/>
          <w:sz w:val="24"/>
          <w:szCs w:val="24"/>
        </w:rPr>
        <w:t>Journal</w:t>
      </w:r>
      <w:proofErr w:type="spellEnd"/>
      <w:r w:rsidRPr="007C7459">
        <w:rPr>
          <w:rFonts w:ascii="Times New Roman" w:hAnsi="Times New Roman"/>
          <w:i/>
          <w:sz w:val="24"/>
          <w:szCs w:val="24"/>
        </w:rPr>
        <w:t xml:space="preserve"> of Universal </w:t>
      </w:r>
      <w:r w:rsidR="007C7459">
        <w:rPr>
          <w:rFonts w:ascii="Times New Roman" w:hAnsi="Times New Roman"/>
          <w:i/>
          <w:sz w:val="24"/>
          <w:szCs w:val="24"/>
        </w:rPr>
        <w:tab/>
      </w:r>
      <w:proofErr w:type="spellStart"/>
      <w:r w:rsidRPr="007C7459">
        <w:rPr>
          <w:rFonts w:ascii="Times New Roman" w:hAnsi="Times New Roman"/>
          <w:i/>
          <w:sz w:val="24"/>
          <w:szCs w:val="24"/>
        </w:rPr>
        <w:t>Computer</w:t>
      </w:r>
      <w:proofErr w:type="spellEnd"/>
      <w:r w:rsidRPr="007C7459">
        <w:rPr>
          <w:rFonts w:ascii="Times New Roman" w:hAnsi="Times New Roman"/>
          <w:i/>
          <w:sz w:val="24"/>
          <w:szCs w:val="24"/>
        </w:rPr>
        <w:t xml:space="preserve"> </w:t>
      </w:r>
      <w:proofErr w:type="spellStart"/>
      <w:r w:rsidRPr="007C7459">
        <w:rPr>
          <w:rFonts w:ascii="Times New Roman" w:hAnsi="Times New Roman"/>
          <w:i/>
          <w:sz w:val="24"/>
          <w:szCs w:val="24"/>
        </w:rPr>
        <w:t>Science</w:t>
      </w:r>
      <w:proofErr w:type="spellEnd"/>
      <w:r w:rsidR="007C7459">
        <w:rPr>
          <w:rFonts w:ascii="Times New Roman" w:hAnsi="Times New Roman"/>
          <w:i/>
          <w:sz w:val="24"/>
          <w:szCs w:val="24"/>
        </w:rPr>
        <w:t>,</w:t>
      </w:r>
      <w:r w:rsidRPr="00141BD4">
        <w:rPr>
          <w:rFonts w:ascii="Times New Roman" w:hAnsi="Times New Roman"/>
          <w:sz w:val="24"/>
          <w:szCs w:val="24"/>
        </w:rPr>
        <w:t xml:space="preserve"> 12(8), 1050-1084.</w:t>
      </w:r>
    </w:p>
    <w:p w14:paraId="2C12553F"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McCabe</w:t>
      </w:r>
      <w:proofErr w:type="spellEnd"/>
      <w:r w:rsidRPr="00141BD4">
        <w:rPr>
          <w:rFonts w:ascii="Times New Roman" w:hAnsi="Times New Roman"/>
          <w:sz w:val="24"/>
          <w:szCs w:val="24"/>
        </w:rPr>
        <w:t>, D. L</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w:t>
      </w:r>
      <w:proofErr w:type="spellStart"/>
      <w:r w:rsidRPr="00141BD4">
        <w:rPr>
          <w:rFonts w:ascii="Times New Roman" w:hAnsi="Times New Roman"/>
          <w:sz w:val="24"/>
          <w:szCs w:val="24"/>
        </w:rPr>
        <w:t>Trevino</w:t>
      </w:r>
      <w:proofErr w:type="spellEnd"/>
      <w:r w:rsidRPr="00141BD4">
        <w:rPr>
          <w:rFonts w:ascii="Times New Roman" w:hAnsi="Times New Roman"/>
          <w:sz w:val="24"/>
          <w:szCs w:val="24"/>
        </w:rPr>
        <w:t xml:space="preserve">, L. K. </w:t>
      </w:r>
      <w:r w:rsidR="008D4EE1">
        <w:rPr>
          <w:rFonts w:ascii="Times New Roman" w:hAnsi="Times New Roman"/>
          <w:sz w:val="24"/>
          <w:szCs w:val="24"/>
        </w:rPr>
        <w:t>ve</w:t>
      </w:r>
      <w:r w:rsidR="003C03FA">
        <w:rPr>
          <w:rFonts w:ascii="Times New Roman" w:hAnsi="Times New Roman"/>
          <w:sz w:val="24"/>
          <w:szCs w:val="24"/>
        </w:rPr>
        <w:t xml:space="preserve"> </w:t>
      </w:r>
      <w:proofErr w:type="spellStart"/>
      <w:r w:rsidRPr="00141BD4">
        <w:rPr>
          <w:rFonts w:ascii="Times New Roman" w:hAnsi="Times New Roman"/>
          <w:sz w:val="24"/>
          <w:szCs w:val="24"/>
        </w:rPr>
        <w:t>Butterfield</w:t>
      </w:r>
      <w:proofErr w:type="spellEnd"/>
      <w:r w:rsidRPr="00141BD4">
        <w:rPr>
          <w:rFonts w:ascii="Times New Roman" w:hAnsi="Times New Roman"/>
          <w:sz w:val="24"/>
          <w:szCs w:val="24"/>
        </w:rPr>
        <w:t>, K. D. (2001).</w:t>
      </w:r>
      <w:r w:rsidR="003C03FA">
        <w:rPr>
          <w:rFonts w:ascii="Times New Roman" w:hAnsi="Times New Roman"/>
          <w:sz w:val="24"/>
          <w:szCs w:val="24"/>
        </w:rPr>
        <w:t xml:space="preserve"> </w:t>
      </w:r>
      <w:proofErr w:type="spellStart"/>
      <w:r w:rsidRPr="00141BD4">
        <w:rPr>
          <w:rFonts w:ascii="Times New Roman" w:hAnsi="Times New Roman"/>
          <w:sz w:val="24"/>
          <w:szCs w:val="24"/>
        </w:rPr>
        <w:t>Cheating</w:t>
      </w:r>
      <w:proofErr w:type="spellEnd"/>
      <w:r w:rsidRPr="00141BD4">
        <w:rPr>
          <w:rFonts w:ascii="Times New Roman" w:hAnsi="Times New Roman"/>
          <w:sz w:val="24"/>
          <w:szCs w:val="24"/>
        </w:rPr>
        <w:t xml:space="preserve"> in </w:t>
      </w:r>
      <w:proofErr w:type="spellStart"/>
      <w:r w:rsidR="007C7459">
        <w:rPr>
          <w:rFonts w:ascii="Times New Roman" w:hAnsi="Times New Roman"/>
          <w:sz w:val="24"/>
          <w:szCs w:val="24"/>
        </w:rPr>
        <w:t>academic</w:t>
      </w:r>
      <w:proofErr w:type="spellEnd"/>
      <w:r w:rsidR="007C7459">
        <w:rPr>
          <w:rFonts w:ascii="Times New Roman" w:hAnsi="Times New Roman"/>
          <w:sz w:val="24"/>
          <w:szCs w:val="24"/>
        </w:rPr>
        <w:t xml:space="preserve"> </w:t>
      </w:r>
      <w:r w:rsidR="00EE2368">
        <w:rPr>
          <w:rFonts w:ascii="Times New Roman" w:hAnsi="Times New Roman"/>
          <w:sz w:val="24"/>
          <w:szCs w:val="24"/>
        </w:rPr>
        <w:tab/>
      </w:r>
      <w:proofErr w:type="spellStart"/>
      <w:r w:rsidR="007C7459">
        <w:rPr>
          <w:rFonts w:ascii="Times New Roman" w:hAnsi="Times New Roman"/>
          <w:sz w:val="24"/>
          <w:szCs w:val="24"/>
        </w:rPr>
        <w:t>i</w:t>
      </w:r>
      <w:r w:rsidR="007C7459" w:rsidRPr="00141BD4">
        <w:rPr>
          <w:rFonts w:ascii="Times New Roman" w:hAnsi="Times New Roman"/>
          <w:sz w:val="24"/>
          <w:szCs w:val="24"/>
        </w:rPr>
        <w:t>nstitutions</w:t>
      </w:r>
      <w:proofErr w:type="spellEnd"/>
      <w:r w:rsidR="007C7459" w:rsidRPr="00141BD4">
        <w:rPr>
          <w:rFonts w:ascii="Times New Roman" w:hAnsi="Times New Roman"/>
          <w:sz w:val="24"/>
          <w:szCs w:val="24"/>
        </w:rPr>
        <w:t xml:space="preserve">: </w:t>
      </w:r>
      <w:r w:rsidR="00EE2368">
        <w:rPr>
          <w:rFonts w:ascii="Times New Roman" w:hAnsi="Times New Roman"/>
          <w:sz w:val="24"/>
          <w:szCs w:val="24"/>
        </w:rPr>
        <w:t>A</w:t>
      </w:r>
      <w:r w:rsidR="007C7459" w:rsidRPr="00141BD4">
        <w:rPr>
          <w:rFonts w:ascii="Times New Roman" w:hAnsi="Times New Roman"/>
          <w:sz w:val="24"/>
          <w:szCs w:val="24"/>
        </w:rPr>
        <w:t xml:space="preserve"> </w:t>
      </w:r>
      <w:proofErr w:type="spellStart"/>
      <w:r w:rsidR="007C7459" w:rsidRPr="00141BD4">
        <w:rPr>
          <w:rFonts w:ascii="Times New Roman" w:hAnsi="Times New Roman"/>
          <w:sz w:val="24"/>
          <w:szCs w:val="24"/>
        </w:rPr>
        <w:t>decade</w:t>
      </w:r>
      <w:proofErr w:type="spellEnd"/>
      <w:r w:rsidR="007C7459" w:rsidRPr="00141BD4">
        <w:rPr>
          <w:rFonts w:ascii="Times New Roman" w:hAnsi="Times New Roman"/>
          <w:sz w:val="24"/>
          <w:szCs w:val="24"/>
        </w:rPr>
        <w:t xml:space="preserve"> of </w:t>
      </w:r>
      <w:proofErr w:type="spellStart"/>
      <w:r w:rsidR="007C7459" w:rsidRPr="00141BD4">
        <w:rPr>
          <w:rFonts w:ascii="Times New Roman" w:hAnsi="Times New Roman"/>
          <w:sz w:val="24"/>
          <w:szCs w:val="24"/>
        </w:rPr>
        <w:t>research</w:t>
      </w:r>
      <w:proofErr w:type="spellEnd"/>
      <w:r w:rsidR="007C7459" w:rsidRPr="00141BD4">
        <w:rPr>
          <w:rFonts w:ascii="Times New Roman" w:hAnsi="Times New Roman"/>
          <w:sz w:val="24"/>
          <w:szCs w:val="24"/>
        </w:rPr>
        <w:t xml:space="preserve">. </w:t>
      </w:r>
      <w:proofErr w:type="spellStart"/>
      <w:r w:rsidR="00841B6D">
        <w:rPr>
          <w:rFonts w:ascii="Times New Roman" w:hAnsi="Times New Roman"/>
          <w:i/>
          <w:sz w:val="24"/>
          <w:szCs w:val="24"/>
        </w:rPr>
        <w:t>Ethics</w:t>
      </w:r>
      <w:proofErr w:type="spellEnd"/>
      <w:r w:rsidR="00841B6D">
        <w:rPr>
          <w:rFonts w:ascii="Times New Roman" w:hAnsi="Times New Roman"/>
          <w:i/>
          <w:sz w:val="24"/>
          <w:szCs w:val="24"/>
        </w:rPr>
        <w:t xml:space="preserve"> </w:t>
      </w:r>
      <w:r w:rsidR="008D4EE1">
        <w:rPr>
          <w:rFonts w:ascii="Times New Roman" w:hAnsi="Times New Roman"/>
          <w:i/>
          <w:sz w:val="24"/>
          <w:szCs w:val="24"/>
        </w:rPr>
        <w:t>ve</w:t>
      </w:r>
      <w:r w:rsidR="00841B6D">
        <w:rPr>
          <w:rFonts w:ascii="Times New Roman" w:hAnsi="Times New Roman"/>
          <w:i/>
          <w:sz w:val="24"/>
          <w:szCs w:val="24"/>
        </w:rPr>
        <w:t xml:space="preserve"> </w:t>
      </w:r>
      <w:proofErr w:type="spellStart"/>
      <w:r w:rsidR="00841B6D">
        <w:rPr>
          <w:rFonts w:ascii="Times New Roman" w:hAnsi="Times New Roman"/>
          <w:i/>
          <w:sz w:val="24"/>
          <w:szCs w:val="24"/>
        </w:rPr>
        <w:t>Behavior</w:t>
      </w:r>
      <w:proofErr w:type="spellEnd"/>
      <w:r w:rsidR="00841B6D">
        <w:rPr>
          <w:rFonts w:ascii="Times New Roman" w:hAnsi="Times New Roman"/>
          <w:i/>
          <w:sz w:val="24"/>
          <w:szCs w:val="24"/>
        </w:rPr>
        <w:t xml:space="preserve">, </w:t>
      </w:r>
      <w:r w:rsidRPr="00141BD4">
        <w:rPr>
          <w:rFonts w:ascii="Times New Roman" w:hAnsi="Times New Roman"/>
          <w:sz w:val="24"/>
          <w:szCs w:val="24"/>
        </w:rPr>
        <w:t xml:space="preserve">11(3), 219-232. </w:t>
      </w:r>
    </w:p>
    <w:p w14:paraId="565D09EF" w14:textId="77777777" w:rsidR="00D577F5" w:rsidRPr="00141BD4"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Odabaşı, H. F</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Birinci, G.; Kılıçer, K.; Şahin, M. C.; Akbulut, Y. ve </w:t>
      </w:r>
      <w:proofErr w:type="spellStart"/>
      <w:r w:rsidRPr="00141BD4">
        <w:rPr>
          <w:rFonts w:ascii="Times New Roman" w:hAnsi="Times New Roman"/>
          <w:sz w:val="24"/>
          <w:szCs w:val="24"/>
        </w:rPr>
        <w:t>Şendağ</w:t>
      </w:r>
      <w:proofErr w:type="spellEnd"/>
      <w:r w:rsidRPr="00141BD4">
        <w:rPr>
          <w:rFonts w:ascii="Times New Roman" w:hAnsi="Times New Roman"/>
          <w:sz w:val="24"/>
          <w:szCs w:val="24"/>
        </w:rPr>
        <w:t xml:space="preserve">, S. (2007). </w:t>
      </w:r>
      <w:r w:rsidR="00EE2368">
        <w:rPr>
          <w:rFonts w:ascii="Times New Roman" w:hAnsi="Times New Roman"/>
          <w:sz w:val="24"/>
          <w:szCs w:val="24"/>
        </w:rPr>
        <w:tab/>
      </w:r>
      <w:r w:rsidRPr="00141BD4">
        <w:rPr>
          <w:rFonts w:ascii="Times New Roman" w:hAnsi="Times New Roman"/>
          <w:sz w:val="24"/>
          <w:szCs w:val="24"/>
        </w:rPr>
        <w:t xml:space="preserve">Bilgi </w:t>
      </w:r>
      <w:r w:rsidR="007C7459">
        <w:rPr>
          <w:rFonts w:ascii="Times New Roman" w:hAnsi="Times New Roman"/>
          <w:sz w:val="24"/>
          <w:szCs w:val="24"/>
        </w:rPr>
        <w:tab/>
      </w:r>
      <w:r w:rsidR="007C7459" w:rsidRPr="00141BD4">
        <w:rPr>
          <w:rFonts w:ascii="Times New Roman" w:hAnsi="Times New Roman"/>
          <w:sz w:val="24"/>
          <w:szCs w:val="24"/>
        </w:rPr>
        <w:t xml:space="preserve">iletişim teknolojileri ve </w:t>
      </w:r>
      <w:proofErr w:type="spellStart"/>
      <w:r w:rsidR="007C7459" w:rsidRPr="00141BD4">
        <w:rPr>
          <w:rFonts w:ascii="Times New Roman" w:hAnsi="Times New Roman"/>
          <w:sz w:val="24"/>
          <w:szCs w:val="24"/>
        </w:rPr>
        <w:t>internet’le</w:t>
      </w:r>
      <w:proofErr w:type="spellEnd"/>
      <w:r w:rsidR="007C7459" w:rsidRPr="00141BD4">
        <w:rPr>
          <w:rFonts w:ascii="Times New Roman" w:hAnsi="Times New Roman"/>
          <w:sz w:val="24"/>
          <w:szCs w:val="24"/>
        </w:rPr>
        <w:t xml:space="preserve"> kolaylaşan akademik usulsüzlük. </w:t>
      </w:r>
      <w:r w:rsidRPr="007C7459">
        <w:rPr>
          <w:rFonts w:ascii="Times New Roman" w:hAnsi="Times New Roman"/>
          <w:i/>
          <w:sz w:val="24"/>
          <w:szCs w:val="24"/>
        </w:rPr>
        <w:t xml:space="preserve">Sosyal </w:t>
      </w:r>
      <w:r w:rsidR="007C7459" w:rsidRPr="007C7459">
        <w:rPr>
          <w:rFonts w:ascii="Times New Roman" w:hAnsi="Times New Roman"/>
          <w:i/>
          <w:sz w:val="24"/>
          <w:szCs w:val="24"/>
        </w:rPr>
        <w:t xml:space="preserve">Bilimler </w:t>
      </w:r>
      <w:r w:rsidR="00A628E1">
        <w:rPr>
          <w:rFonts w:ascii="Times New Roman" w:hAnsi="Times New Roman"/>
          <w:i/>
          <w:sz w:val="24"/>
          <w:szCs w:val="24"/>
        </w:rPr>
        <w:tab/>
      </w:r>
      <w:r w:rsidRPr="007C7459">
        <w:rPr>
          <w:rFonts w:ascii="Times New Roman" w:hAnsi="Times New Roman"/>
          <w:i/>
          <w:sz w:val="24"/>
          <w:szCs w:val="24"/>
        </w:rPr>
        <w:t>Dergisi</w:t>
      </w:r>
      <w:r w:rsidR="007C7459" w:rsidRPr="007C7459">
        <w:rPr>
          <w:rFonts w:ascii="Times New Roman" w:hAnsi="Times New Roman"/>
          <w:i/>
          <w:sz w:val="24"/>
          <w:szCs w:val="24"/>
        </w:rPr>
        <w:t>,</w:t>
      </w:r>
      <w:r w:rsidRPr="00141BD4">
        <w:rPr>
          <w:rFonts w:ascii="Times New Roman" w:hAnsi="Times New Roman"/>
          <w:sz w:val="24"/>
          <w:szCs w:val="24"/>
        </w:rPr>
        <w:t>1, 503-518.</w:t>
      </w:r>
    </w:p>
    <w:p w14:paraId="4A52EA91" w14:textId="77777777" w:rsidR="00D577F5" w:rsidRPr="00141BD4"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Ömür, Y. E</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Aydın, R. ve Argon, T. (2014). </w:t>
      </w:r>
      <w:r w:rsidR="007C7459">
        <w:rPr>
          <w:rFonts w:ascii="Times New Roman" w:hAnsi="Times New Roman"/>
          <w:sz w:val="24"/>
          <w:szCs w:val="24"/>
        </w:rPr>
        <w:t>O</w:t>
      </w:r>
      <w:r w:rsidR="007C7459" w:rsidRPr="00141BD4">
        <w:rPr>
          <w:rFonts w:ascii="Times New Roman" w:hAnsi="Times New Roman"/>
          <w:sz w:val="24"/>
          <w:szCs w:val="24"/>
        </w:rPr>
        <w:t xml:space="preserve">lumsuz değerlendirilme korkusu ve </w:t>
      </w:r>
      <w:r w:rsidR="00EE2368">
        <w:rPr>
          <w:rFonts w:ascii="Times New Roman" w:hAnsi="Times New Roman"/>
          <w:sz w:val="24"/>
          <w:szCs w:val="24"/>
        </w:rPr>
        <w:tab/>
      </w:r>
      <w:r w:rsidR="007C7459" w:rsidRPr="00141BD4">
        <w:rPr>
          <w:rFonts w:ascii="Times New Roman" w:hAnsi="Times New Roman"/>
          <w:sz w:val="24"/>
          <w:szCs w:val="24"/>
        </w:rPr>
        <w:t xml:space="preserve">akademik sahtekârlık. </w:t>
      </w:r>
      <w:r w:rsidR="00F93F74" w:rsidRPr="00F93F74">
        <w:rPr>
          <w:rFonts w:ascii="Times New Roman" w:hAnsi="Times New Roman"/>
          <w:i/>
          <w:sz w:val="24"/>
          <w:szCs w:val="24"/>
        </w:rPr>
        <w:t xml:space="preserve">Eğitim </w:t>
      </w:r>
      <w:r w:rsidR="007C7459" w:rsidRPr="00F93F74">
        <w:rPr>
          <w:rFonts w:ascii="Times New Roman" w:hAnsi="Times New Roman"/>
          <w:i/>
          <w:sz w:val="24"/>
          <w:szCs w:val="24"/>
        </w:rPr>
        <w:t xml:space="preserve">ve </w:t>
      </w:r>
      <w:r w:rsidR="00F93F74" w:rsidRPr="00F93F74">
        <w:rPr>
          <w:rFonts w:ascii="Times New Roman" w:hAnsi="Times New Roman"/>
          <w:i/>
          <w:sz w:val="24"/>
          <w:szCs w:val="24"/>
        </w:rPr>
        <w:t>İnsani Bilimler Dergisi</w:t>
      </w:r>
      <w:r w:rsidR="00841B6D">
        <w:rPr>
          <w:rFonts w:ascii="Times New Roman" w:hAnsi="Times New Roman"/>
          <w:i/>
          <w:sz w:val="24"/>
          <w:szCs w:val="24"/>
        </w:rPr>
        <w:t>,</w:t>
      </w:r>
      <w:r w:rsidRPr="00141BD4">
        <w:rPr>
          <w:rFonts w:ascii="Times New Roman" w:hAnsi="Times New Roman"/>
          <w:sz w:val="24"/>
          <w:szCs w:val="24"/>
        </w:rPr>
        <w:t xml:space="preserve"> 5(9), 131-149.</w:t>
      </w:r>
    </w:p>
    <w:p w14:paraId="69FDA739"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Özgüngör</w:t>
      </w:r>
      <w:proofErr w:type="spellEnd"/>
      <w:r w:rsidRPr="00141BD4">
        <w:rPr>
          <w:rFonts w:ascii="Times New Roman" w:hAnsi="Times New Roman"/>
          <w:sz w:val="24"/>
          <w:szCs w:val="24"/>
        </w:rPr>
        <w:t xml:space="preserve">, S. (2006). Öz </w:t>
      </w:r>
      <w:r w:rsidR="00F93F74" w:rsidRPr="00141BD4">
        <w:rPr>
          <w:rFonts w:ascii="Times New Roman" w:hAnsi="Times New Roman"/>
          <w:sz w:val="24"/>
          <w:szCs w:val="24"/>
        </w:rPr>
        <w:t xml:space="preserve">bilinç, olumsuz değerlendirilme korkusu, performans odaklı </w:t>
      </w:r>
      <w:r w:rsidR="00EE2368">
        <w:rPr>
          <w:rFonts w:ascii="Times New Roman" w:hAnsi="Times New Roman"/>
          <w:sz w:val="24"/>
          <w:szCs w:val="24"/>
        </w:rPr>
        <w:tab/>
      </w:r>
      <w:r w:rsidR="00F93F74" w:rsidRPr="00141BD4">
        <w:rPr>
          <w:rFonts w:ascii="Times New Roman" w:hAnsi="Times New Roman"/>
          <w:sz w:val="24"/>
          <w:szCs w:val="24"/>
        </w:rPr>
        <w:t xml:space="preserve">sınıf </w:t>
      </w:r>
      <w:r w:rsidR="00F93F74">
        <w:rPr>
          <w:rFonts w:ascii="Times New Roman" w:hAnsi="Times New Roman"/>
          <w:sz w:val="24"/>
          <w:szCs w:val="24"/>
        </w:rPr>
        <w:tab/>
      </w:r>
      <w:r w:rsidR="00F93F74" w:rsidRPr="00141BD4">
        <w:rPr>
          <w:rFonts w:ascii="Times New Roman" w:hAnsi="Times New Roman"/>
          <w:sz w:val="24"/>
          <w:szCs w:val="24"/>
        </w:rPr>
        <w:t xml:space="preserve">algısı ve not yönelimi. </w:t>
      </w:r>
      <w:r w:rsidRPr="00F93F74">
        <w:rPr>
          <w:rFonts w:ascii="Times New Roman" w:hAnsi="Times New Roman"/>
          <w:i/>
          <w:sz w:val="24"/>
          <w:szCs w:val="24"/>
        </w:rPr>
        <w:t>Pamukkale Üniversitesi Eğitim Fakültesi Dergisi</w:t>
      </w:r>
      <w:r w:rsidR="00841B6D">
        <w:rPr>
          <w:rFonts w:ascii="Times New Roman" w:hAnsi="Times New Roman"/>
          <w:i/>
          <w:sz w:val="24"/>
          <w:szCs w:val="24"/>
        </w:rPr>
        <w:t>,</w:t>
      </w:r>
      <w:r w:rsidR="00EE2368">
        <w:rPr>
          <w:rFonts w:ascii="Times New Roman" w:hAnsi="Times New Roman"/>
          <w:sz w:val="24"/>
          <w:szCs w:val="24"/>
        </w:rPr>
        <w:tab/>
      </w:r>
      <w:r w:rsidRPr="00141BD4">
        <w:rPr>
          <w:rFonts w:ascii="Times New Roman" w:hAnsi="Times New Roman"/>
          <w:sz w:val="24"/>
          <w:szCs w:val="24"/>
        </w:rPr>
        <w:t xml:space="preserve">19, 1-8. </w:t>
      </w:r>
    </w:p>
    <w:p w14:paraId="43051AC9"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lastRenderedPageBreak/>
        <w:t>Rapee</w:t>
      </w:r>
      <w:proofErr w:type="spellEnd"/>
      <w:r w:rsidRPr="00141BD4">
        <w:rPr>
          <w:rFonts w:ascii="Times New Roman" w:hAnsi="Times New Roman"/>
          <w:sz w:val="24"/>
          <w:szCs w:val="24"/>
        </w:rPr>
        <w:t>, R. M</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w:t>
      </w:r>
      <w:r w:rsidR="008D4EE1">
        <w:rPr>
          <w:rFonts w:ascii="Times New Roman" w:hAnsi="Times New Roman"/>
          <w:sz w:val="24"/>
          <w:szCs w:val="24"/>
        </w:rPr>
        <w:t>ve</w:t>
      </w:r>
      <w:r w:rsidRPr="00141BD4">
        <w:rPr>
          <w:rFonts w:ascii="Times New Roman" w:hAnsi="Times New Roman"/>
          <w:sz w:val="24"/>
          <w:szCs w:val="24"/>
        </w:rPr>
        <w:t xml:space="preserve"> </w:t>
      </w:r>
      <w:proofErr w:type="spellStart"/>
      <w:r w:rsidRPr="00141BD4">
        <w:rPr>
          <w:rFonts w:ascii="Times New Roman" w:hAnsi="Times New Roman"/>
          <w:sz w:val="24"/>
          <w:szCs w:val="24"/>
        </w:rPr>
        <w:t>Heimberg</w:t>
      </w:r>
      <w:proofErr w:type="spellEnd"/>
      <w:r w:rsidRPr="00141BD4">
        <w:rPr>
          <w:rFonts w:ascii="Times New Roman" w:hAnsi="Times New Roman"/>
          <w:sz w:val="24"/>
          <w:szCs w:val="24"/>
        </w:rPr>
        <w:t xml:space="preserve">, R. G. (1997). A </w:t>
      </w:r>
      <w:proofErr w:type="spellStart"/>
      <w:r w:rsidRPr="00141BD4">
        <w:rPr>
          <w:rFonts w:ascii="Times New Roman" w:hAnsi="Times New Roman"/>
          <w:sz w:val="24"/>
          <w:szCs w:val="24"/>
        </w:rPr>
        <w:t>cognitive-behavioral</w:t>
      </w:r>
      <w:proofErr w:type="spellEnd"/>
      <w:r w:rsidRPr="00141BD4">
        <w:rPr>
          <w:rFonts w:ascii="Times New Roman" w:hAnsi="Times New Roman"/>
          <w:sz w:val="24"/>
          <w:szCs w:val="24"/>
        </w:rPr>
        <w:t xml:space="preserve"> model of </w:t>
      </w:r>
      <w:proofErr w:type="spellStart"/>
      <w:r w:rsidRPr="00141BD4">
        <w:rPr>
          <w:rFonts w:ascii="Times New Roman" w:hAnsi="Times New Roman"/>
          <w:sz w:val="24"/>
          <w:szCs w:val="24"/>
        </w:rPr>
        <w:t>anxiety</w:t>
      </w:r>
      <w:proofErr w:type="spellEnd"/>
      <w:r w:rsidRPr="00141BD4">
        <w:rPr>
          <w:rFonts w:ascii="Times New Roman" w:hAnsi="Times New Roman"/>
          <w:sz w:val="24"/>
          <w:szCs w:val="24"/>
        </w:rPr>
        <w:t xml:space="preserve"> in </w:t>
      </w:r>
      <w:r w:rsidR="00EE2368">
        <w:rPr>
          <w:rFonts w:ascii="Times New Roman" w:hAnsi="Times New Roman"/>
          <w:sz w:val="24"/>
          <w:szCs w:val="24"/>
        </w:rPr>
        <w:tab/>
      </w:r>
      <w:proofErr w:type="spellStart"/>
      <w:r w:rsidRPr="00141BD4">
        <w:rPr>
          <w:rFonts w:ascii="Times New Roman" w:hAnsi="Times New Roman"/>
          <w:sz w:val="24"/>
          <w:szCs w:val="24"/>
        </w:rPr>
        <w:t>social</w:t>
      </w:r>
      <w:proofErr w:type="spellEnd"/>
      <w:r w:rsidRPr="00141BD4">
        <w:rPr>
          <w:rFonts w:ascii="Times New Roman" w:hAnsi="Times New Roman"/>
          <w:sz w:val="24"/>
          <w:szCs w:val="24"/>
        </w:rPr>
        <w:t xml:space="preserve"> </w:t>
      </w:r>
      <w:r w:rsidR="00F93F74">
        <w:rPr>
          <w:rFonts w:ascii="Times New Roman" w:hAnsi="Times New Roman"/>
          <w:sz w:val="24"/>
          <w:szCs w:val="24"/>
        </w:rPr>
        <w:tab/>
      </w:r>
      <w:proofErr w:type="spellStart"/>
      <w:r w:rsidRPr="00141BD4">
        <w:rPr>
          <w:rFonts w:ascii="Times New Roman" w:hAnsi="Times New Roman"/>
          <w:sz w:val="24"/>
          <w:szCs w:val="24"/>
        </w:rPr>
        <w:t>phobia</w:t>
      </w:r>
      <w:proofErr w:type="spellEnd"/>
      <w:r w:rsidRPr="00141BD4">
        <w:rPr>
          <w:rFonts w:ascii="Times New Roman" w:hAnsi="Times New Roman"/>
          <w:sz w:val="24"/>
          <w:szCs w:val="24"/>
        </w:rPr>
        <w:t xml:space="preserve">. </w:t>
      </w:r>
      <w:proofErr w:type="spellStart"/>
      <w:r w:rsidR="00841B6D">
        <w:rPr>
          <w:rFonts w:ascii="Times New Roman" w:hAnsi="Times New Roman"/>
          <w:i/>
          <w:sz w:val="24"/>
          <w:szCs w:val="24"/>
        </w:rPr>
        <w:t>Behavioral</w:t>
      </w:r>
      <w:proofErr w:type="spellEnd"/>
      <w:r w:rsidR="00841B6D">
        <w:rPr>
          <w:rFonts w:ascii="Times New Roman" w:hAnsi="Times New Roman"/>
          <w:i/>
          <w:sz w:val="24"/>
          <w:szCs w:val="24"/>
        </w:rPr>
        <w:t xml:space="preserve"> </w:t>
      </w:r>
      <w:proofErr w:type="spellStart"/>
      <w:r w:rsidR="00841B6D">
        <w:rPr>
          <w:rFonts w:ascii="Times New Roman" w:hAnsi="Times New Roman"/>
          <w:i/>
          <w:sz w:val="24"/>
          <w:szCs w:val="24"/>
        </w:rPr>
        <w:t>Research</w:t>
      </w:r>
      <w:proofErr w:type="spellEnd"/>
      <w:r w:rsidR="00841B6D">
        <w:rPr>
          <w:rFonts w:ascii="Times New Roman" w:hAnsi="Times New Roman"/>
          <w:i/>
          <w:sz w:val="24"/>
          <w:szCs w:val="24"/>
        </w:rPr>
        <w:t xml:space="preserve"> </w:t>
      </w:r>
      <w:proofErr w:type="spellStart"/>
      <w:r w:rsidR="00841B6D">
        <w:rPr>
          <w:rFonts w:ascii="Times New Roman" w:hAnsi="Times New Roman"/>
          <w:i/>
          <w:sz w:val="24"/>
          <w:szCs w:val="24"/>
        </w:rPr>
        <w:t>and</w:t>
      </w:r>
      <w:proofErr w:type="spellEnd"/>
      <w:r w:rsidR="00841B6D">
        <w:rPr>
          <w:rFonts w:ascii="Times New Roman" w:hAnsi="Times New Roman"/>
          <w:i/>
          <w:sz w:val="24"/>
          <w:szCs w:val="24"/>
        </w:rPr>
        <w:t xml:space="preserve"> Therapy,</w:t>
      </w:r>
      <w:r w:rsidRPr="00141BD4">
        <w:rPr>
          <w:rFonts w:ascii="Times New Roman" w:hAnsi="Times New Roman"/>
          <w:sz w:val="24"/>
          <w:szCs w:val="24"/>
        </w:rPr>
        <w:t>35(8), 741-756.</w:t>
      </w:r>
    </w:p>
    <w:p w14:paraId="35E16C22" w14:textId="77777777" w:rsidR="00D577F5"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Roig</w:t>
      </w:r>
      <w:proofErr w:type="spellEnd"/>
      <w:r w:rsidRPr="00141BD4">
        <w:rPr>
          <w:rFonts w:ascii="Times New Roman" w:hAnsi="Times New Roman"/>
          <w:sz w:val="24"/>
          <w:szCs w:val="24"/>
        </w:rPr>
        <w:t xml:space="preserve">, M. </w:t>
      </w:r>
      <w:proofErr w:type="spellStart"/>
      <w:r w:rsidR="008D4EE1">
        <w:rPr>
          <w:rFonts w:ascii="Times New Roman" w:hAnsi="Times New Roman"/>
          <w:sz w:val="24"/>
          <w:szCs w:val="24"/>
        </w:rPr>
        <w:t>ve</w:t>
      </w:r>
      <w:r w:rsidRPr="00141BD4">
        <w:rPr>
          <w:rFonts w:ascii="Times New Roman" w:hAnsi="Times New Roman"/>
          <w:sz w:val="24"/>
          <w:szCs w:val="24"/>
        </w:rPr>
        <w:t>Caso</w:t>
      </w:r>
      <w:proofErr w:type="spellEnd"/>
      <w:r w:rsidRPr="00141BD4">
        <w:rPr>
          <w:rFonts w:ascii="Times New Roman" w:hAnsi="Times New Roman"/>
          <w:sz w:val="24"/>
          <w:szCs w:val="24"/>
        </w:rPr>
        <w:t xml:space="preserve">, M. (2005). </w:t>
      </w:r>
      <w:proofErr w:type="spellStart"/>
      <w:r w:rsidRPr="00141BD4">
        <w:rPr>
          <w:rFonts w:ascii="Times New Roman" w:hAnsi="Times New Roman"/>
          <w:sz w:val="24"/>
          <w:szCs w:val="24"/>
        </w:rPr>
        <w:t>Lying</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and</w:t>
      </w:r>
      <w:proofErr w:type="spellEnd"/>
      <w:r w:rsidRPr="00141BD4">
        <w:rPr>
          <w:rFonts w:ascii="Times New Roman" w:hAnsi="Times New Roman"/>
          <w:sz w:val="24"/>
          <w:szCs w:val="24"/>
        </w:rPr>
        <w:t xml:space="preserve"> </w:t>
      </w:r>
      <w:proofErr w:type="spellStart"/>
      <w:r w:rsidR="00F93F74" w:rsidRPr="00141BD4">
        <w:rPr>
          <w:rFonts w:ascii="Times New Roman" w:hAnsi="Times New Roman"/>
          <w:sz w:val="24"/>
          <w:szCs w:val="24"/>
        </w:rPr>
        <w:t>cheating</w:t>
      </w:r>
      <w:proofErr w:type="spellEnd"/>
      <w:r w:rsidR="00F93F74" w:rsidRPr="00141BD4">
        <w:rPr>
          <w:rFonts w:ascii="Times New Roman" w:hAnsi="Times New Roman"/>
          <w:sz w:val="24"/>
          <w:szCs w:val="24"/>
        </w:rPr>
        <w:t xml:space="preserve">: </w:t>
      </w:r>
      <w:proofErr w:type="spellStart"/>
      <w:r w:rsidR="00F93F74" w:rsidRPr="00141BD4">
        <w:rPr>
          <w:rFonts w:ascii="Times New Roman" w:hAnsi="Times New Roman"/>
          <w:sz w:val="24"/>
          <w:szCs w:val="24"/>
        </w:rPr>
        <w:t>fraudulent</w:t>
      </w:r>
      <w:proofErr w:type="spellEnd"/>
      <w:r w:rsidR="00F93F74" w:rsidRPr="00141BD4">
        <w:rPr>
          <w:rFonts w:ascii="Times New Roman" w:hAnsi="Times New Roman"/>
          <w:sz w:val="24"/>
          <w:szCs w:val="24"/>
        </w:rPr>
        <w:t xml:space="preserve"> </w:t>
      </w:r>
      <w:proofErr w:type="spellStart"/>
      <w:r w:rsidR="00F93F74" w:rsidRPr="00141BD4">
        <w:rPr>
          <w:rFonts w:ascii="Times New Roman" w:hAnsi="Times New Roman"/>
          <w:sz w:val="24"/>
          <w:szCs w:val="24"/>
        </w:rPr>
        <w:t>excuse</w:t>
      </w:r>
      <w:proofErr w:type="spellEnd"/>
      <w:r w:rsidR="00F93F74" w:rsidRPr="00141BD4">
        <w:rPr>
          <w:rFonts w:ascii="Times New Roman" w:hAnsi="Times New Roman"/>
          <w:sz w:val="24"/>
          <w:szCs w:val="24"/>
        </w:rPr>
        <w:t xml:space="preserve"> </w:t>
      </w:r>
      <w:proofErr w:type="spellStart"/>
      <w:r w:rsidR="00F93F74" w:rsidRPr="00141BD4">
        <w:rPr>
          <w:rFonts w:ascii="Times New Roman" w:hAnsi="Times New Roman"/>
          <w:sz w:val="24"/>
          <w:szCs w:val="24"/>
        </w:rPr>
        <w:t>m</w:t>
      </w:r>
      <w:r w:rsidR="00F93F74">
        <w:rPr>
          <w:rFonts w:ascii="Times New Roman" w:hAnsi="Times New Roman"/>
          <w:sz w:val="24"/>
          <w:szCs w:val="24"/>
        </w:rPr>
        <w:t>aking</w:t>
      </w:r>
      <w:proofErr w:type="spellEnd"/>
      <w:r w:rsidR="00F93F74">
        <w:rPr>
          <w:rFonts w:ascii="Times New Roman" w:hAnsi="Times New Roman"/>
          <w:sz w:val="24"/>
          <w:szCs w:val="24"/>
        </w:rPr>
        <w:t xml:space="preserve">, </w:t>
      </w:r>
      <w:proofErr w:type="spellStart"/>
      <w:r w:rsidR="00F93F74">
        <w:rPr>
          <w:rFonts w:ascii="Times New Roman" w:hAnsi="Times New Roman"/>
          <w:sz w:val="24"/>
          <w:szCs w:val="24"/>
        </w:rPr>
        <w:t>cheating</w:t>
      </w:r>
      <w:proofErr w:type="spellEnd"/>
      <w:r w:rsidR="00F93F74">
        <w:rPr>
          <w:rFonts w:ascii="Times New Roman" w:hAnsi="Times New Roman"/>
          <w:sz w:val="24"/>
          <w:szCs w:val="24"/>
        </w:rPr>
        <w:t xml:space="preserve">, </w:t>
      </w:r>
      <w:r w:rsidR="00EE2368">
        <w:rPr>
          <w:rFonts w:ascii="Times New Roman" w:hAnsi="Times New Roman"/>
          <w:sz w:val="24"/>
          <w:szCs w:val="24"/>
        </w:rPr>
        <w:tab/>
      </w:r>
      <w:proofErr w:type="spellStart"/>
      <w:r w:rsidR="00F93F74">
        <w:rPr>
          <w:rFonts w:ascii="Times New Roman" w:hAnsi="Times New Roman"/>
          <w:sz w:val="24"/>
          <w:szCs w:val="24"/>
        </w:rPr>
        <w:t>and</w:t>
      </w:r>
      <w:proofErr w:type="spellEnd"/>
      <w:r w:rsidR="00A628E1">
        <w:rPr>
          <w:rFonts w:ascii="Times New Roman" w:hAnsi="Times New Roman"/>
          <w:sz w:val="24"/>
          <w:szCs w:val="24"/>
        </w:rPr>
        <w:tab/>
      </w:r>
      <w:proofErr w:type="spellStart"/>
      <w:r w:rsidR="00F93F74">
        <w:rPr>
          <w:rFonts w:ascii="Times New Roman" w:hAnsi="Times New Roman"/>
          <w:sz w:val="24"/>
          <w:szCs w:val="24"/>
        </w:rPr>
        <w:t>plagiarism</w:t>
      </w:r>
      <w:proofErr w:type="spellEnd"/>
      <w:r w:rsidR="00F93F74">
        <w:rPr>
          <w:rFonts w:ascii="Times New Roman" w:hAnsi="Times New Roman"/>
          <w:sz w:val="24"/>
          <w:szCs w:val="24"/>
        </w:rPr>
        <w:t>.</w:t>
      </w:r>
      <w:r w:rsidR="003C03FA">
        <w:rPr>
          <w:rFonts w:ascii="Times New Roman" w:hAnsi="Times New Roman"/>
          <w:sz w:val="24"/>
          <w:szCs w:val="24"/>
        </w:rPr>
        <w:t xml:space="preserve"> </w:t>
      </w:r>
      <w:proofErr w:type="spellStart"/>
      <w:r w:rsidRPr="00F93F74">
        <w:rPr>
          <w:rFonts w:ascii="Times New Roman" w:hAnsi="Times New Roman"/>
          <w:i/>
          <w:sz w:val="24"/>
          <w:szCs w:val="24"/>
        </w:rPr>
        <w:t>The</w:t>
      </w:r>
      <w:proofErr w:type="spellEnd"/>
      <w:r w:rsidRPr="00F93F74">
        <w:rPr>
          <w:rFonts w:ascii="Times New Roman" w:hAnsi="Times New Roman"/>
          <w:i/>
          <w:sz w:val="24"/>
          <w:szCs w:val="24"/>
        </w:rPr>
        <w:t xml:space="preserve"> </w:t>
      </w:r>
      <w:proofErr w:type="spellStart"/>
      <w:r w:rsidRPr="00F93F74">
        <w:rPr>
          <w:rFonts w:ascii="Times New Roman" w:hAnsi="Times New Roman"/>
          <w:i/>
          <w:sz w:val="24"/>
          <w:szCs w:val="24"/>
        </w:rPr>
        <w:t>Journal</w:t>
      </w:r>
      <w:proofErr w:type="spellEnd"/>
      <w:r w:rsidRPr="00F93F74">
        <w:rPr>
          <w:rFonts w:ascii="Times New Roman" w:hAnsi="Times New Roman"/>
          <w:i/>
          <w:sz w:val="24"/>
          <w:szCs w:val="24"/>
        </w:rPr>
        <w:t xml:space="preserve"> of </w:t>
      </w:r>
      <w:proofErr w:type="spellStart"/>
      <w:r w:rsidRPr="00F93F74">
        <w:rPr>
          <w:rFonts w:ascii="Times New Roman" w:hAnsi="Times New Roman"/>
          <w:i/>
          <w:sz w:val="24"/>
          <w:szCs w:val="24"/>
        </w:rPr>
        <w:t>Psychology</w:t>
      </w:r>
      <w:proofErr w:type="spellEnd"/>
      <w:r w:rsidRPr="00F93F74">
        <w:rPr>
          <w:rFonts w:ascii="Times New Roman" w:hAnsi="Times New Roman"/>
          <w:i/>
          <w:sz w:val="24"/>
          <w:szCs w:val="24"/>
        </w:rPr>
        <w:t>,</w:t>
      </w:r>
      <w:r w:rsidRPr="00141BD4">
        <w:rPr>
          <w:rFonts w:ascii="Times New Roman" w:hAnsi="Times New Roman"/>
          <w:sz w:val="24"/>
          <w:szCs w:val="24"/>
        </w:rPr>
        <w:t xml:space="preserve"> 139:6, 485-494. </w:t>
      </w:r>
    </w:p>
    <w:p w14:paraId="23FE2966" w14:textId="624DE984" w:rsidR="000119C3" w:rsidRPr="000119C3" w:rsidRDefault="000119C3" w:rsidP="00C13B68">
      <w:pPr>
        <w:spacing w:after="0" w:line="480" w:lineRule="auto"/>
        <w:jc w:val="both"/>
        <w:rPr>
          <w:rFonts w:ascii="Times New Roman" w:hAnsi="Times New Roman"/>
          <w:sz w:val="24"/>
          <w:szCs w:val="24"/>
          <w:lang w:val="en-US"/>
        </w:rPr>
      </w:pPr>
      <w:proofErr w:type="spellStart"/>
      <w:r w:rsidRPr="000119C3">
        <w:rPr>
          <w:rFonts w:ascii="Times New Roman" w:hAnsi="Times New Roman"/>
          <w:sz w:val="24"/>
          <w:szCs w:val="24"/>
          <w:lang w:val="en-US"/>
        </w:rPr>
        <w:t>Salkind</w:t>
      </w:r>
      <w:proofErr w:type="spellEnd"/>
      <w:r w:rsidRPr="000119C3">
        <w:rPr>
          <w:rFonts w:ascii="Times New Roman" w:hAnsi="Times New Roman"/>
          <w:sz w:val="24"/>
          <w:szCs w:val="24"/>
          <w:lang w:val="en-US"/>
        </w:rPr>
        <w:t xml:space="preserve">, N. (2015). </w:t>
      </w:r>
      <w:proofErr w:type="spellStart"/>
      <w:r w:rsidRPr="000119C3">
        <w:rPr>
          <w:rFonts w:ascii="Times New Roman" w:hAnsi="Times New Roman"/>
          <w:i/>
          <w:sz w:val="24"/>
          <w:szCs w:val="24"/>
          <w:lang w:val="en-US"/>
        </w:rPr>
        <w:t>İstatistikten</w:t>
      </w:r>
      <w:proofErr w:type="spellEnd"/>
      <w:r w:rsidRPr="000119C3">
        <w:rPr>
          <w:rFonts w:ascii="Times New Roman" w:hAnsi="Times New Roman"/>
          <w:i/>
          <w:sz w:val="24"/>
          <w:szCs w:val="24"/>
          <w:lang w:val="en-US"/>
        </w:rPr>
        <w:t xml:space="preserve"> </w:t>
      </w:r>
      <w:proofErr w:type="spellStart"/>
      <w:r w:rsidRPr="000119C3">
        <w:rPr>
          <w:rFonts w:ascii="Times New Roman" w:hAnsi="Times New Roman"/>
          <w:i/>
          <w:sz w:val="24"/>
          <w:szCs w:val="24"/>
          <w:lang w:val="en-US"/>
        </w:rPr>
        <w:t>nefret</w:t>
      </w:r>
      <w:proofErr w:type="spellEnd"/>
      <w:r w:rsidRPr="000119C3">
        <w:rPr>
          <w:rFonts w:ascii="Times New Roman" w:hAnsi="Times New Roman"/>
          <w:i/>
          <w:sz w:val="24"/>
          <w:szCs w:val="24"/>
          <w:lang w:val="en-US"/>
        </w:rPr>
        <w:t xml:space="preserve"> </w:t>
      </w:r>
      <w:proofErr w:type="spellStart"/>
      <w:r w:rsidRPr="000119C3">
        <w:rPr>
          <w:rFonts w:ascii="Times New Roman" w:hAnsi="Times New Roman"/>
          <w:i/>
          <w:sz w:val="24"/>
          <w:szCs w:val="24"/>
          <w:lang w:val="en-US"/>
        </w:rPr>
        <w:t>edenler</w:t>
      </w:r>
      <w:proofErr w:type="spellEnd"/>
      <w:r w:rsidRPr="000119C3">
        <w:rPr>
          <w:rFonts w:ascii="Times New Roman" w:hAnsi="Times New Roman"/>
          <w:i/>
          <w:sz w:val="24"/>
          <w:szCs w:val="24"/>
          <w:lang w:val="en-US"/>
        </w:rPr>
        <w:t xml:space="preserve"> </w:t>
      </w:r>
      <w:proofErr w:type="spellStart"/>
      <w:r w:rsidRPr="000119C3">
        <w:rPr>
          <w:rFonts w:ascii="Times New Roman" w:hAnsi="Times New Roman"/>
          <w:i/>
          <w:sz w:val="24"/>
          <w:szCs w:val="24"/>
          <w:lang w:val="en-US"/>
        </w:rPr>
        <w:t>için</w:t>
      </w:r>
      <w:proofErr w:type="spellEnd"/>
      <w:r w:rsidRPr="000119C3">
        <w:rPr>
          <w:rFonts w:ascii="Times New Roman" w:hAnsi="Times New Roman"/>
          <w:i/>
          <w:sz w:val="24"/>
          <w:szCs w:val="24"/>
          <w:lang w:val="en-US"/>
        </w:rPr>
        <w:t xml:space="preserve"> </w:t>
      </w:r>
      <w:proofErr w:type="spellStart"/>
      <w:r w:rsidRPr="000119C3">
        <w:rPr>
          <w:rFonts w:ascii="Times New Roman" w:hAnsi="Times New Roman"/>
          <w:i/>
          <w:sz w:val="24"/>
          <w:szCs w:val="24"/>
          <w:lang w:val="en-US"/>
        </w:rPr>
        <w:t>istatistik</w:t>
      </w:r>
      <w:proofErr w:type="spellEnd"/>
      <w:r w:rsidRPr="000119C3">
        <w:rPr>
          <w:rFonts w:ascii="Times New Roman" w:hAnsi="Times New Roman"/>
          <w:i/>
          <w:sz w:val="24"/>
          <w:szCs w:val="24"/>
          <w:lang w:val="en-US"/>
        </w:rPr>
        <w:t>.</w:t>
      </w:r>
      <w:r w:rsidRPr="000119C3">
        <w:rPr>
          <w:rFonts w:ascii="Times New Roman" w:hAnsi="Times New Roman"/>
          <w:sz w:val="24"/>
          <w:szCs w:val="24"/>
          <w:lang w:val="en-US"/>
        </w:rPr>
        <w:t xml:space="preserve"> (</w:t>
      </w:r>
      <w:proofErr w:type="spellStart"/>
      <w:r w:rsidRPr="000119C3">
        <w:rPr>
          <w:rFonts w:ascii="Times New Roman" w:hAnsi="Times New Roman"/>
          <w:sz w:val="24"/>
          <w:szCs w:val="24"/>
          <w:lang w:val="en-US"/>
        </w:rPr>
        <w:t>Çev</w:t>
      </w:r>
      <w:proofErr w:type="spellEnd"/>
      <w:r w:rsidRPr="000119C3">
        <w:rPr>
          <w:rFonts w:ascii="Times New Roman" w:hAnsi="Times New Roman"/>
          <w:sz w:val="24"/>
          <w:szCs w:val="24"/>
          <w:lang w:val="en-US"/>
        </w:rPr>
        <w:t xml:space="preserve">. Ed. </w:t>
      </w:r>
      <w:proofErr w:type="spellStart"/>
      <w:r w:rsidRPr="000119C3">
        <w:rPr>
          <w:rFonts w:ascii="Times New Roman" w:hAnsi="Times New Roman"/>
          <w:sz w:val="24"/>
          <w:szCs w:val="24"/>
          <w:lang w:val="en-US"/>
        </w:rPr>
        <w:t>Çuhadaroğlu</w:t>
      </w:r>
      <w:proofErr w:type="spellEnd"/>
      <w:r w:rsidRPr="000119C3">
        <w:rPr>
          <w:rFonts w:ascii="Times New Roman" w:hAnsi="Times New Roman"/>
          <w:sz w:val="24"/>
          <w:szCs w:val="24"/>
          <w:lang w:val="en-US"/>
        </w:rPr>
        <w:t xml:space="preserve">, A.). </w:t>
      </w:r>
      <w:r w:rsidR="00C13B68">
        <w:rPr>
          <w:rFonts w:ascii="Times New Roman" w:hAnsi="Times New Roman"/>
          <w:sz w:val="24"/>
          <w:szCs w:val="24"/>
          <w:lang w:val="en-US"/>
        </w:rPr>
        <w:tab/>
      </w:r>
      <w:r w:rsidRPr="000119C3">
        <w:rPr>
          <w:rFonts w:ascii="Times New Roman" w:hAnsi="Times New Roman"/>
          <w:sz w:val="24"/>
          <w:szCs w:val="24"/>
          <w:lang w:val="en-US"/>
        </w:rPr>
        <w:t xml:space="preserve">Ankara: </w:t>
      </w:r>
      <w:proofErr w:type="spellStart"/>
      <w:r w:rsidRPr="000119C3">
        <w:rPr>
          <w:rFonts w:ascii="Times New Roman" w:hAnsi="Times New Roman"/>
          <w:sz w:val="24"/>
          <w:szCs w:val="24"/>
          <w:lang w:val="en-US"/>
        </w:rPr>
        <w:t>PegemAkademi</w:t>
      </w:r>
      <w:proofErr w:type="spellEnd"/>
      <w:r w:rsidRPr="000119C3">
        <w:rPr>
          <w:rFonts w:ascii="Times New Roman" w:hAnsi="Times New Roman"/>
          <w:sz w:val="24"/>
          <w:szCs w:val="24"/>
          <w:lang w:val="en-US"/>
        </w:rPr>
        <w:t>.</w:t>
      </w:r>
    </w:p>
    <w:p w14:paraId="1A758559" w14:textId="77777777" w:rsidR="00D577F5" w:rsidRPr="00141BD4"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Seven, M. A. ve Engin, A. O. (2008) Eğitim fakültesi öğrencilerinin kopya çekmeye</w:t>
      </w:r>
      <w:r w:rsidR="00F93F74">
        <w:rPr>
          <w:rFonts w:ascii="Times New Roman" w:hAnsi="Times New Roman"/>
          <w:sz w:val="24"/>
          <w:szCs w:val="24"/>
        </w:rPr>
        <w:tab/>
      </w:r>
      <w:r w:rsidRPr="00141BD4">
        <w:rPr>
          <w:rFonts w:ascii="Times New Roman" w:hAnsi="Times New Roman"/>
          <w:sz w:val="24"/>
          <w:szCs w:val="24"/>
        </w:rPr>
        <w:t xml:space="preserve">duydukları ihtiyaç ve kopya çekme sebepleri. </w:t>
      </w:r>
      <w:r w:rsidRPr="00F93F74">
        <w:rPr>
          <w:rFonts w:ascii="Times New Roman" w:hAnsi="Times New Roman"/>
          <w:i/>
          <w:sz w:val="24"/>
          <w:szCs w:val="24"/>
        </w:rPr>
        <w:t>Atatürk Üniversitesi Sosyal</w:t>
      </w:r>
      <w:r w:rsidR="00EE2368">
        <w:rPr>
          <w:rFonts w:ascii="Times New Roman" w:hAnsi="Times New Roman"/>
          <w:i/>
          <w:sz w:val="24"/>
          <w:szCs w:val="24"/>
        </w:rPr>
        <w:tab/>
      </w:r>
      <w:r w:rsidRPr="00F93F74">
        <w:rPr>
          <w:rFonts w:ascii="Times New Roman" w:hAnsi="Times New Roman"/>
          <w:i/>
          <w:sz w:val="24"/>
          <w:szCs w:val="24"/>
        </w:rPr>
        <w:t xml:space="preserve">Bilimler </w:t>
      </w:r>
      <w:r w:rsidR="003C03FA">
        <w:rPr>
          <w:rFonts w:ascii="Times New Roman" w:hAnsi="Times New Roman"/>
          <w:i/>
          <w:sz w:val="24"/>
          <w:szCs w:val="24"/>
        </w:rPr>
        <w:tab/>
      </w:r>
      <w:r w:rsidR="00841B6D">
        <w:rPr>
          <w:rFonts w:ascii="Times New Roman" w:hAnsi="Times New Roman"/>
          <w:i/>
          <w:sz w:val="24"/>
          <w:szCs w:val="24"/>
        </w:rPr>
        <w:t>Enstitüsü Dergisi,</w:t>
      </w:r>
      <w:r w:rsidRPr="00141BD4">
        <w:rPr>
          <w:rFonts w:ascii="Times New Roman" w:hAnsi="Times New Roman"/>
          <w:sz w:val="24"/>
          <w:szCs w:val="24"/>
        </w:rPr>
        <w:t>1 (1), 212-136</w:t>
      </w:r>
      <w:r w:rsidR="00F93F74">
        <w:rPr>
          <w:rFonts w:ascii="Times New Roman" w:hAnsi="Times New Roman"/>
          <w:sz w:val="24"/>
          <w:szCs w:val="24"/>
        </w:rPr>
        <w:t>.</w:t>
      </w:r>
    </w:p>
    <w:p w14:paraId="29895D95" w14:textId="77777777" w:rsidR="00D577F5" w:rsidRPr="00141BD4"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 xml:space="preserve">Sevimli, D. (2009). Beden </w:t>
      </w:r>
      <w:r w:rsidR="00F93F74" w:rsidRPr="00141BD4">
        <w:rPr>
          <w:rFonts w:ascii="Times New Roman" w:hAnsi="Times New Roman"/>
          <w:sz w:val="24"/>
          <w:szCs w:val="24"/>
        </w:rPr>
        <w:t xml:space="preserve">eğitimi ve spor yüksekokulu özel yetenek sınavına katılan </w:t>
      </w:r>
      <w:r w:rsidR="00F93F74">
        <w:rPr>
          <w:rFonts w:ascii="Times New Roman" w:hAnsi="Times New Roman"/>
          <w:sz w:val="24"/>
          <w:szCs w:val="24"/>
        </w:rPr>
        <w:tab/>
      </w:r>
      <w:r w:rsidR="00F93F74" w:rsidRPr="00141BD4">
        <w:rPr>
          <w:rFonts w:ascii="Times New Roman" w:hAnsi="Times New Roman"/>
          <w:sz w:val="24"/>
          <w:szCs w:val="24"/>
        </w:rPr>
        <w:t>adayların olumsuz değerlendirilme korkusunun araştırılması</w:t>
      </w:r>
      <w:r w:rsidR="00F93F74">
        <w:rPr>
          <w:rFonts w:ascii="Times New Roman" w:hAnsi="Times New Roman"/>
          <w:sz w:val="24"/>
          <w:szCs w:val="24"/>
        </w:rPr>
        <w:t xml:space="preserve">. </w:t>
      </w:r>
      <w:r w:rsidR="00F93F74" w:rsidRPr="00F93F74">
        <w:rPr>
          <w:rFonts w:ascii="Times New Roman" w:hAnsi="Times New Roman"/>
          <w:i/>
          <w:sz w:val="24"/>
          <w:szCs w:val="24"/>
        </w:rPr>
        <w:t>Tür</w:t>
      </w:r>
      <w:r w:rsidRPr="00F93F74">
        <w:rPr>
          <w:rFonts w:ascii="Times New Roman" w:hAnsi="Times New Roman"/>
          <w:i/>
          <w:sz w:val="24"/>
          <w:szCs w:val="24"/>
        </w:rPr>
        <w:t>ki</w:t>
      </w:r>
      <w:r w:rsidR="00F93F74" w:rsidRPr="00F93F74">
        <w:rPr>
          <w:rFonts w:ascii="Times New Roman" w:hAnsi="Times New Roman"/>
          <w:i/>
          <w:sz w:val="24"/>
          <w:szCs w:val="24"/>
        </w:rPr>
        <w:t>ye Klinik</w:t>
      </w:r>
      <w:r w:rsidRPr="00F93F74">
        <w:rPr>
          <w:rFonts w:ascii="Times New Roman" w:hAnsi="Times New Roman"/>
          <w:i/>
          <w:sz w:val="24"/>
          <w:szCs w:val="24"/>
        </w:rPr>
        <w:t>le</w:t>
      </w:r>
      <w:r w:rsidR="00F93F74" w:rsidRPr="00F93F74">
        <w:rPr>
          <w:rFonts w:ascii="Times New Roman" w:hAnsi="Times New Roman"/>
          <w:i/>
          <w:sz w:val="24"/>
          <w:szCs w:val="24"/>
        </w:rPr>
        <w:t>ri,</w:t>
      </w:r>
      <w:r w:rsidR="00EE2368">
        <w:rPr>
          <w:rFonts w:ascii="Times New Roman" w:hAnsi="Times New Roman"/>
          <w:sz w:val="24"/>
          <w:szCs w:val="24"/>
        </w:rPr>
        <w:tab/>
      </w:r>
      <w:r w:rsidRPr="00141BD4">
        <w:rPr>
          <w:rFonts w:ascii="Times New Roman" w:hAnsi="Times New Roman"/>
          <w:sz w:val="24"/>
          <w:szCs w:val="24"/>
        </w:rPr>
        <w:t xml:space="preserve">1(2), </w:t>
      </w:r>
      <w:r w:rsidR="00A628E1">
        <w:rPr>
          <w:rFonts w:ascii="Times New Roman" w:hAnsi="Times New Roman"/>
          <w:sz w:val="24"/>
          <w:szCs w:val="24"/>
        </w:rPr>
        <w:tab/>
      </w:r>
      <w:r w:rsidRPr="00141BD4">
        <w:rPr>
          <w:rFonts w:ascii="Times New Roman" w:hAnsi="Times New Roman"/>
          <w:sz w:val="24"/>
          <w:szCs w:val="24"/>
        </w:rPr>
        <w:t>88-94.</w:t>
      </w:r>
    </w:p>
    <w:p w14:paraId="15D7E417" w14:textId="77777777" w:rsidR="00D577F5"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 xml:space="preserve">Türk Dil Kurumu Sözlüğü (2017). </w:t>
      </w:r>
      <w:hyperlink r:id="rId19" w:history="1">
        <w:r w:rsidR="00590A8A" w:rsidRPr="007A58B0">
          <w:rPr>
            <w:rStyle w:val="Kpr"/>
            <w:rFonts w:ascii="Times New Roman" w:hAnsi="Times New Roman"/>
            <w:sz w:val="24"/>
            <w:szCs w:val="24"/>
          </w:rPr>
          <w:t>www.tdk.gov.tr</w:t>
        </w:r>
      </w:hyperlink>
      <w:r w:rsidR="00A3437C">
        <w:rPr>
          <w:rStyle w:val="Kpr"/>
          <w:rFonts w:ascii="Times New Roman" w:hAnsi="Times New Roman"/>
          <w:sz w:val="24"/>
          <w:szCs w:val="24"/>
        </w:rPr>
        <w:t xml:space="preserve"> adresinden 11.10.2017’de indirilmiştir.</w:t>
      </w:r>
    </w:p>
    <w:p w14:paraId="1655FA5C" w14:textId="77777777" w:rsidR="00590A8A" w:rsidRPr="00141BD4" w:rsidRDefault="00590A8A" w:rsidP="00BD00EE">
      <w:pPr>
        <w:spacing w:after="0" w:line="480" w:lineRule="auto"/>
        <w:jc w:val="both"/>
        <w:rPr>
          <w:rFonts w:ascii="Times New Roman" w:hAnsi="Times New Roman"/>
          <w:sz w:val="24"/>
          <w:szCs w:val="24"/>
        </w:rPr>
      </w:pPr>
      <w:proofErr w:type="spellStart"/>
      <w:r w:rsidRPr="00590A8A">
        <w:rPr>
          <w:rFonts w:ascii="Times New Roman" w:hAnsi="Times New Roman"/>
          <w:sz w:val="24"/>
          <w:szCs w:val="24"/>
        </w:rPr>
        <w:t>Wajda</w:t>
      </w:r>
      <w:proofErr w:type="spellEnd"/>
      <w:r w:rsidRPr="00590A8A">
        <w:rPr>
          <w:rFonts w:ascii="Times New Roman" w:hAnsi="Times New Roman"/>
          <w:sz w:val="24"/>
          <w:szCs w:val="24"/>
        </w:rPr>
        <w:t>-Johnson, V. A</w:t>
      </w:r>
      <w:proofErr w:type="gramStart"/>
      <w:r w:rsidRPr="00590A8A">
        <w:rPr>
          <w:rFonts w:ascii="Times New Roman" w:hAnsi="Times New Roman"/>
          <w:sz w:val="24"/>
          <w:szCs w:val="24"/>
        </w:rPr>
        <w:t>.;</w:t>
      </w:r>
      <w:proofErr w:type="gramEnd"/>
      <w:r w:rsidRPr="00590A8A">
        <w:rPr>
          <w:rFonts w:ascii="Times New Roman" w:hAnsi="Times New Roman"/>
          <w:sz w:val="24"/>
          <w:szCs w:val="24"/>
        </w:rPr>
        <w:t xml:space="preserve"> </w:t>
      </w:r>
      <w:proofErr w:type="spellStart"/>
      <w:r w:rsidRPr="00590A8A">
        <w:rPr>
          <w:rFonts w:ascii="Times New Roman" w:hAnsi="Times New Roman"/>
          <w:sz w:val="24"/>
          <w:szCs w:val="24"/>
        </w:rPr>
        <w:t>Handal</w:t>
      </w:r>
      <w:proofErr w:type="spellEnd"/>
      <w:r w:rsidRPr="00590A8A">
        <w:rPr>
          <w:rFonts w:ascii="Times New Roman" w:hAnsi="Times New Roman"/>
          <w:sz w:val="24"/>
          <w:szCs w:val="24"/>
        </w:rPr>
        <w:t xml:space="preserve">, P. J.; </w:t>
      </w:r>
      <w:proofErr w:type="spellStart"/>
      <w:r w:rsidRPr="00590A8A">
        <w:rPr>
          <w:rFonts w:ascii="Times New Roman" w:hAnsi="Times New Roman"/>
          <w:sz w:val="24"/>
          <w:szCs w:val="24"/>
        </w:rPr>
        <w:t>Brawer</w:t>
      </w:r>
      <w:proofErr w:type="spellEnd"/>
      <w:r w:rsidRPr="00590A8A">
        <w:rPr>
          <w:rFonts w:ascii="Times New Roman" w:hAnsi="Times New Roman"/>
          <w:sz w:val="24"/>
          <w:szCs w:val="24"/>
        </w:rPr>
        <w:t xml:space="preserve">, P. A. </w:t>
      </w:r>
      <w:r w:rsidR="008D4EE1">
        <w:rPr>
          <w:rFonts w:ascii="Times New Roman" w:hAnsi="Times New Roman"/>
          <w:sz w:val="24"/>
          <w:szCs w:val="24"/>
        </w:rPr>
        <w:t>ve</w:t>
      </w:r>
      <w:r w:rsidRPr="00590A8A">
        <w:rPr>
          <w:rFonts w:ascii="Times New Roman" w:hAnsi="Times New Roman"/>
          <w:sz w:val="24"/>
          <w:szCs w:val="24"/>
        </w:rPr>
        <w:t xml:space="preserve"> </w:t>
      </w:r>
      <w:proofErr w:type="spellStart"/>
      <w:r w:rsidRPr="00590A8A">
        <w:rPr>
          <w:rFonts w:ascii="Times New Roman" w:hAnsi="Times New Roman"/>
          <w:sz w:val="24"/>
          <w:szCs w:val="24"/>
        </w:rPr>
        <w:t>Fabricatore</w:t>
      </w:r>
      <w:proofErr w:type="spellEnd"/>
      <w:r w:rsidRPr="00590A8A">
        <w:rPr>
          <w:rFonts w:ascii="Times New Roman" w:hAnsi="Times New Roman"/>
          <w:sz w:val="24"/>
          <w:szCs w:val="24"/>
        </w:rPr>
        <w:t xml:space="preserve">, A. N. (2001). </w:t>
      </w:r>
      <w:r w:rsidR="00EE2368">
        <w:rPr>
          <w:rFonts w:ascii="Times New Roman" w:hAnsi="Times New Roman"/>
          <w:sz w:val="24"/>
          <w:szCs w:val="24"/>
        </w:rPr>
        <w:tab/>
      </w:r>
      <w:proofErr w:type="spellStart"/>
      <w:r w:rsidRPr="00590A8A">
        <w:rPr>
          <w:rFonts w:ascii="Times New Roman" w:hAnsi="Times New Roman"/>
          <w:sz w:val="24"/>
          <w:szCs w:val="24"/>
        </w:rPr>
        <w:t>Academic</w:t>
      </w:r>
      <w:proofErr w:type="spellEnd"/>
      <w:r w:rsidRPr="00590A8A">
        <w:rPr>
          <w:rFonts w:ascii="Times New Roman" w:hAnsi="Times New Roman"/>
          <w:sz w:val="24"/>
          <w:szCs w:val="24"/>
        </w:rPr>
        <w:t xml:space="preserve"> </w:t>
      </w:r>
      <w:proofErr w:type="spellStart"/>
      <w:r w:rsidRPr="00590A8A">
        <w:rPr>
          <w:rFonts w:ascii="Times New Roman" w:hAnsi="Times New Roman"/>
          <w:sz w:val="24"/>
          <w:szCs w:val="24"/>
        </w:rPr>
        <w:t>dishonesty</w:t>
      </w:r>
      <w:proofErr w:type="spellEnd"/>
      <w:r w:rsidRPr="00590A8A">
        <w:rPr>
          <w:rFonts w:ascii="Times New Roman" w:hAnsi="Times New Roman"/>
          <w:sz w:val="24"/>
          <w:szCs w:val="24"/>
        </w:rPr>
        <w:t xml:space="preserve"> at </w:t>
      </w:r>
      <w:proofErr w:type="spellStart"/>
      <w:r w:rsidRPr="00590A8A">
        <w:rPr>
          <w:rFonts w:ascii="Times New Roman" w:hAnsi="Times New Roman"/>
          <w:sz w:val="24"/>
          <w:szCs w:val="24"/>
        </w:rPr>
        <w:t>the</w:t>
      </w:r>
      <w:proofErr w:type="spellEnd"/>
      <w:r w:rsidRPr="00590A8A">
        <w:rPr>
          <w:rFonts w:ascii="Times New Roman" w:hAnsi="Times New Roman"/>
          <w:sz w:val="24"/>
          <w:szCs w:val="24"/>
        </w:rPr>
        <w:t xml:space="preserve"> </w:t>
      </w:r>
      <w:proofErr w:type="spellStart"/>
      <w:r w:rsidRPr="00590A8A">
        <w:rPr>
          <w:rFonts w:ascii="Times New Roman" w:hAnsi="Times New Roman"/>
          <w:sz w:val="24"/>
          <w:szCs w:val="24"/>
        </w:rPr>
        <w:t>graduate</w:t>
      </w:r>
      <w:proofErr w:type="spellEnd"/>
      <w:r w:rsidRPr="00590A8A">
        <w:rPr>
          <w:rFonts w:ascii="Times New Roman" w:hAnsi="Times New Roman"/>
          <w:sz w:val="24"/>
          <w:szCs w:val="24"/>
        </w:rPr>
        <w:t xml:space="preserve"> </w:t>
      </w:r>
      <w:proofErr w:type="spellStart"/>
      <w:r w:rsidRPr="00590A8A">
        <w:rPr>
          <w:rFonts w:ascii="Times New Roman" w:hAnsi="Times New Roman"/>
          <w:sz w:val="24"/>
          <w:szCs w:val="24"/>
        </w:rPr>
        <w:t>level</w:t>
      </w:r>
      <w:proofErr w:type="spellEnd"/>
      <w:r w:rsidRPr="00590A8A">
        <w:rPr>
          <w:rFonts w:ascii="Times New Roman" w:hAnsi="Times New Roman"/>
          <w:sz w:val="24"/>
          <w:szCs w:val="24"/>
        </w:rPr>
        <w:t xml:space="preserve">. </w:t>
      </w:r>
      <w:proofErr w:type="spellStart"/>
      <w:r w:rsidRPr="00590A8A">
        <w:rPr>
          <w:rFonts w:ascii="Times New Roman" w:hAnsi="Times New Roman"/>
          <w:sz w:val="24"/>
          <w:szCs w:val="24"/>
        </w:rPr>
        <w:t>Ethics</w:t>
      </w:r>
      <w:proofErr w:type="spellEnd"/>
      <w:r w:rsidRPr="00590A8A">
        <w:rPr>
          <w:rFonts w:ascii="Times New Roman" w:hAnsi="Times New Roman"/>
          <w:sz w:val="24"/>
          <w:szCs w:val="24"/>
        </w:rPr>
        <w:t xml:space="preserve"> </w:t>
      </w:r>
      <w:r w:rsidR="008D4EE1">
        <w:rPr>
          <w:rFonts w:ascii="Times New Roman" w:hAnsi="Times New Roman"/>
          <w:sz w:val="24"/>
          <w:szCs w:val="24"/>
        </w:rPr>
        <w:t>ve</w:t>
      </w:r>
      <w:r w:rsidRPr="00590A8A">
        <w:rPr>
          <w:rFonts w:ascii="Times New Roman" w:hAnsi="Times New Roman"/>
          <w:sz w:val="24"/>
          <w:szCs w:val="24"/>
        </w:rPr>
        <w:t xml:space="preserve"> </w:t>
      </w:r>
      <w:proofErr w:type="spellStart"/>
      <w:r w:rsidRPr="00590A8A">
        <w:rPr>
          <w:rFonts w:ascii="Times New Roman" w:hAnsi="Times New Roman"/>
          <w:sz w:val="24"/>
          <w:szCs w:val="24"/>
        </w:rPr>
        <w:t>Behavior</w:t>
      </w:r>
      <w:proofErr w:type="spellEnd"/>
      <w:r w:rsidRPr="00590A8A">
        <w:rPr>
          <w:rFonts w:ascii="Times New Roman" w:hAnsi="Times New Roman"/>
          <w:sz w:val="24"/>
          <w:szCs w:val="24"/>
        </w:rPr>
        <w:t>, 11(3), 287–305.</w:t>
      </w:r>
    </w:p>
    <w:p w14:paraId="7B725124" w14:textId="77777777" w:rsidR="00D577F5" w:rsidRPr="00141BD4"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Watson, D</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w:t>
      </w:r>
      <w:r w:rsidR="008D4EE1">
        <w:rPr>
          <w:rFonts w:ascii="Times New Roman" w:hAnsi="Times New Roman"/>
          <w:sz w:val="24"/>
          <w:szCs w:val="24"/>
        </w:rPr>
        <w:t>ve</w:t>
      </w:r>
      <w:r w:rsidRPr="00141BD4">
        <w:rPr>
          <w:rFonts w:ascii="Times New Roman" w:hAnsi="Times New Roman"/>
          <w:sz w:val="24"/>
          <w:szCs w:val="24"/>
        </w:rPr>
        <w:t xml:space="preserve"> </w:t>
      </w:r>
      <w:proofErr w:type="spellStart"/>
      <w:r w:rsidRPr="00141BD4">
        <w:rPr>
          <w:rFonts w:ascii="Times New Roman" w:hAnsi="Times New Roman"/>
          <w:sz w:val="24"/>
          <w:szCs w:val="24"/>
        </w:rPr>
        <w:t>Friend</w:t>
      </w:r>
      <w:proofErr w:type="spellEnd"/>
      <w:r w:rsidRPr="00141BD4">
        <w:rPr>
          <w:rFonts w:ascii="Times New Roman" w:hAnsi="Times New Roman"/>
          <w:sz w:val="24"/>
          <w:szCs w:val="24"/>
        </w:rPr>
        <w:t xml:space="preserve">, R. (1969). </w:t>
      </w:r>
      <w:proofErr w:type="spellStart"/>
      <w:r w:rsidRPr="00141BD4">
        <w:rPr>
          <w:rFonts w:ascii="Times New Roman" w:hAnsi="Times New Roman"/>
          <w:sz w:val="24"/>
          <w:szCs w:val="24"/>
        </w:rPr>
        <w:t>Measurement</w:t>
      </w:r>
      <w:proofErr w:type="spellEnd"/>
      <w:r w:rsidRPr="00141BD4">
        <w:rPr>
          <w:rFonts w:ascii="Times New Roman" w:hAnsi="Times New Roman"/>
          <w:sz w:val="24"/>
          <w:szCs w:val="24"/>
        </w:rPr>
        <w:t xml:space="preserve"> of </w:t>
      </w:r>
      <w:proofErr w:type="spellStart"/>
      <w:r w:rsidRPr="00141BD4">
        <w:rPr>
          <w:rFonts w:ascii="Times New Roman" w:hAnsi="Times New Roman"/>
          <w:sz w:val="24"/>
          <w:szCs w:val="24"/>
        </w:rPr>
        <w:t>social-evaluative</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anxiety</w:t>
      </w:r>
      <w:proofErr w:type="spellEnd"/>
      <w:r w:rsidRPr="00141BD4">
        <w:rPr>
          <w:rFonts w:ascii="Times New Roman" w:hAnsi="Times New Roman"/>
          <w:sz w:val="24"/>
          <w:szCs w:val="24"/>
        </w:rPr>
        <w:t xml:space="preserve">. </w:t>
      </w:r>
      <w:proofErr w:type="spellStart"/>
      <w:r w:rsidRPr="00F93F74">
        <w:rPr>
          <w:rFonts w:ascii="Times New Roman" w:hAnsi="Times New Roman"/>
          <w:i/>
          <w:sz w:val="24"/>
          <w:szCs w:val="24"/>
        </w:rPr>
        <w:t>Journal</w:t>
      </w:r>
      <w:proofErr w:type="spellEnd"/>
      <w:r w:rsidRPr="00F93F74">
        <w:rPr>
          <w:rFonts w:ascii="Times New Roman" w:hAnsi="Times New Roman"/>
          <w:i/>
          <w:sz w:val="24"/>
          <w:szCs w:val="24"/>
        </w:rPr>
        <w:t xml:space="preserve"> of </w:t>
      </w:r>
      <w:r w:rsidR="00F93F74">
        <w:rPr>
          <w:rFonts w:ascii="Times New Roman" w:hAnsi="Times New Roman"/>
          <w:i/>
          <w:sz w:val="24"/>
          <w:szCs w:val="24"/>
        </w:rPr>
        <w:tab/>
      </w:r>
      <w:proofErr w:type="spellStart"/>
      <w:r w:rsidRPr="00F93F74">
        <w:rPr>
          <w:rFonts w:ascii="Times New Roman" w:hAnsi="Times New Roman"/>
          <w:i/>
          <w:sz w:val="24"/>
          <w:szCs w:val="24"/>
        </w:rPr>
        <w:t>Consulting</w:t>
      </w:r>
      <w:proofErr w:type="spellEnd"/>
      <w:r w:rsidRPr="00F93F74">
        <w:rPr>
          <w:rFonts w:ascii="Times New Roman" w:hAnsi="Times New Roman"/>
          <w:i/>
          <w:sz w:val="24"/>
          <w:szCs w:val="24"/>
        </w:rPr>
        <w:t xml:space="preserve"> </w:t>
      </w:r>
      <w:proofErr w:type="spellStart"/>
      <w:r w:rsidRPr="00F93F74">
        <w:rPr>
          <w:rFonts w:ascii="Times New Roman" w:hAnsi="Times New Roman"/>
          <w:i/>
          <w:sz w:val="24"/>
          <w:szCs w:val="24"/>
        </w:rPr>
        <w:t>and</w:t>
      </w:r>
      <w:proofErr w:type="spellEnd"/>
      <w:r w:rsidRPr="00F93F74">
        <w:rPr>
          <w:rFonts w:ascii="Times New Roman" w:hAnsi="Times New Roman"/>
          <w:i/>
          <w:sz w:val="24"/>
          <w:szCs w:val="24"/>
        </w:rPr>
        <w:t xml:space="preserve"> </w:t>
      </w:r>
      <w:proofErr w:type="spellStart"/>
      <w:r w:rsidRPr="00F93F74">
        <w:rPr>
          <w:rFonts w:ascii="Times New Roman" w:hAnsi="Times New Roman"/>
          <w:i/>
          <w:sz w:val="24"/>
          <w:szCs w:val="24"/>
        </w:rPr>
        <w:t>Clinical</w:t>
      </w:r>
      <w:proofErr w:type="spellEnd"/>
      <w:r w:rsidRPr="00F93F74">
        <w:rPr>
          <w:rFonts w:ascii="Times New Roman" w:hAnsi="Times New Roman"/>
          <w:i/>
          <w:sz w:val="24"/>
          <w:szCs w:val="24"/>
        </w:rPr>
        <w:t xml:space="preserve"> </w:t>
      </w:r>
      <w:proofErr w:type="spellStart"/>
      <w:r w:rsidRPr="00F93F74">
        <w:rPr>
          <w:rFonts w:ascii="Times New Roman" w:hAnsi="Times New Roman"/>
          <w:i/>
          <w:sz w:val="24"/>
          <w:szCs w:val="24"/>
        </w:rPr>
        <w:t>Psychology</w:t>
      </w:r>
      <w:proofErr w:type="spellEnd"/>
      <w:r w:rsidRPr="00F93F74">
        <w:rPr>
          <w:rFonts w:ascii="Times New Roman" w:hAnsi="Times New Roman"/>
          <w:i/>
          <w:sz w:val="24"/>
          <w:szCs w:val="24"/>
        </w:rPr>
        <w:t xml:space="preserve">, </w:t>
      </w:r>
      <w:r w:rsidRPr="00141BD4">
        <w:rPr>
          <w:rFonts w:ascii="Times New Roman" w:hAnsi="Times New Roman"/>
          <w:sz w:val="24"/>
          <w:szCs w:val="24"/>
        </w:rPr>
        <w:t>33(4), 448-457.</w:t>
      </w:r>
    </w:p>
    <w:p w14:paraId="6B9FDB58"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Weeks</w:t>
      </w:r>
      <w:proofErr w:type="spellEnd"/>
      <w:r w:rsidRPr="00141BD4">
        <w:rPr>
          <w:rFonts w:ascii="Times New Roman" w:hAnsi="Times New Roman"/>
          <w:sz w:val="24"/>
          <w:szCs w:val="24"/>
        </w:rPr>
        <w:t>, J. W</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w:t>
      </w:r>
      <w:proofErr w:type="spellStart"/>
      <w:r w:rsidRPr="00141BD4">
        <w:rPr>
          <w:rFonts w:ascii="Times New Roman" w:hAnsi="Times New Roman"/>
          <w:sz w:val="24"/>
          <w:szCs w:val="24"/>
        </w:rPr>
        <w:t>Heimberg</w:t>
      </w:r>
      <w:proofErr w:type="spellEnd"/>
      <w:r w:rsidRPr="00141BD4">
        <w:rPr>
          <w:rFonts w:ascii="Times New Roman" w:hAnsi="Times New Roman"/>
          <w:sz w:val="24"/>
          <w:szCs w:val="24"/>
        </w:rPr>
        <w:t xml:space="preserve">, R. G.; </w:t>
      </w:r>
      <w:proofErr w:type="spellStart"/>
      <w:r w:rsidRPr="00141BD4">
        <w:rPr>
          <w:rFonts w:ascii="Times New Roman" w:hAnsi="Times New Roman"/>
          <w:sz w:val="24"/>
          <w:szCs w:val="24"/>
        </w:rPr>
        <w:t>Fresco</w:t>
      </w:r>
      <w:proofErr w:type="spellEnd"/>
      <w:r w:rsidRPr="00141BD4">
        <w:rPr>
          <w:rFonts w:ascii="Times New Roman" w:hAnsi="Times New Roman"/>
          <w:sz w:val="24"/>
          <w:szCs w:val="24"/>
        </w:rPr>
        <w:t xml:space="preserve">, D. M.; Hart, T. A.; </w:t>
      </w:r>
      <w:proofErr w:type="spellStart"/>
      <w:r w:rsidRPr="00141BD4">
        <w:rPr>
          <w:rFonts w:ascii="Times New Roman" w:hAnsi="Times New Roman"/>
          <w:sz w:val="24"/>
          <w:szCs w:val="24"/>
        </w:rPr>
        <w:t>Turk</w:t>
      </w:r>
      <w:proofErr w:type="spellEnd"/>
      <w:r w:rsidRPr="00141BD4">
        <w:rPr>
          <w:rFonts w:ascii="Times New Roman" w:hAnsi="Times New Roman"/>
          <w:sz w:val="24"/>
          <w:szCs w:val="24"/>
        </w:rPr>
        <w:t xml:space="preserve">, C. L.; </w:t>
      </w:r>
      <w:proofErr w:type="spellStart"/>
      <w:r w:rsidRPr="00141BD4">
        <w:rPr>
          <w:rFonts w:ascii="Times New Roman" w:hAnsi="Times New Roman"/>
          <w:sz w:val="24"/>
          <w:szCs w:val="24"/>
        </w:rPr>
        <w:t>Scneider</w:t>
      </w:r>
      <w:proofErr w:type="spellEnd"/>
      <w:r w:rsidRPr="00141BD4">
        <w:rPr>
          <w:rFonts w:ascii="Times New Roman" w:hAnsi="Times New Roman"/>
          <w:sz w:val="24"/>
          <w:szCs w:val="24"/>
        </w:rPr>
        <w:t xml:space="preserve">, F. R. </w:t>
      </w:r>
      <w:r w:rsidR="00EE2368">
        <w:rPr>
          <w:rFonts w:ascii="Times New Roman" w:hAnsi="Times New Roman"/>
          <w:sz w:val="24"/>
          <w:szCs w:val="24"/>
        </w:rPr>
        <w:tab/>
      </w:r>
      <w:r w:rsidR="008D4EE1">
        <w:rPr>
          <w:rFonts w:ascii="Times New Roman" w:hAnsi="Times New Roman"/>
          <w:sz w:val="24"/>
          <w:szCs w:val="24"/>
        </w:rPr>
        <w:t>ve</w:t>
      </w:r>
      <w:r w:rsidR="00A628E1">
        <w:rPr>
          <w:rFonts w:ascii="Times New Roman" w:hAnsi="Times New Roman"/>
          <w:sz w:val="24"/>
          <w:szCs w:val="24"/>
        </w:rPr>
        <w:tab/>
      </w:r>
      <w:proofErr w:type="spellStart"/>
      <w:r w:rsidRPr="00141BD4">
        <w:rPr>
          <w:rFonts w:ascii="Times New Roman" w:hAnsi="Times New Roman"/>
          <w:sz w:val="24"/>
          <w:szCs w:val="24"/>
        </w:rPr>
        <w:t>Liebowitz</w:t>
      </w:r>
      <w:proofErr w:type="spellEnd"/>
      <w:r w:rsidRPr="00141BD4">
        <w:rPr>
          <w:rFonts w:ascii="Times New Roman" w:hAnsi="Times New Roman"/>
          <w:sz w:val="24"/>
          <w:szCs w:val="24"/>
        </w:rPr>
        <w:t xml:space="preserve">, M. R. (2005). </w:t>
      </w:r>
      <w:proofErr w:type="spellStart"/>
      <w:r w:rsidRPr="00141BD4">
        <w:rPr>
          <w:rFonts w:ascii="Times New Roman" w:hAnsi="Times New Roman"/>
          <w:sz w:val="24"/>
          <w:szCs w:val="24"/>
        </w:rPr>
        <w:t>Empirical</w:t>
      </w:r>
      <w:proofErr w:type="spellEnd"/>
      <w:r w:rsidRPr="00141BD4">
        <w:rPr>
          <w:rFonts w:ascii="Times New Roman" w:hAnsi="Times New Roman"/>
          <w:sz w:val="24"/>
          <w:szCs w:val="24"/>
        </w:rPr>
        <w:t xml:space="preserve"> </w:t>
      </w:r>
      <w:proofErr w:type="spellStart"/>
      <w:r w:rsidR="00F93F74" w:rsidRPr="00141BD4">
        <w:rPr>
          <w:rFonts w:ascii="Times New Roman" w:hAnsi="Times New Roman"/>
          <w:sz w:val="24"/>
          <w:szCs w:val="24"/>
        </w:rPr>
        <w:t>validation</w:t>
      </w:r>
      <w:proofErr w:type="spellEnd"/>
      <w:r w:rsidR="00F93F74" w:rsidRPr="00141BD4">
        <w:rPr>
          <w:rFonts w:ascii="Times New Roman" w:hAnsi="Times New Roman"/>
          <w:sz w:val="24"/>
          <w:szCs w:val="24"/>
        </w:rPr>
        <w:t xml:space="preserve"> </w:t>
      </w:r>
      <w:proofErr w:type="spellStart"/>
      <w:r w:rsidR="00F93F74" w:rsidRPr="00141BD4">
        <w:rPr>
          <w:rFonts w:ascii="Times New Roman" w:hAnsi="Times New Roman"/>
          <w:sz w:val="24"/>
          <w:szCs w:val="24"/>
        </w:rPr>
        <w:t>and</w:t>
      </w:r>
      <w:proofErr w:type="spellEnd"/>
      <w:r w:rsidR="00F93F74" w:rsidRPr="00141BD4">
        <w:rPr>
          <w:rFonts w:ascii="Times New Roman" w:hAnsi="Times New Roman"/>
          <w:sz w:val="24"/>
          <w:szCs w:val="24"/>
        </w:rPr>
        <w:t xml:space="preserve"> </w:t>
      </w:r>
      <w:proofErr w:type="spellStart"/>
      <w:r w:rsidR="00F93F74" w:rsidRPr="00141BD4">
        <w:rPr>
          <w:rFonts w:ascii="Times New Roman" w:hAnsi="Times New Roman"/>
          <w:sz w:val="24"/>
          <w:szCs w:val="24"/>
        </w:rPr>
        <w:t>psychometric</w:t>
      </w:r>
      <w:proofErr w:type="spellEnd"/>
      <w:r w:rsidR="00F93F74" w:rsidRPr="00141BD4">
        <w:rPr>
          <w:rFonts w:ascii="Times New Roman" w:hAnsi="Times New Roman"/>
          <w:sz w:val="24"/>
          <w:szCs w:val="24"/>
        </w:rPr>
        <w:t xml:space="preserve"> </w:t>
      </w:r>
      <w:proofErr w:type="spellStart"/>
      <w:r w:rsidR="00F93F74" w:rsidRPr="00141BD4">
        <w:rPr>
          <w:rFonts w:ascii="Times New Roman" w:hAnsi="Times New Roman"/>
          <w:sz w:val="24"/>
          <w:szCs w:val="24"/>
        </w:rPr>
        <w:t>evaluation</w:t>
      </w:r>
      <w:proofErr w:type="spellEnd"/>
      <w:r w:rsidR="00F93F74" w:rsidRPr="00141BD4">
        <w:rPr>
          <w:rFonts w:ascii="Times New Roman" w:hAnsi="Times New Roman"/>
          <w:sz w:val="24"/>
          <w:szCs w:val="24"/>
        </w:rPr>
        <w:t xml:space="preserve"> of </w:t>
      </w:r>
      <w:r w:rsidR="00EE2368">
        <w:rPr>
          <w:rFonts w:ascii="Times New Roman" w:hAnsi="Times New Roman"/>
          <w:sz w:val="24"/>
          <w:szCs w:val="24"/>
        </w:rPr>
        <w:tab/>
      </w:r>
      <w:proofErr w:type="spellStart"/>
      <w:r w:rsidR="00F93F74" w:rsidRPr="00141BD4">
        <w:rPr>
          <w:rFonts w:ascii="Times New Roman" w:hAnsi="Times New Roman"/>
          <w:sz w:val="24"/>
          <w:szCs w:val="24"/>
        </w:rPr>
        <w:t>the</w:t>
      </w:r>
      <w:proofErr w:type="spellEnd"/>
      <w:r w:rsidR="00F93F74" w:rsidRPr="00141BD4">
        <w:rPr>
          <w:rFonts w:ascii="Times New Roman" w:hAnsi="Times New Roman"/>
          <w:sz w:val="24"/>
          <w:szCs w:val="24"/>
        </w:rPr>
        <w:t xml:space="preserve"> </w:t>
      </w:r>
      <w:r w:rsidR="00A628E1">
        <w:rPr>
          <w:rFonts w:ascii="Times New Roman" w:hAnsi="Times New Roman"/>
          <w:sz w:val="24"/>
          <w:szCs w:val="24"/>
        </w:rPr>
        <w:tab/>
      </w:r>
      <w:proofErr w:type="spellStart"/>
      <w:r w:rsidR="00F93F74" w:rsidRPr="00141BD4">
        <w:rPr>
          <w:rFonts w:ascii="Times New Roman" w:hAnsi="Times New Roman"/>
          <w:sz w:val="24"/>
          <w:szCs w:val="24"/>
        </w:rPr>
        <w:t>brief</w:t>
      </w:r>
      <w:proofErr w:type="spellEnd"/>
      <w:r w:rsidR="00F93F74" w:rsidRPr="00141BD4">
        <w:rPr>
          <w:rFonts w:ascii="Times New Roman" w:hAnsi="Times New Roman"/>
          <w:sz w:val="24"/>
          <w:szCs w:val="24"/>
        </w:rPr>
        <w:t xml:space="preserve"> </w:t>
      </w:r>
      <w:proofErr w:type="spellStart"/>
      <w:r w:rsidR="00F93F74" w:rsidRPr="00141BD4">
        <w:rPr>
          <w:rFonts w:ascii="Times New Roman" w:hAnsi="Times New Roman"/>
          <w:sz w:val="24"/>
          <w:szCs w:val="24"/>
        </w:rPr>
        <w:t>fear</w:t>
      </w:r>
      <w:proofErr w:type="spellEnd"/>
      <w:r w:rsidR="00F93F74" w:rsidRPr="00141BD4">
        <w:rPr>
          <w:rFonts w:ascii="Times New Roman" w:hAnsi="Times New Roman"/>
          <w:sz w:val="24"/>
          <w:szCs w:val="24"/>
        </w:rPr>
        <w:t xml:space="preserve"> of </w:t>
      </w:r>
      <w:proofErr w:type="spellStart"/>
      <w:r w:rsidR="00F93F74" w:rsidRPr="00141BD4">
        <w:rPr>
          <w:rFonts w:ascii="Times New Roman" w:hAnsi="Times New Roman"/>
          <w:sz w:val="24"/>
          <w:szCs w:val="24"/>
        </w:rPr>
        <w:t>negative</w:t>
      </w:r>
      <w:proofErr w:type="spellEnd"/>
      <w:r w:rsidR="00F93F74" w:rsidRPr="00141BD4">
        <w:rPr>
          <w:rFonts w:ascii="Times New Roman" w:hAnsi="Times New Roman"/>
          <w:sz w:val="24"/>
          <w:szCs w:val="24"/>
        </w:rPr>
        <w:t xml:space="preserve"> </w:t>
      </w:r>
      <w:proofErr w:type="spellStart"/>
      <w:r w:rsidR="00F93F74" w:rsidRPr="00141BD4">
        <w:rPr>
          <w:rFonts w:ascii="Times New Roman" w:hAnsi="Times New Roman"/>
          <w:sz w:val="24"/>
          <w:szCs w:val="24"/>
        </w:rPr>
        <w:t>evaluation</w:t>
      </w:r>
      <w:proofErr w:type="spellEnd"/>
      <w:r w:rsidR="00F93F74" w:rsidRPr="00141BD4">
        <w:rPr>
          <w:rFonts w:ascii="Times New Roman" w:hAnsi="Times New Roman"/>
          <w:sz w:val="24"/>
          <w:szCs w:val="24"/>
        </w:rPr>
        <w:t xml:space="preserve"> </w:t>
      </w:r>
      <w:proofErr w:type="spellStart"/>
      <w:r w:rsidR="00F93F74" w:rsidRPr="00141BD4">
        <w:rPr>
          <w:rFonts w:ascii="Times New Roman" w:hAnsi="Times New Roman"/>
          <w:sz w:val="24"/>
          <w:szCs w:val="24"/>
        </w:rPr>
        <w:t>scale</w:t>
      </w:r>
      <w:proofErr w:type="spellEnd"/>
      <w:r w:rsidR="00F93F74" w:rsidRPr="00141BD4">
        <w:rPr>
          <w:rFonts w:ascii="Times New Roman" w:hAnsi="Times New Roman"/>
          <w:sz w:val="24"/>
          <w:szCs w:val="24"/>
        </w:rPr>
        <w:t xml:space="preserve"> in </w:t>
      </w:r>
      <w:proofErr w:type="spellStart"/>
      <w:r w:rsidR="00F93F74" w:rsidRPr="00141BD4">
        <w:rPr>
          <w:rFonts w:ascii="Times New Roman" w:hAnsi="Times New Roman"/>
          <w:sz w:val="24"/>
          <w:szCs w:val="24"/>
        </w:rPr>
        <w:t>patients</w:t>
      </w:r>
      <w:proofErr w:type="spellEnd"/>
      <w:r w:rsidR="00F93F74" w:rsidRPr="00141BD4">
        <w:rPr>
          <w:rFonts w:ascii="Times New Roman" w:hAnsi="Times New Roman"/>
          <w:sz w:val="24"/>
          <w:szCs w:val="24"/>
        </w:rPr>
        <w:t xml:space="preserve"> </w:t>
      </w:r>
      <w:proofErr w:type="spellStart"/>
      <w:r w:rsidR="00F93F74" w:rsidRPr="00141BD4">
        <w:rPr>
          <w:rFonts w:ascii="Times New Roman" w:hAnsi="Times New Roman"/>
          <w:sz w:val="24"/>
          <w:szCs w:val="24"/>
        </w:rPr>
        <w:t>with</w:t>
      </w:r>
      <w:proofErr w:type="spellEnd"/>
      <w:r w:rsidR="00F93F74" w:rsidRPr="00141BD4">
        <w:rPr>
          <w:rFonts w:ascii="Times New Roman" w:hAnsi="Times New Roman"/>
          <w:sz w:val="24"/>
          <w:szCs w:val="24"/>
        </w:rPr>
        <w:t xml:space="preserve"> </w:t>
      </w:r>
      <w:proofErr w:type="spellStart"/>
      <w:r w:rsidR="00F93F74" w:rsidRPr="00141BD4">
        <w:rPr>
          <w:rFonts w:ascii="Times New Roman" w:hAnsi="Times New Roman"/>
          <w:sz w:val="24"/>
          <w:szCs w:val="24"/>
        </w:rPr>
        <w:t>social</w:t>
      </w:r>
      <w:proofErr w:type="spellEnd"/>
      <w:r w:rsidR="00F93F74" w:rsidRPr="00141BD4">
        <w:rPr>
          <w:rFonts w:ascii="Times New Roman" w:hAnsi="Times New Roman"/>
          <w:sz w:val="24"/>
          <w:szCs w:val="24"/>
        </w:rPr>
        <w:t xml:space="preserve"> </w:t>
      </w:r>
      <w:proofErr w:type="spellStart"/>
      <w:r w:rsidR="00F93F74" w:rsidRPr="00141BD4">
        <w:rPr>
          <w:rFonts w:ascii="Times New Roman" w:hAnsi="Times New Roman"/>
          <w:sz w:val="24"/>
          <w:szCs w:val="24"/>
        </w:rPr>
        <w:t>anxiety</w:t>
      </w:r>
      <w:proofErr w:type="spellEnd"/>
      <w:r w:rsidR="00F93F74" w:rsidRPr="00141BD4">
        <w:rPr>
          <w:rFonts w:ascii="Times New Roman" w:hAnsi="Times New Roman"/>
          <w:sz w:val="24"/>
          <w:szCs w:val="24"/>
        </w:rPr>
        <w:t xml:space="preserve"> </w:t>
      </w:r>
      <w:proofErr w:type="spellStart"/>
      <w:r w:rsidR="00F93F74" w:rsidRPr="00141BD4">
        <w:rPr>
          <w:rFonts w:ascii="Times New Roman" w:hAnsi="Times New Roman"/>
          <w:sz w:val="24"/>
          <w:szCs w:val="24"/>
        </w:rPr>
        <w:t>disorder</w:t>
      </w:r>
      <w:proofErr w:type="spellEnd"/>
      <w:r w:rsidRPr="00141BD4">
        <w:rPr>
          <w:rFonts w:ascii="Times New Roman" w:hAnsi="Times New Roman"/>
          <w:sz w:val="24"/>
          <w:szCs w:val="24"/>
        </w:rPr>
        <w:t>.</w:t>
      </w:r>
      <w:r w:rsidR="00A628E1">
        <w:rPr>
          <w:rFonts w:ascii="Times New Roman" w:hAnsi="Times New Roman"/>
          <w:i/>
          <w:sz w:val="24"/>
          <w:szCs w:val="24"/>
        </w:rPr>
        <w:tab/>
      </w:r>
      <w:proofErr w:type="spellStart"/>
      <w:r w:rsidR="00F93F74">
        <w:rPr>
          <w:rFonts w:ascii="Times New Roman" w:hAnsi="Times New Roman"/>
          <w:i/>
          <w:sz w:val="24"/>
          <w:szCs w:val="24"/>
        </w:rPr>
        <w:t>Psychological</w:t>
      </w:r>
      <w:proofErr w:type="spellEnd"/>
      <w:r w:rsidR="00F93F74">
        <w:rPr>
          <w:rFonts w:ascii="Times New Roman" w:hAnsi="Times New Roman"/>
          <w:i/>
          <w:sz w:val="24"/>
          <w:szCs w:val="24"/>
        </w:rPr>
        <w:t xml:space="preserve"> </w:t>
      </w:r>
      <w:proofErr w:type="spellStart"/>
      <w:r w:rsidR="00F93F74">
        <w:rPr>
          <w:rFonts w:ascii="Times New Roman" w:hAnsi="Times New Roman"/>
          <w:i/>
          <w:sz w:val="24"/>
          <w:szCs w:val="24"/>
        </w:rPr>
        <w:t>Assessment</w:t>
      </w:r>
      <w:proofErr w:type="spellEnd"/>
      <w:r w:rsidR="00F93F74">
        <w:rPr>
          <w:rFonts w:ascii="Times New Roman" w:hAnsi="Times New Roman"/>
          <w:i/>
          <w:sz w:val="24"/>
          <w:szCs w:val="24"/>
        </w:rPr>
        <w:t xml:space="preserve">, </w:t>
      </w:r>
      <w:r w:rsidRPr="00141BD4">
        <w:rPr>
          <w:rFonts w:ascii="Times New Roman" w:hAnsi="Times New Roman"/>
          <w:sz w:val="24"/>
          <w:szCs w:val="24"/>
        </w:rPr>
        <w:t xml:space="preserve">17(2), 179–190. </w:t>
      </w:r>
    </w:p>
    <w:p w14:paraId="6EAEB62D" w14:textId="7191C028"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Weeks</w:t>
      </w:r>
      <w:proofErr w:type="spellEnd"/>
      <w:r w:rsidRPr="00141BD4">
        <w:rPr>
          <w:rFonts w:ascii="Times New Roman" w:hAnsi="Times New Roman"/>
          <w:sz w:val="24"/>
          <w:szCs w:val="24"/>
        </w:rPr>
        <w:t>, J. W</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w:t>
      </w:r>
      <w:proofErr w:type="spellStart"/>
      <w:r w:rsidRPr="00141BD4">
        <w:rPr>
          <w:rFonts w:ascii="Times New Roman" w:hAnsi="Times New Roman"/>
          <w:sz w:val="24"/>
          <w:szCs w:val="24"/>
        </w:rPr>
        <w:t>Rodebaugh</w:t>
      </w:r>
      <w:proofErr w:type="spellEnd"/>
      <w:r w:rsidRPr="00141BD4">
        <w:rPr>
          <w:rFonts w:ascii="Times New Roman" w:hAnsi="Times New Roman"/>
          <w:sz w:val="24"/>
          <w:szCs w:val="24"/>
        </w:rPr>
        <w:t xml:space="preserve">, T. L., </w:t>
      </w:r>
      <w:proofErr w:type="spellStart"/>
      <w:r w:rsidRPr="00141BD4">
        <w:rPr>
          <w:rFonts w:ascii="Times New Roman" w:hAnsi="Times New Roman"/>
          <w:sz w:val="24"/>
          <w:szCs w:val="24"/>
        </w:rPr>
        <w:t>Heimberg</w:t>
      </w:r>
      <w:proofErr w:type="spellEnd"/>
      <w:r w:rsidRPr="00141BD4">
        <w:rPr>
          <w:rFonts w:ascii="Times New Roman" w:hAnsi="Times New Roman"/>
          <w:sz w:val="24"/>
          <w:szCs w:val="24"/>
        </w:rPr>
        <w:t xml:space="preserve">, R. G., Norton, P. J., </w:t>
      </w:r>
      <w:r w:rsidR="008D4EE1">
        <w:rPr>
          <w:rFonts w:ascii="Times New Roman" w:hAnsi="Times New Roman"/>
          <w:sz w:val="24"/>
          <w:szCs w:val="24"/>
        </w:rPr>
        <w:t>ve</w:t>
      </w:r>
      <w:r w:rsidRPr="00141BD4">
        <w:rPr>
          <w:rFonts w:ascii="Times New Roman" w:hAnsi="Times New Roman"/>
          <w:sz w:val="24"/>
          <w:szCs w:val="24"/>
        </w:rPr>
        <w:t xml:space="preserve"> </w:t>
      </w:r>
      <w:proofErr w:type="spellStart"/>
      <w:r w:rsidRPr="00141BD4">
        <w:rPr>
          <w:rFonts w:ascii="Times New Roman" w:hAnsi="Times New Roman"/>
          <w:sz w:val="24"/>
          <w:szCs w:val="24"/>
        </w:rPr>
        <w:t>Jakatdar</w:t>
      </w:r>
      <w:proofErr w:type="spellEnd"/>
      <w:r w:rsidRPr="00141BD4">
        <w:rPr>
          <w:rFonts w:ascii="Times New Roman" w:hAnsi="Times New Roman"/>
          <w:sz w:val="24"/>
          <w:szCs w:val="24"/>
        </w:rPr>
        <w:t xml:space="preserve">, T. A. </w:t>
      </w:r>
      <w:r w:rsidR="00841B6D">
        <w:rPr>
          <w:rFonts w:ascii="Times New Roman" w:hAnsi="Times New Roman"/>
          <w:sz w:val="24"/>
          <w:szCs w:val="24"/>
        </w:rPr>
        <w:tab/>
      </w:r>
      <w:r w:rsidRPr="00141BD4">
        <w:rPr>
          <w:rFonts w:ascii="Times New Roman" w:hAnsi="Times New Roman"/>
          <w:sz w:val="24"/>
          <w:szCs w:val="24"/>
        </w:rPr>
        <w:t>(2009).</w:t>
      </w:r>
      <w:r w:rsidR="007330CA">
        <w:rPr>
          <w:rFonts w:ascii="Times New Roman" w:hAnsi="Times New Roman"/>
          <w:sz w:val="24"/>
          <w:szCs w:val="24"/>
        </w:rPr>
        <w:t xml:space="preserve"> </w:t>
      </w:r>
      <w:r w:rsidRPr="00141BD4">
        <w:rPr>
          <w:rFonts w:ascii="Times New Roman" w:hAnsi="Times New Roman"/>
          <w:sz w:val="24"/>
          <w:szCs w:val="24"/>
        </w:rPr>
        <w:t>“</w:t>
      </w:r>
      <w:proofErr w:type="spellStart"/>
      <w:r w:rsidRPr="00141BD4">
        <w:rPr>
          <w:rFonts w:ascii="Times New Roman" w:hAnsi="Times New Roman"/>
          <w:sz w:val="24"/>
          <w:szCs w:val="24"/>
        </w:rPr>
        <w:t>To</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avoid</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evaluation</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withdraw</w:t>
      </w:r>
      <w:proofErr w:type="spellEnd"/>
      <w:r w:rsidRPr="00141BD4">
        <w:rPr>
          <w:rFonts w:ascii="Times New Roman" w:hAnsi="Times New Roman"/>
          <w:sz w:val="24"/>
          <w:szCs w:val="24"/>
        </w:rPr>
        <w:t xml:space="preserve">”: </w:t>
      </w:r>
      <w:proofErr w:type="spellStart"/>
      <w:r w:rsidR="007140F0">
        <w:rPr>
          <w:rFonts w:ascii="Times New Roman" w:hAnsi="Times New Roman"/>
          <w:sz w:val="24"/>
          <w:szCs w:val="24"/>
        </w:rPr>
        <w:t>F</w:t>
      </w:r>
      <w:r w:rsidRPr="00141BD4">
        <w:rPr>
          <w:rFonts w:ascii="Times New Roman" w:hAnsi="Times New Roman"/>
          <w:sz w:val="24"/>
          <w:szCs w:val="24"/>
        </w:rPr>
        <w:t>ears</w:t>
      </w:r>
      <w:proofErr w:type="spellEnd"/>
      <w:r w:rsidRPr="00141BD4">
        <w:rPr>
          <w:rFonts w:ascii="Times New Roman" w:hAnsi="Times New Roman"/>
          <w:sz w:val="24"/>
          <w:szCs w:val="24"/>
        </w:rPr>
        <w:t xml:space="preserve"> of </w:t>
      </w:r>
      <w:proofErr w:type="spellStart"/>
      <w:r w:rsidRPr="00141BD4">
        <w:rPr>
          <w:rFonts w:ascii="Times New Roman" w:hAnsi="Times New Roman"/>
          <w:sz w:val="24"/>
          <w:szCs w:val="24"/>
        </w:rPr>
        <w:t>evaluation</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and</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depressive</w:t>
      </w:r>
      <w:proofErr w:type="spellEnd"/>
      <w:r w:rsidRPr="00141BD4">
        <w:rPr>
          <w:rFonts w:ascii="Times New Roman" w:hAnsi="Times New Roman"/>
          <w:sz w:val="24"/>
          <w:szCs w:val="24"/>
        </w:rPr>
        <w:t xml:space="preserve"> </w:t>
      </w:r>
      <w:r w:rsidR="00841B6D">
        <w:rPr>
          <w:rFonts w:ascii="Times New Roman" w:hAnsi="Times New Roman"/>
          <w:sz w:val="24"/>
          <w:szCs w:val="24"/>
        </w:rPr>
        <w:lastRenderedPageBreak/>
        <w:tab/>
      </w:r>
      <w:proofErr w:type="spellStart"/>
      <w:r w:rsidRPr="00141BD4">
        <w:rPr>
          <w:rFonts w:ascii="Times New Roman" w:hAnsi="Times New Roman"/>
          <w:sz w:val="24"/>
          <w:szCs w:val="24"/>
        </w:rPr>
        <w:t>cognitions</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lead</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to</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social</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anxiety</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and</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submissive</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withdrawal</w:t>
      </w:r>
      <w:proofErr w:type="spellEnd"/>
      <w:r w:rsidRPr="00141BD4">
        <w:rPr>
          <w:rFonts w:ascii="Times New Roman" w:hAnsi="Times New Roman"/>
          <w:sz w:val="24"/>
          <w:szCs w:val="24"/>
        </w:rPr>
        <w:t xml:space="preserve">. </w:t>
      </w:r>
      <w:proofErr w:type="spellStart"/>
      <w:r w:rsidRPr="001A5F59">
        <w:rPr>
          <w:rFonts w:ascii="Times New Roman" w:hAnsi="Times New Roman"/>
          <w:i/>
          <w:sz w:val="24"/>
          <w:szCs w:val="24"/>
        </w:rPr>
        <w:t>Cognitive</w:t>
      </w:r>
      <w:proofErr w:type="spellEnd"/>
      <w:r w:rsidRPr="001A5F59">
        <w:rPr>
          <w:rFonts w:ascii="Times New Roman" w:hAnsi="Times New Roman"/>
          <w:i/>
          <w:sz w:val="24"/>
          <w:szCs w:val="24"/>
        </w:rPr>
        <w:t xml:space="preserve"> </w:t>
      </w:r>
      <w:proofErr w:type="spellStart"/>
      <w:r w:rsidRPr="001A5F59">
        <w:rPr>
          <w:rFonts w:ascii="Times New Roman" w:hAnsi="Times New Roman"/>
          <w:i/>
          <w:sz w:val="24"/>
          <w:szCs w:val="24"/>
        </w:rPr>
        <w:t>Therapy</w:t>
      </w:r>
      <w:proofErr w:type="spellEnd"/>
      <w:r w:rsidRPr="001A5F59">
        <w:rPr>
          <w:rFonts w:ascii="Times New Roman" w:hAnsi="Times New Roman"/>
          <w:i/>
          <w:sz w:val="24"/>
          <w:szCs w:val="24"/>
        </w:rPr>
        <w:t xml:space="preserve"> </w:t>
      </w:r>
      <w:r w:rsidR="00841B6D">
        <w:rPr>
          <w:rFonts w:ascii="Times New Roman" w:hAnsi="Times New Roman"/>
          <w:i/>
          <w:sz w:val="24"/>
          <w:szCs w:val="24"/>
        </w:rPr>
        <w:tab/>
      </w:r>
      <w:proofErr w:type="spellStart"/>
      <w:r w:rsidRPr="001A5F59">
        <w:rPr>
          <w:rFonts w:ascii="Times New Roman" w:hAnsi="Times New Roman"/>
          <w:i/>
          <w:sz w:val="24"/>
          <w:szCs w:val="24"/>
        </w:rPr>
        <w:t>and</w:t>
      </w:r>
      <w:proofErr w:type="spellEnd"/>
      <w:r w:rsidRPr="001A5F59">
        <w:rPr>
          <w:rFonts w:ascii="Times New Roman" w:hAnsi="Times New Roman"/>
          <w:i/>
          <w:sz w:val="24"/>
          <w:szCs w:val="24"/>
        </w:rPr>
        <w:t xml:space="preserve"> </w:t>
      </w:r>
      <w:r w:rsidR="00A628E1">
        <w:rPr>
          <w:rFonts w:ascii="Times New Roman" w:hAnsi="Times New Roman"/>
          <w:i/>
          <w:sz w:val="24"/>
          <w:szCs w:val="24"/>
        </w:rPr>
        <w:tab/>
      </w:r>
      <w:proofErr w:type="spellStart"/>
      <w:r w:rsidRPr="001A5F59">
        <w:rPr>
          <w:rFonts w:ascii="Times New Roman" w:hAnsi="Times New Roman"/>
          <w:i/>
          <w:sz w:val="24"/>
          <w:szCs w:val="24"/>
        </w:rPr>
        <w:t>Research</w:t>
      </w:r>
      <w:proofErr w:type="spellEnd"/>
      <w:r w:rsidRPr="001A5F59">
        <w:rPr>
          <w:rFonts w:ascii="Times New Roman" w:hAnsi="Times New Roman"/>
          <w:i/>
          <w:sz w:val="24"/>
          <w:szCs w:val="24"/>
        </w:rPr>
        <w:t>,</w:t>
      </w:r>
      <w:r w:rsidRPr="00141BD4">
        <w:rPr>
          <w:rFonts w:ascii="Times New Roman" w:hAnsi="Times New Roman"/>
          <w:sz w:val="24"/>
          <w:szCs w:val="24"/>
        </w:rPr>
        <w:t xml:space="preserve"> 33, 375-389.</w:t>
      </w:r>
    </w:p>
    <w:p w14:paraId="3F8FDC40"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t>Weeks</w:t>
      </w:r>
      <w:proofErr w:type="spellEnd"/>
      <w:r w:rsidRPr="00141BD4">
        <w:rPr>
          <w:rFonts w:ascii="Times New Roman" w:hAnsi="Times New Roman"/>
          <w:sz w:val="24"/>
          <w:szCs w:val="24"/>
        </w:rPr>
        <w:t>, J. W</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w:t>
      </w:r>
      <w:proofErr w:type="spellStart"/>
      <w:r w:rsidRPr="00141BD4">
        <w:rPr>
          <w:rFonts w:ascii="Times New Roman" w:hAnsi="Times New Roman"/>
          <w:sz w:val="24"/>
          <w:szCs w:val="24"/>
        </w:rPr>
        <w:t>Heimberg</w:t>
      </w:r>
      <w:proofErr w:type="spellEnd"/>
      <w:r w:rsidRPr="00141BD4">
        <w:rPr>
          <w:rFonts w:ascii="Times New Roman" w:hAnsi="Times New Roman"/>
          <w:sz w:val="24"/>
          <w:szCs w:val="24"/>
        </w:rPr>
        <w:t xml:space="preserve">, R. G. </w:t>
      </w:r>
      <w:r w:rsidR="008D4EE1">
        <w:rPr>
          <w:rFonts w:ascii="Times New Roman" w:hAnsi="Times New Roman"/>
          <w:sz w:val="24"/>
          <w:szCs w:val="24"/>
        </w:rPr>
        <w:t xml:space="preserve">ve </w:t>
      </w:r>
      <w:proofErr w:type="spellStart"/>
      <w:r w:rsidRPr="00141BD4">
        <w:rPr>
          <w:rFonts w:ascii="Times New Roman" w:hAnsi="Times New Roman"/>
          <w:sz w:val="24"/>
          <w:szCs w:val="24"/>
        </w:rPr>
        <w:t>Rodebaugh</w:t>
      </w:r>
      <w:proofErr w:type="spellEnd"/>
      <w:r w:rsidRPr="00141BD4">
        <w:rPr>
          <w:rFonts w:ascii="Times New Roman" w:hAnsi="Times New Roman"/>
          <w:sz w:val="24"/>
          <w:szCs w:val="24"/>
        </w:rPr>
        <w:t>, T. L. (2008).</w:t>
      </w:r>
      <w:r w:rsidR="003C03FA">
        <w:rPr>
          <w:rFonts w:ascii="Times New Roman" w:hAnsi="Times New Roman"/>
          <w:sz w:val="24"/>
          <w:szCs w:val="24"/>
        </w:rPr>
        <w:t xml:space="preserve"> </w:t>
      </w:r>
      <w:proofErr w:type="spellStart"/>
      <w:r w:rsidRPr="00141BD4">
        <w:rPr>
          <w:rFonts w:ascii="Times New Roman" w:hAnsi="Times New Roman"/>
          <w:sz w:val="24"/>
          <w:szCs w:val="24"/>
        </w:rPr>
        <w:t>The</w:t>
      </w:r>
      <w:proofErr w:type="spellEnd"/>
      <w:r w:rsidRPr="00141BD4">
        <w:rPr>
          <w:rFonts w:ascii="Times New Roman" w:hAnsi="Times New Roman"/>
          <w:sz w:val="24"/>
          <w:szCs w:val="24"/>
        </w:rPr>
        <w:t xml:space="preserve"> </w:t>
      </w:r>
      <w:proofErr w:type="spellStart"/>
      <w:r w:rsidR="001A5F59" w:rsidRPr="00141BD4">
        <w:rPr>
          <w:rFonts w:ascii="Times New Roman" w:hAnsi="Times New Roman"/>
          <w:sz w:val="24"/>
          <w:szCs w:val="24"/>
        </w:rPr>
        <w:t>fear</w:t>
      </w:r>
      <w:proofErr w:type="spellEnd"/>
      <w:r w:rsidR="001A5F59" w:rsidRPr="00141BD4">
        <w:rPr>
          <w:rFonts w:ascii="Times New Roman" w:hAnsi="Times New Roman"/>
          <w:sz w:val="24"/>
          <w:szCs w:val="24"/>
        </w:rPr>
        <w:t xml:space="preserve"> of </w:t>
      </w:r>
      <w:proofErr w:type="spellStart"/>
      <w:r w:rsidR="001A5F59" w:rsidRPr="00141BD4">
        <w:rPr>
          <w:rFonts w:ascii="Times New Roman" w:hAnsi="Times New Roman"/>
          <w:sz w:val="24"/>
          <w:szCs w:val="24"/>
        </w:rPr>
        <w:t>positive</w:t>
      </w:r>
      <w:proofErr w:type="spellEnd"/>
      <w:r w:rsidR="001A5F59" w:rsidRPr="00141BD4">
        <w:rPr>
          <w:rFonts w:ascii="Times New Roman" w:hAnsi="Times New Roman"/>
          <w:sz w:val="24"/>
          <w:szCs w:val="24"/>
        </w:rPr>
        <w:t xml:space="preserve"> </w:t>
      </w:r>
      <w:r w:rsidR="00841B6D">
        <w:rPr>
          <w:rFonts w:ascii="Times New Roman" w:hAnsi="Times New Roman"/>
          <w:sz w:val="24"/>
          <w:szCs w:val="24"/>
        </w:rPr>
        <w:tab/>
      </w:r>
      <w:proofErr w:type="spellStart"/>
      <w:r w:rsidR="001A5F59" w:rsidRPr="00141BD4">
        <w:rPr>
          <w:rFonts w:ascii="Times New Roman" w:hAnsi="Times New Roman"/>
          <w:sz w:val="24"/>
          <w:szCs w:val="24"/>
        </w:rPr>
        <w:t>evaluation</w:t>
      </w:r>
      <w:proofErr w:type="spellEnd"/>
      <w:r w:rsidR="001A5F59" w:rsidRPr="00141BD4">
        <w:rPr>
          <w:rFonts w:ascii="Times New Roman" w:hAnsi="Times New Roman"/>
          <w:sz w:val="24"/>
          <w:szCs w:val="24"/>
        </w:rPr>
        <w:t xml:space="preserve"> </w:t>
      </w:r>
      <w:r w:rsidR="00A628E1">
        <w:rPr>
          <w:rFonts w:ascii="Times New Roman" w:hAnsi="Times New Roman"/>
          <w:sz w:val="24"/>
          <w:szCs w:val="24"/>
        </w:rPr>
        <w:tab/>
      </w:r>
      <w:proofErr w:type="spellStart"/>
      <w:r w:rsidR="001A5F59" w:rsidRPr="00141BD4">
        <w:rPr>
          <w:rFonts w:ascii="Times New Roman" w:hAnsi="Times New Roman"/>
          <w:sz w:val="24"/>
          <w:szCs w:val="24"/>
        </w:rPr>
        <w:t>scale</w:t>
      </w:r>
      <w:proofErr w:type="spellEnd"/>
      <w:r w:rsidR="001A5F59" w:rsidRPr="00141BD4">
        <w:rPr>
          <w:rFonts w:ascii="Times New Roman" w:hAnsi="Times New Roman"/>
          <w:sz w:val="24"/>
          <w:szCs w:val="24"/>
        </w:rPr>
        <w:t xml:space="preserve">: </w:t>
      </w:r>
      <w:proofErr w:type="spellStart"/>
      <w:r w:rsidRPr="00141BD4">
        <w:rPr>
          <w:rFonts w:ascii="Times New Roman" w:hAnsi="Times New Roman"/>
          <w:sz w:val="24"/>
          <w:szCs w:val="24"/>
        </w:rPr>
        <w:t>Assessing</w:t>
      </w:r>
      <w:proofErr w:type="spellEnd"/>
      <w:r w:rsidRPr="00141BD4">
        <w:rPr>
          <w:rFonts w:ascii="Times New Roman" w:hAnsi="Times New Roman"/>
          <w:sz w:val="24"/>
          <w:szCs w:val="24"/>
        </w:rPr>
        <w:t xml:space="preserve"> a </w:t>
      </w:r>
      <w:proofErr w:type="spellStart"/>
      <w:r w:rsidRPr="00141BD4">
        <w:rPr>
          <w:rFonts w:ascii="Times New Roman" w:hAnsi="Times New Roman"/>
          <w:sz w:val="24"/>
          <w:szCs w:val="24"/>
        </w:rPr>
        <w:t>proposed</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cognitive</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component</w:t>
      </w:r>
      <w:proofErr w:type="spellEnd"/>
      <w:r w:rsidRPr="00141BD4">
        <w:rPr>
          <w:rFonts w:ascii="Times New Roman" w:hAnsi="Times New Roman"/>
          <w:sz w:val="24"/>
          <w:szCs w:val="24"/>
        </w:rPr>
        <w:t xml:space="preserve"> of </w:t>
      </w:r>
      <w:proofErr w:type="spellStart"/>
      <w:r w:rsidRPr="00141BD4">
        <w:rPr>
          <w:rFonts w:ascii="Times New Roman" w:hAnsi="Times New Roman"/>
          <w:sz w:val="24"/>
          <w:szCs w:val="24"/>
        </w:rPr>
        <w:t>social</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anxiety</w:t>
      </w:r>
      <w:proofErr w:type="spellEnd"/>
      <w:r w:rsidRPr="00141BD4">
        <w:rPr>
          <w:rFonts w:ascii="Times New Roman" w:hAnsi="Times New Roman"/>
          <w:sz w:val="24"/>
          <w:szCs w:val="24"/>
        </w:rPr>
        <w:t xml:space="preserve">. </w:t>
      </w:r>
      <w:r w:rsidR="00841B6D">
        <w:rPr>
          <w:rFonts w:ascii="Times New Roman" w:hAnsi="Times New Roman"/>
          <w:sz w:val="24"/>
          <w:szCs w:val="24"/>
        </w:rPr>
        <w:tab/>
      </w:r>
      <w:proofErr w:type="spellStart"/>
      <w:r w:rsidR="001A5F59">
        <w:rPr>
          <w:rFonts w:ascii="Times New Roman" w:hAnsi="Times New Roman"/>
          <w:i/>
          <w:sz w:val="24"/>
          <w:szCs w:val="24"/>
        </w:rPr>
        <w:t>Journal</w:t>
      </w:r>
      <w:proofErr w:type="spellEnd"/>
      <w:r w:rsidR="001A5F59">
        <w:rPr>
          <w:rFonts w:ascii="Times New Roman" w:hAnsi="Times New Roman"/>
          <w:i/>
          <w:sz w:val="24"/>
          <w:szCs w:val="24"/>
        </w:rPr>
        <w:t xml:space="preserve"> of </w:t>
      </w:r>
      <w:proofErr w:type="spellStart"/>
      <w:r w:rsidR="001A5F59">
        <w:rPr>
          <w:rFonts w:ascii="Times New Roman" w:hAnsi="Times New Roman"/>
          <w:i/>
          <w:sz w:val="24"/>
          <w:szCs w:val="24"/>
        </w:rPr>
        <w:t>Anxiety</w:t>
      </w:r>
      <w:proofErr w:type="spellEnd"/>
      <w:r w:rsidR="001A5F59">
        <w:rPr>
          <w:rFonts w:ascii="Times New Roman" w:hAnsi="Times New Roman"/>
          <w:i/>
          <w:sz w:val="24"/>
          <w:szCs w:val="24"/>
        </w:rPr>
        <w:t xml:space="preserve"> </w:t>
      </w:r>
      <w:proofErr w:type="spellStart"/>
      <w:r w:rsidR="001A5F59">
        <w:rPr>
          <w:rFonts w:ascii="Times New Roman" w:hAnsi="Times New Roman"/>
          <w:i/>
          <w:sz w:val="24"/>
          <w:szCs w:val="24"/>
        </w:rPr>
        <w:t>Disorders</w:t>
      </w:r>
      <w:proofErr w:type="spellEnd"/>
      <w:r w:rsidR="001A5F59">
        <w:rPr>
          <w:rFonts w:ascii="Times New Roman" w:hAnsi="Times New Roman"/>
          <w:i/>
          <w:sz w:val="24"/>
          <w:szCs w:val="24"/>
        </w:rPr>
        <w:t xml:space="preserve">, </w:t>
      </w:r>
      <w:r w:rsidRPr="00141BD4">
        <w:rPr>
          <w:rFonts w:ascii="Times New Roman" w:hAnsi="Times New Roman"/>
          <w:sz w:val="24"/>
          <w:szCs w:val="24"/>
        </w:rPr>
        <w:t>22,  44–55.</w:t>
      </w:r>
    </w:p>
    <w:p w14:paraId="0D015F7D" w14:textId="77777777" w:rsidR="00D577F5" w:rsidRPr="00141BD4" w:rsidRDefault="00BB2C0D" w:rsidP="00BD00EE">
      <w:pPr>
        <w:spacing w:after="0" w:line="480" w:lineRule="auto"/>
        <w:jc w:val="both"/>
        <w:rPr>
          <w:rFonts w:ascii="Times New Roman" w:hAnsi="Times New Roman"/>
          <w:sz w:val="24"/>
          <w:szCs w:val="24"/>
        </w:rPr>
      </w:pPr>
      <w:proofErr w:type="spellStart"/>
      <w:r>
        <w:rPr>
          <w:rFonts w:ascii="Times New Roman" w:hAnsi="Times New Roman"/>
          <w:sz w:val="24"/>
          <w:szCs w:val="24"/>
        </w:rPr>
        <w:t>Whitley</w:t>
      </w:r>
      <w:proofErr w:type="spellEnd"/>
      <w:r>
        <w:rPr>
          <w:rFonts w:ascii="Times New Roman" w:hAnsi="Times New Roman"/>
          <w:sz w:val="24"/>
          <w:szCs w:val="24"/>
        </w:rPr>
        <w:t xml:space="preserve">, B. E. </w:t>
      </w:r>
      <w:r w:rsidR="00D577F5" w:rsidRPr="00141BD4">
        <w:rPr>
          <w:rFonts w:ascii="Times New Roman" w:hAnsi="Times New Roman"/>
          <w:sz w:val="24"/>
          <w:szCs w:val="24"/>
        </w:rPr>
        <w:t xml:space="preserve">(1998). </w:t>
      </w:r>
      <w:proofErr w:type="spellStart"/>
      <w:r w:rsidR="00D577F5" w:rsidRPr="00141BD4">
        <w:rPr>
          <w:rFonts w:ascii="Times New Roman" w:hAnsi="Times New Roman"/>
          <w:sz w:val="24"/>
          <w:szCs w:val="24"/>
        </w:rPr>
        <w:t>Factors</w:t>
      </w:r>
      <w:proofErr w:type="spellEnd"/>
      <w:r w:rsidR="00D577F5" w:rsidRPr="00141BD4">
        <w:rPr>
          <w:rFonts w:ascii="Times New Roman" w:hAnsi="Times New Roman"/>
          <w:sz w:val="24"/>
          <w:szCs w:val="24"/>
        </w:rPr>
        <w:t xml:space="preserve"> </w:t>
      </w:r>
      <w:proofErr w:type="spellStart"/>
      <w:r w:rsidRPr="00141BD4">
        <w:rPr>
          <w:rFonts w:ascii="Times New Roman" w:hAnsi="Times New Roman"/>
          <w:sz w:val="24"/>
          <w:szCs w:val="24"/>
        </w:rPr>
        <w:t>associated</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with</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cheating</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among</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college</w:t>
      </w:r>
      <w:proofErr w:type="spellEnd"/>
      <w:r w:rsidRPr="00141BD4">
        <w:rPr>
          <w:rFonts w:ascii="Times New Roman" w:hAnsi="Times New Roman"/>
          <w:sz w:val="24"/>
          <w:szCs w:val="24"/>
        </w:rPr>
        <w:t xml:space="preserve"> </w:t>
      </w:r>
      <w:proofErr w:type="spellStart"/>
      <w:r w:rsidRPr="00141BD4">
        <w:rPr>
          <w:rFonts w:ascii="Times New Roman" w:hAnsi="Times New Roman"/>
          <w:sz w:val="24"/>
          <w:szCs w:val="24"/>
        </w:rPr>
        <w:t>students</w:t>
      </w:r>
      <w:proofErr w:type="spellEnd"/>
      <w:r w:rsidR="00EB26F3">
        <w:rPr>
          <w:rFonts w:ascii="Times New Roman" w:hAnsi="Times New Roman"/>
          <w:sz w:val="24"/>
          <w:szCs w:val="24"/>
        </w:rPr>
        <w:t xml:space="preserve">: A </w:t>
      </w:r>
      <w:r w:rsidR="00841B6D">
        <w:rPr>
          <w:rFonts w:ascii="Times New Roman" w:hAnsi="Times New Roman"/>
          <w:sz w:val="24"/>
          <w:szCs w:val="24"/>
        </w:rPr>
        <w:tab/>
      </w:r>
      <w:proofErr w:type="spellStart"/>
      <w:r w:rsidR="00EB26F3" w:rsidRPr="00141BD4">
        <w:rPr>
          <w:rFonts w:ascii="Times New Roman" w:hAnsi="Times New Roman"/>
          <w:sz w:val="24"/>
          <w:szCs w:val="24"/>
        </w:rPr>
        <w:t>review</w:t>
      </w:r>
      <w:proofErr w:type="spellEnd"/>
      <w:r w:rsidR="00EB26F3" w:rsidRPr="00141BD4">
        <w:rPr>
          <w:rFonts w:ascii="Times New Roman" w:hAnsi="Times New Roman"/>
          <w:sz w:val="24"/>
          <w:szCs w:val="24"/>
        </w:rPr>
        <w:t xml:space="preserve">. </w:t>
      </w:r>
      <w:proofErr w:type="spellStart"/>
      <w:r w:rsidR="00D577F5" w:rsidRPr="00EB26F3">
        <w:rPr>
          <w:rFonts w:ascii="Times New Roman" w:hAnsi="Times New Roman"/>
          <w:i/>
          <w:sz w:val="24"/>
          <w:szCs w:val="24"/>
        </w:rPr>
        <w:t>Research</w:t>
      </w:r>
      <w:proofErr w:type="spellEnd"/>
      <w:r w:rsidR="00D577F5" w:rsidRPr="00EB26F3">
        <w:rPr>
          <w:rFonts w:ascii="Times New Roman" w:hAnsi="Times New Roman"/>
          <w:i/>
          <w:sz w:val="24"/>
          <w:szCs w:val="24"/>
        </w:rPr>
        <w:t xml:space="preserve"> in </w:t>
      </w:r>
      <w:proofErr w:type="spellStart"/>
      <w:r w:rsidR="00D577F5" w:rsidRPr="00EB26F3">
        <w:rPr>
          <w:rFonts w:ascii="Times New Roman" w:hAnsi="Times New Roman"/>
          <w:i/>
          <w:sz w:val="24"/>
          <w:szCs w:val="24"/>
        </w:rPr>
        <w:t>Higher</w:t>
      </w:r>
      <w:proofErr w:type="spellEnd"/>
      <w:r w:rsidR="00D577F5" w:rsidRPr="00EB26F3">
        <w:rPr>
          <w:rFonts w:ascii="Times New Roman" w:hAnsi="Times New Roman"/>
          <w:i/>
          <w:sz w:val="24"/>
          <w:szCs w:val="24"/>
        </w:rPr>
        <w:t xml:space="preserve"> Education</w:t>
      </w:r>
      <w:r w:rsidR="00EB26F3">
        <w:rPr>
          <w:rFonts w:ascii="Times New Roman" w:hAnsi="Times New Roman"/>
          <w:i/>
          <w:sz w:val="24"/>
          <w:szCs w:val="24"/>
        </w:rPr>
        <w:t>,</w:t>
      </w:r>
      <w:r w:rsidR="00D577F5" w:rsidRPr="00141BD4">
        <w:rPr>
          <w:rFonts w:ascii="Times New Roman" w:hAnsi="Times New Roman"/>
          <w:sz w:val="24"/>
          <w:szCs w:val="24"/>
        </w:rPr>
        <w:t>39(3), 235-274.</w:t>
      </w:r>
    </w:p>
    <w:p w14:paraId="08B908E5" w14:textId="77777777" w:rsidR="00D577F5" w:rsidRPr="00141BD4"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 xml:space="preserve">Uçak, N. Ö. (2012). Öğrencilerin intihal algısı. </w:t>
      </w:r>
      <w:r w:rsidRPr="00EB26F3">
        <w:rPr>
          <w:rFonts w:ascii="Times New Roman" w:hAnsi="Times New Roman"/>
          <w:i/>
          <w:sz w:val="24"/>
          <w:szCs w:val="24"/>
        </w:rPr>
        <w:t>Prof</w:t>
      </w:r>
      <w:r w:rsidR="00EB26F3" w:rsidRPr="00EB26F3">
        <w:rPr>
          <w:rFonts w:ascii="Times New Roman" w:hAnsi="Times New Roman"/>
          <w:i/>
          <w:sz w:val="24"/>
          <w:szCs w:val="24"/>
        </w:rPr>
        <w:t xml:space="preserve">. Dr. K. </w:t>
      </w:r>
      <w:proofErr w:type="spellStart"/>
      <w:r w:rsidR="00EB26F3" w:rsidRPr="00EB26F3">
        <w:rPr>
          <w:rFonts w:ascii="Times New Roman" w:hAnsi="Times New Roman"/>
          <w:i/>
          <w:sz w:val="24"/>
          <w:szCs w:val="24"/>
        </w:rPr>
        <w:t>Gülbün</w:t>
      </w:r>
      <w:proofErr w:type="spellEnd"/>
      <w:r w:rsidR="00EB26F3" w:rsidRPr="00EB26F3">
        <w:rPr>
          <w:rFonts w:ascii="Times New Roman" w:hAnsi="Times New Roman"/>
          <w:i/>
          <w:sz w:val="24"/>
          <w:szCs w:val="24"/>
        </w:rPr>
        <w:t xml:space="preserve"> Baydur’a Armağan.</w:t>
      </w:r>
      <w:r w:rsidR="00EB26F3">
        <w:rPr>
          <w:rFonts w:ascii="Times New Roman" w:hAnsi="Times New Roman"/>
          <w:sz w:val="24"/>
          <w:szCs w:val="24"/>
        </w:rPr>
        <w:tab/>
      </w:r>
      <w:r w:rsidRPr="00141BD4">
        <w:rPr>
          <w:rFonts w:ascii="Times New Roman" w:hAnsi="Times New Roman"/>
          <w:sz w:val="24"/>
          <w:szCs w:val="24"/>
        </w:rPr>
        <w:t>Ankara: Hacettepe Üniversitesi Bilgi ve Belge Yönetimi Bölümü.</w:t>
      </w:r>
    </w:p>
    <w:p w14:paraId="3D96DB6F" w14:textId="77777777" w:rsidR="00D577F5" w:rsidRPr="00141BD4"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 xml:space="preserve">Uçak, N. Ö. ve Birinci, H. G. (2008). Bilimsel etik ve intihal. </w:t>
      </w:r>
      <w:r w:rsidRPr="00EB26F3">
        <w:rPr>
          <w:rFonts w:ascii="Times New Roman" w:hAnsi="Times New Roman"/>
          <w:i/>
          <w:sz w:val="24"/>
          <w:szCs w:val="24"/>
        </w:rPr>
        <w:t>Türk Kütüphaneciliği,</w:t>
      </w:r>
      <w:r w:rsidR="00841B6D">
        <w:rPr>
          <w:rFonts w:ascii="Times New Roman" w:hAnsi="Times New Roman"/>
          <w:sz w:val="24"/>
          <w:szCs w:val="24"/>
        </w:rPr>
        <w:tab/>
      </w:r>
      <w:r w:rsidRPr="00141BD4">
        <w:rPr>
          <w:rFonts w:ascii="Times New Roman" w:hAnsi="Times New Roman"/>
          <w:sz w:val="24"/>
          <w:szCs w:val="24"/>
        </w:rPr>
        <w:t xml:space="preserve">22(2): </w:t>
      </w:r>
      <w:r w:rsidR="00EB26F3">
        <w:rPr>
          <w:rFonts w:ascii="Times New Roman" w:hAnsi="Times New Roman"/>
          <w:sz w:val="24"/>
          <w:szCs w:val="24"/>
        </w:rPr>
        <w:tab/>
      </w:r>
      <w:r w:rsidRPr="00141BD4">
        <w:rPr>
          <w:rFonts w:ascii="Times New Roman" w:hAnsi="Times New Roman"/>
          <w:sz w:val="24"/>
          <w:szCs w:val="24"/>
        </w:rPr>
        <w:t>184-207.</w:t>
      </w:r>
    </w:p>
    <w:p w14:paraId="5F6D0B89" w14:textId="77777777" w:rsidR="00D577F5" w:rsidRDefault="00EB26F3" w:rsidP="00BD00EE">
      <w:pPr>
        <w:spacing w:after="0" w:line="480" w:lineRule="auto"/>
        <w:jc w:val="both"/>
        <w:rPr>
          <w:rFonts w:ascii="Times New Roman" w:hAnsi="Times New Roman"/>
          <w:sz w:val="24"/>
          <w:szCs w:val="24"/>
        </w:rPr>
      </w:pPr>
      <w:r>
        <w:rPr>
          <w:rFonts w:ascii="Times New Roman" w:hAnsi="Times New Roman"/>
          <w:sz w:val="24"/>
          <w:szCs w:val="24"/>
        </w:rPr>
        <w:t>Uçak, N. Ö. v</w:t>
      </w:r>
      <w:r w:rsidR="00D577F5" w:rsidRPr="00141BD4">
        <w:rPr>
          <w:rFonts w:ascii="Times New Roman" w:hAnsi="Times New Roman"/>
          <w:sz w:val="24"/>
          <w:szCs w:val="24"/>
        </w:rPr>
        <w:t xml:space="preserve">e Ünal, Y. (2015). Hacettepe Üniversitesi </w:t>
      </w:r>
      <w:r w:rsidRPr="00141BD4">
        <w:rPr>
          <w:rFonts w:ascii="Times New Roman" w:hAnsi="Times New Roman"/>
          <w:sz w:val="24"/>
          <w:szCs w:val="24"/>
        </w:rPr>
        <w:t xml:space="preserve">bilgi ve belge yönetimi bölümü </w:t>
      </w:r>
      <w:r>
        <w:rPr>
          <w:rFonts w:ascii="Times New Roman" w:hAnsi="Times New Roman"/>
          <w:sz w:val="24"/>
          <w:szCs w:val="24"/>
        </w:rPr>
        <w:tab/>
      </w:r>
      <w:r w:rsidRPr="00141BD4">
        <w:rPr>
          <w:rFonts w:ascii="Times New Roman" w:hAnsi="Times New Roman"/>
          <w:sz w:val="24"/>
          <w:szCs w:val="24"/>
        </w:rPr>
        <w:t>öğrencilerinin akademik sahtekârlık ve intihal konusundaki görüşleri</w:t>
      </w:r>
      <w:r w:rsidR="00D577F5" w:rsidRPr="00141BD4">
        <w:rPr>
          <w:rFonts w:ascii="Times New Roman" w:hAnsi="Times New Roman"/>
          <w:sz w:val="24"/>
          <w:szCs w:val="24"/>
        </w:rPr>
        <w:t xml:space="preserve">. </w:t>
      </w:r>
      <w:r w:rsidR="00D577F5" w:rsidRPr="00EB26F3">
        <w:rPr>
          <w:rFonts w:ascii="Times New Roman" w:hAnsi="Times New Roman"/>
          <w:i/>
          <w:sz w:val="24"/>
          <w:szCs w:val="24"/>
        </w:rPr>
        <w:t>Prof</w:t>
      </w:r>
      <w:r w:rsidRPr="00EB26F3">
        <w:rPr>
          <w:rFonts w:ascii="Times New Roman" w:hAnsi="Times New Roman"/>
          <w:i/>
          <w:sz w:val="24"/>
          <w:szCs w:val="24"/>
        </w:rPr>
        <w:t xml:space="preserve">. </w:t>
      </w:r>
      <w:r w:rsidR="00D577F5" w:rsidRPr="00EB26F3">
        <w:rPr>
          <w:rFonts w:ascii="Times New Roman" w:hAnsi="Times New Roman"/>
          <w:i/>
          <w:sz w:val="24"/>
          <w:szCs w:val="24"/>
        </w:rPr>
        <w:t>Dr</w:t>
      </w:r>
      <w:r w:rsidRPr="00EB26F3">
        <w:rPr>
          <w:rFonts w:ascii="Times New Roman" w:hAnsi="Times New Roman"/>
          <w:i/>
          <w:sz w:val="24"/>
          <w:szCs w:val="24"/>
        </w:rPr>
        <w:t xml:space="preserve">. </w:t>
      </w:r>
      <w:r w:rsidR="00841B6D">
        <w:rPr>
          <w:rFonts w:ascii="Times New Roman" w:hAnsi="Times New Roman"/>
          <w:i/>
          <w:sz w:val="24"/>
          <w:szCs w:val="24"/>
        </w:rPr>
        <w:tab/>
      </w:r>
      <w:r w:rsidR="00D577F5" w:rsidRPr="00EB26F3">
        <w:rPr>
          <w:rFonts w:ascii="Times New Roman" w:hAnsi="Times New Roman"/>
          <w:i/>
          <w:sz w:val="24"/>
          <w:szCs w:val="24"/>
        </w:rPr>
        <w:t xml:space="preserve">İrfan </w:t>
      </w:r>
      <w:r>
        <w:rPr>
          <w:rFonts w:ascii="Times New Roman" w:hAnsi="Times New Roman"/>
          <w:i/>
          <w:sz w:val="24"/>
          <w:szCs w:val="24"/>
        </w:rPr>
        <w:tab/>
      </w:r>
      <w:r w:rsidR="00D577F5" w:rsidRPr="00EB26F3">
        <w:rPr>
          <w:rFonts w:ascii="Times New Roman" w:hAnsi="Times New Roman"/>
          <w:i/>
          <w:sz w:val="24"/>
          <w:szCs w:val="24"/>
        </w:rPr>
        <w:t xml:space="preserve">Çakın’a </w:t>
      </w:r>
      <w:r w:rsidRPr="00EB26F3">
        <w:rPr>
          <w:rFonts w:ascii="Times New Roman" w:hAnsi="Times New Roman"/>
          <w:i/>
          <w:sz w:val="24"/>
          <w:szCs w:val="24"/>
        </w:rPr>
        <w:t>Armağan.</w:t>
      </w:r>
      <w:r w:rsidR="00D577F5" w:rsidRPr="00141BD4">
        <w:rPr>
          <w:rFonts w:ascii="Times New Roman" w:hAnsi="Times New Roman"/>
          <w:sz w:val="24"/>
          <w:szCs w:val="24"/>
        </w:rPr>
        <w:t xml:space="preserve"> Ankara: Hacettepe Üniversitesi Bilgi ve Belge </w:t>
      </w:r>
      <w:r w:rsidR="00841B6D">
        <w:rPr>
          <w:rFonts w:ascii="Times New Roman" w:hAnsi="Times New Roman"/>
          <w:sz w:val="24"/>
          <w:szCs w:val="24"/>
        </w:rPr>
        <w:tab/>
      </w:r>
      <w:r w:rsidR="00D577F5" w:rsidRPr="00141BD4">
        <w:rPr>
          <w:rFonts w:ascii="Times New Roman" w:hAnsi="Times New Roman"/>
          <w:sz w:val="24"/>
          <w:szCs w:val="24"/>
        </w:rPr>
        <w:t>Yönetimi Bölümü.</w:t>
      </w:r>
    </w:p>
    <w:p w14:paraId="75607B48" w14:textId="77777777" w:rsidR="003C03FA" w:rsidRPr="00141BD4" w:rsidRDefault="003C03FA" w:rsidP="00BD00EE">
      <w:pPr>
        <w:spacing w:after="0" w:line="480" w:lineRule="auto"/>
        <w:jc w:val="both"/>
        <w:rPr>
          <w:rFonts w:ascii="Times New Roman" w:hAnsi="Times New Roman"/>
          <w:sz w:val="24"/>
          <w:szCs w:val="24"/>
        </w:rPr>
      </w:pPr>
      <w:r w:rsidRPr="003C03FA">
        <w:rPr>
          <w:rFonts w:ascii="Times New Roman" w:hAnsi="Times New Roman"/>
          <w:sz w:val="24"/>
          <w:szCs w:val="24"/>
        </w:rPr>
        <w:t>Ural A. ve K</w:t>
      </w:r>
      <w:r>
        <w:rPr>
          <w:rFonts w:ascii="Times New Roman" w:hAnsi="Times New Roman"/>
          <w:sz w:val="24"/>
          <w:szCs w:val="24"/>
        </w:rPr>
        <w:t xml:space="preserve">ılıç, İ. (2005). </w:t>
      </w:r>
      <w:r w:rsidRPr="003C03FA">
        <w:rPr>
          <w:rFonts w:ascii="Times New Roman" w:hAnsi="Times New Roman"/>
          <w:i/>
          <w:sz w:val="24"/>
          <w:szCs w:val="24"/>
        </w:rPr>
        <w:t>Bilimsel Araştırma Süreci ve SPSS ile Veri Analizi.</w:t>
      </w:r>
      <w:r w:rsidRPr="003C03FA">
        <w:rPr>
          <w:rFonts w:ascii="Times New Roman" w:hAnsi="Times New Roman"/>
          <w:sz w:val="24"/>
          <w:szCs w:val="24"/>
        </w:rPr>
        <w:t xml:space="preserve"> Ankara: Detay </w:t>
      </w:r>
      <w:r w:rsidRPr="003C03FA">
        <w:rPr>
          <w:rFonts w:ascii="Times New Roman" w:hAnsi="Times New Roman"/>
          <w:sz w:val="24"/>
          <w:szCs w:val="24"/>
        </w:rPr>
        <w:tab/>
        <w:t>Yayıncılık</w:t>
      </w:r>
      <w:r>
        <w:rPr>
          <w:rFonts w:ascii="Times New Roman" w:hAnsi="Times New Roman"/>
          <w:sz w:val="24"/>
          <w:szCs w:val="24"/>
        </w:rPr>
        <w:t>.</w:t>
      </w:r>
    </w:p>
    <w:p w14:paraId="1166644F" w14:textId="77777777" w:rsidR="00D577F5" w:rsidRPr="00141BD4"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Uzun, E</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Karakuş, T.; Kurşun, E. ve </w:t>
      </w:r>
      <w:proofErr w:type="spellStart"/>
      <w:r w:rsidRPr="00141BD4">
        <w:rPr>
          <w:rFonts w:ascii="Times New Roman" w:hAnsi="Times New Roman"/>
          <w:sz w:val="24"/>
          <w:szCs w:val="24"/>
        </w:rPr>
        <w:t>Kararslan</w:t>
      </w:r>
      <w:proofErr w:type="spellEnd"/>
      <w:r w:rsidRPr="00141BD4">
        <w:rPr>
          <w:rFonts w:ascii="Times New Roman" w:hAnsi="Times New Roman"/>
          <w:sz w:val="24"/>
          <w:szCs w:val="24"/>
        </w:rPr>
        <w:t xml:space="preserve">, H. (2007). Öğrenci Gözüyle “Aşırma” </w:t>
      </w:r>
      <w:r w:rsidR="00EB26F3">
        <w:rPr>
          <w:rFonts w:ascii="Times New Roman" w:hAnsi="Times New Roman"/>
          <w:sz w:val="24"/>
          <w:szCs w:val="24"/>
        </w:rPr>
        <w:tab/>
      </w:r>
      <w:r w:rsidRPr="00141BD4">
        <w:rPr>
          <w:rFonts w:ascii="Times New Roman" w:hAnsi="Times New Roman"/>
          <w:sz w:val="24"/>
          <w:szCs w:val="24"/>
        </w:rPr>
        <w:t xml:space="preserve">(İntihal): Neden ve Çözüm Önerileri. </w:t>
      </w:r>
      <w:r w:rsidRPr="00EB26F3">
        <w:rPr>
          <w:rFonts w:ascii="Times New Roman" w:hAnsi="Times New Roman"/>
          <w:i/>
          <w:sz w:val="24"/>
          <w:szCs w:val="24"/>
        </w:rPr>
        <w:t xml:space="preserve">IX. Akademik Bilişim Konferansı </w:t>
      </w:r>
      <w:r w:rsidR="007140F0">
        <w:rPr>
          <w:rFonts w:ascii="Times New Roman" w:hAnsi="Times New Roman"/>
          <w:i/>
          <w:sz w:val="24"/>
          <w:szCs w:val="24"/>
        </w:rPr>
        <w:t>Bildirileri</w:t>
      </w:r>
      <w:r w:rsidR="00EB26F3">
        <w:rPr>
          <w:rFonts w:ascii="Times New Roman" w:hAnsi="Times New Roman"/>
          <w:sz w:val="24"/>
          <w:szCs w:val="24"/>
        </w:rPr>
        <w:t xml:space="preserve">, </w:t>
      </w:r>
      <w:r w:rsidR="0036447F">
        <w:rPr>
          <w:rFonts w:ascii="Times New Roman" w:hAnsi="Times New Roman"/>
          <w:sz w:val="24"/>
          <w:szCs w:val="24"/>
        </w:rPr>
        <w:tab/>
      </w:r>
      <w:r w:rsidRPr="00141BD4">
        <w:rPr>
          <w:rFonts w:ascii="Times New Roman" w:hAnsi="Times New Roman"/>
          <w:sz w:val="24"/>
          <w:szCs w:val="24"/>
        </w:rPr>
        <w:t>Dumlupınar Üniversitesi, Kütahya</w:t>
      </w:r>
    </w:p>
    <w:p w14:paraId="2022D496" w14:textId="77777777" w:rsidR="00D577F5" w:rsidRPr="00141BD4"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Ünal, E</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Arı</w:t>
      </w:r>
      <w:r w:rsidR="00EB26F3">
        <w:rPr>
          <w:rFonts w:ascii="Times New Roman" w:hAnsi="Times New Roman"/>
          <w:sz w:val="24"/>
          <w:szCs w:val="24"/>
        </w:rPr>
        <w:t>k, S.ve Uzun, B. (2016). Sınıf v</w:t>
      </w:r>
      <w:r w:rsidRPr="00141BD4">
        <w:rPr>
          <w:rFonts w:ascii="Times New Roman" w:hAnsi="Times New Roman"/>
          <w:sz w:val="24"/>
          <w:szCs w:val="24"/>
        </w:rPr>
        <w:t xml:space="preserve">e </w:t>
      </w:r>
      <w:r w:rsidR="00EB26F3" w:rsidRPr="00141BD4">
        <w:rPr>
          <w:rFonts w:ascii="Times New Roman" w:hAnsi="Times New Roman"/>
          <w:sz w:val="24"/>
          <w:szCs w:val="24"/>
        </w:rPr>
        <w:t xml:space="preserve">sosyal bilgiler eğitiminde öğrenim gören </w:t>
      </w:r>
      <w:r w:rsidR="00EB26F3">
        <w:rPr>
          <w:rFonts w:ascii="Times New Roman" w:hAnsi="Times New Roman"/>
          <w:sz w:val="24"/>
          <w:szCs w:val="24"/>
        </w:rPr>
        <w:tab/>
      </w:r>
      <w:r w:rsidR="00EB26F3" w:rsidRPr="00141BD4">
        <w:rPr>
          <w:rFonts w:ascii="Times New Roman" w:hAnsi="Times New Roman"/>
          <w:sz w:val="24"/>
          <w:szCs w:val="24"/>
        </w:rPr>
        <w:t>öğretmen adaylarının olumsuz değerlendirilme korkuları</w:t>
      </w:r>
      <w:r w:rsidRPr="00141BD4">
        <w:rPr>
          <w:rFonts w:ascii="Times New Roman" w:hAnsi="Times New Roman"/>
          <w:sz w:val="24"/>
          <w:szCs w:val="24"/>
        </w:rPr>
        <w:t xml:space="preserve">. </w:t>
      </w:r>
      <w:r w:rsidRPr="00EB26F3">
        <w:rPr>
          <w:rFonts w:ascii="Times New Roman" w:hAnsi="Times New Roman"/>
          <w:i/>
          <w:sz w:val="24"/>
          <w:szCs w:val="24"/>
        </w:rPr>
        <w:t xml:space="preserve">Adıyaman Üniversitesi </w:t>
      </w:r>
      <w:r w:rsidR="00EB26F3">
        <w:rPr>
          <w:rFonts w:ascii="Times New Roman" w:hAnsi="Times New Roman"/>
          <w:i/>
          <w:sz w:val="24"/>
          <w:szCs w:val="24"/>
        </w:rPr>
        <w:tab/>
      </w:r>
      <w:r w:rsidRPr="00EB26F3">
        <w:rPr>
          <w:rFonts w:ascii="Times New Roman" w:hAnsi="Times New Roman"/>
          <w:i/>
          <w:sz w:val="24"/>
          <w:szCs w:val="24"/>
        </w:rPr>
        <w:t>So</w:t>
      </w:r>
      <w:r w:rsidR="00EB26F3">
        <w:rPr>
          <w:rFonts w:ascii="Times New Roman" w:hAnsi="Times New Roman"/>
          <w:i/>
          <w:sz w:val="24"/>
          <w:szCs w:val="24"/>
        </w:rPr>
        <w:t>syal Bilimler Enstitüsü Dergisi,</w:t>
      </w:r>
      <w:r w:rsidRPr="00141BD4">
        <w:rPr>
          <w:rFonts w:ascii="Times New Roman" w:hAnsi="Times New Roman"/>
          <w:sz w:val="24"/>
          <w:szCs w:val="24"/>
        </w:rPr>
        <w:t xml:space="preserve"> 22, 289-307. </w:t>
      </w:r>
    </w:p>
    <w:p w14:paraId="73424692" w14:textId="77777777" w:rsidR="00D577F5" w:rsidRPr="00141BD4" w:rsidRDefault="00EB26F3" w:rsidP="00BD00EE">
      <w:pPr>
        <w:spacing w:after="0" w:line="480" w:lineRule="auto"/>
        <w:jc w:val="both"/>
        <w:rPr>
          <w:rFonts w:ascii="Times New Roman" w:hAnsi="Times New Roman"/>
          <w:sz w:val="24"/>
          <w:szCs w:val="24"/>
        </w:rPr>
      </w:pPr>
      <w:r>
        <w:rPr>
          <w:rFonts w:ascii="Times New Roman" w:hAnsi="Times New Roman"/>
          <w:sz w:val="24"/>
          <w:szCs w:val="24"/>
        </w:rPr>
        <w:t>Ünal, Y. v</w:t>
      </w:r>
      <w:r w:rsidR="00D577F5" w:rsidRPr="00141BD4">
        <w:rPr>
          <w:rFonts w:ascii="Times New Roman" w:hAnsi="Times New Roman"/>
          <w:sz w:val="24"/>
          <w:szCs w:val="24"/>
        </w:rPr>
        <w:t xml:space="preserve">e Uçak, N. Ö. (2017). Farklı </w:t>
      </w:r>
      <w:r w:rsidRPr="00141BD4">
        <w:rPr>
          <w:rFonts w:ascii="Times New Roman" w:hAnsi="Times New Roman"/>
          <w:sz w:val="24"/>
          <w:szCs w:val="24"/>
        </w:rPr>
        <w:t xml:space="preserve">eğitim ve kültürlerdeki üniversite öğrencilerinin </w:t>
      </w:r>
      <w:r w:rsidR="00590A8A">
        <w:rPr>
          <w:rFonts w:ascii="Times New Roman" w:hAnsi="Times New Roman"/>
          <w:sz w:val="24"/>
          <w:szCs w:val="24"/>
        </w:rPr>
        <w:tab/>
      </w:r>
      <w:r w:rsidRPr="00141BD4">
        <w:rPr>
          <w:rFonts w:ascii="Times New Roman" w:hAnsi="Times New Roman"/>
          <w:sz w:val="24"/>
          <w:szCs w:val="24"/>
        </w:rPr>
        <w:t xml:space="preserve">intihale ilişkin görüş ve davranışları. </w:t>
      </w:r>
      <w:r>
        <w:rPr>
          <w:rFonts w:ascii="Times New Roman" w:hAnsi="Times New Roman"/>
          <w:i/>
          <w:sz w:val="24"/>
          <w:szCs w:val="24"/>
        </w:rPr>
        <w:t>Edebiyat Fakültesi Dergisi,</w:t>
      </w:r>
      <w:r w:rsidR="00D577F5" w:rsidRPr="00141BD4">
        <w:rPr>
          <w:rFonts w:ascii="Times New Roman" w:hAnsi="Times New Roman"/>
          <w:sz w:val="24"/>
          <w:szCs w:val="24"/>
        </w:rPr>
        <w:t xml:space="preserve"> 34(1), 177-194.</w:t>
      </w:r>
    </w:p>
    <w:p w14:paraId="509A4533" w14:textId="77777777" w:rsidR="00D577F5" w:rsidRPr="00141BD4" w:rsidRDefault="00D577F5" w:rsidP="00BD00EE">
      <w:pPr>
        <w:spacing w:after="0" w:line="480" w:lineRule="auto"/>
        <w:jc w:val="both"/>
        <w:rPr>
          <w:rFonts w:ascii="Times New Roman" w:hAnsi="Times New Roman"/>
          <w:sz w:val="24"/>
          <w:szCs w:val="24"/>
        </w:rPr>
      </w:pPr>
      <w:proofErr w:type="spellStart"/>
      <w:r w:rsidRPr="00141BD4">
        <w:rPr>
          <w:rFonts w:ascii="Times New Roman" w:hAnsi="Times New Roman"/>
          <w:sz w:val="24"/>
          <w:szCs w:val="24"/>
        </w:rPr>
        <w:lastRenderedPageBreak/>
        <w:t>Vartiainen</w:t>
      </w:r>
      <w:proofErr w:type="spellEnd"/>
      <w:r w:rsidRPr="00141BD4">
        <w:rPr>
          <w:rFonts w:ascii="Times New Roman" w:hAnsi="Times New Roman"/>
          <w:sz w:val="24"/>
          <w:szCs w:val="24"/>
        </w:rPr>
        <w:t xml:space="preserve">, T. </w:t>
      </w:r>
      <w:r w:rsidR="008D4EE1">
        <w:rPr>
          <w:rFonts w:ascii="Times New Roman" w:hAnsi="Times New Roman"/>
          <w:sz w:val="24"/>
          <w:szCs w:val="24"/>
        </w:rPr>
        <w:t>ve</w:t>
      </w:r>
      <w:r w:rsidR="003C03FA">
        <w:rPr>
          <w:rFonts w:ascii="Times New Roman" w:hAnsi="Times New Roman"/>
          <w:sz w:val="24"/>
          <w:szCs w:val="24"/>
        </w:rPr>
        <w:t xml:space="preserve"> </w:t>
      </w:r>
      <w:proofErr w:type="spellStart"/>
      <w:r w:rsidRPr="00141BD4">
        <w:rPr>
          <w:rFonts w:ascii="Times New Roman" w:hAnsi="Times New Roman"/>
          <w:sz w:val="24"/>
          <w:szCs w:val="24"/>
        </w:rPr>
        <w:t>Siponen</w:t>
      </w:r>
      <w:proofErr w:type="spellEnd"/>
      <w:r w:rsidRPr="00141BD4">
        <w:rPr>
          <w:rFonts w:ascii="Times New Roman" w:hAnsi="Times New Roman"/>
          <w:sz w:val="24"/>
          <w:szCs w:val="24"/>
        </w:rPr>
        <w:t xml:space="preserve">, M. T. (2002). A </w:t>
      </w:r>
      <w:proofErr w:type="spellStart"/>
      <w:r w:rsidR="00590A8A" w:rsidRPr="00141BD4">
        <w:rPr>
          <w:rFonts w:ascii="Times New Roman" w:hAnsi="Times New Roman"/>
          <w:sz w:val="24"/>
          <w:szCs w:val="24"/>
        </w:rPr>
        <w:t>study</w:t>
      </w:r>
      <w:proofErr w:type="spellEnd"/>
      <w:r w:rsidR="00590A8A" w:rsidRPr="00141BD4">
        <w:rPr>
          <w:rFonts w:ascii="Times New Roman" w:hAnsi="Times New Roman"/>
          <w:sz w:val="24"/>
          <w:szCs w:val="24"/>
        </w:rPr>
        <w:t xml:space="preserve"> of moral </w:t>
      </w:r>
      <w:proofErr w:type="spellStart"/>
      <w:r w:rsidR="00590A8A" w:rsidRPr="00141BD4">
        <w:rPr>
          <w:rFonts w:ascii="Times New Roman" w:hAnsi="Times New Roman"/>
          <w:sz w:val="24"/>
          <w:szCs w:val="24"/>
        </w:rPr>
        <w:t>prob</w:t>
      </w:r>
      <w:r w:rsidR="00590A8A">
        <w:rPr>
          <w:rFonts w:ascii="Times New Roman" w:hAnsi="Times New Roman"/>
          <w:sz w:val="24"/>
          <w:szCs w:val="24"/>
        </w:rPr>
        <w:t>lems</w:t>
      </w:r>
      <w:proofErr w:type="spellEnd"/>
      <w:r w:rsidR="00590A8A">
        <w:rPr>
          <w:rFonts w:ascii="Times New Roman" w:hAnsi="Times New Roman"/>
          <w:sz w:val="24"/>
          <w:szCs w:val="24"/>
        </w:rPr>
        <w:t xml:space="preserve"> in </w:t>
      </w:r>
      <w:proofErr w:type="spellStart"/>
      <w:r w:rsidR="00590A8A">
        <w:rPr>
          <w:rFonts w:ascii="Times New Roman" w:hAnsi="Times New Roman"/>
          <w:sz w:val="24"/>
          <w:szCs w:val="24"/>
        </w:rPr>
        <w:t>computer</w:t>
      </w:r>
      <w:proofErr w:type="spellEnd"/>
      <w:r w:rsidR="00590A8A">
        <w:rPr>
          <w:rFonts w:ascii="Times New Roman" w:hAnsi="Times New Roman"/>
          <w:sz w:val="24"/>
          <w:szCs w:val="24"/>
        </w:rPr>
        <w:t xml:space="preserve"> </w:t>
      </w:r>
      <w:proofErr w:type="spellStart"/>
      <w:r w:rsidR="00590A8A">
        <w:rPr>
          <w:rFonts w:ascii="Times New Roman" w:hAnsi="Times New Roman"/>
          <w:sz w:val="24"/>
          <w:szCs w:val="24"/>
        </w:rPr>
        <w:t>usage</w:t>
      </w:r>
      <w:proofErr w:type="spellEnd"/>
      <w:r w:rsidR="00590A8A">
        <w:rPr>
          <w:rFonts w:ascii="Times New Roman" w:hAnsi="Times New Roman"/>
          <w:sz w:val="24"/>
          <w:szCs w:val="24"/>
        </w:rPr>
        <w:t xml:space="preserve"> </w:t>
      </w:r>
      <w:r w:rsidR="00841B6D">
        <w:rPr>
          <w:rFonts w:ascii="Times New Roman" w:hAnsi="Times New Roman"/>
          <w:sz w:val="24"/>
          <w:szCs w:val="24"/>
        </w:rPr>
        <w:tab/>
      </w:r>
      <w:proofErr w:type="spellStart"/>
      <w:r w:rsidR="00590A8A">
        <w:rPr>
          <w:rFonts w:ascii="Times New Roman" w:hAnsi="Times New Roman"/>
          <w:sz w:val="24"/>
          <w:szCs w:val="24"/>
        </w:rPr>
        <w:t>and</w:t>
      </w:r>
      <w:proofErr w:type="spellEnd"/>
      <w:r w:rsidR="00590A8A">
        <w:rPr>
          <w:rFonts w:ascii="Times New Roman" w:hAnsi="Times New Roman"/>
          <w:sz w:val="24"/>
          <w:szCs w:val="24"/>
        </w:rPr>
        <w:t xml:space="preserve"> </w:t>
      </w:r>
      <w:r w:rsidR="0036447F">
        <w:rPr>
          <w:rFonts w:ascii="Times New Roman" w:hAnsi="Times New Roman"/>
          <w:sz w:val="24"/>
          <w:szCs w:val="24"/>
        </w:rPr>
        <w:tab/>
      </w:r>
      <w:proofErr w:type="spellStart"/>
      <w:r w:rsidR="00590A8A">
        <w:rPr>
          <w:rFonts w:ascii="Times New Roman" w:hAnsi="Times New Roman"/>
          <w:sz w:val="24"/>
          <w:szCs w:val="24"/>
        </w:rPr>
        <w:t>its</w:t>
      </w:r>
      <w:proofErr w:type="spellEnd"/>
      <w:r w:rsidR="00590A8A">
        <w:rPr>
          <w:rFonts w:ascii="Times New Roman" w:hAnsi="Times New Roman"/>
          <w:sz w:val="24"/>
          <w:szCs w:val="24"/>
        </w:rPr>
        <w:t xml:space="preserve"> </w:t>
      </w:r>
      <w:proofErr w:type="spellStart"/>
      <w:r w:rsidR="00590A8A">
        <w:rPr>
          <w:rFonts w:ascii="Times New Roman" w:hAnsi="Times New Roman"/>
          <w:sz w:val="24"/>
          <w:szCs w:val="24"/>
        </w:rPr>
        <w:t>i</w:t>
      </w:r>
      <w:r w:rsidR="00590A8A" w:rsidRPr="00141BD4">
        <w:rPr>
          <w:rFonts w:ascii="Times New Roman" w:hAnsi="Times New Roman"/>
          <w:sz w:val="24"/>
          <w:szCs w:val="24"/>
        </w:rPr>
        <w:t>mplications</w:t>
      </w:r>
      <w:proofErr w:type="spellEnd"/>
      <w:r w:rsidR="00590A8A" w:rsidRPr="00141BD4">
        <w:rPr>
          <w:rFonts w:ascii="Times New Roman" w:hAnsi="Times New Roman"/>
          <w:sz w:val="24"/>
          <w:szCs w:val="24"/>
        </w:rPr>
        <w:t xml:space="preserve"> </w:t>
      </w:r>
      <w:proofErr w:type="spellStart"/>
      <w:r w:rsidR="00590A8A" w:rsidRPr="00141BD4">
        <w:rPr>
          <w:rFonts w:ascii="Times New Roman" w:hAnsi="Times New Roman"/>
          <w:sz w:val="24"/>
          <w:szCs w:val="24"/>
        </w:rPr>
        <w:t>for</w:t>
      </w:r>
      <w:proofErr w:type="spellEnd"/>
      <w:r w:rsidR="00590A8A" w:rsidRPr="00141BD4">
        <w:rPr>
          <w:rFonts w:ascii="Times New Roman" w:hAnsi="Times New Roman"/>
          <w:sz w:val="24"/>
          <w:szCs w:val="24"/>
        </w:rPr>
        <w:t xml:space="preserve"> </w:t>
      </w:r>
      <w:proofErr w:type="spellStart"/>
      <w:r w:rsidR="00590A8A" w:rsidRPr="00141BD4">
        <w:rPr>
          <w:rFonts w:ascii="Times New Roman" w:hAnsi="Times New Roman"/>
          <w:sz w:val="24"/>
          <w:szCs w:val="24"/>
        </w:rPr>
        <w:t>computer</w:t>
      </w:r>
      <w:proofErr w:type="spellEnd"/>
      <w:r w:rsidR="00590A8A" w:rsidRPr="00141BD4">
        <w:rPr>
          <w:rFonts w:ascii="Times New Roman" w:hAnsi="Times New Roman"/>
          <w:sz w:val="24"/>
          <w:szCs w:val="24"/>
        </w:rPr>
        <w:t xml:space="preserve"> </w:t>
      </w:r>
      <w:proofErr w:type="spellStart"/>
      <w:r w:rsidR="00590A8A" w:rsidRPr="00141BD4">
        <w:rPr>
          <w:rFonts w:ascii="Times New Roman" w:hAnsi="Times New Roman"/>
          <w:sz w:val="24"/>
          <w:szCs w:val="24"/>
        </w:rPr>
        <w:t>ethics</w:t>
      </w:r>
      <w:proofErr w:type="spellEnd"/>
      <w:r w:rsidR="00590A8A" w:rsidRPr="00141BD4">
        <w:rPr>
          <w:rFonts w:ascii="Times New Roman" w:hAnsi="Times New Roman"/>
          <w:sz w:val="24"/>
          <w:szCs w:val="24"/>
        </w:rPr>
        <w:t xml:space="preserve"> </w:t>
      </w:r>
      <w:proofErr w:type="spellStart"/>
      <w:r w:rsidR="00590A8A" w:rsidRPr="00141BD4">
        <w:rPr>
          <w:rFonts w:ascii="Times New Roman" w:hAnsi="Times New Roman"/>
          <w:sz w:val="24"/>
          <w:szCs w:val="24"/>
        </w:rPr>
        <w:t>education</w:t>
      </w:r>
      <w:proofErr w:type="spellEnd"/>
      <w:r w:rsidRPr="00141BD4">
        <w:rPr>
          <w:rFonts w:ascii="Times New Roman" w:hAnsi="Times New Roman"/>
          <w:sz w:val="24"/>
          <w:szCs w:val="24"/>
        </w:rPr>
        <w:t xml:space="preserve">. </w:t>
      </w:r>
      <w:hyperlink r:id="rId20" w:history="1">
        <w:r w:rsidR="00590A8A" w:rsidRPr="007A58B0">
          <w:rPr>
            <w:rStyle w:val="Kpr"/>
            <w:rFonts w:ascii="Times New Roman" w:hAnsi="Times New Roman"/>
            <w:sz w:val="24"/>
            <w:szCs w:val="24"/>
          </w:rPr>
          <w:t>www.pacis-net.org</w:t>
        </w:r>
      </w:hyperlink>
      <w:r w:rsidR="00590A8A">
        <w:rPr>
          <w:rFonts w:ascii="Times New Roman" w:hAnsi="Times New Roman"/>
          <w:sz w:val="24"/>
          <w:szCs w:val="24"/>
        </w:rPr>
        <w:t xml:space="preserve"> adresinden </w:t>
      </w:r>
      <w:r w:rsidR="0036447F">
        <w:rPr>
          <w:rFonts w:ascii="Times New Roman" w:hAnsi="Times New Roman"/>
          <w:sz w:val="24"/>
          <w:szCs w:val="24"/>
        </w:rPr>
        <w:tab/>
      </w:r>
      <w:r w:rsidR="00590A8A">
        <w:rPr>
          <w:rFonts w:ascii="Times New Roman" w:hAnsi="Times New Roman"/>
          <w:sz w:val="24"/>
          <w:szCs w:val="24"/>
        </w:rPr>
        <w:t>11.10.2017 tarihinde indirilmiştir.</w:t>
      </w:r>
    </w:p>
    <w:p w14:paraId="495DA09A" w14:textId="77777777" w:rsidR="00D577F5" w:rsidRPr="00141BD4"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 xml:space="preserve">Yangın, S. (2009) İlköğretim öğretmen adaylarının kopya çekmeye yönelik tutum ve </w:t>
      </w:r>
      <w:r w:rsidR="00504E63">
        <w:rPr>
          <w:rFonts w:ascii="Times New Roman" w:hAnsi="Times New Roman"/>
          <w:sz w:val="24"/>
          <w:szCs w:val="24"/>
        </w:rPr>
        <w:tab/>
      </w:r>
      <w:r w:rsidRPr="00141BD4">
        <w:rPr>
          <w:rFonts w:ascii="Times New Roman" w:hAnsi="Times New Roman"/>
          <w:sz w:val="24"/>
          <w:szCs w:val="24"/>
        </w:rPr>
        <w:t xml:space="preserve">görüşleri. </w:t>
      </w:r>
      <w:r w:rsidRPr="00504E63">
        <w:rPr>
          <w:rFonts w:ascii="Times New Roman" w:hAnsi="Times New Roman"/>
          <w:i/>
          <w:sz w:val="24"/>
          <w:szCs w:val="24"/>
        </w:rPr>
        <w:t>Balıkesir Üniversitesi Sosyal Bilimler Enstitüsü Dergisi,</w:t>
      </w:r>
      <w:r w:rsidRPr="00141BD4">
        <w:rPr>
          <w:rFonts w:ascii="Times New Roman" w:hAnsi="Times New Roman"/>
          <w:sz w:val="24"/>
          <w:szCs w:val="24"/>
        </w:rPr>
        <w:t xml:space="preserve"> 12 (21), 46-</w:t>
      </w:r>
      <w:r w:rsidR="00841B6D">
        <w:rPr>
          <w:rFonts w:ascii="Times New Roman" w:hAnsi="Times New Roman"/>
          <w:sz w:val="24"/>
          <w:szCs w:val="24"/>
        </w:rPr>
        <w:tab/>
      </w:r>
      <w:r w:rsidRPr="00141BD4">
        <w:rPr>
          <w:rFonts w:ascii="Times New Roman" w:hAnsi="Times New Roman"/>
          <w:sz w:val="24"/>
          <w:szCs w:val="24"/>
        </w:rPr>
        <w:t>55.</w:t>
      </w:r>
    </w:p>
    <w:p w14:paraId="27E6FD14" w14:textId="77777777" w:rsidR="00D577F5" w:rsidRDefault="00D577F5" w:rsidP="00BD00EE">
      <w:pPr>
        <w:spacing w:after="0" w:line="480" w:lineRule="auto"/>
        <w:jc w:val="both"/>
        <w:rPr>
          <w:rFonts w:ascii="Times New Roman" w:hAnsi="Times New Roman"/>
          <w:sz w:val="24"/>
          <w:szCs w:val="24"/>
        </w:rPr>
      </w:pPr>
      <w:r w:rsidRPr="00141BD4">
        <w:rPr>
          <w:rFonts w:ascii="Times New Roman" w:hAnsi="Times New Roman"/>
          <w:sz w:val="24"/>
          <w:szCs w:val="24"/>
        </w:rPr>
        <w:t>Yıldırım, T</w:t>
      </w:r>
      <w:proofErr w:type="gramStart"/>
      <w:r w:rsidRPr="00141BD4">
        <w:rPr>
          <w:rFonts w:ascii="Times New Roman" w:hAnsi="Times New Roman"/>
          <w:sz w:val="24"/>
          <w:szCs w:val="24"/>
        </w:rPr>
        <w:t>.;</w:t>
      </w:r>
      <w:proofErr w:type="gramEnd"/>
      <w:r w:rsidRPr="00141BD4">
        <w:rPr>
          <w:rFonts w:ascii="Times New Roman" w:hAnsi="Times New Roman"/>
          <w:sz w:val="24"/>
          <w:szCs w:val="24"/>
        </w:rPr>
        <w:t xml:space="preserve"> Çırak, Y.  ve Konan, N. (2011). </w:t>
      </w:r>
      <w:r w:rsidR="00504E63" w:rsidRPr="00504E63">
        <w:rPr>
          <w:rFonts w:ascii="Times New Roman" w:hAnsi="Times New Roman"/>
          <w:sz w:val="24"/>
          <w:szCs w:val="24"/>
        </w:rPr>
        <w:t>Öğretmen adaylarında sosyal kaygı</w:t>
      </w:r>
      <w:r w:rsidR="00504E63">
        <w:rPr>
          <w:rFonts w:ascii="Times New Roman" w:hAnsi="Times New Roman"/>
          <w:sz w:val="24"/>
          <w:szCs w:val="24"/>
        </w:rPr>
        <w:t xml:space="preserve">. </w:t>
      </w:r>
      <w:r w:rsidRPr="00504E63">
        <w:rPr>
          <w:rFonts w:ascii="Times New Roman" w:hAnsi="Times New Roman"/>
          <w:i/>
          <w:sz w:val="24"/>
          <w:szCs w:val="24"/>
        </w:rPr>
        <w:t xml:space="preserve">İnönü </w:t>
      </w:r>
      <w:r w:rsidR="00504E63">
        <w:rPr>
          <w:rFonts w:ascii="Times New Roman" w:hAnsi="Times New Roman"/>
          <w:i/>
          <w:sz w:val="24"/>
          <w:szCs w:val="24"/>
        </w:rPr>
        <w:tab/>
      </w:r>
      <w:r w:rsidRPr="00504E63">
        <w:rPr>
          <w:rFonts w:ascii="Times New Roman" w:hAnsi="Times New Roman"/>
          <w:i/>
          <w:sz w:val="24"/>
          <w:szCs w:val="24"/>
        </w:rPr>
        <w:t>Ünive</w:t>
      </w:r>
      <w:r w:rsidR="00504E63">
        <w:rPr>
          <w:rFonts w:ascii="Times New Roman" w:hAnsi="Times New Roman"/>
          <w:i/>
          <w:sz w:val="24"/>
          <w:szCs w:val="24"/>
        </w:rPr>
        <w:t>rsitesi Eğitim Fakültesi Dergisi,</w:t>
      </w:r>
      <w:r w:rsidRPr="00141BD4">
        <w:rPr>
          <w:rFonts w:ascii="Times New Roman" w:hAnsi="Times New Roman"/>
          <w:sz w:val="24"/>
          <w:szCs w:val="24"/>
        </w:rPr>
        <w:t xml:space="preserve">12(1), 85-100. </w:t>
      </w:r>
    </w:p>
    <w:p w14:paraId="6387A687" w14:textId="77777777" w:rsidR="00D577F5" w:rsidRPr="00141BD4" w:rsidRDefault="0059648D" w:rsidP="00BD00EE">
      <w:pPr>
        <w:spacing w:after="0" w:line="480" w:lineRule="auto"/>
        <w:jc w:val="both"/>
        <w:rPr>
          <w:rFonts w:ascii="Times New Roman" w:hAnsi="Times New Roman"/>
          <w:sz w:val="24"/>
          <w:szCs w:val="24"/>
        </w:rPr>
      </w:pPr>
      <w:r w:rsidRPr="0059648D">
        <w:rPr>
          <w:rFonts w:ascii="Times New Roman" w:hAnsi="Times New Roman"/>
          <w:sz w:val="24"/>
          <w:szCs w:val="24"/>
        </w:rPr>
        <w:t>Yükseköğretim Kurulu Bilimsel Araştırma ve Yayın Etiği Yönergesi</w:t>
      </w:r>
      <w:r>
        <w:rPr>
          <w:rFonts w:ascii="Times New Roman" w:hAnsi="Times New Roman"/>
          <w:sz w:val="24"/>
          <w:szCs w:val="24"/>
        </w:rPr>
        <w:t xml:space="preserve">. </w:t>
      </w:r>
      <w:r w:rsidR="00FD346D">
        <w:rPr>
          <w:rFonts w:ascii="Times New Roman" w:hAnsi="Times New Roman"/>
          <w:sz w:val="24"/>
          <w:szCs w:val="24"/>
        </w:rPr>
        <w:tab/>
      </w:r>
      <w:hyperlink r:id="rId21" w:history="1">
        <w:r w:rsidR="0036447F" w:rsidRPr="00764BE1">
          <w:rPr>
            <w:rStyle w:val="Kpr"/>
            <w:rFonts w:ascii="Times New Roman" w:hAnsi="Times New Roman"/>
            <w:sz w:val="24"/>
            <w:szCs w:val="24"/>
          </w:rPr>
          <w:t xml:space="preserve">www.yok.gov.tr/ </w:t>
        </w:r>
        <w:r w:rsidR="0036447F" w:rsidRPr="00764BE1">
          <w:rPr>
            <w:rStyle w:val="Kpr"/>
            <w:rFonts w:ascii="Times New Roman" w:hAnsi="Times New Roman"/>
            <w:sz w:val="24"/>
            <w:szCs w:val="24"/>
          </w:rPr>
          <w:tab/>
          <w:t>adresinden 08.12.2017</w:t>
        </w:r>
      </w:hyperlink>
      <w:r w:rsidR="00FD346D">
        <w:rPr>
          <w:rFonts w:ascii="Times New Roman" w:hAnsi="Times New Roman"/>
          <w:sz w:val="24"/>
          <w:szCs w:val="24"/>
        </w:rPr>
        <w:t xml:space="preserve">tarihinde indirilmiştir. </w:t>
      </w:r>
    </w:p>
    <w:p w14:paraId="660C8712" w14:textId="77777777" w:rsidR="008D4EE1" w:rsidRDefault="008D4EE1" w:rsidP="00BD00EE">
      <w:pPr>
        <w:spacing w:after="0" w:line="480" w:lineRule="auto"/>
        <w:jc w:val="center"/>
        <w:rPr>
          <w:rFonts w:ascii="Times New Roman" w:hAnsi="Times New Roman"/>
          <w:b/>
          <w:sz w:val="24"/>
          <w:szCs w:val="24"/>
          <w:lang w:val="en-US"/>
        </w:rPr>
      </w:pPr>
    </w:p>
    <w:p w14:paraId="09A6AB50" w14:textId="77777777" w:rsidR="00D577F5" w:rsidRPr="00BD00EE" w:rsidRDefault="00090FB6" w:rsidP="00BD00EE">
      <w:pPr>
        <w:spacing w:after="0" w:line="480" w:lineRule="auto"/>
        <w:jc w:val="center"/>
        <w:rPr>
          <w:rFonts w:ascii="Times New Roman" w:hAnsi="Times New Roman"/>
          <w:b/>
          <w:sz w:val="24"/>
          <w:szCs w:val="24"/>
          <w:lang w:val="en-US"/>
        </w:rPr>
      </w:pPr>
      <w:r w:rsidRPr="00BD00EE">
        <w:rPr>
          <w:rFonts w:ascii="Times New Roman" w:hAnsi="Times New Roman"/>
          <w:b/>
          <w:sz w:val="24"/>
          <w:szCs w:val="24"/>
          <w:lang w:val="en-US"/>
        </w:rPr>
        <w:t xml:space="preserve">Summary </w:t>
      </w:r>
    </w:p>
    <w:p w14:paraId="5A06D382" w14:textId="77777777" w:rsidR="00A9199D" w:rsidRPr="00BD00EE" w:rsidRDefault="00B821DC" w:rsidP="00BD00EE">
      <w:pPr>
        <w:spacing w:after="0" w:line="480" w:lineRule="auto"/>
        <w:jc w:val="both"/>
        <w:rPr>
          <w:rFonts w:ascii="Times New Roman" w:hAnsi="Times New Roman"/>
          <w:sz w:val="24"/>
          <w:szCs w:val="24"/>
          <w:lang w:val="en-US"/>
        </w:rPr>
      </w:pPr>
      <w:r w:rsidRPr="00BD00EE">
        <w:rPr>
          <w:rFonts w:ascii="Times New Roman" w:hAnsi="Times New Roman"/>
          <w:b/>
          <w:sz w:val="24"/>
          <w:szCs w:val="24"/>
          <w:lang w:val="en-US"/>
        </w:rPr>
        <w:t xml:space="preserve">Problem Statement: </w:t>
      </w:r>
      <w:r w:rsidR="00A9199D" w:rsidRPr="00BD00EE">
        <w:rPr>
          <w:rFonts w:ascii="Times New Roman" w:hAnsi="Times New Roman"/>
          <w:sz w:val="24"/>
          <w:szCs w:val="24"/>
          <w:lang w:val="en-US"/>
        </w:rPr>
        <w:t xml:space="preserve">In recent years, both individual and organizational values ​​and ethics </w:t>
      </w:r>
      <w:proofErr w:type="gramStart"/>
      <w:r w:rsidR="00A9199D" w:rsidRPr="00BD00EE">
        <w:rPr>
          <w:rFonts w:ascii="Times New Roman" w:hAnsi="Times New Roman"/>
          <w:sz w:val="24"/>
          <w:szCs w:val="24"/>
          <w:lang w:val="en-US"/>
        </w:rPr>
        <w:t>have been among the most researched</w:t>
      </w:r>
      <w:proofErr w:type="gramEnd"/>
      <w:r w:rsidR="00A9199D" w:rsidRPr="00BD00EE">
        <w:rPr>
          <w:rFonts w:ascii="Times New Roman" w:hAnsi="Times New Roman"/>
          <w:sz w:val="24"/>
          <w:szCs w:val="24"/>
          <w:lang w:val="en-US"/>
        </w:rPr>
        <w:t xml:space="preserve"> and discussed topics. Their starting point is the values ​​and ethical elements that people have to possess and their reflection and collective reflection. People living in the network of social relations live in the society such as not </w:t>
      </w:r>
      <w:proofErr w:type="gramStart"/>
      <w:r w:rsidR="00A9199D" w:rsidRPr="00BD00EE">
        <w:rPr>
          <w:rFonts w:ascii="Times New Roman" w:hAnsi="Times New Roman"/>
          <w:sz w:val="24"/>
          <w:szCs w:val="24"/>
          <w:lang w:val="en-US"/>
        </w:rPr>
        <w:t>being approved</w:t>
      </w:r>
      <w:proofErr w:type="gramEnd"/>
      <w:r w:rsidR="00A9199D" w:rsidRPr="00BD00EE">
        <w:rPr>
          <w:rFonts w:ascii="Times New Roman" w:hAnsi="Times New Roman"/>
          <w:sz w:val="24"/>
          <w:szCs w:val="24"/>
          <w:lang w:val="en-US"/>
        </w:rPr>
        <w:t xml:space="preserve"> by other</w:t>
      </w:r>
      <w:r w:rsidR="00974D2E">
        <w:rPr>
          <w:rFonts w:ascii="Times New Roman" w:hAnsi="Times New Roman"/>
          <w:sz w:val="24"/>
          <w:szCs w:val="24"/>
          <w:lang w:val="en-US"/>
        </w:rPr>
        <w:t xml:space="preserve"> individuals, misunderstanding and </w:t>
      </w:r>
      <w:r w:rsidR="00A9199D" w:rsidRPr="00BD00EE">
        <w:rPr>
          <w:rFonts w:ascii="Times New Roman" w:hAnsi="Times New Roman"/>
          <w:sz w:val="24"/>
          <w:szCs w:val="24"/>
          <w:lang w:val="en-US"/>
        </w:rPr>
        <w:t xml:space="preserve">negative evaluation. These anxious situations negatively affect the lives of the individuals and sometimes take correct and sometimes wrong steps to turn the situation into positive. The increasingly competitive environment has put people in </w:t>
      </w:r>
      <w:r w:rsidR="00974D2E">
        <w:rPr>
          <w:rFonts w:ascii="Times New Roman" w:hAnsi="Times New Roman"/>
          <w:sz w:val="24"/>
          <w:szCs w:val="24"/>
          <w:lang w:val="en-US"/>
        </w:rPr>
        <w:t xml:space="preserve">the </w:t>
      </w:r>
      <w:r w:rsidR="00A9199D" w:rsidRPr="00BD00EE">
        <w:rPr>
          <w:rFonts w:ascii="Times New Roman" w:hAnsi="Times New Roman"/>
          <w:sz w:val="24"/>
          <w:szCs w:val="24"/>
          <w:lang w:val="en-US"/>
        </w:rPr>
        <w:t xml:space="preserve">competition, being the </w:t>
      </w:r>
      <w:proofErr w:type="gramStart"/>
      <w:r w:rsidR="00A9199D" w:rsidRPr="00BD00EE">
        <w:rPr>
          <w:rFonts w:ascii="Times New Roman" w:hAnsi="Times New Roman"/>
          <w:sz w:val="24"/>
          <w:szCs w:val="24"/>
          <w:lang w:val="en-US"/>
        </w:rPr>
        <w:t>best and winning each other</w:t>
      </w:r>
      <w:proofErr w:type="gramEnd"/>
      <w:r w:rsidR="00A9199D" w:rsidRPr="00BD00EE">
        <w:rPr>
          <w:rFonts w:ascii="Times New Roman" w:hAnsi="Times New Roman"/>
          <w:sz w:val="24"/>
          <w:szCs w:val="24"/>
          <w:lang w:val="en-US"/>
        </w:rPr>
        <w:t xml:space="preserve"> and causing them to ignore some elements. It is seen that individuals are engaged in academic dishonesty in their work, work or student life to be negatively evaluated in society. Individuals do not want to be both successful and negative. While they are successful, there are </w:t>
      </w:r>
      <w:r w:rsidR="00974D2E">
        <w:rPr>
          <w:rFonts w:ascii="Times New Roman" w:hAnsi="Times New Roman"/>
          <w:sz w:val="24"/>
          <w:szCs w:val="24"/>
          <w:lang w:val="en-US"/>
        </w:rPr>
        <w:t>some</w:t>
      </w:r>
      <w:r w:rsidR="00A9199D" w:rsidRPr="00BD00EE">
        <w:rPr>
          <w:rFonts w:ascii="Times New Roman" w:hAnsi="Times New Roman"/>
          <w:sz w:val="24"/>
          <w:szCs w:val="24"/>
          <w:lang w:val="en-US"/>
        </w:rPr>
        <w:t xml:space="preserve"> evaluation tendencies outside of their knowledge. In this study, a literature search </w:t>
      </w:r>
      <w:proofErr w:type="gramStart"/>
      <w:r w:rsidR="00A9199D" w:rsidRPr="00BD00EE">
        <w:rPr>
          <w:rFonts w:ascii="Times New Roman" w:hAnsi="Times New Roman"/>
          <w:sz w:val="24"/>
          <w:szCs w:val="24"/>
          <w:lang w:val="en-US"/>
        </w:rPr>
        <w:t>was made</w:t>
      </w:r>
      <w:proofErr w:type="gramEnd"/>
      <w:r w:rsidR="00A9199D" w:rsidRPr="00BD00EE">
        <w:rPr>
          <w:rFonts w:ascii="Times New Roman" w:hAnsi="Times New Roman"/>
          <w:sz w:val="24"/>
          <w:szCs w:val="24"/>
          <w:lang w:val="en-US"/>
        </w:rPr>
        <w:t xml:space="preserve"> about fear of negative evaluation and academic dishonesty; then the relationship between these two concepts was </w:t>
      </w:r>
      <w:r w:rsidR="00A9199D" w:rsidRPr="00BD00EE">
        <w:rPr>
          <w:rFonts w:ascii="Times New Roman" w:hAnsi="Times New Roman"/>
          <w:sz w:val="24"/>
          <w:szCs w:val="24"/>
          <w:lang w:val="en-US"/>
        </w:rPr>
        <w:lastRenderedPageBreak/>
        <w:t xml:space="preserve">researched. </w:t>
      </w:r>
      <w:proofErr w:type="gramStart"/>
      <w:r w:rsidR="008D0E00" w:rsidRPr="00BD00EE">
        <w:rPr>
          <w:rFonts w:ascii="Times New Roman" w:hAnsi="Times New Roman"/>
          <w:sz w:val="24"/>
          <w:szCs w:val="24"/>
          <w:lang w:val="en-US"/>
        </w:rPr>
        <w:t>And</w:t>
      </w:r>
      <w:proofErr w:type="gramEnd"/>
      <w:r w:rsidR="008D0E00" w:rsidRPr="00BD00EE">
        <w:rPr>
          <w:rFonts w:ascii="Times New Roman" w:hAnsi="Times New Roman"/>
          <w:sz w:val="24"/>
          <w:szCs w:val="24"/>
          <w:lang w:val="en-US"/>
        </w:rPr>
        <w:t xml:space="preserve"> these questions were researched.</w:t>
      </w:r>
      <w:r w:rsidR="00974D2E">
        <w:rPr>
          <w:rFonts w:ascii="Times New Roman" w:hAnsi="Times New Roman"/>
          <w:sz w:val="24"/>
          <w:szCs w:val="24"/>
          <w:lang w:val="en-US"/>
        </w:rPr>
        <w:t xml:space="preserve"> Students participating in the investigated</w:t>
      </w:r>
      <w:r w:rsidR="008D0E00" w:rsidRPr="00BD00EE">
        <w:rPr>
          <w:rFonts w:ascii="Times New Roman" w:hAnsi="Times New Roman"/>
          <w:sz w:val="24"/>
          <w:szCs w:val="24"/>
          <w:lang w:val="en-US"/>
        </w:rPr>
        <w:t xml:space="preserve">; (1) </w:t>
      </w:r>
      <w:proofErr w:type="gramStart"/>
      <w:r w:rsidR="008D0E00" w:rsidRPr="00BD00EE">
        <w:rPr>
          <w:rFonts w:ascii="Times New Roman" w:hAnsi="Times New Roman"/>
          <w:sz w:val="24"/>
          <w:szCs w:val="24"/>
          <w:lang w:val="en-US"/>
        </w:rPr>
        <w:t>What</w:t>
      </w:r>
      <w:proofErr w:type="gramEnd"/>
      <w:r w:rsidR="008D0E00" w:rsidRPr="00BD00EE">
        <w:rPr>
          <w:rFonts w:ascii="Times New Roman" w:hAnsi="Times New Roman"/>
          <w:sz w:val="24"/>
          <w:szCs w:val="24"/>
          <w:lang w:val="en-US"/>
        </w:rPr>
        <w:t xml:space="preserve"> is the level of academic dishonesty and fear of negative evaluation? (2) Are the levels of academic dishonesty and fear of negative evaluation differentiated by </w:t>
      </w:r>
      <w:r w:rsidR="00974D2E">
        <w:rPr>
          <w:rFonts w:ascii="Times New Roman" w:hAnsi="Times New Roman"/>
          <w:sz w:val="24"/>
          <w:szCs w:val="24"/>
          <w:lang w:val="en-US"/>
        </w:rPr>
        <w:t xml:space="preserve">the </w:t>
      </w:r>
      <w:r w:rsidR="008D0E00" w:rsidRPr="00BD00EE">
        <w:rPr>
          <w:rFonts w:ascii="Times New Roman" w:hAnsi="Times New Roman"/>
          <w:sz w:val="24"/>
          <w:szCs w:val="24"/>
          <w:lang w:val="en-US"/>
        </w:rPr>
        <w:t>university, gender, branch, education posit</w:t>
      </w:r>
      <w:r w:rsidR="00974D2E">
        <w:rPr>
          <w:rFonts w:ascii="Times New Roman" w:hAnsi="Times New Roman"/>
          <w:sz w:val="24"/>
          <w:szCs w:val="24"/>
          <w:lang w:val="en-US"/>
        </w:rPr>
        <w:t>i</w:t>
      </w:r>
      <w:r w:rsidR="008D0E00" w:rsidRPr="00BD00EE">
        <w:rPr>
          <w:rFonts w:ascii="Times New Roman" w:hAnsi="Times New Roman"/>
          <w:sz w:val="24"/>
          <w:szCs w:val="24"/>
          <w:lang w:val="en-US"/>
        </w:rPr>
        <w:t>on? (3) Is there a relationship between students' tendency towards academic dishonesty and fear of negative evaluation?</w:t>
      </w:r>
    </w:p>
    <w:p w14:paraId="52ED0BF3" w14:textId="33A7E3C4" w:rsidR="00090FB6" w:rsidRPr="00BD00EE" w:rsidRDefault="00A9199D" w:rsidP="00BD00EE">
      <w:pPr>
        <w:spacing w:after="0" w:line="480" w:lineRule="auto"/>
        <w:jc w:val="both"/>
        <w:rPr>
          <w:rFonts w:ascii="Times New Roman" w:hAnsi="Times New Roman"/>
          <w:sz w:val="24"/>
          <w:szCs w:val="24"/>
          <w:lang w:val="en-US"/>
        </w:rPr>
      </w:pPr>
      <w:r w:rsidRPr="00BD00EE">
        <w:rPr>
          <w:rFonts w:ascii="Times New Roman" w:hAnsi="Times New Roman"/>
          <w:b/>
          <w:sz w:val="24"/>
          <w:szCs w:val="24"/>
          <w:lang w:val="en-US"/>
        </w:rPr>
        <w:t xml:space="preserve">Method(s): </w:t>
      </w:r>
      <w:r w:rsidRPr="00BD00EE">
        <w:rPr>
          <w:rFonts w:ascii="Times New Roman" w:hAnsi="Times New Roman"/>
          <w:sz w:val="24"/>
          <w:szCs w:val="24"/>
          <w:lang w:val="en-US"/>
        </w:rPr>
        <w:t xml:space="preserve">In this research, correlational survey methods </w:t>
      </w:r>
      <w:proofErr w:type="gramStart"/>
      <w:r w:rsidRPr="00BD00EE">
        <w:rPr>
          <w:rFonts w:ascii="Times New Roman" w:hAnsi="Times New Roman"/>
          <w:sz w:val="24"/>
          <w:szCs w:val="24"/>
          <w:lang w:val="en-US"/>
        </w:rPr>
        <w:t>were used</w:t>
      </w:r>
      <w:proofErr w:type="gramEnd"/>
      <w:r w:rsidRPr="00BD00EE">
        <w:rPr>
          <w:rFonts w:ascii="Times New Roman" w:hAnsi="Times New Roman"/>
          <w:sz w:val="24"/>
          <w:szCs w:val="24"/>
          <w:lang w:val="en-US"/>
        </w:rPr>
        <w:t xml:space="preserve">. The research group </w:t>
      </w:r>
      <w:r w:rsidR="008A19BA" w:rsidRPr="00BD00EE">
        <w:rPr>
          <w:rFonts w:ascii="Times New Roman" w:hAnsi="Times New Roman"/>
          <w:sz w:val="24"/>
          <w:szCs w:val="24"/>
          <w:lang w:val="en-US"/>
        </w:rPr>
        <w:t xml:space="preserve">consists 467 students, 362 undergraduate and 105 postgraduate students studying at Adnan Menderes, </w:t>
      </w:r>
      <w:proofErr w:type="spellStart"/>
      <w:r w:rsidR="008A19BA" w:rsidRPr="00BD00EE">
        <w:rPr>
          <w:rFonts w:ascii="Times New Roman" w:hAnsi="Times New Roman"/>
          <w:sz w:val="24"/>
          <w:szCs w:val="24"/>
          <w:lang w:val="en-US"/>
        </w:rPr>
        <w:t>Pamukkale</w:t>
      </w:r>
      <w:proofErr w:type="spellEnd"/>
      <w:r w:rsidR="008A19BA" w:rsidRPr="00BD00EE">
        <w:rPr>
          <w:rFonts w:ascii="Times New Roman" w:hAnsi="Times New Roman"/>
          <w:sz w:val="24"/>
          <w:szCs w:val="24"/>
          <w:lang w:val="en-US"/>
        </w:rPr>
        <w:t xml:space="preserve"> and </w:t>
      </w:r>
      <w:proofErr w:type="spellStart"/>
      <w:r w:rsidR="008A19BA" w:rsidRPr="00BD00EE">
        <w:rPr>
          <w:rFonts w:ascii="Times New Roman" w:hAnsi="Times New Roman"/>
          <w:sz w:val="24"/>
          <w:szCs w:val="24"/>
          <w:lang w:val="en-US"/>
        </w:rPr>
        <w:t>Muğla</w:t>
      </w:r>
      <w:proofErr w:type="spellEnd"/>
      <w:r w:rsidR="008A19BA" w:rsidRPr="00BD00EE">
        <w:rPr>
          <w:rFonts w:ascii="Times New Roman" w:hAnsi="Times New Roman"/>
          <w:sz w:val="24"/>
          <w:szCs w:val="24"/>
          <w:lang w:val="en-US"/>
        </w:rPr>
        <w:t xml:space="preserve"> </w:t>
      </w:r>
      <w:proofErr w:type="spellStart"/>
      <w:r w:rsidR="008A19BA" w:rsidRPr="00BD00EE">
        <w:rPr>
          <w:rFonts w:ascii="Times New Roman" w:hAnsi="Times New Roman"/>
          <w:sz w:val="24"/>
          <w:szCs w:val="24"/>
          <w:lang w:val="en-US"/>
        </w:rPr>
        <w:t>Sıtkı</w:t>
      </w:r>
      <w:proofErr w:type="spellEnd"/>
      <w:r w:rsidR="008A19BA" w:rsidRPr="00BD00EE">
        <w:rPr>
          <w:rFonts w:ascii="Times New Roman" w:hAnsi="Times New Roman"/>
          <w:sz w:val="24"/>
          <w:szCs w:val="24"/>
          <w:lang w:val="en-US"/>
        </w:rPr>
        <w:t xml:space="preserve"> </w:t>
      </w:r>
      <w:proofErr w:type="spellStart"/>
      <w:r w:rsidR="008A19BA" w:rsidRPr="00BD00EE">
        <w:rPr>
          <w:rFonts w:ascii="Times New Roman" w:hAnsi="Times New Roman"/>
          <w:sz w:val="24"/>
          <w:szCs w:val="24"/>
          <w:lang w:val="en-US"/>
        </w:rPr>
        <w:t>Koçman</w:t>
      </w:r>
      <w:proofErr w:type="spellEnd"/>
      <w:r w:rsidR="008A19BA" w:rsidRPr="00BD00EE">
        <w:rPr>
          <w:rFonts w:ascii="Times New Roman" w:hAnsi="Times New Roman"/>
          <w:sz w:val="24"/>
          <w:szCs w:val="24"/>
          <w:lang w:val="en-US"/>
        </w:rPr>
        <w:t xml:space="preserve"> Universities in </w:t>
      </w:r>
      <w:r w:rsidR="00974D2E">
        <w:rPr>
          <w:rFonts w:ascii="Times New Roman" w:hAnsi="Times New Roman"/>
          <w:sz w:val="24"/>
          <w:szCs w:val="24"/>
          <w:lang w:val="en-US"/>
        </w:rPr>
        <w:t xml:space="preserve">the </w:t>
      </w:r>
      <w:r w:rsidR="008A19BA" w:rsidRPr="00BD00EE">
        <w:rPr>
          <w:rFonts w:ascii="Times New Roman" w:hAnsi="Times New Roman"/>
          <w:sz w:val="24"/>
          <w:szCs w:val="24"/>
          <w:lang w:val="en-US"/>
        </w:rPr>
        <w:t xml:space="preserve">2017-2018 academic year. The academic dishonesty tendency scale developed by </w:t>
      </w:r>
      <w:proofErr w:type="spellStart"/>
      <w:r w:rsidR="008A19BA" w:rsidRPr="00BD00EE">
        <w:rPr>
          <w:rFonts w:ascii="Times New Roman" w:hAnsi="Times New Roman"/>
          <w:sz w:val="24"/>
          <w:szCs w:val="24"/>
          <w:lang w:val="en-US"/>
        </w:rPr>
        <w:t>Eminoğlu</w:t>
      </w:r>
      <w:proofErr w:type="spellEnd"/>
      <w:r w:rsidR="008A19BA" w:rsidRPr="00BD00EE">
        <w:rPr>
          <w:rFonts w:ascii="Times New Roman" w:hAnsi="Times New Roman"/>
          <w:sz w:val="24"/>
          <w:szCs w:val="24"/>
          <w:lang w:val="en-US"/>
        </w:rPr>
        <w:t xml:space="preserve"> (</w:t>
      </w:r>
      <w:proofErr w:type="gramStart"/>
      <w:r w:rsidR="008A19BA" w:rsidRPr="00BD00EE">
        <w:rPr>
          <w:rFonts w:ascii="Times New Roman" w:hAnsi="Times New Roman"/>
          <w:sz w:val="24"/>
          <w:szCs w:val="24"/>
          <w:lang w:val="en-US"/>
        </w:rPr>
        <w:t xml:space="preserve">2008) and fear of negative evaluation scale developed by </w:t>
      </w:r>
      <w:r w:rsidR="001403B5" w:rsidRPr="00BD00EE">
        <w:rPr>
          <w:rFonts w:ascii="Times New Roman" w:hAnsi="Times New Roman"/>
          <w:sz w:val="24"/>
          <w:szCs w:val="24"/>
          <w:lang w:val="en-US"/>
        </w:rPr>
        <w:t>Leary (1983)</w:t>
      </w:r>
      <w:proofErr w:type="gramEnd"/>
      <w:r w:rsidR="001403B5" w:rsidRPr="00BD00EE">
        <w:rPr>
          <w:rFonts w:ascii="Times New Roman" w:hAnsi="Times New Roman"/>
          <w:sz w:val="24"/>
          <w:szCs w:val="24"/>
          <w:lang w:val="en-US"/>
        </w:rPr>
        <w:t xml:space="preserve"> and adapted into Turkish by </w:t>
      </w:r>
      <w:proofErr w:type="spellStart"/>
      <w:r w:rsidR="001403B5" w:rsidRPr="00BD00EE">
        <w:rPr>
          <w:rFonts w:ascii="Times New Roman" w:hAnsi="Times New Roman"/>
          <w:sz w:val="24"/>
          <w:szCs w:val="24"/>
          <w:lang w:val="en-US"/>
        </w:rPr>
        <w:t>Çetin</w:t>
      </w:r>
      <w:proofErr w:type="spellEnd"/>
      <w:r w:rsidR="001403B5" w:rsidRPr="00BD00EE">
        <w:rPr>
          <w:rFonts w:ascii="Times New Roman" w:hAnsi="Times New Roman"/>
          <w:sz w:val="24"/>
          <w:szCs w:val="24"/>
          <w:lang w:val="en-US"/>
        </w:rPr>
        <w:t xml:space="preserve">, </w:t>
      </w:r>
      <w:proofErr w:type="spellStart"/>
      <w:r w:rsidR="001403B5" w:rsidRPr="00BD00EE">
        <w:rPr>
          <w:rFonts w:ascii="Times New Roman" w:hAnsi="Times New Roman"/>
          <w:sz w:val="24"/>
          <w:szCs w:val="24"/>
          <w:lang w:val="en-US"/>
        </w:rPr>
        <w:t>Doğan</w:t>
      </w:r>
      <w:proofErr w:type="spellEnd"/>
      <w:r w:rsidR="001403B5" w:rsidRPr="00BD00EE">
        <w:rPr>
          <w:rFonts w:ascii="Times New Roman" w:hAnsi="Times New Roman"/>
          <w:sz w:val="24"/>
          <w:szCs w:val="24"/>
          <w:lang w:val="en-US"/>
        </w:rPr>
        <w:t xml:space="preserve"> </w:t>
      </w:r>
      <w:r w:rsidR="00974D2E">
        <w:rPr>
          <w:rFonts w:ascii="Times New Roman" w:hAnsi="Times New Roman"/>
          <w:sz w:val="24"/>
          <w:szCs w:val="24"/>
          <w:lang w:val="en-US"/>
        </w:rPr>
        <w:t>and</w:t>
      </w:r>
      <w:r w:rsidR="001403B5" w:rsidRPr="00BD00EE">
        <w:rPr>
          <w:rFonts w:ascii="Times New Roman" w:hAnsi="Times New Roman"/>
          <w:sz w:val="24"/>
          <w:szCs w:val="24"/>
          <w:lang w:val="en-US"/>
        </w:rPr>
        <w:t xml:space="preserve"> </w:t>
      </w:r>
      <w:proofErr w:type="spellStart"/>
      <w:r w:rsidR="001403B5" w:rsidRPr="00BD00EE">
        <w:rPr>
          <w:rFonts w:ascii="Times New Roman" w:hAnsi="Times New Roman"/>
          <w:sz w:val="24"/>
          <w:szCs w:val="24"/>
          <w:lang w:val="en-US"/>
        </w:rPr>
        <w:t>Sapmaz</w:t>
      </w:r>
      <w:proofErr w:type="spellEnd"/>
      <w:r w:rsidR="001403B5" w:rsidRPr="00BD00EE">
        <w:rPr>
          <w:rFonts w:ascii="Times New Roman" w:hAnsi="Times New Roman"/>
          <w:sz w:val="24"/>
          <w:szCs w:val="24"/>
          <w:lang w:val="en-US"/>
        </w:rPr>
        <w:t xml:space="preserve"> (2010). SPSS 20 </w:t>
      </w:r>
      <w:r w:rsidR="00937134" w:rsidRPr="00BD00EE">
        <w:rPr>
          <w:rFonts w:ascii="Times New Roman" w:hAnsi="Times New Roman"/>
          <w:sz w:val="24"/>
          <w:szCs w:val="24"/>
          <w:lang w:val="en-US"/>
        </w:rPr>
        <w:t xml:space="preserve">(Statistical Package Program for Social Sciences) </w:t>
      </w:r>
      <w:r w:rsidR="001403B5" w:rsidRPr="00BD00EE">
        <w:rPr>
          <w:rFonts w:ascii="Times New Roman" w:hAnsi="Times New Roman"/>
          <w:sz w:val="24"/>
          <w:szCs w:val="24"/>
          <w:lang w:val="en-US"/>
        </w:rPr>
        <w:t xml:space="preserve">package program </w:t>
      </w:r>
      <w:proofErr w:type="gramStart"/>
      <w:r w:rsidR="001403B5" w:rsidRPr="00BD00EE">
        <w:rPr>
          <w:rFonts w:ascii="Times New Roman" w:hAnsi="Times New Roman"/>
          <w:sz w:val="24"/>
          <w:szCs w:val="24"/>
          <w:lang w:val="en-US"/>
        </w:rPr>
        <w:t>was used</w:t>
      </w:r>
      <w:proofErr w:type="gramEnd"/>
      <w:r w:rsidR="00F54CAA" w:rsidRPr="00BD00EE">
        <w:rPr>
          <w:rFonts w:ascii="Times New Roman" w:hAnsi="Times New Roman"/>
          <w:sz w:val="24"/>
          <w:szCs w:val="24"/>
          <w:lang w:val="en-US"/>
        </w:rPr>
        <w:t xml:space="preserve"> for</w:t>
      </w:r>
      <w:r w:rsidR="003C03FA">
        <w:rPr>
          <w:rFonts w:ascii="Times New Roman" w:hAnsi="Times New Roman"/>
          <w:sz w:val="24"/>
          <w:szCs w:val="24"/>
          <w:lang w:val="en-US"/>
        </w:rPr>
        <w:t xml:space="preserve"> </w:t>
      </w:r>
      <w:r w:rsidR="00F54CAA" w:rsidRPr="00BD00EE">
        <w:rPr>
          <w:rFonts w:ascii="Times New Roman" w:hAnsi="Times New Roman"/>
          <w:sz w:val="24"/>
          <w:szCs w:val="24"/>
          <w:lang w:val="en-US"/>
        </w:rPr>
        <w:t xml:space="preserve">the analysis. T-test, ANOVA and correlation analysis </w:t>
      </w:r>
      <w:proofErr w:type="gramStart"/>
      <w:r w:rsidR="00F54CAA" w:rsidRPr="00BD00EE">
        <w:rPr>
          <w:rFonts w:ascii="Times New Roman" w:hAnsi="Times New Roman"/>
          <w:sz w:val="24"/>
          <w:szCs w:val="24"/>
          <w:lang w:val="en-US"/>
        </w:rPr>
        <w:t>were used</w:t>
      </w:r>
      <w:proofErr w:type="gramEnd"/>
      <w:r w:rsidR="00F54CAA" w:rsidRPr="00BD00EE">
        <w:rPr>
          <w:rFonts w:ascii="Times New Roman" w:hAnsi="Times New Roman"/>
          <w:sz w:val="24"/>
          <w:szCs w:val="24"/>
          <w:lang w:val="en-US"/>
        </w:rPr>
        <w:t xml:space="preserve">. </w:t>
      </w:r>
      <w:r w:rsidR="00937134" w:rsidRPr="00BD00EE">
        <w:rPr>
          <w:rFonts w:ascii="Times New Roman" w:hAnsi="Times New Roman"/>
          <w:sz w:val="24"/>
          <w:szCs w:val="24"/>
          <w:lang w:val="en-US"/>
        </w:rPr>
        <w:t xml:space="preserve">Significance </w:t>
      </w:r>
      <w:r w:rsidR="00974D2E">
        <w:rPr>
          <w:rFonts w:ascii="Times New Roman" w:hAnsi="Times New Roman"/>
          <w:sz w:val="24"/>
          <w:szCs w:val="24"/>
          <w:lang w:val="en-US"/>
        </w:rPr>
        <w:t>of</w:t>
      </w:r>
      <w:r w:rsidR="00937134" w:rsidRPr="00BD00EE">
        <w:rPr>
          <w:rFonts w:ascii="Times New Roman" w:hAnsi="Times New Roman"/>
          <w:sz w:val="24"/>
          <w:szCs w:val="24"/>
          <w:lang w:val="en-US"/>
        </w:rPr>
        <w:t xml:space="preserve"> the study </w:t>
      </w:r>
      <w:proofErr w:type="gramStart"/>
      <w:r w:rsidR="00937134" w:rsidRPr="00BD00EE">
        <w:rPr>
          <w:rFonts w:ascii="Times New Roman" w:hAnsi="Times New Roman"/>
          <w:sz w:val="24"/>
          <w:szCs w:val="24"/>
          <w:lang w:val="en-US"/>
        </w:rPr>
        <w:t>was taken</w:t>
      </w:r>
      <w:proofErr w:type="gramEnd"/>
      <w:r w:rsidR="00937134" w:rsidRPr="00BD00EE">
        <w:rPr>
          <w:rFonts w:ascii="Times New Roman" w:hAnsi="Times New Roman"/>
          <w:sz w:val="24"/>
          <w:szCs w:val="24"/>
          <w:lang w:val="en-US"/>
        </w:rPr>
        <w:t xml:space="preserve"> as .05. </w:t>
      </w:r>
    </w:p>
    <w:p w14:paraId="6AF04E6E" w14:textId="3A2F3EB1" w:rsidR="00F54CAA" w:rsidRPr="00BD00EE" w:rsidRDefault="00F54CAA" w:rsidP="00BD00EE">
      <w:pPr>
        <w:spacing w:after="0" w:line="480" w:lineRule="auto"/>
        <w:jc w:val="both"/>
        <w:rPr>
          <w:rFonts w:ascii="Times New Roman" w:hAnsi="Times New Roman"/>
          <w:sz w:val="24"/>
          <w:szCs w:val="24"/>
          <w:lang w:val="en-US"/>
        </w:rPr>
      </w:pPr>
      <w:r w:rsidRPr="00BD00EE">
        <w:rPr>
          <w:rFonts w:ascii="Times New Roman" w:hAnsi="Times New Roman"/>
          <w:b/>
          <w:sz w:val="24"/>
          <w:szCs w:val="24"/>
          <w:lang w:val="en-US"/>
        </w:rPr>
        <w:t xml:space="preserve">Findings and Discussions: </w:t>
      </w:r>
      <w:r w:rsidR="00AB064C" w:rsidRPr="00BD00EE">
        <w:rPr>
          <w:rFonts w:ascii="Times New Roman" w:hAnsi="Times New Roman"/>
          <w:sz w:val="24"/>
          <w:szCs w:val="24"/>
          <w:lang w:val="en-US"/>
        </w:rPr>
        <w:t>The relationship between students'</w:t>
      </w:r>
      <w:r w:rsidR="003C03FA">
        <w:rPr>
          <w:rFonts w:ascii="Times New Roman" w:hAnsi="Times New Roman"/>
          <w:sz w:val="24"/>
          <w:szCs w:val="24"/>
          <w:lang w:val="en-US"/>
        </w:rPr>
        <w:t xml:space="preserve"> </w:t>
      </w:r>
      <w:r w:rsidR="00DF06E4" w:rsidRPr="00BD00EE">
        <w:rPr>
          <w:rFonts w:ascii="Times New Roman" w:hAnsi="Times New Roman"/>
          <w:sz w:val="24"/>
          <w:szCs w:val="24"/>
          <w:lang w:val="en-US"/>
        </w:rPr>
        <w:t>a</w:t>
      </w:r>
      <w:r w:rsidR="00AB064C" w:rsidRPr="00BD00EE">
        <w:rPr>
          <w:rFonts w:ascii="Times New Roman" w:hAnsi="Times New Roman"/>
          <w:sz w:val="24"/>
          <w:szCs w:val="24"/>
          <w:lang w:val="en-US"/>
        </w:rPr>
        <w:t xml:space="preserve">cademic dishonesty tendency, fear of negative evaluation </w:t>
      </w:r>
      <w:proofErr w:type="gramStart"/>
      <w:r w:rsidR="00AB064C" w:rsidRPr="00BD00EE">
        <w:rPr>
          <w:rFonts w:ascii="Times New Roman" w:hAnsi="Times New Roman"/>
          <w:sz w:val="24"/>
          <w:szCs w:val="24"/>
          <w:lang w:val="en-US"/>
        </w:rPr>
        <w:t>was investigated</w:t>
      </w:r>
      <w:proofErr w:type="gramEnd"/>
      <w:r w:rsidR="00AB064C" w:rsidRPr="00BD00EE">
        <w:rPr>
          <w:rFonts w:ascii="Times New Roman" w:hAnsi="Times New Roman"/>
          <w:sz w:val="24"/>
          <w:szCs w:val="24"/>
          <w:lang w:val="en-US"/>
        </w:rPr>
        <w:t xml:space="preserve"> in the study. </w:t>
      </w:r>
      <w:proofErr w:type="gramStart"/>
      <w:r w:rsidR="00AB064C" w:rsidRPr="00BD00EE">
        <w:rPr>
          <w:rFonts w:ascii="Times New Roman" w:hAnsi="Times New Roman"/>
          <w:sz w:val="24"/>
          <w:szCs w:val="24"/>
          <w:lang w:val="en-US"/>
        </w:rPr>
        <w:t xml:space="preserve">There was a quantitative research in the </w:t>
      </w:r>
      <w:r w:rsidR="00974D2E">
        <w:rPr>
          <w:rFonts w:ascii="Times New Roman" w:hAnsi="Times New Roman"/>
          <w:sz w:val="24"/>
          <w:szCs w:val="24"/>
          <w:lang w:val="en-US"/>
        </w:rPr>
        <w:t>examination</w:t>
      </w:r>
      <w:proofErr w:type="gramEnd"/>
      <w:r w:rsidR="00AB064C" w:rsidRPr="00BD00EE">
        <w:rPr>
          <w:rFonts w:ascii="Times New Roman" w:hAnsi="Times New Roman"/>
          <w:sz w:val="24"/>
          <w:szCs w:val="24"/>
          <w:lang w:val="en-US"/>
        </w:rPr>
        <w:t xml:space="preserve">, </w:t>
      </w:r>
      <w:proofErr w:type="gramStart"/>
      <w:r w:rsidR="00AB064C" w:rsidRPr="00BD00EE">
        <w:rPr>
          <w:rFonts w:ascii="Times New Roman" w:hAnsi="Times New Roman"/>
          <w:sz w:val="24"/>
          <w:szCs w:val="24"/>
          <w:lang w:val="en-US"/>
        </w:rPr>
        <w:t>relational model was used</w:t>
      </w:r>
      <w:proofErr w:type="gramEnd"/>
      <w:r w:rsidR="00AB064C" w:rsidRPr="00BD00EE">
        <w:rPr>
          <w:rFonts w:ascii="Times New Roman" w:hAnsi="Times New Roman"/>
          <w:sz w:val="24"/>
          <w:szCs w:val="24"/>
          <w:lang w:val="en-US"/>
        </w:rPr>
        <w:t xml:space="preserve">. </w:t>
      </w:r>
      <w:r w:rsidR="00DF06E4" w:rsidRPr="00BD00EE">
        <w:rPr>
          <w:rFonts w:ascii="Times New Roman" w:hAnsi="Times New Roman"/>
          <w:sz w:val="24"/>
          <w:szCs w:val="24"/>
          <w:lang w:val="en-US"/>
        </w:rPr>
        <w:t xml:space="preserve">According to the results of the </w:t>
      </w:r>
      <w:r w:rsidR="00974D2E">
        <w:rPr>
          <w:rFonts w:ascii="Times New Roman" w:hAnsi="Times New Roman"/>
          <w:sz w:val="24"/>
          <w:szCs w:val="24"/>
          <w:lang w:val="en-US"/>
        </w:rPr>
        <w:t>investigation</w:t>
      </w:r>
      <w:r w:rsidR="00DF06E4" w:rsidRPr="00BD00EE">
        <w:rPr>
          <w:rFonts w:ascii="Times New Roman" w:hAnsi="Times New Roman"/>
          <w:sz w:val="24"/>
          <w:szCs w:val="24"/>
          <w:lang w:val="en-US"/>
        </w:rPr>
        <w:t xml:space="preserve">, the dimension of research academic dishonesty tendency dimension of researching and reporting process has been determined to have the highest level. In the study, homework and projects </w:t>
      </w:r>
      <w:r w:rsidR="00100D8C" w:rsidRPr="00BD00EE">
        <w:rPr>
          <w:rFonts w:ascii="Times New Roman" w:hAnsi="Times New Roman"/>
          <w:sz w:val="24"/>
          <w:szCs w:val="24"/>
          <w:lang w:val="en-US"/>
        </w:rPr>
        <w:t>dishonesty,</w:t>
      </w:r>
      <w:r w:rsidR="00DF06E4" w:rsidRPr="00BD00EE">
        <w:rPr>
          <w:rFonts w:ascii="Times New Roman" w:hAnsi="Times New Roman"/>
          <w:sz w:val="24"/>
          <w:szCs w:val="24"/>
          <w:lang w:val="en-US"/>
        </w:rPr>
        <w:t xml:space="preserve"> male students</w:t>
      </w:r>
      <w:r w:rsidR="00974D2E">
        <w:rPr>
          <w:rFonts w:ascii="Times New Roman" w:hAnsi="Times New Roman"/>
          <w:sz w:val="24"/>
          <w:szCs w:val="24"/>
          <w:lang w:val="en-US"/>
        </w:rPr>
        <w:t>’</w:t>
      </w:r>
      <w:r w:rsidR="00DF06E4" w:rsidRPr="00BD00EE">
        <w:rPr>
          <w:rFonts w:ascii="Times New Roman" w:hAnsi="Times New Roman"/>
          <w:sz w:val="24"/>
          <w:szCs w:val="24"/>
          <w:lang w:val="en-US"/>
        </w:rPr>
        <w:t xml:space="preserve"> </w:t>
      </w:r>
      <w:r w:rsidR="00100D8C" w:rsidRPr="00BD00EE">
        <w:rPr>
          <w:rFonts w:ascii="Times New Roman" w:hAnsi="Times New Roman"/>
          <w:sz w:val="24"/>
          <w:szCs w:val="24"/>
          <w:lang w:val="en-US"/>
        </w:rPr>
        <w:t xml:space="preserve">opinions </w:t>
      </w:r>
      <w:r w:rsidR="00DF06E4" w:rsidRPr="00BD00EE">
        <w:rPr>
          <w:rFonts w:ascii="Times New Roman" w:hAnsi="Times New Roman"/>
          <w:sz w:val="24"/>
          <w:szCs w:val="24"/>
          <w:lang w:val="en-US"/>
        </w:rPr>
        <w:t xml:space="preserve">were higher in these dimensions. </w:t>
      </w:r>
      <w:r w:rsidR="00AB064C" w:rsidRPr="00BD00EE">
        <w:rPr>
          <w:rFonts w:ascii="Times New Roman" w:hAnsi="Times New Roman"/>
          <w:sz w:val="24"/>
          <w:szCs w:val="24"/>
          <w:lang w:val="en-US"/>
        </w:rPr>
        <w:t xml:space="preserve">At the end of the study, </w:t>
      </w:r>
      <w:r w:rsidR="003C03FA">
        <w:rPr>
          <w:rFonts w:ascii="Times New Roman" w:hAnsi="Times New Roman"/>
          <w:sz w:val="24"/>
          <w:szCs w:val="24"/>
          <w:lang w:val="en-US"/>
        </w:rPr>
        <w:t>there was a high tendency towar</w:t>
      </w:r>
      <w:r w:rsidR="00AB064C" w:rsidRPr="00BD00EE">
        <w:rPr>
          <w:rFonts w:ascii="Times New Roman" w:hAnsi="Times New Roman"/>
          <w:sz w:val="24"/>
          <w:szCs w:val="24"/>
          <w:lang w:val="en-US"/>
        </w:rPr>
        <w:t>d in the process of searching and reporting on the scale of academic dishonesty tendency and there was no meaningful difference between fear of negative evaluation and no meaningful differ</w:t>
      </w:r>
      <w:r w:rsidR="007330CA">
        <w:rPr>
          <w:rFonts w:ascii="Times New Roman" w:hAnsi="Times New Roman"/>
          <w:sz w:val="24"/>
          <w:szCs w:val="24"/>
          <w:lang w:val="en-US"/>
        </w:rPr>
        <w:t>ence between the dimensions of a</w:t>
      </w:r>
      <w:r w:rsidR="00AB064C" w:rsidRPr="00BD00EE">
        <w:rPr>
          <w:rFonts w:ascii="Times New Roman" w:hAnsi="Times New Roman"/>
          <w:sz w:val="24"/>
          <w:szCs w:val="24"/>
          <w:lang w:val="en-US"/>
        </w:rPr>
        <w:t>cademic dishonesty tendency</w:t>
      </w:r>
      <w:r w:rsidR="003C03FA">
        <w:rPr>
          <w:rFonts w:ascii="Times New Roman" w:hAnsi="Times New Roman"/>
          <w:sz w:val="24"/>
          <w:szCs w:val="24"/>
          <w:lang w:val="en-US"/>
        </w:rPr>
        <w:t xml:space="preserve"> </w:t>
      </w:r>
      <w:r w:rsidR="00AB064C" w:rsidRPr="00BD00EE">
        <w:rPr>
          <w:rFonts w:ascii="Times New Roman" w:hAnsi="Times New Roman"/>
          <w:sz w:val="24"/>
          <w:szCs w:val="24"/>
          <w:lang w:val="en-US"/>
        </w:rPr>
        <w:t xml:space="preserve">according to gender.   </w:t>
      </w:r>
    </w:p>
    <w:p w14:paraId="1FFDB40B" w14:textId="77777777" w:rsidR="00DF06E4" w:rsidRPr="00BD00EE" w:rsidRDefault="00AB064C" w:rsidP="00BD00EE">
      <w:pPr>
        <w:spacing w:after="0" w:line="480" w:lineRule="auto"/>
        <w:jc w:val="both"/>
        <w:rPr>
          <w:rFonts w:ascii="Times New Roman" w:hAnsi="Times New Roman"/>
          <w:sz w:val="24"/>
          <w:szCs w:val="24"/>
          <w:lang w:val="en-US"/>
        </w:rPr>
      </w:pPr>
      <w:r w:rsidRPr="00BD00EE">
        <w:rPr>
          <w:rFonts w:ascii="Times New Roman" w:hAnsi="Times New Roman"/>
          <w:b/>
          <w:sz w:val="24"/>
          <w:szCs w:val="24"/>
          <w:lang w:val="en-US"/>
        </w:rPr>
        <w:lastRenderedPageBreak/>
        <w:t xml:space="preserve">Suggestions: </w:t>
      </w:r>
      <w:r w:rsidRPr="00BD00EE">
        <w:rPr>
          <w:rFonts w:ascii="Times New Roman" w:hAnsi="Times New Roman"/>
          <w:sz w:val="24"/>
          <w:szCs w:val="24"/>
          <w:lang w:val="en-US"/>
        </w:rPr>
        <w:t xml:space="preserve">According to the results of the study, more information about punishments </w:t>
      </w:r>
      <w:proofErr w:type="gramStart"/>
      <w:r w:rsidRPr="00BD00EE">
        <w:rPr>
          <w:rFonts w:ascii="Times New Roman" w:hAnsi="Times New Roman"/>
          <w:sz w:val="24"/>
          <w:szCs w:val="24"/>
          <w:lang w:val="en-US"/>
        </w:rPr>
        <w:t>has</w:t>
      </w:r>
      <w:r w:rsidR="00974D2E">
        <w:rPr>
          <w:rFonts w:ascii="Times New Roman" w:hAnsi="Times New Roman"/>
          <w:sz w:val="24"/>
          <w:szCs w:val="24"/>
          <w:lang w:val="en-US"/>
        </w:rPr>
        <w:t xml:space="preserve"> been told</w:t>
      </w:r>
      <w:proofErr w:type="gramEnd"/>
      <w:r w:rsidR="00974D2E">
        <w:rPr>
          <w:rFonts w:ascii="Times New Roman" w:hAnsi="Times New Roman"/>
          <w:sz w:val="24"/>
          <w:szCs w:val="24"/>
          <w:lang w:val="en-US"/>
        </w:rPr>
        <w:t xml:space="preserve"> the students that have</w:t>
      </w:r>
      <w:r w:rsidRPr="00BD00EE">
        <w:rPr>
          <w:rFonts w:ascii="Times New Roman" w:hAnsi="Times New Roman"/>
          <w:sz w:val="24"/>
          <w:szCs w:val="24"/>
          <w:lang w:val="en-US"/>
        </w:rPr>
        <w:t xml:space="preserve"> been recommended.</w:t>
      </w:r>
      <w:r w:rsidR="003C03FA">
        <w:rPr>
          <w:rFonts w:ascii="Times New Roman" w:hAnsi="Times New Roman"/>
          <w:sz w:val="24"/>
          <w:szCs w:val="24"/>
          <w:lang w:val="en-US"/>
        </w:rPr>
        <w:t xml:space="preserve"> </w:t>
      </w:r>
      <w:r w:rsidR="00DF06E4" w:rsidRPr="00BD00EE">
        <w:rPr>
          <w:rFonts w:ascii="Times New Roman" w:hAnsi="Times New Roman"/>
          <w:sz w:val="24"/>
          <w:szCs w:val="24"/>
          <w:lang w:val="en-US"/>
        </w:rPr>
        <w:t xml:space="preserve">These </w:t>
      </w:r>
      <w:proofErr w:type="gramStart"/>
      <w:r w:rsidR="00DF06E4" w:rsidRPr="00BD00EE">
        <w:rPr>
          <w:rFonts w:ascii="Times New Roman" w:hAnsi="Times New Roman"/>
          <w:sz w:val="24"/>
          <w:szCs w:val="24"/>
          <w:lang w:val="en-US"/>
        </w:rPr>
        <w:t>should be especially shared</w:t>
      </w:r>
      <w:proofErr w:type="gramEnd"/>
      <w:r w:rsidR="00DF06E4" w:rsidRPr="00BD00EE">
        <w:rPr>
          <w:rFonts w:ascii="Times New Roman" w:hAnsi="Times New Roman"/>
          <w:sz w:val="24"/>
          <w:szCs w:val="24"/>
          <w:lang w:val="en-US"/>
        </w:rPr>
        <w:t xml:space="preserve"> on the web sites, banners containing penal provisions related to the results on the walls should be prepared and brochures should be distributed. In particular, first grade and all classes </w:t>
      </w:r>
      <w:proofErr w:type="gramStart"/>
      <w:r w:rsidR="00DF06E4" w:rsidRPr="00BD00EE">
        <w:rPr>
          <w:rFonts w:ascii="Times New Roman" w:hAnsi="Times New Roman"/>
          <w:sz w:val="24"/>
          <w:szCs w:val="24"/>
          <w:lang w:val="en-US"/>
        </w:rPr>
        <w:t>should be informed</w:t>
      </w:r>
      <w:proofErr w:type="gramEnd"/>
      <w:r w:rsidR="00DF06E4" w:rsidRPr="00BD00EE">
        <w:rPr>
          <w:rFonts w:ascii="Times New Roman" w:hAnsi="Times New Roman"/>
          <w:sz w:val="24"/>
          <w:szCs w:val="24"/>
          <w:lang w:val="en-US"/>
        </w:rPr>
        <w:t xml:space="preserve"> about it, and the same research can be suggested using qualitative research methods to investigate the causes of </w:t>
      </w:r>
      <w:r w:rsidR="00100D8C" w:rsidRPr="00BD00EE">
        <w:rPr>
          <w:rFonts w:ascii="Times New Roman" w:hAnsi="Times New Roman"/>
          <w:sz w:val="24"/>
          <w:szCs w:val="24"/>
          <w:lang w:val="en-US"/>
        </w:rPr>
        <w:t>them</w:t>
      </w:r>
      <w:r w:rsidR="00DF06E4" w:rsidRPr="00BD00EE">
        <w:rPr>
          <w:rFonts w:ascii="Times New Roman" w:hAnsi="Times New Roman"/>
          <w:sz w:val="24"/>
          <w:szCs w:val="24"/>
          <w:lang w:val="en-US"/>
        </w:rPr>
        <w:t xml:space="preserve"> in detail.</w:t>
      </w:r>
    </w:p>
    <w:p w14:paraId="62F0DAFE" w14:textId="77777777" w:rsidR="006966A8" w:rsidRDefault="00AB064C" w:rsidP="003C03FA">
      <w:pPr>
        <w:spacing w:after="0" w:line="480" w:lineRule="auto"/>
        <w:jc w:val="both"/>
        <w:rPr>
          <w:rFonts w:ascii="Times New Roman" w:hAnsi="Times New Roman"/>
          <w:sz w:val="24"/>
          <w:szCs w:val="24"/>
          <w:lang w:val="en-US"/>
        </w:rPr>
      </w:pPr>
      <w:r w:rsidRPr="00BD00EE">
        <w:rPr>
          <w:rFonts w:ascii="Times New Roman" w:hAnsi="Times New Roman"/>
          <w:b/>
          <w:sz w:val="24"/>
          <w:szCs w:val="24"/>
          <w:lang w:val="en-US"/>
        </w:rPr>
        <w:t xml:space="preserve">Key words: </w:t>
      </w:r>
      <w:r w:rsidR="00A60981" w:rsidRPr="00BD00EE">
        <w:rPr>
          <w:rFonts w:ascii="Times New Roman" w:hAnsi="Times New Roman"/>
          <w:sz w:val="24"/>
          <w:szCs w:val="24"/>
          <w:lang w:val="en-US"/>
        </w:rPr>
        <w:t>Academic dishonesty tendency, fear of negative evaluation, undergraduate and postgraduate students.</w:t>
      </w:r>
    </w:p>
    <w:sectPr w:rsidR="006966A8" w:rsidSect="00672683">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9" w:footer="709" w:gutter="0"/>
      <w:pgNumType w:start="32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52DF4" w14:textId="77777777" w:rsidR="00634A32" w:rsidRDefault="00634A32" w:rsidP="005D2B84">
      <w:pPr>
        <w:spacing w:after="0" w:line="240" w:lineRule="auto"/>
      </w:pPr>
      <w:r>
        <w:separator/>
      </w:r>
    </w:p>
  </w:endnote>
  <w:endnote w:type="continuationSeparator" w:id="0">
    <w:p w14:paraId="0A88CFCD" w14:textId="77777777" w:rsidR="00634A32" w:rsidRDefault="00634A32" w:rsidP="005D2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11477" w14:textId="77777777" w:rsidR="002337A6" w:rsidRDefault="002337A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649248954"/>
      <w:docPartObj>
        <w:docPartGallery w:val="Page Numbers (Bottom of Page)"/>
        <w:docPartUnique/>
      </w:docPartObj>
    </w:sdtPr>
    <w:sdtEndPr>
      <w:rPr>
        <w:sz w:val="24"/>
        <w:szCs w:val="24"/>
      </w:rPr>
    </w:sdtEndPr>
    <w:sdtContent>
      <w:p w14:paraId="404D670C" w14:textId="69BD1443" w:rsidR="002337A6" w:rsidRPr="00E42032" w:rsidRDefault="002337A6" w:rsidP="00672683">
        <w:pPr>
          <w:pStyle w:val="AltBilgi"/>
          <w:rPr>
            <w:rFonts w:ascii="Times New Roman" w:hAnsi="Times New Roman"/>
            <w:sz w:val="18"/>
            <w:szCs w:val="18"/>
          </w:rPr>
        </w:pPr>
      </w:p>
      <w:p w14:paraId="2C7FC211" w14:textId="77777777" w:rsidR="002337A6" w:rsidRDefault="002337A6">
        <w:pPr>
          <w:pStyle w:val="AltBilgi"/>
          <w:jc w:val="center"/>
          <w:rPr>
            <w:rFonts w:ascii="Times New Roman" w:hAnsi="Times New Roman"/>
          </w:rPr>
        </w:pPr>
      </w:p>
      <w:p w14:paraId="5267E1E5" w14:textId="0FE274CC" w:rsidR="002337A6" w:rsidRPr="009F4381" w:rsidRDefault="002337A6">
        <w:pPr>
          <w:pStyle w:val="AltBilgi"/>
          <w:jc w:val="center"/>
          <w:rPr>
            <w:rFonts w:ascii="Times New Roman" w:hAnsi="Times New Roman"/>
            <w:sz w:val="24"/>
            <w:szCs w:val="24"/>
          </w:rPr>
        </w:pPr>
        <w:r w:rsidRPr="009F4381">
          <w:rPr>
            <w:rFonts w:ascii="Times New Roman" w:hAnsi="Times New Roman"/>
            <w:sz w:val="24"/>
            <w:szCs w:val="24"/>
          </w:rPr>
          <w:fldChar w:fldCharType="begin"/>
        </w:r>
        <w:r w:rsidRPr="009F4381">
          <w:rPr>
            <w:rFonts w:ascii="Times New Roman" w:hAnsi="Times New Roman"/>
            <w:sz w:val="24"/>
            <w:szCs w:val="24"/>
          </w:rPr>
          <w:instrText>PAGE   \* MERGEFORMAT</w:instrText>
        </w:r>
        <w:r w:rsidRPr="009F4381">
          <w:rPr>
            <w:rFonts w:ascii="Times New Roman" w:hAnsi="Times New Roman"/>
            <w:sz w:val="24"/>
            <w:szCs w:val="24"/>
          </w:rPr>
          <w:fldChar w:fldCharType="separate"/>
        </w:r>
        <w:r w:rsidR="00D04697">
          <w:rPr>
            <w:rFonts w:ascii="Times New Roman" w:hAnsi="Times New Roman"/>
            <w:noProof/>
            <w:sz w:val="24"/>
            <w:szCs w:val="24"/>
          </w:rPr>
          <w:t>343</w:t>
        </w:r>
        <w:r w:rsidRPr="009F4381">
          <w:rPr>
            <w:rFonts w:ascii="Times New Roman" w:hAnsi="Times New Roman"/>
            <w:sz w:val="24"/>
            <w:szCs w:val="24"/>
          </w:rPr>
          <w:fldChar w:fldCharType="end"/>
        </w:r>
      </w:p>
    </w:sdtContent>
  </w:sdt>
  <w:p w14:paraId="51982AF5" w14:textId="77777777" w:rsidR="002337A6" w:rsidRDefault="002337A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289964"/>
      <w:docPartObj>
        <w:docPartGallery w:val="Page Numbers (Bottom of Page)"/>
        <w:docPartUnique/>
      </w:docPartObj>
    </w:sdtPr>
    <w:sdtEndPr/>
    <w:sdtContent>
      <w:p w14:paraId="1472BD7E" w14:textId="77777777" w:rsidR="002337A6" w:rsidRDefault="002337A6" w:rsidP="00055FE8">
        <w:pPr>
          <w:pStyle w:val="AltBilgi"/>
          <w:rPr>
            <w:rFonts w:ascii="Times New Roman" w:hAnsi="Times New Roman"/>
            <w:sz w:val="18"/>
            <w:szCs w:val="18"/>
          </w:rPr>
        </w:pPr>
        <w:r w:rsidRPr="00E42032">
          <w:rPr>
            <w:rFonts w:ascii="Times New Roman" w:hAnsi="Times New Roman"/>
            <w:sz w:val="18"/>
            <w:szCs w:val="18"/>
          </w:rPr>
          <w:t>*Bu çalışmanın bir bölümü 11-14 Mayıs 2017 tarihinde IX. Uluslararası Eğitim Araştırmaları Kongresinde Ordu ilinde sözlü bildiri olarak sunulmuştur.</w:t>
        </w:r>
      </w:p>
      <w:p w14:paraId="10DC564E" w14:textId="77777777" w:rsidR="002337A6" w:rsidRDefault="002337A6" w:rsidP="00055FE8">
        <w:pPr>
          <w:pStyle w:val="AltBilgi"/>
          <w:rPr>
            <w:rFonts w:ascii="Times New Roman" w:hAnsi="Times New Roman"/>
            <w:sz w:val="18"/>
            <w:szCs w:val="18"/>
          </w:rPr>
        </w:pPr>
        <w:r>
          <w:rPr>
            <w:rFonts w:ascii="Times New Roman" w:hAnsi="Times New Roman"/>
            <w:sz w:val="18"/>
            <w:szCs w:val="18"/>
          </w:rPr>
          <w:t>**</w:t>
        </w:r>
        <w:r w:rsidRPr="00FF2F75">
          <w:t xml:space="preserve"> </w:t>
        </w:r>
        <w:r w:rsidRPr="00FF2F75">
          <w:rPr>
            <w:rFonts w:ascii="Times New Roman" w:hAnsi="Times New Roman"/>
            <w:sz w:val="18"/>
            <w:szCs w:val="18"/>
          </w:rPr>
          <w:t>Adnan Menderes Üniversitesi, Eğitim Fakültesi, Eğitim Bilimleri Bölümü</w:t>
        </w:r>
        <w:r>
          <w:rPr>
            <w:rFonts w:ascii="Times New Roman" w:hAnsi="Times New Roman"/>
            <w:sz w:val="18"/>
            <w:szCs w:val="18"/>
          </w:rPr>
          <w:t xml:space="preserve">, </w:t>
        </w:r>
        <w:r w:rsidRPr="00D94D76">
          <w:rPr>
            <w:rFonts w:ascii="Times New Roman" w:hAnsi="Times New Roman"/>
            <w:sz w:val="18"/>
            <w:szCs w:val="18"/>
          </w:rPr>
          <w:t>ORCID</w:t>
        </w:r>
        <w:r>
          <w:rPr>
            <w:rFonts w:ascii="Times New Roman" w:hAnsi="Times New Roman"/>
            <w:sz w:val="18"/>
            <w:szCs w:val="18"/>
          </w:rPr>
          <w:t xml:space="preserve"> ID</w:t>
        </w:r>
        <w:r w:rsidRPr="00D94D76">
          <w:rPr>
            <w:rFonts w:ascii="Times New Roman" w:hAnsi="Times New Roman"/>
            <w:sz w:val="18"/>
            <w:szCs w:val="18"/>
          </w:rPr>
          <w:t>: 0000-0001-5352-8552</w:t>
        </w:r>
        <w:r>
          <w:rPr>
            <w:rFonts w:ascii="Times New Roman" w:hAnsi="Times New Roman"/>
            <w:sz w:val="18"/>
            <w:szCs w:val="18"/>
          </w:rPr>
          <w:t xml:space="preserve">, </w:t>
        </w:r>
        <w:hyperlink r:id="rId1" w:history="1">
          <w:r w:rsidRPr="00F53479">
            <w:rPr>
              <w:rStyle w:val="Kpr"/>
              <w:rFonts w:ascii="Times New Roman" w:hAnsi="Times New Roman"/>
              <w:sz w:val="18"/>
              <w:szCs w:val="18"/>
            </w:rPr>
            <w:t>bilgenkiral@gmail.com</w:t>
          </w:r>
        </w:hyperlink>
      </w:p>
      <w:p w14:paraId="6FE7A568" w14:textId="77777777" w:rsidR="002337A6" w:rsidRPr="00E42032" w:rsidRDefault="002337A6" w:rsidP="00055FE8">
        <w:pPr>
          <w:pStyle w:val="AltBilgi"/>
          <w:rPr>
            <w:rFonts w:ascii="Times New Roman" w:hAnsi="Times New Roman"/>
            <w:sz w:val="18"/>
            <w:szCs w:val="18"/>
          </w:rPr>
        </w:pPr>
        <w:r>
          <w:rPr>
            <w:rFonts w:ascii="Times New Roman" w:hAnsi="Times New Roman"/>
            <w:sz w:val="18"/>
            <w:szCs w:val="18"/>
          </w:rPr>
          <w:t>***</w:t>
        </w:r>
        <w:r w:rsidRPr="00FF2F75">
          <w:t xml:space="preserve"> </w:t>
        </w:r>
        <w:r w:rsidRPr="00FF2F75">
          <w:rPr>
            <w:rFonts w:ascii="Times New Roman" w:hAnsi="Times New Roman"/>
            <w:sz w:val="18"/>
            <w:szCs w:val="18"/>
          </w:rPr>
          <w:t>Adnan Menderes Üniversitesi, Eğitim Fakültesi, Eğitim Bilimleri Bölümü</w:t>
        </w:r>
        <w:r>
          <w:rPr>
            <w:rFonts w:ascii="Times New Roman" w:hAnsi="Times New Roman"/>
            <w:sz w:val="18"/>
            <w:szCs w:val="18"/>
          </w:rPr>
          <w:t xml:space="preserve">, </w:t>
        </w:r>
        <w:r w:rsidRPr="00D94D76">
          <w:rPr>
            <w:rFonts w:ascii="Times New Roman" w:hAnsi="Times New Roman"/>
            <w:sz w:val="18"/>
            <w:szCs w:val="18"/>
          </w:rPr>
          <w:t>ORCID</w:t>
        </w:r>
        <w:r>
          <w:rPr>
            <w:rFonts w:ascii="Times New Roman" w:hAnsi="Times New Roman"/>
            <w:sz w:val="18"/>
            <w:szCs w:val="18"/>
          </w:rPr>
          <w:t xml:space="preserve"> ID</w:t>
        </w:r>
        <w:r w:rsidRPr="00D94D76">
          <w:rPr>
            <w:rFonts w:ascii="Times New Roman" w:hAnsi="Times New Roman"/>
            <w:sz w:val="18"/>
            <w:szCs w:val="18"/>
          </w:rPr>
          <w:t>: 0000-0001-7980-0892</w:t>
        </w:r>
        <w:r>
          <w:rPr>
            <w:rFonts w:ascii="Times New Roman" w:hAnsi="Times New Roman"/>
            <w:sz w:val="18"/>
            <w:szCs w:val="18"/>
          </w:rPr>
          <w:t xml:space="preserve"> </w:t>
        </w:r>
        <w:hyperlink r:id="rId2" w:history="1">
          <w:r w:rsidRPr="00F53479">
            <w:rPr>
              <w:rStyle w:val="Kpr"/>
              <w:rFonts w:ascii="Times New Roman" w:hAnsi="Times New Roman"/>
              <w:sz w:val="18"/>
              <w:szCs w:val="18"/>
            </w:rPr>
            <w:t>sedasaracal@gmail.com</w:t>
          </w:r>
        </w:hyperlink>
      </w:p>
      <w:p w14:paraId="0207AE84" w14:textId="77777777" w:rsidR="002337A6" w:rsidRPr="00047648" w:rsidRDefault="002337A6" w:rsidP="00D6340B">
        <w:pPr>
          <w:pStyle w:val="DipnotMetni"/>
          <w:rPr>
            <w:sz w:val="15"/>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2337A6" w:rsidRPr="000B7A75" w14:paraId="5B08F8E5" w14:textId="77777777" w:rsidTr="002337A6">
          <w:trPr>
            <w:trHeight w:val="268"/>
          </w:trPr>
          <w:tc>
            <w:tcPr>
              <w:tcW w:w="8715" w:type="dxa"/>
              <w:tcBorders>
                <w:top w:val="single" w:sz="4" w:space="0" w:color="auto"/>
                <w:left w:val="nil"/>
                <w:bottom w:val="single" w:sz="4" w:space="0" w:color="auto"/>
                <w:right w:val="nil"/>
              </w:tcBorders>
              <w:hideMark/>
            </w:tcPr>
            <w:p w14:paraId="7BBE9FE4" w14:textId="77777777" w:rsidR="002337A6" w:rsidRPr="000B7A75" w:rsidRDefault="002337A6" w:rsidP="00D6340B">
              <w:pPr>
                <w:pStyle w:val="DipnotMetni"/>
                <w:tabs>
                  <w:tab w:val="left" w:pos="483"/>
                </w:tabs>
                <w:spacing w:line="276" w:lineRule="auto"/>
                <w:ind w:left="45"/>
                <w:rPr>
                  <w:rFonts w:ascii="Times New Roman" w:hAnsi="Times New Roman"/>
                  <w:b/>
                  <w:i/>
                </w:rPr>
              </w:pPr>
              <w:r w:rsidRPr="000B7A75">
                <w:rPr>
                  <w:rFonts w:ascii="Times New Roman" w:hAnsi="Times New Roman"/>
                  <w:b/>
                  <w:i/>
                </w:rPr>
                <w:t>Gönderim:</w:t>
              </w:r>
              <w:r>
                <w:rPr>
                  <w:rFonts w:ascii="Times New Roman" w:hAnsi="Times New Roman"/>
                  <w:i/>
                </w:rPr>
                <w:t>21</w:t>
              </w:r>
              <w:r w:rsidRPr="000B7A75">
                <w:rPr>
                  <w:rFonts w:ascii="Times New Roman" w:hAnsi="Times New Roman"/>
                  <w:i/>
                </w:rPr>
                <w:t>.</w:t>
              </w:r>
              <w:r>
                <w:rPr>
                  <w:rFonts w:ascii="Times New Roman" w:hAnsi="Times New Roman"/>
                  <w:i/>
                </w:rPr>
                <w:t>11</w:t>
              </w:r>
              <w:r w:rsidRPr="000B7A75">
                <w:rPr>
                  <w:rFonts w:ascii="Times New Roman" w:hAnsi="Times New Roman"/>
                  <w:i/>
                </w:rPr>
                <w:t xml:space="preserve">.2017                  </w:t>
              </w:r>
              <w:r w:rsidRPr="000B7A75">
                <w:rPr>
                  <w:rFonts w:ascii="Times New Roman" w:hAnsi="Times New Roman"/>
                  <w:b/>
                  <w:i/>
                </w:rPr>
                <w:t>Kabul:</w:t>
              </w:r>
              <w:r>
                <w:rPr>
                  <w:rFonts w:ascii="Times New Roman" w:hAnsi="Times New Roman"/>
                  <w:i/>
                </w:rPr>
                <w:t>15</w:t>
              </w:r>
              <w:r w:rsidRPr="000B7A75">
                <w:rPr>
                  <w:rFonts w:ascii="Times New Roman" w:hAnsi="Times New Roman"/>
                  <w:i/>
                </w:rPr>
                <w:t>.</w:t>
              </w:r>
              <w:r>
                <w:rPr>
                  <w:rFonts w:ascii="Times New Roman" w:hAnsi="Times New Roman"/>
                  <w:i/>
                </w:rPr>
                <w:t>01</w:t>
              </w:r>
              <w:r w:rsidRPr="000B7A75">
                <w:rPr>
                  <w:rFonts w:ascii="Times New Roman" w:hAnsi="Times New Roman"/>
                  <w:i/>
                </w:rPr>
                <w:t>.201</w:t>
              </w:r>
              <w:r>
                <w:rPr>
                  <w:rFonts w:ascii="Times New Roman" w:hAnsi="Times New Roman"/>
                  <w:i/>
                </w:rPr>
                <w:t>8</w:t>
              </w:r>
              <w:r w:rsidRPr="000B7A75">
                <w:rPr>
                  <w:rFonts w:ascii="Times New Roman" w:hAnsi="Times New Roman"/>
                  <w:i/>
                </w:rPr>
                <w:t xml:space="preserve">                          </w:t>
              </w:r>
              <w:r w:rsidRPr="000B7A75">
                <w:rPr>
                  <w:rFonts w:ascii="Times New Roman" w:hAnsi="Times New Roman"/>
                  <w:b/>
                  <w:i/>
                </w:rPr>
                <w:t>    Yayın:</w:t>
              </w:r>
              <w:r>
                <w:rPr>
                  <w:rFonts w:ascii="Times New Roman" w:hAnsi="Times New Roman"/>
                  <w:i/>
                </w:rPr>
                <w:t>15.</w:t>
              </w:r>
              <w:r w:rsidRPr="000B7A75">
                <w:rPr>
                  <w:rFonts w:ascii="Times New Roman" w:hAnsi="Times New Roman"/>
                  <w:i/>
                </w:rPr>
                <w:t>0</w:t>
              </w:r>
              <w:r>
                <w:rPr>
                  <w:rFonts w:ascii="Times New Roman" w:hAnsi="Times New Roman"/>
                  <w:i/>
                </w:rPr>
                <w:t>5</w:t>
              </w:r>
              <w:r w:rsidRPr="000B7A75">
                <w:rPr>
                  <w:rFonts w:ascii="Times New Roman" w:hAnsi="Times New Roman"/>
                  <w:i/>
                </w:rPr>
                <w:t>.2018</w:t>
              </w:r>
            </w:p>
          </w:tc>
        </w:tr>
      </w:tbl>
      <w:p w14:paraId="48AF3AA7" w14:textId="77777777" w:rsidR="002337A6" w:rsidRDefault="002337A6">
        <w:pPr>
          <w:pStyle w:val="AltBilgi"/>
          <w:jc w:val="center"/>
        </w:pPr>
      </w:p>
      <w:p w14:paraId="662ADC95" w14:textId="3C0757C8" w:rsidR="002337A6" w:rsidRDefault="002337A6">
        <w:pPr>
          <w:pStyle w:val="AltBilgi"/>
          <w:jc w:val="center"/>
        </w:pPr>
        <w:r>
          <w:fldChar w:fldCharType="begin"/>
        </w:r>
        <w:r>
          <w:instrText>PAGE   \* MERGEFORMAT</w:instrText>
        </w:r>
        <w:r>
          <w:fldChar w:fldCharType="separate"/>
        </w:r>
        <w:r w:rsidR="00D04697">
          <w:rPr>
            <w:noProof/>
          </w:rPr>
          <w:t>323</w:t>
        </w:r>
        <w:r>
          <w:fldChar w:fldCharType="end"/>
        </w:r>
      </w:p>
    </w:sdtContent>
  </w:sdt>
  <w:p w14:paraId="1C7686AD" w14:textId="77777777" w:rsidR="002337A6" w:rsidRDefault="002337A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D9776" w14:textId="77777777" w:rsidR="00634A32" w:rsidRDefault="00634A32" w:rsidP="005D2B84">
      <w:pPr>
        <w:spacing w:after="0" w:line="240" w:lineRule="auto"/>
      </w:pPr>
      <w:r>
        <w:separator/>
      </w:r>
    </w:p>
  </w:footnote>
  <w:footnote w:type="continuationSeparator" w:id="0">
    <w:p w14:paraId="79AFD7D0" w14:textId="77777777" w:rsidR="00634A32" w:rsidRDefault="00634A32" w:rsidP="005D2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E1587" w14:textId="77777777" w:rsidR="002337A6" w:rsidRDefault="002337A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69EA6" w14:textId="6A267288" w:rsidR="002337A6" w:rsidRDefault="002337A6" w:rsidP="00767774">
    <w:pPr>
      <w:tabs>
        <w:tab w:val="center" w:pos="4536"/>
        <w:tab w:val="right" w:pos="9072"/>
      </w:tabs>
      <w:rPr>
        <w:rFonts w:ascii="Times New Roman" w:hAnsi="Times New Roman"/>
        <w:sz w:val="18"/>
        <w:szCs w:val="18"/>
        <w:u w:val="single"/>
      </w:rPr>
    </w:pPr>
    <w:r>
      <w:rPr>
        <w:noProof/>
        <w:lang w:eastAsia="tr-TR"/>
      </w:rPr>
      <w:drawing>
        <wp:anchor distT="0" distB="0" distL="114300" distR="114300" simplePos="0" relativeHeight="251665408" behindDoc="1" locked="0" layoutInCell="1" allowOverlap="1" wp14:anchorId="78F0F0C9" wp14:editId="4E524ED9">
          <wp:simplePos x="0" y="0"/>
          <wp:positionH relativeFrom="column">
            <wp:posOffset>-871220</wp:posOffset>
          </wp:positionH>
          <wp:positionV relativeFrom="paragraph">
            <wp:posOffset>-364490</wp:posOffset>
          </wp:positionV>
          <wp:extent cx="914400" cy="990600"/>
          <wp:effectExtent l="0" t="0" r="0" b="0"/>
          <wp:wrapTight wrapText="bothSides">
            <wp:wrapPolygon edited="0">
              <wp:start x="0" y="0"/>
              <wp:lineTo x="0" y="21185"/>
              <wp:lineTo x="21150" y="21185"/>
              <wp:lineTo x="21150" y="0"/>
              <wp:lineTo x="0" y="0"/>
            </wp:wrapPolygon>
          </wp:wrapTight>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0E3390">
      <w:rPr>
        <w:rFonts w:ascii="Times New Roman" w:hAnsi="Times New Roman"/>
        <w:i/>
        <w:sz w:val="18"/>
        <w:szCs w:val="18"/>
      </w:rPr>
      <w:t xml:space="preserve">YYÜ Eğitim Fakültesi Dergisi (YYU </w:t>
    </w:r>
    <w:proofErr w:type="spellStart"/>
    <w:r w:rsidRPr="000E3390">
      <w:rPr>
        <w:rFonts w:ascii="Times New Roman" w:hAnsi="Times New Roman"/>
        <w:i/>
        <w:sz w:val="18"/>
        <w:szCs w:val="18"/>
      </w:rPr>
      <w:t>Journal</w:t>
    </w:r>
    <w:proofErr w:type="spellEnd"/>
    <w:r w:rsidRPr="000E3390">
      <w:rPr>
        <w:rFonts w:ascii="Times New Roman" w:hAnsi="Times New Roman"/>
        <w:i/>
        <w:sz w:val="18"/>
        <w:szCs w:val="18"/>
      </w:rPr>
      <w:t xml:space="preserve"> of </w:t>
    </w:r>
    <w:proofErr w:type="spellStart"/>
    <w:r w:rsidRPr="000E3390">
      <w:rPr>
        <w:rFonts w:ascii="Times New Roman" w:hAnsi="Times New Roman"/>
        <w:i/>
        <w:sz w:val="18"/>
        <w:szCs w:val="18"/>
      </w:rPr>
      <w:t>Education</w:t>
    </w:r>
    <w:proofErr w:type="spellEnd"/>
    <w:r w:rsidRPr="000E3390">
      <w:rPr>
        <w:rFonts w:ascii="Times New Roman" w:hAnsi="Times New Roman"/>
        <w:i/>
        <w:sz w:val="18"/>
        <w:szCs w:val="18"/>
      </w:rPr>
      <w:t xml:space="preserve"> </w:t>
    </w:r>
    <w:proofErr w:type="spellStart"/>
    <w:r w:rsidRPr="000E3390">
      <w:rPr>
        <w:rFonts w:ascii="Times New Roman" w:hAnsi="Times New Roman"/>
        <w:i/>
        <w:sz w:val="18"/>
        <w:szCs w:val="18"/>
      </w:rPr>
      <w:t>Faculty</w:t>
    </w:r>
    <w:proofErr w:type="spellEnd"/>
    <w:r w:rsidRPr="000E3390">
      <w:rPr>
        <w:rFonts w:ascii="Times New Roman" w:hAnsi="Times New Roman"/>
        <w:i/>
        <w:sz w:val="18"/>
        <w:szCs w:val="18"/>
      </w:rPr>
      <w:t>), 2018; 15(1):</w:t>
    </w:r>
    <w:r>
      <w:rPr>
        <w:rFonts w:ascii="Times New Roman" w:hAnsi="Times New Roman"/>
        <w:i/>
        <w:sz w:val="18"/>
        <w:szCs w:val="18"/>
      </w:rPr>
      <w:t>323</w:t>
    </w:r>
    <w:r w:rsidRPr="000E3390">
      <w:rPr>
        <w:rFonts w:ascii="Times New Roman" w:hAnsi="Times New Roman"/>
        <w:i/>
        <w:sz w:val="18"/>
        <w:szCs w:val="18"/>
      </w:rPr>
      <w:t>-</w:t>
    </w:r>
    <w:r>
      <w:rPr>
        <w:rFonts w:ascii="Times New Roman" w:hAnsi="Times New Roman"/>
        <w:i/>
        <w:sz w:val="18"/>
        <w:szCs w:val="18"/>
      </w:rPr>
      <w:t>359</w:t>
    </w:r>
    <w:r w:rsidRPr="000E3390">
      <w:rPr>
        <w:rFonts w:ascii="Times New Roman" w:hAnsi="Times New Roman"/>
        <w:i/>
        <w:color w:val="0070C0"/>
        <w:sz w:val="18"/>
        <w:szCs w:val="18"/>
      </w:rPr>
      <w:t>,</w:t>
    </w:r>
    <w:r w:rsidRPr="000E3390">
      <w:rPr>
        <w:rFonts w:ascii="Times New Roman" w:hAnsi="Times New Roman"/>
        <w:b/>
        <w:i/>
        <w:color w:val="0070C0"/>
        <w:sz w:val="18"/>
        <w:szCs w:val="18"/>
      </w:rPr>
      <w:t xml:space="preserve"> </w:t>
    </w:r>
    <w:hyperlink r:id="rId2" w:history="1">
      <w:r w:rsidRPr="000E3390">
        <w:rPr>
          <w:rStyle w:val="Kpr"/>
          <w:rFonts w:ascii="Times New Roman" w:hAnsi="Times New Roman"/>
          <w:color w:val="0070C0"/>
          <w:sz w:val="18"/>
          <w:szCs w:val="18"/>
        </w:rPr>
        <w:t>http://efdergi.yyu.edu.tr</w:t>
      </w:r>
    </w:hyperlink>
    <w:r w:rsidRPr="000E3390">
      <w:rPr>
        <w:rFonts w:ascii="Times New Roman" w:hAnsi="Times New Roman"/>
        <w:color w:val="0070C0"/>
        <w:sz w:val="18"/>
        <w:szCs w:val="18"/>
      </w:rPr>
      <w:br/>
    </w:r>
    <w:r w:rsidRPr="000E3390">
      <w:rPr>
        <w:rStyle w:val="Kpr"/>
        <w:rFonts w:ascii="Times New Roman" w:hAnsi="Times New Roman"/>
        <w:sz w:val="18"/>
        <w:szCs w:val="18"/>
      </w:rPr>
      <w:br/>
    </w:r>
    <w:hyperlink r:id="rId3" w:history="1">
      <w:r>
        <w:rPr>
          <w:rStyle w:val="Kpr"/>
          <w:rFonts w:ascii="Times New Roman" w:hAnsi="Times New Roman"/>
          <w:color w:val="2E74B5"/>
          <w:sz w:val="18"/>
          <w:szCs w:val="18"/>
        </w:rPr>
        <w:t>http://dx.doi.org/10.23891/efdyyu.2018.71</w:t>
      </w:r>
    </w:hyperlink>
    <w:r w:rsidRPr="00166F6E">
      <w:rPr>
        <w:rFonts w:ascii="Times New Roman" w:hAnsi="Times New Roman"/>
        <w:color w:val="4472C4"/>
        <w:sz w:val="18"/>
        <w:szCs w:val="18"/>
      </w:rPr>
      <w:t>      </w:t>
    </w:r>
    <w:r w:rsidRPr="00AB72AE">
      <w:rPr>
        <w:rFonts w:ascii="Times New Roman" w:hAnsi="Times New Roman"/>
        <w:color w:val="4472C4"/>
        <w:sz w:val="18"/>
        <w:szCs w:val="18"/>
      </w:rPr>
      <w:t>                                                         </w:t>
    </w:r>
    <w:r>
      <w:rPr>
        <w:rFonts w:ascii="Times New Roman" w:hAnsi="Times New Roman"/>
        <w:color w:val="4472C4"/>
        <w:sz w:val="18"/>
        <w:szCs w:val="18"/>
      </w:rPr>
      <w:t>                         </w:t>
    </w:r>
    <w:r>
      <w:rPr>
        <w:rFonts w:ascii="Times New Roman" w:hAnsi="Times New Roman"/>
        <w:b/>
        <w:sz w:val="18"/>
        <w:szCs w:val="18"/>
      </w:rPr>
      <w:t>ISSN: 1305-020</w:t>
    </w:r>
  </w:p>
  <w:p w14:paraId="761FD59D" w14:textId="6B29B694" w:rsidR="002337A6" w:rsidRPr="00043699" w:rsidRDefault="002337A6" w:rsidP="006D0C32">
    <w:pPr>
      <w:pStyle w:val="stBilgi"/>
      <w:tabs>
        <w:tab w:val="clear" w:pos="4536"/>
        <w:tab w:val="clear" w:pos="9072"/>
        <w:tab w:val="left" w:pos="900"/>
      </w:tabs>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03275" w14:textId="407F2E3A" w:rsidR="002337A6" w:rsidRDefault="002337A6" w:rsidP="002B7421">
    <w:pPr>
      <w:tabs>
        <w:tab w:val="center" w:pos="4536"/>
        <w:tab w:val="right" w:pos="9072"/>
      </w:tabs>
      <w:rPr>
        <w:rFonts w:ascii="Times New Roman" w:hAnsi="Times New Roman"/>
        <w:sz w:val="18"/>
        <w:szCs w:val="18"/>
        <w:u w:val="single"/>
      </w:rPr>
    </w:pPr>
    <w:r>
      <w:rPr>
        <w:noProof/>
        <w:lang w:eastAsia="tr-TR"/>
      </w:rPr>
      <w:drawing>
        <wp:anchor distT="0" distB="0" distL="114300" distR="114300" simplePos="0" relativeHeight="251663360" behindDoc="1" locked="0" layoutInCell="1" allowOverlap="1" wp14:anchorId="364C9C4E" wp14:editId="34152218">
          <wp:simplePos x="0" y="0"/>
          <wp:positionH relativeFrom="column">
            <wp:posOffset>-871220</wp:posOffset>
          </wp:positionH>
          <wp:positionV relativeFrom="paragraph">
            <wp:posOffset>-364490</wp:posOffset>
          </wp:positionV>
          <wp:extent cx="914400" cy="990600"/>
          <wp:effectExtent l="0" t="0" r="0" b="0"/>
          <wp:wrapTight wrapText="bothSides">
            <wp:wrapPolygon edited="0">
              <wp:start x="0" y="0"/>
              <wp:lineTo x="0" y="21185"/>
              <wp:lineTo x="21150" y="21185"/>
              <wp:lineTo x="21150" y="0"/>
              <wp:lineTo x="0" y="0"/>
            </wp:wrapPolygon>
          </wp:wrapTight>
          <wp:docPr id="4" name="Resim 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0E3390">
      <w:rPr>
        <w:rFonts w:ascii="Times New Roman" w:hAnsi="Times New Roman"/>
        <w:i/>
        <w:sz w:val="18"/>
        <w:szCs w:val="18"/>
      </w:rPr>
      <w:t xml:space="preserve">YYÜ Eğitim Fakültesi Dergisi (YYU </w:t>
    </w:r>
    <w:proofErr w:type="spellStart"/>
    <w:r w:rsidRPr="000E3390">
      <w:rPr>
        <w:rFonts w:ascii="Times New Roman" w:hAnsi="Times New Roman"/>
        <w:i/>
        <w:sz w:val="18"/>
        <w:szCs w:val="18"/>
      </w:rPr>
      <w:t>Journal</w:t>
    </w:r>
    <w:proofErr w:type="spellEnd"/>
    <w:r w:rsidRPr="000E3390">
      <w:rPr>
        <w:rFonts w:ascii="Times New Roman" w:hAnsi="Times New Roman"/>
        <w:i/>
        <w:sz w:val="18"/>
        <w:szCs w:val="18"/>
      </w:rPr>
      <w:t xml:space="preserve"> of </w:t>
    </w:r>
    <w:proofErr w:type="spellStart"/>
    <w:r w:rsidRPr="000E3390">
      <w:rPr>
        <w:rFonts w:ascii="Times New Roman" w:hAnsi="Times New Roman"/>
        <w:i/>
        <w:sz w:val="18"/>
        <w:szCs w:val="18"/>
      </w:rPr>
      <w:t>Education</w:t>
    </w:r>
    <w:proofErr w:type="spellEnd"/>
    <w:r w:rsidRPr="000E3390">
      <w:rPr>
        <w:rFonts w:ascii="Times New Roman" w:hAnsi="Times New Roman"/>
        <w:i/>
        <w:sz w:val="18"/>
        <w:szCs w:val="18"/>
      </w:rPr>
      <w:t xml:space="preserve"> </w:t>
    </w:r>
    <w:proofErr w:type="spellStart"/>
    <w:r w:rsidRPr="000E3390">
      <w:rPr>
        <w:rFonts w:ascii="Times New Roman" w:hAnsi="Times New Roman"/>
        <w:i/>
        <w:sz w:val="18"/>
        <w:szCs w:val="18"/>
      </w:rPr>
      <w:t>Faculty</w:t>
    </w:r>
    <w:proofErr w:type="spellEnd"/>
    <w:r w:rsidRPr="000E3390">
      <w:rPr>
        <w:rFonts w:ascii="Times New Roman" w:hAnsi="Times New Roman"/>
        <w:i/>
        <w:sz w:val="18"/>
        <w:szCs w:val="18"/>
      </w:rPr>
      <w:t>), 2018; 15(1):</w:t>
    </w:r>
    <w:r>
      <w:rPr>
        <w:rFonts w:ascii="Times New Roman" w:hAnsi="Times New Roman"/>
        <w:i/>
        <w:sz w:val="18"/>
        <w:szCs w:val="18"/>
      </w:rPr>
      <w:t>323</w:t>
    </w:r>
    <w:r w:rsidRPr="000E3390">
      <w:rPr>
        <w:rFonts w:ascii="Times New Roman" w:hAnsi="Times New Roman"/>
        <w:i/>
        <w:sz w:val="18"/>
        <w:szCs w:val="18"/>
      </w:rPr>
      <w:t>-</w:t>
    </w:r>
    <w:r>
      <w:rPr>
        <w:rFonts w:ascii="Times New Roman" w:hAnsi="Times New Roman"/>
        <w:i/>
        <w:sz w:val="18"/>
        <w:szCs w:val="18"/>
      </w:rPr>
      <w:t>359</w:t>
    </w:r>
    <w:r w:rsidRPr="000E3390">
      <w:rPr>
        <w:rFonts w:ascii="Times New Roman" w:hAnsi="Times New Roman"/>
        <w:i/>
        <w:color w:val="0070C0"/>
        <w:sz w:val="18"/>
        <w:szCs w:val="18"/>
      </w:rPr>
      <w:t>,</w:t>
    </w:r>
    <w:r w:rsidRPr="000E3390">
      <w:rPr>
        <w:rFonts w:ascii="Times New Roman" w:hAnsi="Times New Roman"/>
        <w:b/>
        <w:i/>
        <w:color w:val="0070C0"/>
        <w:sz w:val="18"/>
        <w:szCs w:val="18"/>
      </w:rPr>
      <w:t xml:space="preserve"> </w:t>
    </w:r>
    <w:hyperlink r:id="rId2" w:history="1">
      <w:r w:rsidRPr="000E3390">
        <w:rPr>
          <w:rStyle w:val="Kpr"/>
          <w:rFonts w:ascii="Times New Roman" w:hAnsi="Times New Roman"/>
          <w:color w:val="0070C0"/>
          <w:sz w:val="18"/>
          <w:szCs w:val="18"/>
        </w:rPr>
        <w:t>http://efdergi.yyu.edu.tr</w:t>
      </w:r>
    </w:hyperlink>
    <w:r w:rsidRPr="000E3390">
      <w:rPr>
        <w:rFonts w:ascii="Times New Roman" w:hAnsi="Times New Roman"/>
        <w:color w:val="0070C0"/>
        <w:sz w:val="18"/>
        <w:szCs w:val="18"/>
      </w:rPr>
      <w:br/>
    </w:r>
    <w:r w:rsidRPr="000E3390">
      <w:rPr>
        <w:rStyle w:val="Kpr"/>
        <w:rFonts w:ascii="Times New Roman" w:hAnsi="Times New Roman"/>
        <w:sz w:val="18"/>
        <w:szCs w:val="18"/>
      </w:rPr>
      <w:br/>
    </w:r>
    <w:hyperlink r:id="rId3" w:history="1">
      <w:r>
        <w:rPr>
          <w:rStyle w:val="Kpr"/>
          <w:rFonts w:ascii="Times New Roman" w:hAnsi="Times New Roman"/>
          <w:color w:val="2E74B5"/>
          <w:sz w:val="18"/>
          <w:szCs w:val="18"/>
        </w:rPr>
        <w:t>http://dx.doi.org/10.23891/efdyyu.2018.71</w:t>
      </w:r>
    </w:hyperlink>
    <w:r w:rsidRPr="00166F6E">
      <w:rPr>
        <w:rFonts w:ascii="Times New Roman" w:hAnsi="Times New Roman"/>
        <w:color w:val="4472C4"/>
        <w:sz w:val="18"/>
        <w:szCs w:val="18"/>
      </w:rPr>
      <w:t>      </w:t>
    </w:r>
    <w:r w:rsidRPr="00AB72AE">
      <w:rPr>
        <w:rFonts w:ascii="Times New Roman" w:hAnsi="Times New Roman"/>
        <w:color w:val="4472C4"/>
        <w:sz w:val="18"/>
        <w:szCs w:val="18"/>
      </w:rPr>
      <w:t>             </w:t>
    </w:r>
    <w:bookmarkStart w:id="0" w:name="_GoBack"/>
    <w:r w:rsidR="00D04697" w:rsidRPr="00D04697">
      <w:rPr>
        <w:rFonts w:ascii="Times New Roman" w:hAnsi="Times New Roman"/>
        <w:b/>
        <w:sz w:val="18"/>
        <w:szCs w:val="18"/>
      </w:rPr>
      <w:t>Araştırma Makalesi</w:t>
    </w:r>
    <w:r w:rsidR="00D04697" w:rsidRPr="00D04697">
      <w:rPr>
        <w:rFonts w:ascii="Times New Roman" w:hAnsi="Times New Roman"/>
        <w:sz w:val="18"/>
        <w:szCs w:val="18"/>
      </w:rPr>
      <w:t xml:space="preserve">   </w:t>
    </w:r>
    <w:r w:rsidRPr="00D04697">
      <w:rPr>
        <w:rFonts w:ascii="Times New Roman" w:hAnsi="Times New Roman"/>
        <w:sz w:val="18"/>
        <w:szCs w:val="18"/>
      </w:rPr>
      <w:t>                                </w:t>
    </w:r>
    <w:bookmarkEnd w:id="0"/>
    <w:r>
      <w:rPr>
        <w:rFonts w:ascii="Times New Roman" w:hAnsi="Times New Roman"/>
        <w:b/>
        <w:sz w:val="18"/>
        <w:szCs w:val="18"/>
      </w:rPr>
      <w:t>ISSN: 1305-020</w:t>
    </w:r>
  </w:p>
  <w:p w14:paraId="3E49AA58" w14:textId="163341CE" w:rsidR="002337A6" w:rsidRPr="002B7421" w:rsidRDefault="002337A6" w:rsidP="002B742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B57C6"/>
    <w:multiLevelType w:val="hybridMultilevel"/>
    <w:tmpl w:val="81C4C65C"/>
    <w:lvl w:ilvl="0" w:tplc="59B4BA6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428C3568"/>
    <w:multiLevelType w:val="hybridMultilevel"/>
    <w:tmpl w:val="A0BCFA9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9E364F"/>
    <w:multiLevelType w:val="hybridMultilevel"/>
    <w:tmpl w:val="6AEAFB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84"/>
    <w:rsid w:val="0000158D"/>
    <w:rsid w:val="000071DE"/>
    <w:rsid w:val="00010E92"/>
    <w:rsid w:val="000119C3"/>
    <w:rsid w:val="00013DC6"/>
    <w:rsid w:val="00015E8F"/>
    <w:rsid w:val="000223C2"/>
    <w:rsid w:val="0002431A"/>
    <w:rsid w:val="00032020"/>
    <w:rsid w:val="000365DD"/>
    <w:rsid w:val="00043699"/>
    <w:rsid w:val="00047830"/>
    <w:rsid w:val="0005113E"/>
    <w:rsid w:val="000551B3"/>
    <w:rsid w:val="00055FE8"/>
    <w:rsid w:val="00056C7B"/>
    <w:rsid w:val="000611B4"/>
    <w:rsid w:val="00062353"/>
    <w:rsid w:val="00062E2F"/>
    <w:rsid w:val="00070777"/>
    <w:rsid w:val="0007456B"/>
    <w:rsid w:val="00085E47"/>
    <w:rsid w:val="00090FB6"/>
    <w:rsid w:val="000933E2"/>
    <w:rsid w:val="000933FA"/>
    <w:rsid w:val="00094090"/>
    <w:rsid w:val="0009575D"/>
    <w:rsid w:val="000A08DC"/>
    <w:rsid w:val="000A2331"/>
    <w:rsid w:val="000A47E9"/>
    <w:rsid w:val="000A55A1"/>
    <w:rsid w:val="000B2A7B"/>
    <w:rsid w:val="000B7C6B"/>
    <w:rsid w:val="000D0580"/>
    <w:rsid w:val="000D11C5"/>
    <w:rsid w:val="000D3D64"/>
    <w:rsid w:val="000D5B03"/>
    <w:rsid w:val="000E06FC"/>
    <w:rsid w:val="000E215F"/>
    <w:rsid w:val="000E3D3A"/>
    <w:rsid w:val="000E79BB"/>
    <w:rsid w:val="000F166E"/>
    <w:rsid w:val="000F25FA"/>
    <w:rsid w:val="000F5768"/>
    <w:rsid w:val="00100153"/>
    <w:rsid w:val="00100D8C"/>
    <w:rsid w:val="00100E2B"/>
    <w:rsid w:val="00105394"/>
    <w:rsid w:val="00106CE5"/>
    <w:rsid w:val="001116D3"/>
    <w:rsid w:val="00112F60"/>
    <w:rsid w:val="001200FE"/>
    <w:rsid w:val="00121849"/>
    <w:rsid w:val="0012739B"/>
    <w:rsid w:val="001348B4"/>
    <w:rsid w:val="00136FF7"/>
    <w:rsid w:val="00140194"/>
    <w:rsid w:val="001403B5"/>
    <w:rsid w:val="00141CB7"/>
    <w:rsid w:val="00143D8A"/>
    <w:rsid w:val="0014573F"/>
    <w:rsid w:val="00152EDB"/>
    <w:rsid w:val="00153759"/>
    <w:rsid w:val="001558A2"/>
    <w:rsid w:val="00161DCE"/>
    <w:rsid w:val="00167093"/>
    <w:rsid w:val="00171909"/>
    <w:rsid w:val="0017322F"/>
    <w:rsid w:val="00173395"/>
    <w:rsid w:val="00175340"/>
    <w:rsid w:val="001778EF"/>
    <w:rsid w:val="00180775"/>
    <w:rsid w:val="00186118"/>
    <w:rsid w:val="001925A9"/>
    <w:rsid w:val="00194C89"/>
    <w:rsid w:val="00195BDA"/>
    <w:rsid w:val="00197BF0"/>
    <w:rsid w:val="001A1E7B"/>
    <w:rsid w:val="001A315A"/>
    <w:rsid w:val="001A3AAA"/>
    <w:rsid w:val="001A5F59"/>
    <w:rsid w:val="001A7AFA"/>
    <w:rsid w:val="001B1574"/>
    <w:rsid w:val="001B7BE2"/>
    <w:rsid w:val="001C1924"/>
    <w:rsid w:val="001C5D71"/>
    <w:rsid w:val="001D258F"/>
    <w:rsid w:val="001D3046"/>
    <w:rsid w:val="001D7E47"/>
    <w:rsid w:val="001E4EB4"/>
    <w:rsid w:val="001E6D32"/>
    <w:rsid w:val="001F09C0"/>
    <w:rsid w:val="001F14DA"/>
    <w:rsid w:val="001F3752"/>
    <w:rsid w:val="002014E9"/>
    <w:rsid w:val="00206C8C"/>
    <w:rsid w:val="00211A53"/>
    <w:rsid w:val="00214D35"/>
    <w:rsid w:val="00217CBA"/>
    <w:rsid w:val="00220651"/>
    <w:rsid w:val="00222837"/>
    <w:rsid w:val="00225410"/>
    <w:rsid w:val="002264AF"/>
    <w:rsid w:val="0022746E"/>
    <w:rsid w:val="00232C8C"/>
    <w:rsid w:val="002337A6"/>
    <w:rsid w:val="002351BC"/>
    <w:rsid w:val="00235464"/>
    <w:rsid w:val="00235EED"/>
    <w:rsid w:val="002435D4"/>
    <w:rsid w:val="002439A2"/>
    <w:rsid w:val="00252293"/>
    <w:rsid w:val="00257B99"/>
    <w:rsid w:val="00263194"/>
    <w:rsid w:val="002707A3"/>
    <w:rsid w:val="00271676"/>
    <w:rsid w:val="0027516E"/>
    <w:rsid w:val="00276341"/>
    <w:rsid w:val="0027696F"/>
    <w:rsid w:val="00281A81"/>
    <w:rsid w:val="00282C95"/>
    <w:rsid w:val="0028302B"/>
    <w:rsid w:val="002834AD"/>
    <w:rsid w:val="00290417"/>
    <w:rsid w:val="002A23BF"/>
    <w:rsid w:val="002A55DB"/>
    <w:rsid w:val="002A72B1"/>
    <w:rsid w:val="002A7701"/>
    <w:rsid w:val="002B2D23"/>
    <w:rsid w:val="002B3CBE"/>
    <w:rsid w:val="002B4440"/>
    <w:rsid w:val="002B4FBB"/>
    <w:rsid w:val="002B7421"/>
    <w:rsid w:val="002B7A61"/>
    <w:rsid w:val="002B7F32"/>
    <w:rsid w:val="002C5B50"/>
    <w:rsid w:val="002C7350"/>
    <w:rsid w:val="002C7A56"/>
    <w:rsid w:val="002D2BF5"/>
    <w:rsid w:val="002D6613"/>
    <w:rsid w:val="002E7BDC"/>
    <w:rsid w:val="002F0F68"/>
    <w:rsid w:val="002F24F4"/>
    <w:rsid w:val="00312A19"/>
    <w:rsid w:val="00316AD9"/>
    <w:rsid w:val="00317229"/>
    <w:rsid w:val="00324E4B"/>
    <w:rsid w:val="003253A2"/>
    <w:rsid w:val="00326A7C"/>
    <w:rsid w:val="00330F00"/>
    <w:rsid w:val="00332766"/>
    <w:rsid w:val="00335AB1"/>
    <w:rsid w:val="00340809"/>
    <w:rsid w:val="00347F4C"/>
    <w:rsid w:val="00351937"/>
    <w:rsid w:val="00356DCE"/>
    <w:rsid w:val="00360D3E"/>
    <w:rsid w:val="00361723"/>
    <w:rsid w:val="00362401"/>
    <w:rsid w:val="0036447F"/>
    <w:rsid w:val="00364AC3"/>
    <w:rsid w:val="003656E0"/>
    <w:rsid w:val="00366C18"/>
    <w:rsid w:val="003717F2"/>
    <w:rsid w:val="00374EA3"/>
    <w:rsid w:val="00382F37"/>
    <w:rsid w:val="003868BE"/>
    <w:rsid w:val="00393456"/>
    <w:rsid w:val="00394015"/>
    <w:rsid w:val="003A247D"/>
    <w:rsid w:val="003A5431"/>
    <w:rsid w:val="003B1097"/>
    <w:rsid w:val="003B1E7D"/>
    <w:rsid w:val="003B55E6"/>
    <w:rsid w:val="003B737C"/>
    <w:rsid w:val="003C03FA"/>
    <w:rsid w:val="003C0D9A"/>
    <w:rsid w:val="003C204D"/>
    <w:rsid w:val="003C5EF9"/>
    <w:rsid w:val="003C6D93"/>
    <w:rsid w:val="003D26FE"/>
    <w:rsid w:val="003D2F4F"/>
    <w:rsid w:val="003D3147"/>
    <w:rsid w:val="003D396B"/>
    <w:rsid w:val="003E0816"/>
    <w:rsid w:val="003E13C7"/>
    <w:rsid w:val="003E1BC1"/>
    <w:rsid w:val="003E1DE5"/>
    <w:rsid w:val="003F0CA8"/>
    <w:rsid w:val="003F2A75"/>
    <w:rsid w:val="003F347D"/>
    <w:rsid w:val="003F3E5D"/>
    <w:rsid w:val="003F67D4"/>
    <w:rsid w:val="004051D6"/>
    <w:rsid w:val="004135B9"/>
    <w:rsid w:val="00413C3A"/>
    <w:rsid w:val="0041678F"/>
    <w:rsid w:val="004218C0"/>
    <w:rsid w:val="00421FAE"/>
    <w:rsid w:val="00422215"/>
    <w:rsid w:val="00423E58"/>
    <w:rsid w:val="0042401F"/>
    <w:rsid w:val="0042629C"/>
    <w:rsid w:val="00430751"/>
    <w:rsid w:val="00431729"/>
    <w:rsid w:val="00446CE8"/>
    <w:rsid w:val="00450895"/>
    <w:rsid w:val="00451820"/>
    <w:rsid w:val="0045349F"/>
    <w:rsid w:val="004604FA"/>
    <w:rsid w:val="00465A2E"/>
    <w:rsid w:val="00473DE0"/>
    <w:rsid w:val="004763FE"/>
    <w:rsid w:val="00476F2E"/>
    <w:rsid w:val="0047713E"/>
    <w:rsid w:val="00480C18"/>
    <w:rsid w:val="004811BB"/>
    <w:rsid w:val="004814DE"/>
    <w:rsid w:val="00484456"/>
    <w:rsid w:val="004856A4"/>
    <w:rsid w:val="004870AD"/>
    <w:rsid w:val="004902AE"/>
    <w:rsid w:val="00493027"/>
    <w:rsid w:val="004946EA"/>
    <w:rsid w:val="00496A5D"/>
    <w:rsid w:val="004A137C"/>
    <w:rsid w:val="004A2C0F"/>
    <w:rsid w:val="004B471E"/>
    <w:rsid w:val="004B48B2"/>
    <w:rsid w:val="004B6DD3"/>
    <w:rsid w:val="004C3850"/>
    <w:rsid w:val="004D1849"/>
    <w:rsid w:val="004D34A4"/>
    <w:rsid w:val="004D4976"/>
    <w:rsid w:val="004E0171"/>
    <w:rsid w:val="004E0488"/>
    <w:rsid w:val="004E04DB"/>
    <w:rsid w:val="004E1EB1"/>
    <w:rsid w:val="004E3FBA"/>
    <w:rsid w:val="004E5054"/>
    <w:rsid w:val="004E64C6"/>
    <w:rsid w:val="004F26B2"/>
    <w:rsid w:val="005000D5"/>
    <w:rsid w:val="00500A20"/>
    <w:rsid w:val="00502A32"/>
    <w:rsid w:val="00504E63"/>
    <w:rsid w:val="0050610B"/>
    <w:rsid w:val="0051374B"/>
    <w:rsid w:val="00516485"/>
    <w:rsid w:val="00526E29"/>
    <w:rsid w:val="00532859"/>
    <w:rsid w:val="00532A82"/>
    <w:rsid w:val="005337DB"/>
    <w:rsid w:val="00537A2C"/>
    <w:rsid w:val="00540FA6"/>
    <w:rsid w:val="005411DA"/>
    <w:rsid w:val="00544FF4"/>
    <w:rsid w:val="00545779"/>
    <w:rsid w:val="005504E9"/>
    <w:rsid w:val="005523F9"/>
    <w:rsid w:val="00572906"/>
    <w:rsid w:val="0057340B"/>
    <w:rsid w:val="005765C5"/>
    <w:rsid w:val="00576C5B"/>
    <w:rsid w:val="00580B63"/>
    <w:rsid w:val="00581922"/>
    <w:rsid w:val="00584AC8"/>
    <w:rsid w:val="00590471"/>
    <w:rsid w:val="00590A8A"/>
    <w:rsid w:val="00593435"/>
    <w:rsid w:val="00593A7A"/>
    <w:rsid w:val="0059648D"/>
    <w:rsid w:val="005A18C7"/>
    <w:rsid w:val="005A21E8"/>
    <w:rsid w:val="005A3D02"/>
    <w:rsid w:val="005A481A"/>
    <w:rsid w:val="005B2E93"/>
    <w:rsid w:val="005B418A"/>
    <w:rsid w:val="005B6728"/>
    <w:rsid w:val="005B7B2F"/>
    <w:rsid w:val="005C0DDA"/>
    <w:rsid w:val="005D289D"/>
    <w:rsid w:val="005D2B84"/>
    <w:rsid w:val="005E5067"/>
    <w:rsid w:val="005F266D"/>
    <w:rsid w:val="005F625E"/>
    <w:rsid w:val="0060320D"/>
    <w:rsid w:val="0061594E"/>
    <w:rsid w:val="00621AAA"/>
    <w:rsid w:val="00622D11"/>
    <w:rsid w:val="00625C99"/>
    <w:rsid w:val="0063005D"/>
    <w:rsid w:val="00631C7C"/>
    <w:rsid w:val="00632466"/>
    <w:rsid w:val="00634A32"/>
    <w:rsid w:val="006379E1"/>
    <w:rsid w:val="00640E58"/>
    <w:rsid w:val="00642066"/>
    <w:rsid w:val="006429D4"/>
    <w:rsid w:val="00643189"/>
    <w:rsid w:val="00645549"/>
    <w:rsid w:val="00645DA7"/>
    <w:rsid w:val="00654373"/>
    <w:rsid w:val="006554DE"/>
    <w:rsid w:val="006570F4"/>
    <w:rsid w:val="006576F2"/>
    <w:rsid w:val="00661819"/>
    <w:rsid w:val="00664040"/>
    <w:rsid w:val="00665C92"/>
    <w:rsid w:val="00672683"/>
    <w:rsid w:val="00675752"/>
    <w:rsid w:val="00682066"/>
    <w:rsid w:val="006829C0"/>
    <w:rsid w:val="00690554"/>
    <w:rsid w:val="00692819"/>
    <w:rsid w:val="006966A8"/>
    <w:rsid w:val="006A1722"/>
    <w:rsid w:val="006A2940"/>
    <w:rsid w:val="006A7C7F"/>
    <w:rsid w:val="006B3595"/>
    <w:rsid w:val="006B758B"/>
    <w:rsid w:val="006B788F"/>
    <w:rsid w:val="006C0038"/>
    <w:rsid w:val="006C4BCC"/>
    <w:rsid w:val="006C4D32"/>
    <w:rsid w:val="006C4E2F"/>
    <w:rsid w:val="006D087D"/>
    <w:rsid w:val="006D0C32"/>
    <w:rsid w:val="006D1463"/>
    <w:rsid w:val="006D3E19"/>
    <w:rsid w:val="006E08A9"/>
    <w:rsid w:val="006E1059"/>
    <w:rsid w:val="006E15A9"/>
    <w:rsid w:val="006F10DA"/>
    <w:rsid w:val="006F2F46"/>
    <w:rsid w:val="006F685B"/>
    <w:rsid w:val="006F76DE"/>
    <w:rsid w:val="006F787A"/>
    <w:rsid w:val="00700602"/>
    <w:rsid w:val="00701825"/>
    <w:rsid w:val="00705E63"/>
    <w:rsid w:val="007140F0"/>
    <w:rsid w:val="00715E25"/>
    <w:rsid w:val="00717BCF"/>
    <w:rsid w:val="0072182D"/>
    <w:rsid w:val="007223A4"/>
    <w:rsid w:val="00724DA8"/>
    <w:rsid w:val="00725860"/>
    <w:rsid w:val="007261B3"/>
    <w:rsid w:val="00727FF1"/>
    <w:rsid w:val="007320B8"/>
    <w:rsid w:val="007330CA"/>
    <w:rsid w:val="00733258"/>
    <w:rsid w:val="00735732"/>
    <w:rsid w:val="007365C0"/>
    <w:rsid w:val="00742655"/>
    <w:rsid w:val="00744446"/>
    <w:rsid w:val="00752492"/>
    <w:rsid w:val="00755774"/>
    <w:rsid w:val="0076731F"/>
    <w:rsid w:val="00767774"/>
    <w:rsid w:val="00777D19"/>
    <w:rsid w:val="00777FDA"/>
    <w:rsid w:val="00780F07"/>
    <w:rsid w:val="00785FCB"/>
    <w:rsid w:val="0079012E"/>
    <w:rsid w:val="007911E2"/>
    <w:rsid w:val="007A0342"/>
    <w:rsid w:val="007A2B06"/>
    <w:rsid w:val="007A7E17"/>
    <w:rsid w:val="007B1AC2"/>
    <w:rsid w:val="007C4F79"/>
    <w:rsid w:val="007C5DF5"/>
    <w:rsid w:val="007C6BE6"/>
    <w:rsid w:val="007C703B"/>
    <w:rsid w:val="007C7459"/>
    <w:rsid w:val="007C7CDD"/>
    <w:rsid w:val="007C7D56"/>
    <w:rsid w:val="007D1320"/>
    <w:rsid w:val="007D29F7"/>
    <w:rsid w:val="007D3776"/>
    <w:rsid w:val="007D45B7"/>
    <w:rsid w:val="007E29EF"/>
    <w:rsid w:val="007E369C"/>
    <w:rsid w:val="007F0153"/>
    <w:rsid w:val="007F26F7"/>
    <w:rsid w:val="007F402A"/>
    <w:rsid w:val="007F448E"/>
    <w:rsid w:val="007F6455"/>
    <w:rsid w:val="00804209"/>
    <w:rsid w:val="00804AD4"/>
    <w:rsid w:val="00817B85"/>
    <w:rsid w:val="0082044C"/>
    <w:rsid w:val="008225CA"/>
    <w:rsid w:val="00827CD8"/>
    <w:rsid w:val="0083033D"/>
    <w:rsid w:val="008304B0"/>
    <w:rsid w:val="00834C7A"/>
    <w:rsid w:val="00836250"/>
    <w:rsid w:val="00840087"/>
    <w:rsid w:val="00840D7A"/>
    <w:rsid w:val="00841401"/>
    <w:rsid w:val="00841B6D"/>
    <w:rsid w:val="00851604"/>
    <w:rsid w:val="008524E1"/>
    <w:rsid w:val="00855A96"/>
    <w:rsid w:val="00857054"/>
    <w:rsid w:val="008635DA"/>
    <w:rsid w:val="00866AF5"/>
    <w:rsid w:val="00870108"/>
    <w:rsid w:val="0087484C"/>
    <w:rsid w:val="008768CF"/>
    <w:rsid w:val="00881501"/>
    <w:rsid w:val="00882D08"/>
    <w:rsid w:val="008938E5"/>
    <w:rsid w:val="00894DB4"/>
    <w:rsid w:val="008A020D"/>
    <w:rsid w:val="008A0227"/>
    <w:rsid w:val="008A19BA"/>
    <w:rsid w:val="008A2416"/>
    <w:rsid w:val="008A337C"/>
    <w:rsid w:val="008A424A"/>
    <w:rsid w:val="008A57CE"/>
    <w:rsid w:val="008A6C00"/>
    <w:rsid w:val="008A7545"/>
    <w:rsid w:val="008B1CA9"/>
    <w:rsid w:val="008B5411"/>
    <w:rsid w:val="008B6C4E"/>
    <w:rsid w:val="008B7875"/>
    <w:rsid w:val="008C175A"/>
    <w:rsid w:val="008C2D06"/>
    <w:rsid w:val="008C5D06"/>
    <w:rsid w:val="008D0E00"/>
    <w:rsid w:val="008D4EE1"/>
    <w:rsid w:val="008E2B39"/>
    <w:rsid w:val="008E5D87"/>
    <w:rsid w:val="008F46BD"/>
    <w:rsid w:val="008F6CD7"/>
    <w:rsid w:val="00903A9E"/>
    <w:rsid w:val="00905FCC"/>
    <w:rsid w:val="00911364"/>
    <w:rsid w:val="0091185D"/>
    <w:rsid w:val="00913A67"/>
    <w:rsid w:val="0092044C"/>
    <w:rsid w:val="0092712F"/>
    <w:rsid w:val="00930ED7"/>
    <w:rsid w:val="00931EB4"/>
    <w:rsid w:val="00937134"/>
    <w:rsid w:val="00943FEF"/>
    <w:rsid w:val="00944A87"/>
    <w:rsid w:val="009461C2"/>
    <w:rsid w:val="009467B1"/>
    <w:rsid w:val="00952635"/>
    <w:rsid w:val="00952AF9"/>
    <w:rsid w:val="009538E6"/>
    <w:rsid w:val="00954339"/>
    <w:rsid w:val="009664A4"/>
    <w:rsid w:val="00970CC2"/>
    <w:rsid w:val="00974D2E"/>
    <w:rsid w:val="00975585"/>
    <w:rsid w:val="00977CE7"/>
    <w:rsid w:val="009843ED"/>
    <w:rsid w:val="00991B7D"/>
    <w:rsid w:val="00993010"/>
    <w:rsid w:val="00996607"/>
    <w:rsid w:val="009973F1"/>
    <w:rsid w:val="009A1C7C"/>
    <w:rsid w:val="009A3263"/>
    <w:rsid w:val="009B4439"/>
    <w:rsid w:val="009B61A1"/>
    <w:rsid w:val="009C22B2"/>
    <w:rsid w:val="009C23EC"/>
    <w:rsid w:val="009C2CAD"/>
    <w:rsid w:val="009D1CC5"/>
    <w:rsid w:val="009D2147"/>
    <w:rsid w:val="009D3C0B"/>
    <w:rsid w:val="009E0D96"/>
    <w:rsid w:val="009E67AA"/>
    <w:rsid w:val="009F02C9"/>
    <w:rsid w:val="009F2802"/>
    <w:rsid w:val="009F2B77"/>
    <w:rsid w:val="009F4381"/>
    <w:rsid w:val="009F5D57"/>
    <w:rsid w:val="00A06076"/>
    <w:rsid w:val="00A0747C"/>
    <w:rsid w:val="00A101DD"/>
    <w:rsid w:val="00A14C5F"/>
    <w:rsid w:val="00A16478"/>
    <w:rsid w:val="00A16FAE"/>
    <w:rsid w:val="00A20709"/>
    <w:rsid w:val="00A22E5E"/>
    <w:rsid w:val="00A24FBD"/>
    <w:rsid w:val="00A27BE1"/>
    <w:rsid w:val="00A32139"/>
    <w:rsid w:val="00A3437C"/>
    <w:rsid w:val="00A34514"/>
    <w:rsid w:val="00A42B68"/>
    <w:rsid w:val="00A431F9"/>
    <w:rsid w:val="00A43AD9"/>
    <w:rsid w:val="00A47F13"/>
    <w:rsid w:val="00A546FC"/>
    <w:rsid w:val="00A60981"/>
    <w:rsid w:val="00A61777"/>
    <w:rsid w:val="00A628E1"/>
    <w:rsid w:val="00A6406F"/>
    <w:rsid w:val="00A651AB"/>
    <w:rsid w:val="00A65646"/>
    <w:rsid w:val="00A65EA0"/>
    <w:rsid w:val="00A7238A"/>
    <w:rsid w:val="00A74401"/>
    <w:rsid w:val="00A76D67"/>
    <w:rsid w:val="00A82017"/>
    <w:rsid w:val="00A83504"/>
    <w:rsid w:val="00A852A4"/>
    <w:rsid w:val="00A912A1"/>
    <w:rsid w:val="00A9199D"/>
    <w:rsid w:val="00A92B0C"/>
    <w:rsid w:val="00AA1942"/>
    <w:rsid w:val="00AA1DE4"/>
    <w:rsid w:val="00AA272C"/>
    <w:rsid w:val="00AA2D30"/>
    <w:rsid w:val="00AA338E"/>
    <w:rsid w:val="00AB064C"/>
    <w:rsid w:val="00AB06B7"/>
    <w:rsid w:val="00AB17A4"/>
    <w:rsid w:val="00AB5DAE"/>
    <w:rsid w:val="00AB7F82"/>
    <w:rsid w:val="00AC0EA1"/>
    <w:rsid w:val="00AC61DF"/>
    <w:rsid w:val="00AD3F4C"/>
    <w:rsid w:val="00AD778D"/>
    <w:rsid w:val="00AE1C36"/>
    <w:rsid w:val="00AF0C9C"/>
    <w:rsid w:val="00AF26CD"/>
    <w:rsid w:val="00AF39E6"/>
    <w:rsid w:val="00AF3D5D"/>
    <w:rsid w:val="00B079FE"/>
    <w:rsid w:val="00B107DD"/>
    <w:rsid w:val="00B120D7"/>
    <w:rsid w:val="00B20E2E"/>
    <w:rsid w:val="00B247B4"/>
    <w:rsid w:val="00B26C93"/>
    <w:rsid w:val="00B26E51"/>
    <w:rsid w:val="00B376F5"/>
    <w:rsid w:val="00B40CCC"/>
    <w:rsid w:val="00B40E2A"/>
    <w:rsid w:val="00B44207"/>
    <w:rsid w:val="00B44511"/>
    <w:rsid w:val="00B45EAF"/>
    <w:rsid w:val="00B55FA3"/>
    <w:rsid w:val="00B62EC0"/>
    <w:rsid w:val="00B64844"/>
    <w:rsid w:val="00B75DE1"/>
    <w:rsid w:val="00B76640"/>
    <w:rsid w:val="00B767F9"/>
    <w:rsid w:val="00B821DC"/>
    <w:rsid w:val="00B83721"/>
    <w:rsid w:val="00B8503E"/>
    <w:rsid w:val="00B902C0"/>
    <w:rsid w:val="00B91B1E"/>
    <w:rsid w:val="00B927C6"/>
    <w:rsid w:val="00B9285C"/>
    <w:rsid w:val="00B92B92"/>
    <w:rsid w:val="00B949C9"/>
    <w:rsid w:val="00BA1EE4"/>
    <w:rsid w:val="00BA2AD8"/>
    <w:rsid w:val="00BB0FB8"/>
    <w:rsid w:val="00BB132E"/>
    <w:rsid w:val="00BB161D"/>
    <w:rsid w:val="00BB1DAF"/>
    <w:rsid w:val="00BB2C0D"/>
    <w:rsid w:val="00BB302F"/>
    <w:rsid w:val="00BC5D48"/>
    <w:rsid w:val="00BD00EE"/>
    <w:rsid w:val="00BD13C2"/>
    <w:rsid w:val="00BD3537"/>
    <w:rsid w:val="00BD4D9D"/>
    <w:rsid w:val="00BD628B"/>
    <w:rsid w:val="00BD7AB9"/>
    <w:rsid w:val="00BE426E"/>
    <w:rsid w:val="00BF532C"/>
    <w:rsid w:val="00BF53B6"/>
    <w:rsid w:val="00C01867"/>
    <w:rsid w:val="00C0536C"/>
    <w:rsid w:val="00C0720A"/>
    <w:rsid w:val="00C13B68"/>
    <w:rsid w:val="00C15A3A"/>
    <w:rsid w:val="00C20B6F"/>
    <w:rsid w:val="00C23057"/>
    <w:rsid w:val="00C33CC3"/>
    <w:rsid w:val="00C34438"/>
    <w:rsid w:val="00C35D77"/>
    <w:rsid w:val="00C46C3F"/>
    <w:rsid w:val="00C47885"/>
    <w:rsid w:val="00C53A32"/>
    <w:rsid w:val="00C56869"/>
    <w:rsid w:val="00C57A91"/>
    <w:rsid w:val="00C653B9"/>
    <w:rsid w:val="00C67692"/>
    <w:rsid w:val="00C67FCA"/>
    <w:rsid w:val="00C70D2C"/>
    <w:rsid w:val="00C748B5"/>
    <w:rsid w:val="00C74D11"/>
    <w:rsid w:val="00C76105"/>
    <w:rsid w:val="00C7628E"/>
    <w:rsid w:val="00C81A4F"/>
    <w:rsid w:val="00C83A06"/>
    <w:rsid w:val="00C90F03"/>
    <w:rsid w:val="00C90FBF"/>
    <w:rsid w:val="00CA79A8"/>
    <w:rsid w:val="00CB1178"/>
    <w:rsid w:val="00CB18F8"/>
    <w:rsid w:val="00CC4C64"/>
    <w:rsid w:val="00CC5880"/>
    <w:rsid w:val="00CD11A2"/>
    <w:rsid w:val="00CD540A"/>
    <w:rsid w:val="00CD7AFE"/>
    <w:rsid w:val="00CE49A4"/>
    <w:rsid w:val="00CE724F"/>
    <w:rsid w:val="00CF080B"/>
    <w:rsid w:val="00CF330D"/>
    <w:rsid w:val="00CF5355"/>
    <w:rsid w:val="00D0084D"/>
    <w:rsid w:val="00D038A5"/>
    <w:rsid w:val="00D04697"/>
    <w:rsid w:val="00D104CE"/>
    <w:rsid w:val="00D10858"/>
    <w:rsid w:val="00D12458"/>
    <w:rsid w:val="00D20C88"/>
    <w:rsid w:val="00D21C13"/>
    <w:rsid w:val="00D26038"/>
    <w:rsid w:val="00D260DE"/>
    <w:rsid w:val="00D30C0F"/>
    <w:rsid w:val="00D318F2"/>
    <w:rsid w:val="00D32583"/>
    <w:rsid w:val="00D37194"/>
    <w:rsid w:val="00D3798F"/>
    <w:rsid w:val="00D42135"/>
    <w:rsid w:val="00D42D5D"/>
    <w:rsid w:val="00D43352"/>
    <w:rsid w:val="00D44093"/>
    <w:rsid w:val="00D46E06"/>
    <w:rsid w:val="00D47776"/>
    <w:rsid w:val="00D50754"/>
    <w:rsid w:val="00D52E19"/>
    <w:rsid w:val="00D5609A"/>
    <w:rsid w:val="00D577F5"/>
    <w:rsid w:val="00D6340B"/>
    <w:rsid w:val="00D70CAC"/>
    <w:rsid w:val="00D74E0E"/>
    <w:rsid w:val="00D76EE0"/>
    <w:rsid w:val="00D80417"/>
    <w:rsid w:val="00D936BF"/>
    <w:rsid w:val="00D94792"/>
    <w:rsid w:val="00D94D76"/>
    <w:rsid w:val="00DA0319"/>
    <w:rsid w:val="00DA77B3"/>
    <w:rsid w:val="00DB0D65"/>
    <w:rsid w:val="00DB5A8C"/>
    <w:rsid w:val="00DB7CA9"/>
    <w:rsid w:val="00DC219B"/>
    <w:rsid w:val="00DC43C4"/>
    <w:rsid w:val="00DC4C4B"/>
    <w:rsid w:val="00DC5CCD"/>
    <w:rsid w:val="00DC5D7C"/>
    <w:rsid w:val="00DD3053"/>
    <w:rsid w:val="00DD6A84"/>
    <w:rsid w:val="00DD7449"/>
    <w:rsid w:val="00DD763C"/>
    <w:rsid w:val="00DE281B"/>
    <w:rsid w:val="00DF06E4"/>
    <w:rsid w:val="00DF3B52"/>
    <w:rsid w:val="00E110CD"/>
    <w:rsid w:val="00E11F39"/>
    <w:rsid w:val="00E15156"/>
    <w:rsid w:val="00E162A1"/>
    <w:rsid w:val="00E2082E"/>
    <w:rsid w:val="00E213BB"/>
    <w:rsid w:val="00E21546"/>
    <w:rsid w:val="00E21FEB"/>
    <w:rsid w:val="00E26BB7"/>
    <w:rsid w:val="00E326AA"/>
    <w:rsid w:val="00E40447"/>
    <w:rsid w:val="00E41EC6"/>
    <w:rsid w:val="00E42032"/>
    <w:rsid w:val="00E422AA"/>
    <w:rsid w:val="00E42E68"/>
    <w:rsid w:val="00E451AD"/>
    <w:rsid w:val="00E537FA"/>
    <w:rsid w:val="00E53A51"/>
    <w:rsid w:val="00E55E2F"/>
    <w:rsid w:val="00E6095D"/>
    <w:rsid w:val="00E6397E"/>
    <w:rsid w:val="00E63AAE"/>
    <w:rsid w:val="00E64FEF"/>
    <w:rsid w:val="00E7291F"/>
    <w:rsid w:val="00E72B91"/>
    <w:rsid w:val="00E72DC4"/>
    <w:rsid w:val="00E772C8"/>
    <w:rsid w:val="00E776D5"/>
    <w:rsid w:val="00E84C85"/>
    <w:rsid w:val="00E8627E"/>
    <w:rsid w:val="00E902A7"/>
    <w:rsid w:val="00E91F2F"/>
    <w:rsid w:val="00E976DC"/>
    <w:rsid w:val="00E97BEC"/>
    <w:rsid w:val="00EA1652"/>
    <w:rsid w:val="00EA1E86"/>
    <w:rsid w:val="00EA5982"/>
    <w:rsid w:val="00EA5DF3"/>
    <w:rsid w:val="00EB10B3"/>
    <w:rsid w:val="00EB1F63"/>
    <w:rsid w:val="00EB26F3"/>
    <w:rsid w:val="00EB3E35"/>
    <w:rsid w:val="00EB4E5C"/>
    <w:rsid w:val="00EB65DD"/>
    <w:rsid w:val="00EC13C0"/>
    <w:rsid w:val="00EC292F"/>
    <w:rsid w:val="00EC7BA5"/>
    <w:rsid w:val="00ED16F6"/>
    <w:rsid w:val="00ED4049"/>
    <w:rsid w:val="00ED58A0"/>
    <w:rsid w:val="00ED64B1"/>
    <w:rsid w:val="00EE052A"/>
    <w:rsid w:val="00EE2368"/>
    <w:rsid w:val="00EE4AC2"/>
    <w:rsid w:val="00EE51F0"/>
    <w:rsid w:val="00F002F0"/>
    <w:rsid w:val="00F00FDE"/>
    <w:rsid w:val="00F02147"/>
    <w:rsid w:val="00F04AA0"/>
    <w:rsid w:val="00F056E8"/>
    <w:rsid w:val="00F05D61"/>
    <w:rsid w:val="00F067AF"/>
    <w:rsid w:val="00F07380"/>
    <w:rsid w:val="00F11C6A"/>
    <w:rsid w:val="00F144A2"/>
    <w:rsid w:val="00F14ADD"/>
    <w:rsid w:val="00F15269"/>
    <w:rsid w:val="00F20C8D"/>
    <w:rsid w:val="00F21445"/>
    <w:rsid w:val="00F23232"/>
    <w:rsid w:val="00F23532"/>
    <w:rsid w:val="00F27BF0"/>
    <w:rsid w:val="00F31770"/>
    <w:rsid w:val="00F52AA4"/>
    <w:rsid w:val="00F52E62"/>
    <w:rsid w:val="00F54CAA"/>
    <w:rsid w:val="00F5704B"/>
    <w:rsid w:val="00F57F2E"/>
    <w:rsid w:val="00F615F9"/>
    <w:rsid w:val="00F63E06"/>
    <w:rsid w:val="00F70847"/>
    <w:rsid w:val="00F7249B"/>
    <w:rsid w:val="00F759D6"/>
    <w:rsid w:val="00F818E7"/>
    <w:rsid w:val="00F8279D"/>
    <w:rsid w:val="00F85408"/>
    <w:rsid w:val="00F86FD4"/>
    <w:rsid w:val="00F93F74"/>
    <w:rsid w:val="00F9463C"/>
    <w:rsid w:val="00F94D36"/>
    <w:rsid w:val="00F97FA2"/>
    <w:rsid w:val="00FA188C"/>
    <w:rsid w:val="00FB0919"/>
    <w:rsid w:val="00FB2807"/>
    <w:rsid w:val="00FB5B95"/>
    <w:rsid w:val="00FB7A4B"/>
    <w:rsid w:val="00FC1552"/>
    <w:rsid w:val="00FD346D"/>
    <w:rsid w:val="00FE0C04"/>
    <w:rsid w:val="00FE66B7"/>
    <w:rsid w:val="00FF23DF"/>
    <w:rsid w:val="00FF2F75"/>
    <w:rsid w:val="00FF494A"/>
    <w:rsid w:val="00FF73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99D8E"/>
  <w15:docId w15:val="{9EAD6E2D-67B5-4E9D-A6E7-46C3F90D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43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2B8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D2B84"/>
  </w:style>
  <w:style w:type="paragraph" w:styleId="AltBilgi">
    <w:name w:val="footer"/>
    <w:basedOn w:val="Normal"/>
    <w:link w:val="AltBilgiChar"/>
    <w:uiPriority w:val="99"/>
    <w:unhideWhenUsed/>
    <w:rsid w:val="005D2B8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D2B84"/>
  </w:style>
  <w:style w:type="paragraph" w:styleId="ListeParagraf">
    <w:name w:val="List Paragraph"/>
    <w:basedOn w:val="Normal"/>
    <w:uiPriority w:val="34"/>
    <w:qFormat/>
    <w:rsid w:val="005D2B84"/>
    <w:pPr>
      <w:ind w:left="720"/>
      <w:contextualSpacing/>
    </w:pPr>
  </w:style>
  <w:style w:type="table" w:styleId="TabloKlavuzu">
    <w:name w:val="Table Grid"/>
    <w:basedOn w:val="NormalTablo"/>
    <w:uiPriority w:val="59"/>
    <w:rsid w:val="00227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90A8A"/>
    <w:rPr>
      <w:color w:val="0000FF"/>
      <w:u w:val="single"/>
    </w:rPr>
  </w:style>
  <w:style w:type="paragraph" w:styleId="AralkYok">
    <w:name w:val="No Spacing"/>
    <w:uiPriority w:val="1"/>
    <w:qFormat/>
    <w:rsid w:val="00500A20"/>
    <w:rPr>
      <w:sz w:val="22"/>
      <w:szCs w:val="22"/>
      <w:lang w:eastAsia="en-US"/>
    </w:rPr>
  </w:style>
  <w:style w:type="character" w:styleId="AklamaBavurusu">
    <w:name w:val="annotation reference"/>
    <w:basedOn w:val="VarsaylanParagrafYazTipi"/>
    <w:uiPriority w:val="99"/>
    <w:semiHidden/>
    <w:unhideWhenUsed/>
    <w:rsid w:val="003868BE"/>
    <w:rPr>
      <w:sz w:val="16"/>
      <w:szCs w:val="16"/>
    </w:rPr>
  </w:style>
  <w:style w:type="paragraph" w:styleId="AklamaMetni">
    <w:name w:val="annotation text"/>
    <w:basedOn w:val="Normal"/>
    <w:link w:val="AklamaMetniChar"/>
    <w:uiPriority w:val="99"/>
    <w:semiHidden/>
    <w:unhideWhenUsed/>
    <w:rsid w:val="003868B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868BE"/>
    <w:rPr>
      <w:sz w:val="20"/>
      <w:szCs w:val="20"/>
    </w:rPr>
  </w:style>
  <w:style w:type="paragraph" w:styleId="AklamaKonusu">
    <w:name w:val="annotation subject"/>
    <w:basedOn w:val="AklamaMetni"/>
    <w:next w:val="AklamaMetni"/>
    <w:link w:val="AklamaKonusuChar"/>
    <w:uiPriority w:val="99"/>
    <w:semiHidden/>
    <w:unhideWhenUsed/>
    <w:rsid w:val="003868BE"/>
    <w:rPr>
      <w:b/>
      <w:bCs/>
    </w:rPr>
  </w:style>
  <w:style w:type="character" w:customStyle="1" w:styleId="AklamaKonusuChar">
    <w:name w:val="Açıklama Konusu Char"/>
    <w:basedOn w:val="AklamaMetniChar"/>
    <w:link w:val="AklamaKonusu"/>
    <w:uiPriority w:val="99"/>
    <w:semiHidden/>
    <w:rsid w:val="003868BE"/>
    <w:rPr>
      <w:b/>
      <w:bCs/>
      <w:sz w:val="20"/>
      <w:szCs w:val="20"/>
    </w:rPr>
  </w:style>
  <w:style w:type="paragraph" w:styleId="BalonMetni">
    <w:name w:val="Balloon Text"/>
    <w:basedOn w:val="Normal"/>
    <w:link w:val="BalonMetniChar"/>
    <w:uiPriority w:val="99"/>
    <w:semiHidden/>
    <w:unhideWhenUsed/>
    <w:rsid w:val="003868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68BE"/>
    <w:rPr>
      <w:rFonts w:ascii="Segoe UI" w:hAnsi="Segoe UI" w:cs="Segoe UI"/>
      <w:sz w:val="18"/>
      <w:szCs w:val="18"/>
    </w:rPr>
  </w:style>
  <w:style w:type="paragraph" w:styleId="Dzeltme">
    <w:name w:val="Revision"/>
    <w:hidden/>
    <w:uiPriority w:val="99"/>
    <w:semiHidden/>
    <w:rsid w:val="00EE4AC2"/>
    <w:rPr>
      <w:sz w:val="22"/>
      <w:szCs w:val="22"/>
      <w:lang w:eastAsia="en-US"/>
    </w:rPr>
  </w:style>
  <w:style w:type="paragraph" w:styleId="DipnotMetni">
    <w:name w:val="footnote text"/>
    <w:basedOn w:val="Normal"/>
    <w:link w:val="DipnotMetniChar"/>
    <w:uiPriority w:val="99"/>
    <w:unhideWhenUsed/>
    <w:rsid w:val="00D6340B"/>
    <w:pPr>
      <w:spacing w:after="0" w:line="240" w:lineRule="auto"/>
    </w:pPr>
    <w:rPr>
      <w:rFonts w:asciiTheme="minorHAnsi" w:eastAsiaTheme="minorHAnsi" w:hAnsiTheme="minorHAnsi" w:cstheme="minorBidi"/>
      <w:sz w:val="20"/>
      <w:szCs w:val="20"/>
      <w:lang w:val="en-GB"/>
    </w:rPr>
  </w:style>
  <w:style w:type="character" w:customStyle="1" w:styleId="DipnotMetniChar">
    <w:name w:val="Dipnot Metni Char"/>
    <w:basedOn w:val="VarsaylanParagrafYazTipi"/>
    <w:link w:val="DipnotMetni"/>
    <w:uiPriority w:val="99"/>
    <w:rsid w:val="00D6340B"/>
    <w:rPr>
      <w:rFonts w:asciiTheme="minorHAnsi" w:eastAsiaTheme="minorHAnsi" w:hAnsiTheme="minorHAnsi"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71406">
      <w:bodyDiv w:val="1"/>
      <w:marLeft w:val="0"/>
      <w:marRight w:val="0"/>
      <w:marTop w:val="0"/>
      <w:marBottom w:val="0"/>
      <w:divBdr>
        <w:top w:val="none" w:sz="0" w:space="0" w:color="auto"/>
        <w:left w:val="none" w:sz="0" w:space="0" w:color="auto"/>
        <w:bottom w:val="none" w:sz="0" w:space="0" w:color="auto"/>
        <w:right w:val="none" w:sz="0" w:space="0" w:color="auto"/>
      </w:divBdr>
    </w:div>
    <w:div w:id="193829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yok.gov.tr/%20%09adresinden%2008.12.2017" TargetMode="Externa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hyperlink" Target="http://www.pacis-net.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hyperlink" Target="http://www.tdk.gov.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sedasaracal@gmail.com" TargetMode="External"/><Relationship Id="rId1" Type="http://schemas.openxmlformats.org/officeDocument/2006/relationships/hyperlink" Target="mailto:bilgenkiral@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71"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8.71"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E760BA9-388F-40D9-A296-8ED48868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9939</Words>
  <Characters>56655</Characters>
  <Application>Microsoft Office Word</Application>
  <DocSecurity>0</DocSecurity>
  <Lines>472</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66462</CharactersWithSpaces>
  <SharedDoc>false</SharedDoc>
  <HLinks>
    <vt:vector size="18" baseType="variant">
      <vt:variant>
        <vt:i4>2228334</vt:i4>
      </vt:variant>
      <vt:variant>
        <vt:i4>39</vt:i4>
      </vt:variant>
      <vt:variant>
        <vt:i4>0</vt:i4>
      </vt:variant>
      <vt:variant>
        <vt:i4>5</vt:i4>
      </vt:variant>
      <vt:variant>
        <vt:lpwstr>http://www.yok.gov.tr/ %09adresinden 08.12.2017</vt:lpwstr>
      </vt:variant>
      <vt:variant>
        <vt:lpwstr/>
      </vt:variant>
      <vt:variant>
        <vt:i4>5832780</vt:i4>
      </vt:variant>
      <vt:variant>
        <vt:i4>36</vt:i4>
      </vt:variant>
      <vt:variant>
        <vt:i4>0</vt:i4>
      </vt:variant>
      <vt:variant>
        <vt:i4>5</vt:i4>
      </vt:variant>
      <vt:variant>
        <vt:lpwstr>http://www.pacis-net.org/</vt:lpwstr>
      </vt:variant>
      <vt:variant>
        <vt:lpwstr/>
      </vt:variant>
      <vt:variant>
        <vt:i4>8257577</vt:i4>
      </vt:variant>
      <vt:variant>
        <vt:i4>33</vt:i4>
      </vt:variant>
      <vt:variant>
        <vt:i4>0</vt:i4>
      </vt:variant>
      <vt:variant>
        <vt:i4>5</vt:i4>
      </vt:variant>
      <vt:variant>
        <vt:lpwstr>http://www.tdk.gov.tr/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c:creator>
  <cp:lastModifiedBy>Nasip DEMİRKUŞ</cp:lastModifiedBy>
  <cp:revision>9</cp:revision>
  <dcterms:created xsi:type="dcterms:W3CDTF">2018-05-15T17:37:00Z</dcterms:created>
  <dcterms:modified xsi:type="dcterms:W3CDTF">2018-12-19T19:01:00Z</dcterms:modified>
</cp:coreProperties>
</file>