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C3B" w:rsidRPr="00FC7ACB" w:rsidRDefault="00323B7A" w:rsidP="0055773D">
      <w:pPr>
        <w:spacing w:line="480" w:lineRule="auto"/>
        <w:jc w:val="center"/>
        <w:rPr>
          <w:rFonts w:ascii="Times New Roman" w:hAnsi="Times New Roman" w:cs="Times New Roman"/>
          <w:b/>
          <w:sz w:val="24"/>
          <w:szCs w:val="24"/>
        </w:rPr>
      </w:pPr>
      <w:r>
        <w:rPr>
          <w:rFonts w:ascii="Times New Roman" w:hAnsi="Times New Roman" w:cs="Times New Roman"/>
          <w:b/>
          <w:sz w:val="24"/>
          <w:szCs w:val="24"/>
        </w:rPr>
        <w:t>Öğretmen Adaylarının Anket Uygulamasına İlişkin</w:t>
      </w:r>
      <w:r w:rsidR="008808F5" w:rsidRPr="00FC7ACB">
        <w:rPr>
          <w:rFonts w:ascii="Times New Roman" w:hAnsi="Times New Roman" w:cs="Times New Roman"/>
          <w:b/>
          <w:sz w:val="24"/>
          <w:szCs w:val="24"/>
        </w:rPr>
        <w:t xml:space="preserve"> Görüşleri</w:t>
      </w:r>
      <w:r w:rsidR="00417C5B">
        <w:rPr>
          <w:rStyle w:val="DipnotBavurusu"/>
          <w:rFonts w:ascii="Times New Roman" w:hAnsi="Times New Roman" w:cs="Times New Roman"/>
          <w:b/>
          <w:sz w:val="24"/>
          <w:szCs w:val="24"/>
        </w:rPr>
        <w:t>*</w:t>
      </w:r>
    </w:p>
    <w:p w:rsidR="00A26C3B" w:rsidRPr="00FC7ACB" w:rsidRDefault="00A26C3B" w:rsidP="0055773D">
      <w:pPr>
        <w:spacing w:after="240" w:line="480" w:lineRule="auto"/>
        <w:jc w:val="center"/>
        <w:rPr>
          <w:rFonts w:ascii="Times New Roman" w:hAnsi="Times New Roman" w:cs="Times New Roman"/>
          <w:b/>
          <w:sz w:val="24"/>
          <w:szCs w:val="24"/>
        </w:rPr>
      </w:pPr>
      <w:r w:rsidRPr="00FC7ACB">
        <w:rPr>
          <w:rFonts w:ascii="Times New Roman" w:hAnsi="Times New Roman" w:cs="Times New Roman"/>
          <w:b/>
          <w:sz w:val="24"/>
          <w:szCs w:val="24"/>
        </w:rPr>
        <w:t>Gürol ZIRHLIOĞLU</w:t>
      </w:r>
      <w:r w:rsidR="00417C5B">
        <w:rPr>
          <w:rStyle w:val="DipnotBavurusu"/>
          <w:rFonts w:ascii="Times New Roman" w:hAnsi="Times New Roman" w:cs="Times New Roman"/>
          <w:b/>
          <w:sz w:val="24"/>
          <w:szCs w:val="24"/>
        </w:rPr>
        <w:t>**</w:t>
      </w:r>
    </w:p>
    <w:p w:rsidR="009429B0" w:rsidRPr="009429B0" w:rsidRDefault="006653A4" w:rsidP="009429B0">
      <w:pPr>
        <w:spacing w:line="480" w:lineRule="auto"/>
        <w:jc w:val="both"/>
        <w:rPr>
          <w:rFonts w:ascii="Times New Roman" w:hAnsi="Times New Roman" w:cs="Times New Roman"/>
          <w:color w:val="FF0000"/>
          <w:sz w:val="24"/>
          <w:szCs w:val="24"/>
        </w:rPr>
      </w:pPr>
      <w:r w:rsidRPr="00FC7ACB">
        <w:rPr>
          <w:rFonts w:ascii="Times New Roman" w:hAnsi="Times New Roman" w:cs="Times New Roman"/>
          <w:b/>
          <w:sz w:val="24"/>
          <w:szCs w:val="24"/>
        </w:rPr>
        <w:t>Öz:</w:t>
      </w:r>
      <w:r w:rsidRPr="00FC7ACB">
        <w:rPr>
          <w:rFonts w:ascii="Times New Roman" w:hAnsi="Times New Roman" w:cs="Times New Roman"/>
          <w:sz w:val="24"/>
          <w:szCs w:val="24"/>
        </w:rPr>
        <w:t xml:space="preserve"> </w:t>
      </w:r>
      <w:r w:rsidR="00A26C3B" w:rsidRPr="00FC7ACB">
        <w:rPr>
          <w:rFonts w:ascii="Times New Roman" w:hAnsi="Times New Roman" w:cs="Times New Roman"/>
          <w:sz w:val="24"/>
          <w:szCs w:val="24"/>
        </w:rPr>
        <w:t>Anket</w:t>
      </w:r>
      <w:r w:rsidR="006030C1" w:rsidRPr="00FC7ACB">
        <w:rPr>
          <w:rFonts w:ascii="Times New Roman" w:hAnsi="Times New Roman" w:cs="Times New Roman"/>
          <w:sz w:val="24"/>
          <w:szCs w:val="24"/>
        </w:rPr>
        <w:t>,</w:t>
      </w:r>
      <w:r w:rsidR="00A26C3B" w:rsidRPr="00FC7ACB">
        <w:rPr>
          <w:rFonts w:ascii="Times New Roman" w:hAnsi="Times New Roman" w:cs="Times New Roman"/>
          <w:sz w:val="24"/>
          <w:szCs w:val="24"/>
        </w:rPr>
        <w:t xml:space="preserve"> başta sosyal bilimler olmak üzere pek çok alanda sistematik olarak veri toplamak için kullanılan bir yöntemdir. Önceden üzerinde çalışılacak konu ile ilgili olarak hazırlanmış olan sorular katılımcılara yöneltilerek konu ile ilgili veri elde edilmeye çalışılır. Anket </w:t>
      </w:r>
      <w:r w:rsidR="00323B7A">
        <w:rPr>
          <w:rFonts w:ascii="Times New Roman" w:hAnsi="Times New Roman" w:cs="Times New Roman"/>
          <w:sz w:val="24"/>
          <w:szCs w:val="24"/>
        </w:rPr>
        <w:t>yoluyla</w:t>
      </w:r>
      <w:r w:rsidR="00A26C3B" w:rsidRPr="00FC7ACB">
        <w:rPr>
          <w:rFonts w:ascii="Times New Roman" w:hAnsi="Times New Roman" w:cs="Times New Roman"/>
          <w:sz w:val="24"/>
          <w:szCs w:val="24"/>
        </w:rPr>
        <w:t xml:space="preserve"> pek çok konuda farklı türde veri toplamak mümkündür. Bu yöntem hızlı ve kolay veri elde etme yöntemlerinin başında gelmektedir. Hızlı ve ekonomik veri elde etmek şüphesiz ki yapılacak çalışma açısından önemlidir. Ancak bununla birlikte elde edilen verilerin niteliği, geçerlilik ve güvenirliği çok daha büyük önem arz etmektedir. Anketler ile sorulan sorular, özellikle davranış, tutum, duygu, tercih gibi konuları içeren sorular kişisel özellikleri ölçmektedir. Bu özellikler ise hızla değişkenlik gösterebilmektedirler. Bunun yanı sıra, yapılan çalışmanın güvenirliği açısından, anket sorularını cevaplayan kişilerin ne derece doğru ve güvenilir bilgi verdikleri de çok önemlidir. Gerek sorulan soru sayısı, soruların uzunluğu, niteliği, içeriği, ilgi çekiciliği, </w:t>
      </w:r>
      <w:proofErr w:type="spellStart"/>
      <w:r w:rsidR="00A26C3B" w:rsidRPr="00FC7ACB">
        <w:rPr>
          <w:rFonts w:ascii="Times New Roman" w:hAnsi="Times New Roman" w:cs="Times New Roman"/>
          <w:sz w:val="24"/>
          <w:szCs w:val="24"/>
        </w:rPr>
        <w:t>anlaşılabilirliği</w:t>
      </w:r>
      <w:proofErr w:type="spellEnd"/>
      <w:r w:rsidR="00A26C3B" w:rsidRPr="00FC7ACB">
        <w:rPr>
          <w:rFonts w:ascii="Times New Roman" w:hAnsi="Times New Roman" w:cs="Times New Roman"/>
          <w:sz w:val="24"/>
          <w:szCs w:val="24"/>
        </w:rPr>
        <w:t xml:space="preserve"> gibi hususlar cevapla</w:t>
      </w:r>
      <w:r w:rsidR="00537453">
        <w:rPr>
          <w:rFonts w:ascii="Times New Roman" w:hAnsi="Times New Roman" w:cs="Times New Roman"/>
          <w:sz w:val="24"/>
          <w:szCs w:val="24"/>
        </w:rPr>
        <w:t>ya</w:t>
      </w:r>
      <w:r w:rsidR="00323B7A">
        <w:rPr>
          <w:rFonts w:ascii="Times New Roman" w:hAnsi="Times New Roman" w:cs="Times New Roman"/>
          <w:sz w:val="24"/>
          <w:szCs w:val="24"/>
        </w:rPr>
        <w:t>nlar</w:t>
      </w:r>
      <w:r w:rsidR="00A26C3B" w:rsidRPr="00FC7ACB">
        <w:rPr>
          <w:rFonts w:ascii="Times New Roman" w:hAnsi="Times New Roman" w:cs="Times New Roman"/>
          <w:sz w:val="24"/>
          <w:szCs w:val="24"/>
        </w:rPr>
        <w:t xml:space="preserve">ın tutumlarını etkileyebilecek hususlardır. </w:t>
      </w:r>
      <w:r w:rsidR="00C71073" w:rsidRPr="00FC7ACB">
        <w:rPr>
          <w:rFonts w:ascii="Times New Roman" w:hAnsi="Times New Roman" w:cs="Times New Roman"/>
          <w:sz w:val="24"/>
          <w:szCs w:val="24"/>
        </w:rPr>
        <w:t xml:space="preserve">Çalışmada kullanılan veriler Yüzüncü Yıl Üniversitesi Eğitim Fakültesinin </w:t>
      </w:r>
      <w:r w:rsidR="00C71073">
        <w:rPr>
          <w:rFonts w:ascii="Times New Roman" w:hAnsi="Times New Roman" w:cs="Times New Roman"/>
          <w:sz w:val="24"/>
          <w:szCs w:val="24"/>
        </w:rPr>
        <w:t>bazı</w:t>
      </w:r>
      <w:r w:rsidR="00C71073" w:rsidRPr="00FC7ACB">
        <w:rPr>
          <w:rFonts w:ascii="Times New Roman" w:hAnsi="Times New Roman" w:cs="Times New Roman"/>
          <w:sz w:val="24"/>
          <w:szCs w:val="24"/>
        </w:rPr>
        <w:t xml:space="preserve"> bölümlerinde okumakta olan öğrencilerinden gönüllülük esasına göre elde edilmiştir.</w:t>
      </w:r>
      <w:r w:rsidR="00C71073">
        <w:rPr>
          <w:rFonts w:ascii="Times New Roman" w:hAnsi="Times New Roman" w:cs="Times New Roman"/>
          <w:sz w:val="24"/>
          <w:szCs w:val="24"/>
        </w:rPr>
        <w:t xml:space="preserve"> </w:t>
      </w:r>
      <w:r w:rsidR="00A26C3B" w:rsidRPr="00FC7ACB">
        <w:rPr>
          <w:rFonts w:ascii="Times New Roman" w:hAnsi="Times New Roman" w:cs="Times New Roman"/>
          <w:sz w:val="24"/>
          <w:szCs w:val="24"/>
        </w:rPr>
        <w:t>Yapılan bu çalışmada</w:t>
      </w:r>
      <w:r w:rsidR="00C71073">
        <w:rPr>
          <w:rFonts w:ascii="Times New Roman" w:hAnsi="Times New Roman" w:cs="Times New Roman"/>
          <w:sz w:val="24"/>
          <w:szCs w:val="24"/>
        </w:rPr>
        <w:t xml:space="preserve">, </w:t>
      </w:r>
      <w:r w:rsidR="00A26C3B" w:rsidRPr="00FC7ACB">
        <w:rPr>
          <w:rFonts w:ascii="Times New Roman" w:hAnsi="Times New Roman" w:cs="Times New Roman"/>
          <w:sz w:val="24"/>
          <w:szCs w:val="24"/>
        </w:rPr>
        <w:t xml:space="preserve">anket </w:t>
      </w:r>
      <w:r w:rsidR="00323B7A">
        <w:rPr>
          <w:rFonts w:ascii="Times New Roman" w:hAnsi="Times New Roman" w:cs="Times New Roman"/>
          <w:sz w:val="24"/>
          <w:szCs w:val="24"/>
        </w:rPr>
        <w:t xml:space="preserve">yöntemi kullanılarak </w:t>
      </w:r>
      <w:r w:rsidR="00A26C3B" w:rsidRPr="00FC7ACB">
        <w:rPr>
          <w:rFonts w:ascii="Times New Roman" w:hAnsi="Times New Roman" w:cs="Times New Roman"/>
          <w:sz w:val="24"/>
          <w:szCs w:val="24"/>
        </w:rPr>
        <w:t>veri</w:t>
      </w:r>
      <w:r w:rsidR="00323B7A">
        <w:rPr>
          <w:rFonts w:ascii="Times New Roman" w:hAnsi="Times New Roman" w:cs="Times New Roman"/>
          <w:sz w:val="24"/>
          <w:szCs w:val="24"/>
        </w:rPr>
        <w:t xml:space="preserve"> elde edildikten sonra</w:t>
      </w:r>
      <w:r w:rsidR="008B2579">
        <w:rPr>
          <w:rFonts w:ascii="Times New Roman" w:hAnsi="Times New Roman" w:cs="Times New Roman"/>
          <w:sz w:val="24"/>
          <w:szCs w:val="24"/>
        </w:rPr>
        <w:t>,</w:t>
      </w:r>
      <w:r w:rsidR="00323B7A">
        <w:rPr>
          <w:rFonts w:ascii="Times New Roman" w:hAnsi="Times New Roman" w:cs="Times New Roman"/>
          <w:sz w:val="24"/>
          <w:szCs w:val="24"/>
        </w:rPr>
        <w:t xml:space="preserve"> </w:t>
      </w:r>
      <w:r w:rsidR="00A26C3B" w:rsidRPr="00FC7ACB">
        <w:rPr>
          <w:rFonts w:ascii="Times New Roman" w:hAnsi="Times New Roman" w:cs="Times New Roman"/>
          <w:sz w:val="24"/>
          <w:szCs w:val="24"/>
        </w:rPr>
        <w:t xml:space="preserve">anket sorularını cevaplayan </w:t>
      </w:r>
      <w:r w:rsidR="005C23B2">
        <w:rPr>
          <w:rFonts w:ascii="Times New Roman" w:hAnsi="Times New Roman" w:cs="Times New Roman"/>
          <w:sz w:val="24"/>
          <w:szCs w:val="24"/>
        </w:rPr>
        <w:t>öğretmen adaylarının</w:t>
      </w:r>
      <w:r w:rsidR="00A26C3B" w:rsidRPr="00FC7ACB">
        <w:rPr>
          <w:rFonts w:ascii="Times New Roman" w:hAnsi="Times New Roman" w:cs="Times New Roman"/>
          <w:sz w:val="24"/>
          <w:szCs w:val="24"/>
        </w:rPr>
        <w:t xml:space="preserve"> görüşleri ve bu konudaki davranışları belirlenmeye ve değerlendirilmeye çalışılmıştır. </w:t>
      </w:r>
    </w:p>
    <w:p w:rsidR="00A26C3B" w:rsidRPr="00FC7ACB" w:rsidRDefault="00A26C3B" w:rsidP="007F1A15">
      <w:pPr>
        <w:spacing w:line="480" w:lineRule="auto"/>
        <w:ind w:firstLine="708"/>
        <w:jc w:val="both"/>
        <w:rPr>
          <w:rFonts w:ascii="Times New Roman" w:hAnsi="Times New Roman" w:cs="Times New Roman"/>
          <w:sz w:val="24"/>
          <w:szCs w:val="24"/>
        </w:rPr>
      </w:pPr>
      <w:r w:rsidRPr="00FC7ACB">
        <w:rPr>
          <w:rFonts w:ascii="Times New Roman" w:hAnsi="Times New Roman" w:cs="Times New Roman"/>
          <w:b/>
          <w:sz w:val="24"/>
          <w:szCs w:val="24"/>
        </w:rPr>
        <w:t>Anahtar Kelimeler:</w:t>
      </w:r>
      <w:r w:rsidRPr="00FC7ACB">
        <w:rPr>
          <w:rFonts w:ascii="Times New Roman" w:hAnsi="Times New Roman" w:cs="Times New Roman"/>
          <w:sz w:val="24"/>
          <w:szCs w:val="24"/>
        </w:rPr>
        <w:t xml:space="preserve"> Ank</w:t>
      </w:r>
      <w:r w:rsidR="002525CF">
        <w:rPr>
          <w:rFonts w:ascii="Times New Roman" w:hAnsi="Times New Roman" w:cs="Times New Roman"/>
          <w:sz w:val="24"/>
          <w:szCs w:val="24"/>
        </w:rPr>
        <w:t>et, k</w:t>
      </w:r>
      <w:r w:rsidRPr="00FC7ACB">
        <w:rPr>
          <w:rFonts w:ascii="Times New Roman" w:hAnsi="Times New Roman" w:cs="Times New Roman"/>
          <w:sz w:val="24"/>
          <w:szCs w:val="24"/>
        </w:rPr>
        <w:t xml:space="preserve">atılımcı, </w:t>
      </w:r>
      <w:r w:rsidR="002525CF">
        <w:rPr>
          <w:rFonts w:ascii="Times New Roman" w:hAnsi="Times New Roman" w:cs="Times New Roman"/>
          <w:sz w:val="24"/>
          <w:szCs w:val="24"/>
        </w:rPr>
        <w:t>g</w:t>
      </w:r>
      <w:r w:rsidRPr="00FC7ACB">
        <w:rPr>
          <w:rFonts w:ascii="Times New Roman" w:hAnsi="Times New Roman" w:cs="Times New Roman"/>
          <w:sz w:val="24"/>
          <w:szCs w:val="24"/>
        </w:rPr>
        <w:t xml:space="preserve">üvenilir </w:t>
      </w:r>
      <w:r w:rsidR="002525CF">
        <w:rPr>
          <w:rFonts w:ascii="Times New Roman" w:hAnsi="Times New Roman" w:cs="Times New Roman"/>
          <w:sz w:val="24"/>
          <w:szCs w:val="24"/>
        </w:rPr>
        <w:t>b</w:t>
      </w:r>
      <w:r w:rsidRPr="00FC7ACB">
        <w:rPr>
          <w:rFonts w:ascii="Times New Roman" w:hAnsi="Times New Roman" w:cs="Times New Roman"/>
          <w:sz w:val="24"/>
          <w:szCs w:val="24"/>
        </w:rPr>
        <w:t xml:space="preserve">ilgi </w:t>
      </w:r>
    </w:p>
    <w:p w:rsidR="00A26C3B" w:rsidRPr="00FC7ACB" w:rsidRDefault="00A26C3B" w:rsidP="00D4383D">
      <w:pPr>
        <w:spacing w:line="276" w:lineRule="auto"/>
        <w:jc w:val="both"/>
        <w:rPr>
          <w:rFonts w:ascii="Times New Roman" w:hAnsi="Times New Roman" w:cs="Times New Roman"/>
          <w:sz w:val="24"/>
          <w:szCs w:val="24"/>
        </w:rPr>
      </w:pPr>
    </w:p>
    <w:p w:rsidR="006653A4" w:rsidRPr="00FC7ACB" w:rsidRDefault="000A5742" w:rsidP="001920CD">
      <w:pPr>
        <w:spacing w:line="276" w:lineRule="auto"/>
        <w:jc w:val="center"/>
        <w:rPr>
          <w:rFonts w:ascii="Times New Roman" w:hAnsi="Times New Roman" w:cs="Times New Roman"/>
          <w:b/>
          <w:sz w:val="24"/>
          <w:szCs w:val="24"/>
        </w:rPr>
      </w:pPr>
      <w:r>
        <w:rPr>
          <w:rFonts w:ascii="Times New Roman" w:hAnsi="Times New Roman" w:cs="Times New Roman"/>
          <w:b/>
          <w:sz w:val="24"/>
          <w:szCs w:val="24"/>
          <w:lang w:val="en-US"/>
        </w:rPr>
        <w:lastRenderedPageBreak/>
        <w:t>Pre-service Teachers’ Opinions about Survey Methods</w:t>
      </w:r>
    </w:p>
    <w:p w:rsidR="00A26C3B" w:rsidRPr="00FC7ACB" w:rsidRDefault="00A26C3B" w:rsidP="001920CD">
      <w:pPr>
        <w:spacing w:line="276" w:lineRule="auto"/>
        <w:jc w:val="center"/>
        <w:rPr>
          <w:rFonts w:ascii="Times New Roman" w:hAnsi="Times New Roman" w:cs="Times New Roman"/>
          <w:b/>
          <w:sz w:val="24"/>
          <w:szCs w:val="24"/>
        </w:rPr>
      </w:pPr>
    </w:p>
    <w:p w:rsidR="00A26C3B" w:rsidRPr="00FC7ACB" w:rsidRDefault="00155A22" w:rsidP="00155A22">
      <w:pPr>
        <w:spacing w:line="480" w:lineRule="auto"/>
        <w:jc w:val="both"/>
        <w:rPr>
          <w:rFonts w:ascii="Times New Roman" w:hAnsi="Times New Roman" w:cs="Times New Roman"/>
          <w:sz w:val="24"/>
          <w:szCs w:val="24"/>
        </w:rPr>
      </w:pPr>
      <w:proofErr w:type="spellStart"/>
      <w:r w:rsidRPr="00FC7ACB">
        <w:rPr>
          <w:rFonts w:ascii="Times New Roman" w:hAnsi="Times New Roman" w:cs="Times New Roman"/>
          <w:b/>
          <w:sz w:val="24"/>
          <w:szCs w:val="24"/>
        </w:rPr>
        <w:t>Abstract</w:t>
      </w:r>
      <w:proofErr w:type="spellEnd"/>
      <w:r w:rsidRPr="00FC7ACB">
        <w:rPr>
          <w:rFonts w:ascii="Times New Roman" w:hAnsi="Times New Roman" w:cs="Times New Roman"/>
          <w:b/>
          <w:sz w:val="24"/>
          <w:szCs w:val="24"/>
        </w:rPr>
        <w:t>:</w:t>
      </w:r>
      <w:r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survey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method</w:t>
      </w:r>
      <w:proofErr w:type="spellEnd"/>
      <w:r w:rsidR="00A26C3B" w:rsidRPr="00FC7ACB">
        <w:rPr>
          <w:rFonts w:ascii="Times New Roman" w:hAnsi="Times New Roman" w:cs="Times New Roman"/>
          <w:sz w:val="24"/>
          <w:szCs w:val="24"/>
        </w:rPr>
        <w:t xml:space="preserve"> is a </w:t>
      </w:r>
      <w:proofErr w:type="spellStart"/>
      <w:r w:rsidR="00A26C3B" w:rsidRPr="00FC7ACB">
        <w:rPr>
          <w:rFonts w:ascii="Times New Roman" w:hAnsi="Times New Roman" w:cs="Times New Roman"/>
          <w:sz w:val="24"/>
          <w:szCs w:val="24"/>
        </w:rPr>
        <w:t>method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which</w:t>
      </w:r>
      <w:proofErr w:type="spellEnd"/>
      <w:r w:rsidR="00A26C3B" w:rsidRPr="00FC7ACB">
        <w:rPr>
          <w:rFonts w:ascii="Times New Roman" w:hAnsi="Times New Roman" w:cs="Times New Roman"/>
          <w:sz w:val="24"/>
          <w:szCs w:val="24"/>
        </w:rPr>
        <w:t xml:space="preserve"> is </w:t>
      </w:r>
      <w:proofErr w:type="spellStart"/>
      <w:r w:rsidR="00A26C3B" w:rsidRPr="00FC7ACB">
        <w:rPr>
          <w:rFonts w:ascii="Times New Roman" w:hAnsi="Times New Roman" w:cs="Times New Roman"/>
          <w:sz w:val="24"/>
          <w:szCs w:val="24"/>
        </w:rPr>
        <w:t>used</w:t>
      </w:r>
      <w:proofErr w:type="spellEnd"/>
      <w:r w:rsidR="00A26C3B" w:rsidRPr="00FC7ACB">
        <w:rPr>
          <w:rFonts w:ascii="Times New Roman" w:hAnsi="Times New Roman" w:cs="Times New Roman"/>
          <w:sz w:val="24"/>
          <w:szCs w:val="24"/>
        </w:rPr>
        <w:t xml:space="preserve"> in </w:t>
      </w:r>
      <w:proofErr w:type="spellStart"/>
      <w:r w:rsidR="00A26C3B" w:rsidRPr="00FC7ACB">
        <w:rPr>
          <w:rFonts w:ascii="Times New Roman" w:hAnsi="Times New Roman" w:cs="Times New Roman"/>
          <w:sz w:val="24"/>
          <w:szCs w:val="24"/>
        </w:rPr>
        <w:t>many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areas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primarily</w:t>
      </w:r>
      <w:proofErr w:type="spellEnd"/>
      <w:r w:rsidR="00A26C3B" w:rsidRPr="00FC7ACB">
        <w:rPr>
          <w:rFonts w:ascii="Times New Roman" w:hAnsi="Times New Roman" w:cs="Times New Roman"/>
          <w:sz w:val="24"/>
          <w:szCs w:val="24"/>
        </w:rPr>
        <w:t xml:space="preserve"> in </w:t>
      </w:r>
      <w:proofErr w:type="spellStart"/>
      <w:r w:rsidR="00A26C3B" w:rsidRPr="00FC7ACB">
        <w:rPr>
          <w:rFonts w:ascii="Times New Roman" w:hAnsi="Times New Roman" w:cs="Times New Roman"/>
          <w:sz w:val="24"/>
          <w:szCs w:val="24"/>
        </w:rPr>
        <w:t>social</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sciences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to</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collect</w:t>
      </w:r>
      <w:proofErr w:type="spellEnd"/>
      <w:r w:rsidR="00A26C3B" w:rsidRPr="00FC7ACB">
        <w:rPr>
          <w:rFonts w:ascii="Times New Roman" w:hAnsi="Times New Roman" w:cs="Times New Roman"/>
          <w:sz w:val="24"/>
          <w:szCs w:val="24"/>
        </w:rPr>
        <w:t xml:space="preserve"> </w:t>
      </w:r>
      <w:proofErr w:type="gramStart"/>
      <w:r w:rsidR="00A26C3B" w:rsidRPr="00FC7ACB">
        <w:rPr>
          <w:rFonts w:ascii="Times New Roman" w:hAnsi="Times New Roman" w:cs="Times New Roman"/>
          <w:sz w:val="24"/>
          <w:szCs w:val="24"/>
        </w:rPr>
        <w:t>data</w:t>
      </w:r>
      <w:proofErr w:type="gram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systematically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Questions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prepared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about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subject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to</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work</w:t>
      </w:r>
      <w:proofErr w:type="spellEnd"/>
      <w:r w:rsidR="00A26C3B" w:rsidRPr="00FC7ACB">
        <w:rPr>
          <w:rFonts w:ascii="Times New Roman" w:hAnsi="Times New Roman" w:cs="Times New Roman"/>
          <w:sz w:val="24"/>
          <w:szCs w:val="24"/>
        </w:rPr>
        <w:t xml:space="preserve"> on </w:t>
      </w:r>
      <w:proofErr w:type="spellStart"/>
      <w:r w:rsidR="00A26C3B" w:rsidRPr="00FC7ACB">
        <w:rPr>
          <w:rFonts w:ascii="Times New Roman" w:hAnsi="Times New Roman" w:cs="Times New Roman"/>
          <w:sz w:val="24"/>
          <w:szCs w:val="24"/>
        </w:rPr>
        <w:t>are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oriented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to</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participants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to</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obtain</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relevant</w:t>
      </w:r>
      <w:proofErr w:type="spellEnd"/>
      <w:r w:rsidR="00A26C3B" w:rsidRPr="00FC7ACB">
        <w:rPr>
          <w:rFonts w:ascii="Times New Roman" w:hAnsi="Times New Roman" w:cs="Times New Roman"/>
          <w:sz w:val="24"/>
          <w:szCs w:val="24"/>
        </w:rPr>
        <w:t xml:space="preserve"> </w:t>
      </w:r>
      <w:proofErr w:type="gramStart"/>
      <w:r w:rsidR="00A26C3B" w:rsidRPr="00FC7ACB">
        <w:rPr>
          <w:rFonts w:ascii="Times New Roman" w:hAnsi="Times New Roman" w:cs="Times New Roman"/>
          <w:sz w:val="24"/>
          <w:szCs w:val="24"/>
        </w:rPr>
        <w:t>data</w:t>
      </w:r>
      <w:proofErr w:type="gram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for</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subject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By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using</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survey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method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collecting</w:t>
      </w:r>
      <w:proofErr w:type="spellEnd"/>
      <w:r w:rsidR="00A26C3B" w:rsidRPr="00FC7ACB">
        <w:rPr>
          <w:rFonts w:ascii="Times New Roman" w:hAnsi="Times New Roman" w:cs="Times New Roman"/>
          <w:sz w:val="24"/>
          <w:szCs w:val="24"/>
        </w:rPr>
        <w:t xml:space="preserve"> </w:t>
      </w:r>
      <w:proofErr w:type="gramStart"/>
      <w:r w:rsidR="00A26C3B" w:rsidRPr="00FC7ACB">
        <w:rPr>
          <w:rFonts w:ascii="Times New Roman" w:hAnsi="Times New Roman" w:cs="Times New Roman"/>
          <w:sz w:val="24"/>
          <w:szCs w:val="24"/>
        </w:rPr>
        <w:t>data</w:t>
      </w:r>
      <w:proofErr w:type="gram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about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lots</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different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topics</w:t>
      </w:r>
      <w:proofErr w:type="spellEnd"/>
      <w:r w:rsidR="00A26C3B" w:rsidRPr="00FC7ACB">
        <w:rPr>
          <w:rFonts w:ascii="Times New Roman" w:hAnsi="Times New Roman" w:cs="Times New Roman"/>
          <w:sz w:val="24"/>
          <w:szCs w:val="24"/>
        </w:rPr>
        <w:t xml:space="preserve"> is </w:t>
      </w:r>
      <w:proofErr w:type="spellStart"/>
      <w:r w:rsidR="00A26C3B" w:rsidRPr="00FC7ACB">
        <w:rPr>
          <w:rFonts w:ascii="Times New Roman" w:hAnsi="Times New Roman" w:cs="Times New Roman"/>
          <w:sz w:val="24"/>
          <w:szCs w:val="24"/>
        </w:rPr>
        <w:t>possible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This</w:t>
      </w:r>
      <w:proofErr w:type="spellEnd"/>
      <w:r w:rsidR="00A26C3B" w:rsidRPr="00FC7ACB">
        <w:rPr>
          <w:rFonts w:ascii="Times New Roman" w:hAnsi="Times New Roman" w:cs="Times New Roman"/>
          <w:sz w:val="24"/>
          <w:szCs w:val="24"/>
        </w:rPr>
        <w:t xml:space="preserve"> is a </w:t>
      </w:r>
      <w:proofErr w:type="spellStart"/>
      <w:r w:rsidR="00A26C3B" w:rsidRPr="00FC7ACB">
        <w:rPr>
          <w:rFonts w:ascii="Times New Roman" w:hAnsi="Times New Roman" w:cs="Times New Roman"/>
          <w:sz w:val="24"/>
          <w:szCs w:val="24"/>
        </w:rPr>
        <w:t>common</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method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to</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obtain</w:t>
      </w:r>
      <w:proofErr w:type="spellEnd"/>
      <w:r w:rsidR="00A26C3B" w:rsidRPr="00FC7ACB">
        <w:rPr>
          <w:rFonts w:ascii="Times New Roman" w:hAnsi="Times New Roman" w:cs="Times New Roman"/>
          <w:sz w:val="24"/>
          <w:szCs w:val="24"/>
        </w:rPr>
        <w:t xml:space="preserve"> </w:t>
      </w:r>
      <w:proofErr w:type="gramStart"/>
      <w:r w:rsidR="00A26C3B" w:rsidRPr="00FC7ACB">
        <w:rPr>
          <w:rFonts w:ascii="Times New Roman" w:hAnsi="Times New Roman" w:cs="Times New Roman"/>
          <w:sz w:val="24"/>
          <w:szCs w:val="24"/>
        </w:rPr>
        <w:t>data</w:t>
      </w:r>
      <w:proofErr w:type="gram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quickly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easily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Undoubtedly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achieving</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fast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economic</w:t>
      </w:r>
      <w:proofErr w:type="spellEnd"/>
      <w:r w:rsidR="00A26C3B" w:rsidRPr="00FC7ACB">
        <w:rPr>
          <w:rFonts w:ascii="Times New Roman" w:hAnsi="Times New Roman" w:cs="Times New Roman"/>
          <w:sz w:val="24"/>
          <w:szCs w:val="24"/>
        </w:rPr>
        <w:t xml:space="preserve"> </w:t>
      </w:r>
      <w:proofErr w:type="gramStart"/>
      <w:r w:rsidR="00A26C3B" w:rsidRPr="00FC7ACB">
        <w:rPr>
          <w:rFonts w:ascii="Times New Roman" w:hAnsi="Times New Roman" w:cs="Times New Roman"/>
          <w:sz w:val="24"/>
          <w:szCs w:val="24"/>
        </w:rPr>
        <w:t>data</w:t>
      </w:r>
      <w:proofErr w:type="gramEnd"/>
      <w:r w:rsidR="00A26C3B" w:rsidRPr="00FC7ACB">
        <w:rPr>
          <w:rFonts w:ascii="Times New Roman" w:hAnsi="Times New Roman" w:cs="Times New Roman"/>
          <w:sz w:val="24"/>
          <w:szCs w:val="24"/>
        </w:rPr>
        <w:t xml:space="preserve"> is </w:t>
      </w:r>
      <w:proofErr w:type="spellStart"/>
      <w:r w:rsidR="00A26C3B" w:rsidRPr="00FC7ACB">
        <w:rPr>
          <w:rFonts w:ascii="Times New Roman" w:hAnsi="Times New Roman" w:cs="Times New Roman"/>
          <w:sz w:val="24"/>
          <w:szCs w:val="24"/>
        </w:rPr>
        <w:t>important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for</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specific</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projects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However</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quality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reliability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validity</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gramStart"/>
      <w:r w:rsidR="00A26C3B" w:rsidRPr="00FC7ACB">
        <w:rPr>
          <w:rFonts w:ascii="Times New Roman" w:hAnsi="Times New Roman" w:cs="Times New Roman"/>
          <w:sz w:val="24"/>
          <w:szCs w:val="24"/>
        </w:rPr>
        <w:t>data</w:t>
      </w:r>
      <w:proofErr w:type="gramEnd"/>
      <w:r w:rsidR="00A26C3B" w:rsidRPr="00FC7ACB">
        <w:rPr>
          <w:rFonts w:ascii="Times New Roman" w:hAnsi="Times New Roman" w:cs="Times New Roman"/>
          <w:sz w:val="24"/>
          <w:szCs w:val="24"/>
        </w:rPr>
        <w:t xml:space="preserve"> is </w:t>
      </w:r>
      <w:proofErr w:type="spellStart"/>
      <w:r w:rsidR="00A26C3B" w:rsidRPr="00FC7ACB">
        <w:rPr>
          <w:rFonts w:ascii="Times New Roman" w:hAnsi="Times New Roman" w:cs="Times New Roman"/>
          <w:sz w:val="24"/>
          <w:szCs w:val="24"/>
        </w:rPr>
        <w:t>much</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more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important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questions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asked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about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behaviors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attitudes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feelings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choice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particularly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measure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personal</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characteristics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These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characteristics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may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change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very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fast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Besides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that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accuracy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and</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reliability</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participants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answers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are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very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important</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for</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reliability</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study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Certain</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issues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such</w:t>
      </w:r>
      <w:proofErr w:type="spellEnd"/>
      <w:r w:rsidR="00A26C3B" w:rsidRPr="00FC7ACB">
        <w:rPr>
          <w:rFonts w:ascii="Times New Roman" w:hAnsi="Times New Roman" w:cs="Times New Roman"/>
          <w:sz w:val="24"/>
          <w:szCs w:val="24"/>
        </w:rPr>
        <w:t xml:space="preserve"> as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number</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questions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length</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question</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nature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content</w:t>
      </w:r>
      <w:proofErr w:type="spellEnd"/>
      <w:r w:rsidR="00A26C3B" w:rsidRPr="00FC7ACB">
        <w:rPr>
          <w:rFonts w:ascii="Times New Roman" w:hAnsi="Times New Roman" w:cs="Times New Roman"/>
          <w:sz w:val="24"/>
          <w:szCs w:val="24"/>
        </w:rPr>
        <w:t xml:space="preserve">, </w:t>
      </w:r>
      <w:proofErr w:type="spellStart"/>
      <w:r w:rsidR="00AA6091">
        <w:rPr>
          <w:rFonts w:ascii="Times New Roman" w:hAnsi="Times New Roman" w:cs="Times New Roman"/>
          <w:sz w:val="24"/>
          <w:szCs w:val="24"/>
        </w:rPr>
        <w:t>attractiveness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intelligibility</w:t>
      </w:r>
      <w:proofErr w:type="spellEnd"/>
      <w:r w:rsidR="00A26C3B" w:rsidRPr="00FC7ACB">
        <w:rPr>
          <w:rFonts w:ascii="Times New Roman" w:hAnsi="Times New Roman" w:cs="Times New Roman"/>
          <w:sz w:val="24"/>
          <w:szCs w:val="24"/>
        </w:rPr>
        <w:t xml:space="preserve"> can </w:t>
      </w:r>
      <w:proofErr w:type="spellStart"/>
      <w:r w:rsidR="00AA6091">
        <w:rPr>
          <w:rFonts w:ascii="Times New Roman" w:hAnsi="Times New Roman" w:cs="Times New Roman"/>
          <w:sz w:val="24"/>
          <w:szCs w:val="24"/>
        </w:rPr>
        <w:t>influence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attitude</w:t>
      </w:r>
      <w:proofErr w:type="spellEnd"/>
      <w:r w:rsidR="00A26C3B" w:rsidRPr="00FC7ACB">
        <w:rPr>
          <w:rFonts w:ascii="Times New Roman" w:hAnsi="Times New Roman" w:cs="Times New Roman"/>
          <w:sz w:val="24"/>
          <w:szCs w:val="24"/>
        </w:rPr>
        <w:t xml:space="preserve"> of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participants</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when</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they</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answer</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the</w:t>
      </w:r>
      <w:proofErr w:type="spellEnd"/>
      <w:r w:rsidR="00A26C3B" w:rsidRPr="00FC7ACB">
        <w:rPr>
          <w:rFonts w:ascii="Times New Roman" w:hAnsi="Times New Roman" w:cs="Times New Roman"/>
          <w:sz w:val="24"/>
          <w:szCs w:val="24"/>
        </w:rPr>
        <w:t xml:space="preserve"> </w:t>
      </w:r>
      <w:proofErr w:type="spellStart"/>
      <w:r w:rsidR="00A26C3B" w:rsidRPr="00FC7ACB">
        <w:rPr>
          <w:rFonts w:ascii="Times New Roman" w:hAnsi="Times New Roman" w:cs="Times New Roman"/>
          <w:sz w:val="24"/>
          <w:szCs w:val="24"/>
        </w:rPr>
        <w:t>questions</w:t>
      </w:r>
      <w:proofErr w:type="spellEnd"/>
      <w:r w:rsidR="00A26C3B" w:rsidRPr="00FC7ACB">
        <w:rPr>
          <w:rFonts w:ascii="Times New Roman" w:hAnsi="Times New Roman" w:cs="Times New Roman"/>
          <w:sz w:val="24"/>
          <w:szCs w:val="24"/>
        </w:rPr>
        <w:t xml:space="preserve">. </w:t>
      </w:r>
      <w:r w:rsidR="00C71073" w:rsidRPr="0055773D">
        <w:rPr>
          <w:rFonts w:ascii="Times New Roman" w:hAnsi="Times New Roman" w:cs="Times New Roman"/>
          <w:sz w:val="24"/>
          <w:szCs w:val="24"/>
          <w:lang w:val="en-US"/>
        </w:rPr>
        <w:t xml:space="preserve">The data were obtained voluntarily from the students who are studying in </w:t>
      </w:r>
      <w:r w:rsidR="00C71073">
        <w:rPr>
          <w:rFonts w:ascii="Times New Roman" w:hAnsi="Times New Roman" w:cs="Times New Roman"/>
          <w:sz w:val="24"/>
          <w:szCs w:val="24"/>
          <w:lang w:val="en-US"/>
        </w:rPr>
        <w:t>some departments</w:t>
      </w:r>
      <w:r w:rsidR="00C71073" w:rsidRPr="0055773D">
        <w:rPr>
          <w:rFonts w:ascii="Times New Roman" w:hAnsi="Times New Roman" w:cs="Times New Roman"/>
          <w:sz w:val="24"/>
          <w:szCs w:val="24"/>
          <w:lang w:val="en-US"/>
        </w:rPr>
        <w:t xml:space="preserve"> in </w:t>
      </w:r>
      <w:proofErr w:type="spellStart"/>
      <w:r w:rsidR="00C71073" w:rsidRPr="0055773D">
        <w:rPr>
          <w:rFonts w:ascii="Times New Roman" w:hAnsi="Times New Roman" w:cs="Times New Roman"/>
          <w:sz w:val="24"/>
          <w:szCs w:val="24"/>
          <w:lang w:val="en-US"/>
        </w:rPr>
        <w:t>Yüzüncü</w:t>
      </w:r>
      <w:proofErr w:type="spellEnd"/>
      <w:r w:rsidR="00C71073" w:rsidRPr="0055773D">
        <w:rPr>
          <w:rFonts w:ascii="Times New Roman" w:hAnsi="Times New Roman" w:cs="Times New Roman"/>
          <w:sz w:val="24"/>
          <w:szCs w:val="24"/>
          <w:lang w:val="en-US"/>
        </w:rPr>
        <w:t xml:space="preserve"> </w:t>
      </w:r>
      <w:proofErr w:type="spellStart"/>
      <w:r w:rsidR="00C71073" w:rsidRPr="0055773D">
        <w:rPr>
          <w:rFonts w:ascii="Times New Roman" w:hAnsi="Times New Roman" w:cs="Times New Roman"/>
          <w:sz w:val="24"/>
          <w:szCs w:val="24"/>
          <w:lang w:val="en-US"/>
        </w:rPr>
        <w:t>Yıl</w:t>
      </w:r>
      <w:proofErr w:type="spellEnd"/>
      <w:r w:rsidR="00C71073" w:rsidRPr="0055773D">
        <w:rPr>
          <w:rFonts w:ascii="Times New Roman" w:hAnsi="Times New Roman" w:cs="Times New Roman"/>
          <w:sz w:val="24"/>
          <w:szCs w:val="24"/>
          <w:lang w:val="en-US"/>
        </w:rPr>
        <w:t xml:space="preserve"> University of Faculty of Education.</w:t>
      </w:r>
      <w:r w:rsidR="00C71073">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In</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this</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study</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after</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the</w:t>
      </w:r>
      <w:proofErr w:type="spellEnd"/>
      <w:r w:rsidR="009429B0" w:rsidRPr="009429B0">
        <w:rPr>
          <w:rFonts w:ascii="Times New Roman" w:hAnsi="Times New Roman" w:cs="Times New Roman"/>
          <w:sz w:val="24"/>
          <w:szCs w:val="24"/>
        </w:rPr>
        <w:t xml:space="preserve"> </w:t>
      </w:r>
      <w:proofErr w:type="gramStart"/>
      <w:r w:rsidR="009429B0" w:rsidRPr="009429B0">
        <w:rPr>
          <w:rFonts w:ascii="Times New Roman" w:hAnsi="Times New Roman" w:cs="Times New Roman"/>
          <w:sz w:val="24"/>
          <w:szCs w:val="24"/>
        </w:rPr>
        <w:t>data</w:t>
      </w:r>
      <w:proofErr w:type="gramEnd"/>
      <w:r w:rsidR="009429B0" w:rsidRPr="009429B0">
        <w:rPr>
          <w:rFonts w:ascii="Times New Roman" w:hAnsi="Times New Roman" w:cs="Times New Roman"/>
          <w:sz w:val="24"/>
          <w:szCs w:val="24"/>
        </w:rPr>
        <w:t xml:space="preserve"> is </w:t>
      </w:r>
      <w:proofErr w:type="spellStart"/>
      <w:r w:rsidR="009429B0" w:rsidRPr="009429B0">
        <w:rPr>
          <w:rFonts w:ascii="Times New Roman" w:hAnsi="Times New Roman" w:cs="Times New Roman"/>
          <w:sz w:val="24"/>
          <w:szCs w:val="24"/>
        </w:rPr>
        <w:t>obtained</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by</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using</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survey</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method</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views</w:t>
      </w:r>
      <w:proofErr w:type="spellEnd"/>
      <w:r w:rsidR="009429B0" w:rsidRPr="009429B0">
        <w:rPr>
          <w:rFonts w:ascii="Times New Roman" w:hAnsi="Times New Roman" w:cs="Times New Roman"/>
          <w:sz w:val="24"/>
          <w:szCs w:val="24"/>
        </w:rPr>
        <w:t xml:space="preserve"> of </w:t>
      </w:r>
      <w:proofErr w:type="spellStart"/>
      <w:r w:rsidR="009429B0" w:rsidRPr="009429B0">
        <w:rPr>
          <w:rFonts w:ascii="Times New Roman" w:hAnsi="Times New Roman" w:cs="Times New Roman"/>
          <w:sz w:val="24"/>
          <w:szCs w:val="24"/>
        </w:rPr>
        <w:t>the</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participants</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and</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their</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behaviors</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are</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determined</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and</w:t>
      </w:r>
      <w:proofErr w:type="spellEnd"/>
      <w:r w:rsidR="009429B0" w:rsidRPr="009429B0">
        <w:rPr>
          <w:rFonts w:ascii="Times New Roman" w:hAnsi="Times New Roman" w:cs="Times New Roman"/>
          <w:sz w:val="24"/>
          <w:szCs w:val="24"/>
        </w:rPr>
        <w:t xml:space="preserve"> </w:t>
      </w:r>
      <w:proofErr w:type="spellStart"/>
      <w:r w:rsidR="009429B0" w:rsidRPr="009429B0">
        <w:rPr>
          <w:rFonts w:ascii="Times New Roman" w:hAnsi="Times New Roman" w:cs="Times New Roman"/>
          <w:sz w:val="24"/>
          <w:szCs w:val="24"/>
        </w:rPr>
        <w:t>evaluated</w:t>
      </w:r>
      <w:proofErr w:type="spellEnd"/>
      <w:r w:rsidR="009429B0" w:rsidRPr="009429B0">
        <w:rPr>
          <w:rFonts w:ascii="Times New Roman" w:hAnsi="Times New Roman" w:cs="Times New Roman"/>
          <w:sz w:val="24"/>
          <w:szCs w:val="24"/>
        </w:rPr>
        <w:t xml:space="preserve">. </w:t>
      </w:r>
      <w:r w:rsidR="00A26C3B" w:rsidRPr="00FC7ACB">
        <w:rPr>
          <w:rFonts w:ascii="Times New Roman" w:hAnsi="Times New Roman" w:cs="Times New Roman"/>
          <w:sz w:val="24"/>
          <w:szCs w:val="24"/>
        </w:rPr>
        <w:t xml:space="preserve"> </w:t>
      </w:r>
    </w:p>
    <w:p w:rsidR="006D1652" w:rsidRPr="00FC7ACB" w:rsidRDefault="00A26C3B" w:rsidP="007F1A15">
      <w:pPr>
        <w:spacing w:line="480" w:lineRule="auto"/>
        <w:ind w:firstLine="708"/>
        <w:jc w:val="both"/>
        <w:rPr>
          <w:rFonts w:ascii="Times New Roman" w:hAnsi="Times New Roman" w:cs="Times New Roman"/>
          <w:sz w:val="24"/>
          <w:szCs w:val="24"/>
        </w:rPr>
      </w:pPr>
      <w:proofErr w:type="spellStart"/>
      <w:r w:rsidRPr="00FC7ACB">
        <w:rPr>
          <w:rFonts w:ascii="Times New Roman" w:hAnsi="Times New Roman" w:cs="Times New Roman"/>
          <w:b/>
          <w:sz w:val="24"/>
          <w:szCs w:val="24"/>
        </w:rPr>
        <w:t>Keywords</w:t>
      </w:r>
      <w:proofErr w:type="spellEnd"/>
      <w:r w:rsidRPr="00FC7ACB">
        <w:rPr>
          <w:rFonts w:ascii="Times New Roman" w:hAnsi="Times New Roman" w:cs="Times New Roman"/>
          <w:b/>
          <w:sz w:val="24"/>
          <w:szCs w:val="24"/>
        </w:rPr>
        <w:t>:</w:t>
      </w:r>
      <w:r w:rsidR="002525CF">
        <w:rPr>
          <w:rFonts w:ascii="Times New Roman" w:hAnsi="Times New Roman" w:cs="Times New Roman"/>
          <w:sz w:val="24"/>
          <w:szCs w:val="24"/>
        </w:rPr>
        <w:t xml:space="preserve"> </w:t>
      </w:r>
      <w:proofErr w:type="spellStart"/>
      <w:r w:rsidR="002525CF">
        <w:rPr>
          <w:rFonts w:ascii="Times New Roman" w:hAnsi="Times New Roman" w:cs="Times New Roman"/>
          <w:sz w:val="24"/>
          <w:szCs w:val="24"/>
        </w:rPr>
        <w:t>Survey</w:t>
      </w:r>
      <w:proofErr w:type="spellEnd"/>
      <w:r w:rsidR="002525CF">
        <w:rPr>
          <w:rFonts w:ascii="Times New Roman" w:hAnsi="Times New Roman" w:cs="Times New Roman"/>
          <w:sz w:val="24"/>
          <w:szCs w:val="24"/>
        </w:rPr>
        <w:t xml:space="preserve">, </w:t>
      </w:r>
      <w:proofErr w:type="spellStart"/>
      <w:r w:rsidR="002525CF">
        <w:rPr>
          <w:rFonts w:ascii="Times New Roman" w:hAnsi="Times New Roman" w:cs="Times New Roman"/>
          <w:sz w:val="24"/>
          <w:szCs w:val="24"/>
        </w:rPr>
        <w:t>p</w:t>
      </w:r>
      <w:r w:rsidRPr="00FC7ACB">
        <w:rPr>
          <w:rFonts w:ascii="Times New Roman" w:hAnsi="Times New Roman" w:cs="Times New Roman"/>
          <w:sz w:val="24"/>
          <w:szCs w:val="24"/>
        </w:rPr>
        <w:t>articipant</w:t>
      </w:r>
      <w:proofErr w:type="spellEnd"/>
      <w:r w:rsidRPr="00FC7ACB">
        <w:rPr>
          <w:rFonts w:ascii="Times New Roman" w:hAnsi="Times New Roman" w:cs="Times New Roman"/>
          <w:sz w:val="24"/>
          <w:szCs w:val="24"/>
        </w:rPr>
        <w:t xml:space="preserve">, </w:t>
      </w:r>
      <w:proofErr w:type="spellStart"/>
      <w:r w:rsidR="002525CF">
        <w:rPr>
          <w:rFonts w:ascii="Times New Roman" w:hAnsi="Times New Roman" w:cs="Times New Roman"/>
          <w:sz w:val="24"/>
          <w:szCs w:val="24"/>
        </w:rPr>
        <w:t>r</w:t>
      </w:r>
      <w:r w:rsidRPr="00FC7ACB">
        <w:rPr>
          <w:rFonts w:ascii="Times New Roman" w:hAnsi="Times New Roman" w:cs="Times New Roman"/>
          <w:sz w:val="24"/>
          <w:szCs w:val="24"/>
        </w:rPr>
        <w:t>eliable</w:t>
      </w:r>
      <w:proofErr w:type="spellEnd"/>
      <w:r w:rsidRPr="00FC7ACB">
        <w:rPr>
          <w:rFonts w:ascii="Times New Roman" w:hAnsi="Times New Roman" w:cs="Times New Roman"/>
          <w:sz w:val="24"/>
          <w:szCs w:val="24"/>
        </w:rPr>
        <w:t xml:space="preserve"> </w:t>
      </w:r>
      <w:proofErr w:type="spellStart"/>
      <w:r w:rsidR="002525CF">
        <w:rPr>
          <w:rFonts w:ascii="Times New Roman" w:hAnsi="Times New Roman" w:cs="Times New Roman"/>
          <w:sz w:val="24"/>
          <w:szCs w:val="24"/>
        </w:rPr>
        <w:t>i</w:t>
      </w:r>
      <w:r w:rsidRPr="00FC7ACB">
        <w:rPr>
          <w:rFonts w:ascii="Times New Roman" w:hAnsi="Times New Roman" w:cs="Times New Roman"/>
          <w:sz w:val="24"/>
          <w:szCs w:val="24"/>
        </w:rPr>
        <w:t>nformation</w:t>
      </w:r>
      <w:proofErr w:type="spellEnd"/>
    </w:p>
    <w:p w:rsidR="00EF7001" w:rsidRPr="00FC7ACB" w:rsidRDefault="00EF7001" w:rsidP="00D4383D">
      <w:pPr>
        <w:spacing w:line="276" w:lineRule="auto"/>
        <w:jc w:val="both"/>
        <w:rPr>
          <w:rFonts w:ascii="Times New Roman" w:hAnsi="Times New Roman" w:cs="Times New Roman"/>
          <w:sz w:val="24"/>
          <w:szCs w:val="24"/>
        </w:rPr>
      </w:pPr>
    </w:p>
    <w:p w:rsidR="00EF7001" w:rsidRPr="00FC7ACB" w:rsidRDefault="00EF7001" w:rsidP="00D4383D">
      <w:pPr>
        <w:spacing w:line="276" w:lineRule="auto"/>
        <w:jc w:val="both"/>
        <w:rPr>
          <w:rFonts w:ascii="Times New Roman" w:hAnsi="Times New Roman" w:cs="Times New Roman"/>
          <w:sz w:val="24"/>
          <w:szCs w:val="24"/>
        </w:rPr>
      </w:pPr>
    </w:p>
    <w:p w:rsidR="00BF6CB2" w:rsidRDefault="00BF6CB2" w:rsidP="00D4383D">
      <w:pPr>
        <w:spacing w:line="276" w:lineRule="auto"/>
        <w:jc w:val="both"/>
        <w:rPr>
          <w:rFonts w:ascii="Times New Roman" w:hAnsi="Times New Roman" w:cs="Times New Roman"/>
          <w:sz w:val="24"/>
          <w:szCs w:val="24"/>
        </w:rPr>
      </w:pPr>
    </w:p>
    <w:p w:rsidR="00B235E1" w:rsidRDefault="00B235E1" w:rsidP="00D4383D">
      <w:pPr>
        <w:spacing w:line="276" w:lineRule="auto"/>
        <w:jc w:val="both"/>
        <w:rPr>
          <w:rFonts w:ascii="Times New Roman" w:hAnsi="Times New Roman" w:cs="Times New Roman"/>
          <w:sz w:val="24"/>
          <w:szCs w:val="24"/>
        </w:rPr>
      </w:pPr>
    </w:p>
    <w:p w:rsidR="00B235E1" w:rsidRDefault="00B235E1" w:rsidP="00D4383D">
      <w:pPr>
        <w:spacing w:line="276" w:lineRule="auto"/>
        <w:jc w:val="both"/>
        <w:rPr>
          <w:rFonts w:ascii="Times New Roman" w:hAnsi="Times New Roman" w:cs="Times New Roman"/>
          <w:sz w:val="24"/>
          <w:szCs w:val="24"/>
        </w:rPr>
      </w:pPr>
    </w:p>
    <w:p w:rsidR="00B235E1" w:rsidRDefault="00B235E1" w:rsidP="00D4383D">
      <w:pPr>
        <w:spacing w:line="276" w:lineRule="auto"/>
        <w:jc w:val="both"/>
        <w:rPr>
          <w:rFonts w:ascii="Times New Roman" w:hAnsi="Times New Roman" w:cs="Times New Roman"/>
          <w:sz w:val="24"/>
          <w:szCs w:val="24"/>
        </w:rPr>
      </w:pPr>
    </w:p>
    <w:p w:rsidR="00B235E1" w:rsidRPr="00FC7ACB" w:rsidRDefault="00B235E1" w:rsidP="00D4383D">
      <w:pPr>
        <w:spacing w:line="276" w:lineRule="auto"/>
        <w:jc w:val="both"/>
        <w:rPr>
          <w:rFonts w:ascii="Times New Roman" w:hAnsi="Times New Roman" w:cs="Times New Roman"/>
          <w:sz w:val="24"/>
          <w:szCs w:val="24"/>
        </w:rPr>
      </w:pPr>
    </w:p>
    <w:p w:rsidR="00BF6CB2" w:rsidRPr="00FC7ACB" w:rsidRDefault="00BF6CB2" w:rsidP="00B67D4F">
      <w:pPr>
        <w:spacing w:line="480" w:lineRule="auto"/>
        <w:jc w:val="both"/>
        <w:rPr>
          <w:rFonts w:ascii="Times New Roman" w:hAnsi="Times New Roman" w:cs="Times New Roman"/>
          <w:sz w:val="24"/>
          <w:szCs w:val="24"/>
        </w:rPr>
      </w:pPr>
      <w:r w:rsidRPr="00FC7ACB">
        <w:rPr>
          <w:rFonts w:ascii="Times New Roman" w:hAnsi="Times New Roman" w:cs="Times New Roman"/>
          <w:b/>
          <w:sz w:val="24"/>
          <w:szCs w:val="24"/>
        </w:rPr>
        <w:lastRenderedPageBreak/>
        <w:t>Giriş</w:t>
      </w:r>
    </w:p>
    <w:p w:rsidR="00D4383D" w:rsidRPr="00FC7ACB" w:rsidRDefault="00236BC8"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Anket</w:t>
      </w:r>
      <w:r w:rsidR="0003292C" w:rsidRPr="00FC7ACB">
        <w:rPr>
          <w:rFonts w:ascii="Times New Roman" w:hAnsi="Times New Roman" w:cs="Times New Roman"/>
          <w:sz w:val="24"/>
          <w:szCs w:val="24"/>
        </w:rPr>
        <w:t>,</w:t>
      </w:r>
      <w:r w:rsidRPr="00FC7ACB">
        <w:rPr>
          <w:rFonts w:ascii="Times New Roman" w:hAnsi="Times New Roman" w:cs="Times New Roman"/>
          <w:sz w:val="24"/>
          <w:szCs w:val="24"/>
        </w:rPr>
        <w:t xml:space="preserve"> kişilerin bireysel farklılıklarını, davranışlarını, görüşlerini ve herhangi bir şeye karşı sahip oldukları tutumlarını belirleyebilmek için onlara yöneltilen sorular aracılığı ile bir iletişime girm</w:t>
      </w:r>
      <w:r w:rsidR="000A237E">
        <w:rPr>
          <w:rFonts w:ascii="Times New Roman" w:hAnsi="Times New Roman" w:cs="Times New Roman"/>
          <w:sz w:val="24"/>
          <w:szCs w:val="24"/>
        </w:rPr>
        <w:t>e yöntemidir (Balcı, 2010</w:t>
      </w:r>
      <w:r w:rsidRPr="00FC7ACB">
        <w:rPr>
          <w:rFonts w:ascii="Times New Roman" w:hAnsi="Times New Roman" w:cs="Times New Roman"/>
          <w:sz w:val="24"/>
          <w:szCs w:val="24"/>
        </w:rPr>
        <w:t xml:space="preserve">). </w:t>
      </w:r>
      <w:r w:rsidR="003E5A22" w:rsidRPr="00FC7ACB">
        <w:rPr>
          <w:rFonts w:ascii="Times New Roman" w:hAnsi="Times New Roman" w:cs="Times New Roman"/>
          <w:sz w:val="24"/>
          <w:szCs w:val="24"/>
        </w:rPr>
        <w:t xml:space="preserve">Anket çalışmaları günümüzde başta </w:t>
      </w:r>
      <w:r w:rsidR="00EA2981" w:rsidRPr="00FC7ACB">
        <w:rPr>
          <w:rFonts w:ascii="Times New Roman" w:hAnsi="Times New Roman" w:cs="Times New Roman"/>
          <w:sz w:val="24"/>
          <w:szCs w:val="24"/>
        </w:rPr>
        <w:t xml:space="preserve">eğitim bilimleri ve </w:t>
      </w:r>
      <w:r w:rsidR="003E5A22" w:rsidRPr="00FC7ACB">
        <w:rPr>
          <w:rFonts w:ascii="Times New Roman" w:hAnsi="Times New Roman" w:cs="Times New Roman"/>
          <w:sz w:val="24"/>
          <w:szCs w:val="24"/>
        </w:rPr>
        <w:t xml:space="preserve">sosyal bilimler olmak üzere pek çok </w:t>
      </w:r>
      <w:r w:rsidR="003511EC" w:rsidRPr="00FC7ACB">
        <w:rPr>
          <w:rFonts w:ascii="Times New Roman" w:hAnsi="Times New Roman" w:cs="Times New Roman"/>
          <w:sz w:val="24"/>
          <w:szCs w:val="24"/>
        </w:rPr>
        <w:t>alanda yapılan çalışmalarda</w:t>
      </w:r>
      <w:r w:rsidR="003E5A22" w:rsidRPr="00FC7ACB">
        <w:rPr>
          <w:rFonts w:ascii="Times New Roman" w:hAnsi="Times New Roman" w:cs="Times New Roman"/>
          <w:sz w:val="24"/>
          <w:szCs w:val="24"/>
        </w:rPr>
        <w:t xml:space="preserve"> </w:t>
      </w:r>
      <w:r w:rsidR="003511EC" w:rsidRPr="00FC7ACB">
        <w:rPr>
          <w:rFonts w:ascii="Times New Roman" w:hAnsi="Times New Roman" w:cs="Times New Roman"/>
          <w:sz w:val="24"/>
          <w:szCs w:val="24"/>
        </w:rPr>
        <w:t xml:space="preserve">birincil kaynaklardan </w:t>
      </w:r>
      <w:r w:rsidR="003E5A22" w:rsidRPr="00FC7ACB">
        <w:rPr>
          <w:rFonts w:ascii="Times New Roman" w:hAnsi="Times New Roman" w:cs="Times New Roman"/>
          <w:sz w:val="24"/>
          <w:szCs w:val="24"/>
        </w:rPr>
        <w:t>veri toplamak</w:t>
      </w:r>
      <w:r w:rsidR="003511EC" w:rsidRPr="00FC7ACB">
        <w:rPr>
          <w:rFonts w:ascii="Times New Roman" w:hAnsi="Times New Roman" w:cs="Times New Roman"/>
          <w:sz w:val="24"/>
          <w:szCs w:val="24"/>
        </w:rPr>
        <w:t xml:space="preserve"> ve</w:t>
      </w:r>
      <w:r w:rsidR="003E5A22" w:rsidRPr="00FC7ACB">
        <w:rPr>
          <w:rFonts w:ascii="Times New Roman" w:hAnsi="Times New Roman" w:cs="Times New Roman"/>
          <w:sz w:val="24"/>
          <w:szCs w:val="24"/>
        </w:rPr>
        <w:t xml:space="preserve"> </w:t>
      </w:r>
      <w:r w:rsidR="004005D3" w:rsidRPr="00FC7ACB">
        <w:rPr>
          <w:rFonts w:ascii="Times New Roman" w:hAnsi="Times New Roman" w:cs="Times New Roman"/>
          <w:sz w:val="24"/>
          <w:szCs w:val="24"/>
        </w:rPr>
        <w:t xml:space="preserve">“gözlemleri standartlaştırmak” </w:t>
      </w:r>
      <w:r w:rsidR="003E5A22" w:rsidRPr="00FC7ACB">
        <w:rPr>
          <w:rFonts w:ascii="Times New Roman" w:hAnsi="Times New Roman" w:cs="Times New Roman"/>
          <w:sz w:val="24"/>
          <w:szCs w:val="24"/>
        </w:rPr>
        <w:t xml:space="preserve">amacıyla kullanılan önemli </w:t>
      </w:r>
      <w:r w:rsidR="00AE574E" w:rsidRPr="00FC7ACB">
        <w:rPr>
          <w:rFonts w:ascii="Times New Roman" w:hAnsi="Times New Roman" w:cs="Times New Roman"/>
          <w:sz w:val="24"/>
          <w:szCs w:val="24"/>
        </w:rPr>
        <w:t xml:space="preserve">araştırma </w:t>
      </w:r>
      <w:r w:rsidR="004005D3" w:rsidRPr="00FC7ACB">
        <w:rPr>
          <w:rFonts w:ascii="Times New Roman" w:hAnsi="Times New Roman" w:cs="Times New Roman"/>
          <w:sz w:val="24"/>
          <w:szCs w:val="24"/>
        </w:rPr>
        <w:t>yöntemlerinden</w:t>
      </w:r>
      <w:r w:rsidR="00AE574E" w:rsidRPr="00FC7ACB">
        <w:rPr>
          <w:rFonts w:ascii="Times New Roman" w:hAnsi="Times New Roman" w:cs="Times New Roman"/>
          <w:sz w:val="24"/>
          <w:szCs w:val="24"/>
        </w:rPr>
        <w:t xml:space="preserve"> </w:t>
      </w:r>
      <w:r w:rsidR="003E5A22" w:rsidRPr="00FC7ACB">
        <w:rPr>
          <w:rFonts w:ascii="Times New Roman" w:hAnsi="Times New Roman" w:cs="Times New Roman"/>
          <w:sz w:val="24"/>
          <w:szCs w:val="24"/>
        </w:rPr>
        <w:t>birdir</w:t>
      </w:r>
      <w:r w:rsidR="003511EC" w:rsidRPr="00FC7ACB">
        <w:rPr>
          <w:rFonts w:ascii="Times New Roman" w:hAnsi="Times New Roman" w:cs="Times New Roman"/>
          <w:sz w:val="24"/>
          <w:szCs w:val="24"/>
        </w:rPr>
        <w:t xml:space="preserve"> </w:t>
      </w:r>
      <w:r w:rsidR="00DC1396" w:rsidRPr="00FC7ACB">
        <w:rPr>
          <w:rFonts w:ascii="Times New Roman" w:hAnsi="Times New Roman" w:cs="Times New Roman"/>
          <w:sz w:val="24"/>
          <w:szCs w:val="24"/>
        </w:rPr>
        <w:t>(</w:t>
      </w:r>
      <w:r w:rsidR="00903C3D" w:rsidRPr="00FC7ACB">
        <w:rPr>
          <w:rFonts w:ascii="Times New Roman" w:hAnsi="Times New Roman" w:cs="Times New Roman"/>
          <w:sz w:val="24"/>
          <w:szCs w:val="24"/>
        </w:rPr>
        <w:t xml:space="preserve">Balcı, </w:t>
      </w:r>
      <w:r w:rsidR="00903C3D">
        <w:rPr>
          <w:rFonts w:ascii="Times New Roman" w:hAnsi="Times New Roman" w:cs="Times New Roman"/>
          <w:sz w:val="24"/>
          <w:szCs w:val="24"/>
        </w:rPr>
        <w:t xml:space="preserve">2010; İslamoğlu, 2011; </w:t>
      </w:r>
      <w:proofErr w:type="spellStart"/>
      <w:r w:rsidR="00903C3D">
        <w:rPr>
          <w:rFonts w:ascii="Times New Roman" w:hAnsi="Times New Roman" w:cs="Times New Roman"/>
          <w:sz w:val="24"/>
          <w:szCs w:val="24"/>
        </w:rPr>
        <w:t>Oğur</w:t>
      </w:r>
      <w:proofErr w:type="spellEnd"/>
      <w:r w:rsidR="00903C3D">
        <w:rPr>
          <w:rFonts w:ascii="Times New Roman" w:hAnsi="Times New Roman" w:cs="Times New Roman"/>
          <w:sz w:val="24"/>
          <w:szCs w:val="24"/>
        </w:rPr>
        <w:t xml:space="preserve"> ve Tekbaş, 2003</w:t>
      </w:r>
      <w:r w:rsidR="003511EC" w:rsidRPr="00FC7ACB">
        <w:rPr>
          <w:rFonts w:ascii="Times New Roman" w:hAnsi="Times New Roman" w:cs="Times New Roman"/>
          <w:sz w:val="24"/>
          <w:szCs w:val="24"/>
        </w:rPr>
        <w:t>)</w:t>
      </w:r>
      <w:r w:rsidR="003E5A22" w:rsidRPr="00FC7ACB">
        <w:rPr>
          <w:rFonts w:ascii="Times New Roman" w:hAnsi="Times New Roman" w:cs="Times New Roman"/>
          <w:sz w:val="24"/>
          <w:szCs w:val="24"/>
        </w:rPr>
        <w:t xml:space="preserve">. </w:t>
      </w:r>
      <w:r w:rsidR="00284ED0" w:rsidRPr="00FC7ACB">
        <w:rPr>
          <w:rFonts w:ascii="Times New Roman" w:hAnsi="Times New Roman" w:cs="Times New Roman"/>
          <w:sz w:val="24"/>
          <w:szCs w:val="24"/>
        </w:rPr>
        <w:t xml:space="preserve">Anket yöntemi ilk olarak 1880 yılında görüşlerine taraftar arayan Karl </w:t>
      </w:r>
      <w:proofErr w:type="spellStart"/>
      <w:r w:rsidR="00284ED0" w:rsidRPr="00FC7ACB">
        <w:rPr>
          <w:rFonts w:ascii="Times New Roman" w:hAnsi="Times New Roman" w:cs="Times New Roman"/>
          <w:sz w:val="24"/>
          <w:szCs w:val="24"/>
        </w:rPr>
        <w:t>Marx</w:t>
      </w:r>
      <w:proofErr w:type="spellEnd"/>
      <w:r w:rsidR="00284ED0" w:rsidRPr="00FC7ACB">
        <w:rPr>
          <w:rFonts w:ascii="Times New Roman" w:hAnsi="Times New Roman" w:cs="Times New Roman"/>
          <w:sz w:val="24"/>
          <w:szCs w:val="24"/>
        </w:rPr>
        <w:t xml:space="preserve"> tarafından posta anketi olarak uygulanmıştır</w:t>
      </w:r>
      <w:r w:rsidR="00053D84" w:rsidRPr="00FC7ACB">
        <w:rPr>
          <w:rFonts w:ascii="Times New Roman" w:hAnsi="Times New Roman" w:cs="Times New Roman"/>
          <w:sz w:val="24"/>
          <w:szCs w:val="24"/>
        </w:rPr>
        <w:t xml:space="preserve"> (</w:t>
      </w:r>
      <w:proofErr w:type="spellStart"/>
      <w:r w:rsidR="00053D84" w:rsidRPr="00FC7ACB">
        <w:rPr>
          <w:rFonts w:ascii="Times New Roman" w:hAnsi="Times New Roman" w:cs="Times New Roman"/>
          <w:sz w:val="24"/>
          <w:szCs w:val="24"/>
        </w:rPr>
        <w:t>Berner</w:t>
      </w:r>
      <w:proofErr w:type="spellEnd"/>
      <w:r w:rsidR="00700E52">
        <w:rPr>
          <w:rFonts w:ascii="Times New Roman" w:hAnsi="Times New Roman" w:cs="Times New Roman"/>
          <w:sz w:val="24"/>
          <w:szCs w:val="24"/>
        </w:rPr>
        <w:t xml:space="preserve">, </w:t>
      </w:r>
      <w:proofErr w:type="spellStart"/>
      <w:r w:rsidR="00700E52">
        <w:rPr>
          <w:rFonts w:ascii="Times New Roman" w:hAnsi="Times New Roman" w:cs="Times New Roman"/>
          <w:sz w:val="24"/>
          <w:szCs w:val="24"/>
        </w:rPr>
        <w:t>Bowers</w:t>
      </w:r>
      <w:proofErr w:type="spellEnd"/>
      <w:r w:rsidR="00700E52">
        <w:rPr>
          <w:rFonts w:ascii="Times New Roman" w:hAnsi="Times New Roman" w:cs="Times New Roman"/>
          <w:sz w:val="24"/>
          <w:szCs w:val="24"/>
        </w:rPr>
        <w:t xml:space="preserve"> ve </w:t>
      </w:r>
      <w:proofErr w:type="spellStart"/>
      <w:r w:rsidR="00700E52">
        <w:rPr>
          <w:rFonts w:ascii="Times New Roman" w:hAnsi="Times New Roman" w:cs="Times New Roman"/>
          <w:sz w:val="24"/>
          <w:szCs w:val="24"/>
        </w:rPr>
        <w:t>Heyman</w:t>
      </w:r>
      <w:proofErr w:type="spellEnd"/>
      <w:r w:rsidR="00700E52">
        <w:rPr>
          <w:rFonts w:ascii="Times New Roman" w:hAnsi="Times New Roman" w:cs="Times New Roman"/>
          <w:sz w:val="24"/>
          <w:szCs w:val="24"/>
        </w:rPr>
        <w:t>,</w:t>
      </w:r>
      <w:r w:rsidR="00053D84" w:rsidRPr="00FC7ACB">
        <w:rPr>
          <w:rFonts w:ascii="Times New Roman" w:hAnsi="Times New Roman" w:cs="Times New Roman"/>
          <w:sz w:val="24"/>
          <w:szCs w:val="24"/>
        </w:rPr>
        <w:t xml:space="preserve"> 2002)</w:t>
      </w:r>
      <w:r w:rsidR="00284ED0" w:rsidRPr="00FC7ACB">
        <w:rPr>
          <w:rFonts w:ascii="Times New Roman" w:hAnsi="Times New Roman" w:cs="Times New Roman"/>
          <w:sz w:val="24"/>
          <w:szCs w:val="24"/>
        </w:rPr>
        <w:t xml:space="preserve">. </w:t>
      </w:r>
      <w:r w:rsidR="00053D84" w:rsidRPr="00FC7ACB">
        <w:rPr>
          <w:rFonts w:ascii="Times New Roman" w:hAnsi="Times New Roman" w:cs="Times New Roman"/>
          <w:sz w:val="24"/>
          <w:szCs w:val="24"/>
        </w:rPr>
        <w:t>Günümüzde ise çeşitli uygulama şekilleri ile d</w:t>
      </w:r>
      <w:r w:rsidR="00AE574E" w:rsidRPr="00FC7ACB">
        <w:rPr>
          <w:rFonts w:ascii="Times New Roman" w:hAnsi="Times New Roman" w:cs="Times New Roman"/>
          <w:sz w:val="24"/>
          <w:szCs w:val="24"/>
        </w:rPr>
        <w:t>iğer veri toplama yöntemlerine göre kısa sürede daha fazla veriye ulaşabilme</w:t>
      </w:r>
      <w:r w:rsidR="00470E5D" w:rsidRPr="00FC7ACB">
        <w:rPr>
          <w:rFonts w:ascii="Times New Roman" w:hAnsi="Times New Roman" w:cs="Times New Roman"/>
          <w:sz w:val="24"/>
          <w:szCs w:val="24"/>
        </w:rPr>
        <w:t>k ve birincil kaynaklardan bilgi toplamak</w:t>
      </w:r>
      <w:r w:rsidR="00AE574E" w:rsidRPr="00FC7ACB">
        <w:rPr>
          <w:rFonts w:ascii="Times New Roman" w:hAnsi="Times New Roman" w:cs="Times New Roman"/>
          <w:sz w:val="24"/>
          <w:szCs w:val="24"/>
        </w:rPr>
        <w:t xml:space="preserve"> </w:t>
      </w:r>
      <w:r w:rsidR="00470E5D" w:rsidRPr="00FC7ACB">
        <w:rPr>
          <w:rFonts w:ascii="Times New Roman" w:hAnsi="Times New Roman" w:cs="Times New Roman"/>
          <w:sz w:val="24"/>
          <w:szCs w:val="24"/>
        </w:rPr>
        <w:t>için</w:t>
      </w:r>
      <w:r w:rsidR="00AE574E" w:rsidRPr="00FC7ACB">
        <w:rPr>
          <w:rFonts w:ascii="Times New Roman" w:hAnsi="Times New Roman" w:cs="Times New Roman"/>
          <w:sz w:val="24"/>
          <w:szCs w:val="24"/>
        </w:rPr>
        <w:t xml:space="preserve"> sıklıkla kullanılan bir yöntemdir</w:t>
      </w:r>
      <w:r w:rsidR="00053D84" w:rsidRPr="00FC7ACB">
        <w:rPr>
          <w:rFonts w:ascii="Times New Roman" w:hAnsi="Times New Roman" w:cs="Times New Roman"/>
          <w:sz w:val="24"/>
          <w:szCs w:val="24"/>
        </w:rPr>
        <w:t xml:space="preserve"> (</w:t>
      </w:r>
      <w:proofErr w:type="spellStart"/>
      <w:r w:rsidR="00903C3D" w:rsidRPr="00FC7ACB">
        <w:rPr>
          <w:rFonts w:ascii="Times New Roman" w:hAnsi="Times New Roman" w:cs="Times New Roman"/>
          <w:sz w:val="24"/>
          <w:szCs w:val="24"/>
        </w:rPr>
        <w:t>Altunışık</w:t>
      </w:r>
      <w:proofErr w:type="spellEnd"/>
      <w:r w:rsidR="00903C3D" w:rsidRPr="00FC7ACB">
        <w:rPr>
          <w:rFonts w:ascii="Times New Roman" w:hAnsi="Times New Roman" w:cs="Times New Roman"/>
          <w:sz w:val="24"/>
          <w:szCs w:val="24"/>
        </w:rPr>
        <w:t>, 2008</w:t>
      </w:r>
      <w:r w:rsidR="00903C3D">
        <w:rPr>
          <w:rFonts w:ascii="Times New Roman" w:hAnsi="Times New Roman" w:cs="Times New Roman"/>
          <w:sz w:val="24"/>
          <w:szCs w:val="24"/>
        </w:rPr>
        <w:t xml:space="preserve">; </w:t>
      </w:r>
      <w:r w:rsidR="00470E5D" w:rsidRPr="00FC7ACB">
        <w:rPr>
          <w:rFonts w:ascii="Times New Roman" w:hAnsi="Times New Roman" w:cs="Times New Roman"/>
          <w:sz w:val="24"/>
          <w:szCs w:val="24"/>
        </w:rPr>
        <w:t>İslamoğlu, 2002</w:t>
      </w:r>
      <w:r w:rsidR="00053D84" w:rsidRPr="00FC7ACB">
        <w:rPr>
          <w:rFonts w:ascii="Times New Roman" w:hAnsi="Times New Roman" w:cs="Times New Roman"/>
          <w:sz w:val="24"/>
          <w:szCs w:val="24"/>
        </w:rPr>
        <w:t>)</w:t>
      </w:r>
      <w:r w:rsidR="00AE574E" w:rsidRPr="00FC7ACB">
        <w:rPr>
          <w:rFonts w:ascii="Times New Roman" w:hAnsi="Times New Roman" w:cs="Times New Roman"/>
          <w:sz w:val="24"/>
          <w:szCs w:val="24"/>
        </w:rPr>
        <w:t xml:space="preserve">. </w:t>
      </w:r>
      <w:r w:rsidR="00D4383D" w:rsidRPr="00FC7ACB">
        <w:rPr>
          <w:rFonts w:ascii="Times New Roman" w:hAnsi="Times New Roman" w:cs="Times New Roman"/>
          <w:sz w:val="24"/>
          <w:szCs w:val="24"/>
        </w:rPr>
        <w:t>Anketler, odak grup çalışmaları veya derinlemesine görüşmeler gibi daha kalitatif yöntemlerle daha ayrıntılı olarak incelenebilecek konuların belirlenmesine yardımcı olurlar (</w:t>
      </w:r>
      <w:proofErr w:type="spellStart"/>
      <w:r w:rsidR="00D4383D" w:rsidRPr="00FC7ACB">
        <w:rPr>
          <w:rFonts w:ascii="Times New Roman" w:hAnsi="Times New Roman" w:cs="Times New Roman"/>
          <w:sz w:val="24"/>
          <w:szCs w:val="24"/>
        </w:rPr>
        <w:t>Berner</w:t>
      </w:r>
      <w:proofErr w:type="spellEnd"/>
      <w:r w:rsidR="00D4383D" w:rsidRPr="00FC7ACB">
        <w:rPr>
          <w:rFonts w:ascii="Times New Roman" w:hAnsi="Times New Roman" w:cs="Times New Roman"/>
          <w:sz w:val="24"/>
          <w:szCs w:val="24"/>
        </w:rPr>
        <w:t xml:space="preserve"> ve </w:t>
      </w:r>
      <w:proofErr w:type="spellStart"/>
      <w:r w:rsidR="00F95A89">
        <w:rPr>
          <w:rFonts w:ascii="Times New Roman" w:hAnsi="Times New Roman" w:cs="Times New Roman"/>
          <w:sz w:val="24"/>
          <w:szCs w:val="24"/>
        </w:rPr>
        <w:t>diğ</w:t>
      </w:r>
      <w:proofErr w:type="spellEnd"/>
      <w:proofErr w:type="gramStart"/>
      <w:r w:rsidR="00F95A89">
        <w:rPr>
          <w:rFonts w:ascii="Times New Roman" w:hAnsi="Times New Roman" w:cs="Times New Roman"/>
          <w:sz w:val="24"/>
          <w:szCs w:val="24"/>
        </w:rPr>
        <w:t>.</w:t>
      </w:r>
      <w:r w:rsidR="00D4383D" w:rsidRPr="00FC7ACB">
        <w:rPr>
          <w:rFonts w:ascii="Times New Roman" w:hAnsi="Times New Roman" w:cs="Times New Roman"/>
          <w:sz w:val="24"/>
          <w:szCs w:val="24"/>
        </w:rPr>
        <w:t>,</w:t>
      </w:r>
      <w:proofErr w:type="gramEnd"/>
      <w:r w:rsidR="00D4383D" w:rsidRPr="00FC7ACB">
        <w:rPr>
          <w:rFonts w:ascii="Times New Roman" w:hAnsi="Times New Roman" w:cs="Times New Roman"/>
          <w:sz w:val="24"/>
          <w:szCs w:val="24"/>
        </w:rPr>
        <w:t xml:space="preserve"> 2002).</w:t>
      </w:r>
    </w:p>
    <w:p w:rsidR="00340A2F" w:rsidRPr="00FC7ACB" w:rsidRDefault="000A5742"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Zaman içinde tekrarlanan anketler h</w:t>
      </w:r>
      <w:r w:rsidR="00340A2F" w:rsidRPr="00FC7ACB">
        <w:rPr>
          <w:rFonts w:ascii="Times New Roman" w:hAnsi="Times New Roman" w:cs="Times New Roman"/>
          <w:sz w:val="24"/>
          <w:szCs w:val="24"/>
        </w:rPr>
        <w:t>erhangi bir konu ile ilgili tutum veya sürdürülebilirliği ölçebilir (</w:t>
      </w:r>
      <w:proofErr w:type="spellStart"/>
      <w:r w:rsidR="00340A2F" w:rsidRPr="00FC7ACB">
        <w:rPr>
          <w:rFonts w:ascii="Times New Roman" w:hAnsi="Times New Roman" w:cs="Times New Roman"/>
          <w:sz w:val="24"/>
          <w:szCs w:val="24"/>
        </w:rPr>
        <w:t>Berner</w:t>
      </w:r>
      <w:proofErr w:type="spellEnd"/>
      <w:r w:rsidR="00340A2F" w:rsidRPr="00FC7ACB">
        <w:rPr>
          <w:rFonts w:ascii="Times New Roman" w:hAnsi="Times New Roman" w:cs="Times New Roman"/>
          <w:sz w:val="24"/>
          <w:szCs w:val="24"/>
        </w:rPr>
        <w:t xml:space="preserve"> ve </w:t>
      </w:r>
      <w:proofErr w:type="spellStart"/>
      <w:r w:rsidR="00F95A89">
        <w:rPr>
          <w:rFonts w:ascii="Times New Roman" w:hAnsi="Times New Roman" w:cs="Times New Roman"/>
          <w:sz w:val="24"/>
          <w:szCs w:val="24"/>
        </w:rPr>
        <w:t>diğ</w:t>
      </w:r>
      <w:proofErr w:type="spellEnd"/>
      <w:proofErr w:type="gramStart"/>
      <w:r w:rsidR="00F95A89">
        <w:rPr>
          <w:rFonts w:ascii="Times New Roman" w:hAnsi="Times New Roman" w:cs="Times New Roman"/>
          <w:sz w:val="24"/>
          <w:szCs w:val="24"/>
        </w:rPr>
        <w:t>.</w:t>
      </w:r>
      <w:r w:rsidR="00340A2F" w:rsidRPr="00FC7ACB">
        <w:rPr>
          <w:rFonts w:ascii="Times New Roman" w:hAnsi="Times New Roman" w:cs="Times New Roman"/>
          <w:sz w:val="24"/>
          <w:szCs w:val="24"/>
        </w:rPr>
        <w:t>,</w:t>
      </w:r>
      <w:proofErr w:type="gramEnd"/>
      <w:r w:rsidR="00340A2F" w:rsidRPr="00FC7ACB">
        <w:rPr>
          <w:rFonts w:ascii="Times New Roman" w:hAnsi="Times New Roman" w:cs="Times New Roman"/>
          <w:sz w:val="24"/>
          <w:szCs w:val="24"/>
        </w:rPr>
        <w:t xml:space="preserve"> 2002). Anket uygulamaları ile katılımcıların herhangi bir konu hakkındaki görüşleri, tercihleri, beklentileri, “tutumları, algıları” ve “kişilik özellikleri” hakkında bilgi sahibi olunabilir (</w:t>
      </w:r>
      <w:proofErr w:type="spellStart"/>
      <w:r w:rsidR="00340A2F" w:rsidRPr="00FC7ACB">
        <w:rPr>
          <w:rFonts w:ascii="Times New Roman" w:hAnsi="Times New Roman" w:cs="Times New Roman"/>
          <w:sz w:val="24"/>
          <w:szCs w:val="24"/>
        </w:rPr>
        <w:t>Altunışık</w:t>
      </w:r>
      <w:proofErr w:type="spellEnd"/>
      <w:r w:rsidR="00340A2F" w:rsidRPr="00FC7ACB">
        <w:rPr>
          <w:rFonts w:ascii="Times New Roman" w:hAnsi="Times New Roman" w:cs="Times New Roman"/>
          <w:sz w:val="24"/>
          <w:szCs w:val="24"/>
        </w:rPr>
        <w:t xml:space="preserve">, 2008). </w:t>
      </w:r>
      <w:proofErr w:type="spellStart"/>
      <w:r w:rsidR="00340A2F" w:rsidRPr="00FC7ACB">
        <w:rPr>
          <w:rFonts w:ascii="Times New Roman" w:hAnsi="Times New Roman" w:cs="Times New Roman"/>
          <w:sz w:val="24"/>
          <w:szCs w:val="24"/>
        </w:rPr>
        <w:t>Berner</w:t>
      </w:r>
      <w:proofErr w:type="spellEnd"/>
      <w:r w:rsidR="00340A2F" w:rsidRPr="00FC7ACB">
        <w:rPr>
          <w:rFonts w:ascii="Times New Roman" w:hAnsi="Times New Roman" w:cs="Times New Roman"/>
          <w:sz w:val="24"/>
          <w:szCs w:val="24"/>
        </w:rPr>
        <w:t xml:space="preserve"> ve </w:t>
      </w:r>
      <w:r w:rsidR="00F95A89">
        <w:rPr>
          <w:rFonts w:ascii="Times New Roman" w:hAnsi="Times New Roman" w:cs="Times New Roman"/>
          <w:sz w:val="24"/>
          <w:szCs w:val="24"/>
        </w:rPr>
        <w:t>diğerleri</w:t>
      </w:r>
      <w:r>
        <w:rPr>
          <w:rFonts w:ascii="Times New Roman" w:hAnsi="Times New Roman" w:cs="Times New Roman"/>
          <w:sz w:val="24"/>
          <w:szCs w:val="24"/>
        </w:rPr>
        <w:t xml:space="preserve"> (2002)</w:t>
      </w:r>
      <w:r w:rsidR="00340A2F" w:rsidRPr="00FC7ACB">
        <w:rPr>
          <w:rFonts w:ascii="Times New Roman" w:hAnsi="Times New Roman" w:cs="Times New Roman"/>
          <w:sz w:val="24"/>
          <w:szCs w:val="24"/>
        </w:rPr>
        <w:t xml:space="preserve">, anketlere verilen cevapların oransal bilgi verecek şekilde yorumlanmasının yanı sıra bazen de karşılaştırılabilir bir biçimde ölçülüp sunulabildiğini </w:t>
      </w:r>
      <w:r>
        <w:rPr>
          <w:rFonts w:ascii="Times New Roman" w:hAnsi="Times New Roman" w:cs="Times New Roman"/>
          <w:sz w:val="24"/>
          <w:szCs w:val="24"/>
        </w:rPr>
        <w:t>belirtmektedirler</w:t>
      </w:r>
      <w:r w:rsidR="00340A2F" w:rsidRPr="00FC7ACB">
        <w:rPr>
          <w:rFonts w:ascii="Times New Roman" w:hAnsi="Times New Roman" w:cs="Times New Roman"/>
          <w:sz w:val="24"/>
          <w:szCs w:val="24"/>
        </w:rPr>
        <w:t>.</w:t>
      </w:r>
    </w:p>
    <w:p w:rsidR="00EB700C" w:rsidRPr="00FC7ACB" w:rsidRDefault="00F95A89" w:rsidP="00B67D4F">
      <w:pPr>
        <w:spacing w:line="480" w:lineRule="auto"/>
        <w:ind w:firstLine="708"/>
        <w:jc w:val="both"/>
        <w:rPr>
          <w:rFonts w:ascii="Times New Roman" w:hAnsi="Times New Roman" w:cs="Times New Roman"/>
          <w:sz w:val="24"/>
          <w:szCs w:val="24"/>
        </w:rPr>
      </w:pPr>
      <w:proofErr w:type="spellStart"/>
      <w:r>
        <w:rPr>
          <w:rFonts w:ascii="Times New Roman" w:hAnsi="Times New Roman" w:cs="Times New Roman"/>
          <w:sz w:val="24"/>
          <w:szCs w:val="24"/>
        </w:rPr>
        <w:t>Berner</w:t>
      </w:r>
      <w:proofErr w:type="spellEnd"/>
      <w:r>
        <w:rPr>
          <w:rFonts w:ascii="Times New Roman" w:hAnsi="Times New Roman" w:cs="Times New Roman"/>
          <w:sz w:val="24"/>
          <w:szCs w:val="24"/>
        </w:rPr>
        <w:t xml:space="preserve"> ve diğerleri</w:t>
      </w:r>
      <w:r w:rsidR="008E37C2">
        <w:rPr>
          <w:rFonts w:ascii="Times New Roman" w:hAnsi="Times New Roman" w:cs="Times New Roman"/>
          <w:sz w:val="24"/>
          <w:szCs w:val="24"/>
        </w:rPr>
        <w:t xml:space="preserve"> (2002)</w:t>
      </w:r>
      <w:r w:rsidR="00431C31" w:rsidRPr="00FC7ACB">
        <w:rPr>
          <w:rFonts w:ascii="Times New Roman" w:hAnsi="Times New Roman" w:cs="Times New Roman"/>
          <w:sz w:val="24"/>
          <w:szCs w:val="24"/>
        </w:rPr>
        <w:t xml:space="preserve">, </w:t>
      </w:r>
      <w:r w:rsidR="00041CDA" w:rsidRPr="00FC7ACB">
        <w:rPr>
          <w:rFonts w:ascii="Times New Roman" w:hAnsi="Times New Roman" w:cs="Times New Roman"/>
          <w:sz w:val="24"/>
          <w:szCs w:val="24"/>
        </w:rPr>
        <w:t>araştırmacıların</w:t>
      </w:r>
      <w:r w:rsidR="00431C31" w:rsidRPr="00FC7ACB">
        <w:rPr>
          <w:rFonts w:ascii="Times New Roman" w:hAnsi="Times New Roman" w:cs="Times New Roman"/>
          <w:sz w:val="24"/>
          <w:szCs w:val="24"/>
        </w:rPr>
        <w:t xml:space="preserve"> (1) doğrudan, genellikle ölçülebilir soruların cevapları</w:t>
      </w:r>
      <w:r w:rsidR="008E37C2">
        <w:rPr>
          <w:rFonts w:ascii="Times New Roman" w:hAnsi="Times New Roman" w:cs="Times New Roman"/>
          <w:sz w:val="24"/>
          <w:szCs w:val="24"/>
        </w:rPr>
        <w:t xml:space="preserve"> için, (2) </w:t>
      </w:r>
      <w:proofErr w:type="spellStart"/>
      <w:r w:rsidR="008E37C2">
        <w:rPr>
          <w:rFonts w:ascii="Times New Roman" w:hAnsi="Times New Roman" w:cs="Times New Roman"/>
          <w:sz w:val="24"/>
          <w:szCs w:val="24"/>
        </w:rPr>
        <w:t>anonimlik</w:t>
      </w:r>
      <w:proofErr w:type="spellEnd"/>
      <w:r w:rsidR="008E37C2">
        <w:rPr>
          <w:rFonts w:ascii="Times New Roman" w:hAnsi="Times New Roman" w:cs="Times New Roman"/>
          <w:sz w:val="24"/>
          <w:szCs w:val="24"/>
        </w:rPr>
        <w:t xml:space="preserve"> ve (3) </w:t>
      </w:r>
      <w:proofErr w:type="spellStart"/>
      <w:r w:rsidR="008E37C2">
        <w:rPr>
          <w:rFonts w:ascii="Times New Roman" w:hAnsi="Times New Roman" w:cs="Times New Roman"/>
          <w:sz w:val="24"/>
          <w:szCs w:val="24"/>
        </w:rPr>
        <w:t>ras</w:t>
      </w:r>
      <w:r w:rsidR="00431C31" w:rsidRPr="00FC7ACB">
        <w:rPr>
          <w:rFonts w:ascii="Times New Roman" w:hAnsi="Times New Roman" w:cs="Times New Roman"/>
          <w:sz w:val="24"/>
          <w:szCs w:val="24"/>
        </w:rPr>
        <w:t>gelelik</w:t>
      </w:r>
      <w:proofErr w:type="spellEnd"/>
      <w:r w:rsidR="00431C31" w:rsidRPr="00FC7ACB">
        <w:rPr>
          <w:rFonts w:ascii="Times New Roman" w:hAnsi="Times New Roman" w:cs="Times New Roman"/>
          <w:sz w:val="24"/>
          <w:szCs w:val="24"/>
        </w:rPr>
        <w:t xml:space="preserve"> nedenlerinden dolayı anket yolu ile veri elde ettiklerini belirtmektedirler. </w:t>
      </w:r>
      <w:r w:rsidR="001D3C24" w:rsidRPr="00FC7ACB">
        <w:rPr>
          <w:rFonts w:ascii="Times New Roman" w:hAnsi="Times New Roman" w:cs="Times New Roman"/>
          <w:sz w:val="24"/>
          <w:szCs w:val="24"/>
        </w:rPr>
        <w:t>İyi hedeflen</w:t>
      </w:r>
      <w:r w:rsidR="0004026D">
        <w:rPr>
          <w:rFonts w:ascii="Times New Roman" w:hAnsi="Times New Roman" w:cs="Times New Roman"/>
          <w:sz w:val="24"/>
          <w:szCs w:val="24"/>
        </w:rPr>
        <w:t xml:space="preserve">miş ve iyi yürütülen bir anket çalışmasından elde edilen </w:t>
      </w:r>
      <w:r w:rsidR="0004026D">
        <w:rPr>
          <w:rFonts w:ascii="Times New Roman" w:hAnsi="Times New Roman" w:cs="Times New Roman"/>
          <w:sz w:val="24"/>
          <w:szCs w:val="24"/>
        </w:rPr>
        <w:lastRenderedPageBreak/>
        <w:t>cevaplar</w:t>
      </w:r>
      <w:r w:rsidR="001D3C24" w:rsidRPr="00FC7ACB">
        <w:rPr>
          <w:rFonts w:ascii="Times New Roman" w:hAnsi="Times New Roman" w:cs="Times New Roman"/>
          <w:sz w:val="24"/>
          <w:szCs w:val="24"/>
        </w:rPr>
        <w:t xml:space="preserve"> v</w:t>
      </w:r>
      <w:r w:rsidR="008E37C2">
        <w:rPr>
          <w:rFonts w:ascii="Times New Roman" w:hAnsi="Times New Roman" w:cs="Times New Roman"/>
          <w:sz w:val="24"/>
          <w:szCs w:val="24"/>
        </w:rPr>
        <w:t>arsayımda bulunulan konuya ilişkin bilgileri</w:t>
      </w:r>
      <w:r w:rsidR="001D3C24" w:rsidRPr="00FC7ACB">
        <w:rPr>
          <w:rFonts w:ascii="Times New Roman" w:hAnsi="Times New Roman" w:cs="Times New Roman"/>
          <w:sz w:val="24"/>
          <w:szCs w:val="24"/>
        </w:rPr>
        <w:t xml:space="preserve"> ortaya çıkarabilir veya onaylayabilir. </w:t>
      </w:r>
      <w:proofErr w:type="spellStart"/>
      <w:r w:rsidR="0004026D">
        <w:rPr>
          <w:rFonts w:ascii="Times New Roman" w:hAnsi="Times New Roman" w:cs="Times New Roman"/>
          <w:sz w:val="24"/>
          <w:szCs w:val="24"/>
        </w:rPr>
        <w:t>Anonimlik</w:t>
      </w:r>
      <w:proofErr w:type="spellEnd"/>
      <w:r w:rsidR="00371036" w:rsidRPr="00FC7ACB">
        <w:rPr>
          <w:rFonts w:ascii="Times New Roman" w:hAnsi="Times New Roman" w:cs="Times New Roman"/>
          <w:sz w:val="24"/>
          <w:szCs w:val="24"/>
        </w:rPr>
        <w:t xml:space="preserve"> araştırmacının belirli bir kişiye belirli bir yanıtı bağlamanın bir yolu olmadığı anlamına gelmektedir. </w:t>
      </w:r>
      <w:proofErr w:type="spellStart"/>
      <w:r w:rsidR="00371036" w:rsidRPr="00FC7ACB">
        <w:rPr>
          <w:rFonts w:ascii="Times New Roman" w:hAnsi="Times New Roman" w:cs="Times New Roman"/>
          <w:sz w:val="24"/>
          <w:szCs w:val="24"/>
        </w:rPr>
        <w:t>Anonimlik</w:t>
      </w:r>
      <w:proofErr w:type="spellEnd"/>
      <w:r w:rsidR="00371036" w:rsidRPr="00FC7ACB">
        <w:rPr>
          <w:rFonts w:ascii="Times New Roman" w:hAnsi="Times New Roman" w:cs="Times New Roman"/>
          <w:sz w:val="24"/>
          <w:szCs w:val="24"/>
        </w:rPr>
        <w:t xml:space="preserve"> özellikle anketin veya anket formunda yer alan bir sorunun konusu hassas veya tartışmalı olduğunda ve sonuçların kamuya açıklanması söz konusu olduğunda güvenilir</w:t>
      </w:r>
      <w:r w:rsidR="00B66784" w:rsidRPr="00FC7ACB">
        <w:rPr>
          <w:rFonts w:ascii="Times New Roman" w:hAnsi="Times New Roman" w:cs="Times New Roman"/>
          <w:sz w:val="24"/>
          <w:szCs w:val="24"/>
        </w:rPr>
        <w:t xml:space="preserve"> ve “nesnelliğin daha yüksek olduğu” (Balcı, 2010, s.163)</w:t>
      </w:r>
      <w:r w:rsidR="00371036" w:rsidRPr="00FC7ACB">
        <w:rPr>
          <w:rFonts w:ascii="Times New Roman" w:hAnsi="Times New Roman" w:cs="Times New Roman"/>
          <w:sz w:val="24"/>
          <w:szCs w:val="24"/>
        </w:rPr>
        <w:t xml:space="preserve"> bilgiyi sağlayabilme açısından önemlidir.</w:t>
      </w:r>
      <w:r w:rsidR="00733A31" w:rsidRPr="00FC7ACB">
        <w:rPr>
          <w:rFonts w:ascii="Times New Roman" w:hAnsi="Times New Roman" w:cs="Times New Roman"/>
          <w:sz w:val="24"/>
          <w:szCs w:val="24"/>
        </w:rPr>
        <w:t xml:space="preserve"> </w:t>
      </w:r>
      <w:proofErr w:type="spellStart"/>
      <w:r w:rsidR="008E37C2">
        <w:rPr>
          <w:rFonts w:ascii="Times New Roman" w:hAnsi="Times New Roman" w:cs="Times New Roman"/>
          <w:sz w:val="24"/>
          <w:szCs w:val="24"/>
        </w:rPr>
        <w:t>Ras</w:t>
      </w:r>
      <w:r w:rsidR="00B16793" w:rsidRPr="00FC7ACB">
        <w:rPr>
          <w:rFonts w:ascii="Times New Roman" w:hAnsi="Times New Roman" w:cs="Times New Roman"/>
          <w:sz w:val="24"/>
          <w:szCs w:val="24"/>
        </w:rPr>
        <w:t>gelelik</w:t>
      </w:r>
      <w:proofErr w:type="spellEnd"/>
      <w:r w:rsidR="00B16793" w:rsidRPr="00FC7ACB">
        <w:rPr>
          <w:rFonts w:ascii="Times New Roman" w:hAnsi="Times New Roman" w:cs="Times New Roman"/>
          <w:sz w:val="24"/>
          <w:szCs w:val="24"/>
        </w:rPr>
        <w:t xml:space="preserve"> ise araştırmacılara, nüfusun hedef kitlesini yansıtan sonuçları elde edebilmek için gerekli çabanın sarf edildiği yönünde bir güvence sunar. Bir anket çalışmasına kimlerin dahil edileceğine rastgele karar vermek, nüfus içindeki herkesin katılım için eşit şansa sahip olduğu anl</w:t>
      </w:r>
      <w:r>
        <w:rPr>
          <w:rFonts w:ascii="Times New Roman" w:hAnsi="Times New Roman" w:cs="Times New Roman"/>
          <w:sz w:val="24"/>
          <w:szCs w:val="24"/>
        </w:rPr>
        <w:t>amına gelmektedir (</w:t>
      </w:r>
      <w:proofErr w:type="spellStart"/>
      <w:r>
        <w:rPr>
          <w:rFonts w:ascii="Times New Roman" w:hAnsi="Times New Roman" w:cs="Times New Roman"/>
          <w:sz w:val="24"/>
          <w:szCs w:val="24"/>
        </w:rPr>
        <w:t>Berner</w:t>
      </w:r>
      <w:proofErr w:type="spellEnd"/>
      <w:r>
        <w:rPr>
          <w:rFonts w:ascii="Times New Roman" w:hAnsi="Times New Roman" w:cs="Times New Roman"/>
          <w:sz w:val="24"/>
          <w:szCs w:val="24"/>
        </w:rPr>
        <w:t xml:space="preserve"> ve </w:t>
      </w:r>
      <w:proofErr w:type="spellStart"/>
      <w:r>
        <w:rPr>
          <w:rFonts w:ascii="Times New Roman" w:hAnsi="Times New Roman" w:cs="Times New Roman"/>
          <w:sz w:val="24"/>
          <w:szCs w:val="24"/>
        </w:rPr>
        <w:t>diğ</w:t>
      </w:r>
      <w:proofErr w:type="spellEnd"/>
      <w:proofErr w:type="gramStart"/>
      <w:r w:rsidR="00B16793" w:rsidRPr="00FC7ACB">
        <w:rPr>
          <w:rFonts w:ascii="Times New Roman" w:hAnsi="Times New Roman" w:cs="Times New Roman"/>
          <w:sz w:val="24"/>
          <w:szCs w:val="24"/>
        </w:rPr>
        <w:t>.,</w:t>
      </w:r>
      <w:proofErr w:type="gramEnd"/>
      <w:r w:rsidR="00B16793" w:rsidRPr="00FC7ACB">
        <w:rPr>
          <w:rFonts w:ascii="Times New Roman" w:hAnsi="Times New Roman" w:cs="Times New Roman"/>
          <w:sz w:val="24"/>
          <w:szCs w:val="24"/>
        </w:rPr>
        <w:t xml:space="preserve"> 2002).</w:t>
      </w:r>
      <w:r w:rsidR="0045631F" w:rsidRPr="00FC7ACB">
        <w:rPr>
          <w:rFonts w:ascii="Times New Roman" w:hAnsi="Times New Roman" w:cs="Times New Roman"/>
          <w:sz w:val="24"/>
          <w:szCs w:val="24"/>
        </w:rPr>
        <w:t xml:space="preserve"> Anketler ile elde edilen verilerin değişkenliği uygulanan anketin içeriğinden ziyade hedef kitleyi oluşturan bireylerin farklılıklarından kaynaklanmaktadır. </w:t>
      </w:r>
      <w:r w:rsidR="001B0D95" w:rsidRPr="00FC7ACB">
        <w:rPr>
          <w:rFonts w:ascii="Times New Roman" w:hAnsi="Times New Roman" w:cs="Times New Roman"/>
          <w:sz w:val="24"/>
          <w:szCs w:val="24"/>
        </w:rPr>
        <w:t xml:space="preserve">Anket uygulamalarında her birey kendi görüşünü yansıtır </w:t>
      </w:r>
      <w:r w:rsidR="00C05634" w:rsidRPr="00FC7ACB">
        <w:rPr>
          <w:rFonts w:ascii="Times New Roman" w:hAnsi="Times New Roman" w:cs="Times New Roman"/>
          <w:sz w:val="24"/>
          <w:szCs w:val="24"/>
        </w:rPr>
        <w:t>(</w:t>
      </w:r>
      <w:proofErr w:type="spellStart"/>
      <w:r w:rsidR="00C05634" w:rsidRPr="00FC7ACB">
        <w:rPr>
          <w:rFonts w:ascii="Times New Roman" w:hAnsi="Times New Roman" w:cs="Times New Roman"/>
          <w:sz w:val="24"/>
          <w:szCs w:val="24"/>
        </w:rPr>
        <w:t>Altunışık</w:t>
      </w:r>
      <w:proofErr w:type="spellEnd"/>
      <w:r w:rsidR="00C05634" w:rsidRPr="00FC7ACB">
        <w:rPr>
          <w:rFonts w:ascii="Times New Roman" w:hAnsi="Times New Roman" w:cs="Times New Roman"/>
          <w:sz w:val="24"/>
          <w:szCs w:val="24"/>
        </w:rPr>
        <w:t>, 2008).</w:t>
      </w:r>
      <w:r w:rsidR="00041CDA" w:rsidRPr="00FC7ACB">
        <w:rPr>
          <w:rFonts w:ascii="Times New Roman" w:hAnsi="Times New Roman" w:cs="Times New Roman"/>
          <w:sz w:val="24"/>
          <w:szCs w:val="24"/>
        </w:rPr>
        <w:t xml:space="preserve"> Araştırmalarda kullanılan anketlerin geçerliği için amaca uygun bir şekilde hazırlanmaları gerekmektedir. Bu nedenle sorularla, formun uzunluğuyla ve formun içyapısı ile ilgili hususlara dikkat edilmesi gerekmektedir. Anket formunun uzunluğunda zaman, katılımcının dikkati ve ilgisi dikkate alınmalıdır. Bu nedenle konuyla ilgisi olmayan ve analizlerde kullanılmayan sorulara yer verilmemelidir. Katılımcıya anketin içeriği hakkında bilgi verilmesi katılımcının ilgisini çekebilmek açısından önemlidir. Ancak verilen bu bilgiler katılımcıyı yönle</w:t>
      </w:r>
      <w:r w:rsidR="00733A31" w:rsidRPr="00FC7ACB">
        <w:rPr>
          <w:rFonts w:ascii="Times New Roman" w:hAnsi="Times New Roman" w:cs="Times New Roman"/>
          <w:sz w:val="24"/>
          <w:szCs w:val="24"/>
        </w:rPr>
        <w:t>ndirecek tarzda bilgiler olmayıp, araştırmanın geneli ile ilgili olmalıdır</w:t>
      </w:r>
      <w:r w:rsidR="00041CDA" w:rsidRPr="00FC7ACB">
        <w:rPr>
          <w:rFonts w:ascii="Times New Roman" w:hAnsi="Times New Roman" w:cs="Times New Roman"/>
          <w:sz w:val="24"/>
          <w:szCs w:val="24"/>
        </w:rPr>
        <w:t xml:space="preserve"> (İslamoğlu, 2002).</w:t>
      </w:r>
      <w:r w:rsidR="00D4383D" w:rsidRPr="00FC7ACB">
        <w:rPr>
          <w:rFonts w:ascii="Times New Roman" w:hAnsi="Times New Roman" w:cs="Times New Roman"/>
          <w:sz w:val="24"/>
          <w:szCs w:val="24"/>
        </w:rPr>
        <w:t xml:space="preserve"> </w:t>
      </w:r>
      <w:r w:rsidR="001952E9" w:rsidRPr="00FC7ACB">
        <w:rPr>
          <w:rFonts w:ascii="Times New Roman" w:hAnsi="Times New Roman" w:cs="Times New Roman"/>
          <w:sz w:val="24"/>
          <w:szCs w:val="24"/>
        </w:rPr>
        <w:t xml:space="preserve">Sönmez ve </w:t>
      </w:r>
      <w:proofErr w:type="spellStart"/>
      <w:r w:rsidR="001952E9" w:rsidRPr="00FC7ACB">
        <w:rPr>
          <w:rFonts w:ascii="Times New Roman" w:hAnsi="Times New Roman" w:cs="Times New Roman"/>
          <w:sz w:val="24"/>
          <w:szCs w:val="24"/>
        </w:rPr>
        <w:t>Alacapınar</w:t>
      </w:r>
      <w:proofErr w:type="spellEnd"/>
      <w:r w:rsidR="000A237E">
        <w:rPr>
          <w:rFonts w:ascii="Times New Roman" w:hAnsi="Times New Roman" w:cs="Times New Roman"/>
          <w:sz w:val="24"/>
          <w:szCs w:val="24"/>
        </w:rPr>
        <w:t xml:space="preserve"> (2014)</w:t>
      </w:r>
      <w:r w:rsidR="001952E9" w:rsidRPr="00FC7ACB">
        <w:rPr>
          <w:rFonts w:ascii="Times New Roman" w:hAnsi="Times New Roman" w:cs="Times New Roman"/>
          <w:sz w:val="24"/>
          <w:szCs w:val="24"/>
        </w:rPr>
        <w:t>, bir anketteki soru sayısı ile ilgili olarak araştırmanın bağımlı ve bağımsız değişkenlerini kapsayacak şekilde olması gerektiğini, bunun dışındaki soruların ise gereksi</w:t>
      </w:r>
      <w:r w:rsidR="001677AA" w:rsidRPr="00FC7ACB">
        <w:rPr>
          <w:rFonts w:ascii="Times New Roman" w:hAnsi="Times New Roman" w:cs="Times New Roman"/>
          <w:sz w:val="24"/>
          <w:szCs w:val="24"/>
        </w:rPr>
        <w:t>z</w:t>
      </w:r>
      <w:r w:rsidR="001952E9" w:rsidRPr="00FC7ACB">
        <w:rPr>
          <w:rFonts w:ascii="Times New Roman" w:hAnsi="Times New Roman" w:cs="Times New Roman"/>
          <w:sz w:val="24"/>
          <w:szCs w:val="24"/>
        </w:rPr>
        <w:t xml:space="preserve"> o</w:t>
      </w:r>
      <w:r w:rsidR="000A237E">
        <w:rPr>
          <w:rFonts w:ascii="Times New Roman" w:hAnsi="Times New Roman" w:cs="Times New Roman"/>
          <w:sz w:val="24"/>
          <w:szCs w:val="24"/>
        </w:rPr>
        <w:t>lduğunu belirtmektedirler.</w:t>
      </w:r>
    </w:p>
    <w:p w:rsidR="004B5096" w:rsidRPr="00FC7ACB" w:rsidRDefault="004B5096"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 xml:space="preserve">Anket yoluyla yapılan </w:t>
      </w:r>
      <w:r w:rsidR="00E4398D" w:rsidRPr="00FC7ACB">
        <w:rPr>
          <w:rFonts w:ascii="Times New Roman" w:hAnsi="Times New Roman" w:cs="Times New Roman"/>
          <w:sz w:val="24"/>
          <w:szCs w:val="24"/>
        </w:rPr>
        <w:t>çeşitli araştırmalarda</w:t>
      </w:r>
      <w:r w:rsidRPr="00FC7ACB">
        <w:rPr>
          <w:rFonts w:ascii="Times New Roman" w:hAnsi="Times New Roman" w:cs="Times New Roman"/>
          <w:sz w:val="24"/>
          <w:szCs w:val="24"/>
        </w:rPr>
        <w:t xml:space="preserve"> birbirleriyle çelişen ve güvenirlik-geçerlik problemi olan çalışmalara rastlanabilmektedir. Elde edilen sonuçların güvenilir olabilmesi için araştırmada kullanılan verilerin güvenilir nitelikte olması gereklidir. Verilere uygulanan analiz </w:t>
      </w:r>
      <w:r w:rsidRPr="00FC7ACB">
        <w:rPr>
          <w:rFonts w:ascii="Times New Roman" w:hAnsi="Times New Roman" w:cs="Times New Roman"/>
          <w:sz w:val="24"/>
          <w:szCs w:val="24"/>
        </w:rPr>
        <w:lastRenderedPageBreak/>
        <w:t>yöntemlerinin uygunluğu ya da “mükemmelliği” verilerden kaynaklanan hataları telafi edebilecek nitelikte değildir (</w:t>
      </w:r>
      <w:proofErr w:type="spellStart"/>
      <w:r w:rsidRPr="00FC7ACB">
        <w:rPr>
          <w:rFonts w:ascii="Times New Roman" w:hAnsi="Times New Roman" w:cs="Times New Roman"/>
          <w:sz w:val="24"/>
          <w:szCs w:val="24"/>
        </w:rPr>
        <w:t>Altunışık</w:t>
      </w:r>
      <w:proofErr w:type="spellEnd"/>
      <w:r w:rsidRPr="00FC7ACB">
        <w:rPr>
          <w:rFonts w:ascii="Times New Roman" w:hAnsi="Times New Roman" w:cs="Times New Roman"/>
          <w:sz w:val="24"/>
          <w:szCs w:val="24"/>
        </w:rPr>
        <w:t xml:space="preserve">, 2008). </w:t>
      </w:r>
      <w:r w:rsidR="005D4483" w:rsidRPr="00FC7ACB">
        <w:rPr>
          <w:rFonts w:ascii="Times New Roman" w:hAnsi="Times New Roman" w:cs="Times New Roman"/>
          <w:sz w:val="24"/>
          <w:szCs w:val="24"/>
        </w:rPr>
        <w:t>Benzer</w:t>
      </w:r>
      <w:r w:rsidR="00C42565">
        <w:rPr>
          <w:rFonts w:ascii="Times New Roman" w:hAnsi="Times New Roman" w:cs="Times New Roman"/>
          <w:sz w:val="24"/>
          <w:szCs w:val="24"/>
        </w:rPr>
        <w:t xml:space="preserve"> bir şekilde Büyüköztürk, Çakmak, Akgün, Karadeniz ve Demirel</w:t>
      </w:r>
      <w:r w:rsidR="005D4483" w:rsidRPr="00FC7ACB">
        <w:rPr>
          <w:rFonts w:ascii="Times New Roman" w:hAnsi="Times New Roman" w:cs="Times New Roman"/>
          <w:sz w:val="24"/>
          <w:szCs w:val="24"/>
        </w:rPr>
        <w:t xml:space="preserve"> </w:t>
      </w:r>
      <w:r w:rsidR="002F62D7">
        <w:rPr>
          <w:rFonts w:ascii="Times New Roman" w:hAnsi="Times New Roman" w:cs="Times New Roman"/>
          <w:sz w:val="24"/>
          <w:szCs w:val="24"/>
        </w:rPr>
        <w:t xml:space="preserve">(2016) </w:t>
      </w:r>
      <w:r w:rsidR="005D4483" w:rsidRPr="00FC7ACB">
        <w:rPr>
          <w:rFonts w:ascii="Times New Roman" w:hAnsi="Times New Roman" w:cs="Times New Roman"/>
          <w:sz w:val="24"/>
          <w:szCs w:val="24"/>
        </w:rPr>
        <w:t>d</w:t>
      </w:r>
      <w:r w:rsidR="00C42565">
        <w:rPr>
          <w:rFonts w:ascii="Times New Roman" w:hAnsi="Times New Roman" w:cs="Times New Roman"/>
          <w:sz w:val="24"/>
          <w:szCs w:val="24"/>
        </w:rPr>
        <w:t>e</w:t>
      </w:r>
      <w:r w:rsidR="005D4483" w:rsidRPr="00FC7ACB">
        <w:rPr>
          <w:rFonts w:ascii="Times New Roman" w:hAnsi="Times New Roman" w:cs="Times New Roman"/>
          <w:sz w:val="24"/>
          <w:szCs w:val="24"/>
        </w:rPr>
        <w:t xml:space="preserve"> anket uygulamalarında karşılaşılabilecek bazı s</w:t>
      </w:r>
      <w:r w:rsidR="009D1044">
        <w:rPr>
          <w:rFonts w:ascii="Times New Roman" w:hAnsi="Times New Roman" w:cs="Times New Roman"/>
          <w:sz w:val="24"/>
          <w:szCs w:val="24"/>
        </w:rPr>
        <w:t>orunların önüne geçebilmek için;</w:t>
      </w:r>
      <w:r w:rsidR="005D4483" w:rsidRPr="00FC7ACB">
        <w:rPr>
          <w:rFonts w:ascii="Times New Roman" w:hAnsi="Times New Roman" w:cs="Times New Roman"/>
          <w:sz w:val="24"/>
          <w:szCs w:val="24"/>
        </w:rPr>
        <w:t xml:space="preserve"> anketlerin kısa ve öz olması gerektiği, soruların bir amaca yönelik olması, kafa karıştırıcı ve yoruma açık olan sorulardan kaçınılması gerektiği, soruların basit cümlelerle ifade edilmesi gerektiği</w:t>
      </w:r>
      <w:r w:rsidR="00C42565">
        <w:rPr>
          <w:rFonts w:ascii="Times New Roman" w:hAnsi="Times New Roman" w:cs="Times New Roman"/>
          <w:sz w:val="24"/>
          <w:szCs w:val="24"/>
        </w:rPr>
        <w:t>ni belirtmektedirler (Büyüköztürk</w:t>
      </w:r>
      <w:r w:rsidR="005D4483" w:rsidRPr="00FC7ACB">
        <w:rPr>
          <w:rFonts w:ascii="Times New Roman" w:hAnsi="Times New Roman" w:cs="Times New Roman"/>
          <w:sz w:val="24"/>
          <w:szCs w:val="24"/>
        </w:rPr>
        <w:t xml:space="preserve"> ve </w:t>
      </w:r>
      <w:proofErr w:type="spellStart"/>
      <w:r w:rsidR="00C42565">
        <w:rPr>
          <w:rFonts w:ascii="Times New Roman" w:hAnsi="Times New Roman" w:cs="Times New Roman"/>
          <w:sz w:val="24"/>
          <w:szCs w:val="24"/>
        </w:rPr>
        <w:t>diğ</w:t>
      </w:r>
      <w:proofErr w:type="spellEnd"/>
      <w:proofErr w:type="gramStart"/>
      <w:r w:rsidR="005D4483" w:rsidRPr="00FC7ACB">
        <w:rPr>
          <w:rFonts w:ascii="Times New Roman" w:hAnsi="Times New Roman" w:cs="Times New Roman"/>
          <w:sz w:val="24"/>
          <w:szCs w:val="24"/>
        </w:rPr>
        <w:t>.,</w:t>
      </w:r>
      <w:proofErr w:type="gramEnd"/>
      <w:r w:rsidR="005D4483" w:rsidRPr="00FC7ACB">
        <w:rPr>
          <w:rFonts w:ascii="Times New Roman" w:hAnsi="Times New Roman" w:cs="Times New Roman"/>
          <w:sz w:val="24"/>
          <w:szCs w:val="24"/>
        </w:rPr>
        <w:t xml:space="preserve"> 201</w:t>
      </w:r>
      <w:r w:rsidR="002F62D7">
        <w:rPr>
          <w:rFonts w:ascii="Times New Roman" w:hAnsi="Times New Roman" w:cs="Times New Roman"/>
          <w:sz w:val="24"/>
          <w:szCs w:val="24"/>
        </w:rPr>
        <w:t>6</w:t>
      </w:r>
      <w:r w:rsidR="005D4483" w:rsidRPr="00FC7ACB">
        <w:rPr>
          <w:rFonts w:ascii="Times New Roman" w:hAnsi="Times New Roman" w:cs="Times New Roman"/>
          <w:sz w:val="24"/>
          <w:szCs w:val="24"/>
        </w:rPr>
        <w:t>).</w:t>
      </w:r>
    </w:p>
    <w:p w:rsidR="00EB35EA" w:rsidRPr="00FC7ACB" w:rsidRDefault="004005D3"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A</w:t>
      </w:r>
      <w:r w:rsidR="00CD1478" w:rsidRPr="00FC7ACB">
        <w:rPr>
          <w:rFonts w:ascii="Times New Roman" w:hAnsi="Times New Roman" w:cs="Times New Roman"/>
          <w:sz w:val="24"/>
          <w:szCs w:val="24"/>
        </w:rPr>
        <w:t>nket çalışm</w:t>
      </w:r>
      <w:r w:rsidR="00C579B8" w:rsidRPr="00FC7ACB">
        <w:rPr>
          <w:rFonts w:ascii="Times New Roman" w:hAnsi="Times New Roman" w:cs="Times New Roman"/>
          <w:sz w:val="24"/>
          <w:szCs w:val="24"/>
        </w:rPr>
        <w:t>a</w:t>
      </w:r>
      <w:r w:rsidR="00CD1478" w:rsidRPr="00FC7ACB">
        <w:rPr>
          <w:rFonts w:ascii="Times New Roman" w:hAnsi="Times New Roman" w:cs="Times New Roman"/>
          <w:sz w:val="24"/>
          <w:szCs w:val="24"/>
        </w:rPr>
        <w:t>larında uygulanan anket formlarından elde edilen verilerin hatalardan mümkün olduğu kadar arındırılmış ve katılımcıların gerçek düşüncelerini yansıttıkları varsayımı yapılmaktadır</w:t>
      </w:r>
      <w:r w:rsidR="00034D59" w:rsidRPr="00FC7ACB">
        <w:rPr>
          <w:rFonts w:ascii="Times New Roman" w:hAnsi="Times New Roman" w:cs="Times New Roman"/>
          <w:sz w:val="24"/>
          <w:szCs w:val="24"/>
        </w:rPr>
        <w:t>.</w:t>
      </w:r>
      <w:r w:rsidR="00CD1478" w:rsidRPr="00FC7ACB">
        <w:rPr>
          <w:rFonts w:ascii="Times New Roman" w:hAnsi="Times New Roman" w:cs="Times New Roman"/>
          <w:sz w:val="24"/>
          <w:szCs w:val="24"/>
        </w:rPr>
        <w:t xml:space="preserve"> Bu verilerin araştırmacının herhangi bir yönlendirmesi olmadan sadece katılımcıların kendi bağımsız görüşlerini yansıtıyor olması gerekmektedir (</w:t>
      </w:r>
      <w:proofErr w:type="spellStart"/>
      <w:r w:rsidR="00CD1478" w:rsidRPr="00FC7ACB">
        <w:rPr>
          <w:rFonts w:ascii="Times New Roman" w:hAnsi="Times New Roman" w:cs="Times New Roman"/>
          <w:sz w:val="24"/>
          <w:szCs w:val="24"/>
        </w:rPr>
        <w:t>Altunışık</w:t>
      </w:r>
      <w:proofErr w:type="spellEnd"/>
      <w:r w:rsidR="00CD1478" w:rsidRPr="00FC7ACB">
        <w:rPr>
          <w:rFonts w:ascii="Times New Roman" w:hAnsi="Times New Roman" w:cs="Times New Roman"/>
          <w:sz w:val="24"/>
          <w:szCs w:val="24"/>
        </w:rPr>
        <w:t>, 2008). Bilimsel çalışmalarda</w:t>
      </w:r>
      <w:r w:rsidR="000402F4" w:rsidRPr="00FC7ACB">
        <w:rPr>
          <w:rFonts w:ascii="Times New Roman" w:hAnsi="Times New Roman" w:cs="Times New Roman"/>
          <w:sz w:val="24"/>
          <w:szCs w:val="24"/>
        </w:rPr>
        <w:t xml:space="preserve"> </w:t>
      </w:r>
      <w:r w:rsidR="00CD1478" w:rsidRPr="00FC7ACB">
        <w:rPr>
          <w:rFonts w:ascii="Times New Roman" w:hAnsi="Times New Roman" w:cs="Times New Roman"/>
          <w:sz w:val="24"/>
          <w:szCs w:val="24"/>
        </w:rPr>
        <w:t xml:space="preserve">yapılan </w:t>
      </w:r>
      <w:r w:rsidR="000402F4" w:rsidRPr="00FC7ACB">
        <w:rPr>
          <w:rFonts w:ascii="Times New Roman" w:hAnsi="Times New Roman" w:cs="Times New Roman"/>
          <w:sz w:val="24"/>
          <w:szCs w:val="24"/>
        </w:rPr>
        <w:t>araştırma</w:t>
      </w:r>
      <w:r w:rsidR="00CD1478" w:rsidRPr="00FC7ACB">
        <w:rPr>
          <w:rFonts w:ascii="Times New Roman" w:hAnsi="Times New Roman" w:cs="Times New Roman"/>
          <w:sz w:val="24"/>
          <w:szCs w:val="24"/>
        </w:rPr>
        <w:t>ların</w:t>
      </w:r>
      <w:r w:rsidR="000402F4" w:rsidRPr="00FC7ACB">
        <w:rPr>
          <w:rFonts w:ascii="Times New Roman" w:hAnsi="Times New Roman" w:cs="Times New Roman"/>
          <w:sz w:val="24"/>
          <w:szCs w:val="24"/>
        </w:rPr>
        <w:t xml:space="preserve"> </w:t>
      </w:r>
      <w:r w:rsidR="00CD1478" w:rsidRPr="00FC7ACB">
        <w:rPr>
          <w:rFonts w:ascii="Times New Roman" w:hAnsi="Times New Roman" w:cs="Times New Roman"/>
          <w:sz w:val="24"/>
          <w:szCs w:val="24"/>
        </w:rPr>
        <w:t>varsayımları</w:t>
      </w:r>
      <w:r w:rsidR="000402F4" w:rsidRPr="00FC7ACB">
        <w:rPr>
          <w:rFonts w:ascii="Times New Roman" w:hAnsi="Times New Roman" w:cs="Times New Roman"/>
          <w:sz w:val="24"/>
          <w:szCs w:val="24"/>
        </w:rPr>
        <w:t xml:space="preserve"> incelendiğinde </w:t>
      </w:r>
      <w:r w:rsidR="00CD1478" w:rsidRPr="00FC7ACB">
        <w:rPr>
          <w:rFonts w:ascii="Times New Roman" w:hAnsi="Times New Roman" w:cs="Times New Roman"/>
          <w:sz w:val="24"/>
          <w:szCs w:val="24"/>
        </w:rPr>
        <w:t xml:space="preserve">tüm katılımcıların ankette yer alan soruları aynı şekilde anladıkları, sorulan soruya ilişkin bir ön bilgiye sahip oldukları, soruların, anket uygulanan kişi tarafından </w:t>
      </w:r>
      <w:r w:rsidR="00C579B8" w:rsidRPr="00FC7ACB">
        <w:rPr>
          <w:rFonts w:ascii="Times New Roman" w:hAnsi="Times New Roman" w:cs="Times New Roman"/>
          <w:sz w:val="24"/>
          <w:szCs w:val="24"/>
        </w:rPr>
        <w:t xml:space="preserve">açık bir şekilde kelimelere döküldüğü, </w:t>
      </w:r>
      <w:r w:rsidR="000402F4" w:rsidRPr="00FC7ACB">
        <w:rPr>
          <w:rFonts w:ascii="Times New Roman" w:hAnsi="Times New Roman" w:cs="Times New Roman"/>
          <w:sz w:val="24"/>
          <w:szCs w:val="24"/>
        </w:rPr>
        <w:t>katılımcıların sorulara doğru cevap verdikleri gibi ifadeleri görmek mümkündür.</w:t>
      </w:r>
      <w:r w:rsidR="00CC0D47" w:rsidRPr="00FC7ACB">
        <w:rPr>
          <w:rFonts w:ascii="Times New Roman" w:hAnsi="Times New Roman" w:cs="Times New Roman"/>
          <w:sz w:val="24"/>
          <w:szCs w:val="24"/>
        </w:rPr>
        <w:t xml:space="preserve"> </w:t>
      </w:r>
      <w:r w:rsidR="00C579B8" w:rsidRPr="00FC7ACB">
        <w:rPr>
          <w:rFonts w:ascii="Times New Roman" w:hAnsi="Times New Roman" w:cs="Times New Roman"/>
          <w:sz w:val="24"/>
          <w:szCs w:val="24"/>
        </w:rPr>
        <w:t>Araştırma varsayımlarının ihmal edilmesi verilerin güvenirliği konusunda sorunların ortaya çıkmasına neden olabilmektedir (</w:t>
      </w:r>
      <w:proofErr w:type="spellStart"/>
      <w:r w:rsidR="00C579B8" w:rsidRPr="00FC7ACB">
        <w:rPr>
          <w:rFonts w:ascii="Times New Roman" w:hAnsi="Times New Roman" w:cs="Times New Roman"/>
          <w:sz w:val="24"/>
          <w:szCs w:val="24"/>
        </w:rPr>
        <w:t>Altunışık</w:t>
      </w:r>
      <w:proofErr w:type="spellEnd"/>
      <w:r w:rsidR="00C579B8" w:rsidRPr="00FC7ACB">
        <w:rPr>
          <w:rFonts w:ascii="Times New Roman" w:hAnsi="Times New Roman" w:cs="Times New Roman"/>
          <w:sz w:val="24"/>
          <w:szCs w:val="24"/>
        </w:rPr>
        <w:t>, 2008</w:t>
      </w:r>
      <w:r w:rsidR="002F62D7">
        <w:rPr>
          <w:rFonts w:ascii="Times New Roman" w:hAnsi="Times New Roman" w:cs="Times New Roman"/>
          <w:sz w:val="24"/>
          <w:szCs w:val="24"/>
        </w:rPr>
        <w:t>; İslamoğlu, 2011</w:t>
      </w:r>
      <w:r w:rsidR="005F41AB" w:rsidRPr="00FC7ACB">
        <w:rPr>
          <w:rFonts w:ascii="Times New Roman" w:hAnsi="Times New Roman" w:cs="Times New Roman"/>
          <w:sz w:val="24"/>
          <w:szCs w:val="24"/>
        </w:rPr>
        <w:t>)</w:t>
      </w:r>
      <w:r w:rsidR="00C579B8" w:rsidRPr="00FC7ACB">
        <w:rPr>
          <w:rFonts w:ascii="Times New Roman" w:hAnsi="Times New Roman" w:cs="Times New Roman"/>
          <w:sz w:val="24"/>
          <w:szCs w:val="24"/>
        </w:rPr>
        <w:t>.</w:t>
      </w:r>
      <w:r w:rsidR="00340A2F" w:rsidRPr="00FC7ACB">
        <w:rPr>
          <w:rFonts w:ascii="Times New Roman" w:hAnsi="Times New Roman" w:cs="Times New Roman"/>
          <w:sz w:val="24"/>
          <w:szCs w:val="24"/>
        </w:rPr>
        <w:t xml:space="preserve"> </w:t>
      </w:r>
      <w:r w:rsidR="00CC0D47" w:rsidRPr="00FC7ACB">
        <w:rPr>
          <w:rFonts w:ascii="Times New Roman" w:hAnsi="Times New Roman" w:cs="Times New Roman"/>
          <w:sz w:val="24"/>
          <w:szCs w:val="24"/>
        </w:rPr>
        <w:t>Ayrıca özellikle genel kitleyi ilg</w:t>
      </w:r>
      <w:r w:rsidR="009D1044">
        <w:rPr>
          <w:rFonts w:ascii="Times New Roman" w:hAnsi="Times New Roman" w:cs="Times New Roman"/>
          <w:sz w:val="24"/>
          <w:szCs w:val="24"/>
        </w:rPr>
        <w:t>ilendiren (market araştırmaları ve</w:t>
      </w:r>
      <w:r w:rsidR="00CC0D47" w:rsidRPr="00FC7ACB">
        <w:rPr>
          <w:rFonts w:ascii="Times New Roman" w:hAnsi="Times New Roman" w:cs="Times New Roman"/>
          <w:sz w:val="24"/>
          <w:szCs w:val="24"/>
        </w:rPr>
        <w:t xml:space="preserve"> piyasa araştırmaları</w:t>
      </w:r>
      <w:r w:rsidR="009D1044">
        <w:rPr>
          <w:rFonts w:ascii="Times New Roman" w:hAnsi="Times New Roman" w:cs="Times New Roman"/>
          <w:sz w:val="24"/>
          <w:szCs w:val="24"/>
        </w:rPr>
        <w:t xml:space="preserve"> gibi)</w:t>
      </w:r>
      <w:r w:rsidR="00CC0D47" w:rsidRPr="00FC7ACB">
        <w:rPr>
          <w:rFonts w:ascii="Times New Roman" w:hAnsi="Times New Roman" w:cs="Times New Roman"/>
          <w:sz w:val="24"/>
          <w:szCs w:val="24"/>
        </w:rPr>
        <w:t xml:space="preserve"> </w:t>
      </w:r>
      <w:r w:rsidR="00046910" w:rsidRPr="00FC7ACB">
        <w:rPr>
          <w:rFonts w:ascii="Times New Roman" w:hAnsi="Times New Roman" w:cs="Times New Roman"/>
          <w:sz w:val="24"/>
          <w:szCs w:val="24"/>
        </w:rPr>
        <w:t xml:space="preserve">konularda </w:t>
      </w:r>
      <w:r w:rsidR="00CC0D47" w:rsidRPr="00FC7ACB">
        <w:rPr>
          <w:rFonts w:ascii="Times New Roman" w:hAnsi="Times New Roman" w:cs="Times New Roman"/>
          <w:sz w:val="24"/>
          <w:szCs w:val="24"/>
        </w:rPr>
        <w:t>katılımcıların anket maddelerini kendilerinin cevaplayabilmesi için okur-yazar olmaları da başka bir sınırlılıktır (Balcı, 201</w:t>
      </w:r>
      <w:r w:rsidR="00E62541" w:rsidRPr="00FC7ACB">
        <w:rPr>
          <w:rFonts w:ascii="Times New Roman" w:hAnsi="Times New Roman" w:cs="Times New Roman"/>
          <w:sz w:val="24"/>
          <w:szCs w:val="24"/>
        </w:rPr>
        <w:t>0</w:t>
      </w:r>
      <w:r w:rsidR="00CC0D47" w:rsidRPr="00FC7ACB">
        <w:rPr>
          <w:rFonts w:ascii="Times New Roman" w:hAnsi="Times New Roman" w:cs="Times New Roman"/>
          <w:sz w:val="24"/>
          <w:szCs w:val="24"/>
        </w:rPr>
        <w:t>).</w:t>
      </w:r>
      <w:r w:rsidR="00E62541" w:rsidRPr="00FC7ACB">
        <w:rPr>
          <w:rFonts w:ascii="Times New Roman" w:hAnsi="Times New Roman" w:cs="Times New Roman"/>
          <w:sz w:val="24"/>
          <w:szCs w:val="24"/>
        </w:rPr>
        <w:t xml:space="preserve"> </w:t>
      </w:r>
      <w:r w:rsidR="004649DD" w:rsidRPr="00FC7ACB">
        <w:rPr>
          <w:rFonts w:ascii="Times New Roman" w:hAnsi="Times New Roman" w:cs="Times New Roman"/>
          <w:sz w:val="24"/>
          <w:szCs w:val="24"/>
        </w:rPr>
        <w:t>Çalışmaların bu sınırlılıklarla yürütülmesi araştırmacıların ön kabulleri olmak zorundadır. Çalışmanın</w:t>
      </w:r>
      <w:r w:rsidR="00DC3C52" w:rsidRPr="00FC7ACB">
        <w:rPr>
          <w:rFonts w:ascii="Times New Roman" w:hAnsi="Times New Roman" w:cs="Times New Roman"/>
          <w:sz w:val="24"/>
          <w:szCs w:val="24"/>
        </w:rPr>
        <w:t xml:space="preserve"> güvenirliği is</w:t>
      </w:r>
      <w:r w:rsidR="004649DD" w:rsidRPr="00FC7ACB">
        <w:rPr>
          <w:rFonts w:ascii="Times New Roman" w:hAnsi="Times New Roman" w:cs="Times New Roman"/>
          <w:sz w:val="24"/>
          <w:szCs w:val="24"/>
        </w:rPr>
        <w:t xml:space="preserve">e </w:t>
      </w:r>
      <w:r w:rsidR="00DC3C52" w:rsidRPr="00FC7ACB">
        <w:rPr>
          <w:rFonts w:ascii="Times New Roman" w:hAnsi="Times New Roman" w:cs="Times New Roman"/>
          <w:sz w:val="24"/>
          <w:szCs w:val="24"/>
        </w:rPr>
        <w:t xml:space="preserve">öncelikle </w:t>
      </w:r>
      <w:r w:rsidR="004649DD" w:rsidRPr="00FC7ACB">
        <w:rPr>
          <w:rFonts w:ascii="Times New Roman" w:hAnsi="Times New Roman" w:cs="Times New Roman"/>
          <w:sz w:val="24"/>
          <w:szCs w:val="24"/>
        </w:rPr>
        <w:t xml:space="preserve">araştırmada yer alan katılımcıların duyarlılığına bağlıdır. Araştırmacılar yaptıkları çalışmalarda bu duyarlılığın var olduğu ya da yüksek olduğu varsayımı altında çalışmalarını yürütürler. </w:t>
      </w:r>
      <w:r w:rsidR="00A61976" w:rsidRPr="00FC7ACB">
        <w:rPr>
          <w:rFonts w:ascii="Times New Roman" w:hAnsi="Times New Roman" w:cs="Times New Roman"/>
          <w:sz w:val="24"/>
          <w:szCs w:val="24"/>
        </w:rPr>
        <w:t xml:space="preserve">Anket formlarının mümkün olduğu kadar standartlaştırılma gayretlerine rağmen pek çok hataya rastlamak mümkündür. </w:t>
      </w:r>
      <w:r w:rsidR="00110CE7" w:rsidRPr="00FC7ACB">
        <w:rPr>
          <w:rFonts w:ascii="Times New Roman" w:hAnsi="Times New Roman" w:cs="Times New Roman"/>
          <w:sz w:val="24"/>
          <w:szCs w:val="24"/>
        </w:rPr>
        <w:t xml:space="preserve">Anket sorularının yanlış anlaşılması ya da hiç anlaşılmaması, cevap vermedeki </w:t>
      </w:r>
      <w:r w:rsidR="00110CE7" w:rsidRPr="00FC7ACB">
        <w:rPr>
          <w:rFonts w:ascii="Times New Roman" w:hAnsi="Times New Roman" w:cs="Times New Roman"/>
          <w:sz w:val="24"/>
          <w:szCs w:val="24"/>
        </w:rPr>
        <w:lastRenderedPageBreak/>
        <w:t xml:space="preserve">isteksizlik, soruların tam okunmaması ya da hiç okunmadan cevaplandırılması gibi nedenler elde edilen verilerin ve dolayısıyla bu verilerden elde edilen bilgilerin </w:t>
      </w:r>
      <w:r w:rsidR="008273DE" w:rsidRPr="00FC7ACB">
        <w:rPr>
          <w:rFonts w:ascii="Times New Roman" w:hAnsi="Times New Roman" w:cs="Times New Roman"/>
          <w:sz w:val="24"/>
          <w:szCs w:val="24"/>
        </w:rPr>
        <w:t>güvenirliğinin düşmesine</w:t>
      </w:r>
      <w:r w:rsidR="00110CE7" w:rsidRPr="00FC7ACB">
        <w:rPr>
          <w:rFonts w:ascii="Times New Roman" w:hAnsi="Times New Roman" w:cs="Times New Roman"/>
          <w:sz w:val="24"/>
          <w:szCs w:val="24"/>
        </w:rPr>
        <w:t xml:space="preserve"> </w:t>
      </w:r>
      <w:r w:rsidR="006E7671" w:rsidRPr="00FC7ACB">
        <w:rPr>
          <w:rFonts w:ascii="Times New Roman" w:hAnsi="Times New Roman" w:cs="Times New Roman"/>
          <w:sz w:val="24"/>
          <w:szCs w:val="24"/>
        </w:rPr>
        <w:t>neden olmaktadır (</w:t>
      </w:r>
      <w:proofErr w:type="spellStart"/>
      <w:r w:rsidR="006E7671" w:rsidRPr="00FC7ACB">
        <w:rPr>
          <w:rFonts w:ascii="Times New Roman" w:hAnsi="Times New Roman" w:cs="Times New Roman"/>
          <w:sz w:val="24"/>
          <w:szCs w:val="24"/>
        </w:rPr>
        <w:t>Altunışık</w:t>
      </w:r>
      <w:proofErr w:type="spellEnd"/>
      <w:r w:rsidR="006E7671" w:rsidRPr="00FC7ACB">
        <w:rPr>
          <w:rFonts w:ascii="Times New Roman" w:hAnsi="Times New Roman" w:cs="Times New Roman"/>
          <w:sz w:val="24"/>
          <w:szCs w:val="24"/>
        </w:rPr>
        <w:t xml:space="preserve">, 2008). </w:t>
      </w:r>
      <w:r w:rsidR="00EB6B14">
        <w:rPr>
          <w:rFonts w:ascii="Times New Roman" w:hAnsi="Times New Roman" w:cs="Times New Roman"/>
          <w:sz w:val="24"/>
          <w:szCs w:val="24"/>
        </w:rPr>
        <w:t xml:space="preserve">Anket araştırmalarında, deneysel araştırmalarda olduğu gibi, değişkenler arasında kesin bir neden sonuç ilişkisi aramak zor olduğundan </w:t>
      </w:r>
      <w:r w:rsidR="006E7671" w:rsidRPr="00FC7ACB">
        <w:rPr>
          <w:rFonts w:ascii="Times New Roman" w:hAnsi="Times New Roman" w:cs="Times New Roman"/>
          <w:sz w:val="24"/>
          <w:szCs w:val="24"/>
        </w:rPr>
        <w:t>araştırmacıların vermiş oldukları cevapların doğru kabulü varsayımı özellikle dikkat edilmesi ve üzerinde özenle durulması gereken bir varsa</w:t>
      </w:r>
      <w:r w:rsidR="00EB6B14">
        <w:rPr>
          <w:rFonts w:ascii="Times New Roman" w:hAnsi="Times New Roman" w:cs="Times New Roman"/>
          <w:sz w:val="24"/>
          <w:szCs w:val="24"/>
        </w:rPr>
        <w:t xml:space="preserve">yımdır </w:t>
      </w:r>
      <w:r w:rsidR="002F62D7">
        <w:rPr>
          <w:rFonts w:ascii="Times New Roman" w:hAnsi="Times New Roman" w:cs="Times New Roman"/>
          <w:sz w:val="24"/>
          <w:szCs w:val="24"/>
        </w:rPr>
        <w:t>(Ünsal, 2003</w:t>
      </w:r>
      <w:r w:rsidR="00EB35EA" w:rsidRPr="00FC7ACB">
        <w:rPr>
          <w:rFonts w:ascii="Times New Roman" w:hAnsi="Times New Roman" w:cs="Times New Roman"/>
          <w:sz w:val="24"/>
          <w:szCs w:val="24"/>
        </w:rPr>
        <w:t xml:space="preserve">). </w:t>
      </w:r>
    </w:p>
    <w:p w:rsidR="00761081" w:rsidRPr="00FC7ACB" w:rsidRDefault="005F6514"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Anket araştırmalarının temel sınırlılıklarının yanı sıra uygulamada bazı güçlüklerinin de olduğu gözden kaçırılmaması gereken konulardan biridir.</w:t>
      </w:r>
      <w:r w:rsidR="00761081" w:rsidRPr="00FC7ACB">
        <w:rPr>
          <w:rFonts w:ascii="Times New Roman" w:hAnsi="Times New Roman" w:cs="Times New Roman"/>
          <w:sz w:val="24"/>
          <w:szCs w:val="24"/>
        </w:rPr>
        <w:t xml:space="preserve"> İnanç, sağlık</w:t>
      </w:r>
      <w:r w:rsidR="00FB4CB7" w:rsidRPr="00FC7ACB">
        <w:rPr>
          <w:rFonts w:ascii="Times New Roman" w:hAnsi="Times New Roman" w:cs="Times New Roman"/>
          <w:sz w:val="24"/>
          <w:szCs w:val="24"/>
        </w:rPr>
        <w:t>, tuttukları parti</w:t>
      </w:r>
      <w:r w:rsidR="00761081" w:rsidRPr="00FC7ACB">
        <w:rPr>
          <w:rFonts w:ascii="Times New Roman" w:hAnsi="Times New Roman" w:cs="Times New Roman"/>
          <w:sz w:val="24"/>
          <w:szCs w:val="24"/>
        </w:rPr>
        <w:t xml:space="preserve"> gibi konularda katılımcılar kendi özel yaşamlarını ilgilendiren konularda </w:t>
      </w:r>
      <w:r w:rsidR="00FB4CB7" w:rsidRPr="00FC7ACB">
        <w:rPr>
          <w:rFonts w:ascii="Times New Roman" w:hAnsi="Times New Roman" w:cs="Times New Roman"/>
          <w:sz w:val="24"/>
          <w:szCs w:val="24"/>
        </w:rPr>
        <w:t>farklı nedenlerden dolayı açık olamayabilirler</w:t>
      </w:r>
      <w:r w:rsidR="002F62D7">
        <w:rPr>
          <w:rFonts w:ascii="Times New Roman" w:hAnsi="Times New Roman" w:cs="Times New Roman"/>
          <w:sz w:val="24"/>
          <w:szCs w:val="24"/>
        </w:rPr>
        <w:t xml:space="preserve"> (İslamoğlu, 2011</w:t>
      </w:r>
      <w:r w:rsidR="004A2DE8" w:rsidRPr="00FC7ACB">
        <w:rPr>
          <w:rFonts w:ascii="Times New Roman" w:hAnsi="Times New Roman" w:cs="Times New Roman"/>
          <w:sz w:val="24"/>
          <w:szCs w:val="24"/>
        </w:rPr>
        <w:t>)</w:t>
      </w:r>
      <w:r w:rsidR="00761081" w:rsidRPr="00FC7ACB">
        <w:rPr>
          <w:rFonts w:ascii="Times New Roman" w:hAnsi="Times New Roman" w:cs="Times New Roman"/>
          <w:sz w:val="24"/>
          <w:szCs w:val="24"/>
        </w:rPr>
        <w:t xml:space="preserve">. Bu da yapılan çalışmanın güvenirliğini olumsuz yönde etkileyebilmektedir. Benzer şekilde kişilerin tercihleri ya da beğenileri bazen zamana yayılan bir süreç içerisinde bazen de kısa zaman içinde değişebilmektedir. Bu </w:t>
      </w:r>
      <w:r w:rsidR="004A1EF8" w:rsidRPr="00FC7ACB">
        <w:rPr>
          <w:rFonts w:ascii="Times New Roman" w:hAnsi="Times New Roman" w:cs="Times New Roman"/>
          <w:sz w:val="24"/>
          <w:szCs w:val="24"/>
        </w:rPr>
        <w:t>durum ise</w:t>
      </w:r>
      <w:r w:rsidR="00761081" w:rsidRPr="00FC7ACB">
        <w:rPr>
          <w:rFonts w:ascii="Times New Roman" w:hAnsi="Times New Roman" w:cs="Times New Roman"/>
          <w:sz w:val="24"/>
          <w:szCs w:val="24"/>
        </w:rPr>
        <w:t xml:space="preserve"> elde edilen sonuçların genel geçerliği üzerinde olumsuz etkiler yapabilmektedir. Ancak kişisel tercihlerin, görüşlerin ya da özelliklerin belirlenmesi için anket çalışmaları hala </w:t>
      </w:r>
      <w:r w:rsidR="004A1EF8" w:rsidRPr="00FC7ACB">
        <w:rPr>
          <w:rFonts w:ascii="Times New Roman" w:hAnsi="Times New Roman" w:cs="Times New Roman"/>
          <w:sz w:val="24"/>
          <w:szCs w:val="24"/>
        </w:rPr>
        <w:t xml:space="preserve">eğitim bilimlerinde ve diğer sosyal bilimlerde </w:t>
      </w:r>
      <w:r w:rsidR="00761081" w:rsidRPr="00FC7ACB">
        <w:rPr>
          <w:rFonts w:ascii="Times New Roman" w:hAnsi="Times New Roman" w:cs="Times New Roman"/>
          <w:sz w:val="24"/>
          <w:szCs w:val="24"/>
        </w:rPr>
        <w:t>etkili bir yöntem olarak kullanılmaktadır.</w:t>
      </w:r>
    </w:p>
    <w:p w:rsidR="004C22C9" w:rsidRDefault="00A47AB9"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 xml:space="preserve">Anket yolu ile veri elde etmede araştırmacılar genellikle sorulara verilen cevapların gerçekçi olmadığı, özel hayata müdahale olduğu, soruların kendi görüşlerini yansıtmadığı, özellikle derecelendirme yapılmış seçeneklerde katılımcının baştan savma bir şekilde tüm sorularda aynı seçeneği işaretledikleri gibi ön yargılara kapılabilmektedir. </w:t>
      </w:r>
    </w:p>
    <w:p w:rsidR="00761081" w:rsidRDefault="004C22C9" w:rsidP="00B67D4F">
      <w:pPr>
        <w:spacing w:line="480" w:lineRule="auto"/>
        <w:ind w:firstLine="708"/>
        <w:jc w:val="both"/>
        <w:rPr>
          <w:rFonts w:ascii="Times New Roman" w:hAnsi="Times New Roman" w:cs="Times New Roman"/>
          <w:sz w:val="24"/>
          <w:szCs w:val="24"/>
        </w:rPr>
      </w:pPr>
      <w:r w:rsidRPr="00AB2F18">
        <w:rPr>
          <w:rFonts w:ascii="Times New Roman" w:hAnsi="Times New Roman" w:cs="Times New Roman"/>
          <w:b/>
          <w:sz w:val="24"/>
          <w:szCs w:val="24"/>
        </w:rPr>
        <w:t xml:space="preserve">Çalışmanın </w:t>
      </w:r>
      <w:r w:rsidR="00F863E2">
        <w:rPr>
          <w:rFonts w:ascii="Times New Roman" w:hAnsi="Times New Roman" w:cs="Times New Roman"/>
          <w:b/>
          <w:sz w:val="24"/>
          <w:szCs w:val="24"/>
        </w:rPr>
        <w:t>A</w:t>
      </w:r>
      <w:r w:rsidRPr="00AB2F18">
        <w:rPr>
          <w:rFonts w:ascii="Times New Roman" w:hAnsi="Times New Roman" w:cs="Times New Roman"/>
          <w:b/>
          <w:sz w:val="24"/>
          <w:szCs w:val="24"/>
        </w:rPr>
        <w:t>macı:</w:t>
      </w:r>
      <w:r>
        <w:rPr>
          <w:rFonts w:ascii="Times New Roman" w:hAnsi="Times New Roman" w:cs="Times New Roman"/>
          <w:sz w:val="24"/>
          <w:szCs w:val="24"/>
        </w:rPr>
        <w:t xml:space="preserve"> </w:t>
      </w:r>
      <w:r w:rsidR="00761081" w:rsidRPr="00FC7ACB">
        <w:rPr>
          <w:rFonts w:ascii="Times New Roman" w:hAnsi="Times New Roman" w:cs="Times New Roman"/>
          <w:sz w:val="24"/>
          <w:szCs w:val="24"/>
        </w:rPr>
        <w:t xml:space="preserve">Yapılan bu çalışma ile </w:t>
      </w:r>
      <w:r w:rsidR="00EA2981" w:rsidRPr="00FC7ACB">
        <w:rPr>
          <w:rFonts w:ascii="Times New Roman" w:hAnsi="Times New Roman" w:cs="Times New Roman"/>
          <w:sz w:val="24"/>
          <w:szCs w:val="24"/>
        </w:rPr>
        <w:t xml:space="preserve">anket çalışmalarında </w:t>
      </w:r>
      <w:r w:rsidR="00761081" w:rsidRPr="00FC7ACB">
        <w:rPr>
          <w:rFonts w:ascii="Times New Roman" w:hAnsi="Times New Roman" w:cs="Times New Roman"/>
          <w:sz w:val="24"/>
          <w:szCs w:val="24"/>
        </w:rPr>
        <w:t xml:space="preserve">soruların hazırlanma şeklinden çok </w:t>
      </w:r>
      <w:r w:rsidR="009D1044">
        <w:rPr>
          <w:rFonts w:ascii="Times New Roman" w:hAnsi="Times New Roman" w:cs="Times New Roman"/>
          <w:sz w:val="24"/>
          <w:szCs w:val="24"/>
        </w:rPr>
        <w:t>öğretmen adaylarının</w:t>
      </w:r>
      <w:r w:rsidR="00761081" w:rsidRPr="00FC7ACB">
        <w:rPr>
          <w:rFonts w:ascii="Times New Roman" w:hAnsi="Times New Roman" w:cs="Times New Roman"/>
          <w:sz w:val="24"/>
          <w:szCs w:val="24"/>
        </w:rPr>
        <w:t xml:space="preserve"> hazırlanan ve kendilerine uygulanan anket sorularına ilişkin görüşleri </w:t>
      </w:r>
      <w:r w:rsidR="0092686C" w:rsidRPr="00FC7ACB">
        <w:rPr>
          <w:rFonts w:ascii="Times New Roman" w:hAnsi="Times New Roman" w:cs="Times New Roman"/>
          <w:sz w:val="24"/>
          <w:szCs w:val="24"/>
        </w:rPr>
        <w:t>değerlendirilmeye</w:t>
      </w:r>
      <w:r w:rsidR="00761081" w:rsidRPr="00FC7ACB">
        <w:rPr>
          <w:rFonts w:ascii="Times New Roman" w:hAnsi="Times New Roman" w:cs="Times New Roman"/>
          <w:sz w:val="24"/>
          <w:szCs w:val="24"/>
        </w:rPr>
        <w:t xml:space="preserve"> çalışılmıştır.</w:t>
      </w:r>
    </w:p>
    <w:p w:rsidR="00E54907" w:rsidRPr="00FC7ACB" w:rsidRDefault="00E54907" w:rsidP="00B67D4F">
      <w:pPr>
        <w:spacing w:line="480" w:lineRule="auto"/>
        <w:ind w:firstLine="708"/>
        <w:jc w:val="both"/>
        <w:rPr>
          <w:rFonts w:ascii="Times New Roman" w:hAnsi="Times New Roman" w:cs="Times New Roman"/>
          <w:sz w:val="24"/>
          <w:szCs w:val="24"/>
        </w:rPr>
      </w:pPr>
    </w:p>
    <w:p w:rsidR="00B707AC" w:rsidRPr="00FC7ACB" w:rsidRDefault="00B707AC" w:rsidP="00B67D4F">
      <w:pPr>
        <w:spacing w:line="480" w:lineRule="auto"/>
        <w:jc w:val="both"/>
        <w:rPr>
          <w:rFonts w:ascii="Times New Roman" w:hAnsi="Times New Roman" w:cs="Times New Roman"/>
          <w:sz w:val="24"/>
          <w:szCs w:val="24"/>
        </w:rPr>
      </w:pPr>
      <w:r w:rsidRPr="00FC7ACB">
        <w:rPr>
          <w:rFonts w:ascii="Times New Roman" w:hAnsi="Times New Roman" w:cs="Times New Roman"/>
          <w:b/>
          <w:sz w:val="24"/>
          <w:szCs w:val="24"/>
        </w:rPr>
        <w:lastRenderedPageBreak/>
        <w:t>Yöntem</w:t>
      </w:r>
    </w:p>
    <w:p w:rsidR="00757F4A" w:rsidRPr="00FC7ACB" w:rsidRDefault="00757F4A" w:rsidP="00B67D4F">
      <w:pPr>
        <w:spacing w:line="480" w:lineRule="auto"/>
        <w:jc w:val="both"/>
        <w:rPr>
          <w:rFonts w:ascii="Times New Roman" w:hAnsi="Times New Roman" w:cs="Times New Roman"/>
          <w:b/>
          <w:sz w:val="24"/>
          <w:szCs w:val="24"/>
        </w:rPr>
      </w:pPr>
      <w:r w:rsidRPr="00FC7ACB">
        <w:rPr>
          <w:rFonts w:ascii="Times New Roman" w:hAnsi="Times New Roman" w:cs="Times New Roman"/>
          <w:b/>
          <w:sz w:val="24"/>
          <w:szCs w:val="24"/>
        </w:rPr>
        <w:t>Araştırma Modeli</w:t>
      </w:r>
    </w:p>
    <w:p w:rsidR="00B707AC" w:rsidRDefault="00C52566"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Çalışmada</w:t>
      </w:r>
      <w:r w:rsidR="0092686C" w:rsidRPr="00FC7ACB">
        <w:rPr>
          <w:rFonts w:ascii="Times New Roman" w:hAnsi="Times New Roman" w:cs="Times New Roman"/>
          <w:sz w:val="24"/>
          <w:szCs w:val="24"/>
        </w:rPr>
        <w:t>,</w:t>
      </w:r>
      <w:r w:rsidRPr="00FC7ACB">
        <w:rPr>
          <w:rFonts w:ascii="Times New Roman" w:hAnsi="Times New Roman" w:cs="Times New Roman"/>
          <w:sz w:val="24"/>
          <w:szCs w:val="24"/>
        </w:rPr>
        <w:t xml:space="preserve"> </w:t>
      </w:r>
      <w:r w:rsidR="00C176EF" w:rsidRPr="00FC7ACB">
        <w:rPr>
          <w:rFonts w:ascii="Times New Roman" w:hAnsi="Times New Roman" w:cs="Times New Roman"/>
          <w:sz w:val="24"/>
          <w:szCs w:val="24"/>
        </w:rPr>
        <w:t>geçmişte ya da halen var olan bir durumu var olduğu şekli ile betimlemeyi amaç edinen araştırmalar için uygun bir model olan (</w:t>
      </w:r>
      <w:proofErr w:type="spellStart"/>
      <w:r w:rsidR="00C176EF" w:rsidRPr="00FC7ACB">
        <w:rPr>
          <w:rFonts w:ascii="Times New Roman" w:hAnsi="Times New Roman" w:cs="Times New Roman"/>
          <w:sz w:val="24"/>
          <w:szCs w:val="24"/>
        </w:rPr>
        <w:t>Karasar</w:t>
      </w:r>
      <w:proofErr w:type="spellEnd"/>
      <w:r w:rsidR="00C176EF" w:rsidRPr="00FC7ACB">
        <w:rPr>
          <w:rFonts w:ascii="Times New Roman" w:hAnsi="Times New Roman" w:cs="Times New Roman"/>
          <w:sz w:val="24"/>
          <w:szCs w:val="24"/>
        </w:rPr>
        <w:t xml:space="preserve">, </w:t>
      </w:r>
      <w:r w:rsidR="002F62D7">
        <w:rPr>
          <w:rFonts w:ascii="Times New Roman" w:hAnsi="Times New Roman" w:cs="Times New Roman"/>
          <w:sz w:val="24"/>
          <w:szCs w:val="24"/>
        </w:rPr>
        <w:t>2008</w:t>
      </w:r>
      <w:r w:rsidR="00C176EF" w:rsidRPr="00FC7ACB">
        <w:rPr>
          <w:rFonts w:ascii="Times New Roman" w:hAnsi="Times New Roman" w:cs="Times New Roman"/>
          <w:sz w:val="24"/>
          <w:szCs w:val="24"/>
        </w:rPr>
        <w:t xml:space="preserve">) tarama modeli </w:t>
      </w:r>
      <w:r w:rsidRPr="00FC7ACB">
        <w:rPr>
          <w:rFonts w:ascii="Times New Roman" w:hAnsi="Times New Roman" w:cs="Times New Roman"/>
          <w:sz w:val="24"/>
          <w:szCs w:val="24"/>
        </w:rPr>
        <w:t xml:space="preserve">kullanılmıştır. </w:t>
      </w:r>
    </w:p>
    <w:p w:rsidR="00B707AC" w:rsidRPr="00FC7ACB" w:rsidRDefault="00B707AC" w:rsidP="00B67D4F">
      <w:pPr>
        <w:spacing w:line="480" w:lineRule="auto"/>
        <w:jc w:val="both"/>
        <w:rPr>
          <w:rFonts w:ascii="Times New Roman" w:hAnsi="Times New Roman" w:cs="Times New Roman"/>
          <w:sz w:val="24"/>
          <w:szCs w:val="24"/>
        </w:rPr>
      </w:pPr>
      <w:r w:rsidRPr="00FC7ACB">
        <w:rPr>
          <w:rFonts w:ascii="Times New Roman" w:hAnsi="Times New Roman" w:cs="Times New Roman"/>
          <w:b/>
          <w:sz w:val="24"/>
          <w:szCs w:val="24"/>
        </w:rPr>
        <w:t>Çalışma Grubu</w:t>
      </w:r>
    </w:p>
    <w:p w:rsidR="00B707AC" w:rsidRDefault="00757F4A" w:rsidP="00B67D4F">
      <w:pPr>
        <w:spacing w:line="480" w:lineRule="auto"/>
        <w:ind w:firstLine="708"/>
        <w:jc w:val="both"/>
        <w:rPr>
          <w:rFonts w:ascii="Times New Roman" w:hAnsi="Times New Roman" w:cs="Times New Roman"/>
          <w:sz w:val="24"/>
          <w:szCs w:val="24"/>
        </w:rPr>
      </w:pPr>
      <w:r w:rsidRPr="00FC7ACB">
        <w:rPr>
          <w:rFonts w:ascii="Times New Roman" w:hAnsi="Times New Roman" w:cs="Times New Roman"/>
          <w:sz w:val="24"/>
          <w:szCs w:val="24"/>
        </w:rPr>
        <w:t xml:space="preserve">Çalışmada kullanılan veriler Yüzüncü Yıl Üniversitesi Eğitim Fakültesinin </w:t>
      </w:r>
      <w:proofErr w:type="spellStart"/>
      <w:r w:rsidRPr="00FC7ACB">
        <w:rPr>
          <w:rFonts w:ascii="Times New Roman" w:hAnsi="Times New Roman" w:cs="Times New Roman"/>
          <w:sz w:val="24"/>
          <w:szCs w:val="24"/>
        </w:rPr>
        <w:t>Piskolojik</w:t>
      </w:r>
      <w:proofErr w:type="spellEnd"/>
      <w:r w:rsidRPr="00FC7ACB">
        <w:rPr>
          <w:rFonts w:ascii="Times New Roman" w:hAnsi="Times New Roman" w:cs="Times New Roman"/>
          <w:sz w:val="24"/>
          <w:szCs w:val="24"/>
        </w:rPr>
        <w:t xml:space="preserve"> Danışmanlık ve Rehberlik (PDR), Sınıf Öğretmenliği (SÖ), Bilgisayar ve Öğretim Teknolojileri </w:t>
      </w:r>
      <w:r w:rsidR="0092686C" w:rsidRPr="00FC7ACB">
        <w:rPr>
          <w:rFonts w:ascii="Times New Roman" w:hAnsi="Times New Roman" w:cs="Times New Roman"/>
          <w:sz w:val="24"/>
          <w:szCs w:val="24"/>
        </w:rPr>
        <w:t xml:space="preserve">Öğretmenliği </w:t>
      </w:r>
      <w:r w:rsidRPr="00FC7ACB">
        <w:rPr>
          <w:rFonts w:ascii="Times New Roman" w:hAnsi="Times New Roman" w:cs="Times New Roman"/>
          <w:sz w:val="24"/>
          <w:szCs w:val="24"/>
        </w:rPr>
        <w:t xml:space="preserve">(BÖTE), Müzik </w:t>
      </w:r>
      <w:r w:rsidR="0092686C" w:rsidRPr="00FC7ACB">
        <w:rPr>
          <w:rFonts w:ascii="Times New Roman" w:hAnsi="Times New Roman" w:cs="Times New Roman"/>
          <w:sz w:val="24"/>
          <w:szCs w:val="24"/>
        </w:rPr>
        <w:t xml:space="preserve">Öğretmenliği </w:t>
      </w:r>
      <w:r w:rsidRPr="00FC7ACB">
        <w:rPr>
          <w:rFonts w:ascii="Times New Roman" w:hAnsi="Times New Roman" w:cs="Times New Roman"/>
          <w:sz w:val="24"/>
          <w:szCs w:val="24"/>
        </w:rPr>
        <w:t>ve Okul Öncesi</w:t>
      </w:r>
      <w:r w:rsidR="0092686C" w:rsidRPr="00FC7ACB">
        <w:rPr>
          <w:rFonts w:ascii="Times New Roman" w:hAnsi="Times New Roman" w:cs="Times New Roman"/>
          <w:sz w:val="24"/>
          <w:szCs w:val="24"/>
        </w:rPr>
        <w:t xml:space="preserve"> Öğretmenliği</w:t>
      </w:r>
      <w:r w:rsidRPr="00FC7ACB">
        <w:rPr>
          <w:rFonts w:ascii="Times New Roman" w:hAnsi="Times New Roman" w:cs="Times New Roman"/>
          <w:sz w:val="24"/>
          <w:szCs w:val="24"/>
        </w:rPr>
        <w:t xml:space="preserve"> (OÖ) bölümlerinde okumakta olan öğrencilerinden gönüllülük esasına göre elde edilmiştir. Toplam 148 öğrenciye ölçme aracı uygulanmıştır. Araştırmaya katılan öğrencilerin cinsiyete ve bölümlere göre dağılımı Tablo 1’de belirtildiği gibidir.</w:t>
      </w:r>
    </w:p>
    <w:p w:rsidR="002F62D7" w:rsidRDefault="0055773D" w:rsidP="0055773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Tablo 1. </w:t>
      </w:r>
    </w:p>
    <w:p w:rsidR="0055773D" w:rsidRPr="002F62D7" w:rsidRDefault="0055773D" w:rsidP="0055773D">
      <w:pPr>
        <w:spacing w:after="0" w:line="480" w:lineRule="auto"/>
        <w:jc w:val="both"/>
        <w:rPr>
          <w:rFonts w:ascii="Times New Roman" w:hAnsi="Times New Roman" w:cs="Times New Roman"/>
          <w:i/>
          <w:sz w:val="24"/>
          <w:szCs w:val="24"/>
        </w:rPr>
      </w:pPr>
      <w:r w:rsidRPr="002F62D7">
        <w:rPr>
          <w:rFonts w:ascii="Times New Roman" w:hAnsi="Times New Roman" w:cs="Times New Roman"/>
          <w:i/>
          <w:sz w:val="24"/>
          <w:szCs w:val="24"/>
        </w:rPr>
        <w:t>Ankete katılan öğrencilerin cinsiyet ve bölümlere göre dağılımı</w:t>
      </w:r>
    </w:p>
    <w:tbl>
      <w:tblPr>
        <w:tblStyle w:val="TabloKlavuz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4"/>
        <w:gridCol w:w="1294"/>
        <w:gridCol w:w="1294"/>
        <w:gridCol w:w="1295"/>
        <w:gridCol w:w="1295"/>
        <w:gridCol w:w="1295"/>
        <w:gridCol w:w="1295"/>
      </w:tblGrid>
      <w:tr w:rsidR="00757F4A" w:rsidRPr="0055773D" w:rsidTr="004C486B">
        <w:tc>
          <w:tcPr>
            <w:tcW w:w="1294" w:type="dxa"/>
            <w:tcBorders>
              <w:top w:val="single" w:sz="4" w:space="0" w:color="auto"/>
              <w:bottom w:val="single" w:sz="4" w:space="0" w:color="auto"/>
            </w:tcBorders>
          </w:tcPr>
          <w:p w:rsidR="00757F4A" w:rsidRPr="0055773D" w:rsidRDefault="00757F4A" w:rsidP="001E00B2">
            <w:pPr>
              <w:spacing w:line="276" w:lineRule="auto"/>
              <w:jc w:val="right"/>
              <w:rPr>
                <w:rFonts w:ascii="Times New Roman" w:hAnsi="Times New Roman" w:cs="Times New Roman"/>
                <w:sz w:val="20"/>
                <w:szCs w:val="20"/>
              </w:rPr>
            </w:pPr>
          </w:p>
        </w:tc>
        <w:tc>
          <w:tcPr>
            <w:tcW w:w="1294" w:type="dxa"/>
            <w:tcBorders>
              <w:top w:val="single" w:sz="4" w:space="0" w:color="auto"/>
              <w:bottom w:val="single" w:sz="4" w:space="0" w:color="auto"/>
            </w:tcBorders>
          </w:tcPr>
          <w:p w:rsidR="00757F4A" w:rsidRDefault="00757F4A" w:rsidP="001E00B2">
            <w:pPr>
              <w:pStyle w:val="NormalWeb"/>
              <w:spacing w:before="0" w:beforeAutospacing="0" w:after="0" w:afterAutospacing="0"/>
              <w:jc w:val="right"/>
              <w:rPr>
                <w:bCs/>
                <w:kern w:val="24"/>
                <w:sz w:val="20"/>
                <w:szCs w:val="20"/>
              </w:rPr>
            </w:pPr>
            <w:r w:rsidRPr="0055773D">
              <w:rPr>
                <w:bCs/>
                <w:kern w:val="24"/>
                <w:sz w:val="20"/>
                <w:szCs w:val="20"/>
              </w:rPr>
              <w:t>PDR</w:t>
            </w:r>
          </w:p>
          <w:p w:rsidR="009D1044" w:rsidRPr="0055773D" w:rsidRDefault="009D1044" w:rsidP="001E00B2">
            <w:pPr>
              <w:pStyle w:val="NormalWeb"/>
              <w:spacing w:before="0" w:beforeAutospacing="0" w:after="0" w:afterAutospacing="0"/>
              <w:jc w:val="right"/>
              <w:rPr>
                <w:sz w:val="20"/>
                <w:szCs w:val="20"/>
              </w:rPr>
            </w:pPr>
            <w:r>
              <w:rPr>
                <w:bCs/>
                <w:kern w:val="24"/>
                <w:sz w:val="20"/>
                <w:szCs w:val="20"/>
              </w:rPr>
              <w:t>(n       %)</w:t>
            </w:r>
          </w:p>
        </w:tc>
        <w:tc>
          <w:tcPr>
            <w:tcW w:w="1294" w:type="dxa"/>
            <w:tcBorders>
              <w:top w:val="single" w:sz="4" w:space="0" w:color="auto"/>
              <w:bottom w:val="single" w:sz="4" w:space="0" w:color="auto"/>
            </w:tcBorders>
          </w:tcPr>
          <w:p w:rsidR="00757F4A" w:rsidRDefault="008F1036" w:rsidP="001E00B2">
            <w:pPr>
              <w:pStyle w:val="NormalWeb"/>
              <w:spacing w:before="0" w:beforeAutospacing="0" w:after="0" w:afterAutospacing="0"/>
              <w:jc w:val="right"/>
              <w:rPr>
                <w:bCs/>
                <w:kern w:val="24"/>
                <w:sz w:val="20"/>
                <w:szCs w:val="20"/>
              </w:rPr>
            </w:pPr>
            <w:r w:rsidRPr="0055773D">
              <w:rPr>
                <w:bCs/>
                <w:kern w:val="24"/>
                <w:sz w:val="20"/>
                <w:szCs w:val="20"/>
              </w:rPr>
              <w:t>S</w:t>
            </w:r>
            <w:r w:rsidR="00757F4A" w:rsidRPr="0055773D">
              <w:rPr>
                <w:bCs/>
                <w:kern w:val="24"/>
                <w:sz w:val="20"/>
                <w:szCs w:val="20"/>
              </w:rPr>
              <w:t>Ö</w:t>
            </w:r>
          </w:p>
          <w:p w:rsidR="009D1044" w:rsidRPr="0055773D" w:rsidRDefault="009D1044" w:rsidP="001E00B2">
            <w:pPr>
              <w:pStyle w:val="NormalWeb"/>
              <w:spacing w:before="0" w:beforeAutospacing="0" w:after="0" w:afterAutospacing="0"/>
              <w:jc w:val="right"/>
              <w:rPr>
                <w:sz w:val="20"/>
                <w:szCs w:val="20"/>
              </w:rPr>
            </w:pPr>
            <w:r>
              <w:rPr>
                <w:bCs/>
                <w:kern w:val="24"/>
                <w:sz w:val="20"/>
                <w:szCs w:val="20"/>
              </w:rPr>
              <w:t>(n       %)</w:t>
            </w:r>
          </w:p>
        </w:tc>
        <w:tc>
          <w:tcPr>
            <w:tcW w:w="1295" w:type="dxa"/>
            <w:tcBorders>
              <w:top w:val="single" w:sz="4" w:space="0" w:color="auto"/>
              <w:bottom w:val="single" w:sz="4" w:space="0" w:color="auto"/>
            </w:tcBorders>
          </w:tcPr>
          <w:p w:rsidR="00757F4A" w:rsidRDefault="00757F4A" w:rsidP="001E00B2">
            <w:pPr>
              <w:pStyle w:val="NormalWeb"/>
              <w:spacing w:before="0" w:beforeAutospacing="0" w:after="0" w:afterAutospacing="0"/>
              <w:jc w:val="right"/>
              <w:rPr>
                <w:bCs/>
                <w:kern w:val="24"/>
                <w:sz w:val="20"/>
                <w:szCs w:val="20"/>
              </w:rPr>
            </w:pPr>
            <w:r w:rsidRPr="0055773D">
              <w:rPr>
                <w:bCs/>
                <w:kern w:val="24"/>
                <w:sz w:val="20"/>
                <w:szCs w:val="20"/>
              </w:rPr>
              <w:t>BÖTE</w:t>
            </w:r>
          </w:p>
          <w:p w:rsidR="009D1044" w:rsidRPr="0055773D" w:rsidRDefault="009D1044" w:rsidP="001E00B2">
            <w:pPr>
              <w:pStyle w:val="NormalWeb"/>
              <w:spacing w:before="0" w:beforeAutospacing="0" w:after="0" w:afterAutospacing="0"/>
              <w:jc w:val="right"/>
              <w:rPr>
                <w:sz w:val="20"/>
                <w:szCs w:val="20"/>
              </w:rPr>
            </w:pPr>
            <w:r>
              <w:rPr>
                <w:bCs/>
                <w:kern w:val="24"/>
                <w:sz w:val="20"/>
                <w:szCs w:val="20"/>
              </w:rPr>
              <w:t>(n       %)</w:t>
            </w:r>
          </w:p>
        </w:tc>
        <w:tc>
          <w:tcPr>
            <w:tcW w:w="1295" w:type="dxa"/>
            <w:tcBorders>
              <w:top w:val="single" w:sz="4" w:space="0" w:color="auto"/>
              <w:bottom w:val="single" w:sz="4" w:space="0" w:color="auto"/>
            </w:tcBorders>
          </w:tcPr>
          <w:p w:rsidR="00757F4A" w:rsidRDefault="00757F4A" w:rsidP="001E00B2">
            <w:pPr>
              <w:pStyle w:val="NormalWeb"/>
              <w:spacing w:before="0" w:beforeAutospacing="0" w:after="0" w:afterAutospacing="0"/>
              <w:jc w:val="right"/>
              <w:rPr>
                <w:bCs/>
                <w:kern w:val="24"/>
                <w:sz w:val="20"/>
                <w:szCs w:val="20"/>
              </w:rPr>
            </w:pPr>
            <w:r w:rsidRPr="0055773D">
              <w:rPr>
                <w:bCs/>
                <w:kern w:val="24"/>
                <w:sz w:val="20"/>
                <w:szCs w:val="20"/>
              </w:rPr>
              <w:t>Müzik</w:t>
            </w:r>
          </w:p>
          <w:p w:rsidR="009D1044" w:rsidRPr="0055773D" w:rsidRDefault="009D1044" w:rsidP="001E00B2">
            <w:pPr>
              <w:pStyle w:val="NormalWeb"/>
              <w:spacing w:before="0" w:beforeAutospacing="0" w:after="0" w:afterAutospacing="0"/>
              <w:jc w:val="right"/>
              <w:rPr>
                <w:sz w:val="20"/>
                <w:szCs w:val="20"/>
              </w:rPr>
            </w:pPr>
            <w:r>
              <w:rPr>
                <w:bCs/>
                <w:kern w:val="24"/>
                <w:sz w:val="20"/>
                <w:szCs w:val="20"/>
              </w:rPr>
              <w:t>(n       %)</w:t>
            </w:r>
          </w:p>
        </w:tc>
        <w:tc>
          <w:tcPr>
            <w:tcW w:w="1295" w:type="dxa"/>
            <w:tcBorders>
              <w:top w:val="single" w:sz="4" w:space="0" w:color="auto"/>
              <w:bottom w:val="single" w:sz="4" w:space="0" w:color="auto"/>
            </w:tcBorders>
          </w:tcPr>
          <w:p w:rsidR="00757F4A" w:rsidRDefault="00757F4A" w:rsidP="001E00B2">
            <w:pPr>
              <w:pStyle w:val="NormalWeb"/>
              <w:spacing w:before="0" w:beforeAutospacing="0" w:after="0" w:afterAutospacing="0"/>
              <w:jc w:val="right"/>
              <w:rPr>
                <w:bCs/>
                <w:kern w:val="24"/>
                <w:sz w:val="20"/>
                <w:szCs w:val="20"/>
              </w:rPr>
            </w:pPr>
            <w:r w:rsidRPr="0055773D">
              <w:rPr>
                <w:bCs/>
                <w:kern w:val="24"/>
                <w:sz w:val="20"/>
                <w:szCs w:val="20"/>
              </w:rPr>
              <w:t>OÖ</w:t>
            </w:r>
          </w:p>
          <w:p w:rsidR="009D1044" w:rsidRPr="0055773D" w:rsidRDefault="009D1044" w:rsidP="001E00B2">
            <w:pPr>
              <w:pStyle w:val="NormalWeb"/>
              <w:spacing w:before="0" w:beforeAutospacing="0" w:after="0" w:afterAutospacing="0"/>
              <w:jc w:val="right"/>
              <w:rPr>
                <w:sz w:val="20"/>
                <w:szCs w:val="20"/>
              </w:rPr>
            </w:pPr>
            <w:r>
              <w:rPr>
                <w:bCs/>
                <w:kern w:val="24"/>
                <w:sz w:val="20"/>
                <w:szCs w:val="20"/>
              </w:rPr>
              <w:t>(n       %)</w:t>
            </w:r>
          </w:p>
        </w:tc>
        <w:tc>
          <w:tcPr>
            <w:tcW w:w="1295" w:type="dxa"/>
            <w:tcBorders>
              <w:top w:val="single" w:sz="4" w:space="0" w:color="auto"/>
              <w:bottom w:val="single" w:sz="4" w:space="0" w:color="auto"/>
            </w:tcBorders>
          </w:tcPr>
          <w:p w:rsidR="00757F4A" w:rsidRDefault="00757F4A" w:rsidP="001E00B2">
            <w:pPr>
              <w:pStyle w:val="NormalWeb"/>
              <w:spacing w:before="0" w:beforeAutospacing="0" w:after="0" w:afterAutospacing="0"/>
              <w:jc w:val="right"/>
              <w:rPr>
                <w:bCs/>
                <w:kern w:val="24"/>
                <w:sz w:val="20"/>
                <w:szCs w:val="20"/>
              </w:rPr>
            </w:pPr>
            <w:r w:rsidRPr="0055773D">
              <w:rPr>
                <w:bCs/>
                <w:kern w:val="24"/>
                <w:sz w:val="20"/>
                <w:szCs w:val="20"/>
              </w:rPr>
              <w:t>TOPLAM</w:t>
            </w:r>
          </w:p>
          <w:p w:rsidR="009D1044" w:rsidRPr="0055773D" w:rsidRDefault="009D1044" w:rsidP="001E00B2">
            <w:pPr>
              <w:pStyle w:val="NormalWeb"/>
              <w:spacing w:before="0" w:beforeAutospacing="0" w:after="0" w:afterAutospacing="0"/>
              <w:jc w:val="right"/>
              <w:rPr>
                <w:sz w:val="20"/>
                <w:szCs w:val="20"/>
              </w:rPr>
            </w:pPr>
            <w:r>
              <w:rPr>
                <w:bCs/>
                <w:kern w:val="24"/>
                <w:sz w:val="20"/>
                <w:szCs w:val="20"/>
              </w:rPr>
              <w:t>(n       %)</w:t>
            </w:r>
          </w:p>
        </w:tc>
      </w:tr>
      <w:tr w:rsidR="008F1036" w:rsidRPr="0055773D" w:rsidTr="004C486B">
        <w:tc>
          <w:tcPr>
            <w:tcW w:w="1294" w:type="dxa"/>
            <w:tcBorders>
              <w:top w:val="single" w:sz="4" w:space="0" w:color="auto"/>
            </w:tcBorders>
          </w:tcPr>
          <w:p w:rsidR="008F1036" w:rsidRPr="0055773D" w:rsidRDefault="008F1036" w:rsidP="008F1036">
            <w:pPr>
              <w:spacing w:line="276" w:lineRule="auto"/>
              <w:jc w:val="both"/>
              <w:rPr>
                <w:rFonts w:ascii="Times New Roman" w:hAnsi="Times New Roman" w:cs="Times New Roman"/>
                <w:sz w:val="20"/>
                <w:szCs w:val="20"/>
              </w:rPr>
            </w:pPr>
            <w:r w:rsidRPr="0055773D">
              <w:rPr>
                <w:rFonts w:ascii="Times New Roman" w:hAnsi="Times New Roman" w:cs="Times New Roman"/>
                <w:sz w:val="20"/>
                <w:szCs w:val="20"/>
              </w:rPr>
              <w:t>Erkek</w:t>
            </w:r>
          </w:p>
        </w:tc>
        <w:tc>
          <w:tcPr>
            <w:tcW w:w="1294" w:type="dxa"/>
            <w:tcBorders>
              <w:top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sz w:val="20"/>
                <w:szCs w:val="20"/>
              </w:rPr>
              <w:t>11 (20.8)</w:t>
            </w:r>
          </w:p>
        </w:tc>
        <w:tc>
          <w:tcPr>
            <w:tcW w:w="1294" w:type="dxa"/>
            <w:tcBorders>
              <w:top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sz w:val="20"/>
                <w:szCs w:val="20"/>
              </w:rPr>
              <w:t>14 (26.4)</w:t>
            </w:r>
          </w:p>
        </w:tc>
        <w:tc>
          <w:tcPr>
            <w:tcW w:w="1295" w:type="dxa"/>
            <w:tcBorders>
              <w:top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sz w:val="20"/>
                <w:szCs w:val="20"/>
              </w:rPr>
              <w:t>7 (13.2)</w:t>
            </w:r>
          </w:p>
        </w:tc>
        <w:tc>
          <w:tcPr>
            <w:tcW w:w="1295" w:type="dxa"/>
            <w:tcBorders>
              <w:top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sz w:val="20"/>
                <w:szCs w:val="20"/>
              </w:rPr>
              <w:t>10 (18.9)</w:t>
            </w:r>
          </w:p>
        </w:tc>
        <w:tc>
          <w:tcPr>
            <w:tcW w:w="1295" w:type="dxa"/>
            <w:tcBorders>
              <w:top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sz w:val="20"/>
                <w:szCs w:val="20"/>
              </w:rPr>
              <w:t>11 (20.8)</w:t>
            </w:r>
          </w:p>
        </w:tc>
        <w:tc>
          <w:tcPr>
            <w:tcW w:w="1295" w:type="dxa"/>
            <w:tcBorders>
              <w:top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sz w:val="20"/>
                <w:szCs w:val="20"/>
              </w:rPr>
              <w:t>53</w:t>
            </w:r>
            <w:r w:rsidR="001E00B2" w:rsidRPr="0055773D">
              <w:rPr>
                <w:sz w:val="20"/>
                <w:szCs w:val="20"/>
              </w:rPr>
              <w:t xml:space="preserve"> (35.8)</w:t>
            </w:r>
          </w:p>
        </w:tc>
      </w:tr>
      <w:tr w:rsidR="008F1036" w:rsidRPr="0055773D" w:rsidTr="004C486B">
        <w:tc>
          <w:tcPr>
            <w:tcW w:w="1294" w:type="dxa"/>
            <w:tcBorders>
              <w:bottom w:val="single" w:sz="4" w:space="0" w:color="auto"/>
            </w:tcBorders>
          </w:tcPr>
          <w:p w:rsidR="008F1036" w:rsidRPr="0055773D" w:rsidRDefault="008F1036" w:rsidP="008F1036">
            <w:pPr>
              <w:spacing w:line="276" w:lineRule="auto"/>
              <w:jc w:val="both"/>
              <w:rPr>
                <w:rFonts w:ascii="Times New Roman" w:hAnsi="Times New Roman" w:cs="Times New Roman"/>
                <w:sz w:val="20"/>
                <w:szCs w:val="20"/>
              </w:rPr>
            </w:pPr>
            <w:r w:rsidRPr="0055773D">
              <w:rPr>
                <w:rFonts w:ascii="Times New Roman" w:hAnsi="Times New Roman" w:cs="Times New Roman"/>
                <w:sz w:val="20"/>
                <w:szCs w:val="20"/>
              </w:rPr>
              <w:t>Kadın</w:t>
            </w:r>
          </w:p>
        </w:tc>
        <w:tc>
          <w:tcPr>
            <w:tcW w:w="1294" w:type="dxa"/>
            <w:tcBorders>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17 (17.9)</w:t>
            </w:r>
          </w:p>
        </w:tc>
        <w:tc>
          <w:tcPr>
            <w:tcW w:w="1294" w:type="dxa"/>
            <w:tcBorders>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24 (25.3)</w:t>
            </w:r>
          </w:p>
        </w:tc>
        <w:tc>
          <w:tcPr>
            <w:tcW w:w="1295" w:type="dxa"/>
            <w:tcBorders>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13 (13.7)</w:t>
            </w:r>
          </w:p>
        </w:tc>
        <w:tc>
          <w:tcPr>
            <w:tcW w:w="1295" w:type="dxa"/>
            <w:tcBorders>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10 (10.5)</w:t>
            </w:r>
          </w:p>
        </w:tc>
        <w:tc>
          <w:tcPr>
            <w:tcW w:w="1295" w:type="dxa"/>
            <w:tcBorders>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31 (32.6)</w:t>
            </w:r>
          </w:p>
        </w:tc>
        <w:tc>
          <w:tcPr>
            <w:tcW w:w="1295" w:type="dxa"/>
            <w:tcBorders>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95</w:t>
            </w:r>
            <w:r w:rsidR="001E00B2" w:rsidRPr="0055773D">
              <w:rPr>
                <w:color w:val="000000" w:themeColor="dark1"/>
                <w:kern w:val="24"/>
                <w:sz w:val="20"/>
                <w:szCs w:val="20"/>
              </w:rPr>
              <w:t xml:space="preserve"> (64.2)</w:t>
            </w:r>
          </w:p>
        </w:tc>
      </w:tr>
      <w:tr w:rsidR="008F1036" w:rsidRPr="0055773D" w:rsidTr="004C486B">
        <w:tc>
          <w:tcPr>
            <w:tcW w:w="1294" w:type="dxa"/>
            <w:tcBorders>
              <w:top w:val="single" w:sz="4" w:space="0" w:color="auto"/>
              <w:bottom w:val="single" w:sz="4" w:space="0" w:color="auto"/>
            </w:tcBorders>
          </w:tcPr>
          <w:p w:rsidR="008F1036" w:rsidRPr="0055773D" w:rsidRDefault="008F1036" w:rsidP="008F1036">
            <w:pPr>
              <w:spacing w:line="276" w:lineRule="auto"/>
              <w:jc w:val="both"/>
              <w:rPr>
                <w:rFonts w:ascii="Times New Roman" w:hAnsi="Times New Roman" w:cs="Times New Roman"/>
                <w:sz w:val="20"/>
                <w:szCs w:val="20"/>
              </w:rPr>
            </w:pPr>
            <w:r w:rsidRPr="0055773D">
              <w:rPr>
                <w:rFonts w:ascii="Times New Roman" w:hAnsi="Times New Roman" w:cs="Times New Roman"/>
                <w:sz w:val="20"/>
                <w:szCs w:val="20"/>
              </w:rPr>
              <w:t>Toplam</w:t>
            </w:r>
          </w:p>
        </w:tc>
        <w:tc>
          <w:tcPr>
            <w:tcW w:w="1294" w:type="dxa"/>
            <w:tcBorders>
              <w:top w:val="single" w:sz="4" w:space="0" w:color="auto"/>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28 (18.9)</w:t>
            </w:r>
          </w:p>
        </w:tc>
        <w:tc>
          <w:tcPr>
            <w:tcW w:w="1294" w:type="dxa"/>
            <w:tcBorders>
              <w:top w:val="single" w:sz="4" w:space="0" w:color="auto"/>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38 (25.7)</w:t>
            </w:r>
          </w:p>
        </w:tc>
        <w:tc>
          <w:tcPr>
            <w:tcW w:w="1295" w:type="dxa"/>
            <w:tcBorders>
              <w:top w:val="single" w:sz="4" w:space="0" w:color="auto"/>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20 (13.5)</w:t>
            </w:r>
          </w:p>
        </w:tc>
        <w:tc>
          <w:tcPr>
            <w:tcW w:w="1295" w:type="dxa"/>
            <w:tcBorders>
              <w:top w:val="single" w:sz="4" w:space="0" w:color="auto"/>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20 (13.5)</w:t>
            </w:r>
          </w:p>
        </w:tc>
        <w:tc>
          <w:tcPr>
            <w:tcW w:w="1295" w:type="dxa"/>
            <w:tcBorders>
              <w:top w:val="single" w:sz="4" w:space="0" w:color="auto"/>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42 (28.4)</w:t>
            </w:r>
          </w:p>
        </w:tc>
        <w:tc>
          <w:tcPr>
            <w:tcW w:w="1295" w:type="dxa"/>
            <w:tcBorders>
              <w:top w:val="single" w:sz="4" w:space="0" w:color="auto"/>
              <w:bottom w:val="single" w:sz="4" w:space="0" w:color="auto"/>
            </w:tcBorders>
          </w:tcPr>
          <w:p w:rsidR="008F1036" w:rsidRPr="0055773D" w:rsidRDefault="008F1036" w:rsidP="008F1036">
            <w:pPr>
              <w:pStyle w:val="NormalWeb"/>
              <w:spacing w:before="0" w:beforeAutospacing="0" w:after="0" w:afterAutospacing="0"/>
              <w:jc w:val="right"/>
              <w:rPr>
                <w:sz w:val="20"/>
                <w:szCs w:val="20"/>
              </w:rPr>
            </w:pPr>
            <w:r w:rsidRPr="0055773D">
              <w:rPr>
                <w:color w:val="000000" w:themeColor="dark1"/>
                <w:kern w:val="24"/>
                <w:sz w:val="20"/>
                <w:szCs w:val="20"/>
              </w:rPr>
              <w:t>148</w:t>
            </w:r>
          </w:p>
        </w:tc>
      </w:tr>
    </w:tbl>
    <w:p w:rsidR="001E00B2" w:rsidRPr="0055773D" w:rsidRDefault="001E00B2" w:rsidP="00B67D4F">
      <w:pPr>
        <w:spacing w:before="120" w:line="480" w:lineRule="auto"/>
        <w:jc w:val="both"/>
        <w:rPr>
          <w:rFonts w:ascii="Times New Roman" w:hAnsi="Times New Roman" w:cs="Times New Roman"/>
          <w:sz w:val="24"/>
          <w:szCs w:val="24"/>
        </w:rPr>
      </w:pPr>
      <w:r w:rsidRPr="0055773D">
        <w:rPr>
          <w:rFonts w:ascii="Times New Roman" w:hAnsi="Times New Roman" w:cs="Times New Roman"/>
          <w:sz w:val="24"/>
          <w:szCs w:val="24"/>
        </w:rPr>
        <w:t>Tablo 1’de görüldüğü gibi çalışmaya katılan öğrencilerin 28’i (%18.9) PDR, 38’i (%25.7) SÖ, 20’si (%13.5)</w:t>
      </w:r>
      <w:r w:rsidR="00D3577D" w:rsidRPr="0055773D">
        <w:rPr>
          <w:rFonts w:ascii="Times New Roman" w:hAnsi="Times New Roman" w:cs="Times New Roman"/>
          <w:sz w:val="24"/>
          <w:szCs w:val="24"/>
        </w:rPr>
        <w:t xml:space="preserve"> BÖTE, 20’si (%13.5) Müzik ve 42’si (%28.4) OÖ bölümlerindendir. Bu öğrencilerin</w:t>
      </w:r>
      <w:r w:rsidRPr="0055773D">
        <w:rPr>
          <w:rFonts w:ascii="Times New Roman" w:hAnsi="Times New Roman" w:cs="Times New Roman"/>
          <w:sz w:val="24"/>
          <w:szCs w:val="24"/>
        </w:rPr>
        <w:t xml:space="preserve"> 53’ü (%35.8) erkek, 95’i (%64.2) ise kadın öğrencidir. </w:t>
      </w:r>
    </w:p>
    <w:p w:rsidR="00B707AC" w:rsidRPr="0055773D" w:rsidRDefault="00B707AC" w:rsidP="00B67D4F">
      <w:pPr>
        <w:spacing w:line="480" w:lineRule="auto"/>
        <w:jc w:val="both"/>
        <w:rPr>
          <w:rFonts w:ascii="Times New Roman" w:hAnsi="Times New Roman" w:cs="Times New Roman"/>
          <w:sz w:val="24"/>
          <w:szCs w:val="24"/>
        </w:rPr>
      </w:pPr>
      <w:r w:rsidRPr="0055773D">
        <w:rPr>
          <w:rFonts w:ascii="Times New Roman" w:hAnsi="Times New Roman" w:cs="Times New Roman"/>
          <w:b/>
          <w:sz w:val="24"/>
          <w:szCs w:val="24"/>
        </w:rPr>
        <w:t>Verilerin Toplanması</w:t>
      </w:r>
    </w:p>
    <w:p w:rsidR="00B707AC" w:rsidRPr="0055773D" w:rsidRDefault="00757F4A"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 xml:space="preserve">Verilerin elde edilmesi için </w:t>
      </w:r>
      <w:r w:rsidR="00E54907">
        <w:rPr>
          <w:rFonts w:ascii="Times New Roman" w:hAnsi="Times New Roman" w:cs="Times New Roman"/>
          <w:sz w:val="24"/>
          <w:szCs w:val="24"/>
        </w:rPr>
        <w:t>öğretmen adaylarına</w:t>
      </w:r>
      <w:r w:rsidRPr="0055773D">
        <w:rPr>
          <w:rFonts w:ascii="Times New Roman" w:hAnsi="Times New Roman" w:cs="Times New Roman"/>
          <w:sz w:val="24"/>
          <w:szCs w:val="24"/>
        </w:rPr>
        <w:t xml:space="preserve"> araştırmacı tarafından hazırlanan anket formu uygulanmıştır.</w:t>
      </w:r>
      <w:r w:rsidR="00DE409F" w:rsidRPr="0055773D">
        <w:rPr>
          <w:rFonts w:ascii="Times New Roman" w:hAnsi="Times New Roman" w:cs="Times New Roman"/>
          <w:sz w:val="24"/>
          <w:szCs w:val="24"/>
        </w:rPr>
        <w:t xml:space="preserve"> </w:t>
      </w:r>
      <w:r w:rsidR="009308DD" w:rsidRPr="0055773D">
        <w:rPr>
          <w:rFonts w:ascii="Times New Roman" w:hAnsi="Times New Roman" w:cs="Times New Roman"/>
          <w:sz w:val="24"/>
          <w:szCs w:val="24"/>
        </w:rPr>
        <w:t xml:space="preserve">Anket formu, </w:t>
      </w:r>
      <w:r w:rsidR="00E54907">
        <w:rPr>
          <w:rFonts w:ascii="Times New Roman" w:hAnsi="Times New Roman" w:cs="Times New Roman"/>
          <w:sz w:val="24"/>
          <w:szCs w:val="24"/>
        </w:rPr>
        <w:t>öğretmen adaylarının</w:t>
      </w:r>
      <w:r w:rsidR="009308DD" w:rsidRPr="0055773D">
        <w:rPr>
          <w:rFonts w:ascii="Times New Roman" w:hAnsi="Times New Roman" w:cs="Times New Roman"/>
          <w:sz w:val="24"/>
          <w:szCs w:val="24"/>
        </w:rPr>
        <w:t xml:space="preserve"> bazı genel bilgilerini içeren bir bölüm </w:t>
      </w:r>
      <w:r w:rsidR="009308DD" w:rsidRPr="0055773D">
        <w:rPr>
          <w:rFonts w:ascii="Times New Roman" w:hAnsi="Times New Roman" w:cs="Times New Roman"/>
          <w:sz w:val="24"/>
          <w:szCs w:val="24"/>
        </w:rPr>
        <w:lastRenderedPageBreak/>
        <w:t xml:space="preserve">ile anket uygulamalarına ilişkin görüşlerine </w:t>
      </w:r>
      <w:r w:rsidR="009D1044">
        <w:rPr>
          <w:rFonts w:ascii="Times New Roman" w:hAnsi="Times New Roman" w:cs="Times New Roman"/>
          <w:sz w:val="24"/>
          <w:szCs w:val="24"/>
        </w:rPr>
        <w:t>yönelik</w:t>
      </w:r>
      <w:r w:rsidR="009308DD" w:rsidRPr="0055773D">
        <w:rPr>
          <w:rFonts w:ascii="Times New Roman" w:hAnsi="Times New Roman" w:cs="Times New Roman"/>
          <w:sz w:val="24"/>
          <w:szCs w:val="24"/>
        </w:rPr>
        <w:t xml:space="preserve"> maddelerin yer aldığı bölümlerden oluşmaktadır. </w:t>
      </w:r>
      <w:r w:rsidR="009D1044">
        <w:rPr>
          <w:rFonts w:ascii="Times New Roman" w:hAnsi="Times New Roman" w:cs="Times New Roman"/>
          <w:sz w:val="24"/>
          <w:szCs w:val="24"/>
        </w:rPr>
        <w:t xml:space="preserve">Anket formunda yer alan maddeler için öğretmen adaylarından </w:t>
      </w:r>
      <w:r w:rsidR="00E77570">
        <w:rPr>
          <w:rFonts w:ascii="Times New Roman" w:hAnsi="Times New Roman" w:cs="Times New Roman"/>
          <w:sz w:val="24"/>
          <w:szCs w:val="24"/>
        </w:rPr>
        <w:t xml:space="preserve">“Katılmıyorum”, “Kararsızım” ve “Katılıyorum” seçeneklerinden birini işaretlemeleri istenmiştir. </w:t>
      </w:r>
      <w:r w:rsidR="00DE409F" w:rsidRPr="0055773D">
        <w:rPr>
          <w:rFonts w:ascii="Times New Roman" w:hAnsi="Times New Roman" w:cs="Times New Roman"/>
          <w:sz w:val="24"/>
          <w:szCs w:val="24"/>
        </w:rPr>
        <w:t>Herhangi bir neden sonuç ilişkisi ele alınmayacağından seçenekler</w:t>
      </w:r>
      <w:r w:rsidR="00EA2981" w:rsidRPr="0055773D">
        <w:rPr>
          <w:rFonts w:ascii="Times New Roman" w:hAnsi="Times New Roman" w:cs="Times New Roman"/>
          <w:sz w:val="24"/>
          <w:szCs w:val="24"/>
        </w:rPr>
        <w:t>in puanlanması düşünülmeyip</w:t>
      </w:r>
      <w:r w:rsidR="00DE409F" w:rsidRPr="0055773D">
        <w:rPr>
          <w:rFonts w:ascii="Times New Roman" w:hAnsi="Times New Roman" w:cs="Times New Roman"/>
          <w:sz w:val="24"/>
          <w:szCs w:val="24"/>
        </w:rPr>
        <w:t>; “Katılmıyorum”</w:t>
      </w:r>
      <w:r w:rsidR="00EA2981" w:rsidRPr="0055773D">
        <w:rPr>
          <w:rFonts w:ascii="Times New Roman" w:hAnsi="Times New Roman" w:cs="Times New Roman"/>
          <w:sz w:val="24"/>
          <w:szCs w:val="24"/>
        </w:rPr>
        <w:t>=</w:t>
      </w:r>
      <w:r w:rsidR="00DE409F" w:rsidRPr="0055773D">
        <w:rPr>
          <w:rFonts w:ascii="Times New Roman" w:hAnsi="Times New Roman" w:cs="Times New Roman"/>
          <w:sz w:val="24"/>
          <w:szCs w:val="24"/>
        </w:rPr>
        <w:t>1, “Kararsızım”</w:t>
      </w:r>
      <w:r w:rsidR="00EA2981" w:rsidRPr="0055773D">
        <w:rPr>
          <w:rFonts w:ascii="Times New Roman" w:hAnsi="Times New Roman" w:cs="Times New Roman"/>
          <w:sz w:val="24"/>
          <w:szCs w:val="24"/>
        </w:rPr>
        <w:t>=2 ve “Katılıyorum”=</w:t>
      </w:r>
      <w:r w:rsidR="00DE409F" w:rsidRPr="0055773D">
        <w:rPr>
          <w:rFonts w:ascii="Times New Roman" w:hAnsi="Times New Roman" w:cs="Times New Roman"/>
          <w:sz w:val="24"/>
          <w:szCs w:val="24"/>
        </w:rPr>
        <w:t>3 olarak kodlanmıştır.</w:t>
      </w:r>
      <w:r w:rsidR="009308DD" w:rsidRPr="0055773D">
        <w:rPr>
          <w:rFonts w:ascii="Times New Roman" w:hAnsi="Times New Roman" w:cs="Times New Roman"/>
          <w:sz w:val="24"/>
          <w:szCs w:val="24"/>
        </w:rPr>
        <w:t xml:space="preserve"> </w:t>
      </w:r>
      <w:r w:rsidR="00E77570">
        <w:rPr>
          <w:rFonts w:ascii="Times New Roman" w:hAnsi="Times New Roman" w:cs="Times New Roman"/>
          <w:sz w:val="24"/>
          <w:szCs w:val="24"/>
        </w:rPr>
        <w:t>Seçeneklerin her hangi bir puan değeri olmadığından ters kodlama</w:t>
      </w:r>
      <w:r w:rsidR="00B95F86">
        <w:rPr>
          <w:rFonts w:ascii="Times New Roman" w:hAnsi="Times New Roman" w:cs="Times New Roman"/>
          <w:sz w:val="24"/>
          <w:szCs w:val="24"/>
        </w:rPr>
        <w:t>/puanlama</w:t>
      </w:r>
      <w:r w:rsidR="00E77570">
        <w:rPr>
          <w:rFonts w:ascii="Times New Roman" w:hAnsi="Times New Roman" w:cs="Times New Roman"/>
          <w:sz w:val="24"/>
          <w:szCs w:val="24"/>
        </w:rPr>
        <w:t xml:space="preserve"> yapılmamıştır. </w:t>
      </w:r>
      <w:r w:rsidR="009308DD" w:rsidRPr="0055773D">
        <w:rPr>
          <w:rFonts w:ascii="Times New Roman" w:hAnsi="Times New Roman" w:cs="Times New Roman"/>
          <w:sz w:val="24"/>
          <w:szCs w:val="24"/>
        </w:rPr>
        <w:t xml:space="preserve">Anket formunun katılımcılara ait bilgilerinin elde edildiği kısmında </w:t>
      </w:r>
      <w:r w:rsidR="002F62D7">
        <w:rPr>
          <w:rFonts w:ascii="Times New Roman" w:hAnsi="Times New Roman" w:cs="Times New Roman"/>
          <w:sz w:val="24"/>
          <w:szCs w:val="24"/>
        </w:rPr>
        <w:t>sekiz</w:t>
      </w:r>
      <w:r w:rsidR="009308DD" w:rsidRPr="0055773D">
        <w:rPr>
          <w:rFonts w:ascii="Times New Roman" w:hAnsi="Times New Roman" w:cs="Times New Roman"/>
          <w:sz w:val="24"/>
          <w:szCs w:val="24"/>
        </w:rPr>
        <w:t xml:space="preserve"> ve anket uygulamalarına ilişkin görüşlerinin alındığı kısımda ise 30 soru maddesi yer almıştır.</w:t>
      </w:r>
    </w:p>
    <w:p w:rsidR="00B707AC" w:rsidRPr="0055773D" w:rsidRDefault="00B707AC" w:rsidP="00B67D4F">
      <w:pPr>
        <w:spacing w:line="480" w:lineRule="auto"/>
        <w:jc w:val="both"/>
        <w:rPr>
          <w:rFonts w:ascii="Times New Roman" w:hAnsi="Times New Roman" w:cs="Times New Roman"/>
          <w:sz w:val="24"/>
          <w:szCs w:val="24"/>
        </w:rPr>
      </w:pPr>
      <w:r w:rsidRPr="0055773D">
        <w:rPr>
          <w:rFonts w:ascii="Times New Roman" w:hAnsi="Times New Roman" w:cs="Times New Roman"/>
          <w:b/>
          <w:sz w:val="24"/>
          <w:szCs w:val="24"/>
        </w:rPr>
        <w:t>Verilerin Analizi</w:t>
      </w:r>
    </w:p>
    <w:p w:rsidR="00B707AC" w:rsidRPr="0055773D" w:rsidRDefault="00DE409F"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 xml:space="preserve">Verilerin analizinde genel tanımlayıcı istatistiklerin yanı sıra </w:t>
      </w:r>
      <w:r w:rsidR="00C922A1" w:rsidRPr="0055773D">
        <w:rPr>
          <w:rFonts w:ascii="Times New Roman" w:hAnsi="Times New Roman" w:cs="Times New Roman"/>
          <w:sz w:val="24"/>
          <w:szCs w:val="24"/>
        </w:rPr>
        <w:t>maddeler için tercih edilen</w:t>
      </w:r>
      <w:r w:rsidRPr="0055773D">
        <w:rPr>
          <w:rFonts w:ascii="Times New Roman" w:hAnsi="Times New Roman" w:cs="Times New Roman"/>
          <w:sz w:val="24"/>
          <w:szCs w:val="24"/>
        </w:rPr>
        <w:t xml:space="preserve"> seçenekler arasındaki ilişkiyi </w:t>
      </w:r>
      <w:r w:rsidR="00C922A1" w:rsidRPr="0055773D">
        <w:rPr>
          <w:rFonts w:ascii="Times New Roman" w:hAnsi="Times New Roman" w:cs="Times New Roman"/>
          <w:sz w:val="24"/>
          <w:szCs w:val="24"/>
        </w:rPr>
        <w:t xml:space="preserve">belirleyebilmek amacıyla “Çapraz Tablolar” yönteminden yararlanılmıştır. </w:t>
      </w:r>
      <w:proofErr w:type="spellStart"/>
      <w:r w:rsidR="0064426A">
        <w:rPr>
          <w:rFonts w:ascii="Times New Roman" w:hAnsi="Times New Roman" w:cs="Times New Roman"/>
          <w:sz w:val="24"/>
          <w:szCs w:val="24"/>
        </w:rPr>
        <w:t>Conover</w:t>
      </w:r>
      <w:proofErr w:type="spellEnd"/>
      <w:r w:rsidR="0064426A">
        <w:rPr>
          <w:rFonts w:ascii="Times New Roman" w:hAnsi="Times New Roman" w:cs="Times New Roman"/>
          <w:sz w:val="24"/>
          <w:szCs w:val="24"/>
        </w:rPr>
        <w:t xml:space="preserve"> (1999) (</w:t>
      </w:r>
      <w:proofErr w:type="spellStart"/>
      <w:r w:rsidR="0064426A">
        <w:rPr>
          <w:rFonts w:ascii="Times New Roman" w:hAnsi="Times New Roman" w:cs="Times New Roman"/>
          <w:sz w:val="24"/>
          <w:szCs w:val="24"/>
        </w:rPr>
        <w:t>akt</w:t>
      </w:r>
      <w:proofErr w:type="spellEnd"/>
      <w:r w:rsidR="0064426A">
        <w:rPr>
          <w:rFonts w:ascii="Times New Roman" w:hAnsi="Times New Roman" w:cs="Times New Roman"/>
          <w:sz w:val="24"/>
          <w:szCs w:val="24"/>
        </w:rPr>
        <w:t>.</w:t>
      </w:r>
      <w:r w:rsidR="0064426A" w:rsidRPr="0064426A">
        <w:rPr>
          <w:rFonts w:ascii="Times New Roman" w:hAnsi="Times New Roman" w:cs="Times New Roman"/>
          <w:sz w:val="24"/>
          <w:szCs w:val="24"/>
        </w:rPr>
        <w:t xml:space="preserve"> </w:t>
      </w:r>
      <w:proofErr w:type="spellStart"/>
      <w:r w:rsidR="0064426A" w:rsidRPr="0055773D">
        <w:rPr>
          <w:rFonts w:ascii="Times New Roman" w:hAnsi="Times New Roman" w:cs="Times New Roman"/>
          <w:sz w:val="24"/>
          <w:szCs w:val="24"/>
        </w:rPr>
        <w:t>Çilan</w:t>
      </w:r>
      <w:proofErr w:type="spellEnd"/>
      <w:r w:rsidR="0064426A" w:rsidRPr="0055773D">
        <w:rPr>
          <w:rFonts w:ascii="Times New Roman" w:hAnsi="Times New Roman" w:cs="Times New Roman"/>
          <w:sz w:val="24"/>
          <w:szCs w:val="24"/>
        </w:rPr>
        <w:t>, 2009, s.11</w:t>
      </w:r>
      <w:r w:rsidR="0064426A">
        <w:rPr>
          <w:rFonts w:ascii="Times New Roman" w:hAnsi="Times New Roman" w:cs="Times New Roman"/>
          <w:sz w:val="24"/>
          <w:szCs w:val="24"/>
        </w:rPr>
        <w:t>) çapraz t</w:t>
      </w:r>
      <w:r w:rsidR="0092686C" w:rsidRPr="0055773D">
        <w:rPr>
          <w:rFonts w:ascii="Times New Roman" w:hAnsi="Times New Roman" w:cs="Times New Roman"/>
          <w:sz w:val="24"/>
          <w:szCs w:val="24"/>
        </w:rPr>
        <w:t>ablolar yöntemi</w:t>
      </w:r>
      <w:r w:rsidR="0064426A">
        <w:rPr>
          <w:rFonts w:ascii="Times New Roman" w:hAnsi="Times New Roman" w:cs="Times New Roman"/>
          <w:sz w:val="24"/>
          <w:szCs w:val="24"/>
        </w:rPr>
        <w:t>nin</w:t>
      </w:r>
      <w:r w:rsidR="0092686C" w:rsidRPr="0055773D">
        <w:rPr>
          <w:rFonts w:ascii="Times New Roman" w:hAnsi="Times New Roman" w:cs="Times New Roman"/>
          <w:sz w:val="24"/>
          <w:szCs w:val="24"/>
        </w:rPr>
        <w:t xml:space="preserve"> genellikle kategorik değişkenler arasındaki ilişkiyi belirleyebilmek amacıyla kullanılan ve “doğal sayıların matris fo</w:t>
      </w:r>
      <w:r w:rsidR="0064426A">
        <w:rPr>
          <w:rFonts w:ascii="Times New Roman" w:hAnsi="Times New Roman" w:cs="Times New Roman"/>
          <w:sz w:val="24"/>
          <w:szCs w:val="24"/>
        </w:rPr>
        <w:t>rmunda düzenlendiği tablolar</w:t>
      </w:r>
      <w:r w:rsidR="0092686C" w:rsidRPr="0055773D">
        <w:rPr>
          <w:rFonts w:ascii="Times New Roman" w:hAnsi="Times New Roman" w:cs="Times New Roman"/>
          <w:sz w:val="24"/>
          <w:szCs w:val="24"/>
        </w:rPr>
        <w:t>”</w:t>
      </w:r>
      <w:r w:rsidR="0064426A">
        <w:rPr>
          <w:rFonts w:ascii="Times New Roman" w:hAnsi="Times New Roman" w:cs="Times New Roman"/>
          <w:sz w:val="24"/>
          <w:szCs w:val="24"/>
        </w:rPr>
        <w:t xml:space="preserve"> olduğunu ve değişken kategorilerinin veri seti içerisinde kaç kez tekrarlandığını gösteren frekanslar olduğunu belirtir.</w:t>
      </w:r>
      <w:r w:rsidR="0092686C" w:rsidRPr="0055773D">
        <w:rPr>
          <w:rFonts w:ascii="Times New Roman" w:hAnsi="Times New Roman" w:cs="Times New Roman"/>
          <w:sz w:val="24"/>
          <w:szCs w:val="24"/>
        </w:rPr>
        <w:t xml:space="preserve"> </w:t>
      </w:r>
      <w:r w:rsidR="00DA3037">
        <w:rPr>
          <w:rFonts w:ascii="Times New Roman" w:hAnsi="Times New Roman" w:cs="Times New Roman"/>
          <w:sz w:val="24"/>
          <w:szCs w:val="24"/>
        </w:rPr>
        <w:t>Bu çalışmada değişkenler arasındaki i</w:t>
      </w:r>
      <w:r w:rsidR="00C922A1" w:rsidRPr="0055773D">
        <w:rPr>
          <w:rFonts w:ascii="Times New Roman" w:hAnsi="Times New Roman" w:cs="Times New Roman"/>
          <w:sz w:val="24"/>
          <w:szCs w:val="24"/>
        </w:rPr>
        <w:t xml:space="preserve">lişkilerin anlamlılık düzeyi ki-kare testi ile belirlenmiş olup alfa </w:t>
      </w:r>
      <w:r w:rsidR="002C7931" w:rsidRPr="0055773D">
        <w:rPr>
          <w:rFonts w:ascii="Times New Roman" w:hAnsi="Times New Roman" w:cs="Times New Roman"/>
          <w:sz w:val="24"/>
          <w:szCs w:val="24"/>
        </w:rPr>
        <w:t xml:space="preserve">önemlilik seviyesi </w:t>
      </w:r>
      <w:proofErr w:type="gramStart"/>
      <w:r w:rsidR="00C411B4">
        <w:rPr>
          <w:rFonts w:ascii="Times New Roman" w:hAnsi="Times New Roman" w:cs="Times New Roman"/>
          <w:sz w:val="24"/>
          <w:szCs w:val="24"/>
        </w:rPr>
        <w:t xml:space="preserve">değeri </w:t>
      </w:r>
      <w:r w:rsidR="00C922A1" w:rsidRPr="0055773D">
        <w:rPr>
          <w:rFonts w:ascii="Times New Roman" w:hAnsi="Times New Roman" w:cs="Times New Roman"/>
          <w:sz w:val="24"/>
          <w:szCs w:val="24"/>
        </w:rPr>
        <w:t>.05</w:t>
      </w:r>
      <w:proofErr w:type="gramEnd"/>
      <w:r w:rsidR="00C922A1" w:rsidRPr="0055773D">
        <w:rPr>
          <w:rFonts w:ascii="Times New Roman" w:hAnsi="Times New Roman" w:cs="Times New Roman"/>
          <w:sz w:val="24"/>
          <w:szCs w:val="24"/>
        </w:rPr>
        <w:t xml:space="preserve"> olarak alınmıştır.</w:t>
      </w:r>
      <w:r w:rsidR="00CB11AE" w:rsidRPr="0055773D">
        <w:rPr>
          <w:rFonts w:ascii="Times New Roman" w:hAnsi="Times New Roman" w:cs="Times New Roman"/>
          <w:sz w:val="24"/>
          <w:szCs w:val="24"/>
        </w:rPr>
        <w:t xml:space="preserve"> </w:t>
      </w:r>
      <w:r w:rsidR="00E63DA4" w:rsidRPr="0055773D">
        <w:rPr>
          <w:rFonts w:ascii="Times New Roman" w:hAnsi="Times New Roman" w:cs="Times New Roman"/>
          <w:sz w:val="24"/>
          <w:szCs w:val="24"/>
        </w:rPr>
        <w:t>Hücrelerdeki gözlem sayısının beşten küçük olduğu durumlarda “</w:t>
      </w:r>
      <w:proofErr w:type="spellStart"/>
      <w:r w:rsidR="00E63DA4" w:rsidRPr="0055773D">
        <w:rPr>
          <w:rFonts w:ascii="Times New Roman" w:hAnsi="Times New Roman" w:cs="Times New Roman"/>
          <w:sz w:val="24"/>
          <w:szCs w:val="24"/>
        </w:rPr>
        <w:t>Fisher’s</w:t>
      </w:r>
      <w:proofErr w:type="spellEnd"/>
      <w:r w:rsidR="00E63DA4" w:rsidRPr="0055773D">
        <w:rPr>
          <w:rFonts w:ascii="Times New Roman" w:hAnsi="Times New Roman" w:cs="Times New Roman"/>
          <w:sz w:val="24"/>
          <w:szCs w:val="24"/>
        </w:rPr>
        <w:t xml:space="preserve"> </w:t>
      </w:r>
      <w:proofErr w:type="spellStart"/>
      <w:r w:rsidR="00E63DA4" w:rsidRPr="0055773D">
        <w:rPr>
          <w:rFonts w:ascii="Times New Roman" w:hAnsi="Times New Roman" w:cs="Times New Roman"/>
          <w:sz w:val="24"/>
          <w:szCs w:val="24"/>
        </w:rPr>
        <w:t>Exact</w:t>
      </w:r>
      <w:proofErr w:type="spellEnd"/>
      <w:r w:rsidR="00E63DA4" w:rsidRPr="0055773D">
        <w:rPr>
          <w:rFonts w:ascii="Times New Roman" w:hAnsi="Times New Roman" w:cs="Times New Roman"/>
          <w:sz w:val="24"/>
          <w:szCs w:val="24"/>
        </w:rPr>
        <w:t xml:space="preserve"> Test” değeri kullanılmıştır. </w:t>
      </w:r>
    </w:p>
    <w:p w:rsidR="00B707AC" w:rsidRPr="0055773D" w:rsidRDefault="00B707AC" w:rsidP="00B67D4F">
      <w:pPr>
        <w:spacing w:line="480" w:lineRule="auto"/>
        <w:jc w:val="both"/>
        <w:rPr>
          <w:rFonts w:ascii="Times New Roman" w:hAnsi="Times New Roman" w:cs="Times New Roman"/>
          <w:sz w:val="24"/>
          <w:szCs w:val="24"/>
        </w:rPr>
      </w:pPr>
      <w:r w:rsidRPr="0055773D">
        <w:rPr>
          <w:rFonts w:ascii="Times New Roman" w:hAnsi="Times New Roman" w:cs="Times New Roman"/>
          <w:b/>
          <w:sz w:val="24"/>
          <w:szCs w:val="24"/>
        </w:rPr>
        <w:t>Bulgular</w:t>
      </w:r>
    </w:p>
    <w:p w:rsidR="00BC1CE9" w:rsidRPr="0055773D" w:rsidRDefault="00235CF0"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 xml:space="preserve">Yapılan çalışmada </w:t>
      </w:r>
      <w:r w:rsidR="00E54907">
        <w:rPr>
          <w:rFonts w:ascii="Times New Roman" w:hAnsi="Times New Roman" w:cs="Times New Roman"/>
          <w:sz w:val="24"/>
          <w:szCs w:val="24"/>
        </w:rPr>
        <w:t>öğretmen adaylarına</w:t>
      </w:r>
      <w:r w:rsidRPr="0055773D">
        <w:rPr>
          <w:rFonts w:ascii="Times New Roman" w:hAnsi="Times New Roman" w:cs="Times New Roman"/>
          <w:sz w:val="24"/>
          <w:szCs w:val="24"/>
        </w:rPr>
        <w:t xml:space="preserve"> yöneltilen anket formunda yer alan olumsuz yargı içeren sorulara </w:t>
      </w:r>
      <w:r w:rsidR="00E54907">
        <w:rPr>
          <w:rFonts w:ascii="Times New Roman" w:hAnsi="Times New Roman" w:cs="Times New Roman"/>
          <w:sz w:val="24"/>
          <w:szCs w:val="24"/>
        </w:rPr>
        <w:t>öğretmen adaylarının</w:t>
      </w:r>
      <w:r w:rsidRPr="0055773D">
        <w:rPr>
          <w:rFonts w:ascii="Times New Roman" w:hAnsi="Times New Roman" w:cs="Times New Roman"/>
          <w:sz w:val="24"/>
          <w:szCs w:val="24"/>
        </w:rPr>
        <w:t xml:space="preserve"> çoğunlukla “katılmıyorum” yönünde cevap verdikleri, bunun yanı sıra olumlu yargı içeren sorulara ise “katılıyorum” yönünde cevap verdikleri belirlenmiştir. </w:t>
      </w:r>
      <w:r w:rsidR="00E54907">
        <w:rPr>
          <w:rFonts w:ascii="Times New Roman" w:hAnsi="Times New Roman" w:cs="Times New Roman"/>
          <w:sz w:val="24"/>
          <w:szCs w:val="24"/>
        </w:rPr>
        <w:t>Öğretmen adaylarına</w:t>
      </w:r>
      <w:r w:rsidR="00D33927" w:rsidRPr="0055773D">
        <w:rPr>
          <w:rFonts w:ascii="Times New Roman" w:hAnsi="Times New Roman" w:cs="Times New Roman"/>
          <w:sz w:val="24"/>
          <w:szCs w:val="24"/>
        </w:rPr>
        <w:t xml:space="preserve"> yöneltilen </w:t>
      </w:r>
      <w:r w:rsidR="00B50889" w:rsidRPr="0055773D">
        <w:rPr>
          <w:rFonts w:ascii="Times New Roman" w:hAnsi="Times New Roman" w:cs="Times New Roman"/>
          <w:sz w:val="24"/>
          <w:szCs w:val="24"/>
        </w:rPr>
        <w:t xml:space="preserve">maddelerden biri olan ve verilen </w:t>
      </w:r>
      <w:r w:rsidR="00B50889" w:rsidRPr="0055773D">
        <w:rPr>
          <w:rFonts w:ascii="Times New Roman" w:hAnsi="Times New Roman" w:cs="Times New Roman"/>
          <w:sz w:val="24"/>
          <w:szCs w:val="24"/>
        </w:rPr>
        <w:lastRenderedPageBreak/>
        <w:t xml:space="preserve">cevapların gerçekliği yansıtması bakımından ele alınan </w:t>
      </w:r>
      <w:r w:rsidR="00D33927" w:rsidRPr="0055773D">
        <w:rPr>
          <w:rFonts w:ascii="Times New Roman" w:hAnsi="Times New Roman" w:cs="Times New Roman"/>
          <w:sz w:val="24"/>
          <w:szCs w:val="24"/>
        </w:rPr>
        <w:t>“</w:t>
      </w:r>
      <w:r w:rsidR="00D33927" w:rsidRPr="0055773D">
        <w:rPr>
          <w:rFonts w:ascii="Times New Roman" w:hAnsi="Times New Roman" w:cs="Times New Roman"/>
          <w:i/>
          <w:sz w:val="24"/>
          <w:szCs w:val="24"/>
        </w:rPr>
        <w:t>Çoğu zaman anketlere verdiğim cevaplar gerçekçi değildir</w:t>
      </w:r>
      <w:r w:rsidR="00D33927" w:rsidRPr="0055773D">
        <w:rPr>
          <w:rFonts w:ascii="Times New Roman" w:hAnsi="Times New Roman" w:cs="Times New Roman"/>
          <w:sz w:val="24"/>
          <w:szCs w:val="24"/>
        </w:rPr>
        <w:t xml:space="preserve">” maddesine </w:t>
      </w:r>
      <w:r w:rsidR="00E54907">
        <w:rPr>
          <w:rFonts w:ascii="Times New Roman" w:hAnsi="Times New Roman" w:cs="Times New Roman"/>
          <w:sz w:val="24"/>
          <w:szCs w:val="24"/>
        </w:rPr>
        <w:t>öğretmen adaylarının</w:t>
      </w:r>
      <w:r w:rsidR="00D33927" w:rsidRPr="0055773D">
        <w:rPr>
          <w:rFonts w:ascii="Times New Roman" w:hAnsi="Times New Roman" w:cs="Times New Roman"/>
          <w:sz w:val="24"/>
          <w:szCs w:val="24"/>
        </w:rPr>
        <w:t xml:space="preserve"> %87.8’i katılmadıklarını belirtmişlerdir. Aynı şekilde </w:t>
      </w:r>
      <w:r w:rsidR="00BC1CE9" w:rsidRPr="0055773D">
        <w:rPr>
          <w:rFonts w:ascii="Times New Roman" w:hAnsi="Times New Roman" w:cs="Times New Roman"/>
          <w:sz w:val="24"/>
          <w:szCs w:val="24"/>
        </w:rPr>
        <w:t xml:space="preserve">katılımcılar “sağlık sorunları” ile ilgili olarak kendilerine yöneltilen anket sorularına büyük oranda (%87.1) doğru yanıt verdiklerini, “aile yaşantıları” ile ilgili sorularda da benzer oranda (%88.5) doğru yanıt verdiklerini belirtmişlerdir. </w:t>
      </w:r>
    </w:p>
    <w:p w:rsidR="00BC1CE9" w:rsidRPr="0055773D" w:rsidRDefault="00EB13ED" w:rsidP="00B67D4F">
      <w:pPr>
        <w:spacing w:line="480" w:lineRule="auto"/>
        <w:ind w:firstLine="708"/>
        <w:jc w:val="both"/>
        <w:rPr>
          <w:rFonts w:ascii="Times New Roman" w:hAnsi="Times New Roman" w:cs="Times New Roman"/>
          <w:sz w:val="24"/>
          <w:szCs w:val="24"/>
        </w:rPr>
      </w:pPr>
      <w:proofErr w:type="gramStart"/>
      <w:r w:rsidRPr="0055773D">
        <w:rPr>
          <w:rFonts w:ascii="Times New Roman" w:hAnsi="Times New Roman" w:cs="Times New Roman"/>
          <w:sz w:val="24"/>
          <w:szCs w:val="24"/>
        </w:rPr>
        <w:t xml:space="preserve">Çalışmada yer alan öğrencilerin </w:t>
      </w:r>
      <w:r w:rsidR="00565318" w:rsidRPr="0055773D">
        <w:rPr>
          <w:rFonts w:ascii="Times New Roman" w:hAnsi="Times New Roman" w:cs="Times New Roman"/>
          <w:sz w:val="24"/>
          <w:szCs w:val="24"/>
        </w:rPr>
        <w:t>verilen anketlerde yer alan maddelerin okunup okunmadığı hususuna yönelik olan “</w:t>
      </w:r>
      <w:r w:rsidR="00565318" w:rsidRPr="0055773D">
        <w:rPr>
          <w:rFonts w:ascii="Times New Roman" w:hAnsi="Times New Roman" w:cs="Times New Roman"/>
          <w:bCs/>
          <w:i/>
          <w:sz w:val="24"/>
          <w:szCs w:val="24"/>
        </w:rPr>
        <w:t>Verilen anketi çabuk bitirmek için çoğunlukla soruları okumuyorum</w:t>
      </w:r>
      <w:r w:rsidR="00565318" w:rsidRPr="0055773D">
        <w:rPr>
          <w:rFonts w:ascii="Times New Roman" w:hAnsi="Times New Roman" w:cs="Times New Roman"/>
          <w:bCs/>
          <w:sz w:val="24"/>
          <w:szCs w:val="24"/>
        </w:rPr>
        <w:t xml:space="preserve">” maddesine %90.5 oranında katılmadıklarını, </w:t>
      </w:r>
      <w:r w:rsidRPr="0055773D">
        <w:rPr>
          <w:rFonts w:ascii="Times New Roman" w:hAnsi="Times New Roman" w:cs="Times New Roman"/>
          <w:sz w:val="24"/>
          <w:szCs w:val="24"/>
        </w:rPr>
        <w:t xml:space="preserve">%74.3’ü soru sayısı fazla dahi olsa sorulara “uydurma” cevaplar vermediklerini, %79.7’si anket doldurmanın bir zaman kaybı olmadığını, </w:t>
      </w:r>
      <w:r w:rsidR="00296C83" w:rsidRPr="0055773D">
        <w:rPr>
          <w:rFonts w:ascii="Times New Roman" w:hAnsi="Times New Roman" w:cs="Times New Roman"/>
          <w:sz w:val="24"/>
          <w:szCs w:val="24"/>
        </w:rPr>
        <w:t>%72.3’ü uygulanan anketler için yeterince zaman ayırmaya çalıştıklarını</w:t>
      </w:r>
      <w:r w:rsidR="00A13379" w:rsidRPr="0055773D">
        <w:rPr>
          <w:rFonts w:ascii="Times New Roman" w:hAnsi="Times New Roman" w:cs="Times New Roman"/>
          <w:sz w:val="24"/>
          <w:szCs w:val="24"/>
        </w:rPr>
        <w:t xml:space="preserve"> ve yaklaşık %70’i ise </w:t>
      </w:r>
      <w:r w:rsidR="00AD2E45" w:rsidRPr="0055773D">
        <w:rPr>
          <w:rFonts w:ascii="Times New Roman" w:hAnsi="Times New Roman" w:cs="Times New Roman"/>
          <w:sz w:val="24"/>
          <w:szCs w:val="24"/>
        </w:rPr>
        <w:t xml:space="preserve">soruların uzunluğuna bakmadan </w:t>
      </w:r>
      <w:r w:rsidR="00A13379" w:rsidRPr="0055773D">
        <w:rPr>
          <w:rFonts w:ascii="Times New Roman" w:hAnsi="Times New Roman" w:cs="Times New Roman"/>
          <w:sz w:val="24"/>
          <w:szCs w:val="24"/>
        </w:rPr>
        <w:t>anket sorularını titizlikle cevapladıklarını</w:t>
      </w:r>
      <w:r w:rsidR="00565318" w:rsidRPr="0055773D">
        <w:rPr>
          <w:rFonts w:ascii="Times New Roman" w:hAnsi="Times New Roman" w:cs="Times New Roman"/>
          <w:sz w:val="24"/>
          <w:szCs w:val="24"/>
        </w:rPr>
        <w:t xml:space="preserve"> belirtmişlerdir.</w:t>
      </w:r>
      <w:proofErr w:type="gramEnd"/>
    </w:p>
    <w:p w:rsidR="00DC275E" w:rsidRPr="0055773D" w:rsidRDefault="00566078"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Öğretmen adaylarının</w:t>
      </w:r>
      <w:r w:rsidR="00DC275E" w:rsidRPr="0055773D">
        <w:rPr>
          <w:rFonts w:ascii="Times New Roman" w:hAnsi="Times New Roman" w:cs="Times New Roman"/>
          <w:sz w:val="24"/>
          <w:szCs w:val="24"/>
        </w:rPr>
        <w:t xml:space="preserve"> %61.5’i anketlerin yararlı olduğuna inandıklarını belirtirken yaklaşık %24’ü bu hususta kararsız olduklarını ifade etmişlerdir. Benzer şekilde katılımcıların %75.7’si anket çalışmalarını önemsediklerini, %59’u anket çalışmalarının toplumu ilgilendiren konulara açıklık getireceğini ifade etmişlerdir.</w:t>
      </w:r>
    </w:p>
    <w:p w:rsidR="00D33927" w:rsidRPr="0055773D" w:rsidRDefault="00DC275E"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Çalışmada belirtilen bu olumlu yaklaşımların yanı sıra öğrencilerin olumsuz</w:t>
      </w:r>
      <w:r w:rsidR="0040515C" w:rsidRPr="0055773D">
        <w:rPr>
          <w:rFonts w:ascii="Times New Roman" w:hAnsi="Times New Roman" w:cs="Times New Roman"/>
          <w:sz w:val="24"/>
          <w:szCs w:val="24"/>
        </w:rPr>
        <w:t xml:space="preserve"> yaklaşımlarına ilişkin bulgular da elde edilmiştir. </w:t>
      </w:r>
      <w:r w:rsidR="00566078">
        <w:rPr>
          <w:rFonts w:ascii="Times New Roman" w:hAnsi="Times New Roman" w:cs="Times New Roman"/>
          <w:sz w:val="24"/>
          <w:szCs w:val="24"/>
        </w:rPr>
        <w:t>Öğretmen adaylarının</w:t>
      </w:r>
      <w:r w:rsidR="0040515C" w:rsidRPr="0055773D">
        <w:rPr>
          <w:rFonts w:ascii="Times New Roman" w:hAnsi="Times New Roman" w:cs="Times New Roman"/>
          <w:sz w:val="24"/>
          <w:szCs w:val="24"/>
        </w:rPr>
        <w:t xml:space="preserve"> yaklaşık %41’i anketlerle toplanan bilgilerin yüzeysel olduğunu düşündüklerini, %52’si kişisel bilgilerin sorulmasından rahatsızlık duyduklarını belirtmişlerdir. Kendilerine uygulanan anketler ile ilgili olarak araştırmacının, uygulama yapmadan önce, açıklayıcı bilgi vermesini önemseyen </w:t>
      </w:r>
      <w:r w:rsidR="00566078">
        <w:rPr>
          <w:rFonts w:ascii="Times New Roman" w:hAnsi="Times New Roman" w:cs="Times New Roman"/>
          <w:sz w:val="24"/>
          <w:szCs w:val="24"/>
        </w:rPr>
        <w:t>öğretmen adayları</w:t>
      </w:r>
      <w:r w:rsidR="0040515C" w:rsidRPr="0055773D">
        <w:rPr>
          <w:rFonts w:ascii="Times New Roman" w:hAnsi="Times New Roman" w:cs="Times New Roman"/>
          <w:sz w:val="24"/>
          <w:szCs w:val="24"/>
        </w:rPr>
        <w:t xml:space="preserve">, anketlerin içeriği ile ilgili olarak kendilerine açıklayıcı bilgi verilmesinin </w:t>
      </w:r>
      <w:r w:rsidR="0040515C" w:rsidRPr="0055773D">
        <w:rPr>
          <w:rFonts w:ascii="Times New Roman" w:hAnsi="Times New Roman" w:cs="Times New Roman"/>
          <w:sz w:val="24"/>
          <w:szCs w:val="24"/>
        </w:rPr>
        <w:lastRenderedPageBreak/>
        <w:t>cevaplarının gerçeği yansıtması bakımından önemli olduğunu belirterek bu duruma yaklaşık olarak %84 oranında bir katılım göstermişlerdir.</w:t>
      </w:r>
    </w:p>
    <w:p w:rsidR="00BA0D31" w:rsidRPr="0055773D" w:rsidRDefault="00162BC5"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 xml:space="preserve">Çalışmada uygulanan anket maddeleri arasındaki ilişkiler incelenerek bazı maddeler arasında istatistiksel olarak anlamlı bir ilişkinin olabileceği belirlenmiştir. </w:t>
      </w:r>
      <w:r w:rsidR="009E6198" w:rsidRPr="0055773D">
        <w:rPr>
          <w:rFonts w:ascii="Times New Roman" w:hAnsi="Times New Roman" w:cs="Times New Roman"/>
          <w:sz w:val="24"/>
          <w:szCs w:val="24"/>
        </w:rPr>
        <w:t>Anket formunda yer alan</w:t>
      </w:r>
      <w:r w:rsidR="00DF2E63" w:rsidRPr="0055773D">
        <w:rPr>
          <w:rFonts w:ascii="Times New Roman" w:hAnsi="Times New Roman" w:cs="Times New Roman"/>
          <w:sz w:val="24"/>
          <w:szCs w:val="24"/>
        </w:rPr>
        <w:t>,</w:t>
      </w:r>
      <w:r w:rsidR="009E6198" w:rsidRPr="0055773D">
        <w:rPr>
          <w:rFonts w:ascii="Times New Roman" w:hAnsi="Times New Roman" w:cs="Times New Roman"/>
          <w:sz w:val="24"/>
          <w:szCs w:val="24"/>
        </w:rPr>
        <w:t xml:space="preserve"> sorulara </w:t>
      </w:r>
      <w:r w:rsidR="00DF2E63" w:rsidRPr="0055773D">
        <w:rPr>
          <w:rFonts w:ascii="Times New Roman" w:hAnsi="Times New Roman" w:cs="Times New Roman"/>
          <w:sz w:val="24"/>
          <w:szCs w:val="24"/>
        </w:rPr>
        <w:t>gerçekçi cevap verme durumu maddesi ile</w:t>
      </w:r>
      <w:r w:rsidRPr="0055773D">
        <w:rPr>
          <w:rFonts w:ascii="Times New Roman" w:hAnsi="Times New Roman" w:cs="Times New Roman"/>
          <w:sz w:val="24"/>
          <w:szCs w:val="24"/>
        </w:rPr>
        <w:t xml:space="preserve"> </w:t>
      </w:r>
      <w:r w:rsidR="00DF2E63" w:rsidRPr="0055773D">
        <w:rPr>
          <w:rFonts w:ascii="Times New Roman" w:hAnsi="Times New Roman" w:cs="Times New Roman"/>
          <w:sz w:val="24"/>
          <w:szCs w:val="24"/>
        </w:rPr>
        <w:t>bu maddenin istatistiksel olarak anlamlı ilişkisinin olduğu belirlenen diğer maddelerin</w:t>
      </w:r>
      <w:r w:rsidRPr="0055773D">
        <w:rPr>
          <w:rFonts w:ascii="Times New Roman" w:hAnsi="Times New Roman" w:cs="Times New Roman"/>
          <w:sz w:val="24"/>
          <w:szCs w:val="24"/>
        </w:rPr>
        <w:t xml:space="preserve"> karşılaştırılmasına ait sonuçlar Tablo </w:t>
      </w:r>
      <w:r w:rsidR="009541A3" w:rsidRPr="0055773D">
        <w:rPr>
          <w:rFonts w:ascii="Times New Roman" w:hAnsi="Times New Roman" w:cs="Times New Roman"/>
          <w:sz w:val="24"/>
          <w:szCs w:val="24"/>
        </w:rPr>
        <w:t>2</w:t>
      </w:r>
      <w:r w:rsidRPr="0055773D">
        <w:rPr>
          <w:rFonts w:ascii="Times New Roman" w:hAnsi="Times New Roman" w:cs="Times New Roman"/>
          <w:sz w:val="24"/>
          <w:szCs w:val="24"/>
        </w:rPr>
        <w:t>’de belirtildiği gibidir.</w:t>
      </w:r>
    </w:p>
    <w:p w:rsidR="002F62D7" w:rsidRDefault="00162BC5" w:rsidP="00162BC5">
      <w:pPr>
        <w:spacing w:line="276"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Tablo </w:t>
      </w:r>
      <w:r w:rsidR="001D0A4C" w:rsidRPr="0055773D">
        <w:rPr>
          <w:rFonts w:ascii="Times New Roman" w:hAnsi="Times New Roman" w:cs="Times New Roman"/>
          <w:sz w:val="24"/>
          <w:szCs w:val="24"/>
        </w:rPr>
        <w:t>2</w:t>
      </w:r>
      <w:r w:rsidRPr="0055773D">
        <w:rPr>
          <w:rFonts w:ascii="Times New Roman" w:hAnsi="Times New Roman" w:cs="Times New Roman"/>
          <w:sz w:val="24"/>
          <w:szCs w:val="24"/>
        </w:rPr>
        <w:t xml:space="preserve">. </w:t>
      </w:r>
    </w:p>
    <w:p w:rsidR="00162BC5" w:rsidRPr="002F62D7" w:rsidRDefault="009E6198" w:rsidP="00162BC5">
      <w:pPr>
        <w:spacing w:line="276" w:lineRule="auto"/>
        <w:jc w:val="both"/>
        <w:rPr>
          <w:rFonts w:ascii="Times New Roman" w:hAnsi="Times New Roman" w:cs="Times New Roman"/>
          <w:i/>
          <w:sz w:val="24"/>
          <w:szCs w:val="24"/>
        </w:rPr>
      </w:pPr>
      <w:r w:rsidRPr="002F62D7">
        <w:rPr>
          <w:rFonts w:ascii="Times New Roman" w:hAnsi="Times New Roman" w:cs="Times New Roman"/>
          <w:i/>
          <w:sz w:val="24"/>
          <w:szCs w:val="24"/>
        </w:rPr>
        <w:t xml:space="preserve">Sorulara </w:t>
      </w:r>
      <w:r w:rsidR="00DF2E63" w:rsidRPr="002F62D7">
        <w:rPr>
          <w:rFonts w:ascii="Times New Roman" w:hAnsi="Times New Roman" w:cs="Times New Roman"/>
          <w:i/>
          <w:sz w:val="24"/>
          <w:szCs w:val="24"/>
        </w:rPr>
        <w:t>gerçekçi</w:t>
      </w:r>
      <w:r w:rsidRPr="002F62D7">
        <w:rPr>
          <w:rFonts w:ascii="Times New Roman" w:hAnsi="Times New Roman" w:cs="Times New Roman"/>
          <w:i/>
          <w:sz w:val="24"/>
          <w:szCs w:val="24"/>
        </w:rPr>
        <w:t xml:space="preserve"> cevap verme ile </w:t>
      </w:r>
      <w:r w:rsidR="00DF2E63" w:rsidRPr="002F62D7">
        <w:rPr>
          <w:rFonts w:ascii="Times New Roman" w:hAnsi="Times New Roman" w:cs="Times New Roman"/>
          <w:i/>
          <w:sz w:val="24"/>
          <w:szCs w:val="24"/>
        </w:rPr>
        <w:t>diğer bazı maddeler</w:t>
      </w:r>
      <w:r w:rsidRPr="002F62D7">
        <w:rPr>
          <w:rFonts w:ascii="Times New Roman" w:hAnsi="Times New Roman" w:cs="Times New Roman"/>
          <w:i/>
          <w:sz w:val="24"/>
          <w:szCs w:val="24"/>
        </w:rPr>
        <w:t xml:space="preserve"> </w:t>
      </w:r>
      <w:r w:rsidR="00162BC5" w:rsidRPr="002F62D7">
        <w:rPr>
          <w:rFonts w:ascii="Times New Roman" w:hAnsi="Times New Roman" w:cs="Times New Roman"/>
          <w:i/>
          <w:sz w:val="24"/>
          <w:szCs w:val="24"/>
        </w:rPr>
        <w:t>arasındaki ilişki</w:t>
      </w:r>
    </w:p>
    <w:tbl>
      <w:tblPr>
        <w:tblStyle w:val="TabloKlavuzu"/>
        <w:tblW w:w="0" w:type="auto"/>
        <w:tblLook w:val="04A0" w:firstRow="1" w:lastRow="0" w:firstColumn="1" w:lastColumn="0" w:noHBand="0" w:noVBand="1"/>
      </w:tblPr>
      <w:tblGrid>
        <w:gridCol w:w="1509"/>
        <w:gridCol w:w="1510"/>
        <w:gridCol w:w="1510"/>
        <w:gridCol w:w="1511"/>
        <w:gridCol w:w="1511"/>
        <w:gridCol w:w="1511"/>
      </w:tblGrid>
      <w:tr w:rsidR="00162BC5" w:rsidRPr="006B0412" w:rsidTr="009541A3">
        <w:tc>
          <w:tcPr>
            <w:tcW w:w="9062" w:type="dxa"/>
            <w:gridSpan w:val="6"/>
            <w:tcBorders>
              <w:left w:val="nil"/>
              <w:bottom w:val="single" w:sz="4" w:space="0" w:color="auto"/>
              <w:right w:val="nil"/>
            </w:tcBorders>
          </w:tcPr>
          <w:p w:rsidR="00162BC5" w:rsidRPr="00370987" w:rsidRDefault="00370987" w:rsidP="00EE48DD">
            <w:pPr>
              <w:spacing w:line="276" w:lineRule="auto"/>
              <w:jc w:val="right"/>
              <w:rPr>
                <w:rFonts w:ascii="Times New Roman" w:hAnsi="Times New Roman" w:cs="Times New Roman"/>
                <w:sz w:val="18"/>
                <w:szCs w:val="18"/>
              </w:rPr>
            </w:pPr>
            <w:r w:rsidRPr="00370987">
              <w:rPr>
                <w:rFonts w:ascii="Times New Roman" w:hAnsi="Times New Roman" w:cs="Times New Roman"/>
                <w:i/>
                <w:sz w:val="18"/>
                <w:szCs w:val="18"/>
              </w:rPr>
              <w:t>Çoğu zaman anketlere verdiğim cevaplar gerçekçi değildir</w:t>
            </w:r>
          </w:p>
        </w:tc>
      </w:tr>
      <w:tr w:rsidR="00162BC5" w:rsidTr="009541A3">
        <w:tc>
          <w:tcPr>
            <w:tcW w:w="3019" w:type="dxa"/>
            <w:gridSpan w:val="2"/>
            <w:tcBorders>
              <w:left w:val="nil"/>
              <w:bottom w:val="single" w:sz="4" w:space="0" w:color="auto"/>
              <w:right w:val="nil"/>
            </w:tcBorders>
          </w:tcPr>
          <w:p w:rsidR="00162BC5" w:rsidRPr="00370987" w:rsidRDefault="00162BC5" w:rsidP="009541A3">
            <w:pPr>
              <w:spacing w:line="276" w:lineRule="auto"/>
              <w:jc w:val="both"/>
              <w:rPr>
                <w:rFonts w:ascii="Times New Roman" w:hAnsi="Times New Roman" w:cs="Times New Roman"/>
                <w:sz w:val="18"/>
                <w:szCs w:val="18"/>
              </w:rPr>
            </w:pPr>
          </w:p>
        </w:tc>
        <w:tc>
          <w:tcPr>
            <w:tcW w:w="1510" w:type="dxa"/>
            <w:tcBorders>
              <w:left w:val="nil"/>
              <w:bottom w:val="single" w:sz="4" w:space="0" w:color="auto"/>
              <w:right w:val="nil"/>
            </w:tcBorders>
          </w:tcPr>
          <w:p w:rsidR="00162BC5" w:rsidRPr="00DA0D5C" w:rsidRDefault="00162BC5" w:rsidP="009541A3">
            <w:pPr>
              <w:spacing w:line="276" w:lineRule="auto"/>
              <w:jc w:val="right"/>
              <w:rPr>
                <w:rFonts w:ascii="Times New Roman" w:hAnsi="Times New Roman" w:cs="Times New Roman"/>
                <w:b/>
                <w:sz w:val="18"/>
                <w:szCs w:val="18"/>
              </w:rPr>
            </w:pPr>
            <w:r w:rsidRPr="00DA0D5C">
              <w:rPr>
                <w:rFonts w:ascii="Times New Roman" w:hAnsi="Times New Roman" w:cs="Times New Roman"/>
                <w:b/>
                <w:sz w:val="18"/>
                <w:szCs w:val="18"/>
              </w:rPr>
              <w:t>Katılmıyorum</w:t>
            </w:r>
          </w:p>
          <w:p w:rsidR="007C02CA" w:rsidRPr="00DA0D5C" w:rsidRDefault="007C02CA" w:rsidP="007C02CA">
            <w:pPr>
              <w:spacing w:line="276" w:lineRule="auto"/>
              <w:jc w:val="right"/>
              <w:rPr>
                <w:rFonts w:ascii="Times New Roman" w:hAnsi="Times New Roman" w:cs="Times New Roman"/>
                <w:b/>
                <w:sz w:val="18"/>
                <w:szCs w:val="18"/>
              </w:rPr>
            </w:pPr>
            <w:r w:rsidRPr="00DA0D5C">
              <w:rPr>
                <w:rFonts w:ascii="Times New Roman" w:hAnsi="Times New Roman" w:cs="Times New Roman"/>
                <w:bCs/>
                <w:kern w:val="24"/>
                <w:sz w:val="20"/>
                <w:szCs w:val="20"/>
              </w:rPr>
              <w:t>(n     %)</w:t>
            </w:r>
          </w:p>
        </w:tc>
        <w:tc>
          <w:tcPr>
            <w:tcW w:w="1511" w:type="dxa"/>
            <w:tcBorders>
              <w:left w:val="nil"/>
              <w:bottom w:val="single" w:sz="4" w:space="0" w:color="auto"/>
              <w:right w:val="nil"/>
            </w:tcBorders>
          </w:tcPr>
          <w:p w:rsidR="00162BC5" w:rsidRPr="00DA0D5C" w:rsidRDefault="00162BC5" w:rsidP="009541A3">
            <w:pPr>
              <w:spacing w:line="276" w:lineRule="auto"/>
              <w:jc w:val="right"/>
              <w:rPr>
                <w:rFonts w:ascii="Times New Roman" w:hAnsi="Times New Roman" w:cs="Times New Roman"/>
                <w:b/>
                <w:sz w:val="18"/>
                <w:szCs w:val="18"/>
              </w:rPr>
            </w:pPr>
            <w:r w:rsidRPr="00DA0D5C">
              <w:rPr>
                <w:rFonts w:ascii="Times New Roman" w:hAnsi="Times New Roman" w:cs="Times New Roman"/>
                <w:b/>
                <w:sz w:val="18"/>
                <w:szCs w:val="18"/>
              </w:rPr>
              <w:t>Kararsızım</w:t>
            </w:r>
          </w:p>
          <w:p w:rsidR="007C02CA" w:rsidRPr="00DA0D5C" w:rsidRDefault="007C02CA" w:rsidP="007C02CA">
            <w:pPr>
              <w:spacing w:line="276" w:lineRule="auto"/>
              <w:jc w:val="right"/>
              <w:rPr>
                <w:rFonts w:ascii="Times New Roman" w:hAnsi="Times New Roman" w:cs="Times New Roman"/>
                <w:b/>
                <w:sz w:val="18"/>
                <w:szCs w:val="18"/>
              </w:rPr>
            </w:pPr>
            <w:r w:rsidRPr="00DA0D5C">
              <w:rPr>
                <w:rFonts w:ascii="Times New Roman" w:hAnsi="Times New Roman" w:cs="Times New Roman"/>
                <w:bCs/>
                <w:kern w:val="24"/>
                <w:sz w:val="20"/>
                <w:szCs w:val="20"/>
              </w:rPr>
              <w:t>(n    %)</w:t>
            </w:r>
          </w:p>
        </w:tc>
        <w:tc>
          <w:tcPr>
            <w:tcW w:w="1511" w:type="dxa"/>
            <w:tcBorders>
              <w:left w:val="nil"/>
              <w:bottom w:val="single" w:sz="4" w:space="0" w:color="auto"/>
              <w:right w:val="nil"/>
            </w:tcBorders>
          </w:tcPr>
          <w:p w:rsidR="00162BC5" w:rsidRPr="00DA0D5C" w:rsidRDefault="00162BC5" w:rsidP="009541A3">
            <w:pPr>
              <w:spacing w:line="276" w:lineRule="auto"/>
              <w:jc w:val="right"/>
              <w:rPr>
                <w:rFonts w:ascii="Times New Roman" w:hAnsi="Times New Roman" w:cs="Times New Roman"/>
                <w:b/>
                <w:sz w:val="18"/>
                <w:szCs w:val="18"/>
              </w:rPr>
            </w:pPr>
            <w:r w:rsidRPr="00DA0D5C">
              <w:rPr>
                <w:rFonts w:ascii="Times New Roman" w:hAnsi="Times New Roman" w:cs="Times New Roman"/>
                <w:b/>
                <w:sz w:val="18"/>
                <w:szCs w:val="18"/>
              </w:rPr>
              <w:t>Katılıyorum</w:t>
            </w:r>
          </w:p>
          <w:p w:rsidR="007C02CA" w:rsidRPr="00DA0D5C" w:rsidRDefault="007C02CA" w:rsidP="007C02CA">
            <w:pPr>
              <w:spacing w:line="276" w:lineRule="auto"/>
              <w:jc w:val="right"/>
              <w:rPr>
                <w:rFonts w:ascii="Times New Roman" w:hAnsi="Times New Roman" w:cs="Times New Roman"/>
                <w:b/>
                <w:sz w:val="18"/>
                <w:szCs w:val="18"/>
              </w:rPr>
            </w:pPr>
            <w:r w:rsidRPr="00DA0D5C">
              <w:rPr>
                <w:rFonts w:ascii="Times New Roman" w:hAnsi="Times New Roman" w:cs="Times New Roman"/>
                <w:bCs/>
                <w:kern w:val="24"/>
                <w:sz w:val="20"/>
                <w:szCs w:val="20"/>
              </w:rPr>
              <w:t>(n    %)</w:t>
            </w:r>
          </w:p>
        </w:tc>
        <w:tc>
          <w:tcPr>
            <w:tcW w:w="1511" w:type="dxa"/>
            <w:tcBorders>
              <w:left w:val="nil"/>
              <w:bottom w:val="single" w:sz="4" w:space="0" w:color="auto"/>
              <w:right w:val="nil"/>
            </w:tcBorders>
          </w:tcPr>
          <w:p w:rsidR="00162BC5" w:rsidRPr="00DA0D5C" w:rsidRDefault="00162BC5" w:rsidP="009541A3">
            <w:pPr>
              <w:spacing w:line="276" w:lineRule="auto"/>
              <w:jc w:val="right"/>
              <w:rPr>
                <w:rFonts w:ascii="Times New Roman" w:hAnsi="Times New Roman" w:cs="Times New Roman"/>
                <w:b/>
                <w:sz w:val="18"/>
                <w:szCs w:val="18"/>
              </w:rPr>
            </w:pPr>
            <w:r w:rsidRPr="00DA0D5C">
              <w:rPr>
                <w:rFonts w:ascii="Times New Roman" w:hAnsi="Times New Roman" w:cs="Times New Roman"/>
                <w:b/>
                <w:sz w:val="18"/>
                <w:szCs w:val="18"/>
              </w:rPr>
              <w:t>Toplam</w:t>
            </w:r>
          </w:p>
          <w:p w:rsidR="007C02CA" w:rsidRPr="00DA0D5C" w:rsidRDefault="007C02CA" w:rsidP="007C02CA">
            <w:pPr>
              <w:spacing w:line="276" w:lineRule="auto"/>
              <w:jc w:val="right"/>
              <w:rPr>
                <w:rFonts w:ascii="Times New Roman" w:hAnsi="Times New Roman" w:cs="Times New Roman"/>
                <w:b/>
                <w:sz w:val="18"/>
                <w:szCs w:val="18"/>
              </w:rPr>
            </w:pPr>
            <w:r w:rsidRPr="00DA0D5C">
              <w:rPr>
                <w:rFonts w:ascii="Times New Roman" w:hAnsi="Times New Roman" w:cs="Times New Roman"/>
                <w:bCs/>
                <w:kern w:val="24"/>
                <w:sz w:val="20"/>
                <w:szCs w:val="20"/>
              </w:rPr>
              <w:t xml:space="preserve">(n)    </w:t>
            </w:r>
          </w:p>
        </w:tc>
      </w:tr>
      <w:tr w:rsidR="007C02CA" w:rsidTr="009541A3">
        <w:tc>
          <w:tcPr>
            <w:tcW w:w="3019" w:type="dxa"/>
            <w:gridSpan w:val="2"/>
            <w:tcBorders>
              <w:left w:val="nil"/>
              <w:bottom w:val="single" w:sz="4" w:space="0" w:color="auto"/>
              <w:right w:val="nil"/>
            </w:tcBorders>
          </w:tcPr>
          <w:p w:rsidR="007C02CA" w:rsidRPr="00370987" w:rsidRDefault="007C02CA" w:rsidP="009541A3">
            <w:pPr>
              <w:spacing w:line="276" w:lineRule="auto"/>
              <w:jc w:val="both"/>
              <w:rPr>
                <w:rFonts w:ascii="Times New Roman" w:hAnsi="Times New Roman" w:cs="Times New Roman"/>
                <w:sz w:val="18"/>
                <w:szCs w:val="18"/>
              </w:rPr>
            </w:pPr>
          </w:p>
        </w:tc>
        <w:tc>
          <w:tcPr>
            <w:tcW w:w="1510" w:type="dxa"/>
            <w:tcBorders>
              <w:left w:val="nil"/>
              <w:bottom w:val="single" w:sz="4" w:space="0" w:color="auto"/>
              <w:right w:val="nil"/>
            </w:tcBorders>
          </w:tcPr>
          <w:p w:rsidR="007C02CA" w:rsidRPr="00370987" w:rsidRDefault="007C02CA" w:rsidP="009541A3">
            <w:pPr>
              <w:spacing w:line="276" w:lineRule="auto"/>
              <w:jc w:val="right"/>
              <w:rPr>
                <w:rFonts w:ascii="Times New Roman" w:hAnsi="Times New Roman" w:cs="Times New Roman"/>
                <w:b/>
                <w:sz w:val="18"/>
                <w:szCs w:val="18"/>
              </w:rPr>
            </w:pPr>
          </w:p>
        </w:tc>
        <w:tc>
          <w:tcPr>
            <w:tcW w:w="1511" w:type="dxa"/>
            <w:tcBorders>
              <w:left w:val="nil"/>
              <w:bottom w:val="single" w:sz="4" w:space="0" w:color="auto"/>
              <w:right w:val="nil"/>
            </w:tcBorders>
          </w:tcPr>
          <w:p w:rsidR="007C02CA" w:rsidRPr="00370987" w:rsidRDefault="007C02CA" w:rsidP="009541A3">
            <w:pPr>
              <w:spacing w:line="276" w:lineRule="auto"/>
              <w:jc w:val="right"/>
              <w:rPr>
                <w:rFonts w:ascii="Times New Roman" w:hAnsi="Times New Roman" w:cs="Times New Roman"/>
                <w:b/>
                <w:sz w:val="18"/>
                <w:szCs w:val="18"/>
              </w:rPr>
            </w:pPr>
          </w:p>
        </w:tc>
        <w:tc>
          <w:tcPr>
            <w:tcW w:w="1511" w:type="dxa"/>
            <w:tcBorders>
              <w:left w:val="nil"/>
              <w:bottom w:val="single" w:sz="4" w:space="0" w:color="auto"/>
              <w:right w:val="nil"/>
            </w:tcBorders>
          </w:tcPr>
          <w:p w:rsidR="007C02CA" w:rsidRPr="00370987" w:rsidRDefault="007C02CA" w:rsidP="009541A3">
            <w:pPr>
              <w:spacing w:line="276" w:lineRule="auto"/>
              <w:jc w:val="right"/>
              <w:rPr>
                <w:rFonts w:ascii="Times New Roman" w:hAnsi="Times New Roman" w:cs="Times New Roman"/>
                <w:b/>
                <w:sz w:val="18"/>
                <w:szCs w:val="18"/>
              </w:rPr>
            </w:pPr>
          </w:p>
        </w:tc>
        <w:tc>
          <w:tcPr>
            <w:tcW w:w="1511" w:type="dxa"/>
            <w:tcBorders>
              <w:left w:val="nil"/>
              <w:bottom w:val="single" w:sz="4" w:space="0" w:color="auto"/>
              <w:right w:val="nil"/>
            </w:tcBorders>
          </w:tcPr>
          <w:p w:rsidR="007C02CA" w:rsidRPr="00370987" w:rsidRDefault="007C02CA" w:rsidP="009541A3">
            <w:pPr>
              <w:spacing w:line="276" w:lineRule="auto"/>
              <w:jc w:val="right"/>
              <w:rPr>
                <w:rFonts w:ascii="Times New Roman" w:hAnsi="Times New Roman" w:cs="Times New Roman"/>
                <w:b/>
                <w:sz w:val="18"/>
                <w:szCs w:val="18"/>
              </w:rPr>
            </w:pPr>
          </w:p>
        </w:tc>
      </w:tr>
      <w:tr w:rsidR="00EB6320" w:rsidTr="00EB6320">
        <w:tc>
          <w:tcPr>
            <w:tcW w:w="1509" w:type="dxa"/>
            <w:vMerge w:val="restart"/>
            <w:tcBorders>
              <w:top w:val="single" w:sz="4" w:space="0" w:color="auto"/>
              <w:left w:val="nil"/>
              <w:right w:val="nil"/>
            </w:tcBorders>
          </w:tcPr>
          <w:p w:rsidR="007B38EC" w:rsidRPr="00370987" w:rsidRDefault="00CD434A" w:rsidP="00EE48DD">
            <w:pPr>
              <w:spacing w:line="276" w:lineRule="auto"/>
              <w:rPr>
                <w:rFonts w:ascii="Times New Roman" w:hAnsi="Times New Roman" w:cs="Times New Roman"/>
                <w:i/>
                <w:sz w:val="18"/>
                <w:szCs w:val="18"/>
              </w:rPr>
            </w:pPr>
            <w:r>
              <w:rPr>
                <w:rFonts w:ascii="Times New Roman" w:hAnsi="Times New Roman" w:cs="Times New Roman"/>
                <w:i/>
                <w:sz w:val="18"/>
                <w:szCs w:val="18"/>
              </w:rPr>
              <w:t>Madde 2</w:t>
            </w:r>
            <w:r w:rsidR="00EE48DD" w:rsidRPr="00A52EE4">
              <w:rPr>
                <w:rFonts w:ascii="Times New Roman" w:hAnsi="Times New Roman" w:cs="Times New Roman"/>
                <w:sz w:val="18"/>
                <w:szCs w:val="18"/>
                <w:vertAlign w:val="superscript"/>
              </w:rPr>
              <w:t>**</w:t>
            </w:r>
            <w:r w:rsidR="00370987" w:rsidRPr="00A52EE4">
              <w:rPr>
                <w:rFonts w:ascii="Times New Roman" w:hAnsi="Times New Roman" w:cs="Times New Roman"/>
                <w:sz w:val="18"/>
                <w:szCs w:val="18"/>
              </w:rPr>
              <w:t xml:space="preserve"> </w:t>
            </w:r>
          </w:p>
        </w:tc>
        <w:tc>
          <w:tcPr>
            <w:tcW w:w="1510" w:type="dxa"/>
            <w:tcBorders>
              <w:top w:val="single" w:sz="4" w:space="0" w:color="auto"/>
              <w:left w:val="nil"/>
              <w:bottom w:val="nil"/>
              <w:right w:val="nil"/>
            </w:tcBorders>
          </w:tcPr>
          <w:p w:rsidR="00EB6320" w:rsidRPr="00370987" w:rsidRDefault="00EB6320" w:rsidP="009541A3">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Katılmıyorum</w:t>
            </w:r>
          </w:p>
        </w:tc>
        <w:tc>
          <w:tcPr>
            <w:tcW w:w="1510" w:type="dxa"/>
            <w:tcBorders>
              <w:top w:val="single" w:sz="4" w:space="0" w:color="auto"/>
              <w:left w:val="nil"/>
              <w:bottom w:val="nil"/>
              <w:right w:val="nil"/>
            </w:tcBorders>
          </w:tcPr>
          <w:p w:rsidR="00EB6320" w:rsidRPr="00C83118" w:rsidRDefault="00370987" w:rsidP="00F57F19">
            <w:pPr>
              <w:spacing w:line="276" w:lineRule="auto"/>
              <w:jc w:val="right"/>
              <w:rPr>
                <w:rFonts w:ascii="Times New Roman" w:hAnsi="Times New Roman" w:cs="Times New Roman"/>
                <w:b/>
                <w:sz w:val="18"/>
                <w:szCs w:val="18"/>
              </w:rPr>
            </w:pPr>
            <w:r w:rsidRPr="00C83118">
              <w:rPr>
                <w:rFonts w:ascii="Times New Roman" w:hAnsi="Times New Roman" w:cs="Times New Roman"/>
                <w:b/>
                <w:sz w:val="18"/>
                <w:szCs w:val="18"/>
              </w:rPr>
              <w:t>123 (</w:t>
            </w:r>
            <w:r w:rsidR="00F57F19">
              <w:rPr>
                <w:rFonts w:ascii="Times New Roman" w:hAnsi="Times New Roman" w:cs="Times New Roman"/>
                <w:b/>
                <w:sz w:val="18"/>
                <w:szCs w:val="18"/>
              </w:rPr>
              <w:t>83.1</w:t>
            </w:r>
            <w:r w:rsidRPr="00C83118">
              <w:rPr>
                <w:rFonts w:ascii="Times New Roman" w:hAnsi="Times New Roman" w:cs="Times New Roman"/>
                <w:b/>
                <w:sz w:val="18"/>
                <w:szCs w:val="18"/>
              </w:rPr>
              <w:t>)</w:t>
            </w:r>
          </w:p>
        </w:tc>
        <w:tc>
          <w:tcPr>
            <w:tcW w:w="1511" w:type="dxa"/>
            <w:tcBorders>
              <w:top w:val="single" w:sz="4" w:space="0" w:color="auto"/>
              <w:left w:val="nil"/>
              <w:bottom w:val="nil"/>
              <w:right w:val="nil"/>
            </w:tcBorders>
          </w:tcPr>
          <w:p w:rsidR="00EB6320" w:rsidRPr="00370987" w:rsidRDefault="00370987" w:rsidP="00370987">
            <w:pPr>
              <w:spacing w:line="276" w:lineRule="auto"/>
              <w:jc w:val="right"/>
              <w:rPr>
                <w:rFonts w:ascii="Times New Roman" w:hAnsi="Times New Roman" w:cs="Times New Roman"/>
                <w:sz w:val="18"/>
                <w:szCs w:val="18"/>
              </w:rPr>
            </w:pPr>
            <w:r>
              <w:rPr>
                <w:rFonts w:ascii="Times New Roman" w:hAnsi="Times New Roman" w:cs="Times New Roman"/>
                <w:sz w:val="18"/>
                <w:szCs w:val="18"/>
              </w:rPr>
              <w:t>6</w:t>
            </w:r>
            <w:r w:rsidR="00F57F19">
              <w:rPr>
                <w:rFonts w:ascii="Times New Roman" w:hAnsi="Times New Roman" w:cs="Times New Roman"/>
                <w:sz w:val="18"/>
                <w:szCs w:val="18"/>
              </w:rPr>
              <w:t xml:space="preserve"> (4.1</w:t>
            </w:r>
            <w:r>
              <w:rPr>
                <w:rFonts w:ascii="Times New Roman" w:hAnsi="Times New Roman" w:cs="Times New Roman"/>
                <w:sz w:val="18"/>
                <w:szCs w:val="18"/>
              </w:rPr>
              <w:t>)</w:t>
            </w:r>
          </w:p>
        </w:tc>
        <w:tc>
          <w:tcPr>
            <w:tcW w:w="1511" w:type="dxa"/>
            <w:tcBorders>
              <w:top w:val="single" w:sz="4" w:space="0" w:color="auto"/>
              <w:left w:val="nil"/>
              <w:bottom w:val="nil"/>
              <w:right w:val="nil"/>
            </w:tcBorders>
          </w:tcPr>
          <w:p w:rsidR="00EB6320" w:rsidRPr="00370987" w:rsidRDefault="00F57F19" w:rsidP="009E6198">
            <w:pPr>
              <w:spacing w:line="276" w:lineRule="auto"/>
              <w:jc w:val="right"/>
              <w:rPr>
                <w:rFonts w:ascii="Times New Roman" w:hAnsi="Times New Roman" w:cs="Times New Roman"/>
                <w:sz w:val="18"/>
                <w:szCs w:val="18"/>
              </w:rPr>
            </w:pPr>
            <w:r>
              <w:rPr>
                <w:rFonts w:ascii="Times New Roman" w:hAnsi="Times New Roman" w:cs="Times New Roman"/>
                <w:sz w:val="18"/>
                <w:szCs w:val="18"/>
              </w:rPr>
              <w:t>5 (3.4</w:t>
            </w:r>
            <w:r w:rsidR="00370987">
              <w:rPr>
                <w:rFonts w:ascii="Times New Roman" w:hAnsi="Times New Roman" w:cs="Times New Roman"/>
                <w:sz w:val="18"/>
                <w:szCs w:val="18"/>
              </w:rPr>
              <w:t>)</w:t>
            </w:r>
          </w:p>
        </w:tc>
        <w:tc>
          <w:tcPr>
            <w:tcW w:w="1511" w:type="dxa"/>
            <w:tcBorders>
              <w:top w:val="single" w:sz="4" w:space="0" w:color="auto"/>
              <w:left w:val="nil"/>
              <w:bottom w:val="nil"/>
              <w:right w:val="nil"/>
            </w:tcBorders>
          </w:tcPr>
          <w:p w:rsidR="00EB6320" w:rsidRPr="00370987" w:rsidRDefault="00370987" w:rsidP="009541A3">
            <w:pPr>
              <w:spacing w:line="276" w:lineRule="auto"/>
              <w:jc w:val="right"/>
              <w:rPr>
                <w:rFonts w:ascii="Times New Roman" w:hAnsi="Times New Roman" w:cs="Times New Roman"/>
                <w:sz w:val="18"/>
                <w:szCs w:val="18"/>
              </w:rPr>
            </w:pPr>
            <w:r>
              <w:rPr>
                <w:rFonts w:ascii="Times New Roman" w:hAnsi="Times New Roman" w:cs="Times New Roman"/>
                <w:sz w:val="18"/>
                <w:szCs w:val="18"/>
              </w:rPr>
              <w:t>134</w:t>
            </w:r>
          </w:p>
        </w:tc>
      </w:tr>
      <w:tr w:rsidR="00EB6320" w:rsidTr="00EB6320">
        <w:tc>
          <w:tcPr>
            <w:tcW w:w="1509" w:type="dxa"/>
            <w:vMerge/>
            <w:tcBorders>
              <w:left w:val="nil"/>
              <w:right w:val="nil"/>
            </w:tcBorders>
          </w:tcPr>
          <w:p w:rsidR="00EB6320" w:rsidRPr="00370987" w:rsidRDefault="00EB6320" w:rsidP="009541A3">
            <w:pPr>
              <w:spacing w:line="276" w:lineRule="auto"/>
              <w:jc w:val="both"/>
              <w:rPr>
                <w:rFonts w:ascii="Times New Roman" w:hAnsi="Times New Roman" w:cs="Times New Roman"/>
                <w:sz w:val="18"/>
                <w:szCs w:val="18"/>
              </w:rPr>
            </w:pPr>
          </w:p>
        </w:tc>
        <w:tc>
          <w:tcPr>
            <w:tcW w:w="1510" w:type="dxa"/>
            <w:tcBorders>
              <w:top w:val="nil"/>
              <w:left w:val="nil"/>
              <w:bottom w:val="nil"/>
              <w:right w:val="nil"/>
            </w:tcBorders>
          </w:tcPr>
          <w:p w:rsidR="00EB6320" w:rsidRPr="00370987" w:rsidRDefault="00EB6320" w:rsidP="009541A3">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Kararsızım</w:t>
            </w:r>
          </w:p>
        </w:tc>
        <w:tc>
          <w:tcPr>
            <w:tcW w:w="1510" w:type="dxa"/>
            <w:tcBorders>
              <w:top w:val="nil"/>
              <w:left w:val="nil"/>
              <w:bottom w:val="nil"/>
              <w:right w:val="nil"/>
            </w:tcBorders>
          </w:tcPr>
          <w:p w:rsidR="00EB6320" w:rsidRPr="00370987" w:rsidRDefault="00F57F19" w:rsidP="00370987">
            <w:pPr>
              <w:spacing w:line="276" w:lineRule="auto"/>
              <w:jc w:val="right"/>
              <w:rPr>
                <w:rFonts w:ascii="Times New Roman" w:hAnsi="Times New Roman" w:cs="Times New Roman"/>
                <w:sz w:val="18"/>
                <w:szCs w:val="18"/>
              </w:rPr>
            </w:pPr>
            <w:r>
              <w:rPr>
                <w:rFonts w:ascii="Times New Roman" w:hAnsi="Times New Roman" w:cs="Times New Roman"/>
                <w:sz w:val="18"/>
                <w:szCs w:val="18"/>
              </w:rPr>
              <w:t>5 (3.4</w:t>
            </w:r>
            <w:r w:rsidR="00370987">
              <w:rPr>
                <w:rFonts w:ascii="Times New Roman" w:hAnsi="Times New Roman" w:cs="Times New Roman"/>
                <w:sz w:val="18"/>
                <w:szCs w:val="18"/>
              </w:rPr>
              <w:t>)</w:t>
            </w:r>
          </w:p>
        </w:tc>
        <w:tc>
          <w:tcPr>
            <w:tcW w:w="1511" w:type="dxa"/>
            <w:tcBorders>
              <w:top w:val="nil"/>
              <w:left w:val="nil"/>
              <w:bottom w:val="nil"/>
              <w:right w:val="nil"/>
            </w:tcBorders>
          </w:tcPr>
          <w:p w:rsidR="00EB6320" w:rsidRPr="00370987" w:rsidRDefault="00370987" w:rsidP="009E6198">
            <w:pPr>
              <w:spacing w:line="276" w:lineRule="auto"/>
              <w:jc w:val="right"/>
              <w:rPr>
                <w:rFonts w:ascii="Times New Roman" w:hAnsi="Times New Roman" w:cs="Times New Roman"/>
                <w:sz w:val="18"/>
                <w:szCs w:val="18"/>
              </w:rPr>
            </w:pPr>
            <w:r>
              <w:rPr>
                <w:rFonts w:ascii="Times New Roman" w:hAnsi="Times New Roman" w:cs="Times New Roman"/>
                <w:sz w:val="18"/>
                <w:szCs w:val="18"/>
              </w:rPr>
              <w:t>0 (</w:t>
            </w:r>
            <w:r w:rsidR="009E6198" w:rsidRPr="00370987">
              <w:rPr>
                <w:rFonts w:ascii="Times New Roman" w:hAnsi="Times New Roman" w:cs="Times New Roman"/>
                <w:sz w:val="18"/>
                <w:szCs w:val="18"/>
              </w:rPr>
              <w:t>0.0</w:t>
            </w:r>
            <w:r>
              <w:rPr>
                <w:rFonts w:ascii="Times New Roman" w:hAnsi="Times New Roman" w:cs="Times New Roman"/>
                <w:sz w:val="18"/>
                <w:szCs w:val="18"/>
              </w:rPr>
              <w:t>)</w:t>
            </w:r>
          </w:p>
        </w:tc>
        <w:tc>
          <w:tcPr>
            <w:tcW w:w="1511" w:type="dxa"/>
            <w:tcBorders>
              <w:top w:val="nil"/>
              <w:left w:val="nil"/>
              <w:bottom w:val="nil"/>
              <w:right w:val="nil"/>
            </w:tcBorders>
          </w:tcPr>
          <w:p w:rsidR="00EB6320" w:rsidRPr="00370987" w:rsidRDefault="00F57F19" w:rsidP="00EB6320">
            <w:pPr>
              <w:spacing w:line="276" w:lineRule="auto"/>
              <w:jc w:val="right"/>
              <w:rPr>
                <w:rFonts w:ascii="Times New Roman" w:hAnsi="Times New Roman" w:cs="Times New Roman"/>
                <w:sz w:val="18"/>
                <w:szCs w:val="18"/>
              </w:rPr>
            </w:pPr>
            <w:r>
              <w:rPr>
                <w:rFonts w:ascii="Times New Roman" w:hAnsi="Times New Roman" w:cs="Times New Roman"/>
                <w:sz w:val="18"/>
                <w:szCs w:val="18"/>
              </w:rPr>
              <w:t>1 (0.7</w:t>
            </w:r>
            <w:r w:rsidR="00370987">
              <w:rPr>
                <w:rFonts w:ascii="Times New Roman" w:hAnsi="Times New Roman" w:cs="Times New Roman"/>
                <w:sz w:val="18"/>
                <w:szCs w:val="18"/>
              </w:rPr>
              <w:t>)</w:t>
            </w:r>
          </w:p>
        </w:tc>
        <w:tc>
          <w:tcPr>
            <w:tcW w:w="1511" w:type="dxa"/>
            <w:tcBorders>
              <w:top w:val="nil"/>
              <w:left w:val="nil"/>
              <w:bottom w:val="nil"/>
              <w:right w:val="nil"/>
            </w:tcBorders>
          </w:tcPr>
          <w:p w:rsidR="00EB6320" w:rsidRPr="00370987" w:rsidRDefault="00370987" w:rsidP="009541A3">
            <w:pPr>
              <w:spacing w:line="276" w:lineRule="auto"/>
              <w:jc w:val="right"/>
              <w:rPr>
                <w:rFonts w:ascii="Times New Roman" w:hAnsi="Times New Roman" w:cs="Times New Roman"/>
                <w:sz w:val="18"/>
                <w:szCs w:val="18"/>
              </w:rPr>
            </w:pPr>
            <w:r>
              <w:rPr>
                <w:rFonts w:ascii="Times New Roman" w:hAnsi="Times New Roman" w:cs="Times New Roman"/>
                <w:sz w:val="18"/>
                <w:szCs w:val="18"/>
              </w:rPr>
              <w:t>6</w:t>
            </w:r>
          </w:p>
        </w:tc>
      </w:tr>
      <w:tr w:rsidR="00EB6320" w:rsidTr="00EB6320">
        <w:tc>
          <w:tcPr>
            <w:tcW w:w="1509" w:type="dxa"/>
            <w:vMerge/>
            <w:tcBorders>
              <w:left w:val="nil"/>
              <w:bottom w:val="single" w:sz="4" w:space="0" w:color="auto"/>
              <w:right w:val="nil"/>
            </w:tcBorders>
          </w:tcPr>
          <w:p w:rsidR="00EB6320" w:rsidRPr="00370987" w:rsidRDefault="00EB6320" w:rsidP="009541A3">
            <w:pPr>
              <w:spacing w:line="276" w:lineRule="auto"/>
              <w:jc w:val="both"/>
              <w:rPr>
                <w:rFonts w:ascii="Times New Roman" w:hAnsi="Times New Roman" w:cs="Times New Roman"/>
                <w:sz w:val="18"/>
                <w:szCs w:val="18"/>
              </w:rPr>
            </w:pPr>
          </w:p>
        </w:tc>
        <w:tc>
          <w:tcPr>
            <w:tcW w:w="1510" w:type="dxa"/>
            <w:tcBorders>
              <w:top w:val="nil"/>
              <w:left w:val="nil"/>
              <w:bottom w:val="single" w:sz="4" w:space="0" w:color="auto"/>
              <w:right w:val="nil"/>
            </w:tcBorders>
          </w:tcPr>
          <w:p w:rsidR="00EB6320" w:rsidRPr="00370987" w:rsidRDefault="00EB6320" w:rsidP="009541A3">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Katılıyorum</w:t>
            </w:r>
          </w:p>
        </w:tc>
        <w:tc>
          <w:tcPr>
            <w:tcW w:w="1510" w:type="dxa"/>
            <w:tcBorders>
              <w:top w:val="nil"/>
              <w:left w:val="nil"/>
              <w:bottom w:val="single" w:sz="4" w:space="0" w:color="auto"/>
              <w:right w:val="nil"/>
            </w:tcBorders>
          </w:tcPr>
          <w:p w:rsidR="00EB6320" w:rsidRPr="00370987" w:rsidRDefault="00F57F19" w:rsidP="009E6198">
            <w:pPr>
              <w:spacing w:line="276" w:lineRule="auto"/>
              <w:jc w:val="right"/>
              <w:rPr>
                <w:rFonts w:ascii="Times New Roman" w:hAnsi="Times New Roman" w:cs="Times New Roman"/>
                <w:sz w:val="18"/>
                <w:szCs w:val="18"/>
              </w:rPr>
            </w:pPr>
            <w:r>
              <w:rPr>
                <w:rFonts w:ascii="Times New Roman" w:hAnsi="Times New Roman" w:cs="Times New Roman"/>
                <w:sz w:val="18"/>
                <w:szCs w:val="18"/>
              </w:rPr>
              <w:t>2 (1.4</w:t>
            </w:r>
            <w:r w:rsidR="00370987">
              <w:rPr>
                <w:rFonts w:ascii="Times New Roman" w:hAnsi="Times New Roman" w:cs="Times New Roman"/>
                <w:sz w:val="18"/>
                <w:szCs w:val="18"/>
              </w:rPr>
              <w:t>)</w:t>
            </w:r>
          </w:p>
        </w:tc>
        <w:tc>
          <w:tcPr>
            <w:tcW w:w="1511" w:type="dxa"/>
            <w:tcBorders>
              <w:top w:val="nil"/>
              <w:left w:val="nil"/>
              <w:bottom w:val="single" w:sz="4" w:space="0" w:color="auto"/>
              <w:right w:val="nil"/>
            </w:tcBorders>
          </w:tcPr>
          <w:p w:rsidR="00EB6320" w:rsidRPr="00370987" w:rsidRDefault="00F57F19" w:rsidP="009E6198">
            <w:pPr>
              <w:spacing w:line="276" w:lineRule="auto"/>
              <w:jc w:val="right"/>
              <w:rPr>
                <w:rFonts w:ascii="Times New Roman" w:hAnsi="Times New Roman" w:cs="Times New Roman"/>
                <w:sz w:val="18"/>
                <w:szCs w:val="18"/>
              </w:rPr>
            </w:pPr>
            <w:r>
              <w:rPr>
                <w:rFonts w:ascii="Times New Roman" w:hAnsi="Times New Roman" w:cs="Times New Roman"/>
                <w:sz w:val="18"/>
                <w:szCs w:val="18"/>
              </w:rPr>
              <w:t>3 (2.0</w:t>
            </w:r>
            <w:r w:rsidR="00370987">
              <w:rPr>
                <w:rFonts w:ascii="Times New Roman" w:hAnsi="Times New Roman" w:cs="Times New Roman"/>
                <w:sz w:val="18"/>
                <w:szCs w:val="18"/>
              </w:rPr>
              <w:t>)</w:t>
            </w:r>
          </w:p>
        </w:tc>
        <w:tc>
          <w:tcPr>
            <w:tcW w:w="1511" w:type="dxa"/>
            <w:tcBorders>
              <w:top w:val="nil"/>
              <w:left w:val="nil"/>
              <w:bottom w:val="single" w:sz="4" w:space="0" w:color="auto"/>
              <w:right w:val="nil"/>
            </w:tcBorders>
          </w:tcPr>
          <w:p w:rsidR="00EB6320" w:rsidRPr="00370987" w:rsidRDefault="00F57F19" w:rsidP="009E6198">
            <w:pPr>
              <w:spacing w:line="276" w:lineRule="auto"/>
              <w:jc w:val="right"/>
              <w:rPr>
                <w:rFonts w:ascii="Times New Roman" w:hAnsi="Times New Roman" w:cs="Times New Roman"/>
                <w:sz w:val="18"/>
                <w:szCs w:val="18"/>
              </w:rPr>
            </w:pPr>
            <w:r>
              <w:rPr>
                <w:rFonts w:ascii="Times New Roman" w:hAnsi="Times New Roman" w:cs="Times New Roman"/>
                <w:sz w:val="18"/>
                <w:szCs w:val="18"/>
              </w:rPr>
              <w:t>3 (2.0</w:t>
            </w:r>
            <w:r w:rsidR="00370987">
              <w:rPr>
                <w:rFonts w:ascii="Times New Roman" w:hAnsi="Times New Roman" w:cs="Times New Roman"/>
                <w:sz w:val="18"/>
                <w:szCs w:val="18"/>
              </w:rPr>
              <w:t>)</w:t>
            </w:r>
          </w:p>
        </w:tc>
        <w:tc>
          <w:tcPr>
            <w:tcW w:w="1511" w:type="dxa"/>
            <w:tcBorders>
              <w:top w:val="nil"/>
              <w:left w:val="nil"/>
              <w:bottom w:val="single" w:sz="4" w:space="0" w:color="auto"/>
              <w:right w:val="nil"/>
            </w:tcBorders>
          </w:tcPr>
          <w:p w:rsidR="00EB6320" w:rsidRPr="00370987" w:rsidRDefault="00370987" w:rsidP="009541A3">
            <w:pPr>
              <w:spacing w:line="276" w:lineRule="auto"/>
              <w:jc w:val="right"/>
              <w:rPr>
                <w:rFonts w:ascii="Times New Roman" w:hAnsi="Times New Roman" w:cs="Times New Roman"/>
                <w:sz w:val="18"/>
                <w:szCs w:val="18"/>
              </w:rPr>
            </w:pPr>
            <w:r>
              <w:rPr>
                <w:rFonts w:ascii="Times New Roman" w:hAnsi="Times New Roman" w:cs="Times New Roman"/>
                <w:sz w:val="18"/>
                <w:szCs w:val="18"/>
              </w:rPr>
              <w:t>8</w:t>
            </w:r>
          </w:p>
        </w:tc>
      </w:tr>
      <w:tr w:rsidR="00162BC5" w:rsidTr="00EE48DD">
        <w:tc>
          <w:tcPr>
            <w:tcW w:w="1509" w:type="dxa"/>
            <w:tcBorders>
              <w:top w:val="single" w:sz="4" w:space="0" w:color="auto"/>
              <w:left w:val="nil"/>
              <w:bottom w:val="single" w:sz="4" w:space="0" w:color="auto"/>
              <w:right w:val="nil"/>
            </w:tcBorders>
          </w:tcPr>
          <w:p w:rsidR="00162BC5" w:rsidRPr="00370987" w:rsidRDefault="00162BC5" w:rsidP="009541A3">
            <w:pPr>
              <w:spacing w:line="276" w:lineRule="auto"/>
              <w:jc w:val="both"/>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162BC5" w:rsidRPr="00EE48DD" w:rsidRDefault="00EE48DD" w:rsidP="00EE48DD">
            <w:pPr>
              <w:spacing w:line="276" w:lineRule="auto"/>
              <w:jc w:val="right"/>
              <w:rPr>
                <w:rFonts w:ascii="Times New Roman" w:hAnsi="Times New Roman" w:cs="Times New Roman"/>
                <w:sz w:val="18"/>
                <w:szCs w:val="18"/>
              </w:rPr>
            </w:pPr>
            <w:r>
              <w:rPr>
                <w:rFonts w:ascii="Times New Roman" w:hAnsi="Times New Roman" w:cs="Times New Roman"/>
                <w:sz w:val="18"/>
                <w:szCs w:val="18"/>
              </w:rPr>
              <w:t>Toplam</w:t>
            </w:r>
          </w:p>
        </w:tc>
        <w:tc>
          <w:tcPr>
            <w:tcW w:w="1510" w:type="dxa"/>
            <w:tcBorders>
              <w:top w:val="single" w:sz="4" w:space="0" w:color="auto"/>
              <w:left w:val="nil"/>
              <w:bottom w:val="single" w:sz="4" w:space="0" w:color="auto"/>
              <w:right w:val="nil"/>
            </w:tcBorders>
          </w:tcPr>
          <w:p w:rsidR="00162BC5" w:rsidRPr="00370987" w:rsidRDefault="00370987" w:rsidP="009541A3">
            <w:pPr>
              <w:spacing w:line="276" w:lineRule="auto"/>
              <w:jc w:val="right"/>
              <w:rPr>
                <w:rFonts w:ascii="Times New Roman" w:hAnsi="Times New Roman" w:cs="Times New Roman"/>
                <w:sz w:val="18"/>
                <w:szCs w:val="18"/>
              </w:rPr>
            </w:pPr>
            <w:r>
              <w:rPr>
                <w:rFonts w:ascii="Times New Roman" w:hAnsi="Times New Roman" w:cs="Times New Roman"/>
                <w:sz w:val="18"/>
                <w:szCs w:val="18"/>
              </w:rPr>
              <w:t>130</w:t>
            </w:r>
          </w:p>
        </w:tc>
        <w:tc>
          <w:tcPr>
            <w:tcW w:w="1511" w:type="dxa"/>
            <w:tcBorders>
              <w:top w:val="single" w:sz="4" w:space="0" w:color="auto"/>
              <w:left w:val="nil"/>
              <w:bottom w:val="single" w:sz="4" w:space="0" w:color="auto"/>
              <w:right w:val="nil"/>
            </w:tcBorders>
          </w:tcPr>
          <w:p w:rsidR="00162BC5" w:rsidRPr="00370987" w:rsidRDefault="00370987" w:rsidP="009541A3">
            <w:pPr>
              <w:spacing w:line="276" w:lineRule="auto"/>
              <w:jc w:val="right"/>
              <w:rPr>
                <w:rFonts w:ascii="Times New Roman" w:hAnsi="Times New Roman" w:cs="Times New Roman"/>
                <w:sz w:val="18"/>
                <w:szCs w:val="18"/>
              </w:rPr>
            </w:pPr>
            <w:r>
              <w:rPr>
                <w:rFonts w:ascii="Times New Roman" w:hAnsi="Times New Roman" w:cs="Times New Roman"/>
                <w:sz w:val="18"/>
                <w:szCs w:val="18"/>
              </w:rPr>
              <w:t>9</w:t>
            </w:r>
          </w:p>
        </w:tc>
        <w:tc>
          <w:tcPr>
            <w:tcW w:w="1511" w:type="dxa"/>
            <w:tcBorders>
              <w:top w:val="single" w:sz="4" w:space="0" w:color="auto"/>
              <w:left w:val="nil"/>
              <w:bottom w:val="single" w:sz="4" w:space="0" w:color="auto"/>
              <w:right w:val="nil"/>
            </w:tcBorders>
          </w:tcPr>
          <w:p w:rsidR="00162BC5" w:rsidRPr="00370987" w:rsidRDefault="00370987" w:rsidP="009541A3">
            <w:pPr>
              <w:spacing w:line="276" w:lineRule="auto"/>
              <w:jc w:val="right"/>
              <w:rPr>
                <w:rFonts w:ascii="Times New Roman" w:hAnsi="Times New Roman" w:cs="Times New Roman"/>
                <w:sz w:val="18"/>
                <w:szCs w:val="18"/>
              </w:rPr>
            </w:pPr>
            <w:r>
              <w:rPr>
                <w:rFonts w:ascii="Times New Roman" w:hAnsi="Times New Roman" w:cs="Times New Roman"/>
                <w:sz w:val="18"/>
                <w:szCs w:val="18"/>
              </w:rPr>
              <w:t>9</w:t>
            </w:r>
          </w:p>
        </w:tc>
        <w:tc>
          <w:tcPr>
            <w:tcW w:w="1511" w:type="dxa"/>
            <w:tcBorders>
              <w:top w:val="single" w:sz="4" w:space="0" w:color="auto"/>
              <w:left w:val="nil"/>
              <w:bottom w:val="single" w:sz="4" w:space="0" w:color="auto"/>
              <w:right w:val="nil"/>
            </w:tcBorders>
          </w:tcPr>
          <w:p w:rsidR="00162BC5" w:rsidRPr="00370987" w:rsidRDefault="00162BC5" w:rsidP="009541A3">
            <w:pPr>
              <w:spacing w:line="276" w:lineRule="auto"/>
              <w:jc w:val="right"/>
              <w:rPr>
                <w:rFonts w:ascii="Times New Roman" w:hAnsi="Times New Roman" w:cs="Times New Roman"/>
                <w:sz w:val="18"/>
                <w:szCs w:val="18"/>
              </w:rPr>
            </w:pPr>
            <w:r w:rsidRPr="00370987">
              <w:rPr>
                <w:rFonts w:ascii="Times New Roman" w:hAnsi="Times New Roman" w:cs="Times New Roman"/>
                <w:sz w:val="18"/>
                <w:szCs w:val="18"/>
              </w:rPr>
              <w:t>148</w:t>
            </w:r>
          </w:p>
        </w:tc>
      </w:tr>
      <w:tr w:rsidR="00DA0D5C" w:rsidTr="00EE48DD">
        <w:tc>
          <w:tcPr>
            <w:tcW w:w="1509" w:type="dxa"/>
            <w:tcBorders>
              <w:top w:val="single" w:sz="4" w:space="0" w:color="auto"/>
              <w:left w:val="nil"/>
              <w:bottom w:val="single" w:sz="4" w:space="0" w:color="auto"/>
              <w:right w:val="nil"/>
            </w:tcBorders>
          </w:tcPr>
          <w:p w:rsidR="00DA0D5C" w:rsidRPr="00370987" w:rsidRDefault="00DA0D5C" w:rsidP="00DA0D5C">
            <w:pPr>
              <w:spacing w:line="276" w:lineRule="auto"/>
              <w:jc w:val="both"/>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p>
        </w:tc>
        <w:tc>
          <w:tcPr>
            <w:tcW w:w="1511" w:type="dxa"/>
            <w:tcBorders>
              <w:top w:val="single" w:sz="4" w:space="0" w:color="auto"/>
              <w:left w:val="nil"/>
              <w:bottom w:val="single" w:sz="4" w:space="0" w:color="auto"/>
              <w:right w:val="nil"/>
            </w:tcBorders>
          </w:tcPr>
          <w:p w:rsidR="00DA0D5C" w:rsidRPr="00DA0D5C" w:rsidRDefault="00DA0D5C" w:rsidP="00DA0D5C">
            <w:pPr>
              <w:spacing w:line="276" w:lineRule="auto"/>
              <w:jc w:val="right"/>
              <w:rPr>
                <w:rFonts w:ascii="Times New Roman" w:hAnsi="Times New Roman" w:cs="Times New Roman"/>
                <w:b/>
                <w:sz w:val="18"/>
                <w:szCs w:val="18"/>
              </w:rPr>
            </w:pPr>
          </w:p>
        </w:tc>
        <w:tc>
          <w:tcPr>
            <w:tcW w:w="1511"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22</w:t>
            </w:r>
            <w:proofErr w:type="gramEnd"/>
            <w:r>
              <w:rPr>
                <w:rFonts w:ascii="Times New Roman" w:hAnsi="Times New Roman" w:cs="Times New Roman"/>
                <w:sz w:val="18"/>
                <w:szCs w:val="18"/>
              </w:rPr>
              <w:t>.687</w:t>
            </w:r>
          </w:p>
        </w:tc>
        <w:tc>
          <w:tcPr>
            <w:tcW w:w="1511" w:type="dxa"/>
            <w:tcBorders>
              <w:top w:val="single" w:sz="4" w:space="0" w:color="auto"/>
              <w:left w:val="nil"/>
              <w:bottom w:val="single" w:sz="4" w:space="0" w:color="auto"/>
              <w:right w:val="nil"/>
            </w:tcBorders>
          </w:tcPr>
          <w:p w:rsidR="00DA0D5C" w:rsidRPr="00DA0D5C" w:rsidRDefault="00DA0D5C" w:rsidP="007D6346">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.000</w:t>
            </w:r>
          </w:p>
        </w:tc>
      </w:tr>
      <w:tr w:rsidR="00DA0D5C" w:rsidTr="00A52EE4">
        <w:tc>
          <w:tcPr>
            <w:tcW w:w="1509" w:type="dxa"/>
            <w:vMerge w:val="restart"/>
            <w:tcBorders>
              <w:top w:val="single" w:sz="4" w:space="0" w:color="auto"/>
              <w:left w:val="nil"/>
              <w:right w:val="nil"/>
            </w:tcBorders>
          </w:tcPr>
          <w:p w:rsidR="00DA0D5C" w:rsidRPr="00353CB9" w:rsidRDefault="00DA0D5C" w:rsidP="00DA0D5C">
            <w:pPr>
              <w:spacing w:line="276" w:lineRule="auto"/>
              <w:rPr>
                <w:rFonts w:ascii="Times New Roman" w:hAnsi="Times New Roman" w:cs="Times New Roman"/>
                <w:sz w:val="18"/>
                <w:szCs w:val="18"/>
              </w:rPr>
            </w:pPr>
            <w:r>
              <w:rPr>
                <w:rFonts w:ascii="Times New Roman" w:hAnsi="Times New Roman" w:cs="Times New Roman"/>
                <w:i/>
                <w:sz w:val="18"/>
                <w:szCs w:val="18"/>
              </w:rPr>
              <w:t>Madde 24</w:t>
            </w:r>
            <w:r w:rsidRPr="00353CB9">
              <w:rPr>
                <w:rFonts w:ascii="Times New Roman" w:hAnsi="Times New Roman" w:cs="Times New Roman"/>
                <w:sz w:val="18"/>
                <w:szCs w:val="18"/>
                <w:vertAlign w:val="superscript"/>
              </w:rPr>
              <w:t>*</w:t>
            </w:r>
          </w:p>
        </w:tc>
        <w:tc>
          <w:tcPr>
            <w:tcW w:w="1510" w:type="dxa"/>
            <w:tcBorders>
              <w:top w:val="single" w:sz="4" w:space="0" w:color="auto"/>
              <w:left w:val="nil"/>
              <w:bottom w:val="nil"/>
              <w:right w:val="nil"/>
            </w:tcBorders>
          </w:tcPr>
          <w:p w:rsidR="00DA0D5C" w:rsidRPr="00370987" w:rsidRDefault="00DA0D5C" w:rsidP="00DA0D5C">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Katılmıyorum</w:t>
            </w:r>
          </w:p>
        </w:tc>
        <w:tc>
          <w:tcPr>
            <w:tcW w:w="1510" w:type="dxa"/>
            <w:tcBorders>
              <w:top w:val="single" w:sz="4" w:space="0" w:color="auto"/>
              <w:left w:val="nil"/>
              <w:bottom w:val="nil"/>
              <w:right w:val="nil"/>
            </w:tcBorders>
          </w:tcPr>
          <w:p w:rsidR="00DA0D5C" w:rsidRPr="00C83118" w:rsidRDefault="00DA0D5C" w:rsidP="00DA0D5C">
            <w:pPr>
              <w:spacing w:line="276" w:lineRule="auto"/>
              <w:jc w:val="right"/>
              <w:rPr>
                <w:rFonts w:ascii="Times New Roman" w:hAnsi="Times New Roman" w:cs="Times New Roman"/>
                <w:b/>
                <w:sz w:val="18"/>
                <w:szCs w:val="18"/>
              </w:rPr>
            </w:pPr>
            <w:r>
              <w:rPr>
                <w:rFonts w:ascii="Times New Roman" w:hAnsi="Times New Roman" w:cs="Times New Roman"/>
                <w:b/>
                <w:sz w:val="18"/>
                <w:szCs w:val="18"/>
              </w:rPr>
              <w:t>105 (70.9</w:t>
            </w:r>
            <w:r w:rsidRPr="00C83118">
              <w:rPr>
                <w:rFonts w:ascii="Times New Roman" w:hAnsi="Times New Roman" w:cs="Times New Roman"/>
                <w:b/>
                <w:sz w:val="18"/>
                <w:szCs w:val="18"/>
              </w:rPr>
              <w:t>)</w:t>
            </w:r>
          </w:p>
        </w:tc>
        <w:tc>
          <w:tcPr>
            <w:tcW w:w="1511" w:type="dxa"/>
            <w:tcBorders>
              <w:top w:val="single" w:sz="4" w:space="0" w:color="auto"/>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6 (4.1)</w:t>
            </w:r>
          </w:p>
        </w:tc>
        <w:tc>
          <w:tcPr>
            <w:tcW w:w="1511" w:type="dxa"/>
            <w:tcBorders>
              <w:top w:val="single" w:sz="4" w:space="0" w:color="auto"/>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4 (2.7)</w:t>
            </w:r>
          </w:p>
        </w:tc>
        <w:tc>
          <w:tcPr>
            <w:tcW w:w="1511" w:type="dxa"/>
            <w:tcBorders>
              <w:top w:val="single" w:sz="4" w:space="0" w:color="auto"/>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115</w:t>
            </w:r>
          </w:p>
        </w:tc>
      </w:tr>
      <w:tr w:rsidR="00DA0D5C" w:rsidTr="00A52EE4">
        <w:tc>
          <w:tcPr>
            <w:tcW w:w="1509" w:type="dxa"/>
            <w:vMerge/>
            <w:tcBorders>
              <w:left w:val="nil"/>
              <w:right w:val="nil"/>
            </w:tcBorders>
          </w:tcPr>
          <w:p w:rsidR="00DA0D5C" w:rsidRPr="00370987" w:rsidRDefault="00DA0D5C" w:rsidP="00DA0D5C">
            <w:pPr>
              <w:spacing w:line="276" w:lineRule="auto"/>
              <w:jc w:val="both"/>
              <w:rPr>
                <w:rFonts w:ascii="Times New Roman" w:hAnsi="Times New Roman" w:cs="Times New Roman"/>
                <w:sz w:val="18"/>
                <w:szCs w:val="18"/>
              </w:rPr>
            </w:pPr>
          </w:p>
        </w:tc>
        <w:tc>
          <w:tcPr>
            <w:tcW w:w="1510" w:type="dxa"/>
            <w:tcBorders>
              <w:top w:val="nil"/>
              <w:left w:val="nil"/>
              <w:bottom w:val="nil"/>
              <w:right w:val="nil"/>
            </w:tcBorders>
          </w:tcPr>
          <w:p w:rsidR="00DA0D5C" w:rsidRPr="00370987" w:rsidRDefault="00DA0D5C" w:rsidP="00DA0D5C">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Kararsızım</w:t>
            </w:r>
          </w:p>
        </w:tc>
        <w:tc>
          <w:tcPr>
            <w:tcW w:w="1510" w:type="dxa"/>
            <w:tcBorders>
              <w:top w:val="nil"/>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18 (12.2)</w:t>
            </w:r>
          </w:p>
        </w:tc>
        <w:tc>
          <w:tcPr>
            <w:tcW w:w="1511" w:type="dxa"/>
            <w:tcBorders>
              <w:top w:val="nil"/>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1 (0.7)</w:t>
            </w:r>
          </w:p>
        </w:tc>
        <w:tc>
          <w:tcPr>
            <w:tcW w:w="1511" w:type="dxa"/>
            <w:tcBorders>
              <w:top w:val="nil"/>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2 (1.4)</w:t>
            </w:r>
          </w:p>
        </w:tc>
        <w:tc>
          <w:tcPr>
            <w:tcW w:w="1511" w:type="dxa"/>
            <w:tcBorders>
              <w:top w:val="nil"/>
              <w:left w:val="nil"/>
              <w:bottom w:val="nil"/>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21</w:t>
            </w:r>
          </w:p>
        </w:tc>
      </w:tr>
      <w:tr w:rsidR="00DA0D5C" w:rsidTr="00A52EE4">
        <w:tc>
          <w:tcPr>
            <w:tcW w:w="1509" w:type="dxa"/>
            <w:vMerge/>
            <w:tcBorders>
              <w:left w:val="nil"/>
              <w:bottom w:val="single" w:sz="4" w:space="0" w:color="auto"/>
              <w:right w:val="nil"/>
            </w:tcBorders>
          </w:tcPr>
          <w:p w:rsidR="00DA0D5C" w:rsidRPr="00370987" w:rsidRDefault="00DA0D5C" w:rsidP="00DA0D5C">
            <w:pPr>
              <w:spacing w:line="276" w:lineRule="auto"/>
              <w:jc w:val="both"/>
              <w:rPr>
                <w:rFonts w:ascii="Times New Roman" w:hAnsi="Times New Roman" w:cs="Times New Roman"/>
                <w:sz w:val="18"/>
                <w:szCs w:val="18"/>
              </w:rPr>
            </w:pPr>
          </w:p>
        </w:tc>
        <w:tc>
          <w:tcPr>
            <w:tcW w:w="1510" w:type="dxa"/>
            <w:tcBorders>
              <w:top w:val="nil"/>
              <w:left w:val="nil"/>
              <w:bottom w:val="single" w:sz="4" w:space="0" w:color="auto"/>
              <w:right w:val="nil"/>
            </w:tcBorders>
          </w:tcPr>
          <w:p w:rsidR="00DA0D5C" w:rsidRPr="00370987" w:rsidRDefault="00DA0D5C" w:rsidP="00DA0D5C">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Katılıyorum</w:t>
            </w:r>
          </w:p>
        </w:tc>
        <w:tc>
          <w:tcPr>
            <w:tcW w:w="1510" w:type="dxa"/>
            <w:tcBorders>
              <w:top w:val="nil"/>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7 (4.7)</w:t>
            </w:r>
          </w:p>
        </w:tc>
        <w:tc>
          <w:tcPr>
            <w:tcW w:w="1511" w:type="dxa"/>
            <w:tcBorders>
              <w:top w:val="nil"/>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2 (1.4)</w:t>
            </w:r>
          </w:p>
        </w:tc>
        <w:tc>
          <w:tcPr>
            <w:tcW w:w="1511" w:type="dxa"/>
            <w:tcBorders>
              <w:top w:val="nil"/>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3 (2.0)</w:t>
            </w:r>
          </w:p>
        </w:tc>
        <w:tc>
          <w:tcPr>
            <w:tcW w:w="1511" w:type="dxa"/>
            <w:tcBorders>
              <w:top w:val="nil"/>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12</w:t>
            </w:r>
          </w:p>
        </w:tc>
      </w:tr>
      <w:tr w:rsidR="00DA0D5C" w:rsidTr="00A52EE4">
        <w:tc>
          <w:tcPr>
            <w:tcW w:w="1509" w:type="dxa"/>
            <w:tcBorders>
              <w:top w:val="single" w:sz="4" w:space="0" w:color="auto"/>
              <w:left w:val="nil"/>
              <w:bottom w:val="single" w:sz="4" w:space="0" w:color="auto"/>
              <w:right w:val="nil"/>
            </w:tcBorders>
          </w:tcPr>
          <w:p w:rsidR="00DA0D5C" w:rsidRPr="00370987" w:rsidRDefault="00DA0D5C" w:rsidP="00DA0D5C">
            <w:pPr>
              <w:spacing w:line="276" w:lineRule="auto"/>
              <w:jc w:val="both"/>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DA0D5C" w:rsidRPr="00A52EE4" w:rsidRDefault="00DA0D5C" w:rsidP="00DA0D5C">
            <w:pPr>
              <w:tabs>
                <w:tab w:val="center" w:pos="647"/>
                <w:tab w:val="right" w:pos="1294"/>
              </w:tabs>
              <w:spacing w:line="276" w:lineRule="auto"/>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sidRPr="00A52EE4">
              <w:rPr>
                <w:rFonts w:ascii="Times New Roman" w:hAnsi="Times New Roman" w:cs="Times New Roman"/>
                <w:sz w:val="18"/>
                <w:szCs w:val="18"/>
              </w:rPr>
              <w:t>Toplam</w:t>
            </w:r>
          </w:p>
        </w:tc>
        <w:tc>
          <w:tcPr>
            <w:tcW w:w="1510"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130</w:t>
            </w:r>
          </w:p>
        </w:tc>
        <w:tc>
          <w:tcPr>
            <w:tcW w:w="1511"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9</w:t>
            </w:r>
          </w:p>
        </w:tc>
        <w:tc>
          <w:tcPr>
            <w:tcW w:w="1511"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9</w:t>
            </w:r>
          </w:p>
        </w:tc>
        <w:tc>
          <w:tcPr>
            <w:tcW w:w="1511" w:type="dxa"/>
            <w:tcBorders>
              <w:top w:val="single" w:sz="4" w:space="0" w:color="auto"/>
              <w:left w:val="nil"/>
              <w:bottom w:val="single" w:sz="4" w:space="0" w:color="auto"/>
              <w:right w:val="nil"/>
            </w:tcBorders>
          </w:tcPr>
          <w:p w:rsidR="00DA0D5C" w:rsidRDefault="00DA0D5C" w:rsidP="00DA0D5C">
            <w:pPr>
              <w:spacing w:line="276" w:lineRule="auto"/>
              <w:jc w:val="right"/>
              <w:rPr>
                <w:rFonts w:ascii="Times New Roman" w:hAnsi="Times New Roman" w:cs="Times New Roman"/>
                <w:sz w:val="18"/>
                <w:szCs w:val="18"/>
              </w:rPr>
            </w:pPr>
            <w:r>
              <w:rPr>
                <w:rFonts w:ascii="Times New Roman" w:hAnsi="Times New Roman" w:cs="Times New Roman"/>
                <w:sz w:val="18"/>
                <w:szCs w:val="18"/>
              </w:rPr>
              <w:t>148</w:t>
            </w:r>
          </w:p>
        </w:tc>
      </w:tr>
      <w:tr w:rsidR="007D6346" w:rsidTr="00A52EE4">
        <w:tc>
          <w:tcPr>
            <w:tcW w:w="1509" w:type="dxa"/>
            <w:tcBorders>
              <w:top w:val="single" w:sz="4" w:space="0" w:color="auto"/>
              <w:left w:val="nil"/>
              <w:bottom w:val="single" w:sz="4" w:space="0" w:color="auto"/>
              <w:right w:val="nil"/>
            </w:tcBorders>
          </w:tcPr>
          <w:p w:rsidR="007D6346" w:rsidRPr="00370987" w:rsidRDefault="007D6346" w:rsidP="007D6346">
            <w:pPr>
              <w:spacing w:line="276" w:lineRule="auto"/>
              <w:jc w:val="both"/>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7D6346" w:rsidRDefault="007D6346" w:rsidP="007D6346">
            <w:pPr>
              <w:tabs>
                <w:tab w:val="center" w:pos="647"/>
                <w:tab w:val="right" w:pos="1294"/>
              </w:tabs>
              <w:spacing w:line="276" w:lineRule="auto"/>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10</w:t>
            </w:r>
            <w:proofErr w:type="gramEnd"/>
            <w:r>
              <w:rPr>
                <w:rFonts w:ascii="Times New Roman" w:hAnsi="Times New Roman" w:cs="Times New Roman"/>
                <w:sz w:val="18"/>
                <w:szCs w:val="18"/>
              </w:rPr>
              <w:t>.975</w:t>
            </w:r>
          </w:p>
        </w:tc>
        <w:tc>
          <w:tcPr>
            <w:tcW w:w="1511" w:type="dxa"/>
            <w:tcBorders>
              <w:top w:val="single" w:sz="4" w:space="0" w:color="auto"/>
              <w:left w:val="nil"/>
              <w:bottom w:val="single" w:sz="4" w:space="0" w:color="auto"/>
              <w:right w:val="nil"/>
            </w:tcBorders>
          </w:tcPr>
          <w:p w:rsidR="007D6346" w:rsidRPr="00DA0D5C" w:rsidRDefault="007D6346" w:rsidP="007D6346">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.014</w:t>
            </w:r>
          </w:p>
        </w:tc>
      </w:tr>
      <w:tr w:rsidR="007D6346" w:rsidTr="00353CB9">
        <w:tc>
          <w:tcPr>
            <w:tcW w:w="1509" w:type="dxa"/>
            <w:vMerge w:val="restart"/>
            <w:tcBorders>
              <w:top w:val="single" w:sz="4" w:space="0" w:color="auto"/>
              <w:left w:val="nil"/>
              <w:right w:val="nil"/>
            </w:tcBorders>
          </w:tcPr>
          <w:p w:rsidR="007D6346" w:rsidRPr="00CD434A" w:rsidRDefault="007D6346" w:rsidP="007D6346">
            <w:pPr>
              <w:spacing w:line="276" w:lineRule="auto"/>
              <w:rPr>
                <w:rFonts w:ascii="Times New Roman" w:hAnsi="Times New Roman" w:cs="Times New Roman"/>
                <w:sz w:val="18"/>
                <w:szCs w:val="18"/>
              </w:rPr>
            </w:pPr>
            <w:r>
              <w:rPr>
                <w:rFonts w:ascii="Times New Roman" w:hAnsi="Times New Roman" w:cs="Times New Roman"/>
                <w:i/>
                <w:sz w:val="18"/>
                <w:szCs w:val="18"/>
              </w:rPr>
              <w:t>Madde 29</w:t>
            </w:r>
            <w:r w:rsidRPr="00CD434A">
              <w:rPr>
                <w:rFonts w:ascii="Times New Roman" w:hAnsi="Times New Roman" w:cs="Times New Roman"/>
                <w:sz w:val="18"/>
                <w:szCs w:val="18"/>
                <w:vertAlign w:val="superscript"/>
              </w:rPr>
              <w:t>*</w:t>
            </w:r>
          </w:p>
        </w:tc>
        <w:tc>
          <w:tcPr>
            <w:tcW w:w="1510" w:type="dxa"/>
            <w:tcBorders>
              <w:top w:val="single" w:sz="4" w:space="0" w:color="auto"/>
              <w:left w:val="nil"/>
              <w:bottom w:val="nil"/>
              <w:right w:val="nil"/>
            </w:tcBorders>
          </w:tcPr>
          <w:p w:rsidR="007D6346" w:rsidRPr="00370987" w:rsidRDefault="007D6346" w:rsidP="007D6346">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Katılmıyorum</w:t>
            </w:r>
          </w:p>
        </w:tc>
        <w:tc>
          <w:tcPr>
            <w:tcW w:w="1510" w:type="dxa"/>
            <w:tcBorders>
              <w:top w:val="single" w:sz="4" w:space="0" w:color="auto"/>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7 (4.7)</w:t>
            </w:r>
          </w:p>
        </w:tc>
        <w:tc>
          <w:tcPr>
            <w:tcW w:w="1511" w:type="dxa"/>
            <w:tcBorders>
              <w:top w:val="single" w:sz="4" w:space="0" w:color="auto"/>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1 (0.7)</w:t>
            </w:r>
          </w:p>
        </w:tc>
        <w:tc>
          <w:tcPr>
            <w:tcW w:w="1511" w:type="dxa"/>
            <w:tcBorders>
              <w:top w:val="single" w:sz="4" w:space="0" w:color="auto"/>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0 (0.0)</w:t>
            </w:r>
          </w:p>
        </w:tc>
        <w:tc>
          <w:tcPr>
            <w:tcW w:w="1511" w:type="dxa"/>
            <w:tcBorders>
              <w:top w:val="single" w:sz="4" w:space="0" w:color="auto"/>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 xml:space="preserve">8 </w:t>
            </w:r>
          </w:p>
        </w:tc>
      </w:tr>
      <w:tr w:rsidR="007D6346" w:rsidTr="00353CB9">
        <w:tc>
          <w:tcPr>
            <w:tcW w:w="1509" w:type="dxa"/>
            <w:vMerge/>
            <w:tcBorders>
              <w:left w:val="nil"/>
              <w:right w:val="nil"/>
            </w:tcBorders>
          </w:tcPr>
          <w:p w:rsidR="007D6346" w:rsidRPr="00370987" w:rsidRDefault="007D6346" w:rsidP="007D6346">
            <w:pPr>
              <w:spacing w:line="276" w:lineRule="auto"/>
              <w:jc w:val="both"/>
              <w:rPr>
                <w:rFonts w:ascii="Times New Roman" w:hAnsi="Times New Roman" w:cs="Times New Roman"/>
                <w:sz w:val="18"/>
                <w:szCs w:val="18"/>
              </w:rPr>
            </w:pPr>
          </w:p>
        </w:tc>
        <w:tc>
          <w:tcPr>
            <w:tcW w:w="1510" w:type="dxa"/>
            <w:tcBorders>
              <w:top w:val="nil"/>
              <w:left w:val="nil"/>
              <w:bottom w:val="nil"/>
              <w:right w:val="nil"/>
            </w:tcBorders>
          </w:tcPr>
          <w:p w:rsidR="007D6346" w:rsidRPr="00370987" w:rsidRDefault="007D6346" w:rsidP="007D6346">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Kararsızım</w:t>
            </w:r>
          </w:p>
        </w:tc>
        <w:tc>
          <w:tcPr>
            <w:tcW w:w="1510" w:type="dxa"/>
            <w:tcBorders>
              <w:top w:val="nil"/>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14 (9.5)</w:t>
            </w:r>
          </w:p>
        </w:tc>
        <w:tc>
          <w:tcPr>
            <w:tcW w:w="1511" w:type="dxa"/>
            <w:tcBorders>
              <w:top w:val="nil"/>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4 (2.7)</w:t>
            </w:r>
          </w:p>
        </w:tc>
        <w:tc>
          <w:tcPr>
            <w:tcW w:w="1511" w:type="dxa"/>
            <w:tcBorders>
              <w:top w:val="nil"/>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3 (2.0)</w:t>
            </w:r>
          </w:p>
        </w:tc>
        <w:tc>
          <w:tcPr>
            <w:tcW w:w="1511" w:type="dxa"/>
            <w:tcBorders>
              <w:top w:val="nil"/>
              <w:left w:val="nil"/>
              <w:bottom w:val="nil"/>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21</w:t>
            </w:r>
          </w:p>
        </w:tc>
      </w:tr>
      <w:tr w:rsidR="007D6346" w:rsidTr="00353CB9">
        <w:tc>
          <w:tcPr>
            <w:tcW w:w="1509" w:type="dxa"/>
            <w:vMerge/>
            <w:tcBorders>
              <w:left w:val="nil"/>
              <w:bottom w:val="single" w:sz="4" w:space="0" w:color="auto"/>
              <w:right w:val="nil"/>
            </w:tcBorders>
          </w:tcPr>
          <w:p w:rsidR="007D6346" w:rsidRPr="00370987" w:rsidRDefault="007D6346" w:rsidP="007D6346">
            <w:pPr>
              <w:spacing w:line="276" w:lineRule="auto"/>
              <w:jc w:val="both"/>
              <w:rPr>
                <w:rFonts w:ascii="Times New Roman" w:hAnsi="Times New Roman" w:cs="Times New Roman"/>
                <w:sz w:val="18"/>
                <w:szCs w:val="18"/>
              </w:rPr>
            </w:pPr>
          </w:p>
        </w:tc>
        <w:tc>
          <w:tcPr>
            <w:tcW w:w="1510" w:type="dxa"/>
            <w:tcBorders>
              <w:top w:val="nil"/>
              <w:left w:val="nil"/>
              <w:bottom w:val="single" w:sz="4" w:space="0" w:color="auto"/>
              <w:right w:val="nil"/>
            </w:tcBorders>
          </w:tcPr>
          <w:p w:rsidR="007D6346" w:rsidRPr="00370987" w:rsidRDefault="007D6346" w:rsidP="007D6346">
            <w:pPr>
              <w:spacing w:line="276" w:lineRule="auto"/>
              <w:jc w:val="both"/>
              <w:rPr>
                <w:rFonts w:ascii="Times New Roman" w:hAnsi="Times New Roman" w:cs="Times New Roman"/>
                <w:b/>
                <w:sz w:val="18"/>
                <w:szCs w:val="18"/>
              </w:rPr>
            </w:pPr>
            <w:r w:rsidRPr="00370987">
              <w:rPr>
                <w:rFonts w:ascii="Times New Roman" w:hAnsi="Times New Roman" w:cs="Times New Roman"/>
                <w:b/>
                <w:sz w:val="18"/>
                <w:szCs w:val="18"/>
              </w:rPr>
              <w:t>Katılıyorum</w:t>
            </w:r>
          </w:p>
        </w:tc>
        <w:tc>
          <w:tcPr>
            <w:tcW w:w="1510" w:type="dxa"/>
            <w:tcBorders>
              <w:top w:val="nil"/>
              <w:left w:val="nil"/>
              <w:bottom w:val="single" w:sz="4" w:space="0" w:color="auto"/>
              <w:right w:val="nil"/>
            </w:tcBorders>
          </w:tcPr>
          <w:p w:rsidR="007D6346" w:rsidRPr="00C83118" w:rsidRDefault="007D6346" w:rsidP="007D6346">
            <w:pPr>
              <w:spacing w:line="276" w:lineRule="auto"/>
              <w:jc w:val="right"/>
              <w:rPr>
                <w:rFonts w:ascii="Times New Roman" w:hAnsi="Times New Roman" w:cs="Times New Roman"/>
                <w:b/>
                <w:sz w:val="18"/>
                <w:szCs w:val="18"/>
              </w:rPr>
            </w:pPr>
            <w:r>
              <w:rPr>
                <w:rFonts w:ascii="Times New Roman" w:hAnsi="Times New Roman" w:cs="Times New Roman"/>
                <w:b/>
                <w:sz w:val="18"/>
                <w:szCs w:val="18"/>
              </w:rPr>
              <w:t>109 (73.6</w:t>
            </w:r>
            <w:r w:rsidRPr="00C83118">
              <w:rPr>
                <w:rFonts w:ascii="Times New Roman" w:hAnsi="Times New Roman" w:cs="Times New Roman"/>
                <w:b/>
                <w:sz w:val="18"/>
                <w:szCs w:val="18"/>
              </w:rPr>
              <w:t>)</w:t>
            </w:r>
          </w:p>
        </w:tc>
        <w:tc>
          <w:tcPr>
            <w:tcW w:w="1511" w:type="dxa"/>
            <w:tcBorders>
              <w:top w:val="nil"/>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4 (2.7)</w:t>
            </w:r>
          </w:p>
        </w:tc>
        <w:tc>
          <w:tcPr>
            <w:tcW w:w="1511" w:type="dxa"/>
            <w:tcBorders>
              <w:top w:val="nil"/>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6 (4.1)</w:t>
            </w:r>
          </w:p>
        </w:tc>
        <w:tc>
          <w:tcPr>
            <w:tcW w:w="1511" w:type="dxa"/>
            <w:tcBorders>
              <w:top w:val="nil"/>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119</w:t>
            </w:r>
          </w:p>
        </w:tc>
      </w:tr>
      <w:tr w:rsidR="007D6346" w:rsidTr="009541A3">
        <w:tc>
          <w:tcPr>
            <w:tcW w:w="1509" w:type="dxa"/>
            <w:tcBorders>
              <w:top w:val="single" w:sz="4" w:space="0" w:color="auto"/>
              <w:left w:val="nil"/>
              <w:bottom w:val="single" w:sz="4" w:space="0" w:color="auto"/>
              <w:right w:val="nil"/>
            </w:tcBorders>
          </w:tcPr>
          <w:p w:rsidR="007D6346" w:rsidRPr="00370987" w:rsidRDefault="007D6346" w:rsidP="007D6346">
            <w:pPr>
              <w:spacing w:line="276" w:lineRule="auto"/>
              <w:jc w:val="both"/>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7D6346" w:rsidRPr="00A52EE4"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Toplam</w:t>
            </w:r>
          </w:p>
        </w:tc>
        <w:tc>
          <w:tcPr>
            <w:tcW w:w="1510"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130</w:t>
            </w: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9</w:t>
            </w: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9</w:t>
            </w: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Pr>
                <w:rFonts w:ascii="Times New Roman" w:hAnsi="Times New Roman" w:cs="Times New Roman"/>
                <w:sz w:val="18"/>
                <w:szCs w:val="18"/>
              </w:rPr>
              <w:t xml:space="preserve">148 </w:t>
            </w:r>
          </w:p>
        </w:tc>
      </w:tr>
      <w:tr w:rsidR="007D6346" w:rsidTr="009541A3">
        <w:tc>
          <w:tcPr>
            <w:tcW w:w="1509" w:type="dxa"/>
            <w:tcBorders>
              <w:top w:val="single" w:sz="4" w:space="0" w:color="auto"/>
              <w:left w:val="nil"/>
              <w:bottom w:val="single" w:sz="4" w:space="0" w:color="auto"/>
              <w:right w:val="nil"/>
            </w:tcBorders>
          </w:tcPr>
          <w:p w:rsidR="007D6346" w:rsidRPr="00370987" w:rsidRDefault="007D6346" w:rsidP="007D6346">
            <w:pPr>
              <w:spacing w:line="276" w:lineRule="auto"/>
              <w:jc w:val="both"/>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p>
        </w:tc>
        <w:tc>
          <w:tcPr>
            <w:tcW w:w="1510"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p>
        </w:tc>
        <w:tc>
          <w:tcPr>
            <w:tcW w:w="1511" w:type="dxa"/>
            <w:tcBorders>
              <w:top w:val="single" w:sz="4" w:space="0" w:color="auto"/>
              <w:left w:val="nil"/>
              <w:bottom w:val="single" w:sz="4" w:space="0" w:color="auto"/>
              <w:right w:val="nil"/>
            </w:tcBorders>
          </w:tcPr>
          <w:p w:rsidR="007D6346" w:rsidRDefault="007D6346" w:rsidP="007D6346">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10</w:t>
            </w:r>
            <w:proofErr w:type="gramEnd"/>
            <w:r>
              <w:rPr>
                <w:rFonts w:ascii="Times New Roman" w:hAnsi="Times New Roman" w:cs="Times New Roman"/>
                <w:sz w:val="18"/>
                <w:szCs w:val="18"/>
              </w:rPr>
              <w:t>.946</w:t>
            </w:r>
          </w:p>
        </w:tc>
        <w:tc>
          <w:tcPr>
            <w:tcW w:w="1511" w:type="dxa"/>
            <w:tcBorders>
              <w:top w:val="single" w:sz="4" w:space="0" w:color="auto"/>
              <w:left w:val="nil"/>
              <w:bottom w:val="single" w:sz="4" w:space="0" w:color="auto"/>
              <w:right w:val="nil"/>
            </w:tcBorders>
          </w:tcPr>
          <w:p w:rsidR="007D6346" w:rsidRPr="00DA0D5C" w:rsidRDefault="007D6346" w:rsidP="007D6346">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.014</w:t>
            </w:r>
          </w:p>
        </w:tc>
      </w:tr>
    </w:tbl>
    <w:p w:rsidR="00CD434A" w:rsidRPr="00C411B4" w:rsidRDefault="00C411B4" w:rsidP="00D4383D">
      <w:pPr>
        <w:spacing w:line="276" w:lineRule="auto"/>
        <w:jc w:val="both"/>
        <w:rPr>
          <w:rFonts w:ascii="Times New Roman" w:hAnsi="Times New Roman" w:cs="Times New Roman"/>
          <w:sz w:val="16"/>
          <w:szCs w:val="16"/>
        </w:rPr>
      </w:pPr>
      <w:r w:rsidRPr="00C411B4">
        <w:rPr>
          <w:rFonts w:ascii="Times New Roman" w:hAnsi="Times New Roman" w:cs="Times New Roman"/>
          <w:sz w:val="16"/>
          <w:szCs w:val="16"/>
        </w:rPr>
        <w:t>* p&lt;</w:t>
      </w:r>
      <w:r w:rsidR="00CD434A" w:rsidRPr="00C411B4">
        <w:rPr>
          <w:rFonts w:ascii="Times New Roman" w:hAnsi="Times New Roman" w:cs="Times New Roman"/>
          <w:sz w:val="16"/>
          <w:szCs w:val="16"/>
        </w:rPr>
        <w:t>.05; ** p&lt;</w:t>
      </w:r>
      <w:r>
        <w:rPr>
          <w:rFonts w:ascii="Times New Roman" w:hAnsi="Times New Roman" w:cs="Times New Roman"/>
          <w:sz w:val="16"/>
          <w:szCs w:val="16"/>
        </w:rPr>
        <w:t>.</w:t>
      </w:r>
      <w:r w:rsidR="00CD434A" w:rsidRPr="00C411B4">
        <w:rPr>
          <w:rFonts w:ascii="Times New Roman" w:hAnsi="Times New Roman" w:cs="Times New Roman"/>
          <w:sz w:val="16"/>
          <w:szCs w:val="16"/>
        </w:rPr>
        <w:t>01</w:t>
      </w:r>
    </w:p>
    <w:p w:rsidR="009541A3" w:rsidRPr="0055773D" w:rsidRDefault="00162BC5" w:rsidP="00B67D4F">
      <w:pPr>
        <w:spacing w:line="480" w:lineRule="auto"/>
        <w:jc w:val="both"/>
        <w:rPr>
          <w:rFonts w:ascii="Times New Roman" w:hAnsi="Times New Roman" w:cs="Times New Roman"/>
          <w:sz w:val="24"/>
          <w:szCs w:val="24"/>
        </w:rPr>
      </w:pPr>
      <w:proofErr w:type="gramStart"/>
      <w:r w:rsidRPr="0055773D">
        <w:rPr>
          <w:rFonts w:ascii="Times New Roman" w:hAnsi="Times New Roman" w:cs="Times New Roman"/>
          <w:sz w:val="24"/>
          <w:szCs w:val="24"/>
        </w:rPr>
        <w:t>T</w:t>
      </w:r>
      <w:r w:rsidR="007B38EC" w:rsidRPr="0055773D">
        <w:rPr>
          <w:rFonts w:ascii="Times New Roman" w:hAnsi="Times New Roman" w:cs="Times New Roman"/>
          <w:sz w:val="24"/>
          <w:szCs w:val="24"/>
        </w:rPr>
        <w:t xml:space="preserve">ablo </w:t>
      </w:r>
      <w:r w:rsidR="001D0A4C" w:rsidRPr="0055773D">
        <w:rPr>
          <w:rFonts w:ascii="Times New Roman" w:hAnsi="Times New Roman" w:cs="Times New Roman"/>
          <w:sz w:val="24"/>
          <w:szCs w:val="24"/>
        </w:rPr>
        <w:t>2</w:t>
      </w:r>
      <w:r w:rsidR="007B38EC" w:rsidRPr="0055773D">
        <w:rPr>
          <w:rFonts w:ascii="Times New Roman" w:hAnsi="Times New Roman" w:cs="Times New Roman"/>
          <w:sz w:val="24"/>
          <w:szCs w:val="24"/>
        </w:rPr>
        <w:t xml:space="preserve">’de verilen değerler incelendiğinde </w:t>
      </w:r>
      <w:r w:rsidR="00E76FD3" w:rsidRPr="0055773D">
        <w:rPr>
          <w:rFonts w:ascii="Times New Roman" w:hAnsi="Times New Roman" w:cs="Times New Roman"/>
          <w:sz w:val="24"/>
          <w:szCs w:val="24"/>
        </w:rPr>
        <w:t>“</w:t>
      </w:r>
      <w:r w:rsidR="00DF2E63" w:rsidRPr="0055773D">
        <w:rPr>
          <w:rFonts w:ascii="Times New Roman" w:hAnsi="Times New Roman" w:cs="Times New Roman"/>
          <w:i/>
          <w:sz w:val="24"/>
          <w:szCs w:val="24"/>
        </w:rPr>
        <w:t>Çoğu zaman anketlere verdiğim cevaplar gerçekçi değildir</w:t>
      </w:r>
      <w:r w:rsidR="00E76FD3" w:rsidRPr="0055773D">
        <w:rPr>
          <w:rFonts w:ascii="Times New Roman" w:hAnsi="Times New Roman" w:cs="Times New Roman"/>
          <w:sz w:val="24"/>
          <w:szCs w:val="24"/>
        </w:rPr>
        <w:t xml:space="preserve">” maddesine yönelik tercih edilen seçenekler ile </w:t>
      </w:r>
      <w:r w:rsidR="00DF2E63" w:rsidRPr="0055773D">
        <w:rPr>
          <w:rFonts w:ascii="Times New Roman" w:hAnsi="Times New Roman" w:cs="Times New Roman"/>
          <w:sz w:val="24"/>
          <w:szCs w:val="24"/>
        </w:rPr>
        <w:t>madde 2 (</w:t>
      </w:r>
      <w:r w:rsidR="00DF2E63" w:rsidRPr="0055773D">
        <w:rPr>
          <w:rFonts w:ascii="Times New Roman" w:hAnsi="Times New Roman" w:cs="Times New Roman"/>
          <w:i/>
          <w:sz w:val="24"/>
          <w:szCs w:val="24"/>
        </w:rPr>
        <w:t>verilen anketi çabuk bitirmek için çoğunlukla soruları okumuyorum</w:t>
      </w:r>
      <w:r w:rsidR="00DF2E63" w:rsidRPr="0055773D">
        <w:rPr>
          <w:rFonts w:ascii="Times New Roman" w:hAnsi="Times New Roman" w:cs="Times New Roman"/>
          <w:sz w:val="24"/>
          <w:szCs w:val="24"/>
        </w:rPr>
        <w:t xml:space="preserve">), madde </w:t>
      </w:r>
      <w:r w:rsidR="00C83118" w:rsidRPr="0055773D">
        <w:rPr>
          <w:rFonts w:ascii="Times New Roman" w:hAnsi="Times New Roman" w:cs="Times New Roman"/>
          <w:sz w:val="24"/>
          <w:szCs w:val="24"/>
        </w:rPr>
        <w:t>24</w:t>
      </w:r>
      <w:r w:rsidR="00DF2E63" w:rsidRPr="0055773D">
        <w:rPr>
          <w:rFonts w:ascii="Times New Roman" w:hAnsi="Times New Roman" w:cs="Times New Roman"/>
          <w:sz w:val="24"/>
          <w:szCs w:val="24"/>
        </w:rPr>
        <w:t xml:space="preserve"> (</w:t>
      </w:r>
      <w:r w:rsidR="00C83118" w:rsidRPr="0055773D">
        <w:rPr>
          <w:rFonts w:ascii="Times New Roman" w:hAnsi="Times New Roman" w:cs="Times New Roman"/>
          <w:i/>
          <w:sz w:val="24"/>
          <w:szCs w:val="24"/>
        </w:rPr>
        <w:t>çok fazla sorunun olduğu anketlerde yer alan soruları okumam</w:t>
      </w:r>
      <w:r w:rsidR="00C83118" w:rsidRPr="0055773D">
        <w:rPr>
          <w:rFonts w:ascii="Times New Roman" w:hAnsi="Times New Roman" w:cs="Times New Roman"/>
          <w:sz w:val="24"/>
          <w:szCs w:val="24"/>
        </w:rPr>
        <w:t>), ve madde 29 (</w:t>
      </w:r>
      <w:r w:rsidR="00C83118" w:rsidRPr="0055773D">
        <w:rPr>
          <w:rFonts w:ascii="Times New Roman" w:hAnsi="Times New Roman" w:cs="Times New Roman"/>
          <w:i/>
          <w:sz w:val="24"/>
          <w:szCs w:val="24"/>
        </w:rPr>
        <w:t>anket sorularına verdiğim cevaplar gerçek düşüncelerimi yansıtır</w:t>
      </w:r>
      <w:r w:rsidR="00C83118" w:rsidRPr="0055773D">
        <w:rPr>
          <w:rFonts w:ascii="Times New Roman" w:hAnsi="Times New Roman" w:cs="Times New Roman"/>
          <w:sz w:val="24"/>
          <w:szCs w:val="24"/>
        </w:rPr>
        <w:t>) maddeleri</w:t>
      </w:r>
      <w:r w:rsidR="00E76FD3" w:rsidRPr="0055773D">
        <w:rPr>
          <w:rFonts w:ascii="Times New Roman" w:hAnsi="Times New Roman" w:cs="Times New Roman"/>
          <w:sz w:val="24"/>
          <w:szCs w:val="24"/>
        </w:rPr>
        <w:t xml:space="preserve"> için yapılan tercihler birbirleri ile </w:t>
      </w:r>
      <w:r w:rsidR="009E6198" w:rsidRPr="0055773D">
        <w:rPr>
          <w:rFonts w:ascii="Times New Roman" w:hAnsi="Times New Roman" w:cs="Times New Roman"/>
          <w:sz w:val="24"/>
          <w:szCs w:val="24"/>
        </w:rPr>
        <w:t xml:space="preserve">çok büyük bir oranda </w:t>
      </w:r>
      <w:r w:rsidR="00E76FD3" w:rsidRPr="0055773D">
        <w:rPr>
          <w:rFonts w:ascii="Times New Roman" w:hAnsi="Times New Roman" w:cs="Times New Roman"/>
          <w:sz w:val="24"/>
          <w:szCs w:val="24"/>
        </w:rPr>
        <w:t xml:space="preserve">benzerlik göstermektedir. </w:t>
      </w:r>
      <w:proofErr w:type="gramEnd"/>
      <w:r w:rsidR="0031412A" w:rsidRPr="0055773D">
        <w:rPr>
          <w:rFonts w:ascii="Times New Roman" w:hAnsi="Times New Roman" w:cs="Times New Roman"/>
          <w:sz w:val="24"/>
          <w:szCs w:val="24"/>
        </w:rPr>
        <w:t>Söz konusu olan b</w:t>
      </w:r>
      <w:r w:rsidR="00203DB4" w:rsidRPr="0055773D">
        <w:rPr>
          <w:rFonts w:ascii="Times New Roman" w:hAnsi="Times New Roman" w:cs="Times New Roman"/>
          <w:sz w:val="24"/>
          <w:szCs w:val="24"/>
        </w:rPr>
        <w:t>u ilişkilerin</w:t>
      </w:r>
      <w:r w:rsidR="00E76FD3" w:rsidRPr="0055773D">
        <w:rPr>
          <w:rFonts w:ascii="Times New Roman" w:hAnsi="Times New Roman" w:cs="Times New Roman"/>
          <w:sz w:val="24"/>
          <w:szCs w:val="24"/>
        </w:rPr>
        <w:t xml:space="preserve"> istatistiksel olarak anlamlı olup olmadığının </w:t>
      </w:r>
      <w:r w:rsidR="00E76FD3" w:rsidRPr="0055773D">
        <w:rPr>
          <w:rFonts w:ascii="Times New Roman" w:hAnsi="Times New Roman" w:cs="Times New Roman"/>
          <w:sz w:val="24"/>
          <w:szCs w:val="24"/>
        </w:rPr>
        <w:lastRenderedPageBreak/>
        <w:t>belirlenebilmesi amacıyla yapılan ki-kare testi sonuçlarına göre bu maddeler arasında anlamlı bir il</w:t>
      </w:r>
      <w:r w:rsidR="00203DB4" w:rsidRPr="0055773D">
        <w:rPr>
          <w:rFonts w:ascii="Times New Roman" w:hAnsi="Times New Roman" w:cs="Times New Roman"/>
          <w:sz w:val="24"/>
          <w:szCs w:val="24"/>
        </w:rPr>
        <w:t xml:space="preserve">işki </w:t>
      </w:r>
      <w:r w:rsidR="00DA0D5C">
        <w:rPr>
          <w:rFonts w:ascii="Times New Roman" w:hAnsi="Times New Roman" w:cs="Times New Roman"/>
          <w:sz w:val="24"/>
          <w:szCs w:val="24"/>
        </w:rPr>
        <w:t>olduğu</w:t>
      </w:r>
      <w:r w:rsidR="00203DB4" w:rsidRPr="0055773D">
        <w:rPr>
          <w:rFonts w:ascii="Times New Roman" w:hAnsi="Times New Roman" w:cs="Times New Roman"/>
          <w:sz w:val="24"/>
          <w:szCs w:val="24"/>
        </w:rPr>
        <w:t xml:space="preserve"> belirlenmiştir. Buna göre “</w:t>
      </w:r>
      <w:r w:rsidR="00203DB4" w:rsidRPr="0055773D">
        <w:rPr>
          <w:rFonts w:ascii="Times New Roman" w:hAnsi="Times New Roman" w:cs="Times New Roman"/>
          <w:i/>
          <w:sz w:val="24"/>
          <w:szCs w:val="24"/>
        </w:rPr>
        <w:t>Çoğu zaman anketlere verdiğim cevaplar gerçekçi değildir</w:t>
      </w:r>
      <w:r w:rsidR="00203DB4" w:rsidRPr="0055773D">
        <w:rPr>
          <w:rFonts w:ascii="Times New Roman" w:hAnsi="Times New Roman" w:cs="Times New Roman"/>
          <w:sz w:val="24"/>
          <w:szCs w:val="24"/>
        </w:rPr>
        <w:t>” maddesi i</w:t>
      </w:r>
      <w:r w:rsidR="00C411B4">
        <w:rPr>
          <w:rFonts w:ascii="Times New Roman" w:hAnsi="Times New Roman" w:cs="Times New Roman"/>
          <w:sz w:val="24"/>
          <w:szCs w:val="24"/>
        </w:rPr>
        <w:t>le madde 2 arasındaki ilişki α=</w:t>
      </w:r>
      <w:r w:rsidR="00203DB4" w:rsidRPr="0055773D">
        <w:rPr>
          <w:rFonts w:ascii="Times New Roman" w:hAnsi="Times New Roman" w:cs="Times New Roman"/>
          <w:sz w:val="24"/>
          <w:szCs w:val="24"/>
        </w:rPr>
        <w:t>.01 düzeyinde anlamlı bulunurken, diğer maddeler ile olan ilişkinin</w:t>
      </w:r>
      <w:r w:rsidR="00C411B4">
        <w:rPr>
          <w:rFonts w:ascii="Times New Roman" w:hAnsi="Times New Roman" w:cs="Times New Roman"/>
          <w:sz w:val="24"/>
          <w:szCs w:val="24"/>
        </w:rPr>
        <w:t xml:space="preserve"> α=</w:t>
      </w:r>
      <w:r w:rsidR="00203DB4" w:rsidRPr="0055773D">
        <w:rPr>
          <w:rFonts w:ascii="Times New Roman" w:hAnsi="Times New Roman" w:cs="Times New Roman"/>
          <w:sz w:val="24"/>
          <w:szCs w:val="24"/>
        </w:rPr>
        <w:t xml:space="preserve">.05 düzeyinde </w:t>
      </w:r>
      <w:r w:rsidR="007C16B9">
        <w:rPr>
          <w:rFonts w:ascii="Times New Roman" w:hAnsi="Times New Roman" w:cs="Times New Roman"/>
          <w:sz w:val="24"/>
          <w:szCs w:val="24"/>
        </w:rPr>
        <w:t>olduğu</w:t>
      </w:r>
      <w:r w:rsidR="00203DB4" w:rsidRPr="0055773D">
        <w:rPr>
          <w:rFonts w:ascii="Times New Roman" w:hAnsi="Times New Roman" w:cs="Times New Roman"/>
          <w:sz w:val="24"/>
          <w:szCs w:val="24"/>
        </w:rPr>
        <w:t xml:space="preserve"> </w:t>
      </w:r>
      <w:r w:rsidR="007B18B4" w:rsidRPr="0055773D">
        <w:rPr>
          <w:rFonts w:ascii="Times New Roman" w:hAnsi="Times New Roman" w:cs="Times New Roman"/>
          <w:sz w:val="24"/>
          <w:szCs w:val="24"/>
        </w:rPr>
        <w:t>görülmüştür</w:t>
      </w:r>
      <w:r w:rsidR="00203DB4" w:rsidRPr="0055773D">
        <w:rPr>
          <w:rFonts w:ascii="Times New Roman" w:hAnsi="Times New Roman" w:cs="Times New Roman"/>
          <w:sz w:val="24"/>
          <w:szCs w:val="24"/>
        </w:rPr>
        <w:t xml:space="preserve">. </w:t>
      </w:r>
      <w:r w:rsidR="009541A3" w:rsidRPr="0055773D">
        <w:rPr>
          <w:rFonts w:ascii="Times New Roman" w:hAnsi="Times New Roman" w:cs="Times New Roman"/>
          <w:sz w:val="24"/>
          <w:szCs w:val="24"/>
        </w:rPr>
        <w:t>Anket formunda yer alan, anketi çabuk bitirmek için soruların okunmaması durumu maddesi ile bu maddenin istatistiksel olarak anlamlı ilişkisinin olduğu belirlenen diğer maddelerin karşılaştırılmasına ait sonuçlar Tablo 3’de verilmiştir.</w:t>
      </w:r>
    </w:p>
    <w:p w:rsidR="002F62D7" w:rsidRDefault="009541A3" w:rsidP="009541A3">
      <w:pPr>
        <w:spacing w:line="276"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Tablo 3. </w:t>
      </w:r>
    </w:p>
    <w:p w:rsidR="009541A3" w:rsidRPr="002F62D7" w:rsidRDefault="00E4156C" w:rsidP="009541A3">
      <w:pPr>
        <w:spacing w:line="276" w:lineRule="auto"/>
        <w:jc w:val="both"/>
        <w:rPr>
          <w:rFonts w:ascii="Times New Roman" w:hAnsi="Times New Roman" w:cs="Times New Roman"/>
          <w:i/>
          <w:sz w:val="24"/>
          <w:szCs w:val="24"/>
        </w:rPr>
      </w:pPr>
      <w:r w:rsidRPr="002F62D7">
        <w:rPr>
          <w:rFonts w:ascii="Times New Roman" w:hAnsi="Times New Roman" w:cs="Times New Roman"/>
          <w:i/>
          <w:sz w:val="24"/>
          <w:szCs w:val="24"/>
        </w:rPr>
        <w:t>A</w:t>
      </w:r>
      <w:r w:rsidR="009541A3" w:rsidRPr="002F62D7">
        <w:rPr>
          <w:rFonts w:ascii="Times New Roman" w:hAnsi="Times New Roman" w:cs="Times New Roman"/>
          <w:i/>
          <w:sz w:val="24"/>
          <w:szCs w:val="24"/>
        </w:rPr>
        <w:t>nketi çabuk bitirmek için soruların okunmaması ile diğer bazı maddeler arasındaki ilişki</w:t>
      </w:r>
    </w:p>
    <w:tbl>
      <w:tblPr>
        <w:tblStyle w:val="TabloKlavuzu"/>
        <w:tblW w:w="0" w:type="auto"/>
        <w:tblLook w:val="04A0" w:firstRow="1" w:lastRow="0" w:firstColumn="1" w:lastColumn="0" w:noHBand="0" w:noVBand="1"/>
      </w:tblPr>
      <w:tblGrid>
        <w:gridCol w:w="1470"/>
        <w:gridCol w:w="1561"/>
        <w:gridCol w:w="1561"/>
        <w:gridCol w:w="1498"/>
        <w:gridCol w:w="1503"/>
        <w:gridCol w:w="1479"/>
      </w:tblGrid>
      <w:tr w:rsidR="009541A3" w:rsidRPr="006B0412" w:rsidTr="005E0B08">
        <w:tc>
          <w:tcPr>
            <w:tcW w:w="9072" w:type="dxa"/>
            <w:gridSpan w:val="6"/>
            <w:tcBorders>
              <w:left w:val="nil"/>
              <w:bottom w:val="single" w:sz="4" w:space="0" w:color="auto"/>
              <w:right w:val="nil"/>
            </w:tcBorders>
          </w:tcPr>
          <w:p w:rsidR="009541A3" w:rsidRPr="0055773D" w:rsidRDefault="00E4156C" w:rsidP="00E4156C">
            <w:pPr>
              <w:spacing w:line="276" w:lineRule="auto"/>
              <w:jc w:val="right"/>
              <w:rPr>
                <w:rFonts w:ascii="Times New Roman" w:hAnsi="Times New Roman" w:cs="Times New Roman"/>
              </w:rPr>
            </w:pPr>
            <w:r w:rsidRPr="0055773D">
              <w:rPr>
                <w:rFonts w:ascii="Times New Roman" w:hAnsi="Times New Roman" w:cs="Times New Roman"/>
                <w:i/>
              </w:rPr>
              <w:t>Verilen anketi çabuk bitirmek için çoğunlukla soruları okumuyorum</w:t>
            </w:r>
          </w:p>
        </w:tc>
      </w:tr>
      <w:tr w:rsidR="009541A3" w:rsidTr="005E0B08">
        <w:tc>
          <w:tcPr>
            <w:tcW w:w="3031" w:type="dxa"/>
            <w:gridSpan w:val="2"/>
            <w:tcBorders>
              <w:left w:val="nil"/>
              <w:bottom w:val="single" w:sz="4" w:space="0" w:color="auto"/>
              <w:right w:val="nil"/>
            </w:tcBorders>
          </w:tcPr>
          <w:p w:rsidR="009541A3" w:rsidRPr="0055773D" w:rsidRDefault="009541A3" w:rsidP="009541A3">
            <w:pPr>
              <w:spacing w:line="276" w:lineRule="auto"/>
              <w:jc w:val="both"/>
              <w:rPr>
                <w:rFonts w:ascii="Times New Roman" w:hAnsi="Times New Roman" w:cs="Times New Roman"/>
              </w:rPr>
            </w:pPr>
          </w:p>
        </w:tc>
        <w:tc>
          <w:tcPr>
            <w:tcW w:w="1561" w:type="dxa"/>
            <w:tcBorders>
              <w:left w:val="nil"/>
              <w:bottom w:val="single" w:sz="4" w:space="0" w:color="auto"/>
              <w:right w:val="nil"/>
            </w:tcBorders>
          </w:tcPr>
          <w:p w:rsidR="009541A3" w:rsidRPr="0055773D" w:rsidRDefault="009541A3" w:rsidP="009541A3">
            <w:pPr>
              <w:spacing w:line="276" w:lineRule="auto"/>
              <w:jc w:val="right"/>
              <w:rPr>
                <w:rFonts w:ascii="Times New Roman" w:hAnsi="Times New Roman" w:cs="Times New Roman"/>
                <w:b/>
              </w:rPr>
            </w:pPr>
            <w:r w:rsidRPr="0055773D">
              <w:rPr>
                <w:rFonts w:ascii="Times New Roman" w:hAnsi="Times New Roman" w:cs="Times New Roman"/>
                <w:b/>
              </w:rPr>
              <w:t>Katılmıyorum</w:t>
            </w:r>
          </w:p>
        </w:tc>
        <w:tc>
          <w:tcPr>
            <w:tcW w:w="1498" w:type="dxa"/>
            <w:tcBorders>
              <w:left w:val="nil"/>
              <w:bottom w:val="single" w:sz="4" w:space="0" w:color="auto"/>
              <w:right w:val="nil"/>
            </w:tcBorders>
          </w:tcPr>
          <w:p w:rsidR="009541A3" w:rsidRPr="0055773D" w:rsidRDefault="009541A3" w:rsidP="009541A3">
            <w:pPr>
              <w:spacing w:line="276" w:lineRule="auto"/>
              <w:jc w:val="right"/>
              <w:rPr>
                <w:rFonts w:ascii="Times New Roman" w:hAnsi="Times New Roman" w:cs="Times New Roman"/>
                <w:b/>
              </w:rPr>
            </w:pPr>
            <w:r w:rsidRPr="0055773D">
              <w:rPr>
                <w:rFonts w:ascii="Times New Roman" w:hAnsi="Times New Roman" w:cs="Times New Roman"/>
                <w:b/>
              </w:rPr>
              <w:t>Kararsızım</w:t>
            </w:r>
          </w:p>
        </w:tc>
        <w:tc>
          <w:tcPr>
            <w:tcW w:w="1503" w:type="dxa"/>
            <w:tcBorders>
              <w:left w:val="nil"/>
              <w:bottom w:val="single" w:sz="4" w:space="0" w:color="auto"/>
              <w:right w:val="nil"/>
            </w:tcBorders>
          </w:tcPr>
          <w:p w:rsidR="009541A3" w:rsidRPr="0055773D" w:rsidRDefault="009541A3" w:rsidP="009541A3">
            <w:pPr>
              <w:spacing w:line="276" w:lineRule="auto"/>
              <w:jc w:val="right"/>
              <w:rPr>
                <w:rFonts w:ascii="Times New Roman" w:hAnsi="Times New Roman" w:cs="Times New Roman"/>
                <w:b/>
              </w:rPr>
            </w:pPr>
            <w:r w:rsidRPr="0055773D">
              <w:rPr>
                <w:rFonts w:ascii="Times New Roman" w:hAnsi="Times New Roman" w:cs="Times New Roman"/>
                <w:b/>
              </w:rPr>
              <w:t>Katılıyorum</w:t>
            </w:r>
          </w:p>
        </w:tc>
        <w:tc>
          <w:tcPr>
            <w:tcW w:w="1479" w:type="dxa"/>
            <w:tcBorders>
              <w:left w:val="nil"/>
              <w:bottom w:val="single" w:sz="4" w:space="0" w:color="auto"/>
              <w:right w:val="nil"/>
            </w:tcBorders>
          </w:tcPr>
          <w:p w:rsidR="009541A3" w:rsidRPr="0055773D" w:rsidRDefault="009541A3" w:rsidP="009541A3">
            <w:pPr>
              <w:spacing w:line="276" w:lineRule="auto"/>
              <w:jc w:val="right"/>
              <w:rPr>
                <w:rFonts w:ascii="Times New Roman" w:hAnsi="Times New Roman" w:cs="Times New Roman"/>
                <w:b/>
              </w:rPr>
            </w:pPr>
            <w:r w:rsidRPr="0055773D">
              <w:rPr>
                <w:rFonts w:ascii="Times New Roman" w:hAnsi="Times New Roman" w:cs="Times New Roman"/>
                <w:b/>
              </w:rPr>
              <w:t>Toplam</w:t>
            </w:r>
          </w:p>
        </w:tc>
      </w:tr>
      <w:tr w:rsidR="009541A3" w:rsidTr="005E0B08">
        <w:tc>
          <w:tcPr>
            <w:tcW w:w="1470" w:type="dxa"/>
            <w:vMerge w:val="restart"/>
            <w:tcBorders>
              <w:top w:val="single" w:sz="4" w:space="0" w:color="auto"/>
              <w:left w:val="nil"/>
              <w:right w:val="nil"/>
            </w:tcBorders>
          </w:tcPr>
          <w:p w:rsidR="009541A3" w:rsidRPr="0055773D" w:rsidRDefault="009541A3" w:rsidP="009541A3">
            <w:pPr>
              <w:spacing w:line="276" w:lineRule="auto"/>
              <w:rPr>
                <w:rFonts w:ascii="Times New Roman" w:hAnsi="Times New Roman" w:cs="Times New Roman"/>
                <w:i/>
              </w:rPr>
            </w:pPr>
            <w:r w:rsidRPr="0055773D">
              <w:rPr>
                <w:rFonts w:ascii="Times New Roman" w:hAnsi="Times New Roman" w:cs="Times New Roman"/>
                <w:i/>
              </w:rPr>
              <w:t>Madde 2</w:t>
            </w:r>
            <w:r w:rsidR="00E4156C" w:rsidRPr="0055773D">
              <w:rPr>
                <w:rFonts w:ascii="Times New Roman" w:hAnsi="Times New Roman" w:cs="Times New Roman"/>
                <w:i/>
              </w:rPr>
              <w:t>4</w:t>
            </w:r>
            <w:r w:rsidRPr="0055773D">
              <w:rPr>
                <w:rFonts w:ascii="Times New Roman" w:hAnsi="Times New Roman" w:cs="Times New Roman"/>
                <w:vertAlign w:val="superscript"/>
              </w:rPr>
              <w:t>**</w:t>
            </w:r>
            <w:r w:rsidRPr="0055773D">
              <w:rPr>
                <w:rFonts w:ascii="Times New Roman" w:hAnsi="Times New Roman" w:cs="Times New Roman"/>
              </w:rPr>
              <w:t xml:space="preserve"> </w:t>
            </w:r>
          </w:p>
        </w:tc>
        <w:tc>
          <w:tcPr>
            <w:tcW w:w="1561" w:type="dxa"/>
            <w:tcBorders>
              <w:top w:val="single" w:sz="4" w:space="0" w:color="auto"/>
              <w:left w:val="nil"/>
              <w:bottom w:val="nil"/>
              <w:right w:val="nil"/>
            </w:tcBorders>
          </w:tcPr>
          <w:p w:rsidR="009541A3" w:rsidRPr="0055773D" w:rsidRDefault="009541A3" w:rsidP="009541A3">
            <w:pPr>
              <w:spacing w:line="276" w:lineRule="auto"/>
              <w:jc w:val="both"/>
              <w:rPr>
                <w:rFonts w:ascii="Times New Roman" w:hAnsi="Times New Roman" w:cs="Times New Roman"/>
                <w:b/>
              </w:rPr>
            </w:pPr>
            <w:r w:rsidRPr="0055773D">
              <w:rPr>
                <w:rFonts w:ascii="Times New Roman" w:hAnsi="Times New Roman" w:cs="Times New Roman"/>
                <w:b/>
              </w:rPr>
              <w:t>Katılmıyorum</w:t>
            </w:r>
          </w:p>
        </w:tc>
        <w:tc>
          <w:tcPr>
            <w:tcW w:w="1561" w:type="dxa"/>
            <w:tcBorders>
              <w:top w:val="single" w:sz="4" w:space="0" w:color="auto"/>
              <w:left w:val="nil"/>
              <w:bottom w:val="nil"/>
              <w:right w:val="nil"/>
            </w:tcBorders>
          </w:tcPr>
          <w:p w:rsidR="009541A3" w:rsidRPr="0055773D" w:rsidRDefault="009541A3" w:rsidP="00E4156C">
            <w:pPr>
              <w:spacing w:line="276" w:lineRule="auto"/>
              <w:jc w:val="right"/>
              <w:rPr>
                <w:rFonts w:ascii="Times New Roman" w:hAnsi="Times New Roman" w:cs="Times New Roman"/>
                <w:b/>
              </w:rPr>
            </w:pPr>
            <w:r w:rsidRPr="0055773D">
              <w:rPr>
                <w:rFonts w:ascii="Times New Roman" w:hAnsi="Times New Roman" w:cs="Times New Roman"/>
                <w:b/>
              </w:rPr>
              <w:t>1</w:t>
            </w:r>
            <w:r w:rsidR="00E4156C" w:rsidRPr="0055773D">
              <w:rPr>
                <w:rFonts w:ascii="Times New Roman" w:hAnsi="Times New Roman" w:cs="Times New Roman"/>
                <w:b/>
              </w:rPr>
              <w:t>09</w:t>
            </w:r>
            <w:r w:rsidRPr="0055773D">
              <w:rPr>
                <w:rFonts w:ascii="Times New Roman" w:hAnsi="Times New Roman" w:cs="Times New Roman"/>
                <w:b/>
              </w:rPr>
              <w:t xml:space="preserve"> (</w:t>
            </w:r>
            <w:r w:rsidR="008D1C2C" w:rsidRPr="0055773D">
              <w:rPr>
                <w:rFonts w:ascii="Times New Roman" w:hAnsi="Times New Roman" w:cs="Times New Roman"/>
                <w:b/>
              </w:rPr>
              <w:t>73.6</w:t>
            </w:r>
            <w:r w:rsidRPr="0055773D">
              <w:rPr>
                <w:rFonts w:ascii="Times New Roman" w:hAnsi="Times New Roman" w:cs="Times New Roman"/>
                <w:b/>
              </w:rPr>
              <w:t>)</w:t>
            </w:r>
          </w:p>
        </w:tc>
        <w:tc>
          <w:tcPr>
            <w:tcW w:w="1498" w:type="dxa"/>
            <w:tcBorders>
              <w:top w:val="single" w:sz="4" w:space="0" w:color="auto"/>
              <w:left w:val="nil"/>
              <w:bottom w:val="nil"/>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4</w:t>
            </w:r>
            <w:r w:rsidR="008D1C2C" w:rsidRPr="0055773D">
              <w:rPr>
                <w:rFonts w:ascii="Times New Roman" w:hAnsi="Times New Roman" w:cs="Times New Roman"/>
              </w:rPr>
              <w:t xml:space="preserve"> (2.7</w:t>
            </w:r>
            <w:r w:rsidR="009541A3" w:rsidRPr="0055773D">
              <w:rPr>
                <w:rFonts w:ascii="Times New Roman" w:hAnsi="Times New Roman" w:cs="Times New Roman"/>
              </w:rPr>
              <w:t>)</w:t>
            </w:r>
          </w:p>
        </w:tc>
        <w:tc>
          <w:tcPr>
            <w:tcW w:w="1503" w:type="dxa"/>
            <w:tcBorders>
              <w:top w:val="single" w:sz="4" w:space="0" w:color="auto"/>
              <w:left w:val="nil"/>
              <w:bottom w:val="nil"/>
              <w:right w:val="nil"/>
            </w:tcBorders>
          </w:tcPr>
          <w:p w:rsidR="009541A3" w:rsidRPr="0055773D" w:rsidRDefault="00E4156C" w:rsidP="00E4156C">
            <w:pPr>
              <w:spacing w:line="276" w:lineRule="auto"/>
              <w:jc w:val="right"/>
              <w:rPr>
                <w:rFonts w:ascii="Times New Roman" w:hAnsi="Times New Roman" w:cs="Times New Roman"/>
              </w:rPr>
            </w:pPr>
            <w:r w:rsidRPr="0055773D">
              <w:rPr>
                <w:rFonts w:ascii="Times New Roman" w:hAnsi="Times New Roman" w:cs="Times New Roman"/>
              </w:rPr>
              <w:t>2</w:t>
            </w:r>
            <w:r w:rsidR="009541A3" w:rsidRPr="0055773D">
              <w:rPr>
                <w:rFonts w:ascii="Times New Roman" w:hAnsi="Times New Roman" w:cs="Times New Roman"/>
              </w:rPr>
              <w:t xml:space="preserve"> (</w:t>
            </w:r>
            <w:r w:rsidR="008D1C2C" w:rsidRPr="0055773D">
              <w:rPr>
                <w:rFonts w:ascii="Times New Roman" w:hAnsi="Times New Roman" w:cs="Times New Roman"/>
              </w:rPr>
              <w:t>1.4</w:t>
            </w:r>
            <w:r w:rsidR="009541A3" w:rsidRPr="0055773D">
              <w:rPr>
                <w:rFonts w:ascii="Times New Roman" w:hAnsi="Times New Roman" w:cs="Times New Roman"/>
              </w:rPr>
              <w:t>)</w:t>
            </w:r>
          </w:p>
        </w:tc>
        <w:tc>
          <w:tcPr>
            <w:tcW w:w="1479" w:type="dxa"/>
            <w:tcBorders>
              <w:top w:val="single" w:sz="4" w:space="0" w:color="auto"/>
              <w:left w:val="nil"/>
              <w:bottom w:val="nil"/>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115</w:t>
            </w:r>
          </w:p>
        </w:tc>
      </w:tr>
      <w:tr w:rsidR="009541A3" w:rsidTr="005E0B08">
        <w:tc>
          <w:tcPr>
            <w:tcW w:w="1470" w:type="dxa"/>
            <w:vMerge/>
            <w:tcBorders>
              <w:left w:val="nil"/>
              <w:right w:val="nil"/>
            </w:tcBorders>
          </w:tcPr>
          <w:p w:rsidR="009541A3" w:rsidRPr="0055773D" w:rsidRDefault="009541A3" w:rsidP="009541A3">
            <w:pPr>
              <w:spacing w:line="276" w:lineRule="auto"/>
              <w:jc w:val="both"/>
              <w:rPr>
                <w:rFonts w:ascii="Times New Roman" w:hAnsi="Times New Roman" w:cs="Times New Roman"/>
              </w:rPr>
            </w:pPr>
          </w:p>
        </w:tc>
        <w:tc>
          <w:tcPr>
            <w:tcW w:w="1561" w:type="dxa"/>
            <w:tcBorders>
              <w:top w:val="nil"/>
              <w:left w:val="nil"/>
              <w:bottom w:val="nil"/>
              <w:right w:val="nil"/>
            </w:tcBorders>
          </w:tcPr>
          <w:p w:rsidR="009541A3" w:rsidRPr="0055773D" w:rsidRDefault="009541A3" w:rsidP="009541A3">
            <w:pPr>
              <w:spacing w:line="276" w:lineRule="auto"/>
              <w:jc w:val="both"/>
              <w:rPr>
                <w:rFonts w:ascii="Times New Roman" w:hAnsi="Times New Roman" w:cs="Times New Roman"/>
                <w:b/>
              </w:rPr>
            </w:pPr>
            <w:r w:rsidRPr="0055773D">
              <w:rPr>
                <w:rFonts w:ascii="Times New Roman" w:hAnsi="Times New Roman" w:cs="Times New Roman"/>
                <w:b/>
              </w:rPr>
              <w:t>Kararsızım</w:t>
            </w:r>
          </w:p>
        </w:tc>
        <w:tc>
          <w:tcPr>
            <w:tcW w:w="1561" w:type="dxa"/>
            <w:tcBorders>
              <w:top w:val="nil"/>
              <w:left w:val="nil"/>
              <w:bottom w:val="nil"/>
              <w:right w:val="nil"/>
            </w:tcBorders>
          </w:tcPr>
          <w:p w:rsidR="009541A3" w:rsidRPr="0055773D" w:rsidRDefault="008D1C2C" w:rsidP="009541A3">
            <w:pPr>
              <w:spacing w:line="276" w:lineRule="auto"/>
              <w:jc w:val="right"/>
              <w:rPr>
                <w:rFonts w:ascii="Times New Roman" w:hAnsi="Times New Roman" w:cs="Times New Roman"/>
              </w:rPr>
            </w:pPr>
            <w:r w:rsidRPr="0055773D">
              <w:rPr>
                <w:rFonts w:ascii="Times New Roman" w:hAnsi="Times New Roman" w:cs="Times New Roman"/>
              </w:rPr>
              <w:t>17 (11.5</w:t>
            </w:r>
            <w:r w:rsidR="00E4156C" w:rsidRPr="0055773D">
              <w:rPr>
                <w:rFonts w:ascii="Times New Roman" w:hAnsi="Times New Roman" w:cs="Times New Roman"/>
              </w:rPr>
              <w:t>)</w:t>
            </w:r>
          </w:p>
        </w:tc>
        <w:tc>
          <w:tcPr>
            <w:tcW w:w="1498" w:type="dxa"/>
            <w:tcBorders>
              <w:top w:val="nil"/>
              <w:left w:val="nil"/>
              <w:bottom w:val="nil"/>
              <w:right w:val="nil"/>
            </w:tcBorders>
          </w:tcPr>
          <w:p w:rsidR="009541A3" w:rsidRPr="0055773D" w:rsidRDefault="008D1C2C" w:rsidP="009541A3">
            <w:pPr>
              <w:spacing w:line="276" w:lineRule="auto"/>
              <w:jc w:val="right"/>
              <w:rPr>
                <w:rFonts w:ascii="Times New Roman" w:hAnsi="Times New Roman" w:cs="Times New Roman"/>
              </w:rPr>
            </w:pPr>
            <w:r w:rsidRPr="0055773D">
              <w:rPr>
                <w:rFonts w:ascii="Times New Roman" w:hAnsi="Times New Roman" w:cs="Times New Roman"/>
              </w:rPr>
              <w:t>2 (1.4</w:t>
            </w:r>
            <w:r w:rsidR="00E4156C" w:rsidRPr="0055773D">
              <w:rPr>
                <w:rFonts w:ascii="Times New Roman" w:hAnsi="Times New Roman" w:cs="Times New Roman"/>
              </w:rPr>
              <w:t>)</w:t>
            </w:r>
          </w:p>
        </w:tc>
        <w:tc>
          <w:tcPr>
            <w:tcW w:w="1503" w:type="dxa"/>
            <w:tcBorders>
              <w:top w:val="nil"/>
              <w:left w:val="nil"/>
              <w:bottom w:val="nil"/>
              <w:right w:val="nil"/>
            </w:tcBorders>
          </w:tcPr>
          <w:p w:rsidR="009541A3" w:rsidRPr="0055773D" w:rsidRDefault="00E4156C" w:rsidP="008D1C2C">
            <w:pPr>
              <w:spacing w:line="276" w:lineRule="auto"/>
              <w:jc w:val="right"/>
              <w:rPr>
                <w:rFonts w:ascii="Times New Roman" w:hAnsi="Times New Roman" w:cs="Times New Roman"/>
              </w:rPr>
            </w:pPr>
            <w:r w:rsidRPr="0055773D">
              <w:rPr>
                <w:rFonts w:ascii="Times New Roman" w:hAnsi="Times New Roman" w:cs="Times New Roman"/>
              </w:rPr>
              <w:t>2 (</w:t>
            </w:r>
            <w:r w:rsidR="008D1C2C" w:rsidRPr="0055773D">
              <w:rPr>
                <w:rFonts w:ascii="Times New Roman" w:hAnsi="Times New Roman" w:cs="Times New Roman"/>
              </w:rPr>
              <w:t>1.4</w:t>
            </w:r>
            <w:r w:rsidRPr="0055773D">
              <w:rPr>
                <w:rFonts w:ascii="Times New Roman" w:hAnsi="Times New Roman" w:cs="Times New Roman"/>
              </w:rPr>
              <w:t>)</w:t>
            </w:r>
          </w:p>
        </w:tc>
        <w:tc>
          <w:tcPr>
            <w:tcW w:w="1479" w:type="dxa"/>
            <w:tcBorders>
              <w:top w:val="nil"/>
              <w:left w:val="nil"/>
              <w:bottom w:val="nil"/>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21</w:t>
            </w:r>
          </w:p>
        </w:tc>
      </w:tr>
      <w:tr w:rsidR="009541A3" w:rsidTr="009541A3">
        <w:tc>
          <w:tcPr>
            <w:tcW w:w="1509" w:type="dxa"/>
            <w:vMerge/>
            <w:tcBorders>
              <w:left w:val="nil"/>
              <w:bottom w:val="single" w:sz="4" w:space="0" w:color="auto"/>
              <w:right w:val="nil"/>
            </w:tcBorders>
          </w:tcPr>
          <w:p w:rsidR="009541A3" w:rsidRPr="0055773D" w:rsidRDefault="009541A3" w:rsidP="009541A3">
            <w:pPr>
              <w:spacing w:line="276" w:lineRule="auto"/>
              <w:jc w:val="both"/>
              <w:rPr>
                <w:rFonts w:ascii="Times New Roman" w:hAnsi="Times New Roman" w:cs="Times New Roman"/>
              </w:rPr>
            </w:pPr>
          </w:p>
        </w:tc>
        <w:tc>
          <w:tcPr>
            <w:tcW w:w="1510" w:type="dxa"/>
            <w:tcBorders>
              <w:top w:val="nil"/>
              <w:left w:val="nil"/>
              <w:bottom w:val="single" w:sz="4" w:space="0" w:color="auto"/>
              <w:right w:val="nil"/>
            </w:tcBorders>
          </w:tcPr>
          <w:p w:rsidR="009541A3" w:rsidRPr="0055773D" w:rsidRDefault="009541A3" w:rsidP="009541A3">
            <w:pPr>
              <w:spacing w:line="276" w:lineRule="auto"/>
              <w:jc w:val="both"/>
              <w:rPr>
                <w:rFonts w:ascii="Times New Roman" w:hAnsi="Times New Roman" w:cs="Times New Roman"/>
                <w:b/>
              </w:rPr>
            </w:pPr>
            <w:r w:rsidRPr="0055773D">
              <w:rPr>
                <w:rFonts w:ascii="Times New Roman" w:hAnsi="Times New Roman" w:cs="Times New Roman"/>
                <w:b/>
              </w:rPr>
              <w:t>Katılıyorum</w:t>
            </w:r>
          </w:p>
        </w:tc>
        <w:tc>
          <w:tcPr>
            <w:tcW w:w="1510" w:type="dxa"/>
            <w:tcBorders>
              <w:top w:val="nil"/>
              <w:left w:val="nil"/>
              <w:bottom w:val="single" w:sz="4" w:space="0" w:color="auto"/>
              <w:right w:val="nil"/>
            </w:tcBorders>
          </w:tcPr>
          <w:p w:rsidR="009541A3" w:rsidRPr="0055773D" w:rsidRDefault="008D1C2C" w:rsidP="009541A3">
            <w:pPr>
              <w:spacing w:line="276" w:lineRule="auto"/>
              <w:jc w:val="right"/>
              <w:rPr>
                <w:rFonts w:ascii="Times New Roman" w:hAnsi="Times New Roman" w:cs="Times New Roman"/>
              </w:rPr>
            </w:pPr>
            <w:r w:rsidRPr="0055773D">
              <w:rPr>
                <w:rFonts w:ascii="Times New Roman" w:hAnsi="Times New Roman" w:cs="Times New Roman"/>
              </w:rPr>
              <w:t>8 (5.4</w:t>
            </w:r>
            <w:r w:rsidR="00E4156C" w:rsidRPr="0055773D">
              <w:rPr>
                <w:rFonts w:ascii="Times New Roman" w:hAnsi="Times New Roman" w:cs="Times New Roman"/>
              </w:rPr>
              <w:t>)</w:t>
            </w:r>
          </w:p>
        </w:tc>
        <w:tc>
          <w:tcPr>
            <w:tcW w:w="1511" w:type="dxa"/>
            <w:tcBorders>
              <w:top w:val="nil"/>
              <w:left w:val="nil"/>
              <w:bottom w:val="single" w:sz="4" w:space="0" w:color="auto"/>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0 (0.0)</w:t>
            </w:r>
          </w:p>
        </w:tc>
        <w:tc>
          <w:tcPr>
            <w:tcW w:w="1511" w:type="dxa"/>
            <w:tcBorders>
              <w:top w:val="nil"/>
              <w:left w:val="nil"/>
              <w:bottom w:val="single" w:sz="4" w:space="0" w:color="auto"/>
              <w:right w:val="nil"/>
            </w:tcBorders>
          </w:tcPr>
          <w:p w:rsidR="009541A3" w:rsidRPr="0055773D" w:rsidRDefault="008D1C2C" w:rsidP="009541A3">
            <w:pPr>
              <w:spacing w:line="276" w:lineRule="auto"/>
              <w:jc w:val="right"/>
              <w:rPr>
                <w:rFonts w:ascii="Times New Roman" w:hAnsi="Times New Roman" w:cs="Times New Roman"/>
              </w:rPr>
            </w:pPr>
            <w:r w:rsidRPr="0055773D">
              <w:rPr>
                <w:rFonts w:ascii="Times New Roman" w:hAnsi="Times New Roman" w:cs="Times New Roman"/>
              </w:rPr>
              <w:t>4 (2.7</w:t>
            </w:r>
            <w:r w:rsidR="00E4156C" w:rsidRPr="0055773D">
              <w:rPr>
                <w:rFonts w:ascii="Times New Roman" w:hAnsi="Times New Roman" w:cs="Times New Roman"/>
              </w:rPr>
              <w:t>)</w:t>
            </w:r>
          </w:p>
        </w:tc>
        <w:tc>
          <w:tcPr>
            <w:tcW w:w="1511" w:type="dxa"/>
            <w:tcBorders>
              <w:top w:val="nil"/>
              <w:left w:val="nil"/>
              <w:bottom w:val="single" w:sz="4" w:space="0" w:color="auto"/>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12</w:t>
            </w:r>
          </w:p>
        </w:tc>
      </w:tr>
      <w:tr w:rsidR="009541A3" w:rsidTr="009541A3">
        <w:tc>
          <w:tcPr>
            <w:tcW w:w="1509" w:type="dxa"/>
            <w:tcBorders>
              <w:top w:val="single" w:sz="4" w:space="0" w:color="auto"/>
              <w:left w:val="nil"/>
              <w:bottom w:val="single" w:sz="4" w:space="0" w:color="auto"/>
              <w:right w:val="nil"/>
            </w:tcBorders>
          </w:tcPr>
          <w:p w:rsidR="009541A3" w:rsidRPr="0055773D" w:rsidRDefault="009541A3" w:rsidP="009541A3">
            <w:pPr>
              <w:spacing w:line="276" w:lineRule="auto"/>
              <w:jc w:val="both"/>
              <w:rPr>
                <w:rFonts w:ascii="Times New Roman" w:hAnsi="Times New Roman" w:cs="Times New Roman"/>
              </w:rPr>
            </w:pPr>
          </w:p>
        </w:tc>
        <w:tc>
          <w:tcPr>
            <w:tcW w:w="1510" w:type="dxa"/>
            <w:tcBorders>
              <w:top w:val="single" w:sz="4" w:space="0" w:color="auto"/>
              <w:left w:val="nil"/>
              <w:bottom w:val="single" w:sz="4" w:space="0" w:color="auto"/>
              <w:right w:val="nil"/>
            </w:tcBorders>
          </w:tcPr>
          <w:p w:rsidR="009541A3" w:rsidRPr="0055773D" w:rsidRDefault="009541A3" w:rsidP="009541A3">
            <w:pPr>
              <w:spacing w:line="276" w:lineRule="auto"/>
              <w:jc w:val="right"/>
              <w:rPr>
                <w:rFonts w:ascii="Times New Roman" w:hAnsi="Times New Roman" w:cs="Times New Roman"/>
              </w:rPr>
            </w:pPr>
            <w:r w:rsidRPr="0055773D">
              <w:rPr>
                <w:rFonts w:ascii="Times New Roman" w:hAnsi="Times New Roman" w:cs="Times New Roman"/>
              </w:rPr>
              <w:t>Toplam</w:t>
            </w:r>
          </w:p>
        </w:tc>
        <w:tc>
          <w:tcPr>
            <w:tcW w:w="1510" w:type="dxa"/>
            <w:tcBorders>
              <w:top w:val="single" w:sz="4" w:space="0" w:color="auto"/>
              <w:left w:val="nil"/>
              <w:bottom w:val="single" w:sz="4" w:space="0" w:color="auto"/>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134</w:t>
            </w:r>
          </w:p>
        </w:tc>
        <w:tc>
          <w:tcPr>
            <w:tcW w:w="1511" w:type="dxa"/>
            <w:tcBorders>
              <w:top w:val="single" w:sz="4" w:space="0" w:color="auto"/>
              <w:left w:val="nil"/>
              <w:bottom w:val="single" w:sz="4" w:space="0" w:color="auto"/>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6</w:t>
            </w:r>
          </w:p>
        </w:tc>
        <w:tc>
          <w:tcPr>
            <w:tcW w:w="1511" w:type="dxa"/>
            <w:tcBorders>
              <w:top w:val="single" w:sz="4" w:space="0" w:color="auto"/>
              <w:left w:val="nil"/>
              <w:bottom w:val="single" w:sz="4" w:space="0" w:color="auto"/>
              <w:right w:val="nil"/>
            </w:tcBorders>
          </w:tcPr>
          <w:p w:rsidR="009541A3" w:rsidRPr="0055773D" w:rsidRDefault="00E4156C" w:rsidP="009541A3">
            <w:pPr>
              <w:spacing w:line="276" w:lineRule="auto"/>
              <w:jc w:val="right"/>
              <w:rPr>
                <w:rFonts w:ascii="Times New Roman" w:hAnsi="Times New Roman" w:cs="Times New Roman"/>
              </w:rPr>
            </w:pPr>
            <w:r w:rsidRPr="0055773D">
              <w:rPr>
                <w:rFonts w:ascii="Times New Roman" w:hAnsi="Times New Roman" w:cs="Times New Roman"/>
              </w:rPr>
              <w:t>8</w:t>
            </w:r>
          </w:p>
        </w:tc>
        <w:tc>
          <w:tcPr>
            <w:tcW w:w="1511" w:type="dxa"/>
            <w:tcBorders>
              <w:top w:val="single" w:sz="4" w:space="0" w:color="auto"/>
              <w:left w:val="nil"/>
              <w:bottom w:val="single" w:sz="4" w:space="0" w:color="auto"/>
              <w:right w:val="nil"/>
            </w:tcBorders>
          </w:tcPr>
          <w:p w:rsidR="009541A3" w:rsidRPr="0055773D" w:rsidRDefault="009541A3" w:rsidP="009541A3">
            <w:pPr>
              <w:spacing w:line="276" w:lineRule="auto"/>
              <w:jc w:val="right"/>
              <w:rPr>
                <w:rFonts w:ascii="Times New Roman" w:hAnsi="Times New Roman" w:cs="Times New Roman"/>
              </w:rPr>
            </w:pPr>
            <w:r w:rsidRPr="0055773D">
              <w:rPr>
                <w:rFonts w:ascii="Times New Roman" w:hAnsi="Times New Roman" w:cs="Times New Roman"/>
              </w:rPr>
              <w:t>148</w:t>
            </w:r>
          </w:p>
        </w:tc>
      </w:tr>
      <w:tr w:rsidR="005E0B08" w:rsidTr="009541A3">
        <w:tc>
          <w:tcPr>
            <w:tcW w:w="1509"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10"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10"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1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11" w:type="dxa"/>
            <w:tcBorders>
              <w:top w:val="single" w:sz="4" w:space="0" w:color="auto"/>
              <w:left w:val="nil"/>
              <w:bottom w:val="single" w:sz="4" w:space="0" w:color="auto"/>
              <w:right w:val="nil"/>
            </w:tcBorders>
          </w:tcPr>
          <w:p w:rsidR="005E0B08" w:rsidRDefault="005E0B08" w:rsidP="005E0B08">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16</w:t>
            </w:r>
            <w:proofErr w:type="gramEnd"/>
            <w:r>
              <w:rPr>
                <w:rFonts w:ascii="Times New Roman" w:hAnsi="Times New Roman" w:cs="Times New Roman"/>
                <w:sz w:val="18"/>
                <w:szCs w:val="18"/>
              </w:rPr>
              <w:t>.506</w:t>
            </w:r>
          </w:p>
        </w:tc>
        <w:tc>
          <w:tcPr>
            <w:tcW w:w="1511" w:type="dxa"/>
            <w:tcBorders>
              <w:top w:val="single" w:sz="4" w:space="0" w:color="auto"/>
              <w:left w:val="nil"/>
              <w:bottom w:val="single" w:sz="4" w:space="0" w:color="auto"/>
              <w:right w:val="nil"/>
            </w:tcBorders>
          </w:tcPr>
          <w:p w:rsidR="005E0B08" w:rsidRPr="00DA0D5C" w:rsidRDefault="005E0B08" w:rsidP="005E0B08">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.0</w:t>
            </w:r>
            <w:r>
              <w:rPr>
                <w:rFonts w:ascii="Times New Roman" w:hAnsi="Times New Roman" w:cs="Times New Roman"/>
                <w:sz w:val="18"/>
                <w:szCs w:val="18"/>
              </w:rPr>
              <w:t>01</w:t>
            </w:r>
          </w:p>
        </w:tc>
      </w:tr>
      <w:tr w:rsidR="005E0B08" w:rsidTr="005E0B08">
        <w:tc>
          <w:tcPr>
            <w:tcW w:w="1470" w:type="dxa"/>
            <w:vMerge w:val="restart"/>
            <w:tcBorders>
              <w:top w:val="single" w:sz="4" w:space="0" w:color="auto"/>
              <w:left w:val="nil"/>
              <w:right w:val="nil"/>
            </w:tcBorders>
          </w:tcPr>
          <w:p w:rsidR="005E0B08" w:rsidRPr="0055773D" w:rsidRDefault="005E0B08" w:rsidP="005E0B08">
            <w:pPr>
              <w:spacing w:line="276" w:lineRule="auto"/>
              <w:rPr>
                <w:rFonts w:ascii="Times New Roman" w:hAnsi="Times New Roman" w:cs="Times New Roman"/>
              </w:rPr>
            </w:pPr>
            <w:r w:rsidRPr="0055773D">
              <w:rPr>
                <w:rFonts w:ascii="Times New Roman" w:hAnsi="Times New Roman" w:cs="Times New Roman"/>
                <w:i/>
              </w:rPr>
              <w:t>Madde 25</w:t>
            </w:r>
            <w:r w:rsidRPr="0055773D">
              <w:rPr>
                <w:rFonts w:ascii="Times New Roman" w:hAnsi="Times New Roman" w:cs="Times New Roman"/>
                <w:vertAlign w:val="superscript"/>
              </w:rPr>
              <w:t>**</w:t>
            </w:r>
          </w:p>
        </w:tc>
        <w:tc>
          <w:tcPr>
            <w:tcW w:w="1561" w:type="dxa"/>
            <w:tcBorders>
              <w:top w:val="single" w:sz="4" w:space="0" w:color="auto"/>
              <w:left w:val="nil"/>
              <w:bottom w:val="nil"/>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Katılmıyorum</w:t>
            </w:r>
          </w:p>
        </w:tc>
        <w:tc>
          <w:tcPr>
            <w:tcW w:w="1561"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13 (8.8)</w:t>
            </w:r>
          </w:p>
        </w:tc>
        <w:tc>
          <w:tcPr>
            <w:tcW w:w="1498"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2 (1.4)</w:t>
            </w:r>
          </w:p>
        </w:tc>
        <w:tc>
          <w:tcPr>
            <w:tcW w:w="1503"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479"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18</w:t>
            </w:r>
          </w:p>
        </w:tc>
      </w:tr>
      <w:tr w:rsidR="005E0B08" w:rsidTr="005E0B08">
        <w:tc>
          <w:tcPr>
            <w:tcW w:w="1470" w:type="dxa"/>
            <w:vMerge/>
            <w:tcBorders>
              <w:left w:val="nil"/>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nil"/>
              <w:left w:val="nil"/>
              <w:bottom w:val="nil"/>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Kararsızım</w:t>
            </w:r>
          </w:p>
        </w:tc>
        <w:tc>
          <w:tcPr>
            <w:tcW w:w="1561"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498"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 (0.7)</w:t>
            </w:r>
          </w:p>
        </w:tc>
        <w:tc>
          <w:tcPr>
            <w:tcW w:w="1503"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 (0.7)</w:t>
            </w:r>
          </w:p>
        </w:tc>
        <w:tc>
          <w:tcPr>
            <w:tcW w:w="1479"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5</w:t>
            </w:r>
          </w:p>
        </w:tc>
      </w:tr>
      <w:tr w:rsidR="005E0B08" w:rsidTr="005E0B08">
        <w:tc>
          <w:tcPr>
            <w:tcW w:w="1470" w:type="dxa"/>
            <w:vMerge/>
            <w:tcBorders>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nil"/>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Katılıyorum</w:t>
            </w:r>
          </w:p>
        </w:tc>
        <w:tc>
          <w:tcPr>
            <w:tcW w:w="1561"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b/>
              </w:rPr>
            </w:pPr>
            <w:r w:rsidRPr="0055773D">
              <w:rPr>
                <w:rFonts w:ascii="Times New Roman" w:hAnsi="Times New Roman" w:cs="Times New Roman"/>
                <w:b/>
              </w:rPr>
              <w:t>118 (79.7)</w:t>
            </w:r>
          </w:p>
        </w:tc>
        <w:tc>
          <w:tcPr>
            <w:tcW w:w="1498"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503"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4 (2.7)</w:t>
            </w:r>
          </w:p>
        </w:tc>
        <w:tc>
          <w:tcPr>
            <w:tcW w:w="1479"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125</w:t>
            </w:r>
          </w:p>
        </w:tc>
      </w:tr>
      <w:tr w:rsidR="005E0B08" w:rsidTr="005E0B08">
        <w:tc>
          <w:tcPr>
            <w:tcW w:w="1470"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tabs>
                <w:tab w:val="center" w:pos="647"/>
                <w:tab w:val="right" w:pos="1294"/>
              </w:tabs>
              <w:spacing w:line="276" w:lineRule="auto"/>
              <w:rPr>
                <w:rFonts w:ascii="Times New Roman" w:hAnsi="Times New Roman" w:cs="Times New Roman"/>
              </w:rPr>
            </w:pPr>
            <w:r w:rsidRPr="0055773D">
              <w:rPr>
                <w:rFonts w:ascii="Times New Roman" w:hAnsi="Times New Roman" w:cs="Times New Roman"/>
              </w:rPr>
              <w:tab/>
            </w:r>
            <w:r w:rsidRPr="0055773D">
              <w:rPr>
                <w:rFonts w:ascii="Times New Roman" w:hAnsi="Times New Roman" w:cs="Times New Roman"/>
              </w:rPr>
              <w:tab/>
              <w:t>Toplam</w:t>
            </w: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134</w:t>
            </w:r>
          </w:p>
        </w:tc>
        <w:tc>
          <w:tcPr>
            <w:tcW w:w="1498"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6</w:t>
            </w:r>
          </w:p>
        </w:tc>
        <w:tc>
          <w:tcPr>
            <w:tcW w:w="1503"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8</w:t>
            </w:r>
          </w:p>
        </w:tc>
        <w:tc>
          <w:tcPr>
            <w:tcW w:w="1479"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148</w:t>
            </w:r>
          </w:p>
        </w:tc>
      </w:tr>
      <w:tr w:rsidR="005E0B08" w:rsidTr="005E0B08">
        <w:tc>
          <w:tcPr>
            <w:tcW w:w="1470"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tabs>
                <w:tab w:val="center" w:pos="647"/>
                <w:tab w:val="right" w:pos="1294"/>
              </w:tabs>
              <w:spacing w:line="276" w:lineRule="auto"/>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498"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03" w:type="dxa"/>
            <w:tcBorders>
              <w:top w:val="single" w:sz="4" w:space="0" w:color="auto"/>
              <w:left w:val="nil"/>
              <w:bottom w:val="single" w:sz="4" w:space="0" w:color="auto"/>
              <w:right w:val="nil"/>
            </w:tcBorders>
          </w:tcPr>
          <w:p w:rsidR="005E0B08" w:rsidRDefault="005E0B08" w:rsidP="005E0B08">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14</w:t>
            </w:r>
            <w:proofErr w:type="gramEnd"/>
            <w:r>
              <w:rPr>
                <w:rFonts w:ascii="Times New Roman" w:hAnsi="Times New Roman" w:cs="Times New Roman"/>
                <w:sz w:val="18"/>
                <w:szCs w:val="18"/>
              </w:rPr>
              <w:t>.694</w:t>
            </w:r>
          </w:p>
        </w:tc>
        <w:tc>
          <w:tcPr>
            <w:tcW w:w="1479" w:type="dxa"/>
            <w:tcBorders>
              <w:top w:val="single" w:sz="4" w:space="0" w:color="auto"/>
              <w:left w:val="nil"/>
              <w:bottom w:val="single" w:sz="4" w:space="0" w:color="auto"/>
              <w:right w:val="nil"/>
            </w:tcBorders>
          </w:tcPr>
          <w:p w:rsidR="005E0B08" w:rsidRPr="00DA0D5C" w:rsidRDefault="005E0B08" w:rsidP="005E0B08">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003</w:t>
            </w:r>
          </w:p>
        </w:tc>
      </w:tr>
      <w:tr w:rsidR="005E0B08" w:rsidTr="005E0B08">
        <w:tc>
          <w:tcPr>
            <w:tcW w:w="1470" w:type="dxa"/>
            <w:vMerge w:val="restart"/>
            <w:tcBorders>
              <w:top w:val="single" w:sz="4" w:space="0" w:color="auto"/>
              <w:left w:val="nil"/>
              <w:right w:val="nil"/>
            </w:tcBorders>
          </w:tcPr>
          <w:p w:rsidR="005E0B08" w:rsidRPr="0055773D" w:rsidRDefault="005E0B08" w:rsidP="005E0B08">
            <w:pPr>
              <w:spacing w:line="276" w:lineRule="auto"/>
              <w:rPr>
                <w:rFonts w:ascii="Times New Roman" w:hAnsi="Times New Roman" w:cs="Times New Roman"/>
                <w:i/>
              </w:rPr>
            </w:pPr>
            <w:r w:rsidRPr="0055773D">
              <w:rPr>
                <w:rFonts w:ascii="Times New Roman" w:hAnsi="Times New Roman" w:cs="Times New Roman"/>
                <w:i/>
              </w:rPr>
              <w:t>Madde 27</w:t>
            </w:r>
            <w:r w:rsidRPr="0055773D">
              <w:rPr>
                <w:rFonts w:ascii="Times New Roman" w:hAnsi="Times New Roman" w:cs="Times New Roman"/>
                <w:vertAlign w:val="superscript"/>
              </w:rPr>
              <w:t>*</w:t>
            </w:r>
          </w:p>
        </w:tc>
        <w:tc>
          <w:tcPr>
            <w:tcW w:w="1561" w:type="dxa"/>
            <w:tcBorders>
              <w:top w:val="single" w:sz="4" w:space="0" w:color="auto"/>
              <w:left w:val="nil"/>
              <w:bottom w:val="nil"/>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Katılmıyorum</w:t>
            </w:r>
          </w:p>
        </w:tc>
        <w:tc>
          <w:tcPr>
            <w:tcW w:w="1561"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15 (10.1)</w:t>
            </w:r>
          </w:p>
        </w:tc>
        <w:tc>
          <w:tcPr>
            <w:tcW w:w="1498"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2 (1.4)</w:t>
            </w:r>
          </w:p>
        </w:tc>
        <w:tc>
          <w:tcPr>
            <w:tcW w:w="1503"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4 (2.7)</w:t>
            </w:r>
          </w:p>
        </w:tc>
        <w:tc>
          <w:tcPr>
            <w:tcW w:w="1479"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21</w:t>
            </w:r>
          </w:p>
        </w:tc>
      </w:tr>
      <w:tr w:rsidR="005E0B08" w:rsidTr="005E0B08">
        <w:tc>
          <w:tcPr>
            <w:tcW w:w="1470" w:type="dxa"/>
            <w:vMerge/>
            <w:tcBorders>
              <w:left w:val="nil"/>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nil"/>
              <w:left w:val="nil"/>
              <w:bottom w:val="nil"/>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Kararsızım</w:t>
            </w:r>
          </w:p>
        </w:tc>
        <w:tc>
          <w:tcPr>
            <w:tcW w:w="1561"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17 (11.5)</w:t>
            </w:r>
          </w:p>
        </w:tc>
        <w:tc>
          <w:tcPr>
            <w:tcW w:w="1498"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 (0.7)</w:t>
            </w:r>
          </w:p>
        </w:tc>
        <w:tc>
          <w:tcPr>
            <w:tcW w:w="1503"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0 (0.00)</w:t>
            </w:r>
          </w:p>
        </w:tc>
        <w:tc>
          <w:tcPr>
            <w:tcW w:w="1479"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18</w:t>
            </w:r>
          </w:p>
        </w:tc>
      </w:tr>
      <w:tr w:rsidR="005E0B08" w:rsidTr="005E0B08">
        <w:tc>
          <w:tcPr>
            <w:tcW w:w="1470" w:type="dxa"/>
            <w:vMerge/>
            <w:tcBorders>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nil"/>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Katılıyorum</w:t>
            </w:r>
          </w:p>
        </w:tc>
        <w:tc>
          <w:tcPr>
            <w:tcW w:w="1561"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b/>
              </w:rPr>
            </w:pPr>
            <w:r w:rsidRPr="0055773D">
              <w:rPr>
                <w:rFonts w:ascii="Times New Roman" w:hAnsi="Times New Roman" w:cs="Times New Roman"/>
                <w:b/>
              </w:rPr>
              <w:t>102 (68.9)</w:t>
            </w:r>
          </w:p>
        </w:tc>
        <w:tc>
          <w:tcPr>
            <w:tcW w:w="1498"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503"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4 (2.7)</w:t>
            </w:r>
          </w:p>
        </w:tc>
        <w:tc>
          <w:tcPr>
            <w:tcW w:w="1479"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109</w:t>
            </w:r>
          </w:p>
        </w:tc>
      </w:tr>
      <w:tr w:rsidR="005E0B08" w:rsidTr="005E0B08">
        <w:tc>
          <w:tcPr>
            <w:tcW w:w="1470"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tabs>
                <w:tab w:val="center" w:pos="647"/>
                <w:tab w:val="right" w:pos="1294"/>
              </w:tabs>
              <w:spacing w:line="276" w:lineRule="auto"/>
              <w:rPr>
                <w:rFonts w:ascii="Times New Roman" w:hAnsi="Times New Roman" w:cs="Times New Roman"/>
              </w:rPr>
            </w:pPr>
            <w:r w:rsidRPr="0055773D">
              <w:rPr>
                <w:rFonts w:ascii="Times New Roman" w:hAnsi="Times New Roman" w:cs="Times New Roman"/>
              </w:rPr>
              <w:tab/>
            </w:r>
            <w:r w:rsidRPr="0055773D">
              <w:rPr>
                <w:rFonts w:ascii="Times New Roman" w:hAnsi="Times New Roman" w:cs="Times New Roman"/>
              </w:rPr>
              <w:tab/>
              <w:t>Toplam</w:t>
            </w: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134</w:t>
            </w:r>
          </w:p>
        </w:tc>
        <w:tc>
          <w:tcPr>
            <w:tcW w:w="1498"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6</w:t>
            </w:r>
          </w:p>
        </w:tc>
        <w:tc>
          <w:tcPr>
            <w:tcW w:w="1503"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8</w:t>
            </w:r>
          </w:p>
        </w:tc>
        <w:tc>
          <w:tcPr>
            <w:tcW w:w="1479"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148</w:t>
            </w:r>
          </w:p>
        </w:tc>
      </w:tr>
      <w:tr w:rsidR="005E0B08" w:rsidTr="005E0B08">
        <w:tc>
          <w:tcPr>
            <w:tcW w:w="1470"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tabs>
                <w:tab w:val="center" w:pos="647"/>
                <w:tab w:val="right" w:pos="1294"/>
              </w:tabs>
              <w:spacing w:line="276" w:lineRule="auto"/>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498"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03" w:type="dxa"/>
            <w:tcBorders>
              <w:top w:val="single" w:sz="4" w:space="0" w:color="auto"/>
              <w:left w:val="nil"/>
              <w:bottom w:val="single" w:sz="4" w:space="0" w:color="auto"/>
              <w:right w:val="nil"/>
            </w:tcBorders>
          </w:tcPr>
          <w:p w:rsidR="005E0B08" w:rsidRDefault="005E0B08" w:rsidP="005E0B08">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9</w:t>
            </w:r>
            <w:proofErr w:type="gramEnd"/>
            <w:r>
              <w:rPr>
                <w:rFonts w:ascii="Times New Roman" w:hAnsi="Times New Roman" w:cs="Times New Roman"/>
                <w:sz w:val="18"/>
                <w:szCs w:val="18"/>
              </w:rPr>
              <w:t>.775</w:t>
            </w:r>
          </w:p>
        </w:tc>
        <w:tc>
          <w:tcPr>
            <w:tcW w:w="1479" w:type="dxa"/>
            <w:tcBorders>
              <w:top w:val="single" w:sz="4" w:space="0" w:color="auto"/>
              <w:left w:val="nil"/>
              <w:bottom w:val="single" w:sz="4" w:space="0" w:color="auto"/>
              <w:right w:val="nil"/>
            </w:tcBorders>
          </w:tcPr>
          <w:p w:rsidR="005E0B08" w:rsidRPr="00DA0D5C" w:rsidRDefault="005E0B08" w:rsidP="005E0B08">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022</w:t>
            </w:r>
          </w:p>
        </w:tc>
      </w:tr>
      <w:tr w:rsidR="005E0B08" w:rsidTr="005E0B08">
        <w:tc>
          <w:tcPr>
            <w:tcW w:w="1470" w:type="dxa"/>
            <w:vMerge w:val="restart"/>
            <w:tcBorders>
              <w:top w:val="single" w:sz="4" w:space="0" w:color="auto"/>
              <w:left w:val="nil"/>
              <w:right w:val="nil"/>
            </w:tcBorders>
          </w:tcPr>
          <w:p w:rsidR="005E0B08" w:rsidRPr="0055773D" w:rsidRDefault="005E0B08" w:rsidP="005E0B08">
            <w:pPr>
              <w:spacing w:line="276" w:lineRule="auto"/>
              <w:jc w:val="both"/>
              <w:rPr>
                <w:rFonts w:ascii="Times New Roman" w:hAnsi="Times New Roman" w:cs="Times New Roman"/>
              </w:rPr>
            </w:pPr>
            <w:r w:rsidRPr="0055773D">
              <w:rPr>
                <w:rFonts w:ascii="Times New Roman" w:hAnsi="Times New Roman" w:cs="Times New Roman"/>
                <w:i/>
              </w:rPr>
              <w:t>Madde 29</w:t>
            </w:r>
            <w:r w:rsidRPr="0055773D">
              <w:rPr>
                <w:rFonts w:ascii="Times New Roman" w:hAnsi="Times New Roman" w:cs="Times New Roman"/>
                <w:vertAlign w:val="superscript"/>
              </w:rPr>
              <w:t>*</w:t>
            </w:r>
            <w:r>
              <w:rPr>
                <w:rFonts w:ascii="Times New Roman" w:hAnsi="Times New Roman" w:cs="Times New Roman"/>
                <w:vertAlign w:val="superscript"/>
              </w:rPr>
              <w:t>*</w:t>
            </w:r>
          </w:p>
        </w:tc>
        <w:tc>
          <w:tcPr>
            <w:tcW w:w="1561" w:type="dxa"/>
            <w:tcBorders>
              <w:top w:val="single" w:sz="4" w:space="0" w:color="auto"/>
              <w:left w:val="nil"/>
              <w:bottom w:val="nil"/>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Katılmıyorum</w:t>
            </w:r>
          </w:p>
        </w:tc>
        <w:tc>
          <w:tcPr>
            <w:tcW w:w="1561"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6 (4.1)</w:t>
            </w:r>
          </w:p>
        </w:tc>
        <w:tc>
          <w:tcPr>
            <w:tcW w:w="1498"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0 (0.0)</w:t>
            </w:r>
          </w:p>
        </w:tc>
        <w:tc>
          <w:tcPr>
            <w:tcW w:w="1503"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2 (1.4)</w:t>
            </w:r>
          </w:p>
        </w:tc>
        <w:tc>
          <w:tcPr>
            <w:tcW w:w="1479" w:type="dxa"/>
            <w:tcBorders>
              <w:top w:val="single" w:sz="4" w:space="0" w:color="auto"/>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8</w:t>
            </w:r>
          </w:p>
        </w:tc>
      </w:tr>
      <w:tr w:rsidR="005E0B08" w:rsidTr="005E0B08">
        <w:tc>
          <w:tcPr>
            <w:tcW w:w="1470" w:type="dxa"/>
            <w:vMerge/>
            <w:tcBorders>
              <w:left w:val="nil"/>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nil"/>
              <w:left w:val="nil"/>
              <w:bottom w:val="nil"/>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Kararsızım</w:t>
            </w:r>
          </w:p>
        </w:tc>
        <w:tc>
          <w:tcPr>
            <w:tcW w:w="1561"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15 (10.1)</w:t>
            </w:r>
          </w:p>
        </w:tc>
        <w:tc>
          <w:tcPr>
            <w:tcW w:w="1498"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503"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479" w:type="dxa"/>
            <w:tcBorders>
              <w:top w:val="nil"/>
              <w:left w:val="nil"/>
              <w:bottom w:val="nil"/>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21</w:t>
            </w:r>
          </w:p>
        </w:tc>
      </w:tr>
      <w:tr w:rsidR="005E0B08" w:rsidTr="005E0B08">
        <w:tc>
          <w:tcPr>
            <w:tcW w:w="1470" w:type="dxa"/>
            <w:vMerge/>
            <w:tcBorders>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nil"/>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b/>
              </w:rPr>
            </w:pPr>
            <w:r w:rsidRPr="0055773D">
              <w:rPr>
                <w:rFonts w:ascii="Times New Roman" w:hAnsi="Times New Roman" w:cs="Times New Roman"/>
                <w:b/>
              </w:rPr>
              <w:t>Katılıyorum</w:t>
            </w:r>
          </w:p>
        </w:tc>
        <w:tc>
          <w:tcPr>
            <w:tcW w:w="1561"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b/>
              </w:rPr>
            </w:pPr>
            <w:r w:rsidRPr="0055773D">
              <w:rPr>
                <w:rFonts w:ascii="Times New Roman" w:hAnsi="Times New Roman" w:cs="Times New Roman"/>
                <w:b/>
              </w:rPr>
              <w:t>113 (76.4)</w:t>
            </w:r>
          </w:p>
        </w:tc>
        <w:tc>
          <w:tcPr>
            <w:tcW w:w="1498"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503"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3 (2.0)</w:t>
            </w:r>
          </w:p>
        </w:tc>
        <w:tc>
          <w:tcPr>
            <w:tcW w:w="1479" w:type="dxa"/>
            <w:tcBorders>
              <w:top w:val="nil"/>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119</w:t>
            </w:r>
          </w:p>
        </w:tc>
      </w:tr>
      <w:tr w:rsidR="005E0B08" w:rsidTr="005E0B08">
        <w:tc>
          <w:tcPr>
            <w:tcW w:w="1470"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134</w:t>
            </w:r>
          </w:p>
        </w:tc>
        <w:tc>
          <w:tcPr>
            <w:tcW w:w="1498"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6</w:t>
            </w:r>
          </w:p>
        </w:tc>
        <w:tc>
          <w:tcPr>
            <w:tcW w:w="1503"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8</w:t>
            </w:r>
          </w:p>
        </w:tc>
        <w:tc>
          <w:tcPr>
            <w:tcW w:w="1479"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r w:rsidRPr="0055773D">
              <w:rPr>
                <w:rFonts w:ascii="Times New Roman" w:hAnsi="Times New Roman" w:cs="Times New Roman"/>
              </w:rPr>
              <w:t>148</w:t>
            </w:r>
          </w:p>
        </w:tc>
      </w:tr>
      <w:tr w:rsidR="005E0B08" w:rsidTr="005E0B08">
        <w:tc>
          <w:tcPr>
            <w:tcW w:w="1470" w:type="dxa"/>
            <w:tcBorders>
              <w:top w:val="single" w:sz="4" w:space="0" w:color="auto"/>
              <w:left w:val="nil"/>
              <w:bottom w:val="single" w:sz="4" w:space="0" w:color="auto"/>
              <w:right w:val="nil"/>
            </w:tcBorders>
          </w:tcPr>
          <w:p w:rsidR="005E0B08" w:rsidRPr="0055773D" w:rsidRDefault="005E0B08" w:rsidP="005E0B08">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61"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498" w:type="dxa"/>
            <w:tcBorders>
              <w:top w:val="single" w:sz="4" w:space="0" w:color="auto"/>
              <w:left w:val="nil"/>
              <w:bottom w:val="single" w:sz="4" w:space="0" w:color="auto"/>
              <w:right w:val="nil"/>
            </w:tcBorders>
          </w:tcPr>
          <w:p w:rsidR="005E0B08" w:rsidRPr="0055773D" w:rsidRDefault="005E0B08" w:rsidP="005E0B08">
            <w:pPr>
              <w:spacing w:line="276" w:lineRule="auto"/>
              <w:jc w:val="right"/>
              <w:rPr>
                <w:rFonts w:ascii="Times New Roman" w:hAnsi="Times New Roman" w:cs="Times New Roman"/>
              </w:rPr>
            </w:pPr>
          </w:p>
        </w:tc>
        <w:tc>
          <w:tcPr>
            <w:tcW w:w="1503" w:type="dxa"/>
            <w:tcBorders>
              <w:top w:val="single" w:sz="4" w:space="0" w:color="auto"/>
              <w:left w:val="nil"/>
              <w:bottom w:val="single" w:sz="4" w:space="0" w:color="auto"/>
              <w:right w:val="nil"/>
            </w:tcBorders>
          </w:tcPr>
          <w:p w:rsidR="005E0B08" w:rsidRDefault="005E0B08" w:rsidP="005E0B08">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15</w:t>
            </w:r>
            <w:proofErr w:type="gramEnd"/>
            <w:r>
              <w:rPr>
                <w:rFonts w:ascii="Times New Roman" w:hAnsi="Times New Roman" w:cs="Times New Roman"/>
                <w:sz w:val="18"/>
                <w:szCs w:val="18"/>
              </w:rPr>
              <w:t>.182</w:t>
            </w:r>
          </w:p>
        </w:tc>
        <w:tc>
          <w:tcPr>
            <w:tcW w:w="1479" w:type="dxa"/>
            <w:tcBorders>
              <w:top w:val="single" w:sz="4" w:space="0" w:color="auto"/>
              <w:left w:val="nil"/>
              <w:bottom w:val="single" w:sz="4" w:space="0" w:color="auto"/>
              <w:right w:val="nil"/>
            </w:tcBorders>
          </w:tcPr>
          <w:p w:rsidR="005E0B08" w:rsidRPr="00DA0D5C" w:rsidRDefault="005E0B08" w:rsidP="005E0B08">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002</w:t>
            </w:r>
          </w:p>
        </w:tc>
      </w:tr>
    </w:tbl>
    <w:p w:rsidR="009541A3" w:rsidRPr="00C411B4" w:rsidRDefault="00C411B4" w:rsidP="009541A3">
      <w:pPr>
        <w:spacing w:line="276" w:lineRule="auto"/>
        <w:jc w:val="both"/>
        <w:rPr>
          <w:rFonts w:ascii="Times New Roman" w:hAnsi="Times New Roman" w:cs="Times New Roman"/>
          <w:sz w:val="16"/>
          <w:szCs w:val="16"/>
        </w:rPr>
      </w:pPr>
      <w:r>
        <w:rPr>
          <w:rFonts w:ascii="Times New Roman" w:hAnsi="Times New Roman" w:cs="Times New Roman"/>
          <w:sz w:val="16"/>
          <w:szCs w:val="16"/>
        </w:rPr>
        <w:t>* p&lt;.05; ** p&lt;</w:t>
      </w:r>
      <w:r w:rsidR="009541A3" w:rsidRPr="00C411B4">
        <w:rPr>
          <w:rFonts w:ascii="Times New Roman" w:hAnsi="Times New Roman" w:cs="Times New Roman"/>
          <w:sz w:val="16"/>
          <w:szCs w:val="16"/>
        </w:rPr>
        <w:t>.01</w:t>
      </w:r>
    </w:p>
    <w:p w:rsidR="005F1059" w:rsidRPr="0055773D" w:rsidRDefault="00863DAE" w:rsidP="00B67D4F">
      <w:pPr>
        <w:spacing w:line="480" w:lineRule="auto"/>
        <w:jc w:val="both"/>
        <w:rPr>
          <w:rFonts w:ascii="Times New Roman" w:hAnsi="Times New Roman" w:cs="Times New Roman"/>
          <w:sz w:val="24"/>
          <w:szCs w:val="24"/>
        </w:rPr>
      </w:pPr>
      <w:r w:rsidRPr="0055773D">
        <w:rPr>
          <w:rFonts w:ascii="Times New Roman" w:hAnsi="Times New Roman" w:cs="Times New Roman"/>
          <w:sz w:val="24"/>
          <w:szCs w:val="24"/>
        </w:rPr>
        <w:t>Tablo 3’de verilen değerler incelendiğinde “</w:t>
      </w:r>
      <w:r w:rsidRPr="0055773D">
        <w:rPr>
          <w:rFonts w:ascii="Times New Roman" w:hAnsi="Times New Roman" w:cs="Times New Roman"/>
          <w:i/>
          <w:sz w:val="24"/>
          <w:szCs w:val="24"/>
        </w:rPr>
        <w:t>verilen anketi çabuk bitirmek için çoğunlukla soruları okumuyorum</w:t>
      </w:r>
      <w:r w:rsidRPr="0055773D">
        <w:rPr>
          <w:rFonts w:ascii="Times New Roman" w:hAnsi="Times New Roman" w:cs="Times New Roman"/>
          <w:sz w:val="24"/>
          <w:szCs w:val="24"/>
        </w:rPr>
        <w:t xml:space="preserve">” maddesine yönelik tercih edilen seçenekler ile madde 24, madde 25, </w:t>
      </w:r>
      <w:r w:rsidRPr="0055773D">
        <w:rPr>
          <w:rFonts w:ascii="Times New Roman" w:hAnsi="Times New Roman" w:cs="Times New Roman"/>
          <w:sz w:val="24"/>
          <w:szCs w:val="24"/>
        </w:rPr>
        <w:lastRenderedPageBreak/>
        <w:t>madde 27</w:t>
      </w:r>
      <w:r w:rsidR="00A07AE2" w:rsidRPr="0055773D">
        <w:rPr>
          <w:rFonts w:ascii="Times New Roman" w:hAnsi="Times New Roman" w:cs="Times New Roman"/>
          <w:sz w:val="24"/>
          <w:szCs w:val="24"/>
        </w:rPr>
        <w:t xml:space="preserve"> (</w:t>
      </w:r>
      <w:r w:rsidR="00A07AE2" w:rsidRPr="0055773D">
        <w:rPr>
          <w:rFonts w:ascii="Times New Roman" w:hAnsi="Times New Roman" w:cs="Times New Roman"/>
          <w:i/>
          <w:sz w:val="24"/>
          <w:szCs w:val="24"/>
        </w:rPr>
        <w:t>anketlerin veri toplamada önemli bir araç olduğunu düşünürüm</w:t>
      </w:r>
      <w:r w:rsidR="00A07AE2" w:rsidRPr="0055773D">
        <w:rPr>
          <w:rFonts w:ascii="Times New Roman" w:hAnsi="Times New Roman" w:cs="Times New Roman"/>
          <w:sz w:val="24"/>
          <w:szCs w:val="24"/>
        </w:rPr>
        <w:t>)</w:t>
      </w:r>
      <w:r w:rsidRPr="0055773D">
        <w:rPr>
          <w:rFonts w:ascii="Times New Roman" w:hAnsi="Times New Roman" w:cs="Times New Roman"/>
          <w:sz w:val="24"/>
          <w:szCs w:val="24"/>
        </w:rPr>
        <w:t>, ve madde 29 için yapılan tercihler birbirleri ile çok büyük bir oranda benzerlik göstermektedir. Söz konusu olan bu ilişkilerin istatistiksel olarak anlamlı olup olmadığının belirlenebilmesi amacıyla yapılan ki-kare testi sonuçlarına göre bu maddeler arasında anlamlı bir ilişki ol</w:t>
      </w:r>
      <w:r w:rsidR="000C2F93">
        <w:rPr>
          <w:rFonts w:ascii="Times New Roman" w:hAnsi="Times New Roman" w:cs="Times New Roman"/>
          <w:sz w:val="24"/>
          <w:szCs w:val="24"/>
        </w:rPr>
        <w:t>duğu</w:t>
      </w:r>
      <w:r w:rsidRPr="0055773D">
        <w:rPr>
          <w:rFonts w:ascii="Times New Roman" w:hAnsi="Times New Roman" w:cs="Times New Roman"/>
          <w:sz w:val="24"/>
          <w:szCs w:val="24"/>
        </w:rPr>
        <w:t xml:space="preserve"> belirlenmiştir. Buna göre “</w:t>
      </w:r>
      <w:r w:rsidR="00A07AE2" w:rsidRPr="0055773D">
        <w:rPr>
          <w:rFonts w:ascii="Times New Roman" w:hAnsi="Times New Roman" w:cs="Times New Roman"/>
          <w:sz w:val="24"/>
          <w:szCs w:val="24"/>
        </w:rPr>
        <w:t>v</w:t>
      </w:r>
      <w:r w:rsidR="00A07AE2" w:rsidRPr="0055773D">
        <w:rPr>
          <w:rFonts w:ascii="Times New Roman" w:hAnsi="Times New Roman" w:cs="Times New Roman"/>
          <w:i/>
          <w:sz w:val="24"/>
          <w:szCs w:val="24"/>
        </w:rPr>
        <w:t>erilen anketi çabuk bitirmek için çoğunlukla soruları okumuyorum</w:t>
      </w:r>
      <w:r w:rsidRPr="0055773D">
        <w:rPr>
          <w:rFonts w:ascii="Times New Roman" w:hAnsi="Times New Roman" w:cs="Times New Roman"/>
          <w:sz w:val="24"/>
          <w:szCs w:val="24"/>
        </w:rPr>
        <w:t>” maddesi ile madde 2</w:t>
      </w:r>
      <w:r w:rsidR="00A07AE2" w:rsidRPr="0055773D">
        <w:rPr>
          <w:rFonts w:ascii="Times New Roman" w:hAnsi="Times New Roman" w:cs="Times New Roman"/>
          <w:sz w:val="24"/>
          <w:szCs w:val="24"/>
        </w:rPr>
        <w:t>4</w:t>
      </w:r>
      <w:r w:rsidR="009D39D1">
        <w:rPr>
          <w:rFonts w:ascii="Times New Roman" w:hAnsi="Times New Roman" w:cs="Times New Roman"/>
          <w:sz w:val="24"/>
          <w:szCs w:val="24"/>
        </w:rPr>
        <w:t>, madde 25</w:t>
      </w:r>
      <w:r w:rsidR="00A07AE2" w:rsidRPr="0055773D">
        <w:rPr>
          <w:rFonts w:ascii="Times New Roman" w:hAnsi="Times New Roman" w:cs="Times New Roman"/>
          <w:sz w:val="24"/>
          <w:szCs w:val="24"/>
        </w:rPr>
        <w:t xml:space="preserve"> ve madde 2</w:t>
      </w:r>
      <w:r w:rsidR="009D39D1">
        <w:rPr>
          <w:rFonts w:ascii="Times New Roman" w:hAnsi="Times New Roman" w:cs="Times New Roman"/>
          <w:sz w:val="24"/>
          <w:szCs w:val="24"/>
        </w:rPr>
        <w:t>9</w:t>
      </w:r>
      <w:r w:rsidRPr="0055773D">
        <w:rPr>
          <w:rFonts w:ascii="Times New Roman" w:hAnsi="Times New Roman" w:cs="Times New Roman"/>
          <w:sz w:val="24"/>
          <w:szCs w:val="24"/>
        </w:rPr>
        <w:t xml:space="preserve"> </w:t>
      </w:r>
      <w:r w:rsidR="00A07AE2" w:rsidRPr="0055773D">
        <w:rPr>
          <w:rFonts w:ascii="Times New Roman" w:hAnsi="Times New Roman" w:cs="Times New Roman"/>
          <w:sz w:val="24"/>
          <w:szCs w:val="24"/>
        </w:rPr>
        <w:t xml:space="preserve">maddeleri </w:t>
      </w:r>
      <w:r w:rsidR="00C411B4">
        <w:rPr>
          <w:rFonts w:ascii="Times New Roman" w:hAnsi="Times New Roman" w:cs="Times New Roman"/>
          <w:sz w:val="24"/>
          <w:szCs w:val="24"/>
        </w:rPr>
        <w:t>arasındaki ilişki α=</w:t>
      </w:r>
      <w:r w:rsidRPr="0055773D">
        <w:rPr>
          <w:rFonts w:ascii="Times New Roman" w:hAnsi="Times New Roman" w:cs="Times New Roman"/>
          <w:sz w:val="24"/>
          <w:szCs w:val="24"/>
        </w:rPr>
        <w:t xml:space="preserve">.01 düzeyinde anlamlı bulunurken, </w:t>
      </w:r>
      <w:r w:rsidR="009D39D1">
        <w:rPr>
          <w:rFonts w:ascii="Times New Roman" w:hAnsi="Times New Roman" w:cs="Times New Roman"/>
          <w:sz w:val="24"/>
          <w:szCs w:val="24"/>
        </w:rPr>
        <w:t>madde 27</w:t>
      </w:r>
      <w:r w:rsidR="00C411B4">
        <w:rPr>
          <w:rFonts w:ascii="Times New Roman" w:hAnsi="Times New Roman" w:cs="Times New Roman"/>
          <w:sz w:val="24"/>
          <w:szCs w:val="24"/>
        </w:rPr>
        <w:t xml:space="preserve"> ile olan ilişkinin α=</w:t>
      </w:r>
      <w:r w:rsidRPr="0055773D">
        <w:rPr>
          <w:rFonts w:ascii="Times New Roman" w:hAnsi="Times New Roman" w:cs="Times New Roman"/>
          <w:sz w:val="24"/>
          <w:szCs w:val="24"/>
        </w:rPr>
        <w:t xml:space="preserve">.05 düzeyinde </w:t>
      </w:r>
      <w:r w:rsidR="00B1769E" w:rsidRPr="0055773D">
        <w:rPr>
          <w:rFonts w:ascii="Times New Roman" w:hAnsi="Times New Roman" w:cs="Times New Roman"/>
          <w:sz w:val="24"/>
          <w:szCs w:val="24"/>
        </w:rPr>
        <w:t xml:space="preserve">anlamlı </w:t>
      </w:r>
      <w:r w:rsidR="009D39D1">
        <w:rPr>
          <w:rFonts w:ascii="Times New Roman" w:hAnsi="Times New Roman" w:cs="Times New Roman"/>
          <w:sz w:val="24"/>
          <w:szCs w:val="24"/>
        </w:rPr>
        <w:t>olduğu</w:t>
      </w:r>
      <w:r w:rsidRPr="0055773D">
        <w:rPr>
          <w:rFonts w:ascii="Times New Roman" w:hAnsi="Times New Roman" w:cs="Times New Roman"/>
          <w:sz w:val="24"/>
          <w:szCs w:val="24"/>
        </w:rPr>
        <w:t xml:space="preserve"> </w:t>
      </w:r>
      <w:r w:rsidR="00B1769E" w:rsidRPr="0055773D">
        <w:rPr>
          <w:rFonts w:ascii="Times New Roman" w:hAnsi="Times New Roman" w:cs="Times New Roman"/>
          <w:sz w:val="24"/>
          <w:szCs w:val="24"/>
        </w:rPr>
        <w:t>sonucu elde edilmiştir</w:t>
      </w:r>
      <w:r w:rsidRPr="0055773D">
        <w:rPr>
          <w:rFonts w:ascii="Times New Roman" w:hAnsi="Times New Roman" w:cs="Times New Roman"/>
          <w:sz w:val="24"/>
          <w:szCs w:val="24"/>
        </w:rPr>
        <w:t>.</w:t>
      </w:r>
      <w:r w:rsidR="005F1059" w:rsidRPr="0055773D">
        <w:rPr>
          <w:rFonts w:ascii="Times New Roman" w:hAnsi="Times New Roman" w:cs="Times New Roman"/>
          <w:sz w:val="24"/>
          <w:szCs w:val="24"/>
        </w:rPr>
        <w:t xml:space="preserve"> Anket ile elde edilen bilgilerin sosyal konulara açıklık getirmesi ile bu maddenin istatistiksel olarak anlamlı ilişkisinin olduğu belirlenen diğer maddelerin karşılaştırılmasına ait sonuçlar Tablo 4’de belirtildiği gibidir.</w:t>
      </w:r>
    </w:p>
    <w:p w:rsidR="002F62D7" w:rsidRDefault="005F1059" w:rsidP="005F1059">
      <w:pPr>
        <w:spacing w:line="276"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Tablo 4. </w:t>
      </w:r>
    </w:p>
    <w:p w:rsidR="005F1059" w:rsidRPr="002F62D7" w:rsidRDefault="005F1059" w:rsidP="005F1059">
      <w:pPr>
        <w:spacing w:line="276" w:lineRule="auto"/>
        <w:jc w:val="both"/>
        <w:rPr>
          <w:rFonts w:ascii="Times New Roman" w:hAnsi="Times New Roman" w:cs="Times New Roman"/>
          <w:sz w:val="24"/>
          <w:szCs w:val="24"/>
        </w:rPr>
      </w:pPr>
      <w:r w:rsidRPr="002F62D7">
        <w:rPr>
          <w:rFonts w:ascii="Times New Roman" w:hAnsi="Times New Roman" w:cs="Times New Roman"/>
          <w:i/>
          <w:sz w:val="24"/>
          <w:szCs w:val="24"/>
        </w:rPr>
        <w:t>Anket ile elde edilen bilgilerin sosyal konulara açıklık getirmesi ile diğer bazı maddeler arasındaki ilişki</w:t>
      </w:r>
    </w:p>
    <w:tbl>
      <w:tblPr>
        <w:tblStyle w:val="TabloKlavuzu"/>
        <w:tblW w:w="0" w:type="auto"/>
        <w:tblLook w:val="04A0" w:firstRow="1" w:lastRow="0" w:firstColumn="1" w:lastColumn="0" w:noHBand="0" w:noVBand="1"/>
      </w:tblPr>
      <w:tblGrid>
        <w:gridCol w:w="1477"/>
        <w:gridCol w:w="1556"/>
        <w:gridCol w:w="1556"/>
        <w:gridCol w:w="1498"/>
        <w:gridCol w:w="1501"/>
        <w:gridCol w:w="1484"/>
      </w:tblGrid>
      <w:tr w:rsidR="005F1059" w:rsidRPr="00E54907" w:rsidTr="0092187D">
        <w:tc>
          <w:tcPr>
            <w:tcW w:w="9072" w:type="dxa"/>
            <w:gridSpan w:val="6"/>
            <w:tcBorders>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i/>
                <w:sz w:val="20"/>
                <w:szCs w:val="20"/>
              </w:rPr>
              <w:t>Anket ile elde edilen bilgilerin birçok sosyal konuya açıklık g</w:t>
            </w:r>
            <w:r w:rsidR="00B1769E" w:rsidRPr="00E54907">
              <w:rPr>
                <w:rFonts w:ascii="Times New Roman" w:hAnsi="Times New Roman" w:cs="Times New Roman"/>
                <w:i/>
                <w:sz w:val="20"/>
                <w:szCs w:val="20"/>
              </w:rPr>
              <w:t>etireceğini düşünürüm</w:t>
            </w:r>
          </w:p>
        </w:tc>
      </w:tr>
      <w:tr w:rsidR="005F1059" w:rsidRPr="00E54907" w:rsidTr="0092187D">
        <w:tc>
          <w:tcPr>
            <w:tcW w:w="3031" w:type="dxa"/>
            <w:gridSpan w:val="2"/>
            <w:tcBorders>
              <w:left w:val="nil"/>
              <w:bottom w:val="single" w:sz="4" w:space="0" w:color="auto"/>
              <w:right w:val="nil"/>
            </w:tcBorders>
          </w:tcPr>
          <w:p w:rsidR="005F1059" w:rsidRPr="00E54907" w:rsidRDefault="005F1059" w:rsidP="00917F5E">
            <w:pPr>
              <w:spacing w:line="276" w:lineRule="auto"/>
              <w:jc w:val="both"/>
              <w:rPr>
                <w:rFonts w:ascii="Times New Roman" w:hAnsi="Times New Roman" w:cs="Times New Roman"/>
                <w:sz w:val="20"/>
                <w:szCs w:val="20"/>
              </w:rPr>
            </w:pPr>
          </w:p>
        </w:tc>
        <w:tc>
          <w:tcPr>
            <w:tcW w:w="1561" w:type="dxa"/>
            <w:tcBorders>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Katılmıyorum</w:t>
            </w:r>
          </w:p>
        </w:tc>
        <w:tc>
          <w:tcPr>
            <w:tcW w:w="1498" w:type="dxa"/>
            <w:tcBorders>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Kararsızım</w:t>
            </w:r>
          </w:p>
        </w:tc>
        <w:tc>
          <w:tcPr>
            <w:tcW w:w="1503" w:type="dxa"/>
            <w:tcBorders>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Katılıyorum</w:t>
            </w:r>
          </w:p>
        </w:tc>
        <w:tc>
          <w:tcPr>
            <w:tcW w:w="1479" w:type="dxa"/>
            <w:tcBorders>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Toplam</w:t>
            </w:r>
          </w:p>
        </w:tc>
      </w:tr>
      <w:tr w:rsidR="005F1059" w:rsidRPr="00E54907" w:rsidTr="00FD30BA">
        <w:tc>
          <w:tcPr>
            <w:tcW w:w="1470" w:type="dxa"/>
            <w:vMerge w:val="restart"/>
            <w:tcBorders>
              <w:top w:val="single" w:sz="4" w:space="0" w:color="auto"/>
              <w:left w:val="nil"/>
              <w:right w:val="nil"/>
            </w:tcBorders>
          </w:tcPr>
          <w:p w:rsidR="005F1059" w:rsidRPr="00E54907" w:rsidRDefault="005F1059" w:rsidP="00917F5E">
            <w:pPr>
              <w:spacing w:line="276" w:lineRule="auto"/>
              <w:rPr>
                <w:rFonts w:ascii="Times New Roman" w:hAnsi="Times New Roman" w:cs="Times New Roman"/>
                <w:i/>
                <w:sz w:val="20"/>
                <w:szCs w:val="20"/>
              </w:rPr>
            </w:pPr>
            <w:r w:rsidRPr="00E54907">
              <w:rPr>
                <w:rFonts w:ascii="Times New Roman" w:hAnsi="Times New Roman" w:cs="Times New Roman"/>
                <w:i/>
                <w:sz w:val="20"/>
                <w:szCs w:val="20"/>
              </w:rPr>
              <w:t>Madde 25</w:t>
            </w:r>
            <w:r w:rsidRPr="00E54907">
              <w:rPr>
                <w:rFonts w:ascii="Times New Roman" w:hAnsi="Times New Roman" w:cs="Times New Roman"/>
                <w:sz w:val="20"/>
                <w:szCs w:val="20"/>
                <w:vertAlign w:val="superscript"/>
              </w:rPr>
              <w:t>**</w:t>
            </w:r>
            <w:r w:rsidRPr="00E54907">
              <w:rPr>
                <w:rFonts w:ascii="Times New Roman" w:hAnsi="Times New Roman" w:cs="Times New Roman"/>
                <w:sz w:val="20"/>
                <w:szCs w:val="20"/>
              </w:rPr>
              <w:t xml:space="preserve"> </w:t>
            </w:r>
          </w:p>
        </w:tc>
        <w:tc>
          <w:tcPr>
            <w:tcW w:w="1561" w:type="dxa"/>
            <w:tcBorders>
              <w:top w:val="single" w:sz="4" w:space="0" w:color="auto"/>
              <w:left w:val="nil"/>
              <w:bottom w:val="nil"/>
              <w:right w:val="nil"/>
            </w:tcBorders>
          </w:tcPr>
          <w:p w:rsidR="005F1059" w:rsidRPr="00E54907" w:rsidRDefault="005F1059" w:rsidP="00917F5E">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Katılmıyorum</w:t>
            </w:r>
          </w:p>
        </w:tc>
        <w:tc>
          <w:tcPr>
            <w:tcW w:w="1561" w:type="dxa"/>
            <w:tcBorders>
              <w:top w:val="single" w:sz="4" w:space="0" w:color="auto"/>
              <w:left w:val="nil"/>
              <w:bottom w:val="nil"/>
              <w:right w:val="nil"/>
            </w:tcBorders>
          </w:tcPr>
          <w:p w:rsidR="005F1059" w:rsidRPr="00E54907" w:rsidRDefault="005F1059" w:rsidP="005F1059">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9 (</w:t>
            </w:r>
            <w:r w:rsidR="00CF2B41" w:rsidRPr="00E54907">
              <w:rPr>
                <w:rFonts w:ascii="Times New Roman" w:hAnsi="Times New Roman" w:cs="Times New Roman"/>
                <w:sz w:val="20"/>
                <w:szCs w:val="20"/>
              </w:rPr>
              <w:t>6.1</w:t>
            </w:r>
            <w:r w:rsidRPr="00E54907">
              <w:rPr>
                <w:rFonts w:ascii="Times New Roman" w:hAnsi="Times New Roman" w:cs="Times New Roman"/>
                <w:sz w:val="20"/>
                <w:szCs w:val="20"/>
              </w:rPr>
              <w:t>)</w:t>
            </w:r>
          </w:p>
        </w:tc>
        <w:tc>
          <w:tcPr>
            <w:tcW w:w="1498" w:type="dxa"/>
            <w:tcBorders>
              <w:top w:val="single" w:sz="4" w:space="0" w:color="auto"/>
              <w:left w:val="nil"/>
              <w:bottom w:val="nil"/>
              <w:right w:val="nil"/>
            </w:tcBorders>
          </w:tcPr>
          <w:p w:rsidR="005F1059" w:rsidRPr="00E54907" w:rsidRDefault="00CF2B41"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4 (2.7</w:t>
            </w:r>
            <w:r w:rsidR="005F1059" w:rsidRPr="00E54907">
              <w:rPr>
                <w:rFonts w:ascii="Times New Roman" w:hAnsi="Times New Roman" w:cs="Times New Roman"/>
                <w:sz w:val="20"/>
                <w:szCs w:val="20"/>
              </w:rPr>
              <w:t>)</w:t>
            </w:r>
          </w:p>
        </w:tc>
        <w:tc>
          <w:tcPr>
            <w:tcW w:w="1503" w:type="dxa"/>
            <w:tcBorders>
              <w:top w:val="single" w:sz="4" w:space="0" w:color="auto"/>
              <w:left w:val="nil"/>
              <w:bottom w:val="nil"/>
              <w:right w:val="nil"/>
            </w:tcBorders>
          </w:tcPr>
          <w:p w:rsidR="005F1059" w:rsidRPr="00E54907" w:rsidRDefault="00CF2B41"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5 (3.4</w:t>
            </w:r>
            <w:r w:rsidR="005F1059" w:rsidRPr="00E54907">
              <w:rPr>
                <w:rFonts w:ascii="Times New Roman" w:hAnsi="Times New Roman" w:cs="Times New Roman"/>
                <w:sz w:val="20"/>
                <w:szCs w:val="20"/>
              </w:rPr>
              <w:t>)</w:t>
            </w:r>
          </w:p>
        </w:tc>
        <w:tc>
          <w:tcPr>
            <w:tcW w:w="1479" w:type="dxa"/>
            <w:tcBorders>
              <w:top w:val="single" w:sz="4" w:space="0" w:color="auto"/>
              <w:left w:val="nil"/>
              <w:bottom w:val="nil"/>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18</w:t>
            </w:r>
          </w:p>
        </w:tc>
      </w:tr>
      <w:tr w:rsidR="005F1059" w:rsidRPr="00E54907" w:rsidTr="00977DCD">
        <w:tc>
          <w:tcPr>
            <w:tcW w:w="1470" w:type="dxa"/>
            <w:vMerge/>
            <w:tcBorders>
              <w:left w:val="nil"/>
              <w:right w:val="nil"/>
            </w:tcBorders>
          </w:tcPr>
          <w:p w:rsidR="005F1059" w:rsidRPr="00E54907" w:rsidRDefault="005F1059" w:rsidP="00917F5E">
            <w:pPr>
              <w:spacing w:line="276" w:lineRule="auto"/>
              <w:jc w:val="both"/>
              <w:rPr>
                <w:rFonts w:ascii="Times New Roman" w:hAnsi="Times New Roman" w:cs="Times New Roman"/>
                <w:sz w:val="20"/>
                <w:szCs w:val="20"/>
              </w:rPr>
            </w:pPr>
          </w:p>
        </w:tc>
        <w:tc>
          <w:tcPr>
            <w:tcW w:w="1561" w:type="dxa"/>
            <w:tcBorders>
              <w:top w:val="nil"/>
              <w:left w:val="nil"/>
              <w:bottom w:val="nil"/>
              <w:right w:val="nil"/>
            </w:tcBorders>
          </w:tcPr>
          <w:p w:rsidR="005F1059" w:rsidRPr="00E54907" w:rsidRDefault="005F1059" w:rsidP="00917F5E">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Kararsızım</w:t>
            </w:r>
          </w:p>
        </w:tc>
        <w:tc>
          <w:tcPr>
            <w:tcW w:w="1561" w:type="dxa"/>
            <w:tcBorders>
              <w:top w:val="nil"/>
              <w:left w:val="nil"/>
              <w:bottom w:val="nil"/>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0 (0.0)</w:t>
            </w:r>
          </w:p>
        </w:tc>
        <w:tc>
          <w:tcPr>
            <w:tcW w:w="1498" w:type="dxa"/>
            <w:tcBorders>
              <w:top w:val="nil"/>
              <w:left w:val="nil"/>
              <w:bottom w:val="nil"/>
              <w:right w:val="nil"/>
            </w:tcBorders>
          </w:tcPr>
          <w:p w:rsidR="005F1059" w:rsidRPr="00E54907" w:rsidRDefault="00CF2B41"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 (1.4</w:t>
            </w:r>
            <w:r w:rsidR="005F1059" w:rsidRPr="00E54907">
              <w:rPr>
                <w:rFonts w:ascii="Times New Roman" w:hAnsi="Times New Roman" w:cs="Times New Roman"/>
                <w:sz w:val="20"/>
                <w:szCs w:val="20"/>
              </w:rPr>
              <w:t>)</w:t>
            </w:r>
          </w:p>
        </w:tc>
        <w:tc>
          <w:tcPr>
            <w:tcW w:w="1503" w:type="dxa"/>
            <w:tcBorders>
              <w:top w:val="nil"/>
              <w:left w:val="nil"/>
              <w:bottom w:val="nil"/>
              <w:right w:val="nil"/>
            </w:tcBorders>
          </w:tcPr>
          <w:p w:rsidR="005F1059" w:rsidRPr="00E54907" w:rsidRDefault="00CF2B41" w:rsidP="007472F2">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 (</w:t>
            </w:r>
            <w:r w:rsidR="007472F2" w:rsidRPr="00E54907">
              <w:rPr>
                <w:rFonts w:ascii="Times New Roman" w:hAnsi="Times New Roman" w:cs="Times New Roman"/>
                <w:sz w:val="20"/>
                <w:szCs w:val="20"/>
              </w:rPr>
              <w:t>2.0</w:t>
            </w:r>
            <w:r w:rsidR="005F1059" w:rsidRPr="00E54907">
              <w:rPr>
                <w:rFonts w:ascii="Times New Roman" w:hAnsi="Times New Roman" w:cs="Times New Roman"/>
                <w:sz w:val="20"/>
                <w:szCs w:val="20"/>
              </w:rPr>
              <w:t>)</w:t>
            </w:r>
          </w:p>
        </w:tc>
        <w:tc>
          <w:tcPr>
            <w:tcW w:w="1479" w:type="dxa"/>
            <w:tcBorders>
              <w:top w:val="nil"/>
              <w:left w:val="nil"/>
              <w:bottom w:val="nil"/>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5</w:t>
            </w:r>
          </w:p>
        </w:tc>
      </w:tr>
      <w:tr w:rsidR="005F1059" w:rsidRPr="00E54907" w:rsidTr="00917F5E">
        <w:tc>
          <w:tcPr>
            <w:tcW w:w="1509" w:type="dxa"/>
            <w:vMerge/>
            <w:tcBorders>
              <w:left w:val="nil"/>
              <w:bottom w:val="single" w:sz="4" w:space="0" w:color="auto"/>
              <w:right w:val="nil"/>
            </w:tcBorders>
          </w:tcPr>
          <w:p w:rsidR="005F1059" w:rsidRPr="00E54907" w:rsidRDefault="005F1059" w:rsidP="00917F5E">
            <w:pPr>
              <w:spacing w:line="276" w:lineRule="auto"/>
              <w:jc w:val="both"/>
              <w:rPr>
                <w:rFonts w:ascii="Times New Roman" w:hAnsi="Times New Roman" w:cs="Times New Roman"/>
                <w:sz w:val="20"/>
                <w:szCs w:val="20"/>
              </w:rPr>
            </w:pPr>
          </w:p>
        </w:tc>
        <w:tc>
          <w:tcPr>
            <w:tcW w:w="1510" w:type="dxa"/>
            <w:tcBorders>
              <w:top w:val="nil"/>
              <w:left w:val="nil"/>
              <w:bottom w:val="single" w:sz="4" w:space="0" w:color="auto"/>
              <w:right w:val="nil"/>
            </w:tcBorders>
          </w:tcPr>
          <w:p w:rsidR="005F1059" w:rsidRPr="00E54907" w:rsidRDefault="005F1059" w:rsidP="00917F5E">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Katılıyorum</w:t>
            </w:r>
          </w:p>
        </w:tc>
        <w:tc>
          <w:tcPr>
            <w:tcW w:w="1510" w:type="dxa"/>
            <w:tcBorders>
              <w:top w:val="nil"/>
              <w:left w:val="nil"/>
              <w:bottom w:val="single" w:sz="4" w:space="0" w:color="auto"/>
              <w:right w:val="nil"/>
            </w:tcBorders>
          </w:tcPr>
          <w:p w:rsidR="005F1059" w:rsidRPr="00E54907" w:rsidRDefault="00CF2B41"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 (9.5</w:t>
            </w:r>
            <w:r w:rsidR="005F1059" w:rsidRPr="00E54907">
              <w:rPr>
                <w:rFonts w:ascii="Times New Roman" w:hAnsi="Times New Roman" w:cs="Times New Roman"/>
                <w:sz w:val="20"/>
                <w:szCs w:val="20"/>
              </w:rPr>
              <w:t>)</w:t>
            </w:r>
          </w:p>
        </w:tc>
        <w:tc>
          <w:tcPr>
            <w:tcW w:w="1511" w:type="dxa"/>
            <w:tcBorders>
              <w:top w:val="nil"/>
              <w:left w:val="nil"/>
              <w:bottom w:val="single" w:sz="4" w:space="0" w:color="auto"/>
              <w:right w:val="nil"/>
            </w:tcBorders>
          </w:tcPr>
          <w:p w:rsidR="005F1059" w:rsidRPr="00E54907" w:rsidRDefault="00CF2B41"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32 (21.6</w:t>
            </w:r>
            <w:r w:rsidR="005F1059" w:rsidRPr="00E54907">
              <w:rPr>
                <w:rFonts w:ascii="Times New Roman" w:hAnsi="Times New Roman" w:cs="Times New Roman"/>
                <w:sz w:val="20"/>
                <w:szCs w:val="20"/>
              </w:rPr>
              <w:t>)</w:t>
            </w:r>
          </w:p>
        </w:tc>
        <w:tc>
          <w:tcPr>
            <w:tcW w:w="1511" w:type="dxa"/>
            <w:tcBorders>
              <w:top w:val="nil"/>
              <w:left w:val="nil"/>
              <w:bottom w:val="single" w:sz="4" w:space="0" w:color="auto"/>
              <w:right w:val="nil"/>
            </w:tcBorders>
          </w:tcPr>
          <w:p w:rsidR="005F1059" w:rsidRPr="00E54907" w:rsidRDefault="00CF2B41" w:rsidP="00917F5E">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79 (53.4</w:t>
            </w:r>
            <w:r w:rsidR="005F1059" w:rsidRPr="00E54907">
              <w:rPr>
                <w:rFonts w:ascii="Times New Roman" w:hAnsi="Times New Roman" w:cs="Times New Roman"/>
                <w:b/>
                <w:sz w:val="20"/>
                <w:szCs w:val="20"/>
              </w:rPr>
              <w:t>)</w:t>
            </w:r>
          </w:p>
        </w:tc>
        <w:tc>
          <w:tcPr>
            <w:tcW w:w="1511" w:type="dxa"/>
            <w:tcBorders>
              <w:top w:val="nil"/>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125</w:t>
            </w:r>
          </w:p>
        </w:tc>
      </w:tr>
      <w:tr w:rsidR="005F1059" w:rsidRPr="00E54907" w:rsidTr="00917F5E">
        <w:tc>
          <w:tcPr>
            <w:tcW w:w="1509" w:type="dxa"/>
            <w:tcBorders>
              <w:top w:val="single" w:sz="4" w:space="0" w:color="auto"/>
              <w:left w:val="nil"/>
              <w:bottom w:val="single" w:sz="4" w:space="0" w:color="auto"/>
              <w:right w:val="nil"/>
            </w:tcBorders>
          </w:tcPr>
          <w:p w:rsidR="005F1059" w:rsidRPr="00E54907" w:rsidRDefault="005F1059" w:rsidP="00917F5E">
            <w:pPr>
              <w:spacing w:line="276" w:lineRule="auto"/>
              <w:jc w:val="both"/>
              <w:rPr>
                <w:rFonts w:ascii="Times New Roman" w:hAnsi="Times New Roman" w:cs="Times New Roman"/>
                <w:sz w:val="20"/>
                <w:szCs w:val="20"/>
              </w:rPr>
            </w:pPr>
          </w:p>
        </w:tc>
        <w:tc>
          <w:tcPr>
            <w:tcW w:w="1510" w:type="dxa"/>
            <w:tcBorders>
              <w:top w:val="single" w:sz="4" w:space="0" w:color="auto"/>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Toplam</w:t>
            </w:r>
          </w:p>
        </w:tc>
        <w:tc>
          <w:tcPr>
            <w:tcW w:w="1510" w:type="dxa"/>
            <w:tcBorders>
              <w:top w:val="single" w:sz="4" w:space="0" w:color="auto"/>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23</w:t>
            </w:r>
          </w:p>
        </w:tc>
        <w:tc>
          <w:tcPr>
            <w:tcW w:w="1511" w:type="dxa"/>
            <w:tcBorders>
              <w:top w:val="single" w:sz="4" w:space="0" w:color="auto"/>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38</w:t>
            </w:r>
          </w:p>
        </w:tc>
        <w:tc>
          <w:tcPr>
            <w:tcW w:w="1511" w:type="dxa"/>
            <w:tcBorders>
              <w:top w:val="single" w:sz="4" w:space="0" w:color="auto"/>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87</w:t>
            </w:r>
          </w:p>
        </w:tc>
        <w:tc>
          <w:tcPr>
            <w:tcW w:w="1511" w:type="dxa"/>
            <w:tcBorders>
              <w:top w:val="single" w:sz="4" w:space="0" w:color="auto"/>
              <w:left w:val="nil"/>
              <w:bottom w:val="single" w:sz="4" w:space="0" w:color="auto"/>
              <w:right w:val="nil"/>
            </w:tcBorders>
          </w:tcPr>
          <w:p w:rsidR="005F1059" w:rsidRPr="00E54907" w:rsidRDefault="005F1059" w:rsidP="00917F5E">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148</w:t>
            </w:r>
          </w:p>
        </w:tc>
      </w:tr>
      <w:tr w:rsidR="0092187D" w:rsidTr="00917F5E">
        <w:tc>
          <w:tcPr>
            <w:tcW w:w="1509" w:type="dxa"/>
            <w:tcBorders>
              <w:top w:val="single" w:sz="4" w:space="0" w:color="auto"/>
              <w:left w:val="nil"/>
              <w:bottom w:val="single" w:sz="4" w:space="0" w:color="auto"/>
              <w:right w:val="nil"/>
            </w:tcBorders>
          </w:tcPr>
          <w:p w:rsidR="0092187D" w:rsidRPr="0055773D" w:rsidRDefault="0092187D" w:rsidP="0092187D">
            <w:pPr>
              <w:spacing w:line="276" w:lineRule="auto"/>
              <w:jc w:val="both"/>
              <w:rPr>
                <w:rFonts w:ascii="Times New Roman" w:hAnsi="Times New Roman" w:cs="Times New Roman"/>
              </w:rPr>
            </w:pPr>
          </w:p>
        </w:tc>
        <w:tc>
          <w:tcPr>
            <w:tcW w:w="1510" w:type="dxa"/>
            <w:tcBorders>
              <w:top w:val="single" w:sz="4" w:space="0" w:color="auto"/>
              <w:left w:val="nil"/>
              <w:bottom w:val="single" w:sz="4" w:space="0" w:color="auto"/>
              <w:right w:val="nil"/>
            </w:tcBorders>
          </w:tcPr>
          <w:p w:rsidR="0092187D" w:rsidRPr="0055773D" w:rsidRDefault="0092187D" w:rsidP="0092187D">
            <w:pPr>
              <w:spacing w:line="276" w:lineRule="auto"/>
              <w:jc w:val="right"/>
              <w:rPr>
                <w:rFonts w:ascii="Times New Roman" w:hAnsi="Times New Roman" w:cs="Times New Roman"/>
              </w:rPr>
            </w:pPr>
          </w:p>
        </w:tc>
        <w:tc>
          <w:tcPr>
            <w:tcW w:w="1510" w:type="dxa"/>
            <w:tcBorders>
              <w:top w:val="single" w:sz="4" w:space="0" w:color="auto"/>
              <w:left w:val="nil"/>
              <w:bottom w:val="single" w:sz="4" w:space="0" w:color="auto"/>
              <w:right w:val="nil"/>
            </w:tcBorders>
          </w:tcPr>
          <w:p w:rsidR="0092187D" w:rsidRPr="0055773D" w:rsidRDefault="0092187D" w:rsidP="0092187D">
            <w:pPr>
              <w:spacing w:line="276" w:lineRule="auto"/>
              <w:jc w:val="right"/>
              <w:rPr>
                <w:rFonts w:ascii="Times New Roman" w:hAnsi="Times New Roman" w:cs="Times New Roman"/>
              </w:rPr>
            </w:pPr>
          </w:p>
        </w:tc>
        <w:tc>
          <w:tcPr>
            <w:tcW w:w="1511" w:type="dxa"/>
            <w:tcBorders>
              <w:top w:val="single" w:sz="4" w:space="0" w:color="auto"/>
              <w:left w:val="nil"/>
              <w:bottom w:val="single" w:sz="4" w:space="0" w:color="auto"/>
              <w:right w:val="nil"/>
            </w:tcBorders>
          </w:tcPr>
          <w:p w:rsidR="0092187D" w:rsidRPr="0055773D" w:rsidRDefault="0092187D" w:rsidP="0092187D">
            <w:pPr>
              <w:spacing w:line="276" w:lineRule="auto"/>
              <w:jc w:val="right"/>
              <w:rPr>
                <w:rFonts w:ascii="Times New Roman" w:hAnsi="Times New Roman" w:cs="Times New Roman"/>
              </w:rPr>
            </w:pPr>
          </w:p>
        </w:tc>
        <w:tc>
          <w:tcPr>
            <w:tcW w:w="1511" w:type="dxa"/>
            <w:tcBorders>
              <w:top w:val="single" w:sz="4" w:space="0" w:color="auto"/>
              <w:left w:val="nil"/>
              <w:bottom w:val="single" w:sz="4" w:space="0" w:color="auto"/>
              <w:right w:val="nil"/>
            </w:tcBorders>
          </w:tcPr>
          <w:p w:rsidR="0092187D" w:rsidRDefault="0092187D" w:rsidP="0092187D">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15</w:t>
            </w:r>
            <w:proofErr w:type="gramEnd"/>
            <w:r>
              <w:rPr>
                <w:rFonts w:ascii="Times New Roman" w:hAnsi="Times New Roman" w:cs="Times New Roman"/>
                <w:sz w:val="18"/>
                <w:szCs w:val="18"/>
              </w:rPr>
              <w:t>.453</w:t>
            </w:r>
          </w:p>
        </w:tc>
        <w:tc>
          <w:tcPr>
            <w:tcW w:w="1511" w:type="dxa"/>
            <w:tcBorders>
              <w:top w:val="single" w:sz="4" w:space="0" w:color="auto"/>
              <w:left w:val="nil"/>
              <w:bottom w:val="single" w:sz="4" w:space="0" w:color="auto"/>
              <w:right w:val="nil"/>
            </w:tcBorders>
          </w:tcPr>
          <w:p w:rsidR="0092187D" w:rsidRPr="00DA0D5C" w:rsidRDefault="0092187D" w:rsidP="0092187D">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001</w:t>
            </w:r>
          </w:p>
        </w:tc>
      </w:tr>
      <w:tr w:rsidR="0092187D" w:rsidRPr="00E54907" w:rsidTr="0092187D">
        <w:tc>
          <w:tcPr>
            <w:tcW w:w="1470" w:type="dxa"/>
            <w:vMerge w:val="restart"/>
            <w:tcBorders>
              <w:top w:val="single" w:sz="4" w:space="0" w:color="auto"/>
              <w:left w:val="nil"/>
              <w:right w:val="nil"/>
            </w:tcBorders>
          </w:tcPr>
          <w:p w:rsidR="0092187D" w:rsidRPr="00E54907" w:rsidRDefault="0092187D" w:rsidP="0092187D">
            <w:pPr>
              <w:spacing w:line="276" w:lineRule="auto"/>
              <w:rPr>
                <w:rFonts w:ascii="Times New Roman" w:hAnsi="Times New Roman" w:cs="Times New Roman"/>
                <w:sz w:val="20"/>
                <w:szCs w:val="20"/>
              </w:rPr>
            </w:pPr>
            <w:r w:rsidRPr="00E54907">
              <w:rPr>
                <w:rFonts w:ascii="Times New Roman" w:hAnsi="Times New Roman" w:cs="Times New Roman"/>
                <w:i/>
                <w:sz w:val="20"/>
                <w:szCs w:val="20"/>
              </w:rPr>
              <w:t>Madde 27</w:t>
            </w:r>
            <w:r w:rsidRPr="00E54907">
              <w:rPr>
                <w:rFonts w:ascii="Times New Roman" w:hAnsi="Times New Roman" w:cs="Times New Roman"/>
                <w:sz w:val="20"/>
                <w:szCs w:val="20"/>
                <w:vertAlign w:val="superscript"/>
              </w:rPr>
              <w:t>**</w:t>
            </w:r>
          </w:p>
        </w:tc>
        <w:tc>
          <w:tcPr>
            <w:tcW w:w="1561" w:type="dxa"/>
            <w:tcBorders>
              <w:top w:val="single" w:sz="4" w:space="0" w:color="auto"/>
              <w:left w:val="nil"/>
              <w:bottom w:val="nil"/>
              <w:right w:val="nil"/>
            </w:tcBorders>
          </w:tcPr>
          <w:p w:rsidR="0092187D" w:rsidRPr="00E54907" w:rsidRDefault="0092187D" w:rsidP="0092187D">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Katılmıyorum</w:t>
            </w:r>
          </w:p>
        </w:tc>
        <w:tc>
          <w:tcPr>
            <w:tcW w:w="1561"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10 (6.8)</w:t>
            </w:r>
          </w:p>
        </w:tc>
        <w:tc>
          <w:tcPr>
            <w:tcW w:w="1498"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6 (4.1)</w:t>
            </w:r>
          </w:p>
        </w:tc>
        <w:tc>
          <w:tcPr>
            <w:tcW w:w="1503"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5 (3.4)</w:t>
            </w:r>
          </w:p>
        </w:tc>
        <w:tc>
          <w:tcPr>
            <w:tcW w:w="1479"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21</w:t>
            </w:r>
          </w:p>
        </w:tc>
      </w:tr>
      <w:tr w:rsidR="0092187D" w:rsidRPr="00E54907" w:rsidTr="0092187D">
        <w:tc>
          <w:tcPr>
            <w:tcW w:w="1470" w:type="dxa"/>
            <w:vMerge/>
            <w:tcBorders>
              <w:left w:val="nil"/>
              <w:right w:val="nil"/>
            </w:tcBorders>
          </w:tcPr>
          <w:p w:rsidR="0092187D" w:rsidRPr="00E54907" w:rsidRDefault="0092187D" w:rsidP="0092187D">
            <w:pPr>
              <w:spacing w:line="276" w:lineRule="auto"/>
              <w:jc w:val="both"/>
              <w:rPr>
                <w:rFonts w:ascii="Times New Roman" w:hAnsi="Times New Roman" w:cs="Times New Roman"/>
                <w:sz w:val="20"/>
                <w:szCs w:val="20"/>
              </w:rPr>
            </w:pPr>
          </w:p>
        </w:tc>
        <w:tc>
          <w:tcPr>
            <w:tcW w:w="1561" w:type="dxa"/>
            <w:tcBorders>
              <w:top w:val="nil"/>
              <w:left w:val="nil"/>
              <w:bottom w:val="nil"/>
              <w:right w:val="nil"/>
            </w:tcBorders>
          </w:tcPr>
          <w:p w:rsidR="0092187D" w:rsidRPr="00E54907" w:rsidRDefault="0092187D" w:rsidP="0092187D">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Kararsızım</w:t>
            </w:r>
          </w:p>
        </w:tc>
        <w:tc>
          <w:tcPr>
            <w:tcW w:w="1561"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5 (3.4)</w:t>
            </w:r>
          </w:p>
        </w:tc>
        <w:tc>
          <w:tcPr>
            <w:tcW w:w="1498"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5 (3.4)</w:t>
            </w:r>
          </w:p>
        </w:tc>
        <w:tc>
          <w:tcPr>
            <w:tcW w:w="1503"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 (5.4)</w:t>
            </w:r>
          </w:p>
        </w:tc>
        <w:tc>
          <w:tcPr>
            <w:tcW w:w="1479"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18</w:t>
            </w:r>
          </w:p>
        </w:tc>
      </w:tr>
      <w:tr w:rsidR="0092187D" w:rsidRPr="00E54907" w:rsidTr="0092187D">
        <w:tc>
          <w:tcPr>
            <w:tcW w:w="1470" w:type="dxa"/>
            <w:vMerge/>
            <w:tcBorders>
              <w:left w:val="nil"/>
              <w:bottom w:val="single" w:sz="4" w:space="0" w:color="auto"/>
              <w:right w:val="nil"/>
            </w:tcBorders>
          </w:tcPr>
          <w:p w:rsidR="0092187D" w:rsidRPr="00E54907" w:rsidRDefault="0092187D" w:rsidP="0092187D">
            <w:pPr>
              <w:spacing w:line="276" w:lineRule="auto"/>
              <w:jc w:val="both"/>
              <w:rPr>
                <w:rFonts w:ascii="Times New Roman" w:hAnsi="Times New Roman" w:cs="Times New Roman"/>
                <w:sz w:val="20"/>
                <w:szCs w:val="20"/>
              </w:rPr>
            </w:pPr>
          </w:p>
        </w:tc>
        <w:tc>
          <w:tcPr>
            <w:tcW w:w="1561" w:type="dxa"/>
            <w:tcBorders>
              <w:top w:val="nil"/>
              <w:left w:val="nil"/>
              <w:bottom w:val="single" w:sz="4" w:space="0" w:color="auto"/>
              <w:right w:val="nil"/>
            </w:tcBorders>
          </w:tcPr>
          <w:p w:rsidR="0092187D" w:rsidRPr="00E54907" w:rsidRDefault="0092187D" w:rsidP="0092187D">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Katılıyorum</w:t>
            </w:r>
          </w:p>
        </w:tc>
        <w:tc>
          <w:tcPr>
            <w:tcW w:w="1561"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 (5.4)</w:t>
            </w:r>
          </w:p>
        </w:tc>
        <w:tc>
          <w:tcPr>
            <w:tcW w:w="1498"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27 (18.2)</w:t>
            </w:r>
          </w:p>
        </w:tc>
        <w:tc>
          <w:tcPr>
            <w:tcW w:w="1503"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74 (50.0)</w:t>
            </w:r>
          </w:p>
        </w:tc>
        <w:tc>
          <w:tcPr>
            <w:tcW w:w="1479"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109</w:t>
            </w:r>
          </w:p>
        </w:tc>
      </w:tr>
      <w:tr w:rsidR="0092187D" w:rsidRPr="00E54907" w:rsidTr="0092187D">
        <w:tc>
          <w:tcPr>
            <w:tcW w:w="1470" w:type="dxa"/>
            <w:tcBorders>
              <w:top w:val="single" w:sz="4" w:space="0" w:color="auto"/>
              <w:left w:val="nil"/>
              <w:bottom w:val="single" w:sz="4" w:space="0" w:color="auto"/>
              <w:right w:val="nil"/>
            </w:tcBorders>
          </w:tcPr>
          <w:p w:rsidR="0092187D" w:rsidRPr="00E54907" w:rsidRDefault="0092187D" w:rsidP="0092187D">
            <w:pPr>
              <w:spacing w:line="276" w:lineRule="auto"/>
              <w:jc w:val="both"/>
              <w:rPr>
                <w:rFonts w:ascii="Times New Roman" w:hAnsi="Times New Roman" w:cs="Times New Roman"/>
                <w:sz w:val="20"/>
                <w:szCs w:val="20"/>
              </w:rPr>
            </w:pPr>
          </w:p>
        </w:tc>
        <w:tc>
          <w:tcPr>
            <w:tcW w:w="1561" w:type="dxa"/>
            <w:tcBorders>
              <w:top w:val="single" w:sz="4" w:space="0" w:color="auto"/>
              <w:left w:val="nil"/>
              <w:bottom w:val="single" w:sz="4" w:space="0" w:color="auto"/>
              <w:right w:val="nil"/>
            </w:tcBorders>
          </w:tcPr>
          <w:p w:rsidR="0092187D" w:rsidRPr="00E54907" w:rsidRDefault="0092187D" w:rsidP="0092187D">
            <w:pPr>
              <w:tabs>
                <w:tab w:val="center" w:pos="647"/>
                <w:tab w:val="right" w:pos="1294"/>
              </w:tabs>
              <w:spacing w:line="276" w:lineRule="auto"/>
              <w:rPr>
                <w:rFonts w:ascii="Times New Roman" w:hAnsi="Times New Roman" w:cs="Times New Roman"/>
                <w:sz w:val="20"/>
                <w:szCs w:val="20"/>
              </w:rPr>
            </w:pPr>
            <w:r w:rsidRPr="00E54907">
              <w:rPr>
                <w:rFonts w:ascii="Times New Roman" w:hAnsi="Times New Roman" w:cs="Times New Roman"/>
                <w:sz w:val="20"/>
                <w:szCs w:val="20"/>
              </w:rPr>
              <w:tab/>
            </w:r>
            <w:r w:rsidRPr="00E54907">
              <w:rPr>
                <w:rFonts w:ascii="Times New Roman" w:hAnsi="Times New Roman" w:cs="Times New Roman"/>
                <w:sz w:val="20"/>
                <w:szCs w:val="20"/>
              </w:rPr>
              <w:tab/>
              <w:t>Toplam</w:t>
            </w:r>
          </w:p>
        </w:tc>
        <w:tc>
          <w:tcPr>
            <w:tcW w:w="1561"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23</w:t>
            </w:r>
          </w:p>
        </w:tc>
        <w:tc>
          <w:tcPr>
            <w:tcW w:w="1498"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38</w:t>
            </w:r>
          </w:p>
        </w:tc>
        <w:tc>
          <w:tcPr>
            <w:tcW w:w="1503"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87</w:t>
            </w:r>
          </w:p>
        </w:tc>
        <w:tc>
          <w:tcPr>
            <w:tcW w:w="1479"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148</w:t>
            </w:r>
          </w:p>
        </w:tc>
      </w:tr>
      <w:tr w:rsidR="0092187D" w:rsidTr="0092187D">
        <w:tc>
          <w:tcPr>
            <w:tcW w:w="1470" w:type="dxa"/>
            <w:tcBorders>
              <w:top w:val="single" w:sz="4" w:space="0" w:color="auto"/>
              <w:left w:val="nil"/>
              <w:bottom w:val="single" w:sz="4" w:space="0" w:color="auto"/>
              <w:right w:val="nil"/>
            </w:tcBorders>
          </w:tcPr>
          <w:p w:rsidR="0092187D" w:rsidRPr="0055773D" w:rsidRDefault="0092187D" w:rsidP="0092187D">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92187D" w:rsidRPr="0055773D" w:rsidRDefault="0092187D" w:rsidP="0092187D">
            <w:pPr>
              <w:tabs>
                <w:tab w:val="center" w:pos="647"/>
                <w:tab w:val="right" w:pos="1294"/>
              </w:tabs>
              <w:spacing w:line="276" w:lineRule="auto"/>
              <w:rPr>
                <w:rFonts w:ascii="Times New Roman" w:hAnsi="Times New Roman" w:cs="Times New Roman"/>
              </w:rPr>
            </w:pPr>
          </w:p>
        </w:tc>
        <w:tc>
          <w:tcPr>
            <w:tcW w:w="1561" w:type="dxa"/>
            <w:tcBorders>
              <w:top w:val="single" w:sz="4" w:space="0" w:color="auto"/>
              <w:left w:val="nil"/>
              <w:bottom w:val="single" w:sz="4" w:space="0" w:color="auto"/>
              <w:right w:val="nil"/>
            </w:tcBorders>
          </w:tcPr>
          <w:p w:rsidR="0092187D" w:rsidRPr="0055773D" w:rsidRDefault="0092187D" w:rsidP="0092187D">
            <w:pPr>
              <w:spacing w:line="276" w:lineRule="auto"/>
              <w:jc w:val="right"/>
              <w:rPr>
                <w:rFonts w:ascii="Times New Roman" w:hAnsi="Times New Roman" w:cs="Times New Roman"/>
              </w:rPr>
            </w:pPr>
          </w:p>
        </w:tc>
        <w:tc>
          <w:tcPr>
            <w:tcW w:w="1498" w:type="dxa"/>
            <w:tcBorders>
              <w:top w:val="single" w:sz="4" w:space="0" w:color="auto"/>
              <w:left w:val="nil"/>
              <w:bottom w:val="single" w:sz="4" w:space="0" w:color="auto"/>
              <w:right w:val="nil"/>
            </w:tcBorders>
          </w:tcPr>
          <w:p w:rsidR="0092187D" w:rsidRPr="0055773D" w:rsidRDefault="0092187D" w:rsidP="0092187D">
            <w:pPr>
              <w:spacing w:line="276" w:lineRule="auto"/>
              <w:jc w:val="right"/>
              <w:rPr>
                <w:rFonts w:ascii="Times New Roman" w:hAnsi="Times New Roman" w:cs="Times New Roman"/>
              </w:rPr>
            </w:pPr>
          </w:p>
        </w:tc>
        <w:tc>
          <w:tcPr>
            <w:tcW w:w="1503" w:type="dxa"/>
            <w:tcBorders>
              <w:top w:val="single" w:sz="4" w:space="0" w:color="auto"/>
              <w:left w:val="nil"/>
              <w:bottom w:val="single" w:sz="4" w:space="0" w:color="auto"/>
              <w:right w:val="nil"/>
            </w:tcBorders>
          </w:tcPr>
          <w:p w:rsidR="0092187D" w:rsidRDefault="0092187D" w:rsidP="0092187D">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27</w:t>
            </w:r>
            <w:proofErr w:type="gramEnd"/>
            <w:r>
              <w:rPr>
                <w:rFonts w:ascii="Times New Roman" w:hAnsi="Times New Roman" w:cs="Times New Roman"/>
                <w:sz w:val="18"/>
                <w:szCs w:val="18"/>
              </w:rPr>
              <w:t>.029</w:t>
            </w:r>
          </w:p>
        </w:tc>
        <w:tc>
          <w:tcPr>
            <w:tcW w:w="1479" w:type="dxa"/>
            <w:tcBorders>
              <w:top w:val="single" w:sz="4" w:space="0" w:color="auto"/>
              <w:left w:val="nil"/>
              <w:bottom w:val="single" w:sz="4" w:space="0" w:color="auto"/>
              <w:right w:val="nil"/>
            </w:tcBorders>
          </w:tcPr>
          <w:p w:rsidR="0092187D" w:rsidRPr="00DA0D5C" w:rsidRDefault="0092187D" w:rsidP="0092187D">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000</w:t>
            </w:r>
          </w:p>
        </w:tc>
      </w:tr>
      <w:tr w:rsidR="0092187D" w:rsidRPr="00E54907" w:rsidTr="0092187D">
        <w:tc>
          <w:tcPr>
            <w:tcW w:w="1470" w:type="dxa"/>
            <w:vMerge w:val="restart"/>
            <w:tcBorders>
              <w:top w:val="single" w:sz="4" w:space="0" w:color="auto"/>
              <w:left w:val="nil"/>
              <w:right w:val="nil"/>
            </w:tcBorders>
          </w:tcPr>
          <w:p w:rsidR="0092187D" w:rsidRPr="00E54907" w:rsidRDefault="0092187D" w:rsidP="0092187D">
            <w:pPr>
              <w:spacing w:line="276" w:lineRule="auto"/>
              <w:rPr>
                <w:rFonts w:ascii="Times New Roman" w:hAnsi="Times New Roman" w:cs="Times New Roman"/>
                <w:i/>
                <w:sz w:val="20"/>
                <w:szCs w:val="20"/>
              </w:rPr>
            </w:pPr>
            <w:r w:rsidRPr="00E54907">
              <w:rPr>
                <w:rFonts w:ascii="Times New Roman" w:hAnsi="Times New Roman" w:cs="Times New Roman"/>
                <w:i/>
                <w:sz w:val="20"/>
                <w:szCs w:val="20"/>
              </w:rPr>
              <w:t>Madde 29</w:t>
            </w:r>
            <w:r w:rsidRPr="00E54907">
              <w:rPr>
                <w:rFonts w:ascii="Times New Roman" w:hAnsi="Times New Roman" w:cs="Times New Roman"/>
                <w:sz w:val="20"/>
                <w:szCs w:val="20"/>
                <w:vertAlign w:val="superscript"/>
              </w:rPr>
              <w:t>**</w:t>
            </w:r>
          </w:p>
        </w:tc>
        <w:tc>
          <w:tcPr>
            <w:tcW w:w="1561" w:type="dxa"/>
            <w:tcBorders>
              <w:top w:val="single" w:sz="4" w:space="0" w:color="auto"/>
              <w:left w:val="nil"/>
              <w:bottom w:val="nil"/>
              <w:right w:val="nil"/>
            </w:tcBorders>
          </w:tcPr>
          <w:p w:rsidR="0092187D" w:rsidRPr="00E54907" w:rsidRDefault="0092187D" w:rsidP="0092187D">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Katılmıyorum</w:t>
            </w:r>
          </w:p>
        </w:tc>
        <w:tc>
          <w:tcPr>
            <w:tcW w:w="1561"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14(2.7)</w:t>
            </w:r>
          </w:p>
        </w:tc>
        <w:tc>
          <w:tcPr>
            <w:tcW w:w="1498"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 (1.4)</w:t>
            </w:r>
          </w:p>
        </w:tc>
        <w:tc>
          <w:tcPr>
            <w:tcW w:w="1503"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 (1.4)</w:t>
            </w:r>
          </w:p>
        </w:tc>
        <w:tc>
          <w:tcPr>
            <w:tcW w:w="1479" w:type="dxa"/>
            <w:tcBorders>
              <w:top w:val="single" w:sz="4" w:space="0" w:color="auto"/>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w:t>
            </w:r>
          </w:p>
        </w:tc>
      </w:tr>
      <w:tr w:rsidR="0092187D" w:rsidRPr="00E54907" w:rsidTr="0092187D">
        <w:tc>
          <w:tcPr>
            <w:tcW w:w="1470" w:type="dxa"/>
            <w:vMerge/>
            <w:tcBorders>
              <w:left w:val="nil"/>
              <w:right w:val="nil"/>
            </w:tcBorders>
          </w:tcPr>
          <w:p w:rsidR="0092187D" w:rsidRPr="00E54907" w:rsidRDefault="0092187D" w:rsidP="0092187D">
            <w:pPr>
              <w:spacing w:line="276" w:lineRule="auto"/>
              <w:jc w:val="both"/>
              <w:rPr>
                <w:rFonts w:ascii="Times New Roman" w:hAnsi="Times New Roman" w:cs="Times New Roman"/>
                <w:sz w:val="20"/>
                <w:szCs w:val="20"/>
              </w:rPr>
            </w:pPr>
          </w:p>
        </w:tc>
        <w:tc>
          <w:tcPr>
            <w:tcW w:w="1561" w:type="dxa"/>
            <w:tcBorders>
              <w:top w:val="nil"/>
              <w:left w:val="nil"/>
              <w:bottom w:val="nil"/>
              <w:right w:val="nil"/>
            </w:tcBorders>
          </w:tcPr>
          <w:p w:rsidR="0092187D" w:rsidRPr="00E54907" w:rsidRDefault="0092187D" w:rsidP="0092187D">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Kararsızım</w:t>
            </w:r>
          </w:p>
        </w:tc>
        <w:tc>
          <w:tcPr>
            <w:tcW w:w="1561"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5 (3.4)</w:t>
            </w:r>
          </w:p>
        </w:tc>
        <w:tc>
          <w:tcPr>
            <w:tcW w:w="1498"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9 (6.1)</w:t>
            </w:r>
          </w:p>
        </w:tc>
        <w:tc>
          <w:tcPr>
            <w:tcW w:w="1503"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7 (4.7)</w:t>
            </w:r>
          </w:p>
        </w:tc>
        <w:tc>
          <w:tcPr>
            <w:tcW w:w="1479" w:type="dxa"/>
            <w:tcBorders>
              <w:top w:val="nil"/>
              <w:left w:val="nil"/>
              <w:bottom w:val="nil"/>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21</w:t>
            </w:r>
          </w:p>
        </w:tc>
      </w:tr>
      <w:tr w:rsidR="0092187D" w:rsidRPr="00E54907" w:rsidTr="0092187D">
        <w:tc>
          <w:tcPr>
            <w:tcW w:w="1470" w:type="dxa"/>
            <w:vMerge/>
            <w:tcBorders>
              <w:left w:val="nil"/>
              <w:bottom w:val="single" w:sz="4" w:space="0" w:color="auto"/>
              <w:right w:val="nil"/>
            </w:tcBorders>
          </w:tcPr>
          <w:p w:rsidR="0092187D" w:rsidRPr="00E54907" w:rsidRDefault="0092187D" w:rsidP="0092187D">
            <w:pPr>
              <w:spacing w:line="276" w:lineRule="auto"/>
              <w:jc w:val="both"/>
              <w:rPr>
                <w:rFonts w:ascii="Times New Roman" w:hAnsi="Times New Roman" w:cs="Times New Roman"/>
                <w:sz w:val="20"/>
                <w:szCs w:val="20"/>
              </w:rPr>
            </w:pPr>
          </w:p>
        </w:tc>
        <w:tc>
          <w:tcPr>
            <w:tcW w:w="1561" w:type="dxa"/>
            <w:tcBorders>
              <w:top w:val="nil"/>
              <w:left w:val="nil"/>
              <w:bottom w:val="single" w:sz="4" w:space="0" w:color="auto"/>
              <w:right w:val="nil"/>
            </w:tcBorders>
          </w:tcPr>
          <w:p w:rsidR="0092187D" w:rsidRPr="00E54907" w:rsidRDefault="0092187D" w:rsidP="0092187D">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Katılıyorum</w:t>
            </w:r>
          </w:p>
        </w:tc>
        <w:tc>
          <w:tcPr>
            <w:tcW w:w="1561"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 (9.5)</w:t>
            </w:r>
          </w:p>
        </w:tc>
        <w:tc>
          <w:tcPr>
            <w:tcW w:w="1498"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27 (18.2)</w:t>
            </w:r>
          </w:p>
        </w:tc>
        <w:tc>
          <w:tcPr>
            <w:tcW w:w="1503"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78 (52.7)</w:t>
            </w:r>
          </w:p>
        </w:tc>
        <w:tc>
          <w:tcPr>
            <w:tcW w:w="1479" w:type="dxa"/>
            <w:tcBorders>
              <w:top w:val="nil"/>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119</w:t>
            </w:r>
          </w:p>
        </w:tc>
      </w:tr>
      <w:tr w:rsidR="0092187D" w:rsidRPr="00E54907" w:rsidTr="0092187D">
        <w:tc>
          <w:tcPr>
            <w:tcW w:w="1470" w:type="dxa"/>
            <w:tcBorders>
              <w:top w:val="single" w:sz="4" w:space="0" w:color="auto"/>
              <w:left w:val="nil"/>
              <w:bottom w:val="single" w:sz="4" w:space="0" w:color="auto"/>
              <w:right w:val="nil"/>
            </w:tcBorders>
          </w:tcPr>
          <w:p w:rsidR="0092187D" w:rsidRPr="00E54907" w:rsidRDefault="0092187D" w:rsidP="0092187D">
            <w:pPr>
              <w:spacing w:line="276" w:lineRule="auto"/>
              <w:jc w:val="both"/>
              <w:rPr>
                <w:rFonts w:ascii="Times New Roman" w:hAnsi="Times New Roman" w:cs="Times New Roman"/>
                <w:sz w:val="20"/>
                <w:szCs w:val="20"/>
              </w:rPr>
            </w:pPr>
          </w:p>
        </w:tc>
        <w:tc>
          <w:tcPr>
            <w:tcW w:w="1561" w:type="dxa"/>
            <w:tcBorders>
              <w:top w:val="single" w:sz="4" w:space="0" w:color="auto"/>
              <w:left w:val="nil"/>
              <w:bottom w:val="single" w:sz="4" w:space="0" w:color="auto"/>
              <w:right w:val="nil"/>
            </w:tcBorders>
          </w:tcPr>
          <w:p w:rsidR="0092187D" w:rsidRPr="00E54907" w:rsidRDefault="0092187D" w:rsidP="0092187D">
            <w:pPr>
              <w:tabs>
                <w:tab w:val="center" w:pos="647"/>
                <w:tab w:val="right" w:pos="1294"/>
              </w:tabs>
              <w:spacing w:line="276" w:lineRule="auto"/>
              <w:rPr>
                <w:rFonts w:ascii="Times New Roman" w:hAnsi="Times New Roman" w:cs="Times New Roman"/>
                <w:sz w:val="20"/>
                <w:szCs w:val="20"/>
              </w:rPr>
            </w:pPr>
            <w:r w:rsidRPr="00E54907">
              <w:rPr>
                <w:rFonts w:ascii="Times New Roman" w:hAnsi="Times New Roman" w:cs="Times New Roman"/>
                <w:sz w:val="20"/>
                <w:szCs w:val="20"/>
              </w:rPr>
              <w:tab/>
            </w:r>
            <w:r w:rsidRPr="00E54907">
              <w:rPr>
                <w:rFonts w:ascii="Times New Roman" w:hAnsi="Times New Roman" w:cs="Times New Roman"/>
                <w:sz w:val="20"/>
                <w:szCs w:val="20"/>
              </w:rPr>
              <w:tab/>
              <w:t>Toplam</w:t>
            </w:r>
          </w:p>
        </w:tc>
        <w:tc>
          <w:tcPr>
            <w:tcW w:w="1561"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23</w:t>
            </w:r>
          </w:p>
        </w:tc>
        <w:tc>
          <w:tcPr>
            <w:tcW w:w="1498"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38</w:t>
            </w:r>
          </w:p>
        </w:tc>
        <w:tc>
          <w:tcPr>
            <w:tcW w:w="1503"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87</w:t>
            </w:r>
          </w:p>
        </w:tc>
        <w:tc>
          <w:tcPr>
            <w:tcW w:w="1479" w:type="dxa"/>
            <w:tcBorders>
              <w:top w:val="single" w:sz="4" w:space="0" w:color="auto"/>
              <w:left w:val="nil"/>
              <w:bottom w:val="single" w:sz="4" w:space="0" w:color="auto"/>
              <w:right w:val="nil"/>
            </w:tcBorders>
          </w:tcPr>
          <w:p w:rsidR="0092187D" w:rsidRPr="00E54907" w:rsidRDefault="0092187D" w:rsidP="0092187D">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148</w:t>
            </w:r>
          </w:p>
        </w:tc>
      </w:tr>
      <w:tr w:rsidR="00FD30BA" w:rsidTr="0092187D">
        <w:tc>
          <w:tcPr>
            <w:tcW w:w="1470" w:type="dxa"/>
            <w:tcBorders>
              <w:top w:val="single" w:sz="4" w:space="0" w:color="auto"/>
              <w:left w:val="nil"/>
              <w:bottom w:val="single" w:sz="4" w:space="0" w:color="auto"/>
              <w:right w:val="nil"/>
            </w:tcBorders>
          </w:tcPr>
          <w:p w:rsidR="00FD30BA" w:rsidRPr="0055773D" w:rsidRDefault="00FD30BA" w:rsidP="00FD30BA">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FD30BA" w:rsidRPr="0055773D" w:rsidRDefault="00FD30BA" w:rsidP="00FD30BA">
            <w:pPr>
              <w:tabs>
                <w:tab w:val="center" w:pos="647"/>
                <w:tab w:val="right" w:pos="1294"/>
              </w:tabs>
              <w:spacing w:line="276" w:lineRule="auto"/>
              <w:rPr>
                <w:rFonts w:ascii="Times New Roman" w:hAnsi="Times New Roman" w:cs="Times New Roman"/>
              </w:rPr>
            </w:pPr>
          </w:p>
        </w:tc>
        <w:tc>
          <w:tcPr>
            <w:tcW w:w="1561" w:type="dxa"/>
            <w:tcBorders>
              <w:top w:val="single" w:sz="4" w:space="0" w:color="auto"/>
              <w:left w:val="nil"/>
              <w:bottom w:val="single" w:sz="4" w:space="0" w:color="auto"/>
              <w:right w:val="nil"/>
            </w:tcBorders>
          </w:tcPr>
          <w:p w:rsidR="00FD30BA" w:rsidRPr="0055773D" w:rsidRDefault="00FD30BA" w:rsidP="00FD30BA">
            <w:pPr>
              <w:spacing w:line="276" w:lineRule="auto"/>
              <w:jc w:val="right"/>
              <w:rPr>
                <w:rFonts w:ascii="Times New Roman" w:hAnsi="Times New Roman" w:cs="Times New Roman"/>
              </w:rPr>
            </w:pPr>
          </w:p>
        </w:tc>
        <w:tc>
          <w:tcPr>
            <w:tcW w:w="1498" w:type="dxa"/>
            <w:tcBorders>
              <w:top w:val="single" w:sz="4" w:space="0" w:color="auto"/>
              <w:left w:val="nil"/>
              <w:bottom w:val="single" w:sz="4" w:space="0" w:color="auto"/>
              <w:right w:val="nil"/>
            </w:tcBorders>
          </w:tcPr>
          <w:p w:rsidR="00FD30BA" w:rsidRPr="0055773D" w:rsidRDefault="00FD30BA" w:rsidP="00FD30BA">
            <w:pPr>
              <w:spacing w:line="276" w:lineRule="auto"/>
              <w:jc w:val="right"/>
              <w:rPr>
                <w:rFonts w:ascii="Times New Roman" w:hAnsi="Times New Roman" w:cs="Times New Roman"/>
              </w:rPr>
            </w:pPr>
          </w:p>
        </w:tc>
        <w:tc>
          <w:tcPr>
            <w:tcW w:w="1503" w:type="dxa"/>
            <w:tcBorders>
              <w:top w:val="single" w:sz="4" w:space="0" w:color="auto"/>
              <w:left w:val="nil"/>
              <w:bottom w:val="single" w:sz="4" w:space="0" w:color="auto"/>
              <w:right w:val="nil"/>
            </w:tcBorders>
          </w:tcPr>
          <w:p w:rsidR="00FD30BA" w:rsidRDefault="00FD30BA" w:rsidP="00FD30BA">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14</w:t>
            </w:r>
            <w:proofErr w:type="gramEnd"/>
            <w:r>
              <w:rPr>
                <w:rFonts w:ascii="Times New Roman" w:hAnsi="Times New Roman" w:cs="Times New Roman"/>
                <w:sz w:val="18"/>
                <w:szCs w:val="18"/>
              </w:rPr>
              <w:t>.509</w:t>
            </w:r>
          </w:p>
        </w:tc>
        <w:tc>
          <w:tcPr>
            <w:tcW w:w="1479" w:type="dxa"/>
            <w:tcBorders>
              <w:top w:val="single" w:sz="4" w:space="0" w:color="auto"/>
              <w:left w:val="nil"/>
              <w:bottom w:val="single" w:sz="4" w:space="0" w:color="auto"/>
              <w:right w:val="nil"/>
            </w:tcBorders>
          </w:tcPr>
          <w:p w:rsidR="00FD30BA" w:rsidRPr="00DA0D5C" w:rsidRDefault="00FD30BA" w:rsidP="00FD30BA">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003</w:t>
            </w:r>
          </w:p>
        </w:tc>
      </w:tr>
      <w:tr w:rsidR="00FD30BA" w:rsidRPr="00E54907" w:rsidTr="0092187D">
        <w:tc>
          <w:tcPr>
            <w:tcW w:w="1470" w:type="dxa"/>
            <w:vMerge w:val="restart"/>
            <w:tcBorders>
              <w:top w:val="single" w:sz="4" w:space="0" w:color="auto"/>
              <w:left w:val="nil"/>
              <w:right w:val="nil"/>
            </w:tcBorders>
          </w:tcPr>
          <w:p w:rsidR="00FD30BA" w:rsidRPr="00E54907" w:rsidRDefault="00FD30BA" w:rsidP="00FD30BA">
            <w:pPr>
              <w:spacing w:line="276" w:lineRule="auto"/>
              <w:jc w:val="both"/>
              <w:rPr>
                <w:rFonts w:ascii="Times New Roman" w:hAnsi="Times New Roman" w:cs="Times New Roman"/>
                <w:sz w:val="20"/>
                <w:szCs w:val="20"/>
              </w:rPr>
            </w:pPr>
            <w:r w:rsidRPr="00E54907">
              <w:rPr>
                <w:rFonts w:ascii="Times New Roman" w:hAnsi="Times New Roman" w:cs="Times New Roman"/>
                <w:i/>
                <w:sz w:val="20"/>
                <w:szCs w:val="20"/>
              </w:rPr>
              <w:t>Madde 30</w:t>
            </w:r>
            <w:r w:rsidRPr="00E54907">
              <w:rPr>
                <w:rFonts w:ascii="Times New Roman" w:hAnsi="Times New Roman" w:cs="Times New Roman"/>
                <w:sz w:val="20"/>
                <w:szCs w:val="20"/>
                <w:vertAlign w:val="superscript"/>
              </w:rPr>
              <w:t>**</w:t>
            </w:r>
          </w:p>
        </w:tc>
        <w:tc>
          <w:tcPr>
            <w:tcW w:w="1561" w:type="dxa"/>
            <w:tcBorders>
              <w:top w:val="single" w:sz="4" w:space="0" w:color="auto"/>
              <w:left w:val="nil"/>
              <w:bottom w:val="nil"/>
              <w:right w:val="nil"/>
            </w:tcBorders>
          </w:tcPr>
          <w:p w:rsidR="00FD30BA" w:rsidRPr="00E54907" w:rsidRDefault="00FD30BA" w:rsidP="00FD30BA">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Katılmıyorum</w:t>
            </w:r>
          </w:p>
        </w:tc>
        <w:tc>
          <w:tcPr>
            <w:tcW w:w="1561" w:type="dxa"/>
            <w:tcBorders>
              <w:top w:val="single" w:sz="4" w:space="0" w:color="auto"/>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7 (4.7)</w:t>
            </w:r>
          </w:p>
        </w:tc>
        <w:tc>
          <w:tcPr>
            <w:tcW w:w="1498" w:type="dxa"/>
            <w:tcBorders>
              <w:top w:val="single" w:sz="4" w:space="0" w:color="auto"/>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 (2.0)</w:t>
            </w:r>
          </w:p>
        </w:tc>
        <w:tc>
          <w:tcPr>
            <w:tcW w:w="1503" w:type="dxa"/>
            <w:tcBorders>
              <w:top w:val="single" w:sz="4" w:space="0" w:color="auto"/>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 (0.7)</w:t>
            </w:r>
          </w:p>
        </w:tc>
        <w:tc>
          <w:tcPr>
            <w:tcW w:w="1479" w:type="dxa"/>
            <w:tcBorders>
              <w:top w:val="single" w:sz="4" w:space="0" w:color="auto"/>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11</w:t>
            </w:r>
          </w:p>
        </w:tc>
      </w:tr>
      <w:tr w:rsidR="00FD30BA" w:rsidRPr="00E54907" w:rsidTr="0092187D">
        <w:tc>
          <w:tcPr>
            <w:tcW w:w="1470" w:type="dxa"/>
            <w:vMerge/>
            <w:tcBorders>
              <w:left w:val="nil"/>
              <w:right w:val="nil"/>
            </w:tcBorders>
          </w:tcPr>
          <w:p w:rsidR="00FD30BA" w:rsidRPr="00E54907" w:rsidRDefault="00FD30BA" w:rsidP="00FD30BA">
            <w:pPr>
              <w:spacing w:line="276" w:lineRule="auto"/>
              <w:jc w:val="both"/>
              <w:rPr>
                <w:rFonts w:ascii="Times New Roman" w:hAnsi="Times New Roman" w:cs="Times New Roman"/>
                <w:sz w:val="20"/>
                <w:szCs w:val="20"/>
              </w:rPr>
            </w:pPr>
          </w:p>
        </w:tc>
        <w:tc>
          <w:tcPr>
            <w:tcW w:w="1561" w:type="dxa"/>
            <w:tcBorders>
              <w:top w:val="nil"/>
              <w:left w:val="nil"/>
              <w:bottom w:val="nil"/>
              <w:right w:val="nil"/>
            </w:tcBorders>
          </w:tcPr>
          <w:p w:rsidR="00FD30BA" w:rsidRPr="00E54907" w:rsidRDefault="00FD30BA" w:rsidP="00FD30BA">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Kararsızım</w:t>
            </w:r>
          </w:p>
        </w:tc>
        <w:tc>
          <w:tcPr>
            <w:tcW w:w="1561" w:type="dxa"/>
            <w:tcBorders>
              <w:top w:val="nil"/>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4 (2.7)</w:t>
            </w:r>
          </w:p>
        </w:tc>
        <w:tc>
          <w:tcPr>
            <w:tcW w:w="1498" w:type="dxa"/>
            <w:tcBorders>
              <w:top w:val="nil"/>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9 (6.1)</w:t>
            </w:r>
          </w:p>
        </w:tc>
        <w:tc>
          <w:tcPr>
            <w:tcW w:w="1503" w:type="dxa"/>
            <w:tcBorders>
              <w:top w:val="nil"/>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12 (8.1)</w:t>
            </w:r>
          </w:p>
        </w:tc>
        <w:tc>
          <w:tcPr>
            <w:tcW w:w="1479" w:type="dxa"/>
            <w:tcBorders>
              <w:top w:val="nil"/>
              <w:left w:val="nil"/>
              <w:bottom w:val="nil"/>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25</w:t>
            </w:r>
          </w:p>
        </w:tc>
      </w:tr>
      <w:tr w:rsidR="00FD30BA" w:rsidRPr="00E54907" w:rsidTr="0092187D">
        <w:tc>
          <w:tcPr>
            <w:tcW w:w="1470" w:type="dxa"/>
            <w:vMerge/>
            <w:tcBorders>
              <w:left w:val="nil"/>
              <w:bottom w:val="single" w:sz="4" w:space="0" w:color="auto"/>
              <w:right w:val="nil"/>
            </w:tcBorders>
          </w:tcPr>
          <w:p w:rsidR="00FD30BA" w:rsidRPr="00E54907" w:rsidRDefault="00FD30BA" w:rsidP="00FD30BA">
            <w:pPr>
              <w:spacing w:line="276" w:lineRule="auto"/>
              <w:jc w:val="both"/>
              <w:rPr>
                <w:rFonts w:ascii="Times New Roman" w:hAnsi="Times New Roman" w:cs="Times New Roman"/>
                <w:sz w:val="20"/>
                <w:szCs w:val="20"/>
              </w:rPr>
            </w:pPr>
          </w:p>
        </w:tc>
        <w:tc>
          <w:tcPr>
            <w:tcW w:w="1561" w:type="dxa"/>
            <w:tcBorders>
              <w:top w:val="nil"/>
              <w:left w:val="nil"/>
              <w:bottom w:val="single" w:sz="4" w:space="0" w:color="auto"/>
              <w:right w:val="nil"/>
            </w:tcBorders>
          </w:tcPr>
          <w:p w:rsidR="00FD30BA" w:rsidRPr="00E54907" w:rsidRDefault="00FD30BA" w:rsidP="00FD30BA">
            <w:pPr>
              <w:spacing w:line="276" w:lineRule="auto"/>
              <w:jc w:val="both"/>
              <w:rPr>
                <w:rFonts w:ascii="Times New Roman" w:hAnsi="Times New Roman" w:cs="Times New Roman"/>
                <w:b/>
                <w:sz w:val="20"/>
                <w:szCs w:val="20"/>
              </w:rPr>
            </w:pPr>
            <w:r w:rsidRPr="00E54907">
              <w:rPr>
                <w:rFonts w:ascii="Times New Roman" w:hAnsi="Times New Roman" w:cs="Times New Roman"/>
                <w:b/>
                <w:sz w:val="20"/>
                <w:szCs w:val="20"/>
              </w:rPr>
              <w:t>Katılıyorum</w:t>
            </w:r>
          </w:p>
        </w:tc>
        <w:tc>
          <w:tcPr>
            <w:tcW w:w="1561" w:type="dxa"/>
            <w:tcBorders>
              <w:top w:val="nil"/>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12 (8.1)</w:t>
            </w:r>
          </w:p>
        </w:tc>
        <w:tc>
          <w:tcPr>
            <w:tcW w:w="1498" w:type="dxa"/>
            <w:tcBorders>
              <w:top w:val="nil"/>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26 (17.6)</w:t>
            </w:r>
          </w:p>
        </w:tc>
        <w:tc>
          <w:tcPr>
            <w:tcW w:w="1503" w:type="dxa"/>
            <w:tcBorders>
              <w:top w:val="nil"/>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b/>
                <w:sz w:val="20"/>
                <w:szCs w:val="20"/>
              </w:rPr>
            </w:pPr>
            <w:r w:rsidRPr="00E54907">
              <w:rPr>
                <w:rFonts w:ascii="Times New Roman" w:hAnsi="Times New Roman" w:cs="Times New Roman"/>
                <w:b/>
                <w:sz w:val="20"/>
                <w:szCs w:val="20"/>
              </w:rPr>
              <w:t>74 (50.0)</w:t>
            </w:r>
          </w:p>
        </w:tc>
        <w:tc>
          <w:tcPr>
            <w:tcW w:w="1479" w:type="dxa"/>
            <w:tcBorders>
              <w:top w:val="nil"/>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112</w:t>
            </w:r>
          </w:p>
        </w:tc>
      </w:tr>
      <w:tr w:rsidR="00FD30BA" w:rsidRPr="00E54907" w:rsidTr="0092187D">
        <w:tc>
          <w:tcPr>
            <w:tcW w:w="1470" w:type="dxa"/>
            <w:tcBorders>
              <w:top w:val="single" w:sz="4" w:space="0" w:color="auto"/>
              <w:left w:val="nil"/>
              <w:bottom w:val="single" w:sz="4" w:space="0" w:color="auto"/>
              <w:right w:val="nil"/>
            </w:tcBorders>
          </w:tcPr>
          <w:p w:rsidR="00FD30BA" w:rsidRPr="00E54907" w:rsidRDefault="00FD30BA" w:rsidP="00FD30BA">
            <w:pPr>
              <w:spacing w:line="276" w:lineRule="auto"/>
              <w:jc w:val="both"/>
              <w:rPr>
                <w:rFonts w:ascii="Times New Roman" w:hAnsi="Times New Roman" w:cs="Times New Roman"/>
                <w:sz w:val="20"/>
                <w:szCs w:val="20"/>
              </w:rPr>
            </w:pPr>
          </w:p>
        </w:tc>
        <w:tc>
          <w:tcPr>
            <w:tcW w:w="1561" w:type="dxa"/>
            <w:tcBorders>
              <w:top w:val="single" w:sz="4" w:space="0" w:color="auto"/>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p>
        </w:tc>
        <w:tc>
          <w:tcPr>
            <w:tcW w:w="1561" w:type="dxa"/>
            <w:tcBorders>
              <w:top w:val="single" w:sz="4" w:space="0" w:color="auto"/>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23</w:t>
            </w:r>
          </w:p>
        </w:tc>
        <w:tc>
          <w:tcPr>
            <w:tcW w:w="1498" w:type="dxa"/>
            <w:tcBorders>
              <w:top w:val="single" w:sz="4" w:space="0" w:color="auto"/>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38</w:t>
            </w:r>
          </w:p>
        </w:tc>
        <w:tc>
          <w:tcPr>
            <w:tcW w:w="1503" w:type="dxa"/>
            <w:tcBorders>
              <w:top w:val="single" w:sz="4" w:space="0" w:color="auto"/>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87</w:t>
            </w:r>
          </w:p>
        </w:tc>
        <w:tc>
          <w:tcPr>
            <w:tcW w:w="1479" w:type="dxa"/>
            <w:tcBorders>
              <w:top w:val="single" w:sz="4" w:space="0" w:color="auto"/>
              <w:left w:val="nil"/>
              <w:bottom w:val="single" w:sz="4" w:space="0" w:color="auto"/>
              <w:right w:val="nil"/>
            </w:tcBorders>
          </w:tcPr>
          <w:p w:rsidR="00FD30BA" w:rsidRPr="00E54907" w:rsidRDefault="00FD30BA" w:rsidP="00FD30BA">
            <w:pPr>
              <w:spacing w:line="276" w:lineRule="auto"/>
              <w:jc w:val="right"/>
              <w:rPr>
                <w:rFonts w:ascii="Times New Roman" w:hAnsi="Times New Roman" w:cs="Times New Roman"/>
                <w:sz w:val="20"/>
                <w:szCs w:val="20"/>
              </w:rPr>
            </w:pPr>
            <w:r w:rsidRPr="00E54907">
              <w:rPr>
                <w:rFonts w:ascii="Times New Roman" w:hAnsi="Times New Roman" w:cs="Times New Roman"/>
                <w:sz w:val="20"/>
                <w:szCs w:val="20"/>
              </w:rPr>
              <w:t>148</w:t>
            </w:r>
          </w:p>
        </w:tc>
      </w:tr>
      <w:tr w:rsidR="00977DCD" w:rsidTr="0092187D">
        <w:tc>
          <w:tcPr>
            <w:tcW w:w="1470" w:type="dxa"/>
            <w:tcBorders>
              <w:top w:val="single" w:sz="4" w:space="0" w:color="auto"/>
              <w:left w:val="nil"/>
              <w:bottom w:val="single" w:sz="4" w:space="0" w:color="auto"/>
              <w:right w:val="nil"/>
            </w:tcBorders>
          </w:tcPr>
          <w:p w:rsidR="00977DCD" w:rsidRPr="0055773D" w:rsidRDefault="00977DCD" w:rsidP="00977DCD">
            <w:pPr>
              <w:spacing w:line="276" w:lineRule="auto"/>
              <w:jc w:val="both"/>
              <w:rPr>
                <w:rFonts w:ascii="Times New Roman" w:hAnsi="Times New Roman" w:cs="Times New Roman"/>
              </w:rPr>
            </w:pPr>
          </w:p>
        </w:tc>
        <w:tc>
          <w:tcPr>
            <w:tcW w:w="1561" w:type="dxa"/>
            <w:tcBorders>
              <w:top w:val="single" w:sz="4" w:space="0" w:color="auto"/>
              <w:left w:val="nil"/>
              <w:bottom w:val="single" w:sz="4" w:space="0" w:color="auto"/>
              <w:right w:val="nil"/>
            </w:tcBorders>
          </w:tcPr>
          <w:p w:rsidR="00977DCD" w:rsidRPr="0055773D" w:rsidRDefault="00977DCD" w:rsidP="00977DCD">
            <w:pPr>
              <w:spacing w:line="276" w:lineRule="auto"/>
              <w:jc w:val="right"/>
              <w:rPr>
                <w:rFonts w:ascii="Times New Roman" w:hAnsi="Times New Roman" w:cs="Times New Roman"/>
              </w:rPr>
            </w:pPr>
          </w:p>
        </w:tc>
        <w:tc>
          <w:tcPr>
            <w:tcW w:w="1561" w:type="dxa"/>
            <w:tcBorders>
              <w:top w:val="single" w:sz="4" w:space="0" w:color="auto"/>
              <w:left w:val="nil"/>
              <w:bottom w:val="single" w:sz="4" w:space="0" w:color="auto"/>
              <w:right w:val="nil"/>
            </w:tcBorders>
          </w:tcPr>
          <w:p w:rsidR="00977DCD" w:rsidRPr="0055773D" w:rsidRDefault="00977DCD" w:rsidP="00977DCD">
            <w:pPr>
              <w:spacing w:line="276" w:lineRule="auto"/>
              <w:jc w:val="right"/>
              <w:rPr>
                <w:rFonts w:ascii="Times New Roman" w:hAnsi="Times New Roman" w:cs="Times New Roman"/>
              </w:rPr>
            </w:pPr>
          </w:p>
        </w:tc>
        <w:tc>
          <w:tcPr>
            <w:tcW w:w="1498" w:type="dxa"/>
            <w:tcBorders>
              <w:top w:val="single" w:sz="4" w:space="0" w:color="auto"/>
              <w:left w:val="nil"/>
              <w:bottom w:val="single" w:sz="4" w:space="0" w:color="auto"/>
              <w:right w:val="nil"/>
            </w:tcBorders>
          </w:tcPr>
          <w:p w:rsidR="00977DCD" w:rsidRPr="0055773D" w:rsidRDefault="00977DCD" w:rsidP="00977DCD">
            <w:pPr>
              <w:spacing w:line="276" w:lineRule="auto"/>
              <w:jc w:val="right"/>
              <w:rPr>
                <w:rFonts w:ascii="Times New Roman" w:hAnsi="Times New Roman" w:cs="Times New Roman"/>
              </w:rPr>
            </w:pPr>
          </w:p>
        </w:tc>
        <w:tc>
          <w:tcPr>
            <w:tcW w:w="1503" w:type="dxa"/>
            <w:tcBorders>
              <w:top w:val="single" w:sz="4" w:space="0" w:color="auto"/>
              <w:left w:val="nil"/>
              <w:bottom w:val="single" w:sz="4" w:space="0" w:color="auto"/>
              <w:right w:val="nil"/>
            </w:tcBorders>
          </w:tcPr>
          <w:p w:rsidR="00977DCD" w:rsidRDefault="00977DCD" w:rsidP="00977DCD">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20</w:t>
            </w:r>
            <w:proofErr w:type="gramEnd"/>
            <w:r>
              <w:rPr>
                <w:rFonts w:ascii="Times New Roman" w:hAnsi="Times New Roman" w:cs="Times New Roman"/>
                <w:sz w:val="18"/>
                <w:szCs w:val="18"/>
              </w:rPr>
              <w:t>.664</w:t>
            </w:r>
          </w:p>
        </w:tc>
        <w:tc>
          <w:tcPr>
            <w:tcW w:w="1479" w:type="dxa"/>
            <w:tcBorders>
              <w:top w:val="single" w:sz="4" w:space="0" w:color="auto"/>
              <w:left w:val="nil"/>
              <w:bottom w:val="single" w:sz="4" w:space="0" w:color="auto"/>
              <w:right w:val="nil"/>
            </w:tcBorders>
          </w:tcPr>
          <w:p w:rsidR="00977DCD" w:rsidRPr="00DA0D5C" w:rsidRDefault="00977DCD" w:rsidP="00977DCD">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000</w:t>
            </w:r>
          </w:p>
        </w:tc>
      </w:tr>
    </w:tbl>
    <w:p w:rsidR="005F1059" w:rsidRPr="00C411B4" w:rsidRDefault="00C411B4" w:rsidP="005F1059">
      <w:pPr>
        <w:spacing w:line="276" w:lineRule="auto"/>
        <w:jc w:val="both"/>
        <w:rPr>
          <w:rFonts w:ascii="Times New Roman" w:hAnsi="Times New Roman" w:cs="Times New Roman"/>
          <w:sz w:val="16"/>
          <w:szCs w:val="16"/>
        </w:rPr>
      </w:pPr>
      <w:r>
        <w:rPr>
          <w:rFonts w:ascii="Times New Roman" w:hAnsi="Times New Roman" w:cs="Times New Roman"/>
          <w:sz w:val="16"/>
          <w:szCs w:val="16"/>
        </w:rPr>
        <w:t>** p&lt;</w:t>
      </w:r>
      <w:r w:rsidR="005F1059" w:rsidRPr="00C411B4">
        <w:rPr>
          <w:rFonts w:ascii="Times New Roman" w:hAnsi="Times New Roman" w:cs="Times New Roman"/>
          <w:sz w:val="16"/>
          <w:szCs w:val="16"/>
        </w:rPr>
        <w:t>.01</w:t>
      </w:r>
    </w:p>
    <w:p w:rsidR="004A044E" w:rsidRDefault="00C056E8" w:rsidP="0055773D">
      <w:pPr>
        <w:spacing w:after="0" w:line="480" w:lineRule="auto"/>
        <w:jc w:val="both"/>
        <w:rPr>
          <w:rFonts w:ascii="Times New Roman" w:hAnsi="Times New Roman" w:cs="Times New Roman"/>
          <w:sz w:val="24"/>
          <w:szCs w:val="24"/>
        </w:rPr>
      </w:pPr>
      <w:r w:rsidRPr="0055773D">
        <w:rPr>
          <w:rFonts w:ascii="Times New Roman" w:hAnsi="Times New Roman" w:cs="Times New Roman"/>
          <w:sz w:val="24"/>
          <w:szCs w:val="24"/>
        </w:rPr>
        <w:lastRenderedPageBreak/>
        <w:t xml:space="preserve">Tablo </w:t>
      </w:r>
      <w:r w:rsidR="00793BD9" w:rsidRPr="0055773D">
        <w:rPr>
          <w:rFonts w:ascii="Times New Roman" w:hAnsi="Times New Roman" w:cs="Times New Roman"/>
          <w:sz w:val="24"/>
          <w:szCs w:val="24"/>
        </w:rPr>
        <w:t>4</w:t>
      </w:r>
      <w:r w:rsidRPr="0055773D">
        <w:rPr>
          <w:rFonts w:ascii="Times New Roman" w:hAnsi="Times New Roman" w:cs="Times New Roman"/>
          <w:sz w:val="24"/>
          <w:szCs w:val="24"/>
        </w:rPr>
        <w:t>’de verilen değerler incelendiğinde “</w:t>
      </w:r>
      <w:r w:rsidR="000215D8" w:rsidRPr="0055773D">
        <w:rPr>
          <w:rFonts w:ascii="Times New Roman" w:hAnsi="Times New Roman" w:cs="Times New Roman"/>
          <w:i/>
          <w:sz w:val="24"/>
          <w:szCs w:val="24"/>
        </w:rPr>
        <w:t>anket ile elde edilen bilgilerin birçok sosyal konuya açıklık getireceğini düşünürüm</w:t>
      </w:r>
      <w:r w:rsidRPr="0055773D">
        <w:rPr>
          <w:rFonts w:ascii="Times New Roman" w:hAnsi="Times New Roman" w:cs="Times New Roman"/>
          <w:sz w:val="24"/>
          <w:szCs w:val="24"/>
        </w:rPr>
        <w:t>” maddesine yönelik tercih edilen seçenekler ile madde 2</w:t>
      </w:r>
      <w:r w:rsidR="000215D8" w:rsidRPr="0055773D">
        <w:rPr>
          <w:rFonts w:ascii="Times New Roman" w:hAnsi="Times New Roman" w:cs="Times New Roman"/>
          <w:sz w:val="24"/>
          <w:szCs w:val="24"/>
        </w:rPr>
        <w:t>5</w:t>
      </w:r>
      <w:r w:rsidRPr="0055773D">
        <w:rPr>
          <w:rFonts w:ascii="Times New Roman" w:hAnsi="Times New Roman" w:cs="Times New Roman"/>
          <w:sz w:val="24"/>
          <w:szCs w:val="24"/>
        </w:rPr>
        <w:t xml:space="preserve">, madde </w:t>
      </w:r>
      <w:r w:rsidR="000215D8" w:rsidRPr="0055773D">
        <w:rPr>
          <w:rFonts w:ascii="Times New Roman" w:hAnsi="Times New Roman" w:cs="Times New Roman"/>
          <w:sz w:val="24"/>
          <w:szCs w:val="24"/>
        </w:rPr>
        <w:t>27</w:t>
      </w:r>
      <w:r w:rsidRPr="0055773D">
        <w:rPr>
          <w:rFonts w:ascii="Times New Roman" w:hAnsi="Times New Roman" w:cs="Times New Roman"/>
          <w:sz w:val="24"/>
          <w:szCs w:val="24"/>
        </w:rPr>
        <w:t>,</w:t>
      </w:r>
      <w:r w:rsidR="000215D8" w:rsidRPr="0055773D">
        <w:rPr>
          <w:rFonts w:ascii="Times New Roman" w:hAnsi="Times New Roman" w:cs="Times New Roman"/>
          <w:sz w:val="24"/>
          <w:szCs w:val="24"/>
        </w:rPr>
        <w:t xml:space="preserve"> madde 29</w:t>
      </w:r>
      <w:r w:rsidRPr="0055773D">
        <w:rPr>
          <w:rFonts w:ascii="Times New Roman" w:hAnsi="Times New Roman" w:cs="Times New Roman"/>
          <w:sz w:val="24"/>
          <w:szCs w:val="24"/>
        </w:rPr>
        <w:t xml:space="preserve"> ve madde </w:t>
      </w:r>
      <w:r w:rsidR="000215D8" w:rsidRPr="0055773D">
        <w:rPr>
          <w:rFonts w:ascii="Times New Roman" w:hAnsi="Times New Roman" w:cs="Times New Roman"/>
          <w:sz w:val="24"/>
          <w:szCs w:val="24"/>
        </w:rPr>
        <w:t>30</w:t>
      </w:r>
      <w:r w:rsidRPr="0055773D">
        <w:rPr>
          <w:rFonts w:ascii="Times New Roman" w:hAnsi="Times New Roman" w:cs="Times New Roman"/>
          <w:sz w:val="24"/>
          <w:szCs w:val="24"/>
        </w:rPr>
        <w:t xml:space="preserve"> </w:t>
      </w:r>
      <w:r w:rsidR="000215D8" w:rsidRPr="0055773D">
        <w:rPr>
          <w:rFonts w:ascii="Times New Roman" w:hAnsi="Times New Roman" w:cs="Times New Roman"/>
          <w:sz w:val="24"/>
          <w:szCs w:val="24"/>
        </w:rPr>
        <w:t>(</w:t>
      </w:r>
      <w:r w:rsidR="000215D8" w:rsidRPr="0055773D">
        <w:rPr>
          <w:rFonts w:ascii="Times New Roman" w:hAnsi="Times New Roman" w:cs="Times New Roman"/>
          <w:i/>
          <w:sz w:val="24"/>
          <w:szCs w:val="24"/>
        </w:rPr>
        <w:t>yapılan anket çalışmalarını önemserim</w:t>
      </w:r>
      <w:r w:rsidR="000215D8" w:rsidRPr="0055773D">
        <w:rPr>
          <w:rFonts w:ascii="Times New Roman" w:hAnsi="Times New Roman" w:cs="Times New Roman"/>
          <w:sz w:val="24"/>
          <w:szCs w:val="24"/>
        </w:rPr>
        <w:t xml:space="preserve">) </w:t>
      </w:r>
      <w:r w:rsidRPr="0055773D">
        <w:rPr>
          <w:rFonts w:ascii="Times New Roman" w:hAnsi="Times New Roman" w:cs="Times New Roman"/>
          <w:sz w:val="24"/>
          <w:szCs w:val="24"/>
        </w:rPr>
        <w:t xml:space="preserve">için yapılan tercihler birbirleri ile benzerlik göstermektedir. Söz konusu olan bu ilişkilerin istatistiksel olarak anlamlı olup olmadığının belirlenebilmesi amacıyla yapılan ki-kare testi sonuçlarına göre bu maddeler arasında anlamlı bir ilişki </w:t>
      </w:r>
      <w:r w:rsidR="000C2F93">
        <w:rPr>
          <w:rFonts w:ascii="Times New Roman" w:hAnsi="Times New Roman" w:cs="Times New Roman"/>
          <w:sz w:val="24"/>
          <w:szCs w:val="24"/>
        </w:rPr>
        <w:t>olduğu</w:t>
      </w:r>
      <w:r w:rsidRPr="0055773D">
        <w:rPr>
          <w:rFonts w:ascii="Times New Roman" w:hAnsi="Times New Roman" w:cs="Times New Roman"/>
          <w:sz w:val="24"/>
          <w:szCs w:val="24"/>
        </w:rPr>
        <w:t xml:space="preserve"> </w:t>
      </w:r>
      <w:r w:rsidR="00B1769E" w:rsidRPr="0055773D">
        <w:rPr>
          <w:rFonts w:ascii="Times New Roman" w:hAnsi="Times New Roman" w:cs="Times New Roman"/>
          <w:sz w:val="24"/>
          <w:szCs w:val="24"/>
        </w:rPr>
        <w:t>görülmüştür</w:t>
      </w:r>
      <w:r w:rsidRPr="0055773D">
        <w:rPr>
          <w:rFonts w:ascii="Times New Roman" w:hAnsi="Times New Roman" w:cs="Times New Roman"/>
          <w:sz w:val="24"/>
          <w:szCs w:val="24"/>
        </w:rPr>
        <w:t xml:space="preserve">. Buna göre </w:t>
      </w:r>
      <w:r w:rsidR="00B1769E" w:rsidRPr="0055773D">
        <w:rPr>
          <w:rFonts w:ascii="Times New Roman" w:hAnsi="Times New Roman" w:cs="Times New Roman"/>
          <w:sz w:val="24"/>
          <w:szCs w:val="24"/>
        </w:rPr>
        <w:t>“</w:t>
      </w:r>
      <w:r w:rsidR="00B1769E" w:rsidRPr="0055773D">
        <w:rPr>
          <w:rFonts w:ascii="Times New Roman" w:hAnsi="Times New Roman" w:cs="Times New Roman"/>
          <w:i/>
          <w:sz w:val="24"/>
          <w:szCs w:val="24"/>
        </w:rPr>
        <w:t>anket ile elde edilen bilgilerin birçok sosyal konuya açıklık getireceğini düşünürüm</w:t>
      </w:r>
      <w:r w:rsidR="00B1769E" w:rsidRPr="0055773D">
        <w:rPr>
          <w:rFonts w:ascii="Times New Roman" w:hAnsi="Times New Roman" w:cs="Times New Roman"/>
          <w:sz w:val="24"/>
          <w:szCs w:val="24"/>
        </w:rPr>
        <w:t>”</w:t>
      </w:r>
      <w:r w:rsidRPr="0055773D">
        <w:rPr>
          <w:rFonts w:ascii="Times New Roman" w:hAnsi="Times New Roman" w:cs="Times New Roman"/>
          <w:sz w:val="24"/>
          <w:szCs w:val="24"/>
        </w:rPr>
        <w:t xml:space="preserve"> maddesi ile </w:t>
      </w:r>
      <w:r w:rsidR="00E17BDC" w:rsidRPr="0055773D">
        <w:rPr>
          <w:rFonts w:ascii="Times New Roman" w:hAnsi="Times New Roman" w:cs="Times New Roman"/>
          <w:sz w:val="24"/>
          <w:szCs w:val="24"/>
        </w:rPr>
        <w:t>diğer</w:t>
      </w:r>
      <w:r w:rsidRPr="0055773D">
        <w:rPr>
          <w:rFonts w:ascii="Times New Roman" w:hAnsi="Times New Roman" w:cs="Times New Roman"/>
          <w:sz w:val="24"/>
          <w:szCs w:val="24"/>
        </w:rPr>
        <w:t xml:space="preserve"> maddeler arasındaki ilişki</w:t>
      </w:r>
      <w:r w:rsidR="00E17BDC" w:rsidRPr="0055773D">
        <w:rPr>
          <w:rFonts w:ascii="Times New Roman" w:hAnsi="Times New Roman" w:cs="Times New Roman"/>
          <w:sz w:val="24"/>
          <w:szCs w:val="24"/>
        </w:rPr>
        <w:t>nin</w:t>
      </w:r>
      <w:r w:rsidRPr="0055773D">
        <w:rPr>
          <w:rFonts w:ascii="Times New Roman" w:hAnsi="Times New Roman" w:cs="Times New Roman"/>
          <w:sz w:val="24"/>
          <w:szCs w:val="24"/>
        </w:rPr>
        <w:t xml:space="preserve"> α=0.01 düzeyinde anlamlı </w:t>
      </w:r>
      <w:r w:rsidR="007C16B9">
        <w:rPr>
          <w:rFonts w:ascii="Times New Roman" w:hAnsi="Times New Roman" w:cs="Times New Roman"/>
          <w:sz w:val="24"/>
          <w:szCs w:val="24"/>
        </w:rPr>
        <w:t>olduğu</w:t>
      </w:r>
      <w:r w:rsidRPr="0055773D">
        <w:rPr>
          <w:rFonts w:ascii="Times New Roman" w:hAnsi="Times New Roman" w:cs="Times New Roman"/>
          <w:sz w:val="24"/>
          <w:szCs w:val="24"/>
        </w:rPr>
        <w:t xml:space="preserve"> belirlenmiştir.</w:t>
      </w:r>
      <w:r w:rsidR="00C55A78" w:rsidRPr="0055773D">
        <w:rPr>
          <w:rFonts w:ascii="Times New Roman" w:hAnsi="Times New Roman" w:cs="Times New Roman"/>
          <w:sz w:val="24"/>
          <w:szCs w:val="24"/>
        </w:rPr>
        <w:t xml:space="preserve"> </w:t>
      </w:r>
      <w:r w:rsidR="00AB6FF2" w:rsidRPr="0055773D">
        <w:rPr>
          <w:rFonts w:ascii="Times New Roman" w:hAnsi="Times New Roman" w:cs="Times New Roman"/>
          <w:sz w:val="24"/>
          <w:szCs w:val="24"/>
        </w:rPr>
        <w:t>Kişisel bilgilerin sorulması ile açığa çıkma endişesi arasındaki ilişki Tablo 5’de belirtildiği gibidir.</w:t>
      </w:r>
    </w:p>
    <w:p w:rsidR="002F62D7" w:rsidRDefault="00350BB7" w:rsidP="00350BB7">
      <w:pPr>
        <w:spacing w:line="276"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Tablo </w:t>
      </w:r>
      <w:r w:rsidR="00AB6FF2" w:rsidRPr="0055773D">
        <w:rPr>
          <w:rFonts w:ascii="Times New Roman" w:hAnsi="Times New Roman" w:cs="Times New Roman"/>
          <w:sz w:val="24"/>
          <w:szCs w:val="24"/>
        </w:rPr>
        <w:t>5</w:t>
      </w:r>
      <w:r w:rsidRPr="0055773D">
        <w:rPr>
          <w:rFonts w:ascii="Times New Roman" w:hAnsi="Times New Roman" w:cs="Times New Roman"/>
          <w:sz w:val="24"/>
          <w:szCs w:val="24"/>
        </w:rPr>
        <w:t xml:space="preserve">. </w:t>
      </w:r>
    </w:p>
    <w:p w:rsidR="00350BB7" w:rsidRPr="002F62D7" w:rsidRDefault="00AB6FF2" w:rsidP="00350BB7">
      <w:pPr>
        <w:spacing w:line="276" w:lineRule="auto"/>
        <w:jc w:val="both"/>
        <w:rPr>
          <w:rFonts w:ascii="Times New Roman" w:hAnsi="Times New Roman" w:cs="Times New Roman"/>
          <w:i/>
          <w:sz w:val="24"/>
          <w:szCs w:val="24"/>
        </w:rPr>
      </w:pPr>
      <w:r w:rsidRPr="002F62D7">
        <w:rPr>
          <w:rFonts w:ascii="Times New Roman" w:hAnsi="Times New Roman" w:cs="Times New Roman"/>
          <w:i/>
          <w:sz w:val="24"/>
          <w:szCs w:val="24"/>
        </w:rPr>
        <w:t>Kişisel bilgilerin sorulması ile açığa çıkma endişesi arasındaki ilişki</w:t>
      </w:r>
    </w:p>
    <w:tbl>
      <w:tblPr>
        <w:tblStyle w:val="TabloKlavuzu"/>
        <w:tblW w:w="0" w:type="auto"/>
        <w:tblLook w:val="04A0" w:firstRow="1" w:lastRow="0" w:firstColumn="1" w:lastColumn="0" w:noHBand="0" w:noVBand="1"/>
      </w:tblPr>
      <w:tblGrid>
        <w:gridCol w:w="1465"/>
        <w:gridCol w:w="1561"/>
        <w:gridCol w:w="1561"/>
        <w:gridCol w:w="1497"/>
        <w:gridCol w:w="1503"/>
        <w:gridCol w:w="1485"/>
      </w:tblGrid>
      <w:tr w:rsidR="00350BB7" w:rsidRPr="006B0412" w:rsidTr="003C7926">
        <w:tc>
          <w:tcPr>
            <w:tcW w:w="9072" w:type="dxa"/>
            <w:gridSpan w:val="6"/>
            <w:tcBorders>
              <w:left w:val="nil"/>
              <w:bottom w:val="single" w:sz="4" w:space="0" w:color="auto"/>
              <w:right w:val="nil"/>
            </w:tcBorders>
          </w:tcPr>
          <w:p w:rsidR="00350BB7" w:rsidRPr="0055773D" w:rsidRDefault="00AB6FF2" w:rsidP="009541A3">
            <w:pPr>
              <w:spacing w:line="276" w:lineRule="auto"/>
              <w:jc w:val="right"/>
              <w:rPr>
                <w:rFonts w:ascii="Times New Roman" w:hAnsi="Times New Roman" w:cs="Times New Roman"/>
              </w:rPr>
            </w:pPr>
            <w:r w:rsidRPr="0055773D">
              <w:rPr>
                <w:rFonts w:ascii="Times New Roman" w:hAnsi="Times New Roman" w:cs="Times New Roman"/>
                <w:i/>
              </w:rPr>
              <w:t>Kişisel bilgilerimin sorulmasından hoşlanmıyorum</w:t>
            </w:r>
          </w:p>
        </w:tc>
      </w:tr>
      <w:tr w:rsidR="00350BB7" w:rsidTr="009541A3">
        <w:tc>
          <w:tcPr>
            <w:tcW w:w="3019" w:type="dxa"/>
            <w:gridSpan w:val="2"/>
            <w:tcBorders>
              <w:left w:val="nil"/>
              <w:bottom w:val="single" w:sz="4" w:space="0" w:color="auto"/>
              <w:right w:val="nil"/>
            </w:tcBorders>
          </w:tcPr>
          <w:p w:rsidR="00350BB7" w:rsidRPr="0055773D" w:rsidRDefault="00350BB7" w:rsidP="009541A3">
            <w:pPr>
              <w:spacing w:line="276" w:lineRule="auto"/>
              <w:jc w:val="both"/>
              <w:rPr>
                <w:rFonts w:ascii="Times New Roman" w:hAnsi="Times New Roman" w:cs="Times New Roman"/>
              </w:rPr>
            </w:pPr>
          </w:p>
        </w:tc>
        <w:tc>
          <w:tcPr>
            <w:tcW w:w="1510" w:type="dxa"/>
            <w:tcBorders>
              <w:left w:val="nil"/>
              <w:bottom w:val="single" w:sz="4" w:space="0" w:color="auto"/>
              <w:right w:val="nil"/>
            </w:tcBorders>
          </w:tcPr>
          <w:p w:rsidR="00350BB7" w:rsidRPr="0055773D" w:rsidRDefault="00350BB7" w:rsidP="009541A3">
            <w:pPr>
              <w:spacing w:line="276" w:lineRule="auto"/>
              <w:jc w:val="right"/>
              <w:rPr>
                <w:rFonts w:ascii="Times New Roman" w:hAnsi="Times New Roman" w:cs="Times New Roman"/>
                <w:b/>
              </w:rPr>
            </w:pPr>
            <w:r w:rsidRPr="0055773D">
              <w:rPr>
                <w:rFonts w:ascii="Times New Roman" w:hAnsi="Times New Roman" w:cs="Times New Roman"/>
                <w:b/>
              </w:rPr>
              <w:t>Katılmıyorum</w:t>
            </w:r>
          </w:p>
        </w:tc>
        <w:tc>
          <w:tcPr>
            <w:tcW w:w="1511" w:type="dxa"/>
            <w:tcBorders>
              <w:left w:val="nil"/>
              <w:bottom w:val="single" w:sz="4" w:space="0" w:color="auto"/>
              <w:right w:val="nil"/>
            </w:tcBorders>
          </w:tcPr>
          <w:p w:rsidR="00350BB7" w:rsidRPr="0055773D" w:rsidRDefault="00350BB7" w:rsidP="009541A3">
            <w:pPr>
              <w:spacing w:line="276" w:lineRule="auto"/>
              <w:jc w:val="right"/>
              <w:rPr>
                <w:rFonts w:ascii="Times New Roman" w:hAnsi="Times New Roman" w:cs="Times New Roman"/>
                <w:b/>
              </w:rPr>
            </w:pPr>
            <w:r w:rsidRPr="0055773D">
              <w:rPr>
                <w:rFonts w:ascii="Times New Roman" w:hAnsi="Times New Roman" w:cs="Times New Roman"/>
                <w:b/>
              </w:rPr>
              <w:t>Kararsızım</w:t>
            </w:r>
          </w:p>
        </w:tc>
        <w:tc>
          <w:tcPr>
            <w:tcW w:w="1511" w:type="dxa"/>
            <w:tcBorders>
              <w:left w:val="nil"/>
              <w:bottom w:val="single" w:sz="4" w:space="0" w:color="auto"/>
              <w:right w:val="nil"/>
            </w:tcBorders>
          </w:tcPr>
          <w:p w:rsidR="00350BB7" w:rsidRPr="0055773D" w:rsidRDefault="00350BB7" w:rsidP="009541A3">
            <w:pPr>
              <w:spacing w:line="276" w:lineRule="auto"/>
              <w:jc w:val="right"/>
              <w:rPr>
                <w:rFonts w:ascii="Times New Roman" w:hAnsi="Times New Roman" w:cs="Times New Roman"/>
                <w:b/>
              </w:rPr>
            </w:pPr>
            <w:r w:rsidRPr="0055773D">
              <w:rPr>
                <w:rFonts w:ascii="Times New Roman" w:hAnsi="Times New Roman" w:cs="Times New Roman"/>
                <w:b/>
              </w:rPr>
              <w:t>Katılıyorum</w:t>
            </w:r>
          </w:p>
        </w:tc>
        <w:tc>
          <w:tcPr>
            <w:tcW w:w="1511" w:type="dxa"/>
            <w:tcBorders>
              <w:left w:val="nil"/>
              <w:bottom w:val="single" w:sz="4" w:space="0" w:color="auto"/>
              <w:right w:val="nil"/>
            </w:tcBorders>
          </w:tcPr>
          <w:p w:rsidR="00350BB7" w:rsidRPr="0055773D" w:rsidRDefault="00350BB7" w:rsidP="009541A3">
            <w:pPr>
              <w:spacing w:line="276" w:lineRule="auto"/>
              <w:jc w:val="right"/>
              <w:rPr>
                <w:rFonts w:ascii="Times New Roman" w:hAnsi="Times New Roman" w:cs="Times New Roman"/>
                <w:b/>
              </w:rPr>
            </w:pPr>
            <w:r w:rsidRPr="0055773D">
              <w:rPr>
                <w:rFonts w:ascii="Times New Roman" w:hAnsi="Times New Roman" w:cs="Times New Roman"/>
                <w:b/>
              </w:rPr>
              <w:t>Toplam</w:t>
            </w:r>
          </w:p>
        </w:tc>
      </w:tr>
      <w:tr w:rsidR="00350BB7" w:rsidTr="009541A3">
        <w:tc>
          <w:tcPr>
            <w:tcW w:w="1509" w:type="dxa"/>
            <w:vMerge w:val="restart"/>
            <w:tcBorders>
              <w:top w:val="single" w:sz="4" w:space="0" w:color="auto"/>
              <w:left w:val="nil"/>
              <w:right w:val="nil"/>
            </w:tcBorders>
          </w:tcPr>
          <w:p w:rsidR="00350BB7" w:rsidRPr="0055773D" w:rsidRDefault="00AB6FF2" w:rsidP="00792922">
            <w:pPr>
              <w:spacing w:line="276" w:lineRule="auto"/>
              <w:rPr>
                <w:rFonts w:ascii="Times New Roman" w:hAnsi="Times New Roman" w:cs="Times New Roman"/>
              </w:rPr>
            </w:pPr>
            <w:r w:rsidRPr="0055773D">
              <w:rPr>
                <w:rFonts w:ascii="Times New Roman" w:hAnsi="Times New Roman" w:cs="Times New Roman"/>
                <w:i/>
              </w:rPr>
              <w:t>Madde 7</w:t>
            </w:r>
            <w:r w:rsidR="004A044E" w:rsidRPr="0055773D">
              <w:rPr>
                <w:rFonts w:ascii="Times New Roman" w:hAnsi="Times New Roman" w:cs="Times New Roman"/>
                <w:i/>
                <w:vertAlign w:val="superscript"/>
              </w:rPr>
              <w:t>*</w:t>
            </w:r>
          </w:p>
        </w:tc>
        <w:tc>
          <w:tcPr>
            <w:tcW w:w="1510" w:type="dxa"/>
            <w:tcBorders>
              <w:top w:val="single" w:sz="4" w:space="0" w:color="auto"/>
              <w:left w:val="nil"/>
              <w:bottom w:val="nil"/>
              <w:right w:val="nil"/>
            </w:tcBorders>
          </w:tcPr>
          <w:p w:rsidR="00350BB7" w:rsidRPr="0055773D" w:rsidRDefault="00350BB7" w:rsidP="009541A3">
            <w:pPr>
              <w:spacing w:line="276" w:lineRule="auto"/>
              <w:jc w:val="both"/>
              <w:rPr>
                <w:rFonts w:ascii="Times New Roman" w:hAnsi="Times New Roman" w:cs="Times New Roman"/>
                <w:b/>
              </w:rPr>
            </w:pPr>
            <w:r w:rsidRPr="0055773D">
              <w:rPr>
                <w:rFonts w:ascii="Times New Roman" w:hAnsi="Times New Roman" w:cs="Times New Roman"/>
                <w:b/>
              </w:rPr>
              <w:t>Katılmıyorum</w:t>
            </w:r>
          </w:p>
        </w:tc>
        <w:tc>
          <w:tcPr>
            <w:tcW w:w="1510" w:type="dxa"/>
            <w:tcBorders>
              <w:top w:val="single" w:sz="4" w:space="0" w:color="auto"/>
              <w:left w:val="nil"/>
              <w:bottom w:val="nil"/>
              <w:right w:val="nil"/>
            </w:tcBorders>
          </w:tcPr>
          <w:p w:rsidR="00350BB7" w:rsidRPr="0055773D" w:rsidRDefault="00AB6FF2" w:rsidP="00AB6FF2">
            <w:pPr>
              <w:spacing w:line="276" w:lineRule="auto"/>
              <w:jc w:val="right"/>
              <w:rPr>
                <w:rFonts w:ascii="Times New Roman" w:hAnsi="Times New Roman" w:cs="Times New Roman"/>
              </w:rPr>
            </w:pPr>
            <w:r w:rsidRPr="0055773D">
              <w:rPr>
                <w:rFonts w:ascii="Times New Roman" w:hAnsi="Times New Roman" w:cs="Times New Roman"/>
              </w:rPr>
              <w:t>3</w:t>
            </w:r>
            <w:r w:rsidR="004A044E" w:rsidRPr="0055773D">
              <w:rPr>
                <w:rFonts w:ascii="Times New Roman" w:hAnsi="Times New Roman" w:cs="Times New Roman"/>
              </w:rPr>
              <w:t>8 (</w:t>
            </w:r>
            <w:r w:rsidRPr="0055773D">
              <w:rPr>
                <w:rFonts w:ascii="Times New Roman" w:hAnsi="Times New Roman" w:cs="Times New Roman"/>
              </w:rPr>
              <w:t>2</w:t>
            </w:r>
            <w:r w:rsidR="004A044E" w:rsidRPr="0055773D">
              <w:rPr>
                <w:rFonts w:ascii="Times New Roman" w:hAnsi="Times New Roman" w:cs="Times New Roman"/>
              </w:rPr>
              <w:t>5.</w:t>
            </w:r>
            <w:r w:rsidRPr="0055773D">
              <w:rPr>
                <w:rFonts w:ascii="Times New Roman" w:hAnsi="Times New Roman" w:cs="Times New Roman"/>
              </w:rPr>
              <w:t>7</w:t>
            </w:r>
            <w:r w:rsidR="004A044E" w:rsidRPr="0055773D">
              <w:rPr>
                <w:rFonts w:ascii="Times New Roman" w:hAnsi="Times New Roman" w:cs="Times New Roman"/>
              </w:rPr>
              <w:t>)</w:t>
            </w:r>
          </w:p>
        </w:tc>
        <w:tc>
          <w:tcPr>
            <w:tcW w:w="1511" w:type="dxa"/>
            <w:tcBorders>
              <w:top w:val="single" w:sz="4" w:space="0" w:color="auto"/>
              <w:left w:val="nil"/>
              <w:bottom w:val="nil"/>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17 (11.5)</w:t>
            </w:r>
          </w:p>
        </w:tc>
        <w:tc>
          <w:tcPr>
            <w:tcW w:w="1511" w:type="dxa"/>
            <w:tcBorders>
              <w:top w:val="single" w:sz="4" w:space="0" w:color="auto"/>
              <w:left w:val="nil"/>
              <w:bottom w:val="nil"/>
              <w:right w:val="nil"/>
            </w:tcBorders>
          </w:tcPr>
          <w:p w:rsidR="00350BB7" w:rsidRPr="0055773D" w:rsidRDefault="00AB6FF2" w:rsidP="009541A3">
            <w:pPr>
              <w:spacing w:line="276" w:lineRule="auto"/>
              <w:jc w:val="right"/>
              <w:rPr>
                <w:rFonts w:ascii="Times New Roman" w:hAnsi="Times New Roman" w:cs="Times New Roman"/>
              </w:rPr>
            </w:pPr>
            <w:r w:rsidRPr="0055773D">
              <w:rPr>
                <w:rFonts w:ascii="Times New Roman" w:hAnsi="Times New Roman" w:cs="Times New Roman"/>
              </w:rPr>
              <w:t>63 (42.6)</w:t>
            </w:r>
          </w:p>
        </w:tc>
        <w:tc>
          <w:tcPr>
            <w:tcW w:w="1511" w:type="dxa"/>
            <w:tcBorders>
              <w:top w:val="single" w:sz="4" w:space="0" w:color="auto"/>
              <w:left w:val="nil"/>
              <w:bottom w:val="nil"/>
              <w:right w:val="nil"/>
            </w:tcBorders>
          </w:tcPr>
          <w:p w:rsidR="00350BB7" w:rsidRPr="0055773D" w:rsidRDefault="00AB6FF2" w:rsidP="009541A3">
            <w:pPr>
              <w:spacing w:line="276" w:lineRule="auto"/>
              <w:jc w:val="right"/>
              <w:rPr>
                <w:rFonts w:ascii="Times New Roman" w:hAnsi="Times New Roman" w:cs="Times New Roman"/>
              </w:rPr>
            </w:pPr>
            <w:r w:rsidRPr="0055773D">
              <w:rPr>
                <w:rFonts w:ascii="Times New Roman" w:hAnsi="Times New Roman" w:cs="Times New Roman"/>
              </w:rPr>
              <w:t>118</w:t>
            </w:r>
          </w:p>
        </w:tc>
      </w:tr>
      <w:tr w:rsidR="00350BB7" w:rsidTr="009541A3">
        <w:tc>
          <w:tcPr>
            <w:tcW w:w="1509" w:type="dxa"/>
            <w:vMerge/>
            <w:tcBorders>
              <w:left w:val="nil"/>
              <w:right w:val="nil"/>
            </w:tcBorders>
          </w:tcPr>
          <w:p w:rsidR="00350BB7" w:rsidRPr="0055773D" w:rsidRDefault="00350BB7" w:rsidP="009541A3">
            <w:pPr>
              <w:spacing w:line="276" w:lineRule="auto"/>
              <w:jc w:val="both"/>
              <w:rPr>
                <w:rFonts w:ascii="Times New Roman" w:hAnsi="Times New Roman" w:cs="Times New Roman"/>
              </w:rPr>
            </w:pPr>
          </w:p>
        </w:tc>
        <w:tc>
          <w:tcPr>
            <w:tcW w:w="1510" w:type="dxa"/>
            <w:tcBorders>
              <w:top w:val="nil"/>
              <w:left w:val="nil"/>
              <w:bottom w:val="nil"/>
              <w:right w:val="nil"/>
            </w:tcBorders>
          </w:tcPr>
          <w:p w:rsidR="00350BB7" w:rsidRPr="0055773D" w:rsidRDefault="00350BB7" w:rsidP="009541A3">
            <w:pPr>
              <w:spacing w:line="276" w:lineRule="auto"/>
              <w:jc w:val="both"/>
              <w:rPr>
                <w:rFonts w:ascii="Times New Roman" w:hAnsi="Times New Roman" w:cs="Times New Roman"/>
                <w:b/>
              </w:rPr>
            </w:pPr>
            <w:r w:rsidRPr="0055773D">
              <w:rPr>
                <w:rFonts w:ascii="Times New Roman" w:hAnsi="Times New Roman" w:cs="Times New Roman"/>
                <w:b/>
              </w:rPr>
              <w:t>Kararsızım</w:t>
            </w:r>
          </w:p>
        </w:tc>
        <w:tc>
          <w:tcPr>
            <w:tcW w:w="1510" w:type="dxa"/>
            <w:tcBorders>
              <w:top w:val="nil"/>
              <w:left w:val="nil"/>
              <w:bottom w:val="nil"/>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7 (4.7)</w:t>
            </w:r>
          </w:p>
        </w:tc>
        <w:tc>
          <w:tcPr>
            <w:tcW w:w="1511" w:type="dxa"/>
            <w:tcBorders>
              <w:top w:val="nil"/>
              <w:left w:val="nil"/>
              <w:bottom w:val="nil"/>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1 (0.7)</w:t>
            </w:r>
          </w:p>
        </w:tc>
        <w:tc>
          <w:tcPr>
            <w:tcW w:w="1511" w:type="dxa"/>
            <w:tcBorders>
              <w:top w:val="nil"/>
              <w:left w:val="nil"/>
              <w:bottom w:val="nil"/>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1 (0.7)</w:t>
            </w:r>
          </w:p>
        </w:tc>
        <w:tc>
          <w:tcPr>
            <w:tcW w:w="1511" w:type="dxa"/>
            <w:tcBorders>
              <w:top w:val="nil"/>
              <w:left w:val="nil"/>
              <w:bottom w:val="nil"/>
              <w:right w:val="nil"/>
            </w:tcBorders>
          </w:tcPr>
          <w:p w:rsidR="00350BB7" w:rsidRPr="0055773D" w:rsidRDefault="00AB6FF2" w:rsidP="009541A3">
            <w:pPr>
              <w:spacing w:line="276" w:lineRule="auto"/>
              <w:jc w:val="right"/>
              <w:rPr>
                <w:rFonts w:ascii="Times New Roman" w:hAnsi="Times New Roman" w:cs="Times New Roman"/>
              </w:rPr>
            </w:pPr>
            <w:r w:rsidRPr="0055773D">
              <w:rPr>
                <w:rFonts w:ascii="Times New Roman" w:hAnsi="Times New Roman" w:cs="Times New Roman"/>
              </w:rPr>
              <w:t>9</w:t>
            </w:r>
          </w:p>
        </w:tc>
      </w:tr>
      <w:tr w:rsidR="00350BB7" w:rsidTr="009541A3">
        <w:tc>
          <w:tcPr>
            <w:tcW w:w="1509" w:type="dxa"/>
            <w:vMerge/>
            <w:tcBorders>
              <w:left w:val="nil"/>
              <w:bottom w:val="single" w:sz="4" w:space="0" w:color="auto"/>
              <w:right w:val="nil"/>
            </w:tcBorders>
          </w:tcPr>
          <w:p w:rsidR="00350BB7" w:rsidRPr="0055773D" w:rsidRDefault="00350BB7" w:rsidP="009541A3">
            <w:pPr>
              <w:spacing w:line="276" w:lineRule="auto"/>
              <w:jc w:val="both"/>
              <w:rPr>
                <w:rFonts w:ascii="Times New Roman" w:hAnsi="Times New Roman" w:cs="Times New Roman"/>
              </w:rPr>
            </w:pPr>
          </w:p>
        </w:tc>
        <w:tc>
          <w:tcPr>
            <w:tcW w:w="1510" w:type="dxa"/>
            <w:tcBorders>
              <w:top w:val="nil"/>
              <w:left w:val="nil"/>
              <w:bottom w:val="single" w:sz="4" w:space="0" w:color="auto"/>
              <w:right w:val="nil"/>
            </w:tcBorders>
          </w:tcPr>
          <w:p w:rsidR="00350BB7" w:rsidRPr="0055773D" w:rsidRDefault="00350BB7" w:rsidP="009541A3">
            <w:pPr>
              <w:spacing w:line="276" w:lineRule="auto"/>
              <w:jc w:val="both"/>
              <w:rPr>
                <w:rFonts w:ascii="Times New Roman" w:hAnsi="Times New Roman" w:cs="Times New Roman"/>
                <w:b/>
              </w:rPr>
            </w:pPr>
            <w:r w:rsidRPr="0055773D">
              <w:rPr>
                <w:rFonts w:ascii="Times New Roman" w:hAnsi="Times New Roman" w:cs="Times New Roman"/>
                <w:b/>
              </w:rPr>
              <w:t>Katılıyorum</w:t>
            </w:r>
          </w:p>
        </w:tc>
        <w:tc>
          <w:tcPr>
            <w:tcW w:w="1510" w:type="dxa"/>
            <w:tcBorders>
              <w:top w:val="nil"/>
              <w:left w:val="nil"/>
              <w:bottom w:val="single" w:sz="4" w:space="0" w:color="auto"/>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7 (4.7)</w:t>
            </w:r>
          </w:p>
        </w:tc>
        <w:tc>
          <w:tcPr>
            <w:tcW w:w="1511" w:type="dxa"/>
            <w:tcBorders>
              <w:top w:val="nil"/>
              <w:left w:val="nil"/>
              <w:bottom w:val="single" w:sz="4" w:space="0" w:color="auto"/>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1 (0.7)</w:t>
            </w:r>
          </w:p>
        </w:tc>
        <w:tc>
          <w:tcPr>
            <w:tcW w:w="1511" w:type="dxa"/>
            <w:tcBorders>
              <w:top w:val="nil"/>
              <w:left w:val="nil"/>
              <w:bottom w:val="single" w:sz="4" w:space="0" w:color="auto"/>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13 (8.8)</w:t>
            </w:r>
          </w:p>
        </w:tc>
        <w:tc>
          <w:tcPr>
            <w:tcW w:w="1511" w:type="dxa"/>
            <w:tcBorders>
              <w:top w:val="nil"/>
              <w:left w:val="nil"/>
              <w:bottom w:val="single" w:sz="4" w:space="0" w:color="auto"/>
              <w:right w:val="nil"/>
            </w:tcBorders>
          </w:tcPr>
          <w:p w:rsidR="00350BB7" w:rsidRPr="0055773D" w:rsidRDefault="00AB6FF2" w:rsidP="009541A3">
            <w:pPr>
              <w:spacing w:line="276" w:lineRule="auto"/>
              <w:jc w:val="right"/>
              <w:rPr>
                <w:rFonts w:ascii="Times New Roman" w:hAnsi="Times New Roman" w:cs="Times New Roman"/>
              </w:rPr>
            </w:pPr>
            <w:r w:rsidRPr="0055773D">
              <w:rPr>
                <w:rFonts w:ascii="Times New Roman" w:hAnsi="Times New Roman" w:cs="Times New Roman"/>
              </w:rPr>
              <w:t>21</w:t>
            </w:r>
          </w:p>
        </w:tc>
      </w:tr>
      <w:tr w:rsidR="00350BB7" w:rsidTr="009541A3">
        <w:tc>
          <w:tcPr>
            <w:tcW w:w="1509" w:type="dxa"/>
            <w:tcBorders>
              <w:top w:val="single" w:sz="4" w:space="0" w:color="auto"/>
              <w:left w:val="nil"/>
              <w:bottom w:val="single" w:sz="4" w:space="0" w:color="auto"/>
              <w:right w:val="nil"/>
            </w:tcBorders>
          </w:tcPr>
          <w:p w:rsidR="00350BB7" w:rsidRPr="0055773D" w:rsidRDefault="00350BB7" w:rsidP="009541A3">
            <w:pPr>
              <w:spacing w:line="276" w:lineRule="auto"/>
              <w:jc w:val="both"/>
              <w:rPr>
                <w:rFonts w:ascii="Times New Roman" w:hAnsi="Times New Roman" w:cs="Times New Roman"/>
              </w:rPr>
            </w:pPr>
          </w:p>
        </w:tc>
        <w:tc>
          <w:tcPr>
            <w:tcW w:w="1510" w:type="dxa"/>
            <w:tcBorders>
              <w:top w:val="single" w:sz="4" w:space="0" w:color="auto"/>
              <w:left w:val="nil"/>
              <w:bottom w:val="single" w:sz="4" w:space="0" w:color="auto"/>
              <w:right w:val="nil"/>
            </w:tcBorders>
          </w:tcPr>
          <w:p w:rsidR="00350BB7" w:rsidRPr="0055773D" w:rsidRDefault="00D6527C" w:rsidP="00D6527C">
            <w:pPr>
              <w:spacing w:line="276" w:lineRule="auto"/>
              <w:jc w:val="right"/>
              <w:rPr>
                <w:rFonts w:ascii="Times New Roman" w:hAnsi="Times New Roman" w:cs="Times New Roman"/>
              </w:rPr>
            </w:pPr>
            <w:r w:rsidRPr="0055773D">
              <w:rPr>
                <w:rFonts w:ascii="Times New Roman" w:hAnsi="Times New Roman" w:cs="Times New Roman"/>
              </w:rPr>
              <w:t>Toplam</w:t>
            </w:r>
          </w:p>
        </w:tc>
        <w:tc>
          <w:tcPr>
            <w:tcW w:w="1510" w:type="dxa"/>
            <w:tcBorders>
              <w:top w:val="single" w:sz="4" w:space="0" w:color="auto"/>
              <w:left w:val="nil"/>
              <w:bottom w:val="single" w:sz="4" w:space="0" w:color="auto"/>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52</w:t>
            </w:r>
          </w:p>
        </w:tc>
        <w:tc>
          <w:tcPr>
            <w:tcW w:w="1511" w:type="dxa"/>
            <w:tcBorders>
              <w:top w:val="single" w:sz="4" w:space="0" w:color="auto"/>
              <w:left w:val="nil"/>
              <w:bottom w:val="single" w:sz="4" w:space="0" w:color="auto"/>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19</w:t>
            </w:r>
          </w:p>
        </w:tc>
        <w:tc>
          <w:tcPr>
            <w:tcW w:w="1511" w:type="dxa"/>
            <w:tcBorders>
              <w:top w:val="single" w:sz="4" w:space="0" w:color="auto"/>
              <w:left w:val="nil"/>
              <w:bottom w:val="single" w:sz="4" w:space="0" w:color="auto"/>
              <w:right w:val="nil"/>
            </w:tcBorders>
          </w:tcPr>
          <w:p w:rsidR="00350BB7" w:rsidRPr="0055773D" w:rsidRDefault="00AB6FF2" w:rsidP="00350BB7">
            <w:pPr>
              <w:spacing w:line="276" w:lineRule="auto"/>
              <w:jc w:val="right"/>
              <w:rPr>
                <w:rFonts w:ascii="Times New Roman" w:hAnsi="Times New Roman" w:cs="Times New Roman"/>
              </w:rPr>
            </w:pPr>
            <w:r w:rsidRPr="0055773D">
              <w:rPr>
                <w:rFonts w:ascii="Times New Roman" w:hAnsi="Times New Roman" w:cs="Times New Roman"/>
              </w:rPr>
              <w:t>77</w:t>
            </w:r>
          </w:p>
        </w:tc>
        <w:tc>
          <w:tcPr>
            <w:tcW w:w="1511" w:type="dxa"/>
            <w:tcBorders>
              <w:top w:val="single" w:sz="4" w:space="0" w:color="auto"/>
              <w:left w:val="nil"/>
              <w:bottom w:val="single" w:sz="4" w:space="0" w:color="auto"/>
              <w:right w:val="nil"/>
            </w:tcBorders>
          </w:tcPr>
          <w:p w:rsidR="00350BB7" w:rsidRPr="0055773D" w:rsidRDefault="00350BB7" w:rsidP="009541A3">
            <w:pPr>
              <w:spacing w:line="276" w:lineRule="auto"/>
              <w:jc w:val="right"/>
              <w:rPr>
                <w:rFonts w:ascii="Times New Roman" w:hAnsi="Times New Roman" w:cs="Times New Roman"/>
              </w:rPr>
            </w:pPr>
            <w:r w:rsidRPr="0055773D">
              <w:rPr>
                <w:rFonts w:ascii="Times New Roman" w:hAnsi="Times New Roman" w:cs="Times New Roman"/>
              </w:rPr>
              <w:t>148</w:t>
            </w:r>
          </w:p>
        </w:tc>
      </w:tr>
      <w:tr w:rsidR="003C7926" w:rsidTr="009541A3">
        <w:tc>
          <w:tcPr>
            <w:tcW w:w="1509" w:type="dxa"/>
            <w:tcBorders>
              <w:top w:val="single" w:sz="4" w:space="0" w:color="auto"/>
              <w:left w:val="nil"/>
              <w:bottom w:val="single" w:sz="4" w:space="0" w:color="auto"/>
              <w:right w:val="nil"/>
            </w:tcBorders>
          </w:tcPr>
          <w:p w:rsidR="003C7926" w:rsidRPr="0055773D" w:rsidRDefault="003C7926" w:rsidP="003C7926">
            <w:pPr>
              <w:spacing w:line="276" w:lineRule="auto"/>
              <w:jc w:val="both"/>
              <w:rPr>
                <w:rFonts w:ascii="Times New Roman" w:hAnsi="Times New Roman" w:cs="Times New Roman"/>
              </w:rPr>
            </w:pPr>
          </w:p>
        </w:tc>
        <w:tc>
          <w:tcPr>
            <w:tcW w:w="1510" w:type="dxa"/>
            <w:tcBorders>
              <w:top w:val="single" w:sz="4" w:space="0" w:color="auto"/>
              <w:left w:val="nil"/>
              <w:bottom w:val="single" w:sz="4" w:space="0" w:color="auto"/>
              <w:right w:val="nil"/>
            </w:tcBorders>
          </w:tcPr>
          <w:p w:rsidR="003C7926" w:rsidRPr="0055773D" w:rsidRDefault="003C7926" w:rsidP="003C7926">
            <w:pPr>
              <w:spacing w:line="276" w:lineRule="auto"/>
              <w:jc w:val="right"/>
              <w:rPr>
                <w:rFonts w:ascii="Times New Roman" w:hAnsi="Times New Roman" w:cs="Times New Roman"/>
              </w:rPr>
            </w:pPr>
          </w:p>
        </w:tc>
        <w:tc>
          <w:tcPr>
            <w:tcW w:w="1510" w:type="dxa"/>
            <w:tcBorders>
              <w:top w:val="single" w:sz="4" w:space="0" w:color="auto"/>
              <w:left w:val="nil"/>
              <w:bottom w:val="single" w:sz="4" w:space="0" w:color="auto"/>
              <w:right w:val="nil"/>
            </w:tcBorders>
          </w:tcPr>
          <w:p w:rsidR="003C7926" w:rsidRPr="0055773D" w:rsidRDefault="003C7926" w:rsidP="003C7926">
            <w:pPr>
              <w:spacing w:line="276" w:lineRule="auto"/>
              <w:jc w:val="right"/>
              <w:rPr>
                <w:rFonts w:ascii="Times New Roman" w:hAnsi="Times New Roman" w:cs="Times New Roman"/>
              </w:rPr>
            </w:pPr>
          </w:p>
        </w:tc>
        <w:tc>
          <w:tcPr>
            <w:tcW w:w="1511" w:type="dxa"/>
            <w:tcBorders>
              <w:top w:val="single" w:sz="4" w:space="0" w:color="auto"/>
              <w:left w:val="nil"/>
              <w:bottom w:val="single" w:sz="4" w:space="0" w:color="auto"/>
              <w:right w:val="nil"/>
            </w:tcBorders>
          </w:tcPr>
          <w:p w:rsidR="003C7926" w:rsidRPr="0055773D" w:rsidRDefault="003C7926" w:rsidP="003C7926">
            <w:pPr>
              <w:spacing w:line="276" w:lineRule="auto"/>
              <w:jc w:val="right"/>
              <w:rPr>
                <w:rFonts w:ascii="Times New Roman" w:hAnsi="Times New Roman" w:cs="Times New Roman"/>
              </w:rPr>
            </w:pPr>
          </w:p>
        </w:tc>
        <w:tc>
          <w:tcPr>
            <w:tcW w:w="1511" w:type="dxa"/>
            <w:tcBorders>
              <w:top w:val="single" w:sz="4" w:space="0" w:color="auto"/>
              <w:left w:val="nil"/>
              <w:bottom w:val="single" w:sz="4" w:space="0" w:color="auto"/>
              <w:right w:val="nil"/>
            </w:tcBorders>
          </w:tcPr>
          <w:p w:rsidR="003C7926" w:rsidRDefault="003C7926" w:rsidP="003C7926">
            <w:pPr>
              <w:spacing w:line="276" w:lineRule="auto"/>
              <w:jc w:val="right"/>
              <w:rPr>
                <w:rFonts w:ascii="Times New Roman" w:hAnsi="Times New Roman" w:cs="Times New Roman"/>
                <w:sz w:val="18"/>
                <w:szCs w:val="18"/>
              </w:rPr>
            </w:pPr>
            <w:r w:rsidRPr="00DA0D5C">
              <w:rPr>
                <w:rFonts w:ascii="Times New Roman" w:hAnsi="Times New Roman" w:cs="Times New Roman"/>
                <w:b/>
                <w:sz w:val="18"/>
                <w:szCs w:val="18"/>
              </w:rPr>
              <w:t>Ki-</w:t>
            </w:r>
            <w:proofErr w:type="gramStart"/>
            <w:r w:rsidRPr="00DA0D5C">
              <w:rPr>
                <w:rFonts w:ascii="Times New Roman" w:hAnsi="Times New Roman" w:cs="Times New Roman"/>
                <w:b/>
                <w:sz w:val="18"/>
                <w:szCs w:val="18"/>
              </w:rPr>
              <w:t xml:space="preserve">kare : </w:t>
            </w:r>
            <w:r>
              <w:rPr>
                <w:rFonts w:ascii="Times New Roman" w:hAnsi="Times New Roman" w:cs="Times New Roman"/>
                <w:sz w:val="18"/>
                <w:szCs w:val="18"/>
              </w:rPr>
              <w:t>8</w:t>
            </w:r>
            <w:proofErr w:type="gramEnd"/>
            <w:r>
              <w:rPr>
                <w:rFonts w:ascii="Times New Roman" w:hAnsi="Times New Roman" w:cs="Times New Roman"/>
                <w:sz w:val="18"/>
                <w:szCs w:val="18"/>
              </w:rPr>
              <w:t>.917</w:t>
            </w:r>
          </w:p>
        </w:tc>
        <w:tc>
          <w:tcPr>
            <w:tcW w:w="1511" w:type="dxa"/>
            <w:tcBorders>
              <w:top w:val="single" w:sz="4" w:space="0" w:color="auto"/>
              <w:left w:val="nil"/>
              <w:bottom w:val="single" w:sz="4" w:space="0" w:color="auto"/>
              <w:right w:val="nil"/>
            </w:tcBorders>
          </w:tcPr>
          <w:p w:rsidR="003C7926" w:rsidRPr="00DA0D5C" w:rsidRDefault="003C7926" w:rsidP="003C7926">
            <w:pPr>
              <w:spacing w:line="276" w:lineRule="auto"/>
              <w:rPr>
                <w:rFonts w:ascii="Times New Roman" w:hAnsi="Times New Roman" w:cs="Times New Roman"/>
                <w:b/>
                <w:sz w:val="18"/>
                <w:szCs w:val="18"/>
              </w:rPr>
            </w:pPr>
            <w:proofErr w:type="spellStart"/>
            <w:r w:rsidRPr="00DA0D5C">
              <w:rPr>
                <w:rFonts w:ascii="Times New Roman" w:hAnsi="Times New Roman" w:cs="Times New Roman"/>
                <w:b/>
                <w:sz w:val="18"/>
                <w:szCs w:val="18"/>
              </w:rPr>
              <w:t>Sig</w:t>
            </w:r>
            <w:proofErr w:type="spellEnd"/>
            <w:r w:rsidRPr="00DA0D5C">
              <w:rPr>
                <w:rFonts w:ascii="Times New Roman" w:hAnsi="Times New Roman" w:cs="Times New Roman"/>
                <w:b/>
                <w:sz w:val="18"/>
                <w:szCs w:val="18"/>
              </w:rPr>
              <w:t xml:space="preserve">: </w:t>
            </w:r>
            <w:r w:rsidRPr="005E0B08">
              <w:rPr>
                <w:rFonts w:ascii="Times New Roman" w:hAnsi="Times New Roman" w:cs="Times New Roman"/>
                <w:sz w:val="18"/>
                <w:szCs w:val="18"/>
              </w:rPr>
              <w:t>.</w:t>
            </w:r>
            <w:r>
              <w:rPr>
                <w:rFonts w:ascii="Times New Roman" w:hAnsi="Times New Roman" w:cs="Times New Roman"/>
                <w:sz w:val="18"/>
                <w:szCs w:val="18"/>
              </w:rPr>
              <w:t>046</w:t>
            </w:r>
          </w:p>
        </w:tc>
      </w:tr>
    </w:tbl>
    <w:p w:rsidR="00792922" w:rsidRPr="00C411B4" w:rsidRDefault="00C411B4" w:rsidP="00792922">
      <w:pPr>
        <w:spacing w:line="276" w:lineRule="auto"/>
        <w:jc w:val="both"/>
        <w:rPr>
          <w:rFonts w:ascii="Times New Roman" w:hAnsi="Times New Roman" w:cs="Times New Roman"/>
          <w:sz w:val="16"/>
          <w:szCs w:val="16"/>
        </w:rPr>
      </w:pPr>
      <w:r>
        <w:rPr>
          <w:rFonts w:ascii="Times New Roman" w:hAnsi="Times New Roman" w:cs="Times New Roman"/>
          <w:sz w:val="16"/>
          <w:szCs w:val="16"/>
        </w:rPr>
        <w:t>* p&lt;</w:t>
      </w:r>
      <w:r w:rsidR="00792922" w:rsidRPr="00C411B4">
        <w:rPr>
          <w:rFonts w:ascii="Times New Roman" w:hAnsi="Times New Roman" w:cs="Times New Roman"/>
          <w:sz w:val="16"/>
          <w:szCs w:val="16"/>
        </w:rPr>
        <w:t>.05</w:t>
      </w:r>
    </w:p>
    <w:p w:rsidR="0040515C" w:rsidRDefault="00CD3C05" w:rsidP="00B67D4F">
      <w:pPr>
        <w:spacing w:line="480" w:lineRule="auto"/>
        <w:jc w:val="both"/>
        <w:rPr>
          <w:rFonts w:ascii="Times New Roman" w:hAnsi="Times New Roman" w:cs="Times New Roman"/>
          <w:sz w:val="24"/>
          <w:szCs w:val="24"/>
        </w:rPr>
      </w:pPr>
      <w:proofErr w:type="gramStart"/>
      <w:r w:rsidRPr="0055773D">
        <w:rPr>
          <w:rFonts w:ascii="Times New Roman" w:hAnsi="Times New Roman" w:cs="Times New Roman"/>
          <w:sz w:val="24"/>
          <w:szCs w:val="24"/>
        </w:rPr>
        <w:t xml:space="preserve">Tablo </w:t>
      </w:r>
      <w:r w:rsidR="00AB6FF2" w:rsidRPr="0055773D">
        <w:rPr>
          <w:rFonts w:ascii="Times New Roman" w:hAnsi="Times New Roman" w:cs="Times New Roman"/>
          <w:sz w:val="24"/>
          <w:szCs w:val="24"/>
        </w:rPr>
        <w:t>5</w:t>
      </w:r>
      <w:r w:rsidRPr="0055773D">
        <w:rPr>
          <w:rFonts w:ascii="Times New Roman" w:hAnsi="Times New Roman" w:cs="Times New Roman"/>
          <w:sz w:val="24"/>
          <w:szCs w:val="24"/>
        </w:rPr>
        <w:t>’d</w:t>
      </w:r>
      <w:r w:rsidR="00AB6FF2" w:rsidRPr="0055773D">
        <w:rPr>
          <w:rFonts w:ascii="Times New Roman" w:hAnsi="Times New Roman" w:cs="Times New Roman"/>
          <w:sz w:val="24"/>
          <w:szCs w:val="24"/>
        </w:rPr>
        <w:t>e</w:t>
      </w:r>
      <w:r w:rsidRPr="0055773D">
        <w:rPr>
          <w:rFonts w:ascii="Times New Roman" w:hAnsi="Times New Roman" w:cs="Times New Roman"/>
          <w:sz w:val="24"/>
          <w:szCs w:val="24"/>
        </w:rPr>
        <w:t xml:space="preserve"> verilen değerlere göre “</w:t>
      </w:r>
      <w:r w:rsidR="00AB6FF2" w:rsidRPr="0055773D">
        <w:rPr>
          <w:rFonts w:ascii="Times New Roman" w:hAnsi="Times New Roman" w:cs="Times New Roman"/>
          <w:i/>
          <w:sz w:val="24"/>
          <w:szCs w:val="24"/>
        </w:rPr>
        <w:t>kişisel bilgilerimin sorulmasından hoşlanmıyorum</w:t>
      </w:r>
      <w:r w:rsidRPr="0055773D">
        <w:rPr>
          <w:rFonts w:ascii="Times New Roman" w:hAnsi="Times New Roman" w:cs="Times New Roman"/>
          <w:sz w:val="24"/>
          <w:szCs w:val="24"/>
        </w:rPr>
        <w:t xml:space="preserve">” maddesine yönelik tercih edilen seçenekler ile madde </w:t>
      </w:r>
      <w:r w:rsidR="00AB6FF2" w:rsidRPr="0055773D">
        <w:rPr>
          <w:rFonts w:ascii="Times New Roman" w:hAnsi="Times New Roman" w:cs="Times New Roman"/>
          <w:sz w:val="24"/>
          <w:szCs w:val="24"/>
        </w:rPr>
        <w:t>7 (</w:t>
      </w:r>
      <w:r w:rsidR="00AB6FF2" w:rsidRPr="0055773D">
        <w:rPr>
          <w:rFonts w:ascii="Times New Roman" w:hAnsi="Times New Roman" w:cs="Times New Roman"/>
          <w:i/>
          <w:sz w:val="24"/>
          <w:szCs w:val="24"/>
        </w:rPr>
        <w:t>anket formunda kimlik bilgileri sorulmasa bile açığa çıkmaktan korkarım</w:t>
      </w:r>
      <w:r w:rsidR="00AB6FF2" w:rsidRPr="0055773D">
        <w:rPr>
          <w:rFonts w:ascii="Times New Roman" w:hAnsi="Times New Roman" w:cs="Times New Roman"/>
          <w:sz w:val="24"/>
          <w:szCs w:val="24"/>
        </w:rPr>
        <w:t>)</w:t>
      </w:r>
      <w:r w:rsidRPr="0055773D">
        <w:rPr>
          <w:rFonts w:ascii="Times New Roman" w:hAnsi="Times New Roman" w:cs="Times New Roman"/>
          <w:sz w:val="24"/>
          <w:szCs w:val="24"/>
        </w:rPr>
        <w:t xml:space="preserve"> için yapılan tercihler </w:t>
      </w:r>
      <w:r w:rsidR="00AB6FF2" w:rsidRPr="0055773D">
        <w:rPr>
          <w:rFonts w:ascii="Times New Roman" w:hAnsi="Times New Roman" w:cs="Times New Roman"/>
          <w:sz w:val="24"/>
          <w:szCs w:val="24"/>
        </w:rPr>
        <w:t>arasındaki ilişki</w:t>
      </w:r>
      <w:r w:rsidRPr="0055773D">
        <w:rPr>
          <w:rFonts w:ascii="Times New Roman" w:hAnsi="Times New Roman" w:cs="Times New Roman"/>
          <w:sz w:val="24"/>
          <w:szCs w:val="24"/>
        </w:rPr>
        <w:t>n</w:t>
      </w:r>
      <w:r w:rsidR="00AB6FF2" w:rsidRPr="0055773D">
        <w:rPr>
          <w:rFonts w:ascii="Times New Roman" w:hAnsi="Times New Roman" w:cs="Times New Roman"/>
          <w:sz w:val="24"/>
          <w:szCs w:val="24"/>
        </w:rPr>
        <w:t>in</w:t>
      </w:r>
      <w:r w:rsidRPr="0055773D">
        <w:rPr>
          <w:rFonts w:ascii="Times New Roman" w:hAnsi="Times New Roman" w:cs="Times New Roman"/>
          <w:sz w:val="24"/>
          <w:szCs w:val="24"/>
        </w:rPr>
        <w:t xml:space="preserve"> istatistiksel olarak anlamlı olup olmadığının belirlenebilmesi amacıyla yapılan ki-kare testi sonuçlarına göre bu maddeler arasında anlamlı bir ilişki </w:t>
      </w:r>
      <w:r w:rsidR="000C2F93">
        <w:rPr>
          <w:rFonts w:ascii="Times New Roman" w:hAnsi="Times New Roman" w:cs="Times New Roman"/>
          <w:sz w:val="24"/>
          <w:szCs w:val="24"/>
        </w:rPr>
        <w:t>olduğu</w:t>
      </w:r>
      <w:r w:rsidRPr="0055773D">
        <w:rPr>
          <w:rFonts w:ascii="Times New Roman" w:hAnsi="Times New Roman" w:cs="Times New Roman"/>
          <w:sz w:val="24"/>
          <w:szCs w:val="24"/>
        </w:rPr>
        <w:t xml:space="preserve"> belirlenmiştir. </w:t>
      </w:r>
      <w:proofErr w:type="gramEnd"/>
      <w:r w:rsidRPr="0055773D">
        <w:rPr>
          <w:rFonts w:ascii="Times New Roman" w:hAnsi="Times New Roman" w:cs="Times New Roman"/>
          <w:sz w:val="24"/>
          <w:szCs w:val="24"/>
        </w:rPr>
        <w:t>Buna göre “</w:t>
      </w:r>
      <w:r w:rsidR="00AB6FF2" w:rsidRPr="0055773D">
        <w:rPr>
          <w:rFonts w:ascii="Times New Roman" w:hAnsi="Times New Roman" w:cs="Times New Roman"/>
          <w:sz w:val="24"/>
          <w:szCs w:val="24"/>
        </w:rPr>
        <w:t>kişisel bilgilerimin sorulmasından hoşlanmıyorum</w:t>
      </w:r>
      <w:r w:rsidRPr="0055773D">
        <w:rPr>
          <w:rFonts w:ascii="Times New Roman" w:hAnsi="Times New Roman" w:cs="Times New Roman"/>
          <w:sz w:val="24"/>
          <w:szCs w:val="24"/>
        </w:rPr>
        <w:t xml:space="preserve">” maddesi ile madde </w:t>
      </w:r>
      <w:r w:rsidR="00AB6FF2" w:rsidRPr="0055773D">
        <w:rPr>
          <w:rFonts w:ascii="Times New Roman" w:hAnsi="Times New Roman" w:cs="Times New Roman"/>
          <w:sz w:val="24"/>
          <w:szCs w:val="24"/>
        </w:rPr>
        <w:t>7</w:t>
      </w:r>
      <w:r w:rsidRPr="0055773D">
        <w:rPr>
          <w:rFonts w:ascii="Times New Roman" w:hAnsi="Times New Roman" w:cs="Times New Roman"/>
          <w:sz w:val="24"/>
          <w:szCs w:val="24"/>
        </w:rPr>
        <w:t xml:space="preserve"> arasındaki ilişki</w:t>
      </w:r>
      <w:r w:rsidR="00AB6FF2" w:rsidRPr="0055773D">
        <w:rPr>
          <w:rFonts w:ascii="Times New Roman" w:hAnsi="Times New Roman" w:cs="Times New Roman"/>
          <w:sz w:val="24"/>
          <w:szCs w:val="24"/>
        </w:rPr>
        <w:t>nin</w:t>
      </w:r>
      <w:r w:rsidRPr="0055773D">
        <w:rPr>
          <w:rFonts w:ascii="Times New Roman" w:hAnsi="Times New Roman" w:cs="Times New Roman"/>
          <w:sz w:val="24"/>
          <w:szCs w:val="24"/>
        </w:rPr>
        <w:t xml:space="preserve"> α=0.0</w:t>
      </w:r>
      <w:r w:rsidR="00AB6FF2" w:rsidRPr="0055773D">
        <w:rPr>
          <w:rFonts w:ascii="Times New Roman" w:hAnsi="Times New Roman" w:cs="Times New Roman"/>
          <w:sz w:val="24"/>
          <w:szCs w:val="24"/>
        </w:rPr>
        <w:t>5</w:t>
      </w:r>
      <w:r w:rsidRPr="0055773D">
        <w:rPr>
          <w:rFonts w:ascii="Times New Roman" w:hAnsi="Times New Roman" w:cs="Times New Roman"/>
          <w:sz w:val="24"/>
          <w:szCs w:val="24"/>
        </w:rPr>
        <w:t xml:space="preserve"> düzeyinde anlamlı </w:t>
      </w:r>
      <w:r w:rsidR="007C16B9">
        <w:rPr>
          <w:rFonts w:ascii="Times New Roman" w:hAnsi="Times New Roman" w:cs="Times New Roman"/>
          <w:sz w:val="24"/>
          <w:szCs w:val="24"/>
        </w:rPr>
        <w:t>olduğu</w:t>
      </w:r>
      <w:r w:rsidRPr="0055773D">
        <w:rPr>
          <w:rFonts w:ascii="Times New Roman" w:hAnsi="Times New Roman" w:cs="Times New Roman"/>
          <w:sz w:val="24"/>
          <w:szCs w:val="24"/>
        </w:rPr>
        <w:t xml:space="preserve"> </w:t>
      </w:r>
      <w:r w:rsidR="00B1769E" w:rsidRPr="0055773D">
        <w:rPr>
          <w:rFonts w:ascii="Times New Roman" w:hAnsi="Times New Roman" w:cs="Times New Roman"/>
          <w:sz w:val="24"/>
          <w:szCs w:val="24"/>
        </w:rPr>
        <w:t>sonucu elde edilmiştir</w:t>
      </w:r>
      <w:r w:rsidRPr="0055773D">
        <w:rPr>
          <w:rFonts w:ascii="Times New Roman" w:hAnsi="Times New Roman" w:cs="Times New Roman"/>
          <w:sz w:val="24"/>
          <w:szCs w:val="24"/>
        </w:rPr>
        <w:t>.</w:t>
      </w:r>
    </w:p>
    <w:p w:rsidR="00E54907" w:rsidRPr="0055773D" w:rsidRDefault="00E54907" w:rsidP="00B67D4F">
      <w:pPr>
        <w:spacing w:line="480" w:lineRule="auto"/>
        <w:jc w:val="both"/>
        <w:rPr>
          <w:rFonts w:ascii="Times New Roman" w:hAnsi="Times New Roman" w:cs="Times New Roman"/>
          <w:sz w:val="24"/>
          <w:szCs w:val="24"/>
        </w:rPr>
      </w:pPr>
    </w:p>
    <w:p w:rsidR="003E525C" w:rsidRPr="0055773D" w:rsidRDefault="003E525C" w:rsidP="00B67D4F">
      <w:pPr>
        <w:spacing w:line="480" w:lineRule="auto"/>
        <w:jc w:val="both"/>
        <w:rPr>
          <w:rFonts w:ascii="Times New Roman" w:hAnsi="Times New Roman" w:cs="Times New Roman"/>
          <w:sz w:val="24"/>
          <w:szCs w:val="24"/>
        </w:rPr>
      </w:pPr>
      <w:r w:rsidRPr="0055773D">
        <w:rPr>
          <w:rFonts w:ascii="Times New Roman" w:hAnsi="Times New Roman" w:cs="Times New Roman"/>
          <w:b/>
          <w:sz w:val="24"/>
          <w:szCs w:val="24"/>
        </w:rPr>
        <w:lastRenderedPageBreak/>
        <w:t>Tartışma, Sonuç ve Öneriler</w:t>
      </w:r>
    </w:p>
    <w:p w:rsidR="003E525C" w:rsidRPr="0055773D" w:rsidRDefault="003E525C"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Bu çalışmada</w:t>
      </w:r>
      <w:r w:rsidR="000C2F93">
        <w:rPr>
          <w:rFonts w:ascii="Times New Roman" w:hAnsi="Times New Roman" w:cs="Times New Roman"/>
          <w:sz w:val="24"/>
          <w:szCs w:val="24"/>
        </w:rPr>
        <w:t>,</w:t>
      </w:r>
      <w:r w:rsidRPr="0055773D">
        <w:rPr>
          <w:rFonts w:ascii="Times New Roman" w:hAnsi="Times New Roman" w:cs="Times New Roman"/>
          <w:sz w:val="24"/>
          <w:szCs w:val="24"/>
        </w:rPr>
        <w:t xml:space="preserve"> çeşitli amaçlar </w:t>
      </w:r>
      <w:r w:rsidR="000C2F93">
        <w:rPr>
          <w:rFonts w:ascii="Times New Roman" w:hAnsi="Times New Roman" w:cs="Times New Roman"/>
          <w:sz w:val="24"/>
          <w:szCs w:val="24"/>
        </w:rPr>
        <w:t xml:space="preserve">için </w:t>
      </w:r>
      <w:r w:rsidRPr="0055773D">
        <w:rPr>
          <w:rFonts w:ascii="Times New Roman" w:hAnsi="Times New Roman" w:cs="Times New Roman"/>
          <w:sz w:val="24"/>
          <w:szCs w:val="24"/>
        </w:rPr>
        <w:t>yapılan araştırmalarda veri elde etme yollarından biri olan</w:t>
      </w:r>
      <w:r w:rsidR="000C2F93">
        <w:rPr>
          <w:rFonts w:ascii="Times New Roman" w:hAnsi="Times New Roman" w:cs="Times New Roman"/>
          <w:sz w:val="24"/>
          <w:szCs w:val="24"/>
        </w:rPr>
        <w:t>,</w:t>
      </w:r>
      <w:r w:rsidRPr="0055773D">
        <w:rPr>
          <w:rFonts w:ascii="Times New Roman" w:hAnsi="Times New Roman" w:cs="Times New Roman"/>
          <w:sz w:val="24"/>
          <w:szCs w:val="24"/>
        </w:rPr>
        <w:t xml:space="preserve"> anket </w:t>
      </w:r>
      <w:r w:rsidR="007D773C">
        <w:rPr>
          <w:rFonts w:ascii="Times New Roman" w:hAnsi="Times New Roman" w:cs="Times New Roman"/>
          <w:sz w:val="24"/>
          <w:szCs w:val="24"/>
        </w:rPr>
        <w:t>yöntemiyle</w:t>
      </w:r>
      <w:r w:rsidRPr="0055773D">
        <w:rPr>
          <w:rFonts w:ascii="Times New Roman" w:hAnsi="Times New Roman" w:cs="Times New Roman"/>
          <w:sz w:val="24"/>
          <w:szCs w:val="24"/>
        </w:rPr>
        <w:t xml:space="preserve"> ilgili olarak </w:t>
      </w:r>
      <w:r w:rsidR="000C2F93">
        <w:rPr>
          <w:rFonts w:ascii="Times New Roman" w:hAnsi="Times New Roman" w:cs="Times New Roman"/>
          <w:sz w:val="24"/>
          <w:szCs w:val="24"/>
        </w:rPr>
        <w:t>öğretmen adaylarının</w:t>
      </w:r>
      <w:r w:rsidRPr="0055773D">
        <w:rPr>
          <w:rFonts w:ascii="Times New Roman" w:hAnsi="Times New Roman" w:cs="Times New Roman"/>
          <w:sz w:val="24"/>
          <w:szCs w:val="24"/>
        </w:rPr>
        <w:t xml:space="preserve"> görüşleri ele alınmıştır. Bu çalışmada yer alan katılımcıların anket ile veri toplama yöntemine doğru bir bakış gösterdikleri ve sağlık ve aile yaşantıları ile ilgili sorular da dâhil olmak üzere kendilerine yöneltilen çeşitli anket sorularını cevaplarken gerçekçi davrandıklarını belirtmişlerdir. Bu konunun katılımcılar tarafından büyük bir çoğunlukla bu şekilde ifade edilmesi oldukça önem arz etmektedir. </w:t>
      </w:r>
      <w:r w:rsidR="00A01AE1" w:rsidRPr="0055773D">
        <w:rPr>
          <w:rFonts w:ascii="Times New Roman" w:hAnsi="Times New Roman" w:cs="Times New Roman"/>
          <w:sz w:val="24"/>
          <w:szCs w:val="24"/>
        </w:rPr>
        <w:t>Zira</w:t>
      </w:r>
      <w:r w:rsidRPr="0055773D">
        <w:rPr>
          <w:rFonts w:ascii="Times New Roman" w:hAnsi="Times New Roman" w:cs="Times New Roman"/>
          <w:sz w:val="24"/>
          <w:szCs w:val="24"/>
        </w:rPr>
        <w:t xml:space="preserve"> bu durumla ilgili olarak katılımcıya güven duyma ve onların gerçek düşüncelerini yansıttıkları hususu önemli bir varsayım olup yapılan çalışmanın güvenirliği açısından önemlidir (</w:t>
      </w:r>
      <w:proofErr w:type="spellStart"/>
      <w:r w:rsidRPr="0055773D">
        <w:rPr>
          <w:rFonts w:ascii="Times New Roman" w:hAnsi="Times New Roman" w:cs="Times New Roman"/>
          <w:sz w:val="24"/>
          <w:szCs w:val="24"/>
        </w:rPr>
        <w:t>Altunışık</w:t>
      </w:r>
      <w:proofErr w:type="spellEnd"/>
      <w:r w:rsidRPr="0055773D">
        <w:rPr>
          <w:rFonts w:ascii="Times New Roman" w:hAnsi="Times New Roman" w:cs="Times New Roman"/>
          <w:sz w:val="24"/>
          <w:szCs w:val="24"/>
        </w:rPr>
        <w:t xml:space="preserve">, 2008). </w:t>
      </w:r>
      <w:r w:rsidR="00A01AE1" w:rsidRPr="0055773D">
        <w:rPr>
          <w:rFonts w:ascii="Times New Roman" w:hAnsi="Times New Roman" w:cs="Times New Roman"/>
          <w:sz w:val="24"/>
          <w:szCs w:val="24"/>
        </w:rPr>
        <w:t>A</w:t>
      </w:r>
      <w:r w:rsidRPr="0055773D">
        <w:rPr>
          <w:rFonts w:ascii="Times New Roman" w:hAnsi="Times New Roman" w:cs="Times New Roman"/>
          <w:sz w:val="24"/>
          <w:szCs w:val="24"/>
        </w:rPr>
        <w:t>nketlere verilen cevapları</w:t>
      </w:r>
      <w:r w:rsidR="00A01AE1" w:rsidRPr="0055773D">
        <w:rPr>
          <w:rFonts w:ascii="Times New Roman" w:hAnsi="Times New Roman" w:cs="Times New Roman"/>
          <w:sz w:val="24"/>
          <w:szCs w:val="24"/>
        </w:rPr>
        <w:t>n</w:t>
      </w:r>
      <w:r w:rsidRPr="0055773D">
        <w:rPr>
          <w:rFonts w:ascii="Times New Roman" w:hAnsi="Times New Roman" w:cs="Times New Roman"/>
          <w:sz w:val="24"/>
          <w:szCs w:val="24"/>
        </w:rPr>
        <w:t xml:space="preserve"> gerçekliği ile verilen anketlerin çabuk bitirilmesi için soruların okunmaması arasındaki ilişkiye ilişkin veriler incelendiğinde </w:t>
      </w:r>
      <w:r w:rsidR="000C2F93">
        <w:rPr>
          <w:rFonts w:ascii="Times New Roman" w:hAnsi="Times New Roman" w:cs="Times New Roman"/>
          <w:sz w:val="24"/>
          <w:szCs w:val="24"/>
        </w:rPr>
        <w:t>öğretmen adayları</w:t>
      </w:r>
      <w:r w:rsidRPr="0055773D">
        <w:rPr>
          <w:rFonts w:ascii="Times New Roman" w:hAnsi="Times New Roman" w:cs="Times New Roman"/>
          <w:sz w:val="24"/>
          <w:szCs w:val="24"/>
        </w:rPr>
        <w:t xml:space="preserve"> her iki maddeye de büyük oranda katılmadıklarını ifade etmişlerdir. Bu durum</w:t>
      </w:r>
      <w:r w:rsidR="000C2F93">
        <w:rPr>
          <w:rFonts w:ascii="Times New Roman" w:hAnsi="Times New Roman" w:cs="Times New Roman"/>
          <w:sz w:val="24"/>
          <w:szCs w:val="24"/>
        </w:rPr>
        <w:t>,</w:t>
      </w:r>
      <w:r w:rsidRPr="0055773D">
        <w:rPr>
          <w:rFonts w:ascii="Times New Roman" w:hAnsi="Times New Roman" w:cs="Times New Roman"/>
          <w:sz w:val="24"/>
          <w:szCs w:val="24"/>
        </w:rPr>
        <w:t xml:space="preserve"> çalışmada yer alan </w:t>
      </w:r>
      <w:r w:rsidR="000C2F93">
        <w:rPr>
          <w:rFonts w:ascii="Times New Roman" w:hAnsi="Times New Roman" w:cs="Times New Roman"/>
          <w:sz w:val="24"/>
          <w:szCs w:val="24"/>
        </w:rPr>
        <w:t>öğretmen adaylarının</w:t>
      </w:r>
      <w:r w:rsidRPr="0055773D">
        <w:rPr>
          <w:rFonts w:ascii="Times New Roman" w:hAnsi="Times New Roman" w:cs="Times New Roman"/>
          <w:sz w:val="24"/>
          <w:szCs w:val="24"/>
        </w:rPr>
        <w:t xml:space="preserve"> görüşleri </w:t>
      </w:r>
      <w:r w:rsidR="007D773C">
        <w:rPr>
          <w:rFonts w:ascii="Times New Roman" w:hAnsi="Times New Roman" w:cs="Times New Roman"/>
          <w:sz w:val="24"/>
          <w:szCs w:val="24"/>
        </w:rPr>
        <w:t>dikkate alındığında</w:t>
      </w:r>
      <w:r w:rsidR="00A01AE1" w:rsidRPr="0055773D">
        <w:rPr>
          <w:rFonts w:ascii="Times New Roman" w:hAnsi="Times New Roman" w:cs="Times New Roman"/>
          <w:sz w:val="24"/>
          <w:szCs w:val="24"/>
        </w:rPr>
        <w:t>,</w:t>
      </w:r>
      <w:r w:rsidRPr="0055773D">
        <w:rPr>
          <w:rFonts w:ascii="Times New Roman" w:hAnsi="Times New Roman" w:cs="Times New Roman"/>
          <w:sz w:val="24"/>
          <w:szCs w:val="24"/>
        </w:rPr>
        <w:t xml:space="preserve"> </w:t>
      </w:r>
      <w:proofErr w:type="spellStart"/>
      <w:r w:rsidR="007D773C">
        <w:rPr>
          <w:rFonts w:ascii="Times New Roman" w:hAnsi="Times New Roman" w:cs="Times New Roman"/>
          <w:sz w:val="24"/>
          <w:szCs w:val="24"/>
        </w:rPr>
        <w:t>Altunışık</w:t>
      </w:r>
      <w:proofErr w:type="spellEnd"/>
      <w:r w:rsidR="007D773C">
        <w:rPr>
          <w:rFonts w:ascii="Times New Roman" w:hAnsi="Times New Roman" w:cs="Times New Roman"/>
          <w:sz w:val="24"/>
          <w:szCs w:val="24"/>
        </w:rPr>
        <w:t xml:space="preserve"> (2008)’</w:t>
      </w:r>
      <w:proofErr w:type="spellStart"/>
      <w:r w:rsidR="007D773C">
        <w:rPr>
          <w:rFonts w:ascii="Times New Roman" w:hAnsi="Times New Roman" w:cs="Times New Roman"/>
          <w:sz w:val="24"/>
          <w:szCs w:val="24"/>
        </w:rPr>
        <w:t>ın</w:t>
      </w:r>
      <w:proofErr w:type="spellEnd"/>
      <w:r w:rsidR="007D773C">
        <w:rPr>
          <w:rFonts w:ascii="Times New Roman" w:hAnsi="Times New Roman" w:cs="Times New Roman"/>
          <w:sz w:val="24"/>
          <w:szCs w:val="24"/>
        </w:rPr>
        <w:t xml:space="preserve"> belirttiği </w:t>
      </w:r>
      <w:r w:rsidRPr="0055773D">
        <w:rPr>
          <w:rFonts w:ascii="Times New Roman" w:hAnsi="Times New Roman" w:cs="Times New Roman"/>
          <w:sz w:val="24"/>
          <w:szCs w:val="24"/>
        </w:rPr>
        <w:t>katılımcıya güven duyma ve onların gerçek düşüncelerini yansıtmaları varsayımına uygunluk göstermektedir. Aynı şekilde anketlere verdikleri cevapların gerçekçi olduğunu belirten katılımcılar soru sayısı fazla dahi olsa soruları okuduklarını belirtmişlerdir. Sorulara verilen cevapların gerçekçi olduğunu söyleyenler anket formundaki benzer nitelikte olan katılımcıların yapılan anketlere verilen cevapların gerçek düşüncelerini yansıttığı hususu ile ilgili maddeye büyük oranda katılım göstermeleri sorulara cevap verirken gerçekçi davrandıkları konusundaki tutarlılıklarını göstermektedir.</w:t>
      </w:r>
      <w:r w:rsidR="001677AA" w:rsidRPr="0055773D">
        <w:rPr>
          <w:rFonts w:ascii="Times New Roman" w:hAnsi="Times New Roman" w:cs="Times New Roman"/>
          <w:sz w:val="24"/>
          <w:szCs w:val="24"/>
        </w:rPr>
        <w:t xml:space="preserve"> Ancak burada dikkat edilmesi gereken husus soru sayısının fazlalığı konusunda her katılımcı grubunun aynı şekilde bir davranış gösteremeyebileceğidir. </w:t>
      </w:r>
      <w:proofErr w:type="gramStart"/>
      <w:r w:rsidR="001677AA" w:rsidRPr="0055773D">
        <w:rPr>
          <w:rFonts w:ascii="Times New Roman" w:hAnsi="Times New Roman" w:cs="Times New Roman"/>
          <w:sz w:val="24"/>
          <w:szCs w:val="24"/>
        </w:rPr>
        <w:t>Nitekim,</w:t>
      </w:r>
      <w:proofErr w:type="gramEnd"/>
      <w:r w:rsidR="001677AA" w:rsidRPr="0055773D">
        <w:rPr>
          <w:rFonts w:ascii="Times New Roman" w:hAnsi="Times New Roman" w:cs="Times New Roman"/>
          <w:sz w:val="24"/>
          <w:szCs w:val="24"/>
        </w:rPr>
        <w:t xml:space="preserve"> Sönmez ve </w:t>
      </w:r>
      <w:proofErr w:type="spellStart"/>
      <w:r w:rsidR="001677AA" w:rsidRPr="0055773D">
        <w:rPr>
          <w:rFonts w:ascii="Times New Roman" w:hAnsi="Times New Roman" w:cs="Times New Roman"/>
          <w:sz w:val="24"/>
          <w:szCs w:val="24"/>
        </w:rPr>
        <w:t>Alacapınar</w:t>
      </w:r>
      <w:proofErr w:type="spellEnd"/>
      <w:r w:rsidR="00F8716D">
        <w:rPr>
          <w:rFonts w:ascii="Times New Roman" w:hAnsi="Times New Roman" w:cs="Times New Roman"/>
          <w:sz w:val="24"/>
          <w:szCs w:val="24"/>
        </w:rPr>
        <w:t xml:space="preserve"> (2014)</w:t>
      </w:r>
      <w:r w:rsidR="001677AA" w:rsidRPr="0055773D">
        <w:rPr>
          <w:rFonts w:ascii="Times New Roman" w:hAnsi="Times New Roman" w:cs="Times New Roman"/>
          <w:sz w:val="24"/>
          <w:szCs w:val="24"/>
        </w:rPr>
        <w:t xml:space="preserve"> bu konuyla ilgili olarak </w:t>
      </w:r>
      <w:r w:rsidR="00B37CD0" w:rsidRPr="0055773D">
        <w:rPr>
          <w:rFonts w:ascii="Times New Roman" w:hAnsi="Times New Roman" w:cs="Times New Roman"/>
          <w:sz w:val="24"/>
          <w:szCs w:val="24"/>
        </w:rPr>
        <w:t>soru sayısının fazla olması durumunda katılımcıların cevap veremeyebileceğini, belli bir süreden sonra sıkılabileceklerini ve soruları gelişi güzel doldurabileceklerini belirtmektedirler</w:t>
      </w:r>
      <w:r w:rsidR="00F8716D">
        <w:rPr>
          <w:rFonts w:ascii="Times New Roman" w:hAnsi="Times New Roman" w:cs="Times New Roman"/>
          <w:sz w:val="24"/>
          <w:szCs w:val="24"/>
        </w:rPr>
        <w:t>.</w:t>
      </w:r>
    </w:p>
    <w:p w:rsidR="003E525C" w:rsidRPr="0055773D" w:rsidRDefault="000C2F93"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Balcı</w:t>
      </w:r>
      <w:r w:rsidR="003E525C" w:rsidRPr="0055773D">
        <w:rPr>
          <w:rFonts w:ascii="Times New Roman" w:hAnsi="Times New Roman" w:cs="Times New Roman"/>
          <w:sz w:val="24"/>
          <w:szCs w:val="24"/>
        </w:rPr>
        <w:t xml:space="preserve"> (2010)</w:t>
      </w:r>
      <w:r>
        <w:rPr>
          <w:rFonts w:ascii="Times New Roman" w:hAnsi="Times New Roman" w:cs="Times New Roman"/>
          <w:sz w:val="24"/>
          <w:szCs w:val="24"/>
        </w:rPr>
        <w:t>,</w:t>
      </w:r>
      <w:r w:rsidR="003E525C" w:rsidRPr="0055773D">
        <w:rPr>
          <w:rFonts w:ascii="Times New Roman" w:hAnsi="Times New Roman" w:cs="Times New Roman"/>
          <w:sz w:val="24"/>
          <w:szCs w:val="24"/>
        </w:rPr>
        <w:t xml:space="preserve"> anket katılımcılarının kendilerine yöneltilen sorulara rastgele cevap verip vermediklerinin kontrolünün imkânsız olduğunu </w:t>
      </w:r>
      <w:r w:rsidR="00A05292">
        <w:rPr>
          <w:rFonts w:ascii="Times New Roman" w:hAnsi="Times New Roman" w:cs="Times New Roman"/>
          <w:sz w:val="24"/>
          <w:szCs w:val="24"/>
        </w:rPr>
        <w:t>belirtmektedir</w:t>
      </w:r>
      <w:r>
        <w:rPr>
          <w:rFonts w:ascii="Times New Roman" w:hAnsi="Times New Roman" w:cs="Times New Roman"/>
          <w:sz w:val="24"/>
          <w:szCs w:val="24"/>
        </w:rPr>
        <w:t>.</w:t>
      </w:r>
      <w:r w:rsidR="003E525C" w:rsidRPr="0055773D">
        <w:rPr>
          <w:rFonts w:ascii="Times New Roman" w:hAnsi="Times New Roman" w:cs="Times New Roman"/>
          <w:sz w:val="24"/>
          <w:szCs w:val="24"/>
        </w:rPr>
        <w:t xml:space="preserve"> Ancak, yapılan çalışmada bu konuyla bağlantılı olarak katılımcılara yöneltilen “</w:t>
      </w:r>
      <w:r w:rsidR="003E525C" w:rsidRPr="0055773D">
        <w:rPr>
          <w:rFonts w:ascii="Times New Roman" w:hAnsi="Times New Roman" w:cs="Times New Roman"/>
          <w:i/>
          <w:sz w:val="24"/>
          <w:szCs w:val="24"/>
        </w:rPr>
        <w:t>verilen anketi çabuk bitirmek için çoğunlukla soruları okumuyorum</w:t>
      </w:r>
      <w:r w:rsidR="003E525C" w:rsidRPr="0055773D">
        <w:rPr>
          <w:rFonts w:ascii="Times New Roman" w:hAnsi="Times New Roman" w:cs="Times New Roman"/>
          <w:sz w:val="24"/>
          <w:szCs w:val="24"/>
        </w:rPr>
        <w:t>” maddesinden alınan dönütler incelendiğinde katılımcıların sorulan her soruya özen gösterdikleri, soruları cevaplandırırken dikkatli davrandıkları bilgisine ulaşılmıştır. Nitekim söz konusu olan bu madde ile ilişkili olan diğer maddeler incelendiğinde, aceleci davranmadan soruları okuduklarını söyleyen katılımcılar soru sayısı fazla dahi olsa soruları okuduklarını, anketlerin veri toplamada önemli bir araç olduğunun bilincinde olduklarını ve gerçekçi cevap verdiklerini ifade etmişlerdir. Ayrıca, “</w:t>
      </w:r>
      <w:r w:rsidR="003E525C" w:rsidRPr="0055773D">
        <w:rPr>
          <w:rFonts w:ascii="Times New Roman" w:hAnsi="Times New Roman" w:cs="Times New Roman"/>
          <w:i/>
          <w:sz w:val="24"/>
          <w:szCs w:val="24"/>
        </w:rPr>
        <w:t>verilen anketi çabuk bitirmek için çoğunlukla soruları okumuyorum</w:t>
      </w:r>
      <w:r w:rsidR="003E525C" w:rsidRPr="0055773D">
        <w:rPr>
          <w:rFonts w:ascii="Times New Roman" w:hAnsi="Times New Roman" w:cs="Times New Roman"/>
          <w:sz w:val="24"/>
          <w:szCs w:val="24"/>
        </w:rPr>
        <w:t xml:space="preserve">” maddesi ile ilişkili olan bir diğer madde anketin içeriği ile ilgili yeterli bilgi verilmesi halinde gerçekçi cevaplar vermeye çalışırım maddesidir. Bu durum aslında elde edilen verilerin güvenirliği için araştırmacıların araştırmış oldukları konu ile ilgili katılımcıya </w:t>
      </w:r>
      <w:r w:rsidR="00801D39" w:rsidRPr="0055773D">
        <w:rPr>
          <w:rFonts w:ascii="Times New Roman" w:hAnsi="Times New Roman" w:cs="Times New Roman"/>
          <w:sz w:val="24"/>
          <w:szCs w:val="24"/>
        </w:rPr>
        <w:t>yapılan araştırma ile ilgili olarak</w:t>
      </w:r>
      <w:r w:rsidR="003E525C" w:rsidRPr="0055773D">
        <w:rPr>
          <w:rFonts w:ascii="Times New Roman" w:hAnsi="Times New Roman" w:cs="Times New Roman"/>
          <w:sz w:val="24"/>
          <w:szCs w:val="24"/>
        </w:rPr>
        <w:t xml:space="preserve"> eksiksiz bir </w:t>
      </w:r>
      <w:r w:rsidR="005C191A" w:rsidRPr="0055773D">
        <w:rPr>
          <w:rFonts w:ascii="Times New Roman" w:hAnsi="Times New Roman" w:cs="Times New Roman"/>
          <w:sz w:val="24"/>
          <w:szCs w:val="24"/>
        </w:rPr>
        <w:t xml:space="preserve">kapak sayfası ve </w:t>
      </w:r>
      <w:r w:rsidR="003E525C" w:rsidRPr="0055773D">
        <w:rPr>
          <w:rFonts w:ascii="Times New Roman" w:hAnsi="Times New Roman" w:cs="Times New Roman"/>
          <w:sz w:val="24"/>
          <w:szCs w:val="24"/>
        </w:rPr>
        <w:t xml:space="preserve">yönerge ile </w:t>
      </w:r>
      <w:r w:rsidR="00801D39" w:rsidRPr="0055773D">
        <w:rPr>
          <w:rFonts w:ascii="Times New Roman" w:hAnsi="Times New Roman" w:cs="Times New Roman"/>
          <w:sz w:val="24"/>
          <w:szCs w:val="24"/>
        </w:rPr>
        <w:t xml:space="preserve">onları yönlendirmeyecek kadar </w:t>
      </w:r>
      <w:r w:rsidR="003E525C" w:rsidRPr="0055773D">
        <w:rPr>
          <w:rFonts w:ascii="Times New Roman" w:hAnsi="Times New Roman" w:cs="Times New Roman"/>
          <w:sz w:val="24"/>
          <w:szCs w:val="24"/>
        </w:rPr>
        <w:t>bilgi vermelerinin önemini göstermektedir (</w:t>
      </w:r>
      <w:r w:rsidR="004A7B32">
        <w:rPr>
          <w:rFonts w:ascii="Times New Roman" w:hAnsi="Times New Roman" w:cs="Times New Roman"/>
          <w:sz w:val="24"/>
          <w:szCs w:val="24"/>
        </w:rPr>
        <w:t>Balcı, 2010</w:t>
      </w:r>
      <w:r w:rsidR="005C191A" w:rsidRPr="0055773D">
        <w:rPr>
          <w:rFonts w:ascii="Times New Roman" w:hAnsi="Times New Roman" w:cs="Times New Roman"/>
          <w:sz w:val="24"/>
          <w:szCs w:val="24"/>
        </w:rPr>
        <w:t xml:space="preserve">; Büyüköztürk ve </w:t>
      </w:r>
      <w:proofErr w:type="spellStart"/>
      <w:r w:rsidR="00C42565">
        <w:rPr>
          <w:rFonts w:ascii="Times New Roman" w:hAnsi="Times New Roman" w:cs="Times New Roman"/>
          <w:sz w:val="24"/>
          <w:szCs w:val="24"/>
        </w:rPr>
        <w:t>diğ</w:t>
      </w:r>
      <w:proofErr w:type="spellEnd"/>
      <w:proofErr w:type="gramStart"/>
      <w:r w:rsidR="004A7B32">
        <w:rPr>
          <w:rFonts w:ascii="Times New Roman" w:hAnsi="Times New Roman" w:cs="Times New Roman"/>
          <w:sz w:val="24"/>
          <w:szCs w:val="24"/>
        </w:rPr>
        <w:t>.,</w:t>
      </w:r>
      <w:proofErr w:type="gramEnd"/>
      <w:r w:rsidR="004A7B32">
        <w:rPr>
          <w:rFonts w:ascii="Times New Roman" w:hAnsi="Times New Roman" w:cs="Times New Roman"/>
          <w:sz w:val="24"/>
          <w:szCs w:val="24"/>
        </w:rPr>
        <w:t xml:space="preserve"> 2016</w:t>
      </w:r>
      <w:r w:rsidR="005C191A" w:rsidRPr="0055773D">
        <w:rPr>
          <w:rFonts w:ascii="Times New Roman" w:hAnsi="Times New Roman" w:cs="Times New Roman"/>
          <w:sz w:val="24"/>
          <w:szCs w:val="24"/>
        </w:rPr>
        <w:t>)</w:t>
      </w:r>
      <w:r w:rsidR="003E525C" w:rsidRPr="0055773D">
        <w:rPr>
          <w:rFonts w:ascii="Times New Roman" w:hAnsi="Times New Roman" w:cs="Times New Roman"/>
          <w:sz w:val="24"/>
          <w:szCs w:val="24"/>
        </w:rPr>
        <w:t>. Katılımcıların hiçbir bilgi sahibi olmadıkları bir konuyla ilgili olarak bir fikir ortaya koymaktansa, bir fikir veya bilgi sahibi oldukları bir konuyla ilgili söyleyecekleri daha gerçekçi olacaktır.</w:t>
      </w:r>
    </w:p>
    <w:p w:rsidR="003E525C" w:rsidRPr="0055773D" w:rsidRDefault="003E525C"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Anket uygulamalarından nitelikli veri elde edebilmek için katılımcılara araştırma konusunun önemi hakkında yeterli bilgilendirme yapılması güvenilir bilgi elde edebilmek açısından önemlidir. Bu nedenle anketlerin uygulandığı kişilerin bu yolla veri elde etmenin öneminin bilincinde olması gerekmektedir. Nitekim bu yöntem, sosyal bilimlerde veri elde edebilmek ve elde edilen verileri standartlaştırmak için kullanılan önemli veri toplama yöntemle</w:t>
      </w:r>
      <w:r w:rsidR="004A7B32">
        <w:rPr>
          <w:rFonts w:ascii="Times New Roman" w:hAnsi="Times New Roman" w:cs="Times New Roman"/>
          <w:sz w:val="24"/>
          <w:szCs w:val="24"/>
        </w:rPr>
        <w:t>rinden biridir (Balcı, 2010</w:t>
      </w:r>
      <w:r w:rsidRPr="0055773D">
        <w:rPr>
          <w:rFonts w:ascii="Times New Roman" w:hAnsi="Times New Roman" w:cs="Times New Roman"/>
          <w:sz w:val="24"/>
          <w:szCs w:val="24"/>
        </w:rPr>
        <w:t xml:space="preserve">). Çalışmada katılımcıların bu konu ile ilgili bilinçli </w:t>
      </w:r>
      <w:r w:rsidRPr="0055773D">
        <w:rPr>
          <w:rFonts w:ascii="Times New Roman" w:hAnsi="Times New Roman" w:cs="Times New Roman"/>
          <w:sz w:val="24"/>
          <w:szCs w:val="24"/>
        </w:rPr>
        <w:lastRenderedPageBreak/>
        <w:t xml:space="preserve">oldukları ve </w:t>
      </w:r>
      <w:r w:rsidR="00801D39" w:rsidRPr="0055773D">
        <w:rPr>
          <w:rFonts w:ascii="Times New Roman" w:hAnsi="Times New Roman" w:cs="Times New Roman"/>
          <w:sz w:val="24"/>
          <w:szCs w:val="24"/>
        </w:rPr>
        <w:t>anket çalışmalarını önemsedikleri</w:t>
      </w:r>
      <w:r w:rsidRPr="0055773D">
        <w:rPr>
          <w:rFonts w:ascii="Times New Roman" w:hAnsi="Times New Roman" w:cs="Times New Roman"/>
          <w:sz w:val="24"/>
          <w:szCs w:val="24"/>
        </w:rPr>
        <w:t xml:space="preserve">, yapılan bu türden çalışmaların toplumu ilgilendiren konulara açıklık getirecek nitelikte olduğunun bilincinde oldukları görülmüştür. </w:t>
      </w:r>
    </w:p>
    <w:p w:rsidR="003E525C" w:rsidRPr="0055773D" w:rsidRDefault="003E525C"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Anket tekniği yapısal özelliklerinden ötürü sınırlı bilgi sağlayabilmektedir. Anketlerle toplanan bilgiler incelenen konuyu derinlemesine ele alan bilgiler değildir. Anket yöntemi ile daha çok konuyla ilgili yüzeysel bilgilere ula</w:t>
      </w:r>
      <w:r w:rsidR="0032162C">
        <w:rPr>
          <w:rFonts w:ascii="Times New Roman" w:hAnsi="Times New Roman" w:cs="Times New Roman"/>
          <w:sz w:val="24"/>
          <w:szCs w:val="24"/>
        </w:rPr>
        <w:t>şmak mümkündür (Balcı, 2010</w:t>
      </w:r>
      <w:r w:rsidRPr="0055773D">
        <w:rPr>
          <w:rFonts w:ascii="Times New Roman" w:hAnsi="Times New Roman" w:cs="Times New Roman"/>
          <w:sz w:val="24"/>
          <w:szCs w:val="24"/>
        </w:rPr>
        <w:t xml:space="preserve">). Çalışmada yer alan katılımcılar da buna benzer nitelikte anketlerle toplanan bilgilerin yüzeysel olduğu görüşüne sahiptirler. </w:t>
      </w:r>
    </w:p>
    <w:p w:rsidR="00DF7417" w:rsidRPr="0055773D" w:rsidRDefault="003E525C"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 xml:space="preserve">Çoğu zaman insanlar kişisel olan konularda kendilerine soru sorulmasından pek hoşlanmazlar. Bunların sorgulanmasını kişilik haklarının ihlali olarak düşünürler. Yapılan çalışma sonucunda elde edilen bulgular incelendiğinde bu durumun bir yansıması görülebilmektedir. Katılımcılar kişisel bilgilerinin sorulmasının rahatsızlık duyduklarını, bu madde ile ilişkili olarak açığa çıkmaktan endişe duyduklarını dile getirmişlerdir. Bu konu ile ilgili olarak </w:t>
      </w:r>
      <w:r w:rsidRPr="00641576">
        <w:rPr>
          <w:rFonts w:ascii="Times New Roman" w:hAnsi="Times New Roman" w:cs="Times New Roman"/>
          <w:sz w:val="24"/>
          <w:szCs w:val="24"/>
        </w:rPr>
        <w:t>İslamoğlu</w:t>
      </w:r>
      <w:r w:rsidR="002A1AD4">
        <w:rPr>
          <w:rFonts w:ascii="Times New Roman" w:hAnsi="Times New Roman" w:cs="Times New Roman"/>
          <w:sz w:val="24"/>
          <w:szCs w:val="24"/>
        </w:rPr>
        <w:t xml:space="preserve"> (2002; 73)</w:t>
      </w:r>
      <w:r w:rsidRPr="0055773D">
        <w:rPr>
          <w:rFonts w:ascii="Times New Roman" w:hAnsi="Times New Roman" w:cs="Times New Roman"/>
          <w:sz w:val="24"/>
          <w:szCs w:val="24"/>
        </w:rPr>
        <w:t>, anketler aracılığıyla, kişilerin “gelirleri, tuttukları siyasi parti, alkol kullanıp kullanmadıkları, namaz kılıp kılmadığı vb.”</w:t>
      </w:r>
      <w:r w:rsidR="0032162C">
        <w:rPr>
          <w:rFonts w:ascii="Times New Roman" w:hAnsi="Times New Roman" w:cs="Times New Roman"/>
          <w:sz w:val="24"/>
          <w:szCs w:val="24"/>
        </w:rPr>
        <w:t xml:space="preserve"> </w:t>
      </w:r>
      <w:r w:rsidRPr="0055773D">
        <w:rPr>
          <w:rFonts w:ascii="Times New Roman" w:hAnsi="Times New Roman" w:cs="Times New Roman"/>
          <w:sz w:val="24"/>
          <w:szCs w:val="24"/>
        </w:rPr>
        <w:t>konular ile ilgili, istenilen bilgilerin bazen katılımcılar tarafından verilmek istenmediğini ve bu türden bilgilere doğrudan sorulan sorularla ulaşmanın imkânsız olduğunu belirtir.</w:t>
      </w:r>
      <w:r w:rsidR="001212D9" w:rsidRPr="0055773D">
        <w:rPr>
          <w:rFonts w:ascii="Times New Roman" w:hAnsi="Times New Roman" w:cs="Times New Roman"/>
          <w:sz w:val="24"/>
          <w:szCs w:val="24"/>
        </w:rPr>
        <w:t xml:space="preserve"> </w:t>
      </w:r>
      <w:r w:rsidR="00397155" w:rsidRPr="0055773D">
        <w:rPr>
          <w:rFonts w:ascii="Times New Roman" w:hAnsi="Times New Roman" w:cs="Times New Roman"/>
          <w:sz w:val="24"/>
          <w:szCs w:val="24"/>
        </w:rPr>
        <w:t xml:space="preserve">Benzer bir şekilde </w:t>
      </w:r>
      <w:proofErr w:type="spellStart"/>
      <w:r w:rsidR="00397155" w:rsidRPr="0055773D">
        <w:rPr>
          <w:rFonts w:ascii="Times New Roman" w:hAnsi="Times New Roman" w:cs="Times New Roman"/>
          <w:sz w:val="24"/>
          <w:szCs w:val="24"/>
        </w:rPr>
        <w:t>Dawson</w:t>
      </w:r>
      <w:proofErr w:type="spellEnd"/>
      <w:r w:rsidR="002A1AD4">
        <w:rPr>
          <w:rFonts w:ascii="Times New Roman" w:hAnsi="Times New Roman" w:cs="Times New Roman"/>
          <w:sz w:val="24"/>
          <w:szCs w:val="24"/>
        </w:rPr>
        <w:t xml:space="preserve"> (2002)</w:t>
      </w:r>
      <w:r w:rsidR="00397155" w:rsidRPr="0055773D">
        <w:rPr>
          <w:rFonts w:ascii="Times New Roman" w:hAnsi="Times New Roman" w:cs="Times New Roman"/>
          <w:sz w:val="24"/>
          <w:szCs w:val="24"/>
        </w:rPr>
        <w:t>, bazı soruların hassasiyetinden dolayı bu soruları doğrudan katılımcıya yöneltmek yerine dolaylı bir şekilde, cevabın diğer insanlarla ilişkilendirilebilecek şekilde, sorulmasının daha iyi olabileceğ</w:t>
      </w:r>
      <w:r w:rsidR="002A1AD4">
        <w:rPr>
          <w:rFonts w:ascii="Times New Roman" w:hAnsi="Times New Roman" w:cs="Times New Roman"/>
          <w:sz w:val="24"/>
          <w:szCs w:val="24"/>
        </w:rPr>
        <w:t>ini belirtir</w:t>
      </w:r>
      <w:r w:rsidR="00397155" w:rsidRPr="0055773D">
        <w:rPr>
          <w:rFonts w:ascii="Times New Roman" w:hAnsi="Times New Roman" w:cs="Times New Roman"/>
          <w:sz w:val="24"/>
          <w:szCs w:val="24"/>
        </w:rPr>
        <w:t xml:space="preserve">. </w:t>
      </w:r>
      <w:r w:rsidR="001212D9" w:rsidRPr="0055773D">
        <w:rPr>
          <w:rFonts w:ascii="Times New Roman" w:hAnsi="Times New Roman" w:cs="Times New Roman"/>
          <w:sz w:val="24"/>
          <w:szCs w:val="24"/>
        </w:rPr>
        <w:t xml:space="preserve">Bu konu ile </w:t>
      </w:r>
      <w:r w:rsidR="002A1AD4">
        <w:rPr>
          <w:rFonts w:ascii="Times New Roman" w:hAnsi="Times New Roman" w:cs="Times New Roman"/>
          <w:sz w:val="24"/>
          <w:szCs w:val="24"/>
        </w:rPr>
        <w:t xml:space="preserve">ilgili olarak Büyüköztürk ve </w:t>
      </w:r>
      <w:proofErr w:type="spellStart"/>
      <w:r w:rsidR="002A1AD4">
        <w:rPr>
          <w:rFonts w:ascii="Times New Roman" w:hAnsi="Times New Roman" w:cs="Times New Roman"/>
          <w:sz w:val="24"/>
          <w:szCs w:val="24"/>
        </w:rPr>
        <w:t>diğ</w:t>
      </w:r>
      <w:proofErr w:type="spellEnd"/>
      <w:r w:rsidR="002A1AD4">
        <w:rPr>
          <w:rFonts w:ascii="Times New Roman" w:hAnsi="Times New Roman" w:cs="Times New Roman"/>
          <w:sz w:val="24"/>
          <w:szCs w:val="24"/>
        </w:rPr>
        <w:t xml:space="preserve"> (2016)</w:t>
      </w:r>
      <w:proofErr w:type="gramStart"/>
      <w:r w:rsidR="001212D9" w:rsidRPr="0055773D">
        <w:rPr>
          <w:rFonts w:ascii="Times New Roman" w:hAnsi="Times New Roman" w:cs="Times New Roman"/>
          <w:sz w:val="24"/>
          <w:szCs w:val="24"/>
        </w:rPr>
        <w:t>.,</w:t>
      </w:r>
      <w:proofErr w:type="gramEnd"/>
      <w:r w:rsidR="001212D9" w:rsidRPr="0055773D">
        <w:rPr>
          <w:rFonts w:ascii="Times New Roman" w:hAnsi="Times New Roman" w:cs="Times New Roman"/>
          <w:sz w:val="24"/>
          <w:szCs w:val="24"/>
        </w:rPr>
        <w:t xml:space="preserve"> rahatsız edici soruların erken ortaya çıkmasının katılımcının soruları cevaplamaktan vaz geçebilmesine neden olabileceği ihtimaline karşın kişisel ve gizlilik gerektiren soruların anketin sonuna yerleştirilmesi gerektiğini önermektedir.</w:t>
      </w:r>
    </w:p>
    <w:p w:rsidR="003E525C" w:rsidRPr="0055773D" w:rsidRDefault="00ED55D5" w:rsidP="00B67D4F">
      <w:pPr>
        <w:spacing w:line="480" w:lineRule="auto"/>
        <w:ind w:firstLine="708"/>
        <w:jc w:val="both"/>
        <w:rPr>
          <w:rFonts w:ascii="Times New Roman" w:hAnsi="Times New Roman" w:cs="Times New Roman"/>
          <w:sz w:val="24"/>
          <w:szCs w:val="24"/>
        </w:rPr>
      </w:pPr>
      <w:proofErr w:type="gramStart"/>
      <w:r w:rsidRPr="0055773D">
        <w:rPr>
          <w:rFonts w:ascii="Times New Roman" w:hAnsi="Times New Roman" w:cs="Times New Roman"/>
          <w:sz w:val="24"/>
          <w:szCs w:val="24"/>
        </w:rPr>
        <w:lastRenderedPageBreak/>
        <w:t xml:space="preserve">Yüzüncü Yıl Üniversitesi Eğitim Fakültesinin bazı bölümlerinde okumakta olan </w:t>
      </w:r>
      <w:r w:rsidR="002A1AD4">
        <w:rPr>
          <w:rFonts w:ascii="Times New Roman" w:hAnsi="Times New Roman" w:cs="Times New Roman"/>
          <w:sz w:val="24"/>
          <w:szCs w:val="24"/>
        </w:rPr>
        <w:t>öğretmen adayları</w:t>
      </w:r>
      <w:r w:rsidRPr="0055773D">
        <w:rPr>
          <w:rFonts w:ascii="Times New Roman" w:hAnsi="Times New Roman" w:cs="Times New Roman"/>
          <w:sz w:val="24"/>
          <w:szCs w:val="24"/>
        </w:rPr>
        <w:t xml:space="preserve"> ile yapılan bu çalışmadan elde edilen bilgiler için sonuç olarak öğretmen adayı olan bu öğrencilerin anket çalışmaları konusunda hassas davrandıkları, bu türden çalışmalarda elde edilen bilgiler yüzeysel olsa da sosyal bilimlerde veri elde etmede önemli bir araç olduğunun bilincinde oldukları ve bu bilinç ile anket formundaki maddeleri okuyarak gerçekçi yanıtlar verdikleri söylenebilir. </w:t>
      </w:r>
      <w:proofErr w:type="gramEnd"/>
      <w:r w:rsidRPr="0055773D">
        <w:rPr>
          <w:rFonts w:ascii="Times New Roman" w:hAnsi="Times New Roman" w:cs="Times New Roman"/>
          <w:sz w:val="24"/>
          <w:szCs w:val="24"/>
        </w:rPr>
        <w:t>Ayrıca katılımcıların, soruların daha gerçekçi cevaplanabilmesi için, uygulanan anketler hakkında kendilerine daha fazla bilgi verilmesi konusunda bir beklenti içinde oldukları da ifade edilebilir.</w:t>
      </w:r>
    </w:p>
    <w:p w:rsidR="00207A0B" w:rsidRPr="0055773D" w:rsidRDefault="00207A0B"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 xml:space="preserve">Bu çalışmadan elde edilen bulguların ışığında aşağıda belirtilen öneriler yapılabilir: </w:t>
      </w:r>
    </w:p>
    <w:p w:rsidR="00207A0B" w:rsidRPr="0055773D" w:rsidRDefault="00C42565"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207A0B" w:rsidRPr="0055773D">
        <w:rPr>
          <w:rFonts w:ascii="Times New Roman" w:hAnsi="Times New Roman" w:cs="Times New Roman"/>
          <w:sz w:val="24"/>
          <w:szCs w:val="24"/>
        </w:rPr>
        <w:t xml:space="preserve"> Özellikle eğitim bilimlerinde yapılan araştırmalarda sıklıkla anket veya ölçekler veri elde etme aracı olarak kullanılmaktadır. Ancak bu araştırmaların birçoğunda bazı öğrencilerin çalışmaya karşı ilgisiz oldukları ya da soruları rastgele cevaplamış oldukları görülebilmektedir. Bu da araştırmacının çalışmanın güvenirliği konusunda endişe duymasına neden olmaktadır. </w:t>
      </w:r>
      <w:r w:rsidR="002367B8" w:rsidRPr="0055773D">
        <w:rPr>
          <w:rFonts w:ascii="Times New Roman" w:hAnsi="Times New Roman" w:cs="Times New Roman"/>
          <w:sz w:val="24"/>
          <w:szCs w:val="24"/>
        </w:rPr>
        <w:t xml:space="preserve">Ancak bu araştırmada yer alan </w:t>
      </w:r>
      <w:r w:rsidR="00D73D1F">
        <w:rPr>
          <w:rFonts w:ascii="Times New Roman" w:hAnsi="Times New Roman" w:cs="Times New Roman"/>
          <w:sz w:val="24"/>
          <w:szCs w:val="24"/>
        </w:rPr>
        <w:t>öğretmen adaylarının</w:t>
      </w:r>
      <w:r w:rsidR="002367B8" w:rsidRPr="0055773D">
        <w:rPr>
          <w:rFonts w:ascii="Times New Roman" w:hAnsi="Times New Roman" w:cs="Times New Roman"/>
          <w:sz w:val="24"/>
          <w:szCs w:val="24"/>
        </w:rPr>
        <w:t xml:space="preserve"> anket çal</w:t>
      </w:r>
      <w:r w:rsidR="00997B09">
        <w:rPr>
          <w:rFonts w:ascii="Times New Roman" w:hAnsi="Times New Roman" w:cs="Times New Roman"/>
          <w:sz w:val="24"/>
          <w:szCs w:val="24"/>
        </w:rPr>
        <w:t>ışmaları ile ilgili görüşleri</w:t>
      </w:r>
      <w:r w:rsidR="002367B8" w:rsidRPr="0055773D">
        <w:rPr>
          <w:rFonts w:ascii="Times New Roman" w:hAnsi="Times New Roman" w:cs="Times New Roman"/>
          <w:sz w:val="24"/>
          <w:szCs w:val="24"/>
        </w:rPr>
        <w:t xml:space="preserve"> olumlu yönde</w:t>
      </w:r>
      <w:r w:rsidR="00997B09">
        <w:rPr>
          <w:rFonts w:ascii="Times New Roman" w:hAnsi="Times New Roman" w:cs="Times New Roman"/>
          <w:sz w:val="24"/>
          <w:szCs w:val="24"/>
        </w:rPr>
        <w:t>dir. Bu nedenle sosyal bilimlerde ve eğitim bilimlerde anket yöntemi ile veri elde etmenin öneminin bilincinde olan öğretmen adaylarından elde edilen verilerin güvenirliği konusu</w:t>
      </w:r>
      <w:r w:rsidR="007D773C">
        <w:rPr>
          <w:rFonts w:ascii="Times New Roman" w:hAnsi="Times New Roman" w:cs="Times New Roman"/>
          <w:sz w:val="24"/>
          <w:szCs w:val="24"/>
        </w:rPr>
        <w:t>nda ön yargılı davranılmaması ve bu kaygının gereksiz olduğu görülmektedir.</w:t>
      </w:r>
      <w:r w:rsidR="00997B09">
        <w:rPr>
          <w:rFonts w:ascii="Times New Roman" w:hAnsi="Times New Roman" w:cs="Times New Roman"/>
          <w:sz w:val="24"/>
          <w:szCs w:val="24"/>
        </w:rPr>
        <w:t xml:space="preserve">  </w:t>
      </w:r>
    </w:p>
    <w:p w:rsidR="00207A0B" w:rsidRPr="0055773D" w:rsidRDefault="00C42565"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w:t>
      </w:r>
      <w:r w:rsidR="00207A0B" w:rsidRPr="0055773D">
        <w:rPr>
          <w:rFonts w:ascii="Times New Roman" w:hAnsi="Times New Roman" w:cs="Times New Roman"/>
          <w:sz w:val="24"/>
          <w:szCs w:val="24"/>
        </w:rPr>
        <w:t>Yapılacak olan çalışma ile ilgili ve uygulanan anket formları hakkında, araştırmacı ya da anket uygulayıcısı tarafından, katılımcılara yeter</w:t>
      </w:r>
      <w:r w:rsidR="001179F2">
        <w:rPr>
          <w:rFonts w:ascii="Times New Roman" w:hAnsi="Times New Roman" w:cs="Times New Roman"/>
          <w:sz w:val="24"/>
          <w:szCs w:val="24"/>
        </w:rPr>
        <w:t>l</w:t>
      </w:r>
      <w:r w:rsidR="00207A0B" w:rsidRPr="0055773D">
        <w:rPr>
          <w:rFonts w:ascii="Times New Roman" w:hAnsi="Times New Roman" w:cs="Times New Roman"/>
          <w:sz w:val="24"/>
          <w:szCs w:val="24"/>
        </w:rPr>
        <w:t>i düzeyde bilgi verilebilir. En azından bu amaç için anket formu bir açıklam</w:t>
      </w:r>
      <w:r w:rsidR="00133D6A">
        <w:rPr>
          <w:rFonts w:ascii="Times New Roman" w:hAnsi="Times New Roman" w:cs="Times New Roman"/>
          <w:sz w:val="24"/>
          <w:szCs w:val="24"/>
        </w:rPr>
        <w:t>a ve yönerge ile başlatılmasına dikkat edilmelidir.</w:t>
      </w:r>
    </w:p>
    <w:p w:rsidR="00207A0B" w:rsidRPr="0055773D" w:rsidRDefault="00C42565"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3.</w:t>
      </w:r>
      <w:r w:rsidR="00207A0B" w:rsidRPr="0055773D">
        <w:rPr>
          <w:rFonts w:ascii="Times New Roman" w:hAnsi="Times New Roman" w:cs="Times New Roman"/>
          <w:sz w:val="24"/>
          <w:szCs w:val="24"/>
        </w:rPr>
        <w:t xml:space="preserve"> Kişisel bilgiler</w:t>
      </w:r>
      <w:r w:rsidR="00217564" w:rsidRPr="0055773D">
        <w:rPr>
          <w:rFonts w:ascii="Times New Roman" w:hAnsi="Times New Roman" w:cs="Times New Roman"/>
          <w:sz w:val="24"/>
          <w:szCs w:val="24"/>
        </w:rPr>
        <w:t>in yer aldığı</w:t>
      </w:r>
      <w:r w:rsidR="00207A0B" w:rsidRPr="0055773D">
        <w:rPr>
          <w:rFonts w:ascii="Times New Roman" w:hAnsi="Times New Roman" w:cs="Times New Roman"/>
          <w:sz w:val="24"/>
          <w:szCs w:val="24"/>
        </w:rPr>
        <w:t xml:space="preserve"> </w:t>
      </w:r>
      <w:r w:rsidR="00217564" w:rsidRPr="0055773D">
        <w:rPr>
          <w:rFonts w:ascii="Times New Roman" w:hAnsi="Times New Roman" w:cs="Times New Roman"/>
          <w:sz w:val="24"/>
          <w:szCs w:val="24"/>
        </w:rPr>
        <w:t>çalışmalarda</w:t>
      </w:r>
      <w:r w:rsidR="00207A0B" w:rsidRPr="0055773D">
        <w:rPr>
          <w:rFonts w:ascii="Times New Roman" w:hAnsi="Times New Roman" w:cs="Times New Roman"/>
          <w:sz w:val="24"/>
          <w:szCs w:val="24"/>
        </w:rPr>
        <w:t xml:space="preserve"> bu bilgilerin neden önemli olduğu hakkında katılımcılar</w:t>
      </w:r>
      <w:r w:rsidR="00A00E5E">
        <w:rPr>
          <w:rFonts w:ascii="Times New Roman" w:hAnsi="Times New Roman" w:cs="Times New Roman"/>
          <w:sz w:val="24"/>
          <w:szCs w:val="24"/>
        </w:rPr>
        <w:t>a bilgi verilmelidir</w:t>
      </w:r>
      <w:r w:rsidR="00207A0B" w:rsidRPr="0055773D">
        <w:rPr>
          <w:rFonts w:ascii="Times New Roman" w:hAnsi="Times New Roman" w:cs="Times New Roman"/>
          <w:sz w:val="24"/>
          <w:szCs w:val="24"/>
        </w:rPr>
        <w:t xml:space="preserve">. Yapılan çalışmadan elde edilen verilerin nerede ve hangi amaçla kullanılacağı </w:t>
      </w:r>
      <w:r w:rsidR="00133D6A">
        <w:rPr>
          <w:rFonts w:ascii="Times New Roman" w:hAnsi="Times New Roman" w:cs="Times New Roman"/>
          <w:sz w:val="24"/>
          <w:szCs w:val="24"/>
        </w:rPr>
        <w:t>ile ilgili katılımcılara</w:t>
      </w:r>
      <w:r w:rsidR="00207A0B" w:rsidRPr="0055773D">
        <w:rPr>
          <w:rFonts w:ascii="Times New Roman" w:hAnsi="Times New Roman" w:cs="Times New Roman"/>
          <w:sz w:val="24"/>
          <w:szCs w:val="24"/>
        </w:rPr>
        <w:t xml:space="preserve"> </w:t>
      </w:r>
      <w:r w:rsidR="00133D6A">
        <w:rPr>
          <w:rFonts w:ascii="Times New Roman" w:hAnsi="Times New Roman" w:cs="Times New Roman"/>
          <w:sz w:val="24"/>
          <w:szCs w:val="24"/>
        </w:rPr>
        <w:t>bilgi verilmelidir.</w:t>
      </w:r>
      <w:r w:rsidR="003A669C" w:rsidRPr="0055773D">
        <w:rPr>
          <w:rFonts w:ascii="Times New Roman" w:hAnsi="Times New Roman" w:cs="Times New Roman"/>
          <w:sz w:val="24"/>
          <w:szCs w:val="24"/>
        </w:rPr>
        <w:t xml:space="preserve"> </w:t>
      </w:r>
    </w:p>
    <w:p w:rsidR="00207A0B" w:rsidRPr="0055773D" w:rsidRDefault="00C42565"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4.</w:t>
      </w:r>
      <w:r w:rsidR="00207A0B" w:rsidRPr="0055773D">
        <w:rPr>
          <w:rFonts w:ascii="Times New Roman" w:hAnsi="Times New Roman" w:cs="Times New Roman"/>
          <w:sz w:val="24"/>
          <w:szCs w:val="24"/>
        </w:rPr>
        <w:t xml:space="preserve"> Yapılan bu çalışma eğitim düzeyi yüksek olan bireyler ile gerçekleştirilmiştir. Benzer çalışmaların farklı eğitim seviyelerinde de yapılarak katılımcıların anket uygulamaları hakkındaki görüşlerine ulaşılabilir.</w:t>
      </w:r>
    </w:p>
    <w:p w:rsidR="00207A0B" w:rsidRPr="0055773D" w:rsidRDefault="00997B09" w:rsidP="00B67D4F">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5</w:t>
      </w:r>
      <w:r w:rsidR="007D773C">
        <w:rPr>
          <w:rFonts w:ascii="Times New Roman" w:hAnsi="Times New Roman" w:cs="Times New Roman"/>
          <w:sz w:val="24"/>
          <w:szCs w:val="24"/>
        </w:rPr>
        <w:t>.</w:t>
      </w:r>
      <w:r w:rsidR="00207A0B" w:rsidRPr="0055773D">
        <w:rPr>
          <w:rFonts w:ascii="Times New Roman" w:hAnsi="Times New Roman" w:cs="Times New Roman"/>
          <w:sz w:val="24"/>
          <w:szCs w:val="24"/>
        </w:rPr>
        <w:t xml:space="preserve"> Özellikle konusu insan olan çalışmalarda elde edilen bilgilerin sürekli değişkenlik gösterebileceği göz önünde tutularak bu</w:t>
      </w:r>
      <w:r w:rsidR="00217564" w:rsidRPr="0055773D">
        <w:rPr>
          <w:rFonts w:ascii="Times New Roman" w:hAnsi="Times New Roman" w:cs="Times New Roman"/>
          <w:sz w:val="24"/>
          <w:szCs w:val="24"/>
        </w:rPr>
        <w:t xml:space="preserve"> tarz</w:t>
      </w:r>
      <w:r w:rsidR="00207A0B" w:rsidRPr="0055773D">
        <w:rPr>
          <w:rFonts w:ascii="Times New Roman" w:hAnsi="Times New Roman" w:cs="Times New Roman"/>
          <w:sz w:val="24"/>
          <w:szCs w:val="24"/>
        </w:rPr>
        <w:t xml:space="preserve"> çalışmalar belirli aralıklarla tekrarlanabilir.</w:t>
      </w:r>
    </w:p>
    <w:p w:rsidR="00221C1A" w:rsidRPr="0055773D" w:rsidRDefault="00221C1A" w:rsidP="00B67D4F">
      <w:pPr>
        <w:spacing w:line="480" w:lineRule="auto"/>
        <w:jc w:val="both"/>
        <w:rPr>
          <w:rFonts w:ascii="Times New Roman" w:hAnsi="Times New Roman" w:cs="Times New Roman"/>
          <w:b/>
          <w:sz w:val="24"/>
          <w:szCs w:val="24"/>
        </w:rPr>
      </w:pPr>
      <w:r w:rsidRPr="0055773D">
        <w:rPr>
          <w:rFonts w:ascii="Times New Roman" w:hAnsi="Times New Roman" w:cs="Times New Roman"/>
          <w:b/>
          <w:sz w:val="24"/>
          <w:szCs w:val="24"/>
        </w:rPr>
        <w:t>Makalenin Bilimdeki Konumu (Yeri)</w:t>
      </w:r>
    </w:p>
    <w:p w:rsidR="0055773D" w:rsidRPr="0055773D" w:rsidRDefault="00071D87" w:rsidP="00C411B4">
      <w:pPr>
        <w:spacing w:line="48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Eğitim Bilimleri / </w:t>
      </w:r>
      <w:r w:rsidR="00221C1A" w:rsidRPr="0055773D">
        <w:rPr>
          <w:rFonts w:ascii="Times New Roman" w:hAnsi="Times New Roman" w:cs="Times New Roman"/>
          <w:sz w:val="24"/>
          <w:szCs w:val="24"/>
        </w:rPr>
        <w:t>Eğitimde Ölçme ve Değerlendirme alanları</w:t>
      </w:r>
    </w:p>
    <w:p w:rsidR="00B707AC" w:rsidRPr="0055773D" w:rsidRDefault="00B707AC" w:rsidP="00B67D4F">
      <w:pPr>
        <w:spacing w:line="480" w:lineRule="auto"/>
        <w:jc w:val="both"/>
        <w:rPr>
          <w:rFonts w:ascii="Times New Roman" w:hAnsi="Times New Roman" w:cs="Times New Roman"/>
          <w:sz w:val="24"/>
          <w:szCs w:val="24"/>
        </w:rPr>
      </w:pPr>
      <w:r w:rsidRPr="0055773D">
        <w:rPr>
          <w:rFonts w:ascii="Times New Roman" w:hAnsi="Times New Roman" w:cs="Times New Roman"/>
          <w:b/>
          <w:sz w:val="24"/>
          <w:szCs w:val="24"/>
        </w:rPr>
        <w:t>Makalenin Bilimdeki Özgünlüğü</w:t>
      </w:r>
    </w:p>
    <w:p w:rsidR="00221C1A" w:rsidRPr="0055773D" w:rsidRDefault="00221C1A" w:rsidP="00B67D4F">
      <w:pPr>
        <w:spacing w:line="480" w:lineRule="auto"/>
        <w:ind w:firstLine="708"/>
        <w:jc w:val="both"/>
        <w:rPr>
          <w:rFonts w:ascii="Times New Roman" w:hAnsi="Times New Roman" w:cs="Times New Roman"/>
          <w:sz w:val="24"/>
          <w:szCs w:val="24"/>
        </w:rPr>
      </w:pPr>
      <w:r w:rsidRPr="0055773D">
        <w:rPr>
          <w:rFonts w:ascii="Times New Roman" w:hAnsi="Times New Roman" w:cs="Times New Roman"/>
          <w:sz w:val="24"/>
          <w:szCs w:val="24"/>
        </w:rPr>
        <w:t>Anket formları veya ölçekler kullanarak veri elde etmek, Eğitim Bilimlerinde ve diğer Sosyal Bilimlerde önemli bir veri elde etme aracıdır. Ölçmede kullanılan aracın niteliği ve ölçülen kişi ise güvenilir veri elde edebilmenin ve dolayısıyla yapılacak olan araştırmaların güvenilir olmasının önemli kaynaklarıdır. Bu yöntemle elde edilen verilerin güvenirliği, cevapların rastgele verilen cevaplar olup olmadığı, katılımcıların anket formlarını doldururken gerçekçi olup olmadığı çoğu zaman araştırmacının aklın</w:t>
      </w:r>
      <w:r w:rsidR="00217564" w:rsidRPr="0055773D">
        <w:rPr>
          <w:rFonts w:ascii="Times New Roman" w:hAnsi="Times New Roman" w:cs="Times New Roman"/>
          <w:sz w:val="24"/>
          <w:szCs w:val="24"/>
        </w:rPr>
        <w:t>da</w:t>
      </w:r>
      <w:r w:rsidRPr="0055773D">
        <w:rPr>
          <w:rFonts w:ascii="Times New Roman" w:hAnsi="Times New Roman" w:cs="Times New Roman"/>
          <w:sz w:val="24"/>
          <w:szCs w:val="24"/>
        </w:rPr>
        <w:t xml:space="preserve"> bir soru işareti olabilmektedir. Bu bağlamda belirli </w:t>
      </w:r>
      <w:r w:rsidR="00B35865" w:rsidRPr="0055773D">
        <w:rPr>
          <w:rFonts w:ascii="Times New Roman" w:hAnsi="Times New Roman" w:cs="Times New Roman"/>
          <w:sz w:val="24"/>
          <w:szCs w:val="24"/>
        </w:rPr>
        <w:t>aralıklarla katılımcıların kendilerine uygulanan anket formları hakkındaki görüşleri üzerinde yapılacak çalışmaların, uygulanan anketlerin daha işlevsel hale gelmesinde özellikle araştırmacılara yol gösterici önemli katkılar sağlanması beklenmektedir.</w:t>
      </w:r>
    </w:p>
    <w:p w:rsidR="00552BC1" w:rsidRPr="0055773D" w:rsidRDefault="00552BC1" w:rsidP="00B67D4F">
      <w:pPr>
        <w:spacing w:line="480" w:lineRule="auto"/>
        <w:ind w:firstLine="708"/>
        <w:jc w:val="both"/>
        <w:rPr>
          <w:rFonts w:ascii="Times New Roman" w:hAnsi="Times New Roman" w:cs="Times New Roman"/>
          <w:sz w:val="24"/>
          <w:szCs w:val="24"/>
        </w:rPr>
      </w:pPr>
    </w:p>
    <w:p w:rsidR="00552BC1" w:rsidRPr="0055773D" w:rsidRDefault="00552BC1" w:rsidP="00B67D4F">
      <w:pPr>
        <w:spacing w:line="480" w:lineRule="auto"/>
        <w:ind w:firstLine="708"/>
        <w:jc w:val="both"/>
        <w:rPr>
          <w:rFonts w:ascii="Times New Roman" w:hAnsi="Times New Roman" w:cs="Times New Roman"/>
          <w:sz w:val="24"/>
          <w:szCs w:val="24"/>
        </w:rPr>
      </w:pPr>
    </w:p>
    <w:p w:rsidR="00552BC1" w:rsidRPr="0055773D" w:rsidRDefault="00552BC1" w:rsidP="00B67D4F">
      <w:pPr>
        <w:spacing w:line="480" w:lineRule="auto"/>
        <w:ind w:firstLine="708"/>
        <w:jc w:val="both"/>
        <w:rPr>
          <w:rFonts w:ascii="Times New Roman" w:hAnsi="Times New Roman" w:cs="Times New Roman"/>
          <w:sz w:val="24"/>
          <w:szCs w:val="24"/>
        </w:rPr>
      </w:pPr>
    </w:p>
    <w:p w:rsidR="00552BC1" w:rsidRPr="0055773D" w:rsidRDefault="00552BC1" w:rsidP="00B67D4F">
      <w:pPr>
        <w:spacing w:line="480" w:lineRule="auto"/>
        <w:ind w:firstLine="708"/>
        <w:jc w:val="both"/>
        <w:rPr>
          <w:rFonts w:ascii="Times New Roman" w:hAnsi="Times New Roman" w:cs="Times New Roman"/>
          <w:sz w:val="24"/>
          <w:szCs w:val="24"/>
        </w:rPr>
      </w:pPr>
    </w:p>
    <w:p w:rsidR="00552BC1" w:rsidRPr="0055773D" w:rsidRDefault="00552BC1" w:rsidP="00B67D4F">
      <w:pPr>
        <w:spacing w:line="480" w:lineRule="auto"/>
        <w:ind w:firstLine="708"/>
        <w:jc w:val="both"/>
        <w:rPr>
          <w:rFonts w:ascii="Times New Roman" w:hAnsi="Times New Roman" w:cs="Times New Roman"/>
          <w:sz w:val="24"/>
          <w:szCs w:val="24"/>
        </w:rPr>
      </w:pPr>
    </w:p>
    <w:p w:rsidR="00B707AC" w:rsidRPr="0055773D" w:rsidRDefault="005F4E6C" w:rsidP="00C84638">
      <w:pPr>
        <w:spacing w:after="0" w:line="480" w:lineRule="auto"/>
        <w:jc w:val="both"/>
        <w:rPr>
          <w:rFonts w:ascii="Times New Roman" w:hAnsi="Times New Roman" w:cs="Times New Roman"/>
          <w:sz w:val="24"/>
          <w:szCs w:val="24"/>
        </w:rPr>
      </w:pPr>
      <w:r w:rsidRPr="0055773D">
        <w:rPr>
          <w:rFonts w:ascii="Times New Roman" w:hAnsi="Times New Roman" w:cs="Times New Roman"/>
          <w:b/>
          <w:sz w:val="24"/>
          <w:szCs w:val="24"/>
        </w:rPr>
        <w:t>Kaynakça</w:t>
      </w:r>
    </w:p>
    <w:p w:rsidR="00E52F20" w:rsidRPr="0055773D" w:rsidRDefault="00E52F20" w:rsidP="00C84638">
      <w:pPr>
        <w:spacing w:after="0" w:line="360" w:lineRule="auto"/>
        <w:ind w:left="567" w:hanging="567"/>
        <w:jc w:val="both"/>
        <w:rPr>
          <w:rFonts w:ascii="Times New Roman" w:hAnsi="Times New Roman" w:cs="Times New Roman"/>
          <w:sz w:val="24"/>
          <w:szCs w:val="24"/>
        </w:rPr>
      </w:pPr>
      <w:proofErr w:type="spellStart"/>
      <w:r w:rsidRPr="0055773D">
        <w:rPr>
          <w:rFonts w:ascii="Times New Roman" w:hAnsi="Times New Roman" w:cs="Times New Roman"/>
          <w:sz w:val="24"/>
          <w:szCs w:val="24"/>
        </w:rPr>
        <w:t>Altunışık</w:t>
      </w:r>
      <w:proofErr w:type="spellEnd"/>
      <w:r w:rsidRPr="0055773D">
        <w:rPr>
          <w:rFonts w:ascii="Times New Roman" w:hAnsi="Times New Roman" w:cs="Times New Roman"/>
          <w:sz w:val="24"/>
          <w:szCs w:val="24"/>
        </w:rPr>
        <w:t xml:space="preserve">, R. (2008). Anketlerde </w:t>
      </w:r>
      <w:r w:rsidR="006B0F6E">
        <w:rPr>
          <w:rFonts w:ascii="Times New Roman" w:hAnsi="Times New Roman" w:cs="Times New Roman"/>
          <w:sz w:val="24"/>
          <w:szCs w:val="24"/>
        </w:rPr>
        <w:t>v</w:t>
      </w:r>
      <w:r w:rsidRPr="0055773D">
        <w:rPr>
          <w:rFonts w:ascii="Times New Roman" w:hAnsi="Times New Roman" w:cs="Times New Roman"/>
          <w:sz w:val="24"/>
          <w:szCs w:val="24"/>
        </w:rPr>
        <w:t xml:space="preserve">eri </w:t>
      </w:r>
      <w:r w:rsidR="006B0F6E">
        <w:rPr>
          <w:rFonts w:ascii="Times New Roman" w:hAnsi="Times New Roman" w:cs="Times New Roman"/>
          <w:sz w:val="24"/>
          <w:szCs w:val="24"/>
        </w:rPr>
        <w:t>k</w:t>
      </w:r>
      <w:r w:rsidRPr="0055773D">
        <w:rPr>
          <w:rFonts w:ascii="Times New Roman" w:hAnsi="Times New Roman" w:cs="Times New Roman"/>
          <w:sz w:val="24"/>
          <w:szCs w:val="24"/>
        </w:rPr>
        <w:t xml:space="preserve">alitesinin </w:t>
      </w:r>
      <w:r w:rsidR="006B0F6E">
        <w:rPr>
          <w:rFonts w:ascii="Times New Roman" w:hAnsi="Times New Roman" w:cs="Times New Roman"/>
          <w:sz w:val="24"/>
          <w:szCs w:val="24"/>
        </w:rPr>
        <w:t>i</w:t>
      </w:r>
      <w:r w:rsidRPr="0055773D">
        <w:rPr>
          <w:rFonts w:ascii="Times New Roman" w:hAnsi="Times New Roman" w:cs="Times New Roman"/>
          <w:sz w:val="24"/>
          <w:szCs w:val="24"/>
        </w:rPr>
        <w:t xml:space="preserve">yileştirilmesi </w:t>
      </w:r>
      <w:r w:rsidR="006B0F6E">
        <w:rPr>
          <w:rFonts w:ascii="Times New Roman" w:hAnsi="Times New Roman" w:cs="Times New Roman"/>
          <w:sz w:val="24"/>
          <w:szCs w:val="24"/>
        </w:rPr>
        <w:t>i</w:t>
      </w:r>
      <w:r w:rsidRPr="0055773D">
        <w:rPr>
          <w:rFonts w:ascii="Times New Roman" w:hAnsi="Times New Roman" w:cs="Times New Roman"/>
          <w:sz w:val="24"/>
          <w:szCs w:val="24"/>
        </w:rPr>
        <w:t xml:space="preserve">çin </w:t>
      </w:r>
      <w:proofErr w:type="spellStart"/>
      <w:r w:rsidR="006B0F6E">
        <w:rPr>
          <w:rFonts w:ascii="Times New Roman" w:hAnsi="Times New Roman" w:cs="Times New Roman"/>
          <w:sz w:val="24"/>
          <w:szCs w:val="24"/>
        </w:rPr>
        <w:t>ö</w:t>
      </w:r>
      <w:r w:rsidRPr="0055773D">
        <w:rPr>
          <w:rFonts w:ascii="Times New Roman" w:hAnsi="Times New Roman" w:cs="Times New Roman"/>
          <w:sz w:val="24"/>
          <w:szCs w:val="24"/>
        </w:rPr>
        <w:t>ntest</w:t>
      </w:r>
      <w:proofErr w:type="spellEnd"/>
      <w:r w:rsidRPr="0055773D">
        <w:rPr>
          <w:rFonts w:ascii="Times New Roman" w:hAnsi="Times New Roman" w:cs="Times New Roman"/>
          <w:sz w:val="24"/>
          <w:szCs w:val="24"/>
        </w:rPr>
        <w:t xml:space="preserve"> (Pilot Test) </w:t>
      </w:r>
      <w:r w:rsidR="006B0F6E">
        <w:rPr>
          <w:rFonts w:ascii="Times New Roman" w:hAnsi="Times New Roman" w:cs="Times New Roman"/>
          <w:sz w:val="24"/>
          <w:szCs w:val="24"/>
        </w:rPr>
        <w:t>y</w:t>
      </w:r>
      <w:r w:rsidRPr="0055773D">
        <w:rPr>
          <w:rFonts w:ascii="Times New Roman" w:hAnsi="Times New Roman" w:cs="Times New Roman"/>
          <w:sz w:val="24"/>
          <w:szCs w:val="24"/>
        </w:rPr>
        <w:t xml:space="preserve">öntemleri. </w:t>
      </w:r>
      <w:r w:rsidRPr="0055773D">
        <w:rPr>
          <w:rFonts w:ascii="Times New Roman" w:hAnsi="Times New Roman" w:cs="Times New Roman"/>
          <w:i/>
          <w:sz w:val="24"/>
          <w:szCs w:val="24"/>
        </w:rPr>
        <w:t>Pazarlama ve Pazarlama Araştırmaları Dergisi</w:t>
      </w:r>
      <w:r w:rsidRPr="0055773D">
        <w:rPr>
          <w:rFonts w:ascii="Times New Roman" w:hAnsi="Times New Roman" w:cs="Times New Roman"/>
          <w:sz w:val="24"/>
          <w:szCs w:val="24"/>
        </w:rPr>
        <w:t>, 2, 1-17.</w:t>
      </w:r>
    </w:p>
    <w:p w:rsidR="00BC52F5" w:rsidRPr="0055773D" w:rsidRDefault="00BC52F5" w:rsidP="00C84638">
      <w:pPr>
        <w:spacing w:after="0" w:line="360"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Balcı, A. (2010). </w:t>
      </w:r>
      <w:r w:rsidRPr="0055773D">
        <w:rPr>
          <w:rFonts w:ascii="Times New Roman" w:hAnsi="Times New Roman" w:cs="Times New Roman"/>
          <w:i/>
          <w:sz w:val="24"/>
          <w:szCs w:val="24"/>
        </w:rPr>
        <w:t xml:space="preserve">Sosyal </w:t>
      </w:r>
      <w:r w:rsidR="006103B4">
        <w:rPr>
          <w:rFonts w:ascii="Times New Roman" w:hAnsi="Times New Roman" w:cs="Times New Roman"/>
          <w:i/>
          <w:sz w:val="24"/>
          <w:szCs w:val="24"/>
        </w:rPr>
        <w:t>b</w:t>
      </w:r>
      <w:r w:rsidRPr="0055773D">
        <w:rPr>
          <w:rFonts w:ascii="Times New Roman" w:hAnsi="Times New Roman" w:cs="Times New Roman"/>
          <w:i/>
          <w:sz w:val="24"/>
          <w:szCs w:val="24"/>
        </w:rPr>
        <w:t xml:space="preserve">ilimlerde </w:t>
      </w:r>
      <w:r w:rsidR="006103B4">
        <w:rPr>
          <w:rFonts w:ascii="Times New Roman" w:hAnsi="Times New Roman" w:cs="Times New Roman"/>
          <w:i/>
          <w:sz w:val="24"/>
          <w:szCs w:val="24"/>
        </w:rPr>
        <w:t>a</w:t>
      </w:r>
      <w:r w:rsidRPr="0055773D">
        <w:rPr>
          <w:rFonts w:ascii="Times New Roman" w:hAnsi="Times New Roman" w:cs="Times New Roman"/>
          <w:i/>
          <w:sz w:val="24"/>
          <w:szCs w:val="24"/>
        </w:rPr>
        <w:t>raştırma</w:t>
      </w:r>
      <w:r w:rsidR="006103B4">
        <w:rPr>
          <w:rFonts w:ascii="Times New Roman" w:hAnsi="Times New Roman" w:cs="Times New Roman"/>
          <w:sz w:val="24"/>
          <w:szCs w:val="24"/>
        </w:rPr>
        <w:t>.</w:t>
      </w:r>
      <w:r w:rsidRPr="0055773D">
        <w:rPr>
          <w:rFonts w:ascii="Times New Roman" w:hAnsi="Times New Roman" w:cs="Times New Roman"/>
          <w:sz w:val="24"/>
          <w:szCs w:val="24"/>
        </w:rPr>
        <w:t xml:space="preserve"> Ankara: </w:t>
      </w:r>
      <w:proofErr w:type="spellStart"/>
      <w:r w:rsidRPr="0055773D">
        <w:rPr>
          <w:rFonts w:ascii="Times New Roman" w:hAnsi="Times New Roman" w:cs="Times New Roman"/>
          <w:sz w:val="24"/>
          <w:szCs w:val="24"/>
        </w:rPr>
        <w:t>Pegem</w:t>
      </w:r>
      <w:proofErr w:type="spellEnd"/>
      <w:r w:rsidRPr="0055773D">
        <w:rPr>
          <w:rFonts w:ascii="Times New Roman" w:hAnsi="Times New Roman" w:cs="Times New Roman"/>
          <w:sz w:val="24"/>
          <w:szCs w:val="24"/>
        </w:rPr>
        <w:t xml:space="preserve"> Akademi.</w:t>
      </w:r>
    </w:p>
    <w:p w:rsidR="008578FD" w:rsidRPr="0055773D" w:rsidRDefault="00AB643D" w:rsidP="00C84638">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Berner</w:t>
      </w:r>
      <w:proofErr w:type="spellEnd"/>
      <w:r>
        <w:rPr>
          <w:rFonts w:ascii="Times New Roman" w:hAnsi="Times New Roman" w:cs="Times New Roman"/>
          <w:sz w:val="24"/>
          <w:szCs w:val="24"/>
        </w:rPr>
        <w:t>, M</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spellStart"/>
      <w:r w:rsidR="008578FD" w:rsidRPr="0055773D">
        <w:rPr>
          <w:rFonts w:ascii="Times New Roman" w:hAnsi="Times New Roman" w:cs="Times New Roman"/>
          <w:sz w:val="24"/>
          <w:szCs w:val="24"/>
        </w:rPr>
        <w:t>Bowers</w:t>
      </w:r>
      <w:proofErr w:type="spellEnd"/>
      <w:r>
        <w:rPr>
          <w:rFonts w:ascii="Times New Roman" w:hAnsi="Times New Roman" w:cs="Times New Roman"/>
          <w:sz w:val="24"/>
          <w:szCs w:val="24"/>
        </w:rPr>
        <w:t>, A.</w:t>
      </w:r>
      <w:r w:rsidR="006103B4">
        <w:rPr>
          <w:rFonts w:ascii="Times New Roman" w:hAnsi="Times New Roman" w:cs="Times New Roman"/>
          <w:sz w:val="24"/>
          <w:szCs w:val="24"/>
        </w:rPr>
        <w:t>,</w:t>
      </w:r>
      <w:r w:rsidR="008578FD" w:rsidRPr="0055773D">
        <w:rPr>
          <w:rFonts w:ascii="Times New Roman" w:hAnsi="Times New Roman" w:cs="Times New Roman"/>
          <w:sz w:val="24"/>
          <w:szCs w:val="24"/>
        </w:rPr>
        <w:t xml:space="preserve"> </w:t>
      </w:r>
      <w:proofErr w:type="spellStart"/>
      <w:r w:rsidR="008578FD" w:rsidRPr="0055773D">
        <w:rPr>
          <w:rFonts w:ascii="Times New Roman" w:hAnsi="Times New Roman" w:cs="Times New Roman"/>
          <w:sz w:val="24"/>
          <w:szCs w:val="24"/>
        </w:rPr>
        <w:t>Heyman</w:t>
      </w:r>
      <w:proofErr w:type="spellEnd"/>
      <w:r>
        <w:rPr>
          <w:rFonts w:ascii="Times New Roman" w:hAnsi="Times New Roman" w:cs="Times New Roman"/>
          <w:sz w:val="24"/>
          <w:szCs w:val="24"/>
        </w:rPr>
        <w:t xml:space="preserve">, L. (2002). </w:t>
      </w:r>
      <w:proofErr w:type="spellStart"/>
      <w:r>
        <w:rPr>
          <w:rFonts w:ascii="Times New Roman" w:hAnsi="Times New Roman" w:cs="Times New Roman"/>
          <w:sz w:val="24"/>
          <w:szCs w:val="24"/>
        </w:rPr>
        <w:t>So</w:t>
      </w:r>
      <w:proofErr w:type="spellEnd"/>
      <w:r>
        <w:rPr>
          <w:rFonts w:ascii="Times New Roman" w:hAnsi="Times New Roman" w:cs="Times New Roman"/>
          <w:sz w:val="24"/>
          <w:szCs w:val="24"/>
        </w:rPr>
        <w:t xml:space="preserve"> </w:t>
      </w:r>
      <w:proofErr w:type="spellStart"/>
      <w:r w:rsidR="006103B4">
        <w:rPr>
          <w:rFonts w:ascii="Times New Roman" w:hAnsi="Times New Roman" w:cs="Times New Roman"/>
          <w:sz w:val="24"/>
          <w:szCs w:val="24"/>
        </w:rPr>
        <w:t>y</w:t>
      </w:r>
      <w:r>
        <w:rPr>
          <w:rFonts w:ascii="Times New Roman" w:hAnsi="Times New Roman" w:cs="Times New Roman"/>
          <w:sz w:val="24"/>
          <w:szCs w:val="24"/>
        </w:rPr>
        <w:t>ou</w:t>
      </w:r>
      <w:proofErr w:type="spellEnd"/>
      <w:r>
        <w:rPr>
          <w:rFonts w:ascii="Times New Roman" w:hAnsi="Times New Roman" w:cs="Times New Roman"/>
          <w:sz w:val="24"/>
          <w:szCs w:val="24"/>
        </w:rPr>
        <w:t xml:space="preserve"> </w:t>
      </w:r>
      <w:proofErr w:type="spellStart"/>
      <w:r w:rsidR="006103B4">
        <w:rPr>
          <w:rFonts w:ascii="Times New Roman" w:hAnsi="Times New Roman" w:cs="Times New Roman"/>
          <w:sz w:val="24"/>
          <w:szCs w:val="24"/>
        </w:rPr>
        <w:t>w</w:t>
      </w:r>
      <w:r>
        <w:rPr>
          <w:rFonts w:ascii="Times New Roman" w:hAnsi="Times New Roman" w:cs="Times New Roman"/>
          <w:sz w:val="24"/>
          <w:szCs w:val="24"/>
        </w:rPr>
        <w:t>ant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r w:rsidR="006103B4">
        <w:rPr>
          <w:rFonts w:ascii="Times New Roman" w:hAnsi="Times New Roman" w:cs="Times New Roman"/>
          <w:sz w:val="24"/>
          <w:szCs w:val="24"/>
        </w:rPr>
        <w:t>d</w:t>
      </w:r>
      <w:r>
        <w:rPr>
          <w:rFonts w:ascii="Times New Roman" w:hAnsi="Times New Roman" w:cs="Times New Roman"/>
          <w:sz w:val="24"/>
          <w:szCs w:val="24"/>
        </w:rPr>
        <w:t xml:space="preserve">o a </w:t>
      </w:r>
      <w:proofErr w:type="spellStart"/>
      <w:r w:rsidR="006103B4">
        <w:rPr>
          <w:rFonts w:ascii="Times New Roman" w:hAnsi="Times New Roman" w:cs="Times New Roman"/>
          <w:sz w:val="24"/>
          <w:szCs w:val="24"/>
        </w:rPr>
        <w:t>s</w:t>
      </w:r>
      <w:r>
        <w:rPr>
          <w:rFonts w:ascii="Times New Roman" w:hAnsi="Times New Roman" w:cs="Times New Roman"/>
          <w:sz w:val="24"/>
          <w:szCs w:val="24"/>
        </w:rPr>
        <w:t>urvey</w:t>
      </w:r>
      <w:proofErr w:type="spellEnd"/>
      <w:proofErr w:type="gramStart"/>
      <w:r>
        <w:rPr>
          <w:rFonts w:ascii="Times New Roman" w:hAnsi="Times New Roman" w:cs="Times New Roman"/>
          <w:sz w:val="24"/>
          <w:szCs w:val="24"/>
        </w:rPr>
        <w:t>…</w:t>
      </w:r>
      <w:r w:rsidR="008578FD" w:rsidRPr="0055773D">
        <w:rPr>
          <w:rFonts w:ascii="Times New Roman" w:hAnsi="Times New Roman" w:cs="Times New Roman"/>
          <w:sz w:val="24"/>
          <w:szCs w:val="24"/>
        </w:rPr>
        <w:t>.</w:t>
      </w:r>
      <w:proofErr w:type="gramEnd"/>
      <w:r w:rsidR="008578FD" w:rsidRPr="0055773D">
        <w:rPr>
          <w:rFonts w:ascii="Times New Roman" w:hAnsi="Times New Roman" w:cs="Times New Roman"/>
          <w:sz w:val="24"/>
          <w:szCs w:val="24"/>
        </w:rPr>
        <w:t xml:space="preserve"> </w:t>
      </w:r>
      <w:r w:rsidR="008578FD" w:rsidRPr="0055773D">
        <w:rPr>
          <w:rFonts w:ascii="Times New Roman" w:hAnsi="Times New Roman" w:cs="Times New Roman"/>
          <w:i/>
          <w:sz w:val="24"/>
          <w:szCs w:val="24"/>
        </w:rPr>
        <w:t xml:space="preserve">Popular </w:t>
      </w:r>
      <w:proofErr w:type="spellStart"/>
      <w:r w:rsidR="008578FD" w:rsidRPr="0055773D">
        <w:rPr>
          <w:rFonts w:ascii="Times New Roman" w:hAnsi="Times New Roman" w:cs="Times New Roman"/>
          <w:i/>
          <w:sz w:val="24"/>
          <w:szCs w:val="24"/>
        </w:rPr>
        <w:t>Goverment</w:t>
      </w:r>
      <w:proofErr w:type="spellEnd"/>
      <w:r w:rsidR="008578FD" w:rsidRPr="0055773D">
        <w:rPr>
          <w:rFonts w:ascii="Times New Roman" w:hAnsi="Times New Roman" w:cs="Times New Roman"/>
          <w:sz w:val="24"/>
          <w:szCs w:val="24"/>
        </w:rPr>
        <w:t xml:space="preserve">, </w:t>
      </w:r>
      <w:proofErr w:type="spellStart"/>
      <w:r w:rsidR="008578FD" w:rsidRPr="0055773D">
        <w:rPr>
          <w:rFonts w:ascii="Times New Roman" w:hAnsi="Times New Roman" w:cs="Times New Roman"/>
          <w:sz w:val="24"/>
          <w:szCs w:val="24"/>
        </w:rPr>
        <w:t>Summer</w:t>
      </w:r>
      <w:proofErr w:type="spellEnd"/>
      <w:r w:rsidR="008578FD" w:rsidRPr="0055773D">
        <w:rPr>
          <w:rFonts w:ascii="Times New Roman" w:hAnsi="Times New Roman" w:cs="Times New Roman"/>
          <w:sz w:val="24"/>
          <w:szCs w:val="24"/>
        </w:rPr>
        <w:t>, 23-27.</w:t>
      </w:r>
    </w:p>
    <w:p w:rsidR="003A669C" w:rsidRDefault="003A669C" w:rsidP="00C84638">
      <w:pPr>
        <w:spacing w:after="0" w:line="360" w:lineRule="auto"/>
        <w:ind w:left="567" w:hanging="567"/>
        <w:jc w:val="both"/>
        <w:rPr>
          <w:rFonts w:ascii="Times New Roman" w:hAnsi="Times New Roman" w:cs="Times New Roman"/>
          <w:sz w:val="24"/>
          <w:szCs w:val="24"/>
        </w:rPr>
      </w:pPr>
      <w:r w:rsidRPr="0055773D">
        <w:rPr>
          <w:rFonts w:ascii="Times New Roman" w:hAnsi="Times New Roman" w:cs="Times New Roman"/>
          <w:sz w:val="24"/>
          <w:szCs w:val="24"/>
        </w:rPr>
        <w:t>Büyüköztürk, Ş</w:t>
      </w:r>
      <w:proofErr w:type="gramStart"/>
      <w:r w:rsidRPr="0055773D">
        <w:rPr>
          <w:rFonts w:ascii="Times New Roman" w:hAnsi="Times New Roman" w:cs="Times New Roman"/>
          <w:sz w:val="24"/>
          <w:szCs w:val="24"/>
        </w:rPr>
        <w:t>.</w:t>
      </w:r>
      <w:r w:rsidR="00AB643D">
        <w:rPr>
          <w:rFonts w:ascii="Times New Roman" w:hAnsi="Times New Roman" w:cs="Times New Roman"/>
          <w:sz w:val="24"/>
          <w:szCs w:val="24"/>
        </w:rPr>
        <w:t>,</w:t>
      </w:r>
      <w:proofErr w:type="gramEnd"/>
      <w:r w:rsidR="00AB643D">
        <w:rPr>
          <w:rFonts w:ascii="Times New Roman" w:hAnsi="Times New Roman" w:cs="Times New Roman"/>
          <w:sz w:val="24"/>
          <w:szCs w:val="24"/>
        </w:rPr>
        <w:t xml:space="preserve"> </w:t>
      </w:r>
      <w:r w:rsidRPr="0055773D">
        <w:rPr>
          <w:rFonts w:ascii="Times New Roman" w:hAnsi="Times New Roman" w:cs="Times New Roman"/>
          <w:sz w:val="24"/>
          <w:szCs w:val="24"/>
        </w:rPr>
        <w:t>Balcı,</w:t>
      </w:r>
      <w:r w:rsidR="00AB643D">
        <w:rPr>
          <w:rFonts w:ascii="Times New Roman" w:hAnsi="Times New Roman" w:cs="Times New Roman"/>
          <w:sz w:val="24"/>
          <w:szCs w:val="24"/>
        </w:rPr>
        <w:t xml:space="preserve"> E.K.,</w:t>
      </w:r>
      <w:r w:rsidRPr="0055773D">
        <w:rPr>
          <w:rFonts w:ascii="Times New Roman" w:hAnsi="Times New Roman" w:cs="Times New Roman"/>
          <w:sz w:val="24"/>
          <w:szCs w:val="24"/>
        </w:rPr>
        <w:t xml:space="preserve"> Akgün,</w:t>
      </w:r>
      <w:r w:rsidR="00AB643D">
        <w:rPr>
          <w:rFonts w:ascii="Times New Roman" w:hAnsi="Times New Roman" w:cs="Times New Roman"/>
          <w:sz w:val="24"/>
          <w:szCs w:val="24"/>
        </w:rPr>
        <w:t xml:space="preserve"> Ö.E., </w:t>
      </w:r>
      <w:r w:rsidRPr="0055773D">
        <w:rPr>
          <w:rFonts w:ascii="Times New Roman" w:hAnsi="Times New Roman" w:cs="Times New Roman"/>
          <w:sz w:val="24"/>
          <w:szCs w:val="24"/>
        </w:rPr>
        <w:t>Karadeniz</w:t>
      </w:r>
      <w:r w:rsidR="00AB643D">
        <w:rPr>
          <w:rFonts w:ascii="Times New Roman" w:hAnsi="Times New Roman" w:cs="Times New Roman"/>
          <w:sz w:val="24"/>
          <w:szCs w:val="24"/>
        </w:rPr>
        <w:t>, Ş.</w:t>
      </w:r>
      <w:r w:rsidR="009153F5">
        <w:rPr>
          <w:rFonts w:ascii="Times New Roman" w:hAnsi="Times New Roman" w:cs="Times New Roman"/>
          <w:sz w:val="24"/>
          <w:szCs w:val="24"/>
        </w:rPr>
        <w:t xml:space="preserve"> ve</w:t>
      </w:r>
      <w:r w:rsidRPr="0055773D">
        <w:rPr>
          <w:rFonts w:ascii="Times New Roman" w:hAnsi="Times New Roman" w:cs="Times New Roman"/>
          <w:sz w:val="24"/>
          <w:szCs w:val="24"/>
        </w:rPr>
        <w:t xml:space="preserve"> Demirel </w:t>
      </w:r>
      <w:r w:rsidR="00AB643D">
        <w:rPr>
          <w:rFonts w:ascii="Times New Roman" w:hAnsi="Times New Roman" w:cs="Times New Roman"/>
          <w:sz w:val="24"/>
          <w:szCs w:val="24"/>
        </w:rPr>
        <w:t xml:space="preserve">F. </w:t>
      </w:r>
      <w:r w:rsidRPr="0055773D">
        <w:rPr>
          <w:rFonts w:ascii="Times New Roman" w:hAnsi="Times New Roman" w:cs="Times New Roman"/>
          <w:sz w:val="24"/>
          <w:szCs w:val="24"/>
        </w:rPr>
        <w:t xml:space="preserve">(2016). </w:t>
      </w:r>
      <w:r w:rsidRPr="0055773D">
        <w:rPr>
          <w:rFonts w:ascii="Times New Roman" w:hAnsi="Times New Roman" w:cs="Times New Roman"/>
          <w:i/>
          <w:sz w:val="24"/>
          <w:szCs w:val="24"/>
        </w:rPr>
        <w:t xml:space="preserve">Bilimsel </w:t>
      </w:r>
      <w:r w:rsidR="006103B4">
        <w:rPr>
          <w:rFonts w:ascii="Times New Roman" w:hAnsi="Times New Roman" w:cs="Times New Roman"/>
          <w:i/>
          <w:sz w:val="24"/>
          <w:szCs w:val="24"/>
        </w:rPr>
        <w:t>a</w:t>
      </w:r>
      <w:r w:rsidRPr="0055773D">
        <w:rPr>
          <w:rFonts w:ascii="Times New Roman" w:hAnsi="Times New Roman" w:cs="Times New Roman"/>
          <w:i/>
          <w:sz w:val="24"/>
          <w:szCs w:val="24"/>
        </w:rPr>
        <w:t xml:space="preserve">raştırma </w:t>
      </w:r>
      <w:r w:rsidR="006103B4">
        <w:rPr>
          <w:rFonts w:ascii="Times New Roman" w:hAnsi="Times New Roman" w:cs="Times New Roman"/>
          <w:i/>
          <w:sz w:val="24"/>
          <w:szCs w:val="24"/>
        </w:rPr>
        <w:t>y</w:t>
      </w:r>
      <w:r w:rsidRPr="0055773D">
        <w:rPr>
          <w:rFonts w:ascii="Times New Roman" w:hAnsi="Times New Roman" w:cs="Times New Roman"/>
          <w:i/>
          <w:sz w:val="24"/>
          <w:szCs w:val="24"/>
        </w:rPr>
        <w:t>öntemleri</w:t>
      </w:r>
      <w:r w:rsidRPr="0055773D">
        <w:rPr>
          <w:rFonts w:ascii="Times New Roman" w:hAnsi="Times New Roman" w:cs="Times New Roman"/>
          <w:sz w:val="24"/>
          <w:szCs w:val="24"/>
        </w:rPr>
        <w:t>.</w:t>
      </w:r>
      <w:r w:rsidR="00C22B10" w:rsidRPr="0055773D">
        <w:rPr>
          <w:rFonts w:ascii="Times New Roman" w:hAnsi="Times New Roman" w:cs="Times New Roman"/>
          <w:sz w:val="24"/>
          <w:szCs w:val="24"/>
        </w:rPr>
        <w:t xml:space="preserve"> Ankara: </w:t>
      </w:r>
      <w:proofErr w:type="spellStart"/>
      <w:r w:rsidR="00C22B10" w:rsidRPr="0055773D">
        <w:rPr>
          <w:rFonts w:ascii="Times New Roman" w:hAnsi="Times New Roman" w:cs="Times New Roman"/>
          <w:sz w:val="24"/>
          <w:szCs w:val="24"/>
        </w:rPr>
        <w:t>Pegem</w:t>
      </w:r>
      <w:proofErr w:type="spellEnd"/>
      <w:r w:rsidR="00C22B10" w:rsidRPr="0055773D">
        <w:rPr>
          <w:rFonts w:ascii="Times New Roman" w:hAnsi="Times New Roman" w:cs="Times New Roman"/>
          <w:sz w:val="24"/>
          <w:szCs w:val="24"/>
        </w:rPr>
        <w:t xml:space="preserve"> Akademi.</w:t>
      </w:r>
      <w:r w:rsidRPr="0055773D">
        <w:rPr>
          <w:rFonts w:ascii="Times New Roman" w:hAnsi="Times New Roman" w:cs="Times New Roman"/>
          <w:sz w:val="24"/>
          <w:szCs w:val="24"/>
        </w:rPr>
        <w:t xml:space="preserve"> </w:t>
      </w:r>
    </w:p>
    <w:p w:rsidR="00C42565" w:rsidRPr="00C42565" w:rsidRDefault="00C42565" w:rsidP="00C84638">
      <w:pPr>
        <w:spacing w:after="0" w:line="360" w:lineRule="auto"/>
        <w:ind w:left="567" w:hanging="567"/>
        <w:jc w:val="both"/>
        <w:rPr>
          <w:rFonts w:ascii="Times New Roman" w:hAnsi="Times New Roman" w:cs="Times New Roman"/>
          <w:sz w:val="24"/>
          <w:szCs w:val="24"/>
        </w:rPr>
      </w:pPr>
      <w:proofErr w:type="spellStart"/>
      <w:r>
        <w:rPr>
          <w:rFonts w:ascii="Times New Roman" w:hAnsi="Times New Roman" w:cs="Times New Roman"/>
          <w:sz w:val="24"/>
          <w:szCs w:val="24"/>
        </w:rPr>
        <w:t>Çilan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Arıcıgil</w:t>
      </w:r>
      <w:proofErr w:type="spellEnd"/>
      <w:r>
        <w:rPr>
          <w:rFonts w:ascii="Times New Roman" w:hAnsi="Times New Roman" w:cs="Times New Roman"/>
          <w:sz w:val="24"/>
          <w:szCs w:val="24"/>
        </w:rPr>
        <w:t xml:space="preserve">, Ç (2009). </w:t>
      </w:r>
      <w:r>
        <w:rPr>
          <w:rFonts w:ascii="Times New Roman" w:hAnsi="Times New Roman" w:cs="Times New Roman"/>
          <w:i/>
          <w:sz w:val="24"/>
          <w:szCs w:val="24"/>
        </w:rPr>
        <w:t xml:space="preserve">Sosyal </w:t>
      </w:r>
      <w:r w:rsidR="006103B4">
        <w:rPr>
          <w:rFonts w:ascii="Times New Roman" w:hAnsi="Times New Roman" w:cs="Times New Roman"/>
          <w:i/>
          <w:sz w:val="24"/>
          <w:szCs w:val="24"/>
        </w:rPr>
        <w:t>b</w:t>
      </w:r>
      <w:r>
        <w:rPr>
          <w:rFonts w:ascii="Times New Roman" w:hAnsi="Times New Roman" w:cs="Times New Roman"/>
          <w:i/>
          <w:sz w:val="24"/>
          <w:szCs w:val="24"/>
        </w:rPr>
        <w:t xml:space="preserve">ilimlerde </w:t>
      </w:r>
      <w:r w:rsidR="006103B4">
        <w:rPr>
          <w:rFonts w:ascii="Times New Roman" w:hAnsi="Times New Roman" w:cs="Times New Roman"/>
          <w:i/>
          <w:sz w:val="24"/>
          <w:szCs w:val="24"/>
        </w:rPr>
        <w:t>k</w:t>
      </w:r>
      <w:r>
        <w:rPr>
          <w:rFonts w:ascii="Times New Roman" w:hAnsi="Times New Roman" w:cs="Times New Roman"/>
          <w:i/>
          <w:sz w:val="24"/>
          <w:szCs w:val="24"/>
        </w:rPr>
        <w:t xml:space="preserve">ategorik </w:t>
      </w:r>
      <w:r w:rsidR="006103B4">
        <w:rPr>
          <w:rFonts w:ascii="Times New Roman" w:hAnsi="Times New Roman" w:cs="Times New Roman"/>
          <w:i/>
          <w:sz w:val="24"/>
          <w:szCs w:val="24"/>
        </w:rPr>
        <w:t>v</w:t>
      </w:r>
      <w:r>
        <w:rPr>
          <w:rFonts w:ascii="Times New Roman" w:hAnsi="Times New Roman" w:cs="Times New Roman"/>
          <w:i/>
          <w:sz w:val="24"/>
          <w:szCs w:val="24"/>
        </w:rPr>
        <w:t xml:space="preserve">erilerle </w:t>
      </w:r>
      <w:r w:rsidR="006103B4">
        <w:rPr>
          <w:rFonts w:ascii="Times New Roman" w:hAnsi="Times New Roman" w:cs="Times New Roman"/>
          <w:i/>
          <w:sz w:val="24"/>
          <w:szCs w:val="24"/>
        </w:rPr>
        <w:t>i</w:t>
      </w:r>
      <w:r>
        <w:rPr>
          <w:rFonts w:ascii="Times New Roman" w:hAnsi="Times New Roman" w:cs="Times New Roman"/>
          <w:i/>
          <w:sz w:val="24"/>
          <w:szCs w:val="24"/>
        </w:rPr>
        <w:t xml:space="preserve">lişki </w:t>
      </w:r>
      <w:r w:rsidR="006103B4">
        <w:rPr>
          <w:rFonts w:ascii="Times New Roman" w:hAnsi="Times New Roman" w:cs="Times New Roman"/>
          <w:i/>
          <w:sz w:val="24"/>
          <w:szCs w:val="24"/>
        </w:rPr>
        <w:t>a</w:t>
      </w:r>
      <w:r>
        <w:rPr>
          <w:rFonts w:ascii="Times New Roman" w:hAnsi="Times New Roman" w:cs="Times New Roman"/>
          <w:i/>
          <w:sz w:val="24"/>
          <w:szCs w:val="24"/>
        </w:rPr>
        <w:t>nalizi</w:t>
      </w:r>
      <w:r>
        <w:rPr>
          <w:rFonts w:ascii="Times New Roman" w:hAnsi="Times New Roman" w:cs="Times New Roman"/>
          <w:sz w:val="24"/>
          <w:szCs w:val="24"/>
        </w:rPr>
        <w:t xml:space="preserve">. Ankara: </w:t>
      </w:r>
      <w:proofErr w:type="spellStart"/>
      <w:r>
        <w:rPr>
          <w:rFonts w:ascii="Times New Roman" w:hAnsi="Times New Roman" w:cs="Times New Roman"/>
          <w:sz w:val="24"/>
          <w:szCs w:val="24"/>
        </w:rPr>
        <w:t>Pegem</w:t>
      </w:r>
      <w:proofErr w:type="spellEnd"/>
      <w:r>
        <w:rPr>
          <w:rFonts w:ascii="Times New Roman" w:hAnsi="Times New Roman" w:cs="Times New Roman"/>
          <w:sz w:val="24"/>
          <w:szCs w:val="24"/>
        </w:rPr>
        <w:t xml:space="preserve"> Akademi.</w:t>
      </w:r>
    </w:p>
    <w:p w:rsidR="00F236C2" w:rsidRPr="0055773D" w:rsidRDefault="00F236C2" w:rsidP="00C84638">
      <w:pPr>
        <w:spacing w:after="0" w:line="360" w:lineRule="auto"/>
        <w:jc w:val="both"/>
        <w:rPr>
          <w:rFonts w:ascii="Times New Roman" w:hAnsi="Times New Roman" w:cs="Times New Roman"/>
          <w:sz w:val="24"/>
          <w:szCs w:val="24"/>
        </w:rPr>
      </w:pPr>
      <w:proofErr w:type="spellStart"/>
      <w:r w:rsidRPr="0055773D">
        <w:rPr>
          <w:rFonts w:ascii="Times New Roman" w:hAnsi="Times New Roman" w:cs="Times New Roman"/>
          <w:sz w:val="24"/>
          <w:szCs w:val="24"/>
        </w:rPr>
        <w:t>Dawson</w:t>
      </w:r>
      <w:proofErr w:type="spellEnd"/>
      <w:r w:rsidRPr="0055773D">
        <w:rPr>
          <w:rFonts w:ascii="Times New Roman" w:hAnsi="Times New Roman" w:cs="Times New Roman"/>
          <w:sz w:val="24"/>
          <w:szCs w:val="24"/>
        </w:rPr>
        <w:t xml:space="preserve">, C (2002). </w:t>
      </w:r>
      <w:proofErr w:type="spellStart"/>
      <w:r w:rsidRPr="0055773D">
        <w:rPr>
          <w:rFonts w:ascii="Times New Roman" w:hAnsi="Times New Roman" w:cs="Times New Roman"/>
          <w:i/>
          <w:sz w:val="24"/>
          <w:szCs w:val="24"/>
        </w:rPr>
        <w:t>Practical</w:t>
      </w:r>
      <w:proofErr w:type="spellEnd"/>
      <w:r w:rsidRPr="0055773D">
        <w:rPr>
          <w:rFonts w:ascii="Times New Roman" w:hAnsi="Times New Roman" w:cs="Times New Roman"/>
          <w:i/>
          <w:sz w:val="24"/>
          <w:szCs w:val="24"/>
        </w:rPr>
        <w:t xml:space="preserve"> </w:t>
      </w:r>
      <w:proofErr w:type="spellStart"/>
      <w:r w:rsidR="006103B4">
        <w:rPr>
          <w:rFonts w:ascii="Times New Roman" w:hAnsi="Times New Roman" w:cs="Times New Roman"/>
          <w:i/>
          <w:sz w:val="24"/>
          <w:szCs w:val="24"/>
        </w:rPr>
        <w:t>r</w:t>
      </w:r>
      <w:r w:rsidRPr="0055773D">
        <w:rPr>
          <w:rFonts w:ascii="Times New Roman" w:hAnsi="Times New Roman" w:cs="Times New Roman"/>
          <w:i/>
          <w:sz w:val="24"/>
          <w:szCs w:val="24"/>
        </w:rPr>
        <w:t>esearch</w:t>
      </w:r>
      <w:proofErr w:type="spellEnd"/>
      <w:r w:rsidRPr="0055773D">
        <w:rPr>
          <w:rFonts w:ascii="Times New Roman" w:hAnsi="Times New Roman" w:cs="Times New Roman"/>
          <w:i/>
          <w:sz w:val="24"/>
          <w:szCs w:val="24"/>
        </w:rPr>
        <w:t xml:space="preserve"> </w:t>
      </w:r>
      <w:proofErr w:type="spellStart"/>
      <w:r w:rsidR="006103B4">
        <w:rPr>
          <w:rFonts w:ascii="Times New Roman" w:hAnsi="Times New Roman" w:cs="Times New Roman"/>
          <w:i/>
          <w:sz w:val="24"/>
          <w:szCs w:val="24"/>
        </w:rPr>
        <w:t>m</w:t>
      </w:r>
      <w:r w:rsidRPr="0055773D">
        <w:rPr>
          <w:rFonts w:ascii="Times New Roman" w:hAnsi="Times New Roman" w:cs="Times New Roman"/>
          <w:i/>
          <w:sz w:val="24"/>
          <w:szCs w:val="24"/>
        </w:rPr>
        <w:t>ethod</w:t>
      </w:r>
      <w:proofErr w:type="spellEnd"/>
      <w:r w:rsidRPr="0055773D">
        <w:rPr>
          <w:rFonts w:ascii="Times New Roman" w:hAnsi="Times New Roman" w:cs="Times New Roman"/>
          <w:sz w:val="24"/>
          <w:szCs w:val="24"/>
        </w:rPr>
        <w:t xml:space="preserve">. United </w:t>
      </w:r>
      <w:proofErr w:type="spellStart"/>
      <w:r w:rsidRPr="0055773D">
        <w:rPr>
          <w:rFonts w:ascii="Times New Roman" w:hAnsi="Times New Roman" w:cs="Times New Roman"/>
          <w:sz w:val="24"/>
          <w:szCs w:val="24"/>
        </w:rPr>
        <w:t>Kingdom</w:t>
      </w:r>
      <w:proofErr w:type="spellEnd"/>
      <w:r w:rsidRPr="0055773D">
        <w:rPr>
          <w:rFonts w:ascii="Times New Roman" w:hAnsi="Times New Roman" w:cs="Times New Roman"/>
          <w:sz w:val="24"/>
          <w:szCs w:val="24"/>
        </w:rPr>
        <w:t xml:space="preserve">: How </w:t>
      </w:r>
      <w:proofErr w:type="spellStart"/>
      <w:r w:rsidRPr="0055773D">
        <w:rPr>
          <w:rFonts w:ascii="Times New Roman" w:hAnsi="Times New Roman" w:cs="Times New Roman"/>
          <w:sz w:val="24"/>
          <w:szCs w:val="24"/>
        </w:rPr>
        <w:t>To</w:t>
      </w:r>
      <w:proofErr w:type="spellEnd"/>
      <w:r w:rsidRPr="0055773D">
        <w:rPr>
          <w:rFonts w:ascii="Times New Roman" w:hAnsi="Times New Roman" w:cs="Times New Roman"/>
          <w:sz w:val="24"/>
          <w:szCs w:val="24"/>
        </w:rPr>
        <w:t xml:space="preserve"> </w:t>
      </w:r>
      <w:proofErr w:type="spellStart"/>
      <w:r w:rsidRPr="0055773D">
        <w:rPr>
          <w:rFonts w:ascii="Times New Roman" w:hAnsi="Times New Roman" w:cs="Times New Roman"/>
          <w:sz w:val="24"/>
          <w:szCs w:val="24"/>
        </w:rPr>
        <w:t>Books</w:t>
      </w:r>
      <w:proofErr w:type="spellEnd"/>
      <w:r w:rsidRPr="0055773D">
        <w:rPr>
          <w:rFonts w:ascii="Times New Roman" w:hAnsi="Times New Roman" w:cs="Times New Roman"/>
          <w:sz w:val="24"/>
          <w:szCs w:val="24"/>
        </w:rPr>
        <w:t xml:space="preserve"> Ltd.</w:t>
      </w:r>
    </w:p>
    <w:p w:rsidR="005F4E6C" w:rsidRPr="0055773D" w:rsidRDefault="00E52F20" w:rsidP="00C84638">
      <w:pPr>
        <w:spacing w:after="0" w:line="360" w:lineRule="auto"/>
        <w:jc w:val="both"/>
        <w:rPr>
          <w:rFonts w:ascii="Times New Roman" w:hAnsi="Times New Roman" w:cs="Times New Roman"/>
          <w:sz w:val="24"/>
          <w:szCs w:val="24"/>
        </w:rPr>
      </w:pPr>
      <w:r w:rsidRPr="0055773D">
        <w:rPr>
          <w:rFonts w:ascii="Times New Roman" w:hAnsi="Times New Roman" w:cs="Times New Roman"/>
          <w:sz w:val="24"/>
          <w:szCs w:val="24"/>
        </w:rPr>
        <w:t>İslamoğlu, A</w:t>
      </w:r>
      <w:r w:rsidR="00AB643D">
        <w:rPr>
          <w:rFonts w:ascii="Times New Roman" w:hAnsi="Times New Roman" w:cs="Times New Roman"/>
          <w:sz w:val="24"/>
          <w:szCs w:val="24"/>
        </w:rPr>
        <w:t>.</w:t>
      </w:r>
      <w:r w:rsidRPr="0055773D">
        <w:rPr>
          <w:rFonts w:ascii="Times New Roman" w:hAnsi="Times New Roman" w:cs="Times New Roman"/>
          <w:sz w:val="24"/>
          <w:szCs w:val="24"/>
        </w:rPr>
        <w:t xml:space="preserve">H. (2002). </w:t>
      </w:r>
      <w:r w:rsidRPr="0055773D">
        <w:rPr>
          <w:rFonts w:ascii="Times New Roman" w:hAnsi="Times New Roman" w:cs="Times New Roman"/>
          <w:i/>
          <w:sz w:val="24"/>
          <w:szCs w:val="24"/>
        </w:rPr>
        <w:t xml:space="preserve">Bilimsel </w:t>
      </w:r>
      <w:r w:rsidR="006103B4">
        <w:rPr>
          <w:rFonts w:ascii="Times New Roman" w:hAnsi="Times New Roman" w:cs="Times New Roman"/>
          <w:i/>
          <w:sz w:val="24"/>
          <w:szCs w:val="24"/>
        </w:rPr>
        <w:t>a</w:t>
      </w:r>
      <w:r w:rsidRPr="0055773D">
        <w:rPr>
          <w:rFonts w:ascii="Times New Roman" w:hAnsi="Times New Roman" w:cs="Times New Roman"/>
          <w:i/>
          <w:sz w:val="24"/>
          <w:szCs w:val="24"/>
        </w:rPr>
        <w:t xml:space="preserve">raştırma </w:t>
      </w:r>
      <w:r w:rsidR="006103B4">
        <w:rPr>
          <w:rFonts w:ascii="Times New Roman" w:hAnsi="Times New Roman" w:cs="Times New Roman"/>
          <w:i/>
          <w:sz w:val="24"/>
          <w:szCs w:val="24"/>
        </w:rPr>
        <w:t>y</w:t>
      </w:r>
      <w:r w:rsidRPr="0055773D">
        <w:rPr>
          <w:rFonts w:ascii="Times New Roman" w:hAnsi="Times New Roman" w:cs="Times New Roman"/>
          <w:i/>
          <w:sz w:val="24"/>
          <w:szCs w:val="24"/>
        </w:rPr>
        <w:t>öntemleri</w:t>
      </w:r>
      <w:r w:rsidRPr="0055773D">
        <w:rPr>
          <w:rFonts w:ascii="Times New Roman" w:hAnsi="Times New Roman" w:cs="Times New Roman"/>
          <w:sz w:val="24"/>
          <w:szCs w:val="24"/>
        </w:rPr>
        <w:t>. İstanbul: Beta Yayınları.</w:t>
      </w:r>
    </w:p>
    <w:p w:rsidR="00ED39EB" w:rsidRPr="0055773D" w:rsidRDefault="004A2DE8" w:rsidP="00C84638">
      <w:pPr>
        <w:spacing w:after="0" w:line="360" w:lineRule="auto"/>
        <w:jc w:val="both"/>
        <w:rPr>
          <w:rFonts w:ascii="Times New Roman" w:hAnsi="Times New Roman" w:cs="Times New Roman"/>
          <w:sz w:val="24"/>
          <w:szCs w:val="24"/>
        </w:rPr>
      </w:pPr>
      <w:r w:rsidRPr="0055773D">
        <w:rPr>
          <w:rFonts w:ascii="Times New Roman" w:hAnsi="Times New Roman" w:cs="Times New Roman"/>
          <w:sz w:val="24"/>
          <w:szCs w:val="24"/>
        </w:rPr>
        <w:t>İslamoğlu, A</w:t>
      </w:r>
      <w:r w:rsidR="00AB643D">
        <w:rPr>
          <w:rFonts w:ascii="Times New Roman" w:hAnsi="Times New Roman" w:cs="Times New Roman"/>
          <w:sz w:val="24"/>
          <w:szCs w:val="24"/>
        </w:rPr>
        <w:t>.</w:t>
      </w:r>
      <w:r w:rsidRPr="0055773D">
        <w:rPr>
          <w:rFonts w:ascii="Times New Roman" w:hAnsi="Times New Roman" w:cs="Times New Roman"/>
          <w:sz w:val="24"/>
          <w:szCs w:val="24"/>
        </w:rPr>
        <w:t>H. (2011)</w:t>
      </w:r>
      <w:r w:rsidR="00ED39EB" w:rsidRPr="0055773D">
        <w:rPr>
          <w:rFonts w:ascii="Times New Roman" w:hAnsi="Times New Roman" w:cs="Times New Roman"/>
          <w:sz w:val="24"/>
          <w:szCs w:val="24"/>
        </w:rPr>
        <w:t xml:space="preserve">. </w:t>
      </w:r>
      <w:r w:rsidR="00ED39EB" w:rsidRPr="0055773D">
        <w:rPr>
          <w:rFonts w:ascii="Times New Roman" w:hAnsi="Times New Roman" w:cs="Times New Roman"/>
          <w:i/>
          <w:sz w:val="24"/>
          <w:szCs w:val="24"/>
        </w:rPr>
        <w:t xml:space="preserve">Sosyal </w:t>
      </w:r>
      <w:r w:rsidR="006103B4">
        <w:rPr>
          <w:rFonts w:ascii="Times New Roman" w:hAnsi="Times New Roman" w:cs="Times New Roman"/>
          <w:i/>
          <w:sz w:val="24"/>
          <w:szCs w:val="24"/>
        </w:rPr>
        <w:t>b</w:t>
      </w:r>
      <w:r w:rsidR="00ED39EB" w:rsidRPr="0055773D">
        <w:rPr>
          <w:rFonts w:ascii="Times New Roman" w:hAnsi="Times New Roman" w:cs="Times New Roman"/>
          <w:i/>
          <w:sz w:val="24"/>
          <w:szCs w:val="24"/>
        </w:rPr>
        <w:t xml:space="preserve">ilimlerde </w:t>
      </w:r>
      <w:r w:rsidR="006103B4">
        <w:rPr>
          <w:rFonts w:ascii="Times New Roman" w:hAnsi="Times New Roman" w:cs="Times New Roman"/>
          <w:i/>
          <w:sz w:val="24"/>
          <w:szCs w:val="24"/>
        </w:rPr>
        <w:t>a</w:t>
      </w:r>
      <w:r w:rsidR="00ED39EB" w:rsidRPr="0055773D">
        <w:rPr>
          <w:rFonts w:ascii="Times New Roman" w:hAnsi="Times New Roman" w:cs="Times New Roman"/>
          <w:i/>
          <w:sz w:val="24"/>
          <w:szCs w:val="24"/>
        </w:rPr>
        <w:t xml:space="preserve">raştırma </w:t>
      </w:r>
      <w:r w:rsidR="006103B4">
        <w:rPr>
          <w:rFonts w:ascii="Times New Roman" w:hAnsi="Times New Roman" w:cs="Times New Roman"/>
          <w:i/>
          <w:sz w:val="24"/>
          <w:szCs w:val="24"/>
        </w:rPr>
        <w:t>y</w:t>
      </w:r>
      <w:r w:rsidR="00ED39EB" w:rsidRPr="0055773D">
        <w:rPr>
          <w:rFonts w:ascii="Times New Roman" w:hAnsi="Times New Roman" w:cs="Times New Roman"/>
          <w:i/>
          <w:sz w:val="24"/>
          <w:szCs w:val="24"/>
        </w:rPr>
        <w:t>öntemleri</w:t>
      </w:r>
      <w:r w:rsidR="00ED39EB" w:rsidRPr="0055773D">
        <w:rPr>
          <w:rFonts w:ascii="Times New Roman" w:hAnsi="Times New Roman" w:cs="Times New Roman"/>
          <w:sz w:val="24"/>
          <w:szCs w:val="24"/>
        </w:rPr>
        <w:t>. İstanbul: Beta Yayınları.</w:t>
      </w:r>
    </w:p>
    <w:p w:rsidR="004A2DE8" w:rsidRPr="0055773D" w:rsidRDefault="004A2DE8" w:rsidP="00C84638">
      <w:pPr>
        <w:spacing w:after="0" w:line="360" w:lineRule="auto"/>
        <w:jc w:val="both"/>
        <w:rPr>
          <w:rFonts w:ascii="Times New Roman" w:hAnsi="Times New Roman" w:cs="Times New Roman"/>
          <w:sz w:val="24"/>
          <w:szCs w:val="24"/>
        </w:rPr>
      </w:pPr>
      <w:proofErr w:type="spellStart"/>
      <w:r w:rsidRPr="0055773D">
        <w:rPr>
          <w:rFonts w:ascii="Times New Roman" w:hAnsi="Times New Roman" w:cs="Times New Roman"/>
          <w:sz w:val="24"/>
          <w:szCs w:val="24"/>
        </w:rPr>
        <w:t>Karasar</w:t>
      </w:r>
      <w:proofErr w:type="spellEnd"/>
      <w:r w:rsidRPr="0055773D">
        <w:rPr>
          <w:rFonts w:ascii="Times New Roman" w:hAnsi="Times New Roman" w:cs="Times New Roman"/>
          <w:sz w:val="24"/>
          <w:szCs w:val="24"/>
        </w:rPr>
        <w:t xml:space="preserve">, N. (2008). </w:t>
      </w:r>
      <w:r w:rsidRPr="0055773D">
        <w:rPr>
          <w:rFonts w:ascii="Times New Roman" w:hAnsi="Times New Roman" w:cs="Times New Roman"/>
          <w:i/>
          <w:sz w:val="24"/>
          <w:szCs w:val="24"/>
        </w:rPr>
        <w:t xml:space="preserve">Bilimsel </w:t>
      </w:r>
      <w:r w:rsidR="006103B4">
        <w:rPr>
          <w:rFonts w:ascii="Times New Roman" w:hAnsi="Times New Roman" w:cs="Times New Roman"/>
          <w:i/>
          <w:sz w:val="24"/>
          <w:szCs w:val="24"/>
        </w:rPr>
        <w:t>a</w:t>
      </w:r>
      <w:r w:rsidRPr="0055773D">
        <w:rPr>
          <w:rFonts w:ascii="Times New Roman" w:hAnsi="Times New Roman" w:cs="Times New Roman"/>
          <w:i/>
          <w:sz w:val="24"/>
          <w:szCs w:val="24"/>
        </w:rPr>
        <w:t xml:space="preserve">raştırma </w:t>
      </w:r>
      <w:r w:rsidR="006103B4">
        <w:rPr>
          <w:rFonts w:ascii="Times New Roman" w:hAnsi="Times New Roman" w:cs="Times New Roman"/>
          <w:i/>
          <w:sz w:val="24"/>
          <w:szCs w:val="24"/>
        </w:rPr>
        <w:t>y</w:t>
      </w:r>
      <w:r w:rsidRPr="0055773D">
        <w:rPr>
          <w:rFonts w:ascii="Times New Roman" w:hAnsi="Times New Roman" w:cs="Times New Roman"/>
          <w:i/>
          <w:sz w:val="24"/>
          <w:szCs w:val="24"/>
        </w:rPr>
        <w:t>öntemleri</w:t>
      </w:r>
      <w:r w:rsidRPr="0055773D">
        <w:rPr>
          <w:rFonts w:ascii="Times New Roman" w:hAnsi="Times New Roman" w:cs="Times New Roman"/>
          <w:sz w:val="24"/>
          <w:szCs w:val="24"/>
        </w:rPr>
        <w:t>. Ankara: Nobel Yayın.</w:t>
      </w:r>
    </w:p>
    <w:p w:rsidR="00484A3D" w:rsidRPr="0055773D" w:rsidRDefault="00484A3D" w:rsidP="00C84638">
      <w:pPr>
        <w:spacing w:after="0" w:line="360" w:lineRule="auto"/>
        <w:jc w:val="both"/>
        <w:rPr>
          <w:rFonts w:ascii="Times New Roman" w:hAnsi="Times New Roman" w:cs="Times New Roman"/>
          <w:sz w:val="24"/>
          <w:szCs w:val="24"/>
        </w:rPr>
      </w:pPr>
      <w:proofErr w:type="spellStart"/>
      <w:r w:rsidRPr="0055773D">
        <w:rPr>
          <w:rFonts w:ascii="Times New Roman" w:hAnsi="Times New Roman" w:cs="Times New Roman"/>
          <w:sz w:val="24"/>
          <w:szCs w:val="24"/>
        </w:rPr>
        <w:t>Oğur</w:t>
      </w:r>
      <w:proofErr w:type="spellEnd"/>
      <w:r w:rsidRPr="0055773D">
        <w:rPr>
          <w:rFonts w:ascii="Times New Roman" w:hAnsi="Times New Roman" w:cs="Times New Roman"/>
          <w:sz w:val="24"/>
          <w:szCs w:val="24"/>
        </w:rPr>
        <w:t>, R ve</w:t>
      </w:r>
      <w:r w:rsidR="00AB643D" w:rsidRPr="0055773D">
        <w:rPr>
          <w:rFonts w:ascii="Times New Roman" w:hAnsi="Times New Roman" w:cs="Times New Roman"/>
          <w:sz w:val="24"/>
          <w:szCs w:val="24"/>
        </w:rPr>
        <w:t xml:space="preserve"> </w:t>
      </w:r>
      <w:r w:rsidRPr="0055773D">
        <w:rPr>
          <w:rFonts w:ascii="Times New Roman" w:hAnsi="Times New Roman" w:cs="Times New Roman"/>
          <w:sz w:val="24"/>
          <w:szCs w:val="24"/>
        </w:rPr>
        <w:t>Tekbaş</w:t>
      </w:r>
      <w:r w:rsidR="00AB643D">
        <w:rPr>
          <w:rFonts w:ascii="Times New Roman" w:hAnsi="Times New Roman" w:cs="Times New Roman"/>
          <w:sz w:val="24"/>
          <w:szCs w:val="24"/>
        </w:rPr>
        <w:t>, Ö.F. (2003). Anket Nasıl Hazırlanır</w:t>
      </w:r>
      <w:proofErr w:type="gramStart"/>
      <w:r w:rsidR="00AB643D">
        <w:rPr>
          <w:rFonts w:ascii="Times New Roman" w:hAnsi="Times New Roman" w:cs="Times New Roman"/>
          <w:sz w:val="24"/>
          <w:szCs w:val="24"/>
        </w:rPr>
        <w:t>?</w:t>
      </w:r>
      <w:r w:rsidRPr="0055773D">
        <w:rPr>
          <w:rFonts w:ascii="Times New Roman" w:hAnsi="Times New Roman" w:cs="Times New Roman"/>
          <w:sz w:val="24"/>
          <w:szCs w:val="24"/>
        </w:rPr>
        <w:t>.</w:t>
      </w:r>
      <w:proofErr w:type="gramEnd"/>
      <w:r w:rsidRPr="0055773D">
        <w:rPr>
          <w:rFonts w:ascii="Times New Roman" w:hAnsi="Times New Roman" w:cs="Times New Roman"/>
          <w:sz w:val="24"/>
          <w:szCs w:val="24"/>
        </w:rPr>
        <w:t xml:space="preserve"> </w:t>
      </w:r>
      <w:proofErr w:type="spellStart"/>
      <w:r w:rsidRPr="0055773D">
        <w:rPr>
          <w:rFonts w:ascii="Times New Roman" w:hAnsi="Times New Roman" w:cs="Times New Roman"/>
          <w:sz w:val="24"/>
          <w:szCs w:val="24"/>
        </w:rPr>
        <w:t>Sted</w:t>
      </w:r>
      <w:proofErr w:type="spellEnd"/>
      <w:r w:rsidRPr="0055773D">
        <w:rPr>
          <w:rFonts w:ascii="Times New Roman" w:hAnsi="Times New Roman" w:cs="Times New Roman"/>
          <w:sz w:val="24"/>
          <w:szCs w:val="24"/>
        </w:rPr>
        <w:t>, 12(9), 336-340.</w:t>
      </w:r>
    </w:p>
    <w:p w:rsidR="007C33B6" w:rsidRPr="0055773D" w:rsidRDefault="00024AFA" w:rsidP="00C84638">
      <w:pPr>
        <w:spacing w:after="0" w:line="360" w:lineRule="auto"/>
        <w:ind w:left="567" w:hanging="567"/>
        <w:jc w:val="both"/>
        <w:rPr>
          <w:rFonts w:ascii="Times New Roman" w:hAnsi="Times New Roman" w:cs="Times New Roman"/>
          <w:sz w:val="24"/>
          <w:szCs w:val="24"/>
        </w:rPr>
      </w:pPr>
      <w:r>
        <w:rPr>
          <w:rFonts w:ascii="Times New Roman" w:hAnsi="Times New Roman" w:cs="Times New Roman"/>
          <w:sz w:val="24"/>
          <w:szCs w:val="24"/>
        </w:rPr>
        <w:t>Sönmez, V.</w:t>
      </w:r>
      <w:r w:rsidR="009153F5">
        <w:rPr>
          <w:rFonts w:ascii="Times New Roman" w:hAnsi="Times New Roman" w:cs="Times New Roman"/>
          <w:sz w:val="24"/>
          <w:szCs w:val="24"/>
        </w:rPr>
        <w:t xml:space="preserve"> ve</w:t>
      </w:r>
      <w:r>
        <w:rPr>
          <w:rFonts w:ascii="Times New Roman" w:hAnsi="Times New Roman" w:cs="Times New Roman"/>
          <w:sz w:val="24"/>
          <w:szCs w:val="24"/>
        </w:rPr>
        <w:t xml:space="preserve"> </w:t>
      </w:r>
      <w:proofErr w:type="spellStart"/>
      <w:r w:rsidR="007C33B6" w:rsidRPr="0055773D">
        <w:rPr>
          <w:rFonts w:ascii="Times New Roman" w:hAnsi="Times New Roman" w:cs="Times New Roman"/>
          <w:sz w:val="24"/>
          <w:szCs w:val="24"/>
        </w:rPr>
        <w:t>Alacapınar</w:t>
      </w:r>
      <w:proofErr w:type="spellEnd"/>
      <w:r>
        <w:rPr>
          <w:rFonts w:ascii="Times New Roman" w:hAnsi="Times New Roman" w:cs="Times New Roman"/>
          <w:sz w:val="24"/>
          <w:szCs w:val="24"/>
        </w:rPr>
        <w:t>, F.G.</w:t>
      </w:r>
      <w:r w:rsidR="007C33B6" w:rsidRPr="0055773D">
        <w:rPr>
          <w:rFonts w:ascii="Times New Roman" w:hAnsi="Times New Roman" w:cs="Times New Roman"/>
          <w:sz w:val="24"/>
          <w:szCs w:val="24"/>
        </w:rPr>
        <w:t xml:space="preserve"> (2014). </w:t>
      </w:r>
      <w:r w:rsidR="007C33B6" w:rsidRPr="0055773D">
        <w:rPr>
          <w:rFonts w:ascii="Times New Roman" w:hAnsi="Times New Roman" w:cs="Times New Roman"/>
          <w:i/>
          <w:sz w:val="24"/>
          <w:szCs w:val="24"/>
        </w:rPr>
        <w:t xml:space="preserve">Örneklendirilmiş </w:t>
      </w:r>
      <w:r w:rsidR="006103B4">
        <w:rPr>
          <w:rFonts w:ascii="Times New Roman" w:hAnsi="Times New Roman" w:cs="Times New Roman"/>
          <w:i/>
          <w:sz w:val="24"/>
          <w:szCs w:val="24"/>
        </w:rPr>
        <w:t>b</w:t>
      </w:r>
      <w:r w:rsidR="007C33B6" w:rsidRPr="0055773D">
        <w:rPr>
          <w:rFonts w:ascii="Times New Roman" w:hAnsi="Times New Roman" w:cs="Times New Roman"/>
          <w:i/>
          <w:sz w:val="24"/>
          <w:szCs w:val="24"/>
        </w:rPr>
        <w:t xml:space="preserve">ilimsel </w:t>
      </w:r>
      <w:r w:rsidR="006103B4">
        <w:rPr>
          <w:rFonts w:ascii="Times New Roman" w:hAnsi="Times New Roman" w:cs="Times New Roman"/>
          <w:i/>
          <w:sz w:val="24"/>
          <w:szCs w:val="24"/>
        </w:rPr>
        <w:t>a</w:t>
      </w:r>
      <w:r w:rsidR="007C33B6" w:rsidRPr="0055773D">
        <w:rPr>
          <w:rFonts w:ascii="Times New Roman" w:hAnsi="Times New Roman" w:cs="Times New Roman"/>
          <w:i/>
          <w:sz w:val="24"/>
          <w:szCs w:val="24"/>
        </w:rPr>
        <w:t xml:space="preserve">raştırma </w:t>
      </w:r>
      <w:r w:rsidR="006103B4">
        <w:rPr>
          <w:rFonts w:ascii="Times New Roman" w:hAnsi="Times New Roman" w:cs="Times New Roman"/>
          <w:i/>
          <w:sz w:val="24"/>
          <w:szCs w:val="24"/>
        </w:rPr>
        <w:t>y</w:t>
      </w:r>
      <w:r w:rsidR="007C33B6" w:rsidRPr="0055773D">
        <w:rPr>
          <w:rFonts w:ascii="Times New Roman" w:hAnsi="Times New Roman" w:cs="Times New Roman"/>
          <w:i/>
          <w:sz w:val="24"/>
          <w:szCs w:val="24"/>
        </w:rPr>
        <w:t>öntemleri</w:t>
      </w:r>
      <w:r w:rsidR="007C33B6" w:rsidRPr="0055773D">
        <w:rPr>
          <w:rFonts w:ascii="Times New Roman" w:hAnsi="Times New Roman" w:cs="Times New Roman"/>
          <w:sz w:val="24"/>
          <w:szCs w:val="24"/>
        </w:rPr>
        <w:t>. Ankara: Anı Yayınları.</w:t>
      </w:r>
    </w:p>
    <w:p w:rsidR="00EB35EA" w:rsidRPr="0055773D" w:rsidRDefault="00EB35EA" w:rsidP="00C84638">
      <w:pPr>
        <w:spacing w:after="0" w:line="360"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Ünsal, P. (2003). </w:t>
      </w:r>
      <w:r w:rsidRPr="0055773D">
        <w:rPr>
          <w:rFonts w:ascii="Times New Roman" w:hAnsi="Times New Roman" w:cs="Times New Roman"/>
          <w:i/>
          <w:sz w:val="24"/>
          <w:szCs w:val="24"/>
        </w:rPr>
        <w:t xml:space="preserve">Örgütsel </w:t>
      </w:r>
      <w:r w:rsidR="006103B4">
        <w:rPr>
          <w:rFonts w:ascii="Times New Roman" w:hAnsi="Times New Roman" w:cs="Times New Roman"/>
          <w:i/>
          <w:sz w:val="24"/>
          <w:szCs w:val="24"/>
        </w:rPr>
        <w:t>a</w:t>
      </w:r>
      <w:r w:rsidRPr="0055773D">
        <w:rPr>
          <w:rFonts w:ascii="Times New Roman" w:hAnsi="Times New Roman" w:cs="Times New Roman"/>
          <w:i/>
          <w:sz w:val="24"/>
          <w:szCs w:val="24"/>
        </w:rPr>
        <w:t xml:space="preserve">raştırmalarda </w:t>
      </w:r>
      <w:r w:rsidR="006103B4">
        <w:rPr>
          <w:rFonts w:ascii="Times New Roman" w:hAnsi="Times New Roman" w:cs="Times New Roman"/>
          <w:i/>
          <w:sz w:val="24"/>
          <w:szCs w:val="24"/>
        </w:rPr>
        <w:t>a</w:t>
      </w:r>
      <w:r w:rsidRPr="0055773D">
        <w:rPr>
          <w:rFonts w:ascii="Times New Roman" w:hAnsi="Times New Roman" w:cs="Times New Roman"/>
          <w:i/>
          <w:sz w:val="24"/>
          <w:szCs w:val="24"/>
        </w:rPr>
        <w:t xml:space="preserve">nket </w:t>
      </w:r>
      <w:r w:rsidR="006103B4">
        <w:rPr>
          <w:rFonts w:ascii="Times New Roman" w:hAnsi="Times New Roman" w:cs="Times New Roman"/>
          <w:i/>
          <w:sz w:val="24"/>
          <w:szCs w:val="24"/>
        </w:rPr>
        <w:t>y</w:t>
      </w:r>
      <w:r w:rsidRPr="0055773D">
        <w:rPr>
          <w:rFonts w:ascii="Times New Roman" w:hAnsi="Times New Roman" w:cs="Times New Roman"/>
          <w:i/>
          <w:sz w:val="24"/>
          <w:szCs w:val="24"/>
        </w:rPr>
        <w:t>öntemi</w:t>
      </w:r>
      <w:r w:rsidRPr="0055773D">
        <w:rPr>
          <w:rFonts w:ascii="Times New Roman" w:hAnsi="Times New Roman" w:cs="Times New Roman"/>
          <w:sz w:val="24"/>
          <w:szCs w:val="24"/>
        </w:rPr>
        <w:t xml:space="preserve">. </w:t>
      </w:r>
      <w:r w:rsidR="00835A46" w:rsidRPr="0055773D">
        <w:rPr>
          <w:rFonts w:ascii="Times New Roman" w:hAnsi="Times New Roman" w:cs="Times New Roman"/>
          <w:sz w:val="24"/>
          <w:szCs w:val="24"/>
        </w:rPr>
        <w:t>Ankara: Çantay Kitapevi.</w:t>
      </w:r>
    </w:p>
    <w:p w:rsidR="005F4E6C" w:rsidRPr="0055773D" w:rsidRDefault="005F4E6C" w:rsidP="00D4383D">
      <w:pPr>
        <w:spacing w:line="276" w:lineRule="auto"/>
        <w:jc w:val="both"/>
        <w:rPr>
          <w:rFonts w:ascii="Times New Roman" w:hAnsi="Times New Roman" w:cs="Times New Roman"/>
          <w:sz w:val="24"/>
          <w:szCs w:val="24"/>
        </w:rPr>
      </w:pPr>
    </w:p>
    <w:p w:rsidR="00552BC1" w:rsidRPr="0055773D" w:rsidRDefault="00552BC1" w:rsidP="00D4383D">
      <w:pPr>
        <w:spacing w:line="276" w:lineRule="auto"/>
        <w:jc w:val="both"/>
        <w:rPr>
          <w:rFonts w:ascii="Times New Roman" w:hAnsi="Times New Roman" w:cs="Times New Roman"/>
          <w:sz w:val="24"/>
          <w:szCs w:val="24"/>
        </w:rPr>
      </w:pPr>
    </w:p>
    <w:p w:rsidR="00552BC1" w:rsidRDefault="00552BC1"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C53986" w:rsidRDefault="00C53986" w:rsidP="00D4383D">
      <w:pPr>
        <w:spacing w:line="276" w:lineRule="auto"/>
        <w:jc w:val="both"/>
        <w:rPr>
          <w:rFonts w:ascii="Times New Roman" w:hAnsi="Times New Roman" w:cs="Times New Roman"/>
          <w:sz w:val="24"/>
          <w:szCs w:val="24"/>
        </w:rPr>
      </w:pPr>
    </w:p>
    <w:p w:rsidR="00184512" w:rsidRPr="0055773D" w:rsidRDefault="00184512" w:rsidP="00184512">
      <w:pPr>
        <w:spacing w:line="480" w:lineRule="auto"/>
        <w:jc w:val="center"/>
        <w:rPr>
          <w:rFonts w:ascii="Times New Roman" w:hAnsi="Times New Roman" w:cs="Times New Roman"/>
          <w:b/>
          <w:sz w:val="24"/>
          <w:szCs w:val="24"/>
        </w:rPr>
      </w:pPr>
      <w:proofErr w:type="spellStart"/>
      <w:r w:rsidRPr="0055773D">
        <w:rPr>
          <w:rFonts w:ascii="Times New Roman" w:hAnsi="Times New Roman" w:cs="Times New Roman"/>
          <w:b/>
          <w:sz w:val="24"/>
          <w:szCs w:val="24"/>
        </w:rPr>
        <w:lastRenderedPageBreak/>
        <w:t>Summary</w:t>
      </w:r>
      <w:proofErr w:type="spellEnd"/>
    </w:p>
    <w:p w:rsidR="00184512" w:rsidRPr="0055773D" w:rsidRDefault="00184512" w:rsidP="00184512">
      <w:pPr>
        <w:spacing w:line="480" w:lineRule="auto"/>
        <w:jc w:val="both"/>
        <w:rPr>
          <w:rFonts w:ascii="Times New Roman" w:hAnsi="Times New Roman" w:cs="Times New Roman"/>
          <w:b/>
          <w:sz w:val="24"/>
          <w:szCs w:val="24"/>
        </w:rPr>
      </w:pPr>
      <w:r w:rsidRPr="0055773D">
        <w:rPr>
          <w:rFonts w:ascii="Times New Roman" w:hAnsi="Times New Roman" w:cs="Times New Roman"/>
          <w:b/>
          <w:sz w:val="24"/>
          <w:szCs w:val="24"/>
        </w:rPr>
        <w:t>Problem Statement</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Nowadays, survey studies are one of the important research methods which are used to collect data from primary sources and to standardize observations in many fields, especially educational and social sciences (</w:t>
      </w:r>
      <w:proofErr w:type="spellStart"/>
      <w:r w:rsidRPr="0055773D">
        <w:rPr>
          <w:rFonts w:ascii="Times New Roman" w:hAnsi="Times New Roman" w:cs="Times New Roman"/>
          <w:sz w:val="24"/>
          <w:szCs w:val="24"/>
          <w:lang w:val="en-US"/>
        </w:rPr>
        <w:t>Oğur</w:t>
      </w:r>
      <w:proofErr w:type="spellEnd"/>
      <w:r w:rsidRPr="0055773D">
        <w:rPr>
          <w:rFonts w:ascii="Times New Roman" w:hAnsi="Times New Roman" w:cs="Times New Roman"/>
          <w:sz w:val="24"/>
          <w:szCs w:val="24"/>
          <w:lang w:val="en-US"/>
        </w:rPr>
        <w:t xml:space="preserve"> </w:t>
      </w:r>
      <w:proofErr w:type="spellStart"/>
      <w:r w:rsidRPr="0055773D">
        <w:rPr>
          <w:rFonts w:ascii="Times New Roman" w:hAnsi="Times New Roman" w:cs="Times New Roman"/>
          <w:sz w:val="24"/>
          <w:szCs w:val="24"/>
          <w:lang w:val="en-US"/>
        </w:rPr>
        <w:t>ve</w:t>
      </w:r>
      <w:proofErr w:type="spellEnd"/>
      <w:r w:rsidRPr="0055773D">
        <w:rPr>
          <w:rFonts w:ascii="Times New Roman" w:hAnsi="Times New Roman" w:cs="Times New Roman"/>
          <w:sz w:val="24"/>
          <w:szCs w:val="24"/>
          <w:lang w:val="en-US"/>
        </w:rPr>
        <w:t xml:space="preserve"> </w:t>
      </w:r>
      <w:proofErr w:type="spellStart"/>
      <w:r w:rsidR="00B85349">
        <w:rPr>
          <w:rFonts w:ascii="Times New Roman" w:hAnsi="Times New Roman" w:cs="Times New Roman"/>
          <w:sz w:val="24"/>
          <w:szCs w:val="24"/>
          <w:lang w:val="en-US"/>
        </w:rPr>
        <w:t>Tekbaş</w:t>
      </w:r>
      <w:proofErr w:type="spellEnd"/>
      <w:r w:rsidR="00B85349">
        <w:rPr>
          <w:rFonts w:ascii="Times New Roman" w:hAnsi="Times New Roman" w:cs="Times New Roman"/>
          <w:sz w:val="24"/>
          <w:szCs w:val="24"/>
          <w:lang w:val="en-US"/>
        </w:rPr>
        <w:t xml:space="preserve">, 2003; </w:t>
      </w:r>
      <w:proofErr w:type="spellStart"/>
      <w:r w:rsidR="00B85349">
        <w:rPr>
          <w:rFonts w:ascii="Times New Roman" w:hAnsi="Times New Roman" w:cs="Times New Roman"/>
          <w:sz w:val="24"/>
          <w:szCs w:val="24"/>
          <w:lang w:val="en-US"/>
        </w:rPr>
        <w:t>Balcı</w:t>
      </w:r>
      <w:proofErr w:type="spellEnd"/>
      <w:r w:rsidR="00B85349">
        <w:rPr>
          <w:rFonts w:ascii="Times New Roman" w:hAnsi="Times New Roman" w:cs="Times New Roman"/>
          <w:sz w:val="24"/>
          <w:szCs w:val="24"/>
          <w:lang w:val="en-US"/>
        </w:rPr>
        <w:t>, 2010</w:t>
      </w:r>
      <w:r w:rsidRPr="0055773D">
        <w:rPr>
          <w:rFonts w:ascii="Times New Roman" w:hAnsi="Times New Roman" w:cs="Times New Roman"/>
          <w:sz w:val="24"/>
          <w:szCs w:val="24"/>
          <w:lang w:val="en-US"/>
        </w:rPr>
        <w:t xml:space="preserve">; </w:t>
      </w:r>
      <w:proofErr w:type="spellStart"/>
      <w:r w:rsidRPr="0055773D">
        <w:rPr>
          <w:rFonts w:ascii="Times New Roman" w:hAnsi="Times New Roman" w:cs="Times New Roman"/>
          <w:sz w:val="24"/>
          <w:szCs w:val="24"/>
          <w:lang w:val="en-US"/>
        </w:rPr>
        <w:t>İs</w:t>
      </w:r>
      <w:r w:rsidR="00B85349">
        <w:rPr>
          <w:rFonts w:ascii="Times New Roman" w:hAnsi="Times New Roman" w:cs="Times New Roman"/>
          <w:sz w:val="24"/>
          <w:szCs w:val="24"/>
          <w:lang w:val="en-US"/>
        </w:rPr>
        <w:t>lamoğlu</w:t>
      </w:r>
      <w:proofErr w:type="spellEnd"/>
      <w:r w:rsidR="00B85349">
        <w:rPr>
          <w:rFonts w:ascii="Times New Roman" w:hAnsi="Times New Roman" w:cs="Times New Roman"/>
          <w:sz w:val="24"/>
          <w:szCs w:val="24"/>
          <w:lang w:val="en-US"/>
        </w:rPr>
        <w:t>, 2011</w:t>
      </w:r>
      <w:r w:rsidRPr="0055773D">
        <w:rPr>
          <w:rFonts w:ascii="Times New Roman" w:hAnsi="Times New Roman" w:cs="Times New Roman"/>
          <w:sz w:val="24"/>
          <w:szCs w:val="24"/>
          <w:lang w:val="en-US"/>
        </w:rPr>
        <w:t xml:space="preserve">). The questionnaires, used in the researches, should be appropriately prepared to be valid. Giving information about the content of the questionnaire to the attendee is important to attract the attendee's interest. However, these </w:t>
      </w:r>
      <w:proofErr w:type="spellStart"/>
      <w:r w:rsidRPr="0055773D">
        <w:rPr>
          <w:rFonts w:ascii="Times New Roman" w:hAnsi="Times New Roman" w:cs="Times New Roman"/>
          <w:sz w:val="24"/>
          <w:szCs w:val="24"/>
          <w:lang w:val="en-US"/>
        </w:rPr>
        <w:t>informations</w:t>
      </w:r>
      <w:proofErr w:type="spellEnd"/>
      <w:r w:rsidRPr="0055773D">
        <w:rPr>
          <w:rFonts w:ascii="Times New Roman" w:hAnsi="Times New Roman" w:cs="Times New Roman"/>
          <w:sz w:val="24"/>
          <w:szCs w:val="24"/>
          <w:lang w:val="en-US"/>
        </w:rPr>
        <w:t xml:space="preserve"> should not direct the participant, they should be about the concept of t</w:t>
      </w:r>
      <w:r w:rsidR="00B85349">
        <w:rPr>
          <w:rFonts w:ascii="Times New Roman" w:hAnsi="Times New Roman" w:cs="Times New Roman"/>
          <w:sz w:val="24"/>
          <w:szCs w:val="24"/>
          <w:lang w:val="en-US"/>
        </w:rPr>
        <w:t>he study (</w:t>
      </w:r>
      <w:proofErr w:type="spellStart"/>
      <w:r w:rsidR="00B85349">
        <w:rPr>
          <w:rFonts w:ascii="Times New Roman" w:hAnsi="Times New Roman" w:cs="Times New Roman"/>
          <w:sz w:val="24"/>
          <w:szCs w:val="24"/>
          <w:lang w:val="en-US"/>
        </w:rPr>
        <w:t>İslamoğlu</w:t>
      </w:r>
      <w:proofErr w:type="spellEnd"/>
      <w:r w:rsidR="00B85349">
        <w:rPr>
          <w:rFonts w:ascii="Times New Roman" w:hAnsi="Times New Roman" w:cs="Times New Roman"/>
          <w:sz w:val="24"/>
          <w:szCs w:val="24"/>
          <w:lang w:val="en-US"/>
        </w:rPr>
        <w:t>, 2002</w:t>
      </w:r>
      <w:r w:rsidRPr="0055773D">
        <w:rPr>
          <w:rFonts w:ascii="Times New Roman" w:hAnsi="Times New Roman" w:cs="Times New Roman"/>
          <w:sz w:val="24"/>
          <w:szCs w:val="24"/>
          <w:lang w:val="en-US"/>
        </w:rPr>
        <w:t>).</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In order for the results obtained to be reliable, the data used in the research must be reliable. Appropriateness or "excellence" of the analysis methods applied to the data does not compensate the mistakes which are results of data (</w:t>
      </w:r>
      <w:proofErr w:type="spellStart"/>
      <w:r w:rsidRPr="0055773D">
        <w:rPr>
          <w:rFonts w:ascii="Times New Roman" w:hAnsi="Times New Roman" w:cs="Times New Roman"/>
          <w:sz w:val="24"/>
          <w:szCs w:val="24"/>
          <w:lang w:val="en-US"/>
        </w:rPr>
        <w:t>Altunışık</w:t>
      </w:r>
      <w:proofErr w:type="spellEnd"/>
      <w:r w:rsidRPr="0055773D">
        <w:rPr>
          <w:rFonts w:ascii="Times New Roman" w:hAnsi="Times New Roman" w:cs="Times New Roman"/>
          <w:sz w:val="24"/>
          <w:szCs w:val="24"/>
          <w:lang w:val="en-US"/>
        </w:rPr>
        <w:t xml:space="preserve">, 2008). </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The reliability of the work depends on the sensitivity of the participants involved in the research. Misleading or never understood questionnaires, reluctance to answer, incomplete reading or answers without reading cause collected data to be wrong and therefore the information obtained from these data to be incorrect (</w:t>
      </w:r>
      <w:proofErr w:type="spellStart"/>
      <w:r w:rsidRPr="0055773D">
        <w:rPr>
          <w:rFonts w:ascii="Times New Roman" w:hAnsi="Times New Roman" w:cs="Times New Roman"/>
          <w:sz w:val="24"/>
          <w:szCs w:val="24"/>
          <w:lang w:val="en-US"/>
        </w:rPr>
        <w:t>Altunışık</w:t>
      </w:r>
      <w:proofErr w:type="spellEnd"/>
      <w:r w:rsidRPr="0055773D">
        <w:rPr>
          <w:rFonts w:ascii="Times New Roman" w:hAnsi="Times New Roman" w:cs="Times New Roman"/>
          <w:sz w:val="24"/>
          <w:szCs w:val="24"/>
          <w:lang w:val="en-US"/>
        </w:rPr>
        <w:t>, 2008).</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 xml:space="preserve">For some topics such as belief, health, political party which they vote or topics about personal life, participants may not be able to </w:t>
      </w:r>
      <w:r w:rsidR="00B85349">
        <w:rPr>
          <w:rFonts w:ascii="Times New Roman" w:hAnsi="Times New Roman" w:cs="Times New Roman"/>
          <w:sz w:val="24"/>
          <w:szCs w:val="24"/>
          <w:lang w:val="en-US"/>
        </w:rPr>
        <w:t>be frank (</w:t>
      </w:r>
      <w:proofErr w:type="spellStart"/>
      <w:r w:rsidR="00B85349">
        <w:rPr>
          <w:rFonts w:ascii="Times New Roman" w:hAnsi="Times New Roman" w:cs="Times New Roman"/>
          <w:sz w:val="24"/>
          <w:szCs w:val="24"/>
          <w:lang w:val="en-US"/>
        </w:rPr>
        <w:t>İslamoğlu</w:t>
      </w:r>
      <w:proofErr w:type="spellEnd"/>
      <w:r w:rsidR="00B85349">
        <w:rPr>
          <w:rFonts w:ascii="Times New Roman" w:hAnsi="Times New Roman" w:cs="Times New Roman"/>
          <w:sz w:val="24"/>
          <w:szCs w:val="24"/>
          <w:lang w:val="en-US"/>
        </w:rPr>
        <w:t>, 2011</w:t>
      </w:r>
      <w:r w:rsidRPr="0055773D">
        <w:rPr>
          <w:rFonts w:ascii="Times New Roman" w:hAnsi="Times New Roman" w:cs="Times New Roman"/>
          <w:sz w:val="24"/>
          <w:szCs w:val="24"/>
          <w:lang w:val="en-US"/>
        </w:rPr>
        <w:t>). This can affect negatively the reliability of the work performed.</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 xml:space="preserve">By collecting data through a questionnaire, researchers can often be prejudged about that, answers given to the questions were not realistic; it was intervention for the special life; the </w:t>
      </w:r>
      <w:r w:rsidRPr="0055773D">
        <w:rPr>
          <w:rFonts w:ascii="Times New Roman" w:hAnsi="Times New Roman" w:cs="Times New Roman"/>
          <w:sz w:val="24"/>
          <w:szCs w:val="24"/>
          <w:lang w:val="en-US"/>
        </w:rPr>
        <w:lastRenderedPageBreak/>
        <w:t>questions did not reflect their own opinions; especially in the graded options the participants pointed out the same option in all questions.</w:t>
      </w:r>
    </w:p>
    <w:p w:rsidR="00184512" w:rsidRPr="0055773D" w:rsidRDefault="00184512" w:rsidP="00184512">
      <w:pPr>
        <w:spacing w:line="480" w:lineRule="auto"/>
        <w:jc w:val="both"/>
        <w:rPr>
          <w:rFonts w:ascii="Times New Roman" w:hAnsi="Times New Roman" w:cs="Times New Roman"/>
          <w:b/>
          <w:sz w:val="24"/>
          <w:szCs w:val="24"/>
        </w:rPr>
      </w:pPr>
      <w:proofErr w:type="spellStart"/>
      <w:r w:rsidRPr="0055773D">
        <w:rPr>
          <w:rFonts w:ascii="Times New Roman" w:hAnsi="Times New Roman" w:cs="Times New Roman"/>
          <w:b/>
          <w:sz w:val="24"/>
          <w:szCs w:val="24"/>
        </w:rPr>
        <w:t>Purpose</w:t>
      </w:r>
      <w:proofErr w:type="spellEnd"/>
      <w:r w:rsidRPr="0055773D">
        <w:rPr>
          <w:rFonts w:ascii="Times New Roman" w:hAnsi="Times New Roman" w:cs="Times New Roman"/>
          <w:b/>
          <w:sz w:val="24"/>
          <w:szCs w:val="24"/>
        </w:rPr>
        <w:t xml:space="preserve"> of </w:t>
      </w:r>
      <w:proofErr w:type="spellStart"/>
      <w:r w:rsidRPr="0055773D">
        <w:rPr>
          <w:rFonts w:ascii="Times New Roman" w:hAnsi="Times New Roman" w:cs="Times New Roman"/>
          <w:b/>
          <w:sz w:val="24"/>
          <w:szCs w:val="24"/>
        </w:rPr>
        <w:t>the</w:t>
      </w:r>
      <w:proofErr w:type="spellEnd"/>
      <w:r w:rsidRPr="0055773D">
        <w:rPr>
          <w:rFonts w:ascii="Times New Roman" w:hAnsi="Times New Roman" w:cs="Times New Roman"/>
          <w:b/>
          <w:sz w:val="24"/>
          <w:szCs w:val="24"/>
        </w:rPr>
        <w:t xml:space="preserve"> </w:t>
      </w:r>
      <w:proofErr w:type="spellStart"/>
      <w:r w:rsidRPr="0055773D">
        <w:rPr>
          <w:rFonts w:ascii="Times New Roman" w:hAnsi="Times New Roman" w:cs="Times New Roman"/>
          <w:b/>
          <w:sz w:val="24"/>
          <w:szCs w:val="24"/>
        </w:rPr>
        <w:t>study</w:t>
      </w:r>
      <w:proofErr w:type="spellEnd"/>
    </w:p>
    <w:p w:rsidR="00184512" w:rsidRPr="0055773D" w:rsidRDefault="00184512" w:rsidP="00184512">
      <w:pPr>
        <w:spacing w:line="480" w:lineRule="auto"/>
        <w:jc w:val="both"/>
        <w:rPr>
          <w:rFonts w:ascii="Times New Roman" w:hAnsi="Times New Roman" w:cs="Times New Roman"/>
          <w:sz w:val="24"/>
          <w:szCs w:val="24"/>
        </w:rPr>
      </w:pPr>
      <w:r w:rsidRPr="0055773D">
        <w:rPr>
          <w:rFonts w:ascii="Times New Roman" w:hAnsi="Times New Roman" w:cs="Times New Roman"/>
          <w:sz w:val="24"/>
          <w:szCs w:val="24"/>
          <w:lang w:val="en-US"/>
        </w:rPr>
        <w:t>The purpose of this study is to examine the opinions of the participants about the questions in survey applied to them.</w:t>
      </w:r>
    </w:p>
    <w:p w:rsidR="00184512" w:rsidRPr="0055773D" w:rsidRDefault="00184512" w:rsidP="00184512">
      <w:pPr>
        <w:spacing w:line="480" w:lineRule="auto"/>
        <w:jc w:val="both"/>
        <w:rPr>
          <w:rFonts w:ascii="Times New Roman" w:hAnsi="Times New Roman" w:cs="Times New Roman"/>
          <w:b/>
          <w:sz w:val="24"/>
          <w:szCs w:val="24"/>
        </w:rPr>
      </w:pPr>
      <w:proofErr w:type="spellStart"/>
      <w:r w:rsidRPr="0055773D">
        <w:rPr>
          <w:rFonts w:ascii="Times New Roman" w:hAnsi="Times New Roman" w:cs="Times New Roman"/>
          <w:b/>
          <w:sz w:val="24"/>
          <w:szCs w:val="24"/>
        </w:rPr>
        <w:t>Method</w:t>
      </w:r>
      <w:proofErr w:type="spellEnd"/>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The screening model was used in the study.</w:t>
      </w:r>
      <w:r w:rsidR="009A3046" w:rsidRPr="0055773D">
        <w:rPr>
          <w:rFonts w:ascii="Times New Roman" w:hAnsi="Times New Roman" w:cs="Times New Roman"/>
          <w:sz w:val="24"/>
          <w:szCs w:val="24"/>
          <w:lang w:val="en-US"/>
        </w:rPr>
        <w:t xml:space="preserve"> </w:t>
      </w:r>
      <w:r w:rsidRPr="0055773D">
        <w:rPr>
          <w:rFonts w:ascii="Times New Roman" w:hAnsi="Times New Roman" w:cs="Times New Roman"/>
          <w:sz w:val="24"/>
          <w:szCs w:val="24"/>
          <w:lang w:val="en-US"/>
        </w:rPr>
        <w:t xml:space="preserve">The data were obtained voluntarily from the students who are studying in Psychological Counseling and Guidance (PDR), Classroom Teacher Education, Computer and Instructional Technologies (BOTE), Music and Pre-school (OÖ) in </w:t>
      </w:r>
      <w:proofErr w:type="spellStart"/>
      <w:r w:rsidRPr="0055773D">
        <w:rPr>
          <w:rFonts w:ascii="Times New Roman" w:hAnsi="Times New Roman" w:cs="Times New Roman"/>
          <w:sz w:val="24"/>
          <w:szCs w:val="24"/>
          <w:lang w:val="en-US"/>
        </w:rPr>
        <w:t>Yüzüncü</w:t>
      </w:r>
      <w:proofErr w:type="spellEnd"/>
      <w:r w:rsidRPr="0055773D">
        <w:rPr>
          <w:rFonts w:ascii="Times New Roman" w:hAnsi="Times New Roman" w:cs="Times New Roman"/>
          <w:sz w:val="24"/>
          <w:szCs w:val="24"/>
          <w:lang w:val="en-US"/>
        </w:rPr>
        <w:t xml:space="preserve"> </w:t>
      </w:r>
      <w:proofErr w:type="spellStart"/>
      <w:r w:rsidRPr="0055773D">
        <w:rPr>
          <w:rFonts w:ascii="Times New Roman" w:hAnsi="Times New Roman" w:cs="Times New Roman"/>
          <w:sz w:val="24"/>
          <w:szCs w:val="24"/>
          <w:lang w:val="en-US"/>
        </w:rPr>
        <w:t>Yıl</w:t>
      </w:r>
      <w:proofErr w:type="spellEnd"/>
      <w:r w:rsidRPr="0055773D">
        <w:rPr>
          <w:rFonts w:ascii="Times New Roman" w:hAnsi="Times New Roman" w:cs="Times New Roman"/>
          <w:sz w:val="24"/>
          <w:szCs w:val="24"/>
          <w:lang w:val="en-US"/>
        </w:rPr>
        <w:t xml:space="preserve"> University of Faculty of Education. The measure tool was applied to 148 students in total. To obtain the data, a survey form prepared by the researcher was applied. In the survey, there were </w:t>
      </w:r>
      <w:r w:rsidR="00B85349">
        <w:rPr>
          <w:rFonts w:ascii="Times New Roman" w:hAnsi="Times New Roman" w:cs="Times New Roman"/>
          <w:sz w:val="24"/>
          <w:szCs w:val="24"/>
          <w:lang w:val="en-US"/>
        </w:rPr>
        <w:t>eight</w:t>
      </w:r>
      <w:r w:rsidRPr="0055773D">
        <w:rPr>
          <w:rFonts w:ascii="Times New Roman" w:hAnsi="Times New Roman" w:cs="Times New Roman"/>
          <w:sz w:val="24"/>
          <w:szCs w:val="24"/>
          <w:lang w:val="en-US"/>
        </w:rPr>
        <w:t xml:space="preserve"> questions to obtain participants' information, and 30 questions to get their opinion about questionnaire applications. In the analysis of the data, "Cross Tab" method was used. The significance level of the relationships was determined by using chi-square test and the alpha si</w:t>
      </w:r>
      <w:r w:rsidR="00C411B4">
        <w:rPr>
          <w:rFonts w:ascii="Times New Roman" w:hAnsi="Times New Roman" w:cs="Times New Roman"/>
          <w:sz w:val="24"/>
          <w:szCs w:val="24"/>
          <w:lang w:val="en-US"/>
        </w:rPr>
        <w:t>gnificance level was taken as .</w:t>
      </w:r>
      <w:r w:rsidRPr="0055773D">
        <w:rPr>
          <w:rFonts w:ascii="Times New Roman" w:hAnsi="Times New Roman" w:cs="Times New Roman"/>
          <w:sz w:val="24"/>
          <w:szCs w:val="24"/>
          <w:lang w:val="en-US"/>
        </w:rPr>
        <w:t>05. The "Fisher's Exact Test" value was used in the case that observations in the cells were less than five.</w:t>
      </w:r>
    </w:p>
    <w:p w:rsidR="00184512" w:rsidRPr="0055773D" w:rsidRDefault="00184512" w:rsidP="00184512">
      <w:pPr>
        <w:spacing w:line="480" w:lineRule="auto"/>
        <w:jc w:val="both"/>
        <w:rPr>
          <w:rFonts w:ascii="Times New Roman" w:hAnsi="Times New Roman" w:cs="Times New Roman"/>
          <w:sz w:val="24"/>
          <w:szCs w:val="24"/>
        </w:rPr>
      </w:pPr>
      <w:proofErr w:type="spellStart"/>
      <w:r w:rsidRPr="0055773D">
        <w:rPr>
          <w:rFonts w:ascii="Times New Roman" w:hAnsi="Times New Roman" w:cs="Times New Roman"/>
          <w:b/>
          <w:sz w:val="24"/>
          <w:szCs w:val="24"/>
        </w:rPr>
        <w:t>Findings</w:t>
      </w:r>
      <w:proofErr w:type="spellEnd"/>
      <w:r w:rsidRPr="0055773D">
        <w:rPr>
          <w:rFonts w:ascii="Times New Roman" w:hAnsi="Times New Roman" w:cs="Times New Roman"/>
          <w:b/>
          <w:sz w:val="24"/>
          <w:szCs w:val="24"/>
        </w:rPr>
        <w:t xml:space="preserve"> </w:t>
      </w:r>
      <w:proofErr w:type="spellStart"/>
      <w:r w:rsidRPr="0055773D">
        <w:rPr>
          <w:rFonts w:ascii="Times New Roman" w:hAnsi="Times New Roman" w:cs="Times New Roman"/>
          <w:b/>
          <w:sz w:val="24"/>
          <w:szCs w:val="24"/>
        </w:rPr>
        <w:t>and</w:t>
      </w:r>
      <w:proofErr w:type="spellEnd"/>
      <w:r w:rsidRPr="0055773D">
        <w:rPr>
          <w:rFonts w:ascii="Times New Roman" w:hAnsi="Times New Roman" w:cs="Times New Roman"/>
          <w:b/>
          <w:sz w:val="24"/>
          <w:szCs w:val="24"/>
        </w:rPr>
        <w:t xml:space="preserve"> </w:t>
      </w:r>
      <w:proofErr w:type="spellStart"/>
      <w:r w:rsidRPr="0055773D">
        <w:rPr>
          <w:rFonts w:ascii="Times New Roman" w:hAnsi="Times New Roman" w:cs="Times New Roman"/>
          <w:b/>
          <w:sz w:val="24"/>
          <w:szCs w:val="24"/>
        </w:rPr>
        <w:t>Discussion</w:t>
      </w:r>
      <w:proofErr w:type="spellEnd"/>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 xml:space="preserve">Participants in the study indicated that they were being realistic during answering the </w:t>
      </w:r>
      <w:proofErr w:type="spellStart"/>
      <w:r w:rsidRPr="0055773D">
        <w:rPr>
          <w:rFonts w:ascii="Times New Roman" w:hAnsi="Times New Roman" w:cs="Times New Roman"/>
          <w:sz w:val="24"/>
          <w:szCs w:val="24"/>
          <w:lang w:val="en-US"/>
        </w:rPr>
        <w:t>questionere</w:t>
      </w:r>
      <w:proofErr w:type="spellEnd"/>
      <w:r w:rsidRPr="0055773D">
        <w:rPr>
          <w:rFonts w:ascii="Times New Roman" w:hAnsi="Times New Roman" w:cs="Times New Roman"/>
          <w:sz w:val="24"/>
          <w:szCs w:val="24"/>
          <w:lang w:val="en-US"/>
        </w:rPr>
        <w:t xml:space="preserve"> including questions about health and family life and they obeyed the data collection methods in an accurate way.</w:t>
      </w:r>
    </w:p>
    <w:p w:rsidR="00184512" w:rsidRPr="0055773D" w:rsidRDefault="00184512" w:rsidP="00184512">
      <w:pPr>
        <w:spacing w:line="480" w:lineRule="auto"/>
        <w:jc w:val="both"/>
        <w:rPr>
          <w:rFonts w:ascii="Times New Roman" w:hAnsi="Times New Roman" w:cs="Times New Roman"/>
          <w:sz w:val="24"/>
          <w:szCs w:val="24"/>
        </w:rPr>
      </w:pPr>
      <w:r w:rsidRPr="0055773D">
        <w:rPr>
          <w:rFonts w:ascii="Times New Roman" w:hAnsi="Times New Roman" w:cs="Times New Roman"/>
          <w:sz w:val="24"/>
          <w:szCs w:val="24"/>
          <w:lang w:val="en-US"/>
        </w:rPr>
        <w:t xml:space="preserve">When the relationship between "the reality of the answers given to the questionnaires" and "answering the questions without reading to finish survey quickly" is observed, the participants </w:t>
      </w:r>
      <w:r w:rsidRPr="0055773D">
        <w:rPr>
          <w:rFonts w:ascii="Times New Roman" w:hAnsi="Times New Roman" w:cs="Times New Roman"/>
          <w:sz w:val="24"/>
          <w:szCs w:val="24"/>
          <w:lang w:val="en-US"/>
        </w:rPr>
        <w:lastRenderedPageBreak/>
        <w:t xml:space="preserve">stated that they did not agree both statement substantially. Participants stated that they have read the questions even if the number of questions were high. The fact that participants responded similarly to questions of similar nature shows the consistency of their realistic behaviors. </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Information indicating that participants were being careful while answering every question was gathered. Participants who said that they read the questions without haste, expressed that they read the questions even if the number of questions is too many, they are aware that the questionnaire is an important tool in collecting data and they respond realistically. One of the items related to the article "I mostly don’t read the questions to finish the questionnaire quickly" is "I will try to give realistic answers if enough information is given about the questionnaire content". This shows the importance of informing the participant about the research topic in order to obtain reliable data.</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 xml:space="preserve">To obtain qualitative data from survey applications, giving enough information about the importance of the topic of the study is crucial for reliable information. It was observed that participants were aware of the importance of the topics of survey when they filled out the questionnaires given to them, and they were aware that the quality of these kinds of studies could clarify the questions about the issues of interest to society. </w:t>
      </w:r>
    </w:p>
    <w:p w:rsidR="00184512" w:rsidRPr="0055773D" w:rsidRDefault="00184512" w:rsidP="00184512">
      <w:pPr>
        <w:spacing w:line="480" w:lineRule="auto"/>
        <w:jc w:val="both"/>
        <w:rPr>
          <w:rFonts w:ascii="Times New Roman" w:hAnsi="Times New Roman" w:cs="Times New Roman"/>
          <w:b/>
          <w:sz w:val="24"/>
          <w:szCs w:val="24"/>
        </w:rPr>
      </w:pPr>
      <w:proofErr w:type="spellStart"/>
      <w:r w:rsidRPr="0055773D">
        <w:rPr>
          <w:rFonts w:ascii="Times New Roman" w:hAnsi="Times New Roman" w:cs="Times New Roman"/>
          <w:b/>
          <w:sz w:val="24"/>
          <w:szCs w:val="24"/>
        </w:rPr>
        <w:t>Results</w:t>
      </w:r>
      <w:proofErr w:type="spellEnd"/>
      <w:r w:rsidRPr="0055773D">
        <w:rPr>
          <w:rFonts w:ascii="Times New Roman" w:hAnsi="Times New Roman" w:cs="Times New Roman"/>
          <w:b/>
          <w:sz w:val="24"/>
          <w:szCs w:val="24"/>
        </w:rPr>
        <w:t xml:space="preserve"> </w:t>
      </w:r>
      <w:proofErr w:type="spellStart"/>
      <w:r w:rsidRPr="0055773D">
        <w:rPr>
          <w:rFonts w:ascii="Times New Roman" w:hAnsi="Times New Roman" w:cs="Times New Roman"/>
          <w:b/>
          <w:sz w:val="24"/>
          <w:szCs w:val="24"/>
        </w:rPr>
        <w:t>and</w:t>
      </w:r>
      <w:proofErr w:type="spellEnd"/>
      <w:r w:rsidRPr="0055773D">
        <w:rPr>
          <w:rFonts w:ascii="Times New Roman" w:hAnsi="Times New Roman" w:cs="Times New Roman"/>
          <w:b/>
          <w:sz w:val="24"/>
          <w:szCs w:val="24"/>
        </w:rPr>
        <w:t xml:space="preserve"> </w:t>
      </w:r>
      <w:proofErr w:type="spellStart"/>
      <w:r w:rsidRPr="0055773D">
        <w:rPr>
          <w:rFonts w:ascii="Times New Roman" w:hAnsi="Times New Roman" w:cs="Times New Roman"/>
          <w:b/>
          <w:sz w:val="24"/>
          <w:szCs w:val="24"/>
        </w:rPr>
        <w:t>suggestions</w:t>
      </w:r>
      <w:proofErr w:type="spellEnd"/>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 xml:space="preserve">It can be said that for the results obtained from this study, as a result, students are sensitive about survey studies; although the obtained information in this kind of studies are superficial, students are aware that this information are an important tool to obtain data in the social science, and they give realistic answers by reading the questionnaire items with this awareness. It can </w:t>
      </w:r>
      <w:r w:rsidRPr="0055773D">
        <w:rPr>
          <w:rFonts w:ascii="Times New Roman" w:hAnsi="Times New Roman" w:cs="Times New Roman"/>
          <w:sz w:val="24"/>
          <w:szCs w:val="24"/>
          <w:lang w:val="en-US"/>
        </w:rPr>
        <w:lastRenderedPageBreak/>
        <w:t>also be said that the participants are expecting more information about the applied surveys, to be able to answer questions more realistically.</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lang w:val="en-US"/>
        </w:rPr>
        <w:t>According to the findings obtained from this study, the following items can be suggested:</w:t>
      </w:r>
    </w:p>
    <w:p w:rsidR="00184512" w:rsidRPr="0055773D" w:rsidRDefault="00184512" w:rsidP="00184512">
      <w:pPr>
        <w:spacing w:line="480" w:lineRule="auto"/>
        <w:jc w:val="both"/>
        <w:rPr>
          <w:rFonts w:ascii="Times New Roman" w:hAnsi="Times New Roman" w:cs="Times New Roman"/>
          <w:sz w:val="24"/>
          <w:szCs w:val="24"/>
          <w:lang w:val="en-US"/>
        </w:rPr>
      </w:pPr>
      <w:r w:rsidRPr="0055773D">
        <w:rPr>
          <w:rFonts w:ascii="Times New Roman" w:hAnsi="Times New Roman" w:cs="Times New Roman"/>
          <w:sz w:val="24"/>
          <w:szCs w:val="24"/>
        </w:rPr>
        <w:t xml:space="preserve">* </w:t>
      </w:r>
      <w:r w:rsidRPr="0055773D">
        <w:rPr>
          <w:rFonts w:ascii="Times New Roman" w:hAnsi="Times New Roman" w:cs="Times New Roman"/>
          <w:sz w:val="24"/>
          <w:szCs w:val="24"/>
          <w:lang w:val="en-US"/>
        </w:rPr>
        <w:t>The participant can be adequately informed about the study and about the applied questionnaire, by the researcher or surveyor. At least, the questionnaire can be started with an explanation and directive for this purpose.</w:t>
      </w:r>
    </w:p>
    <w:p w:rsidR="00184512" w:rsidRPr="0055773D" w:rsidRDefault="00184512" w:rsidP="0003540E">
      <w:pPr>
        <w:spacing w:after="0" w:line="480" w:lineRule="auto"/>
        <w:jc w:val="both"/>
        <w:rPr>
          <w:rFonts w:ascii="Times New Roman" w:hAnsi="Times New Roman" w:cs="Times New Roman"/>
          <w:sz w:val="24"/>
          <w:szCs w:val="24"/>
        </w:rPr>
      </w:pPr>
      <w:r w:rsidRPr="0055773D">
        <w:rPr>
          <w:rFonts w:ascii="Times New Roman" w:hAnsi="Times New Roman" w:cs="Times New Roman"/>
          <w:sz w:val="24"/>
          <w:szCs w:val="24"/>
        </w:rPr>
        <w:t xml:space="preserve">* </w:t>
      </w:r>
      <w:r w:rsidR="00F317FD" w:rsidRPr="0055773D">
        <w:rPr>
          <w:rFonts w:ascii="Times New Roman" w:hAnsi="Times New Roman" w:cs="Times New Roman"/>
          <w:sz w:val="24"/>
          <w:szCs w:val="24"/>
          <w:lang w:val="en-US"/>
        </w:rPr>
        <w:t xml:space="preserve">Participants can be informed about why this information is important, when their personal information is </w:t>
      </w:r>
      <w:r w:rsidR="00F317FD">
        <w:rPr>
          <w:rFonts w:ascii="Times New Roman" w:hAnsi="Times New Roman" w:cs="Times New Roman"/>
          <w:sz w:val="24"/>
          <w:szCs w:val="24"/>
          <w:lang w:val="en-US"/>
        </w:rPr>
        <w:t>used</w:t>
      </w:r>
      <w:r w:rsidR="00F317FD" w:rsidRPr="0055773D">
        <w:rPr>
          <w:rFonts w:ascii="Times New Roman" w:hAnsi="Times New Roman" w:cs="Times New Roman"/>
          <w:sz w:val="24"/>
          <w:szCs w:val="24"/>
          <w:lang w:val="en-US"/>
        </w:rPr>
        <w:t>.</w:t>
      </w:r>
      <w:r w:rsidR="00F317FD">
        <w:rPr>
          <w:rFonts w:ascii="Times New Roman" w:hAnsi="Times New Roman" w:cs="Times New Roman"/>
          <w:sz w:val="24"/>
          <w:szCs w:val="24"/>
          <w:lang w:val="en-US"/>
        </w:rPr>
        <w:t xml:space="preserve"> The participants should have the</w:t>
      </w:r>
      <w:r w:rsidR="00F317FD" w:rsidRPr="0055773D">
        <w:rPr>
          <w:rFonts w:ascii="Times New Roman" w:hAnsi="Times New Roman" w:cs="Times New Roman"/>
          <w:sz w:val="24"/>
          <w:szCs w:val="24"/>
          <w:lang w:val="en-US"/>
        </w:rPr>
        <w:t xml:space="preserve"> information on where and for what purpose the data obtained from the study can be used</w:t>
      </w:r>
      <w:r w:rsidR="00F317FD">
        <w:rPr>
          <w:rFonts w:ascii="Times New Roman" w:hAnsi="Times New Roman" w:cs="Times New Roman"/>
          <w:sz w:val="24"/>
          <w:szCs w:val="24"/>
          <w:lang w:val="en-US"/>
        </w:rPr>
        <w:t>.</w:t>
      </w:r>
    </w:p>
    <w:p w:rsidR="005266D9" w:rsidRPr="0055773D" w:rsidRDefault="002525CF" w:rsidP="00D4383D">
      <w:pPr>
        <w:spacing w:line="276" w:lineRule="auto"/>
        <w:jc w:val="both"/>
        <w:rPr>
          <w:rFonts w:ascii="Times New Roman" w:hAnsi="Times New Roman" w:cs="Times New Roman"/>
          <w:sz w:val="24"/>
          <w:szCs w:val="24"/>
        </w:rPr>
      </w:pPr>
      <w:proofErr w:type="spellStart"/>
      <w:r w:rsidRPr="00FC7ACB">
        <w:rPr>
          <w:rFonts w:ascii="Times New Roman" w:hAnsi="Times New Roman" w:cs="Times New Roman"/>
          <w:b/>
          <w:sz w:val="24"/>
          <w:szCs w:val="24"/>
        </w:rPr>
        <w:t>Keywords</w:t>
      </w:r>
      <w:proofErr w:type="spellEnd"/>
      <w:r w:rsidRPr="00FC7ACB">
        <w:rPr>
          <w:rFonts w:ascii="Times New Roman" w:hAnsi="Times New Roman" w:cs="Times New Roman"/>
          <w:b/>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Survey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w:t>
      </w:r>
      <w:r w:rsidRPr="00FC7ACB">
        <w:rPr>
          <w:rFonts w:ascii="Times New Roman" w:hAnsi="Times New Roman" w:cs="Times New Roman"/>
          <w:sz w:val="24"/>
          <w:szCs w:val="24"/>
        </w:rPr>
        <w:t>articipant</w:t>
      </w:r>
      <w:proofErr w:type="spellEnd"/>
      <w:r w:rsidRPr="00FC7ACB">
        <w:rPr>
          <w:rFonts w:ascii="Times New Roman" w:hAnsi="Times New Roman" w:cs="Times New Roman"/>
          <w:sz w:val="24"/>
          <w:szCs w:val="24"/>
        </w:rPr>
        <w:t xml:space="preserve">, </w:t>
      </w:r>
      <w:proofErr w:type="spellStart"/>
      <w:r>
        <w:rPr>
          <w:rFonts w:ascii="Times New Roman" w:hAnsi="Times New Roman" w:cs="Times New Roman"/>
          <w:sz w:val="24"/>
          <w:szCs w:val="24"/>
        </w:rPr>
        <w:t>r</w:t>
      </w:r>
      <w:r w:rsidRPr="00FC7ACB">
        <w:rPr>
          <w:rFonts w:ascii="Times New Roman" w:hAnsi="Times New Roman" w:cs="Times New Roman"/>
          <w:sz w:val="24"/>
          <w:szCs w:val="24"/>
        </w:rPr>
        <w:t>eliable</w:t>
      </w:r>
      <w:proofErr w:type="spellEnd"/>
      <w:r w:rsidRPr="00FC7ACB">
        <w:rPr>
          <w:rFonts w:ascii="Times New Roman" w:hAnsi="Times New Roman" w:cs="Times New Roman"/>
          <w:sz w:val="24"/>
          <w:szCs w:val="24"/>
        </w:rPr>
        <w:t xml:space="preserve"> </w:t>
      </w:r>
      <w:proofErr w:type="spellStart"/>
      <w:r>
        <w:rPr>
          <w:rFonts w:ascii="Times New Roman" w:hAnsi="Times New Roman" w:cs="Times New Roman"/>
          <w:sz w:val="24"/>
          <w:szCs w:val="24"/>
        </w:rPr>
        <w:t>i</w:t>
      </w:r>
      <w:r w:rsidRPr="00FC7ACB">
        <w:rPr>
          <w:rFonts w:ascii="Times New Roman" w:hAnsi="Times New Roman" w:cs="Times New Roman"/>
          <w:sz w:val="24"/>
          <w:szCs w:val="24"/>
        </w:rPr>
        <w:t>nformation</w:t>
      </w:r>
      <w:proofErr w:type="spellEnd"/>
    </w:p>
    <w:p w:rsidR="005266D9" w:rsidRPr="0055773D" w:rsidRDefault="005266D9" w:rsidP="00D4383D">
      <w:pPr>
        <w:spacing w:line="276" w:lineRule="auto"/>
        <w:jc w:val="both"/>
        <w:rPr>
          <w:rFonts w:ascii="Times New Roman" w:hAnsi="Times New Roman" w:cs="Times New Roman"/>
          <w:sz w:val="24"/>
          <w:szCs w:val="24"/>
        </w:rPr>
      </w:pPr>
    </w:p>
    <w:p w:rsidR="005266D9" w:rsidRPr="0055773D" w:rsidRDefault="005266D9" w:rsidP="00D4383D">
      <w:pPr>
        <w:spacing w:line="276" w:lineRule="auto"/>
        <w:jc w:val="both"/>
        <w:rPr>
          <w:rFonts w:ascii="Times New Roman" w:hAnsi="Times New Roman" w:cs="Times New Roman"/>
          <w:sz w:val="24"/>
          <w:szCs w:val="24"/>
        </w:rPr>
      </w:pPr>
    </w:p>
    <w:sectPr w:rsidR="005266D9" w:rsidRPr="0055773D" w:rsidSect="003E7D4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3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A8A" w:rsidRDefault="00AC6A8A" w:rsidP="006030C1">
      <w:pPr>
        <w:spacing w:after="0" w:line="240" w:lineRule="auto"/>
      </w:pPr>
      <w:r>
        <w:separator/>
      </w:r>
    </w:p>
  </w:endnote>
  <w:endnote w:type="continuationSeparator" w:id="0">
    <w:p w:rsidR="00AC6A8A" w:rsidRDefault="00AC6A8A" w:rsidP="0060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07" w:rsidRDefault="00E5490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301046406"/>
      <w:docPartObj>
        <w:docPartGallery w:val="Page Numbers (Bottom of Page)"/>
        <w:docPartUnique/>
      </w:docPartObj>
    </w:sdtPr>
    <w:sdtEndPr/>
    <w:sdtContent>
      <w:p w:rsidR="00E54907" w:rsidRPr="00F03F13" w:rsidRDefault="00E54907">
        <w:pPr>
          <w:pStyle w:val="AltBilgi"/>
          <w:jc w:val="center"/>
          <w:rPr>
            <w:rFonts w:ascii="Times New Roman" w:hAnsi="Times New Roman" w:cs="Times New Roman"/>
            <w:sz w:val="24"/>
            <w:szCs w:val="24"/>
          </w:rPr>
        </w:pPr>
        <w:r w:rsidRPr="00F03F13">
          <w:rPr>
            <w:rFonts w:ascii="Times New Roman" w:hAnsi="Times New Roman" w:cs="Times New Roman"/>
            <w:sz w:val="24"/>
            <w:szCs w:val="24"/>
          </w:rPr>
          <w:fldChar w:fldCharType="begin"/>
        </w:r>
        <w:r w:rsidRPr="00F03F13">
          <w:rPr>
            <w:rFonts w:ascii="Times New Roman" w:hAnsi="Times New Roman" w:cs="Times New Roman"/>
            <w:sz w:val="24"/>
            <w:szCs w:val="24"/>
          </w:rPr>
          <w:instrText>PAGE   \* MERGEFORMAT</w:instrText>
        </w:r>
        <w:r w:rsidRPr="00F03F13">
          <w:rPr>
            <w:rFonts w:ascii="Times New Roman" w:hAnsi="Times New Roman" w:cs="Times New Roman"/>
            <w:sz w:val="24"/>
            <w:szCs w:val="24"/>
          </w:rPr>
          <w:fldChar w:fldCharType="separate"/>
        </w:r>
        <w:r w:rsidR="006A0E76">
          <w:rPr>
            <w:rFonts w:ascii="Times New Roman" w:hAnsi="Times New Roman" w:cs="Times New Roman"/>
            <w:noProof/>
            <w:sz w:val="24"/>
            <w:szCs w:val="24"/>
          </w:rPr>
          <w:t>380</w:t>
        </w:r>
        <w:r w:rsidRPr="00F03F13">
          <w:rPr>
            <w:rFonts w:ascii="Times New Roman" w:hAnsi="Times New Roman" w:cs="Times New Roman"/>
            <w:sz w:val="24"/>
            <w:szCs w:val="24"/>
          </w:rPr>
          <w:fldChar w:fldCharType="end"/>
        </w:r>
      </w:p>
    </w:sdtContent>
  </w:sdt>
  <w:p w:rsidR="00E54907" w:rsidRPr="00E43236" w:rsidRDefault="00E54907" w:rsidP="00E43236">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07" w:rsidRPr="00684A36" w:rsidRDefault="00E54907" w:rsidP="00E43236">
    <w:pPr>
      <w:pStyle w:val="DipnotMetni"/>
      <w:rPr>
        <w:rFonts w:ascii="Times New Roman" w:hAnsi="Times New Roman" w:cs="Times New Roman"/>
        <w:sz w:val="18"/>
        <w:szCs w:val="16"/>
      </w:rPr>
    </w:pPr>
    <w:r>
      <w:rPr>
        <w:rFonts w:ascii="Times New Roman" w:hAnsi="Times New Roman" w:cs="Times New Roman"/>
        <w:sz w:val="18"/>
        <w:szCs w:val="16"/>
      </w:rPr>
      <w:t>*</w:t>
    </w:r>
    <w:r w:rsidRPr="00684A36">
      <w:rPr>
        <w:rFonts w:ascii="Times New Roman" w:hAnsi="Times New Roman" w:cs="Times New Roman"/>
        <w:sz w:val="18"/>
        <w:szCs w:val="16"/>
      </w:rPr>
      <w:t xml:space="preserve">Bu çalışma 25-26 Kasım 2017 </w:t>
    </w:r>
    <w:proofErr w:type="spellStart"/>
    <w:r w:rsidRPr="00684A36">
      <w:rPr>
        <w:rFonts w:ascii="Times New Roman" w:hAnsi="Times New Roman" w:cs="Times New Roman"/>
        <w:sz w:val="18"/>
        <w:szCs w:val="16"/>
      </w:rPr>
      <w:t>tarhlerinde</w:t>
    </w:r>
    <w:proofErr w:type="spellEnd"/>
    <w:r w:rsidRPr="00684A36">
      <w:rPr>
        <w:rFonts w:ascii="Times New Roman" w:hAnsi="Times New Roman" w:cs="Times New Roman"/>
        <w:sz w:val="18"/>
        <w:szCs w:val="16"/>
      </w:rPr>
      <w:t xml:space="preserve"> Antalya’da düzenlenen “Uluslararası </w:t>
    </w:r>
    <w:proofErr w:type="spellStart"/>
    <w:r w:rsidRPr="00684A36">
      <w:rPr>
        <w:rFonts w:ascii="Times New Roman" w:hAnsi="Times New Roman" w:cs="Times New Roman"/>
        <w:sz w:val="18"/>
        <w:szCs w:val="16"/>
      </w:rPr>
      <w:t>Multidisipliner</w:t>
    </w:r>
    <w:proofErr w:type="spellEnd"/>
    <w:r w:rsidRPr="00684A36">
      <w:rPr>
        <w:rFonts w:ascii="Times New Roman" w:hAnsi="Times New Roman" w:cs="Times New Roman"/>
        <w:sz w:val="18"/>
        <w:szCs w:val="16"/>
      </w:rPr>
      <w:t xml:space="preserve"> Çalışmaları </w:t>
    </w:r>
    <w:proofErr w:type="spellStart"/>
    <w:r w:rsidRPr="00684A36">
      <w:rPr>
        <w:rFonts w:ascii="Times New Roman" w:hAnsi="Times New Roman" w:cs="Times New Roman"/>
        <w:sz w:val="18"/>
        <w:szCs w:val="16"/>
      </w:rPr>
      <w:t>Kongresi”nde</w:t>
    </w:r>
    <w:proofErr w:type="spellEnd"/>
    <w:r w:rsidRPr="00684A36">
      <w:rPr>
        <w:rFonts w:ascii="Times New Roman" w:hAnsi="Times New Roman" w:cs="Times New Roman"/>
        <w:sz w:val="18"/>
        <w:szCs w:val="16"/>
      </w:rPr>
      <w:t xml:space="preserve"> sözlü bildiri olarak sunulmuştur.</w:t>
    </w:r>
  </w:p>
  <w:p w:rsidR="00E54907" w:rsidRDefault="00E54907" w:rsidP="00E43236">
    <w:pPr>
      <w:pStyle w:val="AltBilgi"/>
      <w:rPr>
        <w:rStyle w:val="Kpr"/>
        <w:rFonts w:ascii="Times New Roman" w:eastAsia="Times New Roman" w:hAnsi="Times New Roman" w:cs="Times New Roman"/>
        <w:sz w:val="18"/>
        <w:szCs w:val="16"/>
        <w:lang w:eastAsia="tr-TR"/>
      </w:rPr>
    </w:pPr>
    <w:r w:rsidRPr="00684A36">
      <w:rPr>
        <w:rFonts w:ascii="Times New Roman" w:hAnsi="Times New Roman" w:cs="Times New Roman"/>
        <w:sz w:val="18"/>
        <w:szCs w:val="16"/>
      </w:rPr>
      <w:t>*</w:t>
    </w:r>
    <w:r>
      <w:rPr>
        <w:rFonts w:ascii="Times New Roman" w:hAnsi="Times New Roman" w:cs="Times New Roman"/>
        <w:sz w:val="18"/>
        <w:szCs w:val="16"/>
      </w:rPr>
      <w:t>*</w:t>
    </w:r>
    <w:r w:rsidRPr="00684A36">
      <w:rPr>
        <w:rFonts w:ascii="Times New Roman" w:hAnsi="Times New Roman" w:cs="Times New Roman"/>
        <w:sz w:val="18"/>
        <w:szCs w:val="16"/>
      </w:rPr>
      <w:t xml:space="preserve"> </w:t>
    </w:r>
    <w:proofErr w:type="spellStart"/>
    <w:r w:rsidRPr="00684A36">
      <w:rPr>
        <w:rFonts w:ascii="Times New Roman" w:hAnsi="Times New Roman" w:cs="Times New Roman"/>
        <w:sz w:val="18"/>
        <w:szCs w:val="16"/>
      </w:rPr>
      <w:t>Dr.Öğretim</w:t>
    </w:r>
    <w:proofErr w:type="spellEnd"/>
    <w:r w:rsidRPr="00684A36">
      <w:rPr>
        <w:rFonts w:ascii="Times New Roman" w:hAnsi="Times New Roman" w:cs="Times New Roman"/>
        <w:sz w:val="18"/>
        <w:szCs w:val="16"/>
      </w:rPr>
      <w:t xml:space="preserve"> Üyesi, Yüzüncü Yıl Üniversitesi, Eğitim Fakültesi, Van, </w:t>
    </w:r>
    <w:r w:rsidRPr="00684A36">
      <w:rPr>
        <w:rFonts w:ascii="Times New Roman" w:eastAsia="Times New Roman" w:hAnsi="Times New Roman" w:cs="Times New Roman"/>
        <w:color w:val="494A4C"/>
        <w:sz w:val="18"/>
        <w:szCs w:val="16"/>
        <w:lang w:eastAsia="tr-TR"/>
      </w:rPr>
      <w:t xml:space="preserve">orcid.org/0000-0001-8687-1349, </w:t>
    </w:r>
    <w:hyperlink r:id="rId1" w:history="1">
      <w:r w:rsidRPr="00684A36">
        <w:rPr>
          <w:rStyle w:val="Kpr"/>
          <w:rFonts w:ascii="Times New Roman" w:eastAsia="Times New Roman" w:hAnsi="Times New Roman" w:cs="Times New Roman"/>
          <w:sz w:val="18"/>
          <w:szCs w:val="16"/>
          <w:lang w:eastAsia="tr-TR"/>
        </w:rPr>
        <w:t>gurolyyu@gmail.com</w:t>
      </w:r>
    </w:hyperlink>
  </w:p>
  <w:p w:rsidR="00E54907" w:rsidRPr="00047648" w:rsidRDefault="00E54907" w:rsidP="009D2B2C">
    <w:pPr>
      <w:pStyle w:val="DipnotMetni"/>
      <w:rPr>
        <w:sz w:val="15"/>
      </w:rPr>
    </w:pPr>
  </w:p>
  <w:tbl>
    <w:tblPr>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715"/>
    </w:tblGrid>
    <w:tr w:rsidR="00E54907" w:rsidRPr="000B7A75" w:rsidTr="00E54907">
      <w:trPr>
        <w:trHeight w:val="268"/>
      </w:trPr>
      <w:tc>
        <w:tcPr>
          <w:tcW w:w="8715" w:type="dxa"/>
          <w:tcBorders>
            <w:top w:val="single" w:sz="4" w:space="0" w:color="auto"/>
            <w:left w:val="nil"/>
            <w:bottom w:val="single" w:sz="4" w:space="0" w:color="auto"/>
            <w:right w:val="nil"/>
          </w:tcBorders>
          <w:hideMark/>
        </w:tcPr>
        <w:p w:rsidR="00E54907" w:rsidRPr="000B7A75" w:rsidRDefault="00E54907" w:rsidP="00E40811">
          <w:pPr>
            <w:pStyle w:val="DipnotMetni"/>
            <w:tabs>
              <w:tab w:val="left" w:pos="483"/>
            </w:tabs>
            <w:spacing w:line="276" w:lineRule="auto"/>
            <w:ind w:left="45"/>
            <w:rPr>
              <w:rFonts w:ascii="Times New Roman" w:hAnsi="Times New Roman"/>
              <w:b/>
              <w:i/>
            </w:rPr>
          </w:pPr>
          <w:r w:rsidRPr="000B7A75">
            <w:rPr>
              <w:rFonts w:ascii="Times New Roman" w:hAnsi="Times New Roman"/>
              <w:b/>
              <w:i/>
            </w:rPr>
            <w:t>Gönderim:</w:t>
          </w:r>
          <w:r>
            <w:rPr>
              <w:rFonts w:ascii="Times New Roman" w:hAnsi="Times New Roman"/>
              <w:i/>
            </w:rPr>
            <w:t>21</w:t>
          </w:r>
          <w:r w:rsidRPr="000B7A75">
            <w:rPr>
              <w:rFonts w:ascii="Times New Roman" w:hAnsi="Times New Roman"/>
              <w:i/>
            </w:rPr>
            <w:t>.</w:t>
          </w:r>
          <w:r>
            <w:rPr>
              <w:rFonts w:ascii="Times New Roman" w:hAnsi="Times New Roman"/>
              <w:i/>
            </w:rPr>
            <w:t>12</w:t>
          </w:r>
          <w:r w:rsidRPr="000B7A75">
            <w:rPr>
              <w:rFonts w:ascii="Times New Roman" w:hAnsi="Times New Roman"/>
              <w:i/>
            </w:rPr>
            <w:t xml:space="preserve">.2017                  </w:t>
          </w:r>
          <w:r w:rsidRPr="000B7A75">
            <w:rPr>
              <w:rFonts w:ascii="Times New Roman" w:hAnsi="Times New Roman"/>
              <w:b/>
              <w:i/>
            </w:rPr>
            <w:t>Kabul:</w:t>
          </w:r>
          <w:r>
            <w:rPr>
              <w:rFonts w:ascii="Times New Roman" w:hAnsi="Times New Roman"/>
              <w:i/>
            </w:rPr>
            <w:t>15</w:t>
          </w:r>
          <w:r w:rsidRPr="000B7A75">
            <w:rPr>
              <w:rFonts w:ascii="Times New Roman" w:hAnsi="Times New Roman"/>
              <w:i/>
            </w:rPr>
            <w:t>.</w:t>
          </w:r>
          <w:r>
            <w:rPr>
              <w:rFonts w:ascii="Times New Roman" w:hAnsi="Times New Roman"/>
              <w:i/>
            </w:rPr>
            <w:t>03</w:t>
          </w:r>
          <w:r w:rsidRPr="000B7A75">
            <w:rPr>
              <w:rFonts w:ascii="Times New Roman" w:hAnsi="Times New Roman"/>
              <w:i/>
            </w:rPr>
            <w:t>.201</w:t>
          </w:r>
          <w:r>
            <w:rPr>
              <w:rFonts w:ascii="Times New Roman" w:hAnsi="Times New Roman"/>
              <w:i/>
            </w:rPr>
            <w:t>8</w:t>
          </w:r>
          <w:r w:rsidRPr="000B7A75">
            <w:rPr>
              <w:rFonts w:ascii="Times New Roman" w:hAnsi="Times New Roman"/>
              <w:i/>
            </w:rPr>
            <w:t xml:space="preserve">                          </w:t>
          </w:r>
          <w:r w:rsidRPr="000B7A75">
            <w:rPr>
              <w:rFonts w:ascii="Times New Roman" w:hAnsi="Times New Roman"/>
              <w:b/>
              <w:i/>
            </w:rPr>
            <w:t>    Yayın:</w:t>
          </w:r>
          <w:r>
            <w:rPr>
              <w:rFonts w:ascii="Times New Roman" w:hAnsi="Times New Roman"/>
              <w:i/>
            </w:rPr>
            <w:t>15.</w:t>
          </w:r>
          <w:r w:rsidRPr="000B7A75">
            <w:rPr>
              <w:rFonts w:ascii="Times New Roman" w:hAnsi="Times New Roman"/>
              <w:i/>
            </w:rPr>
            <w:t>0</w:t>
          </w:r>
          <w:r>
            <w:rPr>
              <w:rFonts w:ascii="Times New Roman" w:hAnsi="Times New Roman"/>
              <w:i/>
            </w:rPr>
            <w:t>5</w:t>
          </w:r>
          <w:r w:rsidRPr="000B7A75">
            <w:rPr>
              <w:rFonts w:ascii="Times New Roman" w:hAnsi="Times New Roman"/>
              <w:i/>
            </w:rPr>
            <w:t>.2018</w:t>
          </w:r>
        </w:p>
      </w:tc>
    </w:tr>
  </w:tbl>
  <w:p w:rsidR="00E54907" w:rsidRDefault="00E54907" w:rsidP="009D2B2C">
    <w:pPr>
      <w:pStyle w:val="AltBilgi"/>
      <w:jc w:val="center"/>
    </w:pPr>
  </w:p>
  <w:p w:rsidR="00E54907" w:rsidRPr="00684A36" w:rsidRDefault="00E54907" w:rsidP="00E43236">
    <w:pPr>
      <w:pStyle w:val="AltBilgi"/>
      <w:rPr>
        <w:rFonts w:ascii="Times New Roman" w:eastAsia="Times New Roman" w:hAnsi="Times New Roman" w:cs="Times New Roman"/>
        <w:color w:val="494A4C"/>
        <w:sz w:val="18"/>
        <w:szCs w:val="16"/>
        <w:lang w:eastAsia="tr-TR"/>
      </w:rPr>
    </w:pPr>
  </w:p>
  <w:p w:rsidR="00E54907" w:rsidRDefault="00E54907" w:rsidP="00E43236">
    <w:pPr>
      <w:pStyle w:val="AltBilgi"/>
    </w:pPr>
  </w:p>
  <w:p w:rsidR="00E54907" w:rsidRPr="00165D41" w:rsidRDefault="00E54907" w:rsidP="00F03F13">
    <w:pPr>
      <w:pStyle w:val="AltBilgi"/>
      <w:jc w:val="center"/>
      <w:rPr>
        <w:rFonts w:ascii="Times New Roman" w:hAnsi="Times New Roman"/>
        <w:sz w:val="24"/>
      </w:rPr>
    </w:pPr>
    <w:r w:rsidRPr="00165D41">
      <w:rPr>
        <w:rFonts w:ascii="Times New Roman" w:hAnsi="Times New Roman"/>
        <w:sz w:val="24"/>
      </w:rPr>
      <w:t>360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A8A" w:rsidRDefault="00AC6A8A" w:rsidP="006030C1">
      <w:pPr>
        <w:spacing w:after="0" w:line="240" w:lineRule="auto"/>
      </w:pPr>
      <w:r>
        <w:separator/>
      </w:r>
    </w:p>
  </w:footnote>
  <w:footnote w:type="continuationSeparator" w:id="0">
    <w:p w:rsidR="00AC6A8A" w:rsidRDefault="00AC6A8A" w:rsidP="006030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07" w:rsidRDefault="00E5490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07" w:rsidRDefault="00E54907" w:rsidP="00F6405D">
    <w:pPr>
      <w:tabs>
        <w:tab w:val="center" w:pos="4536"/>
        <w:tab w:val="right" w:pos="9072"/>
      </w:tabs>
      <w:rPr>
        <w:rFonts w:ascii="Times New Roman" w:hAnsi="Times New Roman"/>
        <w:sz w:val="18"/>
        <w:szCs w:val="18"/>
        <w:u w:val="single"/>
      </w:rPr>
    </w:pPr>
    <w:r>
      <w:rPr>
        <w:noProof/>
        <w:lang w:eastAsia="tr-TR"/>
      </w:rPr>
      <w:drawing>
        <wp:anchor distT="0" distB="0" distL="114300" distR="114300" simplePos="0" relativeHeight="251661312" behindDoc="1" locked="0" layoutInCell="1" allowOverlap="1" wp14:anchorId="4B7FE3EF" wp14:editId="04581F92">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1" name="Resim 1"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rFonts w:ascii="Times New Roman" w:hAnsi="Times New Roman"/>
        <w:i/>
        <w:sz w:val="18"/>
        <w:szCs w:val="18"/>
      </w:rPr>
      <w:t xml:space="preserve">YYÜ Eğitim Fakültesi Dergisi (YYU </w:t>
    </w:r>
    <w:proofErr w:type="spellStart"/>
    <w:r w:rsidRPr="000E3390">
      <w:rPr>
        <w:rFonts w:ascii="Times New Roman" w:hAnsi="Times New Roman"/>
        <w:i/>
        <w:sz w:val="18"/>
        <w:szCs w:val="18"/>
      </w:rPr>
      <w:t>Journal</w:t>
    </w:r>
    <w:proofErr w:type="spellEnd"/>
    <w:r w:rsidRPr="000E3390">
      <w:rPr>
        <w:rFonts w:ascii="Times New Roman" w:hAnsi="Times New Roman"/>
        <w:i/>
        <w:sz w:val="18"/>
        <w:szCs w:val="18"/>
      </w:rPr>
      <w:t xml:space="preserve"> of </w:t>
    </w:r>
    <w:proofErr w:type="spellStart"/>
    <w:r w:rsidRPr="000E3390">
      <w:rPr>
        <w:rFonts w:ascii="Times New Roman" w:hAnsi="Times New Roman"/>
        <w:i/>
        <w:sz w:val="18"/>
        <w:szCs w:val="18"/>
      </w:rPr>
      <w:t>Education</w:t>
    </w:r>
    <w:proofErr w:type="spellEnd"/>
    <w:r w:rsidRPr="000E3390">
      <w:rPr>
        <w:rFonts w:ascii="Times New Roman" w:hAnsi="Times New Roman"/>
        <w:i/>
        <w:sz w:val="18"/>
        <w:szCs w:val="18"/>
      </w:rPr>
      <w:t xml:space="preserve"> </w:t>
    </w:r>
    <w:proofErr w:type="spellStart"/>
    <w:r w:rsidRPr="000E3390">
      <w:rPr>
        <w:rFonts w:ascii="Times New Roman" w:hAnsi="Times New Roman"/>
        <w:i/>
        <w:sz w:val="18"/>
        <w:szCs w:val="18"/>
      </w:rPr>
      <w:t>Faculty</w:t>
    </w:r>
    <w:proofErr w:type="spellEnd"/>
    <w:r w:rsidRPr="000E3390">
      <w:rPr>
        <w:rFonts w:ascii="Times New Roman" w:hAnsi="Times New Roman"/>
        <w:i/>
        <w:sz w:val="18"/>
        <w:szCs w:val="18"/>
      </w:rPr>
      <w:t>), 2018; 15(1):</w:t>
    </w:r>
    <w:r>
      <w:rPr>
        <w:rFonts w:ascii="Times New Roman" w:hAnsi="Times New Roman"/>
        <w:i/>
        <w:sz w:val="18"/>
        <w:szCs w:val="18"/>
      </w:rPr>
      <w:t>360</w:t>
    </w:r>
    <w:r w:rsidRPr="000E3390">
      <w:rPr>
        <w:rFonts w:ascii="Times New Roman" w:hAnsi="Times New Roman"/>
        <w:i/>
        <w:sz w:val="18"/>
        <w:szCs w:val="18"/>
      </w:rPr>
      <w:t>-</w:t>
    </w:r>
    <w:r>
      <w:rPr>
        <w:rFonts w:ascii="Times New Roman" w:hAnsi="Times New Roman"/>
        <w:i/>
        <w:sz w:val="18"/>
        <w:szCs w:val="18"/>
      </w:rPr>
      <w:t>38</w:t>
    </w:r>
    <w:r w:rsidR="009B756D">
      <w:rPr>
        <w:rFonts w:ascii="Times New Roman" w:hAnsi="Times New Roman"/>
        <w:i/>
        <w:sz w:val="18"/>
        <w:szCs w:val="18"/>
      </w:rPr>
      <w:t>2</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http://dx.doi.org/10.23891/efdyyu.2018.72</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r>
      <w:rPr>
        <w:rFonts w:ascii="Times New Roman" w:hAnsi="Times New Roman"/>
        <w:color w:val="4472C4"/>
        <w:sz w:val="18"/>
        <w:szCs w:val="18"/>
      </w:rPr>
      <w:t>                         </w:t>
    </w:r>
    <w:r>
      <w:rPr>
        <w:rFonts w:ascii="Times New Roman" w:hAnsi="Times New Roman"/>
        <w:b/>
        <w:sz w:val="18"/>
        <w:szCs w:val="18"/>
      </w:rPr>
      <w:t>ISSN: 1305-020</w:t>
    </w:r>
  </w:p>
  <w:p w:rsidR="00E54907" w:rsidRDefault="00E54907">
    <w:pPr>
      <w:pStyle w:val="stBilgi"/>
      <w:jc w:val="right"/>
    </w:pPr>
  </w:p>
  <w:p w:rsidR="00E54907" w:rsidRDefault="00E5490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4907" w:rsidRDefault="00E54907" w:rsidP="00F6405D">
    <w:pPr>
      <w:tabs>
        <w:tab w:val="center" w:pos="4536"/>
        <w:tab w:val="right" w:pos="9072"/>
      </w:tabs>
      <w:rPr>
        <w:rFonts w:ascii="Times New Roman" w:hAnsi="Times New Roman"/>
        <w:sz w:val="18"/>
        <w:szCs w:val="18"/>
        <w:u w:val="single"/>
      </w:rPr>
    </w:pPr>
    <w:r>
      <w:rPr>
        <w:noProof/>
        <w:lang w:eastAsia="tr-TR"/>
      </w:rPr>
      <w:drawing>
        <wp:anchor distT="0" distB="0" distL="114300" distR="114300" simplePos="0" relativeHeight="251659264" behindDoc="1" locked="0" layoutInCell="1" allowOverlap="1" wp14:anchorId="4B7FE3EF" wp14:editId="04581F92">
          <wp:simplePos x="0" y="0"/>
          <wp:positionH relativeFrom="column">
            <wp:posOffset>-871220</wp:posOffset>
          </wp:positionH>
          <wp:positionV relativeFrom="paragraph">
            <wp:posOffset>-364490</wp:posOffset>
          </wp:positionV>
          <wp:extent cx="914400" cy="990600"/>
          <wp:effectExtent l="0" t="0" r="0" b="0"/>
          <wp:wrapTight wrapText="bothSides">
            <wp:wrapPolygon edited="0">
              <wp:start x="0" y="0"/>
              <wp:lineTo x="0" y="21185"/>
              <wp:lineTo x="21150" y="21185"/>
              <wp:lineTo x="21150" y="0"/>
              <wp:lineTo x="0" y="0"/>
            </wp:wrapPolygon>
          </wp:wrapTight>
          <wp:docPr id="3" name="Resim 3" descr="Açıklama: Açıklama: Açıklama: Açıklama: Açıklama: Açıklama: Açıklama: Açıklama: Açıklama: E:\web\zefderg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Açıklama: Açıklama: Açıklama: Açıklama: Açıklama: Açıklama: Açıklama: Açıklama: Açıklama: E:\web\zefdergi\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0E3390">
      <w:rPr>
        <w:rFonts w:ascii="Times New Roman" w:hAnsi="Times New Roman"/>
        <w:i/>
        <w:sz w:val="18"/>
        <w:szCs w:val="18"/>
      </w:rPr>
      <w:t xml:space="preserve">YYÜ Eğitim Fakültesi Dergisi (YYU </w:t>
    </w:r>
    <w:proofErr w:type="spellStart"/>
    <w:r w:rsidRPr="000E3390">
      <w:rPr>
        <w:rFonts w:ascii="Times New Roman" w:hAnsi="Times New Roman"/>
        <w:i/>
        <w:sz w:val="18"/>
        <w:szCs w:val="18"/>
      </w:rPr>
      <w:t>Journal</w:t>
    </w:r>
    <w:proofErr w:type="spellEnd"/>
    <w:r w:rsidRPr="000E3390">
      <w:rPr>
        <w:rFonts w:ascii="Times New Roman" w:hAnsi="Times New Roman"/>
        <w:i/>
        <w:sz w:val="18"/>
        <w:szCs w:val="18"/>
      </w:rPr>
      <w:t xml:space="preserve"> of </w:t>
    </w:r>
    <w:proofErr w:type="spellStart"/>
    <w:r w:rsidRPr="000E3390">
      <w:rPr>
        <w:rFonts w:ascii="Times New Roman" w:hAnsi="Times New Roman"/>
        <w:i/>
        <w:sz w:val="18"/>
        <w:szCs w:val="18"/>
      </w:rPr>
      <w:t>Education</w:t>
    </w:r>
    <w:proofErr w:type="spellEnd"/>
    <w:r w:rsidRPr="000E3390">
      <w:rPr>
        <w:rFonts w:ascii="Times New Roman" w:hAnsi="Times New Roman"/>
        <w:i/>
        <w:sz w:val="18"/>
        <w:szCs w:val="18"/>
      </w:rPr>
      <w:t xml:space="preserve"> </w:t>
    </w:r>
    <w:proofErr w:type="spellStart"/>
    <w:r w:rsidRPr="000E3390">
      <w:rPr>
        <w:rFonts w:ascii="Times New Roman" w:hAnsi="Times New Roman"/>
        <w:i/>
        <w:sz w:val="18"/>
        <w:szCs w:val="18"/>
      </w:rPr>
      <w:t>Faculty</w:t>
    </w:r>
    <w:proofErr w:type="spellEnd"/>
    <w:r w:rsidRPr="000E3390">
      <w:rPr>
        <w:rFonts w:ascii="Times New Roman" w:hAnsi="Times New Roman"/>
        <w:i/>
        <w:sz w:val="18"/>
        <w:szCs w:val="18"/>
      </w:rPr>
      <w:t>), 2018; 15(1):</w:t>
    </w:r>
    <w:r>
      <w:rPr>
        <w:rFonts w:ascii="Times New Roman" w:hAnsi="Times New Roman"/>
        <w:i/>
        <w:sz w:val="18"/>
        <w:szCs w:val="18"/>
      </w:rPr>
      <w:t>360</w:t>
    </w:r>
    <w:r w:rsidRPr="000E3390">
      <w:rPr>
        <w:rFonts w:ascii="Times New Roman" w:hAnsi="Times New Roman"/>
        <w:i/>
        <w:sz w:val="18"/>
        <w:szCs w:val="18"/>
      </w:rPr>
      <w:t>-</w:t>
    </w:r>
    <w:r>
      <w:rPr>
        <w:rFonts w:ascii="Times New Roman" w:hAnsi="Times New Roman"/>
        <w:i/>
        <w:sz w:val="18"/>
        <w:szCs w:val="18"/>
      </w:rPr>
      <w:t>38</w:t>
    </w:r>
    <w:r w:rsidR="009B756D">
      <w:rPr>
        <w:rFonts w:ascii="Times New Roman" w:hAnsi="Times New Roman"/>
        <w:i/>
        <w:sz w:val="18"/>
        <w:szCs w:val="18"/>
      </w:rPr>
      <w:t>2</w:t>
    </w:r>
    <w:r w:rsidRPr="000E3390">
      <w:rPr>
        <w:rFonts w:ascii="Times New Roman" w:hAnsi="Times New Roman"/>
        <w:i/>
        <w:color w:val="0070C0"/>
        <w:sz w:val="18"/>
        <w:szCs w:val="18"/>
      </w:rPr>
      <w:t>,</w:t>
    </w:r>
    <w:r w:rsidRPr="000E3390">
      <w:rPr>
        <w:rFonts w:ascii="Times New Roman" w:hAnsi="Times New Roman"/>
        <w:b/>
        <w:i/>
        <w:color w:val="0070C0"/>
        <w:sz w:val="18"/>
        <w:szCs w:val="18"/>
      </w:rPr>
      <w:t xml:space="preserve"> </w:t>
    </w:r>
    <w:hyperlink r:id="rId2" w:history="1">
      <w:r w:rsidRPr="000E3390">
        <w:rPr>
          <w:rStyle w:val="Kpr"/>
          <w:rFonts w:ascii="Times New Roman" w:hAnsi="Times New Roman"/>
          <w:color w:val="0070C0"/>
          <w:sz w:val="18"/>
          <w:szCs w:val="18"/>
        </w:rPr>
        <w:t>http://efdergi.yyu.edu.tr</w:t>
      </w:r>
    </w:hyperlink>
    <w:r w:rsidRPr="000E3390">
      <w:rPr>
        <w:rFonts w:ascii="Times New Roman" w:hAnsi="Times New Roman"/>
        <w:color w:val="0070C0"/>
        <w:sz w:val="18"/>
        <w:szCs w:val="18"/>
      </w:rPr>
      <w:br/>
    </w:r>
    <w:r w:rsidRPr="000E3390">
      <w:rPr>
        <w:rStyle w:val="Kpr"/>
        <w:rFonts w:ascii="Times New Roman" w:hAnsi="Times New Roman"/>
        <w:sz w:val="18"/>
        <w:szCs w:val="18"/>
      </w:rPr>
      <w:br/>
    </w:r>
    <w:hyperlink r:id="rId3" w:history="1">
      <w:r>
        <w:rPr>
          <w:rStyle w:val="Kpr"/>
          <w:rFonts w:ascii="Times New Roman" w:hAnsi="Times New Roman"/>
          <w:color w:val="2E74B5"/>
          <w:sz w:val="18"/>
          <w:szCs w:val="18"/>
        </w:rPr>
        <w:t>http://dx.doi.org/10.23891/efdyyu.2018.72</w:t>
      </w:r>
    </w:hyperlink>
    <w:r w:rsidRPr="00166F6E">
      <w:rPr>
        <w:rFonts w:ascii="Times New Roman" w:hAnsi="Times New Roman"/>
        <w:color w:val="4472C4"/>
        <w:sz w:val="18"/>
        <w:szCs w:val="18"/>
      </w:rPr>
      <w:t>      </w:t>
    </w:r>
    <w:r w:rsidRPr="00AB72AE">
      <w:rPr>
        <w:rFonts w:ascii="Times New Roman" w:hAnsi="Times New Roman"/>
        <w:color w:val="4472C4"/>
        <w:sz w:val="18"/>
        <w:szCs w:val="18"/>
      </w:rPr>
      <w:t>                  </w:t>
    </w:r>
    <w:bookmarkStart w:id="0" w:name="_GoBack"/>
    <w:r w:rsidR="006A0E76" w:rsidRPr="006A0E76">
      <w:rPr>
        <w:rFonts w:ascii="Times New Roman" w:hAnsi="Times New Roman"/>
        <w:b/>
        <w:sz w:val="18"/>
        <w:szCs w:val="18"/>
      </w:rPr>
      <w:t>Araştırma Makalesi</w:t>
    </w:r>
    <w:r w:rsidRPr="006A0E76">
      <w:rPr>
        <w:rFonts w:ascii="Times New Roman" w:hAnsi="Times New Roman"/>
        <w:sz w:val="18"/>
        <w:szCs w:val="18"/>
      </w:rPr>
      <w:t>                                </w:t>
    </w:r>
    <w:bookmarkEnd w:id="0"/>
    <w:r>
      <w:rPr>
        <w:rFonts w:ascii="Times New Roman" w:hAnsi="Times New Roman"/>
        <w:b/>
        <w:sz w:val="18"/>
        <w:szCs w:val="18"/>
      </w:rPr>
      <w:t>ISSN: 1305-020</w:t>
    </w:r>
  </w:p>
  <w:p w:rsidR="00E54907" w:rsidRPr="00684A36" w:rsidRDefault="00E54907">
    <w:pPr>
      <w:pStyle w:val="stBilgi"/>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57E"/>
    <w:rsid w:val="00005003"/>
    <w:rsid w:val="00010300"/>
    <w:rsid w:val="000215D8"/>
    <w:rsid w:val="00024AFA"/>
    <w:rsid w:val="00032534"/>
    <w:rsid w:val="0003292C"/>
    <w:rsid w:val="0003494A"/>
    <w:rsid w:val="00034D59"/>
    <w:rsid w:val="0003540E"/>
    <w:rsid w:val="0004026D"/>
    <w:rsid w:val="000402F4"/>
    <w:rsid w:val="00041CDA"/>
    <w:rsid w:val="00046910"/>
    <w:rsid w:val="00051A2B"/>
    <w:rsid w:val="00052FA0"/>
    <w:rsid w:val="00053256"/>
    <w:rsid w:val="00053D84"/>
    <w:rsid w:val="000558A9"/>
    <w:rsid w:val="00056428"/>
    <w:rsid w:val="00061617"/>
    <w:rsid w:val="00071D87"/>
    <w:rsid w:val="00081A77"/>
    <w:rsid w:val="0009087A"/>
    <w:rsid w:val="00093DD4"/>
    <w:rsid w:val="000A237E"/>
    <w:rsid w:val="000A25E6"/>
    <w:rsid w:val="000A288E"/>
    <w:rsid w:val="000A5742"/>
    <w:rsid w:val="000A6F60"/>
    <w:rsid w:val="000A7216"/>
    <w:rsid w:val="000B3A2C"/>
    <w:rsid w:val="000C0B79"/>
    <w:rsid w:val="000C10B9"/>
    <w:rsid w:val="000C1E18"/>
    <w:rsid w:val="000C2F93"/>
    <w:rsid w:val="000D6546"/>
    <w:rsid w:val="000E14C2"/>
    <w:rsid w:val="000E4165"/>
    <w:rsid w:val="000E687C"/>
    <w:rsid w:val="000F2358"/>
    <w:rsid w:val="000F3AA0"/>
    <w:rsid w:val="0010552C"/>
    <w:rsid w:val="00110CE7"/>
    <w:rsid w:val="001142D8"/>
    <w:rsid w:val="00115C7A"/>
    <w:rsid w:val="001179F2"/>
    <w:rsid w:val="001212D9"/>
    <w:rsid w:val="00121C49"/>
    <w:rsid w:val="00123E81"/>
    <w:rsid w:val="00124079"/>
    <w:rsid w:val="00133D6A"/>
    <w:rsid w:val="00134166"/>
    <w:rsid w:val="00136373"/>
    <w:rsid w:val="00151B45"/>
    <w:rsid w:val="00154DA4"/>
    <w:rsid w:val="00155A22"/>
    <w:rsid w:val="00162BC5"/>
    <w:rsid w:val="00165207"/>
    <w:rsid w:val="00165D41"/>
    <w:rsid w:val="001677AA"/>
    <w:rsid w:val="00173C01"/>
    <w:rsid w:val="001746CD"/>
    <w:rsid w:val="0017508B"/>
    <w:rsid w:val="001766E4"/>
    <w:rsid w:val="00177232"/>
    <w:rsid w:val="00184512"/>
    <w:rsid w:val="00186B01"/>
    <w:rsid w:val="001920CD"/>
    <w:rsid w:val="001952E9"/>
    <w:rsid w:val="001A3073"/>
    <w:rsid w:val="001A5EA8"/>
    <w:rsid w:val="001A6523"/>
    <w:rsid w:val="001A6B46"/>
    <w:rsid w:val="001B0D95"/>
    <w:rsid w:val="001B43F5"/>
    <w:rsid w:val="001C7ECE"/>
    <w:rsid w:val="001D0994"/>
    <w:rsid w:val="001D0A4C"/>
    <w:rsid w:val="001D3C24"/>
    <w:rsid w:val="001D62B9"/>
    <w:rsid w:val="001E00B2"/>
    <w:rsid w:val="001E206C"/>
    <w:rsid w:val="001E4F82"/>
    <w:rsid w:val="001E6F12"/>
    <w:rsid w:val="001F7422"/>
    <w:rsid w:val="00203DB4"/>
    <w:rsid w:val="00207A0B"/>
    <w:rsid w:val="00207CB9"/>
    <w:rsid w:val="00211E08"/>
    <w:rsid w:val="0021390C"/>
    <w:rsid w:val="00217564"/>
    <w:rsid w:val="00221C1A"/>
    <w:rsid w:val="002227E5"/>
    <w:rsid w:val="00230C6B"/>
    <w:rsid w:val="00232D18"/>
    <w:rsid w:val="00235CF0"/>
    <w:rsid w:val="002367B8"/>
    <w:rsid w:val="00236BC8"/>
    <w:rsid w:val="00240F46"/>
    <w:rsid w:val="0024321F"/>
    <w:rsid w:val="00244BF5"/>
    <w:rsid w:val="00247CBF"/>
    <w:rsid w:val="002514CE"/>
    <w:rsid w:val="002525CF"/>
    <w:rsid w:val="0025457E"/>
    <w:rsid w:val="00254F4E"/>
    <w:rsid w:val="002556A1"/>
    <w:rsid w:val="00265AE1"/>
    <w:rsid w:val="002670E0"/>
    <w:rsid w:val="00284ED0"/>
    <w:rsid w:val="00286B34"/>
    <w:rsid w:val="002879D4"/>
    <w:rsid w:val="00291DFA"/>
    <w:rsid w:val="002923EF"/>
    <w:rsid w:val="00293FA1"/>
    <w:rsid w:val="00296C83"/>
    <w:rsid w:val="002A1AD4"/>
    <w:rsid w:val="002B105A"/>
    <w:rsid w:val="002B51CA"/>
    <w:rsid w:val="002B6548"/>
    <w:rsid w:val="002C339E"/>
    <w:rsid w:val="002C6F91"/>
    <w:rsid w:val="002C7931"/>
    <w:rsid w:val="002E5560"/>
    <w:rsid w:val="002F62D7"/>
    <w:rsid w:val="002F74DB"/>
    <w:rsid w:val="003004A8"/>
    <w:rsid w:val="00301CD6"/>
    <w:rsid w:val="003062E0"/>
    <w:rsid w:val="00307797"/>
    <w:rsid w:val="00310016"/>
    <w:rsid w:val="0031412A"/>
    <w:rsid w:val="00315130"/>
    <w:rsid w:val="0032162C"/>
    <w:rsid w:val="00323B7A"/>
    <w:rsid w:val="00325981"/>
    <w:rsid w:val="00340A2F"/>
    <w:rsid w:val="00342AF9"/>
    <w:rsid w:val="00345C77"/>
    <w:rsid w:val="00350BB7"/>
    <w:rsid w:val="00351155"/>
    <w:rsid w:val="003511EC"/>
    <w:rsid w:val="00352F99"/>
    <w:rsid w:val="00353CB9"/>
    <w:rsid w:val="003604CA"/>
    <w:rsid w:val="00367EB2"/>
    <w:rsid w:val="00370987"/>
    <w:rsid w:val="00371036"/>
    <w:rsid w:val="00381819"/>
    <w:rsid w:val="00397155"/>
    <w:rsid w:val="003A669C"/>
    <w:rsid w:val="003A7016"/>
    <w:rsid w:val="003C7926"/>
    <w:rsid w:val="003D1476"/>
    <w:rsid w:val="003E059A"/>
    <w:rsid w:val="003E525C"/>
    <w:rsid w:val="003E5A22"/>
    <w:rsid w:val="003E7D43"/>
    <w:rsid w:val="003F016E"/>
    <w:rsid w:val="003F0CD1"/>
    <w:rsid w:val="003F3E38"/>
    <w:rsid w:val="003F5FB9"/>
    <w:rsid w:val="004005D3"/>
    <w:rsid w:val="0040515C"/>
    <w:rsid w:val="00407A1E"/>
    <w:rsid w:val="00413D45"/>
    <w:rsid w:val="00417C5B"/>
    <w:rsid w:val="00422AB2"/>
    <w:rsid w:val="00423284"/>
    <w:rsid w:val="00424E40"/>
    <w:rsid w:val="0042604F"/>
    <w:rsid w:val="004307F2"/>
    <w:rsid w:val="00431C31"/>
    <w:rsid w:val="00445996"/>
    <w:rsid w:val="0045631F"/>
    <w:rsid w:val="0045711B"/>
    <w:rsid w:val="004630B4"/>
    <w:rsid w:val="004649DD"/>
    <w:rsid w:val="004677A3"/>
    <w:rsid w:val="00470E5D"/>
    <w:rsid w:val="00473B0E"/>
    <w:rsid w:val="00483B87"/>
    <w:rsid w:val="00484712"/>
    <w:rsid w:val="00484A3D"/>
    <w:rsid w:val="004A044E"/>
    <w:rsid w:val="004A1EF8"/>
    <w:rsid w:val="004A2DE8"/>
    <w:rsid w:val="004A7B32"/>
    <w:rsid w:val="004A7F33"/>
    <w:rsid w:val="004B5096"/>
    <w:rsid w:val="004B5BC8"/>
    <w:rsid w:val="004C22C9"/>
    <w:rsid w:val="004C486B"/>
    <w:rsid w:val="004D7672"/>
    <w:rsid w:val="004E35A8"/>
    <w:rsid w:val="004E6CEC"/>
    <w:rsid w:val="004F0774"/>
    <w:rsid w:val="004F6765"/>
    <w:rsid w:val="005014C1"/>
    <w:rsid w:val="0051280C"/>
    <w:rsid w:val="00523FDA"/>
    <w:rsid w:val="00525C45"/>
    <w:rsid w:val="005266D9"/>
    <w:rsid w:val="00537453"/>
    <w:rsid w:val="0054135D"/>
    <w:rsid w:val="005429EF"/>
    <w:rsid w:val="0055059B"/>
    <w:rsid w:val="00552BC1"/>
    <w:rsid w:val="00552E35"/>
    <w:rsid w:val="0055773D"/>
    <w:rsid w:val="00565318"/>
    <w:rsid w:val="00566078"/>
    <w:rsid w:val="00572772"/>
    <w:rsid w:val="00590AC5"/>
    <w:rsid w:val="005A180A"/>
    <w:rsid w:val="005B1BF8"/>
    <w:rsid w:val="005C191A"/>
    <w:rsid w:val="005C2049"/>
    <w:rsid w:val="005C23B2"/>
    <w:rsid w:val="005C4ADF"/>
    <w:rsid w:val="005D4483"/>
    <w:rsid w:val="005D64C3"/>
    <w:rsid w:val="005E0B08"/>
    <w:rsid w:val="005E0D40"/>
    <w:rsid w:val="005E106A"/>
    <w:rsid w:val="005E2603"/>
    <w:rsid w:val="005F1059"/>
    <w:rsid w:val="005F41AB"/>
    <w:rsid w:val="005F4E6C"/>
    <w:rsid w:val="005F6514"/>
    <w:rsid w:val="00601A3E"/>
    <w:rsid w:val="006030C1"/>
    <w:rsid w:val="00604DEF"/>
    <w:rsid w:val="006103B4"/>
    <w:rsid w:val="00621E2C"/>
    <w:rsid w:val="00625003"/>
    <w:rsid w:val="00630FA8"/>
    <w:rsid w:val="00631734"/>
    <w:rsid w:val="00640058"/>
    <w:rsid w:val="00641576"/>
    <w:rsid w:val="0064426A"/>
    <w:rsid w:val="006653A4"/>
    <w:rsid w:val="00670F2E"/>
    <w:rsid w:val="00672518"/>
    <w:rsid w:val="0067633F"/>
    <w:rsid w:val="00677AE3"/>
    <w:rsid w:val="0068027F"/>
    <w:rsid w:val="00683B95"/>
    <w:rsid w:val="00684A36"/>
    <w:rsid w:val="006852C2"/>
    <w:rsid w:val="0068692A"/>
    <w:rsid w:val="006A0E76"/>
    <w:rsid w:val="006B0412"/>
    <w:rsid w:val="006B0F6E"/>
    <w:rsid w:val="006B38C3"/>
    <w:rsid w:val="006C2166"/>
    <w:rsid w:val="006C57E5"/>
    <w:rsid w:val="006D1652"/>
    <w:rsid w:val="006D2386"/>
    <w:rsid w:val="006D5B23"/>
    <w:rsid w:val="006E53CC"/>
    <w:rsid w:val="006E545A"/>
    <w:rsid w:val="006E7671"/>
    <w:rsid w:val="006F24F6"/>
    <w:rsid w:val="00700E52"/>
    <w:rsid w:val="00716ED3"/>
    <w:rsid w:val="00717A62"/>
    <w:rsid w:val="00733A31"/>
    <w:rsid w:val="007472F2"/>
    <w:rsid w:val="00757F4A"/>
    <w:rsid w:val="00761081"/>
    <w:rsid w:val="00761F2E"/>
    <w:rsid w:val="0077283E"/>
    <w:rsid w:val="00774B4A"/>
    <w:rsid w:val="007820B1"/>
    <w:rsid w:val="00792922"/>
    <w:rsid w:val="00793BD9"/>
    <w:rsid w:val="007A36E0"/>
    <w:rsid w:val="007A6BDB"/>
    <w:rsid w:val="007B18B4"/>
    <w:rsid w:val="007B38EC"/>
    <w:rsid w:val="007C02CA"/>
    <w:rsid w:val="007C16B9"/>
    <w:rsid w:val="007C2A05"/>
    <w:rsid w:val="007C33B6"/>
    <w:rsid w:val="007D6346"/>
    <w:rsid w:val="007D76DB"/>
    <w:rsid w:val="007D773C"/>
    <w:rsid w:val="007E2B0F"/>
    <w:rsid w:val="007E57FD"/>
    <w:rsid w:val="007F1A15"/>
    <w:rsid w:val="007F65EE"/>
    <w:rsid w:val="00801D39"/>
    <w:rsid w:val="00803201"/>
    <w:rsid w:val="00803425"/>
    <w:rsid w:val="00807A20"/>
    <w:rsid w:val="0081251A"/>
    <w:rsid w:val="00817D2E"/>
    <w:rsid w:val="00822096"/>
    <w:rsid w:val="008273DE"/>
    <w:rsid w:val="008357A6"/>
    <w:rsid w:val="00835A46"/>
    <w:rsid w:val="008365B7"/>
    <w:rsid w:val="00837BCC"/>
    <w:rsid w:val="008578FD"/>
    <w:rsid w:val="00860F01"/>
    <w:rsid w:val="008629C8"/>
    <w:rsid w:val="00863DAE"/>
    <w:rsid w:val="0086618D"/>
    <w:rsid w:val="00866996"/>
    <w:rsid w:val="00873B50"/>
    <w:rsid w:val="008808F5"/>
    <w:rsid w:val="008B2579"/>
    <w:rsid w:val="008B5E43"/>
    <w:rsid w:val="008C3DD0"/>
    <w:rsid w:val="008C51BF"/>
    <w:rsid w:val="008C646B"/>
    <w:rsid w:val="008D1C2C"/>
    <w:rsid w:val="008D5B57"/>
    <w:rsid w:val="008E37C2"/>
    <w:rsid w:val="008F1036"/>
    <w:rsid w:val="008F4C89"/>
    <w:rsid w:val="009011A7"/>
    <w:rsid w:val="00903C3D"/>
    <w:rsid w:val="009055D7"/>
    <w:rsid w:val="009153F5"/>
    <w:rsid w:val="0091629E"/>
    <w:rsid w:val="00917F5E"/>
    <w:rsid w:val="0092187D"/>
    <w:rsid w:val="00924065"/>
    <w:rsid w:val="0092686C"/>
    <w:rsid w:val="009308DD"/>
    <w:rsid w:val="00932A72"/>
    <w:rsid w:val="00933D62"/>
    <w:rsid w:val="00935C9B"/>
    <w:rsid w:val="0093797E"/>
    <w:rsid w:val="009429B0"/>
    <w:rsid w:val="00942A46"/>
    <w:rsid w:val="00947B16"/>
    <w:rsid w:val="009527DF"/>
    <w:rsid w:val="009541A3"/>
    <w:rsid w:val="009602F9"/>
    <w:rsid w:val="00962645"/>
    <w:rsid w:val="00967D68"/>
    <w:rsid w:val="00972ED2"/>
    <w:rsid w:val="00974E0D"/>
    <w:rsid w:val="009775E4"/>
    <w:rsid w:val="00977DCD"/>
    <w:rsid w:val="0098551B"/>
    <w:rsid w:val="00985617"/>
    <w:rsid w:val="0099187F"/>
    <w:rsid w:val="00995F91"/>
    <w:rsid w:val="00997B09"/>
    <w:rsid w:val="009A3046"/>
    <w:rsid w:val="009B0329"/>
    <w:rsid w:val="009B756D"/>
    <w:rsid w:val="009C1D74"/>
    <w:rsid w:val="009C550C"/>
    <w:rsid w:val="009C5CC0"/>
    <w:rsid w:val="009D1044"/>
    <w:rsid w:val="009D2B2C"/>
    <w:rsid w:val="009D39D1"/>
    <w:rsid w:val="009E6198"/>
    <w:rsid w:val="009F141D"/>
    <w:rsid w:val="009F3E1F"/>
    <w:rsid w:val="00A00BED"/>
    <w:rsid w:val="00A00E5E"/>
    <w:rsid w:val="00A01AE1"/>
    <w:rsid w:val="00A05292"/>
    <w:rsid w:val="00A06EFA"/>
    <w:rsid w:val="00A07AE2"/>
    <w:rsid w:val="00A07D98"/>
    <w:rsid w:val="00A11851"/>
    <w:rsid w:val="00A13379"/>
    <w:rsid w:val="00A23D3F"/>
    <w:rsid w:val="00A24549"/>
    <w:rsid w:val="00A26839"/>
    <w:rsid w:val="00A26C3B"/>
    <w:rsid w:val="00A3772F"/>
    <w:rsid w:val="00A464AD"/>
    <w:rsid w:val="00A47AB9"/>
    <w:rsid w:val="00A51E8D"/>
    <w:rsid w:val="00A52EE4"/>
    <w:rsid w:val="00A55833"/>
    <w:rsid w:val="00A576AE"/>
    <w:rsid w:val="00A61976"/>
    <w:rsid w:val="00A6563D"/>
    <w:rsid w:val="00A836DA"/>
    <w:rsid w:val="00A907F3"/>
    <w:rsid w:val="00A9654F"/>
    <w:rsid w:val="00A97727"/>
    <w:rsid w:val="00AA6091"/>
    <w:rsid w:val="00AA60BE"/>
    <w:rsid w:val="00AB0794"/>
    <w:rsid w:val="00AB085A"/>
    <w:rsid w:val="00AB2F18"/>
    <w:rsid w:val="00AB643D"/>
    <w:rsid w:val="00AB6995"/>
    <w:rsid w:val="00AB6E67"/>
    <w:rsid w:val="00AB6FF2"/>
    <w:rsid w:val="00AC32FC"/>
    <w:rsid w:val="00AC6A8A"/>
    <w:rsid w:val="00AC7A6C"/>
    <w:rsid w:val="00AD0A8A"/>
    <w:rsid w:val="00AD2E45"/>
    <w:rsid w:val="00AE3985"/>
    <w:rsid w:val="00AE574E"/>
    <w:rsid w:val="00AE5D0F"/>
    <w:rsid w:val="00AF2F6C"/>
    <w:rsid w:val="00AF3777"/>
    <w:rsid w:val="00B01520"/>
    <w:rsid w:val="00B06E5B"/>
    <w:rsid w:val="00B071DB"/>
    <w:rsid w:val="00B16793"/>
    <w:rsid w:val="00B1769E"/>
    <w:rsid w:val="00B216F1"/>
    <w:rsid w:val="00B235E1"/>
    <w:rsid w:val="00B2488E"/>
    <w:rsid w:val="00B24CC7"/>
    <w:rsid w:val="00B32DE8"/>
    <w:rsid w:val="00B35865"/>
    <w:rsid w:val="00B35FA9"/>
    <w:rsid w:val="00B36382"/>
    <w:rsid w:val="00B37CD0"/>
    <w:rsid w:val="00B42A9B"/>
    <w:rsid w:val="00B50889"/>
    <w:rsid w:val="00B52928"/>
    <w:rsid w:val="00B55DD8"/>
    <w:rsid w:val="00B56F10"/>
    <w:rsid w:val="00B60D34"/>
    <w:rsid w:val="00B66784"/>
    <w:rsid w:val="00B67D4F"/>
    <w:rsid w:val="00B707AC"/>
    <w:rsid w:val="00B75396"/>
    <w:rsid w:val="00B85349"/>
    <w:rsid w:val="00B865C1"/>
    <w:rsid w:val="00B95F86"/>
    <w:rsid w:val="00BA0D31"/>
    <w:rsid w:val="00BA1B9D"/>
    <w:rsid w:val="00BA4347"/>
    <w:rsid w:val="00BA4CE2"/>
    <w:rsid w:val="00BB1D0E"/>
    <w:rsid w:val="00BB2BA5"/>
    <w:rsid w:val="00BC1CE9"/>
    <w:rsid w:val="00BC52F5"/>
    <w:rsid w:val="00BC7A13"/>
    <w:rsid w:val="00BD1B25"/>
    <w:rsid w:val="00BE5900"/>
    <w:rsid w:val="00BF0316"/>
    <w:rsid w:val="00BF0BB2"/>
    <w:rsid w:val="00BF6CB2"/>
    <w:rsid w:val="00C021F6"/>
    <w:rsid w:val="00C05634"/>
    <w:rsid w:val="00C056E8"/>
    <w:rsid w:val="00C05D84"/>
    <w:rsid w:val="00C12445"/>
    <w:rsid w:val="00C15217"/>
    <w:rsid w:val="00C176EF"/>
    <w:rsid w:val="00C22332"/>
    <w:rsid w:val="00C22B10"/>
    <w:rsid w:val="00C33570"/>
    <w:rsid w:val="00C37BD6"/>
    <w:rsid w:val="00C411B4"/>
    <w:rsid w:val="00C42565"/>
    <w:rsid w:val="00C42FA9"/>
    <w:rsid w:val="00C521E7"/>
    <w:rsid w:val="00C52566"/>
    <w:rsid w:val="00C53986"/>
    <w:rsid w:val="00C54937"/>
    <w:rsid w:val="00C55A78"/>
    <w:rsid w:val="00C55C58"/>
    <w:rsid w:val="00C56C8C"/>
    <w:rsid w:val="00C579B8"/>
    <w:rsid w:val="00C611E1"/>
    <w:rsid w:val="00C66DC5"/>
    <w:rsid w:val="00C71073"/>
    <w:rsid w:val="00C74E01"/>
    <w:rsid w:val="00C83118"/>
    <w:rsid w:val="00C84638"/>
    <w:rsid w:val="00C922A1"/>
    <w:rsid w:val="00C9410A"/>
    <w:rsid w:val="00CA42E7"/>
    <w:rsid w:val="00CB11AE"/>
    <w:rsid w:val="00CB4D50"/>
    <w:rsid w:val="00CC0D47"/>
    <w:rsid w:val="00CD1478"/>
    <w:rsid w:val="00CD2F1B"/>
    <w:rsid w:val="00CD3C05"/>
    <w:rsid w:val="00CD434A"/>
    <w:rsid w:val="00CE0AF7"/>
    <w:rsid w:val="00CE3E1A"/>
    <w:rsid w:val="00CE6E88"/>
    <w:rsid w:val="00CF2B41"/>
    <w:rsid w:val="00CF56D0"/>
    <w:rsid w:val="00D145DC"/>
    <w:rsid w:val="00D2155A"/>
    <w:rsid w:val="00D30266"/>
    <w:rsid w:val="00D32147"/>
    <w:rsid w:val="00D33927"/>
    <w:rsid w:val="00D3577D"/>
    <w:rsid w:val="00D4383D"/>
    <w:rsid w:val="00D438E2"/>
    <w:rsid w:val="00D462FD"/>
    <w:rsid w:val="00D471C7"/>
    <w:rsid w:val="00D5457E"/>
    <w:rsid w:val="00D625CF"/>
    <w:rsid w:val="00D63972"/>
    <w:rsid w:val="00D6527C"/>
    <w:rsid w:val="00D661EB"/>
    <w:rsid w:val="00D72E59"/>
    <w:rsid w:val="00D73D1F"/>
    <w:rsid w:val="00D74D9C"/>
    <w:rsid w:val="00D77693"/>
    <w:rsid w:val="00D80050"/>
    <w:rsid w:val="00D808B3"/>
    <w:rsid w:val="00D86FC1"/>
    <w:rsid w:val="00DA0669"/>
    <w:rsid w:val="00DA0D5C"/>
    <w:rsid w:val="00DA1982"/>
    <w:rsid w:val="00DA24B2"/>
    <w:rsid w:val="00DA25DD"/>
    <w:rsid w:val="00DA3037"/>
    <w:rsid w:val="00DB26FB"/>
    <w:rsid w:val="00DB2DF7"/>
    <w:rsid w:val="00DB7B28"/>
    <w:rsid w:val="00DC0AAB"/>
    <w:rsid w:val="00DC1077"/>
    <w:rsid w:val="00DC1396"/>
    <w:rsid w:val="00DC275E"/>
    <w:rsid w:val="00DC3491"/>
    <w:rsid w:val="00DC3C52"/>
    <w:rsid w:val="00DC558E"/>
    <w:rsid w:val="00DD1A61"/>
    <w:rsid w:val="00DD408E"/>
    <w:rsid w:val="00DD41D8"/>
    <w:rsid w:val="00DD5F48"/>
    <w:rsid w:val="00DE409F"/>
    <w:rsid w:val="00DE6158"/>
    <w:rsid w:val="00DF2E63"/>
    <w:rsid w:val="00DF7417"/>
    <w:rsid w:val="00E06FAE"/>
    <w:rsid w:val="00E17485"/>
    <w:rsid w:val="00E17BDC"/>
    <w:rsid w:val="00E20EFF"/>
    <w:rsid w:val="00E21C58"/>
    <w:rsid w:val="00E24CAD"/>
    <w:rsid w:val="00E32B12"/>
    <w:rsid w:val="00E40811"/>
    <w:rsid w:val="00E4156C"/>
    <w:rsid w:val="00E43236"/>
    <w:rsid w:val="00E4398D"/>
    <w:rsid w:val="00E45A9F"/>
    <w:rsid w:val="00E50EF9"/>
    <w:rsid w:val="00E52F20"/>
    <w:rsid w:val="00E53CF2"/>
    <w:rsid w:val="00E53F4D"/>
    <w:rsid w:val="00E54907"/>
    <w:rsid w:val="00E62541"/>
    <w:rsid w:val="00E63DA4"/>
    <w:rsid w:val="00E66833"/>
    <w:rsid w:val="00E71267"/>
    <w:rsid w:val="00E76FD3"/>
    <w:rsid w:val="00E77570"/>
    <w:rsid w:val="00E80FDC"/>
    <w:rsid w:val="00E83305"/>
    <w:rsid w:val="00E833C5"/>
    <w:rsid w:val="00E86A17"/>
    <w:rsid w:val="00E91010"/>
    <w:rsid w:val="00E97553"/>
    <w:rsid w:val="00EA2981"/>
    <w:rsid w:val="00EA43DA"/>
    <w:rsid w:val="00EB13ED"/>
    <w:rsid w:val="00EB35EA"/>
    <w:rsid w:val="00EB6320"/>
    <w:rsid w:val="00EB6B14"/>
    <w:rsid w:val="00EB6FFD"/>
    <w:rsid w:val="00EB700C"/>
    <w:rsid w:val="00EC1466"/>
    <w:rsid w:val="00ED39EB"/>
    <w:rsid w:val="00ED55D5"/>
    <w:rsid w:val="00EE13BC"/>
    <w:rsid w:val="00EE1A11"/>
    <w:rsid w:val="00EE1A5D"/>
    <w:rsid w:val="00EE28C7"/>
    <w:rsid w:val="00EE4417"/>
    <w:rsid w:val="00EE48DD"/>
    <w:rsid w:val="00EE56C8"/>
    <w:rsid w:val="00EF7001"/>
    <w:rsid w:val="00F01708"/>
    <w:rsid w:val="00F035A5"/>
    <w:rsid w:val="00F03F13"/>
    <w:rsid w:val="00F12E32"/>
    <w:rsid w:val="00F16366"/>
    <w:rsid w:val="00F16AAE"/>
    <w:rsid w:val="00F17F35"/>
    <w:rsid w:val="00F236C2"/>
    <w:rsid w:val="00F30AE1"/>
    <w:rsid w:val="00F317FD"/>
    <w:rsid w:val="00F33349"/>
    <w:rsid w:val="00F37EE6"/>
    <w:rsid w:val="00F45202"/>
    <w:rsid w:val="00F475D1"/>
    <w:rsid w:val="00F57F19"/>
    <w:rsid w:val="00F63F67"/>
    <w:rsid w:val="00F6405D"/>
    <w:rsid w:val="00F64397"/>
    <w:rsid w:val="00F7627A"/>
    <w:rsid w:val="00F863E2"/>
    <w:rsid w:val="00F8716D"/>
    <w:rsid w:val="00F95A89"/>
    <w:rsid w:val="00F966DC"/>
    <w:rsid w:val="00FA2F5F"/>
    <w:rsid w:val="00FA3C80"/>
    <w:rsid w:val="00FB437C"/>
    <w:rsid w:val="00FB4CB7"/>
    <w:rsid w:val="00FB6433"/>
    <w:rsid w:val="00FC0374"/>
    <w:rsid w:val="00FC0B94"/>
    <w:rsid w:val="00FC3924"/>
    <w:rsid w:val="00FC7ACB"/>
    <w:rsid w:val="00FD2E86"/>
    <w:rsid w:val="00FD30BA"/>
    <w:rsid w:val="00FE2016"/>
    <w:rsid w:val="00FE3970"/>
    <w:rsid w:val="00FE57B2"/>
    <w:rsid w:val="00FE6330"/>
    <w:rsid w:val="00FF1559"/>
    <w:rsid w:val="00FF22A0"/>
    <w:rsid w:val="00FF2935"/>
    <w:rsid w:val="00FF476D"/>
    <w:rsid w:val="00FF73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703B65D-CD42-40D3-B221-8D35A7573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757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57F4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D434A"/>
    <w:pPr>
      <w:ind w:left="720"/>
      <w:contextualSpacing/>
    </w:pPr>
  </w:style>
  <w:style w:type="paragraph" w:styleId="stBilgi">
    <w:name w:val="header"/>
    <w:basedOn w:val="Normal"/>
    <w:link w:val="stBilgiChar"/>
    <w:uiPriority w:val="99"/>
    <w:unhideWhenUsed/>
    <w:rsid w:val="006030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030C1"/>
  </w:style>
  <w:style w:type="paragraph" w:styleId="AltBilgi">
    <w:name w:val="footer"/>
    <w:basedOn w:val="Normal"/>
    <w:link w:val="AltBilgiChar"/>
    <w:uiPriority w:val="99"/>
    <w:unhideWhenUsed/>
    <w:rsid w:val="006030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030C1"/>
  </w:style>
  <w:style w:type="paragraph" w:styleId="DipnotMetni">
    <w:name w:val="footnote text"/>
    <w:basedOn w:val="Normal"/>
    <w:link w:val="DipnotMetniChar"/>
    <w:uiPriority w:val="99"/>
    <w:unhideWhenUsed/>
    <w:rsid w:val="006030C1"/>
    <w:pPr>
      <w:spacing w:after="0" w:line="240" w:lineRule="auto"/>
    </w:pPr>
    <w:rPr>
      <w:sz w:val="20"/>
      <w:szCs w:val="20"/>
    </w:rPr>
  </w:style>
  <w:style w:type="character" w:customStyle="1" w:styleId="DipnotMetniChar">
    <w:name w:val="Dipnot Metni Char"/>
    <w:basedOn w:val="VarsaylanParagrafYazTipi"/>
    <w:link w:val="DipnotMetni"/>
    <w:uiPriority w:val="99"/>
    <w:rsid w:val="006030C1"/>
    <w:rPr>
      <w:sz w:val="20"/>
      <w:szCs w:val="20"/>
    </w:rPr>
  </w:style>
  <w:style w:type="character" w:styleId="DipnotBavurusu">
    <w:name w:val="footnote reference"/>
    <w:basedOn w:val="VarsaylanParagrafYazTipi"/>
    <w:uiPriority w:val="99"/>
    <w:semiHidden/>
    <w:unhideWhenUsed/>
    <w:rsid w:val="006030C1"/>
    <w:rPr>
      <w:vertAlign w:val="superscript"/>
    </w:rPr>
  </w:style>
  <w:style w:type="character" w:styleId="Kpr">
    <w:name w:val="Hyperlink"/>
    <w:basedOn w:val="VarsaylanParagrafYazTipi"/>
    <w:uiPriority w:val="99"/>
    <w:unhideWhenUsed/>
    <w:rsid w:val="00123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00157">
      <w:bodyDiv w:val="1"/>
      <w:marLeft w:val="0"/>
      <w:marRight w:val="0"/>
      <w:marTop w:val="0"/>
      <w:marBottom w:val="0"/>
      <w:divBdr>
        <w:top w:val="none" w:sz="0" w:space="0" w:color="auto"/>
        <w:left w:val="none" w:sz="0" w:space="0" w:color="auto"/>
        <w:bottom w:val="none" w:sz="0" w:space="0" w:color="auto"/>
        <w:right w:val="none" w:sz="0" w:space="0" w:color="auto"/>
      </w:divBdr>
    </w:div>
    <w:div w:id="535312829">
      <w:bodyDiv w:val="1"/>
      <w:marLeft w:val="0"/>
      <w:marRight w:val="0"/>
      <w:marTop w:val="0"/>
      <w:marBottom w:val="0"/>
      <w:divBdr>
        <w:top w:val="none" w:sz="0" w:space="0" w:color="auto"/>
        <w:left w:val="none" w:sz="0" w:space="0" w:color="auto"/>
        <w:bottom w:val="none" w:sz="0" w:space="0" w:color="auto"/>
        <w:right w:val="none" w:sz="0" w:space="0" w:color="auto"/>
      </w:divBdr>
    </w:div>
    <w:div w:id="999508077">
      <w:bodyDiv w:val="1"/>
      <w:marLeft w:val="0"/>
      <w:marRight w:val="0"/>
      <w:marTop w:val="0"/>
      <w:marBottom w:val="0"/>
      <w:divBdr>
        <w:top w:val="none" w:sz="0" w:space="0" w:color="auto"/>
        <w:left w:val="none" w:sz="0" w:space="0" w:color="auto"/>
        <w:bottom w:val="none" w:sz="0" w:space="0" w:color="auto"/>
        <w:right w:val="none" w:sz="0" w:space="0" w:color="auto"/>
      </w:divBdr>
    </w:div>
    <w:div w:id="1158497824">
      <w:bodyDiv w:val="1"/>
      <w:marLeft w:val="0"/>
      <w:marRight w:val="0"/>
      <w:marTop w:val="0"/>
      <w:marBottom w:val="0"/>
      <w:divBdr>
        <w:top w:val="none" w:sz="0" w:space="0" w:color="auto"/>
        <w:left w:val="none" w:sz="0" w:space="0" w:color="auto"/>
        <w:bottom w:val="none" w:sz="0" w:space="0" w:color="auto"/>
        <w:right w:val="none" w:sz="0" w:space="0" w:color="auto"/>
      </w:divBdr>
    </w:div>
    <w:div w:id="1528908358">
      <w:bodyDiv w:val="1"/>
      <w:marLeft w:val="0"/>
      <w:marRight w:val="0"/>
      <w:marTop w:val="0"/>
      <w:marBottom w:val="0"/>
      <w:divBdr>
        <w:top w:val="none" w:sz="0" w:space="0" w:color="auto"/>
        <w:left w:val="none" w:sz="0" w:space="0" w:color="auto"/>
        <w:bottom w:val="none" w:sz="0" w:space="0" w:color="auto"/>
        <w:right w:val="none" w:sz="0" w:space="0" w:color="auto"/>
      </w:divBdr>
    </w:div>
    <w:div w:id="1698963212">
      <w:bodyDiv w:val="1"/>
      <w:marLeft w:val="0"/>
      <w:marRight w:val="0"/>
      <w:marTop w:val="0"/>
      <w:marBottom w:val="0"/>
      <w:divBdr>
        <w:top w:val="none" w:sz="0" w:space="0" w:color="auto"/>
        <w:left w:val="none" w:sz="0" w:space="0" w:color="auto"/>
        <w:bottom w:val="none" w:sz="0" w:space="0" w:color="auto"/>
        <w:right w:val="none" w:sz="0" w:space="0" w:color="auto"/>
      </w:divBdr>
    </w:div>
    <w:div w:id="19201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gurolyyu@gmail.com"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dx.doi.org/10.23891/efdyyu.2018.7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hyperlink" Target="http://dx.doi.org/10.23891/efdyyu.2018.72" TargetMode="External"/><Relationship Id="rId2" Type="http://schemas.openxmlformats.org/officeDocument/2006/relationships/hyperlink" Target="http://efdergi.yyu.edu.tr" TargetMode="External"/><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CA8A5-57F7-4B1A-BEBB-450B8F493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6019</Words>
  <Characters>34309</Characters>
  <Application>Microsoft Office Word</Application>
  <DocSecurity>0</DocSecurity>
  <Lines>285</Lines>
  <Paragraphs>80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Nasip DEMİRKUŞ</cp:lastModifiedBy>
  <cp:revision>7</cp:revision>
  <dcterms:created xsi:type="dcterms:W3CDTF">2018-05-15T17:37:00Z</dcterms:created>
  <dcterms:modified xsi:type="dcterms:W3CDTF">2018-12-19T19:26:00Z</dcterms:modified>
</cp:coreProperties>
</file>