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A70C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02E25386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tbl>
      <w:tblPr>
        <w:tblW w:w="97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F66637" w14:paraId="1E0CC788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AAFF31" w14:textId="77777777" w:rsidR="00F66637" w:rsidRDefault="00F66637">
            <w:pPr>
              <w:jc w:val="center"/>
              <w:rPr>
                <w:b/>
                <w:bCs/>
                <w:color w:val="2B2B15"/>
                <w:sz w:val="20"/>
                <w:szCs w:val="20"/>
              </w:rPr>
            </w:pPr>
            <w:r>
              <w:rPr>
                <w:b/>
                <w:bCs/>
                <w:color w:val="2B2B15"/>
                <w:sz w:val="20"/>
                <w:szCs w:val="20"/>
              </w:rPr>
              <w:t>E-ÖĞRENME VE TÜRKİYE AÇISINDAN SORUNLAR, ÇÖZÜM ÖNERİLERİ</w:t>
            </w:r>
          </w:p>
        </w:tc>
      </w:tr>
      <w:tr w:rsidR="00F66637" w14:paraId="62FFABD3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4F76E2" w14:textId="77777777" w:rsidR="00F66637" w:rsidRDefault="00F66637">
            <w:pPr>
              <w:pStyle w:val="NormalWeb"/>
              <w:jc w:val="center"/>
              <w:rPr>
                <w:color w:val="2B2B15"/>
                <w:sz w:val="20"/>
                <w:szCs w:val="20"/>
              </w:rPr>
            </w:pPr>
            <w:r>
              <w:rPr>
                <w:color w:val="2B2B15"/>
                <w:sz w:val="20"/>
                <w:szCs w:val="20"/>
              </w:rPr>
              <w:t> </w:t>
            </w:r>
          </w:p>
          <w:p w14:paraId="6290AB12" w14:textId="77777777" w:rsidR="00F66637" w:rsidRDefault="00F66637">
            <w:pPr>
              <w:pStyle w:val="NormalWeb"/>
              <w:jc w:val="center"/>
              <w:rPr>
                <w:color w:val="2B2B15"/>
                <w:sz w:val="20"/>
                <w:szCs w:val="20"/>
              </w:rPr>
            </w:pPr>
            <w:proofErr w:type="spellStart"/>
            <w:r>
              <w:rPr>
                <w:rStyle w:val="Gl"/>
                <w:color w:val="2B2B15"/>
                <w:sz w:val="20"/>
                <w:szCs w:val="20"/>
              </w:rPr>
              <w:t>Yrd.Doç.</w:t>
            </w:r>
            <w:proofErr w:type="gramStart"/>
            <w:r>
              <w:rPr>
                <w:rStyle w:val="Gl"/>
                <w:color w:val="2B2B15"/>
                <w:sz w:val="20"/>
                <w:szCs w:val="20"/>
              </w:rPr>
              <w:t>Dr.İbrahim</w:t>
            </w:r>
            <w:proofErr w:type="spellEnd"/>
            <w:proofErr w:type="gramEnd"/>
            <w:r>
              <w:rPr>
                <w:rStyle w:val="Gl"/>
                <w:color w:val="2B2B15"/>
                <w:sz w:val="20"/>
                <w:szCs w:val="20"/>
              </w:rPr>
              <w:t xml:space="preserve"> GÖKDAŞ</w:t>
            </w:r>
            <w:r>
              <w:rPr>
                <w:color w:val="2B2B15"/>
                <w:sz w:val="20"/>
                <w:szCs w:val="20"/>
              </w:rPr>
              <w:br/>
              <w:t>YYÜ. Eğitim Fakültesi</w:t>
            </w:r>
            <w:r>
              <w:rPr>
                <w:color w:val="2B2B15"/>
                <w:sz w:val="20"/>
                <w:szCs w:val="20"/>
              </w:rPr>
              <w:br/>
              <w:t>gokdas@yyu.edu.tr</w:t>
            </w:r>
          </w:p>
        </w:tc>
      </w:tr>
      <w:tr w:rsidR="00F66637" w14:paraId="2A1E3461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6FB923" w14:textId="77777777" w:rsidR="00F66637" w:rsidRDefault="00F66637">
            <w:pPr>
              <w:rPr>
                <w:color w:val="2B2B15"/>
                <w:sz w:val="20"/>
                <w:szCs w:val="20"/>
              </w:rPr>
            </w:pPr>
          </w:p>
        </w:tc>
      </w:tr>
      <w:tr w:rsidR="00F66637" w14:paraId="2D684C1B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CC3DB6" w14:textId="77777777" w:rsidR="00F66637" w:rsidRDefault="00F66637">
            <w:pPr>
              <w:jc w:val="center"/>
              <w:rPr>
                <w:color w:val="2B2B15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Gl"/>
                <w:color w:val="2B2B15"/>
                <w:sz w:val="20"/>
                <w:szCs w:val="20"/>
              </w:rPr>
              <w:t>Öğrt.Gör.Murat</w:t>
            </w:r>
            <w:proofErr w:type="spellEnd"/>
            <w:proofErr w:type="gramEnd"/>
            <w:r>
              <w:rPr>
                <w:rStyle w:val="Gl"/>
                <w:color w:val="2B2B15"/>
                <w:sz w:val="20"/>
                <w:szCs w:val="20"/>
              </w:rPr>
              <w:t xml:space="preserve"> KAYRİ</w:t>
            </w:r>
            <w:r>
              <w:rPr>
                <w:color w:val="2B2B15"/>
                <w:sz w:val="20"/>
                <w:szCs w:val="20"/>
              </w:rPr>
              <w:t> </w:t>
            </w:r>
            <w:r>
              <w:rPr>
                <w:color w:val="2B2B15"/>
                <w:sz w:val="20"/>
                <w:szCs w:val="20"/>
              </w:rPr>
              <w:br/>
              <w:t>YYÜ. Eğitim Fakültesi</w:t>
            </w:r>
            <w:r>
              <w:rPr>
                <w:color w:val="2B2B15"/>
                <w:sz w:val="20"/>
                <w:szCs w:val="20"/>
              </w:rPr>
              <w:br/>
              <w:t>mkayri@yyu.edu.tr</w:t>
            </w:r>
          </w:p>
        </w:tc>
      </w:tr>
      <w:tr w:rsidR="00F66637" w14:paraId="49EB15A5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3C6B3F" w14:textId="77777777" w:rsidR="00F66637" w:rsidRDefault="00F66637">
            <w:pPr>
              <w:rPr>
                <w:color w:val="2B2B15"/>
                <w:sz w:val="27"/>
                <w:szCs w:val="27"/>
              </w:rPr>
            </w:pPr>
            <w:r>
              <w:rPr>
                <w:color w:val="2B2B15"/>
                <w:sz w:val="27"/>
                <w:szCs w:val="27"/>
              </w:rPr>
              <w:t> </w:t>
            </w:r>
          </w:p>
        </w:tc>
      </w:tr>
      <w:tr w:rsidR="00F66637" w14:paraId="4F55C737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AA38E6" w14:textId="77777777" w:rsidR="00F66637" w:rsidRDefault="00F66637">
            <w:pPr>
              <w:pStyle w:val="NormalWeb"/>
              <w:jc w:val="center"/>
              <w:rPr>
                <w:b/>
                <w:bCs/>
                <w:color w:val="2B2B15"/>
                <w:sz w:val="20"/>
                <w:szCs w:val="20"/>
              </w:rPr>
            </w:pPr>
            <w:r>
              <w:rPr>
                <w:b/>
                <w:bCs/>
                <w:color w:val="2B2B15"/>
                <w:sz w:val="20"/>
                <w:szCs w:val="20"/>
              </w:rPr>
              <w:t>Özet</w:t>
            </w:r>
          </w:p>
        </w:tc>
      </w:tr>
      <w:tr w:rsidR="00F66637" w14:paraId="019A1205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C865E5" w14:textId="77777777" w:rsidR="00F66637" w:rsidRDefault="00F66637">
            <w:pPr>
              <w:pStyle w:val="style51"/>
              <w:rPr>
                <w:color w:val="2B2B15"/>
                <w:sz w:val="20"/>
                <w:szCs w:val="20"/>
              </w:rPr>
            </w:pPr>
            <w:r>
              <w:rPr>
                <w:color w:val="2B2B15"/>
                <w:sz w:val="20"/>
                <w:szCs w:val="20"/>
              </w:rPr>
              <w:t xml:space="preserve">Bu çalışmada, e-öğrenmenin eğitsel yararları üzerinde durulmuş, özellikle Türkiye açısından sorunlar genel hatlarıyla ele alınarak tartışılmıştır. Çalışmada e-öğrenmeye ilişkin olarak eğitim kurumlarının yaşadığı temel sorunlar ön plana çıkarılmıştır. Bu sorunların giderilmesi için çeşitli çözüm yolları ortaya konup; özellikle e-öğrenmenin temel alt yapısını teşkil eden donanımsal ve </w:t>
            </w:r>
            <w:proofErr w:type="spellStart"/>
            <w:r>
              <w:rPr>
                <w:color w:val="2B2B15"/>
                <w:sz w:val="20"/>
                <w:szCs w:val="20"/>
              </w:rPr>
              <w:t>yazılımsal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eksiklikler belirtilmiştir. E-öğrenmenin Etkili ve verimli şekilde uygulanabilirliğini yükseltmek için öncelikle içerik sorunun giderilmesi ve e-öğrenmenin gerekliliği ve önemi konusunda toplumsal bilinç oluşturulması gerektiği vurgulanmıştır.</w:t>
            </w:r>
          </w:p>
          <w:p w14:paraId="2AF9BEA9" w14:textId="77777777" w:rsidR="00F66637" w:rsidRDefault="00F66637">
            <w:pPr>
              <w:pStyle w:val="style51"/>
              <w:rPr>
                <w:color w:val="2B2B15"/>
                <w:sz w:val="20"/>
                <w:szCs w:val="20"/>
              </w:rPr>
            </w:pPr>
            <w:r>
              <w:rPr>
                <w:rStyle w:val="Gl"/>
                <w:color w:val="2B2B15"/>
                <w:sz w:val="20"/>
                <w:szCs w:val="20"/>
              </w:rPr>
              <w:t>Anahtar kelimeler:</w:t>
            </w:r>
            <w:r>
              <w:rPr>
                <w:color w:val="2B2B15"/>
                <w:sz w:val="20"/>
                <w:szCs w:val="20"/>
              </w:rPr>
              <w:t> E-devlet, e-eğitim, e-öğrenme, uzaktan eğitim</w:t>
            </w:r>
          </w:p>
          <w:p w14:paraId="4A142346" w14:textId="77777777" w:rsidR="00F66637" w:rsidRDefault="00F66637">
            <w:pPr>
              <w:pStyle w:val="style51"/>
              <w:rPr>
                <w:color w:val="2B2B15"/>
                <w:sz w:val="20"/>
                <w:szCs w:val="20"/>
              </w:rPr>
            </w:pPr>
            <w:hyperlink r:id="rId4" w:tgtFrame="new_page" w:history="1">
              <w:r>
                <w:rPr>
                  <w:rStyle w:val="Kpr"/>
                  <w:sz w:val="20"/>
                  <w:szCs w:val="20"/>
                </w:rPr>
                <w:t>Tam Metin</w:t>
              </w:r>
            </w:hyperlink>
          </w:p>
        </w:tc>
      </w:tr>
      <w:tr w:rsidR="00F66637" w14:paraId="5D1C2096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B1F846" w14:textId="77777777" w:rsidR="00F66637" w:rsidRDefault="00F66637">
            <w:pPr>
              <w:pStyle w:val="style51"/>
              <w:rPr>
                <w:color w:val="2B2B15"/>
                <w:sz w:val="20"/>
                <w:szCs w:val="20"/>
              </w:rPr>
            </w:pPr>
            <w:r>
              <w:rPr>
                <w:color w:val="2B2B15"/>
                <w:sz w:val="20"/>
                <w:szCs w:val="20"/>
              </w:rPr>
              <w:t> </w:t>
            </w:r>
          </w:p>
          <w:p w14:paraId="5C8E6095" w14:textId="77777777" w:rsidR="00F66637" w:rsidRDefault="00F66637">
            <w:pPr>
              <w:pStyle w:val="NormalWeb"/>
              <w:rPr>
                <w:color w:val="2B2B15"/>
                <w:sz w:val="27"/>
                <w:szCs w:val="27"/>
              </w:rPr>
            </w:pPr>
            <w:r>
              <w:rPr>
                <w:color w:val="2B2B15"/>
                <w:sz w:val="27"/>
                <w:szCs w:val="27"/>
              </w:rPr>
              <w:t> </w:t>
            </w:r>
          </w:p>
        </w:tc>
      </w:tr>
      <w:tr w:rsidR="00F66637" w14:paraId="768BF67C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1B0498" w14:textId="77777777" w:rsidR="00F66637" w:rsidRDefault="00F66637">
            <w:pPr>
              <w:jc w:val="center"/>
              <w:rPr>
                <w:color w:val="2B2B15"/>
                <w:sz w:val="20"/>
                <w:szCs w:val="20"/>
              </w:rPr>
            </w:pPr>
            <w:r>
              <w:rPr>
                <w:rStyle w:val="Gl"/>
                <w:color w:val="2B2B15"/>
                <w:sz w:val="20"/>
                <w:szCs w:val="20"/>
              </w:rPr>
              <w:t>E-LEARNING, THE PROBLEMS AND SOLUTION RECOMMENDS IN TERMS OF TURKEY SITUATION</w:t>
            </w:r>
          </w:p>
        </w:tc>
      </w:tr>
      <w:tr w:rsidR="00F66637" w14:paraId="1655656A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7BE6E2" w14:textId="77777777" w:rsidR="00F66637" w:rsidRDefault="00F66637">
            <w:pPr>
              <w:rPr>
                <w:color w:val="2B2B15"/>
                <w:sz w:val="27"/>
                <w:szCs w:val="27"/>
              </w:rPr>
            </w:pPr>
            <w:r>
              <w:rPr>
                <w:color w:val="2B2B15"/>
                <w:sz w:val="27"/>
                <w:szCs w:val="27"/>
              </w:rPr>
              <w:t> </w:t>
            </w:r>
          </w:p>
        </w:tc>
      </w:tr>
      <w:tr w:rsidR="00F66637" w14:paraId="32DF4D31" w14:textId="77777777" w:rsidTr="00F66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2049FB" w14:textId="77777777" w:rsidR="00F66637" w:rsidRDefault="00F66637">
            <w:pPr>
              <w:pStyle w:val="style51"/>
              <w:jc w:val="center"/>
              <w:rPr>
                <w:color w:val="2B2B15"/>
                <w:sz w:val="20"/>
                <w:szCs w:val="20"/>
              </w:rPr>
            </w:pPr>
            <w:proofErr w:type="spellStart"/>
            <w:r>
              <w:rPr>
                <w:rStyle w:val="Gl"/>
                <w:color w:val="2B2B15"/>
                <w:sz w:val="20"/>
                <w:szCs w:val="20"/>
              </w:rPr>
              <w:t>Abstract</w:t>
            </w:r>
            <w:proofErr w:type="spellEnd"/>
          </w:p>
          <w:p w14:paraId="22C2FE0C" w14:textId="77777777" w:rsidR="00F66637" w:rsidRDefault="00F66637">
            <w:pPr>
              <w:pStyle w:val="style51"/>
              <w:rPr>
                <w:color w:val="2B2B15"/>
                <w:sz w:val="20"/>
                <w:szCs w:val="20"/>
              </w:rPr>
            </w:pPr>
            <w:proofErr w:type="spellStart"/>
            <w:r>
              <w:rPr>
                <w:color w:val="2B2B15"/>
                <w:sz w:val="20"/>
                <w:szCs w:val="20"/>
              </w:rPr>
              <w:t>In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this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study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B2B15"/>
                <w:sz w:val="20"/>
                <w:szCs w:val="20"/>
              </w:rPr>
              <w:t>the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benefits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of e-</w:t>
            </w:r>
            <w:proofErr w:type="spellStart"/>
            <w:r>
              <w:rPr>
                <w:color w:val="2B2B15"/>
                <w:sz w:val="20"/>
                <w:szCs w:val="20"/>
              </w:rPr>
              <w:t>learning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were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stressed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and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especially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the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problems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of e-</w:t>
            </w:r>
            <w:proofErr w:type="spellStart"/>
            <w:r>
              <w:rPr>
                <w:color w:val="2B2B15"/>
                <w:sz w:val="20"/>
                <w:szCs w:val="20"/>
              </w:rPr>
              <w:t>learning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2B2B15"/>
                <w:sz w:val="20"/>
                <w:szCs w:val="20"/>
              </w:rPr>
              <w:t>Turkey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were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generally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discussed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B2B15"/>
                <w:sz w:val="20"/>
                <w:szCs w:val="20"/>
              </w:rPr>
              <w:t>Related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to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e-</w:t>
            </w:r>
            <w:proofErr w:type="spellStart"/>
            <w:r>
              <w:rPr>
                <w:color w:val="2B2B15"/>
                <w:sz w:val="20"/>
                <w:szCs w:val="20"/>
              </w:rPr>
              <w:t>learning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B2B15"/>
                <w:sz w:val="20"/>
                <w:szCs w:val="20"/>
              </w:rPr>
              <w:t>the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problems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2B2B15"/>
                <w:sz w:val="20"/>
                <w:szCs w:val="20"/>
              </w:rPr>
              <w:t>the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educational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institutions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were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examined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B2B15"/>
                <w:sz w:val="20"/>
                <w:szCs w:val="20"/>
              </w:rPr>
              <w:t>For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overcoming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these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problems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B2B15"/>
                <w:sz w:val="20"/>
                <w:szCs w:val="20"/>
              </w:rPr>
              <w:t>some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solutions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were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suggested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2B2B15"/>
                <w:sz w:val="20"/>
                <w:szCs w:val="20"/>
              </w:rPr>
              <w:t>especially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the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lacks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of hardware </w:t>
            </w:r>
            <w:proofErr w:type="spellStart"/>
            <w:r>
              <w:rPr>
                <w:color w:val="2B2B15"/>
                <w:sz w:val="20"/>
                <w:szCs w:val="20"/>
              </w:rPr>
              <w:t>and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software </w:t>
            </w:r>
            <w:proofErr w:type="spellStart"/>
            <w:r>
              <w:rPr>
                <w:color w:val="2B2B15"/>
                <w:sz w:val="20"/>
                <w:szCs w:val="20"/>
              </w:rPr>
              <w:t>which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form </w:t>
            </w:r>
            <w:proofErr w:type="spellStart"/>
            <w:r>
              <w:rPr>
                <w:color w:val="2B2B15"/>
                <w:sz w:val="20"/>
                <w:szCs w:val="20"/>
              </w:rPr>
              <w:t>the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infrastructure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of e-</w:t>
            </w:r>
            <w:proofErr w:type="spellStart"/>
            <w:r>
              <w:rPr>
                <w:color w:val="2B2B15"/>
                <w:sz w:val="20"/>
                <w:szCs w:val="20"/>
              </w:rPr>
              <w:t>learning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were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determined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B2B15"/>
                <w:sz w:val="20"/>
                <w:szCs w:val="20"/>
              </w:rPr>
              <w:t>To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increase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the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appliciability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of e-</w:t>
            </w:r>
            <w:proofErr w:type="spellStart"/>
            <w:r>
              <w:rPr>
                <w:color w:val="2B2B15"/>
                <w:sz w:val="20"/>
                <w:szCs w:val="20"/>
              </w:rPr>
              <w:t>learning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effectively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and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efficiently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B2B15"/>
                <w:sz w:val="20"/>
                <w:szCs w:val="20"/>
              </w:rPr>
              <w:t>first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2B2B15"/>
                <w:sz w:val="20"/>
                <w:szCs w:val="20"/>
              </w:rPr>
              <w:t>all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it is </w:t>
            </w:r>
            <w:proofErr w:type="spellStart"/>
            <w:r>
              <w:rPr>
                <w:color w:val="2B2B15"/>
                <w:sz w:val="20"/>
                <w:szCs w:val="20"/>
              </w:rPr>
              <w:t>stated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that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the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concepts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of e-</w:t>
            </w:r>
            <w:proofErr w:type="spellStart"/>
            <w:r>
              <w:rPr>
                <w:color w:val="2B2B15"/>
                <w:sz w:val="20"/>
                <w:szCs w:val="20"/>
              </w:rPr>
              <w:t>learning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must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be </w:t>
            </w:r>
            <w:proofErr w:type="spellStart"/>
            <w:r>
              <w:rPr>
                <w:color w:val="2B2B15"/>
                <w:sz w:val="20"/>
                <w:szCs w:val="20"/>
              </w:rPr>
              <w:t>solved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and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social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concious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that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is </w:t>
            </w:r>
            <w:proofErr w:type="spellStart"/>
            <w:r>
              <w:rPr>
                <w:color w:val="2B2B15"/>
                <w:sz w:val="20"/>
                <w:szCs w:val="20"/>
              </w:rPr>
              <w:t>necessary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and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important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must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also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be </w:t>
            </w:r>
            <w:proofErr w:type="spellStart"/>
            <w:r>
              <w:rPr>
                <w:color w:val="2B2B15"/>
                <w:sz w:val="20"/>
                <w:szCs w:val="20"/>
              </w:rPr>
              <w:t>formed</w:t>
            </w:r>
            <w:proofErr w:type="spellEnd"/>
            <w:r>
              <w:rPr>
                <w:color w:val="2B2B15"/>
                <w:sz w:val="20"/>
                <w:szCs w:val="20"/>
              </w:rPr>
              <w:t>.</w:t>
            </w:r>
          </w:p>
          <w:p w14:paraId="2D98E05C" w14:textId="77777777" w:rsidR="00F66637" w:rsidRDefault="00F66637">
            <w:pPr>
              <w:pStyle w:val="style51"/>
              <w:rPr>
                <w:color w:val="2B2B15"/>
                <w:sz w:val="20"/>
                <w:szCs w:val="20"/>
              </w:rPr>
            </w:pPr>
            <w:proofErr w:type="spellStart"/>
            <w:r>
              <w:rPr>
                <w:rStyle w:val="Gl"/>
                <w:color w:val="2B2B15"/>
                <w:sz w:val="20"/>
                <w:szCs w:val="20"/>
              </w:rPr>
              <w:t>Key</w:t>
            </w:r>
            <w:proofErr w:type="spellEnd"/>
            <w:r>
              <w:rPr>
                <w:rStyle w:val="Gl"/>
                <w:color w:val="2B2B1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Gl"/>
                <w:color w:val="2B2B15"/>
                <w:sz w:val="20"/>
                <w:szCs w:val="20"/>
              </w:rPr>
              <w:t>words</w:t>
            </w:r>
            <w:proofErr w:type="spellEnd"/>
            <w:r>
              <w:rPr>
                <w:rStyle w:val="Gl"/>
                <w:color w:val="2B2B15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2B2B15"/>
                <w:sz w:val="20"/>
                <w:szCs w:val="20"/>
              </w:rPr>
              <w:t> E-</w:t>
            </w:r>
            <w:proofErr w:type="spellStart"/>
            <w:r>
              <w:rPr>
                <w:color w:val="2B2B15"/>
                <w:sz w:val="20"/>
                <w:szCs w:val="20"/>
              </w:rPr>
              <w:t>State</w:t>
            </w:r>
            <w:proofErr w:type="spellEnd"/>
            <w:r>
              <w:rPr>
                <w:color w:val="2B2B15"/>
                <w:sz w:val="20"/>
                <w:szCs w:val="20"/>
              </w:rPr>
              <w:t>, e-</w:t>
            </w:r>
            <w:proofErr w:type="spellStart"/>
            <w:r>
              <w:rPr>
                <w:color w:val="2B2B15"/>
                <w:sz w:val="20"/>
                <w:szCs w:val="20"/>
              </w:rPr>
              <w:t>education</w:t>
            </w:r>
            <w:proofErr w:type="spellEnd"/>
            <w:r>
              <w:rPr>
                <w:color w:val="2B2B15"/>
                <w:sz w:val="20"/>
                <w:szCs w:val="20"/>
              </w:rPr>
              <w:t>, e-</w:t>
            </w:r>
            <w:proofErr w:type="spellStart"/>
            <w:r>
              <w:rPr>
                <w:color w:val="2B2B15"/>
                <w:sz w:val="20"/>
                <w:szCs w:val="20"/>
              </w:rPr>
              <w:t>learning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B2B15"/>
                <w:sz w:val="20"/>
                <w:szCs w:val="20"/>
              </w:rPr>
              <w:t>distance</w:t>
            </w:r>
            <w:proofErr w:type="spellEnd"/>
            <w:r>
              <w:rPr>
                <w:color w:val="2B2B1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B2B15"/>
                <w:sz w:val="20"/>
                <w:szCs w:val="20"/>
              </w:rPr>
              <w:t>education</w:t>
            </w:r>
            <w:proofErr w:type="spellEnd"/>
          </w:p>
          <w:p w14:paraId="5CE406A2" w14:textId="77777777" w:rsidR="00F66637" w:rsidRDefault="00F66637">
            <w:pPr>
              <w:pStyle w:val="style51"/>
              <w:rPr>
                <w:color w:val="2B2B15"/>
                <w:sz w:val="20"/>
                <w:szCs w:val="20"/>
              </w:rPr>
            </w:pPr>
            <w:hyperlink r:id="rId5" w:tgtFrame="new_page" w:history="1">
              <w:r>
                <w:rPr>
                  <w:rStyle w:val="Kpr"/>
                  <w:sz w:val="20"/>
                  <w:szCs w:val="20"/>
                </w:rPr>
                <w:t xml:space="preserve">Full </w:t>
              </w:r>
              <w:proofErr w:type="spellStart"/>
              <w:r>
                <w:rPr>
                  <w:rStyle w:val="Kpr"/>
                  <w:sz w:val="20"/>
                  <w:szCs w:val="20"/>
                </w:rPr>
                <w:t>Text</w:t>
              </w:r>
              <w:proofErr w:type="spellEnd"/>
            </w:hyperlink>
          </w:p>
        </w:tc>
      </w:tr>
    </w:tbl>
    <w:p w14:paraId="3BA1308F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31D0BD09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2FF0C901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lastRenderedPageBreak/>
        <w:t> </w:t>
      </w:r>
    </w:p>
    <w:p w14:paraId="435BF0D2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393290BD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63E78471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43D0BE77" w14:textId="77777777" w:rsidR="00F66637" w:rsidRDefault="00F66637" w:rsidP="00F66637">
      <w:pPr>
        <w:pStyle w:val="NormalWeb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3A27A5C9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1E0FDF99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rStyle w:val="Gl"/>
          <w:color w:val="2B2B15"/>
          <w:sz w:val="27"/>
          <w:szCs w:val="27"/>
        </w:rPr>
        <w:t> </w:t>
      </w:r>
    </w:p>
    <w:p w14:paraId="6201A04F" w14:textId="77777777" w:rsidR="00F66637" w:rsidRDefault="00F66637" w:rsidP="00F66637">
      <w:pPr>
        <w:pStyle w:val="NormalWeb"/>
        <w:jc w:val="center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736FEB96" w14:textId="77777777" w:rsidR="00F66637" w:rsidRDefault="00F66637" w:rsidP="00F66637">
      <w:pPr>
        <w:pStyle w:val="NormalWeb"/>
        <w:rPr>
          <w:color w:val="2B2B15"/>
          <w:sz w:val="27"/>
          <w:szCs w:val="27"/>
        </w:rPr>
      </w:pPr>
      <w:r>
        <w:rPr>
          <w:color w:val="2B2B15"/>
          <w:sz w:val="27"/>
          <w:szCs w:val="27"/>
        </w:rPr>
        <w:t> </w:t>
      </w:r>
    </w:p>
    <w:p w14:paraId="5ED9B55A" w14:textId="77777777" w:rsidR="008D0ED0" w:rsidRPr="00F66637" w:rsidRDefault="008D0ED0" w:rsidP="00F66637">
      <w:bookmarkStart w:id="0" w:name="_GoBack"/>
      <w:bookmarkEnd w:id="0"/>
    </w:p>
    <w:sectPr w:rsidR="008D0ED0" w:rsidRPr="00F6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F"/>
    <w:rsid w:val="000E1E3F"/>
    <w:rsid w:val="00114D95"/>
    <w:rsid w:val="00162745"/>
    <w:rsid w:val="002218C9"/>
    <w:rsid w:val="002611EA"/>
    <w:rsid w:val="00350A54"/>
    <w:rsid w:val="00476792"/>
    <w:rsid w:val="0048437B"/>
    <w:rsid w:val="0064257D"/>
    <w:rsid w:val="00727E4A"/>
    <w:rsid w:val="007B2DCC"/>
    <w:rsid w:val="0082596A"/>
    <w:rsid w:val="008D0ED0"/>
    <w:rsid w:val="008D2D74"/>
    <w:rsid w:val="00B14191"/>
    <w:rsid w:val="00B76C92"/>
    <w:rsid w:val="00D231F7"/>
    <w:rsid w:val="00DE0AB0"/>
    <w:rsid w:val="00E13063"/>
    <w:rsid w:val="00F23A6A"/>
    <w:rsid w:val="00F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184E"/>
  <w15:chartTrackingRefBased/>
  <w15:docId w15:val="{8B6A274F-B713-4D83-AD02-C097E4B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">
    <w:name w:val="style6"/>
    <w:basedOn w:val="Normal"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0A54"/>
    <w:rPr>
      <w:b/>
      <w:bCs/>
    </w:rPr>
  </w:style>
  <w:style w:type="paragraph" w:customStyle="1" w:styleId="style7">
    <w:name w:val="style7"/>
    <w:basedOn w:val="Normal"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0A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1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1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B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">
    <w:name w:val="style11"/>
    <w:basedOn w:val="VarsaylanParagrafYazTipi"/>
    <w:rsid w:val="0082596A"/>
  </w:style>
  <w:style w:type="character" w:customStyle="1" w:styleId="Balk1Char">
    <w:name w:val="Başlık 1 Char"/>
    <w:basedOn w:val="VarsaylanParagrafYazTipi"/>
    <w:link w:val="Balk1"/>
    <w:uiPriority w:val="9"/>
    <w:rsid w:val="008D2D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tyle4">
    <w:name w:val="style4"/>
    <w:basedOn w:val="VarsaylanParagrafYazTipi"/>
    <w:rsid w:val="008D2D74"/>
  </w:style>
  <w:style w:type="paragraph" w:customStyle="1" w:styleId="style41">
    <w:name w:val="style41"/>
    <w:basedOn w:val="Normal"/>
    <w:rsid w:val="008D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1">
    <w:name w:val="style51"/>
    <w:basedOn w:val="Normal"/>
    <w:rsid w:val="00F6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fdergi.yyu.edu.tr/makaleler/cilt_II/ig_mk.doc" TargetMode="External"/><Relationship Id="rId4" Type="http://schemas.openxmlformats.org/officeDocument/2006/relationships/hyperlink" Target="http://efdergi.yyu.edu.tr/makaleler/cilt_II/ig_mk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32</cp:revision>
  <dcterms:created xsi:type="dcterms:W3CDTF">2018-11-13T07:44:00Z</dcterms:created>
  <dcterms:modified xsi:type="dcterms:W3CDTF">2018-11-13T09:00:00Z</dcterms:modified>
</cp:coreProperties>
</file>