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ECE4B" w14:textId="77777777" w:rsidR="00204D15" w:rsidRDefault="00204D15" w:rsidP="00204D15">
      <w:pPr>
        <w:pStyle w:val="NormalWeb"/>
        <w:jc w:val="center"/>
        <w:rPr>
          <w:color w:val="303018"/>
          <w:sz w:val="27"/>
          <w:szCs w:val="27"/>
        </w:rPr>
      </w:pPr>
      <w:r>
        <w:rPr>
          <w:color w:val="303018"/>
          <w:sz w:val="27"/>
          <w:szCs w:val="27"/>
        </w:rPr>
        <w:t> </w:t>
      </w:r>
    </w:p>
    <w:p w14:paraId="130CE9A4" w14:textId="77777777" w:rsidR="00204D15" w:rsidRDefault="00204D15" w:rsidP="00204D15">
      <w:pPr>
        <w:pStyle w:val="NormalWeb"/>
        <w:jc w:val="center"/>
        <w:rPr>
          <w:color w:val="303018"/>
          <w:sz w:val="27"/>
          <w:szCs w:val="27"/>
        </w:rPr>
      </w:pPr>
      <w:r>
        <w:rPr>
          <w:b/>
          <w:bCs/>
          <w:color w:val="303018"/>
          <w:sz w:val="20"/>
          <w:szCs w:val="20"/>
        </w:rPr>
        <w:t>ÜNİVERSİTE ÖĞRENCİLERİNİN ÖLÜME VERDİKLERİ ANLAM VE ÖĞRENİM GÖRDÜKLERİ PROGRAM AÇISINDAN ÖLÜM KAYGISI DÜZEYLERİ</w:t>
      </w:r>
    </w:p>
    <w:p w14:paraId="716BFC9C" w14:textId="77777777" w:rsidR="00204D15" w:rsidRDefault="00204D15" w:rsidP="00204D15">
      <w:pPr>
        <w:pStyle w:val="style3"/>
        <w:jc w:val="center"/>
        <w:rPr>
          <w:color w:val="303018"/>
          <w:sz w:val="20"/>
          <w:szCs w:val="20"/>
        </w:rPr>
      </w:pPr>
      <w:r>
        <w:rPr>
          <w:color w:val="303018"/>
          <w:sz w:val="20"/>
          <w:szCs w:val="20"/>
        </w:rPr>
        <w:t> </w:t>
      </w:r>
    </w:p>
    <w:p w14:paraId="56C6EA2D" w14:textId="77777777" w:rsidR="00204D15" w:rsidRDefault="00204D15" w:rsidP="00204D15">
      <w:pPr>
        <w:pStyle w:val="style3"/>
        <w:jc w:val="center"/>
        <w:rPr>
          <w:color w:val="303018"/>
          <w:sz w:val="20"/>
          <w:szCs w:val="20"/>
        </w:rPr>
      </w:pPr>
      <w:r>
        <w:rPr>
          <w:rStyle w:val="Gl"/>
          <w:color w:val="303018"/>
          <w:sz w:val="20"/>
          <w:szCs w:val="20"/>
        </w:rPr>
        <w:t>Araş. Gör. Fuat TANHAN </w:t>
      </w:r>
      <w:r>
        <w:rPr>
          <w:b/>
          <w:bCs/>
          <w:color w:val="303018"/>
          <w:sz w:val="20"/>
          <w:szCs w:val="20"/>
        </w:rPr>
        <w:br/>
      </w:r>
      <w:r>
        <w:rPr>
          <w:color w:val="303018"/>
          <w:sz w:val="20"/>
          <w:szCs w:val="20"/>
        </w:rPr>
        <w:t>Ankara Üniversite Eğitim Bilimleri Fakültesi </w:t>
      </w:r>
      <w:r>
        <w:rPr>
          <w:color w:val="303018"/>
          <w:sz w:val="20"/>
          <w:szCs w:val="20"/>
        </w:rPr>
        <w:br/>
        <w:t>Rehberlik ve Psikolojik Danışma Bölümü</w:t>
      </w:r>
    </w:p>
    <w:p w14:paraId="2812A3C7" w14:textId="77777777" w:rsidR="00204D15" w:rsidRDefault="00204D15" w:rsidP="00204D15">
      <w:pPr>
        <w:pStyle w:val="style3"/>
        <w:jc w:val="center"/>
        <w:rPr>
          <w:color w:val="303018"/>
          <w:sz w:val="20"/>
          <w:szCs w:val="20"/>
        </w:rPr>
      </w:pPr>
      <w:r>
        <w:rPr>
          <w:rStyle w:val="Gl"/>
          <w:color w:val="303018"/>
          <w:sz w:val="20"/>
          <w:szCs w:val="20"/>
        </w:rPr>
        <w:t>Araş. Gör. Figen ARI</w:t>
      </w:r>
      <w:r>
        <w:rPr>
          <w:b/>
          <w:bCs/>
          <w:color w:val="303018"/>
          <w:sz w:val="20"/>
          <w:szCs w:val="20"/>
        </w:rPr>
        <w:br/>
      </w:r>
      <w:r>
        <w:rPr>
          <w:color w:val="303018"/>
          <w:sz w:val="20"/>
          <w:szCs w:val="20"/>
        </w:rPr>
        <w:t>Hacette Üniversitesi Sağlık Meslek Yüksekokulu </w:t>
      </w:r>
      <w:r>
        <w:rPr>
          <w:color w:val="303018"/>
          <w:sz w:val="20"/>
          <w:szCs w:val="20"/>
        </w:rPr>
        <w:br/>
        <w:t>Psikiyatri Hemşireliği Doktora Programı</w:t>
      </w:r>
    </w:p>
    <w:p w14:paraId="6E21E48E" w14:textId="77777777" w:rsidR="00204D15" w:rsidRDefault="00204D15" w:rsidP="00204D15">
      <w:pPr>
        <w:pStyle w:val="style3"/>
        <w:rPr>
          <w:color w:val="303018"/>
          <w:sz w:val="20"/>
          <w:szCs w:val="20"/>
        </w:rPr>
      </w:pPr>
      <w:r>
        <w:rPr>
          <w:color w:val="303018"/>
          <w:sz w:val="20"/>
          <w:szCs w:val="20"/>
        </w:rPr>
        <w:t> </w:t>
      </w:r>
    </w:p>
    <w:p w14:paraId="2549FE91" w14:textId="77777777" w:rsidR="00204D15" w:rsidRDefault="00204D15" w:rsidP="00204D15">
      <w:pPr>
        <w:pStyle w:val="style3"/>
        <w:jc w:val="center"/>
        <w:rPr>
          <w:color w:val="303018"/>
          <w:sz w:val="20"/>
          <w:szCs w:val="20"/>
        </w:rPr>
      </w:pPr>
      <w:r>
        <w:rPr>
          <w:rStyle w:val="Gl"/>
          <w:color w:val="303018"/>
          <w:sz w:val="20"/>
          <w:szCs w:val="20"/>
        </w:rPr>
        <w:t>Özet</w:t>
      </w:r>
    </w:p>
    <w:p w14:paraId="22B7D892" w14:textId="77777777" w:rsidR="00204D15" w:rsidRDefault="00204D15" w:rsidP="00204D15">
      <w:pPr>
        <w:pStyle w:val="style3"/>
        <w:rPr>
          <w:color w:val="303018"/>
          <w:sz w:val="20"/>
          <w:szCs w:val="20"/>
        </w:rPr>
      </w:pPr>
      <w:r>
        <w:rPr>
          <w:color w:val="303018"/>
          <w:sz w:val="20"/>
          <w:szCs w:val="20"/>
        </w:rPr>
        <w:t>Ölüm varoluşun ayrılmaz bir parçasıdır. İnsanoğlu varolduğundan bu yana ölüme ilişkin düşünceler ortaya atmıştır. Ölüm istenmese bile kaçınılmaz bir şekilde insanoğlunun karşılaşacağı bir durumdur. Düşünce tarihi boyunca ölümün çok farklı şekillerde tanımı yapılmıştır. Hemen hemen bütün tanımların ortak noktası ise; canlı organizmanın kendini yenileme yeteneğini yitirmesini vurgulamalarıdır. Bu araştırmada iki farklı programda (Bilgisayar ve Öğretim Teknolojileri Eğitimi ve Rehberlik ve Psikolojik Danışma) öğrenim gören üniversite son sınıf öğrencilerinin ölüm kaygısı düzeyleri incelenmiştir. Araştırma sonucunda üniversite öğrencilerinin ölüm kaygısı düzeylerinin; ölüme verdikleri anlam ve öğrenim gördükleri program açısından anlamlı bir farklılık göstermediği ortaya çıkmıştır.</w:t>
      </w:r>
    </w:p>
    <w:p w14:paraId="01FC0EFE" w14:textId="77777777" w:rsidR="00204D15" w:rsidRDefault="00204D15" w:rsidP="00204D15">
      <w:pPr>
        <w:pStyle w:val="style3"/>
        <w:rPr>
          <w:color w:val="303018"/>
          <w:sz w:val="20"/>
          <w:szCs w:val="20"/>
        </w:rPr>
      </w:pPr>
      <w:r>
        <w:rPr>
          <w:rStyle w:val="Gl"/>
          <w:color w:val="303018"/>
          <w:sz w:val="20"/>
          <w:szCs w:val="20"/>
        </w:rPr>
        <w:t>Anahtar Kelimeler</w:t>
      </w:r>
      <w:r>
        <w:rPr>
          <w:color w:val="303018"/>
          <w:sz w:val="20"/>
          <w:szCs w:val="20"/>
        </w:rPr>
        <w:t> : Ölüm korkusu, Ölüm kaygısı.</w:t>
      </w:r>
    </w:p>
    <w:p w14:paraId="3DD7D15C" w14:textId="77777777" w:rsidR="00204D15" w:rsidRDefault="00204D15" w:rsidP="00204D15">
      <w:pPr>
        <w:pStyle w:val="style3"/>
        <w:rPr>
          <w:color w:val="303018"/>
          <w:sz w:val="20"/>
          <w:szCs w:val="20"/>
        </w:rPr>
      </w:pPr>
      <w:hyperlink r:id="rId4" w:tgtFrame="new_page" w:history="1">
        <w:r>
          <w:rPr>
            <w:rStyle w:val="Kpr"/>
            <w:sz w:val="20"/>
            <w:szCs w:val="20"/>
          </w:rPr>
          <w:t>Tam Metin</w:t>
        </w:r>
      </w:hyperlink>
    </w:p>
    <w:p w14:paraId="1B877AE9" w14:textId="77777777" w:rsidR="00204D15" w:rsidRDefault="00204D15" w:rsidP="00204D15">
      <w:pPr>
        <w:pStyle w:val="style3"/>
        <w:rPr>
          <w:color w:val="303018"/>
          <w:sz w:val="20"/>
          <w:szCs w:val="20"/>
        </w:rPr>
      </w:pPr>
      <w:r>
        <w:rPr>
          <w:color w:val="303018"/>
          <w:sz w:val="20"/>
          <w:szCs w:val="20"/>
        </w:rPr>
        <w:t> </w:t>
      </w:r>
    </w:p>
    <w:p w14:paraId="378307E0" w14:textId="77777777" w:rsidR="00204D15" w:rsidRDefault="00204D15" w:rsidP="00204D15">
      <w:pPr>
        <w:pStyle w:val="style3"/>
        <w:jc w:val="center"/>
        <w:rPr>
          <w:color w:val="303018"/>
          <w:sz w:val="20"/>
          <w:szCs w:val="20"/>
        </w:rPr>
      </w:pPr>
      <w:r>
        <w:rPr>
          <w:rStyle w:val="Gl"/>
          <w:color w:val="303018"/>
          <w:sz w:val="20"/>
          <w:szCs w:val="20"/>
        </w:rPr>
        <w:t>THE MEANING UNIVERSITY STUDENTS GIVE TO DEATH AND DEATH ANXIETY LEVELS ACCORDING TO THEIR DEPARTMENT</w:t>
      </w:r>
    </w:p>
    <w:p w14:paraId="38D1DDF0" w14:textId="77777777" w:rsidR="00204D15" w:rsidRDefault="00204D15" w:rsidP="00204D15">
      <w:pPr>
        <w:pStyle w:val="style3"/>
        <w:jc w:val="center"/>
        <w:rPr>
          <w:color w:val="303018"/>
          <w:sz w:val="20"/>
          <w:szCs w:val="20"/>
        </w:rPr>
      </w:pPr>
      <w:r>
        <w:rPr>
          <w:rStyle w:val="Gl"/>
          <w:color w:val="303018"/>
          <w:sz w:val="20"/>
          <w:szCs w:val="20"/>
        </w:rPr>
        <w:t> </w:t>
      </w:r>
    </w:p>
    <w:p w14:paraId="663C178D" w14:textId="77777777" w:rsidR="00204D15" w:rsidRDefault="00204D15" w:rsidP="00204D15">
      <w:pPr>
        <w:pStyle w:val="style3"/>
        <w:jc w:val="center"/>
        <w:rPr>
          <w:color w:val="303018"/>
          <w:sz w:val="20"/>
          <w:szCs w:val="20"/>
        </w:rPr>
      </w:pPr>
      <w:r>
        <w:rPr>
          <w:rStyle w:val="Gl"/>
          <w:color w:val="303018"/>
          <w:sz w:val="20"/>
          <w:szCs w:val="20"/>
        </w:rPr>
        <w:t>Abstract</w:t>
      </w:r>
    </w:p>
    <w:p w14:paraId="2A60747C" w14:textId="77777777" w:rsidR="00204D15" w:rsidRDefault="00204D15" w:rsidP="00204D15">
      <w:pPr>
        <w:pStyle w:val="style3"/>
        <w:rPr>
          <w:color w:val="303018"/>
          <w:sz w:val="20"/>
          <w:szCs w:val="20"/>
        </w:rPr>
      </w:pPr>
      <w:r>
        <w:rPr>
          <w:color w:val="303018"/>
          <w:sz w:val="20"/>
          <w:szCs w:val="20"/>
        </w:rPr>
        <w:t>Death is an unseparable part of existence. Man has devised and developed views with regard to death ever since he existed. Death is an inescabable phenomenon that each human being confronts whether or not they like. There have been various definitions of death along with the history of thinking, but almost all emphasize the same point: death is a living organismas loss of ability to renew itself. In this research, the extent of death anxiety of senior students from two different departments (Computer Education and Instruction Technologies, and Guidance and Psychological Counselling) has been studied. It is concluded from the research findings that the level of students anxiety over death has no expressive differences according to their own thinking of death and the major program they are attending.</w:t>
      </w:r>
    </w:p>
    <w:p w14:paraId="516180FA" w14:textId="77777777" w:rsidR="00204D15" w:rsidRDefault="00204D15" w:rsidP="00204D15">
      <w:pPr>
        <w:pStyle w:val="style3"/>
        <w:rPr>
          <w:color w:val="303018"/>
          <w:sz w:val="20"/>
          <w:szCs w:val="20"/>
        </w:rPr>
      </w:pPr>
      <w:r>
        <w:rPr>
          <w:rStyle w:val="Gl"/>
          <w:color w:val="303018"/>
          <w:sz w:val="20"/>
          <w:szCs w:val="20"/>
        </w:rPr>
        <w:t> Key Worlds</w:t>
      </w:r>
      <w:r>
        <w:rPr>
          <w:rStyle w:val="Vurgu"/>
          <w:color w:val="303018"/>
          <w:sz w:val="20"/>
          <w:szCs w:val="20"/>
        </w:rPr>
        <w:t> : </w:t>
      </w:r>
      <w:r>
        <w:rPr>
          <w:color w:val="303018"/>
          <w:sz w:val="20"/>
          <w:szCs w:val="20"/>
        </w:rPr>
        <w:t>Death fear, death anxiety.</w:t>
      </w:r>
    </w:p>
    <w:p w14:paraId="249DDF0C" w14:textId="77777777" w:rsidR="00204D15" w:rsidRDefault="00204D15" w:rsidP="00204D15">
      <w:pPr>
        <w:pStyle w:val="style3"/>
        <w:rPr>
          <w:color w:val="303018"/>
          <w:sz w:val="20"/>
          <w:szCs w:val="20"/>
        </w:rPr>
      </w:pPr>
      <w:hyperlink r:id="rId5" w:tgtFrame="new_page" w:history="1">
        <w:r>
          <w:rPr>
            <w:rStyle w:val="Kpr"/>
            <w:sz w:val="20"/>
            <w:szCs w:val="20"/>
          </w:rPr>
          <w:t>Full Text</w:t>
        </w:r>
      </w:hyperlink>
    </w:p>
    <w:p w14:paraId="57829C3C" w14:textId="77777777" w:rsidR="00204D15" w:rsidRDefault="00204D15" w:rsidP="00204D15">
      <w:pPr>
        <w:pStyle w:val="NormalWeb"/>
        <w:jc w:val="center"/>
        <w:rPr>
          <w:color w:val="303018"/>
          <w:sz w:val="27"/>
          <w:szCs w:val="27"/>
        </w:rPr>
      </w:pPr>
      <w:r>
        <w:rPr>
          <w:color w:val="303018"/>
          <w:sz w:val="27"/>
          <w:szCs w:val="27"/>
        </w:rPr>
        <w:t> </w:t>
      </w:r>
    </w:p>
    <w:p w14:paraId="48B09193" w14:textId="77777777" w:rsidR="00204D15" w:rsidRDefault="00204D15" w:rsidP="00204D15">
      <w:pPr>
        <w:pStyle w:val="NormalWeb"/>
        <w:jc w:val="center"/>
        <w:rPr>
          <w:color w:val="303018"/>
          <w:sz w:val="27"/>
          <w:szCs w:val="27"/>
        </w:rPr>
      </w:pPr>
      <w:r>
        <w:rPr>
          <w:color w:val="303018"/>
          <w:sz w:val="27"/>
          <w:szCs w:val="27"/>
        </w:rPr>
        <w:lastRenderedPageBreak/>
        <w:t> </w:t>
      </w:r>
    </w:p>
    <w:p w14:paraId="5ED9B55A" w14:textId="77777777" w:rsidR="008D0ED0" w:rsidRPr="00204D15" w:rsidRDefault="008D0ED0" w:rsidP="00204D15">
      <w:bookmarkStart w:id="0" w:name="_GoBack"/>
      <w:bookmarkEnd w:id="0"/>
    </w:p>
    <w:sectPr w:rsidR="008D0ED0" w:rsidRPr="00204D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3F"/>
    <w:rsid w:val="000E1E3F"/>
    <w:rsid w:val="00114D95"/>
    <w:rsid w:val="00162745"/>
    <w:rsid w:val="001F6140"/>
    <w:rsid w:val="00204D15"/>
    <w:rsid w:val="002218C9"/>
    <w:rsid w:val="002611EA"/>
    <w:rsid w:val="00350A54"/>
    <w:rsid w:val="00476792"/>
    <w:rsid w:val="0048437B"/>
    <w:rsid w:val="0064257D"/>
    <w:rsid w:val="00727E4A"/>
    <w:rsid w:val="007B2DCC"/>
    <w:rsid w:val="00804711"/>
    <w:rsid w:val="0082596A"/>
    <w:rsid w:val="008D0ED0"/>
    <w:rsid w:val="008D2D74"/>
    <w:rsid w:val="00B14191"/>
    <w:rsid w:val="00B76C92"/>
    <w:rsid w:val="00D03F57"/>
    <w:rsid w:val="00D231F7"/>
    <w:rsid w:val="00DE0AB0"/>
    <w:rsid w:val="00DE476D"/>
    <w:rsid w:val="00E13063"/>
    <w:rsid w:val="00F23A6A"/>
    <w:rsid w:val="00F66637"/>
    <w:rsid w:val="00FE1C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184E"/>
  <w15:chartTrackingRefBased/>
  <w15:docId w15:val="{8B6A274F-B713-4D83-AD02-C097E4BB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8D2D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6">
    <w:name w:val="style6"/>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0A54"/>
    <w:rPr>
      <w:b/>
      <w:bCs/>
    </w:rPr>
  </w:style>
  <w:style w:type="paragraph" w:customStyle="1" w:styleId="style7">
    <w:name w:val="style7"/>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50A54"/>
    <w:rPr>
      <w:color w:val="0000FF"/>
      <w:u w:val="single"/>
    </w:rPr>
  </w:style>
  <w:style w:type="paragraph" w:styleId="NormalWeb">
    <w:name w:val="Normal (Web)"/>
    <w:basedOn w:val="Normal"/>
    <w:uiPriority w:val="99"/>
    <w:semiHidden/>
    <w:unhideWhenUsed/>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2">
    <w:name w:val="style2"/>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0">
    <w:name w:val="style10"/>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9">
    <w:name w:val="style9"/>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5">
    <w:name w:val="style5"/>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3">
    <w:name w:val="style3"/>
    <w:basedOn w:val="Normal"/>
    <w:rsid w:val="00B141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11">
    <w:name w:val="style11"/>
    <w:basedOn w:val="VarsaylanParagrafYazTipi"/>
    <w:rsid w:val="0082596A"/>
  </w:style>
  <w:style w:type="character" w:customStyle="1" w:styleId="Balk1Char">
    <w:name w:val="Başlık 1 Char"/>
    <w:basedOn w:val="VarsaylanParagrafYazTipi"/>
    <w:link w:val="Balk1"/>
    <w:uiPriority w:val="9"/>
    <w:rsid w:val="008D2D74"/>
    <w:rPr>
      <w:rFonts w:ascii="Times New Roman" w:eastAsia="Times New Roman" w:hAnsi="Times New Roman" w:cs="Times New Roman"/>
      <w:b/>
      <w:bCs/>
      <w:kern w:val="36"/>
      <w:sz w:val="48"/>
      <w:szCs w:val="48"/>
      <w:lang w:eastAsia="tr-TR"/>
    </w:rPr>
  </w:style>
  <w:style w:type="character" w:customStyle="1" w:styleId="style4">
    <w:name w:val="style4"/>
    <w:basedOn w:val="VarsaylanParagrafYazTipi"/>
    <w:rsid w:val="008D2D74"/>
  </w:style>
  <w:style w:type="paragraph" w:customStyle="1" w:styleId="style41">
    <w:name w:val="style41"/>
    <w:basedOn w:val="Normal"/>
    <w:rsid w:val="008D2D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51">
    <w:name w:val="style51"/>
    <w:basedOn w:val="Normal"/>
    <w:rsid w:val="00F666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31">
    <w:name w:val="style31"/>
    <w:basedOn w:val="VarsaylanParagrafYazTipi"/>
    <w:rsid w:val="00804711"/>
  </w:style>
  <w:style w:type="character" w:styleId="Vurgu">
    <w:name w:val="Emphasis"/>
    <w:basedOn w:val="VarsaylanParagrafYazTipi"/>
    <w:uiPriority w:val="20"/>
    <w:qFormat/>
    <w:rsid w:val="00DE47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3880">
      <w:bodyDiv w:val="1"/>
      <w:marLeft w:val="0"/>
      <w:marRight w:val="0"/>
      <w:marTop w:val="0"/>
      <w:marBottom w:val="0"/>
      <w:divBdr>
        <w:top w:val="none" w:sz="0" w:space="0" w:color="auto"/>
        <w:left w:val="none" w:sz="0" w:space="0" w:color="auto"/>
        <w:bottom w:val="none" w:sz="0" w:space="0" w:color="auto"/>
        <w:right w:val="none" w:sz="0" w:space="0" w:color="auto"/>
      </w:divBdr>
    </w:div>
    <w:div w:id="97407544">
      <w:bodyDiv w:val="1"/>
      <w:marLeft w:val="0"/>
      <w:marRight w:val="0"/>
      <w:marTop w:val="0"/>
      <w:marBottom w:val="0"/>
      <w:divBdr>
        <w:top w:val="none" w:sz="0" w:space="0" w:color="auto"/>
        <w:left w:val="none" w:sz="0" w:space="0" w:color="auto"/>
        <w:bottom w:val="none" w:sz="0" w:space="0" w:color="auto"/>
        <w:right w:val="none" w:sz="0" w:space="0" w:color="auto"/>
      </w:divBdr>
    </w:div>
    <w:div w:id="114056893">
      <w:bodyDiv w:val="1"/>
      <w:marLeft w:val="0"/>
      <w:marRight w:val="0"/>
      <w:marTop w:val="0"/>
      <w:marBottom w:val="0"/>
      <w:divBdr>
        <w:top w:val="none" w:sz="0" w:space="0" w:color="auto"/>
        <w:left w:val="none" w:sz="0" w:space="0" w:color="auto"/>
        <w:bottom w:val="none" w:sz="0" w:space="0" w:color="auto"/>
        <w:right w:val="none" w:sz="0" w:space="0" w:color="auto"/>
      </w:divBdr>
    </w:div>
    <w:div w:id="118376600">
      <w:bodyDiv w:val="1"/>
      <w:marLeft w:val="0"/>
      <w:marRight w:val="0"/>
      <w:marTop w:val="0"/>
      <w:marBottom w:val="0"/>
      <w:divBdr>
        <w:top w:val="none" w:sz="0" w:space="0" w:color="auto"/>
        <w:left w:val="none" w:sz="0" w:space="0" w:color="auto"/>
        <w:bottom w:val="none" w:sz="0" w:space="0" w:color="auto"/>
        <w:right w:val="none" w:sz="0" w:space="0" w:color="auto"/>
      </w:divBdr>
    </w:div>
    <w:div w:id="129715951">
      <w:bodyDiv w:val="1"/>
      <w:marLeft w:val="0"/>
      <w:marRight w:val="0"/>
      <w:marTop w:val="0"/>
      <w:marBottom w:val="0"/>
      <w:divBdr>
        <w:top w:val="none" w:sz="0" w:space="0" w:color="auto"/>
        <w:left w:val="none" w:sz="0" w:space="0" w:color="auto"/>
        <w:bottom w:val="none" w:sz="0" w:space="0" w:color="auto"/>
        <w:right w:val="none" w:sz="0" w:space="0" w:color="auto"/>
      </w:divBdr>
    </w:div>
    <w:div w:id="242106925">
      <w:bodyDiv w:val="1"/>
      <w:marLeft w:val="0"/>
      <w:marRight w:val="0"/>
      <w:marTop w:val="0"/>
      <w:marBottom w:val="0"/>
      <w:divBdr>
        <w:top w:val="none" w:sz="0" w:space="0" w:color="auto"/>
        <w:left w:val="none" w:sz="0" w:space="0" w:color="auto"/>
        <w:bottom w:val="none" w:sz="0" w:space="0" w:color="auto"/>
        <w:right w:val="none" w:sz="0" w:space="0" w:color="auto"/>
      </w:divBdr>
      <w:divsChild>
        <w:div w:id="1437751946">
          <w:marLeft w:val="0"/>
          <w:marRight w:val="0"/>
          <w:marTop w:val="0"/>
          <w:marBottom w:val="0"/>
          <w:divBdr>
            <w:top w:val="none" w:sz="0" w:space="0" w:color="auto"/>
            <w:left w:val="none" w:sz="0" w:space="0" w:color="auto"/>
            <w:bottom w:val="none" w:sz="0" w:space="0" w:color="auto"/>
            <w:right w:val="none" w:sz="0" w:space="0" w:color="auto"/>
          </w:divBdr>
        </w:div>
      </w:divsChild>
    </w:div>
    <w:div w:id="314265848">
      <w:bodyDiv w:val="1"/>
      <w:marLeft w:val="0"/>
      <w:marRight w:val="0"/>
      <w:marTop w:val="0"/>
      <w:marBottom w:val="0"/>
      <w:divBdr>
        <w:top w:val="none" w:sz="0" w:space="0" w:color="auto"/>
        <w:left w:val="none" w:sz="0" w:space="0" w:color="auto"/>
        <w:bottom w:val="none" w:sz="0" w:space="0" w:color="auto"/>
        <w:right w:val="none" w:sz="0" w:space="0" w:color="auto"/>
      </w:divBdr>
    </w:div>
    <w:div w:id="360866169">
      <w:bodyDiv w:val="1"/>
      <w:marLeft w:val="0"/>
      <w:marRight w:val="0"/>
      <w:marTop w:val="0"/>
      <w:marBottom w:val="0"/>
      <w:divBdr>
        <w:top w:val="none" w:sz="0" w:space="0" w:color="auto"/>
        <w:left w:val="none" w:sz="0" w:space="0" w:color="auto"/>
        <w:bottom w:val="none" w:sz="0" w:space="0" w:color="auto"/>
        <w:right w:val="none" w:sz="0" w:space="0" w:color="auto"/>
      </w:divBdr>
    </w:div>
    <w:div w:id="387261158">
      <w:bodyDiv w:val="1"/>
      <w:marLeft w:val="0"/>
      <w:marRight w:val="0"/>
      <w:marTop w:val="0"/>
      <w:marBottom w:val="0"/>
      <w:divBdr>
        <w:top w:val="none" w:sz="0" w:space="0" w:color="auto"/>
        <w:left w:val="none" w:sz="0" w:space="0" w:color="auto"/>
        <w:bottom w:val="none" w:sz="0" w:space="0" w:color="auto"/>
        <w:right w:val="none" w:sz="0" w:space="0" w:color="auto"/>
      </w:divBdr>
    </w:div>
    <w:div w:id="432751402">
      <w:bodyDiv w:val="1"/>
      <w:marLeft w:val="0"/>
      <w:marRight w:val="0"/>
      <w:marTop w:val="0"/>
      <w:marBottom w:val="0"/>
      <w:divBdr>
        <w:top w:val="none" w:sz="0" w:space="0" w:color="auto"/>
        <w:left w:val="none" w:sz="0" w:space="0" w:color="auto"/>
        <w:bottom w:val="none" w:sz="0" w:space="0" w:color="auto"/>
        <w:right w:val="none" w:sz="0" w:space="0" w:color="auto"/>
      </w:divBdr>
    </w:div>
    <w:div w:id="474224195">
      <w:bodyDiv w:val="1"/>
      <w:marLeft w:val="0"/>
      <w:marRight w:val="0"/>
      <w:marTop w:val="0"/>
      <w:marBottom w:val="0"/>
      <w:divBdr>
        <w:top w:val="none" w:sz="0" w:space="0" w:color="auto"/>
        <w:left w:val="none" w:sz="0" w:space="0" w:color="auto"/>
        <w:bottom w:val="none" w:sz="0" w:space="0" w:color="auto"/>
        <w:right w:val="none" w:sz="0" w:space="0" w:color="auto"/>
      </w:divBdr>
    </w:div>
    <w:div w:id="623077246">
      <w:bodyDiv w:val="1"/>
      <w:marLeft w:val="0"/>
      <w:marRight w:val="0"/>
      <w:marTop w:val="0"/>
      <w:marBottom w:val="0"/>
      <w:divBdr>
        <w:top w:val="none" w:sz="0" w:space="0" w:color="auto"/>
        <w:left w:val="none" w:sz="0" w:space="0" w:color="auto"/>
        <w:bottom w:val="none" w:sz="0" w:space="0" w:color="auto"/>
        <w:right w:val="none" w:sz="0" w:space="0" w:color="auto"/>
      </w:divBdr>
    </w:div>
    <w:div w:id="627129754">
      <w:bodyDiv w:val="1"/>
      <w:marLeft w:val="0"/>
      <w:marRight w:val="0"/>
      <w:marTop w:val="0"/>
      <w:marBottom w:val="0"/>
      <w:divBdr>
        <w:top w:val="none" w:sz="0" w:space="0" w:color="auto"/>
        <w:left w:val="none" w:sz="0" w:space="0" w:color="auto"/>
        <w:bottom w:val="none" w:sz="0" w:space="0" w:color="auto"/>
        <w:right w:val="none" w:sz="0" w:space="0" w:color="auto"/>
      </w:divBdr>
    </w:div>
    <w:div w:id="629017806">
      <w:bodyDiv w:val="1"/>
      <w:marLeft w:val="0"/>
      <w:marRight w:val="0"/>
      <w:marTop w:val="0"/>
      <w:marBottom w:val="0"/>
      <w:divBdr>
        <w:top w:val="none" w:sz="0" w:space="0" w:color="auto"/>
        <w:left w:val="none" w:sz="0" w:space="0" w:color="auto"/>
        <w:bottom w:val="none" w:sz="0" w:space="0" w:color="auto"/>
        <w:right w:val="none" w:sz="0" w:space="0" w:color="auto"/>
      </w:divBdr>
    </w:div>
    <w:div w:id="820972629">
      <w:bodyDiv w:val="1"/>
      <w:marLeft w:val="0"/>
      <w:marRight w:val="0"/>
      <w:marTop w:val="0"/>
      <w:marBottom w:val="0"/>
      <w:divBdr>
        <w:top w:val="none" w:sz="0" w:space="0" w:color="auto"/>
        <w:left w:val="none" w:sz="0" w:space="0" w:color="auto"/>
        <w:bottom w:val="none" w:sz="0" w:space="0" w:color="auto"/>
        <w:right w:val="none" w:sz="0" w:space="0" w:color="auto"/>
      </w:divBdr>
      <w:divsChild>
        <w:div w:id="1167869016">
          <w:marLeft w:val="0"/>
          <w:marRight w:val="0"/>
          <w:marTop w:val="0"/>
          <w:marBottom w:val="0"/>
          <w:divBdr>
            <w:top w:val="none" w:sz="0" w:space="0" w:color="auto"/>
            <w:left w:val="none" w:sz="0" w:space="0" w:color="auto"/>
            <w:bottom w:val="none" w:sz="0" w:space="0" w:color="auto"/>
            <w:right w:val="none" w:sz="0" w:space="0" w:color="auto"/>
          </w:divBdr>
        </w:div>
        <w:div w:id="1946450799">
          <w:marLeft w:val="0"/>
          <w:marRight w:val="0"/>
          <w:marTop w:val="0"/>
          <w:marBottom w:val="0"/>
          <w:divBdr>
            <w:top w:val="none" w:sz="0" w:space="0" w:color="auto"/>
            <w:left w:val="none" w:sz="0" w:space="0" w:color="auto"/>
            <w:bottom w:val="none" w:sz="0" w:space="0" w:color="auto"/>
            <w:right w:val="none" w:sz="0" w:space="0" w:color="auto"/>
          </w:divBdr>
        </w:div>
      </w:divsChild>
    </w:div>
    <w:div w:id="823280463">
      <w:bodyDiv w:val="1"/>
      <w:marLeft w:val="0"/>
      <w:marRight w:val="0"/>
      <w:marTop w:val="0"/>
      <w:marBottom w:val="0"/>
      <w:divBdr>
        <w:top w:val="none" w:sz="0" w:space="0" w:color="auto"/>
        <w:left w:val="none" w:sz="0" w:space="0" w:color="auto"/>
        <w:bottom w:val="none" w:sz="0" w:space="0" w:color="auto"/>
        <w:right w:val="none" w:sz="0" w:space="0" w:color="auto"/>
      </w:divBdr>
      <w:divsChild>
        <w:div w:id="631180431">
          <w:marLeft w:val="0"/>
          <w:marRight w:val="0"/>
          <w:marTop w:val="0"/>
          <w:marBottom w:val="0"/>
          <w:divBdr>
            <w:top w:val="none" w:sz="0" w:space="0" w:color="auto"/>
            <w:left w:val="none" w:sz="0" w:space="0" w:color="auto"/>
            <w:bottom w:val="none" w:sz="0" w:space="0" w:color="auto"/>
            <w:right w:val="none" w:sz="0" w:space="0" w:color="auto"/>
          </w:divBdr>
        </w:div>
        <w:div w:id="1294411540">
          <w:marLeft w:val="0"/>
          <w:marRight w:val="0"/>
          <w:marTop w:val="0"/>
          <w:marBottom w:val="0"/>
          <w:divBdr>
            <w:top w:val="none" w:sz="0" w:space="0" w:color="auto"/>
            <w:left w:val="none" w:sz="0" w:space="0" w:color="auto"/>
            <w:bottom w:val="none" w:sz="0" w:space="0" w:color="auto"/>
            <w:right w:val="none" w:sz="0" w:space="0" w:color="auto"/>
          </w:divBdr>
        </w:div>
      </w:divsChild>
    </w:div>
    <w:div w:id="946891215">
      <w:bodyDiv w:val="1"/>
      <w:marLeft w:val="0"/>
      <w:marRight w:val="0"/>
      <w:marTop w:val="0"/>
      <w:marBottom w:val="0"/>
      <w:divBdr>
        <w:top w:val="none" w:sz="0" w:space="0" w:color="auto"/>
        <w:left w:val="none" w:sz="0" w:space="0" w:color="auto"/>
        <w:bottom w:val="none" w:sz="0" w:space="0" w:color="auto"/>
        <w:right w:val="none" w:sz="0" w:space="0" w:color="auto"/>
      </w:divBdr>
    </w:div>
    <w:div w:id="1183006789">
      <w:bodyDiv w:val="1"/>
      <w:marLeft w:val="0"/>
      <w:marRight w:val="0"/>
      <w:marTop w:val="0"/>
      <w:marBottom w:val="0"/>
      <w:divBdr>
        <w:top w:val="none" w:sz="0" w:space="0" w:color="auto"/>
        <w:left w:val="none" w:sz="0" w:space="0" w:color="auto"/>
        <w:bottom w:val="none" w:sz="0" w:space="0" w:color="auto"/>
        <w:right w:val="none" w:sz="0" w:space="0" w:color="auto"/>
      </w:divBdr>
    </w:div>
    <w:div w:id="1368945281">
      <w:bodyDiv w:val="1"/>
      <w:marLeft w:val="0"/>
      <w:marRight w:val="0"/>
      <w:marTop w:val="0"/>
      <w:marBottom w:val="0"/>
      <w:divBdr>
        <w:top w:val="none" w:sz="0" w:space="0" w:color="auto"/>
        <w:left w:val="none" w:sz="0" w:space="0" w:color="auto"/>
        <w:bottom w:val="none" w:sz="0" w:space="0" w:color="auto"/>
        <w:right w:val="none" w:sz="0" w:space="0" w:color="auto"/>
      </w:divBdr>
    </w:div>
    <w:div w:id="1388643669">
      <w:bodyDiv w:val="1"/>
      <w:marLeft w:val="0"/>
      <w:marRight w:val="0"/>
      <w:marTop w:val="0"/>
      <w:marBottom w:val="0"/>
      <w:divBdr>
        <w:top w:val="none" w:sz="0" w:space="0" w:color="auto"/>
        <w:left w:val="none" w:sz="0" w:space="0" w:color="auto"/>
        <w:bottom w:val="none" w:sz="0" w:space="0" w:color="auto"/>
        <w:right w:val="none" w:sz="0" w:space="0" w:color="auto"/>
      </w:divBdr>
    </w:div>
    <w:div w:id="1394427560">
      <w:bodyDiv w:val="1"/>
      <w:marLeft w:val="0"/>
      <w:marRight w:val="0"/>
      <w:marTop w:val="0"/>
      <w:marBottom w:val="0"/>
      <w:divBdr>
        <w:top w:val="none" w:sz="0" w:space="0" w:color="auto"/>
        <w:left w:val="none" w:sz="0" w:space="0" w:color="auto"/>
        <w:bottom w:val="none" w:sz="0" w:space="0" w:color="auto"/>
        <w:right w:val="none" w:sz="0" w:space="0" w:color="auto"/>
      </w:divBdr>
    </w:div>
    <w:div w:id="1774938102">
      <w:bodyDiv w:val="1"/>
      <w:marLeft w:val="0"/>
      <w:marRight w:val="0"/>
      <w:marTop w:val="0"/>
      <w:marBottom w:val="0"/>
      <w:divBdr>
        <w:top w:val="none" w:sz="0" w:space="0" w:color="auto"/>
        <w:left w:val="none" w:sz="0" w:space="0" w:color="auto"/>
        <w:bottom w:val="none" w:sz="0" w:space="0" w:color="auto"/>
        <w:right w:val="none" w:sz="0" w:space="0" w:color="auto"/>
      </w:divBdr>
    </w:div>
    <w:div w:id="1803768364">
      <w:bodyDiv w:val="1"/>
      <w:marLeft w:val="0"/>
      <w:marRight w:val="0"/>
      <w:marTop w:val="0"/>
      <w:marBottom w:val="0"/>
      <w:divBdr>
        <w:top w:val="none" w:sz="0" w:space="0" w:color="auto"/>
        <w:left w:val="none" w:sz="0" w:space="0" w:color="auto"/>
        <w:bottom w:val="none" w:sz="0" w:space="0" w:color="auto"/>
        <w:right w:val="none" w:sz="0" w:space="0" w:color="auto"/>
      </w:divBdr>
    </w:div>
    <w:div w:id="1834250431">
      <w:bodyDiv w:val="1"/>
      <w:marLeft w:val="0"/>
      <w:marRight w:val="0"/>
      <w:marTop w:val="0"/>
      <w:marBottom w:val="0"/>
      <w:divBdr>
        <w:top w:val="none" w:sz="0" w:space="0" w:color="auto"/>
        <w:left w:val="none" w:sz="0" w:space="0" w:color="auto"/>
        <w:bottom w:val="none" w:sz="0" w:space="0" w:color="auto"/>
        <w:right w:val="none" w:sz="0" w:space="0" w:color="auto"/>
      </w:divBdr>
    </w:div>
    <w:div w:id="196669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fdergi.yyu.edu.tr/makaleler/cilt_III/aralik/f_tanhan_02.doc" TargetMode="External"/><Relationship Id="rId4" Type="http://schemas.openxmlformats.org/officeDocument/2006/relationships/hyperlink" Target="http://efdergi.yyu.edu.tr/makaleler/cilt_III/aralik/f_tanhan_02.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ooo</dc:creator>
  <cp:keywords/>
  <dc:description/>
  <cp:lastModifiedBy>ooo</cp:lastModifiedBy>
  <cp:revision>43</cp:revision>
  <dcterms:created xsi:type="dcterms:W3CDTF">2018-11-13T07:44:00Z</dcterms:created>
  <dcterms:modified xsi:type="dcterms:W3CDTF">2018-11-13T09:11:00Z</dcterms:modified>
</cp:coreProperties>
</file>