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124A8" w14:textId="7D7E1D3F" w:rsidR="006147A0" w:rsidRDefault="006147A0" w:rsidP="006147A0">
      <w:pPr>
        <w:widowControl/>
        <w:suppressAutoHyphens w:val="0"/>
        <w:autoSpaceDE w:val="0"/>
        <w:autoSpaceDN w:val="0"/>
        <w:adjustRightInd w:val="0"/>
        <w:spacing w:line="480" w:lineRule="auto"/>
        <w:jc w:val="center"/>
        <w:rPr>
          <w:b/>
          <w:szCs w:val="24"/>
        </w:rPr>
      </w:pPr>
      <w:r w:rsidRPr="001665F0">
        <w:rPr>
          <w:b/>
          <w:szCs w:val="24"/>
        </w:rPr>
        <w:t>Fen Bil</w:t>
      </w:r>
      <w:r w:rsidR="00197367" w:rsidRPr="001665F0">
        <w:rPr>
          <w:b/>
          <w:szCs w:val="24"/>
        </w:rPr>
        <w:t>gisi</w:t>
      </w:r>
      <w:r w:rsidRPr="001665F0">
        <w:rPr>
          <w:b/>
          <w:szCs w:val="24"/>
        </w:rPr>
        <w:t xml:space="preserve"> </w:t>
      </w:r>
      <w:r w:rsidRPr="005C0FF2">
        <w:rPr>
          <w:b/>
          <w:szCs w:val="24"/>
        </w:rPr>
        <w:t xml:space="preserve">Öğretmen Adaylarının Yenilenebilir Enerji Kaynaklarına Yönelik </w:t>
      </w:r>
      <w:r w:rsidRPr="00D0151C">
        <w:rPr>
          <w:b/>
          <w:szCs w:val="24"/>
        </w:rPr>
        <w:t>Bilgilerinin</w:t>
      </w:r>
      <w:r>
        <w:rPr>
          <w:b/>
          <w:szCs w:val="24"/>
        </w:rPr>
        <w:t>,</w:t>
      </w:r>
      <w:r w:rsidRPr="00D0151C">
        <w:rPr>
          <w:b/>
          <w:szCs w:val="24"/>
        </w:rPr>
        <w:t xml:space="preserve"> Tutum</w:t>
      </w:r>
      <w:r>
        <w:rPr>
          <w:b/>
          <w:szCs w:val="24"/>
        </w:rPr>
        <w:t>larının</w:t>
      </w:r>
      <w:r w:rsidRPr="005C0FF2">
        <w:rPr>
          <w:b/>
          <w:szCs w:val="24"/>
        </w:rPr>
        <w:t xml:space="preserve"> </w:t>
      </w:r>
      <w:r>
        <w:rPr>
          <w:b/>
          <w:szCs w:val="24"/>
        </w:rPr>
        <w:t>v</w:t>
      </w:r>
      <w:r w:rsidRPr="005C0FF2">
        <w:rPr>
          <w:b/>
          <w:szCs w:val="24"/>
        </w:rPr>
        <w:t>e Bu Kaynakların Öğretimi Konusundaki Öz</w:t>
      </w:r>
      <w:r w:rsidR="00197367" w:rsidRPr="00197367">
        <w:rPr>
          <w:b/>
          <w:color w:val="FF0000"/>
          <w:szCs w:val="24"/>
        </w:rPr>
        <w:t>-</w:t>
      </w:r>
      <w:r w:rsidRPr="005C0FF2">
        <w:rPr>
          <w:b/>
          <w:szCs w:val="24"/>
        </w:rPr>
        <w:t>yeterlik Algılarının İncelenmesi</w:t>
      </w:r>
    </w:p>
    <w:p w14:paraId="0C57F6D6" w14:textId="5B53AB8F" w:rsidR="006147A0" w:rsidRPr="00143A98" w:rsidRDefault="006147A0" w:rsidP="006147A0">
      <w:pPr>
        <w:widowControl/>
        <w:suppressAutoHyphens w:val="0"/>
        <w:autoSpaceDE w:val="0"/>
        <w:autoSpaceDN w:val="0"/>
        <w:adjustRightInd w:val="0"/>
        <w:spacing w:line="480" w:lineRule="auto"/>
        <w:jc w:val="center"/>
        <w:rPr>
          <w:b/>
          <w:szCs w:val="24"/>
        </w:rPr>
      </w:pPr>
      <w:r w:rsidRPr="00143A98">
        <w:rPr>
          <w:b/>
          <w:szCs w:val="24"/>
        </w:rPr>
        <w:t>Ümran Betül CEBESOY*</w:t>
      </w:r>
      <w:r w:rsidR="00143A98">
        <w:rPr>
          <w:b/>
          <w:szCs w:val="24"/>
        </w:rPr>
        <w:t xml:space="preserve">, </w:t>
      </w:r>
      <w:r w:rsidRPr="00143A98">
        <w:rPr>
          <w:b/>
          <w:szCs w:val="24"/>
        </w:rPr>
        <w:t>Dilek KARIŞAN**</w:t>
      </w:r>
    </w:p>
    <w:p w14:paraId="73C2FE28" w14:textId="454A55ED" w:rsidR="00C913F7" w:rsidRDefault="00D0151C" w:rsidP="00C913F7">
      <w:pPr>
        <w:pStyle w:val="WW-NormalWeb1"/>
        <w:spacing w:before="0" w:after="0" w:line="480" w:lineRule="auto"/>
        <w:jc w:val="both"/>
      </w:pPr>
      <w:r w:rsidRPr="00710C29">
        <w:rPr>
          <w:b/>
        </w:rPr>
        <w:t xml:space="preserve">Öz: </w:t>
      </w:r>
      <w:r w:rsidR="00CE1A19" w:rsidRPr="00710C29">
        <w:t xml:space="preserve">Enerji ihtiyacı geçmişten günümüze hızla artmaktadır ve bu ihtiyaç </w:t>
      </w:r>
      <w:r w:rsidRPr="00710C29">
        <w:t>yenidünya</w:t>
      </w:r>
      <w:r w:rsidR="00CE1A19" w:rsidRPr="00710C29">
        <w:t xml:space="preserve"> düzeninin kurulmasındaki </w:t>
      </w:r>
      <w:r w:rsidR="00975A21" w:rsidRPr="00710C29">
        <w:t xml:space="preserve">önemli bir </w:t>
      </w:r>
      <w:r w:rsidR="00CE1A19" w:rsidRPr="00710C29">
        <w:t>etkendir. Geçmişte yaygın olarak kullanılan kömür, petrol, doğal gaz gibi kaynakların sınırlı oluşu ve dünya üzerinde yarattığı tahribatın tehli</w:t>
      </w:r>
      <w:r w:rsidR="00E36C9B" w:rsidRPr="00710C29">
        <w:t>keli boyutu (</w:t>
      </w:r>
      <w:r w:rsidRPr="00710C29">
        <w:t>i</w:t>
      </w:r>
      <w:r w:rsidR="00E36C9B" w:rsidRPr="00710C29">
        <w:t>klim değişimi</w:t>
      </w:r>
      <w:r w:rsidR="00CE1A19" w:rsidRPr="00710C29">
        <w:t>, fosil yakıt kaynakları için başlatılan savaşlar</w:t>
      </w:r>
      <w:r w:rsidRPr="00710C29">
        <w:t xml:space="preserve"> vb.</w:t>
      </w:r>
      <w:r w:rsidR="00CE1A19" w:rsidRPr="00710C29">
        <w:t>) düşünüldüğünde yenilenebilir enerji kaynaklarına yönelimin ne kadar gerekli olduğu görülmektedir. Yenilenebilir enerji kaynakları hakkında bilinçli nesiller yetiştirmenin ilk adımı bilinçli öğretmenlere sahip olmaktır. Bu çalışma ile öğretmen adaylarının yenilenebilir enerji kaynakları</w:t>
      </w:r>
      <w:r w:rsidR="001E3C37" w:rsidRPr="00710C29">
        <w:t>na yönelik bilgi</w:t>
      </w:r>
      <w:r w:rsidR="00975A21" w:rsidRPr="00710C29">
        <w:t>lerinin</w:t>
      </w:r>
      <w:r w:rsidRPr="00710C29">
        <w:t>,</w:t>
      </w:r>
      <w:r w:rsidR="001E3C37" w:rsidRPr="00710C29">
        <w:t xml:space="preserve"> tutum</w:t>
      </w:r>
      <w:r w:rsidR="00975A21" w:rsidRPr="00710C29">
        <w:t>larının</w:t>
      </w:r>
      <w:r w:rsidR="001E3C37" w:rsidRPr="00710C29">
        <w:t xml:space="preserve"> ve </w:t>
      </w:r>
      <w:r w:rsidR="00975A21" w:rsidRPr="00710C29">
        <w:t xml:space="preserve">bu konunun </w:t>
      </w:r>
      <w:r w:rsidR="001E3C37" w:rsidRPr="00710C29">
        <w:t>öğretimi konusundaki öz</w:t>
      </w:r>
      <w:r w:rsidR="00197367">
        <w:t>-</w:t>
      </w:r>
      <w:r w:rsidR="001E3C37" w:rsidRPr="00710C29">
        <w:t>yeterlik algılarının</w:t>
      </w:r>
      <w:r w:rsidR="00CE1A19" w:rsidRPr="00710C29">
        <w:t xml:space="preserve"> incelenmesi amaçlanmıştır. </w:t>
      </w:r>
      <w:r w:rsidR="00CB7FDC" w:rsidRPr="00710C29">
        <w:t>Çalışma grubu</w:t>
      </w:r>
      <w:r w:rsidR="00F35914" w:rsidRPr="00710C29">
        <w:t xml:space="preserve"> </w:t>
      </w:r>
      <w:r w:rsidR="00CB7FDC" w:rsidRPr="00710C29">
        <w:t xml:space="preserve">bir devlet üniversitesinin </w:t>
      </w:r>
      <w:r w:rsidR="00F35914" w:rsidRPr="00710C29">
        <w:t>fen bil</w:t>
      </w:r>
      <w:r w:rsidR="00A66BB8">
        <w:t>gisi</w:t>
      </w:r>
      <w:r w:rsidR="00F35914" w:rsidRPr="00710C29">
        <w:t xml:space="preserve"> öğretmenliği bölümünde öğrenim görmekte olan 50 (11 erkek, 39 kadın) üçüncü sınıf öğrencisi</w:t>
      </w:r>
      <w:r w:rsidR="00CB7FDC" w:rsidRPr="00710C29">
        <w:t xml:space="preserve">nden oluşmaktadır. </w:t>
      </w:r>
      <w:r w:rsidR="00CB7FDC" w:rsidRPr="00710C29">
        <w:rPr>
          <w:bCs/>
        </w:rPr>
        <w:t>Öğretmen adaylarının</w:t>
      </w:r>
      <w:r w:rsidR="00CB7FDC" w:rsidRPr="00710C29">
        <w:t xml:space="preserve"> yenilenebilir enerji kaynakları ile ilgili görüşlerini belirlemek amacıyla araştırmacılar tarafından geliştirilen ve geçerlik güvenirlik çalışması yapılmış olan yenilenebilir enerji kaynakları görüş formu uygulanmıştır. </w:t>
      </w:r>
      <w:r w:rsidR="00CB7FDC" w:rsidRPr="00710C29">
        <w:rPr>
          <w:bCs/>
        </w:rPr>
        <w:t xml:space="preserve">Nitel </w:t>
      </w:r>
      <w:r w:rsidR="008F0626">
        <w:rPr>
          <w:bCs/>
        </w:rPr>
        <w:t xml:space="preserve">araştırma türlerinden durum çalışması </w:t>
      </w:r>
      <w:r w:rsidR="00CB7FDC" w:rsidRPr="00710C29">
        <w:rPr>
          <w:bCs/>
        </w:rPr>
        <w:t>felsefesine uygun olarak yürütülen araştırmada toplanan nitel veriler içerik analiz yöntemi kullanılarak yorumlanmıştır.</w:t>
      </w:r>
      <w:r w:rsidR="00620158" w:rsidRPr="00710C29">
        <w:rPr>
          <w:bCs/>
        </w:rPr>
        <w:t xml:space="preserve"> </w:t>
      </w:r>
      <w:r w:rsidR="00957531" w:rsidRPr="00710C29">
        <w:rPr>
          <w:bCs/>
        </w:rPr>
        <w:t>Çalışma sonuçlarında öğretmen adaylarının yenilenebilir enerji kaynaklarına</w:t>
      </w:r>
      <w:r w:rsidR="00B81416" w:rsidRPr="00710C29">
        <w:rPr>
          <w:bCs/>
        </w:rPr>
        <w:t xml:space="preserve"> yönelik bilgi</w:t>
      </w:r>
      <w:r w:rsidR="00975A21" w:rsidRPr="00710C29">
        <w:rPr>
          <w:bCs/>
        </w:rPr>
        <w:t xml:space="preserve"> düzeylerinin yetersiz olduğu</w:t>
      </w:r>
      <w:r w:rsidRPr="00710C29">
        <w:rPr>
          <w:bCs/>
        </w:rPr>
        <w:t>,</w:t>
      </w:r>
      <w:r w:rsidR="00975A21" w:rsidRPr="00710C29">
        <w:rPr>
          <w:bCs/>
        </w:rPr>
        <w:t xml:space="preserve"> tutumlarının ise</w:t>
      </w:r>
      <w:r w:rsidR="00957531" w:rsidRPr="00710C29">
        <w:t xml:space="preserve"> </w:t>
      </w:r>
      <w:r w:rsidR="00C913F7">
        <w:t xml:space="preserve">çeşitli değişkenlere </w:t>
      </w:r>
      <w:r w:rsidR="00B81416" w:rsidRPr="00710C29">
        <w:t>göre şekillendiği</w:t>
      </w:r>
      <w:r w:rsidR="00975A21" w:rsidRPr="00710C29">
        <w:t xml:space="preserve"> görülmüştür.</w:t>
      </w:r>
      <w:r w:rsidR="00B81416" w:rsidRPr="00710C29">
        <w:t xml:space="preserve"> </w:t>
      </w:r>
      <w:r w:rsidR="00975A21" w:rsidRPr="00710C29">
        <w:t>B</w:t>
      </w:r>
      <w:r w:rsidR="00B81416" w:rsidRPr="00710C29">
        <w:t>u konu</w:t>
      </w:r>
      <w:r w:rsidR="00975A21" w:rsidRPr="00710C29">
        <w:t>nun</w:t>
      </w:r>
      <w:r w:rsidR="00B81416" w:rsidRPr="00710C29">
        <w:t xml:space="preserve"> öğret</w:t>
      </w:r>
      <w:r w:rsidR="00975A21" w:rsidRPr="00710C29">
        <w:t>i</w:t>
      </w:r>
      <w:r w:rsidR="00B81416" w:rsidRPr="00710C29">
        <w:t>m</w:t>
      </w:r>
      <w:r w:rsidR="00975A21" w:rsidRPr="00710C29">
        <w:t>in</w:t>
      </w:r>
      <w:r w:rsidR="000A46C0" w:rsidRPr="00710C29">
        <w:t>e</w:t>
      </w:r>
      <w:r w:rsidR="00B81416" w:rsidRPr="00710C29">
        <w:t xml:space="preserve"> yönelik </w:t>
      </w:r>
      <w:r w:rsidR="00945119" w:rsidRPr="00710C29">
        <w:t>öz</w:t>
      </w:r>
      <w:r w:rsidR="00197367">
        <w:t>-</w:t>
      </w:r>
      <w:r w:rsidR="00945119" w:rsidRPr="00710C29">
        <w:t xml:space="preserve">yeterlik </w:t>
      </w:r>
      <w:r w:rsidR="00B81416" w:rsidRPr="00710C29">
        <w:t xml:space="preserve">algılarının ise </w:t>
      </w:r>
      <w:r w:rsidR="000A46C0" w:rsidRPr="00710C29">
        <w:t xml:space="preserve">bilgi eksikliklerinden </w:t>
      </w:r>
      <w:r w:rsidR="00975A21" w:rsidRPr="00710C29">
        <w:t xml:space="preserve">ve </w:t>
      </w:r>
      <w:r w:rsidR="00B81416" w:rsidRPr="00710C29">
        <w:t xml:space="preserve">konu öğretimini pratikte uygulama </w:t>
      </w:r>
      <w:r w:rsidR="005C0FF2" w:rsidRPr="00710C29">
        <w:lastRenderedPageBreak/>
        <w:t>şansı bulamadıkları</w:t>
      </w:r>
      <w:r w:rsidR="002B7E86" w:rsidRPr="00710C29">
        <w:t xml:space="preserve">ndan </w:t>
      </w:r>
      <w:r w:rsidR="00975A21" w:rsidRPr="00710C29">
        <w:t>dolayı</w:t>
      </w:r>
      <w:r w:rsidR="005C0FF2" w:rsidRPr="00710C29">
        <w:t xml:space="preserve"> düşük</w:t>
      </w:r>
      <w:r w:rsidR="00B81416" w:rsidRPr="00710C29">
        <w:t xml:space="preserve"> olduğu görülm</w:t>
      </w:r>
      <w:r w:rsidR="00530072" w:rsidRPr="00710C29">
        <w:t>üştür.</w:t>
      </w:r>
      <w:r w:rsidR="00E1292D">
        <w:t xml:space="preserve"> </w:t>
      </w:r>
      <w:r w:rsidR="00EA6053">
        <w:t>Bu bulgular ışığında öğretmen adaylarının bilgi eksikliklerinin giderileb</w:t>
      </w:r>
      <w:r w:rsidR="00C913F7">
        <w:t>ilmesi için</w:t>
      </w:r>
      <w:r w:rsidR="00EA6053">
        <w:t xml:space="preserve"> öğretmen eğitim programlarına yenilenebilir enerji konusu ile ilgili dersler eklenmesi önerilmektedir.</w:t>
      </w:r>
    </w:p>
    <w:p w14:paraId="145E568A" w14:textId="22D74C46" w:rsidR="00530072" w:rsidRPr="00710C29" w:rsidRDefault="00530072" w:rsidP="00C913F7">
      <w:pPr>
        <w:pStyle w:val="WW-NormalWeb1"/>
        <w:spacing w:before="0" w:after="0" w:line="480" w:lineRule="auto"/>
        <w:jc w:val="both"/>
      </w:pPr>
      <w:r w:rsidRPr="00710C29">
        <w:rPr>
          <w:b/>
        </w:rPr>
        <w:t>Anahtar kelimeler</w:t>
      </w:r>
      <w:r w:rsidRPr="00710C29">
        <w:t>: fen b</w:t>
      </w:r>
      <w:r w:rsidR="00A3428A">
        <w:t>ilgisi</w:t>
      </w:r>
      <w:r w:rsidRPr="00710C29">
        <w:t xml:space="preserve"> öğretmen adayları, mikro öğretim</w:t>
      </w:r>
      <w:r w:rsidR="00164994">
        <w:t>,</w:t>
      </w:r>
      <w:r w:rsidRPr="00710C29">
        <w:t xml:space="preserve"> yenilenebilir enerji kaynakları</w:t>
      </w:r>
    </w:p>
    <w:p w14:paraId="68B61FF7" w14:textId="2DF53075" w:rsidR="00530072" w:rsidRPr="00710C29" w:rsidRDefault="00530072" w:rsidP="00957531">
      <w:pPr>
        <w:pStyle w:val="WW-NormalWeb1"/>
        <w:spacing w:before="0" w:after="0" w:line="480" w:lineRule="auto"/>
        <w:jc w:val="both"/>
      </w:pPr>
    </w:p>
    <w:p w14:paraId="60FA306B" w14:textId="4AF2B60D" w:rsidR="000A46C0" w:rsidRPr="00710C29" w:rsidRDefault="000A46C0" w:rsidP="000A46C0">
      <w:pPr>
        <w:pStyle w:val="WW-NormalWeb1"/>
        <w:spacing w:before="0" w:after="0" w:line="480" w:lineRule="auto"/>
        <w:jc w:val="center"/>
        <w:rPr>
          <w:b/>
          <w:lang w:val="en-US"/>
        </w:rPr>
      </w:pPr>
      <w:r w:rsidRPr="00710C29">
        <w:rPr>
          <w:b/>
          <w:lang w:val="en-US"/>
        </w:rPr>
        <w:t xml:space="preserve">Investigation of Preservice Science Teachers’ Knowledge, Teaching Efficacy Perceptions </w:t>
      </w:r>
      <w:r w:rsidR="00AC5A75">
        <w:rPr>
          <w:b/>
          <w:lang w:val="en-US"/>
        </w:rPr>
        <w:t xml:space="preserve">and Attitude </w:t>
      </w:r>
      <w:r w:rsidR="001F4871">
        <w:rPr>
          <w:b/>
          <w:lang w:val="en-US"/>
        </w:rPr>
        <w:t>t</w:t>
      </w:r>
      <w:r w:rsidR="00AC5A75">
        <w:rPr>
          <w:b/>
          <w:lang w:val="en-US"/>
        </w:rPr>
        <w:t>owards</w:t>
      </w:r>
      <w:r w:rsidRPr="00710C29">
        <w:rPr>
          <w:b/>
          <w:lang w:val="en-US"/>
        </w:rPr>
        <w:t xml:space="preserve"> Renewable Energy Sources</w:t>
      </w:r>
    </w:p>
    <w:p w14:paraId="773E4AAF" w14:textId="4A8D8F6E" w:rsidR="00D64808" w:rsidRPr="00710C29" w:rsidRDefault="000A46C0" w:rsidP="00D64808">
      <w:pPr>
        <w:pStyle w:val="WW-NormalWeb1"/>
        <w:spacing w:before="0" w:after="0" w:line="480" w:lineRule="auto"/>
        <w:jc w:val="both"/>
        <w:rPr>
          <w:lang w:val="en-US"/>
        </w:rPr>
      </w:pPr>
      <w:r w:rsidRPr="00710C29">
        <w:rPr>
          <w:b/>
          <w:shd w:val="clear" w:color="auto" w:fill="FFFFFF"/>
          <w:lang w:val="en-US"/>
        </w:rPr>
        <w:t>Abstract:</w:t>
      </w:r>
      <w:r w:rsidRPr="00710C29">
        <w:rPr>
          <w:shd w:val="clear" w:color="auto" w:fill="FFFFFF"/>
          <w:lang w:val="en-US"/>
        </w:rPr>
        <w:t xml:space="preserve"> </w:t>
      </w:r>
      <w:r w:rsidR="00BC12F4" w:rsidRPr="00710C29">
        <w:rPr>
          <w:shd w:val="clear" w:color="auto" w:fill="FFFFFF"/>
          <w:lang w:val="en-US"/>
        </w:rPr>
        <w:t>The energy need</w:t>
      </w:r>
      <w:r w:rsidRPr="00710C29">
        <w:rPr>
          <w:shd w:val="clear" w:color="auto" w:fill="FFFFFF"/>
          <w:lang w:val="en-US"/>
        </w:rPr>
        <w:t xml:space="preserve"> is increasing day by day from </w:t>
      </w:r>
      <w:r w:rsidR="00BC12F4" w:rsidRPr="00710C29">
        <w:rPr>
          <w:shd w:val="clear" w:color="auto" w:fill="FFFFFF"/>
          <w:lang w:val="en-US"/>
        </w:rPr>
        <w:t>past to present and this need has significant influence on the establishment of the new world order.</w:t>
      </w:r>
      <w:r w:rsidR="00E36C9B" w:rsidRPr="00710C29">
        <w:rPr>
          <w:shd w:val="clear" w:color="auto" w:fill="FFFFFF"/>
          <w:lang w:val="en-US"/>
        </w:rPr>
        <w:t xml:space="preserve"> </w:t>
      </w:r>
      <w:r w:rsidR="001E3C37" w:rsidRPr="00710C29">
        <w:rPr>
          <w:shd w:val="clear" w:color="auto" w:fill="FFFFFF"/>
          <w:lang w:val="en-US"/>
        </w:rPr>
        <w:t xml:space="preserve">Considering </w:t>
      </w:r>
      <w:r w:rsidR="00E36C9B" w:rsidRPr="00710C29">
        <w:rPr>
          <w:shd w:val="clear" w:color="auto" w:fill="FFFFFF"/>
          <w:lang w:val="en-US"/>
        </w:rPr>
        <w:t xml:space="preserve">the </w:t>
      </w:r>
      <w:r w:rsidR="001E3C37" w:rsidRPr="00710C29">
        <w:rPr>
          <w:shd w:val="clear" w:color="auto" w:fill="FFFFFF"/>
          <w:lang w:val="en-US"/>
        </w:rPr>
        <w:t xml:space="preserve">limited amount </w:t>
      </w:r>
      <w:r w:rsidRPr="00710C29">
        <w:rPr>
          <w:shd w:val="clear" w:color="auto" w:fill="FFFFFF"/>
          <w:lang w:val="en-US"/>
        </w:rPr>
        <w:t>of nonrenewable</w:t>
      </w:r>
      <w:r w:rsidR="00E36C9B" w:rsidRPr="00710C29">
        <w:rPr>
          <w:shd w:val="clear" w:color="auto" w:fill="FFFFFF"/>
          <w:lang w:val="en-US"/>
        </w:rPr>
        <w:t xml:space="preserve"> energy </w:t>
      </w:r>
      <w:r w:rsidR="00E36C9B" w:rsidRPr="00710C29">
        <w:rPr>
          <w:lang w:val="en-US"/>
        </w:rPr>
        <w:t>sources such as coal, fo</w:t>
      </w:r>
      <w:r w:rsidR="006A4721" w:rsidRPr="00710C29">
        <w:rPr>
          <w:lang w:val="en-US"/>
        </w:rPr>
        <w:t>s</w:t>
      </w:r>
      <w:r w:rsidR="00E36C9B" w:rsidRPr="00710C29">
        <w:rPr>
          <w:lang w:val="en-US"/>
        </w:rPr>
        <w:t xml:space="preserve">sil fuels, natural gas etc. and the negative effects of the </w:t>
      </w:r>
      <w:r w:rsidR="00197367" w:rsidRPr="00710C29">
        <w:rPr>
          <w:lang w:val="en-US"/>
        </w:rPr>
        <w:t>use</w:t>
      </w:r>
      <w:r w:rsidR="00197367">
        <w:rPr>
          <w:lang w:val="en-US"/>
        </w:rPr>
        <w:t>-</w:t>
      </w:r>
      <w:r w:rsidR="00197367" w:rsidRPr="00710C29">
        <w:rPr>
          <w:lang w:val="en-US"/>
        </w:rPr>
        <w:t xml:space="preserve"> </w:t>
      </w:r>
      <w:r w:rsidR="00E36C9B" w:rsidRPr="00710C29">
        <w:rPr>
          <w:lang w:val="en-US"/>
        </w:rPr>
        <w:t>of these sources on earth (</w:t>
      </w:r>
      <w:r w:rsidR="00945119" w:rsidRPr="00710C29">
        <w:rPr>
          <w:lang w:val="en-US"/>
        </w:rPr>
        <w:t xml:space="preserve">e.g. </w:t>
      </w:r>
      <w:r w:rsidR="00E36C9B" w:rsidRPr="00710C29">
        <w:rPr>
          <w:lang w:val="en-US"/>
        </w:rPr>
        <w:t>clim</w:t>
      </w:r>
      <w:r w:rsidR="006A4721" w:rsidRPr="00710C29">
        <w:rPr>
          <w:lang w:val="en-US"/>
        </w:rPr>
        <w:t>a</w:t>
      </w:r>
      <w:r w:rsidR="00E36C9B" w:rsidRPr="00710C29">
        <w:rPr>
          <w:lang w:val="en-US"/>
        </w:rPr>
        <w:t>te change, fo</w:t>
      </w:r>
      <w:r w:rsidR="006A4721" w:rsidRPr="00710C29">
        <w:rPr>
          <w:lang w:val="en-US"/>
        </w:rPr>
        <w:t>s</w:t>
      </w:r>
      <w:r w:rsidR="00E36C9B" w:rsidRPr="00710C29">
        <w:rPr>
          <w:lang w:val="en-US"/>
        </w:rPr>
        <w:t>sil fuel wars)</w:t>
      </w:r>
      <w:r w:rsidR="001E3C37" w:rsidRPr="00710C29">
        <w:rPr>
          <w:lang w:val="en-US"/>
        </w:rPr>
        <w:t xml:space="preserve"> </w:t>
      </w:r>
      <w:r w:rsidR="006A4721" w:rsidRPr="00710C29">
        <w:rPr>
          <w:lang w:val="en-US"/>
        </w:rPr>
        <w:t>the need of a shift from nonrenewable to renewable energy sources has become prominent.</w:t>
      </w:r>
      <w:r w:rsidRPr="00710C29">
        <w:rPr>
          <w:lang w:val="en-US"/>
        </w:rPr>
        <w:t xml:space="preserve"> </w:t>
      </w:r>
      <w:r w:rsidR="001E3C37" w:rsidRPr="00710C29">
        <w:rPr>
          <w:shd w:val="clear" w:color="auto" w:fill="FFFFFF"/>
          <w:lang w:val="en-US"/>
        </w:rPr>
        <w:t xml:space="preserve">The first step in educating </w:t>
      </w:r>
      <w:r w:rsidR="006A4721" w:rsidRPr="00710C29">
        <w:rPr>
          <w:shd w:val="clear" w:color="auto" w:fill="FFFFFF"/>
          <w:lang w:val="en-US"/>
        </w:rPr>
        <w:t>informed</w:t>
      </w:r>
      <w:r w:rsidR="001E3C37" w:rsidRPr="00710C29">
        <w:rPr>
          <w:shd w:val="clear" w:color="auto" w:fill="FFFFFF"/>
          <w:lang w:val="en-US"/>
        </w:rPr>
        <w:t xml:space="preserve"> generations about renewable energy sources is to have conscious teachers. The aim of this study was to investigate the </w:t>
      </w:r>
      <w:r w:rsidR="001E3C37" w:rsidRPr="00710C29">
        <w:rPr>
          <w:lang w:val="en-US"/>
        </w:rPr>
        <w:t>preservice science teachers’ knowledge, attitude and teaching efficacy perceptions on renewable energy sources</w:t>
      </w:r>
      <w:r w:rsidR="006A4721" w:rsidRPr="00710C29">
        <w:rPr>
          <w:lang w:val="en-US"/>
        </w:rPr>
        <w:t xml:space="preserve"> (RES)</w:t>
      </w:r>
      <w:r w:rsidR="001E3C37" w:rsidRPr="00710C29">
        <w:rPr>
          <w:lang w:val="en-US"/>
        </w:rPr>
        <w:t xml:space="preserve">. </w:t>
      </w:r>
      <w:r w:rsidR="00D64808" w:rsidRPr="00710C29">
        <w:rPr>
          <w:lang w:val="en-US"/>
        </w:rPr>
        <w:t>The participants of the study consist of 50 (11 male, 39 female) third year students studying in the science</w:t>
      </w:r>
      <w:r w:rsidR="00D64808">
        <w:rPr>
          <w:lang w:val="en-US"/>
        </w:rPr>
        <w:t xml:space="preserve"> education</w:t>
      </w:r>
      <w:r w:rsidR="00D64808" w:rsidRPr="00710C29">
        <w:rPr>
          <w:lang w:val="en-US"/>
        </w:rPr>
        <w:t xml:space="preserve"> department of a public university. Renewable energy opinion form, which was developed by the </w:t>
      </w:r>
      <w:proofErr w:type="gramStart"/>
      <w:r w:rsidR="001665F0" w:rsidRPr="00710C29">
        <w:rPr>
          <w:lang w:val="en-US"/>
        </w:rPr>
        <w:t>researchers</w:t>
      </w:r>
      <w:proofErr w:type="gramEnd"/>
      <w:r w:rsidR="00D64808" w:rsidRPr="00710C29">
        <w:rPr>
          <w:lang w:val="en-US"/>
        </w:rPr>
        <w:t xml:space="preserve"> was used to </w:t>
      </w:r>
      <w:r w:rsidR="00D64808" w:rsidRPr="00710C29">
        <w:rPr>
          <w:shd w:val="clear" w:color="auto" w:fill="FFFFFF"/>
          <w:lang w:val="en-US"/>
        </w:rPr>
        <w:t xml:space="preserve">investigate the preservice teachers’ views on renewable energy sources. </w:t>
      </w:r>
      <w:r w:rsidR="0048095F">
        <w:rPr>
          <w:shd w:val="clear" w:color="auto" w:fill="FFFFFF"/>
          <w:lang w:val="en-US"/>
        </w:rPr>
        <w:t>Qualitative case study approach</w:t>
      </w:r>
      <w:r w:rsidR="00D64808" w:rsidRPr="00710C29">
        <w:rPr>
          <w:shd w:val="clear" w:color="auto" w:fill="FFFFFF"/>
          <w:lang w:val="en-US"/>
        </w:rPr>
        <w:t xml:space="preserve"> guided the study.</w:t>
      </w:r>
      <w:r w:rsidR="0095029F">
        <w:rPr>
          <w:shd w:val="clear" w:color="auto" w:fill="FFFFFF"/>
          <w:lang w:val="en-US"/>
        </w:rPr>
        <w:t xml:space="preserve"> Data </w:t>
      </w:r>
      <w:r w:rsidR="00197367">
        <w:rPr>
          <w:shd w:val="clear" w:color="auto" w:fill="FFFFFF"/>
          <w:lang w:val="en-US"/>
        </w:rPr>
        <w:t xml:space="preserve">were </w:t>
      </w:r>
      <w:r w:rsidR="0095029F">
        <w:rPr>
          <w:shd w:val="clear" w:color="auto" w:fill="FFFFFF"/>
          <w:lang w:val="en-US"/>
        </w:rPr>
        <w:t xml:space="preserve">analyzed by using content analysis technique. </w:t>
      </w:r>
      <w:r w:rsidR="00D64808" w:rsidRPr="00710C29">
        <w:rPr>
          <w:shd w:val="clear" w:color="auto" w:fill="FFFFFF"/>
          <w:lang w:val="en-US"/>
        </w:rPr>
        <w:t xml:space="preserve"> The</w:t>
      </w:r>
      <w:r w:rsidR="00D64808" w:rsidRPr="00710C29">
        <w:rPr>
          <w:lang w:val="en-US"/>
        </w:rPr>
        <w:t xml:space="preserve"> results showed that the participants ha</w:t>
      </w:r>
      <w:r w:rsidR="00197367">
        <w:rPr>
          <w:lang w:val="en-US"/>
        </w:rPr>
        <w:t>d</w:t>
      </w:r>
      <w:r w:rsidR="00D64808" w:rsidRPr="00710C29">
        <w:rPr>
          <w:lang w:val="en-US"/>
        </w:rPr>
        <w:t xml:space="preserve"> inadequate </w:t>
      </w:r>
      <w:r w:rsidR="00D64808">
        <w:rPr>
          <w:lang w:val="en-US"/>
        </w:rPr>
        <w:t xml:space="preserve">subject </w:t>
      </w:r>
      <w:r w:rsidR="00D64808" w:rsidRPr="00710C29">
        <w:rPr>
          <w:lang w:val="en-US"/>
        </w:rPr>
        <w:t xml:space="preserve">knowledge </w:t>
      </w:r>
      <w:r w:rsidR="00D64808">
        <w:rPr>
          <w:lang w:val="en-US"/>
        </w:rPr>
        <w:t xml:space="preserve">about renewable energy sources </w:t>
      </w:r>
      <w:r w:rsidR="00D64808" w:rsidRPr="00710C29">
        <w:rPr>
          <w:lang w:val="en-US"/>
        </w:rPr>
        <w:t xml:space="preserve">and their attitudes </w:t>
      </w:r>
      <w:r w:rsidR="00D64808">
        <w:rPr>
          <w:lang w:val="en-US"/>
        </w:rPr>
        <w:t xml:space="preserve">were shaped by </w:t>
      </w:r>
      <w:r w:rsidR="00D64808" w:rsidRPr="00710C29">
        <w:rPr>
          <w:lang w:val="en-US"/>
        </w:rPr>
        <w:t xml:space="preserve">the economic, ecological, political, technical, geographical and sociological </w:t>
      </w:r>
      <w:r w:rsidR="00D64808">
        <w:rPr>
          <w:lang w:val="en-US"/>
        </w:rPr>
        <w:t>factor</w:t>
      </w:r>
      <w:r w:rsidR="00D64808" w:rsidRPr="00710C29">
        <w:rPr>
          <w:lang w:val="en-US"/>
        </w:rPr>
        <w:t xml:space="preserve">s. Participants reported </w:t>
      </w:r>
      <w:r w:rsidR="00197367">
        <w:rPr>
          <w:lang w:val="en-US"/>
        </w:rPr>
        <w:t xml:space="preserve">to have </w:t>
      </w:r>
      <w:r w:rsidR="00D64808" w:rsidRPr="00710C29">
        <w:rPr>
          <w:lang w:val="en-US"/>
        </w:rPr>
        <w:t xml:space="preserve">low perceptions about teaching efficacy of renewable </w:t>
      </w:r>
      <w:r w:rsidR="00D64808" w:rsidRPr="00710C29">
        <w:rPr>
          <w:lang w:val="en-US"/>
        </w:rPr>
        <w:lastRenderedPageBreak/>
        <w:t>energy sources</w:t>
      </w:r>
      <w:r w:rsidR="00D64808">
        <w:rPr>
          <w:lang w:val="en-US"/>
        </w:rPr>
        <w:t xml:space="preserve"> because of the insufficient subject knowledge level and lack of teaching practice </w:t>
      </w:r>
      <w:r w:rsidR="00197367">
        <w:rPr>
          <w:lang w:val="en-US"/>
        </w:rPr>
        <w:t>opportunities</w:t>
      </w:r>
      <w:r w:rsidR="00D64808">
        <w:rPr>
          <w:lang w:val="en-US"/>
        </w:rPr>
        <w:t xml:space="preserve"> for </w:t>
      </w:r>
      <w:r w:rsidR="00197367">
        <w:rPr>
          <w:lang w:val="en-US"/>
        </w:rPr>
        <w:t>these subjects</w:t>
      </w:r>
      <w:r w:rsidR="00D64808">
        <w:rPr>
          <w:lang w:val="en-US"/>
        </w:rPr>
        <w:t>.</w:t>
      </w:r>
    </w:p>
    <w:p w14:paraId="79205481" w14:textId="52FBB8DF" w:rsidR="00E359EF" w:rsidRPr="00710C29" w:rsidRDefault="00E359EF" w:rsidP="000A46C0">
      <w:pPr>
        <w:pStyle w:val="WW-NormalWeb1"/>
        <w:spacing w:before="0" w:after="0" w:line="480" w:lineRule="auto"/>
        <w:jc w:val="both"/>
        <w:rPr>
          <w:lang w:val="en-US"/>
        </w:rPr>
      </w:pPr>
    </w:p>
    <w:p w14:paraId="6856DEAF" w14:textId="69974746" w:rsidR="005C0FF2" w:rsidRPr="00710C29" w:rsidRDefault="000A46C0" w:rsidP="001C7362">
      <w:pPr>
        <w:pStyle w:val="HTMLncedenBiimlendirilmi"/>
        <w:shd w:val="clear" w:color="auto" w:fill="FFFFFF"/>
        <w:tabs>
          <w:tab w:val="clear" w:pos="6412"/>
          <w:tab w:val="clear" w:pos="7328"/>
          <w:tab w:val="clear" w:pos="8244"/>
          <w:tab w:val="clear" w:pos="9160"/>
          <w:tab w:val="clear" w:pos="10076"/>
          <w:tab w:val="clear" w:pos="10992"/>
          <w:tab w:val="clear" w:pos="11908"/>
          <w:tab w:val="clear" w:pos="12824"/>
          <w:tab w:val="clear" w:pos="13740"/>
          <w:tab w:val="clear" w:pos="14656"/>
          <w:tab w:val="left" w:pos="6279"/>
        </w:tabs>
        <w:spacing w:line="480" w:lineRule="auto"/>
        <w:rPr>
          <w:rFonts w:ascii="Times New Roman" w:hAnsi="Times New Roman" w:cs="Times New Roman"/>
          <w:sz w:val="24"/>
          <w:szCs w:val="24"/>
          <w:lang w:val="en-US"/>
        </w:rPr>
      </w:pPr>
      <w:r w:rsidRPr="00710C29">
        <w:rPr>
          <w:rFonts w:ascii="Times New Roman" w:hAnsi="Times New Roman" w:cs="Times New Roman"/>
          <w:b/>
          <w:sz w:val="24"/>
          <w:szCs w:val="24"/>
          <w:lang w:val="en-US"/>
        </w:rPr>
        <w:tab/>
      </w:r>
      <w:r w:rsidR="005C0FF2" w:rsidRPr="00710C29">
        <w:rPr>
          <w:rFonts w:ascii="Times New Roman" w:hAnsi="Times New Roman" w:cs="Times New Roman"/>
          <w:b/>
          <w:sz w:val="24"/>
          <w:szCs w:val="24"/>
          <w:lang w:val="en-US"/>
        </w:rPr>
        <w:t>Keywords</w:t>
      </w:r>
      <w:r w:rsidR="005C0FF2" w:rsidRPr="00710C29">
        <w:rPr>
          <w:rFonts w:ascii="Times New Roman" w:hAnsi="Times New Roman" w:cs="Times New Roman"/>
          <w:sz w:val="24"/>
          <w:szCs w:val="24"/>
          <w:lang w:val="en-US"/>
        </w:rPr>
        <w:t xml:space="preserve">: </w:t>
      </w:r>
      <w:r w:rsidRPr="00710C29">
        <w:rPr>
          <w:rFonts w:ascii="Times New Roman" w:hAnsi="Times New Roman" w:cs="Times New Roman"/>
          <w:sz w:val="24"/>
          <w:szCs w:val="24"/>
          <w:lang w:val="en-US"/>
        </w:rPr>
        <w:t>preservice science teachers</w:t>
      </w:r>
      <w:r w:rsidR="005C0FF2" w:rsidRPr="00710C29">
        <w:rPr>
          <w:rFonts w:ascii="Times New Roman" w:hAnsi="Times New Roman" w:cs="Times New Roman"/>
          <w:sz w:val="24"/>
          <w:szCs w:val="24"/>
          <w:lang w:val="en-US"/>
        </w:rPr>
        <w:t xml:space="preserve">, </w:t>
      </w:r>
      <w:r w:rsidRPr="00710C29">
        <w:rPr>
          <w:rFonts w:ascii="Times New Roman" w:hAnsi="Times New Roman" w:cs="Times New Roman"/>
          <w:sz w:val="24"/>
          <w:szCs w:val="24"/>
          <w:lang w:val="en-US"/>
        </w:rPr>
        <w:t xml:space="preserve">microteaching, </w:t>
      </w:r>
      <w:r w:rsidR="00164994">
        <w:rPr>
          <w:rFonts w:ascii="Times New Roman" w:hAnsi="Times New Roman" w:cs="Times New Roman"/>
          <w:sz w:val="24"/>
          <w:szCs w:val="24"/>
          <w:lang w:val="en-US"/>
        </w:rPr>
        <w:t>renewable energy sources</w:t>
      </w:r>
    </w:p>
    <w:p w14:paraId="67A9C94C" w14:textId="77777777" w:rsidR="000A46C0" w:rsidRPr="00710C29" w:rsidRDefault="000A46C0" w:rsidP="00DB69EC">
      <w:pPr>
        <w:pStyle w:val="ListeParagraf"/>
        <w:rPr>
          <w:rFonts w:ascii="Times New Roman" w:hAnsi="Times New Roman" w:cs="Times New Roman"/>
          <w:sz w:val="24"/>
          <w:szCs w:val="24"/>
        </w:rPr>
      </w:pPr>
    </w:p>
    <w:p w14:paraId="779C4DC2" w14:textId="77777777" w:rsidR="000A46C0" w:rsidRPr="00710C29" w:rsidRDefault="000A46C0" w:rsidP="00DB69EC">
      <w:pPr>
        <w:pStyle w:val="ListeParagraf"/>
        <w:rPr>
          <w:rFonts w:ascii="Times New Roman" w:hAnsi="Times New Roman" w:cs="Times New Roman"/>
          <w:sz w:val="24"/>
          <w:szCs w:val="24"/>
        </w:rPr>
      </w:pPr>
    </w:p>
    <w:p w14:paraId="23086AEF" w14:textId="5F2C7DBA" w:rsidR="00DB69EC" w:rsidRPr="00710C29" w:rsidRDefault="00DB69EC" w:rsidP="00E51A7B">
      <w:pPr>
        <w:pStyle w:val="ListeParagraf"/>
        <w:ind w:left="0"/>
        <w:outlineLvl w:val="0"/>
        <w:rPr>
          <w:rFonts w:ascii="Times New Roman" w:hAnsi="Times New Roman" w:cs="Times New Roman"/>
          <w:b/>
          <w:sz w:val="24"/>
          <w:szCs w:val="24"/>
        </w:rPr>
      </w:pPr>
      <w:r w:rsidRPr="00710C29">
        <w:rPr>
          <w:rFonts w:ascii="Times New Roman" w:hAnsi="Times New Roman" w:cs="Times New Roman"/>
          <w:b/>
          <w:sz w:val="24"/>
          <w:szCs w:val="24"/>
        </w:rPr>
        <w:t>Giriş</w:t>
      </w:r>
    </w:p>
    <w:p w14:paraId="01499A51" w14:textId="0D8BB422" w:rsidR="00DB69EC" w:rsidRPr="00710C29" w:rsidRDefault="00DB69EC" w:rsidP="00F257B1">
      <w:pPr>
        <w:spacing w:line="480" w:lineRule="auto"/>
        <w:ind w:firstLine="708"/>
        <w:jc w:val="both"/>
        <w:rPr>
          <w:szCs w:val="24"/>
        </w:rPr>
      </w:pPr>
      <w:r w:rsidRPr="00710C29">
        <w:rPr>
          <w:szCs w:val="24"/>
        </w:rPr>
        <w:t xml:space="preserve">Gün geçtikçe ülkelerin enerji ihtiyaçları artmaktadır ve </w:t>
      </w:r>
      <w:r w:rsidR="00067BAD">
        <w:rPr>
          <w:szCs w:val="24"/>
        </w:rPr>
        <w:t>artan enerji ihtiyacı ise</w:t>
      </w:r>
      <w:r w:rsidRPr="00710C29">
        <w:rPr>
          <w:szCs w:val="24"/>
        </w:rPr>
        <w:t xml:space="preserve"> </w:t>
      </w:r>
      <w:r w:rsidR="006C37B6" w:rsidRPr="00710C29">
        <w:rPr>
          <w:szCs w:val="24"/>
        </w:rPr>
        <w:t xml:space="preserve">ağırlıklı olarak </w:t>
      </w:r>
      <w:r w:rsidRPr="00710C29">
        <w:rPr>
          <w:szCs w:val="24"/>
        </w:rPr>
        <w:t>kömür ve petrol</w:t>
      </w:r>
      <w:r w:rsidR="00263596" w:rsidRPr="00710C29">
        <w:rPr>
          <w:szCs w:val="24"/>
        </w:rPr>
        <w:t xml:space="preserve"> gibi fosil yakıtlar</w:t>
      </w:r>
      <w:r w:rsidRPr="00710C29">
        <w:rPr>
          <w:szCs w:val="24"/>
        </w:rPr>
        <w:t xml:space="preserve"> </w:t>
      </w:r>
      <w:r w:rsidR="00067BAD">
        <w:rPr>
          <w:szCs w:val="24"/>
        </w:rPr>
        <w:t>ile karşılanmaktadır</w:t>
      </w:r>
      <w:r w:rsidRPr="00710C29">
        <w:rPr>
          <w:szCs w:val="24"/>
        </w:rPr>
        <w:t xml:space="preserve"> (</w:t>
      </w:r>
      <w:r w:rsidR="00DA3BB6" w:rsidRPr="00710C29">
        <w:rPr>
          <w:szCs w:val="24"/>
        </w:rPr>
        <w:t xml:space="preserve">Keser, Özmen ve Akdeniz, 2003; </w:t>
      </w:r>
      <w:r w:rsidR="002C43F8">
        <w:rPr>
          <w:szCs w:val="24"/>
        </w:rPr>
        <w:t>Koroneos, Spachos ve</w:t>
      </w:r>
      <w:r w:rsidRPr="00710C29">
        <w:rPr>
          <w:szCs w:val="24"/>
        </w:rPr>
        <w:t xml:space="preserve"> Moussiopoulos, 2003; Satman, 2007). Bu yakıtların kullanılmasının en temel </w:t>
      </w:r>
      <w:r w:rsidR="00067BAD">
        <w:rPr>
          <w:szCs w:val="24"/>
        </w:rPr>
        <w:t xml:space="preserve">sonucu ise </w:t>
      </w:r>
      <w:r w:rsidRPr="00710C29">
        <w:rPr>
          <w:szCs w:val="24"/>
        </w:rPr>
        <w:t>sera gazları olarak bilinen karbondioksit (CO</w:t>
      </w:r>
      <w:r w:rsidRPr="00710C29">
        <w:rPr>
          <w:szCs w:val="24"/>
          <w:vertAlign w:val="subscript"/>
        </w:rPr>
        <w:t>2</w:t>
      </w:r>
      <w:r w:rsidRPr="00710C29">
        <w:rPr>
          <w:szCs w:val="24"/>
        </w:rPr>
        <w:t>), metan (CH</w:t>
      </w:r>
      <w:r w:rsidRPr="00710C29">
        <w:rPr>
          <w:szCs w:val="24"/>
          <w:vertAlign w:val="subscript"/>
        </w:rPr>
        <w:t>4</w:t>
      </w:r>
      <w:r w:rsidRPr="00710C29">
        <w:rPr>
          <w:szCs w:val="24"/>
        </w:rPr>
        <w:t>) ve azotlu gaz türevleri</w:t>
      </w:r>
      <w:r w:rsidR="00067BAD">
        <w:rPr>
          <w:szCs w:val="24"/>
        </w:rPr>
        <w:t>nin</w:t>
      </w:r>
      <w:r w:rsidRPr="00710C29">
        <w:rPr>
          <w:szCs w:val="24"/>
        </w:rPr>
        <w:t xml:space="preserve"> (NO, N</w:t>
      </w:r>
      <w:r w:rsidRPr="00710C29">
        <w:rPr>
          <w:szCs w:val="24"/>
          <w:vertAlign w:val="subscript"/>
        </w:rPr>
        <w:t>2</w:t>
      </w:r>
      <w:r w:rsidRPr="00710C29">
        <w:rPr>
          <w:szCs w:val="24"/>
        </w:rPr>
        <w:t>O ve NO</w:t>
      </w:r>
      <w:r w:rsidRPr="00710C29">
        <w:rPr>
          <w:szCs w:val="24"/>
          <w:vertAlign w:val="subscript"/>
        </w:rPr>
        <w:t>2</w:t>
      </w:r>
      <w:r w:rsidRPr="00710C29">
        <w:rPr>
          <w:szCs w:val="24"/>
        </w:rPr>
        <w:t xml:space="preserve">) </w:t>
      </w:r>
      <w:r w:rsidR="00067BAD">
        <w:rPr>
          <w:szCs w:val="24"/>
        </w:rPr>
        <w:t xml:space="preserve">atmosferdeki </w:t>
      </w:r>
      <w:r w:rsidRPr="00710C29">
        <w:rPr>
          <w:szCs w:val="24"/>
        </w:rPr>
        <w:t>oranlarındaki artıştır (Cebesoy, 2016). Sera gazlarının atmosferde tutulma oranlarının artması; küresel ısınma, asit yağmurları, iklim değişikliği, afet ve göçler gibi pek çok olumsuz olayı da beraberinde getirmektedir (Cebesoy, 2016; Karışan ve Topçu, 2016; Kumbur, Özer, Özsoy ve Avcı, 2005). Ayrıca iklim değişikliği; çevresel, sosyal ve ekonomik tehditler yaratarak dünyanın geleceğini etkilemektedir (Kanber, Kapur, Ünlü, Tek</w:t>
      </w:r>
      <w:r w:rsidR="00F27314">
        <w:rPr>
          <w:szCs w:val="24"/>
        </w:rPr>
        <w:t>in ve Koç, 2008). Dolayısıyla, d</w:t>
      </w:r>
      <w:r w:rsidRPr="00710C29">
        <w:rPr>
          <w:szCs w:val="24"/>
        </w:rPr>
        <w:t xml:space="preserve">ünyanın geleceği ve sürdürülebilir kalkınma için </w:t>
      </w:r>
      <w:r w:rsidR="00F27314">
        <w:rPr>
          <w:szCs w:val="24"/>
        </w:rPr>
        <w:t xml:space="preserve">fosil yakıt kullanımının azaltılması ve </w:t>
      </w:r>
      <w:r w:rsidRPr="00710C29">
        <w:rPr>
          <w:szCs w:val="24"/>
        </w:rPr>
        <w:t>ye</w:t>
      </w:r>
      <w:r w:rsidR="00F27314">
        <w:rPr>
          <w:szCs w:val="24"/>
        </w:rPr>
        <w:t>nilenebilir enerji (YE) kaynakların kullanımının</w:t>
      </w:r>
      <w:r w:rsidRPr="00710C29">
        <w:rPr>
          <w:szCs w:val="24"/>
        </w:rPr>
        <w:t xml:space="preserve"> artırılması gerekmektedir (Saatçioğlu ve Küçükaksoy, 2004). </w:t>
      </w:r>
      <w:r w:rsidR="00D64808" w:rsidRPr="00710C29">
        <w:rPr>
          <w:szCs w:val="24"/>
        </w:rPr>
        <w:t>İlgili alan yazın incelendiğinde bilinen yenilenebilir enerji kaynakları olarak; güneş, rüzgar, jeotermal</w:t>
      </w:r>
      <w:r w:rsidR="00D64808">
        <w:rPr>
          <w:szCs w:val="24"/>
        </w:rPr>
        <w:t xml:space="preserve">, </w:t>
      </w:r>
      <w:r w:rsidR="00D64808" w:rsidRPr="00710C29">
        <w:rPr>
          <w:szCs w:val="24"/>
        </w:rPr>
        <w:t>hidroelektrik, hidrojen, deniz (dalga, gelgit ve akıntı enerjisi)</w:t>
      </w:r>
      <w:r w:rsidR="00D64808">
        <w:rPr>
          <w:szCs w:val="24"/>
        </w:rPr>
        <w:t xml:space="preserve"> ve </w:t>
      </w:r>
      <w:r w:rsidR="00D64808" w:rsidRPr="00710C29">
        <w:rPr>
          <w:szCs w:val="24"/>
        </w:rPr>
        <w:t xml:space="preserve">biyokütle </w:t>
      </w:r>
      <w:r w:rsidR="00D64808">
        <w:rPr>
          <w:szCs w:val="24"/>
        </w:rPr>
        <w:t xml:space="preserve">enerjileri </w:t>
      </w:r>
      <w:r w:rsidR="00D64808" w:rsidRPr="00710C29">
        <w:rPr>
          <w:szCs w:val="24"/>
        </w:rPr>
        <w:t>karşımıza çıkmaktadır (Açıkgöz, 2011; Çukurçayır ve Sağır, 2008; Koroneos vd. 2003; Kumbur vd. 2005; Milli Eğitim Bakanlığı [MEB], 2011).</w:t>
      </w:r>
      <w:r w:rsidRPr="00710C29">
        <w:rPr>
          <w:szCs w:val="24"/>
        </w:rPr>
        <w:t xml:space="preserve">Yenilenebilir </w:t>
      </w:r>
      <w:proofErr w:type="gramStart"/>
      <w:r w:rsidRPr="00710C29">
        <w:rPr>
          <w:szCs w:val="24"/>
        </w:rPr>
        <w:t>enerji  kaynakları</w:t>
      </w:r>
      <w:proofErr w:type="gramEnd"/>
      <w:r w:rsidRPr="00710C29">
        <w:rPr>
          <w:szCs w:val="24"/>
        </w:rPr>
        <w:t xml:space="preserve"> çevre dostu olarak bilinirler ve çevreye verdikleri </w:t>
      </w:r>
      <w:r w:rsidR="003E1098" w:rsidRPr="00710C29">
        <w:rPr>
          <w:szCs w:val="24"/>
        </w:rPr>
        <w:t>zarar</w:t>
      </w:r>
      <w:r w:rsidR="00F257B1" w:rsidRPr="00710C29">
        <w:rPr>
          <w:szCs w:val="24"/>
        </w:rPr>
        <w:t>,</w:t>
      </w:r>
      <w:r w:rsidRPr="00710C29">
        <w:rPr>
          <w:szCs w:val="24"/>
        </w:rPr>
        <w:t xml:space="preserve"> fosil yakıtlarına oranla da</w:t>
      </w:r>
      <w:r w:rsidR="00CF6FC8" w:rsidRPr="00710C29">
        <w:rPr>
          <w:szCs w:val="24"/>
        </w:rPr>
        <w:t>ha düşüktür (Koroneos vd.</w:t>
      </w:r>
      <w:r w:rsidRPr="00710C29">
        <w:rPr>
          <w:szCs w:val="24"/>
        </w:rPr>
        <w:t xml:space="preserve"> 2004). Ayrıca YE kaynakları; sera gazları olarak bilinen </w:t>
      </w:r>
      <w:r w:rsidRPr="00710C29">
        <w:rPr>
          <w:szCs w:val="24"/>
        </w:rPr>
        <w:lastRenderedPageBreak/>
        <w:t xml:space="preserve">karbondioksit, metan </w:t>
      </w:r>
      <w:r w:rsidR="00F257B1" w:rsidRPr="00710C29">
        <w:rPr>
          <w:szCs w:val="24"/>
        </w:rPr>
        <w:t>ve azotlu gaz türevleri</w:t>
      </w:r>
      <w:r w:rsidRPr="00710C29">
        <w:rPr>
          <w:szCs w:val="24"/>
        </w:rPr>
        <w:t xml:space="preserve"> gibi gazların azaltılmasına alternatif olarak görülmektedir (Liarakou, Gavrilakis ve Flouri, 2009). YE kaynaklarının kullanımının önemi son dönemde giderek artmaktadır. Örneğin; Türkiye’nin enerji </w:t>
      </w:r>
      <w:proofErr w:type="gramStart"/>
      <w:r w:rsidRPr="00710C29">
        <w:rPr>
          <w:szCs w:val="24"/>
        </w:rPr>
        <w:t>vizyon</w:t>
      </w:r>
      <w:r w:rsidR="00F27314">
        <w:rPr>
          <w:szCs w:val="24"/>
        </w:rPr>
        <w:t>u</w:t>
      </w:r>
      <w:proofErr w:type="gramEnd"/>
      <w:r w:rsidR="00F27314">
        <w:rPr>
          <w:szCs w:val="24"/>
        </w:rPr>
        <w:t xml:space="preserve"> temelinde sürdürülebilir, </w:t>
      </w:r>
      <w:r w:rsidRPr="00710C29">
        <w:rPr>
          <w:szCs w:val="24"/>
        </w:rPr>
        <w:t>toplum çıkarlarını gözeten ve çevreye duyarlı enerji sistemlerine sahip olmak ye</w:t>
      </w:r>
      <w:r w:rsidR="00F27314">
        <w:rPr>
          <w:szCs w:val="24"/>
        </w:rPr>
        <w:t xml:space="preserve">r almaktadır. Ancak ülkedeki </w:t>
      </w:r>
      <w:r w:rsidRPr="00710C29">
        <w:rPr>
          <w:szCs w:val="24"/>
        </w:rPr>
        <w:t>enerji ihtiyacının</w:t>
      </w:r>
      <w:r w:rsidR="00F27314">
        <w:rPr>
          <w:szCs w:val="24"/>
        </w:rPr>
        <w:t xml:space="preserve"> </w:t>
      </w:r>
      <w:r w:rsidRPr="00710C29">
        <w:rPr>
          <w:szCs w:val="24"/>
        </w:rPr>
        <w:t>%</w:t>
      </w:r>
      <w:r w:rsidR="00A63DC3" w:rsidRPr="00710C29">
        <w:rPr>
          <w:szCs w:val="24"/>
        </w:rPr>
        <w:t>58</w:t>
      </w:r>
      <w:r w:rsidR="00F27314">
        <w:rPr>
          <w:szCs w:val="24"/>
        </w:rPr>
        <w:t>’i</w:t>
      </w:r>
      <w:r w:rsidRPr="00710C29">
        <w:rPr>
          <w:szCs w:val="24"/>
        </w:rPr>
        <w:t xml:space="preserve"> yenilenemez enerji kaynaklarından elde edilirken</w:t>
      </w:r>
      <w:r w:rsidR="00F27314">
        <w:rPr>
          <w:szCs w:val="24"/>
        </w:rPr>
        <w:t>,</w:t>
      </w:r>
      <w:r w:rsidRPr="00710C29">
        <w:rPr>
          <w:szCs w:val="24"/>
        </w:rPr>
        <w:t xml:space="preserve"> </w:t>
      </w:r>
      <w:r w:rsidR="00F27314">
        <w:rPr>
          <w:szCs w:val="24"/>
        </w:rPr>
        <w:t xml:space="preserve">yalnızca </w:t>
      </w:r>
      <w:r w:rsidRPr="00710C29">
        <w:rPr>
          <w:szCs w:val="24"/>
        </w:rPr>
        <w:t>%</w:t>
      </w:r>
      <w:r w:rsidR="00A63DC3" w:rsidRPr="00710C29">
        <w:rPr>
          <w:szCs w:val="24"/>
        </w:rPr>
        <w:t>37’si</w:t>
      </w:r>
      <w:r w:rsidR="00F27314">
        <w:rPr>
          <w:szCs w:val="24"/>
        </w:rPr>
        <w:t>nin</w:t>
      </w:r>
      <w:r w:rsidR="00A63DC3" w:rsidRPr="00710C29">
        <w:rPr>
          <w:szCs w:val="24"/>
        </w:rPr>
        <w:t xml:space="preserve"> </w:t>
      </w:r>
      <w:r w:rsidRPr="00710C29">
        <w:rPr>
          <w:szCs w:val="24"/>
        </w:rPr>
        <w:t>hidroelektrik santrallerinden ve %5’i</w:t>
      </w:r>
      <w:r w:rsidR="00F27314">
        <w:rPr>
          <w:szCs w:val="24"/>
        </w:rPr>
        <w:t>nin</w:t>
      </w:r>
      <w:r w:rsidRPr="00710C29">
        <w:rPr>
          <w:szCs w:val="24"/>
        </w:rPr>
        <w:t xml:space="preserve"> diğer YE </w:t>
      </w:r>
      <w:r w:rsidR="00052DCE" w:rsidRPr="00710C29">
        <w:rPr>
          <w:szCs w:val="24"/>
        </w:rPr>
        <w:t>(</w:t>
      </w:r>
      <w:proofErr w:type="gramStart"/>
      <w:r w:rsidR="00052DCE" w:rsidRPr="00710C29">
        <w:rPr>
          <w:szCs w:val="24"/>
        </w:rPr>
        <w:t>rüzgar</w:t>
      </w:r>
      <w:proofErr w:type="gramEnd"/>
      <w:r w:rsidR="00052DCE" w:rsidRPr="00710C29">
        <w:rPr>
          <w:szCs w:val="24"/>
        </w:rPr>
        <w:t xml:space="preserve">, jeotermal, atık) </w:t>
      </w:r>
      <w:r w:rsidR="00F27314">
        <w:rPr>
          <w:szCs w:val="24"/>
        </w:rPr>
        <w:t xml:space="preserve">kaynaklarından elde ediliyor olması </w:t>
      </w:r>
      <w:r w:rsidRPr="00710C29">
        <w:rPr>
          <w:szCs w:val="24"/>
        </w:rPr>
        <w:t xml:space="preserve"> (</w:t>
      </w:r>
      <w:r w:rsidR="00547B21" w:rsidRPr="00710C29">
        <w:rPr>
          <w:szCs w:val="24"/>
        </w:rPr>
        <w:t xml:space="preserve">Enerji ve Tabii Kaynaklar Bakanlığı [ETKB], </w:t>
      </w:r>
      <w:r w:rsidR="00A63DC3" w:rsidRPr="00710C29">
        <w:rPr>
          <w:szCs w:val="24"/>
        </w:rPr>
        <w:t>2014</w:t>
      </w:r>
      <w:r w:rsidR="00F27314">
        <w:rPr>
          <w:szCs w:val="24"/>
        </w:rPr>
        <w:t>) ü</w:t>
      </w:r>
      <w:r w:rsidRPr="00710C29">
        <w:rPr>
          <w:szCs w:val="24"/>
        </w:rPr>
        <w:t>lkemizdeki YE kaynaklarından yeterince istif</w:t>
      </w:r>
      <w:r w:rsidR="00F27314">
        <w:rPr>
          <w:szCs w:val="24"/>
        </w:rPr>
        <w:t>ade edilemediğini gösterm</w:t>
      </w:r>
      <w:r w:rsidR="003E75EE">
        <w:rPr>
          <w:szCs w:val="24"/>
        </w:rPr>
        <w:t>e</w:t>
      </w:r>
      <w:r w:rsidR="00F27314">
        <w:rPr>
          <w:szCs w:val="24"/>
        </w:rPr>
        <w:t>ktedir</w:t>
      </w:r>
      <w:r w:rsidRPr="00710C29">
        <w:rPr>
          <w:szCs w:val="24"/>
        </w:rPr>
        <w:t xml:space="preserve">. </w:t>
      </w:r>
    </w:p>
    <w:p w14:paraId="7F90DEF5" w14:textId="6DBF00A8" w:rsidR="00D64808" w:rsidRDefault="00DB69EC" w:rsidP="00A63DC3">
      <w:pPr>
        <w:spacing w:line="480" w:lineRule="auto"/>
        <w:ind w:firstLine="708"/>
        <w:jc w:val="both"/>
        <w:rPr>
          <w:szCs w:val="24"/>
        </w:rPr>
      </w:pPr>
      <w:r w:rsidRPr="00710C29">
        <w:rPr>
          <w:szCs w:val="24"/>
        </w:rPr>
        <w:t>Eğer ülkeler YE kaynaklarının kullanılmasını ve bu kullanımın arttırılmasını hedefliyorsa, bu kaynaklar konusunda daha fazla farkındalık yaratacak stratejiler belirlem</w:t>
      </w:r>
      <w:r w:rsidR="00987435">
        <w:rPr>
          <w:szCs w:val="24"/>
        </w:rPr>
        <w:t xml:space="preserve">eleri gerekmektedir. </w:t>
      </w:r>
      <w:r w:rsidRPr="00710C29">
        <w:rPr>
          <w:szCs w:val="24"/>
        </w:rPr>
        <w:t>Eğitim yoluyla bireyler</w:t>
      </w:r>
      <w:r w:rsidR="00F24F9D">
        <w:rPr>
          <w:szCs w:val="24"/>
        </w:rPr>
        <w:t>in</w:t>
      </w:r>
      <w:r w:rsidRPr="00710C29">
        <w:rPr>
          <w:szCs w:val="24"/>
        </w:rPr>
        <w:t xml:space="preserve"> YE kaynakları</w:t>
      </w:r>
      <w:r w:rsidR="00F24F9D">
        <w:rPr>
          <w:szCs w:val="24"/>
        </w:rPr>
        <w:t>nın</w:t>
      </w:r>
      <w:r w:rsidRPr="00710C29">
        <w:rPr>
          <w:szCs w:val="24"/>
        </w:rPr>
        <w:t xml:space="preserve"> kullanımı konusunda farkındalık</w:t>
      </w:r>
      <w:r w:rsidR="00F24F9D">
        <w:rPr>
          <w:szCs w:val="24"/>
        </w:rPr>
        <w:t>larının ve tutumlarının olumlu yönde geliştirilmesi</w:t>
      </w:r>
      <w:r w:rsidRPr="00710C29">
        <w:rPr>
          <w:szCs w:val="24"/>
        </w:rPr>
        <w:t xml:space="preserve"> mümkündür</w:t>
      </w:r>
      <w:r w:rsidR="00987435">
        <w:rPr>
          <w:szCs w:val="24"/>
        </w:rPr>
        <w:t xml:space="preserve"> </w:t>
      </w:r>
      <w:r w:rsidR="00987435" w:rsidRPr="00710C29">
        <w:rPr>
          <w:szCs w:val="24"/>
        </w:rPr>
        <w:t>(Liarakou vd</w:t>
      </w:r>
      <w:proofErr w:type="gramStart"/>
      <w:r w:rsidR="00987435" w:rsidRPr="00710C29">
        <w:rPr>
          <w:szCs w:val="24"/>
        </w:rPr>
        <w:t>.</w:t>
      </w:r>
      <w:r w:rsidR="00987435">
        <w:rPr>
          <w:szCs w:val="24"/>
        </w:rPr>
        <w:t>,</w:t>
      </w:r>
      <w:proofErr w:type="gramEnd"/>
      <w:r w:rsidR="00987435" w:rsidRPr="00710C29">
        <w:rPr>
          <w:szCs w:val="24"/>
        </w:rPr>
        <w:t xml:space="preserve"> 2009).</w:t>
      </w:r>
      <w:r w:rsidRPr="00710C29">
        <w:rPr>
          <w:szCs w:val="24"/>
        </w:rPr>
        <w:t xml:space="preserve"> </w:t>
      </w:r>
      <w:r w:rsidR="00F24F9D">
        <w:rPr>
          <w:szCs w:val="24"/>
        </w:rPr>
        <w:t>Ancak bu hedefe ulaşmak için eğitim neferi öğretmen ve öğretmen adaylarının YE kaynakları hakkında donanımlı</w:t>
      </w:r>
      <w:r w:rsidR="00BA7301">
        <w:rPr>
          <w:szCs w:val="24"/>
        </w:rPr>
        <w:t xml:space="preserve"> olmaları</w:t>
      </w:r>
      <w:r w:rsidR="00F24F9D">
        <w:rPr>
          <w:szCs w:val="24"/>
        </w:rPr>
        <w:t xml:space="preserve"> ve </w:t>
      </w:r>
      <w:r w:rsidR="00BA7301">
        <w:rPr>
          <w:szCs w:val="24"/>
        </w:rPr>
        <w:t xml:space="preserve">bu kaynakların kullanımına yönelik </w:t>
      </w:r>
      <w:r w:rsidR="00F24F9D">
        <w:rPr>
          <w:szCs w:val="24"/>
        </w:rPr>
        <w:t xml:space="preserve">olumlu tutuma sahip olmaları elzemdir. </w:t>
      </w:r>
      <w:r w:rsidRPr="00710C29">
        <w:rPr>
          <w:szCs w:val="24"/>
        </w:rPr>
        <w:t xml:space="preserve">Öğretmenlerin ve öğretmen adaylarının YE kaynakları konusunda farkındalıklarının artmasının önemi </w:t>
      </w:r>
      <w:r w:rsidR="00EE3CAB">
        <w:rPr>
          <w:szCs w:val="24"/>
        </w:rPr>
        <w:t>alanyazında</w:t>
      </w:r>
      <w:r w:rsidR="00EE3CAB" w:rsidRPr="00710C29">
        <w:rPr>
          <w:szCs w:val="24"/>
        </w:rPr>
        <w:t xml:space="preserve"> </w:t>
      </w:r>
      <w:r w:rsidRPr="00710C29">
        <w:rPr>
          <w:szCs w:val="24"/>
        </w:rPr>
        <w:t>sıklıkla vurgulanmaktadır (Liarakou vd</w:t>
      </w:r>
      <w:proofErr w:type="gramStart"/>
      <w:r w:rsidRPr="00710C29">
        <w:rPr>
          <w:szCs w:val="24"/>
        </w:rPr>
        <w:t>.</w:t>
      </w:r>
      <w:r w:rsidR="000917C8">
        <w:rPr>
          <w:szCs w:val="24"/>
        </w:rPr>
        <w:t>,</w:t>
      </w:r>
      <w:proofErr w:type="gramEnd"/>
      <w:r w:rsidRPr="00710C29">
        <w:rPr>
          <w:szCs w:val="24"/>
        </w:rPr>
        <w:t xml:space="preserve"> 2009, Özmen ve Karamustafaoğlu, 2006). Öğretmenlerin ve öğretmen adaylarının farkındalıklarının artması ve YE kaynakları konusunda olumlu tutum geliştirmeleri onların sınıf içi öğretim uygulamalarına da yansıyacaktır (Liarakou vd</w:t>
      </w:r>
      <w:proofErr w:type="gramStart"/>
      <w:r w:rsidRPr="00710C29">
        <w:rPr>
          <w:szCs w:val="24"/>
        </w:rPr>
        <w:t>.</w:t>
      </w:r>
      <w:r w:rsidR="00634529">
        <w:rPr>
          <w:szCs w:val="24"/>
        </w:rPr>
        <w:t>,</w:t>
      </w:r>
      <w:proofErr w:type="gramEnd"/>
      <w:r w:rsidRPr="00710C29">
        <w:rPr>
          <w:szCs w:val="24"/>
        </w:rPr>
        <w:t xml:space="preserve"> 2009). </w:t>
      </w:r>
      <w:r w:rsidR="00D64808" w:rsidRPr="00710C29">
        <w:rPr>
          <w:szCs w:val="24"/>
        </w:rPr>
        <w:t>Bu durum, ayrıca toplumda YE kaynaklarına yönelik olumsuz tutumların azalmasın</w:t>
      </w:r>
      <w:r w:rsidR="000917C8">
        <w:rPr>
          <w:szCs w:val="24"/>
        </w:rPr>
        <w:t>ı</w:t>
      </w:r>
      <w:r w:rsidR="00D64808" w:rsidRPr="00710C29">
        <w:rPr>
          <w:szCs w:val="24"/>
        </w:rPr>
        <w:t xml:space="preserve"> ve gelece</w:t>
      </w:r>
      <w:r w:rsidR="00D64808">
        <w:rPr>
          <w:szCs w:val="24"/>
        </w:rPr>
        <w:t>k</w:t>
      </w:r>
      <w:r w:rsidR="00D64808" w:rsidRPr="00710C29">
        <w:rPr>
          <w:szCs w:val="24"/>
        </w:rPr>
        <w:t xml:space="preserve"> nesillerin YE kaynakları konusunda bilinçli olarak yetişmelerini de sağlayacaktır (Özmen ve Karamustafaoğlu, 2006; Keser vd</w:t>
      </w:r>
      <w:proofErr w:type="gramStart"/>
      <w:r w:rsidR="00D64808" w:rsidRPr="00710C29">
        <w:rPr>
          <w:szCs w:val="24"/>
        </w:rPr>
        <w:t>.</w:t>
      </w:r>
      <w:r w:rsidR="000917C8">
        <w:rPr>
          <w:szCs w:val="24"/>
        </w:rPr>
        <w:t>,</w:t>
      </w:r>
      <w:proofErr w:type="gramEnd"/>
      <w:r w:rsidR="00D64808" w:rsidRPr="00710C29">
        <w:rPr>
          <w:szCs w:val="24"/>
        </w:rPr>
        <w:t xml:space="preserve"> 2003). Ancak yapılan çalışmalar</w:t>
      </w:r>
      <w:r w:rsidR="00D64808">
        <w:rPr>
          <w:szCs w:val="24"/>
        </w:rPr>
        <w:t xml:space="preserve">da </w:t>
      </w:r>
      <w:r w:rsidR="00D64808" w:rsidRPr="00710C29">
        <w:rPr>
          <w:szCs w:val="24"/>
        </w:rPr>
        <w:t>öğretmenlerin YE kaynakları hakkındaki bilgilerinin sı</w:t>
      </w:r>
      <w:r w:rsidR="00D64808">
        <w:rPr>
          <w:szCs w:val="24"/>
        </w:rPr>
        <w:t>nırlı olduğunu rapor edilmiştir</w:t>
      </w:r>
      <w:r w:rsidR="00D64808" w:rsidRPr="00710C29">
        <w:rPr>
          <w:szCs w:val="24"/>
        </w:rPr>
        <w:t xml:space="preserve"> (Bezen, </w:t>
      </w:r>
      <w:r w:rsidR="00D64808" w:rsidRPr="00710C29">
        <w:rPr>
          <w:szCs w:val="24"/>
        </w:rPr>
        <w:lastRenderedPageBreak/>
        <w:t>Bayrakl</w:t>
      </w:r>
      <w:r w:rsidR="009D3F73">
        <w:rPr>
          <w:szCs w:val="24"/>
        </w:rPr>
        <w:t>ı,</w:t>
      </w:r>
      <w:r w:rsidR="00D64808" w:rsidRPr="00710C29">
        <w:rPr>
          <w:szCs w:val="24"/>
        </w:rPr>
        <w:t xml:space="preserve"> ve Aykut, 2016; </w:t>
      </w:r>
      <w:r w:rsidR="009D3F73" w:rsidRPr="00710C29">
        <w:rPr>
          <w:szCs w:val="24"/>
        </w:rPr>
        <w:t>Liarakou vd</w:t>
      </w:r>
      <w:proofErr w:type="gramStart"/>
      <w:r w:rsidR="009D3F73" w:rsidRPr="00710C29">
        <w:rPr>
          <w:szCs w:val="24"/>
        </w:rPr>
        <w:t>.</w:t>
      </w:r>
      <w:r w:rsidR="009D3F73">
        <w:rPr>
          <w:szCs w:val="24"/>
        </w:rPr>
        <w:t>,</w:t>
      </w:r>
      <w:proofErr w:type="gramEnd"/>
      <w:r w:rsidR="009D3F73" w:rsidRPr="00710C29">
        <w:rPr>
          <w:szCs w:val="24"/>
        </w:rPr>
        <w:t xml:space="preserve"> 2009; </w:t>
      </w:r>
      <w:r w:rsidR="00D64808" w:rsidRPr="00710C29">
        <w:rPr>
          <w:szCs w:val="24"/>
        </w:rPr>
        <w:t xml:space="preserve">Zyadin, Puhakka, Aphonen ve Pelkonen, 2014). Örneğin, Liarakou ve </w:t>
      </w:r>
      <w:r w:rsidR="009D3F73">
        <w:rPr>
          <w:szCs w:val="24"/>
        </w:rPr>
        <w:t>arkadaşları</w:t>
      </w:r>
      <w:r w:rsidR="00D64808" w:rsidRPr="00710C29">
        <w:rPr>
          <w:szCs w:val="24"/>
        </w:rPr>
        <w:t xml:space="preserve"> (2009)</w:t>
      </w:r>
      <w:r w:rsidR="00D64808">
        <w:rPr>
          <w:szCs w:val="24"/>
        </w:rPr>
        <w:t>,</w:t>
      </w:r>
      <w:r w:rsidR="00D64808" w:rsidRPr="00710C29">
        <w:rPr>
          <w:szCs w:val="24"/>
        </w:rPr>
        <w:t xml:space="preserve"> öğretmenlerin YE kaynaklarına yönelik bilgi ve tutumlarını inceledikleri araştırmalarında öğretmenlerin YE </w:t>
      </w:r>
      <w:r w:rsidR="00D64808">
        <w:rPr>
          <w:szCs w:val="24"/>
        </w:rPr>
        <w:t xml:space="preserve">kaynakları </w:t>
      </w:r>
      <w:r w:rsidR="00D64808" w:rsidRPr="00710C29">
        <w:rPr>
          <w:szCs w:val="24"/>
        </w:rPr>
        <w:t>konusunda bilgi sahibi olduklarını ve YE kaynaklarının kullan</w:t>
      </w:r>
      <w:r w:rsidR="00D64808">
        <w:rPr>
          <w:szCs w:val="24"/>
        </w:rPr>
        <w:t>maya</w:t>
      </w:r>
      <w:r w:rsidR="00D64808" w:rsidRPr="00710C29">
        <w:rPr>
          <w:szCs w:val="24"/>
        </w:rPr>
        <w:t xml:space="preserve"> </w:t>
      </w:r>
      <w:r w:rsidR="00A21468">
        <w:rPr>
          <w:szCs w:val="24"/>
        </w:rPr>
        <w:t>yönelik pozitif tutuma</w:t>
      </w:r>
      <w:r w:rsidR="00D64808" w:rsidRPr="00710C29">
        <w:rPr>
          <w:szCs w:val="24"/>
        </w:rPr>
        <w:t xml:space="preserve"> sahip </w:t>
      </w:r>
      <w:r w:rsidR="00A21468">
        <w:rPr>
          <w:szCs w:val="24"/>
        </w:rPr>
        <w:t>olduklarını tespit etmişler ancak</w:t>
      </w:r>
      <w:r w:rsidR="00D64808" w:rsidRPr="00710C29">
        <w:rPr>
          <w:szCs w:val="24"/>
        </w:rPr>
        <w:t xml:space="preserve"> öğretmenlerin güneş enerjisi ve </w:t>
      </w:r>
      <w:proofErr w:type="gramStart"/>
      <w:r w:rsidR="00D64808" w:rsidRPr="00710C29">
        <w:rPr>
          <w:szCs w:val="24"/>
        </w:rPr>
        <w:t>rüzgar</w:t>
      </w:r>
      <w:proofErr w:type="gramEnd"/>
      <w:r w:rsidR="00D64808" w:rsidRPr="00710C29">
        <w:rPr>
          <w:szCs w:val="24"/>
        </w:rPr>
        <w:t xml:space="preserve"> enerjisi gibi kaynakların gelecekteki enerji kullanımı alternatifi olarak görme düzeylerini yeterli bulmamışlardır. </w:t>
      </w:r>
      <w:r w:rsidR="00D84647">
        <w:rPr>
          <w:szCs w:val="24"/>
        </w:rPr>
        <w:t>Dolayısıyla</w:t>
      </w:r>
      <w:r w:rsidR="00D64808" w:rsidRPr="00710C29">
        <w:rPr>
          <w:szCs w:val="24"/>
        </w:rPr>
        <w:t xml:space="preserve"> </w:t>
      </w:r>
      <w:r w:rsidR="00D64808">
        <w:rPr>
          <w:szCs w:val="24"/>
        </w:rPr>
        <w:t xml:space="preserve">öğretmenler </w:t>
      </w:r>
      <w:r w:rsidR="00D64808" w:rsidRPr="00710C29">
        <w:rPr>
          <w:szCs w:val="24"/>
        </w:rPr>
        <w:t xml:space="preserve">YE kaynaklarını derslerinde öğretmeyi tercih etmemektedirler. Bunun nedenini ise yazarlar, </w:t>
      </w:r>
      <w:r w:rsidR="009D3F73">
        <w:rPr>
          <w:szCs w:val="24"/>
        </w:rPr>
        <w:t>ö</w:t>
      </w:r>
      <w:r w:rsidR="00D64808" w:rsidRPr="00710C29">
        <w:rPr>
          <w:szCs w:val="24"/>
        </w:rPr>
        <w:t>ğretmen eğitimindeki yetersizlikler olarak ifade etmişlerdir.</w:t>
      </w:r>
    </w:p>
    <w:p w14:paraId="60922D51" w14:textId="25EF79FC" w:rsidR="00DB69EC" w:rsidRPr="00710C29" w:rsidRDefault="00DB69EC" w:rsidP="00A63DC3">
      <w:pPr>
        <w:spacing w:line="480" w:lineRule="auto"/>
        <w:ind w:firstLine="708"/>
        <w:jc w:val="both"/>
        <w:rPr>
          <w:szCs w:val="24"/>
        </w:rPr>
      </w:pPr>
      <w:r w:rsidRPr="00710C29">
        <w:rPr>
          <w:szCs w:val="24"/>
        </w:rPr>
        <w:t xml:space="preserve">Öğretmenlerin YE kaynakları konusundaki bilgi yetersizliklerinin yanı sıra, </w:t>
      </w:r>
      <w:r w:rsidR="00540A49" w:rsidRPr="00710C29">
        <w:rPr>
          <w:szCs w:val="24"/>
        </w:rPr>
        <w:t xml:space="preserve">eski </w:t>
      </w:r>
      <w:r w:rsidRPr="00710C29">
        <w:rPr>
          <w:szCs w:val="24"/>
        </w:rPr>
        <w:t xml:space="preserve">fen </w:t>
      </w:r>
      <w:r w:rsidR="001F4871">
        <w:rPr>
          <w:szCs w:val="24"/>
        </w:rPr>
        <w:t>bilgisi</w:t>
      </w:r>
      <w:r w:rsidRPr="00710C29">
        <w:rPr>
          <w:szCs w:val="24"/>
        </w:rPr>
        <w:t xml:space="preserve"> ders kitaplarında </w:t>
      </w:r>
      <w:r w:rsidR="003E75EE">
        <w:rPr>
          <w:szCs w:val="24"/>
        </w:rPr>
        <w:t>(2013 öncesi)</w:t>
      </w:r>
      <w:r w:rsidRPr="00710C29">
        <w:rPr>
          <w:szCs w:val="24"/>
        </w:rPr>
        <w:t xml:space="preserve"> YE kaynaklarına yönelik kavram</w:t>
      </w:r>
      <w:r w:rsidR="00A21468">
        <w:rPr>
          <w:szCs w:val="24"/>
        </w:rPr>
        <w:t>ların</w:t>
      </w:r>
      <w:r w:rsidRPr="00710C29">
        <w:rPr>
          <w:szCs w:val="24"/>
        </w:rPr>
        <w:t xml:space="preserve"> ilkokuldan başlayarak yükseköğretime kadar tüm sınıf seviyelerinde istenen düzeyde olmadığı </w:t>
      </w:r>
      <w:r w:rsidR="00540A49" w:rsidRPr="00710C29">
        <w:rPr>
          <w:szCs w:val="24"/>
        </w:rPr>
        <w:t>rapor edilmiştir</w:t>
      </w:r>
      <w:r w:rsidRPr="00710C29">
        <w:rPr>
          <w:szCs w:val="24"/>
        </w:rPr>
        <w:t xml:space="preserve"> (Keser vd. 2003</w:t>
      </w:r>
      <w:r w:rsidR="00540A49" w:rsidRPr="00710C29">
        <w:rPr>
          <w:szCs w:val="24"/>
        </w:rPr>
        <w:t>; Özmen ve Karamustafaoğlu, 2006</w:t>
      </w:r>
      <w:r w:rsidRPr="00710C29">
        <w:rPr>
          <w:szCs w:val="24"/>
        </w:rPr>
        <w:t>). Bu eksiklerin giderilmesi amacıyla, 2013 yılında revize edilen İlköğretim Fen Bilimleri Dersi Öğretim Programında; enerji, çevre, insan etkileşimlerine 3. sınıftan 8. sınıfa kadar fen bilimleri dersinin her kademesinde yer verilmiştir</w:t>
      </w:r>
      <w:r w:rsidR="00040184">
        <w:rPr>
          <w:szCs w:val="24"/>
        </w:rPr>
        <w:t xml:space="preserve"> </w:t>
      </w:r>
      <w:r w:rsidR="00D64808">
        <w:rPr>
          <w:szCs w:val="24"/>
        </w:rPr>
        <w:t>(MEB, 2013)</w:t>
      </w:r>
      <w:r w:rsidR="00D84647">
        <w:rPr>
          <w:szCs w:val="24"/>
        </w:rPr>
        <w:t>.</w:t>
      </w:r>
      <w:r w:rsidRPr="00710C29">
        <w:rPr>
          <w:szCs w:val="24"/>
        </w:rPr>
        <w:t xml:space="preserve"> Enerji konusuna ilk kez 3. Sınıfta Yaşamımızdaki Elektrikli Araçlar ünitesi ile giriş yapılırken</w:t>
      </w:r>
      <w:r w:rsidR="00D84647">
        <w:rPr>
          <w:szCs w:val="24"/>
        </w:rPr>
        <w:t>;</w:t>
      </w:r>
      <w:r w:rsidRPr="00710C29">
        <w:rPr>
          <w:szCs w:val="24"/>
        </w:rPr>
        <w:t xml:space="preserve"> 4.</w:t>
      </w:r>
      <w:r w:rsidR="002B7E86" w:rsidRPr="00710C29">
        <w:rPr>
          <w:szCs w:val="24"/>
        </w:rPr>
        <w:t xml:space="preserve"> </w:t>
      </w:r>
      <w:r w:rsidRPr="00710C29">
        <w:rPr>
          <w:szCs w:val="24"/>
        </w:rPr>
        <w:t>sınıf düzeyi için Geçmişten Günümüze Ayd</w:t>
      </w:r>
      <w:r w:rsidR="002B7E86" w:rsidRPr="00710C29">
        <w:rPr>
          <w:szCs w:val="24"/>
        </w:rPr>
        <w:t xml:space="preserve">ınlatma ve Ses Teknolojileri, </w:t>
      </w:r>
      <w:r w:rsidRPr="00710C29">
        <w:rPr>
          <w:szCs w:val="24"/>
        </w:rPr>
        <w:t>Mikroskobik Canlılar ve Çevremiz</w:t>
      </w:r>
      <w:r w:rsidR="002B7E86" w:rsidRPr="00710C29">
        <w:rPr>
          <w:szCs w:val="24"/>
        </w:rPr>
        <w:t xml:space="preserve"> </w:t>
      </w:r>
      <w:r w:rsidR="006F7C5C">
        <w:rPr>
          <w:szCs w:val="24"/>
        </w:rPr>
        <w:t>ile</w:t>
      </w:r>
      <w:r w:rsidRPr="00710C29">
        <w:rPr>
          <w:szCs w:val="24"/>
        </w:rPr>
        <w:t xml:space="preserve"> B</w:t>
      </w:r>
      <w:r w:rsidR="00644FC6" w:rsidRPr="00710C29">
        <w:rPr>
          <w:szCs w:val="24"/>
        </w:rPr>
        <w:t xml:space="preserve">asit Elektrik Devreleri ünitelerine yer verilmiştir. </w:t>
      </w:r>
      <w:r w:rsidRPr="00710C29">
        <w:rPr>
          <w:szCs w:val="24"/>
        </w:rPr>
        <w:t>5.</w:t>
      </w:r>
      <w:r w:rsidR="002B7E86" w:rsidRPr="00710C29">
        <w:rPr>
          <w:szCs w:val="24"/>
        </w:rPr>
        <w:t xml:space="preserve"> </w:t>
      </w:r>
      <w:r w:rsidRPr="00710C29">
        <w:rPr>
          <w:szCs w:val="24"/>
        </w:rPr>
        <w:t xml:space="preserve">sınıf düzeyinde ise enerji ihtiyacına direkt vurgunun yapıldığı Yaşamımızın Vazgeçilmezi Elektrik ünitesi mevcut iken 6. Sınıfta </w:t>
      </w:r>
      <w:r w:rsidR="00D12360">
        <w:rPr>
          <w:szCs w:val="24"/>
        </w:rPr>
        <w:t>E</w:t>
      </w:r>
      <w:r w:rsidRPr="00710C29">
        <w:rPr>
          <w:szCs w:val="24"/>
        </w:rPr>
        <w:t>lektriğin iletimi ünitesi ile enerji üretiminin yanında enerji iletiminin de önemli olduğu, iletim maliyetleri, iletim sırasında oluşan kayıplar da öğretilmektedir. 7.</w:t>
      </w:r>
      <w:r w:rsidR="002B7E86" w:rsidRPr="00710C29">
        <w:rPr>
          <w:szCs w:val="24"/>
        </w:rPr>
        <w:t xml:space="preserve"> </w:t>
      </w:r>
      <w:r w:rsidRPr="00710C29">
        <w:rPr>
          <w:szCs w:val="24"/>
        </w:rPr>
        <w:t>sınıf düzeyinde ise İ</w:t>
      </w:r>
      <w:r w:rsidR="001E68BF" w:rsidRPr="00710C29">
        <w:rPr>
          <w:szCs w:val="24"/>
        </w:rPr>
        <w:t>nsan ve Çevre İlişkileri</w:t>
      </w:r>
      <w:r w:rsidRPr="00710C29">
        <w:rPr>
          <w:szCs w:val="24"/>
        </w:rPr>
        <w:t xml:space="preserve"> ile Elektrik Enerjisi </w:t>
      </w:r>
      <w:r w:rsidR="00CC07F5" w:rsidRPr="00710C29">
        <w:rPr>
          <w:szCs w:val="24"/>
        </w:rPr>
        <w:t>üniteleri yer alı</w:t>
      </w:r>
      <w:r w:rsidR="001E68BF" w:rsidRPr="00710C29">
        <w:rPr>
          <w:szCs w:val="24"/>
        </w:rPr>
        <w:t xml:space="preserve">rken, </w:t>
      </w:r>
      <w:r w:rsidRPr="00710C29">
        <w:rPr>
          <w:szCs w:val="24"/>
        </w:rPr>
        <w:t>8. sınıf düzeyinde Canlılar ve Enerji İlişkileri ile Yaşamımızdaki Elektrik ünite</w:t>
      </w:r>
      <w:r w:rsidR="001E68BF" w:rsidRPr="00710C29">
        <w:rPr>
          <w:szCs w:val="24"/>
        </w:rPr>
        <w:t>leri</w:t>
      </w:r>
      <w:r w:rsidR="00CE6B3F" w:rsidRPr="00710C29">
        <w:rPr>
          <w:szCs w:val="24"/>
        </w:rPr>
        <w:t>nde bu konular</w:t>
      </w:r>
      <w:r w:rsidR="001E68BF" w:rsidRPr="00710C29">
        <w:rPr>
          <w:szCs w:val="24"/>
        </w:rPr>
        <w:t xml:space="preserve"> </w:t>
      </w:r>
      <w:r w:rsidRPr="00710C29">
        <w:rPr>
          <w:szCs w:val="24"/>
        </w:rPr>
        <w:t>vurgulanmıştır (</w:t>
      </w:r>
      <w:r w:rsidR="00BE5178" w:rsidRPr="00710C29">
        <w:rPr>
          <w:szCs w:val="24"/>
        </w:rPr>
        <w:t>MEB,</w:t>
      </w:r>
      <w:r w:rsidRPr="00710C29">
        <w:rPr>
          <w:szCs w:val="24"/>
        </w:rPr>
        <w:t xml:space="preserve"> 2013). Bütün bu üniteler</w:t>
      </w:r>
      <w:r w:rsidR="002B7E86" w:rsidRPr="00710C29">
        <w:rPr>
          <w:szCs w:val="24"/>
        </w:rPr>
        <w:t>den</w:t>
      </w:r>
      <w:r w:rsidRPr="00710C29">
        <w:rPr>
          <w:szCs w:val="24"/>
        </w:rPr>
        <w:t xml:space="preserve"> ve ünitelerde yer alan kazanımlardan anlaşılacağı üzere, canlılar ve </w:t>
      </w:r>
      <w:r w:rsidRPr="00710C29">
        <w:rPr>
          <w:szCs w:val="24"/>
        </w:rPr>
        <w:lastRenderedPageBreak/>
        <w:t xml:space="preserve">enerji ilişkileri konusu fen bilimleri dersi programın ayrılmaz bir parçası olma özelliğini göstermektedir. Bu önemden dolayı fen bilimleri dersini öğretecek gerek öğretmenlerin ve </w:t>
      </w:r>
      <w:r w:rsidR="003F5D95">
        <w:rPr>
          <w:szCs w:val="24"/>
        </w:rPr>
        <w:t xml:space="preserve">gerekse de </w:t>
      </w:r>
      <w:r w:rsidRPr="00710C29">
        <w:rPr>
          <w:szCs w:val="24"/>
        </w:rPr>
        <w:t>geleceğin öğretmeni ola</w:t>
      </w:r>
      <w:r w:rsidR="003F5D95">
        <w:rPr>
          <w:szCs w:val="24"/>
        </w:rPr>
        <w:t>cak</w:t>
      </w:r>
      <w:r w:rsidRPr="00710C29">
        <w:rPr>
          <w:szCs w:val="24"/>
        </w:rPr>
        <w:t xml:space="preserve"> öğretmen adaylarının bu konulardaki farkındalıkların artması önem kazanmaktadır. Bura</w:t>
      </w:r>
      <w:r w:rsidR="0055551D" w:rsidRPr="00710C29">
        <w:rPr>
          <w:szCs w:val="24"/>
        </w:rPr>
        <w:t>dan yola çıkarak bu araştırmaya rehberlik eden araştırma sorusu aşağıdaki gibidir:</w:t>
      </w:r>
    </w:p>
    <w:p w14:paraId="5F595E69" w14:textId="145AF7A9" w:rsidR="0055551D" w:rsidRPr="00710C29" w:rsidRDefault="0055551D" w:rsidP="00A63DC3">
      <w:pPr>
        <w:spacing w:line="480" w:lineRule="auto"/>
        <w:ind w:firstLine="708"/>
        <w:jc w:val="both"/>
        <w:rPr>
          <w:szCs w:val="24"/>
        </w:rPr>
      </w:pPr>
      <w:r w:rsidRPr="00710C29">
        <w:rPr>
          <w:szCs w:val="24"/>
        </w:rPr>
        <w:t>Fen bilgisi öğretmen adaylarının yenilenebilir enerji kaynakları hakkındaki görüşleri n</w:t>
      </w:r>
      <w:r w:rsidR="00E00691">
        <w:rPr>
          <w:szCs w:val="24"/>
        </w:rPr>
        <w:t>elerdir</w:t>
      </w:r>
      <w:r w:rsidRPr="00710C29">
        <w:rPr>
          <w:szCs w:val="24"/>
        </w:rPr>
        <w:t>?</w:t>
      </w:r>
    </w:p>
    <w:p w14:paraId="621ECB43" w14:textId="62FFB2B2" w:rsidR="0055551D" w:rsidRPr="00710C29" w:rsidRDefault="0006357A" w:rsidP="00A63DC3">
      <w:pPr>
        <w:spacing w:line="480" w:lineRule="auto"/>
        <w:ind w:firstLine="708"/>
        <w:jc w:val="both"/>
        <w:rPr>
          <w:szCs w:val="24"/>
        </w:rPr>
      </w:pPr>
      <w:r w:rsidRPr="00710C29">
        <w:rPr>
          <w:szCs w:val="24"/>
        </w:rPr>
        <w:t>Yukarıda belirtilen ana problemle aşağıdaki alt problemlere yanıt aranmıştır:</w:t>
      </w:r>
    </w:p>
    <w:p w14:paraId="62E16327" w14:textId="3F61B8A3" w:rsidR="00DB69EC" w:rsidRPr="00710C29" w:rsidRDefault="00DB69EC" w:rsidP="00DB69EC">
      <w:pPr>
        <w:pStyle w:val="ListeParagraf"/>
        <w:numPr>
          <w:ilvl w:val="0"/>
          <w:numId w:val="4"/>
        </w:numPr>
        <w:spacing w:line="480" w:lineRule="auto"/>
        <w:rPr>
          <w:rFonts w:ascii="Times New Roman" w:hAnsi="Times New Roman" w:cs="Times New Roman"/>
          <w:sz w:val="24"/>
          <w:szCs w:val="24"/>
        </w:rPr>
      </w:pPr>
      <w:r w:rsidRPr="00710C29">
        <w:rPr>
          <w:rFonts w:ascii="Times New Roman" w:hAnsi="Times New Roman" w:cs="Times New Roman"/>
          <w:sz w:val="24"/>
          <w:szCs w:val="24"/>
        </w:rPr>
        <w:t>Fen bilgisi öğretmen adaylarının yenilenebilir enerji kaynakları hak</w:t>
      </w:r>
      <w:r w:rsidR="0055551D" w:rsidRPr="00710C29">
        <w:rPr>
          <w:rFonts w:ascii="Times New Roman" w:hAnsi="Times New Roman" w:cs="Times New Roman"/>
          <w:sz w:val="24"/>
          <w:szCs w:val="24"/>
        </w:rPr>
        <w:t>kındaki bilgileri nelerdir</w:t>
      </w:r>
      <w:r w:rsidRPr="00710C29">
        <w:rPr>
          <w:rFonts w:ascii="Times New Roman" w:hAnsi="Times New Roman" w:cs="Times New Roman"/>
          <w:sz w:val="24"/>
          <w:szCs w:val="24"/>
        </w:rPr>
        <w:t>?</w:t>
      </w:r>
    </w:p>
    <w:p w14:paraId="7BA5AA21" w14:textId="2E8E870D" w:rsidR="00DB69EC" w:rsidRPr="00710C29" w:rsidRDefault="00DB69EC" w:rsidP="00DB69EC">
      <w:pPr>
        <w:pStyle w:val="ListeParagraf"/>
        <w:numPr>
          <w:ilvl w:val="0"/>
          <w:numId w:val="4"/>
        </w:numPr>
        <w:spacing w:line="480" w:lineRule="auto"/>
        <w:rPr>
          <w:rFonts w:ascii="Times New Roman" w:hAnsi="Times New Roman" w:cs="Times New Roman"/>
          <w:sz w:val="24"/>
          <w:szCs w:val="24"/>
        </w:rPr>
      </w:pPr>
      <w:r w:rsidRPr="00710C29">
        <w:rPr>
          <w:rFonts w:ascii="Times New Roman" w:hAnsi="Times New Roman" w:cs="Times New Roman"/>
          <w:sz w:val="24"/>
          <w:szCs w:val="24"/>
        </w:rPr>
        <w:t>Fen bilgisi öğretmen adaylarının yenilenebilir enerji ka</w:t>
      </w:r>
      <w:r w:rsidR="00A63DC3" w:rsidRPr="00710C29">
        <w:rPr>
          <w:rFonts w:ascii="Times New Roman" w:hAnsi="Times New Roman" w:cs="Times New Roman"/>
          <w:sz w:val="24"/>
          <w:szCs w:val="24"/>
        </w:rPr>
        <w:t>ynaklarının kullanımına yönelik</w:t>
      </w:r>
      <w:r w:rsidRPr="00710C29">
        <w:rPr>
          <w:rFonts w:ascii="Times New Roman" w:hAnsi="Times New Roman" w:cs="Times New Roman"/>
          <w:sz w:val="24"/>
          <w:szCs w:val="24"/>
        </w:rPr>
        <w:t xml:space="preserve"> tutumları nasıldır?</w:t>
      </w:r>
    </w:p>
    <w:p w14:paraId="1D7CA176" w14:textId="3F2BCC72" w:rsidR="00DB69EC" w:rsidRPr="00710C29" w:rsidRDefault="00DB69EC" w:rsidP="00DB69EC">
      <w:pPr>
        <w:pStyle w:val="ListeParagraf"/>
        <w:numPr>
          <w:ilvl w:val="0"/>
          <w:numId w:val="4"/>
        </w:numPr>
        <w:spacing w:line="480" w:lineRule="auto"/>
        <w:rPr>
          <w:rFonts w:ascii="Times New Roman" w:hAnsi="Times New Roman" w:cs="Times New Roman"/>
          <w:sz w:val="24"/>
          <w:szCs w:val="24"/>
        </w:rPr>
      </w:pPr>
      <w:r w:rsidRPr="00710C29">
        <w:rPr>
          <w:rFonts w:ascii="Times New Roman" w:hAnsi="Times New Roman" w:cs="Times New Roman"/>
          <w:sz w:val="24"/>
          <w:szCs w:val="24"/>
        </w:rPr>
        <w:t>Fen bilgisi öğretmen adaylarının derslerinde yenilenebilir enerji kaynaklarını öğretme konusundaki öz</w:t>
      </w:r>
      <w:r w:rsidR="00D84647">
        <w:rPr>
          <w:rFonts w:ascii="Times New Roman" w:hAnsi="Times New Roman" w:cs="Times New Roman"/>
          <w:sz w:val="24"/>
          <w:szCs w:val="24"/>
        </w:rPr>
        <w:t>-</w:t>
      </w:r>
      <w:r w:rsidRPr="00710C29">
        <w:rPr>
          <w:rFonts w:ascii="Times New Roman" w:hAnsi="Times New Roman" w:cs="Times New Roman"/>
          <w:sz w:val="24"/>
          <w:szCs w:val="24"/>
        </w:rPr>
        <w:t>yeterlik algıları nasıldır?</w:t>
      </w:r>
    </w:p>
    <w:p w14:paraId="1566C5D4" w14:textId="37382E2B" w:rsidR="001E0610" w:rsidRPr="00710C29" w:rsidRDefault="005B5A1C" w:rsidP="005B5A1C">
      <w:pPr>
        <w:spacing w:line="480" w:lineRule="auto"/>
        <w:ind w:firstLine="708"/>
        <w:jc w:val="both"/>
        <w:rPr>
          <w:szCs w:val="24"/>
        </w:rPr>
      </w:pPr>
      <w:r w:rsidRPr="00710C29">
        <w:rPr>
          <w:szCs w:val="24"/>
        </w:rPr>
        <w:t>Bu çalışmanın gerçekleştirildiği</w:t>
      </w:r>
      <w:r w:rsidR="001E0610" w:rsidRPr="00710C29">
        <w:rPr>
          <w:szCs w:val="24"/>
        </w:rPr>
        <w:t xml:space="preserve"> Aydın ili</w:t>
      </w:r>
      <w:r w:rsidRPr="00710C29">
        <w:rPr>
          <w:szCs w:val="24"/>
        </w:rPr>
        <w:t>,</w:t>
      </w:r>
      <w:r w:rsidR="001E0610" w:rsidRPr="00710C29">
        <w:rPr>
          <w:szCs w:val="24"/>
        </w:rPr>
        <w:t xml:space="preserve"> yenilenebilir enerji kaynakları açısından oldukça zengin</w:t>
      </w:r>
      <w:r w:rsidRPr="00710C29">
        <w:rPr>
          <w:szCs w:val="24"/>
        </w:rPr>
        <w:t>dir.</w:t>
      </w:r>
      <w:r w:rsidR="001E0610" w:rsidRPr="00710C29">
        <w:rPr>
          <w:szCs w:val="24"/>
        </w:rPr>
        <w:t xml:space="preserve"> Şehirde, jeotermal enerji, biyokütle</w:t>
      </w:r>
      <w:r w:rsidR="00E00691">
        <w:rPr>
          <w:szCs w:val="24"/>
        </w:rPr>
        <w:t xml:space="preserve"> enerjisi</w:t>
      </w:r>
      <w:r w:rsidR="001E0610" w:rsidRPr="00710C29">
        <w:rPr>
          <w:szCs w:val="24"/>
        </w:rPr>
        <w:t>, güneş enerjisi, rüzgâr enerjisi gibi yenilenebilir enerjinin hemen hemen her çeşidini görmek mümkündür. Türkiye’de çalışmakta olan 31 jeotermal santralden 20’si de Ayd</w:t>
      </w:r>
      <w:r w:rsidRPr="00710C29">
        <w:rPr>
          <w:szCs w:val="24"/>
        </w:rPr>
        <w:t>ın</w:t>
      </w:r>
      <w:r w:rsidR="00E00691">
        <w:rPr>
          <w:szCs w:val="24"/>
        </w:rPr>
        <w:t xml:space="preserve"> ili</w:t>
      </w:r>
      <w:r w:rsidRPr="00710C29">
        <w:rPr>
          <w:szCs w:val="24"/>
        </w:rPr>
        <w:t xml:space="preserve"> sınırları içerisindedir. Aydı</w:t>
      </w:r>
      <w:r w:rsidR="001E0610" w:rsidRPr="00710C29">
        <w:rPr>
          <w:szCs w:val="24"/>
        </w:rPr>
        <w:t xml:space="preserve">n aynı zamanda Söke, Turguttepe ve Madranbaba başta olmak üzere toplam dokuz adet rüzgâr santraline sahiptir ve ayrıca yılın 305 günü Aydın’da sıcak yüzünü gösteren güneş </w:t>
      </w:r>
      <w:r w:rsidR="00D84647">
        <w:rPr>
          <w:szCs w:val="24"/>
        </w:rPr>
        <w:t>şehri</w:t>
      </w:r>
      <w:r w:rsidR="00D84647" w:rsidRPr="00710C29">
        <w:rPr>
          <w:szCs w:val="24"/>
        </w:rPr>
        <w:t xml:space="preserve"> </w:t>
      </w:r>
      <w:r w:rsidR="001E0610" w:rsidRPr="00710C29">
        <w:rPr>
          <w:szCs w:val="24"/>
        </w:rPr>
        <w:t xml:space="preserve">yenilenebilir enerji </w:t>
      </w:r>
      <w:r w:rsidR="00E00691">
        <w:rPr>
          <w:szCs w:val="24"/>
        </w:rPr>
        <w:t xml:space="preserve">kaynakları açısından </w:t>
      </w:r>
      <w:r w:rsidR="001E0610" w:rsidRPr="00710C29">
        <w:rPr>
          <w:szCs w:val="24"/>
        </w:rPr>
        <w:t>cazibe merkezi haline getirmektedir. Bu durum, YE’nin bölgesel ve küresel öneminin halka anlatılması</w:t>
      </w:r>
      <w:r w:rsidR="00E00691">
        <w:rPr>
          <w:szCs w:val="24"/>
        </w:rPr>
        <w:t>nı</w:t>
      </w:r>
      <w:r w:rsidR="001E0610" w:rsidRPr="00710C29">
        <w:rPr>
          <w:szCs w:val="24"/>
        </w:rPr>
        <w:t xml:space="preserve"> ve bu konuda farkındalık yaratılması</w:t>
      </w:r>
      <w:r w:rsidR="00D50B19">
        <w:rPr>
          <w:szCs w:val="24"/>
        </w:rPr>
        <w:t>nı</w:t>
      </w:r>
      <w:r w:rsidR="001E0610" w:rsidRPr="00710C29">
        <w:rPr>
          <w:szCs w:val="24"/>
        </w:rPr>
        <w:t xml:space="preserve"> gerek</w:t>
      </w:r>
      <w:r w:rsidRPr="00710C29">
        <w:rPr>
          <w:szCs w:val="24"/>
        </w:rPr>
        <w:t>li kılmaktadır</w:t>
      </w:r>
      <w:r w:rsidR="001E0610" w:rsidRPr="00710C29">
        <w:rPr>
          <w:szCs w:val="24"/>
        </w:rPr>
        <w:t xml:space="preserve">. Gelecek nesillerde yenilenebilir enerji farkındalığı </w:t>
      </w:r>
      <w:r w:rsidR="001E0610" w:rsidRPr="00710C29">
        <w:rPr>
          <w:szCs w:val="24"/>
        </w:rPr>
        <w:lastRenderedPageBreak/>
        <w:t>oluşturmak için en büyük içerik bu konuların yer aldığı fen bilimleri dersleri</w:t>
      </w:r>
      <w:r w:rsidR="001E3872">
        <w:rPr>
          <w:szCs w:val="24"/>
        </w:rPr>
        <w:t>nde</w:t>
      </w:r>
      <w:r w:rsidR="001E0610" w:rsidRPr="00710C29">
        <w:rPr>
          <w:szCs w:val="24"/>
        </w:rPr>
        <w:t xml:space="preserve"> ve en büyük sorumluluk bu dersin öğreticisi olan fen</w:t>
      </w:r>
      <w:r w:rsidR="00CE6B3F" w:rsidRPr="00710C29">
        <w:rPr>
          <w:szCs w:val="24"/>
        </w:rPr>
        <w:t xml:space="preserve"> bil</w:t>
      </w:r>
      <w:r w:rsidR="00EF4B8C">
        <w:rPr>
          <w:szCs w:val="24"/>
        </w:rPr>
        <w:t>gisi</w:t>
      </w:r>
      <w:r w:rsidR="00CE6B3F" w:rsidRPr="00710C29">
        <w:rPr>
          <w:szCs w:val="24"/>
        </w:rPr>
        <w:t xml:space="preserve"> öğretmenleri</w:t>
      </w:r>
      <w:r w:rsidR="009452B8">
        <w:rPr>
          <w:szCs w:val="24"/>
        </w:rPr>
        <w:t>nin</w:t>
      </w:r>
      <w:r w:rsidR="00CE6B3F" w:rsidRPr="00710C29">
        <w:rPr>
          <w:szCs w:val="24"/>
        </w:rPr>
        <w:t xml:space="preserve">dir. </w:t>
      </w:r>
      <w:r w:rsidR="001E0610" w:rsidRPr="00710C29">
        <w:rPr>
          <w:szCs w:val="24"/>
        </w:rPr>
        <w:t xml:space="preserve">Bu çalışma ile yenilenebilir enerji kaynakları bakımından zengin bir ilde öğrenim görmekte olan fen bilgisi öğretmen adaylarının bu enerji kaynaklarının olumlu </w:t>
      </w:r>
      <w:r w:rsidR="00D84647">
        <w:rPr>
          <w:szCs w:val="24"/>
        </w:rPr>
        <w:t xml:space="preserve">ve </w:t>
      </w:r>
      <w:r w:rsidR="001E0610" w:rsidRPr="00710C29">
        <w:rPr>
          <w:szCs w:val="24"/>
        </w:rPr>
        <w:t xml:space="preserve">olumsuz yönlerini, bilimsel değerler eşliğinde tartışmaları sağlanmış ve öğretmen adaylarının yenilenebilir enerji hakkındaki bilgileri,  tutumları ve </w:t>
      </w:r>
      <w:r w:rsidR="00D84647">
        <w:rPr>
          <w:szCs w:val="24"/>
        </w:rPr>
        <w:t xml:space="preserve">bu konunun </w:t>
      </w:r>
      <w:r w:rsidR="001E0610" w:rsidRPr="00710C29">
        <w:rPr>
          <w:szCs w:val="24"/>
        </w:rPr>
        <w:t>öğretime yönelik algıları ortaya çıkartıl</w:t>
      </w:r>
      <w:r w:rsidR="00D84647">
        <w:rPr>
          <w:szCs w:val="24"/>
        </w:rPr>
        <w:t>maya çalışılmıştır.</w:t>
      </w:r>
    </w:p>
    <w:p w14:paraId="514AEDE1" w14:textId="1AF5C399" w:rsidR="00DB69EC" w:rsidRPr="00710C29" w:rsidRDefault="00DB69EC" w:rsidP="00E51A7B">
      <w:pPr>
        <w:spacing w:line="480" w:lineRule="auto"/>
        <w:outlineLvl w:val="0"/>
        <w:rPr>
          <w:b/>
          <w:szCs w:val="24"/>
        </w:rPr>
      </w:pPr>
      <w:r w:rsidRPr="00710C29">
        <w:rPr>
          <w:b/>
          <w:szCs w:val="24"/>
        </w:rPr>
        <w:t>Yöntem</w:t>
      </w:r>
    </w:p>
    <w:p w14:paraId="4294AB8D" w14:textId="20B76588" w:rsidR="00DB69EC" w:rsidRPr="00710C29" w:rsidRDefault="00DB69EC" w:rsidP="00540A49">
      <w:pPr>
        <w:spacing w:line="480" w:lineRule="auto"/>
        <w:ind w:firstLine="708"/>
        <w:jc w:val="both"/>
        <w:rPr>
          <w:szCs w:val="24"/>
        </w:rPr>
      </w:pPr>
      <w:r w:rsidRPr="00710C29">
        <w:rPr>
          <w:szCs w:val="24"/>
        </w:rPr>
        <w:t>Bu araştırmada nitel araştırma yöntemlerinden durum çalışması (case study) kullanılmıştır.  Durum çalışmaları belli bir zamanda belli bir durum ya da durumları nitel veri toplama araçları (gözlemler, görüşmeler, görsel - işitseller, dokümanlar, raporlar) kullanarak derinlemesine incelenmesini</w:t>
      </w:r>
      <w:r w:rsidR="007F39B8" w:rsidRPr="00710C29">
        <w:rPr>
          <w:szCs w:val="24"/>
        </w:rPr>
        <w:t>, durumların ve duruma bağlı kategorilerin t</w:t>
      </w:r>
      <w:r w:rsidR="001F4871">
        <w:rPr>
          <w:szCs w:val="24"/>
        </w:rPr>
        <w:t xml:space="preserve">anımlanmasını sağlayan </w:t>
      </w:r>
      <w:r w:rsidRPr="00710C29">
        <w:rPr>
          <w:szCs w:val="24"/>
        </w:rPr>
        <w:t xml:space="preserve">nitel bir araştırma yaklaşımıdır (Merriam, 2009). Durum tespit çalışmalarında bir durum değerlendirilebileceği gibi bazen bir uygulama da değerlendirilebilir (Marshall ve Rossman, 2006). Bu araştırmada fen bilgisi öğretmenliği </w:t>
      </w:r>
      <w:r w:rsidR="00CD558A">
        <w:rPr>
          <w:szCs w:val="24"/>
        </w:rPr>
        <w:t xml:space="preserve">3. Sınıfta okuyan </w:t>
      </w:r>
      <w:r w:rsidR="009F3475" w:rsidRPr="00710C29">
        <w:rPr>
          <w:szCs w:val="24"/>
        </w:rPr>
        <w:t>öğretmen adaylarının yenilenebilir enerji hakkındaki görüşleri ortaya çıkartılmıştır</w:t>
      </w:r>
      <w:r w:rsidRPr="00710C29">
        <w:rPr>
          <w:szCs w:val="24"/>
        </w:rPr>
        <w:t xml:space="preserve">. Araştırıma yöntemi, Yin (2013) tarafından açıklanan durum çalışmalarının dört özelliğini (sınırlı sistem, bir durum olması, bütüncül ele alınması, doğal ortamda çoklu veri toplama yöntemleri ile ele alınması) içermektedir. Bir durumun “sınırlı sistem” (bounded system) özelliğini taşıması için zaman, </w:t>
      </w:r>
      <w:proofErr w:type="gramStart"/>
      <w:r w:rsidRPr="00710C29">
        <w:rPr>
          <w:szCs w:val="24"/>
        </w:rPr>
        <w:t>mekan</w:t>
      </w:r>
      <w:proofErr w:type="gramEnd"/>
      <w:r w:rsidRPr="00710C29">
        <w:rPr>
          <w:szCs w:val="24"/>
        </w:rPr>
        <w:t xml:space="preserve"> ve aktivitelerin sınırlarının belirli olması gerekmektedir (Stake, 1983). </w:t>
      </w:r>
      <w:r w:rsidR="00E00691" w:rsidRPr="00710C29">
        <w:rPr>
          <w:szCs w:val="24"/>
        </w:rPr>
        <w:t xml:space="preserve">Bu çalışma fen bilgisi dersi öğretim programında yer alan yenilenebilir enerji konusunun özel öğretim yöntemleri dersi kapsamında ele alındığı üç haftalık bir zaman dilimi ile sınırlıdır. </w:t>
      </w:r>
      <w:r w:rsidRPr="00710C29">
        <w:rPr>
          <w:szCs w:val="24"/>
        </w:rPr>
        <w:t xml:space="preserve">Mekân ve aktivite sınırları ise fen bilgisi dersliği ve fen bilgisi laboratuvarı olarak belirlenmiştir. Durum çalışmalarının bir diğer özelliği ise bir “durum-olay” olmasıdır. Araştırmayı odaklamak ve araştırmanın mantığına </w:t>
      </w:r>
      <w:r w:rsidR="00D84647">
        <w:rPr>
          <w:szCs w:val="24"/>
        </w:rPr>
        <w:t xml:space="preserve">ve </w:t>
      </w:r>
      <w:r w:rsidRPr="00710C29">
        <w:rPr>
          <w:szCs w:val="24"/>
        </w:rPr>
        <w:t xml:space="preserve">stratejisine açıklık getirmek için durumun net bir şekilde ifade </w:t>
      </w:r>
      <w:r w:rsidRPr="00710C29">
        <w:rPr>
          <w:szCs w:val="24"/>
        </w:rPr>
        <w:lastRenderedPageBreak/>
        <w:t xml:space="preserve">edilmesi gerekir. Bu çalışmada ele alınan durum (yenilenebilir enerji hakkındaki görüşler) net bir şekilde açıklanmıştır. Durum çalışmalarının üçüncü özelliği </w:t>
      </w:r>
      <w:r w:rsidR="00D84647">
        <w:rPr>
          <w:szCs w:val="24"/>
        </w:rPr>
        <w:t xml:space="preserve">durumu </w:t>
      </w:r>
      <w:r w:rsidRPr="00710C29">
        <w:rPr>
          <w:szCs w:val="24"/>
        </w:rPr>
        <w:t xml:space="preserve">bütüncül </w:t>
      </w:r>
      <w:r w:rsidR="00D84647">
        <w:rPr>
          <w:szCs w:val="24"/>
        </w:rPr>
        <w:t xml:space="preserve">olarak </w:t>
      </w:r>
      <w:r w:rsidRPr="00710C29">
        <w:rPr>
          <w:szCs w:val="24"/>
        </w:rPr>
        <w:t xml:space="preserve">ele alınmasıdır. Bu çalışmada öğretmen adaylarının yenilenebilir enerji hakkındaki görüşleri nasıldır sorusunun cevabı uygulama sonrasındaki görüşler ayrıntılı incelenerek bütüncül olarak ele alınmıştır. Durum çalışmalarının son özelliği olan “doğal ortamda çoklu veri toplama yöntemleri ile ele alınması” </w:t>
      </w:r>
      <w:proofErr w:type="gramStart"/>
      <w:r w:rsidRPr="00710C29">
        <w:rPr>
          <w:szCs w:val="24"/>
        </w:rPr>
        <w:t>kriteri</w:t>
      </w:r>
      <w:proofErr w:type="gramEnd"/>
      <w:r w:rsidRPr="00710C29">
        <w:rPr>
          <w:szCs w:val="24"/>
        </w:rPr>
        <w:t xml:space="preserve"> de büyük grup tartışmaları, yazılı formlar ve yapılandırılmış görüşmeler ile çoklu veri toplama araçlarından elde edilen veriler ile sağlanmıştır.</w:t>
      </w:r>
    </w:p>
    <w:p w14:paraId="207D1FA8" w14:textId="68E2E475" w:rsidR="00DB69EC" w:rsidRPr="00710C29" w:rsidRDefault="00DB69EC" w:rsidP="001E0610">
      <w:pPr>
        <w:spacing w:line="480" w:lineRule="auto"/>
        <w:ind w:firstLine="708"/>
        <w:jc w:val="both"/>
        <w:rPr>
          <w:szCs w:val="24"/>
        </w:rPr>
      </w:pPr>
      <w:r w:rsidRPr="00710C29">
        <w:rPr>
          <w:b/>
          <w:szCs w:val="24"/>
        </w:rPr>
        <w:t>Çalışma</w:t>
      </w:r>
      <w:r w:rsidR="00801054" w:rsidRPr="00710C29">
        <w:rPr>
          <w:b/>
          <w:szCs w:val="24"/>
        </w:rPr>
        <w:t xml:space="preserve">nın </w:t>
      </w:r>
      <w:r w:rsidR="00540A49" w:rsidRPr="00710C29">
        <w:rPr>
          <w:b/>
          <w:szCs w:val="24"/>
        </w:rPr>
        <w:t>t</w:t>
      </w:r>
      <w:r w:rsidR="00801054" w:rsidRPr="00710C29">
        <w:rPr>
          <w:b/>
          <w:szCs w:val="24"/>
        </w:rPr>
        <w:t>asarımı</w:t>
      </w:r>
      <w:r w:rsidR="001E0610" w:rsidRPr="00710C29">
        <w:rPr>
          <w:b/>
          <w:szCs w:val="24"/>
        </w:rPr>
        <w:t xml:space="preserve">: </w:t>
      </w:r>
      <w:r w:rsidR="000A3695">
        <w:rPr>
          <w:szCs w:val="24"/>
        </w:rPr>
        <w:t>Özel Öğretim Y</w:t>
      </w:r>
      <w:r w:rsidRPr="00710C29">
        <w:rPr>
          <w:szCs w:val="24"/>
        </w:rPr>
        <w:t xml:space="preserve">öntemleri- I dersi kapsamında yürütülen bu çalışma üç haftalık toplamda 12 saatlik bir uygulamanın sonucudur. Dersin genel uygulaması;  kullanılacak yöntem ve tekniklerin teorik çerçevesinin oluşturulduğu birinci kısım ile öğretmen adaylarının ders planı hazırlayıp, planlarını sınıf içerisinde uygulamaya geçirdikleri mikro öğretim deneyimlerinden oluşan ikinci kısımdan oluşmaktadır. </w:t>
      </w:r>
      <w:r w:rsidR="00386E16">
        <w:rPr>
          <w:szCs w:val="24"/>
        </w:rPr>
        <w:t xml:space="preserve">Teorik kısımda </w:t>
      </w:r>
      <w:r w:rsidRPr="00710C29">
        <w:rPr>
          <w:szCs w:val="24"/>
        </w:rPr>
        <w:t xml:space="preserve">öğretmen adayları; düz anlatım, bilimsel tartışma, örnek olay yöntemi, gösterip yaptırma, problem dayalı öğrenme, çoklu </w:t>
      </w:r>
      <w:proofErr w:type="gramStart"/>
      <w:r w:rsidRPr="00710C29">
        <w:rPr>
          <w:szCs w:val="24"/>
        </w:rPr>
        <w:t>zeka</w:t>
      </w:r>
      <w:proofErr w:type="gramEnd"/>
      <w:r w:rsidRPr="00710C29">
        <w:rPr>
          <w:szCs w:val="24"/>
        </w:rPr>
        <w:t xml:space="preserve"> kuramı</w:t>
      </w:r>
      <w:r w:rsidR="00D84647">
        <w:rPr>
          <w:szCs w:val="24"/>
        </w:rPr>
        <w:t>,</w:t>
      </w:r>
      <w:r w:rsidR="00D84647" w:rsidRPr="00710C29">
        <w:rPr>
          <w:szCs w:val="24"/>
        </w:rPr>
        <w:t xml:space="preserve"> </w:t>
      </w:r>
      <w:r w:rsidRPr="00710C29">
        <w:rPr>
          <w:szCs w:val="24"/>
        </w:rPr>
        <w:t>istasyon tekniği, rol oynama olmak üzere toplamda yedi öğretim yöntemi hakkında yazılmış bilimsel makale</w:t>
      </w:r>
      <w:r w:rsidR="00D84647">
        <w:rPr>
          <w:szCs w:val="24"/>
        </w:rPr>
        <w:t>leri</w:t>
      </w:r>
      <w:r w:rsidRPr="00710C29">
        <w:rPr>
          <w:szCs w:val="24"/>
        </w:rPr>
        <w:t xml:space="preserve"> okuma, her bir yöntemin avantaj ve dezavantajlarının tartışıldığı odak grup tartışmaları ve yöntemin uygulamasını gösteren örnek ders planı incelemesi gibi aktivitelere katılmışlardır. </w:t>
      </w:r>
      <w:r w:rsidR="00386E16">
        <w:rPr>
          <w:szCs w:val="24"/>
        </w:rPr>
        <w:t>İkinci kısımda</w:t>
      </w:r>
      <w:r w:rsidRPr="00710C29">
        <w:rPr>
          <w:szCs w:val="24"/>
        </w:rPr>
        <w:t xml:space="preserve"> ise </w:t>
      </w:r>
      <w:r w:rsidR="00386E16">
        <w:rPr>
          <w:szCs w:val="24"/>
        </w:rPr>
        <w:t>öğretmen adayları ders planı hazırlamışlar ve bu ders planlarından yararlanarak</w:t>
      </w:r>
      <w:r w:rsidRPr="00710C29">
        <w:rPr>
          <w:szCs w:val="24"/>
        </w:rPr>
        <w:t xml:space="preserve"> sınıf içerisinde mikroöğretim yapma deneyimi kazanmışlardır. Bilimsel tartışma</w:t>
      </w:r>
      <w:r w:rsidR="00CD558A">
        <w:rPr>
          <w:szCs w:val="24"/>
        </w:rPr>
        <w:t xml:space="preserve"> (argümantasyon)</w:t>
      </w:r>
      <w:r w:rsidRPr="00710C29">
        <w:rPr>
          <w:szCs w:val="24"/>
        </w:rPr>
        <w:t xml:space="preserve"> yöntemi uygulama haftasında fen bilgisi dersi programında ve günlük hayat içerisinde sıklıkla karşımıza çıkan ve tartışmaların günden güne farklı boyutlara ulaştığı “enerji konusu” ele alınmıştır. Öğretmen adaylarının yen</w:t>
      </w:r>
      <w:r w:rsidRPr="00710C29">
        <w:rPr>
          <w:rFonts w:eastAsia="Calibri"/>
          <w:szCs w:val="24"/>
        </w:rPr>
        <w:t xml:space="preserve">ilenebilir enerjiye yönelme nedenleri, enerji arz güvenliği, enerji üretiminin yol açacağı çevresel zararlar, sürdürülebilir </w:t>
      </w:r>
      <w:r w:rsidRPr="00710C29">
        <w:rPr>
          <w:rFonts w:eastAsia="Calibri"/>
          <w:szCs w:val="24"/>
        </w:rPr>
        <w:lastRenderedPageBreak/>
        <w:t>enerjinin tanımı, enerjinin sosyal ve ekonomik etkileri, fosil yakıtlar ve çevreye etkileri, yenilenebilir kaynaklar</w:t>
      </w:r>
      <w:r w:rsidR="00EE3CAB">
        <w:rPr>
          <w:rFonts w:eastAsia="Calibri"/>
          <w:szCs w:val="24"/>
        </w:rPr>
        <w:t>ının</w:t>
      </w:r>
      <w:r w:rsidRPr="00710C29">
        <w:rPr>
          <w:rFonts w:eastAsia="Calibri"/>
          <w:szCs w:val="24"/>
        </w:rPr>
        <w:t xml:space="preserve"> avantaj ve dezavantajları hakkındaki görüşleri bilimsel tartışma yöntemi ile açığa çıkarılmıştır. Yenilenebilir enerji konusunu bilimsel tartışma </w:t>
      </w:r>
      <w:r w:rsidR="00CD558A">
        <w:rPr>
          <w:rFonts w:eastAsia="Calibri"/>
          <w:szCs w:val="24"/>
        </w:rPr>
        <w:t xml:space="preserve">(argümantasyon) </w:t>
      </w:r>
      <w:r w:rsidRPr="00710C29">
        <w:rPr>
          <w:rFonts w:eastAsia="Calibri"/>
          <w:szCs w:val="24"/>
        </w:rPr>
        <w:t xml:space="preserve">yöntemi kullanarak </w:t>
      </w:r>
      <w:r w:rsidR="00EE3CAB">
        <w:rPr>
          <w:rFonts w:eastAsia="Calibri"/>
          <w:szCs w:val="24"/>
        </w:rPr>
        <w:t>anlatacak</w:t>
      </w:r>
      <w:r w:rsidR="00EE3CAB" w:rsidRPr="00710C29">
        <w:rPr>
          <w:rFonts w:eastAsia="Calibri"/>
          <w:szCs w:val="24"/>
        </w:rPr>
        <w:t xml:space="preserve"> </w:t>
      </w:r>
      <w:r w:rsidRPr="00710C29">
        <w:rPr>
          <w:rFonts w:eastAsia="Calibri"/>
          <w:szCs w:val="24"/>
        </w:rPr>
        <w:t>ve aynı zamanda mikroöğ</w:t>
      </w:r>
      <w:r w:rsidR="00386E16">
        <w:rPr>
          <w:rFonts w:eastAsia="Calibri"/>
          <w:szCs w:val="24"/>
        </w:rPr>
        <w:t xml:space="preserve">retim deneyimi kazanacak gruplar </w:t>
      </w:r>
      <w:r w:rsidRPr="00710C29">
        <w:rPr>
          <w:rFonts w:eastAsia="Calibri"/>
          <w:szCs w:val="24"/>
        </w:rPr>
        <w:t xml:space="preserve">uygulama öncesinde etkili bir ders planı hazırlamak için </w:t>
      </w:r>
      <w:r w:rsidR="002203E5" w:rsidRPr="00710C29">
        <w:rPr>
          <w:rFonts w:eastAsia="Calibri"/>
          <w:szCs w:val="24"/>
        </w:rPr>
        <w:t>öğretim üyesinden destek almışlardır.</w:t>
      </w:r>
      <w:r w:rsidR="00386E16">
        <w:rPr>
          <w:rFonts w:eastAsia="Calibri"/>
          <w:szCs w:val="24"/>
        </w:rPr>
        <w:t xml:space="preserve"> Yenilenebilir </w:t>
      </w:r>
      <w:r w:rsidR="00A04F6F" w:rsidRPr="00710C29">
        <w:rPr>
          <w:rFonts w:eastAsia="Calibri"/>
          <w:szCs w:val="24"/>
        </w:rPr>
        <w:t>enerji</w:t>
      </w:r>
      <w:r w:rsidR="00386E16">
        <w:rPr>
          <w:rFonts w:eastAsia="Calibri"/>
          <w:szCs w:val="24"/>
        </w:rPr>
        <w:t xml:space="preserve"> kaynaklarının bilimsel tartışma yöntemi kullanılarak avantaj/ dezavantajlarının ele alındığı</w:t>
      </w:r>
      <w:r w:rsidR="00213C6F">
        <w:rPr>
          <w:rFonts w:eastAsia="Calibri"/>
          <w:szCs w:val="24"/>
        </w:rPr>
        <w:t xml:space="preserve"> mikroöğretim uygulamaları yapılmıştır.</w:t>
      </w:r>
    </w:p>
    <w:p w14:paraId="1F000D53" w14:textId="12F19301" w:rsidR="00DB69EC" w:rsidRPr="00710C29" w:rsidRDefault="00DB69EC" w:rsidP="001E0610">
      <w:pPr>
        <w:spacing w:line="480" w:lineRule="auto"/>
        <w:ind w:firstLine="708"/>
        <w:jc w:val="both"/>
        <w:rPr>
          <w:szCs w:val="24"/>
        </w:rPr>
      </w:pPr>
      <w:r w:rsidRPr="00710C29">
        <w:rPr>
          <w:b/>
          <w:szCs w:val="24"/>
        </w:rPr>
        <w:t>Katılımcılar</w:t>
      </w:r>
      <w:r w:rsidR="001E0610" w:rsidRPr="00710C29">
        <w:rPr>
          <w:b/>
          <w:szCs w:val="24"/>
        </w:rPr>
        <w:t xml:space="preserve">: </w:t>
      </w:r>
      <w:r w:rsidRPr="00710C29">
        <w:rPr>
          <w:szCs w:val="24"/>
        </w:rPr>
        <w:t xml:space="preserve">Çalışma grubunu Ege bölgesinde bulunan bir devlet üniversitesinde Eğitim Fakültesi fen </w:t>
      </w:r>
      <w:r w:rsidRPr="00213C6F">
        <w:rPr>
          <w:szCs w:val="24"/>
        </w:rPr>
        <w:t>bilgisi</w:t>
      </w:r>
      <w:r w:rsidRPr="00710C29">
        <w:rPr>
          <w:szCs w:val="24"/>
        </w:rPr>
        <w:t xml:space="preserve"> öğretmenliği bölümünde öğrenim görmekte olan 50 (11 erkek, 39 kadın) üçüncü sınıf öğrencisi oluşturmaktadır. Araştırmacılar, çalışma grubunu belirlerken uygun örnekleme (convenient sampling) yönteminden yararlanmışlardır. Bu yöntemde özel bir durum hakkında zengin veri elde edebilmek için zaman ve maliyet açısından en uygun olan örneklem grubu ile çalışılır (Patton, 1990). Katılımcılar genel olarak çevre illerdeki öğrencilerden oluşmaktadır. Yalnızca iki öğrenci farklı bölgelerden (Karadeniz ve Doğu Anadolu</w:t>
      </w:r>
      <w:r w:rsidR="00EE3CAB">
        <w:rPr>
          <w:szCs w:val="24"/>
        </w:rPr>
        <w:t xml:space="preserve"> Bölgesi</w:t>
      </w:r>
      <w:r w:rsidRPr="00710C29">
        <w:rPr>
          <w:szCs w:val="24"/>
        </w:rPr>
        <w:t xml:space="preserve">) öğrenim için gelmiş bulunmaktadır. Çalışma grubundaki öğrencilerin yaş </w:t>
      </w:r>
      <w:proofErr w:type="gramStart"/>
      <w:r w:rsidRPr="00710C29">
        <w:rPr>
          <w:szCs w:val="24"/>
        </w:rPr>
        <w:t>aralığı</w:t>
      </w:r>
      <w:proofErr w:type="gramEnd"/>
      <w:r w:rsidRPr="00710C29">
        <w:rPr>
          <w:szCs w:val="24"/>
        </w:rPr>
        <w:t xml:space="preserve"> 18-21 arasında değişmektedir. </w:t>
      </w:r>
    </w:p>
    <w:p w14:paraId="45E1B2B5" w14:textId="6D155D41" w:rsidR="00DB69EC" w:rsidRPr="00823AC0" w:rsidRDefault="00DB69EC" w:rsidP="001E0610">
      <w:pPr>
        <w:spacing w:line="480" w:lineRule="auto"/>
        <w:ind w:firstLine="708"/>
        <w:jc w:val="both"/>
        <w:rPr>
          <w:szCs w:val="24"/>
        </w:rPr>
      </w:pPr>
      <w:r w:rsidRPr="00710C29">
        <w:rPr>
          <w:b/>
          <w:szCs w:val="24"/>
        </w:rPr>
        <w:t>Veri toplama araçları</w:t>
      </w:r>
      <w:r w:rsidR="001E0610" w:rsidRPr="00710C29">
        <w:rPr>
          <w:b/>
          <w:szCs w:val="24"/>
        </w:rPr>
        <w:t xml:space="preserve">: </w:t>
      </w:r>
      <w:r w:rsidRPr="00710C29">
        <w:rPr>
          <w:szCs w:val="24"/>
        </w:rPr>
        <w:t xml:space="preserve">Nitel araştırma veri toplama </w:t>
      </w:r>
      <w:r w:rsidR="00834793">
        <w:rPr>
          <w:szCs w:val="24"/>
        </w:rPr>
        <w:t>araç</w:t>
      </w:r>
      <w:r w:rsidR="003903C2">
        <w:rPr>
          <w:szCs w:val="24"/>
        </w:rPr>
        <w:t xml:space="preserve">larından </w:t>
      </w:r>
      <w:r w:rsidRPr="00710C29">
        <w:rPr>
          <w:szCs w:val="24"/>
        </w:rPr>
        <w:t>biri olan görüşme</w:t>
      </w:r>
      <w:r w:rsidR="00EA3BAB" w:rsidRPr="00710C29">
        <w:rPr>
          <w:szCs w:val="24"/>
        </w:rPr>
        <w:t xml:space="preserve"> tekniğinde </w:t>
      </w:r>
      <w:r w:rsidRPr="00710C29">
        <w:rPr>
          <w:szCs w:val="24"/>
        </w:rPr>
        <w:t>yapılandırılmış veya yapılandırılmamış sorular sorularak bu sorulara yanıt alma amaçlanır. Görüşmenin en çok bilinen türü yüz yüze yapılan görüşmelerdir ancak yüz yüze görüşmenin ekonomik olamayacağı durumlarda posta yoluyla, kendi başına yanıtlanan soru formu veya telefon görüşmesi şeklinde de gerçekleştirilebilir (Punch, 2007). Bu araştırmada da öğretmen adaylarının yenilenebilir enerji hakkındaki görüşleri bireysel olarak hazırladıkları yazılı formlar</w:t>
      </w:r>
      <w:r w:rsidR="00BE5CA1" w:rsidRPr="00710C29">
        <w:rPr>
          <w:szCs w:val="24"/>
        </w:rPr>
        <w:t xml:space="preserve"> ve yapılandırılmış görüşme kayıtlarının </w:t>
      </w:r>
      <w:r w:rsidRPr="00710C29">
        <w:rPr>
          <w:szCs w:val="24"/>
        </w:rPr>
        <w:t xml:space="preserve">incelenmesi ile ortaya çıkartılmıştır. </w:t>
      </w:r>
      <w:r w:rsidR="00213C6F">
        <w:rPr>
          <w:szCs w:val="24"/>
        </w:rPr>
        <w:t>Yazılı formlar mikroöğretim uygulamaları tamamlandıktan iki hafta s</w:t>
      </w:r>
      <w:r w:rsidR="00F80E2B">
        <w:rPr>
          <w:szCs w:val="24"/>
        </w:rPr>
        <w:t xml:space="preserve">onra </w:t>
      </w:r>
      <w:r w:rsidR="00F80E2B">
        <w:rPr>
          <w:szCs w:val="24"/>
        </w:rPr>
        <w:lastRenderedPageBreak/>
        <w:t xml:space="preserve">uygulanmıştır. </w:t>
      </w:r>
      <w:r w:rsidR="00110FCF">
        <w:rPr>
          <w:szCs w:val="24"/>
        </w:rPr>
        <w:t>Y</w:t>
      </w:r>
      <w:r w:rsidR="001E0E9E">
        <w:rPr>
          <w:szCs w:val="24"/>
        </w:rPr>
        <w:t>a</w:t>
      </w:r>
      <w:r w:rsidR="00110FCF">
        <w:rPr>
          <w:szCs w:val="24"/>
        </w:rPr>
        <w:t xml:space="preserve">zılı formların uygulaması 60 dakika </w:t>
      </w:r>
      <w:r w:rsidR="00110FCF" w:rsidRPr="001E0E9E">
        <w:rPr>
          <w:szCs w:val="24"/>
        </w:rPr>
        <w:t>sürmüştür. Veri çeşitlemesi yapmak amac</w:t>
      </w:r>
      <w:r w:rsidR="00171EFF">
        <w:rPr>
          <w:szCs w:val="24"/>
        </w:rPr>
        <w:t>ı</w:t>
      </w:r>
      <w:r w:rsidR="00110FCF" w:rsidRPr="001E0E9E">
        <w:rPr>
          <w:szCs w:val="24"/>
        </w:rPr>
        <w:t xml:space="preserve"> ile katılımcılar arasından rast gele seçilen on beş öğretmen adayı ile yapılandırılmış görüşmeler düzenlenmiştir. </w:t>
      </w:r>
      <w:r w:rsidR="00110FCF" w:rsidRPr="00823AC0">
        <w:rPr>
          <w:szCs w:val="24"/>
        </w:rPr>
        <w:t>Bu görüşmeler se</w:t>
      </w:r>
      <w:r w:rsidR="00EA3BEC" w:rsidRPr="00823AC0">
        <w:rPr>
          <w:szCs w:val="24"/>
        </w:rPr>
        <w:t>s</w:t>
      </w:r>
      <w:r w:rsidR="00110FCF" w:rsidRPr="00823AC0">
        <w:rPr>
          <w:szCs w:val="24"/>
        </w:rPr>
        <w:t xml:space="preserve">siz bir sınıf ortamında gerçekleştirilmiş ve 35-40 dakika </w:t>
      </w:r>
      <w:r w:rsidR="00EA3BEC" w:rsidRPr="00823AC0">
        <w:rPr>
          <w:szCs w:val="24"/>
        </w:rPr>
        <w:t>s</w:t>
      </w:r>
      <w:r w:rsidR="00110FCF" w:rsidRPr="00823AC0">
        <w:rPr>
          <w:szCs w:val="24"/>
        </w:rPr>
        <w:t>ürmüştür.</w:t>
      </w:r>
    </w:p>
    <w:p w14:paraId="33A296E0" w14:textId="20CF57B9" w:rsidR="00DB69EC" w:rsidRPr="00823AC0" w:rsidRDefault="00DB69EC" w:rsidP="00540A49">
      <w:pPr>
        <w:spacing w:line="480" w:lineRule="auto"/>
        <w:ind w:firstLine="708"/>
        <w:jc w:val="both"/>
        <w:rPr>
          <w:color w:val="FF0000"/>
          <w:szCs w:val="24"/>
        </w:rPr>
      </w:pPr>
      <w:r w:rsidRPr="00710C29">
        <w:rPr>
          <w:b/>
          <w:szCs w:val="24"/>
        </w:rPr>
        <w:t xml:space="preserve">Yenilenebilir </w:t>
      </w:r>
      <w:r w:rsidR="00540A49" w:rsidRPr="00710C29">
        <w:rPr>
          <w:b/>
          <w:szCs w:val="24"/>
        </w:rPr>
        <w:t>enerji görüş formunun hazırlanması</w:t>
      </w:r>
      <w:r w:rsidR="001E0610" w:rsidRPr="00710C29">
        <w:rPr>
          <w:b/>
          <w:szCs w:val="24"/>
        </w:rPr>
        <w:t xml:space="preserve">: </w:t>
      </w:r>
      <w:r w:rsidRPr="00710C29">
        <w:rPr>
          <w:bCs/>
          <w:szCs w:val="24"/>
        </w:rPr>
        <w:t>Öğretmen adaylarının</w:t>
      </w:r>
      <w:r w:rsidRPr="00710C29">
        <w:rPr>
          <w:szCs w:val="24"/>
        </w:rPr>
        <w:t xml:space="preserve"> yenilenebilir enerji kaynakları ile ilgili görüşlerini belirlemek amacıyla araştırmacılar tarafından “yenilenebilir enerji kaynakları görüş formu”</w:t>
      </w:r>
      <w:r w:rsidR="001E0610" w:rsidRPr="00710C29">
        <w:rPr>
          <w:szCs w:val="24"/>
        </w:rPr>
        <w:t xml:space="preserve"> hazırlanmıştır.</w:t>
      </w:r>
      <w:r w:rsidRPr="00710C29">
        <w:rPr>
          <w:szCs w:val="24"/>
        </w:rPr>
        <w:t xml:space="preserve"> Sorular oluşturulurken ilgili alanyazındaki yenilenebilir enerji kaynakları ile ilgili öğrenci görüşlerini ortaya çıkarmaya yönelik çalışmalar incelenmiştir (Erol ve Gezer, 2006; Gündüz ve Bilir, 2012; Liarakou vd. 2009; Makki, Abd- E</w:t>
      </w:r>
      <w:r w:rsidR="00EA3BAB" w:rsidRPr="00710C29">
        <w:rPr>
          <w:szCs w:val="24"/>
        </w:rPr>
        <w:t xml:space="preserve">l Khalick ve Boujaoude, 2003). </w:t>
      </w:r>
      <w:r w:rsidRPr="00710C29">
        <w:rPr>
          <w:szCs w:val="24"/>
        </w:rPr>
        <w:t>Ön incelemenin ardından alanyazından elde edilen verilerden de yararlanılarak enerji kaynaklarının avantaj ve dezavantajlarını, kullanım alanlarını, sosyal, ekonomik ve çevre boyutunun değerlendirilmesi</w:t>
      </w:r>
      <w:r w:rsidR="00E00691">
        <w:rPr>
          <w:szCs w:val="24"/>
        </w:rPr>
        <w:t>ni içeren</w:t>
      </w:r>
      <w:r w:rsidRPr="00710C29">
        <w:rPr>
          <w:szCs w:val="24"/>
        </w:rPr>
        <w:t xml:space="preserve"> 12 genel soru hazırlanmıştır (Faiers ve Neame, 2005; Liarakou vd</w:t>
      </w:r>
      <w:proofErr w:type="gramStart"/>
      <w:r w:rsidRPr="00710C29">
        <w:rPr>
          <w:szCs w:val="24"/>
        </w:rPr>
        <w:t>.,</w:t>
      </w:r>
      <w:proofErr w:type="gramEnd"/>
      <w:r w:rsidRPr="00710C29">
        <w:rPr>
          <w:szCs w:val="24"/>
        </w:rPr>
        <w:t xml:space="preserve"> 2009; Tortop, 2012). </w:t>
      </w:r>
      <w:r w:rsidRPr="00710C29">
        <w:rPr>
          <w:bCs/>
          <w:szCs w:val="24"/>
        </w:rPr>
        <w:t xml:space="preserve">Soruların </w:t>
      </w:r>
      <w:r w:rsidRPr="00710C29">
        <w:rPr>
          <w:szCs w:val="24"/>
        </w:rPr>
        <w:t>geçerlik ve güvenirlik çalışması araştırmacılar tarafından yapılmıştır. Çalışmanın iç geçerliğini sağlamak amacıyla uygulama öncesinde uzman görüşlerine başvurulmuştur. Hazırlanan sorular, içerik bilgisi açısından bir Fen Bil</w:t>
      </w:r>
      <w:r w:rsidR="00A45A1E">
        <w:rPr>
          <w:szCs w:val="24"/>
        </w:rPr>
        <w:t>gisi</w:t>
      </w:r>
      <w:r w:rsidRPr="00710C29">
        <w:rPr>
          <w:szCs w:val="24"/>
        </w:rPr>
        <w:t xml:space="preserve"> öğretmeni, </w:t>
      </w:r>
      <w:r w:rsidR="00C75150" w:rsidRPr="00710C29">
        <w:rPr>
          <w:szCs w:val="24"/>
        </w:rPr>
        <w:t>YE kayn</w:t>
      </w:r>
      <w:r w:rsidR="00EA3BAB" w:rsidRPr="00710C29">
        <w:rPr>
          <w:szCs w:val="24"/>
        </w:rPr>
        <w:t>a</w:t>
      </w:r>
      <w:r w:rsidR="00C75150" w:rsidRPr="00710C29">
        <w:rPr>
          <w:szCs w:val="24"/>
        </w:rPr>
        <w:t xml:space="preserve">klarının </w:t>
      </w:r>
      <w:r w:rsidRPr="00710C29">
        <w:rPr>
          <w:szCs w:val="24"/>
        </w:rPr>
        <w:t>özellikleri açısından bu konuda uzman olan bir öğretim üyesi, dil bilgisi kuralları ve anlaşılabilirlik açısından da bir Türkçe öğretmeni tarafından incelenmiştir. Uzman görüşlerinden elde edilen veriler doğrultusunda araştırmacılar tarafından soruların açıklığı, uygunluğu ve yeterliliği gibi açılardan görüşme formu yeniden incelenmiş ve gerekli düzeltmeler yapılmıştır. Son hali verilen form, pilot çalışma esnasında beş öğretmen adayına uygulanmıştır. Görüşmeler esnasında her bir soru ile ilgili katılımcıların cevapları tekrar edilerek katılımcılardan teyit etmeleri istenmiş varsa yanlış anlaşılan kısımlar anında düzeltilmiştir.</w:t>
      </w:r>
      <w:r w:rsidR="00823AC0" w:rsidRPr="00823AC0">
        <w:rPr>
          <w:color w:val="FF0000"/>
          <w:szCs w:val="24"/>
        </w:rPr>
        <w:t xml:space="preserve"> </w:t>
      </w:r>
    </w:p>
    <w:p w14:paraId="74D9A51C" w14:textId="77777777" w:rsidR="005B5A1C" w:rsidRPr="00710C29" w:rsidRDefault="00DB69EC" w:rsidP="00E51A7B">
      <w:pPr>
        <w:pStyle w:val="WW-NormalWeb1"/>
        <w:spacing w:before="0" w:after="0" w:line="480" w:lineRule="auto"/>
        <w:jc w:val="both"/>
        <w:outlineLvl w:val="0"/>
        <w:rPr>
          <w:b/>
          <w:bCs/>
        </w:rPr>
      </w:pPr>
      <w:r w:rsidRPr="00710C29">
        <w:rPr>
          <w:b/>
          <w:bCs/>
        </w:rPr>
        <w:lastRenderedPageBreak/>
        <w:t>Veri analiz yöntemleri</w:t>
      </w:r>
    </w:p>
    <w:p w14:paraId="5B03429E" w14:textId="3AC161F7" w:rsidR="00DB69EC" w:rsidRPr="00710C29" w:rsidRDefault="001E0610" w:rsidP="005B5A1C">
      <w:pPr>
        <w:pStyle w:val="WW-NormalWeb1"/>
        <w:spacing w:before="0" w:after="0" w:line="480" w:lineRule="auto"/>
        <w:ind w:firstLine="708"/>
        <w:jc w:val="both"/>
        <w:rPr>
          <w:b/>
          <w:bCs/>
          <w:i/>
        </w:rPr>
      </w:pPr>
      <w:r w:rsidRPr="00710C29">
        <w:rPr>
          <w:b/>
          <w:bCs/>
        </w:rPr>
        <w:t xml:space="preserve"> </w:t>
      </w:r>
      <w:r w:rsidR="00DB69EC" w:rsidRPr="00710C29">
        <w:rPr>
          <w:bCs/>
        </w:rPr>
        <w:t>Nitel araştırma felsefesine uygun olarak yürütülen bu araştırmada toplanan nitel veriler içerik analiz</w:t>
      </w:r>
      <w:r w:rsidR="00406D4F">
        <w:rPr>
          <w:bCs/>
        </w:rPr>
        <w:t>i</w:t>
      </w:r>
      <w:r w:rsidR="00DB69EC" w:rsidRPr="00710C29">
        <w:rPr>
          <w:bCs/>
        </w:rPr>
        <w:t xml:space="preserve"> yöntemi kullanılarak yorumlanmıştır.</w:t>
      </w:r>
    </w:p>
    <w:p w14:paraId="0217AB85" w14:textId="0A2FAB9A" w:rsidR="00DB69EC" w:rsidRPr="00710C29" w:rsidRDefault="00DB69EC" w:rsidP="001E0610">
      <w:pPr>
        <w:pStyle w:val="WW-NormalWeb1"/>
        <w:spacing w:before="0" w:after="0" w:line="480" w:lineRule="auto"/>
        <w:ind w:firstLine="708"/>
        <w:jc w:val="both"/>
      </w:pPr>
      <w:r w:rsidRPr="00710C29">
        <w:rPr>
          <w:b/>
          <w:bCs/>
        </w:rPr>
        <w:t>İçerik analizi</w:t>
      </w:r>
      <w:r w:rsidR="001E0610" w:rsidRPr="00710C29">
        <w:rPr>
          <w:b/>
          <w:bCs/>
        </w:rPr>
        <w:t xml:space="preserve">: </w:t>
      </w:r>
      <w:r w:rsidRPr="00710C29">
        <w:rPr>
          <w:bCs/>
        </w:rPr>
        <w:t>Öğretmen adaylarının bireysel olarak doldurmuş oldukları formlar</w:t>
      </w:r>
      <w:r w:rsidR="00AD1014" w:rsidRPr="00710C29">
        <w:rPr>
          <w:bCs/>
        </w:rPr>
        <w:t xml:space="preserve"> (n=50) ve formlarda yazılanların teyit edilerek katılımcı onaylarının alınması için ofis ortamında gerçekleştirilen yapılandırılmış görüşme kayıtları</w:t>
      </w:r>
      <w:r w:rsidRPr="00710C29">
        <w:rPr>
          <w:bCs/>
        </w:rPr>
        <w:t xml:space="preserve"> içerik analizi ile incelenmiştir. İ</w:t>
      </w:r>
      <w:r w:rsidRPr="00710C29">
        <w:t>çerik analizi bir konu ile ilgili sözel, yazılı ve diğer materyallerin nesnel ve sistematik bir şekilde incelenmesi olarak tanımlanmaktadır (Tavşancıl ve Aslan, 2001). Sistematik inceleme esnasında konu içeriğini yansıtacak kelime veya kelime grupları kategorilere ayrılır ve araştırmacılar tarafından önceden belirlenen kurallar dâhilinde kodlar oluşturulur (Yıldırım ve Şimşek, 2013). Bu analiz türüne birbirine benzeyen nitel veriler belli kategoriler altın</w:t>
      </w:r>
      <w:r w:rsidR="00FF4CB3">
        <w:t>da düzenlenip sonrasında neden-</w:t>
      </w:r>
      <w:r w:rsidRPr="00710C29">
        <w:t xml:space="preserve">sonuç ilişkileri şeklinde irdelenip yorumlanarak birtakım sonuçlara ulaşılır (Yıldırım ve Şimşek, 2013). Analiz sonucunda belirlen kod ve </w:t>
      </w:r>
      <w:r w:rsidR="0021145E" w:rsidRPr="00710C29">
        <w:t>kategorilerin</w:t>
      </w:r>
      <w:r w:rsidRPr="00710C29">
        <w:t xml:space="preserve"> geçerli ve güvenilir olması için dokümanlar iki araştırmacı tarafından bağımsız olarak değerlendirilmiş olup,  belirlenen </w:t>
      </w:r>
      <w:r w:rsidR="0021145E" w:rsidRPr="00710C29">
        <w:t>kod ve kategorilerde</w:t>
      </w:r>
      <w:r w:rsidRPr="00710C29">
        <w:t xml:space="preserve"> “görüş birliği” ve “görüş ayrılığı” olan konular tartışılarak gerekli düzenlemeler yapılmıştır. Bulguların güvenilirlik hesaplaması için Miles ve Huberman’ın (1994) önerdiği güvenirlik formülü kullanılmıştır. Güvenirlik hesaplarının %70’in üzerinde çıkması durumunda araştırma sonuçları güvenilir kabul edilmektedir (Miles ve Huberman, 1994). </w:t>
      </w:r>
    </w:p>
    <w:p w14:paraId="611BCD87" w14:textId="77777777" w:rsidR="00DB69EC" w:rsidRPr="00710C29" w:rsidRDefault="00DB69EC" w:rsidP="00DB69EC">
      <w:pPr>
        <w:pStyle w:val="WW-NormalWeb1"/>
        <w:spacing w:before="0" w:after="0" w:line="480" w:lineRule="auto"/>
        <w:jc w:val="both"/>
      </w:pPr>
      <w:r w:rsidRPr="00710C29">
        <w:t>Güvenirlik = Görüş Birliği / (Görüş Birliği + Görüş Ayrılığı)</w:t>
      </w:r>
    </w:p>
    <w:p w14:paraId="02A8A770" w14:textId="61D6FB79" w:rsidR="00DB69EC" w:rsidRPr="00710C29" w:rsidRDefault="00DB69EC" w:rsidP="005B5A1C">
      <w:pPr>
        <w:spacing w:line="480" w:lineRule="auto"/>
        <w:ind w:firstLine="708"/>
        <w:jc w:val="both"/>
        <w:rPr>
          <w:szCs w:val="24"/>
        </w:rPr>
      </w:pPr>
      <w:r w:rsidRPr="00710C29">
        <w:rPr>
          <w:szCs w:val="24"/>
        </w:rPr>
        <w:t>Bu çalışmada</w:t>
      </w:r>
      <w:r w:rsidR="00100BF4">
        <w:rPr>
          <w:szCs w:val="24"/>
        </w:rPr>
        <w:t xml:space="preserve"> i</w:t>
      </w:r>
      <w:r w:rsidR="00853019" w:rsidRPr="00710C29">
        <w:rPr>
          <w:szCs w:val="24"/>
        </w:rPr>
        <w:t xml:space="preserve">lk on öğrencinin cevapları </w:t>
      </w:r>
      <w:r w:rsidR="00100BF4">
        <w:rPr>
          <w:szCs w:val="24"/>
        </w:rPr>
        <w:t xml:space="preserve">araştırmacılar tarafından </w:t>
      </w:r>
      <w:r w:rsidR="00853019" w:rsidRPr="00710C29">
        <w:rPr>
          <w:szCs w:val="24"/>
        </w:rPr>
        <w:t xml:space="preserve">bağımsız olarak kodlandıktan sonra bir araya gelinmiş olup yapılan kodlamalar karşılaştırılmıştır. </w:t>
      </w:r>
      <w:r w:rsidR="00D75D3B" w:rsidRPr="00710C29">
        <w:rPr>
          <w:szCs w:val="24"/>
        </w:rPr>
        <w:t>Fikir ayrılığı olan hususlar tartışıldıktan ve fikir birliği sağlandıktan sonra kalan 40 öğrencinin cevapları birlikte kodlanmıştır</w:t>
      </w:r>
      <w:r w:rsidR="00C8647E" w:rsidRPr="00710C29">
        <w:rPr>
          <w:szCs w:val="24"/>
        </w:rPr>
        <w:t>.</w:t>
      </w:r>
      <w:r w:rsidR="00D75D3B" w:rsidRPr="00710C29">
        <w:rPr>
          <w:szCs w:val="24"/>
        </w:rPr>
        <w:t xml:space="preserve"> </w:t>
      </w:r>
      <w:r w:rsidR="00853019" w:rsidRPr="00710C29">
        <w:rPr>
          <w:szCs w:val="24"/>
        </w:rPr>
        <w:t xml:space="preserve">Tüm analizlerdeki farklılıklar karşılaştırılmış olup kodlayıcı </w:t>
      </w:r>
      <w:r w:rsidR="00853019" w:rsidRPr="00710C29">
        <w:rPr>
          <w:szCs w:val="24"/>
        </w:rPr>
        <w:lastRenderedPageBreak/>
        <w:t xml:space="preserve">güvenirliği hesaplanırken tüm belgelerdeki görüş birliği </w:t>
      </w:r>
      <w:r w:rsidR="00B040A2">
        <w:rPr>
          <w:szCs w:val="24"/>
        </w:rPr>
        <w:t xml:space="preserve">(n=45) </w:t>
      </w:r>
      <w:r w:rsidR="00853019" w:rsidRPr="00710C29">
        <w:rPr>
          <w:szCs w:val="24"/>
        </w:rPr>
        <w:t xml:space="preserve">ve görüş ayrılığı </w:t>
      </w:r>
      <w:r w:rsidR="00B040A2">
        <w:rPr>
          <w:szCs w:val="24"/>
        </w:rPr>
        <w:t xml:space="preserve">(n=5) </w:t>
      </w:r>
      <w:r w:rsidR="00853019" w:rsidRPr="00710C29">
        <w:rPr>
          <w:szCs w:val="24"/>
        </w:rPr>
        <w:t>olan hususlar toplanarak k</w:t>
      </w:r>
      <w:r w:rsidRPr="00710C29">
        <w:rPr>
          <w:szCs w:val="24"/>
        </w:rPr>
        <w:t>odlayıcı güvenirliği</w:t>
      </w:r>
      <w:r w:rsidR="00853019" w:rsidRPr="00710C29">
        <w:rPr>
          <w:szCs w:val="24"/>
        </w:rPr>
        <w:t xml:space="preserve"> </w:t>
      </w:r>
      <w:r w:rsidRPr="00710C29">
        <w:rPr>
          <w:szCs w:val="24"/>
        </w:rPr>
        <w:t xml:space="preserve">%90 </w:t>
      </w:r>
      <w:r w:rsidR="00A04F6F" w:rsidRPr="00710C29">
        <w:rPr>
          <w:szCs w:val="24"/>
        </w:rPr>
        <w:t>bulunmuştur</w:t>
      </w:r>
      <w:r w:rsidRPr="00710C29">
        <w:rPr>
          <w:szCs w:val="24"/>
        </w:rPr>
        <w:t xml:space="preserve">. İçerik analizinde asıl amaç olayı olduğu gibi özetlemek olduğu için alıntılara da yer verilmektedir (Yıldırım ve Şimşek, 2013). Bu çalışma sonuçlarının analizinde de doğrudan alıntılara yer verilerek bulguların geçerliliği artırılmaya çalışılmıştır. Katılımcıların gizliliğini korumak için gerçek isimleri yerine Ö1, Ö2… </w:t>
      </w:r>
      <w:proofErr w:type="gramStart"/>
      <w:r w:rsidRPr="00710C29">
        <w:rPr>
          <w:szCs w:val="24"/>
        </w:rPr>
        <w:t>şeklinde</w:t>
      </w:r>
      <w:proofErr w:type="gramEnd"/>
      <w:r w:rsidRPr="00710C29">
        <w:rPr>
          <w:szCs w:val="24"/>
        </w:rPr>
        <w:t xml:space="preserve"> numaralandırma kullanılmıştır.</w:t>
      </w:r>
    </w:p>
    <w:p w14:paraId="1B2C33AE" w14:textId="169D68CE" w:rsidR="00DB69EC" w:rsidRPr="00710C29" w:rsidRDefault="00DB69EC" w:rsidP="00E51A7B">
      <w:pPr>
        <w:spacing w:line="480" w:lineRule="auto"/>
        <w:outlineLvl w:val="0"/>
        <w:rPr>
          <w:b/>
          <w:szCs w:val="24"/>
        </w:rPr>
      </w:pPr>
      <w:r w:rsidRPr="00710C29">
        <w:rPr>
          <w:b/>
          <w:szCs w:val="24"/>
        </w:rPr>
        <w:t>B</w:t>
      </w:r>
      <w:r w:rsidR="005B5A1C" w:rsidRPr="00710C29">
        <w:rPr>
          <w:b/>
          <w:szCs w:val="24"/>
        </w:rPr>
        <w:t>ulgular</w:t>
      </w:r>
    </w:p>
    <w:p w14:paraId="09C75257" w14:textId="618B6EF2" w:rsidR="00DB69EC" w:rsidRPr="00710C29" w:rsidRDefault="00DB69EC" w:rsidP="005B5A1C">
      <w:pPr>
        <w:spacing w:line="480" w:lineRule="auto"/>
        <w:ind w:firstLine="708"/>
        <w:jc w:val="both"/>
        <w:rPr>
          <w:szCs w:val="24"/>
        </w:rPr>
      </w:pPr>
      <w:r w:rsidRPr="00710C29">
        <w:rPr>
          <w:szCs w:val="24"/>
        </w:rPr>
        <w:t>Bu bölümde öğretmen adaylarının yenilenebilir enerji kaynakları hakkındaki bilgi düzeyleri, bu kaynakların kullanımına yönelik tutumları ve son olarak da yenilenebilir enerji kaynaklarını öğretme konusundaki öz</w:t>
      </w:r>
      <w:r w:rsidR="00EE3CAB">
        <w:rPr>
          <w:szCs w:val="24"/>
        </w:rPr>
        <w:t>-</w:t>
      </w:r>
      <w:r w:rsidRPr="00710C29">
        <w:rPr>
          <w:szCs w:val="24"/>
        </w:rPr>
        <w:t xml:space="preserve">yeterlik algılarına yönelik bulgulara yer verilecektir. </w:t>
      </w:r>
    </w:p>
    <w:p w14:paraId="467B9994" w14:textId="69F28FD5" w:rsidR="00DB69EC" w:rsidRPr="00710C29" w:rsidRDefault="00DB69EC" w:rsidP="005B5A1C">
      <w:pPr>
        <w:spacing w:line="480" w:lineRule="auto"/>
        <w:jc w:val="both"/>
        <w:rPr>
          <w:b/>
          <w:szCs w:val="24"/>
        </w:rPr>
      </w:pPr>
      <w:r w:rsidRPr="00710C29">
        <w:rPr>
          <w:b/>
          <w:szCs w:val="24"/>
        </w:rPr>
        <w:t xml:space="preserve">Birinci </w:t>
      </w:r>
      <w:r w:rsidR="002E1852" w:rsidRPr="00710C29">
        <w:rPr>
          <w:b/>
          <w:szCs w:val="24"/>
        </w:rPr>
        <w:t>alt probleme</w:t>
      </w:r>
      <w:r w:rsidRPr="00710C29">
        <w:rPr>
          <w:b/>
          <w:szCs w:val="24"/>
        </w:rPr>
        <w:t xml:space="preserve"> yönelik bulgular</w:t>
      </w:r>
      <w:r w:rsidR="005B5A1C" w:rsidRPr="00710C29">
        <w:rPr>
          <w:b/>
          <w:szCs w:val="24"/>
        </w:rPr>
        <w:t xml:space="preserve">: </w:t>
      </w:r>
      <w:r w:rsidRPr="00710C29">
        <w:rPr>
          <w:szCs w:val="24"/>
        </w:rPr>
        <w:t>Fen bilgisi öğretmen adaylarının yenilenebilir enerji (YE)</w:t>
      </w:r>
      <w:r w:rsidR="00D61739" w:rsidRPr="00710C29">
        <w:rPr>
          <w:szCs w:val="24"/>
        </w:rPr>
        <w:t xml:space="preserve"> konusu hakkındaki bilgileri nedir</w:t>
      </w:r>
      <w:r w:rsidR="00FF4CB3">
        <w:rPr>
          <w:szCs w:val="24"/>
        </w:rPr>
        <w:t>?</w:t>
      </w:r>
      <w:r w:rsidR="00D61739" w:rsidRPr="00710C29">
        <w:rPr>
          <w:szCs w:val="24"/>
        </w:rPr>
        <w:t xml:space="preserve"> </w:t>
      </w:r>
      <w:proofErr w:type="gramStart"/>
      <w:r w:rsidR="00D61739" w:rsidRPr="00710C29">
        <w:rPr>
          <w:szCs w:val="24"/>
        </w:rPr>
        <w:t>sorusunu</w:t>
      </w:r>
      <w:proofErr w:type="gramEnd"/>
      <w:r w:rsidRPr="00710C29">
        <w:rPr>
          <w:szCs w:val="24"/>
        </w:rPr>
        <w:t xml:space="preserve"> açıklamak amacıyla öğretmen adaylarının enerji sorunun çözümü için ne düşündükleri, bildikleri YE </w:t>
      </w:r>
      <w:r w:rsidR="00FF4CB3">
        <w:rPr>
          <w:szCs w:val="24"/>
        </w:rPr>
        <w:t>kaynakları</w:t>
      </w:r>
      <w:r w:rsidRPr="00710C29">
        <w:rPr>
          <w:szCs w:val="24"/>
        </w:rPr>
        <w:t>, Türkiye’deki YE kaynakları ve potansiyeli ve son olarak da yenilenebilir enerjinin evlerde kullanımı ile ilgili sorulara verdikleri cevaplar incelenmiştir.</w:t>
      </w:r>
      <w:r w:rsidR="002E1852" w:rsidRPr="00710C29">
        <w:rPr>
          <w:szCs w:val="24"/>
        </w:rPr>
        <w:t xml:space="preserve"> </w:t>
      </w:r>
      <w:r w:rsidRPr="00710C29">
        <w:rPr>
          <w:szCs w:val="24"/>
        </w:rPr>
        <w:t>Aşağıdaki tablo ve grafiklerde öğretmen adaylarının bu sorulara verdikleri cevaplar yüzde ve frekans değerleri ile açıklanmaya çalışılmıştır.</w:t>
      </w:r>
    </w:p>
    <w:p w14:paraId="4D816449" w14:textId="5F70B880" w:rsidR="00DB69EC" w:rsidRPr="00710C29" w:rsidRDefault="00F3561F" w:rsidP="002E1852">
      <w:pPr>
        <w:spacing w:line="480" w:lineRule="auto"/>
        <w:ind w:firstLine="708"/>
        <w:jc w:val="both"/>
        <w:rPr>
          <w:szCs w:val="24"/>
        </w:rPr>
      </w:pPr>
      <w:r>
        <w:rPr>
          <w:szCs w:val="24"/>
        </w:rPr>
        <w:t>Ö</w:t>
      </w:r>
      <w:r w:rsidR="002E1852" w:rsidRPr="00710C29">
        <w:rPr>
          <w:szCs w:val="24"/>
        </w:rPr>
        <w:t xml:space="preserve">ğretmen adaylarının </w:t>
      </w:r>
      <w:r w:rsidR="00DB69EC" w:rsidRPr="00710C29">
        <w:rPr>
          <w:szCs w:val="24"/>
        </w:rPr>
        <w:t>% 94’ü enerji sorununun çözümünün yenilenebilir enerji olduğunu düşünmektedir. Öğretmen adaylarının sadece %6’sı nükleer enerjiyi kalıcı çözüm yolu olarak görmektedir. Yenilenebilir enerji</w:t>
      </w:r>
      <w:r w:rsidR="002C0BFB" w:rsidRPr="00710C29">
        <w:rPr>
          <w:szCs w:val="24"/>
        </w:rPr>
        <w:t xml:space="preserve"> kaynaklarını</w:t>
      </w:r>
      <w:r w:rsidR="00DB69EC" w:rsidRPr="00710C29">
        <w:rPr>
          <w:szCs w:val="24"/>
        </w:rPr>
        <w:t xml:space="preserve"> kalıcı çözüm yolu olarak düşünen öğretmen adaylarının açıklamaları ise Tablo 1’de gösterilmiştir:</w:t>
      </w:r>
    </w:p>
    <w:p w14:paraId="64CFBEF3" w14:textId="77777777" w:rsidR="001F4871" w:rsidRDefault="001F4871" w:rsidP="005B5A1C">
      <w:pPr>
        <w:spacing w:line="480" w:lineRule="auto"/>
        <w:jc w:val="both"/>
        <w:rPr>
          <w:szCs w:val="24"/>
        </w:rPr>
      </w:pPr>
    </w:p>
    <w:p w14:paraId="10DD6CF6" w14:textId="77777777" w:rsidR="001F4871" w:rsidRDefault="001F4871" w:rsidP="005B5A1C">
      <w:pPr>
        <w:spacing w:line="480" w:lineRule="auto"/>
        <w:jc w:val="both"/>
        <w:rPr>
          <w:szCs w:val="24"/>
        </w:rPr>
      </w:pPr>
    </w:p>
    <w:p w14:paraId="19A9D670" w14:textId="77777777" w:rsidR="001F4871" w:rsidRDefault="001F4871" w:rsidP="005B5A1C">
      <w:pPr>
        <w:spacing w:line="480" w:lineRule="auto"/>
        <w:jc w:val="both"/>
        <w:rPr>
          <w:szCs w:val="24"/>
        </w:rPr>
      </w:pPr>
    </w:p>
    <w:p w14:paraId="7A6B26F7" w14:textId="68CA4B0F" w:rsidR="00DB69EC" w:rsidRPr="00710C29" w:rsidRDefault="00DB69EC" w:rsidP="005B5A1C">
      <w:pPr>
        <w:spacing w:line="480" w:lineRule="auto"/>
        <w:jc w:val="both"/>
        <w:rPr>
          <w:i/>
          <w:szCs w:val="24"/>
        </w:rPr>
      </w:pPr>
      <w:r w:rsidRPr="00710C29">
        <w:rPr>
          <w:szCs w:val="24"/>
        </w:rPr>
        <w:lastRenderedPageBreak/>
        <w:t>Tablo 1</w:t>
      </w:r>
      <w:r w:rsidR="005B5A1C" w:rsidRPr="00710C29">
        <w:rPr>
          <w:szCs w:val="24"/>
        </w:rPr>
        <w:t xml:space="preserve">. </w:t>
      </w:r>
      <w:r w:rsidRPr="00710C29">
        <w:rPr>
          <w:i/>
          <w:szCs w:val="24"/>
        </w:rPr>
        <w:t xml:space="preserve">Öğretmen </w:t>
      </w:r>
      <w:r w:rsidR="005B5A1C" w:rsidRPr="00710C29">
        <w:rPr>
          <w:i/>
          <w:szCs w:val="24"/>
        </w:rPr>
        <w:t xml:space="preserve">adaylarının yenilenebilir enerji kaynakları </w:t>
      </w:r>
      <w:r w:rsidRPr="00710C29">
        <w:rPr>
          <w:i/>
          <w:szCs w:val="24"/>
        </w:rPr>
        <w:t>hakkındaki görüşleri</w:t>
      </w:r>
    </w:p>
    <w:tbl>
      <w:tblPr>
        <w:tblStyle w:val="TabloKlavuzu"/>
        <w:tblW w:w="898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gridCol w:w="3576"/>
        <w:gridCol w:w="2070"/>
      </w:tblGrid>
      <w:tr w:rsidR="00CB6A26" w:rsidRPr="00710C29" w14:paraId="0762B51E" w14:textId="77777777" w:rsidTr="00945119">
        <w:tc>
          <w:tcPr>
            <w:tcW w:w="3336" w:type="dxa"/>
            <w:tcBorders>
              <w:top w:val="single" w:sz="4" w:space="0" w:color="auto"/>
              <w:bottom w:val="single" w:sz="4" w:space="0" w:color="auto"/>
            </w:tcBorders>
          </w:tcPr>
          <w:p w14:paraId="7BC2DD05" w14:textId="77777777" w:rsidR="00DB69EC" w:rsidRPr="00710C29" w:rsidRDefault="00DB69EC" w:rsidP="00945119">
            <w:pPr>
              <w:jc w:val="both"/>
              <w:rPr>
                <w:sz w:val="20"/>
              </w:rPr>
            </w:pPr>
            <w:r w:rsidRPr="00710C29">
              <w:rPr>
                <w:sz w:val="20"/>
              </w:rPr>
              <w:t>Kategori</w:t>
            </w:r>
          </w:p>
        </w:tc>
        <w:tc>
          <w:tcPr>
            <w:tcW w:w="3576" w:type="dxa"/>
            <w:tcBorders>
              <w:top w:val="single" w:sz="4" w:space="0" w:color="auto"/>
              <w:bottom w:val="single" w:sz="4" w:space="0" w:color="auto"/>
            </w:tcBorders>
          </w:tcPr>
          <w:p w14:paraId="7DA5FC6D" w14:textId="77028A6A" w:rsidR="00DB69EC" w:rsidRPr="00710C29" w:rsidRDefault="00526EDE" w:rsidP="00945119">
            <w:pPr>
              <w:jc w:val="both"/>
              <w:rPr>
                <w:sz w:val="20"/>
              </w:rPr>
            </w:pPr>
            <w:r w:rsidRPr="00710C29">
              <w:rPr>
                <w:sz w:val="20"/>
              </w:rPr>
              <w:t>Kod</w:t>
            </w:r>
          </w:p>
        </w:tc>
        <w:tc>
          <w:tcPr>
            <w:tcW w:w="2070" w:type="dxa"/>
            <w:tcBorders>
              <w:top w:val="single" w:sz="4" w:space="0" w:color="auto"/>
              <w:bottom w:val="single" w:sz="4" w:space="0" w:color="auto"/>
            </w:tcBorders>
          </w:tcPr>
          <w:p w14:paraId="63D1EC4A" w14:textId="77777777" w:rsidR="00DB69EC" w:rsidRPr="00710C29" w:rsidRDefault="00DB69EC" w:rsidP="005B5A1C">
            <w:pPr>
              <w:jc w:val="center"/>
              <w:rPr>
                <w:sz w:val="20"/>
              </w:rPr>
            </w:pPr>
            <w:r w:rsidRPr="00710C29">
              <w:rPr>
                <w:sz w:val="20"/>
              </w:rPr>
              <w:t>Frekans</w:t>
            </w:r>
          </w:p>
        </w:tc>
      </w:tr>
      <w:tr w:rsidR="00CB6A26" w:rsidRPr="00710C29" w14:paraId="0D62D9EF" w14:textId="77777777" w:rsidTr="00945119">
        <w:tc>
          <w:tcPr>
            <w:tcW w:w="3336" w:type="dxa"/>
            <w:tcBorders>
              <w:top w:val="single" w:sz="4" w:space="0" w:color="auto"/>
            </w:tcBorders>
          </w:tcPr>
          <w:p w14:paraId="70CAF864" w14:textId="7573126A" w:rsidR="00DB69EC" w:rsidRPr="00710C29" w:rsidRDefault="0033043F" w:rsidP="00945119">
            <w:pPr>
              <w:jc w:val="both"/>
              <w:rPr>
                <w:sz w:val="20"/>
              </w:rPr>
            </w:pPr>
            <w:r w:rsidRPr="00710C29">
              <w:rPr>
                <w:sz w:val="20"/>
              </w:rPr>
              <w:t>Potansiyel</w:t>
            </w:r>
          </w:p>
        </w:tc>
        <w:tc>
          <w:tcPr>
            <w:tcW w:w="3576" w:type="dxa"/>
            <w:tcBorders>
              <w:top w:val="single" w:sz="4" w:space="0" w:color="auto"/>
            </w:tcBorders>
          </w:tcPr>
          <w:p w14:paraId="35A812E2" w14:textId="77777777" w:rsidR="00DB69EC" w:rsidRPr="00710C29" w:rsidRDefault="00DB69EC" w:rsidP="00945119">
            <w:pPr>
              <w:jc w:val="both"/>
              <w:rPr>
                <w:sz w:val="20"/>
              </w:rPr>
            </w:pPr>
            <w:r w:rsidRPr="00710C29">
              <w:rPr>
                <w:sz w:val="20"/>
              </w:rPr>
              <w:t>Tükenmeyen Enerji</w:t>
            </w:r>
          </w:p>
        </w:tc>
        <w:tc>
          <w:tcPr>
            <w:tcW w:w="2070" w:type="dxa"/>
            <w:tcBorders>
              <w:top w:val="single" w:sz="4" w:space="0" w:color="auto"/>
            </w:tcBorders>
          </w:tcPr>
          <w:p w14:paraId="0BE93A00" w14:textId="77777777" w:rsidR="00DB69EC" w:rsidRPr="00710C29" w:rsidRDefault="00DB69EC" w:rsidP="005B5A1C">
            <w:pPr>
              <w:jc w:val="center"/>
              <w:rPr>
                <w:sz w:val="20"/>
              </w:rPr>
            </w:pPr>
            <w:r w:rsidRPr="00710C29">
              <w:rPr>
                <w:sz w:val="20"/>
              </w:rPr>
              <w:t>19</w:t>
            </w:r>
          </w:p>
        </w:tc>
      </w:tr>
      <w:tr w:rsidR="00CB6A26" w:rsidRPr="00710C29" w14:paraId="39314909" w14:textId="77777777" w:rsidTr="00945119">
        <w:tc>
          <w:tcPr>
            <w:tcW w:w="3336" w:type="dxa"/>
          </w:tcPr>
          <w:p w14:paraId="244F67B0" w14:textId="77777777" w:rsidR="00DB69EC" w:rsidRPr="00710C29" w:rsidRDefault="00DB69EC" w:rsidP="00945119">
            <w:pPr>
              <w:jc w:val="both"/>
              <w:rPr>
                <w:sz w:val="20"/>
              </w:rPr>
            </w:pPr>
            <w:r w:rsidRPr="00710C29">
              <w:rPr>
                <w:sz w:val="20"/>
              </w:rPr>
              <w:t xml:space="preserve">Ekoloji </w:t>
            </w:r>
          </w:p>
        </w:tc>
        <w:tc>
          <w:tcPr>
            <w:tcW w:w="3576" w:type="dxa"/>
          </w:tcPr>
          <w:p w14:paraId="154997D1" w14:textId="77777777" w:rsidR="00DB69EC" w:rsidRPr="00710C29" w:rsidRDefault="00DB69EC" w:rsidP="00945119">
            <w:pPr>
              <w:jc w:val="both"/>
              <w:rPr>
                <w:sz w:val="20"/>
              </w:rPr>
            </w:pPr>
            <w:r w:rsidRPr="00710C29">
              <w:rPr>
                <w:sz w:val="20"/>
              </w:rPr>
              <w:t xml:space="preserve">Çevreye zararsız </w:t>
            </w:r>
          </w:p>
        </w:tc>
        <w:tc>
          <w:tcPr>
            <w:tcW w:w="2070" w:type="dxa"/>
          </w:tcPr>
          <w:p w14:paraId="4351EE57" w14:textId="77777777" w:rsidR="00DB69EC" w:rsidRPr="00710C29" w:rsidRDefault="00DB69EC" w:rsidP="005B5A1C">
            <w:pPr>
              <w:jc w:val="center"/>
              <w:rPr>
                <w:sz w:val="20"/>
              </w:rPr>
            </w:pPr>
            <w:r w:rsidRPr="00710C29">
              <w:rPr>
                <w:sz w:val="20"/>
              </w:rPr>
              <w:t>16</w:t>
            </w:r>
          </w:p>
        </w:tc>
      </w:tr>
      <w:tr w:rsidR="00CB6A26" w:rsidRPr="00710C29" w14:paraId="1842F4F6" w14:textId="77777777" w:rsidTr="00945119">
        <w:tc>
          <w:tcPr>
            <w:tcW w:w="3336" w:type="dxa"/>
          </w:tcPr>
          <w:p w14:paraId="32CBB869" w14:textId="77777777" w:rsidR="00DB69EC" w:rsidRPr="00710C29" w:rsidRDefault="00DB69EC" w:rsidP="00945119">
            <w:pPr>
              <w:jc w:val="both"/>
              <w:rPr>
                <w:sz w:val="20"/>
              </w:rPr>
            </w:pPr>
            <w:r w:rsidRPr="00710C29">
              <w:rPr>
                <w:sz w:val="20"/>
              </w:rPr>
              <w:t>Ekonomi</w:t>
            </w:r>
          </w:p>
        </w:tc>
        <w:tc>
          <w:tcPr>
            <w:tcW w:w="3576" w:type="dxa"/>
          </w:tcPr>
          <w:p w14:paraId="4C6E5B53" w14:textId="77777777" w:rsidR="00DB69EC" w:rsidRPr="00710C29" w:rsidRDefault="00DB69EC" w:rsidP="00945119">
            <w:pPr>
              <w:jc w:val="both"/>
              <w:rPr>
                <w:sz w:val="20"/>
              </w:rPr>
            </w:pPr>
            <w:r w:rsidRPr="00710C29">
              <w:rPr>
                <w:sz w:val="20"/>
              </w:rPr>
              <w:t xml:space="preserve">Maliyet az </w:t>
            </w:r>
          </w:p>
        </w:tc>
        <w:tc>
          <w:tcPr>
            <w:tcW w:w="2070" w:type="dxa"/>
          </w:tcPr>
          <w:p w14:paraId="40B26E6C" w14:textId="77777777" w:rsidR="00DB69EC" w:rsidRPr="00710C29" w:rsidRDefault="00DB69EC" w:rsidP="005B5A1C">
            <w:pPr>
              <w:jc w:val="center"/>
              <w:rPr>
                <w:sz w:val="20"/>
              </w:rPr>
            </w:pPr>
            <w:r w:rsidRPr="00710C29">
              <w:rPr>
                <w:sz w:val="20"/>
              </w:rPr>
              <w:t>5</w:t>
            </w:r>
          </w:p>
        </w:tc>
      </w:tr>
      <w:tr w:rsidR="00CB6A26" w:rsidRPr="00710C29" w14:paraId="18B59F66" w14:textId="77777777" w:rsidTr="00945119">
        <w:tc>
          <w:tcPr>
            <w:tcW w:w="3336" w:type="dxa"/>
          </w:tcPr>
          <w:p w14:paraId="5BBC3F08" w14:textId="6089AE2D" w:rsidR="00DB69EC" w:rsidRPr="00710C29" w:rsidRDefault="00DB69EC" w:rsidP="00945119">
            <w:pPr>
              <w:jc w:val="both"/>
              <w:rPr>
                <w:sz w:val="20"/>
              </w:rPr>
            </w:pPr>
          </w:p>
        </w:tc>
        <w:tc>
          <w:tcPr>
            <w:tcW w:w="3576" w:type="dxa"/>
          </w:tcPr>
          <w:p w14:paraId="5FCB028D" w14:textId="77777777" w:rsidR="00DB69EC" w:rsidRPr="00710C29" w:rsidRDefault="00DB69EC" w:rsidP="00945119">
            <w:pPr>
              <w:jc w:val="both"/>
              <w:rPr>
                <w:sz w:val="20"/>
              </w:rPr>
            </w:pPr>
            <w:r w:rsidRPr="00710C29">
              <w:rPr>
                <w:sz w:val="20"/>
              </w:rPr>
              <w:t>Kurulum maliyetli, kazanç iyi</w:t>
            </w:r>
          </w:p>
        </w:tc>
        <w:tc>
          <w:tcPr>
            <w:tcW w:w="2070" w:type="dxa"/>
          </w:tcPr>
          <w:p w14:paraId="0A2DC39A" w14:textId="77777777" w:rsidR="00DB69EC" w:rsidRPr="00710C29" w:rsidRDefault="00DB69EC" w:rsidP="005B5A1C">
            <w:pPr>
              <w:jc w:val="center"/>
              <w:rPr>
                <w:sz w:val="20"/>
              </w:rPr>
            </w:pPr>
            <w:r w:rsidRPr="00710C29">
              <w:rPr>
                <w:sz w:val="20"/>
              </w:rPr>
              <w:t>4</w:t>
            </w:r>
          </w:p>
        </w:tc>
      </w:tr>
      <w:tr w:rsidR="00DB69EC" w:rsidRPr="00710C29" w14:paraId="590308AA" w14:textId="77777777" w:rsidTr="00945119">
        <w:tc>
          <w:tcPr>
            <w:tcW w:w="3336" w:type="dxa"/>
          </w:tcPr>
          <w:p w14:paraId="0AB0C53B" w14:textId="143A5E37" w:rsidR="00DB69EC" w:rsidRPr="00710C29" w:rsidRDefault="00DB69EC" w:rsidP="00945119">
            <w:pPr>
              <w:jc w:val="both"/>
              <w:rPr>
                <w:sz w:val="20"/>
              </w:rPr>
            </w:pPr>
          </w:p>
        </w:tc>
        <w:tc>
          <w:tcPr>
            <w:tcW w:w="3576" w:type="dxa"/>
          </w:tcPr>
          <w:p w14:paraId="3A8B0C40" w14:textId="77777777" w:rsidR="00DB69EC" w:rsidRPr="00710C29" w:rsidRDefault="00DB69EC" w:rsidP="00945119">
            <w:pPr>
              <w:jc w:val="both"/>
              <w:rPr>
                <w:sz w:val="20"/>
              </w:rPr>
            </w:pPr>
            <w:r w:rsidRPr="00710C29">
              <w:rPr>
                <w:sz w:val="20"/>
              </w:rPr>
              <w:t>Dışa bağımlılığı azaltır</w:t>
            </w:r>
          </w:p>
        </w:tc>
        <w:tc>
          <w:tcPr>
            <w:tcW w:w="2070" w:type="dxa"/>
          </w:tcPr>
          <w:p w14:paraId="0361C659" w14:textId="77777777" w:rsidR="00DB69EC" w:rsidRPr="00710C29" w:rsidRDefault="00DB69EC" w:rsidP="005B5A1C">
            <w:pPr>
              <w:jc w:val="center"/>
              <w:rPr>
                <w:sz w:val="20"/>
              </w:rPr>
            </w:pPr>
            <w:r w:rsidRPr="00710C29">
              <w:rPr>
                <w:sz w:val="20"/>
              </w:rPr>
              <w:t>3</w:t>
            </w:r>
          </w:p>
        </w:tc>
      </w:tr>
    </w:tbl>
    <w:p w14:paraId="647054C5" w14:textId="77777777" w:rsidR="00DB69EC" w:rsidRPr="00710C29" w:rsidRDefault="00DB69EC" w:rsidP="00DB69EC">
      <w:pPr>
        <w:jc w:val="both"/>
        <w:rPr>
          <w:szCs w:val="24"/>
        </w:rPr>
      </w:pPr>
    </w:p>
    <w:p w14:paraId="447102CD" w14:textId="1984DFDC" w:rsidR="00DB69EC" w:rsidRPr="00710C29" w:rsidRDefault="00DB69EC" w:rsidP="005B5A1C">
      <w:pPr>
        <w:spacing w:line="480" w:lineRule="auto"/>
        <w:ind w:firstLine="708"/>
        <w:jc w:val="both"/>
        <w:rPr>
          <w:szCs w:val="24"/>
        </w:rPr>
      </w:pPr>
      <w:r w:rsidRPr="00710C29">
        <w:rPr>
          <w:szCs w:val="24"/>
        </w:rPr>
        <w:t xml:space="preserve">Tablo 1 incelendiğinde, fen bilgisi öğretmen adaylarının </w:t>
      </w:r>
      <w:r w:rsidR="00EE3CAB">
        <w:rPr>
          <w:szCs w:val="24"/>
        </w:rPr>
        <w:t>yarıya yakınının</w:t>
      </w:r>
      <w:r w:rsidRPr="00710C29">
        <w:rPr>
          <w:szCs w:val="24"/>
        </w:rPr>
        <w:t xml:space="preserve"> (n=19) yenilenebilir enerji kaynaklarının fosil yakıtlar gibi tükenme tehlikesinin olmadığını, sonsuz enerji kaynağı oldukları için enerji sorununa kalıcı çözüm getireceğini belirtmişlerdir. Verilen cevaplar arasında en yaygın (n=16) ikinci açıklama ise bu kaynakların fosil yakıtlar gibi çevreye zarar vermedikleri yönündedir. Enerji sorununun çözümünün YE olduğuna yönelik sunulan bir diğer gerekçe ise ekonomidir. Adayların bir kısmı santral kurulumunun maliyetini</w:t>
      </w:r>
      <w:r w:rsidR="008C5B34">
        <w:rPr>
          <w:szCs w:val="24"/>
        </w:rPr>
        <w:t>n</w:t>
      </w:r>
      <w:r w:rsidRPr="00710C29">
        <w:rPr>
          <w:szCs w:val="24"/>
        </w:rPr>
        <w:t xml:space="preserve"> az olduğunu (n=5), bir kısmı ise kurulum maliyetinin yüksek ama sonrasında elde edilen kazancın iyi olduğunu belirterek konuyu ekonomik açıdan ele almışlardır. Yenilenebilir enerjinin dışa bağımlılığı azaltacağı da ekonomik açıdan yapılan değerlendirmeler arasındadır.</w:t>
      </w:r>
    </w:p>
    <w:p w14:paraId="3E854844" w14:textId="77777777" w:rsidR="00DB69EC" w:rsidRPr="00710C29" w:rsidRDefault="00DB69EC" w:rsidP="005B5A1C">
      <w:pPr>
        <w:spacing w:line="480" w:lineRule="auto"/>
        <w:ind w:firstLine="708"/>
        <w:jc w:val="both"/>
        <w:rPr>
          <w:szCs w:val="24"/>
        </w:rPr>
      </w:pPr>
      <w:r w:rsidRPr="00710C29">
        <w:rPr>
          <w:szCs w:val="24"/>
        </w:rPr>
        <w:t>Nükleer enerjinin çözüm olduğunu düşünen öğretmen adayları ise gerekçe olarak YE türlerinde enerji üretiminin doğa koşullarına bağlı olduğunu (</w:t>
      </w:r>
      <w:proofErr w:type="gramStart"/>
      <w:r w:rsidRPr="00710C29">
        <w:rPr>
          <w:szCs w:val="24"/>
        </w:rPr>
        <w:t>rüzgar</w:t>
      </w:r>
      <w:proofErr w:type="gramEnd"/>
      <w:r w:rsidRPr="00710C29">
        <w:rPr>
          <w:szCs w:val="24"/>
        </w:rPr>
        <w:t>, güneş veya yağışlara bağlı) bu yüzden güvenilmez olduklarını, nükleer enerjinin ise istediğimiz zamanda istediğimiz kadar enerji üretebilme özgürlüğümüz olduğu herhangi bir dış faktöre bağımlı kalınmadığını savunmuşlardır. Ö23 bu konu hakkındaki görüşünü aşağıdaki şekilde açıklamıştır:</w:t>
      </w:r>
    </w:p>
    <w:p w14:paraId="1A3231B8" w14:textId="4ADE50B6" w:rsidR="00DB69EC" w:rsidRPr="00710C29" w:rsidRDefault="00DB69EC" w:rsidP="002B533F">
      <w:pPr>
        <w:tabs>
          <w:tab w:val="left" w:pos="8505"/>
        </w:tabs>
        <w:spacing w:line="480" w:lineRule="auto"/>
        <w:ind w:left="851" w:right="567"/>
        <w:jc w:val="both"/>
        <w:rPr>
          <w:szCs w:val="24"/>
        </w:rPr>
      </w:pPr>
      <w:r w:rsidRPr="00710C29">
        <w:rPr>
          <w:szCs w:val="24"/>
        </w:rPr>
        <w:t>“</w:t>
      </w:r>
      <w:r w:rsidR="00EA3BAB" w:rsidRPr="00710C29">
        <w:rPr>
          <w:szCs w:val="24"/>
        </w:rPr>
        <w:t xml:space="preserve">Nükleer santraller </w:t>
      </w:r>
      <w:r w:rsidRPr="00710C29">
        <w:rPr>
          <w:szCs w:val="24"/>
        </w:rPr>
        <w:t xml:space="preserve">günün 24 saati çalışır. Rüzgâr, güneş ve hidroelektrik gibi yenilenebilir enerji kaynakları iklim ve meteorolojik koşullara </w:t>
      </w:r>
      <w:proofErr w:type="gramStart"/>
      <w:r w:rsidRPr="00710C29">
        <w:rPr>
          <w:szCs w:val="24"/>
        </w:rPr>
        <w:t>bağlıdır…Yenilenebilir</w:t>
      </w:r>
      <w:proofErr w:type="gramEnd"/>
      <w:r w:rsidRPr="00710C29">
        <w:rPr>
          <w:szCs w:val="24"/>
        </w:rPr>
        <w:t xml:space="preserve"> enerjiler ile daha maliyetli santraller kurup enerji üretmeye çalışmak yerine şuan da neredeyse tüm gelişmiş ülkelerde bulunan </w:t>
      </w:r>
      <w:r w:rsidRPr="00710C29">
        <w:rPr>
          <w:szCs w:val="24"/>
        </w:rPr>
        <w:lastRenderedPageBreak/>
        <w:t>nükleer santrallerin kurulmalıdır.”</w:t>
      </w:r>
    </w:p>
    <w:p w14:paraId="12AA3198" w14:textId="5B92656D" w:rsidR="00DB69EC" w:rsidRPr="00710C29" w:rsidRDefault="00DB69EC" w:rsidP="005B5A1C">
      <w:pPr>
        <w:spacing w:line="480" w:lineRule="auto"/>
        <w:jc w:val="both"/>
        <w:rPr>
          <w:szCs w:val="24"/>
        </w:rPr>
      </w:pPr>
      <w:r w:rsidRPr="00710C29">
        <w:rPr>
          <w:szCs w:val="24"/>
        </w:rPr>
        <w:t>Yenilenebilir enerji kaynakları neler olduğu ile ilgili soruya, öğretmen adaylarının ve</w:t>
      </w:r>
      <w:r w:rsidR="002E1852" w:rsidRPr="00710C29">
        <w:rPr>
          <w:szCs w:val="24"/>
        </w:rPr>
        <w:t>rmiş oldukları cevaplar Grafik 1’</w:t>
      </w:r>
      <w:r w:rsidRPr="00710C29">
        <w:rPr>
          <w:szCs w:val="24"/>
        </w:rPr>
        <w:t>de görülmek</w:t>
      </w:r>
      <w:r w:rsidR="002E1852" w:rsidRPr="00710C29">
        <w:rPr>
          <w:szCs w:val="24"/>
        </w:rPr>
        <w:t>tedir:</w:t>
      </w:r>
    </w:p>
    <w:p w14:paraId="263D4E37" w14:textId="77777777" w:rsidR="00DB69EC" w:rsidRPr="00710C29" w:rsidRDefault="00DB69EC" w:rsidP="00DB69EC">
      <w:pPr>
        <w:pStyle w:val="ListeParagraf"/>
        <w:jc w:val="center"/>
        <w:rPr>
          <w:rFonts w:ascii="Times New Roman" w:hAnsi="Times New Roman" w:cs="Times New Roman"/>
          <w:sz w:val="24"/>
          <w:szCs w:val="24"/>
        </w:rPr>
      </w:pPr>
      <w:r w:rsidRPr="00710C29">
        <w:rPr>
          <w:rFonts w:ascii="Times New Roman" w:hAnsi="Times New Roman" w:cs="Times New Roman"/>
          <w:noProof/>
          <w:sz w:val="24"/>
          <w:szCs w:val="24"/>
          <w:lang w:eastAsia="tr-TR"/>
        </w:rPr>
        <w:drawing>
          <wp:inline distT="0" distB="0" distL="0" distR="0" wp14:anchorId="538077AE" wp14:editId="441A07E1">
            <wp:extent cx="4572000" cy="2033517"/>
            <wp:effectExtent l="0" t="0" r="19050" b="2413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8EE5E16" w14:textId="77777777" w:rsidR="00DB69EC" w:rsidRPr="00710C29" w:rsidRDefault="00DB69EC" w:rsidP="00DB69EC">
      <w:pPr>
        <w:pStyle w:val="ListeParagraf"/>
        <w:jc w:val="both"/>
        <w:rPr>
          <w:rFonts w:ascii="Times New Roman" w:hAnsi="Times New Roman" w:cs="Times New Roman"/>
          <w:sz w:val="24"/>
          <w:szCs w:val="24"/>
        </w:rPr>
      </w:pPr>
    </w:p>
    <w:p w14:paraId="0B9C3E1F" w14:textId="6706ABAA" w:rsidR="00DB69EC" w:rsidRPr="00710C29" w:rsidRDefault="005B5A1C" w:rsidP="00E51A7B">
      <w:pPr>
        <w:pStyle w:val="ListeParagraf"/>
        <w:jc w:val="center"/>
        <w:outlineLvl w:val="0"/>
        <w:rPr>
          <w:rFonts w:ascii="Times New Roman" w:hAnsi="Times New Roman" w:cs="Times New Roman"/>
          <w:sz w:val="24"/>
          <w:szCs w:val="24"/>
        </w:rPr>
      </w:pPr>
      <w:r w:rsidRPr="00710C29">
        <w:rPr>
          <w:rFonts w:ascii="Times New Roman" w:hAnsi="Times New Roman" w:cs="Times New Roman"/>
          <w:b/>
          <w:sz w:val="24"/>
          <w:szCs w:val="24"/>
        </w:rPr>
        <w:t xml:space="preserve">Grafik </w:t>
      </w:r>
      <w:r w:rsidR="002E1852" w:rsidRPr="00710C29">
        <w:rPr>
          <w:rFonts w:ascii="Times New Roman" w:hAnsi="Times New Roman" w:cs="Times New Roman"/>
          <w:b/>
          <w:sz w:val="24"/>
          <w:szCs w:val="24"/>
        </w:rPr>
        <w:t>1</w:t>
      </w:r>
      <w:r w:rsidRPr="00710C29">
        <w:rPr>
          <w:rFonts w:ascii="Times New Roman" w:hAnsi="Times New Roman" w:cs="Times New Roman"/>
          <w:i/>
          <w:sz w:val="24"/>
          <w:szCs w:val="24"/>
        </w:rPr>
        <w:t>:</w:t>
      </w:r>
      <w:r w:rsidR="00DB69EC" w:rsidRPr="00710C29">
        <w:rPr>
          <w:rFonts w:ascii="Times New Roman" w:hAnsi="Times New Roman" w:cs="Times New Roman"/>
          <w:sz w:val="24"/>
          <w:szCs w:val="24"/>
        </w:rPr>
        <w:t xml:space="preserve"> </w:t>
      </w:r>
      <w:r w:rsidR="00DB69EC" w:rsidRPr="00710C29">
        <w:rPr>
          <w:rFonts w:ascii="Times New Roman" w:hAnsi="Times New Roman" w:cs="Times New Roman"/>
          <w:i/>
          <w:sz w:val="24"/>
          <w:szCs w:val="24"/>
        </w:rPr>
        <w:t xml:space="preserve">Yenilenebilir </w:t>
      </w:r>
      <w:r w:rsidRPr="00710C29">
        <w:rPr>
          <w:rFonts w:ascii="Times New Roman" w:hAnsi="Times New Roman" w:cs="Times New Roman"/>
          <w:i/>
          <w:sz w:val="24"/>
          <w:szCs w:val="24"/>
        </w:rPr>
        <w:t>enerji kaynakları</w:t>
      </w:r>
    </w:p>
    <w:p w14:paraId="0407F3B9" w14:textId="35C2DC58" w:rsidR="00DB69EC" w:rsidRPr="00710C29" w:rsidRDefault="00DB69EC" w:rsidP="005B5A1C">
      <w:pPr>
        <w:spacing w:line="480" w:lineRule="auto"/>
        <w:ind w:firstLine="708"/>
        <w:jc w:val="both"/>
        <w:rPr>
          <w:szCs w:val="24"/>
        </w:rPr>
      </w:pPr>
      <w:r w:rsidRPr="00710C29">
        <w:rPr>
          <w:szCs w:val="24"/>
        </w:rPr>
        <w:t xml:space="preserve">Grafik </w:t>
      </w:r>
      <w:r w:rsidR="002E1852" w:rsidRPr="00710C29">
        <w:rPr>
          <w:szCs w:val="24"/>
        </w:rPr>
        <w:t>1</w:t>
      </w:r>
      <w:r w:rsidRPr="00710C29">
        <w:rPr>
          <w:szCs w:val="24"/>
        </w:rPr>
        <w:t xml:space="preserve">’de, öğretmen adaylarının tamamının (n=50) yenilenebilir enerji kaynağı olarak güneş, </w:t>
      </w:r>
      <w:proofErr w:type="gramStart"/>
      <w:r w:rsidRPr="00710C29">
        <w:rPr>
          <w:szCs w:val="24"/>
        </w:rPr>
        <w:t>rüzgar</w:t>
      </w:r>
      <w:proofErr w:type="gramEnd"/>
      <w:r w:rsidRPr="00710C29">
        <w:rPr>
          <w:szCs w:val="24"/>
        </w:rPr>
        <w:t>, jeotermal, biyokütle ve hidroelektrik enerji türlerinden haberdar oldukları; yarısından fazlasının hidrojen enerjisi ve dalga enerjisini yenilenebilir enerji türü olarak saydıkları</w:t>
      </w:r>
      <w:r w:rsidR="00EA3BAB" w:rsidRPr="00710C29">
        <w:rPr>
          <w:szCs w:val="24"/>
        </w:rPr>
        <w:t xml:space="preserve"> (sırasıyla n=37 ve n=40)</w:t>
      </w:r>
      <w:r w:rsidRPr="00710C29">
        <w:rPr>
          <w:szCs w:val="24"/>
        </w:rPr>
        <w:t xml:space="preserve">; ancak çok az bir kısmının biodizel (n=2) ve piezoelektrik (n=3) gibi alternatif enerji kaynaklarından haberdar oldukları görülmektedir. Bu sonuçlar bize öğretmen adaylarının yaygın YE kaynaklarından haberdar oldukları ama yine de YE’nin her türü hakkında bilgi sahibi olmadıklarını göstermektedir. </w:t>
      </w:r>
    </w:p>
    <w:p w14:paraId="401DA61F" w14:textId="0E035EF1" w:rsidR="00DB69EC" w:rsidRPr="00710C29" w:rsidRDefault="00DB69EC" w:rsidP="005B5A1C">
      <w:pPr>
        <w:spacing w:line="480" w:lineRule="auto"/>
        <w:ind w:firstLine="708"/>
        <w:jc w:val="both"/>
        <w:rPr>
          <w:szCs w:val="24"/>
        </w:rPr>
      </w:pPr>
      <w:r w:rsidRPr="00710C29">
        <w:rPr>
          <w:szCs w:val="24"/>
        </w:rPr>
        <w:t xml:space="preserve">Öğretmen adaylarının ülkemizdeki yenilenebilir enerji kaynaklarından haberdar olup olmadıklarını öğrenmek amaçlı sorulan soruya verdikleri cevaplar Grafik </w:t>
      </w:r>
      <w:r w:rsidR="002E1852" w:rsidRPr="00710C29">
        <w:rPr>
          <w:szCs w:val="24"/>
        </w:rPr>
        <w:t>2</w:t>
      </w:r>
      <w:r w:rsidRPr="00710C29">
        <w:rPr>
          <w:szCs w:val="24"/>
        </w:rPr>
        <w:t>’</w:t>
      </w:r>
      <w:r w:rsidR="002E1852" w:rsidRPr="00710C29">
        <w:rPr>
          <w:szCs w:val="24"/>
        </w:rPr>
        <w:t>d</w:t>
      </w:r>
      <w:r w:rsidRPr="00710C29">
        <w:rPr>
          <w:szCs w:val="24"/>
        </w:rPr>
        <w:t>e gösterilmiştir.</w:t>
      </w:r>
    </w:p>
    <w:p w14:paraId="4C7AC9A7" w14:textId="77777777" w:rsidR="00DB69EC" w:rsidRPr="00710C29" w:rsidRDefault="00DB69EC" w:rsidP="00DB69EC">
      <w:pPr>
        <w:jc w:val="center"/>
        <w:rPr>
          <w:szCs w:val="24"/>
        </w:rPr>
      </w:pPr>
      <w:r w:rsidRPr="00710C29">
        <w:rPr>
          <w:noProof/>
          <w:szCs w:val="24"/>
          <w:lang w:eastAsia="tr-TR"/>
        </w:rPr>
        <w:lastRenderedPageBreak/>
        <w:drawing>
          <wp:inline distT="0" distB="0" distL="0" distR="0" wp14:anchorId="7149FEAF" wp14:editId="479BA59E">
            <wp:extent cx="4572000" cy="1828800"/>
            <wp:effectExtent l="0" t="0" r="19050" b="1905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D96F612" w14:textId="77777777" w:rsidR="00B22F8A" w:rsidRPr="00710C29" w:rsidRDefault="00B22F8A" w:rsidP="00DB69EC">
      <w:pPr>
        <w:jc w:val="center"/>
        <w:rPr>
          <w:i/>
          <w:szCs w:val="24"/>
        </w:rPr>
      </w:pPr>
    </w:p>
    <w:p w14:paraId="436AC151" w14:textId="2DDF0861" w:rsidR="00DB69EC" w:rsidRPr="00710C29" w:rsidRDefault="00DB69EC" w:rsidP="00E51A7B">
      <w:pPr>
        <w:spacing w:line="480" w:lineRule="auto"/>
        <w:jc w:val="center"/>
        <w:outlineLvl w:val="0"/>
        <w:rPr>
          <w:szCs w:val="24"/>
        </w:rPr>
      </w:pPr>
      <w:r w:rsidRPr="00710C29">
        <w:rPr>
          <w:b/>
          <w:szCs w:val="24"/>
        </w:rPr>
        <w:t xml:space="preserve">Grafik </w:t>
      </w:r>
      <w:r w:rsidR="001832AE" w:rsidRPr="00710C29">
        <w:rPr>
          <w:b/>
          <w:szCs w:val="24"/>
        </w:rPr>
        <w:t>2</w:t>
      </w:r>
      <w:r w:rsidRPr="00710C29">
        <w:rPr>
          <w:b/>
          <w:szCs w:val="24"/>
        </w:rPr>
        <w:t>.</w:t>
      </w:r>
      <w:r w:rsidR="005B5A1C" w:rsidRPr="00710C29">
        <w:rPr>
          <w:szCs w:val="24"/>
        </w:rPr>
        <w:t xml:space="preserve"> </w:t>
      </w:r>
      <w:r w:rsidRPr="00710C29">
        <w:rPr>
          <w:i/>
          <w:szCs w:val="24"/>
        </w:rPr>
        <w:t xml:space="preserve">Türkiye’deki </w:t>
      </w:r>
      <w:r w:rsidR="005B5A1C" w:rsidRPr="00710C29">
        <w:rPr>
          <w:i/>
          <w:szCs w:val="24"/>
        </w:rPr>
        <w:t>yenilenebilir enerji kaynakları</w:t>
      </w:r>
    </w:p>
    <w:p w14:paraId="718723C7" w14:textId="198CA99B" w:rsidR="00DB69EC" w:rsidRPr="00710C29" w:rsidRDefault="00DB69EC" w:rsidP="00EA3BAB">
      <w:pPr>
        <w:spacing w:line="480" w:lineRule="auto"/>
        <w:ind w:firstLine="709"/>
        <w:jc w:val="both"/>
        <w:rPr>
          <w:szCs w:val="24"/>
        </w:rPr>
      </w:pPr>
      <w:r w:rsidRPr="00710C29">
        <w:rPr>
          <w:szCs w:val="24"/>
        </w:rPr>
        <w:t>Öğretmen adaylarının Türkiye’deki yenilenebilir enerji kaynaklarının büyük bir çoğunluğundan haberdar oldukları görülmektedir. Ancak öğrenim gördükleri ilde bulunan hidroelektrik santrallerine rağmen, hidroelektrik enerjiyi yenilenebilir enerji kaynağı olarak belirtmeyen öğretmen adayı sayısının oldukça fazla olduğu (n=15) görülmektedir. Öte yandan Türkiye’nin ilk hidrojen adası olan Çanakkale’nin Bozcaada ilçesindeki elektrik üretiminden haberdar olan ve hidrojen enerjisini geleceğin enerji sorununun çözümü olduğunu savunan yalnızca iki öğr</w:t>
      </w:r>
      <w:r w:rsidR="00EA3BAB" w:rsidRPr="00710C29">
        <w:rPr>
          <w:szCs w:val="24"/>
        </w:rPr>
        <w:t xml:space="preserve">etmen adayına rastlanılmıştır. </w:t>
      </w:r>
      <w:r w:rsidRPr="00710C29">
        <w:rPr>
          <w:szCs w:val="24"/>
        </w:rPr>
        <w:t>İki öğretmen adayı</w:t>
      </w:r>
      <w:r w:rsidR="00F3561F">
        <w:rPr>
          <w:szCs w:val="24"/>
        </w:rPr>
        <w:t>nın</w:t>
      </w:r>
      <w:r w:rsidRPr="00710C29">
        <w:rPr>
          <w:szCs w:val="24"/>
        </w:rPr>
        <w:t xml:space="preserve"> ise henüz ülkemizde gelgit enerji santrali bulunmamasına rağmen bu enerji türünü ülkemizde </w:t>
      </w:r>
      <w:r w:rsidR="00F3561F">
        <w:rPr>
          <w:szCs w:val="24"/>
        </w:rPr>
        <w:t xml:space="preserve">olduğuna dair yanlış bilgiye sahip </w:t>
      </w:r>
      <w:r w:rsidRPr="00710C29">
        <w:rPr>
          <w:szCs w:val="24"/>
        </w:rPr>
        <w:t>olduğu görülmüştür.</w:t>
      </w:r>
    </w:p>
    <w:p w14:paraId="687483F3" w14:textId="77777777" w:rsidR="00DB69EC" w:rsidRPr="00710C29" w:rsidRDefault="00DB69EC" w:rsidP="002B533F">
      <w:pPr>
        <w:tabs>
          <w:tab w:val="left" w:pos="8505"/>
        </w:tabs>
        <w:spacing w:line="480" w:lineRule="auto"/>
        <w:ind w:left="851" w:right="567"/>
        <w:jc w:val="both"/>
        <w:rPr>
          <w:szCs w:val="24"/>
        </w:rPr>
      </w:pPr>
      <w:r w:rsidRPr="00710C29">
        <w:rPr>
          <w:szCs w:val="24"/>
        </w:rPr>
        <w:t>“Hidrojen enerjisi; Türkiye’nin hidrojen enerjisi üretimine yönelik olarak yürüttüğü çalışmalar genellikle hidrojenin, saflaştırılması, taşınması ve depolanması gibi aşamalardır.” (Ö48)</w:t>
      </w:r>
    </w:p>
    <w:p w14:paraId="1340888E" w14:textId="7D8867F7" w:rsidR="00DB69EC" w:rsidRPr="00710C29" w:rsidRDefault="00DB69EC" w:rsidP="00737AE9">
      <w:pPr>
        <w:spacing w:line="480" w:lineRule="auto"/>
        <w:ind w:firstLine="708"/>
        <w:jc w:val="both"/>
        <w:rPr>
          <w:szCs w:val="24"/>
        </w:rPr>
      </w:pPr>
      <w:r w:rsidRPr="00710C29">
        <w:rPr>
          <w:szCs w:val="24"/>
        </w:rPr>
        <w:t>Türkiye’deki YE kaynakları, enerji ihtiyacını karşılamak için yeterli midir sorusunu; öğretmen adayları ekonomik, politik, teknik donanım, coğrafi ve demografik açılardan değerlendirdikleri ve bu değerlendirme sonuçlarına göre yeterli, yetersiz, kısmen yeterli gibi cevaplar verdikleri görülmüştür. Bu soruya yönelik yapılan açıklamalar Tablo 2’de gösterilmiştir.</w:t>
      </w:r>
    </w:p>
    <w:p w14:paraId="3AF8B747" w14:textId="2DAC802D" w:rsidR="00DB69EC" w:rsidRPr="00710C29" w:rsidRDefault="005B5A1C" w:rsidP="003A0E9C">
      <w:pPr>
        <w:spacing w:line="480" w:lineRule="auto"/>
        <w:jc w:val="both"/>
        <w:rPr>
          <w:i/>
          <w:szCs w:val="24"/>
        </w:rPr>
      </w:pPr>
      <w:r w:rsidRPr="00710C29">
        <w:rPr>
          <w:szCs w:val="24"/>
        </w:rPr>
        <w:lastRenderedPageBreak/>
        <w:t xml:space="preserve">Tablo 2.  </w:t>
      </w:r>
      <w:r w:rsidR="00DB69EC" w:rsidRPr="00710C29">
        <w:rPr>
          <w:i/>
          <w:szCs w:val="24"/>
        </w:rPr>
        <w:t>Öğretmen adaylarının Türkiye’deki YE kaynaklarının yeterliliğine ilişkin cevapları</w:t>
      </w:r>
    </w:p>
    <w:tbl>
      <w:tblPr>
        <w:tblStyle w:val="TabloKlavuzu"/>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2139"/>
        <w:gridCol w:w="3991"/>
        <w:gridCol w:w="1314"/>
      </w:tblGrid>
      <w:tr w:rsidR="00CB6A26" w:rsidRPr="00710C29" w14:paraId="6A31AA4D" w14:textId="77777777" w:rsidTr="00DB6FB2">
        <w:tc>
          <w:tcPr>
            <w:tcW w:w="982" w:type="pct"/>
            <w:tcBorders>
              <w:bottom w:val="single" w:sz="4" w:space="0" w:color="auto"/>
            </w:tcBorders>
          </w:tcPr>
          <w:p w14:paraId="729C03DE" w14:textId="2DF6FB13" w:rsidR="00DB69EC" w:rsidRPr="00710C29" w:rsidRDefault="006C49D2" w:rsidP="00945119">
            <w:pPr>
              <w:jc w:val="both"/>
              <w:rPr>
                <w:sz w:val="20"/>
              </w:rPr>
            </w:pPr>
            <w:r w:rsidRPr="00710C29">
              <w:rPr>
                <w:sz w:val="20"/>
              </w:rPr>
              <w:t>Kategori</w:t>
            </w:r>
          </w:p>
        </w:tc>
        <w:tc>
          <w:tcPr>
            <w:tcW w:w="1154" w:type="pct"/>
            <w:tcBorders>
              <w:bottom w:val="single" w:sz="4" w:space="0" w:color="auto"/>
            </w:tcBorders>
          </w:tcPr>
          <w:p w14:paraId="664D5D1F" w14:textId="770AD85F" w:rsidR="00DB69EC" w:rsidRPr="00710C29" w:rsidRDefault="006C49D2" w:rsidP="00945119">
            <w:pPr>
              <w:jc w:val="both"/>
              <w:rPr>
                <w:sz w:val="20"/>
              </w:rPr>
            </w:pPr>
            <w:r w:rsidRPr="00710C29">
              <w:rPr>
                <w:sz w:val="20"/>
              </w:rPr>
              <w:t xml:space="preserve">Alt </w:t>
            </w:r>
            <w:r w:rsidR="00DB69EC" w:rsidRPr="00710C29">
              <w:rPr>
                <w:sz w:val="20"/>
              </w:rPr>
              <w:t>Kategori</w:t>
            </w:r>
          </w:p>
        </w:tc>
        <w:tc>
          <w:tcPr>
            <w:tcW w:w="2154" w:type="pct"/>
            <w:tcBorders>
              <w:bottom w:val="single" w:sz="4" w:space="0" w:color="auto"/>
            </w:tcBorders>
          </w:tcPr>
          <w:p w14:paraId="40FA69AB" w14:textId="39320911" w:rsidR="00DB69EC" w:rsidRPr="00710C29" w:rsidRDefault="002C3650" w:rsidP="00945119">
            <w:pPr>
              <w:jc w:val="both"/>
              <w:rPr>
                <w:sz w:val="20"/>
              </w:rPr>
            </w:pPr>
            <w:r w:rsidRPr="00710C29">
              <w:rPr>
                <w:sz w:val="20"/>
              </w:rPr>
              <w:t>Kod</w:t>
            </w:r>
          </w:p>
        </w:tc>
        <w:tc>
          <w:tcPr>
            <w:tcW w:w="709" w:type="pct"/>
            <w:tcBorders>
              <w:bottom w:val="single" w:sz="4" w:space="0" w:color="auto"/>
            </w:tcBorders>
          </w:tcPr>
          <w:p w14:paraId="61B4A52D" w14:textId="77777777" w:rsidR="00DB69EC" w:rsidRPr="00710C29" w:rsidRDefault="00DB69EC" w:rsidP="00945119">
            <w:pPr>
              <w:jc w:val="center"/>
              <w:rPr>
                <w:sz w:val="20"/>
              </w:rPr>
            </w:pPr>
            <w:r w:rsidRPr="00710C29">
              <w:rPr>
                <w:sz w:val="20"/>
              </w:rPr>
              <w:t>Frekans</w:t>
            </w:r>
          </w:p>
        </w:tc>
      </w:tr>
      <w:tr w:rsidR="00CB6A26" w:rsidRPr="00710C29" w14:paraId="7D2C7AD4" w14:textId="77777777" w:rsidTr="00DB6FB2">
        <w:tc>
          <w:tcPr>
            <w:tcW w:w="982" w:type="pct"/>
            <w:vMerge w:val="restart"/>
            <w:tcBorders>
              <w:top w:val="single" w:sz="4" w:space="0" w:color="auto"/>
            </w:tcBorders>
          </w:tcPr>
          <w:p w14:paraId="7E56A7D3" w14:textId="77777777" w:rsidR="00EA3BAB" w:rsidRPr="00710C29" w:rsidRDefault="00EA3BAB" w:rsidP="00945119">
            <w:pPr>
              <w:jc w:val="both"/>
              <w:rPr>
                <w:sz w:val="20"/>
              </w:rPr>
            </w:pPr>
          </w:p>
          <w:p w14:paraId="5D71582A" w14:textId="77777777" w:rsidR="00EA3BAB" w:rsidRPr="00710C29" w:rsidRDefault="00EA3BAB" w:rsidP="00945119">
            <w:pPr>
              <w:jc w:val="both"/>
              <w:rPr>
                <w:sz w:val="20"/>
              </w:rPr>
            </w:pPr>
          </w:p>
          <w:p w14:paraId="60502FAD" w14:textId="77777777" w:rsidR="00EA3BAB" w:rsidRPr="00710C29" w:rsidRDefault="00EA3BAB" w:rsidP="00945119">
            <w:pPr>
              <w:jc w:val="both"/>
              <w:rPr>
                <w:sz w:val="20"/>
              </w:rPr>
            </w:pPr>
          </w:p>
          <w:p w14:paraId="7F41F9AD" w14:textId="77777777" w:rsidR="00EA3BAB" w:rsidRPr="00710C29" w:rsidRDefault="00EA3BAB" w:rsidP="00945119">
            <w:pPr>
              <w:jc w:val="both"/>
              <w:rPr>
                <w:sz w:val="20"/>
              </w:rPr>
            </w:pPr>
          </w:p>
          <w:p w14:paraId="0E5F4EF3" w14:textId="77777777" w:rsidR="00EA3BAB" w:rsidRPr="00710C29" w:rsidRDefault="00EA3BAB" w:rsidP="00945119">
            <w:pPr>
              <w:jc w:val="both"/>
              <w:rPr>
                <w:sz w:val="20"/>
              </w:rPr>
            </w:pPr>
            <w:r w:rsidRPr="00710C29">
              <w:rPr>
                <w:sz w:val="20"/>
              </w:rPr>
              <w:t>Yetersiz</w:t>
            </w:r>
          </w:p>
        </w:tc>
        <w:tc>
          <w:tcPr>
            <w:tcW w:w="1154" w:type="pct"/>
            <w:vMerge w:val="restart"/>
            <w:tcBorders>
              <w:top w:val="single" w:sz="4" w:space="0" w:color="auto"/>
            </w:tcBorders>
          </w:tcPr>
          <w:p w14:paraId="69E7E308" w14:textId="77777777" w:rsidR="00EA3BAB" w:rsidRPr="00710C29" w:rsidRDefault="00EA3BAB" w:rsidP="00C8647E">
            <w:pPr>
              <w:jc w:val="both"/>
              <w:rPr>
                <w:sz w:val="20"/>
              </w:rPr>
            </w:pPr>
            <w:r w:rsidRPr="00710C29">
              <w:rPr>
                <w:sz w:val="20"/>
              </w:rPr>
              <w:t>Teknik</w:t>
            </w:r>
          </w:p>
          <w:p w14:paraId="7964873B" w14:textId="39D93A65" w:rsidR="00EA3BAB" w:rsidRPr="00710C29" w:rsidRDefault="00EA3BAB" w:rsidP="00945119">
            <w:pPr>
              <w:jc w:val="both"/>
              <w:rPr>
                <w:sz w:val="20"/>
              </w:rPr>
            </w:pPr>
          </w:p>
        </w:tc>
        <w:tc>
          <w:tcPr>
            <w:tcW w:w="2154" w:type="pct"/>
            <w:tcBorders>
              <w:top w:val="single" w:sz="4" w:space="0" w:color="auto"/>
            </w:tcBorders>
          </w:tcPr>
          <w:p w14:paraId="20A4E32A" w14:textId="7FFD9786" w:rsidR="00EA3BAB" w:rsidRPr="00710C29" w:rsidRDefault="00EA3BAB" w:rsidP="00945119">
            <w:pPr>
              <w:jc w:val="both"/>
              <w:rPr>
                <w:sz w:val="20"/>
              </w:rPr>
            </w:pPr>
            <w:r w:rsidRPr="00710C29">
              <w:rPr>
                <w:sz w:val="20"/>
              </w:rPr>
              <w:t>Alt yapı yetersiz</w:t>
            </w:r>
          </w:p>
        </w:tc>
        <w:tc>
          <w:tcPr>
            <w:tcW w:w="709" w:type="pct"/>
            <w:tcBorders>
              <w:top w:val="single" w:sz="4" w:space="0" w:color="auto"/>
            </w:tcBorders>
          </w:tcPr>
          <w:p w14:paraId="70AB7821" w14:textId="3EAAE5EB" w:rsidR="00EA3BAB" w:rsidRPr="00710C29" w:rsidRDefault="00EA3BAB" w:rsidP="00945119">
            <w:pPr>
              <w:jc w:val="center"/>
              <w:rPr>
                <w:sz w:val="20"/>
              </w:rPr>
            </w:pPr>
            <w:r w:rsidRPr="00710C29">
              <w:rPr>
                <w:sz w:val="20"/>
              </w:rPr>
              <w:t>6</w:t>
            </w:r>
          </w:p>
        </w:tc>
      </w:tr>
      <w:tr w:rsidR="00CB6A26" w:rsidRPr="00710C29" w14:paraId="6A0C4B90" w14:textId="77777777" w:rsidTr="00DB6FB2">
        <w:tc>
          <w:tcPr>
            <w:tcW w:w="982" w:type="pct"/>
            <w:vMerge/>
          </w:tcPr>
          <w:p w14:paraId="2E710623" w14:textId="77777777" w:rsidR="00EA3BAB" w:rsidRPr="00710C29" w:rsidRDefault="00EA3BAB" w:rsidP="00945119">
            <w:pPr>
              <w:jc w:val="both"/>
              <w:rPr>
                <w:sz w:val="20"/>
              </w:rPr>
            </w:pPr>
          </w:p>
        </w:tc>
        <w:tc>
          <w:tcPr>
            <w:tcW w:w="1154" w:type="pct"/>
            <w:vMerge/>
          </w:tcPr>
          <w:p w14:paraId="41052E94" w14:textId="29155E7C" w:rsidR="00EA3BAB" w:rsidRPr="00710C29" w:rsidRDefault="00EA3BAB" w:rsidP="00945119">
            <w:pPr>
              <w:jc w:val="both"/>
              <w:rPr>
                <w:sz w:val="20"/>
              </w:rPr>
            </w:pPr>
          </w:p>
        </w:tc>
        <w:tc>
          <w:tcPr>
            <w:tcW w:w="2154" w:type="pct"/>
          </w:tcPr>
          <w:p w14:paraId="7ED8B0A3" w14:textId="3D433420" w:rsidR="00EA3BAB" w:rsidRPr="00710C29" w:rsidRDefault="00EA3BAB" w:rsidP="00945119">
            <w:pPr>
              <w:jc w:val="both"/>
              <w:rPr>
                <w:sz w:val="20"/>
              </w:rPr>
            </w:pPr>
            <w:r w:rsidRPr="00710C29">
              <w:rPr>
                <w:sz w:val="20"/>
              </w:rPr>
              <w:t>Teknik eleman yetersiz</w:t>
            </w:r>
          </w:p>
        </w:tc>
        <w:tc>
          <w:tcPr>
            <w:tcW w:w="709" w:type="pct"/>
          </w:tcPr>
          <w:p w14:paraId="59FD6B5A" w14:textId="56337B9A" w:rsidR="00EA3BAB" w:rsidRPr="00710C29" w:rsidRDefault="00EA3BAB" w:rsidP="00945119">
            <w:pPr>
              <w:jc w:val="center"/>
              <w:rPr>
                <w:sz w:val="20"/>
              </w:rPr>
            </w:pPr>
            <w:r w:rsidRPr="00710C29">
              <w:rPr>
                <w:sz w:val="20"/>
              </w:rPr>
              <w:t>4</w:t>
            </w:r>
          </w:p>
        </w:tc>
      </w:tr>
      <w:tr w:rsidR="00CB6A26" w:rsidRPr="00710C29" w14:paraId="41CF6139" w14:textId="77777777" w:rsidTr="00DB6FB2">
        <w:tc>
          <w:tcPr>
            <w:tcW w:w="982" w:type="pct"/>
            <w:vMerge/>
          </w:tcPr>
          <w:p w14:paraId="74BBB46B" w14:textId="77777777" w:rsidR="00EA3BAB" w:rsidRPr="00710C29" w:rsidRDefault="00EA3BAB" w:rsidP="00945119">
            <w:pPr>
              <w:jc w:val="both"/>
              <w:rPr>
                <w:sz w:val="20"/>
              </w:rPr>
            </w:pPr>
          </w:p>
        </w:tc>
        <w:tc>
          <w:tcPr>
            <w:tcW w:w="1154" w:type="pct"/>
          </w:tcPr>
          <w:p w14:paraId="6005564B" w14:textId="77777777" w:rsidR="00EA3BAB" w:rsidRPr="00710C29" w:rsidRDefault="00EA3BAB" w:rsidP="00945119">
            <w:pPr>
              <w:jc w:val="both"/>
              <w:rPr>
                <w:sz w:val="20"/>
              </w:rPr>
            </w:pPr>
            <w:r w:rsidRPr="00710C29">
              <w:rPr>
                <w:sz w:val="20"/>
              </w:rPr>
              <w:t>Arz/talep dengesiz</w:t>
            </w:r>
          </w:p>
        </w:tc>
        <w:tc>
          <w:tcPr>
            <w:tcW w:w="2154" w:type="pct"/>
          </w:tcPr>
          <w:p w14:paraId="47CC6AF7" w14:textId="77777777" w:rsidR="00EA3BAB" w:rsidRPr="00710C29" w:rsidRDefault="00EA3BAB" w:rsidP="00945119">
            <w:pPr>
              <w:jc w:val="both"/>
              <w:rPr>
                <w:sz w:val="20"/>
              </w:rPr>
            </w:pPr>
            <w:r w:rsidRPr="00710C29">
              <w:rPr>
                <w:sz w:val="20"/>
              </w:rPr>
              <w:t>Nüfus çok, sanayi gelişmekte kaynak yetersiz</w:t>
            </w:r>
          </w:p>
        </w:tc>
        <w:tc>
          <w:tcPr>
            <w:tcW w:w="709" w:type="pct"/>
          </w:tcPr>
          <w:p w14:paraId="083058E8" w14:textId="77777777" w:rsidR="00EA3BAB" w:rsidRPr="00710C29" w:rsidRDefault="00EA3BAB" w:rsidP="00945119">
            <w:pPr>
              <w:jc w:val="center"/>
              <w:rPr>
                <w:sz w:val="20"/>
              </w:rPr>
            </w:pPr>
            <w:r w:rsidRPr="00710C29">
              <w:rPr>
                <w:sz w:val="20"/>
              </w:rPr>
              <w:t>4</w:t>
            </w:r>
          </w:p>
        </w:tc>
      </w:tr>
      <w:tr w:rsidR="00CB6A26" w:rsidRPr="00710C29" w14:paraId="7AD62FC1" w14:textId="77777777" w:rsidTr="00DB6FB2">
        <w:tc>
          <w:tcPr>
            <w:tcW w:w="982" w:type="pct"/>
            <w:vMerge/>
          </w:tcPr>
          <w:p w14:paraId="4BD1903D" w14:textId="77777777" w:rsidR="00EA3BAB" w:rsidRPr="00710C29" w:rsidRDefault="00EA3BAB" w:rsidP="00945119">
            <w:pPr>
              <w:jc w:val="both"/>
              <w:rPr>
                <w:sz w:val="20"/>
              </w:rPr>
            </w:pPr>
          </w:p>
        </w:tc>
        <w:tc>
          <w:tcPr>
            <w:tcW w:w="1154" w:type="pct"/>
            <w:vMerge w:val="restart"/>
          </w:tcPr>
          <w:p w14:paraId="3D218BDA" w14:textId="77777777" w:rsidR="00EA3BAB" w:rsidRPr="00710C29" w:rsidRDefault="00EA3BAB" w:rsidP="00C8647E">
            <w:pPr>
              <w:jc w:val="both"/>
              <w:rPr>
                <w:sz w:val="20"/>
              </w:rPr>
            </w:pPr>
            <w:r w:rsidRPr="00710C29">
              <w:rPr>
                <w:sz w:val="20"/>
              </w:rPr>
              <w:t>Ekonomik</w:t>
            </w:r>
          </w:p>
          <w:p w14:paraId="41974768" w14:textId="1FCA1EC8" w:rsidR="00EA3BAB" w:rsidRPr="00710C29" w:rsidRDefault="00EA3BAB" w:rsidP="00653502">
            <w:pPr>
              <w:jc w:val="both"/>
              <w:rPr>
                <w:sz w:val="20"/>
              </w:rPr>
            </w:pPr>
          </w:p>
        </w:tc>
        <w:tc>
          <w:tcPr>
            <w:tcW w:w="2154" w:type="pct"/>
          </w:tcPr>
          <w:p w14:paraId="639B330D" w14:textId="4AFEF44D" w:rsidR="00EA3BAB" w:rsidRPr="00710C29" w:rsidRDefault="00EA3BAB" w:rsidP="00945119">
            <w:pPr>
              <w:jc w:val="both"/>
              <w:rPr>
                <w:sz w:val="20"/>
              </w:rPr>
            </w:pPr>
            <w:r w:rsidRPr="00710C29">
              <w:rPr>
                <w:sz w:val="20"/>
              </w:rPr>
              <w:t>Kurulum maliyetli</w:t>
            </w:r>
          </w:p>
        </w:tc>
        <w:tc>
          <w:tcPr>
            <w:tcW w:w="709" w:type="pct"/>
          </w:tcPr>
          <w:p w14:paraId="5402647F" w14:textId="31EEFA1A" w:rsidR="00EA3BAB" w:rsidRPr="00710C29" w:rsidRDefault="00EA3BAB" w:rsidP="00945119">
            <w:pPr>
              <w:jc w:val="center"/>
              <w:rPr>
                <w:sz w:val="20"/>
              </w:rPr>
            </w:pPr>
            <w:r w:rsidRPr="00710C29">
              <w:rPr>
                <w:sz w:val="20"/>
              </w:rPr>
              <w:t>4</w:t>
            </w:r>
          </w:p>
        </w:tc>
      </w:tr>
      <w:tr w:rsidR="00CB6A26" w:rsidRPr="00710C29" w14:paraId="1960246C" w14:textId="77777777" w:rsidTr="00DB6FB2">
        <w:tc>
          <w:tcPr>
            <w:tcW w:w="982" w:type="pct"/>
            <w:vMerge/>
          </w:tcPr>
          <w:p w14:paraId="05F2F43B" w14:textId="77777777" w:rsidR="00EA3BAB" w:rsidRPr="00710C29" w:rsidRDefault="00EA3BAB" w:rsidP="00945119">
            <w:pPr>
              <w:jc w:val="both"/>
              <w:rPr>
                <w:sz w:val="20"/>
              </w:rPr>
            </w:pPr>
          </w:p>
        </w:tc>
        <w:tc>
          <w:tcPr>
            <w:tcW w:w="1154" w:type="pct"/>
            <w:vMerge/>
          </w:tcPr>
          <w:p w14:paraId="54902B50" w14:textId="1A0654CE" w:rsidR="00EA3BAB" w:rsidRPr="00710C29" w:rsidRDefault="00EA3BAB" w:rsidP="00945119">
            <w:pPr>
              <w:jc w:val="both"/>
              <w:rPr>
                <w:sz w:val="20"/>
              </w:rPr>
            </w:pPr>
          </w:p>
        </w:tc>
        <w:tc>
          <w:tcPr>
            <w:tcW w:w="2154" w:type="pct"/>
          </w:tcPr>
          <w:p w14:paraId="39DA7886" w14:textId="37FD7FE7" w:rsidR="00EA3BAB" w:rsidRPr="00710C29" w:rsidRDefault="00EA3BAB" w:rsidP="00945119">
            <w:pPr>
              <w:jc w:val="both"/>
              <w:rPr>
                <w:sz w:val="20"/>
              </w:rPr>
            </w:pPr>
            <w:r w:rsidRPr="00710C29">
              <w:rPr>
                <w:sz w:val="20"/>
              </w:rPr>
              <w:t>Potansiyel yok, depolama maliyetli</w:t>
            </w:r>
          </w:p>
        </w:tc>
        <w:tc>
          <w:tcPr>
            <w:tcW w:w="709" w:type="pct"/>
          </w:tcPr>
          <w:p w14:paraId="0D4E8C11" w14:textId="13208D33" w:rsidR="00EA3BAB" w:rsidRPr="00710C29" w:rsidRDefault="00EA3BAB" w:rsidP="00945119">
            <w:pPr>
              <w:jc w:val="center"/>
              <w:rPr>
                <w:sz w:val="20"/>
              </w:rPr>
            </w:pPr>
            <w:r w:rsidRPr="00710C29">
              <w:rPr>
                <w:sz w:val="20"/>
              </w:rPr>
              <w:t>3</w:t>
            </w:r>
          </w:p>
        </w:tc>
      </w:tr>
      <w:tr w:rsidR="00CB6A26" w:rsidRPr="00710C29" w14:paraId="38E2D22A" w14:textId="77777777" w:rsidTr="00DB6FB2">
        <w:tc>
          <w:tcPr>
            <w:tcW w:w="982" w:type="pct"/>
            <w:vMerge/>
          </w:tcPr>
          <w:p w14:paraId="1861F836" w14:textId="77777777" w:rsidR="00EA3BAB" w:rsidRPr="00710C29" w:rsidRDefault="00EA3BAB" w:rsidP="00945119">
            <w:pPr>
              <w:jc w:val="both"/>
              <w:rPr>
                <w:sz w:val="20"/>
              </w:rPr>
            </w:pPr>
          </w:p>
        </w:tc>
        <w:tc>
          <w:tcPr>
            <w:tcW w:w="1154" w:type="pct"/>
            <w:vMerge w:val="restart"/>
          </w:tcPr>
          <w:p w14:paraId="017BF335" w14:textId="49C7C358" w:rsidR="00EA3BAB" w:rsidRPr="00710C29" w:rsidRDefault="00EA3BAB" w:rsidP="00653502">
            <w:pPr>
              <w:jc w:val="both"/>
              <w:rPr>
                <w:sz w:val="20"/>
              </w:rPr>
            </w:pPr>
            <w:r w:rsidRPr="00710C29">
              <w:rPr>
                <w:sz w:val="20"/>
              </w:rPr>
              <w:t>Politik</w:t>
            </w:r>
          </w:p>
        </w:tc>
        <w:tc>
          <w:tcPr>
            <w:tcW w:w="2154" w:type="pct"/>
          </w:tcPr>
          <w:p w14:paraId="0B2DE597" w14:textId="0F9DE65B" w:rsidR="00EA3BAB" w:rsidRPr="00710C29" w:rsidRDefault="00EA3BAB" w:rsidP="00945119">
            <w:pPr>
              <w:jc w:val="both"/>
              <w:rPr>
                <w:sz w:val="20"/>
              </w:rPr>
            </w:pPr>
            <w:r w:rsidRPr="00710C29">
              <w:rPr>
                <w:sz w:val="20"/>
              </w:rPr>
              <w:t>Enerji politikaları, dışa bağımlılık</w:t>
            </w:r>
          </w:p>
        </w:tc>
        <w:tc>
          <w:tcPr>
            <w:tcW w:w="709" w:type="pct"/>
          </w:tcPr>
          <w:p w14:paraId="7ACD8135" w14:textId="379AED4D" w:rsidR="00EA3BAB" w:rsidRPr="00710C29" w:rsidRDefault="00EA3BAB" w:rsidP="00945119">
            <w:pPr>
              <w:jc w:val="center"/>
              <w:rPr>
                <w:sz w:val="20"/>
              </w:rPr>
            </w:pPr>
            <w:r w:rsidRPr="00710C29">
              <w:rPr>
                <w:sz w:val="20"/>
              </w:rPr>
              <w:t>4</w:t>
            </w:r>
          </w:p>
        </w:tc>
      </w:tr>
      <w:tr w:rsidR="00CB6A26" w:rsidRPr="00710C29" w14:paraId="05BD0A07" w14:textId="77777777" w:rsidTr="00DB6FB2">
        <w:tc>
          <w:tcPr>
            <w:tcW w:w="982" w:type="pct"/>
            <w:vMerge/>
            <w:tcBorders>
              <w:bottom w:val="single" w:sz="4" w:space="0" w:color="auto"/>
            </w:tcBorders>
          </w:tcPr>
          <w:p w14:paraId="70A579E2" w14:textId="77777777" w:rsidR="00EA3BAB" w:rsidRPr="00710C29" w:rsidRDefault="00EA3BAB" w:rsidP="00945119">
            <w:pPr>
              <w:jc w:val="both"/>
              <w:rPr>
                <w:sz w:val="20"/>
              </w:rPr>
            </w:pPr>
          </w:p>
        </w:tc>
        <w:tc>
          <w:tcPr>
            <w:tcW w:w="1154" w:type="pct"/>
            <w:vMerge/>
            <w:tcBorders>
              <w:bottom w:val="single" w:sz="4" w:space="0" w:color="auto"/>
            </w:tcBorders>
          </w:tcPr>
          <w:p w14:paraId="1741D122" w14:textId="1A4A118E" w:rsidR="00EA3BAB" w:rsidRPr="00710C29" w:rsidRDefault="00EA3BAB" w:rsidP="00945119">
            <w:pPr>
              <w:jc w:val="both"/>
              <w:rPr>
                <w:sz w:val="20"/>
              </w:rPr>
            </w:pPr>
          </w:p>
        </w:tc>
        <w:tc>
          <w:tcPr>
            <w:tcW w:w="2154" w:type="pct"/>
            <w:tcBorders>
              <w:bottom w:val="single" w:sz="4" w:space="0" w:color="auto"/>
            </w:tcBorders>
          </w:tcPr>
          <w:p w14:paraId="5300CCE8" w14:textId="67E7F0E1" w:rsidR="00EA3BAB" w:rsidRPr="00710C29" w:rsidRDefault="004C014B" w:rsidP="00945119">
            <w:pPr>
              <w:jc w:val="both"/>
              <w:rPr>
                <w:sz w:val="20"/>
              </w:rPr>
            </w:pPr>
            <w:r>
              <w:rPr>
                <w:sz w:val="20"/>
              </w:rPr>
              <w:t>Yatırımlarda n</w:t>
            </w:r>
            <w:r w:rsidR="00EA3BAB" w:rsidRPr="00710C29">
              <w:rPr>
                <w:sz w:val="20"/>
              </w:rPr>
              <w:t>ükleer santral tercih ediliyor</w:t>
            </w:r>
          </w:p>
        </w:tc>
        <w:tc>
          <w:tcPr>
            <w:tcW w:w="709" w:type="pct"/>
            <w:tcBorders>
              <w:bottom w:val="single" w:sz="4" w:space="0" w:color="auto"/>
            </w:tcBorders>
          </w:tcPr>
          <w:p w14:paraId="60C1CC07" w14:textId="6E9086A5" w:rsidR="00EA3BAB" w:rsidRPr="00710C29" w:rsidRDefault="00EA3BAB" w:rsidP="00945119">
            <w:pPr>
              <w:jc w:val="center"/>
              <w:rPr>
                <w:sz w:val="20"/>
              </w:rPr>
            </w:pPr>
            <w:r w:rsidRPr="00710C29">
              <w:rPr>
                <w:sz w:val="20"/>
              </w:rPr>
              <w:t>2</w:t>
            </w:r>
          </w:p>
        </w:tc>
      </w:tr>
      <w:tr w:rsidR="00CB6A26" w:rsidRPr="00710C29" w14:paraId="5471E131" w14:textId="77777777" w:rsidTr="00DB6FB2">
        <w:tc>
          <w:tcPr>
            <w:tcW w:w="982" w:type="pct"/>
            <w:vMerge w:val="restart"/>
            <w:tcBorders>
              <w:top w:val="single" w:sz="4" w:space="0" w:color="auto"/>
            </w:tcBorders>
          </w:tcPr>
          <w:p w14:paraId="40366E15" w14:textId="77777777" w:rsidR="00EA3BAB" w:rsidRPr="00710C29" w:rsidRDefault="00EA3BAB" w:rsidP="00945119">
            <w:pPr>
              <w:jc w:val="both"/>
              <w:rPr>
                <w:sz w:val="20"/>
              </w:rPr>
            </w:pPr>
            <w:r w:rsidRPr="00710C29">
              <w:rPr>
                <w:sz w:val="20"/>
              </w:rPr>
              <w:t>Kısmen Yeterli</w:t>
            </w:r>
          </w:p>
        </w:tc>
        <w:tc>
          <w:tcPr>
            <w:tcW w:w="1154" w:type="pct"/>
            <w:tcBorders>
              <w:top w:val="single" w:sz="4" w:space="0" w:color="auto"/>
            </w:tcBorders>
          </w:tcPr>
          <w:p w14:paraId="0329F6AC" w14:textId="433EB94E" w:rsidR="00EA3BAB" w:rsidRPr="00710C29" w:rsidRDefault="00EA3BAB" w:rsidP="00945119">
            <w:pPr>
              <w:jc w:val="both"/>
              <w:rPr>
                <w:sz w:val="20"/>
              </w:rPr>
            </w:pPr>
            <w:r w:rsidRPr="00710C29">
              <w:rPr>
                <w:sz w:val="20"/>
              </w:rPr>
              <w:t>Arz/talep dengesiz</w:t>
            </w:r>
          </w:p>
        </w:tc>
        <w:tc>
          <w:tcPr>
            <w:tcW w:w="2154" w:type="pct"/>
            <w:tcBorders>
              <w:top w:val="single" w:sz="4" w:space="0" w:color="auto"/>
            </w:tcBorders>
          </w:tcPr>
          <w:p w14:paraId="7BE8CC31" w14:textId="5857B3A3" w:rsidR="00EA3BAB" w:rsidRPr="00710C29" w:rsidRDefault="00EA3BAB" w:rsidP="00945119">
            <w:pPr>
              <w:jc w:val="both"/>
              <w:rPr>
                <w:sz w:val="20"/>
              </w:rPr>
            </w:pPr>
            <w:r w:rsidRPr="00710C29">
              <w:rPr>
                <w:sz w:val="20"/>
              </w:rPr>
              <w:t>Nüfus çok</w:t>
            </w:r>
          </w:p>
        </w:tc>
        <w:tc>
          <w:tcPr>
            <w:tcW w:w="709" w:type="pct"/>
            <w:tcBorders>
              <w:top w:val="single" w:sz="4" w:space="0" w:color="auto"/>
            </w:tcBorders>
          </w:tcPr>
          <w:p w14:paraId="2CEE7E59" w14:textId="379346F0" w:rsidR="00EA3BAB" w:rsidRPr="00710C29" w:rsidRDefault="00EA3BAB" w:rsidP="00945119">
            <w:pPr>
              <w:jc w:val="center"/>
              <w:rPr>
                <w:sz w:val="20"/>
              </w:rPr>
            </w:pPr>
            <w:r w:rsidRPr="00710C29">
              <w:rPr>
                <w:sz w:val="20"/>
              </w:rPr>
              <w:t>4</w:t>
            </w:r>
          </w:p>
        </w:tc>
      </w:tr>
      <w:tr w:rsidR="00CB6A26" w:rsidRPr="00710C29" w14:paraId="09B3FDF0" w14:textId="77777777" w:rsidTr="00DB6FB2">
        <w:tc>
          <w:tcPr>
            <w:tcW w:w="982" w:type="pct"/>
            <w:vMerge/>
            <w:tcBorders>
              <w:bottom w:val="single" w:sz="4" w:space="0" w:color="auto"/>
            </w:tcBorders>
          </w:tcPr>
          <w:p w14:paraId="2FD8EBDE" w14:textId="77777777" w:rsidR="00EA3BAB" w:rsidRPr="00710C29" w:rsidRDefault="00EA3BAB" w:rsidP="00945119">
            <w:pPr>
              <w:jc w:val="both"/>
              <w:rPr>
                <w:sz w:val="20"/>
              </w:rPr>
            </w:pPr>
          </w:p>
        </w:tc>
        <w:tc>
          <w:tcPr>
            <w:tcW w:w="1154" w:type="pct"/>
            <w:tcBorders>
              <w:bottom w:val="single" w:sz="4" w:space="0" w:color="auto"/>
            </w:tcBorders>
          </w:tcPr>
          <w:p w14:paraId="2FDD8009" w14:textId="4CA5C9BA" w:rsidR="00EA3BAB" w:rsidRPr="00710C29" w:rsidRDefault="00EA3BAB" w:rsidP="00945119">
            <w:pPr>
              <w:jc w:val="both"/>
              <w:rPr>
                <w:sz w:val="20"/>
              </w:rPr>
            </w:pPr>
            <w:r w:rsidRPr="00710C29">
              <w:rPr>
                <w:sz w:val="20"/>
              </w:rPr>
              <w:t>Coğrafi</w:t>
            </w:r>
          </w:p>
        </w:tc>
        <w:tc>
          <w:tcPr>
            <w:tcW w:w="2154" w:type="pct"/>
            <w:tcBorders>
              <w:bottom w:val="single" w:sz="4" w:space="0" w:color="auto"/>
            </w:tcBorders>
          </w:tcPr>
          <w:p w14:paraId="5F85B1AF" w14:textId="0F38C2AF" w:rsidR="00EA3BAB" w:rsidRPr="00710C29" w:rsidRDefault="00EA3BAB" w:rsidP="00945119">
            <w:pPr>
              <w:jc w:val="both"/>
              <w:rPr>
                <w:sz w:val="20"/>
              </w:rPr>
            </w:pPr>
            <w:r w:rsidRPr="00710C29">
              <w:rPr>
                <w:sz w:val="20"/>
              </w:rPr>
              <w:t>Santral kurulacak alan yok</w:t>
            </w:r>
          </w:p>
        </w:tc>
        <w:tc>
          <w:tcPr>
            <w:tcW w:w="709" w:type="pct"/>
            <w:tcBorders>
              <w:bottom w:val="single" w:sz="4" w:space="0" w:color="auto"/>
            </w:tcBorders>
          </w:tcPr>
          <w:p w14:paraId="26FE6D4E" w14:textId="0F916C73" w:rsidR="00EA3BAB" w:rsidRPr="00710C29" w:rsidRDefault="00EA3BAB" w:rsidP="00945119">
            <w:pPr>
              <w:jc w:val="center"/>
              <w:rPr>
                <w:sz w:val="20"/>
              </w:rPr>
            </w:pPr>
            <w:r w:rsidRPr="00710C29">
              <w:rPr>
                <w:sz w:val="20"/>
              </w:rPr>
              <w:t>2</w:t>
            </w:r>
          </w:p>
        </w:tc>
      </w:tr>
      <w:tr w:rsidR="00CB6A26" w:rsidRPr="00710C29" w14:paraId="6A068D1B" w14:textId="77777777" w:rsidTr="00DB6FB2">
        <w:tc>
          <w:tcPr>
            <w:tcW w:w="982" w:type="pct"/>
            <w:vMerge w:val="restart"/>
            <w:tcBorders>
              <w:top w:val="single" w:sz="4" w:space="0" w:color="auto"/>
            </w:tcBorders>
          </w:tcPr>
          <w:p w14:paraId="03F8E430" w14:textId="77777777" w:rsidR="00EA3BAB" w:rsidRPr="00710C29" w:rsidRDefault="00EA3BAB" w:rsidP="00945119">
            <w:pPr>
              <w:jc w:val="both"/>
              <w:rPr>
                <w:sz w:val="20"/>
              </w:rPr>
            </w:pPr>
          </w:p>
          <w:p w14:paraId="725179FA" w14:textId="77777777" w:rsidR="00C8647E" w:rsidRPr="00710C29" w:rsidRDefault="00C8647E" w:rsidP="00945119">
            <w:pPr>
              <w:jc w:val="both"/>
              <w:rPr>
                <w:sz w:val="20"/>
              </w:rPr>
            </w:pPr>
          </w:p>
          <w:p w14:paraId="5921A74B" w14:textId="77777777" w:rsidR="00EA3BAB" w:rsidRPr="00710C29" w:rsidRDefault="00EA3BAB" w:rsidP="004961D9">
            <w:pPr>
              <w:rPr>
                <w:sz w:val="20"/>
              </w:rPr>
            </w:pPr>
            <w:r w:rsidRPr="00710C29">
              <w:rPr>
                <w:sz w:val="20"/>
              </w:rPr>
              <w:t>Potansiyel var, kullanılmıyor</w:t>
            </w:r>
          </w:p>
        </w:tc>
        <w:tc>
          <w:tcPr>
            <w:tcW w:w="1154" w:type="pct"/>
            <w:vMerge w:val="restart"/>
            <w:tcBorders>
              <w:top w:val="single" w:sz="4" w:space="0" w:color="auto"/>
            </w:tcBorders>
          </w:tcPr>
          <w:p w14:paraId="1245C2FE" w14:textId="77777777" w:rsidR="00EA3BAB" w:rsidRPr="00710C29" w:rsidRDefault="00EA3BAB" w:rsidP="00945119">
            <w:pPr>
              <w:jc w:val="both"/>
              <w:rPr>
                <w:sz w:val="20"/>
              </w:rPr>
            </w:pPr>
            <w:r w:rsidRPr="00710C29">
              <w:rPr>
                <w:sz w:val="20"/>
              </w:rPr>
              <w:t>Ekonomik</w:t>
            </w:r>
          </w:p>
          <w:p w14:paraId="7B1BD08B" w14:textId="56584BE8" w:rsidR="00EA3BAB" w:rsidRPr="00710C29" w:rsidRDefault="00EA3BAB" w:rsidP="00945119">
            <w:pPr>
              <w:jc w:val="both"/>
              <w:rPr>
                <w:sz w:val="20"/>
              </w:rPr>
            </w:pPr>
          </w:p>
        </w:tc>
        <w:tc>
          <w:tcPr>
            <w:tcW w:w="2154" w:type="pct"/>
            <w:tcBorders>
              <w:top w:val="single" w:sz="4" w:space="0" w:color="auto"/>
            </w:tcBorders>
          </w:tcPr>
          <w:p w14:paraId="751C5EB4" w14:textId="72011ED2" w:rsidR="00EA3BAB" w:rsidRPr="00710C29" w:rsidRDefault="00EA3BAB" w:rsidP="00945119">
            <w:pPr>
              <w:jc w:val="both"/>
              <w:rPr>
                <w:sz w:val="20"/>
              </w:rPr>
            </w:pPr>
            <w:r w:rsidRPr="00710C29">
              <w:rPr>
                <w:sz w:val="20"/>
              </w:rPr>
              <w:t>Kurulum maliyetli</w:t>
            </w:r>
          </w:p>
        </w:tc>
        <w:tc>
          <w:tcPr>
            <w:tcW w:w="709" w:type="pct"/>
            <w:tcBorders>
              <w:top w:val="single" w:sz="4" w:space="0" w:color="auto"/>
            </w:tcBorders>
          </w:tcPr>
          <w:p w14:paraId="5C6A031E" w14:textId="30086204" w:rsidR="00EA3BAB" w:rsidRPr="00710C29" w:rsidRDefault="00EA3BAB" w:rsidP="00945119">
            <w:pPr>
              <w:jc w:val="center"/>
              <w:rPr>
                <w:sz w:val="20"/>
              </w:rPr>
            </w:pPr>
            <w:r w:rsidRPr="00710C29">
              <w:rPr>
                <w:sz w:val="20"/>
              </w:rPr>
              <w:t>4</w:t>
            </w:r>
          </w:p>
        </w:tc>
      </w:tr>
      <w:tr w:rsidR="00CB6A26" w:rsidRPr="00710C29" w14:paraId="0B6CA661" w14:textId="77777777" w:rsidTr="00DB6FB2">
        <w:tc>
          <w:tcPr>
            <w:tcW w:w="982" w:type="pct"/>
            <w:vMerge/>
          </w:tcPr>
          <w:p w14:paraId="186044A4" w14:textId="77777777" w:rsidR="00EA3BAB" w:rsidRPr="00710C29" w:rsidRDefault="00EA3BAB" w:rsidP="00945119">
            <w:pPr>
              <w:jc w:val="both"/>
              <w:rPr>
                <w:sz w:val="20"/>
              </w:rPr>
            </w:pPr>
          </w:p>
        </w:tc>
        <w:tc>
          <w:tcPr>
            <w:tcW w:w="1154" w:type="pct"/>
            <w:vMerge/>
          </w:tcPr>
          <w:p w14:paraId="4035F669" w14:textId="44552A54" w:rsidR="00EA3BAB" w:rsidRPr="00710C29" w:rsidRDefault="00EA3BAB" w:rsidP="00945119">
            <w:pPr>
              <w:jc w:val="both"/>
              <w:rPr>
                <w:sz w:val="20"/>
              </w:rPr>
            </w:pPr>
          </w:p>
        </w:tc>
        <w:tc>
          <w:tcPr>
            <w:tcW w:w="2154" w:type="pct"/>
          </w:tcPr>
          <w:p w14:paraId="713AE1C6" w14:textId="7406BA01" w:rsidR="00EA3BAB" w:rsidRPr="00710C29" w:rsidRDefault="00EA3BAB" w:rsidP="00945119">
            <w:pPr>
              <w:jc w:val="both"/>
              <w:rPr>
                <w:sz w:val="20"/>
              </w:rPr>
            </w:pPr>
            <w:r w:rsidRPr="00710C29">
              <w:rPr>
                <w:sz w:val="20"/>
              </w:rPr>
              <w:t>İşletme yetersiz</w:t>
            </w:r>
          </w:p>
        </w:tc>
        <w:tc>
          <w:tcPr>
            <w:tcW w:w="709" w:type="pct"/>
          </w:tcPr>
          <w:p w14:paraId="7AF45BA4" w14:textId="411A9B45" w:rsidR="00EA3BAB" w:rsidRPr="00710C29" w:rsidRDefault="00EA3BAB" w:rsidP="00945119">
            <w:pPr>
              <w:jc w:val="center"/>
              <w:rPr>
                <w:sz w:val="20"/>
              </w:rPr>
            </w:pPr>
            <w:r w:rsidRPr="00710C29">
              <w:rPr>
                <w:sz w:val="20"/>
              </w:rPr>
              <w:t>3</w:t>
            </w:r>
          </w:p>
        </w:tc>
      </w:tr>
      <w:tr w:rsidR="00CB6A26" w:rsidRPr="00710C29" w14:paraId="5BE3B819" w14:textId="77777777" w:rsidTr="00DB6FB2">
        <w:tc>
          <w:tcPr>
            <w:tcW w:w="982" w:type="pct"/>
            <w:vMerge/>
          </w:tcPr>
          <w:p w14:paraId="62379E32" w14:textId="77777777" w:rsidR="00EA3BAB" w:rsidRPr="00710C29" w:rsidRDefault="00EA3BAB" w:rsidP="00945119">
            <w:pPr>
              <w:jc w:val="both"/>
              <w:rPr>
                <w:sz w:val="20"/>
              </w:rPr>
            </w:pPr>
          </w:p>
        </w:tc>
        <w:tc>
          <w:tcPr>
            <w:tcW w:w="1154" w:type="pct"/>
            <w:vMerge/>
          </w:tcPr>
          <w:p w14:paraId="0ABCBE88" w14:textId="35EB5B40" w:rsidR="00EA3BAB" w:rsidRPr="00710C29" w:rsidRDefault="00EA3BAB" w:rsidP="00945119">
            <w:pPr>
              <w:jc w:val="both"/>
              <w:rPr>
                <w:sz w:val="20"/>
              </w:rPr>
            </w:pPr>
          </w:p>
        </w:tc>
        <w:tc>
          <w:tcPr>
            <w:tcW w:w="2154" w:type="pct"/>
          </w:tcPr>
          <w:p w14:paraId="05E61D22" w14:textId="206DF8B7" w:rsidR="00EA3BAB" w:rsidRPr="00710C29" w:rsidRDefault="00EA3BAB" w:rsidP="00945119">
            <w:pPr>
              <w:jc w:val="both"/>
              <w:rPr>
                <w:sz w:val="20"/>
              </w:rPr>
            </w:pPr>
            <w:r w:rsidRPr="00710C29">
              <w:rPr>
                <w:sz w:val="20"/>
              </w:rPr>
              <w:t>Yatırım yok</w:t>
            </w:r>
          </w:p>
        </w:tc>
        <w:tc>
          <w:tcPr>
            <w:tcW w:w="709" w:type="pct"/>
          </w:tcPr>
          <w:p w14:paraId="3E36EB0A" w14:textId="5CD36912" w:rsidR="00EA3BAB" w:rsidRPr="00710C29" w:rsidRDefault="00EA3BAB" w:rsidP="002574AC">
            <w:pPr>
              <w:jc w:val="center"/>
              <w:rPr>
                <w:sz w:val="20"/>
              </w:rPr>
            </w:pPr>
            <w:r w:rsidRPr="00710C29">
              <w:rPr>
                <w:sz w:val="20"/>
              </w:rPr>
              <w:t>2</w:t>
            </w:r>
          </w:p>
        </w:tc>
      </w:tr>
      <w:tr w:rsidR="00CB6A26" w:rsidRPr="00710C29" w14:paraId="25E3AF19" w14:textId="77777777" w:rsidTr="00DB6FB2">
        <w:tc>
          <w:tcPr>
            <w:tcW w:w="982" w:type="pct"/>
            <w:vMerge/>
          </w:tcPr>
          <w:p w14:paraId="5FC5286F" w14:textId="77777777" w:rsidR="00EA3BAB" w:rsidRPr="00710C29" w:rsidRDefault="00EA3BAB" w:rsidP="00945119">
            <w:pPr>
              <w:jc w:val="both"/>
              <w:rPr>
                <w:sz w:val="20"/>
              </w:rPr>
            </w:pPr>
          </w:p>
        </w:tc>
        <w:tc>
          <w:tcPr>
            <w:tcW w:w="1154" w:type="pct"/>
            <w:vMerge w:val="restart"/>
          </w:tcPr>
          <w:p w14:paraId="08B64B51" w14:textId="77777777" w:rsidR="00EA3BAB" w:rsidRPr="00710C29" w:rsidRDefault="00EA3BAB" w:rsidP="00945119">
            <w:pPr>
              <w:jc w:val="both"/>
              <w:rPr>
                <w:sz w:val="20"/>
              </w:rPr>
            </w:pPr>
            <w:r w:rsidRPr="00710C29">
              <w:rPr>
                <w:sz w:val="20"/>
              </w:rPr>
              <w:t>Teknik</w:t>
            </w:r>
          </w:p>
          <w:p w14:paraId="29AD098F" w14:textId="6CBAF28F" w:rsidR="00EA3BAB" w:rsidRPr="00710C29" w:rsidRDefault="00EA3BAB" w:rsidP="00945119">
            <w:pPr>
              <w:jc w:val="both"/>
              <w:rPr>
                <w:sz w:val="20"/>
              </w:rPr>
            </w:pPr>
          </w:p>
        </w:tc>
        <w:tc>
          <w:tcPr>
            <w:tcW w:w="2154" w:type="pct"/>
          </w:tcPr>
          <w:p w14:paraId="6E54879E" w14:textId="3572C037" w:rsidR="00EA3BAB" w:rsidRPr="00710C29" w:rsidRDefault="00EA3BAB" w:rsidP="00945119">
            <w:pPr>
              <w:jc w:val="both"/>
              <w:rPr>
                <w:sz w:val="20"/>
              </w:rPr>
            </w:pPr>
            <w:r w:rsidRPr="00710C29">
              <w:rPr>
                <w:sz w:val="20"/>
              </w:rPr>
              <w:t>Teknik donanım yetersizliği</w:t>
            </w:r>
          </w:p>
        </w:tc>
        <w:tc>
          <w:tcPr>
            <w:tcW w:w="709" w:type="pct"/>
          </w:tcPr>
          <w:p w14:paraId="3BE39BFB" w14:textId="55F45391" w:rsidR="00EA3BAB" w:rsidRPr="00710C29" w:rsidRDefault="00EA3BAB" w:rsidP="00945119">
            <w:pPr>
              <w:jc w:val="center"/>
              <w:rPr>
                <w:sz w:val="20"/>
              </w:rPr>
            </w:pPr>
            <w:r w:rsidRPr="00710C29">
              <w:rPr>
                <w:sz w:val="20"/>
              </w:rPr>
              <w:t>3</w:t>
            </w:r>
          </w:p>
        </w:tc>
      </w:tr>
      <w:tr w:rsidR="00CB6A26" w:rsidRPr="00710C29" w14:paraId="56C8B6D4" w14:textId="77777777" w:rsidTr="00DB6FB2">
        <w:tc>
          <w:tcPr>
            <w:tcW w:w="982" w:type="pct"/>
            <w:vMerge/>
          </w:tcPr>
          <w:p w14:paraId="42D332BF" w14:textId="77777777" w:rsidR="00EA3BAB" w:rsidRPr="00710C29" w:rsidRDefault="00EA3BAB" w:rsidP="00945119">
            <w:pPr>
              <w:jc w:val="both"/>
              <w:rPr>
                <w:sz w:val="20"/>
              </w:rPr>
            </w:pPr>
          </w:p>
        </w:tc>
        <w:tc>
          <w:tcPr>
            <w:tcW w:w="1154" w:type="pct"/>
            <w:vMerge/>
          </w:tcPr>
          <w:p w14:paraId="3B4E9597" w14:textId="03B9C48F" w:rsidR="00EA3BAB" w:rsidRPr="00710C29" w:rsidRDefault="00EA3BAB" w:rsidP="00945119">
            <w:pPr>
              <w:jc w:val="both"/>
              <w:rPr>
                <w:sz w:val="20"/>
              </w:rPr>
            </w:pPr>
          </w:p>
        </w:tc>
        <w:tc>
          <w:tcPr>
            <w:tcW w:w="2154" w:type="pct"/>
          </w:tcPr>
          <w:p w14:paraId="50CD9147" w14:textId="017C5358" w:rsidR="00EA3BAB" w:rsidRPr="00710C29" w:rsidRDefault="00EA3BAB" w:rsidP="00945119">
            <w:pPr>
              <w:jc w:val="both"/>
              <w:rPr>
                <w:sz w:val="20"/>
              </w:rPr>
            </w:pPr>
            <w:r w:rsidRPr="00710C29">
              <w:rPr>
                <w:sz w:val="20"/>
              </w:rPr>
              <w:t>Değerlendirilemiyor</w:t>
            </w:r>
          </w:p>
        </w:tc>
        <w:tc>
          <w:tcPr>
            <w:tcW w:w="709" w:type="pct"/>
          </w:tcPr>
          <w:p w14:paraId="794B3F4F" w14:textId="1936C6D5" w:rsidR="00EA3BAB" w:rsidRPr="00710C29" w:rsidRDefault="00EA3BAB" w:rsidP="00945119">
            <w:pPr>
              <w:jc w:val="center"/>
              <w:rPr>
                <w:sz w:val="20"/>
              </w:rPr>
            </w:pPr>
            <w:r w:rsidRPr="00710C29">
              <w:rPr>
                <w:sz w:val="20"/>
              </w:rPr>
              <w:t>2</w:t>
            </w:r>
          </w:p>
        </w:tc>
      </w:tr>
      <w:tr w:rsidR="00CB6A26" w:rsidRPr="00710C29" w14:paraId="6AC8E2C1" w14:textId="77777777" w:rsidTr="00DB6FB2">
        <w:tc>
          <w:tcPr>
            <w:tcW w:w="982" w:type="pct"/>
            <w:vMerge/>
            <w:tcBorders>
              <w:bottom w:val="single" w:sz="4" w:space="0" w:color="auto"/>
            </w:tcBorders>
          </w:tcPr>
          <w:p w14:paraId="44D083A0" w14:textId="77777777" w:rsidR="00EA3BAB" w:rsidRPr="00710C29" w:rsidRDefault="00EA3BAB" w:rsidP="00945119">
            <w:pPr>
              <w:jc w:val="both"/>
              <w:rPr>
                <w:sz w:val="20"/>
              </w:rPr>
            </w:pPr>
          </w:p>
        </w:tc>
        <w:tc>
          <w:tcPr>
            <w:tcW w:w="1154" w:type="pct"/>
            <w:tcBorders>
              <w:bottom w:val="single" w:sz="4" w:space="0" w:color="auto"/>
            </w:tcBorders>
          </w:tcPr>
          <w:p w14:paraId="0E5673F5" w14:textId="4EB917FF" w:rsidR="00EA3BAB" w:rsidRPr="00710C29" w:rsidRDefault="00EA3BAB" w:rsidP="00945119">
            <w:pPr>
              <w:jc w:val="both"/>
              <w:rPr>
                <w:sz w:val="20"/>
              </w:rPr>
            </w:pPr>
            <w:r w:rsidRPr="00710C29">
              <w:rPr>
                <w:sz w:val="20"/>
              </w:rPr>
              <w:t>Politik</w:t>
            </w:r>
          </w:p>
        </w:tc>
        <w:tc>
          <w:tcPr>
            <w:tcW w:w="2154" w:type="pct"/>
            <w:tcBorders>
              <w:bottom w:val="single" w:sz="4" w:space="0" w:color="auto"/>
            </w:tcBorders>
          </w:tcPr>
          <w:p w14:paraId="25AB47E3" w14:textId="2DDA663B" w:rsidR="00EA3BAB" w:rsidRPr="00710C29" w:rsidRDefault="00EA3BAB" w:rsidP="00945119">
            <w:pPr>
              <w:jc w:val="both"/>
              <w:rPr>
                <w:sz w:val="20"/>
              </w:rPr>
            </w:pPr>
            <w:r w:rsidRPr="00710C29">
              <w:rPr>
                <w:sz w:val="20"/>
              </w:rPr>
              <w:t>Doğalgaz anlaşmaları</w:t>
            </w:r>
          </w:p>
        </w:tc>
        <w:tc>
          <w:tcPr>
            <w:tcW w:w="709" w:type="pct"/>
            <w:tcBorders>
              <w:bottom w:val="single" w:sz="4" w:space="0" w:color="auto"/>
            </w:tcBorders>
          </w:tcPr>
          <w:p w14:paraId="36F186B0" w14:textId="1502E71B" w:rsidR="00EA3BAB" w:rsidRPr="00710C29" w:rsidRDefault="00EA3BAB" w:rsidP="00945119">
            <w:pPr>
              <w:jc w:val="center"/>
              <w:rPr>
                <w:sz w:val="20"/>
              </w:rPr>
            </w:pPr>
            <w:r w:rsidRPr="00710C29">
              <w:rPr>
                <w:sz w:val="20"/>
              </w:rPr>
              <w:t>3</w:t>
            </w:r>
          </w:p>
        </w:tc>
      </w:tr>
      <w:tr w:rsidR="00CB6A26" w:rsidRPr="00710C29" w14:paraId="34AFC3B9" w14:textId="77777777" w:rsidTr="007368A7">
        <w:tc>
          <w:tcPr>
            <w:tcW w:w="982" w:type="pct"/>
            <w:tcBorders>
              <w:top w:val="single" w:sz="4" w:space="0" w:color="auto"/>
              <w:bottom w:val="single" w:sz="4" w:space="0" w:color="auto"/>
            </w:tcBorders>
          </w:tcPr>
          <w:p w14:paraId="23DF0A19" w14:textId="3192EA38" w:rsidR="00EA3BAB" w:rsidRPr="00710C29" w:rsidRDefault="00EA3BAB" w:rsidP="004961D9">
            <w:pPr>
              <w:rPr>
                <w:sz w:val="20"/>
              </w:rPr>
            </w:pPr>
            <w:r w:rsidRPr="00710C29">
              <w:rPr>
                <w:sz w:val="20"/>
              </w:rPr>
              <w:t>Potansiyel var- canlılara zararlı</w:t>
            </w:r>
          </w:p>
        </w:tc>
        <w:tc>
          <w:tcPr>
            <w:tcW w:w="1154" w:type="pct"/>
            <w:tcBorders>
              <w:top w:val="single" w:sz="4" w:space="0" w:color="auto"/>
              <w:bottom w:val="single" w:sz="4" w:space="0" w:color="auto"/>
            </w:tcBorders>
          </w:tcPr>
          <w:p w14:paraId="3E931801" w14:textId="6C303038" w:rsidR="00EA3BAB" w:rsidRPr="00710C29" w:rsidRDefault="00EA3BAB" w:rsidP="00945119">
            <w:pPr>
              <w:jc w:val="both"/>
              <w:rPr>
                <w:sz w:val="20"/>
              </w:rPr>
            </w:pPr>
            <w:r w:rsidRPr="00710C29">
              <w:rPr>
                <w:sz w:val="20"/>
              </w:rPr>
              <w:t>Ekolojik</w:t>
            </w:r>
          </w:p>
        </w:tc>
        <w:tc>
          <w:tcPr>
            <w:tcW w:w="2154" w:type="pct"/>
            <w:tcBorders>
              <w:top w:val="single" w:sz="4" w:space="0" w:color="auto"/>
              <w:bottom w:val="single" w:sz="4" w:space="0" w:color="auto"/>
            </w:tcBorders>
          </w:tcPr>
          <w:p w14:paraId="2C0CBDAC" w14:textId="0FB6D84C" w:rsidR="00EA3BAB" w:rsidRPr="00710C29" w:rsidRDefault="00EA3BAB" w:rsidP="00945119">
            <w:pPr>
              <w:jc w:val="both"/>
              <w:rPr>
                <w:sz w:val="20"/>
              </w:rPr>
            </w:pPr>
            <w:r w:rsidRPr="00710C29">
              <w:rPr>
                <w:sz w:val="20"/>
              </w:rPr>
              <w:t>Kuşların göç yollarına kuruluyor</w:t>
            </w:r>
          </w:p>
        </w:tc>
        <w:tc>
          <w:tcPr>
            <w:tcW w:w="709" w:type="pct"/>
            <w:tcBorders>
              <w:top w:val="single" w:sz="4" w:space="0" w:color="auto"/>
              <w:bottom w:val="single" w:sz="4" w:space="0" w:color="auto"/>
            </w:tcBorders>
          </w:tcPr>
          <w:p w14:paraId="7FD54B1E" w14:textId="74948A23" w:rsidR="00EA3BAB" w:rsidRPr="00710C29" w:rsidRDefault="00EA3BAB" w:rsidP="00945119">
            <w:pPr>
              <w:jc w:val="center"/>
              <w:rPr>
                <w:sz w:val="20"/>
              </w:rPr>
            </w:pPr>
            <w:r w:rsidRPr="00710C29">
              <w:rPr>
                <w:sz w:val="20"/>
              </w:rPr>
              <w:t>2</w:t>
            </w:r>
          </w:p>
        </w:tc>
      </w:tr>
      <w:tr w:rsidR="00CB6A26" w:rsidRPr="00710C29" w14:paraId="5BE82A5C" w14:textId="77777777" w:rsidTr="007368A7">
        <w:tc>
          <w:tcPr>
            <w:tcW w:w="982" w:type="pct"/>
            <w:vMerge w:val="restart"/>
            <w:tcBorders>
              <w:top w:val="single" w:sz="4" w:space="0" w:color="auto"/>
            </w:tcBorders>
          </w:tcPr>
          <w:p w14:paraId="7DD9C5B1" w14:textId="77777777" w:rsidR="00EA3BAB" w:rsidRPr="00710C29" w:rsidRDefault="00EA3BAB" w:rsidP="00945119">
            <w:pPr>
              <w:jc w:val="both"/>
              <w:rPr>
                <w:sz w:val="20"/>
              </w:rPr>
            </w:pPr>
          </w:p>
          <w:p w14:paraId="68481C1F" w14:textId="77777777" w:rsidR="00EA3BAB" w:rsidRPr="00710C29" w:rsidRDefault="00EA3BAB" w:rsidP="00945119">
            <w:pPr>
              <w:jc w:val="both"/>
              <w:rPr>
                <w:sz w:val="20"/>
              </w:rPr>
            </w:pPr>
          </w:p>
          <w:p w14:paraId="4A1A6C46" w14:textId="4D5ED65D" w:rsidR="00EA3BAB" w:rsidRPr="00710C29" w:rsidRDefault="00EA3BAB" w:rsidP="00945119">
            <w:pPr>
              <w:jc w:val="both"/>
              <w:rPr>
                <w:sz w:val="20"/>
              </w:rPr>
            </w:pPr>
            <w:r w:rsidRPr="00710C29">
              <w:rPr>
                <w:sz w:val="20"/>
              </w:rPr>
              <w:t xml:space="preserve">Yeterli </w:t>
            </w:r>
          </w:p>
        </w:tc>
        <w:tc>
          <w:tcPr>
            <w:tcW w:w="1154" w:type="pct"/>
            <w:vMerge w:val="restart"/>
            <w:tcBorders>
              <w:top w:val="single" w:sz="4" w:space="0" w:color="auto"/>
            </w:tcBorders>
          </w:tcPr>
          <w:p w14:paraId="75EF646F" w14:textId="77777777" w:rsidR="00EA3BAB" w:rsidRPr="00710C29" w:rsidRDefault="00EA3BAB" w:rsidP="00945119">
            <w:pPr>
              <w:jc w:val="both"/>
              <w:rPr>
                <w:sz w:val="20"/>
              </w:rPr>
            </w:pPr>
            <w:r w:rsidRPr="00710C29">
              <w:rPr>
                <w:sz w:val="20"/>
              </w:rPr>
              <w:t xml:space="preserve"> </w:t>
            </w:r>
          </w:p>
          <w:p w14:paraId="49679112" w14:textId="77777777" w:rsidR="00EA3BAB" w:rsidRPr="00710C29" w:rsidRDefault="00EA3BAB" w:rsidP="00945119">
            <w:pPr>
              <w:jc w:val="both"/>
              <w:rPr>
                <w:sz w:val="20"/>
              </w:rPr>
            </w:pPr>
          </w:p>
          <w:p w14:paraId="7BECE058" w14:textId="77777777" w:rsidR="00EA3BAB" w:rsidRPr="00710C29" w:rsidRDefault="00EA3BAB" w:rsidP="00945119">
            <w:pPr>
              <w:jc w:val="both"/>
              <w:rPr>
                <w:sz w:val="20"/>
              </w:rPr>
            </w:pPr>
            <w:r w:rsidRPr="00710C29">
              <w:rPr>
                <w:sz w:val="20"/>
              </w:rPr>
              <w:t>Coğrafi</w:t>
            </w:r>
          </w:p>
          <w:p w14:paraId="72B8A76C" w14:textId="5B777EC5" w:rsidR="00EA3BAB" w:rsidRPr="00710C29" w:rsidRDefault="00EA3BAB" w:rsidP="00945119">
            <w:pPr>
              <w:jc w:val="both"/>
              <w:rPr>
                <w:sz w:val="20"/>
              </w:rPr>
            </w:pPr>
          </w:p>
        </w:tc>
        <w:tc>
          <w:tcPr>
            <w:tcW w:w="2154" w:type="pct"/>
            <w:tcBorders>
              <w:top w:val="single" w:sz="4" w:space="0" w:color="auto"/>
            </w:tcBorders>
          </w:tcPr>
          <w:p w14:paraId="30FBCCF3" w14:textId="4DC0A079" w:rsidR="00EA3BAB" w:rsidRPr="00710C29" w:rsidRDefault="00EA3BAB" w:rsidP="00945119">
            <w:pPr>
              <w:jc w:val="both"/>
              <w:rPr>
                <w:sz w:val="20"/>
              </w:rPr>
            </w:pPr>
            <w:r w:rsidRPr="00710C29">
              <w:rPr>
                <w:sz w:val="20"/>
              </w:rPr>
              <w:t xml:space="preserve">Coğrafik konum avantajı </w:t>
            </w:r>
          </w:p>
        </w:tc>
        <w:tc>
          <w:tcPr>
            <w:tcW w:w="709" w:type="pct"/>
            <w:tcBorders>
              <w:top w:val="single" w:sz="4" w:space="0" w:color="auto"/>
            </w:tcBorders>
          </w:tcPr>
          <w:p w14:paraId="46F263B6" w14:textId="2F06CA10" w:rsidR="00EA3BAB" w:rsidRPr="00710C29" w:rsidRDefault="00EA3BAB" w:rsidP="00945119">
            <w:pPr>
              <w:jc w:val="center"/>
              <w:rPr>
                <w:sz w:val="20"/>
              </w:rPr>
            </w:pPr>
            <w:r w:rsidRPr="00710C29">
              <w:rPr>
                <w:sz w:val="20"/>
              </w:rPr>
              <w:t>2</w:t>
            </w:r>
          </w:p>
        </w:tc>
      </w:tr>
      <w:tr w:rsidR="00CB6A26" w:rsidRPr="00710C29" w14:paraId="4A0A50EA" w14:textId="77777777" w:rsidTr="00DB6FB2">
        <w:tc>
          <w:tcPr>
            <w:tcW w:w="982" w:type="pct"/>
            <w:vMerge/>
          </w:tcPr>
          <w:p w14:paraId="74AE052D" w14:textId="2535382E" w:rsidR="00EA3BAB" w:rsidRPr="00710C29" w:rsidRDefault="00EA3BAB" w:rsidP="00945119">
            <w:pPr>
              <w:jc w:val="both"/>
              <w:rPr>
                <w:sz w:val="20"/>
              </w:rPr>
            </w:pPr>
          </w:p>
        </w:tc>
        <w:tc>
          <w:tcPr>
            <w:tcW w:w="1154" w:type="pct"/>
            <w:vMerge/>
          </w:tcPr>
          <w:p w14:paraId="530995EB" w14:textId="467C5FAA" w:rsidR="00EA3BAB" w:rsidRPr="00710C29" w:rsidRDefault="00EA3BAB" w:rsidP="00945119">
            <w:pPr>
              <w:jc w:val="both"/>
              <w:rPr>
                <w:sz w:val="20"/>
              </w:rPr>
            </w:pPr>
          </w:p>
        </w:tc>
        <w:tc>
          <w:tcPr>
            <w:tcW w:w="2154" w:type="pct"/>
          </w:tcPr>
          <w:p w14:paraId="5A896A25" w14:textId="0D882AD2" w:rsidR="00EA3BAB" w:rsidRPr="00710C29" w:rsidRDefault="00EA3BAB" w:rsidP="00945119">
            <w:pPr>
              <w:jc w:val="both"/>
              <w:rPr>
                <w:sz w:val="20"/>
              </w:rPr>
            </w:pPr>
            <w:r w:rsidRPr="00710C29">
              <w:rPr>
                <w:sz w:val="20"/>
              </w:rPr>
              <w:t>Türkiye’nin ihtiyacına yetecek kadar var</w:t>
            </w:r>
          </w:p>
        </w:tc>
        <w:tc>
          <w:tcPr>
            <w:tcW w:w="709" w:type="pct"/>
          </w:tcPr>
          <w:p w14:paraId="64B9E16F" w14:textId="3BDF7EB3" w:rsidR="00EA3BAB" w:rsidRPr="00710C29" w:rsidRDefault="00EA3BAB" w:rsidP="00945119">
            <w:pPr>
              <w:jc w:val="center"/>
              <w:rPr>
                <w:sz w:val="20"/>
              </w:rPr>
            </w:pPr>
            <w:r w:rsidRPr="00710C29">
              <w:rPr>
                <w:sz w:val="20"/>
              </w:rPr>
              <w:t>2</w:t>
            </w:r>
          </w:p>
        </w:tc>
      </w:tr>
      <w:tr w:rsidR="00CB6A26" w:rsidRPr="00710C29" w14:paraId="5C523776" w14:textId="77777777" w:rsidTr="00DB6FB2">
        <w:tc>
          <w:tcPr>
            <w:tcW w:w="982" w:type="pct"/>
            <w:vMerge/>
          </w:tcPr>
          <w:p w14:paraId="017890D4" w14:textId="77777777" w:rsidR="00EA3BAB" w:rsidRPr="00710C29" w:rsidRDefault="00EA3BAB" w:rsidP="00945119">
            <w:pPr>
              <w:jc w:val="both"/>
              <w:rPr>
                <w:sz w:val="20"/>
              </w:rPr>
            </w:pPr>
          </w:p>
        </w:tc>
        <w:tc>
          <w:tcPr>
            <w:tcW w:w="1154" w:type="pct"/>
            <w:vMerge/>
          </w:tcPr>
          <w:p w14:paraId="0958C486" w14:textId="77777777" w:rsidR="00EA3BAB" w:rsidRPr="00710C29" w:rsidRDefault="00EA3BAB" w:rsidP="00945119">
            <w:pPr>
              <w:jc w:val="both"/>
              <w:rPr>
                <w:sz w:val="20"/>
              </w:rPr>
            </w:pPr>
          </w:p>
        </w:tc>
        <w:tc>
          <w:tcPr>
            <w:tcW w:w="2154" w:type="pct"/>
          </w:tcPr>
          <w:p w14:paraId="2D78024D" w14:textId="17235BE2" w:rsidR="00EA3BAB" w:rsidRPr="00710C29" w:rsidRDefault="00EA3BAB" w:rsidP="00945119">
            <w:pPr>
              <w:jc w:val="both"/>
              <w:rPr>
                <w:sz w:val="20"/>
              </w:rPr>
            </w:pPr>
            <w:r w:rsidRPr="00710C29">
              <w:rPr>
                <w:sz w:val="20"/>
              </w:rPr>
              <w:t>Potansiyel var, kullanılıyor</w:t>
            </w:r>
          </w:p>
        </w:tc>
        <w:tc>
          <w:tcPr>
            <w:tcW w:w="709" w:type="pct"/>
          </w:tcPr>
          <w:p w14:paraId="6FFD1D19" w14:textId="428899FC" w:rsidR="00EA3BAB" w:rsidRPr="00710C29" w:rsidRDefault="00EA3BAB" w:rsidP="00945119">
            <w:pPr>
              <w:jc w:val="center"/>
              <w:rPr>
                <w:sz w:val="20"/>
              </w:rPr>
            </w:pPr>
            <w:r w:rsidRPr="00710C29">
              <w:rPr>
                <w:sz w:val="20"/>
              </w:rPr>
              <w:t>1</w:t>
            </w:r>
          </w:p>
        </w:tc>
      </w:tr>
      <w:tr w:rsidR="00CB6A26" w:rsidRPr="00710C29" w14:paraId="0C3302CF" w14:textId="77777777" w:rsidTr="00DB6FB2">
        <w:tc>
          <w:tcPr>
            <w:tcW w:w="982" w:type="pct"/>
            <w:vMerge/>
          </w:tcPr>
          <w:p w14:paraId="7980134A" w14:textId="77777777" w:rsidR="00EA3BAB" w:rsidRPr="00710C29" w:rsidRDefault="00EA3BAB" w:rsidP="00945119">
            <w:pPr>
              <w:jc w:val="both"/>
              <w:rPr>
                <w:sz w:val="20"/>
              </w:rPr>
            </w:pPr>
          </w:p>
        </w:tc>
        <w:tc>
          <w:tcPr>
            <w:tcW w:w="1154" w:type="pct"/>
            <w:vMerge/>
          </w:tcPr>
          <w:p w14:paraId="417108CD" w14:textId="77777777" w:rsidR="00EA3BAB" w:rsidRPr="00710C29" w:rsidRDefault="00EA3BAB" w:rsidP="00945119">
            <w:pPr>
              <w:jc w:val="both"/>
              <w:rPr>
                <w:sz w:val="20"/>
              </w:rPr>
            </w:pPr>
          </w:p>
        </w:tc>
        <w:tc>
          <w:tcPr>
            <w:tcW w:w="2154" w:type="pct"/>
          </w:tcPr>
          <w:p w14:paraId="286B7152" w14:textId="4CF8E111" w:rsidR="00EA3BAB" w:rsidRPr="00710C29" w:rsidRDefault="00EA3BAB" w:rsidP="00945119">
            <w:pPr>
              <w:jc w:val="both"/>
              <w:rPr>
                <w:sz w:val="20"/>
              </w:rPr>
            </w:pPr>
            <w:r w:rsidRPr="00710C29">
              <w:rPr>
                <w:sz w:val="20"/>
              </w:rPr>
              <w:t>Sadece güneş enerjisi bile yeterli</w:t>
            </w:r>
          </w:p>
        </w:tc>
        <w:tc>
          <w:tcPr>
            <w:tcW w:w="709" w:type="pct"/>
          </w:tcPr>
          <w:p w14:paraId="3CE73041" w14:textId="47A5073A" w:rsidR="00EA3BAB" w:rsidRPr="00710C29" w:rsidRDefault="00EA3BAB" w:rsidP="00945119">
            <w:pPr>
              <w:jc w:val="center"/>
              <w:rPr>
                <w:sz w:val="20"/>
              </w:rPr>
            </w:pPr>
            <w:r w:rsidRPr="00710C29">
              <w:rPr>
                <w:sz w:val="20"/>
              </w:rPr>
              <w:t>1</w:t>
            </w:r>
          </w:p>
        </w:tc>
      </w:tr>
    </w:tbl>
    <w:p w14:paraId="52DA268D" w14:textId="77777777" w:rsidR="00DB69EC" w:rsidRPr="00710C29" w:rsidRDefault="00DB69EC" w:rsidP="00DB69EC">
      <w:pPr>
        <w:jc w:val="both"/>
        <w:rPr>
          <w:szCs w:val="24"/>
        </w:rPr>
      </w:pPr>
    </w:p>
    <w:p w14:paraId="750966C3" w14:textId="2987063D" w:rsidR="00545C4F" w:rsidRDefault="00545C4F" w:rsidP="002B533F">
      <w:pPr>
        <w:spacing w:line="480" w:lineRule="auto"/>
        <w:ind w:firstLine="708"/>
        <w:jc w:val="both"/>
        <w:rPr>
          <w:szCs w:val="24"/>
        </w:rPr>
      </w:pPr>
      <w:r>
        <w:rPr>
          <w:szCs w:val="24"/>
        </w:rPr>
        <w:t xml:space="preserve">Tablo 2 incelendiğinde, </w:t>
      </w:r>
      <w:r w:rsidR="004C014B">
        <w:rPr>
          <w:szCs w:val="24"/>
        </w:rPr>
        <w:t>öğretmen adaylarının çoğu</w:t>
      </w:r>
      <w:r w:rsidR="00FF4CB3">
        <w:rPr>
          <w:szCs w:val="24"/>
        </w:rPr>
        <w:t>nluğunun (n=27) YE enerji kaynaklarının yetersiz</w:t>
      </w:r>
      <w:r w:rsidR="004C014B">
        <w:rPr>
          <w:szCs w:val="24"/>
        </w:rPr>
        <w:t xml:space="preserve"> olduğu yönünde görü</w:t>
      </w:r>
      <w:r w:rsidR="00812FE9">
        <w:rPr>
          <w:szCs w:val="24"/>
        </w:rPr>
        <w:t>ş</w:t>
      </w:r>
      <w:r w:rsidR="00FF4CB3">
        <w:rPr>
          <w:szCs w:val="24"/>
        </w:rPr>
        <w:t xml:space="preserve"> belirttikleri görülmektedir. </w:t>
      </w:r>
      <w:r w:rsidR="00457E47">
        <w:rPr>
          <w:szCs w:val="24"/>
        </w:rPr>
        <w:t xml:space="preserve"> </w:t>
      </w:r>
      <w:r w:rsidR="00FF4CB3">
        <w:rPr>
          <w:szCs w:val="24"/>
        </w:rPr>
        <w:t>Öğretmen adayları ülkemizdeki YE kaynaklarının yetersiz kullanılmasının nedenini; alt yapı</w:t>
      </w:r>
      <w:r w:rsidR="004C014B">
        <w:rPr>
          <w:szCs w:val="24"/>
        </w:rPr>
        <w:t xml:space="preserve"> (n</w:t>
      </w:r>
      <w:r w:rsidR="004C014B" w:rsidRPr="00710C29">
        <w:rPr>
          <w:szCs w:val="24"/>
        </w:rPr>
        <w:t>=</w:t>
      </w:r>
      <w:r w:rsidR="00FF4CB3">
        <w:rPr>
          <w:szCs w:val="24"/>
        </w:rPr>
        <w:t xml:space="preserve">6), teknik eleman </w:t>
      </w:r>
      <w:r w:rsidR="004C014B">
        <w:rPr>
          <w:szCs w:val="24"/>
        </w:rPr>
        <w:t>(n</w:t>
      </w:r>
      <w:r w:rsidR="004C014B" w:rsidRPr="00710C29">
        <w:rPr>
          <w:szCs w:val="24"/>
        </w:rPr>
        <w:t>=</w:t>
      </w:r>
      <w:r w:rsidR="004C014B">
        <w:rPr>
          <w:szCs w:val="24"/>
        </w:rPr>
        <w:t>6),</w:t>
      </w:r>
      <w:r w:rsidR="00457E47">
        <w:rPr>
          <w:szCs w:val="24"/>
        </w:rPr>
        <w:t xml:space="preserve"> </w:t>
      </w:r>
      <w:r w:rsidR="00FF4CB3">
        <w:rPr>
          <w:szCs w:val="24"/>
        </w:rPr>
        <w:t xml:space="preserve">ve </w:t>
      </w:r>
      <w:r w:rsidR="00457E47">
        <w:rPr>
          <w:szCs w:val="24"/>
        </w:rPr>
        <w:t>kaynak yetersizliği</w:t>
      </w:r>
      <w:r w:rsidR="002B7ADE">
        <w:rPr>
          <w:szCs w:val="24"/>
        </w:rPr>
        <w:t>nin</w:t>
      </w:r>
      <w:r w:rsidR="00457E47">
        <w:rPr>
          <w:szCs w:val="24"/>
        </w:rPr>
        <w:t xml:space="preserve"> (n</w:t>
      </w:r>
      <w:r w:rsidR="00457E47" w:rsidRPr="00710C29">
        <w:rPr>
          <w:szCs w:val="24"/>
        </w:rPr>
        <w:t>=</w:t>
      </w:r>
      <w:r w:rsidR="00457E47">
        <w:rPr>
          <w:szCs w:val="24"/>
        </w:rPr>
        <w:t>4)</w:t>
      </w:r>
      <w:r w:rsidR="002B7ADE">
        <w:rPr>
          <w:szCs w:val="24"/>
        </w:rPr>
        <w:t xml:space="preserve"> yanı sıra</w:t>
      </w:r>
      <w:r w:rsidR="00812FE9">
        <w:rPr>
          <w:szCs w:val="24"/>
        </w:rPr>
        <w:t xml:space="preserve">, kurulum </w:t>
      </w:r>
      <w:r w:rsidR="00457E47">
        <w:rPr>
          <w:szCs w:val="24"/>
        </w:rPr>
        <w:t xml:space="preserve"> (n</w:t>
      </w:r>
      <w:r w:rsidR="00457E47" w:rsidRPr="00710C29">
        <w:rPr>
          <w:szCs w:val="24"/>
        </w:rPr>
        <w:t>=</w:t>
      </w:r>
      <w:r w:rsidR="002B7ADE">
        <w:rPr>
          <w:szCs w:val="24"/>
        </w:rPr>
        <w:t>4) ve</w:t>
      </w:r>
      <w:r w:rsidR="00457E47">
        <w:rPr>
          <w:szCs w:val="24"/>
        </w:rPr>
        <w:t xml:space="preserve"> depolama</w:t>
      </w:r>
      <w:r w:rsidR="00812FE9">
        <w:rPr>
          <w:szCs w:val="24"/>
        </w:rPr>
        <w:t xml:space="preserve"> m</w:t>
      </w:r>
      <w:r w:rsidR="00457E47">
        <w:rPr>
          <w:szCs w:val="24"/>
        </w:rPr>
        <w:t>aliyeti (n</w:t>
      </w:r>
      <w:r w:rsidR="00457E47" w:rsidRPr="00710C29">
        <w:rPr>
          <w:szCs w:val="24"/>
        </w:rPr>
        <w:t>=</w:t>
      </w:r>
      <w:r w:rsidR="002B7ADE">
        <w:rPr>
          <w:szCs w:val="24"/>
        </w:rPr>
        <w:t xml:space="preserve">3) olarak açıklamışlardır. Altı öğretmen adayı ise durumu </w:t>
      </w:r>
      <w:r w:rsidR="00457E47">
        <w:rPr>
          <w:szCs w:val="24"/>
        </w:rPr>
        <w:t>enerji politikaları (n</w:t>
      </w:r>
      <w:r w:rsidR="00457E47" w:rsidRPr="00710C29">
        <w:rPr>
          <w:szCs w:val="24"/>
        </w:rPr>
        <w:t>=</w:t>
      </w:r>
      <w:r w:rsidR="00457E47">
        <w:rPr>
          <w:szCs w:val="24"/>
        </w:rPr>
        <w:t>4) ve yatırımlarda nükleer santral tercih edildiği (n</w:t>
      </w:r>
      <w:r w:rsidR="00457E47" w:rsidRPr="00710C29">
        <w:rPr>
          <w:szCs w:val="24"/>
        </w:rPr>
        <w:t>=</w:t>
      </w:r>
      <w:r w:rsidR="002B7ADE">
        <w:rPr>
          <w:szCs w:val="24"/>
        </w:rPr>
        <w:t xml:space="preserve">2) şeklinde </w:t>
      </w:r>
      <w:r w:rsidR="009C46A2">
        <w:rPr>
          <w:szCs w:val="24"/>
        </w:rPr>
        <w:t>değerlendirmişlerdir</w:t>
      </w:r>
      <w:r w:rsidR="002B7ADE">
        <w:rPr>
          <w:szCs w:val="24"/>
        </w:rPr>
        <w:t xml:space="preserve">. </w:t>
      </w:r>
      <w:r w:rsidR="00457E47">
        <w:rPr>
          <w:szCs w:val="24"/>
        </w:rPr>
        <w:t xml:space="preserve"> </w:t>
      </w:r>
      <w:r w:rsidR="00812FE9">
        <w:rPr>
          <w:szCs w:val="24"/>
        </w:rPr>
        <w:t xml:space="preserve">Yine katılımcıların bir kısmı ise ülkemizde YE potansiyelinin olduğu ancak bunun kullanılmadığı yönünde görüş belirtmiştir. Bunun nedeni ise kurulum </w:t>
      </w:r>
      <w:r w:rsidR="00EE3CAB">
        <w:rPr>
          <w:szCs w:val="24"/>
        </w:rPr>
        <w:t>maliyeti</w:t>
      </w:r>
      <w:r w:rsidR="00812FE9">
        <w:rPr>
          <w:szCs w:val="24"/>
        </w:rPr>
        <w:t xml:space="preserve"> (n</w:t>
      </w:r>
      <w:r w:rsidR="00812FE9" w:rsidRPr="00710C29">
        <w:rPr>
          <w:szCs w:val="24"/>
        </w:rPr>
        <w:t>=</w:t>
      </w:r>
      <w:r w:rsidR="00812FE9">
        <w:rPr>
          <w:szCs w:val="24"/>
        </w:rPr>
        <w:t>4), işletme yetersizliği (n</w:t>
      </w:r>
      <w:r w:rsidR="00812FE9" w:rsidRPr="00710C29">
        <w:rPr>
          <w:szCs w:val="24"/>
        </w:rPr>
        <w:t>=</w:t>
      </w:r>
      <w:r w:rsidR="00812FE9">
        <w:rPr>
          <w:szCs w:val="24"/>
        </w:rPr>
        <w:t>3), yatırım eksikliği (n</w:t>
      </w:r>
      <w:r w:rsidR="00812FE9" w:rsidRPr="00710C29">
        <w:rPr>
          <w:szCs w:val="24"/>
        </w:rPr>
        <w:t>=</w:t>
      </w:r>
      <w:r w:rsidR="00812FE9">
        <w:rPr>
          <w:szCs w:val="24"/>
        </w:rPr>
        <w:t>2), YE kaynaklarının değerlendirilememesi (n</w:t>
      </w:r>
      <w:r w:rsidR="00812FE9" w:rsidRPr="00710C29">
        <w:rPr>
          <w:szCs w:val="24"/>
        </w:rPr>
        <w:t>=</w:t>
      </w:r>
      <w:r w:rsidR="00812FE9">
        <w:rPr>
          <w:szCs w:val="24"/>
        </w:rPr>
        <w:t>2) ve yapılan doğalgaz anlaşmaları (n</w:t>
      </w:r>
      <w:r w:rsidR="00812FE9" w:rsidRPr="00710C29">
        <w:rPr>
          <w:szCs w:val="24"/>
        </w:rPr>
        <w:t>=</w:t>
      </w:r>
      <w:r w:rsidR="00812FE9">
        <w:rPr>
          <w:szCs w:val="24"/>
        </w:rPr>
        <w:t>3) olarak açıklamışlardır. Yani katılımcıların önemli bir kısmı kaynakların ya yetersiz olduğunu ya da pota</w:t>
      </w:r>
      <w:r w:rsidR="00EE3CAB">
        <w:rPr>
          <w:szCs w:val="24"/>
        </w:rPr>
        <w:t>n</w:t>
      </w:r>
      <w:r w:rsidR="00812FE9">
        <w:rPr>
          <w:szCs w:val="24"/>
        </w:rPr>
        <w:t>siyeli olmasına rağmen kullanılamadığını ifade etmiştir.</w:t>
      </w:r>
    </w:p>
    <w:p w14:paraId="1605C3AB" w14:textId="6BE4C3A9" w:rsidR="00DB69EC" w:rsidRPr="00710C29" w:rsidRDefault="00DB69EC" w:rsidP="002B533F">
      <w:pPr>
        <w:spacing w:line="480" w:lineRule="auto"/>
        <w:ind w:firstLine="708"/>
        <w:jc w:val="both"/>
        <w:rPr>
          <w:szCs w:val="24"/>
        </w:rPr>
      </w:pPr>
      <w:r w:rsidRPr="00710C29">
        <w:rPr>
          <w:szCs w:val="24"/>
        </w:rPr>
        <w:t xml:space="preserve">Yenilenebilir enerji kaynaklarının evlerde kullanımı mümkün müdür sorusuna, </w:t>
      </w:r>
      <w:r w:rsidRPr="00710C29">
        <w:rPr>
          <w:szCs w:val="24"/>
        </w:rPr>
        <w:lastRenderedPageBreak/>
        <w:t xml:space="preserve">öğretmen adaylarının tamamı evlerde kullanılabilecek YE </w:t>
      </w:r>
      <w:r w:rsidR="00947F13">
        <w:rPr>
          <w:szCs w:val="24"/>
        </w:rPr>
        <w:t>kaynağını</w:t>
      </w:r>
      <w:r w:rsidRPr="00710C29">
        <w:rPr>
          <w:szCs w:val="24"/>
        </w:rPr>
        <w:t>n güneş enerjisi olduğu cevabını vermiştir. Güneş enerjisi ile ilgili kullanım alanlarının başında su ısıtma, elektronik eşyalar ve güneş pilleri sayılmıştır. 21 öğretmen adayı evleri</w:t>
      </w:r>
      <w:r w:rsidR="009655A3">
        <w:rPr>
          <w:szCs w:val="24"/>
        </w:rPr>
        <w:t xml:space="preserve">n çatısına kurulacak </w:t>
      </w:r>
      <w:proofErr w:type="gramStart"/>
      <w:r w:rsidR="009655A3">
        <w:rPr>
          <w:szCs w:val="24"/>
        </w:rPr>
        <w:t>rüzgar</w:t>
      </w:r>
      <w:proofErr w:type="gramEnd"/>
      <w:r w:rsidR="009655A3">
        <w:rPr>
          <w:szCs w:val="24"/>
        </w:rPr>
        <w:t xml:space="preserve"> </w:t>
      </w:r>
      <w:r w:rsidR="00D310A1">
        <w:rPr>
          <w:szCs w:val="24"/>
        </w:rPr>
        <w:t>türbini</w:t>
      </w:r>
      <w:r w:rsidRPr="00710C29">
        <w:rPr>
          <w:szCs w:val="24"/>
        </w:rPr>
        <w:t xml:space="preserve"> ile bu enerjinin de evlerde kullanılabileceğini belirtmişlerdir. Araştırmanın yapıldığı ilde merkezi ısıtma ile evlerde kullanımı yaygın olan jeotermal enerji hakkında yalnızca </w:t>
      </w:r>
      <w:r w:rsidR="001832AE" w:rsidRPr="00710C29">
        <w:rPr>
          <w:szCs w:val="24"/>
        </w:rPr>
        <w:t>dört</w:t>
      </w:r>
      <w:r w:rsidRPr="00710C29">
        <w:rPr>
          <w:szCs w:val="24"/>
        </w:rPr>
        <w:t xml:space="preserve"> öğretmen adayının görüş bildirmesi, öğretmen adaylarının bu konularda bilgi eksikliği olduğunu göstermektedir. Son olarak, iki öğretmen adayı ise biyokütle enerjisini tezek yakma olarak düşünüp, doğuda tezek yakarak ısınma sağlandığını belirttikleri görülmektedir.</w:t>
      </w:r>
    </w:p>
    <w:p w14:paraId="34F2724F" w14:textId="42332D5F" w:rsidR="00DB69EC" w:rsidRPr="00710C29" w:rsidRDefault="00DB69EC" w:rsidP="002B533F">
      <w:pPr>
        <w:spacing w:line="480" w:lineRule="auto"/>
        <w:ind w:firstLine="708"/>
        <w:jc w:val="both"/>
        <w:rPr>
          <w:szCs w:val="24"/>
        </w:rPr>
      </w:pPr>
      <w:r w:rsidRPr="00710C29">
        <w:rPr>
          <w:b/>
          <w:szCs w:val="24"/>
        </w:rPr>
        <w:t xml:space="preserve">İkinci </w:t>
      </w:r>
      <w:r w:rsidR="00770ED0" w:rsidRPr="00710C29">
        <w:rPr>
          <w:b/>
          <w:szCs w:val="24"/>
        </w:rPr>
        <w:t>alt probleme</w:t>
      </w:r>
      <w:r w:rsidRPr="00710C29">
        <w:rPr>
          <w:b/>
          <w:szCs w:val="24"/>
        </w:rPr>
        <w:t xml:space="preserve"> yönelik bulgular</w:t>
      </w:r>
      <w:r w:rsidR="003A0E9C" w:rsidRPr="00710C29">
        <w:rPr>
          <w:b/>
          <w:szCs w:val="24"/>
        </w:rPr>
        <w:t xml:space="preserve">: </w:t>
      </w:r>
      <w:r w:rsidRPr="00710C29">
        <w:rPr>
          <w:szCs w:val="24"/>
        </w:rPr>
        <w:t>Fen bilgisi öğretmen adaylarının YE kaynaklarının kullanımına yönelik algı</w:t>
      </w:r>
      <w:r w:rsidR="00D310A1">
        <w:rPr>
          <w:szCs w:val="24"/>
        </w:rPr>
        <w:t>larını</w:t>
      </w:r>
      <w:r w:rsidRPr="00710C29">
        <w:rPr>
          <w:szCs w:val="24"/>
        </w:rPr>
        <w:t xml:space="preserve"> ve tutumları</w:t>
      </w:r>
      <w:r w:rsidR="00034882">
        <w:rPr>
          <w:szCs w:val="24"/>
        </w:rPr>
        <w:t>nı</w:t>
      </w:r>
      <w:r w:rsidRPr="00710C29">
        <w:rPr>
          <w:szCs w:val="24"/>
        </w:rPr>
        <w:t xml:space="preserve"> açıklamak amacıyla öğretmen adaylarına YE kaynaklarının sürdürülebilir kalkınmaya etkisi, YE </w:t>
      </w:r>
      <w:r w:rsidRPr="00710C29">
        <w:rPr>
          <w:szCs w:val="24"/>
          <w:shd w:val="clear" w:color="auto" w:fill="FFFFFF"/>
        </w:rPr>
        <w:t>santrallerinin çevreye etkileri, YE santraline yakın bir çevrede yaşamak isteyip istemedikleri gibi sorular yöneltilmiştir.</w:t>
      </w:r>
      <w:r w:rsidRPr="00710C29">
        <w:rPr>
          <w:szCs w:val="24"/>
        </w:rPr>
        <w:t xml:space="preserve"> Aşağıdaki tablo ve grafiklerde öğretmen adaylarının bu sorulara verdikleri cevaplar yüzde ve frekans değerleri ile açıklanmaya çalışılmıştır.</w:t>
      </w:r>
    </w:p>
    <w:p w14:paraId="54181A63" w14:textId="77777777" w:rsidR="00DB69EC" w:rsidRPr="00710C29" w:rsidRDefault="00DB69EC" w:rsidP="003A0E9C">
      <w:pPr>
        <w:spacing w:line="480" w:lineRule="auto"/>
        <w:ind w:firstLine="708"/>
        <w:jc w:val="both"/>
        <w:rPr>
          <w:szCs w:val="24"/>
        </w:rPr>
      </w:pPr>
      <w:r w:rsidRPr="00710C29">
        <w:rPr>
          <w:szCs w:val="24"/>
        </w:rPr>
        <w:t>İlk olarak YE kaynaklarının sürdürülebilir kalkınma üzerindeki etkileri ile ilgili cevaplar analiz edilmiştir. Öğretmen adaylarının tamamına yakınının (n=47) bu soruya olumlu cevap verdikleri görülmektedir. Verilen cevaplar ve gerekçeleri Tablo 3’te gösterilmiştir:</w:t>
      </w:r>
    </w:p>
    <w:p w14:paraId="4AC27172" w14:textId="1FBD1C16" w:rsidR="00DB69EC" w:rsidRPr="00710C29" w:rsidRDefault="003A0E9C" w:rsidP="003A0E9C">
      <w:pPr>
        <w:spacing w:line="480" w:lineRule="auto"/>
        <w:rPr>
          <w:i/>
          <w:szCs w:val="24"/>
        </w:rPr>
      </w:pPr>
      <w:r w:rsidRPr="00710C29">
        <w:rPr>
          <w:szCs w:val="24"/>
        </w:rPr>
        <w:t xml:space="preserve">Tablo 3. </w:t>
      </w:r>
      <w:r w:rsidR="00DB69EC" w:rsidRPr="00710C29">
        <w:rPr>
          <w:i/>
          <w:szCs w:val="24"/>
        </w:rPr>
        <w:t xml:space="preserve">Yenilenebilir Enerji kaynaklarının Sürdürülebilir Kalkınmaya etkileri  </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1483"/>
        <w:gridCol w:w="3966"/>
        <w:gridCol w:w="2303"/>
      </w:tblGrid>
      <w:tr w:rsidR="00CB6A26" w:rsidRPr="00710C29" w14:paraId="78FB96F4" w14:textId="77777777" w:rsidTr="00FF5690">
        <w:tc>
          <w:tcPr>
            <w:tcW w:w="1460" w:type="dxa"/>
            <w:tcBorders>
              <w:bottom w:val="single" w:sz="4" w:space="0" w:color="auto"/>
            </w:tcBorders>
          </w:tcPr>
          <w:p w14:paraId="2086EFE4" w14:textId="2475ECA9" w:rsidR="00DB69EC" w:rsidRPr="00710C29" w:rsidRDefault="001E5BBF" w:rsidP="00945119">
            <w:pPr>
              <w:rPr>
                <w:sz w:val="20"/>
              </w:rPr>
            </w:pPr>
            <w:r w:rsidRPr="00710C29">
              <w:rPr>
                <w:sz w:val="20"/>
              </w:rPr>
              <w:t>Kategori</w:t>
            </w:r>
            <w:r w:rsidR="00DB69EC" w:rsidRPr="00710C29">
              <w:rPr>
                <w:sz w:val="20"/>
              </w:rPr>
              <w:t xml:space="preserve"> </w:t>
            </w:r>
          </w:p>
        </w:tc>
        <w:tc>
          <w:tcPr>
            <w:tcW w:w="1483" w:type="dxa"/>
            <w:tcBorders>
              <w:bottom w:val="single" w:sz="4" w:space="0" w:color="auto"/>
            </w:tcBorders>
          </w:tcPr>
          <w:p w14:paraId="73ADD09F" w14:textId="7A60C0CF" w:rsidR="00DB69EC" w:rsidRPr="00710C29" w:rsidRDefault="0044155D" w:rsidP="0044155D">
            <w:pPr>
              <w:rPr>
                <w:sz w:val="20"/>
              </w:rPr>
            </w:pPr>
            <w:r w:rsidRPr="00710C29">
              <w:rPr>
                <w:sz w:val="20"/>
              </w:rPr>
              <w:t>Alt Kategori</w:t>
            </w:r>
          </w:p>
        </w:tc>
        <w:tc>
          <w:tcPr>
            <w:tcW w:w="3966" w:type="dxa"/>
            <w:tcBorders>
              <w:bottom w:val="single" w:sz="4" w:space="0" w:color="auto"/>
            </w:tcBorders>
          </w:tcPr>
          <w:p w14:paraId="6E2958F2" w14:textId="36AEC276" w:rsidR="00DB69EC" w:rsidRPr="00710C29" w:rsidRDefault="0044155D" w:rsidP="00945119">
            <w:pPr>
              <w:jc w:val="both"/>
              <w:rPr>
                <w:sz w:val="20"/>
              </w:rPr>
            </w:pPr>
            <w:r w:rsidRPr="00710C29">
              <w:rPr>
                <w:sz w:val="20"/>
              </w:rPr>
              <w:t>Kod</w:t>
            </w:r>
          </w:p>
        </w:tc>
        <w:tc>
          <w:tcPr>
            <w:tcW w:w="2303" w:type="dxa"/>
            <w:tcBorders>
              <w:bottom w:val="single" w:sz="4" w:space="0" w:color="auto"/>
            </w:tcBorders>
          </w:tcPr>
          <w:p w14:paraId="43463F6A" w14:textId="77777777" w:rsidR="00DB69EC" w:rsidRPr="00710C29" w:rsidRDefault="00DB69EC" w:rsidP="00945119">
            <w:pPr>
              <w:jc w:val="center"/>
              <w:rPr>
                <w:sz w:val="20"/>
              </w:rPr>
            </w:pPr>
            <w:r w:rsidRPr="00710C29">
              <w:rPr>
                <w:sz w:val="20"/>
              </w:rPr>
              <w:t>Frekans</w:t>
            </w:r>
          </w:p>
        </w:tc>
      </w:tr>
      <w:tr w:rsidR="00CB6A26" w:rsidRPr="00710C29" w14:paraId="68B2F106" w14:textId="77777777" w:rsidTr="00FF5690">
        <w:tc>
          <w:tcPr>
            <w:tcW w:w="1460" w:type="dxa"/>
            <w:vMerge w:val="restart"/>
            <w:tcBorders>
              <w:top w:val="single" w:sz="4" w:space="0" w:color="auto"/>
            </w:tcBorders>
          </w:tcPr>
          <w:p w14:paraId="0F5E8225" w14:textId="77777777" w:rsidR="00FF5690" w:rsidRPr="00710C29" w:rsidRDefault="00FF5690" w:rsidP="00945119">
            <w:pPr>
              <w:rPr>
                <w:sz w:val="20"/>
              </w:rPr>
            </w:pPr>
          </w:p>
          <w:p w14:paraId="37B3801C" w14:textId="77777777" w:rsidR="00FF5690" w:rsidRPr="00710C29" w:rsidRDefault="00FF5690" w:rsidP="00945119">
            <w:pPr>
              <w:rPr>
                <w:sz w:val="20"/>
              </w:rPr>
            </w:pPr>
          </w:p>
          <w:p w14:paraId="7C4694A0" w14:textId="77777777" w:rsidR="00FF5690" w:rsidRPr="00710C29" w:rsidRDefault="00FF5690" w:rsidP="00945119">
            <w:pPr>
              <w:rPr>
                <w:sz w:val="20"/>
              </w:rPr>
            </w:pPr>
          </w:p>
          <w:p w14:paraId="3AC0B1E4" w14:textId="77777777" w:rsidR="00FF5690" w:rsidRPr="00710C29" w:rsidRDefault="00FF5690" w:rsidP="00945119">
            <w:pPr>
              <w:rPr>
                <w:sz w:val="20"/>
              </w:rPr>
            </w:pPr>
          </w:p>
          <w:p w14:paraId="66DAF97D" w14:textId="77777777" w:rsidR="00FF5690" w:rsidRPr="00710C29" w:rsidRDefault="00FF5690" w:rsidP="00945119">
            <w:pPr>
              <w:rPr>
                <w:sz w:val="20"/>
              </w:rPr>
            </w:pPr>
            <w:r w:rsidRPr="00710C29">
              <w:rPr>
                <w:sz w:val="20"/>
              </w:rPr>
              <w:t>Katkı sağlar</w:t>
            </w:r>
          </w:p>
        </w:tc>
        <w:tc>
          <w:tcPr>
            <w:tcW w:w="1483" w:type="dxa"/>
            <w:tcBorders>
              <w:top w:val="single" w:sz="4" w:space="0" w:color="auto"/>
              <w:bottom w:val="single" w:sz="4" w:space="0" w:color="auto"/>
            </w:tcBorders>
          </w:tcPr>
          <w:p w14:paraId="79A20B25" w14:textId="7D44E340" w:rsidR="00FF5690" w:rsidRPr="00710C29" w:rsidRDefault="00FF5690" w:rsidP="00945119">
            <w:pPr>
              <w:rPr>
                <w:sz w:val="20"/>
              </w:rPr>
            </w:pPr>
            <w:r w:rsidRPr="00710C29">
              <w:rPr>
                <w:sz w:val="20"/>
              </w:rPr>
              <w:t xml:space="preserve">Potansiyel </w:t>
            </w:r>
          </w:p>
        </w:tc>
        <w:tc>
          <w:tcPr>
            <w:tcW w:w="3966" w:type="dxa"/>
            <w:tcBorders>
              <w:top w:val="single" w:sz="4" w:space="0" w:color="auto"/>
              <w:bottom w:val="single" w:sz="4" w:space="0" w:color="auto"/>
            </w:tcBorders>
          </w:tcPr>
          <w:p w14:paraId="5892895E" w14:textId="56CF08AF" w:rsidR="00FF5690" w:rsidRPr="00710C29" w:rsidRDefault="00FF5690" w:rsidP="00945119">
            <w:pPr>
              <w:jc w:val="both"/>
              <w:rPr>
                <w:sz w:val="20"/>
              </w:rPr>
            </w:pPr>
            <w:r w:rsidRPr="00710C29">
              <w:rPr>
                <w:sz w:val="20"/>
              </w:rPr>
              <w:t>Fosil yakıtlar gibi tükenme tehlikesi yok</w:t>
            </w:r>
          </w:p>
        </w:tc>
        <w:tc>
          <w:tcPr>
            <w:tcW w:w="2303" w:type="dxa"/>
            <w:tcBorders>
              <w:top w:val="single" w:sz="4" w:space="0" w:color="auto"/>
              <w:bottom w:val="single" w:sz="4" w:space="0" w:color="auto"/>
            </w:tcBorders>
          </w:tcPr>
          <w:p w14:paraId="08ACCFF7" w14:textId="5F8CF3EB" w:rsidR="00FF5690" w:rsidRPr="00710C29" w:rsidRDefault="00FF5690" w:rsidP="00945119">
            <w:pPr>
              <w:jc w:val="center"/>
              <w:rPr>
                <w:sz w:val="20"/>
              </w:rPr>
            </w:pPr>
            <w:r w:rsidRPr="00710C29">
              <w:rPr>
                <w:sz w:val="20"/>
              </w:rPr>
              <w:t>13</w:t>
            </w:r>
          </w:p>
        </w:tc>
      </w:tr>
      <w:tr w:rsidR="00CB6A26" w:rsidRPr="00710C29" w14:paraId="725796E4" w14:textId="77777777" w:rsidTr="00FF5690">
        <w:tc>
          <w:tcPr>
            <w:tcW w:w="1460" w:type="dxa"/>
            <w:vMerge/>
          </w:tcPr>
          <w:p w14:paraId="6D804579" w14:textId="77777777" w:rsidR="00FF5690" w:rsidRPr="00710C29" w:rsidRDefault="00FF5690" w:rsidP="00945119">
            <w:pPr>
              <w:rPr>
                <w:sz w:val="20"/>
              </w:rPr>
            </w:pPr>
          </w:p>
        </w:tc>
        <w:tc>
          <w:tcPr>
            <w:tcW w:w="1483" w:type="dxa"/>
            <w:vMerge w:val="restart"/>
            <w:tcBorders>
              <w:top w:val="single" w:sz="4" w:space="0" w:color="auto"/>
            </w:tcBorders>
          </w:tcPr>
          <w:p w14:paraId="6D188DA0" w14:textId="77777777" w:rsidR="00FF5690" w:rsidRPr="00710C29" w:rsidRDefault="00FF5690" w:rsidP="00945119">
            <w:pPr>
              <w:rPr>
                <w:sz w:val="20"/>
              </w:rPr>
            </w:pPr>
            <w:r w:rsidRPr="00710C29">
              <w:rPr>
                <w:sz w:val="20"/>
              </w:rPr>
              <w:t>Ekonomik</w:t>
            </w:r>
          </w:p>
          <w:p w14:paraId="6CF636C1" w14:textId="61FE3772" w:rsidR="00FF5690" w:rsidRPr="00710C29" w:rsidRDefault="00FF5690" w:rsidP="00945119">
            <w:pPr>
              <w:rPr>
                <w:sz w:val="20"/>
              </w:rPr>
            </w:pPr>
            <w:r w:rsidRPr="00710C29">
              <w:rPr>
                <w:sz w:val="20"/>
              </w:rPr>
              <w:t xml:space="preserve"> </w:t>
            </w:r>
          </w:p>
        </w:tc>
        <w:tc>
          <w:tcPr>
            <w:tcW w:w="3966" w:type="dxa"/>
            <w:tcBorders>
              <w:top w:val="single" w:sz="4" w:space="0" w:color="auto"/>
            </w:tcBorders>
          </w:tcPr>
          <w:p w14:paraId="3C9F776F" w14:textId="4322203D" w:rsidR="00FF5690" w:rsidRPr="00710C29" w:rsidRDefault="00FF5690" w:rsidP="00945119">
            <w:pPr>
              <w:jc w:val="both"/>
              <w:rPr>
                <w:sz w:val="20"/>
              </w:rPr>
            </w:pPr>
            <w:r w:rsidRPr="00710C29">
              <w:rPr>
                <w:sz w:val="20"/>
              </w:rPr>
              <w:t>Yerel, ulusal, çıkarlar</w:t>
            </w:r>
          </w:p>
        </w:tc>
        <w:tc>
          <w:tcPr>
            <w:tcW w:w="2303" w:type="dxa"/>
            <w:tcBorders>
              <w:top w:val="single" w:sz="4" w:space="0" w:color="auto"/>
            </w:tcBorders>
          </w:tcPr>
          <w:p w14:paraId="4CB5B7C3" w14:textId="0F3B9C0E" w:rsidR="00FF5690" w:rsidRPr="00710C29" w:rsidRDefault="00FF5690" w:rsidP="00945119">
            <w:pPr>
              <w:jc w:val="center"/>
              <w:rPr>
                <w:sz w:val="20"/>
              </w:rPr>
            </w:pPr>
            <w:r w:rsidRPr="00710C29">
              <w:rPr>
                <w:sz w:val="20"/>
              </w:rPr>
              <w:t>12</w:t>
            </w:r>
          </w:p>
        </w:tc>
      </w:tr>
      <w:tr w:rsidR="00CB6A26" w:rsidRPr="00710C29" w14:paraId="4B285CDC" w14:textId="77777777" w:rsidTr="00FF5690">
        <w:tc>
          <w:tcPr>
            <w:tcW w:w="1460" w:type="dxa"/>
            <w:vMerge/>
          </w:tcPr>
          <w:p w14:paraId="2544ADFA" w14:textId="77777777" w:rsidR="00FF5690" w:rsidRPr="00710C29" w:rsidRDefault="00FF5690" w:rsidP="00945119">
            <w:pPr>
              <w:rPr>
                <w:sz w:val="20"/>
              </w:rPr>
            </w:pPr>
          </w:p>
        </w:tc>
        <w:tc>
          <w:tcPr>
            <w:tcW w:w="1483" w:type="dxa"/>
            <w:vMerge/>
          </w:tcPr>
          <w:p w14:paraId="56D3211E" w14:textId="28D0CB6B" w:rsidR="00FF5690" w:rsidRPr="00710C29" w:rsidRDefault="00FF5690" w:rsidP="00945119">
            <w:pPr>
              <w:rPr>
                <w:sz w:val="20"/>
              </w:rPr>
            </w:pPr>
          </w:p>
        </w:tc>
        <w:tc>
          <w:tcPr>
            <w:tcW w:w="3966" w:type="dxa"/>
          </w:tcPr>
          <w:p w14:paraId="7CAA58CE" w14:textId="5AB57374" w:rsidR="00FF5690" w:rsidRPr="00710C29" w:rsidRDefault="00FF5690" w:rsidP="00945119">
            <w:pPr>
              <w:jc w:val="both"/>
              <w:rPr>
                <w:sz w:val="20"/>
              </w:rPr>
            </w:pPr>
            <w:r w:rsidRPr="00710C29">
              <w:rPr>
                <w:sz w:val="20"/>
              </w:rPr>
              <w:t xml:space="preserve">İş </w:t>
            </w:r>
            <w:proofErr w:type="gramStart"/>
            <w:r w:rsidRPr="00710C29">
              <w:rPr>
                <w:sz w:val="20"/>
              </w:rPr>
              <w:t>imkanı</w:t>
            </w:r>
            <w:proofErr w:type="gramEnd"/>
            <w:r w:rsidRPr="00710C29">
              <w:rPr>
                <w:sz w:val="20"/>
              </w:rPr>
              <w:t xml:space="preserve"> sağlar- bölgesel kalkınma</w:t>
            </w:r>
          </w:p>
        </w:tc>
        <w:tc>
          <w:tcPr>
            <w:tcW w:w="2303" w:type="dxa"/>
          </w:tcPr>
          <w:p w14:paraId="2E1DE008" w14:textId="7E1B121D" w:rsidR="00FF5690" w:rsidRPr="00710C29" w:rsidRDefault="00FF5690" w:rsidP="00945119">
            <w:pPr>
              <w:jc w:val="center"/>
              <w:rPr>
                <w:sz w:val="20"/>
              </w:rPr>
            </w:pPr>
            <w:r w:rsidRPr="00710C29">
              <w:rPr>
                <w:sz w:val="20"/>
              </w:rPr>
              <w:t>9</w:t>
            </w:r>
          </w:p>
        </w:tc>
      </w:tr>
      <w:tr w:rsidR="00CB6A26" w:rsidRPr="00710C29" w14:paraId="15C77DAB" w14:textId="77777777" w:rsidTr="00FF5690">
        <w:tc>
          <w:tcPr>
            <w:tcW w:w="1460" w:type="dxa"/>
            <w:vMerge/>
          </w:tcPr>
          <w:p w14:paraId="667F4879" w14:textId="77777777" w:rsidR="00FF5690" w:rsidRPr="00710C29" w:rsidRDefault="00FF5690" w:rsidP="00945119">
            <w:pPr>
              <w:rPr>
                <w:sz w:val="20"/>
              </w:rPr>
            </w:pPr>
          </w:p>
        </w:tc>
        <w:tc>
          <w:tcPr>
            <w:tcW w:w="1483" w:type="dxa"/>
            <w:vMerge/>
            <w:tcBorders>
              <w:bottom w:val="single" w:sz="4" w:space="0" w:color="auto"/>
            </w:tcBorders>
          </w:tcPr>
          <w:p w14:paraId="3C0C4105" w14:textId="34BFB93F" w:rsidR="00FF5690" w:rsidRPr="00710C29" w:rsidRDefault="00FF5690" w:rsidP="00945119">
            <w:pPr>
              <w:rPr>
                <w:sz w:val="20"/>
              </w:rPr>
            </w:pPr>
          </w:p>
        </w:tc>
        <w:tc>
          <w:tcPr>
            <w:tcW w:w="3966" w:type="dxa"/>
            <w:tcBorders>
              <w:bottom w:val="single" w:sz="4" w:space="0" w:color="auto"/>
            </w:tcBorders>
          </w:tcPr>
          <w:p w14:paraId="3D272858" w14:textId="77777777" w:rsidR="00FF5690" w:rsidRPr="00710C29" w:rsidRDefault="00FF5690" w:rsidP="00945119">
            <w:pPr>
              <w:jc w:val="both"/>
              <w:rPr>
                <w:sz w:val="20"/>
              </w:rPr>
            </w:pPr>
            <w:r w:rsidRPr="00710C29">
              <w:rPr>
                <w:sz w:val="20"/>
              </w:rPr>
              <w:t>Dışa bağımlılığı azaltır</w:t>
            </w:r>
          </w:p>
        </w:tc>
        <w:tc>
          <w:tcPr>
            <w:tcW w:w="2303" w:type="dxa"/>
            <w:tcBorders>
              <w:bottom w:val="single" w:sz="4" w:space="0" w:color="auto"/>
            </w:tcBorders>
          </w:tcPr>
          <w:p w14:paraId="22439568" w14:textId="77777777" w:rsidR="00FF5690" w:rsidRPr="00710C29" w:rsidRDefault="00FF5690" w:rsidP="00945119">
            <w:pPr>
              <w:jc w:val="center"/>
              <w:rPr>
                <w:sz w:val="20"/>
              </w:rPr>
            </w:pPr>
            <w:r w:rsidRPr="00710C29">
              <w:rPr>
                <w:sz w:val="20"/>
              </w:rPr>
              <w:t>8</w:t>
            </w:r>
          </w:p>
        </w:tc>
      </w:tr>
      <w:tr w:rsidR="00CB6A26" w:rsidRPr="00710C29" w14:paraId="33537CE0" w14:textId="77777777" w:rsidTr="00FF5690">
        <w:tc>
          <w:tcPr>
            <w:tcW w:w="1460" w:type="dxa"/>
            <w:vMerge/>
          </w:tcPr>
          <w:p w14:paraId="212CB628" w14:textId="77777777" w:rsidR="00FF5690" w:rsidRPr="00710C29" w:rsidRDefault="00FF5690" w:rsidP="00945119">
            <w:pPr>
              <w:rPr>
                <w:sz w:val="20"/>
              </w:rPr>
            </w:pPr>
          </w:p>
        </w:tc>
        <w:tc>
          <w:tcPr>
            <w:tcW w:w="1483" w:type="dxa"/>
            <w:vMerge w:val="restart"/>
            <w:tcBorders>
              <w:top w:val="single" w:sz="4" w:space="0" w:color="auto"/>
            </w:tcBorders>
          </w:tcPr>
          <w:p w14:paraId="4B54D660" w14:textId="1D56E4F0" w:rsidR="00FF5690" w:rsidRPr="00710C29" w:rsidRDefault="00FF5690" w:rsidP="0033043F">
            <w:pPr>
              <w:rPr>
                <w:sz w:val="20"/>
              </w:rPr>
            </w:pPr>
            <w:r w:rsidRPr="00710C29">
              <w:rPr>
                <w:sz w:val="20"/>
              </w:rPr>
              <w:t>Ekolojik</w:t>
            </w:r>
          </w:p>
        </w:tc>
        <w:tc>
          <w:tcPr>
            <w:tcW w:w="3966" w:type="dxa"/>
            <w:tcBorders>
              <w:top w:val="single" w:sz="4" w:space="0" w:color="auto"/>
            </w:tcBorders>
          </w:tcPr>
          <w:p w14:paraId="10B10369" w14:textId="5FD10D58" w:rsidR="00FF5690" w:rsidRPr="00710C29" w:rsidRDefault="00FF5690" w:rsidP="00945119">
            <w:pPr>
              <w:jc w:val="both"/>
              <w:rPr>
                <w:sz w:val="20"/>
              </w:rPr>
            </w:pPr>
            <w:r w:rsidRPr="00710C29">
              <w:rPr>
                <w:sz w:val="20"/>
              </w:rPr>
              <w:t>Çevre dostu</w:t>
            </w:r>
          </w:p>
        </w:tc>
        <w:tc>
          <w:tcPr>
            <w:tcW w:w="2303" w:type="dxa"/>
            <w:tcBorders>
              <w:top w:val="single" w:sz="4" w:space="0" w:color="auto"/>
            </w:tcBorders>
          </w:tcPr>
          <w:p w14:paraId="71DC8126" w14:textId="71F9E19A" w:rsidR="00FF5690" w:rsidRPr="00710C29" w:rsidRDefault="00FF5690" w:rsidP="00945119">
            <w:pPr>
              <w:jc w:val="center"/>
              <w:rPr>
                <w:sz w:val="20"/>
              </w:rPr>
            </w:pPr>
            <w:r w:rsidRPr="00710C29">
              <w:rPr>
                <w:sz w:val="20"/>
              </w:rPr>
              <w:t>11</w:t>
            </w:r>
          </w:p>
        </w:tc>
      </w:tr>
      <w:tr w:rsidR="00CB6A26" w:rsidRPr="00710C29" w14:paraId="1D2A93C7" w14:textId="77777777" w:rsidTr="00FF5690">
        <w:tc>
          <w:tcPr>
            <w:tcW w:w="1460" w:type="dxa"/>
            <w:vMerge/>
          </w:tcPr>
          <w:p w14:paraId="3AD8589F" w14:textId="77777777" w:rsidR="00FF5690" w:rsidRPr="00710C29" w:rsidRDefault="00FF5690" w:rsidP="00945119">
            <w:pPr>
              <w:rPr>
                <w:sz w:val="20"/>
              </w:rPr>
            </w:pPr>
          </w:p>
        </w:tc>
        <w:tc>
          <w:tcPr>
            <w:tcW w:w="1483" w:type="dxa"/>
            <w:vMerge/>
            <w:tcBorders>
              <w:bottom w:val="single" w:sz="4" w:space="0" w:color="auto"/>
            </w:tcBorders>
          </w:tcPr>
          <w:p w14:paraId="18CC926C" w14:textId="77777777" w:rsidR="00FF5690" w:rsidRPr="00710C29" w:rsidRDefault="00FF5690" w:rsidP="0033043F">
            <w:pPr>
              <w:rPr>
                <w:sz w:val="20"/>
              </w:rPr>
            </w:pPr>
          </w:p>
        </w:tc>
        <w:tc>
          <w:tcPr>
            <w:tcW w:w="3966" w:type="dxa"/>
            <w:tcBorders>
              <w:bottom w:val="single" w:sz="4" w:space="0" w:color="auto"/>
            </w:tcBorders>
          </w:tcPr>
          <w:p w14:paraId="7B19F7B9" w14:textId="4A9C0411" w:rsidR="00FF5690" w:rsidRPr="00710C29" w:rsidRDefault="00FF5690" w:rsidP="00945119">
            <w:pPr>
              <w:jc w:val="both"/>
              <w:rPr>
                <w:sz w:val="20"/>
              </w:rPr>
            </w:pPr>
            <w:r w:rsidRPr="00710C29">
              <w:rPr>
                <w:sz w:val="20"/>
              </w:rPr>
              <w:t>Küresel ısınmayı önler</w:t>
            </w:r>
          </w:p>
        </w:tc>
        <w:tc>
          <w:tcPr>
            <w:tcW w:w="2303" w:type="dxa"/>
            <w:tcBorders>
              <w:bottom w:val="single" w:sz="4" w:space="0" w:color="auto"/>
            </w:tcBorders>
          </w:tcPr>
          <w:p w14:paraId="2E4160C8" w14:textId="5E54D96A" w:rsidR="00FF5690" w:rsidRPr="00710C29" w:rsidRDefault="00FF5690" w:rsidP="00945119">
            <w:pPr>
              <w:jc w:val="center"/>
              <w:rPr>
                <w:sz w:val="20"/>
              </w:rPr>
            </w:pPr>
            <w:r w:rsidRPr="00710C29">
              <w:rPr>
                <w:sz w:val="20"/>
              </w:rPr>
              <w:t>6</w:t>
            </w:r>
          </w:p>
        </w:tc>
      </w:tr>
      <w:tr w:rsidR="00CB6A26" w:rsidRPr="00710C29" w14:paraId="0A0E69DF" w14:textId="77777777" w:rsidTr="00FF5690">
        <w:tc>
          <w:tcPr>
            <w:tcW w:w="1460" w:type="dxa"/>
            <w:vMerge/>
          </w:tcPr>
          <w:p w14:paraId="24EA70C6" w14:textId="77777777" w:rsidR="00FF5690" w:rsidRPr="00710C29" w:rsidRDefault="00FF5690" w:rsidP="00945119">
            <w:pPr>
              <w:rPr>
                <w:sz w:val="20"/>
              </w:rPr>
            </w:pPr>
          </w:p>
        </w:tc>
        <w:tc>
          <w:tcPr>
            <w:tcW w:w="1483" w:type="dxa"/>
            <w:tcBorders>
              <w:top w:val="single" w:sz="4" w:space="0" w:color="auto"/>
              <w:bottom w:val="single" w:sz="4" w:space="0" w:color="auto"/>
            </w:tcBorders>
          </w:tcPr>
          <w:p w14:paraId="50F515C6" w14:textId="77777777" w:rsidR="00FF5690" w:rsidRPr="00710C29" w:rsidRDefault="00FF5690" w:rsidP="00945119">
            <w:pPr>
              <w:rPr>
                <w:sz w:val="20"/>
              </w:rPr>
            </w:pPr>
            <w:r w:rsidRPr="00710C29">
              <w:rPr>
                <w:sz w:val="20"/>
              </w:rPr>
              <w:t>Coğrafi</w:t>
            </w:r>
          </w:p>
        </w:tc>
        <w:tc>
          <w:tcPr>
            <w:tcW w:w="3966" w:type="dxa"/>
            <w:tcBorders>
              <w:top w:val="single" w:sz="4" w:space="0" w:color="auto"/>
              <w:bottom w:val="single" w:sz="4" w:space="0" w:color="auto"/>
            </w:tcBorders>
          </w:tcPr>
          <w:p w14:paraId="65512F75" w14:textId="0C82FC22" w:rsidR="00FF5690" w:rsidRPr="00710C29" w:rsidRDefault="00FF5690" w:rsidP="00945119">
            <w:pPr>
              <w:jc w:val="both"/>
              <w:rPr>
                <w:sz w:val="20"/>
              </w:rPr>
            </w:pPr>
            <w:r w:rsidRPr="00710C29">
              <w:rPr>
                <w:sz w:val="20"/>
              </w:rPr>
              <w:t>Türkiye</w:t>
            </w:r>
            <w:r w:rsidR="001F4871">
              <w:rPr>
                <w:sz w:val="20"/>
              </w:rPr>
              <w:t>’</w:t>
            </w:r>
            <w:r w:rsidRPr="00710C29">
              <w:rPr>
                <w:sz w:val="20"/>
              </w:rPr>
              <w:t>nin konumu uygun</w:t>
            </w:r>
          </w:p>
        </w:tc>
        <w:tc>
          <w:tcPr>
            <w:tcW w:w="2303" w:type="dxa"/>
            <w:tcBorders>
              <w:top w:val="single" w:sz="4" w:space="0" w:color="auto"/>
              <w:bottom w:val="single" w:sz="4" w:space="0" w:color="auto"/>
            </w:tcBorders>
          </w:tcPr>
          <w:p w14:paraId="7696963C" w14:textId="77777777" w:rsidR="00FF5690" w:rsidRPr="00710C29" w:rsidRDefault="00FF5690" w:rsidP="00945119">
            <w:pPr>
              <w:jc w:val="center"/>
              <w:rPr>
                <w:sz w:val="20"/>
              </w:rPr>
            </w:pPr>
            <w:r w:rsidRPr="00710C29">
              <w:rPr>
                <w:sz w:val="20"/>
              </w:rPr>
              <w:t>7</w:t>
            </w:r>
          </w:p>
        </w:tc>
      </w:tr>
      <w:tr w:rsidR="00CB6A26" w:rsidRPr="00710C29" w14:paraId="2DCA5904" w14:textId="77777777" w:rsidTr="00FF5690">
        <w:tc>
          <w:tcPr>
            <w:tcW w:w="1460" w:type="dxa"/>
            <w:vMerge/>
          </w:tcPr>
          <w:p w14:paraId="66003D0B" w14:textId="77777777" w:rsidR="00FF5690" w:rsidRPr="00710C29" w:rsidRDefault="00FF5690" w:rsidP="00945119">
            <w:pPr>
              <w:rPr>
                <w:sz w:val="20"/>
              </w:rPr>
            </w:pPr>
          </w:p>
        </w:tc>
        <w:tc>
          <w:tcPr>
            <w:tcW w:w="1483" w:type="dxa"/>
            <w:tcBorders>
              <w:top w:val="single" w:sz="4" w:space="0" w:color="auto"/>
            </w:tcBorders>
          </w:tcPr>
          <w:p w14:paraId="3232AF35" w14:textId="77777777" w:rsidR="00FF5690" w:rsidRPr="00710C29" w:rsidRDefault="00FF5690" w:rsidP="00945119">
            <w:pPr>
              <w:rPr>
                <w:sz w:val="20"/>
              </w:rPr>
            </w:pPr>
            <w:r w:rsidRPr="00710C29">
              <w:rPr>
                <w:sz w:val="20"/>
              </w:rPr>
              <w:t>Sosyolojik</w:t>
            </w:r>
          </w:p>
        </w:tc>
        <w:tc>
          <w:tcPr>
            <w:tcW w:w="3966" w:type="dxa"/>
            <w:tcBorders>
              <w:top w:val="single" w:sz="4" w:space="0" w:color="auto"/>
            </w:tcBorders>
          </w:tcPr>
          <w:p w14:paraId="5D78406B" w14:textId="77777777" w:rsidR="00FF5690" w:rsidRPr="00710C29" w:rsidRDefault="00FF5690" w:rsidP="00945119">
            <w:pPr>
              <w:jc w:val="both"/>
              <w:rPr>
                <w:sz w:val="20"/>
              </w:rPr>
            </w:pPr>
            <w:r w:rsidRPr="00710C29">
              <w:rPr>
                <w:sz w:val="20"/>
              </w:rPr>
              <w:t>Petrol savaşlarını bitirir- dünya barışı</w:t>
            </w:r>
          </w:p>
        </w:tc>
        <w:tc>
          <w:tcPr>
            <w:tcW w:w="2303" w:type="dxa"/>
            <w:tcBorders>
              <w:top w:val="single" w:sz="4" w:space="0" w:color="auto"/>
            </w:tcBorders>
          </w:tcPr>
          <w:p w14:paraId="694C439A" w14:textId="77777777" w:rsidR="00FF5690" w:rsidRPr="00710C29" w:rsidRDefault="00FF5690" w:rsidP="00945119">
            <w:pPr>
              <w:jc w:val="center"/>
              <w:rPr>
                <w:sz w:val="20"/>
              </w:rPr>
            </w:pPr>
            <w:r w:rsidRPr="00710C29">
              <w:rPr>
                <w:sz w:val="20"/>
              </w:rPr>
              <w:t>5</w:t>
            </w:r>
          </w:p>
        </w:tc>
      </w:tr>
    </w:tbl>
    <w:p w14:paraId="46C5C1C6" w14:textId="77777777" w:rsidR="00DB69EC" w:rsidRPr="00710C29" w:rsidRDefault="00DB69EC" w:rsidP="00DB69EC">
      <w:pPr>
        <w:rPr>
          <w:szCs w:val="24"/>
        </w:rPr>
      </w:pPr>
    </w:p>
    <w:p w14:paraId="37667B6D" w14:textId="777EB2E8" w:rsidR="00DB69EC" w:rsidRPr="00710C29" w:rsidRDefault="00DB69EC" w:rsidP="009D043F">
      <w:pPr>
        <w:spacing w:line="480" w:lineRule="auto"/>
        <w:ind w:firstLine="709"/>
        <w:jc w:val="both"/>
        <w:rPr>
          <w:szCs w:val="24"/>
        </w:rPr>
      </w:pPr>
      <w:r w:rsidRPr="00710C29">
        <w:rPr>
          <w:szCs w:val="24"/>
        </w:rPr>
        <w:lastRenderedPageBreak/>
        <w:t>Tablo 4’te, öğretmen adaylarının yenilenebilir enerji santrallerinin çevreye etkileri ile ilgili algı ve tutumlarının nasıl olduğu özetlenmeye çalışılmıştır.</w:t>
      </w:r>
    </w:p>
    <w:p w14:paraId="737FE03C" w14:textId="77777777" w:rsidR="00E267F5" w:rsidRPr="00710C29" w:rsidRDefault="00E267F5" w:rsidP="00432A49">
      <w:pPr>
        <w:spacing w:line="480" w:lineRule="auto"/>
        <w:jc w:val="both"/>
        <w:rPr>
          <w:szCs w:val="24"/>
        </w:rPr>
      </w:pPr>
    </w:p>
    <w:p w14:paraId="731F782C" w14:textId="77777777" w:rsidR="00432A49" w:rsidRPr="00710C29" w:rsidRDefault="00432A49" w:rsidP="00432A49">
      <w:pPr>
        <w:spacing w:line="480" w:lineRule="auto"/>
        <w:jc w:val="both"/>
        <w:rPr>
          <w:szCs w:val="24"/>
        </w:rPr>
        <w:sectPr w:rsidR="00432A49" w:rsidRPr="00710C29" w:rsidSect="003B6783">
          <w:headerReference w:type="even" r:id="rId11"/>
          <w:headerReference w:type="default" r:id="rId12"/>
          <w:footerReference w:type="even" r:id="rId13"/>
          <w:footerReference w:type="default" r:id="rId14"/>
          <w:headerReference w:type="first" r:id="rId15"/>
          <w:footerReference w:type="first" r:id="rId16"/>
          <w:pgSz w:w="11906" w:h="16838"/>
          <w:pgMar w:top="1440" w:right="1418" w:bottom="1418" w:left="1440" w:header="709" w:footer="709" w:gutter="0"/>
          <w:pgNumType w:start="1377"/>
          <w:cols w:space="708"/>
          <w:titlePg/>
          <w:docGrid w:linePitch="360"/>
        </w:sectPr>
      </w:pPr>
    </w:p>
    <w:tbl>
      <w:tblPr>
        <w:tblStyle w:val="TabloKlavuzu"/>
        <w:tblpPr w:leftFromText="141" w:rightFromText="141" w:vertAnchor="page" w:horzAnchor="page" w:tblpX="1450" w:tblpY="2165"/>
        <w:tblW w:w="0" w:type="auto"/>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144"/>
        <w:gridCol w:w="3354"/>
        <w:gridCol w:w="4648"/>
        <w:gridCol w:w="4092"/>
      </w:tblGrid>
      <w:tr w:rsidR="00CB6A26" w:rsidRPr="00710C29" w14:paraId="5E973A6E" w14:textId="77777777" w:rsidTr="007B5AAF">
        <w:tc>
          <w:tcPr>
            <w:tcW w:w="0" w:type="auto"/>
            <w:tcBorders>
              <w:bottom w:val="single" w:sz="4" w:space="0" w:color="000000"/>
            </w:tcBorders>
          </w:tcPr>
          <w:p w14:paraId="46CA3A35" w14:textId="472CB098" w:rsidR="001E5BBF" w:rsidRPr="00710C29" w:rsidRDefault="001E5BBF" w:rsidP="00CF518D">
            <w:pPr>
              <w:rPr>
                <w:sz w:val="20"/>
              </w:rPr>
            </w:pPr>
            <w:r w:rsidRPr="00710C29">
              <w:rPr>
                <w:sz w:val="20"/>
              </w:rPr>
              <w:lastRenderedPageBreak/>
              <w:t>Enerji Türü</w:t>
            </w:r>
          </w:p>
        </w:tc>
        <w:tc>
          <w:tcPr>
            <w:tcW w:w="0" w:type="auto"/>
            <w:gridSpan w:val="3"/>
            <w:tcBorders>
              <w:bottom w:val="single" w:sz="4" w:space="0" w:color="000000"/>
            </w:tcBorders>
          </w:tcPr>
          <w:p w14:paraId="05B07C25" w14:textId="17CA9028" w:rsidR="001E5BBF" w:rsidRPr="00710C29" w:rsidRDefault="00150696" w:rsidP="00CF518D">
            <w:pPr>
              <w:jc w:val="center"/>
              <w:rPr>
                <w:sz w:val="20"/>
              </w:rPr>
            </w:pPr>
            <w:r w:rsidRPr="00710C29">
              <w:rPr>
                <w:sz w:val="20"/>
              </w:rPr>
              <w:t>Kategoriler</w:t>
            </w:r>
          </w:p>
        </w:tc>
      </w:tr>
      <w:tr w:rsidR="00CB6A26" w:rsidRPr="00710C29" w14:paraId="366696E8" w14:textId="77777777" w:rsidTr="007B5AAF">
        <w:tc>
          <w:tcPr>
            <w:tcW w:w="0" w:type="auto"/>
            <w:tcBorders>
              <w:top w:val="single" w:sz="4" w:space="0" w:color="000000"/>
              <w:bottom w:val="single" w:sz="4" w:space="0" w:color="000000"/>
            </w:tcBorders>
          </w:tcPr>
          <w:p w14:paraId="22C1E756" w14:textId="77777777" w:rsidR="001E5BBF" w:rsidRPr="00710C29" w:rsidRDefault="001E5BBF" w:rsidP="001E5BBF">
            <w:pPr>
              <w:rPr>
                <w:sz w:val="20"/>
              </w:rPr>
            </w:pPr>
          </w:p>
        </w:tc>
        <w:tc>
          <w:tcPr>
            <w:tcW w:w="0" w:type="auto"/>
            <w:tcBorders>
              <w:top w:val="single" w:sz="4" w:space="0" w:color="000000"/>
              <w:bottom w:val="single" w:sz="4" w:space="0" w:color="000000"/>
            </w:tcBorders>
          </w:tcPr>
          <w:p w14:paraId="03D49A60" w14:textId="6F1B1312" w:rsidR="001E5BBF" w:rsidRPr="00710C29" w:rsidRDefault="001E5BBF" w:rsidP="001E5BBF">
            <w:pPr>
              <w:rPr>
                <w:sz w:val="20"/>
              </w:rPr>
            </w:pPr>
            <w:r w:rsidRPr="00710C29">
              <w:rPr>
                <w:sz w:val="20"/>
              </w:rPr>
              <w:t>Olumlu</w:t>
            </w:r>
            <w:r w:rsidR="00CF518D" w:rsidRPr="00710C29">
              <w:rPr>
                <w:sz w:val="20"/>
              </w:rPr>
              <w:t xml:space="preserve">                 </w:t>
            </w:r>
          </w:p>
        </w:tc>
        <w:tc>
          <w:tcPr>
            <w:tcW w:w="0" w:type="auto"/>
            <w:tcBorders>
              <w:top w:val="single" w:sz="4" w:space="0" w:color="000000"/>
              <w:bottom w:val="single" w:sz="4" w:space="0" w:color="000000"/>
            </w:tcBorders>
          </w:tcPr>
          <w:p w14:paraId="0E32F6F9" w14:textId="2711081F" w:rsidR="001E5BBF" w:rsidRPr="00710C29" w:rsidRDefault="001E5BBF" w:rsidP="001E5BBF">
            <w:pPr>
              <w:rPr>
                <w:sz w:val="20"/>
              </w:rPr>
            </w:pPr>
            <w:r w:rsidRPr="00710C29">
              <w:rPr>
                <w:sz w:val="20"/>
              </w:rPr>
              <w:t>Nötr (fayda-zarar analizi)</w:t>
            </w:r>
            <w:r w:rsidR="00CF518D" w:rsidRPr="00710C29">
              <w:rPr>
                <w:sz w:val="20"/>
              </w:rPr>
              <w:t xml:space="preserve">          </w:t>
            </w:r>
          </w:p>
        </w:tc>
        <w:tc>
          <w:tcPr>
            <w:tcW w:w="0" w:type="auto"/>
            <w:tcBorders>
              <w:top w:val="single" w:sz="4" w:space="0" w:color="000000"/>
              <w:bottom w:val="single" w:sz="4" w:space="0" w:color="000000"/>
            </w:tcBorders>
          </w:tcPr>
          <w:p w14:paraId="5439545F" w14:textId="3EC136CF" w:rsidR="001E5BBF" w:rsidRPr="00710C29" w:rsidRDefault="001E5BBF" w:rsidP="001E5BBF">
            <w:pPr>
              <w:rPr>
                <w:sz w:val="20"/>
              </w:rPr>
            </w:pPr>
            <w:r w:rsidRPr="00710C29">
              <w:rPr>
                <w:sz w:val="20"/>
              </w:rPr>
              <w:t>Olumsuz</w:t>
            </w:r>
            <w:r w:rsidR="00CF518D" w:rsidRPr="00710C29">
              <w:rPr>
                <w:sz w:val="20"/>
              </w:rPr>
              <w:t xml:space="preserve">                   </w:t>
            </w:r>
          </w:p>
        </w:tc>
      </w:tr>
      <w:tr w:rsidR="00CB6A26" w:rsidRPr="00710C29" w14:paraId="07330AFF" w14:textId="77777777" w:rsidTr="007B5AAF">
        <w:tc>
          <w:tcPr>
            <w:tcW w:w="0" w:type="auto"/>
            <w:tcBorders>
              <w:top w:val="single" w:sz="4" w:space="0" w:color="000000"/>
              <w:bottom w:val="single" w:sz="4" w:space="0" w:color="000000"/>
            </w:tcBorders>
          </w:tcPr>
          <w:p w14:paraId="09C2D5A8" w14:textId="77777777" w:rsidR="001E5BBF" w:rsidRPr="00710C29" w:rsidRDefault="001E5BBF" w:rsidP="001E5BBF">
            <w:pPr>
              <w:rPr>
                <w:sz w:val="20"/>
              </w:rPr>
            </w:pPr>
          </w:p>
        </w:tc>
        <w:tc>
          <w:tcPr>
            <w:tcW w:w="0" w:type="auto"/>
            <w:gridSpan w:val="3"/>
            <w:tcBorders>
              <w:top w:val="single" w:sz="4" w:space="0" w:color="000000"/>
              <w:bottom w:val="single" w:sz="4" w:space="0" w:color="000000"/>
            </w:tcBorders>
          </w:tcPr>
          <w:p w14:paraId="54100F98" w14:textId="5A48A64E" w:rsidR="001E5BBF" w:rsidRPr="00710C29" w:rsidRDefault="00107B71" w:rsidP="001E5BBF">
            <w:pPr>
              <w:jc w:val="center"/>
              <w:rPr>
                <w:sz w:val="20"/>
              </w:rPr>
            </w:pPr>
            <w:r w:rsidRPr="00710C29">
              <w:rPr>
                <w:sz w:val="20"/>
              </w:rPr>
              <w:t>Kodlar</w:t>
            </w:r>
          </w:p>
        </w:tc>
      </w:tr>
      <w:tr w:rsidR="00A039DF" w:rsidRPr="00710C29" w14:paraId="69496525" w14:textId="77777777" w:rsidTr="007B5AAF">
        <w:tc>
          <w:tcPr>
            <w:tcW w:w="0" w:type="auto"/>
            <w:tcBorders>
              <w:top w:val="single" w:sz="4" w:space="0" w:color="000000"/>
            </w:tcBorders>
          </w:tcPr>
          <w:p w14:paraId="6AA9877E" w14:textId="77777777" w:rsidR="00A039DF" w:rsidRPr="00710C29" w:rsidRDefault="00A039DF" w:rsidP="00A039DF">
            <w:pPr>
              <w:rPr>
                <w:sz w:val="20"/>
              </w:rPr>
            </w:pPr>
            <w:r w:rsidRPr="00710C29">
              <w:rPr>
                <w:sz w:val="20"/>
              </w:rPr>
              <w:t xml:space="preserve">Güneş </w:t>
            </w:r>
          </w:p>
        </w:tc>
        <w:tc>
          <w:tcPr>
            <w:tcW w:w="0" w:type="auto"/>
            <w:tcBorders>
              <w:top w:val="single" w:sz="4" w:space="0" w:color="000000"/>
            </w:tcBorders>
          </w:tcPr>
          <w:p w14:paraId="04BFDE72" w14:textId="77777777" w:rsidR="00A039DF" w:rsidRPr="00710C29" w:rsidRDefault="00A039DF" w:rsidP="00A039DF">
            <w:pPr>
              <w:rPr>
                <w:sz w:val="20"/>
              </w:rPr>
            </w:pPr>
            <w:r w:rsidRPr="00710C29">
              <w:rPr>
                <w:sz w:val="20"/>
              </w:rPr>
              <w:t>Zararsız</w:t>
            </w:r>
          </w:p>
        </w:tc>
        <w:tc>
          <w:tcPr>
            <w:tcW w:w="0" w:type="auto"/>
            <w:tcBorders>
              <w:top w:val="single" w:sz="4" w:space="0" w:color="000000"/>
            </w:tcBorders>
          </w:tcPr>
          <w:p w14:paraId="4FC55D95" w14:textId="77777777" w:rsidR="00A039DF" w:rsidRPr="00710C29" w:rsidRDefault="00A039DF" w:rsidP="00A039DF">
            <w:pPr>
              <w:rPr>
                <w:sz w:val="20"/>
              </w:rPr>
            </w:pPr>
            <w:r w:rsidRPr="00710C29">
              <w:rPr>
                <w:sz w:val="20"/>
              </w:rPr>
              <w:t>Kurulum maliyetli ama sonrası kazançlı</w:t>
            </w:r>
          </w:p>
        </w:tc>
        <w:tc>
          <w:tcPr>
            <w:tcW w:w="0" w:type="auto"/>
            <w:tcBorders>
              <w:top w:val="single" w:sz="4" w:space="0" w:color="000000"/>
            </w:tcBorders>
          </w:tcPr>
          <w:p w14:paraId="61A3F05F" w14:textId="67E85E03" w:rsidR="00A039DF" w:rsidRPr="00710C29" w:rsidRDefault="00FD2F11" w:rsidP="00A039DF">
            <w:pPr>
              <w:jc w:val="both"/>
              <w:rPr>
                <w:sz w:val="20"/>
              </w:rPr>
            </w:pPr>
            <w:r>
              <w:rPr>
                <w:sz w:val="20"/>
              </w:rPr>
              <w:t>K</w:t>
            </w:r>
            <w:r w:rsidR="00A039DF" w:rsidRPr="00710C29">
              <w:rPr>
                <w:sz w:val="20"/>
              </w:rPr>
              <w:t xml:space="preserve">uş ölümleri </w:t>
            </w:r>
          </w:p>
        </w:tc>
      </w:tr>
      <w:tr w:rsidR="00A039DF" w:rsidRPr="00710C29" w14:paraId="0D3598E0" w14:textId="77777777" w:rsidTr="007B5AAF">
        <w:tc>
          <w:tcPr>
            <w:tcW w:w="0" w:type="auto"/>
          </w:tcPr>
          <w:p w14:paraId="3FBA2737" w14:textId="77777777" w:rsidR="00A039DF" w:rsidRPr="00710C29" w:rsidRDefault="00A039DF" w:rsidP="00A039DF">
            <w:pPr>
              <w:rPr>
                <w:sz w:val="20"/>
              </w:rPr>
            </w:pPr>
          </w:p>
        </w:tc>
        <w:tc>
          <w:tcPr>
            <w:tcW w:w="0" w:type="auto"/>
          </w:tcPr>
          <w:p w14:paraId="637F3C99" w14:textId="77777777" w:rsidR="00A039DF" w:rsidRPr="00710C29" w:rsidRDefault="00A039DF" w:rsidP="00A039DF">
            <w:pPr>
              <w:rPr>
                <w:sz w:val="20"/>
              </w:rPr>
            </w:pPr>
            <w:r w:rsidRPr="00710C29">
              <w:rPr>
                <w:sz w:val="20"/>
              </w:rPr>
              <w:t>Temiz</w:t>
            </w:r>
          </w:p>
        </w:tc>
        <w:tc>
          <w:tcPr>
            <w:tcW w:w="0" w:type="auto"/>
          </w:tcPr>
          <w:p w14:paraId="2344AEB2" w14:textId="77777777" w:rsidR="00A039DF" w:rsidRPr="00710C29" w:rsidRDefault="00A039DF" w:rsidP="00A039DF">
            <w:pPr>
              <w:rPr>
                <w:sz w:val="20"/>
              </w:rPr>
            </w:pPr>
          </w:p>
        </w:tc>
        <w:tc>
          <w:tcPr>
            <w:tcW w:w="0" w:type="auto"/>
          </w:tcPr>
          <w:p w14:paraId="1CEEB8D6" w14:textId="0CEB9268" w:rsidR="00A039DF" w:rsidRPr="00710C29" w:rsidRDefault="00A039DF" w:rsidP="00A039DF">
            <w:pPr>
              <w:jc w:val="both"/>
              <w:rPr>
                <w:sz w:val="20"/>
              </w:rPr>
            </w:pPr>
            <w:r w:rsidRPr="00710C29">
              <w:rPr>
                <w:sz w:val="20"/>
              </w:rPr>
              <w:t xml:space="preserve">Görüntü kirliliği  </w:t>
            </w:r>
          </w:p>
        </w:tc>
      </w:tr>
      <w:tr w:rsidR="00A039DF" w:rsidRPr="00710C29" w14:paraId="2458795A" w14:textId="77777777" w:rsidTr="007B5AAF">
        <w:tc>
          <w:tcPr>
            <w:tcW w:w="0" w:type="auto"/>
          </w:tcPr>
          <w:p w14:paraId="5C368684" w14:textId="77777777" w:rsidR="00A039DF" w:rsidRPr="00710C29" w:rsidRDefault="00A039DF" w:rsidP="00A039DF">
            <w:pPr>
              <w:rPr>
                <w:sz w:val="20"/>
              </w:rPr>
            </w:pPr>
          </w:p>
        </w:tc>
        <w:tc>
          <w:tcPr>
            <w:tcW w:w="0" w:type="auto"/>
          </w:tcPr>
          <w:p w14:paraId="32D3582F" w14:textId="77777777" w:rsidR="00A039DF" w:rsidRPr="00710C29" w:rsidRDefault="00A039DF" w:rsidP="00A039DF">
            <w:pPr>
              <w:rPr>
                <w:sz w:val="20"/>
              </w:rPr>
            </w:pPr>
            <w:r w:rsidRPr="00710C29">
              <w:rPr>
                <w:sz w:val="20"/>
              </w:rPr>
              <w:t>Kurulum kolay</w:t>
            </w:r>
          </w:p>
        </w:tc>
        <w:tc>
          <w:tcPr>
            <w:tcW w:w="0" w:type="auto"/>
          </w:tcPr>
          <w:p w14:paraId="70EAE1EE" w14:textId="77777777" w:rsidR="00A039DF" w:rsidRPr="00710C29" w:rsidRDefault="00A039DF" w:rsidP="00A039DF">
            <w:pPr>
              <w:rPr>
                <w:sz w:val="20"/>
              </w:rPr>
            </w:pPr>
          </w:p>
        </w:tc>
        <w:tc>
          <w:tcPr>
            <w:tcW w:w="0" w:type="auto"/>
          </w:tcPr>
          <w:p w14:paraId="7DEA6603" w14:textId="74679005" w:rsidR="00A039DF" w:rsidRPr="00710C29" w:rsidRDefault="00A039DF" w:rsidP="00164994">
            <w:pPr>
              <w:jc w:val="both"/>
              <w:rPr>
                <w:sz w:val="20"/>
              </w:rPr>
            </w:pPr>
            <w:r w:rsidRPr="00710C29">
              <w:rPr>
                <w:sz w:val="20"/>
              </w:rPr>
              <w:t xml:space="preserve">Tarım </w:t>
            </w:r>
            <w:r w:rsidR="00164994">
              <w:rPr>
                <w:sz w:val="20"/>
              </w:rPr>
              <w:t>a</w:t>
            </w:r>
            <w:r w:rsidRPr="00710C29">
              <w:rPr>
                <w:sz w:val="20"/>
              </w:rPr>
              <w:t>razilerini</w:t>
            </w:r>
            <w:r w:rsidR="00FD2F11">
              <w:rPr>
                <w:sz w:val="20"/>
              </w:rPr>
              <w:t>n</w:t>
            </w:r>
            <w:r w:rsidRPr="00710C29">
              <w:rPr>
                <w:sz w:val="20"/>
              </w:rPr>
              <w:t xml:space="preserve"> yok edi</w:t>
            </w:r>
            <w:r w:rsidR="00FD2F11">
              <w:rPr>
                <w:sz w:val="20"/>
              </w:rPr>
              <w:t>lmesi</w:t>
            </w:r>
          </w:p>
        </w:tc>
      </w:tr>
      <w:tr w:rsidR="00A039DF" w:rsidRPr="00710C29" w14:paraId="7A84BE98" w14:textId="77777777" w:rsidTr="007B5AAF">
        <w:tc>
          <w:tcPr>
            <w:tcW w:w="0" w:type="auto"/>
          </w:tcPr>
          <w:p w14:paraId="713439B3" w14:textId="77777777" w:rsidR="00A039DF" w:rsidRPr="00710C29" w:rsidRDefault="00A039DF" w:rsidP="00A039DF">
            <w:pPr>
              <w:rPr>
                <w:sz w:val="20"/>
              </w:rPr>
            </w:pPr>
          </w:p>
        </w:tc>
        <w:tc>
          <w:tcPr>
            <w:tcW w:w="0" w:type="auto"/>
          </w:tcPr>
          <w:p w14:paraId="7B967738" w14:textId="77777777" w:rsidR="00A039DF" w:rsidRPr="00710C29" w:rsidRDefault="00A039DF" w:rsidP="00A039DF">
            <w:pPr>
              <w:rPr>
                <w:sz w:val="20"/>
              </w:rPr>
            </w:pPr>
            <w:r w:rsidRPr="00710C29">
              <w:rPr>
                <w:sz w:val="20"/>
              </w:rPr>
              <w:t xml:space="preserve">Masrafsız </w:t>
            </w:r>
          </w:p>
        </w:tc>
        <w:tc>
          <w:tcPr>
            <w:tcW w:w="0" w:type="auto"/>
          </w:tcPr>
          <w:p w14:paraId="56688E76" w14:textId="77777777" w:rsidR="00A039DF" w:rsidRPr="00710C29" w:rsidRDefault="00A039DF" w:rsidP="00A039DF">
            <w:pPr>
              <w:rPr>
                <w:sz w:val="20"/>
              </w:rPr>
            </w:pPr>
          </w:p>
        </w:tc>
        <w:tc>
          <w:tcPr>
            <w:tcW w:w="0" w:type="auto"/>
          </w:tcPr>
          <w:p w14:paraId="042E2D19" w14:textId="7C6B064B" w:rsidR="00A039DF" w:rsidRPr="00710C29" w:rsidRDefault="00FD2F11" w:rsidP="00A039DF">
            <w:pPr>
              <w:jc w:val="both"/>
              <w:rPr>
                <w:sz w:val="20"/>
              </w:rPr>
            </w:pPr>
            <w:r>
              <w:rPr>
                <w:sz w:val="20"/>
              </w:rPr>
              <w:t>Canlılara zarar</w:t>
            </w:r>
          </w:p>
        </w:tc>
      </w:tr>
      <w:tr w:rsidR="00A039DF" w:rsidRPr="00710C29" w14:paraId="102C85C8" w14:textId="77777777" w:rsidTr="007B5AAF">
        <w:tc>
          <w:tcPr>
            <w:tcW w:w="0" w:type="auto"/>
          </w:tcPr>
          <w:p w14:paraId="5190B4FE" w14:textId="77777777" w:rsidR="00A039DF" w:rsidRPr="00710C29" w:rsidRDefault="00A039DF" w:rsidP="00A039DF">
            <w:pPr>
              <w:rPr>
                <w:sz w:val="20"/>
              </w:rPr>
            </w:pPr>
          </w:p>
        </w:tc>
        <w:tc>
          <w:tcPr>
            <w:tcW w:w="0" w:type="auto"/>
          </w:tcPr>
          <w:p w14:paraId="377C6424" w14:textId="77777777" w:rsidR="00A039DF" w:rsidRPr="00710C29" w:rsidRDefault="00A039DF" w:rsidP="00A039DF">
            <w:pPr>
              <w:rPr>
                <w:sz w:val="20"/>
              </w:rPr>
            </w:pPr>
          </w:p>
        </w:tc>
        <w:tc>
          <w:tcPr>
            <w:tcW w:w="0" w:type="auto"/>
          </w:tcPr>
          <w:p w14:paraId="3A1A9A30" w14:textId="77777777" w:rsidR="00A039DF" w:rsidRPr="00710C29" w:rsidRDefault="00A039DF" w:rsidP="00A039DF">
            <w:pPr>
              <w:rPr>
                <w:sz w:val="20"/>
              </w:rPr>
            </w:pPr>
          </w:p>
        </w:tc>
        <w:tc>
          <w:tcPr>
            <w:tcW w:w="0" w:type="auto"/>
          </w:tcPr>
          <w:p w14:paraId="2999E680" w14:textId="50AB68FA" w:rsidR="00FD2F11" w:rsidRPr="00710C29" w:rsidRDefault="00FD2F11" w:rsidP="00A039DF">
            <w:pPr>
              <w:jc w:val="both"/>
              <w:rPr>
                <w:sz w:val="20"/>
              </w:rPr>
            </w:pPr>
            <w:r>
              <w:rPr>
                <w:sz w:val="20"/>
              </w:rPr>
              <w:t>İnsan sağlığı</w:t>
            </w:r>
          </w:p>
        </w:tc>
      </w:tr>
      <w:tr w:rsidR="00A039DF" w:rsidRPr="00710C29" w14:paraId="5AE54539" w14:textId="77777777" w:rsidTr="007B5AAF">
        <w:tc>
          <w:tcPr>
            <w:tcW w:w="0" w:type="auto"/>
          </w:tcPr>
          <w:p w14:paraId="171515DC" w14:textId="164E2578" w:rsidR="00A039DF" w:rsidRPr="00710C29" w:rsidRDefault="00A039DF" w:rsidP="00A039DF">
            <w:pPr>
              <w:rPr>
                <w:sz w:val="20"/>
              </w:rPr>
            </w:pPr>
          </w:p>
        </w:tc>
        <w:tc>
          <w:tcPr>
            <w:tcW w:w="0" w:type="auto"/>
          </w:tcPr>
          <w:p w14:paraId="1EF46859" w14:textId="77777777" w:rsidR="00A039DF" w:rsidRPr="00710C29" w:rsidRDefault="00A039DF" w:rsidP="00A039DF">
            <w:pPr>
              <w:rPr>
                <w:sz w:val="20"/>
              </w:rPr>
            </w:pPr>
          </w:p>
        </w:tc>
        <w:tc>
          <w:tcPr>
            <w:tcW w:w="0" w:type="auto"/>
          </w:tcPr>
          <w:p w14:paraId="2153E67D" w14:textId="77777777" w:rsidR="00A039DF" w:rsidRPr="00710C29" w:rsidRDefault="00A039DF" w:rsidP="00A039DF">
            <w:pPr>
              <w:rPr>
                <w:sz w:val="20"/>
              </w:rPr>
            </w:pPr>
          </w:p>
        </w:tc>
        <w:tc>
          <w:tcPr>
            <w:tcW w:w="0" w:type="auto"/>
          </w:tcPr>
          <w:p w14:paraId="2ABE202E" w14:textId="25D301AE" w:rsidR="00A039DF" w:rsidRPr="00710C29" w:rsidRDefault="00A039DF" w:rsidP="00A039DF">
            <w:pPr>
              <w:jc w:val="both"/>
              <w:rPr>
                <w:sz w:val="20"/>
              </w:rPr>
            </w:pPr>
            <w:r w:rsidRPr="00710C29">
              <w:rPr>
                <w:sz w:val="20"/>
              </w:rPr>
              <w:t xml:space="preserve">Kışın güneşsiz günler </w:t>
            </w:r>
            <w:r w:rsidR="007B5AAF">
              <w:rPr>
                <w:sz w:val="20"/>
              </w:rPr>
              <w:t>olması</w:t>
            </w:r>
          </w:p>
        </w:tc>
      </w:tr>
      <w:tr w:rsidR="00FD2F11" w:rsidRPr="00710C29" w14:paraId="124BFF9E" w14:textId="77777777" w:rsidTr="007B5AAF">
        <w:tc>
          <w:tcPr>
            <w:tcW w:w="0" w:type="auto"/>
          </w:tcPr>
          <w:p w14:paraId="2CE30717" w14:textId="77777777" w:rsidR="00FD2F11" w:rsidRPr="00710C29" w:rsidRDefault="00FD2F11" w:rsidP="00A039DF">
            <w:pPr>
              <w:rPr>
                <w:sz w:val="20"/>
              </w:rPr>
            </w:pPr>
          </w:p>
        </w:tc>
        <w:tc>
          <w:tcPr>
            <w:tcW w:w="0" w:type="auto"/>
          </w:tcPr>
          <w:p w14:paraId="1C93CB5C" w14:textId="77777777" w:rsidR="00FD2F11" w:rsidRPr="00710C29" w:rsidRDefault="00FD2F11" w:rsidP="00A039DF">
            <w:pPr>
              <w:rPr>
                <w:sz w:val="20"/>
              </w:rPr>
            </w:pPr>
          </w:p>
        </w:tc>
        <w:tc>
          <w:tcPr>
            <w:tcW w:w="0" w:type="auto"/>
          </w:tcPr>
          <w:p w14:paraId="6CED3F44" w14:textId="77777777" w:rsidR="00FD2F11" w:rsidRPr="00710C29" w:rsidRDefault="00FD2F11" w:rsidP="00A039DF">
            <w:pPr>
              <w:rPr>
                <w:sz w:val="20"/>
              </w:rPr>
            </w:pPr>
          </w:p>
        </w:tc>
        <w:tc>
          <w:tcPr>
            <w:tcW w:w="0" w:type="auto"/>
          </w:tcPr>
          <w:p w14:paraId="64A11268" w14:textId="0710A488" w:rsidR="00FD2F11" w:rsidRPr="007B5AAF" w:rsidRDefault="00FD2F11" w:rsidP="007B5AAF">
            <w:pPr>
              <w:pStyle w:val="ListeParagraf"/>
              <w:spacing w:after="0" w:line="240" w:lineRule="auto"/>
              <w:ind w:left="0"/>
              <w:jc w:val="both"/>
              <w:rPr>
                <w:rFonts w:ascii="Times New Roman" w:hAnsi="Times New Roman" w:cs="Times New Roman"/>
                <w:sz w:val="20"/>
                <w:szCs w:val="20"/>
              </w:rPr>
            </w:pPr>
            <w:r w:rsidRPr="00710C29">
              <w:rPr>
                <w:rFonts w:ascii="Times New Roman" w:hAnsi="Times New Roman" w:cs="Times New Roman"/>
                <w:sz w:val="20"/>
                <w:szCs w:val="20"/>
              </w:rPr>
              <w:t>Kurulum maliyeti çok</w:t>
            </w:r>
            <w:r>
              <w:rPr>
                <w:rFonts w:ascii="Times New Roman" w:hAnsi="Times New Roman" w:cs="Times New Roman"/>
                <w:sz w:val="20"/>
                <w:szCs w:val="20"/>
              </w:rPr>
              <w:t xml:space="preserve"> olması</w:t>
            </w:r>
            <w:r w:rsidRPr="00710C29">
              <w:rPr>
                <w:rFonts w:ascii="Times New Roman" w:hAnsi="Times New Roman" w:cs="Times New Roman"/>
                <w:sz w:val="20"/>
                <w:szCs w:val="20"/>
              </w:rPr>
              <w:t xml:space="preserve"> </w:t>
            </w:r>
          </w:p>
        </w:tc>
      </w:tr>
      <w:tr w:rsidR="00FD2F11" w:rsidRPr="00710C29" w14:paraId="351F573D" w14:textId="77777777" w:rsidTr="007B5AAF">
        <w:tc>
          <w:tcPr>
            <w:tcW w:w="0" w:type="auto"/>
          </w:tcPr>
          <w:p w14:paraId="4C9FBFEF" w14:textId="77777777" w:rsidR="00FD2F11" w:rsidRPr="00710C29" w:rsidRDefault="00FD2F11" w:rsidP="00A039DF">
            <w:pPr>
              <w:rPr>
                <w:sz w:val="20"/>
              </w:rPr>
            </w:pPr>
          </w:p>
        </w:tc>
        <w:tc>
          <w:tcPr>
            <w:tcW w:w="0" w:type="auto"/>
          </w:tcPr>
          <w:p w14:paraId="27931648" w14:textId="77777777" w:rsidR="00FD2F11" w:rsidRPr="00710C29" w:rsidRDefault="00FD2F11" w:rsidP="00A039DF">
            <w:pPr>
              <w:rPr>
                <w:sz w:val="20"/>
              </w:rPr>
            </w:pPr>
          </w:p>
        </w:tc>
        <w:tc>
          <w:tcPr>
            <w:tcW w:w="0" w:type="auto"/>
          </w:tcPr>
          <w:p w14:paraId="50CA958E" w14:textId="77777777" w:rsidR="00FD2F11" w:rsidRPr="00710C29" w:rsidRDefault="00FD2F11" w:rsidP="00A039DF">
            <w:pPr>
              <w:rPr>
                <w:sz w:val="20"/>
              </w:rPr>
            </w:pPr>
          </w:p>
        </w:tc>
        <w:tc>
          <w:tcPr>
            <w:tcW w:w="0" w:type="auto"/>
          </w:tcPr>
          <w:p w14:paraId="06D85AC8" w14:textId="4DA54249" w:rsidR="00FD2F11" w:rsidRPr="00710C29" w:rsidRDefault="007B5AAF" w:rsidP="00A039DF">
            <w:pPr>
              <w:jc w:val="both"/>
              <w:rPr>
                <w:sz w:val="20"/>
              </w:rPr>
            </w:pPr>
            <w:r w:rsidRPr="00710C29">
              <w:rPr>
                <w:sz w:val="20"/>
              </w:rPr>
              <w:t>Verim</w:t>
            </w:r>
            <w:r>
              <w:rPr>
                <w:sz w:val="20"/>
              </w:rPr>
              <w:t xml:space="preserve">in </w:t>
            </w:r>
            <w:r w:rsidRPr="00710C29">
              <w:rPr>
                <w:sz w:val="20"/>
              </w:rPr>
              <w:t>az</w:t>
            </w:r>
            <w:r>
              <w:rPr>
                <w:sz w:val="20"/>
              </w:rPr>
              <w:t xml:space="preserve"> olması</w:t>
            </w:r>
          </w:p>
        </w:tc>
      </w:tr>
      <w:tr w:rsidR="00FD2F11" w:rsidRPr="00710C29" w14:paraId="3C25FC25" w14:textId="77777777" w:rsidTr="007B5AAF">
        <w:tc>
          <w:tcPr>
            <w:tcW w:w="0" w:type="auto"/>
            <w:tcBorders>
              <w:bottom w:val="single" w:sz="4" w:space="0" w:color="000000"/>
            </w:tcBorders>
          </w:tcPr>
          <w:p w14:paraId="69BE9088" w14:textId="77777777" w:rsidR="00FD2F11" w:rsidRPr="00710C29" w:rsidRDefault="00FD2F11" w:rsidP="00A039DF">
            <w:pPr>
              <w:rPr>
                <w:sz w:val="20"/>
              </w:rPr>
            </w:pPr>
          </w:p>
        </w:tc>
        <w:tc>
          <w:tcPr>
            <w:tcW w:w="0" w:type="auto"/>
            <w:tcBorders>
              <w:bottom w:val="single" w:sz="4" w:space="0" w:color="000000"/>
            </w:tcBorders>
          </w:tcPr>
          <w:p w14:paraId="4EBBAED6" w14:textId="77777777" w:rsidR="00FD2F11" w:rsidRPr="00710C29" w:rsidRDefault="00FD2F11" w:rsidP="00A039DF">
            <w:pPr>
              <w:rPr>
                <w:sz w:val="20"/>
              </w:rPr>
            </w:pPr>
          </w:p>
        </w:tc>
        <w:tc>
          <w:tcPr>
            <w:tcW w:w="0" w:type="auto"/>
            <w:tcBorders>
              <w:bottom w:val="single" w:sz="4" w:space="0" w:color="000000"/>
            </w:tcBorders>
          </w:tcPr>
          <w:p w14:paraId="112F2422" w14:textId="77777777" w:rsidR="00FD2F11" w:rsidRPr="00710C29" w:rsidRDefault="00FD2F11" w:rsidP="00A039DF">
            <w:pPr>
              <w:rPr>
                <w:sz w:val="20"/>
              </w:rPr>
            </w:pPr>
          </w:p>
        </w:tc>
        <w:tc>
          <w:tcPr>
            <w:tcW w:w="0" w:type="auto"/>
            <w:tcBorders>
              <w:bottom w:val="single" w:sz="4" w:space="0" w:color="000000"/>
            </w:tcBorders>
          </w:tcPr>
          <w:p w14:paraId="5889DE67" w14:textId="4D39140F" w:rsidR="00FD2F11" w:rsidRPr="00710C29" w:rsidRDefault="007B5AAF" w:rsidP="00A039DF">
            <w:pPr>
              <w:jc w:val="both"/>
              <w:rPr>
                <w:sz w:val="20"/>
              </w:rPr>
            </w:pPr>
            <w:r>
              <w:rPr>
                <w:sz w:val="20"/>
              </w:rPr>
              <w:t>D</w:t>
            </w:r>
            <w:r w:rsidRPr="00710C29">
              <w:rPr>
                <w:sz w:val="20"/>
              </w:rPr>
              <w:t xml:space="preserve">epolama </w:t>
            </w:r>
            <w:r>
              <w:rPr>
                <w:sz w:val="20"/>
              </w:rPr>
              <w:t>olmaması</w:t>
            </w:r>
          </w:p>
        </w:tc>
      </w:tr>
      <w:tr w:rsidR="00CB6A26" w:rsidRPr="00710C29" w14:paraId="7267EFCA" w14:textId="77777777" w:rsidTr="007B5AAF">
        <w:tc>
          <w:tcPr>
            <w:tcW w:w="0" w:type="auto"/>
            <w:tcBorders>
              <w:top w:val="single" w:sz="4" w:space="0" w:color="000000"/>
            </w:tcBorders>
          </w:tcPr>
          <w:p w14:paraId="1D5207A6" w14:textId="77777777" w:rsidR="001E5BBF" w:rsidRPr="00710C29" w:rsidRDefault="001E5BBF" w:rsidP="001E5BBF">
            <w:pPr>
              <w:rPr>
                <w:sz w:val="20"/>
              </w:rPr>
            </w:pPr>
            <w:proofErr w:type="gramStart"/>
            <w:r w:rsidRPr="00710C29">
              <w:rPr>
                <w:sz w:val="20"/>
              </w:rPr>
              <w:t>Rüzgar</w:t>
            </w:r>
            <w:proofErr w:type="gramEnd"/>
          </w:p>
        </w:tc>
        <w:tc>
          <w:tcPr>
            <w:tcW w:w="0" w:type="auto"/>
            <w:tcBorders>
              <w:top w:val="single" w:sz="4" w:space="0" w:color="000000"/>
            </w:tcBorders>
          </w:tcPr>
          <w:p w14:paraId="6EFC3A47" w14:textId="77777777" w:rsidR="001E5BBF" w:rsidRPr="00710C29" w:rsidRDefault="001E5BBF" w:rsidP="001E5BBF">
            <w:pPr>
              <w:jc w:val="both"/>
              <w:rPr>
                <w:sz w:val="20"/>
              </w:rPr>
            </w:pPr>
            <w:r w:rsidRPr="00710C29">
              <w:rPr>
                <w:sz w:val="20"/>
              </w:rPr>
              <w:t>Temiz ve tükenmez</w:t>
            </w:r>
          </w:p>
        </w:tc>
        <w:tc>
          <w:tcPr>
            <w:tcW w:w="0" w:type="auto"/>
            <w:tcBorders>
              <w:top w:val="single" w:sz="4" w:space="0" w:color="000000"/>
            </w:tcBorders>
          </w:tcPr>
          <w:p w14:paraId="5D54A0DD" w14:textId="77777777" w:rsidR="001E5BBF" w:rsidRPr="00710C29" w:rsidRDefault="001E5BBF" w:rsidP="001E5BBF">
            <w:pPr>
              <w:rPr>
                <w:sz w:val="20"/>
              </w:rPr>
            </w:pPr>
            <w:r w:rsidRPr="00710C29">
              <w:rPr>
                <w:sz w:val="20"/>
              </w:rPr>
              <w:t xml:space="preserve">Doğal kaynak ama </w:t>
            </w:r>
            <w:proofErr w:type="gramStart"/>
            <w:r w:rsidRPr="00710C29">
              <w:rPr>
                <w:sz w:val="20"/>
              </w:rPr>
              <w:t>rüzgarsız</w:t>
            </w:r>
            <w:proofErr w:type="gramEnd"/>
            <w:r w:rsidRPr="00710C29">
              <w:rPr>
                <w:sz w:val="20"/>
              </w:rPr>
              <w:t xml:space="preserve"> havalarda güven vermiyor</w:t>
            </w:r>
          </w:p>
        </w:tc>
        <w:tc>
          <w:tcPr>
            <w:tcW w:w="0" w:type="auto"/>
            <w:tcBorders>
              <w:top w:val="single" w:sz="4" w:space="0" w:color="000000"/>
            </w:tcBorders>
          </w:tcPr>
          <w:p w14:paraId="12AC2DDB" w14:textId="77777777" w:rsidR="001E5BBF" w:rsidRPr="00710C29" w:rsidRDefault="001E5BBF" w:rsidP="001E5BBF">
            <w:pPr>
              <w:jc w:val="both"/>
              <w:rPr>
                <w:sz w:val="20"/>
              </w:rPr>
            </w:pPr>
            <w:r w:rsidRPr="00710C29">
              <w:rPr>
                <w:sz w:val="20"/>
              </w:rPr>
              <w:t>Göçmen kuş ölümü</w:t>
            </w:r>
          </w:p>
        </w:tc>
      </w:tr>
      <w:tr w:rsidR="00CB6A26" w:rsidRPr="00710C29" w14:paraId="4BA9605E" w14:textId="77777777" w:rsidTr="007B5AAF">
        <w:tc>
          <w:tcPr>
            <w:tcW w:w="0" w:type="auto"/>
          </w:tcPr>
          <w:p w14:paraId="1867124B" w14:textId="77777777" w:rsidR="001E5BBF" w:rsidRPr="00710C29" w:rsidRDefault="001E5BBF" w:rsidP="001E5BBF">
            <w:pPr>
              <w:rPr>
                <w:sz w:val="20"/>
              </w:rPr>
            </w:pPr>
          </w:p>
        </w:tc>
        <w:tc>
          <w:tcPr>
            <w:tcW w:w="0" w:type="auto"/>
          </w:tcPr>
          <w:p w14:paraId="45358F1A" w14:textId="77777777" w:rsidR="001E5BBF" w:rsidRPr="00710C29" w:rsidRDefault="001E5BBF" w:rsidP="001E5BBF">
            <w:pPr>
              <w:jc w:val="both"/>
              <w:rPr>
                <w:sz w:val="20"/>
              </w:rPr>
            </w:pPr>
            <w:r w:rsidRPr="00710C29">
              <w:rPr>
                <w:sz w:val="20"/>
              </w:rPr>
              <w:t>Bakım onarım masrafı az</w:t>
            </w:r>
          </w:p>
        </w:tc>
        <w:tc>
          <w:tcPr>
            <w:tcW w:w="0" w:type="auto"/>
          </w:tcPr>
          <w:p w14:paraId="32BFB9B4" w14:textId="77777777" w:rsidR="001E5BBF" w:rsidRPr="00710C29" w:rsidRDefault="001E5BBF" w:rsidP="001E5BBF">
            <w:pPr>
              <w:rPr>
                <w:sz w:val="20"/>
              </w:rPr>
            </w:pPr>
          </w:p>
        </w:tc>
        <w:tc>
          <w:tcPr>
            <w:tcW w:w="0" w:type="auto"/>
          </w:tcPr>
          <w:p w14:paraId="0043FF64" w14:textId="77777777" w:rsidR="001E5BBF" w:rsidRPr="00710C29" w:rsidRDefault="001E5BBF" w:rsidP="001E5BBF">
            <w:pPr>
              <w:jc w:val="both"/>
              <w:rPr>
                <w:sz w:val="20"/>
              </w:rPr>
            </w:pPr>
            <w:r w:rsidRPr="00710C29">
              <w:rPr>
                <w:sz w:val="20"/>
              </w:rPr>
              <w:t>Gürültülü çalışma – psikolojik zarar</w:t>
            </w:r>
          </w:p>
        </w:tc>
      </w:tr>
      <w:tr w:rsidR="00CB6A26" w:rsidRPr="00710C29" w14:paraId="017A5AB7" w14:textId="77777777" w:rsidTr="007B5AAF">
        <w:tc>
          <w:tcPr>
            <w:tcW w:w="0" w:type="auto"/>
          </w:tcPr>
          <w:p w14:paraId="3BE2C31A" w14:textId="77777777" w:rsidR="001E5BBF" w:rsidRPr="00710C29" w:rsidRDefault="001E5BBF" w:rsidP="001E5BBF">
            <w:pPr>
              <w:rPr>
                <w:sz w:val="20"/>
              </w:rPr>
            </w:pPr>
          </w:p>
        </w:tc>
        <w:tc>
          <w:tcPr>
            <w:tcW w:w="0" w:type="auto"/>
          </w:tcPr>
          <w:p w14:paraId="05639337" w14:textId="77777777" w:rsidR="001E5BBF" w:rsidRPr="00710C29" w:rsidRDefault="001E5BBF" w:rsidP="001E5BBF">
            <w:pPr>
              <w:jc w:val="both"/>
              <w:rPr>
                <w:sz w:val="20"/>
              </w:rPr>
            </w:pPr>
            <w:r w:rsidRPr="00710C29">
              <w:rPr>
                <w:sz w:val="20"/>
              </w:rPr>
              <w:t>Atık madde yok</w:t>
            </w:r>
          </w:p>
        </w:tc>
        <w:tc>
          <w:tcPr>
            <w:tcW w:w="0" w:type="auto"/>
          </w:tcPr>
          <w:p w14:paraId="5813657E" w14:textId="77777777" w:rsidR="001E5BBF" w:rsidRPr="00710C29" w:rsidRDefault="001E5BBF" w:rsidP="001E5BBF">
            <w:pPr>
              <w:rPr>
                <w:sz w:val="20"/>
              </w:rPr>
            </w:pPr>
          </w:p>
        </w:tc>
        <w:tc>
          <w:tcPr>
            <w:tcW w:w="0" w:type="auto"/>
          </w:tcPr>
          <w:p w14:paraId="7B297BAB" w14:textId="77777777" w:rsidR="001E5BBF" w:rsidRPr="00710C29" w:rsidRDefault="001E5BBF" w:rsidP="001E5BBF">
            <w:pPr>
              <w:jc w:val="both"/>
              <w:rPr>
                <w:sz w:val="20"/>
              </w:rPr>
            </w:pPr>
            <w:r w:rsidRPr="00710C29">
              <w:rPr>
                <w:sz w:val="20"/>
              </w:rPr>
              <w:t>Görüntü kirliliği</w:t>
            </w:r>
          </w:p>
        </w:tc>
      </w:tr>
      <w:tr w:rsidR="00CB6A26" w:rsidRPr="00710C29" w14:paraId="76B03343" w14:textId="77777777" w:rsidTr="007B5AAF">
        <w:tc>
          <w:tcPr>
            <w:tcW w:w="0" w:type="auto"/>
          </w:tcPr>
          <w:p w14:paraId="4DF6E13E" w14:textId="77777777" w:rsidR="001E5BBF" w:rsidRPr="00710C29" w:rsidRDefault="001E5BBF" w:rsidP="001E5BBF">
            <w:pPr>
              <w:rPr>
                <w:sz w:val="20"/>
              </w:rPr>
            </w:pPr>
          </w:p>
        </w:tc>
        <w:tc>
          <w:tcPr>
            <w:tcW w:w="0" w:type="auto"/>
          </w:tcPr>
          <w:p w14:paraId="132BDB4C" w14:textId="77777777" w:rsidR="001E5BBF" w:rsidRPr="00710C29" w:rsidRDefault="001E5BBF" w:rsidP="001E5BBF">
            <w:pPr>
              <w:jc w:val="both"/>
              <w:rPr>
                <w:sz w:val="20"/>
              </w:rPr>
            </w:pPr>
            <w:r w:rsidRPr="00710C29">
              <w:rPr>
                <w:sz w:val="20"/>
              </w:rPr>
              <w:t xml:space="preserve">Zararsız </w:t>
            </w:r>
          </w:p>
        </w:tc>
        <w:tc>
          <w:tcPr>
            <w:tcW w:w="0" w:type="auto"/>
          </w:tcPr>
          <w:p w14:paraId="1488B466" w14:textId="77777777" w:rsidR="001E5BBF" w:rsidRPr="00710C29" w:rsidRDefault="001E5BBF" w:rsidP="001E5BBF">
            <w:pPr>
              <w:rPr>
                <w:sz w:val="20"/>
              </w:rPr>
            </w:pPr>
          </w:p>
        </w:tc>
        <w:tc>
          <w:tcPr>
            <w:tcW w:w="0" w:type="auto"/>
          </w:tcPr>
          <w:p w14:paraId="5B7D72F6" w14:textId="77777777" w:rsidR="001E5BBF" w:rsidRPr="00710C29" w:rsidRDefault="001E5BBF" w:rsidP="001E5BBF">
            <w:pPr>
              <w:jc w:val="both"/>
              <w:rPr>
                <w:sz w:val="20"/>
              </w:rPr>
            </w:pPr>
            <w:r w:rsidRPr="00710C29">
              <w:rPr>
                <w:sz w:val="20"/>
              </w:rPr>
              <w:t>TV – radar sinyali bozma</w:t>
            </w:r>
          </w:p>
        </w:tc>
      </w:tr>
      <w:tr w:rsidR="00CB6A26" w:rsidRPr="00710C29" w14:paraId="4964EBBA" w14:textId="77777777" w:rsidTr="007B5AAF">
        <w:tc>
          <w:tcPr>
            <w:tcW w:w="0" w:type="auto"/>
          </w:tcPr>
          <w:p w14:paraId="60AB80C2" w14:textId="77777777" w:rsidR="001E5BBF" w:rsidRPr="00710C29" w:rsidRDefault="001E5BBF" w:rsidP="001E5BBF">
            <w:pPr>
              <w:rPr>
                <w:sz w:val="20"/>
              </w:rPr>
            </w:pPr>
          </w:p>
        </w:tc>
        <w:tc>
          <w:tcPr>
            <w:tcW w:w="0" w:type="auto"/>
          </w:tcPr>
          <w:p w14:paraId="2E777037" w14:textId="7B037BB3" w:rsidR="001E5BBF" w:rsidRPr="00710C29" w:rsidRDefault="001E5BBF" w:rsidP="00402343">
            <w:pPr>
              <w:jc w:val="both"/>
              <w:rPr>
                <w:sz w:val="20"/>
              </w:rPr>
            </w:pPr>
            <w:r w:rsidRPr="00710C29">
              <w:rPr>
                <w:sz w:val="20"/>
              </w:rPr>
              <w:t xml:space="preserve">İstihdam </w:t>
            </w:r>
          </w:p>
        </w:tc>
        <w:tc>
          <w:tcPr>
            <w:tcW w:w="0" w:type="auto"/>
          </w:tcPr>
          <w:p w14:paraId="3718AA60" w14:textId="77777777" w:rsidR="001E5BBF" w:rsidRPr="00710C29" w:rsidRDefault="001E5BBF" w:rsidP="001E5BBF">
            <w:pPr>
              <w:rPr>
                <w:sz w:val="20"/>
              </w:rPr>
            </w:pPr>
          </w:p>
        </w:tc>
        <w:tc>
          <w:tcPr>
            <w:tcW w:w="0" w:type="auto"/>
          </w:tcPr>
          <w:p w14:paraId="484CE7C9" w14:textId="77777777" w:rsidR="001E5BBF" w:rsidRPr="00710C29" w:rsidRDefault="001E5BBF" w:rsidP="001E5BBF">
            <w:pPr>
              <w:jc w:val="both"/>
              <w:rPr>
                <w:sz w:val="20"/>
              </w:rPr>
            </w:pPr>
            <w:r w:rsidRPr="00710C29">
              <w:rPr>
                <w:sz w:val="20"/>
              </w:rPr>
              <w:t>Yangın riski</w:t>
            </w:r>
          </w:p>
        </w:tc>
      </w:tr>
      <w:tr w:rsidR="00CB6A26" w:rsidRPr="00710C29" w14:paraId="5494C8B9" w14:textId="77777777" w:rsidTr="007B5AAF">
        <w:tc>
          <w:tcPr>
            <w:tcW w:w="0" w:type="auto"/>
          </w:tcPr>
          <w:p w14:paraId="3FB41304" w14:textId="77777777" w:rsidR="001E5BBF" w:rsidRPr="00710C29" w:rsidRDefault="001E5BBF" w:rsidP="001E5BBF">
            <w:pPr>
              <w:rPr>
                <w:sz w:val="20"/>
              </w:rPr>
            </w:pPr>
          </w:p>
        </w:tc>
        <w:tc>
          <w:tcPr>
            <w:tcW w:w="0" w:type="auto"/>
          </w:tcPr>
          <w:p w14:paraId="7A4A4F20" w14:textId="77777777" w:rsidR="001E5BBF" w:rsidRPr="00710C29" w:rsidRDefault="001E5BBF" w:rsidP="001E5BBF">
            <w:pPr>
              <w:jc w:val="both"/>
              <w:rPr>
                <w:sz w:val="20"/>
              </w:rPr>
            </w:pPr>
          </w:p>
        </w:tc>
        <w:tc>
          <w:tcPr>
            <w:tcW w:w="0" w:type="auto"/>
          </w:tcPr>
          <w:p w14:paraId="0FCA7431" w14:textId="77777777" w:rsidR="001E5BBF" w:rsidRPr="00710C29" w:rsidRDefault="001E5BBF" w:rsidP="001E5BBF">
            <w:pPr>
              <w:jc w:val="both"/>
              <w:rPr>
                <w:sz w:val="20"/>
              </w:rPr>
            </w:pPr>
          </w:p>
        </w:tc>
        <w:tc>
          <w:tcPr>
            <w:tcW w:w="0" w:type="auto"/>
          </w:tcPr>
          <w:p w14:paraId="64D82F20" w14:textId="77777777" w:rsidR="001E5BBF" w:rsidRPr="00710C29" w:rsidRDefault="001E5BBF" w:rsidP="001E5BBF">
            <w:pPr>
              <w:jc w:val="both"/>
              <w:rPr>
                <w:sz w:val="20"/>
              </w:rPr>
            </w:pPr>
            <w:r w:rsidRPr="00710C29">
              <w:rPr>
                <w:sz w:val="20"/>
              </w:rPr>
              <w:t>Kurulum maliyeti yüksek</w:t>
            </w:r>
          </w:p>
        </w:tc>
      </w:tr>
      <w:tr w:rsidR="00CB6A26" w:rsidRPr="00710C29" w14:paraId="35A28986" w14:textId="77777777" w:rsidTr="007B5AAF">
        <w:tc>
          <w:tcPr>
            <w:tcW w:w="0" w:type="auto"/>
            <w:tcBorders>
              <w:bottom w:val="single" w:sz="4" w:space="0" w:color="000000"/>
            </w:tcBorders>
          </w:tcPr>
          <w:p w14:paraId="6AE542D6" w14:textId="77777777" w:rsidR="001E5BBF" w:rsidRPr="00710C29" w:rsidRDefault="001E5BBF" w:rsidP="001E5BBF">
            <w:pPr>
              <w:rPr>
                <w:sz w:val="20"/>
              </w:rPr>
            </w:pPr>
          </w:p>
        </w:tc>
        <w:tc>
          <w:tcPr>
            <w:tcW w:w="0" w:type="auto"/>
            <w:tcBorders>
              <w:bottom w:val="single" w:sz="4" w:space="0" w:color="000000"/>
            </w:tcBorders>
          </w:tcPr>
          <w:p w14:paraId="7841FF94" w14:textId="77777777" w:rsidR="001E5BBF" w:rsidRPr="00710C29" w:rsidRDefault="001E5BBF" w:rsidP="001E5BBF">
            <w:pPr>
              <w:jc w:val="both"/>
              <w:rPr>
                <w:sz w:val="20"/>
              </w:rPr>
            </w:pPr>
          </w:p>
        </w:tc>
        <w:tc>
          <w:tcPr>
            <w:tcW w:w="0" w:type="auto"/>
            <w:tcBorders>
              <w:bottom w:val="single" w:sz="4" w:space="0" w:color="000000"/>
            </w:tcBorders>
          </w:tcPr>
          <w:p w14:paraId="16F6CA14" w14:textId="77777777" w:rsidR="001E5BBF" w:rsidRPr="00710C29" w:rsidRDefault="001E5BBF" w:rsidP="001E5BBF">
            <w:pPr>
              <w:jc w:val="both"/>
              <w:rPr>
                <w:sz w:val="20"/>
              </w:rPr>
            </w:pPr>
          </w:p>
        </w:tc>
        <w:tc>
          <w:tcPr>
            <w:tcW w:w="0" w:type="auto"/>
            <w:tcBorders>
              <w:bottom w:val="single" w:sz="4" w:space="0" w:color="000000"/>
            </w:tcBorders>
          </w:tcPr>
          <w:p w14:paraId="14B317BE" w14:textId="77777777" w:rsidR="001E5BBF" w:rsidRPr="00710C29" w:rsidRDefault="001E5BBF" w:rsidP="001E5BBF">
            <w:pPr>
              <w:jc w:val="both"/>
              <w:rPr>
                <w:sz w:val="20"/>
              </w:rPr>
            </w:pPr>
            <w:r w:rsidRPr="00710C29">
              <w:rPr>
                <w:sz w:val="20"/>
              </w:rPr>
              <w:t>Kurulum için ağaç kesimi</w:t>
            </w:r>
          </w:p>
        </w:tc>
      </w:tr>
      <w:tr w:rsidR="00CB6A26" w:rsidRPr="00710C29" w14:paraId="1C1E74FB" w14:textId="77777777" w:rsidTr="007B5AAF">
        <w:tc>
          <w:tcPr>
            <w:tcW w:w="0" w:type="auto"/>
            <w:tcBorders>
              <w:top w:val="single" w:sz="4" w:space="0" w:color="000000"/>
            </w:tcBorders>
          </w:tcPr>
          <w:p w14:paraId="3782A7AE" w14:textId="77777777" w:rsidR="001E5BBF" w:rsidRPr="00710C29" w:rsidRDefault="001E5BBF" w:rsidP="001E5BBF">
            <w:pPr>
              <w:rPr>
                <w:sz w:val="20"/>
              </w:rPr>
            </w:pPr>
            <w:r w:rsidRPr="00710C29">
              <w:rPr>
                <w:sz w:val="20"/>
              </w:rPr>
              <w:t>Jeotermal</w:t>
            </w:r>
          </w:p>
        </w:tc>
        <w:tc>
          <w:tcPr>
            <w:tcW w:w="0" w:type="auto"/>
            <w:tcBorders>
              <w:top w:val="single" w:sz="4" w:space="0" w:color="000000"/>
            </w:tcBorders>
          </w:tcPr>
          <w:p w14:paraId="2A679B6C" w14:textId="77777777" w:rsidR="001E5BBF" w:rsidRPr="00710C29" w:rsidRDefault="001E5BBF" w:rsidP="001E5BBF">
            <w:pPr>
              <w:jc w:val="both"/>
              <w:rPr>
                <w:sz w:val="20"/>
              </w:rPr>
            </w:pPr>
            <w:r w:rsidRPr="00710C29">
              <w:rPr>
                <w:sz w:val="20"/>
              </w:rPr>
              <w:t>Zararsız</w:t>
            </w:r>
          </w:p>
        </w:tc>
        <w:tc>
          <w:tcPr>
            <w:tcW w:w="0" w:type="auto"/>
            <w:tcBorders>
              <w:top w:val="single" w:sz="4" w:space="0" w:color="000000"/>
            </w:tcBorders>
          </w:tcPr>
          <w:p w14:paraId="63C25693" w14:textId="77777777" w:rsidR="001E5BBF" w:rsidRPr="00710C29" w:rsidRDefault="001E5BBF" w:rsidP="001E5BBF">
            <w:pPr>
              <w:jc w:val="both"/>
              <w:rPr>
                <w:sz w:val="20"/>
              </w:rPr>
            </w:pPr>
            <w:r w:rsidRPr="00710C29">
              <w:rPr>
                <w:sz w:val="20"/>
              </w:rPr>
              <w:t>Temiz ama tarım sularına zararlı</w:t>
            </w:r>
          </w:p>
        </w:tc>
        <w:tc>
          <w:tcPr>
            <w:tcW w:w="0" w:type="auto"/>
            <w:tcBorders>
              <w:top w:val="single" w:sz="4" w:space="0" w:color="000000"/>
            </w:tcBorders>
          </w:tcPr>
          <w:p w14:paraId="31802529" w14:textId="77777777" w:rsidR="001E5BBF" w:rsidRPr="00710C29" w:rsidRDefault="001E5BBF" w:rsidP="001E5BBF">
            <w:pPr>
              <w:jc w:val="both"/>
              <w:rPr>
                <w:sz w:val="20"/>
              </w:rPr>
            </w:pPr>
            <w:r w:rsidRPr="00710C29">
              <w:rPr>
                <w:sz w:val="20"/>
              </w:rPr>
              <w:t>Hava kirliliği</w:t>
            </w:r>
          </w:p>
        </w:tc>
      </w:tr>
      <w:tr w:rsidR="00CB6A26" w:rsidRPr="00710C29" w14:paraId="3955C194" w14:textId="77777777" w:rsidTr="007B5AAF">
        <w:tc>
          <w:tcPr>
            <w:tcW w:w="0" w:type="auto"/>
          </w:tcPr>
          <w:p w14:paraId="577A87EA" w14:textId="77777777" w:rsidR="001E5BBF" w:rsidRPr="00710C29" w:rsidRDefault="001E5BBF" w:rsidP="001E5BBF">
            <w:pPr>
              <w:rPr>
                <w:sz w:val="20"/>
              </w:rPr>
            </w:pPr>
          </w:p>
        </w:tc>
        <w:tc>
          <w:tcPr>
            <w:tcW w:w="0" w:type="auto"/>
          </w:tcPr>
          <w:p w14:paraId="12BD07D5" w14:textId="77777777" w:rsidR="001E5BBF" w:rsidRPr="00710C29" w:rsidRDefault="001E5BBF" w:rsidP="001E5BBF">
            <w:pPr>
              <w:jc w:val="both"/>
              <w:rPr>
                <w:sz w:val="20"/>
              </w:rPr>
            </w:pPr>
            <w:r w:rsidRPr="00710C29">
              <w:rPr>
                <w:sz w:val="20"/>
              </w:rPr>
              <w:t>Kısa mesafede kullanım</w:t>
            </w:r>
          </w:p>
        </w:tc>
        <w:tc>
          <w:tcPr>
            <w:tcW w:w="0" w:type="auto"/>
          </w:tcPr>
          <w:p w14:paraId="78E23876" w14:textId="77777777" w:rsidR="001E5BBF" w:rsidRPr="00710C29" w:rsidRDefault="001E5BBF" w:rsidP="001E5BBF">
            <w:pPr>
              <w:jc w:val="both"/>
              <w:rPr>
                <w:sz w:val="20"/>
              </w:rPr>
            </w:pPr>
            <w:r w:rsidRPr="00710C29">
              <w:rPr>
                <w:sz w:val="20"/>
              </w:rPr>
              <w:t>Çevre dostu, kükürt salınımı atmosfere zarar</w:t>
            </w:r>
          </w:p>
        </w:tc>
        <w:tc>
          <w:tcPr>
            <w:tcW w:w="0" w:type="auto"/>
          </w:tcPr>
          <w:p w14:paraId="199D0F04" w14:textId="77777777" w:rsidR="001E5BBF" w:rsidRPr="00710C29" w:rsidRDefault="001E5BBF" w:rsidP="001E5BBF">
            <w:pPr>
              <w:jc w:val="both"/>
              <w:rPr>
                <w:sz w:val="20"/>
              </w:rPr>
            </w:pPr>
            <w:r w:rsidRPr="00710C29">
              <w:rPr>
                <w:sz w:val="20"/>
              </w:rPr>
              <w:t>Akciğer rahatsızlıkları</w:t>
            </w:r>
          </w:p>
        </w:tc>
      </w:tr>
      <w:tr w:rsidR="00CB6A26" w:rsidRPr="00710C29" w14:paraId="0544EC07" w14:textId="77777777" w:rsidTr="007B5AAF">
        <w:tc>
          <w:tcPr>
            <w:tcW w:w="0" w:type="auto"/>
          </w:tcPr>
          <w:p w14:paraId="29F01C4A" w14:textId="77777777" w:rsidR="001E5BBF" w:rsidRPr="00710C29" w:rsidRDefault="001E5BBF" w:rsidP="001E5BBF">
            <w:pPr>
              <w:rPr>
                <w:sz w:val="20"/>
              </w:rPr>
            </w:pPr>
          </w:p>
        </w:tc>
        <w:tc>
          <w:tcPr>
            <w:tcW w:w="0" w:type="auto"/>
          </w:tcPr>
          <w:p w14:paraId="7B7A0E55" w14:textId="4FAD6D8C" w:rsidR="001E5BBF" w:rsidRPr="00710C29" w:rsidRDefault="001E5BBF" w:rsidP="00402343">
            <w:pPr>
              <w:jc w:val="both"/>
              <w:rPr>
                <w:sz w:val="20"/>
              </w:rPr>
            </w:pPr>
            <w:r w:rsidRPr="00710C29">
              <w:rPr>
                <w:sz w:val="20"/>
              </w:rPr>
              <w:t xml:space="preserve">Kirliliği </w:t>
            </w:r>
            <w:r w:rsidR="00402343">
              <w:rPr>
                <w:sz w:val="20"/>
              </w:rPr>
              <w:t>azaltma</w:t>
            </w:r>
          </w:p>
        </w:tc>
        <w:tc>
          <w:tcPr>
            <w:tcW w:w="0" w:type="auto"/>
          </w:tcPr>
          <w:p w14:paraId="1484CFB6" w14:textId="77777777" w:rsidR="001E5BBF" w:rsidRPr="00710C29" w:rsidRDefault="001E5BBF" w:rsidP="001E5BBF">
            <w:pPr>
              <w:rPr>
                <w:sz w:val="20"/>
              </w:rPr>
            </w:pPr>
          </w:p>
        </w:tc>
        <w:tc>
          <w:tcPr>
            <w:tcW w:w="0" w:type="auto"/>
          </w:tcPr>
          <w:p w14:paraId="46214445" w14:textId="77777777" w:rsidR="001E5BBF" w:rsidRPr="00710C29" w:rsidRDefault="001E5BBF" w:rsidP="001E5BBF">
            <w:pPr>
              <w:jc w:val="both"/>
              <w:rPr>
                <w:sz w:val="20"/>
              </w:rPr>
            </w:pPr>
            <w:r w:rsidRPr="00710C29">
              <w:rPr>
                <w:sz w:val="20"/>
              </w:rPr>
              <w:t>Çürük yumurta kokusu- (kükürt kokusu)</w:t>
            </w:r>
          </w:p>
        </w:tc>
      </w:tr>
      <w:tr w:rsidR="00CB6A26" w:rsidRPr="00710C29" w14:paraId="31E113E6" w14:textId="77777777" w:rsidTr="007B5AAF">
        <w:tc>
          <w:tcPr>
            <w:tcW w:w="0" w:type="auto"/>
          </w:tcPr>
          <w:p w14:paraId="401F7DAB" w14:textId="77777777" w:rsidR="001E5BBF" w:rsidRPr="00710C29" w:rsidRDefault="001E5BBF" w:rsidP="001E5BBF">
            <w:pPr>
              <w:rPr>
                <w:sz w:val="20"/>
              </w:rPr>
            </w:pPr>
          </w:p>
        </w:tc>
        <w:tc>
          <w:tcPr>
            <w:tcW w:w="0" w:type="auto"/>
          </w:tcPr>
          <w:p w14:paraId="1324DAA5" w14:textId="77777777" w:rsidR="001E5BBF" w:rsidRPr="00710C29" w:rsidRDefault="001E5BBF" w:rsidP="001E5BBF">
            <w:pPr>
              <w:jc w:val="both"/>
              <w:rPr>
                <w:sz w:val="20"/>
              </w:rPr>
            </w:pPr>
            <w:r w:rsidRPr="00710C29">
              <w:rPr>
                <w:sz w:val="20"/>
              </w:rPr>
              <w:t>Doğal</w:t>
            </w:r>
          </w:p>
        </w:tc>
        <w:tc>
          <w:tcPr>
            <w:tcW w:w="0" w:type="auto"/>
          </w:tcPr>
          <w:p w14:paraId="07E4B766" w14:textId="77777777" w:rsidR="001E5BBF" w:rsidRPr="00710C29" w:rsidRDefault="001E5BBF" w:rsidP="001E5BBF">
            <w:pPr>
              <w:rPr>
                <w:sz w:val="20"/>
              </w:rPr>
            </w:pPr>
          </w:p>
        </w:tc>
        <w:tc>
          <w:tcPr>
            <w:tcW w:w="0" w:type="auto"/>
          </w:tcPr>
          <w:p w14:paraId="6C5C7428" w14:textId="77777777" w:rsidR="001E5BBF" w:rsidRPr="00710C29" w:rsidRDefault="001E5BBF" w:rsidP="001E5BBF">
            <w:pPr>
              <w:jc w:val="both"/>
              <w:rPr>
                <w:sz w:val="20"/>
              </w:rPr>
            </w:pPr>
            <w:r w:rsidRPr="00710C29">
              <w:rPr>
                <w:sz w:val="20"/>
              </w:rPr>
              <w:t>İçme sularına zarar (atık su toprağa bırakılırken)</w:t>
            </w:r>
          </w:p>
        </w:tc>
      </w:tr>
      <w:tr w:rsidR="00CB6A26" w:rsidRPr="00710C29" w14:paraId="3F9C5BF0" w14:textId="77777777" w:rsidTr="007B5AAF">
        <w:tc>
          <w:tcPr>
            <w:tcW w:w="0" w:type="auto"/>
          </w:tcPr>
          <w:p w14:paraId="22C531A7" w14:textId="77777777" w:rsidR="001E5BBF" w:rsidRPr="00710C29" w:rsidRDefault="001E5BBF" w:rsidP="001E5BBF">
            <w:pPr>
              <w:rPr>
                <w:sz w:val="20"/>
              </w:rPr>
            </w:pPr>
          </w:p>
        </w:tc>
        <w:tc>
          <w:tcPr>
            <w:tcW w:w="0" w:type="auto"/>
          </w:tcPr>
          <w:p w14:paraId="020E9802" w14:textId="77777777" w:rsidR="001E5BBF" w:rsidRPr="00710C29" w:rsidRDefault="001E5BBF" w:rsidP="001E5BBF">
            <w:pPr>
              <w:jc w:val="both"/>
              <w:rPr>
                <w:sz w:val="20"/>
              </w:rPr>
            </w:pPr>
          </w:p>
        </w:tc>
        <w:tc>
          <w:tcPr>
            <w:tcW w:w="0" w:type="auto"/>
          </w:tcPr>
          <w:p w14:paraId="04EA2B05" w14:textId="77777777" w:rsidR="001E5BBF" w:rsidRPr="00710C29" w:rsidRDefault="001E5BBF" w:rsidP="001E5BBF">
            <w:pPr>
              <w:rPr>
                <w:sz w:val="20"/>
              </w:rPr>
            </w:pPr>
          </w:p>
        </w:tc>
        <w:tc>
          <w:tcPr>
            <w:tcW w:w="0" w:type="auto"/>
          </w:tcPr>
          <w:p w14:paraId="26810B54" w14:textId="77777777" w:rsidR="001E5BBF" w:rsidRPr="00710C29" w:rsidRDefault="001E5BBF" w:rsidP="001E5BBF">
            <w:pPr>
              <w:jc w:val="both"/>
              <w:rPr>
                <w:sz w:val="20"/>
              </w:rPr>
            </w:pPr>
            <w:r w:rsidRPr="00710C29">
              <w:rPr>
                <w:sz w:val="20"/>
              </w:rPr>
              <w:t>Isı salınımı, iklim değişikliği</w:t>
            </w:r>
          </w:p>
        </w:tc>
      </w:tr>
      <w:tr w:rsidR="00CB6A26" w:rsidRPr="00710C29" w14:paraId="247B70F2" w14:textId="77777777" w:rsidTr="007B5AAF">
        <w:tc>
          <w:tcPr>
            <w:tcW w:w="0" w:type="auto"/>
          </w:tcPr>
          <w:p w14:paraId="6C7FED40" w14:textId="77777777" w:rsidR="001E5BBF" w:rsidRPr="00710C29" w:rsidRDefault="001E5BBF" w:rsidP="001E5BBF">
            <w:pPr>
              <w:rPr>
                <w:sz w:val="20"/>
              </w:rPr>
            </w:pPr>
          </w:p>
        </w:tc>
        <w:tc>
          <w:tcPr>
            <w:tcW w:w="0" w:type="auto"/>
          </w:tcPr>
          <w:p w14:paraId="02BD975B" w14:textId="77777777" w:rsidR="001E5BBF" w:rsidRPr="00710C29" w:rsidRDefault="001E5BBF" w:rsidP="001E5BBF">
            <w:pPr>
              <w:jc w:val="both"/>
              <w:rPr>
                <w:sz w:val="20"/>
              </w:rPr>
            </w:pPr>
          </w:p>
        </w:tc>
        <w:tc>
          <w:tcPr>
            <w:tcW w:w="0" w:type="auto"/>
          </w:tcPr>
          <w:p w14:paraId="3E642F23" w14:textId="77777777" w:rsidR="001E5BBF" w:rsidRPr="00710C29" w:rsidRDefault="001E5BBF" w:rsidP="001E5BBF">
            <w:pPr>
              <w:rPr>
                <w:sz w:val="20"/>
              </w:rPr>
            </w:pPr>
          </w:p>
        </w:tc>
        <w:tc>
          <w:tcPr>
            <w:tcW w:w="0" w:type="auto"/>
          </w:tcPr>
          <w:p w14:paraId="24712A96" w14:textId="77777777" w:rsidR="001E5BBF" w:rsidRPr="00710C29" w:rsidRDefault="001E5BBF" w:rsidP="001E5BBF">
            <w:pPr>
              <w:jc w:val="both"/>
              <w:rPr>
                <w:sz w:val="20"/>
              </w:rPr>
            </w:pPr>
            <w:r w:rsidRPr="00710C29">
              <w:rPr>
                <w:sz w:val="20"/>
              </w:rPr>
              <w:t>Asit yağmuru</w:t>
            </w:r>
          </w:p>
        </w:tc>
      </w:tr>
      <w:tr w:rsidR="00CB6A26" w:rsidRPr="00710C29" w14:paraId="099E2363" w14:textId="77777777" w:rsidTr="007B5AAF">
        <w:tc>
          <w:tcPr>
            <w:tcW w:w="0" w:type="auto"/>
            <w:tcBorders>
              <w:bottom w:val="single" w:sz="4" w:space="0" w:color="000000"/>
            </w:tcBorders>
          </w:tcPr>
          <w:p w14:paraId="2EA8AD16" w14:textId="77777777" w:rsidR="001E5BBF" w:rsidRPr="00710C29" w:rsidRDefault="001E5BBF" w:rsidP="001E5BBF">
            <w:pPr>
              <w:rPr>
                <w:sz w:val="20"/>
              </w:rPr>
            </w:pPr>
          </w:p>
        </w:tc>
        <w:tc>
          <w:tcPr>
            <w:tcW w:w="0" w:type="auto"/>
            <w:tcBorders>
              <w:bottom w:val="single" w:sz="4" w:space="0" w:color="000000"/>
            </w:tcBorders>
          </w:tcPr>
          <w:p w14:paraId="1804EF2D" w14:textId="77777777" w:rsidR="001E5BBF" w:rsidRPr="00710C29" w:rsidRDefault="001E5BBF" w:rsidP="001E5BBF">
            <w:pPr>
              <w:jc w:val="both"/>
              <w:rPr>
                <w:sz w:val="20"/>
              </w:rPr>
            </w:pPr>
          </w:p>
        </w:tc>
        <w:tc>
          <w:tcPr>
            <w:tcW w:w="0" w:type="auto"/>
            <w:tcBorders>
              <w:bottom w:val="single" w:sz="4" w:space="0" w:color="000000"/>
            </w:tcBorders>
          </w:tcPr>
          <w:p w14:paraId="10583E15" w14:textId="77777777" w:rsidR="001E5BBF" w:rsidRPr="00710C29" w:rsidRDefault="001E5BBF" w:rsidP="001E5BBF">
            <w:pPr>
              <w:rPr>
                <w:sz w:val="20"/>
              </w:rPr>
            </w:pPr>
          </w:p>
        </w:tc>
        <w:tc>
          <w:tcPr>
            <w:tcW w:w="0" w:type="auto"/>
            <w:tcBorders>
              <w:bottom w:val="single" w:sz="4" w:space="0" w:color="000000"/>
            </w:tcBorders>
          </w:tcPr>
          <w:p w14:paraId="24526FF7" w14:textId="4B5086E0" w:rsidR="001E5BBF" w:rsidRPr="00710C29" w:rsidRDefault="001E5BBF" w:rsidP="001E5BBF">
            <w:pPr>
              <w:jc w:val="both"/>
              <w:rPr>
                <w:sz w:val="20"/>
              </w:rPr>
            </w:pPr>
            <w:r w:rsidRPr="00710C29">
              <w:rPr>
                <w:sz w:val="20"/>
              </w:rPr>
              <w:t>Sulama suyunu kirlet</w:t>
            </w:r>
            <w:r w:rsidR="00402343">
              <w:rPr>
                <w:sz w:val="20"/>
              </w:rPr>
              <w:t>me</w:t>
            </w:r>
          </w:p>
        </w:tc>
      </w:tr>
      <w:tr w:rsidR="00CB6A26" w:rsidRPr="00710C29" w14:paraId="3F6824A3" w14:textId="77777777" w:rsidTr="007B5AAF">
        <w:tc>
          <w:tcPr>
            <w:tcW w:w="0" w:type="auto"/>
            <w:tcBorders>
              <w:top w:val="single" w:sz="4" w:space="0" w:color="000000"/>
            </w:tcBorders>
          </w:tcPr>
          <w:p w14:paraId="12C0397A" w14:textId="77777777" w:rsidR="001E5BBF" w:rsidRPr="00710C29" w:rsidRDefault="001E5BBF" w:rsidP="001E5BBF">
            <w:pPr>
              <w:rPr>
                <w:sz w:val="20"/>
              </w:rPr>
            </w:pPr>
            <w:r w:rsidRPr="00710C29">
              <w:rPr>
                <w:sz w:val="20"/>
              </w:rPr>
              <w:t>Biyokütle</w:t>
            </w:r>
          </w:p>
        </w:tc>
        <w:tc>
          <w:tcPr>
            <w:tcW w:w="0" w:type="auto"/>
            <w:tcBorders>
              <w:top w:val="single" w:sz="4" w:space="0" w:color="000000"/>
            </w:tcBorders>
          </w:tcPr>
          <w:p w14:paraId="7369ACBF" w14:textId="77777777" w:rsidR="001E5BBF" w:rsidRPr="00710C29" w:rsidRDefault="001E5BBF" w:rsidP="001E5BBF">
            <w:pPr>
              <w:jc w:val="both"/>
              <w:rPr>
                <w:sz w:val="20"/>
              </w:rPr>
            </w:pPr>
            <w:r w:rsidRPr="00710C29">
              <w:rPr>
                <w:sz w:val="20"/>
              </w:rPr>
              <w:t>Çöpleri yok eder</w:t>
            </w:r>
          </w:p>
        </w:tc>
        <w:tc>
          <w:tcPr>
            <w:tcW w:w="0" w:type="auto"/>
            <w:tcBorders>
              <w:top w:val="single" w:sz="4" w:space="0" w:color="000000"/>
            </w:tcBorders>
          </w:tcPr>
          <w:p w14:paraId="38151AC4" w14:textId="77777777" w:rsidR="001E5BBF" w:rsidRPr="00710C29" w:rsidRDefault="001E5BBF" w:rsidP="001E5BBF">
            <w:pPr>
              <w:rPr>
                <w:sz w:val="20"/>
              </w:rPr>
            </w:pPr>
          </w:p>
        </w:tc>
        <w:tc>
          <w:tcPr>
            <w:tcW w:w="0" w:type="auto"/>
            <w:tcBorders>
              <w:top w:val="single" w:sz="4" w:space="0" w:color="000000"/>
            </w:tcBorders>
          </w:tcPr>
          <w:p w14:paraId="1CB0A2F4" w14:textId="77777777" w:rsidR="001E5BBF" w:rsidRPr="00710C29" w:rsidRDefault="001E5BBF" w:rsidP="001E5BBF">
            <w:pPr>
              <w:jc w:val="both"/>
              <w:rPr>
                <w:sz w:val="20"/>
              </w:rPr>
            </w:pPr>
            <w:r w:rsidRPr="00710C29">
              <w:rPr>
                <w:sz w:val="20"/>
              </w:rPr>
              <w:t>Zehirli gaz salınımı</w:t>
            </w:r>
          </w:p>
        </w:tc>
      </w:tr>
      <w:tr w:rsidR="00CB6A26" w:rsidRPr="00710C29" w14:paraId="38029BA4" w14:textId="77777777" w:rsidTr="007B5AAF">
        <w:tc>
          <w:tcPr>
            <w:tcW w:w="0" w:type="auto"/>
          </w:tcPr>
          <w:p w14:paraId="19524B52" w14:textId="77777777" w:rsidR="001E5BBF" w:rsidRPr="00710C29" w:rsidRDefault="001E5BBF" w:rsidP="001E5BBF">
            <w:pPr>
              <w:rPr>
                <w:sz w:val="20"/>
              </w:rPr>
            </w:pPr>
          </w:p>
        </w:tc>
        <w:tc>
          <w:tcPr>
            <w:tcW w:w="0" w:type="auto"/>
          </w:tcPr>
          <w:p w14:paraId="052054EC" w14:textId="6B53123E" w:rsidR="001E5BBF" w:rsidRPr="00710C29" w:rsidRDefault="001E5BBF" w:rsidP="00402343">
            <w:pPr>
              <w:jc w:val="both"/>
              <w:rPr>
                <w:sz w:val="20"/>
              </w:rPr>
            </w:pPr>
            <w:r w:rsidRPr="00710C29">
              <w:rPr>
                <w:sz w:val="20"/>
              </w:rPr>
              <w:t xml:space="preserve">Asit yağmurlarını </w:t>
            </w:r>
            <w:r w:rsidR="00402343">
              <w:rPr>
                <w:sz w:val="20"/>
              </w:rPr>
              <w:t>azaltma</w:t>
            </w:r>
          </w:p>
        </w:tc>
        <w:tc>
          <w:tcPr>
            <w:tcW w:w="0" w:type="auto"/>
          </w:tcPr>
          <w:p w14:paraId="446683D4" w14:textId="77777777" w:rsidR="001E5BBF" w:rsidRPr="00710C29" w:rsidRDefault="001E5BBF" w:rsidP="001E5BBF">
            <w:pPr>
              <w:rPr>
                <w:sz w:val="20"/>
              </w:rPr>
            </w:pPr>
          </w:p>
        </w:tc>
        <w:tc>
          <w:tcPr>
            <w:tcW w:w="0" w:type="auto"/>
          </w:tcPr>
          <w:p w14:paraId="2BDC284B" w14:textId="6CEFD0AD" w:rsidR="001E5BBF" w:rsidRPr="00710C29" w:rsidRDefault="00402343" w:rsidP="001E5BBF">
            <w:pPr>
              <w:jc w:val="both"/>
              <w:rPr>
                <w:sz w:val="20"/>
              </w:rPr>
            </w:pPr>
            <w:r>
              <w:rPr>
                <w:sz w:val="20"/>
              </w:rPr>
              <w:t>Düşük verim</w:t>
            </w:r>
          </w:p>
        </w:tc>
      </w:tr>
      <w:tr w:rsidR="00CB6A26" w:rsidRPr="00710C29" w14:paraId="59315EAD" w14:textId="77777777" w:rsidTr="007B5AAF">
        <w:tc>
          <w:tcPr>
            <w:tcW w:w="0" w:type="auto"/>
          </w:tcPr>
          <w:p w14:paraId="5719A69D" w14:textId="77777777" w:rsidR="001E5BBF" w:rsidRPr="00710C29" w:rsidRDefault="001E5BBF" w:rsidP="001E5BBF">
            <w:pPr>
              <w:rPr>
                <w:sz w:val="20"/>
              </w:rPr>
            </w:pPr>
          </w:p>
        </w:tc>
        <w:tc>
          <w:tcPr>
            <w:tcW w:w="0" w:type="auto"/>
          </w:tcPr>
          <w:p w14:paraId="0E19AC2E" w14:textId="77777777" w:rsidR="001E5BBF" w:rsidRPr="00710C29" w:rsidRDefault="001E5BBF" w:rsidP="001E5BBF">
            <w:pPr>
              <w:jc w:val="both"/>
              <w:rPr>
                <w:sz w:val="20"/>
              </w:rPr>
            </w:pPr>
            <w:r w:rsidRPr="00710C29">
              <w:rPr>
                <w:sz w:val="20"/>
              </w:rPr>
              <w:t>Küresel ısınmayı durdurmaya yardımcı</w:t>
            </w:r>
          </w:p>
        </w:tc>
        <w:tc>
          <w:tcPr>
            <w:tcW w:w="0" w:type="auto"/>
          </w:tcPr>
          <w:p w14:paraId="09EF1DB5" w14:textId="77777777" w:rsidR="001E5BBF" w:rsidRPr="00710C29" w:rsidRDefault="001E5BBF" w:rsidP="001E5BBF">
            <w:pPr>
              <w:rPr>
                <w:sz w:val="20"/>
              </w:rPr>
            </w:pPr>
          </w:p>
        </w:tc>
        <w:tc>
          <w:tcPr>
            <w:tcW w:w="0" w:type="auto"/>
          </w:tcPr>
          <w:p w14:paraId="355356B0" w14:textId="47257C4D" w:rsidR="001E5BBF" w:rsidRPr="00710C29" w:rsidRDefault="001E5BBF" w:rsidP="001E5BBF">
            <w:pPr>
              <w:jc w:val="both"/>
              <w:rPr>
                <w:sz w:val="20"/>
              </w:rPr>
            </w:pPr>
            <w:r w:rsidRPr="00710C29">
              <w:rPr>
                <w:sz w:val="20"/>
              </w:rPr>
              <w:t>Tarım alanlarına zarar ver</w:t>
            </w:r>
            <w:r w:rsidR="00402343">
              <w:rPr>
                <w:sz w:val="20"/>
              </w:rPr>
              <w:t>me</w:t>
            </w:r>
          </w:p>
        </w:tc>
      </w:tr>
      <w:tr w:rsidR="00CB6A26" w:rsidRPr="00710C29" w14:paraId="768E6E93" w14:textId="77777777" w:rsidTr="007B5AAF">
        <w:tc>
          <w:tcPr>
            <w:tcW w:w="0" w:type="auto"/>
          </w:tcPr>
          <w:p w14:paraId="5609EA4A" w14:textId="77777777" w:rsidR="001E5BBF" w:rsidRPr="00710C29" w:rsidRDefault="001E5BBF" w:rsidP="001E5BBF">
            <w:pPr>
              <w:rPr>
                <w:sz w:val="20"/>
              </w:rPr>
            </w:pPr>
          </w:p>
        </w:tc>
        <w:tc>
          <w:tcPr>
            <w:tcW w:w="0" w:type="auto"/>
          </w:tcPr>
          <w:p w14:paraId="556DF1BF" w14:textId="041E6EC4" w:rsidR="001E5BBF" w:rsidRPr="00710C29" w:rsidRDefault="001E5BBF" w:rsidP="00402343">
            <w:pPr>
              <w:jc w:val="both"/>
              <w:rPr>
                <w:sz w:val="20"/>
              </w:rPr>
            </w:pPr>
            <w:r w:rsidRPr="00710C29">
              <w:rPr>
                <w:sz w:val="20"/>
              </w:rPr>
              <w:t xml:space="preserve">Karbon döngüsüne katkı </w:t>
            </w:r>
            <w:r w:rsidR="00402343">
              <w:rPr>
                <w:sz w:val="20"/>
              </w:rPr>
              <w:t>sağlama</w:t>
            </w:r>
          </w:p>
        </w:tc>
        <w:tc>
          <w:tcPr>
            <w:tcW w:w="0" w:type="auto"/>
          </w:tcPr>
          <w:p w14:paraId="75E0168F" w14:textId="77777777" w:rsidR="001E5BBF" w:rsidRPr="00710C29" w:rsidRDefault="001E5BBF" w:rsidP="001E5BBF">
            <w:pPr>
              <w:rPr>
                <w:sz w:val="20"/>
              </w:rPr>
            </w:pPr>
          </w:p>
        </w:tc>
        <w:tc>
          <w:tcPr>
            <w:tcW w:w="0" w:type="auto"/>
          </w:tcPr>
          <w:p w14:paraId="30CE548D" w14:textId="77777777" w:rsidR="001E5BBF" w:rsidRPr="00710C29" w:rsidRDefault="001E5BBF" w:rsidP="001E5BBF">
            <w:pPr>
              <w:jc w:val="both"/>
              <w:rPr>
                <w:sz w:val="20"/>
              </w:rPr>
            </w:pPr>
          </w:p>
        </w:tc>
      </w:tr>
    </w:tbl>
    <w:p w14:paraId="1EDB0A0C" w14:textId="77081717" w:rsidR="00B1433E" w:rsidRPr="00FD2F11" w:rsidRDefault="00432A49" w:rsidP="00DB69EC">
      <w:pPr>
        <w:rPr>
          <w:szCs w:val="24"/>
        </w:rPr>
      </w:pPr>
      <w:r w:rsidRPr="00710C29">
        <w:rPr>
          <w:szCs w:val="24"/>
        </w:rPr>
        <w:t xml:space="preserve">Tablo 4. </w:t>
      </w:r>
      <w:r w:rsidRPr="00710C29">
        <w:rPr>
          <w:i/>
          <w:szCs w:val="24"/>
        </w:rPr>
        <w:t>Yenilenebilir Enerji santrallerinin çevreye etkilerine ilişkin öğretmen adaylarının cevapları</w:t>
      </w:r>
    </w:p>
    <w:p w14:paraId="541D3983" w14:textId="77777777" w:rsidR="00B1433E" w:rsidRPr="00710C29" w:rsidRDefault="00B1433E" w:rsidP="00DB69EC">
      <w:pPr>
        <w:rPr>
          <w:i/>
          <w:szCs w:val="24"/>
        </w:rPr>
      </w:pPr>
    </w:p>
    <w:p w14:paraId="0034378D" w14:textId="77777777" w:rsidR="00DB69EC" w:rsidRPr="00710C29" w:rsidRDefault="00DB69EC" w:rsidP="00DB69EC">
      <w:pPr>
        <w:rPr>
          <w:szCs w:val="24"/>
        </w:rPr>
      </w:pPr>
    </w:p>
    <w:p w14:paraId="5C190291" w14:textId="77777777" w:rsidR="00FD2F11" w:rsidRDefault="00FD2F11" w:rsidP="00E51A7B">
      <w:pPr>
        <w:outlineLvl w:val="0"/>
        <w:rPr>
          <w:szCs w:val="24"/>
        </w:rPr>
      </w:pPr>
    </w:p>
    <w:p w14:paraId="46845243" w14:textId="77777777" w:rsidR="00FD2F11" w:rsidRDefault="00FD2F11" w:rsidP="00E51A7B">
      <w:pPr>
        <w:outlineLvl w:val="0"/>
        <w:rPr>
          <w:szCs w:val="24"/>
        </w:rPr>
      </w:pPr>
    </w:p>
    <w:p w14:paraId="5D54A928" w14:textId="77777777" w:rsidR="00FD2F11" w:rsidRDefault="00FD2F11" w:rsidP="00E51A7B">
      <w:pPr>
        <w:outlineLvl w:val="0"/>
        <w:rPr>
          <w:szCs w:val="24"/>
        </w:rPr>
      </w:pPr>
    </w:p>
    <w:p w14:paraId="13EA550D" w14:textId="77777777" w:rsidR="00FD2F11" w:rsidRDefault="00FD2F11" w:rsidP="00E51A7B">
      <w:pPr>
        <w:outlineLvl w:val="0"/>
        <w:rPr>
          <w:szCs w:val="24"/>
        </w:rPr>
      </w:pPr>
    </w:p>
    <w:p w14:paraId="1FCD8E52" w14:textId="77777777" w:rsidR="00FD2F11" w:rsidRDefault="00FD2F11" w:rsidP="00E51A7B">
      <w:pPr>
        <w:outlineLvl w:val="0"/>
        <w:rPr>
          <w:szCs w:val="24"/>
        </w:rPr>
      </w:pPr>
    </w:p>
    <w:p w14:paraId="2BD994EA" w14:textId="77777777" w:rsidR="00FD2F11" w:rsidRDefault="00FD2F11" w:rsidP="00E51A7B">
      <w:pPr>
        <w:outlineLvl w:val="0"/>
        <w:rPr>
          <w:szCs w:val="24"/>
        </w:rPr>
      </w:pPr>
    </w:p>
    <w:p w14:paraId="5532A687" w14:textId="77777777" w:rsidR="00FD2F11" w:rsidRDefault="00FD2F11" w:rsidP="00E51A7B">
      <w:pPr>
        <w:outlineLvl w:val="0"/>
        <w:rPr>
          <w:szCs w:val="24"/>
        </w:rPr>
      </w:pPr>
    </w:p>
    <w:p w14:paraId="132B7ADD" w14:textId="77777777" w:rsidR="00FD2F11" w:rsidRDefault="00FD2F11" w:rsidP="00E51A7B">
      <w:pPr>
        <w:outlineLvl w:val="0"/>
        <w:rPr>
          <w:szCs w:val="24"/>
        </w:rPr>
      </w:pPr>
    </w:p>
    <w:p w14:paraId="06152065" w14:textId="77777777" w:rsidR="00FD2F11" w:rsidRDefault="00FD2F11" w:rsidP="00E51A7B">
      <w:pPr>
        <w:outlineLvl w:val="0"/>
        <w:rPr>
          <w:szCs w:val="24"/>
        </w:rPr>
      </w:pPr>
    </w:p>
    <w:p w14:paraId="73886754" w14:textId="77777777" w:rsidR="00FD2F11" w:rsidRDefault="00FD2F11" w:rsidP="00E51A7B">
      <w:pPr>
        <w:outlineLvl w:val="0"/>
        <w:rPr>
          <w:szCs w:val="24"/>
        </w:rPr>
      </w:pPr>
    </w:p>
    <w:p w14:paraId="52F0FAE6" w14:textId="77777777" w:rsidR="00FD2F11" w:rsidRDefault="00FD2F11" w:rsidP="00E51A7B">
      <w:pPr>
        <w:outlineLvl w:val="0"/>
        <w:rPr>
          <w:szCs w:val="24"/>
        </w:rPr>
      </w:pPr>
    </w:p>
    <w:p w14:paraId="01D62D4A" w14:textId="77777777" w:rsidR="00FD2F11" w:rsidRDefault="00FD2F11" w:rsidP="00E51A7B">
      <w:pPr>
        <w:outlineLvl w:val="0"/>
        <w:rPr>
          <w:szCs w:val="24"/>
        </w:rPr>
      </w:pPr>
    </w:p>
    <w:p w14:paraId="10941A4C" w14:textId="77777777" w:rsidR="00FD2F11" w:rsidRDefault="00FD2F11" w:rsidP="00E51A7B">
      <w:pPr>
        <w:outlineLvl w:val="0"/>
        <w:rPr>
          <w:szCs w:val="24"/>
        </w:rPr>
      </w:pPr>
    </w:p>
    <w:p w14:paraId="1CC181BF" w14:textId="77777777" w:rsidR="00FD2F11" w:rsidRDefault="00FD2F11" w:rsidP="00E51A7B">
      <w:pPr>
        <w:outlineLvl w:val="0"/>
        <w:rPr>
          <w:szCs w:val="24"/>
        </w:rPr>
      </w:pPr>
    </w:p>
    <w:p w14:paraId="469B4657" w14:textId="77777777" w:rsidR="00FD2F11" w:rsidRDefault="00FD2F11" w:rsidP="00E51A7B">
      <w:pPr>
        <w:outlineLvl w:val="0"/>
        <w:rPr>
          <w:szCs w:val="24"/>
        </w:rPr>
      </w:pPr>
    </w:p>
    <w:p w14:paraId="4DE65C29" w14:textId="77777777" w:rsidR="00FD2F11" w:rsidRDefault="00FD2F11" w:rsidP="00E51A7B">
      <w:pPr>
        <w:outlineLvl w:val="0"/>
        <w:rPr>
          <w:szCs w:val="24"/>
        </w:rPr>
      </w:pPr>
    </w:p>
    <w:p w14:paraId="196A6198" w14:textId="77777777" w:rsidR="00FD2F11" w:rsidRDefault="00FD2F11" w:rsidP="00E51A7B">
      <w:pPr>
        <w:outlineLvl w:val="0"/>
        <w:rPr>
          <w:szCs w:val="24"/>
        </w:rPr>
      </w:pPr>
    </w:p>
    <w:p w14:paraId="212ECFC0" w14:textId="77777777" w:rsidR="00FD2F11" w:rsidRDefault="00FD2F11" w:rsidP="00E51A7B">
      <w:pPr>
        <w:outlineLvl w:val="0"/>
        <w:rPr>
          <w:szCs w:val="24"/>
        </w:rPr>
      </w:pPr>
    </w:p>
    <w:p w14:paraId="1BE4AFD3" w14:textId="77777777" w:rsidR="00FD2F11" w:rsidRDefault="00FD2F11" w:rsidP="00E51A7B">
      <w:pPr>
        <w:outlineLvl w:val="0"/>
        <w:rPr>
          <w:szCs w:val="24"/>
        </w:rPr>
      </w:pPr>
    </w:p>
    <w:p w14:paraId="2F39F889" w14:textId="77777777" w:rsidR="00FD2F11" w:rsidRDefault="00FD2F11" w:rsidP="00E51A7B">
      <w:pPr>
        <w:outlineLvl w:val="0"/>
        <w:rPr>
          <w:szCs w:val="24"/>
        </w:rPr>
      </w:pPr>
    </w:p>
    <w:p w14:paraId="5E00732A" w14:textId="77777777" w:rsidR="00FD2F11" w:rsidRDefault="00FD2F11" w:rsidP="00E51A7B">
      <w:pPr>
        <w:outlineLvl w:val="0"/>
        <w:rPr>
          <w:szCs w:val="24"/>
        </w:rPr>
      </w:pPr>
    </w:p>
    <w:p w14:paraId="524EF277" w14:textId="77777777" w:rsidR="00FD2F11" w:rsidRDefault="00FD2F11" w:rsidP="00E51A7B">
      <w:pPr>
        <w:outlineLvl w:val="0"/>
        <w:rPr>
          <w:szCs w:val="24"/>
        </w:rPr>
      </w:pPr>
    </w:p>
    <w:p w14:paraId="39B8A1C3" w14:textId="77777777" w:rsidR="00FD2F11" w:rsidRDefault="00FD2F11" w:rsidP="00E51A7B">
      <w:pPr>
        <w:outlineLvl w:val="0"/>
        <w:rPr>
          <w:szCs w:val="24"/>
        </w:rPr>
      </w:pPr>
    </w:p>
    <w:p w14:paraId="7B228A35" w14:textId="77777777" w:rsidR="00FD2F11" w:rsidRDefault="00FD2F11" w:rsidP="00E51A7B">
      <w:pPr>
        <w:outlineLvl w:val="0"/>
        <w:rPr>
          <w:szCs w:val="24"/>
        </w:rPr>
      </w:pPr>
    </w:p>
    <w:p w14:paraId="771D0152" w14:textId="77777777" w:rsidR="00FD2F11" w:rsidRDefault="00FD2F11" w:rsidP="00E51A7B">
      <w:pPr>
        <w:outlineLvl w:val="0"/>
        <w:rPr>
          <w:szCs w:val="24"/>
        </w:rPr>
      </w:pPr>
    </w:p>
    <w:p w14:paraId="2EC8A08D" w14:textId="77777777" w:rsidR="00FD2F11" w:rsidRDefault="00FD2F11" w:rsidP="00E51A7B">
      <w:pPr>
        <w:outlineLvl w:val="0"/>
        <w:rPr>
          <w:szCs w:val="24"/>
        </w:rPr>
      </w:pPr>
    </w:p>
    <w:p w14:paraId="61C3FB24" w14:textId="77777777" w:rsidR="00FD2F11" w:rsidRDefault="00FD2F11" w:rsidP="00E51A7B">
      <w:pPr>
        <w:outlineLvl w:val="0"/>
        <w:rPr>
          <w:szCs w:val="24"/>
        </w:rPr>
      </w:pPr>
    </w:p>
    <w:p w14:paraId="36867D94" w14:textId="77777777" w:rsidR="00FD2F11" w:rsidRDefault="00FD2F11" w:rsidP="00E51A7B">
      <w:pPr>
        <w:outlineLvl w:val="0"/>
        <w:rPr>
          <w:szCs w:val="24"/>
        </w:rPr>
      </w:pPr>
    </w:p>
    <w:p w14:paraId="608C6703" w14:textId="77777777" w:rsidR="00FD2F11" w:rsidRDefault="00FD2F11" w:rsidP="00E51A7B">
      <w:pPr>
        <w:outlineLvl w:val="0"/>
        <w:rPr>
          <w:szCs w:val="24"/>
        </w:rPr>
      </w:pPr>
    </w:p>
    <w:p w14:paraId="6E43D158" w14:textId="104436F2" w:rsidR="00DB69EC" w:rsidRPr="00710C29" w:rsidRDefault="00DB69EC" w:rsidP="00E51A7B">
      <w:pPr>
        <w:outlineLvl w:val="0"/>
        <w:rPr>
          <w:szCs w:val="24"/>
        </w:rPr>
      </w:pPr>
      <w:r w:rsidRPr="00710C29">
        <w:rPr>
          <w:szCs w:val="24"/>
        </w:rPr>
        <w:t xml:space="preserve">Tablo 4 devam </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2943"/>
        <w:gridCol w:w="5138"/>
        <w:gridCol w:w="3842"/>
      </w:tblGrid>
      <w:tr w:rsidR="00FD2F11" w:rsidRPr="00710C29" w14:paraId="0F5A9898" w14:textId="77777777" w:rsidTr="00945119">
        <w:tc>
          <w:tcPr>
            <w:tcW w:w="0" w:type="auto"/>
            <w:tcBorders>
              <w:top w:val="single" w:sz="4" w:space="0" w:color="auto"/>
              <w:bottom w:val="single" w:sz="4" w:space="0" w:color="auto"/>
            </w:tcBorders>
          </w:tcPr>
          <w:p w14:paraId="3AC314DB" w14:textId="2C728827" w:rsidR="00DB69EC" w:rsidRPr="00710C29" w:rsidRDefault="00DB69EC" w:rsidP="00945119">
            <w:pPr>
              <w:rPr>
                <w:sz w:val="20"/>
              </w:rPr>
            </w:pPr>
          </w:p>
        </w:tc>
        <w:tc>
          <w:tcPr>
            <w:tcW w:w="0" w:type="auto"/>
            <w:tcBorders>
              <w:top w:val="single" w:sz="4" w:space="0" w:color="auto"/>
              <w:bottom w:val="single" w:sz="4" w:space="0" w:color="auto"/>
            </w:tcBorders>
          </w:tcPr>
          <w:p w14:paraId="6903EF65" w14:textId="4016C802" w:rsidR="00DB69EC" w:rsidRPr="00710C29" w:rsidRDefault="00DB69EC" w:rsidP="00157E4B">
            <w:pPr>
              <w:jc w:val="center"/>
              <w:rPr>
                <w:sz w:val="20"/>
              </w:rPr>
            </w:pPr>
          </w:p>
        </w:tc>
        <w:tc>
          <w:tcPr>
            <w:tcW w:w="0" w:type="auto"/>
            <w:tcBorders>
              <w:top w:val="single" w:sz="4" w:space="0" w:color="auto"/>
              <w:bottom w:val="single" w:sz="4" w:space="0" w:color="auto"/>
            </w:tcBorders>
          </w:tcPr>
          <w:p w14:paraId="5703EDBA" w14:textId="4503BCBC" w:rsidR="00DB69EC" w:rsidRPr="00710C29" w:rsidRDefault="006A4EFD" w:rsidP="00945119">
            <w:pPr>
              <w:rPr>
                <w:sz w:val="20"/>
              </w:rPr>
            </w:pPr>
            <w:r w:rsidRPr="00710C29">
              <w:rPr>
                <w:sz w:val="20"/>
              </w:rPr>
              <w:t>Kategoriler</w:t>
            </w:r>
          </w:p>
        </w:tc>
        <w:tc>
          <w:tcPr>
            <w:tcW w:w="0" w:type="auto"/>
            <w:tcBorders>
              <w:top w:val="single" w:sz="4" w:space="0" w:color="auto"/>
              <w:bottom w:val="single" w:sz="4" w:space="0" w:color="auto"/>
            </w:tcBorders>
          </w:tcPr>
          <w:p w14:paraId="4CC3D1F6" w14:textId="156C0EFD" w:rsidR="00DB69EC" w:rsidRPr="00710C29" w:rsidRDefault="00DB69EC" w:rsidP="00945119">
            <w:pPr>
              <w:rPr>
                <w:sz w:val="20"/>
              </w:rPr>
            </w:pPr>
          </w:p>
        </w:tc>
      </w:tr>
      <w:tr w:rsidR="00FD2F11" w:rsidRPr="00710C29" w14:paraId="117B4B2C" w14:textId="77777777" w:rsidTr="00945119">
        <w:tc>
          <w:tcPr>
            <w:tcW w:w="0" w:type="auto"/>
            <w:tcBorders>
              <w:top w:val="single" w:sz="4" w:space="0" w:color="auto"/>
              <w:bottom w:val="single" w:sz="4" w:space="0" w:color="auto"/>
            </w:tcBorders>
          </w:tcPr>
          <w:p w14:paraId="685101B3" w14:textId="3F955F13" w:rsidR="00157E4B" w:rsidRPr="00710C29" w:rsidRDefault="00157E4B" w:rsidP="00945119">
            <w:pPr>
              <w:rPr>
                <w:sz w:val="20"/>
              </w:rPr>
            </w:pPr>
            <w:r w:rsidRPr="00710C29">
              <w:rPr>
                <w:sz w:val="20"/>
              </w:rPr>
              <w:t>Enerji Türü</w:t>
            </w:r>
          </w:p>
        </w:tc>
        <w:tc>
          <w:tcPr>
            <w:tcW w:w="0" w:type="auto"/>
            <w:tcBorders>
              <w:top w:val="single" w:sz="4" w:space="0" w:color="auto"/>
              <w:bottom w:val="single" w:sz="4" w:space="0" w:color="auto"/>
            </w:tcBorders>
          </w:tcPr>
          <w:p w14:paraId="06BB1AF4" w14:textId="606D3EE2" w:rsidR="00157E4B" w:rsidRPr="00710C29" w:rsidRDefault="00157E4B" w:rsidP="00945119">
            <w:pPr>
              <w:rPr>
                <w:sz w:val="20"/>
              </w:rPr>
            </w:pPr>
            <w:r w:rsidRPr="00710C29">
              <w:rPr>
                <w:sz w:val="20"/>
              </w:rPr>
              <w:t>Olumlu</w:t>
            </w:r>
          </w:p>
        </w:tc>
        <w:tc>
          <w:tcPr>
            <w:tcW w:w="0" w:type="auto"/>
            <w:tcBorders>
              <w:top w:val="single" w:sz="4" w:space="0" w:color="auto"/>
              <w:bottom w:val="single" w:sz="4" w:space="0" w:color="auto"/>
            </w:tcBorders>
          </w:tcPr>
          <w:p w14:paraId="5305BDD5" w14:textId="5A123BEB" w:rsidR="00157E4B" w:rsidRPr="00710C29" w:rsidRDefault="00157E4B" w:rsidP="00945119">
            <w:pPr>
              <w:rPr>
                <w:sz w:val="20"/>
              </w:rPr>
            </w:pPr>
            <w:r w:rsidRPr="00710C29">
              <w:rPr>
                <w:sz w:val="20"/>
              </w:rPr>
              <w:t>Nötr (fayda-zarar analizi)</w:t>
            </w:r>
          </w:p>
        </w:tc>
        <w:tc>
          <w:tcPr>
            <w:tcW w:w="0" w:type="auto"/>
            <w:tcBorders>
              <w:top w:val="single" w:sz="4" w:space="0" w:color="auto"/>
              <w:bottom w:val="single" w:sz="4" w:space="0" w:color="auto"/>
            </w:tcBorders>
          </w:tcPr>
          <w:p w14:paraId="1E508141" w14:textId="08917BB8" w:rsidR="00157E4B" w:rsidRPr="00710C29" w:rsidRDefault="00157E4B" w:rsidP="00945119">
            <w:pPr>
              <w:rPr>
                <w:sz w:val="20"/>
              </w:rPr>
            </w:pPr>
            <w:r w:rsidRPr="00710C29">
              <w:rPr>
                <w:sz w:val="20"/>
              </w:rPr>
              <w:t>Olumsuz</w:t>
            </w:r>
          </w:p>
        </w:tc>
      </w:tr>
      <w:tr w:rsidR="00FD2F11" w:rsidRPr="00710C29" w14:paraId="518C7A17" w14:textId="77777777" w:rsidTr="00945119">
        <w:tc>
          <w:tcPr>
            <w:tcW w:w="0" w:type="auto"/>
            <w:tcBorders>
              <w:top w:val="single" w:sz="4" w:space="0" w:color="auto"/>
              <w:bottom w:val="single" w:sz="4" w:space="0" w:color="auto"/>
            </w:tcBorders>
          </w:tcPr>
          <w:p w14:paraId="76107982" w14:textId="77777777" w:rsidR="006A4EFD" w:rsidRPr="00710C29" w:rsidRDefault="006A4EFD" w:rsidP="00945119">
            <w:pPr>
              <w:rPr>
                <w:sz w:val="20"/>
              </w:rPr>
            </w:pPr>
          </w:p>
        </w:tc>
        <w:tc>
          <w:tcPr>
            <w:tcW w:w="0" w:type="auto"/>
            <w:tcBorders>
              <w:top w:val="single" w:sz="4" w:space="0" w:color="auto"/>
              <w:bottom w:val="single" w:sz="4" w:space="0" w:color="auto"/>
            </w:tcBorders>
          </w:tcPr>
          <w:p w14:paraId="71125FA4" w14:textId="77777777" w:rsidR="006A4EFD" w:rsidRPr="00710C29" w:rsidRDefault="006A4EFD" w:rsidP="00945119">
            <w:pPr>
              <w:rPr>
                <w:sz w:val="20"/>
              </w:rPr>
            </w:pPr>
          </w:p>
        </w:tc>
        <w:tc>
          <w:tcPr>
            <w:tcW w:w="0" w:type="auto"/>
            <w:tcBorders>
              <w:top w:val="single" w:sz="4" w:space="0" w:color="auto"/>
              <w:bottom w:val="single" w:sz="4" w:space="0" w:color="auto"/>
            </w:tcBorders>
          </w:tcPr>
          <w:p w14:paraId="68EC1AAD" w14:textId="1534A1F2" w:rsidR="006A4EFD" w:rsidRPr="00710C29" w:rsidRDefault="006A4EFD" w:rsidP="00945119">
            <w:pPr>
              <w:rPr>
                <w:sz w:val="20"/>
              </w:rPr>
            </w:pPr>
            <w:r w:rsidRPr="00710C29">
              <w:rPr>
                <w:sz w:val="20"/>
              </w:rPr>
              <w:t>Kodlar</w:t>
            </w:r>
          </w:p>
        </w:tc>
        <w:tc>
          <w:tcPr>
            <w:tcW w:w="0" w:type="auto"/>
            <w:tcBorders>
              <w:top w:val="single" w:sz="4" w:space="0" w:color="auto"/>
              <w:bottom w:val="single" w:sz="4" w:space="0" w:color="auto"/>
            </w:tcBorders>
          </w:tcPr>
          <w:p w14:paraId="44C841AE" w14:textId="77777777" w:rsidR="006A4EFD" w:rsidRPr="00710C29" w:rsidRDefault="006A4EFD" w:rsidP="00945119">
            <w:pPr>
              <w:rPr>
                <w:sz w:val="20"/>
              </w:rPr>
            </w:pPr>
          </w:p>
        </w:tc>
      </w:tr>
      <w:tr w:rsidR="00FD2F11" w:rsidRPr="00710C29" w14:paraId="5FF86392" w14:textId="77777777" w:rsidTr="00945119">
        <w:tc>
          <w:tcPr>
            <w:tcW w:w="0" w:type="auto"/>
            <w:tcBorders>
              <w:top w:val="single" w:sz="4" w:space="0" w:color="auto"/>
            </w:tcBorders>
          </w:tcPr>
          <w:p w14:paraId="219CCAF9" w14:textId="77777777" w:rsidR="00157E4B" w:rsidRPr="00710C29" w:rsidRDefault="00157E4B" w:rsidP="00945119">
            <w:pPr>
              <w:rPr>
                <w:sz w:val="20"/>
              </w:rPr>
            </w:pPr>
            <w:r w:rsidRPr="00710C29">
              <w:rPr>
                <w:sz w:val="20"/>
              </w:rPr>
              <w:t>Hidroelektrik</w:t>
            </w:r>
          </w:p>
        </w:tc>
        <w:tc>
          <w:tcPr>
            <w:tcW w:w="0" w:type="auto"/>
            <w:tcBorders>
              <w:top w:val="single" w:sz="4" w:space="0" w:color="auto"/>
            </w:tcBorders>
          </w:tcPr>
          <w:p w14:paraId="17237E70" w14:textId="77777777" w:rsidR="00157E4B" w:rsidRPr="00710C29" w:rsidRDefault="00157E4B" w:rsidP="00945119">
            <w:pPr>
              <w:jc w:val="both"/>
              <w:rPr>
                <w:sz w:val="20"/>
              </w:rPr>
            </w:pPr>
            <w:r w:rsidRPr="00710C29">
              <w:rPr>
                <w:sz w:val="20"/>
              </w:rPr>
              <w:t>Dışa bağımlı değil</w:t>
            </w:r>
          </w:p>
        </w:tc>
        <w:tc>
          <w:tcPr>
            <w:tcW w:w="0" w:type="auto"/>
            <w:tcBorders>
              <w:top w:val="single" w:sz="4" w:space="0" w:color="auto"/>
            </w:tcBorders>
          </w:tcPr>
          <w:p w14:paraId="47B64935" w14:textId="77777777" w:rsidR="00157E4B" w:rsidRPr="00710C29" w:rsidRDefault="00157E4B" w:rsidP="00945119">
            <w:pPr>
              <w:jc w:val="both"/>
              <w:rPr>
                <w:sz w:val="20"/>
              </w:rPr>
            </w:pPr>
            <w:r w:rsidRPr="00710C29">
              <w:rPr>
                <w:sz w:val="20"/>
              </w:rPr>
              <w:t>Sel baskınlarını önler ama kurulum için birçok ağaç kesilir</w:t>
            </w:r>
          </w:p>
        </w:tc>
        <w:tc>
          <w:tcPr>
            <w:tcW w:w="0" w:type="auto"/>
            <w:tcBorders>
              <w:top w:val="single" w:sz="4" w:space="0" w:color="auto"/>
            </w:tcBorders>
          </w:tcPr>
          <w:p w14:paraId="37234AC6" w14:textId="77777777" w:rsidR="00157E4B" w:rsidRPr="00710C29" w:rsidRDefault="00157E4B" w:rsidP="00945119">
            <w:pPr>
              <w:jc w:val="both"/>
              <w:rPr>
                <w:sz w:val="20"/>
              </w:rPr>
            </w:pPr>
            <w:r w:rsidRPr="00710C29">
              <w:rPr>
                <w:sz w:val="20"/>
              </w:rPr>
              <w:t>Tarım toprakları çoraklaşır</w:t>
            </w:r>
          </w:p>
        </w:tc>
      </w:tr>
      <w:tr w:rsidR="00FD2F11" w:rsidRPr="00710C29" w14:paraId="59100F9F" w14:textId="77777777" w:rsidTr="00945119">
        <w:tc>
          <w:tcPr>
            <w:tcW w:w="0" w:type="auto"/>
          </w:tcPr>
          <w:p w14:paraId="5710C97B" w14:textId="77777777" w:rsidR="00157E4B" w:rsidRPr="00710C29" w:rsidRDefault="00157E4B" w:rsidP="00945119">
            <w:pPr>
              <w:jc w:val="both"/>
              <w:rPr>
                <w:sz w:val="20"/>
              </w:rPr>
            </w:pPr>
          </w:p>
        </w:tc>
        <w:tc>
          <w:tcPr>
            <w:tcW w:w="0" w:type="auto"/>
          </w:tcPr>
          <w:p w14:paraId="3A0E4DAC" w14:textId="77777777" w:rsidR="00157E4B" w:rsidRPr="00710C29" w:rsidRDefault="00157E4B" w:rsidP="00945119">
            <w:pPr>
              <w:jc w:val="both"/>
              <w:rPr>
                <w:sz w:val="20"/>
              </w:rPr>
            </w:pPr>
            <w:r w:rsidRPr="00710C29">
              <w:rPr>
                <w:sz w:val="20"/>
              </w:rPr>
              <w:t>Doğal kaynak</w:t>
            </w:r>
          </w:p>
        </w:tc>
        <w:tc>
          <w:tcPr>
            <w:tcW w:w="0" w:type="auto"/>
          </w:tcPr>
          <w:p w14:paraId="51C69F18" w14:textId="77777777" w:rsidR="00157E4B" w:rsidRPr="00710C29" w:rsidRDefault="00157E4B" w:rsidP="00945119">
            <w:pPr>
              <w:jc w:val="both"/>
              <w:rPr>
                <w:sz w:val="20"/>
              </w:rPr>
            </w:pPr>
            <w:r w:rsidRPr="00710C29">
              <w:rPr>
                <w:sz w:val="20"/>
              </w:rPr>
              <w:t>Temiz enerji ama yerleşim yerleri su altında kalır</w:t>
            </w:r>
          </w:p>
        </w:tc>
        <w:tc>
          <w:tcPr>
            <w:tcW w:w="0" w:type="auto"/>
          </w:tcPr>
          <w:p w14:paraId="4BD22CDE" w14:textId="77777777" w:rsidR="00157E4B" w:rsidRPr="00710C29" w:rsidRDefault="00157E4B" w:rsidP="00945119">
            <w:pPr>
              <w:jc w:val="both"/>
              <w:rPr>
                <w:sz w:val="20"/>
              </w:rPr>
            </w:pPr>
            <w:r w:rsidRPr="00710C29">
              <w:rPr>
                <w:sz w:val="20"/>
              </w:rPr>
              <w:t>Biyolojik hayatı olumsuz etkiler</w:t>
            </w:r>
          </w:p>
        </w:tc>
      </w:tr>
      <w:tr w:rsidR="00FD2F11" w:rsidRPr="00710C29" w14:paraId="60C26171" w14:textId="77777777" w:rsidTr="00945119">
        <w:tc>
          <w:tcPr>
            <w:tcW w:w="0" w:type="auto"/>
          </w:tcPr>
          <w:p w14:paraId="583431D5" w14:textId="77777777" w:rsidR="00157E4B" w:rsidRPr="00710C29" w:rsidRDefault="00157E4B" w:rsidP="00945119">
            <w:pPr>
              <w:jc w:val="both"/>
              <w:rPr>
                <w:sz w:val="20"/>
              </w:rPr>
            </w:pPr>
          </w:p>
        </w:tc>
        <w:tc>
          <w:tcPr>
            <w:tcW w:w="0" w:type="auto"/>
          </w:tcPr>
          <w:p w14:paraId="6568A7DF" w14:textId="77777777" w:rsidR="00157E4B" w:rsidRPr="00710C29" w:rsidRDefault="00157E4B" w:rsidP="00945119">
            <w:pPr>
              <w:jc w:val="both"/>
              <w:rPr>
                <w:sz w:val="20"/>
              </w:rPr>
            </w:pPr>
            <w:r w:rsidRPr="00710C29">
              <w:rPr>
                <w:sz w:val="20"/>
              </w:rPr>
              <w:t>Çevre dostu</w:t>
            </w:r>
          </w:p>
        </w:tc>
        <w:tc>
          <w:tcPr>
            <w:tcW w:w="0" w:type="auto"/>
          </w:tcPr>
          <w:p w14:paraId="7AFCFAA3" w14:textId="77777777" w:rsidR="00157E4B" w:rsidRPr="00710C29" w:rsidRDefault="00157E4B" w:rsidP="00945119">
            <w:pPr>
              <w:jc w:val="both"/>
              <w:rPr>
                <w:sz w:val="20"/>
              </w:rPr>
            </w:pPr>
            <w:r w:rsidRPr="00710C29">
              <w:rPr>
                <w:sz w:val="20"/>
              </w:rPr>
              <w:t>Yağışa bağımlı olması kötü ama tatlı su balıkçılığını geliştirir</w:t>
            </w:r>
          </w:p>
        </w:tc>
        <w:tc>
          <w:tcPr>
            <w:tcW w:w="0" w:type="auto"/>
          </w:tcPr>
          <w:p w14:paraId="56283D3E" w14:textId="77777777" w:rsidR="00157E4B" w:rsidRPr="00710C29" w:rsidRDefault="00157E4B" w:rsidP="00945119">
            <w:pPr>
              <w:jc w:val="both"/>
              <w:rPr>
                <w:sz w:val="20"/>
              </w:rPr>
            </w:pPr>
            <w:r w:rsidRPr="00710C29">
              <w:rPr>
                <w:sz w:val="20"/>
              </w:rPr>
              <w:t>İklim ve bitki örtüsü değişir</w:t>
            </w:r>
          </w:p>
        </w:tc>
      </w:tr>
      <w:tr w:rsidR="00FD2F11" w:rsidRPr="00710C29" w14:paraId="1F51EB08" w14:textId="77777777" w:rsidTr="00945119">
        <w:tc>
          <w:tcPr>
            <w:tcW w:w="0" w:type="auto"/>
          </w:tcPr>
          <w:p w14:paraId="1C2117CD" w14:textId="77777777" w:rsidR="00157E4B" w:rsidRPr="00710C29" w:rsidRDefault="00157E4B" w:rsidP="00945119">
            <w:pPr>
              <w:jc w:val="both"/>
              <w:rPr>
                <w:sz w:val="20"/>
              </w:rPr>
            </w:pPr>
          </w:p>
        </w:tc>
        <w:tc>
          <w:tcPr>
            <w:tcW w:w="0" w:type="auto"/>
          </w:tcPr>
          <w:p w14:paraId="3C9ACE97" w14:textId="77777777" w:rsidR="00157E4B" w:rsidRPr="00710C29" w:rsidRDefault="00157E4B" w:rsidP="00945119">
            <w:pPr>
              <w:jc w:val="both"/>
              <w:rPr>
                <w:sz w:val="20"/>
              </w:rPr>
            </w:pPr>
          </w:p>
        </w:tc>
        <w:tc>
          <w:tcPr>
            <w:tcW w:w="0" w:type="auto"/>
          </w:tcPr>
          <w:p w14:paraId="19F45CC3" w14:textId="77777777" w:rsidR="00157E4B" w:rsidRPr="00710C29" w:rsidRDefault="00157E4B" w:rsidP="00945119">
            <w:pPr>
              <w:jc w:val="both"/>
              <w:rPr>
                <w:sz w:val="20"/>
              </w:rPr>
            </w:pPr>
          </w:p>
        </w:tc>
        <w:tc>
          <w:tcPr>
            <w:tcW w:w="0" w:type="auto"/>
          </w:tcPr>
          <w:p w14:paraId="4E975984" w14:textId="02E8DB87" w:rsidR="00157E4B" w:rsidRPr="00710C29" w:rsidRDefault="00157E4B" w:rsidP="00945119">
            <w:pPr>
              <w:jc w:val="both"/>
              <w:rPr>
                <w:sz w:val="20"/>
              </w:rPr>
            </w:pPr>
            <w:r w:rsidRPr="00930922">
              <w:rPr>
                <w:sz w:val="20"/>
              </w:rPr>
              <w:t>Yerl</w:t>
            </w:r>
            <w:r w:rsidR="00930922">
              <w:rPr>
                <w:sz w:val="20"/>
              </w:rPr>
              <w:t>eşim yerleri sular altında kalması</w:t>
            </w:r>
          </w:p>
        </w:tc>
      </w:tr>
      <w:tr w:rsidR="00FD2F11" w:rsidRPr="00710C29" w14:paraId="6FBD7AA0" w14:textId="77777777" w:rsidTr="00945119">
        <w:tc>
          <w:tcPr>
            <w:tcW w:w="0" w:type="auto"/>
          </w:tcPr>
          <w:p w14:paraId="24B24FB9" w14:textId="77777777" w:rsidR="00157E4B" w:rsidRPr="00710C29" w:rsidRDefault="00157E4B" w:rsidP="00945119">
            <w:pPr>
              <w:rPr>
                <w:sz w:val="20"/>
              </w:rPr>
            </w:pPr>
          </w:p>
        </w:tc>
        <w:tc>
          <w:tcPr>
            <w:tcW w:w="0" w:type="auto"/>
          </w:tcPr>
          <w:p w14:paraId="67A9406D" w14:textId="77777777" w:rsidR="00157E4B" w:rsidRPr="00710C29" w:rsidRDefault="00157E4B" w:rsidP="00945119">
            <w:pPr>
              <w:rPr>
                <w:sz w:val="20"/>
              </w:rPr>
            </w:pPr>
          </w:p>
        </w:tc>
        <w:tc>
          <w:tcPr>
            <w:tcW w:w="0" w:type="auto"/>
          </w:tcPr>
          <w:p w14:paraId="631975BB" w14:textId="77777777" w:rsidR="00157E4B" w:rsidRPr="00710C29" w:rsidRDefault="00157E4B" w:rsidP="00945119">
            <w:pPr>
              <w:jc w:val="both"/>
              <w:rPr>
                <w:sz w:val="20"/>
              </w:rPr>
            </w:pPr>
          </w:p>
        </w:tc>
        <w:tc>
          <w:tcPr>
            <w:tcW w:w="0" w:type="auto"/>
          </w:tcPr>
          <w:p w14:paraId="62C6627F" w14:textId="77777777" w:rsidR="00157E4B" w:rsidRPr="00710C29" w:rsidRDefault="00157E4B" w:rsidP="00945119">
            <w:pPr>
              <w:jc w:val="both"/>
              <w:rPr>
                <w:sz w:val="20"/>
              </w:rPr>
            </w:pPr>
            <w:r w:rsidRPr="00710C29">
              <w:rPr>
                <w:sz w:val="20"/>
              </w:rPr>
              <w:t>Tarihi dokuyu bozar- Hasankeyf</w:t>
            </w:r>
          </w:p>
        </w:tc>
      </w:tr>
      <w:tr w:rsidR="00FD2F11" w:rsidRPr="00710C29" w14:paraId="1D8E9F23" w14:textId="77777777" w:rsidTr="004819CA">
        <w:trPr>
          <w:trHeight w:val="232"/>
        </w:trPr>
        <w:tc>
          <w:tcPr>
            <w:tcW w:w="0" w:type="auto"/>
          </w:tcPr>
          <w:p w14:paraId="531639D2" w14:textId="77777777" w:rsidR="00157E4B" w:rsidRPr="00710C29" w:rsidRDefault="00157E4B" w:rsidP="00945119">
            <w:pPr>
              <w:rPr>
                <w:sz w:val="20"/>
              </w:rPr>
            </w:pPr>
          </w:p>
        </w:tc>
        <w:tc>
          <w:tcPr>
            <w:tcW w:w="0" w:type="auto"/>
          </w:tcPr>
          <w:p w14:paraId="16B50422" w14:textId="77777777" w:rsidR="00157E4B" w:rsidRPr="00710C29" w:rsidRDefault="00157E4B" w:rsidP="00945119">
            <w:pPr>
              <w:rPr>
                <w:sz w:val="20"/>
              </w:rPr>
            </w:pPr>
          </w:p>
        </w:tc>
        <w:tc>
          <w:tcPr>
            <w:tcW w:w="0" w:type="auto"/>
          </w:tcPr>
          <w:p w14:paraId="396C53D5" w14:textId="77777777" w:rsidR="00157E4B" w:rsidRPr="00710C29" w:rsidRDefault="00157E4B" w:rsidP="00945119">
            <w:pPr>
              <w:jc w:val="both"/>
              <w:rPr>
                <w:sz w:val="20"/>
              </w:rPr>
            </w:pPr>
          </w:p>
        </w:tc>
        <w:tc>
          <w:tcPr>
            <w:tcW w:w="0" w:type="auto"/>
          </w:tcPr>
          <w:p w14:paraId="0BD8F729" w14:textId="77777777" w:rsidR="00157E4B" w:rsidRPr="00710C29" w:rsidRDefault="00157E4B" w:rsidP="00945119">
            <w:pPr>
              <w:jc w:val="both"/>
              <w:rPr>
                <w:sz w:val="20"/>
              </w:rPr>
            </w:pPr>
            <w:r w:rsidRPr="00710C29">
              <w:rPr>
                <w:sz w:val="20"/>
              </w:rPr>
              <w:t>İçme suyu azalır</w:t>
            </w:r>
          </w:p>
        </w:tc>
      </w:tr>
      <w:tr w:rsidR="00FD2F11" w:rsidRPr="00710C29" w14:paraId="60C56CEE" w14:textId="77777777" w:rsidTr="004819CA">
        <w:tc>
          <w:tcPr>
            <w:tcW w:w="0" w:type="auto"/>
            <w:vMerge w:val="restart"/>
            <w:tcBorders>
              <w:top w:val="single" w:sz="4" w:space="0" w:color="000000"/>
            </w:tcBorders>
          </w:tcPr>
          <w:p w14:paraId="57A608AA" w14:textId="77777777" w:rsidR="004819CA" w:rsidRDefault="004819CA" w:rsidP="00945119">
            <w:pPr>
              <w:rPr>
                <w:sz w:val="20"/>
              </w:rPr>
            </w:pPr>
          </w:p>
          <w:p w14:paraId="3539A221" w14:textId="77777777" w:rsidR="004819CA" w:rsidRPr="00710C29" w:rsidRDefault="004819CA" w:rsidP="00945119">
            <w:pPr>
              <w:rPr>
                <w:sz w:val="20"/>
              </w:rPr>
            </w:pPr>
            <w:r w:rsidRPr="00710C29">
              <w:rPr>
                <w:sz w:val="20"/>
              </w:rPr>
              <w:t xml:space="preserve">Hidrojen </w:t>
            </w:r>
          </w:p>
        </w:tc>
        <w:tc>
          <w:tcPr>
            <w:tcW w:w="0" w:type="auto"/>
            <w:tcBorders>
              <w:top w:val="single" w:sz="4" w:space="0" w:color="000000"/>
            </w:tcBorders>
          </w:tcPr>
          <w:p w14:paraId="455E18B4" w14:textId="77777777" w:rsidR="004819CA" w:rsidRPr="00710C29" w:rsidRDefault="004819CA" w:rsidP="00945119">
            <w:pPr>
              <w:jc w:val="both"/>
              <w:rPr>
                <w:sz w:val="20"/>
              </w:rPr>
            </w:pPr>
            <w:r w:rsidRPr="00710C29">
              <w:rPr>
                <w:sz w:val="20"/>
              </w:rPr>
              <w:t>Çevreyi kirletmez</w:t>
            </w:r>
          </w:p>
        </w:tc>
        <w:tc>
          <w:tcPr>
            <w:tcW w:w="0" w:type="auto"/>
            <w:tcBorders>
              <w:top w:val="single" w:sz="4" w:space="0" w:color="000000"/>
            </w:tcBorders>
          </w:tcPr>
          <w:p w14:paraId="36C33BC4" w14:textId="77777777" w:rsidR="004819CA" w:rsidRPr="00710C29" w:rsidRDefault="004819CA" w:rsidP="00945119">
            <w:pPr>
              <w:jc w:val="both"/>
              <w:rPr>
                <w:sz w:val="20"/>
              </w:rPr>
            </w:pPr>
            <w:r w:rsidRPr="00710C29">
              <w:rPr>
                <w:sz w:val="20"/>
              </w:rPr>
              <w:t>Maliyet yüksek ama verim de yüksek</w:t>
            </w:r>
          </w:p>
        </w:tc>
        <w:tc>
          <w:tcPr>
            <w:tcW w:w="0" w:type="auto"/>
            <w:tcBorders>
              <w:top w:val="single" w:sz="4" w:space="0" w:color="000000"/>
            </w:tcBorders>
          </w:tcPr>
          <w:p w14:paraId="7AD88DD0" w14:textId="77777777" w:rsidR="004819CA" w:rsidRPr="00710C29" w:rsidRDefault="004819CA" w:rsidP="00945119">
            <w:pPr>
              <w:jc w:val="both"/>
              <w:rPr>
                <w:sz w:val="20"/>
              </w:rPr>
            </w:pPr>
          </w:p>
        </w:tc>
      </w:tr>
      <w:tr w:rsidR="00FD2F11" w:rsidRPr="00710C29" w14:paraId="7EDCC242" w14:textId="77777777" w:rsidTr="00945119">
        <w:tc>
          <w:tcPr>
            <w:tcW w:w="0" w:type="auto"/>
            <w:vMerge/>
          </w:tcPr>
          <w:p w14:paraId="10F0D6C8" w14:textId="77777777" w:rsidR="004819CA" w:rsidRPr="00710C29" w:rsidRDefault="004819CA" w:rsidP="00945119">
            <w:pPr>
              <w:rPr>
                <w:sz w:val="20"/>
              </w:rPr>
            </w:pPr>
          </w:p>
        </w:tc>
        <w:tc>
          <w:tcPr>
            <w:tcW w:w="0" w:type="auto"/>
          </w:tcPr>
          <w:p w14:paraId="026C74DA" w14:textId="77777777" w:rsidR="004819CA" w:rsidRPr="00710C29" w:rsidRDefault="004819CA" w:rsidP="00945119">
            <w:pPr>
              <w:jc w:val="both"/>
              <w:rPr>
                <w:sz w:val="20"/>
              </w:rPr>
            </w:pPr>
            <w:r w:rsidRPr="00710C29">
              <w:rPr>
                <w:sz w:val="20"/>
              </w:rPr>
              <w:t>Su buharı dışında hiç atık yok</w:t>
            </w:r>
          </w:p>
        </w:tc>
        <w:tc>
          <w:tcPr>
            <w:tcW w:w="0" w:type="auto"/>
          </w:tcPr>
          <w:p w14:paraId="15CB7988" w14:textId="77777777" w:rsidR="004819CA" w:rsidRPr="00710C29" w:rsidRDefault="004819CA" w:rsidP="00945119">
            <w:pPr>
              <w:jc w:val="both"/>
              <w:rPr>
                <w:sz w:val="20"/>
              </w:rPr>
            </w:pPr>
          </w:p>
        </w:tc>
        <w:tc>
          <w:tcPr>
            <w:tcW w:w="0" w:type="auto"/>
          </w:tcPr>
          <w:p w14:paraId="3A0221F0" w14:textId="77777777" w:rsidR="004819CA" w:rsidRPr="00710C29" w:rsidRDefault="004819CA" w:rsidP="00945119">
            <w:pPr>
              <w:jc w:val="both"/>
              <w:rPr>
                <w:sz w:val="20"/>
              </w:rPr>
            </w:pPr>
          </w:p>
        </w:tc>
      </w:tr>
      <w:tr w:rsidR="00FD2F11" w:rsidRPr="00710C29" w14:paraId="51B18744" w14:textId="77777777" w:rsidTr="00945119">
        <w:tc>
          <w:tcPr>
            <w:tcW w:w="0" w:type="auto"/>
            <w:vMerge/>
          </w:tcPr>
          <w:p w14:paraId="76156884" w14:textId="77777777" w:rsidR="004819CA" w:rsidRPr="00710C29" w:rsidRDefault="004819CA" w:rsidP="00945119">
            <w:pPr>
              <w:rPr>
                <w:sz w:val="20"/>
              </w:rPr>
            </w:pPr>
          </w:p>
        </w:tc>
        <w:tc>
          <w:tcPr>
            <w:tcW w:w="0" w:type="auto"/>
          </w:tcPr>
          <w:p w14:paraId="2E578A9D" w14:textId="3A3A80AB" w:rsidR="004819CA" w:rsidRPr="00710C29" w:rsidRDefault="004819CA" w:rsidP="00402343">
            <w:pPr>
              <w:jc w:val="both"/>
              <w:rPr>
                <w:sz w:val="20"/>
              </w:rPr>
            </w:pPr>
            <w:r w:rsidRPr="00710C29">
              <w:rPr>
                <w:sz w:val="20"/>
              </w:rPr>
              <w:t xml:space="preserve">Küresel ısınmayı </w:t>
            </w:r>
            <w:r w:rsidR="00402343">
              <w:rPr>
                <w:sz w:val="20"/>
              </w:rPr>
              <w:t>azaltma</w:t>
            </w:r>
          </w:p>
        </w:tc>
        <w:tc>
          <w:tcPr>
            <w:tcW w:w="0" w:type="auto"/>
          </w:tcPr>
          <w:p w14:paraId="6F6D69D8" w14:textId="77777777" w:rsidR="004819CA" w:rsidRPr="00710C29" w:rsidRDefault="004819CA" w:rsidP="00945119">
            <w:pPr>
              <w:jc w:val="both"/>
              <w:rPr>
                <w:sz w:val="20"/>
              </w:rPr>
            </w:pPr>
          </w:p>
        </w:tc>
        <w:tc>
          <w:tcPr>
            <w:tcW w:w="0" w:type="auto"/>
          </w:tcPr>
          <w:p w14:paraId="5382883E" w14:textId="77777777" w:rsidR="004819CA" w:rsidRPr="00710C29" w:rsidRDefault="004819CA" w:rsidP="00945119">
            <w:pPr>
              <w:jc w:val="both"/>
              <w:rPr>
                <w:sz w:val="20"/>
              </w:rPr>
            </w:pPr>
          </w:p>
        </w:tc>
      </w:tr>
      <w:tr w:rsidR="00FD2F11" w:rsidRPr="00710C29" w14:paraId="2ADB6D77" w14:textId="77777777" w:rsidTr="004819CA">
        <w:tc>
          <w:tcPr>
            <w:tcW w:w="0" w:type="auto"/>
            <w:vMerge/>
            <w:tcBorders>
              <w:bottom w:val="single" w:sz="4" w:space="0" w:color="000000"/>
            </w:tcBorders>
          </w:tcPr>
          <w:p w14:paraId="229F2641" w14:textId="77777777" w:rsidR="004819CA" w:rsidRPr="00710C29" w:rsidRDefault="004819CA" w:rsidP="00945119">
            <w:pPr>
              <w:rPr>
                <w:sz w:val="20"/>
              </w:rPr>
            </w:pPr>
          </w:p>
        </w:tc>
        <w:tc>
          <w:tcPr>
            <w:tcW w:w="0" w:type="auto"/>
            <w:tcBorders>
              <w:bottom w:val="single" w:sz="4" w:space="0" w:color="000000"/>
            </w:tcBorders>
          </w:tcPr>
          <w:p w14:paraId="4E8B4A54" w14:textId="77777777" w:rsidR="004819CA" w:rsidRPr="00710C29" w:rsidRDefault="004819CA" w:rsidP="00945119">
            <w:pPr>
              <w:jc w:val="both"/>
              <w:rPr>
                <w:sz w:val="20"/>
              </w:rPr>
            </w:pPr>
          </w:p>
        </w:tc>
        <w:tc>
          <w:tcPr>
            <w:tcW w:w="0" w:type="auto"/>
            <w:tcBorders>
              <w:bottom w:val="single" w:sz="4" w:space="0" w:color="000000"/>
            </w:tcBorders>
          </w:tcPr>
          <w:p w14:paraId="50AF53A1" w14:textId="77777777" w:rsidR="004819CA" w:rsidRPr="00710C29" w:rsidRDefault="004819CA" w:rsidP="00945119">
            <w:pPr>
              <w:jc w:val="both"/>
              <w:rPr>
                <w:sz w:val="20"/>
              </w:rPr>
            </w:pPr>
          </w:p>
        </w:tc>
        <w:tc>
          <w:tcPr>
            <w:tcW w:w="0" w:type="auto"/>
            <w:tcBorders>
              <w:bottom w:val="single" w:sz="4" w:space="0" w:color="000000"/>
            </w:tcBorders>
          </w:tcPr>
          <w:p w14:paraId="71281C87" w14:textId="77777777" w:rsidR="004819CA" w:rsidRPr="00710C29" w:rsidRDefault="004819CA" w:rsidP="00945119">
            <w:pPr>
              <w:jc w:val="both"/>
              <w:rPr>
                <w:sz w:val="20"/>
              </w:rPr>
            </w:pPr>
          </w:p>
        </w:tc>
      </w:tr>
      <w:tr w:rsidR="00FD2F11" w:rsidRPr="00710C29" w14:paraId="5C8B0E2C" w14:textId="77777777" w:rsidTr="004819CA">
        <w:tc>
          <w:tcPr>
            <w:tcW w:w="0" w:type="auto"/>
            <w:tcBorders>
              <w:top w:val="single" w:sz="4" w:space="0" w:color="000000"/>
            </w:tcBorders>
          </w:tcPr>
          <w:p w14:paraId="3F0342FA" w14:textId="77777777" w:rsidR="00157E4B" w:rsidRPr="00710C29" w:rsidRDefault="00157E4B" w:rsidP="00945119">
            <w:pPr>
              <w:rPr>
                <w:sz w:val="20"/>
              </w:rPr>
            </w:pPr>
            <w:r w:rsidRPr="00710C29">
              <w:rPr>
                <w:sz w:val="20"/>
              </w:rPr>
              <w:t xml:space="preserve">Dalga/Gelgit   </w:t>
            </w:r>
          </w:p>
        </w:tc>
        <w:tc>
          <w:tcPr>
            <w:tcW w:w="0" w:type="auto"/>
            <w:tcBorders>
              <w:top w:val="single" w:sz="4" w:space="0" w:color="000000"/>
            </w:tcBorders>
          </w:tcPr>
          <w:p w14:paraId="7B2D3500" w14:textId="77777777" w:rsidR="00157E4B" w:rsidRPr="00710C29" w:rsidRDefault="00157E4B" w:rsidP="00945119">
            <w:pPr>
              <w:jc w:val="both"/>
              <w:rPr>
                <w:sz w:val="20"/>
              </w:rPr>
            </w:pPr>
            <w:r w:rsidRPr="00710C29">
              <w:rPr>
                <w:sz w:val="20"/>
              </w:rPr>
              <w:t>Asit yağmurlarını azaltır</w:t>
            </w:r>
          </w:p>
        </w:tc>
        <w:tc>
          <w:tcPr>
            <w:tcW w:w="0" w:type="auto"/>
            <w:tcBorders>
              <w:top w:val="single" w:sz="4" w:space="0" w:color="000000"/>
            </w:tcBorders>
          </w:tcPr>
          <w:p w14:paraId="10574C72" w14:textId="77777777" w:rsidR="00157E4B" w:rsidRPr="00710C29" w:rsidRDefault="00157E4B" w:rsidP="00945119">
            <w:pPr>
              <w:jc w:val="both"/>
              <w:rPr>
                <w:sz w:val="20"/>
              </w:rPr>
            </w:pPr>
          </w:p>
        </w:tc>
        <w:tc>
          <w:tcPr>
            <w:tcW w:w="0" w:type="auto"/>
            <w:tcBorders>
              <w:top w:val="single" w:sz="4" w:space="0" w:color="000000"/>
            </w:tcBorders>
          </w:tcPr>
          <w:p w14:paraId="001C663E" w14:textId="77777777" w:rsidR="00157E4B" w:rsidRPr="00710C29" w:rsidRDefault="00157E4B" w:rsidP="00945119">
            <w:pPr>
              <w:jc w:val="both"/>
              <w:rPr>
                <w:sz w:val="20"/>
              </w:rPr>
            </w:pPr>
            <w:r w:rsidRPr="00710C29">
              <w:rPr>
                <w:sz w:val="20"/>
              </w:rPr>
              <w:t>Deniz yüzeyine yakın yaşayan canlılara zarar</w:t>
            </w:r>
          </w:p>
        </w:tc>
      </w:tr>
      <w:tr w:rsidR="00FD2F11" w:rsidRPr="00710C29" w14:paraId="7BB7CC38" w14:textId="77777777" w:rsidTr="00945119">
        <w:tc>
          <w:tcPr>
            <w:tcW w:w="0" w:type="auto"/>
          </w:tcPr>
          <w:p w14:paraId="5DAB89EC" w14:textId="77777777" w:rsidR="00157E4B" w:rsidRPr="00710C29" w:rsidRDefault="00157E4B" w:rsidP="00945119">
            <w:pPr>
              <w:rPr>
                <w:sz w:val="20"/>
              </w:rPr>
            </w:pPr>
          </w:p>
        </w:tc>
        <w:tc>
          <w:tcPr>
            <w:tcW w:w="0" w:type="auto"/>
          </w:tcPr>
          <w:p w14:paraId="18D70618" w14:textId="77777777" w:rsidR="00157E4B" w:rsidRPr="00710C29" w:rsidRDefault="00157E4B" w:rsidP="00945119">
            <w:pPr>
              <w:jc w:val="both"/>
              <w:rPr>
                <w:sz w:val="20"/>
              </w:rPr>
            </w:pPr>
            <w:r w:rsidRPr="00710C29">
              <w:rPr>
                <w:sz w:val="20"/>
              </w:rPr>
              <w:t>Temiz enerji</w:t>
            </w:r>
          </w:p>
        </w:tc>
        <w:tc>
          <w:tcPr>
            <w:tcW w:w="0" w:type="auto"/>
          </w:tcPr>
          <w:p w14:paraId="0C1174A7" w14:textId="77777777" w:rsidR="00157E4B" w:rsidRPr="00710C29" w:rsidRDefault="00157E4B" w:rsidP="00945119">
            <w:pPr>
              <w:jc w:val="both"/>
              <w:rPr>
                <w:sz w:val="20"/>
              </w:rPr>
            </w:pPr>
          </w:p>
        </w:tc>
        <w:tc>
          <w:tcPr>
            <w:tcW w:w="0" w:type="auto"/>
          </w:tcPr>
          <w:p w14:paraId="14B4EB69" w14:textId="77777777" w:rsidR="00157E4B" w:rsidRPr="00710C29" w:rsidRDefault="00157E4B" w:rsidP="00945119">
            <w:pPr>
              <w:jc w:val="both"/>
              <w:rPr>
                <w:sz w:val="20"/>
              </w:rPr>
            </w:pPr>
            <w:r w:rsidRPr="00710C29">
              <w:rPr>
                <w:sz w:val="20"/>
              </w:rPr>
              <w:t>Gürültü ve görüntü kirliliği</w:t>
            </w:r>
          </w:p>
        </w:tc>
      </w:tr>
      <w:tr w:rsidR="00FD2F11" w:rsidRPr="00710C29" w14:paraId="2B25459B" w14:textId="77777777" w:rsidTr="00945119">
        <w:tc>
          <w:tcPr>
            <w:tcW w:w="0" w:type="auto"/>
          </w:tcPr>
          <w:p w14:paraId="55227F92" w14:textId="77777777" w:rsidR="00157E4B" w:rsidRPr="00710C29" w:rsidRDefault="00157E4B" w:rsidP="00945119">
            <w:pPr>
              <w:rPr>
                <w:sz w:val="20"/>
              </w:rPr>
            </w:pPr>
          </w:p>
        </w:tc>
        <w:tc>
          <w:tcPr>
            <w:tcW w:w="0" w:type="auto"/>
          </w:tcPr>
          <w:p w14:paraId="2784EE5D" w14:textId="77777777" w:rsidR="00157E4B" w:rsidRPr="00710C29" w:rsidRDefault="00157E4B" w:rsidP="00945119">
            <w:pPr>
              <w:jc w:val="both"/>
              <w:rPr>
                <w:sz w:val="20"/>
              </w:rPr>
            </w:pPr>
            <w:r w:rsidRPr="00710C29">
              <w:rPr>
                <w:sz w:val="20"/>
              </w:rPr>
              <w:t>Turizm ve balıkçılığa katkı</w:t>
            </w:r>
          </w:p>
        </w:tc>
        <w:tc>
          <w:tcPr>
            <w:tcW w:w="0" w:type="auto"/>
          </w:tcPr>
          <w:p w14:paraId="31B935F6" w14:textId="77777777" w:rsidR="00157E4B" w:rsidRPr="00710C29" w:rsidRDefault="00157E4B" w:rsidP="00945119">
            <w:pPr>
              <w:jc w:val="both"/>
              <w:rPr>
                <w:sz w:val="20"/>
              </w:rPr>
            </w:pPr>
          </w:p>
        </w:tc>
        <w:tc>
          <w:tcPr>
            <w:tcW w:w="0" w:type="auto"/>
          </w:tcPr>
          <w:p w14:paraId="2957DF7B" w14:textId="77777777" w:rsidR="00157E4B" w:rsidRPr="00710C29" w:rsidRDefault="00157E4B" w:rsidP="00945119">
            <w:pPr>
              <w:jc w:val="both"/>
              <w:rPr>
                <w:sz w:val="20"/>
              </w:rPr>
            </w:pPr>
            <w:r w:rsidRPr="00710C29">
              <w:rPr>
                <w:sz w:val="20"/>
              </w:rPr>
              <w:t>Maliyet yüksek</w:t>
            </w:r>
          </w:p>
        </w:tc>
      </w:tr>
      <w:tr w:rsidR="00FD2F11" w:rsidRPr="00710C29" w14:paraId="35DEA274" w14:textId="77777777" w:rsidTr="00945119">
        <w:tc>
          <w:tcPr>
            <w:tcW w:w="0" w:type="auto"/>
          </w:tcPr>
          <w:p w14:paraId="4FEC0F91" w14:textId="77777777" w:rsidR="00157E4B" w:rsidRPr="00710C29" w:rsidRDefault="00157E4B" w:rsidP="00945119">
            <w:pPr>
              <w:rPr>
                <w:sz w:val="20"/>
              </w:rPr>
            </w:pPr>
          </w:p>
        </w:tc>
        <w:tc>
          <w:tcPr>
            <w:tcW w:w="0" w:type="auto"/>
          </w:tcPr>
          <w:p w14:paraId="2E1E19B9" w14:textId="77777777" w:rsidR="00157E4B" w:rsidRPr="00710C29" w:rsidRDefault="00157E4B" w:rsidP="00945119">
            <w:pPr>
              <w:jc w:val="both"/>
              <w:rPr>
                <w:sz w:val="20"/>
              </w:rPr>
            </w:pPr>
            <w:r w:rsidRPr="00710C29">
              <w:rPr>
                <w:sz w:val="20"/>
              </w:rPr>
              <w:t>Zararsız</w:t>
            </w:r>
          </w:p>
        </w:tc>
        <w:tc>
          <w:tcPr>
            <w:tcW w:w="0" w:type="auto"/>
          </w:tcPr>
          <w:p w14:paraId="53CDA533" w14:textId="77777777" w:rsidR="00157E4B" w:rsidRPr="00710C29" w:rsidRDefault="00157E4B" w:rsidP="00945119">
            <w:pPr>
              <w:jc w:val="both"/>
              <w:rPr>
                <w:sz w:val="20"/>
              </w:rPr>
            </w:pPr>
          </w:p>
        </w:tc>
        <w:tc>
          <w:tcPr>
            <w:tcW w:w="0" w:type="auto"/>
          </w:tcPr>
          <w:p w14:paraId="13476AF3" w14:textId="77777777" w:rsidR="00157E4B" w:rsidRPr="00710C29" w:rsidRDefault="00157E4B" w:rsidP="00945119">
            <w:pPr>
              <w:jc w:val="both"/>
              <w:rPr>
                <w:sz w:val="20"/>
              </w:rPr>
            </w:pPr>
          </w:p>
        </w:tc>
      </w:tr>
      <w:tr w:rsidR="00FD2F11" w:rsidRPr="00710C29" w14:paraId="7E56FF62" w14:textId="77777777" w:rsidTr="00945119">
        <w:tc>
          <w:tcPr>
            <w:tcW w:w="0" w:type="auto"/>
          </w:tcPr>
          <w:p w14:paraId="390AFC21" w14:textId="77777777" w:rsidR="00157E4B" w:rsidRPr="00710C29" w:rsidRDefault="00157E4B" w:rsidP="00945119">
            <w:pPr>
              <w:rPr>
                <w:sz w:val="20"/>
              </w:rPr>
            </w:pPr>
          </w:p>
        </w:tc>
        <w:tc>
          <w:tcPr>
            <w:tcW w:w="0" w:type="auto"/>
          </w:tcPr>
          <w:p w14:paraId="75775C78" w14:textId="7166E38E" w:rsidR="00402343" w:rsidRPr="00710C29" w:rsidRDefault="00157E4B" w:rsidP="00402343">
            <w:pPr>
              <w:jc w:val="both"/>
              <w:rPr>
                <w:sz w:val="20"/>
              </w:rPr>
            </w:pPr>
            <w:r w:rsidRPr="00710C29">
              <w:rPr>
                <w:sz w:val="20"/>
              </w:rPr>
              <w:t>Deniz ekosistemine katkı sağla</w:t>
            </w:r>
            <w:r w:rsidR="00402343">
              <w:rPr>
                <w:sz w:val="20"/>
              </w:rPr>
              <w:t>ma</w:t>
            </w:r>
          </w:p>
        </w:tc>
        <w:tc>
          <w:tcPr>
            <w:tcW w:w="0" w:type="auto"/>
          </w:tcPr>
          <w:p w14:paraId="7F2369AA" w14:textId="77777777" w:rsidR="00157E4B" w:rsidRPr="00710C29" w:rsidRDefault="00157E4B" w:rsidP="00945119">
            <w:pPr>
              <w:jc w:val="both"/>
              <w:rPr>
                <w:sz w:val="20"/>
              </w:rPr>
            </w:pPr>
          </w:p>
        </w:tc>
        <w:tc>
          <w:tcPr>
            <w:tcW w:w="0" w:type="auto"/>
          </w:tcPr>
          <w:p w14:paraId="0C99AB8D" w14:textId="77777777" w:rsidR="00157E4B" w:rsidRPr="00710C29" w:rsidRDefault="00157E4B" w:rsidP="00945119">
            <w:pPr>
              <w:jc w:val="both"/>
              <w:rPr>
                <w:sz w:val="20"/>
              </w:rPr>
            </w:pPr>
          </w:p>
        </w:tc>
      </w:tr>
    </w:tbl>
    <w:p w14:paraId="763AEB6D" w14:textId="77777777" w:rsidR="00DB69EC" w:rsidRPr="00710C29" w:rsidRDefault="00DB69EC" w:rsidP="00DB69EC">
      <w:pPr>
        <w:rPr>
          <w:szCs w:val="24"/>
        </w:rPr>
      </w:pPr>
    </w:p>
    <w:p w14:paraId="4D66B7CC" w14:textId="77777777" w:rsidR="00DB69EC" w:rsidRPr="00710C29" w:rsidRDefault="00DB69EC" w:rsidP="00DB69EC">
      <w:pPr>
        <w:rPr>
          <w:szCs w:val="24"/>
        </w:rPr>
      </w:pPr>
    </w:p>
    <w:p w14:paraId="78A5E90B" w14:textId="77777777" w:rsidR="00DB69EC" w:rsidRPr="00710C29" w:rsidRDefault="00DB69EC" w:rsidP="00DB69EC">
      <w:pPr>
        <w:rPr>
          <w:szCs w:val="24"/>
        </w:rPr>
      </w:pPr>
    </w:p>
    <w:p w14:paraId="0FEA4655" w14:textId="77777777" w:rsidR="00DB69EC" w:rsidRPr="00710C29" w:rsidRDefault="00DB69EC" w:rsidP="00DB69EC">
      <w:pPr>
        <w:rPr>
          <w:szCs w:val="24"/>
        </w:rPr>
        <w:sectPr w:rsidR="00DB69EC" w:rsidRPr="00710C29" w:rsidSect="00945119">
          <w:pgSz w:w="16838" w:h="11906" w:orient="landscape"/>
          <w:pgMar w:top="1417" w:right="1417" w:bottom="1417" w:left="1417" w:header="708" w:footer="708" w:gutter="0"/>
          <w:cols w:space="708"/>
          <w:docGrid w:linePitch="360"/>
        </w:sectPr>
      </w:pPr>
    </w:p>
    <w:p w14:paraId="2998DDC2" w14:textId="55A658A6" w:rsidR="00DB69EC" w:rsidRPr="00710C29" w:rsidRDefault="00DB69EC" w:rsidP="00FB1801">
      <w:pPr>
        <w:spacing w:line="480" w:lineRule="auto"/>
        <w:ind w:firstLine="708"/>
        <w:jc w:val="both"/>
        <w:rPr>
          <w:szCs w:val="24"/>
        </w:rPr>
      </w:pPr>
      <w:r w:rsidRPr="00710C29">
        <w:rPr>
          <w:szCs w:val="24"/>
        </w:rPr>
        <w:lastRenderedPageBreak/>
        <w:t xml:space="preserve">Tablo 4 incelendiğinde, fen bilgisi öğretmen adaylarının YE kaynaklarının hemen her türlüsü ile ilgili olumlu görüşler belirtirken aynı zamanda bu enerji kaynaklarının gürültü kirliliği, görüntü kirliliği gibi olumsuz etkilerinin de farkında oldukları görülmüştür.  Öğretmen adaylarının sahip oldukları olumlu olumsuz görüşler nicel olarak incelendiğinde Grafik </w:t>
      </w:r>
      <w:r w:rsidR="00E267F5" w:rsidRPr="00710C29">
        <w:rPr>
          <w:szCs w:val="24"/>
        </w:rPr>
        <w:t>3’t</w:t>
      </w:r>
      <w:r w:rsidRPr="00710C29">
        <w:rPr>
          <w:szCs w:val="24"/>
        </w:rPr>
        <w:t>eki sonuçlar elde edilmiştir.</w:t>
      </w:r>
    </w:p>
    <w:p w14:paraId="68801BC3" w14:textId="77777777" w:rsidR="00DB69EC" w:rsidRPr="00710C29" w:rsidRDefault="00DB69EC" w:rsidP="00DB69EC">
      <w:pPr>
        <w:jc w:val="center"/>
        <w:rPr>
          <w:szCs w:val="24"/>
        </w:rPr>
      </w:pPr>
      <w:r w:rsidRPr="00710C29">
        <w:rPr>
          <w:noProof/>
          <w:szCs w:val="24"/>
          <w:lang w:eastAsia="tr-TR"/>
        </w:rPr>
        <w:drawing>
          <wp:inline distT="0" distB="0" distL="0" distR="0" wp14:anchorId="5E347859" wp14:editId="642E791A">
            <wp:extent cx="5397690" cy="2006220"/>
            <wp:effectExtent l="0" t="0" r="12700" b="1333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5B60233" w14:textId="77777777" w:rsidR="00DB69EC" w:rsidRPr="00710C29" w:rsidRDefault="00DB69EC" w:rsidP="00DB69EC">
      <w:pPr>
        <w:rPr>
          <w:szCs w:val="24"/>
        </w:rPr>
      </w:pPr>
    </w:p>
    <w:p w14:paraId="027F29C2" w14:textId="4BC19B67" w:rsidR="00DB69EC" w:rsidRPr="00710C29" w:rsidRDefault="00DB69EC" w:rsidP="002B533F">
      <w:pPr>
        <w:tabs>
          <w:tab w:val="left" w:pos="1617"/>
        </w:tabs>
        <w:spacing w:line="480" w:lineRule="auto"/>
        <w:rPr>
          <w:szCs w:val="24"/>
        </w:rPr>
      </w:pPr>
      <w:r w:rsidRPr="00710C29">
        <w:rPr>
          <w:szCs w:val="24"/>
        </w:rPr>
        <w:tab/>
      </w:r>
      <w:r w:rsidRPr="00710C29">
        <w:rPr>
          <w:b/>
          <w:szCs w:val="24"/>
        </w:rPr>
        <w:t xml:space="preserve">Grafik </w:t>
      </w:r>
      <w:r w:rsidR="00E267F5" w:rsidRPr="00710C29">
        <w:rPr>
          <w:b/>
          <w:szCs w:val="24"/>
        </w:rPr>
        <w:t>3</w:t>
      </w:r>
      <w:r w:rsidR="002B533F" w:rsidRPr="00710C29">
        <w:rPr>
          <w:szCs w:val="24"/>
        </w:rPr>
        <w:t>:</w:t>
      </w:r>
      <w:r w:rsidRPr="00710C29">
        <w:rPr>
          <w:szCs w:val="24"/>
        </w:rPr>
        <w:t xml:space="preserve"> </w:t>
      </w:r>
      <w:r w:rsidRPr="00710C29">
        <w:rPr>
          <w:i/>
          <w:szCs w:val="24"/>
        </w:rPr>
        <w:t>Öğretmen adaylarının YE’nin çevreye etkilerine ilişkin görüşleri</w:t>
      </w:r>
    </w:p>
    <w:p w14:paraId="6371B909" w14:textId="23FC9504" w:rsidR="00DB69EC" w:rsidRPr="00710C29" w:rsidRDefault="00DB69EC" w:rsidP="00432A49">
      <w:pPr>
        <w:spacing w:line="480" w:lineRule="auto"/>
        <w:ind w:firstLine="709"/>
        <w:jc w:val="both"/>
        <w:rPr>
          <w:szCs w:val="24"/>
        </w:rPr>
      </w:pPr>
      <w:r w:rsidRPr="00710C29">
        <w:rPr>
          <w:szCs w:val="24"/>
        </w:rPr>
        <w:t xml:space="preserve">Grafik </w:t>
      </w:r>
      <w:r w:rsidR="00E267F5" w:rsidRPr="00710C29">
        <w:rPr>
          <w:szCs w:val="24"/>
        </w:rPr>
        <w:t>3</w:t>
      </w:r>
      <w:r w:rsidRPr="00710C29">
        <w:rPr>
          <w:szCs w:val="24"/>
        </w:rPr>
        <w:t xml:space="preserve"> incelendiğine en çok olumsuz görüş </w:t>
      </w:r>
      <w:proofErr w:type="gramStart"/>
      <w:r w:rsidRPr="00710C29">
        <w:rPr>
          <w:szCs w:val="24"/>
        </w:rPr>
        <w:t>rüzgar</w:t>
      </w:r>
      <w:proofErr w:type="gramEnd"/>
      <w:r w:rsidRPr="00710C29">
        <w:rPr>
          <w:szCs w:val="24"/>
        </w:rPr>
        <w:t xml:space="preserve"> enerjisi ve hidroelektrik santraller için belirtilmiştir</w:t>
      </w:r>
      <w:r w:rsidR="00D94966">
        <w:rPr>
          <w:szCs w:val="24"/>
        </w:rPr>
        <w:t>.</w:t>
      </w:r>
      <w:r w:rsidRPr="00710C29">
        <w:rPr>
          <w:szCs w:val="24"/>
        </w:rPr>
        <w:t xml:space="preserve"> </w:t>
      </w:r>
      <w:r w:rsidR="00D94966">
        <w:rPr>
          <w:szCs w:val="24"/>
        </w:rPr>
        <w:t>B</w:t>
      </w:r>
      <w:r w:rsidRPr="00710C29">
        <w:rPr>
          <w:szCs w:val="24"/>
        </w:rPr>
        <w:t>unların ardından ise jeotermal</w:t>
      </w:r>
      <w:r w:rsidR="00E267F5" w:rsidRPr="00710C29">
        <w:rPr>
          <w:szCs w:val="24"/>
        </w:rPr>
        <w:t xml:space="preserve"> ve güneş enerjisi gelmektedir.</w:t>
      </w:r>
      <w:r w:rsidRPr="00710C29">
        <w:rPr>
          <w:szCs w:val="24"/>
        </w:rPr>
        <w:t xml:space="preserve"> Öğretmen adaylarının en fazla olumlu görüş belirttikleri yenilenebilir enerji türünün biyokütle ve jeotermal enerji santralleri olduğu görülmektedir. Hidrojen enerjisi için de olumlu görüş belirtenlerin sayısının dalga, güneş ve </w:t>
      </w:r>
      <w:proofErr w:type="gramStart"/>
      <w:r w:rsidRPr="00710C29">
        <w:rPr>
          <w:szCs w:val="24"/>
        </w:rPr>
        <w:t>rüzgar</w:t>
      </w:r>
      <w:proofErr w:type="gramEnd"/>
      <w:r w:rsidRPr="00710C29">
        <w:rPr>
          <w:szCs w:val="24"/>
        </w:rPr>
        <w:t xml:space="preserve"> enerjisine göre daha fazla olduğu görülmektedir. Diğer yandan, dalga, hidrojen ve biyokütle enerjisi için öğretmen adaylarının çok büyük bir çoğunluğu olumlu ya da olumsuz herhangi bir cevap belirtmemişlerdir. Bu sonuçlar, öğretmen adaylarının bu enerji türleri hakkında pek fazla bilgilerinin olmadığını göstermektedir. Ancak yaşadıkları ilde sayıca fazla karşılaştıkları güneş, </w:t>
      </w:r>
      <w:proofErr w:type="gramStart"/>
      <w:r w:rsidRPr="00710C29">
        <w:rPr>
          <w:szCs w:val="24"/>
        </w:rPr>
        <w:t>rüzgar</w:t>
      </w:r>
      <w:proofErr w:type="gramEnd"/>
      <w:r w:rsidRPr="00710C29">
        <w:rPr>
          <w:szCs w:val="24"/>
        </w:rPr>
        <w:t xml:space="preserve">, jeotermal, hidroelektrik santraller (HES) hakkında olumlu ya da olumsuz bir fikre sahip oldukları görülmektedir. </w:t>
      </w:r>
    </w:p>
    <w:p w14:paraId="1CD48C01" w14:textId="4C6F7F90" w:rsidR="00DB69EC" w:rsidRPr="00710C29" w:rsidRDefault="009D043F" w:rsidP="00205506">
      <w:pPr>
        <w:spacing w:line="480" w:lineRule="auto"/>
        <w:ind w:firstLine="708"/>
        <w:jc w:val="both"/>
      </w:pPr>
      <w:r>
        <w:rPr>
          <w:szCs w:val="24"/>
        </w:rPr>
        <w:t>Ö</w:t>
      </w:r>
      <w:r w:rsidR="00DB69EC" w:rsidRPr="00710C29">
        <w:rPr>
          <w:szCs w:val="24"/>
        </w:rPr>
        <w:t xml:space="preserve">ğretmen adaylarına, YE santraline yakın bir </w:t>
      </w:r>
      <w:r w:rsidR="007E1A19">
        <w:rPr>
          <w:szCs w:val="24"/>
        </w:rPr>
        <w:t>ç</w:t>
      </w:r>
      <w:r w:rsidR="00DB69EC" w:rsidRPr="00710C29">
        <w:rPr>
          <w:szCs w:val="24"/>
        </w:rPr>
        <w:t xml:space="preserve">evrede yaşamak isteyip istemediklerini </w:t>
      </w:r>
      <w:r w:rsidR="00DB69EC" w:rsidRPr="00710C29">
        <w:rPr>
          <w:szCs w:val="24"/>
        </w:rPr>
        <w:lastRenderedPageBreak/>
        <w:t>sorulmuş ve nedenini açıklanmaları istenmiştir. Bu soru ile öğretmen adaylarının kişisel çıkarları devreye girdiğinde yenilenebilir enerji kaynaklarına yönelik algı ve tutumlarının nasıl olduğu incelenmek istenmiştir. Öğretmen adaylarının verdikleri cevaplara ilişkin tablo aşağıda sunulmuş</w:t>
      </w:r>
      <w:r w:rsidR="007E1A19">
        <w:rPr>
          <w:szCs w:val="24"/>
        </w:rPr>
        <w:t>t</w:t>
      </w:r>
      <w:r w:rsidR="00DB69EC" w:rsidRPr="00710C29">
        <w:rPr>
          <w:szCs w:val="24"/>
        </w:rPr>
        <w:t xml:space="preserve">ur. </w:t>
      </w:r>
    </w:p>
    <w:p w14:paraId="5B8D90C8" w14:textId="5C5D794E" w:rsidR="00DB69EC" w:rsidRPr="00710C29" w:rsidRDefault="00DB69EC" w:rsidP="00205506">
      <w:pPr>
        <w:spacing w:line="480" w:lineRule="auto"/>
        <w:rPr>
          <w:i/>
        </w:rPr>
      </w:pPr>
      <w:r w:rsidRPr="00710C29">
        <w:t>Tablo 5</w:t>
      </w:r>
      <w:r w:rsidR="00205506" w:rsidRPr="00710C29">
        <w:t xml:space="preserve">. </w:t>
      </w:r>
      <w:r w:rsidRPr="00710C29">
        <w:rPr>
          <w:i/>
        </w:rPr>
        <w:t xml:space="preserve">Öğretmen adaylarının YE santrali yakınında yaşamak ile ilgili görüşleri </w:t>
      </w:r>
    </w:p>
    <w:tbl>
      <w:tblPr>
        <w:tblStyle w:val="TabloKlavuzu"/>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2589"/>
        <w:gridCol w:w="3806"/>
        <w:gridCol w:w="1399"/>
      </w:tblGrid>
      <w:tr w:rsidR="00CB6A26" w:rsidRPr="00710C29" w14:paraId="59B45949" w14:textId="77777777" w:rsidTr="00501B78">
        <w:tc>
          <w:tcPr>
            <w:tcW w:w="804" w:type="pct"/>
            <w:tcBorders>
              <w:bottom w:val="single" w:sz="4" w:space="0" w:color="auto"/>
            </w:tcBorders>
          </w:tcPr>
          <w:p w14:paraId="60F831B4" w14:textId="39D0F21A" w:rsidR="00DB69EC" w:rsidRPr="00710C29" w:rsidRDefault="006D66E6" w:rsidP="00945119">
            <w:pPr>
              <w:rPr>
                <w:sz w:val="20"/>
              </w:rPr>
            </w:pPr>
            <w:r w:rsidRPr="00710C29">
              <w:rPr>
                <w:sz w:val="20"/>
              </w:rPr>
              <w:t>Kategori</w:t>
            </w:r>
          </w:p>
        </w:tc>
        <w:tc>
          <w:tcPr>
            <w:tcW w:w="1394" w:type="pct"/>
            <w:tcBorders>
              <w:bottom w:val="single" w:sz="4" w:space="0" w:color="auto"/>
            </w:tcBorders>
          </w:tcPr>
          <w:p w14:paraId="2C97B98F" w14:textId="16A2684F" w:rsidR="00DB69EC" w:rsidRPr="00710C29" w:rsidRDefault="006D66E6" w:rsidP="00945119">
            <w:pPr>
              <w:rPr>
                <w:sz w:val="20"/>
              </w:rPr>
            </w:pPr>
            <w:r w:rsidRPr="00710C29">
              <w:rPr>
                <w:sz w:val="20"/>
              </w:rPr>
              <w:t>Alt kategori</w:t>
            </w:r>
            <w:r w:rsidR="00DB69EC" w:rsidRPr="00710C29">
              <w:rPr>
                <w:sz w:val="20"/>
              </w:rPr>
              <w:t xml:space="preserve"> </w:t>
            </w:r>
          </w:p>
        </w:tc>
        <w:tc>
          <w:tcPr>
            <w:tcW w:w="2049" w:type="pct"/>
            <w:tcBorders>
              <w:bottom w:val="single" w:sz="4" w:space="0" w:color="auto"/>
            </w:tcBorders>
          </w:tcPr>
          <w:p w14:paraId="53B65D64" w14:textId="61FFE9AB" w:rsidR="00DB69EC" w:rsidRPr="00710C29" w:rsidRDefault="006D66E6" w:rsidP="00945119">
            <w:pPr>
              <w:rPr>
                <w:sz w:val="20"/>
              </w:rPr>
            </w:pPr>
            <w:r w:rsidRPr="00710C29">
              <w:rPr>
                <w:sz w:val="20"/>
              </w:rPr>
              <w:t>Kod</w:t>
            </w:r>
          </w:p>
        </w:tc>
        <w:tc>
          <w:tcPr>
            <w:tcW w:w="753" w:type="pct"/>
            <w:tcBorders>
              <w:bottom w:val="single" w:sz="4" w:space="0" w:color="auto"/>
            </w:tcBorders>
          </w:tcPr>
          <w:p w14:paraId="1629B93F" w14:textId="4A059C4B" w:rsidR="00DB69EC" w:rsidRPr="00710C29" w:rsidRDefault="00DB69EC" w:rsidP="001832AE">
            <w:pPr>
              <w:jc w:val="center"/>
              <w:rPr>
                <w:sz w:val="20"/>
              </w:rPr>
            </w:pPr>
            <w:r w:rsidRPr="00710C29">
              <w:rPr>
                <w:sz w:val="20"/>
              </w:rPr>
              <w:t>Frekans</w:t>
            </w:r>
          </w:p>
        </w:tc>
      </w:tr>
      <w:tr w:rsidR="00CB6A26" w:rsidRPr="00710C29" w14:paraId="6CC59924" w14:textId="77777777" w:rsidTr="00501B78">
        <w:trPr>
          <w:trHeight w:val="83"/>
        </w:trPr>
        <w:tc>
          <w:tcPr>
            <w:tcW w:w="804" w:type="pct"/>
            <w:vMerge w:val="restart"/>
            <w:tcBorders>
              <w:top w:val="single" w:sz="4" w:space="0" w:color="auto"/>
            </w:tcBorders>
          </w:tcPr>
          <w:p w14:paraId="0AA8AAE6" w14:textId="77777777" w:rsidR="00501B78" w:rsidRPr="00710C29" w:rsidRDefault="00501B78" w:rsidP="00945119">
            <w:pPr>
              <w:rPr>
                <w:sz w:val="20"/>
              </w:rPr>
            </w:pPr>
          </w:p>
          <w:p w14:paraId="03B100F7" w14:textId="77777777" w:rsidR="00501B78" w:rsidRPr="00710C29" w:rsidRDefault="00501B78" w:rsidP="00945119">
            <w:pPr>
              <w:rPr>
                <w:sz w:val="20"/>
              </w:rPr>
            </w:pPr>
          </w:p>
          <w:p w14:paraId="387EBB2E" w14:textId="77777777" w:rsidR="00501B78" w:rsidRPr="00710C29" w:rsidRDefault="00501B78" w:rsidP="00945119">
            <w:pPr>
              <w:rPr>
                <w:sz w:val="20"/>
              </w:rPr>
            </w:pPr>
          </w:p>
          <w:p w14:paraId="70DF9712" w14:textId="77777777" w:rsidR="00501B78" w:rsidRPr="00710C29" w:rsidRDefault="00501B78" w:rsidP="00945119">
            <w:pPr>
              <w:rPr>
                <w:sz w:val="20"/>
              </w:rPr>
            </w:pPr>
          </w:p>
          <w:p w14:paraId="76D23695" w14:textId="77777777" w:rsidR="00501B78" w:rsidRPr="00710C29" w:rsidRDefault="00501B78" w:rsidP="00945119">
            <w:pPr>
              <w:rPr>
                <w:sz w:val="20"/>
              </w:rPr>
            </w:pPr>
            <w:r w:rsidRPr="00710C29">
              <w:rPr>
                <w:sz w:val="20"/>
              </w:rPr>
              <w:t xml:space="preserve">İsterim </w:t>
            </w:r>
          </w:p>
        </w:tc>
        <w:tc>
          <w:tcPr>
            <w:tcW w:w="1394" w:type="pct"/>
            <w:vMerge w:val="restart"/>
            <w:tcBorders>
              <w:top w:val="single" w:sz="4" w:space="0" w:color="auto"/>
            </w:tcBorders>
          </w:tcPr>
          <w:p w14:paraId="5A2F5DEF" w14:textId="77777777" w:rsidR="00501B78" w:rsidRPr="00710C29" w:rsidRDefault="00501B78" w:rsidP="00945119">
            <w:pPr>
              <w:rPr>
                <w:sz w:val="20"/>
              </w:rPr>
            </w:pPr>
          </w:p>
          <w:p w14:paraId="7984F600" w14:textId="77777777" w:rsidR="00501B78" w:rsidRPr="00710C29" w:rsidRDefault="00501B78" w:rsidP="00945119">
            <w:pPr>
              <w:rPr>
                <w:sz w:val="20"/>
              </w:rPr>
            </w:pPr>
            <w:r w:rsidRPr="00710C29">
              <w:rPr>
                <w:sz w:val="20"/>
              </w:rPr>
              <w:t xml:space="preserve">Sağlık </w:t>
            </w:r>
          </w:p>
        </w:tc>
        <w:tc>
          <w:tcPr>
            <w:tcW w:w="2049" w:type="pct"/>
            <w:tcBorders>
              <w:top w:val="single" w:sz="4" w:space="0" w:color="auto"/>
            </w:tcBorders>
          </w:tcPr>
          <w:p w14:paraId="7CDE5236" w14:textId="77777777" w:rsidR="00501B78" w:rsidRPr="00710C29" w:rsidRDefault="00501B78" w:rsidP="00945119">
            <w:pPr>
              <w:rPr>
                <w:sz w:val="20"/>
              </w:rPr>
            </w:pPr>
            <w:r w:rsidRPr="00710C29">
              <w:rPr>
                <w:sz w:val="20"/>
              </w:rPr>
              <w:t xml:space="preserve">Az zararlı </w:t>
            </w:r>
          </w:p>
        </w:tc>
        <w:tc>
          <w:tcPr>
            <w:tcW w:w="753" w:type="pct"/>
            <w:tcBorders>
              <w:top w:val="single" w:sz="4" w:space="0" w:color="auto"/>
            </w:tcBorders>
          </w:tcPr>
          <w:p w14:paraId="7804D754" w14:textId="77777777" w:rsidR="00501B78" w:rsidRPr="00710C29" w:rsidRDefault="00501B78" w:rsidP="001832AE">
            <w:pPr>
              <w:jc w:val="center"/>
              <w:rPr>
                <w:sz w:val="20"/>
              </w:rPr>
            </w:pPr>
            <w:r w:rsidRPr="00710C29">
              <w:rPr>
                <w:sz w:val="20"/>
              </w:rPr>
              <w:t>13</w:t>
            </w:r>
          </w:p>
        </w:tc>
      </w:tr>
      <w:tr w:rsidR="00CB6A26" w:rsidRPr="00710C29" w14:paraId="3564BB1D" w14:textId="77777777" w:rsidTr="00501B78">
        <w:trPr>
          <w:trHeight w:val="83"/>
        </w:trPr>
        <w:tc>
          <w:tcPr>
            <w:tcW w:w="804" w:type="pct"/>
            <w:vMerge/>
          </w:tcPr>
          <w:p w14:paraId="76B6F893" w14:textId="77777777" w:rsidR="00501B78" w:rsidRPr="00710C29" w:rsidRDefault="00501B78" w:rsidP="00945119">
            <w:pPr>
              <w:rPr>
                <w:sz w:val="20"/>
              </w:rPr>
            </w:pPr>
          </w:p>
        </w:tc>
        <w:tc>
          <w:tcPr>
            <w:tcW w:w="1394" w:type="pct"/>
            <w:vMerge/>
          </w:tcPr>
          <w:p w14:paraId="646B1F74" w14:textId="77777777" w:rsidR="00501B78" w:rsidRPr="00710C29" w:rsidRDefault="00501B78" w:rsidP="00945119">
            <w:pPr>
              <w:rPr>
                <w:sz w:val="20"/>
              </w:rPr>
            </w:pPr>
          </w:p>
        </w:tc>
        <w:tc>
          <w:tcPr>
            <w:tcW w:w="2049" w:type="pct"/>
          </w:tcPr>
          <w:p w14:paraId="7CA28F50" w14:textId="2887D713" w:rsidR="00501B78" w:rsidRPr="00710C29" w:rsidRDefault="00501B78" w:rsidP="00945119">
            <w:pPr>
              <w:rPr>
                <w:sz w:val="20"/>
              </w:rPr>
            </w:pPr>
            <w:r w:rsidRPr="00710C29">
              <w:rPr>
                <w:sz w:val="20"/>
              </w:rPr>
              <w:t xml:space="preserve">Organik ürün  </w:t>
            </w:r>
          </w:p>
        </w:tc>
        <w:tc>
          <w:tcPr>
            <w:tcW w:w="753" w:type="pct"/>
          </w:tcPr>
          <w:p w14:paraId="0360D8AB" w14:textId="7E52CE30" w:rsidR="00501B78" w:rsidRPr="00710C29" w:rsidRDefault="00501B78" w:rsidP="001832AE">
            <w:pPr>
              <w:jc w:val="center"/>
              <w:rPr>
                <w:sz w:val="20"/>
              </w:rPr>
            </w:pPr>
            <w:r w:rsidRPr="00710C29">
              <w:rPr>
                <w:sz w:val="20"/>
              </w:rPr>
              <w:t>2</w:t>
            </w:r>
          </w:p>
        </w:tc>
      </w:tr>
      <w:tr w:rsidR="00CB6A26" w:rsidRPr="00710C29" w14:paraId="46BC9DF2" w14:textId="77777777" w:rsidTr="00501B78">
        <w:trPr>
          <w:trHeight w:val="83"/>
        </w:trPr>
        <w:tc>
          <w:tcPr>
            <w:tcW w:w="804" w:type="pct"/>
            <w:vMerge/>
          </w:tcPr>
          <w:p w14:paraId="4293B81F" w14:textId="77777777" w:rsidR="00501B78" w:rsidRPr="00710C29" w:rsidRDefault="00501B78" w:rsidP="00945119">
            <w:pPr>
              <w:rPr>
                <w:sz w:val="20"/>
              </w:rPr>
            </w:pPr>
          </w:p>
        </w:tc>
        <w:tc>
          <w:tcPr>
            <w:tcW w:w="1394" w:type="pct"/>
            <w:vMerge/>
            <w:tcBorders>
              <w:bottom w:val="single" w:sz="4" w:space="0" w:color="auto"/>
            </w:tcBorders>
          </w:tcPr>
          <w:p w14:paraId="380B6869" w14:textId="77777777" w:rsidR="00501B78" w:rsidRPr="00710C29" w:rsidRDefault="00501B78" w:rsidP="00945119">
            <w:pPr>
              <w:rPr>
                <w:sz w:val="20"/>
              </w:rPr>
            </w:pPr>
          </w:p>
        </w:tc>
        <w:tc>
          <w:tcPr>
            <w:tcW w:w="2049" w:type="pct"/>
            <w:tcBorders>
              <w:bottom w:val="single" w:sz="4" w:space="0" w:color="auto"/>
            </w:tcBorders>
          </w:tcPr>
          <w:p w14:paraId="28B1543F" w14:textId="49BD02EB" w:rsidR="00501B78" w:rsidRPr="00710C29" w:rsidRDefault="00501B78" w:rsidP="00945119">
            <w:pPr>
              <w:rPr>
                <w:sz w:val="20"/>
              </w:rPr>
            </w:pPr>
            <w:r w:rsidRPr="00710C29">
              <w:rPr>
                <w:sz w:val="20"/>
              </w:rPr>
              <w:t xml:space="preserve">Sağlıklı </w:t>
            </w:r>
          </w:p>
        </w:tc>
        <w:tc>
          <w:tcPr>
            <w:tcW w:w="753" w:type="pct"/>
            <w:tcBorders>
              <w:bottom w:val="single" w:sz="4" w:space="0" w:color="auto"/>
            </w:tcBorders>
          </w:tcPr>
          <w:p w14:paraId="35F9AF08" w14:textId="7325D865" w:rsidR="00501B78" w:rsidRPr="00710C29" w:rsidRDefault="00501B78" w:rsidP="001832AE">
            <w:pPr>
              <w:jc w:val="center"/>
              <w:rPr>
                <w:sz w:val="20"/>
              </w:rPr>
            </w:pPr>
            <w:r w:rsidRPr="00710C29">
              <w:rPr>
                <w:sz w:val="20"/>
              </w:rPr>
              <w:t>2</w:t>
            </w:r>
          </w:p>
        </w:tc>
      </w:tr>
      <w:tr w:rsidR="00CB6A26" w:rsidRPr="00710C29" w14:paraId="7722747F" w14:textId="77777777" w:rsidTr="00501B78">
        <w:trPr>
          <w:trHeight w:val="83"/>
        </w:trPr>
        <w:tc>
          <w:tcPr>
            <w:tcW w:w="804" w:type="pct"/>
            <w:vMerge/>
          </w:tcPr>
          <w:p w14:paraId="7390DC02" w14:textId="77777777" w:rsidR="00501B78" w:rsidRPr="00710C29" w:rsidRDefault="00501B78" w:rsidP="00945119">
            <w:pPr>
              <w:rPr>
                <w:sz w:val="20"/>
              </w:rPr>
            </w:pPr>
          </w:p>
        </w:tc>
        <w:tc>
          <w:tcPr>
            <w:tcW w:w="1394" w:type="pct"/>
            <w:vMerge w:val="restart"/>
            <w:tcBorders>
              <w:top w:val="single" w:sz="4" w:space="0" w:color="auto"/>
            </w:tcBorders>
          </w:tcPr>
          <w:p w14:paraId="13EA496B" w14:textId="77777777" w:rsidR="00501B78" w:rsidRPr="00710C29" w:rsidRDefault="00501B78" w:rsidP="00945119">
            <w:pPr>
              <w:rPr>
                <w:sz w:val="20"/>
              </w:rPr>
            </w:pPr>
            <w:r w:rsidRPr="00710C29">
              <w:rPr>
                <w:sz w:val="20"/>
              </w:rPr>
              <w:t>Ekonomik</w:t>
            </w:r>
          </w:p>
          <w:p w14:paraId="17552227" w14:textId="2A519686" w:rsidR="00501B78" w:rsidRPr="00710C29" w:rsidRDefault="00501B78" w:rsidP="00501B78">
            <w:pPr>
              <w:rPr>
                <w:sz w:val="20"/>
              </w:rPr>
            </w:pPr>
          </w:p>
        </w:tc>
        <w:tc>
          <w:tcPr>
            <w:tcW w:w="2049" w:type="pct"/>
            <w:tcBorders>
              <w:top w:val="single" w:sz="4" w:space="0" w:color="auto"/>
            </w:tcBorders>
          </w:tcPr>
          <w:p w14:paraId="380BFB86" w14:textId="75F4A69E" w:rsidR="00501B78" w:rsidRPr="00710C29" w:rsidRDefault="00501B78" w:rsidP="00945119">
            <w:pPr>
              <w:rPr>
                <w:sz w:val="20"/>
              </w:rPr>
            </w:pPr>
            <w:r w:rsidRPr="00710C29">
              <w:rPr>
                <w:sz w:val="20"/>
              </w:rPr>
              <w:t xml:space="preserve">Ucuz </w:t>
            </w:r>
          </w:p>
        </w:tc>
        <w:tc>
          <w:tcPr>
            <w:tcW w:w="753" w:type="pct"/>
            <w:tcBorders>
              <w:top w:val="single" w:sz="4" w:space="0" w:color="auto"/>
            </w:tcBorders>
          </w:tcPr>
          <w:p w14:paraId="3EBD16DA" w14:textId="45A9044B" w:rsidR="00501B78" w:rsidRPr="00710C29" w:rsidRDefault="00501B78" w:rsidP="001832AE">
            <w:pPr>
              <w:jc w:val="center"/>
              <w:rPr>
                <w:sz w:val="20"/>
              </w:rPr>
            </w:pPr>
            <w:r w:rsidRPr="00710C29">
              <w:rPr>
                <w:sz w:val="20"/>
              </w:rPr>
              <w:t>4</w:t>
            </w:r>
          </w:p>
        </w:tc>
      </w:tr>
      <w:tr w:rsidR="00CB6A26" w:rsidRPr="00710C29" w14:paraId="6A6F9660" w14:textId="77777777" w:rsidTr="00501B78">
        <w:trPr>
          <w:trHeight w:val="83"/>
        </w:trPr>
        <w:tc>
          <w:tcPr>
            <w:tcW w:w="804" w:type="pct"/>
            <w:vMerge/>
          </w:tcPr>
          <w:p w14:paraId="7FDC1B07" w14:textId="77777777" w:rsidR="00501B78" w:rsidRPr="00710C29" w:rsidRDefault="00501B78" w:rsidP="00945119">
            <w:pPr>
              <w:rPr>
                <w:sz w:val="20"/>
              </w:rPr>
            </w:pPr>
          </w:p>
        </w:tc>
        <w:tc>
          <w:tcPr>
            <w:tcW w:w="1394" w:type="pct"/>
            <w:vMerge/>
            <w:tcBorders>
              <w:bottom w:val="single" w:sz="4" w:space="0" w:color="auto"/>
            </w:tcBorders>
          </w:tcPr>
          <w:p w14:paraId="3A05D527" w14:textId="1F121632" w:rsidR="00501B78" w:rsidRPr="00710C29" w:rsidRDefault="00501B78" w:rsidP="00945119">
            <w:pPr>
              <w:rPr>
                <w:sz w:val="20"/>
              </w:rPr>
            </w:pPr>
          </w:p>
        </w:tc>
        <w:tc>
          <w:tcPr>
            <w:tcW w:w="2049" w:type="pct"/>
            <w:tcBorders>
              <w:bottom w:val="single" w:sz="4" w:space="0" w:color="auto"/>
            </w:tcBorders>
          </w:tcPr>
          <w:p w14:paraId="0CCF0B85" w14:textId="551255EC" w:rsidR="00501B78" w:rsidRPr="00710C29" w:rsidRDefault="00501B78" w:rsidP="00945119">
            <w:pPr>
              <w:rPr>
                <w:sz w:val="20"/>
              </w:rPr>
            </w:pPr>
            <w:r w:rsidRPr="00710C29">
              <w:rPr>
                <w:sz w:val="20"/>
              </w:rPr>
              <w:t xml:space="preserve">Ekonomiye katkı </w:t>
            </w:r>
          </w:p>
        </w:tc>
        <w:tc>
          <w:tcPr>
            <w:tcW w:w="753" w:type="pct"/>
            <w:tcBorders>
              <w:bottom w:val="single" w:sz="4" w:space="0" w:color="auto"/>
            </w:tcBorders>
          </w:tcPr>
          <w:p w14:paraId="7DF99254" w14:textId="3B7726F6" w:rsidR="00501B78" w:rsidRPr="00710C29" w:rsidRDefault="00501B78" w:rsidP="001832AE">
            <w:pPr>
              <w:jc w:val="center"/>
              <w:rPr>
                <w:sz w:val="20"/>
              </w:rPr>
            </w:pPr>
            <w:r w:rsidRPr="00710C29">
              <w:rPr>
                <w:sz w:val="20"/>
              </w:rPr>
              <w:t>4</w:t>
            </w:r>
          </w:p>
        </w:tc>
      </w:tr>
      <w:tr w:rsidR="00CB6A26" w:rsidRPr="00710C29" w14:paraId="554BA5A1" w14:textId="77777777" w:rsidTr="00501B78">
        <w:trPr>
          <w:trHeight w:val="166"/>
        </w:trPr>
        <w:tc>
          <w:tcPr>
            <w:tcW w:w="804" w:type="pct"/>
            <w:vMerge/>
          </w:tcPr>
          <w:p w14:paraId="55E8D670" w14:textId="77777777" w:rsidR="00501B78" w:rsidRPr="00710C29" w:rsidRDefault="00501B78" w:rsidP="00945119">
            <w:pPr>
              <w:rPr>
                <w:sz w:val="20"/>
              </w:rPr>
            </w:pPr>
          </w:p>
        </w:tc>
        <w:tc>
          <w:tcPr>
            <w:tcW w:w="1394" w:type="pct"/>
            <w:vMerge w:val="restart"/>
            <w:tcBorders>
              <w:top w:val="single" w:sz="4" w:space="0" w:color="auto"/>
            </w:tcBorders>
          </w:tcPr>
          <w:p w14:paraId="2E2F970A" w14:textId="77777777" w:rsidR="00501B78" w:rsidRPr="00710C29" w:rsidRDefault="00501B78" w:rsidP="00945119">
            <w:pPr>
              <w:rPr>
                <w:sz w:val="20"/>
              </w:rPr>
            </w:pPr>
            <w:r w:rsidRPr="00710C29">
              <w:rPr>
                <w:sz w:val="20"/>
              </w:rPr>
              <w:t xml:space="preserve">Pragmatik </w:t>
            </w:r>
          </w:p>
          <w:p w14:paraId="6077604D" w14:textId="44D3935D" w:rsidR="00501B78" w:rsidRPr="00710C29" w:rsidRDefault="00501B78" w:rsidP="00945119">
            <w:pPr>
              <w:rPr>
                <w:sz w:val="20"/>
              </w:rPr>
            </w:pPr>
          </w:p>
        </w:tc>
        <w:tc>
          <w:tcPr>
            <w:tcW w:w="2049" w:type="pct"/>
            <w:tcBorders>
              <w:top w:val="single" w:sz="4" w:space="0" w:color="auto"/>
            </w:tcBorders>
          </w:tcPr>
          <w:p w14:paraId="5EB64D1A" w14:textId="765AFC41" w:rsidR="00501B78" w:rsidRPr="00710C29" w:rsidRDefault="00501B78" w:rsidP="00945119">
            <w:pPr>
              <w:rPr>
                <w:sz w:val="20"/>
              </w:rPr>
            </w:pPr>
            <w:r w:rsidRPr="00710C29">
              <w:rPr>
                <w:sz w:val="20"/>
              </w:rPr>
              <w:t>Yaşamı kolaylaştırma</w:t>
            </w:r>
          </w:p>
        </w:tc>
        <w:tc>
          <w:tcPr>
            <w:tcW w:w="753" w:type="pct"/>
            <w:tcBorders>
              <w:top w:val="single" w:sz="4" w:space="0" w:color="auto"/>
            </w:tcBorders>
          </w:tcPr>
          <w:p w14:paraId="12B8C433" w14:textId="1B8C3FB4" w:rsidR="00501B78" w:rsidRPr="00710C29" w:rsidRDefault="00501B78" w:rsidP="001832AE">
            <w:pPr>
              <w:jc w:val="center"/>
              <w:rPr>
                <w:sz w:val="20"/>
              </w:rPr>
            </w:pPr>
            <w:r w:rsidRPr="00710C29">
              <w:rPr>
                <w:sz w:val="20"/>
              </w:rPr>
              <w:t>6</w:t>
            </w:r>
          </w:p>
        </w:tc>
      </w:tr>
      <w:tr w:rsidR="00CB6A26" w:rsidRPr="00710C29" w14:paraId="7168AFEE" w14:textId="77777777" w:rsidTr="00501B78">
        <w:trPr>
          <w:trHeight w:val="112"/>
        </w:trPr>
        <w:tc>
          <w:tcPr>
            <w:tcW w:w="804" w:type="pct"/>
            <w:vMerge/>
          </w:tcPr>
          <w:p w14:paraId="521DE7CE" w14:textId="77777777" w:rsidR="00501B78" w:rsidRPr="00710C29" w:rsidRDefault="00501B78" w:rsidP="00945119">
            <w:pPr>
              <w:rPr>
                <w:sz w:val="20"/>
              </w:rPr>
            </w:pPr>
          </w:p>
        </w:tc>
        <w:tc>
          <w:tcPr>
            <w:tcW w:w="1394" w:type="pct"/>
            <w:vMerge/>
          </w:tcPr>
          <w:p w14:paraId="6052AD44" w14:textId="495A7461" w:rsidR="00501B78" w:rsidRPr="00710C29" w:rsidRDefault="00501B78" w:rsidP="00945119">
            <w:pPr>
              <w:rPr>
                <w:sz w:val="20"/>
              </w:rPr>
            </w:pPr>
          </w:p>
        </w:tc>
        <w:tc>
          <w:tcPr>
            <w:tcW w:w="2049" w:type="pct"/>
          </w:tcPr>
          <w:p w14:paraId="5ECDE4F7" w14:textId="77777777" w:rsidR="00501B78" w:rsidRPr="00710C29" w:rsidRDefault="00501B78" w:rsidP="00945119">
            <w:pPr>
              <w:rPr>
                <w:sz w:val="20"/>
              </w:rPr>
            </w:pPr>
            <w:r w:rsidRPr="00710C29">
              <w:rPr>
                <w:sz w:val="20"/>
              </w:rPr>
              <w:t xml:space="preserve">Su sıkıntısını azaltma </w:t>
            </w:r>
          </w:p>
        </w:tc>
        <w:tc>
          <w:tcPr>
            <w:tcW w:w="753" w:type="pct"/>
          </w:tcPr>
          <w:p w14:paraId="1BD5BAB7" w14:textId="77777777" w:rsidR="00501B78" w:rsidRPr="00710C29" w:rsidRDefault="00501B78" w:rsidP="001832AE">
            <w:pPr>
              <w:jc w:val="center"/>
              <w:rPr>
                <w:sz w:val="20"/>
              </w:rPr>
            </w:pPr>
            <w:r w:rsidRPr="00710C29">
              <w:rPr>
                <w:sz w:val="20"/>
              </w:rPr>
              <w:t>2</w:t>
            </w:r>
          </w:p>
        </w:tc>
      </w:tr>
      <w:tr w:rsidR="00CB6A26" w:rsidRPr="00710C29" w14:paraId="032A7658" w14:textId="77777777" w:rsidTr="00501B78">
        <w:trPr>
          <w:trHeight w:val="166"/>
        </w:trPr>
        <w:tc>
          <w:tcPr>
            <w:tcW w:w="804" w:type="pct"/>
            <w:vMerge/>
            <w:tcBorders>
              <w:bottom w:val="single" w:sz="4" w:space="0" w:color="auto"/>
            </w:tcBorders>
          </w:tcPr>
          <w:p w14:paraId="5089E3AB" w14:textId="77777777" w:rsidR="00501B78" w:rsidRPr="00710C29" w:rsidRDefault="00501B78" w:rsidP="00945119">
            <w:pPr>
              <w:rPr>
                <w:sz w:val="20"/>
              </w:rPr>
            </w:pPr>
          </w:p>
        </w:tc>
        <w:tc>
          <w:tcPr>
            <w:tcW w:w="1394" w:type="pct"/>
            <w:vMerge/>
            <w:tcBorders>
              <w:bottom w:val="single" w:sz="4" w:space="0" w:color="auto"/>
            </w:tcBorders>
          </w:tcPr>
          <w:p w14:paraId="54F004E4" w14:textId="5C4F7361" w:rsidR="00501B78" w:rsidRPr="00710C29" w:rsidRDefault="00501B78" w:rsidP="00945119">
            <w:pPr>
              <w:rPr>
                <w:sz w:val="20"/>
              </w:rPr>
            </w:pPr>
          </w:p>
        </w:tc>
        <w:tc>
          <w:tcPr>
            <w:tcW w:w="2049" w:type="pct"/>
            <w:tcBorders>
              <w:bottom w:val="single" w:sz="4" w:space="0" w:color="auto"/>
            </w:tcBorders>
          </w:tcPr>
          <w:p w14:paraId="16F87CA4" w14:textId="77777777" w:rsidR="00501B78" w:rsidRPr="00710C29" w:rsidRDefault="00501B78" w:rsidP="00945119">
            <w:pPr>
              <w:rPr>
                <w:sz w:val="20"/>
              </w:rPr>
            </w:pPr>
            <w:r w:rsidRPr="00710C29">
              <w:rPr>
                <w:sz w:val="20"/>
              </w:rPr>
              <w:t xml:space="preserve">Selleri önleme </w:t>
            </w:r>
          </w:p>
        </w:tc>
        <w:tc>
          <w:tcPr>
            <w:tcW w:w="753" w:type="pct"/>
            <w:tcBorders>
              <w:bottom w:val="single" w:sz="4" w:space="0" w:color="auto"/>
            </w:tcBorders>
          </w:tcPr>
          <w:p w14:paraId="55D262F0" w14:textId="77777777" w:rsidR="00501B78" w:rsidRPr="00710C29" w:rsidRDefault="00501B78" w:rsidP="001832AE">
            <w:pPr>
              <w:jc w:val="center"/>
              <w:rPr>
                <w:sz w:val="20"/>
              </w:rPr>
            </w:pPr>
            <w:r w:rsidRPr="00710C29">
              <w:rPr>
                <w:sz w:val="20"/>
              </w:rPr>
              <w:t>1</w:t>
            </w:r>
          </w:p>
        </w:tc>
      </w:tr>
      <w:tr w:rsidR="00CB6A26" w:rsidRPr="00710C29" w14:paraId="6ABEA1CA" w14:textId="77777777" w:rsidTr="00501B78">
        <w:trPr>
          <w:trHeight w:val="32"/>
        </w:trPr>
        <w:tc>
          <w:tcPr>
            <w:tcW w:w="804" w:type="pct"/>
            <w:vMerge w:val="restart"/>
            <w:tcBorders>
              <w:top w:val="single" w:sz="4" w:space="0" w:color="auto"/>
            </w:tcBorders>
          </w:tcPr>
          <w:p w14:paraId="580B012E" w14:textId="77777777" w:rsidR="00501B78" w:rsidRPr="00710C29" w:rsidRDefault="00501B78" w:rsidP="00945119">
            <w:pPr>
              <w:rPr>
                <w:sz w:val="20"/>
              </w:rPr>
            </w:pPr>
          </w:p>
          <w:p w14:paraId="3939225F" w14:textId="77777777" w:rsidR="00501B78" w:rsidRPr="00710C29" w:rsidRDefault="00501B78" w:rsidP="00945119">
            <w:pPr>
              <w:rPr>
                <w:sz w:val="20"/>
              </w:rPr>
            </w:pPr>
          </w:p>
          <w:p w14:paraId="5FE85620" w14:textId="77777777" w:rsidR="00501B78" w:rsidRPr="00710C29" w:rsidRDefault="00501B78" w:rsidP="00945119">
            <w:pPr>
              <w:rPr>
                <w:sz w:val="20"/>
              </w:rPr>
            </w:pPr>
          </w:p>
          <w:p w14:paraId="6F3CEBA1" w14:textId="77777777" w:rsidR="00501B78" w:rsidRPr="00710C29" w:rsidRDefault="00501B78" w:rsidP="00945119">
            <w:pPr>
              <w:rPr>
                <w:sz w:val="20"/>
              </w:rPr>
            </w:pPr>
          </w:p>
          <w:p w14:paraId="0F286FCF" w14:textId="77777777" w:rsidR="00501B78" w:rsidRPr="00710C29" w:rsidRDefault="00501B78" w:rsidP="00945119">
            <w:pPr>
              <w:rPr>
                <w:sz w:val="20"/>
              </w:rPr>
            </w:pPr>
          </w:p>
          <w:p w14:paraId="0F0AC9B1" w14:textId="77777777" w:rsidR="00501B78" w:rsidRPr="00710C29" w:rsidRDefault="00501B78" w:rsidP="00945119">
            <w:pPr>
              <w:rPr>
                <w:sz w:val="20"/>
              </w:rPr>
            </w:pPr>
            <w:r w:rsidRPr="00710C29">
              <w:rPr>
                <w:sz w:val="20"/>
              </w:rPr>
              <w:t xml:space="preserve">İstemem </w:t>
            </w:r>
          </w:p>
        </w:tc>
        <w:tc>
          <w:tcPr>
            <w:tcW w:w="1394" w:type="pct"/>
            <w:vMerge w:val="restart"/>
            <w:tcBorders>
              <w:top w:val="single" w:sz="4" w:space="0" w:color="auto"/>
            </w:tcBorders>
          </w:tcPr>
          <w:p w14:paraId="302B38C4" w14:textId="77777777" w:rsidR="00501B78" w:rsidRPr="00710C29" w:rsidRDefault="00501B78" w:rsidP="00945119">
            <w:pPr>
              <w:rPr>
                <w:sz w:val="20"/>
              </w:rPr>
            </w:pPr>
          </w:p>
          <w:p w14:paraId="21284BD9" w14:textId="77777777" w:rsidR="00501B78" w:rsidRPr="00710C29" w:rsidRDefault="00501B78" w:rsidP="00945119">
            <w:pPr>
              <w:rPr>
                <w:sz w:val="20"/>
              </w:rPr>
            </w:pPr>
            <w:r w:rsidRPr="00710C29">
              <w:rPr>
                <w:sz w:val="20"/>
              </w:rPr>
              <w:t>Sağlık</w:t>
            </w:r>
          </w:p>
          <w:p w14:paraId="2BE835DD" w14:textId="5B42E574" w:rsidR="00501B78" w:rsidRPr="00710C29" w:rsidRDefault="00501B78" w:rsidP="00945119">
            <w:pPr>
              <w:rPr>
                <w:sz w:val="20"/>
              </w:rPr>
            </w:pPr>
          </w:p>
        </w:tc>
        <w:tc>
          <w:tcPr>
            <w:tcW w:w="2049" w:type="pct"/>
            <w:tcBorders>
              <w:top w:val="single" w:sz="4" w:space="0" w:color="auto"/>
            </w:tcBorders>
          </w:tcPr>
          <w:p w14:paraId="0667305D" w14:textId="77777777" w:rsidR="00501B78" w:rsidRPr="00710C29" w:rsidRDefault="00501B78" w:rsidP="00945119">
            <w:pPr>
              <w:rPr>
                <w:sz w:val="20"/>
              </w:rPr>
            </w:pPr>
            <w:r w:rsidRPr="00710C29">
              <w:rPr>
                <w:sz w:val="20"/>
              </w:rPr>
              <w:t xml:space="preserve">Gürültü  </w:t>
            </w:r>
          </w:p>
        </w:tc>
        <w:tc>
          <w:tcPr>
            <w:tcW w:w="753" w:type="pct"/>
            <w:tcBorders>
              <w:top w:val="single" w:sz="4" w:space="0" w:color="auto"/>
            </w:tcBorders>
          </w:tcPr>
          <w:p w14:paraId="3FB7016E" w14:textId="77777777" w:rsidR="00501B78" w:rsidRPr="00710C29" w:rsidRDefault="00501B78" w:rsidP="001832AE">
            <w:pPr>
              <w:jc w:val="center"/>
              <w:rPr>
                <w:sz w:val="20"/>
              </w:rPr>
            </w:pPr>
            <w:r w:rsidRPr="00710C29">
              <w:rPr>
                <w:sz w:val="20"/>
              </w:rPr>
              <w:t>26</w:t>
            </w:r>
          </w:p>
        </w:tc>
      </w:tr>
      <w:tr w:rsidR="00CB6A26" w:rsidRPr="00710C29" w14:paraId="06CD1A77" w14:textId="77777777" w:rsidTr="00501B78">
        <w:trPr>
          <w:trHeight w:val="32"/>
        </w:trPr>
        <w:tc>
          <w:tcPr>
            <w:tcW w:w="804" w:type="pct"/>
            <w:vMerge/>
          </w:tcPr>
          <w:p w14:paraId="0D27BF26" w14:textId="77777777" w:rsidR="00501B78" w:rsidRPr="00710C29" w:rsidRDefault="00501B78" w:rsidP="00945119">
            <w:pPr>
              <w:rPr>
                <w:sz w:val="20"/>
              </w:rPr>
            </w:pPr>
          </w:p>
        </w:tc>
        <w:tc>
          <w:tcPr>
            <w:tcW w:w="1394" w:type="pct"/>
            <w:vMerge/>
          </w:tcPr>
          <w:p w14:paraId="48DCC462" w14:textId="03E5C7A2" w:rsidR="00501B78" w:rsidRPr="00710C29" w:rsidRDefault="00501B78" w:rsidP="00945119">
            <w:pPr>
              <w:rPr>
                <w:sz w:val="20"/>
              </w:rPr>
            </w:pPr>
          </w:p>
        </w:tc>
        <w:tc>
          <w:tcPr>
            <w:tcW w:w="2049" w:type="pct"/>
          </w:tcPr>
          <w:p w14:paraId="5866CA8D" w14:textId="6949571C" w:rsidR="00501B78" w:rsidRPr="00710C29" w:rsidRDefault="00501B78" w:rsidP="00945119">
            <w:pPr>
              <w:rPr>
                <w:sz w:val="20"/>
              </w:rPr>
            </w:pPr>
            <w:r w:rsidRPr="00710C29">
              <w:rPr>
                <w:sz w:val="20"/>
              </w:rPr>
              <w:t>İnsan sağlığına zarar</w:t>
            </w:r>
          </w:p>
        </w:tc>
        <w:tc>
          <w:tcPr>
            <w:tcW w:w="753" w:type="pct"/>
          </w:tcPr>
          <w:p w14:paraId="7A757316" w14:textId="3D9FB433" w:rsidR="00501B78" w:rsidRPr="00710C29" w:rsidRDefault="00501B78" w:rsidP="001832AE">
            <w:pPr>
              <w:jc w:val="center"/>
              <w:rPr>
                <w:sz w:val="20"/>
              </w:rPr>
            </w:pPr>
            <w:r w:rsidRPr="00710C29">
              <w:rPr>
                <w:sz w:val="20"/>
              </w:rPr>
              <w:t>13</w:t>
            </w:r>
          </w:p>
        </w:tc>
      </w:tr>
      <w:tr w:rsidR="00CB6A26" w:rsidRPr="00710C29" w14:paraId="1AC34B87" w14:textId="77777777" w:rsidTr="00501B78">
        <w:trPr>
          <w:trHeight w:val="30"/>
        </w:trPr>
        <w:tc>
          <w:tcPr>
            <w:tcW w:w="804" w:type="pct"/>
            <w:vMerge/>
          </w:tcPr>
          <w:p w14:paraId="26D3AB35" w14:textId="77777777" w:rsidR="00501B78" w:rsidRPr="00710C29" w:rsidRDefault="00501B78" w:rsidP="00945119">
            <w:pPr>
              <w:rPr>
                <w:sz w:val="20"/>
              </w:rPr>
            </w:pPr>
          </w:p>
        </w:tc>
        <w:tc>
          <w:tcPr>
            <w:tcW w:w="1394" w:type="pct"/>
            <w:vMerge/>
            <w:tcBorders>
              <w:bottom w:val="single" w:sz="4" w:space="0" w:color="auto"/>
            </w:tcBorders>
          </w:tcPr>
          <w:p w14:paraId="215BC5AE" w14:textId="60F1AF2C" w:rsidR="00501B78" w:rsidRPr="00710C29" w:rsidRDefault="00501B78" w:rsidP="00945119">
            <w:pPr>
              <w:rPr>
                <w:sz w:val="20"/>
              </w:rPr>
            </w:pPr>
          </w:p>
        </w:tc>
        <w:tc>
          <w:tcPr>
            <w:tcW w:w="2049" w:type="pct"/>
            <w:tcBorders>
              <w:bottom w:val="single" w:sz="4" w:space="0" w:color="auto"/>
            </w:tcBorders>
          </w:tcPr>
          <w:p w14:paraId="58BB6B3E" w14:textId="13C1900E" w:rsidR="00501B78" w:rsidRPr="00710C29" w:rsidRDefault="00501B78" w:rsidP="00945119">
            <w:pPr>
              <w:rPr>
                <w:sz w:val="20"/>
              </w:rPr>
            </w:pPr>
            <w:r w:rsidRPr="00710C29">
              <w:rPr>
                <w:sz w:val="20"/>
              </w:rPr>
              <w:t>Ruhsal sorunlar</w:t>
            </w:r>
          </w:p>
        </w:tc>
        <w:tc>
          <w:tcPr>
            <w:tcW w:w="753" w:type="pct"/>
            <w:tcBorders>
              <w:bottom w:val="single" w:sz="4" w:space="0" w:color="auto"/>
            </w:tcBorders>
          </w:tcPr>
          <w:p w14:paraId="290E0ADB" w14:textId="03C02A81" w:rsidR="00501B78" w:rsidRPr="00710C29" w:rsidRDefault="00501B78" w:rsidP="001832AE">
            <w:pPr>
              <w:jc w:val="center"/>
              <w:rPr>
                <w:sz w:val="20"/>
              </w:rPr>
            </w:pPr>
            <w:r w:rsidRPr="00710C29">
              <w:rPr>
                <w:sz w:val="20"/>
              </w:rPr>
              <w:t>3</w:t>
            </w:r>
          </w:p>
        </w:tc>
      </w:tr>
      <w:tr w:rsidR="00CB6A26" w:rsidRPr="00710C29" w14:paraId="00590747" w14:textId="77777777" w:rsidTr="00501B78">
        <w:trPr>
          <w:trHeight w:val="348"/>
        </w:trPr>
        <w:tc>
          <w:tcPr>
            <w:tcW w:w="804" w:type="pct"/>
            <w:vMerge/>
          </w:tcPr>
          <w:p w14:paraId="513536F5" w14:textId="77777777" w:rsidR="00501B78" w:rsidRPr="00710C29" w:rsidRDefault="00501B78" w:rsidP="00945119">
            <w:pPr>
              <w:rPr>
                <w:sz w:val="20"/>
              </w:rPr>
            </w:pPr>
          </w:p>
        </w:tc>
        <w:tc>
          <w:tcPr>
            <w:tcW w:w="1394" w:type="pct"/>
            <w:vMerge w:val="restart"/>
            <w:tcBorders>
              <w:top w:val="single" w:sz="4" w:space="0" w:color="auto"/>
            </w:tcBorders>
          </w:tcPr>
          <w:p w14:paraId="052D9518" w14:textId="77777777" w:rsidR="00501B78" w:rsidRPr="00710C29" w:rsidRDefault="00501B78" w:rsidP="00945119">
            <w:pPr>
              <w:rPr>
                <w:sz w:val="20"/>
              </w:rPr>
            </w:pPr>
          </w:p>
          <w:p w14:paraId="40BD5DAF" w14:textId="77777777" w:rsidR="00501B78" w:rsidRPr="00710C29" w:rsidRDefault="00501B78" w:rsidP="00945119">
            <w:pPr>
              <w:rPr>
                <w:sz w:val="20"/>
              </w:rPr>
            </w:pPr>
          </w:p>
          <w:p w14:paraId="532CB0BE" w14:textId="77777777" w:rsidR="00501B78" w:rsidRPr="00710C29" w:rsidRDefault="00501B78" w:rsidP="00945119">
            <w:pPr>
              <w:rPr>
                <w:sz w:val="20"/>
              </w:rPr>
            </w:pPr>
            <w:r w:rsidRPr="00710C29">
              <w:rPr>
                <w:sz w:val="20"/>
              </w:rPr>
              <w:t>Ekolojik</w:t>
            </w:r>
          </w:p>
          <w:p w14:paraId="018A48B3" w14:textId="73DAE90B" w:rsidR="00501B78" w:rsidRPr="00710C29" w:rsidRDefault="00501B78" w:rsidP="00945119">
            <w:pPr>
              <w:rPr>
                <w:sz w:val="20"/>
              </w:rPr>
            </w:pPr>
          </w:p>
        </w:tc>
        <w:tc>
          <w:tcPr>
            <w:tcW w:w="2049" w:type="pct"/>
            <w:tcBorders>
              <w:top w:val="single" w:sz="4" w:space="0" w:color="auto"/>
            </w:tcBorders>
          </w:tcPr>
          <w:p w14:paraId="31139986" w14:textId="5EAA0C43" w:rsidR="00501B78" w:rsidRPr="00710C29" w:rsidRDefault="00501B78" w:rsidP="00945119">
            <w:pPr>
              <w:rPr>
                <w:sz w:val="20"/>
              </w:rPr>
            </w:pPr>
            <w:r w:rsidRPr="00710C29">
              <w:rPr>
                <w:sz w:val="20"/>
              </w:rPr>
              <w:t xml:space="preserve">Çevreye zarar </w:t>
            </w:r>
          </w:p>
        </w:tc>
        <w:tc>
          <w:tcPr>
            <w:tcW w:w="753" w:type="pct"/>
            <w:tcBorders>
              <w:top w:val="single" w:sz="4" w:space="0" w:color="auto"/>
            </w:tcBorders>
          </w:tcPr>
          <w:p w14:paraId="57F580BF" w14:textId="3CA54221" w:rsidR="00501B78" w:rsidRPr="00710C29" w:rsidRDefault="00501B78" w:rsidP="001832AE">
            <w:pPr>
              <w:jc w:val="center"/>
              <w:rPr>
                <w:sz w:val="20"/>
              </w:rPr>
            </w:pPr>
            <w:r w:rsidRPr="00710C29">
              <w:rPr>
                <w:sz w:val="20"/>
              </w:rPr>
              <w:t>20</w:t>
            </w:r>
          </w:p>
        </w:tc>
      </w:tr>
      <w:tr w:rsidR="00CB6A26" w:rsidRPr="00710C29" w14:paraId="5379893D" w14:textId="77777777" w:rsidTr="00501B78">
        <w:trPr>
          <w:trHeight w:val="30"/>
        </w:trPr>
        <w:tc>
          <w:tcPr>
            <w:tcW w:w="804" w:type="pct"/>
            <w:vMerge/>
          </w:tcPr>
          <w:p w14:paraId="7278EF87" w14:textId="77777777" w:rsidR="00501B78" w:rsidRPr="00710C29" w:rsidRDefault="00501B78" w:rsidP="00945119">
            <w:pPr>
              <w:rPr>
                <w:sz w:val="20"/>
              </w:rPr>
            </w:pPr>
          </w:p>
        </w:tc>
        <w:tc>
          <w:tcPr>
            <w:tcW w:w="1394" w:type="pct"/>
            <w:vMerge/>
          </w:tcPr>
          <w:p w14:paraId="248A0BDA" w14:textId="667C8CA6" w:rsidR="00501B78" w:rsidRPr="00710C29" w:rsidRDefault="00501B78" w:rsidP="00945119">
            <w:pPr>
              <w:rPr>
                <w:sz w:val="20"/>
              </w:rPr>
            </w:pPr>
          </w:p>
        </w:tc>
        <w:tc>
          <w:tcPr>
            <w:tcW w:w="2049" w:type="pct"/>
          </w:tcPr>
          <w:p w14:paraId="5EF56B28" w14:textId="6F6EA825" w:rsidR="00501B78" w:rsidRPr="00710C29" w:rsidRDefault="00501B78" w:rsidP="00945119">
            <w:pPr>
              <w:rPr>
                <w:sz w:val="20"/>
              </w:rPr>
            </w:pPr>
            <w:r w:rsidRPr="00710C29">
              <w:rPr>
                <w:sz w:val="20"/>
              </w:rPr>
              <w:t>Toprağa-mahsullere zarar</w:t>
            </w:r>
          </w:p>
        </w:tc>
        <w:tc>
          <w:tcPr>
            <w:tcW w:w="753" w:type="pct"/>
          </w:tcPr>
          <w:p w14:paraId="081CC9E2" w14:textId="033591C6" w:rsidR="00501B78" w:rsidRPr="00710C29" w:rsidRDefault="00501B78" w:rsidP="001832AE">
            <w:pPr>
              <w:jc w:val="center"/>
              <w:rPr>
                <w:sz w:val="20"/>
              </w:rPr>
            </w:pPr>
            <w:r w:rsidRPr="00710C29">
              <w:rPr>
                <w:sz w:val="20"/>
              </w:rPr>
              <w:t>10</w:t>
            </w:r>
          </w:p>
        </w:tc>
      </w:tr>
      <w:tr w:rsidR="00CB6A26" w:rsidRPr="00710C29" w14:paraId="7344F090" w14:textId="77777777" w:rsidTr="00501B78">
        <w:trPr>
          <w:trHeight w:val="30"/>
        </w:trPr>
        <w:tc>
          <w:tcPr>
            <w:tcW w:w="804" w:type="pct"/>
            <w:vMerge/>
          </w:tcPr>
          <w:p w14:paraId="7892D474" w14:textId="77777777" w:rsidR="00501B78" w:rsidRPr="00710C29" w:rsidRDefault="00501B78" w:rsidP="00945119">
            <w:pPr>
              <w:rPr>
                <w:sz w:val="20"/>
              </w:rPr>
            </w:pPr>
          </w:p>
        </w:tc>
        <w:tc>
          <w:tcPr>
            <w:tcW w:w="1394" w:type="pct"/>
            <w:vMerge/>
          </w:tcPr>
          <w:p w14:paraId="33ED6A8A" w14:textId="2C65BD55" w:rsidR="00501B78" w:rsidRPr="00710C29" w:rsidRDefault="00501B78" w:rsidP="00945119">
            <w:pPr>
              <w:rPr>
                <w:sz w:val="20"/>
              </w:rPr>
            </w:pPr>
          </w:p>
        </w:tc>
        <w:tc>
          <w:tcPr>
            <w:tcW w:w="2049" w:type="pct"/>
          </w:tcPr>
          <w:p w14:paraId="361D0879" w14:textId="1EEF83DA" w:rsidR="00501B78" w:rsidRPr="00710C29" w:rsidRDefault="00501B78" w:rsidP="00945119">
            <w:pPr>
              <w:rPr>
                <w:sz w:val="20"/>
              </w:rPr>
            </w:pPr>
            <w:r w:rsidRPr="00710C29">
              <w:rPr>
                <w:sz w:val="20"/>
              </w:rPr>
              <w:t xml:space="preserve">İklim değişikliği </w:t>
            </w:r>
          </w:p>
        </w:tc>
        <w:tc>
          <w:tcPr>
            <w:tcW w:w="753" w:type="pct"/>
          </w:tcPr>
          <w:p w14:paraId="12DAE9B8" w14:textId="65A20EFF" w:rsidR="00501B78" w:rsidRPr="00710C29" w:rsidRDefault="00501B78" w:rsidP="001832AE">
            <w:pPr>
              <w:jc w:val="center"/>
              <w:rPr>
                <w:sz w:val="20"/>
              </w:rPr>
            </w:pPr>
            <w:r w:rsidRPr="00710C29">
              <w:rPr>
                <w:sz w:val="20"/>
              </w:rPr>
              <w:t>2</w:t>
            </w:r>
          </w:p>
        </w:tc>
      </w:tr>
      <w:tr w:rsidR="00CB6A26" w:rsidRPr="00710C29" w14:paraId="40AC535F" w14:textId="77777777" w:rsidTr="00501B78">
        <w:trPr>
          <w:trHeight w:val="30"/>
        </w:trPr>
        <w:tc>
          <w:tcPr>
            <w:tcW w:w="804" w:type="pct"/>
            <w:vMerge/>
          </w:tcPr>
          <w:p w14:paraId="36CDB169" w14:textId="77777777" w:rsidR="00501B78" w:rsidRPr="00710C29" w:rsidRDefault="00501B78" w:rsidP="00945119">
            <w:pPr>
              <w:rPr>
                <w:sz w:val="20"/>
              </w:rPr>
            </w:pPr>
          </w:p>
        </w:tc>
        <w:tc>
          <w:tcPr>
            <w:tcW w:w="1394" w:type="pct"/>
            <w:vMerge/>
          </w:tcPr>
          <w:p w14:paraId="0C1BCE9B" w14:textId="29A0CC60" w:rsidR="00501B78" w:rsidRPr="00710C29" w:rsidRDefault="00501B78" w:rsidP="00945119">
            <w:pPr>
              <w:rPr>
                <w:sz w:val="20"/>
              </w:rPr>
            </w:pPr>
          </w:p>
        </w:tc>
        <w:tc>
          <w:tcPr>
            <w:tcW w:w="2049" w:type="pct"/>
          </w:tcPr>
          <w:p w14:paraId="21D1D266" w14:textId="74AA3BF6" w:rsidR="00501B78" w:rsidRPr="00710C29" w:rsidRDefault="00501B78" w:rsidP="00945119">
            <w:pPr>
              <w:rPr>
                <w:sz w:val="20"/>
              </w:rPr>
            </w:pPr>
            <w:r w:rsidRPr="00710C29">
              <w:rPr>
                <w:sz w:val="20"/>
              </w:rPr>
              <w:t>Ekolojik denge</w:t>
            </w:r>
          </w:p>
        </w:tc>
        <w:tc>
          <w:tcPr>
            <w:tcW w:w="753" w:type="pct"/>
          </w:tcPr>
          <w:p w14:paraId="09814E7A" w14:textId="41CB4C7F" w:rsidR="00501B78" w:rsidRPr="00710C29" w:rsidRDefault="00501B78" w:rsidP="001832AE">
            <w:pPr>
              <w:jc w:val="center"/>
              <w:rPr>
                <w:sz w:val="20"/>
              </w:rPr>
            </w:pPr>
            <w:r w:rsidRPr="00710C29">
              <w:rPr>
                <w:sz w:val="20"/>
              </w:rPr>
              <w:t>2</w:t>
            </w:r>
          </w:p>
        </w:tc>
      </w:tr>
      <w:tr w:rsidR="00CB6A26" w:rsidRPr="00710C29" w14:paraId="2EBC85BF" w14:textId="77777777" w:rsidTr="00501B78">
        <w:trPr>
          <w:trHeight w:val="30"/>
        </w:trPr>
        <w:tc>
          <w:tcPr>
            <w:tcW w:w="804" w:type="pct"/>
            <w:vMerge/>
          </w:tcPr>
          <w:p w14:paraId="117B6504" w14:textId="77777777" w:rsidR="00501B78" w:rsidRPr="00710C29" w:rsidRDefault="00501B78" w:rsidP="00945119">
            <w:pPr>
              <w:rPr>
                <w:sz w:val="20"/>
              </w:rPr>
            </w:pPr>
          </w:p>
        </w:tc>
        <w:tc>
          <w:tcPr>
            <w:tcW w:w="1394" w:type="pct"/>
            <w:vMerge/>
            <w:tcBorders>
              <w:bottom w:val="single" w:sz="4" w:space="0" w:color="auto"/>
            </w:tcBorders>
          </w:tcPr>
          <w:p w14:paraId="45DF0B6A" w14:textId="77777777" w:rsidR="00501B78" w:rsidRPr="00710C29" w:rsidRDefault="00501B78" w:rsidP="00945119">
            <w:pPr>
              <w:rPr>
                <w:sz w:val="20"/>
              </w:rPr>
            </w:pPr>
          </w:p>
        </w:tc>
        <w:tc>
          <w:tcPr>
            <w:tcW w:w="2049" w:type="pct"/>
            <w:tcBorders>
              <w:bottom w:val="single" w:sz="4" w:space="0" w:color="auto"/>
            </w:tcBorders>
          </w:tcPr>
          <w:p w14:paraId="18C5CDDB" w14:textId="171428F1" w:rsidR="00501B78" w:rsidRPr="00710C29" w:rsidRDefault="00501B78" w:rsidP="00945119">
            <w:pPr>
              <w:rPr>
                <w:sz w:val="20"/>
              </w:rPr>
            </w:pPr>
            <w:r w:rsidRPr="00710C29">
              <w:rPr>
                <w:sz w:val="20"/>
              </w:rPr>
              <w:t>Ozon tabakasına zarar</w:t>
            </w:r>
          </w:p>
        </w:tc>
        <w:tc>
          <w:tcPr>
            <w:tcW w:w="753" w:type="pct"/>
            <w:tcBorders>
              <w:bottom w:val="single" w:sz="4" w:space="0" w:color="auto"/>
            </w:tcBorders>
          </w:tcPr>
          <w:p w14:paraId="7777170F" w14:textId="7B735B7F" w:rsidR="00501B78" w:rsidRPr="00710C29" w:rsidRDefault="00501B78" w:rsidP="001832AE">
            <w:pPr>
              <w:jc w:val="center"/>
              <w:rPr>
                <w:sz w:val="20"/>
              </w:rPr>
            </w:pPr>
            <w:r w:rsidRPr="00710C29">
              <w:rPr>
                <w:sz w:val="20"/>
              </w:rPr>
              <w:t>1</w:t>
            </w:r>
          </w:p>
        </w:tc>
      </w:tr>
      <w:tr w:rsidR="00CB6A26" w:rsidRPr="00710C29" w14:paraId="1E00FBE7" w14:textId="77777777" w:rsidTr="00501B78">
        <w:trPr>
          <w:trHeight w:val="30"/>
        </w:trPr>
        <w:tc>
          <w:tcPr>
            <w:tcW w:w="804" w:type="pct"/>
            <w:vMerge/>
          </w:tcPr>
          <w:p w14:paraId="2E072E11" w14:textId="77777777" w:rsidR="00501B78" w:rsidRPr="00710C29" w:rsidRDefault="00501B78" w:rsidP="00945119">
            <w:pPr>
              <w:rPr>
                <w:sz w:val="20"/>
              </w:rPr>
            </w:pPr>
          </w:p>
        </w:tc>
        <w:tc>
          <w:tcPr>
            <w:tcW w:w="1394" w:type="pct"/>
            <w:vMerge w:val="restart"/>
            <w:tcBorders>
              <w:top w:val="single" w:sz="4" w:space="0" w:color="auto"/>
            </w:tcBorders>
          </w:tcPr>
          <w:p w14:paraId="077FBD6E" w14:textId="77777777" w:rsidR="00501B78" w:rsidRPr="00710C29" w:rsidRDefault="00501B78" w:rsidP="00945119">
            <w:pPr>
              <w:rPr>
                <w:sz w:val="20"/>
              </w:rPr>
            </w:pPr>
            <w:r w:rsidRPr="00710C29">
              <w:rPr>
                <w:sz w:val="20"/>
              </w:rPr>
              <w:t>Yaşam standardı</w:t>
            </w:r>
          </w:p>
          <w:p w14:paraId="647F11BF" w14:textId="086CFBF8" w:rsidR="00501B78" w:rsidRPr="00710C29" w:rsidRDefault="00501B78" w:rsidP="00945119">
            <w:pPr>
              <w:rPr>
                <w:sz w:val="20"/>
              </w:rPr>
            </w:pPr>
          </w:p>
        </w:tc>
        <w:tc>
          <w:tcPr>
            <w:tcW w:w="2049" w:type="pct"/>
            <w:tcBorders>
              <w:top w:val="single" w:sz="4" w:space="0" w:color="auto"/>
            </w:tcBorders>
          </w:tcPr>
          <w:p w14:paraId="79D8C8D7" w14:textId="7C75E829" w:rsidR="00501B78" w:rsidRPr="00710C29" w:rsidRDefault="00501B78" w:rsidP="00945119">
            <w:pPr>
              <w:rPr>
                <w:sz w:val="20"/>
              </w:rPr>
            </w:pPr>
            <w:r w:rsidRPr="00710C29">
              <w:rPr>
                <w:sz w:val="20"/>
              </w:rPr>
              <w:t xml:space="preserve">Koku </w:t>
            </w:r>
          </w:p>
        </w:tc>
        <w:tc>
          <w:tcPr>
            <w:tcW w:w="753" w:type="pct"/>
            <w:tcBorders>
              <w:top w:val="single" w:sz="4" w:space="0" w:color="auto"/>
            </w:tcBorders>
          </w:tcPr>
          <w:p w14:paraId="0C9DD4FF" w14:textId="525856EB" w:rsidR="00501B78" w:rsidRPr="00710C29" w:rsidRDefault="00501B78" w:rsidP="001832AE">
            <w:pPr>
              <w:jc w:val="center"/>
              <w:rPr>
                <w:sz w:val="20"/>
              </w:rPr>
            </w:pPr>
            <w:r w:rsidRPr="00710C29">
              <w:rPr>
                <w:sz w:val="20"/>
              </w:rPr>
              <w:t>13</w:t>
            </w:r>
          </w:p>
        </w:tc>
      </w:tr>
      <w:tr w:rsidR="00CB6A26" w:rsidRPr="00710C29" w14:paraId="114BC8A4" w14:textId="77777777" w:rsidTr="00501B78">
        <w:trPr>
          <w:trHeight w:val="30"/>
        </w:trPr>
        <w:tc>
          <w:tcPr>
            <w:tcW w:w="804" w:type="pct"/>
            <w:vMerge/>
          </w:tcPr>
          <w:p w14:paraId="26CC886A" w14:textId="77777777" w:rsidR="00501B78" w:rsidRPr="00710C29" w:rsidRDefault="00501B78" w:rsidP="00945119">
            <w:pPr>
              <w:rPr>
                <w:sz w:val="20"/>
              </w:rPr>
            </w:pPr>
          </w:p>
        </w:tc>
        <w:tc>
          <w:tcPr>
            <w:tcW w:w="1394" w:type="pct"/>
            <w:vMerge/>
            <w:tcBorders>
              <w:bottom w:val="single" w:sz="4" w:space="0" w:color="auto"/>
            </w:tcBorders>
          </w:tcPr>
          <w:p w14:paraId="0F9A0687" w14:textId="743DF227" w:rsidR="00501B78" w:rsidRPr="00710C29" w:rsidRDefault="00501B78" w:rsidP="00945119">
            <w:pPr>
              <w:rPr>
                <w:sz w:val="20"/>
              </w:rPr>
            </w:pPr>
          </w:p>
        </w:tc>
        <w:tc>
          <w:tcPr>
            <w:tcW w:w="2049" w:type="pct"/>
            <w:tcBorders>
              <w:bottom w:val="single" w:sz="4" w:space="0" w:color="auto"/>
            </w:tcBorders>
          </w:tcPr>
          <w:p w14:paraId="22F92F7A" w14:textId="270D1ABD" w:rsidR="00501B78" w:rsidRPr="00710C29" w:rsidRDefault="00501B78" w:rsidP="00945119">
            <w:pPr>
              <w:rPr>
                <w:sz w:val="20"/>
              </w:rPr>
            </w:pPr>
            <w:r w:rsidRPr="00710C29">
              <w:rPr>
                <w:sz w:val="20"/>
              </w:rPr>
              <w:t xml:space="preserve">TV-radyo sinyali </w:t>
            </w:r>
          </w:p>
        </w:tc>
        <w:tc>
          <w:tcPr>
            <w:tcW w:w="753" w:type="pct"/>
            <w:tcBorders>
              <w:bottom w:val="single" w:sz="4" w:space="0" w:color="auto"/>
            </w:tcBorders>
          </w:tcPr>
          <w:p w14:paraId="4C9F2B45" w14:textId="3CC792F6" w:rsidR="00501B78" w:rsidRPr="00710C29" w:rsidRDefault="00501B78" w:rsidP="001832AE">
            <w:pPr>
              <w:jc w:val="center"/>
              <w:rPr>
                <w:sz w:val="20"/>
              </w:rPr>
            </w:pPr>
            <w:r w:rsidRPr="00710C29">
              <w:rPr>
                <w:sz w:val="20"/>
              </w:rPr>
              <w:t>11</w:t>
            </w:r>
          </w:p>
        </w:tc>
      </w:tr>
      <w:tr w:rsidR="00CB6A26" w:rsidRPr="00710C29" w14:paraId="562A74DC" w14:textId="77777777" w:rsidTr="00501B78">
        <w:trPr>
          <w:trHeight w:val="30"/>
        </w:trPr>
        <w:tc>
          <w:tcPr>
            <w:tcW w:w="804" w:type="pct"/>
            <w:vMerge/>
          </w:tcPr>
          <w:p w14:paraId="235CF580" w14:textId="77777777" w:rsidR="00501B78" w:rsidRPr="00710C29" w:rsidRDefault="00501B78" w:rsidP="00945119">
            <w:pPr>
              <w:rPr>
                <w:sz w:val="20"/>
              </w:rPr>
            </w:pPr>
          </w:p>
        </w:tc>
        <w:tc>
          <w:tcPr>
            <w:tcW w:w="1394" w:type="pct"/>
            <w:tcBorders>
              <w:top w:val="single" w:sz="4" w:space="0" w:color="auto"/>
            </w:tcBorders>
          </w:tcPr>
          <w:p w14:paraId="4042F2A3" w14:textId="77777777" w:rsidR="00501B78" w:rsidRPr="00710C29" w:rsidRDefault="00501B78" w:rsidP="00945119">
            <w:pPr>
              <w:rPr>
                <w:sz w:val="20"/>
              </w:rPr>
            </w:pPr>
            <w:r w:rsidRPr="00710C29">
              <w:rPr>
                <w:sz w:val="20"/>
              </w:rPr>
              <w:t>Teknik</w:t>
            </w:r>
          </w:p>
        </w:tc>
        <w:tc>
          <w:tcPr>
            <w:tcW w:w="2049" w:type="pct"/>
            <w:tcBorders>
              <w:top w:val="single" w:sz="4" w:space="0" w:color="auto"/>
            </w:tcBorders>
          </w:tcPr>
          <w:p w14:paraId="63632776" w14:textId="77777777" w:rsidR="00501B78" w:rsidRPr="00710C29" w:rsidRDefault="00501B78" w:rsidP="00945119">
            <w:pPr>
              <w:rPr>
                <w:sz w:val="20"/>
              </w:rPr>
            </w:pPr>
            <w:r w:rsidRPr="00710C29">
              <w:rPr>
                <w:sz w:val="20"/>
              </w:rPr>
              <w:t xml:space="preserve">Depolama problemi </w:t>
            </w:r>
          </w:p>
        </w:tc>
        <w:tc>
          <w:tcPr>
            <w:tcW w:w="753" w:type="pct"/>
            <w:tcBorders>
              <w:top w:val="single" w:sz="4" w:space="0" w:color="auto"/>
            </w:tcBorders>
          </w:tcPr>
          <w:p w14:paraId="6DEDC84F" w14:textId="77777777" w:rsidR="00501B78" w:rsidRPr="00710C29" w:rsidRDefault="00501B78" w:rsidP="001832AE">
            <w:pPr>
              <w:jc w:val="center"/>
              <w:rPr>
                <w:sz w:val="20"/>
              </w:rPr>
            </w:pPr>
            <w:r w:rsidRPr="00710C29">
              <w:rPr>
                <w:sz w:val="20"/>
              </w:rPr>
              <w:t>2</w:t>
            </w:r>
          </w:p>
        </w:tc>
      </w:tr>
    </w:tbl>
    <w:p w14:paraId="7AA1CB03" w14:textId="77777777" w:rsidR="00DB69EC" w:rsidRPr="00710C29" w:rsidRDefault="00DB69EC" w:rsidP="00DB69EC"/>
    <w:p w14:paraId="2BF61BD1" w14:textId="722EA5E3" w:rsidR="00DB69EC" w:rsidRPr="00710C29" w:rsidRDefault="00DB69EC" w:rsidP="00205506">
      <w:pPr>
        <w:spacing w:line="480" w:lineRule="auto"/>
        <w:ind w:firstLine="708"/>
        <w:jc w:val="both"/>
        <w:rPr>
          <w:szCs w:val="24"/>
        </w:rPr>
      </w:pPr>
      <w:r w:rsidRPr="00710C29">
        <w:rPr>
          <w:szCs w:val="24"/>
        </w:rPr>
        <w:t>Öğretmen adaylarının yarıya yakını (n=24) YE santraline yakın ya</w:t>
      </w:r>
      <w:r w:rsidR="00034882">
        <w:rPr>
          <w:szCs w:val="24"/>
        </w:rPr>
        <w:t>ş</w:t>
      </w:r>
      <w:r w:rsidRPr="00710C29">
        <w:rPr>
          <w:szCs w:val="24"/>
        </w:rPr>
        <w:t>amak istemediklerini belirtirken 14’u ise ya</w:t>
      </w:r>
      <w:r w:rsidR="007E1A19">
        <w:rPr>
          <w:szCs w:val="24"/>
        </w:rPr>
        <w:t>ş</w:t>
      </w:r>
      <w:r w:rsidRPr="00710C29">
        <w:rPr>
          <w:szCs w:val="24"/>
        </w:rPr>
        <w:t>ayabileceklerini ifade etmişlerdir. Öğrencilerin bir kısmı ise (n=12) bu sorunun cevab</w:t>
      </w:r>
      <w:r w:rsidR="007E1A19">
        <w:rPr>
          <w:szCs w:val="24"/>
        </w:rPr>
        <w:t>ının</w:t>
      </w:r>
      <w:r w:rsidRPr="00710C29">
        <w:rPr>
          <w:szCs w:val="24"/>
        </w:rPr>
        <w:t xml:space="preserve"> YE </w:t>
      </w:r>
      <w:r w:rsidR="00947F13">
        <w:rPr>
          <w:szCs w:val="24"/>
        </w:rPr>
        <w:t xml:space="preserve">kaynağının türüne </w:t>
      </w:r>
      <w:r w:rsidRPr="00710C29">
        <w:rPr>
          <w:szCs w:val="24"/>
        </w:rPr>
        <w:t xml:space="preserve">göre değişeceğini belirtmiştir. </w:t>
      </w:r>
    </w:p>
    <w:p w14:paraId="1B95DFCB" w14:textId="50F0B580" w:rsidR="00DB69EC" w:rsidRPr="00710C29" w:rsidRDefault="00DB69EC" w:rsidP="00FB1801">
      <w:pPr>
        <w:spacing w:line="480" w:lineRule="auto"/>
        <w:ind w:firstLine="708"/>
        <w:jc w:val="both"/>
        <w:rPr>
          <w:szCs w:val="24"/>
        </w:rPr>
      </w:pPr>
      <w:r w:rsidRPr="00710C29">
        <w:rPr>
          <w:szCs w:val="24"/>
        </w:rPr>
        <w:t>YE santraline yakın ya</w:t>
      </w:r>
      <w:r w:rsidR="007E1A19">
        <w:rPr>
          <w:szCs w:val="24"/>
        </w:rPr>
        <w:t>ş</w:t>
      </w:r>
      <w:r w:rsidRPr="00710C29">
        <w:rPr>
          <w:szCs w:val="24"/>
        </w:rPr>
        <w:t>amak isteyen öğretmen</w:t>
      </w:r>
      <w:r w:rsidR="00027F25">
        <w:rPr>
          <w:szCs w:val="24"/>
        </w:rPr>
        <w:t xml:space="preserve"> adaylarının</w:t>
      </w:r>
      <w:r w:rsidRPr="00710C29">
        <w:rPr>
          <w:szCs w:val="24"/>
        </w:rPr>
        <w:t xml:space="preserve"> hemen hepsi, YE’nin aslında daha az zararlı olduğunu ifade etmişlerdir (n=13). Örneğin; Ö7, YE yakınında ya</w:t>
      </w:r>
      <w:r w:rsidR="00027F25">
        <w:rPr>
          <w:szCs w:val="24"/>
        </w:rPr>
        <w:t>ş</w:t>
      </w:r>
      <w:r w:rsidRPr="00710C29">
        <w:rPr>
          <w:szCs w:val="24"/>
        </w:rPr>
        <w:t xml:space="preserve">amak istemesinin nedenini şu şekilde açıklamıştır: </w:t>
      </w:r>
    </w:p>
    <w:p w14:paraId="5FB7316E" w14:textId="7223E540" w:rsidR="00DB69EC" w:rsidRPr="00710C29" w:rsidRDefault="00DB69EC" w:rsidP="00205506">
      <w:pPr>
        <w:tabs>
          <w:tab w:val="left" w:pos="8505"/>
        </w:tabs>
        <w:spacing w:line="480" w:lineRule="auto"/>
        <w:ind w:left="851" w:right="567"/>
        <w:jc w:val="both"/>
        <w:rPr>
          <w:szCs w:val="24"/>
        </w:rPr>
      </w:pPr>
      <w:r w:rsidRPr="00710C29">
        <w:rPr>
          <w:szCs w:val="24"/>
        </w:rPr>
        <w:t>“</w:t>
      </w:r>
      <w:proofErr w:type="gramStart"/>
      <w:r w:rsidRPr="00710C29">
        <w:rPr>
          <w:szCs w:val="24"/>
        </w:rPr>
        <w:t>Evet</w:t>
      </w:r>
      <w:proofErr w:type="gramEnd"/>
      <w:r w:rsidRPr="00710C29">
        <w:rPr>
          <w:szCs w:val="24"/>
        </w:rPr>
        <w:t xml:space="preserve"> yaşamak isterdim. Çünkü: yenilenebilir enerji kaynakları kullanımı esnasında enerjinin nasıl üretildiği ya da çevreye vereceği zarar</w:t>
      </w:r>
      <w:r w:rsidR="00027F25">
        <w:rPr>
          <w:szCs w:val="24"/>
        </w:rPr>
        <w:t>ı</w:t>
      </w:r>
      <w:r w:rsidRPr="00710C29">
        <w:rPr>
          <w:szCs w:val="24"/>
        </w:rPr>
        <w:t xml:space="preserve"> pek fazla göz önünde bulundurmam. Önemli olan enerjinin hayatımıza ulaşmasıdır.”</w:t>
      </w:r>
    </w:p>
    <w:p w14:paraId="11F03C21" w14:textId="77777777" w:rsidR="00DB69EC" w:rsidRPr="00710C29" w:rsidRDefault="00DB69EC" w:rsidP="00205506">
      <w:pPr>
        <w:spacing w:line="480" w:lineRule="auto"/>
        <w:ind w:firstLine="708"/>
        <w:jc w:val="both"/>
        <w:rPr>
          <w:szCs w:val="24"/>
        </w:rPr>
      </w:pPr>
      <w:r w:rsidRPr="00710C29">
        <w:rPr>
          <w:szCs w:val="24"/>
        </w:rPr>
        <w:lastRenderedPageBreak/>
        <w:t xml:space="preserve">Çevreye az zararlı olmasının yansıra öğretmen adayları nedenlerini YE kaynaklarının yaşamlarını kolaylaştırdıklarını, ucuz olduklarını, ekonomiye katkı sağladıklarını, su sıkıntısını azalttıklarını, organik ürün/tarım </w:t>
      </w:r>
      <w:proofErr w:type="gramStart"/>
      <w:r w:rsidRPr="00710C29">
        <w:rPr>
          <w:szCs w:val="24"/>
        </w:rPr>
        <w:t>imkanı</w:t>
      </w:r>
      <w:proofErr w:type="gramEnd"/>
      <w:r w:rsidRPr="00710C29">
        <w:rPr>
          <w:szCs w:val="24"/>
        </w:rPr>
        <w:t xml:space="preserve"> sağladıkları, sağlıklı yaşama olanağı sağlayacağı ve selleri önleyebileceğini ifade etmişlerdir.  </w:t>
      </w:r>
    </w:p>
    <w:p w14:paraId="483F786F" w14:textId="77777777" w:rsidR="00DB69EC" w:rsidRPr="00710C29" w:rsidRDefault="00DB69EC" w:rsidP="00205506">
      <w:pPr>
        <w:spacing w:line="480" w:lineRule="auto"/>
        <w:ind w:firstLine="708"/>
        <w:jc w:val="both"/>
        <w:rPr>
          <w:szCs w:val="24"/>
        </w:rPr>
      </w:pPr>
      <w:r w:rsidRPr="00710C29">
        <w:rPr>
          <w:szCs w:val="24"/>
        </w:rPr>
        <w:t xml:space="preserve">Öğretmen adaylarının YE kaynaklarına yakın yaşamak istememe nedenlerinin en başında gürültü gelmektedir (n=26- iki öğretmen adayı YE kaynağına göre değişir şeklinde cevap vermiştir). Öğretmen adayları </w:t>
      </w:r>
      <w:proofErr w:type="gramStart"/>
      <w:r w:rsidRPr="00710C29">
        <w:rPr>
          <w:szCs w:val="24"/>
        </w:rPr>
        <w:t>rüzgar</w:t>
      </w:r>
      <w:proofErr w:type="gramEnd"/>
      <w:r w:rsidRPr="00710C29">
        <w:rPr>
          <w:szCs w:val="24"/>
        </w:rPr>
        <w:t xml:space="preserve"> enerjisi üretilen yerlere yakın yaşamak istemediklerini belirtmişlerdir. Ö5, bu konuda şu açıklamada bulunmuştur:</w:t>
      </w:r>
    </w:p>
    <w:p w14:paraId="45FC07E0" w14:textId="77777777" w:rsidR="00DB69EC" w:rsidRPr="00710C29" w:rsidRDefault="00DB69EC" w:rsidP="00205506">
      <w:pPr>
        <w:tabs>
          <w:tab w:val="left" w:pos="8505"/>
        </w:tabs>
        <w:spacing w:line="480" w:lineRule="auto"/>
        <w:ind w:left="851" w:right="567"/>
        <w:jc w:val="both"/>
        <w:rPr>
          <w:szCs w:val="24"/>
        </w:rPr>
      </w:pPr>
      <w:r w:rsidRPr="00710C29">
        <w:rPr>
          <w:szCs w:val="24"/>
        </w:rPr>
        <w:t>“</w:t>
      </w:r>
      <w:proofErr w:type="gramStart"/>
      <w:r w:rsidRPr="00710C29">
        <w:rPr>
          <w:szCs w:val="24"/>
        </w:rPr>
        <w:t>Hayır</w:t>
      </w:r>
      <w:proofErr w:type="gramEnd"/>
      <w:r w:rsidRPr="00710C29">
        <w:rPr>
          <w:szCs w:val="24"/>
        </w:rPr>
        <w:t xml:space="preserve"> yaşamak istemezdim. Örneğin </w:t>
      </w:r>
      <w:proofErr w:type="gramStart"/>
      <w:r w:rsidRPr="00710C29">
        <w:rPr>
          <w:szCs w:val="24"/>
        </w:rPr>
        <w:t>rüzgar</w:t>
      </w:r>
      <w:proofErr w:type="gramEnd"/>
      <w:r w:rsidRPr="00710C29">
        <w:rPr>
          <w:szCs w:val="24"/>
        </w:rPr>
        <w:t xml:space="preserve"> enerji santralleri çok fazla gürültü (ses) yapıyor. Bu da beni rahatsız eder.”</w:t>
      </w:r>
    </w:p>
    <w:p w14:paraId="70C6F623" w14:textId="3025D839" w:rsidR="00DB69EC" w:rsidRPr="00710C29" w:rsidRDefault="00DB69EC" w:rsidP="00205506">
      <w:pPr>
        <w:spacing w:line="480" w:lineRule="auto"/>
        <w:ind w:firstLine="708"/>
        <w:jc w:val="both"/>
        <w:rPr>
          <w:szCs w:val="24"/>
        </w:rPr>
      </w:pPr>
      <w:r w:rsidRPr="00710C29">
        <w:rPr>
          <w:szCs w:val="24"/>
        </w:rPr>
        <w:t xml:space="preserve">Yine öğretmen adayları (n=20) </w:t>
      </w:r>
      <w:proofErr w:type="gramStart"/>
      <w:r w:rsidRPr="00710C29">
        <w:rPr>
          <w:szCs w:val="24"/>
        </w:rPr>
        <w:t>rüzgar</w:t>
      </w:r>
      <w:proofErr w:type="gramEnd"/>
      <w:r w:rsidRPr="00710C29">
        <w:rPr>
          <w:szCs w:val="24"/>
        </w:rPr>
        <w:t xml:space="preserve"> enerjisi, jeotermal ve hidroelektrik santrallerin çevreye zarar vereceğini, jeotermal enerji santralinin kokusundan rahatsız olduklarını (n= 13), jeotermal enerjinin salınan gazlardan dolayı akciğer kanseri gibi hastalıklara sebebiyet verdiğini ve HES’in o bölgede yaşayan insanları olumsuz etkilediğini (n=13), rüzgar enerjisi sağlayan rüzgar güllerinin radyo ve telefon sinyalini bozduklarını (n= 11), jeotermal ve HES’lerin toprağa ve mahsullere </w:t>
      </w:r>
      <w:r w:rsidR="00D310A1">
        <w:rPr>
          <w:szCs w:val="24"/>
        </w:rPr>
        <w:t xml:space="preserve">zarar </w:t>
      </w:r>
      <w:r w:rsidRPr="00710C29">
        <w:rPr>
          <w:szCs w:val="24"/>
        </w:rPr>
        <w:t>verdiğini (n=10), ruhsal sorunlara sebep olabileceğini (n=3), HES’lerin iklim değişikliğine sebep olacağını (n=2), ek</w:t>
      </w:r>
      <w:r w:rsidR="00D310A1">
        <w:rPr>
          <w:szCs w:val="24"/>
        </w:rPr>
        <w:t>olojik dengeyi bozacağını (n=2)</w:t>
      </w:r>
      <w:r w:rsidR="00A44CEF">
        <w:rPr>
          <w:szCs w:val="24"/>
        </w:rPr>
        <w:t>,</w:t>
      </w:r>
      <w:r w:rsidRPr="00710C29">
        <w:rPr>
          <w:szCs w:val="24"/>
        </w:rPr>
        <w:t xml:space="preserve"> ozon tabakasına zarar vereceğini (n=1)</w:t>
      </w:r>
      <w:r w:rsidR="00A44CEF">
        <w:rPr>
          <w:szCs w:val="24"/>
        </w:rPr>
        <w:t xml:space="preserve"> </w:t>
      </w:r>
      <w:r w:rsidRPr="00710C29">
        <w:rPr>
          <w:szCs w:val="24"/>
        </w:rPr>
        <w:t>ve hidrojen enerjisinin patlayıcılık özelliğinden dolayı depolama problemi oluşturac</w:t>
      </w:r>
      <w:r w:rsidR="00CC07F5" w:rsidRPr="00710C29">
        <w:rPr>
          <w:szCs w:val="24"/>
        </w:rPr>
        <w:t xml:space="preserve">ağını ifade etmişlerdir (n=2). </w:t>
      </w:r>
      <w:r w:rsidRPr="00710C29">
        <w:rPr>
          <w:szCs w:val="24"/>
        </w:rPr>
        <w:t xml:space="preserve">Ö10, YE </w:t>
      </w:r>
      <w:r w:rsidR="00A44CEF">
        <w:rPr>
          <w:szCs w:val="24"/>
        </w:rPr>
        <w:t xml:space="preserve">kaynakları </w:t>
      </w:r>
      <w:r w:rsidRPr="00710C29">
        <w:rPr>
          <w:szCs w:val="24"/>
        </w:rPr>
        <w:t>yakınında yaşamak istememe nedenini şu şekilde açıklamıştır:</w:t>
      </w:r>
    </w:p>
    <w:p w14:paraId="1BDD8DC9" w14:textId="77777777" w:rsidR="00DB69EC" w:rsidRPr="00710C29" w:rsidRDefault="00DB69EC" w:rsidP="00205506">
      <w:pPr>
        <w:tabs>
          <w:tab w:val="left" w:pos="8505"/>
        </w:tabs>
        <w:spacing w:line="480" w:lineRule="auto"/>
        <w:ind w:left="851" w:right="567"/>
        <w:jc w:val="both"/>
        <w:rPr>
          <w:szCs w:val="24"/>
        </w:rPr>
      </w:pPr>
      <w:r w:rsidRPr="00710C29">
        <w:rPr>
          <w:szCs w:val="24"/>
        </w:rPr>
        <w:t xml:space="preserve">“Yenilenebilir enerji santraline yakın bir çevrede yaşamak istemezdim. Fakat yaşıyoruz. Mesela jeotermal enerji: Güzel bir şey, yer altındaki sıcak suların kullanılmasıyla elde edilen bir enerjidir. Aydın’da bulunan jeotermal enerji santrali saldığı hidrojen sülfür ile çürük yumurta kokusuna benzer kokusuyla </w:t>
      </w:r>
      <w:r w:rsidRPr="00710C29">
        <w:rPr>
          <w:szCs w:val="24"/>
        </w:rPr>
        <w:lastRenderedPageBreak/>
        <w:t>beni rahatsız ediyor.”</w:t>
      </w:r>
    </w:p>
    <w:p w14:paraId="1D950F3E" w14:textId="7B1AB98C" w:rsidR="00DB69EC" w:rsidRPr="00710C29" w:rsidRDefault="00DB69EC" w:rsidP="00205506">
      <w:pPr>
        <w:spacing w:line="480" w:lineRule="auto"/>
        <w:ind w:firstLine="708"/>
        <w:jc w:val="both"/>
        <w:rPr>
          <w:szCs w:val="24"/>
        </w:rPr>
      </w:pPr>
      <w:r w:rsidRPr="00710C29">
        <w:rPr>
          <w:szCs w:val="24"/>
        </w:rPr>
        <w:t xml:space="preserve">Çalışmaya katılan öğretmen adaylarından bir kısmı (n=12) bu soruya YE </w:t>
      </w:r>
      <w:r w:rsidR="00947F13">
        <w:rPr>
          <w:szCs w:val="24"/>
        </w:rPr>
        <w:t>kaynağına</w:t>
      </w:r>
      <w:r w:rsidRPr="00710C29">
        <w:rPr>
          <w:szCs w:val="24"/>
        </w:rPr>
        <w:t xml:space="preserve"> göre değişir şeklinde cevap vermişlerdir. Bu öğretmen adayları, güneş, </w:t>
      </w:r>
      <w:proofErr w:type="gramStart"/>
      <w:r w:rsidRPr="00710C29">
        <w:rPr>
          <w:szCs w:val="24"/>
        </w:rPr>
        <w:t>rüzgar</w:t>
      </w:r>
      <w:proofErr w:type="gramEnd"/>
      <w:r w:rsidRPr="00710C29">
        <w:rPr>
          <w:szCs w:val="24"/>
        </w:rPr>
        <w:t xml:space="preserve"> ve hidroelektrik gibi bazı YE kaynaklarına yakın yaşamayı düşünürken, rüzgar, hidroelektrik ve jeotermal enerji santrallerine yakın yaşamak istemediklerini ifade etmişlerdir. Örneğin, Ö35 bu konuda şu şekilde cevap vermiştir:</w:t>
      </w:r>
    </w:p>
    <w:p w14:paraId="7A769257" w14:textId="77777777" w:rsidR="00DB69EC" w:rsidRPr="00710C29" w:rsidRDefault="00DB69EC" w:rsidP="00205506">
      <w:pPr>
        <w:tabs>
          <w:tab w:val="left" w:pos="8505"/>
        </w:tabs>
        <w:spacing w:line="480" w:lineRule="auto"/>
        <w:ind w:left="851" w:right="567"/>
        <w:jc w:val="both"/>
        <w:rPr>
          <w:szCs w:val="24"/>
        </w:rPr>
      </w:pPr>
      <w:r w:rsidRPr="00710C29">
        <w:rPr>
          <w:szCs w:val="24"/>
        </w:rPr>
        <w:t xml:space="preserve">“Yenilenebilir enerji santraline yakın bir yerde hangi enerji santrali olduğuna bağlı olarak yaşamak isterdim. Örneğin </w:t>
      </w:r>
      <w:proofErr w:type="gramStart"/>
      <w:r w:rsidRPr="00710C29">
        <w:rPr>
          <w:szCs w:val="24"/>
        </w:rPr>
        <w:t>rüzgar</w:t>
      </w:r>
      <w:proofErr w:type="gramEnd"/>
      <w:r w:rsidRPr="00710C29">
        <w:rPr>
          <w:szCs w:val="24"/>
        </w:rPr>
        <w:t xml:space="preserve"> enerji santraline ya da güneş enerji santraline yakın bir yerde yaşanabilir. Fakat havaya ve çevreye verdiği zararlı gazlar ve atıklar yüzünden jeotermal enerji santraline yakın bir yerde yaşamak istemezdim.”</w:t>
      </w:r>
    </w:p>
    <w:p w14:paraId="31D9051F" w14:textId="067A8358" w:rsidR="00DB69EC" w:rsidRPr="00710C29" w:rsidRDefault="00DB69EC" w:rsidP="00205506">
      <w:pPr>
        <w:spacing w:line="480" w:lineRule="auto"/>
        <w:ind w:firstLine="708"/>
        <w:jc w:val="both"/>
        <w:rPr>
          <w:szCs w:val="24"/>
        </w:rPr>
      </w:pPr>
      <w:r w:rsidRPr="00710C29">
        <w:rPr>
          <w:szCs w:val="24"/>
        </w:rPr>
        <w:t xml:space="preserve">Öğretmen adaylarının yakınında yaşamak istedikleri YE </w:t>
      </w:r>
      <w:r w:rsidR="00A44CEF">
        <w:rPr>
          <w:szCs w:val="24"/>
        </w:rPr>
        <w:t xml:space="preserve">kaynağının </w:t>
      </w:r>
      <w:r w:rsidRPr="00710C29">
        <w:rPr>
          <w:szCs w:val="24"/>
        </w:rPr>
        <w:t xml:space="preserve">türü de değişiklik göstermektedir. Öğretmenlerin hepsi Güneş enerjisine yakın bir yerde yaşamak isterken, bazıları hidroelektrik santrallere yakın yaşamak isterken bazıları bu santrallerin çevreye zarar verdiklerinden dolayı bu çevrede yaşamak istememektedir. </w:t>
      </w:r>
    </w:p>
    <w:p w14:paraId="744F10D3" w14:textId="77777777" w:rsidR="00222956" w:rsidRDefault="00DB69EC" w:rsidP="00205506">
      <w:pPr>
        <w:spacing w:line="480" w:lineRule="auto"/>
        <w:ind w:firstLine="708"/>
        <w:jc w:val="both"/>
        <w:rPr>
          <w:szCs w:val="24"/>
        </w:rPr>
      </w:pPr>
      <w:r w:rsidRPr="00710C29">
        <w:rPr>
          <w:b/>
          <w:szCs w:val="24"/>
        </w:rPr>
        <w:t xml:space="preserve">Üçüncü </w:t>
      </w:r>
      <w:r w:rsidR="00CC07F5" w:rsidRPr="00710C29">
        <w:rPr>
          <w:b/>
          <w:szCs w:val="24"/>
        </w:rPr>
        <w:t>alt probleme</w:t>
      </w:r>
      <w:r w:rsidRPr="00710C29">
        <w:rPr>
          <w:b/>
          <w:szCs w:val="24"/>
        </w:rPr>
        <w:t xml:space="preserve"> sorusuna yönelik bulgular</w:t>
      </w:r>
      <w:r w:rsidR="00205506" w:rsidRPr="00710C29">
        <w:rPr>
          <w:b/>
          <w:szCs w:val="24"/>
        </w:rPr>
        <w:t>:</w:t>
      </w:r>
      <w:r w:rsidR="00CC07F5" w:rsidRPr="00710C29">
        <w:rPr>
          <w:b/>
          <w:szCs w:val="24"/>
        </w:rPr>
        <w:t xml:space="preserve"> </w:t>
      </w:r>
      <w:r w:rsidRPr="00710C29">
        <w:rPr>
          <w:szCs w:val="24"/>
        </w:rPr>
        <w:t>Fen bilgisi öğretmen adaylarının derslerinde YE kaynaklarını öğretme konusundaki öz</w:t>
      </w:r>
      <w:r w:rsidR="00402343">
        <w:rPr>
          <w:szCs w:val="24"/>
        </w:rPr>
        <w:t>-</w:t>
      </w:r>
      <w:r w:rsidRPr="00710C29">
        <w:rPr>
          <w:szCs w:val="24"/>
        </w:rPr>
        <w:t>yeterlik algılarının nasıl olduğunu açıklamak için</w:t>
      </w:r>
      <w:r w:rsidR="00222956">
        <w:rPr>
          <w:szCs w:val="24"/>
        </w:rPr>
        <w:t xml:space="preserve">;  </w:t>
      </w:r>
    </w:p>
    <w:p w14:paraId="3F672705" w14:textId="3503621F" w:rsidR="00222956" w:rsidRDefault="00DB69EC" w:rsidP="00205506">
      <w:pPr>
        <w:spacing w:line="480" w:lineRule="auto"/>
        <w:ind w:firstLine="708"/>
        <w:jc w:val="both"/>
        <w:rPr>
          <w:szCs w:val="24"/>
        </w:rPr>
      </w:pPr>
      <w:r w:rsidRPr="00710C29">
        <w:rPr>
          <w:szCs w:val="24"/>
        </w:rPr>
        <w:t xml:space="preserve">YE </w:t>
      </w:r>
      <w:r w:rsidR="00980EF2">
        <w:rPr>
          <w:szCs w:val="24"/>
        </w:rPr>
        <w:t xml:space="preserve">kaynakları </w:t>
      </w:r>
      <w:r w:rsidRPr="00710C29">
        <w:rPr>
          <w:szCs w:val="24"/>
        </w:rPr>
        <w:t>konusunu öğretmek için yeterli donanıma sahip olduğunu</w:t>
      </w:r>
      <w:r w:rsidR="00980EF2">
        <w:rPr>
          <w:szCs w:val="24"/>
        </w:rPr>
        <w:t>zu</w:t>
      </w:r>
      <w:r w:rsidRPr="00710C29">
        <w:rPr>
          <w:szCs w:val="24"/>
        </w:rPr>
        <w:t xml:space="preserve"> düşünüyor mus</w:t>
      </w:r>
      <w:r w:rsidR="00222956">
        <w:rPr>
          <w:szCs w:val="24"/>
        </w:rPr>
        <w:t>unuz?</w:t>
      </w:r>
    </w:p>
    <w:p w14:paraId="0D00BD55" w14:textId="0C81036E" w:rsidR="00222956" w:rsidRDefault="00222956" w:rsidP="00205506">
      <w:pPr>
        <w:spacing w:line="480" w:lineRule="auto"/>
        <w:ind w:firstLine="708"/>
        <w:jc w:val="both"/>
        <w:rPr>
          <w:szCs w:val="24"/>
        </w:rPr>
      </w:pPr>
      <w:r>
        <w:rPr>
          <w:szCs w:val="24"/>
        </w:rPr>
        <w:t xml:space="preserve"> </w:t>
      </w:r>
      <w:r w:rsidR="00DB69EC" w:rsidRPr="00710C29">
        <w:rPr>
          <w:szCs w:val="24"/>
        </w:rPr>
        <w:t xml:space="preserve">Yenilenebilir enerji </w:t>
      </w:r>
      <w:r w:rsidR="00980EF2">
        <w:rPr>
          <w:szCs w:val="24"/>
        </w:rPr>
        <w:t xml:space="preserve">kaynakları </w:t>
      </w:r>
      <w:r w:rsidR="00DB69EC" w:rsidRPr="00710C29">
        <w:rPr>
          <w:szCs w:val="24"/>
        </w:rPr>
        <w:t>konusunu dersleri</w:t>
      </w:r>
      <w:r w:rsidR="00980EF2">
        <w:rPr>
          <w:szCs w:val="24"/>
        </w:rPr>
        <w:t>n</w:t>
      </w:r>
      <w:r w:rsidR="00DB69EC" w:rsidRPr="00710C29">
        <w:rPr>
          <w:szCs w:val="24"/>
        </w:rPr>
        <w:t>izde öğretirken kullanacağınız araç gereçler var mıdır?</w:t>
      </w:r>
      <w:r>
        <w:rPr>
          <w:szCs w:val="24"/>
        </w:rPr>
        <w:t xml:space="preserve"> </w:t>
      </w:r>
    </w:p>
    <w:p w14:paraId="216FBAB4" w14:textId="1892B896" w:rsidR="00DB69EC" w:rsidRPr="00710C29" w:rsidRDefault="00DB69EC" w:rsidP="00205506">
      <w:pPr>
        <w:spacing w:line="480" w:lineRule="auto"/>
        <w:ind w:firstLine="708"/>
        <w:jc w:val="both"/>
        <w:rPr>
          <w:szCs w:val="24"/>
        </w:rPr>
      </w:pPr>
      <w:r w:rsidRPr="00710C29">
        <w:rPr>
          <w:szCs w:val="24"/>
        </w:rPr>
        <w:t xml:space="preserve">Yenilenebilir enerji konusu öğretilirken daha etkili olunabilmesi için önerileriniz nelerdir? </w:t>
      </w:r>
      <w:proofErr w:type="gramStart"/>
      <w:r w:rsidRPr="00710C29">
        <w:rPr>
          <w:szCs w:val="24"/>
        </w:rPr>
        <w:t>soruları</w:t>
      </w:r>
      <w:proofErr w:type="gramEnd"/>
      <w:r w:rsidRPr="00710C29">
        <w:rPr>
          <w:szCs w:val="24"/>
        </w:rPr>
        <w:t xml:space="preserve"> sorulmuş verdikleri cevaplar incelenmiştir. </w:t>
      </w:r>
    </w:p>
    <w:p w14:paraId="565A58F1" w14:textId="1FF02CCB" w:rsidR="00DB69EC" w:rsidRPr="00710C29" w:rsidRDefault="00DB69EC" w:rsidP="00205506">
      <w:pPr>
        <w:spacing w:line="480" w:lineRule="auto"/>
        <w:ind w:firstLine="567"/>
        <w:jc w:val="both"/>
        <w:rPr>
          <w:szCs w:val="24"/>
        </w:rPr>
      </w:pPr>
      <w:r w:rsidRPr="00710C29">
        <w:rPr>
          <w:szCs w:val="24"/>
        </w:rPr>
        <w:lastRenderedPageBreak/>
        <w:t xml:space="preserve">Öğretmen adaylarının YE </w:t>
      </w:r>
      <w:r w:rsidR="00B341CC">
        <w:rPr>
          <w:szCs w:val="24"/>
        </w:rPr>
        <w:t xml:space="preserve">kaynakları </w:t>
      </w:r>
      <w:r w:rsidRPr="00710C29">
        <w:rPr>
          <w:szCs w:val="24"/>
        </w:rPr>
        <w:t xml:space="preserve">konusunu öğretecek yeterli donanıma sahip olup olmadığı sorulduğunda, 18 öğretmen adayı, YE </w:t>
      </w:r>
      <w:r w:rsidR="00B341CC">
        <w:rPr>
          <w:szCs w:val="24"/>
        </w:rPr>
        <w:t xml:space="preserve">kaynakları </w:t>
      </w:r>
      <w:r w:rsidRPr="00710C29">
        <w:rPr>
          <w:szCs w:val="24"/>
        </w:rPr>
        <w:t xml:space="preserve">konusunu anlatabileceğini ifade etmiştir.  Bu öğretmen adayları “yeterli donanıma sahip olduklarını” ve “öğrencilere anlatacak kadar” YE </w:t>
      </w:r>
      <w:r w:rsidR="00B341CC">
        <w:rPr>
          <w:szCs w:val="24"/>
        </w:rPr>
        <w:t xml:space="preserve">kaynağı </w:t>
      </w:r>
      <w:r w:rsidRPr="00710C29">
        <w:rPr>
          <w:szCs w:val="24"/>
        </w:rPr>
        <w:t>konusunda bilgi sahibi olduklarını ifade ederken kişisel olarak konuya ilgi duymalarının da bu konuyu anlatabilecek donanıma sahip olmalarında etkili olduğunu ifade etmişlerdir. Örneğin, Ö8 kendi kişisel ilgisini şu şekilde açıklamıştır:</w:t>
      </w:r>
    </w:p>
    <w:p w14:paraId="6312EF50" w14:textId="77777777" w:rsidR="00DB69EC" w:rsidRPr="00710C29" w:rsidRDefault="00DB69EC" w:rsidP="00205506">
      <w:pPr>
        <w:spacing w:line="480" w:lineRule="auto"/>
        <w:ind w:left="851" w:right="567"/>
        <w:jc w:val="both"/>
        <w:rPr>
          <w:szCs w:val="24"/>
        </w:rPr>
      </w:pPr>
      <w:r w:rsidRPr="00710C29">
        <w:rPr>
          <w:szCs w:val="24"/>
        </w:rPr>
        <w:tab/>
        <w:t>“</w:t>
      </w:r>
      <w:proofErr w:type="gramStart"/>
      <w:r w:rsidRPr="00710C29">
        <w:rPr>
          <w:szCs w:val="24"/>
        </w:rPr>
        <w:t>Evet</w:t>
      </w:r>
      <w:proofErr w:type="gramEnd"/>
      <w:r w:rsidRPr="00710C29">
        <w:rPr>
          <w:szCs w:val="24"/>
        </w:rPr>
        <w:t xml:space="preserve"> YE konusunu anlatmak ve öğretmek açısından yeterli ve donanımlı olduğumu düşünüyorum. Bu konuya olan kişisel ilgimden dolayı bu konu hakkında yeterince bilgi sahibiyim.”</w:t>
      </w:r>
    </w:p>
    <w:p w14:paraId="24034FBA" w14:textId="11E51E98" w:rsidR="007B5AAF" w:rsidRPr="00710C29" w:rsidRDefault="007B5AAF" w:rsidP="007B5AAF">
      <w:pPr>
        <w:spacing w:line="480" w:lineRule="auto"/>
        <w:jc w:val="both"/>
        <w:rPr>
          <w:szCs w:val="24"/>
        </w:rPr>
      </w:pPr>
      <w:r>
        <w:rPr>
          <w:szCs w:val="24"/>
        </w:rPr>
        <w:tab/>
        <w:t>Öğretmen adaylarına, YE konusunu anlatıp anlatamayacakları sorulmuş olup, öğretmen adaylarının cevapları Grafik 4’te sunulmuştur:</w:t>
      </w:r>
    </w:p>
    <w:p w14:paraId="6873C121" w14:textId="77777777" w:rsidR="00DB69EC" w:rsidRPr="00710C29" w:rsidRDefault="00DB69EC" w:rsidP="00DB69EC">
      <w:pPr>
        <w:tabs>
          <w:tab w:val="left" w:pos="1105"/>
        </w:tabs>
        <w:jc w:val="center"/>
        <w:rPr>
          <w:szCs w:val="24"/>
        </w:rPr>
      </w:pPr>
      <w:r w:rsidRPr="00710C29">
        <w:rPr>
          <w:noProof/>
          <w:szCs w:val="24"/>
          <w:lang w:eastAsia="tr-TR"/>
        </w:rPr>
        <w:drawing>
          <wp:inline distT="0" distB="0" distL="0" distR="0" wp14:anchorId="1655458F" wp14:editId="31CFE9CC">
            <wp:extent cx="3630305" cy="1630908"/>
            <wp:effectExtent l="0" t="0" r="27305" b="2667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99CE08E" w14:textId="77777777" w:rsidR="00205506" w:rsidRPr="00710C29" w:rsidRDefault="00205506" w:rsidP="00DB69EC">
      <w:pPr>
        <w:tabs>
          <w:tab w:val="left" w:pos="1105"/>
        </w:tabs>
        <w:jc w:val="center"/>
        <w:rPr>
          <w:b/>
          <w:szCs w:val="24"/>
        </w:rPr>
      </w:pPr>
    </w:p>
    <w:p w14:paraId="3BC4EC80" w14:textId="08B70E98" w:rsidR="00DB69EC" w:rsidRPr="00710C29" w:rsidRDefault="00DB69EC" w:rsidP="00E51A7B">
      <w:pPr>
        <w:tabs>
          <w:tab w:val="left" w:pos="1105"/>
        </w:tabs>
        <w:jc w:val="center"/>
        <w:outlineLvl w:val="0"/>
        <w:rPr>
          <w:szCs w:val="24"/>
        </w:rPr>
      </w:pPr>
      <w:r w:rsidRPr="00710C29">
        <w:rPr>
          <w:b/>
          <w:szCs w:val="24"/>
        </w:rPr>
        <w:t xml:space="preserve">Grafik </w:t>
      </w:r>
      <w:r w:rsidR="00CC07F5" w:rsidRPr="00710C29">
        <w:rPr>
          <w:b/>
          <w:szCs w:val="24"/>
        </w:rPr>
        <w:t>4</w:t>
      </w:r>
      <w:r w:rsidR="00205506" w:rsidRPr="00710C29">
        <w:rPr>
          <w:b/>
          <w:szCs w:val="24"/>
        </w:rPr>
        <w:t>:</w:t>
      </w:r>
      <w:r w:rsidRPr="00710C29">
        <w:rPr>
          <w:szCs w:val="24"/>
        </w:rPr>
        <w:t xml:space="preserve"> </w:t>
      </w:r>
      <w:r w:rsidRPr="00710C29">
        <w:rPr>
          <w:i/>
          <w:szCs w:val="24"/>
        </w:rPr>
        <w:t>Öğretmen adaylarının YE konusunun öğretimine yönelik öz yeterlik algıları</w:t>
      </w:r>
    </w:p>
    <w:p w14:paraId="0CB1B85B" w14:textId="77777777" w:rsidR="00DB69EC" w:rsidRPr="00710C29" w:rsidRDefault="00DB69EC" w:rsidP="00DB69EC">
      <w:pPr>
        <w:tabs>
          <w:tab w:val="left" w:pos="1105"/>
        </w:tabs>
        <w:rPr>
          <w:szCs w:val="24"/>
        </w:rPr>
      </w:pPr>
    </w:p>
    <w:p w14:paraId="18FA23F9" w14:textId="68010B26" w:rsidR="00DB69EC" w:rsidRPr="00710C29" w:rsidRDefault="007B5AAF" w:rsidP="00205506">
      <w:pPr>
        <w:spacing w:line="480" w:lineRule="auto"/>
        <w:ind w:firstLine="567"/>
        <w:jc w:val="both"/>
        <w:rPr>
          <w:szCs w:val="24"/>
        </w:rPr>
      </w:pPr>
      <w:r>
        <w:rPr>
          <w:szCs w:val="24"/>
        </w:rPr>
        <w:t>Grafik 4 incelendiğinde, a</w:t>
      </w:r>
      <w:r w:rsidR="00DB69EC" w:rsidRPr="00710C29">
        <w:rPr>
          <w:szCs w:val="24"/>
        </w:rPr>
        <w:t>raştırmaya katılan öğretmen adaylarından 14’ü ise YE konunu anlatacak yeterli donanıma sahip olmadıklarını ifade etmişlerdir. Bunun gerekçesi olarak daha çok araştırmanın gerekli olduğunu, yerinde incelemeler yapılması gerektiğini, bu konuda daha fazla bilgi sahibi olunması gerektiğini, bilgilerinin teorik olduğunu ve konuyla ilgili bilgilerinin sadece derste öğrendikleri kadar olduğunu ifade etmişlerdir. Örneğin</w:t>
      </w:r>
      <w:r w:rsidR="002E1852" w:rsidRPr="00710C29">
        <w:rPr>
          <w:szCs w:val="24"/>
        </w:rPr>
        <w:t>,</w:t>
      </w:r>
      <w:r w:rsidR="00DB69EC" w:rsidRPr="00710C29">
        <w:rPr>
          <w:szCs w:val="24"/>
        </w:rPr>
        <w:t xml:space="preserve"> Ö46 bu konuyu öğretmede neden yeterli donanıma sahip olmadığını şu şekilde açıklamıştır:</w:t>
      </w:r>
    </w:p>
    <w:p w14:paraId="4F42C1AD" w14:textId="6B372548" w:rsidR="00DB69EC" w:rsidRPr="00710C29" w:rsidRDefault="00DB69EC" w:rsidP="00205506">
      <w:pPr>
        <w:spacing w:line="480" w:lineRule="auto"/>
        <w:ind w:left="851" w:right="567"/>
        <w:jc w:val="both"/>
        <w:rPr>
          <w:szCs w:val="24"/>
        </w:rPr>
      </w:pPr>
      <w:r w:rsidRPr="00710C29">
        <w:rPr>
          <w:szCs w:val="24"/>
        </w:rPr>
        <w:lastRenderedPageBreak/>
        <w:t>“Yenilenebilir enerji konusunu öğretmek için yeterli donan</w:t>
      </w:r>
      <w:r w:rsidR="001E7704" w:rsidRPr="00710C29">
        <w:rPr>
          <w:szCs w:val="24"/>
        </w:rPr>
        <w:t>ıma sahip olduğumu düşünmüyorum çünkü</w:t>
      </w:r>
      <w:r w:rsidRPr="00710C29">
        <w:rPr>
          <w:szCs w:val="24"/>
        </w:rPr>
        <w:t xml:space="preserve"> eğitim sistemimiz de bize sadece teorik bilgi yüklemeye çalışarak hatta teorikten de öte sınavlar için yarıştırdıkları için bu konuda yeterli donanıma sahip değilim.”</w:t>
      </w:r>
    </w:p>
    <w:p w14:paraId="4F0CE8DB" w14:textId="3D9E2734" w:rsidR="00DB69EC" w:rsidRPr="00710C29" w:rsidRDefault="00205506" w:rsidP="00205506">
      <w:pPr>
        <w:spacing w:line="480" w:lineRule="auto"/>
        <w:jc w:val="both"/>
        <w:rPr>
          <w:szCs w:val="24"/>
        </w:rPr>
      </w:pPr>
      <w:r w:rsidRPr="00710C29">
        <w:rPr>
          <w:szCs w:val="24"/>
        </w:rPr>
        <w:tab/>
      </w:r>
      <w:r w:rsidR="00DB69EC" w:rsidRPr="00710C29">
        <w:rPr>
          <w:szCs w:val="24"/>
        </w:rPr>
        <w:t xml:space="preserve">17 öğretmen adayı YE </w:t>
      </w:r>
      <w:r w:rsidR="00D53DFF">
        <w:rPr>
          <w:szCs w:val="24"/>
        </w:rPr>
        <w:t xml:space="preserve">kaynakları </w:t>
      </w:r>
      <w:r w:rsidR="00DB69EC" w:rsidRPr="00710C29">
        <w:rPr>
          <w:szCs w:val="24"/>
        </w:rPr>
        <w:t>konusunu kısmen öğretebileceklerini ifade etmişlerdir. Bu öğretmen adayları, konuyla ilgili derste öğrendikleri ve öğrencilere anlatacak kadar bilgi sahibi olduklarını ancak konuyla ilgili eksik bilgilerinin oldu</w:t>
      </w:r>
      <w:r w:rsidR="00D53DFF">
        <w:rPr>
          <w:szCs w:val="24"/>
        </w:rPr>
        <w:t>ğunu</w:t>
      </w:r>
      <w:r w:rsidR="00DB69EC" w:rsidRPr="00710C29">
        <w:rPr>
          <w:szCs w:val="24"/>
        </w:rPr>
        <w:t>, daha fazla araştırma yapmaları gerektiğini, güncel gelişmelerin sürekli bu alandaki bilgileri değiştirdiğini ve dolayısıyla bu gelişmelerin takip edilmesi gerektiğini ifade etmişlerdir. Bu konuda daha fazla araştırma gerekliliğini ifade eden Ö30 görüşlerini şu şekilde ifade etmiştir:</w:t>
      </w:r>
    </w:p>
    <w:p w14:paraId="3D4DFFB0" w14:textId="541BB4FD" w:rsidR="00DB69EC" w:rsidRPr="00710C29" w:rsidRDefault="00DB69EC" w:rsidP="00205506">
      <w:pPr>
        <w:spacing w:line="480" w:lineRule="auto"/>
        <w:ind w:left="851" w:right="567"/>
        <w:jc w:val="both"/>
        <w:rPr>
          <w:szCs w:val="24"/>
        </w:rPr>
      </w:pPr>
      <w:r w:rsidRPr="00710C29">
        <w:rPr>
          <w:szCs w:val="24"/>
        </w:rPr>
        <w:t>“Tam anlamıyla yeterli donanıma sahip olduğumu söyleyemem. Bu konu da daha fazla bilgi sahibi olup kapsamlı araştırmalar yaptıktan sonra tam anlamıyla öğretebilirim.”</w:t>
      </w:r>
    </w:p>
    <w:p w14:paraId="40F0CC07" w14:textId="7752CD07" w:rsidR="00DB69EC" w:rsidRPr="00710C29" w:rsidRDefault="00D53DFF" w:rsidP="00205506">
      <w:pPr>
        <w:spacing w:line="480" w:lineRule="auto"/>
        <w:ind w:firstLine="709"/>
        <w:jc w:val="both"/>
        <w:rPr>
          <w:szCs w:val="24"/>
        </w:rPr>
      </w:pPr>
      <w:r>
        <w:rPr>
          <w:szCs w:val="24"/>
        </w:rPr>
        <w:t>YE kaynakları konusunun öğretiminde k</w:t>
      </w:r>
      <w:r w:rsidR="00DB69EC" w:rsidRPr="00710C29">
        <w:rPr>
          <w:szCs w:val="24"/>
        </w:rPr>
        <w:t>ullanılacak yöntem ve teknikler sorusuna verilen cevaplar incelendiğinde öğretmen adaylarının hemen hepsi bu konuyu anlatırken kullanacakları yöntem ve teknikleri belirttiği (n=49) yalnızca bir öğretmen adayının bu konuyu daha önce anlatma deneyimi yaşamadığı için herhangi bir yöntem ve teknik belirtemeyeceğini ifade ettiği görülmüştür. Öğretmen adaylarının kullanacağı yöntem ve tekniklere ait grafik aşağıda sunulmuştur:</w:t>
      </w:r>
    </w:p>
    <w:p w14:paraId="70D00DEB" w14:textId="77777777" w:rsidR="00DB69EC" w:rsidRPr="00710C29" w:rsidRDefault="00DB69EC" w:rsidP="00DB69EC">
      <w:pPr>
        <w:jc w:val="center"/>
        <w:rPr>
          <w:szCs w:val="24"/>
        </w:rPr>
      </w:pPr>
      <w:r w:rsidRPr="00710C29">
        <w:rPr>
          <w:noProof/>
          <w:szCs w:val="24"/>
          <w:lang w:eastAsia="tr-TR"/>
        </w:rPr>
        <w:lastRenderedPageBreak/>
        <w:drawing>
          <wp:inline distT="0" distB="0" distL="0" distR="0" wp14:anchorId="015B599B" wp14:editId="2BF6B86A">
            <wp:extent cx="4333165" cy="2013045"/>
            <wp:effectExtent l="0" t="0" r="10795" b="2540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8B2E75B" w14:textId="66C07842" w:rsidR="00DB69EC" w:rsidRPr="00710C29" w:rsidRDefault="00CC07F5" w:rsidP="00432A49">
      <w:pPr>
        <w:spacing w:line="480" w:lineRule="auto"/>
        <w:jc w:val="center"/>
        <w:rPr>
          <w:szCs w:val="24"/>
        </w:rPr>
      </w:pPr>
      <w:r w:rsidRPr="00710C29">
        <w:rPr>
          <w:b/>
          <w:szCs w:val="24"/>
        </w:rPr>
        <w:t>Grafik 5</w:t>
      </w:r>
      <w:r w:rsidR="00205506" w:rsidRPr="00710C29">
        <w:rPr>
          <w:b/>
          <w:szCs w:val="24"/>
        </w:rPr>
        <w:t>:</w:t>
      </w:r>
      <w:r w:rsidR="00DB69EC" w:rsidRPr="00710C29">
        <w:rPr>
          <w:szCs w:val="24"/>
        </w:rPr>
        <w:t xml:space="preserve"> </w:t>
      </w:r>
      <w:r w:rsidR="00DB69EC" w:rsidRPr="00710C29">
        <w:rPr>
          <w:i/>
          <w:szCs w:val="24"/>
        </w:rPr>
        <w:t>Öğretmen adaylarının YE konusunu öğretimi için uygun gördükleri yöntem ve teknikler</w:t>
      </w:r>
    </w:p>
    <w:p w14:paraId="026278FC" w14:textId="77777777" w:rsidR="00DB69EC" w:rsidRPr="00710C29" w:rsidRDefault="00DB69EC" w:rsidP="00205506">
      <w:pPr>
        <w:jc w:val="center"/>
        <w:rPr>
          <w:szCs w:val="24"/>
        </w:rPr>
      </w:pPr>
    </w:p>
    <w:p w14:paraId="16C816D1" w14:textId="6180DAB1" w:rsidR="00DB69EC" w:rsidRPr="00710C29" w:rsidRDefault="00DB69EC" w:rsidP="00205506">
      <w:pPr>
        <w:spacing w:line="480" w:lineRule="auto"/>
        <w:ind w:firstLine="567"/>
        <w:jc w:val="both"/>
        <w:rPr>
          <w:szCs w:val="24"/>
        </w:rPr>
      </w:pPr>
      <w:r w:rsidRPr="00710C29">
        <w:rPr>
          <w:szCs w:val="24"/>
        </w:rPr>
        <w:t xml:space="preserve">Bu soruya ait öğretmen adaylarının cevapları incelendiğinde, öğretmen adaylarının önemli bir kısmı YE konusunu öğretirken çeşitli YE </w:t>
      </w:r>
      <w:r w:rsidR="003E7801">
        <w:rPr>
          <w:szCs w:val="24"/>
        </w:rPr>
        <w:t xml:space="preserve">kaynağı </w:t>
      </w:r>
      <w:r w:rsidRPr="00710C29">
        <w:rPr>
          <w:szCs w:val="24"/>
        </w:rPr>
        <w:t>türlerine ait modelleri sınıflarına getirerek ders anlatımının kalıcı öğrenmeyi sağlayacağı için faydalı olacağına inandıklarını belirtmişlerdir (n=32). Bununla birlikte, öğretmen adaylarının bu konunun öğretimine ilişkin tek bir yöntem veya tekniği tercih etmedikleri, aynı anda birden çok yöntem ve tekniği kullanmanın bu konunun öğretiminde faydalı olacağına inanmaktadır. Örneğin, Ö5</w:t>
      </w:r>
      <w:r w:rsidR="00543C08">
        <w:rPr>
          <w:szCs w:val="24"/>
        </w:rPr>
        <w:t xml:space="preserve">0 </w:t>
      </w:r>
      <w:r w:rsidRPr="00710C29">
        <w:rPr>
          <w:szCs w:val="24"/>
        </w:rPr>
        <w:t>bu soruya cevabını şu şekilde ifade etmiştir:</w:t>
      </w:r>
    </w:p>
    <w:p w14:paraId="15201D68" w14:textId="77777777" w:rsidR="00DB69EC" w:rsidRPr="00710C29" w:rsidRDefault="00DB69EC" w:rsidP="00205506">
      <w:pPr>
        <w:spacing w:line="480" w:lineRule="auto"/>
        <w:ind w:left="851" w:right="567"/>
        <w:jc w:val="both"/>
        <w:rPr>
          <w:szCs w:val="24"/>
        </w:rPr>
      </w:pPr>
      <w:r w:rsidRPr="00710C29">
        <w:rPr>
          <w:szCs w:val="24"/>
        </w:rPr>
        <w:tab/>
        <w:t xml:space="preserve">“Öncelikle öğrencilerin kafalarında yer etmek için, fikir oluşturabilmek ve dikkat çekmek için karışık olarak bütün enerji türleri resimlerle gösterilebilir. Sınıfa küçük bir güneş pili, </w:t>
      </w:r>
      <w:proofErr w:type="gramStart"/>
      <w:r w:rsidRPr="00710C29">
        <w:rPr>
          <w:szCs w:val="24"/>
        </w:rPr>
        <w:t>rüzgar</w:t>
      </w:r>
      <w:proofErr w:type="gramEnd"/>
      <w:r w:rsidRPr="00710C29">
        <w:rPr>
          <w:szCs w:val="24"/>
        </w:rPr>
        <w:t xml:space="preserve"> gülü getirilebilir. Daha sonra bu santrallerin kurulduğu yerler, ülkemizde nerelerde bulunduğu resimlerle öğretilebilir. Böylece kalıcı öğrenmeler sağlanır.”</w:t>
      </w:r>
    </w:p>
    <w:p w14:paraId="0C14E238" w14:textId="333CA337" w:rsidR="00DB69EC" w:rsidRPr="00710C29" w:rsidRDefault="00205506" w:rsidP="00DB69EC">
      <w:pPr>
        <w:tabs>
          <w:tab w:val="left" w:pos="1105"/>
        </w:tabs>
        <w:spacing w:line="480" w:lineRule="auto"/>
        <w:jc w:val="both"/>
        <w:rPr>
          <w:szCs w:val="24"/>
        </w:rPr>
      </w:pPr>
      <w:r w:rsidRPr="00710C29">
        <w:rPr>
          <w:szCs w:val="24"/>
        </w:rPr>
        <w:tab/>
      </w:r>
      <w:r w:rsidR="00DB69EC" w:rsidRPr="00710C29">
        <w:rPr>
          <w:szCs w:val="24"/>
        </w:rPr>
        <w:t xml:space="preserve">Öğretmen adaylarının en çok tercih edecekleri öğretim araçları arasında resim ve görsel araçlar (n=19), video ve animasyonlar (n=15), akıllı tahta ve Web </w:t>
      </w:r>
      <w:proofErr w:type="gramStart"/>
      <w:r w:rsidR="00DB69EC" w:rsidRPr="00710C29">
        <w:rPr>
          <w:szCs w:val="24"/>
        </w:rPr>
        <w:t>2.0</w:t>
      </w:r>
      <w:proofErr w:type="gramEnd"/>
      <w:r w:rsidR="00DB69EC" w:rsidRPr="00710C29">
        <w:rPr>
          <w:szCs w:val="24"/>
        </w:rPr>
        <w:t xml:space="preserve"> uygulamaları (n=13), günlük hayat örnekleri (n=12), gezi ve gözlem (n=6) yer almaktadır. Yine güncel </w:t>
      </w:r>
      <w:r w:rsidR="00DB69EC" w:rsidRPr="00710C29">
        <w:rPr>
          <w:szCs w:val="24"/>
        </w:rPr>
        <w:lastRenderedPageBreak/>
        <w:t>haberler, haritalar (Türkiye’nin YE kaynakları haritası, Türkiye’de bulunan yenilenebilir enerji kaynaklarının bulunduğu iller</w:t>
      </w:r>
      <w:r w:rsidR="002F5F63">
        <w:rPr>
          <w:szCs w:val="24"/>
        </w:rPr>
        <w:t xml:space="preserve"> </w:t>
      </w:r>
      <w:r w:rsidR="00DB69EC" w:rsidRPr="00710C29">
        <w:rPr>
          <w:szCs w:val="24"/>
        </w:rPr>
        <w:t xml:space="preserve">-Ö40 ve Ö48), YE kaynaklarına yönelik proje geliştirme, uzman kişilerin sınıfa daveti, grup çalışması, araştırma inceleme yöntemi, YE kaynaklarının olumlu olumsuz yönleri hakkında </w:t>
      </w:r>
      <w:r w:rsidR="00402343">
        <w:rPr>
          <w:szCs w:val="24"/>
        </w:rPr>
        <w:t>altı</w:t>
      </w:r>
      <w:r w:rsidR="00402343" w:rsidRPr="00710C29">
        <w:rPr>
          <w:szCs w:val="24"/>
        </w:rPr>
        <w:t xml:space="preserve"> </w:t>
      </w:r>
      <w:r w:rsidR="00DB69EC" w:rsidRPr="00710C29">
        <w:rPr>
          <w:szCs w:val="24"/>
        </w:rPr>
        <w:t xml:space="preserve">şapka tekniği (Ö43 ve Ö50), konunun kavranması için kavram haritası (Ö12) ve bir </w:t>
      </w:r>
      <w:proofErr w:type="gramStart"/>
      <w:r w:rsidR="00DB69EC" w:rsidRPr="00710C29">
        <w:rPr>
          <w:szCs w:val="24"/>
        </w:rPr>
        <w:t>rüzgar</w:t>
      </w:r>
      <w:proofErr w:type="gramEnd"/>
      <w:r w:rsidR="00DB69EC" w:rsidRPr="00710C29">
        <w:rPr>
          <w:szCs w:val="24"/>
        </w:rPr>
        <w:t xml:space="preserve"> türbininin çalışmasına gösteri deneyi yaptırma (Ö14) da öğretmen adaylarının bu konunun öğretiminde kullanmayı tercih edeceği yöntem ve teknikler arasındadır. </w:t>
      </w:r>
    </w:p>
    <w:p w14:paraId="3EFCBF2E" w14:textId="2FB3FA24" w:rsidR="00DB69EC" w:rsidRPr="00710C29" w:rsidRDefault="00205506" w:rsidP="00DB69EC">
      <w:pPr>
        <w:tabs>
          <w:tab w:val="left" w:pos="1105"/>
        </w:tabs>
        <w:spacing w:line="480" w:lineRule="auto"/>
        <w:jc w:val="both"/>
        <w:rPr>
          <w:b/>
          <w:szCs w:val="24"/>
        </w:rPr>
      </w:pPr>
      <w:r w:rsidRPr="00710C29">
        <w:rPr>
          <w:szCs w:val="24"/>
        </w:rPr>
        <w:tab/>
      </w:r>
      <w:r w:rsidR="00DB69EC" w:rsidRPr="00710C29">
        <w:rPr>
          <w:szCs w:val="24"/>
        </w:rPr>
        <w:t xml:space="preserve">Son olarak öğretmen adaylarına YE konusunun nasıl daha etkili öğretilebileceği konusundaki önerileri sorulmuştur. </w:t>
      </w:r>
      <w:r w:rsidRPr="00710C29">
        <w:rPr>
          <w:szCs w:val="24"/>
        </w:rPr>
        <w:tab/>
      </w:r>
      <w:r w:rsidR="00DB69EC" w:rsidRPr="00710C29">
        <w:rPr>
          <w:szCs w:val="24"/>
        </w:rPr>
        <w:t xml:space="preserve">Öğretmen adayları genel olarak YE konusunun etkili öğretilebilmesi </w:t>
      </w:r>
      <w:r w:rsidR="00351584">
        <w:rPr>
          <w:szCs w:val="24"/>
        </w:rPr>
        <w:t xml:space="preserve">için </w:t>
      </w:r>
      <w:r w:rsidR="00DB69EC" w:rsidRPr="00710C29">
        <w:rPr>
          <w:szCs w:val="24"/>
        </w:rPr>
        <w:t xml:space="preserve">birden fazla yöntem ve tekniğin bir arada kullanılmasını önermiştir. Öğretmen adaylarının yarısından fazlası, çeşitli santrallere düzenlenecek gezilerin önemini vurgularken (n=30), derslerde görsel  (n=16) ve video kullanımı (n=12), bunun yansıra günlük hayattan verilecek örnekler (n=9), sınıf ortamına getirilebilecek modellerin (n=9) gerekli olduğu önerisini getirmişlerdir. Yine konuya verilen ders saatinin arttırılması (n=8), proje yaptırma (n=6) ve materyal kullanımı (n=5), tartışma yöntemi (n=5), deney yöntemi (n=5), yaparak yaşayarak öğrenme ortamı yaratılması (n=4), uzmanların sınıf ortamına daveti (n=4) ve materyal yaptırma (n=3) diğer öneriler arasındadır. Bunun yanı sıra, 6 öğretmen adayı </w:t>
      </w:r>
      <w:r w:rsidR="003C2B2E" w:rsidRPr="00710C29">
        <w:rPr>
          <w:szCs w:val="24"/>
        </w:rPr>
        <w:t>hâlihazırdaki</w:t>
      </w:r>
      <w:r w:rsidR="00DB69EC" w:rsidRPr="00710C29">
        <w:rPr>
          <w:szCs w:val="24"/>
        </w:rPr>
        <w:t xml:space="preserve"> öğretmenlere hizmet içi </w:t>
      </w:r>
      <w:r w:rsidR="0008779A" w:rsidRPr="00710C29">
        <w:rPr>
          <w:szCs w:val="24"/>
        </w:rPr>
        <w:t xml:space="preserve">eğitimler verilmesini </w:t>
      </w:r>
      <w:r w:rsidR="00DB69EC" w:rsidRPr="00710C29">
        <w:rPr>
          <w:szCs w:val="24"/>
        </w:rPr>
        <w:t xml:space="preserve">önermişlerdir. </w:t>
      </w:r>
    </w:p>
    <w:p w14:paraId="630E4CC2" w14:textId="77777777" w:rsidR="00DB69EC" w:rsidRPr="00710C29" w:rsidRDefault="00DB69EC" w:rsidP="00DB69EC">
      <w:pPr>
        <w:rPr>
          <w:szCs w:val="24"/>
        </w:rPr>
      </w:pPr>
    </w:p>
    <w:p w14:paraId="5F7F253C" w14:textId="77777777" w:rsidR="009E23A7" w:rsidRPr="00710C29" w:rsidRDefault="009E23A7" w:rsidP="009E23A7">
      <w:pPr>
        <w:spacing w:line="480" w:lineRule="auto"/>
        <w:outlineLvl w:val="0"/>
        <w:rPr>
          <w:b/>
          <w:szCs w:val="24"/>
        </w:rPr>
      </w:pPr>
      <w:r w:rsidRPr="00710C29">
        <w:rPr>
          <w:b/>
          <w:szCs w:val="24"/>
        </w:rPr>
        <w:t>Sonuç ve Tartışma</w:t>
      </w:r>
    </w:p>
    <w:p w14:paraId="2BC44D0F" w14:textId="25016AAA" w:rsidR="009E23A7" w:rsidRPr="00710C29" w:rsidRDefault="009E23A7" w:rsidP="009E23A7">
      <w:pPr>
        <w:spacing w:line="480" w:lineRule="auto"/>
        <w:ind w:firstLine="709"/>
        <w:jc w:val="both"/>
        <w:rPr>
          <w:szCs w:val="24"/>
        </w:rPr>
      </w:pPr>
      <w:r w:rsidRPr="00710C29">
        <w:rPr>
          <w:szCs w:val="24"/>
        </w:rPr>
        <w:t>Fen bilgisi öğretmen adaylarının</w:t>
      </w:r>
      <w:r w:rsidR="003C2B2E">
        <w:rPr>
          <w:szCs w:val="24"/>
        </w:rPr>
        <w:t>;</w:t>
      </w:r>
      <w:r w:rsidRPr="00710C29">
        <w:rPr>
          <w:szCs w:val="24"/>
        </w:rPr>
        <w:t xml:space="preserve"> YE kaynaklarına yönelik bilgi düzeyleri, YE kaynaklarının </w:t>
      </w:r>
      <w:r w:rsidR="003C2B2E">
        <w:rPr>
          <w:szCs w:val="24"/>
        </w:rPr>
        <w:t>kullanımına yönelik tutumları</w:t>
      </w:r>
      <w:r w:rsidRPr="00710C29">
        <w:rPr>
          <w:szCs w:val="24"/>
        </w:rPr>
        <w:t xml:space="preserve"> ve YE konusunu öğretme konusundaki öz</w:t>
      </w:r>
      <w:r w:rsidR="00402343">
        <w:rPr>
          <w:szCs w:val="24"/>
        </w:rPr>
        <w:t>-</w:t>
      </w:r>
      <w:r w:rsidRPr="00710C29">
        <w:rPr>
          <w:szCs w:val="24"/>
        </w:rPr>
        <w:t>yeterlik algılarının incele</w:t>
      </w:r>
      <w:r w:rsidR="003C2B2E">
        <w:rPr>
          <w:szCs w:val="24"/>
        </w:rPr>
        <w:t xml:space="preserve">ndiği bu araştırma sonuçları öğretmen adaylarının Yenilenebilir Enerjiyi </w:t>
      </w:r>
      <w:r w:rsidRPr="00710C29">
        <w:rPr>
          <w:szCs w:val="24"/>
        </w:rPr>
        <w:t xml:space="preserve">kalıcı bir çözüm yolu olarak gördükleri, bunun nedenini ise bu kaynakların </w:t>
      </w:r>
      <w:r w:rsidRPr="00710C29">
        <w:rPr>
          <w:szCs w:val="24"/>
        </w:rPr>
        <w:lastRenderedPageBreak/>
        <w:t xml:space="preserve">tükenmemesi, çevreye zararsız olması şeklinde açıkladıkları görülmüştür. Yine öğretmen adaylarının 5 temel YE </w:t>
      </w:r>
      <w:r w:rsidR="00947F13">
        <w:rPr>
          <w:szCs w:val="24"/>
        </w:rPr>
        <w:t>kaynağı</w:t>
      </w:r>
      <w:r w:rsidRPr="00710C29">
        <w:rPr>
          <w:szCs w:val="24"/>
        </w:rPr>
        <w:t xml:space="preserve"> olan güneş, </w:t>
      </w:r>
      <w:proofErr w:type="gramStart"/>
      <w:r w:rsidRPr="00710C29">
        <w:rPr>
          <w:szCs w:val="24"/>
        </w:rPr>
        <w:t>rüzgar</w:t>
      </w:r>
      <w:proofErr w:type="gramEnd"/>
      <w:r w:rsidRPr="00710C29">
        <w:rPr>
          <w:szCs w:val="24"/>
        </w:rPr>
        <w:t>, jeotermal, hidroelektrik enerjisi ve biyokütle hakkında bilgi sahibi oldukları ancak diğer enerji kaynakları hakkında (dalga enerjisi-hidrojen enerjisi) yeterince bilgiye sahip olmadıkları görülmüştür. Aynı</w:t>
      </w:r>
      <w:r w:rsidR="00CE158E">
        <w:rPr>
          <w:szCs w:val="24"/>
        </w:rPr>
        <w:t xml:space="preserve"> zamanda öğretmen adayları, bu beş</w:t>
      </w:r>
      <w:r w:rsidRPr="00710C29">
        <w:rPr>
          <w:szCs w:val="24"/>
        </w:rPr>
        <w:t xml:space="preserve"> YE </w:t>
      </w:r>
      <w:r w:rsidR="00CE158E">
        <w:rPr>
          <w:szCs w:val="24"/>
        </w:rPr>
        <w:t xml:space="preserve">kaynağının, </w:t>
      </w:r>
      <w:r w:rsidRPr="00710C29">
        <w:rPr>
          <w:szCs w:val="24"/>
        </w:rPr>
        <w:t>Türkiye’deki durumundan haberdar iken</w:t>
      </w:r>
      <w:r w:rsidR="00CE158E">
        <w:rPr>
          <w:szCs w:val="24"/>
        </w:rPr>
        <w:t>,</w:t>
      </w:r>
      <w:r w:rsidRPr="00710C29">
        <w:rPr>
          <w:szCs w:val="24"/>
        </w:rPr>
        <w:t xml:space="preserve"> hidrojen enerjisinin Türkiye’de üretildiğini bilen öğretmen adayı sayısı son derece sınırlıdır (n=2). Yine öğretmen adayları ülkemizin üç yanının denizlerle çevrili olmasından dolayı gelgit enerjisinin de (aslında ülkemizde görülen bir YE </w:t>
      </w:r>
      <w:r w:rsidR="00947F13">
        <w:rPr>
          <w:szCs w:val="24"/>
        </w:rPr>
        <w:t xml:space="preserve">kaynağı </w:t>
      </w:r>
      <w:r w:rsidRPr="00710C29">
        <w:rPr>
          <w:szCs w:val="24"/>
        </w:rPr>
        <w:t xml:space="preserve">olmamasına rağmen) ülkemizdeki YE türlerinden biri olduğunu düşünmektedirler. Yine katılımcılar, YE kaynaklarının evlerde kullanımı konusunda güneş enerjisi dışında alternatifleri konusunda (örneğin jeotermal enerjinin evlerde ısınma amacıyla kullanımı vb.) yeterince bilgi sahibi değildir. </w:t>
      </w:r>
    </w:p>
    <w:p w14:paraId="24CCFF42" w14:textId="3D2C68A5" w:rsidR="009E23A7" w:rsidRPr="00473CA4" w:rsidRDefault="009E23A7" w:rsidP="00473CA4">
      <w:pPr>
        <w:spacing w:line="480" w:lineRule="auto"/>
        <w:ind w:firstLine="709"/>
        <w:jc w:val="both"/>
        <w:rPr>
          <w:szCs w:val="24"/>
        </w:rPr>
      </w:pPr>
      <w:r w:rsidRPr="00710C29">
        <w:rPr>
          <w:szCs w:val="24"/>
        </w:rPr>
        <w:t>Bu bulgular</w:t>
      </w:r>
      <w:r w:rsidR="00311E75">
        <w:rPr>
          <w:szCs w:val="24"/>
        </w:rPr>
        <w:t>,</w:t>
      </w:r>
      <w:r w:rsidRPr="00710C29">
        <w:rPr>
          <w:szCs w:val="24"/>
        </w:rPr>
        <w:t xml:space="preserve"> araştırmaya katılan öğretmen adaylarının temel YE kaynaklarından olan güneş, </w:t>
      </w:r>
      <w:proofErr w:type="gramStart"/>
      <w:r w:rsidRPr="00710C29">
        <w:rPr>
          <w:szCs w:val="24"/>
        </w:rPr>
        <w:t>rüzgar</w:t>
      </w:r>
      <w:proofErr w:type="gramEnd"/>
      <w:r w:rsidRPr="00710C29">
        <w:rPr>
          <w:szCs w:val="24"/>
        </w:rPr>
        <w:t xml:space="preserve">, jeotermal, biyokütle ve HES’ler konularında (yararları, zararları, Türkiye’deki kullanım durumu, Türkiye’nin potansiyeli </w:t>
      </w:r>
      <w:r w:rsidR="00402343">
        <w:rPr>
          <w:szCs w:val="24"/>
        </w:rPr>
        <w:t>vb.</w:t>
      </w:r>
      <w:r w:rsidRPr="00710C29">
        <w:rPr>
          <w:szCs w:val="24"/>
        </w:rPr>
        <w:t>) hidrojen ve dalga enerjisine göre nispeten daha bilgili olduklarını göstermektedir.</w:t>
      </w:r>
      <w:r w:rsidR="00473CA4">
        <w:rPr>
          <w:szCs w:val="24"/>
        </w:rPr>
        <w:t xml:space="preserve"> B</w:t>
      </w:r>
      <w:r w:rsidRPr="00710C29">
        <w:rPr>
          <w:szCs w:val="24"/>
        </w:rPr>
        <w:t>ununla birlikte öğretmen adayları</w:t>
      </w:r>
      <w:r>
        <w:rPr>
          <w:szCs w:val="24"/>
        </w:rPr>
        <w:t xml:space="preserve"> arasında</w:t>
      </w:r>
      <w:r w:rsidRPr="00710C29">
        <w:rPr>
          <w:szCs w:val="24"/>
        </w:rPr>
        <w:t xml:space="preserve"> YE kaynaklarının sadece faydalı ve doğaya herhangi bir zarar oluşturmadığını düşünen</w:t>
      </w:r>
      <w:r>
        <w:rPr>
          <w:szCs w:val="24"/>
        </w:rPr>
        <w:t>ler</w:t>
      </w:r>
      <w:r w:rsidRPr="00710C29">
        <w:rPr>
          <w:szCs w:val="24"/>
        </w:rPr>
        <w:t xml:space="preserve"> </w:t>
      </w:r>
      <w:r w:rsidR="00473CA4">
        <w:rPr>
          <w:szCs w:val="24"/>
        </w:rPr>
        <w:t>de</w:t>
      </w:r>
      <w:r w:rsidRPr="00710C29">
        <w:rPr>
          <w:szCs w:val="24"/>
        </w:rPr>
        <w:t xml:space="preserve"> mevcuttur. Halbuki bu kaynakların kullanımının da dezavantajları ve çevreye zararları (örneğin; jeotermal kaynaklardan salınan zehirli gazlar, biyokütle kullanımı sonucu oluşan CO</w:t>
      </w:r>
      <w:r w:rsidRPr="00710C29">
        <w:rPr>
          <w:szCs w:val="24"/>
          <w:vertAlign w:val="subscript"/>
        </w:rPr>
        <w:t>2</w:t>
      </w:r>
      <w:r w:rsidRPr="00710C29">
        <w:rPr>
          <w:szCs w:val="24"/>
        </w:rPr>
        <w:t xml:space="preserve"> vb</w:t>
      </w:r>
      <w:r w:rsidR="00402343">
        <w:rPr>
          <w:szCs w:val="24"/>
        </w:rPr>
        <w:t>.</w:t>
      </w:r>
      <w:r w:rsidRPr="00710C29">
        <w:rPr>
          <w:szCs w:val="24"/>
        </w:rPr>
        <w:t>) mevcuttur (Kumbur vd</w:t>
      </w:r>
      <w:proofErr w:type="gramStart"/>
      <w:r w:rsidRPr="00710C29">
        <w:rPr>
          <w:szCs w:val="24"/>
        </w:rPr>
        <w:t>.</w:t>
      </w:r>
      <w:r w:rsidR="002040EA">
        <w:rPr>
          <w:szCs w:val="24"/>
        </w:rPr>
        <w:t>,</w:t>
      </w:r>
      <w:proofErr w:type="gramEnd"/>
      <w:r w:rsidRPr="00710C29">
        <w:rPr>
          <w:szCs w:val="24"/>
        </w:rPr>
        <w:t xml:space="preserve"> 2005). </w:t>
      </w:r>
      <w:r w:rsidR="00473CA4">
        <w:rPr>
          <w:szCs w:val="24"/>
        </w:rPr>
        <w:t xml:space="preserve">Hatta YE kaynaklarının olumsuz yönlerini belirten öğretmen adayı sayısı, olumlu yönlerini belirten öğretmen adayı sayısından daha fazla olduğu görülmüştür.  Bu durum da öğretmen adaylarının YE kaynaklarının dezavantajları konusunda farkındalıklarının sınıf tartışmaları sonucunda arttırdığı şeklinde yorumlanmıştır. </w:t>
      </w:r>
      <w:r w:rsidRPr="00710C29">
        <w:rPr>
          <w:szCs w:val="24"/>
        </w:rPr>
        <w:t>Bu bulgular, öğretmen ve öğretmen adaylarıyla gerçekleştirilen diğer çalışmaların bulguları ile paralellik göstermektedir. Örneğin Halder</w:t>
      </w:r>
      <w:r w:rsidR="00311E75">
        <w:rPr>
          <w:szCs w:val="24"/>
        </w:rPr>
        <w:t xml:space="preserve">, </w:t>
      </w:r>
      <w:r w:rsidR="00311E75">
        <w:rPr>
          <w:rFonts w:eastAsia="Calibri"/>
          <w:szCs w:val="24"/>
          <w:lang w:eastAsia="en-US"/>
        </w:rPr>
        <w:t xml:space="preserve">Havu-Nuutinen, </w:t>
      </w:r>
      <w:r w:rsidR="00311E75" w:rsidRPr="00710C29">
        <w:rPr>
          <w:rFonts w:eastAsia="Calibri"/>
          <w:szCs w:val="24"/>
          <w:lang w:eastAsia="en-US"/>
        </w:rPr>
        <w:t xml:space="preserve">Pietarinen, </w:t>
      </w:r>
      <w:r w:rsidR="00311E75">
        <w:rPr>
          <w:rFonts w:eastAsia="Calibri"/>
          <w:szCs w:val="24"/>
          <w:lang w:eastAsia="en-US"/>
        </w:rPr>
        <w:t xml:space="preserve">Zyadin ve </w:t>
      </w:r>
      <w:r w:rsidR="00311E75" w:rsidRPr="00710C29">
        <w:rPr>
          <w:rFonts w:eastAsia="Calibri"/>
          <w:szCs w:val="24"/>
          <w:lang w:eastAsia="en-US"/>
        </w:rPr>
        <w:t>Pelkonen</w:t>
      </w:r>
      <w:r w:rsidRPr="00710C29">
        <w:rPr>
          <w:szCs w:val="24"/>
        </w:rPr>
        <w:t xml:space="preserve"> (2014), </w:t>
      </w:r>
      <w:r w:rsidR="003D277B">
        <w:rPr>
          <w:szCs w:val="24"/>
        </w:rPr>
        <w:t xml:space="preserve">fen </w:t>
      </w:r>
      <w:r w:rsidR="003D277B">
        <w:rPr>
          <w:szCs w:val="24"/>
        </w:rPr>
        <w:lastRenderedPageBreak/>
        <w:t>bilgisi</w:t>
      </w:r>
      <w:r w:rsidRPr="00710C29">
        <w:rPr>
          <w:szCs w:val="24"/>
        </w:rPr>
        <w:t xml:space="preserve"> öğretmenleriyle yaptıkları çalışmada öğretmenlerin YE kaynakları konusunda kabul edilebilir düzeyde b</w:t>
      </w:r>
      <w:r w:rsidR="0051790D">
        <w:rPr>
          <w:szCs w:val="24"/>
        </w:rPr>
        <w:t xml:space="preserve">ilgiye sahip olmakla birlikte, </w:t>
      </w:r>
      <w:r w:rsidRPr="00710C29">
        <w:rPr>
          <w:szCs w:val="24"/>
        </w:rPr>
        <w:t xml:space="preserve">YE kaynaklarının çevreye olan etkileri konusunda yeterince bilgi sahibi olmadıklarını rapor etmişlerdir. Aynı şekilde, bu çalışmada da öğretmen adayları YE kaynaklarını “zararsız”, “sağlıklı” ve “ucuz” olduğunu ifade etmişlerdir. Yine öğretmenlerle yapılan diğer bir çalışmada, Zyadin vd. (2014) öğretmenlerin bilinen YE kaynaklarından olan güneş, </w:t>
      </w:r>
      <w:proofErr w:type="gramStart"/>
      <w:r w:rsidRPr="00710C29">
        <w:rPr>
          <w:szCs w:val="24"/>
        </w:rPr>
        <w:t>rüzgar</w:t>
      </w:r>
      <w:proofErr w:type="gramEnd"/>
      <w:r w:rsidRPr="00710C29">
        <w:rPr>
          <w:szCs w:val="24"/>
        </w:rPr>
        <w:t xml:space="preserve"> ve jeotermal enerji hakkında biyokütle gibi diğer YE kaynaklarına göre daha bilgili olduğunu ifade ederken özellikle YE kaynaklarının yerel düzeyde kullanımları ve mevcut durumları hakkında yeterince bilgi sahibi olmadıklarını belirtmiştir. Benzer durum, enerji konusunda fizik öğretmenleriyle (Bezen vd</w:t>
      </w:r>
      <w:proofErr w:type="gramStart"/>
      <w:r w:rsidRPr="00710C29">
        <w:rPr>
          <w:szCs w:val="24"/>
        </w:rPr>
        <w:t>.,</w:t>
      </w:r>
      <w:proofErr w:type="gramEnd"/>
      <w:r w:rsidRPr="00710C29">
        <w:rPr>
          <w:szCs w:val="24"/>
        </w:rPr>
        <w:t xml:space="preserve"> 2014) ve YE kaynakları konusunda sınıf öğretmenleriyle (Saraç ve Bedir, 2014) gerçekleştirilen çalışmalarda </w:t>
      </w:r>
      <w:r>
        <w:rPr>
          <w:szCs w:val="24"/>
        </w:rPr>
        <w:t xml:space="preserve">da </w:t>
      </w:r>
      <w:r w:rsidRPr="00710C29">
        <w:rPr>
          <w:szCs w:val="24"/>
        </w:rPr>
        <w:t>görülmektedir. Bu çalışmalar da öğretmenlerin enerji ve YE konusunda bilgi eksikleri ve kavram yanılgıları olduğu rapor e</w:t>
      </w:r>
      <w:r>
        <w:rPr>
          <w:szCs w:val="24"/>
        </w:rPr>
        <w:t>dil</w:t>
      </w:r>
      <w:r w:rsidRPr="00710C29">
        <w:rPr>
          <w:szCs w:val="24"/>
        </w:rPr>
        <w:t>miş</w:t>
      </w:r>
      <w:r>
        <w:rPr>
          <w:szCs w:val="24"/>
        </w:rPr>
        <w:t>t</w:t>
      </w:r>
      <w:r w:rsidRPr="00710C29">
        <w:rPr>
          <w:szCs w:val="24"/>
        </w:rPr>
        <w:t>ir (Bezen vd</w:t>
      </w:r>
      <w:proofErr w:type="gramStart"/>
      <w:r w:rsidRPr="00710C29">
        <w:rPr>
          <w:szCs w:val="24"/>
        </w:rPr>
        <w:t>.,</w:t>
      </w:r>
      <w:proofErr w:type="gramEnd"/>
      <w:r w:rsidRPr="00710C29">
        <w:rPr>
          <w:szCs w:val="24"/>
        </w:rPr>
        <w:t xml:space="preserve"> 2014; Saraç ve Bedir, 2014). Ancak bu çalışmanın yapıldığı ilin özelliğinden dolayı öğretmen adayların</w:t>
      </w:r>
      <w:r>
        <w:rPr>
          <w:szCs w:val="24"/>
        </w:rPr>
        <w:t>ın</w:t>
      </w:r>
      <w:r w:rsidRPr="00710C29">
        <w:rPr>
          <w:szCs w:val="24"/>
        </w:rPr>
        <w:t xml:space="preserve"> çeşitli YE kaynakları konusunda (örneğin jeotermal enerji konusunda) daha bilinçli olduğu görülmüştür. </w:t>
      </w:r>
    </w:p>
    <w:p w14:paraId="67695367" w14:textId="23943B97" w:rsidR="009E23A7" w:rsidRPr="00710C29" w:rsidRDefault="009E23A7" w:rsidP="009E23A7">
      <w:pPr>
        <w:spacing w:line="480" w:lineRule="auto"/>
        <w:ind w:firstLine="709"/>
        <w:jc w:val="both"/>
        <w:rPr>
          <w:szCs w:val="24"/>
        </w:rPr>
      </w:pPr>
      <w:r w:rsidRPr="00710C29">
        <w:rPr>
          <w:szCs w:val="24"/>
        </w:rPr>
        <w:t xml:space="preserve">YE kaynakları konusundaki alanyazın, </w:t>
      </w:r>
      <w:r w:rsidR="00947F13">
        <w:rPr>
          <w:szCs w:val="24"/>
        </w:rPr>
        <w:t xml:space="preserve">lise </w:t>
      </w:r>
      <w:r w:rsidRPr="00710C29">
        <w:rPr>
          <w:szCs w:val="24"/>
        </w:rPr>
        <w:t>öğrencilerin de bu konu da bilgi eksi</w:t>
      </w:r>
      <w:r w:rsidR="00947F13">
        <w:rPr>
          <w:szCs w:val="24"/>
        </w:rPr>
        <w:t>kleri olduğunu rapor etmiştir (</w:t>
      </w:r>
      <w:r w:rsidRPr="00710C29">
        <w:rPr>
          <w:szCs w:val="24"/>
        </w:rPr>
        <w:t xml:space="preserve">Aktamış, 2011; Çoker, Çatlıoğlu ve Birgin, 2010; Lay, Kho, Treagust ve Chandrasegan, 2012). Öğrencilerin YE konusundaki bilgi eksiklikleri ve kavram yanılgıları, fen bilimleri </w:t>
      </w:r>
      <w:r w:rsidR="003D277B">
        <w:rPr>
          <w:szCs w:val="24"/>
        </w:rPr>
        <w:t xml:space="preserve">ders </w:t>
      </w:r>
      <w:r w:rsidRPr="00710C29">
        <w:rPr>
          <w:szCs w:val="24"/>
        </w:rPr>
        <w:t>programında yer alan bu konunun öğretimi konusunda yetersizlikler olduğunu ortaya koymaktadır (Lay vd</w:t>
      </w:r>
      <w:proofErr w:type="gramStart"/>
      <w:r w:rsidRPr="00710C29">
        <w:rPr>
          <w:szCs w:val="24"/>
        </w:rPr>
        <w:t>.</w:t>
      </w:r>
      <w:r w:rsidR="0013422A">
        <w:rPr>
          <w:szCs w:val="24"/>
        </w:rPr>
        <w:t>,</w:t>
      </w:r>
      <w:proofErr w:type="gramEnd"/>
      <w:r w:rsidRPr="00710C29">
        <w:rPr>
          <w:szCs w:val="24"/>
        </w:rPr>
        <w:t xml:space="preserve"> 2012). Bu durum, hem öğretmenlerin bu konuyu öğretmeye yönelik inanışları hem de konuya yönelik tutumları ile ilişkilidir (Liarakou vd</w:t>
      </w:r>
      <w:proofErr w:type="gramStart"/>
      <w:r w:rsidRPr="00710C29">
        <w:rPr>
          <w:szCs w:val="24"/>
        </w:rPr>
        <w:t>.</w:t>
      </w:r>
      <w:r w:rsidR="001F4871">
        <w:rPr>
          <w:szCs w:val="24"/>
        </w:rPr>
        <w:t>,</w:t>
      </w:r>
      <w:proofErr w:type="gramEnd"/>
      <w:r w:rsidRPr="00710C29">
        <w:rPr>
          <w:szCs w:val="24"/>
        </w:rPr>
        <w:t xml:space="preserve"> 2009; </w:t>
      </w:r>
      <w:r w:rsidR="0072371B" w:rsidRPr="00710C29">
        <w:rPr>
          <w:rFonts w:eastAsia="Calibri"/>
          <w:szCs w:val="24"/>
          <w:lang w:eastAsia="en-US"/>
        </w:rPr>
        <w:t xml:space="preserve">Seraphin, </w:t>
      </w:r>
      <w:r w:rsidR="0072371B">
        <w:rPr>
          <w:rFonts w:eastAsia="Calibri"/>
          <w:szCs w:val="24"/>
          <w:lang w:eastAsia="en-US"/>
        </w:rPr>
        <w:t xml:space="preserve">Philippoff, </w:t>
      </w:r>
      <w:r w:rsidR="0072371B" w:rsidRPr="00710C29">
        <w:rPr>
          <w:rFonts w:eastAsia="Calibri"/>
          <w:szCs w:val="24"/>
          <w:lang w:eastAsia="en-US"/>
        </w:rPr>
        <w:t xml:space="preserve">Parisky, </w:t>
      </w:r>
      <w:r w:rsidR="0072371B">
        <w:rPr>
          <w:rFonts w:eastAsia="Calibri"/>
          <w:szCs w:val="24"/>
          <w:lang w:eastAsia="en-US"/>
        </w:rPr>
        <w:t>Degnan ve Warren,</w:t>
      </w:r>
      <w:r w:rsidR="0072371B" w:rsidRPr="00710C29">
        <w:rPr>
          <w:szCs w:val="24"/>
        </w:rPr>
        <w:t xml:space="preserve"> </w:t>
      </w:r>
      <w:r w:rsidRPr="00710C29">
        <w:rPr>
          <w:szCs w:val="24"/>
        </w:rPr>
        <w:t>201</w:t>
      </w:r>
      <w:r w:rsidR="0072371B">
        <w:rPr>
          <w:szCs w:val="24"/>
        </w:rPr>
        <w:t>3</w:t>
      </w:r>
      <w:r w:rsidRPr="00710C29">
        <w:rPr>
          <w:szCs w:val="24"/>
        </w:rPr>
        <w:t xml:space="preserve">). Bu çalışmada da, öğretmen adaylarının YE kaynaklarına yönelik olumlu görüşlere sahip olmakla birlikte YE kaynaklarının çevreye ve insan sağlığına olan olası etkilerinden dolayı (tarım alanlarına ve ürünlerine zarar, gürültü, insan sağlığına olan olumsuz etkiler vb.) YE kaynaklarına yakın </w:t>
      </w:r>
      <w:r w:rsidRPr="00710C29">
        <w:rPr>
          <w:szCs w:val="24"/>
        </w:rPr>
        <w:lastRenderedPageBreak/>
        <w:t xml:space="preserve">yaşamak istememektedirler. Özellikle, öğretmen adayları, yaşadıkları il sınırlarında bulunan jeotermal kaynaklardan dolayı bu YE </w:t>
      </w:r>
      <w:r>
        <w:rPr>
          <w:szCs w:val="24"/>
        </w:rPr>
        <w:t xml:space="preserve">kaynağı </w:t>
      </w:r>
      <w:r w:rsidRPr="00710C29">
        <w:rPr>
          <w:szCs w:val="24"/>
        </w:rPr>
        <w:t>türü konusundaki farkındalıkları yüksektir ve jeotermal enerjinin olumsuz etkileri (insan sağlığı ve yayılan kötü koku) nedeniyle bu kaynakların yakınında yaşamak istememektedir. Bu durum, var olan çalışmaların bulguları ile de paralellik göstermektedir (Halder vd</w:t>
      </w:r>
      <w:proofErr w:type="gramStart"/>
      <w:r w:rsidRPr="00710C29">
        <w:rPr>
          <w:szCs w:val="24"/>
        </w:rPr>
        <w:t>.</w:t>
      </w:r>
      <w:r w:rsidR="0013422A">
        <w:rPr>
          <w:szCs w:val="24"/>
        </w:rPr>
        <w:t>,</w:t>
      </w:r>
      <w:proofErr w:type="gramEnd"/>
      <w:r w:rsidRPr="00710C29">
        <w:rPr>
          <w:szCs w:val="24"/>
        </w:rPr>
        <w:t xml:space="preserve"> 2014; Liarakou vd.</w:t>
      </w:r>
      <w:r w:rsidR="0013422A">
        <w:rPr>
          <w:szCs w:val="24"/>
        </w:rPr>
        <w:t>,</w:t>
      </w:r>
      <w:r w:rsidRPr="00710C29">
        <w:rPr>
          <w:szCs w:val="24"/>
        </w:rPr>
        <w:t xml:space="preserve"> 2009; Zyadin vd.</w:t>
      </w:r>
      <w:r w:rsidR="0013422A">
        <w:rPr>
          <w:szCs w:val="24"/>
        </w:rPr>
        <w:t>,</w:t>
      </w:r>
      <w:r w:rsidRPr="00710C29">
        <w:rPr>
          <w:szCs w:val="24"/>
        </w:rPr>
        <w:t xml:space="preserve"> 2014). Öğretmenlerle yapılan bu çalışmalarda, öğretmenlerin YE </w:t>
      </w:r>
      <w:r>
        <w:rPr>
          <w:szCs w:val="24"/>
        </w:rPr>
        <w:t xml:space="preserve">kaynağı </w:t>
      </w:r>
      <w:r w:rsidRPr="00710C29">
        <w:rPr>
          <w:szCs w:val="24"/>
        </w:rPr>
        <w:t>konusuyla ilgili farkındalıklarının istenen düzeyde olmamasına rağmen bu konulara yönelik olumlu tutumlara sahip olduğu rapor edilmiştir. Ancak Liarakou vd. (2009) öğretmenlerin, YE konusunda yeterince bilgi sahibi ve YE kaynaklarının kullanımına yönelik pozitif tutumlara sahip olsalar bile bu konuları öğretmeyi tercih etmediklerini belirtmişlerdir. Bu bulgu, mevcut çalışmanın öğretmen adaylarının YE konusunu öğretimine ilişkin öz</w:t>
      </w:r>
      <w:r w:rsidR="0013422A">
        <w:rPr>
          <w:szCs w:val="24"/>
        </w:rPr>
        <w:t>-</w:t>
      </w:r>
      <w:r w:rsidRPr="00710C29">
        <w:rPr>
          <w:szCs w:val="24"/>
        </w:rPr>
        <w:t xml:space="preserve">yeterlik algılarının incelendiği üçüncü sorusunun bulgularını desteklemektedir. Öğretmen adaylarının 18’i YE konusunu anlatacak yeterli donanıma sahip olduğunu ifade etmişlerdir. Diğer öğretmen adayları daha fazla araştırma gerekliliğinden ya da teknolojik gelişmelerin bu alandaki gelişmeleri yakından etkilediği için sürekli bu konunun güncellendiğini ve takip etmenin zor olduğunu ifade ederek konuyu anlatacak yeterli donanıma sahip olmadıklarını ya da kısmen olduklarını ifade etmişlerdir. </w:t>
      </w:r>
      <w:r w:rsidR="0072371B">
        <w:rPr>
          <w:szCs w:val="24"/>
        </w:rPr>
        <w:t xml:space="preserve">Bu durumun nedeni, </w:t>
      </w:r>
      <w:r w:rsidRPr="00710C29">
        <w:rPr>
          <w:szCs w:val="24"/>
        </w:rPr>
        <w:t>öğretmen eğitimindeki yetersizlikleri olabilir (Liarakou vd</w:t>
      </w:r>
      <w:proofErr w:type="gramStart"/>
      <w:r w:rsidRPr="00710C29">
        <w:rPr>
          <w:szCs w:val="24"/>
        </w:rPr>
        <w:t>.</w:t>
      </w:r>
      <w:r w:rsidR="0013422A">
        <w:rPr>
          <w:szCs w:val="24"/>
        </w:rPr>
        <w:t>,</w:t>
      </w:r>
      <w:proofErr w:type="gramEnd"/>
      <w:r w:rsidRPr="00710C29">
        <w:rPr>
          <w:szCs w:val="24"/>
        </w:rPr>
        <w:t xml:space="preserve"> 20</w:t>
      </w:r>
      <w:r w:rsidR="0072371B">
        <w:rPr>
          <w:szCs w:val="24"/>
        </w:rPr>
        <w:t>0</w:t>
      </w:r>
      <w:r w:rsidRPr="00710C29">
        <w:rPr>
          <w:szCs w:val="24"/>
        </w:rPr>
        <w:t>9). Bu çıkarım, aynı zamanda Seraphin vd.</w:t>
      </w:r>
      <w:r w:rsidR="0013422A" w:rsidRPr="00710C29">
        <w:rPr>
          <w:szCs w:val="24"/>
        </w:rPr>
        <w:t>’in</w:t>
      </w:r>
      <w:r w:rsidRPr="00710C29">
        <w:rPr>
          <w:szCs w:val="24"/>
        </w:rPr>
        <w:t xml:space="preserve"> (2013) çalışmasının bulgularıyla örtüşmektedir. Seraphin vd. (2013) öğretmenlere hizmet içi eğitim verilmesine rağmen öğretmenlerin YE konusunu öğretmeye yönelik düşük öz</w:t>
      </w:r>
      <w:r w:rsidR="0013422A">
        <w:rPr>
          <w:szCs w:val="24"/>
        </w:rPr>
        <w:t>-</w:t>
      </w:r>
      <w:r w:rsidRPr="00710C29">
        <w:rPr>
          <w:szCs w:val="24"/>
        </w:rPr>
        <w:t>yeterlik algısına sahip olduklarını rapor etmişlerdir. Aynı çalışmada öğretmenler, konuyu öğretebilmek için konuyla ilgili</w:t>
      </w:r>
      <w:r>
        <w:rPr>
          <w:szCs w:val="24"/>
        </w:rPr>
        <w:t xml:space="preserve"> daha fazla</w:t>
      </w:r>
      <w:r w:rsidRPr="00710C29">
        <w:rPr>
          <w:szCs w:val="24"/>
        </w:rPr>
        <w:t xml:space="preserve"> bilgiye sahip olmaları gerektiğini belirtmişlerdir. Bu da bize, YE konusuna yönelik sahip olunan bilgilerin aynı zamanda öğretimine yönelik öz</w:t>
      </w:r>
      <w:r w:rsidR="0013422A">
        <w:rPr>
          <w:szCs w:val="24"/>
        </w:rPr>
        <w:t>-</w:t>
      </w:r>
      <w:r w:rsidRPr="00710C29">
        <w:rPr>
          <w:szCs w:val="24"/>
        </w:rPr>
        <w:t>yeterlik algılarını da etkileyeceğini göstermektedir. Yine öz</w:t>
      </w:r>
      <w:r w:rsidR="0013422A">
        <w:rPr>
          <w:szCs w:val="24"/>
        </w:rPr>
        <w:t>-</w:t>
      </w:r>
      <w:r w:rsidRPr="00710C29">
        <w:rPr>
          <w:szCs w:val="24"/>
        </w:rPr>
        <w:t>yeterlik algılarının düşük olması</w:t>
      </w:r>
      <w:r w:rsidR="0013422A">
        <w:rPr>
          <w:szCs w:val="24"/>
        </w:rPr>
        <w:t>,</w:t>
      </w:r>
      <w:r w:rsidRPr="00710C29">
        <w:rPr>
          <w:szCs w:val="24"/>
        </w:rPr>
        <w:t xml:space="preserve"> öğretmenlerin YE konunun </w:t>
      </w:r>
      <w:r w:rsidRPr="00710C29">
        <w:rPr>
          <w:szCs w:val="24"/>
        </w:rPr>
        <w:lastRenderedPageBreak/>
        <w:t xml:space="preserve">öğretiminde kullanacakları yöntem ve teknikleri de etkileyecektir. Örneğin, Bezen vd. (2016) enerji konusunu öğretirken öğretmenlerin genellikle düz anlatım ve soru cevap yönteminden yararlandıklarını, ancak tartışma yöntemi kullanan öğretmen sayısının az olduğunu ifade etmişlerdir. Bu çalışmada ise öğretmen adayları bu konunun öğretiminde kullanılabilecek pek çok yöntem ve teknikten bahsetmiştir. Öğretmen adayları, YE konusunu anlatırken en fazla gezi gözlem, görsel kullanımı, video ve günlük hayat örneklerini derslerinde kullanacaklarını ifade etmişlerdir. Gezi gözlem yönteminin YE konusunun öğretiminde etkili olabileceği mevcut çalışmaların sonuçları ile de paralellik göstermektedir (Topçu ve Atabey, 2017). Öğretmen adaylarının yerinde gözlem yapma </w:t>
      </w:r>
      <w:proofErr w:type="gramStart"/>
      <w:r w:rsidRPr="00710C29">
        <w:rPr>
          <w:szCs w:val="24"/>
        </w:rPr>
        <w:t>imkanı</w:t>
      </w:r>
      <w:proofErr w:type="gramEnd"/>
      <w:r w:rsidRPr="00710C29">
        <w:rPr>
          <w:szCs w:val="24"/>
        </w:rPr>
        <w:t xml:space="preserve"> buldukları, teorik bilgilerini somutlaştırdıkları ve uzmanlardan bilgi almanın önemini vurguladıkları sonucuna ulaşmışlardır. Bu durum, bu çalışmada öğretmen adaylarının neden gezi-gözlem yöntemini tercih etmek istediklerini destekler niteliktedir. </w:t>
      </w:r>
    </w:p>
    <w:p w14:paraId="0797669D" w14:textId="0BA3AF4B" w:rsidR="0051790D" w:rsidRDefault="009E23A7" w:rsidP="0051790D">
      <w:pPr>
        <w:spacing w:line="480" w:lineRule="auto"/>
        <w:ind w:firstLine="709"/>
        <w:jc w:val="both"/>
        <w:rPr>
          <w:szCs w:val="24"/>
        </w:rPr>
      </w:pPr>
      <w:r w:rsidRPr="00710C29">
        <w:rPr>
          <w:szCs w:val="24"/>
        </w:rPr>
        <w:t>Sonuç olarak bu çalışmada</w:t>
      </w:r>
      <w:r w:rsidR="002040EA">
        <w:rPr>
          <w:szCs w:val="24"/>
        </w:rPr>
        <w:t xml:space="preserve"> öğretmen adaylarının </w:t>
      </w:r>
      <w:r w:rsidR="002040EA" w:rsidRPr="00710C29">
        <w:rPr>
          <w:szCs w:val="24"/>
        </w:rPr>
        <w:t xml:space="preserve">5 temel YE </w:t>
      </w:r>
      <w:r w:rsidR="00947F13">
        <w:rPr>
          <w:szCs w:val="24"/>
        </w:rPr>
        <w:t>kaynağı</w:t>
      </w:r>
      <w:r w:rsidR="002040EA" w:rsidRPr="00710C29">
        <w:rPr>
          <w:szCs w:val="24"/>
        </w:rPr>
        <w:t xml:space="preserve"> olan güneş, </w:t>
      </w:r>
      <w:proofErr w:type="gramStart"/>
      <w:r w:rsidR="002040EA" w:rsidRPr="00710C29">
        <w:rPr>
          <w:szCs w:val="24"/>
        </w:rPr>
        <w:t>rüzgar</w:t>
      </w:r>
      <w:proofErr w:type="gramEnd"/>
      <w:r w:rsidR="002040EA" w:rsidRPr="00710C29">
        <w:rPr>
          <w:szCs w:val="24"/>
        </w:rPr>
        <w:t xml:space="preserve">, jeotermal, hidroelektrik enerjisi ve biyokütle hakkında </w:t>
      </w:r>
      <w:r w:rsidR="002040EA">
        <w:rPr>
          <w:szCs w:val="24"/>
        </w:rPr>
        <w:t>diğer enerji türleri olan hidrojen</w:t>
      </w:r>
      <w:r w:rsidR="0051790D">
        <w:rPr>
          <w:szCs w:val="24"/>
        </w:rPr>
        <w:t xml:space="preserve"> ve </w:t>
      </w:r>
      <w:r w:rsidR="002040EA">
        <w:rPr>
          <w:szCs w:val="24"/>
        </w:rPr>
        <w:t>dalga enerjisine göre daha fazla bilgi sahibi oldukları, a</w:t>
      </w:r>
      <w:r w:rsidR="0051790D">
        <w:rPr>
          <w:szCs w:val="24"/>
        </w:rPr>
        <w:t xml:space="preserve">ynı zamanda YE kaynaklarının </w:t>
      </w:r>
      <w:r w:rsidR="0051790D" w:rsidRPr="00710C29">
        <w:rPr>
          <w:szCs w:val="24"/>
        </w:rPr>
        <w:t>dezavantajları ve çevreye zararları (örneğin; jeotermal kaynaklardan salınan zehirli gazlar, biyokütle kullanımı sonucu oluşan CO</w:t>
      </w:r>
      <w:r w:rsidR="0051790D" w:rsidRPr="00710C29">
        <w:rPr>
          <w:szCs w:val="24"/>
          <w:vertAlign w:val="subscript"/>
        </w:rPr>
        <w:t>2</w:t>
      </w:r>
      <w:r w:rsidR="0051790D" w:rsidRPr="00710C29">
        <w:rPr>
          <w:szCs w:val="24"/>
        </w:rPr>
        <w:t xml:space="preserve"> vb</w:t>
      </w:r>
      <w:r w:rsidR="0013422A">
        <w:rPr>
          <w:szCs w:val="24"/>
        </w:rPr>
        <w:t>.</w:t>
      </w:r>
      <w:r w:rsidR="0051790D" w:rsidRPr="00710C29">
        <w:rPr>
          <w:szCs w:val="24"/>
        </w:rPr>
        <w:t xml:space="preserve">) </w:t>
      </w:r>
      <w:r w:rsidR="0051790D">
        <w:rPr>
          <w:szCs w:val="24"/>
        </w:rPr>
        <w:t>konusunda farkındalıklarının yüksek olduğu ancak bu YE kaynaklarını öğretme konusundaki öz</w:t>
      </w:r>
      <w:r w:rsidR="0013422A">
        <w:rPr>
          <w:szCs w:val="24"/>
        </w:rPr>
        <w:t>-</w:t>
      </w:r>
      <w:r w:rsidR="0051790D">
        <w:rPr>
          <w:szCs w:val="24"/>
        </w:rPr>
        <w:t xml:space="preserve">yeterlilik algılarının düşük olduğu tespit edilmiştir. </w:t>
      </w:r>
    </w:p>
    <w:p w14:paraId="0AA0C664" w14:textId="77777777" w:rsidR="00587B91" w:rsidRPr="00710C29" w:rsidRDefault="00587B91" w:rsidP="00587B91">
      <w:pPr>
        <w:spacing w:line="480" w:lineRule="auto"/>
        <w:outlineLvl w:val="0"/>
        <w:rPr>
          <w:b/>
          <w:szCs w:val="24"/>
        </w:rPr>
      </w:pPr>
      <w:r w:rsidRPr="00710C29">
        <w:rPr>
          <w:b/>
          <w:szCs w:val="24"/>
        </w:rPr>
        <w:t>Öneriler</w:t>
      </w:r>
    </w:p>
    <w:p w14:paraId="54E798A2" w14:textId="77777777" w:rsidR="00587B91" w:rsidRDefault="00587B91" w:rsidP="00587B91">
      <w:pPr>
        <w:spacing w:line="480" w:lineRule="auto"/>
        <w:ind w:firstLine="709"/>
        <w:jc w:val="both"/>
        <w:rPr>
          <w:szCs w:val="24"/>
        </w:rPr>
      </w:pPr>
      <w:r w:rsidRPr="00710C29">
        <w:rPr>
          <w:szCs w:val="24"/>
        </w:rPr>
        <w:t>Öğretmenlerin ve öğretmen adaylarının</w:t>
      </w:r>
      <w:r>
        <w:rPr>
          <w:szCs w:val="24"/>
        </w:rPr>
        <w:t xml:space="preserve"> YE</w:t>
      </w:r>
      <w:r w:rsidRPr="00710C29">
        <w:rPr>
          <w:szCs w:val="24"/>
        </w:rPr>
        <w:t xml:space="preserve"> farkındalıklarının artması ve YE kaynakları konusunda olumlu tutum geliştirmeleri onların sınıf içi öğretim uygulamalarına da y</w:t>
      </w:r>
      <w:r>
        <w:rPr>
          <w:szCs w:val="24"/>
        </w:rPr>
        <w:t xml:space="preserve">ansıyacaktır. </w:t>
      </w:r>
      <w:r w:rsidRPr="00710C29">
        <w:rPr>
          <w:szCs w:val="24"/>
        </w:rPr>
        <w:t xml:space="preserve">Dolayısıyla, öğretmen adaylarının ve öğretmenlerin </w:t>
      </w:r>
      <w:r>
        <w:rPr>
          <w:szCs w:val="24"/>
        </w:rPr>
        <w:t xml:space="preserve">farkındalıklarının arttırılması </w:t>
      </w:r>
      <w:r w:rsidRPr="00710C29">
        <w:rPr>
          <w:szCs w:val="24"/>
        </w:rPr>
        <w:t xml:space="preserve">önemlidir. </w:t>
      </w:r>
      <w:r>
        <w:rPr>
          <w:szCs w:val="24"/>
        </w:rPr>
        <w:t xml:space="preserve">Bu da ancak hizmet içi ve hizmet öncesi eğitimlerle mümkündür. </w:t>
      </w:r>
      <w:r w:rsidRPr="00710C29">
        <w:rPr>
          <w:szCs w:val="24"/>
        </w:rPr>
        <w:lastRenderedPageBreak/>
        <w:t>Öğretmen ad</w:t>
      </w:r>
      <w:r>
        <w:rPr>
          <w:szCs w:val="24"/>
        </w:rPr>
        <w:t xml:space="preserve">ayları için lisans döneminde YE kaynakları konusundaki seçmeli dersler ya da öğretmenler için seminer döneminde uygulanacak hizmet içi eğitimlerin bu anlamda faydalı olacağı düşünülmektedir. </w:t>
      </w:r>
      <w:r w:rsidRPr="00710C29">
        <w:rPr>
          <w:szCs w:val="24"/>
        </w:rPr>
        <w:t xml:space="preserve">Bu konunun öğretimi konusunda getirilebilecek diğer bir öneri ise çevre gezileri düzenlenmesidir. Dolayısıyla, gerek öğretmen adayları gerekse öğrencilerle YE kaynaklarına gerçekleştirilecek eğitsel gezilerin yararlı olacağı düşünülmektedir. </w:t>
      </w:r>
    </w:p>
    <w:p w14:paraId="53D7626E" w14:textId="77777777" w:rsidR="00587B91" w:rsidRPr="00710C29" w:rsidRDefault="00587B91" w:rsidP="00587B91">
      <w:pPr>
        <w:spacing w:line="480" w:lineRule="auto"/>
        <w:ind w:firstLine="709"/>
        <w:jc w:val="both"/>
        <w:outlineLvl w:val="0"/>
        <w:rPr>
          <w:b/>
          <w:szCs w:val="24"/>
        </w:rPr>
      </w:pPr>
      <w:r w:rsidRPr="00710C29">
        <w:rPr>
          <w:b/>
          <w:szCs w:val="24"/>
        </w:rPr>
        <w:t>Makalenin bilimdeki Konumu (Yeri)</w:t>
      </w:r>
    </w:p>
    <w:p w14:paraId="08E7FF2A" w14:textId="77777777" w:rsidR="00587B91" w:rsidRPr="00710C29" w:rsidRDefault="00587B91" w:rsidP="00587B91">
      <w:pPr>
        <w:spacing w:line="480" w:lineRule="auto"/>
        <w:jc w:val="both"/>
        <w:rPr>
          <w:szCs w:val="24"/>
        </w:rPr>
      </w:pPr>
      <w:r w:rsidRPr="00710C29">
        <w:rPr>
          <w:szCs w:val="24"/>
        </w:rPr>
        <w:t>Matematik ve Fen Bilimleri Eğitimi Anabilim Dalı/ Fen Bilgisi Eğitimi Bilim Dalı</w:t>
      </w:r>
    </w:p>
    <w:p w14:paraId="4734A2A2" w14:textId="77777777" w:rsidR="00587B91" w:rsidRPr="00710C29" w:rsidRDefault="00587B91" w:rsidP="00587B91">
      <w:pPr>
        <w:spacing w:line="480" w:lineRule="auto"/>
        <w:ind w:firstLine="709"/>
        <w:jc w:val="both"/>
        <w:outlineLvl w:val="0"/>
        <w:rPr>
          <w:b/>
          <w:szCs w:val="24"/>
        </w:rPr>
      </w:pPr>
      <w:r w:rsidRPr="00710C29">
        <w:rPr>
          <w:b/>
          <w:szCs w:val="24"/>
        </w:rPr>
        <w:t xml:space="preserve">Makalenin Bilimdeki Özgünlüğü </w:t>
      </w:r>
    </w:p>
    <w:p w14:paraId="494FF96B" w14:textId="527BBC1B" w:rsidR="00587B91" w:rsidRPr="00710C29" w:rsidRDefault="00587B91" w:rsidP="00587B91">
      <w:pPr>
        <w:spacing w:line="480" w:lineRule="auto"/>
        <w:jc w:val="both"/>
        <w:rPr>
          <w:szCs w:val="24"/>
        </w:rPr>
      </w:pPr>
      <w:r w:rsidRPr="00710C29">
        <w:rPr>
          <w:szCs w:val="24"/>
        </w:rPr>
        <w:t xml:space="preserve">Yenilenebilir Enerji kaynaklarının öneminin toplum tarafından anlaşılması, bu kaynakların verimli kullanılması ve kullanım düzeylerinin arttırılması açısından önemlidir. Gelecek nesillerde yenilenebilir enerji farkındalığı oluşturmak için en önemli </w:t>
      </w:r>
      <w:r w:rsidR="0013422A">
        <w:rPr>
          <w:szCs w:val="24"/>
        </w:rPr>
        <w:t>sorumluluk</w:t>
      </w:r>
      <w:r w:rsidRPr="00710C29">
        <w:rPr>
          <w:szCs w:val="24"/>
        </w:rPr>
        <w:t>, bu konuların yer aldığı fen bilimleri derslerine ve bu derslerin öğreticisi olan fen bil</w:t>
      </w:r>
      <w:r>
        <w:rPr>
          <w:szCs w:val="24"/>
        </w:rPr>
        <w:t>gisi</w:t>
      </w:r>
      <w:r w:rsidRPr="00710C29">
        <w:rPr>
          <w:szCs w:val="24"/>
        </w:rPr>
        <w:t xml:space="preserve"> öğretmenlerine aittir. Dolayısıyla öğretmenlerin bu kaynaklar konusunda farkındalıklarının artması, onların sınıf içi öğretim uygulamalarına yansıyacaktır. Ancak bu </w:t>
      </w:r>
      <w:r>
        <w:rPr>
          <w:szCs w:val="24"/>
        </w:rPr>
        <w:t>ş</w:t>
      </w:r>
      <w:r w:rsidRPr="00710C29">
        <w:rPr>
          <w:szCs w:val="24"/>
        </w:rPr>
        <w:t>eki</w:t>
      </w:r>
      <w:r>
        <w:rPr>
          <w:szCs w:val="24"/>
        </w:rPr>
        <w:t>l</w:t>
      </w:r>
      <w:r w:rsidRPr="00710C29">
        <w:rPr>
          <w:szCs w:val="24"/>
        </w:rPr>
        <w:t>de gelecek nesillerin bu konu</w:t>
      </w:r>
      <w:r w:rsidR="0013422A">
        <w:rPr>
          <w:szCs w:val="24"/>
        </w:rPr>
        <w:t>lar</w:t>
      </w:r>
      <w:r w:rsidRPr="00710C29">
        <w:rPr>
          <w:szCs w:val="24"/>
        </w:rPr>
        <w:t xml:space="preserve">da bilinçli yetişmesi sağlanabilir. Bu çalışma ile yenilenebilir enerji kaynakları bakımından zengin bir ilde öğrenim görmekte olan fen bilgisi öğretmen adaylarının bu enerji kaynaklarının olumlu ve olumsuz yönlerini, bilimsel değerler eşliğinde tartışmaları sağlanmış ve öğretmen adaylarının yenilenebilir enerji hakkındaki bilgileri, tutumları ve </w:t>
      </w:r>
      <w:r>
        <w:rPr>
          <w:szCs w:val="24"/>
        </w:rPr>
        <w:t xml:space="preserve">bu konunun </w:t>
      </w:r>
      <w:r w:rsidRPr="00710C29">
        <w:rPr>
          <w:szCs w:val="24"/>
        </w:rPr>
        <w:t xml:space="preserve">öğretime yönelik </w:t>
      </w:r>
      <w:r w:rsidR="0013422A">
        <w:rPr>
          <w:szCs w:val="24"/>
        </w:rPr>
        <w:t xml:space="preserve">öz-yeterlik </w:t>
      </w:r>
      <w:r w:rsidRPr="00710C29">
        <w:rPr>
          <w:szCs w:val="24"/>
        </w:rPr>
        <w:t xml:space="preserve">algıları ortaya çıkartılmaya çalışılmıştır. </w:t>
      </w:r>
    </w:p>
    <w:p w14:paraId="1C204C2C" w14:textId="77777777" w:rsidR="00587B91" w:rsidRPr="00710C29" w:rsidRDefault="00587B91" w:rsidP="00587B91">
      <w:pPr>
        <w:spacing w:line="480" w:lineRule="auto"/>
        <w:outlineLvl w:val="0"/>
        <w:rPr>
          <w:b/>
          <w:szCs w:val="24"/>
        </w:rPr>
      </w:pPr>
      <w:r w:rsidRPr="00710C29">
        <w:rPr>
          <w:b/>
          <w:szCs w:val="24"/>
        </w:rPr>
        <w:t>Kaynaklar</w:t>
      </w:r>
    </w:p>
    <w:p w14:paraId="1E1706B5"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t>Açıkgöz, C. (2011). Renewable energy education in Turkey. </w:t>
      </w:r>
      <w:r w:rsidRPr="00710C29">
        <w:rPr>
          <w:rFonts w:eastAsia="Calibri"/>
          <w:i/>
          <w:szCs w:val="24"/>
          <w:lang w:eastAsia="en-US"/>
        </w:rPr>
        <w:t>Renewable Energy, 36(</w:t>
      </w:r>
      <w:r w:rsidRPr="00710C29">
        <w:rPr>
          <w:rFonts w:eastAsia="Calibri"/>
          <w:szCs w:val="24"/>
          <w:lang w:eastAsia="en-US"/>
        </w:rPr>
        <w:t>2), 608-611.</w:t>
      </w:r>
    </w:p>
    <w:p w14:paraId="7469159B"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t>Aktamis, H. (2011). Determining energy saving behavior and energy awareness of secondary school students according to socio-demographic characteristics. </w:t>
      </w:r>
      <w:r w:rsidRPr="00710C29">
        <w:rPr>
          <w:rFonts w:eastAsia="Calibri"/>
          <w:i/>
          <w:szCs w:val="24"/>
          <w:lang w:eastAsia="en-US"/>
        </w:rPr>
        <w:t>Educational Research and Reviews, 6</w:t>
      </w:r>
      <w:r w:rsidRPr="00710C29">
        <w:rPr>
          <w:rFonts w:eastAsia="Calibri"/>
          <w:szCs w:val="24"/>
          <w:lang w:eastAsia="en-US"/>
        </w:rPr>
        <w:t>(3), 243-250.</w:t>
      </w:r>
    </w:p>
    <w:p w14:paraId="7E6EE2ED"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lastRenderedPageBreak/>
        <w:t>Bezen, S</w:t>
      </w:r>
      <w:proofErr w:type="gramStart"/>
      <w:r w:rsidRPr="00710C29">
        <w:rPr>
          <w:rFonts w:eastAsia="Calibri"/>
          <w:szCs w:val="24"/>
          <w:lang w:eastAsia="en-US"/>
        </w:rPr>
        <w:t>.,</w:t>
      </w:r>
      <w:proofErr w:type="gramEnd"/>
      <w:r w:rsidRPr="00710C29">
        <w:rPr>
          <w:rFonts w:eastAsia="Calibri"/>
          <w:szCs w:val="24"/>
          <w:lang w:eastAsia="en-US"/>
        </w:rPr>
        <w:t xml:space="preserve"> Bayrak, C., ve Aykutlu, I. (2016). Physics teachers' views on teaching the concept of energy. </w:t>
      </w:r>
      <w:r w:rsidRPr="00710C29">
        <w:rPr>
          <w:rFonts w:eastAsia="Calibri"/>
          <w:i/>
          <w:szCs w:val="24"/>
          <w:lang w:eastAsia="en-US"/>
        </w:rPr>
        <w:t>Eurasian Journal of Educational Research, 64</w:t>
      </w:r>
      <w:r w:rsidRPr="00710C29">
        <w:rPr>
          <w:rFonts w:eastAsia="Calibri"/>
          <w:szCs w:val="24"/>
          <w:lang w:eastAsia="en-US"/>
        </w:rPr>
        <w:t>, 109-124.</w:t>
      </w:r>
    </w:p>
    <w:p w14:paraId="7F04959B"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t xml:space="preserve">Cebesoy, Ü. B. (2016). </w:t>
      </w:r>
      <w:r w:rsidRPr="00710C29">
        <w:rPr>
          <w:rFonts w:eastAsia="Calibri"/>
          <w:i/>
          <w:szCs w:val="24"/>
          <w:lang w:eastAsia="en-US"/>
        </w:rPr>
        <w:t>Çevre sorunları ve çözümler</w:t>
      </w:r>
      <w:r w:rsidRPr="00710C29">
        <w:rPr>
          <w:rFonts w:eastAsia="Calibri"/>
          <w:szCs w:val="24"/>
          <w:lang w:eastAsia="en-US"/>
        </w:rPr>
        <w:t>. H. Genç. (Ed.). (ss.53-72). Çevre Eğitimi, İstanbul: Lisans Yayıncılık</w:t>
      </w:r>
    </w:p>
    <w:p w14:paraId="6DEC50B8"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t>Çoker, B</w:t>
      </w:r>
      <w:proofErr w:type="gramStart"/>
      <w:r w:rsidRPr="00710C29">
        <w:rPr>
          <w:rFonts w:eastAsia="Calibri"/>
          <w:szCs w:val="24"/>
          <w:lang w:eastAsia="en-US"/>
        </w:rPr>
        <w:t>.,</w:t>
      </w:r>
      <w:proofErr w:type="gramEnd"/>
      <w:r w:rsidRPr="00710C29">
        <w:rPr>
          <w:rFonts w:eastAsia="Calibri"/>
          <w:szCs w:val="24"/>
          <w:lang w:eastAsia="en-US"/>
        </w:rPr>
        <w:t xml:space="preserve"> Çatlıoğlu, H., ve Birgin, O. (2010). Conceptions of students about renewable energy sources: A need to teach based on contextual approaches. </w:t>
      </w:r>
      <w:r w:rsidRPr="00710C29">
        <w:rPr>
          <w:rFonts w:eastAsia="Calibri"/>
          <w:i/>
          <w:szCs w:val="24"/>
          <w:lang w:eastAsia="en-US"/>
        </w:rPr>
        <w:t>Procedia-Social and Behavioral Sciences, 2</w:t>
      </w:r>
      <w:r w:rsidRPr="00710C29">
        <w:rPr>
          <w:rFonts w:eastAsia="Calibri"/>
          <w:szCs w:val="24"/>
          <w:lang w:eastAsia="en-US"/>
        </w:rPr>
        <w:t>(2), 1488-1492.</w:t>
      </w:r>
    </w:p>
    <w:p w14:paraId="1DE194F6"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t>Çukurçayir, M. A</w:t>
      </w:r>
      <w:proofErr w:type="gramStart"/>
      <w:r w:rsidRPr="00710C29">
        <w:rPr>
          <w:rFonts w:eastAsia="Calibri"/>
          <w:szCs w:val="24"/>
          <w:lang w:eastAsia="en-US"/>
        </w:rPr>
        <w:t>.,</w:t>
      </w:r>
      <w:proofErr w:type="gramEnd"/>
      <w:r w:rsidRPr="00710C29">
        <w:rPr>
          <w:rFonts w:eastAsia="Calibri"/>
          <w:szCs w:val="24"/>
          <w:lang w:eastAsia="en-US"/>
        </w:rPr>
        <w:t xml:space="preserve"> ve Sağir, H. (2008). Enerji sorunu, çevre ve alternatif enerji kaynaklari. </w:t>
      </w:r>
      <w:r w:rsidRPr="00710C29">
        <w:rPr>
          <w:rFonts w:eastAsia="Calibri"/>
          <w:i/>
          <w:szCs w:val="24"/>
          <w:lang w:eastAsia="en-US"/>
        </w:rPr>
        <w:t>Selçuk Üniversitesi Sosyal Bilimler Enstitüsü Dergisi</w:t>
      </w:r>
      <w:r w:rsidRPr="00710C29">
        <w:rPr>
          <w:rFonts w:eastAsia="Calibri"/>
          <w:szCs w:val="24"/>
          <w:lang w:eastAsia="en-US"/>
        </w:rPr>
        <w:t xml:space="preserve">, </w:t>
      </w:r>
      <w:r w:rsidRPr="00710C29">
        <w:rPr>
          <w:rFonts w:eastAsia="Calibri"/>
          <w:i/>
          <w:szCs w:val="24"/>
          <w:lang w:eastAsia="en-US"/>
        </w:rPr>
        <w:t>20</w:t>
      </w:r>
      <w:r w:rsidRPr="00710C29">
        <w:rPr>
          <w:rFonts w:eastAsia="Calibri"/>
          <w:szCs w:val="24"/>
          <w:lang w:eastAsia="en-US"/>
        </w:rPr>
        <w:t>, 257-278.</w:t>
      </w:r>
    </w:p>
    <w:p w14:paraId="721C6D6B"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t>Enerji ve Tabii Kaynaklar Bakanlığı (ETKB) (2014). Yenilenebilir enerji genel müdürlüğü. REP Atlasları.</w:t>
      </w:r>
    </w:p>
    <w:p w14:paraId="479E89B9"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t>Erol, G. H</w:t>
      </w:r>
      <w:proofErr w:type="gramStart"/>
      <w:r w:rsidRPr="00710C29">
        <w:rPr>
          <w:rFonts w:eastAsia="Calibri"/>
          <w:szCs w:val="24"/>
          <w:lang w:eastAsia="en-US"/>
        </w:rPr>
        <w:t>.,</w:t>
      </w:r>
      <w:proofErr w:type="gramEnd"/>
      <w:r w:rsidRPr="00710C29">
        <w:rPr>
          <w:rFonts w:eastAsia="Calibri"/>
          <w:szCs w:val="24"/>
          <w:lang w:eastAsia="en-US"/>
        </w:rPr>
        <w:t xml:space="preserve"> ve Gezer, K. (2006). Prospective of elementary school teachers’ attitudes toward environmental problems. </w:t>
      </w:r>
      <w:r w:rsidRPr="00710C29">
        <w:rPr>
          <w:rFonts w:eastAsia="Calibri"/>
          <w:i/>
          <w:szCs w:val="24"/>
          <w:lang w:eastAsia="en-US"/>
        </w:rPr>
        <w:t>International Journal of Environmental and Science Education,</w:t>
      </w:r>
      <w:r w:rsidRPr="00710C29">
        <w:rPr>
          <w:rFonts w:eastAsia="Calibri"/>
          <w:szCs w:val="24"/>
          <w:lang w:eastAsia="en-US"/>
        </w:rPr>
        <w:t xml:space="preserve"> </w:t>
      </w:r>
      <w:r w:rsidRPr="00710C29">
        <w:rPr>
          <w:rFonts w:eastAsia="Calibri"/>
          <w:i/>
          <w:szCs w:val="24"/>
          <w:lang w:eastAsia="en-US"/>
        </w:rPr>
        <w:t>1</w:t>
      </w:r>
      <w:r w:rsidRPr="00710C29">
        <w:rPr>
          <w:rFonts w:eastAsia="Calibri"/>
          <w:szCs w:val="24"/>
          <w:lang w:eastAsia="en-US"/>
        </w:rPr>
        <w:t>(1), 65-77.</w:t>
      </w:r>
    </w:p>
    <w:p w14:paraId="28164EC2"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t>Faiers A.J</w:t>
      </w:r>
      <w:proofErr w:type="gramStart"/>
      <w:r w:rsidRPr="00710C29">
        <w:rPr>
          <w:rFonts w:eastAsia="Calibri"/>
          <w:szCs w:val="24"/>
          <w:lang w:eastAsia="en-US"/>
        </w:rPr>
        <w:t>.,</w:t>
      </w:r>
      <w:proofErr w:type="gramEnd"/>
      <w:r w:rsidRPr="00710C29">
        <w:rPr>
          <w:rFonts w:eastAsia="Calibri"/>
          <w:szCs w:val="24"/>
          <w:lang w:eastAsia="en-US"/>
        </w:rPr>
        <w:t xml:space="preserve"> </w:t>
      </w:r>
      <w:r>
        <w:rPr>
          <w:rFonts w:eastAsia="Calibri"/>
          <w:szCs w:val="24"/>
          <w:lang w:eastAsia="en-US"/>
        </w:rPr>
        <w:t xml:space="preserve">and </w:t>
      </w:r>
      <w:r w:rsidRPr="00710C29">
        <w:rPr>
          <w:rFonts w:eastAsia="Calibri"/>
          <w:szCs w:val="24"/>
          <w:lang w:eastAsia="en-US"/>
        </w:rPr>
        <w:t xml:space="preserve"> Neame, C. (2005). Consumer attitudes towards domestic solar systems. </w:t>
      </w:r>
      <w:r w:rsidRPr="00710C29">
        <w:rPr>
          <w:rFonts w:eastAsia="Calibri"/>
          <w:i/>
          <w:szCs w:val="24"/>
          <w:lang w:eastAsia="en-US"/>
        </w:rPr>
        <w:t>Energy Policy, 34</w:t>
      </w:r>
      <w:r w:rsidRPr="00710C29">
        <w:rPr>
          <w:rFonts w:eastAsia="Calibri"/>
          <w:szCs w:val="24"/>
          <w:lang w:eastAsia="en-US"/>
        </w:rPr>
        <w:t>(14), 1797-1806.</w:t>
      </w:r>
    </w:p>
    <w:p w14:paraId="7AD82610"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t>Gündüz, Ş</w:t>
      </w:r>
      <w:proofErr w:type="gramStart"/>
      <w:r w:rsidRPr="00710C29">
        <w:rPr>
          <w:rFonts w:eastAsia="Calibri"/>
          <w:szCs w:val="24"/>
          <w:lang w:eastAsia="en-US"/>
        </w:rPr>
        <w:t>.,</w:t>
      </w:r>
      <w:proofErr w:type="gramEnd"/>
      <w:r w:rsidRPr="00710C29">
        <w:rPr>
          <w:rFonts w:eastAsia="Calibri"/>
          <w:szCs w:val="24"/>
          <w:lang w:eastAsia="en-US"/>
        </w:rPr>
        <w:t xml:space="preserve"> ve Bilir, A. (2012). </w:t>
      </w:r>
      <w:proofErr w:type="gramStart"/>
      <w:r w:rsidRPr="00710C29">
        <w:rPr>
          <w:rFonts w:eastAsia="Calibri"/>
          <w:szCs w:val="24"/>
          <w:lang w:eastAsia="en-US"/>
        </w:rPr>
        <w:t xml:space="preserve">Kıbrıs'ın kuzeyindeki öğrencilerin çevre eğitimi ve su tasarrufu konusundaki tutum düzeylerinin araştırılması. </w:t>
      </w:r>
      <w:proofErr w:type="gramEnd"/>
      <w:r w:rsidRPr="00710C29">
        <w:rPr>
          <w:rFonts w:eastAsia="Calibri"/>
          <w:i/>
          <w:szCs w:val="24"/>
          <w:lang w:eastAsia="en-US"/>
        </w:rPr>
        <w:t>Hacettepe Üniversitesi Eğitim Fakültesi Dergisi</w:t>
      </w:r>
      <w:r w:rsidRPr="00710C29">
        <w:rPr>
          <w:rFonts w:eastAsia="Calibri"/>
          <w:szCs w:val="24"/>
          <w:lang w:eastAsia="en-US"/>
        </w:rPr>
        <w:t xml:space="preserve">, </w:t>
      </w:r>
      <w:r w:rsidRPr="00710C29">
        <w:rPr>
          <w:rFonts w:eastAsia="Calibri"/>
          <w:i/>
          <w:szCs w:val="24"/>
          <w:lang w:eastAsia="en-US"/>
        </w:rPr>
        <w:t>1</w:t>
      </w:r>
      <w:r w:rsidRPr="00710C29">
        <w:rPr>
          <w:rFonts w:eastAsia="Calibri"/>
          <w:szCs w:val="24"/>
          <w:lang w:eastAsia="en-US"/>
        </w:rPr>
        <w:t>, 225-232.</w:t>
      </w:r>
    </w:p>
    <w:p w14:paraId="51393FDA"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t>Halder, P</w:t>
      </w:r>
      <w:proofErr w:type="gramStart"/>
      <w:r w:rsidRPr="00710C29">
        <w:rPr>
          <w:rFonts w:eastAsia="Calibri"/>
          <w:szCs w:val="24"/>
          <w:lang w:eastAsia="en-US"/>
        </w:rPr>
        <w:t>.,</w:t>
      </w:r>
      <w:proofErr w:type="gramEnd"/>
      <w:r w:rsidRPr="00710C29">
        <w:rPr>
          <w:rFonts w:eastAsia="Calibri"/>
          <w:szCs w:val="24"/>
          <w:lang w:eastAsia="en-US"/>
        </w:rPr>
        <w:t xml:space="preserve"> Havu-Nuutinen, S., Pietarinen, J., Zyadin, A., </w:t>
      </w:r>
      <w:r>
        <w:rPr>
          <w:rFonts w:eastAsia="Calibri"/>
          <w:szCs w:val="24"/>
          <w:lang w:eastAsia="en-US"/>
        </w:rPr>
        <w:t>and</w:t>
      </w:r>
      <w:r w:rsidRPr="00710C29">
        <w:rPr>
          <w:rFonts w:eastAsia="Calibri"/>
          <w:szCs w:val="24"/>
          <w:lang w:eastAsia="en-US"/>
        </w:rPr>
        <w:t xml:space="preserve"> Pelkonen, P. (2014). Subject knowledge and perceptions of bioenergy among school teachers in India: Results from a survey. </w:t>
      </w:r>
      <w:r w:rsidRPr="00710C29">
        <w:rPr>
          <w:rFonts w:eastAsia="Calibri"/>
          <w:i/>
          <w:szCs w:val="24"/>
          <w:lang w:eastAsia="en-US"/>
        </w:rPr>
        <w:t>Resources, 3(</w:t>
      </w:r>
      <w:r w:rsidRPr="00710C29">
        <w:rPr>
          <w:rFonts w:eastAsia="Calibri"/>
          <w:szCs w:val="24"/>
          <w:lang w:eastAsia="en-US"/>
        </w:rPr>
        <w:t>4), 599-613.</w:t>
      </w:r>
    </w:p>
    <w:p w14:paraId="1C537AC5"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t>Kanber, R</w:t>
      </w:r>
      <w:proofErr w:type="gramStart"/>
      <w:r w:rsidRPr="00710C29">
        <w:rPr>
          <w:rFonts w:eastAsia="Calibri"/>
          <w:szCs w:val="24"/>
          <w:lang w:eastAsia="en-US"/>
        </w:rPr>
        <w:t>.,</w:t>
      </w:r>
      <w:proofErr w:type="gramEnd"/>
      <w:r w:rsidRPr="00710C29">
        <w:rPr>
          <w:rFonts w:eastAsia="Calibri"/>
          <w:szCs w:val="24"/>
          <w:lang w:eastAsia="en-US"/>
        </w:rPr>
        <w:t xml:space="preserve"> Ünlü, M., Kapur, B., Koç, L., ve Tekin, S. (2008). Tarımsal kuraklık ve yeni sulama teknolojileri. </w:t>
      </w:r>
      <w:r w:rsidRPr="00710C29">
        <w:rPr>
          <w:rFonts w:eastAsia="Calibri"/>
          <w:i/>
          <w:szCs w:val="24"/>
          <w:lang w:eastAsia="en-US"/>
        </w:rPr>
        <w:t>Türktarım Dergisi</w:t>
      </w:r>
      <w:r w:rsidRPr="00710C29">
        <w:rPr>
          <w:rFonts w:eastAsia="Calibri"/>
          <w:szCs w:val="24"/>
          <w:lang w:eastAsia="en-US"/>
        </w:rPr>
        <w:t>, </w:t>
      </w:r>
      <w:r w:rsidRPr="00710C29">
        <w:rPr>
          <w:rFonts w:eastAsia="Calibri"/>
          <w:i/>
          <w:szCs w:val="24"/>
          <w:lang w:eastAsia="en-US"/>
        </w:rPr>
        <w:t>179</w:t>
      </w:r>
      <w:r w:rsidRPr="00710C29">
        <w:rPr>
          <w:rFonts w:eastAsia="Calibri"/>
          <w:szCs w:val="24"/>
          <w:lang w:eastAsia="en-US"/>
        </w:rPr>
        <w:t>, 14-18.</w:t>
      </w:r>
    </w:p>
    <w:p w14:paraId="1AB715C7" w14:textId="77777777" w:rsidR="001F4871"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t>Karışan, D</w:t>
      </w:r>
      <w:proofErr w:type="gramStart"/>
      <w:r w:rsidRPr="00710C29">
        <w:rPr>
          <w:rFonts w:eastAsia="Calibri"/>
          <w:szCs w:val="24"/>
          <w:lang w:eastAsia="en-US"/>
        </w:rPr>
        <w:t>.,</w:t>
      </w:r>
      <w:proofErr w:type="gramEnd"/>
      <w:r w:rsidRPr="00710C29">
        <w:rPr>
          <w:rFonts w:eastAsia="Calibri"/>
          <w:szCs w:val="24"/>
          <w:lang w:eastAsia="en-US"/>
        </w:rPr>
        <w:t xml:space="preserve"> ve Topçu, M. S. (2016).  </w:t>
      </w:r>
      <w:hyperlink r:id="rId20" w:history="1">
        <w:r w:rsidRPr="00710C29">
          <w:rPr>
            <w:rFonts w:eastAsia="Calibri"/>
            <w:szCs w:val="24"/>
            <w:lang w:eastAsia="en-US"/>
          </w:rPr>
          <w:t xml:space="preserve">Contents Exploring the preservice science teachers’ written argumentation skills: The </w:t>
        </w:r>
        <w:proofErr w:type="gramStart"/>
        <w:r w:rsidRPr="00710C29">
          <w:rPr>
            <w:rFonts w:eastAsia="Calibri"/>
            <w:szCs w:val="24"/>
            <w:lang w:eastAsia="en-US"/>
          </w:rPr>
          <w:t>global</w:t>
        </w:r>
        <w:proofErr w:type="gramEnd"/>
        <w:r w:rsidRPr="00710C29">
          <w:rPr>
            <w:rFonts w:eastAsia="Calibri"/>
            <w:szCs w:val="24"/>
            <w:lang w:eastAsia="en-US"/>
          </w:rPr>
          <w:t xml:space="preserve"> climate change ıssue, </w:t>
        </w:r>
        <w:r w:rsidRPr="00710C29">
          <w:rPr>
            <w:rFonts w:eastAsia="Calibri"/>
            <w:i/>
            <w:szCs w:val="24"/>
            <w:lang w:eastAsia="en-US"/>
          </w:rPr>
          <w:t>International Journal of Environmental and Science Education 11</w:t>
        </w:r>
        <w:r w:rsidRPr="00710C29">
          <w:rPr>
            <w:rFonts w:eastAsia="Calibri"/>
            <w:szCs w:val="24"/>
            <w:lang w:eastAsia="en-US"/>
          </w:rPr>
          <w:t xml:space="preserve">(6), 1347-1363. </w:t>
        </w:r>
      </w:hyperlink>
    </w:p>
    <w:p w14:paraId="239A499C" w14:textId="7CCB2245"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t>Kumbur, H</w:t>
      </w:r>
      <w:proofErr w:type="gramStart"/>
      <w:r w:rsidRPr="00710C29">
        <w:rPr>
          <w:rFonts w:eastAsia="Calibri"/>
          <w:szCs w:val="24"/>
          <w:lang w:eastAsia="en-US"/>
        </w:rPr>
        <w:t>.,</w:t>
      </w:r>
      <w:proofErr w:type="gramEnd"/>
      <w:r w:rsidRPr="00710C29">
        <w:rPr>
          <w:rFonts w:eastAsia="Calibri"/>
          <w:szCs w:val="24"/>
          <w:lang w:eastAsia="en-US"/>
        </w:rPr>
        <w:t xml:space="preserve"> Özer, Z., Özsoy, H. D., ve Avci E. D. (2005, Ekim). Türkiye’de geleneksel ve yenilenebilir enerji kaynaklarının potansiyeli ve çevresel etkilerinin karşılaştırılması. </w:t>
      </w:r>
      <w:r w:rsidRPr="00710C29">
        <w:rPr>
          <w:rFonts w:eastAsia="Calibri"/>
          <w:i/>
          <w:szCs w:val="24"/>
          <w:lang w:eastAsia="en-US"/>
        </w:rPr>
        <w:t>III. Yenilenebilir Enerji Kaynakları Sempozyumu Bildiriler Kitabı</w:t>
      </w:r>
      <w:r w:rsidRPr="00710C29">
        <w:rPr>
          <w:rFonts w:eastAsia="Calibri"/>
          <w:szCs w:val="24"/>
          <w:lang w:eastAsia="en-US"/>
        </w:rPr>
        <w:t xml:space="preserve">, </w:t>
      </w:r>
      <w:proofErr w:type="gramStart"/>
      <w:r w:rsidRPr="00710C29">
        <w:rPr>
          <w:rFonts w:eastAsia="Calibri"/>
          <w:szCs w:val="24"/>
          <w:lang w:eastAsia="en-US"/>
        </w:rPr>
        <w:t>(</w:t>
      </w:r>
      <w:proofErr w:type="gramEnd"/>
      <w:r w:rsidRPr="00710C29">
        <w:rPr>
          <w:rFonts w:eastAsia="Calibri"/>
          <w:szCs w:val="24"/>
          <w:lang w:eastAsia="en-US"/>
        </w:rPr>
        <w:t>ss. 19-21</w:t>
      </w:r>
      <w:proofErr w:type="gramStart"/>
      <w:r w:rsidRPr="00710C29">
        <w:rPr>
          <w:rFonts w:eastAsia="Calibri"/>
          <w:szCs w:val="24"/>
          <w:lang w:eastAsia="en-US"/>
        </w:rPr>
        <w:t>)</w:t>
      </w:r>
      <w:proofErr w:type="gramEnd"/>
      <w:r w:rsidRPr="00710C29">
        <w:rPr>
          <w:rFonts w:eastAsia="Calibri"/>
          <w:szCs w:val="24"/>
          <w:lang w:eastAsia="en-US"/>
        </w:rPr>
        <w:t>, Mersin: Türkiye.</w:t>
      </w:r>
    </w:p>
    <w:p w14:paraId="71069E77"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Pr>
          <w:rFonts w:eastAsia="Calibri"/>
          <w:szCs w:val="24"/>
          <w:lang w:eastAsia="en-US"/>
        </w:rPr>
        <w:lastRenderedPageBreak/>
        <w:t>Keser, Ö</w:t>
      </w:r>
      <w:proofErr w:type="gramStart"/>
      <w:r>
        <w:rPr>
          <w:rFonts w:eastAsia="Calibri"/>
          <w:szCs w:val="24"/>
          <w:lang w:eastAsia="en-US"/>
        </w:rPr>
        <w:t>.,</w:t>
      </w:r>
      <w:proofErr w:type="gramEnd"/>
      <w:r>
        <w:rPr>
          <w:rFonts w:eastAsia="Calibri"/>
          <w:szCs w:val="24"/>
          <w:lang w:eastAsia="en-US"/>
        </w:rPr>
        <w:t xml:space="preserve"> Özmen, H., and</w:t>
      </w:r>
      <w:r w:rsidRPr="00710C29">
        <w:rPr>
          <w:rFonts w:eastAsia="Calibri"/>
          <w:szCs w:val="24"/>
          <w:lang w:eastAsia="en-US"/>
        </w:rPr>
        <w:t xml:space="preserve"> Akdeniz, F. (2003). Energy, environment, and education relationship, in developing countries’ policies: A case study for Turkey. </w:t>
      </w:r>
      <w:r w:rsidRPr="00710C29">
        <w:rPr>
          <w:rFonts w:eastAsia="Calibri"/>
          <w:i/>
          <w:szCs w:val="24"/>
          <w:lang w:eastAsia="en-US"/>
        </w:rPr>
        <w:t>Energy Sources, 25</w:t>
      </w:r>
      <w:r w:rsidRPr="00710C29">
        <w:rPr>
          <w:rFonts w:eastAsia="Calibri"/>
          <w:szCs w:val="24"/>
          <w:lang w:eastAsia="en-US"/>
        </w:rPr>
        <w:t>(2), 123-133.</w:t>
      </w:r>
    </w:p>
    <w:p w14:paraId="25FA2F4C"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t>Koroneos, C</w:t>
      </w:r>
      <w:proofErr w:type="gramStart"/>
      <w:r w:rsidRPr="00710C29">
        <w:rPr>
          <w:rFonts w:eastAsia="Calibri"/>
          <w:szCs w:val="24"/>
          <w:lang w:eastAsia="en-US"/>
        </w:rPr>
        <w:t>.,</w:t>
      </w:r>
      <w:proofErr w:type="gramEnd"/>
      <w:r w:rsidRPr="00710C29">
        <w:rPr>
          <w:rFonts w:eastAsia="Calibri"/>
          <w:szCs w:val="24"/>
          <w:lang w:eastAsia="en-US"/>
        </w:rPr>
        <w:t xml:space="preserve"> Spachos, T., </w:t>
      </w:r>
      <w:r>
        <w:rPr>
          <w:rFonts w:eastAsia="Calibri"/>
          <w:szCs w:val="24"/>
          <w:lang w:eastAsia="en-US"/>
        </w:rPr>
        <w:t xml:space="preserve">and </w:t>
      </w:r>
      <w:r w:rsidRPr="00710C29">
        <w:rPr>
          <w:rFonts w:eastAsia="Calibri"/>
          <w:szCs w:val="24"/>
          <w:lang w:eastAsia="en-US"/>
        </w:rPr>
        <w:t xml:space="preserve"> Moussiopoulos, N. (2003). E</w:t>
      </w:r>
      <w:r>
        <w:rPr>
          <w:rFonts w:eastAsia="Calibri"/>
          <w:szCs w:val="24"/>
          <w:lang w:eastAsia="en-US"/>
        </w:rPr>
        <w:t>ner</w:t>
      </w:r>
      <w:r w:rsidRPr="00710C29">
        <w:rPr>
          <w:rFonts w:eastAsia="Calibri"/>
          <w:szCs w:val="24"/>
          <w:lang w:eastAsia="en-US"/>
        </w:rPr>
        <w:t>rgy analysis of renewable energy sources. </w:t>
      </w:r>
      <w:r w:rsidRPr="00710C29">
        <w:rPr>
          <w:rFonts w:eastAsia="Calibri"/>
          <w:i/>
          <w:szCs w:val="24"/>
          <w:lang w:eastAsia="en-US"/>
        </w:rPr>
        <w:t>Renewable energy, 28</w:t>
      </w:r>
      <w:r w:rsidRPr="00710C29">
        <w:rPr>
          <w:rFonts w:eastAsia="Calibri"/>
          <w:szCs w:val="24"/>
          <w:lang w:eastAsia="en-US"/>
        </w:rPr>
        <w:t>(2), 295-310.</w:t>
      </w:r>
    </w:p>
    <w:p w14:paraId="09F53807"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t>Lay, Y. F</w:t>
      </w:r>
      <w:proofErr w:type="gramStart"/>
      <w:r w:rsidRPr="00710C29">
        <w:rPr>
          <w:rFonts w:eastAsia="Calibri"/>
          <w:szCs w:val="24"/>
          <w:lang w:eastAsia="en-US"/>
        </w:rPr>
        <w:t>.,</w:t>
      </w:r>
      <w:proofErr w:type="gramEnd"/>
      <w:r w:rsidRPr="00710C29">
        <w:rPr>
          <w:rFonts w:eastAsia="Calibri"/>
          <w:szCs w:val="24"/>
          <w:lang w:eastAsia="en-US"/>
        </w:rPr>
        <w:t xml:space="preserve"> Khoo, C. H., Treagust, D. F., </w:t>
      </w:r>
      <w:r>
        <w:rPr>
          <w:rFonts w:eastAsia="Calibri"/>
          <w:szCs w:val="24"/>
          <w:lang w:eastAsia="en-US"/>
        </w:rPr>
        <w:t>and</w:t>
      </w:r>
      <w:r w:rsidRPr="00710C29">
        <w:rPr>
          <w:rFonts w:eastAsia="Calibri"/>
          <w:szCs w:val="24"/>
          <w:lang w:eastAsia="en-US"/>
        </w:rPr>
        <w:t xml:space="preserve"> Chandrasegaran, A. L. (2013). Assessing secondary school students' understanding of the relevance of energy in their daily lives</w:t>
      </w:r>
      <w:r w:rsidRPr="00710C29">
        <w:rPr>
          <w:rFonts w:eastAsia="Calibri"/>
          <w:i/>
          <w:szCs w:val="24"/>
          <w:lang w:eastAsia="en-US"/>
        </w:rPr>
        <w:t>. International Journal of Environmental and Science Education, 8(</w:t>
      </w:r>
      <w:r w:rsidRPr="00710C29">
        <w:rPr>
          <w:rFonts w:eastAsia="Calibri"/>
          <w:szCs w:val="24"/>
          <w:lang w:eastAsia="en-US"/>
        </w:rPr>
        <w:t>1), 199-215.</w:t>
      </w:r>
    </w:p>
    <w:p w14:paraId="1F73079D"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t>Liarakou, G</w:t>
      </w:r>
      <w:proofErr w:type="gramStart"/>
      <w:r w:rsidRPr="00710C29">
        <w:rPr>
          <w:rFonts w:eastAsia="Calibri"/>
          <w:szCs w:val="24"/>
          <w:lang w:eastAsia="en-US"/>
        </w:rPr>
        <w:t>.,</w:t>
      </w:r>
      <w:proofErr w:type="gramEnd"/>
      <w:r w:rsidRPr="00710C29">
        <w:rPr>
          <w:rFonts w:eastAsia="Calibri"/>
          <w:szCs w:val="24"/>
          <w:lang w:eastAsia="en-US"/>
        </w:rPr>
        <w:t xml:space="preserve"> Gavrilakis, C., </w:t>
      </w:r>
      <w:r>
        <w:rPr>
          <w:rFonts w:eastAsia="Calibri"/>
          <w:szCs w:val="24"/>
          <w:lang w:eastAsia="en-US"/>
        </w:rPr>
        <w:t>and</w:t>
      </w:r>
      <w:r w:rsidRPr="00710C29">
        <w:rPr>
          <w:rFonts w:eastAsia="Calibri"/>
          <w:szCs w:val="24"/>
          <w:lang w:eastAsia="en-US"/>
        </w:rPr>
        <w:t xml:space="preserve"> Flouri, E. (2009). Secondary school teachers’ knowledge and attitudes towards renewable energy sources. </w:t>
      </w:r>
      <w:r w:rsidRPr="00710C29">
        <w:rPr>
          <w:rFonts w:eastAsia="Calibri"/>
          <w:i/>
          <w:szCs w:val="24"/>
          <w:lang w:eastAsia="en-US"/>
        </w:rPr>
        <w:t>Journal of Science Education and Technology, 18</w:t>
      </w:r>
      <w:r w:rsidRPr="00710C29">
        <w:rPr>
          <w:rFonts w:eastAsia="Calibri"/>
          <w:szCs w:val="24"/>
          <w:lang w:eastAsia="en-US"/>
        </w:rPr>
        <w:t>(2), 120-129.</w:t>
      </w:r>
    </w:p>
    <w:p w14:paraId="1AF7C5D0"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val="en-GB" w:eastAsia="en-US"/>
        </w:rPr>
      </w:pPr>
      <w:r w:rsidRPr="00710C29">
        <w:rPr>
          <w:rFonts w:eastAsia="Calibri"/>
          <w:szCs w:val="24"/>
          <w:lang w:eastAsia="en-US"/>
        </w:rPr>
        <w:t>Marshall, C</w:t>
      </w:r>
      <w:proofErr w:type="gramStart"/>
      <w:r w:rsidRPr="00710C29">
        <w:rPr>
          <w:rFonts w:eastAsia="Calibri"/>
          <w:szCs w:val="24"/>
          <w:lang w:eastAsia="en-US"/>
        </w:rPr>
        <w:t>.,</w:t>
      </w:r>
      <w:proofErr w:type="gramEnd"/>
      <w:r w:rsidRPr="00710C29">
        <w:rPr>
          <w:rFonts w:eastAsia="Calibri"/>
          <w:szCs w:val="24"/>
          <w:lang w:eastAsia="en-US"/>
        </w:rPr>
        <w:t xml:space="preserve"> </w:t>
      </w:r>
      <w:r>
        <w:rPr>
          <w:rFonts w:eastAsia="Calibri"/>
          <w:szCs w:val="24"/>
          <w:lang w:eastAsia="en-US"/>
        </w:rPr>
        <w:t>and</w:t>
      </w:r>
      <w:r w:rsidRPr="00710C29">
        <w:rPr>
          <w:rFonts w:eastAsia="Calibri"/>
          <w:szCs w:val="24"/>
          <w:lang w:eastAsia="en-US"/>
        </w:rPr>
        <w:t xml:space="preserve"> Rossman, G. (2006). </w:t>
      </w:r>
      <w:r w:rsidRPr="00710C29">
        <w:rPr>
          <w:rFonts w:eastAsia="Calibri"/>
          <w:bCs/>
          <w:i/>
          <w:szCs w:val="24"/>
          <w:lang w:val="en-GB" w:eastAsia="en-US"/>
        </w:rPr>
        <w:t>Designing qualitative research</w:t>
      </w:r>
      <w:r w:rsidRPr="00710C29">
        <w:rPr>
          <w:rFonts w:eastAsia="Calibri"/>
          <w:bCs/>
          <w:szCs w:val="24"/>
          <w:lang w:val="en-GB" w:eastAsia="en-US"/>
        </w:rPr>
        <w:t>. Thousands Oaks: Sage Publication</w:t>
      </w:r>
    </w:p>
    <w:p w14:paraId="2E6C83BF"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t>Makki, M. H</w:t>
      </w:r>
      <w:proofErr w:type="gramStart"/>
      <w:r w:rsidRPr="00710C29">
        <w:rPr>
          <w:rFonts w:eastAsia="Calibri"/>
          <w:szCs w:val="24"/>
          <w:lang w:eastAsia="en-US"/>
        </w:rPr>
        <w:t>.,</w:t>
      </w:r>
      <w:proofErr w:type="gramEnd"/>
      <w:r w:rsidRPr="00710C29">
        <w:rPr>
          <w:rFonts w:eastAsia="Calibri"/>
          <w:szCs w:val="24"/>
          <w:lang w:eastAsia="en-US"/>
        </w:rPr>
        <w:t xml:space="preserve"> Abd- El- Khalick, F. </w:t>
      </w:r>
      <w:r>
        <w:rPr>
          <w:rFonts w:eastAsia="Calibri"/>
          <w:szCs w:val="24"/>
          <w:lang w:eastAsia="en-US"/>
        </w:rPr>
        <w:t>and</w:t>
      </w:r>
      <w:r w:rsidRPr="00710C29">
        <w:rPr>
          <w:rFonts w:eastAsia="Calibri"/>
          <w:szCs w:val="24"/>
          <w:lang w:eastAsia="en-US"/>
        </w:rPr>
        <w:t xml:space="preserve"> Boujaoude, S. (2003). Lebanese secondary school students' environmental knowledge and attitudes. </w:t>
      </w:r>
      <w:r w:rsidRPr="00710C29">
        <w:rPr>
          <w:rFonts w:eastAsia="Calibri"/>
          <w:i/>
          <w:szCs w:val="24"/>
          <w:lang w:eastAsia="en-US"/>
        </w:rPr>
        <w:t>Environmental Education Research, 9</w:t>
      </w:r>
      <w:r w:rsidRPr="00710C29">
        <w:rPr>
          <w:rFonts w:eastAsia="Calibri"/>
          <w:szCs w:val="24"/>
          <w:lang w:eastAsia="en-US"/>
        </w:rPr>
        <w:t>(1), 21-23.</w:t>
      </w:r>
    </w:p>
    <w:p w14:paraId="1406FF4C"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t xml:space="preserve">Merriam, S. B. (2009). </w:t>
      </w:r>
      <w:r w:rsidRPr="00710C29">
        <w:rPr>
          <w:rFonts w:eastAsia="Calibri"/>
          <w:i/>
          <w:szCs w:val="24"/>
          <w:lang w:eastAsia="en-US"/>
        </w:rPr>
        <w:t>Qualitative research</w:t>
      </w:r>
      <w:r w:rsidRPr="00710C29">
        <w:rPr>
          <w:rFonts w:eastAsia="Calibri"/>
          <w:szCs w:val="24"/>
          <w:lang w:eastAsia="en-US"/>
        </w:rPr>
        <w:t xml:space="preserve"> (Second edition). San Francisco: Jossey-Bass.</w:t>
      </w:r>
    </w:p>
    <w:p w14:paraId="6B7CAFF8"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t xml:space="preserve">Milli Egitim Bakanlığı (MEB). (2011). </w:t>
      </w:r>
      <w:r w:rsidRPr="00710C29">
        <w:rPr>
          <w:rFonts w:eastAsia="Calibri"/>
          <w:i/>
          <w:szCs w:val="24"/>
          <w:lang w:eastAsia="en-US"/>
        </w:rPr>
        <w:t>Yenilenebilir enerji kaynaklari I</w:t>
      </w:r>
      <w:r w:rsidRPr="00710C29">
        <w:rPr>
          <w:rFonts w:eastAsia="Calibri"/>
          <w:szCs w:val="24"/>
          <w:lang w:eastAsia="en-US"/>
        </w:rPr>
        <w:t xml:space="preserve"> </w:t>
      </w:r>
      <w:hyperlink r:id="rId21" w:history="1">
        <w:r w:rsidRPr="00710C29">
          <w:rPr>
            <w:rFonts w:eastAsia="Calibri"/>
            <w:lang w:eastAsia="en-US"/>
          </w:rPr>
          <w:t>http://megep.meb.gov.tr/mte_program_modul/moduller_pdf/Yenilenebilir%20Enerji%20Kaynakları%20I.pdf</w:t>
        </w:r>
      </w:hyperlink>
      <w:r w:rsidRPr="00710C29">
        <w:rPr>
          <w:rFonts w:eastAsia="Calibri"/>
          <w:szCs w:val="24"/>
          <w:lang w:eastAsia="en-US"/>
        </w:rPr>
        <w:t xml:space="preserve"> adresinden edinilmistir.</w:t>
      </w:r>
    </w:p>
    <w:p w14:paraId="2977A120"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t xml:space="preserve">Milli Eğitim Bakanlığı (MEB). (2013). </w:t>
      </w:r>
      <w:r w:rsidRPr="00710C29">
        <w:rPr>
          <w:rFonts w:eastAsia="Calibri"/>
          <w:i/>
          <w:szCs w:val="24"/>
          <w:lang w:eastAsia="en-US"/>
        </w:rPr>
        <w:t>İlköğretim kurumları fen bilimleri dersi (3, 4, 5, 6, 7 ve 8. sınıflar) öğretim programı</w:t>
      </w:r>
      <w:r w:rsidRPr="00710C29">
        <w:rPr>
          <w:rFonts w:eastAsia="Calibri"/>
          <w:szCs w:val="24"/>
          <w:lang w:eastAsia="en-US"/>
        </w:rPr>
        <w:t xml:space="preserve">. </w:t>
      </w:r>
      <w:proofErr w:type="gramStart"/>
      <w:r w:rsidRPr="00710C29">
        <w:rPr>
          <w:rFonts w:eastAsia="Calibri"/>
          <w:szCs w:val="24"/>
          <w:lang w:eastAsia="en-US"/>
        </w:rPr>
        <w:t>Ankara: Talim ve Terbiye Kurulu Başkanlığı.</w:t>
      </w:r>
      <w:proofErr w:type="gramEnd"/>
    </w:p>
    <w:p w14:paraId="6D6D0EFB"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t>Miles, M. B</w:t>
      </w:r>
      <w:proofErr w:type="gramStart"/>
      <w:r w:rsidRPr="00710C29">
        <w:rPr>
          <w:rFonts w:eastAsia="Calibri"/>
          <w:szCs w:val="24"/>
          <w:lang w:eastAsia="en-US"/>
        </w:rPr>
        <w:t>.,</w:t>
      </w:r>
      <w:proofErr w:type="gramEnd"/>
      <w:r w:rsidRPr="00710C29">
        <w:rPr>
          <w:rFonts w:eastAsia="Calibri"/>
          <w:szCs w:val="24"/>
          <w:lang w:eastAsia="en-US"/>
        </w:rPr>
        <w:t xml:space="preserve"> </w:t>
      </w:r>
      <w:r>
        <w:rPr>
          <w:rFonts w:eastAsia="Calibri"/>
          <w:szCs w:val="24"/>
          <w:lang w:eastAsia="en-US"/>
        </w:rPr>
        <w:t>and</w:t>
      </w:r>
      <w:r w:rsidRPr="00710C29">
        <w:rPr>
          <w:rFonts w:eastAsia="Calibri"/>
          <w:szCs w:val="24"/>
          <w:lang w:eastAsia="en-US"/>
        </w:rPr>
        <w:t xml:space="preserve"> Huberman, A.M. (1994). </w:t>
      </w:r>
      <w:r w:rsidRPr="00710C29">
        <w:rPr>
          <w:rFonts w:eastAsia="Calibri"/>
          <w:i/>
          <w:szCs w:val="24"/>
          <w:lang w:eastAsia="en-US"/>
        </w:rPr>
        <w:t xml:space="preserve">Qualitative </w:t>
      </w:r>
      <w:proofErr w:type="gramStart"/>
      <w:r w:rsidRPr="00710C29">
        <w:rPr>
          <w:rFonts w:eastAsia="Calibri"/>
          <w:i/>
          <w:szCs w:val="24"/>
          <w:lang w:eastAsia="en-US"/>
        </w:rPr>
        <w:t>data</w:t>
      </w:r>
      <w:proofErr w:type="gramEnd"/>
      <w:r w:rsidRPr="00710C29">
        <w:rPr>
          <w:rFonts w:eastAsia="Calibri"/>
          <w:i/>
          <w:szCs w:val="24"/>
          <w:lang w:eastAsia="en-US"/>
        </w:rPr>
        <w:t xml:space="preserve"> analysis: An expanded sourcebook</w:t>
      </w:r>
      <w:r w:rsidRPr="00710C29">
        <w:rPr>
          <w:rFonts w:eastAsia="Calibri"/>
          <w:szCs w:val="24"/>
          <w:lang w:eastAsia="en-US"/>
        </w:rPr>
        <w:t>, (2nd Edition), California: Sage Publications.</w:t>
      </w:r>
    </w:p>
    <w:p w14:paraId="0BE4A288"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t>Özmen, H</w:t>
      </w:r>
      <w:proofErr w:type="gramStart"/>
      <w:r w:rsidRPr="00710C29">
        <w:rPr>
          <w:rFonts w:eastAsia="Calibri"/>
          <w:szCs w:val="24"/>
          <w:lang w:eastAsia="en-US"/>
        </w:rPr>
        <w:t>.,</w:t>
      </w:r>
      <w:proofErr w:type="gramEnd"/>
      <w:r w:rsidRPr="00710C29">
        <w:rPr>
          <w:rFonts w:eastAsia="Calibri"/>
          <w:szCs w:val="24"/>
          <w:lang w:eastAsia="en-US"/>
        </w:rPr>
        <w:t xml:space="preserve"> ve Karamustafaoğlu, O. (2006). Environmental consciousness and education relationship: Determination of how environment-based concepts are placed in Turkish science curricula. </w:t>
      </w:r>
      <w:r w:rsidRPr="00710C29">
        <w:rPr>
          <w:rFonts w:eastAsia="Calibri"/>
          <w:i/>
          <w:szCs w:val="24"/>
          <w:lang w:eastAsia="en-US"/>
        </w:rPr>
        <w:t>Asia-Pacific Forum on Science Learning and Teaching, 7</w:t>
      </w:r>
      <w:r w:rsidRPr="00710C29">
        <w:rPr>
          <w:rFonts w:eastAsia="Calibri"/>
          <w:szCs w:val="24"/>
          <w:lang w:eastAsia="en-US"/>
        </w:rPr>
        <w:t>(2), 1-17.</w:t>
      </w:r>
    </w:p>
    <w:p w14:paraId="5D3BEBE2"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t>Patton, M. Q. (1990). </w:t>
      </w:r>
      <w:r w:rsidRPr="00710C29">
        <w:rPr>
          <w:rFonts w:eastAsia="Calibri"/>
          <w:i/>
          <w:szCs w:val="24"/>
          <w:lang w:eastAsia="en-US"/>
        </w:rPr>
        <w:t>Qualitative evaluation and research methods.</w:t>
      </w:r>
      <w:r w:rsidRPr="00710C29">
        <w:rPr>
          <w:rFonts w:eastAsia="Calibri"/>
          <w:szCs w:val="24"/>
          <w:lang w:eastAsia="en-US"/>
        </w:rPr>
        <w:t xml:space="preserve"> Beverly Hills, CA: Sage Publications.</w:t>
      </w:r>
    </w:p>
    <w:p w14:paraId="5ED52AF2"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t>Punch, S. (2007). I felt they were ganging up on me: Interviewing siblings at home. </w:t>
      </w:r>
      <w:r w:rsidRPr="00710C29">
        <w:rPr>
          <w:rFonts w:eastAsia="Calibri"/>
          <w:i/>
          <w:szCs w:val="24"/>
          <w:lang w:eastAsia="en-US"/>
        </w:rPr>
        <w:t>Children's Geographies, 5</w:t>
      </w:r>
      <w:r w:rsidRPr="00710C29">
        <w:rPr>
          <w:rFonts w:eastAsia="Calibri"/>
          <w:szCs w:val="24"/>
          <w:lang w:eastAsia="en-US"/>
        </w:rPr>
        <w:t>(3), 219-234.</w:t>
      </w:r>
    </w:p>
    <w:p w14:paraId="32DD6AB2"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lastRenderedPageBreak/>
        <w:t>Saatçioğlu, C</w:t>
      </w:r>
      <w:proofErr w:type="gramStart"/>
      <w:r w:rsidRPr="00710C29">
        <w:rPr>
          <w:rFonts w:eastAsia="Calibri"/>
          <w:szCs w:val="24"/>
          <w:lang w:eastAsia="en-US"/>
        </w:rPr>
        <w:t>.,</w:t>
      </w:r>
      <w:proofErr w:type="gramEnd"/>
      <w:r w:rsidRPr="00710C29">
        <w:rPr>
          <w:rFonts w:eastAsia="Calibri"/>
          <w:szCs w:val="24"/>
          <w:lang w:eastAsia="en-US"/>
        </w:rPr>
        <w:t xml:space="preserve"> ve Küçükaksoy, İ. (2004). Türkiye ekonomisinin enerji yoğunluğu ve önemli enerji taşıma projelerinin ekonomiye etkisi. </w:t>
      </w:r>
      <w:r w:rsidRPr="00710C29">
        <w:rPr>
          <w:rFonts w:eastAsia="Calibri"/>
          <w:i/>
          <w:szCs w:val="24"/>
          <w:lang w:eastAsia="en-US"/>
        </w:rPr>
        <w:t>Dumlupınar Üniversitesi Sosyal Bilimler Dergisi</w:t>
      </w:r>
      <w:r w:rsidRPr="00710C29">
        <w:rPr>
          <w:rFonts w:eastAsia="Calibri"/>
          <w:szCs w:val="24"/>
          <w:lang w:eastAsia="en-US"/>
        </w:rPr>
        <w:t>, </w:t>
      </w:r>
      <w:r w:rsidRPr="00710C29">
        <w:rPr>
          <w:rFonts w:eastAsia="Calibri"/>
          <w:i/>
          <w:szCs w:val="24"/>
          <w:lang w:eastAsia="en-US"/>
        </w:rPr>
        <w:t>11</w:t>
      </w:r>
      <w:r w:rsidRPr="00710C29">
        <w:rPr>
          <w:rFonts w:eastAsia="Calibri"/>
          <w:szCs w:val="24"/>
          <w:lang w:eastAsia="en-US"/>
        </w:rPr>
        <w:t>, 19-39</w:t>
      </w:r>
    </w:p>
    <w:p w14:paraId="7352EDE7"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t>Saraç, E</w:t>
      </w:r>
      <w:proofErr w:type="gramStart"/>
      <w:r w:rsidRPr="00710C29">
        <w:rPr>
          <w:rFonts w:eastAsia="Calibri"/>
          <w:szCs w:val="24"/>
          <w:lang w:eastAsia="en-US"/>
        </w:rPr>
        <w:t>.,</w:t>
      </w:r>
      <w:proofErr w:type="gramEnd"/>
      <w:r w:rsidRPr="00710C29">
        <w:rPr>
          <w:rFonts w:eastAsia="Calibri"/>
          <w:szCs w:val="24"/>
          <w:lang w:eastAsia="en-US"/>
        </w:rPr>
        <w:t xml:space="preserve"> ve Bedir, H. (2014). Sınıf öğretmenlerinin yenilenebilir enerji kaynakları ile ilgili algılamaları üzerine nitel bir çalışma. </w:t>
      </w:r>
      <w:r w:rsidRPr="00710C29">
        <w:rPr>
          <w:rFonts w:eastAsia="Calibri"/>
          <w:i/>
          <w:szCs w:val="24"/>
          <w:lang w:eastAsia="en-US"/>
        </w:rPr>
        <w:t>Kara Harp Okulu Bilim Dergisi, 24</w:t>
      </w:r>
      <w:r w:rsidRPr="00710C29">
        <w:rPr>
          <w:rFonts w:eastAsia="Calibri"/>
          <w:szCs w:val="24"/>
          <w:lang w:eastAsia="en-US"/>
        </w:rPr>
        <w:t>(1), 19-45</w:t>
      </w:r>
    </w:p>
    <w:p w14:paraId="4F7D9C72" w14:textId="66F0D905"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t xml:space="preserve">Satman, A. (2007, Ekim). Türkiye’nin enerji </w:t>
      </w:r>
      <w:proofErr w:type="gramStart"/>
      <w:r w:rsidRPr="00710C29">
        <w:rPr>
          <w:rFonts w:eastAsia="Calibri"/>
          <w:szCs w:val="24"/>
          <w:lang w:eastAsia="en-US"/>
        </w:rPr>
        <w:t>vizyonu</w:t>
      </w:r>
      <w:proofErr w:type="gramEnd"/>
      <w:r w:rsidRPr="00710C29">
        <w:rPr>
          <w:rFonts w:eastAsia="Calibri"/>
          <w:szCs w:val="24"/>
          <w:lang w:eastAsia="en-US"/>
        </w:rPr>
        <w:t xml:space="preserve">. </w:t>
      </w:r>
      <w:r w:rsidR="001F4871">
        <w:rPr>
          <w:rFonts w:eastAsia="Calibri"/>
          <w:i/>
          <w:szCs w:val="24"/>
          <w:lang w:eastAsia="en-US"/>
        </w:rPr>
        <w:t xml:space="preserve">VIII. Ulusal </w:t>
      </w:r>
      <w:proofErr w:type="gramStart"/>
      <w:r w:rsidR="001F4871">
        <w:rPr>
          <w:rFonts w:eastAsia="Calibri"/>
          <w:i/>
          <w:szCs w:val="24"/>
          <w:lang w:eastAsia="en-US"/>
        </w:rPr>
        <w:t xml:space="preserve">Tesisat </w:t>
      </w:r>
      <w:r w:rsidRPr="00710C29">
        <w:rPr>
          <w:rFonts w:eastAsia="Calibri"/>
          <w:i/>
          <w:szCs w:val="24"/>
          <w:lang w:eastAsia="en-US"/>
        </w:rPr>
        <w:t>Mu</w:t>
      </w:r>
      <w:proofErr w:type="gramEnd"/>
      <w:r w:rsidRPr="00710C29">
        <w:rPr>
          <w:rFonts w:eastAsia="Calibri"/>
          <w:i/>
          <w:szCs w:val="24"/>
          <w:lang w:eastAsia="en-US"/>
        </w:rPr>
        <w:t>̈hendisliği Kongresi Bildiriler Kitabı</w:t>
      </w:r>
      <w:r w:rsidRPr="00710C29">
        <w:rPr>
          <w:rFonts w:eastAsia="Calibri"/>
          <w:szCs w:val="24"/>
          <w:lang w:eastAsia="en-US"/>
        </w:rPr>
        <w:t>, (ss. 3-18). İzmir: Türkiye.</w:t>
      </w:r>
    </w:p>
    <w:p w14:paraId="20E7A00D"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t>Seraphin, K. D</w:t>
      </w:r>
      <w:proofErr w:type="gramStart"/>
      <w:r w:rsidRPr="00710C29">
        <w:rPr>
          <w:rFonts w:eastAsia="Calibri"/>
          <w:szCs w:val="24"/>
          <w:lang w:eastAsia="en-US"/>
        </w:rPr>
        <w:t>.,</w:t>
      </w:r>
      <w:proofErr w:type="gramEnd"/>
      <w:r w:rsidRPr="00710C29">
        <w:rPr>
          <w:rFonts w:eastAsia="Calibri"/>
          <w:szCs w:val="24"/>
          <w:lang w:eastAsia="en-US"/>
        </w:rPr>
        <w:t xml:space="preserve"> Philippoff, J., Parisky, A., Degnan, K., </w:t>
      </w:r>
      <w:r>
        <w:rPr>
          <w:rFonts w:eastAsia="Calibri"/>
          <w:szCs w:val="24"/>
          <w:lang w:eastAsia="en-US"/>
        </w:rPr>
        <w:t>and</w:t>
      </w:r>
      <w:r w:rsidRPr="00710C29">
        <w:rPr>
          <w:rFonts w:eastAsia="Calibri"/>
          <w:szCs w:val="24"/>
          <w:lang w:eastAsia="en-US"/>
        </w:rPr>
        <w:t xml:space="preserve"> Warren, D. P. (2013). Teaching energy science as inquiry: Reflections on professional development as a tool to build inquiry teaching skills for middle and high school teachers. </w:t>
      </w:r>
      <w:r w:rsidRPr="00710C29">
        <w:rPr>
          <w:rFonts w:eastAsia="Calibri"/>
          <w:i/>
          <w:szCs w:val="24"/>
          <w:lang w:eastAsia="en-US"/>
        </w:rPr>
        <w:t>Journal of Science Education and Technology, 22</w:t>
      </w:r>
      <w:r w:rsidRPr="00710C29">
        <w:rPr>
          <w:rFonts w:eastAsia="Calibri"/>
          <w:szCs w:val="24"/>
          <w:lang w:eastAsia="en-US"/>
        </w:rPr>
        <w:t>(3), 235-251.</w:t>
      </w:r>
    </w:p>
    <w:p w14:paraId="70F3D601"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t xml:space="preserve">Stake, R. E. (1983). The case study method in social inquiry. In G. F. </w:t>
      </w:r>
      <w:proofErr w:type="gramStart"/>
      <w:r w:rsidRPr="00710C29">
        <w:rPr>
          <w:rFonts w:eastAsia="Calibri"/>
          <w:szCs w:val="24"/>
          <w:lang w:eastAsia="en-US"/>
        </w:rPr>
        <w:t>Madaus , M</w:t>
      </w:r>
      <w:proofErr w:type="gramEnd"/>
      <w:r w:rsidRPr="00710C29">
        <w:rPr>
          <w:rFonts w:eastAsia="Calibri"/>
          <w:szCs w:val="24"/>
          <w:lang w:eastAsia="en-US"/>
        </w:rPr>
        <w:t xml:space="preserve"> Scriven,  &amp; D. L. Stufflebeams (Eds.). </w:t>
      </w:r>
      <w:r w:rsidRPr="00710C29">
        <w:rPr>
          <w:rFonts w:eastAsia="Calibri"/>
          <w:i/>
          <w:szCs w:val="24"/>
          <w:lang w:eastAsia="en-US"/>
        </w:rPr>
        <w:t>Evaluation models: Viewpoints on educational and human services evaluation</w:t>
      </w:r>
      <w:r w:rsidRPr="00710C29">
        <w:rPr>
          <w:rFonts w:eastAsia="Calibri"/>
          <w:szCs w:val="24"/>
          <w:lang w:eastAsia="en-US"/>
        </w:rPr>
        <w:t> (pp. 279-286</w:t>
      </w:r>
      <w:proofErr w:type="gramStart"/>
      <w:r w:rsidRPr="00710C29">
        <w:rPr>
          <w:rFonts w:eastAsia="Calibri"/>
          <w:szCs w:val="24"/>
          <w:lang w:eastAsia="en-US"/>
        </w:rPr>
        <w:t>)</w:t>
      </w:r>
      <w:proofErr w:type="gramEnd"/>
      <w:r w:rsidRPr="00710C29">
        <w:rPr>
          <w:rFonts w:eastAsia="Calibri"/>
          <w:szCs w:val="24"/>
          <w:lang w:eastAsia="en-US"/>
        </w:rPr>
        <w:t>. Dordrecht, Netherlands: Springer.</w:t>
      </w:r>
    </w:p>
    <w:p w14:paraId="5565E8E9"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t>Tavşancıl, E</w:t>
      </w:r>
      <w:proofErr w:type="gramStart"/>
      <w:r w:rsidRPr="00710C29">
        <w:rPr>
          <w:rFonts w:eastAsia="Calibri"/>
          <w:szCs w:val="24"/>
          <w:lang w:eastAsia="en-US"/>
        </w:rPr>
        <w:t>.,</w:t>
      </w:r>
      <w:proofErr w:type="gramEnd"/>
      <w:r w:rsidRPr="00710C29">
        <w:rPr>
          <w:rFonts w:eastAsia="Calibri"/>
          <w:szCs w:val="24"/>
          <w:lang w:eastAsia="en-US"/>
        </w:rPr>
        <w:t xml:space="preserve"> ve Aslan, E. (2001). </w:t>
      </w:r>
      <w:r w:rsidRPr="00710C29">
        <w:rPr>
          <w:rFonts w:eastAsia="Calibri"/>
          <w:i/>
          <w:szCs w:val="24"/>
          <w:lang w:eastAsia="en-US"/>
        </w:rPr>
        <w:t>Sözel, yazılı ve diğer materyaller için içerik analizi ve uygulama örnekler</w:t>
      </w:r>
      <w:r w:rsidRPr="00710C29">
        <w:rPr>
          <w:rFonts w:eastAsia="Calibri"/>
          <w:szCs w:val="24"/>
          <w:lang w:eastAsia="en-US"/>
        </w:rPr>
        <w:t>, İstanbul: Epsilon Yayınevi.</w:t>
      </w:r>
    </w:p>
    <w:p w14:paraId="41A518EC"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t>Topçu, M. S</w:t>
      </w:r>
      <w:proofErr w:type="gramStart"/>
      <w:r w:rsidRPr="00710C29">
        <w:rPr>
          <w:rFonts w:eastAsia="Calibri"/>
          <w:szCs w:val="24"/>
          <w:lang w:eastAsia="en-US"/>
        </w:rPr>
        <w:t>.,</w:t>
      </w:r>
      <w:proofErr w:type="gramEnd"/>
      <w:r w:rsidRPr="00710C29">
        <w:rPr>
          <w:rFonts w:eastAsia="Calibri"/>
          <w:szCs w:val="24"/>
          <w:lang w:eastAsia="en-US"/>
        </w:rPr>
        <w:t xml:space="preserve"> ve Atabey, N. (2017). Sosyobilimsel konu içerikli alan gezilerinin ilkögretim ögrencilerinin argümantasyon nitelikleri üzerine etkisi. </w:t>
      </w:r>
      <w:r w:rsidRPr="00710C29">
        <w:rPr>
          <w:rFonts w:eastAsia="Calibri"/>
          <w:i/>
          <w:szCs w:val="24"/>
          <w:lang w:eastAsia="en-US"/>
        </w:rPr>
        <w:t>Bartın Üniversitesi Egitim Fakültesi Dergisi, 6</w:t>
      </w:r>
      <w:r w:rsidRPr="00710C29">
        <w:rPr>
          <w:rFonts w:eastAsia="Calibri"/>
          <w:szCs w:val="24"/>
          <w:lang w:eastAsia="en-US"/>
        </w:rPr>
        <w:t>(1), 68-84.</w:t>
      </w:r>
    </w:p>
    <w:p w14:paraId="75B9ED3F" w14:textId="77777777" w:rsidR="00587B91" w:rsidRPr="00D33E55" w:rsidRDefault="00587B91" w:rsidP="00587B91">
      <w:pPr>
        <w:widowControl/>
        <w:suppressAutoHyphens w:val="0"/>
        <w:autoSpaceDE w:val="0"/>
        <w:autoSpaceDN w:val="0"/>
        <w:adjustRightInd w:val="0"/>
        <w:spacing w:line="360" w:lineRule="auto"/>
        <w:ind w:left="567" w:hanging="567"/>
        <w:jc w:val="both"/>
        <w:rPr>
          <w:rFonts w:eastAsia="Calibri"/>
          <w:i/>
          <w:szCs w:val="24"/>
          <w:lang w:val="en-GB" w:eastAsia="en-US"/>
        </w:rPr>
      </w:pPr>
      <w:r w:rsidRPr="00710C29">
        <w:rPr>
          <w:rFonts w:eastAsia="Calibri"/>
          <w:szCs w:val="24"/>
          <w:lang w:eastAsia="en-US"/>
        </w:rPr>
        <w:t>Tortop, H. S. (2012). Awareness and misconceptions of high school students about renewable energy resources and applications: Turkey case.</w:t>
      </w:r>
      <w:r>
        <w:rPr>
          <w:rFonts w:eastAsia="Calibri"/>
          <w:i/>
          <w:szCs w:val="24"/>
          <w:lang w:eastAsia="en-US"/>
        </w:rPr>
        <w:t xml:space="preserve"> </w:t>
      </w:r>
      <w:r w:rsidRPr="00D33E55">
        <w:rPr>
          <w:rFonts w:eastAsia="Calibri"/>
          <w:i/>
          <w:szCs w:val="24"/>
          <w:lang w:val="en-GB" w:eastAsia="en-US"/>
        </w:rPr>
        <w:t>Energy Education Science and Technology Part B: Social and Educational Studies</w:t>
      </w:r>
      <w:r w:rsidRPr="00710C29">
        <w:rPr>
          <w:rFonts w:eastAsia="Calibri"/>
          <w:i/>
          <w:szCs w:val="24"/>
          <w:lang w:eastAsia="en-US"/>
        </w:rPr>
        <w:t>, 4</w:t>
      </w:r>
      <w:r w:rsidRPr="00710C29">
        <w:rPr>
          <w:rFonts w:eastAsia="Calibri"/>
          <w:szCs w:val="24"/>
          <w:lang w:eastAsia="en-US"/>
        </w:rPr>
        <w:t>(3), 1829-1840.</w:t>
      </w:r>
    </w:p>
    <w:p w14:paraId="78CF9015"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t>Yin, R. K. (2013). </w:t>
      </w:r>
      <w:r w:rsidRPr="00710C29">
        <w:rPr>
          <w:rFonts w:eastAsia="Calibri"/>
          <w:i/>
          <w:szCs w:val="24"/>
          <w:lang w:eastAsia="en-US"/>
        </w:rPr>
        <w:t>Case study research: Design and methods</w:t>
      </w:r>
      <w:r w:rsidRPr="00710C29">
        <w:rPr>
          <w:rFonts w:eastAsia="Calibri"/>
          <w:szCs w:val="24"/>
          <w:lang w:eastAsia="en-US"/>
        </w:rPr>
        <w:t>. (4th Ed.). Thousand Oaks: Sage publications.</w:t>
      </w:r>
    </w:p>
    <w:p w14:paraId="4DD75BC1"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t>Yıldırım, A</w:t>
      </w:r>
      <w:proofErr w:type="gramStart"/>
      <w:r w:rsidRPr="00710C29">
        <w:rPr>
          <w:rFonts w:eastAsia="Calibri"/>
          <w:szCs w:val="24"/>
          <w:lang w:eastAsia="en-US"/>
        </w:rPr>
        <w:t>.,</w:t>
      </w:r>
      <w:proofErr w:type="gramEnd"/>
      <w:r w:rsidRPr="00710C29">
        <w:rPr>
          <w:rFonts w:eastAsia="Calibri"/>
          <w:szCs w:val="24"/>
          <w:lang w:eastAsia="en-US"/>
        </w:rPr>
        <w:t xml:space="preserve"> ve Şimşek, H. (2013). </w:t>
      </w:r>
      <w:r w:rsidRPr="00710C29">
        <w:rPr>
          <w:rFonts w:eastAsia="Calibri"/>
          <w:i/>
          <w:szCs w:val="24"/>
          <w:lang w:eastAsia="en-US"/>
        </w:rPr>
        <w:t>Sosyal bilimlerde nitel araştırma yöntemleri</w:t>
      </w:r>
      <w:r w:rsidRPr="00710C29">
        <w:rPr>
          <w:rFonts w:eastAsia="Calibri"/>
          <w:szCs w:val="24"/>
          <w:lang w:eastAsia="en-US"/>
        </w:rPr>
        <w:t xml:space="preserve">, Ankara: Seçkin Yayıncılık. </w:t>
      </w:r>
    </w:p>
    <w:p w14:paraId="59E7EB21" w14:textId="77777777" w:rsidR="00587B91" w:rsidRPr="00710C29" w:rsidRDefault="00587B91" w:rsidP="00587B91">
      <w:pPr>
        <w:widowControl/>
        <w:suppressAutoHyphens w:val="0"/>
        <w:autoSpaceDE w:val="0"/>
        <w:autoSpaceDN w:val="0"/>
        <w:adjustRightInd w:val="0"/>
        <w:spacing w:line="360" w:lineRule="auto"/>
        <w:ind w:left="567" w:hanging="567"/>
        <w:jc w:val="both"/>
        <w:rPr>
          <w:rFonts w:eastAsia="Calibri"/>
          <w:szCs w:val="24"/>
          <w:lang w:eastAsia="en-US"/>
        </w:rPr>
      </w:pPr>
      <w:r w:rsidRPr="00710C29">
        <w:rPr>
          <w:rFonts w:eastAsia="Calibri"/>
          <w:szCs w:val="24"/>
          <w:lang w:eastAsia="en-US"/>
        </w:rPr>
        <w:t>Zyadin, A</w:t>
      </w:r>
      <w:proofErr w:type="gramStart"/>
      <w:r w:rsidRPr="00710C29">
        <w:rPr>
          <w:rFonts w:eastAsia="Calibri"/>
          <w:szCs w:val="24"/>
          <w:lang w:eastAsia="en-US"/>
        </w:rPr>
        <w:t>.,</w:t>
      </w:r>
      <w:proofErr w:type="gramEnd"/>
      <w:r w:rsidRPr="00710C29">
        <w:rPr>
          <w:rFonts w:eastAsia="Calibri"/>
          <w:szCs w:val="24"/>
          <w:lang w:eastAsia="en-US"/>
        </w:rPr>
        <w:t xml:space="preserve"> Puhakka, A., Ahponen, P., </w:t>
      </w:r>
      <w:r>
        <w:rPr>
          <w:rFonts w:eastAsia="Calibri"/>
          <w:szCs w:val="24"/>
          <w:lang w:eastAsia="en-US"/>
        </w:rPr>
        <w:t>and</w:t>
      </w:r>
      <w:r w:rsidRPr="00710C29">
        <w:rPr>
          <w:rFonts w:eastAsia="Calibri"/>
          <w:szCs w:val="24"/>
          <w:lang w:eastAsia="en-US"/>
        </w:rPr>
        <w:t xml:space="preserve"> Pelkonen, P. (2014). Secondary school teachers' knowledge, perceptions, and attitudes toward renewable energy in Jordan. </w:t>
      </w:r>
      <w:r w:rsidRPr="00710C29">
        <w:rPr>
          <w:rFonts w:eastAsia="Calibri"/>
          <w:i/>
          <w:szCs w:val="24"/>
          <w:lang w:eastAsia="en-US"/>
        </w:rPr>
        <w:t>R</w:t>
      </w:r>
      <w:r w:rsidRPr="00710C29">
        <w:rPr>
          <w:rFonts w:eastAsia="Calibri"/>
          <w:i/>
          <w:iCs/>
          <w:szCs w:val="24"/>
          <w:lang w:eastAsia="en-US"/>
        </w:rPr>
        <w:t>enewable Energy</w:t>
      </w:r>
      <w:r w:rsidRPr="00710C29">
        <w:rPr>
          <w:rFonts w:eastAsia="Calibri"/>
          <w:szCs w:val="24"/>
          <w:lang w:eastAsia="en-US"/>
        </w:rPr>
        <w:t>, </w:t>
      </w:r>
      <w:r w:rsidRPr="00710C29">
        <w:rPr>
          <w:rFonts w:eastAsia="Calibri"/>
          <w:i/>
          <w:iCs/>
          <w:szCs w:val="24"/>
          <w:lang w:eastAsia="en-US"/>
        </w:rPr>
        <w:t>62</w:t>
      </w:r>
      <w:r w:rsidRPr="00710C29">
        <w:rPr>
          <w:rFonts w:eastAsia="Calibri"/>
          <w:szCs w:val="24"/>
          <w:lang w:eastAsia="en-US"/>
        </w:rPr>
        <w:t>, 341-348.</w:t>
      </w:r>
    </w:p>
    <w:p w14:paraId="31344009" w14:textId="77777777" w:rsidR="00587B91" w:rsidRPr="00710C29" w:rsidRDefault="00587B91" w:rsidP="00587B91">
      <w:pPr>
        <w:spacing w:line="480" w:lineRule="auto"/>
        <w:jc w:val="center"/>
        <w:rPr>
          <w:b/>
          <w:szCs w:val="24"/>
        </w:rPr>
      </w:pPr>
    </w:p>
    <w:p w14:paraId="3C895417" w14:textId="77777777" w:rsidR="00587B91" w:rsidRPr="00710C29" w:rsidRDefault="00587B91" w:rsidP="00587B91">
      <w:pPr>
        <w:spacing w:line="480" w:lineRule="auto"/>
        <w:jc w:val="center"/>
        <w:rPr>
          <w:b/>
          <w:szCs w:val="24"/>
        </w:rPr>
      </w:pPr>
    </w:p>
    <w:p w14:paraId="46560021" w14:textId="77777777" w:rsidR="00587B91" w:rsidRPr="00710C29" w:rsidRDefault="00587B91" w:rsidP="00587B91">
      <w:pPr>
        <w:spacing w:line="480" w:lineRule="auto"/>
        <w:jc w:val="center"/>
        <w:rPr>
          <w:b/>
          <w:szCs w:val="24"/>
        </w:rPr>
      </w:pPr>
      <w:r w:rsidRPr="00710C29">
        <w:rPr>
          <w:b/>
          <w:szCs w:val="24"/>
        </w:rPr>
        <w:lastRenderedPageBreak/>
        <w:t>Summary</w:t>
      </w:r>
    </w:p>
    <w:p w14:paraId="6C4FC41B" w14:textId="16C4183D" w:rsidR="00587B91" w:rsidRPr="00710C29" w:rsidRDefault="00587B91" w:rsidP="00587B91">
      <w:pPr>
        <w:spacing w:line="480" w:lineRule="auto"/>
        <w:jc w:val="both"/>
        <w:rPr>
          <w:szCs w:val="24"/>
        </w:rPr>
      </w:pPr>
      <w:r w:rsidRPr="00710C29">
        <w:rPr>
          <w:b/>
          <w:szCs w:val="24"/>
        </w:rPr>
        <w:t>Problem statement:</w:t>
      </w:r>
      <w:r w:rsidRPr="00710C29">
        <w:rPr>
          <w:szCs w:val="24"/>
        </w:rPr>
        <w:t xml:space="preserve"> Increasing demand of energy in modern world requires more consumption of non-renewable sources (NRS) including fossil fuels and coal. Accordingly, renewable energy sources (RES) such as solar, wind, geothermal, hidroenergy, tidal energy or bioenergy have become mo</w:t>
      </w:r>
      <w:r w:rsidR="009E18BD">
        <w:rPr>
          <w:szCs w:val="24"/>
        </w:rPr>
        <w:t>re important (</w:t>
      </w:r>
      <w:r>
        <w:rPr>
          <w:szCs w:val="24"/>
        </w:rPr>
        <w:t>Acikgoz, 2011; Cukurcayir and</w:t>
      </w:r>
      <w:r w:rsidRPr="00710C29">
        <w:rPr>
          <w:szCs w:val="24"/>
        </w:rPr>
        <w:t xml:space="preserve"> Sagir, 2008). RES are more environmental friendly and they have low greenhouse gas emission</w:t>
      </w:r>
      <w:r w:rsidR="0013422A">
        <w:rPr>
          <w:szCs w:val="24"/>
        </w:rPr>
        <w:t>s</w:t>
      </w:r>
      <w:r w:rsidRPr="00710C29">
        <w:rPr>
          <w:szCs w:val="24"/>
        </w:rPr>
        <w:t xml:space="preserve"> to atmosphere (Koroneos et al</w:t>
      </w:r>
      <w:proofErr w:type="gramStart"/>
      <w:r w:rsidRPr="00710C29">
        <w:rPr>
          <w:szCs w:val="24"/>
        </w:rPr>
        <w:t>.</w:t>
      </w:r>
      <w:r>
        <w:rPr>
          <w:szCs w:val="24"/>
        </w:rPr>
        <w:t>,</w:t>
      </w:r>
      <w:proofErr w:type="gramEnd"/>
      <w:r w:rsidRPr="00710C29">
        <w:rPr>
          <w:szCs w:val="24"/>
        </w:rPr>
        <w:t xml:space="preserve"> 2004). Thus, </w:t>
      </w:r>
      <w:r>
        <w:rPr>
          <w:szCs w:val="24"/>
        </w:rPr>
        <w:t xml:space="preserve">the </w:t>
      </w:r>
      <w:r w:rsidRPr="00710C29">
        <w:rPr>
          <w:szCs w:val="24"/>
        </w:rPr>
        <w:t xml:space="preserve">countries </w:t>
      </w:r>
      <w:r>
        <w:rPr>
          <w:szCs w:val="24"/>
        </w:rPr>
        <w:t xml:space="preserve">including Turkey </w:t>
      </w:r>
      <w:r w:rsidRPr="00710C29">
        <w:rPr>
          <w:szCs w:val="24"/>
        </w:rPr>
        <w:t>aim to increase the awaren</w:t>
      </w:r>
      <w:r>
        <w:rPr>
          <w:szCs w:val="24"/>
        </w:rPr>
        <w:t>ess of using RES instead of NRS</w:t>
      </w:r>
      <w:r w:rsidRPr="00710C29">
        <w:rPr>
          <w:szCs w:val="24"/>
        </w:rPr>
        <w:t>. If countries aim to increase the usage of RES, it is necessary to raise informed generations who are conscious and have positive attitudes about using RES. This is possible with teachers’ teaching practices. Teachers’ sufficient knowledge and positive attitudes towards RES will reflect into their teaching practices in their classrooms. Consequently,</w:t>
      </w:r>
      <w:r>
        <w:rPr>
          <w:szCs w:val="24"/>
        </w:rPr>
        <w:t xml:space="preserve"> in order to have </w:t>
      </w:r>
      <w:r w:rsidRPr="00710C29">
        <w:rPr>
          <w:szCs w:val="24"/>
        </w:rPr>
        <w:t xml:space="preserve">informed generations about the importance of RES, </w:t>
      </w:r>
      <w:r>
        <w:rPr>
          <w:szCs w:val="24"/>
        </w:rPr>
        <w:t xml:space="preserve">we first should have informed </w:t>
      </w:r>
      <w:r w:rsidRPr="00710C29">
        <w:rPr>
          <w:szCs w:val="24"/>
        </w:rPr>
        <w:t xml:space="preserve">teachers </w:t>
      </w:r>
      <w:r>
        <w:rPr>
          <w:szCs w:val="24"/>
        </w:rPr>
        <w:t>about RES. Thus, it is important to adress these issues in teacher education programs.</w:t>
      </w:r>
    </w:p>
    <w:p w14:paraId="4B234302" w14:textId="77777777" w:rsidR="00587B91" w:rsidRPr="00710C29" w:rsidRDefault="00587B91" w:rsidP="00587B91">
      <w:pPr>
        <w:spacing w:line="480" w:lineRule="auto"/>
        <w:jc w:val="both"/>
        <w:rPr>
          <w:szCs w:val="24"/>
        </w:rPr>
      </w:pPr>
      <w:r w:rsidRPr="00710C29">
        <w:rPr>
          <w:b/>
          <w:szCs w:val="24"/>
        </w:rPr>
        <w:t>Purpose of the study:</w:t>
      </w:r>
      <w:r w:rsidRPr="00710C29">
        <w:rPr>
          <w:szCs w:val="24"/>
        </w:rPr>
        <w:t xml:space="preserve"> </w:t>
      </w:r>
      <w:r w:rsidRPr="00710C29">
        <w:rPr>
          <w:szCs w:val="24"/>
          <w:shd w:val="clear" w:color="auto" w:fill="FFFFFF"/>
        </w:rPr>
        <w:t xml:space="preserve">The aim of this study was to investigate the </w:t>
      </w:r>
      <w:r w:rsidRPr="00710C29">
        <w:rPr>
          <w:szCs w:val="24"/>
        </w:rPr>
        <w:t>preservice science teachers’ knowledge, attitude and teaching efficacy perceptions on renewable energy sources.</w:t>
      </w:r>
    </w:p>
    <w:p w14:paraId="22CE7FAA" w14:textId="610F46BD" w:rsidR="00587B91" w:rsidRPr="00710C29" w:rsidRDefault="00587B91" w:rsidP="00587B91">
      <w:pPr>
        <w:spacing w:line="480" w:lineRule="auto"/>
        <w:jc w:val="both"/>
        <w:rPr>
          <w:szCs w:val="24"/>
        </w:rPr>
      </w:pPr>
      <w:r w:rsidRPr="00710C29">
        <w:rPr>
          <w:b/>
          <w:szCs w:val="24"/>
        </w:rPr>
        <w:t>Method(s):</w:t>
      </w:r>
      <w:r w:rsidRPr="00710C29">
        <w:rPr>
          <w:szCs w:val="24"/>
        </w:rPr>
        <w:t xml:space="preserve"> We adopted qualitative research methodology in this study. Specifically, case study design was used. As the case study design requires a bounded system, we designed a three-week interv</w:t>
      </w:r>
      <w:r w:rsidR="001F4871">
        <w:rPr>
          <w:szCs w:val="24"/>
        </w:rPr>
        <w:t xml:space="preserve">ention during Science Teaching Methods-I </w:t>
      </w:r>
      <w:r w:rsidRPr="00710C29">
        <w:rPr>
          <w:szCs w:val="24"/>
        </w:rPr>
        <w:t>course. The participants of this study were the 3</w:t>
      </w:r>
      <w:r w:rsidRPr="00710C29">
        <w:rPr>
          <w:szCs w:val="24"/>
          <w:vertAlign w:val="superscript"/>
        </w:rPr>
        <w:t>rd</w:t>
      </w:r>
      <w:r w:rsidRPr="00710C29">
        <w:rPr>
          <w:szCs w:val="24"/>
        </w:rPr>
        <w:t xml:space="preserve"> grade pre-service science teachers in a public university. Renewable energy opinion form which was consisted of 12 questions developed by the researchers was used as </w:t>
      </w:r>
      <w:proofErr w:type="gramStart"/>
      <w:r w:rsidRPr="00710C29">
        <w:rPr>
          <w:szCs w:val="24"/>
        </w:rPr>
        <w:t>data</w:t>
      </w:r>
      <w:proofErr w:type="gramEnd"/>
      <w:r w:rsidRPr="00710C29">
        <w:rPr>
          <w:szCs w:val="24"/>
        </w:rPr>
        <w:t xml:space="preserve"> collection tool. The validity and reliability were checked before the investigation. The </w:t>
      </w:r>
      <w:proofErr w:type="gramStart"/>
      <w:r w:rsidRPr="00710C29">
        <w:rPr>
          <w:szCs w:val="24"/>
        </w:rPr>
        <w:t>data</w:t>
      </w:r>
      <w:proofErr w:type="gramEnd"/>
      <w:r w:rsidRPr="00710C29">
        <w:rPr>
          <w:szCs w:val="24"/>
        </w:rPr>
        <w:t xml:space="preserve"> analysis was conducted by using content analysis. The categories and codes were determined and each researcher coded </w:t>
      </w:r>
      <w:r w:rsidR="0013422A">
        <w:rPr>
          <w:szCs w:val="24"/>
        </w:rPr>
        <w:t xml:space="preserve">the </w:t>
      </w:r>
      <w:proofErr w:type="gramStart"/>
      <w:r w:rsidRPr="00710C29">
        <w:rPr>
          <w:szCs w:val="24"/>
        </w:rPr>
        <w:t>data</w:t>
      </w:r>
      <w:proofErr w:type="gramEnd"/>
      <w:r w:rsidRPr="00710C29">
        <w:rPr>
          <w:szCs w:val="24"/>
        </w:rPr>
        <w:t xml:space="preserve"> separately. Accordingly, the inter-rater </w:t>
      </w:r>
      <w:r w:rsidRPr="00710C29">
        <w:rPr>
          <w:szCs w:val="24"/>
        </w:rPr>
        <w:lastRenderedPageBreak/>
        <w:t xml:space="preserve">reliability was computed </w:t>
      </w:r>
      <w:proofErr w:type="gramStart"/>
      <w:r w:rsidRPr="00710C29">
        <w:rPr>
          <w:szCs w:val="24"/>
        </w:rPr>
        <w:t>as .90</w:t>
      </w:r>
      <w:proofErr w:type="gramEnd"/>
      <w:r w:rsidRPr="00710C29">
        <w:rPr>
          <w:szCs w:val="24"/>
        </w:rPr>
        <w:t>.</w:t>
      </w:r>
    </w:p>
    <w:p w14:paraId="670471B9" w14:textId="451D7A75" w:rsidR="00587B91" w:rsidRPr="00710C29" w:rsidRDefault="00587B91" w:rsidP="00587B91">
      <w:pPr>
        <w:spacing w:line="480" w:lineRule="auto"/>
        <w:jc w:val="both"/>
        <w:rPr>
          <w:szCs w:val="24"/>
        </w:rPr>
      </w:pPr>
      <w:r w:rsidRPr="00710C29">
        <w:rPr>
          <w:b/>
          <w:szCs w:val="24"/>
        </w:rPr>
        <w:t>Findings and Discussion:</w:t>
      </w:r>
      <w:r w:rsidRPr="00710C29">
        <w:rPr>
          <w:szCs w:val="24"/>
        </w:rPr>
        <w:t xml:space="preserve"> The results revealed that while pre-service science teachers (PSTs) were more knowledgeable with respect to known energy sources (wind, solar, hidroenergy, geothermal and bioenergy), their knowledge about other RES such as hydrogen or tidal energy were limited. They were also moderately knowledgeable about RES potentials in Turkey. Even the study conducted in a city which geothermal energy </w:t>
      </w:r>
      <w:r>
        <w:rPr>
          <w:szCs w:val="24"/>
        </w:rPr>
        <w:t>is frequently used, only small</w:t>
      </w:r>
      <w:r w:rsidRPr="00710C29">
        <w:rPr>
          <w:szCs w:val="24"/>
        </w:rPr>
        <w:t xml:space="preserve"> number of PSTs indicated where geothermal energy </w:t>
      </w:r>
      <w:r w:rsidR="0013422A">
        <w:rPr>
          <w:szCs w:val="24"/>
        </w:rPr>
        <w:t xml:space="preserve">was </w:t>
      </w:r>
      <w:r w:rsidRPr="00710C29">
        <w:rPr>
          <w:szCs w:val="24"/>
        </w:rPr>
        <w:t>used implying limited knowledge. They were also aware about the advantages and disadvantages of RES. While there were still s</w:t>
      </w:r>
      <w:r>
        <w:rPr>
          <w:szCs w:val="24"/>
        </w:rPr>
        <w:t>ome PSTs who thought that RES are</w:t>
      </w:r>
      <w:r w:rsidRPr="00710C29">
        <w:rPr>
          <w:szCs w:val="24"/>
        </w:rPr>
        <w:t xml:space="preserve"> harmless to environment, other PSTs were aware about</w:t>
      </w:r>
      <w:r>
        <w:rPr>
          <w:szCs w:val="24"/>
        </w:rPr>
        <w:t xml:space="preserve"> their harm to human health, </w:t>
      </w:r>
      <w:r w:rsidRPr="00710C29">
        <w:rPr>
          <w:szCs w:val="24"/>
        </w:rPr>
        <w:t xml:space="preserve">soil and agriculture products. PSTs indicated they preferred to live near some RES such as solar power which they perceived as harmless. They </w:t>
      </w:r>
      <w:r>
        <w:rPr>
          <w:szCs w:val="24"/>
        </w:rPr>
        <w:t>d</w:t>
      </w:r>
      <w:r w:rsidR="0013422A">
        <w:rPr>
          <w:szCs w:val="24"/>
        </w:rPr>
        <w:t>id</w:t>
      </w:r>
      <w:r>
        <w:rPr>
          <w:szCs w:val="24"/>
        </w:rPr>
        <w:t xml:space="preserve"> not prefer</w:t>
      </w:r>
      <w:r w:rsidRPr="00710C29">
        <w:rPr>
          <w:szCs w:val="24"/>
        </w:rPr>
        <w:t xml:space="preserve"> to live near wind turbines which </w:t>
      </w:r>
      <w:r w:rsidR="0013422A" w:rsidRPr="00710C29">
        <w:rPr>
          <w:szCs w:val="24"/>
        </w:rPr>
        <w:t>c</w:t>
      </w:r>
      <w:r w:rsidR="0013422A">
        <w:rPr>
          <w:szCs w:val="24"/>
        </w:rPr>
        <w:t>ould</w:t>
      </w:r>
      <w:r w:rsidR="0013422A" w:rsidRPr="00710C29">
        <w:rPr>
          <w:szCs w:val="24"/>
        </w:rPr>
        <w:t xml:space="preserve"> </w:t>
      </w:r>
      <w:r w:rsidRPr="00710C29">
        <w:rPr>
          <w:szCs w:val="24"/>
        </w:rPr>
        <w:t xml:space="preserve">be noisy or near geothermal energy sources which </w:t>
      </w:r>
      <w:r w:rsidR="0013422A" w:rsidRPr="00710C29">
        <w:rPr>
          <w:szCs w:val="24"/>
        </w:rPr>
        <w:t>c</w:t>
      </w:r>
      <w:r w:rsidR="0013422A">
        <w:rPr>
          <w:szCs w:val="24"/>
        </w:rPr>
        <w:t>ould</w:t>
      </w:r>
      <w:r w:rsidR="0013422A" w:rsidRPr="00710C29">
        <w:rPr>
          <w:szCs w:val="24"/>
        </w:rPr>
        <w:t xml:space="preserve"> </w:t>
      </w:r>
      <w:r w:rsidRPr="00710C29">
        <w:rPr>
          <w:szCs w:val="24"/>
        </w:rPr>
        <w:t>produce tox</w:t>
      </w:r>
      <w:r>
        <w:rPr>
          <w:szCs w:val="24"/>
        </w:rPr>
        <w:t>ic gases for their health and</w:t>
      </w:r>
      <w:r w:rsidRPr="00710C29">
        <w:rPr>
          <w:szCs w:val="24"/>
        </w:rPr>
        <w:t xml:space="preserve"> the environment. To conclude, PSTs’ attitudes with respect to RES varied based on their perception about the RES’ harm to </w:t>
      </w:r>
      <w:r w:rsidR="0013422A">
        <w:rPr>
          <w:szCs w:val="24"/>
        </w:rPr>
        <w:t xml:space="preserve">the </w:t>
      </w:r>
      <w:r w:rsidRPr="00710C29">
        <w:rPr>
          <w:szCs w:val="24"/>
        </w:rPr>
        <w:t>environment and health. With respect to last question about their teaching perceptions regarding teaching RES, most of the PSTs perceived themselves as having low self-efficacy regarding teaching RES. They insisted that there is huge amount of information about RES which is changing with the current technological developments and keeping up with this information is hard to follow. They indicated that there were many techniques which they prefer to use while teaching RES inc</w:t>
      </w:r>
      <w:r>
        <w:rPr>
          <w:szCs w:val="24"/>
        </w:rPr>
        <w:t>luding including visual</w:t>
      </w:r>
      <w:r w:rsidRPr="00710C29">
        <w:rPr>
          <w:szCs w:val="24"/>
        </w:rPr>
        <w:t>s, animations, videos and filed trips.</w:t>
      </w:r>
    </w:p>
    <w:p w14:paraId="308BC5A9" w14:textId="16EFB266" w:rsidR="00587B91" w:rsidRPr="00CB6A26" w:rsidRDefault="00587B91" w:rsidP="00587B91">
      <w:pPr>
        <w:spacing w:line="480" w:lineRule="auto"/>
        <w:jc w:val="both"/>
        <w:rPr>
          <w:szCs w:val="24"/>
        </w:rPr>
      </w:pPr>
      <w:r w:rsidRPr="00710C29">
        <w:rPr>
          <w:b/>
          <w:szCs w:val="24"/>
        </w:rPr>
        <w:t>Conclusion and Recommendations:</w:t>
      </w:r>
      <w:r w:rsidRPr="00710C29">
        <w:rPr>
          <w:szCs w:val="24"/>
        </w:rPr>
        <w:t xml:space="preserve"> This study revealed that while most of the </w:t>
      </w:r>
      <w:r>
        <w:rPr>
          <w:szCs w:val="24"/>
        </w:rPr>
        <w:t xml:space="preserve">pre-service </w:t>
      </w:r>
      <w:r w:rsidRPr="00710C29">
        <w:rPr>
          <w:szCs w:val="24"/>
        </w:rPr>
        <w:t xml:space="preserve">teachers had sufficient knowledge about some certain RES including solar, wind, geothermal, hydroelectric and bioenergy; </w:t>
      </w:r>
      <w:r>
        <w:rPr>
          <w:szCs w:val="24"/>
        </w:rPr>
        <w:t xml:space="preserve">they </w:t>
      </w:r>
      <w:r w:rsidRPr="00710C29">
        <w:rPr>
          <w:szCs w:val="24"/>
        </w:rPr>
        <w:t>had insufficient knowledge about hydr</w:t>
      </w:r>
      <w:r>
        <w:rPr>
          <w:szCs w:val="24"/>
        </w:rPr>
        <w:t>ogen</w:t>
      </w:r>
      <w:r w:rsidRPr="00710C29">
        <w:rPr>
          <w:szCs w:val="24"/>
        </w:rPr>
        <w:t xml:space="preserve"> and tidal </w:t>
      </w:r>
      <w:r w:rsidRPr="00710C29">
        <w:rPr>
          <w:szCs w:val="24"/>
        </w:rPr>
        <w:lastRenderedPageBreak/>
        <w:t>energy. There were some PST</w:t>
      </w:r>
      <w:r>
        <w:rPr>
          <w:szCs w:val="24"/>
        </w:rPr>
        <w:t>s who still thought that RES were</w:t>
      </w:r>
      <w:r w:rsidRPr="00710C29">
        <w:rPr>
          <w:szCs w:val="24"/>
        </w:rPr>
        <w:t xml:space="preserve"> harmless to environment implying their awareness abou</w:t>
      </w:r>
      <w:r w:rsidRPr="00710C29">
        <w:t>t the potentials of RES were</w:t>
      </w:r>
      <w:r w:rsidRPr="00710C29">
        <w:rPr>
          <w:szCs w:val="24"/>
        </w:rPr>
        <w:t xml:space="preserve"> insufficient. The PSTs indicated that Turkey has potential RES but they reported some factors which impede</w:t>
      </w:r>
      <w:r>
        <w:rPr>
          <w:szCs w:val="24"/>
        </w:rPr>
        <w:t xml:space="preserve"> the</w:t>
      </w:r>
      <w:r w:rsidRPr="00710C29">
        <w:rPr>
          <w:szCs w:val="24"/>
        </w:rPr>
        <w:t xml:space="preserve"> effective </w:t>
      </w:r>
      <w:r>
        <w:rPr>
          <w:szCs w:val="24"/>
        </w:rPr>
        <w:t>use of RES. Their attitudes</w:t>
      </w:r>
      <w:r w:rsidRPr="00710C29">
        <w:rPr>
          <w:szCs w:val="24"/>
        </w:rPr>
        <w:t xml:space="preserve"> changed with respect to type of RES. For instance, while they preferred to live near solar energy sources as it is harmless to environment and themselves, they </w:t>
      </w:r>
      <w:r>
        <w:rPr>
          <w:szCs w:val="24"/>
        </w:rPr>
        <w:t>d</w:t>
      </w:r>
      <w:r w:rsidR="00CF1998">
        <w:rPr>
          <w:szCs w:val="24"/>
        </w:rPr>
        <w:t>id</w:t>
      </w:r>
      <w:r>
        <w:rPr>
          <w:szCs w:val="24"/>
        </w:rPr>
        <w:t xml:space="preserve"> not prefer</w:t>
      </w:r>
      <w:r w:rsidRPr="00710C29">
        <w:rPr>
          <w:szCs w:val="24"/>
        </w:rPr>
        <w:t xml:space="preserve"> to live near wind trubins and geothermal energy sources. Most of them believed the available information about RES is changing with the technological development and hard to follow. Thus, most of them reported to have low self-efficacy </w:t>
      </w:r>
      <w:r>
        <w:rPr>
          <w:szCs w:val="24"/>
        </w:rPr>
        <w:t xml:space="preserve">perceptions </w:t>
      </w:r>
      <w:r w:rsidRPr="00710C29">
        <w:rPr>
          <w:szCs w:val="24"/>
        </w:rPr>
        <w:t xml:space="preserve">regarding teaching RES in their future classes. </w:t>
      </w:r>
    </w:p>
    <w:p w14:paraId="7D2ABD1B" w14:textId="77777777" w:rsidR="00587B91" w:rsidRPr="00CB6A26" w:rsidRDefault="00587B91" w:rsidP="00587B91">
      <w:pPr>
        <w:spacing w:line="480" w:lineRule="auto"/>
        <w:jc w:val="both"/>
        <w:rPr>
          <w:szCs w:val="24"/>
        </w:rPr>
      </w:pPr>
    </w:p>
    <w:p w14:paraId="26343006" w14:textId="1F4AF5E7" w:rsidR="00FE26CB" w:rsidRPr="00CB6A26" w:rsidRDefault="00FE26CB" w:rsidP="00CD436B">
      <w:pPr>
        <w:spacing w:line="480" w:lineRule="auto"/>
        <w:jc w:val="both"/>
        <w:rPr>
          <w:szCs w:val="24"/>
        </w:rPr>
      </w:pPr>
    </w:p>
    <w:sectPr w:rsidR="00FE26CB" w:rsidRPr="00CB6A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BA324" w14:textId="77777777" w:rsidR="00CE6549" w:rsidRDefault="00CE6549" w:rsidP="0072414F">
      <w:r>
        <w:separator/>
      </w:r>
    </w:p>
  </w:endnote>
  <w:endnote w:type="continuationSeparator" w:id="0">
    <w:p w14:paraId="6AF12999" w14:textId="77777777" w:rsidR="00CE6549" w:rsidRDefault="00CE6549" w:rsidP="0072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A5322" w14:textId="77777777" w:rsidR="00303232" w:rsidRDefault="0030323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785405"/>
      <w:docPartObj>
        <w:docPartGallery w:val="Page Numbers (Bottom of Page)"/>
        <w:docPartUnique/>
      </w:docPartObj>
    </w:sdtPr>
    <w:sdtEndPr/>
    <w:sdtContent>
      <w:p w14:paraId="3B9760F0" w14:textId="27383A4A" w:rsidR="001F4871" w:rsidRDefault="001F4871">
        <w:pPr>
          <w:pStyle w:val="Altbilgi"/>
          <w:jc w:val="center"/>
        </w:pPr>
      </w:p>
      <w:p w14:paraId="396EA57D" w14:textId="77777777" w:rsidR="001F4871" w:rsidRDefault="001F4871">
        <w:pPr>
          <w:pStyle w:val="Altbilgi"/>
          <w:jc w:val="center"/>
        </w:pPr>
      </w:p>
      <w:p w14:paraId="64CF7F21" w14:textId="77777777" w:rsidR="001F4871" w:rsidRDefault="001F4871">
        <w:pPr>
          <w:pStyle w:val="Altbilgi"/>
          <w:jc w:val="center"/>
        </w:pPr>
      </w:p>
      <w:p w14:paraId="380DA0D4" w14:textId="64CD85EA" w:rsidR="001F4871" w:rsidRDefault="001F4871">
        <w:pPr>
          <w:pStyle w:val="Altbilgi"/>
          <w:jc w:val="center"/>
        </w:pPr>
        <w:r>
          <w:fldChar w:fldCharType="begin"/>
        </w:r>
        <w:r>
          <w:instrText>PAGE   \* MERGEFORMAT</w:instrText>
        </w:r>
        <w:r>
          <w:fldChar w:fldCharType="separate"/>
        </w:r>
        <w:r w:rsidR="00D97BA5">
          <w:rPr>
            <w:noProof/>
          </w:rPr>
          <w:t>1415</w:t>
        </w:r>
        <w:r>
          <w:fldChar w:fldCharType="end"/>
        </w:r>
      </w:p>
    </w:sdtContent>
  </w:sdt>
  <w:p w14:paraId="79CFFF55" w14:textId="77777777" w:rsidR="001F4871" w:rsidRDefault="001F487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6A725" w14:textId="77777777" w:rsidR="001F4871" w:rsidRPr="00565BE2" w:rsidRDefault="001F4871" w:rsidP="00252870">
    <w:pPr>
      <w:tabs>
        <w:tab w:val="num" w:pos="720"/>
      </w:tabs>
      <w:jc w:val="both"/>
      <w:rPr>
        <w:bCs/>
        <w:sz w:val="20"/>
      </w:rPr>
    </w:pPr>
    <w:r w:rsidRPr="00565BE2">
      <w:rPr>
        <w:sz w:val="20"/>
      </w:rPr>
      <w:t xml:space="preserve">*Yrd. Doç. Dr. </w:t>
    </w:r>
    <w:r w:rsidRPr="00565BE2">
      <w:rPr>
        <w:bCs/>
        <w:sz w:val="20"/>
      </w:rPr>
      <w:t>Uşak Üniversitesi</w:t>
    </w:r>
    <w:r w:rsidRPr="00565BE2">
      <w:rPr>
        <w:bCs/>
        <w:color w:val="000000"/>
        <w:sz w:val="20"/>
      </w:rPr>
      <w:t>, Eğitim Fakültesi, Matematik ve Fen Bilimleri Eğitimi Bölümü</w:t>
    </w:r>
    <w:r w:rsidRPr="00565BE2">
      <w:rPr>
        <w:bCs/>
        <w:sz w:val="20"/>
      </w:rPr>
      <w:t>/E-mail:ubetulcebesoy@gmail.</w:t>
    </w:r>
    <w:proofErr w:type="gramStart"/>
    <w:r w:rsidRPr="00565BE2">
      <w:rPr>
        <w:bCs/>
        <w:sz w:val="20"/>
      </w:rPr>
      <w:t xml:space="preserve">com , </w:t>
    </w:r>
    <w:r w:rsidRPr="00565BE2">
      <w:rPr>
        <w:sz w:val="20"/>
      </w:rPr>
      <w:t>orcid</w:t>
    </w:r>
    <w:proofErr w:type="gramEnd"/>
    <w:r w:rsidRPr="00565BE2">
      <w:rPr>
        <w:sz w:val="20"/>
      </w:rPr>
      <w:t xml:space="preserve"> id: 0000-0001-7753-1203</w:t>
    </w:r>
  </w:p>
  <w:p w14:paraId="2BF712AE" w14:textId="77777777" w:rsidR="001F4871" w:rsidRDefault="001F4871" w:rsidP="00252870">
    <w:pPr>
      <w:tabs>
        <w:tab w:val="num" w:pos="720"/>
      </w:tabs>
      <w:jc w:val="both"/>
      <w:rPr>
        <w:sz w:val="20"/>
      </w:rPr>
    </w:pPr>
    <w:r w:rsidRPr="00565BE2">
      <w:rPr>
        <w:sz w:val="20"/>
      </w:rPr>
      <w:t xml:space="preserve">**Yrd. Doç. Dr. </w:t>
    </w:r>
    <w:r w:rsidRPr="00565BE2">
      <w:rPr>
        <w:bCs/>
        <w:sz w:val="20"/>
      </w:rPr>
      <w:t>Adnan Menderes Üniversitesi</w:t>
    </w:r>
    <w:r w:rsidRPr="00565BE2">
      <w:rPr>
        <w:bCs/>
        <w:color w:val="000000"/>
        <w:sz w:val="20"/>
      </w:rPr>
      <w:t>, Eğitim Fakültesi, Matematik ve Fen Bilimleri Eğitimi Bölümü</w:t>
    </w:r>
    <w:r w:rsidRPr="00565BE2">
      <w:rPr>
        <w:bCs/>
        <w:sz w:val="20"/>
      </w:rPr>
      <w:t xml:space="preserve">//E-mail: </w:t>
    </w:r>
    <w:hyperlink r:id="rId1" w:history="1">
      <w:r w:rsidRPr="001F4871">
        <w:rPr>
          <w:rStyle w:val="Kpr"/>
          <w:bCs/>
          <w:color w:val="auto"/>
          <w:sz w:val="20"/>
          <w:u w:val="none"/>
        </w:rPr>
        <w:t>dilekkarisan@gmail.com</w:t>
      </w:r>
    </w:hyperlink>
    <w:r w:rsidRPr="00565BE2">
      <w:rPr>
        <w:bCs/>
        <w:sz w:val="20"/>
      </w:rPr>
      <w:t xml:space="preserve"> , </w:t>
    </w:r>
    <w:r w:rsidRPr="00565BE2">
      <w:rPr>
        <w:sz w:val="20"/>
      </w:rPr>
      <w:t>orcid id: 0000-0002-1791-9633</w:t>
    </w:r>
  </w:p>
  <w:p w14:paraId="666DC2CB" w14:textId="77777777" w:rsidR="001F4871" w:rsidRDefault="001F4871" w:rsidP="00CC76B2">
    <w:pPr>
      <w:pStyle w:val="DipnotMetni"/>
      <w:rPr>
        <w:rFonts w:ascii="Times New Roman" w:hAnsi="Times New Roman"/>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1F4871" w:rsidRPr="00CC7CD6" w14:paraId="1E0F8F26" w14:textId="77777777" w:rsidTr="00197367">
      <w:trPr>
        <w:trHeight w:val="268"/>
      </w:trPr>
      <w:tc>
        <w:tcPr>
          <w:tcW w:w="8715" w:type="dxa"/>
          <w:tcBorders>
            <w:top w:val="single" w:sz="4" w:space="0" w:color="auto"/>
            <w:left w:val="nil"/>
            <w:bottom w:val="single" w:sz="4" w:space="0" w:color="auto"/>
            <w:right w:val="nil"/>
          </w:tcBorders>
          <w:hideMark/>
        </w:tcPr>
        <w:p w14:paraId="1BD6E4AD" w14:textId="3E65B99A" w:rsidR="001F4871" w:rsidRPr="0041732F" w:rsidRDefault="001F4871" w:rsidP="00D97BA5">
          <w:pPr>
            <w:pStyle w:val="DipnotMetni"/>
            <w:tabs>
              <w:tab w:val="left" w:pos="483"/>
            </w:tabs>
            <w:ind w:left="45"/>
            <w:jc w:val="center"/>
            <w:rPr>
              <w:rFonts w:ascii="Times New Roman" w:hAnsi="Times New Roman"/>
              <w:b/>
              <w:i/>
            </w:rPr>
          </w:pPr>
          <w:r>
            <w:rPr>
              <w:rFonts w:ascii="Times New Roman" w:hAnsi="Times New Roman"/>
            </w:rPr>
            <w:tab/>
          </w:r>
          <w:r w:rsidRPr="0041732F">
            <w:rPr>
              <w:rFonts w:ascii="Times New Roman" w:hAnsi="Times New Roman"/>
              <w:b/>
              <w:i/>
            </w:rPr>
            <w:t>Gönderim:</w:t>
          </w:r>
          <w:r w:rsidRPr="0041732F">
            <w:rPr>
              <w:rFonts w:ascii="Times New Roman" w:hAnsi="Times New Roman"/>
              <w:i/>
            </w:rPr>
            <w:t xml:space="preserve">18.07.2017                  </w:t>
          </w:r>
          <w:r w:rsidRPr="0041732F">
            <w:rPr>
              <w:rFonts w:ascii="Times New Roman" w:hAnsi="Times New Roman"/>
              <w:b/>
              <w:i/>
            </w:rPr>
            <w:t>Kabul:</w:t>
          </w:r>
          <w:r w:rsidR="00303232">
            <w:rPr>
              <w:rFonts w:ascii="Times New Roman" w:hAnsi="Times New Roman"/>
              <w:i/>
            </w:rPr>
            <w:t>24</w:t>
          </w:r>
          <w:r w:rsidRPr="0041732F">
            <w:rPr>
              <w:rFonts w:ascii="Times New Roman" w:hAnsi="Times New Roman"/>
              <w:i/>
            </w:rPr>
            <w:t>.</w:t>
          </w:r>
          <w:r w:rsidR="00303232">
            <w:rPr>
              <w:rFonts w:ascii="Times New Roman" w:hAnsi="Times New Roman"/>
              <w:i/>
            </w:rPr>
            <w:t>08</w:t>
          </w:r>
          <w:r w:rsidRPr="0041732F">
            <w:rPr>
              <w:rFonts w:ascii="Times New Roman" w:hAnsi="Times New Roman"/>
              <w:i/>
            </w:rPr>
            <w:t xml:space="preserve">.2017                          </w:t>
          </w:r>
          <w:r w:rsidRPr="0041732F">
            <w:rPr>
              <w:rFonts w:ascii="Times New Roman" w:hAnsi="Times New Roman"/>
              <w:b/>
              <w:i/>
            </w:rPr>
            <w:t>    Yayın:</w:t>
          </w:r>
          <w:r w:rsidR="00D97BA5">
            <w:rPr>
              <w:rFonts w:ascii="Times New Roman" w:hAnsi="Times New Roman"/>
              <w:i/>
            </w:rPr>
            <w:t>30</w:t>
          </w:r>
          <w:r w:rsidRPr="0041732F">
            <w:rPr>
              <w:rFonts w:ascii="Times New Roman" w:hAnsi="Times New Roman"/>
              <w:i/>
            </w:rPr>
            <w:t>.</w:t>
          </w:r>
          <w:r w:rsidR="00D97BA5">
            <w:rPr>
              <w:rFonts w:ascii="Times New Roman" w:hAnsi="Times New Roman"/>
              <w:i/>
            </w:rPr>
            <w:t>10</w:t>
          </w:r>
          <w:r w:rsidRPr="0041732F">
            <w:rPr>
              <w:rFonts w:ascii="Times New Roman" w:hAnsi="Times New Roman"/>
              <w:i/>
            </w:rPr>
            <w:t>.2017</w:t>
          </w:r>
        </w:p>
      </w:tc>
    </w:tr>
  </w:tbl>
  <w:p w14:paraId="55F37786" w14:textId="77777777" w:rsidR="001F4871" w:rsidRPr="00083713" w:rsidRDefault="001F4871" w:rsidP="00CC76B2">
    <w:pPr>
      <w:pStyle w:val="DipnotMetni"/>
      <w:rPr>
        <w:rFonts w:ascii="Times New Roman" w:hAnsi="Times New Roman" w:cs="Times New Roman"/>
      </w:rPr>
    </w:pPr>
  </w:p>
  <w:p w14:paraId="1E42095C" w14:textId="77777777" w:rsidR="001F4871" w:rsidRPr="00565BE2" w:rsidRDefault="001F4871" w:rsidP="00252870">
    <w:pPr>
      <w:tabs>
        <w:tab w:val="num" w:pos="720"/>
      </w:tabs>
      <w:jc w:val="both"/>
      <w:rPr>
        <w:bCs/>
        <w:sz w:val="20"/>
      </w:rPr>
    </w:pPr>
  </w:p>
  <w:p w14:paraId="7F258545" w14:textId="2AF568B8" w:rsidR="001F4871" w:rsidRDefault="001F4871" w:rsidP="003B6783">
    <w:pPr>
      <w:pStyle w:val="Altbilgi"/>
      <w:jc w:val="center"/>
    </w:pPr>
    <w:r>
      <w:br/>
      <w:t>1377</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8A855" w14:textId="77777777" w:rsidR="00CE6549" w:rsidRDefault="00CE6549" w:rsidP="0072414F">
      <w:r>
        <w:separator/>
      </w:r>
    </w:p>
  </w:footnote>
  <w:footnote w:type="continuationSeparator" w:id="0">
    <w:p w14:paraId="58C01972" w14:textId="77777777" w:rsidR="00CE6549" w:rsidRDefault="00CE6549" w:rsidP="0072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C2DD7" w14:textId="77777777" w:rsidR="00303232" w:rsidRDefault="0030323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A881D" w14:textId="482C16E4" w:rsidR="001F4871" w:rsidRDefault="001F4871" w:rsidP="00FF1BBE">
    <w:pPr>
      <w:tabs>
        <w:tab w:val="center" w:pos="4536"/>
        <w:tab w:val="right" w:pos="9072"/>
      </w:tabs>
      <w:rPr>
        <w:rStyle w:val="Kpr"/>
        <w:sz w:val="18"/>
        <w:szCs w:val="18"/>
      </w:rPr>
    </w:pPr>
    <w:r>
      <w:tab/>
    </w:r>
    <w:r>
      <w:rPr>
        <w:noProof/>
        <w:lang w:eastAsia="tr-TR"/>
      </w:rPr>
      <w:drawing>
        <wp:anchor distT="0" distB="0" distL="114300" distR="114300" simplePos="0" relativeHeight="251659264" behindDoc="1" locked="0" layoutInCell="1" allowOverlap="1" wp14:anchorId="776DFE23" wp14:editId="51BB8524">
          <wp:simplePos x="0" y="0"/>
          <wp:positionH relativeFrom="column">
            <wp:posOffset>-895350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pic:spPr>
              </pic:pic>
            </a:graphicData>
          </a:graphic>
        </wp:anchor>
      </w:drawing>
    </w:r>
    <w:r>
      <w:rPr>
        <w:b/>
        <w:i/>
        <w:sz w:val="18"/>
        <w:szCs w:val="18"/>
      </w:rPr>
      <w:t>         YYÜ Eğitim Fakültesi Dergisi (YYU Journal Of EducationFaculty),2017; 14(1):1377-1415,</w:t>
    </w:r>
    <w:hyperlink r:id="rId2" w:history="1">
      <w:r>
        <w:rPr>
          <w:rStyle w:val="Kpr"/>
          <w:sz w:val="18"/>
          <w:szCs w:val="18"/>
        </w:rPr>
        <w:t>http://efdergi.yyu.edu.tr</w:t>
      </w:r>
    </w:hyperlink>
  </w:p>
  <w:p w14:paraId="21EF9CA8" w14:textId="77777777" w:rsidR="001F4871" w:rsidRDefault="001F4871" w:rsidP="00FF1BBE">
    <w:pPr>
      <w:tabs>
        <w:tab w:val="center" w:pos="4536"/>
        <w:tab w:val="right" w:pos="9072"/>
      </w:tabs>
      <w:rPr>
        <w:i/>
        <w:color w:val="0000FF"/>
        <w:sz w:val="18"/>
        <w:szCs w:val="18"/>
        <w:u w:val="single"/>
      </w:rPr>
    </w:pPr>
  </w:p>
  <w:p w14:paraId="06549F40" w14:textId="47A3D785" w:rsidR="001F4871" w:rsidRDefault="001F4871" w:rsidP="00FF1BBE">
    <w:pPr>
      <w:tabs>
        <w:tab w:val="left" w:pos="2430"/>
      </w:tabs>
      <w:jc w:val="center"/>
      <w:rPr>
        <w:sz w:val="20"/>
      </w:rPr>
    </w:pPr>
    <w:r>
      <w:rPr>
        <w:szCs w:val="24"/>
      </w:rPr>
      <w:t>    </w:t>
    </w:r>
    <w:hyperlink r:id="rId3" w:history="1">
      <w:r>
        <w:rPr>
          <w:rStyle w:val="Kpr"/>
          <w:sz w:val="20"/>
        </w:rPr>
        <w:t>http://dx.doi.org/10.23891/efdyyu.2017.49</w:t>
      </w:r>
    </w:hyperlink>
    <w:r>
      <w:rPr>
        <w:b/>
        <w:sz w:val="20"/>
      </w:rPr>
      <w:t>                                                                        ISSN:1305-020</w:t>
    </w:r>
  </w:p>
  <w:p w14:paraId="509FD0BC" w14:textId="77777777" w:rsidR="001F4871" w:rsidRDefault="001F487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2F1EE" w14:textId="3F18DA1E" w:rsidR="001F4871" w:rsidRDefault="001F4871" w:rsidP="006B412A">
    <w:pPr>
      <w:tabs>
        <w:tab w:val="center" w:pos="4536"/>
        <w:tab w:val="right" w:pos="9072"/>
      </w:tabs>
      <w:rPr>
        <w:rStyle w:val="Kpr"/>
        <w:sz w:val="18"/>
        <w:szCs w:val="18"/>
      </w:rPr>
    </w:pPr>
    <w:r>
      <w:tab/>
    </w:r>
    <w:r>
      <w:rPr>
        <w:noProof/>
        <w:lang w:eastAsia="tr-TR"/>
      </w:rPr>
      <w:drawing>
        <wp:anchor distT="0" distB="0" distL="114300" distR="114300" simplePos="0" relativeHeight="251661312" behindDoc="1" locked="0" layoutInCell="1" allowOverlap="1" wp14:anchorId="585FA054" wp14:editId="67968976">
          <wp:simplePos x="0" y="0"/>
          <wp:positionH relativeFrom="column">
            <wp:posOffset>-895350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7" name="Resim 7"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pic:spPr>
              </pic:pic>
            </a:graphicData>
          </a:graphic>
        </wp:anchor>
      </w:drawing>
    </w:r>
    <w:r>
      <w:rPr>
        <w:b/>
        <w:i/>
        <w:sz w:val="18"/>
        <w:szCs w:val="18"/>
      </w:rPr>
      <w:t>         YYÜ Eğitim Fakültesi Dergisi (YYU Journal Of EducationFaculty),2017; 14(1):1377-1415,</w:t>
    </w:r>
    <w:hyperlink r:id="rId2" w:history="1">
      <w:r>
        <w:rPr>
          <w:rStyle w:val="Kpr"/>
          <w:sz w:val="18"/>
          <w:szCs w:val="18"/>
        </w:rPr>
        <w:t>http://efdergi.yyu.edu.tr</w:t>
      </w:r>
    </w:hyperlink>
  </w:p>
  <w:p w14:paraId="152450A2" w14:textId="77777777" w:rsidR="001F4871" w:rsidRDefault="001F4871" w:rsidP="006B412A">
    <w:pPr>
      <w:tabs>
        <w:tab w:val="center" w:pos="4536"/>
        <w:tab w:val="right" w:pos="9072"/>
      </w:tabs>
      <w:rPr>
        <w:i/>
        <w:color w:val="0000FF"/>
        <w:sz w:val="18"/>
        <w:szCs w:val="18"/>
        <w:u w:val="single"/>
      </w:rPr>
    </w:pPr>
  </w:p>
  <w:p w14:paraId="7637DE7F" w14:textId="70FEE498" w:rsidR="001F4871" w:rsidRDefault="001F4871" w:rsidP="006B412A">
    <w:pPr>
      <w:tabs>
        <w:tab w:val="left" w:pos="2430"/>
      </w:tabs>
      <w:jc w:val="center"/>
      <w:rPr>
        <w:sz w:val="20"/>
      </w:rPr>
    </w:pPr>
    <w:r>
      <w:rPr>
        <w:szCs w:val="24"/>
      </w:rPr>
      <w:t>    </w:t>
    </w:r>
    <w:hyperlink r:id="rId3" w:history="1">
      <w:r>
        <w:rPr>
          <w:rStyle w:val="Kpr"/>
          <w:sz w:val="20"/>
        </w:rPr>
        <w:t>http://dx.doi.org/10.23891/efdyyu.2017.49</w:t>
      </w:r>
    </w:hyperlink>
    <w:r>
      <w:rPr>
        <w:b/>
        <w:sz w:val="20"/>
      </w:rPr>
      <w:t>                                                                        ISSN:1305-020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73AEA"/>
    <w:multiLevelType w:val="hybridMultilevel"/>
    <w:tmpl w:val="CFA44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770B18"/>
    <w:multiLevelType w:val="hybridMultilevel"/>
    <w:tmpl w:val="4ABCA4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53B2305"/>
    <w:multiLevelType w:val="hybridMultilevel"/>
    <w:tmpl w:val="4ABCA4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67A77DE"/>
    <w:multiLevelType w:val="hybridMultilevel"/>
    <w:tmpl w:val="4ABCA4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A19"/>
    <w:rsid w:val="00000645"/>
    <w:rsid w:val="000177EE"/>
    <w:rsid w:val="000222D4"/>
    <w:rsid w:val="00027F25"/>
    <w:rsid w:val="00034882"/>
    <w:rsid w:val="00040184"/>
    <w:rsid w:val="00045E71"/>
    <w:rsid w:val="00052DCE"/>
    <w:rsid w:val="0006357A"/>
    <w:rsid w:val="00067BAD"/>
    <w:rsid w:val="00075E01"/>
    <w:rsid w:val="0008779A"/>
    <w:rsid w:val="000917C8"/>
    <w:rsid w:val="000A0D19"/>
    <w:rsid w:val="000A2F6D"/>
    <w:rsid w:val="000A3695"/>
    <w:rsid w:val="000A46C0"/>
    <w:rsid w:val="000B437C"/>
    <w:rsid w:val="000B5F9D"/>
    <w:rsid w:val="000E3944"/>
    <w:rsid w:val="00100BF4"/>
    <w:rsid w:val="00107B71"/>
    <w:rsid w:val="00110FCF"/>
    <w:rsid w:val="00111DA5"/>
    <w:rsid w:val="0013422A"/>
    <w:rsid w:val="00143A98"/>
    <w:rsid w:val="00150696"/>
    <w:rsid w:val="00157E4B"/>
    <w:rsid w:val="00164994"/>
    <w:rsid w:val="001665F0"/>
    <w:rsid w:val="00171EFF"/>
    <w:rsid w:val="001812D3"/>
    <w:rsid w:val="001832AE"/>
    <w:rsid w:val="00186A1F"/>
    <w:rsid w:val="001963E7"/>
    <w:rsid w:val="00197367"/>
    <w:rsid w:val="001A0008"/>
    <w:rsid w:val="001A3C31"/>
    <w:rsid w:val="001B5C09"/>
    <w:rsid w:val="001C0345"/>
    <w:rsid w:val="001C3DCC"/>
    <w:rsid w:val="001C7362"/>
    <w:rsid w:val="001D394B"/>
    <w:rsid w:val="001E0610"/>
    <w:rsid w:val="001E0E9E"/>
    <w:rsid w:val="001E3872"/>
    <w:rsid w:val="001E3C37"/>
    <w:rsid w:val="001E5BBF"/>
    <w:rsid w:val="001E68BF"/>
    <w:rsid w:val="001E7704"/>
    <w:rsid w:val="001F14BB"/>
    <w:rsid w:val="001F267A"/>
    <w:rsid w:val="001F4871"/>
    <w:rsid w:val="002040EA"/>
    <w:rsid w:val="00205506"/>
    <w:rsid w:val="0021145E"/>
    <w:rsid w:val="0021375A"/>
    <w:rsid w:val="00213C6F"/>
    <w:rsid w:val="002203E5"/>
    <w:rsid w:val="00222956"/>
    <w:rsid w:val="00224A7B"/>
    <w:rsid w:val="00230437"/>
    <w:rsid w:val="00233DD7"/>
    <w:rsid w:val="00245A39"/>
    <w:rsid w:val="00252870"/>
    <w:rsid w:val="002574AC"/>
    <w:rsid w:val="00263596"/>
    <w:rsid w:val="00264CEB"/>
    <w:rsid w:val="0026764E"/>
    <w:rsid w:val="00270BE2"/>
    <w:rsid w:val="0027657C"/>
    <w:rsid w:val="00292A8A"/>
    <w:rsid w:val="00293EB8"/>
    <w:rsid w:val="00294064"/>
    <w:rsid w:val="002A3B90"/>
    <w:rsid w:val="002B1244"/>
    <w:rsid w:val="002B533F"/>
    <w:rsid w:val="002B7483"/>
    <w:rsid w:val="002B7ADE"/>
    <w:rsid w:val="002B7BB6"/>
    <w:rsid w:val="002B7E86"/>
    <w:rsid w:val="002C0BFB"/>
    <w:rsid w:val="002C2BEF"/>
    <w:rsid w:val="002C3650"/>
    <w:rsid w:val="002C43F8"/>
    <w:rsid w:val="002C4B02"/>
    <w:rsid w:val="002C62C3"/>
    <w:rsid w:val="002D57CF"/>
    <w:rsid w:val="002E1852"/>
    <w:rsid w:val="002F5F63"/>
    <w:rsid w:val="002F7636"/>
    <w:rsid w:val="00303232"/>
    <w:rsid w:val="00311E75"/>
    <w:rsid w:val="0033043F"/>
    <w:rsid w:val="00333692"/>
    <w:rsid w:val="00342987"/>
    <w:rsid w:val="00351584"/>
    <w:rsid w:val="00353AAD"/>
    <w:rsid w:val="00355B6F"/>
    <w:rsid w:val="003860B5"/>
    <w:rsid w:val="00386E16"/>
    <w:rsid w:val="003903C2"/>
    <w:rsid w:val="003A0E9C"/>
    <w:rsid w:val="003A6BD7"/>
    <w:rsid w:val="003B082B"/>
    <w:rsid w:val="003B3C52"/>
    <w:rsid w:val="003B6783"/>
    <w:rsid w:val="003B785F"/>
    <w:rsid w:val="003C2B2E"/>
    <w:rsid w:val="003C4E47"/>
    <w:rsid w:val="003C6306"/>
    <w:rsid w:val="003D20B8"/>
    <w:rsid w:val="003D277B"/>
    <w:rsid w:val="003D62E7"/>
    <w:rsid w:val="003E1098"/>
    <w:rsid w:val="003E75EE"/>
    <w:rsid w:val="003E7801"/>
    <w:rsid w:val="003F5657"/>
    <w:rsid w:val="003F5D95"/>
    <w:rsid w:val="00402343"/>
    <w:rsid w:val="00403BCF"/>
    <w:rsid w:val="00406921"/>
    <w:rsid w:val="00406D4F"/>
    <w:rsid w:val="0041732F"/>
    <w:rsid w:val="00417425"/>
    <w:rsid w:val="00424F54"/>
    <w:rsid w:val="00432A49"/>
    <w:rsid w:val="00437139"/>
    <w:rsid w:val="004376E5"/>
    <w:rsid w:val="0044155D"/>
    <w:rsid w:val="00454EAC"/>
    <w:rsid w:val="0045615B"/>
    <w:rsid w:val="00457E47"/>
    <w:rsid w:val="004672A1"/>
    <w:rsid w:val="00473CA4"/>
    <w:rsid w:val="004776D5"/>
    <w:rsid w:val="004808CD"/>
    <w:rsid w:val="0048095F"/>
    <w:rsid w:val="004819CA"/>
    <w:rsid w:val="004834C0"/>
    <w:rsid w:val="004961D9"/>
    <w:rsid w:val="004A05C2"/>
    <w:rsid w:val="004A5BEE"/>
    <w:rsid w:val="004A6BD2"/>
    <w:rsid w:val="004A735E"/>
    <w:rsid w:val="004B7111"/>
    <w:rsid w:val="004C014B"/>
    <w:rsid w:val="004C12ED"/>
    <w:rsid w:val="004C2A5B"/>
    <w:rsid w:val="004D31F7"/>
    <w:rsid w:val="004E19E2"/>
    <w:rsid w:val="004E1ADC"/>
    <w:rsid w:val="00501B78"/>
    <w:rsid w:val="0050295E"/>
    <w:rsid w:val="00503364"/>
    <w:rsid w:val="0050414A"/>
    <w:rsid w:val="00504F5C"/>
    <w:rsid w:val="0051790D"/>
    <w:rsid w:val="005258D9"/>
    <w:rsid w:val="00526EDE"/>
    <w:rsid w:val="005275E1"/>
    <w:rsid w:val="00530072"/>
    <w:rsid w:val="00540A49"/>
    <w:rsid w:val="0054308E"/>
    <w:rsid w:val="00543C08"/>
    <w:rsid w:val="0054442A"/>
    <w:rsid w:val="00545C4F"/>
    <w:rsid w:val="00547B21"/>
    <w:rsid w:val="00552936"/>
    <w:rsid w:val="0055551D"/>
    <w:rsid w:val="00567963"/>
    <w:rsid w:val="00573F5D"/>
    <w:rsid w:val="00575DE1"/>
    <w:rsid w:val="00587B91"/>
    <w:rsid w:val="00591B96"/>
    <w:rsid w:val="005955C3"/>
    <w:rsid w:val="00596A78"/>
    <w:rsid w:val="005A6280"/>
    <w:rsid w:val="005B5A1C"/>
    <w:rsid w:val="005C0FF2"/>
    <w:rsid w:val="005C49D9"/>
    <w:rsid w:val="005C4B87"/>
    <w:rsid w:val="005C6097"/>
    <w:rsid w:val="005D20AF"/>
    <w:rsid w:val="005E5080"/>
    <w:rsid w:val="005E673C"/>
    <w:rsid w:val="00611561"/>
    <w:rsid w:val="006147A0"/>
    <w:rsid w:val="00620158"/>
    <w:rsid w:val="00621283"/>
    <w:rsid w:val="006237C9"/>
    <w:rsid w:val="00634529"/>
    <w:rsid w:val="00636AF9"/>
    <w:rsid w:val="00644FC6"/>
    <w:rsid w:val="00653502"/>
    <w:rsid w:val="00675548"/>
    <w:rsid w:val="0068148F"/>
    <w:rsid w:val="006A4721"/>
    <w:rsid w:val="006A4EFD"/>
    <w:rsid w:val="006A6573"/>
    <w:rsid w:val="006B412A"/>
    <w:rsid w:val="006C37B6"/>
    <w:rsid w:val="006C49D2"/>
    <w:rsid w:val="006D394B"/>
    <w:rsid w:val="006D66E6"/>
    <w:rsid w:val="006E00BB"/>
    <w:rsid w:val="006E3617"/>
    <w:rsid w:val="006E3D65"/>
    <w:rsid w:val="006E41FE"/>
    <w:rsid w:val="006E78FB"/>
    <w:rsid w:val="006F7BC5"/>
    <w:rsid w:val="006F7C5C"/>
    <w:rsid w:val="00706EEB"/>
    <w:rsid w:val="00707985"/>
    <w:rsid w:val="00710C29"/>
    <w:rsid w:val="00714BA1"/>
    <w:rsid w:val="00720689"/>
    <w:rsid w:val="0072371B"/>
    <w:rsid w:val="0072414F"/>
    <w:rsid w:val="007368A7"/>
    <w:rsid w:val="00737AE9"/>
    <w:rsid w:val="007428EE"/>
    <w:rsid w:val="00744D45"/>
    <w:rsid w:val="00747C01"/>
    <w:rsid w:val="00755277"/>
    <w:rsid w:val="007572A1"/>
    <w:rsid w:val="0076058F"/>
    <w:rsid w:val="00767553"/>
    <w:rsid w:val="00770ED0"/>
    <w:rsid w:val="00780E09"/>
    <w:rsid w:val="0078791A"/>
    <w:rsid w:val="007960BD"/>
    <w:rsid w:val="007A6AD7"/>
    <w:rsid w:val="007B40BB"/>
    <w:rsid w:val="007B5AAF"/>
    <w:rsid w:val="007D1282"/>
    <w:rsid w:val="007E1A19"/>
    <w:rsid w:val="007E5FDD"/>
    <w:rsid w:val="007F39B8"/>
    <w:rsid w:val="00801054"/>
    <w:rsid w:val="00803C43"/>
    <w:rsid w:val="00804E03"/>
    <w:rsid w:val="00812FE9"/>
    <w:rsid w:val="00813D4C"/>
    <w:rsid w:val="00823AAD"/>
    <w:rsid w:val="00823AC0"/>
    <w:rsid w:val="00834793"/>
    <w:rsid w:val="00851972"/>
    <w:rsid w:val="00853019"/>
    <w:rsid w:val="00853B37"/>
    <w:rsid w:val="00856D0F"/>
    <w:rsid w:val="00862D0D"/>
    <w:rsid w:val="00863921"/>
    <w:rsid w:val="0088318B"/>
    <w:rsid w:val="00894964"/>
    <w:rsid w:val="00894B59"/>
    <w:rsid w:val="00894D2B"/>
    <w:rsid w:val="00897157"/>
    <w:rsid w:val="008A094D"/>
    <w:rsid w:val="008B4B92"/>
    <w:rsid w:val="008B67D5"/>
    <w:rsid w:val="008C5B34"/>
    <w:rsid w:val="008E6ED7"/>
    <w:rsid w:val="008F0626"/>
    <w:rsid w:val="008F3569"/>
    <w:rsid w:val="00930922"/>
    <w:rsid w:val="00941DB1"/>
    <w:rsid w:val="00945119"/>
    <w:rsid w:val="009452B8"/>
    <w:rsid w:val="00947F13"/>
    <w:rsid w:val="0095029F"/>
    <w:rsid w:val="009556CE"/>
    <w:rsid w:val="00957531"/>
    <w:rsid w:val="009650E8"/>
    <w:rsid w:val="009655A3"/>
    <w:rsid w:val="00975A21"/>
    <w:rsid w:val="00980EF2"/>
    <w:rsid w:val="00984B17"/>
    <w:rsid w:val="00984D11"/>
    <w:rsid w:val="00987435"/>
    <w:rsid w:val="009913D1"/>
    <w:rsid w:val="009A1C9B"/>
    <w:rsid w:val="009A57B1"/>
    <w:rsid w:val="009B6280"/>
    <w:rsid w:val="009C46A2"/>
    <w:rsid w:val="009D043F"/>
    <w:rsid w:val="009D1B05"/>
    <w:rsid w:val="009D3F73"/>
    <w:rsid w:val="009E18BD"/>
    <w:rsid w:val="009E23A7"/>
    <w:rsid w:val="009E400D"/>
    <w:rsid w:val="009E51B2"/>
    <w:rsid w:val="009F1320"/>
    <w:rsid w:val="009F3475"/>
    <w:rsid w:val="009F56C7"/>
    <w:rsid w:val="00A039DF"/>
    <w:rsid w:val="00A04F6F"/>
    <w:rsid w:val="00A05EFD"/>
    <w:rsid w:val="00A1768C"/>
    <w:rsid w:val="00A21468"/>
    <w:rsid w:val="00A265D8"/>
    <w:rsid w:val="00A3428A"/>
    <w:rsid w:val="00A4202F"/>
    <w:rsid w:val="00A44CEF"/>
    <w:rsid w:val="00A45A1E"/>
    <w:rsid w:val="00A47909"/>
    <w:rsid w:val="00A55BBF"/>
    <w:rsid w:val="00A56F58"/>
    <w:rsid w:val="00A63DC3"/>
    <w:rsid w:val="00A66BB8"/>
    <w:rsid w:val="00A747D4"/>
    <w:rsid w:val="00AA4EFC"/>
    <w:rsid w:val="00AA66E3"/>
    <w:rsid w:val="00AC4BEC"/>
    <w:rsid w:val="00AC5A75"/>
    <w:rsid w:val="00AD1014"/>
    <w:rsid w:val="00AF02CC"/>
    <w:rsid w:val="00AF1912"/>
    <w:rsid w:val="00B040A2"/>
    <w:rsid w:val="00B0726E"/>
    <w:rsid w:val="00B1433E"/>
    <w:rsid w:val="00B22F8A"/>
    <w:rsid w:val="00B25383"/>
    <w:rsid w:val="00B341CC"/>
    <w:rsid w:val="00B350FB"/>
    <w:rsid w:val="00B40B6C"/>
    <w:rsid w:val="00B55A64"/>
    <w:rsid w:val="00B81416"/>
    <w:rsid w:val="00B821CB"/>
    <w:rsid w:val="00B8607B"/>
    <w:rsid w:val="00B90C3A"/>
    <w:rsid w:val="00BA7301"/>
    <w:rsid w:val="00BA73F7"/>
    <w:rsid w:val="00BB1F23"/>
    <w:rsid w:val="00BC12F4"/>
    <w:rsid w:val="00BC6EAC"/>
    <w:rsid w:val="00BD5481"/>
    <w:rsid w:val="00BE2EFA"/>
    <w:rsid w:val="00BE5178"/>
    <w:rsid w:val="00BE5CA1"/>
    <w:rsid w:val="00C03F22"/>
    <w:rsid w:val="00C05073"/>
    <w:rsid w:val="00C17023"/>
    <w:rsid w:val="00C259BC"/>
    <w:rsid w:val="00C33604"/>
    <w:rsid w:val="00C476D2"/>
    <w:rsid w:val="00C65A73"/>
    <w:rsid w:val="00C72476"/>
    <w:rsid w:val="00C7309C"/>
    <w:rsid w:val="00C75150"/>
    <w:rsid w:val="00C85AE8"/>
    <w:rsid w:val="00C8647E"/>
    <w:rsid w:val="00C913F7"/>
    <w:rsid w:val="00C96107"/>
    <w:rsid w:val="00CB6A26"/>
    <w:rsid w:val="00CB7FDC"/>
    <w:rsid w:val="00CC07F5"/>
    <w:rsid w:val="00CC5BCF"/>
    <w:rsid w:val="00CC5D1F"/>
    <w:rsid w:val="00CC76B2"/>
    <w:rsid w:val="00CD436B"/>
    <w:rsid w:val="00CD461B"/>
    <w:rsid w:val="00CD558A"/>
    <w:rsid w:val="00CD6C67"/>
    <w:rsid w:val="00CE158E"/>
    <w:rsid w:val="00CE1A19"/>
    <w:rsid w:val="00CE6549"/>
    <w:rsid w:val="00CE6B3F"/>
    <w:rsid w:val="00CF1998"/>
    <w:rsid w:val="00CF518D"/>
    <w:rsid w:val="00CF6FC8"/>
    <w:rsid w:val="00D0151C"/>
    <w:rsid w:val="00D12360"/>
    <w:rsid w:val="00D310A1"/>
    <w:rsid w:val="00D40EAA"/>
    <w:rsid w:val="00D50B19"/>
    <w:rsid w:val="00D521D2"/>
    <w:rsid w:val="00D53DFF"/>
    <w:rsid w:val="00D5633E"/>
    <w:rsid w:val="00D5678D"/>
    <w:rsid w:val="00D57F4F"/>
    <w:rsid w:val="00D61739"/>
    <w:rsid w:val="00D64808"/>
    <w:rsid w:val="00D671E4"/>
    <w:rsid w:val="00D717F3"/>
    <w:rsid w:val="00D75D3B"/>
    <w:rsid w:val="00D84647"/>
    <w:rsid w:val="00D92869"/>
    <w:rsid w:val="00D9480F"/>
    <w:rsid w:val="00D94966"/>
    <w:rsid w:val="00D97BA5"/>
    <w:rsid w:val="00DA3BB6"/>
    <w:rsid w:val="00DA6554"/>
    <w:rsid w:val="00DB69EC"/>
    <w:rsid w:val="00DB6FB2"/>
    <w:rsid w:val="00DC0FA8"/>
    <w:rsid w:val="00DF7CE3"/>
    <w:rsid w:val="00E00691"/>
    <w:rsid w:val="00E1292D"/>
    <w:rsid w:val="00E16B16"/>
    <w:rsid w:val="00E21E93"/>
    <w:rsid w:val="00E2656F"/>
    <w:rsid w:val="00E267F5"/>
    <w:rsid w:val="00E359EF"/>
    <w:rsid w:val="00E36C9B"/>
    <w:rsid w:val="00E42AB5"/>
    <w:rsid w:val="00E44CDD"/>
    <w:rsid w:val="00E4712C"/>
    <w:rsid w:val="00E51A7B"/>
    <w:rsid w:val="00E65EB7"/>
    <w:rsid w:val="00E67633"/>
    <w:rsid w:val="00E81928"/>
    <w:rsid w:val="00E83A34"/>
    <w:rsid w:val="00E91AB2"/>
    <w:rsid w:val="00EA17FD"/>
    <w:rsid w:val="00EA3BAB"/>
    <w:rsid w:val="00EA3BEC"/>
    <w:rsid w:val="00EA6053"/>
    <w:rsid w:val="00EB2FC3"/>
    <w:rsid w:val="00ED114D"/>
    <w:rsid w:val="00EE2C95"/>
    <w:rsid w:val="00EE3CAB"/>
    <w:rsid w:val="00EE5568"/>
    <w:rsid w:val="00EF4B8C"/>
    <w:rsid w:val="00EF54FB"/>
    <w:rsid w:val="00F10E27"/>
    <w:rsid w:val="00F12165"/>
    <w:rsid w:val="00F131D7"/>
    <w:rsid w:val="00F1453D"/>
    <w:rsid w:val="00F22B9F"/>
    <w:rsid w:val="00F24F9D"/>
    <w:rsid w:val="00F257B1"/>
    <w:rsid w:val="00F27314"/>
    <w:rsid w:val="00F3561F"/>
    <w:rsid w:val="00F35914"/>
    <w:rsid w:val="00F5433F"/>
    <w:rsid w:val="00F543B9"/>
    <w:rsid w:val="00F54B13"/>
    <w:rsid w:val="00F65567"/>
    <w:rsid w:val="00F66096"/>
    <w:rsid w:val="00F76E1B"/>
    <w:rsid w:val="00F80859"/>
    <w:rsid w:val="00F8099D"/>
    <w:rsid w:val="00F80E2B"/>
    <w:rsid w:val="00F814A2"/>
    <w:rsid w:val="00F91207"/>
    <w:rsid w:val="00F928B1"/>
    <w:rsid w:val="00FB1801"/>
    <w:rsid w:val="00FB6051"/>
    <w:rsid w:val="00FB693A"/>
    <w:rsid w:val="00FC1DAB"/>
    <w:rsid w:val="00FC2AE6"/>
    <w:rsid w:val="00FD2F11"/>
    <w:rsid w:val="00FE26CB"/>
    <w:rsid w:val="00FF1BBE"/>
    <w:rsid w:val="00FF1FB1"/>
    <w:rsid w:val="00FF3E59"/>
    <w:rsid w:val="00FF4CB3"/>
    <w:rsid w:val="00FF5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6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A19"/>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CB7FDC"/>
    <w:pPr>
      <w:widowControl/>
      <w:suppressAutoHyphens w:val="0"/>
      <w:spacing w:before="280" w:after="119"/>
    </w:pPr>
    <w:rPr>
      <w:szCs w:val="24"/>
    </w:rPr>
  </w:style>
  <w:style w:type="paragraph" w:styleId="HTMLncedenBiimlendirilmi">
    <w:name w:val="HTML Preformatted"/>
    <w:basedOn w:val="Normal"/>
    <w:link w:val="HTMLncedenBiimlendirilmiChar"/>
    <w:uiPriority w:val="99"/>
    <w:semiHidden/>
    <w:unhideWhenUsed/>
    <w:rsid w:val="001E3C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tr-TR"/>
    </w:rPr>
  </w:style>
  <w:style w:type="character" w:customStyle="1" w:styleId="HTMLncedenBiimlendirilmiChar">
    <w:name w:val="HTML Önceden Biçimlendirilmiş Char"/>
    <w:basedOn w:val="VarsaylanParagrafYazTipi"/>
    <w:link w:val="HTMLncedenBiimlendirilmi"/>
    <w:uiPriority w:val="99"/>
    <w:semiHidden/>
    <w:rsid w:val="001E3C37"/>
    <w:rPr>
      <w:rFonts w:ascii="Courier New" w:eastAsia="Times New Roman" w:hAnsi="Courier New" w:cs="Courier New"/>
      <w:sz w:val="20"/>
      <w:szCs w:val="20"/>
      <w:lang w:eastAsia="tr-TR"/>
    </w:rPr>
  </w:style>
  <w:style w:type="table" w:styleId="TabloKlavuzu">
    <w:name w:val="Table Grid"/>
    <w:basedOn w:val="NormalTablo"/>
    <w:uiPriority w:val="59"/>
    <w:rsid w:val="00DB6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B69EC"/>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DB69EC"/>
    <w:pPr>
      <w:widowControl/>
      <w:suppressAutoHyphens w:val="0"/>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DB69EC"/>
    <w:rPr>
      <w:rFonts w:ascii="Tahoma" w:hAnsi="Tahoma" w:cs="Tahoma"/>
      <w:sz w:val="16"/>
      <w:szCs w:val="16"/>
      <w:lang w:val="en-US"/>
    </w:rPr>
  </w:style>
  <w:style w:type="character" w:styleId="AklamaBavurusu">
    <w:name w:val="annotation reference"/>
    <w:basedOn w:val="VarsaylanParagrafYazTipi"/>
    <w:uiPriority w:val="99"/>
    <w:semiHidden/>
    <w:unhideWhenUsed/>
    <w:rsid w:val="00DB69EC"/>
    <w:rPr>
      <w:sz w:val="16"/>
      <w:szCs w:val="16"/>
    </w:rPr>
  </w:style>
  <w:style w:type="paragraph" w:styleId="AklamaMetni">
    <w:name w:val="annotation text"/>
    <w:basedOn w:val="Normal"/>
    <w:link w:val="AklamaMetniChar"/>
    <w:uiPriority w:val="99"/>
    <w:unhideWhenUsed/>
    <w:rsid w:val="00DB69EC"/>
    <w:pPr>
      <w:widowControl/>
      <w:suppressAutoHyphens w:val="0"/>
      <w:spacing w:after="160"/>
    </w:pPr>
    <w:rPr>
      <w:rFonts w:asciiTheme="minorHAnsi" w:eastAsiaTheme="minorHAnsi" w:hAnsiTheme="minorHAnsi" w:cstheme="minorBidi"/>
      <w:sz w:val="20"/>
      <w:lang w:eastAsia="en-US"/>
    </w:rPr>
  </w:style>
  <w:style w:type="character" w:customStyle="1" w:styleId="AklamaMetniChar">
    <w:name w:val="Açıklama Metni Char"/>
    <w:basedOn w:val="VarsaylanParagrafYazTipi"/>
    <w:link w:val="AklamaMetni"/>
    <w:uiPriority w:val="99"/>
    <w:rsid w:val="00DB69EC"/>
    <w:rPr>
      <w:sz w:val="20"/>
      <w:szCs w:val="20"/>
      <w:lang w:val="en-US"/>
    </w:rPr>
  </w:style>
  <w:style w:type="paragraph" w:styleId="AklamaKonusu">
    <w:name w:val="annotation subject"/>
    <w:basedOn w:val="AklamaMetni"/>
    <w:next w:val="AklamaMetni"/>
    <w:link w:val="AklamaKonusuChar"/>
    <w:uiPriority w:val="99"/>
    <w:semiHidden/>
    <w:unhideWhenUsed/>
    <w:rsid w:val="00DB69EC"/>
    <w:rPr>
      <w:b/>
      <w:bCs/>
    </w:rPr>
  </w:style>
  <w:style w:type="character" w:customStyle="1" w:styleId="AklamaKonusuChar">
    <w:name w:val="Açıklama Konusu Char"/>
    <w:basedOn w:val="AklamaMetniChar"/>
    <w:link w:val="AklamaKonusu"/>
    <w:uiPriority w:val="99"/>
    <w:semiHidden/>
    <w:rsid w:val="00DB69EC"/>
    <w:rPr>
      <w:b/>
      <w:bCs/>
      <w:sz w:val="20"/>
      <w:szCs w:val="20"/>
      <w:lang w:val="en-US"/>
    </w:rPr>
  </w:style>
  <w:style w:type="character" w:styleId="Kpr">
    <w:name w:val="Hyperlink"/>
    <w:basedOn w:val="VarsaylanParagrafYazTipi"/>
    <w:uiPriority w:val="99"/>
    <w:unhideWhenUsed/>
    <w:rsid w:val="00B25383"/>
    <w:rPr>
      <w:color w:val="0000FF" w:themeColor="hyperlink"/>
      <w:u w:val="single"/>
    </w:rPr>
  </w:style>
  <w:style w:type="character" w:customStyle="1" w:styleId="apple-converted-space">
    <w:name w:val="apple-converted-space"/>
    <w:basedOn w:val="VarsaylanParagrafYazTipi"/>
    <w:rsid w:val="00B25383"/>
  </w:style>
  <w:style w:type="paragraph" w:styleId="stbilgi">
    <w:name w:val="header"/>
    <w:basedOn w:val="Normal"/>
    <w:link w:val="stbilgiChar"/>
    <w:uiPriority w:val="99"/>
    <w:unhideWhenUsed/>
    <w:rsid w:val="0072414F"/>
    <w:pPr>
      <w:tabs>
        <w:tab w:val="center" w:pos="4703"/>
        <w:tab w:val="right" w:pos="9406"/>
      </w:tabs>
    </w:pPr>
  </w:style>
  <w:style w:type="character" w:customStyle="1" w:styleId="stbilgiChar">
    <w:name w:val="Üstbilgi Char"/>
    <w:basedOn w:val="VarsaylanParagrafYazTipi"/>
    <w:link w:val="stbilgi"/>
    <w:uiPriority w:val="99"/>
    <w:rsid w:val="0072414F"/>
    <w:rPr>
      <w:rFonts w:ascii="Times New Roman" w:eastAsia="Times New Roman" w:hAnsi="Times New Roman" w:cs="Times New Roman"/>
      <w:sz w:val="24"/>
      <w:szCs w:val="20"/>
      <w:lang w:val="en-US" w:eastAsia="ar-SA"/>
    </w:rPr>
  </w:style>
  <w:style w:type="paragraph" w:styleId="Altbilgi">
    <w:name w:val="footer"/>
    <w:basedOn w:val="Normal"/>
    <w:link w:val="AltbilgiChar"/>
    <w:uiPriority w:val="99"/>
    <w:unhideWhenUsed/>
    <w:rsid w:val="0072414F"/>
    <w:pPr>
      <w:tabs>
        <w:tab w:val="center" w:pos="4703"/>
        <w:tab w:val="right" w:pos="9406"/>
      </w:tabs>
    </w:pPr>
  </w:style>
  <w:style w:type="character" w:customStyle="1" w:styleId="AltbilgiChar">
    <w:name w:val="Altbilgi Char"/>
    <w:basedOn w:val="VarsaylanParagrafYazTipi"/>
    <w:link w:val="Altbilgi"/>
    <w:uiPriority w:val="99"/>
    <w:rsid w:val="0072414F"/>
    <w:rPr>
      <w:rFonts w:ascii="Times New Roman" w:eastAsia="Times New Roman" w:hAnsi="Times New Roman" w:cs="Times New Roman"/>
      <w:sz w:val="24"/>
      <w:szCs w:val="20"/>
      <w:lang w:val="en-US" w:eastAsia="ar-SA"/>
    </w:rPr>
  </w:style>
  <w:style w:type="paragraph" w:styleId="Dzeltme">
    <w:name w:val="Revision"/>
    <w:hidden/>
    <w:uiPriority w:val="99"/>
    <w:semiHidden/>
    <w:rsid w:val="00040184"/>
    <w:pPr>
      <w:spacing w:after="0" w:line="240" w:lineRule="auto"/>
    </w:pPr>
    <w:rPr>
      <w:rFonts w:ascii="Times New Roman" w:eastAsia="Times New Roman" w:hAnsi="Times New Roman" w:cs="Times New Roman"/>
      <w:sz w:val="24"/>
      <w:szCs w:val="20"/>
      <w:lang w:eastAsia="ar-SA"/>
    </w:rPr>
  </w:style>
  <w:style w:type="paragraph" w:styleId="DipnotMetni">
    <w:name w:val="footnote text"/>
    <w:basedOn w:val="Normal"/>
    <w:link w:val="DipnotMetniChar"/>
    <w:uiPriority w:val="99"/>
    <w:unhideWhenUsed/>
    <w:rsid w:val="00CC76B2"/>
    <w:pPr>
      <w:widowControl/>
      <w:suppressAutoHyphens w:val="0"/>
    </w:pPr>
    <w:rPr>
      <w:rFonts w:asciiTheme="minorHAnsi" w:eastAsiaTheme="minorHAnsi" w:hAnsiTheme="minorHAnsi" w:cstheme="minorBidi"/>
      <w:sz w:val="20"/>
      <w:lang w:eastAsia="en-US"/>
    </w:rPr>
  </w:style>
  <w:style w:type="character" w:customStyle="1" w:styleId="DipnotMetniChar">
    <w:name w:val="Dipnot Metni Char"/>
    <w:basedOn w:val="VarsaylanParagrafYazTipi"/>
    <w:link w:val="DipnotMetni"/>
    <w:uiPriority w:val="99"/>
    <w:rsid w:val="00CC76B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A19"/>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CB7FDC"/>
    <w:pPr>
      <w:widowControl/>
      <w:suppressAutoHyphens w:val="0"/>
      <w:spacing w:before="280" w:after="119"/>
    </w:pPr>
    <w:rPr>
      <w:szCs w:val="24"/>
    </w:rPr>
  </w:style>
  <w:style w:type="paragraph" w:styleId="HTMLncedenBiimlendirilmi">
    <w:name w:val="HTML Preformatted"/>
    <w:basedOn w:val="Normal"/>
    <w:link w:val="HTMLncedenBiimlendirilmiChar"/>
    <w:uiPriority w:val="99"/>
    <w:semiHidden/>
    <w:unhideWhenUsed/>
    <w:rsid w:val="001E3C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tr-TR"/>
    </w:rPr>
  </w:style>
  <w:style w:type="character" w:customStyle="1" w:styleId="HTMLncedenBiimlendirilmiChar">
    <w:name w:val="HTML Önceden Biçimlendirilmiş Char"/>
    <w:basedOn w:val="VarsaylanParagrafYazTipi"/>
    <w:link w:val="HTMLncedenBiimlendirilmi"/>
    <w:uiPriority w:val="99"/>
    <w:semiHidden/>
    <w:rsid w:val="001E3C37"/>
    <w:rPr>
      <w:rFonts w:ascii="Courier New" w:eastAsia="Times New Roman" w:hAnsi="Courier New" w:cs="Courier New"/>
      <w:sz w:val="20"/>
      <w:szCs w:val="20"/>
      <w:lang w:eastAsia="tr-TR"/>
    </w:rPr>
  </w:style>
  <w:style w:type="table" w:styleId="TabloKlavuzu">
    <w:name w:val="Table Grid"/>
    <w:basedOn w:val="NormalTablo"/>
    <w:uiPriority w:val="59"/>
    <w:rsid w:val="00DB6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B69EC"/>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DB69EC"/>
    <w:pPr>
      <w:widowControl/>
      <w:suppressAutoHyphens w:val="0"/>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DB69EC"/>
    <w:rPr>
      <w:rFonts w:ascii="Tahoma" w:hAnsi="Tahoma" w:cs="Tahoma"/>
      <w:sz w:val="16"/>
      <w:szCs w:val="16"/>
      <w:lang w:val="en-US"/>
    </w:rPr>
  </w:style>
  <w:style w:type="character" w:styleId="AklamaBavurusu">
    <w:name w:val="annotation reference"/>
    <w:basedOn w:val="VarsaylanParagrafYazTipi"/>
    <w:uiPriority w:val="99"/>
    <w:semiHidden/>
    <w:unhideWhenUsed/>
    <w:rsid w:val="00DB69EC"/>
    <w:rPr>
      <w:sz w:val="16"/>
      <w:szCs w:val="16"/>
    </w:rPr>
  </w:style>
  <w:style w:type="paragraph" w:styleId="AklamaMetni">
    <w:name w:val="annotation text"/>
    <w:basedOn w:val="Normal"/>
    <w:link w:val="AklamaMetniChar"/>
    <w:uiPriority w:val="99"/>
    <w:unhideWhenUsed/>
    <w:rsid w:val="00DB69EC"/>
    <w:pPr>
      <w:widowControl/>
      <w:suppressAutoHyphens w:val="0"/>
      <w:spacing w:after="160"/>
    </w:pPr>
    <w:rPr>
      <w:rFonts w:asciiTheme="minorHAnsi" w:eastAsiaTheme="minorHAnsi" w:hAnsiTheme="minorHAnsi" w:cstheme="minorBidi"/>
      <w:sz w:val="20"/>
      <w:lang w:eastAsia="en-US"/>
    </w:rPr>
  </w:style>
  <w:style w:type="character" w:customStyle="1" w:styleId="AklamaMetniChar">
    <w:name w:val="Açıklama Metni Char"/>
    <w:basedOn w:val="VarsaylanParagrafYazTipi"/>
    <w:link w:val="AklamaMetni"/>
    <w:uiPriority w:val="99"/>
    <w:rsid w:val="00DB69EC"/>
    <w:rPr>
      <w:sz w:val="20"/>
      <w:szCs w:val="20"/>
      <w:lang w:val="en-US"/>
    </w:rPr>
  </w:style>
  <w:style w:type="paragraph" w:styleId="AklamaKonusu">
    <w:name w:val="annotation subject"/>
    <w:basedOn w:val="AklamaMetni"/>
    <w:next w:val="AklamaMetni"/>
    <w:link w:val="AklamaKonusuChar"/>
    <w:uiPriority w:val="99"/>
    <w:semiHidden/>
    <w:unhideWhenUsed/>
    <w:rsid w:val="00DB69EC"/>
    <w:rPr>
      <w:b/>
      <w:bCs/>
    </w:rPr>
  </w:style>
  <w:style w:type="character" w:customStyle="1" w:styleId="AklamaKonusuChar">
    <w:name w:val="Açıklama Konusu Char"/>
    <w:basedOn w:val="AklamaMetniChar"/>
    <w:link w:val="AklamaKonusu"/>
    <w:uiPriority w:val="99"/>
    <w:semiHidden/>
    <w:rsid w:val="00DB69EC"/>
    <w:rPr>
      <w:b/>
      <w:bCs/>
      <w:sz w:val="20"/>
      <w:szCs w:val="20"/>
      <w:lang w:val="en-US"/>
    </w:rPr>
  </w:style>
  <w:style w:type="character" w:styleId="Kpr">
    <w:name w:val="Hyperlink"/>
    <w:basedOn w:val="VarsaylanParagrafYazTipi"/>
    <w:uiPriority w:val="99"/>
    <w:unhideWhenUsed/>
    <w:rsid w:val="00B25383"/>
    <w:rPr>
      <w:color w:val="0000FF" w:themeColor="hyperlink"/>
      <w:u w:val="single"/>
    </w:rPr>
  </w:style>
  <w:style w:type="character" w:customStyle="1" w:styleId="apple-converted-space">
    <w:name w:val="apple-converted-space"/>
    <w:basedOn w:val="VarsaylanParagrafYazTipi"/>
    <w:rsid w:val="00B25383"/>
  </w:style>
  <w:style w:type="paragraph" w:styleId="stbilgi">
    <w:name w:val="header"/>
    <w:basedOn w:val="Normal"/>
    <w:link w:val="stbilgiChar"/>
    <w:uiPriority w:val="99"/>
    <w:unhideWhenUsed/>
    <w:rsid w:val="0072414F"/>
    <w:pPr>
      <w:tabs>
        <w:tab w:val="center" w:pos="4703"/>
        <w:tab w:val="right" w:pos="9406"/>
      </w:tabs>
    </w:pPr>
  </w:style>
  <w:style w:type="character" w:customStyle="1" w:styleId="stbilgiChar">
    <w:name w:val="Üstbilgi Char"/>
    <w:basedOn w:val="VarsaylanParagrafYazTipi"/>
    <w:link w:val="stbilgi"/>
    <w:uiPriority w:val="99"/>
    <w:rsid w:val="0072414F"/>
    <w:rPr>
      <w:rFonts w:ascii="Times New Roman" w:eastAsia="Times New Roman" w:hAnsi="Times New Roman" w:cs="Times New Roman"/>
      <w:sz w:val="24"/>
      <w:szCs w:val="20"/>
      <w:lang w:val="en-US" w:eastAsia="ar-SA"/>
    </w:rPr>
  </w:style>
  <w:style w:type="paragraph" w:styleId="Altbilgi">
    <w:name w:val="footer"/>
    <w:basedOn w:val="Normal"/>
    <w:link w:val="AltbilgiChar"/>
    <w:uiPriority w:val="99"/>
    <w:unhideWhenUsed/>
    <w:rsid w:val="0072414F"/>
    <w:pPr>
      <w:tabs>
        <w:tab w:val="center" w:pos="4703"/>
        <w:tab w:val="right" w:pos="9406"/>
      </w:tabs>
    </w:pPr>
  </w:style>
  <w:style w:type="character" w:customStyle="1" w:styleId="AltbilgiChar">
    <w:name w:val="Altbilgi Char"/>
    <w:basedOn w:val="VarsaylanParagrafYazTipi"/>
    <w:link w:val="Altbilgi"/>
    <w:uiPriority w:val="99"/>
    <w:rsid w:val="0072414F"/>
    <w:rPr>
      <w:rFonts w:ascii="Times New Roman" w:eastAsia="Times New Roman" w:hAnsi="Times New Roman" w:cs="Times New Roman"/>
      <w:sz w:val="24"/>
      <w:szCs w:val="20"/>
      <w:lang w:val="en-US" w:eastAsia="ar-SA"/>
    </w:rPr>
  </w:style>
  <w:style w:type="paragraph" w:styleId="Dzeltme">
    <w:name w:val="Revision"/>
    <w:hidden/>
    <w:uiPriority w:val="99"/>
    <w:semiHidden/>
    <w:rsid w:val="00040184"/>
    <w:pPr>
      <w:spacing w:after="0" w:line="240" w:lineRule="auto"/>
    </w:pPr>
    <w:rPr>
      <w:rFonts w:ascii="Times New Roman" w:eastAsia="Times New Roman" w:hAnsi="Times New Roman" w:cs="Times New Roman"/>
      <w:sz w:val="24"/>
      <w:szCs w:val="20"/>
      <w:lang w:eastAsia="ar-SA"/>
    </w:rPr>
  </w:style>
  <w:style w:type="paragraph" w:styleId="DipnotMetni">
    <w:name w:val="footnote text"/>
    <w:basedOn w:val="Normal"/>
    <w:link w:val="DipnotMetniChar"/>
    <w:uiPriority w:val="99"/>
    <w:unhideWhenUsed/>
    <w:rsid w:val="00CC76B2"/>
    <w:pPr>
      <w:widowControl/>
      <w:suppressAutoHyphens w:val="0"/>
    </w:pPr>
    <w:rPr>
      <w:rFonts w:asciiTheme="minorHAnsi" w:eastAsiaTheme="minorHAnsi" w:hAnsiTheme="minorHAnsi" w:cstheme="minorBidi"/>
      <w:sz w:val="20"/>
      <w:lang w:eastAsia="en-US"/>
    </w:rPr>
  </w:style>
  <w:style w:type="character" w:customStyle="1" w:styleId="DipnotMetniChar">
    <w:name w:val="Dipnot Metni Char"/>
    <w:basedOn w:val="VarsaylanParagrafYazTipi"/>
    <w:link w:val="DipnotMetni"/>
    <w:uiPriority w:val="99"/>
    <w:rsid w:val="00CC76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4124">
      <w:bodyDiv w:val="1"/>
      <w:marLeft w:val="0"/>
      <w:marRight w:val="0"/>
      <w:marTop w:val="0"/>
      <w:marBottom w:val="0"/>
      <w:divBdr>
        <w:top w:val="none" w:sz="0" w:space="0" w:color="auto"/>
        <w:left w:val="none" w:sz="0" w:space="0" w:color="auto"/>
        <w:bottom w:val="none" w:sz="0" w:space="0" w:color="auto"/>
        <w:right w:val="none" w:sz="0" w:space="0" w:color="auto"/>
      </w:divBdr>
    </w:div>
    <w:div w:id="83496515">
      <w:bodyDiv w:val="1"/>
      <w:marLeft w:val="0"/>
      <w:marRight w:val="0"/>
      <w:marTop w:val="0"/>
      <w:marBottom w:val="0"/>
      <w:divBdr>
        <w:top w:val="none" w:sz="0" w:space="0" w:color="auto"/>
        <w:left w:val="none" w:sz="0" w:space="0" w:color="auto"/>
        <w:bottom w:val="none" w:sz="0" w:space="0" w:color="auto"/>
        <w:right w:val="none" w:sz="0" w:space="0" w:color="auto"/>
      </w:divBdr>
    </w:div>
    <w:div w:id="330985399">
      <w:bodyDiv w:val="1"/>
      <w:marLeft w:val="0"/>
      <w:marRight w:val="0"/>
      <w:marTop w:val="0"/>
      <w:marBottom w:val="0"/>
      <w:divBdr>
        <w:top w:val="none" w:sz="0" w:space="0" w:color="auto"/>
        <w:left w:val="none" w:sz="0" w:space="0" w:color="auto"/>
        <w:bottom w:val="none" w:sz="0" w:space="0" w:color="auto"/>
        <w:right w:val="none" w:sz="0" w:space="0" w:color="auto"/>
      </w:divBdr>
    </w:div>
    <w:div w:id="422457181">
      <w:bodyDiv w:val="1"/>
      <w:marLeft w:val="0"/>
      <w:marRight w:val="0"/>
      <w:marTop w:val="0"/>
      <w:marBottom w:val="0"/>
      <w:divBdr>
        <w:top w:val="none" w:sz="0" w:space="0" w:color="auto"/>
        <w:left w:val="none" w:sz="0" w:space="0" w:color="auto"/>
        <w:bottom w:val="none" w:sz="0" w:space="0" w:color="auto"/>
        <w:right w:val="none" w:sz="0" w:space="0" w:color="auto"/>
      </w:divBdr>
    </w:div>
    <w:div w:id="162800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http://megep.meb.gov.tr/mte_program_modul/moduller_pdf/Yenilenebilir%20Enerji%20Kaynaklar&#305;%20I.pd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ijese.net/makale/218/contents-exploring-the-preservice-science-teachers-written-argumentation-skills-the-global-climate-change-issu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dilekkarisan@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7.49"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7.49"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600g1\Dropbox\renewable%20energy%20(Whitespace%20Conflict)\bulgular%20umran\Kitap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600g1\Dropbox\renewable%20energy%20(Whitespace%20Conflict)\bulgular%20umran\Kitap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charset="0"/>
                <a:ea typeface="Times New Roman" charset="0"/>
                <a:cs typeface="Times New Roman" charset="0"/>
              </a:rPr>
              <a:t>Yenilenebilir E</a:t>
            </a:r>
            <a:r>
              <a:rPr lang="tr-TR" sz="1200">
                <a:latin typeface="Times New Roman" charset="0"/>
                <a:ea typeface="Times New Roman" charset="0"/>
                <a:cs typeface="Times New Roman" charset="0"/>
              </a:rPr>
              <a:t>n</a:t>
            </a:r>
            <a:r>
              <a:rPr lang="en-US" sz="1200">
                <a:latin typeface="Times New Roman" charset="0"/>
                <a:ea typeface="Times New Roman" charset="0"/>
                <a:cs typeface="Times New Roman" charset="0"/>
              </a:rPr>
              <a:t>erji Kaynakları</a:t>
            </a:r>
          </a:p>
        </c:rich>
      </c:tx>
      <c:overlay val="0"/>
    </c:title>
    <c:autoTitleDeleted val="0"/>
    <c:plotArea>
      <c:layout/>
      <c:barChart>
        <c:barDir val="col"/>
        <c:grouping val="clustered"/>
        <c:varyColors val="0"/>
        <c:ser>
          <c:idx val="0"/>
          <c:order val="0"/>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tr-T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'[Microsoft Word uygulamasında grafik]Sayfa1'!$A$18:$A$27</c:f>
              <c:strCache>
                <c:ptCount val="10"/>
                <c:pt idx="0">
                  <c:v>Güneş </c:v>
                </c:pt>
                <c:pt idx="1">
                  <c:v>Rüzgar</c:v>
                </c:pt>
                <c:pt idx="2">
                  <c:v>Jeotermal</c:v>
                </c:pt>
                <c:pt idx="3">
                  <c:v>Biyokütle</c:v>
                </c:pt>
                <c:pt idx="4">
                  <c:v>Hidroelektrik </c:v>
                </c:pt>
                <c:pt idx="5">
                  <c:v>Hidrojen</c:v>
                </c:pt>
                <c:pt idx="6">
                  <c:v>Dalga</c:v>
                </c:pt>
                <c:pt idx="7">
                  <c:v>Gelgit</c:v>
                </c:pt>
                <c:pt idx="8">
                  <c:v>Piezoelektrik</c:v>
                </c:pt>
                <c:pt idx="9">
                  <c:v>Biodizel</c:v>
                </c:pt>
              </c:strCache>
            </c:strRef>
          </c:cat>
          <c:val>
            <c:numRef>
              <c:f>'[Microsoft Word uygulamasında grafik]Sayfa1'!$B$18:$B$27</c:f>
              <c:numCache>
                <c:formatCode>General</c:formatCode>
                <c:ptCount val="10"/>
                <c:pt idx="0">
                  <c:v>50</c:v>
                </c:pt>
                <c:pt idx="1">
                  <c:v>50</c:v>
                </c:pt>
                <c:pt idx="2">
                  <c:v>50</c:v>
                </c:pt>
                <c:pt idx="3">
                  <c:v>50</c:v>
                </c:pt>
                <c:pt idx="4">
                  <c:v>50</c:v>
                </c:pt>
                <c:pt idx="5">
                  <c:v>37</c:v>
                </c:pt>
                <c:pt idx="6">
                  <c:v>40</c:v>
                </c:pt>
                <c:pt idx="7">
                  <c:v>14</c:v>
                </c:pt>
                <c:pt idx="8">
                  <c:v>3</c:v>
                </c:pt>
                <c:pt idx="9">
                  <c:v>2</c:v>
                </c:pt>
              </c:numCache>
            </c:numRef>
          </c:val>
          <c:extLst xmlns:c16r2="http://schemas.microsoft.com/office/drawing/2015/06/chart">
            <c:ext xmlns:c16="http://schemas.microsoft.com/office/drawing/2014/chart" uri="{C3380CC4-5D6E-409C-BE32-E72D297353CC}">
              <c16:uniqueId val="{00000000-2F5E-477F-996F-A2D16976B313}"/>
            </c:ext>
          </c:extLst>
        </c:ser>
        <c:dLbls>
          <c:showLegendKey val="0"/>
          <c:showVal val="0"/>
          <c:showCatName val="0"/>
          <c:showSerName val="0"/>
          <c:showPercent val="0"/>
          <c:showBubbleSize val="0"/>
        </c:dLbls>
        <c:gapWidth val="150"/>
        <c:axId val="175298432"/>
        <c:axId val="135139328"/>
      </c:barChart>
      <c:catAx>
        <c:axId val="175298432"/>
        <c:scaling>
          <c:orientation val="minMax"/>
        </c:scaling>
        <c:delete val="0"/>
        <c:axPos val="b"/>
        <c:title>
          <c:tx>
            <c:rich>
              <a:bodyPr/>
              <a:lstStyle/>
              <a:p>
                <a:pPr>
                  <a:defRPr/>
                </a:pPr>
                <a:r>
                  <a:rPr lang="tr-TR">
                    <a:latin typeface="Times New Roman" charset="0"/>
                    <a:ea typeface="Times New Roman" charset="0"/>
                    <a:cs typeface="Times New Roman" charset="0"/>
                  </a:rPr>
                  <a:t>Yenilenebilir Enerji</a:t>
                </a:r>
                <a:r>
                  <a:rPr lang="tr-TR" baseline="0">
                    <a:latin typeface="Times New Roman" charset="0"/>
                    <a:ea typeface="Times New Roman" charset="0"/>
                    <a:cs typeface="Times New Roman" charset="0"/>
                  </a:rPr>
                  <a:t> Kaynağı</a:t>
                </a:r>
                <a:endParaRPr lang="tr-TR">
                  <a:latin typeface="Times New Roman" charset="0"/>
                  <a:ea typeface="Times New Roman" charset="0"/>
                  <a:cs typeface="Times New Roman" charset="0"/>
                </a:endParaRPr>
              </a:p>
            </c:rich>
          </c:tx>
          <c:overlay val="0"/>
        </c:title>
        <c:numFmt formatCode="General" sourceLinked="0"/>
        <c:majorTickMark val="none"/>
        <c:minorTickMark val="none"/>
        <c:tickLblPos val="nextTo"/>
        <c:txPr>
          <a:bodyPr/>
          <a:lstStyle/>
          <a:p>
            <a:pPr>
              <a:defRPr>
                <a:latin typeface="Times New Roman" charset="0"/>
                <a:ea typeface="Times New Roman" charset="0"/>
                <a:cs typeface="Times New Roman" charset="0"/>
              </a:defRPr>
            </a:pPr>
            <a:endParaRPr lang="tr-TR"/>
          </a:p>
        </c:txPr>
        <c:crossAx val="135139328"/>
        <c:crosses val="autoZero"/>
        <c:auto val="1"/>
        <c:lblAlgn val="ctr"/>
        <c:lblOffset val="100"/>
        <c:noMultiLvlLbl val="0"/>
      </c:catAx>
      <c:valAx>
        <c:axId val="135139328"/>
        <c:scaling>
          <c:orientation val="minMax"/>
        </c:scaling>
        <c:delete val="0"/>
        <c:axPos val="l"/>
        <c:majorGridlines/>
        <c:title>
          <c:tx>
            <c:rich>
              <a:bodyPr/>
              <a:lstStyle/>
              <a:p>
                <a:pPr>
                  <a:defRPr/>
                </a:pPr>
                <a:r>
                  <a:rPr lang="tr-TR">
                    <a:latin typeface="Times New Roman" charset="0"/>
                    <a:ea typeface="Times New Roman" charset="0"/>
                    <a:cs typeface="Times New Roman" charset="0"/>
                  </a:rPr>
                  <a:t>Kişi</a:t>
                </a:r>
                <a:r>
                  <a:rPr lang="tr-TR" baseline="0">
                    <a:latin typeface="Times New Roman" charset="0"/>
                    <a:ea typeface="Times New Roman" charset="0"/>
                    <a:cs typeface="Times New Roman" charset="0"/>
                  </a:rPr>
                  <a:t> Sayısı</a:t>
                </a:r>
                <a:endParaRPr lang="tr-TR">
                  <a:latin typeface="Times New Roman" charset="0"/>
                  <a:ea typeface="Times New Roman" charset="0"/>
                  <a:cs typeface="Times New Roman" charset="0"/>
                </a:endParaRPr>
              </a:p>
            </c:rich>
          </c:tx>
          <c:overlay val="0"/>
        </c:title>
        <c:numFmt formatCode="General" sourceLinked="1"/>
        <c:majorTickMark val="out"/>
        <c:minorTickMark val="none"/>
        <c:tickLblPos val="nextTo"/>
        <c:crossAx val="1752984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latin typeface="Times New Roman" charset="0"/>
                <a:ea typeface="Times New Roman" charset="0"/>
                <a:cs typeface="Times New Roman" charset="0"/>
              </a:rPr>
              <a:t>T</a:t>
            </a:r>
            <a:r>
              <a:rPr lang="tr-TR" sz="1200" b="1" i="0" u="none" strike="noStrike" baseline="0">
                <a:effectLst/>
                <a:latin typeface="Times New Roman" charset="0"/>
                <a:ea typeface="Times New Roman" charset="0"/>
                <a:cs typeface="Times New Roman" charset="0"/>
              </a:rPr>
              <a:t>ü</a:t>
            </a:r>
            <a:r>
              <a:rPr lang="en-GB" sz="1200">
                <a:latin typeface="Times New Roman" charset="0"/>
                <a:ea typeface="Times New Roman" charset="0"/>
                <a:cs typeface="Times New Roman" charset="0"/>
              </a:rPr>
              <a:t>rkiye'deki</a:t>
            </a:r>
            <a:r>
              <a:rPr lang="en-GB" sz="1200" baseline="0">
                <a:latin typeface="Times New Roman" charset="0"/>
                <a:ea typeface="Times New Roman" charset="0"/>
                <a:cs typeface="Times New Roman" charset="0"/>
              </a:rPr>
              <a:t> YE kaynaklar</a:t>
            </a:r>
            <a:r>
              <a:rPr lang="tr-TR" sz="1200" b="1" i="0" u="none" strike="noStrike" baseline="0">
                <a:effectLst/>
                <a:latin typeface="Times New Roman" charset="0"/>
                <a:ea typeface="Times New Roman" charset="0"/>
                <a:cs typeface="Times New Roman" charset="0"/>
              </a:rPr>
              <a:t>ı</a:t>
            </a:r>
            <a:endParaRPr lang="en-GB" sz="1200">
              <a:latin typeface="Times New Roman" charset="0"/>
              <a:ea typeface="Times New Roman" charset="0"/>
              <a:cs typeface="Times New Roman" charset="0"/>
            </a:endParaRPr>
          </a:p>
        </c:rich>
      </c:tx>
      <c:overlay val="0"/>
    </c:title>
    <c:autoTitleDeleted val="0"/>
    <c:plotArea>
      <c:layout/>
      <c:barChart>
        <c:barDir val="col"/>
        <c:grouping val="clustered"/>
        <c:varyColors val="0"/>
        <c:ser>
          <c:idx val="0"/>
          <c:order val="0"/>
          <c:invertIfNegative val="0"/>
          <c:dLbls>
            <c:dLbl>
              <c:idx val="0"/>
              <c:layout>
                <c:manualLayout>
                  <c:x val="-5.5555555555555696E-3"/>
                  <c:y val="0.2314814814814810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341-4157-8D4F-640C1C5E0FA0}"/>
                </c:ext>
                <c:ext xmlns:c15="http://schemas.microsoft.com/office/drawing/2012/chart" uri="{CE6537A1-D6FC-4f65-9D91-7224C49458BB}"/>
              </c:extLst>
            </c:dLbl>
            <c:dLbl>
              <c:idx val="1"/>
              <c:layout>
                <c:manualLayout>
                  <c:x val="-5.5555555555555497E-3"/>
                  <c:y val="0.2314814814814810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341-4157-8D4F-640C1C5E0FA0}"/>
                </c:ext>
                <c:ext xmlns:c15="http://schemas.microsoft.com/office/drawing/2012/chart" uri="{CE6537A1-D6FC-4f65-9D91-7224C49458BB}"/>
              </c:extLst>
            </c:dLbl>
            <c:dLbl>
              <c:idx val="2"/>
              <c:layout>
                <c:manualLayout>
                  <c:x val="-8.3333333333333297E-3"/>
                  <c:y val="0.2314814814814810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341-4157-8D4F-640C1C5E0FA0}"/>
                </c:ext>
                <c:ext xmlns:c15="http://schemas.microsoft.com/office/drawing/2012/chart" uri="{CE6537A1-D6FC-4f65-9D91-7224C49458BB}"/>
              </c:extLst>
            </c:dLbl>
            <c:dLbl>
              <c:idx val="3"/>
              <c:layout>
                <c:manualLayout>
                  <c:x val="-1.1111111111111099E-2"/>
                  <c:y val="0.2314814814814810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341-4157-8D4F-640C1C5E0FA0}"/>
                </c:ext>
                <c:ext xmlns:c15="http://schemas.microsoft.com/office/drawing/2012/chart" uri="{CE6537A1-D6FC-4f65-9D91-7224C49458BB}"/>
              </c:extLst>
            </c:dLbl>
            <c:dLbl>
              <c:idx val="4"/>
              <c:layout>
                <c:manualLayout>
                  <c:x val="8.3333333333332291E-3"/>
                  <c:y val="0.1759259259259260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341-4157-8D4F-640C1C5E0FA0}"/>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a:latin typeface="Times New Roman" charset="0"/>
                    <a:ea typeface="Times New Roman" charset="0"/>
                    <a:cs typeface="Times New Roman" charset="0"/>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'[Microsoft Word uygulamasında grafik]Sayfa1'!$A$31:$A$37</c:f>
              <c:strCache>
                <c:ptCount val="7"/>
                <c:pt idx="0">
                  <c:v>Güneş </c:v>
                </c:pt>
                <c:pt idx="1">
                  <c:v>Rüzgar</c:v>
                </c:pt>
                <c:pt idx="2">
                  <c:v>Jeotermal</c:v>
                </c:pt>
                <c:pt idx="3">
                  <c:v>Biyokütle</c:v>
                </c:pt>
                <c:pt idx="4">
                  <c:v>Hidroelektrik </c:v>
                </c:pt>
                <c:pt idx="5">
                  <c:v>Hidrojen</c:v>
                </c:pt>
                <c:pt idx="6">
                  <c:v>Gelgit</c:v>
                </c:pt>
              </c:strCache>
            </c:strRef>
          </c:cat>
          <c:val>
            <c:numRef>
              <c:f>'[Microsoft Word uygulamasında grafik]Sayfa1'!$B$31:$B$37</c:f>
              <c:numCache>
                <c:formatCode>General</c:formatCode>
                <c:ptCount val="7"/>
                <c:pt idx="0">
                  <c:v>50</c:v>
                </c:pt>
                <c:pt idx="1">
                  <c:v>50</c:v>
                </c:pt>
                <c:pt idx="2">
                  <c:v>50</c:v>
                </c:pt>
                <c:pt idx="3">
                  <c:v>50</c:v>
                </c:pt>
                <c:pt idx="4">
                  <c:v>35</c:v>
                </c:pt>
                <c:pt idx="5">
                  <c:v>2</c:v>
                </c:pt>
                <c:pt idx="6">
                  <c:v>2</c:v>
                </c:pt>
              </c:numCache>
            </c:numRef>
          </c:val>
          <c:extLst xmlns:c16r2="http://schemas.microsoft.com/office/drawing/2015/06/chart">
            <c:ext xmlns:c16="http://schemas.microsoft.com/office/drawing/2014/chart" uri="{C3380CC4-5D6E-409C-BE32-E72D297353CC}">
              <c16:uniqueId val="{00000005-7341-4157-8D4F-640C1C5E0FA0}"/>
            </c:ext>
          </c:extLst>
        </c:ser>
        <c:dLbls>
          <c:showLegendKey val="0"/>
          <c:showVal val="0"/>
          <c:showCatName val="0"/>
          <c:showSerName val="0"/>
          <c:showPercent val="0"/>
          <c:showBubbleSize val="0"/>
        </c:dLbls>
        <c:gapWidth val="150"/>
        <c:axId val="135162496"/>
        <c:axId val="135164288"/>
      </c:barChart>
      <c:catAx>
        <c:axId val="135162496"/>
        <c:scaling>
          <c:orientation val="minMax"/>
        </c:scaling>
        <c:delete val="0"/>
        <c:axPos val="b"/>
        <c:numFmt formatCode="General" sourceLinked="0"/>
        <c:majorTickMark val="none"/>
        <c:minorTickMark val="none"/>
        <c:tickLblPos val="nextTo"/>
        <c:txPr>
          <a:bodyPr/>
          <a:lstStyle/>
          <a:p>
            <a:pPr>
              <a:defRPr>
                <a:latin typeface="Times New Roman" charset="0"/>
                <a:ea typeface="Times New Roman" charset="0"/>
                <a:cs typeface="Times New Roman" charset="0"/>
              </a:defRPr>
            </a:pPr>
            <a:endParaRPr lang="tr-TR"/>
          </a:p>
        </c:txPr>
        <c:crossAx val="135164288"/>
        <c:crosses val="autoZero"/>
        <c:auto val="1"/>
        <c:lblAlgn val="ctr"/>
        <c:lblOffset val="100"/>
        <c:noMultiLvlLbl val="0"/>
      </c:catAx>
      <c:valAx>
        <c:axId val="135164288"/>
        <c:scaling>
          <c:orientation val="minMax"/>
        </c:scaling>
        <c:delete val="0"/>
        <c:axPos val="l"/>
        <c:majorGridlines/>
        <c:numFmt formatCode="General" sourceLinked="1"/>
        <c:majorTickMark val="none"/>
        <c:minorTickMark val="none"/>
        <c:tickLblPos val="nextTo"/>
        <c:txPr>
          <a:bodyPr/>
          <a:lstStyle/>
          <a:p>
            <a:pPr>
              <a:defRPr>
                <a:latin typeface="Times New Roman" charset="0"/>
                <a:ea typeface="Times New Roman" charset="0"/>
                <a:cs typeface="Times New Roman" charset="0"/>
              </a:defRPr>
            </a:pPr>
            <a:endParaRPr lang="tr-TR"/>
          </a:p>
        </c:txPr>
        <c:crossAx val="13516249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Sayfa1!$B$1</c:f>
              <c:strCache>
                <c:ptCount val="1"/>
                <c:pt idx="0">
                  <c:v>olumlu</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Sayfa1!$A$2:$A$8</c:f>
              <c:strCache>
                <c:ptCount val="7"/>
                <c:pt idx="0">
                  <c:v>Güneş</c:v>
                </c:pt>
                <c:pt idx="1">
                  <c:v>Rüzgar</c:v>
                </c:pt>
                <c:pt idx="2">
                  <c:v>Jeotermal</c:v>
                </c:pt>
                <c:pt idx="3">
                  <c:v>Biyokütle</c:v>
                </c:pt>
                <c:pt idx="4">
                  <c:v>HES</c:v>
                </c:pt>
                <c:pt idx="5">
                  <c:v>Hidrojen</c:v>
                </c:pt>
                <c:pt idx="6">
                  <c:v>Dalga</c:v>
                </c:pt>
              </c:strCache>
            </c:strRef>
          </c:cat>
          <c:val>
            <c:numRef>
              <c:f>Sayfa1!$B$2:$B$8</c:f>
              <c:numCache>
                <c:formatCode>General</c:formatCode>
                <c:ptCount val="7"/>
                <c:pt idx="0">
                  <c:v>4</c:v>
                </c:pt>
                <c:pt idx="1">
                  <c:v>3</c:v>
                </c:pt>
                <c:pt idx="2">
                  <c:v>6</c:v>
                </c:pt>
                <c:pt idx="3">
                  <c:v>8</c:v>
                </c:pt>
                <c:pt idx="4">
                  <c:v>4</c:v>
                </c:pt>
                <c:pt idx="5">
                  <c:v>5</c:v>
                </c:pt>
                <c:pt idx="6">
                  <c:v>3</c:v>
                </c:pt>
              </c:numCache>
            </c:numRef>
          </c:val>
          <c:extLst xmlns:c16r2="http://schemas.microsoft.com/office/drawing/2015/06/chart">
            <c:ext xmlns:c16="http://schemas.microsoft.com/office/drawing/2014/chart" uri="{C3380CC4-5D6E-409C-BE32-E72D297353CC}">
              <c16:uniqueId val="{00000000-BC41-43FD-B2EA-B3FFF319059B}"/>
            </c:ext>
          </c:extLst>
        </c:ser>
        <c:ser>
          <c:idx val="1"/>
          <c:order val="1"/>
          <c:tx>
            <c:strRef>
              <c:f>Sayfa1!$C$1</c:f>
              <c:strCache>
                <c:ptCount val="1"/>
                <c:pt idx="0">
                  <c:v>nötr</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Sayfa1!$A$2:$A$8</c:f>
              <c:strCache>
                <c:ptCount val="7"/>
                <c:pt idx="0">
                  <c:v>Güneş</c:v>
                </c:pt>
                <c:pt idx="1">
                  <c:v>Rüzgar</c:v>
                </c:pt>
                <c:pt idx="2">
                  <c:v>Jeotermal</c:v>
                </c:pt>
                <c:pt idx="3">
                  <c:v>Biyokütle</c:v>
                </c:pt>
                <c:pt idx="4">
                  <c:v>HES</c:v>
                </c:pt>
                <c:pt idx="5">
                  <c:v>Hidrojen</c:v>
                </c:pt>
                <c:pt idx="6">
                  <c:v>Dalga</c:v>
                </c:pt>
              </c:strCache>
            </c:strRef>
          </c:cat>
          <c:val>
            <c:numRef>
              <c:f>Sayfa1!$C$2:$C$8</c:f>
              <c:numCache>
                <c:formatCode>General</c:formatCode>
                <c:ptCount val="7"/>
                <c:pt idx="0">
                  <c:v>5</c:v>
                </c:pt>
                <c:pt idx="1">
                  <c:v>3</c:v>
                </c:pt>
                <c:pt idx="2">
                  <c:v>2</c:v>
                </c:pt>
                <c:pt idx="3">
                  <c:v>1</c:v>
                </c:pt>
                <c:pt idx="4">
                  <c:v>4</c:v>
                </c:pt>
                <c:pt idx="5">
                  <c:v>1</c:v>
                </c:pt>
                <c:pt idx="6">
                  <c:v>0</c:v>
                </c:pt>
              </c:numCache>
            </c:numRef>
          </c:val>
          <c:extLst xmlns:c16r2="http://schemas.microsoft.com/office/drawing/2015/06/chart">
            <c:ext xmlns:c16="http://schemas.microsoft.com/office/drawing/2014/chart" uri="{C3380CC4-5D6E-409C-BE32-E72D297353CC}">
              <c16:uniqueId val="{00000001-BC41-43FD-B2EA-B3FFF319059B}"/>
            </c:ext>
          </c:extLst>
        </c:ser>
        <c:ser>
          <c:idx val="2"/>
          <c:order val="2"/>
          <c:tx>
            <c:strRef>
              <c:f>Sayfa1!$D$1</c:f>
              <c:strCache>
                <c:ptCount val="1"/>
                <c:pt idx="0">
                  <c:v>olumsuz</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Sayfa1!$A$2:$A$8</c:f>
              <c:strCache>
                <c:ptCount val="7"/>
                <c:pt idx="0">
                  <c:v>Güneş</c:v>
                </c:pt>
                <c:pt idx="1">
                  <c:v>Rüzgar</c:v>
                </c:pt>
                <c:pt idx="2">
                  <c:v>Jeotermal</c:v>
                </c:pt>
                <c:pt idx="3">
                  <c:v>Biyokütle</c:v>
                </c:pt>
                <c:pt idx="4">
                  <c:v>HES</c:v>
                </c:pt>
                <c:pt idx="5">
                  <c:v>Hidrojen</c:v>
                </c:pt>
                <c:pt idx="6">
                  <c:v>Dalga</c:v>
                </c:pt>
              </c:strCache>
            </c:strRef>
          </c:cat>
          <c:val>
            <c:numRef>
              <c:f>Sayfa1!$D$2:$D$8</c:f>
              <c:numCache>
                <c:formatCode>General</c:formatCode>
                <c:ptCount val="7"/>
                <c:pt idx="0">
                  <c:v>26</c:v>
                </c:pt>
                <c:pt idx="1">
                  <c:v>37</c:v>
                </c:pt>
                <c:pt idx="2">
                  <c:v>31</c:v>
                </c:pt>
                <c:pt idx="3">
                  <c:v>4</c:v>
                </c:pt>
                <c:pt idx="4">
                  <c:v>32</c:v>
                </c:pt>
                <c:pt idx="5">
                  <c:v>0</c:v>
                </c:pt>
                <c:pt idx="6">
                  <c:v>4</c:v>
                </c:pt>
              </c:numCache>
            </c:numRef>
          </c:val>
          <c:extLst xmlns:c16r2="http://schemas.microsoft.com/office/drawing/2015/06/chart">
            <c:ext xmlns:c16="http://schemas.microsoft.com/office/drawing/2014/chart" uri="{C3380CC4-5D6E-409C-BE32-E72D297353CC}">
              <c16:uniqueId val="{00000002-BC41-43FD-B2EA-B3FFF319059B}"/>
            </c:ext>
          </c:extLst>
        </c:ser>
        <c:ser>
          <c:idx val="3"/>
          <c:order val="3"/>
          <c:tx>
            <c:strRef>
              <c:f>Sayfa1!$E$1</c:f>
              <c:strCache>
                <c:ptCount val="1"/>
                <c:pt idx="0">
                  <c:v>cevapsız</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Sayfa1!$A$2:$A$8</c:f>
              <c:strCache>
                <c:ptCount val="7"/>
                <c:pt idx="0">
                  <c:v>Güneş</c:v>
                </c:pt>
                <c:pt idx="1">
                  <c:v>Rüzgar</c:v>
                </c:pt>
                <c:pt idx="2">
                  <c:v>Jeotermal</c:v>
                </c:pt>
                <c:pt idx="3">
                  <c:v>Biyokütle</c:v>
                </c:pt>
                <c:pt idx="4">
                  <c:v>HES</c:v>
                </c:pt>
                <c:pt idx="5">
                  <c:v>Hidrojen</c:v>
                </c:pt>
                <c:pt idx="6">
                  <c:v>Dalga</c:v>
                </c:pt>
              </c:strCache>
            </c:strRef>
          </c:cat>
          <c:val>
            <c:numRef>
              <c:f>Sayfa1!$E$2:$E$8</c:f>
              <c:numCache>
                <c:formatCode>General</c:formatCode>
                <c:ptCount val="7"/>
                <c:pt idx="0">
                  <c:v>15</c:v>
                </c:pt>
                <c:pt idx="1">
                  <c:v>7</c:v>
                </c:pt>
                <c:pt idx="2">
                  <c:v>11</c:v>
                </c:pt>
                <c:pt idx="3">
                  <c:v>37</c:v>
                </c:pt>
                <c:pt idx="4">
                  <c:v>10</c:v>
                </c:pt>
                <c:pt idx="5">
                  <c:v>44</c:v>
                </c:pt>
                <c:pt idx="6">
                  <c:v>43</c:v>
                </c:pt>
              </c:numCache>
            </c:numRef>
          </c:val>
          <c:extLst xmlns:c16r2="http://schemas.microsoft.com/office/drawing/2015/06/chart">
            <c:ext xmlns:c16="http://schemas.microsoft.com/office/drawing/2014/chart" uri="{C3380CC4-5D6E-409C-BE32-E72D297353CC}">
              <c16:uniqueId val="{00000003-BC41-43FD-B2EA-B3FFF319059B}"/>
            </c:ext>
          </c:extLst>
        </c:ser>
        <c:dLbls>
          <c:showLegendKey val="0"/>
          <c:showVal val="0"/>
          <c:showCatName val="0"/>
          <c:showSerName val="0"/>
          <c:showPercent val="0"/>
          <c:showBubbleSize val="0"/>
        </c:dLbls>
        <c:gapWidth val="150"/>
        <c:axId val="135337088"/>
        <c:axId val="135339008"/>
      </c:barChart>
      <c:catAx>
        <c:axId val="135337088"/>
        <c:scaling>
          <c:orientation val="minMax"/>
        </c:scaling>
        <c:delete val="0"/>
        <c:axPos val="b"/>
        <c:title>
          <c:tx>
            <c:rich>
              <a:bodyPr/>
              <a:lstStyle/>
              <a:p>
                <a:pPr>
                  <a:defRPr>
                    <a:latin typeface="Times New Roman" charset="0"/>
                    <a:ea typeface="Times New Roman" charset="0"/>
                    <a:cs typeface="Times New Roman" charset="0"/>
                  </a:defRPr>
                </a:pPr>
                <a:r>
                  <a:rPr lang="tr-TR">
                    <a:latin typeface="Times New Roman" charset="0"/>
                    <a:ea typeface="Times New Roman" charset="0"/>
                    <a:cs typeface="Times New Roman" charset="0"/>
                  </a:rPr>
                  <a:t>Yenilenebilir</a:t>
                </a:r>
                <a:r>
                  <a:rPr lang="tr-TR" baseline="0">
                    <a:latin typeface="Times New Roman" charset="0"/>
                    <a:ea typeface="Times New Roman" charset="0"/>
                    <a:cs typeface="Times New Roman" charset="0"/>
                  </a:rPr>
                  <a:t> </a:t>
                </a:r>
                <a:r>
                  <a:rPr lang="tr-TR">
                    <a:latin typeface="Times New Roman" charset="0"/>
                    <a:ea typeface="Times New Roman" charset="0"/>
                    <a:cs typeface="Times New Roman" charset="0"/>
                  </a:rPr>
                  <a:t>Enerji</a:t>
                </a:r>
                <a:r>
                  <a:rPr lang="tr-TR" baseline="0">
                    <a:latin typeface="Times New Roman" charset="0"/>
                    <a:ea typeface="Times New Roman" charset="0"/>
                    <a:cs typeface="Times New Roman" charset="0"/>
                  </a:rPr>
                  <a:t> Türü</a:t>
                </a:r>
                <a:endParaRPr lang="tr-TR">
                  <a:latin typeface="Times New Roman" charset="0"/>
                  <a:ea typeface="Times New Roman" charset="0"/>
                  <a:cs typeface="Times New Roman" charset="0"/>
                </a:endParaRPr>
              </a:p>
            </c:rich>
          </c:tx>
          <c:overlay val="0"/>
        </c:title>
        <c:numFmt formatCode="General" sourceLinked="0"/>
        <c:majorTickMark val="out"/>
        <c:minorTickMark val="none"/>
        <c:tickLblPos val="nextTo"/>
        <c:txPr>
          <a:bodyPr/>
          <a:lstStyle/>
          <a:p>
            <a:pPr>
              <a:defRPr>
                <a:latin typeface="Times New Roman" charset="0"/>
                <a:ea typeface="Times New Roman" charset="0"/>
                <a:cs typeface="Times New Roman" charset="0"/>
              </a:defRPr>
            </a:pPr>
            <a:endParaRPr lang="tr-TR"/>
          </a:p>
        </c:txPr>
        <c:crossAx val="135339008"/>
        <c:crosses val="autoZero"/>
        <c:auto val="1"/>
        <c:lblAlgn val="ctr"/>
        <c:lblOffset val="100"/>
        <c:noMultiLvlLbl val="0"/>
      </c:catAx>
      <c:valAx>
        <c:axId val="135339008"/>
        <c:scaling>
          <c:orientation val="minMax"/>
        </c:scaling>
        <c:delete val="0"/>
        <c:axPos val="l"/>
        <c:majorGridlines/>
        <c:title>
          <c:tx>
            <c:rich>
              <a:bodyPr rot="-5400000" vert="horz"/>
              <a:lstStyle/>
              <a:p>
                <a:pPr>
                  <a:defRPr>
                    <a:latin typeface="Times New Roman" charset="0"/>
                    <a:ea typeface="Times New Roman" charset="0"/>
                    <a:cs typeface="Times New Roman" charset="0"/>
                  </a:defRPr>
                </a:pPr>
                <a:r>
                  <a:rPr lang="tr-TR">
                    <a:latin typeface="Times New Roman" charset="0"/>
                    <a:ea typeface="Times New Roman" charset="0"/>
                    <a:cs typeface="Times New Roman" charset="0"/>
                  </a:rPr>
                  <a:t>Kişi Sayısı</a:t>
                </a:r>
              </a:p>
            </c:rich>
          </c:tx>
          <c:overlay val="0"/>
        </c:title>
        <c:numFmt formatCode="General" sourceLinked="1"/>
        <c:majorTickMark val="out"/>
        <c:minorTickMark val="none"/>
        <c:tickLblPos val="nextTo"/>
        <c:crossAx val="135337088"/>
        <c:crosses val="autoZero"/>
        <c:crossBetween val="between"/>
      </c:valAx>
    </c:plotArea>
    <c:legend>
      <c:legendPos val="r"/>
      <c:overlay val="0"/>
      <c:txPr>
        <a:bodyPr/>
        <a:lstStyle/>
        <a:p>
          <a:pPr>
            <a:defRPr>
              <a:latin typeface="Times New Roman" charset="0"/>
              <a:ea typeface="Times New Roman" charset="0"/>
              <a:cs typeface="Times New Roman" charset="0"/>
            </a:defRPr>
          </a:pPr>
          <a:endParaRPr lang="tr-TR"/>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200">
                <a:latin typeface="Times New Roman" charset="0"/>
                <a:ea typeface="Times New Roman" charset="0"/>
                <a:cs typeface="Times New Roman" charset="0"/>
              </a:rPr>
              <a:t>YE konusunu</a:t>
            </a:r>
            <a:r>
              <a:rPr lang="tr-TR" sz="1200" baseline="0">
                <a:latin typeface="Times New Roman" charset="0"/>
                <a:ea typeface="Times New Roman" charset="0"/>
                <a:cs typeface="Times New Roman" charset="0"/>
              </a:rPr>
              <a:t> anlatabilirim</a:t>
            </a:r>
            <a:endParaRPr lang="tr-TR" sz="1200">
              <a:latin typeface="Times New Roman" charset="0"/>
              <a:ea typeface="Times New Roman" charset="0"/>
              <a:cs typeface="Times New Roman" charset="0"/>
            </a:endParaRPr>
          </a:p>
        </c:rich>
      </c:tx>
      <c:overlay val="0"/>
    </c:title>
    <c:autoTitleDeleted val="0"/>
    <c:plotArea>
      <c:layout/>
      <c:pieChart>
        <c:varyColors val="1"/>
        <c:ser>
          <c:idx val="0"/>
          <c:order val="0"/>
          <c:explosion val="25"/>
          <c:dLbls>
            <c:spPr>
              <a:noFill/>
              <a:ln>
                <a:noFill/>
              </a:ln>
              <a:effectLst/>
            </c:spPr>
            <c:txPr>
              <a:bodyPr wrap="square" lIns="38100" tIns="19050" rIns="38100" bIns="19050" anchor="ctr">
                <a:spAutoFit/>
              </a:bodyPr>
              <a:lstStyle/>
              <a:p>
                <a:pPr>
                  <a:defRPr>
                    <a:latin typeface="Times New Roman" charset="0"/>
                    <a:ea typeface="Times New Roman" charset="0"/>
                    <a:cs typeface="Times New Roman" charset="0"/>
                  </a:defRPr>
                </a:pPr>
                <a:endParaRPr lang="tr-TR"/>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Sayfa2!$A$1:$A$4</c:f>
              <c:strCache>
                <c:ptCount val="4"/>
                <c:pt idx="0">
                  <c:v>evet </c:v>
                </c:pt>
                <c:pt idx="1">
                  <c:v>hayır</c:v>
                </c:pt>
                <c:pt idx="2">
                  <c:v>kısmen </c:v>
                </c:pt>
                <c:pt idx="3">
                  <c:v>belirtmeyen</c:v>
                </c:pt>
              </c:strCache>
            </c:strRef>
          </c:cat>
          <c:val>
            <c:numRef>
              <c:f>Sayfa2!$B$1:$B$4</c:f>
              <c:numCache>
                <c:formatCode>General</c:formatCode>
                <c:ptCount val="4"/>
                <c:pt idx="0">
                  <c:v>18</c:v>
                </c:pt>
                <c:pt idx="1">
                  <c:v>14</c:v>
                </c:pt>
                <c:pt idx="2">
                  <c:v>17</c:v>
                </c:pt>
                <c:pt idx="3">
                  <c:v>1</c:v>
                </c:pt>
              </c:numCache>
            </c:numRef>
          </c:val>
          <c:extLst xmlns:c16r2="http://schemas.microsoft.com/office/drawing/2015/06/chart">
            <c:ext xmlns:c16="http://schemas.microsoft.com/office/drawing/2014/chart" uri="{C3380CC4-5D6E-409C-BE32-E72D297353CC}">
              <c16:uniqueId val="{00000000-8AB1-469A-A4DD-759FC657776C}"/>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a:latin typeface="Times New Roman" charset="0"/>
              <a:ea typeface="Times New Roman" charset="0"/>
              <a:cs typeface="Times New Roman" charset="0"/>
            </a:defRPr>
          </a:pPr>
          <a:endParaRPr lang="tr-TR"/>
        </a:p>
      </c:txPr>
    </c:legend>
    <c:plotVisOnly val="1"/>
    <c:dispBlanksAs val="gap"/>
    <c:showDLblsOverMax val="0"/>
  </c:chart>
  <c:spPr>
    <a:ln>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charset="0"/>
                <a:ea typeface="Times New Roman" charset="0"/>
                <a:cs typeface="Times New Roman" charset="0"/>
              </a:defRPr>
            </a:pPr>
            <a:r>
              <a:rPr lang="en-US" sz="1200" b="1" i="0" baseline="0">
                <a:effectLst/>
                <a:latin typeface="Times New Roman" charset="0"/>
                <a:ea typeface="Times New Roman" charset="0"/>
                <a:cs typeface="Times New Roman" charset="0"/>
              </a:rPr>
              <a:t>Öğret</a:t>
            </a:r>
            <a:r>
              <a:rPr lang="tr-TR" sz="1200" b="1" i="0" baseline="0">
                <a:effectLst/>
                <a:latin typeface="Times New Roman" charset="0"/>
                <a:ea typeface="Times New Roman" charset="0"/>
                <a:cs typeface="Times New Roman" charset="0"/>
              </a:rPr>
              <a:t>menlerin Kullanacağı yöntem ve teknikler</a:t>
            </a:r>
            <a:endParaRPr lang="tr-TR" sz="1200">
              <a:effectLst/>
              <a:latin typeface="Times New Roman" charset="0"/>
              <a:ea typeface="Times New Roman" charset="0"/>
              <a:cs typeface="Times New Roman" charset="0"/>
            </a:endParaRPr>
          </a:p>
        </c:rich>
      </c:tx>
      <c:overlay val="0"/>
    </c:title>
    <c:autoTitleDeleted val="0"/>
    <c:plotArea>
      <c:layout/>
      <c:pieChart>
        <c:varyColors val="1"/>
        <c:ser>
          <c:idx val="0"/>
          <c:order val="0"/>
          <c:tx>
            <c:strRef>
              <c:f>Sayfa1!$B$1</c:f>
              <c:strCache>
                <c:ptCount val="1"/>
                <c:pt idx="0">
                  <c:v>frekans</c:v>
                </c:pt>
              </c:strCache>
            </c:strRef>
          </c:tx>
          <c:explosion val="25"/>
          <c:dLbls>
            <c:spPr>
              <a:noFill/>
              <a:ln>
                <a:noFill/>
              </a:ln>
              <a:effectLst/>
            </c:spPr>
            <c:txPr>
              <a:bodyPr wrap="square" lIns="38100" tIns="19050" rIns="38100" bIns="19050" anchor="ctr">
                <a:spAutoFit/>
              </a:bodyPr>
              <a:lstStyle/>
              <a:p>
                <a:pPr>
                  <a:defRPr>
                    <a:latin typeface="Times New Roman" charset="0"/>
                    <a:ea typeface="Times New Roman" charset="0"/>
                    <a:cs typeface="Times New Roman" charset="0"/>
                  </a:defRPr>
                </a:pPr>
                <a:endParaRPr lang="tr-TR"/>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Sayfa1!$A$2:$A$16</c:f>
              <c:strCache>
                <c:ptCount val="15"/>
                <c:pt idx="0">
                  <c:v>Modeller</c:v>
                </c:pt>
                <c:pt idx="1">
                  <c:v>Resim/görsel araç </c:v>
                </c:pt>
                <c:pt idx="2">
                  <c:v>Video/Animasyon </c:v>
                </c:pt>
                <c:pt idx="3">
                  <c:v>Akıllı tahta/Web 2.0</c:v>
                </c:pt>
                <c:pt idx="4">
                  <c:v>Günlük hayattan örnekler</c:v>
                </c:pt>
                <c:pt idx="5">
                  <c:v>Gezi gözlem</c:v>
                </c:pt>
                <c:pt idx="6">
                  <c:v>Güncel haberler</c:v>
                </c:pt>
                <c:pt idx="7">
                  <c:v>Haritalar</c:v>
                </c:pt>
                <c:pt idx="8">
                  <c:v>Proje</c:v>
                </c:pt>
                <c:pt idx="9">
                  <c:v>Uzman kişiler</c:v>
                </c:pt>
                <c:pt idx="10">
                  <c:v>Grup çalışması</c:v>
                </c:pt>
                <c:pt idx="11">
                  <c:v>Araştırma inceleme</c:v>
                </c:pt>
                <c:pt idx="12">
                  <c:v>6 şapka</c:v>
                </c:pt>
                <c:pt idx="13">
                  <c:v>Kavram haritası</c:v>
                </c:pt>
                <c:pt idx="14">
                  <c:v>Gösteri deneyi</c:v>
                </c:pt>
              </c:strCache>
            </c:strRef>
          </c:cat>
          <c:val>
            <c:numRef>
              <c:f>Sayfa1!$B$2:$B$16</c:f>
              <c:numCache>
                <c:formatCode>General</c:formatCode>
                <c:ptCount val="15"/>
                <c:pt idx="0">
                  <c:v>32</c:v>
                </c:pt>
                <c:pt idx="1">
                  <c:v>19</c:v>
                </c:pt>
                <c:pt idx="2">
                  <c:v>15</c:v>
                </c:pt>
                <c:pt idx="3">
                  <c:v>13</c:v>
                </c:pt>
                <c:pt idx="4">
                  <c:v>12</c:v>
                </c:pt>
                <c:pt idx="5">
                  <c:v>6</c:v>
                </c:pt>
                <c:pt idx="6">
                  <c:v>2</c:v>
                </c:pt>
                <c:pt idx="7">
                  <c:v>2</c:v>
                </c:pt>
                <c:pt idx="8">
                  <c:v>2</c:v>
                </c:pt>
                <c:pt idx="9">
                  <c:v>2</c:v>
                </c:pt>
                <c:pt idx="10">
                  <c:v>1</c:v>
                </c:pt>
                <c:pt idx="11">
                  <c:v>1</c:v>
                </c:pt>
                <c:pt idx="12">
                  <c:v>1</c:v>
                </c:pt>
                <c:pt idx="13">
                  <c:v>1</c:v>
                </c:pt>
                <c:pt idx="14">
                  <c:v>1</c:v>
                </c:pt>
              </c:numCache>
            </c:numRef>
          </c:val>
          <c:extLst xmlns:c16r2="http://schemas.microsoft.com/office/drawing/2015/06/chart">
            <c:ext xmlns:c16="http://schemas.microsoft.com/office/drawing/2014/chart" uri="{C3380CC4-5D6E-409C-BE32-E72D297353CC}">
              <c16:uniqueId val="{00000000-3ADE-40C1-9DB7-F1866F58E227}"/>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charset="0"/>
              <a:ea typeface="Times New Roman" charset="0"/>
              <a:cs typeface="Times New Roman" charset="0"/>
            </a:defRPr>
          </a:pPr>
          <a:endParaRPr lang="tr-TR"/>
        </a:p>
      </c:txPr>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11902A6-A94B-41B0-96EA-C3E30AF3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10183</Words>
  <Characters>58049</Characters>
  <Application>Microsoft Office Word</Application>
  <DocSecurity>0</DocSecurity>
  <Lines>483</Lines>
  <Paragraphs>136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c</cp:lastModifiedBy>
  <cp:revision>4</cp:revision>
  <cp:lastPrinted>2017-10-27T22:28:00Z</cp:lastPrinted>
  <dcterms:created xsi:type="dcterms:W3CDTF">2017-10-29T18:47:00Z</dcterms:created>
  <dcterms:modified xsi:type="dcterms:W3CDTF">2017-10-30T19:50:00Z</dcterms:modified>
</cp:coreProperties>
</file>