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52" w:rsidRDefault="00497852" w:rsidP="00497852">
      <w:pPr>
        <w:spacing w:after="0" w:line="360" w:lineRule="auto"/>
        <w:jc w:val="center"/>
        <w:rPr>
          <w:rFonts w:ascii="Times New Roman" w:hAnsi="Times New Roman" w:cs="Times New Roman"/>
          <w:b/>
          <w:sz w:val="24"/>
          <w:szCs w:val="24"/>
        </w:rPr>
      </w:pPr>
      <w:r w:rsidRPr="00497852">
        <w:rPr>
          <w:rFonts w:ascii="Times New Roman" w:hAnsi="Times New Roman" w:cs="Times New Roman"/>
          <w:b/>
          <w:sz w:val="24"/>
          <w:szCs w:val="24"/>
        </w:rPr>
        <w:t>Türkiye’de Salgın Döneminde Covid-19 İle İlgili Eğitim Alanında Yapılan Çalışmaların</w:t>
      </w:r>
      <w:r w:rsidR="006F1461">
        <w:rPr>
          <w:rFonts w:ascii="Times New Roman" w:hAnsi="Times New Roman" w:cs="Times New Roman"/>
          <w:b/>
          <w:sz w:val="24"/>
          <w:szCs w:val="24"/>
        </w:rPr>
        <w:t xml:space="preserve"> </w:t>
      </w:r>
      <w:r w:rsidRPr="00497852">
        <w:rPr>
          <w:rFonts w:ascii="Times New Roman" w:hAnsi="Times New Roman" w:cs="Times New Roman"/>
          <w:b/>
          <w:sz w:val="24"/>
          <w:szCs w:val="24"/>
        </w:rPr>
        <w:t>Analizi</w:t>
      </w:r>
    </w:p>
    <w:p w:rsidR="00D27FA0" w:rsidRPr="00497852" w:rsidRDefault="00B04706" w:rsidP="00B0470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İkramettin DAŞDEMİR</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xml:space="preserve"> ve Ekrem CENGİZ</w:t>
      </w:r>
      <w:r w:rsidRPr="00B04706">
        <w:rPr>
          <w:rStyle w:val="DipnotBavurusu"/>
          <w:rFonts w:ascii="Times New Roman" w:hAnsi="Times New Roman" w:cs="Times New Roman"/>
          <w:b/>
          <w:sz w:val="24"/>
          <w:szCs w:val="24"/>
        </w:rPr>
        <w:footnoteReference w:customMarkFollows="1" w:id="2"/>
        <w:sym w:font="Symbol" w:char="F02A"/>
      </w:r>
      <w:r w:rsidRPr="00B04706">
        <w:rPr>
          <w:rStyle w:val="DipnotBavurusu"/>
          <w:rFonts w:ascii="Times New Roman" w:hAnsi="Times New Roman" w:cs="Times New Roman"/>
          <w:b/>
          <w:sz w:val="24"/>
          <w:szCs w:val="24"/>
        </w:rPr>
        <w:sym w:font="Symbol" w:char="F02A"/>
      </w:r>
    </w:p>
    <w:p w:rsidR="00F31C25" w:rsidRPr="006839B8" w:rsidRDefault="004D4696" w:rsidP="00B8119D">
      <w:pPr>
        <w:spacing w:after="0"/>
        <w:jc w:val="both"/>
        <w:rPr>
          <w:rFonts w:ascii="Times New Roman" w:hAnsi="Times New Roman" w:cs="Times New Roman"/>
          <w:b/>
          <w:sz w:val="24"/>
          <w:szCs w:val="24"/>
        </w:rPr>
      </w:pPr>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42252C">
        <w:rPr>
          <w:rFonts w:ascii="Times New Roman" w:hAnsi="Times New Roman" w:cs="Times New Roman"/>
          <w:b/>
          <w:sz w:val="24"/>
          <w:szCs w:val="24"/>
        </w:rPr>
        <w:t xml:space="preserve"> </w:t>
      </w:r>
      <w:r w:rsidR="00497852" w:rsidRPr="006210A1">
        <w:rPr>
          <w:rFonts w:ascii="Times New Roman" w:hAnsi="Times New Roman" w:cs="Times New Roman"/>
          <w:sz w:val="24"/>
          <w:szCs w:val="24"/>
        </w:rPr>
        <w:t>Bu çalışmanın amacı, salgın döneminde Covid-19 hastalığı</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ile</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ilgili</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eğitim</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alanında</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yapılan</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çalışmaların</w:t>
      </w:r>
      <w:r w:rsidR="0042252C">
        <w:rPr>
          <w:rFonts w:ascii="Times New Roman" w:hAnsi="Times New Roman" w:cs="Times New Roman"/>
          <w:sz w:val="24"/>
          <w:szCs w:val="24"/>
        </w:rPr>
        <w:t xml:space="preserve"> </w:t>
      </w:r>
      <w:r w:rsidR="001D3D27">
        <w:rPr>
          <w:rFonts w:ascii="Times New Roman" w:hAnsi="Times New Roman" w:cs="Times New Roman"/>
          <w:sz w:val="24"/>
          <w:szCs w:val="24"/>
        </w:rPr>
        <w:t>betimsel</w:t>
      </w:r>
      <w:r w:rsidR="00497852" w:rsidRPr="006210A1">
        <w:rPr>
          <w:rFonts w:ascii="Times New Roman" w:hAnsi="Times New Roman" w:cs="Times New Roman"/>
          <w:sz w:val="24"/>
          <w:szCs w:val="24"/>
        </w:rPr>
        <w:t xml:space="preserve"> analizini yapmaktır. Çalışma</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nitel</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araştırma</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yöntemlerinden</w:t>
      </w:r>
      <w:r w:rsidR="0042252C">
        <w:rPr>
          <w:rFonts w:ascii="Times New Roman" w:hAnsi="Times New Roman" w:cs="Times New Roman"/>
          <w:sz w:val="24"/>
          <w:szCs w:val="24"/>
        </w:rPr>
        <w:t xml:space="preserve"> </w:t>
      </w:r>
      <w:r w:rsidR="006210A1" w:rsidRPr="006210A1">
        <w:rPr>
          <w:rFonts w:ascii="Times New Roman" w:hAnsi="Times New Roman" w:cs="Times New Roman"/>
          <w:sz w:val="24"/>
          <w:szCs w:val="24"/>
        </w:rPr>
        <w:t>doküman</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incelemesi</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ile</w:t>
      </w:r>
      <w:r w:rsidR="0042252C">
        <w:rPr>
          <w:rFonts w:ascii="Times New Roman" w:hAnsi="Times New Roman" w:cs="Times New Roman"/>
          <w:sz w:val="24"/>
          <w:szCs w:val="24"/>
        </w:rPr>
        <w:t xml:space="preserve"> </w:t>
      </w:r>
      <w:r w:rsidR="00497852" w:rsidRPr="006210A1">
        <w:rPr>
          <w:rFonts w:ascii="Times New Roman" w:hAnsi="Times New Roman" w:cs="Times New Roman"/>
          <w:sz w:val="24"/>
          <w:szCs w:val="24"/>
        </w:rPr>
        <w:t>yapılmıştır</w:t>
      </w:r>
      <w:r w:rsidR="00497852" w:rsidRPr="00497852">
        <w:rPr>
          <w:rFonts w:ascii="Times New Roman" w:hAnsi="Times New Roman" w:cs="Times New Roman"/>
          <w:sz w:val="24"/>
          <w:szCs w:val="24"/>
          <w:lang w:val="en-US"/>
        </w:rPr>
        <w:t>.</w:t>
      </w:r>
      <w:r w:rsidR="00497852" w:rsidRPr="00497852">
        <w:rPr>
          <w:rFonts w:ascii="Times New Roman" w:hAnsi="Times New Roman" w:cs="Times New Roman"/>
          <w:sz w:val="24"/>
          <w:szCs w:val="24"/>
        </w:rPr>
        <w:t xml:space="preserve"> Çalışmada incelenen makaleler Covid-19 anahtar kelimesi kullanılarak ULAKBİM, Google Akademik, Ebscohost Türk eğitim indeksi veri tabanlarından taranarak elde edilmiştir. Bu kapsamda amaçlı örnekleme yöntemi ile belirlenen </w:t>
      </w:r>
      <w:r w:rsidR="00497852" w:rsidRPr="00497852">
        <w:rPr>
          <w:rFonts w:ascii="Times New Roman" w:hAnsi="Times New Roman" w:cs="Times New Roman"/>
          <w:sz w:val="24"/>
          <w:szCs w:val="24"/>
          <w:lang w:val="en-US"/>
        </w:rPr>
        <w:t>Covid-19 ile</w:t>
      </w:r>
      <w:r w:rsidR="0042252C">
        <w:rPr>
          <w:rFonts w:ascii="Times New Roman" w:hAnsi="Times New Roman" w:cs="Times New Roman"/>
          <w:sz w:val="24"/>
          <w:szCs w:val="24"/>
          <w:lang w:val="en-US"/>
        </w:rPr>
        <w:t xml:space="preserve"> </w:t>
      </w:r>
      <w:r w:rsidR="00497852" w:rsidRPr="00497852">
        <w:rPr>
          <w:rFonts w:ascii="Times New Roman" w:hAnsi="Times New Roman" w:cs="Times New Roman"/>
          <w:sz w:val="24"/>
          <w:szCs w:val="24"/>
          <w:lang w:val="en-US"/>
        </w:rPr>
        <w:t>ilgili</w:t>
      </w:r>
      <w:r w:rsidR="0042252C">
        <w:rPr>
          <w:rFonts w:ascii="Times New Roman" w:hAnsi="Times New Roman" w:cs="Times New Roman"/>
          <w:sz w:val="24"/>
          <w:szCs w:val="24"/>
          <w:lang w:val="en-US"/>
        </w:rPr>
        <w:t xml:space="preserve"> </w:t>
      </w:r>
      <w:r w:rsidR="00497852" w:rsidRPr="00497852">
        <w:rPr>
          <w:rFonts w:ascii="Times New Roman" w:hAnsi="Times New Roman" w:cs="Times New Roman"/>
          <w:sz w:val="24"/>
          <w:szCs w:val="24"/>
          <w:lang w:val="en-US"/>
        </w:rPr>
        <w:t>eğitim</w:t>
      </w:r>
      <w:r w:rsidR="0042252C">
        <w:rPr>
          <w:rFonts w:ascii="Times New Roman" w:hAnsi="Times New Roman" w:cs="Times New Roman"/>
          <w:sz w:val="24"/>
          <w:szCs w:val="24"/>
          <w:lang w:val="en-US"/>
        </w:rPr>
        <w:t xml:space="preserve"> </w:t>
      </w:r>
      <w:r w:rsidR="00497852" w:rsidRPr="00497852">
        <w:rPr>
          <w:rFonts w:ascii="Times New Roman" w:hAnsi="Times New Roman" w:cs="Times New Roman"/>
          <w:sz w:val="24"/>
          <w:szCs w:val="24"/>
          <w:lang w:val="en-US"/>
        </w:rPr>
        <w:t>alanında</w:t>
      </w:r>
      <w:r w:rsidR="0042252C">
        <w:rPr>
          <w:rFonts w:ascii="Times New Roman" w:hAnsi="Times New Roman" w:cs="Times New Roman"/>
          <w:sz w:val="24"/>
          <w:szCs w:val="24"/>
          <w:lang w:val="en-US"/>
        </w:rPr>
        <w:t xml:space="preserve"> </w:t>
      </w:r>
      <w:r w:rsidR="00497852" w:rsidRPr="00497852">
        <w:rPr>
          <w:rFonts w:ascii="Times New Roman" w:hAnsi="Times New Roman" w:cs="Times New Roman"/>
          <w:sz w:val="24"/>
          <w:szCs w:val="24"/>
          <w:lang w:val="en-US"/>
        </w:rPr>
        <w:t>yapılmış</w:t>
      </w:r>
      <w:r w:rsidR="0042252C">
        <w:rPr>
          <w:rFonts w:ascii="Times New Roman" w:hAnsi="Times New Roman" w:cs="Times New Roman"/>
          <w:sz w:val="24"/>
          <w:szCs w:val="24"/>
          <w:lang w:val="en-US"/>
        </w:rPr>
        <w:t xml:space="preserve"> </w:t>
      </w:r>
      <w:r w:rsidR="00497852" w:rsidRPr="00497852">
        <w:rPr>
          <w:rFonts w:ascii="Times New Roman" w:hAnsi="Times New Roman" w:cs="Times New Roman"/>
          <w:sz w:val="24"/>
          <w:szCs w:val="24"/>
        </w:rPr>
        <w:t>83 makale tespit edilerek incelenmiştir</w:t>
      </w:r>
      <w:r w:rsidR="00497852" w:rsidRPr="00497852" w:rsidDel="00362D29">
        <w:rPr>
          <w:rFonts w:ascii="Times New Roman" w:hAnsi="Times New Roman" w:cs="Times New Roman"/>
          <w:sz w:val="24"/>
          <w:szCs w:val="24"/>
        </w:rPr>
        <w:t>.</w:t>
      </w:r>
      <w:r w:rsidR="00497852" w:rsidRPr="00497852">
        <w:rPr>
          <w:rFonts w:ascii="Times New Roman" w:hAnsi="Times New Roman" w:cs="Times New Roman"/>
          <w:sz w:val="24"/>
          <w:szCs w:val="24"/>
        </w:rPr>
        <w:t xml:space="preserve"> Bu makaleler betimsel analiz kullanılarak çalışmaların yayınlandığı dergi, yazar sayısı, araştırma yöntemi, araştırmalarda kullanılmış olan veri toplama araçları, araştırmanın örneklemi, araştırmalardaki örneklemlerin belirlenme</w:t>
      </w:r>
      <w:r w:rsidR="00FF7325">
        <w:rPr>
          <w:rFonts w:ascii="Times New Roman" w:hAnsi="Times New Roman" w:cs="Times New Roman"/>
          <w:sz w:val="24"/>
          <w:szCs w:val="24"/>
        </w:rPr>
        <w:t xml:space="preserve"> yöntemi</w:t>
      </w:r>
      <w:r w:rsidR="00497852" w:rsidRPr="00497852">
        <w:rPr>
          <w:rFonts w:ascii="Times New Roman" w:hAnsi="Times New Roman" w:cs="Times New Roman"/>
          <w:sz w:val="24"/>
          <w:szCs w:val="24"/>
        </w:rPr>
        <w:t xml:space="preserve"> ve verilerin çözümlenmesinde kullanılan teknikler gibi başlıklar altında incelenmiştir</w:t>
      </w:r>
      <w:r w:rsidR="00497852" w:rsidRPr="001F5B9B">
        <w:rPr>
          <w:rFonts w:ascii="Times New Roman" w:hAnsi="Times New Roman" w:cs="Times New Roman"/>
          <w:color w:val="FF0000"/>
          <w:sz w:val="24"/>
          <w:szCs w:val="24"/>
        </w:rPr>
        <w:t xml:space="preserve">. </w:t>
      </w:r>
      <w:r w:rsidR="00EE7200" w:rsidRPr="00497852">
        <w:rPr>
          <w:rFonts w:ascii="Times New Roman" w:hAnsi="Times New Roman" w:cs="Times New Roman"/>
          <w:sz w:val="24"/>
          <w:szCs w:val="24"/>
        </w:rPr>
        <w:t xml:space="preserve">Araştırma sonucunda çalışmaların en fazla Milli Eğitim dergisinde yayınlandığı (f=44), </w:t>
      </w:r>
      <w:r w:rsidR="00EE7200">
        <w:rPr>
          <w:rFonts w:ascii="Times New Roman" w:hAnsi="Times New Roman" w:cs="Times New Roman"/>
          <w:sz w:val="24"/>
          <w:szCs w:val="24"/>
        </w:rPr>
        <w:t xml:space="preserve">makalelerin </w:t>
      </w:r>
      <w:r w:rsidR="00EE7200" w:rsidRPr="00497852">
        <w:rPr>
          <w:rFonts w:ascii="Times New Roman" w:hAnsi="Times New Roman" w:cs="Times New Roman"/>
          <w:sz w:val="24"/>
          <w:szCs w:val="24"/>
        </w:rPr>
        <w:t xml:space="preserve">en fazla bir </w:t>
      </w:r>
      <w:r w:rsidR="00E00C29" w:rsidRPr="00497852">
        <w:rPr>
          <w:rFonts w:ascii="Times New Roman" w:hAnsi="Times New Roman" w:cs="Times New Roman"/>
          <w:sz w:val="24"/>
          <w:szCs w:val="24"/>
        </w:rPr>
        <w:t>iki yazarlı</w:t>
      </w:r>
      <w:r w:rsidR="00E00C29">
        <w:rPr>
          <w:rFonts w:ascii="Times New Roman" w:hAnsi="Times New Roman" w:cs="Times New Roman"/>
          <w:sz w:val="24"/>
          <w:szCs w:val="24"/>
        </w:rPr>
        <w:t xml:space="preserve"> (f=34) ve tek yazarlı (f=30) olduğu,</w:t>
      </w:r>
      <w:r w:rsidR="00EE7200" w:rsidRPr="00497852">
        <w:rPr>
          <w:rFonts w:ascii="Times New Roman" w:hAnsi="Times New Roman" w:cs="Times New Roman"/>
          <w:sz w:val="24"/>
          <w:szCs w:val="24"/>
        </w:rPr>
        <w:t xml:space="preserve"> çalışmalarda çoğunlukla </w:t>
      </w:r>
      <w:r w:rsidR="00E00C29">
        <w:rPr>
          <w:rFonts w:ascii="Times New Roman" w:hAnsi="Times New Roman" w:cs="Times New Roman"/>
          <w:sz w:val="24"/>
          <w:szCs w:val="24"/>
          <w:lang w:val="en-US"/>
        </w:rPr>
        <w:t>nitel</w:t>
      </w:r>
      <w:r w:rsidR="00F23511">
        <w:rPr>
          <w:rFonts w:ascii="Times New Roman" w:hAnsi="Times New Roman" w:cs="Times New Roman"/>
          <w:sz w:val="24"/>
          <w:szCs w:val="24"/>
          <w:lang w:val="en-US"/>
        </w:rPr>
        <w:t xml:space="preserve"> </w:t>
      </w:r>
      <w:r w:rsidR="00EE7200" w:rsidRPr="00327ECE">
        <w:rPr>
          <w:rFonts w:ascii="Times New Roman" w:hAnsi="Times New Roman" w:cs="Times New Roman"/>
          <w:sz w:val="24"/>
          <w:szCs w:val="24"/>
        </w:rPr>
        <w:t>araştırma</w:t>
      </w:r>
      <w:r w:rsidR="00F23511">
        <w:rPr>
          <w:rFonts w:ascii="Times New Roman" w:hAnsi="Times New Roman" w:cs="Times New Roman"/>
          <w:sz w:val="24"/>
          <w:szCs w:val="24"/>
        </w:rPr>
        <w:t xml:space="preserve"> </w:t>
      </w:r>
      <w:r w:rsidR="00EE7200" w:rsidRPr="00327ECE">
        <w:rPr>
          <w:rFonts w:ascii="Times New Roman" w:hAnsi="Times New Roman" w:cs="Times New Roman"/>
          <w:sz w:val="24"/>
          <w:szCs w:val="24"/>
        </w:rPr>
        <w:t>yönteminin</w:t>
      </w:r>
      <w:r w:rsidR="00E00C29">
        <w:rPr>
          <w:rFonts w:ascii="Times New Roman" w:hAnsi="Times New Roman" w:cs="Times New Roman"/>
          <w:sz w:val="24"/>
          <w:szCs w:val="24"/>
        </w:rPr>
        <w:t xml:space="preserve"> (f=50)</w:t>
      </w:r>
      <w:r w:rsidR="00EE7200" w:rsidRPr="00497852">
        <w:rPr>
          <w:rFonts w:ascii="Times New Roman" w:hAnsi="Times New Roman" w:cs="Times New Roman"/>
          <w:sz w:val="24"/>
          <w:szCs w:val="24"/>
        </w:rPr>
        <w:t xml:space="preserve"> tercih edildiği, en fazla olasılık dışı örneklem çeşidinin (f=61) tercih edildiği, örneklem olarak en fazla </w:t>
      </w:r>
      <w:r w:rsidR="00EE7200" w:rsidRPr="00327ECE">
        <w:rPr>
          <w:rFonts w:ascii="Times New Roman" w:hAnsi="Times New Roman" w:cs="Times New Roman"/>
          <w:sz w:val="24"/>
          <w:szCs w:val="24"/>
        </w:rPr>
        <w:t>yüksek</w:t>
      </w:r>
      <w:r w:rsidR="00F23511">
        <w:rPr>
          <w:rFonts w:ascii="Times New Roman" w:hAnsi="Times New Roman" w:cs="Times New Roman"/>
          <w:sz w:val="24"/>
          <w:szCs w:val="24"/>
        </w:rPr>
        <w:t xml:space="preserve"> </w:t>
      </w:r>
      <w:r w:rsidR="00EE7200" w:rsidRPr="00327ECE">
        <w:rPr>
          <w:rFonts w:ascii="Times New Roman" w:hAnsi="Times New Roman" w:cs="Times New Roman"/>
          <w:sz w:val="24"/>
          <w:szCs w:val="24"/>
        </w:rPr>
        <w:t>öğretim</w:t>
      </w:r>
      <w:r w:rsidR="00F23511">
        <w:rPr>
          <w:rFonts w:ascii="Times New Roman" w:hAnsi="Times New Roman" w:cs="Times New Roman"/>
          <w:sz w:val="24"/>
          <w:szCs w:val="24"/>
        </w:rPr>
        <w:t xml:space="preserve"> </w:t>
      </w:r>
      <w:r w:rsidR="00EE7200" w:rsidRPr="00327ECE">
        <w:rPr>
          <w:rFonts w:ascii="Times New Roman" w:hAnsi="Times New Roman" w:cs="Times New Roman"/>
          <w:sz w:val="24"/>
          <w:szCs w:val="24"/>
        </w:rPr>
        <w:t>öğrencilerinin</w:t>
      </w:r>
      <w:r w:rsidR="00EE7200" w:rsidRPr="00497852">
        <w:rPr>
          <w:rFonts w:ascii="Times New Roman" w:hAnsi="Times New Roman" w:cs="Times New Roman"/>
          <w:sz w:val="24"/>
          <w:szCs w:val="24"/>
          <w:lang w:val="en-US"/>
        </w:rPr>
        <w:t xml:space="preserve"> (f=40) </w:t>
      </w:r>
      <w:r w:rsidR="00EE7200" w:rsidRPr="00497852">
        <w:rPr>
          <w:rFonts w:ascii="Times New Roman" w:hAnsi="Times New Roman" w:cs="Times New Roman"/>
          <w:sz w:val="24"/>
          <w:szCs w:val="24"/>
        </w:rPr>
        <w:t xml:space="preserve">seçildiği, veri toplama aracı olarak en fazla </w:t>
      </w:r>
      <w:r w:rsidR="00E00C29" w:rsidRPr="00497852">
        <w:rPr>
          <w:rFonts w:ascii="Times New Roman" w:hAnsi="Times New Roman" w:cs="Times New Roman"/>
          <w:sz w:val="24"/>
          <w:szCs w:val="24"/>
        </w:rPr>
        <w:t>görüşme formunun (f=33</w:t>
      </w:r>
      <w:r w:rsidR="00E00C29">
        <w:rPr>
          <w:rFonts w:ascii="Times New Roman" w:hAnsi="Times New Roman" w:cs="Times New Roman"/>
          <w:sz w:val="24"/>
          <w:szCs w:val="24"/>
        </w:rPr>
        <w:t>) ve açık uçlu soruların (f=32)</w:t>
      </w:r>
      <w:r w:rsidR="00EE7200" w:rsidRPr="00497852">
        <w:rPr>
          <w:rFonts w:ascii="Times New Roman" w:hAnsi="Times New Roman" w:cs="Times New Roman"/>
          <w:sz w:val="24"/>
          <w:szCs w:val="24"/>
        </w:rPr>
        <w:t xml:space="preserve"> tercih edildiği</w:t>
      </w:r>
      <w:r w:rsidR="00EE7200" w:rsidRPr="00497852">
        <w:rPr>
          <w:rFonts w:ascii="Times New Roman" w:hAnsi="Times New Roman" w:cs="Times New Roman"/>
          <w:sz w:val="24"/>
          <w:szCs w:val="24"/>
          <w:lang w:val="en-US"/>
        </w:rPr>
        <w:t xml:space="preserve">, </w:t>
      </w:r>
      <w:r w:rsidR="00EE7200" w:rsidRPr="00327ECE">
        <w:rPr>
          <w:rFonts w:ascii="Times New Roman" w:hAnsi="Times New Roman" w:cs="Times New Roman"/>
          <w:sz w:val="24"/>
          <w:szCs w:val="24"/>
        </w:rPr>
        <w:t>verilerin</w:t>
      </w:r>
      <w:r w:rsidR="00F23511">
        <w:rPr>
          <w:rFonts w:ascii="Times New Roman" w:hAnsi="Times New Roman" w:cs="Times New Roman"/>
          <w:sz w:val="24"/>
          <w:szCs w:val="24"/>
        </w:rPr>
        <w:t xml:space="preserve"> </w:t>
      </w:r>
      <w:r w:rsidR="00EE7200" w:rsidRPr="00497852">
        <w:rPr>
          <w:rFonts w:ascii="Times New Roman" w:hAnsi="Times New Roman" w:cs="Times New Roman"/>
          <w:sz w:val="24"/>
          <w:szCs w:val="24"/>
        </w:rPr>
        <w:t>analizinde en fazla içerik analizinin (f=35) kullanıldığı tespit edilmiştir</w:t>
      </w:r>
      <w:r w:rsidR="00EE7200">
        <w:rPr>
          <w:rFonts w:ascii="Times New Roman" w:hAnsi="Times New Roman" w:cs="Times New Roman"/>
          <w:sz w:val="24"/>
          <w:szCs w:val="24"/>
        </w:rPr>
        <w:t xml:space="preserve">. </w:t>
      </w:r>
      <w:r w:rsidR="00497852" w:rsidRPr="00497852">
        <w:rPr>
          <w:rFonts w:ascii="Times New Roman" w:hAnsi="Times New Roman" w:cs="Times New Roman"/>
          <w:sz w:val="24"/>
          <w:szCs w:val="24"/>
        </w:rPr>
        <w:t>Çalışma sonucunda, Covid-19 salgın süreci ile ilgili olarak eğitim alanının farklı paydaşları ile farklı çalışmaların yapılmasının uygun olacağı ifade edilmiştir</w:t>
      </w:r>
      <w:r w:rsidR="00EE7200">
        <w:rPr>
          <w:rFonts w:ascii="Times New Roman" w:hAnsi="Times New Roman" w:cs="Times New Roman"/>
          <w:sz w:val="24"/>
          <w:szCs w:val="24"/>
        </w:rPr>
        <w:t>.</w:t>
      </w:r>
    </w:p>
    <w:p w:rsidR="00B0359D" w:rsidRDefault="00B304D0" w:rsidP="00B8119D">
      <w:pPr>
        <w:spacing w:after="0"/>
        <w:jc w:val="both"/>
        <w:rPr>
          <w:rFonts w:ascii="Times New Roman" w:hAnsi="Times New Roman" w:cs="Times New Roman"/>
          <w:b/>
          <w:sz w:val="24"/>
          <w:szCs w:val="24"/>
          <w:lang w:val="en-US"/>
        </w:rPr>
      </w:pPr>
      <w:r w:rsidRPr="002C0135">
        <w:rPr>
          <w:rFonts w:ascii="Times New Roman" w:hAnsi="Times New Roman" w:cs="Times New Roman"/>
          <w:b/>
          <w:sz w:val="24"/>
          <w:szCs w:val="24"/>
        </w:rPr>
        <w:t>Anahtar Kelimeler:</w:t>
      </w:r>
      <w:r w:rsidR="00F23511">
        <w:rPr>
          <w:rFonts w:ascii="Times New Roman" w:hAnsi="Times New Roman" w:cs="Times New Roman"/>
          <w:b/>
          <w:sz w:val="24"/>
          <w:szCs w:val="24"/>
        </w:rPr>
        <w:t xml:space="preserve"> </w:t>
      </w:r>
      <w:r w:rsidR="00497852" w:rsidRPr="00497852">
        <w:rPr>
          <w:rFonts w:ascii="Times New Roman" w:hAnsi="Times New Roman" w:cs="Times New Roman"/>
          <w:sz w:val="24"/>
          <w:szCs w:val="24"/>
        </w:rPr>
        <w:t xml:space="preserve">Eğitim araştırmaları, Covid-19, </w:t>
      </w:r>
      <w:r w:rsidR="00FF7325">
        <w:rPr>
          <w:rFonts w:ascii="Times New Roman" w:hAnsi="Times New Roman" w:cs="Times New Roman"/>
          <w:sz w:val="24"/>
          <w:szCs w:val="24"/>
        </w:rPr>
        <w:t>betimsel</w:t>
      </w:r>
      <w:r w:rsidR="00497852" w:rsidRPr="00497852">
        <w:rPr>
          <w:rFonts w:ascii="Times New Roman" w:hAnsi="Times New Roman" w:cs="Times New Roman"/>
          <w:sz w:val="24"/>
          <w:szCs w:val="24"/>
        </w:rPr>
        <w:t xml:space="preserve"> analiz.</w:t>
      </w:r>
    </w:p>
    <w:p w:rsidR="00497852" w:rsidRDefault="00497852" w:rsidP="00B61243">
      <w:pPr>
        <w:spacing w:after="0" w:line="360" w:lineRule="auto"/>
        <w:jc w:val="center"/>
        <w:rPr>
          <w:rFonts w:ascii="Times New Roman" w:hAnsi="Times New Roman" w:cs="Times New Roman"/>
          <w:b/>
          <w:bCs/>
          <w:sz w:val="24"/>
          <w:szCs w:val="24"/>
          <w:lang w:val="en-US"/>
        </w:rPr>
      </w:pPr>
    </w:p>
    <w:p w:rsidR="00497852" w:rsidRPr="00497852" w:rsidRDefault="004B4ACC" w:rsidP="00497852">
      <w:pPr>
        <w:spacing w:after="0" w:line="360" w:lineRule="auto"/>
        <w:jc w:val="center"/>
        <w:rPr>
          <w:rFonts w:ascii="Times New Roman" w:hAnsi="Times New Roman"/>
          <w:b/>
          <w:sz w:val="24"/>
          <w:szCs w:val="24"/>
          <w:lang w:val="en-GB"/>
        </w:rPr>
      </w:pPr>
      <w:r>
        <w:rPr>
          <w:rFonts w:ascii="Times New Roman" w:hAnsi="Times New Roman"/>
          <w:b/>
          <w:sz w:val="24"/>
          <w:szCs w:val="24"/>
          <w:lang w:val="en-GB"/>
        </w:rPr>
        <w:t>A</w:t>
      </w:r>
      <w:r w:rsidR="00497852">
        <w:rPr>
          <w:rFonts w:ascii="Times New Roman" w:hAnsi="Times New Roman"/>
          <w:b/>
          <w:sz w:val="24"/>
          <w:szCs w:val="24"/>
          <w:lang w:val="en-GB"/>
        </w:rPr>
        <w:t xml:space="preserve"> Analysis o</w:t>
      </w:r>
      <w:r w:rsidR="00E4143B">
        <w:rPr>
          <w:rFonts w:ascii="Times New Roman" w:hAnsi="Times New Roman"/>
          <w:b/>
          <w:sz w:val="24"/>
          <w:szCs w:val="24"/>
          <w:lang w:val="en-GB"/>
        </w:rPr>
        <w:t>f The Studies Carried o</w:t>
      </w:r>
      <w:r w:rsidR="00497852" w:rsidRPr="00497852">
        <w:rPr>
          <w:rFonts w:ascii="Times New Roman" w:hAnsi="Times New Roman"/>
          <w:b/>
          <w:sz w:val="24"/>
          <w:szCs w:val="24"/>
          <w:lang w:val="en-GB"/>
        </w:rPr>
        <w:t xml:space="preserve">ut About </w:t>
      </w:r>
      <w:r w:rsidR="007D7924">
        <w:rPr>
          <w:rFonts w:ascii="Times New Roman" w:hAnsi="Times New Roman"/>
          <w:b/>
          <w:sz w:val="24"/>
          <w:szCs w:val="24"/>
          <w:lang w:val="en-GB"/>
        </w:rPr>
        <w:t>Covid-19 in Field o</w:t>
      </w:r>
      <w:r w:rsidR="00497852">
        <w:rPr>
          <w:rFonts w:ascii="Times New Roman" w:hAnsi="Times New Roman"/>
          <w:b/>
          <w:sz w:val="24"/>
          <w:szCs w:val="24"/>
          <w:lang w:val="en-GB"/>
        </w:rPr>
        <w:t>f Education i</w:t>
      </w:r>
      <w:r w:rsidR="00497852" w:rsidRPr="00497852">
        <w:rPr>
          <w:rFonts w:ascii="Times New Roman" w:hAnsi="Times New Roman"/>
          <w:b/>
          <w:sz w:val="24"/>
          <w:szCs w:val="24"/>
          <w:lang w:val="en-GB"/>
        </w:rPr>
        <w:t xml:space="preserve">n Turkey </w:t>
      </w:r>
      <w:r w:rsidR="009441AD">
        <w:rPr>
          <w:rFonts w:ascii="Times New Roman" w:hAnsi="Times New Roman"/>
          <w:b/>
          <w:sz w:val="24"/>
          <w:szCs w:val="24"/>
          <w:lang w:val="en-GB"/>
        </w:rPr>
        <w:t>d</w:t>
      </w:r>
      <w:r w:rsidR="00497852" w:rsidRPr="00497852">
        <w:rPr>
          <w:rFonts w:ascii="Times New Roman" w:hAnsi="Times New Roman"/>
          <w:b/>
          <w:sz w:val="24"/>
          <w:szCs w:val="24"/>
          <w:lang w:val="en-GB"/>
        </w:rPr>
        <w:t>uring The Pandemic Period</w:t>
      </w:r>
    </w:p>
    <w:p w:rsidR="00497852" w:rsidRPr="00C90104" w:rsidRDefault="006D5532" w:rsidP="00497852">
      <w:pPr>
        <w:spacing w:after="0" w:line="360" w:lineRule="auto"/>
        <w:jc w:val="both"/>
        <w:rPr>
          <w:rFonts w:ascii="Times New Roman" w:hAnsi="Times New Roman"/>
          <w:sz w:val="24"/>
          <w:szCs w:val="24"/>
          <w:lang w:val="en-GB"/>
        </w:rPr>
      </w:pPr>
      <w:r w:rsidRPr="00E2181C">
        <w:rPr>
          <w:rFonts w:ascii="Times New Roman" w:hAnsi="Times New Roman" w:cs="Times New Roman"/>
          <w:b/>
          <w:sz w:val="24"/>
          <w:szCs w:val="24"/>
          <w:lang w:val="en-US"/>
        </w:rPr>
        <w:t xml:space="preserve">Abstract: </w:t>
      </w:r>
      <w:r w:rsidR="00497852" w:rsidRPr="00497852">
        <w:rPr>
          <w:rFonts w:ascii="Times New Roman" w:hAnsi="Times New Roman"/>
          <w:sz w:val="24"/>
          <w:szCs w:val="24"/>
          <w:lang w:val="en-GB"/>
        </w:rPr>
        <w:t xml:space="preserve">The aim of this study is to make a </w:t>
      </w:r>
      <w:r w:rsidR="001D3D27">
        <w:rPr>
          <w:rFonts w:ascii="Times New Roman" w:hAnsi="Times New Roman"/>
          <w:sz w:val="24"/>
          <w:szCs w:val="24"/>
          <w:lang w:val="en-GB"/>
        </w:rPr>
        <w:t>descriptive</w:t>
      </w:r>
      <w:r w:rsidR="00497852" w:rsidRPr="00497852">
        <w:rPr>
          <w:rFonts w:ascii="Times New Roman" w:hAnsi="Times New Roman"/>
          <w:sz w:val="24"/>
          <w:szCs w:val="24"/>
          <w:lang w:val="en-GB"/>
        </w:rPr>
        <w:t xml:space="preserve"> analysis of the studies conducted in the field of education on Covid-19 disease during the pandemic period. The study was carried out with document analysis, one of the qualitative research methods. The articles examined in the study were obtained by scanning ULAKBIM, Google Scholar, EBSCOhost Turkish education index databases using the Covid-19 keyword. In this context, 83 articles in the field of education related to Covid-19, which were determined by the purposeful sampling method, were identified and examined. These articles were examined under the titles such as the journal in which the studies were published, the number of authors, the research method, the data </w:t>
      </w:r>
      <w:r w:rsidR="00497852" w:rsidRPr="00497852">
        <w:rPr>
          <w:rFonts w:ascii="Times New Roman" w:hAnsi="Times New Roman"/>
          <w:sz w:val="24"/>
          <w:szCs w:val="24"/>
          <w:lang w:val="en-GB"/>
        </w:rPr>
        <w:lastRenderedPageBreak/>
        <w:t>collection tools used in the research, the sample of the research, the methods uses to determine the samples in the studies, and the techniques used in the analysis of the data by using descriptive content analysis.</w:t>
      </w:r>
      <w:r w:rsidR="005018D9">
        <w:rPr>
          <w:rFonts w:ascii="Times New Roman" w:hAnsi="Times New Roman"/>
          <w:sz w:val="24"/>
          <w:szCs w:val="24"/>
          <w:lang w:val="en-GB"/>
        </w:rPr>
        <w:t xml:space="preserve"> </w:t>
      </w:r>
      <w:r w:rsidR="00497852" w:rsidRPr="00497852">
        <w:rPr>
          <w:rFonts w:ascii="Times New Roman" w:hAnsi="Times New Roman"/>
          <w:sz w:val="24"/>
          <w:szCs w:val="24"/>
          <w:lang w:val="en-GB"/>
        </w:rPr>
        <w:t xml:space="preserve">As a result of the research, it was found that most of the studies were published in the journal of National Education (f=44), there were articles with </w:t>
      </w:r>
      <w:r w:rsidR="004B4ACC">
        <w:rPr>
          <w:rFonts w:ascii="Times New Roman" w:hAnsi="Times New Roman"/>
          <w:sz w:val="24"/>
          <w:szCs w:val="24"/>
          <w:lang w:val="en-GB"/>
        </w:rPr>
        <w:t>two authors (f=34) and maximum one (f=30),</w:t>
      </w:r>
      <w:r w:rsidR="00497852" w:rsidRPr="00497852">
        <w:rPr>
          <w:rFonts w:ascii="Times New Roman" w:hAnsi="Times New Roman"/>
          <w:sz w:val="24"/>
          <w:szCs w:val="24"/>
          <w:lang w:val="en-GB"/>
        </w:rPr>
        <w:t xml:space="preserve"> the qualitative research method was mostly preferred (f= 50) in the studies, mostly non-probability sampling (f=61) was preferred, higher education students (f=40) were chosen as the sample, open-ended questions (f=32) and interview form (f=33) were preferred at most as data collection tools. It was determined that content analysis (f=35) was the most used analysis in the studies. As a result of the study, it was stated that it would be appropriate to conduct different studies with different stakeholders in the field of education regarding the Covid-19 pandemic process. </w:t>
      </w:r>
    </w:p>
    <w:p w:rsidR="00F30739" w:rsidRDefault="006D5532" w:rsidP="00497852">
      <w:pPr>
        <w:spacing w:after="0" w:line="360" w:lineRule="auto"/>
        <w:jc w:val="both"/>
        <w:rPr>
          <w:rFonts w:ascii="Times New Roman" w:hAnsi="Times New Roman" w:cs="Times New Roman"/>
          <w:sz w:val="24"/>
          <w:szCs w:val="24"/>
        </w:rPr>
      </w:pPr>
      <w:r w:rsidRPr="00E2181C">
        <w:rPr>
          <w:rFonts w:ascii="Times New Roman" w:hAnsi="Times New Roman" w:cs="Times New Roman"/>
          <w:b/>
          <w:sz w:val="24"/>
          <w:szCs w:val="24"/>
          <w:lang w:val="en-US"/>
        </w:rPr>
        <w:t>Keywords:</w:t>
      </w:r>
      <w:r w:rsidR="005018D9">
        <w:rPr>
          <w:rFonts w:ascii="Times New Roman" w:hAnsi="Times New Roman" w:cs="Times New Roman"/>
          <w:b/>
          <w:sz w:val="24"/>
          <w:szCs w:val="24"/>
          <w:lang w:val="en-US"/>
        </w:rPr>
        <w:t xml:space="preserve"> </w:t>
      </w:r>
      <w:r w:rsidR="00497852" w:rsidRPr="00497852">
        <w:rPr>
          <w:rFonts w:ascii="Times New Roman" w:hAnsi="Times New Roman" w:cs="Times New Roman"/>
          <w:sz w:val="24"/>
          <w:szCs w:val="24"/>
        </w:rPr>
        <w:t>Educational</w:t>
      </w:r>
      <w:r w:rsidR="005018D9">
        <w:rPr>
          <w:rFonts w:ascii="Times New Roman" w:hAnsi="Times New Roman" w:cs="Times New Roman"/>
          <w:sz w:val="24"/>
          <w:szCs w:val="24"/>
        </w:rPr>
        <w:t xml:space="preserve"> </w:t>
      </w:r>
      <w:r w:rsidR="00497852" w:rsidRPr="00497852">
        <w:rPr>
          <w:rFonts w:ascii="Times New Roman" w:hAnsi="Times New Roman" w:cs="Times New Roman"/>
          <w:sz w:val="24"/>
          <w:szCs w:val="24"/>
        </w:rPr>
        <w:t xml:space="preserve">research, Covid-19, </w:t>
      </w:r>
      <w:r w:rsidR="005904CA">
        <w:rPr>
          <w:rFonts w:ascii="Times New Roman" w:hAnsi="Times New Roman" w:cs="Times New Roman"/>
          <w:sz w:val="24"/>
          <w:szCs w:val="24"/>
        </w:rPr>
        <w:t>descriptive</w:t>
      </w:r>
      <w:r w:rsidR="005018D9">
        <w:rPr>
          <w:rFonts w:ascii="Times New Roman" w:hAnsi="Times New Roman" w:cs="Times New Roman"/>
          <w:sz w:val="24"/>
          <w:szCs w:val="24"/>
        </w:rPr>
        <w:t xml:space="preserve"> </w:t>
      </w:r>
      <w:r w:rsidR="00497852" w:rsidRPr="00497852">
        <w:rPr>
          <w:rFonts w:ascii="Times New Roman" w:hAnsi="Times New Roman" w:cs="Times New Roman"/>
          <w:sz w:val="24"/>
          <w:szCs w:val="24"/>
        </w:rPr>
        <w:t>analysis.</w:t>
      </w:r>
    </w:p>
    <w:p w:rsidR="004A1DAD" w:rsidRPr="00E2181C" w:rsidRDefault="004A1DAD" w:rsidP="00497852">
      <w:pPr>
        <w:spacing w:after="0" w:line="360" w:lineRule="auto"/>
        <w:jc w:val="both"/>
        <w:rPr>
          <w:rFonts w:ascii="Times New Roman" w:hAnsi="Times New Roman" w:cs="Times New Roman"/>
          <w:b/>
          <w:sz w:val="24"/>
          <w:szCs w:val="24"/>
          <w:lang w:val="en-US"/>
        </w:rPr>
      </w:pPr>
    </w:p>
    <w:p w:rsidR="00A46A4C" w:rsidRPr="00131F0D" w:rsidRDefault="00596B2C" w:rsidP="00264F03">
      <w:pPr>
        <w:rPr>
          <w:rFonts w:ascii="Times New Roman" w:hAnsi="Times New Roman" w:cs="Times New Roman"/>
          <w:b/>
          <w:sz w:val="24"/>
          <w:szCs w:val="24"/>
        </w:rPr>
      </w:pPr>
      <w:r w:rsidRPr="00131F0D">
        <w:rPr>
          <w:rFonts w:ascii="Times New Roman" w:hAnsi="Times New Roman" w:cs="Times New Roman"/>
          <w:b/>
          <w:sz w:val="24"/>
          <w:szCs w:val="24"/>
        </w:rPr>
        <w:t>Giriş</w:t>
      </w:r>
    </w:p>
    <w:p w:rsidR="00497852" w:rsidRPr="00497852" w:rsidRDefault="00497852" w:rsidP="00497852">
      <w:pPr>
        <w:spacing w:after="0" w:line="360" w:lineRule="auto"/>
        <w:ind w:firstLine="709"/>
        <w:jc w:val="both"/>
        <w:rPr>
          <w:rFonts w:ascii="Times New Roman" w:hAnsi="Times New Roman" w:cs="Times New Roman"/>
          <w:sz w:val="24"/>
          <w:szCs w:val="24"/>
        </w:rPr>
      </w:pPr>
      <w:r w:rsidRPr="00497852">
        <w:rPr>
          <w:rFonts w:ascii="Times New Roman" w:hAnsi="Times New Roman" w:cs="Times New Roman"/>
          <w:sz w:val="24"/>
          <w:szCs w:val="24"/>
        </w:rPr>
        <w:t xml:space="preserve">Covid-19 virüsü, 2019 yılı Aralık ayında Çin’in Wuhan eyaletine bağlı Hubei şehrinde ortaya çıkmıştır. Bu hastalık yapıcı virüs, kısa bir zaman diliminde dünya üzerindeki birçok ülkeye yayılmıştır. Bu hızlı ve endişe verici yayılışından dolayı 11 Mart 2020 tarihi itibariyle bu durum bir pandemi olarak ilan edilmiş ve hükümetlere kişilerarası etkileşimi sınırlayarak önlemlerini en yüksek düzeye çıkarmaları için uyarılarda bulunulmuştur </w:t>
      </w:r>
      <w:r w:rsidR="00BD6F04">
        <w:rPr>
          <w:rFonts w:ascii="Times New Roman" w:hAnsi="Times New Roman" w:cs="Times New Roman"/>
          <w:sz w:val="24"/>
          <w:szCs w:val="24"/>
        </w:rPr>
        <w:t>(World Health</w:t>
      </w:r>
      <w:r w:rsidR="00F56599">
        <w:rPr>
          <w:rFonts w:ascii="Times New Roman" w:hAnsi="Times New Roman" w:cs="Times New Roman"/>
          <w:sz w:val="24"/>
          <w:szCs w:val="24"/>
        </w:rPr>
        <w:t xml:space="preserve"> </w:t>
      </w:r>
      <w:r w:rsidR="00BD6F04">
        <w:rPr>
          <w:rFonts w:ascii="Times New Roman" w:hAnsi="Times New Roman" w:cs="Times New Roman"/>
          <w:sz w:val="24"/>
          <w:szCs w:val="24"/>
        </w:rPr>
        <w:t>Organization</w:t>
      </w:r>
      <w:r w:rsidR="002B0EDE">
        <w:rPr>
          <w:rFonts w:ascii="Times New Roman" w:hAnsi="Times New Roman" w:cs="Times New Roman"/>
          <w:sz w:val="24"/>
          <w:szCs w:val="24"/>
        </w:rPr>
        <w:t>[</w:t>
      </w:r>
      <w:r w:rsidRPr="00497852">
        <w:rPr>
          <w:rFonts w:ascii="Times New Roman" w:hAnsi="Times New Roman" w:cs="Times New Roman"/>
          <w:sz w:val="24"/>
          <w:szCs w:val="24"/>
        </w:rPr>
        <w:t>WHO</w:t>
      </w:r>
      <w:r w:rsidR="002B0EDE">
        <w:rPr>
          <w:rFonts w:ascii="Times New Roman" w:hAnsi="Times New Roman" w:cs="Times New Roman"/>
          <w:sz w:val="24"/>
          <w:szCs w:val="24"/>
        </w:rPr>
        <w:t>]</w:t>
      </w:r>
      <w:r w:rsidRPr="00497852">
        <w:rPr>
          <w:rFonts w:ascii="Times New Roman" w:hAnsi="Times New Roman" w:cs="Times New Roman"/>
          <w:sz w:val="24"/>
          <w:szCs w:val="24"/>
        </w:rPr>
        <w:t xml:space="preserve">, 2020). </w:t>
      </w:r>
    </w:p>
    <w:p w:rsidR="00497852" w:rsidRPr="00497852" w:rsidRDefault="00497852" w:rsidP="00497852">
      <w:pPr>
        <w:spacing w:after="0" w:line="360" w:lineRule="auto"/>
        <w:ind w:firstLine="709"/>
        <w:jc w:val="both"/>
        <w:rPr>
          <w:rFonts w:ascii="Times New Roman" w:hAnsi="Times New Roman" w:cs="Times New Roman"/>
          <w:sz w:val="24"/>
          <w:szCs w:val="24"/>
        </w:rPr>
      </w:pPr>
      <w:r w:rsidRPr="00497852">
        <w:rPr>
          <w:rFonts w:ascii="Times New Roman" w:hAnsi="Times New Roman" w:cs="Times New Roman"/>
          <w:sz w:val="24"/>
          <w:szCs w:val="24"/>
        </w:rPr>
        <w:t xml:space="preserve">Tüm dünyada salgın nedeniyle özellikle sosyal hayat her alanda kısıtlanmış, sağlık, ticaret, eğitim, ulaşım ve turizm gibi birçok alan bu durumdan olumsuz etkilenmiştir. Salgının yayılmasını önlemek için okulların ve üniversitelerin örgün eğitime ara vermesiyle çok sayıda öğrencinin bu durumdan etkilendiği söylenebilir. </w:t>
      </w:r>
      <w:r w:rsidR="002B0EDE" w:rsidRPr="006A2545">
        <w:rPr>
          <w:rFonts w:ascii="Times New Roman" w:hAnsi="Times New Roman" w:cs="Times New Roman"/>
          <w:sz w:val="24"/>
          <w:szCs w:val="24"/>
          <w:shd w:val="clear" w:color="auto" w:fill="FFFFFF"/>
        </w:rPr>
        <w:t>United Nations Educational</w:t>
      </w:r>
      <w:r w:rsidR="00F56599">
        <w:rPr>
          <w:rFonts w:ascii="Times New Roman" w:hAnsi="Times New Roman" w:cs="Times New Roman"/>
          <w:sz w:val="24"/>
          <w:szCs w:val="24"/>
          <w:shd w:val="clear" w:color="auto" w:fill="FFFFFF"/>
        </w:rPr>
        <w:t xml:space="preserve"> </w:t>
      </w:r>
      <w:r w:rsidR="002B0EDE" w:rsidRPr="006A2545">
        <w:rPr>
          <w:rFonts w:ascii="Times New Roman" w:hAnsi="Times New Roman" w:cs="Times New Roman"/>
          <w:sz w:val="24"/>
          <w:szCs w:val="24"/>
          <w:shd w:val="clear" w:color="auto" w:fill="FFFFFF"/>
        </w:rPr>
        <w:t>Scientific</w:t>
      </w:r>
      <w:r w:rsidR="00F56599">
        <w:rPr>
          <w:rFonts w:ascii="Times New Roman" w:hAnsi="Times New Roman" w:cs="Times New Roman"/>
          <w:sz w:val="24"/>
          <w:szCs w:val="24"/>
          <w:shd w:val="clear" w:color="auto" w:fill="FFFFFF"/>
        </w:rPr>
        <w:t xml:space="preserve"> </w:t>
      </w:r>
      <w:r w:rsidR="002B0EDE" w:rsidRPr="006A2545">
        <w:rPr>
          <w:rFonts w:ascii="Times New Roman" w:hAnsi="Times New Roman" w:cs="Times New Roman"/>
          <w:sz w:val="24"/>
          <w:szCs w:val="24"/>
          <w:shd w:val="clear" w:color="auto" w:fill="FFFFFF"/>
        </w:rPr>
        <w:t>and</w:t>
      </w:r>
      <w:r w:rsidR="00F56599">
        <w:rPr>
          <w:rFonts w:ascii="Times New Roman" w:hAnsi="Times New Roman" w:cs="Times New Roman"/>
          <w:sz w:val="24"/>
          <w:szCs w:val="24"/>
          <w:shd w:val="clear" w:color="auto" w:fill="FFFFFF"/>
        </w:rPr>
        <w:t xml:space="preserve"> </w:t>
      </w:r>
      <w:r w:rsidR="002B0EDE" w:rsidRPr="006A2545">
        <w:rPr>
          <w:rFonts w:ascii="Times New Roman" w:hAnsi="Times New Roman" w:cs="Times New Roman"/>
          <w:sz w:val="24"/>
          <w:szCs w:val="24"/>
          <w:shd w:val="clear" w:color="auto" w:fill="FFFFFF"/>
        </w:rPr>
        <w:t>Cultural</w:t>
      </w:r>
      <w:r w:rsidR="00F56599">
        <w:rPr>
          <w:rFonts w:ascii="Times New Roman" w:hAnsi="Times New Roman" w:cs="Times New Roman"/>
          <w:sz w:val="24"/>
          <w:szCs w:val="24"/>
          <w:shd w:val="clear" w:color="auto" w:fill="FFFFFF"/>
        </w:rPr>
        <w:t xml:space="preserve"> Organization</w:t>
      </w:r>
      <w:r w:rsidR="002B0EDE" w:rsidRPr="006A2545">
        <w:rPr>
          <w:rFonts w:ascii="Times New Roman" w:hAnsi="Times New Roman" w:cs="Times New Roman"/>
          <w:sz w:val="24"/>
          <w:szCs w:val="24"/>
          <w:shd w:val="clear" w:color="auto" w:fill="FFFFFF"/>
        </w:rPr>
        <w:t>[</w:t>
      </w:r>
      <w:r w:rsidRPr="006A2545">
        <w:rPr>
          <w:rFonts w:ascii="Times New Roman" w:hAnsi="Times New Roman" w:cs="Times New Roman"/>
          <w:sz w:val="24"/>
          <w:szCs w:val="24"/>
        </w:rPr>
        <w:t>UNESCO</w:t>
      </w:r>
      <w:r w:rsidR="002B0EDE" w:rsidRPr="006A2545">
        <w:rPr>
          <w:rFonts w:ascii="Times New Roman" w:hAnsi="Times New Roman" w:cs="Times New Roman"/>
          <w:sz w:val="24"/>
          <w:szCs w:val="24"/>
        </w:rPr>
        <w:t>]</w:t>
      </w:r>
      <w:r w:rsidR="00F56599">
        <w:rPr>
          <w:rFonts w:ascii="Times New Roman" w:hAnsi="Times New Roman" w:cs="Times New Roman"/>
          <w:sz w:val="24"/>
          <w:szCs w:val="24"/>
        </w:rPr>
        <w:t xml:space="preserve"> </w:t>
      </w:r>
      <w:r w:rsidRPr="002B0EDE">
        <w:rPr>
          <w:rFonts w:ascii="Times New Roman" w:hAnsi="Times New Roman" w:cs="Times New Roman"/>
          <w:sz w:val="24"/>
          <w:szCs w:val="24"/>
        </w:rPr>
        <w:t xml:space="preserve">verilerine göre, dünya genelinde </w:t>
      </w:r>
      <w:r w:rsidRPr="00497852">
        <w:rPr>
          <w:rFonts w:ascii="Times New Roman" w:hAnsi="Times New Roman" w:cs="Times New Roman"/>
          <w:sz w:val="24"/>
          <w:szCs w:val="24"/>
        </w:rPr>
        <w:t>1,6 milyardan fazla öğrenci ve genç, Covid-19 pandemisi nedeniyle eğitim kurumlarının kapatılmasından etkilenmiştir (UNESCO, 2020a). Kuşkusuz, günlük yaşamın diğer birçok yönü gibi, Covid-19'un dünya çapındaki öğrenciler, eğitmenler ve eğitim kurumları üzerinde ciddi bir etkisi olmuştur (Mailizar, Almanthari, Maulina ve Bruce, 2020). Dolayısıyla Covid-19, dünya çapında eğitim</w:t>
      </w:r>
      <w:r w:rsidR="00BC65E2">
        <w:rPr>
          <w:rFonts w:ascii="Times New Roman" w:hAnsi="Times New Roman" w:cs="Times New Roman"/>
          <w:sz w:val="24"/>
          <w:szCs w:val="24"/>
        </w:rPr>
        <w:t>de</w:t>
      </w:r>
      <w:r w:rsidRPr="00497852">
        <w:rPr>
          <w:rFonts w:ascii="Times New Roman" w:hAnsi="Times New Roman" w:cs="Times New Roman"/>
          <w:sz w:val="24"/>
          <w:szCs w:val="24"/>
        </w:rPr>
        <w:t xml:space="preserve"> benzeri görülmemiş bir şekilde kesintiye</w:t>
      </w:r>
      <w:r w:rsidR="00BC65E2">
        <w:rPr>
          <w:rFonts w:ascii="Times New Roman" w:hAnsi="Times New Roman" w:cs="Times New Roman"/>
          <w:sz w:val="24"/>
          <w:szCs w:val="24"/>
        </w:rPr>
        <w:t xml:space="preserve"> sebep olmuştur</w:t>
      </w:r>
      <w:r w:rsidRPr="00497852">
        <w:rPr>
          <w:rFonts w:ascii="Times New Roman" w:hAnsi="Times New Roman" w:cs="Times New Roman"/>
          <w:sz w:val="24"/>
          <w:szCs w:val="24"/>
        </w:rPr>
        <w:t xml:space="preserve"> (Römer, 2020). Bu noktada UNESCO'nun 1,5 milyardan fazla öğr</w:t>
      </w:r>
      <w:r w:rsidR="00AB7255">
        <w:rPr>
          <w:rFonts w:ascii="Times New Roman" w:hAnsi="Times New Roman" w:cs="Times New Roman"/>
          <w:sz w:val="24"/>
          <w:szCs w:val="24"/>
        </w:rPr>
        <w:t xml:space="preserve">encinin yani dünya öğrenci nüfusunun </w:t>
      </w:r>
      <w:r w:rsidRPr="00497852">
        <w:rPr>
          <w:rFonts w:ascii="Times New Roman" w:hAnsi="Times New Roman" w:cs="Times New Roman"/>
          <w:sz w:val="24"/>
          <w:szCs w:val="24"/>
        </w:rPr>
        <w:t>%90'</w:t>
      </w:r>
      <w:r w:rsidR="00535831">
        <w:rPr>
          <w:rFonts w:ascii="Times New Roman" w:hAnsi="Times New Roman" w:cs="Times New Roman"/>
          <w:sz w:val="24"/>
          <w:szCs w:val="24"/>
        </w:rPr>
        <w:t>n</w:t>
      </w:r>
      <w:r w:rsidRPr="00497852">
        <w:rPr>
          <w:rFonts w:ascii="Times New Roman" w:hAnsi="Times New Roman" w:cs="Times New Roman"/>
          <w:sz w:val="24"/>
          <w:szCs w:val="24"/>
        </w:rPr>
        <w:t>ından fazlası</w:t>
      </w:r>
      <w:r w:rsidR="0040771A">
        <w:rPr>
          <w:rFonts w:ascii="Times New Roman" w:hAnsi="Times New Roman" w:cs="Times New Roman"/>
          <w:sz w:val="24"/>
          <w:szCs w:val="24"/>
        </w:rPr>
        <w:t>nın</w:t>
      </w:r>
      <w:r w:rsidR="00535831">
        <w:rPr>
          <w:rFonts w:ascii="Times New Roman" w:hAnsi="Times New Roman" w:cs="Times New Roman"/>
          <w:sz w:val="24"/>
          <w:szCs w:val="24"/>
        </w:rPr>
        <w:t xml:space="preserve"> </w:t>
      </w:r>
      <w:r w:rsidRPr="00497852">
        <w:rPr>
          <w:rFonts w:ascii="Times New Roman" w:hAnsi="Times New Roman" w:cs="Times New Roman"/>
          <w:sz w:val="24"/>
          <w:szCs w:val="24"/>
        </w:rPr>
        <w:t>evlerinde kaldığını tahmin etmesiyle, alternatif öğrenim çözümleri sağlamak her eğitim bakanlığı için en önemli öncelik haline gelmiştir (</w:t>
      </w:r>
      <w:r w:rsidRPr="00497852">
        <w:rPr>
          <w:rFonts w:ascii="Times New Roman" w:hAnsi="Times New Roman" w:cs="Times New Roman"/>
          <w:iCs/>
          <w:sz w:val="24"/>
          <w:szCs w:val="24"/>
        </w:rPr>
        <w:t>Atchoarena, 2020</w:t>
      </w:r>
      <w:r w:rsidRPr="00497852">
        <w:rPr>
          <w:rFonts w:ascii="Times New Roman" w:hAnsi="Times New Roman" w:cs="Times New Roman"/>
          <w:i/>
          <w:sz w:val="24"/>
          <w:szCs w:val="24"/>
        </w:rPr>
        <w:t>).</w:t>
      </w:r>
    </w:p>
    <w:p w:rsidR="00497852" w:rsidRPr="00497852" w:rsidRDefault="00497852" w:rsidP="00497852">
      <w:pPr>
        <w:spacing w:after="0" w:line="360" w:lineRule="auto"/>
        <w:ind w:firstLine="709"/>
        <w:jc w:val="both"/>
        <w:rPr>
          <w:rFonts w:ascii="Times New Roman" w:hAnsi="Times New Roman" w:cs="Times New Roman"/>
          <w:sz w:val="24"/>
          <w:szCs w:val="24"/>
        </w:rPr>
      </w:pPr>
      <w:r w:rsidRPr="00497852">
        <w:rPr>
          <w:rFonts w:ascii="Times New Roman" w:hAnsi="Times New Roman" w:cs="Times New Roman"/>
          <w:sz w:val="24"/>
          <w:szCs w:val="24"/>
        </w:rPr>
        <w:lastRenderedPageBreak/>
        <w:t>Ülkem</w:t>
      </w:r>
      <w:r w:rsidR="0075761B">
        <w:rPr>
          <w:rFonts w:ascii="Times New Roman" w:hAnsi="Times New Roman" w:cs="Times New Roman"/>
          <w:sz w:val="24"/>
          <w:szCs w:val="24"/>
        </w:rPr>
        <w:t>izde ilk koronavirüs vakasının m</w:t>
      </w:r>
      <w:r w:rsidRPr="00497852">
        <w:rPr>
          <w:rFonts w:ascii="Times New Roman" w:hAnsi="Times New Roman" w:cs="Times New Roman"/>
          <w:sz w:val="24"/>
          <w:szCs w:val="24"/>
        </w:rPr>
        <w:t>art ayı içinde görülmesi ile üniversitelerde ve Milli Eğitim Bakanlığı’na bağlı her seviyedeki okulda örgün eğitime ara verilmiş ve çeşitli yollarla uzaktan eğitime geçilmesi kararlaştırılmıştır. Bu noktada Milli Eğitim Bakanlığı (2020a) tarafından haftalık ders programları yapılandırılmış, Eğitim Bilişim Ağı (EBA) ile internet üzerinden, TRT kanalları ile televizyondan 23 Mart 2020 tarihinden itibaren uzaktan eğitime geçilmiştir.</w:t>
      </w:r>
    </w:p>
    <w:p w:rsidR="00497852" w:rsidRPr="00497852" w:rsidRDefault="00497852" w:rsidP="00497852">
      <w:pPr>
        <w:spacing w:after="0" w:line="360" w:lineRule="auto"/>
        <w:ind w:firstLine="709"/>
        <w:jc w:val="both"/>
        <w:rPr>
          <w:rFonts w:ascii="Times New Roman" w:hAnsi="Times New Roman" w:cs="Times New Roman"/>
          <w:sz w:val="24"/>
          <w:szCs w:val="24"/>
        </w:rPr>
      </w:pPr>
      <w:r w:rsidRPr="00497852">
        <w:rPr>
          <w:rFonts w:ascii="Times New Roman" w:hAnsi="Times New Roman" w:cs="Times New Roman"/>
          <w:sz w:val="24"/>
          <w:szCs w:val="24"/>
        </w:rPr>
        <w:t xml:space="preserve">Dünya genelinde, normal eğitim öğretim uygulamalarının yapılamamasına karşı, alternatif çözüm olarak açık ve uzaktan eğitim öğretim uygulamaları bir öğrenme ortamı olarak öne çıkmıştır. </w:t>
      </w:r>
      <w:r w:rsidR="00AF2103">
        <w:rPr>
          <w:rFonts w:ascii="Times New Roman" w:hAnsi="Times New Roman" w:cs="Times New Roman"/>
          <w:sz w:val="24"/>
          <w:szCs w:val="24"/>
        </w:rPr>
        <w:t>Korona virüs salgınının ilk ortaya çıktığı dönemlerde</w:t>
      </w:r>
      <w:r w:rsidRPr="00497852">
        <w:rPr>
          <w:rFonts w:ascii="Times New Roman" w:hAnsi="Times New Roman" w:cs="Times New Roman"/>
          <w:sz w:val="24"/>
          <w:szCs w:val="24"/>
        </w:rPr>
        <w:t xml:space="preserve"> dünya genelinde, yüz yüze eğitim uygulamalarının büyük bir kısmı sonlandırıl</w:t>
      </w:r>
      <w:r w:rsidR="00AF2103">
        <w:rPr>
          <w:rFonts w:ascii="Times New Roman" w:hAnsi="Times New Roman" w:cs="Times New Roman"/>
          <w:sz w:val="24"/>
          <w:szCs w:val="24"/>
        </w:rPr>
        <w:t>mış</w:t>
      </w:r>
      <w:r w:rsidRPr="00497852">
        <w:rPr>
          <w:rFonts w:ascii="Times New Roman" w:hAnsi="Times New Roman" w:cs="Times New Roman"/>
          <w:sz w:val="24"/>
          <w:szCs w:val="24"/>
        </w:rPr>
        <w:t xml:space="preserve"> ve milyonlarca öğrenci açık ve uzaktan eğitim uygulamaları sayesinde eğitimine devam et</w:t>
      </w:r>
      <w:r w:rsidR="00AF2103">
        <w:rPr>
          <w:rFonts w:ascii="Times New Roman" w:hAnsi="Times New Roman" w:cs="Times New Roman"/>
          <w:sz w:val="24"/>
          <w:szCs w:val="24"/>
        </w:rPr>
        <w:t>mek durumunda kalmıştır</w:t>
      </w:r>
      <w:r w:rsidRPr="00497852">
        <w:rPr>
          <w:rFonts w:ascii="Times New Roman" w:hAnsi="Times New Roman" w:cs="Times New Roman"/>
          <w:sz w:val="24"/>
          <w:szCs w:val="24"/>
        </w:rPr>
        <w:t xml:space="preserve"> (Can, 2020). Eğitim alanındaki yenilikçiler, geçtiğimiz yıllar boyunca dünya çapında dijital sınıfların istenilenden daha yavaş bir hızda denendiğini, dünyanın her yerinde çoğu öğretmen ve öğrencinin bunu benimsemekte tereddüt ettiğini ancak Covid-19 salgınının bu süreci hızlandırdığını ortaya koymaktadır (Gilani, 2020). Dolayısıyla uzaktan eğitim kavramı eğitimin tüm kademelerinde öğrenci, öğretmen, okul idarecisi ve velilerin gündemine hızlı bir şekilde giriş yapmıştır. Bu noktada tüm dünyada, öğretmenleri</w:t>
      </w:r>
      <w:r w:rsidR="009C5F4C">
        <w:rPr>
          <w:rFonts w:ascii="Times New Roman" w:hAnsi="Times New Roman" w:cs="Times New Roman"/>
          <w:sz w:val="24"/>
          <w:szCs w:val="24"/>
        </w:rPr>
        <w:t>,</w:t>
      </w:r>
      <w:r w:rsidRPr="00497852">
        <w:rPr>
          <w:rFonts w:ascii="Times New Roman" w:hAnsi="Times New Roman" w:cs="Times New Roman"/>
          <w:sz w:val="24"/>
          <w:szCs w:val="24"/>
        </w:rPr>
        <w:t xml:space="preserve"> okul yöneticilerini, öğrencileri ve velileri desteklemek için canlı derslerin yanında çevrimiçi kurslarda düzenlemektedir (Chang ve Satako, 2020). Çünkü ülkemizde ve salgının görüldüğü tüm ülkelerde eğitimin her şartta devam etmesini sağlamanın öncelikle üzerinde durulması gereken konular arasında olduğu düşünülmektedir.</w:t>
      </w:r>
    </w:p>
    <w:p w:rsidR="00497852" w:rsidRPr="00497852" w:rsidRDefault="00497852" w:rsidP="00497852">
      <w:pPr>
        <w:spacing w:after="0" w:line="360" w:lineRule="auto"/>
        <w:ind w:firstLine="709"/>
        <w:jc w:val="both"/>
        <w:rPr>
          <w:rFonts w:ascii="Times New Roman" w:hAnsi="Times New Roman" w:cs="Times New Roman"/>
          <w:sz w:val="24"/>
          <w:szCs w:val="24"/>
        </w:rPr>
      </w:pPr>
      <w:r w:rsidRPr="00497852">
        <w:rPr>
          <w:rFonts w:ascii="Times New Roman" w:hAnsi="Times New Roman" w:cs="Times New Roman"/>
          <w:sz w:val="24"/>
          <w:szCs w:val="24"/>
        </w:rPr>
        <w:t xml:space="preserve">Covid- 19 salgını, ülkeleri sınırlarını kapatmaya ve insanları karantinaya almaya sevk ederken, dünya çapında yeni bir eğitim sistemi şekillenmektedir (Gilani, 2020). Bu noktada ülkemizde de tüm eğitim kademelerinde uzaktan eğitim uygulamalarına başvurulmuştur. Zaman içerisinde belli sınıf düzeylerinde kamu ve özel eğitim kurumlarının açılmasına izin verilmiş ancak üniversitelerde ve Milli Eğitim Bakanlığına bağlı okullarda tüm kademelerde tam olarak yüz yüze eğitime geçilmemiştir. Ülkemizde eğitimin hemen her kademesinde uzaktan eğitim uygulamalarına başvurulması araştırmacıların bu alana yoğunlaşmasını da beraberinde getirmiştir. Özellikle salgın döneminde yapılan eğitime ilişkin ülkemizde çok sayıda araştırma yapılmıştır. Çakın ve Külekçi-Akyavuz (2020) tarafından yapılan çalışmada salgın sürecinde yürütülen uzaktan eğitimde öğretmenlerin karşılaştıkları sorunlar ve öğrencileri motive etme yöntemleri araştırılmıştır. Koçoğlu, Ulu Kalın, Tedal ve Yiğen (2020) ise yaptıkları çalışmada Covid-19 pandemi sürecinde Türkiye’deki eğitime bakışı </w:t>
      </w:r>
      <w:r w:rsidRPr="00497852">
        <w:rPr>
          <w:rFonts w:ascii="Times New Roman" w:hAnsi="Times New Roman" w:cs="Times New Roman"/>
          <w:sz w:val="24"/>
          <w:szCs w:val="24"/>
        </w:rPr>
        <w:lastRenderedPageBreak/>
        <w:t xml:space="preserve">araştırmışlardır. Diğer taraftan </w:t>
      </w:r>
      <w:r w:rsidR="00095B40">
        <w:rPr>
          <w:rFonts w:ascii="Times New Roman" w:hAnsi="Times New Roman" w:cs="Times New Roman"/>
          <w:sz w:val="24"/>
          <w:szCs w:val="24"/>
        </w:rPr>
        <w:t xml:space="preserve">Bakırcı, </w:t>
      </w:r>
      <w:r w:rsidR="00145078">
        <w:rPr>
          <w:rFonts w:ascii="Times New Roman" w:hAnsi="Times New Roman" w:cs="Times New Roman"/>
          <w:sz w:val="24"/>
          <w:szCs w:val="24"/>
        </w:rPr>
        <w:t xml:space="preserve">Doğdu ve Artun (2021) tarafından yapılan bir </w:t>
      </w:r>
      <w:r w:rsidR="00B17FAD">
        <w:rPr>
          <w:rFonts w:ascii="Times New Roman" w:hAnsi="Times New Roman" w:cs="Times New Roman"/>
          <w:sz w:val="24"/>
          <w:szCs w:val="24"/>
        </w:rPr>
        <w:t>çalışmada</w:t>
      </w:r>
      <w:r w:rsidR="00426364">
        <w:rPr>
          <w:rFonts w:ascii="Times New Roman" w:hAnsi="Times New Roman" w:cs="Times New Roman"/>
          <w:sz w:val="24"/>
          <w:szCs w:val="24"/>
        </w:rPr>
        <w:t xml:space="preserve"> </w:t>
      </w:r>
      <w:r w:rsidR="00B17FAD">
        <w:rPr>
          <w:rFonts w:ascii="Times New Roman" w:hAnsi="Times New Roman" w:cs="Times New Roman"/>
          <w:sz w:val="24"/>
          <w:szCs w:val="24"/>
        </w:rPr>
        <w:t>F</w:t>
      </w:r>
      <w:r w:rsidR="00145078">
        <w:rPr>
          <w:rFonts w:ascii="Times New Roman" w:hAnsi="Times New Roman" w:cs="Times New Roman"/>
          <w:sz w:val="24"/>
          <w:szCs w:val="24"/>
        </w:rPr>
        <w:t xml:space="preserve">en bilgisi öğretmenlerinin uzaktan eğitim sürecinde mesleki kazanımları ve sorunları incelenmiştir. </w:t>
      </w:r>
      <w:r w:rsidRPr="00497852">
        <w:rPr>
          <w:rFonts w:ascii="Times New Roman" w:hAnsi="Times New Roman" w:cs="Times New Roman"/>
          <w:sz w:val="24"/>
          <w:szCs w:val="24"/>
        </w:rPr>
        <w:t>Gençoğlu ve Çiftçi (2020) tarafından yapılan bir çalışmada ise Covid-19 pandemisi sürecinde dünyada eğitim alanında yaşananlar ışığında Türkiye’de eğitim alanında yaşananlar ve gerçekleştirilen çalışmalar incelenmiştir. Can (2020) yaptığı çalışmada Covid-</w:t>
      </w:r>
      <w:r w:rsidR="00426364">
        <w:rPr>
          <w:rFonts w:ascii="Times New Roman" w:hAnsi="Times New Roman" w:cs="Times New Roman"/>
          <w:sz w:val="24"/>
          <w:szCs w:val="24"/>
        </w:rPr>
        <w:t>19 salgınının Türkiye'de</w:t>
      </w:r>
      <w:r w:rsidRPr="00497852">
        <w:rPr>
          <w:rFonts w:ascii="Times New Roman" w:hAnsi="Times New Roman" w:cs="Times New Roman"/>
          <w:sz w:val="24"/>
          <w:szCs w:val="24"/>
        </w:rPr>
        <w:t xml:space="preserve"> yapılan açık ve uzaktan eğitim öğretim uygulamalarına olan etkilerini değerlendirmiş, Telli Yamamoto ve Altun (2020) tarafından yapılan çalışmada ise Covid-19 pandemi sonrası eğitimin daha çok yükseköğretimin uzaktan nasıl gerçekleştiği dünyadaki örnekleri ile incelenmiş, Türkiye’de </w:t>
      </w:r>
      <w:r w:rsidR="00426364">
        <w:rPr>
          <w:rFonts w:ascii="Times New Roman" w:hAnsi="Times New Roman" w:cs="Times New Roman"/>
          <w:sz w:val="24"/>
          <w:szCs w:val="24"/>
        </w:rPr>
        <w:t xml:space="preserve">ve </w:t>
      </w:r>
      <w:r w:rsidRPr="00497852">
        <w:rPr>
          <w:rFonts w:ascii="Times New Roman" w:hAnsi="Times New Roman" w:cs="Times New Roman"/>
          <w:sz w:val="24"/>
          <w:szCs w:val="24"/>
        </w:rPr>
        <w:t xml:space="preserve">dünyadaki üniversitelerin uzaktan eğitim öğretime geçiş süreci bütün yönleriyle analiz edilmiştir. </w:t>
      </w:r>
    </w:p>
    <w:p w:rsidR="003E47DC" w:rsidRPr="000417EA" w:rsidRDefault="00497852" w:rsidP="000417EA">
      <w:pPr>
        <w:spacing w:after="0" w:line="360" w:lineRule="auto"/>
        <w:ind w:firstLine="709"/>
        <w:jc w:val="both"/>
        <w:rPr>
          <w:rFonts w:ascii="Times New Roman" w:hAnsi="Times New Roman" w:cs="Times New Roman"/>
          <w:sz w:val="24"/>
          <w:szCs w:val="24"/>
        </w:rPr>
      </w:pPr>
      <w:r w:rsidRPr="00497852">
        <w:rPr>
          <w:rFonts w:ascii="Times New Roman" w:hAnsi="Times New Roman" w:cs="Times New Roman"/>
          <w:sz w:val="24"/>
          <w:szCs w:val="24"/>
        </w:rPr>
        <w:t xml:space="preserve">Covid-19 salgınının ortaya çıktığı bütün ülkeler için en önemli öncelikli hedeflerden biri eğitim öğretimin aksatılmadan devamını sağlamak olup, ülkeler bu salgın döneminde genellikle çeşitli teknolojik alt yapılarla desteklenmiş mevcut uzaktan eğitim öğretim olanaklarını kullanmaya çalışmaktadırlar (Can, 2020). Bu noktada özellikle salgın döneminde uzaktan eğitim konusunda çok sayıda çalışma yapılmıştır. Bir alandaki yapılan çalışmaların bir bütün halinde yer alması iş yükü ve araştırmalara ulaşma gibi sorunlar oluşturacağından (Çalık ve Sözbilir, 2014), ülkemizde özellikle salgın döneminde yapılan bu çalışmaların analiz edilerek eğilimlerinin ortaya çıkarılmasının araştırmacılara daha sonra yapılacak çalışmalar için yol göstereceği düşünülmektedir. Çünkü herhangi bir alanda yapılmış olan araştırmaların eğilimlerini belirlemek gelecekteki çalışmaları öngörmek amacıyla kullanılabilmesinin yanında, araştırılan alanın geçmişteki durumunu ortaya çıkarmak amacıyla da kullanılabilir (Ozan ve Köse, 2014). Diğer taraftan araştırma eğilimlerinin gelecek çalışmalara da bir yön verebileceği belirtilmektedir (Chang, Chang ve Tseng, 2010). Bu noktada bu araştırmada ülkemizde özellikle salgın döneminde eğitim alanında yapılan makaleler incelenmiş ve </w:t>
      </w:r>
      <w:r w:rsidR="00675B3C">
        <w:rPr>
          <w:rFonts w:ascii="Times New Roman" w:hAnsi="Times New Roman" w:cs="Times New Roman"/>
          <w:sz w:val="24"/>
          <w:szCs w:val="24"/>
        </w:rPr>
        <w:t>bu makalelerin betimsel analizi yapıl</w:t>
      </w:r>
      <w:r w:rsidRPr="00497852">
        <w:rPr>
          <w:rFonts w:ascii="Times New Roman" w:hAnsi="Times New Roman" w:cs="Times New Roman"/>
          <w:sz w:val="24"/>
          <w:szCs w:val="24"/>
        </w:rPr>
        <w:t xml:space="preserve">mıştır. Yapılan bu analiz çalışmasının bu alanda çalışan akademisyenlere, eğitimcilere ve uygulayıcılara faydalı olacağı düşünülmektedir. </w:t>
      </w:r>
      <w:r w:rsidR="00C253EA">
        <w:rPr>
          <w:rFonts w:ascii="Times New Roman" w:hAnsi="Times New Roman" w:cs="Times New Roman"/>
          <w:sz w:val="24"/>
          <w:szCs w:val="24"/>
        </w:rPr>
        <w:t>Bu araştırmanın temel problemi</w:t>
      </w:r>
      <w:r w:rsidR="00353887">
        <w:rPr>
          <w:rFonts w:ascii="Times New Roman" w:hAnsi="Times New Roman" w:cs="Times New Roman"/>
          <w:sz w:val="24"/>
          <w:szCs w:val="24"/>
        </w:rPr>
        <w:t xml:space="preserve"> olarak</w:t>
      </w:r>
      <w:r w:rsidR="00C253EA">
        <w:rPr>
          <w:rFonts w:ascii="Times New Roman" w:hAnsi="Times New Roman" w:cs="Times New Roman"/>
          <w:sz w:val="24"/>
          <w:szCs w:val="24"/>
        </w:rPr>
        <w:t xml:space="preserve"> özellikle salgın dönemimde </w:t>
      </w:r>
      <w:r w:rsidR="00EB378E">
        <w:rPr>
          <w:rFonts w:ascii="Times New Roman" w:hAnsi="Times New Roman" w:cs="Times New Roman"/>
          <w:sz w:val="24"/>
          <w:szCs w:val="24"/>
        </w:rPr>
        <w:t xml:space="preserve">ülkemizde </w:t>
      </w:r>
      <w:r w:rsidR="00C253EA">
        <w:rPr>
          <w:rFonts w:ascii="Times New Roman" w:hAnsi="Times New Roman" w:cs="Times New Roman"/>
          <w:sz w:val="24"/>
          <w:szCs w:val="24"/>
        </w:rPr>
        <w:t>eğitim alanında yapılan ulusal çalışmaların eği</w:t>
      </w:r>
      <w:r w:rsidR="00353887">
        <w:rPr>
          <w:rFonts w:ascii="Times New Roman" w:hAnsi="Times New Roman" w:cs="Times New Roman"/>
          <w:sz w:val="24"/>
          <w:szCs w:val="24"/>
        </w:rPr>
        <w:t>limleri</w:t>
      </w:r>
      <w:r w:rsidR="00061522">
        <w:rPr>
          <w:rFonts w:ascii="Times New Roman" w:hAnsi="Times New Roman" w:cs="Times New Roman"/>
          <w:sz w:val="24"/>
          <w:szCs w:val="24"/>
        </w:rPr>
        <w:t xml:space="preserve"> </w:t>
      </w:r>
      <w:r w:rsidR="00353887">
        <w:rPr>
          <w:rFonts w:ascii="Times New Roman" w:hAnsi="Times New Roman" w:cs="Times New Roman"/>
          <w:sz w:val="24"/>
          <w:szCs w:val="24"/>
        </w:rPr>
        <w:t xml:space="preserve">nasıldır? Şeklinde belirlenmiştir.  </w:t>
      </w:r>
    </w:p>
    <w:p w:rsidR="00530D23" w:rsidRPr="00C01A9F" w:rsidRDefault="00E024AF" w:rsidP="002E4BBC">
      <w:pPr>
        <w:spacing w:after="0" w:line="360" w:lineRule="auto"/>
        <w:ind w:firstLine="709"/>
        <w:jc w:val="center"/>
        <w:rPr>
          <w:rFonts w:ascii="Times New Roman" w:hAnsi="Times New Roman" w:cs="Times New Roman"/>
          <w:b/>
          <w:sz w:val="24"/>
          <w:szCs w:val="24"/>
        </w:rPr>
      </w:pPr>
      <w:r w:rsidRPr="00C01A9F">
        <w:rPr>
          <w:rFonts w:ascii="Times New Roman" w:hAnsi="Times New Roman" w:cs="Times New Roman"/>
          <w:b/>
          <w:sz w:val="24"/>
          <w:szCs w:val="24"/>
        </w:rPr>
        <w:t>Yöntem</w:t>
      </w:r>
    </w:p>
    <w:p w:rsidR="002E4BBC" w:rsidRPr="002E4BBC" w:rsidRDefault="002E4BBC" w:rsidP="002E4BBC">
      <w:pPr>
        <w:spacing w:after="0" w:line="360" w:lineRule="auto"/>
        <w:ind w:firstLine="709"/>
        <w:jc w:val="both"/>
        <w:rPr>
          <w:rFonts w:ascii="Times New Roman" w:hAnsi="Times New Roman" w:cs="Times New Roman"/>
          <w:b/>
          <w:color w:val="000000"/>
          <w:sz w:val="24"/>
          <w:szCs w:val="24"/>
        </w:rPr>
      </w:pPr>
      <w:r w:rsidRPr="002E4BBC">
        <w:rPr>
          <w:rFonts w:ascii="Times New Roman" w:hAnsi="Times New Roman" w:cs="Times New Roman"/>
          <w:b/>
          <w:color w:val="000000"/>
          <w:sz w:val="24"/>
          <w:szCs w:val="24"/>
        </w:rPr>
        <w:t xml:space="preserve">Çalışmanın Deseni </w:t>
      </w:r>
    </w:p>
    <w:p w:rsidR="009F13CD" w:rsidRPr="009F13CD" w:rsidRDefault="002E4BBC" w:rsidP="009F13CD">
      <w:pPr>
        <w:spacing w:after="0" w:line="360" w:lineRule="auto"/>
        <w:ind w:firstLine="709"/>
        <w:jc w:val="both"/>
        <w:rPr>
          <w:rFonts w:ascii="Times New Roman" w:hAnsi="Times New Roman" w:cs="Times New Roman"/>
          <w:sz w:val="24"/>
          <w:szCs w:val="24"/>
        </w:rPr>
      </w:pPr>
      <w:r w:rsidRPr="00EC607B">
        <w:rPr>
          <w:rFonts w:ascii="Times New Roman" w:hAnsi="Times New Roman" w:cs="Times New Roman"/>
          <w:color w:val="000000"/>
          <w:sz w:val="24"/>
          <w:szCs w:val="24"/>
        </w:rPr>
        <w:t xml:space="preserve">Bu çalışmada nitel araştırma yöntemlerinden doküman incelemesi kullanılmıştır. Doküman inceleme </w:t>
      </w:r>
      <w:r w:rsidR="005A161D" w:rsidRPr="00EC607B">
        <w:rPr>
          <w:rFonts w:ascii="Times New Roman" w:hAnsi="Times New Roman" w:cs="Times New Roman"/>
          <w:color w:val="000000"/>
          <w:sz w:val="24"/>
          <w:szCs w:val="24"/>
        </w:rPr>
        <w:t>yöntemi, araştırılması hedeflenen</w:t>
      </w:r>
      <w:r w:rsidRPr="00EC607B">
        <w:rPr>
          <w:rFonts w:ascii="Times New Roman" w:hAnsi="Times New Roman" w:cs="Times New Roman"/>
          <w:color w:val="000000"/>
          <w:sz w:val="24"/>
          <w:szCs w:val="24"/>
        </w:rPr>
        <w:t xml:space="preserve"> olgu yada</w:t>
      </w:r>
      <w:r w:rsidR="005A161D" w:rsidRPr="00EC607B">
        <w:rPr>
          <w:rFonts w:ascii="Times New Roman" w:hAnsi="Times New Roman" w:cs="Times New Roman"/>
          <w:color w:val="000000"/>
          <w:sz w:val="24"/>
          <w:szCs w:val="24"/>
        </w:rPr>
        <w:t xml:space="preserve"> olgular hakkında bilgi içeren yazılı </w:t>
      </w:r>
      <w:r w:rsidR="005A161D" w:rsidRPr="00953A2A">
        <w:rPr>
          <w:rFonts w:ascii="Times New Roman" w:hAnsi="Times New Roman" w:cs="Times New Roman"/>
          <w:color w:val="000000"/>
          <w:sz w:val="24"/>
          <w:szCs w:val="24"/>
        </w:rPr>
        <w:t>materyallerin</w:t>
      </w:r>
      <w:r w:rsidRPr="00953A2A">
        <w:rPr>
          <w:rFonts w:ascii="Times New Roman" w:hAnsi="Times New Roman" w:cs="Times New Roman"/>
          <w:color w:val="000000"/>
          <w:sz w:val="24"/>
          <w:szCs w:val="24"/>
        </w:rPr>
        <w:t xml:space="preserve"> analizini </w:t>
      </w:r>
      <w:r w:rsidR="005A161D" w:rsidRPr="00953A2A">
        <w:rPr>
          <w:rFonts w:ascii="Times New Roman" w:hAnsi="Times New Roman" w:cs="Times New Roman"/>
          <w:color w:val="000000"/>
          <w:sz w:val="24"/>
          <w:szCs w:val="24"/>
        </w:rPr>
        <w:t>kapsar</w:t>
      </w:r>
      <w:r w:rsidRPr="00953A2A">
        <w:rPr>
          <w:rFonts w:ascii="Times New Roman" w:hAnsi="Times New Roman" w:cs="Times New Roman"/>
          <w:color w:val="000000"/>
          <w:sz w:val="24"/>
          <w:szCs w:val="24"/>
        </w:rPr>
        <w:t xml:space="preserve"> (Yıldırım ve Şimşek, 2006). </w:t>
      </w:r>
      <w:r w:rsidR="00EC607B" w:rsidRPr="00953A2A">
        <w:rPr>
          <w:rFonts w:ascii="Times New Roman" w:hAnsi="Times New Roman" w:cs="Times New Roman"/>
          <w:sz w:val="24"/>
          <w:szCs w:val="24"/>
        </w:rPr>
        <w:t xml:space="preserve">Doküman inceleme yöntemi, </w:t>
      </w:r>
      <w:r w:rsidR="00EC607B" w:rsidRPr="00953A2A">
        <w:rPr>
          <w:rFonts w:ascii="Times New Roman" w:hAnsi="Times New Roman" w:cs="Times New Roman"/>
          <w:sz w:val="24"/>
          <w:szCs w:val="24"/>
        </w:rPr>
        <w:lastRenderedPageBreak/>
        <w:t xml:space="preserve">araştırmanın veri setini oluşturan birincil veya ikincil kaynak olarak nitelendirilen çeşitli dokümanların elde edilmesi, gözden geçirilmesi, sorgulanması ve analizi olarak tanımlanabilir (Özkan, 2021). </w:t>
      </w:r>
      <w:r w:rsidR="0030603C">
        <w:rPr>
          <w:rFonts w:ascii="Times New Roman" w:hAnsi="Times New Roman" w:cs="Times New Roman"/>
          <w:sz w:val="24"/>
          <w:szCs w:val="24"/>
        </w:rPr>
        <w:t>Diğer taraftan d</w:t>
      </w:r>
      <w:r w:rsidR="00EC607B" w:rsidRPr="00953A2A">
        <w:rPr>
          <w:rFonts w:ascii="Times New Roman" w:hAnsi="Times New Roman" w:cs="Times New Roman"/>
          <w:sz w:val="24"/>
          <w:szCs w:val="24"/>
        </w:rPr>
        <w:t>oküman incelemesi, hem basılı hem de e</w:t>
      </w:r>
      <w:r w:rsidR="00DE798A" w:rsidRPr="00953A2A">
        <w:rPr>
          <w:rFonts w:ascii="Times New Roman" w:hAnsi="Times New Roman" w:cs="Times New Roman"/>
          <w:sz w:val="24"/>
          <w:szCs w:val="24"/>
        </w:rPr>
        <w:t>lektronik materyalleri gözden geçirmek</w:t>
      </w:r>
      <w:r w:rsidR="00EC607B" w:rsidRPr="00953A2A">
        <w:rPr>
          <w:rFonts w:ascii="Times New Roman" w:hAnsi="Times New Roman" w:cs="Times New Roman"/>
          <w:sz w:val="24"/>
          <w:szCs w:val="24"/>
        </w:rPr>
        <w:t xml:space="preserve"> veya değerlendirmek için </w:t>
      </w:r>
      <w:r w:rsidR="00753E44">
        <w:rPr>
          <w:rFonts w:ascii="Times New Roman" w:hAnsi="Times New Roman" w:cs="Times New Roman"/>
          <w:sz w:val="24"/>
          <w:szCs w:val="24"/>
        </w:rPr>
        <w:t xml:space="preserve">yapılan </w:t>
      </w:r>
      <w:r w:rsidR="00EC607B" w:rsidRPr="00953A2A">
        <w:rPr>
          <w:rFonts w:ascii="Times New Roman" w:hAnsi="Times New Roman" w:cs="Times New Roman"/>
          <w:sz w:val="24"/>
          <w:szCs w:val="24"/>
        </w:rPr>
        <w:t>sistematik bir işlemdir (Bowen, 2009).</w:t>
      </w:r>
      <w:r w:rsidR="00CE0E04">
        <w:rPr>
          <w:rFonts w:ascii="Times New Roman" w:hAnsi="Times New Roman" w:cs="Times New Roman"/>
          <w:sz w:val="24"/>
          <w:szCs w:val="24"/>
        </w:rPr>
        <w:t xml:space="preserve"> </w:t>
      </w:r>
      <w:r w:rsidR="009F13CD" w:rsidRPr="00953A2A">
        <w:rPr>
          <w:rFonts w:ascii="Times New Roman" w:hAnsi="Times New Roman" w:cs="Times New Roman"/>
          <w:color w:val="000000"/>
          <w:sz w:val="24"/>
          <w:szCs w:val="24"/>
        </w:rPr>
        <w:t>Nitel araştırmalardaki diğer analitik yöntemlerde olduğu gibi, doküman incelemesi de anlam ortaya çıkarmak, anlayış kazanmak ve deneysel bilgiyi geliştirmek için verilerin incelenmesini ve yorumlanmasını gerektirir (</w:t>
      </w:r>
      <w:r w:rsidR="00953A2A" w:rsidRPr="00953A2A">
        <w:rPr>
          <w:rFonts w:ascii="Times New Roman" w:hAnsi="Times New Roman" w:cs="Times New Roman"/>
          <w:sz w:val="24"/>
          <w:szCs w:val="24"/>
        </w:rPr>
        <w:t>Corbin ve Strauss, 2008</w:t>
      </w:r>
      <w:r w:rsidR="009F13CD" w:rsidRPr="00953A2A">
        <w:rPr>
          <w:rFonts w:ascii="Times New Roman" w:hAnsi="Times New Roman" w:cs="Times New Roman"/>
          <w:color w:val="000000"/>
          <w:sz w:val="24"/>
          <w:szCs w:val="24"/>
        </w:rPr>
        <w:t>)</w:t>
      </w:r>
      <w:r w:rsidR="00953A2A" w:rsidRPr="00953A2A">
        <w:rPr>
          <w:rFonts w:ascii="Times New Roman" w:hAnsi="Times New Roman" w:cs="Times New Roman"/>
          <w:color w:val="000000"/>
          <w:sz w:val="24"/>
          <w:szCs w:val="24"/>
        </w:rPr>
        <w:t>.</w:t>
      </w:r>
      <w:r w:rsidR="00CE0E04">
        <w:rPr>
          <w:rFonts w:ascii="Times New Roman" w:hAnsi="Times New Roman" w:cs="Times New Roman"/>
          <w:color w:val="000000"/>
          <w:sz w:val="24"/>
          <w:szCs w:val="24"/>
        </w:rPr>
        <w:t xml:space="preserve"> </w:t>
      </w:r>
      <w:r w:rsidR="00753E44">
        <w:rPr>
          <w:rFonts w:ascii="Times New Roman" w:hAnsi="Times New Roman" w:cs="Times New Roman"/>
          <w:color w:val="000000"/>
          <w:sz w:val="24"/>
          <w:szCs w:val="24"/>
        </w:rPr>
        <w:t xml:space="preserve">Bu çalışmada da Covid-19 konusunda eğitim alanında yapılmış </w:t>
      </w:r>
      <w:r w:rsidR="0030603C">
        <w:rPr>
          <w:rFonts w:ascii="Times New Roman" w:hAnsi="Times New Roman" w:cs="Times New Roman"/>
          <w:color w:val="000000"/>
          <w:sz w:val="24"/>
          <w:szCs w:val="24"/>
        </w:rPr>
        <w:t xml:space="preserve">olan </w:t>
      </w:r>
      <w:r w:rsidR="00753E44">
        <w:rPr>
          <w:rFonts w:ascii="Times New Roman" w:hAnsi="Times New Roman" w:cs="Times New Roman"/>
          <w:color w:val="000000"/>
          <w:sz w:val="24"/>
          <w:szCs w:val="24"/>
        </w:rPr>
        <w:t xml:space="preserve">çalışmaların incelenmesi amaçlandığı için bu yönteme başvurulmuştur. </w:t>
      </w:r>
    </w:p>
    <w:p w:rsidR="002E4BBC" w:rsidRPr="002E4BBC" w:rsidRDefault="002E4BBC" w:rsidP="001C22BE">
      <w:pPr>
        <w:spacing w:after="0" w:line="360" w:lineRule="auto"/>
        <w:ind w:firstLine="709"/>
        <w:jc w:val="both"/>
        <w:rPr>
          <w:rFonts w:ascii="Times New Roman" w:hAnsi="Times New Roman" w:cs="Times New Roman"/>
          <w:b/>
          <w:bCs/>
          <w:iCs/>
          <w:color w:val="000000"/>
          <w:sz w:val="24"/>
          <w:szCs w:val="24"/>
        </w:rPr>
      </w:pPr>
      <w:r w:rsidRPr="002E4BBC">
        <w:rPr>
          <w:rFonts w:ascii="Times New Roman" w:hAnsi="Times New Roman" w:cs="Times New Roman"/>
          <w:b/>
          <w:bCs/>
          <w:iCs/>
          <w:color w:val="000000"/>
          <w:sz w:val="24"/>
          <w:szCs w:val="24"/>
        </w:rPr>
        <w:t>Verilerin Toplanması</w:t>
      </w:r>
    </w:p>
    <w:p w:rsidR="002E4BBC" w:rsidRPr="002E4BBC" w:rsidRDefault="002E4BBC" w:rsidP="00DF0636">
      <w:pPr>
        <w:spacing w:after="0" w:line="360" w:lineRule="auto"/>
        <w:ind w:firstLine="709"/>
        <w:jc w:val="both"/>
        <w:rPr>
          <w:rFonts w:ascii="Times New Roman" w:hAnsi="Times New Roman" w:cs="Times New Roman"/>
          <w:color w:val="000000"/>
          <w:sz w:val="24"/>
          <w:szCs w:val="24"/>
        </w:rPr>
      </w:pPr>
      <w:r w:rsidRPr="002E4BBC">
        <w:rPr>
          <w:rFonts w:ascii="Times New Roman" w:hAnsi="Times New Roman" w:cs="Times New Roman"/>
          <w:color w:val="000000"/>
          <w:sz w:val="24"/>
          <w:szCs w:val="24"/>
        </w:rPr>
        <w:t xml:space="preserve">Bu çalışmada </w:t>
      </w:r>
      <w:r w:rsidRPr="002E4BBC">
        <w:rPr>
          <w:rFonts w:ascii="Times New Roman" w:hAnsi="Times New Roman" w:cs="Times New Roman"/>
          <w:color w:val="000000"/>
          <w:sz w:val="24"/>
          <w:szCs w:val="24"/>
          <w:lang w:val="en-US"/>
        </w:rPr>
        <w:t>Covid-19 ile</w:t>
      </w:r>
      <w:r w:rsidR="00CE0E04">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i</w:t>
      </w:r>
      <w:r w:rsidR="00CE0E04">
        <w:rPr>
          <w:rFonts w:ascii="Times New Roman" w:hAnsi="Times New Roman" w:cs="Times New Roman"/>
          <w:color w:val="000000"/>
          <w:sz w:val="24"/>
          <w:szCs w:val="24"/>
          <w:lang w:val="en-US"/>
        </w:rPr>
        <w:t>l</w:t>
      </w:r>
      <w:r w:rsidRPr="002E4BBC">
        <w:rPr>
          <w:rFonts w:ascii="Times New Roman" w:hAnsi="Times New Roman" w:cs="Times New Roman"/>
          <w:color w:val="000000"/>
          <w:sz w:val="24"/>
          <w:szCs w:val="24"/>
          <w:lang w:val="en-US"/>
        </w:rPr>
        <w:t>gili</w:t>
      </w:r>
      <w:r w:rsidR="00CE0E04">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eğitim</w:t>
      </w:r>
      <w:r w:rsidR="00CE0E04">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alanında</w:t>
      </w:r>
      <w:r w:rsidR="00CE0E04">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yapılan</w:t>
      </w:r>
      <w:r w:rsidR="00CE0E04">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makaleler</w:t>
      </w:r>
      <w:r w:rsidR="00CE0E04">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 xml:space="preserve">incelenmiştir. </w:t>
      </w:r>
      <w:r w:rsidRPr="002E4BBC">
        <w:rPr>
          <w:rFonts w:ascii="Times New Roman" w:hAnsi="Times New Roman" w:cs="Times New Roman"/>
          <w:color w:val="000000"/>
          <w:sz w:val="24"/>
          <w:szCs w:val="24"/>
        </w:rPr>
        <w:t>İncelenen makalelere, Covid-19 anahtar kelimesi kullanılarak ULAKBİM, Google Akademik, Ebscohost Türk eğitim indeksi veri tabanları 30.12.2020 tarihine kadar taranarak ulaşılmıştır.</w:t>
      </w:r>
      <w:r w:rsidR="00CA6E2C">
        <w:rPr>
          <w:rFonts w:ascii="Times New Roman" w:hAnsi="Times New Roman" w:cs="Times New Roman"/>
          <w:color w:val="000000"/>
          <w:sz w:val="24"/>
          <w:szCs w:val="24"/>
        </w:rPr>
        <w:t xml:space="preserve"> Salgın döneminde eğitim alanında farklı ülkelerde farklı uygulamalar göze çarpmakla beraber özellikle ülkemizde yapılan çalışmalar hakkında bilgi sahibi olabilmek için bu veri tabanlarından faydalanılmıştır. </w:t>
      </w:r>
      <w:r w:rsidRPr="002E4BBC">
        <w:rPr>
          <w:rFonts w:ascii="Times New Roman" w:hAnsi="Times New Roman" w:cs="Times New Roman"/>
          <w:color w:val="000000"/>
          <w:sz w:val="24"/>
          <w:szCs w:val="24"/>
          <w:lang w:val="en-US"/>
        </w:rPr>
        <w:t>Çalışma</w:t>
      </w:r>
      <w:r w:rsidR="006C4AC1">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kapsamında Covid-19 ile</w:t>
      </w:r>
      <w:r w:rsidR="006C4AC1">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ilgili</w:t>
      </w:r>
      <w:r w:rsidR="006C4AC1">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eğitim</w:t>
      </w:r>
      <w:r w:rsidR="006C4AC1">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alanında</w:t>
      </w:r>
      <w:r w:rsidR="006C4AC1">
        <w:rPr>
          <w:rFonts w:ascii="Times New Roman" w:hAnsi="Times New Roman" w:cs="Times New Roman"/>
          <w:color w:val="000000"/>
          <w:sz w:val="24"/>
          <w:szCs w:val="24"/>
          <w:lang w:val="en-US"/>
        </w:rPr>
        <w:t xml:space="preserve"> </w:t>
      </w:r>
      <w:r w:rsidRPr="002E4BBC">
        <w:rPr>
          <w:rFonts w:ascii="Times New Roman" w:hAnsi="Times New Roman" w:cs="Times New Roman"/>
          <w:color w:val="000000"/>
          <w:sz w:val="24"/>
          <w:szCs w:val="24"/>
          <w:lang w:val="en-US"/>
        </w:rPr>
        <w:t>yapılmış</w:t>
      </w:r>
      <w:r w:rsidR="006C4AC1">
        <w:rPr>
          <w:rFonts w:ascii="Times New Roman" w:hAnsi="Times New Roman" w:cs="Times New Roman"/>
          <w:color w:val="000000"/>
          <w:sz w:val="24"/>
          <w:szCs w:val="24"/>
          <w:lang w:val="en-US"/>
        </w:rPr>
        <w:t xml:space="preserve"> </w:t>
      </w:r>
      <w:r w:rsidR="00C90104">
        <w:rPr>
          <w:rFonts w:ascii="Times New Roman" w:hAnsi="Times New Roman" w:cs="Times New Roman"/>
          <w:color w:val="000000"/>
          <w:sz w:val="24"/>
          <w:szCs w:val="24"/>
        </w:rPr>
        <w:t>83 makale tespit edilerek</w:t>
      </w:r>
      <w:r w:rsidRPr="002E4BBC">
        <w:rPr>
          <w:rFonts w:ascii="Times New Roman" w:hAnsi="Times New Roman" w:cs="Times New Roman"/>
          <w:color w:val="000000"/>
          <w:sz w:val="24"/>
          <w:szCs w:val="24"/>
        </w:rPr>
        <w:t xml:space="preserve"> incelenmiştir.</w:t>
      </w:r>
    </w:p>
    <w:p w:rsidR="002E4BBC" w:rsidRPr="002E4BBC" w:rsidRDefault="002E4BBC" w:rsidP="002E4BBC">
      <w:pPr>
        <w:spacing w:after="0" w:line="360" w:lineRule="auto"/>
        <w:ind w:firstLine="709"/>
        <w:jc w:val="both"/>
        <w:rPr>
          <w:rFonts w:ascii="Times New Roman" w:hAnsi="Times New Roman" w:cs="Times New Roman"/>
          <w:b/>
          <w:bCs/>
          <w:iCs/>
          <w:color w:val="000000"/>
          <w:sz w:val="24"/>
          <w:szCs w:val="24"/>
        </w:rPr>
      </w:pPr>
      <w:r w:rsidRPr="002E4BBC">
        <w:rPr>
          <w:rFonts w:ascii="Times New Roman" w:hAnsi="Times New Roman" w:cs="Times New Roman"/>
          <w:b/>
          <w:bCs/>
          <w:iCs/>
          <w:color w:val="000000"/>
          <w:sz w:val="24"/>
          <w:szCs w:val="24"/>
        </w:rPr>
        <w:t>Verilerin Analizi</w:t>
      </w:r>
    </w:p>
    <w:p w:rsidR="002E4BBC" w:rsidRPr="002E4BBC" w:rsidRDefault="002E4BBC" w:rsidP="00013451">
      <w:pPr>
        <w:spacing w:after="0" w:line="360" w:lineRule="auto"/>
        <w:ind w:firstLine="709"/>
        <w:jc w:val="both"/>
        <w:rPr>
          <w:rFonts w:ascii="Times New Roman" w:hAnsi="Times New Roman" w:cs="Times New Roman"/>
          <w:color w:val="000000"/>
          <w:sz w:val="24"/>
          <w:szCs w:val="24"/>
        </w:rPr>
      </w:pPr>
      <w:r w:rsidRPr="002E4BBC">
        <w:rPr>
          <w:rFonts w:ascii="Times New Roman" w:hAnsi="Times New Roman" w:cs="Times New Roman"/>
          <w:color w:val="000000"/>
          <w:sz w:val="24"/>
          <w:szCs w:val="24"/>
        </w:rPr>
        <w:t>Bu araştırmada, çalışmada toplanan verileri açıklayabilmek, kavramlar arasındaki ilişkilere ulaşmak için betimsel analiz yöntemi kullanılmıştır. Betimsel analiz</w:t>
      </w:r>
      <w:r w:rsidR="00453A8D">
        <w:rPr>
          <w:rFonts w:ascii="Times New Roman" w:hAnsi="Times New Roman" w:cs="Times New Roman"/>
          <w:color w:val="000000"/>
          <w:sz w:val="24"/>
          <w:szCs w:val="24"/>
        </w:rPr>
        <w:t xml:space="preserve"> </w:t>
      </w:r>
      <w:r w:rsidRPr="002E4BBC">
        <w:rPr>
          <w:rFonts w:ascii="Times New Roman" w:hAnsi="Times New Roman" w:cs="Times New Roman"/>
          <w:color w:val="000000"/>
          <w:sz w:val="24"/>
          <w:szCs w:val="24"/>
        </w:rPr>
        <w:t>herhangi bir konu üzerinde yapılmış olan çalışmaların incelenerek onların eğilimleri ve sonuçlarının tanımlayıcı olarak değerlendirilmesini sağlayan sistematik çalışmalar bütünüdür (Çalık ve Sözbilir, 2014). Çalışmada toplanan verilerin analizinde ilgili literatür göz önünde bulundurularak araştırmacılar tarafından geliştirilen bir foru</w:t>
      </w:r>
      <w:r w:rsidR="00CF627A">
        <w:rPr>
          <w:rFonts w:ascii="Times New Roman" w:hAnsi="Times New Roman" w:cs="Times New Roman"/>
          <w:color w:val="000000"/>
          <w:sz w:val="24"/>
          <w:szCs w:val="24"/>
        </w:rPr>
        <w:t xml:space="preserve">m kullanılmıştır. Kullanılan bu </w:t>
      </w:r>
      <w:r w:rsidRPr="002E4BBC">
        <w:rPr>
          <w:rFonts w:ascii="Times New Roman" w:hAnsi="Times New Roman" w:cs="Times New Roman"/>
          <w:color w:val="000000"/>
          <w:sz w:val="24"/>
          <w:szCs w:val="24"/>
        </w:rPr>
        <w:t>veri analizi formunda; makalenin yayınlandığı dergi, makalede yer alan yazar sayısı, çalışmalarda kullanılan yöntem, örneklem seçim tipi, çalışmalarda kullanılan veri toplama araçları ve verilerin analizinde kullanılan veri çözümleme teknikleri gibi başlıklar yer almaktadır. Analiz sürecinin başında çalışma kapsamında incelenecek olan makalelerden 8 tanesi çalışmanın yazarları tarafından birbirlerinden bağımsız olarak analiz edilmiştir. Analiz sonucunda 8 çalışmanın 7 tanesinde araştırmacıların aynı analizi yaptıkları görülmüştür. Buna göre çalışmanın güvenilirliğinin belirlenmesi için Miles ve Huberman’ın (1994) güvenirlik belirlenmesinde önerdiği formül kullanılmıştır. Bu form</w:t>
      </w:r>
      <w:r w:rsidR="00351170">
        <w:rPr>
          <w:rFonts w:ascii="Times New Roman" w:hAnsi="Times New Roman" w:cs="Times New Roman"/>
          <w:color w:val="000000"/>
          <w:sz w:val="24"/>
          <w:szCs w:val="24"/>
        </w:rPr>
        <w:t>ül uygulanarak (Uzlaşma Yüzdesi</w:t>
      </w:r>
      <w:r w:rsidRPr="002E4BBC">
        <w:rPr>
          <w:rFonts w:ascii="Times New Roman" w:hAnsi="Times New Roman" w:cs="Times New Roman"/>
          <w:color w:val="000000"/>
          <w:sz w:val="24"/>
          <w:szCs w:val="24"/>
        </w:rPr>
        <w:t>= Görüş Birliği / (Görüş Birliği + Görüş Ayrılığı</w:t>
      </w:r>
      <w:r w:rsidR="00351170">
        <w:rPr>
          <w:rFonts w:ascii="Times New Roman" w:hAnsi="Times New Roman" w:cs="Times New Roman"/>
          <w:color w:val="000000"/>
          <w:sz w:val="24"/>
          <w:szCs w:val="24"/>
        </w:rPr>
        <w:t>) x 100) güvenirlik</w:t>
      </w:r>
      <w:r w:rsidR="00453A8D">
        <w:rPr>
          <w:rFonts w:ascii="Times New Roman" w:hAnsi="Times New Roman" w:cs="Times New Roman"/>
          <w:color w:val="000000"/>
          <w:sz w:val="24"/>
          <w:szCs w:val="24"/>
        </w:rPr>
        <w:t xml:space="preserve"> </w:t>
      </w:r>
      <w:r w:rsidR="00351170">
        <w:rPr>
          <w:rFonts w:ascii="Times New Roman" w:hAnsi="Times New Roman" w:cs="Times New Roman"/>
          <w:color w:val="000000"/>
          <w:sz w:val="24"/>
          <w:szCs w:val="24"/>
        </w:rPr>
        <w:t xml:space="preserve">değeri </w:t>
      </w:r>
      <w:r w:rsidRPr="002E4BBC">
        <w:rPr>
          <w:rFonts w:ascii="Times New Roman" w:hAnsi="Times New Roman" w:cs="Times New Roman"/>
          <w:color w:val="000000"/>
          <w:sz w:val="24"/>
          <w:szCs w:val="24"/>
        </w:rPr>
        <w:t xml:space="preserve">%87 olarak </w:t>
      </w:r>
      <w:r w:rsidRPr="002E4BBC">
        <w:rPr>
          <w:rFonts w:ascii="Times New Roman" w:hAnsi="Times New Roman" w:cs="Times New Roman"/>
          <w:color w:val="000000"/>
          <w:sz w:val="24"/>
          <w:szCs w:val="24"/>
        </w:rPr>
        <w:lastRenderedPageBreak/>
        <w:t>hesaplanmıştır. Araştırmalarda güvenirliğin %80’in üzerinde olması güvenilir olarak kabul edilmektedir (Büyüköztürk, Kılıç Çakmak, Akgün, Karadeniz ve Demirel, 2014; Miles ve Huberman, 19</w:t>
      </w:r>
      <w:r w:rsidR="00351170">
        <w:rPr>
          <w:rFonts w:ascii="Times New Roman" w:hAnsi="Times New Roman" w:cs="Times New Roman"/>
          <w:color w:val="000000"/>
          <w:sz w:val="24"/>
          <w:szCs w:val="24"/>
        </w:rPr>
        <w:t>94). Görüş ayrılığı olan</w:t>
      </w:r>
      <w:r w:rsidRPr="002E4BBC">
        <w:rPr>
          <w:rFonts w:ascii="Times New Roman" w:hAnsi="Times New Roman" w:cs="Times New Roman"/>
          <w:color w:val="000000"/>
          <w:sz w:val="24"/>
          <w:szCs w:val="24"/>
        </w:rPr>
        <w:t xml:space="preserve"> noktalarda araştırmacılar tarafından tartışılarak ortak bir kanıya varılmıştır.</w:t>
      </w:r>
    </w:p>
    <w:p w:rsidR="00AD5ABE" w:rsidRPr="002E4BBC" w:rsidRDefault="002E4BBC" w:rsidP="002E4BBC">
      <w:pPr>
        <w:spacing w:after="0" w:line="360" w:lineRule="auto"/>
        <w:ind w:firstLine="709"/>
        <w:jc w:val="both"/>
        <w:rPr>
          <w:rFonts w:ascii="Times New Roman" w:hAnsi="Times New Roman" w:cs="Times New Roman"/>
          <w:color w:val="000000"/>
          <w:sz w:val="24"/>
          <w:szCs w:val="24"/>
        </w:rPr>
      </w:pPr>
      <w:r w:rsidRPr="002E4BBC">
        <w:rPr>
          <w:rFonts w:ascii="Times New Roman" w:hAnsi="Times New Roman" w:cs="Times New Roman"/>
          <w:color w:val="000000"/>
          <w:sz w:val="24"/>
          <w:szCs w:val="24"/>
        </w:rPr>
        <w:t>Bu çalışma derleme makalesi olduğundan dolayı etik kurul raporuna ihtiyaç duyulmamıştır.</w:t>
      </w:r>
    </w:p>
    <w:p w:rsidR="00830308" w:rsidRPr="00C01A9F" w:rsidRDefault="007B5083" w:rsidP="004756DB">
      <w:pPr>
        <w:spacing w:after="0" w:line="360" w:lineRule="auto"/>
        <w:ind w:firstLine="709"/>
        <w:jc w:val="center"/>
        <w:rPr>
          <w:rFonts w:ascii="Times New Roman" w:hAnsi="Times New Roman" w:cs="Times New Roman"/>
          <w:color w:val="000000"/>
          <w:sz w:val="24"/>
          <w:szCs w:val="24"/>
        </w:rPr>
      </w:pPr>
      <w:r w:rsidRPr="00C01A9F">
        <w:rPr>
          <w:rFonts w:ascii="Times New Roman" w:hAnsi="Times New Roman" w:cs="Times New Roman"/>
          <w:b/>
          <w:sz w:val="24"/>
          <w:szCs w:val="24"/>
        </w:rPr>
        <w:t>Bulgular</w:t>
      </w:r>
    </w:p>
    <w:p w:rsidR="002E4BBC" w:rsidRPr="002E4BBC" w:rsidRDefault="002E4BBC" w:rsidP="007B58F1">
      <w:pPr>
        <w:tabs>
          <w:tab w:val="left" w:pos="0"/>
        </w:tabs>
        <w:spacing w:after="0" w:line="360" w:lineRule="auto"/>
        <w:ind w:firstLine="709"/>
        <w:jc w:val="both"/>
        <w:rPr>
          <w:rFonts w:ascii="Times New Roman" w:eastAsia="Calibri" w:hAnsi="Times New Roman" w:cs="Times New Roman"/>
          <w:noProof/>
          <w:sz w:val="24"/>
          <w:szCs w:val="24"/>
        </w:rPr>
      </w:pPr>
      <w:r w:rsidRPr="002E4BBC">
        <w:rPr>
          <w:rFonts w:ascii="Times New Roman" w:eastAsia="Calibri" w:hAnsi="Times New Roman" w:cs="Times New Roman"/>
          <w:noProof/>
          <w:sz w:val="24"/>
          <w:szCs w:val="24"/>
        </w:rPr>
        <w:t xml:space="preserve">Bu çalışma </w:t>
      </w:r>
      <w:r w:rsidRPr="002E4BBC">
        <w:rPr>
          <w:rFonts w:ascii="Times New Roman" w:eastAsia="Calibri" w:hAnsi="Times New Roman" w:cs="Times New Roman"/>
          <w:noProof/>
          <w:sz w:val="24"/>
          <w:szCs w:val="24"/>
          <w:lang w:val="en-US"/>
        </w:rPr>
        <w:t>kapsamında Covid-19 ile ilgili eğitim alanında yapılan çalışmalara ilişkin betimsel bilgiler tablolar halinde aşağıda verilmiştir.</w:t>
      </w:r>
    </w:p>
    <w:p w:rsidR="00945CAD" w:rsidRPr="00945CAD" w:rsidRDefault="00945CAD" w:rsidP="00C90104">
      <w:pPr>
        <w:keepNext/>
        <w:keepLines/>
        <w:spacing w:after="0" w:line="240" w:lineRule="auto"/>
        <w:jc w:val="both"/>
        <w:rPr>
          <w:rFonts w:ascii="Times New Roman" w:eastAsia="Times New Roman" w:hAnsi="Times New Roman" w:cs="Times New Roman"/>
          <w:b/>
          <w:sz w:val="24"/>
          <w:szCs w:val="24"/>
          <w:lang w:eastAsia="tr-TR"/>
        </w:rPr>
      </w:pPr>
      <w:r w:rsidRPr="00945CAD">
        <w:rPr>
          <w:rFonts w:ascii="Times New Roman" w:eastAsia="Times New Roman" w:hAnsi="Times New Roman" w:cs="Times New Roman"/>
          <w:b/>
          <w:sz w:val="24"/>
          <w:szCs w:val="24"/>
          <w:lang w:eastAsia="tr-TR"/>
        </w:rPr>
        <w:t>Tablo 1.</w:t>
      </w:r>
      <w:r w:rsidR="0089564F">
        <w:rPr>
          <w:rFonts w:ascii="Times New Roman" w:eastAsia="Times New Roman" w:hAnsi="Times New Roman" w:cs="Times New Roman"/>
          <w:b/>
          <w:sz w:val="24"/>
          <w:szCs w:val="24"/>
          <w:lang w:eastAsia="tr-TR"/>
        </w:rPr>
        <w:t xml:space="preserve"> </w:t>
      </w:r>
      <w:r w:rsidR="00CF627A">
        <w:rPr>
          <w:rFonts w:ascii="Times New Roman" w:eastAsia="Times New Roman" w:hAnsi="Times New Roman" w:cs="Times New Roman"/>
          <w:sz w:val="24"/>
          <w:szCs w:val="24"/>
          <w:lang w:val="en-US" w:eastAsia="tr-TR"/>
        </w:rPr>
        <w:t>Covid-19 i</w:t>
      </w:r>
      <w:r w:rsidR="00C90104">
        <w:rPr>
          <w:rFonts w:ascii="Times New Roman" w:eastAsia="Times New Roman" w:hAnsi="Times New Roman" w:cs="Times New Roman"/>
          <w:sz w:val="24"/>
          <w:szCs w:val="24"/>
          <w:lang w:val="en-US" w:eastAsia="tr-TR"/>
        </w:rPr>
        <w:t>le</w:t>
      </w:r>
      <w:r w:rsidR="0089564F">
        <w:rPr>
          <w:rFonts w:ascii="Times New Roman" w:eastAsia="Times New Roman" w:hAnsi="Times New Roman" w:cs="Times New Roman"/>
          <w:sz w:val="24"/>
          <w:szCs w:val="24"/>
          <w:lang w:val="en-US" w:eastAsia="tr-TR"/>
        </w:rPr>
        <w:t xml:space="preserve"> </w:t>
      </w:r>
      <w:r w:rsidRPr="00625D52">
        <w:rPr>
          <w:rFonts w:ascii="Times New Roman" w:eastAsia="Times New Roman" w:hAnsi="Times New Roman" w:cs="Times New Roman"/>
          <w:sz w:val="24"/>
          <w:szCs w:val="24"/>
          <w:lang w:val="en-US" w:eastAsia="tr-TR"/>
        </w:rPr>
        <w:t>İlgili</w:t>
      </w:r>
      <w:r w:rsidR="0089564F">
        <w:rPr>
          <w:rFonts w:ascii="Times New Roman" w:eastAsia="Times New Roman" w:hAnsi="Times New Roman" w:cs="Times New Roman"/>
          <w:sz w:val="24"/>
          <w:szCs w:val="24"/>
          <w:lang w:val="en-US" w:eastAsia="tr-TR"/>
        </w:rPr>
        <w:t xml:space="preserve"> </w:t>
      </w:r>
      <w:r w:rsidRPr="00625D52">
        <w:rPr>
          <w:rFonts w:ascii="Times New Roman" w:eastAsia="Times New Roman" w:hAnsi="Times New Roman" w:cs="Times New Roman"/>
          <w:sz w:val="24"/>
          <w:szCs w:val="24"/>
          <w:lang w:val="en-US" w:eastAsia="tr-TR"/>
        </w:rPr>
        <w:t>Eğitim</w:t>
      </w:r>
      <w:r w:rsidR="0089564F">
        <w:rPr>
          <w:rFonts w:ascii="Times New Roman" w:eastAsia="Times New Roman" w:hAnsi="Times New Roman" w:cs="Times New Roman"/>
          <w:sz w:val="24"/>
          <w:szCs w:val="24"/>
          <w:lang w:val="en-US" w:eastAsia="tr-TR"/>
        </w:rPr>
        <w:t xml:space="preserve"> </w:t>
      </w:r>
      <w:r w:rsidRPr="00625D52">
        <w:rPr>
          <w:rFonts w:ascii="Times New Roman" w:eastAsia="Times New Roman" w:hAnsi="Times New Roman" w:cs="Times New Roman"/>
          <w:sz w:val="24"/>
          <w:szCs w:val="24"/>
          <w:lang w:val="en-US" w:eastAsia="tr-TR"/>
        </w:rPr>
        <w:t>Alanında</w:t>
      </w:r>
      <w:r w:rsidR="0089564F">
        <w:rPr>
          <w:rFonts w:ascii="Times New Roman" w:eastAsia="Times New Roman" w:hAnsi="Times New Roman" w:cs="Times New Roman"/>
          <w:sz w:val="24"/>
          <w:szCs w:val="24"/>
          <w:lang w:val="en-US" w:eastAsia="tr-TR"/>
        </w:rPr>
        <w:t xml:space="preserve"> </w:t>
      </w:r>
      <w:r w:rsidRPr="00625D52">
        <w:rPr>
          <w:rFonts w:ascii="Times New Roman" w:eastAsia="Times New Roman" w:hAnsi="Times New Roman" w:cs="Times New Roman"/>
          <w:sz w:val="24"/>
          <w:szCs w:val="24"/>
          <w:lang w:val="en-US" w:eastAsia="tr-TR"/>
        </w:rPr>
        <w:t>Yapılan</w:t>
      </w:r>
      <w:r w:rsidR="0089564F">
        <w:rPr>
          <w:rFonts w:ascii="Times New Roman" w:eastAsia="Times New Roman" w:hAnsi="Times New Roman" w:cs="Times New Roman"/>
          <w:sz w:val="24"/>
          <w:szCs w:val="24"/>
          <w:lang w:val="en-US" w:eastAsia="tr-TR"/>
        </w:rPr>
        <w:t xml:space="preserve"> </w:t>
      </w:r>
      <w:r w:rsidRPr="00625D52">
        <w:rPr>
          <w:rFonts w:ascii="Times New Roman" w:eastAsia="Times New Roman" w:hAnsi="Times New Roman" w:cs="Times New Roman"/>
          <w:sz w:val="24"/>
          <w:szCs w:val="24"/>
          <w:lang w:val="en-US" w:eastAsia="tr-TR"/>
        </w:rPr>
        <w:t>Çalışmaların</w:t>
      </w:r>
      <w:r w:rsidR="0089564F">
        <w:rPr>
          <w:rFonts w:ascii="Times New Roman" w:eastAsia="Times New Roman" w:hAnsi="Times New Roman" w:cs="Times New Roman"/>
          <w:sz w:val="24"/>
          <w:szCs w:val="24"/>
          <w:lang w:val="en-US" w:eastAsia="tr-TR"/>
        </w:rPr>
        <w:t xml:space="preserve"> </w:t>
      </w:r>
      <w:r w:rsidRPr="00625D52">
        <w:rPr>
          <w:rFonts w:ascii="Times New Roman" w:eastAsia="Times New Roman" w:hAnsi="Times New Roman" w:cs="Times New Roman"/>
          <w:sz w:val="24"/>
          <w:szCs w:val="24"/>
          <w:lang w:val="en-US" w:eastAsia="tr-TR"/>
        </w:rPr>
        <w:t>Yayımlandıkları</w:t>
      </w:r>
      <w:r w:rsidR="0089564F">
        <w:rPr>
          <w:rFonts w:ascii="Times New Roman" w:eastAsia="Times New Roman" w:hAnsi="Times New Roman" w:cs="Times New Roman"/>
          <w:sz w:val="24"/>
          <w:szCs w:val="24"/>
          <w:lang w:val="en-US" w:eastAsia="tr-TR"/>
        </w:rPr>
        <w:t xml:space="preserve"> </w:t>
      </w:r>
      <w:r w:rsidR="0006159E">
        <w:rPr>
          <w:rFonts w:ascii="Times New Roman" w:eastAsia="Times New Roman" w:hAnsi="Times New Roman" w:cs="Times New Roman"/>
          <w:sz w:val="24"/>
          <w:szCs w:val="24"/>
          <w:lang w:val="en-US" w:eastAsia="tr-TR"/>
        </w:rPr>
        <w:t>Dergilere</w:t>
      </w:r>
      <w:r w:rsidR="0089564F">
        <w:rPr>
          <w:rFonts w:ascii="Times New Roman" w:eastAsia="Times New Roman" w:hAnsi="Times New Roman" w:cs="Times New Roman"/>
          <w:sz w:val="24"/>
          <w:szCs w:val="24"/>
          <w:lang w:val="en-US" w:eastAsia="tr-TR"/>
        </w:rPr>
        <w:t xml:space="preserve"> </w:t>
      </w:r>
      <w:r w:rsidRPr="00625D52">
        <w:rPr>
          <w:rFonts w:ascii="Times New Roman" w:eastAsia="Times New Roman" w:hAnsi="Times New Roman" w:cs="Times New Roman"/>
          <w:sz w:val="24"/>
          <w:szCs w:val="24"/>
          <w:lang w:val="en-US" w:eastAsia="tr-TR"/>
        </w:rPr>
        <w:t>Göre</w:t>
      </w:r>
      <w:r w:rsidR="0089564F">
        <w:rPr>
          <w:rFonts w:ascii="Times New Roman" w:eastAsia="Times New Roman" w:hAnsi="Times New Roman" w:cs="Times New Roman"/>
          <w:sz w:val="24"/>
          <w:szCs w:val="24"/>
          <w:lang w:val="en-US" w:eastAsia="tr-TR"/>
        </w:rPr>
        <w:t xml:space="preserve"> </w:t>
      </w:r>
      <w:r w:rsidRPr="00625D52">
        <w:rPr>
          <w:rFonts w:ascii="Times New Roman" w:eastAsia="Times New Roman" w:hAnsi="Times New Roman" w:cs="Times New Roman"/>
          <w:sz w:val="24"/>
          <w:szCs w:val="24"/>
          <w:lang w:val="en-US" w:eastAsia="tr-TR"/>
        </w:rPr>
        <w:t>Frekansları</w:t>
      </w:r>
    </w:p>
    <w:tbl>
      <w:tblPr>
        <w:tblW w:w="0" w:type="auto"/>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7381"/>
        <w:gridCol w:w="1680"/>
      </w:tblGrid>
      <w:tr w:rsidR="00945CAD" w:rsidRPr="00945CAD" w:rsidTr="00CA64C0">
        <w:trPr>
          <w:trHeight w:val="254"/>
        </w:trPr>
        <w:tc>
          <w:tcPr>
            <w:tcW w:w="7381" w:type="dxa"/>
            <w:shd w:val="clear" w:color="auto" w:fill="auto"/>
          </w:tcPr>
          <w:p w:rsidR="00945CAD" w:rsidRPr="003A0B8C" w:rsidRDefault="00945CAD" w:rsidP="00945CAD">
            <w:pPr>
              <w:spacing w:after="0" w:line="240" w:lineRule="auto"/>
              <w:jc w:val="both"/>
              <w:rPr>
                <w:rFonts w:ascii="Times New Roman" w:eastAsia="Times New Roman" w:hAnsi="Times New Roman" w:cs="Times New Roman"/>
                <w:b/>
                <w:sz w:val="20"/>
                <w:szCs w:val="20"/>
                <w:lang w:eastAsia="tr-TR"/>
              </w:rPr>
            </w:pPr>
            <w:r w:rsidRPr="003A0B8C">
              <w:rPr>
                <w:rFonts w:ascii="Times New Roman" w:eastAsia="Times New Roman" w:hAnsi="Times New Roman" w:cs="Times New Roman"/>
                <w:b/>
                <w:sz w:val="20"/>
                <w:szCs w:val="20"/>
                <w:lang w:eastAsia="tr-TR"/>
              </w:rPr>
              <w:t>Çalışmanın yayımlandığı derginin adı</w:t>
            </w:r>
          </w:p>
        </w:tc>
        <w:tc>
          <w:tcPr>
            <w:tcW w:w="1680" w:type="dxa"/>
            <w:shd w:val="clear" w:color="auto" w:fill="auto"/>
          </w:tcPr>
          <w:p w:rsidR="00945CAD" w:rsidRPr="003A0B8C" w:rsidRDefault="00945CAD" w:rsidP="00945CAD">
            <w:pPr>
              <w:spacing w:after="0" w:line="240" w:lineRule="auto"/>
              <w:jc w:val="center"/>
              <w:rPr>
                <w:rFonts w:ascii="Times New Roman" w:eastAsia="Times New Roman" w:hAnsi="Times New Roman" w:cs="Times New Roman"/>
                <w:b/>
                <w:sz w:val="20"/>
                <w:szCs w:val="20"/>
                <w:lang w:eastAsia="tr-TR"/>
              </w:rPr>
            </w:pPr>
            <w:r w:rsidRPr="003A0B8C">
              <w:rPr>
                <w:rFonts w:ascii="Times New Roman" w:eastAsia="Times New Roman" w:hAnsi="Times New Roman" w:cs="Times New Roman"/>
                <w:b/>
                <w:sz w:val="20"/>
                <w:szCs w:val="20"/>
                <w:lang w:eastAsia="tr-TR"/>
              </w:rPr>
              <w:t>Frekans (f)</w:t>
            </w:r>
          </w:p>
        </w:tc>
      </w:tr>
      <w:tr w:rsidR="00B505D3" w:rsidRPr="00945CAD" w:rsidTr="00CA64C0">
        <w:trPr>
          <w:trHeight w:val="254"/>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b/>
                <w:sz w:val="20"/>
                <w:szCs w:val="20"/>
                <w:lang w:eastAsia="tr-TR"/>
              </w:rPr>
            </w:pPr>
            <w:r w:rsidRPr="003A0B8C">
              <w:rPr>
                <w:rFonts w:ascii="Times New Roman" w:eastAsia="Times New Roman" w:hAnsi="Times New Roman" w:cs="Times New Roman"/>
                <w:sz w:val="20"/>
                <w:szCs w:val="20"/>
                <w:lang w:eastAsia="tr-TR"/>
              </w:rPr>
              <w:t>Milli Eğitim Dergisi</w:t>
            </w:r>
          </w:p>
        </w:tc>
        <w:tc>
          <w:tcPr>
            <w:tcW w:w="1680" w:type="dxa"/>
            <w:shd w:val="clear" w:color="auto" w:fill="auto"/>
          </w:tcPr>
          <w:p w:rsidR="00B505D3" w:rsidRPr="00B505D3" w:rsidRDefault="00B505D3" w:rsidP="00945CAD">
            <w:pPr>
              <w:spacing w:after="0" w:line="240" w:lineRule="auto"/>
              <w:jc w:val="center"/>
              <w:rPr>
                <w:rFonts w:ascii="Times New Roman" w:eastAsia="Times New Roman" w:hAnsi="Times New Roman" w:cs="Times New Roman"/>
                <w:sz w:val="20"/>
                <w:szCs w:val="20"/>
                <w:lang w:eastAsia="tr-TR"/>
              </w:rPr>
            </w:pPr>
            <w:r w:rsidRPr="00B505D3">
              <w:rPr>
                <w:rFonts w:ascii="Times New Roman" w:eastAsia="Times New Roman" w:hAnsi="Times New Roman" w:cs="Times New Roman"/>
                <w:sz w:val="20"/>
                <w:szCs w:val="20"/>
                <w:lang w:eastAsia="tr-TR"/>
              </w:rPr>
              <w:t>44</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Açıköğretim Uygulamaları ve Araştırmaları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5</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Yükseköğretim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Avrasya Sosyal ve Ekonomi Araştırmaları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Eğitim ve Teknoloji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İzmir Kâtip Çelebi Üniversitesi Sağlık Bilimleri Fakültesi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Uşak Üniversitesi Eğitim Araştırmaları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Ana Dili Eğitimi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Bilgi Dünyası</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9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Eğitim Bilimleri Eleştirel İnceleme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International Journal of Social</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Sciences</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and</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Education</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Research</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9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International Social</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Sciences</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Studies</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İMÜ Sanat Tasarım ve Mimarlık Fakültesi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9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İnternet Uygulamaları ve Yönetimi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Journal of Awareness</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Journal of Current</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Researches on Social</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Sciences</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9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Journal of Gastronomy, Hospitality, and Travel</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Journal of International Social</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Sciences</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Academic</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Researches</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9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Journal of Social</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Science</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Education</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Journal of Sport</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and</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Recreation</w:t>
            </w:r>
            <w:r w:rsidR="009F749D">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Researches</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Kastamonu Education</w:t>
            </w:r>
            <w:r w:rsidR="004A6445">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Journal</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5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Necatibey Eğitim Fakültesi Elektronik Fen ve Matematik Eğitimi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9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Necmettin Erbakan Üniversitesi Sağlık Bilimleri Fakültesi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RumeliDE</w:t>
            </w:r>
            <w:r w:rsidR="004A6445">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Journal of Language and</w:t>
            </w:r>
            <w:r w:rsidR="004A6445">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Literature</w:t>
            </w:r>
            <w:r w:rsidR="004A6445">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Studies</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9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Sivas Cumhuriyet Üniversitesi Spor Bilimleri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Turkish</w:t>
            </w:r>
            <w:r w:rsidR="004A6445">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Journal of Educational</w:t>
            </w:r>
            <w:r w:rsidR="004A6445">
              <w:rPr>
                <w:rFonts w:ascii="Times New Roman" w:eastAsia="Times New Roman" w:hAnsi="Times New Roman" w:cs="Times New Roman"/>
                <w:sz w:val="20"/>
                <w:szCs w:val="20"/>
                <w:lang w:eastAsia="tr-TR"/>
              </w:rPr>
              <w:t xml:space="preserve"> </w:t>
            </w:r>
            <w:r w:rsidRPr="003A0B8C">
              <w:rPr>
                <w:rFonts w:ascii="Times New Roman" w:eastAsia="Times New Roman" w:hAnsi="Times New Roman" w:cs="Times New Roman"/>
                <w:sz w:val="20"/>
                <w:szCs w:val="20"/>
                <w:lang w:eastAsia="tr-TR"/>
              </w:rPr>
              <w:t>Studies</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lastRenderedPageBreak/>
              <w:t>Uluslararası Eğitim Araştırmacıları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9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Uluslararası Liderlik Çalışmaları Dergisi: Kuram ve Uygulama</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96"/>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Üniversite Araştırmaları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Yıldız Sosyal Bilimler Enstitüsü Dergisi</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1</w:t>
            </w:r>
          </w:p>
        </w:tc>
      </w:tr>
      <w:tr w:rsidR="00B505D3" w:rsidRPr="00945CAD" w:rsidTr="00CA64C0">
        <w:trPr>
          <w:trHeight w:val="275"/>
        </w:trPr>
        <w:tc>
          <w:tcPr>
            <w:tcW w:w="7381" w:type="dxa"/>
            <w:shd w:val="clear" w:color="auto" w:fill="auto"/>
          </w:tcPr>
          <w:p w:rsidR="00B505D3" w:rsidRPr="003A0B8C" w:rsidRDefault="00B505D3" w:rsidP="00945CAD">
            <w:pPr>
              <w:spacing w:after="0" w:line="240" w:lineRule="auto"/>
              <w:jc w:val="both"/>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Toplam</w:t>
            </w:r>
          </w:p>
        </w:tc>
        <w:tc>
          <w:tcPr>
            <w:tcW w:w="1680" w:type="dxa"/>
            <w:shd w:val="clear" w:color="auto" w:fill="auto"/>
          </w:tcPr>
          <w:p w:rsidR="00B505D3" w:rsidRPr="003A0B8C" w:rsidRDefault="00B505D3" w:rsidP="00945CAD">
            <w:pPr>
              <w:spacing w:after="0" w:line="240" w:lineRule="auto"/>
              <w:jc w:val="center"/>
              <w:rPr>
                <w:rFonts w:ascii="Times New Roman" w:eastAsia="Times New Roman" w:hAnsi="Times New Roman" w:cs="Times New Roman"/>
                <w:sz w:val="20"/>
                <w:szCs w:val="20"/>
                <w:lang w:eastAsia="tr-TR"/>
              </w:rPr>
            </w:pPr>
            <w:r w:rsidRPr="003A0B8C">
              <w:rPr>
                <w:rFonts w:ascii="Times New Roman" w:eastAsia="Times New Roman" w:hAnsi="Times New Roman" w:cs="Times New Roman"/>
                <w:sz w:val="20"/>
                <w:szCs w:val="20"/>
                <w:lang w:eastAsia="tr-TR"/>
              </w:rPr>
              <w:t>83</w:t>
            </w:r>
          </w:p>
        </w:tc>
      </w:tr>
    </w:tbl>
    <w:p w:rsidR="00945CAD" w:rsidRPr="00DE412C" w:rsidRDefault="00945CAD" w:rsidP="00945CAD">
      <w:pPr>
        <w:tabs>
          <w:tab w:val="left" w:pos="0"/>
        </w:tabs>
        <w:spacing w:after="0" w:line="360" w:lineRule="auto"/>
        <w:jc w:val="both"/>
        <w:rPr>
          <w:rFonts w:ascii="Times New Roman" w:eastAsia="Calibri" w:hAnsi="Times New Roman" w:cs="Times New Roman"/>
          <w:sz w:val="24"/>
          <w:szCs w:val="24"/>
          <w:lang w:eastAsia="tr-TR"/>
        </w:rPr>
      </w:pPr>
    </w:p>
    <w:p w:rsidR="00013451" w:rsidRPr="00DE412C" w:rsidRDefault="00945CAD" w:rsidP="00013451">
      <w:pPr>
        <w:tabs>
          <w:tab w:val="left" w:pos="0"/>
        </w:tabs>
        <w:spacing w:after="0" w:line="360" w:lineRule="auto"/>
        <w:ind w:firstLine="709"/>
        <w:jc w:val="both"/>
        <w:rPr>
          <w:rFonts w:ascii="Times New Roman" w:eastAsia="Calibri" w:hAnsi="Times New Roman" w:cs="Times New Roman"/>
          <w:b/>
          <w:noProof/>
          <w:sz w:val="24"/>
          <w:szCs w:val="24"/>
          <w:lang w:val="en-US" w:eastAsia="tr-TR"/>
        </w:rPr>
      </w:pPr>
      <w:r w:rsidRPr="00DE412C">
        <w:rPr>
          <w:rFonts w:ascii="Times New Roman" w:eastAsia="Calibri" w:hAnsi="Times New Roman" w:cs="Times New Roman"/>
          <w:noProof/>
          <w:sz w:val="24"/>
          <w:szCs w:val="24"/>
          <w:lang w:val="en-US" w:eastAsia="tr-TR"/>
        </w:rPr>
        <w:t xml:space="preserve">Tablo 1’deki verilere bakıldığında Covid-19 ile ilgili eğitim alanında yapılan </w:t>
      </w:r>
      <w:r w:rsidRPr="00DE412C">
        <w:rPr>
          <w:rFonts w:ascii="Times New Roman" w:eastAsia="Calibri" w:hAnsi="Times New Roman" w:cs="Times New Roman"/>
          <w:noProof/>
          <w:sz w:val="24"/>
          <w:szCs w:val="24"/>
        </w:rPr>
        <w:t>araştırmaların</w:t>
      </w:r>
      <w:r w:rsidR="005907DD">
        <w:rPr>
          <w:rFonts w:ascii="Times New Roman" w:eastAsia="Calibri" w:hAnsi="Times New Roman" w:cs="Times New Roman"/>
          <w:noProof/>
          <w:sz w:val="24"/>
          <w:szCs w:val="24"/>
        </w:rPr>
        <w:t xml:space="preserve"> </w:t>
      </w:r>
      <w:r w:rsidRPr="00DE412C">
        <w:rPr>
          <w:rFonts w:ascii="Times New Roman" w:eastAsia="Calibri" w:hAnsi="Times New Roman" w:cs="Times New Roman"/>
          <w:noProof/>
          <w:sz w:val="24"/>
          <w:szCs w:val="24"/>
          <w:lang w:val="en-US" w:eastAsia="tr-TR"/>
        </w:rPr>
        <w:t xml:space="preserve">30 farklı dergide yayınlandığı görülmektedir. Araştırmaların en fazla </w:t>
      </w:r>
      <w:r w:rsidRPr="00DE412C">
        <w:rPr>
          <w:rFonts w:ascii="Times New Roman" w:eastAsia="Calibri" w:hAnsi="Times New Roman" w:cs="Times New Roman"/>
          <w:noProof/>
          <w:sz w:val="24"/>
          <w:szCs w:val="24"/>
          <w:lang w:eastAsia="tr-TR"/>
        </w:rPr>
        <w:t>Milli Eğitim Dergisinde</w:t>
      </w:r>
      <w:r w:rsidRPr="00DE412C">
        <w:rPr>
          <w:rFonts w:ascii="Times New Roman" w:eastAsia="Calibri" w:hAnsi="Times New Roman" w:cs="Times New Roman"/>
          <w:noProof/>
          <w:sz w:val="24"/>
          <w:szCs w:val="24"/>
          <w:lang w:val="en-US" w:eastAsia="tr-TR"/>
        </w:rPr>
        <w:t xml:space="preserve"> (f=44)</w:t>
      </w:r>
      <w:r w:rsidR="00DE412C" w:rsidRPr="00DE412C">
        <w:rPr>
          <w:rFonts w:ascii="Times New Roman" w:eastAsia="Calibri" w:hAnsi="Times New Roman" w:cs="Times New Roman"/>
          <w:noProof/>
          <w:sz w:val="24"/>
          <w:szCs w:val="24"/>
          <w:lang w:val="en-US" w:eastAsia="tr-TR"/>
        </w:rPr>
        <w:t xml:space="preserve">, </w:t>
      </w:r>
      <w:r w:rsidR="00DE412C" w:rsidRPr="00DE412C">
        <w:rPr>
          <w:rFonts w:ascii="Times New Roman" w:eastAsia="Times New Roman" w:hAnsi="Times New Roman" w:cs="Times New Roman"/>
          <w:sz w:val="24"/>
          <w:szCs w:val="24"/>
          <w:lang w:eastAsia="tr-TR"/>
        </w:rPr>
        <w:t>Açıköğretim Uygulamaları ve Araştırmaları Dergisinde (f=</w:t>
      </w:r>
      <w:r w:rsidR="00711DD4">
        <w:rPr>
          <w:rFonts w:ascii="Times New Roman" w:eastAsia="Times New Roman" w:hAnsi="Times New Roman" w:cs="Times New Roman"/>
          <w:sz w:val="24"/>
          <w:szCs w:val="24"/>
          <w:lang w:eastAsia="tr-TR"/>
        </w:rPr>
        <w:t>5</w:t>
      </w:r>
      <w:r w:rsidR="00DE412C" w:rsidRPr="00DE412C">
        <w:rPr>
          <w:rFonts w:ascii="Times New Roman" w:eastAsia="Times New Roman" w:hAnsi="Times New Roman" w:cs="Times New Roman"/>
          <w:sz w:val="24"/>
          <w:szCs w:val="24"/>
          <w:lang w:eastAsia="tr-TR"/>
        </w:rPr>
        <w:t>) ve Yükseköğretim Dergisinde (f=</w:t>
      </w:r>
      <w:r w:rsidR="00711DD4">
        <w:rPr>
          <w:rFonts w:ascii="Times New Roman" w:eastAsia="Times New Roman" w:hAnsi="Times New Roman" w:cs="Times New Roman"/>
          <w:sz w:val="24"/>
          <w:szCs w:val="24"/>
          <w:lang w:eastAsia="tr-TR"/>
        </w:rPr>
        <w:t>3</w:t>
      </w:r>
      <w:r w:rsidR="00DE412C" w:rsidRPr="00DE412C">
        <w:rPr>
          <w:rFonts w:ascii="Times New Roman" w:eastAsia="Times New Roman" w:hAnsi="Times New Roman" w:cs="Times New Roman"/>
          <w:sz w:val="24"/>
          <w:szCs w:val="24"/>
          <w:lang w:eastAsia="tr-TR"/>
        </w:rPr>
        <w:t>)</w:t>
      </w:r>
      <w:r w:rsidRPr="00DE412C">
        <w:rPr>
          <w:rFonts w:ascii="Times New Roman" w:eastAsia="Calibri" w:hAnsi="Times New Roman" w:cs="Times New Roman"/>
          <w:noProof/>
          <w:sz w:val="24"/>
          <w:szCs w:val="24"/>
          <w:lang w:val="en-US" w:eastAsia="tr-TR"/>
        </w:rPr>
        <w:t xml:space="preserve"> yer aldığı görülmektedir. Covid-19 ile ilgili yapılan çalışmaların yazar sayılarına ait bulgular Tablo 2’de verilmiştir.</w:t>
      </w:r>
    </w:p>
    <w:p w:rsidR="00945CAD" w:rsidRPr="00945CAD" w:rsidRDefault="00945CAD" w:rsidP="00945CAD">
      <w:pPr>
        <w:widowControl w:val="0"/>
        <w:spacing w:after="0" w:line="240" w:lineRule="auto"/>
        <w:jc w:val="both"/>
        <w:rPr>
          <w:rFonts w:ascii="Times New Roman" w:eastAsia="Calibri" w:hAnsi="Times New Roman" w:cs="Times New Roman"/>
          <w:noProof/>
          <w:sz w:val="24"/>
          <w:szCs w:val="24"/>
          <w:lang w:val="en-US"/>
        </w:rPr>
      </w:pPr>
      <w:r w:rsidRPr="00945CAD">
        <w:rPr>
          <w:rFonts w:ascii="Times New Roman" w:eastAsia="Calibri" w:hAnsi="Times New Roman" w:cs="Times New Roman"/>
          <w:b/>
          <w:noProof/>
          <w:sz w:val="24"/>
          <w:szCs w:val="24"/>
          <w:lang w:val="en-US"/>
        </w:rPr>
        <w:t>Tablo 2</w:t>
      </w:r>
      <w:r w:rsidRPr="00945CAD">
        <w:rPr>
          <w:rFonts w:ascii="Times New Roman" w:eastAsia="Calibri" w:hAnsi="Times New Roman" w:cs="Times New Roman"/>
          <w:noProof/>
          <w:sz w:val="24"/>
          <w:szCs w:val="24"/>
          <w:lang w:val="en-US"/>
        </w:rPr>
        <w:t xml:space="preserve">. </w:t>
      </w:r>
      <w:r w:rsidRPr="00625D52">
        <w:rPr>
          <w:rFonts w:ascii="Times New Roman" w:eastAsia="Calibri" w:hAnsi="Times New Roman" w:cs="Times New Roman"/>
          <w:noProof/>
          <w:sz w:val="24"/>
          <w:szCs w:val="24"/>
          <w:lang w:val="en-US"/>
        </w:rPr>
        <w:t>Covid-19 İle İlgili Eğitim Alanında Yayımlanan Çalışmaların Yazar Sayısına Göre Frekans Dağılımı</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7117"/>
        <w:gridCol w:w="1953"/>
      </w:tblGrid>
      <w:tr w:rsidR="00945CAD" w:rsidRPr="00945CAD" w:rsidTr="00B02086">
        <w:trPr>
          <w:trHeight w:val="372"/>
        </w:trPr>
        <w:tc>
          <w:tcPr>
            <w:tcW w:w="7302"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Yazar sayısına göre</w:t>
            </w:r>
          </w:p>
        </w:tc>
        <w:tc>
          <w:tcPr>
            <w:tcW w:w="1984"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Frekans (f)</w:t>
            </w:r>
          </w:p>
        </w:tc>
      </w:tr>
      <w:tr w:rsidR="00B02086" w:rsidRPr="00945CAD" w:rsidTr="00B02086">
        <w:trPr>
          <w:trHeight w:val="385"/>
        </w:trPr>
        <w:tc>
          <w:tcPr>
            <w:tcW w:w="7302" w:type="dxa"/>
            <w:shd w:val="clear" w:color="auto" w:fill="auto"/>
          </w:tcPr>
          <w:p w:rsidR="00B02086" w:rsidRPr="00E06F18" w:rsidRDefault="00B02086"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İki yazarlı</w:t>
            </w:r>
          </w:p>
        </w:tc>
        <w:tc>
          <w:tcPr>
            <w:tcW w:w="1984" w:type="dxa"/>
            <w:shd w:val="clear" w:color="auto" w:fill="auto"/>
          </w:tcPr>
          <w:p w:rsidR="00B02086" w:rsidRPr="00E06F18" w:rsidRDefault="00B02086"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34</w:t>
            </w:r>
          </w:p>
        </w:tc>
      </w:tr>
      <w:tr w:rsidR="00B02086" w:rsidRPr="00945CAD" w:rsidTr="00B02086">
        <w:trPr>
          <w:trHeight w:val="385"/>
        </w:trPr>
        <w:tc>
          <w:tcPr>
            <w:tcW w:w="7302" w:type="dxa"/>
            <w:shd w:val="clear" w:color="auto" w:fill="auto"/>
          </w:tcPr>
          <w:p w:rsidR="00B02086" w:rsidRPr="00E06F18" w:rsidRDefault="00B02086"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Tek yazarlı</w:t>
            </w:r>
          </w:p>
        </w:tc>
        <w:tc>
          <w:tcPr>
            <w:tcW w:w="1984" w:type="dxa"/>
            <w:shd w:val="clear" w:color="auto" w:fill="auto"/>
          </w:tcPr>
          <w:p w:rsidR="00B02086" w:rsidRPr="00E06F18" w:rsidRDefault="00B02086"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30</w:t>
            </w:r>
          </w:p>
        </w:tc>
      </w:tr>
      <w:tr w:rsidR="00B02086" w:rsidRPr="00945CAD" w:rsidTr="00B02086">
        <w:trPr>
          <w:trHeight w:val="372"/>
        </w:trPr>
        <w:tc>
          <w:tcPr>
            <w:tcW w:w="7302" w:type="dxa"/>
            <w:shd w:val="clear" w:color="auto" w:fill="auto"/>
          </w:tcPr>
          <w:p w:rsidR="00B02086" w:rsidRPr="00E06F18" w:rsidRDefault="00B02086"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Dört yazarlı</w:t>
            </w:r>
          </w:p>
        </w:tc>
        <w:tc>
          <w:tcPr>
            <w:tcW w:w="1984" w:type="dxa"/>
            <w:shd w:val="clear" w:color="auto" w:fill="auto"/>
          </w:tcPr>
          <w:p w:rsidR="00B02086" w:rsidRPr="00E06F18" w:rsidRDefault="00B02086"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9</w:t>
            </w:r>
          </w:p>
        </w:tc>
      </w:tr>
      <w:tr w:rsidR="00B02086" w:rsidRPr="00945CAD" w:rsidTr="00B02086">
        <w:trPr>
          <w:trHeight w:val="372"/>
        </w:trPr>
        <w:tc>
          <w:tcPr>
            <w:tcW w:w="7302" w:type="dxa"/>
            <w:shd w:val="clear" w:color="auto" w:fill="auto"/>
          </w:tcPr>
          <w:p w:rsidR="00B02086" w:rsidRPr="00E06F18" w:rsidRDefault="00B02086"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Üç yazarlı</w:t>
            </w:r>
          </w:p>
        </w:tc>
        <w:tc>
          <w:tcPr>
            <w:tcW w:w="1984" w:type="dxa"/>
            <w:shd w:val="clear" w:color="auto" w:fill="auto"/>
          </w:tcPr>
          <w:p w:rsidR="00B02086" w:rsidRPr="00E06F18" w:rsidRDefault="00B02086"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8</w:t>
            </w:r>
          </w:p>
        </w:tc>
      </w:tr>
      <w:tr w:rsidR="00B02086" w:rsidRPr="00945CAD" w:rsidTr="00B02086">
        <w:trPr>
          <w:trHeight w:val="385"/>
        </w:trPr>
        <w:tc>
          <w:tcPr>
            <w:tcW w:w="7302" w:type="dxa"/>
            <w:shd w:val="clear" w:color="auto" w:fill="auto"/>
          </w:tcPr>
          <w:p w:rsidR="00B02086" w:rsidRPr="00E06F18" w:rsidRDefault="00B02086"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Beş yazarlı</w:t>
            </w:r>
          </w:p>
        </w:tc>
        <w:tc>
          <w:tcPr>
            <w:tcW w:w="1984" w:type="dxa"/>
            <w:shd w:val="clear" w:color="auto" w:fill="auto"/>
          </w:tcPr>
          <w:p w:rsidR="00B02086" w:rsidRPr="00E06F18" w:rsidRDefault="00B02086"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2</w:t>
            </w:r>
          </w:p>
        </w:tc>
      </w:tr>
      <w:tr w:rsidR="00B02086" w:rsidRPr="00945CAD" w:rsidTr="00B02086">
        <w:trPr>
          <w:trHeight w:val="372"/>
        </w:trPr>
        <w:tc>
          <w:tcPr>
            <w:tcW w:w="7302" w:type="dxa"/>
            <w:shd w:val="clear" w:color="auto" w:fill="auto"/>
          </w:tcPr>
          <w:p w:rsidR="00B02086" w:rsidRPr="00E06F18" w:rsidRDefault="00B02086"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Toplam</w:t>
            </w:r>
          </w:p>
        </w:tc>
        <w:tc>
          <w:tcPr>
            <w:tcW w:w="1984" w:type="dxa"/>
            <w:shd w:val="clear" w:color="auto" w:fill="auto"/>
          </w:tcPr>
          <w:p w:rsidR="00B02086" w:rsidRPr="00E06F18" w:rsidRDefault="00B02086"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39</w:t>
            </w:r>
          </w:p>
        </w:tc>
      </w:tr>
    </w:tbl>
    <w:p w:rsidR="00945CAD" w:rsidRPr="00945CAD" w:rsidRDefault="00945CAD" w:rsidP="00945CAD">
      <w:pPr>
        <w:widowControl w:val="0"/>
        <w:spacing w:after="0" w:line="360" w:lineRule="auto"/>
        <w:jc w:val="both"/>
        <w:rPr>
          <w:rFonts w:ascii="Times New Roman" w:eastAsia="Calibri" w:hAnsi="Times New Roman" w:cs="Times New Roman"/>
          <w:noProof/>
          <w:sz w:val="24"/>
          <w:szCs w:val="24"/>
          <w:lang w:val="en-US"/>
        </w:rPr>
      </w:pPr>
    </w:p>
    <w:p w:rsidR="00945CAD" w:rsidRPr="00945CAD" w:rsidRDefault="00945CAD" w:rsidP="00013451">
      <w:pPr>
        <w:widowControl w:val="0"/>
        <w:spacing w:after="0" w:line="360" w:lineRule="auto"/>
        <w:ind w:firstLine="709"/>
        <w:jc w:val="both"/>
        <w:rPr>
          <w:rFonts w:ascii="Times New Roman" w:eastAsia="Calibri" w:hAnsi="Times New Roman" w:cs="Times New Roman"/>
          <w:noProof/>
          <w:sz w:val="24"/>
          <w:szCs w:val="24"/>
          <w:lang w:val="en-US"/>
        </w:rPr>
      </w:pPr>
      <w:r w:rsidRPr="00945CAD">
        <w:rPr>
          <w:rFonts w:ascii="Times New Roman" w:eastAsia="Calibri" w:hAnsi="Times New Roman" w:cs="Times New Roman"/>
          <w:noProof/>
          <w:sz w:val="24"/>
          <w:szCs w:val="24"/>
          <w:lang w:val="en-US"/>
        </w:rPr>
        <w:t>Tablo</w:t>
      </w:r>
      <w:r w:rsidR="005907DD">
        <w:rPr>
          <w:rFonts w:ascii="Times New Roman" w:eastAsia="Calibri" w:hAnsi="Times New Roman" w:cs="Times New Roman"/>
          <w:noProof/>
          <w:sz w:val="24"/>
          <w:szCs w:val="24"/>
          <w:lang w:val="en-US"/>
        </w:rPr>
        <w:t xml:space="preserve"> 2’</w:t>
      </w:r>
      <w:r w:rsidR="00F31E8E">
        <w:rPr>
          <w:rFonts w:ascii="Times New Roman" w:eastAsia="Calibri" w:hAnsi="Times New Roman" w:cs="Times New Roman"/>
          <w:noProof/>
          <w:sz w:val="24"/>
          <w:szCs w:val="24"/>
          <w:lang w:val="en-US"/>
        </w:rPr>
        <w:t xml:space="preserve">deki verilere bakıldığında </w:t>
      </w:r>
      <w:r w:rsidRPr="00945CAD">
        <w:rPr>
          <w:rFonts w:ascii="Times New Roman" w:eastAsia="Calibri" w:hAnsi="Times New Roman" w:cs="Times New Roman"/>
          <w:noProof/>
          <w:sz w:val="24"/>
          <w:szCs w:val="24"/>
          <w:lang w:val="en-US"/>
        </w:rPr>
        <w:t>Covid-19 ile ilgili eğitim alanında yap</w:t>
      </w:r>
      <w:r w:rsidR="00F31E8E">
        <w:rPr>
          <w:rFonts w:ascii="Times New Roman" w:eastAsia="Calibri" w:hAnsi="Times New Roman" w:cs="Times New Roman"/>
          <w:noProof/>
          <w:sz w:val="24"/>
          <w:szCs w:val="24"/>
          <w:lang w:val="en-US"/>
        </w:rPr>
        <w:t xml:space="preserve">ılan çalışmaların en fazla iki </w:t>
      </w:r>
      <w:r w:rsidRPr="00945CAD">
        <w:rPr>
          <w:rFonts w:ascii="Times New Roman" w:eastAsia="Calibri" w:hAnsi="Times New Roman" w:cs="Times New Roman"/>
          <w:noProof/>
          <w:sz w:val="24"/>
          <w:szCs w:val="24"/>
          <w:lang w:val="en-US"/>
        </w:rPr>
        <w:t>(f=34)</w:t>
      </w:r>
      <w:r w:rsidR="003257F9">
        <w:rPr>
          <w:rFonts w:ascii="Times New Roman" w:eastAsia="Calibri" w:hAnsi="Times New Roman" w:cs="Times New Roman"/>
          <w:noProof/>
          <w:sz w:val="24"/>
          <w:szCs w:val="24"/>
          <w:lang w:val="en-US"/>
        </w:rPr>
        <w:t>,</w:t>
      </w:r>
      <w:r w:rsidR="00F31E8E">
        <w:rPr>
          <w:rFonts w:ascii="Times New Roman" w:eastAsia="Calibri" w:hAnsi="Times New Roman" w:cs="Times New Roman"/>
          <w:noProof/>
          <w:sz w:val="24"/>
          <w:szCs w:val="24"/>
          <w:lang w:val="en-US"/>
        </w:rPr>
        <w:t xml:space="preserve">  tek</w:t>
      </w:r>
      <w:r w:rsidRPr="00945CAD">
        <w:rPr>
          <w:rFonts w:ascii="Times New Roman" w:eastAsia="Calibri" w:hAnsi="Times New Roman" w:cs="Times New Roman"/>
          <w:noProof/>
          <w:sz w:val="24"/>
          <w:szCs w:val="24"/>
          <w:lang w:val="en-US"/>
        </w:rPr>
        <w:t xml:space="preserve"> (f=30) </w:t>
      </w:r>
      <w:r w:rsidR="003257F9">
        <w:rPr>
          <w:rFonts w:ascii="Times New Roman" w:eastAsia="Calibri" w:hAnsi="Times New Roman" w:cs="Times New Roman"/>
          <w:noProof/>
          <w:sz w:val="24"/>
          <w:szCs w:val="24"/>
          <w:lang w:val="en-US"/>
        </w:rPr>
        <w:t xml:space="preserve">ve dört (f=9) </w:t>
      </w:r>
      <w:r w:rsidRPr="00945CAD">
        <w:rPr>
          <w:rFonts w:ascii="Times New Roman" w:eastAsia="Calibri" w:hAnsi="Times New Roman" w:cs="Times New Roman"/>
          <w:noProof/>
          <w:sz w:val="24"/>
          <w:szCs w:val="24"/>
          <w:lang w:val="en-US"/>
        </w:rPr>
        <w:t>yazarlı olduğu görül</w:t>
      </w:r>
      <w:r w:rsidR="00F31E8E">
        <w:rPr>
          <w:rFonts w:ascii="Times New Roman" w:eastAsia="Calibri" w:hAnsi="Times New Roman" w:cs="Times New Roman"/>
          <w:noProof/>
          <w:sz w:val="24"/>
          <w:szCs w:val="24"/>
          <w:lang w:val="en-US"/>
        </w:rPr>
        <w:t xml:space="preserve">mektedir. Covid- 19 ile ilgili eğitim alanında yapılan çalışmalarda </w:t>
      </w:r>
      <w:r w:rsidRPr="00945CAD">
        <w:rPr>
          <w:rFonts w:ascii="Times New Roman" w:eastAsia="Calibri" w:hAnsi="Times New Roman" w:cs="Times New Roman"/>
          <w:noProof/>
          <w:sz w:val="24"/>
          <w:szCs w:val="24"/>
          <w:lang w:val="en-US"/>
        </w:rPr>
        <w:t>kullanılan araştırma yöntemlerine ait bulgular Tablo 3’te verilmiştir.</w:t>
      </w:r>
    </w:p>
    <w:p w:rsidR="00945CAD" w:rsidRPr="00945CAD" w:rsidRDefault="00945CAD" w:rsidP="00945CAD">
      <w:pPr>
        <w:widowControl w:val="0"/>
        <w:spacing w:after="0" w:line="240" w:lineRule="auto"/>
        <w:jc w:val="both"/>
        <w:rPr>
          <w:rFonts w:ascii="Times New Roman" w:eastAsia="Calibri" w:hAnsi="Times New Roman" w:cs="Times New Roman"/>
          <w:noProof/>
          <w:sz w:val="24"/>
          <w:szCs w:val="24"/>
          <w:lang w:val="en-US"/>
        </w:rPr>
      </w:pPr>
      <w:r w:rsidRPr="00945CAD">
        <w:rPr>
          <w:rFonts w:ascii="Times New Roman" w:eastAsia="Calibri" w:hAnsi="Times New Roman" w:cs="Times New Roman"/>
          <w:b/>
          <w:noProof/>
          <w:sz w:val="24"/>
          <w:szCs w:val="24"/>
          <w:lang w:val="en-US"/>
        </w:rPr>
        <w:t>Tablo 3</w:t>
      </w:r>
      <w:r w:rsidRPr="00945CAD">
        <w:rPr>
          <w:rFonts w:ascii="Times New Roman" w:eastAsia="Calibri" w:hAnsi="Times New Roman" w:cs="Times New Roman"/>
          <w:noProof/>
          <w:sz w:val="24"/>
          <w:szCs w:val="24"/>
          <w:lang w:val="en-US"/>
        </w:rPr>
        <w:t xml:space="preserve">. </w:t>
      </w:r>
      <w:r w:rsidRPr="00625D52">
        <w:rPr>
          <w:rFonts w:ascii="Times New Roman" w:eastAsia="Calibri" w:hAnsi="Times New Roman" w:cs="Times New Roman"/>
          <w:noProof/>
          <w:sz w:val="24"/>
          <w:szCs w:val="24"/>
          <w:lang w:val="en-US"/>
        </w:rPr>
        <w:t>Covid-19 İle İlgili Eğitim Alanında Yapılan Çalışmalarda Kullanılan Araştırma Yöntemlerine Göre Frekans Dağılımı</w:t>
      </w:r>
    </w:p>
    <w:tbl>
      <w:tblPr>
        <w:tblW w:w="9130" w:type="dxa"/>
        <w:tblBorders>
          <w:top w:val="single" w:sz="4" w:space="0" w:color="auto"/>
          <w:bottom w:val="single" w:sz="4" w:space="0" w:color="auto"/>
          <w:insideH w:val="single" w:sz="4" w:space="0" w:color="auto"/>
        </w:tblBorders>
        <w:tblLook w:val="04A0" w:firstRow="1" w:lastRow="0" w:firstColumn="1" w:lastColumn="0" w:noHBand="0" w:noVBand="1"/>
      </w:tblPr>
      <w:tblGrid>
        <w:gridCol w:w="1240"/>
        <w:gridCol w:w="1008"/>
        <w:gridCol w:w="1008"/>
        <w:gridCol w:w="1175"/>
        <w:gridCol w:w="1188"/>
        <w:gridCol w:w="1328"/>
        <w:gridCol w:w="855"/>
        <w:gridCol w:w="1328"/>
      </w:tblGrid>
      <w:tr w:rsidR="00945CAD" w:rsidRPr="00945CAD" w:rsidTr="00945CAD">
        <w:trPr>
          <w:trHeight w:val="463"/>
        </w:trPr>
        <w:tc>
          <w:tcPr>
            <w:tcW w:w="1240"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Araştırma yöntemi</w:t>
            </w:r>
          </w:p>
        </w:tc>
        <w:tc>
          <w:tcPr>
            <w:tcW w:w="100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 xml:space="preserve">Tarama </w:t>
            </w:r>
          </w:p>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Modeli</w:t>
            </w:r>
          </w:p>
        </w:tc>
        <w:tc>
          <w:tcPr>
            <w:tcW w:w="1008" w:type="dxa"/>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İlişkisel</w:t>
            </w:r>
          </w:p>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Tarama</w:t>
            </w:r>
          </w:p>
        </w:tc>
        <w:tc>
          <w:tcPr>
            <w:tcW w:w="1175"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Durum</w:t>
            </w:r>
          </w:p>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Çalışması</w:t>
            </w:r>
          </w:p>
        </w:tc>
        <w:tc>
          <w:tcPr>
            <w:tcW w:w="118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Döküman</w:t>
            </w:r>
          </w:p>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Analizi</w:t>
            </w:r>
          </w:p>
        </w:tc>
        <w:tc>
          <w:tcPr>
            <w:tcW w:w="132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Fenomoloji</w:t>
            </w:r>
          </w:p>
        </w:tc>
        <w:tc>
          <w:tcPr>
            <w:tcW w:w="855" w:type="dxa"/>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Örnek olay</w:t>
            </w:r>
          </w:p>
        </w:tc>
        <w:tc>
          <w:tcPr>
            <w:tcW w:w="1328" w:type="dxa"/>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Etnografya</w:t>
            </w:r>
          </w:p>
        </w:tc>
      </w:tr>
      <w:tr w:rsidR="00945CAD" w:rsidRPr="00945CAD" w:rsidTr="00945CAD">
        <w:trPr>
          <w:trHeight w:val="309"/>
        </w:trPr>
        <w:tc>
          <w:tcPr>
            <w:tcW w:w="1240"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Nicel</w:t>
            </w:r>
          </w:p>
        </w:tc>
        <w:tc>
          <w:tcPr>
            <w:tcW w:w="100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23</w:t>
            </w:r>
          </w:p>
        </w:tc>
        <w:tc>
          <w:tcPr>
            <w:tcW w:w="1008"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3</w:t>
            </w:r>
          </w:p>
        </w:tc>
        <w:tc>
          <w:tcPr>
            <w:tcW w:w="1175"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118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132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855"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1328"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r>
      <w:tr w:rsidR="00945CAD" w:rsidRPr="00945CAD" w:rsidTr="00945CAD">
        <w:trPr>
          <w:trHeight w:val="296"/>
        </w:trPr>
        <w:tc>
          <w:tcPr>
            <w:tcW w:w="1240"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Nitel</w:t>
            </w:r>
          </w:p>
        </w:tc>
        <w:tc>
          <w:tcPr>
            <w:tcW w:w="100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w:t>
            </w:r>
          </w:p>
        </w:tc>
        <w:tc>
          <w:tcPr>
            <w:tcW w:w="1008"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1175"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26</w:t>
            </w:r>
          </w:p>
        </w:tc>
        <w:tc>
          <w:tcPr>
            <w:tcW w:w="118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15</w:t>
            </w:r>
          </w:p>
        </w:tc>
        <w:tc>
          <w:tcPr>
            <w:tcW w:w="132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7</w:t>
            </w:r>
          </w:p>
        </w:tc>
        <w:tc>
          <w:tcPr>
            <w:tcW w:w="855"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1</w:t>
            </w:r>
          </w:p>
        </w:tc>
        <w:tc>
          <w:tcPr>
            <w:tcW w:w="1328"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1</w:t>
            </w:r>
          </w:p>
        </w:tc>
      </w:tr>
      <w:tr w:rsidR="00945CAD" w:rsidRPr="00945CAD" w:rsidTr="00945CAD">
        <w:trPr>
          <w:trHeight w:val="309"/>
        </w:trPr>
        <w:tc>
          <w:tcPr>
            <w:tcW w:w="1240"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Karma</w:t>
            </w:r>
          </w:p>
        </w:tc>
        <w:tc>
          <w:tcPr>
            <w:tcW w:w="100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7</w:t>
            </w:r>
          </w:p>
        </w:tc>
        <w:tc>
          <w:tcPr>
            <w:tcW w:w="1008"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1175"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7</w:t>
            </w:r>
          </w:p>
        </w:tc>
        <w:tc>
          <w:tcPr>
            <w:tcW w:w="118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132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855"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1328"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r>
      <w:tr w:rsidR="00945CAD" w:rsidRPr="00945CAD" w:rsidTr="00945CAD">
        <w:trPr>
          <w:trHeight w:val="309"/>
        </w:trPr>
        <w:tc>
          <w:tcPr>
            <w:tcW w:w="1240"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Toplam</w:t>
            </w:r>
          </w:p>
        </w:tc>
        <w:tc>
          <w:tcPr>
            <w:tcW w:w="100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30</w:t>
            </w:r>
          </w:p>
        </w:tc>
        <w:tc>
          <w:tcPr>
            <w:tcW w:w="1008"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p>
        </w:tc>
        <w:tc>
          <w:tcPr>
            <w:tcW w:w="1175"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33</w:t>
            </w:r>
          </w:p>
        </w:tc>
        <w:tc>
          <w:tcPr>
            <w:tcW w:w="118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15</w:t>
            </w:r>
          </w:p>
        </w:tc>
        <w:tc>
          <w:tcPr>
            <w:tcW w:w="1328"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7</w:t>
            </w:r>
          </w:p>
        </w:tc>
        <w:tc>
          <w:tcPr>
            <w:tcW w:w="855"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1</w:t>
            </w:r>
          </w:p>
        </w:tc>
        <w:tc>
          <w:tcPr>
            <w:tcW w:w="1328" w:type="dxa"/>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1</w:t>
            </w:r>
          </w:p>
        </w:tc>
      </w:tr>
    </w:tbl>
    <w:p w:rsidR="00945CAD" w:rsidRPr="00945CAD" w:rsidRDefault="00945CAD" w:rsidP="00945CAD">
      <w:pPr>
        <w:widowControl w:val="0"/>
        <w:spacing w:after="0" w:line="360" w:lineRule="auto"/>
        <w:ind w:firstLine="567"/>
        <w:jc w:val="both"/>
        <w:rPr>
          <w:rFonts w:ascii="Times New Roman" w:eastAsia="Calibri" w:hAnsi="Times New Roman" w:cs="Times New Roman"/>
          <w:b/>
          <w:noProof/>
          <w:sz w:val="24"/>
          <w:szCs w:val="24"/>
          <w:lang w:val="en-US"/>
        </w:rPr>
      </w:pPr>
    </w:p>
    <w:p w:rsidR="00013451" w:rsidRPr="00945CAD" w:rsidRDefault="00945CAD" w:rsidP="00CF627A">
      <w:pPr>
        <w:widowControl w:val="0"/>
        <w:spacing w:after="0" w:line="360" w:lineRule="auto"/>
        <w:ind w:firstLine="709"/>
        <w:jc w:val="both"/>
        <w:rPr>
          <w:rFonts w:ascii="Times New Roman" w:eastAsia="Calibri" w:hAnsi="Times New Roman" w:cs="Times New Roman"/>
          <w:noProof/>
          <w:sz w:val="24"/>
          <w:szCs w:val="24"/>
          <w:lang w:val="en-US"/>
        </w:rPr>
      </w:pPr>
      <w:r w:rsidRPr="00945CAD">
        <w:rPr>
          <w:rFonts w:ascii="Times New Roman" w:eastAsia="Calibri" w:hAnsi="Times New Roman" w:cs="Times New Roman"/>
          <w:noProof/>
          <w:sz w:val="24"/>
          <w:szCs w:val="24"/>
          <w:lang w:val="en-US"/>
        </w:rPr>
        <w:t>Tablo 3’teki verilere göre Covid- 19 ile ilgili eğitim alanında yapılan çalışmalarda en fazla nitel (f=50) araştırma yönteminin</w:t>
      </w:r>
      <w:r w:rsidR="00633060">
        <w:rPr>
          <w:rFonts w:ascii="Times New Roman" w:eastAsia="Calibri" w:hAnsi="Times New Roman" w:cs="Times New Roman"/>
          <w:noProof/>
          <w:sz w:val="24"/>
          <w:szCs w:val="24"/>
          <w:lang w:val="en-US"/>
        </w:rPr>
        <w:t>, daha sonra nicel araştırma yöntemlerinin (f=26) ve en az düzeyde ise (f=14)</w:t>
      </w:r>
      <w:r w:rsidR="005907DD">
        <w:rPr>
          <w:rFonts w:ascii="Times New Roman" w:eastAsia="Calibri" w:hAnsi="Times New Roman" w:cs="Times New Roman"/>
          <w:noProof/>
          <w:sz w:val="24"/>
          <w:szCs w:val="24"/>
          <w:lang w:val="en-US"/>
        </w:rPr>
        <w:t xml:space="preserve"> </w:t>
      </w:r>
      <w:r w:rsidR="00633060">
        <w:rPr>
          <w:rFonts w:ascii="Times New Roman" w:eastAsia="Calibri" w:hAnsi="Times New Roman" w:cs="Times New Roman"/>
          <w:noProof/>
          <w:sz w:val="24"/>
          <w:szCs w:val="24"/>
          <w:lang w:val="en-US"/>
        </w:rPr>
        <w:t xml:space="preserve">karma araştırma yöntemlerinin </w:t>
      </w:r>
      <w:r w:rsidRPr="00945CAD">
        <w:rPr>
          <w:rFonts w:ascii="Times New Roman" w:eastAsia="Calibri" w:hAnsi="Times New Roman" w:cs="Times New Roman"/>
          <w:noProof/>
          <w:sz w:val="24"/>
          <w:szCs w:val="24"/>
          <w:lang w:val="en-US"/>
        </w:rPr>
        <w:t xml:space="preserve">kullanıldığı görülmektedir. Yine yapılan nitel çalışmalarda en fazla durum çalışmasının tercih edildiği (f=26), nicel çalışmalarda ise </w:t>
      </w:r>
      <w:r w:rsidRPr="00945CAD">
        <w:rPr>
          <w:rFonts w:ascii="Times New Roman" w:eastAsia="Calibri" w:hAnsi="Times New Roman" w:cs="Times New Roman"/>
          <w:noProof/>
          <w:sz w:val="24"/>
          <w:szCs w:val="24"/>
          <w:lang w:val="en-US"/>
        </w:rPr>
        <w:lastRenderedPageBreak/>
        <w:t>tarama modelinin (f=30) tercih edildiği görülmektedir. Covid-19 ile ilgili eğitim alanında yapılan çalışmalarda kullanılan örnekleme çeşitlerine ai</w:t>
      </w:r>
      <w:r w:rsidR="00F31E8E">
        <w:rPr>
          <w:rFonts w:ascii="Times New Roman" w:eastAsia="Calibri" w:hAnsi="Times New Roman" w:cs="Times New Roman"/>
          <w:noProof/>
          <w:sz w:val="24"/>
          <w:szCs w:val="24"/>
          <w:lang w:val="en-US"/>
        </w:rPr>
        <w:t>t bulgular</w:t>
      </w:r>
      <w:r w:rsidRPr="00945CAD">
        <w:rPr>
          <w:rFonts w:ascii="Times New Roman" w:eastAsia="Calibri" w:hAnsi="Times New Roman" w:cs="Times New Roman"/>
          <w:noProof/>
          <w:sz w:val="24"/>
          <w:szCs w:val="24"/>
          <w:lang w:val="en-US"/>
        </w:rPr>
        <w:t xml:space="preserve"> Tablo 4’te gösterilmiştir.</w:t>
      </w:r>
    </w:p>
    <w:p w:rsidR="00945CAD" w:rsidRPr="00945CAD" w:rsidRDefault="00945CAD" w:rsidP="00945CAD">
      <w:pPr>
        <w:spacing w:after="0" w:line="240" w:lineRule="auto"/>
        <w:jc w:val="both"/>
        <w:rPr>
          <w:rFonts w:ascii="Times New Roman" w:eastAsia="Calibri" w:hAnsi="Times New Roman" w:cs="Times New Roman"/>
          <w:b/>
          <w:noProof/>
          <w:sz w:val="24"/>
          <w:szCs w:val="24"/>
          <w:lang w:val="en-US"/>
        </w:rPr>
      </w:pPr>
      <w:r w:rsidRPr="00945CAD">
        <w:rPr>
          <w:rFonts w:ascii="Times New Roman" w:eastAsia="Calibri" w:hAnsi="Times New Roman" w:cs="Times New Roman"/>
          <w:b/>
          <w:noProof/>
          <w:sz w:val="24"/>
          <w:szCs w:val="24"/>
          <w:lang w:val="en-US"/>
        </w:rPr>
        <w:t xml:space="preserve">Tablo 4. </w:t>
      </w:r>
      <w:r w:rsidRPr="00625D52">
        <w:rPr>
          <w:rFonts w:ascii="Times New Roman" w:eastAsia="Calibri" w:hAnsi="Times New Roman" w:cs="Times New Roman"/>
          <w:noProof/>
          <w:sz w:val="24"/>
          <w:szCs w:val="24"/>
          <w:lang w:val="en-US"/>
        </w:rPr>
        <w:t>Covid-19 ile İlgili Eğitim Alanınd</w:t>
      </w:r>
      <w:r w:rsidR="007B6240">
        <w:rPr>
          <w:rFonts w:ascii="Times New Roman" w:eastAsia="Calibri" w:hAnsi="Times New Roman" w:cs="Times New Roman"/>
          <w:noProof/>
          <w:sz w:val="24"/>
          <w:szCs w:val="24"/>
          <w:lang w:val="en-US"/>
        </w:rPr>
        <w:t>a Yapılan Çalışmalarda Başvurulan</w:t>
      </w:r>
      <w:r w:rsidRPr="00625D52">
        <w:rPr>
          <w:rFonts w:ascii="Times New Roman" w:eastAsia="Calibri" w:hAnsi="Times New Roman" w:cs="Times New Roman"/>
          <w:noProof/>
          <w:sz w:val="24"/>
          <w:szCs w:val="24"/>
          <w:lang w:val="en-US"/>
        </w:rPr>
        <w:t xml:space="preserve"> </w:t>
      </w:r>
      <w:r w:rsidR="007B6240">
        <w:rPr>
          <w:rFonts w:ascii="Times New Roman" w:eastAsia="Times New Roman" w:hAnsi="Times New Roman" w:cs="Times New Roman"/>
          <w:sz w:val="24"/>
          <w:szCs w:val="24"/>
          <w:lang w:eastAsia="tr-TR"/>
        </w:rPr>
        <w:t>Örnekleme Türlerine</w:t>
      </w:r>
      <w:r w:rsidRPr="00625D52">
        <w:rPr>
          <w:rFonts w:ascii="Times New Roman" w:eastAsia="Times New Roman" w:hAnsi="Times New Roman" w:cs="Times New Roman"/>
          <w:sz w:val="24"/>
          <w:szCs w:val="24"/>
          <w:lang w:eastAsia="tr-TR"/>
        </w:rPr>
        <w:t xml:space="preserve"> Ait Dağılım</w:t>
      </w:r>
    </w:p>
    <w:tbl>
      <w:tblPr>
        <w:tblW w:w="8492" w:type="dxa"/>
        <w:tblBorders>
          <w:top w:val="single" w:sz="4" w:space="0" w:color="auto"/>
          <w:bottom w:val="single" w:sz="4" w:space="0" w:color="auto"/>
          <w:insideH w:val="single" w:sz="4" w:space="0" w:color="auto"/>
        </w:tblBorders>
        <w:tblLook w:val="04A0" w:firstRow="1" w:lastRow="0" w:firstColumn="1" w:lastColumn="0" w:noHBand="0" w:noVBand="1"/>
      </w:tblPr>
      <w:tblGrid>
        <w:gridCol w:w="1832"/>
        <w:gridCol w:w="1697"/>
        <w:gridCol w:w="1751"/>
        <w:gridCol w:w="1606"/>
        <w:gridCol w:w="1606"/>
      </w:tblGrid>
      <w:tr w:rsidR="00945CAD" w:rsidRPr="00945CAD" w:rsidTr="001F070B">
        <w:trPr>
          <w:trHeight w:val="423"/>
        </w:trPr>
        <w:tc>
          <w:tcPr>
            <w:tcW w:w="1832"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Örnekleme çeşitleri</w:t>
            </w:r>
          </w:p>
        </w:tc>
        <w:tc>
          <w:tcPr>
            <w:tcW w:w="1697"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Amaçlı örnekleme</w:t>
            </w:r>
          </w:p>
        </w:tc>
        <w:tc>
          <w:tcPr>
            <w:tcW w:w="1751"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Uygun Örnekleme</w:t>
            </w:r>
          </w:p>
        </w:tc>
        <w:tc>
          <w:tcPr>
            <w:tcW w:w="1606"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Ras</w:t>
            </w:r>
            <w:r w:rsidR="00471F83" w:rsidRPr="00E06F18">
              <w:rPr>
                <w:rFonts w:ascii="Times New Roman" w:eastAsia="Times New Roman" w:hAnsi="Times New Roman" w:cs="Times New Roman"/>
                <w:b/>
                <w:sz w:val="20"/>
                <w:szCs w:val="20"/>
                <w:lang w:eastAsia="tr-TR"/>
              </w:rPr>
              <w:t>t</w:t>
            </w:r>
            <w:r w:rsidRPr="00E06F18">
              <w:rPr>
                <w:rFonts w:ascii="Times New Roman" w:eastAsia="Times New Roman" w:hAnsi="Times New Roman" w:cs="Times New Roman"/>
                <w:b/>
                <w:sz w:val="20"/>
                <w:szCs w:val="20"/>
                <w:lang w:eastAsia="tr-TR"/>
              </w:rPr>
              <w:t>gele Örnekleme</w:t>
            </w:r>
          </w:p>
        </w:tc>
        <w:tc>
          <w:tcPr>
            <w:tcW w:w="1606"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b/>
                <w:sz w:val="20"/>
                <w:szCs w:val="20"/>
                <w:lang w:eastAsia="tr-TR"/>
              </w:rPr>
            </w:pPr>
            <w:r w:rsidRPr="00E06F18">
              <w:rPr>
                <w:rFonts w:ascii="Times New Roman" w:eastAsia="Times New Roman" w:hAnsi="Times New Roman" w:cs="Times New Roman"/>
                <w:b/>
                <w:sz w:val="20"/>
                <w:szCs w:val="20"/>
                <w:lang w:eastAsia="tr-TR"/>
              </w:rPr>
              <w:t>Toplam</w:t>
            </w:r>
          </w:p>
        </w:tc>
      </w:tr>
      <w:tr w:rsidR="00945CAD" w:rsidRPr="00945CAD" w:rsidTr="001F070B">
        <w:trPr>
          <w:trHeight w:val="435"/>
        </w:trPr>
        <w:tc>
          <w:tcPr>
            <w:tcW w:w="1832"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Olasılık dışı örneklem</w:t>
            </w:r>
          </w:p>
        </w:tc>
        <w:tc>
          <w:tcPr>
            <w:tcW w:w="1697"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51</w:t>
            </w:r>
          </w:p>
        </w:tc>
        <w:tc>
          <w:tcPr>
            <w:tcW w:w="1751"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10</w:t>
            </w:r>
          </w:p>
        </w:tc>
        <w:tc>
          <w:tcPr>
            <w:tcW w:w="1606" w:type="dxa"/>
            <w:shd w:val="clear" w:color="auto" w:fill="auto"/>
          </w:tcPr>
          <w:p w:rsidR="00945CAD" w:rsidRPr="00E06F18" w:rsidRDefault="00CF627A"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w:t>
            </w:r>
          </w:p>
        </w:tc>
        <w:tc>
          <w:tcPr>
            <w:tcW w:w="1606" w:type="dxa"/>
            <w:shd w:val="clear" w:color="auto" w:fill="auto"/>
          </w:tcPr>
          <w:p w:rsidR="00945CAD" w:rsidRPr="00E06F18" w:rsidRDefault="00945CAD" w:rsidP="00471F83">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61</w:t>
            </w:r>
          </w:p>
        </w:tc>
      </w:tr>
      <w:tr w:rsidR="00945CAD" w:rsidRPr="00945CAD" w:rsidTr="001F070B">
        <w:trPr>
          <w:trHeight w:val="435"/>
        </w:trPr>
        <w:tc>
          <w:tcPr>
            <w:tcW w:w="1832"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Olasılığa dayalı</w:t>
            </w:r>
          </w:p>
          <w:p w:rsidR="00945CAD" w:rsidRPr="00E06F18" w:rsidRDefault="00945CAD"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örneklem</w:t>
            </w:r>
          </w:p>
        </w:tc>
        <w:tc>
          <w:tcPr>
            <w:tcW w:w="1697" w:type="dxa"/>
            <w:shd w:val="clear" w:color="auto" w:fill="auto"/>
          </w:tcPr>
          <w:p w:rsidR="00945CAD" w:rsidRPr="00E06F18" w:rsidRDefault="00CF627A"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w:t>
            </w:r>
          </w:p>
        </w:tc>
        <w:tc>
          <w:tcPr>
            <w:tcW w:w="1751" w:type="dxa"/>
            <w:shd w:val="clear" w:color="auto" w:fill="auto"/>
          </w:tcPr>
          <w:p w:rsidR="00945CAD" w:rsidRPr="00E06F18" w:rsidRDefault="00CF627A"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w:t>
            </w:r>
          </w:p>
        </w:tc>
        <w:tc>
          <w:tcPr>
            <w:tcW w:w="1606" w:type="dxa"/>
            <w:shd w:val="clear" w:color="auto" w:fill="auto"/>
          </w:tcPr>
          <w:p w:rsidR="00945CAD" w:rsidRPr="00E06F18" w:rsidRDefault="00945CAD"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6</w:t>
            </w:r>
          </w:p>
        </w:tc>
        <w:tc>
          <w:tcPr>
            <w:tcW w:w="1606" w:type="dxa"/>
            <w:shd w:val="clear" w:color="auto" w:fill="auto"/>
          </w:tcPr>
          <w:p w:rsidR="00945CAD" w:rsidRPr="00E06F18" w:rsidRDefault="00945CAD" w:rsidP="00471F83">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6</w:t>
            </w:r>
          </w:p>
        </w:tc>
      </w:tr>
      <w:tr w:rsidR="00945CAD" w:rsidRPr="00945CAD" w:rsidTr="001F070B">
        <w:trPr>
          <w:trHeight w:val="149"/>
        </w:trPr>
        <w:tc>
          <w:tcPr>
            <w:tcW w:w="1832" w:type="dxa"/>
            <w:shd w:val="clear" w:color="auto" w:fill="auto"/>
          </w:tcPr>
          <w:p w:rsidR="00945CAD" w:rsidRPr="00E06F18" w:rsidRDefault="00945CAD" w:rsidP="00945CAD">
            <w:pPr>
              <w:spacing w:after="0" w:line="240" w:lineRule="auto"/>
              <w:jc w:val="both"/>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 xml:space="preserve"> Belirtilmemiş</w:t>
            </w:r>
          </w:p>
        </w:tc>
        <w:tc>
          <w:tcPr>
            <w:tcW w:w="1697" w:type="dxa"/>
            <w:shd w:val="clear" w:color="auto" w:fill="auto"/>
          </w:tcPr>
          <w:p w:rsidR="00945CAD" w:rsidRPr="00E06F18" w:rsidRDefault="00CF627A"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w:t>
            </w:r>
          </w:p>
        </w:tc>
        <w:tc>
          <w:tcPr>
            <w:tcW w:w="1751" w:type="dxa"/>
            <w:shd w:val="clear" w:color="auto" w:fill="auto"/>
          </w:tcPr>
          <w:p w:rsidR="00945CAD" w:rsidRPr="00E06F18" w:rsidRDefault="00CF627A"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w:t>
            </w:r>
          </w:p>
        </w:tc>
        <w:tc>
          <w:tcPr>
            <w:tcW w:w="1606" w:type="dxa"/>
            <w:shd w:val="clear" w:color="auto" w:fill="auto"/>
          </w:tcPr>
          <w:p w:rsidR="00945CAD" w:rsidRPr="00E06F18" w:rsidRDefault="00CF627A" w:rsidP="00945CAD">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w:t>
            </w:r>
          </w:p>
        </w:tc>
        <w:tc>
          <w:tcPr>
            <w:tcW w:w="1606" w:type="dxa"/>
            <w:shd w:val="clear" w:color="auto" w:fill="auto"/>
          </w:tcPr>
          <w:p w:rsidR="00945CAD" w:rsidRPr="00E06F18" w:rsidRDefault="00945CAD" w:rsidP="00471F83">
            <w:pPr>
              <w:spacing w:after="0" w:line="240" w:lineRule="auto"/>
              <w:jc w:val="center"/>
              <w:rPr>
                <w:rFonts w:ascii="Times New Roman" w:eastAsia="Times New Roman" w:hAnsi="Times New Roman" w:cs="Times New Roman"/>
                <w:sz w:val="20"/>
                <w:szCs w:val="20"/>
                <w:lang w:eastAsia="tr-TR"/>
              </w:rPr>
            </w:pPr>
            <w:r w:rsidRPr="00E06F18">
              <w:rPr>
                <w:rFonts w:ascii="Times New Roman" w:eastAsia="Times New Roman" w:hAnsi="Times New Roman" w:cs="Times New Roman"/>
                <w:sz w:val="20"/>
                <w:szCs w:val="20"/>
                <w:lang w:eastAsia="tr-TR"/>
              </w:rPr>
              <w:t>16</w:t>
            </w:r>
          </w:p>
        </w:tc>
      </w:tr>
    </w:tbl>
    <w:p w:rsidR="00945CAD" w:rsidRPr="00945CAD" w:rsidRDefault="00945CAD" w:rsidP="00CF627A">
      <w:pPr>
        <w:spacing w:after="0" w:line="480" w:lineRule="auto"/>
        <w:jc w:val="both"/>
        <w:rPr>
          <w:rFonts w:ascii="Times New Roman" w:eastAsia="Calibri" w:hAnsi="Times New Roman" w:cs="Times New Roman"/>
          <w:noProof/>
          <w:sz w:val="24"/>
          <w:szCs w:val="24"/>
        </w:rPr>
      </w:pPr>
    </w:p>
    <w:p w:rsidR="00945CAD" w:rsidRPr="00945CAD" w:rsidRDefault="00945CAD" w:rsidP="00013451">
      <w:pPr>
        <w:spacing w:after="0" w:line="360" w:lineRule="auto"/>
        <w:ind w:firstLine="709"/>
        <w:jc w:val="both"/>
        <w:rPr>
          <w:rFonts w:ascii="Times New Roman" w:eastAsia="Calibri" w:hAnsi="Times New Roman" w:cs="Times New Roman"/>
          <w:b/>
          <w:noProof/>
          <w:sz w:val="24"/>
          <w:szCs w:val="24"/>
          <w:lang w:val="en-US"/>
        </w:rPr>
      </w:pPr>
      <w:r w:rsidRPr="00945CAD">
        <w:rPr>
          <w:rFonts w:ascii="Times New Roman" w:eastAsia="Calibri" w:hAnsi="Times New Roman" w:cs="Times New Roman"/>
          <w:noProof/>
          <w:sz w:val="24"/>
          <w:szCs w:val="24"/>
        </w:rPr>
        <w:t xml:space="preserve">Tablo 4’teki verilere göre </w:t>
      </w:r>
      <w:r w:rsidRPr="00945CAD">
        <w:rPr>
          <w:rFonts w:ascii="Times New Roman" w:eastAsia="Calibri" w:hAnsi="Times New Roman" w:cs="Times New Roman"/>
          <w:noProof/>
          <w:sz w:val="24"/>
          <w:szCs w:val="24"/>
          <w:lang w:val="en-US"/>
        </w:rPr>
        <w:t xml:space="preserve">Covid-19 ile ilgili eğitim alanında yapılan çalışmalarda en fazla olasılık dışı örnekleme çeşitlerinden </w:t>
      </w:r>
      <w:r w:rsidR="001F070B">
        <w:rPr>
          <w:rFonts w:ascii="Times New Roman" w:eastAsia="Calibri" w:hAnsi="Times New Roman" w:cs="Times New Roman"/>
          <w:noProof/>
          <w:sz w:val="24"/>
          <w:szCs w:val="24"/>
        </w:rPr>
        <w:t xml:space="preserve">amaçlı örneklemin (f=51) </w:t>
      </w:r>
      <w:r w:rsidR="00AE46FE">
        <w:rPr>
          <w:rFonts w:ascii="Times New Roman" w:eastAsia="Calibri" w:hAnsi="Times New Roman" w:cs="Times New Roman"/>
          <w:noProof/>
          <w:sz w:val="24"/>
          <w:szCs w:val="24"/>
        </w:rPr>
        <w:t xml:space="preserve">ve uygun örneklemenin (f=10) </w:t>
      </w:r>
      <w:r w:rsidRPr="00945CAD">
        <w:rPr>
          <w:rFonts w:ascii="Times New Roman" w:eastAsia="Calibri" w:hAnsi="Times New Roman" w:cs="Times New Roman"/>
          <w:noProof/>
          <w:sz w:val="24"/>
          <w:szCs w:val="24"/>
        </w:rPr>
        <w:t xml:space="preserve">kullanıldığı görülmektedir. </w:t>
      </w:r>
      <w:r w:rsidRPr="00945CAD">
        <w:rPr>
          <w:rFonts w:ascii="Times New Roman" w:eastAsia="Calibri" w:hAnsi="Times New Roman" w:cs="Times New Roman"/>
          <w:noProof/>
          <w:sz w:val="24"/>
          <w:szCs w:val="24"/>
          <w:lang w:val="en-US"/>
        </w:rPr>
        <w:t xml:space="preserve">Covid- 19 ile ilgili  eğitim alanında yapılan  çalışmalarda  </w:t>
      </w:r>
      <w:r w:rsidRPr="00945CAD">
        <w:rPr>
          <w:rFonts w:ascii="Times New Roman" w:eastAsia="Calibri" w:hAnsi="Times New Roman" w:cs="Times New Roman"/>
          <w:noProof/>
          <w:sz w:val="24"/>
          <w:szCs w:val="24"/>
        </w:rPr>
        <w:t>kullanılan örneklem grupları Tablo 5‘te verilmiştir.</w:t>
      </w:r>
    </w:p>
    <w:p w:rsidR="00945CAD" w:rsidRPr="00625D52" w:rsidRDefault="00945CAD" w:rsidP="00945CAD">
      <w:pPr>
        <w:spacing w:after="0" w:line="240" w:lineRule="auto"/>
        <w:jc w:val="both"/>
        <w:rPr>
          <w:rFonts w:ascii="Times New Roman" w:eastAsia="Calibri" w:hAnsi="Times New Roman" w:cs="Times New Roman"/>
          <w:b/>
          <w:noProof/>
          <w:sz w:val="24"/>
          <w:szCs w:val="24"/>
          <w:lang w:val="en-US"/>
        </w:rPr>
      </w:pPr>
      <w:r w:rsidRPr="00945CAD">
        <w:rPr>
          <w:rFonts w:ascii="Times New Roman" w:eastAsia="Calibri" w:hAnsi="Times New Roman" w:cs="Times New Roman"/>
          <w:b/>
          <w:noProof/>
          <w:sz w:val="24"/>
          <w:szCs w:val="24"/>
          <w:lang w:val="en-US"/>
        </w:rPr>
        <w:t>Tablo 5.</w:t>
      </w:r>
      <w:r w:rsidR="00FC68D1">
        <w:rPr>
          <w:rFonts w:ascii="Times New Roman" w:eastAsia="Calibri" w:hAnsi="Times New Roman" w:cs="Times New Roman"/>
          <w:b/>
          <w:noProof/>
          <w:sz w:val="24"/>
          <w:szCs w:val="24"/>
          <w:lang w:val="en-US"/>
        </w:rPr>
        <w:t xml:space="preserve"> </w:t>
      </w:r>
      <w:r w:rsidRPr="00625D52">
        <w:rPr>
          <w:rFonts w:ascii="Times New Roman" w:eastAsia="Calibri" w:hAnsi="Times New Roman" w:cs="Times New Roman"/>
          <w:noProof/>
          <w:sz w:val="24"/>
          <w:szCs w:val="24"/>
          <w:lang w:val="en-US"/>
        </w:rPr>
        <w:t xml:space="preserve">Covid-19 İle İlgili Eğitim Alanında Yapılan Çalışmaların Örneklem Gruplarına </w:t>
      </w:r>
      <w:r w:rsidRPr="00625D52">
        <w:rPr>
          <w:rFonts w:ascii="Times New Roman" w:eastAsia="Times New Roman" w:hAnsi="Times New Roman" w:cs="Times New Roman"/>
          <w:sz w:val="24"/>
          <w:szCs w:val="24"/>
          <w:lang w:eastAsia="tr-TR"/>
        </w:rPr>
        <w:t>Göre Dağılımı</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740"/>
        <w:gridCol w:w="2330"/>
      </w:tblGrid>
      <w:tr w:rsidR="00945CAD" w:rsidRPr="00945CAD" w:rsidTr="001A3D19">
        <w:trPr>
          <w:trHeight w:val="355"/>
        </w:trPr>
        <w:tc>
          <w:tcPr>
            <w:tcW w:w="6916" w:type="dxa"/>
            <w:shd w:val="clear" w:color="auto" w:fill="auto"/>
          </w:tcPr>
          <w:p w:rsidR="00945CAD" w:rsidRPr="00323DFA" w:rsidRDefault="00945CAD" w:rsidP="00945CAD">
            <w:pPr>
              <w:spacing w:after="0" w:line="240" w:lineRule="auto"/>
              <w:jc w:val="both"/>
              <w:rPr>
                <w:rFonts w:ascii="Times New Roman" w:eastAsia="Times New Roman" w:hAnsi="Times New Roman" w:cs="Times New Roman"/>
                <w:b/>
                <w:sz w:val="20"/>
                <w:szCs w:val="20"/>
                <w:lang w:eastAsia="tr-TR"/>
              </w:rPr>
            </w:pPr>
            <w:r w:rsidRPr="00323DFA">
              <w:rPr>
                <w:rFonts w:ascii="Times New Roman" w:eastAsia="Times New Roman" w:hAnsi="Times New Roman" w:cs="Times New Roman"/>
                <w:b/>
                <w:sz w:val="20"/>
                <w:szCs w:val="20"/>
                <w:lang w:eastAsia="tr-TR"/>
              </w:rPr>
              <w:t>Örneklem Grubu</w:t>
            </w:r>
          </w:p>
        </w:tc>
        <w:tc>
          <w:tcPr>
            <w:tcW w:w="2370" w:type="dxa"/>
            <w:shd w:val="clear" w:color="auto" w:fill="auto"/>
          </w:tcPr>
          <w:p w:rsidR="00945CAD" w:rsidRPr="00323DFA" w:rsidRDefault="00945CAD" w:rsidP="00945CAD">
            <w:pPr>
              <w:spacing w:after="0" w:line="240" w:lineRule="auto"/>
              <w:jc w:val="center"/>
              <w:rPr>
                <w:rFonts w:ascii="Times New Roman" w:eastAsia="Times New Roman" w:hAnsi="Times New Roman" w:cs="Times New Roman"/>
                <w:b/>
                <w:sz w:val="20"/>
                <w:szCs w:val="20"/>
                <w:lang w:eastAsia="tr-TR"/>
              </w:rPr>
            </w:pPr>
            <w:r w:rsidRPr="00323DFA">
              <w:rPr>
                <w:rFonts w:ascii="Times New Roman" w:eastAsia="Times New Roman" w:hAnsi="Times New Roman" w:cs="Times New Roman"/>
                <w:b/>
                <w:sz w:val="20"/>
                <w:szCs w:val="20"/>
                <w:lang w:eastAsia="tr-TR"/>
              </w:rPr>
              <w:t>Frekans(f)</w:t>
            </w:r>
          </w:p>
        </w:tc>
      </w:tr>
      <w:tr w:rsidR="004155F6" w:rsidRPr="00945CAD" w:rsidTr="001A3D19">
        <w:trPr>
          <w:trHeight w:val="384"/>
        </w:trPr>
        <w:tc>
          <w:tcPr>
            <w:tcW w:w="6916" w:type="dxa"/>
            <w:shd w:val="clear" w:color="auto" w:fill="auto"/>
          </w:tcPr>
          <w:p w:rsidR="004155F6" w:rsidRPr="00323DFA" w:rsidRDefault="004155F6" w:rsidP="00945CAD">
            <w:pPr>
              <w:spacing w:after="0" w:line="240" w:lineRule="auto"/>
              <w:jc w:val="both"/>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Yükseköğretim Öğrencileri</w:t>
            </w:r>
          </w:p>
        </w:tc>
        <w:tc>
          <w:tcPr>
            <w:tcW w:w="2370" w:type="dxa"/>
            <w:shd w:val="clear" w:color="auto" w:fill="auto"/>
          </w:tcPr>
          <w:p w:rsidR="004155F6" w:rsidRPr="00323DFA" w:rsidRDefault="004155F6" w:rsidP="00945CAD">
            <w:pPr>
              <w:spacing w:after="0" w:line="240" w:lineRule="auto"/>
              <w:jc w:val="center"/>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40</w:t>
            </w:r>
          </w:p>
        </w:tc>
      </w:tr>
      <w:tr w:rsidR="004155F6" w:rsidRPr="00945CAD" w:rsidTr="001A3D19">
        <w:trPr>
          <w:trHeight w:val="384"/>
        </w:trPr>
        <w:tc>
          <w:tcPr>
            <w:tcW w:w="6916" w:type="dxa"/>
            <w:shd w:val="clear" w:color="auto" w:fill="auto"/>
          </w:tcPr>
          <w:p w:rsidR="004155F6" w:rsidRPr="00323DFA" w:rsidRDefault="004155F6" w:rsidP="00945CAD">
            <w:pPr>
              <w:spacing w:after="0" w:line="240" w:lineRule="auto"/>
              <w:jc w:val="both"/>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Öğretmenler</w:t>
            </w:r>
          </w:p>
        </w:tc>
        <w:tc>
          <w:tcPr>
            <w:tcW w:w="2370" w:type="dxa"/>
            <w:shd w:val="clear" w:color="auto" w:fill="auto"/>
          </w:tcPr>
          <w:p w:rsidR="004155F6" w:rsidRPr="00323DFA" w:rsidRDefault="004155F6" w:rsidP="00945CAD">
            <w:pPr>
              <w:spacing w:after="0" w:line="240" w:lineRule="auto"/>
              <w:jc w:val="center"/>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25</w:t>
            </w:r>
          </w:p>
        </w:tc>
      </w:tr>
      <w:tr w:rsidR="004155F6" w:rsidRPr="00945CAD" w:rsidTr="001A3D19">
        <w:trPr>
          <w:trHeight w:val="384"/>
        </w:trPr>
        <w:tc>
          <w:tcPr>
            <w:tcW w:w="6916" w:type="dxa"/>
            <w:shd w:val="clear" w:color="auto" w:fill="auto"/>
          </w:tcPr>
          <w:p w:rsidR="004155F6" w:rsidRPr="00323DFA" w:rsidRDefault="004155F6" w:rsidP="00945CAD">
            <w:pPr>
              <w:spacing w:after="0" w:line="240" w:lineRule="auto"/>
              <w:jc w:val="both"/>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Öğrenci velisi</w:t>
            </w:r>
          </w:p>
        </w:tc>
        <w:tc>
          <w:tcPr>
            <w:tcW w:w="2370" w:type="dxa"/>
            <w:shd w:val="clear" w:color="auto" w:fill="auto"/>
          </w:tcPr>
          <w:p w:rsidR="004155F6" w:rsidRPr="00323DFA" w:rsidRDefault="004155F6" w:rsidP="00945CAD">
            <w:pPr>
              <w:spacing w:after="0" w:line="240" w:lineRule="auto"/>
              <w:jc w:val="center"/>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6</w:t>
            </w:r>
          </w:p>
        </w:tc>
      </w:tr>
      <w:tr w:rsidR="004155F6" w:rsidRPr="00945CAD" w:rsidTr="001A3D19">
        <w:trPr>
          <w:trHeight w:val="384"/>
        </w:trPr>
        <w:tc>
          <w:tcPr>
            <w:tcW w:w="6916" w:type="dxa"/>
            <w:shd w:val="clear" w:color="auto" w:fill="auto"/>
          </w:tcPr>
          <w:p w:rsidR="004155F6" w:rsidRPr="00323DFA" w:rsidRDefault="004155F6" w:rsidP="00945CAD">
            <w:pPr>
              <w:spacing w:after="0" w:line="240" w:lineRule="auto"/>
              <w:jc w:val="both"/>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İlkokul Öğrencileri</w:t>
            </w:r>
          </w:p>
        </w:tc>
        <w:tc>
          <w:tcPr>
            <w:tcW w:w="2370" w:type="dxa"/>
            <w:shd w:val="clear" w:color="auto" w:fill="auto"/>
          </w:tcPr>
          <w:p w:rsidR="004155F6" w:rsidRPr="00323DFA" w:rsidRDefault="004155F6" w:rsidP="00945CAD">
            <w:pPr>
              <w:spacing w:after="0" w:line="240" w:lineRule="auto"/>
              <w:jc w:val="center"/>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5</w:t>
            </w:r>
          </w:p>
        </w:tc>
      </w:tr>
      <w:tr w:rsidR="004155F6" w:rsidRPr="00945CAD" w:rsidTr="001A3D19">
        <w:trPr>
          <w:trHeight w:val="384"/>
        </w:trPr>
        <w:tc>
          <w:tcPr>
            <w:tcW w:w="6916" w:type="dxa"/>
            <w:shd w:val="clear" w:color="auto" w:fill="auto"/>
          </w:tcPr>
          <w:p w:rsidR="004155F6" w:rsidRPr="00323DFA" w:rsidRDefault="004155F6" w:rsidP="00945CAD">
            <w:pPr>
              <w:spacing w:after="0" w:line="240" w:lineRule="auto"/>
              <w:jc w:val="both"/>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Ortaokul Öğrencileri</w:t>
            </w:r>
          </w:p>
        </w:tc>
        <w:tc>
          <w:tcPr>
            <w:tcW w:w="2370" w:type="dxa"/>
            <w:shd w:val="clear" w:color="auto" w:fill="auto"/>
          </w:tcPr>
          <w:p w:rsidR="004155F6" w:rsidRPr="00323DFA" w:rsidRDefault="004155F6" w:rsidP="00945CAD">
            <w:pPr>
              <w:spacing w:after="0" w:line="240" w:lineRule="auto"/>
              <w:jc w:val="center"/>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5</w:t>
            </w:r>
          </w:p>
        </w:tc>
      </w:tr>
      <w:tr w:rsidR="004155F6" w:rsidRPr="00945CAD" w:rsidTr="001A3D19">
        <w:trPr>
          <w:trHeight w:val="384"/>
        </w:trPr>
        <w:tc>
          <w:tcPr>
            <w:tcW w:w="6916" w:type="dxa"/>
            <w:shd w:val="clear" w:color="auto" w:fill="auto"/>
          </w:tcPr>
          <w:p w:rsidR="004155F6" w:rsidRPr="00323DFA" w:rsidRDefault="004155F6" w:rsidP="00945CAD">
            <w:pPr>
              <w:spacing w:after="0" w:line="240" w:lineRule="auto"/>
              <w:jc w:val="both"/>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Doküman</w:t>
            </w:r>
          </w:p>
        </w:tc>
        <w:tc>
          <w:tcPr>
            <w:tcW w:w="2370" w:type="dxa"/>
            <w:shd w:val="clear" w:color="auto" w:fill="auto"/>
          </w:tcPr>
          <w:p w:rsidR="004155F6" w:rsidRPr="00323DFA" w:rsidRDefault="004155F6" w:rsidP="00945CAD">
            <w:pPr>
              <w:spacing w:after="0" w:line="240" w:lineRule="auto"/>
              <w:jc w:val="center"/>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4</w:t>
            </w:r>
          </w:p>
        </w:tc>
      </w:tr>
      <w:tr w:rsidR="004155F6" w:rsidRPr="00945CAD" w:rsidTr="001A3D19">
        <w:trPr>
          <w:trHeight w:val="384"/>
        </w:trPr>
        <w:tc>
          <w:tcPr>
            <w:tcW w:w="6916" w:type="dxa"/>
            <w:shd w:val="clear" w:color="auto" w:fill="auto"/>
          </w:tcPr>
          <w:p w:rsidR="004155F6" w:rsidRPr="00323DFA" w:rsidRDefault="004155F6" w:rsidP="00945CAD">
            <w:pPr>
              <w:spacing w:after="0" w:line="240" w:lineRule="auto"/>
              <w:jc w:val="both"/>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Ortaöğretim Öğrencileri</w:t>
            </w:r>
          </w:p>
        </w:tc>
        <w:tc>
          <w:tcPr>
            <w:tcW w:w="2370" w:type="dxa"/>
            <w:shd w:val="clear" w:color="auto" w:fill="auto"/>
          </w:tcPr>
          <w:p w:rsidR="004155F6" w:rsidRPr="00323DFA" w:rsidRDefault="004155F6" w:rsidP="00945CAD">
            <w:pPr>
              <w:spacing w:after="0" w:line="240" w:lineRule="auto"/>
              <w:jc w:val="center"/>
              <w:rPr>
                <w:rFonts w:ascii="Times New Roman" w:eastAsia="Times New Roman" w:hAnsi="Times New Roman" w:cs="Times New Roman"/>
                <w:sz w:val="20"/>
                <w:szCs w:val="20"/>
                <w:lang w:eastAsia="tr-TR"/>
              </w:rPr>
            </w:pPr>
            <w:r w:rsidRPr="00323DFA">
              <w:rPr>
                <w:rFonts w:ascii="Times New Roman" w:eastAsia="Times New Roman" w:hAnsi="Times New Roman" w:cs="Times New Roman"/>
                <w:sz w:val="20"/>
                <w:szCs w:val="20"/>
                <w:lang w:eastAsia="tr-TR"/>
              </w:rPr>
              <w:t>3</w:t>
            </w:r>
          </w:p>
        </w:tc>
      </w:tr>
      <w:tr w:rsidR="004155F6" w:rsidRPr="00945CAD" w:rsidTr="001A3D19">
        <w:trPr>
          <w:trHeight w:val="384"/>
        </w:trPr>
        <w:tc>
          <w:tcPr>
            <w:tcW w:w="6916" w:type="dxa"/>
            <w:shd w:val="clear" w:color="auto" w:fill="auto"/>
          </w:tcPr>
          <w:p w:rsidR="004155F6" w:rsidRPr="004155F6" w:rsidRDefault="004155F6" w:rsidP="00945CAD">
            <w:pPr>
              <w:spacing w:after="0" w:line="240" w:lineRule="auto"/>
              <w:jc w:val="both"/>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Okul yöneticileri</w:t>
            </w:r>
          </w:p>
        </w:tc>
        <w:tc>
          <w:tcPr>
            <w:tcW w:w="2370" w:type="dxa"/>
            <w:shd w:val="clear" w:color="auto" w:fill="auto"/>
          </w:tcPr>
          <w:p w:rsidR="004155F6" w:rsidRPr="004155F6" w:rsidRDefault="004155F6" w:rsidP="00945CAD">
            <w:pPr>
              <w:spacing w:after="0" w:line="240" w:lineRule="auto"/>
              <w:jc w:val="center"/>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2</w:t>
            </w:r>
          </w:p>
        </w:tc>
      </w:tr>
      <w:tr w:rsidR="004155F6" w:rsidRPr="00945CAD" w:rsidTr="001A3D19">
        <w:trPr>
          <w:trHeight w:val="319"/>
        </w:trPr>
        <w:tc>
          <w:tcPr>
            <w:tcW w:w="6916" w:type="dxa"/>
            <w:shd w:val="clear" w:color="auto" w:fill="auto"/>
          </w:tcPr>
          <w:p w:rsidR="004155F6" w:rsidRPr="004155F6" w:rsidRDefault="004155F6" w:rsidP="00945CAD">
            <w:pPr>
              <w:spacing w:after="0" w:line="240" w:lineRule="auto"/>
              <w:jc w:val="both"/>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Öğretim üyeleri</w:t>
            </w:r>
          </w:p>
        </w:tc>
        <w:tc>
          <w:tcPr>
            <w:tcW w:w="2370" w:type="dxa"/>
            <w:shd w:val="clear" w:color="auto" w:fill="auto"/>
          </w:tcPr>
          <w:p w:rsidR="004155F6" w:rsidRPr="004155F6" w:rsidRDefault="004155F6" w:rsidP="00945CAD">
            <w:pPr>
              <w:spacing w:after="0" w:line="240" w:lineRule="auto"/>
              <w:jc w:val="center"/>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1</w:t>
            </w:r>
          </w:p>
        </w:tc>
      </w:tr>
      <w:tr w:rsidR="004155F6" w:rsidRPr="00945CAD" w:rsidTr="001A3D19">
        <w:trPr>
          <w:trHeight w:val="398"/>
        </w:trPr>
        <w:tc>
          <w:tcPr>
            <w:tcW w:w="6916" w:type="dxa"/>
            <w:shd w:val="clear" w:color="auto" w:fill="auto"/>
          </w:tcPr>
          <w:p w:rsidR="004155F6" w:rsidRPr="004155F6" w:rsidRDefault="004155F6" w:rsidP="00945CAD">
            <w:pPr>
              <w:spacing w:after="0" w:line="240" w:lineRule="auto"/>
              <w:jc w:val="both"/>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Üniversite personelleri</w:t>
            </w:r>
          </w:p>
        </w:tc>
        <w:tc>
          <w:tcPr>
            <w:tcW w:w="2370" w:type="dxa"/>
            <w:shd w:val="clear" w:color="auto" w:fill="auto"/>
          </w:tcPr>
          <w:p w:rsidR="004155F6" w:rsidRPr="004155F6" w:rsidRDefault="004155F6" w:rsidP="00945CAD">
            <w:pPr>
              <w:spacing w:after="0" w:line="240" w:lineRule="auto"/>
              <w:jc w:val="center"/>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1</w:t>
            </w:r>
          </w:p>
        </w:tc>
      </w:tr>
      <w:tr w:rsidR="004155F6" w:rsidRPr="00945CAD" w:rsidTr="001A3D19">
        <w:trPr>
          <w:trHeight w:val="384"/>
        </w:trPr>
        <w:tc>
          <w:tcPr>
            <w:tcW w:w="6916" w:type="dxa"/>
            <w:shd w:val="clear" w:color="auto" w:fill="auto"/>
          </w:tcPr>
          <w:p w:rsidR="004155F6" w:rsidRPr="004155F6" w:rsidRDefault="004155F6" w:rsidP="00945CAD">
            <w:pPr>
              <w:spacing w:after="0" w:line="240" w:lineRule="auto"/>
              <w:jc w:val="both"/>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Kurum web siteleri</w:t>
            </w:r>
          </w:p>
        </w:tc>
        <w:tc>
          <w:tcPr>
            <w:tcW w:w="2370" w:type="dxa"/>
            <w:shd w:val="clear" w:color="auto" w:fill="auto"/>
          </w:tcPr>
          <w:p w:rsidR="004155F6" w:rsidRPr="004155F6" w:rsidRDefault="004155F6" w:rsidP="00945CAD">
            <w:pPr>
              <w:spacing w:after="0" w:line="240" w:lineRule="auto"/>
              <w:jc w:val="center"/>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1</w:t>
            </w:r>
          </w:p>
        </w:tc>
      </w:tr>
      <w:tr w:rsidR="004155F6" w:rsidRPr="00945CAD" w:rsidTr="001A3D19">
        <w:trPr>
          <w:trHeight w:val="384"/>
        </w:trPr>
        <w:tc>
          <w:tcPr>
            <w:tcW w:w="6916" w:type="dxa"/>
            <w:shd w:val="clear" w:color="auto" w:fill="auto"/>
          </w:tcPr>
          <w:p w:rsidR="004155F6" w:rsidRPr="004155F6" w:rsidRDefault="004155F6" w:rsidP="00945CAD">
            <w:pPr>
              <w:spacing w:after="0" w:line="240" w:lineRule="auto"/>
              <w:jc w:val="both"/>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Kursiyer</w:t>
            </w:r>
          </w:p>
        </w:tc>
        <w:tc>
          <w:tcPr>
            <w:tcW w:w="2370" w:type="dxa"/>
            <w:shd w:val="clear" w:color="auto" w:fill="auto"/>
          </w:tcPr>
          <w:p w:rsidR="004155F6" w:rsidRPr="004155F6" w:rsidRDefault="004155F6" w:rsidP="00945CAD">
            <w:pPr>
              <w:spacing w:after="0" w:line="240" w:lineRule="auto"/>
              <w:jc w:val="center"/>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1</w:t>
            </w:r>
          </w:p>
        </w:tc>
      </w:tr>
      <w:tr w:rsidR="004155F6" w:rsidRPr="00945CAD" w:rsidTr="001A3D19">
        <w:trPr>
          <w:trHeight w:val="384"/>
        </w:trPr>
        <w:tc>
          <w:tcPr>
            <w:tcW w:w="6916" w:type="dxa"/>
            <w:shd w:val="clear" w:color="auto" w:fill="auto"/>
          </w:tcPr>
          <w:p w:rsidR="004155F6" w:rsidRPr="004155F6" w:rsidRDefault="004155F6" w:rsidP="00945CAD">
            <w:pPr>
              <w:spacing w:after="0" w:line="240" w:lineRule="auto"/>
              <w:jc w:val="both"/>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Toplam</w:t>
            </w:r>
          </w:p>
        </w:tc>
        <w:tc>
          <w:tcPr>
            <w:tcW w:w="2370" w:type="dxa"/>
            <w:shd w:val="clear" w:color="auto" w:fill="auto"/>
          </w:tcPr>
          <w:p w:rsidR="004155F6" w:rsidRPr="004155F6" w:rsidRDefault="004155F6" w:rsidP="00945CAD">
            <w:pPr>
              <w:spacing w:after="0" w:line="240" w:lineRule="auto"/>
              <w:jc w:val="center"/>
              <w:rPr>
                <w:rFonts w:ascii="Times New Roman" w:eastAsia="Times New Roman" w:hAnsi="Times New Roman" w:cs="Times New Roman"/>
                <w:sz w:val="20"/>
                <w:szCs w:val="20"/>
                <w:lang w:eastAsia="tr-TR"/>
              </w:rPr>
            </w:pPr>
            <w:r w:rsidRPr="004155F6">
              <w:rPr>
                <w:rFonts w:ascii="Times New Roman" w:eastAsia="Times New Roman" w:hAnsi="Times New Roman" w:cs="Times New Roman"/>
                <w:sz w:val="20"/>
                <w:szCs w:val="20"/>
                <w:lang w:eastAsia="tr-TR"/>
              </w:rPr>
              <w:t>114</w:t>
            </w:r>
          </w:p>
        </w:tc>
      </w:tr>
    </w:tbl>
    <w:p w:rsidR="00945CAD" w:rsidRPr="00945CAD" w:rsidRDefault="00945CAD" w:rsidP="00945CAD">
      <w:pPr>
        <w:widowControl w:val="0"/>
        <w:spacing w:after="0" w:line="360" w:lineRule="auto"/>
        <w:ind w:firstLine="567"/>
        <w:jc w:val="both"/>
        <w:rPr>
          <w:rFonts w:ascii="Times New Roman" w:eastAsia="Calibri" w:hAnsi="Times New Roman" w:cs="Times New Roman"/>
          <w:noProof/>
          <w:sz w:val="16"/>
          <w:szCs w:val="16"/>
          <w:lang w:val="en-US"/>
        </w:rPr>
      </w:pPr>
      <w:r w:rsidRPr="00945CAD">
        <w:rPr>
          <w:rFonts w:ascii="Times New Roman" w:eastAsia="Calibri" w:hAnsi="Times New Roman" w:cs="Times New Roman"/>
          <w:noProof/>
          <w:sz w:val="16"/>
          <w:szCs w:val="16"/>
          <w:lang w:val="en-US"/>
        </w:rPr>
        <w:t>*Bazı örneklem grupları farklı örneklemlerle  beraber yer almıştır.</w:t>
      </w:r>
    </w:p>
    <w:p w:rsidR="00945CAD" w:rsidRPr="00945CAD" w:rsidRDefault="00945CAD" w:rsidP="00FC68D1">
      <w:pPr>
        <w:widowControl w:val="0"/>
        <w:spacing w:after="0" w:line="360" w:lineRule="auto"/>
        <w:ind w:firstLine="709"/>
        <w:jc w:val="both"/>
        <w:rPr>
          <w:rFonts w:ascii="Times New Roman" w:eastAsia="Calibri" w:hAnsi="Times New Roman" w:cs="Times New Roman"/>
          <w:noProof/>
          <w:sz w:val="24"/>
          <w:szCs w:val="24"/>
        </w:rPr>
      </w:pPr>
      <w:r w:rsidRPr="00945CAD">
        <w:rPr>
          <w:rFonts w:ascii="Times New Roman" w:eastAsia="Calibri" w:hAnsi="Times New Roman" w:cs="Times New Roman"/>
          <w:noProof/>
          <w:sz w:val="24"/>
          <w:szCs w:val="24"/>
        </w:rPr>
        <w:t>Tablo 5’teki verilere göre</w:t>
      </w:r>
      <w:r w:rsidRPr="00945CAD">
        <w:rPr>
          <w:rFonts w:ascii="Times New Roman" w:eastAsia="Calibri" w:hAnsi="Times New Roman" w:cs="Times New Roman"/>
          <w:noProof/>
          <w:sz w:val="24"/>
          <w:szCs w:val="24"/>
          <w:lang w:val="en-US"/>
        </w:rPr>
        <w:t xml:space="preserve"> Covid- 19 ile ilgili eğitim alanında yapılan çalışmalarda</w:t>
      </w:r>
      <w:r w:rsidRPr="00945CAD">
        <w:rPr>
          <w:rFonts w:ascii="Times New Roman" w:eastAsia="Calibri" w:hAnsi="Times New Roman" w:cs="Times New Roman"/>
          <w:noProof/>
          <w:sz w:val="24"/>
          <w:szCs w:val="24"/>
        </w:rPr>
        <w:t xml:space="preserve"> örneklem olarak en fazla yüksek öğretim </w:t>
      </w:r>
      <w:r w:rsidRPr="00945CAD">
        <w:rPr>
          <w:rFonts w:ascii="Times New Roman" w:eastAsia="Calibri" w:hAnsi="Times New Roman" w:cs="Times New Roman"/>
          <w:noProof/>
          <w:color w:val="000000"/>
          <w:sz w:val="24"/>
          <w:szCs w:val="24"/>
        </w:rPr>
        <w:t>öğrencilerinin (f=40)</w:t>
      </w:r>
      <w:r w:rsidR="00AE46FE">
        <w:rPr>
          <w:rFonts w:ascii="Times New Roman" w:eastAsia="Calibri" w:hAnsi="Times New Roman" w:cs="Times New Roman"/>
          <w:noProof/>
          <w:color w:val="000000"/>
          <w:sz w:val="24"/>
          <w:szCs w:val="24"/>
        </w:rPr>
        <w:t xml:space="preserve">, öğretmenlerin (f=25) ve öğrenci velilerinin (f=6) </w:t>
      </w:r>
      <w:r w:rsidRPr="00945CAD">
        <w:rPr>
          <w:rFonts w:ascii="Times New Roman" w:eastAsia="Calibri" w:hAnsi="Times New Roman" w:cs="Times New Roman"/>
          <w:noProof/>
          <w:sz w:val="24"/>
          <w:szCs w:val="24"/>
        </w:rPr>
        <w:t xml:space="preserve">seçildiği görülmektedir. </w:t>
      </w:r>
      <w:r w:rsidRPr="00945CAD">
        <w:rPr>
          <w:rFonts w:ascii="Times New Roman" w:eastAsia="Calibri" w:hAnsi="Times New Roman" w:cs="Times New Roman"/>
          <w:noProof/>
          <w:sz w:val="24"/>
          <w:szCs w:val="24"/>
          <w:lang w:val="en-US"/>
        </w:rPr>
        <w:t>Covid- 19 ile ilgili eğitim alanında yapılan çalışmalarda</w:t>
      </w:r>
      <w:r w:rsidRPr="00945CAD">
        <w:rPr>
          <w:rFonts w:ascii="Times New Roman" w:eastAsia="Calibri" w:hAnsi="Times New Roman" w:cs="Times New Roman"/>
          <w:noProof/>
          <w:sz w:val="24"/>
          <w:szCs w:val="24"/>
        </w:rPr>
        <w:t xml:space="preserve"> tercih edilen veri toplama araçları Tablo 6’da verilmiştir.</w:t>
      </w:r>
    </w:p>
    <w:p w:rsidR="00945CAD" w:rsidRPr="00625D52" w:rsidRDefault="00945CAD" w:rsidP="00945CAD">
      <w:pPr>
        <w:spacing w:after="0" w:line="240" w:lineRule="auto"/>
        <w:jc w:val="both"/>
        <w:rPr>
          <w:rFonts w:ascii="Times New Roman" w:eastAsia="Calibri" w:hAnsi="Times New Roman" w:cs="Times New Roman"/>
          <w:b/>
          <w:noProof/>
          <w:sz w:val="24"/>
          <w:szCs w:val="24"/>
          <w:lang w:val="en-US"/>
        </w:rPr>
      </w:pPr>
      <w:r w:rsidRPr="00945CAD">
        <w:rPr>
          <w:rFonts w:ascii="Times New Roman" w:eastAsia="Calibri" w:hAnsi="Times New Roman" w:cs="Times New Roman"/>
          <w:b/>
          <w:noProof/>
          <w:sz w:val="24"/>
          <w:szCs w:val="24"/>
          <w:lang w:val="en-US"/>
        </w:rPr>
        <w:t>Tablo 6.</w:t>
      </w:r>
      <w:r w:rsidR="00C407F8">
        <w:rPr>
          <w:rFonts w:ascii="Times New Roman" w:eastAsia="Calibri" w:hAnsi="Times New Roman" w:cs="Times New Roman"/>
          <w:b/>
          <w:noProof/>
          <w:sz w:val="24"/>
          <w:szCs w:val="24"/>
          <w:lang w:val="en-US"/>
        </w:rPr>
        <w:t xml:space="preserve"> </w:t>
      </w:r>
      <w:r w:rsidRPr="00625D52">
        <w:rPr>
          <w:rFonts w:ascii="Times New Roman" w:eastAsia="Calibri" w:hAnsi="Times New Roman" w:cs="Times New Roman"/>
          <w:noProof/>
          <w:sz w:val="24"/>
          <w:szCs w:val="24"/>
          <w:lang w:val="en-US"/>
        </w:rPr>
        <w:t>Covid-19 İle İlgili Eğitim Alanında Yapılan Çalışmalarda</w:t>
      </w:r>
      <w:r w:rsidR="00C407F8">
        <w:rPr>
          <w:rFonts w:ascii="Times New Roman" w:eastAsia="Calibri" w:hAnsi="Times New Roman" w:cs="Times New Roman"/>
          <w:noProof/>
          <w:sz w:val="24"/>
          <w:szCs w:val="24"/>
          <w:lang w:val="en-US"/>
        </w:rPr>
        <w:t xml:space="preserve"> </w:t>
      </w:r>
      <w:r w:rsidRPr="00625D52">
        <w:rPr>
          <w:rFonts w:ascii="Times New Roman" w:eastAsia="Calibri" w:hAnsi="Times New Roman" w:cs="Times New Roman"/>
          <w:noProof/>
          <w:sz w:val="24"/>
          <w:szCs w:val="24"/>
          <w:lang w:val="en-US"/>
        </w:rPr>
        <w:t xml:space="preserve">Tercih Edilen Veri </w:t>
      </w:r>
      <w:r w:rsidRPr="00625D52">
        <w:rPr>
          <w:rFonts w:ascii="Times New Roman" w:eastAsia="Times New Roman" w:hAnsi="Times New Roman" w:cs="Times New Roman"/>
          <w:sz w:val="24"/>
          <w:szCs w:val="24"/>
          <w:lang w:eastAsia="tr-TR"/>
        </w:rPr>
        <w:t xml:space="preserve">Toplama Araçları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697"/>
        <w:gridCol w:w="2288"/>
      </w:tblGrid>
      <w:tr w:rsidR="00945CAD" w:rsidRPr="00945CAD" w:rsidTr="001A3D19">
        <w:trPr>
          <w:trHeight w:val="367"/>
        </w:trPr>
        <w:tc>
          <w:tcPr>
            <w:tcW w:w="6697" w:type="dxa"/>
            <w:shd w:val="clear" w:color="auto" w:fill="auto"/>
          </w:tcPr>
          <w:p w:rsidR="00945CAD" w:rsidRPr="008F4D69" w:rsidRDefault="00945CAD" w:rsidP="00945CAD">
            <w:pPr>
              <w:spacing w:after="0" w:line="240" w:lineRule="auto"/>
              <w:jc w:val="both"/>
              <w:rPr>
                <w:rFonts w:ascii="Times New Roman" w:eastAsia="Times New Roman" w:hAnsi="Times New Roman" w:cs="Times New Roman"/>
                <w:b/>
                <w:sz w:val="20"/>
                <w:szCs w:val="20"/>
                <w:lang w:eastAsia="tr-TR"/>
              </w:rPr>
            </w:pPr>
            <w:r w:rsidRPr="008F4D69">
              <w:rPr>
                <w:rFonts w:ascii="Times New Roman" w:eastAsia="Times New Roman" w:hAnsi="Times New Roman" w:cs="Times New Roman"/>
                <w:b/>
                <w:sz w:val="20"/>
                <w:szCs w:val="20"/>
                <w:lang w:eastAsia="tr-TR"/>
              </w:rPr>
              <w:lastRenderedPageBreak/>
              <w:t>Veri Toplama Araçları</w:t>
            </w:r>
          </w:p>
        </w:tc>
        <w:tc>
          <w:tcPr>
            <w:tcW w:w="2288" w:type="dxa"/>
            <w:shd w:val="clear" w:color="auto" w:fill="auto"/>
          </w:tcPr>
          <w:p w:rsidR="00945CAD" w:rsidRPr="008F4D69" w:rsidRDefault="00945CAD" w:rsidP="00945CAD">
            <w:pPr>
              <w:spacing w:after="0" w:line="240" w:lineRule="auto"/>
              <w:jc w:val="center"/>
              <w:rPr>
                <w:rFonts w:ascii="Times New Roman" w:eastAsia="Times New Roman" w:hAnsi="Times New Roman" w:cs="Times New Roman"/>
                <w:b/>
                <w:sz w:val="20"/>
                <w:szCs w:val="20"/>
                <w:lang w:eastAsia="tr-TR"/>
              </w:rPr>
            </w:pPr>
            <w:r w:rsidRPr="008F4D69">
              <w:rPr>
                <w:rFonts w:ascii="Times New Roman" w:eastAsia="Times New Roman" w:hAnsi="Times New Roman" w:cs="Times New Roman"/>
                <w:b/>
                <w:sz w:val="20"/>
                <w:szCs w:val="20"/>
                <w:lang w:eastAsia="tr-TR"/>
              </w:rPr>
              <w:t>Frekans((f)</w:t>
            </w:r>
          </w:p>
        </w:tc>
      </w:tr>
      <w:tr w:rsidR="008F4D69" w:rsidRPr="00945CAD" w:rsidTr="001A3D19">
        <w:trPr>
          <w:trHeight w:val="351"/>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Görüşme formu</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33</w:t>
            </w:r>
          </w:p>
        </w:tc>
      </w:tr>
      <w:tr w:rsidR="008F4D69" w:rsidRPr="00945CAD" w:rsidTr="001A3D19">
        <w:trPr>
          <w:trHeight w:val="351"/>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Açık Uçlu Soru</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32</w:t>
            </w:r>
          </w:p>
        </w:tc>
      </w:tr>
      <w:tr w:rsidR="008F4D69" w:rsidRPr="00945CAD" w:rsidTr="001A3D19">
        <w:trPr>
          <w:trHeight w:val="367"/>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Anket</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23</w:t>
            </w:r>
          </w:p>
        </w:tc>
      </w:tr>
      <w:tr w:rsidR="008F4D69" w:rsidRPr="00945CAD" w:rsidTr="001A3D19">
        <w:trPr>
          <w:trHeight w:val="367"/>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Belge- Doküman</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23</w:t>
            </w:r>
          </w:p>
        </w:tc>
      </w:tr>
      <w:tr w:rsidR="008F4D69" w:rsidRPr="00945CAD" w:rsidTr="001A3D19">
        <w:trPr>
          <w:trHeight w:val="367"/>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Tutum Ölçeği</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10</w:t>
            </w:r>
          </w:p>
        </w:tc>
      </w:tr>
      <w:tr w:rsidR="008F4D69" w:rsidRPr="00945CAD" w:rsidTr="001A3D19">
        <w:trPr>
          <w:trHeight w:val="367"/>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Ölçek hazırlama</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2</w:t>
            </w:r>
          </w:p>
        </w:tc>
      </w:tr>
      <w:tr w:rsidR="008F4D69" w:rsidRPr="00945CAD" w:rsidTr="001A3D19">
        <w:trPr>
          <w:trHeight w:val="367"/>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Can Sıkıntısıyla Başa Çıkma Stratejileri Ölçeği</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1</w:t>
            </w:r>
          </w:p>
        </w:tc>
      </w:tr>
      <w:tr w:rsidR="008F4D69" w:rsidRPr="00945CAD" w:rsidTr="001A3D19">
        <w:trPr>
          <w:trHeight w:val="367"/>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Kendine Öğrenme Ölçeği</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1</w:t>
            </w:r>
          </w:p>
        </w:tc>
      </w:tr>
      <w:tr w:rsidR="008F4D69" w:rsidRPr="00945CAD" w:rsidTr="001A3D19">
        <w:trPr>
          <w:trHeight w:val="351"/>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Öz yeterlilik ölçeği</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1</w:t>
            </w:r>
          </w:p>
        </w:tc>
      </w:tr>
      <w:tr w:rsidR="008F4D69" w:rsidRPr="00945CAD" w:rsidTr="001A3D19">
        <w:trPr>
          <w:trHeight w:val="351"/>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Hazırbulunuşluk ölçeği</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1</w:t>
            </w:r>
          </w:p>
        </w:tc>
      </w:tr>
      <w:tr w:rsidR="008F4D69" w:rsidRPr="00945CAD" w:rsidTr="001A3D19">
        <w:trPr>
          <w:trHeight w:val="351"/>
        </w:trPr>
        <w:tc>
          <w:tcPr>
            <w:tcW w:w="6697" w:type="dxa"/>
            <w:shd w:val="clear" w:color="auto" w:fill="auto"/>
          </w:tcPr>
          <w:p w:rsidR="008F4D69" w:rsidRPr="008F4D69" w:rsidRDefault="008F4D69" w:rsidP="00945CAD">
            <w:pPr>
              <w:spacing w:after="0" w:line="240" w:lineRule="auto"/>
              <w:jc w:val="both"/>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Toplam</w:t>
            </w:r>
          </w:p>
        </w:tc>
        <w:tc>
          <w:tcPr>
            <w:tcW w:w="2288" w:type="dxa"/>
            <w:shd w:val="clear" w:color="auto" w:fill="auto"/>
          </w:tcPr>
          <w:p w:rsidR="008F4D69" w:rsidRPr="008F4D69" w:rsidRDefault="008F4D69" w:rsidP="00945CAD">
            <w:pPr>
              <w:spacing w:after="0" w:line="240" w:lineRule="auto"/>
              <w:jc w:val="center"/>
              <w:rPr>
                <w:rFonts w:ascii="Times New Roman" w:eastAsia="Times New Roman" w:hAnsi="Times New Roman" w:cs="Times New Roman"/>
                <w:sz w:val="20"/>
                <w:szCs w:val="20"/>
                <w:lang w:eastAsia="tr-TR"/>
              </w:rPr>
            </w:pPr>
            <w:r w:rsidRPr="008F4D69">
              <w:rPr>
                <w:rFonts w:ascii="Times New Roman" w:eastAsia="Times New Roman" w:hAnsi="Times New Roman" w:cs="Times New Roman"/>
                <w:sz w:val="20"/>
                <w:szCs w:val="20"/>
                <w:lang w:eastAsia="tr-TR"/>
              </w:rPr>
              <w:t>41</w:t>
            </w:r>
          </w:p>
        </w:tc>
      </w:tr>
    </w:tbl>
    <w:p w:rsidR="00C90104" w:rsidRDefault="00945CAD" w:rsidP="00C90104">
      <w:pPr>
        <w:widowControl w:val="0"/>
        <w:spacing w:after="0" w:line="360" w:lineRule="auto"/>
        <w:ind w:firstLine="567"/>
        <w:jc w:val="both"/>
        <w:rPr>
          <w:rFonts w:ascii="Times New Roman" w:eastAsia="Calibri" w:hAnsi="Times New Roman" w:cs="Times New Roman"/>
          <w:noProof/>
          <w:sz w:val="16"/>
          <w:szCs w:val="16"/>
        </w:rPr>
      </w:pPr>
      <w:r w:rsidRPr="00945CAD">
        <w:rPr>
          <w:rFonts w:ascii="Times New Roman" w:eastAsia="Calibri" w:hAnsi="Times New Roman" w:cs="Times New Roman"/>
          <w:noProof/>
          <w:sz w:val="16"/>
          <w:szCs w:val="16"/>
          <w:lang w:val="en-US"/>
        </w:rPr>
        <w:t>*Veri toplama araçları bazı çalışmalarda beraber kullanılmıştır</w:t>
      </w:r>
    </w:p>
    <w:p w:rsidR="00013451" w:rsidRDefault="00013451" w:rsidP="00D16240">
      <w:pPr>
        <w:widowControl w:val="0"/>
        <w:spacing w:after="0" w:line="360" w:lineRule="auto"/>
        <w:jc w:val="both"/>
        <w:rPr>
          <w:rFonts w:ascii="Times New Roman" w:eastAsia="Calibri" w:hAnsi="Times New Roman" w:cs="Times New Roman"/>
          <w:noProof/>
          <w:sz w:val="24"/>
          <w:szCs w:val="24"/>
        </w:rPr>
      </w:pPr>
    </w:p>
    <w:p w:rsidR="00945CAD" w:rsidRPr="00C90104" w:rsidRDefault="00945CAD" w:rsidP="00013451">
      <w:pPr>
        <w:widowControl w:val="0"/>
        <w:spacing w:after="0" w:line="360" w:lineRule="auto"/>
        <w:ind w:firstLine="709"/>
        <w:jc w:val="both"/>
        <w:rPr>
          <w:rFonts w:ascii="Times New Roman" w:eastAsia="Calibri" w:hAnsi="Times New Roman" w:cs="Times New Roman"/>
          <w:noProof/>
          <w:sz w:val="16"/>
          <w:szCs w:val="16"/>
        </w:rPr>
      </w:pPr>
      <w:r w:rsidRPr="00945CAD">
        <w:rPr>
          <w:rFonts w:ascii="Times New Roman" w:eastAsia="Calibri" w:hAnsi="Times New Roman" w:cs="Times New Roman"/>
          <w:noProof/>
          <w:sz w:val="24"/>
          <w:szCs w:val="24"/>
        </w:rPr>
        <w:t xml:space="preserve">Tablo 6’daki verilere göre </w:t>
      </w:r>
      <w:r w:rsidR="006014E8">
        <w:rPr>
          <w:rFonts w:ascii="Times New Roman" w:eastAsia="Calibri" w:hAnsi="Times New Roman" w:cs="Times New Roman"/>
          <w:noProof/>
          <w:sz w:val="24"/>
          <w:szCs w:val="24"/>
          <w:lang w:val="en-US"/>
        </w:rPr>
        <w:t>Covid-</w:t>
      </w:r>
      <w:r w:rsidRPr="00945CAD">
        <w:rPr>
          <w:rFonts w:ascii="Times New Roman" w:eastAsia="Calibri" w:hAnsi="Times New Roman" w:cs="Times New Roman"/>
          <w:noProof/>
          <w:sz w:val="24"/>
          <w:szCs w:val="24"/>
          <w:lang w:val="en-US"/>
        </w:rPr>
        <w:t>19 ile ilgili eğitim alanındaki çalışmalarda</w:t>
      </w:r>
      <w:r w:rsidRPr="00945CAD">
        <w:rPr>
          <w:rFonts w:ascii="Times New Roman" w:eastAsia="Calibri" w:hAnsi="Times New Roman" w:cs="Times New Roman"/>
          <w:noProof/>
          <w:sz w:val="24"/>
          <w:szCs w:val="24"/>
        </w:rPr>
        <w:t xml:space="preserve"> veri toplama araçları olarak en fazla </w:t>
      </w:r>
      <w:r w:rsidR="00D16240">
        <w:rPr>
          <w:rFonts w:ascii="Times New Roman" w:eastAsia="Calibri" w:hAnsi="Times New Roman" w:cs="Times New Roman"/>
          <w:noProof/>
          <w:sz w:val="24"/>
          <w:szCs w:val="24"/>
        </w:rPr>
        <w:t xml:space="preserve">görüşme formunun kullanıldığı </w:t>
      </w:r>
      <w:r w:rsidR="00D16240" w:rsidRPr="00945CAD">
        <w:rPr>
          <w:rFonts w:ascii="Times New Roman" w:eastAsia="Calibri" w:hAnsi="Times New Roman" w:cs="Times New Roman"/>
          <w:noProof/>
          <w:sz w:val="24"/>
          <w:szCs w:val="24"/>
        </w:rPr>
        <w:t>(f=33)</w:t>
      </w:r>
      <w:r w:rsidR="00D16240">
        <w:rPr>
          <w:rFonts w:ascii="Times New Roman" w:eastAsia="Calibri" w:hAnsi="Times New Roman" w:cs="Times New Roman"/>
          <w:noProof/>
          <w:sz w:val="24"/>
          <w:szCs w:val="24"/>
        </w:rPr>
        <w:t>,</w:t>
      </w:r>
      <w:r w:rsidR="00C407F8">
        <w:rPr>
          <w:rFonts w:ascii="Times New Roman" w:eastAsia="Calibri" w:hAnsi="Times New Roman" w:cs="Times New Roman"/>
          <w:noProof/>
          <w:sz w:val="24"/>
          <w:szCs w:val="24"/>
        </w:rPr>
        <w:t xml:space="preserve"> </w:t>
      </w:r>
      <w:r w:rsidR="00D16240">
        <w:rPr>
          <w:rFonts w:ascii="Times New Roman" w:eastAsia="Calibri" w:hAnsi="Times New Roman" w:cs="Times New Roman"/>
          <w:noProof/>
          <w:sz w:val="24"/>
          <w:szCs w:val="24"/>
        </w:rPr>
        <w:t xml:space="preserve">daha sonra </w:t>
      </w:r>
      <w:r w:rsidRPr="00945CAD">
        <w:rPr>
          <w:rFonts w:ascii="Times New Roman" w:eastAsia="Calibri" w:hAnsi="Times New Roman" w:cs="Times New Roman"/>
          <w:noProof/>
          <w:sz w:val="24"/>
          <w:szCs w:val="24"/>
        </w:rPr>
        <w:t>açık uçlu soru</w:t>
      </w:r>
      <w:r w:rsidR="00D16240">
        <w:rPr>
          <w:rFonts w:ascii="Times New Roman" w:eastAsia="Calibri" w:hAnsi="Times New Roman" w:cs="Times New Roman"/>
          <w:noProof/>
          <w:sz w:val="24"/>
          <w:szCs w:val="24"/>
        </w:rPr>
        <w:t>ların</w:t>
      </w:r>
      <w:r w:rsidRPr="00945CAD">
        <w:rPr>
          <w:rFonts w:ascii="Times New Roman" w:eastAsia="Calibri" w:hAnsi="Times New Roman" w:cs="Times New Roman"/>
          <w:noProof/>
          <w:sz w:val="24"/>
          <w:szCs w:val="24"/>
        </w:rPr>
        <w:t xml:space="preserve"> (f=32)</w:t>
      </w:r>
      <w:r w:rsidR="00D16240">
        <w:rPr>
          <w:rFonts w:ascii="Times New Roman" w:eastAsia="Calibri" w:hAnsi="Times New Roman" w:cs="Times New Roman"/>
          <w:noProof/>
          <w:sz w:val="24"/>
          <w:szCs w:val="24"/>
        </w:rPr>
        <w:t xml:space="preserve"> ve</w:t>
      </w:r>
      <w:r w:rsidR="00C407F8">
        <w:rPr>
          <w:rFonts w:ascii="Times New Roman" w:eastAsia="Calibri" w:hAnsi="Times New Roman" w:cs="Times New Roman"/>
          <w:noProof/>
          <w:sz w:val="24"/>
          <w:szCs w:val="24"/>
        </w:rPr>
        <w:t xml:space="preserve"> </w:t>
      </w:r>
      <w:r w:rsidR="00D16240">
        <w:rPr>
          <w:rFonts w:ascii="Times New Roman" w:eastAsia="Calibri" w:hAnsi="Times New Roman" w:cs="Times New Roman"/>
          <w:noProof/>
          <w:sz w:val="24"/>
          <w:szCs w:val="24"/>
        </w:rPr>
        <w:t>anket ile belge-dokümanların (f=23)</w:t>
      </w:r>
      <w:r w:rsidRPr="00945CAD">
        <w:rPr>
          <w:rFonts w:ascii="Times New Roman" w:eastAsia="Calibri" w:hAnsi="Times New Roman" w:cs="Times New Roman"/>
          <w:noProof/>
          <w:sz w:val="24"/>
          <w:szCs w:val="24"/>
        </w:rPr>
        <w:t xml:space="preserve"> kullanıldığı görülmektedir.</w:t>
      </w:r>
      <w:r w:rsidRPr="00945CAD">
        <w:rPr>
          <w:rFonts w:ascii="Times New Roman" w:eastAsia="Calibri" w:hAnsi="Times New Roman" w:cs="Times New Roman"/>
          <w:noProof/>
          <w:sz w:val="24"/>
          <w:szCs w:val="24"/>
          <w:lang w:val="en-US"/>
        </w:rPr>
        <w:t xml:space="preserve"> Covid-19 ile ilgili eğitim alanında yapılan çalışmalarda</w:t>
      </w:r>
      <w:r w:rsidRPr="00945CAD">
        <w:rPr>
          <w:rFonts w:ascii="Times New Roman" w:eastAsia="Calibri" w:hAnsi="Times New Roman" w:cs="Times New Roman"/>
          <w:noProof/>
          <w:sz w:val="24"/>
          <w:szCs w:val="24"/>
        </w:rPr>
        <w:t xml:space="preserve"> kullanılan veri çözümlem</w:t>
      </w:r>
      <w:r w:rsidR="006014E8">
        <w:rPr>
          <w:rFonts w:ascii="Times New Roman" w:eastAsia="Calibri" w:hAnsi="Times New Roman" w:cs="Times New Roman"/>
          <w:noProof/>
          <w:sz w:val="24"/>
          <w:szCs w:val="24"/>
        </w:rPr>
        <w:t>e teknikleri Tablo 7’de verilmişt</w:t>
      </w:r>
      <w:r w:rsidRPr="00945CAD">
        <w:rPr>
          <w:rFonts w:ascii="Times New Roman" w:eastAsia="Calibri" w:hAnsi="Times New Roman" w:cs="Times New Roman"/>
          <w:noProof/>
          <w:sz w:val="24"/>
          <w:szCs w:val="24"/>
        </w:rPr>
        <w:t>ir.</w:t>
      </w:r>
    </w:p>
    <w:p w:rsidR="00945CAD" w:rsidRPr="00945CAD" w:rsidRDefault="00945CAD" w:rsidP="00945CAD">
      <w:pPr>
        <w:spacing w:after="0" w:line="240" w:lineRule="auto"/>
        <w:jc w:val="both"/>
        <w:rPr>
          <w:rFonts w:ascii="Times New Roman" w:eastAsia="Calibri" w:hAnsi="Times New Roman" w:cs="Times New Roman"/>
          <w:noProof/>
          <w:sz w:val="24"/>
          <w:szCs w:val="24"/>
          <w:lang w:val="en-US"/>
        </w:rPr>
      </w:pPr>
      <w:r w:rsidRPr="00945CAD">
        <w:rPr>
          <w:rFonts w:ascii="Times New Roman" w:eastAsia="Calibri" w:hAnsi="Times New Roman" w:cs="Times New Roman"/>
          <w:b/>
          <w:noProof/>
          <w:sz w:val="24"/>
          <w:szCs w:val="24"/>
          <w:lang w:val="en-US"/>
        </w:rPr>
        <w:t>Tablo 7</w:t>
      </w:r>
      <w:r w:rsidRPr="00945CAD">
        <w:rPr>
          <w:rFonts w:ascii="Times New Roman" w:eastAsia="Calibri" w:hAnsi="Times New Roman" w:cs="Times New Roman"/>
          <w:noProof/>
          <w:sz w:val="24"/>
          <w:szCs w:val="24"/>
          <w:lang w:val="en-US"/>
        </w:rPr>
        <w:t>.</w:t>
      </w:r>
      <w:r w:rsidR="00DE59B6">
        <w:rPr>
          <w:rFonts w:ascii="Times New Roman" w:eastAsia="Calibri" w:hAnsi="Times New Roman" w:cs="Times New Roman"/>
          <w:noProof/>
          <w:sz w:val="24"/>
          <w:szCs w:val="24"/>
          <w:lang w:val="en-US"/>
        </w:rPr>
        <w:t xml:space="preserve"> </w:t>
      </w:r>
      <w:r w:rsidRPr="00625D52">
        <w:rPr>
          <w:rFonts w:ascii="Times New Roman" w:eastAsia="Calibri" w:hAnsi="Times New Roman" w:cs="Times New Roman"/>
          <w:noProof/>
          <w:sz w:val="24"/>
          <w:szCs w:val="24"/>
          <w:lang w:val="en-US"/>
        </w:rPr>
        <w:t xml:space="preserve">Covid-19 İle İlgili Eğitim Alanında Yapılan Çalışmalarda Tercih Edilen Veri </w:t>
      </w:r>
      <w:r w:rsidRPr="00625D52">
        <w:rPr>
          <w:rFonts w:ascii="Times New Roman" w:eastAsia="Times New Roman" w:hAnsi="Times New Roman" w:cs="Times New Roman"/>
          <w:sz w:val="24"/>
          <w:szCs w:val="24"/>
          <w:lang w:eastAsia="tr-TR"/>
        </w:rPr>
        <w:t>Çözümleme Teknikleri</w:t>
      </w:r>
    </w:p>
    <w:tbl>
      <w:tblPr>
        <w:tblW w:w="9148" w:type="dxa"/>
        <w:tblBorders>
          <w:top w:val="single" w:sz="4" w:space="0" w:color="auto"/>
          <w:bottom w:val="single" w:sz="4" w:space="0" w:color="auto"/>
          <w:insideH w:val="single" w:sz="4" w:space="0" w:color="auto"/>
        </w:tblBorders>
        <w:tblLook w:val="04A0" w:firstRow="1" w:lastRow="0" w:firstColumn="1" w:lastColumn="0" w:noHBand="0" w:noVBand="1"/>
      </w:tblPr>
      <w:tblGrid>
        <w:gridCol w:w="7340"/>
        <w:gridCol w:w="1808"/>
      </w:tblGrid>
      <w:tr w:rsidR="00945CAD" w:rsidRPr="00945CAD" w:rsidTr="00945CAD">
        <w:trPr>
          <w:trHeight w:val="452"/>
        </w:trPr>
        <w:tc>
          <w:tcPr>
            <w:tcW w:w="7340" w:type="dxa"/>
            <w:shd w:val="clear" w:color="auto" w:fill="auto"/>
          </w:tcPr>
          <w:p w:rsidR="00945CAD" w:rsidRPr="00940F26" w:rsidRDefault="00945CAD" w:rsidP="00945CAD">
            <w:pPr>
              <w:spacing w:after="0" w:line="240" w:lineRule="auto"/>
              <w:jc w:val="both"/>
              <w:rPr>
                <w:rFonts w:ascii="Times New Roman" w:eastAsia="Times New Roman" w:hAnsi="Times New Roman" w:cs="Times New Roman"/>
                <w:b/>
                <w:sz w:val="20"/>
                <w:szCs w:val="20"/>
                <w:lang w:eastAsia="tr-TR"/>
              </w:rPr>
            </w:pPr>
            <w:r w:rsidRPr="00940F26">
              <w:rPr>
                <w:rFonts w:ascii="Times New Roman" w:eastAsia="Times New Roman" w:hAnsi="Times New Roman" w:cs="Times New Roman"/>
                <w:b/>
                <w:sz w:val="20"/>
                <w:szCs w:val="20"/>
                <w:lang w:eastAsia="tr-TR"/>
              </w:rPr>
              <w:t>Veri Çözümleme Tekniği</w:t>
            </w:r>
          </w:p>
        </w:tc>
        <w:tc>
          <w:tcPr>
            <w:tcW w:w="1808" w:type="dxa"/>
            <w:shd w:val="clear" w:color="auto" w:fill="auto"/>
          </w:tcPr>
          <w:p w:rsidR="00945CAD" w:rsidRPr="00940F26" w:rsidRDefault="00945CAD" w:rsidP="00945CAD">
            <w:pPr>
              <w:spacing w:after="0" w:line="240" w:lineRule="auto"/>
              <w:jc w:val="center"/>
              <w:rPr>
                <w:rFonts w:ascii="Times New Roman" w:eastAsia="Times New Roman" w:hAnsi="Times New Roman" w:cs="Times New Roman"/>
                <w:b/>
                <w:sz w:val="20"/>
                <w:szCs w:val="20"/>
                <w:lang w:eastAsia="tr-TR"/>
              </w:rPr>
            </w:pPr>
            <w:r w:rsidRPr="00940F26">
              <w:rPr>
                <w:rFonts w:ascii="Times New Roman" w:eastAsia="Times New Roman" w:hAnsi="Times New Roman" w:cs="Times New Roman"/>
                <w:b/>
                <w:sz w:val="20"/>
                <w:szCs w:val="20"/>
                <w:lang w:eastAsia="tr-TR"/>
              </w:rPr>
              <w:t>Frekans(f)</w:t>
            </w:r>
          </w:p>
        </w:tc>
      </w:tr>
      <w:tr w:rsidR="00940F26" w:rsidRPr="00945CAD" w:rsidTr="00945CAD">
        <w:trPr>
          <w:trHeight w:val="433"/>
        </w:trPr>
        <w:tc>
          <w:tcPr>
            <w:tcW w:w="7340" w:type="dxa"/>
            <w:shd w:val="clear" w:color="auto" w:fill="auto"/>
          </w:tcPr>
          <w:p w:rsidR="00940F26" w:rsidRPr="00940F26" w:rsidRDefault="00940F26" w:rsidP="00945CAD">
            <w:pPr>
              <w:spacing w:after="0" w:line="240" w:lineRule="auto"/>
              <w:jc w:val="both"/>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*İçerik Analizi</w:t>
            </w:r>
          </w:p>
        </w:tc>
        <w:tc>
          <w:tcPr>
            <w:tcW w:w="1808" w:type="dxa"/>
            <w:shd w:val="clear" w:color="auto" w:fill="auto"/>
          </w:tcPr>
          <w:p w:rsidR="00940F26" w:rsidRPr="00940F26" w:rsidRDefault="00940F26" w:rsidP="00945CAD">
            <w:pPr>
              <w:spacing w:after="0" w:line="240" w:lineRule="auto"/>
              <w:jc w:val="center"/>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35</w:t>
            </w:r>
          </w:p>
        </w:tc>
      </w:tr>
      <w:tr w:rsidR="00940F26" w:rsidRPr="00945CAD" w:rsidTr="00945CAD">
        <w:trPr>
          <w:trHeight w:val="433"/>
        </w:trPr>
        <w:tc>
          <w:tcPr>
            <w:tcW w:w="7340" w:type="dxa"/>
            <w:shd w:val="clear" w:color="auto" w:fill="auto"/>
          </w:tcPr>
          <w:p w:rsidR="00940F26" w:rsidRPr="00940F26" w:rsidRDefault="00940F26" w:rsidP="00945CAD">
            <w:pPr>
              <w:spacing w:after="0" w:line="240" w:lineRule="auto"/>
              <w:jc w:val="both"/>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*Parametrik Testler</w:t>
            </w:r>
          </w:p>
        </w:tc>
        <w:tc>
          <w:tcPr>
            <w:tcW w:w="1808" w:type="dxa"/>
            <w:shd w:val="clear" w:color="auto" w:fill="auto"/>
          </w:tcPr>
          <w:p w:rsidR="00940F26" w:rsidRPr="00940F26" w:rsidRDefault="00940F26" w:rsidP="00945CAD">
            <w:pPr>
              <w:spacing w:after="0" w:line="240" w:lineRule="auto"/>
              <w:jc w:val="center"/>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20</w:t>
            </w:r>
          </w:p>
        </w:tc>
      </w:tr>
      <w:tr w:rsidR="00940F26" w:rsidRPr="00945CAD" w:rsidTr="00945CAD">
        <w:trPr>
          <w:trHeight w:val="433"/>
        </w:trPr>
        <w:tc>
          <w:tcPr>
            <w:tcW w:w="7340" w:type="dxa"/>
            <w:shd w:val="clear" w:color="auto" w:fill="auto"/>
          </w:tcPr>
          <w:p w:rsidR="00940F26" w:rsidRPr="00940F26" w:rsidRDefault="00940F26" w:rsidP="00945CAD">
            <w:pPr>
              <w:spacing w:after="0" w:line="240" w:lineRule="auto"/>
              <w:jc w:val="both"/>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*Tanımlayıcı istatistik</w:t>
            </w:r>
          </w:p>
        </w:tc>
        <w:tc>
          <w:tcPr>
            <w:tcW w:w="1808" w:type="dxa"/>
            <w:shd w:val="clear" w:color="auto" w:fill="auto"/>
          </w:tcPr>
          <w:p w:rsidR="00940F26" w:rsidRPr="00940F26" w:rsidRDefault="00940F26" w:rsidP="00945CAD">
            <w:pPr>
              <w:spacing w:after="0" w:line="240" w:lineRule="auto"/>
              <w:jc w:val="center"/>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15</w:t>
            </w:r>
          </w:p>
        </w:tc>
      </w:tr>
      <w:tr w:rsidR="00940F26" w:rsidRPr="00945CAD" w:rsidTr="00945CAD">
        <w:trPr>
          <w:trHeight w:val="452"/>
        </w:trPr>
        <w:tc>
          <w:tcPr>
            <w:tcW w:w="7340" w:type="dxa"/>
            <w:shd w:val="clear" w:color="auto" w:fill="auto"/>
          </w:tcPr>
          <w:p w:rsidR="00940F26" w:rsidRPr="00940F26" w:rsidRDefault="00940F26" w:rsidP="00945CAD">
            <w:pPr>
              <w:spacing w:after="0" w:line="240" w:lineRule="auto"/>
              <w:jc w:val="both"/>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 xml:space="preserve"> Belirtmemiş</w:t>
            </w:r>
          </w:p>
        </w:tc>
        <w:tc>
          <w:tcPr>
            <w:tcW w:w="1808" w:type="dxa"/>
            <w:shd w:val="clear" w:color="auto" w:fill="auto"/>
          </w:tcPr>
          <w:p w:rsidR="00940F26" w:rsidRPr="00940F26" w:rsidRDefault="00940F26" w:rsidP="00945CAD">
            <w:pPr>
              <w:spacing w:after="0" w:line="240" w:lineRule="auto"/>
              <w:jc w:val="center"/>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14</w:t>
            </w:r>
          </w:p>
        </w:tc>
      </w:tr>
      <w:tr w:rsidR="00940F26" w:rsidRPr="00945CAD" w:rsidTr="00945CAD">
        <w:trPr>
          <w:trHeight w:val="452"/>
        </w:trPr>
        <w:tc>
          <w:tcPr>
            <w:tcW w:w="7340" w:type="dxa"/>
            <w:shd w:val="clear" w:color="auto" w:fill="auto"/>
          </w:tcPr>
          <w:p w:rsidR="00940F26" w:rsidRPr="00940F26" w:rsidRDefault="00940F26" w:rsidP="00945CAD">
            <w:pPr>
              <w:spacing w:after="0" w:line="240" w:lineRule="auto"/>
              <w:jc w:val="both"/>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*Betimsel Analiz</w:t>
            </w:r>
          </w:p>
        </w:tc>
        <w:tc>
          <w:tcPr>
            <w:tcW w:w="1808" w:type="dxa"/>
            <w:shd w:val="clear" w:color="auto" w:fill="auto"/>
          </w:tcPr>
          <w:p w:rsidR="00940F26" w:rsidRPr="00940F26" w:rsidRDefault="00940F26" w:rsidP="00945CAD">
            <w:pPr>
              <w:spacing w:after="0" w:line="240" w:lineRule="auto"/>
              <w:jc w:val="center"/>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11</w:t>
            </w:r>
          </w:p>
        </w:tc>
      </w:tr>
      <w:tr w:rsidR="00940F26" w:rsidRPr="00945CAD" w:rsidTr="00945CAD">
        <w:trPr>
          <w:trHeight w:val="452"/>
        </w:trPr>
        <w:tc>
          <w:tcPr>
            <w:tcW w:w="7340" w:type="dxa"/>
            <w:shd w:val="clear" w:color="auto" w:fill="auto"/>
          </w:tcPr>
          <w:p w:rsidR="00940F26" w:rsidRPr="00940F26" w:rsidRDefault="00940F26" w:rsidP="00945CAD">
            <w:pPr>
              <w:spacing w:after="0" w:line="240" w:lineRule="auto"/>
              <w:jc w:val="both"/>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Parametrik olmayan Testler</w:t>
            </w:r>
          </w:p>
        </w:tc>
        <w:tc>
          <w:tcPr>
            <w:tcW w:w="1808" w:type="dxa"/>
            <w:shd w:val="clear" w:color="auto" w:fill="auto"/>
          </w:tcPr>
          <w:p w:rsidR="00940F26" w:rsidRPr="00940F26" w:rsidRDefault="00940F26" w:rsidP="00945CAD">
            <w:pPr>
              <w:spacing w:after="0" w:line="240" w:lineRule="auto"/>
              <w:jc w:val="center"/>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1</w:t>
            </w:r>
          </w:p>
        </w:tc>
      </w:tr>
      <w:tr w:rsidR="00940F26" w:rsidRPr="00945CAD" w:rsidTr="00945CAD">
        <w:trPr>
          <w:trHeight w:val="452"/>
        </w:trPr>
        <w:tc>
          <w:tcPr>
            <w:tcW w:w="7340" w:type="dxa"/>
            <w:shd w:val="clear" w:color="auto" w:fill="auto"/>
          </w:tcPr>
          <w:p w:rsidR="00940F26" w:rsidRPr="00940F26" w:rsidRDefault="00940F26" w:rsidP="00945CAD">
            <w:pPr>
              <w:spacing w:after="0" w:line="240" w:lineRule="auto"/>
              <w:jc w:val="both"/>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Faktör Analizi</w:t>
            </w:r>
          </w:p>
        </w:tc>
        <w:tc>
          <w:tcPr>
            <w:tcW w:w="1808" w:type="dxa"/>
            <w:shd w:val="clear" w:color="auto" w:fill="auto"/>
          </w:tcPr>
          <w:p w:rsidR="00940F26" w:rsidRPr="00940F26" w:rsidRDefault="00940F26" w:rsidP="00945CAD">
            <w:pPr>
              <w:spacing w:after="0" w:line="240" w:lineRule="auto"/>
              <w:jc w:val="center"/>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1</w:t>
            </w:r>
          </w:p>
        </w:tc>
      </w:tr>
      <w:tr w:rsidR="00940F26" w:rsidRPr="00945CAD" w:rsidTr="00945CAD">
        <w:trPr>
          <w:trHeight w:val="433"/>
        </w:trPr>
        <w:tc>
          <w:tcPr>
            <w:tcW w:w="7340" w:type="dxa"/>
            <w:shd w:val="clear" w:color="auto" w:fill="auto"/>
          </w:tcPr>
          <w:p w:rsidR="00940F26" w:rsidRPr="00940F26" w:rsidRDefault="00940F26" w:rsidP="00945CAD">
            <w:pPr>
              <w:spacing w:after="0" w:line="240" w:lineRule="auto"/>
              <w:jc w:val="both"/>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Toplam</w:t>
            </w:r>
          </w:p>
        </w:tc>
        <w:tc>
          <w:tcPr>
            <w:tcW w:w="1808" w:type="dxa"/>
            <w:shd w:val="clear" w:color="auto" w:fill="auto"/>
          </w:tcPr>
          <w:p w:rsidR="00940F26" w:rsidRPr="00940F26" w:rsidRDefault="00940F26" w:rsidP="00945CAD">
            <w:pPr>
              <w:spacing w:after="0" w:line="240" w:lineRule="auto"/>
              <w:jc w:val="center"/>
              <w:rPr>
                <w:rFonts w:ascii="Times New Roman" w:eastAsia="Times New Roman" w:hAnsi="Times New Roman" w:cs="Times New Roman"/>
                <w:sz w:val="20"/>
                <w:szCs w:val="20"/>
                <w:lang w:eastAsia="tr-TR"/>
              </w:rPr>
            </w:pPr>
            <w:r w:rsidRPr="00940F26">
              <w:rPr>
                <w:rFonts w:ascii="Times New Roman" w:eastAsia="Times New Roman" w:hAnsi="Times New Roman" w:cs="Times New Roman"/>
                <w:sz w:val="20"/>
                <w:szCs w:val="20"/>
                <w:lang w:eastAsia="tr-TR"/>
              </w:rPr>
              <w:t>97</w:t>
            </w:r>
          </w:p>
        </w:tc>
      </w:tr>
    </w:tbl>
    <w:p w:rsidR="00945CAD" w:rsidRDefault="00945CAD" w:rsidP="00945CAD">
      <w:pPr>
        <w:widowControl w:val="0"/>
        <w:spacing w:after="0" w:line="360" w:lineRule="auto"/>
        <w:ind w:firstLine="567"/>
        <w:jc w:val="both"/>
        <w:rPr>
          <w:rFonts w:ascii="Times New Roman" w:eastAsia="Calibri" w:hAnsi="Times New Roman" w:cs="Times New Roman"/>
          <w:noProof/>
          <w:sz w:val="16"/>
          <w:szCs w:val="16"/>
          <w:lang w:val="en-US"/>
        </w:rPr>
      </w:pPr>
      <w:r w:rsidRPr="00945CAD">
        <w:rPr>
          <w:rFonts w:ascii="Times New Roman" w:eastAsia="Calibri" w:hAnsi="Times New Roman" w:cs="Times New Roman"/>
          <w:noProof/>
          <w:sz w:val="16"/>
          <w:szCs w:val="16"/>
          <w:lang w:val="en-US"/>
        </w:rPr>
        <w:t>*Veri çözümleme teknikleri bazı çalışmalarda beraber kullanılmıştır</w:t>
      </w:r>
      <w:r w:rsidR="00094240">
        <w:rPr>
          <w:rFonts w:ascii="Times New Roman" w:eastAsia="Calibri" w:hAnsi="Times New Roman" w:cs="Times New Roman"/>
          <w:noProof/>
          <w:sz w:val="16"/>
          <w:szCs w:val="16"/>
          <w:lang w:val="en-US"/>
        </w:rPr>
        <w:t>.</w:t>
      </w:r>
    </w:p>
    <w:p w:rsidR="00094240" w:rsidRPr="00945CAD" w:rsidRDefault="00094240" w:rsidP="00945CAD">
      <w:pPr>
        <w:widowControl w:val="0"/>
        <w:spacing w:after="0" w:line="360" w:lineRule="auto"/>
        <w:ind w:firstLine="567"/>
        <w:jc w:val="both"/>
        <w:rPr>
          <w:rFonts w:ascii="Times New Roman" w:eastAsia="Calibri" w:hAnsi="Times New Roman" w:cs="Times New Roman"/>
          <w:noProof/>
          <w:sz w:val="16"/>
          <w:szCs w:val="16"/>
        </w:rPr>
      </w:pPr>
    </w:p>
    <w:p w:rsidR="006210A1" w:rsidRPr="001F070B" w:rsidRDefault="00945CAD" w:rsidP="001F070B">
      <w:pPr>
        <w:widowControl w:val="0"/>
        <w:spacing w:after="0" w:line="360" w:lineRule="auto"/>
        <w:ind w:firstLine="709"/>
        <w:jc w:val="both"/>
        <w:rPr>
          <w:rFonts w:ascii="Times New Roman" w:eastAsia="Calibri" w:hAnsi="Times New Roman" w:cs="Times New Roman"/>
          <w:b/>
          <w:noProof/>
          <w:sz w:val="24"/>
          <w:szCs w:val="24"/>
        </w:rPr>
      </w:pPr>
      <w:r w:rsidRPr="00945CAD">
        <w:rPr>
          <w:rFonts w:ascii="Times New Roman" w:eastAsia="Calibri" w:hAnsi="Times New Roman" w:cs="Times New Roman"/>
          <w:noProof/>
          <w:sz w:val="24"/>
          <w:szCs w:val="24"/>
        </w:rPr>
        <w:t xml:space="preserve">Tablo 7’deki verilere göre </w:t>
      </w:r>
      <w:r w:rsidRPr="00945CAD">
        <w:rPr>
          <w:rFonts w:ascii="Times New Roman" w:eastAsia="Calibri" w:hAnsi="Times New Roman" w:cs="Times New Roman"/>
          <w:noProof/>
          <w:sz w:val="24"/>
          <w:szCs w:val="24"/>
          <w:lang w:val="en-US"/>
        </w:rPr>
        <w:t>Covid-19 ile ilgili eğitim alanında yapılan çalışmalarda</w:t>
      </w:r>
      <w:r w:rsidRPr="00945CAD">
        <w:rPr>
          <w:rFonts w:ascii="Times New Roman" w:eastAsia="Calibri" w:hAnsi="Times New Roman" w:cs="Times New Roman"/>
          <w:noProof/>
          <w:sz w:val="24"/>
          <w:szCs w:val="24"/>
        </w:rPr>
        <w:t xml:space="preserve"> verilerin çözümlenmesinde en fazla içerik analizinin (f=35)</w:t>
      </w:r>
      <w:r w:rsidR="00B65DF3">
        <w:rPr>
          <w:rFonts w:ascii="Times New Roman" w:eastAsia="Calibri" w:hAnsi="Times New Roman" w:cs="Times New Roman"/>
          <w:noProof/>
          <w:sz w:val="24"/>
          <w:szCs w:val="24"/>
        </w:rPr>
        <w:t>, parametrik testlerin (f=20) ve tanımlayıcı istatistiklerin (f=15)</w:t>
      </w:r>
      <w:r w:rsidRPr="00945CAD">
        <w:rPr>
          <w:rFonts w:ascii="Times New Roman" w:eastAsia="Calibri" w:hAnsi="Times New Roman" w:cs="Times New Roman"/>
          <w:noProof/>
          <w:sz w:val="24"/>
          <w:szCs w:val="24"/>
        </w:rPr>
        <w:t xml:space="preserve">  kullanıldığı görülmektedir</w:t>
      </w:r>
      <w:r w:rsidRPr="00945CAD">
        <w:rPr>
          <w:rFonts w:ascii="Times New Roman" w:eastAsia="Calibri" w:hAnsi="Times New Roman" w:cs="Times New Roman"/>
          <w:b/>
          <w:noProof/>
          <w:sz w:val="24"/>
          <w:szCs w:val="24"/>
        </w:rPr>
        <w:t>.</w:t>
      </w:r>
    </w:p>
    <w:p w:rsidR="005A7E37" w:rsidRPr="003C79D9" w:rsidRDefault="00C374CC" w:rsidP="00AE345F">
      <w:pPr>
        <w:spacing w:after="0" w:line="360" w:lineRule="auto"/>
        <w:jc w:val="center"/>
        <w:rPr>
          <w:rFonts w:ascii="Times New Roman" w:hAnsi="Times New Roman" w:cs="Times New Roman"/>
          <w:b/>
          <w:sz w:val="24"/>
          <w:szCs w:val="24"/>
        </w:rPr>
      </w:pPr>
      <w:r w:rsidRPr="003C79D9">
        <w:rPr>
          <w:rFonts w:ascii="Times New Roman" w:hAnsi="Times New Roman" w:cs="Times New Roman"/>
          <w:b/>
          <w:sz w:val="24"/>
          <w:szCs w:val="24"/>
        </w:rPr>
        <w:lastRenderedPageBreak/>
        <w:t>Tartışma</w:t>
      </w:r>
      <w:r w:rsidR="00582359">
        <w:rPr>
          <w:rFonts w:ascii="Times New Roman" w:hAnsi="Times New Roman" w:cs="Times New Roman"/>
          <w:b/>
          <w:sz w:val="24"/>
          <w:szCs w:val="24"/>
        </w:rPr>
        <w:t xml:space="preserve"> ve Sonuç</w:t>
      </w:r>
    </w:p>
    <w:p w:rsidR="00945CAD" w:rsidRPr="00945CAD" w:rsidRDefault="00945CAD" w:rsidP="00945CAD">
      <w:pPr>
        <w:autoSpaceDE w:val="0"/>
        <w:autoSpaceDN w:val="0"/>
        <w:adjustRightInd w:val="0"/>
        <w:spacing w:after="0" w:line="360" w:lineRule="auto"/>
        <w:ind w:firstLine="709"/>
        <w:jc w:val="both"/>
        <w:rPr>
          <w:rFonts w:ascii="Times New Roman" w:hAnsi="Times New Roman" w:cs="Times New Roman"/>
          <w:sz w:val="24"/>
          <w:szCs w:val="24"/>
        </w:rPr>
      </w:pPr>
      <w:r w:rsidRPr="00945CAD">
        <w:rPr>
          <w:rFonts w:ascii="Times New Roman" w:hAnsi="Times New Roman" w:cs="Times New Roman"/>
          <w:sz w:val="24"/>
          <w:szCs w:val="24"/>
        </w:rPr>
        <w:t xml:space="preserve">Bu çalışmada Türkiye’de </w:t>
      </w:r>
      <w:r w:rsidRPr="00945CAD">
        <w:rPr>
          <w:rFonts w:ascii="Times New Roman" w:hAnsi="Times New Roman" w:cs="Times New Roman"/>
          <w:sz w:val="24"/>
          <w:szCs w:val="24"/>
          <w:lang w:val="en-US"/>
        </w:rPr>
        <w:t>Covid-19 salgın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sürecinde</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eğitim</w:t>
      </w:r>
      <w:r w:rsidR="0059608C">
        <w:rPr>
          <w:rFonts w:ascii="Times New Roman" w:hAnsi="Times New Roman" w:cs="Times New Roman"/>
          <w:sz w:val="24"/>
          <w:szCs w:val="24"/>
          <w:lang w:val="en-US"/>
        </w:rPr>
        <w:t xml:space="preserve"> </w:t>
      </w:r>
      <w:r w:rsidR="0089590B">
        <w:rPr>
          <w:rFonts w:ascii="Times New Roman" w:hAnsi="Times New Roman" w:cs="Times New Roman"/>
          <w:sz w:val="24"/>
          <w:szCs w:val="24"/>
          <w:lang w:val="en-US"/>
        </w:rPr>
        <w:t>alanında</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yapılan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çalışmalar</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incelenmiştir.</w:t>
      </w:r>
      <w:r w:rsidRPr="00945CAD">
        <w:rPr>
          <w:rFonts w:ascii="Times New Roman" w:hAnsi="Times New Roman" w:cs="Times New Roman"/>
          <w:sz w:val="24"/>
          <w:szCs w:val="24"/>
        </w:rPr>
        <w:t xml:space="preserve"> Yapılan inceleme sonucunda yayımlanan makalelerin en fazla Milli </w:t>
      </w:r>
      <w:r w:rsidR="00B46950">
        <w:rPr>
          <w:rFonts w:ascii="Times New Roman" w:hAnsi="Times New Roman" w:cs="Times New Roman"/>
          <w:sz w:val="24"/>
          <w:szCs w:val="24"/>
        </w:rPr>
        <w:t>E</w:t>
      </w:r>
      <w:r w:rsidRPr="00945CAD">
        <w:rPr>
          <w:rFonts w:ascii="Times New Roman" w:hAnsi="Times New Roman" w:cs="Times New Roman"/>
          <w:sz w:val="24"/>
          <w:szCs w:val="24"/>
        </w:rPr>
        <w:t>ğitim dergisinde yayı</w:t>
      </w:r>
      <w:r w:rsidR="0089590B">
        <w:rPr>
          <w:rFonts w:ascii="Times New Roman" w:hAnsi="Times New Roman" w:cs="Times New Roman"/>
          <w:sz w:val="24"/>
          <w:szCs w:val="24"/>
        </w:rPr>
        <w:t>m</w:t>
      </w:r>
      <w:r w:rsidRPr="00945CAD">
        <w:rPr>
          <w:rFonts w:ascii="Times New Roman" w:hAnsi="Times New Roman" w:cs="Times New Roman"/>
          <w:sz w:val="24"/>
          <w:szCs w:val="24"/>
        </w:rPr>
        <w:t xml:space="preserve">landığı tespit edilmiştir. Derginin incelenmesi sonucunda Covid-19 </w:t>
      </w:r>
      <w:r w:rsidR="0059608C">
        <w:rPr>
          <w:rFonts w:ascii="Times New Roman" w:hAnsi="Times New Roman" w:cs="Times New Roman"/>
          <w:sz w:val="24"/>
          <w:szCs w:val="24"/>
        </w:rPr>
        <w:t xml:space="preserve">salgını </w:t>
      </w:r>
      <w:r w:rsidRPr="00945CAD">
        <w:rPr>
          <w:rFonts w:ascii="Times New Roman" w:hAnsi="Times New Roman" w:cs="Times New Roman"/>
          <w:sz w:val="24"/>
          <w:szCs w:val="24"/>
        </w:rPr>
        <w:t xml:space="preserve">ile ilgili özel bir sayı çıkarmış olduğu tespit edilmiştir. Bu fazlalığın özel bir sayı çıkarılmasından kaynaklandığı düşünülmektedir. </w:t>
      </w:r>
    </w:p>
    <w:p w:rsidR="00945CAD" w:rsidRPr="00945CAD" w:rsidRDefault="00945CAD" w:rsidP="00945CAD">
      <w:pPr>
        <w:autoSpaceDE w:val="0"/>
        <w:autoSpaceDN w:val="0"/>
        <w:adjustRightInd w:val="0"/>
        <w:spacing w:after="0" w:line="360" w:lineRule="auto"/>
        <w:ind w:firstLine="709"/>
        <w:jc w:val="both"/>
        <w:rPr>
          <w:rFonts w:ascii="Times New Roman" w:hAnsi="Times New Roman" w:cs="Times New Roman"/>
          <w:sz w:val="24"/>
          <w:szCs w:val="24"/>
        </w:rPr>
      </w:pPr>
      <w:r w:rsidRPr="00945CAD">
        <w:rPr>
          <w:rFonts w:ascii="Times New Roman" w:hAnsi="Times New Roman" w:cs="Times New Roman"/>
          <w:sz w:val="24"/>
          <w:szCs w:val="24"/>
        </w:rPr>
        <w:t>Yine yapılan çalışma sonucunda yayı</w:t>
      </w:r>
      <w:r w:rsidR="008B7B62">
        <w:rPr>
          <w:rFonts w:ascii="Times New Roman" w:hAnsi="Times New Roman" w:cs="Times New Roman"/>
          <w:sz w:val="24"/>
          <w:szCs w:val="24"/>
        </w:rPr>
        <w:t>m</w:t>
      </w:r>
      <w:r w:rsidRPr="00945CAD">
        <w:rPr>
          <w:rFonts w:ascii="Times New Roman" w:hAnsi="Times New Roman" w:cs="Times New Roman"/>
          <w:sz w:val="24"/>
          <w:szCs w:val="24"/>
        </w:rPr>
        <w:t xml:space="preserve">lanan makalelerin </w:t>
      </w:r>
      <w:r w:rsidRPr="00945CAD">
        <w:rPr>
          <w:rFonts w:ascii="Times New Roman" w:hAnsi="Times New Roman" w:cs="Times New Roman"/>
          <w:sz w:val="24"/>
          <w:szCs w:val="24"/>
          <w:lang w:val="en-US"/>
        </w:rPr>
        <w:t>en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fazla</w:t>
      </w:r>
      <w:r w:rsidR="0059608C">
        <w:rPr>
          <w:rFonts w:ascii="Times New Roman" w:hAnsi="Times New Roman" w:cs="Times New Roman"/>
          <w:sz w:val="24"/>
          <w:szCs w:val="24"/>
          <w:lang w:val="en-US"/>
        </w:rPr>
        <w:t xml:space="preserve"> </w:t>
      </w:r>
      <w:r w:rsidR="00C7147A">
        <w:rPr>
          <w:rFonts w:ascii="Times New Roman" w:hAnsi="Times New Roman" w:cs="Times New Roman"/>
          <w:sz w:val="24"/>
          <w:szCs w:val="24"/>
          <w:lang w:val="en-US"/>
        </w:rPr>
        <w:t>iki</w:t>
      </w:r>
      <w:r w:rsidR="0059608C">
        <w:rPr>
          <w:rFonts w:ascii="Times New Roman" w:hAnsi="Times New Roman" w:cs="Times New Roman"/>
          <w:sz w:val="24"/>
          <w:szCs w:val="24"/>
          <w:lang w:val="en-US"/>
        </w:rPr>
        <w:t xml:space="preserve"> </w:t>
      </w:r>
      <w:r w:rsidR="00C7147A" w:rsidRPr="00945CAD">
        <w:rPr>
          <w:rFonts w:ascii="Times New Roman" w:hAnsi="Times New Roman" w:cs="Times New Roman"/>
          <w:sz w:val="24"/>
          <w:szCs w:val="24"/>
          <w:lang w:val="en-US"/>
        </w:rPr>
        <w:t>yazarlı</w:t>
      </w:r>
      <w:r w:rsidR="00C7147A">
        <w:rPr>
          <w:rFonts w:ascii="Times New Roman" w:hAnsi="Times New Roman" w:cs="Times New Roman"/>
          <w:sz w:val="24"/>
          <w:szCs w:val="24"/>
          <w:lang w:val="en-US"/>
        </w:rPr>
        <w:t xml:space="preserve"> (f=34)</w:t>
      </w:r>
      <w:r w:rsidR="0059608C">
        <w:rPr>
          <w:rFonts w:ascii="Times New Roman" w:hAnsi="Times New Roman" w:cs="Times New Roman"/>
          <w:sz w:val="24"/>
          <w:szCs w:val="24"/>
          <w:lang w:val="en-US"/>
        </w:rPr>
        <w:t xml:space="preserve"> </w:t>
      </w:r>
      <w:r w:rsidR="00C7147A">
        <w:rPr>
          <w:rFonts w:ascii="Times New Roman" w:hAnsi="Times New Roman" w:cs="Times New Roman"/>
          <w:sz w:val="24"/>
          <w:szCs w:val="24"/>
          <w:lang w:val="en-US"/>
        </w:rPr>
        <w:t>ve</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bir</w:t>
      </w:r>
      <w:r w:rsidR="0059608C">
        <w:rPr>
          <w:rFonts w:ascii="Times New Roman" w:hAnsi="Times New Roman" w:cs="Times New Roman"/>
          <w:sz w:val="24"/>
          <w:szCs w:val="24"/>
          <w:lang w:val="en-US"/>
        </w:rPr>
        <w:t xml:space="preserve"> </w:t>
      </w:r>
      <w:r w:rsidR="00C7147A">
        <w:rPr>
          <w:rFonts w:ascii="Times New Roman" w:hAnsi="Times New Roman" w:cs="Times New Roman"/>
          <w:sz w:val="24"/>
          <w:szCs w:val="24"/>
          <w:lang w:val="en-US"/>
        </w:rPr>
        <w:t>yazarlı</w:t>
      </w:r>
      <w:r w:rsidRPr="00945CAD">
        <w:rPr>
          <w:rFonts w:ascii="Times New Roman" w:hAnsi="Times New Roman" w:cs="Times New Roman"/>
          <w:sz w:val="24"/>
          <w:szCs w:val="24"/>
          <w:lang w:val="en-US"/>
        </w:rPr>
        <w:t>(f=30) olduğu</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tespit</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edilmiştir. Bu durumun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rPr>
        <w:t xml:space="preserve">Covid-19 salgın sürecinde </w:t>
      </w:r>
      <w:r w:rsidRPr="00945CAD">
        <w:rPr>
          <w:rFonts w:ascii="Times New Roman" w:hAnsi="Times New Roman" w:cs="Times New Roman"/>
          <w:sz w:val="24"/>
          <w:szCs w:val="24"/>
          <w:lang w:val="en-US"/>
        </w:rPr>
        <w:t>araştırmacıların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daha</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çok</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bireysel</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olarak</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çalışma</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yapmayı</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tercih</w:t>
      </w:r>
      <w:r w:rsidR="0059608C">
        <w:rPr>
          <w:rFonts w:ascii="Times New Roman" w:hAnsi="Times New Roman" w:cs="Times New Roman"/>
          <w:sz w:val="24"/>
          <w:szCs w:val="24"/>
          <w:lang w:val="en-US"/>
        </w:rPr>
        <w:t xml:space="preserve"> </w:t>
      </w:r>
      <w:r w:rsidR="00AE2A13">
        <w:rPr>
          <w:rFonts w:ascii="Times New Roman" w:hAnsi="Times New Roman" w:cs="Times New Roman"/>
          <w:sz w:val="24"/>
          <w:szCs w:val="24"/>
          <w:lang w:val="en-US"/>
        </w:rPr>
        <w:t>etme</w:t>
      </w:r>
      <w:r w:rsidRPr="00945CAD">
        <w:rPr>
          <w:rFonts w:ascii="Times New Roman" w:hAnsi="Times New Roman" w:cs="Times New Roman"/>
          <w:sz w:val="24"/>
          <w:szCs w:val="24"/>
          <w:lang w:val="en-US"/>
        </w:rPr>
        <w:t>lerinden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kaynaklandığı</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düşünülmektedir. Bu sonuç</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Alper</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ve</w:t>
      </w:r>
      <w:r w:rsidR="0059608C">
        <w:rPr>
          <w:rFonts w:ascii="Times New Roman" w:hAnsi="Times New Roman" w:cs="Times New Roman"/>
          <w:sz w:val="24"/>
          <w:szCs w:val="24"/>
          <w:lang w:val="en-US"/>
        </w:rPr>
        <w:t xml:space="preserve"> </w:t>
      </w:r>
      <w:r w:rsidR="00AE2A13">
        <w:rPr>
          <w:rFonts w:ascii="Times New Roman" w:hAnsi="Times New Roman" w:cs="Times New Roman"/>
          <w:sz w:val="24"/>
          <w:szCs w:val="24"/>
          <w:lang w:val="en-US"/>
        </w:rPr>
        <w:t>Gülbahar</w:t>
      </w:r>
      <w:r w:rsidRPr="00945CAD">
        <w:rPr>
          <w:rFonts w:ascii="Times New Roman" w:hAnsi="Times New Roman" w:cs="Times New Roman"/>
          <w:sz w:val="24"/>
          <w:szCs w:val="24"/>
          <w:lang w:val="en-US"/>
        </w:rPr>
        <w:t xml:space="preserve"> (2009) ile</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Ozan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ve</w:t>
      </w:r>
      <w:r w:rsidR="0059608C">
        <w:rPr>
          <w:rFonts w:ascii="Times New Roman" w:hAnsi="Times New Roman" w:cs="Times New Roman"/>
          <w:sz w:val="24"/>
          <w:szCs w:val="24"/>
          <w:lang w:val="en-US"/>
        </w:rPr>
        <w:t xml:space="preserve"> </w:t>
      </w:r>
      <w:r w:rsidR="00AE2A13">
        <w:rPr>
          <w:rFonts w:ascii="Times New Roman" w:hAnsi="Times New Roman" w:cs="Times New Roman"/>
          <w:sz w:val="24"/>
          <w:szCs w:val="24"/>
          <w:lang w:val="en-US"/>
        </w:rPr>
        <w:t>Köse</w:t>
      </w:r>
      <w:r w:rsidRPr="00945CAD">
        <w:rPr>
          <w:rFonts w:ascii="Times New Roman" w:hAnsi="Times New Roman" w:cs="Times New Roman"/>
          <w:sz w:val="24"/>
          <w:szCs w:val="24"/>
          <w:lang w:val="en-US"/>
        </w:rPr>
        <w:t xml:space="preserve"> (2014) </w:t>
      </w:r>
      <w:r w:rsidR="008B7B62">
        <w:rPr>
          <w:rFonts w:ascii="Times New Roman" w:hAnsi="Times New Roman" w:cs="Times New Roman"/>
          <w:sz w:val="24"/>
          <w:szCs w:val="24"/>
          <w:lang w:val="en-US"/>
        </w:rPr>
        <w:t>tarafından</w:t>
      </w:r>
      <w:r w:rsidR="0059608C">
        <w:rPr>
          <w:rFonts w:ascii="Times New Roman" w:hAnsi="Times New Roman" w:cs="Times New Roman"/>
          <w:sz w:val="24"/>
          <w:szCs w:val="24"/>
          <w:lang w:val="en-US"/>
        </w:rPr>
        <w:t xml:space="preserve"> </w:t>
      </w:r>
      <w:r w:rsidR="008B7B62">
        <w:rPr>
          <w:rFonts w:ascii="Times New Roman" w:hAnsi="Times New Roman" w:cs="Times New Roman"/>
          <w:sz w:val="24"/>
          <w:szCs w:val="24"/>
          <w:lang w:val="en-US"/>
        </w:rPr>
        <w:t>yapılan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çalışmaları</w:t>
      </w:r>
      <w:r w:rsidR="008B7B62">
        <w:rPr>
          <w:rFonts w:ascii="Times New Roman" w:hAnsi="Times New Roman" w:cs="Times New Roman"/>
          <w:sz w:val="24"/>
          <w:szCs w:val="24"/>
          <w:lang w:val="en-US"/>
        </w:rPr>
        <w:t>n</w:t>
      </w:r>
      <w:r w:rsidR="0059608C">
        <w:rPr>
          <w:rFonts w:ascii="Times New Roman" w:hAnsi="Times New Roman" w:cs="Times New Roman"/>
          <w:sz w:val="24"/>
          <w:szCs w:val="24"/>
          <w:lang w:val="en-US"/>
        </w:rPr>
        <w:t xml:space="preserve"> </w:t>
      </w:r>
      <w:r w:rsidR="008B7B62">
        <w:rPr>
          <w:rFonts w:ascii="Times New Roman" w:hAnsi="Times New Roman" w:cs="Times New Roman"/>
          <w:sz w:val="24"/>
          <w:szCs w:val="24"/>
          <w:lang w:val="en-US"/>
        </w:rPr>
        <w:t>sonuçlarıyla</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uyumlu</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iken, Daşdemir, Cengiz</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ve</w:t>
      </w:r>
      <w:r w:rsidR="0059608C">
        <w:rPr>
          <w:rFonts w:ascii="Times New Roman" w:hAnsi="Times New Roman" w:cs="Times New Roman"/>
          <w:sz w:val="24"/>
          <w:szCs w:val="24"/>
          <w:lang w:val="en-US"/>
        </w:rPr>
        <w:t xml:space="preserve"> </w:t>
      </w:r>
      <w:r w:rsidR="00AE7AAB">
        <w:rPr>
          <w:rFonts w:ascii="Times New Roman" w:hAnsi="Times New Roman" w:cs="Times New Roman"/>
          <w:sz w:val="24"/>
          <w:szCs w:val="24"/>
          <w:lang w:val="en-US"/>
        </w:rPr>
        <w:t>Aksoy (2018) çalışmalarının</w:t>
      </w:r>
      <w:r w:rsidR="0059608C">
        <w:rPr>
          <w:rFonts w:ascii="Times New Roman" w:hAnsi="Times New Roman" w:cs="Times New Roman"/>
          <w:sz w:val="24"/>
          <w:szCs w:val="24"/>
          <w:lang w:val="en-US"/>
        </w:rPr>
        <w:t xml:space="preserve"> </w:t>
      </w:r>
      <w:r w:rsidR="00AE7AAB">
        <w:rPr>
          <w:rFonts w:ascii="Times New Roman" w:hAnsi="Times New Roman" w:cs="Times New Roman"/>
          <w:sz w:val="24"/>
          <w:szCs w:val="24"/>
          <w:lang w:val="en-US"/>
        </w:rPr>
        <w:t>sonucuyla</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uyumlu</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değildir. Daşdemir</w:t>
      </w:r>
      <w:r w:rsidR="00DE018D">
        <w:rPr>
          <w:rFonts w:ascii="Times New Roman" w:hAnsi="Times New Roman" w:cs="Times New Roman"/>
          <w:sz w:val="24"/>
          <w:szCs w:val="24"/>
          <w:lang w:val="en-US"/>
        </w:rPr>
        <w:t>, Cengiz</w:t>
      </w:r>
      <w:r w:rsidR="0059608C">
        <w:rPr>
          <w:rFonts w:ascii="Times New Roman" w:hAnsi="Times New Roman" w:cs="Times New Roman"/>
          <w:sz w:val="24"/>
          <w:szCs w:val="24"/>
          <w:lang w:val="en-US"/>
        </w:rPr>
        <w:t xml:space="preserve"> </w:t>
      </w:r>
      <w:r w:rsidR="00DE018D">
        <w:rPr>
          <w:rFonts w:ascii="Times New Roman" w:hAnsi="Times New Roman" w:cs="Times New Roman"/>
          <w:sz w:val="24"/>
          <w:szCs w:val="24"/>
          <w:lang w:val="en-US"/>
        </w:rPr>
        <w:t>ve</w:t>
      </w:r>
      <w:r w:rsidR="0059608C">
        <w:rPr>
          <w:rFonts w:ascii="Times New Roman" w:hAnsi="Times New Roman" w:cs="Times New Roman"/>
          <w:sz w:val="24"/>
          <w:szCs w:val="24"/>
          <w:lang w:val="en-US"/>
        </w:rPr>
        <w:t xml:space="preserve"> </w:t>
      </w:r>
      <w:r w:rsidR="00DE018D">
        <w:rPr>
          <w:rFonts w:ascii="Times New Roman" w:hAnsi="Times New Roman" w:cs="Times New Roman"/>
          <w:sz w:val="24"/>
          <w:szCs w:val="24"/>
          <w:lang w:val="en-US"/>
        </w:rPr>
        <w:t>Aksoy</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(2018) tarafından</w:t>
      </w:r>
      <w:r w:rsidRPr="00945CAD">
        <w:rPr>
          <w:rFonts w:ascii="Times New Roman" w:hAnsi="Times New Roman" w:cs="Times New Roman"/>
          <w:sz w:val="24"/>
          <w:szCs w:val="24"/>
        </w:rPr>
        <w:t xml:space="preserve"> STEM eğitimi alanında yapılan çalışmaların analiz edildiği araştırmada en fazla çalışmanın iki ve üç yazarlı olduğu tespit dilmiştir. Bu durumun araştırma konularının farklılığından kaynaklandığı düşünülmektedir.  </w:t>
      </w:r>
    </w:p>
    <w:p w:rsidR="00945CAD" w:rsidRPr="00945CAD" w:rsidRDefault="00945CAD" w:rsidP="00945CAD">
      <w:pPr>
        <w:autoSpaceDE w:val="0"/>
        <w:autoSpaceDN w:val="0"/>
        <w:adjustRightInd w:val="0"/>
        <w:spacing w:after="0" w:line="360" w:lineRule="auto"/>
        <w:ind w:firstLine="709"/>
        <w:jc w:val="both"/>
        <w:rPr>
          <w:rFonts w:ascii="Times New Roman" w:hAnsi="Times New Roman" w:cs="Times New Roman"/>
          <w:sz w:val="24"/>
          <w:szCs w:val="24"/>
        </w:rPr>
      </w:pPr>
      <w:r w:rsidRPr="00945CAD">
        <w:rPr>
          <w:rFonts w:ascii="Times New Roman" w:hAnsi="Times New Roman" w:cs="Times New Roman"/>
          <w:sz w:val="24"/>
          <w:szCs w:val="24"/>
        </w:rPr>
        <w:t xml:space="preserve">Yine çalışma sonucunda yayımlanan makalelerde </w:t>
      </w:r>
      <w:r w:rsidRPr="00945CAD">
        <w:rPr>
          <w:rFonts w:ascii="Times New Roman" w:hAnsi="Times New Roman" w:cs="Times New Roman"/>
          <w:sz w:val="24"/>
          <w:szCs w:val="24"/>
          <w:lang w:val="en-US"/>
        </w:rPr>
        <w:t>en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fazla</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nitel (f=40) araştırma</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yönteminin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tercih</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edildiği</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tespit</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edilmiştir. Araştırma</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desenlerine</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bakıldığında</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ise</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en</w:t>
      </w:r>
      <w:r w:rsidR="0059608C">
        <w:rPr>
          <w:rFonts w:ascii="Times New Roman" w:hAnsi="Times New Roman" w:cs="Times New Roman"/>
          <w:sz w:val="24"/>
          <w:szCs w:val="24"/>
          <w:lang w:val="en-US"/>
        </w:rPr>
        <w:t xml:space="preserve"> </w:t>
      </w:r>
      <w:r w:rsidR="00CC5EB8">
        <w:rPr>
          <w:rFonts w:ascii="Times New Roman" w:hAnsi="Times New Roman" w:cs="Times New Roman"/>
          <w:sz w:val="24"/>
          <w:szCs w:val="24"/>
          <w:lang w:val="en-US"/>
        </w:rPr>
        <w:t>fazla durum</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çalışmasının</w:t>
      </w:r>
      <w:r w:rsidR="0059608C">
        <w:rPr>
          <w:rFonts w:ascii="Times New Roman" w:hAnsi="Times New Roman" w:cs="Times New Roman"/>
          <w:sz w:val="24"/>
          <w:szCs w:val="24"/>
          <w:lang w:val="en-US"/>
        </w:rPr>
        <w:t xml:space="preserve"> </w:t>
      </w:r>
      <w:r w:rsidR="00CC5EB8">
        <w:rPr>
          <w:rFonts w:ascii="Times New Roman" w:hAnsi="Times New Roman" w:cs="Times New Roman"/>
          <w:sz w:val="24"/>
          <w:szCs w:val="24"/>
          <w:lang w:val="en-US"/>
        </w:rPr>
        <w:t xml:space="preserve">(f=33) </w:t>
      </w:r>
      <w:r w:rsidRPr="00945CAD">
        <w:rPr>
          <w:rFonts w:ascii="Times New Roman" w:hAnsi="Times New Roman" w:cs="Times New Roman"/>
          <w:sz w:val="24"/>
          <w:szCs w:val="24"/>
          <w:lang w:val="en-US"/>
        </w:rPr>
        <w:t>yapıldığı</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tespit</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 xml:space="preserve">edilmiştir. Bu yöntemin Covid-19 </w:t>
      </w:r>
      <w:r w:rsidR="0059608C">
        <w:rPr>
          <w:rFonts w:ascii="Times New Roman" w:hAnsi="Times New Roman" w:cs="Times New Roman"/>
          <w:sz w:val="24"/>
          <w:szCs w:val="24"/>
          <w:lang w:val="en-US"/>
        </w:rPr>
        <w:t xml:space="preserve">salgını </w:t>
      </w:r>
      <w:r w:rsidRPr="00945CAD">
        <w:rPr>
          <w:rFonts w:ascii="Times New Roman" w:hAnsi="Times New Roman" w:cs="Times New Roman"/>
          <w:sz w:val="24"/>
          <w:szCs w:val="24"/>
          <w:lang w:val="en-US"/>
        </w:rPr>
        <w:t>ile</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ilgili</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çalışmaların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yeni</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olmasından</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dolayı</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ve</w:t>
      </w:r>
      <w:r w:rsidR="0059608C">
        <w:rPr>
          <w:rFonts w:ascii="Times New Roman" w:hAnsi="Times New Roman" w:cs="Times New Roman"/>
          <w:sz w:val="24"/>
          <w:szCs w:val="24"/>
          <w:lang w:val="en-US"/>
        </w:rPr>
        <w:t xml:space="preserve"> </w:t>
      </w:r>
      <w:r w:rsidRPr="00945CAD">
        <w:rPr>
          <w:rFonts w:ascii="Times New Roman" w:hAnsi="Times New Roman" w:cs="Times New Roman"/>
          <w:sz w:val="24"/>
          <w:szCs w:val="24"/>
        </w:rPr>
        <w:t>durum çalışmalarının araştırmacılara bir veya birden fazla olay ve ortamı derinlemesine incelenme (McMillan, 2000) imkânı vermesinden dolayı tercih edildiği düşünülmektedir</w:t>
      </w:r>
      <w:r w:rsidRPr="00945CAD">
        <w:rPr>
          <w:rFonts w:ascii="Times New Roman" w:hAnsi="Times New Roman" w:cs="Times New Roman"/>
          <w:sz w:val="24"/>
          <w:szCs w:val="24"/>
          <w:lang w:val="en-US"/>
        </w:rPr>
        <w:t xml:space="preserve">. </w:t>
      </w:r>
      <w:r w:rsidR="00AE2A13">
        <w:rPr>
          <w:rFonts w:ascii="Times New Roman" w:hAnsi="Times New Roman" w:cs="Times New Roman"/>
          <w:sz w:val="24"/>
          <w:szCs w:val="24"/>
        </w:rPr>
        <w:t>Daşdemir, Cengiz ve Aksoy</w:t>
      </w:r>
      <w:r w:rsidRPr="00945CAD">
        <w:rPr>
          <w:rFonts w:ascii="Times New Roman" w:hAnsi="Times New Roman" w:cs="Times New Roman"/>
          <w:sz w:val="24"/>
          <w:szCs w:val="24"/>
        </w:rPr>
        <w:t xml:space="preserve"> (2018) </w:t>
      </w:r>
      <w:r w:rsidR="00EC6D2D">
        <w:rPr>
          <w:rFonts w:ascii="Times New Roman" w:hAnsi="Times New Roman" w:cs="Times New Roman"/>
          <w:sz w:val="24"/>
          <w:szCs w:val="24"/>
        </w:rPr>
        <w:t xml:space="preserve">tarafından yapılan bir çalışmada da en fazla nitel araştırma yöntemlerinin kullanıldığı tespit edilmiş olup bu sonuç bu çalışmanın sonucuyla </w:t>
      </w:r>
      <w:r w:rsidRPr="00945CAD">
        <w:rPr>
          <w:rFonts w:ascii="Times New Roman" w:hAnsi="Times New Roman" w:cs="Times New Roman"/>
          <w:sz w:val="24"/>
          <w:szCs w:val="24"/>
        </w:rPr>
        <w:t>u</w:t>
      </w:r>
      <w:r w:rsidR="00AE2A13">
        <w:rPr>
          <w:rFonts w:ascii="Times New Roman" w:hAnsi="Times New Roman" w:cs="Times New Roman"/>
          <w:sz w:val="24"/>
          <w:szCs w:val="24"/>
        </w:rPr>
        <w:t>yumlu</w:t>
      </w:r>
      <w:r w:rsidR="00EC6D2D">
        <w:rPr>
          <w:rFonts w:ascii="Times New Roman" w:hAnsi="Times New Roman" w:cs="Times New Roman"/>
          <w:sz w:val="24"/>
          <w:szCs w:val="24"/>
        </w:rPr>
        <w:t>dur.</w:t>
      </w:r>
      <w:r w:rsidR="0059608C">
        <w:rPr>
          <w:rFonts w:ascii="Times New Roman" w:hAnsi="Times New Roman" w:cs="Times New Roman"/>
          <w:sz w:val="24"/>
          <w:szCs w:val="24"/>
        </w:rPr>
        <w:t xml:space="preserve"> </w:t>
      </w:r>
      <w:r w:rsidR="00AE2A13">
        <w:rPr>
          <w:rFonts w:ascii="Times New Roman" w:hAnsi="Times New Roman" w:cs="Times New Roman"/>
          <w:sz w:val="24"/>
          <w:szCs w:val="24"/>
        </w:rPr>
        <w:t>Başaran ve Güleryüz</w:t>
      </w:r>
      <w:r w:rsidRPr="00945CAD">
        <w:rPr>
          <w:rFonts w:ascii="Times New Roman" w:hAnsi="Times New Roman" w:cs="Times New Roman"/>
          <w:sz w:val="24"/>
          <w:szCs w:val="24"/>
        </w:rPr>
        <w:t xml:space="preserve"> (2020)</w:t>
      </w:r>
      <w:r w:rsidR="00EF5B78">
        <w:rPr>
          <w:rFonts w:ascii="Times New Roman" w:hAnsi="Times New Roman" w:cs="Times New Roman"/>
          <w:sz w:val="24"/>
          <w:szCs w:val="24"/>
        </w:rPr>
        <w:t xml:space="preserve"> tarafından yapılan bir analiz çalışmasında daha çok nicel-betimsel araştırma yöntemleri</w:t>
      </w:r>
      <w:r w:rsidR="0059608C">
        <w:rPr>
          <w:rFonts w:ascii="Times New Roman" w:hAnsi="Times New Roman" w:cs="Times New Roman"/>
          <w:sz w:val="24"/>
          <w:szCs w:val="24"/>
        </w:rPr>
        <w:t>nin</w:t>
      </w:r>
      <w:r w:rsidR="00EF5B78">
        <w:rPr>
          <w:rFonts w:ascii="Times New Roman" w:hAnsi="Times New Roman" w:cs="Times New Roman"/>
          <w:sz w:val="24"/>
          <w:szCs w:val="24"/>
        </w:rPr>
        <w:t xml:space="preserve"> tercih edil</w:t>
      </w:r>
      <w:r w:rsidR="00FB528F">
        <w:rPr>
          <w:rFonts w:ascii="Times New Roman" w:hAnsi="Times New Roman" w:cs="Times New Roman"/>
          <w:sz w:val="24"/>
          <w:szCs w:val="24"/>
        </w:rPr>
        <w:t>diği</w:t>
      </w:r>
      <w:r w:rsidR="00C77CFD">
        <w:rPr>
          <w:rFonts w:ascii="Times New Roman" w:hAnsi="Times New Roman" w:cs="Times New Roman"/>
          <w:sz w:val="24"/>
          <w:szCs w:val="24"/>
        </w:rPr>
        <w:t>,</w:t>
      </w:r>
      <w:r w:rsidR="00AE2A13">
        <w:rPr>
          <w:rFonts w:ascii="Times New Roman" w:hAnsi="Times New Roman" w:cs="Times New Roman"/>
          <w:sz w:val="24"/>
          <w:szCs w:val="24"/>
        </w:rPr>
        <w:t xml:space="preserve"> Çalık, Ünal, Coştu ve Karataş</w:t>
      </w:r>
      <w:r w:rsidRPr="00945CAD">
        <w:rPr>
          <w:rFonts w:ascii="Times New Roman" w:hAnsi="Times New Roman" w:cs="Times New Roman"/>
          <w:sz w:val="24"/>
          <w:szCs w:val="24"/>
        </w:rPr>
        <w:t xml:space="preserve"> (2008)</w:t>
      </w:r>
      <w:r w:rsidR="00FB528F">
        <w:rPr>
          <w:rFonts w:ascii="Times New Roman" w:hAnsi="Times New Roman" w:cs="Times New Roman"/>
          <w:sz w:val="24"/>
          <w:szCs w:val="24"/>
        </w:rPr>
        <w:t>,</w:t>
      </w:r>
      <w:r w:rsidRPr="00945CAD">
        <w:rPr>
          <w:rFonts w:ascii="Times New Roman" w:hAnsi="Times New Roman" w:cs="Times New Roman"/>
          <w:sz w:val="24"/>
          <w:szCs w:val="24"/>
        </w:rPr>
        <w:t xml:space="preserve"> Metin, (2016)</w:t>
      </w:r>
      <w:r w:rsidR="00C77CFD">
        <w:rPr>
          <w:rFonts w:ascii="Times New Roman" w:hAnsi="Times New Roman" w:cs="Times New Roman"/>
          <w:sz w:val="24"/>
          <w:szCs w:val="24"/>
        </w:rPr>
        <w:t>,</w:t>
      </w:r>
      <w:r w:rsidRPr="00945CAD">
        <w:rPr>
          <w:rFonts w:ascii="Times New Roman" w:hAnsi="Times New Roman" w:cs="Times New Roman"/>
          <w:sz w:val="24"/>
          <w:szCs w:val="24"/>
        </w:rPr>
        <w:t xml:space="preserve"> Sönmez v</w:t>
      </w:r>
      <w:r w:rsidR="00045A6C">
        <w:rPr>
          <w:rFonts w:ascii="Times New Roman" w:hAnsi="Times New Roman" w:cs="Times New Roman"/>
          <w:sz w:val="24"/>
          <w:szCs w:val="24"/>
        </w:rPr>
        <w:t>e Özcan, (2020)</w:t>
      </w:r>
      <w:r w:rsidR="00C77CFD">
        <w:rPr>
          <w:rFonts w:ascii="Times New Roman" w:hAnsi="Times New Roman" w:cs="Times New Roman"/>
          <w:sz w:val="24"/>
          <w:szCs w:val="24"/>
        </w:rPr>
        <w:t>,</w:t>
      </w:r>
      <w:r w:rsidR="00045A6C">
        <w:rPr>
          <w:rFonts w:ascii="Times New Roman" w:hAnsi="Times New Roman" w:cs="Times New Roman"/>
          <w:sz w:val="24"/>
          <w:szCs w:val="24"/>
        </w:rPr>
        <w:t xml:space="preserve"> Şimşek ve diğ. (2008)</w:t>
      </w:r>
      <w:r w:rsidR="00C77CFD">
        <w:rPr>
          <w:rFonts w:ascii="Times New Roman" w:hAnsi="Times New Roman" w:cs="Times New Roman"/>
          <w:sz w:val="24"/>
          <w:szCs w:val="24"/>
        </w:rPr>
        <w:t>,</w:t>
      </w:r>
      <w:r w:rsidR="00045A6C">
        <w:rPr>
          <w:rFonts w:ascii="Times New Roman" w:hAnsi="Times New Roman" w:cs="Times New Roman"/>
          <w:sz w:val="24"/>
          <w:szCs w:val="24"/>
        </w:rPr>
        <w:t xml:space="preserve"> Bacanak ve diğ. (2011)</w:t>
      </w:r>
      <w:r w:rsidR="00C77CFD">
        <w:rPr>
          <w:rFonts w:ascii="Times New Roman" w:hAnsi="Times New Roman" w:cs="Times New Roman"/>
          <w:sz w:val="24"/>
          <w:szCs w:val="24"/>
        </w:rPr>
        <w:t>,</w:t>
      </w:r>
      <w:r w:rsidR="00045A6C">
        <w:rPr>
          <w:rFonts w:ascii="Times New Roman" w:hAnsi="Times New Roman" w:cs="Times New Roman"/>
          <w:sz w:val="24"/>
          <w:szCs w:val="24"/>
        </w:rPr>
        <w:t xml:space="preserve"> Selçuk ve diğ.</w:t>
      </w:r>
      <w:r w:rsidRPr="00945CAD">
        <w:rPr>
          <w:rFonts w:ascii="Times New Roman" w:hAnsi="Times New Roman" w:cs="Times New Roman"/>
          <w:sz w:val="24"/>
          <w:szCs w:val="24"/>
        </w:rPr>
        <w:t xml:space="preserve"> (2014)</w:t>
      </w:r>
      <w:r w:rsidR="00C77CFD">
        <w:rPr>
          <w:rFonts w:ascii="Times New Roman" w:hAnsi="Times New Roman" w:cs="Times New Roman"/>
          <w:sz w:val="24"/>
          <w:szCs w:val="24"/>
        </w:rPr>
        <w:t>,</w:t>
      </w:r>
      <w:r w:rsidRPr="00945CAD">
        <w:rPr>
          <w:rFonts w:ascii="Times New Roman" w:hAnsi="Times New Roman" w:cs="Times New Roman"/>
          <w:sz w:val="24"/>
          <w:szCs w:val="24"/>
        </w:rPr>
        <w:t xml:space="preserve"> Yılmaz ve diğ.</w:t>
      </w:r>
      <w:r w:rsidR="00045A6C">
        <w:rPr>
          <w:rFonts w:ascii="Times New Roman" w:hAnsi="Times New Roman" w:cs="Times New Roman"/>
          <w:sz w:val="24"/>
          <w:szCs w:val="24"/>
        </w:rPr>
        <w:t xml:space="preserve"> (2015)</w:t>
      </w:r>
      <w:r w:rsidR="00C77CFD">
        <w:rPr>
          <w:rFonts w:ascii="Times New Roman" w:hAnsi="Times New Roman" w:cs="Times New Roman"/>
          <w:sz w:val="24"/>
          <w:szCs w:val="24"/>
        </w:rPr>
        <w:t>,</w:t>
      </w:r>
      <w:r w:rsidR="0059608C">
        <w:rPr>
          <w:rFonts w:ascii="Times New Roman" w:hAnsi="Times New Roman" w:cs="Times New Roman"/>
          <w:sz w:val="24"/>
          <w:szCs w:val="24"/>
        </w:rPr>
        <w:t xml:space="preserve"> </w:t>
      </w:r>
      <w:r w:rsidR="00045A6C">
        <w:rPr>
          <w:rFonts w:ascii="Times New Roman" w:hAnsi="Times New Roman" w:cs="Times New Roman"/>
          <w:sz w:val="24"/>
          <w:szCs w:val="24"/>
        </w:rPr>
        <w:t>Kaltakçı-Gürel ve diğ. (2017)</w:t>
      </w:r>
      <w:r w:rsidR="00C77CFD">
        <w:rPr>
          <w:rFonts w:ascii="Times New Roman" w:hAnsi="Times New Roman" w:cs="Times New Roman"/>
          <w:sz w:val="24"/>
          <w:szCs w:val="24"/>
        </w:rPr>
        <w:t>,</w:t>
      </w:r>
      <w:r w:rsidR="00045A6C">
        <w:rPr>
          <w:rFonts w:ascii="Times New Roman" w:hAnsi="Times New Roman" w:cs="Times New Roman"/>
          <w:sz w:val="24"/>
          <w:szCs w:val="24"/>
        </w:rPr>
        <w:t>Yavuz ve Yavuz</w:t>
      </w:r>
      <w:r w:rsidRPr="00945CAD">
        <w:rPr>
          <w:rFonts w:ascii="Times New Roman" w:hAnsi="Times New Roman" w:cs="Times New Roman"/>
          <w:sz w:val="24"/>
          <w:szCs w:val="24"/>
        </w:rPr>
        <w:t xml:space="preserve"> (2017) </w:t>
      </w:r>
      <w:r w:rsidR="00EF5B78">
        <w:rPr>
          <w:rFonts w:ascii="Times New Roman" w:hAnsi="Times New Roman" w:cs="Times New Roman"/>
          <w:sz w:val="24"/>
          <w:szCs w:val="24"/>
        </w:rPr>
        <w:t xml:space="preserve">tarafından yapılan çalışmalarda </w:t>
      </w:r>
      <w:r w:rsidR="00FB528F">
        <w:rPr>
          <w:rFonts w:ascii="Times New Roman" w:hAnsi="Times New Roman" w:cs="Times New Roman"/>
          <w:sz w:val="24"/>
          <w:szCs w:val="24"/>
        </w:rPr>
        <w:t>ise daha fazla</w:t>
      </w:r>
      <w:r w:rsidR="00EF5B78">
        <w:rPr>
          <w:rFonts w:ascii="Times New Roman" w:hAnsi="Times New Roman" w:cs="Times New Roman"/>
          <w:sz w:val="24"/>
          <w:szCs w:val="24"/>
        </w:rPr>
        <w:t xml:space="preserve"> ni</w:t>
      </w:r>
      <w:r w:rsidR="00FB528F">
        <w:rPr>
          <w:rFonts w:ascii="Times New Roman" w:hAnsi="Times New Roman" w:cs="Times New Roman"/>
          <w:sz w:val="24"/>
          <w:szCs w:val="24"/>
        </w:rPr>
        <w:t>c</w:t>
      </w:r>
      <w:r w:rsidR="00EF5B78">
        <w:rPr>
          <w:rFonts w:ascii="Times New Roman" w:hAnsi="Times New Roman" w:cs="Times New Roman"/>
          <w:sz w:val="24"/>
          <w:szCs w:val="24"/>
        </w:rPr>
        <w:t xml:space="preserve">el </w:t>
      </w:r>
      <w:r w:rsidR="0059608C">
        <w:rPr>
          <w:rFonts w:ascii="Times New Roman" w:hAnsi="Times New Roman" w:cs="Times New Roman"/>
          <w:sz w:val="24"/>
          <w:szCs w:val="24"/>
        </w:rPr>
        <w:t>araştırma yöntemlerinin tercih edildiği ortaya çıkmıştır</w:t>
      </w:r>
      <w:r w:rsidR="00FB528F">
        <w:rPr>
          <w:rFonts w:ascii="Times New Roman" w:hAnsi="Times New Roman" w:cs="Times New Roman"/>
          <w:sz w:val="24"/>
          <w:szCs w:val="24"/>
        </w:rPr>
        <w:t xml:space="preserve">. Bu açıdan bu sonuçların bu çalışmanın sonuçlarıyla </w:t>
      </w:r>
      <w:r w:rsidRPr="00945CAD">
        <w:rPr>
          <w:rFonts w:ascii="Times New Roman" w:hAnsi="Times New Roman" w:cs="Times New Roman"/>
          <w:sz w:val="24"/>
          <w:szCs w:val="24"/>
        </w:rPr>
        <w:t xml:space="preserve">uyumlu </w:t>
      </w:r>
      <w:r w:rsidR="00FB528F">
        <w:rPr>
          <w:rFonts w:ascii="Times New Roman" w:hAnsi="Times New Roman" w:cs="Times New Roman"/>
          <w:sz w:val="24"/>
          <w:szCs w:val="24"/>
        </w:rPr>
        <w:t>olmadığı görülmektedir.</w:t>
      </w:r>
      <w:r w:rsidRPr="00945CAD">
        <w:rPr>
          <w:rFonts w:ascii="Times New Roman" w:hAnsi="Times New Roman" w:cs="Times New Roman"/>
          <w:sz w:val="24"/>
          <w:szCs w:val="24"/>
        </w:rPr>
        <w:t xml:space="preserve"> Bu durumun araştırma konularının farklılığından kaynaklandığı düşünülmektedir.</w:t>
      </w:r>
    </w:p>
    <w:p w:rsidR="00945CAD" w:rsidRPr="00945CAD" w:rsidRDefault="00945CAD" w:rsidP="00945CAD">
      <w:pPr>
        <w:autoSpaceDE w:val="0"/>
        <w:autoSpaceDN w:val="0"/>
        <w:adjustRightInd w:val="0"/>
        <w:spacing w:after="0" w:line="360" w:lineRule="auto"/>
        <w:ind w:firstLine="709"/>
        <w:jc w:val="both"/>
        <w:rPr>
          <w:rFonts w:ascii="Times New Roman" w:hAnsi="Times New Roman" w:cs="Times New Roman"/>
          <w:sz w:val="24"/>
          <w:szCs w:val="24"/>
          <w:lang w:val="en-US"/>
        </w:rPr>
      </w:pPr>
      <w:r w:rsidRPr="00945CAD">
        <w:rPr>
          <w:rFonts w:ascii="Times New Roman" w:hAnsi="Times New Roman" w:cs="Times New Roman"/>
          <w:sz w:val="24"/>
          <w:szCs w:val="24"/>
        </w:rPr>
        <w:t xml:space="preserve">Bu çalışma sonucunda yayımlanan makalelerde en fazla olasılık dışı örneklem çeşitleri içerisinde yer alan amaçlı örneklemin (f=51) tercih edildiği tespit edilmiştir. Bu örnekleme yönteminin çalışmaya hız kazandırmayla birlikte maliyet ve ulaşılabilirliğin kolay (Yıldırım ve </w:t>
      </w:r>
      <w:r w:rsidRPr="00945CAD">
        <w:rPr>
          <w:rFonts w:ascii="Times New Roman" w:hAnsi="Times New Roman" w:cs="Times New Roman"/>
          <w:sz w:val="24"/>
          <w:szCs w:val="24"/>
        </w:rPr>
        <w:lastRenderedPageBreak/>
        <w:t xml:space="preserve">Şimşek, 2006) olmasından dolayı tercih edildiği düşünülmektedir. </w:t>
      </w:r>
      <w:r w:rsidRPr="00945CAD">
        <w:rPr>
          <w:rFonts w:ascii="Times New Roman" w:hAnsi="Times New Roman" w:cs="Times New Roman"/>
          <w:sz w:val="24"/>
          <w:szCs w:val="24"/>
          <w:lang w:val="en-US"/>
        </w:rPr>
        <w:t>Ça</w:t>
      </w:r>
      <w:r w:rsidR="00DE018D">
        <w:rPr>
          <w:rFonts w:ascii="Times New Roman" w:hAnsi="Times New Roman" w:cs="Times New Roman"/>
          <w:sz w:val="24"/>
          <w:szCs w:val="24"/>
          <w:lang w:val="en-US"/>
        </w:rPr>
        <w:t>lık</w:t>
      </w:r>
      <w:r w:rsidR="002B2E3D">
        <w:rPr>
          <w:rFonts w:ascii="Times New Roman" w:hAnsi="Times New Roman" w:cs="Times New Roman"/>
          <w:sz w:val="24"/>
          <w:szCs w:val="24"/>
          <w:lang w:val="en-US"/>
        </w:rPr>
        <w:t xml:space="preserve"> </w:t>
      </w:r>
      <w:r w:rsidR="00DE018D">
        <w:rPr>
          <w:rFonts w:ascii="Times New Roman" w:hAnsi="Times New Roman" w:cs="Times New Roman"/>
          <w:sz w:val="24"/>
          <w:szCs w:val="24"/>
          <w:lang w:val="en-US"/>
        </w:rPr>
        <w:t>ve</w:t>
      </w:r>
      <w:r w:rsidR="002B2E3D">
        <w:rPr>
          <w:rFonts w:ascii="Times New Roman" w:hAnsi="Times New Roman" w:cs="Times New Roman"/>
          <w:sz w:val="24"/>
          <w:szCs w:val="24"/>
          <w:lang w:val="en-US"/>
        </w:rPr>
        <w:t xml:space="preserve"> </w:t>
      </w:r>
      <w:r w:rsidR="00045A6C">
        <w:rPr>
          <w:rFonts w:ascii="Times New Roman" w:hAnsi="Times New Roman" w:cs="Times New Roman"/>
          <w:sz w:val="24"/>
          <w:szCs w:val="24"/>
          <w:lang w:val="en-US"/>
        </w:rPr>
        <w:t>diğ.</w:t>
      </w:r>
      <w:r w:rsidR="00DE018D">
        <w:rPr>
          <w:rFonts w:ascii="Times New Roman" w:hAnsi="Times New Roman" w:cs="Times New Roman"/>
          <w:sz w:val="24"/>
          <w:szCs w:val="24"/>
          <w:lang w:val="en-US"/>
        </w:rPr>
        <w:t xml:space="preserve"> (2008)</w:t>
      </w:r>
      <w:r w:rsidR="00FB528F">
        <w:rPr>
          <w:rFonts w:ascii="Times New Roman" w:hAnsi="Times New Roman" w:cs="Times New Roman"/>
          <w:sz w:val="24"/>
          <w:szCs w:val="24"/>
          <w:lang w:val="en-US"/>
        </w:rPr>
        <w:t>,</w:t>
      </w:r>
      <w:r w:rsidR="00DE018D">
        <w:rPr>
          <w:rFonts w:ascii="Times New Roman" w:hAnsi="Times New Roman" w:cs="Times New Roman"/>
          <w:sz w:val="24"/>
          <w:szCs w:val="24"/>
          <w:lang w:val="en-US"/>
        </w:rPr>
        <w:t xml:space="preserve"> Daşdemir, Cengiz</w:t>
      </w:r>
      <w:r w:rsidR="002B2E3D">
        <w:rPr>
          <w:rFonts w:ascii="Times New Roman" w:hAnsi="Times New Roman" w:cs="Times New Roman"/>
          <w:sz w:val="24"/>
          <w:szCs w:val="24"/>
          <w:lang w:val="en-US"/>
        </w:rPr>
        <w:t xml:space="preserve"> </w:t>
      </w:r>
      <w:r w:rsidR="00DE018D">
        <w:rPr>
          <w:rFonts w:ascii="Times New Roman" w:hAnsi="Times New Roman" w:cs="Times New Roman"/>
          <w:sz w:val="24"/>
          <w:szCs w:val="24"/>
          <w:lang w:val="en-US"/>
        </w:rPr>
        <w:t>ve</w:t>
      </w:r>
      <w:r w:rsidR="002B2E3D">
        <w:rPr>
          <w:rFonts w:ascii="Times New Roman" w:hAnsi="Times New Roman" w:cs="Times New Roman"/>
          <w:sz w:val="24"/>
          <w:szCs w:val="24"/>
          <w:lang w:val="en-US"/>
        </w:rPr>
        <w:t xml:space="preserve"> </w:t>
      </w:r>
      <w:r w:rsidR="00DE018D">
        <w:rPr>
          <w:rFonts w:ascii="Times New Roman" w:hAnsi="Times New Roman" w:cs="Times New Roman"/>
          <w:sz w:val="24"/>
          <w:szCs w:val="24"/>
          <w:lang w:val="en-US"/>
        </w:rPr>
        <w:t>Aksoy</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(2018)</w:t>
      </w:r>
      <w:r w:rsidR="00FB528F">
        <w:rPr>
          <w:rFonts w:ascii="Times New Roman" w:hAnsi="Times New Roman" w:cs="Times New Roman"/>
          <w:sz w:val="24"/>
          <w:szCs w:val="24"/>
          <w:lang w:val="en-US"/>
        </w:rPr>
        <w:t>,</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Tatlı</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ve</w:t>
      </w:r>
      <w:r w:rsidR="002B2E3D">
        <w:rPr>
          <w:rFonts w:ascii="Times New Roman" w:hAnsi="Times New Roman" w:cs="Times New Roman"/>
          <w:sz w:val="24"/>
          <w:szCs w:val="24"/>
          <w:lang w:val="en-US"/>
        </w:rPr>
        <w:t xml:space="preserve"> </w:t>
      </w:r>
      <w:r w:rsidR="00045A6C">
        <w:rPr>
          <w:rFonts w:ascii="Times New Roman" w:hAnsi="Times New Roman" w:cs="Times New Roman"/>
          <w:sz w:val="24"/>
          <w:szCs w:val="24"/>
          <w:lang w:val="en-US"/>
        </w:rPr>
        <w:t>Adıgüzel (2012)</w:t>
      </w:r>
      <w:r w:rsidR="00FB528F">
        <w:rPr>
          <w:rFonts w:ascii="Times New Roman" w:hAnsi="Times New Roman" w:cs="Times New Roman"/>
          <w:sz w:val="24"/>
          <w:szCs w:val="24"/>
          <w:lang w:val="en-US"/>
        </w:rPr>
        <w:t>,</w:t>
      </w:r>
      <w:r w:rsidR="00045A6C">
        <w:rPr>
          <w:rFonts w:ascii="Times New Roman" w:hAnsi="Times New Roman" w:cs="Times New Roman"/>
          <w:sz w:val="24"/>
          <w:szCs w:val="24"/>
          <w:lang w:val="en-US"/>
        </w:rPr>
        <w:t xml:space="preserve"> Yılmaz</w:t>
      </w:r>
      <w:r w:rsidRPr="00945CAD">
        <w:rPr>
          <w:rFonts w:ascii="Times New Roman" w:hAnsi="Times New Roman" w:cs="Times New Roman"/>
          <w:sz w:val="24"/>
          <w:szCs w:val="24"/>
          <w:lang w:val="en-US"/>
        </w:rPr>
        <w:t xml:space="preserve"> (2012) </w:t>
      </w:r>
      <w:r w:rsidR="005E66EB">
        <w:rPr>
          <w:rFonts w:ascii="Times New Roman" w:hAnsi="Times New Roman" w:cs="Times New Roman"/>
          <w:sz w:val="24"/>
          <w:szCs w:val="24"/>
          <w:lang w:val="en-US"/>
        </w:rPr>
        <w:t>tarafından</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yapılan</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araştırmalarda</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daha</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fazla</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olasılık</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dışı</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örnekleme</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yöntemleri</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tercih</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edilmiş</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olup</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bu</w:t>
      </w:r>
      <w:r w:rsidR="002B2E3D">
        <w:rPr>
          <w:rFonts w:ascii="Times New Roman" w:hAnsi="Times New Roman" w:cs="Times New Roman"/>
          <w:sz w:val="24"/>
          <w:szCs w:val="24"/>
          <w:lang w:val="en-US"/>
        </w:rPr>
        <w:t xml:space="preserve"> </w:t>
      </w:r>
      <w:r w:rsidR="009515E6">
        <w:rPr>
          <w:rFonts w:ascii="Times New Roman" w:hAnsi="Times New Roman" w:cs="Times New Roman"/>
          <w:sz w:val="24"/>
          <w:szCs w:val="24"/>
          <w:lang w:val="en-US"/>
        </w:rPr>
        <w:t>çalışmanın</w:t>
      </w:r>
      <w:r w:rsidR="002B2E3D">
        <w:rPr>
          <w:rFonts w:ascii="Times New Roman" w:hAnsi="Times New Roman" w:cs="Times New Roman"/>
          <w:sz w:val="24"/>
          <w:szCs w:val="24"/>
          <w:lang w:val="en-US"/>
        </w:rPr>
        <w:t xml:space="preserve"> </w:t>
      </w:r>
      <w:r w:rsidR="005E66EB">
        <w:rPr>
          <w:rFonts w:ascii="Times New Roman" w:hAnsi="Times New Roman" w:cs="Times New Roman"/>
          <w:sz w:val="24"/>
          <w:szCs w:val="24"/>
          <w:lang w:val="en-US"/>
        </w:rPr>
        <w:t>sonuçlar</w:t>
      </w:r>
      <w:r w:rsidR="009515E6">
        <w:rPr>
          <w:rFonts w:ascii="Times New Roman" w:hAnsi="Times New Roman" w:cs="Times New Roman"/>
          <w:sz w:val="24"/>
          <w:szCs w:val="24"/>
          <w:lang w:val="en-US"/>
        </w:rPr>
        <w:t>ıyl</w:t>
      </w:r>
      <w:r w:rsidR="005E66EB">
        <w:rPr>
          <w:rFonts w:ascii="Times New Roman" w:hAnsi="Times New Roman" w:cs="Times New Roman"/>
          <w:sz w:val="24"/>
          <w:szCs w:val="24"/>
          <w:lang w:val="en-US"/>
        </w:rPr>
        <w:t>a</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uyumlu</w:t>
      </w:r>
      <w:r w:rsidR="009515E6">
        <w:rPr>
          <w:rFonts w:ascii="Times New Roman" w:hAnsi="Times New Roman" w:cs="Times New Roman"/>
          <w:sz w:val="24"/>
          <w:szCs w:val="24"/>
          <w:lang w:val="en-US"/>
        </w:rPr>
        <w:t>dur.</w:t>
      </w:r>
      <w:r w:rsidRPr="00945CAD">
        <w:rPr>
          <w:rFonts w:ascii="Times New Roman" w:hAnsi="Times New Roman" w:cs="Times New Roman"/>
          <w:sz w:val="24"/>
          <w:szCs w:val="24"/>
          <w:lang w:val="en-US"/>
        </w:rPr>
        <w:t xml:space="preserve"> Yavuz</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ve</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 xml:space="preserve">Yavuz (2017) </w:t>
      </w:r>
      <w:r w:rsidR="009515E6">
        <w:rPr>
          <w:rFonts w:ascii="Times New Roman" w:hAnsi="Times New Roman" w:cs="Times New Roman"/>
          <w:sz w:val="24"/>
          <w:szCs w:val="24"/>
          <w:lang w:val="en-US"/>
        </w:rPr>
        <w:t>tarafından</w:t>
      </w:r>
      <w:r w:rsidR="002B2E3D">
        <w:rPr>
          <w:rFonts w:ascii="Times New Roman" w:hAnsi="Times New Roman" w:cs="Times New Roman"/>
          <w:sz w:val="24"/>
          <w:szCs w:val="24"/>
          <w:lang w:val="en-US"/>
        </w:rPr>
        <w:t xml:space="preserve"> </w:t>
      </w:r>
      <w:r w:rsidR="009515E6">
        <w:rPr>
          <w:rFonts w:ascii="Times New Roman" w:hAnsi="Times New Roman" w:cs="Times New Roman"/>
          <w:sz w:val="24"/>
          <w:szCs w:val="24"/>
          <w:lang w:val="en-US"/>
        </w:rPr>
        <w:t>yapılan</w:t>
      </w:r>
      <w:r w:rsidR="002B2E3D">
        <w:rPr>
          <w:rFonts w:ascii="Times New Roman" w:hAnsi="Times New Roman" w:cs="Times New Roman"/>
          <w:sz w:val="24"/>
          <w:szCs w:val="24"/>
          <w:lang w:val="en-US"/>
        </w:rPr>
        <w:t xml:space="preserve"> </w:t>
      </w:r>
      <w:r w:rsidR="009515E6">
        <w:rPr>
          <w:rFonts w:ascii="Times New Roman" w:hAnsi="Times New Roman" w:cs="Times New Roman"/>
          <w:sz w:val="24"/>
          <w:szCs w:val="24"/>
          <w:lang w:val="en-US"/>
        </w:rPr>
        <w:t>bir</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çalışma</w:t>
      </w:r>
      <w:r w:rsidR="009515E6">
        <w:rPr>
          <w:rFonts w:ascii="Times New Roman" w:hAnsi="Times New Roman" w:cs="Times New Roman"/>
          <w:sz w:val="24"/>
          <w:szCs w:val="24"/>
          <w:lang w:val="en-US"/>
        </w:rPr>
        <w:t>da</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en</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fazla</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basit</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seçkisiz</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örneklem</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tercih</w:t>
      </w:r>
      <w:r w:rsidR="002B2E3D">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edil</w:t>
      </w:r>
      <w:r w:rsidR="009515E6">
        <w:rPr>
          <w:rFonts w:ascii="Times New Roman" w:hAnsi="Times New Roman" w:cs="Times New Roman"/>
          <w:sz w:val="24"/>
          <w:szCs w:val="24"/>
          <w:lang w:val="en-US"/>
        </w:rPr>
        <w:t>miş</w:t>
      </w:r>
      <w:r w:rsidR="002B2E3D">
        <w:rPr>
          <w:rFonts w:ascii="Times New Roman" w:hAnsi="Times New Roman" w:cs="Times New Roman"/>
          <w:sz w:val="24"/>
          <w:szCs w:val="24"/>
          <w:lang w:val="en-US"/>
        </w:rPr>
        <w:t xml:space="preserve"> </w:t>
      </w:r>
      <w:r w:rsidR="009515E6">
        <w:rPr>
          <w:rFonts w:ascii="Times New Roman" w:hAnsi="Times New Roman" w:cs="Times New Roman"/>
          <w:sz w:val="24"/>
          <w:szCs w:val="24"/>
          <w:lang w:val="en-US"/>
        </w:rPr>
        <w:t>olup</w:t>
      </w:r>
      <w:r w:rsidR="002B2E3D">
        <w:rPr>
          <w:rFonts w:ascii="Times New Roman" w:hAnsi="Times New Roman" w:cs="Times New Roman"/>
          <w:sz w:val="24"/>
          <w:szCs w:val="24"/>
          <w:lang w:val="en-US"/>
        </w:rPr>
        <w:t xml:space="preserve"> </w:t>
      </w:r>
      <w:r w:rsidR="009515E6">
        <w:rPr>
          <w:rFonts w:ascii="Times New Roman" w:hAnsi="Times New Roman" w:cs="Times New Roman"/>
          <w:sz w:val="24"/>
          <w:szCs w:val="24"/>
          <w:lang w:val="en-US"/>
        </w:rPr>
        <w:t>bu</w:t>
      </w:r>
      <w:r w:rsidR="002B2E3D">
        <w:rPr>
          <w:rFonts w:ascii="Times New Roman" w:hAnsi="Times New Roman" w:cs="Times New Roman"/>
          <w:sz w:val="24"/>
          <w:szCs w:val="24"/>
          <w:lang w:val="en-US"/>
        </w:rPr>
        <w:t xml:space="preserve"> </w:t>
      </w:r>
      <w:r w:rsidR="009515E6">
        <w:rPr>
          <w:rFonts w:ascii="Times New Roman" w:hAnsi="Times New Roman" w:cs="Times New Roman"/>
          <w:sz w:val="24"/>
          <w:szCs w:val="24"/>
          <w:lang w:val="en-US"/>
        </w:rPr>
        <w:t>çalışmanın</w:t>
      </w:r>
      <w:r w:rsidR="002B2E3D">
        <w:rPr>
          <w:rFonts w:ascii="Times New Roman" w:hAnsi="Times New Roman" w:cs="Times New Roman"/>
          <w:sz w:val="24"/>
          <w:szCs w:val="24"/>
          <w:lang w:val="en-US"/>
        </w:rPr>
        <w:t xml:space="preserve"> </w:t>
      </w:r>
      <w:r w:rsidR="009515E6">
        <w:rPr>
          <w:rFonts w:ascii="Times New Roman" w:hAnsi="Times New Roman" w:cs="Times New Roman"/>
          <w:sz w:val="24"/>
          <w:szCs w:val="24"/>
          <w:lang w:val="en-US"/>
        </w:rPr>
        <w:t>sonucuyla</w:t>
      </w:r>
      <w:r w:rsidR="002B2E3D">
        <w:rPr>
          <w:rFonts w:ascii="Times New Roman" w:hAnsi="Times New Roman" w:cs="Times New Roman"/>
          <w:sz w:val="24"/>
          <w:szCs w:val="24"/>
          <w:lang w:val="en-US"/>
        </w:rPr>
        <w:t xml:space="preserve"> </w:t>
      </w:r>
      <w:r w:rsidR="009515E6">
        <w:rPr>
          <w:rFonts w:ascii="Times New Roman" w:hAnsi="Times New Roman" w:cs="Times New Roman"/>
          <w:sz w:val="24"/>
          <w:szCs w:val="24"/>
          <w:lang w:val="en-US"/>
        </w:rPr>
        <w:t>uyumlu</w:t>
      </w:r>
      <w:r w:rsidR="002B2E3D">
        <w:rPr>
          <w:rFonts w:ascii="Times New Roman" w:hAnsi="Times New Roman" w:cs="Times New Roman"/>
          <w:sz w:val="24"/>
          <w:szCs w:val="24"/>
          <w:lang w:val="en-US"/>
        </w:rPr>
        <w:t xml:space="preserve"> </w:t>
      </w:r>
      <w:r w:rsidR="009515E6">
        <w:rPr>
          <w:rFonts w:ascii="Times New Roman" w:hAnsi="Times New Roman" w:cs="Times New Roman"/>
          <w:sz w:val="24"/>
          <w:szCs w:val="24"/>
          <w:lang w:val="en-US"/>
        </w:rPr>
        <w:t xml:space="preserve">değildir. </w:t>
      </w:r>
    </w:p>
    <w:p w:rsidR="00945CAD" w:rsidRPr="00945CAD" w:rsidRDefault="00945CAD" w:rsidP="00945CAD">
      <w:pPr>
        <w:autoSpaceDE w:val="0"/>
        <w:autoSpaceDN w:val="0"/>
        <w:adjustRightInd w:val="0"/>
        <w:spacing w:after="0" w:line="360" w:lineRule="auto"/>
        <w:ind w:firstLine="709"/>
        <w:jc w:val="both"/>
        <w:rPr>
          <w:rFonts w:ascii="Times New Roman" w:hAnsi="Times New Roman" w:cs="Times New Roman"/>
          <w:sz w:val="24"/>
          <w:szCs w:val="24"/>
        </w:rPr>
      </w:pPr>
      <w:r w:rsidRPr="00945CAD">
        <w:rPr>
          <w:rFonts w:ascii="Times New Roman" w:hAnsi="Times New Roman" w:cs="Times New Roman"/>
          <w:sz w:val="24"/>
          <w:szCs w:val="24"/>
        </w:rPr>
        <w:t xml:space="preserve">Yine çalışma sonucunda yayımlanan makalelerde örneklem grubunu </w:t>
      </w:r>
      <w:r w:rsidRPr="00945CAD">
        <w:rPr>
          <w:rFonts w:ascii="Times New Roman" w:hAnsi="Times New Roman" w:cs="Times New Roman"/>
          <w:sz w:val="24"/>
          <w:szCs w:val="24"/>
          <w:lang w:val="en-US"/>
        </w:rPr>
        <w:t>en</w:t>
      </w:r>
      <w:r w:rsidR="009C2DAE">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fazla</w:t>
      </w:r>
      <w:r w:rsidR="009C2DAE">
        <w:rPr>
          <w:rFonts w:ascii="Times New Roman" w:hAnsi="Times New Roman" w:cs="Times New Roman"/>
          <w:sz w:val="24"/>
          <w:szCs w:val="24"/>
          <w:lang w:val="en-US"/>
        </w:rPr>
        <w:t xml:space="preserve"> </w:t>
      </w:r>
      <w:r w:rsidRPr="00945CAD">
        <w:rPr>
          <w:rFonts w:ascii="Times New Roman" w:hAnsi="Times New Roman" w:cs="Times New Roman"/>
          <w:sz w:val="24"/>
          <w:szCs w:val="24"/>
        </w:rPr>
        <w:t>yüksek öğretim öğrencilerinin</w:t>
      </w:r>
      <w:r w:rsidRPr="00945CAD">
        <w:rPr>
          <w:rFonts w:ascii="Times New Roman" w:hAnsi="Times New Roman" w:cs="Times New Roman"/>
          <w:sz w:val="24"/>
          <w:szCs w:val="24"/>
          <w:lang w:val="en-US"/>
        </w:rPr>
        <w:t xml:space="preserve"> (f=40) oluşturduğu</w:t>
      </w:r>
      <w:r w:rsidR="009C2DAE">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tespit</w:t>
      </w:r>
      <w:r w:rsidR="009C2DAE">
        <w:rPr>
          <w:rFonts w:ascii="Times New Roman" w:hAnsi="Times New Roman" w:cs="Times New Roman"/>
          <w:sz w:val="24"/>
          <w:szCs w:val="24"/>
          <w:lang w:val="en-US"/>
        </w:rPr>
        <w:t xml:space="preserve"> </w:t>
      </w:r>
      <w:r w:rsidR="00817B06" w:rsidRPr="00817B06">
        <w:rPr>
          <w:rFonts w:ascii="Times New Roman" w:hAnsi="Times New Roman" w:cs="Times New Roman"/>
          <w:sz w:val="24"/>
          <w:szCs w:val="24"/>
        </w:rPr>
        <w:t>edilmiştir</w:t>
      </w:r>
      <w:r w:rsidR="00817B06">
        <w:rPr>
          <w:rFonts w:ascii="Times New Roman" w:hAnsi="Times New Roman" w:cs="Times New Roman"/>
          <w:sz w:val="24"/>
          <w:szCs w:val="24"/>
          <w:lang w:val="en-US"/>
        </w:rPr>
        <w:t>.</w:t>
      </w:r>
      <w:r w:rsidR="00045A6C">
        <w:rPr>
          <w:rFonts w:ascii="Times New Roman" w:hAnsi="Times New Roman" w:cs="Times New Roman"/>
          <w:sz w:val="24"/>
          <w:szCs w:val="24"/>
          <w:lang w:val="en-US"/>
        </w:rPr>
        <w:t xml:space="preserve"> Yavuz</w:t>
      </w:r>
      <w:r w:rsidR="009A2A30">
        <w:rPr>
          <w:rFonts w:ascii="Times New Roman" w:hAnsi="Times New Roman" w:cs="Times New Roman"/>
          <w:sz w:val="24"/>
          <w:szCs w:val="24"/>
          <w:lang w:val="en-US"/>
        </w:rPr>
        <w:t xml:space="preserve"> (2016),</w:t>
      </w:r>
      <w:r w:rsidR="009C2DAE">
        <w:rPr>
          <w:rFonts w:ascii="Times New Roman" w:hAnsi="Times New Roman" w:cs="Times New Roman"/>
          <w:sz w:val="24"/>
          <w:szCs w:val="24"/>
          <w:lang w:val="en-US"/>
        </w:rPr>
        <w:t xml:space="preserve"> </w:t>
      </w:r>
      <w:r w:rsidRPr="00945CAD">
        <w:rPr>
          <w:rFonts w:ascii="Times New Roman" w:hAnsi="Times New Roman" w:cs="Times New Roman"/>
          <w:sz w:val="24"/>
          <w:szCs w:val="24"/>
        </w:rPr>
        <w:t>Yüc</w:t>
      </w:r>
      <w:r w:rsidR="009A2A30">
        <w:rPr>
          <w:rFonts w:ascii="Times New Roman" w:hAnsi="Times New Roman" w:cs="Times New Roman"/>
          <w:sz w:val="24"/>
          <w:szCs w:val="24"/>
        </w:rPr>
        <w:t>edağ (2010),</w:t>
      </w:r>
      <w:r w:rsidR="00045A6C">
        <w:rPr>
          <w:rFonts w:ascii="Times New Roman" w:hAnsi="Times New Roman" w:cs="Times New Roman"/>
          <w:sz w:val="24"/>
          <w:szCs w:val="24"/>
        </w:rPr>
        <w:t xml:space="preserve"> Dikmen ve Demirer</w:t>
      </w:r>
      <w:r w:rsidRPr="00945CAD">
        <w:rPr>
          <w:rFonts w:ascii="Times New Roman" w:hAnsi="Times New Roman" w:cs="Times New Roman"/>
          <w:sz w:val="24"/>
          <w:szCs w:val="24"/>
        </w:rPr>
        <w:t xml:space="preserve"> (2016) ve Kaleli</w:t>
      </w:r>
      <w:r w:rsidR="00045A6C">
        <w:rPr>
          <w:rFonts w:ascii="Times New Roman" w:hAnsi="Times New Roman" w:cs="Times New Roman"/>
          <w:sz w:val="24"/>
          <w:szCs w:val="24"/>
        </w:rPr>
        <w:t xml:space="preserve"> Yılmaz</w:t>
      </w:r>
      <w:r w:rsidRPr="00945CAD">
        <w:rPr>
          <w:rFonts w:ascii="Times New Roman" w:hAnsi="Times New Roman" w:cs="Times New Roman"/>
          <w:sz w:val="24"/>
          <w:szCs w:val="24"/>
        </w:rPr>
        <w:t xml:space="preserve"> (2015) </w:t>
      </w:r>
      <w:r w:rsidRPr="00817B06">
        <w:rPr>
          <w:rFonts w:ascii="Times New Roman" w:hAnsi="Times New Roman" w:cs="Times New Roman"/>
          <w:sz w:val="24"/>
          <w:szCs w:val="24"/>
        </w:rPr>
        <w:t>tarafından</w:t>
      </w:r>
      <w:r w:rsidR="009C2DAE">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yapılan</w:t>
      </w:r>
      <w:r w:rsidR="009C2DAE">
        <w:rPr>
          <w:rFonts w:ascii="Times New Roman" w:hAnsi="Times New Roman" w:cs="Times New Roman"/>
          <w:sz w:val="24"/>
          <w:szCs w:val="24"/>
          <w:lang w:val="en-US"/>
        </w:rPr>
        <w:t xml:space="preserve"> </w:t>
      </w:r>
      <w:r w:rsidRPr="00945CAD">
        <w:rPr>
          <w:rFonts w:ascii="Times New Roman" w:hAnsi="Times New Roman" w:cs="Times New Roman"/>
          <w:sz w:val="24"/>
          <w:szCs w:val="24"/>
          <w:lang w:val="en-US"/>
        </w:rPr>
        <w:t>çalışmalar</w:t>
      </w:r>
      <w:r w:rsidR="00CB2CB4">
        <w:rPr>
          <w:rFonts w:ascii="Times New Roman" w:hAnsi="Times New Roman" w:cs="Times New Roman"/>
          <w:sz w:val="24"/>
          <w:szCs w:val="24"/>
          <w:lang w:val="en-US"/>
        </w:rPr>
        <w:t>da</w:t>
      </w:r>
      <w:r w:rsidR="00817B06">
        <w:rPr>
          <w:rFonts w:ascii="Times New Roman" w:hAnsi="Times New Roman" w:cs="Times New Roman"/>
          <w:sz w:val="24"/>
          <w:szCs w:val="24"/>
          <w:lang w:val="en-US"/>
        </w:rPr>
        <w:t xml:space="preserve"> </w:t>
      </w:r>
      <w:r w:rsidR="009A2A30" w:rsidRPr="00817B06">
        <w:rPr>
          <w:rFonts w:ascii="Times New Roman" w:hAnsi="Times New Roman" w:cs="Times New Roman"/>
          <w:sz w:val="24"/>
          <w:szCs w:val="24"/>
        </w:rPr>
        <w:t>da</w:t>
      </w:r>
      <w:r w:rsidR="009A2A30">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en</w:t>
      </w:r>
      <w:r w:rsidR="009C2DAE">
        <w:rPr>
          <w:rFonts w:ascii="Times New Roman" w:hAnsi="Times New Roman" w:cs="Times New Roman"/>
          <w:sz w:val="24"/>
          <w:szCs w:val="24"/>
          <w:lang w:val="en-US"/>
        </w:rPr>
        <w:t xml:space="preserve"> </w:t>
      </w:r>
      <w:r w:rsidR="00CB2CB4" w:rsidRPr="00817B06">
        <w:rPr>
          <w:rFonts w:ascii="Times New Roman" w:hAnsi="Times New Roman" w:cs="Times New Roman"/>
          <w:sz w:val="24"/>
          <w:szCs w:val="24"/>
        </w:rPr>
        <w:t>fazla</w:t>
      </w:r>
      <w:r w:rsidR="009C2DAE">
        <w:rPr>
          <w:rFonts w:ascii="Times New Roman" w:hAnsi="Times New Roman" w:cs="Times New Roman"/>
          <w:sz w:val="24"/>
          <w:szCs w:val="24"/>
          <w:lang w:val="en-US"/>
        </w:rPr>
        <w:t xml:space="preserve"> </w:t>
      </w:r>
      <w:r w:rsidR="00CB2CB4" w:rsidRPr="00817B06">
        <w:rPr>
          <w:rFonts w:ascii="Times New Roman" w:hAnsi="Times New Roman" w:cs="Times New Roman"/>
          <w:sz w:val="24"/>
          <w:szCs w:val="24"/>
        </w:rPr>
        <w:t>yüksek</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öğretim</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öğrencileri</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örneklem</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olarak</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seçildiği</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için</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bu</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çalışmanın</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sonucuyla</w:t>
      </w:r>
      <w:r w:rsidR="009C2DAE">
        <w:rPr>
          <w:rFonts w:ascii="Times New Roman" w:hAnsi="Times New Roman" w:cs="Times New Roman"/>
          <w:sz w:val="24"/>
          <w:szCs w:val="24"/>
          <w:lang w:val="en-US"/>
        </w:rPr>
        <w:t xml:space="preserve"> </w:t>
      </w:r>
      <w:r w:rsidR="00CB2CB4">
        <w:rPr>
          <w:rFonts w:ascii="Times New Roman" w:hAnsi="Times New Roman" w:cs="Times New Roman"/>
          <w:sz w:val="24"/>
          <w:szCs w:val="24"/>
          <w:lang w:val="en-US"/>
        </w:rPr>
        <w:t>uyumludur.</w:t>
      </w:r>
      <w:r w:rsidR="009C2DAE">
        <w:rPr>
          <w:rFonts w:ascii="Times New Roman" w:hAnsi="Times New Roman" w:cs="Times New Roman"/>
          <w:sz w:val="24"/>
          <w:szCs w:val="24"/>
          <w:lang w:val="en-US"/>
        </w:rPr>
        <w:t xml:space="preserve"> </w:t>
      </w:r>
      <w:r w:rsidR="00045A6C">
        <w:rPr>
          <w:rFonts w:ascii="Times New Roman" w:hAnsi="Times New Roman" w:cs="Times New Roman"/>
          <w:sz w:val="24"/>
          <w:szCs w:val="24"/>
        </w:rPr>
        <w:t>Ataseven ve Oğuz (2015)</w:t>
      </w:r>
      <w:r w:rsidR="00CD2F87">
        <w:rPr>
          <w:rFonts w:ascii="Times New Roman" w:hAnsi="Times New Roman" w:cs="Times New Roman"/>
          <w:sz w:val="24"/>
          <w:szCs w:val="24"/>
        </w:rPr>
        <w:t xml:space="preserve"> tarafından yapılan çalışmada örneklem olarak en fazla ilköğretim öğrencilerinin,</w:t>
      </w:r>
      <w:r w:rsidR="00E514A3">
        <w:rPr>
          <w:rFonts w:ascii="Times New Roman" w:hAnsi="Times New Roman" w:cs="Times New Roman"/>
          <w:sz w:val="24"/>
          <w:szCs w:val="24"/>
        </w:rPr>
        <w:t xml:space="preserve"> </w:t>
      </w:r>
      <w:r w:rsidR="00045A6C">
        <w:rPr>
          <w:rFonts w:ascii="Times New Roman" w:hAnsi="Times New Roman" w:cs="Times New Roman"/>
          <w:sz w:val="24"/>
          <w:szCs w:val="24"/>
        </w:rPr>
        <w:t>Kaltakçı-Gürel ve diğ.</w:t>
      </w:r>
      <w:r w:rsidRPr="00945CAD">
        <w:rPr>
          <w:rFonts w:ascii="Times New Roman" w:hAnsi="Times New Roman" w:cs="Times New Roman"/>
          <w:sz w:val="24"/>
          <w:szCs w:val="24"/>
        </w:rPr>
        <w:t xml:space="preserve"> (2017)</w:t>
      </w:r>
      <w:r w:rsidR="00CD2F87">
        <w:rPr>
          <w:rFonts w:ascii="Times New Roman" w:hAnsi="Times New Roman" w:cs="Times New Roman"/>
          <w:sz w:val="24"/>
          <w:szCs w:val="24"/>
        </w:rPr>
        <w:t xml:space="preserve"> tarafından yapılan bir çalışmada </w:t>
      </w:r>
      <w:r w:rsidR="0096037F">
        <w:rPr>
          <w:rFonts w:ascii="Times New Roman" w:hAnsi="Times New Roman" w:cs="Times New Roman"/>
          <w:sz w:val="24"/>
          <w:szCs w:val="24"/>
        </w:rPr>
        <w:t>en fazla ortaöğretim öğrencileri</w:t>
      </w:r>
      <w:r w:rsidR="00CD2F87">
        <w:rPr>
          <w:rFonts w:ascii="Times New Roman" w:hAnsi="Times New Roman" w:cs="Times New Roman"/>
          <w:sz w:val="24"/>
          <w:szCs w:val="24"/>
        </w:rPr>
        <w:t>,</w:t>
      </w:r>
      <w:r w:rsidR="00E514A3">
        <w:rPr>
          <w:rFonts w:ascii="Times New Roman" w:hAnsi="Times New Roman" w:cs="Times New Roman"/>
          <w:sz w:val="24"/>
          <w:szCs w:val="24"/>
        </w:rPr>
        <w:t xml:space="preserve"> </w:t>
      </w:r>
      <w:r w:rsidRPr="00945CAD">
        <w:rPr>
          <w:rFonts w:ascii="Times New Roman" w:hAnsi="Times New Roman" w:cs="Times New Roman"/>
          <w:sz w:val="24"/>
          <w:szCs w:val="24"/>
        </w:rPr>
        <w:t>Pola</w:t>
      </w:r>
      <w:r w:rsidR="00045A6C">
        <w:rPr>
          <w:rFonts w:ascii="Times New Roman" w:hAnsi="Times New Roman" w:cs="Times New Roman"/>
          <w:sz w:val="24"/>
          <w:szCs w:val="24"/>
        </w:rPr>
        <w:t>t (2013)</w:t>
      </w:r>
      <w:r w:rsidR="00AA3852">
        <w:rPr>
          <w:rFonts w:ascii="Times New Roman" w:hAnsi="Times New Roman" w:cs="Times New Roman"/>
          <w:sz w:val="24"/>
          <w:szCs w:val="24"/>
        </w:rPr>
        <w:t xml:space="preserve"> tarafından yapılan bir çalışmada en fazla ortaokul öğrencileri,</w:t>
      </w:r>
      <w:r w:rsidR="00045A6C">
        <w:rPr>
          <w:rFonts w:ascii="Times New Roman" w:hAnsi="Times New Roman" w:cs="Times New Roman"/>
          <w:sz w:val="24"/>
          <w:szCs w:val="24"/>
        </w:rPr>
        <w:t xml:space="preserve"> Korucu, Usta ve </w:t>
      </w:r>
      <w:r w:rsidR="00045A6C" w:rsidRPr="00817B06">
        <w:rPr>
          <w:rFonts w:ascii="Times New Roman" w:hAnsi="Times New Roman" w:cs="Times New Roman"/>
          <w:sz w:val="24"/>
          <w:szCs w:val="24"/>
        </w:rPr>
        <w:t>Atun</w:t>
      </w:r>
      <w:r w:rsidRPr="00945CAD">
        <w:rPr>
          <w:rFonts w:ascii="Times New Roman" w:hAnsi="Times New Roman" w:cs="Times New Roman"/>
          <w:sz w:val="24"/>
          <w:szCs w:val="24"/>
        </w:rPr>
        <w:t xml:space="preserve"> (2017) </w:t>
      </w:r>
      <w:r w:rsidR="00AA3852">
        <w:rPr>
          <w:rFonts w:ascii="Times New Roman" w:hAnsi="Times New Roman" w:cs="Times New Roman"/>
          <w:sz w:val="24"/>
          <w:szCs w:val="24"/>
        </w:rPr>
        <w:t xml:space="preserve">tarafından yapılan bir çalışmada örneklem olarak en fazla öğretmenlerin tercih edildiği görülmüş olup bu sonuçların bu çalışmanın sonucuyla </w:t>
      </w:r>
      <w:r w:rsidRPr="00945CAD">
        <w:rPr>
          <w:rFonts w:ascii="Times New Roman" w:hAnsi="Times New Roman" w:cs="Times New Roman"/>
          <w:sz w:val="24"/>
          <w:szCs w:val="24"/>
        </w:rPr>
        <w:t xml:space="preserve">uyumlu </w:t>
      </w:r>
      <w:r w:rsidR="00AA3852">
        <w:rPr>
          <w:rFonts w:ascii="Times New Roman" w:hAnsi="Times New Roman" w:cs="Times New Roman"/>
          <w:sz w:val="24"/>
          <w:szCs w:val="24"/>
        </w:rPr>
        <w:t>olmadığı görülmüştür.</w:t>
      </w:r>
    </w:p>
    <w:p w:rsidR="00945CAD" w:rsidRPr="00945CAD" w:rsidRDefault="00945CAD" w:rsidP="00945CAD">
      <w:pPr>
        <w:autoSpaceDE w:val="0"/>
        <w:autoSpaceDN w:val="0"/>
        <w:adjustRightInd w:val="0"/>
        <w:spacing w:after="0" w:line="360" w:lineRule="auto"/>
        <w:ind w:firstLine="709"/>
        <w:jc w:val="both"/>
        <w:rPr>
          <w:rFonts w:ascii="Times New Roman" w:hAnsi="Times New Roman" w:cs="Times New Roman"/>
          <w:sz w:val="24"/>
          <w:szCs w:val="24"/>
        </w:rPr>
      </w:pPr>
      <w:r w:rsidRPr="00945CAD">
        <w:rPr>
          <w:rFonts w:ascii="Times New Roman" w:hAnsi="Times New Roman" w:cs="Times New Roman"/>
          <w:sz w:val="24"/>
          <w:szCs w:val="24"/>
        </w:rPr>
        <w:t xml:space="preserve">Yine çalışma sonucunda yayımlanan makalelerde kullanılan veri toplama araçları incelendiğinde; en fazla </w:t>
      </w:r>
      <w:r w:rsidR="00335A83" w:rsidRPr="00945CAD">
        <w:rPr>
          <w:rFonts w:ascii="Times New Roman" w:hAnsi="Times New Roman" w:cs="Times New Roman"/>
          <w:sz w:val="24"/>
          <w:szCs w:val="24"/>
        </w:rPr>
        <w:t xml:space="preserve">görüşme formunun (f=33) </w:t>
      </w:r>
      <w:r w:rsidR="00335A83">
        <w:rPr>
          <w:rFonts w:ascii="Times New Roman" w:hAnsi="Times New Roman" w:cs="Times New Roman"/>
          <w:sz w:val="24"/>
          <w:szCs w:val="24"/>
        </w:rPr>
        <w:t xml:space="preserve">ve </w:t>
      </w:r>
      <w:r w:rsidR="00F702C3">
        <w:rPr>
          <w:rFonts w:ascii="Times New Roman" w:hAnsi="Times New Roman" w:cs="Times New Roman"/>
          <w:sz w:val="24"/>
          <w:szCs w:val="24"/>
        </w:rPr>
        <w:t>açık uçlu soruların (f=32)</w:t>
      </w:r>
      <w:r w:rsidRPr="00945CAD">
        <w:rPr>
          <w:rFonts w:ascii="Times New Roman" w:hAnsi="Times New Roman" w:cs="Times New Roman"/>
          <w:sz w:val="24"/>
          <w:szCs w:val="24"/>
        </w:rPr>
        <w:t xml:space="preserve"> kullanıldığı tespit edilmiştir. Bu durum verilere ulaşmanın daha kolay olması, maliyet, emek ve zamanın diğer çalışmalardan daha avantajlı (Baş, 2005) olmasıyla ilişkili olabilir. Bu sonuç</w:t>
      </w:r>
      <w:r w:rsidR="00FE63BB">
        <w:rPr>
          <w:rFonts w:ascii="Times New Roman" w:hAnsi="Times New Roman" w:cs="Times New Roman"/>
          <w:sz w:val="24"/>
          <w:szCs w:val="24"/>
        </w:rPr>
        <w:t>,</w:t>
      </w:r>
      <w:r w:rsidR="00045A6C">
        <w:rPr>
          <w:rFonts w:ascii="Times New Roman" w:hAnsi="Times New Roman" w:cs="Times New Roman"/>
          <w:sz w:val="24"/>
          <w:szCs w:val="24"/>
        </w:rPr>
        <w:t xml:space="preserve"> Aslan ve Özkubat (2019)</w:t>
      </w:r>
      <w:r w:rsidR="00751D2A">
        <w:rPr>
          <w:rFonts w:ascii="Times New Roman" w:hAnsi="Times New Roman" w:cs="Times New Roman"/>
          <w:sz w:val="24"/>
          <w:szCs w:val="24"/>
        </w:rPr>
        <w:t>,</w:t>
      </w:r>
      <w:r w:rsidR="00045A6C">
        <w:rPr>
          <w:rFonts w:ascii="Times New Roman" w:hAnsi="Times New Roman" w:cs="Times New Roman"/>
          <w:sz w:val="24"/>
          <w:szCs w:val="24"/>
        </w:rPr>
        <w:t xml:space="preserve"> Sönmez-Özcan (2020)</w:t>
      </w:r>
      <w:r w:rsidR="00751D2A">
        <w:rPr>
          <w:rFonts w:ascii="Times New Roman" w:hAnsi="Times New Roman" w:cs="Times New Roman"/>
          <w:sz w:val="24"/>
          <w:szCs w:val="24"/>
        </w:rPr>
        <w:t>,</w:t>
      </w:r>
      <w:r w:rsidR="00045A6C">
        <w:rPr>
          <w:rFonts w:ascii="Times New Roman" w:hAnsi="Times New Roman" w:cs="Times New Roman"/>
          <w:sz w:val="24"/>
          <w:szCs w:val="24"/>
        </w:rPr>
        <w:t xml:space="preserve"> Yılmaz (2019)</w:t>
      </w:r>
      <w:r w:rsidR="00751D2A">
        <w:rPr>
          <w:rFonts w:ascii="Times New Roman" w:hAnsi="Times New Roman" w:cs="Times New Roman"/>
          <w:sz w:val="24"/>
          <w:szCs w:val="24"/>
        </w:rPr>
        <w:t>,</w:t>
      </w:r>
      <w:r w:rsidR="00045A6C">
        <w:rPr>
          <w:rFonts w:ascii="Times New Roman" w:hAnsi="Times New Roman" w:cs="Times New Roman"/>
          <w:sz w:val="24"/>
          <w:szCs w:val="24"/>
        </w:rPr>
        <w:t xml:space="preserve"> Alper ve Gülbahar (2009)</w:t>
      </w:r>
      <w:r w:rsidR="00751D2A">
        <w:rPr>
          <w:rFonts w:ascii="Times New Roman" w:hAnsi="Times New Roman" w:cs="Times New Roman"/>
          <w:sz w:val="24"/>
          <w:szCs w:val="24"/>
        </w:rPr>
        <w:t>,</w:t>
      </w:r>
      <w:r w:rsidR="00045A6C">
        <w:rPr>
          <w:rFonts w:ascii="Times New Roman" w:hAnsi="Times New Roman" w:cs="Times New Roman"/>
          <w:sz w:val="24"/>
          <w:szCs w:val="24"/>
        </w:rPr>
        <w:t xml:space="preserve"> Türkoğlu ve Öner</w:t>
      </w:r>
      <w:r w:rsidRPr="00945CAD">
        <w:rPr>
          <w:rFonts w:ascii="Times New Roman" w:hAnsi="Times New Roman" w:cs="Times New Roman"/>
          <w:sz w:val="24"/>
          <w:szCs w:val="24"/>
        </w:rPr>
        <w:t xml:space="preserve"> (2</w:t>
      </w:r>
      <w:r w:rsidR="00045A6C">
        <w:rPr>
          <w:rFonts w:ascii="Times New Roman" w:hAnsi="Times New Roman" w:cs="Times New Roman"/>
          <w:sz w:val="24"/>
          <w:szCs w:val="24"/>
        </w:rPr>
        <w:t>020)</w:t>
      </w:r>
      <w:r w:rsidR="00751D2A">
        <w:rPr>
          <w:rFonts w:ascii="Times New Roman" w:hAnsi="Times New Roman" w:cs="Times New Roman"/>
          <w:sz w:val="24"/>
          <w:szCs w:val="24"/>
        </w:rPr>
        <w:t>,</w:t>
      </w:r>
      <w:r w:rsidR="00817B06">
        <w:rPr>
          <w:rFonts w:ascii="Times New Roman" w:hAnsi="Times New Roman" w:cs="Times New Roman"/>
          <w:sz w:val="24"/>
          <w:szCs w:val="24"/>
        </w:rPr>
        <w:t xml:space="preserve"> </w:t>
      </w:r>
      <w:r w:rsidR="00045A6C">
        <w:rPr>
          <w:rFonts w:ascii="Times New Roman" w:hAnsi="Times New Roman" w:cs="Times New Roman"/>
          <w:sz w:val="24"/>
          <w:szCs w:val="24"/>
        </w:rPr>
        <w:t>Sarıkaş ve Bilican-Demir</w:t>
      </w:r>
      <w:r w:rsidRPr="00945CAD">
        <w:rPr>
          <w:rFonts w:ascii="Times New Roman" w:hAnsi="Times New Roman" w:cs="Times New Roman"/>
          <w:sz w:val="24"/>
          <w:szCs w:val="24"/>
        </w:rPr>
        <w:t xml:space="preserve"> (20</w:t>
      </w:r>
      <w:r w:rsidR="00045A6C">
        <w:rPr>
          <w:rFonts w:ascii="Times New Roman" w:hAnsi="Times New Roman" w:cs="Times New Roman"/>
          <w:sz w:val="24"/>
          <w:szCs w:val="24"/>
        </w:rPr>
        <w:t>20)</w:t>
      </w:r>
      <w:r w:rsidR="00751D2A">
        <w:rPr>
          <w:rFonts w:ascii="Times New Roman" w:hAnsi="Times New Roman" w:cs="Times New Roman"/>
          <w:sz w:val="24"/>
          <w:szCs w:val="24"/>
        </w:rPr>
        <w:t>,</w:t>
      </w:r>
      <w:r w:rsidR="00817B06">
        <w:rPr>
          <w:rFonts w:ascii="Times New Roman" w:hAnsi="Times New Roman" w:cs="Times New Roman"/>
          <w:sz w:val="24"/>
          <w:szCs w:val="24"/>
        </w:rPr>
        <w:t xml:space="preserve"> Baran ve Canbazoğlu-</w:t>
      </w:r>
      <w:r w:rsidR="00045A6C">
        <w:rPr>
          <w:rFonts w:ascii="Times New Roman" w:hAnsi="Times New Roman" w:cs="Times New Roman"/>
          <w:sz w:val="24"/>
          <w:szCs w:val="24"/>
        </w:rPr>
        <w:t>Bilici (2015)</w:t>
      </w:r>
      <w:r w:rsidR="00751D2A">
        <w:rPr>
          <w:rFonts w:ascii="Times New Roman" w:hAnsi="Times New Roman" w:cs="Times New Roman"/>
          <w:sz w:val="24"/>
          <w:szCs w:val="24"/>
        </w:rPr>
        <w:t>,</w:t>
      </w:r>
      <w:r w:rsidR="00045A6C">
        <w:rPr>
          <w:rFonts w:ascii="Times New Roman" w:hAnsi="Times New Roman" w:cs="Times New Roman"/>
          <w:sz w:val="24"/>
          <w:szCs w:val="24"/>
        </w:rPr>
        <w:t xml:space="preserve"> Kaleli-Yılmaz (2015)</w:t>
      </w:r>
      <w:r w:rsidR="00751D2A">
        <w:rPr>
          <w:rFonts w:ascii="Times New Roman" w:hAnsi="Times New Roman" w:cs="Times New Roman"/>
          <w:sz w:val="24"/>
          <w:szCs w:val="24"/>
        </w:rPr>
        <w:t>,</w:t>
      </w:r>
      <w:r w:rsidR="00045A6C">
        <w:rPr>
          <w:rFonts w:ascii="Times New Roman" w:hAnsi="Times New Roman" w:cs="Times New Roman"/>
          <w:sz w:val="24"/>
          <w:szCs w:val="24"/>
        </w:rPr>
        <w:t xml:space="preserve"> Dikmen ve Demirer</w:t>
      </w:r>
      <w:r w:rsidRPr="00945CAD">
        <w:rPr>
          <w:rFonts w:ascii="Times New Roman" w:hAnsi="Times New Roman" w:cs="Times New Roman"/>
          <w:sz w:val="24"/>
          <w:szCs w:val="24"/>
        </w:rPr>
        <w:t xml:space="preserve"> (2016)</w:t>
      </w:r>
      <w:r w:rsidR="00751D2A">
        <w:rPr>
          <w:rFonts w:ascii="Times New Roman" w:hAnsi="Times New Roman" w:cs="Times New Roman"/>
          <w:sz w:val="24"/>
          <w:szCs w:val="24"/>
        </w:rPr>
        <w:t>,</w:t>
      </w:r>
      <w:r w:rsidRPr="00945CAD">
        <w:rPr>
          <w:rFonts w:ascii="Times New Roman" w:hAnsi="Times New Roman" w:cs="Times New Roman"/>
          <w:sz w:val="24"/>
          <w:szCs w:val="24"/>
        </w:rPr>
        <w:t xml:space="preserve"> Selç</w:t>
      </w:r>
      <w:r w:rsidR="00045A6C">
        <w:rPr>
          <w:rFonts w:ascii="Times New Roman" w:hAnsi="Times New Roman" w:cs="Times New Roman"/>
          <w:sz w:val="24"/>
          <w:szCs w:val="24"/>
        </w:rPr>
        <w:t xml:space="preserve">uk ve diğ. (2014) </w:t>
      </w:r>
      <w:r w:rsidR="00817B06">
        <w:rPr>
          <w:rFonts w:ascii="Times New Roman" w:hAnsi="Times New Roman" w:cs="Times New Roman"/>
          <w:sz w:val="24"/>
          <w:szCs w:val="24"/>
        </w:rPr>
        <w:t>tarafından yapılan çalışmalar</w:t>
      </w:r>
      <w:r w:rsidRPr="00945CAD">
        <w:rPr>
          <w:rFonts w:ascii="Times New Roman" w:hAnsi="Times New Roman" w:cs="Times New Roman"/>
          <w:sz w:val="24"/>
          <w:szCs w:val="24"/>
        </w:rPr>
        <w:t xml:space="preserve">la uyumlu iken Yavuz ve Yavuz (2017) </w:t>
      </w:r>
      <w:r w:rsidR="00817B06">
        <w:rPr>
          <w:rFonts w:ascii="Times New Roman" w:hAnsi="Times New Roman" w:cs="Times New Roman"/>
          <w:sz w:val="24"/>
          <w:szCs w:val="24"/>
        </w:rPr>
        <w:t>tarafından yapılan çalışma</w:t>
      </w:r>
      <w:r w:rsidRPr="00945CAD">
        <w:rPr>
          <w:rFonts w:ascii="Times New Roman" w:hAnsi="Times New Roman" w:cs="Times New Roman"/>
          <w:sz w:val="24"/>
          <w:szCs w:val="24"/>
        </w:rPr>
        <w:t>yla uyumlu değildir. Yavuz ve Yavuz (2017) tarafından yapılan çalışmada en fazl</w:t>
      </w:r>
      <w:r w:rsidR="00F702C3">
        <w:rPr>
          <w:rFonts w:ascii="Times New Roman" w:hAnsi="Times New Roman" w:cs="Times New Roman"/>
          <w:sz w:val="24"/>
          <w:szCs w:val="24"/>
        </w:rPr>
        <w:t>a başarı testinin kullanıldığı tespit edil</w:t>
      </w:r>
      <w:r w:rsidRPr="00945CAD">
        <w:rPr>
          <w:rFonts w:ascii="Times New Roman" w:hAnsi="Times New Roman" w:cs="Times New Roman"/>
          <w:sz w:val="24"/>
          <w:szCs w:val="24"/>
        </w:rPr>
        <w:t>miştir.</w:t>
      </w:r>
    </w:p>
    <w:p w:rsidR="00811F33" w:rsidRDefault="00945CAD" w:rsidP="00563C60">
      <w:pPr>
        <w:autoSpaceDE w:val="0"/>
        <w:autoSpaceDN w:val="0"/>
        <w:adjustRightInd w:val="0"/>
        <w:spacing w:after="0" w:line="360" w:lineRule="auto"/>
        <w:ind w:firstLine="709"/>
        <w:jc w:val="both"/>
        <w:rPr>
          <w:rFonts w:ascii="Times New Roman" w:hAnsi="Times New Roman" w:cs="Times New Roman"/>
          <w:b/>
          <w:sz w:val="24"/>
          <w:szCs w:val="24"/>
        </w:rPr>
      </w:pPr>
      <w:r w:rsidRPr="00945CAD">
        <w:rPr>
          <w:rFonts w:ascii="Times New Roman" w:hAnsi="Times New Roman" w:cs="Times New Roman"/>
          <w:sz w:val="24"/>
          <w:szCs w:val="24"/>
        </w:rPr>
        <w:t>Çalışma sonucunda incelenen makalelerde verilerin çözümlenmesinde en fazla içerik analizinin (f=35) tercih edildiği tespit edilmiştir. Bu durumun içerik analizinin nitel çalışmalarda kullanılmasından kaynaklandığı düşünülmektedir. Bu sonuç Göktaş ve diğ.</w:t>
      </w:r>
      <w:r w:rsidR="003362C4">
        <w:rPr>
          <w:rFonts w:ascii="Times New Roman" w:hAnsi="Times New Roman" w:cs="Times New Roman"/>
          <w:sz w:val="24"/>
          <w:szCs w:val="24"/>
        </w:rPr>
        <w:t xml:space="preserve"> </w:t>
      </w:r>
      <w:r w:rsidRPr="00945CAD">
        <w:rPr>
          <w:rFonts w:ascii="Times New Roman" w:hAnsi="Times New Roman" w:cs="Times New Roman"/>
          <w:sz w:val="24"/>
          <w:szCs w:val="24"/>
        </w:rPr>
        <w:t>(2012)</w:t>
      </w:r>
      <w:r w:rsidR="00563C60">
        <w:rPr>
          <w:rFonts w:ascii="Times New Roman" w:hAnsi="Times New Roman" w:cs="Times New Roman"/>
          <w:sz w:val="24"/>
          <w:szCs w:val="24"/>
        </w:rPr>
        <w:t>,</w:t>
      </w:r>
      <w:r w:rsidRPr="00945CAD">
        <w:rPr>
          <w:rFonts w:ascii="Times New Roman" w:hAnsi="Times New Roman" w:cs="Times New Roman"/>
          <w:sz w:val="24"/>
          <w:szCs w:val="24"/>
        </w:rPr>
        <w:t xml:space="preserve"> Tavşancıl ve diğ.</w:t>
      </w:r>
      <w:r w:rsidR="003362C4">
        <w:rPr>
          <w:rFonts w:ascii="Times New Roman" w:hAnsi="Times New Roman" w:cs="Times New Roman"/>
          <w:sz w:val="24"/>
          <w:szCs w:val="24"/>
        </w:rPr>
        <w:t xml:space="preserve"> </w:t>
      </w:r>
      <w:r w:rsidRPr="00945CAD">
        <w:rPr>
          <w:rFonts w:ascii="Times New Roman" w:hAnsi="Times New Roman" w:cs="Times New Roman"/>
          <w:sz w:val="24"/>
          <w:szCs w:val="24"/>
        </w:rPr>
        <w:t>(2010)</w:t>
      </w:r>
      <w:r w:rsidR="00563C60">
        <w:rPr>
          <w:rFonts w:ascii="Times New Roman" w:hAnsi="Times New Roman" w:cs="Times New Roman"/>
          <w:sz w:val="24"/>
          <w:szCs w:val="24"/>
        </w:rPr>
        <w:t>,</w:t>
      </w:r>
      <w:r w:rsidRPr="00945CAD">
        <w:rPr>
          <w:rFonts w:ascii="Times New Roman" w:hAnsi="Times New Roman" w:cs="Times New Roman"/>
          <w:sz w:val="24"/>
          <w:szCs w:val="24"/>
        </w:rPr>
        <w:t xml:space="preserve"> Yılmaz ve diğ.</w:t>
      </w:r>
      <w:r w:rsidR="003362C4">
        <w:rPr>
          <w:rFonts w:ascii="Times New Roman" w:hAnsi="Times New Roman" w:cs="Times New Roman"/>
          <w:sz w:val="24"/>
          <w:szCs w:val="24"/>
        </w:rPr>
        <w:t xml:space="preserve"> </w:t>
      </w:r>
      <w:r w:rsidRPr="00945CAD">
        <w:rPr>
          <w:rFonts w:ascii="Times New Roman" w:hAnsi="Times New Roman" w:cs="Times New Roman"/>
          <w:sz w:val="24"/>
          <w:szCs w:val="24"/>
        </w:rPr>
        <w:t xml:space="preserve">(2012) </w:t>
      </w:r>
      <w:r w:rsidR="003362C4">
        <w:rPr>
          <w:rFonts w:ascii="Times New Roman" w:hAnsi="Times New Roman" w:cs="Times New Roman"/>
          <w:sz w:val="24"/>
          <w:szCs w:val="24"/>
        </w:rPr>
        <w:t>tarafından yapılan çalışmaların</w:t>
      </w:r>
      <w:r w:rsidRPr="00945CAD">
        <w:rPr>
          <w:rFonts w:ascii="Times New Roman" w:hAnsi="Times New Roman" w:cs="Times New Roman"/>
          <w:sz w:val="24"/>
          <w:szCs w:val="24"/>
        </w:rPr>
        <w:t xml:space="preserve"> sonuçlarıyla</w:t>
      </w:r>
      <w:r w:rsidR="00045A6C">
        <w:rPr>
          <w:rFonts w:ascii="Times New Roman" w:hAnsi="Times New Roman" w:cs="Times New Roman"/>
          <w:sz w:val="24"/>
          <w:szCs w:val="24"/>
        </w:rPr>
        <w:t xml:space="preserve"> uyumlu iken, Dikmen ve Demirer</w:t>
      </w:r>
      <w:r w:rsidRPr="00945CAD">
        <w:rPr>
          <w:rFonts w:ascii="Times New Roman" w:hAnsi="Times New Roman" w:cs="Times New Roman"/>
          <w:sz w:val="24"/>
          <w:szCs w:val="24"/>
        </w:rPr>
        <w:t xml:space="preserve"> (2016)</w:t>
      </w:r>
      <w:r w:rsidR="00563C60">
        <w:rPr>
          <w:rFonts w:ascii="Times New Roman" w:hAnsi="Times New Roman" w:cs="Times New Roman"/>
          <w:sz w:val="24"/>
          <w:szCs w:val="24"/>
        </w:rPr>
        <w:t>,</w:t>
      </w:r>
      <w:r w:rsidR="003362C4">
        <w:rPr>
          <w:rFonts w:ascii="Times New Roman" w:hAnsi="Times New Roman" w:cs="Times New Roman"/>
          <w:sz w:val="24"/>
          <w:szCs w:val="24"/>
        </w:rPr>
        <w:t xml:space="preserve"> </w:t>
      </w:r>
      <w:r w:rsidRPr="00945CAD">
        <w:rPr>
          <w:rFonts w:ascii="Times New Roman" w:hAnsi="Times New Roman" w:cs="Times New Roman"/>
          <w:sz w:val="24"/>
          <w:szCs w:val="24"/>
        </w:rPr>
        <w:t>Kalta</w:t>
      </w:r>
      <w:r w:rsidR="00045A6C">
        <w:rPr>
          <w:rFonts w:ascii="Times New Roman" w:hAnsi="Times New Roman" w:cs="Times New Roman"/>
          <w:sz w:val="24"/>
          <w:szCs w:val="24"/>
        </w:rPr>
        <w:t>kçı-Gürel ve diğ. (2017)</w:t>
      </w:r>
      <w:r w:rsidR="00563C60">
        <w:rPr>
          <w:rFonts w:ascii="Times New Roman" w:hAnsi="Times New Roman" w:cs="Times New Roman"/>
          <w:sz w:val="24"/>
          <w:szCs w:val="24"/>
        </w:rPr>
        <w:t>,</w:t>
      </w:r>
      <w:r w:rsidR="00045A6C">
        <w:rPr>
          <w:rFonts w:ascii="Times New Roman" w:hAnsi="Times New Roman" w:cs="Times New Roman"/>
          <w:sz w:val="24"/>
          <w:szCs w:val="24"/>
        </w:rPr>
        <w:t xml:space="preserve"> Yavuz (2016)</w:t>
      </w:r>
      <w:r w:rsidR="00563C60">
        <w:rPr>
          <w:rFonts w:ascii="Times New Roman" w:hAnsi="Times New Roman" w:cs="Times New Roman"/>
          <w:sz w:val="24"/>
          <w:szCs w:val="24"/>
        </w:rPr>
        <w:t>,</w:t>
      </w:r>
      <w:r w:rsidR="00045A6C">
        <w:rPr>
          <w:rFonts w:ascii="Times New Roman" w:hAnsi="Times New Roman" w:cs="Times New Roman"/>
          <w:sz w:val="24"/>
          <w:szCs w:val="24"/>
        </w:rPr>
        <w:t xml:space="preserve"> Yavuz ve Yavuz</w:t>
      </w:r>
      <w:r w:rsidRPr="00945CAD">
        <w:rPr>
          <w:rFonts w:ascii="Times New Roman" w:hAnsi="Times New Roman" w:cs="Times New Roman"/>
          <w:sz w:val="24"/>
          <w:szCs w:val="24"/>
        </w:rPr>
        <w:t xml:space="preserve"> (2017) çalışmalarıyla uyumlu değildir. Dikmen ve Demirer (2016), Yavuz (2016), Kaltakçı-Gürel ve diğ. (2017) ile Yavuz ve Yavuz (2017) tarafından yapılan çalışmalarda daha çok nicel veri analiz yöntemlerinin tercih edildiği belirtilmiştir.</w:t>
      </w:r>
    </w:p>
    <w:p w:rsidR="005170E1" w:rsidRPr="003B4310" w:rsidRDefault="00C374CC" w:rsidP="00AE345F">
      <w:pPr>
        <w:autoSpaceDE w:val="0"/>
        <w:autoSpaceDN w:val="0"/>
        <w:adjustRightInd w:val="0"/>
        <w:spacing w:after="0" w:line="360" w:lineRule="auto"/>
        <w:jc w:val="center"/>
        <w:rPr>
          <w:rFonts w:ascii="Times New Roman" w:hAnsi="Times New Roman" w:cs="Times New Roman"/>
          <w:b/>
          <w:sz w:val="24"/>
          <w:szCs w:val="24"/>
        </w:rPr>
      </w:pPr>
      <w:r w:rsidRPr="003B4310">
        <w:rPr>
          <w:rFonts w:ascii="Times New Roman" w:hAnsi="Times New Roman" w:cs="Times New Roman"/>
          <w:b/>
          <w:sz w:val="24"/>
          <w:szCs w:val="24"/>
        </w:rPr>
        <w:lastRenderedPageBreak/>
        <w:t>Öneriler</w:t>
      </w:r>
    </w:p>
    <w:p w:rsidR="00945CAD" w:rsidRPr="00945CAD" w:rsidRDefault="00A76CCD" w:rsidP="00945CAD">
      <w:pPr>
        <w:shd w:val="clear" w:color="auto" w:fill="FFFFFF"/>
        <w:spacing w:after="0" w:line="36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Bu çalışmada salgın döneminde ülkemizde eğitim alanında yapılan çalışmalar betimsel olarak analiz edilmiştir. Bu konuda öze</w:t>
      </w:r>
      <w:r w:rsidR="00B02A9E">
        <w:rPr>
          <w:rFonts w:ascii="Times New Roman" w:hAnsi="Times New Roman" w:cs="Times New Roman"/>
          <w:sz w:val="24"/>
          <w:szCs w:val="24"/>
        </w:rPr>
        <w:t>l</w:t>
      </w:r>
      <w:r>
        <w:rPr>
          <w:rFonts w:ascii="Times New Roman" w:hAnsi="Times New Roman" w:cs="Times New Roman"/>
          <w:sz w:val="24"/>
          <w:szCs w:val="24"/>
        </w:rPr>
        <w:t xml:space="preserve">likle alandaki çalışmalardan yola çıkılarak farklı örneklem gruplarına özel olarak meta-sentez çalışmaları yapılabilir. 2021-2022 Eğitim-öğretim yılından itibaren tüm eğitim kademelerinde yüz yüze eğitime geçilmesiyle öğrenci ve öğretmenlerin bu yeni duruma ne ölçüde ayak uydurabildikleri araştırılabilir. </w:t>
      </w:r>
      <w:r w:rsidR="00945CAD" w:rsidRPr="00945CAD">
        <w:rPr>
          <w:rFonts w:ascii="Times New Roman" w:hAnsi="Times New Roman" w:cs="Times New Roman"/>
          <w:sz w:val="24"/>
          <w:szCs w:val="24"/>
        </w:rPr>
        <w:t>Covid-19 pandemi</w:t>
      </w:r>
      <w:r w:rsidR="0082238F">
        <w:rPr>
          <w:rFonts w:ascii="Times New Roman" w:hAnsi="Times New Roman" w:cs="Times New Roman"/>
          <w:sz w:val="24"/>
          <w:szCs w:val="24"/>
        </w:rPr>
        <w:t>si</w:t>
      </w:r>
      <w:r w:rsidR="00945CAD" w:rsidRPr="00945CAD">
        <w:rPr>
          <w:rFonts w:ascii="Times New Roman" w:hAnsi="Times New Roman" w:cs="Times New Roman"/>
          <w:sz w:val="24"/>
          <w:szCs w:val="24"/>
        </w:rPr>
        <w:t xml:space="preserve"> sürecinde yapılan eğitimlerle ilgili, okul yöneticilerinin, öğretmenlerin, öğrencilerin, öğrenci velilerinin görüşleri alınabilir. Ayrıca uzaktan eğitimin daha iyi bir şekilde gerçekleştirilmesi için eğitimin farklı alanlarında görevli uzmanların gör</w:t>
      </w:r>
      <w:r w:rsidR="00BD441C">
        <w:rPr>
          <w:rFonts w:ascii="Times New Roman" w:hAnsi="Times New Roman" w:cs="Times New Roman"/>
          <w:sz w:val="24"/>
          <w:szCs w:val="24"/>
        </w:rPr>
        <w:t>üşlerinin araştırılması önerilmektedir</w:t>
      </w:r>
      <w:r w:rsidR="00945CAD" w:rsidRPr="00945CAD">
        <w:rPr>
          <w:rFonts w:ascii="Times New Roman" w:hAnsi="Times New Roman" w:cs="Times New Roman"/>
          <w:sz w:val="24"/>
          <w:szCs w:val="24"/>
        </w:rPr>
        <w:t>.</w:t>
      </w:r>
    </w:p>
    <w:p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rsidR="00945CAD" w:rsidRPr="00945CAD" w:rsidRDefault="00945CAD" w:rsidP="00945CAD">
      <w:pPr>
        <w:shd w:val="clear" w:color="auto" w:fill="FFFFFF"/>
        <w:spacing w:after="0" w:line="360" w:lineRule="auto"/>
        <w:contextualSpacing/>
        <w:jc w:val="center"/>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945CAD">
        <w:rPr>
          <w:rFonts w:ascii="Times New Roman" w:eastAsia="Times New Roman" w:hAnsi="Times New Roman" w:cs="Times New Roman"/>
          <w:bCs/>
          <w:color w:val="000000" w:themeColor="text1"/>
          <w:sz w:val="24"/>
          <w:szCs w:val="24"/>
          <w:bdr w:val="none" w:sz="0" w:space="0" w:color="auto" w:frame="1"/>
          <w:lang w:eastAsia="tr-TR"/>
        </w:rPr>
        <w:t xml:space="preserve">Eğitim/ Eğitim Araştırmaları </w:t>
      </w:r>
    </w:p>
    <w:p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rsidR="00945CAD" w:rsidRPr="00945CAD" w:rsidRDefault="00945CAD" w:rsidP="00945CAD">
      <w:pPr>
        <w:spacing w:after="0" w:line="360" w:lineRule="auto"/>
        <w:ind w:firstLine="709"/>
        <w:jc w:val="both"/>
        <w:rPr>
          <w:rFonts w:ascii="Times New Roman" w:hAnsi="Times New Roman" w:cs="Times New Roman"/>
          <w:sz w:val="24"/>
          <w:szCs w:val="24"/>
        </w:rPr>
      </w:pPr>
      <w:r w:rsidRPr="00945CAD">
        <w:rPr>
          <w:rFonts w:ascii="Times New Roman" w:hAnsi="Times New Roman" w:cs="Times New Roman"/>
          <w:sz w:val="24"/>
          <w:szCs w:val="24"/>
        </w:rPr>
        <w:t>Bu çalışmada Türkiye’de Covid-19 salgını ile ilgili olarak eğitim alanında yapılmış olan çalışmalar analiz edilmiştir. Özellikle salgın döneminde tüm eğitim-öğretim kademelerinde yapılan uzaktan eğitim ile ilgili çok sayıda çalışma yapılmıştır. Ancak eğitim alanında yapılan bu çalışmaların bir bütün olarak incelendiği bir çalışmaya rastla</w:t>
      </w:r>
      <w:r w:rsidR="002248DC">
        <w:rPr>
          <w:rFonts w:ascii="Times New Roman" w:hAnsi="Times New Roman" w:cs="Times New Roman"/>
          <w:sz w:val="24"/>
          <w:szCs w:val="24"/>
        </w:rPr>
        <w:t>n</w:t>
      </w:r>
      <w:r w:rsidRPr="00945CAD">
        <w:rPr>
          <w:rFonts w:ascii="Times New Roman" w:hAnsi="Times New Roman" w:cs="Times New Roman"/>
          <w:sz w:val="24"/>
          <w:szCs w:val="24"/>
        </w:rPr>
        <w:t xml:space="preserve">mamıştır. Bu açıdan bu çalışmanın bu alandaki bu boşluğu doldurabilecek özgünlükte olduğu söylenebilir. Dolayısıyla salgın hastalığın gündemimizden tam olarak çıkmadığı bu günlerde eğitim alanında yapılan bu çalışmanın bu alandaki araştırmacılara, eğitimcilere ve bu konu ile ilgilenen kişilere katkı sağlayacağı düşünülmektedir.  </w:t>
      </w:r>
    </w:p>
    <w:p w:rsidR="00F3171D" w:rsidRDefault="00F3171D" w:rsidP="00D1758C">
      <w:pPr>
        <w:spacing w:after="0" w:line="360" w:lineRule="auto"/>
        <w:jc w:val="center"/>
        <w:rPr>
          <w:rFonts w:ascii="Times New Roman" w:hAnsi="Times New Roman" w:cs="Times New Roman"/>
          <w:b/>
          <w:sz w:val="24"/>
          <w:szCs w:val="24"/>
        </w:rPr>
      </w:pPr>
    </w:p>
    <w:p w:rsidR="0064594F" w:rsidRDefault="0064594F" w:rsidP="00D1758C">
      <w:pPr>
        <w:spacing w:after="0" w:line="360" w:lineRule="auto"/>
        <w:jc w:val="center"/>
        <w:rPr>
          <w:rFonts w:ascii="Times New Roman" w:hAnsi="Times New Roman" w:cs="Times New Roman"/>
          <w:b/>
          <w:sz w:val="24"/>
          <w:szCs w:val="24"/>
        </w:rPr>
      </w:pPr>
      <w:r w:rsidRPr="00497750">
        <w:rPr>
          <w:rFonts w:ascii="Times New Roman" w:hAnsi="Times New Roman" w:cs="Times New Roman"/>
          <w:b/>
          <w:sz w:val="24"/>
          <w:szCs w:val="24"/>
        </w:rPr>
        <w:t>Kaynaklar</w:t>
      </w:r>
    </w:p>
    <w:p w:rsidR="00945CAD" w:rsidRPr="00945CAD" w:rsidRDefault="00485B15" w:rsidP="0059431E">
      <w:pPr>
        <w:spacing w:after="0" w:line="360" w:lineRule="auto"/>
        <w:ind w:left="567" w:hanging="567"/>
        <w:jc w:val="both"/>
        <w:rPr>
          <w:rFonts w:ascii="Times New Roman" w:eastAsia="Calibri" w:hAnsi="Times New Roman" w:cs="Times New Roman"/>
          <w:iCs/>
          <w:sz w:val="24"/>
        </w:rPr>
      </w:pPr>
      <w:r>
        <w:rPr>
          <w:rFonts w:ascii="Times New Roman" w:eastAsia="Calibri" w:hAnsi="Times New Roman" w:cs="Times New Roman"/>
          <w:iCs/>
          <w:sz w:val="24"/>
        </w:rPr>
        <w:t>Alper, A. ve</w:t>
      </w:r>
      <w:r w:rsidR="00945CAD" w:rsidRPr="00945CAD">
        <w:rPr>
          <w:rFonts w:ascii="Times New Roman" w:eastAsia="Calibri" w:hAnsi="Times New Roman" w:cs="Times New Roman"/>
          <w:iCs/>
          <w:sz w:val="24"/>
        </w:rPr>
        <w:t xml:space="preserve"> Gülbahar, Y. (2009). </w:t>
      </w:r>
      <w:r w:rsidR="00945CAD" w:rsidRPr="00483F6C">
        <w:rPr>
          <w:rFonts w:ascii="Times New Roman" w:eastAsia="Calibri" w:hAnsi="Times New Roman" w:cs="Times New Roman"/>
          <w:iCs/>
          <w:sz w:val="24"/>
          <w:lang w:val="en-US"/>
        </w:rPr>
        <w:t>Trends</w:t>
      </w:r>
      <w:r w:rsidR="00483F6C">
        <w:rPr>
          <w:rFonts w:ascii="Times New Roman" w:eastAsia="Calibri" w:hAnsi="Times New Roman" w:cs="Times New Roman"/>
          <w:iCs/>
          <w:sz w:val="24"/>
        </w:rPr>
        <w:t xml:space="preserve"> </w:t>
      </w:r>
      <w:r w:rsidR="00945CAD" w:rsidRPr="00483F6C">
        <w:rPr>
          <w:rFonts w:ascii="Times New Roman" w:eastAsia="Calibri" w:hAnsi="Times New Roman" w:cs="Times New Roman"/>
          <w:iCs/>
          <w:sz w:val="24"/>
        </w:rPr>
        <w:t>and</w:t>
      </w:r>
      <w:r w:rsidR="00483F6C">
        <w:rPr>
          <w:rFonts w:ascii="Times New Roman" w:eastAsia="Calibri" w:hAnsi="Times New Roman" w:cs="Times New Roman"/>
          <w:iCs/>
          <w:sz w:val="24"/>
        </w:rPr>
        <w:t xml:space="preserve"> </w:t>
      </w:r>
      <w:r w:rsidR="00945CAD" w:rsidRPr="009E2CBB">
        <w:rPr>
          <w:rFonts w:ascii="Times New Roman" w:eastAsia="Calibri" w:hAnsi="Times New Roman" w:cs="Times New Roman"/>
          <w:iCs/>
          <w:sz w:val="24"/>
        </w:rPr>
        <w:t>issues</w:t>
      </w:r>
      <w:r w:rsidR="00945CAD" w:rsidRPr="00945CAD">
        <w:rPr>
          <w:rFonts w:ascii="Times New Roman" w:eastAsia="Calibri" w:hAnsi="Times New Roman" w:cs="Times New Roman"/>
          <w:iCs/>
          <w:sz w:val="24"/>
        </w:rPr>
        <w:t xml:space="preserve"> in </w:t>
      </w:r>
      <w:r w:rsidR="00483F6C">
        <w:rPr>
          <w:rFonts w:ascii="Times New Roman" w:eastAsia="Calibri" w:hAnsi="Times New Roman" w:cs="Times New Roman"/>
          <w:iCs/>
          <w:sz w:val="24"/>
        </w:rPr>
        <w:t xml:space="preserve">Educational </w:t>
      </w:r>
      <w:r w:rsidR="00945CAD" w:rsidRPr="00945CAD">
        <w:rPr>
          <w:rFonts w:ascii="Times New Roman" w:eastAsia="Calibri" w:hAnsi="Times New Roman" w:cs="Times New Roman"/>
          <w:iCs/>
          <w:sz w:val="24"/>
        </w:rPr>
        <w:t>technologies: A review of recent</w:t>
      </w:r>
      <w:r w:rsidR="00483F6C">
        <w:rPr>
          <w:rFonts w:ascii="Times New Roman" w:eastAsia="Calibri" w:hAnsi="Times New Roman" w:cs="Times New Roman"/>
          <w:iCs/>
          <w:sz w:val="24"/>
        </w:rPr>
        <w:t xml:space="preserve"> </w:t>
      </w:r>
      <w:r w:rsidR="00945CAD" w:rsidRPr="00945CAD">
        <w:rPr>
          <w:rFonts w:ascii="Times New Roman" w:eastAsia="Calibri" w:hAnsi="Times New Roman" w:cs="Times New Roman"/>
          <w:iCs/>
          <w:sz w:val="24"/>
        </w:rPr>
        <w:t xml:space="preserve">research in TOJET. </w:t>
      </w:r>
      <w:r w:rsidR="00945CAD" w:rsidRPr="00945CAD">
        <w:rPr>
          <w:rFonts w:ascii="Times New Roman" w:eastAsia="Calibri" w:hAnsi="Times New Roman" w:cs="Times New Roman"/>
          <w:i/>
          <w:iCs/>
          <w:sz w:val="24"/>
        </w:rPr>
        <w:t>The</w:t>
      </w:r>
      <w:r w:rsidR="00483F6C">
        <w:rPr>
          <w:rFonts w:ascii="Times New Roman" w:eastAsia="Calibri" w:hAnsi="Times New Roman" w:cs="Times New Roman"/>
          <w:i/>
          <w:iCs/>
          <w:sz w:val="24"/>
        </w:rPr>
        <w:t xml:space="preserve"> </w:t>
      </w:r>
      <w:r w:rsidR="00945CAD" w:rsidRPr="00945CAD">
        <w:rPr>
          <w:rFonts w:ascii="Times New Roman" w:eastAsia="Calibri" w:hAnsi="Times New Roman" w:cs="Times New Roman"/>
          <w:i/>
          <w:iCs/>
          <w:sz w:val="24"/>
        </w:rPr>
        <w:t>Turkish Online Journal of Educational</w:t>
      </w:r>
      <w:r w:rsidR="00483F6C">
        <w:rPr>
          <w:rFonts w:ascii="Times New Roman" w:eastAsia="Calibri" w:hAnsi="Times New Roman" w:cs="Times New Roman"/>
          <w:i/>
          <w:iCs/>
          <w:sz w:val="24"/>
        </w:rPr>
        <w:t xml:space="preserve"> </w:t>
      </w:r>
      <w:r w:rsidR="00945CAD" w:rsidRPr="00945CAD">
        <w:rPr>
          <w:rFonts w:ascii="Times New Roman" w:eastAsia="Calibri" w:hAnsi="Times New Roman" w:cs="Times New Roman"/>
          <w:i/>
          <w:iCs/>
          <w:sz w:val="24"/>
        </w:rPr>
        <w:t>Technology</w:t>
      </w:r>
      <w:r w:rsidR="00945CAD" w:rsidRPr="00945CAD">
        <w:rPr>
          <w:rFonts w:ascii="Times New Roman" w:eastAsia="Calibri" w:hAnsi="Times New Roman" w:cs="Times New Roman"/>
          <w:iCs/>
          <w:sz w:val="24"/>
        </w:rPr>
        <w:t xml:space="preserve">, </w:t>
      </w:r>
      <w:r w:rsidR="00945CAD" w:rsidRPr="00C70E06">
        <w:rPr>
          <w:rFonts w:ascii="Times New Roman" w:eastAsia="Calibri" w:hAnsi="Times New Roman" w:cs="Times New Roman"/>
          <w:i/>
          <w:iCs/>
          <w:sz w:val="24"/>
        </w:rPr>
        <w:t>8</w:t>
      </w:r>
      <w:r w:rsidR="00945CAD" w:rsidRPr="00945CAD">
        <w:rPr>
          <w:rFonts w:ascii="Times New Roman" w:eastAsia="Calibri" w:hAnsi="Times New Roman" w:cs="Times New Roman"/>
          <w:iCs/>
          <w:sz w:val="24"/>
        </w:rPr>
        <w:t>(2), 124- 135.</w:t>
      </w:r>
    </w:p>
    <w:p w:rsidR="00945CAD" w:rsidRPr="00945CAD" w:rsidRDefault="00945CAD" w:rsidP="0059431E">
      <w:pPr>
        <w:spacing w:after="0" w:line="360" w:lineRule="auto"/>
        <w:ind w:left="567" w:hanging="567"/>
        <w:jc w:val="both"/>
        <w:rPr>
          <w:rFonts w:ascii="Times New Roman" w:eastAsia="Calibri" w:hAnsi="Times New Roman" w:cs="Times New Roman"/>
          <w:iCs/>
          <w:sz w:val="24"/>
        </w:rPr>
      </w:pPr>
      <w:r w:rsidRPr="00945CAD">
        <w:rPr>
          <w:rFonts w:ascii="Times New Roman" w:eastAsia="Calibri" w:hAnsi="Times New Roman" w:cs="Times New Roman"/>
          <w:iCs/>
          <w:sz w:val="24"/>
        </w:rPr>
        <w:t xml:space="preserve">Aslan, C. </w:t>
      </w:r>
      <w:r w:rsidR="00485B15">
        <w:rPr>
          <w:rFonts w:ascii="Times New Roman" w:eastAsia="Calibri" w:hAnsi="Times New Roman" w:cs="Times New Roman"/>
          <w:iCs/>
          <w:sz w:val="24"/>
        </w:rPr>
        <w:t xml:space="preserve">ve </w:t>
      </w:r>
      <w:r w:rsidRPr="00945CAD">
        <w:rPr>
          <w:rFonts w:ascii="Times New Roman" w:eastAsia="Calibri" w:hAnsi="Times New Roman" w:cs="Times New Roman"/>
          <w:iCs/>
          <w:sz w:val="24"/>
        </w:rPr>
        <w:t xml:space="preserve">Özkubat, U.(2019). </w:t>
      </w:r>
      <w:r w:rsidR="007275C1">
        <w:rPr>
          <w:rFonts w:ascii="Times New Roman" w:eastAsia="Calibri" w:hAnsi="Times New Roman" w:cs="Times New Roman"/>
          <w:iCs/>
          <w:sz w:val="24"/>
        </w:rPr>
        <w:t>U</w:t>
      </w:r>
      <w:r w:rsidR="007275C1" w:rsidRPr="00945CAD">
        <w:rPr>
          <w:rFonts w:ascii="Times New Roman" w:eastAsia="Calibri" w:hAnsi="Times New Roman" w:cs="Times New Roman"/>
          <w:iCs/>
          <w:sz w:val="24"/>
        </w:rPr>
        <w:t>lusal özel eğitim kongresi bildiril</w:t>
      </w:r>
      <w:r w:rsidR="00397217">
        <w:rPr>
          <w:rFonts w:ascii="Times New Roman" w:eastAsia="Calibri" w:hAnsi="Times New Roman" w:cs="Times New Roman"/>
          <w:iCs/>
          <w:sz w:val="24"/>
        </w:rPr>
        <w:t>erindeki araştırma eğilimleri: B</w:t>
      </w:r>
      <w:r w:rsidR="007275C1" w:rsidRPr="00945CAD">
        <w:rPr>
          <w:rFonts w:ascii="Times New Roman" w:eastAsia="Calibri" w:hAnsi="Times New Roman" w:cs="Times New Roman"/>
          <w:iCs/>
          <w:sz w:val="24"/>
        </w:rPr>
        <w:t>ir içerik analizi.</w:t>
      </w:r>
      <w:r w:rsidR="00483F6C">
        <w:rPr>
          <w:rFonts w:ascii="Times New Roman" w:eastAsia="Calibri" w:hAnsi="Times New Roman" w:cs="Times New Roman"/>
          <w:iCs/>
          <w:sz w:val="24"/>
        </w:rPr>
        <w:t xml:space="preserve"> </w:t>
      </w:r>
      <w:r w:rsidRPr="00945CAD">
        <w:rPr>
          <w:rFonts w:ascii="Times New Roman" w:eastAsia="Calibri" w:hAnsi="Times New Roman" w:cs="Times New Roman"/>
          <w:i/>
          <w:iCs/>
          <w:sz w:val="24"/>
        </w:rPr>
        <w:t>Türkiye Sosyal Araştırmalar Dergisi,</w:t>
      </w:r>
      <w:r w:rsidRPr="00C70E06">
        <w:rPr>
          <w:rFonts w:ascii="Times New Roman" w:eastAsia="Calibri" w:hAnsi="Times New Roman" w:cs="Times New Roman"/>
          <w:i/>
          <w:iCs/>
          <w:sz w:val="24"/>
        </w:rPr>
        <w:t>23</w:t>
      </w:r>
      <w:r w:rsidRPr="00945CAD">
        <w:rPr>
          <w:rFonts w:ascii="Times New Roman" w:eastAsia="Calibri" w:hAnsi="Times New Roman" w:cs="Times New Roman"/>
          <w:iCs/>
          <w:sz w:val="24"/>
        </w:rPr>
        <w:t>(2),</w:t>
      </w:r>
      <w:r w:rsidR="00483F6C">
        <w:rPr>
          <w:rFonts w:ascii="Times New Roman" w:eastAsia="Calibri" w:hAnsi="Times New Roman" w:cs="Times New Roman"/>
          <w:iCs/>
          <w:sz w:val="24"/>
        </w:rPr>
        <w:t xml:space="preserve"> </w:t>
      </w:r>
      <w:r w:rsidRPr="00945CAD">
        <w:rPr>
          <w:rFonts w:ascii="Times New Roman" w:eastAsia="Calibri" w:hAnsi="Times New Roman" w:cs="Times New Roman"/>
          <w:iCs/>
          <w:sz w:val="24"/>
        </w:rPr>
        <w:t>535-554.</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 xml:space="preserve">Ataseven. N. </w:t>
      </w:r>
      <w:r w:rsidR="00485B15">
        <w:rPr>
          <w:rFonts w:ascii="Times New Roman" w:eastAsia="Calibri" w:hAnsi="Times New Roman" w:cs="Times New Roman"/>
          <w:iCs/>
          <w:sz w:val="24"/>
        </w:rPr>
        <w:t>ve</w:t>
      </w:r>
      <w:r w:rsidRPr="00945CAD">
        <w:rPr>
          <w:rFonts w:ascii="Times New Roman" w:eastAsia="Calibri" w:hAnsi="Times New Roman" w:cs="Times New Roman"/>
          <w:sz w:val="24"/>
        </w:rPr>
        <w:t xml:space="preserve"> Oğuz, A. (2015). Türkiye’de öğrenme stilleri konusunda yapılan tezlerin incelenmesi. </w:t>
      </w:r>
      <w:r w:rsidRPr="00945CAD">
        <w:rPr>
          <w:rFonts w:ascii="Times New Roman" w:eastAsia="Calibri" w:hAnsi="Times New Roman" w:cs="Times New Roman"/>
          <w:i/>
          <w:sz w:val="24"/>
        </w:rPr>
        <w:t>Eğitim ve Öğretim Araştırmaları Dergisi</w:t>
      </w:r>
      <w:r w:rsidRPr="00945CAD">
        <w:rPr>
          <w:rFonts w:ascii="Times New Roman" w:eastAsia="Calibri" w:hAnsi="Times New Roman" w:cs="Times New Roman"/>
          <w:sz w:val="24"/>
        </w:rPr>
        <w:t>, 4 (3), 192-205.</w:t>
      </w:r>
    </w:p>
    <w:p w:rsidR="00945CAD" w:rsidRPr="00945CAD" w:rsidRDefault="00945CAD" w:rsidP="0059431E">
      <w:pPr>
        <w:spacing w:after="0" w:line="360" w:lineRule="auto"/>
        <w:ind w:left="567" w:hanging="567"/>
        <w:jc w:val="both"/>
        <w:rPr>
          <w:rFonts w:ascii="Times New Roman" w:eastAsia="Calibri" w:hAnsi="Times New Roman" w:cs="Times New Roman"/>
          <w:color w:val="0563C1"/>
          <w:sz w:val="24"/>
          <w:u w:val="single"/>
        </w:rPr>
      </w:pPr>
      <w:r w:rsidRPr="00945CAD">
        <w:rPr>
          <w:rFonts w:ascii="Times New Roman" w:eastAsia="Calibri" w:hAnsi="Times New Roman" w:cs="Times New Roman"/>
          <w:sz w:val="24"/>
        </w:rPr>
        <w:t xml:space="preserve">Atchoarena, D. (2020). </w:t>
      </w:r>
      <w:r w:rsidRPr="00945CAD">
        <w:rPr>
          <w:rFonts w:ascii="Times New Roman" w:eastAsia="Calibri" w:hAnsi="Times New Roman" w:cs="Times New Roman"/>
          <w:i/>
          <w:iCs/>
          <w:sz w:val="24"/>
        </w:rPr>
        <w:t>COVID-19: Learning cities on the</w:t>
      </w:r>
      <w:r w:rsidR="00FE4AEB">
        <w:rPr>
          <w:rFonts w:ascii="Times New Roman" w:eastAsia="Calibri" w:hAnsi="Times New Roman" w:cs="Times New Roman"/>
          <w:i/>
          <w:iCs/>
          <w:sz w:val="24"/>
        </w:rPr>
        <w:t xml:space="preserve"> </w:t>
      </w:r>
      <w:r w:rsidRPr="00945CAD">
        <w:rPr>
          <w:rFonts w:ascii="Times New Roman" w:eastAsia="Calibri" w:hAnsi="Times New Roman" w:cs="Times New Roman"/>
          <w:i/>
          <w:iCs/>
          <w:sz w:val="24"/>
        </w:rPr>
        <w:t>frontline</w:t>
      </w:r>
      <w:r w:rsidRPr="00945CAD">
        <w:rPr>
          <w:rFonts w:ascii="Times New Roman" w:eastAsia="Calibri" w:hAnsi="Times New Roman" w:cs="Times New Roman"/>
          <w:sz w:val="24"/>
        </w:rPr>
        <w:t xml:space="preserve">. https://en.unesco.org/news/covid-19-learning-cities-front-line, web adresinden 08.10. 2020’de edinilmiştir. </w:t>
      </w:r>
      <w:hyperlink r:id="rId8" w:history="1">
        <w:r w:rsidRPr="00945CAD">
          <w:rPr>
            <w:rFonts w:ascii="Times New Roman" w:eastAsia="Calibri" w:hAnsi="Times New Roman" w:cs="Times New Roman"/>
            <w:color w:val="0563C1"/>
            <w:sz w:val="24"/>
            <w:u w:val="single"/>
          </w:rPr>
          <w:t>https://en.unesco.org/news/covid-19-learning-cities-front-line</w:t>
        </w:r>
      </w:hyperlink>
    </w:p>
    <w:p w:rsidR="00945CAD" w:rsidRDefault="00945CAD" w:rsidP="0059431E">
      <w:pPr>
        <w:spacing w:after="0" w:line="360" w:lineRule="auto"/>
        <w:ind w:left="567" w:hanging="567"/>
        <w:jc w:val="both"/>
        <w:rPr>
          <w:rFonts w:ascii="Times New Roman" w:eastAsia="Calibri" w:hAnsi="Times New Roman" w:cs="Times New Roman"/>
          <w:bCs/>
          <w:iCs/>
          <w:sz w:val="24"/>
          <w:lang w:val="en-US"/>
        </w:rPr>
      </w:pPr>
      <w:r w:rsidRPr="00945CAD">
        <w:rPr>
          <w:rFonts w:ascii="Times New Roman" w:eastAsia="Calibri" w:hAnsi="Times New Roman" w:cs="Times New Roman"/>
          <w:bCs/>
          <w:iCs/>
          <w:sz w:val="24"/>
          <w:lang w:val="en-US"/>
        </w:rPr>
        <w:lastRenderedPageBreak/>
        <w:t xml:space="preserve">Bacanak, A., Değirmenci, S., Karamustafaoğlu, S. </w:t>
      </w:r>
      <w:r w:rsidR="00485B15">
        <w:rPr>
          <w:rFonts w:ascii="Times New Roman" w:eastAsia="Calibri" w:hAnsi="Times New Roman" w:cs="Times New Roman"/>
          <w:iCs/>
          <w:sz w:val="24"/>
        </w:rPr>
        <w:t>ve</w:t>
      </w:r>
      <w:r w:rsidR="00483F6C">
        <w:rPr>
          <w:rFonts w:ascii="Times New Roman" w:eastAsia="Calibri" w:hAnsi="Times New Roman" w:cs="Times New Roman"/>
          <w:iCs/>
          <w:sz w:val="24"/>
        </w:rPr>
        <w:t xml:space="preserve"> </w:t>
      </w:r>
      <w:r w:rsidRPr="00945CAD">
        <w:rPr>
          <w:rFonts w:ascii="Times New Roman" w:eastAsia="Calibri" w:hAnsi="Times New Roman" w:cs="Times New Roman"/>
          <w:bCs/>
          <w:iCs/>
          <w:sz w:val="24"/>
          <w:lang w:val="en-US"/>
        </w:rPr>
        <w:t>Karamustafaoğlu, O. (2011). E-dergilerde</w:t>
      </w:r>
      <w:r w:rsidR="00483F6C">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yayınlanan fen eğitimi</w:t>
      </w:r>
      <w:r w:rsidR="00483F6C">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makaleleri: Yöntem</w:t>
      </w:r>
      <w:r w:rsidR="00483F6C">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 xml:space="preserve">analizi. </w:t>
      </w:r>
      <w:r w:rsidRPr="00945CAD">
        <w:rPr>
          <w:rFonts w:ascii="Times New Roman" w:eastAsia="Calibri" w:hAnsi="Times New Roman" w:cs="Times New Roman"/>
          <w:bCs/>
          <w:i/>
          <w:iCs/>
          <w:sz w:val="24"/>
          <w:lang w:val="en-US"/>
        </w:rPr>
        <w:t>Türk Fen Eğitimi</w:t>
      </w:r>
      <w:r w:rsidR="00483F6C">
        <w:rPr>
          <w:rFonts w:ascii="Times New Roman" w:eastAsia="Calibri" w:hAnsi="Times New Roman" w:cs="Times New Roman"/>
          <w:bCs/>
          <w:i/>
          <w:iCs/>
          <w:sz w:val="24"/>
          <w:lang w:val="en-US"/>
        </w:rPr>
        <w:t xml:space="preserve"> </w:t>
      </w:r>
      <w:r w:rsidRPr="00945CAD">
        <w:rPr>
          <w:rFonts w:ascii="Times New Roman" w:eastAsia="Calibri" w:hAnsi="Times New Roman" w:cs="Times New Roman"/>
          <w:bCs/>
          <w:i/>
          <w:iCs/>
          <w:sz w:val="24"/>
          <w:lang w:val="en-US"/>
        </w:rPr>
        <w:t xml:space="preserve">Dergisi, </w:t>
      </w:r>
      <w:r w:rsidRPr="00C70E06">
        <w:rPr>
          <w:rFonts w:ascii="Times New Roman" w:eastAsia="Calibri" w:hAnsi="Times New Roman" w:cs="Times New Roman"/>
          <w:bCs/>
          <w:i/>
          <w:iCs/>
          <w:sz w:val="24"/>
          <w:lang w:val="en-US"/>
        </w:rPr>
        <w:t>8</w:t>
      </w:r>
      <w:r w:rsidRPr="00945CAD">
        <w:rPr>
          <w:rFonts w:ascii="Times New Roman" w:eastAsia="Calibri" w:hAnsi="Times New Roman" w:cs="Times New Roman"/>
          <w:bCs/>
          <w:iCs/>
          <w:sz w:val="24"/>
          <w:lang w:val="en-US"/>
        </w:rPr>
        <w:t>(1),</w:t>
      </w:r>
      <w:r w:rsidR="00FE4AEB">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119-132.</w:t>
      </w:r>
    </w:p>
    <w:p w:rsidR="00241A84" w:rsidRPr="004B4110" w:rsidRDefault="00241A84" w:rsidP="0059431E">
      <w:pPr>
        <w:spacing w:after="0" w:line="360" w:lineRule="auto"/>
        <w:ind w:left="567" w:hanging="567"/>
        <w:jc w:val="both"/>
        <w:rPr>
          <w:rFonts w:ascii="Times New Roman" w:eastAsia="Calibri" w:hAnsi="Times New Roman" w:cs="Times New Roman"/>
          <w:bCs/>
          <w:iCs/>
          <w:sz w:val="24"/>
          <w:szCs w:val="24"/>
          <w:lang w:val="en-US"/>
        </w:rPr>
      </w:pPr>
      <w:r w:rsidRPr="004B4110">
        <w:rPr>
          <w:rFonts w:ascii="Times New Roman" w:hAnsi="Times New Roman" w:cs="Times New Roman"/>
          <w:sz w:val="24"/>
          <w:szCs w:val="24"/>
        </w:rPr>
        <w:t xml:space="preserve">Bakırcı, H., Doğdu, N. ve Artun, H. (2021). Covid-19 pandemi dönemindeki uzaktan eğitim sürecinde fen bilgisi öğretmenlerinin mesleki kazanımlarının ve sorunlarının incelenmesi. </w:t>
      </w:r>
      <w:r w:rsidRPr="004B4110">
        <w:rPr>
          <w:rFonts w:ascii="Times New Roman" w:hAnsi="Times New Roman" w:cs="Times New Roman"/>
          <w:i/>
          <w:sz w:val="24"/>
          <w:szCs w:val="24"/>
        </w:rPr>
        <w:t>Ahi Evran Üniversitesi Sosyal Bilimler Enstitüsü Dergisi</w:t>
      </w:r>
      <w:r w:rsidRPr="004B4110">
        <w:rPr>
          <w:rFonts w:ascii="Times New Roman" w:hAnsi="Times New Roman" w:cs="Times New Roman"/>
          <w:sz w:val="24"/>
          <w:szCs w:val="24"/>
        </w:rPr>
        <w:t xml:space="preserve">, </w:t>
      </w:r>
      <w:r w:rsidRPr="004B4110">
        <w:rPr>
          <w:rFonts w:ascii="Times New Roman" w:hAnsi="Times New Roman" w:cs="Times New Roman"/>
          <w:i/>
          <w:sz w:val="24"/>
          <w:szCs w:val="24"/>
        </w:rPr>
        <w:t xml:space="preserve">7 </w:t>
      </w:r>
      <w:r w:rsidRPr="004B4110">
        <w:rPr>
          <w:rFonts w:ascii="Times New Roman" w:hAnsi="Times New Roman" w:cs="Times New Roman"/>
          <w:sz w:val="24"/>
          <w:szCs w:val="24"/>
        </w:rPr>
        <w:t>(2), 640-658.</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bCs/>
          <w:iCs/>
          <w:sz w:val="24"/>
        </w:rPr>
        <w:t xml:space="preserve">Baran, E. </w:t>
      </w:r>
      <w:r w:rsidR="00485B15">
        <w:rPr>
          <w:rFonts w:ascii="Times New Roman" w:eastAsia="Calibri" w:hAnsi="Times New Roman" w:cs="Times New Roman"/>
          <w:iCs/>
          <w:sz w:val="24"/>
        </w:rPr>
        <w:t>ve</w:t>
      </w:r>
      <w:r w:rsidRPr="00945CAD">
        <w:rPr>
          <w:rFonts w:ascii="Times New Roman" w:eastAsia="Calibri" w:hAnsi="Times New Roman" w:cs="Times New Roman"/>
          <w:bCs/>
          <w:iCs/>
          <w:sz w:val="24"/>
        </w:rPr>
        <w:t xml:space="preserve"> Canbazoğlu Bilici, S. (2015). Teknolojik pedagojik alan bilgisi (TPAB) üzerine alanyazın incelemesi: Türkiye örneği. </w:t>
      </w:r>
      <w:r w:rsidRPr="00945CAD">
        <w:rPr>
          <w:rFonts w:ascii="Times New Roman" w:eastAsia="Calibri" w:hAnsi="Times New Roman" w:cs="Times New Roman"/>
          <w:bCs/>
          <w:i/>
          <w:iCs/>
          <w:sz w:val="24"/>
        </w:rPr>
        <w:t>Hacettepe Üniversitesi Eğitim Fakültesi Dergisi, 30</w:t>
      </w:r>
      <w:r w:rsidRPr="00945CAD">
        <w:rPr>
          <w:rFonts w:ascii="Times New Roman" w:eastAsia="Calibri" w:hAnsi="Times New Roman" w:cs="Times New Roman"/>
          <w:bCs/>
          <w:iCs/>
          <w:sz w:val="24"/>
        </w:rPr>
        <w:t>(1), 15-32.</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bCs/>
          <w:iCs/>
          <w:sz w:val="24"/>
        </w:rPr>
        <w:t xml:space="preserve">Başaran, M. </w:t>
      </w:r>
      <w:r w:rsidR="00485B15">
        <w:rPr>
          <w:rFonts w:ascii="Times New Roman" w:eastAsia="Calibri" w:hAnsi="Times New Roman" w:cs="Times New Roman"/>
          <w:iCs/>
          <w:sz w:val="24"/>
        </w:rPr>
        <w:t>ve</w:t>
      </w:r>
      <w:r w:rsidRPr="00945CAD">
        <w:rPr>
          <w:rFonts w:ascii="Times New Roman" w:eastAsia="Calibri" w:hAnsi="Times New Roman" w:cs="Times New Roman"/>
          <w:bCs/>
          <w:iCs/>
          <w:sz w:val="24"/>
        </w:rPr>
        <w:t xml:space="preserve"> Güleryüz, H.(2020). Okul </w:t>
      </w:r>
      <w:r w:rsidR="00397217" w:rsidRPr="00945CAD">
        <w:rPr>
          <w:rFonts w:ascii="Times New Roman" w:eastAsia="Calibri" w:hAnsi="Times New Roman" w:cs="Times New Roman"/>
          <w:bCs/>
          <w:iCs/>
          <w:sz w:val="24"/>
        </w:rPr>
        <w:t>öncesi eğitimde kaynaştırma ile ilgili lisansüstü tezlerin yöntem açısından incelenmesi</w:t>
      </w:r>
      <w:r w:rsidR="00B929C1">
        <w:rPr>
          <w:rFonts w:ascii="Times New Roman" w:eastAsia="Calibri" w:hAnsi="Times New Roman" w:cs="Times New Roman"/>
          <w:bCs/>
          <w:iCs/>
          <w:sz w:val="24"/>
        </w:rPr>
        <w:t>.</w:t>
      </w:r>
      <w:r w:rsidR="00FE30FE">
        <w:rPr>
          <w:rFonts w:ascii="Times New Roman" w:eastAsia="Calibri" w:hAnsi="Times New Roman" w:cs="Times New Roman"/>
          <w:bCs/>
          <w:iCs/>
          <w:sz w:val="24"/>
        </w:rPr>
        <w:t xml:space="preserve"> </w:t>
      </w:r>
      <w:r w:rsidRPr="00945CAD">
        <w:rPr>
          <w:rFonts w:ascii="Times New Roman" w:eastAsia="Calibri" w:hAnsi="Times New Roman" w:cs="Times New Roman"/>
          <w:bCs/>
          <w:i/>
          <w:iCs/>
          <w:sz w:val="24"/>
        </w:rPr>
        <w:t>Uluslararası Sosyal Araştırmalar Dergisi,</w:t>
      </w:r>
      <w:r w:rsidRPr="004B4110">
        <w:rPr>
          <w:rFonts w:ascii="Times New Roman" w:eastAsia="Calibri" w:hAnsi="Times New Roman" w:cs="Times New Roman"/>
          <w:bCs/>
          <w:i/>
          <w:iCs/>
          <w:sz w:val="24"/>
        </w:rPr>
        <w:t>13</w:t>
      </w:r>
      <w:r w:rsidRPr="00945CAD">
        <w:rPr>
          <w:rFonts w:ascii="Times New Roman" w:eastAsia="Calibri" w:hAnsi="Times New Roman" w:cs="Times New Roman"/>
          <w:bCs/>
          <w:iCs/>
          <w:sz w:val="24"/>
        </w:rPr>
        <w:t>(74), 340-347.</w:t>
      </w:r>
    </w:p>
    <w:p w:rsidR="007D74C7" w:rsidRDefault="00945CAD" w:rsidP="007D74C7">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bCs/>
          <w:iCs/>
          <w:sz w:val="24"/>
        </w:rPr>
        <w:t>Baş, T. (2005).</w:t>
      </w:r>
      <w:r w:rsidRPr="00945CAD">
        <w:rPr>
          <w:rFonts w:ascii="Times New Roman" w:eastAsia="Calibri" w:hAnsi="Times New Roman" w:cs="Times New Roman"/>
          <w:bCs/>
          <w:i/>
          <w:iCs/>
          <w:sz w:val="24"/>
        </w:rPr>
        <w:t xml:space="preserve"> Anket nasıl hazırlanır, uygulanır, değerlendirilir? (3. baskı). </w:t>
      </w:r>
      <w:r w:rsidRPr="00945CAD">
        <w:rPr>
          <w:rFonts w:ascii="Times New Roman" w:eastAsia="Calibri" w:hAnsi="Times New Roman" w:cs="Times New Roman"/>
          <w:bCs/>
          <w:iCs/>
          <w:sz w:val="24"/>
        </w:rPr>
        <w:t>Ankara: Seçkin Yayıncılık.</w:t>
      </w:r>
    </w:p>
    <w:p w:rsidR="007D74C7" w:rsidRPr="007D74C7" w:rsidRDefault="007D74C7" w:rsidP="0059431E">
      <w:pPr>
        <w:spacing w:after="0" w:line="360" w:lineRule="auto"/>
        <w:ind w:left="567" w:hanging="567"/>
        <w:jc w:val="both"/>
        <w:rPr>
          <w:rFonts w:ascii="Times New Roman" w:eastAsia="Calibri" w:hAnsi="Times New Roman" w:cs="Times New Roman"/>
          <w:bCs/>
          <w:i/>
          <w:iCs/>
          <w:sz w:val="24"/>
          <w:szCs w:val="24"/>
          <w:lang w:val="en-US"/>
        </w:rPr>
      </w:pPr>
      <w:r w:rsidRPr="007D74C7">
        <w:rPr>
          <w:rFonts w:ascii="Times New Roman" w:hAnsi="Times New Roman" w:cs="Times New Roman"/>
          <w:sz w:val="24"/>
          <w:szCs w:val="24"/>
        </w:rPr>
        <w:t>Bowen, G. A. (2009). Document</w:t>
      </w:r>
      <w:r w:rsidR="00FE30FE">
        <w:rPr>
          <w:rFonts w:ascii="Times New Roman" w:hAnsi="Times New Roman" w:cs="Times New Roman"/>
          <w:sz w:val="24"/>
          <w:szCs w:val="24"/>
        </w:rPr>
        <w:t xml:space="preserve"> </w:t>
      </w:r>
      <w:r w:rsidRPr="007D74C7">
        <w:rPr>
          <w:rFonts w:ascii="Times New Roman" w:hAnsi="Times New Roman" w:cs="Times New Roman"/>
          <w:sz w:val="24"/>
          <w:szCs w:val="24"/>
        </w:rPr>
        <w:t>analysis as a qualitative</w:t>
      </w:r>
      <w:r w:rsidR="00FE30FE">
        <w:rPr>
          <w:rFonts w:ascii="Times New Roman" w:hAnsi="Times New Roman" w:cs="Times New Roman"/>
          <w:sz w:val="24"/>
          <w:szCs w:val="24"/>
        </w:rPr>
        <w:t xml:space="preserve"> </w:t>
      </w:r>
      <w:r w:rsidRPr="007D74C7">
        <w:rPr>
          <w:rFonts w:ascii="Times New Roman" w:hAnsi="Times New Roman" w:cs="Times New Roman"/>
          <w:sz w:val="24"/>
          <w:szCs w:val="24"/>
        </w:rPr>
        <w:t>research</w:t>
      </w:r>
      <w:r w:rsidR="00FE30FE">
        <w:rPr>
          <w:rFonts w:ascii="Times New Roman" w:hAnsi="Times New Roman" w:cs="Times New Roman"/>
          <w:sz w:val="24"/>
          <w:szCs w:val="24"/>
        </w:rPr>
        <w:t xml:space="preserve"> </w:t>
      </w:r>
      <w:r w:rsidRPr="007D74C7">
        <w:rPr>
          <w:rFonts w:ascii="Times New Roman" w:hAnsi="Times New Roman" w:cs="Times New Roman"/>
          <w:sz w:val="24"/>
          <w:szCs w:val="24"/>
        </w:rPr>
        <w:t xml:space="preserve">method. </w:t>
      </w:r>
      <w:r w:rsidR="00D8496F">
        <w:rPr>
          <w:rFonts w:ascii="Times New Roman" w:hAnsi="Times New Roman" w:cs="Times New Roman"/>
          <w:i/>
          <w:sz w:val="24"/>
          <w:szCs w:val="24"/>
        </w:rPr>
        <w:t>Qualitative</w:t>
      </w:r>
      <w:r w:rsidR="00FE30FE">
        <w:rPr>
          <w:rFonts w:ascii="Times New Roman" w:hAnsi="Times New Roman" w:cs="Times New Roman"/>
          <w:i/>
          <w:sz w:val="24"/>
          <w:szCs w:val="24"/>
        </w:rPr>
        <w:t xml:space="preserve"> </w:t>
      </w:r>
      <w:r w:rsidR="00D8496F">
        <w:rPr>
          <w:rFonts w:ascii="Times New Roman" w:hAnsi="Times New Roman" w:cs="Times New Roman"/>
          <w:i/>
          <w:sz w:val="24"/>
          <w:szCs w:val="24"/>
        </w:rPr>
        <w:t>R</w:t>
      </w:r>
      <w:r w:rsidRPr="00D8496F">
        <w:rPr>
          <w:rFonts w:ascii="Times New Roman" w:hAnsi="Times New Roman" w:cs="Times New Roman"/>
          <w:i/>
          <w:sz w:val="24"/>
          <w:szCs w:val="24"/>
        </w:rPr>
        <w:t>es</w:t>
      </w:r>
      <w:r w:rsidR="00D8496F">
        <w:rPr>
          <w:rFonts w:ascii="Times New Roman" w:hAnsi="Times New Roman" w:cs="Times New Roman"/>
          <w:i/>
          <w:sz w:val="24"/>
          <w:szCs w:val="24"/>
        </w:rPr>
        <w:t>earch</w:t>
      </w:r>
      <w:r w:rsidR="00FE30FE">
        <w:rPr>
          <w:rFonts w:ascii="Times New Roman" w:hAnsi="Times New Roman" w:cs="Times New Roman"/>
          <w:i/>
          <w:sz w:val="24"/>
          <w:szCs w:val="24"/>
        </w:rPr>
        <w:t xml:space="preserve"> </w:t>
      </w:r>
      <w:r w:rsidR="00D8496F">
        <w:rPr>
          <w:rFonts w:ascii="Times New Roman" w:hAnsi="Times New Roman" w:cs="Times New Roman"/>
          <w:i/>
          <w:sz w:val="24"/>
          <w:szCs w:val="24"/>
        </w:rPr>
        <w:t>J</w:t>
      </w:r>
      <w:r w:rsidRPr="00D8496F">
        <w:rPr>
          <w:rFonts w:ascii="Times New Roman" w:hAnsi="Times New Roman" w:cs="Times New Roman"/>
          <w:i/>
          <w:sz w:val="24"/>
          <w:szCs w:val="24"/>
        </w:rPr>
        <w:t>ournal</w:t>
      </w:r>
      <w:r w:rsidRPr="007D74C7">
        <w:rPr>
          <w:rFonts w:ascii="Times New Roman" w:hAnsi="Times New Roman" w:cs="Times New Roman"/>
          <w:sz w:val="24"/>
          <w:szCs w:val="24"/>
        </w:rPr>
        <w:t xml:space="preserve">, </w:t>
      </w:r>
      <w:r w:rsidRPr="00D8496F">
        <w:rPr>
          <w:rFonts w:ascii="Times New Roman" w:hAnsi="Times New Roman" w:cs="Times New Roman"/>
          <w:i/>
          <w:sz w:val="24"/>
          <w:szCs w:val="24"/>
        </w:rPr>
        <w:t>9</w:t>
      </w:r>
      <w:r w:rsidRPr="007D74C7">
        <w:rPr>
          <w:rFonts w:ascii="Times New Roman" w:hAnsi="Times New Roman" w:cs="Times New Roman"/>
          <w:sz w:val="24"/>
          <w:szCs w:val="24"/>
        </w:rPr>
        <w:t xml:space="preserve">(2), 27-40. </w:t>
      </w:r>
    </w:p>
    <w:p w:rsidR="00945CAD" w:rsidRPr="00945CAD" w:rsidRDefault="00945CAD" w:rsidP="0059431E">
      <w:pPr>
        <w:spacing w:after="0" w:line="360" w:lineRule="auto"/>
        <w:ind w:left="567" w:hanging="567"/>
        <w:jc w:val="both"/>
        <w:rPr>
          <w:rFonts w:ascii="Times New Roman" w:eastAsia="Calibri" w:hAnsi="Times New Roman" w:cs="Times New Roman"/>
          <w:i/>
          <w:iCs/>
          <w:sz w:val="24"/>
        </w:rPr>
      </w:pPr>
      <w:r w:rsidRPr="00945CAD">
        <w:rPr>
          <w:rFonts w:ascii="Times New Roman" w:eastAsia="Calibri" w:hAnsi="Times New Roman" w:cs="Times New Roman"/>
          <w:iCs/>
          <w:sz w:val="24"/>
        </w:rPr>
        <w:t xml:space="preserve">Büyüköztürk, Ş., Kılıç Çakmak, E.,  Akgün, Ö. E., Karadeniz, Ş., </w:t>
      </w:r>
      <w:r w:rsidR="00485B15">
        <w:rPr>
          <w:rFonts w:ascii="Times New Roman" w:eastAsia="Calibri" w:hAnsi="Times New Roman" w:cs="Times New Roman"/>
          <w:iCs/>
          <w:sz w:val="24"/>
        </w:rPr>
        <w:t>ve</w:t>
      </w:r>
      <w:r w:rsidR="00FE30FE">
        <w:rPr>
          <w:rFonts w:ascii="Times New Roman" w:eastAsia="Calibri" w:hAnsi="Times New Roman" w:cs="Times New Roman"/>
          <w:iCs/>
          <w:sz w:val="24"/>
        </w:rPr>
        <w:t xml:space="preserve"> </w:t>
      </w:r>
      <w:r w:rsidRPr="00945CAD">
        <w:rPr>
          <w:rFonts w:ascii="Times New Roman" w:eastAsia="Calibri" w:hAnsi="Times New Roman" w:cs="Times New Roman"/>
          <w:iCs/>
          <w:sz w:val="24"/>
        </w:rPr>
        <w:t>Demirel, F.(2010).</w:t>
      </w:r>
      <w:r w:rsidR="00FE30FE">
        <w:rPr>
          <w:rFonts w:ascii="Times New Roman" w:eastAsia="Calibri" w:hAnsi="Times New Roman" w:cs="Times New Roman"/>
          <w:i/>
          <w:iCs/>
          <w:sz w:val="24"/>
        </w:rPr>
        <w:t xml:space="preserve"> Bilimsel Araştırma</w:t>
      </w:r>
      <w:r w:rsidRPr="00945CAD">
        <w:rPr>
          <w:rFonts w:ascii="Times New Roman" w:eastAsia="Calibri" w:hAnsi="Times New Roman" w:cs="Times New Roman"/>
          <w:i/>
          <w:iCs/>
          <w:sz w:val="24"/>
        </w:rPr>
        <w:t xml:space="preserve"> Yöntemleri (7. Baskı). </w:t>
      </w:r>
      <w:r w:rsidRPr="00945CAD">
        <w:rPr>
          <w:rFonts w:ascii="Times New Roman" w:eastAsia="Calibri" w:hAnsi="Times New Roman" w:cs="Times New Roman"/>
          <w:iCs/>
          <w:sz w:val="24"/>
        </w:rPr>
        <w:t>Ankara: Pegem Akademi Yayıncılık.</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 xml:space="preserve">Can, E. (2020). Coronavirüs (Covid-19) pandemisi ve pedagojik yansımaları: Türkiye’de açık ve uzaktan eğitim uygulamaları. </w:t>
      </w:r>
      <w:r w:rsidRPr="00945CAD">
        <w:rPr>
          <w:rFonts w:ascii="Times New Roman" w:eastAsia="Calibri" w:hAnsi="Times New Roman" w:cs="Times New Roman"/>
          <w:i/>
          <w:sz w:val="24"/>
        </w:rPr>
        <w:t>Açıköğretim Uygulamaları ve Araştırmaları Dergisi</w:t>
      </w:r>
      <w:r w:rsidRPr="00945CAD">
        <w:rPr>
          <w:rFonts w:ascii="Times New Roman" w:eastAsia="Calibri" w:hAnsi="Times New Roman" w:cs="Times New Roman"/>
          <w:sz w:val="24"/>
        </w:rPr>
        <w:t xml:space="preserve">, </w:t>
      </w:r>
      <w:r w:rsidRPr="004B4110">
        <w:rPr>
          <w:rFonts w:ascii="Times New Roman" w:eastAsia="Calibri" w:hAnsi="Times New Roman" w:cs="Times New Roman"/>
          <w:i/>
          <w:sz w:val="24"/>
        </w:rPr>
        <w:t>6</w:t>
      </w:r>
      <w:r w:rsidRPr="00945CAD">
        <w:rPr>
          <w:rFonts w:ascii="Times New Roman" w:eastAsia="Calibri" w:hAnsi="Times New Roman" w:cs="Times New Roman"/>
          <w:sz w:val="24"/>
        </w:rPr>
        <w:t xml:space="preserve"> (2), 11-53.</w:t>
      </w:r>
    </w:p>
    <w:p w:rsidR="006F371B" w:rsidRPr="006F371B" w:rsidRDefault="00945CAD" w:rsidP="006F371B">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 xml:space="preserve">Chang, G.C. </w:t>
      </w:r>
      <w:r w:rsidR="0059431E" w:rsidRPr="00945CAD">
        <w:rPr>
          <w:rFonts w:ascii="Times New Roman" w:eastAsia="Calibri" w:hAnsi="Times New Roman" w:cs="Times New Roman"/>
          <w:iCs/>
          <w:sz w:val="24"/>
        </w:rPr>
        <w:t>&amp;</w:t>
      </w:r>
      <w:r w:rsidR="00FE30FE">
        <w:rPr>
          <w:rFonts w:ascii="Times New Roman" w:eastAsia="Calibri" w:hAnsi="Times New Roman" w:cs="Times New Roman"/>
          <w:iCs/>
          <w:sz w:val="24"/>
        </w:rPr>
        <w:t xml:space="preserve"> </w:t>
      </w:r>
      <w:r w:rsidRPr="00945CAD">
        <w:rPr>
          <w:rFonts w:ascii="Times New Roman" w:eastAsia="Calibri" w:hAnsi="Times New Roman" w:cs="Times New Roman"/>
          <w:sz w:val="24"/>
        </w:rPr>
        <w:t>Satako, Y.(2020). How are</w:t>
      </w:r>
      <w:r w:rsidR="00FE30FE">
        <w:rPr>
          <w:rFonts w:ascii="Times New Roman" w:eastAsia="Calibri" w:hAnsi="Times New Roman" w:cs="Times New Roman"/>
          <w:sz w:val="24"/>
        </w:rPr>
        <w:t xml:space="preserve"> </w:t>
      </w:r>
      <w:r w:rsidRPr="00945CAD">
        <w:rPr>
          <w:rFonts w:ascii="Times New Roman" w:eastAsia="Calibri" w:hAnsi="Times New Roman" w:cs="Times New Roman"/>
          <w:sz w:val="24"/>
        </w:rPr>
        <w:t>countries</w:t>
      </w:r>
      <w:r w:rsidR="00FE30FE">
        <w:rPr>
          <w:rFonts w:ascii="Times New Roman" w:eastAsia="Calibri" w:hAnsi="Times New Roman" w:cs="Times New Roman"/>
          <w:sz w:val="24"/>
        </w:rPr>
        <w:t xml:space="preserve"> </w:t>
      </w:r>
      <w:r w:rsidRPr="00945CAD">
        <w:rPr>
          <w:rFonts w:ascii="Times New Roman" w:eastAsia="Calibri" w:hAnsi="Times New Roman" w:cs="Times New Roman"/>
          <w:sz w:val="24"/>
        </w:rPr>
        <w:t>addressing</w:t>
      </w:r>
      <w:r w:rsidR="00FE30FE">
        <w:rPr>
          <w:rFonts w:ascii="Times New Roman" w:eastAsia="Calibri" w:hAnsi="Times New Roman" w:cs="Times New Roman"/>
          <w:sz w:val="24"/>
        </w:rPr>
        <w:t xml:space="preserve"> </w:t>
      </w:r>
      <w:r w:rsidRPr="00945CAD">
        <w:rPr>
          <w:rFonts w:ascii="Times New Roman" w:eastAsia="Calibri" w:hAnsi="Times New Roman" w:cs="Times New Roman"/>
          <w:sz w:val="24"/>
        </w:rPr>
        <w:t>the Covid-19 challenges in education? A snapshot of policy</w:t>
      </w:r>
      <w:r w:rsidR="00FE30FE">
        <w:rPr>
          <w:rFonts w:ascii="Times New Roman" w:eastAsia="Calibri" w:hAnsi="Times New Roman" w:cs="Times New Roman"/>
          <w:sz w:val="24"/>
        </w:rPr>
        <w:t xml:space="preserve"> </w:t>
      </w:r>
      <w:r w:rsidRPr="00945CAD">
        <w:rPr>
          <w:rFonts w:ascii="Times New Roman" w:eastAsia="Calibri" w:hAnsi="Times New Roman" w:cs="Times New Roman"/>
          <w:sz w:val="24"/>
        </w:rPr>
        <w:t>measures. https://gemreportunesco.wordpress.com/2020/03/24/how-are-countries-addressing-thecovid-19-challenges-in-education-a-snapshot-of-policy-measures/, web adresinden 26.09.2020 tarihinde edinilmiştir.</w:t>
      </w:r>
    </w:p>
    <w:p w:rsidR="006F371B" w:rsidRPr="006F371B" w:rsidRDefault="006F371B" w:rsidP="0059431E">
      <w:pPr>
        <w:spacing w:after="0" w:line="360" w:lineRule="auto"/>
        <w:ind w:left="567" w:hanging="567"/>
        <w:jc w:val="both"/>
        <w:rPr>
          <w:rFonts w:ascii="Times New Roman" w:eastAsia="Calibri" w:hAnsi="Times New Roman" w:cs="Times New Roman"/>
          <w:sz w:val="24"/>
          <w:szCs w:val="24"/>
        </w:rPr>
      </w:pPr>
      <w:r w:rsidRPr="006F371B">
        <w:rPr>
          <w:rFonts w:ascii="Times New Roman" w:hAnsi="Times New Roman" w:cs="Times New Roman"/>
          <w:sz w:val="24"/>
          <w:szCs w:val="24"/>
        </w:rPr>
        <w:t xml:space="preserve">Corbin, J. &amp; Strauss, A. (2008). </w:t>
      </w:r>
      <w:r w:rsidRPr="00B929C1">
        <w:rPr>
          <w:rFonts w:ascii="Times New Roman" w:hAnsi="Times New Roman" w:cs="Times New Roman"/>
          <w:i/>
          <w:sz w:val="24"/>
          <w:szCs w:val="24"/>
        </w:rPr>
        <w:t>Basics of qualitative</w:t>
      </w:r>
      <w:r w:rsidR="00FE30FE">
        <w:rPr>
          <w:rFonts w:ascii="Times New Roman" w:hAnsi="Times New Roman" w:cs="Times New Roman"/>
          <w:i/>
          <w:sz w:val="24"/>
          <w:szCs w:val="24"/>
        </w:rPr>
        <w:t xml:space="preserve"> </w:t>
      </w:r>
      <w:r w:rsidRPr="00B929C1">
        <w:rPr>
          <w:rFonts w:ascii="Times New Roman" w:hAnsi="Times New Roman" w:cs="Times New Roman"/>
          <w:i/>
          <w:sz w:val="24"/>
          <w:szCs w:val="24"/>
        </w:rPr>
        <w:t>research: Techniques</w:t>
      </w:r>
      <w:r w:rsidR="00FE30FE">
        <w:rPr>
          <w:rFonts w:ascii="Times New Roman" w:hAnsi="Times New Roman" w:cs="Times New Roman"/>
          <w:i/>
          <w:sz w:val="24"/>
          <w:szCs w:val="24"/>
        </w:rPr>
        <w:t xml:space="preserve"> </w:t>
      </w:r>
      <w:r w:rsidRPr="00B929C1">
        <w:rPr>
          <w:rFonts w:ascii="Times New Roman" w:hAnsi="Times New Roman" w:cs="Times New Roman"/>
          <w:i/>
          <w:sz w:val="24"/>
          <w:szCs w:val="24"/>
        </w:rPr>
        <w:t>and</w:t>
      </w:r>
      <w:r w:rsidR="00FE30FE">
        <w:rPr>
          <w:rFonts w:ascii="Times New Roman" w:hAnsi="Times New Roman" w:cs="Times New Roman"/>
          <w:i/>
          <w:sz w:val="24"/>
          <w:szCs w:val="24"/>
        </w:rPr>
        <w:t xml:space="preserve"> </w:t>
      </w:r>
      <w:r w:rsidRPr="00B929C1">
        <w:rPr>
          <w:rFonts w:ascii="Times New Roman" w:hAnsi="Times New Roman" w:cs="Times New Roman"/>
          <w:i/>
          <w:sz w:val="24"/>
          <w:szCs w:val="24"/>
        </w:rPr>
        <w:t>procedures</w:t>
      </w:r>
      <w:r w:rsidR="00FE30FE">
        <w:rPr>
          <w:rFonts w:ascii="Times New Roman" w:hAnsi="Times New Roman" w:cs="Times New Roman"/>
          <w:i/>
          <w:sz w:val="24"/>
          <w:szCs w:val="24"/>
        </w:rPr>
        <w:t xml:space="preserve"> </w:t>
      </w:r>
      <w:r w:rsidRPr="00B929C1">
        <w:rPr>
          <w:rFonts w:ascii="Times New Roman" w:hAnsi="Times New Roman" w:cs="Times New Roman"/>
          <w:i/>
          <w:sz w:val="24"/>
          <w:szCs w:val="24"/>
        </w:rPr>
        <w:t>for</w:t>
      </w:r>
      <w:r w:rsidR="00FE30FE">
        <w:rPr>
          <w:rFonts w:ascii="Times New Roman" w:hAnsi="Times New Roman" w:cs="Times New Roman"/>
          <w:i/>
          <w:sz w:val="24"/>
          <w:szCs w:val="24"/>
        </w:rPr>
        <w:t xml:space="preserve"> </w:t>
      </w:r>
      <w:r w:rsidRPr="00B929C1">
        <w:rPr>
          <w:rFonts w:ascii="Times New Roman" w:hAnsi="Times New Roman" w:cs="Times New Roman"/>
          <w:i/>
          <w:sz w:val="24"/>
          <w:szCs w:val="24"/>
        </w:rPr>
        <w:t>developing</w:t>
      </w:r>
      <w:r w:rsidR="00FE30FE">
        <w:rPr>
          <w:rFonts w:ascii="Times New Roman" w:hAnsi="Times New Roman" w:cs="Times New Roman"/>
          <w:i/>
          <w:sz w:val="24"/>
          <w:szCs w:val="24"/>
        </w:rPr>
        <w:t xml:space="preserve"> </w:t>
      </w:r>
      <w:r w:rsidRPr="00B929C1">
        <w:rPr>
          <w:rFonts w:ascii="Times New Roman" w:hAnsi="Times New Roman" w:cs="Times New Roman"/>
          <w:i/>
          <w:sz w:val="24"/>
          <w:szCs w:val="24"/>
        </w:rPr>
        <w:t>grounded</w:t>
      </w:r>
      <w:r w:rsidR="00FE30FE">
        <w:rPr>
          <w:rFonts w:ascii="Times New Roman" w:hAnsi="Times New Roman" w:cs="Times New Roman"/>
          <w:i/>
          <w:sz w:val="24"/>
          <w:szCs w:val="24"/>
        </w:rPr>
        <w:t xml:space="preserve"> </w:t>
      </w:r>
      <w:r w:rsidRPr="00B929C1">
        <w:rPr>
          <w:rFonts w:ascii="Times New Roman" w:hAnsi="Times New Roman" w:cs="Times New Roman"/>
          <w:i/>
          <w:sz w:val="24"/>
          <w:szCs w:val="24"/>
        </w:rPr>
        <w:t>theory (3rd ed.).</w:t>
      </w:r>
      <w:r w:rsidRPr="006F371B">
        <w:rPr>
          <w:rFonts w:ascii="Times New Roman" w:hAnsi="Times New Roman" w:cs="Times New Roman"/>
          <w:sz w:val="24"/>
          <w:szCs w:val="24"/>
        </w:rPr>
        <w:t>Thousand</w:t>
      </w:r>
      <w:r w:rsidR="00FE30FE">
        <w:rPr>
          <w:rFonts w:ascii="Times New Roman" w:hAnsi="Times New Roman" w:cs="Times New Roman"/>
          <w:sz w:val="24"/>
          <w:szCs w:val="24"/>
        </w:rPr>
        <w:t xml:space="preserve"> </w:t>
      </w:r>
      <w:r w:rsidRPr="006F371B">
        <w:rPr>
          <w:rFonts w:ascii="Times New Roman" w:hAnsi="Times New Roman" w:cs="Times New Roman"/>
          <w:sz w:val="24"/>
          <w:szCs w:val="24"/>
        </w:rPr>
        <w:t>Oaks, CA: Sage.</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 xml:space="preserve">Çakın, M. </w:t>
      </w:r>
      <w:r w:rsidR="00485B15">
        <w:rPr>
          <w:rFonts w:ascii="Times New Roman" w:eastAsia="Calibri" w:hAnsi="Times New Roman" w:cs="Times New Roman"/>
          <w:iCs/>
          <w:sz w:val="24"/>
        </w:rPr>
        <w:t>ve</w:t>
      </w:r>
      <w:r w:rsidRPr="00945CAD">
        <w:rPr>
          <w:rFonts w:ascii="Times New Roman" w:eastAsia="Calibri" w:hAnsi="Times New Roman" w:cs="Times New Roman"/>
          <w:sz w:val="24"/>
        </w:rPr>
        <w:t xml:space="preserve"> Külekçi- Akyavuz, E.(2020). Covid-1</w:t>
      </w:r>
      <w:r w:rsidR="00397217">
        <w:rPr>
          <w:rFonts w:ascii="Times New Roman" w:eastAsia="Calibri" w:hAnsi="Times New Roman" w:cs="Times New Roman"/>
          <w:sz w:val="24"/>
        </w:rPr>
        <w:t>9 süreci ve eğitime yansıması: Ö</w:t>
      </w:r>
      <w:r w:rsidRPr="00945CAD">
        <w:rPr>
          <w:rFonts w:ascii="Times New Roman" w:eastAsia="Calibri" w:hAnsi="Times New Roman" w:cs="Times New Roman"/>
          <w:sz w:val="24"/>
        </w:rPr>
        <w:t>ğ</w:t>
      </w:r>
      <w:r w:rsidR="00E516F9">
        <w:rPr>
          <w:rFonts w:ascii="Times New Roman" w:eastAsia="Calibri" w:hAnsi="Times New Roman" w:cs="Times New Roman"/>
          <w:sz w:val="24"/>
        </w:rPr>
        <w:t>retmen görüşlerinin incelenmesi.</w:t>
      </w:r>
      <w:r w:rsidR="00FE30FE">
        <w:rPr>
          <w:rFonts w:ascii="Times New Roman" w:eastAsia="Calibri" w:hAnsi="Times New Roman" w:cs="Times New Roman"/>
          <w:sz w:val="24"/>
        </w:rPr>
        <w:t xml:space="preserve"> </w:t>
      </w:r>
      <w:r w:rsidRPr="00945CAD">
        <w:rPr>
          <w:rFonts w:ascii="Times New Roman" w:eastAsia="Calibri" w:hAnsi="Times New Roman" w:cs="Times New Roman"/>
          <w:bCs/>
          <w:i/>
          <w:sz w:val="24"/>
        </w:rPr>
        <w:t>International Journal of Social</w:t>
      </w:r>
      <w:r w:rsidR="00FE30FE">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Sciences</w:t>
      </w:r>
      <w:r w:rsidR="00FE30FE">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and</w:t>
      </w:r>
      <w:r w:rsidR="00FE30FE">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Education</w:t>
      </w:r>
      <w:r w:rsidR="00FE30FE">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Research</w:t>
      </w:r>
      <w:r w:rsidRPr="00945CAD">
        <w:rPr>
          <w:rFonts w:ascii="Times New Roman" w:eastAsia="Calibri" w:hAnsi="Times New Roman" w:cs="Times New Roman"/>
          <w:sz w:val="24"/>
        </w:rPr>
        <w:t xml:space="preserve">, </w:t>
      </w:r>
      <w:r w:rsidRPr="004B4110">
        <w:rPr>
          <w:rFonts w:ascii="Times New Roman" w:eastAsia="Calibri" w:hAnsi="Times New Roman" w:cs="Times New Roman"/>
          <w:i/>
          <w:sz w:val="24"/>
        </w:rPr>
        <w:t>6</w:t>
      </w:r>
      <w:r w:rsidRPr="00945CAD">
        <w:rPr>
          <w:rFonts w:ascii="Times New Roman" w:eastAsia="Calibri" w:hAnsi="Times New Roman" w:cs="Times New Roman"/>
          <w:sz w:val="24"/>
        </w:rPr>
        <w:t xml:space="preserve"> (2), 165-186.</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bCs/>
          <w:iCs/>
          <w:sz w:val="24"/>
        </w:rPr>
        <w:t>Çalık, M</w:t>
      </w:r>
      <w:r w:rsidR="0059431E">
        <w:rPr>
          <w:rFonts w:ascii="Times New Roman" w:eastAsia="Calibri" w:hAnsi="Times New Roman" w:cs="Times New Roman"/>
          <w:bCs/>
          <w:iCs/>
          <w:sz w:val="24"/>
        </w:rPr>
        <w:t>.</w:t>
      </w:r>
      <w:r w:rsidR="00FE30FE">
        <w:rPr>
          <w:rFonts w:ascii="Times New Roman" w:eastAsia="Calibri" w:hAnsi="Times New Roman" w:cs="Times New Roman"/>
          <w:bCs/>
          <w:iCs/>
          <w:sz w:val="24"/>
        </w:rPr>
        <w:t xml:space="preserve"> </w:t>
      </w:r>
      <w:r w:rsidR="00485B15">
        <w:rPr>
          <w:rFonts w:ascii="Times New Roman" w:eastAsia="Calibri" w:hAnsi="Times New Roman" w:cs="Times New Roman"/>
          <w:iCs/>
          <w:sz w:val="24"/>
        </w:rPr>
        <w:t>ve</w:t>
      </w:r>
      <w:r w:rsidR="00FE30FE">
        <w:rPr>
          <w:rFonts w:ascii="Times New Roman" w:eastAsia="Calibri" w:hAnsi="Times New Roman" w:cs="Times New Roman"/>
          <w:iCs/>
          <w:sz w:val="24"/>
        </w:rPr>
        <w:t xml:space="preserve"> </w:t>
      </w:r>
      <w:r w:rsidRPr="00945CAD">
        <w:rPr>
          <w:rFonts w:ascii="Times New Roman" w:eastAsia="Calibri" w:hAnsi="Times New Roman" w:cs="Times New Roman"/>
          <w:bCs/>
          <w:iCs/>
          <w:sz w:val="24"/>
        </w:rPr>
        <w:t>Sözbilir, M.</w:t>
      </w:r>
      <w:r w:rsidR="00FE30FE">
        <w:rPr>
          <w:rFonts w:ascii="Times New Roman" w:eastAsia="Calibri" w:hAnsi="Times New Roman" w:cs="Times New Roman"/>
          <w:bCs/>
          <w:iCs/>
          <w:sz w:val="24"/>
        </w:rPr>
        <w:t xml:space="preserve"> </w:t>
      </w:r>
      <w:r w:rsidRPr="00945CAD">
        <w:rPr>
          <w:rFonts w:ascii="Times New Roman" w:eastAsia="Calibri" w:hAnsi="Times New Roman" w:cs="Times New Roman"/>
          <w:bCs/>
          <w:iCs/>
          <w:sz w:val="24"/>
        </w:rPr>
        <w:t xml:space="preserve">(2014). </w:t>
      </w:r>
      <w:r w:rsidR="00E516F9">
        <w:rPr>
          <w:rFonts w:ascii="Times New Roman" w:eastAsia="Calibri" w:hAnsi="Times New Roman" w:cs="Times New Roman"/>
          <w:bCs/>
          <w:iCs/>
          <w:sz w:val="24"/>
        </w:rPr>
        <w:t>İçerik analizinin parametreleri.</w:t>
      </w:r>
      <w:r w:rsidR="00FE30FE">
        <w:rPr>
          <w:rFonts w:ascii="Times New Roman" w:eastAsia="Calibri" w:hAnsi="Times New Roman" w:cs="Times New Roman"/>
          <w:bCs/>
          <w:iCs/>
          <w:sz w:val="24"/>
        </w:rPr>
        <w:t xml:space="preserve"> </w:t>
      </w:r>
      <w:r w:rsidRPr="00945CAD">
        <w:rPr>
          <w:rFonts w:ascii="Times New Roman" w:eastAsia="Calibri" w:hAnsi="Times New Roman" w:cs="Times New Roman"/>
          <w:bCs/>
          <w:i/>
          <w:iCs/>
          <w:sz w:val="24"/>
        </w:rPr>
        <w:t>Eğitim ve Bilim</w:t>
      </w:r>
      <w:r w:rsidRPr="00945CAD">
        <w:rPr>
          <w:rFonts w:ascii="Times New Roman" w:eastAsia="Calibri" w:hAnsi="Times New Roman" w:cs="Times New Roman"/>
          <w:bCs/>
          <w:iCs/>
          <w:sz w:val="24"/>
        </w:rPr>
        <w:t xml:space="preserve">, </w:t>
      </w:r>
      <w:r w:rsidRPr="004B4110">
        <w:rPr>
          <w:rFonts w:ascii="Times New Roman" w:eastAsia="Calibri" w:hAnsi="Times New Roman" w:cs="Times New Roman"/>
          <w:bCs/>
          <w:i/>
          <w:iCs/>
          <w:sz w:val="24"/>
        </w:rPr>
        <w:t>39</w:t>
      </w:r>
      <w:r w:rsidRPr="00945CAD">
        <w:rPr>
          <w:rFonts w:ascii="Times New Roman" w:eastAsia="Calibri" w:hAnsi="Times New Roman" w:cs="Times New Roman"/>
          <w:bCs/>
          <w:iCs/>
          <w:sz w:val="24"/>
        </w:rPr>
        <w:t>(174), 33-38.</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lang w:val="en-US"/>
        </w:rPr>
      </w:pPr>
      <w:r w:rsidRPr="00945CAD">
        <w:rPr>
          <w:rFonts w:ascii="Times New Roman" w:eastAsia="Calibri" w:hAnsi="Times New Roman" w:cs="Times New Roman"/>
          <w:bCs/>
          <w:iCs/>
          <w:sz w:val="24"/>
          <w:lang w:val="en-US"/>
        </w:rPr>
        <w:lastRenderedPageBreak/>
        <w:t>Çalık, M., Ünal, S., Costu, B.</w:t>
      </w:r>
      <w:r w:rsidR="00485B15">
        <w:rPr>
          <w:rFonts w:ascii="Times New Roman" w:eastAsia="Calibri" w:hAnsi="Times New Roman" w:cs="Times New Roman"/>
          <w:iCs/>
          <w:sz w:val="24"/>
        </w:rPr>
        <w:t>ve</w:t>
      </w:r>
      <w:r w:rsidR="00FE30FE">
        <w:rPr>
          <w:rFonts w:ascii="Times New Roman" w:eastAsia="Calibri" w:hAnsi="Times New Roman" w:cs="Times New Roman"/>
          <w:iCs/>
          <w:sz w:val="24"/>
        </w:rPr>
        <w:t xml:space="preserve"> </w:t>
      </w:r>
      <w:r w:rsidRPr="00945CAD">
        <w:rPr>
          <w:rFonts w:ascii="Times New Roman" w:eastAsia="Calibri" w:hAnsi="Times New Roman" w:cs="Times New Roman"/>
          <w:bCs/>
          <w:iCs/>
          <w:sz w:val="24"/>
          <w:lang w:val="en-US"/>
        </w:rPr>
        <w:t xml:space="preserve">Karatas, F. Ö. (2008). Trends in Turkish science education. </w:t>
      </w:r>
      <w:r w:rsidRPr="00945CAD">
        <w:rPr>
          <w:rFonts w:ascii="Times New Roman" w:eastAsia="Calibri" w:hAnsi="Times New Roman" w:cs="Times New Roman"/>
          <w:bCs/>
          <w:i/>
          <w:iCs/>
          <w:sz w:val="24"/>
          <w:lang w:val="en-US"/>
        </w:rPr>
        <w:t>Essays in Education</w:t>
      </w:r>
      <w:r w:rsidRPr="00945CAD">
        <w:rPr>
          <w:rFonts w:ascii="Times New Roman" w:eastAsia="Calibri" w:hAnsi="Times New Roman" w:cs="Times New Roman"/>
          <w:bCs/>
          <w:iCs/>
          <w:sz w:val="24"/>
          <w:lang w:val="en-US"/>
        </w:rPr>
        <w:t>, Special Edition, 23-45.</w:t>
      </w:r>
    </w:p>
    <w:p w:rsidR="00945CAD" w:rsidRPr="00945CAD" w:rsidRDefault="00945CAD" w:rsidP="0059431E">
      <w:pPr>
        <w:spacing w:after="0" w:line="360" w:lineRule="auto"/>
        <w:ind w:left="709" w:hanging="709"/>
        <w:jc w:val="both"/>
        <w:rPr>
          <w:rFonts w:ascii="Times New Roman" w:eastAsia="Calibri" w:hAnsi="Times New Roman" w:cs="Times New Roman"/>
          <w:bCs/>
          <w:iCs/>
          <w:sz w:val="24"/>
        </w:rPr>
      </w:pPr>
      <w:r w:rsidRPr="00945CAD">
        <w:rPr>
          <w:rFonts w:ascii="Times New Roman" w:eastAsia="Calibri" w:hAnsi="Times New Roman" w:cs="Times New Roman"/>
          <w:bCs/>
          <w:iCs/>
          <w:sz w:val="24"/>
        </w:rPr>
        <w:t xml:space="preserve">Çepni, S. (2005). </w:t>
      </w:r>
      <w:r w:rsidRPr="00945CAD">
        <w:rPr>
          <w:rFonts w:ascii="Times New Roman" w:eastAsia="Calibri" w:hAnsi="Times New Roman" w:cs="Times New Roman"/>
          <w:bCs/>
          <w:i/>
          <w:iCs/>
          <w:sz w:val="24"/>
        </w:rPr>
        <w:t>Araştırma ve proje çalışmalarına giriş</w:t>
      </w:r>
      <w:r w:rsidRPr="000B17EA">
        <w:rPr>
          <w:rFonts w:ascii="Times New Roman" w:eastAsia="Calibri" w:hAnsi="Times New Roman" w:cs="Times New Roman"/>
          <w:bCs/>
          <w:i/>
          <w:iCs/>
          <w:sz w:val="24"/>
        </w:rPr>
        <w:t>. (2. Baskı).</w:t>
      </w:r>
      <w:r w:rsidRPr="00945CAD">
        <w:rPr>
          <w:rFonts w:ascii="Times New Roman" w:eastAsia="Calibri" w:hAnsi="Times New Roman" w:cs="Times New Roman"/>
          <w:bCs/>
          <w:iCs/>
          <w:sz w:val="24"/>
        </w:rPr>
        <w:t xml:space="preserve"> Trabzon</w:t>
      </w:r>
    </w:p>
    <w:p w:rsidR="00945CAD" w:rsidRPr="001E6D1F" w:rsidRDefault="00945CAD" w:rsidP="0059431E">
      <w:pPr>
        <w:spacing w:after="0" w:line="360" w:lineRule="auto"/>
        <w:ind w:left="567" w:hanging="567"/>
        <w:jc w:val="both"/>
        <w:rPr>
          <w:rFonts w:ascii="Times New Roman" w:eastAsia="Calibri" w:hAnsi="Times New Roman" w:cs="Times New Roman"/>
          <w:sz w:val="24"/>
          <w:szCs w:val="24"/>
        </w:rPr>
      </w:pPr>
      <w:r w:rsidRPr="00945CAD">
        <w:rPr>
          <w:rFonts w:ascii="Times New Roman" w:eastAsia="Calibri" w:hAnsi="Times New Roman" w:cs="Times New Roman"/>
          <w:sz w:val="24"/>
        </w:rPr>
        <w:t>Chang, Y. H.,</w:t>
      </w:r>
      <w:r w:rsidR="00FE30FE">
        <w:rPr>
          <w:rFonts w:ascii="Times New Roman" w:eastAsia="Calibri" w:hAnsi="Times New Roman" w:cs="Times New Roman"/>
          <w:sz w:val="24"/>
        </w:rPr>
        <w:t xml:space="preserve"> </w:t>
      </w:r>
      <w:r w:rsidRPr="00945CAD">
        <w:rPr>
          <w:rFonts w:ascii="Times New Roman" w:eastAsia="Calibri" w:hAnsi="Times New Roman" w:cs="Times New Roman"/>
          <w:sz w:val="24"/>
        </w:rPr>
        <w:t xml:space="preserve">Chang, C. Y. </w:t>
      </w:r>
      <w:r w:rsidR="0059431E" w:rsidRPr="00945CAD">
        <w:rPr>
          <w:rFonts w:ascii="Times New Roman" w:eastAsia="Calibri" w:hAnsi="Times New Roman" w:cs="Times New Roman"/>
          <w:iCs/>
          <w:sz w:val="24"/>
        </w:rPr>
        <w:t>&amp;</w:t>
      </w:r>
      <w:r w:rsidR="00FE30FE">
        <w:rPr>
          <w:rFonts w:ascii="Times New Roman" w:eastAsia="Calibri" w:hAnsi="Times New Roman" w:cs="Times New Roman"/>
          <w:iCs/>
          <w:sz w:val="24"/>
        </w:rPr>
        <w:t xml:space="preserve"> </w:t>
      </w:r>
      <w:r w:rsidRPr="00945CAD">
        <w:rPr>
          <w:rFonts w:ascii="Times New Roman" w:eastAsia="Calibri" w:hAnsi="Times New Roman" w:cs="Times New Roman"/>
          <w:sz w:val="24"/>
        </w:rPr>
        <w:t xml:space="preserve">Tseng, Y. H. (2010). </w:t>
      </w:r>
      <w:r w:rsidRPr="00241A84">
        <w:rPr>
          <w:rFonts w:ascii="Times New Roman" w:eastAsia="Calibri" w:hAnsi="Times New Roman" w:cs="Times New Roman"/>
          <w:sz w:val="24"/>
          <w:lang w:val="en-US"/>
        </w:rPr>
        <w:t>Trends of science</w:t>
      </w:r>
      <w:r w:rsidR="00481153">
        <w:rPr>
          <w:rFonts w:ascii="Times New Roman" w:eastAsia="Calibri" w:hAnsi="Times New Roman" w:cs="Times New Roman"/>
          <w:sz w:val="24"/>
          <w:lang w:val="en-US"/>
        </w:rPr>
        <w:t xml:space="preserve"> education </w:t>
      </w:r>
      <w:r w:rsidRPr="00241A84">
        <w:rPr>
          <w:rFonts w:ascii="Times New Roman" w:eastAsia="Calibri" w:hAnsi="Times New Roman" w:cs="Times New Roman"/>
          <w:sz w:val="24"/>
          <w:lang w:val="en-US"/>
        </w:rPr>
        <w:t xml:space="preserve">research: an </w:t>
      </w:r>
      <w:r w:rsidRPr="001E6D1F">
        <w:rPr>
          <w:rFonts w:ascii="Times New Roman" w:eastAsia="Calibri" w:hAnsi="Times New Roman" w:cs="Times New Roman"/>
          <w:sz w:val="24"/>
          <w:szCs w:val="24"/>
          <w:lang w:val="en-US"/>
        </w:rPr>
        <w:t>automatic</w:t>
      </w:r>
      <w:r w:rsidR="00FE30FE">
        <w:rPr>
          <w:rFonts w:ascii="Times New Roman" w:eastAsia="Calibri" w:hAnsi="Times New Roman" w:cs="Times New Roman"/>
          <w:sz w:val="24"/>
          <w:szCs w:val="24"/>
          <w:lang w:val="en-US"/>
        </w:rPr>
        <w:t xml:space="preserve"> </w:t>
      </w:r>
      <w:r w:rsidRPr="001E6D1F">
        <w:rPr>
          <w:rFonts w:ascii="Times New Roman" w:eastAsia="Calibri" w:hAnsi="Times New Roman" w:cs="Times New Roman"/>
          <w:sz w:val="24"/>
          <w:szCs w:val="24"/>
          <w:lang w:val="en-US"/>
        </w:rPr>
        <w:t>content</w:t>
      </w:r>
      <w:r w:rsidR="00FE30FE">
        <w:rPr>
          <w:rFonts w:ascii="Times New Roman" w:eastAsia="Calibri" w:hAnsi="Times New Roman" w:cs="Times New Roman"/>
          <w:sz w:val="24"/>
          <w:szCs w:val="24"/>
          <w:lang w:val="en-US"/>
        </w:rPr>
        <w:t xml:space="preserve"> </w:t>
      </w:r>
      <w:r w:rsidRPr="001E6D1F">
        <w:rPr>
          <w:rFonts w:ascii="Times New Roman" w:eastAsia="Calibri" w:hAnsi="Times New Roman" w:cs="Times New Roman"/>
          <w:sz w:val="24"/>
          <w:szCs w:val="24"/>
          <w:lang w:val="en-US"/>
        </w:rPr>
        <w:t xml:space="preserve">analysis. </w:t>
      </w:r>
      <w:r w:rsidRPr="001E6D1F">
        <w:rPr>
          <w:rFonts w:ascii="Times New Roman" w:eastAsia="Calibri" w:hAnsi="Times New Roman" w:cs="Times New Roman"/>
          <w:i/>
          <w:iCs/>
          <w:sz w:val="24"/>
          <w:szCs w:val="24"/>
          <w:lang w:val="en-US"/>
        </w:rPr>
        <w:t>Journal of Science</w:t>
      </w:r>
      <w:r w:rsidR="00FE30FE">
        <w:rPr>
          <w:rFonts w:ascii="Times New Roman" w:eastAsia="Calibri" w:hAnsi="Times New Roman" w:cs="Times New Roman"/>
          <w:i/>
          <w:iCs/>
          <w:sz w:val="24"/>
          <w:szCs w:val="24"/>
          <w:lang w:val="en-US"/>
        </w:rPr>
        <w:t xml:space="preserve"> </w:t>
      </w:r>
      <w:r w:rsidRPr="001E6D1F">
        <w:rPr>
          <w:rFonts w:ascii="Times New Roman" w:eastAsia="Calibri" w:hAnsi="Times New Roman" w:cs="Times New Roman"/>
          <w:i/>
          <w:iCs/>
          <w:sz w:val="24"/>
          <w:szCs w:val="24"/>
          <w:lang w:val="en-US"/>
        </w:rPr>
        <w:t>Education</w:t>
      </w:r>
      <w:r w:rsidR="00FE30FE">
        <w:rPr>
          <w:rFonts w:ascii="Times New Roman" w:eastAsia="Calibri" w:hAnsi="Times New Roman" w:cs="Times New Roman"/>
          <w:i/>
          <w:iCs/>
          <w:sz w:val="24"/>
          <w:szCs w:val="24"/>
          <w:lang w:val="en-US"/>
        </w:rPr>
        <w:t xml:space="preserve"> </w:t>
      </w:r>
      <w:r w:rsidRPr="001E6D1F">
        <w:rPr>
          <w:rFonts w:ascii="Times New Roman" w:eastAsia="Calibri" w:hAnsi="Times New Roman" w:cs="Times New Roman"/>
          <w:i/>
          <w:iCs/>
          <w:sz w:val="24"/>
          <w:szCs w:val="24"/>
          <w:lang w:val="en-US"/>
        </w:rPr>
        <w:t>and</w:t>
      </w:r>
      <w:r w:rsidR="00FE30FE">
        <w:rPr>
          <w:rFonts w:ascii="Times New Roman" w:eastAsia="Calibri" w:hAnsi="Times New Roman" w:cs="Times New Roman"/>
          <w:i/>
          <w:iCs/>
          <w:sz w:val="24"/>
          <w:szCs w:val="24"/>
          <w:lang w:val="en-US"/>
        </w:rPr>
        <w:t xml:space="preserve"> </w:t>
      </w:r>
      <w:r w:rsidRPr="001E6D1F">
        <w:rPr>
          <w:rFonts w:ascii="Times New Roman" w:eastAsia="Calibri" w:hAnsi="Times New Roman" w:cs="Times New Roman"/>
          <w:i/>
          <w:iCs/>
          <w:sz w:val="24"/>
          <w:szCs w:val="24"/>
          <w:lang w:val="en-US"/>
        </w:rPr>
        <w:t>Technology</w:t>
      </w:r>
      <w:r w:rsidRPr="001E6D1F">
        <w:rPr>
          <w:rFonts w:ascii="Times New Roman" w:eastAsia="Calibri" w:hAnsi="Times New Roman" w:cs="Times New Roman"/>
          <w:i/>
          <w:iCs/>
          <w:sz w:val="24"/>
          <w:szCs w:val="24"/>
        </w:rPr>
        <w:t>, 19</w:t>
      </w:r>
      <w:r w:rsidRPr="001E6D1F">
        <w:rPr>
          <w:rFonts w:ascii="Times New Roman" w:eastAsia="Calibri" w:hAnsi="Times New Roman" w:cs="Times New Roman"/>
          <w:sz w:val="24"/>
          <w:szCs w:val="24"/>
        </w:rPr>
        <w:t>(4), 315–331.</w:t>
      </w:r>
    </w:p>
    <w:p w:rsidR="00945CAD" w:rsidRPr="001E6D1F" w:rsidRDefault="00945CAD" w:rsidP="0059431E">
      <w:pPr>
        <w:spacing w:after="0" w:line="360" w:lineRule="auto"/>
        <w:ind w:left="567" w:hanging="567"/>
        <w:jc w:val="both"/>
        <w:rPr>
          <w:rFonts w:ascii="Times New Roman" w:eastAsia="Calibri" w:hAnsi="Times New Roman" w:cs="Times New Roman"/>
          <w:bCs/>
          <w:iCs/>
          <w:sz w:val="24"/>
          <w:szCs w:val="24"/>
        </w:rPr>
      </w:pPr>
      <w:r w:rsidRPr="001E6D1F">
        <w:rPr>
          <w:rFonts w:ascii="Times New Roman" w:eastAsia="Calibri" w:hAnsi="Times New Roman" w:cs="Times New Roman"/>
          <w:bCs/>
          <w:iCs/>
          <w:sz w:val="24"/>
          <w:szCs w:val="24"/>
        </w:rPr>
        <w:t>Daşdemir, İ. Cengiz, E.</w:t>
      </w:r>
      <w:r w:rsidR="00485B15" w:rsidRPr="001E6D1F">
        <w:rPr>
          <w:rFonts w:ascii="Times New Roman" w:eastAsia="Calibri" w:hAnsi="Times New Roman" w:cs="Times New Roman"/>
          <w:bCs/>
          <w:iCs/>
          <w:sz w:val="24"/>
          <w:szCs w:val="24"/>
        </w:rPr>
        <w:t>,</w:t>
      </w:r>
      <w:r w:rsidR="00485B15" w:rsidRPr="001E6D1F">
        <w:rPr>
          <w:rFonts w:ascii="Times New Roman" w:eastAsia="Calibri" w:hAnsi="Times New Roman" w:cs="Times New Roman"/>
          <w:iCs/>
          <w:sz w:val="24"/>
          <w:szCs w:val="24"/>
        </w:rPr>
        <w:t xml:space="preserve"> ve</w:t>
      </w:r>
      <w:r w:rsidRPr="001E6D1F">
        <w:rPr>
          <w:rFonts w:ascii="Times New Roman" w:eastAsia="Calibri" w:hAnsi="Times New Roman" w:cs="Times New Roman"/>
          <w:bCs/>
          <w:iCs/>
          <w:sz w:val="24"/>
          <w:szCs w:val="24"/>
        </w:rPr>
        <w:t xml:space="preserve"> Aksoy, G. (2018). </w:t>
      </w:r>
      <w:r w:rsidR="001E6D1F">
        <w:rPr>
          <w:rFonts w:ascii="Times New Roman" w:hAnsi="Times New Roman" w:cs="Times New Roman"/>
          <w:sz w:val="24"/>
          <w:szCs w:val="24"/>
        </w:rPr>
        <w:t>Türkiye’de FeTeMM (STEM) eğitimi eğilim a</w:t>
      </w:r>
      <w:r w:rsidR="001E6D1F" w:rsidRPr="001E6D1F">
        <w:rPr>
          <w:rFonts w:ascii="Times New Roman" w:hAnsi="Times New Roman" w:cs="Times New Roman"/>
          <w:sz w:val="24"/>
          <w:szCs w:val="24"/>
        </w:rPr>
        <w:t>raştırması</w:t>
      </w:r>
      <w:r w:rsidRPr="001E6D1F">
        <w:rPr>
          <w:rFonts w:ascii="Times New Roman" w:eastAsia="Calibri" w:hAnsi="Times New Roman" w:cs="Times New Roman"/>
          <w:bCs/>
          <w:iCs/>
          <w:sz w:val="24"/>
          <w:szCs w:val="24"/>
        </w:rPr>
        <w:t xml:space="preserve">. </w:t>
      </w:r>
      <w:r w:rsidRPr="001E6D1F">
        <w:rPr>
          <w:rFonts w:ascii="Times New Roman" w:eastAsia="Calibri" w:hAnsi="Times New Roman" w:cs="Times New Roman"/>
          <w:bCs/>
          <w:i/>
          <w:iCs/>
          <w:sz w:val="24"/>
          <w:szCs w:val="24"/>
        </w:rPr>
        <w:t>Yüzüncü Yıl Üniversitesi Eğitim Fakültesi Dergisi</w:t>
      </w:r>
      <w:r w:rsidRPr="001E6D1F">
        <w:rPr>
          <w:rFonts w:ascii="Times New Roman" w:eastAsia="Calibri" w:hAnsi="Times New Roman" w:cs="Times New Roman"/>
          <w:bCs/>
          <w:iCs/>
          <w:sz w:val="24"/>
          <w:szCs w:val="24"/>
        </w:rPr>
        <w:t xml:space="preserve">, </w:t>
      </w:r>
      <w:r w:rsidRPr="001E6D1F">
        <w:rPr>
          <w:rFonts w:ascii="Times New Roman" w:eastAsia="Calibri" w:hAnsi="Times New Roman" w:cs="Times New Roman"/>
          <w:bCs/>
          <w:i/>
          <w:iCs/>
          <w:sz w:val="24"/>
          <w:szCs w:val="24"/>
        </w:rPr>
        <w:t>15</w:t>
      </w:r>
      <w:r w:rsidRPr="001E6D1F">
        <w:rPr>
          <w:rFonts w:ascii="Times New Roman" w:eastAsia="Calibri" w:hAnsi="Times New Roman" w:cs="Times New Roman"/>
          <w:bCs/>
          <w:iCs/>
          <w:sz w:val="24"/>
          <w:szCs w:val="24"/>
        </w:rPr>
        <w:t>(1), 1161-1183.</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bCs/>
          <w:iCs/>
          <w:sz w:val="24"/>
        </w:rPr>
        <w:t xml:space="preserve">Dikmen, C.H. </w:t>
      </w:r>
      <w:r w:rsidR="00485B15">
        <w:rPr>
          <w:rFonts w:ascii="Times New Roman" w:eastAsia="Calibri" w:hAnsi="Times New Roman" w:cs="Times New Roman"/>
          <w:iCs/>
          <w:sz w:val="24"/>
        </w:rPr>
        <w:t>ve</w:t>
      </w:r>
      <w:r w:rsidR="003206A3">
        <w:rPr>
          <w:rFonts w:ascii="Times New Roman" w:eastAsia="Calibri" w:hAnsi="Times New Roman" w:cs="Times New Roman"/>
          <w:iCs/>
          <w:sz w:val="24"/>
        </w:rPr>
        <w:t xml:space="preserve"> </w:t>
      </w:r>
      <w:r w:rsidRPr="00945CAD">
        <w:rPr>
          <w:rFonts w:ascii="Times New Roman" w:eastAsia="Calibri" w:hAnsi="Times New Roman" w:cs="Times New Roman"/>
          <w:bCs/>
          <w:iCs/>
          <w:sz w:val="24"/>
        </w:rPr>
        <w:t xml:space="preserve">Demirer, V. (2016). Türkiye'de teknolojik pedagojik alan bilgisi üzerine 2009-2013 yılları arasında yapılan çalışmalardaki eğilimler. </w:t>
      </w:r>
      <w:r w:rsidRPr="00945CAD">
        <w:rPr>
          <w:rFonts w:ascii="Times New Roman" w:eastAsia="Calibri" w:hAnsi="Times New Roman" w:cs="Times New Roman"/>
          <w:bCs/>
          <w:i/>
          <w:iCs/>
          <w:sz w:val="24"/>
        </w:rPr>
        <w:t>Turkish</w:t>
      </w:r>
      <w:r w:rsidR="003206A3">
        <w:rPr>
          <w:rFonts w:ascii="Times New Roman" w:eastAsia="Calibri" w:hAnsi="Times New Roman" w:cs="Times New Roman"/>
          <w:bCs/>
          <w:i/>
          <w:iCs/>
          <w:sz w:val="24"/>
        </w:rPr>
        <w:t xml:space="preserve"> </w:t>
      </w:r>
      <w:r w:rsidRPr="00945CAD">
        <w:rPr>
          <w:rFonts w:ascii="Times New Roman" w:eastAsia="Calibri" w:hAnsi="Times New Roman" w:cs="Times New Roman"/>
          <w:bCs/>
          <w:i/>
          <w:iCs/>
          <w:sz w:val="24"/>
        </w:rPr>
        <w:t>Journal of Education (TURJE),</w:t>
      </w:r>
      <w:r w:rsidRPr="001E6D1F">
        <w:rPr>
          <w:rFonts w:ascii="Times New Roman" w:eastAsia="Calibri" w:hAnsi="Times New Roman" w:cs="Times New Roman"/>
          <w:bCs/>
          <w:i/>
          <w:iCs/>
          <w:sz w:val="24"/>
        </w:rPr>
        <w:t>5</w:t>
      </w:r>
      <w:r w:rsidRPr="00945CAD">
        <w:rPr>
          <w:rFonts w:ascii="Times New Roman" w:eastAsia="Calibri" w:hAnsi="Times New Roman" w:cs="Times New Roman"/>
          <w:bCs/>
          <w:iCs/>
          <w:sz w:val="24"/>
        </w:rPr>
        <w:t xml:space="preserve">(1), 33-46. </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 xml:space="preserve">Gençoğlu, C. </w:t>
      </w:r>
      <w:r w:rsidR="00485B15">
        <w:rPr>
          <w:rFonts w:ascii="Times New Roman" w:eastAsia="Calibri" w:hAnsi="Times New Roman" w:cs="Times New Roman"/>
          <w:iCs/>
          <w:sz w:val="24"/>
        </w:rPr>
        <w:t>ve</w:t>
      </w:r>
      <w:r w:rsidR="003206A3">
        <w:rPr>
          <w:rFonts w:ascii="Times New Roman" w:eastAsia="Calibri" w:hAnsi="Times New Roman" w:cs="Times New Roman"/>
          <w:iCs/>
          <w:sz w:val="24"/>
        </w:rPr>
        <w:t xml:space="preserve"> </w:t>
      </w:r>
      <w:r w:rsidRPr="00945CAD">
        <w:rPr>
          <w:rFonts w:ascii="Times New Roman" w:eastAsia="Calibri" w:hAnsi="Times New Roman" w:cs="Times New Roman"/>
          <w:sz w:val="24"/>
        </w:rPr>
        <w:t>Çiftçi, M. (2020). Covid-19 salgınında eğiti</w:t>
      </w:r>
      <w:r w:rsidR="00E516F9">
        <w:rPr>
          <w:rFonts w:ascii="Times New Roman" w:eastAsia="Calibri" w:hAnsi="Times New Roman" w:cs="Times New Roman"/>
          <w:sz w:val="24"/>
        </w:rPr>
        <w:t>m: Türkiye üzerinden bir analiz.</w:t>
      </w:r>
      <w:r w:rsidR="003206A3">
        <w:rPr>
          <w:rFonts w:ascii="Times New Roman" w:eastAsia="Calibri" w:hAnsi="Times New Roman" w:cs="Times New Roman"/>
          <w:sz w:val="24"/>
        </w:rPr>
        <w:t xml:space="preserve"> </w:t>
      </w:r>
      <w:r w:rsidRPr="00945CAD">
        <w:rPr>
          <w:rFonts w:ascii="Times New Roman" w:eastAsia="Calibri" w:hAnsi="Times New Roman" w:cs="Times New Roman"/>
          <w:bCs/>
          <w:i/>
          <w:sz w:val="24"/>
        </w:rPr>
        <w:t>Journal of History School</w:t>
      </w:r>
      <w:r w:rsidRPr="00945CAD">
        <w:rPr>
          <w:rFonts w:ascii="Times New Roman" w:eastAsia="Calibri" w:hAnsi="Times New Roman" w:cs="Times New Roman"/>
          <w:b/>
          <w:bCs/>
          <w:sz w:val="24"/>
        </w:rPr>
        <w:t>,</w:t>
      </w:r>
      <w:r w:rsidR="00481153" w:rsidRPr="00481153">
        <w:rPr>
          <w:rFonts w:ascii="Times New Roman" w:eastAsia="Calibri" w:hAnsi="Times New Roman" w:cs="Times New Roman"/>
          <w:i/>
          <w:sz w:val="24"/>
        </w:rPr>
        <w:t>46</w:t>
      </w:r>
      <w:r w:rsidR="00481153">
        <w:rPr>
          <w:rFonts w:ascii="Times New Roman" w:eastAsia="Calibri" w:hAnsi="Times New Roman" w:cs="Times New Roman"/>
          <w:sz w:val="24"/>
        </w:rPr>
        <w:t xml:space="preserve">, </w:t>
      </w:r>
      <w:r w:rsidRPr="00945CAD">
        <w:rPr>
          <w:rFonts w:ascii="Times New Roman" w:eastAsia="Calibri" w:hAnsi="Times New Roman" w:cs="Times New Roman"/>
          <w:sz w:val="24"/>
        </w:rPr>
        <w:t>1648-1673.</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 xml:space="preserve">Gilani, I. (2020). </w:t>
      </w:r>
      <w:r w:rsidRPr="00945CAD">
        <w:rPr>
          <w:rFonts w:ascii="Times New Roman" w:eastAsia="Calibri" w:hAnsi="Times New Roman" w:cs="Times New Roman"/>
          <w:i/>
          <w:iCs/>
          <w:sz w:val="24"/>
        </w:rPr>
        <w:t>Coronavirus</w:t>
      </w:r>
      <w:r w:rsidR="003206A3">
        <w:rPr>
          <w:rFonts w:ascii="Times New Roman" w:eastAsia="Calibri" w:hAnsi="Times New Roman" w:cs="Times New Roman"/>
          <w:i/>
          <w:iCs/>
          <w:sz w:val="24"/>
        </w:rPr>
        <w:t xml:space="preserve"> </w:t>
      </w:r>
      <w:r w:rsidRPr="00945CAD">
        <w:rPr>
          <w:rFonts w:ascii="Times New Roman" w:eastAsia="Calibri" w:hAnsi="Times New Roman" w:cs="Times New Roman"/>
          <w:i/>
          <w:iCs/>
          <w:sz w:val="24"/>
        </w:rPr>
        <w:t>pandemic</w:t>
      </w:r>
      <w:r w:rsidR="003206A3">
        <w:rPr>
          <w:rFonts w:ascii="Times New Roman" w:eastAsia="Calibri" w:hAnsi="Times New Roman" w:cs="Times New Roman"/>
          <w:i/>
          <w:iCs/>
          <w:sz w:val="24"/>
        </w:rPr>
        <w:t xml:space="preserve"> </w:t>
      </w:r>
      <w:r w:rsidRPr="00945CAD">
        <w:rPr>
          <w:rFonts w:ascii="Times New Roman" w:eastAsia="Calibri" w:hAnsi="Times New Roman" w:cs="Times New Roman"/>
          <w:i/>
          <w:iCs/>
          <w:sz w:val="24"/>
        </w:rPr>
        <w:t>reshaping global education</w:t>
      </w:r>
      <w:r w:rsidR="003206A3">
        <w:rPr>
          <w:rFonts w:ascii="Times New Roman" w:eastAsia="Calibri" w:hAnsi="Times New Roman" w:cs="Times New Roman"/>
          <w:i/>
          <w:iCs/>
          <w:sz w:val="24"/>
        </w:rPr>
        <w:t xml:space="preserve"> </w:t>
      </w:r>
      <w:r w:rsidRPr="00945CAD">
        <w:rPr>
          <w:rFonts w:ascii="Times New Roman" w:eastAsia="Calibri" w:hAnsi="Times New Roman" w:cs="Times New Roman"/>
          <w:i/>
          <w:iCs/>
          <w:sz w:val="24"/>
        </w:rPr>
        <w:t>system</w:t>
      </w:r>
      <w:r w:rsidR="003206A3">
        <w:rPr>
          <w:rFonts w:ascii="Times New Roman" w:eastAsia="Calibri" w:hAnsi="Times New Roman" w:cs="Times New Roman"/>
          <w:i/>
          <w:iCs/>
          <w:sz w:val="24"/>
        </w:rPr>
        <w:t>?</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https://www.aa.com.tr/en/education/coronavirus-pandemic-reshaping-global-education-system/1771350, web adresinden 23.09. 2020 tarihinde edinilmiştir.</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sz w:val="24"/>
        </w:rPr>
        <w:t>Göktaş, Y.,</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 xml:space="preserve">Hasançebi, F., Varışoğlu, B., Akçay, A., Bayrak, N., Baran, M. </w:t>
      </w:r>
      <w:r w:rsidR="003206A3">
        <w:rPr>
          <w:rFonts w:ascii="Times New Roman" w:eastAsia="Calibri" w:hAnsi="Times New Roman" w:cs="Times New Roman"/>
          <w:iCs/>
          <w:sz w:val="24"/>
        </w:rPr>
        <w:t>v</w:t>
      </w:r>
      <w:r w:rsidR="00485B15">
        <w:rPr>
          <w:rFonts w:ascii="Times New Roman" w:eastAsia="Calibri" w:hAnsi="Times New Roman" w:cs="Times New Roman"/>
          <w:iCs/>
          <w:sz w:val="24"/>
        </w:rPr>
        <w:t>e</w:t>
      </w:r>
      <w:r w:rsidR="003206A3">
        <w:rPr>
          <w:rFonts w:ascii="Times New Roman" w:eastAsia="Calibri" w:hAnsi="Times New Roman" w:cs="Times New Roman"/>
          <w:iCs/>
          <w:sz w:val="24"/>
        </w:rPr>
        <w:t xml:space="preserve"> </w:t>
      </w:r>
      <w:r w:rsidRPr="00945CAD">
        <w:rPr>
          <w:rFonts w:ascii="Times New Roman" w:eastAsia="Calibri" w:hAnsi="Times New Roman" w:cs="Times New Roman"/>
          <w:sz w:val="24"/>
        </w:rPr>
        <w:t xml:space="preserve">Sözbilir, M. (2012). Türkiye’deki eğitim araştırmalarında eğilimler: Bir içerik analizi. </w:t>
      </w:r>
      <w:r w:rsidRPr="00945CAD">
        <w:rPr>
          <w:rFonts w:ascii="Times New Roman" w:eastAsia="Calibri" w:hAnsi="Times New Roman" w:cs="Times New Roman"/>
          <w:i/>
          <w:iCs/>
          <w:sz w:val="24"/>
        </w:rPr>
        <w:t>Kuram ve Uygulamada Eğitim Bilimleri Dergisi, 12</w:t>
      </w:r>
      <w:r w:rsidRPr="00945CAD">
        <w:rPr>
          <w:rFonts w:ascii="Times New Roman" w:eastAsia="Calibri" w:hAnsi="Times New Roman" w:cs="Times New Roman"/>
          <w:sz w:val="24"/>
        </w:rPr>
        <w:t>, 177-199.</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bCs/>
          <w:iCs/>
          <w:sz w:val="24"/>
        </w:rPr>
        <w:t xml:space="preserve">Kaleli-Yılmaz, G. (2015). Türkiye’deki teknolojik pedagojik alan bilgisi çalışmalarının analizi: Bir meta- sentez çalışması. </w:t>
      </w:r>
      <w:r w:rsidRPr="00945CAD">
        <w:rPr>
          <w:rFonts w:ascii="Times New Roman" w:eastAsia="Calibri" w:hAnsi="Times New Roman" w:cs="Times New Roman"/>
          <w:bCs/>
          <w:i/>
          <w:iCs/>
          <w:sz w:val="24"/>
        </w:rPr>
        <w:t>Eğitim ve Bilim</w:t>
      </w:r>
      <w:r w:rsidRPr="00945CAD">
        <w:rPr>
          <w:rFonts w:ascii="Times New Roman" w:eastAsia="Calibri" w:hAnsi="Times New Roman" w:cs="Times New Roman"/>
          <w:bCs/>
          <w:iCs/>
          <w:sz w:val="24"/>
        </w:rPr>
        <w:t xml:space="preserve">, </w:t>
      </w:r>
      <w:r w:rsidRPr="001E6D1F">
        <w:rPr>
          <w:rFonts w:ascii="Times New Roman" w:eastAsia="Calibri" w:hAnsi="Times New Roman" w:cs="Times New Roman"/>
          <w:bCs/>
          <w:i/>
          <w:iCs/>
          <w:sz w:val="24"/>
        </w:rPr>
        <w:t>40</w:t>
      </w:r>
      <w:r w:rsidRPr="00945CAD">
        <w:rPr>
          <w:rFonts w:ascii="Times New Roman" w:eastAsia="Calibri" w:hAnsi="Times New Roman" w:cs="Times New Roman"/>
          <w:bCs/>
          <w:iCs/>
          <w:sz w:val="24"/>
        </w:rPr>
        <w:t xml:space="preserve"> (178), 103-122.</w:t>
      </w:r>
    </w:p>
    <w:p w:rsidR="00945CAD" w:rsidRPr="00945CAD" w:rsidRDefault="00945CAD" w:rsidP="0059431E">
      <w:pPr>
        <w:spacing w:after="0" w:line="360" w:lineRule="auto"/>
        <w:ind w:left="709" w:hanging="709"/>
        <w:jc w:val="both"/>
        <w:rPr>
          <w:rFonts w:ascii="Times New Roman" w:eastAsia="Calibri" w:hAnsi="Times New Roman" w:cs="Times New Roman"/>
          <w:bCs/>
          <w:sz w:val="24"/>
        </w:rPr>
      </w:pPr>
      <w:r w:rsidRPr="00945CAD">
        <w:rPr>
          <w:rFonts w:ascii="Times New Roman" w:eastAsia="Calibri" w:hAnsi="Times New Roman" w:cs="Times New Roman"/>
          <w:sz w:val="24"/>
        </w:rPr>
        <w:t>Kaltakçı Gürel, D., Ölmeztürk, A., Durmaz, B., Abul,</w:t>
      </w:r>
      <w:r w:rsidRPr="00945CAD">
        <w:rPr>
          <w:rFonts w:ascii="Times New Roman" w:eastAsia="Calibri" w:hAnsi="Times New Roman" w:cs="Times New Roman"/>
          <w:bCs/>
          <w:sz w:val="24"/>
        </w:rPr>
        <w:t xml:space="preserve"> H., </w:t>
      </w:r>
      <w:r w:rsidRPr="00945CAD">
        <w:rPr>
          <w:rFonts w:ascii="Times New Roman" w:eastAsia="Calibri" w:hAnsi="Times New Roman" w:cs="Times New Roman"/>
          <w:sz w:val="24"/>
        </w:rPr>
        <w:t xml:space="preserve">Özün, H., Irak, M., Subaşı, Ö. </w:t>
      </w:r>
      <w:r w:rsidR="00485B15">
        <w:rPr>
          <w:rFonts w:ascii="Times New Roman" w:eastAsia="Calibri" w:hAnsi="Times New Roman" w:cs="Times New Roman"/>
          <w:iCs/>
          <w:sz w:val="24"/>
        </w:rPr>
        <w:t>ve</w:t>
      </w:r>
      <w:r w:rsidRPr="00945CAD">
        <w:rPr>
          <w:rFonts w:ascii="Times New Roman" w:eastAsia="Calibri" w:hAnsi="Times New Roman" w:cs="Times New Roman"/>
          <w:sz w:val="24"/>
        </w:rPr>
        <w:t xml:space="preserve"> Baydar,</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Z.</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(2017).</w:t>
      </w:r>
      <w:r w:rsidR="003206A3">
        <w:rPr>
          <w:rFonts w:ascii="Times New Roman" w:eastAsia="Calibri" w:hAnsi="Times New Roman" w:cs="Times New Roman"/>
          <w:sz w:val="24"/>
        </w:rPr>
        <w:t xml:space="preserve"> </w:t>
      </w:r>
      <w:r w:rsidRPr="00945CAD">
        <w:rPr>
          <w:rFonts w:ascii="Times New Roman" w:eastAsia="Calibri" w:hAnsi="Times New Roman" w:cs="Times New Roman"/>
          <w:bCs/>
          <w:sz w:val="24"/>
        </w:rPr>
        <w:t>The</w:t>
      </w:r>
      <w:r w:rsidR="003206A3">
        <w:rPr>
          <w:rFonts w:ascii="Times New Roman" w:eastAsia="Calibri" w:hAnsi="Times New Roman" w:cs="Times New Roman"/>
          <w:bCs/>
          <w:sz w:val="24"/>
        </w:rPr>
        <w:t xml:space="preserve"> </w:t>
      </w:r>
      <w:r w:rsidRPr="00945CAD">
        <w:rPr>
          <w:rFonts w:ascii="Times New Roman" w:eastAsia="Calibri" w:hAnsi="Times New Roman" w:cs="Times New Roman"/>
          <w:bCs/>
          <w:sz w:val="24"/>
        </w:rPr>
        <w:t>content</w:t>
      </w:r>
      <w:r w:rsidR="003206A3">
        <w:rPr>
          <w:rFonts w:ascii="Times New Roman" w:eastAsia="Calibri" w:hAnsi="Times New Roman" w:cs="Times New Roman"/>
          <w:bCs/>
          <w:sz w:val="24"/>
        </w:rPr>
        <w:t xml:space="preserve"> </w:t>
      </w:r>
      <w:r w:rsidRPr="00945CAD">
        <w:rPr>
          <w:rFonts w:ascii="Times New Roman" w:eastAsia="Calibri" w:hAnsi="Times New Roman" w:cs="Times New Roman"/>
          <w:bCs/>
          <w:sz w:val="24"/>
        </w:rPr>
        <w:t>analysis of the</w:t>
      </w:r>
      <w:r w:rsidR="003206A3">
        <w:rPr>
          <w:rFonts w:ascii="Times New Roman" w:eastAsia="Calibri" w:hAnsi="Times New Roman" w:cs="Times New Roman"/>
          <w:bCs/>
          <w:sz w:val="24"/>
        </w:rPr>
        <w:t xml:space="preserve"> </w:t>
      </w:r>
      <w:r w:rsidRPr="00945CAD">
        <w:rPr>
          <w:rFonts w:ascii="Times New Roman" w:eastAsia="Calibri" w:hAnsi="Times New Roman" w:cs="Times New Roman"/>
          <w:bCs/>
          <w:sz w:val="24"/>
        </w:rPr>
        <w:t>graduate</w:t>
      </w:r>
      <w:r w:rsidR="003206A3">
        <w:rPr>
          <w:rFonts w:ascii="Times New Roman" w:eastAsia="Calibri" w:hAnsi="Times New Roman" w:cs="Times New Roman"/>
          <w:bCs/>
          <w:sz w:val="24"/>
        </w:rPr>
        <w:t xml:space="preserve"> </w:t>
      </w:r>
      <w:r w:rsidRPr="00945CAD">
        <w:rPr>
          <w:rFonts w:ascii="Times New Roman" w:eastAsia="Calibri" w:hAnsi="Times New Roman" w:cs="Times New Roman"/>
          <w:bCs/>
          <w:sz w:val="24"/>
        </w:rPr>
        <w:t>theses in physics</w:t>
      </w:r>
      <w:r w:rsidR="003206A3">
        <w:rPr>
          <w:rFonts w:ascii="Times New Roman" w:eastAsia="Calibri" w:hAnsi="Times New Roman" w:cs="Times New Roman"/>
          <w:bCs/>
          <w:sz w:val="24"/>
        </w:rPr>
        <w:t xml:space="preserve"> </w:t>
      </w:r>
      <w:r w:rsidRPr="00945CAD">
        <w:rPr>
          <w:rFonts w:ascii="Times New Roman" w:eastAsia="Calibri" w:hAnsi="Times New Roman" w:cs="Times New Roman"/>
          <w:bCs/>
          <w:sz w:val="24"/>
        </w:rPr>
        <w:t>education in Turkey</w:t>
      </w:r>
      <w:r w:rsidR="003206A3">
        <w:rPr>
          <w:rFonts w:ascii="Times New Roman" w:eastAsia="Calibri" w:hAnsi="Times New Roman" w:cs="Times New Roman"/>
          <w:bCs/>
          <w:sz w:val="24"/>
        </w:rPr>
        <w:t xml:space="preserve"> </w:t>
      </w:r>
      <w:r w:rsidRPr="00945CAD">
        <w:rPr>
          <w:rFonts w:ascii="Times New Roman" w:eastAsia="Calibri" w:hAnsi="Times New Roman" w:cs="Times New Roman"/>
          <w:bCs/>
          <w:sz w:val="24"/>
        </w:rPr>
        <w:t>between</w:t>
      </w:r>
      <w:r w:rsidR="003206A3">
        <w:rPr>
          <w:rFonts w:ascii="Times New Roman" w:eastAsia="Calibri" w:hAnsi="Times New Roman" w:cs="Times New Roman"/>
          <w:bCs/>
          <w:sz w:val="24"/>
        </w:rPr>
        <w:t xml:space="preserve"> </w:t>
      </w:r>
      <w:r w:rsidRPr="00945CAD">
        <w:rPr>
          <w:rFonts w:ascii="Times New Roman" w:eastAsia="Calibri" w:hAnsi="Times New Roman" w:cs="Times New Roman"/>
          <w:bCs/>
          <w:sz w:val="24"/>
        </w:rPr>
        <w:t>the</w:t>
      </w:r>
      <w:r w:rsidR="003206A3">
        <w:rPr>
          <w:rFonts w:ascii="Times New Roman" w:eastAsia="Calibri" w:hAnsi="Times New Roman" w:cs="Times New Roman"/>
          <w:bCs/>
          <w:sz w:val="24"/>
        </w:rPr>
        <w:t xml:space="preserve"> </w:t>
      </w:r>
      <w:r w:rsidRPr="00945CAD">
        <w:rPr>
          <w:rFonts w:ascii="Times New Roman" w:eastAsia="Calibri" w:hAnsi="Times New Roman" w:cs="Times New Roman"/>
          <w:bCs/>
          <w:sz w:val="24"/>
        </w:rPr>
        <w:t>years 1990</w:t>
      </w:r>
      <w:r w:rsidR="003206A3">
        <w:rPr>
          <w:rFonts w:ascii="Times New Roman" w:eastAsia="Calibri" w:hAnsi="Times New Roman" w:cs="Times New Roman"/>
          <w:bCs/>
          <w:sz w:val="24"/>
        </w:rPr>
        <w:t xml:space="preserve"> </w:t>
      </w:r>
      <w:r w:rsidRPr="00945CAD">
        <w:rPr>
          <w:rFonts w:ascii="Times New Roman" w:eastAsia="Calibri" w:hAnsi="Times New Roman" w:cs="Times New Roman"/>
          <w:bCs/>
          <w:sz w:val="24"/>
        </w:rPr>
        <w:t xml:space="preserve">and 2016. </w:t>
      </w:r>
      <w:r w:rsidRPr="00945CAD">
        <w:rPr>
          <w:rFonts w:ascii="Times New Roman" w:eastAsia="Calibri" w:hAnsi="Times New Roman" w:cs="Times New Roman"/>
          <w:bCs/>
          <w:i/>
          <w:sz w:val="24"/>
        </w:rPr>
        <w:t>Gazi University</w:t>
      </w:r>
      <w:r w:rsidR="003206A3">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Journal of Gazi Educational</w:t>
      </w:r>
      <w:r w:rsidR="003206A3">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Faculty</w:t>
      </w:r>
      <w:r w:rsidRPr="00945CAD">
        <w:rPr>
          <w:rFonts w:ascii="Times New Roman" w:eastAsia="Calibri" w:hAnsi="Times New Roman" w:cs="Times New Roman"/>
          <w:bCs/>
          <w:sz w:val="24"/>
        </w:rPr>
        <w:t xml:space="preserve">, </w:t>
      </w:r>
      <w:r w:rsidRPr="001E6D1F">
        <w:rPr>
          <w:rFonts w:ascii="Times New Roman" w:eastAsia="Calibri" w:hAnsi="Times New Roman" w:cs="Times New Roman"/>
          <w:bCs/>
          <w:i/>
          <w:sz w:val="24"/>
        </w:rPr>
        <w:t>37</w:t>
      </w:r>
      <w:r w:rsidRPr="00945CAD">
        <w:rPr>
          <w:rFonts w:ascii="Times New Roman" w:eastAsia="Calibri" w:hAnsi="Times New Roman" w:cs="Times New Roman"/>
          <w:bCs/>
          <w:sz w:val="24"/>
        </w:rPr>
        <w:t xml:space="preserve">(3), 1141–1172. </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 xml:space="preserve">Koçoğlu, E.,Ulu-Kalın, Ö., Tekdal, D. </w:t>
      </w:r>
      <w:r w:rsidR="003206A3">
        <w:rPr>
          <w:rFonts w:ascii="Times New Roman" w:eastAsia="Calibri" w:hAnsi="Times New Roman" w:cs="Times New Roman"/>
          <w:iCs/>
          <w:sz w:val="24"/>
        </w:rPr>
        <w:t>v</w:t>
      </w:r>
      <w:r w:rsidR="00485B15">
        <w:rPr>
          <w:rFonts w:ascii="Times New Roman" w:eastAsia="Calibri" w:hAnsi="Times New Roman" w:cs="Times New Roman"/>
          <w:iCs/>
          <w:sz w:val="24"/>
        </w:rPr>
        <w:t>e</w:t>
      </w:r>
      <w:r w:rsidR="003206A3">
        <w:rPr>
          <w:rFonts w:ascii="Times New Roman" w:eastAsia="Calibri" w:hAnsi="Times New Roman" w:cs="Times New Roman"/>
          <w:iCs/>
          <w:sz w:val="24"/>
        </w:rPr>
        <w:t xml:space="preserve"> </w:t>
      </w:r>
      <w:r w:rsidRPr="00945CAD">
        <w:rPr>
          <w:rFonts w:ascii="Times New Roman" w:eastAsia="Calibri" w:hAnsi="Times New Roman" w:cs="Times New Roman"/>
          <w:sz w:val="24"/>
        </w:rPr>
        <w:t>Yiğen, V. (2020). Covid-19 pandemi sürec</w:t>
      </w:r>
      <w:r w:rsidR="00E516F9">
        <w:rPr>
          <w:rFonts w:ascii="Times New Roman" w:eastAsia="Calibri" w:hAnsi="Times New Roman" w:cs="Times New Roman"/>
          <w:sz w:val="24"/>
        </w:rPr>
        <w:t>inde Türkiye’deki eğitime bakış.</w:t>
      </w:r>
      <w:r w:rsidR="003206A3">
        <w:rPr>
          <w:rFonts w:ascii="Times New Roman" w:eastAsia="Calibri" w:hAnsi="Times New Roman" w:cs="Times New Roman"/>
          <w:sz w:val="24"/>
        </w:rPr>
        <w:t xml:space="preserve"> </w:t>
      </w:r>
      <w:r w:rsidRPr="00945CAD">
        <w:rPr>
          <w:rFonts w:ascii="Times New Roman" w:eastAsia="Calibri" w:hAnsi="Times New Roman" w:cs="Times New Roman"/>
          <w:bCs/>
          <w:i/>
          <w:sz w:val="24"/>
        </w:rPr>
        <w:t>International Social</w:t>
      </w:r>
      <w:r w:rsidR="003206A3">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Sciences</w:t>
      </w:r>
      <w:r w:rsidR="003206A3">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Studies</w:t>
      </w:r>
      <w:r w:rsidR="003206A3">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Journal</w:t>
      </w:r>
      <w:r w:rsidRPr="00945CAD">
        <w:rPr>
          <w:rFonts w:ascii="Times New Roman" w:eastAsia="Calibri" w:hAnsi="Times New Roman" w:cs="Times New Roman"/>
          <w:i/>
          <w:sz w:val="24"/>
        </w:rPr>
        <w:t xml:space="preserve">, </w:t>
      </w:r>
      <w:r w:rsidRPr="001E6D1F">
        <w:rPr>
          <w:rFonts w:ascii="Times New Roman" w:eastAsia="Calibri" w:hAnsi="Times New Roman" w:cs="Times New Roman"/>
          <w:i/>
          <w:sz w:val="24"/>
        </w:rPr>
        <w:t>6</w:t>
      </w:r>
      <w:r w:rsidRPr="00E516F9">
        <w:rPr>
          <w:rFonts w:ascii="Times New Roman" w:eastAsia="Calibri" w:hAnsi="Times New Roman" w:cs="Times New Roman"/>
          <w:sz w:val="24"/>
        </w:rPr>
        <w:t>(65),</w:t>
      </w:r>
      <w:r w:rsidRPr="00945CAD">
        <w:rPr>
          <w:rFonts w:ascii="Times New Roman" w:eastAsia="Calibri" w:hAnsi="Times New Roman" w:cs="Times New Roman"/>
          <w:sz w:val="24"/>
        </w:rPr>
        <w:t xml:space="preserve"> 2956- 2966.</w:t>
      </w:r>
    </w:p>
    <w:p w:rsidR="00945CAD" w:rsidRPr="00945CAD" w:rsidRDefault="00945CAD" w:rsidP="0059431E">
      <w:pPr>
        <w:spacing w:after="0" w:line="360" w:lineRule="auto"/>
        <w:ind w:left="567" w:hanging="567"/>
        <w:jc w:val="both"/>
        <w:rPr>
          <w:rFonts w:ascii="Times New Roman" w:eastAsia="Calibri" w:hAnsi="Times New Roman" w:cs="Times New Roman"/>
          <w:iCs/>
          <w:sz w:val="24"/>
        </w:rPr>
      </w:pPr>
      <w:r w:rsidRPr="00945CAD">
        <w:rPr>
          <w:rFonts w:ascii="Times New Roman" w:eastAsia="Calibri" w:hAnsi="Times New Roman" w:cs="Times New Roman"/>
          <w:iCs/>
          <w:sz w:val="24"/>
        </w:rPr>
        <w:t xml:space="preserve">Korucu, A. T., Usta, E. </w:t>
      </w:r>
      <w:r w:rsidR="00485B15">
        <w:rPr>
          <w:rFonts w:ascii="Times New Roman" w:eastAsia="Calibri" w:hAnsi="Times New Roman" w:cs="Times New Roman"/>
          <w:iCs/>
          <w:sz w:val="24"/>
        </w:rPr>
        <w:t>ve</w:t>
      </w:r>
      <w:r w:rsidR="003206A3">
        <w:rPr>
          <w:rFonts w:ascii="Times New Roman" w:eastAsia="Calibri" w:hAnsi="Times New Roman" w:cs="Times New Roman"/>
          <w:iCs/>
          <w:sz w:val="24"/>
        </w:rPr>
        <w:t xml:space="preserve"> </w:t>
      </w:r>
      <w:r w:rsidRPr="00945CAD">
        <w:rPr>
          <w:rFonts w:ascii="Times New Roman" w:eastAsia="Calibri" w:hAnsi="Times New Roman" w:cs="Times New Roman"/>
          <w:iCs/>
          <w:sz w:val="24"/>
        </w:rPr>
        <w:t xml:space="preserve">Atun, H. (2017). Teknolojik </w:t>
      </w:r>
      <w:r w:rsidR="00397217" w:rsidRPr="00945CAD">
        <w:rPr>
          <w:rFonts w:ascii="Times New Roman" w:eastAsia="Calibri" w:hAnsi="Times New Roman" w:cs="Times New Roman"/>
          <w:iCs/>
          <w:sz w:val="24"/>
        </w:rPr>
        <w:t>pedagojik alan bilgisi üzerine yapılan 2010-2016 dönemi araştırmalardaki eğilimler</w:t>
      </w:r>
      <w:r w:rsidRPr="00945CAD">
        <w:rPr>
          <w:rFonts w:ascii="Times New Roman" w:eastAsia="Calibri" w:hAnsi="Times New Roman" w:cs="Times New Roman"/>
          <w:iCs/>
          <w:sz w:val="24"/>
        </w:rPr>
        <w:t xml:space="preserve">. </w:t>
      </w:r>
      <w:r w:rsidRPr="00945CAD">
        <w:rPr>
          <w:rFonts w:ascii="Times New Roman" w:eastAsia="Calibri" w:hAnsi="Times New Roman" w:cs="Times New Roman"/>
          <w:i/>
          <w:iCs/>
          <w:sz w:val="24"/>
        </w:rPr>
        <w:t>Amasya Üniversitesi Eğitim Fakültesi Dergisi</w:t>
      </w:r>
      <w:r w:rsidRPr="00945CAD">
        <w:rPr>
          <w:rFonts w:ascii="Times New Roman" w:eastAsia="Calibri" w:hAnsi="Times New Roman" w:cs="Times New Roman"/>
          <w:iCs/>
          <w:sz w:val="24"/>
        </w:rPr>
        <w:t xml:space="preserve">, </w:t>
      </w:r>
      <w:r w:rsidRPr="00945CAD">
        <w:rPr>
          <w:rFonts w:ascii="Times New Roman" w:eastAsia="Calibri" w:hAnsi="Times New Roman" w:cs="Times New Roman"/>
          <w:i/>
          <w:iCs/>
          <w:sz w:val="24"/>
        </w:rPr>
        <w:t>6</w:t>
      </w:r>
      <w:r w:rsidRPr="00945CAD">
        <w:rPr>
          <w:rFonts w:ascii="Times New Roman" w:eastAsia="Calibri" w:hAnsi="Times New Roman" w:cs="Times New Roman"/>
          <w:iCs/>
          <w:sz w:val="24"/>
        </w:rPr>
        <w:t>(1), 104-133.</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Mailizar-Almanthari, A.,</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 xml:space="preserve">Maulina, S. </w:t>
      </w:r>
      <w:r w:rsidR="0059431E" w:rsidRPr="00945CAD">
        <w:rPr>
          <w:rFonts w:ascii="Times New Roman" w:eastAsia="Calibri" w:hAnsi="Times New Roman" w:cs="Times New Roman"/>
          <w:iCs/>
          <w:sz w:val="24"/>
        </w:rPr>
        <w:t>&amp;</w:t>
      </w:r>
      <w:r w:rsidRPr="00945CAD">
        <w:rPr>
          <w:rFonts w:ascii="Times New Roman" w:eastAsia="Calibri" w:hAnsi="Times New Roman" w:cs="Times New Roman"/>
          <w:sz w:val="24"/>
        </w:rPr>
        <w:t xml:space="preserve"> Bruce, S. (2020). Secondary</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school</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mathematics</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teachers’ views on e-learning</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implementation</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barriers</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during</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 xml:space="preserve">the Covid-19 pandemic: </w:t>
      </w:r>
      <w:r w:rsidRPr="00945CAD">
        <w:rPr>
          <w:rFonts w:ascii="Times New Roman" w:eastAsia="Calibri" w:hAnsi="Times New Roman" w:cs="Times New Roman"/>
          <w:sz w:val="24"/>
        </w:rPr>
        <w:lastRenderedPageBreak/>
        <w:t>The</w:t>
      </w:r>
      <w:r w:rsidR="003206A3">
        <w:rPr>
          <w:rFonts w:ascii="Times New Roman" w:eastAsia="Calibri" w:hAnsi="Times New Roman" w:cs="Times New Roman"/>
          <w:sz w:val="24"/>
        </w:rPr>
        <w:t xml:space="preserve"> </w:t>
      </w:r>
      <w:r w:rsidRPr="00945CAD">
        <w:rPr>
          <w:rFonts w:ascii="Times New Roman" w:eastAsia="Calibri" w:hAnsi="Times New Roman" w:cs="Times New Roman"/>
          <w:sz w:val="24"/>
        </w:rPr>
        <w:t xml:space="preserve">case of Indonesia. </w:t>
      </w:r>
      <w:r w:rsidRPr="00945CAD">
        <w:rPr>
          <w:rFonts w:ascii="Times New Roman" w:eastAsia="Calibri" w:hAnsi="Times New Roman" w:cs="Times New Roman"/>
          <w:i/>
          <w:sz w:val="24"/>
        </w:rPr>
        <w:t>Eurasia</w:t>
      </w:r>
      <w:r w:rsidR="003206A3">
        <w:rPr>
          <w:rFonts w:ascii="Times New Roman" w:eastAsia="Calibri" w:hAnsi="Times New Roman" w:cs="Times New Roman"/>
          <w:i/>
          <w:sz w:val="24"/>
        </w:rPr>
        <w:t xml:space="preserve"> </w:t>
      </w:r>
      <w:r w:rsidRPr="00945CAD">
        <w:rPr>
          <w:rFonts w:ascii="Times New Roman" w:eastAsia="Calibri" w:hAnsi="Times New Roman" w:cs="Times New Roman"/>
          <w:i/>
          <w:sz w:val="24"/>
        </w:rPr>
        <w:t>Journal of Mathematics, Science</w:t>
      </w:r>
      <w:r w:rsidR="003206A3">
        <w:rPr>
          <w:rFonts w:ascii="Times New Roman" w:eastAsia="Calibri" w:hAnsi="Times New Roman" w:cs="Times New Roman"/>
          <w:i/>
          <w:sz w:val="24"/>
        </w:rPr>
        <w:t xml:space="preserve"> </w:t>
      </w:r>
      <w:r w:rsidRPr="00945CAD">
        <w:rPr>
          <w:rFonts w:ascii="Times New Roman" w:eastAsia="Calibri" w:hAnsi="Times New Roman" w:cs="Times New Roman"/>
          <w:i/>
          <w:sz w:val="24"/>
        </w:rPr>
        <w:t>and</w:t>
      </w:r>
      <w:r w:rsidR="003206A3">
        <w:rPr>
          <w:rFonts w:ascii="Times New Roman" w:eastAsia="Calibri" w:hAnsi="Times New Roman" w:cs="Times New Roman"/>
          <w:i/>
          <w:sz w:val="24"/>
        </w:rPr>
        <w:t xml:space="preserve"> </w:t>
      </w:r>
      <w:r w:rsidRPr="00945CAD">
        <w:rPr>
          <w:rFonts w:ascii="Times New Roman" w:eastAsia="Calibri" w:hAnsi="Times New Roman" w:cs="Times New Roman"/>
          <w:i/>
          <w:sz w:val="24"/>
        </w:rPr>
        <w:t>Technology</w:t>
      </w:r>
      <w:r w:rsidR="003206A3">
        <w:rPr>
          <w:rFonts w:ascii="Times New Roman" w:eastAsia="Calibri" w:hAnsi="Times New Roman" w:cs="Times New Roman"/>
          <w:i/>
          <w:sz w:val="24"/>
        </w:rPr>
        <w:t xml:space="preserve"> </w:t>
      </w:r>
      <w:r w:rsidRPr="00945CAD">
        <w:rPr>
          <w:rFonts w:ascii="Times New Roman" w:eastAsia="Calibri" w:hAnsi="Times New Roman" w:cs="Times New Roman"/>
          <w:i/>
          <w:sz w:val="24"/>
        </w:rPr>
        <w:t>Education</w:t>
      </w:r>
      <w:r w:rsidRPr="00945CAD">
        <w:rPr>
          <w:rFonts w:ascii="Times New Roman" w:eastAsia="Calibri" w:hAnsi="Times New Roman" w:cs="Times New Roman"/>
          <w:sz w:val="24"/>
        </w:rPr>
        <w:t xml:space="preserve">, </w:t>
      </w:r>
      <w:r w:rsidRPr="001E6D1F">
        <w:rPr>
          <w:rFonts w:ascii="Times New Roman" w:eastAsia="Calibri" w:hAnsi="Times New Roman" w:cs="Times New Roman"/>
          <w:i/>
          <w:sz w:val="24"/>
        </w:rPr>
        <w:t>16</w:t>
      </w:r>
      <w:r w:rsidRPr="00945CAD">
        <w:rPr>
          <w:rFonts w:ascii="Times New Roman" w:eastAsia="Calibri" w:hAnsi="Times New Roman" w:cs="Times New Roman"/>
          <w:sz w:val="24"/>
        </w:rPr>
        <w:t xml:space="preserve">(7), 1860. </w:t>
      </w:r>
    </w:p>
    <w:p w:rsidR="00945CAD" w:rsidRPr="00945CAD" w:rsidRDefault="00485B15" w:rsidP="00CE30E6">
      <w:pPr>
        <w:spacing w:after="0" w:line="360" w:lineRule="auto"/>
        <w:ind w:left="567" w:hanging="567"/>
        <w:jc w:val="both"/>
        <w:rPr>
          <w:rFonts w:ascii="Times New Roman" w:eastAsia="Calibri" w:hAnsi="Times New Roman" w:cs="Times New Roman"/>
          <w:sz w:val="24"/>
        </w:rPr>
      </w:pPr>
      <w:r>
        <w:rPr>
          <w:rFonts w:ascii="Times New Roman" w:eastAsia="Calibri" w:hAnsi="Times New Roman" w:cs="Times New Roman"/>
          <w:sz w:val="24"/>
        </w:rPr>
        <w:t>Milli Eğitim Bakanlığı [</w:t>
      </w:r>
      <w:r w:rsidR="00945CAD" w:rsidRPr="00945CAD">
        <w:rPr>
          <w:rFonts w:ascii="Times New Roman" w:eastAsia="Calibri" w:hAnsi="Times New Roman" w:cs="Times New Roman"/>
          <w:sz w:val="24"/>
        </w:rPr>
        <w:t>MEB</w:t>
      </w:r>
      <w:r>
        <w:rPr>
          <w:rFonts w:ascii="Times New Roman" w:eastAsia="Calibri" w:hAnsi="Times New Roman" w:cs="Times New Roman"/>
          <w:sz w:val="24"/>
        </w:rPr>
        <w:t>]</w:t>
      </w:r>
      <w:r w:rsidR="00945CAD" w:rsidRPr="00945CAD">
        <w:rPr>
          <w:rFonts w:ascii="Times New Roman" w:eastAsia="Calibri" w:hAnsi="Times New Roman" w:cs="Times New Roman"/>
          <w:sz w:val="24"/>
        </w:rPr>
        <w:t xml:space="preserve"> (2020a). https://www.meb.gov.tr/bakan-selcuk-koronaviruse-karsi-egitimalaninda-alinan-tedbirleri-acikladi/haber/20497/tr adlı adresten elde edilmiştir. Erişim tarihi: 10.09.2020.</w:t>
      </w:r>
    </w:p>
    <w:p w:rsidR="00945CAD" w:rsidRPr="00945CAD" w:rsidRDefault="00945CAD" w:rsidP="00CE30E6">
      <w:pPr>
        <w:spacing w:after="0" w:line="360" w:lineRule="auto"/>
        <w:ind w:left="567" w:hanging="567"/>
        <w:jc w:val="both"/>
        <w:rPr>
          <w:rFonts w:ascii="Times New Roman" w:eastAsia="Calibri" w:hAnsi="Times New Roman" w:cs="Times New Roman"/>
          <w:iCs/>
          <w:sz w:val="24"/>
        </w:rPr>
      </w:pPr>
      <w:r w:rsidRPr="00945CAD">
        <w:rPr>
          <w:rFonts w:ascii="Times New Roman" w:eastAsia="Calibri" w:hAnsi="Times New Roman" w:cs="Times New Roman"/>
          <w:iCs/>
          <w:sz w:val="24"/>
        </w:rPr>
        <w:t xml:space="preserve">Metin, Ş. (2016). Türkiye’de okul öncesinde kaynaştırmaya ilişkin yapılan çalışmaların incelenmesi. </w:t>
      </w:r>
      <w:r w:rsidRPr="00945CAD">
        <w:rPr>
          <w:rFonts w:ascii="Times New Roman" w:eastAsia="Calibri" w:hAnsi="Times New Roman" w:cs="Times New Roman"/>
          <w:i/>
          <w:iCs/>
          <w:sz w:val="24"/>
        </w:rPr>
        <w:t>Bayburt Üniversitesi Eğitim Fakültesi Dergisi</w:t>
      </w:r>
      <w:r w:rsidRPr="00945CAD">
        <w:rPr>
          <w:rFonts w:ascii="Times New Roman" w:eastAsia="Calibri" w:hAnsi="Times New Roman" w:cs="Times New Roman"/>
          <w:iCs/>
          <w:sz w:val="24"/>
        </w:rPr>
        <w:t>, 8(1), 146-172</w:t>
      </w:r>
    </w:p>
    <w:p w:rsidR="00945CAD" w:rsidRPr="00945CAD" w:rsidRDefault="00945CAD" w:rsidP="00CE30E6">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 xml:space="preserve">Miles, B. M. </w:t>
      </w:r>
      <w:r w:rsidR="0059431E" w:rsidRPr="00945CAD">
        <w:rPr>
          <w:rFonts w:ascii="Times New Roman" w:eastAsia="Calibri" w:hAnsi="Times New Roman" w:cs="Times New Roman"/>
          <w:iCs/>
          <w:sz w:val="24"/>
        </w:rPr>
        <w:t>&amp;</w:t>
      </w:r>
      <w:r w:rsidR="003206A3">
        <w:rPr>
          <w:rFonts w:ascii="Times New Roman" w:eastAsia="Calibri" w:hAnsi="Times New Roman" w:cs="Times New Roman"/>
          <w:iCs/>
          <w:sz w:val="24"/>
        </w:rPr>
        <w:t xml:space="preserve"> </w:t>
      </w:r>
      <w:r w:rsidR="00CE30E6">
        <w:rPr>
          <w:rFonts w:ascii="Times New Roman" w:eastAsia="Calibri" w:hAnsi="Times New Roman" w:cs="Times New Roman"/>
          <w:sz w:val="24"/>
        </w:rPr>
        <w:t>Huberman, A. M</w:t>
      </w:r>
      <w:r w:rsidRPr="00945CAD">
        <w:rPr>
          <w:rFonts w:ascii="Times New Roman" w:eastAsia="Calibri" w:hAnsi="Times New Roman" w:cs="Times New Roman"/>
          <w:sz w:val="24"/>
        </w:rPr>
        <w:t xml:space="preserve">.(1994). </w:t>
      </w:r>
      <w:r w:rsidRPr="00945CAD">
        <w:rPr>
          <w:rFonts w:ascii="Times New Roman" w:eastAsia="Calibri" w:hAnsi="Times New Roman" w:cs="Times New Roman"/>
          <w:i/>
          <w:iCs/>
          <w:sz w:val="24"/>
        </w:rPr>
        <w:t xml:space="preserve">Qualitative Data Analysis (2nd Ed.), </w:t>
      </w:r>
      <w:r w:rsidRPr="00945CAD">
        <w:rPr>
          <w:rFonts w:ascii="Times New Roman" w:eastAsia="Calibri" w:hAnsi="Times New Roman" w:cs="Times New Roman"/>
          <w:sz w:val="24"/>
        </w:rPr>
        <w:t>Sage Publications, London.</w:t>
      </w:r>
    </w:p>
    <w:p w:rsidR="00945CAD" w:rsidRPr="00BC5A02" w:rsidRDefault="00BC5A02" w:rsidP="00CE30E6">
      <w:pPr>
        <w:spacing w:after="0" w:line="360" w:lineRule="auto"/>
        <w:ind w:left="567" w:hanging="567"/>
        <w:jc w:val="both"/>
        <w:rPr>
          <w:rFonts w:ascii="Times New Roman" w:eastAsia="Calibri" w:hAnsi="Times New Roman" w:cs="Times New Roman"/>
          <w:b/>
          <w:sz w:val="24"/>
          <w:szCs w:val="24"/>
        </w:rPr>
      </w:pPr>
      <w:r>
        <w:rPr>
          <w:rFonts w:ascii="Times New Roman" w:hAnsi="Times New Roman" w:cs="Times New Roman"/>
          <w:color w:val="202124"/>
          <w:sz w:val="24"/>
          <w:szCs w:val="24"/>
          <w:shd w:val="clear" w:color="auto" w:fill="FFFFFF"/>
        </w:rPr>
        <w:t>Organisation</w:t>
      </w:r>
      <w:r w:rsidR="003206A3">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for</w:t>
      </w:r>
      <w:r w:rsidR="003206A3">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Economic</w:t>
      </w:r>
      <w:r w:rsidR="003206A3">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Co</w:t>
      </w:r>
      <w:r w:rsidRPr="00BC5A02">
        <w:rPr>
          <w:rFonts w:ascii="Times New Roman" w:hAnsi="Times New Roman" w:cs="Times New Roman"/>
          <w:color w:val="202124"/>
          <w:sz w:val="24"/>
          <w:szCs w:val="24"/>
          <w:shd w:val="clear" w:color="auto" w:fill="FFFFFF"/>
        </w:rPr>
        <w:t>operationand Development</w:t>
      </w:r>
      <w:r>
        <w:rPr>
          <w:rFonts w:ascii="Times New Roman" w:hAnsi="Times New Roman" w:cs="Times New Roman"/>
          <w:color w:val="202124"/>
          <w:sz w:val="24"/>
          <w:szCs w:val="24"/>
          <w:shd w:val="clear" w:color="auto" w:fill="FFFFFF"/>
        </w:rPr>
        <w:t xml:space="preserve"> [</w:t>
      </w:r>
      <w:r w:rsidR="00945CAD" w:rsidRPr="00BC5A02">
        <w:rPr>
          <w:rFonts w:ascii="Times New Roman" w:eastAsia="Calibri" w:hAnsi="Times New Roman" w:cs="Times New Roman"/>
          <w:bCs/>
          <w:sz w:val="24"/>
          <w:szCs w:val="24"/>
        </w:rPr>
        <w:t>OECD</w:t>
      </w:r>
      <w:r>
        <w:rPr>
          <w:rFonts w:ascii="Times New Roman" w:eastAsia="Calibri" w:hAnsi="Times New Roman" w:cs="Times New Roman"/>
          <w:bCs/>
          <w:sz w:val="24"/>
          <w:szCs w:val="24"/>
        </w:rPr>
        <w:t>]</w:t>
      </w:r>
      <w:r w:rsidR="00945CAD" w:rsidRPr="00BC5A02">
        <w:rPr>
          <w:rFonts w:ascii="Times New Roman" w:eastAsia="Calibri" w:hAnsi="Times New Roman" w:cs="Times New Roman"/>
          <w:bCs/>
          <w:sz w:val="24"/>
          <w:szCs w:val="24"/>
        </w:rPr>
        <w:t xml:space="preserve"> (2020a). A frame</w:t>
      </w:r>
      <w:r w:rsidR="003206A3">
        <w:rPr>
          <w:rFonts w:ascii="Times New Roman" w:eastAsia="Calibri" w:hAnsi="Times New Roman" w:cs="Times New Roman"/>
          <w:bCs/>
          <w:sz w:val="24"/>
          <w:szCs w:val="24"/>
        </w:rPr>
        <w:t xml:space="preserve"> </w:t>
      </w:r>
      <w:r w:rsidR="00945CAD" w:rsidRPr="00BC5A02">
        <w:rPr>
          <w:rFonts w:ascii="Times New Roman" w:eastAsia="Calibri" w:hAnsi="Times New Roman" w:cs="Times New Roman"/>
          <w:bCs/>
          <w:sz w:val="24"/>
          <w:szCs w:val="24"/>
        </w:rPr>
        <w:t>work</w:t>
      </w:r>
      <w:r w:rsidR="003206A3">
        <w:rPr>
          <w:rFonts w:ascii="Times New Roman" w:eastAsia="Calibri" w:hAnsi="Times New Roman" w:cs="Times New Roman"/>
          <w:bCs/>
          <w:sz w:val="24"/>
          <w:szCs w:val="24"/>
        </w:rPr>
        <w:t xml:space="preserve"> </w:t>
      </w:r>
      <w:r w:rsidR="00945CAD" w:rsidRPr="00BC5A02">
        <w:rPr>
          <w:rFonts w:ascii="Times New Roman" w:eastAsia="Calibri" w:hAnsi="Times New Roman" w:cs="Times New Roman"/>
          <w:bCs/>
          <w:sz w:val="24"/>
          <w:szCs w:val="24"/>
        </w:rPr>
        <w:t>to</w:t>
      </w:r>
      <w:r w:rsidR="003206A3">
        <w:rPr>
          <w:rFonts w:ascii="Times New Roman" w:eastAsia="Calibri" w:hAnsi="Times New Roman" w:cs="Times New Roman"/>
          <w:bCs/>
          <w:sz w:val="24"/>
          <w:szCs w:val="24"/>
        </w:rPr>
        <w:t xml:space="preserve"> </w:t>
      </w:r>
      <w:r w:rsidR="00945CAD" w:rsidRPr="00BC5A02">
        <w:rPr>
          <w:rFonts w:ascii="Times New Roman" w:eastAsia="Calibri" w:hAnsi="Times New Roman" w:cs="Times New Roman"/>
          <w:bCs/>
          <w:sz w:val="24"/>
          <w:szCs w:val="24"/>
        </w:rPr>
        <w:t>guide an education</w:t>
      </w:r>
      <w:r w:rsidR="003206A3">
        <w:rPr>
          <w:rFonts w:ascii="Times New Roman" w:eastAsia="Calibri" w:hAnsi="Times New Roman" w:cs="Times New Roman"/>
          <w:bCs/>
          <w:sz w:val="24"/>
          <w:szCs w:val="24"/>
        </w:rPr>
        <w:t xml:space="preserve"> </w:t>
      </w:r>
      <w:r w:rsidR="00945CAD" w:rsidRPr="00BC5A02">
        <w:rPr>
          <w:rFonts w:ascii="Times New Roman" w:eastAsia="Calibri" w:hAnsi="Times New Roman" w:cs="Times New Roman"/>
          <w:bCs/>
          <w:sz w:val="24"/>
          <w:szCs w:val="24"/>
        </w:rPr>
        <w:t>response</w:t>
      </w:r>
      <w:r w:rsidR="003206A3">
        <w:rPr>
          <w:rFonts w:ascii="Times New Roman" w:eastAsia="Calibri" w:hAnsi="Times New Roman" w:cs="Times New Roman"/>
          <w:bCs/>
          <w:sz w:val="24"/>
          <w:szCs w:val="24"/>
        </w:rPr>
        <w:t xml:space="preserve"> </w:t>
      </w:r>
      <w:r w:rsidR="00945CAD" w:rsidRPr="00BC5A02">
        <w:rPr>
          <w:rFonts w:ascii="Times New Roman" w:eastAsia="Calibri" w:hAnsi="Times New Roman" w:cs="Times New Roman"/>
          <w:bCs/>
          <w:sz w:val="24"/>
          <w:szCs w:val="24"/>
        </w:rPr>
        <w:t>to</w:t>
      </w:r>
      <w:r w:rsidR="003206A3">
        <w:rPr>
          <w:rFonts w:ascii="Times New Roman" w:eastAsia="Calibri" w:hAnsi="Times New Roman" w:cs="Times New Roman"/>
          <w:bCs/>
          <w:sz w:val="24"/>
          <w:szCs w:val="24"/>
        </w:rPr>
        <w:t xml:space="preserve"> </w:t>
      </w:r>
      <w:r w:rsidR="00945CAD" w:rsidRPr="00BC5A02">
        <w:rPr>
          <w:rFonts w:ascii="Times New Roman" w:eastAsia="Calibri" w:hAnsi="Times New Roman" w:cs="Times New Roman"/>
          <w:bCs/>
          <w:sz w:val="24"/>
          <w:szCs w:val="24"/>
        </w:rPr>
        <w:t>the COVID-19 pandemic of 2020. Paris: OECD Publishing.</w:t>
      </w:r>
    </w:p>
    <w:p w:rsidR="00C4319E" w:rsidRDefault="00945CAD" w:rsidP="000B17EA">
      <w:pPr>
        <w:spacing w:after="0" w:line="360" w:lineRule="auto"/>
        <w:ind w:left="567" w:hanging="567"/>
        <w:jc w:val="both"/>
        <w:rPr>
          <w:rFonts w:ascii="Times New Roman" w:eastAsia="Calibri" w:hAnsi="Times New Roman" w:cs="Times New Roman"/>
          <w:iCs/>
          <w:sz w:val="24"/>
        </w:rPr>
      </w:pPr>
      <w:r w:rsidRPr="00945CAD">
        <w:rPr>
          <w:rFonts w:ascii="Times New Roman" w:eastAsia="Calibri" w:hAnsi="Times New Roman" w:cs="Times New Roman"/>
          <w:bCs/>
          <w:sz w:val="24"/>
        </w:rPr>
        <w:t xml:space="preserve">Ozan, C. </w:t>
      </w:r>
      <w:r w:rsidR="00785A15">
        <w:rPr>
          <w:rFonts w:ascii="Times New Roman" w:eastAsia="Calibri" w:hAnsi="Times New Roman" w:cs="Times New Roman"/>
          <w:iCs/>
          <w:sz w:val="24"/>
        </w:rPr>
        <w:t xml:space="preserve">ve </w:t>
      </w:r>
      <w:r w:rsidRPr="00945CAD">
        <w:rPr>
          <w:rFonts w:ascii="Times New Roman" w:eastAsia="Calibri" w:hAnsi="Times New Roman" w:cs="Times New Roman"/>
          <w:bCs/>
          <w:sz w:val="24"/>
        </w:rPr>
        <w:t xml:space="preserve">Köse. E. (2014). Eğitim programları ve öğretim alanındaki araştırma eğilimleri. </w:t>
      </w:r>
      <w:r w:rsidRPr="00945CAD">
        <w:rPr>
          <w:rFonts w:ascii="Times New Roman" w:eastAsia="Calibri" w:hAnsi="Times New Roman" w:cs="Times New Roman"/>
          <w:i/>
          <w:iCs/>
          <w:sz w:val="24"/>
        </w:rPr>
        <w:t>Sakarya University</w:t>
      </w:r>
      <w:r w:rsidR="00BC5716">
        <w:rPr>
          <w:rFonts w:ascii="Times New Roman" w:eastAsia="Calibri" w:hAnsi="Times New Roman" w:cs="Times New Roman"/>
          <w:i/>
          <w:iCs/>
          <w:sz w:val="24"/>
        </w:rPr>
        <w:t xml:space="preserve"> </w:t>
      </w:r>
      <w:r w:rsidRPr="00945CAD">
        <w:rPr>
          <w:rFonts w:ascii="Times New Roman" w:eastAsia="Calibri" w:hAnsi="Times New Roman" w:cs="Times New Roman"/>
          <w:i/>
          <w:iCs/>
          <w:sz w:val="24"/>
        </w:rPr>
        <w:t>Journal of Education, 4</w:t>
      </w:r>
      <w:r w:rsidRPr="001E6D1F">
        <w:rPr>
          <w:rFonts w:ascii="Times New Roman" w:eastAsia="Calibri" w:hAnsi="Times New Roman" w:cs="Times New Roman"/>
          <w:iCs/>
          <w:sz w:val="24"/>
        </w:rPr>
        <w:t>(1), 116-136.</w:t>
      </w:r>
    </w:p>
    <w:p w:rsidR="00515C58" w:rsidRPr="0042416C" w:rsidRDefault="00515C58" w:rsidP="0042416C">
      <w:pPr>
        <w:spacing w:after="0" w:line="360" w:lineRule="auto"/>
        <w:ind w:left="567" w:hanging="567"/>
        <w:rPr>
          <w:rFonts w:ascii="Times New Roman" w:eastAsia="Times New Roman" w:hAnsi="Times New Roman" w:cs="Times New Roman"/>
          <w:color w:val="333333"/>
          <w:sz w:val="24"/>
          <w:szCs w:val="24"/>
          <w:lang w:eastAsia="tr-TR"/>
        </w:rPr>
      </w:pPr>
      <w:r w:rsidRPr="00515C58">
        <w:rPr>
          <w:rFonts w:ascii="Times New Roman" w:eastAsia="Times New Roman" w:hAnsi="Times New Roman" w:cs="Times New Roman"/>
          <w:bCs/>
          <w:color w:val="333333"/>
          <w:sz w:val="24"/>
          <w:szCs w:val="24"/>
          <w:lang w:eastAsia="tr-TR"/>
        </w:rPr>
        <w:t xml:space="preserve">Özkan, U. B. (2021). </w:t>
      </w:r>
      <w:r w:rsidRPr="00515C58">
        <w:rPr>
          <w:rFonts w:ascii="Times New Roman" w:eastAsia="Times New Roman" w:hAnsi="Times New Roman" w:cs="Times New Roman"/>
          <w:bCs/>
          <w:i/>
          <w:color w:val="333333"/>
          <w:sz w:val="24"/>
          <w:szCs w:val="24"/>
          <w:lang w:eastAsia="tr-TR"/>
        </w:rPr>
        <w:t>Eğitim Bilimleri Araş</w:t>
      </w:r>
      <w:r w:rsidR="00BC5716">
        <w:rPr>
          <w:rFonts w:ascii="Times New Roman" w:eastAsia="Times New Roman" w:hAnsi="Times New Roman" w:cs="Times New Roman"/>
          <w:bCs/>
          <w:i/>
          <w:color w:val="333333"/>
          <w:sz w:val="24"/>
          <w:szCs w:val="24"/>
          <w:lang w:eastAsia="tr-TR"/>
        </w:rPr>
        <w:t xml:space="preserve">tırmaları İçin Doküman İnceleme </w:t>
      </w:r>
      <w:r w:rsidRPr="00515C58">
        <w:rPr>
          <w:rFonts w:ascii="Times New Roman" w:eastAsia="Times New Roman" w:hAnsi="Times New Roman" w:cs="Times New Roman"/>
          <w:bCs/>
          <w:i/>
          <w:color w:val="333333"/>
          <w:sz w:val="24"/>
          <w:szCs w:val="24"/>
          <w:lang w:eastAsia="tr-TR"/>
        </w:rPr>
        <w:t>Yöntemi</w:t>
      </w:r>
      <w:r w:rsidR="00BC5716">
        <w:rPr>
          <w:rFonts w:ascii="Times New Roman" w:eastAsia="Times New Roman" w:hAnsi="Times New Roman" w:cs="Times New Roman"/>
          <w:bCs/>
          <w:i/>
          <w:color w:val="333333"/>
          <w:sz w:val="24"/>
          <w:szCs w:val="24"/>
          <w:lang w:eastAsia="tr-TR"/>
        </w:rPr>
        <w:t xml:space="preserve"> </w:t>
      </w:r>
      <w:r w:rsidRPr="00515C58">
        <w:rPr>
          <w:rFonts w:ascii="Times New Roman" w:eastAsia="Times New Roman" w:hAnsi="Times New Roman" w:cs="Times New Roman"/>
          <w:color w:val="333333"/>
          <w:sz w:val="24"/>
          <w:szCs w:val="24"/>
          <w:lang w:eastAsia="tr-TR"/>
        </w:rPr>
        <w:t>(4.</w:t>
      </w:r>
      <w:r w:rsidRPr="00515C58">
        <w:rPr>
          <w:rFonts w:ascii="Times New Roman" w:eastAsia="Times New Roman" w:hAnsi="Times New Roman" w:cs="Times New Roman"/>
          <w:i/>
          <w:color w:val="333333"/>
          <w:sz w:val="24"/>
          <w:szCs w:val="24"/>
          <w:lang w:eastAsia="tr-TR"/>
        </w:rPr>
        <w:t>Baskı).</w:t>
      </w:r>
      <w:r w:rsidR="00BC5716">
        <w:rPr>
          <w:rFonts w:ascii="Times New Roman" w:eastAsia="Times New Roman" w:hAnsi="Times New Roman" w:cs="Times New Roman"/>
          <w:i/>
          <w:color w:val="333333"/>
          <w:sz w:val="24"/>
          <w:szCs w:val="24"/>
          <w:lang w:eastAsia="tr-TR"/>
        </w:rPr>
        <w:t xml:space="preserve"> </w:t>
      </w:r>
      <w:r w:rsidRPr="00515C58">
        <w:rPr>
          <w:rFonts w:ascii="Times New Roman" w:eastAsia="Times New Roman" w:hAnsi="Times New Roman" w:cs="Times New Roman"/>
          <w:color w:val="333333"/>
          <w:sz w:val="24"/>
          <w:szCs w:val="24"/>
          <w:lang w:eastAsia="tr-TR"/>
        </w:rPr>
        <w:t>Pegem Akademi. Ankara</w:t>
      </w:r>
      <w:r>
        <w:rPr>
          <w:rFonts w:ascii="Times New Roman" w:eastAsia="Times New Roman" w:hAnsi="Times New Roman" w:cs="Times New Roman"/>
          <w:color w:val="333333"/>
          <w:sz w:val="24"/>
          <w:szCs w:val="24"/>
          <w:lang w:eastAsia="tr-TR"/>
        </w:rPr>
        <w:t>.</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bCs/>
          <w:sz w:val="24"/>
        </w:rPr>
        <w:t xml:space="preserve">Polat, M. (2013). Fen bilimleri eğitimi alanında tamamlanmış yüksek lisans tezleri üzerine bir araştırma: Celal Bayar üniversitesi örneği. </w:t>
      </w:r>
      <w:r w:rsidRPr="00945CAD">
        <w:rPr>
          <w:rFonts w:ascii="Times New Roman" w:eastAsia="Calibri" w:hAnsi="Times New Roman" w:cs="Times New Roman"/>
          <w:bCs/>
          <w:i/>
          <w:sz w:val="24"/>
        </w:rPr>
        <w:t>Dokuz Eylül Üniversitesi Buca Eğitim Fakültesi Dergisi</w:t>
      </w:r>
      <w:r w:rsidRPr="00945CAD">
        <w:rPr>
          <w:rFonts w:ascii="Times New Roman" w:eastAsia="Calibri" w:hAnsi="Times New Roman" w:cs="Times New Roman"/>
          <w:bCs/>
          <w:sz w:val="24"/>
        </w:rPr>
        <w:t>, (35), 46-58</w:t>
      </w:r>
      <w:r w:rsidRPr="00945CAD">
        <w:rPr>
          <w:rFonts w:ascii="Times New Roman" w:eastAsia="Calibri" w:hAnsi="Times New Roman" w:cs="Times New Roman"/>
          <w:bCs/>
          <w:iCs/>
          <w:sz w:val="24"/>
        </w:rPr>
        <w:t>.</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bCs/>
          <w:sz w:val="24"/>
        </w:rPr>
        <w:t>Römer, K. (2020). COVID-19: A wake-upcall</w:t>
      </w:r>
      <w:r w:rsidR="00BC5716">
        <w:rPr>
          <w:rFonts w:ascii="Times New Roman" w:eastAsia="Calibri" w:hAnsi="Times New Roman" w:cs="Times New Roman"/>
          <w:bCs/>
          <w:sz w:val="24"/>
        </w:rPr>
        <w:t xml:space="preserve"> </w:t>
      </w:r>
      <w:r w:rsidRPr="00945CAD">
        <w:rPr>
          <w:rFonts w:ascii="Times New Roman" w:eastAsia="Calibri" w:hAnsi="Times New Roman" w:cs="Times New Roman"/>
          <w:bCs/>
          <w:sz w:val="24"/>
        </w:rPr>
        <w:t>to</w:t>
      </w:r>
      <w:r w:rsidR="00BC5716">
        <w:rPr>
          <w:rFonts w:ascii="Times New Roman" w:eastAsia="Calibri" w:hAnsi="Times New Roman" w:cs="Times New Roman"/>
          <w:bCs/>
          <w:sz w:val="24"/>
        </w:rPr>
        <w:t xml:space="preserve"> </w:t>
      </w:r>
      <w:r w:rsidRPr="00945CAD">
        <w:rPr>
          <w:rFonts w:ascii="Times New Roman" w:eastAsia="Calibri" w:hAnsi="Times New Roman" w:cs="Times New Roman"/>
          <w:bCs/>
          <w:sz w:val="24"/>
        </w:rPr>
        <w:t xml:space="preserve">invest in literacy. </w:t>
      </w:r>
      <w:hyperlink r:id="rId9" w:history="1">
        <w:r w:rsidRPr="00945CAD">
          <w:rPr>
            <w:rFonts w:ascii="Times New Roman" w:eastAsia="Calibri" w:hAnsi="Times New Roman" w:cs="Times New Roman"/>
            <w:color w:val="0563C1"/>
            <w:sz w:val="24"/>
            <w:u w:val="single"/>
          </w:rPr>
          <w:t>https://thelifelonglearningblog.uil.unesco.org/2020/07/21/covid-19-a-wake-up-call-to-invest-in-literacy/</w:t>
        </w:r>
      </w:hyperlink>
      <w:r w:rsidRPr="00945CAD">
        <w:rPr>
          <w:rFonts w:ascii="Times New Roman" w:eastAsia="Calibri" w:hAnsi="Times New Roman" w:cs="Times New Roman"/>
          <w:sz w:val="24"/>
        </w:rPr>
        <w:t xml:space="preserve"> adlı adresten 20.09.2020 tarihinde elde edilmiştir.</w:t>
      </w:r>
    </w:p>
    <w:p w:rsidR="00945CAD" w:rsidRPr="00945CAD" w:rsidRDefault="00945CAD" w:rsidP="0059431E">
      <w:pPr>
        <w:spacing w:after="0" w:line="360" w:lineRule="auto"/>
        <w:ind w:left="567" w:hanging="567"/>
        <w:jc w:val="both"/>
        <w:rPr>
          <w:rFonts w:ascii="Times New Roman" w:eastAsia="Calibri" w:hAnsi="Times New Roman" w:cs="Times New Roman"/>
          <w:iCs/>
          <w:sz w:val="24"/>
        </w:rPr>
      </w:pPr>
      <w:r w:rsidRPr="00945CAD">
        <w:rPr>
          <w:rFonts w:ascii="Times New Roman" w:eastAsia="Calibri" w:hAnsi="Times New Roman" w:cs="Times New Roman"/>
          <w:iCs/>
          <w:sz w:val="24"/>
        </w:rPr>
        <w:t xml:space="preserve">Sarıkaş, G. </w:t>
      </w:r>
      <w:r w:rsidR="00BC5716">
        <w:rPr>
          <w:rFonts w:ascii="Times New Roman" w:eastAsia="Calibri" w:hAnsi="Times New Roman" w:cs="Times New Roman"/>
          <w:iCs/>
          <w:sz w:val="24"/>
        </w:rPr>
        <w:t>v</w:t>
      </w:r>
      <w:r w:rsidR="00485B15">
        <w:rPr>
          <w:rFonts w:ascii="Times New Roman" w:eastAsia="Calibri" w:hAnsi="Times New Roman" w:cs="Times New Roman"/>
          <w:iCs/>
          <w:sz w:val="24"/>
        </w:rPr>
        <w:t>e</w:t>
      </w:r>
      <w:r w:rsidR="00BC5716">
        <w:rPr>
          <w:rFonts w:ascii="Times New Roman" w:eastAsia="Calibri" w:hAnsi="Times New Roman" w:cs="Times New Roman"/>
          <w:iCs/>
          <w:sz w:val="24"/>
        </w:rPr>
        <w:t xml:space="preserve"> </w:t>
      </w:r>
      <w:r w:rsidRPr="00945CAD">
        <w:rPr>
          <w:rFonts w:ascii="Times New Roman" w:eastAsia="Calibri" w:hAnsi="Times New Roman" w:cs="Times New Roman"/>
          <w:iCs/>
          <w:sz w:val="24"/>
        </w:rPr>
        <w:t xml:space="preserve">Bilican Demir, S. (2020). Özel eğitim alanında tamamlanmış lisansüstü tezlerdeki görüşme ve gözlemin psikometrik açıdan incelenmesi. </w:t>
      </w:r>
      <w:r w:rsidRPr="00945CAD">
        <w:rPr>
          <w:rFonts w:ascii="Times New Roman" w:eastAsia="Calibri" w:hAnsi="Times New Roman" w:cs="Times New Roman"/>
          <w:i/>
          <w:iCs/>
          <w:sz w:val="24"/>
        </w:rPr>
        <w:t>Kocaeli Üniversitesi Eğitim Dergisi,</w:t>
      </w:r>
      <w:r w:rsidRPr="003C4735">
        <w:rPr>
          <w:rFonts w:ascii="Times New Roman" w:eastAsia="Calibri" w:hAnsi="Times New Roman" w:cs="Times New Roman"/>
          <w:i/>
          <w:iCs/>
          <w:sz w:val="24"/>
        </w:rPr>
        <w:t>3</w:t>
      </w:r>
      <w:r w:rsidRPr="00945CAD">
        <w:rPr>
          <w:rFonts w:ascii="Times New Roman" w:eastAsia="Calibri" w:hAnsi="Times New Roman" w:cs="Times New Roman"/>
          <w:iCs/>
          <w:sz w:val="24"/>
        </w:rPr>
        <w:t>(1), 41-56.</w:t>
      </w:r>
    </w:p>
    <w:p w:rsidR="00945CAD" w:rsidRPr="00945CAD" w:rsidRDefault="00945CAD" w:rsidP="0059431E">
      <w:pPr>
        <w:spacing w:after="0" w:line="360" w:lineRule="auto"/>
        <w:ind w:left="567" w:hanging="567"/>
        <w:jc w:val="both"/>
        <w:rPr>
          <w:rFonts w:ascii="Times New Roman" w:eastAsia="Calibri" w:hAnsi="Times New Roman" w:cs="Times New Roman"/>
          <w:iCs/>
          <w:sz w:val="24"/>
        </w:rPr>
      </w:pPr>
      <w:r w:rsidRPr="00945CAD">
        <w:rPr>
          <w:rFonts w:ascii="Times New Roman" w:eastAsia="Calibri" w:hAnsi="Times New Roman" w:cs="Times New Roman"/>
          <w:iCs/>
          <w:sz w:val="24"/>
        </w:rPr>
        <w:t xml:space="preserve">Selçuk, Z., Palancı, M., Kandemir., M. </w:t>
      </w:r>
      <w:r w:rsidR="00485B15">
        <w:rPr>
          <w:rFonts w:ascii="Times New Roman" w:eastAsia="Calibri" w:hAnsi="Times New Roman" w:cs="Times New Roman"/>
          <w:iCs/>
          <w:sz w:val="24"/>
        </w:rPr>
        <w:t>ve</w:t>
      </w:r>
      <w:r w:rsidRPr="00945CAD">
        <w:rPr>
          <w:rFonts w:ascii="Times New Roman" w:eastAsia="Calibri" w:hAnsi="Times New Roman" w:cs="Times New Roman"/>
          <w:iCs/>
          <w:sz w:val="24"/>
        </w:rPr>
        <w:t xml:space="preserve"> Dündar., H. (2014). </w:t>
      </w:r>
      <w:r w:rsidRPr="00945CAD">
        <w:rPr>
          <w:rFonts w:ascii="Times New Roman" w:eastAsia="Calibri" w:hAnsi="Times New Roman" w:cs="Times New Roman"/>
          <w:bCs/>
          <w:sz w:val="24"/>
        </w:rPr>
        <w:t>Tendencies of there</w:t>
      </w:r>
      <w:r w:rsidR="00BC5716">
        <w:rPr>
          <w:rFonts w:ascii="Times New Roman" w:eastAsia="Calibri" w:hAnsi="Times New Roman" w:cs="Times New Roman"/>
          <w:bCs/>
          <w:sz w:val="24"/>
        </w:rPr>
        <w:t xml:space="preserve"> </w:t>
      </w:r>
      <w:r w:rsidRPr="00945CAD">
        <w:rPr>
          <w:rFonts w:ascii="Times New Roman" w:eastAsia="Calibri" w:hAnsi="Times New Roman" w:cs="Times New Roman"/>
          <w:bCs/>
          <w:sz w:val="24"/>
        </w:rPr>
        <w:t>searches</w:t>
      </w:r>
      <w:r w:rsidR="00BC5716">
        <w:rPr>
          <w:rFonts w:ascii="Times New Roman" w:eastAsia="Calibri" w:hAnsi="Times New Roman" w:cs="Times New Roman"/>
          <w:bCs/>
          <w:sz w:val="24"/>
        </w:rPr>
        <w:t xml:space="preserve"> </w:t>
      </w:r>
      <w:r w:rsidRPr="00945CAD">
        <w:rPr>
          <w:rFonts w:ascii="Times New Roman" w:eastAsia="Calibri" w:hAnsi="Times New Roman" w:cs="Times New Roman"/>
          <w:bCs/>
          <w:sz w:val="24"/>
        </w:rPr>
        <w:t>published in education</w:t>
      </w:r>
      <w:r w:rsidR="00BC5716">
        <w:rPr>
          <w:rFonts w:ascii="Times New Roman" w:eastAsia="Calibri" w:hAnsi="Times New Roman" w:cs="Times New Roman"/>
          <w:bCs/>
          <w:sz w:val="24"/>
        </w:rPr>
        <w:t xml:space="preserve"> </w:t>
      </w:r>
      <w:r w:rsidRPr="00945CAD">
        <w:rPr>
          <w:rFonts w:ascii="Times New Roman" w:eastAsia="Calibri" w:hAnsi="Times New Roman" w:cs="Times New Roman"/>
          <w:bCs/>
          <w:sz w:val="24"/>
        </w:rPr>
        <w:t>and</w:t>
      </w:r>
      <w:r w:rsidR="00BC5716">
        <w:rPr>
          <w:rFonts w:ascii="Times New Roman" w:eastAsia="Calibri" w:hAnsi="Times New Roman" w:cs="Times New Roman"/>
          <w:bCs/>
          <w:sz w:val="24"/>
        </w:rPr>
        <w:t xml:space="preserve"> science </w:t>
      </w:r>
      <w:r w:rsidRPr="00945CAD">
        <w:rPr>
          <w:rFonts w:ascii="Times New Roman" w:eastAsia="Calibri" w:hAnsi="Times New Roman" w:cs="Times New Roman"/>
          <w:bCs/>
          <w:sz w:val="24"/>
        </w:rPr>
        <w:t>journal:</w:t>
      </w:r>
      <w:r w:rsidR="00BC5716">
        <w:rPr>
          <w:rFonts w:ascii="Times New Roman" w:eastAsia="Calibri" w:hAnsi="Times New Roman" w:cs="Times New Roman"/>
          <w:bCs/>
          <w:sz w:val="24"/>
        </w:rPr>
        <w:t xml:space="preserve"> </w:t>
      </w:r>
      <w:r w:rsidRPr="00945CAD">
        <w:rPr>
          <w:rFonts w:ascii="Times New Roman" w:eastAsia="Calibri" w:hAnsi="Times New Roman" w:cs="Times New Roman"/>
          <w:bCs/>
          <w:sz w:val="24"/>
        </w:rPr>
        <w:t>Content</w:t>
      </w:r>
      <w:r w:rsidR="00BC5716">
        <w:rPr>
          <w:rFonts w:ascii="Times New Roman" w:eastAsia="Calibri" w:hAnsi="Times New Roman" w:cs="Times New Roman"/>
          <w:bCs/>
          <w:sz w:val="24"/>
        </w:rPr>
        <w:t xml:space="preserve"> </w:t>
      </w:r>
      <w:r w:rsidRPr="00945CAD">
        <w:rPr>
          <w:rFonts w:ascii="Times New Roman" w:eastAsia="Calibri" w:hAnsi="Times New Roman" w:cs="Times New Roman"/>
          <w:bCs/>
          <w:sz w:val="24"/>
        </w:rPr>
        <w:t xml:space="preserve">analysis. </w:t>
      </w:r>
      <w:r w:rsidRPr="00945CAD">
        <w:rPr>
          <w:rFonts w:ascii="Times New Roman" w:eastAsia="Calibri" w:hAnsi="Times New Roman" w:cs="Times New Roman"/>
          <w:i/>
          <w:iCs/>
          <w:sz w:val="24"/>
        </w:rPr>
        <w:t>Education</w:t>
      </w:r>
      <w:r w:rsidR="00BC5716">
        <w:rPr>
          <w:rFonts w:ascii="Times New Roman" w:eastAsia="Calibri" w:hAnsi="Times New Roman" w:cs="Times New Roman"/>
          <w:i/>
          <w:iCs/>
          <w:sz w:val="24"/>
        </w:rPr>
        <w:t xml:space="preserve"> </w:t>
      </w:r>
      <w:r w:rsidRPr="00945CAD">
        <w:rPr>
          <w:rFonts w:ascii="Times New Roman" w:eastAsia="Calibri" w:hAnsi="Times New Roman" w:cs="Times New Roman"/>
          <w:i/>
          <w:iCs/>
          <w:sz w:val="24"/>
        </w:rPr>
        <w:t>and</w:t>
      </w:r>
      <w:r w:rsidR="00BC5716">
        <w:rPr>
          <w:rFonts w:ascii="Times New Roman" w:eastAsia="Calibri" w:hAnsi="Times New Roman" w:cs="Times New Roman"/>
          <w:i/>
          <w:iCs/>
          <w:sz w:val="24"/>
        </w:rPr>
        <w:t xml:space="preserve"> </w:t>
      </w:r>
      <w:r w:rsidRPr="00945CAD">
        <w:rPr>
          <w:rFonts w:ascii="Times New Roman" w:eastAsia="Calibri" w:hAnsi="Times New Roman" w:cs="Times New Roman"/>
          <w:i/>
          <w:iCs/>
          <w:sz w:val="24"/>
        </w:rPr>
        <w:t>Science</w:t>
      </w:r>
      <w:r w:rsidRPr="00945CAD">
        <w:rPr>
          <w:rFonts w:ascii="Times New Roman" w:eastAsia="Calibri" w:hAnsi="Times New Roman" w:cs="Times New Roman"/>
          <w:iCs/>
          <w:sz w:val="24"/>
        </w:rPr>
        <w:t xml:space="preserve">,  </w:t>
      </w:r>
      <w:r w:rsidRPr="003C4735">
        <w:rPr>
          <w:rFonts w:ascii="Times New Roman" w:eastAsia="Calibri" w:hAnsi="Times New Roman" w:cs="Times New Roman"/>
          <w:i/>
          <w:iCs/>
          <w:sz w:val="24"/>
        </w:rPr>
        <w:t>39</w:t>
      </w:r>
      <w:r w:rsidRPr="00945CAD">
        <w:rPr>
          <w:rFonts w:ascii="Times New Roman" w:eastAsia="Calibri" w:hAnsi="Times New Roman" w:cs="Times New Roman"/>
          <w:iCs/>
          <w:sz w:val="24"/>
        </w:rPr>
        <w:t>(173), 430-453.</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lang w:val="en-US"/>
        </w:rPr>
      </w:pPr>
      <w:r w:rsidRPr="00945CAD">
        <w:rPr>
          <w:rFonts w:ascii="Times New Roman" w:eastAsia="Calibri" w:hAnsi="Times New Roman" w:cs="Times New Roman"/>
          <w:bCs/>
          <w:iCs/>
          <w:sz w:val="24"/>
        </w:rPr>
        <w:t xml:space="preserve">Sönmez, N. </w:t>
      </w:r>
      <w:r w:rsidR="0083273B">
        <w:rPr>
          <w:rFonts w:ascii="Times New Roman" w:eastAsia="Calibri" w:hAnsi="Times New Roman" w:cs="Times New Roman"/>
          <w:bCs/>
          <w:iCs/>
          <w:sz w:val="24"/>
          <w:lang w:val="en-US"/>
        </w:rPr>
        <w:t>ve</w:t>
      </w:r>
      <w:r w:rsidRPr="00945CAD">
        <w:rPr>
          <w:rFonts w:ascii="Times New Roman" w:eastAsia="Calibri" w:hAnsi="Times New Roman" w:cs="Times New Roman"/>
          <w:bCs/>
          <w:iCs/>
          <w:sz w:val="24"/>
        </w:rPr>
        <w:t xml:space="preserve"> Özcan, B.(2020). </w:t>
      </w:r>
      <w:r w:rsidRPr="00945CAD">
        <w:rPr>
          <w:rFonts w:ascii="Times New Roman" w:eastAsia="Calibri" w:hAnsi="Times New Roman" w:cs="Times New Roman"/>
          <w:bCs/>
          <w:iCs/>
          <w:sz w:val="24"/>
          <w:lang w:val="en-US"/>
        </w:rPr>
        <w:t>Türkiye’de</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ilkokulda</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kaynaştırma</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eğitimiyle</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ilgili</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yapılan</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lisansüstü</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tezlerin</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betimsel</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in</w:t>
      </w:r>
      <w:r w:rsidR="000B17EA">
        <w:rPr>
          <w:rFonts w:ascii="Times New Roman" w:eastAsia="Calibri" w:hAnsi="Times New Roman" w:cs="Times New Roman"/>
          <w:bCs/>
          <w:iCs/>
          <w:sz w:val="24"/>
          <w:lang w:val="en-US"/>
        </w:rPr>
        <w:t>celemesi.</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
          <w:iCs/>
          <w:sz w:val="24"/>
          <w:lang w:val="en-US"/>
        </w:rPr>
        <w:t>Yaşadıkça</w:t>
      </w:r>
      <w:r w:rsidR="00BC5716">
        <w:rPr>
          <w:rFonts w:ascii="Times New Roman" w:eastAsia="Calibri" w:hAnsi="Times New Roman" w:cs="Times New Roman"/>
          <w:bCs/>
          <w:i/>
          <w:iCs/>
          <w:sz w:val="24"/>
          <w:lang w:val="en-US"/>
        </w:rPr>
        <w:t xml:space="preserve"> </w:t>
      </w:r>
      <w:r w:rsidRPr="00945CAD">
        <w:rPr>
          <w:rFonts w:ascii="Times New Roman" w:eastAsia="Calibri" w:hAnsi="Times New Roman" w:cs="Times New Roman"/>
          <w:bCs/>
          <w:i/>
          <w:iCs/>
          <w:sz w:val="24"/>
          <w:lang w:val="en-US"/>
        </w:rPr>
        <w:t xml:space="preserve">Eğitim, </w:t>
      </w:r>
      <w:r w:rsidRPr="003C4735">
        <w:rPr>
          <w:rFonts w:ascii="Times New Roman" w:eastAsia="Calibri" w:hAnsi="Times New Roman" w:cs="Times New Roman"/>
          <w:bCs/>
          <w:i/>
          <w:iCs/>
          <w:sz w:val="24"/>
          <w:lang w:val="en-US"/>
        </w:rPr>
        <w:t>34</w:t>
      </w:r>
      <w:r w:rsidRPr="00485B15">
        <w:rPr>
          <w:rFonts w:ascii="Times New Roman" w:eastAsia="Calibri" w:hAnsi="Times New Roman" w:cs="Times New Roman"/>
          <w:bCs/>
          <w:iCs/>
          <w:sz w:val="24"/>
          <w:lang w:val="en-US"/>
        </w:rPr>
        <w:t>(1),1-27.</w:t>
      </w:r>
    </w:p>
    <w:p w:rsidR="00945CAD" w:rsidRPr="00945CAD" w:rsidRDefault="00945CAD" w:rsidP="0059431E">
      <w:pPr>
        <w:spacing w:after="0" w:line="360" w:lineRule="auto"/>
        <w:ind w:left="567" w:hanging="567"/>
        <w:jc w:val="both"/>
        <w:rPr>
          <w:rFonts w:ascii="Times New Roman" w:eastAsia="Calibri" w:hAnsi="Times New Roman" w:cs="Times New Roman"/>
          <w:bCs/>
          <w:sz w:val="24"/>
        </w:rPr>
      </w:pPr>
      <w:r w:rsidRPr="00945CAD">
        <w:rPr>
          <w:rFonts w:ascii="Times New Roman" w:eastAsia="Calibri" w:hAnsi="Times New Roman" w:cs="Times New Roman"/>
          <w:bCs/>
          <w:iCs/>
          <w:sz w:val="24"/>
          <w:lang w:val="en-US"/>
        </w:rPr>
        <w:t>Şimsek, A., Özdamar, N., Becit, G., Kılıçer, K., Akbulut, Y.</w:t>
      </w:r>
      <w:r w:rsidR="00BC5716">
        <w:rPr>
          <w:rFonts w:ascii="Times New Roman" w:eastAsia="Calibri" w:hAnsi="Times New Roman" w:cs="Times New Roman"/>
          <w:bCs/>
          <w:iCs/>
          <w:sz w:val="24"/>
          <w:lang w:val="en-US"/>
        </w:rPr>
        <w:t xml:space="preserve"> </w:t>
      </w:r>
      <w:r w:rsidR="003C4735">
        <w:rPr>
          <w:rFonts w:ascii="Times New Roman" w:eastAsia="Calibri" w:hAnsi="Times New Roman" w:cs="Times New Roman"/>
          <w:iCs/>
          <w:sz w:val="24"/>
        </w:rPr>
        <w:t>ve</w:t>
      </w:r>
      <w:r w:rsidR="00BC5716">
        <w:rPr>
          <w:rFonts w:ascii="Times New Roman" w:eastAsia="Calibri" w:hAnsi="Times New Roman" w:cs="Times New Roman"/>
          <w:iCs/>
          <w:sz w:val="24"/>
        </w:rPr>
        <w:t xml:space="preserve"> </w:t>
      </w:r>
      <w:r w:rsidR="00BC5716">
        <w:rPr>
          <w:rFonts w:ascii="Times New Roman" w:eastAsia="Calibri" w:hAnsi="Times New Roman" w:cs="Times New Roman"/>
          <w:bCs/>
          <w:iCs/>
          <w:sz w:val="24"/>
          <w:lang w:val="en-US"/>
        </w:rPr>
        <w:t>Yıldırım. Y.</w:t>
      </w:r>
      <w:r w:rsidRPr="00945CAD">
        <w:rPr>
          <w:rFonts w:ascii="Times New Roman" w:eastAsia="Calibri" w:hAnsi="Times New Roman" w:cs="Times New Roman"/>
          <w:bCs/>
          <w:iCs/>
          <w:sz w:val="24"/>
          <w:lang w:val="en-US"/>
        </w:rPr>
        <w:t>(2008). Türkiye’deki</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eğitim</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teknolojisi</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araştırmalarında</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güncel</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 xml:space="preserve">eğilimler. </w:t>
      </w:r>
      <w:r w:rsidRPr="00945CAD">
        <w:rPr>
          <w:rFonts w:ascii="Times New Roman" w:eastAsia="Calibri" w:hAnsi="Times New Roman" w:cs="Times New Roman"/>
          <w:bCs/>
          <w:i/>
          <w:iCs/>
          <w:sz w:val="24"/>
          <w:lang w:val="en-US"/>
        </w:rPr>
        <w:t>Selçuk</w:t>
      </w:r>
      <w:r w:rsidR="00BC5716">
        <w:rPr>
          <w:rFonts w:ascii="Times New Roman" w:eastAsia="Calibri" w:hAnsi="Times New Roman" w:cs="Times New Roman"/>
          <w:bCs/>
          <w:i/>
          <w:iCs/>
          <w:sz w:val="24"/>
          <w:lang w:val="en-US"/>
        </w:rPr>
        <w:t xml:space="preserve"> </w:t>
      </w:r>
      <w:r w:rsidRPr="00945CAD">
        <w:rPr>
          <w:rFonts w:ascii="Times New Roman" w:eastAsia="Calibri" w:hAnsi="Times New Roman" w:cs="Times New Roman"/>
          <w:bCs/>
          <w:i/>
          <w:iCs/>
          <w:sz w:val="24"/>
          <w:lang w:val="en-US"/>
        </w:rPr>
        <w:t>Üniversitesi</w:t>
      </w:r>
      <w:r w:rsidR="00BC5716">
        <w:rPr>
          <w:rFonts w:ascii="Times New Roman" w:eastAsia="Calibri" w:hAnsi="Times New Roman" w:cs="Times New Roman"/>
          <w:bCs/>
          <w:i/>
          <w:iCs/>
          <w:sz w:val="24"/>
          <w:lang w:val="en-US"/>
        </w:rPr>
        <w:t xml:space="preserve"> </w:t>
      </w:r>
      <w:r w:rsidRPr="00945CAD">
        <w:rPr>
          <w:rFonts w:ascii="Times New Roman" w:eastAsia="Calibri" w:hAnsi="Times New Roman" w:cs="Times New Roman"/>
          <w:bCs/>
          <w:i/>
          <w:iCs/>
          <w:sz w:val="24"/>
          <w:lang w:val="en-US"/>
        </w:rPr>
        <w:t>Sosyal</w:t>
      </w:r>
      <w:r w:rsidR="00BC5716">
        <w:rPr>
          <w:rFonts w:ascii="Times New Roman" w:eastAsia="Calibri" w:hAnsi="Times New Roman" w:cs="Times New Roman"/>
          <w:bCs/>
          <w:i/>
          <w:iCs/>
          <w:sz w:val="24"/>
          <w:lang w:val="en-US"/>
        </w:rPr>
        <w:t xml:space="preserve"> </w:t>
      </w:r>
      <w:r w:rsidRPr="00945CAD">
        <w:rPr>
          <w:rFonts w:ascii="Times New Roman" w:eastAsia="Calibri" w:hAnsi="Times New Roman" w:cs="Times New Roman"/>
          <w:bCs/>
          <w:i/>
          <w:iCs/>
          <w:sz w:val="24"/>
          <w:lang w:val="en-US"/>
        </w:rPr>
        <w:t>Bilimler</w:t>
      </w:r>
      <w:r w:rsidR="00BC5716">
        <w:rPr>
          <w:rFonts w:ascii="Times New Roman" w:eastAsia="Calibri" w:hAnsi="Times New Roman" w:cs="Times New Roman"/>
          <w:bCs/>
          <w:i/>
          <w:iCs/>
          <w:sz w:val="24"/>
          <w:lang w:val="en-US"/>
        </w:rPr>
        <w:t xml:space="preserve"> </w:t>
      </w:r>
      <w:r w:rsidRPr="00945CAD">
        <w:rPr>
          <w:rFonts w:ascii="Times New Roman" w:eastAsia="Calibri" w:hAnsi="Times New Roman" w:cs="Times New Roman"/>
          <w:bCs/>
          <w:i/>
          <w:iCs/>
          <w:sz w:val="24"/>
          <w:lang w:val="en-US"/>
        </w:rPr>
        <w:t>Enstitüsü</w:t>
      </w:r>
      <w:r w:rsidR="00BC5716">
        <w:rPr>
          <w:rFonts w:ascii="Times New Roman" w:eastAsia="Calibri" w:hAnsi="Times New Roman" w:cs="Times New Roman"/>
          <w:bCs/>
          <w:i/>
          <w:iCs/>
          <w:sz w:val="24"/>
          <w:lang w:val="en-US"/>
        </w:rPr>
        <w:t xml:space="preserve"> </w:t>
      </w:r>
      <w:r w:rsidRPr="00945CAD">
        <w:rPr>
          <w:rFonts w:ascii="Times New Roman" w:eastAsia="Calibri" w:hAnsi="Times New Roman" w:cs="Times New Roman"/>
          <w:bCs/>
          <w:i/>
          <w:iCs/>
          <w:sz w:val="24"/>
          <w:lang w:val="en-US"/>
        </w:rPr>
        <w:t xml:space="preserve">Dergisi, </w:t>
      </w:r>
      <w:r w:rsidRPr="003C4735">
        <w:rPr>
          <w:rFonts w:ascii="Times New Roman" w:eastAsia="Calibri" w:hAnsi="Times New Roman" w:cs="Times New Roman"/>
          <w:bCs/>
          <w:i/>
          <w:iCs/>
          <w:sz w:val="24"/>
          <w:lang w:val="en-US"/>
        </w:rPr>
        <w:t>19</w:t>
      </w:r>
      <w:r w:rsidRPr="00945CAD">
        <w:rPr>
          <w:rFonts w:ascii="Times New Roman" w:eastAsia="Calibri" w:hAnsi="Times New Roman" w:cs="Times New Roman"/>
          <w:bCs/>
          <w:iCs/>
          <w:sz w:val="24"/>
          <w:lang w:val="en-US"/>
        </w:rPr>
        <w:t>(1), 439- 458.</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bCs/>
          <w:iCs/>
          <w:sz w:val="24"/>
          <w:lang w:val="en-US"/>
        </w:rPr>
        <w:lastRenderedPageBreak/>
        <w:t xml:space="preserve">Tatlı, S. </w:t>
      </w:r>
      <w:r w:rsidR="003C4735">
        <w:rPr>
          <w:rFonts w:ascii="Times New Roman" w:eastAsia="Calibri" w:hAnsi="Times New Roman" w:cs="Times New Roman"/>
          <w:iCs/>
          <w:sz w:val="24"/>
        </w:rPr>
        <w:t>ve</w:t>
      </w:r>
      <w:r w:rsidR="00BC5716">
        <w:rPr>
          <w:rFonts w:ascii="Times New Roman" w:eastAsia="Calibri" w:hAnsi="Times New Roman" w:cs="Times New Roman"/>
          <w:iCs/>
          <w:sz w:val="24"/>
        </w:rPr>
        <w:t xml:space="preserve"> </w:t>
      </w:r>
      <w:r w:rsidRPr="00945CAD">
        <w:rPr>
          <w:rFonts w:ascii="Times New Roman" w:eastAsia="Calibri" w:hAnsi="Times New Roman" w:cs="Times New Roman"/>
          <w:bCs/>
          <w:iCs/>
          <w:sz w:val="24"/>
          <w:lang w:val="en-US"/>
        </w:rPr>
        <w:t xml:space="preserve">Adıgüzel, O.C.(2012). </w:t>
      </w:r>
      <w:r w:rsidRPr="00945CAD">
        <w:rPr>
          <w:rFonts w:ascii="Times New Roman" w:eastAsia="Calibri" w:hAnsi="Times New Roman" w:cs="Times New Roman"/>
          <w:sz w:val="24"/>
        </w:rPr>
        <w:t>A multi</w:t>
      </w:r>
      <w:r w:rsidR="00BC5716">
        <w:rPr>
          <w:rFonts w:ascii="Times New Roman" w:eastAsia="Calibri" w:hAnsi="Times New Roman" w:cs="Times New Roman"/>
          <w:sz w:val="24"/>
        </w:rPr>
        <w:t xml:space="preserve"> </w:t>
      </w:r>
      <w:r w:rsidRPr="00945CAD">
        <w:rPr>
          <w:rFonts w:ascii="Times New Roman" w:eastAsia="Calibri" w:hAnsi="Times New Roman" w:cs="Times New Roman"/>
          <w:sz w:val="24"/>
        </w:rPr>
        <w:t>dimensional</w:t>
      </w:r>
      <w:r w:rsidR="00BC5716">
        <w:rPr>
          <w:rFonts w:ascii="Times New Roman" w:eastAsia="Calibri" w:hAnsi="Times New Roman" w:cs="Times New Roman"/>
          <w:sz w:val="24"/>
        </w:rPr>
        <w:t xml:space="preserve"> </w:t>
      </w:r>
      <w:r w:rsidRPr="00945CAD">
        <w:rPr>
          <w:rFonts w:ascii="Times New Roman" w:eastAsia="Calibri" w:hAnsi="Times New Roman" w:cs="Times New Roman"/>
          <w:sz w:val="24"/>
        </w:rPr>
        <w:t>analysis of graduate</w:t>
      </w:r>
      <w:r w:rsidR="00BC5716">
        <w:rPr>
          <w:rFonts w:ascii="Times New Roman" w:eastAsia="Calibri" w:hAnsi="Times New Roman" w:cs="Times New Roman"/>
          <w:sz w:val="24"/>
        </w:rPr>
        <w:t xml:space="preserve"> </w:t>
      </w:r>
      <w:r w:rsidRPr="00945CAD">
        <w:rPr>
          <w:rFonts w:ascii="Times New Roman" w:eastAsia="Calibri" w:hAnsi="Times New Roman" w:cs="Times New Roman"/>
          <w:sz w:val="24"/>
        </w:rPr>
        <w:t>level</w:t>
      </w:r>
      <w:r w:rsidR="00BC5716">
        <w:rPr>
          <w:rFonts w:ascii="Times New Roman" w:eastAsia="Calibri" w:hAnsi="Times New Roman" w:cs="Times New Roman"/>
          <w:sz w:val="24"/>
        </w:rPr>
        <w:t xml:space="preserve"> </w:t>
      </w:r>
      <w:r w:rsidRPr="00945CAD">
        <w:rPr>
          <w:rFonts w:ascii="Times New Roman" w:eastAsia="Calibri" w:hAnsi="Times New Roman" w:cs="Times New Roman"/>
          <w:sz w:val="24"/>
        </w:rPr>
        <w:t>comparative</w:t>
      </w:r>
      <w:r w:rsidR="00BC5716">
        <w:rPr>
          <w:rFonts w:ascii="Times New Roman" w:eastAsia="Calibri" w:hAnsi="Times New Roman" w:cs="Times New Roman"/>
          <w:sz w:val="24"/>
        </w:rPr>
        <w:t xml:space="preserve"> </w:t>
      </w:r>
      <w:r w:rsidRPr="00945CAD">
        <w:rPr>
          <w:rFonts w:ascii="Times New Roman" w:eastAsia="Calibri" w:hAnsi="Times New Roman" w:cs="Times New Roman"/>
          <w:sz w:val="24"/>
        </w:rPr>
        <w:t>education</w:t>
      </w:r>
      <w:r w:rsidR="00BC5716">
        <w:rPr>
          <w:rFonts w:ascii="Times New Roman" w:eastAsia="Calibri" w:hAnsi="Times New Roman" w:cs="Times New Roman"/>
          <w:sz w:val="24"/>
        </w:rPr>
        <w:t xml:space="preserve"> </w:t>
      </w:r>
      <w:r w:rsidRPr="00945CAD">
        <w:rPr>
          <w:rFonts w:ascii="Times New Roman" w:eastAsia="Calibri" w:hAnsi="Times New Roman" w:cs="Times New Roman"/>
          <w:sz w:val="24"/>
        </w:rPr>
        <w:t xml:space="preserve">dissertations in Turkey. </w:t>
      </w:r>
      <w:r w:rsidRPr="00945CAD">
        <w:rPr>
          <w:rFonts w:ascii="Times New Roman" w:eastAsia="Calibri" w:hAnsi="Times New Roman" w:cs="Times New Roman"/>
          <w:bCs/>
          <w:i/>
          <w:sz w:val="24"/>
        </w:rPr>
        <w:t>Anadolu University</w:t>
      </w:r>
      <w:r w:rsidR="00BC5716">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Journal of Social</w:t>
      </w:r>
      <w:r w:rsidR="00BC5716">
        <w:rPr>
          <w:rFonts w:ascii="Times New Roman" w:eastAsia="Calibri" w:hAnsi="Times New Roman" w:cs="Times New Roman"/>
          <w:bCs/>
          <w:i/>
          <w:sz w:val="24"/>
        </w:rPr>
        <w:t xml:space="preserve"> </w:t>
      </w:r>
      <w:r w:rsidRPr="00945CAD">
        <w:rPr>
          <w:rFonts w:ascii="Times New Roman" w:eastAsia="Calibri" w:hAnsi="Times New Roman" w:cs="Times New Roman"/>
          <w:bCs/>
          <w:i/>
          <w:sz w:val="24"/>
        </w:rPr>
        <w:t>Sciences</w:t>
      </w:r>
      <w:r w:rsidRPr="00945CAD">
        <w:rPr>
          <w:rFonts w:ascii="Times New Roman" w:eastAsia="Calibri" w:hAnsi="Times New Roman" w:cs="Times New Roman"/>
          <w:bCs/>
          <w:iCs/>
          <w:sz w:val="24"/>
          <w:lang w:val="en-US"/>
        </w:rPr>
        <w:t xml:space="preserve">, </w:t>
      </w:r>
      <w:r w:rsidRPr="003C4735">
        <w:rPr>
          <w:rFonts w:ascii="Times New Roman" w:eastAsia="Calibri" w:hAnsi="Times New Roman" w:cs="Times New Roman"/>
          <w:bCs/>
          <w:i/>
          <w:iCs/>
          <w:sz w:val="24"/>
          <w:lang w:val="en-US"/>
        </w:rPr>
        <w:t>12</w:t>
      </w:r>
      <w:r w:rsidRPr="00945CAD">
        <w:rPr>
          <w:rFonts w:ascii="Times New Roman" w:eastAsia="Calibri" w:hAnsi="Times New Roman" w:cs="Times New Roman"/>
          <w:bCs/>
          <w:iCs/>
          <w:sz w:val="24"/>
          <w:lang w:val="en-US"/>
        </w:rPr>
        <w:t>(1), 143-150.</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lang w:val="en-US"/>
        </w:rPr>
      </w:pPr>
      <w:r w:rsidRPr="00945CAD">
        <w:rPr>
          <w:rFonts w:ascii="Times New Roman" w:eastAsia="Calibri" w:hAnsi="Times New Roman" w:cs="Times New Roman"/>
          <w:bCs/>
          <w:iCs/>
          <w:sz w:val="24"/>
          <w:lang w:val="en-US"/>
        </w:rPr>
        <w:t>Tavşancıl, E., Çokluk, Ö.,</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Gözen</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Çıtak, G., Kezer, F., Yalçın</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Yıldırım, Ö., Bilican, S., Büyükturan, E. B., Şekercioğlu, G., Yalçın, N., Erdem, D</w:t>
      </w:r>
      <w:r w:rsidR="003C4735">
        <w:rPr>
          <w:rFonts w:ascii="Times New Roman" w:eastAsia="Calibri" w:hAnsi="Times New Roman" w:cs="Times New Roman"/>
          <w:bCs/>
          <w:iCs/>
          <w:sz w:val="24"/>
          <w:lang w:val="en-US"/>
        </w:rPr>
        <w:t xml:space="preserve">. </w:t>
      </w:r>
      <w:r w:rsidR="003C4735">
        <w:rPr>
          <w:rFonts w:ascii="Times New Roman" w:eastAsia="Calibri" w:hAnsi="Times New Roman" w:cs="Times New Roman"/>
          <w:iCs/>
          <w:sz w:val="24"/>
        </w:rPr>
        <w:t>ve</w:t>
      </w:r>
      <w:r w:rsidR="00BC5716">
        <w:rPr>
          <w:rFonts w:ascii="Times New Roman" w:eastAsia="Calibri" w:hAnsi="Times New Roman" w:cs="Times New Roman"/>
          <w:iCs/>
          <w:sz w:val="24"/>
        </w:rPr>
        <w:t xml:space="preserve"> </w:t>
      </w:r>
      <w:r w:rsidRPr="00945CAD">
        <w:rPr>
          <w:rFonts w:ascii="Times New Roman" w:eastAsia="Calibri" w:hAnsi="Times New Roman" w:cs="Times New Roman"/>
          <w:bCs/>
          <w:iCs/>
          <w:sz w:val="24"/>
          <w:lang w:val="en-US"/>
        </w:rPr>
        <w:t>Özmen, D. T. (2010). Eğitim</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bilimleri</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enstitülerinde</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tamamlanmış</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lisansüstü</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tezlerin</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incelenmesi</w:t>
      </w:r>
      <w:r w:rsidR="00BC5716">
        <w:rPr>
          <w:rFonts w:ascii="Times New Roman" w:eastAsia="Calibri" w:hAnsi="Times New Roman" w:cs="Times New Roman"/>
          <w:bCs/>
          <w:iCs/>
          <w:sz w:val="24"/>
          <w:lang w:val="en-US"/>
        </w:rPr>
        <w:t xml:space="preserve"> </w:t>
      </w:r>
      <w:r w:rsidRPr="00064817">
        <w:rPr>
          <w:rFonts w:ascii="Times New Roman" w:eastAsia="Calibri" w:hAnsi="Times New Roman" w:cs="Times New Roman"/>
          <w:bCs/>
          <w:iCs/>
          <w:sz w:val="24"/>
          <w:lang w:val="en-US"/>
        </w:rPr>
        <w:t xml:space="preserve">(2000-2008). </w:t>
      </w:r>
      <w:r w:rsidRPr="00945CAD">
        <w:rPr>
          <w:rFonts w:ascii="Times New Roman" w:eastAsia="Calibri" w:hAnsi="Times New Roman" w:cs="Times New Roman"/>
          <w:bCs/>
          <w:iCs/>
          <w:sz w:val="24"/>
          <w:lang w:val="en-US"/>
        </w:rPr>
        <w:t>Ankara Üniversitesi</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Bilimsel</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Araştırma</w:t>
      </w:r>
      <w:r w:rsidR="00BC5716">
        <w:rPr>
          <w:rFonts w:ascii="Times New Roman" w:eastAsia="Calibri" w:hAnsi="Times New Roman" w:cs="Times New Roman"/>
          <w:bCs/>
          <w:iCs/>
          <w:sz w:val="24"/>
          <w:lang w:val="en-US"/>
        </w:rPr>
        <w:t xml:space="preserve"> </w:t>
      </w:r>
      <w:r w:rsidRPr="00945CAD">
        <w:rPr>
          <w:rFonts w:ascii="Times New Roman" w:eastAsia="Calibri" w:hAnsi="Times New Roman" w:cs="Times New Roman"/>
          <w:bCs/>
          <w:iCs/>
          <w:sz w:val="24"/>
          <w:lang w:val="en-US"/>
        </w:rPr>
        <w:t>Projeleri, Ankara.</w:t>
      </w:r>
    </w:p>
    <w:p w:rsidR="00945CAD" w:rsidRPr="00945CAD" w:rsidRDefault="0059431E" w:rsidP="0059431E">
      <w:pPr>
        <w:spacing w:after="0" w:line="360" w:lineRule="auto"/>
        <w:ind w:left="567" w:hanging="567"/>
        <w:jc w:val="both"/>
        <w:rPr>
          <w:rFonts w:ascii="Times New Roman" w:eastAsia="Calibri" w:hAnsi="Times New Roman" w:cs="Times New Roman"/>
          <w:sz w:val="24"/>
        </w:rPr>
      </w:pPr>
      <w:r>
        <w:rPr>
          <w:rFonts w:ascii="Times New Roman" w:eastAsia="Calibri" w:hAnsi="Times New Roman" w:cs="Times New Roman"/>
          <w:sz w:val="24"/>
        </w:rPr>
        <w:t>Telli</w:t>
      </w:r>
      <w:r w:rsidR="00945CAD" w:rsidRPr="00945CAD">
        <w:rPr>
          <w:rFonts w:ascii="Times New Roman" w:eastAsia="Calibri" w:hAnsi="Times New Roman" w:cs="Times New Roman"/>
          <w:sz w:val="24"/>
        </w:rPr>
        <w:t>-Yamomoto, G.</w:t>
      </w:r>
      <w:r w:rsidR="00BC5716">
        <w:rPr>
          <w:rFonts w:ascii="Times New Roman" w:eastAsia="Calibri" w:hAnsi="Times New Roman" w:cs="Times New Roman"/>
          <w:sz w:val="24"/>
        </w:rPr>
        <w:t xml:space="preserve"> </w:t>
      </w:r>
      <w:r w:rsidR="003C4735">
        <w:rPr>
          <w:rFonts w:ascii="Times New Roman" w:eastAsia="Calibri" w:hAnsi="Times New Roman" w:cs="Times New Roman"/>
          <w:iCs/>
          <w:sz w:val="24"/>
        </w:rPr>
        <w:t>ve</w:t>
      </w:r>
      <w:r w:rsidR="00BC5716">
        <w:rPr>
          <w:rFonts w:ascii="Times New Roman" w:eastAsia="Calibri" w:hAnsi="Times New Roman" w:cs="Times New Roman"/>
          <w:iCs/>
          <w:sz w:val="24"/>
        </w:rPr>
        <w:t xml:space="preserve"> </w:t>
      </w:r>
      <w:r w:rsidR="00945CAD" w:rsidRPr="00945CAD">
        <w:rPr>
          <w:rFonts w:ascii="Times New Roman" w:eastAsia="Calibri" w:hAnsi="Times New Roman" w:cs="Times New Roman"/>
          <w:sz w:val="24"/>
        </w:rPr>
        <w:t>Altun, D. (2020). Coronavirüs ve çevrimiçi (online)</w:t>
      </w:r>
      <w:r w:rsidR="00064817">
        <w:rPr>
          <w:rFonts w:ascii="Times New Roman" w:eastAsia="Calibri" w:hAnsi="Times New Roman" w:cs="Times New Roman"/>
          <w:sz w:val="24"/>
        </w:rPr>
        <w:t xml:space="preserve"> eğitimin önlenemeyen yükselişi.</w:t>
      </w:r>
      <w:r w:rsidR="00BC5716">
        <w:rPr>
          <w:rFonts w:ascii="Times New Roman" w:eastAsia="Calibri" w:hAnsi="Times New Roman" w:cs="Times New Roman"/>
          <w:sz w:val="24"/>
        </w:rPr>
        <w:t xml:space="preserve"> </w:t>
      </w:r>
      <w:r w:rsidR="00945CAD" w:rsidRPr="00945CAD">
        <w:rPr>
          <w:rFonts w:ascii="Times New Roman" w:eastAsia="Calibri" w:hAnsi="Times New Roman" w:cs="Times New Roman"/>
          <w:i/>
          <w:sz w:val="24"/>
        </w:rPr>
        <w:t>Üniversite Araştırmaları Dergisi</w:t>
      </w:r>
      <w:r w:rsidR="00241A84">
        <w:rPr>
          <w:rFonts w:ascii="Times New Roman" w:eastAsia="Calibri" w:hAnsi="Times New Roman" w:cs="Times New Roman"/>
          <w:sz w:val="24"/>
        </w:rPr>
        <w:t xml:space="preserve">, </w:t>
      </w:r>
      <w:r w:rsidR="00241A84" w:rsidRPr="003C4735">
        <w:rPr>
          <w:rFonts w:ascii="Times New Roman" w:eastAsia="Calibri" w:hAnsi="Times New Roman" w:cs="Times New Roman"/>
          <w:i/>
          <w:sz w:val="24"/>
        </w:rPr>
        <w:t>3</w:t>
      </w:r>
      <w:r w:rsidR="00945CAD" w:rsidRPr="00945CAD">
        <w:rPr>
          <w:rFonts w:ascii="Times New Roman" w:eastAsia="Calibri" w:hAnsi="Times New Roman" w:cs="Times New Roman"/>
          <w:sz w:val="24"/>
        </w:rPr>
        <w:t>(1), 25-34.</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bCs/>
          <w:iCs/>
          <w:sz w:val="24"/>
        </w:rPr>
        <w:t xml:space="preserve">Türkoğlu, M.E. </w:t>
      </w:r>
      <w:r w:rsidR="003C4735">
        <w:rPr>
          <w:rFonts w:ascii="Times New Roman" w:eastAsia="Calibri" w:hAnsi="Times New Roman" w:cs="Times New Roman"/>
          <w:iCs/>
          <w:sz w:val="24"/>
        </w:rPr>
        <w:t>ve</w:t>
      </w:r>
      <w:r w:rsidR="00BC5716">
        <w:rPr>
          <w:rFonts w:ascii="Times New Roman" w:eastAsia="Calibri" w:hAnsi="Times New Roman" w:cs="Times New Roman"/>
          <w:iCs/>
          <w:sz w:val="24"/>
        </w:rPr>
        <w:t xml:space="preserve"> </w:t>
      </w:r>
      <w:r w:rsidRPr="00945CAD">
        <w:rPr>
          <w:rFonts w:ascii="Times New Roman" w:eastAsia="Calibri" w:hAnsi="Times New Roman" w:cs="Times New Roman"/>
          <w:bCs/>
          <w:iCs/>
          <w:sz w:val="24"/>
        </w:rPr>
        <w:t xml:space="preserve">Öner, Ö. (2020). Eğitim denetimi alanındaki </w:t>
      </w:r>
      <w:r w:rsidR="00064817">
        <w:rPr>
          <w:rFonts w:ascii="Times New Roman" w:eastAsia="Calibri" w:hAnsi="Times New Roman" w:cs="Times New Roman"/>
          <w:bCs/>
          <w:iCs/>
          <w:sz w:val="24"/>
        </w:rPr>
        <w:t>lisansüstü tezlerin incelenmesi.</w:t>
      </w:r>
      <w:r w:rsidR="00BC5716">
        <w:rPr>
          <w:rFonts w:ascii="Times New Roman" w:eastAsia="Calibri" w:hAnsi="Times New Roman" w:cs="Times New Roman"/>
          <w:bCs/>
          <w:iCs/>
          <w:sz w:val="24"/>
        </w:rPr>
        <w:t xml:space="preserve"> </w:t>
      </w:r>
      <w:r w:rsidRPr="00945CAD">
        <w:rPr>
          <w:rFonts w:ascii="Times New Roman" w:eastAsia="Calibri" w:hAnsi="Times New Roman" w:cs="Times New Roman"/>
          <w:bCs/>
          <w:i/>
          <w:iCs/>
          <w:sz w:val="24"/>
        </w:rPr>
        <w:t>İstanbul Ticaret Üniversitesi Sosyal Bilimler Dergisi</w:t>
      </w:r>
      <w:r w:rsidRPr="00945CAD">
        <w:rPr>
          <w:rFonts w:ascii="Times New Roman" w:eastAsia="Calibri" w:hAnsi="Times New Roman" w:cs="Times New Roman"/>
          <w:bCs/>
          <w:iCs/>
          <w:sz w:val="24"/>
        </w:rPr>
        <w:t xml:space="preserve">, </w:t>
      </w:r>
      <w:r w:rsidRPr="003C4735">
        <w:rPr>
          <w:rFonts w:ascii="Times New Roman" w:eastAsia="Calibri" w:hAnsi="Times New Roman" w:cs="Times New Roman"/>
          <w:bCs/>
          <w:i/>
          <w:iCs/>
          <w:sz w:val="24"/>
        </w:rPr>
        <w:t>19</w:t>
      </w:r>
      <w:r w:rsidRPr="00945CAD">
        <w:rPr>
          <w:rFonts w:ascii="Times New Roman" w:eastAsia="Calibri" w:hAnsi="Times New Roman" w:cs="Times New Roman"/>
          <w:bCs/>
          <w:iCs/>
          <w:sz w:val="24"/>
        </w:rPr>
        <w:t>(39),1265-1285.</w:t>
      </w:r>
    </w:p>
    <w:p w:rsidR="00945CAD" w:rsidRPr="00945CAD" w:rsidRDefault="00BE3586" w:rsidP="0059431E">
      <w:pPr>
        <w:spacing w:after="0" w:line="360" w:lineRule="auto"/>
        <w:ind w:left="567" w:hanging="567"/>
        <w:jc w:val="both"/>
        <w:rPr>
          <w:rFonts w:ascii="Times New Roman" w:eastAsia="Calibri" w:hAnsi="Times New Roman" w:cs="Times New Roman"/>
          <w:bCs/>
          <w:sz w:val="24"/>
        </w:rPr>
      </w:pPr>
      <w:r w:rsidRPr="002B0EDE">
        <w:rPr>
          <w:rFonts w:ascii="Times New Roman" w:hAnsi="Times New Roman" w:cs="Times New Roman"/>
          <w:color w:val="202124"/>
          <w:sz w:val="24"/>
          <w:szCs w:val="24"/>
          <w:shd w:val="clear" w:color="auto" w:fill="FFFFFF"/>
        </w:rPr>
        <w:t>United Nations Educational</w:t>
      </w:r>
      <w:r w:rsidR="00413436">
        <w:rPr>
          <w:rFonts w:ascii="Times New Roman" w:hAnsi="Times New Roman" w:cs="Times New Roman"/>
          <w:color w:val="202124"/>
          <w:sz w:val="24"/>
          <w:szCs w:val="24"/>
          <w:shd w:val="clear" w:color="auto" w:fill="FFFFFF"/>
        </w:rPr>
        <w:t xml:space="preserve"> </w:t>
      </w:r>
      <w:r w:rsidRPr="002B0EDE">
        <w:rPr>
          <w:rFonts w:ascii="Times New Roman" w:hAnsi="Times New Roman" w:cs="Times New Roman"/>
          <w:color w:val="202124"/>
          <w:sz w:val="24"/>
          <w:szCs w:val="24"/>
          <w:shd w:val="clear" w:color="auto" w:fill="FFFFFF"/>
        </w:rPr>
        <w:t>Scientific</w:t>
      </w:r>
      <w:r w:rsidR="00413436">
        <w:rPr>
          <w:rFonts w:ascii="Times New Roman" w:hAnsi="Times New Roman" w:cs="Times New Roman"/>
          <w:color w:val="202124"/>
          <w:sz w:val="24"/>
          <w:szCs w:val="24"/>
          <w:shd w:val="clear" w:color="auto" w:fill="FFFFFF"/>
        </w:rPr>
        <w:t xml:space="preserve"> </w:t>
      </w:r>
      <w:r w:rsidRPr="002B0EDE">
        <w:rPr>
          <w:rFonts w:ascii="Times New Roman" w:hAnsi="Times New Roman" w:cs="Times New Roman"/>
          <w:color w:val="202124"/>
          <w:sz w:val="24"/>
          <w:szCs w:val="24"/>
          <w:shd w:val="clear" w:color="auto" w:fill="FFFFFF"/>
        </w:rPr>
        <w:t>and</w:t>
      </w:r>
      <w:r w:rsidR="00413436">
        <w:rPr>
          <w:rFonts w:ascii="Times New Roman" w:hAnsi="Times New Roman" w:cs="Times New Roman"/>
          <w:color w:val="202124"/>
          <w:sz w:val="24"/>
          <w:szCs w:val="24"/>
          <w:shd w:val="clear" w:color="auto" w:fill="FFFFFF"/>
        </w:rPr>
        <w:t xml:space="preserve"> </w:t>
      </w:r>
      <w:r w:rsidRPr="002B0EDE">
        <w:rPr>
          <w:rFonts w:ascii="Times New Roman" w:hAnsi="Times New Roman" w:cs="Times New Roman"/>
          <w:color w:val="202124"/>
          <w:sz w:val="24"/>
          <w:szCs w:val="24"/>
          <w:shd w:val="clear" w:color="auto" w:fill="FFFFFF"/>
        </w:rPr>
        <w:t>Cultural</w:t>
      </w:r>
      <w:r w:rsidR="00413436">
        <w:rPr>
          <w:rFonts w:ascii="Times New Roman" w:hAnsi="Times New Roman" w:cs="Times New Roman"/>
          <w:color w:val="202124"/>
          <w:sz w:val="24"/>
          <w:szCs w:val="24"/>
          <w:shd w:val="clear" w:color="auto" w:fill="FFFFFF"/>
        </w:rPr>
        <w:t xml:space="preserve"> </w:t>
      </w:r>
      <w:r w:rsidRPr="002B0EDE">
        <w:rPr>
          <w:rFonts w:ascii="Times New Roman" w:hAnsi="Times New Roman" w:cs="Times New Roman"/>
          <w:color w:val="202124"/>
          <w:sz w:val="24"/>
          <w:szCs w:val="24"/>
          <w:shd w:val="clear" w:color="auto" w:fill="FFFFFF"/>
        </w:rPr>
        <w:t>Organization</w:t>
      </w:r>
      <w:r>
        <w:rPr>
          <w:rFonts w:ascii="Times New Roman" w:hAnsi="Times New Roman" w:cs="Times New Roman"/>
          <w:color w:val="202124"/>
          <w:sz w:val="24"/>
          <w:szCs w:val="24"/>
          <w:shd w:val="clear" w:color="auto" w:fill="FFFFFF"/>
        </w:rPr>
        <w:t>[</w:t>
      </w:r>
      <w:r w:rsidR="00945CAD" w:rsidRPr="00945CAD">
        <w:rPr>
          <w:rFonts w:ascii="Times New Roman" w:eastAsia="Calibri" w:hAnsi="Times New Roman" w:cs="Times New Roman"/>
          <w:bCs/>
          <w:sz w:val="24"/>
        </w:rPr>
        <w:t>UNESCO</w:t>
      </w:r>
      <w:r>
        <w:rPr>
          <w:rFonts w:ascii="Times New Roman" w:eastAsia="Calibri" w:hAnsi="Times New Roman" w:cs="Times New Roman"/>
          <w:bCs/>
          <w:sz w:val="24"/>
        </w:rPr>
        <w:t>]</w:t>
      </w:r>
      <w:r w:rsidR="00945CAD" w:rsidRPr="00945CAD">
        <w:rPr>
          <w:rFonts w:ascii="Times New Roman" w:eastAsia="Calibri" w:hAnsi="Times New Roman" w:cs="Times New Roman"/>
          <w:bCs/>
          <w:sz w:val="24"/>
        </w:rPr>
        <w:t xml:space="preserve">.(2020b). </w:t>
      </w:r>
      <w:r w:rsidR="00945CAD" w:rsidRPr="00945CAD">
        <w:rPr>
          <w:rFonts w:ascii="Times New Roman" w:eastAsia="Calibri" w:hAnsi="Times New Roman" w:cs="Times New Roman"/>
          <w:sz w:val="24"/>
        </w:rPr>
        <w:t>Education: From</w:t>
      </w:r>
      <w:r w:rsidR="00413436">
        <w:rPr>
          <w:rFonts w:ascii="Times New Roman" w:eastAsia="Calibri" w:hAnsi="Times New Roman" w:cs="Times New Roman"/>
          <w:sz w:val="24"/>
        </w:rPr>
        <w:t xml:space="preserve"> </w:t>
      </w:r>
      <w:r w:rsidR="00945CAD" w:rsidRPr="00945CAD">
        <w:rPr>
          <w:rFonts w:ascii="Times New Roman" w:eastAsia="Calibri" w:hAnsi="Times New Roman" w:cs="Times New Roman"/>
          <w:sz w:val="24"/>
        </w:rPr>
        <w:t>disruption</w:t>
      </w:r>
      <w:r w:rsidR="00413436">
        <w:rPr>
          <w:rFonts w:ascii="Times New Roman" w:eastAsia="Calibri" w:hAnsi="Times New Roman" w:cs="Times New Roman"/>
          <w:sz w:val="24"/>
        </w:rPr>
        <w:t xml:space="preserve"> </w:t>
      </w:r>
      <w:r w:rsidR="00945CAD" w:rsidRPr="00945CAD">
        <w:rPr>
          <w:rFonts w:ascii="Times New Roman" w:eastAsia="Calibri" w:hAnsi="Times New Roman" w:cs="Times New Roman"/>
          <w:sz w:val="24"/>
        </w:rPr>
        <w:t>to</w:t>
      </w:r>
      <w:r w:rsidR="00413436">
        <w:rPr>
          <w:rFonts w:ascii="Times New Roman" w:eastAsia="Calibri" w:hAnsi="Times New Roman" w:cs="Times New Roman"/>
          <w:sz w:val="24"/>
        </w:rPr>
        <w:t xml:space="preserve"> </w:t>
      </w:r>
      <w:r w:rsidR="00945CAD" w:rsidRPr="00945CAD">
        <w:rPr>
          <w:rFonts w:ascii="Times New Roman" w:eastAsia="Calibri" w:hAnsi="Times New Roman" w:cs="Times New Roman"/>
          <w:sz w:val="24"/>
        </w:rPr>
        <w:t>recovery</w:t>
      </w:r>
      <w:r w:rsidR="00945CAD" w:rsidRPr="00945CAD">
        <w:rPr>
          <w:rFonts w:ascii="Times New Roman" w:eastAsia="Calibri" w:hAnsi="Times New Roman" w:cs="Times New Roman"/>
          <w:bCs/>
          <w:sz w:val="24"/>
        </w:rPr>
        <w:t xml:space="preserve">. </w:t>
      </w:r>
      <w:hyperlink r:id="rId10" w:history="1">
        <w:r w:rsidR="00064817" w:rsidRPr="00ED170A">
          <w:rPr>
            <w:rStyle w:val="Kpr"/>
            <w:rFonts w:ascii="Times New Roman" w:eastAsia="Calibri" w:hAnsi="Times New Roman" w:cs="Times New Roman"/>
            <w:bCs/>
            <w:sz w:val="24"/>
          </w:rPr>
          <w:t>https://en.unesco.org/covid19/education</w:t>
        </w:r>
      </w:hyperlink>
      <w:r w:rsidR="00945CAD" w:rsidRPr="00945CAD">
        <w:rPr>
          <w:rFonts w:ascii="Times New Roman" w:eastAsia="Calibri" w:hAnsi="Times New Roman" w:cs="Times New Roman"/>
          <w:bCs/>
          <w:sz w:val="24"/>
        </w:rPr>
        <w:t>response, web adresinden 05.10.2020 tarihinde edinilmiştir.</w:t>
      </w:r>
    </w:p>
    <w:p w:rsidR="00945CAD" w:rsidRPr="00945CAD" w:rsidRDefault="00BE3586" w:rsidP="0059431E">
      <w:pPr>
        <w:spacing w:after="0" w:line="360" w:lineRule="auto"/>
        <w:ind w:left="567" w:hanging="567"/>
        <w:jc w:val="both"/>
        <w:rPr>
          <w:rFonts w:ascii="Times New Roman" w:eastAsia="Calibri" w:hAnsi="Times New Roman" w:cs="Times New Roman"/>
          <w:bCs/>
          <w:sz w:val="24"/>
        </w:rPr>
      </w:pPr>
      <w:r w:rsidRPr="002B0EDE">
        <w:rPr>
          <w:rFonts w:ascii="Times New Roman" w:hAnsi="Times New Roman" w:cs="Times New Roman"/>
          <w:color w:val="202124"/>
          <w:sz w:val="24"/>
          <w:szCs w:val="24"/>
          <w:shd w:val="clear" w:color="auto" w:fill="FFFFFF"/>
        </w:rPr>
        <w:t>United Nations Educational</w:t>
      </w:r>
      <w:r w:rsidR="00413436">
        <w:rPr>
          <w:rFonts w:ascii="Times New Roman" w:hAnsi="Times New Roman" w:cs="Times New Roman"/>
          <w:color w:val="202124"/>
          <w:sz w:val="24"/>
          <w:szCs w:val="24"/>
          <w:shd w:val="clear" w:color="auto" w:fill="FFFFFF"/>
        </w:rPr>
        <w:t xml:space="preserve"> </w:t>
      </w:r>
      <w:r w:rsidRPr="002B0EDE">
        <w:rPr>
          <w:rFonts w:ascii="Times New Roman" w:hAnsi="Times New Roman" w:cs="Times New Roman"/>
          <w:color w:val="202124"/>
          <w:sz w:val="24"/>
          <w:szCs w:val="24"/>
          <w:shd w:val="clear" w:color="auto" w:fill="FFFFFF"/>
        </w:rPr>
        <w:t>Scientific</w:t>
      </w:r>
      <w:r w:rsidR="00413436">
        <w:rPr>
          <w:rFonts w:ascii="Times New Roman" w:hAnsi="Times New Roman" w:cs="Times New Roman"/>
          <w:color w:val="202124"/>
          <w:sz w:val="24"/>
          <w:szCs w:val="24"/>
          <w:shd w:val="clear" w:color="auto" w:fill="FFFFFF"/>
        </w:rPr>
        <w:t xml:space="preserve"> </w:t>
      </w:r>
      <w:r w:rsidRPr="002B0EDE">
        <w:rPr>
          <w:rFonts w:ascii="Times New Roman" w:hAnsi="Times New Roman" w:cs="Times New Roman"/>
          <w:color w:val="202124"/>
          <w:sz w:val="24"/>
          <w:szCs w:val="24"/>
          <w:shd w:val="clear" w:color="auto" w:fill="FFFFFF"/>
        </w:rPr>
        <w:t>and</w:t>
      </w:r>
      <w:r w:rsidR="00413436">
        <w:rPr>
          <w:rFonts w:ascii="Times New Roman" w:hAnsi="Times New Roman" w:cs="Times New Roman"/>
          <w:color w:val="202124"/>
          <w:sz w:val="24"/>
          <w:szCs w:val="24"/>
          <w:shd w:val="clear" w:color="auto" w:fill="FFFFFF"/>
        </w:rPr>
        <w:t xml:space="preserve"> </w:t>
      </w:r>
      <w:r w:rsidRPr="002B0EDE">
        <w:rPr>
          <w:rFonts w:ascii="Times New Roman" w:hAnsi="Times New Roman" w:cs="Times New Roman"/>
          <w:color w:val="202124"/>
          <w:sz w:val="24"/>
          <w:szCs w:val="24"/>
          <w:shd w:val="clear" w:color="auto" w:fill="FFFFFF"/>
        </w:rPr>
        <w:t>Cultural</w:t>
      </w:r>
      <w:r w:rsidR="00413436">
        <w:rPr>
          <w:rFonts w:ascii="Times New Roman" w:hAnsi="Times New Roman" w:cs="Times New Roman"/>
          <w:color w:val="202124"/>
          <w:sz w:val="24"/>
          <w:szCs w:val="24"/>
          <w:shd w:val="clear" w:color="auto" w:fill="FFFFFF"/>
        </w:rPr>
        <w:t xml:space="preserve"> </w:t>
      </w:r>
      <w:r w:rsidRPr="002B0EDE">
        <w:rPr>
          <w:rFonts w:ascii="Times New Roman" w:hAnsi="Times New Roman" w:cs="Times New Roman"/>
          <w:color w:val="202124"/>
          <w:sz w:val="24"/>
          <w:szCs w:val="24"/>
          <w:shd w:val="clear" w:color="auto" w:fill="FFFFFF"/>
        </w:rPr>
        <w:t>Organization</w:t>
      </w:r>
      <w:r>
        <w:rPr>
          <w:rFonts w:ascii="Times New Roman" w:hAnsi="Times New Roman" w:cs="Times New Roman"/>
          <w:color w:val="202124"/>
          <w:sz w:val="24"/>
          <w:szCs w:val="24"/>
          <w:shd w:val="clear" w:color="auto" w:fill="FFFFFF"/>
        </w:rPr>
        <w:t>[</w:t>
      </w:r>
      <w:r w:rsidR="00945CAD" w:rsidRPr="00945CAD">
        <w:rPr>
          <w:rFonts w:ascii="Times New Roman" w:eastAsia="Calibri" w:hAnsi="Times New Roman" w:cs="Times New Roman"/>
          <w:bCs/>
          <w:sz w:val="24"/>
        </w:rPr>
        <w:t>UNESCO</w:t>
      </w:r>
      <w:r>
        <w:rPr>
          <w:rFonts w:ascii="Times New Roman" w:eastAsia="Calibri" w:hAnsi="Times New Roman" w:cs="Times New Roman"/>
          <w:bCs/>
          <w:sz w:val="24"/>
        </w:rPr>
        <w:t>]</w:t>
      </w:r>
      <w:r w:rsidR="00945CAD" w:rsidRPr="00945CAD">
        <w:rPr>
          <w:rFonts w:ascii="Times New Roman" w:eastAsia="Calibri" w:hAnsi="Times New Roman" w:cs="Times New Roman"/>
          <w:bCs/>
          <w:sz w:val="24"/>
        </w:rPr>
        <w:t>. (2020a). COVID-19 Educational</w:t>
      </w:r>
      <w:r w:rsidR="00413436">
        <w:rPr>
          <w:rFonts w:ascii="Times New Roman" w:eastAsia="Calibri" w:hAnsi="Times New Roman" w:cs="Times New Roman"/>
          <w:bCs/>
          <w:sz w:val="24"/>
        </w:rPr>
        <w:t xml:space="preserve"> </w:t>
      </w:r>
      <w:r w:rsidR="00945CAD" w:rsidRPr="00945CAD">
        <w:rPr>
          <w:rFonts w:ascii="Times New Roman" w:eastAsia="Calibri" w:hAnsi="Times New Roman" w:cs="Times New Roman"/>
          <w:bCs/>
          <w:sz w:val="24"/>
        </w:rPr>
        <w:t>Disruption</w:t>
      </w:r>
      <w:r w:rsidR="00413436">
        <w:rPr>
          <w:rFonts w:ascii="Times New Roman" w:eastAsia="Calibri" w:hAnsi="Times New Roman" w:cs="Times New Roman"/>
          <w:bCs/>
          <w:sz w:val="24"/>
        </w:rPr>
        <w:t xml:space="preserve"> </w:t>
      </w:r>
      <w:r w:rsidR="00945CAD" w:rsidRPr="00945CAD">
        <w:rPr>
          <w:rFonts w:ascii="Times New Roman" w:eastAsia="Calibri" w:hAnsi="Times New Roman" w:cs="Times New Roman"/>
          <w:bCs/>
          <w:sz w:val="24"/>
        </w:rPr>
        <w:t>and</w:t>
      </w:r>
      <w:r w:rsidR="00413436">
        <w:rPr>
          <w:rFonts w:ascii="Times New Roman" w:eastAsia="Calibri" w:hAnsi="Times New Roman" w:cs="Times New Roman"/>
          <w:bCs/>
          <w:sz w:val="24"/>
        </w:rPr>
        <w:t xml:space="preserve"> </w:t>
      </w:r>
      <w:r w:rsidR="00945CAD" w:rsidRPr="00945CAD">
        <w:rPr>
          <w:rFonts w:ascii="Times New Roman" w:eastAsia="Calibri" w:hAnsi="Times New Roman" w:cs="Times New Roman"/>
          <w:bCs/>
          <w:sz w:val="24"/>
        </w:rPr>
        <w:t>Response. https://www.who.int/: https://en.unesco.org/covid19/educationresponse/, Erişim tarihi: 28.09.2020.</w:t>
      </w:r>
    </w:p>
    <w:p w:rsidR="00945CAD" w:rsidRPr="00945CAD" w:rsidRDefault="006C1A69" w:rsidP="0059431E">
      <w:pPr>
        <w:spacing w:after="0" w:line="360" w:lineRule="auto"/>
        <w:ind w:left="567" w:hanging="567"/>
        <w:jc w:val="both"/>
        <w:rPr>
          <w:rFonts w:ascii="Times New Roman" w:eastAsia="Calibri" w:hAnsi="Times New Roman" w:cs="Times New Roman"/>
          <w:bCs/>
          <w:sz w:val="24"/>
        </w:rPr>
      </w:pPr>
      <w:r>
        <w:rPr>
          <w:rFonts w:ascii="Times New Roman" w:eastAsia="Calibri" w:hAnsi="Times New Roman" w:cs="Times New Roman"/>
          <w:bCs/>
          <w:sz w:val="24"/>
        </w:rPr>
        <w:t>World Health</w:t>
      </w:r>
      <w:r w:rsidR="00413436">
        <w:rPr>
          <w:rFonts w:ascii="Times New Roman" w:eastAsia="Calibri" w:hAnsi="Times New Roman" w:cs="Times New Roman"/>
          <w:bCs/>
          <w:sz w:val="24"/>
        </w:rPr>
        <w:t xml:space="preserve"> </w:t>
      </w:r>
      <w:r>
        <w:rPr>
          <w:rFonts w:ascii="Times New Roman" w:eastAsia="Calibri" w:hAnsi="Times New Roman" w:cs="Times New Roman"/>
          <w:bCs/>
          <w:sz w:val="24"/>
        </w:rPr>
        <w:t>Organization [</w:t>
      </w:r>
      <w:r w:rsidR="0059431E">
        <w:rPr>
          <w:rFonts w:ascii="Times New Roman" w:eastAsia="Calibri" w:hAnsi="Times New Roman" w:cs="Times New Roman"/>
          <w:bCs/>
          <w:sz w:val="24"/>
        </w:rPr>
        <w:t>WHO</w:t>
      </w:r>
      <w:r>
        <w:rPr>
          <w:rFonts w:ascii="Times New Roman" w:eastAsia="Calibri" w:hAnsi="Times New Roman" w:cs="Times New Roman"/>
          <w:bCs/>
          <w:sz w:val="24"/>
        </w:rPr>
        <w:t>]</w:t>
      </w:r>
      <w:r w:rsidR="00945CAD" w:rsidRPr="00945CAD">
        <w:rPr>
          <w:rFonts w:ascii="Times New Roman" w:eastAsia="Calibri" w:hAnsi="Times New Roman" w:cs="Times New Roman"/>
          <w:bCs/>
          <w:sz w:val="24"/>
        </w:rPr>
        <w:t xml:space="preserve"> (2020). WHO timeline - COVID-19. https://www.who.int/newsroom/detail/27-</w:t>
      </w:r>
      <w:r w:rsidR="000B17EA">
        <w:rPr>
          <w:rFonts w:ascii="Times New Roman" w:eastAsia="Calibri" w:hAnsi="Times New Roman" w:cs="Times New Roman"/>
          <w:bCs/>
          <w:sz w:val="24"/>
        </w:rPr>
        <w:t>04-2020-who-timeline---covid-19.</w:t>
      </w:r>
      <w:r w:rsidR="00945CAD" w:rsidRPr="00945CAD">
        <w:rPr>
          <w:rFonts w:ascii="Times New Roman" w:eastAsia="Calibri" w:hAnsi="Times New Roman" w:cs="Times New Roman"/>
          <w:bCs/>
          <w:sz w:val="24"/>
        </w:rPr>
        <w:t xml:space="preserve"> Erişim tarihi: 27.09. 2020.</w:t>
      </w:r>
    </w:p>
    <w:p w:rsidR="00945CAD" w:rsidRPr="00945CAD" w:rsidRDefault="00945CAD" w:rsidP="0059431E">
      <w:pPr>
        <w:spacing w:after="0" w:line="360" w:lineRule="auto"/>
        <w:ind w:left="567" w:hanging="567"/>
        <w:jc w:val="both"/>
        <w:rPr>
          <w:rFonts w:ascii="Times New Roman" w:eastAsia="Calibri" w:hAnsi="Times New Roman" w:cs="Times New Roman"/>
          <w:iCs/>
          <w:sz w:val="24"/>
        </w:rPr>
      </w:pPr>
      <w:r w:rsidRPr="00945CAD">
        <w:rPr>
          <w:rFonts w:ascii="Times New Roman" w:eastAsia="Calibri" w:hAnsi="Times New Roman" w:cs="Times New Roman"/>
          <w:iCs/>
          <w:sz w:val="24"/>
        </w:rPr>
        <w:t>Yavuz, S. (2016). Content analysis</w:t>
      </w:r>
      <w:r w:rsidR="00413436">
        <w:rPr>
          <w:rFonts w:ascii="Times New Roman" w:eastAsia="Calibri" w:hAnsi="Times New Roman" w:cs="Times New Roman"/>
          <w:iCs/>
          <w:sz w:val="24"/>
        </w:rPr>
        <w:t xml:space="preserve"> </w:t>
      </w:r>
      <w:r w:rsidRPr="00945CAD">
        <w:rPr>
          <w:rFonts w:ascii="Times New Roman" w:eastAsia="Calibri" w:hAnsi="Times New Roman" w:cs="Times New Roman"/>
          <w:iCs/>
          <w:sz w:val="24"/>
        </w:rPr>
        <w:t>related</w:t>
      </w:r>
      <w:r w:rsidR="00413436">
        <w:rPr>
          <w:rFonts w:ascii="Times New Roman" w:eastAsia="Calibri" w:hAnsi="Times New Roman" w:cs="Times New Roman"/>
          <w:iCs/>
          <w:sz w:val="24"/>
        </w:rPr>
        <w:t xml:space="preserve"> </w:t>
      </w:r>
      <w:r w:rsidRPr="00945CAD">
        <w:rPr>
          <w:rFonts w:ascii="Times New Roman" w:eastAsia="Calibri" w:hAnsi="Times New Roman" w:cs="Times New Roman"/>
          <w:iCs/>
          <w:sz w:val="24"/>
        </w:rPr>
        <w:t>to</w:t>
      </w:r>
      <w:r w:rsidR="00413436">
        <w:rPr>
          <w:rFonts w:ascii="Times New Roman" w:eastAsia="Calibri" w:hAnsi="Times New Roman" w:cs="Times New Roman"/>
          <w:iCs/>
          <w:sz w:val="24"/>
        </w:rPr>
        <w:t xml:space="preserve"> </w:t>
      </w:r>
      <w:r w:rsidRPr="00945CAD">
        <w:rPr>
          <w:rFonts w:ascii="Times New Roman" w:eastAsia="Calibri" w:hAnsi="Times New Roman" w:cs="Times New Roman"/>
          <w:iCs/>
          <w:sz w:val="24"/>
        </w:rPr>
        <w:t>theses in environmental</w:t>
      </w:r>
      <w:r w:rsidR="00413436">
        <w:rPr>
          <w:rFonts w:ascii="Times New Roman" w:eastAsia="Calibri" w:hAnsi="Times New Roman" w:cs="Times New Roman"/>
          <w:iCs/>
          <w:sz w:val="24"/>
        </w:rPr>
        <w:t xml:space="preserve"> </w:t>
      </w:r>
      <w:r w:rsidRPr="00945CAD">
        <w:rPr>
          <w:rFonts w:ascii="Times New Roman" w:eastAsia="Calibri" w:hAnsi="Times New Roman" w:cs="Times New Roman"/>
          <w:iCs/>
          <w:sz w:val="24"/>
        </w:rPr>
        <w:t>education: The</w:t>
      </w:r>
      <w:r w:rsidR="00413436">
        <w:rPr>
          <w:rFonts w:ascii="Times New Roman" w:eastAsia="Calibri" w:hAnsi="Times New Roman" w:cs="Times New Roman"/>
          <w:iCs/>
          <w:sz w:val="24"/>
        </w:rPr>
        <w:t xml:space="preserve"> </w:t>
      </w:r>
      <w:r w:rsidR="00E40D84">
        <w:rPr>
          <w:rFonts w:ascii="Times New Roman" w:eastAsia="Calibri" w:hAnsi="Times New Roman" w:cs="Times New Roman"/>
          <w:iCs/>
          <w:sz w:val="24"/>
        </w:rPr>
        <w:t>case of Turkey.</w:t>
      </w:r>
      <w:r w:rsidR="00413436">
        <w:rPr>
          <w:rFonts w:ascii="Times New Roman" w:eastAsia="Calibri" w:hAnsi="Times New Roman" w:cs="Times New Roman"/>
          <w:iCs/>
          <w:sz w:val="24"/>
        </w:rPr>
        <w:t xml:space="preserve"> </w:t>
      </w:r>
      <w:r w:rsidRPr="00945CAD">
        <w:rPr>
          <w:rFonts w:ascii="Times New Roman" w:eastAsia="Calibri" w:hAnsi="Times New Roman" w:cs="Times New Roman"/>
          <w:i/>
          <w:iCs/>
          <w:sz w:val="24"/>
        </w:rPr>
        <w:t>Journal of Education</w:t>
      </w:r>
      <w:r w:rsidR="00413436">
        <w:rPr>
          <w:rFonts w:ascii="Times New Roman" w:eastAsia="Calibri" w:hAnsi="Times New Roman" w:cs="Times New Roman"/>
          <w:i/>
          <w:iCs/>
          <w:sz w:val="24"/>
        </w:rPr>
        <w:t xml:space="preserve"> </w:t>
      </w:r>
      <w:r w:rsidRPr="00945CAD">
        <w:rPr>
          <w:rFonts w:ascii="Times New Roman" w:eastAsia="Calibri" w:hAnsi="Times New Roman" w:cs="Times New Roman"/>
          <w:i/>
          <w:iCs/>
          <w:sz w:val="24"/>
        </w:rPr>
        <w:t>and Training Studies</w:t>
      </w:r>
      <w:r w:rsidRPr="00945CAD">
        <w:rPr>
          <w:rFonts w:ascii="Times New Roman" w:eastAsia="Calibri" w:hAnsi="Times New Roman" w:cs="Times New Roman"/>
          <w:iCs/>
          <w:sz w:val="24"/>
        </w:rPr>
        <w:t xml:space="preserve">, </w:t>
      </w:r>
      <w:r w:rsidRPr="003C4735">
        <w:rPr>
          <w:rFonts w:ascii="Times New Roman" w:eastAsia="Calibri" w:hAnsi="Times New Roman" w:cs="Times New Roman"/>
          <w:i/>
          <w:iCs/>
          <w:sz w:val="24"/>
        </w:rPr>
        <w:t>4</w:t>
      </w:r>
      <w:r w:rsidRPr="00945CAD">
        <w:rPr>
          <w:rFonts w:ascii="Times New Roman" w:eastAsia="Calibri" w:hAnsi="Times New Roman" w:cs="Times New Roman"/>
          <w:iCs/>
          <w:sz w:val="24"/>
        </w:rPr>
        <w:t>(10),118-12</w:t>
      </w:r>
      <w:r w:rsidR="00E40D84">
        <w:rPr>
          <w:rFonts w:ascii="Times New Roman" w:eastAsia="Calibri" w:hAnsi="Times New Roman" w:cs="Times New Roman"/>
          <w:iCs/>
          <w:sz w:val="24"/>
        </w:rPr>
        <w:t>5.</w:t>
      </w:r>
    </w:p>
    <w:p w:rsidR="00945CAD" w:rsidRPr="00945CAD" w:rsidRDefault="00945CAD" w:rsidP="0059431E">
      <w:pPr>
        <w:spacing w:after="0" w:line="360" w:lineRule="auto"/>
        <w:ind w:left="567" w:hanging="567"/>
        <w:jc w:val="both"/>
        <w:rPr>
          <w:rFonts w:ascii="Times New Roman" w:eastAsia="Calibri" w:hAnsi="Times New Roman" w:cs="Times New Roman"/>
          <w:bCs/>
          <w:iCs/>
          <w:sz w:val="24"/>
        </w:rPr>
      </w:pPr>
      <w:r w:rsidRPr="00945CAD">
        <w:rPr>
          <w:rFonts w:ascii="Times New Roman" w:eastAsia="Calibri" w:hAnsi="Times New Roman" w:cs="Times New Roman"/>
          <w:iCs/>
          <w:sz w:val="24"/>
        </w:rPr>
        <w:t xml:space="preserve">Yavuz, G. </w:t>
      </w:r>
      <w:r w:rsidR="003C4735">
        <w:rPr>
          <w:rFonts w:ascii="Times New Roman" w:eastAsia="Calibri" w:hAnsi="Times New Roman" w:cs="Times New Roman"/>
          <w:iCs/>
          <w:sz w:val="24"/>
        </w:rPr>
        <w:t>ve</w:t>
      </w:r>
      <w:r w:rsidR="00413436">
        <w:rPr>
          <w:rFonts w:ascii="Times New Roman" w:eastAsia="Calibri" w:hAnsi="Times New Roman" w:cs="Times New Roman"/>
          <w:iCs/>
          <w:sz w:val="24"/>
        </w:rPr>
        <w:t xml:space="preserve"> </w:t>
      </w:r>
      <w:r w:rsidRPr="00945CAD">
        <w:rPr>
          <w:rFonts w:ascii="Times New Roman" w:eastAsia="Calibri" w:hAnsi="Times New Roman" w:cs="Times New Roman"/>
          <w:iCs/>
          <w:sz w:val="24"/>
        </w:rPr>
        <w:t xml:space="preserve">Yavuz, S. (2017). </w:t>
      </w:r>
      <w:r w:rsidRPr="00945CAD">
        <w:rPr>
          <w:rFonts w:ascii="Times New Roman" w:eastAsia="Calibri" w:hAnsi="Times New Roman" w:cs="Times New Roman"/>
          <w:bCs/>
          <w:iCs/>
          <w:sz w:val="24"/>
        </w:rPr>
        <w:t xml:space="preserve">Fen eğitiminde proje tabanlı öğretimle ilgili tezlerin içerik analizi: Türkiye Örneği (2002-2014). </w:t>
      </w:r>
      <w:r w:rsidRPr="00945CAD">
        <w:rPr>
          <w:rFonts w:ascii="Times New Roman" w:eastAsia="Calibri" w:hAnsi="Times New Roman" w:cs="Times New Roman"/>
          <w:i/>
          <w:iCs/>
          <w:sz w:val="24"/>
        </w:rPr>
        <w:t>Mehmet Akif Ersoy Üniversitesi Eğitim Fakültesi Dergisi</w:t>
      </w:r>
      <w:r w:rsidRPr="00945CAD">
        <w:rPr>
          <w:rFonts w:ascii="Times New Roman" w:eastAsia="Calibri" w:hAnsi="Times New Roman" w:cs="Times New Roman"/>
          <w:iCs/>
          <w:sz w:val="24"/>
        </w:rPr>
        <w:t xml:space="preserve">, </w:t>
      </w:r>
      <w:r w:rsidRPr="003C4735">
        <w:rPr>
          <w:rFonts w:ascii="Times New Roman" w:eastAsia="Calibri" w:hAnsi="Times New Roman" w:cs="Times New Roman"/>
          <w:i/>
          <w:iCs/>
          <w:sz w:val="24"/>
        </w:rPr>
        <w:t>43</w:t>
      </w:r>
      <w:r w:rsidRPr="00945CAD">
        <w:rPr>
          <w:rFonts w:ascii="Times New Roman" w:eastAsia="Calibri" w:hAnsi="Times New Roman" w:cs="Times New Roman"/>
          <w:iCs/>
          <w:sz w:val="24"/>
        </w:rPr>
        <w:t>, 255-282.</w:t>
      </w:r>
    </w:p>
    <w:p w:rsidR="00945CAD" w:rsidRPr="00945CAD" w:rsidRDefault="00945CAD" w:rsidP="0059431E">
      <w:pPr>
        <w:spacing w:after="0" w:line="360" w:lineRule="auto"/>
        <w:ind w:left="567" w:hanging="567"/>
        <w:jc w:val="both"/>
        <w:rPr>
          <w:rFonts w:ascii="Times New Roman" w:eastAsia="Calibri" w:hAnsi="Times New Roman" w:cs="Times New Roman"/>
          <w:sz w:val="24"/>
        </w:rPr>
      </w:pPr>
      <w:r w:rsidRPr="00945CAD">
        <w:rPr>
          <w:rFonts w:ascii="Times New Roman" w:eastAsia="Calibri" w:hAnsi="Times New Roman" w:cs="Times New Roman"/>
          <w:sz w:val="24"/>
        </w:rPr>
        <w:t>Yıldırım, A.</w:t>
      </w:r>
      <w:r w:rsidR="003C4735">
        <w:rPr>
          <w:rFonts w:ascii="Times New Roman" w:eastAsia="Calibri" w:hAnsi="Times New Roman" w:cs="Times New Roman"/>
          <w:iCs/>
          <w:sz w:val="24"/>
        </w:rPr>
        <w:t>ve</w:t>
      </w:r>
      <w:r w:rsidRPr="00945CAD">
        <w:rPr>
          <w:rFonts w:ascii="Times New Roman" w:eastAsia="Calibri" w:hAnsi="Times New Roman" w:cs="Times New Roman"/>
          <w:sz w:val="24"/>
        </w:rPr>
        <w:t xml:space="preserve"> Şimşek, H. (2006). </w:t>
      </w:r>
      <w:r w:rsidRPr="00E40D84">
        <w:rPr>
          <w:rFonts w:ascii="Times New Roman" w:eastAsia="Calibri" w:hAnsi="Times New Roman" w:cs="Times New Roman"/>
          <w:i/>
          <w:sz w:val="24"/>
        </w:rPr>
        <w:t>Sosyal Bilimlerde Nitel Araştırma Yöntemleri.(6. Baskı),</w:t>
      </w:r>
      <w:r w:rsidRPr="00945CAD">
        <w:rPr>
          <w:rFonts w:ascii="Times New Roman" w:eastAsia="Calibri" w:hAnsi="Times New Roman" w:cs="Times New Roman"/>
          <w:sz w:val="24"/>
        </w:rPr>
        <w:t xml:space="preserve"> Seçkin Yayıncılık, Ankara.</w:t>
      </w:r>
    </w:p>
    <w:p w:rsidR="00945CAD" w:rsidRPr="00241A84" w:rsidRDefault="00945CAD" w:rsidP="0059431E">
      <w:pPr>
        <w:spacing w:after="0" w:line="360" w:lineRule="auto"/>
        <w:ind w:left="567" w:hanging="567"/>
        <w:jc w:val="both"/>
        <w:rPr>
          <w:rFonts w:ascii="Times New Roman" w:eastAsia="Calibri" w:hAnsi="Times New Roman" w:cs="Times New Roman"/>
          <w:bCs/>
          <w:sz w:val="24"/>
          <w:lang w:val="en-US"/>
        </w:rPr>
      </w:pPr>
      <w:r w:rsidRPr="00945CAD">
        <w:rPr>
          <w:rFonts w:ascii="Times New Roman" w:eastAsia="Calibri" w:hAnsi="Times New Roman" w:cs="Times New Roman"/>
          <w:sz w:val="24"/>
        </w:rPr>
        <w:t xml:space="preserve">Yılmaz, Ş., Aydın, F. </w:t>
      </w:r>
      <w:r w:rsidR="003C4735">
        <w:rPr>
          <w:rFonts w:ascii="Times New Roman" w:eastAsia="Calibri" w:hAnsi="Times New Roman" w:cs="Times New Roman"/>
          <w:iCs/>
          <w:sz w:val="24"/>
        </w:rPr>
        <w:t>ve</w:t>
      </w:r>
      <w:r w:rsidRPr="00945CAD">
        <w:rPr>
          <w:rFonts w:ascii="Times New Roman" w:eastAsia="Calibri" w:hAnsi="Times New Roman" w:cs="Times New Roman"/>
          <w:sz w:val="24"/>
        </w:rPr>
        <w:t xml:space="preserve"> Bahar, M. (2015). </w:t>
      </w:r>
      <w:r w:rsidRPr="00241A84">
        <w:rPr>
          <w:rFonts w:ascii="Times New Roman" w:eastAsia="Calibri" w:hAnsi="Times New Roman" w:cs="Times New Roman"/>
          <w:bCs/>
          <w:sz w:val="24"/>
          <w:lang w:val="en-US"/>
        </w:rPr>
        <w:t>Identifying</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the general tendencies in the</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master’s</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and</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doctoral</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theses</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concerning</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environmental</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education</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which</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were</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published</w:t>
      </w:r>
      <w:r w:rsidR="00413436">
        <w:rPr>
          <w:rFonts w:ascii="Times New Roman" w:eastAsia="Calibri" w:hAnsi="Times New Roman" w:cs="Times New Roman"/>
          <w:bCs/>
          <w:sz w:val="24"/>
          <w:lang w:val="en-US"/>
        </w:rPr>
        <w:t xml:space="preserve"> </w:t>
      </w:r>
      <w:r w:rsidRPr="00241A84">
        <w:rPr>
          <w:rFonts w:ascii="Times New Roman" w:eastAsia="Calibri" w:hAnsi="Times New Roman" w:cs="Times New Roman"/>
          <w:bCs/>
          <w:sz w:val="24"/>
          <w:lang w:val="en-US"/>
        </w:rPr>
        <w:t xml:space="preserve">between 1992- 2011. </w:t>
      </w:r>
      <w:r w:rsidRPr="00241A84">
        <w:rPr>
          <w:rFonts w:ascii="Times New Roman" w:eastAsia="Calibri" w:hAnsi="Times New Roman" w:cs="Times New Roman"/>
          <w:i/>
          <w:sz w:val="24"/>
          <w:lang w:val="en-US"/>
        </w:rPr>
        <w:t>Adiyaman</w:t>
      </w:r>
      <w:r w:rsidR="00413436">
        <w:rPr>
          <w:rFonts w:ascii="Times New Roman" w:eastAsia="Calibri" w:hAnsi="Times New Roman" w:cs="Times New Roman"/>
          <w:i/>
          <w:sz w:val="24"/>
          <w:lang w:val="en-US"/>
        </w:rPr>
        <w:t xml:space="preserve"> </w:t>
      </w:r>
      <w:r w:rsidRPr="00241A84">
        <w:rPr>
          <w:rFonts w:ascii="Times New Roman" w:eastAsia="Calibri" w:hAnsi="Times New Roman" w:cs="Times New Roman"/>
          <w:i/>
          <w:sz w:val="24"/>
          <w:lang w:val="en-US"/>
        </w:rPr>
        <w:t>University</w:t>
      </w:r>
      <w:r w:rsidR="00413436">
        <w:rPr>
          <w:rFonts w:ascii="Times New Roman" w:eastAsia="Calibri" w:hAnsi="Times New Roman" w:cs="Times New Roman"/>
          <w:i/>
          <w:sz w:val="24"/>
          <w:lang w:val="en-US"/>
        </w:rPr>
        <w:t xml:space="preserve"> </w:t>
      </w:r>
      <w:r w:rsidRPr="00241A84">
        <w:rPr>
          <w:rFonts w:ascii="Times New Roman" w:eastAsia="Calibri" w:hAnsi="Times New Roman" w:cs="Times New Roman"/>
          <w:i/>
          <w:sz w:val="24"/>
          <w:lang w:val="en-US"/>
        </w:rPr>
        <w:t>Journal of Social</w:t>
      </w:r>
      <w:r w:rsidR="00413436">
        <w:rPr>
          <w:rFonts w:ascii="Times New Roman" w:eastAsia="Calibri" w:hAnsi="Times New Roman" w:cs="Times New Roman"/>
          <w:i/>
          <w:sz w:val="24"/>
          <w:lang w:val="en-US"/>
        </w:rPr>
        <w:t xml:space="preserve"> </w:t>
      </w:r>
      <w:r w:rsidRPr="00241A84">
        <w:rPr>
          <w:rFonts w:ascii="Times New Roman" w:eastAsia="Calibri" w:hAnsi="Times New Roman" w:cs="Times New Roman"/>
          <w:i/>
          <w:sz w:val="24"/>
          <w:lang w:val="en-US"/>
        </w:rPr>
        <w:t>Sciences</w:t>
      </w:r>
      <w:r w:rsidRPr="00241A84">
        <w:rPr>
          <w:rFonts w:ascii="Times New Roman" w:eastAsia="Calibri" w:hAnsi="Times New Roman" w:cs="Times New Roman"/>
          <w:bCs/>
          <w:sz w:val="24"/>
          <w:lang w:val="en-US"/>
        </w:rPr>
        <w:t xml:space="preserve">, </w:t>
      </w:r>
      <w:r w:rsidRPr="003C4735">
        <w:rPr>
          <w:rFonts w:ascii="Times New Roman" w:eastAsia="Calibri" w:hAnsi="Times New Roman" w:cs="Times New Roman"/>
          <w:bCs/>
          <w:i/>
          <w:sz w:val="24"/>
          <w:lang w:val="en-US"/>
        </w:rPr>
        <w:t>8</w:t>
      </w:r>
      <w:r w:rsidRPr="00241A84">
        <w:rPr>
          <w:rFonts w:ascii="Times New Roman" w:eastAsia="Calibri" w:hAnsi="Times New Roman" w:cs="Times New Roman"/>
          <w:bCs/>
          <w:sz w:val="24"/>
          <w:lang w:val="en-US"/>
        </w:rPr>
        <w:t>(19), 383-413.</w:t>
      </w:r>
    </w:p>
    <w:p w:rsidR="006210A1" w:rsidRPr="00CC7EDD" w:rsidRDefault="00945CAD" w:rsidP="00CC7EDD">
      <w:pPr>
        <w:spacing w:after="0" w:line="360" w:lineRule="auto"/>
        <w:ind w:left="567" w:hanging="567"/>
        <w:jc w:val="both"/>
        <w:rPr>
          <w:rFonts w:ascii="Times New Roman" w:eastAsia="Calibri" w:hAnsi="Times New Roman" w:cs="Times New Roman"/>
          <w:bCs/>
          <w:iCs/>
          <w:sz w:val="24"/>
          <w:lang w:val="en-US"/>
        </w:rPr>
      </w:pPr>
      <w:r w:rsidRPr="00241A84">
        <w:rPr>
          <w:rFonts w:ascii="Times New Roman" w:eastAsia="Calibri" w:hAnsi="Times New Roman" w:cs="Times New Roman"/>
          <w:bCs/>
          <w:iCs/>
          <w:sz w:val="24"/>
          <w:lang w:val="en-US"/>
        </w:rPr>
        <w:t>Yılmaz, E. (2019). Content analysis of master’s</w:t>
      </w:r>
      <w:r w:rsidR="00413436">
        <w:rPr>
          <w:rFonts w:ascii="Times New Roman" w:eastAsia="Calibri" w:hAnsi="Times New Roman" w:cs="Times New Roman"/>
          <w:bCs/>
          <w:iCs/>
          <w:sz w:val="24"/>
          <w:lang w:val="en-US"/>
        </w:rPr>
        <w:t xml:space="preserve"> </w:t>
      </w:r>
      <w:r w:rsidRPr="00241A84">
        <w:rPr>
          <w:rFonts w:ascii="Times New Roman" w:eastAsia="Calibri" w:hAnsi="Times New Roman" w:cs="Times New Roman"/>
          <w:bCs/>
          <w:iCs/>
          <w:sz w:val="24"/>
          <w:lang w:val="en-US"/>
        </w:rPr>
        <w:t>and</w:t>
      </w:r>
      <w:r w:rsidR="00413436">
        <w:rPr>
          <w:rFonts w:ascii="Times New Roman" w:eastAsia="Calibri" w:hAnsi="Times New Roman" w:cs="Times New Roman"/>
          <w:bCs/>
          <w:iCs/>
          <w:sz w:val="24"/>
          <w:lang w:val="en-US"/>
        </w:rPr>
        <w:t xml:space="preserve"> </w:t>
      </w:r>
      <w:r w:rsidRPr="00241A84">
        <w:rPr>
          <w:rFonts w:ascii="Times New Roman" w:eastAsia="Calibri" w:hAnsi="Times New Roman" w:cs="Times New Roman"/>
          <w:bCs/>
          <w:iCs/>
          <w:sz w:val="24"/>
          <w:lang w:val="en-US"/>
        </w:rPr>
        <w:t>doctoral</w:t>
      </w:r>
      <w:r w:rsidR="00413436">
        <w:rPr>
          <w:rFonts w:ascii="Times New Roman" w:eastAsia="Calibri" w:hAnsi="Times New Roman" w:cs="Times New Roman"/>
          <w:bCs/>
          <w:iCs/>
          <w:sz w:val="24"/>
          <w:lang w:val="en-US"/>
        </w:rPr>
        <w:t xml:space="preserve"> </w:t>
      </w:r>
      <w:r w:rsidRPr="00241A84">
        <w:rPr>
          <w:rFonts w:ascii="Times New Roman" w:eastAsia="Calibri" w:hAnsi="Times New Roman" w:cs="Times New Roman"/>
          <w:bCs/>
          <w:iCs/>
          <w:sz w:val="24"/>
          <w:lang w:val="en-US"/>
        </w:rPr>
        <w:t>dissertations on inclusive</w:t>
      </w:r>
      <w:r w:rsidR="00413436">
        <w:rPr>
          <w:rFonts w:ascii="Times New Roman" w:eastAsia="Calibri" w:hAnsi="Times New Roman" w:cs="Times New Roman"/>
          <w:bCs/>
          <w:iCs/>
          <w:sz w:val="24"/>
          <w:lang w:val="en-US"/>
        </w:rPr>
        <w:t xml:space="preserve"> </w:t>
      </w:r>
      <w:r w:rsidRPr="00241A84">
        <w:rPr>
          <w:rFonts w:ascii="Times New Roman" w:eastAsia="Calibri" w:hAnsi="Times New Roman" w:cs="Times New Roman"/>
          <w:bCs/>
          <w:iCs/>
          <w:sz w:val="24"/>
          <w:lang w:val="en-US"/>
        </w:rPr>
        <w:t xml:space="preserve">education in Turkey. </w:t>
      </w:r>
      <w:r w:rsidRPr="00241A84">
        <w:rPr>
          <w:rFonts w:ascii="Times New Roman" w:eastAsia="Calibri" w:hAnsi="Times New Roman" w:cs="Times New Roman"/>
          <w:bCs/>
          <w:i/>
          <w:iCs/>
          <w:sz w:val="24"/>
          <w:lang w:val="en-US"/>
        </w:rPr>
        <w:t>Kastamonu Education</w:t>
      </w:r>
      <w:r w:rsidR="00413436">
        <w:rPr>
          <w:rFonts w:ascii="Times New Roman" w:eastAsia="Calibri" w:hAnsi="Times New Roman" w:cs="Times New Roman"/>
          <w:bCs/>
          <w:i/>
          <w:iCs/>
          <w:sz w:val="24"/>
          <w:lang w:val="en-US"/>
        </w:rPr>
        <w:t xml:space="preserve"> </w:t>
      </w:r>
      <w:r w:rsidRPr="00241A84">
        <w:rPr>
          <w:rFonts w:ascii="Times New Roman" w:eastAsia="Calibri" w:hAnsi="Times New Roman" w:cs="Times New Roman"/>
          <w:bCs/>
          <w:i/>
          <w:iCs/>
          <w:sz w:val="24"/>
          <w:lang w:val="en-US"/>
        </w:rPr>
        <w:t>Journal</w:t>
      </w:r>
      <w:r w:rsidR="001614A6" w:rsidRPr="00241A84">
        <w:rPr>
          <w:rFonts w:ascii="Times New Roman" w:eastAsia="Calibri" w:hAnsi="Times New Roman" w:cs="Times New Roman"/>
          <w:bCs/>
          <w:iCs/>
          <w:sz w:val="24"/>
          <w:lang w:val="en-US"/>
        </w:rPr>
        <w:t xml:space="preserve">, </w:t>
      </w:r>
      <w:r w:rsidR="001614A6" w:rsidRPr="003C4735">
        <w:rPr>
          <w:rFonts w:ascii="Times New Roman" w:eastAsia="Calibri" w:hAnsi="Times New Roman" w:cs="Times New Roman"/>
          <w:bCs/>
          <w:i/>
          <w:iCs/>
          <w:sz w:val="24"/>
          <w:lang w:val="en-US"/>
        </w:rPr>
        <w:t>27</w:t>
      </w:r>
      <w:r w:rsidR="001614A6" w:rsidRPr="00241A84">
        <w:rPr>
          <w:rFonts w:ascii="Times New Roman" w:eastAsia="Calibri" w:hAnsi="Times New Roman" w:cs="Times New Roman"/>
          <w:bCs/>
          <w:iCs/>
          <w:sz w:val="24"/>
          <w:lang w:val="en-US"/>
        </w:rPr>
        <w:t>(1), 119-127.</w:t>
      </w:r>
    </w:p>
    <w:p w:rsidR="004373A1" w:rsidRPr="00BE128C" w:rsidRDefault="00BE128C" w:rsidP="00D1758C">
      <w:pPr>
        <w:pStyle w:val="ListeParagraf"/>
        <w:spacing w:line="360" w:lineRule="auto"/>
        <w:ind w:left="502"/>
        <w:jc w:val="center"/>
        <w:rPr>
          <w:b/>
          <w:lang w:val="en-US"/>
        </w:rPr>
      </w:pPr>
      <w:r w:rsidRPr="00BE128C">
        <w:rPr>
          <w:b/>
          <w:lang w:val="en-US"/>
        </w:rPr>
        <w:lastRenderedPageBreak/>
        <w:t>Summary</w:t>
      </w:r>
    </w:p>
    <w:p w:rsidR="0076701F" w:rsidRPr="0076701F" w:rsidRDefault="0076701F" w:rsidP="00A3114C">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76701F">
        <w:rPr>
          <w:rFonts w:ascii="Times New Roman" w:hAnsi="Times New Roman" w:cs="Times New Roman"/>
          <w:b/>
          <w:sz w:val="24"/>
          <w:szCs w:val="24"/>
          <w:lang w:val="en-GB"/>
        </w:rPr>
        <w:t>Statement of Problem</w:t>
      </w:r>
    </w:p>
    <w:p w:rsidR="00F3437E" w:rsidRPr="00F3437E" w:rsidRDefault="00F3437E" w:rsidP="00F3437E">
      <w:pPr>
        <w:autoSpaceDE w:val="0"/>
        <w:autoSpaceDN w:val="0"/>
        <w:adjustRightInd w:val="0"/>
        <w:spacing w:after="0" w:line="360" w:lineRule="auto"/>
        <w:ind w:firstLine="708"/>
        <w:jc w:val="both"/>
        <w:rPr>
          <w:rFonts w:ascii="Times New Roman" w:hAnsi="Times New Roman" w:cs="Times New Roman"/>
          <w:sz w:val="24"/>
          <w:szCs w:val="24"/>
          <w:lang w:val="en-GB"/>
        </w:rPr>
      </w:pPr>
      <w:r w:rsidRPr="00F3437E">
        <w:rPr>
          <w:rFonts w:ascii="Times New Roman" w:hAnsi="Times New Roman" w:cs="Times New Roman"/>
          <w:sz w:val="24"/>
          <w:szCs w:val="24"/>
          <w:lang w:val="en-GB"/>
        </w:rPr>
        <w:t>One of the most important main purposes for all countries where the Covid-19 pandemic emerged is to ensure the continuation of education without interruption, and countries are trying to use the existing distance education opportunities, which are generally supported by various technological infrastructures during this epidemic period (Can, 2020). At this point, many studies have been carried out on distance education especially during the pandemic period. Since studies conducted in a single field will create problems such as workload and access to research (Çalık</w:t>
      </w:r>
      <w:r w:rsidR="002536E1">
        <w:rPr>
          <w:rFonts w:ascii="Times New Roman" w:hAnsi="Times New Roman" w:cs="Times New Roman"/>
          <w:sz w:val="24"/>
          <w:szCs w:val="24"/>
          <w:lang w:val="en-GB"/>
        </w:rPr>
        <w:t xml:space="preserve"> </w:t>
      </w:r>
      <w:r w:rsidR="007E3066" w:rsidRPr="00F3437E">
        <w:rPr>
          <w:rFonts w:ascii="Times New Roman" w:hAnsi="Times New Roman" w:cs="Times New Roman"/>
          <w:sz w:val="24"/>
          <w:szCs w:val="24"/>
          <w:lang w:val="en-GB"/>
        </w:rPr>
        <w:t>&amp;</w:t>
      </w:r>
      <w:r w:rsidR="002536E1">
        <w:rPr>
          <w:rFonts w:ascii="Times New Roman" w:hAnsi="Times New Roman" w:cs="Times New Roman"/>
          <w:sz w:val="24"/>
          <w:szCs w:val="24"/>
          <w:lang w:val="en-GB"/>
        </w:rPr>
        <w:t xml:space="preserve"> </w:t>
      </w:r>
      <w:r w:rsidRPr="00F3437E">
        <w:rPr>
          <w:rFonts w:ascii="Times New Roman" w:hAnsi="Times New Roman" w:cs="Times New Roman"/>
          <w:sz w:val="24"/>
          <w:szCs w:val="24"/>
          <w:lang w:val="en-GB"/>
        </w:rPr>
        <w:t>Sözbilir, 2014), it is thought that analysing these studies conducted in our country especially during the pandemic period and revealing their trends will guide researchers for further studies because determining the tendencies in  research conducted in any field can be used not only to predict future studies but also to reveal the past situation of the  field under research (Ozan</w:t>
      </w:r>
      <w:r w:rsidR="002536E1">
        <w:rPr>
          <w:rFonts w:ascii="Times New Roman" w:hAnsi="Times New Roman" w:cs="Times New Roman"/>
          <w:sz w:val="24"/>
          <w:szCs w:val="24"/>
          <w:lang w:val="en-GB"/>
        </w:rPr>
        <w:t xml:space="preserve"> </w:t>
      </w:r>
      <w:r w:rsidRPr="00F3437E">
        <w:rPr>
          <w:rFonts w:ascii="Times New Roman" w:hAnsi="Times New Roman" w:cs="Times New Roman"/>
          <w:sz w:val="24"/>
          <w:szCs w:val="24"/>
          <w:lang w:val="en-GB"/>
        </w:rPr>
        <w:t>&amp;</w:t>
      </w:r>
      <w:r w:rsidR="002536E1">
        <w:rPr>
          <w:rFonts w:ascii="Times New Roman" w:hAnsi="Times New Roman" w:cs="Times New Roman"/>
          <w:sz w:val="24"/>
          <w:szCs w:val="24"/>
          <w:lang w:val="en-GB"/>
        </w:rPr>
        <w:t xml:space="preserve"> </w:t>
      </w:r>
      <w:r w:rsidRPr="00F3437E">
        <w:rPr>
          <w:rFonts w:ascii="Times New Roman" w:hAnsi="Times New Roman" w:cs="Times New Roman"/>
          <w:sz w:val="24"/>
          <w:szCs w:val="24"/>
          <w:lang w:val="en-GB"/>
        </w:rPr>
        <w:t>Köse, 2014). In addition, it is stated that research tendencies can lead the   future studies (Chang, Chang, &amp; Tseng, 2010). A</w:t>
      </w:r>
      <w:r w:rsidR="007E3066">
        <w:rPr>
          <w:rFonts w:ascii="Times New Roman" w:hAnsi="Times New Roman" w:cs="Times New Roman"/>
          <w:sz w:val="24"/>
          <w:szCs w:val="24"/>
          <w:lang w:val="en-GB"/>
        </w:rPr>
        <w:t xml:space="preserve">t this point, articles written </w:t>
      </w:r>
      <w:r w:rsidRPr="00F3437E">
        <w:rPr>
          <w:rFonts w:ascii="Times New Roman" w:hAnsi="Times New Roman" w:cs="Times New Roman"/>
          <w:sz w:val="24"/>
          <w:szCs w:val="24"/>
          <w:lang w:val="en-GB"/>
        </w:rPr>
        <w:t xml:space="preserve">in the field of education in our country especially during the pandemic period were examined and their trends were tried to be determined in this study. It is considered that this analysis study will be beneficial to academics, educators and practitioners working in this field. </w:t>
      </w:r>
    </w:p>
    <w:p w:rsidR="00E65FC1" w:rsidRPr="00E65FC1" w:rsidRDefault="00E65FC1" w:rsidP="00E65FC1">
      <w:pPr>
        <w:autoSpaceDE w:val="0"/>
        <w:autoSpaceDN w:val="0"/>
        <w:adjustRightInd w:val="0"/>
        <w:spacing w:after="0" w:line="360" w:lineRule="auto"/>
        <w:ind w:firstLine="708"/>
        <w:jc w:val="both"/>
        <w:rPr>
          <w:rFonts w:ascii="Times New Roman" w:hAnsi="Times New Roman" w:cs="Times New Roman"/>
          <w:sz w:val="24"/>
          <w:szCs w:val="24"/>
          <w:lang w:val="en-GB"/>
        </w:rPr>
      </w:pPr>
    </w:p>
    <w:p w:rsidR="00F47AF9" w:rsidRPr="00BC3801" w:rsidRDefault="00F47AF9" w:rsidP="00D1758C">
      <w:pPr>
        <w:autoSpaceDE w:val="0"/>
        <w:autoSpaceDN w:val="0"/>
        <w:adjustRightInd w:val="0"/>
        <w:spacing w:after="0" w:line="360" w:lineRule="auto"/>
        <w:jc w:val="center"/>
        <w:rPr>
          <w:rFonts w:ascii="Times New Roman" w:hAnsi="Times New Roman" w:cs="Times New Roman"/>
          <w:b/>
          <w:sz w:val="24"/>
          <w:szCs w:val="24"/>
          <w:lang w:val="en-US"/>
        </w:rPr>
      </w:pPr>
      <w:r w:rsidRPr="00BC3801">
        <w:rPr>
          <w:rFonts w:ascii="Times New Roman" w:hAnsi="Times New Roman" w:cs="Times New Roman"/>
          <w:b/>
          <w:sz w:val="24"/>
          <w:szCs w:val="24"/>
          <w:lang w:val="en-US"/>
        </w:rPr>
        <w:t>Method</w:t>
      </w:r>
    </w:p>
    <w:p w:rsidR="00B22698" w:rsidRDefault="007E3066" w:rsidP="00D1758C">
      <w:pPr>
        <w:autoSpaceDE w:val="0"/>
        <w:autoSpaceDN w:val="0"/>
        <w:adjustRightInd w:val="0"/>
        <w:spacing w:after="0" w:line="360" w:lineRule="auto"/>
        <w:ind w:firstLine="708"/>
        <w:jc w:val="both"/>
        <w:rPr>
          <w:rFonts w:ascii="Times New Roman" w:hAnsi="Times New Roman" w:cs="Times New Roman"/>
          <w:b/>
          <w:sz w:val="24"/>
          <w:szCs w:val="24"/>
          <w:lang w:val="en-GB"/>
        </w:rPr>
      </w:pPr>
      <w:r>
        <w:rPr>
          <w:rFonts w:ascii="Times New Roman" w:hAnsi="Times New Roman" w:cs="Times New Roman"/>
          <w:b/>
          <w:sz w:val="24"/>
          <w:szCs w:val="24"/>
          <w:lang w:val="en-GB"/>
        </w:rPr>
        <w:t>Research Design</w:t>
      </w:r>
    </w:p>
    <w:p w:rsidR="006210A1" w:rsidRPr="00CC7EDD" w:rsidRDefault="00F3437E" w:rsidP="00CC7EDD">
      <w:pPr>
        <w:autoSpaceDE w:val="0"/>
        <w:autoSpaceDN w:val="0"/>
        <w:adjustRightInd w:val="0"/>
        <w:spacing w:after="0" w:line="360" w:lineRule="auto"/>
        <w:ind w:firstLine="709"/>
        <w:jc w:val="both"/>
        <w:rPr>
          <w:rFonts w:ascii="Times New Roman" w:hAnsi="Times New Roman" w:cs="Times New Roman"/>
          <w:bCs/>
          <w:sz w:val="24"/>
          <w:szCs w:val="24"/>
          <w:lang w:val="en-GB"/>
        </w:rPr>
      </w:pPr>
      <w:r w:rsidRPr="00F3437E">
        <w:rPr>
          <w:rFonts w:ascii="Times New Roman" w:hAnsi="Times New Roman" w:cs="Times New Roman"/>
          <w:bCs/>
          <w:sz w:val="24"/>
          <w:szCs w:val="24"/>
          <w:lang w:val="en-GB"/>
        </w:rPr>
        <w:t xml:space="preserve">The aim of this </w:t>
      </w:r>
      <w:r w:rsidR="002536E1">
        <w:rPr>
          <w:rFonts w:ascii="Times New Roman" w:hAnsi="Times New Roman" w:cs="Times New Roman"/>
          <w:bCs/>
          <w:sz w:val="24"/>
          <w:szCs w:val="24"/>
          <w:lang w:val="en-GB"/>
        </w:rPr>
        <w:t xml:space="preserve">study is to make a descriptive </w:t>
      </w:r>
      <w:r w:rsidRPr="00F3437E">
        <w:rPr>
          <w:rFonts w:ascii="Times New Roman" w:hAnsi="Times New Roman" w:cs="Times New Roman"/>
          <w:bCs/>
          <w:sz w:val="24"/>
          <w:szCs w:val="24"/>
          <w:lang w:val="en-GB"/>
        </w:rPr>
        <w:t>analysis of the studies conducted in the field of education on Covid-19 disease during the pandemic period. The study was carried out with document analysis, one of the qualitative research methods. The articles examined in the study were obtained by scanning ULAKBIM, Google Scholar, EBSCOhost Turkish education index databases using the Covid-19 keyword. In this context, 83 articles in the field of education related to Covid-19, which were determined by the purposeful sampling method, were identified and examined. These articles were examined under the titles such as the journal in which the studies were published, the number of authors, the research method, the data collection tools used in the research, the sample of the research, the methods uses to determine the samples in the studies, and the techniques used in the analysis of the d</w:t>
      </w:r>
      <w:r w:rsidR="00B57537">
        <w:rPr>
          <w:rFonts w:ascii="Times New Roman" w:hAnsi="Times New Roman" w:cs="Times New Roman"/>
          <w:bCs/>
          <w:sz w:val="24"/>
          <w:szCs w:val="24"/>
          <w:lang w:val="en-GB"/>
        </w:rPr>
        <w:t>ata by using descriptive</w:t>
      </w:r>
      <w:r w:rsidRPr="00F3437E">
        <w:rPr>
          <w:rFonts w:ascii="Times New Roman" w:hAnsi="Times New Roman" w:cs="Times New Roman"/>
          <w:bCs/>
          <w:sz w:val="24"/>
          <w:szCs w:val="24"/>
          <w:lang w:val="en-GB"/>
        </w:rPr>
        <w:t xml:space="preserve"> analysis.</w:t>
      </w:r>
    </w:p>
    <w:p w:rsidR="00F47AF9" w:rsidRPr="00BC3801" w:rsidRDefault="00F47AF9" w:rsidP="00D1758C">
      <w:pPr>
        <w:autoSpaceDE w:val="0"/>
        <w:autoSpaceDN w:val="0"/>
        <w:adjustRightInd w:val="0"/>
        <w:spacing w:after="0" w:line="360" w:lineRule="auto"/>
        <w:jc w:val="center"/>
        <w:rPr>
          <w:rFonts w:ascii="Times New Roman" w:hAnsi="Times New Roman" w:cs="Times New Roman"/>
          <w:b/>
          <w:sz w:val="24"/>
          <w:szCs w:val="24"/>
          <w:lang w:val="en-US"/>
        </w:rPr>
      </w:pPr>
      <w:r w:rsidRPr="00BC3801">
        <w:rPr>
          <w:rFonts w:ascii="Times New Roman" w:hAnsi="Times New Roman" w:cs="Times New Roman"/>
          <w:b/>
          <w:sz w:val="24"/>
          <w:szCs w:val="24"/>
          <w:lang w:val="en-US"/>
        </w:rPr>
        <w:t>Discussion and Conclusion</w:t>
      </w:r>
    </w:p>
    <w:p w:rsidR="00E65FC1" w:rsidRPr="00F3437E" w:rsidRDefault="00F3437E" w:rsidP="007D700C">
      <w:pPr>
        <w:spacing w:after="0" w:line="360" w:lineRule="auto"/>
        <w:ind w:firstLine="709"/>
        <w:jc w:val="both"/>
        <w:rPr>
          <w:rFonts w:ascii="Times New Roman" w:hAnsi="Times New Roman" w:cs="Times New Roman"/>
          <w:sz w:val="24"/>
          <w:szCs w:val="24"/>
          <w:lang w:val="en-GB"/>
        </w:rPr>
      </w:pPr>
      <w:r w:rsidRPr="00F3437E">
        <w:rPr>
          <w:rFonts w:ascii="Times New Roman" w:hAnsi="Times New Roman" w:cs="Times New Roman"/>
          <w:sz w:val="24"/>
          <w:szCs w:val="24"/>
          <w:lang w:val="en-GB"/>
        </w:rPr>
        <w:lastRenderedPageBreak/>
        <w:t>As a result of the study, it was determined that the articles issued were mostly published in the Journal of National Education. As a result of the examination of the journal, it was found that in addition to the regular one, a special issue about Covid-19 was published. It is thought that this extra edition is due to the publication of a special issue. In addition, it was determined that the published articles had at most one (f=30) and two (f=34) authors. It is considered that this situation is due to the fact that researchers prefer to work more individually during the Covid-19 pandemic. The study revealed that mostly qualitative (f=40) research method was preferred in the published articles. Considering the research designs, it was determined that mostly case studies (f=33) were conducted. The reason why this method was chosen is that the studies on Covid-19 are new and case studies allow researchers an in-depth examination of a particular case or cases as well as environments (Mc Millan, 2000). Moreover, it was revealed in the articles published that the purposeful sampling (f=51), one of the non-probability sampling types, was the most preferred one</w:t>
      </w:r>
      <w:r w:rsidR="00B57537">
        <w:rPr>
          <w:rFonts w:ascii="Times New Roman" w:hAnsi="Times New Roman" w:cs="Times New Roman"/>
          <w:sz w:val="24"/>
          <w:szCs w:val="24"/>
          <w:lang w:val="en-GB"/>
        </w:rPr>
        <w:t xml:space="preserve">. This sampling method is used </w:t>
      </w:r>
      <w:r w:rsidRPr="00F3437E">
        <w:rPr>
          <w:rFonts w:ascii="Times New Roman" w:hAnsi="Times New Roman" w:cs="Times New Roman"/>
          <w:sz w:val="24"/>
          <w:szCs w:val="24"/>
          <w:lang w:val="en-GB"/>
        </w:rPr>
        <w:t>because it is cost-effective, time effective and easy to access (Yıldırım</w:t>
      </w:r>
      <w:r w:rsidR="00B57537">
        <w:rPr>
          <w:rFonts w:ascii="Times New Roman" w:hAnsi="Times New Roman" w:cs="Times New Roman"/>
          <w:sz w:val="24"/>
          <w:szCs w:val="24"/>
          <w:lang w:val="en-GB"/>
        </w:rPr>
        <w:t xml:space="preserve"> </w:t>
      </w:r>
      <w:r w:rsidRPr="00F3437E">
        <w:rPr>
          <w:rFonts w:ascii="Times New Roman" w:hAnsi="Times New Roman" w:cs="Times New Roman"/>
          <w:sz w:val="24"/>
          <w:szCs w:val="24"/>
          <w:lang w:val="en-GB"/>
        </w:rPr>
        <w:t>&amp;</w:t>
      </w:r>
      <w:r w:rsidR="00B57537">
        <w:rPr>
          <w:rFonts w:ascii="Times New Roman" w:hAnsi="Times New Roman" w:cs="Times New Roman"/>
          <w:sz w:val="24"/>
          <w:szCs w:val="24"/>
          <w:lang w:val="en-GB"/>
        </w:rPr>
        <w:t xml:space="preserve"> </w:t>
      </w:r>
      <w:r w:rsidRPr="00F3437E">
        <w:rPr>
          <w:rFonts w:ascii="Times New Roman" w:hAnsi="Times New Roman" w:cs="Times New Roman"/>
          <w:sz w:val="24"/>
          <w:szCs w:val="24"/>
          <w:lang w:val="en-GB"/>
        </w:rPr>
        <w:t xml:space="preserve">Şimşek, 2006). The study revealed that the sample group was mostly composed of higher education students in the articles published (f=40). When the data collection tools used in the articles were examined, it was found that mostly open-ended questions (f=32) and interview form (f=33) were used. This may be related to the fact that it is easier to access data, and the cost, labour and time are more advantageous than other studies (Baş, 2005). As a result of the study, it was determined that content analysis (f=35) was mostly preferred in </w:t>
      </w:r>
      <w:r w:rsidR="007E3066">
        <w:rPr>
          <w:rFonts w:ascii="Times New Roman" w:hAnsi="Times New Roman" w:cs="Times New Roman"/>
          <w:sz w:val="24"/>
          <w:szCs w:val="24"/>
          <w:lang w:val="en-GB"/>
        </w:rPr>
        <w:t xml:space="preserve">data analysis of </w:t>
      </w:r>
      <w:r w:rsidRPr="00F3437E">
        <w:rPr>
          <w:rFonts w:ascii="Times New Roman" w:hAnsi="Times New Roman" w:cs="Times New Roman"/>
          <w:sz w:val="24"/>
          <w:szCs w:val="24"/>
          <w:lang w:val="en-GB"/>
        </w:rPr>
        <w:t xml:space="preserve">the articles examined. It is thought that this situation results from the use of content analysis in qualitative studies. </w:t>
      </w:r>
    </w:p>
    <w:p w:rsidR="00E46401" w:rsidRPr="00BC3801" w:rsidRDefault="002E4BBF" w:rsidP="002E4BBF">
      <w:pPr>
        <w:spacing w:after="0" w:line="480" w:lineRule="auto"/>
        <w:ind w:left="567" w:hanging="567"/>
        <w:jc w:val="center"/>
        <w:rPr>
          <w:rFonts w:ascii="Times New Roman" w:hAnsi="Times New Roman" w:cs="Times New Roman"/>
          <w:b/>
          <w:sz w:val="24"/>
          <w:szCs w:val="24"/>
          <w:lang w:val="en-US"/>
        </w:rPr>
      </w:pPr>
      <w:r w:rsidRPr="00BC3801">
        <w:rPr>
          <w:rFonts w:ascii="Times New Roman" w:hAnsi="Times New Roman" w:cs="Times New Roman"/>
          <w:b/>
          <w:sz w:val="24"/>
          <w:szCs w:val="24"/>
          <w:lang w:val="en-US"/>
        </w:rPr>
        <w:t>Recommendations</w:t>
      </w:r>
    </w:p>
    <w:p w:rsidR="00F3437E" w:rsidRPr="00F3437E" w:rsidRDefault="00F3437E" w:rsidP="00F3437E">
      <w:pPr>
        <w:spacing w:after="0" w:line="360" w:lineRule="auto"/>
        <w:ind w:firstLine="709"/>
        <w:jc w:val="both"/>
        <w:rPr>
          <w:rFonts w:ascii="Times New Roman" w:hAnsi="Times New Roman" w:cs="Times New Roman"/>
          <w:sz w:val="24"/>
          <w:szCs w:val="24"/>
          <w:lang w:val="en-GB"/>
        </w:rPr>
      </w:pPr>
      <w:r w:rsidRPr="00F3437E">
        <w:rPr>
          <w:rFonts w:ascii="Times New Roman" w:hAnsi="Times New Roman" w:cs="Times New Roman"/>
          <w:sz w:val="24"/>
          <w:szCs w:val="24"/>
          <w:lang w:val="en-GB"/>
        </w:rPr>
        <w:t xml:space="preserve">At the end of the study, school administrators, teachers, students, and parents’ opinions can be obtained about the training carried out during the Covid-19 pandemic process. In addition, it is suggested that the opinions of experts working in different fields of education for a better implementation of distance education should be examined. </w:t>
      </w:r>
    </w:p>
    <w:p w:rsidR="002E4BBF" w:rsidRPr="00BC3801" w:rsidRDefault="002E4BBF" w:rsidP="00F3437E">
      <w:pPr>
        <w:spacing w:after="0" w:line="360" w:lineRule="auto"/>
        <w:ind w:firstLine="709"/>
        <w:jc w:val="both"/>
        <w:rPr>
          <w:rFonts w:ascii="Times New Roman" w:hAnsi="Times New Roman" w:cs="Times New Roman"/>
          <w:b/>
          <w:sz w:val="24"/>
          <w:szCs w:val="24"/>
          <w:lang w:val="en-US"/>
        </w:rPr>
      </w:pPr>
    </w:p>
    <w:sectPr w:rsidR="002E4BBF" w:rsidRPr="00BC3801" w:rsidSect="0000198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8" w:right="1418" w:bottom="1418" w:left="1418" w:header="709" w:footer="709" w:gutter="0"/>
      <w:pgNumType w:start="3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64" w:rsidRDefault="004A6364" w:rsidP="0005661A">
      <w:pPr>
        <w:spacing w:after="0" w:line="240" w:lineRule="auto"/>
      </w:pPr>
      <w:r>
        <w:separator/>
      </w:r>
    </w:p>
  </w:endnote>
  <w:endnote w:type="continuationSeparator" w:id="0">
    <w:p w:rsidR="004A6364" w:rsidRDefault="004A6364"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oppi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43" w:rsidRDefault="004900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rsidR="009C2DAE" w:rsidRPr="0000198A" w:rsidRDefault="000543DD">
        <w:pPr>
          <w:pStyle w:val="AltBilgi"/>
          <w:jc w:val="center"/>
          <w:rPr>
            <w:rFonts w:ascii="Times New Roman" w:hAnsi="Times New Roman" w:cs="Times New Roman"/>
            <w:sz w:val="24"/>
            <w:szCs w:val="24"/>
          </w:rPr>
        </w:pPr>
        <w:r w:rsidRPr="0000198A">
          <w:rPr>
            <w:rFonts w:ascii="Times New Roman" w:hAnsi="Times New Roman" w:cs="Times New Roman"/>
            <w:sz w:val="24"/>
            <w:szCs w:val="24"/>
          </w:rPr>
          <w:fldChar w:fldCharType="begin"/>
        </w:r>
        <w:r w:rsidR="009C2DAE" w:rsidRPr="0000198A">
          <w:rPr>
            <w:rFonts w:ascii="Times New Roman" w:hAnsi="Times New Roman" w:cs="Times New Roman"/>
            <w:sz w:val="24"/>
            <w:szCs w:val="24"/>
          </w:rPr>
          <w:instrText>PAGE   \* MERGEFORMAT</w:instrText>
        </w:r>
        <w:r w:rsidRPr="0000198A">
          <w:rPr>
            <w:rFonts w:ascii="Times New Roman" w:hAnsi="Times New Roman" w:cs="Times New Roman"/>
            <w:sz w:val="24"/>
            <w:szCs w:val="24"/>
          </w:rPr>
          <w:fldChar w:fldCharType="separate"/>
        </w:r>
        <w:r w:rsidR="00490043">
          <w:rPr>
            <w:rFonts w:ascii="Times New Roman" w:hAnsi="Times New Roman" w:cs="Times New Roman"/>
            <w:noProof/>
            <w:sz w:val="24"/>
            <w:szCs w:val="24"/>
          </w:rPr>
          <w:t>401</w:t>
        </w:r>
        <w:r w:rsidRPr="0000198A">
          <w:rPr>
            <w:rFonts w:ascii="Times New Roman" w:hAnsi="Times New Roman" w:cs="Times New Roman"/>
            <w:noProof/>
            <w:sz w:val="24"/>
            <w:szCs w:val="24"/>
          </w:rPr>
          <w:fldChar w:fldCharType="end"/>
        </w:r>
      </w:p>
    </w:sdtContent>
  </w:sdt>
  <w:p w:rsidR="009C2DAE" w:rsidRDefault="009C2DA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43" w:rsidRDefault="004900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64" w:rsidRDefault="004A6364" w:rsidP="0005661A">
      <w:pPr>
        <w:spacing w:after="0" w:line="240" w:lineRule="auto"/>
      </w:pPr>
      <w:r>
        <w:separator/>
      </w:r>
    </w:p>
  </w:footnote>
  <w:footnote w:type="continuationSeparator" w:id="0">
    <w:p w:rsidR="004A6364" w:rsidRDefault="004A6364" w:rsidP="0005661A">
      <w:pPr>
        <w:spacing w:after="0" w:line="240" w:lineRule="auto"/>
      </w:pPr>
      <w:r>
        <w:continuationSeparator/>
      </w:r>
    </w:p>
  </w:footnote>
  <w:footnote w:id="1">
    <w:p w:rsidR="009C2DAE" w:rsidRPr="00DA0A7C" w:rsidRDefault="009C2DAE" w:rsidP="00B04706">
      <w:pPr>
        <w:pStyle w:val="DipnotMetni"/>
        <w:rPr>
          <w:rFonts w:ascii="Times New Roman" w:hAnsi="Times New Roman" w:cs="Times New Roman"/>
          <w:sz w:val="18"/>
          <w:szCs w:val="18"/>
        </w:rPr>
      </w:pPr>
      <w:r>
        <w:rPr>
          <w:rStyle w:val="DipnotBavurusu"/>
        </w:rPr>
        <w:footnoteRef/>
      </w:r>
      <w:r w:rsidRPr="006D3F51">
        <w:rPr>
          <w:rFonts w:ascii="Times New Roman" w:hAnsi="Times New Roman" w:cs="Times New Roman"/>
          <w:sz w:val="18"/>
          <w:szCs w:val="18"/>
        </w:rPr>
        <w:t xml:space="preserve">Doç. Dr. Atatürk Üniversitesi, K.K. Eğitim Fakültesi, Fen Bilgisi Eğitimi Bölümü, E mail: </w:t>
      </w:r>
      <w:hyperlink r:id="rId1" w:history="1">
        <w:r w:rsidRPr="006D3F51">
          <w:rPr>
            <w:rStyle w:val="Kpr"/>
            <w:rFonts w:ascii="Times New Roman" w:hAnsi="Times New Roman" w:cs="Times New Roman"/>
            <w:sz w:val="18"/>
            <w:szCs w:val="18"/>
          </w:rPr>
          <w:t>ikramettindasdemir@gmail.com</w:t>
        </w:r>
      </w:hyperlink>
      <w:r w:rsidRPr="006D3F51">
        <w:rPr>
          <w:rFonts w:ascii="Times New Roman" w:hAnsi="Times New Roman" w:cs="Times New Roman"/>
          <w:sz w:val="18"/>
          <w:szCs w:val="18"/>
        </w:rPr>
        <w:t xml:space="preserve">, Orcid No: 0000-0002-4007-7614. </w:t>
      </w:r>
    </w:p>
  </w:footnote>
  <w:footnote w:id="2">
    <w:p w:rsidR="009C2DAE" w:rsidRDefault="009C2DAE" w:rsidP="00B04706">
      <w:pPr>
        <w:pStyle w:val="DipnotMetni"/>
        <w:rPr>
          <w:rFonts w:ascii="Times New Roman" w:hAnsi="Times New Roman" w:cs="Times New Roman"/>
          <w:sz w:val="18"/>
          <w:szCs w:val="18"/>
        </w:rPr>
      </w:pPr>
      <w:r w:rsidRPr="00B04706">
        <w:rPr>
          <w:rStyle w:val="DipnotBavurusu"/>
        </w:rPr>
        <w:sym w:font="Symbol" w:char="F02A"/>
      </w:r>
      <w:r w:rsidRPr="00B04706">
        <w:rPr>
          <w:rStyle w:val="DipnotBavurusu"/>
        </w:rPr>
        <w:sym w:font="Symbol" w:char="F02A"/>
      </w:r>
      <w:r w:rsidRPr="00DA0A7C">
        <w:rPr>
          <w:rFonts w:ascii="Times New Roman" w:hAnsi="Times New Roman" w:cs="Times New Roman"/>
          <w:sz w:val="18"/>
          <w:szCs w:val="18"/>
        </w:rPr>
        <w:t xml:space="preserve"> Dr. </w:t>
      </w:r>
      <w:r w:rsidR="009977DD">
        <w:rPr>
          <w:rFonts w:ascii="Times New Roman" w:hAnsi="Times New Roman" w:cs="Times New Roman"/>
          <w:sz w:val="18"/>
          <w:szCs w:val="18"/>
        </w:rPr>
        <w:t xml:space="preserve">TC MİLLİ EĞİTİM BAKANLIĞI </w:t>
      </w:r>
      <w:r w:rsidRPr="00DA0A7C">
        <w:rPr>
          <w:rFonts w:ascii="Times New Roman" w:hAnsi="Times New Roman" w:cs="Times New Roman"/>
          <w:sz w:val="18"/>
          <w:szCs w:val="18"/>
        </w:rPr>
        <w:t xml:space="preserve">Mehmetçik Ortaokulu, Fen Bilimleri Öğr., E mail: </w:t>
      </w:r>
      <w:hyperlink r:id="rId2" w:history="1">
        <w:r w:rsidRPr="00DA0A7C">
          <w:rPr>
            <w:rStyle w:val="Kpr"/>
            <w:rFonts w:ascii="Times New Roman" w:hAnsi="Times New Roman" w:cs="Times New Roman"/>
            <w:sz w:val="18"/>
            <w:szCs w:val="18"/>
          </w:rPr>
          <w:t>ec385893@gmail.com</w:t>
        </w:r>
      </w:hyperlink>
      <w:r w:rsidRPr="00DA0A7C">
        <w:rPr>
          <w:rFonts w:ascii="Times New Roman" w:hAnsi="Times New Roman" w:cs="Times New Roman"/>
          <w:sz w:val="18"/>
          <w:szCs w:val="18"/>
        </w:rPr>
        <w:t>, Orcid No: 0000-0002-7620-9543.</w:t>
      </w:r>
    </w:p>
    <w:p w:rsidR="009C2DAE" w:rsidRPr="00B20188" w:rsidRDefault="009C2DAE" w:rsidP="008F7113">
      <w:pPr>
        <w:pStyle w:val="DipnotMetni"/>
        <w:rPr>
          <w:rFonts w:cs="Times New Roman"/>
          <w:color w:val="605E5C"/>
          <w:shd w:val="clear" w:color="auto" w:fill="FFFFFF"/>
        </w:rPr>
      </w:pPr>
      <w:r w:rsidRPr="00B20188">
        <w:rPr>
          <w:rFonts w:cs="Times New Roman"/>
          <w:b/>
          <w:i/>
        </w:rPr>
        <w:t>___________________________________________________________________________________</w:t>
      </w:r>
      <w:r>
        <w:rPr>
          <w:rFonts w:cs="Times New Roman"/>
          <w:b/>
          <w:i/>
        </w:rPr>
        <w:t>_____</w:t>
      </w:r>
      <w:r w:rsidRPr="00B20188">
        <w:rPr>
          <w:rFonts w:cs="Times New Roman"/>
          <w:b/>
          <w:i/>
        </w:rPr>
        <w:br/>
      </w:r>
      <w:r w:rsidRPr="00F85F62">
        <w:rPr>
          <w:rFonts w:ascii="Times New Roman" w:hAnsi="Times New Roman" w:cs="Times New Roman"/>
          <w:b/>
          <w:i/>
        </w:rPr>
        <w:t>Gönderim:</w:t>
      </w:r>
      <w:r>
        <w:rPr>
          <w:rFonts w:ascii="Times New Roman" w:hAnsi="Times New Roman" w:cs="Times New Roman"/>
          <w:i/>
        </w:rPr>
        <w:t>09</w:t>
      </w:r>
      <w:r w:rsidRPr="00F85F62">
        <w:rPr>
          <w:rFonts w:ascii="Times New Roman" w:hAnsi="Times New Roman" w:cs="Times New Roman"/>
          <w:i/>
        </w:rPr>
        <w:t>.</w:t>
      </w:r>
      <w:r>
        <w:rPr>
          <w:rFonts w:ascii="Times New Roman" w:hAnsi="Times New Roman" w:cs="Times New Roman"/>
          <w:i/>
        </w:rPr>
        <w:t>08</w:t>
      </w:r>
      <w:r w:rsidRPr="00F85F62">
        <w:rPr>
          <w:rFonts w:ascii="Times New Roman" w:hAnsi="Times New Roman" w:cs="Times New Roman"/>
          <w:i/>
        </w:rPr>
        <w:t>.202</w:t>
      </w:r>
      <w:r w:rsidR="008D2981">
        <w:rPr>
          <w:rFonts w:ascii="Times New Roman" w:hAnsi="Times New Roman" w:cs="Times New Roman"/>
          <w:i/>
        </w:rPr>
        <w:t>1</w:t>
      </w:r>
      <w:r w:rsidRPr="00F85F62">
        <w:rPr>
          <w:rFonts w:ascii="Times New Roman" w:hAnsi="Times New Roman" w:cs="Times New Roman"/>
          <w:i/>
        </w:rPr>
        <w:t>                        </w:t>
      </w:r>
      <w:r w:rsidRPr="00F85F62">
        <w:rPr>
          <w:rFonts w:ascii="Times New Roman" w:hAnsi="Times New Roman" w:cs="Times New Roman"/>
          <w:b/>
          <w:i/>
        </w:rPr>
        <w:t>Kabul:</w:t>
      </w:r>
      <w:r>
        <w:rPr>
          <w:rFonts w:ascii="Times New Roman" w:hAnsi="Times New Roman" w:cs="Times New Roman"/>
          <w:i/>
        </w:rPr>
        <w:t xml:space="preserve"> 20</w:t>
      </w:r>
      <w:r w:rsidRPr="00F85F62">
        <w:rPr>
          <w:rFonts w:ascii="Times New Roman" w:hAnsi="Times New Roman" w:cs="Times New Roman"/>
          <w:i/>
        </w:rPr>
        <w:t xml:space="preserve">.09.2021                                        </w:t>
      </w:r>
      <w:r w:rsidRPr="00F85F62">
        <w:rPr>
          <w:rFonts w:ascii="Times New Roman" w:hAnsi="Times New Roman" w:cs="Times New Roman"/>
          <w:b/>
          <w:i/>
        </w:rPr>
        <w:t>Yayın</w:t>
      </w:r>
      <w:r w:rsidRPr="00F85F62">
        <w:rPr>
          <w:rFonts w:ascii="Times New Roman" w:hAnsi="Times New Roman" w:cs="Times New Roman"/>
          <w:i/>
        </w:rPr>
        <w:t>:15.12.2021 __________________________________________________________________________________________</w:t>
      </w:r>
    </w:p>
    <w:p w:rsidR="009C2DAE" w:rsidRDefault="009C2DAE" w:rsidP="00B04706">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43" w:rsidRDefault="004900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AE" w:rsidRPr="00D41955" w:rsidRDefault="009C2DAE" w:rsidP="0000198A">
    <w:pPr>
      <w:pStyle w:val="stBilgi"/>
      <w:rPr>
        <w:rFonts w:ascii="Times New Roman" w:hAnsi="Times New Roman" w:cs="Times New Roman"/>
        <w:sz w:val="18"/>
        <w:szCs w:val="18"/>
      </w:rPr>
    </w:pPr>
    <w:r w:rsidRPr="00D41955">
      <w:rPr>
        <w:rFonts w:ascii="Times New Roman" w:hAnsi="Times New Roman" w:cs="Times New Roman"/>
        <w:noProof/>
        <w:sz w:val="18"/>
        <w:szCs w:val="18"/>
        <w:lang w:eastAsia="tr-TR"/>
      </w:rPr>
      <w:drawing>
        <wp:anchor distT="0" distB="0" distL="114300" distR="114300" simplePos="0" relativeHeight="251658240" behindDoc="0" locked="0" layoutInCell="1" allowOverlap="1">
          <wp:simplePos x="0" y="0"/>
          <wp:positionH relativeFrom="page">
            <wp:posOffset>-13970</wp:posOffset>
          </wp:positionH>
          <wp:positionV relativeFrom="page">
            <wp:posOffset>28575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D41955">
      <w:rPr>
        <w:rFonts w:ascii="Times New Roman" w:hAnsi="Times New Roman" w:cs="Times New Roman"/>
        <w:i/>
        <w:sz w:val="18"/>
        <w:szCs w:val="18"/>
      </w:rPr>
      <w:t>YYÜ Eğitim Fakültesi Dergisi (YYU Journal of Education Faculty), 2021;18(2)</w:t>
    </w:r>
    <w:r>
      <w:rPr>
        <w:rFonts w:ascii="Times New Roman" w:hAnsi="Times New Roman" w:cs="Times New Roman"/>
        <w:i/>
        <w:sz w:val="18"/>
        <w:szCs w:val="18"/>
      </w:rPr>
      <w:t>387-404</w:t>
    </w:r>
    <w:r w:rsidRPr="00D41955">
      <w:rPr>
        <w:rFonts w:ascii="Times New Roman" w:hAnsi="Times New Roman" w:cs="Times New Roman"/>
        <w:i/>
        <w:sz w:val="18"/>
        <w:szCs w:val="18"/>
      </w:rPr>
      <w:t>,</w:t>
    </w:r>
    <w:hyperlink r:id="rId2" w:history="1">
      <w:r w:rsidRPr="00D41955">
        <w:rPr>
          <w:rStyle w:val="Kpr"/>
          <w:rFonts w:ascii="Times New Roman" w:hAnsi="Times New Roman" w:cs="Times New Roman"/>
          <w:i/>
          <w:sz w:val="18"/>
          <w:szCs w:val="18"/>
        </w:rPr>
        <w:t>http://efdergi.yyu.edu.tr</w:t>
      </w:r>
    </w:hyperlink>
    <w:r w:rsidRPr="00D41955">
      <w:rPr>
        <w:rFonts w:ascii="Times New Roman" w:hAnsi="Times New Roman" w:cs="Times New Roman"/>
        <w:i/>
        <w:sz w:val="18"/>
        <w:szCs w:val="18"/>
      </w:rPr>
      <w:t>,</w:t>
    </w:r>
    <w:r w:rsidRPr="00D41955">
      <w:rPr>
        <w:rFonts w:ascii="Times New Roman" w:hAnsi="Times New Roman" w:cs="Times New Roman"/>
        <w:i/>
        <w:sz w:val="18"/>
        <w:szCs w:val="18"/>
      </w:rPr>
      <w:br/>
    </w:r>
    <w:r w:rsidRPr="00D41955">
      <w:rPr>
        <w:rFonts w:ascii="Times New Roman" w:hAnsi="Times New Roman" w:cs="Times New Roman"/>
        <w:color w:val="352CE6"/>
        <w:sz w:val="18"/>
        <w:szCs w:val="18"/>
        <w:u w:val="single"/>
      </w:rPr>
      <w:br/>
    </w:r>
    <w:r w:rsidRPr="00D41955">
      <w:rPr>
        <w:rFonts w:ascii="Times New Roman" w:hAnsi="Times New Roman" w:cs="Times New Roman"/>
        <w:b/>
        <w:sz w:val="18"/>
        <w:szCs w:val="18"/>
      </w:rPr>
      <w:t>doi:10.33711/</w:t>
    </w:r>
    <w:bookmarkStart w:id="0" w:name="_GoBack"/>
    <w:bookmarkEnd w:id="0"/>
    <w:r w:rsidR="00490043" w:rsidRPr="00490043">
      <w:rPr>
        <w:rFonts w:ascii="Poppins" w:hAnsi="Poppins"/>
        <w:b/>
        <w:color w:val="212529"/>
        <w:sz w:val="18"/>
        <w:szCs w:val="18"/>
        <w:shd w:val="clear" w:color="auto" w:fill="F7F8FA"/>
      </w:rPr>
      <w:t>yyuefd.1029052</w:t>
    </w:r>
    <w:r w:rsidRPr="00490043">
      <w:rPr>
        <w:rFonts w:ascii="Times New Roman" w:hAnsi="Times New Roman" w:cs="Times New Roman"/>
        <w:b/>
        <w:sz w:val="18"/>
        <w:szCs w:val="18"/>
      </w:rPr>
      <w:t xml:space="preserve">                                            </w:t>
    </w:r>
    <w:r w:rsidR="00B8119D">
      <w:rPr>
        <w:rFonts w:ascii="Times New Roman" w:hAnsi="Times New Roman" w:cs="Times New Roman"/>
        <w:b/>
        <w:sz w:val="18"/>
        <w:szCs w:val="18"/>
      </w:rPr>
      <w:t>Araştırma</w:t>
    </w:r>
    <w:r w:rsidRPr="00D41955">
      <w:rPr>
        <w:rFonts w:ascii="Times New Roman" w:hAnsi="Times New Roman" w:cs="Times New Roman"/>
        <w:b/>
        <w:sz w:val="18"/>
        <w:szCs w:val="18"/>
      </w:rPr>
      <w:t xml:space="preserve"> Makalesi                                          ISSN: 1305-2020</w:t>
    </w:r>
  </w:p>
  <w:p w:rsidR="009C2DAE" w:rsidRDefault="009C2DA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043" w:rsidRDefault="004900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0"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2"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14"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5"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2"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7"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1"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28"/>
  </w:num>
  <w:num w:numId="4">
    <w:abstractNumId w:val="1"/>
  </w:num>
  <w:num w:numId="5">
    <w:abstractNumId w:val="24"/>
  </w:num>
  <w:num w:numId="6">
    <w:abstractNumId w:val="8"/>
  </w:num>
  <w:num w:numId="7">
    <w:abstractNumId w:val="33"/>
  </w:num>
  <w:num w:numId="8">
    <w:abstractNumId w:val="0"/>
  </w:num>
  <w:num w:numId="9">
    <w:abstractNumId w:val="0"/>
  </w:num>
  <w:num w:numId="10">
    <w:abstractNumId w:val="14"/>
  </w:num>
  <w:num w:numId="11">
    <w:abstractNumId w:val="6"/>
  </w:num>
  <w:num w:numId="12">
    <w:abstractNumId w:val="10"/>
  </w:num>
  <w:num w:numId="13">
    <w:abstractNumId w:val="26"/>
  </w:num>
  <w:num w:numId="14">
    <w:abstractNumId w:val="9"/>
  </w:num>
  <w:num w:numId="15">
    <w:abstractNumId w:val="12"/>
  </w:num>
  <w:num w:numId="16">
    <w:abstractNumId w:val="29"/>
  </w:num>
  <w:num w:numId="17">
    <w:abstractNumId w:val="2"/>
  </w:num>
  <w:num w:numId="18">
    <w:abstractNumId w:val="32"/>
  </w:num>
  <w:num w:numId="19">
    <w:abstractNumId w:val="7"/>
  </w:num>
  <w:num w:numId="20">
    <w:abstractNumId w:val="15"/>
  </w:num>
  <w:num w:numId="21">
    <w:abstractNumId w:val="25"/>
  </w:num>
  <w:num w:numId="22">
    <w:abstractNumId w:val="31"/>
  </w:num>
  <w:num w:numId="23">
    <w:abstractNumId w:val="13"/>
  </w:num>
  <w:num w:numId="24">
    <w:abstractNumId w:val="21"/>
  </w:num>
  <w:num w:numId="25">
    <w:abstractNumId w:val="18"/>
  </w:num>
  <w:num w:numId="26">
    <w:abstractNumId w:val="3"/>
  </w:num>
  <w:num w:numId="27">
    <w:abstractNumId w:val="5"/>
  </w:num>
  <w:num w:numId="28">
    <w:abstractNumId w:val="16"/>
  </w:num>
  <w:num w:numId="29">
    <w:abstractNumId w:val="4"/>
  </w:num>
  <w:num w:numId="30">
    <w:abstractNumId w:val="22"/>
  </w:num>
  <w:num w:numId="31">
    <w:abstractNumId w:val="11"/>
  </w:num>
  <w:num w:numId="32">
    <w:abstractNumId w:val="34"/>
  </w:num>
  <w:num w:numId="33">
    <w:abstractNumId w:val="30"/>
  </w:num>
  <w:num w:numId="34">
    <w:abstractNumId w:val="20"/>
  </w:num>
  <w:num w:numId="35">
    <w:abstractNumId w:val="19"/>
  </w:num>
  <w:num w:numId="36">
    <w:abstractNumId w:val="36"/>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98A"/>
    <w:rsid w:val="00001CB5"/>
    <w:rsid w:val="00002811"/>
    <w:rsid w:val="00003681"/>
    <w:rsid w:val="000049DA"/>
    <w:rsid w:val="00005167"/>
    <w:rsid w:val="000068A2"/>
    <w:rsid w:val="00010E73"/>
    <w:rsid w:val="00013451"/>
    <w:rsid w:val="00017B4F"/>
    <w:rsid w:val="00017FAC"/>
    <w:rsid w:val="0002113A"/>
    <w:rsid w:val="00022458"/>
    <w:rsid w:val="00022779"/>
    <w:rsid w:val="000236C3"/>
    <w:rsid w:val="00026EBC"/>
    <w:rsid w:val="0002718E"/>
    <w:rsid w:val="00027AEC"/>
    <w:rsid w:val="00031D5C"/>
    <w:rsid w:val="0003274B"/>
    <w:rsid w:val="000327A6"/>
    <w:rsid w:val="000417EA"/>
    <w:rsid w:val="000419BC"/>
    <w:rsid w:val="00041BFE"/>
    <w:rsid w:val="000435B5"/>
    <w:rsid w:val="00043D59"/>
    <w:rsid w:val="00045A6C"/>
    <w:rsid w:val="00046A81"/>
    <w:rsid w:val="00046DCD"/>
    <w:rsid w:val="00047370"/>
    <w:rsid w:val="000506FE"/>
    <w:rsid w:val="0005163A"/>
    <w:rsid w:val="00051C6E"/>
    <w:rsid w:val="00054277"/>
    <w:rsid w:val="000543DD"/>
    <w:rsid w:val="00054B90"/>
    <w:rsid w:val="0005560C"/>
    <w:rsid w:val="0005590B"/>
    <w:rsid w:val="0005661A"/>
    <w:rsid w:val="0005687F"/>
    <w:rsid w:val="000608BC"/>
    <w:rsid w:val="00061522"/>
    <w:rsid w:val="0006159E"/>
    <w:rsid w:val="00062255"/>
    <w:rsid w:val="00063E18"/>
    <w:rsid w:val="00064817"/>
    <w:rsid w:val="000662B1"/>
    <w:rsid w:val="000675F8"/>
    <w:rsid w:val="000705A6"/>
    <w:rsid w:val="000748DE"/>
    <w:rsid w:val="00074F9C"/>
    <w:rsid w:val="00076A30"/>
    <w:rsid w:val="00076AFF"/>
    <w:rsid w:val="000800BB"/>
    <w:rsid w:val="00080188"/>
    <w:rsid w:val="0008034C"/>
    <w:rsid w:val="000804BA"/>
    <w:rsid w:val="00082BD9"/>
    <w:rsid w:val="000842A0"/>
    <w:rsid w:val="00084DD8"/>
    <w:rsid w:val="00085B8F"/>
    <w:rsid w:val="00091A1B"/>
    <w:rsid w:val="00092D0D"/>
    <w:rsid w:val="00094240"/>
    <w:rsid w:val="00094272"/>
    <w:rsid w:val="0009591C"/>
    <w:rsid w:val="00095B40"/>
    <w:rsid w:val="00096A64"/>
    <w:rsid w:val="00097773"/>
    <w:rsid w:val="000A0862"/>
    <w:rsid w:val="000A10D7"/>
    <w:rsid w:val="000A2724"/>
    <w:rsid w:val="000A3116"/>
    <w:rsid w:val="000B0599"/>
    <w:rsid w:val="000B0FB7"/>
    <w:rsid w:val="000B17EA"/>
    <w:rsid w:val="000B25A6"/>
    <w:rsid w:val="000B4FB8"/>
    <w:rsid w:val="000B71DA"/>
    <w:rsid w:val="000C228C"/>
    <w:rsid w:val="000C2792"/>
    <w:rsid w:val="000C3639"/>
    <w:rsid w:val="000C4D69"/>
    <w:rsid w:val="000C4FF9"/>
    <w:rsid w:val="000C6CAE"/>
    <w:rsid w:val="000C74AD"/>
    <w:rsid w:val="000D0D6C"/>
    <w:rsid w:val="000D16EB"/>
    <w:rsid w:val="000D48E1"/>
    <w:rsid w:val="000D5650"/>
    <w:rsid w:val="000D6BD9"/>
    <w:rsid w:val="000D7098"/>
    <w:rsid w:val="000E046A"/>
    <w:rsid w:val="000E0707"/>
    <w:rsid w:val="000E2DAE"/>
    <w:rsid w:val="000E3A35"/>
    <w:rsid w:val="000E5F48"/>
    <w:rsid w:val="000F10A2"/>
    <w:rsid w:val="000F2FEE"/>
    <w:rsid w:val="000F42C9"/>
    <w:rsid w:val="000F4D47"/>
    <w:rsid w:val="00100BF5"/>
    <w:rsid w:val="0010211E"/>
    <w:rsid w:val="0010308E"/>
    <w:rsid w:val="00103328"/>
    <w:rsid w:val="001039F7"/>
    <w:rsid w:val="00104460"/>
    <w:rsid w:val="001045F1"/>
    <w:rsid w:val="001050D8"/>
    <w:rsid w:val="00105107"/>
    <w:rsid w:val="001059AE"/>
    <w:rsid w:val="0010746C"/>
    <w:rsid w:val="001123C8"/>
    <w:rsid w:val="00112BB5"/>
    <w:rsid w:val="001131DF"/>
    <w:rsid w:val="00114DCE"/>
    <w:rsid w:val="00115D14"/>
    <w:rsid w:val="001179BD"/>
    <w:rsid w:val="00120328"/>
    <w:rsid w:val="00120745"/>
    <w:rsid w:val="001214B2"/>
    <w:rsid w:val="00122EC4"/>
    <w:rsid w:val="00125A48"/>
    <w:rsid w:val="0012795B"/>
    <w:rsid w:val="00130D87"/>
    <w:rsid w:val="00131E40"/>
    <w:rsid w:val="00131F0D"/>
    <w:rsid w:val="0013304C"/>
    <w:rsid w:val="00134AC6"/>
    <w:rsid w:val="00134CAE"/>
    <w:rsid w:val="00136A6A"/>
    <w:rsid w:val="00137A11"/>
    <w:rsid w:val="00140C84"/>
    <w:rsid w:val="00145078"/>
    <w:rsid w:val="00145640"/>
    <w:rsid w:val="001461D5"/>
    <w:rsid w:val="00146D95"/>
    <w:rsid w:val="00147888"/>
    <w:rsid w:val="00147EE0"/>
    <w:rsid w:val="00150592"/>
    <w:rsid w:val="00151C6B"/>
    <w:rsid w:val="00152BB7"/>
    <w:rsid w:val="001549D0"/>
    <w:rsid w:val="0015505C"/>
    <w:rsid w:val="00155FA1"/>
    <w:rsid w:val="001577BC"/>
    <w:rsid w:val="00160232"/>
    <w:rsid w:val="001612B2"/>
    <w:rsid w:val="001614A6"/>
    <w:rsid w:val="00161A2A"/>
    <w:rsid w:val="001622CD"/>
    <w:rsid w:val="00162F67"/>
    <w:rsid w:val="00163962"/>
    <w:rsid w:val="00167035"/>
    <w:rsid w:val="001702AF"/>
    <w:rsid w:val="00171C2C"/>
    <w:rsid w:val="00172580"/>
    <w:rsid w:val="0017635A"/>
    <w:rsid w:val="00177EE1"/>
    <w:rsid w:val="00182A63"/>
    <w:rsid w:val="00183CBC"/>
    <w:rsid w:val="00184BEE"/>
    <w:rsid w:val="00187D16"/>
    <w:rsid w:val="00187D3D"/>
    <w:rsid w:val="00193DB1"/>
    <w:rsid w:val="00193FCB"/>
    <w:rsid w:val="001953B9"/>
    <w:rsid w:val="00195CE5"/>
    <w:rsid w:val="001A112D"/>
    <w:rsid w:val="001A16DC"/>
    <w:rsid w:val="001A3D19"/>
    <w:rsid w:val="001A69A0"/>
    <w:rsid w:val="001A784C"/>
    <w:rsid w:val="001B1ECF"/>
    <w:rsid w:val="001B22AF"/>
    <w:rsid w:val="001B3800"/>
    <w:rsid w:val="001B5E1E"/>
    <w:rsid w:val="001B6277"/>
    <w:rsid w:val="001C22BE"/>
    <w:rsid w:val="001C47A9"/>
    <w:rsid w:val="001C4A2C"/>
    <w:rsid w:val="001C6251"/>
    <w:rsid w:val="001C7F0A"/>
    <w:rsid w:val="001C7FE4"/>
    <w:rsid w:val="001D2F88"/>
    <w:rsid w:val="001D3D27"/>
    <w:rsid w:val="001D3D44"/>
    <w:rsid w:val="001D73BD"/>
    <w:rsid w:val="001E00C8"/>
    <w:rsid w:val="001E3F91"/>
    <w:rsid w:val="001E4BB1"/>
    <w:rsid w:val="001E60CF"/>
    <w:rsid w:val="001E6D1F"/>
    <w:rsid w:val="001E7FBF"/>
    <w:rsid w:val="001F070B"/>
    <w:rsid w:val="001F365F"/>
    <w:rsid w:val="001F4FBF"/>
    <w:rsid w:val="001F5B9B"/>
    <w:rsid w:val="0020236E"/>
    <w:rsid w:val="00202EE0"/>
    <w:rsid w:val="002051EB"/>
    <w:rsid w:val="00211572"/>
    <w:rsid w:val="00213844"/>
    <w:rsid w:val="00213950"/>
    <w:rsid w:val="002175AD"/>
    <w:rsid w:val="00221718"/>
    <w:rsid w:val="00222789"/>
    <w:rsid w:val="0022354D"/>
    <w:rsid w:val="002248DC"/>
    <w:rsid w:val="002278DC"/>
    <w:rsid w:val="00233626"/>
    <w:rsid w:val="00233802"/>
    <w:rsid w:val="00236258"/>
    <w:rsid w:val="00236919"/>
    <w:rsid w:val="002375F7"/>
    <w:rsid w:val="00241A84"/>
    <w:rsid w:val="00242E2D"/>
    <w:rsid w:val="00244504"/>
    <w:rsid w:val="00245B13"/>
    <w:rsid w:val="00245C94"/>
    <w:rsid w:val="0025037B"/>
    <w:rsid w:val="0025352B"/>
    <w:rsid w:val="002536E1"/>
    <w:rsid w:val="00256C20"/>
    <w:rsid w:val="002628EB"/>
    <w:rsid w:val="00262966"/>
    <w:rsid w:val="00264365"/>
    <w:rsid w:val="00264F03"/>
    <w:rsid w:val="00270003"/>
    <w:rsid w:val="00270544"/>
    <w:rsid w:val="0027083D"/>
    <w:rsid w:val="00282940"/>
    <w:rsid w:val="002831AB"/>
    <w:rsid w:val="002855EE"/>
    <w:rsid w:val="00285D36"/>
    <w:rsid w:val="00285EB4"/>
    <w:rsid w:val="00285F8D"/>
    <w:rsid w:val="00290B2A"/>
    <w:rsid w:val="002912D0"/>
    <w:rsid w:val="00293EC8"/>
    <w:rsid w:val="0029590C"/>
    <w:rsid w:val="002A29DD"/>
    <w:rsid w:val="002A2A1B"/>
    <w:rsid w:val="002A2FA4"/>
    <w:rsid w:val="002A4FEA"/>
    <w:rsid w:val="002B0EDE"/>
    <w:rsid w:val="002B121B"/>
    <w:rsid w:val="002B2E3D"/>
    <w:rsid w:val="002B3A9A"/>
    <w:rsid w:val="002B45D0"/>
    <w:rsid w:val="002B69B8"/>
    <w:rsid w:val="002B7453"/>
    <w:rsid w:val="002C0135"/>
    <w:rsid w:val="002C135E"/>
    <w:rsid w:val="002C5289"/>
    <w:rsid w:val="002D2C98"/>
    <w:rsid w:val="002D3C67"/>
    <w:rsid w:val="002D4B3E"/>
    <w:rsid w:val="002E1E70"/>
    <w:rsid w:val="002E29C4"/>
    <w:rsid w:val="002E2B7C"/>
    <w:rsid w:val="002E4BBC"/>
    <w:rsid w:val="002E4BBF"/>
    <w:rsid w:val="002E74F6"/>
    <w:rsid w:val="002F02A2"/>
    <w:rsid w:val="002F208E"/>
    <w:rsid w:val="002F51A7"/>
    <w:rsid w:val="00302632"/>
    <w:rsid w:val="00302B2D"/>
    <w:rsid w:val="00304EFA"/>
    <w:rsid w:val="0030603C"/>
    <w:rsid w:val="00307EF6"/>
    <w:rsid w:val="00315737"/>
    <w:rsid w:val="003164D1"/>
    <w:rsid w:val="003206A3"/>
    <w:rsid w:val="00322414"/>
    <w:rsid w:val="00322DF9"/>
    <w:rsid w:val="00323DFA"/>
    <w:rsid w:val="00324509"/>
    <w:rsid w:val="003252D3"/>
    <w:rsid w:val="003257F9"/>
    <w:rsid w:val="003312FA"/>
    <w:rsid w:val="00331551"/>
    <w:rsid w:val="00335A83"/>
    <w:rsid w:val="003362C4"/>
    <w:rsid w:val="00336362"/>
    <w:rsid w:val="00340083"/>
    <w:rsid w:val="00343DA4"/>
    <w:rsid w:val="0035022A"/>
    <w:rsid w:val="00350AAE"/>
    <w:rsid w:val="00351170"/>
    <w:rsid w:val="003518D8"/>
    <w:rsid w:val="00352788"/>
    <w:rsid w:val="00352995"/>
    <w:rsid w:val="00353332"/>
    <w:rsid w:val="00353496"/>
    <w:rsid w:val="00353887"/>
    <w:rsid w:val="00355514"/>
    <w:rsid w:val="00356236"/>
    <w:rsid w:val="00360B93"/>
    <w:rsid w:val="00373244"/>
    <w:rsid w:val="00373AE3"/>
    <w:rsid w:val="00376854"/>
    <w:rsid w:val="00382865"/>
    <w:rsid w:val="00383C12"/>
    <w:rsid w:val="0038501C"/>
    <w:rsid w:val="00385531"/>
    <w:rsid w:val="003867E2"/>
    <w:rsid w:val="00387DD6"/>
    <w:rsid w:val="00394C49"/>
    <w:rsid w:val="00395C90"/>
    <w:rsid w:val="00395E7C"/>
    <w:rsid w:val="00396CDC"/>
    <w:rsid w:val="00397217"/>
    <w:rsid w:val="003A0517"/>
    <w:rsid w:val="003A0648"/>
    <w:rsid w:val="003A0B8C"/>
    <w:rsid w:val="003A1374"/>
    <w:rsid w:val="003A5763"/>
    <w:rsid w:val="003A6AFE"/>
    <w:rsid w:val="003B3A5B"/>
    <w:rsid w:val="003B4310"/>
    <w:rsid w:val="003B71BC"/>
    <w:rsid w:val="003B79FE"/>
    <w:rsid w:val="003B7B86"/>
    <w:rsid w:val="003C203E"/>
    <w:rsid w:val="003C28B6"/>
    <w:rsid w:val="003C2DB5"/>
    <w:rsid w:val="003C4735"/>
    <w:rsid w:val="003C5B5F"/>
    <w:rsid w:val="003C63DB"/>
    <w:rsid w:val="003C79D9"/>
    <w:rsid w:val="003D04EA"/>
    <w:rsid w:val="003D19B4"/>
    <w:rsid w:val="003D1A07"/>
    <w:rsid w:val="003D34B5"/>
    <w:rsid w:val="003D43E8"/>
    <w:rsid w:val="003D5E2D"/>
    <w:rsid w:val="003D7EA5"/>
    <w:rsid w:val="003E0012"/>
    <w:rsid w:val="003E2377"/>
    <w:rsid w:val="003E3070"/>
    <w:rsid w:val="003E47DC"/>
    <w:rsid w:val="003E575D"/>
    <w:rsid w:val="003E6372"/>
    <w:rsid w:val="003E6C4B"/>
    <w:rsid w:val="003F0C08"/>
    <w:rsid w:val="003F6056"/>
    <w:rsid w:val="00400683"/>
    <w:rsid w:val="00400FCE"/>
    <w:rsid w:val="00401610"/>
    <w:rsid w:val="0040406A"/>
    <w:rsid w:val="0040618E"/>
    <w:rsid w:val="0040771A"/>
    <w:rsid w:val="00410074"/>
    <w:rsid w:val="00411B80"/>
    <w:rsid w:val="004125BF"/>
    <w:rsid w:val="00413436"/>
    <w:rsid w:val="0041379A"/>
    <w:rsid w:val="00414904"/>
    <w:rsid w:val="004155F6"/>
    <w:rsid w:val="004168E0"/>
    <w:rsid w:val="00421B7A"/>
    <w:rsid w:val="00422338"/>
    <w:rsid w:val="0042252C"/>
    <w:rsid w:val="0042416C"/>
    <w:rsid w:val="00424CD2"/>
    <w:rsid w:val="00426364"/>
    <w:rsid w:val="00426F58"/>
    <w:rsid w:val="00430D66"/>
    <w:rsid w:val="00431DA0"/>
    <w:rsid w:val="004329B2"/>
    <w:rsid w:val="00433C62"/>
    <w:rsid w:val="00433D59"/>
    <w:rsid w:val="00434A23"/>
    <w:rsid w:val="004365C5"/>
    <w:rsid w:val="004368A8"/>
    <w:rsid w:val="004373A1"/>
    <w:rsid w:val="004373AB"/>
    <w:rsid w:val="0044033C"/>
    <w:rsid w:val="004420EF"/>
    <w:rsid w:val="00442800"/>
    <w:rsid w:val="00443504"/>
    <w:rsid w:val="00443C70"/>
    <w:rsid w:val="004444F7"/>
    <w:rsid w:val="00445055"/>
    <w:rsid w:val="004460D7"/>
    <w:rsid w:val="004478E3"/>
    <w:rsid w:val="00452CB5"/>
    <w:rsid w:val="00453A40"/>
    <w:rsid w:val="00453A8D"/>
    <w:rsid w:val="00453FFE"/>
    <w:rsid w:val="004559AF"/>
    <w:rsid w:val="0045694D"/>
    <w:rsid w:val="00456BDA"/>
    <w:rsid w:val="00456BFA"/>
    <w:rsid w:val="0046074C"/>
    <w:rsid w:val="00463682"/>
    <w:rsid w:val="00464107"/>
    <w:rsid w:val="004654C0"/>
    <w:rsid w:val="00467438"/>
    <w:rsid w:val="0046771E"/>
    <w:rsid w:val="00467E51"/>
    <w:rsid w:val="0047101B"/>
    <w:rsid w:val="0047114B"/>
    <w:rsid w:val="00471F83"/>
    <w:rsid w:val="004756DB"/>
    <w:rsid w:val="00480BE8"/>
    <w:rsid w:val="00481153"/>
    <w:rsid w:val="004831CB"/>
    <w:rsid w:val="00483A1A"/>
    <w:rsid w:val="00483F6C"/>
    <w:rsid w:val="00484220"/>
    <w:rsid w:val="0048472F"/>
    <w:rsid w:val="00485B15"/>
    <w:rsid w:val="00487907"/>
    <w:rsid w:val="00487F84"/>
    <w:rsid w:val="00490043"/>
    <w:rsid w:val="00494480"/>
    <w:rsid w:val="00496C05"/>
    <w:rsid w:val="00497750"/>
    <w:rsid w:val="00497852"/>
    <w:rsid w:val="004A1815"/>
    <w:rsid w:val="004A1DAD"/>
    <w:rsid w:val="004A27D9"/>
    <w:rsid w:val="004A2A79"/>
    <w:rsid w:val="004A6364"/>
    <w:rsid w:val="004A6445"/>
    <w:rsid w:val="004A64E7"/>
    <w:rsid w:val="004B1ACB"/>
    <w:rsid w:val="004B4110"/>
    <w:rsid w:val="004B4172"/>
    <w:rsid w:val="004B496E"/>
    <w:rsid w:val="004B4ACC"/>
    <w:rsid w:val="004C36C0"/>
    <w:rsid w:val="004C5690"/>
    <w:rsid w:val="004C75C0"/>
    <w:rsid w:val="004D01F4"/>
    <w:rsid w:val="004D4696"/>
    <w:rsid w:val="004D58A2"/>
    <w:rsid w:val="004D685F"/>
    <w:rsid w:val="004D6BDD"/>
    <w:rsid w:val="004D7735"/>
    <w:rsid w:val="004E0C03"/>
    <w:rsid w:val="004E33C8"/>
    <w:rsid w:val="004E3C5B"/>
    <w:rsid w:val="004E4F63"/>
    <w:rsid w:val="004E54F6"/>
    <w:rsid w:val="004F0941"/>
    <w:rsid w:val="004F1DFE"/>
    <w:rsid w:val="004F2789"/>
    <w:rsid w:val="005007B6"/>
    <w:rsid w:val="00501185"/>
    <w:rsid w:val="005018D9"/>
    <w:rsid w:val="00503E28"/>
    <w:rsid w:val="00507F69"/>
    <w:rsid w:val="00511458"/>
    <w:rsid w:val="005137F0"/>
    <w:rsid w:val="00514B8D"/>
    <w:rsid w:val="00515C58"/>
    <w:rsid w:val="005170E1"/>
    <w:rsid w:val="00517F58"/>
    <w:rsid w:val="005214EB"/>
    <w:rsid w:val="00522573"/>
    <w:rsid w:val="0052300A"/>
    <w:rsid w:val="00523CDA"/>
    <w:rsid w:val="00527B01"/>
    <w:rsid w:val="00530D23"/>
    <w:rsid w:val="00535831"/>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57A38"/>
    <w:rsid w:val="00563C60"/>
    <w:rsid w:val="00564558"/>
    <w:rsid w:val="005647D8"/>
    <w:rsid w:val="00565FF3"/>
    <w:rsid w:val="0056780F"/>
    <w:rsid w:val="00571ECA"/>
    <w:rsid w:val="00572218"/>
    <w:rsid w:val="00573374"/>
    <w:rsid w:val="00573BE1"/>
    <w:rsid w:val="0057711C"/>
    <w:rsid w:val="00577359"/>
    <w:rsid w:val="00577551"/>
    <w:rsid w:val="0057758C"/>
    <w:rsid w:val="00580EE3"/>
    <w:rsid w:val="00582359"/>
    <w:rsid w:val="0058263A"/>
    <w:rsid w:val="00582881"/>
    <w:rsid w:val="00582BC8"/>
    <w:rsid w:val="005836D9"/>
    <w:rsid w:val="00583D99"/>
    <w:rsid w:val="0058468D"/>
    <w:rsid w:val="005903CE"/>
    <w:rsid w:val="005904CA"/>
    <w:rsid w:val="005907DD"/>
    <w:rsid w:val="00590AF1"/>
    <w:rsid w:val="00590CCC"/>
    <w:rsid w:val="00591C94"/>
    <w:rsid w:val="00591FA3"/>
    <w:rsid w:val="00593429"/>
    <w:rsid w:val="0059431E"/>
    <w:rsid w:val="00595CFE"/>
    <w:rsid w:val="0059608C"/>
    <w:rsid w:val="00596B2C"/>
    <w:rsid w:val="005A048D"/>
    <w:rsid w:val="005A161D"/>
    <w:rsid w:val="005A182D"/>
    <w:rsid w:val="005A3E43"/>
    <w:rsid w:val="005A5B02"/>
    <w:rsid w:val="005A7E37"/>
    <w:rsid w:val="005B0654"/>
    <w:rsid w:val="005B426E"/>
    <w:rsid w:val="005B6BF6"/>
    <w:rsid w:val="005B712C"/>
    <w:rsid w:val="005C1095"/>
    <w:rsid w:val="005C20B1"/>
    <w:rsid w:val="005C3B98"/>
    <w:rsid w:val="005C3D4A"/>
    <w:rsid w:val="005C47A9"/>
    <w:rsid w:val="005C7029"/>
    <w:rsid w:val="005D05E6"/>
    <w:rsid w:val="005D1027"/>
    <w:rsid w:val="005D2D27"/>
    <w:rsid w:val="005D40FC"/>
    <w:rsid w:val="005D569E"/>
    <w:rsid w:val="005D5E4C"/>
    <w:rsid w:val="005D6C31"/>
    <w:rsid w:val="005E030A"/>
    <w:rsid w:val="005E0C7E"/>
    <w:rsid w:val="005E128D"/>
    <w:rsid w:val="005E1C5F"/>
    <w:rsid w:val="005E66EB"/>
    <w:rsid w:val="005E7E38"/>
    <w:rsid w:val="005F04B8"/>
    <w:rsid w:val="005F0BB3"/>
    <w:rsid w:val="005F2C94"/>
    <w:rsid w:val="005F4E66"/>
    <w:rsid w:val="005F5D12"/>
    <w:rsid w:val="005F62FE"/>
    <w:rsid w:val="005F6726"/>
    <w:rsid w:val="005F69CF"/>
    <w:rsid w:val="006003B2"/>
    <w:rsid w:val="006014E8"/>
    <w:rsid w:val="006031EF"/>
    <w:rsid w:val="00604511"/>
    <w:rsid w:val="00605B26"/>
    <w:rsid w:val="00607F02"/>
    <w:rsid w:val="00610FFD"/>
    <w:rsid w:val="006122A1"/>
    <w:rsid w:val="00620418"/>
    <w:rsid w:val="00620A25"/>
    <w:rsid w:val="00620D5F"/>
    <w:rsid w:val="006210A1"/>
    <w:rsid w:val="006213E1"/>
    <w:rsid w:val="00621DB9"/>
    <w:rsid w:val="00622D74"/>
    <w:rsid w:val="00624150"/>
    <w:rsid w:val="006248F2"/>
    <w:rsid w:val="00625D52"/>
    <w:rsid w:val="0062717C"/>
    <w:rsid w:val="00631C7B"/>
    <w:rsid w:val="00633060"/>
    <w:rsid w:val="00633989"/>
    <w:rsid w:val="00635E44"/>
    <w:rsid w:val="00636041"/>
    <w:rsid w:val="006364CA"/>
    <w:rsid w:val="00636D1E"/>
    <w:rsid w:val="00637262"/>
    <w:rsid w:val="00641578"/>
    <w:rsid w:val="00641AE6"/>
    <w:rsid w:val="00642244"/>
    <w:rsid w:val="00642486"/>
    <w:rsid w:val="00642B30"/>
    <w:rsid w:val="00642B37"/>
    <w:rsid w:val="0064479A"/>
    <w:rsid w:val="0064594F"/>
    <w:rsid w:val="00652134"/>
    <w:rsid w:val="006529EA"/>
    <w:rsid w:val="00653410"/>
    <w:rsid w:val="00653B3C"/>
    <w:rsid w:val="006621FD"/>
    <w:rsid w:val="0066234D"/>
    <w:rsid w:val="006646B4"/>
    <w:rsid w:val="006646F9"/>
    <w:rsid w:val="00666E50"/>
    <w:rsid w:val="006706A8"/>
    <w:rsid w:val="00671048"/>
    <w:rsid w:val="00671155"/>
    <w:rsid w:val="0067170E"/>
    <w:rsid w:val="0067543C"/>
    <w:rsid w:val="0067556C"/>
    <w:rsid w:val="00675B3C"/>
    <w:rsid w:val="00675C55"/>
    <w:rsid w:val="0067793D"/>
    <w:rsid w:val="006810A0"/>
    <w:rsid w:val="00682BDF"/>
    <w:rsid w:val="006839B8"/>
    <w:rsid w:val="00684F84"/>
    <w:rsid w:val="00685CEA"/>
    <w:rsid w:val="00686979"/>
    <w:rsid w:val="00693999"/>
    <w:rsid w:val="00695CEC"/>
    <w:rsid w:val="006968B7"/>
    <w:rsid w:val="006A2545"/>
    <w:rsid w:val="006A291A"/>
    <w:rsid w:val="006A2D9C"/>
    <w:rsid w:val="006A5769"/>
    <w:rsid w:val="006A5E9B"/>
    <w:rsid w:val="006B06B6"/>
    <w:rsid w:val="006B298C"/>
    <w:rsid w:val="006B4D66"/>
    <w:rsid w:val="006B729D"/>
    <w:rsid w:val="006C1A69"/>
    <w:rsid w:val="006C20F1"/>
    <w:rsid w:val="006C4AC1"/>
    <w:rsid w:val="006C6401"/>
    <w:rsid w:val="006C7B3D"/>
    <w:rsid w:val="006C7F45"/>
    <w:rsid w:val="006D0A71"/>
    <w:rsid w:val="006D25B3"/>
    <w:rsid w:val="006D388D"/>
    <w:rsid w:val="006D3F45"/>
    <w:rsid w:val="006D3F51"/>
    <w:rsid w:val="006D4F76"/>
    <w:rsid w:val="006D5532"/>
    <w:rsid w:val="006E07E6"/>
    <w:rsid w:val="006E71A3"/>
    <w:rsid w:val="006E7643"/>
    <w:rsid w:val="006F1461"/>
    <w:rsid w:val="006F1C88"/>
    <w:rsid w:val="006F1F89"/>
    <w:rsid w:val="006F371B"/>
    <w:rsid w:val="006F688A"/>
    <w:rsid w:val="006F743C"/>
    <w:rsid w:val="006F7A7B"/>
    <w:rsid w:val="00700F1D"/>
    <w:rsid w:val="00701A25"/>
    <w:rsid w:val="007056D2"/>
    <w:rsid w:val="00706CC1"/>
    <w:rsid w:val="00707451"/>
    <w:rsid w:val="0071000C"/>
    <w:rsid w:val="007106B0"/>
    <w:rsid w:val="00711DD4"/>
    <w:rsid w:val="00711F68"/>
    <w:rsid w:val="00712513"/>
    <w:rsid w:val="007165BF"/>
    <w:rsid w:val="007175AA"/>
    <w:rsid w:val="00721376"/>
    <w:rsid w:val="0072308C"/>
    <w:rsid w:val="007233E2"/>
    <w:rsid w:val="00723CE1"/>
    <w:rsid w:val="007242DF"/>
    <w:rsid w:val="0072594A"/>
    <w:rsid w:val="007275C1"/>
    <w:rsid w:val="00727D0A"/>
    <w:rsid w:val="007341D5"/>
    <w:rsid w:val="007345A8"/>
    <w:rsid w:val="0073502F"/>
    <w:rsid w:val="0073560C"/>
    <w:rsid w:val="00737086"/>
    <w:rsid w:val="007372E6"/>
    <w:rsid w:val="007403B6"/>
    <w:rsid w:val="007411C9"/>
    <w:rsid w:val="0074346B"/>
    <w:rsid w:val="007437CD"/>
    <w:rsid w:val="007442D4"/>
    <w:rsid w:val="00745400"/>
    <w:rsid w:val="00745724"/>
    <w:rsid w:val="0074793A"/>
    <w:rsid w:val="0075101D"/>
    <w:rsid w:val="00751D2A"/>
    <w:rsid w:val="00753E44"/>
    <w:rsid w:val="00755F4D"/>
    <w:rsid w:val="0075761B"/>
    <w:rsid w:val="007613BD"/>
    <w:rsid w:val="0076231D"/>
    <w:rsid w:val="00763D79"/>
    <w:rsid w:val="00766B39"/>
    <w:rsid w:val="0076701F"/>
    <w:rsid w:val="00770DD2"/>
    <w:rsid w:val="00772399"/>
    <w:rsid w:val="0077451F"/>
    <w:rsid w:val="00783C0A"/>
    <w:rsid w:val="00783D82"/>
    <w:rsid w:val="00783FD0"/>
    <w:rsid w:val="00785A15"/>
    <w:rsid w:val="00790E2D"/>
    <w:rsid w:val="00791305"/>
    <w:rsid w:val="007960CC"/>
    <w:rsid w:val="00796E4E"/>
    <w:rsid w:val="007A0E2B"/>
    <w:rsid w:val="007A1F2D"/>
    <w:rsid w:val="007A23E6"/>
    <w:rsid w:val="007A3F9C"/>
    <w:rsid w:val="007A4F08"/>
    <w:rsid w:val="007A6CB5"/>
    <w:rsid w:val="007B20EB"/>
    <w:rsid w:val="007B5034"/>
    <w:rsid w:val="007B5083"/>
    <w:rsid w:val="007B58F1"/>
    <w:rsid w:val="007B6240"/>
    <w:rsid w:val="007B7E83"/>
    <w:rsid w:val="007C4266"/>
    <w:rsid w:val="007C515F"/>
    <w:rsid w:val="007C59CC"/>
    <w:rsid w:val="007D0DC2"/>
    <w:rsid w:val="007D187A"/>
    <w:rsid w:val="007D21C4"/>
    <w:rsid w:val="007D34A4"/>
    <w:rsid w:val="007D3DE9"/>
    <w:rsid w:val="007D485E"/>
    <w:rsid w:val="007D700C"/>
    <w:rsid w:val="007D74C7"/>
    <w:rsid w:val="007D7766"/>
    <w:rsid w:val="007D7924"/>
    <w:rsid w:val="007E25FC"/>
    <w:rsid w:val="007E3066"/>
    <w:rsid w:val="007E4267"/>
    <w:rsid w:val="007E56A1"/>
    <w:rsid w:val="007E6D90"/>
    <w:rsid w:val="007F0DF5"/>
    <w:rsid w:val="007F1A2F"/>
    <w:rsid w:val="007F535E"/>
    <w:rsid w:val="007F72DF"/>
    <w:rsid w:val="007F7348"/>
    <w:rsid w:val="007F74FA"/>
    <w:rsid w:val="0080090F"/>
    <w:rsid w:val="00800B9B"/>
    <w:rsid w:val="00803C9E"/>
    <w:rsid w:val="00804A41"/>
    <w:rsid w:val="00806558"/>
    <w:rsid w:val="00811AE3"/>
    <w:rsid w:val="00811E42"/>
    <w:rsid w:val="00811F33"/>
    <w:rsid w:val="008153F0"/>
    <w:rsid w:val="00815DFC"/>
    <w:rsid w:val="008166A7"/>
    <w:rsid w:val="00817B06"/>
    <w:rsid w:val="00821004"/>
    <w:rsid w:val="008221B3"/>
    <w:rsid w:val="0082238F"/>
    <w:rsid w:val="00824572"/>
    <w:rsid w:val="00827644"/>
    <w:rsid w:val="00830308"/>
    <w:rsid w:val="0083273B"/>
    <w:rsid w:val="0083354B"/>
    <w:rsid w:val="00835A73"/>
    <w:rsid w:val="00835EE3"/>
    <w:rsid w:val="00836DA0"/>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3A68"/>
    <w:rsid w:val="00866B23"/>
    <w:rsid w:val="00871A1F"/>
    <w:rsid w:val="00872F53"/>
    <w:rsid w:val="00874C7D"/>
    <w:rsid w:val="00874DD9"/>
    <w:rsid w:val="00874EE2"/>
    <w:rsid w:val="00876F5C"/>
    <w:rsid w:val="00877A5A"/>
    <w:rsid w:val="008811B2"/>
    <w:rsid w:val="00884714"/>
    <w:rsid w:val="00884F41"/>
    <w:rsid w:val="00884FC8"/>
    <w:rsid w:val="00887E21"/>
    <w:rsid w:val="00887E31"/>
    <w:rsid w:val="0089006C"/>
    <w:rsid w:val="00890EEE"/>
    <w:rsid w:val="00893FB1"/>
    <w:rsid w:val="0089564F"/>
    <w:rsid w:val="0089590B"/>
    <w:rsid w:val="008A0021"/>
    <w:rsid w:val="008A1DA0"/>
    <w:rsid w:val="008A313F"/>
    <w:rsid w:val="008A3C41"/>
    <w:rsid w:val="008A4FE1"/>
    <w:rsid w:val="008B5AA6"/>
    <w:rsid w:val="008B6475"/>
    <w:rsid w:val="008B7B62"/>
    <w:rsid w:val="008C150B"/>
    <w:rsid w:val="008C25B3"/>
    <w:rsid w:val="008C27AC"/>
    <w:rsid w:val="008C4404"/>
    <w:rsid w:val="008C7715"/>
    <w:rsid w:val="008D2981"/>
    <w:rsid w:val="008D43A3"/>
    <w:rsid w:val="008E20ED"/>
    <w:rsid w:val="008E22B4"/>
    <w:rsid w:val="008E288B"/>
    <w:rsid w:val="008E2B82"/>
    <w:rsid w:val="008F0099"/>
    <w:rsid w:val="008F3581"/>
    <w:rsid w:val="008F3DCF"/>
    <w:rsid w:val="008F4D69"/>
    <w:rsid w:val="008F6762"/>
    <w:rsid w:val="008F7113"/>
    <w:rsid w:val="009024F9"/>
    <w:rsid w:val="009061AB"/>
    <w:rsid w:val="00906A18"/>
    <w:rsid w:val="009112D5"/>
    <w:rsid w:val="00912DF9"/>
    <w:rsid w:val="009146DC"/>
    <w:rsid w:val="00916AF6"/>
    <w:rsid w:val="009171BA"/>
    <w:rsid w:val="00920D8A"/>
    <w:rsid w:val="009222A5"/>
    <w:rsid w:val="00923C36"/>
    <w:rsid w:val="00925412"/>
    <w:rsid w:val="00925BD5"/>
    <w:rsid w:val="00930060"/>
    <w:rsid w:val="009317EB"/>
    <w:rsid w:val="00932F1D"/>
    <w:rsid w:val="009339F3"/>
    <w:rsid w:val="00935742"/>
    <w:rsid w:val="0093714A"/>
    <w:rsid w:val="00940F26"/>
    <w:rsid w:val="009441AD"/>
    <w:rsid w:val="00944651"/>
    <w:rsid w:val="009449E5"/>
    <w:rsid w:val="00945CAD"/>
    <w:rsid w:val="00946DE9"/>
    <w:rsid w:val="009515E6"/>
    <w:rsid w:val="00952019"/>
    <w:rsid w:val="00952467"/>
    <w:rsid w:val="0095277C"/>
    <w:rsid w:val="00952EB1"/>
    <w:rsid w:val="00953963"/>
    <w:rsid w:val="00953A2A"/>
    <w:rsid w:val="009572CE"/>
    <w:rsid w:val="0096037F"/>
    <w:rsid w:val="00962722"/>
    <w:rsid w:val="00964203"/>
    <w:rsid w:val="00964586"/>
    <w:rsid w:val="00965CA1"/>
    <w:rsid w:val="00965E41"/>
    <w:rsid w:val="00971823"/>
    <w:rsid w:val="0097214F"/>
    <w:rsid w:val="00972CB6"/>
    <w:rsid w:val="00974E79"/>
    <w:rsid w:val="009769EA"/>
    <w:rsid w:val="00976AA2"/>
    <w:rsid w:val="009770D3"/>
    <w:rsid w:val="00977EDB"/>
    <w:rsid w:val="009808D9"/>
    <w:rsid w:val="00982350"/>
    <w:rsid w:val="00982F69"/>
    <w:rsid w:val="00985611"/>
    <w:rsid w:val="00985C7C"/>
    <w:rsid w:val="009875E9"/>
    <w:rsid w:val="00987E9D"/>
    <w:rsid w:val="00991D88"/>
    <w:rsid w:val="00996EBA"/>
    <w:rsid w:val="009977DD"/>
    <w:rsid w:val="00997F69"/>
    <w:rsid w:val="009A1738"/>
    <w:rsid w:val="009A2459"/>
    <w:rsid w:val="009A2A30"/>
    <w:rsid w:val="009A4B23"/>
    <w:rsid w:val="009A4DE5"/>
    <w:rsid w:val="009A4E0A"/>
    <w:rsid w:val="009B770B"/>
    <w:rsid w:val="009C06EE"/>
    <w:rsid w:val="009C09EC"/>
    <w:rsid w:val="009C220D"/>
    <w:rsid w:val="009C29EE"/>
    <w:rsid w:val="009C2B4C"/>
    <w:rsid w:val="009C2DAE"/>
    <w:rsid w:val="009C57AA"/>
    <w:rsid w:val="009C5F4C"/>
    <w:rsid w:val="009C79FE"/>
    <w:rsid w:val="009D1A19"/>
    <w:rsid w:val="009D25C4"/>
    <w:rsid w:val="009D2EFF"/>
    <w:rsid w:val="009D4FF5"/>
    <w:rsid w:val="009E1D75"/>
    <w:rsid w:val="009E2CBB"/>
    <w:rsid w:val="009E3076"/>
    <w:rsid w:val="009E6D23"/>
    <w:rsid w:val="009E737F"/>
    <w:rsid w:val="009E744E"/>
    <w:rsid w:val="009F0815"/>
    <w:rsid w:val="009F13CD"/>
    <w:rsid w:val="009F1B3C"/>
    <w:rsid w:val="009F27D2"/>
    <w:rsid w:val="009F3519"/>
    <w:rsid w:val="009F5B72"/>
    <w:rsid w:val="009F749D"/>
    <w:rsid w:val="00A00661"/>
    <w:rsid w:val="00A020FA"/>
    <w:rsid w:val="00A04E53"/>
    <w:rsid w:val="00A0532F"/>
    <w:rsid w:val="00A06576"/>
    <w:rsid w:val="00A07243"/>
    <w:rsid w:val="00A10CB6"/>
    <w:rsid w:val="00A11560"/>
    <w:rsid w:val="00A11F8C"/>
    <w:rsid w:val="00A13558"/>
    <w:rsid w:val="00A153D3"/>
    <w:rsid w:val="00A16755"/>
    <w:rsid w:val="00A16CFB"/>
    <w:rsid w:val="00A17000"/>
    <w:rsid w:val="00A20A63"/>
    <w:rsid w:val="00A229A6"/>
    <w:rsid w:val="00A22CE8"/>
    <w:rsid w:val="00A24F4B"/>
    <w:rsid w:val="00A260E2"/>
    <w:rsid w:val="00A26F15"/>
    <w:rsid w:val="00A3114C"/>
    <w:rsid w:val="00A337EE"/>
    <w:rsid w:val="00A35D47"/>
    <w:rsid w:val="00A36B91"/>
    <w:rsid w:val="00A37D91"/>
    <w:rsid w:val="00A411FA"/>
    <w:rsid w:val="00A41FDD"/>
    <w:rsid w:val="00A44016"/>
    <w:rsid w:val="00A45C68"/>
    <w:rsid w:val="00A4662B"/>
    <w:rsid w:val="00A46A4C"/>
    <w:rsid w:val="00A46E3F"/>
    <w:rsid w:val="00A4780E"/>
    <w:rsid w:val="00A50F68"/>
    <w:rsid w:val="00A56F04"/>
    <w:rsid w:val="00A57804"/>
    <w:rsid w:val="00A619AA"/>
    <w:rsid w:val="00A6200A"/>
    <w:rsid w:val="00A7014B"/>
    <w:rsid w:val="00A70B0C"/>
    <w:rsid w:val="00A712A9"/>
    <w:rsid w:val="00A716DF"/>
    <w:rsid w:val="00A71F59"/>
    <w:rsid w:val="00A72048"/>
    <w:rsid w:val="00A723F3"/>
    <w:rsid w:val="00A76CCD"/>
    <w:rsid w:val="00A76FEE"/>
    <w:rsid w:val="00A77BE7"/>
    <w:rsid w:val="00A80A54"/>
    <w:rsid w:val="00A8129D"/>
    <w:rsid w:val="00A81D91"/>
    <w:rsid w:val="00A822E1"/>
    <w:rsid w:val="00A82D7E"/>
    <w:rsid w:val="00A91097"/>
    <w:rsid w:val="00A9246C"/>
    <w:rsid w:val="00A96B92"/>
    <w:rsid w:val="00AA3852"/>
    <w:rsid w:val="00AA6807"/>
    <w:rsid w:val="00AA767E"/>
    <w:rsid w:val="00AB12E7"/>
    <w:rsid w:val="00AB23CE"/>
    <w:rsid w:val="00AB34E7"/>
    <w:rsid w:val="00AB370D"/>
    <w:rsid w:val="00AB7255"/>
    <w:rsid w:val="00AC1579"/>
    <w:rsid w:val="00AC160C"/>
    <w:rsid w:val="00AC401D"/>
    <w:rsid w:val="00AC4F2A"/>
    <w:rsid w:val="00AC5A83"/>
    <w:rsid w:val="00AC7C2B"/>
    <w:rsid w:val="00AC7F66"/>
    <w:rsid w:val="00AD35CA"/>
    <w:rsid w:val="00AD3A71"/>
    <w:rsid w:val="00AD57F2"/>
    <w:rsid w:val="00AD5ABE"/>
    <w:rsid w:val="00AD74C3"/>
    <w:rsid w:val="00AE1BD1"/>
    <w:rsid w:val="00AE2A13"/>
    <w:rsid w:val="00AE345F"/>
    <w:rsid w:val="00AE3AC6"/>
    <w:rsid w:val="00AE46FE"/>
    <w:rsid w:val="00AE4AD8"/>
    <w:rsid w:val="00AE67E3"/>
    <w:rsid w:val="00AE7AAB"/>
    <w:rsid w:val="00AF2103"/>
    <w:rsid w:val="00AF36B1"/>
    <w:rsid w:val="00AF3FF3"/>
    <w:rsid w:val="00AF4C7B"/>
    <w:rsid w:val="00AF5011"/>
    <w:rsid w:val="00AF64EC"/>
    <w:rsid w:val="00AF7957"/>
    <w:rsid w:val="00B02086"/>
    <w:rsid w:val="00B02A9E"/>
    <w:rsid w:val="00B0359D"/>
    <w:rsid w:val="00B04706"/>
    <w:rsid w:val="00B04C6C"/>
    <w:rsid w:val="00B073D9"/>
    <w:rsid w:val="00B07985"/>
    <w:rsid w:val="00B1180F"/>
    <w:rsid w:val="00B12324"/>
    <w:rsid w:val="00B12454"/>
    <w:rsid w:val="00B12BFA"/>
    <w:rsid w:val="00B1311F"/>
    <w:rsid w:val="00B144EA"/>
    <w:rsid w:val="00B1468D"/>
    <w:rsid w:val="00B150A8"/>
    <w:rsid w:val="00B15BF1"/>
    <w:rsid w:val="00B15C09"/>
    <w:rsid w:val="00B1773F"/>
    <w:rsid w:val="00B17FAD"/>
    <w:rsid w:val="00B21291"/>
    <w:rsid w:val="00B21CD7"/>
    <w:rsid w:val="00B22698"/>
    <w:rsid w:val="00B23D16"/>
    <w:rsid w:val="00B257FC"/>
    <w:rsid w:val="00B3011C"/>
    <w:rsid w:val="00B304D0"/>
    <w:rsid w:val="00B3330F"/>
    <w:rsid w:val="00B341CA"/>
    <w:rsid w:val="00B347A7"/>
    <w:rsid w:val="00B4186B"/>
    <w:rsid w:val="00B46950"/>
    <w:rsid w:val="00B505D3"/>
    <w:rsid w:val="00B51597"/>
    <w:rsid w:val="00B52688"/>
    <w:rsid w:val="00B567DE"/>
    <w:rsid w:val="00B57537"/>
    <w:rsid w:val="00B579B2"/>
    <w:rsid w:val="00B60B4B"/>
    <w:rsid w:val="00B61243"/>
    <w:rsid w:val="00B648AB"/>
    <w:rsid w:val="00B65DF3"/>
    <w:rsid w:val="00B70AAB"/>
    <w:rsid w:val="00B70C9C"/>
    <w:rsid w:val="00B71726"/>
    <w:rsid w:val="00B75DCF"/>
    <w:rsid w:val="00B8119D"/>
    <w:rsid w:val="00B84D0E"/>
    <w:rsid w:val="00B906B4"/>
    <w:rsid w:val="00B910F6"/>
    <w:rsid w:val="00B91F8A"/>
    <w:rsid w:val="00B929C1"/>
    <w:rsid w:val="00B92FF6"/>
    <w:rsid w:val="00B96CAA"/>
    <w:rsid w:val="00BA05A5"/>
    <w:rsid w:val="00BA584D"/>
    <w:rsid w:val="00BB0A15"/>
    <w:rsid w:val="00BB28BA"/>
    <w:rsid w:val="00BB5452"/>
    <w:rsid w:val="00BB65C8"/>
    <w:rsid w:val="00BB7B3B"/>
    <w:rsid w:val="00BC05E4"/>
    <w:rsid w:val="00BC0F0C"/>
    <w:rsid w:val="00BC114C"/>
    <w:rsid w:val="00BC229A"/>
    <w:rsid w:val="00BC3801"/>
    <w:rsid w:val="00BC3C91"/>
    <w:rsid w:val="00BC4C26"/>
    <w:rsid w:val="00BC4CB9"/>
    <w:rsid w:val="00BC5113"/>
    <w:rsid w:val="00BC5716"/>
    <w:rsid w:val="00BC5A02"/>
    <w:rsid w:val="00BC6219"/>
    <w:rsid w:val="00BC65E2"/>
    <w:rsid w:val="00BC783B"/>
    <w:rsid w:val="00BD2D70"/>
    <w:rsid w:val="00BD441C"/>
    <w:rsid w:val="00BD4FE1"/>
    <w:rsid w:val="00BD600D"/>
    <w:rsid w:val="00BD60D6"/>
    <w:rsid w:val="00BD6841"/>
    <w:rsid w:val="00BD6F04"/>
    <w:rsid w:val="00BE0F87"/>
    <w:rsid w:val="00BE107D"/>
    <w:rsid w:val="00BE128C"/>
    <w:rsid w:val="00BE28C8"/>
    <w:rsid w:val="00BE2ADA"/>
    <w:rsid w:val="00BE30D9"/>
    <w:rsid w:val="00BE3586"/>
    <w:rsid w:val="00BE4339"/>
    <w:rsid w:val="00BE5E1D"/>
    <w:rsid w:val="00BE6739"/>
    <w:rsid w:val="00BE6C8D"/>
    <w:rsid w:val="00BE71A4"/>
    <w:rsid w:val="00BE7481"/>
    <w:rsid w:val="00BF0536"/>
    <w:rsid w:val="00BF109E"/>
    <w:rsid w:val="00BF38F7"/>
    <w:rsid w:val="00BF6AAE"/>
    <w:rsid w:val="00C01A9F"/>
    <w:rsid w:val="00C066A8"/>
    <w:rsid w:val="00C10719"/>
    <w:rsid w:val="00C11280"/>
    <w:rsid w:val="00C12692"/>
    <w:rsid w:val="00C12AF4"/>
    <w:rsid w:val="00C1341F"/>
    <w:rsid w:val="00C1349C"/>
    <w:rsid w:val="00C13A0E"/>
    <w:rsid w:val="00C146E0"/>
    <w:rsid w:val="00C15A66"/>
    <w:rsid w:val="00C24357"/>
    <w:rsid w:val="00C253EA"/>
    <w:rsid w:val="00C26AA5"/>
    <w:rsid w:val="00C26D29"/>
    <w:rsid w:val="00C27785"/>
    <w:rsid w:val="00C30C27"/>
    <w:rsid w:val="00C30D26"/>
    <w:rsid w:val="00C33F9F"/>
    <w:rsid w:val="00C374CC"/>
    <w:rsid w:val="00C37615"/>
    <w:rsid w:val="00C37A55"/>
    <w:rsid w:val="00C407F8"/>
    <w:rsid w:val="00C414B2"/>
    <w:rsid w:val="00C4319E"/>
    <w:rsid w:val="00C449DC"/>
    <w:rsid w:val="00C45C78"/>
    <w:rsid w:val="00C45FD6"/>
    <w:rsid w:val="00C46A4A"/>
    <w:rsid w:val="00C5168F"/>
    <w:rsid w:val="00C537D7"/>
    <w:rsid w:val="00C537FA"/>
    <w:rsid w:val="00C55708"/>
    <w:rsid w:val="00C573A1"/>
    <w:rsid w:val="00C575C8"/>
    <w:rsid w:val="00C61806"/>
    <w:rsid w:val="00C6314A"/>
    <w:rsid w:val="00C63312"/>
    <w:rsid w:val="00C67069"/>
    <w:rsid w:val="00C67EE1"/>
    <w:rsid w:val="00C70E06"/>
    <w:rsid w:val="00C7147A"/>
    <w:rsid w:val="00C767E2"/>
    <w:rsid w:val="00C77745"/>
    <w:rsid w:val="00C77CFD"/>
    <w:rsid w:val="00C806F7"/>
    <w:rsid w:val="00C80E2C"/>
    <w:rsid w:val="00C84A33"/>
    <w:rsid w:val="00C84B41"/>
    <w:rsid w:val="00C864D6"/>
    <w:rsid w:val="00C87671"/>
    <w:rsid w:val="00C90104"/>
    <w:rsid w:val="00C91C83"/>
    <w:rsid w:val="00C91DAD"/>
    <w:rsid w:val="00C921E3"/>
    <w:rsid w:val="00C92BBB"/>
    <w:rsid w:val="00C935E7"/>
    <w:rsid w:val="00C93C01"/>
    <w:rsid w:val="00C94940"/>
    <w:rsid w:val="00CA0948"/>
    <w:rsid w:val="00CA2A1F"/>
    <w:rsid w:val="00CA3286"/>
    <w:rsid w:val="00CA44CD"/>
    <w:rsid w:val="00CA63CF"/>
    <w:rsid w:val="00CA64C0"/>
    <w:rsid w:val="00CA6E2C"/>
    <w:rsid w:val="00CB2064"/>
    <w:rsid w:val="00CB2CB4"/>
    <w:rsid w:val="00CB3918"/>
    <w:rsid w:val="00CB4DD0"/>
    <w:rsid w:val="00CB551C"/>
    <w:rsid w:val="00CB635C"/>
    <w:rsid w:val="00CB756E"/>
    <w:rsid w:val="00CB7629"/>
    <w:rsid w:val="00CC1865"/>
    <w:rsid w:val="00CC2CD2"/>
    <w:rsid w:val="00CC5175"/>
    <w:rsid w:val="00CC5EB8"/>
    <w:rsid w:val="00CC73B2"/>
    <w:rsid w:val="00CC7EDD"/>
    <w:rsid w:val="00CD00AE"/>
    <w:rsid w:val="00CD088F"/>
    <w:rsid w:val="00CD0DB1"/>
    <w:rsid w:val="00CD2F87"/>
    <w:rsid w:val="00CD5C67"/>
    <w:rsid w:val="00CD64CB"/>
    <w:rsid w:val="00CE0E04"/>
    <w:rsid w:val="00CE0FE7"/>
    <w:rsid w:val="00CE1019"/>
    <w:rsid w:val="00CE2BEF"/>
    <w:rsid w:val="00CE30E6"/>
    <w:rsid w:val="00CE65F4"/>
    <w:rsid w:val="00CF00F3"/>
    <w:rsid w:val="00CF0972"/>
    <w:rsid w:val="00CF0A26"/>
    <w:rsid w:val="00CF108F"/>
    <w:rsid w:val="00CF3909"/>
    <w:rsid w:val="00CF41AD"/>
    <w:rsid w:val="00CF627A"/>
    <w:rsid w:val="00CF6ED6"/>
    <w:rsid w:val="00D01143"/>
    <w:rsid w:val="00D01B6A"/>
    <w:rsid w:val="00D028B9"/>
    <w:rsid w:val="00D04776"/>
    <w:rsid w:val="00D04A77"/>
    <w:rsid w:val="00D04BE8"/>
    <w:rsid w:val="00D06789"/>
    <w:rsid w:val="00D11C47"/>
    <w:rsid w:val="00D11F9F"/>
    <w:rsid w:val="00D12DA0"/>
    <w:rsid w:val="00D1309E"/>
    <w:rsid w:val="00D14EFB"/>
    <w:rsid w:val="00D15548"/>
    <w:rsid w:val="00D16240"/>
    <w:rsid w:val="00D16F68"/>
    <w:rsid w:val="00D1758C"/>
    <w:rsid w:val="00D1791A"/>
    <w:rsid w:val="00D21B1A"/>
    <w:rsid w:val="00D21FCF"/>
    <w:rsid w:val="00D2403D"/>
    <w:rsid w:val="00D26FD6"/>
    <w:rsid w:val="00D27902"/>
    <w:rsid w:val="00D27FA0"/>
    <w:rsid w:val="00D32698"/>
    <w:rsid w:val="00D33438"/>
    <w:rsid w:val="00D33C60"/>
    <w:rsid w:val="00D354CE"/>
    <w:rsid w:val="00D358E4"/>
    <w:rsid w:val="00D35C7E"/>
    <w:rsid w:val="00D406A4"/>
    <w:rsid w:val="00D40CB4"/>
    <w:rsid w:val="00D4341E"/>
    <w:rsid w:val="00D43518"/>
    <w:rsid w:val="00D435F0"/>
    <w:rsid w:val="00D51FB9"/>
    <w:rsid w:val="00D540A7"/>
    <w:rsid w:val="00D560E0"/>
    <w:rsid w:val="00D5723F"/>
    <w:rsid w:val="00D57BDF"/>
    <w:rsid w:val="00D605AD"/>
    <w:rsid w:val="00D61309"/>
    <w:rsid w:val="00D61315"/>
    <w:rsid w:val="00D6174D"/>
    <w:rsid w:val="00D63E09"/>
    <w:rsid w:val="00D64230"/>
    <w:rsid w:val="00D67665"/>
    <w:rsid w:val="00D7048B"/>
    <w:rsid w:val="00D70E26"/>
    <w:rsid w:val="00D70F96"/>
    <w:rsid w:val="00D71C84"/>
    <w:rsid w:val="00D75661"/>
    <w:rsid w:val="00D760CB"/>
    <w:rsid w:val="00D80666"/>
    <w:rsid w:val="00D80B03"/>
    <w:rsid w:val="00D81873"/>
    <w:rsid w:val="00D81F58"/>
    <w:rsid w:val="00D82637"/>
    <w:rsid w:val="00D836C7"/>
    <w:rsid w:val="00D8496F"/>
    <w:rsid w:val="00D849C7"/>
    <w:rsid w:val="00D84A3E"/>
    <w:rsid w:val="00D860AA"/>
    <w:rsid w:val="00D86722"/>
    <w:rsid w:val="00D86FCD"/>
    <w:rsid w:val="00D87845"/>
    <w:rsid w:val="00D90E70"/>
    <w:rsid w:val="00D95309"/>
    <w:rsid w:val="00DA090D"/>
    <w:rsid w:val="00DA0A7C"/>
    <w:rsid w:val="00DA1499"/>
    <w:rsid w:val="00DA1EB4"/>
    <w:rsid w:val="00DA4434"/>
    <w:rsid w:val="00DA5987"/>
    <w:rsid w:val="00DA7E0D"/>
    <w:rsid w:val="00DB003E"/>
    <w:rsid w:val="00DB12FF"/>
    <w:rsid w:val="00DB37AF"/>
    <w:rsid w:val="00DB53C7"/>
    <w:rsid w:val="00DB6205"/>
    <w:rsid w:val="00DC3C9F"/>
    <w:rsid w:val="00DC4C31"/>
    <w:rsid w:val="00DD3060"/>
    <w:rsid w:val="00DD3E4F"/>
    <w:rsid w:val="00DD4788"/>
    <w:rsid w:val="00DD56E4"/>
    <w:rsid w:val="00DD5BD8"/>
    <w:rsid w:val="00DD6141"/>
    <w:rsid w:val="00DD63F5"/>
    <w:rsid w:val="00DD6917"/>
    <w:rsid w:val="00DD7491"/>
    <w:rsid w:val="00DE018D"/>
    <w:rsid w:val="00DE1EAA"/>
    <w:rsid w:val="00DE1FAC"/>
    <w:rsid w:val="00DE29C7"/>
    <w:rsid w:val="00DE3E31"/>
    <w:rsid w:val="00DE412C"/>
    <w:rsid w:val="00DE50ED"/>
    <w:rsid w:val="00DE540D"/>
    <w:rsid w:val="00DE59B6"/>
    <w:rsid w:val="00DE798A"/>
    <w:rsid w:val="00DF01BB"/>
    <w:rsid w:val="00DF0636"/>
    <w:rsid w:val="00DF22B8"/>
    <w:rsid w:val="00DF2559"/>
    <w:rsid w:val="00DF394B"/>
    <w:rsid w:val="00DF3A7D"/>
    <w:rsid w:val="00DF4D83"/>
    <w:rsid w:val="00E00C29"/>
    <w:rsid w:val="00E01E38"/>
    <w:rsid w:val="00E024AF"/>
    <w:rsid w:val="00E0250D"/>
    <w:rsid w:val="00E02B0A"/>
    <w:rsid w:val="00E034E4"/>
    <w:rsid w:val="00E03791"/>
    <w:rsid w:val="00E056FC"/>
    <w:rsid w:val="00E05930"/>
    <w:rsid w:val="00E06F18"/>
    <w:rsid w:val="00E06F6F"/>
    <w:rsid w:val="00E07123"/>
    <w:rsid w:val="00E077A4"/>
    <w:rsid w:val="00E150BB"/>
    <w:rsid w:val="00E160BC"/>
    <w:rsid w:val="00E16742"/>
    <w:rsid w:val="00E2181C"/>
    <w:rsid w:val="00E230E6"/>
    <w:rsid w:val="00E257AE"/>
    <w:rsid w:val="00E30B38"/>
    <w:rsid w:val="00E31152"/>
    <w:rsid w:val="00E31E7F"/>
    <w:rsid w:val="00E32FFC"/>
    <w:rsid w:val="00E34BF6"/>
    <w:rsid w:val="00E35CCF"/>
    <w:rsid w:val="00E36A3B"/>
    <w:rsid w:val="00E3701B"/>
    <w:rsid w:val="00E40D84"/>
    <w:rsid w:val="00E4143B"/>
    <w:rsid w:val="00E42FD5"/>
    <w:rsid w:val="00E46401"/>
    <w:rsid w:val="00E4679E"/>
    <w:rsid w:val="00E514A3"/>
    <w:rsid w:val="00E516F9"/>
    <w:rsid w:val="00E530BE"/>
    <w:rsid w:val="00E532B8"/>
    <w:rsid w:val="00E60178"/>
    <w:rsid w:val="00E60455"/>
    <w:rsid w:val="00E606B5"/>
    <w:rsid w:val="00E61AC8"/>
    <w:rsid w:val="00E65FC1"/>
    <w:rsid w:val="00E702E4"/>
    <w:rsid w:val="00E70612"/>
    <w:rsid w:val="00E71BD8"/>
    <w:rsid w:val="00E72D57"/>
    <w:rsid w:val="00E731AF"/>
    <w:rsid w:val="00E733E0"/>
    <w:rsid w:val="00E76118"/>
    <w:rsid w:val="00E80F9B"/>
    <w:rsid w:val="00E8209A"/>
    <w:rsid w:val="00E82491"/>
    <w:rsid w:val="00E86327"/>
    <w:rsid w:val="00E92535"/>
    <w:rsid w:val="00E92EFB"/>
    <w:rsid w:val="00E9481B"/>
    <w:rsid w:val="00E948DD"/>
    <w:rsid w:val="00E94C67"/>
    <w:rsid w:val="00EA0E03"/>
    <w:rsid w:val="00EA1EAE"/>
    <w:rsid w:val="00EA240B"/>
    <w:rsid w:val="00EA3B6B"/>
    <w:rsid w:val="00EA3FA0"/>
    <w:rsid w:val="00EA450B"/>
    <w:rsid w:val="00EA510E"/>
    <w:rsid w:val="00EA65A9"/>
    <w:rsid w:val="00EA7B87"/>
    <w:rsid w:val="00EB378E"/>
    <w:rsid w:val="00EB4E3A"/>
    <w:rsid w:val="00EC1F64"/>
    <w:rsid w:val="00EC45CD"/>
    <w:rsid w:val="00EC54AE"/>
    <w:rsid w:val="00EC5EE2"/>
    <w:rsid w:val="00EC607B"/>
    <w:rsid w:val="00EC6D2D"/>
    <w:rsid w:val="00EC7493"/>
    <w:rsid w:val="00EC7553"/>
    <w:rsid w:val="00ED0B7E"/>
    <w:rsid w:val="00ED5099"/>
    <w:rsid w:val="00ED5BCC"/>
    <w:rsid w:val="00ED69F1"/>
    <w:rsid w:val="00ED6D0E"/>
    <w:rsid w:val="00ED7220"/>
    <w:rsid w:val="00EE25D3"/>
    <w:rsid w:val="00EE618A"/>
    <w:rsid w:val="00EE7200"/>
    <w:rsid w:val="00EE7E4F"/>
    <w:rsid w:val="00EF111E"/>
    <w:rsid w:val="00EF50FE"/>
    <w:rsid w:val="00EF5343"/>
    <w:rsid w:val="00EF5B78"/>
    <w:rsid w:val="00EF7DC8"/>
    <w:rsid w:val="00F02170"/>
    <w:rsid w:val="00F03FBF"/>
    <w:rsid w:val="00F041B3"/>
    <w:rsid w:val="00F0445C"/>
    <w:rsid w:val="00F0511B"/>
    <w:rsid w:val="00F10E65"/>
    <w:rsid w:val="00F127BD"/>
    <w:rsid w:val="00F16948"/>
    <w:rsid w:val="00F23511"/>
    <w:rsid w:val="00F2436A"/>
    <w:rsid w:val="00F24A42"/>
    <w:rsid w:val="00F25F06"/>
    <w:rsid w:val="00F271AC"/>
    <w:rsid w:val="00F30739"/>
    <w:rsid w:val="00F3171D"/>
    <w:rsid w:val="00F319FC"/>
    <w:rsid w:val="00F31C25"/>
    <w:rsid w:val="00F31E8E"/>
    <w:rsid w:val="00F3376A"/>
    <w:rsid w:val="00F3437E"/>
    <w:rsid w:val="00F40810"/>
    <w:rsid w:val="00F4105D"/>
    <w:rsid w:val="00F4127E"/>
    <w:rsid w:val="00F419A1"/>
    <w:rsid w:val="00F439CF"/>
    <w:rsid w:val="00F43EB4"/>
    <w:rsid w:val="00F46DD7"/>
    <w:rsid w:val="00F47AF9"/>
    <w:rsid w:val="00F54313"/>
    <w:rsid w:val="00F56599"/>
    <w:rsid w:val="00F56909"/>
    <w:rsid w:val="00F56910"/>
    <w:rsid w:val="00F56BAF"/>
    <w:rsid w:val="00F57A27"/>
    <w:rsid w:val="00F60533"/>
    <w:rsid w:val="00F6176E"/>
    <w:rsid w:val="00F62087"/>
    <w:rsid w:val="00F65B18"/>
    <w:rsid w:val="00F65F6E"/>
    <w:rsid w:val="00F664B3"/>
    <w:rsid w:val="00F702C3"/>
    <w:rsid w:val="00F71574"/>
    <w:rsid w:val="00F71B51"/>
    <w:rsid w:val="00F724E6"/>
    <w:rsid w:val="00F77354"/>
    <w:rsid w:val="00F80D83"/>
    <w:rsid w:val="00F81449"/>
    <w:rsid w:val="00F815E2"/>
    <w:rsid w:val="00F83100"/>
    <w:rsid w:val="00F84A9E"/>
    <w:rsid w:val="00F85C69"/>
    <w:rsid w:val="00F86E3E"/>
    <w:rsid w:val="00F8744E"/>
    <w:rsid w:val="00F90710"/>
    <w:rsid w:val="00F90920"/>
    <w:rsid w:val="00F91DDB"/>
    <w:rsid w:val="00F925AF"/>
    <w:rsid w:val="00F94184"/>
    <w:rsid w:val="00F9427A"/>
    <w:rsid w:val="00F951A1"/>
    <w:rsid w:val="00FA2E04"/>
    <w:rsid w:val="00FA4F94"/>
    <w:rsid w:val="00FA52B0"/>
    <w:rsid w:val="00FA7FA7"/>
    <w:rsid w:val="00FB0FD6"/>
    <w:rsid w:val="00FB3139"/>
    <w:rsid w:val="00FB3860"/>
    <w:rsid w:val="00FB3FC6"/>
    <w:rsid w:val="00FB528F"/>
    <w:rsid w:val="00FB707D"/>
    <w:rsid w:val="00FC33B6"/>
    <w:rsid w:val="00FC3E00"/>
    <w:rsid w:val="00FC5AD9"/>
    <w:rsid w:val="00FC68D1"/>
    <w:rsid w:val="00FD1288"/>
    <w:rsid w:val="00FD1B37"/>
    <w:rsid w:val="00FD5AF5"/>
    <w:rsid w:val="00FD6654"/>
    <w:rsid w:val="00FD67D9"/>
    <w:rsid w:val="00FD6F15"/>
    <w:rsid w:val="00FD717A"/>
    <w:rsid w:val="00FD71CD"/>
    <w:rsid w:val="00FE0A8C"/>
    <w:rsid w:val="00FE0A93"/>
    <w:rsid w:val="00FE30FE"/>
    <w:rsid w:val="00FE3E71"/>
    <w:rsid w:val="00FE4AEB"/>
    <w:rsid w:val="00FE63BB"/>
    <w:rsid w:val="00FF2256"/>
    <w:rsid w:val="00FF73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9987A"/>
  <w15:docId w15:val="{FA52B52B-24C6-4C1A-A393-BE257F32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557A38"/>
    <w:pPr>
      <w:keepNext/>
      <w:spacing w:before="240" w:after="60" w:line="240" w:lineRule="auto"/>
      <w:outlineLvl w:val="1"/>
    </w:pPr>
    <w:rPr>
      <w:rFonts w:ascii="Cambria" w:eastAsia="Times New Roman" w:hAnsi="Cambria" w:cs="Times New Roman"/>
      <w:b/>
      <w:bCs/>
      <w:i/>
      <w:iCs/>
      <w:sz w:val="28"/>
      <w:szCs w:val="28"/>
    </w:rPr>
  </w:style>
  <w:style w:type="paragraph" w:styleId="Balk3">
    <w:name w:val="heading 3"/>
    <w:basedOn w:val="Normal"/>
    <w:next w:val="Normal"/>
    <w:link w:val="Balk3Char"/>
    <w:semiHidden/>
    <w:unhideWhenUsed/>
    <w:qFormat/>
    <w:rsid w:val="00557A3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semiHidden/>
    <w:unhideWhenUsed/>
    <w:qFormat/>
    <w:rsid w:val="00557A38"/>
    <w:pPr>
      <w:keepNext/>
      <w:spacing w:before="240" w:after="60" w:line="240" w:lineRule="auto"/>
      <w:outlineLvl w:val="3"/>
    </w:pPr>
    <w:rPr>
      <w:rFonts w:ascii="Calibri" w:eastAsia="Times New Roman" w:hAnsi="Calibri" w:cs="Times New Roman"/>
      <w:b/>
      <w:bCs/>
      <w:sz w:val="28"/>
      <w:szCs w:val="28"/>
    </w:rPr>
  </w:style>
  <w:style w:type="paragraph" w:styleId="Balk7">
    <w:name w:val="heading 7"/>
    <w:basedOn w:val="Normal"/>
    <w:next w:val="Normal"/>
    <w:link w:val="Balk7Char"/>
    <w:semiHidden/>
    <w:unhideWhenUsed/>
    <w:qFormat/>
    <w:rsid w:val="00557A38"/>
    <w:pPr>
      <w:spacing w:before="240" w:after="60" w:line="240" w:lineRule="auto"/>
      <w:outlineLvl w:val="6"/>
    </w:pPr>
    <w:rPr>
      <w:rFonts w:ascii="Calibri" w:eastAsia="Times New Roman" w:hAnsi="Calibri"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041BFE"/>
    <w:rPr>
      <w:sz w:val="20"/>
      <w:szCs w:val="20"/>
    </w:rPr>
  </w:style>
  <w:style w:type="character" w:styleId="DipnotBavurusu">
    <w:name w:val="footnote reference"/>
    <w:basedOn w:val="VarsaylanParagrafYazTipi"/>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customStyle="1" w:styleId="Balk2Char">
    <w:name w:val="Başlık 2 Char"/>
    <w:basedOn w:val="VarsaylanParagrafYazTipi"/>
    <w:link w:val="Balk2"/>
    <w:rsid w:val="00557A38"/>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557A38"/>
    <w:rPr>
      <w:rFonts w:ascii="Cambria" w:eastAsia="Times New Roman" w:hAnsi="Cambria" w:cs="Times New Roman"/>
      <w:b/>
      <w:bCs/>
      <w:sz w:val="26"/>
      <w:szCs w:val="26"/>
    </w:rPr>
  </w:style>
  <w:style w:type="character" w:customStyle="1" w:styleId="Balk4Char">
    <w:name w:val="Başlık 4 Char"/>
    <w:basedOn w:val="VarsaylanParagrafYazTipi"/>
    <w:link w:val="Balk4"/>
    <w:semiHidden/>
    <w:rsid w:val="00557A38"/>
    <w:rPr>
      <w:rFonts w:ascii="Calibri" w:eastAsia="Times New Roman" w:hAnsi="Calibri" w:cs="Times New Roman"/>
      <w:b/>
      <w:bCs/>
      <w:sz w:val="28"/>
      <w:szCs w:val="28"/>
    </w:rPr>
  </w:style>
  <w:style w:type="character" w:customStyle="1" w:styleId="Balk7Char">
    <w:name w:val="Başlık 7 Char"/>
    <w:basedOn w:val="VarsaylanParagrafYazTipi"/>
    <w:link w:val="Balk7"/>
    <w:semiHidden/>
    <w:rsid w:val="00557A38"/>
    <w:rPr>
      <w:rFonts w:ascii="Calibri" w:eastAsia="Times New Roman" w:hAnsi="Calibri" w:cs="Times New Roman"/>
      <w:sz w:val="24"/>
      <w:szCs w:val="24"/>
    </w:rPr>
  </w:style>
  <w:style w:type="numbering" w:customStyle="1" w:styleId="ListeYok1">
    <w:name w:val="Liste Yok1"/>
    <w:next w:val="ListeYok"/>
    <w:uiPriority w:val="99"/>
    <w:semiHidden/>
    <w:unhideWhenUsed/>
    <w:rsid w:val="00557A38"/>
  </w:style>
  <w:style w:type="paragraph" w:customStyle="1" w:styleId="a">
    <w:basedOn w:val="Normal"/>
    <w:next w:val="AltBilgi"/>
    <w:link w:val="AltbilgiChar0"/>
    <w:uiPriority w:val="99"/>
    <w:unhideWhenUsed/>
    <w:rsid w:val="00557A38"/>
    <w:pPr>
      <w:tabs>
        <w:tab w:val="center" w:pos="4536"/>
        <w:tab w:val="right" w:pos="9072"/>
      </w:tabs>
      <w:spacing w:after="0" w:line="240" w:lineRule="auto"/>
    </w:pPr>
    <w:rPr>
      <w:sz w:val="24"/>
      <w:szCs w:val="24"/>
    </w:rPr>
  </w:style>
  <w:style w:type="character" w:customStyle="1" w:styleId="AltyazChar1">
    <w:name w:val="Altyazı Char1"/>
    <w:link w:val="Altyaz"/>
    <w:rsid w:val="00557A38"/>
    <w:rPr>
      <w:rFonts w:ascii="Cambria" w:eastAsia="Times New Roman" w:hAnsi="Cambria" w:cs="Times New Roman"/>
      <w:sz w:val="24"/>
      <w:szCs w:val="24"/>
    </w:rPr>
  </w:style>
  <w:style w:type="character" w:styleId="Gl">
    <w:name w:val="Strong"/>
    <w:uiPriority w:val="22"/>
    <w:qFormat/>
    <w:rsid w:val="00557A38"/>
    <w:rPr>
      <w:b/>
      <w:bCs/>
    </w:rPr>
  </w:style>
  <w:style w:type="character" w:styleId="Vurgu">
    <w:name w:val="Emphasis"/>
    <w:uiPriority w:val="20"/>
    <w:qFormat/>
    <w:rsid w:val="00557A38"/>
    <w:rPr>
      <w:i/>
      <w:iCs/>
    </w:rPr>
  </w:style>
  <w:style w:type="character" w:styleId="HafifVurgulama">
    <w:name w:val="Subtle Emphasis"/>
    <w:uiPriority w:val="19"/>
    <w:qFormat/>
    <w:rsid w:val="00557A38"/>
    <w:rPr>
      <w:i/>
      <w:iCs/>
      <w:color w:val="808080"/>
    </w:rPr>
  </w:style>
  <w:style w:type="paragraph" w:customStyle="1" w:styleId="DecimalAligned">
    <w:name w:val="Decimal Aligned"/>
    <w:basedOn w:val="Normal"/>
    <w:uiPriority w:val="40"/>
    <w:rsid w:val="00557A38"/>
    <w:pPr>
      <w:tabs>
        <w:tab w:val="decimal" w:pos="360"/>
      </w:tabs>
      <w:spacing w:after="0" w:line="240" w:lineRule="auto"/>
    </w:pPr>
    <w:rPr>
      <w:rFonts w:ascii="Times New Roman" w:eastAsia="Calibri" w:hAnsi="Times New Roman" w:cs="Times New Roman"/>
      <w:sz w:val="24"/>
      <w:szCs w:val="24"/>
    </w:rPr>
  </w:style>
  <w:style w:type="paragraph" w:styleId="AralkYok">
    <w:name w:val="No Spacing"/>
    <w:link w:val="AralkYokChar"/>
    <w:uiPriority w:val="1"/>
    <w:qFormat/>
    <w:rsid w:val="00557A3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557A38"/>
    <w:rPr>
      <w:rFonts w:ascii="Calibri" w:eastAsia="Times New Roman" w:hAnsi="Calibri" w:cs="Times New Roman"/>
    </w:rPr>
  </w:style>
  <w:style w:type="paragraph" w:styleId="NormalWeb">
    <w:name w:val="Normal (Web)"/>
    <w:basedOn w:val="Normal"/>
    <w:uiPriority w:val="99"/>
    <w:semiHidden/>
    <w:unhideWhenUsed/>
    <w:rsid w:val="00557A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57A38"/>
  </w:style>
  <w:style w:type="character" w:customStyle="1" w:styleId="stbilgiChar0">
    <w:name w:val="Üstbilgi Char"/>
    <w:uiPriority w:val="99"/>
    <w:rsid w:val="00557A38"/>
    <w:rPr>
      <w:sz w:val="24"/>
      <w:szCs w:val="24"/>
      <w:lang w:eastAsia="en-US"/>
    </w:rPr>
  </w:style>
  <w:style w:type="character" w:customStyle="1" w:styleId="AltbilgiChar0">
    <w:name w:val="Altbilgi Char"/>
    <w:link w:val="a"/>
    <w:uiPriority w:val="99"/>
    <w:rsid w:val="00557A38"/>
    <w:rPr>
      <w:sz w:val="24"/>
      <w:szCs w:val="24"/>
    </w:rPr>
  </w:style>
  <w:style w:type="table" w:customStyle="1" w:styleId="TabloKlavuzu1">
    <w:name w:val="Tablo Kılavuzu1"/>
    <w:basedOn w:val="NormalTablo"/>
    <w:next w:val="TabloKlavuzu"/>
    <w:uiPriority w:val="59"/>
    <w:rsid w:val="00557A3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57A38"/>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557A38"/>
    <w:rPr>
      <w:rFonts w:ascii="Times New Roman" w:eastAsia="Times New Roman" w:hAnsi="Times New Roman" w:cs="Times New Roman"/>
      <w:sz w:val="24"/>
      <w:szCs w:val="24"/>
    </w:rPr>
  </w:style>
  <w:style w:type="character" w:styleId="SayfaNumaras">
    <w:name w:val="page number"/>
    <w:rsid w:val="00557A38"/>
  </w:style>
  <w:style w:type="paragraph" w:customStyle="1" w:styleId="Kaynakca">
    <w:name w:val="Kaynakca"/>
    <w:basedOn w:val="Normal"/>
    <w:rsid w:val="00557A38"/>
    <w:pPr>
      <w:spacing w:before="40" w:after="40" w:line="240" w:lineRule="auto"/>
      <w:ind w:left="360" w:hanging="360"/>
      <w:jc w:val="both"/>
    </w:pPr>
    <w:rPr>
      <w:rFonts w:ascii="Times New Roman" w:eastAsia="Calibri" w:hAnsi="Times New Roman" w:cs="Times New Roman"/>
      <w:sz w:val="18"/>
    </w:rPr>
  </w:style>
  <w:style w:type="character" w:styleId="AklamaBavurusu">
    <w:name w:val="annotation reference"/>
    <w:uiPriority w:val="99"/>
    <w:semiHidden/>
    <w:unhideWhenUsed/>
    <w:rsid w:val="00557A38"/>
    <w:rPr>
      <w:sz w:val="16"/>
      <w:szCs w:val="16"/>
    </w:rPr>
  </w:style>
  <w:style w:type="table" w:customStyle="1" w:styleId="TableNormal1">
    <w:name w:val="Table Normal1"/>
    <w:uiPriority w:val="2"/>
    <w:semiHidden/>
    <w:unhideWhenUsed/>
    <w:qFormat/>
    <w:rsid w:val="00557A38"/>
    <w:pPr>
      <w:widowControl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oKlavuzu11">
    <w:name w:val="Tablo Kılavuzu11"/>
    <w:basedOn w:val="NormalTablo"/>
    <w:next w:val="TabloKlavuzu"/>
    <w:uiPriority w:val="39"/>
    <w:locked/>
    <w:rsid w:val="00557A3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557A38"/>
    <w:pPr>
      <w:spacing w:after="0"/>
    </w:pPr>
    <w:rPr>
      <w:rFonts w:ascii="Times New Roman" w:hAnsi="Times New Roman"/>
      <w:b/>
      <w:bCs/>
    </w:rPr>
  </w:style>
  <w:style w:type="character" w:customStyle="1" w:styleId="AklamaKonusuChar">
    <w:name w:val="Açıklama Konusu Char"/>
    <w:basedOn w:val="AklamaMetniChar"/>
    <w:link w:val="AklamaKonusu"/>
    <w:uiPriority w:val="99"/>
    <w:semiHidden/>
    <w:rsid w:val="00557A38"/>
    <w:rPr>
      <w:rFonts w:ascii="Times New Roman" w:eastAsia="Calibri" w:hAnsi="Times New Roman" w:cs="Times New Roman"/>
      <w:b/>
      <w:bCs/>
      <w:sz w:val="20"/>
      <w:szCs w:val="20"/>
    </w:rPr>
  </w:style>
  <w:style w:type="paragraph" w:styleId="Dzeltme">
    <w:name w:val="Revision"/>
    <w:hidden/>
    <w:uiPriority w:val="99"/>
    <w:semiHidden/>
    <w:rsid w:val="00557A38"/>
    <w:pPr>
      <w:spacing w:after="0" w:line="240" w:lineRule="auto"/>
    </w:pPr>
    <w:rPr>
      <w:rFonts w:ascii="Times New Roman" w:eastAsia="Calibri" w:hAnsi="Times New Roman" w:cs="Times New Roman"/>
      <w:sz w:val="24"/>
      <w:szCs w:val="24"/>
    </w:rPr>
  </w:style>
  <w:style w:type="paragraph" w:styleId="Altyaz">
    <w:name w:val="Subtitle"/>
    <w:basedOn w:val="Normal"/>
    <w:next w:val="Normal"/>
    <w:link w:val="AltyazChar1"/>
    <w:qFormat/>
    <w:rsid w:val="00557A38"/>
    <w:pPr>
      <w:numPr>
        <w:ilvl w:val="1"/>
      </w:numPr>
      <w:spacing w:after="160"/>
    </w:pPr>
    <w:rPr>
      <w:rFonts w:ascii="Cambria" w:eastAsia="Times New Roman" w:hAnsi="Cambria" w:cs="Times New Roman"/>
      <w:sz w:val="24"/>
      <w:szCs w:val="24"/>
    </w:rPr>
  </w:style>
  <w:style w:type="character" w:customStyle="1" w:styleId="AltyazChar">
    <w:name w:val="Altyazı Char"/>
    <w:basedOn w:val="VarsaylanParagrafYazTipi"/>
    <w:uiPriority w:val="11"/>
    <w:rsid w:val="00557A3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040975993">
      <w:bodyDiv w:val="1"/>
      <w:marLeft w:val="0"/>
      <w:marRight w:val="0"/>
      <w:marTop w:val="0"/>
      <w:marBottom w:val="0"/>
      <w:divBdr>
        <w:top w:val="none" w:sz="0" w:space="0" w:color="auto"/>
        <w:left w:val="none" w:sz="0" w:space="0" w:color="auto"/>
        <w:bottom w:val="none" w:sz="0" w:space="0" w:color="auto"/>
        <w:right w:val="none" w:sz="0" w:space="0" w:color="auto"/>
      </w:divBdr>
    </w:div>
    <w:div w:id="1178541751">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742480943">
      <w:bodyDiv w:val="1"/>
      <w:marLeft w:val="0"/>
      <w:marRight w:val="0"/>
      <w:marTop w:val="0"/>
      <w:marBottom w:val="0"/>
      <w:divBdr>
        <w:top w:val="none" w:sz="0" w:space="0" w:color="auto"/>
        <w:left w:val="none" w:sz="0" w:space="0" w:color="auto"/>
        <w:bottom w:val="none" w:sz="0" w:space="0" w:color="auto"/>
        <w:right w:val="none" w:sz="0" w:space="0" w:color="auto"/>
      </w:divBdr>
    </w:div>
    <w:div w:id="1768960791">
      <w:bodyDiv w:val="1"/>
      <w:marLeft w:val="0"/>
      <w:marRight w:val="0"/>
      <w:marTop w:val="0"/>
      <w:marBottom w:val="0"/>
      <w:divBdr>
        <w:top w:val="none" w:sz="0" w:space="0" w:color="auto"/>
        <w:left w:val="none" w:sz="0" w:space="0" w:color="auto"/>
        <w:bottom w:val="none" w:sz="0" w:space="0" w:color="auto"/>
        <w:right w:val="none" w:sz="0" w:space="0" w:color="auto"/>
      </w:divBdr>
    </w:div>
    <w:div w:id="2007324618">
      <w:bodyDiv w:val="1"/>
      <w:marLeft w:val="0"/>
      <w:marRight w:val="0"/>
      <w:marTop w:val="0"/>
      <w:marBottom w:val="0"/>
      <w:divBdr>
        <w:top w:val="none" w:sz="0" w:space="0" w:color="auto"/>
        <w:left w:val="none" w:sz="0" w:space="0" w:color="auto"/>
        <w:bottom w:val="none" w:sz="0" w:space="0" w:color="auto"/>
        <w:right w:val="none" w:sz="0" w:space="0" w:color="auto"/>
      </w:divBdr>
    </w:div>
    <w:div w:id="2058119190">
      <w:bodyDiv w:val="1"/>
      <w:marLeft w:val="0"/>
      <w:marRight w:val="0"/>
      <w:marTop w:val="0"/>
      <w:marBottom w:val="0"/>
      <w:divBdr>
        <w:top w:val="none" w:sz="0" w:space="0" w:color="auto"/>
        <w:left w:val="none" w:sz="0" w:space="0" w:color="auto"/>
        <w:bottom w:val="none" w:sz="0" w:space="0" w:color="auto"/>
        <w:right w:val="none" w:sz="0" w:space="0" w:color="auto"/>
      </w:divBdr>
    </w:div>
    <w:div w:id="21279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news/covid-19-learning-cities-front-li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unesco.org/covid19/education" TargetMode="External"/><Relationship Id="rId4" Type="http://schemas.openxmlformats.org/officeDocument/2006/relationships/settings" Target="settings.xml"/><Relationship Id="rId9" Type="http://schemas.openxmlformats.org/officeDocument/2006/relationships/hyperlink" Target="https://thelifelonglearningblog.uil.unesco.org/2020/07/21/covid-19-a-wake-up-call-to-invest-in-literac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ec385893@gmail.com" TargetMode="External"/><Relationship Id="rId1" Type="http://schemas.openxmlformats.org/officeDocument/2006/relationships/hyperlink" Target="mailto:ikramettindasdemir@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27B5-52E0-47FE-B535-AB9F0353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5429</Words>
  <Characters>36706</Characters>
  <Application>Microsoft Office Word</Application>
  <DocSecurity>0</DocSecurity>
  <Lines>749</Lines>
  <Paragraphs>369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5</cp:revision>
  <cp:lastPrinted>2018-07-04T12:11:00Z</cp:lastPrinted>
  <dcterms:created xsi:type="dcterms:W3CDTF">2021-11-21T20:44:00Z</dcterms:created>
  <dcterms:modified xsi:type="dcterms:W3CDTF">2021-11-27T07:55:00Z</dcterms:modified>
</cp:coreProperties>
</file>