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67D28" w14:textId="77777777" w:rsidR="004900AB" w:rsidRDefault="004900AB" w:rsidP="004900AB">
      <w:pPr>
        <w:pStyle w:val="Header"/>
        <w:spacing w:line="360" w:lineRule="auto"/>
        <w:jc w:val="center"/>
        <w:rPr>
          <w:rFonts w:ascii="Times New Roman" w:hAnsi="Times New Roman" w:cs="Times New Roman"/>
          <w:b/>
          <w:sz w:val="24"/>
          <w:szCs w:val="24"/>
        </w:rPr>
      </w:pPr>
      <w:r>
        <w:rPr>
          <w:rFonts w:ascii="Times New Roman" w:hAnsi="Times New Roman" w:cs="Times New Roman"/>
          <w:b/>
          <w:sz w:val="24"/>
          <w:szCs w:val="24"/>
        </w:rPr>
        <w:t>Argümantasyon Tabanlı Bilim Eğitiminde Etkileşimsel Kaynaklar ve Öğretmen Soruları</w:t>
      </w:r>
      <w:r>
        <w:rPr>
          <w:rStyle w:val="FootnoteReference"/>
          <w:rFonts w:ascii="Times New Roman" w:hAnsi="Times New Roman" w:cs="Times New Roman"/>
          <w:b/>
          <w:sz w:val="24"/>
          <w:szCs w:val="24"/>
        </w:rPr>
        <w:footnoteReference w:id="1"/>
      </w:r>
      <w:r>
        <w:rPr>
          <w:rFonts w:ascii="Times New Roman" w:hAnsi="Times New Roman" w:cs="Times New Roman"/>
          <w:b/>
          <w:sz w:val="24"/>
          <w:szCs w:val="24"/>
        </w:rPr>
        <w:t xml:space="preserve"> </w:t>
      </w:r>
    </w:p>
    <w:p w14:paraId="7DCA81A0" w14:textId="316A470C" w:rsidR="004900AB" w:rsidRPr="002F36B3" w:rsidRDefault="004900AB" w:rsidP="004900AB">
      <w:pPr>
        <w:autoSpaceDE w:val="0"/>
        <w:autoSpaceDN w:val="0"/>
        <w:adjustRightInd w:val="0"/>
        <w:spacing w:line="360" w:lineRule="auto"/>
        <w:jc w:val="center"/>
        <w:rPr>
          <w:rFonts w:ascii="Times New Roman" w:hAnsi="Times New Roman" w:cs="Times New Roman"/>
          <w:b/>
          <w:vertAlign w:val="superscript"/>
        </w:rPr>
      </w:pPr>
      <w:r>
        <w:rPr>
          <w:rFonts w:ascii="Times New Roman" w:hAnsi="Times New Roman" w:cs="Times New Roman"/>
          <w:b/>
        </w:rPr>
        <w:t>Metin ŞARDAĞ</w:t>
      </w:r>
      <w:r>
        <w:rPr>
          <w:rStyle w:val="FootnoteReference"/>
          <w:rFonts w:ascii="Times New Roman" w:hAnsi="Times New Roman" w:cs="Times New Roman"/>
          <w:b/>
        </w:rPr>
        <w:footnoteReference w:customMarkFollows="1" w:id="2"/>
        <w:t>**</w:t>
      </w:r>
      <w:r w:rsidR="00F6679F">
        <w:rPr>
          <w:rFonts w:ascii="Times New Roman" w:hAnsi="Times New Roman" w:cs="Times New Roman"/>
          <w:b/>
        </w:rPr>
        <w:t xml:space="preserve"> ve </w:t>
      </w:r>
      <w:r>
        <w:rPr>
          <w:rFonts w:ascii="Times New Roman" w:hAnsi="Times New Roman" w:cs="Times New Roman"/>
          <w:b/>
        </w:rPr>
        <w:t xml:space="preserve"> Gültekin ÇAKMAKCI</w:t>
      </w:r>
      <w:r>
        <w:rPr>
          <w:rStyle w:val="FootnoteReference"/>
          <w:rFonts w:ascii="Times New Roman" w:hAnsi="Times New Roman" w:cs="Times New Roman"/>
          <w:b/>
        </w:rPr>
        <w:footnoteReference w:customMarkFollows="1" w:id="3"/>
        <w:t>***</w:t>
      </w:r>
    </w:p>
    <w:p w14:paraId="707DE5B2" w14:textId="2098A5ED" w:rsidR="00374059" w:rsidRPr="00A648B7" w:rsidRDefault="00DA3115" w:rsidP="00DA3115">
      <w:pPr>
        <w:tabs>
          <w:tab w:val="left" w:pos="0"/>
        </w:tabs>
        <w:autoSpaceDE w:val="0"/>
        <w:autoSpaceDN w:val="0"/>
        <w:adjustRightInd w:val="0"/>
        <w:spacing w:line="360" w:lineRule="auto"/>
        <w:jc w:val="both"/>
        <w:rPr>
          <w:rFonts w:ascii="TimesNewRomanPSMT" w:hAnsi="TimesNewRomanPSMT"/>
        </w:rPr>
      </w:pPr>
      <w:r w:rsidRPr="00C34DBC">
        <w:rPr>
          <w:rFonts w:ascii="Times New Roman" w:hAnsi="Times New Roman" w:cs="Times New Roman"/>
          <w:b/>
        </w:rPr>
        <w:t>Öz</w:t>
      </w:r>
      <w:r>
        <w:rPr>
          <w:rFonts w:ascii="Times New Roman" w:hAnsi="Times New Roman" w:cs="Times New Roman"/>
        </w:rPr>
        <w:t>:</w:t>
      </w:r>
      <w:r w:rsidR="005F6DEB">
        <w:rPr>
          <w:rFonts w:ascii="Times New Roman" w:hAnsi="Times New Roman" w:cs="Times New Roman"/>
        </w:rPr>
        <w:t xml:space="preserve"> </w:t>
      </w:r>
      <w:r w:rsidR="005F6DEB" w:rsidRPr="005F6DEB">
        <w:rPr>
          <w:rFonts w:ascii="Times New Roman" w:hAnsi="Times New Roman" w:cs="Times New Roman"/>
          <w:color w:val="000000"/>
        </w:rPr>
        <w:t>Sınıf içi etkileşim</w:t>
      </w:r>
      <w:r w:rsidR="00116A31">
        <w:rPr>
          <w:rFonts w:ascii="Times New Roman" w:hAnsi="Times New Roman" w:cs="Times New Roman"/>
          <w:color w:val="000000"/>
        </w:rPr>
        <w:t>,</w:t>
      </w:r>
      <w:r w:rsidR="005F6DEB" w:rsidRPr="005F6DEB">
        <w:rPr>
          <w:rFonts w:ascii="Times New Roman" w:hAnsi="Times New Roman" w:cs="Times New Roman"/>
          <w:color w:val="000000"/>
        </w:rPr>
        <w:t xml:space="preserve"> öğrenme</w:t>
      </w:r>
      <w:r w:rsidR="00266551">
        <w:rPr>
          <w:rFonts w:ascii="Times New Roman" w:hAnsi="Times New Roman" w:cs="Times New Roman"/>
          <w:color w:val="000000"/>
        </w:rPr>
        <w:t xml:space="preserve"> </w:t>
      </w:r>
      <w:r w:rsidR="005F6DEB" w:rsidRPr="005F6DEB">
        <w:rPr>
          <w:rFonts w:ascii="Times New Roman" w:hAnsi="Times New Roman" w:cs="Times New Roman"/>
          <w:color w:val="000000"/>
        </w:rPr>
        <w:t>sürecinin dinamiklerini şekillendirmekte olup anlamlı öğrenmeler için zemin oluşturabilmektedir.</w:t>
      </w:r>
      <w:r>
        <w:rPr>
          <w:rFonts w:ascii="Times New Roman" w:hAnsi="Times New Roman" w:cs="Times New Roman"/>
        </w:rPr>
        <w:t xml:space="preserve"> </w:t>
      </w:r>
      <w:r w:rsidR="00392C9D">
        <w:rPr>
          <w:rFonts w:ascii="Times New Roman" w:hAnsi="Times New Roman" w:cs="Times New Roman"/>
        </w:rPr>
        <w:t>Bu çalışmada sınıf içi etkileşime odakla</w:t>
      </w:r>
      <w:r w:rsidR="00F54FE8">
        <w:rPr>
          <w:rFonts w:ascii="Times New Roman" w:hAnsi="Times New Roman" w:cs="Times New Roman"/>
        </w:rPr>
        <w:t>nıla</w:t>
      </w:r>
      <w:r w:rsidR="00392C9D">
        <w:rPr>
          <w:rFonts w:ascii="Times New Roman" w:hAnsi="Times New Roman" w:cs="Times New Roman"/>
        </w:rPr>
        <w:t>rak argümantasyon tabanlı bilim eğitiminde fen bilimleri öğretmenleri tarafında kullanılan etkileşimsel kaynaklar, etkileşimsel kaynak olarak kullanılan sorular ve bu soruların</w:t>
      </w:r>
      <w:r w:rsidR="00F54FE8">
        <w:rPr>
          <w:rFonts w:ascii="Times New Roman" w:hAnsi="Times New Roman" w:cs="Times New Roman"/>
        </w:rPr>
        <w:t xml:space="preserve"> kullanım</w:t>
      </w:r>
      <w:r w:rsidR="00392C9D">
        <w:rPr>
          <w:rFonts w:ascii="Times New Roman" w:hAnsi="Times New Roman" w:cs="Times New Roman"/>
        </w:rPr>
        <w:t xml:space="preserve"> amaçları araştırılmıştır. Bu bağlamda çalı</w:t>
      </w:r>
      <w:r w:rsidR="00F54FE8">
        <w:rPr>
          <w:rFonts w:ascii="Times New Roman" w:hAnsi="Times New Roman" w:cs="Times New Roman"/>
        </w:rPr>
        <w:t>ş</w:t>
      </w:r>
      <w:r w:rsidR="00392C9D">
        <w:rPr>
          <w:rFonts w:ascii="Times New Roman" w:hAnsi="Times New Roman" w:cs="Times New Roman"/>
        </w:rPr>
        <w:t xml:space="preserve">ma </w:t>
      </w:r>
      <w:r w:rsidR="00392C9D" w:rsidRPr="00186F3E">
        <w:rPr>
          <w:rFonts w:ascii="Times New Roman" w:hAnsi="Times New Roman" w:cs="Times New Roman"/>
          <w:i/>
          <w:iCs/>
        </w:rPr>
        <w:t>Konuşma Çözümlemesi</w:t>
      </w:r>
      <w:r w:rsidR="00392C9D">
        <w:rPr>
          <w:rFonts w:ascii="Times New Roman" w:hAnsi="Times New Roman" w:cs="Times New Roman"/>
        </w:rPr>
        <w:t xml:space="preserve"> bakış açısıyla nitel bir araştırma olarak yürütülmüştür. Çalışma</w:t>
      </w:r>
      <w:r w:rsidR="00C5293C">
        <w:rPr>
          <w:rFonts w:ascii="Times New Roman" w:hAnsi="Times New Roman" w:cs="Times New Roman"/>
        </w:rPr>
        <w:t xml:space="preserve"> biri kadın, ikisi erkek olmak üzere üç Fen Bilimleri öğretmeniyle </w:t>
      </w:r>
      <w:r w:rsidR="00392C9D">
        <w:rPr>
          <w:rFonts w:ascii="Times New Roman" w:hAnsi="Times New Roman" w:cs="Times New Roman"/>
        </w:rPr>
        <w:t xml:space="preserve">2016-2017 eğitim öğretim yılında 7. sınıf öğrencileriyle Elektrik Enerjisi ünitesinde yürütülmüştür. Toplamda 49 </w:t>
      </w:r>
      <w:r w:rsidR="00C5293C">
        <w:rPr>
          <w:rFonts w:ascii="Times New Roman" w:hAnsi="Times New Roman" w:cs="Times New Roman"/>
        </w:rPr>
        <w:t xml:space="preserve">saatlik (ders saati) </w:t>
      </w:r>
      <w:r w:rsidR="00392C9D">
        <w:rPr>
          <w:rFonts w:ascii="Times New Roman" w:hAnsi="Times New Roman" w:cs="Times New Roman"/>
        </w:rPr>
        <w:t xml:space="preserve">sınıf içi etkileşim verisi toplanmıştır. Toplanan veriler </w:t>
      </w:r>
      <w:proofErr w:type="spellStart"/>
      <w:r w:rsidR="00392C9D">
        <w:rPr>
          <w:rFonts w:ascii="Times New Roman" w:hAnsi="Times New Roman" w:cs="Times New Roman"/>
        </w:rPr>
        <w:t>Gail</w:t>
      </w:r>
      <w:proofErr w:type="spellEnd"/>
      <w:r w:rsidR="00392C9D">
        <w:rPr>
          <w:rFonts w:ascii="Times New Roman" w:hAnsi="Times New Roman" w:cs="Times New Roman"/>
        </w:rPr>
        <w:t xml:space="preserve"> Jefferson transkript sistematiğine</w:t>
      </w:r>
      <w:r w:rsidR="00C030C8">
        <w:rPr>
          <w:rFonts w:ascii="Times New Roman" w:hAnsi="Times New Roman" w:cs="Times New Roman"/>
        </w:rPr>
        <w:t xml:space="preserve"> </w:t>
      </w:r>
      <w:r w:rsidR="00392C9D">
        <w:rPr>
          <w:rFonts w:ascii="Times New Roman" w:hAnsi="Times New Roman" w:cs="Times New Roman"/>
        </w:rPr>
        <w:t xml:space="preserve">göre transkript edilmiştir. Toplanan veriye </w:t>
      </w:r>
      <w:r w:rsidR="00392C9D" w:rsidRPr="00374059">
        <w:rPr>
          <w:rFonts w:ascii="Times New Roman" w:hAnsi="Times New Roman" w:cs="Times New Roman"/>
        </w:rPr>
        <w:t xml:space="preserve">gerekçesiz arama ve içerden bakış açısıyla yaklaşılmıştır. </w:t>
      </w:r>
      <w:r w:rsidR="00374059" w:rsidRPr="00374059">
        <w:rPr>
          <w:rFonts w:ascii="TimesNewRomanPSMT" w:hAnsi="TimesNewRomanPSMT"/>
        </w:rPr>
        <w:t xml:space="preserve">Sonuçlar öğretmenlerin </w:t>
      </w:r>
      <w:proofErr w:type="spellStart"/>
      <w:r w:rsidR="00374059" w:rsidRPr="00186F3E">
        <w:rPr>
          <w:rFonts w:ascii="TimesNewRomanPSMT" w:hAnsi="TimesNewRomanPSMT"/>
          <w:i/>
          <w:iCs/>
        </w:rPr>
        <w:t>diyalojik</w:t>
      </w:r>
      <w:proofErr w:type="spellEnd"/>
      <w:r w:rsidR="0050128F">
        <w:rPr>
          <w:rFonts w:ascii="TimesNewRomanPSMT" w:hAnsi="TimesNewRomanPSMT"/>
          <w:i/>
          <w:iCs/>
        </w:rPr>
        <w:t xml:space="preserve"> </w:t>
      </w:r>
      <w:proofErr w:type="spellStart"/>
      <w:r w:rsidR="00374059" w:rsidRPr="00186F3E">
        <w:rPr>
          <w:rFonts w:ascii="TimesNewRomanPSMT" w:hAnsi="TimesNewRomanPSMT"/>
          <w:i/>
          <w:iCs/>
        </w:rPr>
        <w:t>arg</w:t>
      </w:r>
      <w:r w:rsidR="00374059" w:rsidRPr="00186F3E">
        <w:rPr>
          <w:rFonts w:ascii="TimesNewRomanPSMT" w:hAnsi="TimesNewRomanPSMT" w:hint="eastAsia"/>
          <w:i/>
          <w:iCs/>
        </w:rPr>
        <w:t>ü</w:t>
      </w:r>
      <w:r w:rsidR="00374059" w:rsidRPr="00186F3E">
        <w:rPr>
          <w:rFonts w:ascii="TimesNewRomanPSMT" w:hAnsi="TimesNewRomanPSMT"/>
          <w:i/>
          <w:iCs/>
        </w:rPr>
        <w:t>mantasyonu</w:t>
      </w:r>
      <w:proofErr w:type="spellEnd"/>
      <w:r w:rsidR="00374059" w:rsidRPr="00374059">
        <w:rPr>
          <w:rFonts w:ascii="TimesNewRomanPSMT" w:hAnsi="TimesNewRomanPSMT"/>
        </w:rPr>
        <w:t xml:space="preserve"> desteklemek için bazı </w:t>
      </w:r>
      <w:r w:rsidR="00374059" w:rsidRPr="00186F3E">
        <w:rPr>
          <w:rFonts w:ascii="TimesNewRomanPSMT" w:hAnsi="TimesNewRomanPSMT"/>
          <w:i/>
          <w:iCs/>
        </w:rPr>
        <w:t>etkile</w:t>
      </w:r>
      <w:r w:rsidR="00374059" w:rsidRPr="00186F3E">
        <w:rPr>
          <w:rFonts w:ascii="TimesNewRomanPSMT" w:hAnsi="TimesNewRomanPSMT" w:hint="eastAsia"/>
          <w:i/>
          <w:iCs/>
        </w:rPr>
        <w:t>ş</w:t>
      </w:r>
      <w:r w:rsidR="00374059" w:rsidRPr="00186F3E">
        <w:rPr>
          <w:rFonts w:ascii="TimesNewRomanPSMT" w:hAnsi="TimesNewRomanPSMT"/>
          <w:i/>
          <w:iCs/>
        </w:rPr>
        <w:t>imsel kaynaklar</w:t>
      </w:r>
      <w:r w:rsidR="00374059" w:rsidRPr="00374059">
        <w:rPr>
          <w:rFonts w:ascii="TimesNewRomanPSMT" w:hAnsi="TimesNewRomanPSMT"/>
        </w:rPr>
        <w:t xml:space="preserve"> kullandıkları</w:t>
      </w:r>
      <w:r w:rsidR="00C030C8">
        <w:rPr>
          <w:rFonts w:ascii="TimesNewRomanPSMT" w:hAnsi="TimesNewRomanPSMT"/>
        </w:rPr>
        <w:t>nı</w:t>
      </w:r>
      <w:r w:rsidR="00374059" w:rsidRPr="00374059">
        <w:rPr>
          <w:rFonts w:ascii="TimesNewRomanPSMT" w:hAnsi="TimesNewRomanPSMT"/>
        </w:rPr>
        <w:t xml:space="preserve"> göster</w:t>
      </w:r>
      <w:r w:rsidR="00C030C8">
        <w:rPr>
          <w:rFonts w:ascii="TimesNewRomanPSMT" w:hAnsi="TimesNewRomanPSMT"/>
        </w:rPr>
        <w:t>miştir</w:t>
      </w:r>
      <w:r w:rsidR="00374059" w:rsidRPr="00374059">
        <w:rPr>
          <w:rFonts w:ascii="TimesNewRomanPSMT" w:hAnsi="TimesNewRomanPSMT"/>
        </w:rPr>
        <w:t xml:space="preserve">. Ayrıca öğretmenler </w:t>
      </w:r>
      <w:r w:rsidR="00374059" w:rsidRPr="00186F3E">
        <w:rPr>
          <w:rFonts w:ascii="TimesNewRomanPSMT" w:hAnsi="TimesNewRomanPSMT"/>
          <w:i/>
          <w:iCs/>
        </w:rPr>
        <w:t>etkile</w:t>
      </w:r>
      <w:r w:rsidR="00F54FE8" w:rsidRPr="00186F3E">
        <w:rPr>
          <w:rFonts w:ascii="TimesNewRomanPSMT" w:hAnsi="TimesNewRomanPSMT" w:hint="eastAsia"/>
          <w:i/>
          <w:iCs/>
        </w:rPr>
        <w:t>ş</w:t>
      </w:r>
      <w:r w:rsidR="00374059" w:rsidRPr="00186F3E">
        <w:rPr>
          <w:rFonts w:ascii="TimesNewRomanPSMT" w:hAnsi="TimesNewRomanPSMT"/>
          <w:i/>
          <w:iCs/>
        </w:rPr>
        <w:t>imsel kaynak</w:t>
      </w:r>
      <w:r w:rsidR="00374059" w:rsidRPr="00374059">
        <w:rPr>
          <w:rFonts w:ascii="TimesNewRomanPSMT" w:hAnsi="TimesNewRomanPSMT"/>
        </w:rPr>
        <w:t xml:space="preserve"> olarak </w:t>
      </w:r>
      <w:r w:rsidR="00374059" w:rsidRPr="00186F3E">
        <w:rPr>
          <w:rFonts w:ascii="TimesNewRomanPSMT" w:hAnsi="TimesNewRomanPSMT"/>
          <w:i/>
          <w:iCs/>
        </w:rPr>
        <w:t>yank</w:t>
      </w:r>
      <w:r w:rsidR="00374059" w:rsidRPr="00186F3E">
        <w:rPr>
          <w:rFonts w:ascii="TimesNewRomanPSMT" w:hAnsi="TimesNewRomanPSMT" w:hint="eastAsia"/>
          <w:i/>
          <w:iCs/>
        </w:rPr>
        <w:t>ı</w:t>
      </w:r>
      <w:r w:rsidR="00374059" w:rsidRPr="00186F3E">
        <w:rPr>
          <w:rFonts w:ascii="TimesNewRomanPSMT" w:hAnsi="TimesNewRomanPSMT"/>
          <w:i/>
          <w:iCs/>
        </w:rPr>
        <w:t xml:space="preserve"> sorular</w:t>
      </w:r>
      <w:r w:rsidR="00374059" w:rsidRPr="00186F3E">
        <w:rPr>
          <w:rFonts w:ascii="TimesNewRomanPSMT" w:hAnsi="TimesNewRomanPSMT" w:hint="eastAsia"/>
          <w:i/>
          <w:iCs/>
        </w:rPr>
        <w:t>ı</w:t>
      </w:r>
      <w:r w:rsidR="00374059" w:rsidRPr="00374059">
        <w:rPr>
          <w:rFonts w:ascii="TimesNewRomanPSMT" w:hAnsi="TimesNewRomanPSMT"/>
        </w:rPr>
        <w:t xml:space="preserve"> (</w:t>
      </w:r>
      <w:r w:rsidR="00374059">
        <w:rPr>
          <w:rFonts w:ascii="TimesNewRomanPSMT" w:hAnsi="TimesNewRomanPSMT"/>
        </w:rPr>
        <w:t>netleştirme istemi, anlamayı kontrol etme ve teyit etme soruları</w:t>
      </w:r>
      <w:r w:rsidR="00374059" w:rsidRPr="00374059">
        <w:rPr>
          <w:rFonts w:ascii="TimesNewRomanPSMT" w:hAnsi="TimesNewRomanPSMT"/>
        </w:rPr>
        <w:t xml:space="preserve">) ve </w:t>
      </w:r>
      <w:proofErr w:type="spellStart"/>
      <w:r w:rsidR="00374059" w:rsidRPr="00186F3E">
        <w:rPr>
          <w:rFonts w:ascii="TimesNewRomanPSMT" w:hAnsi="TimesNewRomanPSMT"/>
          <w:i/>
          <w:iCs/>
        </w:rPr>
        <w:t>epistemik</w:t>
      </w:r>
      <w:proofErr w:type="spellEnd"/>
      <w:r w:rsidR="00374059" w:rsidRPr="00186F3E">
        <w:rPr>
          <w:rFonts w:ascii="TimesNewRomanPSMT" w:hAnsi="TimesNewRomanPSMT"/>
          <w:i/>
          <w:iCs/>
        </w:rPr>
        <w:t xml:space="preserve"> sorular</w:t>
      </w:r>
      <w:r w:rsidR="00374059" w:rsidRPr="00186F3E">
        <w:rPr>
          <w:rFonts w:ascii="TimesNewRomanPSMT" w:hAnsi="TimesNewRomanPSMT" w:hint="eastAsia"/>
          <w:i/>
          <w:iCs/>
        </w:rPr>
        <w:t>ı</w:t>
      </w:r>
      <w:r w:rsidR="00374059" w:rsidRPr="00374059">
        <w:rPr>
          <w:rFonts w:ascii="TimesNewRomanPSMT" w:hAnsi="TimesNewRomanPSMT"/>
        </w:rPr>
        <w:t xml:space="preserve"> </w:t>
      </w:r>
      <w:r w:rsidR="00374059">
        <w:rPr>
          <w:rFonts w:ascii="TimesNewRomanPSMT" w:hAnsi="TimesNewRomanPSMT"/>
        </w:rPr>
        <w:t xml:space="preserve">(gösterim ve </w:t>
      </w:r>
      <w:proofErr w:type="spellStart"/>
      <w:r w:rsidR="00374059">
        <w:rPr>
          <w:rFonts w:ascii="TimesNewRomanPSMT" w:hAnsi="TimesNewRomanPSMT"/>
        </w:rPr>
        <w:t>gönderimsel</w:t>
      </w:r>
      <w:proofErr w:type="spellEnd"/>
      <w:r w:rsidR="00374059">
        <w:rPr>
          <w:rFonts w:ascii="TimesNewRomanPSMT" w:hAnsi="TimesNewRomanPSMT"/>
        </w:rPr>
        <w:t xml:space="preserve"> sorular) </w:t>
      </w:r>
      <w:r w:rsidR="00374059" w:rsidRPr="00374059">
        <w:rPr>
          <w:rFonts w:ascii="TimesNewRomanPSMT" w:hAnsi="TimesNewRomanPSMT"/>
        </w:rPr>
        <w:t>kulla</w:t>
      </w:r>
      <w:r w:rsidR="00C030C8">
        <w:rPr>
          <w:rFonts w:ascii="TimesNewRomanPSMT" w:hAnsi="TimesNewRomanPSMT"/>
        </w:rPr>
        <w:t xml:space="preserve">nmışlardır. </w:t>
      </w:r>
      <w:r w:rsidR="00374059" w:rsidRPr="00374059">
        <w:rPr>
          <w:rFonts w:ascii="TimesNewRomanPSMT" w:hAnsi="TimesNewRomanPSMT"/>
        </w:rPr>
        <w:t xml:space="preserve">Öğretmenler bu soruları </w:t>
      </w:r>
      <w:proofErr w:type="spellStart"/>
      <w:r w:rsidR="00374059" w:rsidRPr="00374059">
        <w:rPr>
          <w:rFonts w:ascii="TimesNewRomanPSMT" w:hAnsi="TimesNewRomanPSMT"/>
        </w:rPr>
        <w:t>öğretimsel</w:t>
      </w:r>
      <w:proofErr w:type="spellEnd"/>
      <w:r w:rsidR="00374059" w:rsidRPr="00374059">
        <w:rPr>
          <w:rFonts w:ascii="TimesNewRomanPSMT" w:hAnsi="TimesNewRomanPSMT"/>
        </w:rPr>
        <w:t xml:space="preserve"> bağlama bağlı olarak farklı amaçlarda kullanmaktadırlar.</w:t>
      </w:r>
      <w:r w:rsidR="00374059" w:rsidRPr="00A648B7">
        <w:rPr>
          <w:rFonts w:ascii="TimesNewRomanPSMT" w:hAnsi="TimesNewRomanPSMT"/>
        </w:rPr>
        <w:t xml:space="preserve"> </w:t>
      </w:r>
      <w:r w:rsidR="00686BEE" w:rsidRPr="00A648B7">
        <w:rPr>
          <w:rFonts w:ascii="TimesNewRomanPSMT" w:hAnsi="TimesNewRomanPSMT"/>
        </w:rPr>
        <w:t>Çalışma bulguları etkileşim kalitesinin artırılması açısından mevcut literat</w:t>
      </w:r>
      <w:r w:rsidR="00C5293C">
        <w:rPr>
          <w:rFonts w:ascii="TimesNewRomanPSMT" w:hAnsi="TimesNewRomanPSMT"/>
        </w:rPr>
        <w:t>ü</w:t>
      </w:r>
      <w:r w:rsidR="00686BEE" w:rsidRPr="00A648B7">
        <w:rPr>
          <w:rFonts w:ascii="TimesNewRomanPSMT" w:hAnsi="TimesNewRomanPSMT"/>
        </w:rPr>
        <w:t xml:space="preserve">re katkıda bulunmaktadır.  </w:t>
      </w:r>
    </w:p>
    <w:p w14:paraId="607E74F6" w14:textId="4044F6C5" w:rsidR="00DA3115" w:rsidRPr="003356E3" w:rsidRDefault="00DA3115" w:rsidP="00DA3115">
      <w:pPr>
        <w:autoSpaceDE w:val="0"/>
        <w:autoSpaceDN w:val="0"/>
        <w:adjustRightInd w:val="0"/>
        <w:spacing w:line="360" w:lineRule="auto"/>
        <w:ind w:left="2127" w:hanging="2127"/>
        <w:jc w:val="both"/>
        <w:rPr>
          <w:rFonts w:ascii="Times New Roman" w:hAnsi="Times New Roman" w:cs="Times New Roman"/>
        </w:rPr>
      </w:pPr>
      <w:r w:rsidRPr="003356E3">
        <w:rPr>
          <w:rFonts w:ascii="Times New Roman" w:hAnsi="Times New Roman" w:cs="Times New Roman"/>
          <w:b/>
        </w:rPr>
        <w:t>Anahtar kelimeler:</w:t>
      </w:r>
      <w:r w:rsidRPr="003356E3">
        <w:rPr>
          <w:rFonts w:ascii="Times New Roman" w:hAnsi="Times New Roman" w:cs="Times New Roman"/>
        </w:rPr>
        <w:t xml:space="preserve"> </w:t>
      </w:r>
      <w:r w:rsidR="000D2451">
        <w:rPr>
          <w:rFonts w:ascii="Times New Roman" w:hAnsi="Times New Roman" w:cs="Times New Roman"/>
        </w:rPr>
        <w:t xml:space="preserve">Argümantasyon, </w:t>
      </w:r>
      <w:r>
        <w:rPr>
          <w:rFonts w:ascii="Times New Roman" w:hAnsi="Times New Roman" w:cs="Times New Roman"/>
        </w:rPr>
        <w:t xml:space="preserve">Etkileşimsel kaynaklar, </w:t>
      </w:r>
      <w:r w:rsidR="000D2451">
        <w:rPr>
          <w:rFonts w:ascii="Times New Roman" w:hAnsi="Times New Roman" w:cs="Times New Roman"/>
        </w:rPr>
        <w:t xml:space="preserve">Konuşma çözümlemesi, </w:t>
      </w:r>
      <w:r w:rsidR="00F54FE8">
        <w:rPr>
          <w:rFonts w:ascii="Times New Roman" w:hAnsi="Times New Roman" w:cs="Times New Roman"/>
        </w:rPr>
        <w:t>Öğretmen s</w:t>
      </w:r>
      <w:r>
        <w:rPr>
          <w:rFonts w:ascii="Times New Roman" w:hAnsi="Times New Roman" w:cs="Times New Roman"/>
        </w:rPr>
        <w:t>orular</w:t>
      </w:r>
      <w:r w:rsidR="00F54FE8">
        <w:rPr>
          <w:rFonts w:ascii="Times New Roman" w:hAnsi="Times New Roman" w:cs="Times New Roman"/>
        </w:rPr>
        <w:t>ı</w:t>
      </w:r>
    </w:p>
    <w:p w14:paraId="6E59E339" w14:textId="77777777" w:rsidR="00DA3115" w:rsidRDefault="00DA3115" w:rsidP="00DA3115">
      <w:pPr>
        <w:spacing w:line="360" w:lineRule="auto"/>
        <w:rPr>
          <w:rFonts w:ascii="Times New Roman" w:hAnsi="Times New Roman" w:cs="Times New Roman"/>
          <w:b/>
        </w:rPr>
      </w:pPr>
    </w:p>
    <w:p w14:paraId="27AC4D01" w14:textId="06B1FF91" w:rsidR="00DA3115" w:rsidRPr="00663C95" w:rsidRDefault="00011B40" w:rsidP="00DA3115">
      <w:pPr>
        <w:pStyle w:val="Header"/>
        <w:spacing w:line="360" w:lineRule="auto"/>
        <w:jc w:val="center"/>
        <w:rPr>
          <w:rFonts w:ascii="Times New Roman" w:hAnsi="Times New Roman" w:cs="Times New Roman"/>
          <w:b/>
          <w:sz w:val="24"/>
          <w:szCs w:val="24"/>
          <w:lang w:val="en-US"/>
        </w:rPr>
      </w:pPr>
      <w:r>
        <w:rPr>
          <w:rFonts w:ascii="Times New Roman" w:hAnsi="Times New Roman" w:cs="Times New Roman"/>
          <w:b/>
          <w:bCs/>
          <w:sz w:val="24"/>
          <w:szCs w:val="24"/>
          <w:lang w:val="en-US"/>
        </w:rPr>
        <w:lastRenderedPageBreak/>
        <w:t>Interactional</w:t>
      </w:r>
      <w:r w:rsidR="00DA3115" w:rsidRPr="00663C95">
        <w:rPr>
          <w:rFonts w:ascii="Times New Roman" w:hAnsi="Times New Roman" w:cs="Times New Roman"/>
          <w:b/>
          <w:bCs/>
          <w:sz w:val="24"/>
          <w:szCs w:val="24"/>
          <w:lang w:val="en-US"/>
        </w:rPr>
        <w:t xml:space="preserve"> Resources and Teacher’s Questions in Argumentation-Based Science </w:t>
      </w:r>
      <w:r w:rsidR="00EA6E27" w:rsidRPr="00663C95">
        <w:rPr>
          <w:rFonts w:ascii="Times New Roman" w:hAnsi="Times New Roman" w:cs="Times New Roman"/>
          <w:b/>
          <w:bCs/>
          <w:sz w:val="24"/>
          <w:szCs w:val="24"/>
          <w:lang w:val="en-US"/>
        </w:rPr>
        <w:t>Education</w:t>
      </w:r>
      <w:r w:rsidR="00DA3115" w:rsidRPr="00663C95">
        <w:rPr>
          <w:rFonts w:ascii="Times New Roman" w:hAnsi="Times New Roman" w:cs="Times New Roman"/>
          <w:b/>
          <w:bCs/>
          <w:sz w:val="24"/>
          <w:szCs w:val="24"/>
          <w:lang w:val="en-US"/>
        </w:rPr>
        <w:t xml:space="preserve"> </w:t>
      </w:r>
    </w:p>
    <w:p w14:paraId="7E310CDC" w14:textId="77777777" w:rsidR="00DA3115" w:rsidRPr="00F17C25" w:rsidRDefault="00DA3115" w:rsidP="00DA3115">
      <w:pPr>
        <w:autoSpaceDE w:val="0"/>
        <w:autoSpaceDN w:val="0"/>
        <w:adjustRightInd w:val="0"/>
        <w:spacing w:line="360" w:lineRule="auto"/>
        <w:rPr>
          <w:rFonts w:ascii="Times New Roman" w:hAnsi="Times New Roman" w:cs="Times New Roman"/>
          <w:b/>
          <w:lang w:val="en-GB"/>
        </w:rPr>
      </w:pPr>
    </w:p>
    <w:p w14:paraId="2EEBCAD2" w14:textId="0F3D3510" w:rsidR="00F458CF" w:rsidRPr="00392C9D" w:rsidRDefault="00DA3115" w:rsidP="00E166F8">
      <w:pPr>
        <w:autoSpaceDE w:val="0"/>
        <w:autoSpaceDN w:val="0"/>
        <w:adjustRightInd w:val="0"/>
        <w:spacing w:line="360" w:lineRule="auto"/>
        <w:jc w:val="both"/>
        <w:rPr>
          <w:rFonts w:ascii="Times New Roman" w:hAnsi="Times New Roman" w:cs="Times New Roman"/>
          <w:b/>
          <w:lang w:val="en-US"/>
        </w:rPr>
      </w:pPr>
      <w:r w:rsidRPr="00F17C25">
        <w:rPr>
          <w:rFonts w:ascii="Times New Roman" w:hAnsi="Times New Roman" w:cs="Times New Roman"/>
          <w:b/>
          <w:lang w:val="en-GB"/>
        </w:rPr>
        <w:t>Abstract</w:t>
      </w:r>
      <w:r>
        <w:rPr>
          <w:rFonts w:ascii="Times New Roman" w:hAnsi="Times New Roman" w:cs="Times New Roman"/>
          <w:b/>
          <w:lang w:val="en-GB"/>
        </w:rPr>
        <w:t xml:space="preserve">: </w:t>
      </w:r>
      <w:r w:rsidR="005F6DEB" w:rsidRPr="00266551">
        <w:rPr>
          <w:rFonts w:ascii="Times New Roman" w:hAnsi="Times New Roman" w:cs="Times New Roman"/>
          <w:bCs/>
          <w:lang w:val="en-GB"/>
        </w:rPr>
        <w:t>Class</w:t>
      </w:r>
      <w:r w:rsidR="005F6DEB">
        <w:rPr>
          <w:rFonts w:ascii="Times New Roman" w:hAnsi="Times New Roman" w:cs="Times New Roman"/>
          <w:bCs/>
          <w:lang w:val="en-GB"/>
        </w:rPr>
        <w:t>room</w:t>
      </w:r>
      <w:r w:rsidR="005F6DEB" w:rsidRPr="00266551">
        <w:rPr>
          <w:rFonts w:ascii="Times New Roman" w:hAnsi="Times New Roman" w:cs="Times New Roman"/>
          <w:bCs/>
          <w:lang w:val="en-GB"/>
        </w:rPr>
        <w:t xml:space="preserve"> interaction shapes the dynamics of the learning</w:t>
      </w:r>
      <w:r w:rsidR="00266551">
        <w:rPr>
          <w:rFonts w:ascii="Times New Roman" w:hAnsi="Times New Roman" w:cs="Times New Roman"/>
          <w:bCs/>
          <w:lang w:val="en-GB"/>
        </w:rPr>
        <w:t xml:space="preserve"> </w:t>
      </w:r>
      <w:r w:rsidR="005F6DEB" w:rsidRPr="00266551">
        <w:rPr>
          <w:rFonts w:ascii="Times New Roman" w:hAnsi="Times New Roman" w:cs="Times New Roman"/>
          <w:bCs/>
          <w:lang w:val="en-GB"/>
        </w:rPr>
        <w:t xml:space="preserve">process and </w:t>
      </w:r>
      <w:r w:rsidR="00266551">
        <w:rPr>
          <w:rFonts w:ascii="Times New Roman" w:hAnsi="Times New Roman" w:cs="Times New Roman"/>
          <w:bCs/>
          <w:lang w:val="en-GB"/>
        </w:rPr>
        <w:t>might</w:t>
      </w:r>
      <w:r w:rsidR="005F6DEB" w:rsidRPr="00266551">
        <w:rPr>
          <w:rFonts w:ascii="Times New Roman" w:hAnsi="Times New Roman" w:cs="Times New Roman"/>
          <w:bCs/>
          <w:lang w:val="en-GB"/>
        </w:rPr>
        <w:t xml:space="preserve"> provide the basis for meaningful learning.</w:t>
      </w:r>
      <w:r w:rsidR="005F6DEB">
        <w:rPr>
          <w:rFonts w:ascii="Times New Roman" w:hAnsi="Times New Roman" w:cs="Times New Roman"/>
          <w:b/>
          <w:lang w:val="en-GB"/>
        </w:rPr>
        <w:t xml:space="preserve"> </w:t>
      </w:r>
      <w:r w:rsidR="00392C9D" w:rsidRPr="00392C9D">
        <w:rPr>
          <w:rFonts w:ascii="TimesNewRomanPSMT" w:hAnsi="TimesNewRomanPSMT"/>
          <w:lang w:val="en-US"/>
        </w:rPr>
        <w:t xml:space="preserve">This study investigates the interactional resources used by science teachers, the questions used as interactional resources, and the purposes of these questions in argumentation-based science education by focusing on classroom interaction. </w:t>
      </w:r>
      <w:r w:rsidR="00686BEE">
        <w:rPr>
          <w:rFonts w:ascii="TimesNewRomanPSMT" w:hAnsi="TimesNewRomanPSMT"/>
          <w:lang w:val="en-US"/>
        </w:rPr>
        <w:t>Drawin</w:t>
      </w:r>
      <w:r w:rsidR="00BA7D8D">
        <w:rPr>
          <w:rFonts w:ascii="TimesNewRomanPSMT" w:hAnsi="TimesNewRomanPSMT"/>
          <w:lang w:val="en-US"/>
        </w:rPr>
        <w:t>g</w:t>
      </w:r>
      <w:r w:rsidR="00686BEE">
        <w:rPr>
          <w:rFonts w:ascii="TimesNewRomanPSMT" w:hAnsi="TimesNewRomanPSMT"/>
          <w:lang w:val="en-US"/>
        </w:rPr>
        <w:t xml:space="preserve"> upon that</w:t>
      </w:r>
      <w:r w:rsidR="00392C9D" w:rsidRPr="00392C9D">
        <w:rPr>
          <w:rFonts w:ascii="TimesNewRomanPSMT" w:hAnsi="TimesNewRomanPSMT"/>
          <w:lang w:val="en-US"/>
        </w:rPr>
        <w:t xml:space="preserve">, this study </w:t>
      </w:r>
      <w:r w:rsidR="00686BEE">
        <w:rPr>
          <w:rFonts w:ascii="TimesNewRomanPSMT" w:hAnsi="TimesNewRomanPSMT"/>
          <w:lang w:val="en-US"/>
        </w:rPr>
        <w:t xml:space="preserve">was set as a </w:t>
      </w:r>
      <w:r w:rsidR="00392C9D" w:rsidRPr="00392C9D">
        <w:rPr>
          <w:rFonts w:ascii="TimesNewRomanPSMT" w:hAnsi="TimesNewRomanPSMT"/>
          <w:lang w:val="en-US"/>
        </w:rPr>
        <w:t xml:space="preserve">qualitative nature in the perspective of Conversation Analysis. One female and two male teachers enrolled in the study. The teachers performed classroom implementations with their 7th-grade students in the Electrical Energy unit in the 2016-2017 academic year. Forty-nine lesson hours of data were collected. The collected classroom interaction data was transcribed regarding the principles of Gail Jefferson transcript </w:t>
      </w:r>
      <w:r w:rsidR="00F54FE8">
        <w:rPr>
          <w:rFonts w:ascii="TimesNewRomanPSMT" w:hAnsi="TimesNewRomanPSMT"/>
          <w:lang w:val="en-US"/>
        </w:rPr>
        <w:t>system</w:t>
      </w:r>
      <w:r w:rsidR="00392C9D" w:rsidRPr="00392C9D">
        <w:rPr>
          <w:rFonts w:ascii="TimesNewRomanPSMT" w:hAnsi="TimesNewRomanPSMT"/>
          <w:lang w:val="en-US"/>
        </w:rPr>
        <w:t xml:space="preserve">. </w:t>
      </w:r>
      <w:r w:rsidR="00202594">
        <w:rPr>
          <w:rFonts w:ascii="TimesNewRomanPSMT" w:hAnsi="TimesNewRomanPSMT"/>
          <w:lang w:val="en-US"/>
        </w:rPr>
        <w:t>D</w:t>
      </w:r>
      <w:r w:rsidR="00392C9D" w:rsidRPr="00392C9D">
        <w:rPr>
          <w:rFonts w:ascii="TimesNewRomanPSMT" w:hAnsi="TimesNewRomanPSMT"/>
          <w:lang w:val="en-US"/>
        </w:rPr>
        <w:t xml:space="preserve">ata </w:t>
      </w:r>
      <w:r w:rsidR="00202594">
        <w:rPr>
          <w:rFonts w:ascii="TimesNewRomanPSMT" w:hAnsi="TimesNewRomanPSMT"/>
          <w:lang w:val="en-US"/>
        </w:rPr>
        <w:t>were</w:t>
      </w:r>
      <w:r w:rsidR="00392C9D" w:rsidRPr="00392C9D">
        <w:rPr>
          <w:rFonts w:ascii="TimesNewRomanPSMT" w:hAnsi="TimesNewRomanPSMT"/>
          <w:lang w:val="en-US"/>
        </w:rPr>
        <w:t xml:space="preserve"> approached by the emic perspective and unmotivated search. The results show that the teachers use some </w:t>
      </w:r>
      <w:r w:rsidR="00011B40">
        <w:rPr>
          <w:rFonts w:ascii="TimesNewRomanPSMT" w:hAnsi="TimesNewRomanPSMT"/>
          <w:lang w:val="en-US"/>
        </w:rPr>
        <w:t>interactional</w:t>
      </w:r>
      <w:r w:rsidR="00392C9D" w:rsidRPr="00392C9D">
        <w:rPr>
          <w:rFonts w:ascii="TimesNewRomanPSMT" w:hAnsi="TimesNewRomanPSMT"/>
          <w:lang w:val="en-US"/>
        </w:rPr>
        <w:t xml:space="preserve"> resources in their lessons to support </w:t>
      </w:r>
      <w:r w:rsidR="00392C9D" w:rsidRPr="00186F3E">
        <w:rPr>
          <w:rFonts w:ascii="TimesNewRomanPSMT" w:hAnsi="TimesNewRomanPSMT"/>
          <w:i/>
          <w:iCs/>
          <w:lang w:val="en-US"/>
        </w:rPr>
        <w:t>dialogical argumentation</w:t>
      </w:r>
      <w:r w:rsidR="00392C9D" w:rsidRPr="00392C9D">
        <w:rPr>
          <w:rFonts w:ascii="TimesNewRomanPSMT" w:hAnsi="TimesNewRomanPSMT"/>
          <w:lang w:val="en-US"/>
        </w:rPr>
        <w:t xml:space="preserve">. In addition, the teachers use </w:t>
      </w:r>
      <w:r w:rsidR="00392C9D" w:rsidRPr="00186F3E">
        <w:rPr>
          <w:rFonts w:ascii="TimesNewRomanPSMT" w:hAnsi="TimesNewRomanPSMT"/>
          <w:i/>
          <w:iCs/>
          <w:lang w:val="en-US"/>
        </w:rPr>
        <w:t>echoic questions</w:t>
      </w:r>
      <w:r w:rsidR="00392C9D" w:rsidRPr="00392C9D">
        <w:rPr>
          <w:rFonts w:ascii="TimesNewRomanPSMT" w:hAnsi="TimesNewRomanPSMT"/>
          <w:lang w:val="en-US"/>
        </w:rPr>
        <w:t xml:space="preserve"> — clarification request questions, comprehension check questions, and confirmation check questions — and </w:t>
      </w:r>
      <w:r w:rsidR="00392C9D" w:rsidRPr="00186F3E">
        <w:rPr>
          <w:rFonts w:ascii="TimesNewRomanPSMT" w:hAnsi="TimesNewRomanPSMT"/>
          <w:i/>
          <w:iCs/>
          <w:lang w:val="en-US"/>
        </w:rPr>
        <w:t>epistemic questions</w:t>
      </w:r>
      <w:r w:rsidR="00392C9D" w:rsidRPr="00392C9D">
        <w:rPr>
          <w:rFonts w:ascii="TimesNewRomanPSMT" w:hAnsi="TimesNewRomanPSMT"/>
          <w:lang w:val="en-US"/>
        </w:rPr>
        <w:t xml:space="preserve"> — display questions and referential questions</w:t>
      </w:r>
      <w:r w:rsidR="00374059">
        <w:rPr>
          <w:rFonts w:ascii="TimesNewRomanPSMT" w:hAnsi="TimesNewRomanPSMT"/>
          <w:lang w:val="en-US"/>
        </w:rPr>
        <w:t xml:space="preserve"> </w:t>
      </w:r>
      <w:r w:rsidR="00374059" w:rsidRPr="00374059">
        <w:rPr>
          <w:rFonts w:ascii="TimesNewRomanPSMT" w:hAnsi="TimesNewRomanPSMT"/>
          <w:lang w:val="en-US"/>
        </w:rPr>
        <w:t xml:space="preserve">as </w:t>
      </w:r>
      <w:r w:rsidR="00374059" w:rsidRPr="00186F3E">
        <w:rPr>
          <w:rFonts w:ascii="TimesNewRomanPSMT" w:hAnsi="TimesNewRomanPSMT"/>
          <w:i/>
          <w:iCs/>
          <w:lang w:val="en-US"/>
        </w:rPr>
        <w:t>interactional resources</w:t>
      </w:r>
      <w:r w:rsidR="00374059" w:rsidRPr="00374059">
        <w:rPr>
          <w:rFonts w:ascii="TimesNewRomanPSMT" w:hAnsi="TimesNewRomanPSMT"/>
          <w:lang w:val="en-US"/>
        </w:rPr>
        <w:t>.  The teachers use these questions for different purposes depending on the instructional context</w:t>
      </w:r>
      <w:r w:rsidR="00202594">
        <w:rPr>
          <w:rFonts w:ascii="TimesNewRomanPSMT" w:hAnsi="TimesNewRomanPSMT"/>
          <w:lang w:val="en-US"/>
        </w:rPr>
        <w:t xml:space="preserve">s. The </w:t>
      </w:r>
      <w:r w:rsidR="007D522E">
        <w:rPr>
          <w:rFonts w:ascii="TimesNewRomanPSMT" w:hAnsi="TimesNewRomanPSMT"/>
          <w:lang w:val="en-US"/>
        </w:rPr>
        <w:t xml:space="preserve">findings offer implications to improve the quality of interaction in education.  </w:t>
      </w:r>
    </w:p>
    <w:p w14:paraId="0B830658" w14:textId="77777777" w:rsidR="00DA3115" w:rsidRPr="00F17C25" w:rsidRDefault="00DA3115" w:rsidP="00DA3115">
      <w:pPr>
        <w:autoSpaceDE w:val="0"/>
        <w:autoSpaceDN w:val="0"/>
        <w:adjustRightInd w:val="0"/>
        <w:spacing w:line="360" w:lineRule="auto"/>
        <w:jc w:val="both"/>
        <w:rPr>
          <w:rFonts w:ascii="Times New Roman" w:hAnsi="Times New Roman" w:cs="Times New Roman"/>
          <w:b/>
          <w:lang w:val="en-GB"/>
        </w:rPr>
      </w:pPr>
    </w:p>
    <w:p w14:paraId="3C971843" w14:textId="0FCB000D" w:rsidR="00DA3115" w:rsidRPr="00F17C25" w:rsidRDefault="00DA3115" w:rsidP="00DA3115">
      <w:pPr>
        <w:autoSpaceDE w:val="0"/>
        <w:autoSpaceDN w:val="0"/>
        <w:adjustRightInd w:val="0"/>
        <w:spacing w:line="360" w:lineRule="auto"/>
        <w:ind w:left="2127" w:hanging="2127"/>
        <w:jc w:val="both"/>
        <w:rPr>
          <w:rFonts w:ascii="Times New Roman" w:hAnsi="Times New Roman" w:cs="Times New Roman"/>
          <w:lang w:val="en-GB"/>
        </w:rPr>
      </w:pPr>
      <w:r>
        <w:rPr>
          <w:rFonts w:ascii="Times New Roman" w:hAnsi="Times New Roman" w:cs="Times New Roman"/>
          <w:b/>
          <w:lang w:val="en-GB"/>
        </w:rPr>
        <w:t>Keywords</w:t>
      </w:r>
      <w:r w:rsidRPr="00F17C25">
        <w:rPr>
          <w:rFonts w:ascii="Times New Roman" w:hAnsi="Times New Roman" w:cs="Times New Roman"/>
          <w:b/>
          <w:lang w:val="en-GB"/>
        </w:rPr>
        <w:t>:</w:t>
      </w:r>
      <w:r>
        <w:rPr>
          <w:rFonts w:ascii="Times New Roman" w:hAnsi="Times New Roman" w:cs="Times New Roman"/>
          <w:lang w:val="en-GB"/>
        </w:rPr>
        <w:t xml:space="preserve"> </w:t>
      </w:r>
      <w:r w:rsidR="000D2451">
        <w:rPr>
          <w:rFonts w:ascii="Times New Roman" w:hAnsi="Times New Roman" w:cs="Times New Roman"/>
          <w:lang w:val="en-GB"/>
        </w:rPr>
        <w:t>A</w:t>
      </w:r>
      <w:r w:rsidR="000D2451" w:rsidRPr="00DA3115">
        <w:rPr>
          <w:rFonts w:ascii="Times New Roman" w:hAnsi="Times New Roman" w:cs="Times New Roman"/>
          <w:lang w:val="en-GB"/>
        </w:rPr>
        <w:t>rgumentation</w:t>
      </w:r>
      <w:r w:rsidR="000D2451">
        <w:rPr>
          <w:rFonts w:ascii="Times New Roman" w:hAnsi="Times New Roman" w:cs="Times New Roman"/>
          <w:lang w:val="en-GB"/>
        </w:rPr>
        <w:t xml:space="preserve">, Conversation analysis, </w:t>
      </w:r>
      <w:r w:rsidR="00011B40">
        <w:rPr>
          <w:rFonts w:ascii="Times New Roman" w:hAnsi="Times New Roman" w:cs="Times New Roman"/>
          <w:lang w:val="en-GB"/>
        </w:rPr>
        <w:t>Interactional</w:t>
      </w:r>
      <w:r w:rsidRPr="00DA3115">
        <w:rPr>
          <w:rFonts w:ascii="Times New Roman" w:hAnsi="Times New Roman" w:cs="Times New Roman"/>
          <w:lang w:val="en-GB"/>
        </w:rPr>
        <w:t xml:space="preserve"> resources, </w:t>
      </w:r>
      <w:r w:rsidR="00F54FE8">
        <w:rPr>
          <w:rFonts w:ascii="Times New Roman" w:hAnsi="Times New Roman" w:cs="Times New Roman"/>
          <w:lang w:val="en-GB"/>
        </w:rPr>
        <w:t>Teacher’s q</w:t>
      </w:r>
      <w:r w:rsidRPr="00DA3115">
        <w:rPr>
          <w:rFonts w:ascii="Times New Roman" w:hAnsi="Times New Roman" w:cs="Times New Roman"/>
          <w:lang w:val="en-GB"/>
        </w:rPr>
        <w:t>uestions</w:t>
      </w:r>
    </w:p>
    <w:p w14:paraId="51CC7B96" w14:textId="77777777" w:rsidR="00DA3115" w:rsidRDefault="00DA3115" w:rsidP="0075498B">
      <w:pPr>
        <w:pStyle w:val="02TezMetin"/>
        <w:ind w:firstLine="0"/>
        <w:rPr>
          <w:rFonts w:ascii="Times New Roman" w:hAnsi="Times New Roman" w:cs="Times New Roman"/>
          <w:b/>
          <w:bCs/>
        </w:rPr>
      </w:pPr>
    </w:p>
    <w:p w14:paraId="71C23101" w14:textId="2DD985AA" w:rsidR="003F0AF1" w:rsidRPr="003F0AF1" w:rsidRDefault="00D157A5" w:rsidP="00D157A5">
      <w:pPr>
        <w:pStyle w:val="02TezMetin"/>
        <w:ind w:firstLine="0"/>
        <w:jc w:val="center"/>
        <w:rPr>
          <w:rFonts w:ascii="Times New Roman" w:hAnsi="Times New Roman" w:cs="Times New Roman"/>
          <w:b/>
          <w:bCs/>
        </w:rPr>
      </w:pPr>
      <w:r w:rsidRPr="003F0AF1">
        <w:rPr>
          <w:rFonts w:ascii="Times New Roman" w:hAnsi="Times New Roman" w:cs="Times New Roman"/>
          <w:b/>
          <w:bCs/>
        </w:rPr>
        <w:t>Giriş</w:t>
      </w:r>
    </w:p>
    <w:p w14:paraId="152C1477" w14:textId="70663B21" w:rsidR="0023547A" w:rsidRPr="00A67BC1" w:rsidRDefault="0022217B" w:rsidP="00E510AB">
      <w:pPr>
        <w:pStyle w:val="02TezMetin"/>
        <w:ind w:firstLine="720"/>
        <w:rPr>
          <w:rFonts w:ascii="Times New Roman" w:hAnsi="Times New Roman" w:cs="Times New Roman"/>
        </w:rPr>
      </w:pPr>
      <w:r w:rsidRPr="00A67BC1">
        <w:rPr>
          <w:rFonts w:ascii="Times New Roman" w:hAnsi="Times New Roman" w:cs="Times New Roman"/>
        </w:rPr>
        <w:t>Argümantasyon</w:t>
      </w:r>
      <w:r w:rsidR="005A6D5E">
        <w:rPr>
          <w:rFonts w:ascii="Times New Roman" w:hAnsi="Times New Roman" w:cs="Times New Roman"/>
        </w:rPr>
        <w:t>,</w:t>
      </w:r>
      <w:r w:rsidRPr="00A67BC1">
        <w:rPr>
          <w:rFonts w:ascii="Times New Roman" w:hAnsi="Times New Roman" w:cs="Times New Roman"/>
        </w:rPr>
        <w:t xml:space="preserve"> bilimin temel bileşeni olmakla birl</w:t>
      </w:r>
      <w:r w:rsidR="0075498B" w:rsidRPr="00A67BC1">
        <w:rPr>
          <w:rFonts w:ascii="Times New Roman" w:hAnsi="Times New Roman" w:cs="Times New Roman"/>
        </w:rPr>
        <w:t>i</w:t>
      </w:r>
      <w:r w:rsidRPr="00A67BC1">
        <w:rPr>
          <w:rFonts w:ascii="Times New Roman" w:hAnsi="Times New Roman" w:cs="Times New Roman"/>
        </w:rPr>
        <w:t xml:space="preserve">kte fen eğitiminde yaygın bir şekilde kullanılan </w:t>
      </w:r>
      <w:r w:rsidR="00906DDD">
        <w:rPr>
          <w:rFonts w:ascii="Times New Roman" w:hAnsi="Times New Roman" w:cs="Times New Roman"/>
        </w:rPr>
        <w:t xml:space="preserve">analitik </w:t>
      </w:r>
      <w:r w:rsidRPr="00A67BC1">
        <w:rPr>
          <w:rFonts w:ascii="Times New Roman" w:hAnsi="Times New Roman" w:cs="Times New Roman"/>
        </w:rPr>
        <w:t xml:space="preserve">bir çerçevedir </w:t>
      </w:r>
      <w:r w:rsidR="00D157A5">
        <w:rPr>
          <w:rFonts w:ascii="Times New Roman" w:hAnsi="Times New Roman" w:cs="Times New Roman"/>
        </w:rPr>
        <w:fldChar w:fldCharType="begin"/>
      </w:r>
      <w:r w:rsidR="00D157A5">
        <w:rPr>
          <w:rFonts w:ascii="Times New Roman" w:hAnsi="Times New Roman" w:cs="Times New Roman"/>
        </w:rPr>
        <w:instrText xml:space="preserve"> ADDIN EN.CITE &lt;EndNote&gt;&lt;Cite&gt;&lt;Author&gt;Erduran&lt;/Author&gt;&lt;Year&gt;2019&lt;/Year&gt;&lt;RecNum&gt;1228&lt;/RecNum&gt;&lt;DisplayText&gt;(Erduran, 2019)&lt;/DisplayText&gt;&lt;record&gt;&lt;rec-number&gt;1228&lt;/rec-number&gt;&lt;foreign-keys&gt;&lt;key app="EN" db-id="vp5e5wvsdzpvpsee2pcxd9v0dre52sptve00" timestamp="1623875143" guid="b9ad5bc3-9095-4781-a9af-b73b3aba345a"&gt;1228&lt;/key&gt;&lt;/foreign-keys&gt;&lt;ref-type name="Book Section"&gt;5&lt;/ref-type&gt;&lt;contributors&gt;&lt;authors&gt;&lt;author&gt;Erduran, Sibel&lt;/author&gt;&lt;/authors&gt;&lt;/contributors&gt;&lt;titles&gt;&lt;title&gt;Argumentation in chemistry education: An overview&lt;/title&gt;&lt;secondary-title&gt;Argumentation in chemistry education: Research, policy and practice&lt;/secondary-title&gt;&lt;/titles&gt;&lt;pages&gt;1-10&lt;/pages&gt;&lt;dates&gt;&lt;year&gt;2019&lt;/year&gt;&lt;/dates&gt;&lt;publisher&gt;The Royal Society of Chemistry&lt;/publisher&gt;&lt;isbn&gt;978-1-78801-212-6&lt;/isbn&gt;&lt;urls&gt;&lt;/urls&gt;&lt;electronic-resource-num&gt;10.1039/9781788012645-00001&lt;/electronic-resource-num&gt;&lt;/record&gt;&lt;/Cite&gt;&lt;/EndNote&gt;</w:instrText>
      </w:r>
      <w:r w:rsidR="00D157A5">
        <w:rPr>
          <w:rFonts w:ascii="Times New Roman" w:hAnsi="Times New Roman" w:cs="Times New Roman"/>
        </w:rPr>
        <w:fldChar w:fldCharType="separate"/>
      </w:r>
      <w:r w:rsidR="00D157A5">
        <w:rPr>
          <w:rFonts w:ascii="Times New Roman" w:hAnsi="Times New Roman" w:cs="Times New Roman"/>
          <w:noProof/>
        </w:rPr>
        <w:t>(Erduran, 2019)</w:t>
      </w:r>
      <w:r w:rsidR="00D157A5">
        <w:rPr>
          <w:rFonts w:ascii="Times New Roman" w:hAnsi="Times New Roman" w:cs="Times New Roman"/>
        </w:rPr>
        <w:fldChar w:fldCharType="end"/>
      </w:r>
      <w:r w:rsidRPr="00A67BC1">
        <w:rPr>
          <w:rFonts w:ascii="Times New Roman" w:hAnsi="Times New Roman" w:cs="Times New Roman"/>
        </w:rPr>
        <w:t xml:space="preserve">. Fen </w:t>
      </w:r>
      <w:r w:rsidR="007D522E">
        <w:rPr>
          <w:rFonts w:ascii="Times New Roman" w:hAnsi="Times New Roman" w:cs="Times New Roman"/>
        </w:rPr>
        <w:t xml:space="preserve">bilimleri </w:t>
      </w:r>
      <w:r w:rsidRPr="00A67BC1">
        <w:rPr>
          <w:rFonts w:ascii="Times New Roman" w:hAnsi="Times New Roman" w:cs="Times New Roman"/>
        </w:rPr>
        <w:t xml:space="preserve">eğitimiyle ilgili pek çok politika </w:t>
      </w:r>
      <w:r w:rsidR="0075498B" w:rsidRPr="00A67BC1">
        <w:rPr>
          <w:rFonts w:ascii="Times New Roman" w:hAnsi="Times New Roman" w:cs="Times New Roman"/>
        </w:rPr>
        <w:t>dokümanında</w:t>
      </w:r>
      <w:r w:rsidRPr="00A67BC1">
        <w:rPr>
          <w:rFonts w:ascii="Times New Roman" w:hAnsi="Times New Roman" w:cs="Times New Roman"/>
        </w:rPr>
        <w:t xml:space="preserve"> ve öğretim programında öğrenme süreci için özellikle üzerinde durulmaktadır. Örneğin </w:t>
      </w:r>
      <w:proofErr w:type="spellStart"/>
      <w:r w:rsidRPr="00A67BC1">
        <w:rPr>
          <w:rFonts w:ascii="Times New Roman" w:hAnsi="Times New Roman" w:cs="Times New Roman"/>
        </w:rPr>
        <w:t>National</w:t>
      </w:r>
      <w:proofErr w:type="spellEnd"/>
      <w:r w:rsidRPr="00A67BC1">
        <w:rPr>
          <w:rFonts w:ascii="Times New Roman" w:hAnsi="Times New Roman" w:cs="Times New Roman"/>
        </w:rPr>
        <w:t xml:space="preserve"> </w:t>
      </w:r>
      <w:proofErr w:type="spellStart"/>
      <w:r w:rsidRPr="00A67BC1">
        <w:rPr>
          <w:rFonts w:ascii="Times New Roman" w:hAnsi="Times New Roman" w:cs="Times New Roman"/>
        </w:rPr>
        <w:t>Research</w:t>
      </w:r>
      <w:proofErr w:type="spellEnd"/>
      <w:r w:rsidRPr="00A67BC1">
        <w:rPr>
          <w:rFonts w:ascii="Times New Roman" w:hAnsi="Times New Roman" w:cs="Times New Roman"/>
        </w:rPr>
        <w:t xml:space="preserve"> </w:t>
      </w:r>
      <w:proofErr w:type="spellStart"/>
      <w:r w:rsidRPr="00A67BC1">
        <w:rPr>
          <w:rFonts w:ascii="Times New Roman" w:hAnsi="Times New Roman" w:cs="Times New Roman"/>
        </w:rPr>
        <w:t>Council</w:t>
      </w:r>
      <w:proofErr w:type="spellEnd"/>
      <w:r w:rsidR="00413A2B">
        <w:rPr>
          <w:rFonts w:ascii="Times New Roman" w:hAnsi="Times New Roman" w:cs="Times New Roman"/>
        </w:rPr>
        <w:t xml:space="preserve"> [NRC]</w:t>
      </w:r>
      <w:r w:rsidRPr="00A67BC1">
        <w:rPr>
          <w:rFonts w:ascii="Times New Roman" w:hAnsi="Times New Roman" w:cs="Times New Roman"/>
        </w:rPr>
        <w:t xml:space="preserve"> </w:t>
      </w:r>
      <w:r w:rsidR="00D157A5">
        <w:rPr>
          <w:rFonts w:ascii="Times New Roman" w:hAnsi="Times New Roman" w:cs="Times New Roman"/>
        </w:rPr>
        <w:fldChar w:fldCharType="begin"/>
      </w:r>
      <w:r w:rsidR="00D157A5">
        <w:rPr>
          <w:rFonts w:ascii="Times New Roman" w:hAnsi="Times New Roman" w:cs="Times New Roman"/>
        </w:rPr>
        <w:instrText xml:space="preserve"> ADDIN EN.CITE &lt;EndNote&gt;&lt;Cite ExcludeAuth="1"&gt;&lt;Author&gt;NRC&lt;/Author&gt;&lt;Year&gt;2012&lt;/Year&gt;&lt;RecNum&gt;974&lt;/RecNum&gt;&lt;DisplayText&gt;(2012)&lt;/DisplayText&gt;&lt;record&gt;&lt;rec-number&gt;974&lt;/rec-number&gt;&lt;foreign-keys&gt;&lt;key app="EN" db-id="vp5e5wvsdzpvpsee2pcxd9v0dre52sptve00" timestamp="1623867068" guid="9badf8bb-097a-4901-b96e-d46e2abdbbf4"&gt;974&lt;/key&gt;&lt;/foreign-keys&gt;&lt;ref-type name="Book"&gt;6&lt;/ref-type&gt;&lt;contributors&gt;&lt;authors&gt;&lt;author&gt;NRC&lt;/author&gt;&lt;/authors&gt;&lt;/contributors&gt;&lt;titles&gt;&lt;title&gt;A framework for K-12 science education: Practices, crosscuting concepts, and core ideas&lt;/title&gt;&lt;/titles&gt;&lt;dates&gt;&lt;year&gt;2012&lt;/year&gt;&lt;/dates&gt;&lt;pub-location&gt;Washington, DC&lt;/pub-location&gt;&lt;publisher&gt;National Academies Press&lt;/publisher&gt;&lt;urls&gt;&lt;/urls&gt;&lt;/record&gt;&lt;/Cite&gt;&lt;/EndNote&gt;</w:instrText>
      </w:r>
      <w:r w:rsidR="00D157A5">
        <w:rPr>
          <w:rFonts w:ascii="Times New Roman" w:hAnsi="Times New Roman" w:cs="Times New Roman"/>
        </w:rPr>
        <w:fldChar w:fldCharType="separate"/>
      </w:r>
      <w:r w:rsidR="00D157A5">
        <w:rPr>
          <w:rFonts w:ascii="Times New Roman" w:hAnsi="Times New Roman" w:cs="Times New Roman"/>
          <w:noProof/>
        </w:rPr>
        <w:t>(2012)</w:t>
      </w:r>
      <w:r w:rsidR="00D157A5">
        <w:rPr>
          <w:rFonts w:ascii="Times New Roman" w:hAnsi="Times New Roman" w:cs="Times New Roman"/>
        </w:rPr>
        <w:fldChar w:fldCharType="end"/>
      </w:r>
      <w:r w:rsidR="00722211" w:rsidRPr="00A67BC1">
        <w:rPr>
          <w:rFonts w:ascii="Times New Roman" w:hAnsi="Times New Roman" w:cs="Times New Roman"/>
        </w:rPr>
        <w:t xml:space="preserve"> açık bir şekilde fen ve mühendislik programı içerisine “delillerle argümanı ilişkilendirme” unsurunu yerleştirerek </w:t>
      </w:r>
      <w:proofErr w:type="spellStart"/>
      <w:r w:rsidR="00722211" w:rsidRPr="00A67BC1">
        <w:rPr>
          <w:rFonts w:ascii="Times New Roman" w:hAnsi="Times New Roman" w:cs="Times New Roman"/>
        </w:rPr>
        <w:t>argümantasyonu</w:t>
      </w:r>
      <w:proofErr w:type="spellEnd"/>
      <w:r w:rsidR="00722211" w:rsidRPr="00A67BC1">
        <w:rPr>
          <w:rFonts w:ascii="Times New Roman" w:hAnsi="Times New Roman" w:cs="Times New Roman"/>
        </w:rPr>
        <w:t xml:space="preserve"> desteklemektedir. Benzer bir biçimde 2018 Fen Bilimleri </w:t>
      </w:r>
      <w:r w:rsidR="005A6D5E">
        <w:rPr>
          <w:rFonts w:ascii="Times New Roman" w:hAnsi="Times New Roman" w:cs="Times New Roman"/>
        </w:rPr>
        <w:t xml:space="preserve">Dersi </w:t>
      </w:r>
      <w:r w:rsidR="00722211" w:rsidRPr="00A67BC1">
        <w:rPr>
          <w:rFonts w:ascii="Times New Roman" w:hAnsi="Times New Roman" w:cs="Times New Roman"/>
        </w:rPr>
        <w:t>Öğretim Programı</w:t>
      </w:r>
      <w:r w:rsidR="004F3AE5">
        <w:rPr>
          <w:rFonts w:ascii="Times New Roman" w:hAnsi="Times New Roman" w:cs="Times New Roman"/>
        </w:rPr>
        <w:t xml:space="preserve"> (Milli Eğitim Bakanlığı [MEB], 2018)</w:t>
      </w:r>
      <w:r w:rsidR="00186F3E">
        <w:rPr>
          <w:rFonts w:ascii="Times New Roman" w:hAnsi="Times New Roman" w:cs="Times New Roman"/>
        </w:rPr>
        <w:fldChar w:fldCharType="begin"/>
      </w:r>
      <w:r w:rsidR="004F3AE5">
        <w:rPr>
          <w:rFonts w:ascii="Times New Roman" w:hAnsi="Times New Roman" w:cs="Times New Roman"/>
        </w:rPr>
        <w:instrText xml:space="preserve"> ADDIN EN.CITE &lt;EndNote&gt;&lt;Cite ExcludeAuth="1" ExcludeYear="1"&gt;&lt;Author&gt;MEB&lt;/Author&gt;&lt;Year&gt;2018&lt;/Year&gt;&lt;RecNum&gt;866&lt;/RecNum&gt;&lt;record&gt;&lt;rec-number&gt;866&lt;/rec-number&gt;&lt;foreign-keys&gt;&lt;key app="EN" db-id="vp5e5wvsdzpvpsee2pcxd9v0dre52sptve00" timestamp="1623866005" guid="5cd15ac7-6f66-4880-a552-81e9aef1bd9d"&gt;866&lt;/key&gt;&lt;/foreign-keys&gt;&lt;ref-type name="Book"&gt;6&lt;/ref-type&gt;&lt;contributors&gt;&lt;authors&gt;&lt;author&gt;MEB&lt;/author&gt;&lt;/authors&gt;&lt;/contributors&gt;&lt;titles&gt;&lt;title&gt;Fen bilimleri dersi öğretim programı (ilkokul ve ortaokul 3, 4, 5, 6, 7 ve 8. sınıflar)&lt;/title&gt;&lt;/titles&gt;&lt;dates&gt;&lt;year&gt;2018&lt;/year&gt;&lt;/dates&gt;&lt;pub-location&gt;Ankara&lt;/pub-location&gt;&lt;publisher&gt;Milli Eğitim Bakanlığı&lt;/publisher&gt;&lt;urls&gt;&lt;/urls&gt;&lt;/record&gt;&lt;/Cite&gt;&lt;/EndNote&gt;</w:instrText>
      </w:r>
      <w:r w:rsidR="00186F3E">
        <w:rPr>
          <w:rFonts w:ascii="Times New Roman" w:hAnsi="Times New Roman" w:cs="Times New Roman"/>
        </w:rPr>
        <w:fldChar w:fldCharType="end"/>
      </w:r>
      <w:r w:rsidR="00722211" w:rsidRPr="00A67BC1">
        <w:rPr>
          <w:rFonts w:ascii="Times New Roman" w:hAnsi="Times New Roman" w:cs="Times New Roman"/>
        </w:rPr>
        <w:t xml:space="preserve"> içeriğinde benimsenen yöntem ve stratejilerde argüman oluşturma, </w:t>
      </w:r>
      <w:r w:rsidR="00722211" w:rsidRPr="00A67BC1">
        <w:rPr>
          <w:rFonts w:ascii="Times New Roman" w:hAnsi="Times New Roman" w:cs="Times New Roman"/>
        </w:rPr>
        <w:lastRenderedPageBreak/>
        <w:t>iddi</w:t>
      </w:r>
      <w:r w:rsidR="0075498B" w:rsidRPr="00A67BC1">
        <w:rPr>
          <w:rFonts w:ascii="Times New Roman" w:hAnsi="Times New Roman" w:cs="Times New Roman"/>
        </w:rPr>
        <w:t>a</w:t>
      </w:r>
      <w:r w:rsidR="00722211" w:rsidRPr="00A67BC1">
        <w:rPr>
          <w:rFonts w:ascii="Times New Roman" w:hAnsi="Times New Roman" w:cs="Times New Roman"/>
        </w:rPr>
        <w:t xml:space="preserve">ları çürütmeye yönelik karşıt argümanlar geliştirme açık bir </w:t>
      </w:r>
      <w:r w:rsidR="00F54FE8">
        <w:rPr>
          <w:rFonts w:ascii="Times New Roman" w:hAnsi="Times New Roman" w:cs="Times New Roman"/>
        </w:rPr>
        <w:t xml:space="preserve">şekilde </w:t>
      </w:r>
      <w:r w:rsidR="00722211" w:rsidRPr="00A67BC1">
        <w:rPr>
          <w:rFonts w:ascii="Times New Roman" w:hAnsi="Times New Roman" w:cs="Times New Roman"/>
        </w:rPr>
        <w:t>belirtilmiştir.</w:t>
      </w:r>
      <w:r w:rsidR="0075498B" w:rsidRPr="00A67BC1">
        <w:rPr>
          <w:rFonts w:ascii="Times New Roman" w:hAnsi="Times New Roman" w:cs="Times New Roman"/>
        </w:rPr>
        <w:t xml:space="preserve"> Fen eğitiminde </w:t>
      </w:r>
      <w:proofErr w:type="spellStart"/>
      <w:r w:rsidR="0075498B" w:rsidRPr="00A67BC1">
        <w:rPr>
          <w:rFonts w:ascii="Times New Roman" w:hAnsi="Times New Roman" w:cs="Times New Roman"/>
        </w:rPr>
        <w:t>argümantasyon</w:t>
      </w:r>
      <w:r w:rsidR="005A6D5E">
        <w:rPr>
          <w:rFonts w:ascii="Times New Roman" w:hAnsi="Times New Roman" w:cs="Times New Roman"/>
        </w:rPr>
        <w:t>un</w:t>
      </w:r>
      <w:proofErr w:type="spellEnd"/>
      <w:r w:rsidR="0075498B" w:rsidRPr="00A67BC1">
        <w:rPr>
          <w:rFonts w:ascii="Times New Roman" w:hAnsi="Times New Roman" w:cs="Times New Roman"/>
        </w:rPr>
        <w:t xml:space="preserve"> bu şekilde açık ve net olarak desteklenmesinde bireylerin gelişimine yönelik sunabileceği potansiyel katkılar önemli yer tutmaktadır. </w:t>
      </w:r>
      <w:r w:rsidR="007973D8" w:rsidRPr="00A67BC1">
        <w:rPr>
          <w:rFonts w:ascii="Times New Roman" w:hAnsi="Times New Roman" w:cs="Times New Roman"/>
        </w:rPr>
        <w:t>Argümantasyon bilim konuşma, iletişim becerilerini geliştirme, mantıksal akıl yürütme, eleştirel düşünme, bilimsel kültür içinde kültürlenme</w:t>
      </w:r>
      <w:r w:rsidR="007D522E">
        <w:rPr>
          <w:rFonts w:ascii="Times New Roman" w:hAnsi="Times New Roman" w:cs="Times New Roman"/>
        </w:rPr>
        <w:t>, bilimi toplumsallaştırma</w:t>
      </w:r>
      <w:r w:rsidR="007973D8" w:rsidRPr="00A67BC1">
        <w:rPr>
          <w:rFonts w:ascii="Times New Roman" w:hAnsi="Times New Roman" w:cs="Times New Roman"/>
        </w:rPr>
        <w:t xml:space="preserve"> ve bilişsel süreçleri görünür yapmaya katkı sağlamaktadır </w:t>
      </w:r>
      <w:r w:rsidR="00D157A5">
        <w:rPr>
          <w:rFonts w:ascii="Times New Roman" w:hAnsi="Times New Roman" w:cs="Times New Roman"/>
        </w:rPr>
        <w:fldChar w:fldCharType="begin"/>
      </w:r>
      <w:r w:rsidR="00D157A5">
        <w:rPr>
          <w:rFonts w:ascii="Times New Roman" w:hAnsi="Times New Roman" w:cs="Times New Roman"/>
        </w:rPr>
        <w:instrText xml:space="preserve"> ADDIN EN.CITE &lt;EndNote&gt;&lt;Cite&gt;&lt;Author&gt;Erduran&lt;/Author&gt;&lt;Year&gt;2007&lt;/Year&gt;&lt;RecNum&gt;548&lt;/RecNum&gt;&lt;DisplayText&gt;(Erduran &amp;amp; Jiménez-Aleixandre, 2007)&lt;/DisplayText&gt;&lt;record&gt;&lt;rec-number&gt;548&lt;/rec-number&gt;&lt;foreign-keys&gt;&lt;key app="EN" db-id="vp5e5wvsdzpvpsee2pcxd9v0dre52sptve00" timestamp="1623786310" guid="10142ac3-18ed-443b-be5f-3a76db96f9cc"&gt;548&lt;/key&gt;&lt;/foreign-keys&gt;&lt;ref-type name="Edited Book"&gt;28&lt;/ref-type&gt;&lt;contributors&gt;&lt;authors&gt;&lt;author&gt;Erduran, Sibel&lt;/author&gt;&lt;author&gt;Jiménez-Aleixandre, María Pilar &lt;/author&gt;&lt;/authors&gt;&lt;/contributors&gt;&lt;titles&gt;&lt;title&gt;Argumentation in science education: Perspectives from classroom-based research&lt;/title&gt;&lt;/titles&gt;&lt;dates&gt;&lt;year&gt;2007&lt;/year&gt;&lt;/dates&gt;&lt;isbn&gt;978-1-4020-6670-2&lt;/isbn&gt;&lt;urls&gt;&lt;/urls&gt;&lt;/record&gt;&lt;/Cite&gt;&lt;/EndNote&gt;</w:instrText>
      </w:r>
      <w:r w:rsidR="00D157A5">
        <w:rPr>
          <w:rFonts w:ascii="Times New Roman" w:hAnsi="Times New Roman" w:cs="Times New Roman"/>
        </w:rPr>
        <w:fldChar w:fldCharType="separate"/>
      </w:r>
      <w:r w:rsidR="00D157A5">
        <w:rPr>
          <w:rFonts w:ascii="Times New Roman" w:hAnsi="Times New Roman" w:cs="Times New Roman"/>
          <w:noProof/>
        </w:rPr>
        <w:t>(Erduran &amp; Jiménez-Aleixandre, 2007)</w:t>
      </w:r>
      <w:r w:rsidR="00D157A5">
        <w:rPr>
          <w:rFonts w:ascii="Times New Roman" w:hAnsi="Times New Roman" w:cs="Times New Roman"/>
        </w:rPr>
        <w:fldChar w:fldCharType="end"/>
      </w:r>
      <w:r w:rsidR="007973D8" w:rsidRPr="00A67BC1">
        <w:rPr>
          <w:rFonts w:ascii="Times New Roman" w:hAnsi="Times New Roman" w:cs="Times New Roman"/>
        </w:rPr>
        <w:t>. Pek çok araştırmac</w:t>
      </w:r>
      <w:r w:rsidR="007D522E">
        <w:rPr>
          <w:rFonts w:ascii="Times New Roman" w:hAnsi="Times New Roman" w:cs="Times New Roman"/>
        </w:rPr>
        <w:t>ı</w:t>
      </w:r>
      <w:r w:rsidR="005A6D5E">
        <w:rPr>
          <w:rFonts w:ascii="Times New Roman" w:hAnsi="Times New Roman" w:cs="Times New Roman"/>
        </w:rPr>
        <w:t xml:space="preserve">, </w:t>
      </w:r>
      <w:r w:rsidR="00906DDD">
        <w:rPr>
          <w:rFonts w:ascii="Times New Roman" w:hAnsi="Times New Roman" w:cs="Times New Roman"/>
        </w:rPr>
        <w:t>yürüttü</w:t>
      </w:r>
      <w:r w:rsidR="007D522E">
        <w:rPr>
          <w:rFonts w:ascii="Times New Roman" w:hAnsi="Times New Roman" w:cs="Times New Roman"/>
        </w:rPr>
        <w:t>ğü</w:t>
      </w:r>
      <w:r w:rsidR="007973D8" w:rsidRPr="00A67BC1">
        <w:rPr>
          <w:rFonts w:ascii="Times New Roman" w:hAnsi="Times New Roman" w:cs="Times New Roman"/>
        </w:rPr>
        <w:t xml:space="preserve"> araştırma</w:t>
      </w:r>
      <w:r w:rsidR="00906DDD">
        <w:rPr>
          <w:rFonts w:ascii="Times New Roman" w:hAnsi="Times New Roman" w:cs="Times New Roman"/>
        </w:rPr>
        <w:t>larla</w:t>
      </w:r>
      <w:r w:rsidR="007D522E">
        <w:rPr>
          <w:rFonts w:ascii="Times New Roman" w:hAnsi="Times New Roman" w:cs="Times New Roman"/>
        </w:rPr>
        <w:t xml:space="preserve"> da</w:t>
      </w:r>
      <w:r w:rsidR="00906DDD">
        <w:rPr>
          <w:rFonts w:ascii="Times New Roman" w:hAnsi="Times New Roman" w:cs="Times New Roman"/>
        </w:rPr>
        <w:t xml:space="preserve"> </w:t>
      </w:r>
      <w:r w:rsidR="007973D8" w:rsidRPr="00A67BC1">
        <w:rPr>
          <w:rFonts w:ascii="Times New Roman" w:hAnsi="Times New Roman" w:cs="Times New Roman"/>
        </w:rPr>
        <w:t>b</w:t>
      </w:r>
      <w:r w:rsidR="007D522E">
        <w:rPr>
          <w:rFonts w:ascii="Times New Roman" w:hAnsi="Times New Roman" w:cs="Times New Roman"/>
        </w:rPr>
        <w:t xml:space="preserve">u hususları desteklemektedir </w:t>
      </w:r>
      <w:r w:rsidR="00D157A5">
        <w:rPr>
          <w:rFonts w:ascii="Times New Roman" w:hAnsi="Times New Roman" w:cs="Times New Roman"/>
        </w:rPr>
        <w:fldChar w:fldCharType="begin"/>
      </w:r>
      <w:r w:rsidR="004F3AE5">
        <w:rPr>
          <w:rFonts w:ascii="Times New Roman" w:hAnsi="Times New Roman" w:cs="Times New Roman"/>
        </w:rPr>
        <w:instrText xml:space="preserve"> ADDIN EN.CITE &lt;EndNote&gt;&lt;Cite&gt;&lt;Author&gt;Chin&lt;/Author&gt;&lt;Year&gt;2010&lt;/Year&gt;&lt;RecNum&gt;823&lt;/RecNum&gt;&lt;DisplayText&gt;(Chin &amp;amp; Osborne, 2010; Duschl, 2007)&lt;/DisplayText&gt;&lt;record&gt;&lt;rec-number&gt;823&lt;/rec-number&gt;&lt;foreign-keys&gt;&lt;key app="EN" db-id="vp5e5wvsdzpvpsee2pcxd9v0dre52sptve00" timestamp="1623864177" guid="8f984931-8742-4278-8a9c-785ab24ba1d1"&gt;823&lt;/key&gt;&lt;/foreign-keys&gt;&lt;ref-type name="Journal Article"&gt;17&lt;/ref-type&gt;&lt;contributors&gt;&lt;authors&gt;&lt;author&gt;Chin, Christine&lt;/author&gt;&lt;author&gt;Osborne, Jonathan&lt;/author&gt;&lt;/authors&gt;&lt;/contributors&gt;&lt;titles&gt;&lt;title&gt;Students’ questions and discursive interaction: Their impact on argumentation during collaborative group discussions in science&lt;/title&gt;&lt;secondary-title&gt;Journal of Research in Science Teaching&lt;/secondary-title&gt;&lt;/titles&gt;&lt;periodical&gt;&lt;full-title&gt;Journal of Research in Science Teaching&lt;/full-title&gt;&lt;abbr-1&gt;J Res Sci Teach&lt;/abbr-1&gt;&lt;/periodical&gt;&lt;pages&gt;883-908&lt;/pages&gt;&lt;volume&gt;47&lt;/volume&gt;&lt;number&gt;7&lt;/number&gt;&lt;dates&gt;&lt;year&gt;2010&lt;/year&gt;&lt;/dates&gt;&lt;urls&gt;&lt;/urls&gt;&lt;electronic-resource-num&gt;10.1002/tea.20385&lt;/electronic-resource-num&gt;&lt;/record&gt;&lt;/Cite&gt;&lt;Cite&gt;&lt;Author&gt;Duschl&lt;/Author&gt;&lt;Year&gt;2007&lt;/Year&gt;&lt;RecNum&gt;792&lt;/RecNum&gt;&lt;record&gt;&lt;rec-number&gt;792&lt;/rec-number&gt;&lt;foreign-keys&gt;&lt;key app="EN" db-id="vp5e5wvsdzpvpsee2pcxd9v0dre52sptve00" timestamp="1623789522" guid="f026737e-0ffa-42c7-ba03-d83690759e91"&gt;792&lt;/key&gt;&lt;/foreign-keys&gt;&lt;ref-type name="Book Section"&gt;5&lt;/ref-type&gt;&lt;contributors&gt;&lt;authors&gt;&lt;author&gt;Duschl, Richard&lt;/author&gt;&lt;/authors&gt;&lt;secondary-authors&gt;&lt;author&gt;Sibel Erduran&lt;/author&gt;&lt;author&gt;María Pilar Jiménez-Aleixandre&lt;/author&gt;&lt;/secondary-authors&gt;&lt;/contributors&gt;&lt;titles&gt;&lt;title&gt;Quality argumentation and epistemic criteria&lt;/title&gt;&lt;secondary-title&gt;Argumentation in science education: Perspectives from classroom-based research&lt;/secondary-title&gt;&lt;/titles&gt;&lt;pages&gt;159-175&lt;/pages&gt;&lt;dates&gt;&lt;year&gt;2007&lt;/year&gt;&lt;/dates&gt;&lt;pub-location&gt;Dordrecht&lt;/pub-location&gt;&lt;publisher&gt;Springer&lt;/publisher&gt;&lt;urls&gt;&lt;/urls&gt;&lt;/record&gt;&lt;/Cite&gt;&lt;/EndNote&gt;</w:instrText>
      </w:r>
      <w:r w:rsidR="00D157A5">
        <w:rPr>
          <w:rFonts w:ascii="Times New Roman" w:hAnsi="Times New Roman" w:cs="Times New Roman"/>
        </w:rPr>
        <w:fldChar w:fldCharType="separate"/>
      </w:r>
      <w:r w:rsidR="004F3AE5">
        <w:rPr>
          <w:rFonts w:ascii="Times New Roman" w:hAnsi="Times New Roman" w:cs="Times New Roman"/>
          <w:noProof/>
        </w:rPr>
        <w:t>(Chin &amp; Osborne, 2010; Duschl, 2007)</w:t>
      </w:r>
      <w:r w:rsidR="00D157A5">
        <w:rPr>
          <w:rFonts w:ascii="Times New Roman" w:hAnsi="Times New Roman" w:cs="Times New Roman"/>
        </w:rPr>
        <w:fldChar w:fldCharType="end"/>
      </w:r>
      <w:r w:rsidR="00FA5115" w:rsidRPr="00A67BC1">
        <w:rPr>
          <w:rFonts w:ascii="Times New Roman" w:hAnsi="Times New Roman" w:cs="Times New Roman"/>
        </w:rPr>
        <w:t>. Bahsedilen katkıların özellikle bilim konu</w:t>
      </w:r>
      <w:r w:rsidR="00906DDD">
        <w:rPr>
          <w:rFonts w:ascii="Times New Roman" w:hAnsi="Times New Roman" w:cs="Times New Roman"/>
        </w:rPr>
        <w:t>ş</w:t>
      </w:r>
      <w:r w:rsidR="00FA5115" w:rsidRPr="00A67BC1">
        <w:rPr>
          <w:rFonts w:ascii="Times New Roman" w:hAnsi="Times New Roman" w:cs="Times New Roman"/>
        </w:rPr>
        <w:t>manın sınıfta meydana gelebilmesi için argümantasyon sürecinin</w:t>
      </w:r>
      <w:r w:rsidR="00BD358F">
        <w:rPr>
          <w:rFonts w:ascii="Times New Roman" w:hAnsi="Times New Roman" w:cs="Times New Roman"/>
        </w:rPr>
        <w:t xml:space="preserve">, özellikle </w:t>
      </w:r>
      <w:proofErr w:type="spellStart"/>
      <w:r w:rsidR="00BD358F">
        <w:rPr>
          <w:rFonts w:ascii="Times New Roman" w:hAnsi="Times New Roman" w:cs="Times New Roman"/>
        </w:rPr>
        <w:t>diyalojik</w:t>
      </w:r>
      <w:proofErr w:type="spellEnd"/>
      <w:r w:rsidR="00BD358F">
        <w:rPr>
          <w:rFonts w:ascii="Times New Roman" w:hAnsi="Times New Roman" w:cs="Times New Roman"/>
        </w:rPr>
        <w:t xml:space="preserve"> argümantasyon sürecinin</w:t>
      </w:r>
      <w:r w:rsidR="00FA5115" w:rsidRPr="00A67BC1">
        <w:rPr>
          <w:rFonts w:ascii="Times New Roman" w:hAnsi="Times New Roman" w:cs="Times New Roman"/>
        </w:rPr>
        <w:t xml:space="preserve"> başarılı bir şekilde yürütülmesi gerekmektedir. </w:t>
      </w:r>
      <w:proofErr w:type="spellStart"/>
      <w:r w:rsidR="00106567">
        <w:rPr>
          <w:rFonts w:ascii="Times New Roman" w:hAnsi="Times New Roman" w:cs="Times New Roman"/>
        </w:rPr>
        <w:t>Diyalojik</w:t>
      </w:r>
      <w:proofErr w:type="spellEnd"/>
      <w:r w:rsidR="00106567">
        <w:rPr>
          <w:rFonts w:ascii="Times New Roman" w:hAnsi="Times New Roman" w:cs="Times New Roman"/>
        </w:rPr>
        <w:t xml:space="preserve"> argümantasyon süreci</w:t>
      </w:r>
      <w:r w:rsidR="005A6D5E">
        <w:rPr>
          <w:rFonts w:ascii="Times New Roman" w:hAnsi="Times New Roman" w:cs="Times New Roman"/>
        </w:rPr>
        <w:t>,</w:t>
      </w:r>
      <w:r w:rsidR="00106567">
        <w:rPr>
          <w:rFonts w:ascii="Times New Roman" w:hAnsi="Times New Roman" w:cs="Times New Roman"/>
        </w:rPr>
        <w:t xml:space="preserve"> </w:t>
      </w:r>
      <w:r w:rsidR="00106567" w:rsidRPr="00106567">
        <w:rPr>
          <w:rFonts w:ascii="Times New Roman" w:hAnsi="Times New Roman" w:cs="Times New Roman"/>
        </w:rPr>
        <w:t xml:space="preserve">öğretmenlerin ve öğrencilerin iddiaları ve </w:t>
      </w:r>
      <w:r w:rsidR="00106567">
        <w:rPr>
          <w:rFonts w:ascii="Times New Roman" w:hAnsi="Times New Roman" w:cs="Times New Roman"/>
        </w:rPr>
        <w:t>delilleri</w:t>
      </w:r>
      <w:r w:rsidR="00106567" w:rsidRPr="00106567">
        <w:rPr>
          <w:rFonts w:ascii="Times New Roman" w:hAnsi="Times New Roman" w:cs="Times New Roman"/>
        </w:rPr>
        <w:t xml:space="preserve"> eleştirel bir şekilde inceleme ve sunma konusunda işbirliği yaptığı</w:t>
      </w:r>
      <w:r w:rsidR="00106567">
        <w:rPr>
          <w:rFonts w:ascii="Times New Roman" w:hAnsi="Times New Roman" w:cs="Times New Roman"/>
        </w:rPr>
        <w:t xml:space="preserve">, dilin aracı olduğu bir süreçtir ve </w:t>
      </w:r>
      <w:r w:rsidR="00106567" w:rsidRPr="00106567">
        <w:rPr>
          <w:rFonts w:ascii="Times New Roman" w:hAnsi="Times New Roman" w:cs="Times New Roman"/>
        </w:rPr>
        <w:t>tüm katılımcıların fikirleri sorgulama, değerlendirme</w:t>
      </w:r>
      <w:r w:rsidR="00E510AB">
        <w:rPr>
          <w:rFonts w:ascii="Times New Roman" w:hAnsi="Times New Roman" w:cs="Times New Roman"/>
        </w:rPr>
        <w:t xml:space="preserve"> </w:t>
      </w:r>
      <w:r w:rsidR="00E510AB">
        <w:rPr>
          <w:rFonts w:ascii="Times New Roman" w:hAnsi="Times New Roman" w:cs="Times New Roman"/>
        </w:rPr>
        <w:fldChar w:fldCharType="begin"/>
      </w:r>
      <w:r w:rsidR="00C421DA">
        <w:rPr>
          <w:rFonts w:ascii="Times New Roman" w:hAnsi="Times New Roman" w:cs="Times New Roman"/>
        </w:rPr>
        <w:instrText xml:space="preserve"> ADDIN EN.CITE &lt;EndNote&gt;&lt;Cite&gt;&lt;Author&gt;Lehesvuori&lt;/Author&gt;&lt;Year&gt;2017&lt;/Year&gt;&lt;RecNum&gt;1448&lt;/RecNum&gt;&lt;DisplayText&gt;(Lehesvuori vd., 2017)&lt;/DisplayText&gt;&lt;record&gt;&lt;rec-number&gt;1448&lt;/rec-number&gt;&lt;foreign-keys&gt;&lt;key app="EN" db-id="vp5e5wvsdzpvpsee2pcxd9v0dre52sptve00" timestamp="1627158370" guid="dc0f289f-186e-4eb9-8615-f70b45c11acb"&gt;1448&lt;/key&gt;&lt;/foreign-keys&gt;&lt;ref-type name="Journal Article"&gt;17&lt;/ref-type&gt;&lt;contributors&gt;&lt;authors&gt;&lt;author&gt;Lehesvuori, Sami&lt;/author&gt;&lt;author&gt;Hähkiöniemi, Markus&lt;/author&gt;&lt;author&gt;Jokiranta, Kaisa&lt;/author&gt;&lt;author&gt;Nieminen, Pasi&lt;/author&gt;&lt;author&gt;Hiltunen, Jenna&lt;/author&gt;&lt;author&gt;Viiri, Jouni&lt;/author&gt;&lt;/authors&gt;&lt;/contributors&gt;&lt;titles&gt;&lt;title&gt;Enhancing dialogic argumentation in mathematics and science&lt;/title&gt;&lt;secondary-title&gt;Studia Paedagogica&lt;/secondary-title&gt;&lt;/titles&gt;&lt;periodical&gt;&lt;full-title&gt;Studia Paedagogica&lt;/full-title&gt;&lt;/periodical&gt;&lt;pages&gt;55-76&lt;/pages&gt;&lt;volume&gt;22&lt;/volume&gt;&lt;number&gt;4&lt;/number&gt;&lt;dates&gt;&lt;year&gt;2017&lt;/year&gt;&lt;/dates&gt;&lt;urls&gt;&lt;/urls&gt;&lt;electronic-resource-num&gt;10.5817/SP2017-4-4&lt;/electronic-resource-num&gt;&lt;/record&gt;&lt;/Cite&gt;&lt;/EndNote&gt;</w:instrText>
      </w:r>
      <w:r w:rsidR="00E510AB">
        <w:rPr>
          <w:rFonts w:ascii="Times New Roman" w:hAnsi="Times New Roman" w:cs="Times New Roman"/>
        </w:rPr>
        <w:fldChar w:fldCharType="separate"/>
      </w:r>
      <w:r w:rsidR="00E510AB">
        <w:rPr>
          <w:rFonts w:ascii="Times New Roman" w:hAnsi="Times New Roman" w:cs="Times New Roman"/>
          <w:noProof/>
        </w:rPr>
        <w:t>(Lehesvuori vd., 2017)</w:t>
      </w:r>
      <w:r w:rsidR="00E510AB">
        <w:rPr>
          <w:rFonts w:ascii="Times New Roman" w:hAnsi="Times New Roman" w:cs="Times New Roman"/>
        </w:rPr>
        <w:fldChar w:fldCharType="end"/>
      </w:r>
      <w:r w:rsidR="00106567" w:rsidRPr="00106567">
        <w:rPr>
          <w:rFonts w:ascii="Times New Roman" w:hAnsi="Times New Roman" w:cs="Times New Roman"/>
        </w:rPr>
        <w:t xml:space="preserve"> ve onlara meydan okuma fırsatına sahip olmasını gerektirir</w:t>
      </w:r>
      <w:r w:rsidR="00E510AB">
        <w:rPr>
          <w:rFonts w:ascii="Times New Roman" w:hAnsi="Times New Roman" w:cs="Times New Roman"/>
        </w:rPr>
        <w:t xml:space="preserve"> </w:t>
      </w:r>
      <w:r w:rsidR="00E510AB">
        <w:rPr>
          <w:rFonts w:ascii="Times New Roman" w:hAnsi="Times New Roman" w:cs="Times New Roman"/>
        </w:rPr>
        <w:fldChar w:fldCharType="begin"/>
      </w:r>
      <w:r w:rsidR="00336265">
        <w:rPr>
          <w:rFonts w:ascii="Times New Roman" w:hAnsi="Times New Roman" w:cs="Times New Roman"/>
        </w:rPr>
        <w:instrText xml:space="preserve"> ADDIN EN.CITE &lt;EndNote&gt;&lt;Cite&gt;&lt;Author&gt;Berland&lt;/Author&gt;&lt;Year&gt;2010&lt;/Year&gt;&lt;RecNum&gt;175&lt;/RecNum&gt;&lt;DisplayText&gt;(Berland &amp;amp; McNeill, 2010)&lt;/DisplayText&gt;&lt;record&gt;&lt;rec-number&gt;175&lt;/rec-number&gt;&lt;foreign-keys&gt;&lt;key app="EN" db-id="vp5e5wvsdzpvpsee2pcxd9v0dre52sptve00" timestamp="1623783501" guid="8a563356-fe57-4305-af45-e0dca6d131f4"&gt;175&lt;/key&gt;&lt;/foreign-keys&gt;&lt;ref-type name="Journal Article"&gt;17&lt;/ref-type&gt;&lt;contributors&gt;&lt;authors&gt;&lt;author&gt;Berland, L. K.&lt;/author&gt;&lt;author&gt;McNeill, K. L.&lt;/author&gt;&lt;/authors&gt;&lt;/contributors&gt;&lt;auth-address&gt;Univ Texas Austin, Coll Educ, Dept Curriculum &amp;amp; Instruct, Austin, TX 78712 USA&amp;#xD;Boston Coll, Lynch Sch Educ, Chestnut Hill, MA 02467 USA&lt;/auth-address&gt;&lt;titles&gt;&lt;title&gt;A Learning Progression for Scientific Argumentation: Understanding Student Work and Designing Supportive Instructional Contexts&lt;/title&gt;&lt;secondary-title&gt;Science Education&lt;/secondary-title&gt;&lt;alt-title&gt;Sci Educ&lt;/alt-title&gt;&lt;/titles&gt;&lt;periodical&gt;&lt;full-title&gt;Science Education&lt;/full-title&gt;&lt;abbr-1&gt;Sci Educ&lt;/abbr-1&gt;&lt;/periodical&gt;&lt;alt-periodical&gt;&lt;full-title&gt;Science Education&lt;/full-title&gt;&lt;abbr-1&gt;Sci Educ&lt;/abbr-1&gt;&lt;/alt-periodical&gt;&lt;pages&gt;765-793&lt;/pages&gt;&lt;volume&gt;94&lt;/volume&gt;&lt;number&gt;5&lt;/number&gt;&lt;keywords&gt;&lt;keyword&gt;school science&lt;/keyword&gt;&lt;keyword&gt;classrooms&lt;/keyword&gt;&lt;keyword&gt;discourse&lt;/keyword&gt;&lt;keyword&gt;knowledge&lt;/keyword&gt;&lt;keyword&gt;quality&lt;/keyword&gt;&lt;keyword&gt;construction&lt;/keyword&gt;&lt;keyword&gt;environments&lt;/keyword&gt;&lt;keyword&gt;explanations&lt;/keyword&gt;&lt;keyword&gt;communities&lt;/keyword&gt;&lt;keyword&gt;scaffolds&lt;/keyword&gt;&lt;/keywords&gt;&lt;dates&gt;&lt;year&gt;2010&lt;/year&gt;&lt;pub-dates&gt;&lt;date&gt;Sep&lt;/date&gt;&lt;/pub-dates&gt;&lt;/dates&gt;&lt;isbn&gt;0036-8326&lt;/isbn&gt;&lt;urls&gt;&lt;/urls&gt;&lt;language&gt;English&lt;/language&gt;&lt;/record&gt;&lt;/Cite&gt;&lt;/EndNote&gt;</w:instrText>
      </w:r>
      <w:r w:rsidR="00E510AB">
        <w:rPr>
          <w:rFonts w:ascii="Times New Roman" w:hAnsi="Times New Roman" w:cs="Times New Roman"/>
        </w:rPr>
        <w:fldChar w:fldCharType="separate"/>
      </w:r>
      <w:r w:rsidR="00E510AB">
        <w:rPr>
          <w:rFonts w:ascii="Times New Roman" w:hAnsi="Times New Roman" w:cs="Times New Roman"/>
          <w:noProof/>
        </w:rPr>
        <w:t>(Berland &amp; McNeill, 2010)</w:t>
      </w:r>
      <w:r w:rsidR="00E510AB">
        <w:rPr>
          <w:rFonts w:ascii="Times New Roman" w:hAnsi="Times New Roman" w:cs="Times New Roman"/>
        </w:rPr>
        <w:fldChar w:fldCharType="end"/>
      </w:r>
      <w:r w:rsidR="00106567" w:rsidRPr="00106567">
        <w:rPr>
          <w:rFonts w:ascii="Times New Roman" w:hAnsi="Times New Roman" w:cs="Times New Roman"/>
        </w:rPr>
        <w:t>.</w:t>
      </w:r>
      <w:r w:rsidR="00E510AB">
        <w:rPr>
          <w:rFonts w:ascii="Times New Roman" w:hAnsi="Times New Roman" w:cs="Times New Roman"/>
        </w:rPr>
        <w:t xml:space="preserve"> </w:t>
      </w:r>
      <w:r w:rsidR="00FA5115" w:rsidRPr="00A67BC1">
        <w:rPr>
          <w:rFonts w:ascii="Times New Roman" w:hAnsi="Times New Roman" w:cs="Times New Roman"/>
        </w:rPr>
        <w:t xml:space="preserve">Fakat </w:t>
      </w:r>
      <w:proofErr w:type="spellStart"/>
      <w:r w:rsidR="00FA5115" w:rsidRPr="00A67BC1">
        <w:rPr>
          <w:rFonts w:ascii="Times New Roman" w:hAnsi="Times New Roman" w:cs="Times New Roman"/>
        </w:rPr>
        <w:t>diyalojik</w:t>
      </w:r>
      <w:proofErr w:type="spellEnd"/>
      <w:r w:rsidR="00FA5115" w:rsidRPr="00A67BC1">
        <w:rPr>
          <w:rFonts w:ascii="Times New Roman" w:hAnsi="Times New Roman" w:cs="Times New Roman"/>
        </w:rPr>
        <w:t xml:space="preserve"> argümantasyon sürecinde, sürecin doğrusal olmayan yapısı nedeniyle öğrenciler ve öğretmenler </w:t>
      </w:r>
      <w:r w:rsidR="00906DDD">
        <w:rPr>
          <w:rFonts w:ascii="Times New Roman" w:hAnsi="Times New Roman" w:cs="Times New Roman"/>
        </w:rPr>
        <w:t xml:space="preserve">çeşitli </w:t>
      </w:r>
      <w:r w:rsidR="00FA5115" w:rsidRPr="00A67BC1">
        <w:rPr>
          <w:rFonts w:ascii="Times New Roman" w:hAnsi="Times New Roman" w:cs="Times New Roman"/>
        </w:rPr>
        <w:t xml:space="preserve">zorluklarla </w:t>
      </w:r>
      <w:r w:rsidR="007D522E">
        <w:rPr>
          <w:rFonts w:ascii="Times New Roman" w:hAnsi="Times New Roman" w:cs="Times New Roman"/>
        </w:rPr>
        <w:t>karşılaşmaktadır</w:t>
      </w:r>
      <w:r w:rsidR="007D522E" w:rsidRPr="00A67BC1">
        <w:rPr>
          <w:rFonts w:ascii="Times New Roman" w:hAnsi="Times New Roman" w:cs="Times New Roman"/>
        </w:rPr>
        <w:t xml:space="preserve"> </w:t>
      </w:r>
      <w:r w:rsidR="00D157A5">
        <w:rPr>
          <w:rFonts w:ascii="Times New Roman" w:hAnsi="Times New Roman" w:cs="Times New Roman"/>
        </w:rPr>
        <w:fldChar w:fldCharType="begin">
          <w:fldData xml:space="preserve">PEVuZE5vdGU+PENpdGU+PEF1dGhvcj5LaW08L0F1dGhvcj48WWVhcj4yMDE4PC9ZZWFyPjxSZWNO
dW0+MTI5MzwvUmVjTnVtPjxEaXNwbGF5VGV4dD4oS2ltICZhbXA7IFJvdGgsIDIwMTgpPC9EaXNw
bGF5VGV4dD48cmVjb3JkPjxyZWMtbnVtYmVyPjEyOTM8L3JlYy1udW1iZXI+PGZvcmVpZ24ta2V5
cz48a2V5IGFwcD0iRU4iIGRiLWlkPSJ2cDVlNXd2c2R6cHZwc2VlMnBjeGQ5djBkcmU1MnNwdHZl
MDAiIHRpbWVzdGFtcD0iMTYyMzg3NTUwOSIgZ3VpZD0iMzM4ZGUzZjYtNGQ1My00YmVhLTlhM2Qt
ZGNjY2E5YTdhMzQwIj4xMjkzPC9rZXk+PC9mb3JlaWduLWtleXM+PHJlZi10eXBlIG5hbWU9Ikpv
dXJuYWwgQXJ0aWNsZSI+MTc8L3JlZi10eXBlPjxjb250cmlidXRvcnM+PGF1dGhvcnM+PGF1dGhv
cj5LaW0sIE0uPC9hdXRob3I+PGF1dGhvcj5Sb3RoLCBXLiBNLjwvYXV0aG9yPjwvYXV0aG9ycz48
L2NvbnRyaWJ1dG9ycz48YXV0aC1hZGRyZXNzPltLaW0sIE1panVuZ10gVW5pdiBBbGJlcnRhLCBG
YWMgRWR1YywgU2NpIEVkdWMsIEVkbW9udG9uLCBBQiwgQ2FuYWRhLiBbUm90aCwgV29sZmYtTWlj
aGFlbF0gVW5pdiBWaWN0b3JpYSwgRmFjIEVkdWMsIFZpY3RvcmlhLCBCQywgQ2FuYWRhLiYjeEQ7
S2ltLCBNIChjb3JyZXNwb25kaW5nIGF1dGhvciksIFVuaXYgQWxiZXJ0YSwgRmFjIEVkdWMsIFNj
aSBFZHVjLCBFZG1vbnRvbiwgQUIsIENhbmFkYS4mI3hEO21panVuZy5raW1AdWFsYmVydGEuY2E8
L2F1dGgtYWRkcmVzcz48dGl0bGVzPjx0aXRsZT5EaWFsb2dpY2FsIGFyZ3VtZW50YXRpb24gaW4g
ZWxlbWVudGFyeSBzY2llbmNlIGNsYXNzcm9vbXM8L3RpdGxlPjxzZWNvbmRhcnktdGl0bGU+Q3Vs
dHVyYWwgU3R1ZGllcyBvZiBTY2llbmNlIEVkdWNhdGlvbjwvc2Vjb25kYXJ5LXRpdGxlPjxhbHQt
dGl0bGU+Q3VsdC4gU3R1ZC4gU2NpLiBFZHVjLjwvYWx0LXRpdGxlPjwvdGl0bGVzPjxwZXJpb2Rp
Y2FsPjxmdWxsLXRpdGxlPkN1bHR1cmFsIFN0dWRpZXMgb2YgU2NpZW5jZSBFZHVjYXRpb248L2Z1
bGwtdGl0bGU+PC9wZXJpb2RpY2FsPjxwYWdlcz4xMDYxLTEwODU8L3BhZ2VzPjx2b2x1bWU+MTM8
L3ZvbHVtZT48bnVtYmVyPjQ8L251bWJlcj48a2V5d29yZHM+PGtleXdvcmQ+QXJndW1lbnRhdGlv
bjwva2V5d29yZD48a2V5d29yZD5EaWFsb2dpY2FsPC9rZXl3b3JkPjxrZXl3b3JkPkV2aWRlbmNl
PC9rZXl3b3JkPjxrZXl3b3JkPkJ1cmRlbiBvZiBwcm9vZjwva2V5d29yZD48a2V5d29yZD5Mb3dl
ciBlbGVtZW50YXJ5PC9rZXl3b3JkPjxrZXl3b3JkPmNoaWxkcmVuPC9rZXl3b3JkPjxrZXl3b3Jk
PnNjaWVudGlmaWMgYXJndW1lbnRhdGlvbjwva2V5d29yZD48a2V5d29yZD5zY2hvb2wgc2NpZW5j
ZTwva2V5d29yZD48a2V5d29yZD5jaGlsZHJlbjwva2V5d29yZD48a2V5d29yZD5kaXNjb3Vyc2U8
L2tleXdvcmQ+PGtleXdvcmQ+bGFuZ3VhZ2U8L2tleXdvcmQ+PGtleXdvcmQ+cGF0dGVybjwva2V5
d29yZD48a2V5d29yZD5zZW5zZTwva2V5d29yZD48a2V5d29yZD50aGluazwva2V5d29yZD48a2V5
d29yZD50YWxrPC9rZXl3b3JkPjxrZXl3b3JkPkN1bHR1cmFsIFN0dWRpZXM8L2tleXdvcmQ+PGtl
eXdvcmQ+RWR1Y2F0aW9uICZhbXA7IEVkdWNhdGlvbmFsIFJlc2VhcmNoPC9rZXl3b3JkPjwva2V5
d29yZHM+PGRhdGVzPjx5ZWFyPjIwMTg8L3llYXI+PHB1Yi1kYXRlcz48ZGF0ZT5EZWM8L2RhdGU+
PC9wdWItZGF0ZXM+PC9kYXRlcz48aXNibj4xODcxLTE1MDI8L2lzYm4+PGFjY2Vzc2lvbi1udW0+
V09TOjAwMDQ1MDkxMzcwMDAxMTwvYWNjZXNzaW9uLW51bT48d29yay10eXBlPkFydGljbGU8L3dv
cmstdHlwZT48dXJscz48cmVsYXRlZC11cmxzPjx1cmw+Jmx0O0dvIHRvIElTSSZndDs6Ly9XT1M6
MDAwNDUwOTEzNzAwMDExPC91cmw+PHVybD5odHRwczovL2xpbmsuc3ByaW5nZXIuY29tL2NvbnRl
bnQvcGRmLzEwLjEwMDcvczExNDIyLTAxNy05ODQ2LTkucGRmPC91cmw+PC9yZWxhdGVkLXVybHM+
PC91cmxzPjxlbGVjdHJvbmljLXJlc291cmNlLW51bT4xMC4xMDA3L3MxMTQyMi0wMTctOTg0Ni05
PC9lbGVjdHJvbmljLXJlc291cmNlLW51bT48bGFuZ3VhZ2U+RW5nbGlzaDwvbGFuZ3VhZ2U+PC9y
ZWNvcmQ+PC9DaXRlPjwvRW5kTm90ZT5=
</w:fldData>
        </w:fldChar>
      </w:r>
      <w:r w:rsidR="00D157A5">
        <w:rPr>
          <w:rFonts w:ascii="Times New Roman" w:hAnsi="Times New Roman" w:cs="Times New Roman"/>
        </w:rPr>
        <w:instrText xml:space="preserve"> ADDIN EN.CITE </w:instrText>
      </w:r>
      <w:r w:rsidR="00D157A5">
        <w:rPr>
          <w:rFonts w:ascii="Times New Roman" w:hAnsi="Times New Roman" w:cs="Times New Roman"/>
        </w:rPr>
        <w:fldChar w:fldCharType="begin">
          <w:fldData xml:space="preserve">PEVuZE5vdGU+PENpdGU+PEF1dGhvcj5LaW08L0F1dGhvcj48WWVhcj4yMDE4PC9ZZWFyPjxSZWNO
dW0+MTI5MzwvUmVjTnVtPjxEaXNwbGF5VGV4dD4oS2ltICZhbXA7IFJvdGgsIDIwMTgpPC9EaXNw
bGF5VGV4dD48cmVjb3JkPjxyZWMtbnVtYmVyPjEyOTM8L3JlYy1udW1iZXI+PGZvcmVpZ24ta2V5
cz48a2V5IGFwcD0iRU4iIGRiLWlkPSJ2cDVlNXd2c2R6cHZwc2VlMnBjeGQ5djBkcmU1MnNwdHZl
MDAiIHRpbWVzdGFtcD0iMTYyMzg3NTUwOSIgZ3VpZD0iMzM4ZGUzZjYtNGQ1My00YmVhLTlhM2Qt
ZGNjY2E5YTdhMzQwIj4xMjkzPC9rZXk+PC9mb3JlaWduLWtleXM+PHJlZi10eXBlIG5hbWU9Ikpv
dXJuYWwgQXJ0aWNsZSI+MTc8L3JlZi10eXBlPjxjb250cmlidXRvcnM+PGF1dGhvcnM+PGF1dGhv
cj5LaW0sIE0uPC9hdXRob3I+PGF1dGhvcj5Sb3RoLCBXLiBNLjwvYXV0aG9yPjwvYXV0aG9ycz48
L2NvbnRyaWJ1dG9ycz48YXV0aC1hZGRyZXNzPltLaW0sIE1panVuZ10gVW5pdiBBbGJlcnRhLCBG
YWMgRWR1YywgU2NpIEVkdWMsIEVkbW9udG9uLCBBQiwgQ2FuYWRhLiBbUm90aCwgV29sZmYtTWlj
aGFlbF0gVW5pdiBWaWN0b3JpYSwgRmFjIEVkdWMsIFZpY3RvcmlhLCBCQywgQ2FuYWRhLiYjeEQ7
S2ltLCBNIChjb3JyZXNwb25kaW5nIGF1dGhvciksIFVuaXYgQWxiZXJ0YSwgRmFjIEVkdWMsIFNj
aSBFZHVjLCBFZG1vbnRvbiwgQUIsIENhbmFkYS4mI3hEO21panVuZy5raW1AdWFsYmVydGEuY2E8
L2F1dGgtYWRkcmVzcz48dGl0bGVzPjx0aXRsZT5EaWFsb2dpY2FsIGFyZ3VtZW50YXRpb24gaW4g
ZWxlbWVudGFyeSBzY2llbmNlIGNsYXNzcm9vbXM8L3RpdGxlPjxzZWNvbmRhcnktdGl0bGU+Q3Vs
dHVyYWwgU3R1ZGllcyBvZiBTY2llbmNlIEVkdWNhdGlvbjwvc2Vjb25kYXJ5LXRpdGxlPjxhbHQt
dGl0bGU+Q3VsdC4gU3R1ZC4gU2NpLiBFZHVjLjwvYWx0LXRpdGxlPjwvdGl0bGVzPjxwZXJpb2Rp
Y2FsPjxmdWxsLXRpdGxlPkN1bHR1cmFsIFN0dWRpZXMgb2YgU2NpZW5jZSBFZHVjYXRpb248L2Z1
bGwtdGl0bGU+PC9wZXJpb2RpY2FsPjxwYWdlcz4xMDYxLTEwODU8L3BhZ2VzPjx2b2x1bWU+MTM8
L3ZvbHVtZT48bnVtYmVyPjQ8L251bWJlcj48a2V5d29yZHM+PGtleXdvcmQ+QXJndW1lbnRhdGlv
bjwva2V5d29yZD48a2V5d29yZD5EaWFsb2dpY2FsPC9rZXl3b3JkPjxrZXl3b3JkPkV2aWRlbmNl
PC9rZXl3b3JkPjxrZXl3b3JkPkJ1cmRlbiBvZiBwcm9vZjwva2V5d29yZD48a2V5d29yZD5Mb3dl
ciBlbGVtZW50YXJ5PC9rZXl3b3JkPjxrZXl3b3JkPmNoaWxkcmVuPC9rZXl3b3JkPjxrZXl3b3Jk
PnNjaWVudGlmaWMgYXJndW1lbnRhdGlvbjwva2V5d29yZD48a2V5d29yZD5zY2hvb2wgc2NpZW5j
ZTwva2V5d29yZD48a2V5d29yZD5jaGlsZHJlbjwva2V5d29yZD48a2V5d29yZD5kaXNjb3Vyc2U8
L2tleXdvcmQ+PGtleXdvcmQ+bGFuZ3VhZ2U8L2tleXdvcmQ+PGtleXdvcmQ+cGF0dGVybjwva2V5
d29yZD48a2V5d29yZD5zZW5zZTwva2V5d29yZD48a2V5d29yZD50aGluazwva2V5d29yZD48a2V5
d29yZD50YWxrPC9rZXl3b3JkPjxrZXl3b3JkPkN1bHR1cmFsIFN0dWRpZXM8L2tleXdvcmQ+PGtl
eXdvcmQ+RWR1Y2F0aW9uICZhbXA7IEVkdWNhdGlvbmFsIFJlc2VhcmNoPC9rZXl3b3JkPjwva2V5
d29yZHM+PGRhdGVzPjx5ZWFyPjIwMTg8L3llYXI+PHB1Yi1kYXRlcz48ZGF0ZT5EZWM8L2RhdGU+
PC9wdWItZGF0ZXM+PC9kYXRlcz48aXNibj4xODcxLTE1MDI8L2lzYm4+PGFjY2Vzc2lvbi1udW0+
V09TOjAwMDQ1MDkxMzcwMDAxMTwvYWNjZXNzaW9uLW51bT48d29yay10eXBlPkFydGljbGU8L3dv
cmstdHlwZT48dXJscz48cmVsYXRlZC11cmxzPjx1cmw+Jmx0O0dvIHRvIElTSSZndDs6Ly9XT1M6
MDAwNDUwOTEzNzAwMDExPC91cmw+PHVybD5odHRwczovL2xpbmsuc3ByaW5nZXIuY29tL2NvbnRl
bnQvcGRmLzEwLjEwMDcvczExNDIyLTAxNy05ODQ2LTkucGRmPC91cmw+PC9yZWxhdGVkLXVybHM+
PC91cmxzPjxlbGVjdHJvbmljLXJlc291cmNlLW51bT4xMC4xMDA3L3MxMTQyMi0wMTctOTg0Ni05
PC9lbGVjdHJvbmljLXJlc291cmNlLW51bT48bGFuZ3VhZ2U+RW5nbGlzaDwvbGFuZ3VhZ2U+PC9y
ZWNvcmQ+PC9DaXRlPjwvRW5kTm90ZT5=
</w:fldData>
        </w:fldChar>
      </w:r>
      <w:r w:rsidR="00D157A5">
        <w:rPr>
          <w:rFonts w:ascii="Times New Roman" w:hAnsi="Times New Roman" w:cs="Times New Roman"/>
        </w:rPr>
        <w:instrText xml:space="preserve"> ADDIN EN.CITE.DATA </w:instrText>
      </w:r>
      <w:r w:rsidR="00D157A5">
        <w:rPr>
          <w:rFonts w:ascii="Times New Roman" w:hAnsi="Times New Roman" w:cs="Times New Roman"/>
        </w:rPr>
      </w:r>
      <w:r w:rsidR="00D157A5">
        <w:rPr>
          <w:rFonts w:ascii="Times New Roman" w:hAnsi="Times New Roman" w:cs="Times New Roman"/>
        </w:rPr>
        <w:fldChar w:fldCharType="end"/>
      </w:r>
      <w:r w:rsidR="00D157A5">
        <w:rPr>
          <w:rFonts w:ascii="Times New Roman" w:hAnsi="Times New Roman" w:cs="Times New Roman"/>
        </w:rPr>
      </w:r>
      <w:r w:rsidR="00D157A5">
        <w:rPr>
          <w:rFonts w:ascii="Times New Roman" w:hAnsi="Times New Roman" w:cs="Times New Roman"/>
        </w:rPr>
        <w:fldChar w:fldCharType="separate"/>
      </w:r>
      <w:r w:rsidR="00D157A5">
        <w:rPr>
          <w:rFonts w:ascii="Times New Roman" w:hAnsi="Times New Roman" w:cs="Times New Roman"/>
          <w:noProof/>
        </w:rPr>
        <w:t>(Kim &amp; Roth, 2018)</w:t>
      </w:r>
      <w:r w:rsidR="00D157A5">
        <w:rPr>
          <w:rFonts w:ascii="Times New Roman" w:hAnsi="Times New Roman" w:cs="Times New Roman"/>
        </w:rPr>
        <w:fldChar w:fldCharType="end"/>
      </w:r>
      <w:r w:rsidR="00FA5115" w:rsidRPr="00A67BC1">
        <w:rPr>
          <w:rFonts w:ascii="Times New Roman" w:hAnsi="Times New Roman" w:cs="Times New Roman"/>
        </w:rPr>
        <w:t xml:space="preserve">. </w:t>
      </w:r>
      <w:r w:rsidR="00CA6748" w:rsidRPr="00A67BC1">
        <w:rPr>
          <w:rFonts w:ascii="Times New Roman" w:hAnsi="Times New Roman" w:cs="Times New Roman"/>
        </w:rPr>
        <w:t xml:space="preserve">Ayrıca öğretmenlerin sınıf içerisinde argümantasyon </w:t>
      </w:r>
      <w:r w:rsidR="00906DDD">
        <w:rPr>
          <w:rFonts w:ascii="Times New Roman" w:hAnsi="Times New Roman" w:cs="Times New Roman"/>
        </w:rPr>
        <w:t>faaliyetleri yürütmeleri</w:t>
      </w:r>
      <w:r w:rsidR="00E455BD">
        <w:rPr>
          <w:rFonts w:ascii="Times New Roman" w:hAnsi="Times New Roman" w:cs="Times New Roman"/>
        </w:rPr>
        <w:t xml:space="preserve"> için fırsat sağlayan </w:t>
      </w:r>
      <w:r w:rsidR="00CA6748" w:rsidRPr="00A67BC1">
        <w:rPr>
          <w:rFonts w:ascii="Times New Roman" w:hAnsi="Times New Roman" w:cs="Times New Roman"/>
        </w:rPr>
        <w:t>öğretim programı kullanıyor olsa</w:t>
      </w:r>
      <w:r w:rsidR="00E455BD">
        <w:rPr>
          <w:rFonts w:ascii="Times New Roman" w:hAnsi="Times New Roman" w:cs="Times New Roman"/>
        </w:rPr>
        <w:t xml:space="preserve"> dahi</w:t>
      </w:r>
      <w:r w:rsidR="00CA6748" w:rsidRPr="00A67BC1">
        <w:rPr>
          <w:rFonts w:ascii="Times New Roman" w:hAnsi="Times New Roman" w:cs="Times New Roman"/>
        </w:rPr>
        <w:t xml:space="preserve"> </w:t>
      </w:r>
      <w:proofErr w:type="spellStart"/>
      <w:r w:rsidR="00CA6748" w:rsidRPr="00A67BC1">
        <w:rPr>
          <w:rFonts w:ascii="Times New Roman" w:hAnsi="Times New Roman" w:cs="Times New Roman"/>
        </w:rPr>
        <w:t>diyalojik</w:t>
      </w:r>
      <w:proofErr w:type="spellEnd"/>
      <w:r w:rsidR="00BD358F">
        <w:rPr>
          <w:rFonts w:ascii="Times New Roman" w:hAnsi="Times New Roman" w:cs="Times New Roman"/>
        </w:rPr>
        <w:t xml:space="preserve"> argümantasyon için </w:t>
      </w:r>
      <w:r w:rsidR="00106567">
        <w:rPr>
          <w:rFonts w:ascii="Times New Roman" w:hAnsi="Times New Roman" w:cs="Times New Roman"/>
        </w:rPr>
        <w:t xml:space="preserve">gereken </w:t>
      </w:r>
      <w:r w:rsidR="00BD358F">
        <w:rPr>
          <w:rFonts w:ascii="Times New Roman" w:hAnsi="Times New Roman" w:cs="Times New Roman"/>
        </w:rPr>
        <w:t>ortam</w:t>
      </w:r>
      <w:r w:rsidR="00106567">
        <w:rPr>
          <w:rFonts w:ascii="Times New Roman" w:hAnsi="Times New Roman" w:cs="Times New Roman"/>
        </w:rPr>
        <w:t>ı</w:t>
      </w:r>
      <w:r w:rsidR="00CA6748" w:rsidRPr="00A67BC1">
        <w:rPr>
          <w:rFonts w:ascii="Times New Roman" w:hAnsi="Times New Roman" w:cs="Times New Roman"/>
        </w:rPr>
        <w:t xml:space="preserve"> oluşturma ve </w:t>
      </w:r>
      <w:r w:rsidR="00E455BD">
        <w:rPr>
          <w:rFonts w:ascii="Times New Roman" w:hAnsi="Times New Roman" w:cs="Times New Roman"/>
        </w:rPr>
        <w:t>kullanmada</w:t>
      </w:r>
      <w:r w:rsidR="00CA6748" w:rsidRPr="00A67BC1">
        <w:rPr>
          <w:rFonts w:ascii="Times New Roman" w:hAnsi="Times New Roman" w:cs="Times New Roman"/>
        </w:rPr>
        <w:t xml:space="preserve"> </w:t>
      </w:r>
      <w:r w:rsidR="00D157A5">
        <w:rPr>
          <w:rFonts w:ascii="Times New Roman" w:hAnsi="Times New Roman" w:cs="Times New Roman"/>
        </w:rPr>
        <w:fldChar w:fldCharType="begin"/>
      </w:r>
      <w:r w:rsidR="00D157A5">
        <w:rPr>
          <w:rFonts w:ascii="Times New Roman" w:hAnsi="Times New Roman" w:cs="Times New Roman"/>
        </w:rPr>
        <w:instrText xml:space="preserve"> ADDIN EN.CITE &lt;EndNote&gt;&lt;Cite&gt;&lt;Author&gt;Alozie&lt;/Author&gt;&lt;Year&gt;2010&lt;/Year&gt;&lt;RecNum&gt;715&lt;/RecNum&gt;&lt;DisplayText&gt;(Alozie, Moje, &amp;amp; Krajcik, 2010)&lt;/DisplayText&gt;&lt;record&gt;&lt;rec-number&gt;715&lt;/rec-number&gt;&lt;foreign-keys&gt;&lt;key app="EN" db-id="vp5e5wvsdzpvpsee2pcxd9v0dre52sptve00" timestamp="1623787750" guid="700e3c29-2763-4094-9114-9f548fdf2afa"&gt;715&lt;/key&gt;&lt;/foreign-keys&gt;&lt;ref-type name="Journal Article"&gt;17&lt;/ref-type&gt;&lt;contributors&gt;&lt;authors&gt;&lt;author&gt;Alozie, Nonye M.&lt;/author&gt;&lt;author&gt;Moje, Elizabeth Birr&lt;/author&gt;&lt;author&gt;Krajcik, Joseph S.&lt;/author&gt;&lt;/authors&gt;&lt;/contributors&gt;&lt;titles&gt;&lt;title&gt;An analysis of the supports and constraints for scientific discussion in high school project‐based science&lt;/title&gt;&lt;secondary-title&gt;Science Education&lt;/secondary-title&gt;&lt;/titles&gt;&lt;periodical&gt;&lt;full-title&gt;Science Education&lt;/full-title&gt;&lt;abbr-1&gt;Sci Educ&lt;/abbr-1&gt;&lt;/periodical&gt;&lt;pages&gt;395-427&lt;/pages&gt;&lt;volume&gt;94&lt;/volume&gt;&lt;number&gt;3&lt;/number&gt;&lt;dates&gt;&lt;year&gt;2010&lt;/year&gt;&lt;/dates&gt;&lt;urls&gt;&lt;/urls&gt;&lt;electronic-resource-num&gt;10.1002/sce.20365&lt;/electronic-resource-num&gt;&lt;/record&gt;&lt;/Cite&gt;&lt;/EndNote&gt;</w:instrText>
      </w:r>
      <w:r w:rsidR="00D157A5">
        <w:rPr>
          <w:rFonts w:ascii="Times New Roman" w:hAnsi="Times New Roman" w:cs="Times New Roman"/>
        </w:rPr>
        <w:fldChar w:fldCharType="separate"/>
      </w:r>
      <w:r w:rsidR="00D157A5">
        <w:rPr>
          <w:rFonts w:ascii="Times New Roman" w:hAnsi="Times New Roman" w:cs="Times New Roman"/>
          <w:noProof/>
        </w:rPr>
        <w:t>(Alozie, Moje, &amp; Krajcik, 2010)</w:t>
      </w:r>
      <w:r w:rsidR="00D157A5">
        <w:rPr>
          <w:rFonts w:ascii="Times New Roman" w:hAnsi="Times New Roman" w:cs="Times New Roman"/>
        </w:rPr>
        <w:fldChar w:fldCharType="end"/>
      </w:r>
      <w:r w:rsidR="00CA6748" w:rsidRPr="00A67BC1">
        <w:rPr>
          <w:rFonts w:ascii="Times New Roman" w:hAnsi="Times New Roman" w:cs="Times New Roman"/>
        </w:rPr>
        <w:t xml:space="preserve"> ve süreç içerisinde öğrenci öğrenmelerini desteklemek için uygun soruları üretme ve kullanmada problem yaşadıkları </w:t>
      </w:r>
      <w:r w:rsidR="00D157A5">
        <w:rPr>
          <w:rFonts w:ascii="Times New Roman" w:hAnsi="Times New Roman" w:cs="Times New Roman"/>
        </w:rPr>
        <w:fldChar w:fldCharType="begin"/>
      </w:r>
      <w:r w:rsidR="00D157A5">
        <w:rPr>
          <w:rFonts w:ascii="Times New Roman" w:hAnsi="Times New Roman" w:cs="Times New Roman"/>
        </w:rPr>
        <w:instrText xml:space="preserve"> ADDIN EN.CITE &lt;EndNote&gt;&lt;Cite&gt;&lt;Author&gt;McNeill&lt;/Author&gt;&lt;Year&gt;2013&lt;/Year&gt;&lt;RecNum&gt;760&lt;/RecNum&gt;&lt;DisplayText&gt;(McNeill &amp;amp; Knight, 2013)&lt;/DisplayText&gt;&lt;record&gt;&lt;rec-number&gt;760&lt;/rec-number&gt;&lt;foreign-keys&gt;&lt;key app="EN" db-id="vp5e5wvsdzpvpsee2pcxd9v0dre52sptve00" timestamp="1623788944" guid="9ab926e6-1685-4f63-a866-c9e57d451e78"&gt;760&lt;/key&gt;&lt;/foreign-keys&gt;&lt;ref-type name="Journal Article"&gt;17&lt;/ref-type&gt;&lt;contributors&gt;&lt;authors&gt;&lt;author&gt;McNeill, Katherine L.&lt;/author&gt;&lt;author&gt;Knight, Amanda M.&lt;/author&gt;&lt;/authors&gt;&lt;/contributors&gt;&lt;auth-address&gt;Boston Coll, Lynch Sch Educ, Chestnut Hill, MA 02467 USA&lt;/auth-address&gt;&lt;titles&gt;&lt;title&gt;Teachers&amp;apos; pedagogical content knowledge of scientific argumentation: The impact of professional development on K-12 teachers&lt;/title&gt;&lt;secondary-title&gt;Science Education&lt;/secondary-title&gt;&lt;alt-title&gt;Sci Educ&lt;/alt-title&gt;&lt;/titles&gt;&lt;periodical&gt;&lt;full-title&gt;Science Education&lt;/full-title&gt;&lt;abbr-1&gt;Sci Educ&lt;/abbr-1&gt;&lt;/periodical&gt;&lt;alt-periodical&gt;&lt;full-title&gt;Science Education&lt;/full-title&gt;&lt;abbr-1&gt;Sci Educ&lt;/abbr-1&gt;&lt;/alt-periodical&gt;&lt;pages&gt;936-972&lt;/pages&gt;&lt;volume&gt;97&lt;/volume&gt;&lt;number&gt;6&lt;/number&gt;&lt;keywords&gt;&lt;keyword&gt;science teachers&lt;/keyword&gt;&lt;keyword&gt;school science&lt;/keyword&gt;&lt;keyword&gt;students&lt;/keyword&gt;&lt;keyword&gt;discourse&lt;/keyword&gt;&lt;keyword&gt;classroom&lt;/keyword&gt;&lt;keyword&gt;explanations&lt;/keyword&gt;&lt;keyword&gt;curriculum&lt;/keyword&gt;&lt;keyword&gt;education&lt;/keyword&gt;&lt;keyword&gt;genetics&lt;/keyword&gt;&lt;keyword&gt;quality&lt;/keyword&gt;&lt;/keywords&gt;&lt;dates&gt;&lt;year&gt;2013&lt;/year&gt;&lt;pub-dates&gt;&lt;date&gt;Nov&lt;/date&gt;&lt;/pub-dates&gt;&lt;/dates&gt;&lt;isbn&gt;0036-8326&lt;/isbn&gt;&lt;accession-num&gt;WOS:000330192300006&lt;/accession-num&gt;&lt;urls&gt;&lt;/urls&gt;&lt;electronic-resource-num&gt;10.1002/sce.21081&lt;/electronic-resource-num&gt;&lt;language&gt;English&lt;/language&gt;&lt;/record&gt;&lt;/Cite&gt;&lt;/EndNote&gt;</w:instrText>
      </w:r>
      <w:r w:rsidR="00D157A5">
        <w:rPr>
          <w:rFonts w:ascii="Times New Roman" w:hAnsi="Times New Roman" w:cs="Times New Roman"/>
        </w:rPr>
        <w:fldChar w:fldCharType="separate"/>
      </w:r>
      <w:r w:rsidR="00D157A5">
        <w:rPr>
          <w:rFonts w:ascii="Times New Roman" w:hAnsi="Times New Roman" w:cs="Times New Roman"/>
          <w:noProof/>
        </w:rPr>
        <w:t>(McNeill &amp; Knight, 2013)</w:t>
      </w:r>
      <w:r w:rsidR="00D157A5">
        <w:rPr>
          <w:rFonts w:ascii="Times New Roman" w:hAnsi="Times New Roman" w:cs="Times New Roman"/>
        </w:rPr>
        <w:fldChar w:fldCharType="end"/>
      </w:r>
      <w:r w:rsidR="00CA6748" w:rsidRPr="00A67BC1">
        <w:rPr>
          <w:rFonts w:ascii="Times New Roman" w:hAnsi="Times New Roman" w:cs="Times New Roman"/>
        </w:rPr>
        <w:t xml:space="preserve"> bilinmektedir. Bu sebeplerden dolayı</w:t>
      </w:r>
      <w:r w:rsidR="00906DDD">
        <w:rPr>
          <w:rFonts w:ascii="Times New Roman" w:hAnsi="Times New Roman" w:cs="Times New Roman"/>
        </w:rPr>
        <w:t xml:space="preserve"> </w:t>
      </w:r>
      <w:r w:rsidR="00906DDD" w:rsidRPr="00A67BC1">
        <w:rPr>
          <w:rFonts w:ascii="Times New Roman" w:hAnsi="Times New Roman" w:cs="Times New Roman"/>
        </w:rPr>
        <w:t xml:space="preserve">bu araştırmada </w:t>
      </w:r>
      <w:r w:rsidR="00906DDD">
        <w:rPr>
          <w:rFonts w:ascii="Times New Roman" w:hAnsi="Times New Roman" w:cs="Times New Roman"/>
        </w:rPr>
        <w:t>sınıf içi etkileşime odaklanarak</w:t>
      </w:r>
      <w:r w:rsidR="00CA6748" w:rsidRPr="00A67BC1">
        <w:rPr>
          <w:rFonts w:ascii="Times New Roman" w:hAnsi="Times New Roman" w:cs="Times New Roman"/>
        </w:rPr>
        <w:t xml:space="preserve"> argümantasyon tabanlı bilim eğitiminde, fen bilimleri öğretmenleri tarafından kullanılan etkileşimsel kaynaklar, etkileşimsel kaynak olarak kullanılan sorular ve bu soruların </w:t>
      </w:r>
      <w:r w:rsidR="00E510AB">
        <w:rPr>
          <w:rFonts w:ascii="Times New Roman" w:hAnsi="Times New Roman" w:cs="Times New Roman"/>
        </w:rPr>
        <w:t xml:space="preserve">kullanım </w:t>
      </w:r>
      <w:r w:rsidR="00CA6748" w:rsidRPr="00A67BC1">
        <w:rPr>
          <w:rFonts w:ascii="Times New Roman" w:hAnsi="Times New Roman" w:cs="Times New Roman"/>
        </w:rPr>
        <w:t>amaçları</w:t>
      </w:r>
      <w:r w:rsidR="00E510AB">
        <w:rPr>
          <w:rFonts w:ascii="Times New Roman" w:hAnsi="Times New Roman" w:cs="Times New Roman"/>
        </w:rPr>
        <w:t>nın</w:t>
      </w:r>
      <w:r w:rsidR="00CA6748" w:rsidRPr="00A67BC1">
        <w:rPr>
          <w:rFonts w:ascii="Times New Roman" w:hAnsi="Times New Roman" w:cs="Times New Roman"/>
        </w:rPr>
        <w:t xml:space="preserve"> araştırılması amaçlanmaktadır. </w:t>
      </w:r>
    </w:p>
    <w:p w14:paraId="23CEB05A" w14:textId="31BBA61C" w:rsidR="0010037F" w:rsidRPr="00A67BC1" w:rsidRDefault="0006267D" w:rsidP="00D157A5">
      <w:pPr>
        <w:pStyle w:val="02TezMetin"/>
        <w:ind w:firstLine="720"/>
        <w:rPr>
          <w:rFonts w:ascii="Times New Roman" w:hAnsi="Times New Roman" w:cs="Times New Roman"/>
          <w:b/>
          <w:bCs/>
        </w:rPr>
      </w:pPr>
      <w:r w:rsidRPr="00A67BC1">
        <w:rPr>
          <w:rFonts w:ascii="Times New Roman" w:hAnsi="Times New Roman" w:cs="Times New Roman"/>
          <w:b/>
          <w:bCs/>
        </w:rPr>
        <w:t xml:space="preserve">Sınıf İçi Etkileşimde </w:t>
      </w:r>
      <w:r w:rsidR="0023547A">
        <w:rPr>
          <w:rFonts w:ascii="Times New Roman" w:hAnsi="Times New Roman" w:cs="Times New Roman"/>
          <w:b/>
          <w:bCs/>
        </w:rPr>
        <w:t xml:space="preserve">Etkileşimsel Kaynaklar ve </w:t>
      </w:r>
      <w:r w:rsidRPr="00A67BC1">
        <w:rPr>
          <w:rFonts w:ascii="Times New Roman" w:hAnsi="Times New Roman" w:cs="Times New Roman"/>
          <w:b/>
          <w:bCs/>
        </w:rPr>
        <w:t>Sorular</w:t>
      </w:r>
    </w:p>
    <w:p w14:paraId="7BEB67E6" w14:textId="3BD4C5C8" w:rsidR="0006267D" w:rsidRPr="00A67BC1" w:rsidRDefault="008D1048" w:rsidP="00E645B1">
      <w:pPr>
        <w:pStyle w:val="02TezMetin"/>
        <w:rPr>
          <w:rFonts w:ascii="Times New Roman" w:hAnsi="Times New Roman" w:cs="Times New Roman"/>
        </w:rPr>
      </w:pPr>
      <w:r>
        <w:rPr>
          <w:rFonts w:ascii="Times New Roman" w:hAnsi="Times New Roman" w:cs="Times New Roman"/>
        </w:rPr>
        <w:t>Etkileşimsel kaynaklar, etkileşimde</w:t>
      </w:r>
      <w:r w:rsidRPr="008D1048">
        <w:rPr>
          <w:rFonts w:ascii="Times New Roman" w:hAnsi="Times New Roman" w:cs="Times New Roman"/>
        </w:rPr>
        <w:t xml:space="preserve"> anlamı inşa etmek için katılımcıların kullan</w:t>
      </w:r>
      <w:r>
        <w:rPr>
          <w:rFonts w:ascii="Times New Roman" w:hAnsi="Times New Roman" w:cs="Times New Roman"/>
        </w:rPr>
        <w:t>dıkları ifadelerin özellikleri olarak ele alınmakta</w:t>
      </w:r>
      <w:r w:rsidR="00B350D9">
        <w:rPr>
          <w:rFonts w:ascii="Times New Roman" w:hAnsi="Times New Roman" w:cs="Times New Roman"/>
        </w:rPr>
        <w:t xml:space="preserve"> </w:t>
      </w:r>
      <w:r w:rsidR="00D157A5">
        <w:rPr>
          <w:rFonts w:ascii="Times New Roman" w:hAnsi="Times New Roman" w:cs="Times New Roman"/>
        </w:rPr>
        <w:fldChar w:fldCharType="begin"/>
      </w:r>
      <w:r w:rsidR="00D157A5">
        <w:rPr>
          <w:rFonts w:ascii="Times New Roman" w:hAnsi="Times New Roman" w:cs="Times New Roman"/>
        </w:rPr>
        <w:instrText xml:space="preserve"> ADDIN EN.CITE &lt;EndNote&gt;&lt;Cite&gt;&lt;Author&gt;Mondada&lt;/Author&gt;&lt;Year&gt;2007&lt;/Year&gt;&lt;RecNum&gt;783&lt;/RecNum&gt;&lt;DisplayText&gt;(Mondada, 2007)&lt;/DisplayText&gt;&lt;record&gt;&lt;rec-number&gt;783&lt;/rec-number&gt;&lt;foreign-keys&gt;&lt;key app="EN" db-id="vp5e5wvsdzpvpsee2pcxd9v0dre52sptve00" timestamp="1623789420" guid="b6822fb6-2d39-4d77-ad7d-224d42d8a5f2"&gt;783&lt;/key&gt;&lt;/foreign-keys&gt;&lt;ref-type name="Journal Article"&gt;17&lt;/ref-type&gt;&lt;contributors&gt;&lt;authors&gt;&lt;author&gt;Mondada, Lorenza&lt;/author&gt;&lt;/authors&gt;&lt;/contributors&gt;&lt;titles&gt;&lt;title&gt;Multimodal resources for turn-taking: Pointing and the emergence of possible next speakers&lt;/title&gt;&lt;secondary-title&gt;Discourse Studies&lt;/secondary-title&gt;&lt;/titles&gt;&lt;periodical&gt;&lt;full-title&gt;Discourse Studies&lt;/full-title&gt;&lt;/periodical&gt;&lt;pages&gt;194-225&lt;/pages&gt;&lt;volume&gt;9&lt;/volume&gt;&lt;number&gt;2&lt;/number&gt;&lt;dates&gt;&lt;year&gt;2007&lt;/year&gt;&lt;/dates&gt;&lt;publisher&gt;Sage Publications&lt;/publisher&gt;&lt;isbn&gt;14614456, 14617080&lt;/isbn&gt;&lt;urls&gt;&lt;related-urls&gt;&lt;url&gt;http://www.jstor.org/stable/24048931&lt;/url&gt;&lt;/related-urls&gt;&lt;/urls&gt;&lt;custom1&gt;Full publication date: 2007&lt;/custom1&gt;&lt;remote-database-name&gt;JSTOR&lt;/remote-database-name&gt;&lt;/record&gt;&lt;/Cite&gt;&lt;/EndNote&gt;</w:instrText>
      </w:r>
      <w:r w:rsidR="00D157A5">
        <w:rPr>
          <w:rFonts w:ascii="Times New Roman" w:hAnsi="Times New Roman" w:cs="Times New Roman"/>
        </w:rPr>
        <w:fldChar w:fldCharType="separate"/>
      </w:r>
      <w:r w:rsidR="00D157A5">
        <w:rPr>
          <w:rFonts w:ascii="Times New Roman" w:hAnsi="Times New Roman" w:cs="Times New Roman"/>
          <w:noProof/>
        </w:rPr>
        <w:t>(Mondada, 2007)</w:t>
      </w:r>
      <w:r w:rsidR="00D157A5">
        <w:rPr>
          <w:rFonts w:ascii="Times New Roman" w:hAnsi="Times New Roman" w:cs="Times New Roman"/>
        </w:rPr>
        <w:fldChar w:fldCharType="end"/>
      </w:r>
      <w:r w:rsidR="00B350D9">
        <w:rPr>
          <w:rFonts w:ascii="Times New Roman" w:hAnsi="Times New Roman" w:cs="Times New Roman"/>
        </w:rPr>
        <w:t xml:space="preserve"> ve etkileşim sırasında daha sonraki etkileşim </w:t>
      </w:r>
      <w:proofErr w:type="spellStart"/>
      <w:r w:rsidR="00B350D9">
        <w:rPr>
          <w:rFonts w:ascii="Times New Roman" w:hAnsi="Times New Roman" w:cs="Times New Roman"/>
        </w:rPr>
        <w:t>sözcelerinin</w:t>
      </w:r>
      <w:proofErr w:type="spellEnd"/>
      <w:r w:rsidR="00B350D9">
        <w:rPr>
          <w:rFonts w:ascii="Times New Roman" w:hAnsi="Times New Roman" w:cs="Times New Roman"/>
        </w:rPr>
        <w:t xml:space="preserve"> tasarımı için kullanılabilmektedir </w:t>
      </w:r>
      <w:r w:rsidR="00D157A5">
        <w:rPr>
          <w:rFonts w:ascii="Times New Roman" w:hAnsi="Times New Roman" w:cs="Times New Roman"/>
        </w:rPr>
        <w:fldChar w:fldCharType="begin"/>
      </w:r>
      <w:r w:rsidR="00D157A5">
        <w:rPr>
          <w:rFonts w:ascii="Times New Roman" w:hAnsi="Times New Roman" w:cs="Times New Roman"/>
        </w:rPr>
        <w:instrText xml:space="preserve"> ADDIN EN.CITE &lt;EndNote&gt;&lt;Cite&gt;&lt;Author&gt;Jefferson&lt;/Author&gt;&lt;Year&gt;1974&lt;/Year&gt;&lt;RecNum&gt;1437&lt;/RecNum&gt;&lt;DisplayText&gt;(Jefferson, 1974)&lt;/DisplayText&gt;&lt;record&gt;&lt;rec-number&gt;1437&lt;/rec-number&gt;&lt;foreign-keys&gt;&lt;key app="EN" db-id="vp5e5wvsdzpvpsee2pcxd9v0dre52sptve00" timestamp="1624368346" guid="83e7027d-7cfd-40cf-9664-f209e82101f6"&gt;1437&lt;/key&gt;&lt;/foreign-keys&gt;&lt;ref-type name="Journal Article"&gt;17&lt;/ref-type&gt;&lt;contributors&gt;&lt;authors&gt;&lt;author&gt;Jefferson, Gail&lt;/author&gt;&lt;/authors&gt;&lt;/contributors&gt;&lt;titles&gt;&lt;title&gt;Error correction as an interactional resource&lt;/title&gt;&lt;secondary-title&gt;Language in Society&lt;/secondary-title&gt;&lt;/titles&gt;&lt;periodical&gt;&lt;full-title&gt;Language in Society&lt;/full-title&gt;&lt;abbr-1&gt;Lang Soc&lt;/abbr-1&gt;&lt;/periodical&gt;&lt;pages&gt;181-199&lt;/pages&gt;&lt;volume&gt;3&lt;/volume&gt;&lt;number&gt;2&lt;/number&gt;&lt;edition&gt;2008/12/18&lt;/edition&gt;&lt;dates&gt;&lt;year&gt;1974&lt;/year&gt;&lt;/dates&gt;&lt;publisher&gt;Cambridge University Press&lt;/publisher&gt;&lt;isbn&gt;0047-4045&lt;/isbn&gt;&lt;urls&gt;&lt;related-urls&gt;&lt;url&gt;https://www.cambridge.org/core/article/error-correction-as-an-interactional-resource1/B283C2B94CC1BAC253FFED43320A579A&lt;/url&gt;&lt;/related-urls&gt;&lt;/urls&gt;&lt;electronic-resource-num&gt;10.1017/S0047404500004334&lt;/electronic-resource-num&gt;&lt;remote-database-name&gt;Cambridge Core&lt;/remote-database-name&gt;&lt;remote-database-provider&gt;Cambridge University Press&lt;/remote-database-provider&gt;&lt;/record&gt;&lt;/Cite&gt;&lt;/EndNote&gt;</w:instrText>
      </w:r>
      <w:r w:rsidR="00D157A5">
        <w:rPr>
          <w:rFonts w:ascii="Times New Roman" w:hAnsi="Times New Roman" w:cs="Times New Roman"/>
        </w:rPr>
        <w:fldChar w:fldCharType="separate"/>
      </w:r>
      <w:r w:rsidR="00D157A5">
        <w:rPr>
          <w:rFonts w:ascii="Times New Roman" w:hAnsi="Times New Roman" w:cs="Times New Roman"/>
          <w:noProof/>
        </w:rPr>
        <w:t>(Jefferson, 1974)</w:t>
      </w:r>
      <w:r w:rsidR="00D157A5">
        <w:rPr>
          <w:rFonts w:ascii="Times New Roman" w:hAnsi="Times New Roman" w:cs="Times New Roman"/>
        </w:rPr>
        <w:fldChar w:fldCharType="end"/>
      </w:r>
      <w:r w:rsidR="00B350D9">
        <w:rPr>
          <w:rFonts w:ascii="Times New Roman" w:hAnsi="Times New Roman" w:cs="Times New Roman"/>
        </w:rPr>
        <w:t>. Bu bağlamda sınıf içi etkileşimin bir unsuru olan öğretmen tarafından üretilen ifadeler ve bunların özellikleri, özellikle</w:t>
      </w:r>
      <w:r w:rsidR="004F3AE5">
        <w:rPr>
          <w:rFonts w:ascii="Times New Roman" w:hAnsi="Times New Roman" w:cs="Times New Roman"/>
        </w:rPr>
        <w:t xml:space="preserve"> </w:t>
      </w:r>
      <w:r w:rsidR="00B350D9">
        <w:rPr>
          <w:rFonts w:ascii="Times New Roman" w:hAnsi="Times New Roman" w:cs="Times New Roman"/>
        </w:rPr>
        <w:t>de sorular sınıf içi etkileşim</w:t>
      </w:r>
      <w:r w:rsidR="00260680">
        <w:rPr>
          <w:rFonts w:ascii="Times New Roman" w:hAnsi="Times New Roman" w:cs="Times New Roman"/>
        </w:rPr>
        <w:t>de anlam oluşturmak</w:t>
      </w:r>
      <w:r w:rsidR="00B350D9">
        <w:rPr>
          <w:rFonts w:ascii="Times New Roman" w:hAnsi="Times New Roman" w:cs="Times New Roman"/>
        </w:rPr>
        <w:t xml:space="preserve"> için önemli unsurlardır. Nitekim ö</w:t>
      </w:r>
      <w:r w:rsidR="0006267D" w:rsidRPr="00A67BC1">
        <w:rPr>
          <w:rFonts w:ascii="Times New Roman" w:hAnsi="Times New Roman" w:cs="Times New Roman"/>
        </w:rPr>
        <w:t>ğretmen tarafından derste öğrencilere yöneltilen sorular</w:t>
      </w:r>
      <w:r w:rsidR="00116A31">
        <w:rPr>
          <w:rFonts w:ascii="Times New Roman" w:hAnsi="Times New Roman" w:cs="Times New Roman"/>
        </w:rPr>
        <w:t>,</w:t>
      </w:r>
      <w:r w:rsidR="0006267D" w:rsidRPr="00A67BC1">
        <w:rPr>
          <w:rFonts w:ascii="Times New Roman" w:hAnsi="Times New Roman" w:cs="Times New Roman"/>
        </w:rPr>
        <w:t xml:space="preserve"> sınıf içi etkileşimin yaygın bir bileşeni olup </w:t>
      </w:r>
      <w:r w:rsidR="00D157A5">
        <w:rPr>
          <w:rFonts w:ascii="Times New Roman" w:hAnsi="Times New Roman" w:cs="Times New Roman"/>
        </w:rPr>
        <w:fldChar w:fldCharType="begin">
          <w:fldData xml:space="preserve">PEVuZE5vdGU+PENpdGU+PEF1dGhvcj5Fc2hhY2g8L0F1dGhvcj48WWVhcj4yMDE0PC9ZZWFyPjxS
ZWNOdW0+ODAwPC9SZWNOdW0+PERpc3BsYXlUZXh0PihFc2hhY2gsIERvci1aaWRlcm1hbiwgJmFt
cDsgWWVmcm9pbXNreSwgMjAxNDsgRnVydGFrLCBCYWtlbWFuLCAmYW1wOyBCdWVsbCwgMjAxODsg
SGFsdm9yc2VuLCAyMDE4KTwvRGlzcGxheVRleHQ+PHJlY29yZD48cmVjLW51bWJlcj44MDA8L3Jl
Yy1udW1iZXI+PGZvcmVpZ24ta2V5cz48a2V5IGFwcD0iRU4iIGRiLWlkPSJ2cDVlNXd2c2R6cHZw
c2VlMnBjeGQ5djBkcmU1MnNwdHZlMDAiIHRpbWVzdGFtcD0iMTYyMzc4OTU4OCIgZ3VpZD0iMjMx
NTEzYjEtNTdiZC00MjU3LTkwNDctM2NmODJlZTk3MzUxIj44MDA8L2tleT48L2ZvcmVpZ24ta2V5
cz48cmVmLXR5cGUgbmFtZT0iSm91cm5hbCBBcnRpY2xlIj4xNzwvcmVmLXR5cGU+PGNvbnRyaWJ1
dG9ycz48YXV0aG9ycz48YXV0aG9yPkVzaGFjaCwgSGFpbTwvYXV0aG9yPjxhdXRob3I+RG9yLVpp
ZGVybWFuLCBZYWlyPC9hdXRob3I+PGF1dGhvcj5ZZWZyb2ltc2t5LCBZYW5lPC9hdXRob3I+PC9h
dXRob3JzPjwvY29udHJpYnV0b3JzPjxhdXRoLWFkZHJlc3M+QmVuIEd1cmlvbiBVbml2IE5lZ2V2
LCBJTC04NDEwNSBCZWVyIFNoZXZhLCBJc3JhZWw8L2F1dGgtYWRkcmVzcz48dGl0bGVzPjx0aXRs
ZT5RdWVzdGlvbiBhc2tpbmcgaW4gdGhlIHNjaWVuY2UgY2xhc3Nyb29tOiBUZWFjaGVyIGF0dGl0
dWRlcyBhbmQgcHJhY3RpY2VzPC90aXRsZT48c2Vjb25kYXJ5LXRpdGxlPkpvdXJuYWwgb2YgU2Np
ZW5jZSBFZHVjYXRpb24gYW5kIFRlY2hub2xvZ3k8L3NlY29uZGFyeS10aXRsZT48YWx0LXRpdGxl
PkogU2NpIEVkdWMgVGVjaG5vbDwvYWx0LXRpdGxlPjwvdGl0bGVzPjxwZXJpb2RpY2FsPjxmdWxs
LXRpdGxlPkpvdXJuYWwgb2YgU2NpZW5jZSBFZHVjYXRpb24gYW5kIFRlY2hub2xvZ3k8L2Z1bGwt
dGl0bGU+PGFiYnItMT5KIFNjaSBFZHVjIFRlY2hub2w8L2FiYnItMT48L3BlcmlvZGljYWw+PGFs
dC1wZXJpb2RpY2FsPjxmdWxsLXRpdGxlPkpvdXJuYWwgb2YgU2NpZW5jZSBFZHVjYXRpb24gYW5k
IFRlY2hub2xvZ3k8L2Z1bGwtdGl0bGU+PGFiYnItMT5KIFNjaSBFZHVjIFRlY2hub2w8L2FiYnIt
MT48L2FsdC1wZXJpb2RpY2FsPjxwYWdlcz42Ny04MTwvcGFnZXM+PHZvbHVtZT4yMzwvdm9sdW1l
PjxudW1iZXI+MTwvbnVtYmVyPjxrZXl3b3Jkcz48a2V5d29yZD5zY2llbmNlIGVkdWNhdGlvbjwv
a2V5d29yZD48a2V5d29yZD5zdHVkZW50IHF1ZXN0aW9uczwva2V5d29yZD48a2V5d29yZD50ZWFj
aGVyIHF1ZXN0aW9uczwva2V5d29yZD48a2V5d29yZD50ZWFjaGVyIGF0dGl0dWRlczwva2V5d29y
ZD48a2V5d29yZD5wcm9mZXNzaW9uYWwtZGV2ZWxvcG1lbnQ8L2tleXdvcmQ+PGtleXdvcmQ+c2Np
ZW50aWZpYyBpbnF1aXJ5PC9rZXl3b3JkPjxrZXl3b3JkPm1lYW5pbmdmdWwgYXNwZWN0PC9rZXl3
b3JkPjxrZXl3b3JkPnN0dWRlbnRzIGFiaWxpdHk8L2tleXdvcmQ+PGtleXdvcmQ+YmVsaWVmczwv
a2V5d29yZD48a2V5d29yZD5jaGVtaXN0cnk8L2tleXdvcmQ+PGtleXdvcmQ+a25vd2xlZGdlPC9r
ZXl3b3JkPjxrZXl3b3JkPnJlc3BvbnNlczwva2V5d29yZD48a2V5d29yZD5sZWFybmVyczwva2V5
d29yZD48a2V5d29yZD5jaGlsZHJlbjwva2V5d29yZD48L2tleXdvcmRzPjxkYXRlcz48eWVhcj4y
MDE0PC95ZWFyPjxwdWItZGF0ZXM+PGRhdGU+RmViPC9kYXRlPjwvcHViLWRhdGVzPjwvZGF0ZXM+
PGlzYm4+MTA1OS0wMTQ1PC9pc2JuPjx1cmxzPjwvdXJscz48ZWxlY3Ryb25pYy1yZXNvdXJjZS1u
dW0+MTAuMTAwNy9zMTA5NTYtMDEzLTk0NTEteTwvZWxlY3Ryb25pYy1yZXNvdXJjZS1udW0+PGxh
bmd1YWdlPkVuZ2xpc2g8L2xhbmd1YWdlPjwvcmVjb3JkPjwvQ2l0ZT48Q2l0ZT48QXV0aG9yPkhh
bHZvcnNlbjwvQXV0aG9yPjxZZWFyPjIwMTg8L1llYXI+PFJlY051bT42NTc8L1JlY051bT48cmVj
b3JkPjxyZWMtbnVtYmVyPjY1NzwvcmVjLW51bWJlcj48Zm9yZWlnbi1rZXlzPjxrZXkgYXBwPSJF
TiIgZGItaWQ9InZwNWU1d3ZzZHpwdnBzZWUycGN4ZDl2MGRyZTUyc3B0dmUwMCIgdGltZXN0YW1w
PSIxNjIzNzg3MjY0IiBndWlkPSJkZDg2YzBiNy04NzIxLTRkYzMtOGI1My1kZGJmYjg4Y2VkYjQi
PjY1Nzwva2V5PjwvZm9yZWlnbi1rZXlzPjxyZWYtdHlwZSBuYW1lPSJKb3VybmFsIEFydGljbGUi
PjE3PC9yZWYtdHlwZT48Y29udHJpYnV0b3JzPjxhdXRob3JzPjxhdXRob3I+SGFsdm9yc2VuLCBL
LjwvYXV0aG9yPjwvYXV0aG9ycz48L2NvbnRyaWJ1dG9ycz48YXV0aC1hZGRyZXNzPk5vcndlZ2lh
biBVbml2IFNjaSAmYW1wOyBUZWNobm9sLCBOVE5VIFNvY2lhbCBSZXMsIFRyb25kaGVpbSwgTm9y
d2F5JiN4RDtOb3J3ZWdpYW4gVW5pdiBTY2kgJmFtcDsgVGVjaG5vbCwgRGVwdCBMYW5ndWFnZSAm
YW1wOyBMaXRlcmF0dXJlLCBUcm9uZGhlaW0sIE5vcndheTwvYXV0aC1hZGRyZXNzPjx0aXRsZXM+
PHRpdGxlPlF1ZXN0aW9ucyBhcyBJbnRlcmFjdGlvbmFsIFJlc291cmNlIGluIFRlYW0gRGVjaXNp
b24gTWFraW5nPC90aXRsZT48c2Vjb25kYXJ5LXRpdGxlPkludGVybmF0aW9uYWwgSm91cm5hbCBv
ZiBCdXNpbmVzcyBDb21tdW5pY2F0aW9uPC9zZWNvbmRhcnktdGl0bGU+PGFsdC10aXRsZT5JbnQg
SiBCdXMgQ29tbXVuPC9hbHQtdGl0bGU+PC90aXRsZXM+PHBlcmlvZGljYWw+PGZ1bGwtdGl0bGU+
SW50ZXJuYXRpb25hbCBKb3VybmFsIG9mIEJ1c2luZXNzIENvbW11bmljYXRpb248L2Z1bGwtdGl0
bGU+PGFiYnItMT5JbnQgSiBCdXMgQ29tbXVuPC9hYmJyLTE+PC9wZXJpb2RpY2FsPjxhbHQtcGVy
aW9kaWNhbD48ZnVsbC10aXRsZT5JbnRlcm5hdGlvbmFsIEpvdXJuYWwgb2YgQnVzaW5lc3MgQ29t
bXVuaWNhdGlvbjwvZnVsbC10aXRsZT48YWJici0xPkludCBKIEJ1cyBDb21tdW48L2FiYnItMT48
L2FsdC1wZXJpb2RpY2FsPjxwYWdlcz42OS05MzwvcGFnZXM+PHZvbHVtZT41NTwvdm9sdW1lPjxu
dW1iZXI+MTwvbnVtYmVyPjxrZXl3b3Jkcz48a2V5d29yZD5kaXNjb3Vyc2UgYW5hbHlzaXM8L2tl
eXdvcmQ+PGtleXdvcmQ+YWN0aXZpdHkgYW5hbHlzaXM8L2tleXdvcmQ+PGtleXdvcmQ+ZGVjaXNp
b24gbWFraW5nPC9rZXl3b3JkPjxrZXl3b3JkPndvcmtwbGFjZSBkaXNjb3Vyc2U8L2tleXdvcmQ+
PGtleXdvcmQ+YnVzaW5lc3MgbWVldGluZ3M8L2tleXdvcmQ+PGtleXdvcmQ+cXVlc3Rpb25zPC9r
ZXl3b3JkPjxrZXl3b3JkPmZvcm11bGF0aW9uczwva2V5d29yZD48a2V5d29yZD5kaXNjb3Vyc2U8
L2tleXdvcmQ+PGtleXdvcmQ+bWVldGluZ3M8L2tleXdvcmQ+PGtleXdvcmQ+bGFuZ3VhZ2U8L2tl
eXdvcmQ+PGtleXdvcmQ+dGFsazwva2V5d29yZD48L2tleXdvcmRzPjxkYXRlcz48eWVhcj4yMDE4
PC95ZWFyPjxwdWItZGF0ZXM+PGRhdGU+SmFuPC9kYXRlPjwvcHViLWRhdGVzPjwvZGF0ZXM+PGlz
Ym4+MjMyOS00ODg0PC9pc2JuPjxhY2Nlc3Npb24tbnVtPldPUzowMDA0MTk4MjI0MDAwMDQ8L2Fj
Y2Vzc2lvbi1udW0+PHVybHM+PC91cmxzPjxlbGVjdHJvbmljLXJlc291cmNlLW51bT4xMC4xMTc3
LzIzMjk0ODg0MTU1ODkxMDI8L2VsZWN0cm9uaWMtcmVzb3VyY2UtbnVtPjxsYW5ndWFnZT5Fbmds
aXNoPC9sYW5ndWFnZT48L3JlY29yZD48L0NpdGU+PENpdGU+PEF1dGhvcj5GdXJ0YWs8L0F1dGhv
cj48WWVhcj4yMDE4PC9ZZWFyPjxSZWNOdW0+NjMyPC9SZWNOdW0+PHJlY29yZD48cmVjLW51bWJl
cj42MzI8L3JlYy1udW1iZXI+PGZvcmVpZ24ta2V5cz48a2V5IGFwcD0iRU4iIGRiLWlkPSJ2cDVl
NXd2c2R6cHZwc2VlMnBjeGQ5djBkcmU1MnNwdHZlMDAiIHRpbWVzdGFtcD0iMTYyMzc4NzE2MiIg
Z3VpZD0iYTAzMDllNDMtZDY4MS00MjM1LWFmM2ItODBiYzQyMmRkMjkzIj42MzI8L2tleT48L2Zv
cmVpZ24ta2V5cz48cmVmLXR5cGUgbmFtZT0iSm91cm5hbCBBcnRpY2xlIj4xNzwvcmVmLXR5cGU+
PGNvbnRyaWJ1dG9ycz48YXV0aG9ycz48YXV0aG9yPkZ1cnRhaywgRXJpbiBNYXJpZTwvYXV0aG9y
PjxhdXRob3I+QmFrZW1hbiwgUm9nZXI8L2F1dGhvcj48YXV0aG9yPkJ1ZWxsLCBKYXNvbiBZLjwv
YXV0aG9yPjwvYXV0aG9ycz48L2NvbnRyaWJ1dG9ycz48dGl0bGVzPjx0aXRsZT5EZXZlbG9waW5n
IGtub3dsZWRnZS1pbi1hY3Rpb24gd2l0aCBhIGxlYXJuaW5nIHByb2dyZXNzaW9uOiBTZXF1ZW50
aWFsIGFuYWx5c2lzIG9mIHRlYWNoZXJzJmFwb3M7IHF1ZXN0aW9ucyBhbmQgcmVzcG9uc2VzIHRv
IHN0dWRlbnQgaWRlYXM8L3RpdGxlPjxzZWNvbmRhcnktdGl0bGU+VGVhY2hpbmcgYW5kIFRlYWNo
ZXIgRWR1Y2F0aW9uPC9zZWNvbmRhcnktdGl0bGU+PC90aXRsZXM+PHBlcmlvZGljYWw+PGZ1bGwt
dGl0bGU+VGVhY2hpbmcgYW5kIFRlYWNoZXIgRWR1Y2F0aW9uPC9mdWxsLXRpdGxlPjxhYmJyLTE+
VGVhY2ggVGVhY2ggRWR1YzwvYWJici0xPjwvcGVyaW9kaWNhbD48ZGF0ZXM+PHllYXI+MjAxODwv
eWVhcj48cHViLWRhdGVzPjxkYXRlPjIwMTgvMDYvMTgvPC9kYXRlPjwvcHViLWRhdGVzPjwvZGF0
ZXM+PGlzYm4+MDc0Mi0wNTFYPC9pc2JuPjx1cmxzPjxyZWxhdGVkLXVybHM+PHVybD5odHRwOi8v
d3d3LnNjaWVuY2VkaXJlY3QuY29tL3NjaWVuY2UvYXJ0aWNsZS9waWkvUzA3NDIwNTFYMTczMDMw
OTg8L3VybD48L3JlbGF0ZWQtdXJscz48L3VybHM+PGVsZWN0cm9uaWMtcmVzb3VyY2UtbnVtPmh0
dHBzOi8vZG9pLm9yZy8xMC4xMDE2L2oudGF0ZS4yMDE4LjA2LjAwMTwvZWxlY3Ryb25pYy1yZXNv
dXJjZS1udW0+PC9yZWNvcmQ+PC9DaXRlPjwvRW5kTm90ZT4A
</w:fldData>
        </w:fldChar>
      </w:r>
      <w:r w:rsidR="00E645B1">
        <w:rPr>
          <w:rFonts w:ascii="Times New Roman" w:hAnsi="Times New Roman" w:cs="Times New Roman"/>
        </w:rPr>
        <w:instrText xml:space="preserve"> ADDIN EN.CITE </w:instrText>
      </w:r>
      <w:r w:rsidR="00E645B1">
        <w:rPr>
          <w:rFonts w:ascii="Times New Roman" w:hAnsi="Times New Roman" w:cs="Times New Roman"/>
        </w:rPr>
        <w:fldChar w:fldCharType="begin">
          <w:fldData xml:space="preserve">PEVuZE5vdGU+PENpdGU+PEF1dGhvcj5Fc2hhY2g8L0F1dGhvcj48WWVhcj4yMDE0PC9ZZWFyPjxS
ZWNOdW0+ODAwPC9SZWNOdW0+PERpc3BsYXlUZXh0PihFc2hhY2gsIERvci1aaWRlcm1hbiwgJmFt
cDsgWWVmcm9pbXNreSwgMjAxNDsgRnVydGFrLCBCYWtlbWFuLCAmYW1wOyBCdWVsbCwgMjAxODsg
SGFsdm9yc2VuLCAyMDE4KTwvRGlzcGxheVRleHQ+PHJlY29yZD48cmVjLW51bWJlcj44MDA8L3Jl
Yy1udW1iZXI+PGZvcmVpZ24ta2V5cz48a2V5IGFwcD0iRU4iIGRiLWlkPSJ2cDVlNXd2c2R6cHZw
c2VlMnBjeGQ5djBkcmU1MnNwdHZlMDAiIHRpbWVzdGFtcD0iMTYyMzc4OTU4OCIgZ3VpZD0iMjMx
NTEzYjEtNTdiZC00MjU3LTkwNDctM2NmODJlZTk3MzUxIj44MDA8L2tleT48L2ZvcmVpZ24ta2V5
cz48cmVmLXR5cGUgbmFtZT0iSm91cm5hbCBBcnRpY2xlIj4xNzwvcmVmLXR5cGU+PGNvbnRyaWJ1
dG9ycz48YXV0aG9ycz48YXV0aG9yPkVzaGFjaCwgSGFpbTwvYXV0aG9yPjxhdXRob3I+RG9yLVpp
ZGVybWFuLCBZYWlyPC9hdXRob3I+PGF1dGhvcj5ZZWZyb2ltc2t5LCBZYW5lPC9hdXRob3I+PC9h
dXRob3JzPjwvY29udHJpYnV0b3JzPjxhdXRoLWFkZHJlc3M+QmVuIEd1cmlvbiBVbml2IE5lZ2V2
LCBJTC04NDEwNSBCZWVyIFNoZXZhLCBJc3JhZWw8L2F1dGgtYWRkcmVzcz48dGl0bGVzPjx0aXRs
ZT5RdWVzdGlvbiBhc2tpbmcgaW4gdGhlIHNjaWVuY2UgY2xhc3Nyb29tOiBUZWFjaGVyIGF0dGl0
dWRlcyBhbmQgcHJhY3RpY2VzPC90aXRsZT48c2Vjb25kYXJ5LXRpdGxlPkpvdXJuYWwgb2YgU2Np
ZW5jZSBFZHVjYXRpb24gYW5kIFRlY2hub2xvZ3k8L3NlY29uZGFyeS10aXRsZT48YWx0LXRpdGxl
PkogU2NpIEVkdWMgVGVjaG5vbDwvYWx0LXRpdGxlPjwvdGl0bGVzPjxwZXJpb2RpY2FsPjxmdWxs
LXRpdGxlPkpvdXJuYWwgb2YgU2NpZW5jZSBFZHVjYXRpb24gYW5kIFRlY2hub2xvZ3k8L2Z1bGwt
dGl0bGU+PGFiYnItMT5KIFNjaSBFZHVjIFRlY2hub2w8L2FiYnItMT48L3BlcmlvZGljYWw+PGFs
dC1wZXJpb2RpY2FsPjxmdWxsLXRpdGxlPkpvdXJuYWwgb2YgU2NpZW5jZSBFZHVjYXRpb24gYW5k
IFRlY2hub2xvZ3k8L2Z1bGwtdGl0bGU+PGFiYnItMT5KIFNjaSBFZHVjIFRlY2hub2w8L2FiYnIt
MT48L2FsdC1wZXJpb2RpY2FsPjxwYWdlcz42Ny04MTwvcGFnZXM+PHZvbHVtZT4yMzwvdm9sdW1l
PjxudW1iZXI+MTwvbnVtYmVyPjxrZXl3b3Jkcz48a2V5d29yZD5zY2llbmNlIGVkdWNhdGlvbjwv
a2V5d29yZD48a2V5d29yZD5zdHVkZW50IHF1ZXN0aW9uczwva2V5d29yZD48a2V5d29yZD50ZWFj
aGVyIHF1ZXN0aW9uczwva2V5d29yZD48a2V5d29yZD50ZWFjaGVyIGF0dGl0dWRlczwva2V5d29y
ZD48a2V5d29yZD5wcm9mZXNzaW9uYWwtZGV2ZWxvcG1lbnQ8L2tleXdvcmQ+PGtleXdvcmQ+c2Np
ZW50aWZpYyBpbnF1aXJ5PC9rZXl3b3JkPjxrZXl3b3JkPm1lYW5pbmdmdWwgYXNwZWN0PC9rZXl3
b3JkPjxrZXl3b3JkPnN0dWRlbnRzIGFiaWxpdHk8L2tleXdvcmQ+PGtleXdvcmQ+YmVsaWVmczwv
a2V5d29yZD48a2V5d29yZD5jaGVtaXN0cnk8L2tleXdvcmQ+PGtleXdvcmQ+a25vd2xlZGdlPC9r
ZXl3b3JkPjxrZXl3b3JkPnJlc3BvbnNlczwva2V5d29yZD48a2V5d29yZD5sZWFybmVyczwva2V5
d29yZD48a2V5d29yZD5jaGlsZHJlbjwva2V5d29yZD48L2tleXdvcmRzPjxkYXRlcz48eWVhcj4y
MDE0PC95ZWFyPjxwdWItZGF0ZXM+PGRhdGU+RmViPC9kYXRlPjwvcHViLWRhdGVzPjwvZGF0ZXM+
PGlzYm4+MTA1OS0wMTQ1PC9pc2JuPjx1cmxzPjwvdXJscz48ZWxlY3Ryb25pYy1yZXNvdXJjZS1u
dW0+MTAuMTAwNy9zMTA5NTYtMDEzLTk0NTEteTwvZWxlY3Ryb25pYy1yZXNvdXJjZS1udW0+PGxh
bmd1YWdlPkVuZ2xpc2g8L2xhbmd1YWdlPjwvcmVjb3JkPjwvQ2l0ZT48Q2l0ZT48QXV0aG9yPkhh
bHZvcnNlbjwvQXV0aG9yPjxZZWFyPjIwMTg8L1llYXI+PFJlY051bT42NTc8L1JlY051bT48cmVj
b3JkPjxyZWMtbnVtYmVyPjY1NzwvcmVjLW51bWJlcj48Zm9yZWlnbi1rZXlzPjxrZXkgYXBwPSJF
TiIgZGItaWQ9InZwNWU1d3ZzZHpwdnBzZWUycGN4ZDl2MGRyZTUyc3B0dmUwMCIgdGltZXN0YW1w
PSIxNjIzNzg3MjY0IiBndWlkPSJkZDg2YzBiNy04NzIxLTRkYzMtOGI1My1kZGJmYjg4Y2VkYjQi
PjY1Nzwva2V5PjwvZm9yZWlnbi1rZXlzPjxyZWYtdHlwZSBuYW1lPSJKb3VybmFsIEFydGljbGUi
PjE3PC9yZWYtdHlwZT48Y29udHJpYnV0b3JzPjxhdXRob3JzPjxhdXRob3I+SGFsdm9yc2VuLCBL
LjwvYXV0aG9yPjwvYXV0aG9ycz48L2NvbnRyaWJ1dG9ycz48YXV0aC1hZGRyZXNzPk5vcndlZ2lh
biBVbml2IFNjaSAmYW1wOyBUZWNobm9sLCBOVE5VIFNvY2lhbCBSZXMsIFRyb25kaGVpbSwgTm9y
d2F5JiN4RDtOb3J3ZWdpYW4gVW5pdiBTY2kgJmFtcDsgVGVjaG5vbCwgRGVwdCBMYW5ndWFnZSAm
YW1wOyBMaXRlcmF0dXJlLCBUcm9uZGhlaW0sIE5vcndheTwvYXV0aC1hZGRyZXNzPjx0aXRsZXM+
PHRpdGxlPlF1ZXN0aW9ucyBhcyBJbnRlcmFjdGlvbmFsIFJlc291cmNlIGluIFRlYW0gRGVjaXNp
b24gTWFraW5nPC90aXRsZT48c2Vjb25kYXJ5LXRpdGxlPkludGVybmF0aW9uYWwgSm91cm5hbCBv
ZiBCdXNpbmVzcyBDb21tdW5pY2F0aW9uPC9zZWNvbmRhcnktdGl0bGU+PGFsdC10aXRsZT5JbnQg
SiBCdXMgQ29tbXVuPC9hbHQtdGl0bGU+PC90aXRsZXM+PHBlcmlvZGljYWw+PGZ1bGwtdGl0bGU+
SW50ZXJuYXRpb25hbCBKb3VybmFsIG9mIEJ1c2luZXNzIENvbW11bmljYXRpb248L2Z1bGwtdGl0
bGU+PGFiYnItMT5JbnQgSiBCdXMgQ29tbXVuPC9hYmJyLTE+PC9wZXJpb2RpY2FsPjxhbHQtcGVy
aW9kaWNhbD48ZnVsbC10aXRsZT5JbnRlcm5hdGlvbmFsIEpvdXJuYWwgb2YgQnVzaW5lc3MgQ29t
bXVuaWNhdGlvbjwvZnVsbC10aXRsZT48YWJici0xPkludCBKIEJ1cyBDb21tdW48L2FiYnItMT48
L2FsdC1wZXJpb2RpY2FsPjxwYWdlcz42OS05MzwvcGFnZXM+PHZvbHVtZT41NTwvdm9sdW1lPjxu
dW1iZXI+MTwvbnVtYmVyPjxrZXl3b3Jkcz48a2V5d29yZD5kaXNjb3Vyc2UgYW5hbHlzaXM8L2tl
eXdvcmQ+PGtleXdvcmQ+YWN0aXZpdHkgYW5hbHlzaXM8L2tleXdvcmQ+PGtleXdvcmQ+ZGVjaXNp
b24gbWFraW5nPC9rZXl3b3JkPjxrZXl3b3JkPndvcmtwbGFjZSBkaXNjb3Vyc2U8L2tleXdvcmQ+
PGtleXdvcmQ+YnVzaW5lc3MgbWVldGluZ3M8L2tleXdvcmQ+PGtleXdvcmQ+cXVlc3Rpb25zPC9r
ZXl3b3JkPjxrZXl3b3JkPmZvcm11bGF0aW9uczwva2V5d29yZD48a2V5d29yZD5kaXNjb3Vyc2U8
L2tleXdvcmQ+PGtleXdvcmQ+bWVldGluZ3M8L2tleXdvcmQ+PGtleXdvcmQ+bGFuZ3VhZ2U8L2tl
eXdvcmQ+PGtleXdvcmQ+dGFsazwva2V5d29yZD48L2tleXdvcmRzPjxkYXRlcz48eWVhcj4yMDE4
PC95ZWFyPjxwdWItZGF0ZXM+PGRhdGU+SmFuPC9kYXRlPjwvcHViLWRhdGVzPjwvZGF0ZXM+PGlz
Ym4+MjMyOS00ODg0PC9pc2JuPjxhY2Nlc3Npb24tbnVtPldPUzowMDA0MTk4MjI0MDAwMDQ8L2Fj
Y2Vzc2lvbi1udW0+PHVybHM+PC91cmxzPjxlbGVjdHJvbmljLXJlc291cmNlLW51bT4xMC4xMTc3
LzIzMjk0ODg0MTU1ODkxMDI8L2VsZWN0cm9uaWMtcmVzb3VyY2UtbnVtPjxsYW5ndWFnZT5Fbmds
aXNoPC9sYW5ndWFnZT48L3JlY29yZD48L0NpdGU+PENpdGU+PEF1dGhvcj5GdXJ0YWs8L0F1dGhv
cj48WWVhcj4yMDE4PC9ZZWFyPjxSZWNOdW0+NjMyPC9SZWNOdW0+PHJlY29yZD48cmVjLW51bWJl
cj42MzI8L3JlYy1udW1iZXI+PGZvcmVpZ24ta2V5cz48a2V5IGFwcD0iRU4iIGRiLWlkPSJ2cDVl
NXd2c2R6cHZwc2VlMnBjeGQ5djBkcmU1MnNwdHZlMDAiIHRpbWVzdGFtcD0iMTYyMzc4NzE2MiIg
Z3VpZD0iYTAzMDllNDMtZDY4MS00MjM1LWFmM2ItODBiYzQyMmRkMjkzIj42MzI8L2tleT48L2Zv
cmVpZ24ta2V5cz48cmVmLXR5cGUgbmFtZT0iSm91cm5hbCBBcnRpY2xlIj4xNzwvcmVmLXR5cGU+
PGNvbnRyaWJ1dG9ycz48YXV0aG9ycz48YXV0aG9yPkZ1cnRhaywgRXJpbiBNYXJpZTwvYXV0aG9y
PjxhdXRob3I+QmFrZW1hbiwgUm9nZXI8L2F1dGhvcj48YXV0aG9yPkJ1ZWxsLCBKYXNvbiBZLjwv
YXV0aG9yPjwvYXV0aG9ycz48L2NvbnRyaWJ1dG9ycz48dGl0bGVzPjx0aXRsZT5EZXZlbG9waW5n
IGtub3dsZWRnZS1pbi1hY3Rpb24gd2l0aCBhIGxlYXJuaW5nIHByb2dyZXNzaW9uOiBTZXF1ZW50
aWFsIGFuYWx5c2lzIG9mIHRlYWNoZXJzJmFwb3M7IHF1ZXN0aW9ucyBhbmQgcmVzcG9uc2VzIHRv
IHN0dWRlbnQgaWRlYXM8L3RpdGxlPjxzZWNvbmRhcnktdGl0bGU+VGVhY2hpbmcgYW5kIFRlYWNo
ZXIgRWR1Y2F0aW9uPC9zZWNvbmRhcnktdGl0bGU+PC90aXRsZXM+PHBlcmlvZGljYWw+PGZ1bGwt
dGl0bGU+VGVhY2hpbmcgYW5kIFRlYWNoZXIgRWR1Y2F0aW9uPC9mdWxsLXRpdGxlPjxhYmJyLTE+
VGVhY2ggVGVhY2ggRWR1YzwvYWJici0xPjwvcGVyaW9kaWNhbD48ZGF0ZXM+PHllYXI+MjAxODwv
eWVhcj48cHViLWRhdGVzPjxkYXRlPjIwMTgvMDYvMTgvPC9kYXRlPjwvcHViLWRhdGVzPjwvZGF0
ZXM+PGlzYm4+MDc0Mi0wNTFYPC9pc2JuPjx1cmxzPjxyZWxhdGVkLXVybHM+PHVybD5odHRwOi8v
d3d3LnNjaWVuY2VkaXJlY3QuY29tL3NjaWVuY2UvYXJ0aWNsZS9waWkvUzA3NDIwNTFYMTczMDMw
OTg8L3VybD48L3JlbGF0ZWQtdXJscz48L3VybHM+PGVsZWN0cm9uaWMtcmVzb3VyY2UtbnVtPmh0
dHBzOi8vZG9pLm9yZy8xMC4xMDE2L2oudGF0ZS4yMDE4LjA2LjAwMTwvZWxlY3Ryb25pYy1yZXNv
dXJjZS1udW0+PC9yZWNvcmQ+PC9DaXRlPjwvRW5kTm90ZT4A
</w:fldData>
        </w:fldChar>
      </w:r>
      <w:r w:rsidR="00E645B1">
        <w:rPr>
          <w:rFonts w:ascii="Times New Roman" w:hAnsi="Times New Roman" w:cs="Times New Roman"/>
        </w:rPr>
        <w:instrText xml:space="preserve"> ADDIN EN.CITE.DATA </w:instrText>
      </w:r>
      <w:r w:rsidR="00E645B1">
        <w:rPr>
          <w:rFonts w:ascii="Times New Roman" w:hAnsi="Times New Roman" w:cs="Times New Roman"/>
        </w:rPr>
      </w:r>
      <w:r w:rsidR="00E645B1">
        <w:rPr>
          <w:rFonts w:ascii="Times New Roman" w:hAnsi="Times New Roman" w:cs="Times New Roman"/>
        </w:rPr>
        <w:fldChar w:fldCharType="end"/>
      </w:r>
      <w:r w:rsidR="00D157A5">
        <w:rPr>
          <w:rFonts w:ascii="Times New Roman" w:hAnsi="Times New Roman" w:cs="Times New Roman"/>
        </w:rPr>
      </w:r>
      <w:r w:rsidR="00D157A5">
        <w:rPr>
          <w:rFonts w:ascii="Times New Roman" w:hAnsi="Times New Roman" w:cs="Times New Roman"/>
        </w:rPr>
        <w:fldChar w:fldCharType="separate"/>
      </w:r>
      <w:r w:rsidR="00E645B1">
        <w:rPr>
          <w:rFonts w:ascii="Times New Roman" w:hAnsi="Times New Roman" w:cs="Times New Roman"/>
          <w:noProof/>
        </w:rPr>
        <w:t>(Eshach, Dor-Ziderman, &amp; Yefroimsky, 2014; Furtak, Bakeman, &amp; Buell, 2018; Halvorsen, 2018)</w:t>
      </w:r>
      <w:r w:rsidR="00D157A5">
        <w:rPr>
          <w:rFonts w:ascii="Times New Roman" w:hAnsi="Times New Roman" w:cs="Times New Roman"/>
        </w:rPr>
        <w:fldChar w:fldCharType="end"/>
      </w:r>
      <w:r w:rsidR="0006267D" w:rsidRPr="00A67BC1">
        <w:rPr>
          <w:rFonts w:ascii="Times New Roman" w:hAnsi="Times New Roman" w:cs="Times New Roman"/>
        </w:rPr>
        <w:t xml:space="preserve"> </w:t>
      </w:r>
      <w:r w:rsidR="0006267D" w:rsidRPr="00A67BC1">
        <w:rPr>
          <w:rFonts w:ascii="Times New Roman" w:hAnsi="Times New Roman" w:cs="Times New Roman"/>
        </w:rPr>
        <w:lastRenderedPageBreak/>
        <w:t xml:space="preserve">hem fen eğitimi gerçekleştirilirken kullanılan söylemin doğasını belirlemede </w:t>
      </w:r>
      <w:r w:rsidR="00D157A5">
        <w:rPr>
          <w:rFonts w:ascii="Times New Roman" w:hAnsi="Times New Roman" w:cs="Times New Roman"/>
        </w:rPr>
        <w:fldChar w:fldCharType="begin"/>
      </w:r>
      <w:r w:rsidR="00E645B1">
        <w:rPr>
          <w:rFonts w:ascii="Times New Roman" w:hAnsi="Times New Roman" w:cs="Times New Roman"/>
        </w:rPr>
        <w:instrText xml:space="preserve"> ADDIN EN.CITE &lt;EndNote&gt;&lt;Cite&gt;&lt;Author&gt;Chin&lt;/Author&gt;&lt;Year&gt;2007&lt;/Year&gt;&lt;RecNum&gt;729&lt;/RecNum&gt;&lt;DisplayText&gt;(Chin, 2007; Kääntä &amp;amp; Kasper, 2018)&lt;/DisplayText&gt;&lt;record&gt;&lt;rec-number&gt;729&lt;/rec-number&gt;&lt;foreign-keys&gt;&lt;key app="EN" db-id="vp5e5wvsdzpvpsee2pcxd9v0dre52sptve00" timestamp="1623787959" guid="0390ad84-d90a-42c0-91d3-2a60ce4099d8"&gt;729&lt;/key&gt;&lt;/foreign-keys&gt;&lt;ref-type name="Journal Article"&gt;17&lt;/ref-type&gt;&lt;contributors&gt;&lt;authors&gt;&lt;author&gt;Chin, Christine&lt;/author&gt;&lt;/authors&gt;&lt;/contributors&gt;&lt;titles&gt;&lt;title&gt;Teacher questioning in science classrooms: Approaches that stimulate productive thinking&lt;/title&gt;&lt;secondary-title&gt;Journal of Research in Science Teaching&lt;/secondary-title&gt;&lt;/titles&gt;&lt;periodical&gt;&lt;full-title&gt;Journal of Research in Science Teaching&lt;/full-title&gt;&lt;abbr-1&gt;J Res Sci Teach&lt;/abbr-1&gt;&lt;/periodical&gt;&lt;pages&gt;815-843&lt;/pages&gt;&lt;volume&gt;44&lt;/volume&gt;&lt;number&gt;6&lt;/number&gt;&lt;dates&gt;&lt;year&gt;2007&lt;/year&gt;&lt;/dates&gt;&lt;urls&gt;&lt;/urls&gt;&lt;electronic-resource-num&gt;10.1002/tea.20171&lt;/electronic-resource-num&gt;&lt;/record&gt;&lt;/Cite&gt;&lt;Cite&gt;&lt;Author&gt;Kääntä&lt;/Author&gt;&lt;Year&gt;2018&lt;/Year&gt;&lt;RecNum&gt;744&lt;/RecNum&gt;&lt;record&gt;&lt;rec-number&gt;744&lt;/rec-number&gt;&lt;foreign-keys&gt;&lt;key app="EN" db-id="vp5e5wvsdzpvpsee2pcxd9v0dre52sptve00" timestamp="1623788452" guid="b3e81b11-688c-43b3-be0d-f504c54a9263"&gt;744&lt;/key&gt;&lt;/foreign-keys&gt;&lt;ref-type name="Journal Article"&gt;17&lt;/ref-type&gt;&lt;contributors&gt;&lt;authors&gt;&lt;author&gt;Kääntä, Leila&lt;/author&gt;&lt;author&gt;Kasper, Gabriele&lt;/author&gt;&lt;/authors&gt;&lt;/contributors&gt;&lt;titles&gt;&lt;title&gt;Clarification requests as a method of pursuing understanding in CLIL physics lectures&lt;/title&gt;&lt;secondary-title&gt;Classroom Discourse&lt;/secondary-title&gt;&lt;/titles&gt;&lt;periodical&gt;&lt;full-title&gt;Classroom Discourse&lt;/full-title&gt;&lt;/periodical&gt;&lt;pages&gt;205-226&lt;/pages&gt;&lt;volume&gt;9&lt;/volume&gt;&lt;number&gt;3&lt;/number&gt;&lt;dates&gt;&lt;year&gt;2018&lt;/year&gt;&lt;pub-dates&gt;&lt;date&gt;2018/09/02&lt;/date&gt;&lt;/pub-dates&gt;&lt;/dates&gt;&lt;publisher&gt;Routledge&lt;/publisher&gt;&lt;isbn&gt;1946-3014&lt;/isbn&gt;&lt;urls&gt;&lt;/urls&gt;&lt;electronic-resource-num&gt;10.1080/19463014.2018.1477608&lt;/electronic-resource-num&gt;&lt;/record&gt;&lt;/Cite&gt;&lt;/EndNote&gt;</w:instrText>
      </w:r>
      <w:r w:rsidR="00D157A5">
        <w:rPr>
          <w:rFonts w:ascii="Times New Roman" w:hAnsi="Times New Roman" w:cs="Times New Roman"/>
        </w:rPr>
        <w:fldChar w:fldCharType="separate"/>
      </w:r>
      <w:r w:rsidR="00E645B1">
        <w:rPr>
          <w:rFonts w:ascii="Times New Roman" w:hAnsi="Times New Roman" w:cs="Times New Roman"/>
          <w:noProof/>
        </w:rPr>
        <w:t>(Chin, 2007; Kääntä &amp; Kasper, 2018)</w:t>
      </w:r>
      <w:r w:rsidR="00D157A5">
        <w:rPr>
          <w:rFonts w:ascii="Times New Roman" w:hAnsi="Times New Roman" w:cs="Times New Roman"/>
        </w:rPr>
        <w:fldChar w:fldCharType="end"/>
      </w:r>
      <w:r w:rsidR="0006267D" w:rsidRPr="00A67BC1">
        <w:rPr>
          <w:rFonts w:ascii="Times New Roman" w:hAnsi="Times New Roman" w:cs="Times New Roman"/>
        </w:rPr>
        <w:t xml:space="preserve"> hem de öğrenci düşüncelerini harekete geçirme, şekillendirme ve ortaya çıkarmada belirgin bir potansiyele sahiptir </w:t>
      </w:r>
      <w:r w:rsidR="00D157A5">
        <w:rPr>
          <w:rFonts w:ascii="Times New Roman" w:hAnsi="Times New Roman" w:cs="Times New Roman"/>
        </w:rPr>
        <w:fldChar w:fldCharType="begin"/>
      </w:r>
      <w:r w:rsidR="00D157A5">
        <w:rPr>
          <w:rFonts w:ascii="Times New Roman" w:hAnsi="Times New Roman" w:cs="Times New Roman"/>
        </w:rPr>
        <w:instrText xml:space="preserve"> ADDIN EN.CITE &lt;EndNote&gt;&lt;Cite&gt;&lt;Author&gt;Kawalkar&lt;/Author&gt;&lt;Year&gt;2013&lt;/Year&gt;&lt;RecNum&gt;827&lt;/RecNum&gt;&lt;DisplayText&gt;(Kawalkar &amp;amp; Vijapurkar, 2013)&lt;/DisplayText&gt;&lt;record&gt;&lt;rec-number&gt;827&lt;/rec-number&gt;&lt;foreign-keys&gt;&lt;key app="EN" db-id="vp5e5wvsdzpvpsee2pcxd9v0dre52sptve00" timestamp="1623864236" guid="a0ab34b6-e86b-4042-9536-2f9345adde91"&gt;827&lt;/key&gt;&lt;/foreign-keys&gt;&lt;ref-type name="Journal Article"&gt;17&lt;/ref-type&gt;&lt;contributors&gt;&lt;authors&gt;&lt;author&gt;Kawalkar, A.&lt;/author&gt;&lt;author&gt;Vijapurkar, J.&lt;/author&gt;&lt;/authors&gt;&lt;/contributors&gt;&lt;auth-address&gt;Tata Inst Fundamental Res, Homi Bhabha Ctr Sci Educ, Bombay 400005, Maharashtra, India&lt;/auth-address&gt;&lt;titles&gt;&lt;title&gt;Scaffolding science talk: The role of teachers&amp;apos; questions in the inquiry classroom&lt;/title&gt;&lt;secondary-title&gt;International Journal of Science Education&lt;/secondary-title&gt;&lt;alt-title&gt;Int J Sci Educ&lt;/alt-title&gt;&lt;/titles&gt;&lt;periodical&gt;&lt;full-title&gt;International Journal of Science Education&lt;/full-title&gt;&lt;abbr-1&gt;Int J Sci Educ&lt;/abbr-1&gt;&lt;/periodical&gt;&lt;alt-periodical&gt;&lt;full-title&gt;International Journal of Science Education&lt;/full-title&gt;&lt;abbr-1&gt;Int J Sci Educ&lt;/abbr-1&gt;&lt;/alt-periodical&gt;&lt;pages&gt;2004-2027&lt;/pages&gt;&lt;volume&gt;35&lt;/volume&gt;&lt;number&gt;12&lt;/number&gt;&lt;keywords&gt;&lt;keyword&gt;inquiry teaching&lt;/keyword&gt;&lt;keyword&gt;teachers&amp;apos; questions&lt;/keyword&gt;&lt;keyword&gt;scaffolding&lt;/keyword&gt;&lt;keyword&gt;science talk&lt;/keyword&gt;&lt;keyword&gt;scientific inquiry&lt;/keyword&gt;&lt;keyword&gt;conceptual change&lt;/keyword&gt;&lt;keyword&gt;instruction&lt;/keyword&gt;&lt;keyword&gt;responses&lt;/keyword&gt;&lt;keyword&gt;student&lt;/keyword&gt;&lt;keyword&gt;context&lt;/keyword&gt;&lt;/keywords&gt;&lt;dates&gt;&lt;year&gt;2013&lt;/year&gt;&lt;pub-dates&gt;&lt;date&gt;Aug 1&lt;/date&gt;&lt;/pub-dates&gt;&lt;/dates&gt;&lt;isbn&gt;0950-0693&lt;/isbn&gt;&lt;accession-num&gt;WOS:000322151500003&lt;/accession-num&gt;&lt;urls&gt;&lt;/urls&gt;&lt;electronic-resource-num&gt;10.1080/09500693.2011.604684&lt;/electronic-resource-num&gt;&lt;language&gt;English&lt;/language&gt;&lt;/record&gt;&lt;/Cite&gt;&lt;/EndNote&gt;</w:instrText>
      </w:r>
      <w:r w:rsidR="00D157A5">
        <w:rPr>
          <w:rFonts w:ascii="Times New Roman" w:hAnsi="Times New Roman" w:cs="Times New Roman"/>
        </w:rPr>
        <w:fldChar w:fldCharType="separate"/>
      </w:r>
      <w:r w:rsidR="00D157A5">
        <w:rPr>
          <w:rFonts w:ascii="Times New Roman" w:hAnsi="Times New Roman" w:cs="Times New Roman"/>
          <w:noProof/>
        </w:rPr>
        <w:t>(Kawalkar &amp; Vijapurkar, 2013)</w:t>
      </w:r>
      <w:r w:rsidR="00D157A5">
        <w:rPr>
          <w:rFonts w:ascii="Times New Roman" w:hAnsi="Times New Roman" w:cs="Times New Roman"/>
        </w:rPr>
        <w:fldChar w:fldCharType="end"/>
      </w:r>
      <w:r w:rsidR="0006267D" w:rsidRPr="00A67BC1">
        <w:rPr>
          <w:rFonts w:ascii="Times New Roman" w:hAnsi="Times New Roman" w:cs="Times New Roman"/>
        </w:rPr>
        <w:t xml:space="preserve">. </w:t>
      </w:r>
      <w:r w:rsidR="00072321" w:rsidRPr="00A67BC1">
        <w:rPr>
          <w:rFonts w:ascii="Times New Roman" w:hAnsi="Times New Roman" w:cs="Times New Roman"/>
        </w:rPr>
        <w:t>Çünkü ö</w:t>
      </w:r>
      <w:r w:rsidR="00AE0E30" w:rsidRPr="00A67BC1">
        <w:rPr>
          <w:rFonts w:ascii="Times New Roman" w:hAnsi="Times New Roman" w:cs="Times New Roman"/>
        </w:rPr>
        <w:t>ğretmen tarafından kullanılan soru türleri ve kullanılma yolları öğrencilerin dahil olacakları bilişsel süreci etkilemektedir</w:t>
      </w:r>
      <w:r w:rsidR="00072321" w:rsidRPr="00A67BC1">
        <w:rPr>
          <w:rFonts w:ascii="Times New Roman" w:hAnsi="Times New Roman" w:cs="Times New Roman"/>
        </w:rPr>
        <w:t xml:space="preserve"> </w:t>
      </w:r>
      <w:r w:rsidR="00D157A5">
        <w:rPr>
          <w:rFonts w:ascii="Times New Roman" w:hAnsi="Times New Roman" w:cs="Times New Roman"/>
        </w:rPr>
        <w:fldChar w:fldCharType="begin"/>
      </w:r>
      <w:r w:rsidR="00D157A5">
        <w:rPr>
          <w:rFonts w:ascii="Times New Roman" w:hAnsi="Times New Roman" w:cs="Times New Roman"/>
        </w:rPr>
        <w:instrText xml:space="preserve"> ADDIN EN.CITE &lt;EndNote&gt;&lt;Cite&gt;&lt;Author&gt;Chin&lt;/Author&gt;&lt;Year&gt;2007&lt;/Year&gt;&lt;RecNum&gt;729&lt;/RecNum&gt;&lt;DisplayText&gt;(Chin, 2007)&lt;/DisplayText&gt;&lt;record&gt;&lt;rec-number&gt;729&lt;/rec-number&gt;&lt;foreign-keys&gt;&lt;key app="EN" db-id="vp5e5wvsdzpvpsee2pcxd9v0dre52sptve00" timestamp="1623787959" guid="0390ad84-d90a-42c0-91d3-2a60ce4099d8"&gt;729&lt;/key&gt;&lt;/foreign-keys&gt;&lt;ref-type name="Journal Article"&gt;17&lt;/ref-type&gt;&lt;contributors&gt;&lt;authors&gt;&lt;author&gt;Chin, Christine&lt;/author&gt;&lt;/authors&gt;&lt;/contributors&gt;&lt;titles&gt;&lt;title&gt;Teacher questioning in science classrooms: Approaches that stimulate productive thinking&lt;/title&gt;&lt;secondary-title&gt;Journal of Research in Science Teaching&lt;/secondary-title&gt;&lt;/titles&gt;&lt;periodical&gt;&lt;full-title&gt;Journal of Research in Science Teaching&lt;/full-title&gt;&lt;abbr-1&gt;J Res Sci Teach&lt;/abbr-1&gt;&lt;/periodical&gt;&lt;pages&gt;815-843&lt;/pages&gt;&lt;volume&gt;44&lt;/volume&gt;&lt;number&gt;6&lt;/number&gt;&lt;dates&gt;&lt;year&gt;2007&lt;/year&gt;&lt;/dates&gt;&lt;urls&gt;&lt;/urls&gt;&lt;electronic-resource-num&gt;10.1002/tea.20171&lt;/electronic-resource-num&gt;&lt;/record&gt;&lt;/Cite&gt;&lt;/EndNote&gt;</w:instrText>
      </w:r>
      <w:r w:rsidR="00D157A5">
        <w:rPr>
          <w:rFonts w:ascii="Times New Roman" w:hAnsi="Times New Roman" w:cs="Times New Roman"/>
        </w:rPr>
        <w:fldChar w:fldCharType="separate"/>
      </w:r>
      <w:r w:rsidR="00D157A5">
        <w:rPr>
          <w:rFonts w:ascii="Times New Roman" w:hAnsi="Times New Roman" w:cs="Times New Roman"/>
          <w:noProof/>
        </w:rPr>
        <w:t>(Chin, 2007)</w:t>
      </w:r>
      <w:r w:rsidR="00D157A5">
        <w:rPr>
          <w:rFonts w:ascii="Times New Roman" w:hAnsi="Times New Roman" w:cs="Times New Roman"/>
        </w:rPr>
        <w:fldChar w:fldCharType="end"/>
      </w:r>
      <w:r w:rsidR="00AE0E30" w:rsidRPr="00A67BC1">
        <w:rPr>
          <w:rFonts w:ascii="Times New Roman" w:hAnsi="Times New Roman" w:cs="Times New Roman"/>
        </w:rPr>
        <w:t xml:space="preserve">. Ayrıca öğrencilerin dikkatini öğretim süreci içerisinde çeşitli hususlara çekme, </w:t>
      </w:r>
      <w:proofErr w:type="spellStart"/>
      <w:r w:rsidR="00AE0E30" w:rsidRPr="00A67BC1">
        <w:rPr>
          <w:rFonts w:ascii="Times New Roman" w:hAnsi="Times New Roman" w:cs="Times New Roman"/>
        </w:rPr>
        <w:t>öğretimsel</w:t>
      </w:r>
      <w:proofErr w:type="spellEnd"/>
      <w:r w:rsidR="00AE0E30" w:rsidRPr="00A67BC1">
        <w:rPr>
          <w:rFonts w:ascii="Times New Roman" w:hAnsi="Times New Roman" w:cs="Times New Roman"/>
        </w:rPr>
        <w:t xml:space="preserve"> amaçlar bağlamında sürece dahil etme ve amaçları gerçekleştirmede </w:t>
      </w:r>
      <w:r w:rsidR="00D157A5">
        <w:rPr>
          <w:rFonts w:ascii="Times New Roman" w:hAnsi="Times New Roman" w:cs="Times New Roman"/>
        </w:rPr>
        <w:fldChar w:fldCharType="begin"/>
      </w:r>
      <w:r w:rsidR="00D157A5">
        <w:rPr>
          <w:rFonts w:ascii="Times New Roman" w:hAnsi="Times New Roman" w:cs="Times New Roman"/>
        </w:rPr>
        <w:instrText xml:space="preserve"> ADDIN EN.CITE &lt;EndNote&gt;&lt;Cite&gt;&lt;Author&gt;Erdogan&lt;/Author&gt;&lt;Year&gt;2008&lt;/Year&gt;&lt;RecNum&gt;819&lt;/RecNum&gt;&lt;DisplayText&gt;(Erdogan &amp;amp; Campbell, 2008)&lt;/DisplayText&gt;&lt;record&gt;&lt;rec-number&gt;819&lt;/rec-number&gt;&lt;foreign-keys&gt;&lt;key app="EN" db-id="vp5e5wvsdzpvpsee2pcxd9v0dre52sptve00" timestamp="1623864154" guid="8494dbe1-771b-46e5-9b60-aa685efd7be5"&gt;819&lt;/key&gt;&lt;/foreign-keys&gt;&lt;ref-type name="Journal Article"&gt;17&lt;/ref-type&gt;&lt;contributors&gt;&lt;authors&gt;&lt;author&gt;Erdogan, Ibrahim&lt;/author&gt;&lt;author&gt;Campbell, Todd&lt;/author&gt;&lt;/authors&gt;&lt;/contributors&gt;&lt;auth-address&gt;Utah State Univ, Dept Secondary Educ, Ephraim, UT 84627 USA&lt;/auth-address&gt;&lt;titles&gt;&lt;title&gt;Teacher questioning and interaction patterns in classrooms facilitated with differing levels of constructivist teaching practices&lt;/title&gt;&lt;secondary-title&gt;International Journal of Science Education&lt;/secondary-title&gt;&lt;alt-title&gt;Int J Sci Educ&lt;/alt-title&gt;&lt;/titles&gt;&lt;periodical&gt;&lt;full-title&gt;International Journal of Science Education&lt;/full-title&gt;&lt;abbr-1&gt;Int J Sci Educ&lt;/abbr-1&gt;&lt;/periodical&gt;&lt;alt-periodical&gt;&lt;full-title&gt;International Journal of Science Education&lt;/full-title&gt;&lt;abbr-1&gt;Int J Sci Educ&lt;/abbr-1&gt;&lt;/alt-periodical&gt;&lt;pages&gt;1891-1914&lt;/pages&gt;&lt;volume&gt;30&lt;/volume&gt;&lt;number&gt;14&lt;/number&gt;&lt;keywords&gt;&lt;keyword&gt;school students&lt;/keyword&gt;&lt;keyword&gt;science&lt;/keyword&gt;&lt;keyword&gt;beliefs&lt;/keyword&gt;&lt;/keywords&gt;&lt;dates&gt;&lt;year&gt;2008&lt;/year&gt;&lt;/dates&gt;&lt;isbn&gt;0950-0693&lt;/isbn&gt;&lt;urls&gt;&lt;/urls&gt;&lt;electronic-resource-num&gt;10.1080/09500690701587028&lt;/electronic-resource-num&gt;&lt;language&gt;English&lt;/language&gt;&lt;/record&gt;&lt;/Cite&gt;&lt;/EndNote&gt;</w:instrText>
      </w:r>
      <w:r w:rsidR="00D157A5">
        <w:rPr>
          <w:rFonts w:ascii="Times New Roman" w:hAnsi="Times New Roman" w:cs="Times New Roman"/>
        </w:rPr>
        <w:fldChar w:fldCharType="separate"/>
      </w:r>
      <w:r w:rsidR="00D157A5">
        <w:rPr>
          <w:rFonts w:ascii="Times New Roman" w:hAnsi="Times New Roman" w:cs="Times New Roman"/>
          <w:noProof/>
        </w:rPr>
        <w:t>(Erdogan &amp; Campbell, 2008)</w:t>
      </w:r>
      <w:r w:rsidR="00D157A5">
        <w:rPr>
          <w:rFonts w:ascii="Times New Roman" w:hAnsi="Times New Roman" w:cs="Times New Roman"/>
        </w:rPr>
        <w:fldChar w:fldCharType="end"/>
      </w:r>
      <w:r w:rsidR="00AE0E30" w:rsidRPr="00A67BC1">
        <w:rPr>
          <w:rFonts w:ascii="Times New Roman" w:hAnsi="Times New Roman" w:cs="Times New Roman"/>
        </w:rPr>
        <w:t>, öğrencilerin mantıksal akıl yürütme, düşünme ve argümantasyon için uygun sınıf ortamının oluşturulmasına katkı sağla</w:t>
      </w:r>
      <w:r w:rsidR="004B7E7E">
        <w:rPr>
          <w:rFonts w:ascii="Times New Roman" w:hAnsi="Times New Roman" w:cs="Times New Roman"/>
        </w:rPr>
        <w:t>maktadır</w:t>
      </w:r>
      <w:r w:rsidR="00AE0E30" w:rsidRPr="00A67BC1">
        <w:rPr>
          <w:rFonts w:ascii="Times New Roman" w:hAnsi="Times New Roman" w:cs="Times New Roman"/>
        </w:rPr>
        <w:t xml:space="preserve"> </w:t>
      </w:r>
      <w:r w:rsidR="00D157A5">
        <w:rPr>
          <w:rFonts w:ascii="Times New Roman" w:hAnsi="Times New Roman" w:cs="Times New Roman"/>
        </w:rPr>
        <w:fldChar w:fldCharType="begin"/>
      </w:r>
      <w:r w:rsidR="00D157A5">
        <w:rPr>
          <w:rFonts w:ascii="Times New Roman" w:hAnsi="Times New Roman" w:cs="Times New Roman"/>
        </w:rPr>
        <w:instrText xml:space="preserve"> ADDIN EN.CITE &lt;EndNote&gt;&lt;Cite&gt;&lt;Author&gt;Kawalkar&lt;/Author&gt;&lt;Year&gt;2013&lt;/Year&gt;&lt;RecNum&gt;827&lt;/RecNum&gt;&lt;DisplayText&gt;(Kawalkar &amp;amp; Vijapurkar, 2013)&lt;/DisplayText&gt;&lt;record&gt;&lt;rec-number&gt;827&lt;/rec-number&gt;&lt;foreign-keys&gt;&lt;key app="EN" db-id="vp5e5wvsdzpvpsee2pcxd9v0dre52sptve00" timestamp="1623864236" guid="a0ab34b6-e86b-4042-9536-2f9345adde91"&gt;827&lt;/key&gt;&lt;/foreign-keys&gt;&lt;ref-type name="Journal Article"&gt;17&lt;/ref-type&gt;&lt;contributors&gt;&lt;authors&gt;&lt;author&gt;Kawalkar, A.&lt;/author&gt;&lt;author&gt;Vijapurkar, J.&lt;/author&gt;&lt;/authors&gt;&lt;/contributors&gt;&lt;auth-address&gt;Tata Inst Fundamental Res, Homi Bhabha Ctr Sci Educ, Bombay 400005, Maharashtra, India&lt;/auth-address&gt;&lt;titles&gt;&lt;title&gt;Scaffolding science talk: The role of teachers&amp;apos; questions in the inquiry classroom&lt;/title&gt;&lt;secondary-title&gt;International Journal of Science Education&lt;/secondary-title&gt;&lt;alt-title&gt;Int J Sci Educ&lt;/alt-title&gt;&lt;/titles&gt;&lt;periodical&gt;&lt;full-title&gt;International Journal of Science Education&lt;/full-title&gt;&lt;abbr-1&gt;Int J Sci Educ&lt;/abbr-1&gt;&lt;/periodical&gt;&lt;alt-periodical&gt;&lt;full-title&gt;International Journal of Science Education&lt;/full-title&gt;&lt;abbr-1&gt;Int J Sci Educ&lt;/abbr-1&gt;&lt;/alt-periodical&gt;&lt;pages&gt;2004-2027&lt;/pages&gt;&lt;volume&gt;35&lt;/volume&gt;&lt;number&gt;12&lt;/number&gt;&lt;keywords&gt;&lt;keyword&gt;inquiry teaching&lt;/keyword&gt;&lt;keyword&gt;teachers&amp;apos; questions&lt;/keyword&gt;&lt;keyword&gt;scaffolding&lt;/keyword&gt;&lt;keyword&gt;science talk&lt;/keyword&gt;&lt;keyword&gt;scientific inquiry&lt;/keyword&gt;&lt;keyword&gt;conceptual change&lt;/keyword&gt;&lt;keyword&gt;instruction&lt;/keyword&gt;&lt;keyword&gt;responses&lt;/keyword&gt;&lt;keyword&gt;student&lt;/keyword&gt;&lt;keyword&gt;context&lt;/keyword&gt;&lt;/keywords&gt;&lt;dates&gt;&lt;year&gt;2013&lt;/year&gt;&lt;pub-dates&gt;&lt;date&gt;Aug 1&lt;/date&gt;&lt;/pub-dates&gt;&lt;/dates&gt;&lt;isbn&gt;0950-0693&lt;/isbn&gt;&lt;accession-num&gt;WOS:000322151500003&lt;/accession-num&gt;&lt;urls&gt;&lt;/urls&gt;&lt;electronic-resource-num&gt;10.1080/09500693.2011.604684&lt;/electronic-resource-num&gt;&lt;language&gt;English&lt;/language&gt;&lt;/record&gt;&lt;/Cite&gt;&lt;/EndNote&gt;</w:instrText>
      </w:r>
      <w:r w:rsidR="00D157A5">
        <w:rPr>
          <w:rFonts w:ascii="Times New Roman" w:hAnsi="Times New Roman" w:cs="Times New Roman"/>
        </w:rPr>
        <w:fldChar w:fldCharType="separate"/>
      </w:r>
      <w:r w:rsidR="00D157A5">
        <w:rPr>
          <w:rFonts w:ascii="Times New Roman" w:hAnsi="Times New Roman" w:cs="Times New Roman"/>
          <w:noProof/>
        </w:rPr>
        <w:t>(Kawalkar &amp; Vijapurkar, 2013)</w:t>
      </w:r>
      <w:r w:rsidR="00D157A5">
        <w:rPr>
          <w:rFonts w:ascii="Times New Roman" w:hAnsi="Times New Roman" w:cs="Times New Roman"/>
        </w:rPr>
        <w:fldChar w:fldCharType="end"/>
      </w:r>
      <w:r w:rsidR="00AE0E30" w:rsidRPr="00A67BC1">
        <w:rPr>
          <w:rFonts w:ascii="Times New Roman" w:hAnsi="Times New Roman" w:cs="Times New Roman"/>
        </w:rPr>
        <w:t xml:space="preserve">. </w:t>
      </w:r>
    </w:p>
    <w:p w14:paraId="449BB607" w14:textId="5DE0ADA5" w:rsidR="0010037F" w:rsidRPr="00A67BC1" w:rsidRDefault="00756A30" w:rsidP="00FA1BA5">
      <w:pPr>
        <w:pStyle w:val="02TezMetin"/>
        <w:rPr>
          <w:rFonts w:ascii="Times New Roman" w:hAnsi="Times New Roman" w:cs="Times New Roman"/>
        </w:rPr>
      </w:pPr>
      <w:r w:rsidRPr="00A67BC1">
        <w:rPr>
          <w:rFonts w:ascii="Times New Roman" w:hAnsi="Times New Roman" w:cs="Times New Roman"/>
        </w:rPr>
        <w:t xml:space="preserve">Özellikle dilbilim alanında sıklıkla kullanılan konuşma çözümlemesi yaklaşımıyla gerçekleştirilen araştırmalarda sınıf konuşmalarında nelerin meydana geldiğine ve nasıl gerçekleştiğine yönelik odaklanılırken oldukça az sayıda çalışmanın sınıf içi etkileşimde sorular üzerine odaklandığı görülmektedir </w:t>
      </w:r>
      <w:r w:rsidR="00D157A5">
        <w:rPr>
          <w:rFonts w:ascii="Times New Roman" w:hAnsi="Times New Roman" w:cs="Times New Roman"/>
        </w:rPr>
        <w:fldChar w:fldCharType="begin"/>
      </w:r>
      <w:r w:rsidR="00D157A5">
        <w:rPr>
          <w:rFonts w:ascii="Times New Roman" w:hAnsi="Times New Roman" w:cs="Times New Roman"/>
        </w:rPr>
        <w:instrText xml:space="preserve"> ADDIN EN.CITE &lt;EndNote&gt;&lt;Cite&gt;&lt;Author&gt;Waring&lt;/Author&gt;&lt;Year&gt;2012&lt;/Year&gt;&lt;RecNum&gt;695&lt;/RecNum&gt;&lt;DisplayText&gt;(Waring, 2012b)&lt;/DisplayText&gt;&lt;record&gt;&lt;rec-number&gt;695&lt;/rec-number&gt;&lt;foreign-keys&gt;&lt;key app="EN" db-id="vp5e5wvsdzpvpsee2pcxd9v0dre52sptve00" timestamp="1623787596" guid="22ccfee8-68fa-41bb-8895-2e5b5ebb2549"&gt;695&lt;/key&gt;&lt;/foreign-keys&gt;&lt;ref-type name="Journal Article"&gt;17&lt;/ref-type&gt;&lt;contributors&gt;&lt;authors&gt;&lt;author&gt;Waring, Hansun Zhang&lt;/author&gt;&lt;/authors&gt;&lt;/contributors&gt;&lt;titles&gt;&lt;title&gt;Yes-no questions that convey a critical stance in the language classroom&lt;/title&gt;&lt;secondary-title&gt;Language and Education&lt;/secondary-title&gt;&lt;/titles&gt;&lt;periodical&gt;&lt;full-title&gt;Language and Education&lt;/full-title&gt;&lt;abbr-1&gt;Lang Educ-Uk&lt;/abbr-1&gt;&lt;/periodical&gt;&lt;pages&gt;451-469&lt;/pages&gt;&lt;volume&gt;26&lt;/volume&gt;&lt;number&gt;5&lt;/number&gt;&lt;dates&gt;&lt;year&gt;2012&lt;/year&gt;&lt;pub-dates&gt;&lt;date&gt;2012/09/01&lt;/date&gt;&lt;/pub-dates&gt;&lt;/dates&gt;&lt;publisher&gt;Routledge&lt;/publisher&gt;&lt;isbn&gt;0950-0782&lt;/isbn&gt;&lt;urls&gt;&lt;related-urls&gt;&lt;url&gt;https://doi.org/10.1080/09500782.2012.656651&lt;/url&gt;&lt;/related-urls&gt;&lt;/urls&gt;&lt;electronic-resource-num&gt;10.1080/09500782.2012.656651&lt;/electronic-resource-num&gt;&lt;/record&gt;&lt;/Cite&gt;&lt;/EndNote&gt;</w:instrText>
      </w:r>
      <w:r w:rsidR="00D157A5">
        <w:rPr>
          <w:rFonts w:ascii="Times New Roman" w:hAnsi="Times New Roman" w:cs="Times New Roman"/>
        </w:rPr>
        <w:fldChar w:fldCharType="separate"/>
      </w:r>
      <w:r w:rsidR="00D157A5">
        <w:rPr>
          <w:rFonts w:ascii="Times New Roman" w:hAnsi="Times New Roman" w:cs="Times New Roman"/>
          <w:noProof/>
        </w:rPr>
        <w:t>(Waring, 2012b)</w:t>
      </w:r>
      <w:r w:rsidR="00D157A5">
        <w:rPr>
          <w:rFonts w:ascii="Times New Roman" w:hAnsi="Times New Roman" w:cs="Times New Roman"/>
        </w:rPr>
        <w:fldChar w:fldCharType="end"/>
      </w:r>
      <w:r w:rsidRPr="00A67BC1">
        <w:rPr>
          <w:rFonts w:ascii="Times New Roman" w:hAnsi="Times New Roman" w:cs="Times New Roman"/>
        </w:rPr>
        <w:t xml:space="preserve">. Bu hem </w:t>
      </w:r>
      <w:r w:rsidRPr="005A6D5E">
        <w:rPr>
          <w:rFonts w:ascii="Times New Roman" w:hAnsi="Times New Roman" w:cs="Times New Roman"/>
        </w:rPr>
        <w:t>dilbilim</w:t>
      </w:r>
      <w:r w:rsidRPr="00A67BC1">
        <w:rPr>
          <w:rFonts w:ascii="Times New Roman" w:hAnsi="Times New Roman" w:cs="Times New Roman"/>
        </w:rPr>
        <w:t xml:space="preserve"> hem de fen eğitimi alanı için bir eksiklik olarak görülebilir. Çünkü sorular </w:t>
      </w:r>
      <w:r w:rsidR="00B7014E" w:rsidRPr="00A67BC1">
        <w:rPr>
          <w:rFonts w:ascii="Times New Roman" w:hAnsi="Times New Roman" w:cs="Times New Roman"/>
        </w:rPr>
        <w:t xml:space="preserve">hem doğal olarak gerçekleşen konuşmada </w:t>
      </w:r>
      <w:proofErr w:type="spellStart"/>
      <w:r w:rsidR="00B7014E" w:rsidRPr="00A67BC1">
        <w:rPr>
          <w:rFonts w:ascii="Times New Roman" w:hAnsi="Times New Roman" w:cs="Times New Roman"/>
        </w:rPr>
        <w:t>söylemsel</w:t>
      </w:r>
      <w:proofErr w:type="spellEnd"/>
      <w:r w:rsidR="00B7014E" w:rsidRPr="00A67BC1">
        <w:rPr>
          <w:rFonts w:ascii="Times New Roman" w:hAnsi="Times New Roman" w:cs="Times New Roman"/>
        </w:rPr>
        <w:t xml:space="preserve"> etkileşimin önemli bir unsuru hem de görüşleri </w:t>
      </w:r>
      <w:r w:rsidR="002D3707" w:rsidRPr="00A67BC1">
        <w:rPr>
          <w:rFonts w:ascii="Times New Roman" w:hAnsi="Times New Roman" w:cs="Times New Roman"/>
        </w:rPr>
        <w:t xml:space="preserve">sorgulama ve etkileşimi sürdürme imkanı sunduğundan </w:t>
      </w:r>
      <w:r w:rsidR="00D157A5">
        <w:rPr>
          <w:rFonts w:ascii="Times New Roman" w:hAnsi="Times New Roman" w:cs="Times New Roman"/>
        </w:rPr>
        <w:fldChar w:fldCharType="begin"/>
      </w:r>
      <w:r w:rsidR="00D157A5">
        <w:rPr>
          <w:rFonts w:ascii="Times New Roman" w:hAnsi="Times New Roman" w:cs="Times New Roman"/>
        </w:rPr>
        <w:instrText xml:space="preserve"> ADDIN EN.CITE &lt;EndNote&gt;&lt;Cite&gt;&lt;Author&gt;Chin&lt;/Author&gt;&lt;Year&gt;2010&lt;/Year&gt;&lt;RecNum&gt;823&lt;/RecNum&gt;&lt;DisplayText&gt;(Chin &amp;amp; Osborne, 2010)&lt;/DisplayText&gt;&lt;record&gt;&lt;rec-number&gt;823&lt;/rec-number&gt;&lt;foreign-keys&gt;&lt;key app="EN" db-id="vp5e5wvsdzpvpsee2pcxd9v0dre52sptve00" timestamp="1623864177" guid="8f984931-8742-4278-8a9c-785ab24ba1d1"&gt;823&lt;/key&gt;&lt;/foreign-keys&gt;&lt;ref-type name="Journal Article"&gt;17&lt;/ref-type&gt;&lt;contributors&gt;&lt;authors&gt;&lt;author&gt;Chin, Christine&lt;/author&gt;&lt;author&gt;Osborne, Jonathan&lt;/author&gt;&lt;/authors&gt;&lt;/contributors&gt;&lt;titles&gt;&lt;title&gt;Students’ questions and discursive interaction: Their impact on argumentation during collaborative group discussions in science&lt;/title&gt;&lt;secondary-title&gt;Journal of Research in Science Teaching&lt;/secondary-title&gt;&lt;/titles&gt;&lt;periodical&gt;&lt;full-title&gt;Journal of Research in Science Teaching&lt;/full-title&gt;&lt;abbr-1&gt;J Res Sci Teach&lt;/abbr-1&gt;&lt;/periodical&gt;&lt;pages&gt;883-908&lt;/pages&gt;&lt;volume&gt;47&lt;/volume&gt;&lt;number&gt;7&lt;/number&gt;&lt;dates&gt;&lt;year&gt;2010&lt;/year&gt;&lt;/dates&gt;&lt;urls&gt;&lt;/urls&gt;&lt;electronic-resource-num&gt;10.1002/tea.20385&lt;/electronic-resource-num&gt;&lt;/record&gt;&lt;/Cite&gt;&lt;/EndNote&gt;</w:instrText>
      </w:r>
      <w:r w:rsidR="00D157A5">
        <w:rPr>
          <w:rFonts w:ascii="Times New Roman" w:hAnsi="Times New Roman" w:cs="Times New Roman"/>
        </w:rPr>
        <w:fldChar w:fldCharType="separate"/>
      </w:r>
      <w:r w:rsidR="00D157A5">
        <w:rPr>
          <w:rFonts w:ascii="Times New Roman" w:hAnsi="Times New Roman" w:cs="Times New Roman"/>
          <w:noProof/>
        </w:rPr>
        <w:t>(Chin &amp; Osborne, 2010)</w:t>
      </w:r>
      <w:r w:rsidR="00D157A5">
        <w:rPr>
          <w:rFonts w:ascii="Times New Roman" w:hAnsi="Times New Roman" w:cs="Times New Roman"/>
        </w:rPr>
        <w:fldChar w:fldCharType="end"/>
      </w:r>
      <w:r w:rsidR="002D3707" w:rsidRPr="00A67BC1">
        <w:rPr>
          <w:rFonts w:ascii="Times New Roman" w:hAnsi="Times New Roman" w:cs="Times New Roman"/>
        </w:rPr>
        <w:t xml:space="preserve"> sınıf içi etkileşimde ön plana çıkmaktadır. Ayrıca öğretmen tarafından üretilen sorular, öğrencilerin anlamlarını netleştirme, farklı bakış açılarının farkına varm</w:t>
      </w:r>
      <w:r w:rsidR="004B7E7E">
        <w:rPr>
          <w:rFonts w:ascii="Times New Roman" w:hAnsi="Times New Roman" w:cs="Times New Roman"/>
        </w:rPr>
        <w:t>alarına</w:t>
      </w:r>
      <w:r w:rsidR="002D3707" w:rsidRPr="00A67BC1">
        <w:rPr>
          <w:rFonts w:ascii="Times New Roman" w:hAnsi="Times New Roman" w:cs="Times New Roman"/>
        </w:rPr>
        <w:t xml:space="preserve"> </w:t>
      </w:r>
      <w:r w:rsidR="00FA1BA5" w:rsidRPr="00A67BC1">
        <w:rPr>
          <w:rFonts w:ascii="Times New Roman" w:hAnsi="Times New Roman" w:cs="Times New Roman"/>
        </w:rPr>
        <w:t xml:space="preserve">katkı sağlamaktadır </w:t>
      </w:r>
      <w:r w:rsidR="00D157A5">
        <w:rPr>
          <w:rFonts w:ascii="Times New Roman" w:hAnsi="Times New Roman" w:cs="Times New Roman"/>
        </w:rPr>
        <w:fldChar w:fldCharType="begin"/>
      </w:r>
      <w:r w:rsidR="00D157A5">
        <w:rPr>
          <w:rFonts w:ascii="Times New Roman" w:hAnsi="Times New Roman" w:cs="Times New Roman"/>
        </w:rPr>
        <w:instrText xml:space="preserve"> ADDIN EN.CITE &lt;EndNote&gt;&lt;Cite&gt;&lt;Author&gt;van Zee&lt;/Author&gt;&lt;Year&gt;2001&lt;/Year&gt;&lt;RecNum&gt;913&lt;/RecNum&gt;&lt;DisplayText&gt;(van Zee, Iwasyk, Kurose, Simpson, &amp;amp; Wild, 2001)&lt;/DisplayText&gt;&lt;record&gt;&lt;rec-number&gt;913&lt;/rec-number&gt;&lt;foreign-keys&gt;&lt;key app="EN" db-id="vp5e5wvsdzpvpsee2pcxd9v0dre52sptve00" timestamp="1623866672" guid="d10e94a7-ec68-4abc-81fe-89c332097b19"&gt;913&lt;/key&gt;&lt;/foreign-keys&gt;&lt;ref-type name="Journal Article"&gt;17&lt;/ref-type&gt;&lt;contributors&gt;&lt;authors&gt;&lt;author&gt;van Zee, Emily&lt;/author&gt;&lt;author&gt;Iwasyk, Marletta&lt;/author&gt;&lt;author&gt;Kurose, Akiko&lt;/author&gt;&lt;author&gt;Simpson, Dorothy&lt;/author&gt;&lt;author&gt;Wild, Judy&lt;/author&gt;&lt;/authors&gt;&lt;/contributors&gt;&lt;titles&gt;&lt;title&gt;Student and teacher questioning during conversations about science&lt;/title&gt;&lt;secondary-title&gt;Journal of Research in Science Teaching&lt;/secondary-title&gt;&lt;/titles&gt;&lt;periodical&gt;&lt;full-title&gt;Journal of Research in Science Teaching&lt;/full-title&gt;&lt;abbr-1&gt;J Res Sci Teach&lt;/abbr-1&gt;&lt;/periodical&gt;&lt;pages&gt;159-190&lt;/pages&gt;&lt;volume&gt;38&lt;/volume&gt;&lt;number&gt;2&lt;/number&gt;&lt;dates&gt;&lt;year&gt;2001&lt;/year&gt;&lt;/dates&gt;&lt;isbn&gt;0022-4308&lt;/isbn&gt;&lt;urls&gt;&lt;/urls&gt;&lt;electronic-resource-num&gt;10.1002/1098-2736(200102)38:2&amp;lt;159::AID-TEA1002&amp;gt;3.0.CO;2-J&lt;/electronic-resource-num&gt;&lt;/record&gt;&lt;/Cite&gt;&lt;/EndNote&gt;</w:instrText>
      </w:r>
      <w:r w:rsidR="00D157A5">
        <w:rPr>
          <w:rFonts w:ascii="Times New Roman" w:hAnsi="Times New Roman" w:cs="Times New Roman"/>
        </w:rPr>
        <w:fldChar w:fldCharType="separate"/>
      </w:r>
      <w:r w:rsidR="00D157A5">
        <w:rPr>
          <w:rFonts w:ascii="Times New Roman" w:hAnsi="Times New Roman" w:cs="Times New Roman"/>
          <w:noProof/>
        </w:rPr>
        <w:t>(van Zee, Iwasyk, Kurose, Simpson, &amp; Wild, 2001)</w:t>
      </w:r>
      <w:r w:rsidR="00D157A5">
        <w:rPr>
          <w:rFonts w:ascii="Times New Roman" w:hAnsi="Times New Roman" w:cs="Times New Roman"/>
        </w:rPr>
        <w:fldChar w:fldCharType="end"/>
      </w:r>
      <w:r w:rsidR="0010037F" w:rsidRPr="00A67BC1">
        <w:rPr>
          <w:rFonts w:ascii="Times New Roman" w:hAnsi="Times New Roman" w:cs="Times New Roman"/>
        </w:rPr>
        <w:t xml:space="preserve">. </w:t>
      </w:r>
    </w:p>
    <w:p w14:paraId="24A2F553" w14:textId="7666DF13" w:rsidR="0010037F" w:rsidRDefault="003B1EDC" w:rsidP="00B5498F">
      <w:pPr>
        <w:pStyle w:val="02TezMetin"/>
        <w:rPr>
          <w:rFonts w:ascii="Times New Roman" w:hAnsi="Times New Roman" w:cs="Times New Roman"/>
        </w:rPr>
      </w:pPr>
      <w:r w:rsidRPr="00A67BC1">
        <w:rPr>
          <w:rFonts w:ascii="Times New Roman" w:hAnsi="Times New Roman" w:cs="Times New Roman"/>
        </w:rPr>
        <w:t xml:space="preserve">Öğretmenin kullandığı soru türleri ve kullanma yollarının bilişsel süreçte </w:t>
      </w:r>
      <w:r w:rsidR="007A40AA" w:rsidRPr="00A67BC1">
        <w:rPr>
          <w:rFonts w:ascii="Times New Roman" w:hAnsi="Times New Roman" w:cs="Times New Roman"/>
        </w:rPr>
        <w:t xml:space="preserve">farklı etkilere sahip olduğu </w:t>
      </w:r>
      <w:r w:rsidR="00D157A5">
        <w:rPr>
          <w:rFonts w:ascii="Times New Roman" w:hAnsi="Times New Roman" w:cs="Times New Roman"/>
        </w:rPr>
        <w:fldChar w:fldCharType="begin"/>
      </w:r>
      <w:r w:rsidR="00D157A5">
        <w:rPr>
          <w:rFonts w:ascii="Times New Roman" w:hAnsi="Times New Roman" w:cs="Times New Roman"/>
        </w:rPr>
        <w:instrText xml:space="preserve"> ADDIN EN.CITE &lt;EndNote&gt;&lt;Cite&gt;&lt;Author&gt;Chin&lt;/Author&gt;&lt;Year&gt;2007&lt;/Year&gt;&lt;RecNum&gt;729&lt;/RecNum&gt;&lt;DisplayText&gt;(Chin, 2007)&lt;/DisplayText&gt;&lt;record&gt;&lt;rec-number&gt;729&lt;/rec-number&gt;&lt;foreign-keys&gt;&lt;key app="EN" db-id="vp5e5wvsdzpvpsee2pcxd9v0dre52sptve00" timestamp="1623787959" guid="0390ad84-d90a-42c0-91d3-2a60ce4099d8"&gt;729&lt;/key&gt;&lt;/foreign-keys&gt;&lt;ref-type name="Journal Article"&gt;17&lt;/ref-type&gt;&lt;contributors&gt;&lt;authors&gt;&lt;author&gt;Chin, Christine&lt;/author&gt;&lt;/authors&gt;&lt;/contributors&gt;&lt;titles&gt;&lt;title&gt;Teacher questioning in science classrooms: Approaches that stimulate productive thinking&lt;/title&gt;&lt;secondary-title&gt;Journal of Research in Science Teaching&lt;/secondary-title&gt;&lt;/titles&gt;&lt;periodical&gt;&lt;full-title&gt;Journal of Research in Science Teaching&lt;/full-title&gt;&lt;abbr-1&gt;J Res Sci Teach&lt;/abbr-1&gt;&lt;/periodical&gt;&lt;pages&gt;815-843&lt;/pages&gt;&lt;volume&gt;44&lt;/volume&gt;&lt;number&gt;6&lt;/number&gt;&lt;dates&gt;&lt;year&gt;2007&lt;/year&gt;&lt;/dates&gt;&lt;urls&gt;&lt;/urls&gt;&lt;electronic-resource-num&gt;10.1002/tea.20171&lt;/electronic-resource-num&gt;&lt;/record&gt;&lt;/Cite&gt;&lt;/EndNote&gt;</w:instrText>
      </w:r>
      <w:r w:rsidR="00D157A5">
        <w:rPr>
          <w:rFonts w:ascii="Times New Roman" w:hAnsi="Times New Roman" w:cs="Times New Roman"/>
        </w:rPr>
        <w:fldChar w:fldCharType="separate"/>
      </w:r>
      <w:r w:rsidR="00D157A5">
        <w:rPr>
          <w:rFonts w:ascii="Times New Roman" w:hAnsi="Times New Roman" w:cs="Times New Roman"/>
          <w:noProof/>
        </w:rPr>
        <w:t>(Chin, 2007)</w:t>
      </w:r>
      <w:r w:rsidR="00D157A5">
        <w:rPr>
          <w:rFonts w:ascii="Times New Roman" w:hAnsi="Times New Roman" w:cs="Times New Roman"/>
        </w:rPr>
        <w:fldChar w:fldCharType="end"/>
      </w:r>
      <w:r w:rsidR="007A40AA" w:rsidRPr="00A67BC1">
        <w:rPr>
          <w:rFonts w:ascii="Times New Roman" w:hAnsi="Times New Roman" w:cs="Times New Roman"/>
        </w:rPr>
        <w:t xml:space="preserve"> </w:t>
      </w:r>
      <w:r w:rsidR="00116A31">
        <w:rPr>
          <w:rFonts w:ascii="Times New Roman" w:hAnsi="Times New Roman" w:cs="Times New Roman"/>
        </w:rPr>
        <w:t>bilinmektedir</w:t>
      </w:r>
      <w:r w:rsidR="007A40AA" w:rsidRPr="00A67BC1">
        <w:rPr>
          <w:rFonts w:ascii="Times New Roman" w:hAnsi="Times New Roman" w:cs="Times New Roman"/>
        </w:rPr>
        <w:t xml:space="preserve">. </w:t>
      </w:r>
      <w:r w:rsidR="00D157A5">
        <w:rPr>
          <w:rFonts w:ascii="Times New Roman" w:hAnsi="Times New Roman" w:cs="Times New Roman"/>
        </w:rPr>
        <w:fldChar w:fldCharType="begin"/>
      </w:r>
      <w:r w:rsidR="00D157A5">
        <w:rPr>
          <w:rFonts w:ascii="Times New Roman" w:hAnsi="Times New Roman" w:cs="Times New Roman"/>
        </w:rPr>
        <w:instrText xml:space="preserve"> ADDIN EN.CITE &lt;EndNote&gt;&lt;Cite AuthorYear="1"&gt;&lt;Author&gt;Koshik&lt;/Author&gt;&lt;Year&gt;2002&lt;/Year&gt;&lt;RecNum&gt;849&lt;/RecNum&gt;&lt;DisplayText&gt;Koshik (2002)&lt;/DisplayText&gt;&lt;record&gt;&lt;rec-number&gt;849&lt;/rec-number&gt;&lt;foreign-keys&gt;&lt;key app="EN" db-id="vp5e5wvsdzpvpsee2pcxd9v0dre52sptve00" timestamp="1623865185" guid="00d71f0c-6447-47cc-af3b-93219282f0a0"&gt;849&lt;/key&gt;&lt;/foreign-keys&gt;&lt;ref-type name="Journal Article"&gt;17&lt;/ref-type&gt;&lt;contributors&gt;&lt;authors&gt;&lt;author&gt;Koshik, Irene&lt;/author&gt;&lt;/authors&gt;&lt;/contributors&gt;&lt;titles&gt;&lt;title&gt;A conversation analytic study of yes/no questions which convey reversed polarity assertions&lt;/title&gt;&lt;secondary-title&gt;Journal of Pragmatics&lt;/secondary-title&gt;&lt;/titles&gt;&lt;periodical&gt;&lt;full-title&gt;Journal of Pragmatics&lt;/full-title&gt;&lt;abbr-1&gt;J Pragmatics&lt;/abbr-1&gt;&lt;/periodical&gt;&lt;pages&gt;1851-1877&lt;/pages&gt;&lt;volume&gt;34&lt;/volume&gt;&lt;number&gt;12&lt;/number&gt;&lt;dates&gt;&lt;year&gt;2002&lt;/year&gt;&lt;/dates&gt;&lt;urls&gt;&lt;/urls&gt;&lt;electronic-resource-num&gt;10.1016/S0378-2166(02)00057-7&lt;/electronic-resource-num&gt;&lt;/record&gt;&lt;/Cite&gt;&lt;/EndNote&gt;</w:instrText>
      </w:r>
      <w:r w:rsidR="00D157A5">
        <w:rPr>
          <w:rFonts w:ascii="Times New Roman" w:hAnsi="Times New Roman" w:cs="Times New Roman"/>
        </w:rPr>
        <w:fldChar w:fldCharType="separate"/>
      </w:r>
      <w:r w:rsidR="00D157A5">
        <w:rPr>
          <w:rFonts w:ascii="Times New Roman" w:hAnsi="Times New Roman" w:cs="Times New Roman"/>
          <w:noProof/>
        </w:rPr>
        <w:t>Koshik (2002)</w:t>
      </w:r>
      <w:r w:rsidR="00D157A5">
        <w:rPr>
          <w:rFonts w:ascii="Times New Roman" w:hAnsi="Times New Roman" w:cs="Times New Roman"/>
        </w:rPr>
        <w:fldChar w:fldCharType="end"/>
      </w:r>
      <w:r w:rsidR="00167E2F" w:rsidRPr="00A67BC1">
        <w:rPr>
          <w:rFonts w:ascii="Times New Roman" w:hAnsi="Times New Roman" w:cs="Times New Roman"/>
        </w:rPr>
        <w:t xml:space="preserve"> tarafından yürütülen bir araştırmada</w:t>
      </w:r>
      <w:r w:rsidR="00D34681">
        <w:rPr>
          <w:rFonts w:ascii="Times New Roman" w:hAnsi="Times New Roman" w:cs="Times New Roman"/>
        </w:rPr>
        <w:t xml:space="preserve"> da</w:t>
      </w:r>
      <w:r w:rsidR="00167E2F" w:rsidRPr="00A67BC1">
        <w:rPr>
          <w:rFonts w:ascii="Times New Roman" w:hAnsi="Times New Roman" w:cs="Times New Roman"/>
        </w:rPr>
        <w:t xml:space="preserve"> ikinci dilde yazma üzerine odaklanılan toplantılarda öğretmen tarafından üretilen evet/hayır sorularının</w:t>
      </w:r>
      <w:r w:rsidR="00DB4675" w:rsidRPr="00A67BC1">
        <w:rPr>
          <w:rFonts w:ascii="Times New Roman" w:hAnsi="Times New Roman" w:cs="Times New Roman"/>
        </w:rPr>
        <w:t>,</w:t>
      </w:r>
      <w:r w:rsidR="00167E2F" w:rsidRPr="00A67BC1">
        <w:rPr>
          <w:rFonts w:ascii="Times New Roman" w:hAnsi="Times New Roman" w:cs="Times New Roman"/>
        </w:rPr>
        <w:t xml:space="preserve"> üzerinde durulan hususa yönelik </w:t>
      </w:r>
      <w:r w:rsidR="00B11A82" w:rsidRPr="00A67BC1">
        <w:rPr>
          <w:rFonts w:ascii="Times New Roman" w:hAnsi="Times New Roman" w:cs="Times New Roman"/>
        </w:rPr>
        <w:t xml:space="preserve">karşıt iddialar iletmek, özellikle öğrencilerin ürettikleri yazılardaki problemli hususları göstermek amacıyla kullandığı ortaya konulmaktadır. Nitekim </w:t>
      </w:r>
      <w:r w:rsidR="007A40AA" w:rsidRPr="00A67BC1">
        <w:rPr>
          <w:rFonts w:ascii="Times New Roman" w:hAnsi="Times New Roman" w:cs="Times New Roman"/>
        </w:rPr>
        <w:t xml:space="preserve">kişi tarafından üretilen evet/hayır yanıtlı soruların ve cevaplarının bilgi dağıtımını yönetmek için kullanıldığı </w:t>
      </w:r>
      <w:r w:rsidR="00D157A5">
        <w:rPr>
          <w:rFonts w:ascii="Times New Roman" w:hAnsi="Times New Roman" w:cs="Times New Roman"/>
        </w:rPr>
        <w:fldChar w:fldCharType="begin"/>
      </w:r>
      <w:r w:rsidR="00D157A5">
        <w:rPr>
          <w:rFonts w:ascii="Times New Roman" w:hAnsi="Times New Roman" w:cs="Times New Roman"/>
        </w:rPr>
        <w:instrText xml:space="preserve"> ADDIN EN.CITE &lt;EndNote&gt;&lt;Cite&gt;&lt;Author&gt;Raymond&lt;/Author&gt;&lt;Year&gt;2003&lt;/Year&gt;&lt;RecNum&gt;780&lt;/RecNum&gt;&lt;DisplayText&gt;(Raymond, 2003)&lt;/DisplayText&gt;&lt;record&gt;&lt;rec-number&gt;780&lt;/rec-number&gt;&lt;foreign-keys&gt;&lt;key app="EN" db-id="vp5e5wvsdzpvpsee2pcxd9v0dre52sptve00" timestamp="1623789388" guid="8a4d69fd-1323-4d0a-9e7f-6879b296e9ef"&gt;780&lt;/key&gt;&lt;/foreign-keys&gt;&lt;ref-type name="Journal Article"&gt;17&lt;/ref-type&gt;&lt;contributors&gt;&lt;authors&gt;&lt;author&gt;Raymond, G.&lt;/author&gt;&lt;/authors&gt;&lt;/contributors&gt;&lt;auth-address&gt;Univ Calif Santa Barbara, Dept Sociol, Santa Barbara, CA 93106 USA&lt;/auth-address&gt;&lt;titles&gt;&lt;title&gt;Grammar and social organization: Yes/no interrogatives and the structure of responding&lt;/title&gt;&lt;secondary-title&gt;American Sociological Review&lt;/secondary-title&gt;&lt;alt-title&gt;Am Sociol Rev&lt;/alt-title&gt;&lt;/titles&gt;&lt;periodical&gt;&lt;full-title&gt;American Sociological Review&lt;/full-title&gt;&lt;abbr-1&gt;Am Sociol Rev&lt;/abbr-1&gt;&lt;/periodical&gt;&lt;alt-periodical&gt;&lt;full-title&gt;American Sociological Review&lt;/full-title&gt;&lt;abbr-1&gt;Am Sociol Rev&lt;/abbr-1&gt;&lt;/alt-periodical&gt;&lt;pages&gt;939-967&lt;/pages&gt;&lt;volume&gt;68&lt;/volume&gt;&lt;number&gt;6&lt;/number&gt;&lt;keywords&gt;&lt;keyword&gt;face survey interviews&lt;/keyword&gt;&lt;keyword&gt;interactional troubles&lt;/keyword&gt;&lt;keyword&gt;bad-news&lt;/keyword&gt;&lt;keyword&gt;questions&lt;/keyword&gt;&lt;keyword&gt;asking&lt;/keyword&gt;&lt;/keywords&gt;&lt;dates&gt;&lt;year&gt;2003&lt;/year&gt;&lt;pub-dates&gt;&lt;date&gt;Dec&lt;/date&gt;&lt;/pub-dates&gt;&lt;/dates&gt;&lt;isbn&gt;0003-1224&lt;/isbn&gt;&lt;urls&gt;&lt;/urls&gt;&lt;electronic-resource-num&gt;10.2307/1519752&lt;/electronic-resource-num&gt;&lt;language&gt;English&lt;/language&gt;&lt;/record&gt;&lt;/Cite&gt;&lt;/EndNote&gt;</w:instrText>
      </w:r>
      <w:r w:rsidR="00D157A5">
        <w:rPr>
          <w:rFonts w:ascii="Times New Roman" w:hAnsi="Times New Roman" w:cs="Times New Roman"/>
        </w:rPr>
        <w:fldChar w:fldCharType="separate"/>
      </w:r>
      <w:r w:rsidR="00D157A5">
        <w:rPr>
          <w:rFonts w:ascii="Times New Roman" w:hAnsi="Times New Roman" w:cs="Times New Roman"/>
          <w:noProof/>
        </w:rPr>
        <w:t>(Raymond, 2003)</w:t>
      </w:r>
      <w:r w:rsidR="00D157A5">
        <w:rPr>
          <w:rFonts w:ascii="Times New Roman" w:hAnsi="Times New Roman" w:cs="Times New Roman"/>
        </w:rPr>
        <w:fldChar w:fldCharType="end"/>
      </w:r>
      <w:r w:rsidR="007A40AA" w:rsidRPr="00A67BC1">
        <w:rPr>
          <w:rFonts w:ascii="Times New Roman" w:hAnsi="Times New Roman" w:cs="Times New Roman"/>
        </w:rPr>
        <w:t xml:space="preserve"> ve kimi zaman da etkileşime konu olan iddiaların </w:t>
      </w:r>
      <w:r w:rsidR="00B11A82" w:rsidRPr="00A67BC1">
        <w:rPr>
          <w:rFonts w:ascii="Times New Roman" w:hAnsi="Times New Roman" w:cs="Times New Roman"/>
        </w:rPr>
        <w:t>teyit edilmesi</w:t>
      </w:r>
      <w:r w:rsidR="007A40AA" w:rsidRPr="00A67BC1">
        <w:rPr>
          <w:rFonts w:ascii="Times New Roman" w:hAnsi="Times New Roman" w:cs="Times New Roman"/>
        </w:rPr>
        <w:t xml:space="preserve"> için kullanıldığı belirtilmektedir </w:t>
      </w:r>
      <w:r w:rsidR="00D157A5">
        <w:rPr>
          <w:rFonts w:ascii="Times New Roman" w:hAnsi="Times New Roman" w:cs="Times New Roman"/>
        </w:rPr>
        <w:fldChar w:fldCharType="begin"/>
      </w:r>
      <w:r w:rsidR="00D157A5">
        <w:rPr>
          <w:rFonts w:ascii="Times New Roman" w:hAnsi="Times New Roman" w:cs="Times New Roman"/>
        </w:rPr>
        <w:instrText xml:space="preserve"> ADDIN EN.CITE &lt;EndNote&gt;&lt;Cite&gt;&lt;Author&gt;Bennett&lt;/Author&gt;&lt;Year&gt;1982&lt;/Year&gt;&lt;RecNum&gt;696&lt;/RecNum&gt;&lt;DisplayText&gt;(Bennett, 1982)&lt;/DisplayText&gt;&lt;record&gt;&lt;rec-number&gt;696&lt;/rec-number&gt;&lt;foreign-keys&gt;&lt;key app="EN" db-id="vp5e5wvsdzpvpsee2pcxd9v0dre52sptve00" timestamp="1623787599" guid="bc6f7408-0a97-4da5-ad6f-c474567a35b4"&gt;696&lt;/key&gt;&lt;/foreign-keys&gt;&lt;ref-type name="Book Section"&gt;5&lt;/ref-type&gt;&lt;contributors&gt;&lt;authors&gt;&lt;author&gt;Bennett, Adrian&lt;/author&gt;&lt;/authors&gt;&lt;secondary-authors&gt;&lt;author&gt;John J. Gumperz&lt;/author&gt;&lt;/secondary-authors&gt;&lt;/contributors&gt;&lt;titles&gt;&lt;title&gt;Strategies and counterstrategies in the use of yes-no questions in discourse&lt;/title&gt;&lt;secondary-title&gt;Language and social identity&lt;/secondary-title&gt;&lt;tertiary-title&gt;Studies in Interactional Sociolinguistics 2&lt;/tertiary-title&gt;&lt;/titles&gt;&lt;pages&gt;95-107&lt;/pages&gt;&lt;dates&gt;&lt;year&gt;1982&lt;/year&gt;&lt;/dates&gt;&lt;pub-location&gt;United States of America&lt;/pub-location&gt;&lt;publisher&gt;Cambridge University Press&lt;/publisher&gt;&lt;urls&gt;&lt;/urls&gt;&lt;/record&gt;&lt;/Cite&gt;&lt;/EndNote&gt;</w:instrText>
      </w:r>
      <w:r w:rsidR="00D157A5">
        <w:rPr>
          <w:rFonts w:ascii="Times New Roman" w:hAnsi="Times New Roman" w:cs="Times New Roman"/>
        </w:rPr>
        <w:fldChar w:fldCharType="separate"/>
      </w:r>
      <w:r w:rsidR="00D157A5">
        <w:rPr>
          <w:rFonts w:ascii="Times New Roman" w:hAnsi="Times New Roman" w:cs="Times New Roman"/>
          <w:noProof/>
        </w:rPr>
        <w:t>(Bennett, 1982)</w:t>
      </w:r>
      <w:r w:rsidR="00D157A5">
        <w:rPr>
          <w:rFonts w:ascii="Times New Roman" w:hAnsi="Times New Roman" w:cs="Times New Roman"/>
        </w:rPr>
        <w:fldChar w:fldCharType="end"/>
      </w:r>
      <w:r w:rsidR="007A40AA" w:rsidRPr="00A67BC1">
        <w:rPr>
          <w:rFonts w:ascii="Times New Roman" w:hAnsi="Times New Roman" w:cs="Times New Roman"/>
        </w:rPr>
        <w:t>.</w:t>
      </w:r>
      <w:r w:rsidR="00B11A82" w:rsidRPr="00A67BC1">
        <w:rPr>
          <w:rFonts w:ascii="Times New Roman" w:hAnsi="Times New Roman" w:cs="Times New Roman"/>
        </w:rPr>
        <w:t xml:space="preserve"> Dolayısıyla bu tür evet/hayır sorularının etkileşim içerisinde eleştirel bir durum ortaya koyma eğiliminde olması üzerine odaklanıldığında, öğrencilerin fikirleri ele alma, düşünmeleri</w:t>
      </w:r>
      <w:r w:rsidR="00D959B2" w:rsidRPr="00A67BC1">
        <w:rPr>
          <w:rFonts w:ascii="Times New Roman" w:hAnsi="Times New Roman" w:cs="Times New Roman"/>
        </w:rPr>
        <w:t>ne yönelik tam olarak eşit imk</w:t>
      </w:r>
      <w:r w:rsidR="005A6D5E">
        <w:rPr>
          <w:rFonts w:ascii="Times New Roman" w:hAnsi="Times New Roman" w:cs="Times New Roman"/>
        </w:rPr>
        <w:t>â</w:t>
      </w:r>
      <w:r w:rsidR="00D959B2" w:rsidRPr="00A67BC1">
        <w:rPr>
          <w:rFonts w:ascii="Times New Roman" w:hAnsi="Times New Roman" w:cs="Times New Roman"/>
        </w:rPr>
        <w:t xml:space="preserve">nlar ve alternatifler sağlamamasından kaynaklı olarak </w:t>
      </w:r>
      <w:r w:rsidR="00E455BD">
        <w:rPr>
          <w:rFonts w:ascii="Times New Roman" w:hAnsi="Times New Roman" w:cs="Times New Roman"/>
        </w:rPr>
        <w:t>verimli</w:t>
      </w:r>
      <w:r w:rsidR="00D959B2" w:rsidRPr="00A67BC1">
        <w:rPr>
          <w:rFonts w:ascii="Times New Roman" w:hAnsi="Times New Roman" w:cs="Times New Roman"/>
        </w:rPr>
        <w:t xml:space="preserve"> düşünme aracı olarak ele alınmamaktadırlar </w:t>
      </w:r>
      <w:r w:rsidR="00D157A5">
        <w:rPr>
          <w:rFonts w:ascii="Times New Roman" w:hAnsi="Times New Roman" w:cs="Times New Roman"/>
        </w:rPr>
        <w:fldChar w:fldCharType="begin"/>
      </w:r>
      <w:r w:rsidR="00D157A5">
        <w:rPr>
          <w:rFonts w:ascii="Times New Roman" w:hAnsi="Times New Roman" w:cs="Times New Roman"/>
        </w:rPr>
        <w:instrText xml:space="preserve"> ADDIN EN.CITE &lt;EndNote&gt;&lt;Cite&gt;&lt;Author&gt;Waring&lt;/Author&gt;&lt;Year&gt;2012&lt;/Year&gt;&lt;RecNum&gt;695&lt;/RecNum&gt;&lt;DisplayText&gt;(Waring, 2012b)&lt;/DisplayText&gt;&lt;record&gt;&lt;rec-number&gt;695&lt;/rec-number&gt;&lt;foreign-keys&gt;&lt;key app="EN" db-id="vp5e5wvsdzpvpsee2pcxd9v0dre52sptve00" timestamp="1623787596" guid="22ccfee8-68fa-41bb-8895-2e5b5ebb2549"&gt;695&lt;/key&gt;&lt;/foreign-keys&gt;&lt;ref-type name="Journal Article"&gt;17&lt;/ref-type&gt;&lt;contributors&gt;&lt;authors&gt;&lt;author&gt;Waring, Hansun Zhang&lt;/author&gt;&lt;/authors&gt;&lt;/contributors&gt;&lt;titles&gt;&lt;title&gt;Yes-no questions that convey a critical stance in the language classroom&lt;/title&gt;&lt;secondary-title&gt;Language and Education&lt;/secondary-title&gt;&lt;/titles&gt;&lt;periodical&gt;&lt;full-title&gt;Language and Education&lt;/full-title&gt;&lt;abbr-1&gt;Lang Educ-Uk&lt;/abbr-1&gt;&lt;/periodical&gt;&lt;pages&gt;451-469&lt;/pages&gt;&lt;volume&gt;26&lt;/volume&gt;&lt;number&gt;5&lt;/number&gt;&lt;dates&gt;&lt;year&gt;2012&lt;/year&gt;&lt;pub-dates&gt;&lt;date&gt;2012/09/01&lt;/date&gt;&lt;/pub-dates&gt;&lt;/dates&gt;&lt;publisher&gt;Routledge&lt;/publisher&gt;&lt;isbn&gt;0950-0782&lt;/isbn&gt;&lt;urls&gt;&lt;related-urls&gt;&lt;url&gt;https://doi.org/10.1080/09500782.2012.656651&lt;/url&gt;&lt;/related-urls&gt;&lt;/urls&gt;&lt;electronic-resource-num&gt;10.1080/09500782.2012.656651&lt;/electronic-resource-num&gt;&lt;/record&gt;&lt;/Cite&gt;&lt;/EndNote&gt;</w:instrText>
      </w:r>
      <w:r w:rsidR="00D157A5">
        <w:rPr>
          <w:rFonts w:ascii="Times New Roman" w:hAnsi="Times New Roman" w:cs="Times New Roman"/>
        </w:rPr>
        <w:fldChar w:fldCharType="separate"/>
      </w:r>
      <w:r w:rsidR="00D157A5">
        <w:rPr>
          <w:rFonts w:ascii="Times New Roman" w:hAnsi="Times New Roman" w:cs="Times New Roman"/>
          <w:noProof/>
        </w:rPr>
        <w:t>(Waring, 2012b)</w:t>
      </w:r>
      <w:r w:rsidR="00D157A5">
        <w:rPr>
          <w:rFonts w:ascii="Times New Roman" w:hAnsi="Times New Roman" w:cs="Times New Roman"/>
        </w:rPr>
        <w:fldChar w:fldCharType="end"/>
      </w:r>
      <w:r w:rsidR="0010037F" w:rsidRPr="00A67BC1">
        <w:rPr>
          <w:rFonts w:ascii="Times New Roman" w:hAnsi="Times New Roman" w:cs="Times New Roman"/>
        </w:rPr>
        <w:t xml:space="preserve">. </w:t>
      </w:r>
      <w:r w:rsidR="00E455BD">
        <w:rPr>
          <w:rFonts w:ascii="Times New Roman" w:hAnsi="Times New Roman" w:cs="Times New Roman"/>
        </w:rPr>
        <w:t>Öte yandan</w:t>
      </w:r>
      <w:r w:rsidR="00DB4675" w:rsidRPr="00A67BC1">
        <w:rPr>
          <w:rFonts w:ascii="Times New Roman" w:hAnsi="Times New Roman" w:cs="Times New Roman"/>
        </w:rPr>
        <w:t xml:space="preserve"> problem çözme sürecine rehberlik, öğrenci hazır </w:t>
      </w:r>
      <w:proofErr w:type="spellStart"/>
      <w:r w:rsidR="00DB4675" w:rsidRPr="00A67BC1">
        <w:rPr>
          <w:rFonts w:ascii="Times New Roman" w:hAnsi="Times New Roman" w:cs="Times New Roman"/>
        </w:rPr>
        <w:t>bulunuşluluğunu</w:t>
      </w:r>
      <w:proofErr w:type="spellEnd"/>
      <w:r w:rsidR="00DB4675" w:rsidRPr="00A67BC1">
        <w:rPr>
          <w:rFonts w:ascii="Times New Roman" w:hAnsi="Times New Roman" w:cs="Times New Roman"/>
        </w:rPr>
        <w:t xml:space="preserve"> değerlendirme ve yeteneğini tanıma, tartışma ortamı oluşturma, eleştirel </w:t>
      </w:r>
      <w:r w:rsidR="00DB4675" w:rsidRPr="00A67BC1">
        <w:rPr>
          <w:rFonts w:ascii="Times New Roman" w:hAnsi="Times New Roman" w:cs="Times New Roman"/>
        </w:rPr>
        <w:lastRenderedPageBreak/>
        <w:t xml:space="preserve">düşünme ve yaratıcılığı teşvik etme amaçları da bulunmaktadır. Nitekim bu amaçların gerçekleştirilebilmesi için farklı soru türlerine ihtiyaç olduğu da aşikardır </w:t>
      </w:r>
      <w:r w:rsidR="00D157A5">
        <w:rPr>
          <w:rFonts w:ascii="Times New Roman" w:hAnsi="Times New Roman" w:cs="Times New Roman"/>
        </w:rPr>
        <w:fldChar w:fldCharType="begin"/>
      </w:r>
      <w:r w:rsidR="00D157A5">
        <w:rPr>
          <w:rFonts w:ascii="Times New Roman" w:hAnsi="Times New Roman" w:cs="Times New Roman"/>
        </w:rPr>
        <w:instrText xml:space="preserve"> ADDIN EN.CITE &lt;EndNote&gt;&lt;Cite&gt;&lt;Author&gt;Cunningham&lt;/Author&gt;&lt;Year&gt;1987&lt;/Year&gt;&lt;RecNum&gt;697&lt;/RecNum&gt;&lt;DisplayText&gt;(Cunningham, 1987)&lt;/DisplayText&gt;&lt;record&gt;&lt;rec-number&gt;697&lt;/rec-number&gt;&lt;foreign-keys&gt;&lt;key app="EN" db-id="vp5e5wvsdzpvpsee2pcxd9v0dre52sptve00" timestamp="1623787645" guid="d7a960d7-79bb-4e4f-b352-2b4134f2970a"&gt;697&lt;/key&gt;&lt;/foreign-keys&gt;&lt;ref-type name="Book Section"&gt;5&lt;/ref-type&gt;&lt;contributors&gt;&lt;authors&gt;&lt;author&gt;Cunningham, Roger T&lt;/author&gt;&lt;/authors&gt;&lt;secondary-authors&gt;&lt;author&gt;William W. Wilen&lt;/author&gt;&lt;/secondary-authors&gt;&lt;/contributors&gt;&lt;titles&gt;&lt;title&gt;What kind of question is that?&lt;/title&gt;&lt;secondary-title&gt;Questions, questioning techniques, and effective teaching&lt;/secondary-title&gt;&lt;/titles&gt;&lt;pages&gt;67-94&lt;/pages&gt;&lt;dates&gt;&lt;year&gt;1987&lt;/year&gt;&lt;/dates&gt;&lt;pub-location&gt;Washington D.C.&lt;/pub-location&gt;&lt;publisher&gt;National Education Association&lt;/publisher&gt;&lt;urls&gt;&lt;/urls&gt;&lt;/record&gt;&lt;/Cite&gt;&lt;/EndNote&gt;</w:instrText>
      </w:r>
      <w:r w:rsidR="00D157A5">
        <w:rPr>
          <w:rFonts w:ascii="Times New Roman" w:hAnsi="Times New Roman" w:cs="Times New Roman"/>
        </w:rPr>
        <w:fldChar w:fldCharType="separate"/>
      </w:r>
      <w:r w:rsidR="00D157A5">
        <w:rPr>
          <w:rFonts w:ascii="Times New Roman" w:hAnsi="Times New Roman" w:cs="Times New Roman"/>
          <w:noProof/>
        </w:rPr>
        <w:t>(Cunningham, 1987)</w:t>
      </w:r>
      <w:r w:rsidR="00D157A5">
        <w:rPr>
          <w:rFonts w:ascii="Times New Roman" w:hAnsi="Times New Roman" w:cs="Times New Roman"/>
        </w:rPr>
        <w:fldChar w:fldCharType="end"/>
      </w:r>
      <w:r w:rsidR="0010037F" w:rsidRPr="00A67BC1">
        <w:rPr>
          <w:rFonts w:ascii="Times New Roman" w:hAnsi="Times New Roman" w:cs="Times New Roman"/>
        </w:rPr>
        <w:t xml:space="preserve">. </w:t>
      </w:r>
      <w:r w:rsidR="00D07D5F" w:rsidRPr="00A67BC1">
        <w:rPr>
          <w:rFonts w:ascii="Times New Roman" w:hAnsi="Times New Roman" w:cs="Times New Roman"/>
        </w:rPr>
        <w:t xml:space="preserve">Alanyazında bu </w:t>
      </w:r>
      <w:r w:rsidR="00797C02">
        <w:rPr>
          <w:rFonts w:ascii="Times New Roman" w:hAnsi="Times New Roman" w:cs="Times New Roman"/>
        </w:rPr>
        <w:t xml:space="preserve">tarz </w:t>
      </w:r>
      <w:r w:rsidR="00D07D5F" w:rsidRPr="00A67BC1">
        <w:rPr>
          <w:rFonts w:ascii="Times New Roman" w:hAnsi="Times New Roman" w:cs="Times New Roman"/>
        </w:rPr>
        <w:t xml:space="preserve">soru türleri farklı araştırmacılar tarafından çeşitli şekillerde ele alınmaktadır. Bu araştırmada </w:t>
      </w:r>
      <w:proofErr w:type="spellStart"/>
      <w:r w:rsidR="00D07D5F" w:rsidRPr="00A67BC1">
        <w:rPr>
          <w:rFonts w:ascii="Times New Roman" w:hAnsi="Times New Roman" w:cs="Times New Roman"/>
        </w:rPr>
        <w:t>Long</w:t>
      </w:r>
      <w:proofErr w:type="spellEnd"/>
      <w:r w:rsidR="00D07D5F" w:rsidRPr="00A67BC1">
        <w:rPr>
          <w:rFonts w:ascii="Times New Roman" w:hAnsi="Times New Roman" w:cs="Times New Roman"/>
        </w:rPr>
        <w:t xml:space="preserve"> ve </w:t>
      </w:r>
      <w:proofErr w:type="spellStart"/>
      <w:r w:rsidR="00D07D5F" w:rsidRPr="00A67BC1">
        <w:rPr>
          <w:rFonts w:ascii="Times New Roman" w:hAnsi="Times New Roman" w:cs="Times New Roman"/>
        </w:rPr>
        <w:t>Sato</w:t>
      </w:r>
      <w:proofErr w:type="spellEnd"/>
      <w:r w:rsidR="00D07D5F" w:rsidRPr="00A67BC1">
        <w:rPr>
          <w:rFonts w:ascii="Times New Roman" w:hAnsi="Times New Roman" w:cs="Times New Roman"/>
        </w:rPr>
        <w:t xml:space="preserve"> </w:t>
      </w:r>
      <w:r w:rsidR="00D157A5">
        <w:rPr>
          <w:rFonts w:ascii="Times New Roman" w:hAnsi="Times New Roman" w:cs="Times New Roman"/>
        </w:rPr>
        <w:fldChar w:fldCharType="begin"/>
      </w:r>
      <w:r w:rsidR="00D157A5">
        <w:rPr>
          <w:rFonts w:ascii="Times New Roman" w:hAnsi="Times New Roman" w:cs="Times New Roman"/>
        </w:rPr>
        <w:instrText xml:space="preserve"> ADDIN EN.CITE &lt;EndNote&gt;&lt;Cite ExcludeAuth="1"&gt;&lt;Author&gt;Long&lt;/Author&gt;&lt;Year&gt;1983&lt;/Year&gt;&lt;RecNum&gt;714&lt;/RecNum&gt;&lt;DisplayText&gt;(1983)&lt;/DisplayText&gt;&lt;record&gt;&lt;rec-number&gt;714&lt;/rec-number&gt;&lt;foreign-keys&gt;&lt;key app="EN" db-id="vp5e5wvsdzpvpsee2pcxd9v0dre52sptve00" timestamp="1623787712" guid="c53c49f4-f420-43de-bc87-3dfd1cd833c7"&gt;714&lt;/key&gt;&lt;/foreign-keys&gt;&lt;ref-type name="Book Section"&gt;5&lt;/ref-type&gt;&lt;contributors&gt;&lt;authors&gt;&lt;author&gt;Long, Michael H&lt;/author&gt;&lt;author&gt;Sato, Charlene J&lt;/author&gt;&lt;/authors&gt;&lt;secondary-authors&gt;&lt;author&gt;Herbert W. Seliger&lt;/author&gt;&lt;author&gt;Michael H. Long&lt;/author&gt;&lt;/secondary-authors&gt;&lt;/contributors&gt;&lt;titles&gt;&lt;title&gt;Classroom foreigner talk discourse: Forms and functions of teachers’ questions&lt;/title&gt;&lt;secondary-title&gt;Classroom oriented research in second language acquisition&lt;/secondary-title&gt;&lt;/titles&gt;&lt;pages&gt;268-285&lt;/pages&gt;&lt;dates&gt;&lt;year&gt;1983&lt;/year&gt;&lt;/dates&gt;&lt;pub-location&gt;Rowley, MA&lt;/pub-location&gt;&lt;publisher&gt;Newbury House&lt;/publisher&gt;&lt;urls&gt;&lt;/urls&gt;&lt;/record&gt;&lt;/Cite&gt;&lt;/EndNote&gt;</w:instrText>
      </w:r>
      <w:r w:rsidR="00D157A5">
        <w:rPr>
          <w:rFonts w:ascii="Times New Roman" w:hAnsi="Times New Roman" w:cs="Times New Roman"/>
        </w:rPr>
        <w:fldChar w:fldCharType="separate"/>
      </w:r>
      <w:r w:rsidR="00D157A5">
        <w:rPr>
          <w:rFonts w:ascii="Times New Roman" w:hAnsi="Times New Roman" w:cs="Times New Roman"/>
          <w:noProof/>
        </w:rPr>
        <w:t>(1983)</w:t>
      </w:r>
      <w:r w:rsidR="00D157A5">
        <w:rPr>
          <w:rFonts w:ascii="Times New Roman" w:hAnsi="Times New Roman" w:cs="Times New Roman"/>
        </w:rPr>
        <w:fldChar w:fldCharType="end"/>
      </w:r>
      <w:r w:rsidR="00D07D5F" w:rsidRPr="00A67BC1">
        <w:rPr>
          <w:rFonts w:ascii="Times New Roman" w:hAnsi="Times New Roman" w:cs="Times New Roman"/>
        </w:rPr>
        <w:t xml:space="preserve"> tarafından ortaya konulmuş olan yankı sorular (</w:t>
      </w:r>
      <w:proofErr w:type="spellStart"/>
      <w:r w:rsidR="00D07D5F" w:rsidRPr="00A67BC1">
        <w:rPr>
          <w:rFonts w:ascii="Times New Roman" w:hAnsi="Times New Roman" w:cs="Times New Roman"/>
        </w:rPr>
        <w:t>echoic</w:t>
      </w:r>
      <w:proofErr w:type="spellEnd"/>
      <w:r w:rsidR="00D07D5F" w:rsidRPr="00A67BC1">
        <w:rPr>
          <w:rFonts w:ascii="Times New Roman" w:hAnsi="Times New Roman" w:cs="Times New Roman"/>
        </w:rPr>
        <w:t xml:space="preserve"> </w:t>
      </w:r>
      <w:proofErr w:type="spellStart"/>
      <w:r w:rsidR="00D07D5F" w:rsidRPr="00A67BC1">
        <w:rPr>
          <w:rFonts w:ascii="Times New Roman" w:hAnsi="Times New Roman" w:cs="Times New Roman"/>
        </w:rPr>
        <w:t>questions</w:t>
      </w:r>
      <w:proofErr w:type="spellEnd"/>
      <w:r w:rsidR="00D07D5F" w:rsidRPr="00A67BC1">
        <w:rPr>
          <w:rFonts w:ascii="Times New Roman" w:hAnsi="Times New Roman" w:cs="Times New Roman"/>
        </w:rPr>
        <w:t xml:space="preserve">) ve </w:t>
      </w:r>
      <w:proofErr w:type="spellStart"/>
      <w:r w:rsidR="00D07D5F" w:rsidRPr="00A67BC1">
        <w:rPr>
          <w:rFonts w:ascii="Times New Roman" w:hAnsi="Times New Roman" w:cs="Times New Roman"/>
        </w:rPr>
        <w:t>epistemik</w:t>
      </w:r>
      <w:proofErr w:type="spellEnd"/>
      <w:r w:rsidR="00D07D5F" w:rsidRPr="00A67BC1">
        <w:rPr>
          <w:rFonts w:ascii="Times New Roman" w:hAnsi="Times New Roman" w:cs="Times New Roman"/>
        </w:rPr>
        <w:t xml:space="preserve"> sorular (</w:t>
      </w:r>
      <w:proofErr w:type="spellStart"/>
      <w:r w:rsidR="00D07D5F" w:rsidRPr="00A67BC1">
        <w:rPr>
          <w:rFonts w:ascii="Times New Roman" w:hAnsi="Times New Roman" w:cs="Times New Roman"/>
        </w:rPr>
        <w:t>epistemi</w:t>
      </w:r>
      <w:r w:rsidR="00192896" w:rsidRPr="00A67BC1">
        <w:rPr>
          <w:rFonts w:ascii="Times New Roman" w:hAnsi="Times New Roman" w:cs="Times New Roman"/>
        </w:rPr>
        <w:t>c</w:t>
      </w:r>
      <w:proofErr w:type="spellEnd"/>
      <w:r w:rsidR="00D07D5F" w:rsidRPr="00A67BC1">
        <w:rPr>
          <w:rFonts w:ascii="Times New Roman" w:hAnsi="Times New Roman" w:cs="Times New Roman"/>
        </w:rPr>
        <w:t xml:space="preserve"> </w:t>
      </w:r>
      <w:proofErr w:type="spellStart"/>
      <w:r w:rsidR="00D07D5F" w:rsidRPr="00A67BC1">
        <w:rPr>
          <w:rFonts w:ascii="Times New Roman" w:hAnsi="Times New Roman" w:cs="Times New Roman"/>
        </w:rPr>
        <w:t>questions</w:t>
      </w:r>
      <w:proofErr w:type="spellEnd"/>
      <w:r w:rsidR="00D07D5F" w:rsidRPr="00A67BC1">
        <w:rPr>
          <w:rFonts w:ascii="Times New Roman" w:hAnsi="Times New Roman" w:cs="Times New Roman"/>
        </w:rPr>
        <w:t xml:space="preserve">) sınıflaması kullanılmaktadır. Yankı sorular sınıf içi etkileşimde tartışmayı başlatmak, </w:t>
      </w:r>
      <w:r w:rsidR="00192896" w:rsidRPr="00A67BC1">
        <w:rPr>
          <w:rFonts w:ascii="Times New Roman" w:hAnsi="Times New Roman" w:cs="Times New Roman"/>
        </w:rPr>
        <w:t xml:space="preserve">süreçte ele alınacak konuyu tanıtmak ya da kavramlar, olaylar, durumlara yönelik öğrenci anlamalarını açığa çıkarmak amacıyla tercih edilmektedir </w:t>
      </w:r>
      <w:r w:rsidR="00D157A5">
        <w:rPr>
          <w:rFonts w:ascii="Times New Roman" w:hAnsi="Times New Roman" w:cs="Times New Roman"/>
        </w:rPr>
        <w:fldChar w:fldCharType="begin"/>
      </w:r>
      <w:r w:rsidR="00D157A5">
        <w:rPr>
          <w:rFonts w:ascii="Times New Roman" w:hAnsi="Times New Roman" w:cs="Times New Roman"/>
        </w:rPr>
        <w:instrText xml:space="preserve"> ADDIN EN.CITE &lt;EndNote&gt;&lt;Cite&gt;&lt;Author&gt;Oliveira&lt;/Author&gt;&lt;Year&gt;2010&lt;/Year&gt;&lt;RecNum&gt;856&lt;/RecNum&gt;&lt;DisplayText&gt;(Oliveira, 2010)&lt;/DisplayText&gt;&lt;record&gt;&lt;rec-number&gt;856&lt;/rec-number&gt;&lt;foreign-keys&gt;&lt;key app="EN" db-id="vp5e5wvsdzpvpsee2pcxd9v0dre52sptve00" timestamp="1623865716" guid="2b930025-468f-4780-b8ff-0f3b0920f879"&gt;856&lt;/key&gt;&lt;/foreign-keys&gt;&lt;ref-type name="Journal Article"&gt;17&lt;/ref-type&gt;&lt;contributors&gt;&lt;authors&gt;&lt;author&gt;Oliveira, Alandeom W.&lt;/author&gt;&lt;/authors&gt;&lt;/contributors&gt;&lt;auth-address&gt;SUNY Albany, Educ Theory &amp;amp; Practice Dept, Albany, NY 12222 USA&lt;/auth-address&gt;&lt;titles&gt;&lt;title&gt;Improving teacher questioning in science inquiry discussions through professional development&lt;/title&gt;&lt;secondary-title&gt;Journal of Research in Science Teaching&lt;/secondary-title&gt;&lt;alt-title&gt;J Res Sci Teach&lt;/alt-title&gt;&lt;/titles&gt;&lt;periodical&gt;&lt;full-title&gt;Journal of Research in Science Teaching&lt;/full-title&gt;&lt;abbr-1&gt;J Res Sci Teach&lt;/abbr-1&gt;&lt;/periodical&gt;&lt;alt-periodical&gt;&lt;full-title&gt;Journal of Research in Science Teaching&lt;/full-title&gt;&lt;abbr-1&gt;J Res Sci Teach&lt;/abbr-1&gt;&lt;/alt-periodical&gt;&lt;pages&gt;422-453&lt;/pages&gt;&lt;volume&gt;47&lt;/volume&gt;&lt;number&gt;4&lt;/number&gt;&lt;keywords&gt;&lt;keyword&gt;discourse analysis&lt;/keyword&gt;&lt;keyword&gt;language of science and classrooms&lt;/keyword&gt;&lt;keyword&gt;professional development&lt;/keyword&gt;&lt;keyword&gt;teacher education-practicing teachers&lt;/keyword&gt;&lt;keyword&gt;elementary&lt;/keyword&gt;&lt;keyword&gt;classroom discourse&lt;/keyword&gt;&lt;keyword&gt;prior knowledge&lt;/keyword&gt;&lt;keyword&gt;school science&lt;/keyword&gt;&lt;keyword&gt;student&lt;/keyword&gt;&lt;keyword&gt;instruction&lt;/keyword&gt;&lt;keyword&gt;responses&lt;/keyword&gt;&lt;keyword&gt;patterns&lt;/keyword&gt;&lt;keyword&gt;language&lt;/keyword&gt;&lt;keyword&gt;context&lt;/keyword&gt;&lt;keyword&gt;peer&lt;/keyword&gt;&lt;/keywords&gt;&lt;dates&gt;&lt;year&gt;2010&lt;/year&gt;&lt;pub-dates&gt;&lt;date&gt;Apr&lt;/date&gt;&lt;/pub-dates&gt;&lt;/dates&gt;&lt;isbn&gt;0022-4308&lt;/isbn&gt;&lt;urls&gt;&lt;/urls&gt;&lt;electronic-resource-num&gt;10.1002/tea.20345&lt;/electronic-resource-num&gt;&lt;language&gt;English&lt;/language&gt;&lt;/record&gt;&lt;/Cite&gt;&lt;/EndNote&gt;</w:instrText>
      </w:r>
      <w:r w:rsidR="00D157A5">
        <w:rPr>
          <w:rFonts w:ascii="Times New Roman" w:hAnsi="Times New Roman" w:cs="Times New Roman"/>
        </w:rPr>
        <w:fldChar w:fldCharType="separate"/>
      </w:r>
      <w:r w:rsidR="00D157A5">
        <w:rPr>
          <w:rFonts w:ascii="Times New Roman" w:hAnsi="Times New Roman" w:cs="Times New Roman"/>
          <w:noProof/>
        </w:rPr>
        <w:t>(Oliveira, 2010)</w:t>
      </w:r>
      <w:r w:rsidR="00D157A5">
        <w:rPr>
          <w:rFonts w:ascii="Times New Roman" w:hAnsi="Times New Roman" w:cs="Times New Roman"/>
        </w:rPr>
        <w:fldChar w:fldCharType="end"/>
      </w:r>
      <w:r w:rsidR="00192896" w:rsidRPr="00A67BC1">
        <w:rPr>
          <w:rFonts w:ascii="Times New Roman" w:hAnsi="Times New Roman" w:cs="Times New Roman"/>
        </w:rPr>
        <w:t>. Bu doğrultuda yankı sorular</w:t>
      </w:r>
      <w:r w:rsidR="00B5498F">
        <w:rPr>
          <w:rFonts w:ascii="Times New Roman" w:hAnsi="Times New Roman" w:cs="Times New Roman"/>
        </w:rPr>
        <w:t>;</w:t>
      </w:r>
      <w:r w:rsidR="00192896" w:rsidRPr="00A67BC1">
        <w:rPr>
          <w:rFonts w:ascii="Times New Roman" w:hAnsi="Times New Roman" w:cs="Times New Roman"/>
        </w:rPr>
        <w:t xml:space="preserve"> </w:t>
      </w:r>
      <w:r w:rsidR="00B5498F">
        <w:rPr>
          <w:rFonts w:ascii="Times New Roman" w:hAnsi="Times New Roman" w:cs="Times New Roman"/>
        </w:rPr>
        <w:t xml:space="preserve">1) öğrenenlerin iletilen bilgiyi anlayıp anlamadıklarını ortaya çıkarmak amacıyla kullanılan </w:t>
      </w:r>
      <w:r w:rsidR="00192896" w:rsidRPr="00A67BC1">
        <w:rPr>
          <w:rFonts w:ascii="Times New Roman" w:hAnsi="Times New Roman" w:cs="Times New Roman"/>
        </w:rPr>
        <w:t>anlamanın kontrolü soruları (</w:t>
      </w:r>
      <w:proofErr w:type="spellStart"/>
      <w:r w:rsidR="00192896" w:rsidRPr="00A67BC1">
        <w:rPr>
          <w:rFonts w:ascii="Times New Roman" w:hAnsi="Times New Roman" w:cs="Times New Roman"/>
        </w:rPr>
        <w:t>comprehension</w:t>
      </w:r>
      <w:proofErr w:type="spellEnd"/>
      <w:r w:rsidR="00192896" w:rsidRPr="00A67BC1">
        <w:rPr>
          <w:rFonts w:ascii="Times New Roman" w:hAnsi="Times New Roman" w:cs="Times New Roman"/>
        </w:rPr>
        <w:t xml:space="preserve"> </w:t>
      </w:r>
      <w:proofErr w:type="spellStart"/>
      <w:r w:rsidR="00192896" w:rsidRPr="00A67BC1">
        <w:rPr>
          <w:rFonts w:ascii="Times New Roman" w:hAnsi="Times New Roman" w:cs="Times New Roman"/>
        </w:rPr>
        <w:t>check</w:t>
      </w:r>
      <w:proofErr w:type="spellEnd"/>
      <w:r w:rsidR="00192896" w:rsidRPr="00A67BC1">
        <w:rPr>
          <w:rFonts w:ascii="Times New Roman" w:hAnsi="Times New Roman" w:cs="Times New Roman"/>
        </w:rPr>
        <w:t xml:space="preserve"> </w:t>
      </w:r>
      <w:proofErr w:type="spellStart"/>
      <w:r w:rsidR="00192896" w:rsidRPr="00A67BC1">
        <w:rPr>
          <w:rFonts w:ascii="Times New Roman" w:hAnsi="Times New Roman" w:cs="Times New Roman"/>
        </w:rPr>
        <w:t>questions</w:t>
      </w:r>
      <w:proofErr w:type="spellEnd"/>
      <w:r w:rsidR="00192896" w:rsidRPr="00A67BC1">
        <w:rPr>
          <w:rFonts w:ascii="Times New Roman" w:hAnsi="Times New Roman" w:cs="Times New Roman"/>
        </w:rPr>
        <w:t xml:space="preserve">), </w:t>
      </w:r>
      <w:r w:rsidR="00B5498F">
        <w:rPr>
          <w:rFonts w:ascii="Times New Roman" w:hAnsi="Times New Roman" w:cs="Times New Roman"/>
        </w:rPr>
        <w:t xml:space="preserve">2) etkileşime konu olan hususu netleştirmek için üretilen </w:t>
      </w:r>
      <w:r w:rsidR="00192896" w:rsidRPr="00A67BC1">
        <w:rPr>
          <w:rFonts w:ascii="Times New Roman" w:hAnsi="Times New Roman" w:cs="Times New Roman"/>
        </w:rPr>
        <w:t>netleştirme istemi soruları (</w:t>
      </w:r>
      <w:proofErr w:type="spellStart"/>
      <w:r w:rsidR="00192896" w:rsidRPr="00A67BC1">
        <w:rPr>
          <w:rFonts w:ascii="Times New Roman" w:hAnsi="Times New Roman" w:cs="Times New Roman"/>
        </w:rPr>
        <w:t>clarification</w:t>
      </w:r>
      <w:proofErr w:type="spellEnd"/>
      <w:r w:rsidR="00192896" w:rsidRPr="00A67BC1">
        <w:rPr>
          <w:rFonts w:ascii="Times New Roman" w:hAnsi="Times New Roman" w:cs="Times New Roman"/>
        </w:rPr>
        <w:t xml:space="preserve"> </w:t>
      </w:r>
      <w:proofErr w:type="spellStart"/>
      <w:r w:rsidR="00192896" w:rsidRPr="00A67BC1">
        <w:rPr>
          <w:rFonts w:ascii="Times New Roman" w:hAnsi="Times New Roman" w:cs="Times New Roman"/>
        </w:rPr>
        <w:t>request</w:t>
      </w:r>
      <w:proofErr w:type="spellEnd"/>
      <w:r w:rsidR="00192896" w:rsidRPr="00A67BC1">
        <w:rPr>
          <w:rFonts w:ascii="Times New Roman" w:hAnsi="Times New Roman" w:cs="Times New Roman"/>
        </w:rPr>
        <w:t xml:space="preserve"> </w:t>
      </w:r>
      <w:proofErr w:type="spellStart"/>
      <w:r w:rsidR="00192896" w:rsidRPr="00A67BC1">
        <w:rPr>
          <w:rFonts w:ascii="Times New Roman" w:hAnsi="Times New Roman" w:cs="Times New Roman"/>
        </w:rPr>
        <w:t>questions</w:t>
      </w:r>
      <w:proofErr w:type="spellEnd"/>
      <w:r w:rsidR="00192896" w:rsidRPr="00A67BC1">
        <w:rPr>
          <w:rFonts w:ascii="Times New Roman" w:hAnsi="Times New Roman" w:cs="Times New Roman"/>
        </w:rPr>
        <w:t>)</w:t>
      </w:r>
      <w:r w:rsidR="00B5498F">
        <w:rPr>
          <w:rFonts w:ascii="Times New Roman" w:hAnsi="Times New Roman" w:cs="Times New Roman"/>
        </w:rPr>
        <w:t xml:space="preserve"> ve 3) öğrenenler tarafından iletilen bilginin öğretmen tarafından doğru anlaşılıp anlaşılmadığını ortaya koymak amacıyla</w:t>
      </w:r>
      <w:r w:rsidR="00192896" w:rsidRPr="00A67BC1">
        <w:rPr>
          <w:rFonts w:ascii="Times New Roman" w:hAnsi="Times New Roman" w:cs="Times New Roman"/>
        </w:rPr>
        <w:t xml:space="preserve"> teyit sorularını (</w:t>
      </w:r>
      <w:proofErr w:type="spellStart"/>
      <w:r w:rsidR="00192896" w:rsidRPr="00A67BC1">
        <w:rPr>
          <w:rFonts w:ascii="Times New Roman" w:hAnsi="Times New Roman" w:cs="Times New Roman"/>
        </w:rPr>
        <w:t>confirmation</w:t>
      </w:r>
      <w:proofErr w:type="spellEnd"/>
      <w:r w:rsidR="00192896" w:rsidRPr="00A67BC1">
        <w:rPr>
          <w:rFonts w:ascii="Times New Roman" w:hAnsi="Times New Roman" w:cs="Times New Roman"/>
        </w:rPr>
        <w:t xml:space="preserve"> </w:t>
      </w:r>
      <w:proofErr w:type="spellStart"/>
      <w:r w:rsidR="00192896" w:rsidRPr="00A67BC1">
        <w:rPr>
          <w:rFonts w:ascii="Times New Roman" w:hAnsi="Times New Roman" w:cs="Times New Roman"/>
        </w:rPr>
        <w:t>check</w:t>
      </w:r>
      <w:proofErr w:type="spellEnd"/>
      <w:r w:rsidR="00192896" w:rsidRPr="00A67BC1">
        <w:rPr>
          <w:rFonts w:ascii="Times New Roman" w:hAnsi="Times New Roman" w:cs="Times New Roman"/>
        </w:rPr>
        <w:t xml:space="preserve"> </w:t>
      </w:r>
      <w:proofErr w:type="spellStart"/>
      <w:r w:rsidR="00192896" w:rsidRPr="00A67BC1">
        <w:rPr>
          <w:rFonts w:ascii="Times New Roman" w:hAnsi="Times New Roman" w:cs="Times New Roman"/>
        </w:rPr>
        <w:t>questions</w:t>
      </w:r>
      <w:proofErr w:type="spellEnd"/>
      <w:r w:rsidR="00192896" w:rsidRPr="00A67BC1">
        <w:rPr>
          <w:rFonts w:ascii="Times New Roman" w:hAnsi="Times New Roman" w:cs="Times New Roman"/>
        </w:rPr>
        <w:t>) içermektedir</w:t>
      </w:r>
      <w:r w:rsidR="001A64F3">
        <w:rPr>
          <w:rFonts w:ascii="Times New Roman" w:hAnsi="Times New Roman" w:cs="Times New Roman"/>
        </w:rPr>
        <w:t>.</w:t>
      </w:r>
      <w:r w:rsidR="00192896" w:rsidRPr="00A67BC1">
        <w:rPr>
          <w:rFonts w:ascii="Times New Roman" w:hAnsi="Times New Roman" w:cs="Times New Roman"/>
        </w:rPr>
        <w:t xml:space="preserve"> N</w:t>
      </w:r>
      <w:r w:rsidR="0010037F" w:rsidRPr="00A67BC1">
        <w:rPr>
          <w:rFonts w:ascii="Times New Roman" w:hAnsi="Times New Roman" w:cs="Times New Roman"/>
        </w:rPr>
        <w:t>etleştirme istemleri ve teyit etmeler</w:t>
      </w:r>
      <w:r w:rsidR="00192896" w:rsidRPr="00A67BC1">
        <w:rPr>
          <w:rFonts w:ascii="Times New Roman" w:hAnsi="Times New Roman" w:cs="Times New Roman"/>
        </w:rPr>
        <w:t xml:space="preserve"> üretilen yanıtların farklı şekilde ifade edilmesi veya açıklanmasına yönelik </w:t>
      </w:r>
      <w:r w:rsidR="00C520E1" w:rsidRPr="00A67BC1">
        <w:rPr>
          <w:rFonts w:ascii="Times New Roman" w:hAnsi="Times New Roman" w:cs="Times New Roman"/>
        </w:rPr>
        <w:t xml:space="preserve">öğrenen katkısını yeniden organize etmeye teşvik ettiği için öğrenmeyi desteklemede önemli unsurlar olarak düşünülmektedir </w:t>
      </w:r>
      <w:r w:rsidR="00D157A5">
        <w:rPr>
          <w:rFonts w:ascii="Times New Roman" w:hAnsi="Times New Roman" w:cs="Times New Roman"/>
        </w:rPr>
        <w:fldChar w:fldCharType="begin"/>
      </w:r>
      <w:r w:rsidR="00D157A5">
        <w:rPr>
          <w:rFonts w:ascii="Times New Roman" w:hAnsi="Times New Roman" w:cs="Times New Roman"/>
        </w:rPr>
        <w:instrText xml:space="preserve"> ADDIN EN.CITE &lt;EndNote&gt;&lt;Cite&gt;&lt;Author&gt;Suryati&lt;/Author&gt;&lt;Year&gt;2015&lt;/Year&gt;&lt;RecNum&gt;1020&lt;/RecNum&gt;&lt;DisplayText&gt;(Suryati, 2015; Walsh, 2006)&lt;/DisplayText&gt;&lt;record&gt;&lt;rec-number&gt;1020&lt;/rec-number&gt;&lt;foreign-keys&gt;&lt;key app="EN" db-id="vp5e5wvsdzpvpsee2pcxd9v0dre52sptve00" timestamp="1623872130" guid="1d856b3a-e894-45e1-9e7c-28a89904fc23"&gt;1020&lt;/key&gt;&lt;/foreign-keys&gt;&lt;ref-type name="Journal Article"&gt;17&lt;/ref-type&gt;&lt;contributors&gt;&lt;authors&gt;&lt;author&gt;Suryati, Nunung&lt;/author&gt;&lt;/authors&gt;&lt;/contributors&gt;&lt;titles&gt;&lt;title&gt;Classroom interaction strategies employed by english teachers at lower secondary schools&lt;/title&gt;&lt;secondary-title&gt;TEFLIN Journal&lt;/secondary-title&gt;&lt;/titles&gt;&lt;periodical&gt;&lt;full-title&gt;TEFLIN Journal&lt;/full-title&gt;&lt;/periodical&gt;&lt;pages&gt;247-264&lt;/pages&gt;&lt;volume&gt;26&lt;/volume&gt;&lt;number&gt;2&lt;/number&gt;&lt;edition&gt;2015-07-01&lt;/edition&gt;&lt;keywords&gt;&lt;keyword&gt;classroom interaction, teacher-student interaction, interaction strategies, ELT in Lower Secondary School level in Indonesia, classroom observation studies&lt;/keyword&gt;&lt;/keywords&gt;&lt;dates&gt;&lt;year&gt;2015&lt;/year&gt;&lt;pub-dates&gt;&lt;date&gt;2015-09-09&lt;/date&gt;&lt;/pub-dates&gt;&lt;/dates&gt;&lt;isbn&gt;2356-2641&lt;/isbn&gt;&lt;urls&gt;&lt;/urls&gt;&lt;electronic-resource-num&gt;10.15639/teflinjournal.v26i2/247-264&lt;/electronic-resource-num&gt;&lt;/record&gt;&lt;/Cite&gt;&lt;Cite&gt;&lt;Author&gt;Walsh&lt;/Author&gt;&lt;Year&gt;2006&lt;/Year&gt;&lt;RecNum&gt;640&lt;/RecNum&gt;&lt;record&gt;&lt;rec-number&gt;640&lt;/rec-number&gt;&lt;foreign-keys&gt;&lt;key app="EN" db-id="vp5e5wvsdzpvpsee2pcxd9v0dre52sptve00" timestamp="1623787218" guid="178c2567-c64a-4dfb-a8e1-8ea42955f151"&gt;640&lt;/key&gt;&lt;/foreign-keys&gt;&lt;ref-type name="Book"&gt;6&lt;/ref-type&gt;&lt;contributors&gt;&lt;authors&gt;&lt;author&gt;Walsh, Steve&lt;/author&gt;&lt;/authors&gt;&lt;/contributors&gt;&lt;titles&gt;&lt;title&gt;Investigating classroom discourse&lt;/title&gt;&lt;/titles&gt;&lt;dates&gt;&lt;year&gt;2006&lt;/year&gt;&lt;/dates&gt;&lt;pub-location&gt;New York&lt;/pub-location&gt;&lt;publisher&gt;Routledge&lt;/publisher&gt;&lt;urls&gt;&lt;/urls&gt;&lt;/record&gt;&lt;/Cite&gt;&lt;/EndNote&gt;</w:instrText>
      </w:r>
      <w:r w:rsidR="00D157A5">
        <w:rPr>
          <w:rFonts w:ascii="Times New Roman" w:hAnsi="Times New Roman" w:cs="Times New Roman"/>
        </w:rPr>
        <w:fldChar w:fldCharType="separate"/>
      </w:r>
      <w:r w:rsidR="00D157A5">
        <w:rPr>
          <w:rFonts w:ascii="Times New Roman" w:hAnsi="Times New Roman" w:cs="Times New Roman"/>
          <w:noProof/>
        </w:rPr>
        <w:t>(Suryati, 2015; Walsh, 2006)</w:t>
      </w:r>
      <w:r w:rsidR="00D157A5">
        <w:rPr>
          <w:rFonts w:ascii="Times New Roman" w:hAnsi="Times New Roman" w:cs="Times New Roman"/>
        </w:rPr>
        <w:fldChar w:fldCharType="end"/>
      </w:r>
      <w:r w:rsidR="0010037F" w:rsidRPr="00A67BC1">
        <w:rPr>
          <w:rFonts w:ascii="Times New Roman" w:hAnsi="Times New Roman" w:cs="Times New Roman"/>
        </w:rPr>
        <w:t xml:space="preserve">. </w:t>
      </w:r>
      <w:proofErr w:type="spellStart"/>
      <w:r w:rsidR="0010037F" w:rsidRPr="00A67BC1">
        <w:rPr>
          <w:rFonts w:ascii="Times New Roman" w:hAnsi="Times New Roman" w:cs="Times New Roman"/>
        </w:rPr>
        <w:t>Epistemik</w:t>
      </w:r>
      <w:proofErr w:type="spellEnd"/>
      <w:r w:rsidR="0010037F" w:rsidRPr="00A67BC1">
        <w:rPr>
          <w:rFonts w:ascii="Times New Roman" w:hAnsi="Times New Roman" w:cs="Times New Roman"/>
        </w:rPr>
        <w:t xml:space="preserve"> sorular ise gösterim soruları (</w:t>
      </w:r>
      <w:proofErr w:type="spellStart"/>
      <w:r w:rsidR="0010037F" w:rsidRPr="00A67BC1">
        <w:rPr>
          <w:rFonts w:ascii="Times New Roman" w:hAnsi="Times New Roman" w:cs="Times New Roman"/>
        </w:rPr>
        <w:t>display</w:t>
      </w:r>
      <w:proofErr w:type="spellEnd"/>
      <w:r w:rsidR="0010037F" w:rsidRPr="00A67BC1">
        <w:rPr>
          <w:rFonts w:ascii="Times New Roman" w:hAnsi="Times New Roman" w:cs="Times New Roman"/>
        </w:rPr>
        <w:t xml:space="preserve"> </w:t>
      </w:r>
      <w:proofErr w:type="spellStart"/>
      <w:r w:rsidR="0010037F" w:rsidRPr="00A67BC1">
        <w:rPr>
          <w:rFonts w:ascii="Times New Roman" w:hAnsi="Times New Roman" w:cs="Times New Roman"/>
        </w:rPr>
        <w:t>questions</w:t>
      </w:r>
      <w:proofErr w:type="spellEnd"/>
      <w:r w:rsidR="0010037F" w:rsidRPr="00A67BC1">
        <w:rPr>
          <w:rFonts w:ascii="Times New Roman" w:hAnsi="Times New Roman" w:cs="Times New Roman"/>
        </w:rPr>
        <w:t xml:space="preserve">), </w:t>
      </w:r>
      <w:proofErr w:type="spellStart"/>
      <w:r w:rsidR="0010037F" w:rsidRPr="00A67BC1">
        <w:rPr>
          <w:rFonts w:ascii="Times New Roman" w:hAnsi="Times New Roman" w:cs="Times New Roman"/>
        </w:rPr>
        <w:t>gönderimsel</w:t>
      </w:r>
      <w:proofErr w:type="spellEnd"/>
      <w:r w:rsidR="0010037F" w:rsidRPr="00A67BC1">
        <w:rPr>
          <w:rFonts w:ascii="Times New Roman" w:hAnsi="Times New Roman" w:cs="Times New Roman"/>
        </w:rPr>
        <w:t xml:space="preserve"> soruları (</w:t>
      </w:r>
      <w:proofErr w:type="spellStart"/>
      <w:r w:rsidR="0010037F" w:rsidRPr="00A67BC1">
        <w:rPr>
          <w:rFonts w:ascii="Times New Roman" w:hAnsi="Times New Roman" w:cs="Times New Roman"/>
        </w:rPr>
        <w:t>referential</w:t>
      </w:r>
      <w:proofErr w:type="spellEnd"/>
      <w:r w:rsidR="0010037F" w:rsidRPr="00A67BC1">
        <w:rPr>
          <w:rFonts w:ascii="Times New Roman" w:hAnsi="Times New Roman" w:cs="Times New Roman"/>
        </w:rPr>
        <w:t xml:space="preserve"> </w:t>
      </w:r>
      <w:proofErr w:type="spellStart"/>
      <w:r w:rsidR="0010037F" w:rsidRPr="00A67BC1">
        <w:rPr>
          <w:rFonts w:ascii="Times New Roman" w:hAnsi="Times New Roman" w:cs="Times New Roman"/>
        </w:rPr>
        <w:t>questions</w:t>
      </w:r>
      <w:proofErr w:type="spellEnd"/>
      <w:r w:rsidR="0010037F" w:rsidRPr="00A67BC1">
        <w:rPr>
          <w:rFonts w:ascii="Times New Roman" w:hAnsi="Times New Roman" w:cs="Times New Roman"/>
        </w:rPr>
        <w:t xml:space="preserve">), </w:t>
      </w:r>
      <w:proofErr w:type="spellStart"/>
      <w:r w:rsidR="0010037F" w:rsidRPr="00A67BC1">
        <w:rPr>
          <w:rFonts w:ascii="Times New Roman" w:hAnsi="Times New Roman" w:cs="Times New Roman"/>
        </w:rPr>
        <w:t>anlatımsal</w:t>
      </w:r>
      <w:proofErr w:type="spellEnd"/>
      <w:r w:rsidR="0010037F" w:rsidRPr="00A67BC1">
        <w:rPr>
          <w:rFonts w:ascii="Times New Roman" w:hAnsi="Times New Roman" w:cs="Times New Roman"/>
        </w:rPr>
        <w:t xml:space="preserve"> soruları (</w:t>
      </w:r>
      <w:proofErr w:type="spellStart"/>
      <w:r w:rsidR="0010037F" w:rsidRPr="00A67BC1">
        <w:rPr>
          <w:rFonts w:ascii="Times New Roman" w:hAnsi="Times New Roman" w:cs="Times New Roman"/>
        </w:rPr>
        <w:t>expressive</w:t>
      </w:r>
      <w:proofErr w:type="spellEnd"/>
      <w:r w:rsidR="0010037F" w:rsidRPr="00A67BC1">
        <w:rPr>
          <w:rFonts w:ascii="Times New Roman" w:hAnsi="Times New Roman" w:cs="Times New Roman"/>
        </w:rPr>
        <w:t xml:space="preserve"> </w:t>
      </w:r>
      <w:proofErr w:type="spellStart"/>
      <w:r w:rsidR="0010037F" w:rsidRPr="00A67BC1">
        <w:rPr>
          <w:rFonts w:ascii="Times New Roman" w:hAnsi="Times New Roman" w:cs="Times New Roman"/>
        </w:rPr>
        <w:t>questions</w:t>
      </w:r>
      <w:proofErr w:type="spellEnd"/>
      <w:r w:rsidR="0010037F" w:rsidRPr="00A67BC1">
        <w:rPr>
          <w:rFonts w:ascii="Times New Roman" w:hAnsi="Times New Roman" w:cs="Times New Roman"/>
        </w:rPr>
        <w:t>) ve retorik soruları (</w:t>
      </w:r>
      <w:proofErr w:type="spellStart"/>
      <w:r w:rsidR="0010037F" w:rsidRPr="00A67BC1">
        <w:rPr>
          <w:rFonts w:ascii="Times New Roman" w:hAnsi="Times New Roman" w:cs="Times New Roman"/>
        </w:rPr>
        <w:t>rhetorical</w:t>
      </w:r>
      <w:proofErr w:type="spellEnd"/>
      <w:r w:rsidR="0010037F" w:rsidRPr="00A67BC1">
        <w:rPr>
          <w:rFonts w:ascii="Times New Roman" w:hAnsi="Times New Roman" w:cs="Times New Roman"/>
        </w:rPr>
        <w:t xml:space="preserve"> </w:t>
      </w:r>
      <w:proofErr w:type="spellStart"/>
      <w:r w:rsidR="0010037F" w:rsidRPr="00A67BC1">
        <w:rPr>
          <w:rFonts w:ascii="Times New Roman" w:hAnsi="Times New Roman" w:cs="Times New Roman"/>
        </w:rPr>
        <w:t>questions</w:t>
      </w:r>
      <w:proofErr w:type="spellEnd"/>
      <w:r w:rsidR="0010037F" w:rsidRPr="00A67BC1">
        <w:rPr>
          <w:rFonts w:ascii="Times New Roman" w:hAnsi="Times New Roman" w:cs="Times New Roman"/>
        </w:rPr>
        <w:t xml:space="preserve">) </w:t>
      </w:r>
      <w:r w:rsidR="00A67BC1" w:rsidRPr="00A67BC1">
        <w:rPr>
          <w:rFonts w:ascii="Times New Roman" w:hAnsi="Times New Roman" w:cs="Times New Roman"/>
        </w:rPr>
        <w:t>bünyesinde barındırmaktadır</w:t>
      </w:r>
      <w:r w:rsidR="0010037F" w:rsidRPr="00A67BC1">
        <w:rPr>
          <w:rFonts w:ascii="Times New Roman" w:hAnsi="Times New Roman" w:cs="Times New Roman"/>
        </w:rPr>
        <w:t xml:space="preserve"> </w:t>
      </w:r>
      <w:r w:rsidR="00D157A5">
        <w:rPr>
          <w:rFonts w:ascii="Times New Roman" w:hAnsi="Times New Roman" w:cs="Times New Roman"/>
        </w:rPr>
        <w:fldChar w:fldCharType="begin"/>
      </w:r>
      <w:r w:rsidR="00D157A5">
        <w:rPr>
          <w:rFonts w:ascii="Times New Roman" w:hAnsi="Times New Roman" w:cs="Times New Roman"/>
        </w:rPr>
        <w:instrText xml:space="preserve"> ADDIN EN.CITE &lt;EndNote&gt;&lt;Cite&gt;&lt;Author&gt;Long&lt;/Author&gt;&lt;Year&gt;1983&lt;/Year&gt;&lt;RecNum&gt;714&lt;/RecNum&gt;&lt;DisplayText&gt;(Long &amp;amp; Sato, 1983)&lt;/DisplayText&gt;&lt;record&gt;&lt;rec-number&gt;714&lt;/rec-number&gt;&lt;foreign-keys&gt;&lt;key app="EN" db-id="vp5e5wvsdzpvpsee2pcxd9v0dre52sptve00" timestamp="1623787712" guid="c53c49f4-f420-43de-bc87-3dfd1cd833c7"&gt;714&lt;/key&gt;&lt;/foreign-keys&gt;&lt;ref-type name="Book Section"&gt;5&lt;/ref-type&gt;&lt;contributors&gt;&lt;authors&gt;&lt;author&gt;Long, Michael H&lt;/author&gt;&lt;author&gt;Sato, Charlene J&lt;/author&gt;&lt;/authors&gt;&lt;secondary-authors&gt;&lt;author&gt;Herbert W. Seliger&lt;/author&gt;&lt;author&gt;Michael H. Long&lt;/author&gt;&lt;/secondary-authors&gt;&lt;/contributors&gt;&lt;titles&gt;&lt;title&gt;Classroom foreigner talk discourse: Forms and functions of teachers’ questions&lt;/title&gt;&lt;secondary-title&gt;Classroom oriented research in second language acquisition&lt;/secondary-title&gt;&lt;/titles&gt;&lt;pages&gt;268-285&lt;/pages&gt;&lt;dates&gt;&lt;year&gt;1983&lt;/year&gt;&lt;/dates&gt;&lt;pub-location&gt;Rowley, MA&lt;/pub-location&gt;&lt;publisher&gt;Newbury House&lt;/publisher&gt;&lt;urls&gt;&lt;/urls&gt;&lt;/record&gt;&lt;/Cite&gt;&lt;/EndNote&gt;</w:instrText>
      </w:r>
      <w:r w:rsidR="00D157A5">
        <w:rPr>
          <w:rFonts w:ascii="Times New Roman" w:hAnsi="Times New Roman" w:cs="Times New Roman"/>
        </w:rPr>
        <w:fldChar w:fldCharType="separate"/>
      </w:r>
      <w:r w:rsidR="00D157A5">
        <w:rPr>
          <w:rFonts w:ascii="Times New Roman" w:hAnsi="Times New Roman" w:cs="Times New Roman"/>
          <w:noProof/>
        </w:rPr>
        <w:t>(Long &amp; Sato, 1983)</w:t>
      </w:r>
      <w:r w:rsidR="00D157A5">
        <w:rPr>
          <w:rFonts w:ascii="Times New Roman" w:hAnsi="Times New Roman" w:cs="Times New Roman"/>
        </w:rPr>
        <w:fldChar w:fldCharType="end"/>
      </w:r>
      <w:r w:rsidR="0010037F" w:rsidRPr="00A67BC1">
        <w:rPr>
          <w:rFonts w:ascii="Times New Roman" w:hAnsi="Times New Roman" w:cs="Times New Roman"/>
        </w:rPr>
        <w:t>.</w:t>
      </w:r>
      <w:r w:rsidR="00B5498F">
        <w:rPr>
          <w:rFonts w:ascii="Times New Roman" w:hAnsi="Times New Roman" w:cs="Times New Roman"/>
        </w:rPr>
        <w:t xml:space="preserve"> Bu çalışmada gösterim ve </w:t>
      </w:r>
      <w:proofErr w:type="spellStart"/>
      <w:r w:rsidR="00B5498F">
        <w:rPr>
          <w:rFonts w:ascii="Times New Roman" w:hAnsi="Times New Roman" w:cs="Times New Roman"/>
        </w:rPr>
        <w:t>gönderimsel</w:t>
      </w:r>
      <w:proofErr w:type="spellEnd"/>
      <w:r w:rsidR="00B5498F">
        <w:rPr>
          <w:rFonts w:ascii="Times New Roman" w:hAnsi="Times New Roman" w:cs="Times New Roman"/>
        </w:rPr>
        <w:t xml:space="preserve"> sorular ele alınmaktadır. Gösterim soruları alan yazında yanıtı bilinen, </w:t>
      </w:r>
      <w:proofErr w:type="spellStart"/>
      <w:r w:rsidR="00B5498F">
        <w:rPr>
          <w:rFonts w:ascii="Times New Roman" w:hAnsi="Times New Roman" w:cs="Times New Roman"/>
        </w:rPr>
        <w:t>gönderimsel</w:t>
      </w:r>
      <w:proofErr w:type="spellEnd"/>
      <w:r w:rsidR="00B5498F">
        <w:rPr>
          <w:rFonts w:ascii="Times New Roman" w:hAnsi="Times New Roman" w:cs="Times New Roman"/>
        </w:rPr>
        <w:t xml:space="preserve"> sorular ise yanıtı bilinmeyen sorular olarak ele alınmaktadır </w:t>
      </w:r>
      <w:r w:rsidR="00D157A5">
        <w:rPr>
          <w:rFonts w:ascii="Times New Roman" w:hAnsi="Times New Roman" w:cs="Times New Roman"/>
        </w:rPr>
        <w:fldChar w:fldCharType="begin"/>
      </w:r>
      <w:r w:rsidR="00D157A5">
        <w:rPr>
          <w:rFonts w:ascii="Times New Roman" w:hAnsi="Times New Roman" w:cs="Times New Roman"/>
        </w:rPr>
        <w:instrText xml:space="preserve"> ADDIN EN.CITE &lt;EndNote&gt;&lt;Cite&gt;&lt;Author&gt;Long&lt;/Author&gt;&lt;Year&gt;1983&lt;/Year&gt;&lt;RecNum&gt;714&lt;/RecNum&gt;&lt;DisplayText&gt;(Long &amp;amp; Sato, 1983; Mehan, 1979)&lt;/DisplayText&gt;&lt;record&gt;&lt;rec-number&gt;714&lt;/rec-number&gt;&lt;foreign-keys&gt;&lt;key app="EN" db-id="vp5e5wvsdzpvpsee2pcxd9v0dre52sptve00" timestamp="1623787712" guid="c53c49f4-f420-43de-bc87-3dfd1cd833c7"&gt;714&lt;/key&gt;&lt;/foreign-keys&gt;&lt;ref-type name="Book Section"&gt;5&lt;/ref-type&gt;&lt;contributors&gt;&lt;authors&gt;&lt;author&gt;Long, Michael H&lt;/author&gt;&lt;author&gt;Sato, Charlene J&lt;/author&gt;&lt;/authors&gt;&lt;secondary-authors&gt;&lt;author&gt;Herbert W. Seliger&lt;/author&gt;&lt;author&gt;Michael H. Long&lt;/author&gt;&lt;/secondary-authors&gt;&lt;/contributors&gt;&lt;titles&gt;&lt;title&gt;Classroom foreigner talk discourse: Forms and functions of teachers’ questions&lt;/title&gt;&lt;secondary-title&gt;Classroom oriented research in second language acquisition&lt;/secondary-title&gt;&lt;/titles&gt;&lt;pages&gt;268-285&lt;/pages&gt;&lt;dates&gt;&lt;year&gt;1983&lt;/year&gt;&lt;/dates&gt;&lt;pub-location&gt;Rowley, MA&lt;/pub-location&gt;&lt;publisher&gt;Newbury House&lt;/publisher&gt;&lt;urls&gt;&lt;/urls&gt;&lt;/record&gt;&lt;/Cite&gt;&lt;Cite&gt;&lt;Author&gt;Mehan&lt;/Author&gt;&lt;Year&gt;1979&lt;/Year&gt;&lt;RecNum&gt;870&lt;/RecNum&gt;&lt;record&gt;&lt;rec-number&gt;870&lt;/rec-number&gt;&lt;foreign-keys&gt;&lt;key app="EN" db-id="vp5e5wvsdzpvpsee2pcxd9v0dre52sptve00" timestamp="1623866033" guid="7e18c083-a99a-49bf-8ff6-7d8e15c6d5fa"&gt;870&lt;/key&gt;&lt;/foreign-keys&gt;&lt;ref-type name="Book"&gt;6&lt;/ref-type&gt;&lt;contributors&gt;&lt;authors&gt;&lt;author&gt;Mehan, Hugh&lt;/author&gt;&lt;/authors&gt;&lt;/contributors&gt;&lt;titles&gt;&lt;title&gt;Learning lessons: Social organization in the classroom&lt;/title&gt;&lt;/titles&gt;&lt;dates&gt;&lt;year&gt;1979&lt;/year&gt;&lt;/dates&gt;&lt;pub-location&gt;Cambridge, MA&lt;/pub-location&gt;&lt;publisher&gt;Harvard University Press&lt;/publisher&gt;&lt;urls&gt;&lt;/urls&gt;&lt;/record&gt;&lt;/Cite&gt;&lt;/EndNote&gt;</w:instrText>
      </w:r>
      <w:r w:rsidR="00D157A5">
        <w:rPr>
          <w:rFonts w:ascii="Times New Roman" w:hAnsi="Times New Roman" w:cs="Times New Roman"/>
        </w:rPr>
        <w:fldChar w:fldCharType="separate"/>
      </w:r>
      <w:r w:rsidR="00D157A5">
        <w:rPr>
          <w:rFonts w:ascii="Times New Roman" w:hAnsi="Times New Roman" w:cs="Times New Roman"/>
          <w:noProof/>
        </w:rPr>
        <w:t>(Long &amp; Sato, 1983; Mehan, 1979)</w:t>
      </w:r>
      <w:r w:rsidR="00D157A5">
        <w:rPr>
          <w:rFonts w:ascii="Times New Roman" w:hAnsi="Times New Roman" w:cs="Times New Roman"/>
        </w:rPr>
        <w:fldChar w:fldCharType="end"/>
      </w:r>
      <w:r w:rsidR="00B5498F">
        <w:rPr>
          <w:rFonts w:ascii="Times New Roman" w:hAnsi="Times New Roman" w:cs="Times New Roman"/>
        </w:rPr>
        <w:t>.</w:t>
      </w:r>
      <w:r w:rsidR="0010037F" w:rsidRPr="00A67BC1">
        <w:rPr>
          <w:rFonts w:ascii="Times New Roman" w:hAnsi="Times New Roman" w:cs="Times New Roman"/>
        </w:rPr>
        <w:t xml:space="preserve"> </w:t>
      </w:r>
      <w:r w:rsidR="00A67BC1" w:rsidRPr="00A67BC1">
        <w:rPr>
          <w:rFonts w:ascii="Times New Roman" w:hAnsi="Times New Roman" w:cs="Times New Roman"/>
        </w:rPr>
        <w:t>Bu sorular sınıf içi etkileşimde öğrenci tarafından üretilen yanıtlar</w:t>
      </w:r>
      <w:r w:rsidR="00B5498F">
        <w:rPr>
          <w:rFonts w:ascii="Times New Roman" w:hAnsi="Times New Roman" w:cs="Times New Roman"/>
        </w:rPr>
        <w:t>ı ortaya çıkarma</w:t>
      </w:r>
      <w:r w:rsidR="00A67BC1" w:rsidRPr="00A67BC1">
        <w:rPr>
          <w:rFonts w:ascii="Times New Roman" w:hAnsi="Times New Roman" w:cs="Times New Roman"/>
        </w:rPr>
        <w:t>, ortaya konulan katkılar</w:t>
      </w:r>
      <w:r w:rsidR="00B5498F">
        <w:rPr>
          <w:rFonts w:ascii="Times New Roman" w:hAnsi="Times New Roman" w:cs="Times New Roman"/>
        </w:rPr>
        <w:t>ı</w:t>
      </w:r>
      <w:r w:rsidR="00A67BC1" w:rsidRPr="00A67BC1">
        <w:rPr>
          <w:rFonts w:ascii="Times New Roman" w:hAnsi="Times New Roman" w:cs="Times New Roman"/>
        </w:rPr>
        <w:t xml:space="preserve">, süregelen tartışmaları devam ettirmeye yönelik kullanılmaktadır. Dolayısıyla bu soruların </w:t>
      </w:r>
      <w:r w:rsidR="00877C8B">
        <w:rPr>
          <w:rFonts w:ascii="Times New Roman" w:hAnsi="Times New Roman" w:cs="Times New Roman"/>
        </w:rPr>
        <w:t>ön plana çıkan</w:t>
      </w:r>
      <w:r w:rsidR="00A67BC1" w:rsidRPr="00A67BC1">
        <w:rPr>
          <w:rFonts w:ascii="Times New Roman" w:hAnsi="Times New Roman" w:cs="Times New Roman"/>
        </w:rPr>
        <w:t xml:space="preserve"> özelliği de ke</w:t>
      </w:r>
      <w:r w:rsidR="00AE3A33">
        <w:rPr>
          <w:rFonts w:ascii="Times New Roman" w:hAnsi="Times New Roman" w:cs="Times New Roman"/>
        </w:rPr>
        <w:t xml:space="preserve">ndinden önce gelen </w:t>
      </w:r>
      <w:proofErr w:type="spellStart"/>
      <w:r w:rsidR="00AE3A33">
        <w:rPr>
          <w:rFonts w:ascii="Times New Roman" w:hAnsi="Times New Roman" w:cs="Times New Roman"/>
        </w:rPr>
        <w:t>sözcelerde</w:t>
      </w:r>
      <w:r w:rsidR="00A67BC1" w:rsidRPr="00A67BC1">
        <w:rPr>
          <w:rFonts w:ascii="Times New Roman" w:hAnsi="Times New Roman" w:cs="Times New Roman"/>
        </w:rPr>
        <w:t>ki</w:t>
      </w:r>
      <w:proofErr w:type="spellEnd"/>
      <w:r w:rsidR="00A67BC1" w:rsidRPr="00A67BC1">
        <w:rPr>
          <w:rFonts w:ascii="Times New Roman" w:hAnsi="Times New Roman" w:cs="Times New Roman"/>
        </w:rPr>
        <w:t xml:space="preserve"> bilgi </w:t>
      </w:r>
      <w:r w:rsidR="00877C8B">
        <w:rPr>
          <w:rFonts w:ascii="Times New Roman" w:hAnsi="Times New Roman" w:cs="Times New Roman"/>
        </w:rPr>
        <w:t>unsurlarını</w:t>
      </w:r>
      <w:r w:rsidR="00A67BC1" w:rsidRPr="00A67BC1">
        <w:rPr>
          <w:rFonts w:ascii="Times New Roman" w:hAnsi="Times New Roman" w:cs="Times New Roman"/>
        </w:rPr>
        <w:t xml:space="preserve"> yansıtması ve devam ettirmesidir </w:t>
      </w:r>
      <w:r w:rsidR="00D157A5">
        <w:rPr>
          <w:rFonts w:ascii="Times New Roman" w:hAnsi="Times New Roman" w:cs="Times New Roman"/>
        </w:rPr>
        <w:fldChar w:fldCharType="begin"/>
      </w:r>
      <w:r w:rsidR="00D157A5">
        <w:rPr>
          <w:rFonts w:ascii="Times New Roman" w:hAnsi="Times New Roman" w:cs="Times New Roman"/>
        </w:rPr>
        <w:instrText xml:space="preserve"> ADDIN EN.CITE &lt;EndNote&gt;&lt;Cite&gt;&lt;Author&gt;Oliveira&lt;/Author&gt;&lt;Year&gt;2010&lt;/Year&gt;&lt;RecNum&gt;856&lt;/RecNum&gt;&lt;DisplayText&gt;(Oliveira, 2010)&lt;/DisplayText&gt;&lt;record&gt;&lt;rec-number&gt;856&lt;/rec-number&gt;&lt;foreign-keys&gt;&lt;key app="EN" db-id="vp5e5wvsdzpvpsee2pcxd9v0dre52sptve00" timestamp="1623865716" guid="2b930025-468f-4780-b8ff-0f3b0920f879"&gt;856&lt;/key&gt;&lt;/foreign-keys&gt;&lt;ref-type name="Journal Article"&gt;17&lt;/ref-type&gt;&lt;contributors&gt;&lt;authors&gt;&lt;author&gt;Oliveira, Alandeom W.&lt;/author&gt;&lt;/authors&gt;&lt;/contributors&gt;&lt;auth-address&gt;SUNY Albany, Educ Theory &amp;amp; Practice Dept, Albany, NY 12222 USA&lt;/auth-address&gt;&lt;titles&gt;&lt;title&gt;Improving teacher questioning in science inquiry discussions through professional development&lt;/title&gt;&lt;secondary-title&gt;Journal of Research in Science Teaching&lt;/secondary-title&gt;&lt;alt-title&gt;J Res Sci Teach&lt;/alt-title&gt;&lt;/titles&gt;&lt;periodical&gt;&lt;full-title&gt;Journal of Research in Science Teaching&lt;/full-title&gt;&lt;abbr-1&gt;J Res Sci Teach&lt;/abbr-1&gt;&lt;/periodical&gt;&lt;alt-periodical&gt;&lt;full-title&gt;Journal of Research in Science Teaching&lt;/full-title&gt;&lt;abbr-1&gt;J Res Sci Teach&lt;/abbr-1&gt;&lt;/alt-periodical&gt;&lt;pages&gt;422-453&lt;/pages&gt;&lt;volume&gt;47&lt;/volume&gt;&lt;number&gt;4&lt;/number&gt;&lt;keywords&gt;&lt;keyword&gt;discourse analysis&lt;/keyword&gt;&lt;keyword&gt;language of science and classrooms&lt;/keyword&gt;&lt;keyword&gt;professional development&lt;/keyword&gt;&lt;keyword&gt;teacher education-practicing teachers&lt;/keyword&gt;&lt;keyword&gt;elementary&lt;/keyword&gt;&lt;keyword&gt;classroom discourse&lt;/keyword&gt;&lt;keyword&gt;prior knowledge&lt;/keyword&gt;&lt;keyword&gt;school science&lt;/keyword&gt;&lt;keyword&gt;student&lt;/keyword&gt;&lt;keyword&gt;instruction&lt;/keyword&gt;&lt;keyword&gt;responses&lt;/keyword&gt;&lt;keyword&gt;patterns&lt;/keyword&gt;&lt;keyword&gt;language&lt;/keyword&gt;&lt;keyword&gt;context&lt;/keyword&gt;&lt;keyword&gt;peer&lt;/keyword&gt;&lt;/keywords&gt;&lt;dates&gt;&lt;year&gt;2010&lt;/year&gt;&lt;pub-dates&gt;&lt;date&gt;Apr&lt;/date&gt;&lt;/pub-dates&gt;&lt;/dates&gt;&lt;isbn&gt;0022-4308&lt;/isbn&gt;&lt;urls&gt;&lt;/urls&gt;&lt;electronic-resource-num&gt;10.1002/tea.20345&lt;/electronic-resource-num&gt;&lt;language&gt;English&lt;/language&gt;&lt;/record&gt;&lt;/Cite&gt;&lt;/EndNote&gt;</w:instrText>
      </w:r>
      <w:r w:rsidR="00D157A5">
        <w:rPr>
          <w:rFonts w:ascii="Times New Roman" w:hAnsi="Times New Roman" w:cs="Times New Roman"/>
        </w:rPr>
        <w:fldChar w:fldCharType="separate"/>
      </w:r>
      <w:r w:rsidR="00D157A5">
        <w:rPr>
          <w:rFonts w:ascii="Times New Roman" w:hAnsi="Times New Roman" w:cs="Times New Roman"/>
          <w:noProof/>
        </w:rPr>
        <w:t>(Oliveira, 2010)</w:t>
      </w:r>
      <w:r w:rsidR="00D157A5">
        <w:rPr>
          <w:rFonts w:ascii="Times New Roman" w:hAnsi="Times New Roman" w:cs="Times New Roman"/>
        </w:rPr>
        <w:fldChar w:fldCharType="end"/>
      </w:r>
      <w:r w:rsidR="0010037F" w:rsidRPr="00A67BC1">
        <w:rPr>
          <w:rFonts w:ascii="Times New Roman" w:hAnsi="Times New Roman" w:cs="Times New Roman"/>
        </w:rPr>
        <w:t>.</w:t>
      </w:r>
    </w:p>
    <w:p w14:paraId="486B6208" w14:textId="189AED38" w:rsidR="00082C90" w:rsidRDefault="00082C90" w:rsidP="00D157A5">
      <w:pPr>
        <w:pStyle w:val="02TezMetin"/>
        <w:rPr>
          <w:rFonts w:ascii="Times New Roman" w:hAnsi="Times New Roman" w:cs="Times New Roman"/>
          <w:b/>
          <w:bCs/>
        </w:rPr>
      </w:pPr>
      <w:r>
        <w:rPr>
          <w:rFonts w:ascii="Times New Roman" w:hAnsi="Times New Roman" w:cs="Times New Roman"/>
          <w:b/>
          <w:bCs/>
        </w:rPr>
        <w:t>Çalışmanın Önemi</w:t>
      </w:r>
    </w:p>
    <w:p w14:paraId="0A8B3193" w14:textId="2DD8F534" w:rsidR="00082C90" w:rsidRDefault="00082C90" w:rsidP="00D157A5">
      <w:pPr>
        <w:pStyle w:val="02TezMetin"/>
        <w:rPr>
          <w:rFonts w:ascii="Times New Roman" w:hAnsi="Times New Roman" w:cs="Times New Roman"/>
        </w:rPr>
      </w:pPr>
      <w:r>
        <w:rPr>
          <w:rFonts w:ascii="Times New Roman" w:hAnsi="Times New Roman" w:cs="Times New Roman"/>
        </w:rPr>
        <w:t>Fen eğitiminde argümantasyon alanında yapılan çalışmalar incelendiğinde ağırlıklı olarak öğrenen tarafından</w:t>
      </w:r>
      <w:r w:rsidR="00960508">
        <w:rPr>
          <w:rFonts w:ascii="Times New Roman" w:hAnsi="Times New Roman" w:cs="Times New Roman"/>
        </w:rPr>
        <w:t xml:space="preserve"> </w:t>
      </w:r>
      <w:r>
        <w:rPr>
          <w:rFonts w:ascii="Times New Roman" w:hAnsi="Times New Roman" w:cs="Times New Roman"/>
        </w:rPr>
        <w:t>yazılı olarak üretilen argümanın niteliği ve bunun değerlendirilmesi üzerine odaklanıldığı görülmektedir</w:t>
      </w:r>
      <w:r w:rsidR="00393C37">
        <w:rPr>
          <w:rFonts w:ascii="Times New Roman" w:hAnsi="Times New Roman" w:cs="Times New Roman"/>
        </w:rPr>
        <w:t xml:space="preserve"> </w:t>
      </w:r>
      <w:r w:rsidR="00D157A5">
        <w:rPr>
          <w:rFonts w:ascii="Times New Roman" w:hAnsi="Times New Roman" w:cs="Times New Roman"/>
        </w:rPr>
        <w:fldChar w:fldCharType="begin">
          <w:fldData xml:space="preserve">PEVuZE5vdGU+PENpdGU+PEF1dGhvcj5Pc2Jvcm5lPC9BdXRob3I+PFllYXI+MjAwNDwvWWVhcj48
UmVjTnVtPjc4MjwvUmVjTnVtPjxEaXNwbGF5VGV4dD4oQXlkZW5peiAmYW1wOyBHdXJjYXksIDIw
MTM7IEVyZHVyYW4sIFNpbW9uLCAmYW1wOyBPc2Jvcm5lLCAyMDA0OyBPc2Jvcm5lLCBFcmR1cmFu
LCAmYW1wOyBTaW1vbiwgMjAwNGE7IFNhbXBzb24sIEdyb29tcywgJmFtcDsgV2Fsa2VyLCAyMDEx
KTwvRGlzcGxheVRleHQ+PHJlY29yZD48cmVjLW51bWJlcj43ODI8L3JlYy1udW1iZXI+PGZvcmVp
Z24ta2V5cz48a2V5IGFwcD0iRU4iIGRiLWlkPSJ2cDVlNXd2c2R6cHZwc2VlMnBjeGQ5djBkcmU1
MnNwdHZlMDAiIHRpbWVzdGFtcD0iMTYyMzc4OTQxNyIgZ3VpZD0iYTkxZWM4MjQtM2Y5OS00MWI2
LTg0OTAtNzcxZjgzYmMwMmEyIj43ODI8L2tleT48L2ZvcmVpZ24ta2V5cz48cmVmLXR5cGUgbmFt
ZT0iSm91cm5hbCBBcnRpY2xlIj4xNzwvcmVmLXR5cGU+PGNvbnRyaWJ1dG9ycz48YXV0aG9ycz48
YXV0aG9yPk9zYm9ybmUsIEpvbmF0aGFuPC9hdXRob3I+PGF1dGhvcj5FcmR1cmFuLCBTaWJlbDwv
YXV0aG9yPjxhdXRob3I+U2ltb24sIFNoaXJsZXk8L2F1dGhvcj48L2F1dGhvcnM+PC9jb250cmli
dXRvcnM+PGF1dGgtYWRkcmVzcz5LaW5ncyBDb2xsIExvbmRvbiwgRGVwdCBFZHVjICZhbXA7IFBy
b2Zlc3MgU3R1ZGllcywgTG9uZG9uIFNFMSA5Tk4sIEVuZ2xhbmQmI3hEO1VuaXYgQnJpc3RvbCwg
R3JhZCBTY2ggRWR1YywgQnJpc3RvbCBCUzggMUpBLCBBdm9uLCBFbmdsYW5kJiN4RDtVbml2IExv
bmRvbiwgSW5zdCBFZHVjLCBMb25kb24gV0MxTiAxQVosIEVuZ2xhbmQ8L2F1dGgtYWRkcmVzcz48
dGl0bGVzPjx0aXRsZT5FbmhhbmNpbmcgdGhlIHF1YWxpdHkgb2YgYXJndW1lbnRhdGlvbiBpbiBz
Y2hvb2wgc2NpZW5jZTwvdGl0bGU+PHNlY29uZGFyeS10aXRsZT5Kb3VybmFsIG9mIFJlc2VhcmNo
IGluIFNjaWVuY2UgVGVhY2hpbmc8L3NlY29uZGFyeS10aXRsZT48YWx0LXRpdGxlPkogUmVzIFNj
aSBUZWFjaDwvYWx0LXRpdGxlPjwvdGl0bGVzPjxwZXJpb2RpY2FsPjxmdWxsLXRpdGxlPkpvdXJu
YWwgb2YgUmVzZWFyY2ggaW4gU2NpZW5jZSBUZWFjaGluZzwvZnVsbC10aXRsZT48YWJici0xPkog
UmVzIFNjaSBUZWFjaDwvYWJici0xPjwvcGVyaW9kaWNhbD48YWx0LXBlcmlvZGljYWw+PGZ1bGwt
dGl0bGU+Sm91cm5hbCBvZiBSZXNlYXJjaCBpbiBTY2llbmNlIFRlYWNoaW5nPC9mdWxsLXRpdGxl
PjxhYmJyLTE+SiBSZXMgU2NpIFRlYWNoPC9hYmJyLTE+PC9hbHQtcGVyaW9kaWNhbD48cGFnZXM+
OTk0LTEwMjA8L3BhZ2VzPjx2b2x1bWU+NDE8L3ZvbHVtZT48bnVtYmVyPjEwPC9udW1iZXI+PGtl
eXdvcmRzPjxrZXl3b3JkPmNvbmNlcHR1YWwgY2hhbmdlPC9rZXl3b3JkPjxrZXl3b3JkPnJlZnV0
YXRpb24gdGV4dDwva2V5d29yZD48a2V5d29yZD5zdHVkZW50czwva2V5d29yZD48a2V5d29yZD5r
bm93bGVkZ2U8L2tleXdvcmQ+PGtleXdvcmQ+cGh5c2ljczwva2V5d29yZD48a2V5d29yZD5wZXJm
b3JtYW5jZTwva2V5d29yZD48a2V5d29yZD5jdXJyaWN1bHVtPC9rZXl3b3JkPjxrZXl3b3JkPmNs
YXNzcm9vbXM8L2tleXdvcmQ+PGtleXdvcmQ+ZGlzY291cnNlPC9rZXl3b3JkPjxrZXl3b3JkPmxp
dGVyYWN5PC9rZXl3b3JkPjwva2V5d29yZHM+PGRhdGVzPjx5ZWFyPjIwMDQ8L3llYXI+PHB1Yi1k
YXRlcz48ZGF0ZT5EZWM8L2RhdGU+PC9wdWItZGF0ZXM+PC9kYXRlcz48aXNibj4wMDIyLTQzMDg8
L2lzYm4+PHVybHM+PC91cmxzPjxlbGVjdHJvbmljLXJlc291cmNlLW51bT4xMC4xMDAyL3RlYS4y
MDAzNTwvZWxlY3Ryb25pYy1yZXNvdXJjZS1udW0+PGxhbmd1YWdlPkVuZ2xpc2g8L2xhbmd1YWdl
PjwvcmVjb3JkPjwvQ2l0ZT48Q2l0ZT48QXV0aG9yPkVyZHVyYW48L0F1dGhvcj48WWVhcj4yMDA0
PC9ZZWFyPjxSZWNOdW0+ODMxPC9SZWNOdW0+PHJlY29yZD48cmVjLW51bWJlcj44MzE8L3JlYy1u
dW1iZXI+PGZvcmVpZ24ta2V5cz48a2V5IGFwcD0iRU4iIGRiLWlkPSJ2cDVlNXd2c2R6cHZwc2Vl
MnBjeGQ5djBkcmU1MnNwdHZlMDAiIHRpbWVzdGFtcD0iMTYyMzg2NDM5NyIgZ3VpZD0iYThkMjNl
MDItN2VkYi00YjQxLTgxYmQtNmY3MThlYjQyMTA0Ij44MzE8L2tleT48L2ZvcmVpZ24ta2V5cz48
cmVmLXR5cGUgbmFtZT0iSm91cm5hbCBBcnRpY2xlIj4xNzwvcmVmLXR5cGU+PGNvbnRyaWJ1dG9y
cz48YXV0aG9ycz48YXV0aG9yPkVyZHVyYW4sIFNpYmVsPC9hdXRob3I+PGF1dGhvcj5TaW1vbiwg
U2hpcmxleTwvYXV0aG9yPjxhdXRob3I+T3Nib3JuZSwgSm9uYXRoYW48L2F1dGhvcj48L2F1dGhv
cnM+PC9jb250cmlidXRvcnM+PGF1dGgtYWRkcmVzcz5Vbml2IERlbGF3YXJlLCBTY2ggRWR1Yywg
TmV3YXJrLCBERSAxOTcxNiBVU0EmI3hEO1VuaXYgTG9uZG9uLCBJbnN0IEVkdWMsIExvbmRvbiBX
QzFIIDBBTCwgRW5nbGFuZCYjeEQ7VW5pdiBMb25kb24sIFVuaXYgTG9uZG9uIEtpbmdzIENvbGws
IERlcHQgRWR1YyAmYW1wOyBQcm9mZXNzIFN0dWRpZXMsIExvbmRvbiBTRTEgOU5OLCBFbmdsYW5k
PC9hdXRoLWFkZHJlc3M+PHRpdGxlcz48dGl0bGU+VEFQcGluZyBpbnRvIGFyZ3VtZW50YXRpb246
IERldmVsb3BtZW50cyBpbiB0aGUgYXBwbGljYXRpb24gb2YgVG91bG1pbiZhcG9zO3MgQXJndW1l
bnQgUGF0dGVybiBmb3Igc3R1ZHlpbmcgc2NpZW5jZSBkaXNjb3Vyc2U8L3RpdGxlPjxzZWNvbmRh
cnktdGl0bGU+U2NpZW5jZSBFZHVjYXRpb248L3NlY29uZGFyeS10aXRsZT48YWx0LXRpdGxlPlNj
aSBFZHVjPC9hbHQtdGl0bGU+PC90aXRsZXM+PHBlcmlvZGljYWw+PGZ1bGwtdGl0bGU+U2NpZW5j
ZSBFZHVjYXRpb248L2Z1bGwtdGl0bGU+PGFiYnItMT5TY2kgRWR1YzwvYWJici0xPjwvcGVyaW9k
aWNhbD48YWx0LXBlcmlvZGljYWw+PGZ1bGwtdGl0bGU+U2NpZW5jZSBFZHVjYXRpb248L2Z1bGwt
dGl0bGU+PGFiYnItMT5TY2kgRWR1YzwvYWJici0xPjwvYWx0LXBlcmlvZGljYWw+PHBhZ2VzPjkx
NS05MzM8L3BhZ2VzPjx2b2x1bWU+ODg8L3ZvbHVtZT48bnVtYmVyPjY8L251bWJlcj48ZGF0ZXM+
PHllYXI+MjAwNDwveWVhcj48cHViLWRhdGVzPjxkYXRlPk5vdjwvZGF0ZT48L3B1Yi1kYXRlcz48
L2RhdGVzPjxpc2JuPjAwMzYtODMyNjwvaXNibj48dXJscz48L3VybHM+PGVsZWN0cm9uaWMtcmVz
b3VyY2UtbnVtPjEwLjEwMDIvc2NlLjIwMDEyPC9lbGVjdHJvbmljLXJlc291cmNlLW51bT48bGFu
Z3VhZ2U+RW5nbGlzaDwvbGFuZ3VhZ2U+PC9yZWNvcmQ+PC9DaXRlPjxDaXRlPjxBdXRob3I+QXlk
ZW5pejwvQXV0aG9yPjxZZWFyPjIwMTM8L1llYXI+PFJlY051bT41NTI8L1JlY051bT48cmVjb3Jk
PjxyZWMtbnVtYmVyPjU1MjwvcmVjLW51bWJlcj48Zm9yZWlnbi1rZXlzPjxrZXkgYXBwPSJFTiIg
ZGItaWQ9InZwNWU1d3ZzZHpwdnBzZWUycGN4ZDl2MGRyZTUyc3B0dmUwMCIgdGltZXN0YW1wPSIx
NjIzNzg2MzQwIiBndWlkPSJjMWQxYWVjZS0wYTljLTQwMjQtOWUxZC01MGYxY2NiNTg3MGMiPjU1
Mjwva2V5PjwvZm9yZWlnbi1rZXlzPjxyZWYtdHlwZSBuYW1lPSJKb3VybmFsIEFydGljbGUiPjE3
PC9yZWYtdHlwZT48Y29udHJpYnV0b3JzPjxhdXRob3JzPjxhdXRob3I+QXlkZW5peiwgTS48L2F1
dGhvcj48YXV0aG9yPkd1cmNheSwgRC48L2F1dGhvcj48L2F1dGhvcnM+PC9jb250cmlidXRvcnM+
PGF1dGgtYWRkcmVzcz5Vbml2IFRlbm5lc3NlZSwgRGVwdCBUaGVvcnkgJmFtcDsgUHJhY3RpY2Ug
VGVhY2hlciBFZHVjLCBLbm94dmlsbGUsIFROIDM3OTk2IFVTQSYjeEQ7SGFjZXR0ZXBlIFVuaXYs
IENvbGwgRWR1YywgRGVwdCBTZWNvbmRhcnkgU2NpICZhbXA7IE1hdGggRWR1YywgQW5rYXJhLCBU
dXJrZXk8L2F1dGgtYWRkcmVzcz48dGl0bGVzPjx0aXRsZT5Bc3Nlc3NpbmcgcXVhbGl0eSBvZiBw
cmUtc2VydmljZSBwaHlzaWNzIHRlYWNoZXJzJmFwb3M7IHdyaXR0ZW4gYXJndW1lbnRzPC90aXRs
ZT48c2Vjb25kYXJ5LXRpdGxlPlJlc2VhcmNoIGluIFNjaWVuY2UgJmFtcDsgVGVjaG5vbG9naWNh
bCBFZHVjYXRpb248L3NlY29uZGFyeS10aXRsZT48YWx0LXRpdGxlPlJlcyBTY2kgVGVjaG5vbCBF
ZHVjPC9hbHQtdGl0bGU+PC90aXRsZXM+PHBlcmlvZGljYWw+PGZ1bGwtdGl0bGU+UmVzZWFyY2gg
aW4gU2NpZW5jZSAmYW1wOyBUZWNobm9sb2dpY2FsIEVkdWNhdGlvbjwvZnVsbC10aXRsZT48YWJi
ci0xPlJlcyBTY2kgVGVjaG5vbCBFZHVjPC9hYmJyLTE+PC9wZXJpb2RpY2FsPjxhbHQtcGVyaW9k
aWNhbD48ZnVsbC10aXRsZT5SZXNlYXJjaCBpbiBTY2llbmNlICZhbXA7IFRlY2hub2xvZ2ljYWwg
RWR1Y2F0aW9uPC9mdWxsLXRpdGxlPjxhYmJyLTE+UmVzIFNjaSBUZWNobm9sIEVkdWM8L2FiYnIt
MT48L2FsdC1wZXJpb2RpY2FsPjxwYWdlcz4yNjktMjg3PC9wYWdlcz48dm9sdW1lPjMxPC92b2x1
bWU+PG51bWJlcj4zPC9udW1iZXI+PGtleXdvcmRzPjxrZXl3b3JkPmFyZ3VtZW50YXRpb248L2tl
eXdvcmQ+PGtleXdvcmQ+cHJlLXNlcnZpY2UgcGh5c2ljcyB0ZWFjaGVyczwva2V5d29yZD48a2V5
d29yZD5zb2Npby1zY2llbnRpZmljIGlzc3Vlczwva2V5d29yZD48a2V5d29yZD5sZWFybmluZzwv
a2V5d29yZD48a2V5d29yZD5oaWdoLXNjaG9vbC1zdHVkZW50czwva2V5d29yZD48a2V5d29yZD5z
Y2llbnRpZmljIGFyZ3VtZW50YXRpb248L2tleXdvcmQ+PGtleXdvcmQ+c29jaW9zY2llbnRpZmlj
IGlzc3Vlczwva2V5d29yZD48a2V5d29yZD5zY2llbmNlLWVkdWNhdGlvbjwva2V5d29yZD48a2V5
d29yZD5kaXNjb3Vyc2U8L2tleXdvcmQ+PGtleXdvcmQ+Y2xhc3Nyb29tPC9rZXl3b3JkPjxrZXl3
b3JkPnNraWxsczwva2V5d29yZD48a2V5d29yZD5leHBsYW5hdGlvbjwva2V5d29yZD48a2V5d29y
ZD5rbm93bGVkZ2U8L2tleXdvcmQ+PGtleXdvcmQ+Z2VuZXRpY3M8L2tleXdvcmQ+PC9rZXl3b3Jk
cz48ZGF0ZXM+PHllYXI+MjAxMzwveWVhcj48cHViLWRhdGVzPjxkYXRlPk5vdiAxPC9kYXRlPjwv
cHViLWRhdGVzPjwvZGF0ZXM+PGlzYm4+MDI2My01MTQzPC9pc2JuPjx1cmxzPjwvdXJscz48bGFu
Z3VhZ2U+RW5nbGlzaDwvbGFuZ3VhZ2U+PC9yZWNvcmQ+PC9DaXRlPjxDaXRlPjxBdXRob3I+U2Ft
cHNvbjwvQXV0aG9yPjxZZWFyPjIwMTE8L1llYXI+PFJlY051bT44OTA8L1JlY051bT48cmVjb3Jk
PjxyZWMtbnVtYmVyPjg5MDwvcmVjLW51bWJlcj48Zm9yZWlnbi1rZXlzPjxrZXkgYXBwPSJFTiIg
ZGItaWQ9InZwNWU1d3ZzZHpwdnBzZWUycGN4ZDl2MGRyZTUyc3B0dmUwMCIgdGltZXN0YW1wPSIx
NjIzODY2NDAwIiBndWlkPSJjZjgxOWEzZi1hMWFhLTQ5ZjEtYWE0NS1iYjQzNTdhOGI5NjQiPjg5
MDwva2V5PjwvZm9yZWlnbi1rZXlzPjxyZWYtdHlwZSBuYW1lPSJKb3VybmFsIEFydGljbGUiPjE3
PC9yZWYtdHlwZT48Y29udHJpYnV0b3JzPjxhdXRob3JzPjxhdXRob3I+U2FtcHNvbiwgVmljdG9y
PC9hdXRob3I+PGF1dGhvcj5Hcm9vbXMsIEouPC9hdXRob3I+PGF1dGhvcj5XYWxrZXIsIEouIFAu
PC9hdXRob3I+PC9hdXRob3JzPjwvY29udHJpYnV0b3JzPjxhdXRoLWFkZHJlc3M+RmxvcmlkYSBT
dGF0ZSBVbml2LCBDb2xsIEVkdWMsIFNjaCBUZWFjaGVyIEVkdWMsIFRhbGxhaGFzc2VlLCBGTCAz
MjMwNiBVU0EmI3hEO0Zsb3JpZGEgU3RhdGUgVW5pdiwgQ29sbCBFZHVjLCBGU1UgVGVhY2gsIFRh
bGxhaGFzc2VlLCBGTCAzMjMwNiBVU0EmI3hEO1RhbGxhaGFzc2VlIENvbW11bml0eSBDb2xsLCBE
aXYgU2NpICZhbXA7IE1hdGgsIFRhbGxhaGFzc2VlLCBGTCAzMjMwNCBVU0E8L2F1dGgtYWRkcmVz
cz48dGl0bGVzPjx0aXRsZT5Bcmd1bWVudC1kcml2ZW4gaW5xdWlyeSBhcyBhIHdheSB0byBoZWxw
IHN0dWRlbnRzIGxlYXJuIGhvdyB0byBwYXJ0aWNpcGF0ZSBpbiBzY2llbnRpZmljIGFyZ3VtZW50
YXRpb24gYW5kIGNyYWZ0IHdyaXR0ZW4gYXJndW1lbnRzOiBBbiBleHBsb3JhdG9yeSBzdHVkeTwv
dGl0bGU+PHNlY29uZGFyeS10aXRsZT5TY2llbmNlIEVkdWNhdGlvbjwvc2Vjb25kYXJ5LXRpdGxl
PjxhbHQtdGl0bGU+U2NpIEVkdWM8L2FsdC10aXRsZT48L3RpdGxlcz48cGVyaW9kaWNhbD48ZnVs
bC10aXRsZT5TY2llbmNlIEVkdWNhdGlvbjwvZnVsbC10aXRsZT48YWJici0xPlNjaSBFZHVjPC9h
YmJyLTE+PC9wZXJpb2RpY2FsPjxhbHQtcGVyaW9kaWNhbD48ZnVsbC10aXRsZT5TY2llbmNlIEVk
dWNhdGlvbjwvZnVsbC10aXRsZT48YWJici0xPlNjaSBFZHVjPC9hYmJyLTE+PC9hbHQtcGVyaW9k
aWNhbD48cGFnZXM+MjE3LTI1NzwvcGFnZXM+PHZvbHVtZT45NTwvdm9sdW1lPjxudW1iZXI+Mjwv
bnVtYmVyPjxrZXl3b3Jkcz48a2V5d29yZD5zY2llbmNlLWVkdWNhdGlvbjwva2V5d29yZD48a2V5
d29yZD5leHBsYW5hdGlvbjwva2V5d29yZD48a2V5d29yZD5zY2FmZm9sZHM8L2tleXdvcmQ+PGtl
eXdvcmQ+YmlvbG9neTwva2V5d29yZD48a2V5d29yZD5jbGFzc3Jvb21zPC9rZXl3b3JkPjxrZXl3
b3JkPnF1YWxpdHk8L2tleXdvcmQ+PGtleXdvcmQ+Y2FuZGxlPC9rZXl3b3JkPjwva2V5d29yZHM+
PGRhdGVzPjx5ZWFyPjIwMTE8L3llYXI+PHB1Yi1kYXRlcz48ZGF0ZT5NYXI8L2RhdGU+PC9wdWIt
ZGF0ZXM+PC9kYXRlcz48aXNibj4wMDM2LTgzMjY8L2lzYm4+PHVybHM+PC91cmxzPjxlbGVjdHJv
bmljLXJlc291cmNlLW51bT4xMC4xMDAyL3NjZS4yMDQyMTwvZWxlY3Ryb25pYy1yZXNvdXJjZS1u
dW0+PGxhbmd1YWdlPkVuZ2xpc2g8L2xhbmd1YWdlPjwvcmVjb3JkPjwvQ2l0ZT48L0VuZE5vdGU+
AG==
</w:fldData>
        </w:fldChar>
      </w:r>
      <w:r w:rsidR="00F072A4">
        <w:rPr>
          <w:rFonts w:ascii="Times New Roman" w:hAnsi="Times New Roman" w:cs="Times New Roman"/>
        </w:rPr>
        <w:instrText xml:space="preserve"> ADDIN EN.CITE </w:instrText>
      </w:r>
      <w:r w:rsidR="00F072A4">
        <w:rPr>
          <w:rFonts w:ascii="Times New Roman" w:hAnsi="Times New Roman" w:cs="Times New Roman"/>
        </w:rPr>
        <w:fldChar w:fldCharType="begin">
          <w:fldData xml:space="preserve">PEVuZE5vdGU+PENpdGU+PEF1dGhvcj5Pc2Jvcm5lPC9BdXRob3I+PFllYXI+MjAwNDwvWWVhcj48
UmVjTnVtPjc4MjwvUmVjTnVtPjxEaXNwbGF5VGV4dD4oQXlkZW5peiAmYW1wOyBHdXJjYXksIDIw
MTM7IEVyZHVyYW4sIFNpbW9uLCAmYW1wOyBPc2Jvcm5lLCAyMDA0OyBPc2Jvcm5lLCBFcmR1cmFu
LCAmYW1wOyBTaW1vbiwgMjAwNGE7IFNhbXBzb24sIEdyb29tcywgJmFtcDsgV2Fsa2VyLCAyMDEx
KTwvRGlzcGxheVRleHQ+PHJlY29yZD48cmVjLW51bWJlcj43ODI8L3JlYy1udW1iZXI+PGZvcmVp
Z24ta2V5cz48a2V5IGFwcD0iRU4iIGRiLWlkPSJ2cDVlNXd2c2R6cHZwc2VlMnBjeGQ5djBkcmU1
MnNwdHZlMDAiIHRpbWVzdGFtcD0iMTYyMzc4OTQxNyIgZ3VpZD0iYTkxZWM4MjQtM2Y5OS00MWI2
LTg0OTAtNzcxZjgzYmMwMmEyIj43ODI8L2tleT48L2ZvcmVpZ24ta2V5cz48cmVmLXR5cGUgbmFt
ZT0iSm91cm5hbCBBcnRpY2xlIj4xNzwvcmVmLXR5cGU+PGNvbnRyaWJ1dG9ycz48YXV0aG9ycz48
YXV0aG9yPk9zYm9ybmUsIEpvbmF0aGFuPC9hdXRob3I+PGF1dGhvcj5FcmR1cmFuLCBTaWJlbDwv
YXV0aG9yPjxhdXRob3I+U2ltb24sIFNoaXJsZXk8L2F1dGhvcj48L2F1dGhvcnM+PC9jb250cmli
dXRvcnM+PGF1dGgtYWRkcmVzcz5LaW5ncyBDb2xsIExvbmRvbiwgRGVwdCBFZHVjICZhbXA7IFBy
b2Zlc3MgU3R1ZGllcywgTG9uZG9uIFNFMSA5Tk4sIEVuZ2xhbmQmI3hEO1VuaXYgQnJpc3RvbCwg
R3JhZCBTY2ggRWR1YywgQnJpc3RvbCBCUzggMUpBLCBBdm9uLCBFbmdsYW5kJiN4RDtVbml2IExv
bmRvbiwgSW5zdCBFZHVjLCBMb25kb24gV0MxTiAxQVosIEVuZ2xhbmQ8L2F1dGgtYWRkcmVzcz48
dGl0bGVzPjx0aXRsZT5FbmhhbmNpbmcgdGhlIHF1YWxpdHkgb2YgYXJndW1lbnRhdGlvbiBpbiBz
Y2hvb2wgc2NpZW5jZTwvdGl0bGU+PHNlY29uZGFyeS10aXRsZT5Kb3VybmFsIG9mIFJlc2VhcmNo
IGluIFNjaWVuY2UgVGVhY2hpbmc8L3NlY29uZGFyeS10aXRsZT48YWx0LXRpdGxlPkogUmVzIFNj
aSBUZWFjaDwvYWx0LXRpdGxlPjwvdGl0bGVzPjxwZXJpb2RpY2FsPjxmdWxsLXRpdGxlPkpvdXJu
YWwgb2YgUmVzZWFyY2ggaW4gU2NpZW5jZSBUZWFjaGluZzwvZnVsbC10aXRsZT48YWJici0xPkog
UmVzIFNjaSBUZWFjaDwvYWJici0xPjwvcGVyaW9kaWNhbD48YWx0LXBlcmlvZGljYWw+PGZ1bGwt
dGl0bGU+Sm91cm5hbCBvZiBSZXNlYXJjaCBpbiBTY2llbmNlIFRlYWNoaW5nPC9mdWxsLXRpdGxl
PjxhYmJyLTE+SiBSZXMgU2NpIFRlYWNoPC9hYmJyLTE+PC9hbHQtcGVyaW9kaWNhbD48cGFnZXM+
OTk0LTEwMjA8L3BhZ2VzPjx2b2x1bWU+NDE8L3ZvbHVtZT48bnVtYmVyPjEwPC9udW1iZXI+PGtl
eXdvcmRzPjxrZXl3b3JkPmNvbmNlcHR1YWwgY2hhbmdlPC9rZXl3b3JkPjxrZXl3b3JkPnJlZnV0
YXRpb24gdGV4dDwva2V5d29yZD48a2V5d29yZD5zdHVkZW50czwva2V5d29yZD48a2V5d29yZD5r
bm93bGVkZ2U8L2tleXdvcmQ+PGtleXdvcmQ+cGh5c2ljczwva2V5d29yZD48a2V5d29yZD5wZXJm
b3JtYW5jZTwva2V5d29yZD48a2V5d29yZD5jdXJyaWN1bHVtPC9rZXl3b3JkPjxrZXl3b3JkPmNs
YXNzcm9vbXM8L2tleXdvcmQ+PGtleXdvcmQ+ZGlzY291cnNlPC9rZXl3b3JkPjxrZXl3b3JkPmxp
dGVyYWN5PC9rZXl3b3JkPjwva2V5d29yZHM+PGRhdGVzPjx5ZWFyPjIwMDQ8L3llYXI+PHB1Yi1k
YXRlcz48ZGF0ZT5EZWM8L2RhdGU+PC9wdWItZGF0ZXM+PC9kYXRlcz48aXNibj4wMDIyLTQzMDg8
L2lzYm4+PHVybHM+PC91cmxzPjxlbGVjdHJvbmljLXJlc291cmNlLW51bT4xMC4xMDAyL3RlYS4y
MDAzNTwvZWxlY3Ryb25pYy1yZXNvdXJjZS1udW0+PGxhbmd1YWdlPkVuZ2xpc2g8L2xhbmd1YWdl
PjwvcmVjb3JkPjwvQ2l0ZT48Q2l0ZT48QXV0aG9yPkVyZHVyYW48L0F1dGhvcj48WWVhcj4yMDA0
PC9ZZWFyPjxSZWNOdW0+ODMxPC9SZWNOdW0+PHJlY29yZD48cmVjLW51bWJlcj44MzE8L3JlYy1u
dW1iZXI+PGZvcmVpZ24ta2V5cz48a2V5IGFwcD0iRU4iIGRiLWlkPSJ2cDVlNXd2c2R6cHZwc2Vl
MnBjeGQ5djBkcmU1MnNwdHZlMDAiIHRpbWVzdGFtcD0iMTYyMzg2NDM5NyIgZ3VpZD0iYThkMjNl
MDItN2VkYi00YjQxLTgxYmQtNmY3MThlYjQyMTA0Ij44MzE8L2tleT48L2ZvcmVpZ24ta2V5cz48
cmVmLXR5cGUgbmFtZT0iSm91cm5hbCBBcnRpY2xlIj4xNzwvcmVmLXR5cGU+PGNvbnRyaWJ1dG9y
cz48YXV0aG9ycz48YXV0aG9yPkVyZHVyYW4sIFNpYmVsPC9hdXRob3I+PGF1dGhvcj5TaW1vbiwg
U2hpcmxleTwvYXV0aG9yPjxhdXRob3I+T3Nib3JuZSwgSm9uYXRoYW48L2F1dGhvcj48L2F1dGhv
cnM+PC9jb250cmlidXRvcnM+PGF1dGgtYWRkcmVzcz5Vbml2IERlbGF3YXJlLCBTY2ggRWR1Yywg
TmV3YXJrLCBERSAxOTcxNiBVU0EmI3hEO1VuaXYgTG9uZG9uLCBJbnN0IEVkdWMsIExvbmRvbiBX
QzFIIDBBTCwgRW5nbGFuZCYjeEQ7VW5pdiBMb25kb24sIFVuaXYgTG9uZG9uIEtpbmdzIENvbGws
IERlcHQgRWR1YyAmYW1wOyBQcm9mZXNzIFN0dWRpZXMsIExvbmRvbiBTRTEgOU5OLCBFbmdsYW5k
PC9hdXRoLWFkZHJlc3M+PHRpdGxlcz48dGl0bGU+VEFQcGluZyBpbnRvIGFyZ3VtZW50YXRpb246
IERldmVsb3BtZW50cyBpbiB0aGUgYXBwbGljYXRpb24gb2YgVG91bG1pbiZhcG9zO3MgQXJndW1l
bnQgUGF0dGVybiBmb3Igc3R1ZHlpbmcgc2NpZW5jZSBkaXNjb3Vyc2U8L3RpdGxlPjxzZWNvbmRh
cnktdGl0bGU+U2NpZW5jZSBFZHVjYXRpb248L3NlY29uZGFyeS10aXRsZT48YWx0LXRpdGxlPlNj
aSBFZHVjPC9hbHQtdGl0bGU+PC90aXRsZXM+PHBlcmlvZGljYWw+PGZ1bGwtdGl0bGU+U2NpZW5j
ZSBFZHVjYXRpb248L2Z1bGwtdGl0bGU+PGFiYnItMT5TY2kgRWR1YzwvYWJici0xPjwvcGVyaW9k
aWNhbD48YWx0LXBlcmlvZGljYWw+PGZ1bGwtdGl0bGU+U2NpZW5jZSBFZHVjYXRpb248L2Z1bGwt
dGl0bGU+PGFiYnItMT5TY2kgRWR1YzwvYWJici0xPjwvYWx0LXBlcmlvZGljYWw+PHBhZ2VzPjkx
NS05MzM8L3BhZ2VzPjx2b2x1bWU+ODg8L3ZvbHVtZT48bnVtYmVyPjY8L251bWJlcj48ZGF0ZXM+
PHllYXI+MjAwNDwveWVhcj48cHViLWRhdGVzPjxkYXRlPk5vdjwvZGF0ZT48L3B1Yi1kYXRlcz48
L2RhdGVzPjxpc2JuPjAwMzYtODMyNjwvaXNibj48dXJscz48L3VybHM+PGVsZWN0cm9uaWMtcmVz
b3VyY2UtbnVtPjEwLjEwMDIvc2NlLjIwMDEyPC9lbGVjdHJvbmljLXJlc291cmNlLW51bT48bGFu
Z3VhZ2U+RW5nbGlzaDwvbGFuZ3VhZ2U+PC9yZWNvcmQ+PC9DaXRlPjxDaXRlPjxBdXRob3I+QXlk
ZW5pejwvQXV0aG9yPjxZZWFyPjIwMTM8L1llYXI+PFJlY051bT41NTI8L1JlY051bT48cmVjb3Jk
PjxyZWMtbnVtYmVyPjU1MjwvcmVjLW51bWJlcj48Zm9yZWlnbi1rZXlzPjxrZXkgYXBwPSJFTiIg
ZGItaWQ9InZwNWU1d3ZzZHpwdnBzZWUycGN4ZDl2MGRyZTUyc3B0dmUwMCIgdGltZXN0YW1wPSIx
NjIzNzg2MzQwIiBndWlkPSJjMWQxYWVjZS0wYTljLTQwMjQtOWUxZC01MGYxY2NiNTg3MGMiPjU1
Mjwva2V5PjwvZm9yZWlnbi1rZXlzPjxyZWYtdHlwZSBuYW1lPSJKb3VybmFsIEFydGljbGUiPjE3
PC9yZWYtdHlwZT48Y29udHJpYnV0b3JzPjxhdXRob3JzPjxhdXRob3I+QXlkZW5peiwgTS48L2F1
dGhvcj48YXV0aG9yPkd1cmNheSwgRC48L2F1dGhvcj48L2F1dGhvcnM+PC9jb250cmlidXRvcnM+
PGF1dGgtYWRkcmVzcz5Vbml2IFRlbm5lc3NlZSwgRGVwdCBUaGVvcnkgJmFtcDsgUHJhY3RpY2Ug
VGVhY2hlciBFZHVjLCBLbm94dmlsbGUsIFROIDM3OTk2IFVTQSYjeEQ7SGFjZXR0ZXBlIFVuaXYs
IENvbGwgRWR1YywgRGVwdCBTZWNvbmRhcnkgU2NpICZhbXA7IE1hdGggRWR1YywgQW5rYXJhLCBU
dXJrZXk8L2F1dGgtYWRkcmVzcz48dGl0bGVzPjx0aXRsZT5Bc3Nlc3NpbmcgcXVhbGl0eSBvZiBw
cmUtc2VydmljZSBwaHlzaWNzIHRlYWNoZXJzJmFwb3M7IHdyaXR0ZW4gYXJndW1lbnRzPC90aXRs
ZT48c2Vjb25kYXJ5LXRpdGxlPlJlc2VhcmNoIGluIFNjaWVuY2UgJmFtcDsgVGVjaG5vbG9naWNh
bCBFZHVjYXRpb248L3NlY29uZGFyeS10aXRsZT48YWx0LXRpdGxlPlJlcyBTY2kgVGVjaG5vbCBF
ZHVjPC9hbHQtdGl0bGU+PC90aXRsZXM+PHBlcmlvZGljYWw+PGZ1bGwtdGl0bGU+UmVzZWFyY2gg
aW4gU2NpZW5jZSAmYW1wOyBUZWNobm9sb2dpY2FsIEVkdWNhdGlvbjwvZnVsbC10aXRsZT48YWJi
ci0xPlJlcyBTY2kgVGVjaG5vbCBFZHVjPC9hYmJyLTE+PC9wZXJpb2RpY2FsPjxhbHQtcGVyaW9k
aWNhbD48ZnVsbC10aXRsZT5SZXNlYXJjaCBpbiBTY2llbmNlICZhbXA7IFRlY2hub2xvZ2ljYWwg
RWR1Y2F0aW9uPC9mdWxsLXRpdGxlPjxhYmJyLTE+UmVzIFNjaSBUZWNobm9sIEVkdWM8L2FiYnIt
MT48L2FsdC1wZXJpb2RpY2FsPjxwYWdlcz4yNjktMjg3PC9wYWdlcz48dm9sdW1lPjMxPC92b2x1
bWU+PG51bWJlcj4zPC9udW1iZXI+PGtleXdvcmRzPjxrZXl3b3JkPmFyZ3VtZW50YXRpb248L2tl
eXdvcmQ+PGtleXdvcmQ+cHJlLXNlcnZpY2UgcGh5c2ljcyB0ZWFjaGVyczwva2V5d29yZD48a2V5
d29yZD5zb2Npby1zY2llbnRpZmljIGlzc3Vlczwva2V5d29yZD48a2V5d29yZD5sZWFybmluZzwv
a2V5d29yZD48a2V5d29yZD5oaWdoLXNjaG9vbC1zdHVkZW50czwva2V5d29yZD48a2V5d29yZD5z
Y2llbnRpZmljIGFyZ3VtZW50YXRpb248L2tleXdvcmQ+PGtleXdvcmQ+c29jaW9zY2llbnRpZmlj
IGlzc3Vlczwva2V5d29yZD48a2V5d29yZD5zY2llbmNlLWVkdWNhdGlvbjwva2V5d29yZD48a2V5
d29yZD5kaXNjb3Vyc2U8L2tleXdvcmQ+PGtleXdvcmQ+Y2xhc3Nyb29tPC9rZXl3b3JkPjxrZXl3
b3JkPnNraWxsczwva2V5d29yZD48a2V5d29yZD5leHBsYW5hdGlvbjwva2V5d29yZD48a2V5d29y
ZD5rbm93bGVkZ2U8L2tleXdvcmQ+PGtleXdvcmQ+Z2VuZXRpY3M8L2tleXdvcmQ+PC9rZXl3b3Jk
cz48ZGF0ZXM+PHllYXI+MjAxMzwveWVhcj48cHViLWRhdGVzPjxkYXRlPk5vdiAxPC9kYXRlPjwv
cHViLWRhdGVzPjwvZGF0ZXM+PGlzYm4+MDI2My01MTQzPC9pc2JuPjx1cmxzPjwvdXJscz48bGFu
Z3VhZ2U+RW5nbGlzaDwvbGFuZ3VhZ2U+PC9yZWNvcmQ+PC9DaXRlPjxDaXRlPjxBdXRob3I+U2Ft
cHNvbjwvQXV0aG9yPjxZZWFyPjIwMTE8L1llYXI+PFJlY051bT44OTA8L1JlY051bT48cmVjb3Jk
PjxyZWMtbnVtYmVyPjg5MDwvcmVjLW51bWJlcj48Zm9yZWlnbi1rZXlzPjxrZXkgYXBwPSJFTiIg
ZGItaWQ9InZwNWU1d3ZzZHpwdnBzZWUycGN4ZDl2MGRyZTUyc3B0dmUwMCIgdGltZXN0YW1wPSIx
NjIzODY2NDAwIiBndWlkPSJjZjgxOWEzZi1hMWFhLTQ5ZjEtYWE0NS1iYjQzNTdhOGI5NjQiPjg5
MDwva2V5PjwvZm9yZWlnbi1rZXlzPjxyZWYtdHlwZSBuYW1lPSJKb3VybmFsIEFydGljbGUiPjE3
PC9yZWYtdHlwZT48Y29udHJpYnV0b3JzPjxhdXRob3JzPjxhdXRob3I+U2FtcHNvbiwgVmljdG9y
PC9hdXRob3I+PGF1dGhvcj5Hcm9vbXMsIEouPC9hdXRob3I+PGF1dGhvcj5XYWxrZXIsIEouIFAu
PC9hdXRob3I+PC9hdXRob3JzPjwvY29udHJpYnV0b3JzPjxhdXRoLWFkZHJlc3M+RmxvcmlkYSBT
dGF0ZSBVbml2LCBDb2xsIEVkdWMsIFNjaCBUZWFjaGVyIEVkdWMsIFRhbGxhaGFzc2VlLCBGTCAz
MjMwNiBVU0EmI3hEO0Zsb3JpZGEgU3RhdGUgVW5pdiwgQ29sbCBFZHVjLCBGU1UgVGVhY2gsIFRh
bGxhaGFzc2VlLCBGTCAzMjMwNiBVU0EmI3hEO1RhbGxhaGFzc2VlIENvbW11bml0eSBDb2xsLCBE
aXYgU2NpICZhbXA7IE1hdGgsIFRhbGxhaGFzc2VlLCBGTCAzMjMwNCBVU0E8L2F1dGgtYWRkcmVz
cz48dGl0bGVzPjx0aXRsZT5Bcmd1bWVudC1kcml2ZW4gaW5xdWlyeSBhcyBhIHdheSB0byBoZWxw
IHN0dWRlbnRzIGxlYXJuIGhvdyB0byBwYXJ0aWNpcGF0ZSBpbiBzY2llbnRpZmljIGFyZ3VtZW50
YXRpb24gYW5kIGNyYWZ0IHdyaXR0ZW4gYXJndW1lbnRzOiBBbiBleHBsb3JhdG9yeSBzdHVkeTwv
dGl0bGU+PHNlY29uZGFyeS10aXRsZT5TY2llbmNlIEVkdWNhdGlvbjwvc2Vjb25kYXJ5LXRpdGxl
PjxhbHQtdGl0bGU+U2NpIEVkdWM8L2FsdC10aXRsZT48L3RpdGxlcz48cGVyaW9kaWNhbD48ZnVs
bC10aXRsZT5TY2llbmNlIEVkdWNhdGlvbjwvZnVsbC10aXRsZT48YWJici0xPlNjaSBFZHVjPC9h
YmJyLTE+PC9wZXJpb2RpY2FsPjxhbHQtcGVyaW9kaWNhbD48ZnVsbC10aXRsZT5TY2llbmNlIEVk
dWNhdGlvbjwvZnVsbC10aXRsZT48YWJici0xPlNjaSBFZHVjPC9hYmJyLTE+PC9hbHQtcGVyaW9k
aWNhbD48cGFnZXM+MjE3LTI1NzwvcGFnZXM+PHZvbHVtZT45NTwvdm9sdW1lPjxudW1iZXI+Mjwv
bnVtYmVyPjxrZXl3b3Jkcz48a2V5d29yZD5zY2llbmNlLWVkdWNhdGlvbjwva2V5d29yZD48a2V5
d29yZD5leHBsYW5hdGlvbjwva2V5d29yZD48a2V5d29yZD5zY2FmZm9sZHM8L2tleXdvcmQ+PGtl
eXdvcmQ+YmlvbG9neTwva2V5d29yZD48a2V5d29yZD5jbGFzc3Jvb21zPC9rZXl3b3JkPjxrZXl3
b3JkPnF1YWxpdHk8L2tleXdvcmQ+PGtleXdvcmQ+Y2FuZGxlPC9rZXl3b3JkPjwva2V5d29yZHM+
PGRhdGVzPjx5ZWFyPjIwMTE8L3llYXI+PHB1Yi1kYXRlcz48ZGF0ZT5NYXI8L2RhdGU+PC9wdWIt
ZGF0ZXM+PC9kYXRlcz48aXNibj4wMDM2LTgzMjY8L2lzYm4+PHVybHM+PC91cmxzPjxlbGVjdHJv
bmljLXJlc291cmNlLW51bT4xMC4xMDAyL3NjZS4yMDQyMTwvZWxlY3Ryb25pYy1yZXNvdXJjZS1u
dW0+PGxhbmd1YWdlPkVuZ2xpc2g8L2xhbmd1YWdlPjwvcmVjb3JkPjwvQ2l0ZT48L0VuZE5vdGU+
AG==
</w:fldData>
        </w:fldChar>
      </w:r>
      <w:r w:rsidR="00F072A4">
        <w:rPr>
          <w:rFonts w:ascii="Times New Roman" w:hAnsi="Times New Roman" w:cs="Times New Roman"/>
        </w:rPr>
        <w:instrText xml:space="preserve"> ADDIN EN.CITE.DATA </w:instrText>
      </w:r>
      <w:r w:rsidR="00F072A4">
        <w:rPr>
          <w:rFonts w:ascii="Times New Roman" w:hAnsi="Times New Roman" w:cs="Times New Roman"/>
        </w:rPr>
      </w:r>
      <w:r w:rsidR="00F072A4">
        <w:rPr>
          <w:rFonts w:ascii="Times New Roman" w:hAnsi="Times New Roman" w:cs="Times New Roman"/>
        </w:rPr>
        <w:fldChar w:fldCharType="end"/>
      </w:r>
      <w:r w:rsidR="00D157A5">
        <w:rPr>
          <w:rFonts w:ascii="Times New Roman" w:hAnsi="Times New Roman" w:cs="Times New Roman"/>
        </w:rPr>
      </w:r>
      <w:r w:rsidR="00D157A5">
        <w:rPr>
          <w:rFonts w:ascii="Times New Roman" w:hAnsi="Times New Roman" w:cs="Times New Roman"/>
        </w:rPr>
        <w:fldChar w:fldCharType="separate"/>
      </w:r>
      <w:r w:rsidR="00F072A4">
        <w:rPr>
          <w:rFonts w:ascii="Times New Roman" w:hAnsi="Times New Roman" w:cs="Times New Roman"/>
          <w:noProof/>
        </w:rPr>
        <w:t>(Aydeniz &amp; Gurcay, 2013; Erduran, Simon, &amp; Osborne, 2004; Osborne, Erduran, &amp; Simon, 2004a; Sampson, Grooms, &amp; Walker, 2011)</w:t>
      </w:r>
      <w:r w:rsidR="00D157A5">
        <w:rPr>
          <w:rFonts w:ascii="Times New Roman" w:hAnsi="Times New Roman" w:cs="Times New Roman"/>
        </w:rPr>
        <w:fldChar w:fldCharType="end"/>
      </w:r>
      <w:r>
        <w:rPr>
          <w:rFonts w:ascii="Times New Roman" w:hAnsi="Times New Roman" w:cs="Times New Roman"/>
        </w:rPr>
        <w:t>. Yaz</w:t>
      </w:r>
      <w:r w:rsidR="00C144B5">
        <w:rPr>
          <w:rFonts w:ascii="Times New Roman" w:hAnsi="Times New Roman" w:cs="Times New Roman"/>
        </w:rPr>
        <w:t>ılı</w:t>
      </w:r>
      <w:r>
        <w:rPr>
          <w:rFonts w:ascii="Times New Roman" w:hAnsi="Times New Roman" w:cs="Times New Roman"/>
        </w:rPr>
        <w:t xml:space="preserve"> argümana nazaran daha az </w:t>
      </w:r>
      <w:r w:rsidR="00960508">
        <w:rPr>
          <w:rFonts w:ascii="Times New Roman" w:hAnsi="Times New Roman" w:cs="Times New Roman"/>
        </w:rPr>
        <w:t xml:space="preserve">sayıda </w:t>
      </w:r>
      <w:r>
        <w:rPr>
          <w:rFonts w:ascii="Times New Roman" w:hAnsi="Times New Roman" w:cs="Times New Roman"/>
        </w:rPr>
        <w:t xml:space="preserve">çalışmada ise </w:t>
      </w:r>
      <w:proofErr w:type="spellStart"/>
      <w:r>
        <w:rPr>
          <w:rFonts w:ascii="Times New Roman" w:hAnsi="Times New Roman" w:cs="Times New Roman"/>
        </w:rPr>
        <w:t>diyalojik</w:t>
      </w:r>
      <w:proofErr w:type="spellEnd"/>
      <w:r>
        <w:rPr>
          <w:rFonts w:ascii="Times New Roman" w:hAnsi="Times New Roman" w:cs="Times New Roman"/>
        </w:rPr>
        <w:t xml:space="preserve"> argümantasyon faaliyetlerinin incelendiği ve </w:t>
      </w:r>
      <w:r>
        <w:rPr>
          <w:rFonts w:ascii="Times New Roman" w:hAnsi="Times New Roman" w:cs="Times New Roman"/>
        </w:rPr>
        <w:lastRenderedPageBreak/>
        <w:t xml:space="preserve">bunlara yönelik analitik çerçeveler oluşturulmaya </w:t>
      </w:r>
      <w:r w:rsidR="00B62835">
        <w:rPr>
          <w:rFonts w:ascii="Times New Roman" w:hAnsi="Times New Roman" w:cs="Times New Roman"/>
        </w:rPr>
        <w:t xml:space="preserve">veya bakış açıları sunmaya </w:t>
      </w:r>
      <w:r>
        <w:rPr>
          <w:rFonts w:ascii="Times New Roman" w:hAnsi="Times New Roman" w:cs="Times New Roman"/>
        </w:rPr>
        <w:t xml:space="preserve">çalışıldığı </w:t>
      </w:r>
      <w:r w:rsidR="00960508">
        <w:rPr>
          <w:rFonts w:ascii="Times New Roman" w:hAnsi="Times New Roman" w:cs="Times New Roman"/>
        </w:rPr>
        <w:t xml:space="preserve">aşikardır </w:t>
      </w:r>
      <w:r w:rsidR="00D157A5">
        <w:rPr>
          <w:rFonts w:ascii="Times New Roman" w:hAnsi="Times New Roman" w:cs="Times New Roman"/>
        </w:rPr>
        <w:fldChar w:fldCharType="begin">
          <w:fldData xml:space="preserve">PEVuZE5vdGU+PENpdGU+PEF1dGhvcj5LaW08L0F1dGhvcj48WWVhcj4yMDE4PC9ZZWFyPjxSZWNO
dW0+MTI5MzwvUmVjTnVtPjxEaXNwbGF5VGV4dD4oQ2xhcmssIFNhbXBzb24sIFdlaW5iZXJnZXIs
ICZhbXA7IEVya2VucywgMjAwNzsgS2ltICZhbXA7IFJvdGgsIDIwMTg7IE51c3NiYXVtLCAyMDEx
KTwvRGlzcGxheVRleHQ+PHJlY29yZD48cmVjLW51bWJlcj4xMjkzPC9yZWMtbnVtYmVyPjxmb3Jl
aWduLWtleXM+PGtleSBhcHA9IkVOIiBkYi1pZD0idnA1ZTV3dnNkenB2cHNlZTJwY3hkOXYwZHJl
NTJzcHR2ZTAwIiB0aW1lc3RhbXA9IjE2MjM4NzU1MDkiIGd1aWQ9IjMzOGRlM2Y2LTRkNTMtNGJl
YS05YTNkLWRjY2NhOWE3YTM0MCI+MTI5Mzwva2V5PjwvZm9yZWlnbi1rZXlzPjxyZWYtdHlwZSBu
YW1lPSJKb3VybmFsIEFydGljbGUiPjE3PC9yZWYtdHlwZT48Y29udHJpYnV0b3JzPjxhdXRob3Jz
PjxhdXRob3I+S2ltLCBNLjwvYXV0aG9yPjxhdXRob3I+Um90aCwgVy4gTS48L2F1dGhvcj48L2F1
dGhvcnM+PC9jb250cmlidXRvcnM+PGF1dGgtYWRkcmVzcz5bS2ltLCBNaWp1bmddIFVuaXYgQWxi
ZXJ0YSwgRmFjIEVkdWMsIFNjaSBFZHVjLCBFZG1vbnRvbiwgQUIsIENhbmFkYS4gW1JvdGgsIFdv
bGZmLU1pY2hhZWxdIFVuaXYgVmljdG9yaWEsIEZhYyBFZHVjLCBWaWN0b3JpYSwgQkMsIENhbmFk
YS4mI3hEO0tpbSwgTSAoY29ycmVzcG9uZGluZyBhdXRob3IpLCBVbml2IEFsYmVydGEsIEZhYyBF
ZHVjLCBTY2kgRWR1YywgRWRtb250b24sIEFCLCBDYW5hZGEuJiN4RDttaWp1bmcua2ltQHVhbGJl
cnRhLmNhPC9hdXRoLWFkZHJlc3M+PHRpdGxlcz48dGl0bGU+RGlhbG9naWNhbCBhcmd1bWVudGF0
aW9uIGluIGVsZW1lbnRhcnkgc2NpZW5jZSBjbGFzc3Jvb21zPC90aXRsZT48c2Vjb25kYXJ5LXRp
dGxlPkN1bHR1cmFsIFN0dWRpZXMgb2YgU2NpZW5jZSBFZHVjYXRpb248L3NlY29uZGFyeS10aXRs
ZT48YWx0LXRpdGxlPkN1bHQuIFN0dWQuIFNjaS4gRWR1Yy48L2FsdC10aXRsZT48L3RpdGxlcz48
cGVyaW9kaWNhbD48ZnVsbC10aXRsZT5DdWx0dXJhbCBTdHVkaWVzIG9mIFNjaWVuY2UgRWR1Y2F0
aW9uPC9mdWxsLXRpdGxlPjwvcGVyaW9kaWNhbD48cGFnZXM+MTA2MS0xMDg1PC9wYWdlcz48dm9s
dW1lPjEzPC92b2x1bWU+PG51bWJlcj40PC9udW1iZXI+PGtleXdvcmRzPjxrZXl3b3JkPkFyZ3Vt
ZW50YXRpb248L2tleXdvcmQ+PGtleXdvcmQ+RGlhbG9naWNhbDwva2V5d29yZD48a2V5d29yZD5F
dmlkZW5jZTwva2V5d29yZD48a2V5d29yZD5CdXJkZW4gb2YgcHJvb2Y8L2tleXdvcmQ+PGtleXdv
cmQ+TG93ZXIgZWxlbWVudGFyeTwva2V5d29yZD48a2V5d29yZD5jaGlsZHJlbjwva2V5d29yZD48
a2V5d29yZD5zY2llbnRpZmljIGFyZ3VtZW50YXRpb248L2tleXdvcmQ+PGtleXdvcmQ+c2Nob29s
IHNjaWVuY2U8L2tleXdvcmQ+PGtleXdvcmQ+Y2hpbGRyZW48L2tleXdvcmQ+PGtleXdvcmQ+ZGlz
Y291cnNlPC9rZXl3b3JkPjxrZXl3b3JkPmxhbmd1YWdlPC9rZXl3b3JkPjxrZXl3b3JkPnBhdHRl
cm48L2tleXdvcmQ+PGtleXdvcmQ+c2Vuc2U8L2tleXdvcmQ+PGtleXdvcmQ+dGhpbms8L2tleXdv
cmQ+PGtleXdvcmQ+dGFsazwva2V5d29yZD48a2V5d29yZD5DdWx0dXJhbCBTdHVkaWVzPC9rZXl3
b3JkPjxrZXl3b3JkPkVkdWNhdGlvbiAmYW1wOyBFZHVjYXRpb25hbCBSZXNlYXJjaDwva2V5d29y
ZD48L2tleXdvcmRzPjxkYXRlcz48eWVhcj4yMDE4PC95ZWFyPjxwdWItZGF0ZXM+PGRhdGU+RGVj
PC9kYXRlPjwvcHViLWRhdGVzPjwvZGF0ZXM+PGlzYm4+MTg3MS0xNTAyPC9pc2JuPjxhY2Nlc3Np
b24tbnVtPldPUzowMDA0NTA5MTM3MDAwMTE8L2FjY2Vzc2lvbi1udW0+PHdvcmstdHlwZT5BcnRp
Y2xlPC93b3JrLXR5cGU+PHVybHM+PHJlbGF0ZWQtdXJscz48dXJsPiZsdDtHbyB0byBJU0kmZ3Q7
Oi8vV09TOjAwMDQ1MDkxMzcwMDAxMTwvdXJsPjx1cmw+aHR0cHM6Ly9saW5rLnNwcmluZ2VyLmNv
bS9jb250ZW50L3BkZi8xMC4xMDA3L3MxMTQyMi0wMTctOTg0Ni05LnBkZjwvdXJsPjwvcmVsYXRl
ZC11cmxzPjwvdXJscz48ZWxlY3Ryb25pYy1yZXNvdXJjZS1udW0+MTAuMTAwNy9zMTE0MjItMDE3
LTk4NDYtOTwvZWxlY3Ryb25pYy1yZXNvdXJjZS1udW0+PGxhbmd1YWdlPkVuZ2xpc2g8L2xhbmd1
YWdlPjwvcmVjb3JkPjwvQ2l0ZT48Q2l0ZT48QXV0aG9yPkNsYXJrPC9BdXRob3I+PFllYXI+MjAw
NzwvWWVhcj48UmVjTnVtPjgyMDwvUmVjTnVtPjxyZWNvcmQ+PHJlYy1udW1iZXI+ODIwPC9yZWMt
bnVtYmVyPjxmb3JlaWduLWtleXM+PGtleSBhcHA9IkVOIiBkYi1pZD0idnA1ZTV3dnNkenB2cHNl
ZTJwY3hkOXYwZHJlNTJzcHR2ZTAwIiB0aW1lc3RhbXA9IjE2MjM4NjQxNTgiIGd1aWQ9Ijg3ZDJj
NzhhLTIyNjktNGM5Yy05NDIzLTM5YzkyODhkODMwNiI+ODIwPC9rZXk+PC9mb3JlaWduLWtleXM+
PHJlZi10eXBlIG5hbWU9IkpvdXJuYWwgQXJ0aWNsZSI+MTc8L3JlZi10eXBlPjxjb250cmlidXRv
cnM+PGF1dGhvcnM+PGF1dGhvcj5DbGFyaywgRG91Z2xhczwvYXV0aG9yPjxhdXRob3I+U2FtcHNv
biwgVmljdG9yPC9hdXRob3I+PGF1dGhvcj5XZWluYmVyZ2VyLCBBcm1pbjwvYXV0aG9yPjxhdXRo
b3I+RXJrZW5zLCBHaWpzYmVydDwvYXV0aG9yPjwvYXV0aG9ycz48L2NvbnRyaWJ1dG9ycz48dGl0
bGVzPjx0aXRsZT5BbmFseXRpYyBmcmFtZXdvcmtzIGZvciBhc3Nlc3NpbmcgZGlhbG9naWMgYXJn
dW1lbnRhdGlvbiBpbiBvbmxpbmUgbGVhcm5pbmcgZW52aXJvbm1lbnRzPC90aXRsZT48c2Vjb25k
YXJ5LXRpdGxlPkVkdWNhdGlvbmFsIFBzeWNob2xvZ3kgUmV2aWV3PC9zZWNvbmRhcnktdGl0bGU+
PC90aXRsZXM+PHBlcmlvZGljYWw+PGZ1bGwtdGl0bGU+RWR1Y2F0aW9uYWwgUHN5Y2hvbG9neSBS
ZXZpZXc8L2Z1bGwtdGl0bGU+PC9wZXJpb2RpY2FsPjxwYWdlcz4zNDMtMzc0PC9wYWdlcz48dm9s
dW1lPjE5PC92b2x1bWU+PG51bWJlcj4zPC9udW1iZXI+PGRhdGVzPjx5ZWFyPjIwMDc8L3llYXI+
PHB1Yi1kYXRlcz48ZGF0ZT5TZXB0ZW1iZXIgMDE8L2RhdGU+PC9wdWItZGF0ZXM+PC9kYXRlcz48
aXNibj4xNTczLTMzNlg8L2lzYm4+PGxhYmVsPkNsYXJrMjAwNzwvbGFiZWw+PHdvcmstdHlwZT5q
b3VybmFsIGFydGljbGU8L3dvcmstdHlwZT48dXJscz48L3VybHM+PGVsZWN0cm9uaWMtcmVzb3Vy
Y2UtbnVtPjEwLjEwMDcvczEwNjQ4LTAwNy05MDUwLTc8L2VsZWN0cm9uaWMtcmVzb3VyY2UtbnVt
PjwvcmVjb3JkPjwvQ2l0ZT48Q2l0ZT48QXV0aG9yPk51c3NiYXVtPC9BdXRob3I+PFllYXI+MjAx
MTwvWWVhcj48UmVjTnVtPjg5MzwvUmVjTnVtPjxyZWNvcmQ+PHJlYy1udW1iZXI+ODkzPC9yZWMt
bnVtYmVyPjxmb3JlaWduLWtleXM+PGtleSBhcHA9IkVOIiBkYi1pZD0idnA1ZTV3dnNkenB2cHNl
ZTJwY3hkOXYwZHJlNTJzcHR2ZTAwIiB0aW1lc3RhbXA9IjE2MjM4NjY0NDUiIGd1aWQ9ImU3OWZj
ZDg4LWQ2NmEtNGFiZC1hNGFjLWEwMzYzZDM5OWY0NSI+ODkzPC9rZXk+PC9mb3JlaWduLWtleXM+
PHJlZi10eXBlIG5hbWU9IkpvdXJuYWwgQXJ0aWNsZSI+MTc8L3JlZi10eXBlPjxjb250cmlidXRv
cnM+PGF1dGhvcnM+PGF1dGhvcj5OdXNzYmF1bSwgRS4gTS48L2F1dGhvcj48L2F1dGhvcnM+PC9j
b250cmlidXRvcnM+PGF1dGgtYWRkcmVzcz5Vbml2IE5ldmFkYSwgRGVwdCBFZHVjIFBzeWNob2ws
IExhcyBWZWdhcywgTlYgODkxNTQgVVNBPC9hdXRoLWFkZHJlc3M+PHRpdGxlcz48dGl0bGU+QXJn
dW1lbnRhdGlvbiwgZGlhbG9ndWUgdGhlb3J5LCBhbmQgcHJvYmFiaWxpdHkgbW9kZWxpbmc6IEFs
dGVybmF0aXZlIGZyYW1ld29ya3MgZm9yIGFyZ3VtZW50YXRpb24gcmVzZWFyY2ggaW4gZWR1Y2F0
aW9uPC90aXRsZT48c2Vjb25kYXJ5LXRpdGxlPkVkdWNhdGlvbmFsIFBzeWNob2xvZ2lzdDwvc2Vj
b25kYXJ5LXRpdGxlPjwvdGl0bGVzPjxwZXJpb2RpY2FsPjxmdWxsLXRpdGxlPkVkdWNhdGlvbmFs
IFBzeWNob2xvZ2lzdDwvZnVsbC10aXRsZT48YWJici0xPkVkdWMgUHN5Y2hvbC1VczwvYWJici0x
PjwvcGVyaW9kaWNhbD48cGFnZXM+ODQtMTA2PC9wYWdlcz48dm9sdW1lPjQ2PC92b2x1bWU+PG51
bWJlcj4yPC9udW1iZXI+PGtleXdvcmRzPjxrZXl3b3JkPmdvYWwgaW5zdHJ1Y3Rpb25zPC9rZXl3
b3JkPjxrZXl3b3JkPmNvdW50ZXJhcmd1bWVudCBpbnRlZ3JhdGlvbjwva2V5d29yZD48a2V5d29y
ZD5zY2llbnRpZmljIGlucXVpcnk8L2tleXdvcmQ+PGtleXdvcmQ+YmF5ZXNpYW4tYXBwcm9hY2g8
L2tleXdvcmQ+PGtleXdvcmQ+c3R1ZGVudHM8L2tleXdvcmQ+PGtleXdvcmQ+c2NpZW5jZTwva2V5
d29yZD48a2V5d29yZD5rbm93bGVkZ2U8L2tleXdvcmQ+PGtleXdvcmQ+c2tpbGxzPC9rZXl3b3Jk
PjxrZXl3b3JkPmNsYXNzcm9vbXM8L2tleXdvcmQ+PGtleXdvcmQ+ZGlzY291cnNlPC9rZXl3b3Jk
Pjwva2V5d29yZHM+PGRhdGVzPjx5ZWFyPjIwMTE8L3llYXI+PC9kYXRlcz48aXNibj4wMDQ2LTE1
MjA8L2lzYm4+PHVybHM+PC91cmxzPjxlbGVjdHJvbmljLXJlc291cmNlLW51bT4xMC4xMDgwLzAw
NDYxNTIwLjIwMTEuNTU4ODE2PC9lbGVjdHJvbmljLXJlc291cmNlLW51bT48bGFuZ3VhZ2U+RW5n
bGlzaDwvbGFuZ3VhZ2U+PC9yZWNvcmQ+PC9DaXRlPjwvRW5kTm90ZT5=
</w:fldData>
        </w:fldChar>
      </w:r>
      <w:r w:rsidR="00F072A4">
        <w:rPr>
          <w:rFonts w:ascii="Times New Roman" w:hAnsi="Times New Roman" w:cs="Times New Roman"/>
        </w:rPr>
        <w:instrText xml:space="preserve"> ADDIN EN.CITE </w:instrText>
      </w:r>
      <w:r w:rsidR="00F072A4">
        <w:rPr>
          <w:rFonts w:ascii="Times New Roman" w:hAnsi="Times New Roman" w:cs="Times New Roman"/>
        </w:rPr>
        <w:fldChar w:fldCharType="begin">
          <w:fldData xml:space="preserve">PEVuZE5vdGU+PENpdGU+PEF1dGhvcj5LaW08L0F1dGhvcj48WWVhcj4yMDE4PC9ZZWFyPjxSZWNO
dW0+MTI5MzwvUmVjTnVtPjxEaXNwbGF5VGV4dD4oQ2xhcmssIFNhbXBzb24sIFdlaW5iZXJnZXIs
ICZhbXA7IEVya2VucywgMjAwNzsgS2ltICZhbXA7IFJvdGgsIDIwMTg7IE51c3NiYXVtLCAyMDEx
KTwvRGlzcGxheVRleHQ+PHJlY29yZD48cmVjLW51bWJlcj4xMjkzPC9yZWMtbnVtYmVyPjxmb3Jl
aWduLWtleXM+PGtleSBhcHA9IkVOIiBkYi1pZD0idnA1ZTV3dnNkenB2cHNlZTJwY3hkOXYwZHJl
NTJzcHR2ZTAwIiB0aW1lc3RhbXA9IjE2MjM4NzU1MDkiIGd1aWQ9IjMzOGRlM2Y2LTRkNTMtNGJl
YS05YTNkLWRjY2NhOWE3YTM0MCI+MTI5Mzwva2V5PjwvZm9yZWlnbi1rZXlzPjxyZWYtdHlwZSBu
YW1lPSJKb3VybmFsIEFydGljbGUiPjE3PC9yZWYtdHlwZT48Y29udHJpYnV0b3JzPjxhdXRob3Jz
PjxhdXRob3I+S2ltLCBNLjwvYXV0aG9yPjxhdXRob3I+Um90aCwgVy4gTS48L2F1dGhvcj48L2F1
dGhvcnM+PC9jb250cmlidXRvcnM+PGF1dGgtYWRkcmVzcz5bS2ltLCBNaWp1bmddIFVuaXYgQWxi
ZXJ0YSwgRmFjIEVkdWMsIFNjaSBFZHVjLCBFZG1vbnRvbiwgQUIsIENhbmFkYS4gW1JvdGgsIFdv
bGZmLU1pY2hhZWxdIFVuaXYgVmljdG9yaWEsIEZhYyBFZHVjLCBWaWN0b3JpYSwgQkMsIENhbmFk
YS4mI3hEO0tpbSwgTSAoY29ycmVzcG9uZGluZyBhdXRob3IpLCBVbml2IEFsYmVydGEsIEZhYyBF
ZHVjLCBTY2kgRWR1YywgRWRtb250b24sIEFCLCBDYW5hZGEuJiN4RDttaWp1bmcua2ltQHVhbGJl
cnRhLmNhPC9hdXRoLWFkZHJlc3M+PHRpdGxlcz48dGl0bGU+RGlhbG9naWNhbCBhcmd1bWVudGF0
aW9uIGluIGVsZW1lbnRhcnkgc2NpZW5jZSBjbGFzc3Jvb21zPC90aXRsZT48c2Vjb25kYXJ5LXRp
dGxlPkN1bHR1cmFsIFN0dWRpZXMgb2YgU2NpZW5jZSBFZHVjYXRpb248L3NlY29uZGFyeS10aXRs
ZT48YWx0LXRpdGxlPkN1bHQuIFN0dWQuIFNjaS4gRWR1Yy48L2FsdC10aXRsZT48L3RpdGxlcz48
cGVyaW9kaWNhbD48ZnVsbC10aXRsZT5DdWx0dXJhbCBTdHVkaWVzIG9mIFNjaWVuY2UgRWR1Y2F0
aW9uPC9mdWxsLXRpdGxlPjwvcGVyaW9kaWNhbD48cGFnZXM+MTA2MS0xMDg1PC9wYWdlcz48dm9s
dW1lPjEzPC92b2x1bWU+PG51bWJlcj40PC9udW1iZXI+PGtleXdvcmRzPjxrZXl3b3JkPkFyZ3Vt
ZW50YXRpb248L2tleXdvcmQ+PGtleXdvcmQ+RGlhbG9naWNhbDwva2V5d29yZD48a2V5d29yZD5F
dmlkZW5jZTwva2V5d29yZD48a2V5d29yZD5CdXJkZW4gb2YgcHJvb2Y8L2tleXdvcmQ+PGtleXdv
cmQ+TG93ZXIgZWxlbWVudGFyeTwva2V5d29yZD48a2V5d29yZD5jaGlsZHJlbjwva2V5d29yZD48
a2V5d29yZD5zY2llbnRpZmljIGFyZ3VtZW50YXRpb248L2tleXdvcmQ+PGtleXdvcmQ+c2Nob29s
IHNjaWVuY2U8L2tleXdvcmQ+PGtleXdvcmQ+Y2hpbGRyZW48L2tleXdvcmQ+PGtleXdvcmQ+ZGlz
Y291cnNlPC9rZXl3b3JkPjxrZXl3b3JkPmxhbmd1YWdlPC9rZXl3b3JkPjxrZXl3b3JkPnBhdHRl
cm48L2tleXdvcmQ+PGtleXdvcmQ+c2Vuc2U8L2tleXdvcmQ+PGtleXdvcmQ+dGhpbms8L2tleXdv
cmQ+PGtleXdvcmQ+dGFsazwva2V5d29yZD48a2V5d29yZD5DdWx0dXJhbCBTdHVkaWVzPC9rZXl3
b3JkPjxrZXl3b3JkPkVkdWNhdGlvbiAmYW1wOyBFZHVjYXRpb25hbCBSZXNlYXJjaDwva2V5d29y
ZD48L2tleXdvcmRzPjxkYXRlcz48eWVhcj4yMDE4PC95ZWFyPjxwdWItZGF0ZXM+PGRhdGU+RGVj
PC9kYXRlPjwvcHViLWRhdGVzPjwvZGF0ZXM+PGlzYm4+MTg3MS0xNTAyPC9pc2JuPjxhY2Nlc3Np
b24tbnVtPldPUzowMDA0NTA5MTM3MDAwMTE8L2FjY2Vzc2lvbi1udW0+PHdvcmstdHlwZT5BcnRp
Y2xlPC93b3JrLXR5cGU+PHVybHM+PHJlbGF0ZWQtdXJscz48dXJsPiZsdDtHbyB0byBJU0kmZ3Q7
Oi8vV09TOjAwMDQ1MDkxMzcwMDAxMTwvdXJsPjx1cmw+aHR0cHM6Ly9saW5rLnNwcmluZ2VyLmNv
bS9jb250ZW50L3BkZi8xMC4xMDA3L3MxMTQyMi0wMTctOTg0Ni05LnBkZjwvdXJsPjwvcmVsYXRl
ZC11cmxzPjwvdXJscz48ZWxlY3Ryb25pYy1yZXNvdXJjZS1udW0+MTAuMTAwNy9zMTE0MjItMDE3
LTk4NDYtOTwvZWxlY3Ryb25pYy1yZXNvdXJjZS1udW0+PGxhbmd1YWdlPkVuZ2xpc2g8L2xhbmd1
YWdlPjwvcmVjb3JkPjwvQ2l0ZT48Q2l0ZT48QXV0aG9yPkNsYXJrPC9BdXRob3I+PFllYXI+MjAw
NzwvWWVhcj48UmVjTnVtPjgyMDwvUmVjTnVtPjxyZWNvcmQ+PHJlYy1udW1iZXI+ODIwPC9yZWMt
bnVtYmVyPjxmb3JlaWduLWtleXM+PGtleSBhcHA9IkVOIiBkYi1pZD0idnA1ZTV3dnNkenB2cHNl
ZTJwY3hkOXYwZHJlNTJzcHR2ZTAwIiB0aW1lc3RhbXA9IjE2MjM4NjQxNTgiIGd1aWQ9Ijg3ZDJj
NzhhLTIyNjktNGM5Yy05NDIzLTM5YzkyODhkODMwNiI+ODIwPC9rZXk+PC9mb3JlaWduLWtleXM+
PHJlZi10eXBlIG5hbWU9IkpvdXJuYWwgQXJ0aWNsZSI+MTc8L3JlZi10eXBlPjxjb250cmlidXRv
cnM+PGF1dGhvcnM+PGF1dGhvcj5DbGFyaywgRG91Z2xhczwvYXV0aG9yPjxhdXRob3I+U2FtcHNv
biwgVmljdG9yPC9hdXRob3I+PGF1dGhvcj5XZWluYmVyZ2VyLCBBcm1pbjwvYXV0aG9yPjxhdXRo
b3I+RXJrZW5zLCBHaWpzYmVydDwvYXV0aG9yPjwvYXV0aG9ycz48L2NvbnRyaWJ1dG9ycz48dGl0
bGVzPjx0aXRsZT5BbmFseXRpYyBmcmFtZXdvcmtzIGZvciBhc3Nlc3NpbmcgZGlhbG9naWMgYXJn
dW1lbnRhdGlvbiBpbiBvbmxpbmUgbGVhcm5pbmcgZW52aXJvbm1lbnRzPC90aXRsZT48c2Vjb25k
YXJ5LXRpdGxlPkVkdWNhdGlvbmFsIFBzeWNob2xvZ3kgUmV2aWV3PC9zZWNvbmRhcnktdGl0bGU+
PC90aXRsZXM+PHBlcmlvZGljYWw+PGZ1bGwtdGl0bGU+RWR1Y2F0aW9uYWwgUHN5Y2hvbG9neSBS
ZXZpZXc8L2Z1bGwtdGl0bGU+PC9wZXJpb2RpY2FsPjxwYWdlcz4zNDMtMzc0PC9wYWdlcz48dm9s
dW1lPjE5PC92b2x1bWU+PG51bWJlcj4zPC9udW1iZXI+PGRhdGVzPjx5ZWFyPjIwMDc8L3llYXI+
PHB1Yi1kYXRlcz48ZGF0ZT5TZXB0ZW1iZXIgMDE8L2RhdGU+PC9wdWItZGF0ZXM+PC9kYXRlcz48
aXNibj4xNTczLTMzNlg8L2lzYm4+PGxhYmVsPkNsYXJrMjAwNzwvbGFiZWw+PHdvcmstdHlwZT5q
b3VybmFsIGFydGljbGU8L3dvcmstdHlwZT48dXJscz48L3VybHM+PGVsZWN0cm9uaWMtcmVzb3Vy
Y2UtbnVtPjEwLjEwMDcvczEwNjQ4LTAwNy05MDUwLTc8L2VsZWN0cm9uaWMtcmVzb3VyY2UtbnVt
PjwvcmVjb3JkPjwvQ2l0ZT48Q2l0ZT48QXV0aG9yPk51c3NiYXVtPC9BdXRob3I+PFllYXI+MjAx
MTwvWWVhcj48UmVjTnVtPjg5MzwvUmVjTnVtPjxyZWNvcmQ+PHJlYy1udW1iZXI+ODkzPC9yZWMt
bnVtYmVyPjxmb3JlaWduLWtleXM+PGtleSBhcHA9IkVOIiBkYi1pZD0idnA1ZTV3dnNkenB2cHNl
ZTJwY3hkOXYwZHJlNTJzcHR2ZTAwIiB0aW1lc3RhbXA9IjE2MjM4NjY0NDUiIGd1aWQ9ImU3OWZj
ZDg4LWQ2NmEtNGFiZC1hNGFjLWEwMzYzZDM5OWY0NSI+ODkzPC9rZXk+PC9mb3JlaWduLWtleXM+
PHJlZi10eXBlIG5hbWU9IkpvdXJuYWwgQXJ0aWNsZSI+MTc8L3JlZi10eXBlPjxjb250cmlidXRv
cnM+PGF1dGhvcnM+PGF1dGhvcj5OdXNzYmF1bSwgRS4gTS48L2F1dGhvcj48L2F1dGhvcnM+PC9j
b250cmlidXRvcnM+PGF1dGgtYWRkcmVzcz5Vbml2IE5ldmFkYSwgRGVwdCBFZHVjIFBzeWNob2ws
IExhcyBWZWdhcywgTlYgODkxNTQgVVNBPC9hdXRoLWFkZHJlc3M+PHRpdGxlcz48dGl0bGU+QXJn
dW1lbnRhdGlvbiwgZGlhbG9ndWUgdGhlb3J5LCBhbmQgcHJvYmFiaWxpdHkgbW9kZWxpbmc6IEFs
dGVybmF0aXZlIGZyYW1ld29ya3MgZm9yIGFyZ3VtZW50YXRpb24gcmVzZWFyY2ggaW4gZWR1Y2F0
aW9uPC90aXRsZT48c2Vjb25kYXJ5LXRpdGxlPkVkdWNhdGlvbmFsIFBzeWNob2xvZ2lzdDwvc2Vj
b25kYXJ5LXRpdGxlPjwvdGl0bGVzPjxwZXJpb2RpY2FsPjxmdWxsLXRpdGxlPkVkdWNhdGlvbmFs
IFBzeWNob2xvZ2lzdDwvZnVsbC10aXRsZT48YWJici0xPkVkdWMgUHN5Y2hvbC1VczwvYWJici0x
PjwvcGVyaW9kaWNhbD48cGFnZXM+ODQtMTA2PC9wYWdlcz48dm9sdW1lPjQ2PC92b2x1bWU+PG51
bWJlcj4yPC9udW1iZXI+PGtleXdvcmRzPjxrZXl3b3JkPmdvYWwgaW5zdHJ1Y3Rpb25zPC9rZXl3
b3JkPjxrZXl3b3JkPmNvdW50ZXJhcmd1bWVudCBpbnRlZ3JhdGlvbjwva2V5d29yZD48a2V5d29y
ZD5zY2llbnRpZmljIGlucXVpcnk8L2tleXdvcmQ+PGtleXdvcmQ+YmF5ZXNpYW4tYXBwcm9hY2g8
L2tleXdvcmQ+PGtleXdvcmQ+c3R1ZGVudHM8L2tleXdvcmQ+PGtleXdvcmQ+c2NpZW5jZTwva2V5
d29yZD48a2V5d29yZD5rbm93bGVkZ2U8L2tleXdvcmQ+PGtleXdvcmQ+c2tpbGxzPC9rZXl3b3Jk
PjxrZXl3b3JkPmNsYXNzcm9vbXM8L2tleXdvcmQ+PGtleXdvcmQ+ZGlzY291cnNlPC9rZXl3b3Jk
Pjwva2V5d29yZHM+PGRhdGVzPjx5ZWFyPjIwMTE8L3llYXI+PC9kYXRlcz48aXNibj4wMDQ2LTE1
MjA8L2lzYm4+PHVybHM+PC91cmxzPjxlbGVjdHJvbmljLXJlc291cmNlLW51bT4xMC4xMDgwLzAw
NDYxNTIwLjIwMTEuNTU4ODE2PC9lbGVjdHJvbmljLXJlc291cmNlLW51bT48bGFuZ3VhZ2U+RW5n
bGlzaDwvbGFuZ3VhZ2U+PC9yZWNvcmQ+PC9DaXRlPjwvRW5kTm90ZT5=
</w:fldData>
        </w:fldChar>
      </w:r>
      <w:r w:rsidR="00F072A4">
        <w:rPr>
          <w:rFonts w:ascii="Times New Roman" w:hAnsi="Times New Roman" w:cs="Times New Roman"/>
        </w:rPr>
        <w:instrText xml:space="preserve"> ADDIN EN.CITE.DATA </w:instrText>
      </w:r>
      <w:r w:rsidR="00F072A4">
        <w:rPr>
          <w:rFonts w:ascii="Times New Roman" w:hAnsi="Times New Roman" w:cs="Times New Roman"/>
        </w:rPr>
      </w:r>
      <w:r w:rsidR="00F072A4">
        <w:rPr>
          <w:rFonts w:ascii="Times New Roman" w:hAnsi="Times New Roman" w:cs="Times New Roman"/>
        </w:rPr>
        <w:fldChar w:fldCharType="end"/>
      </w:r>
      <w:r w:rsidR="00D157A5">
        <w:rPr>
          <w:rFonts w:ascii="Times New Roman" w:hAnsi="Times New Roman" w:cs="Times New Roman"/>
        </w:rPr>
      </w:r>
      <w:r w:rsidR="00D157A5">
        <w:rPr>
          <w:rFonts w:ascii="Times New Roman" w:hAnsi="Times New Roman" w:cs="Times New Roman"/>
        </w:rPr>
        <w:fldChar w:fldCharType="separate"/>
      </w:r>
      <w:r w:rsidR="00F072A4">
        <w:rPr>
          <w:rFonts w:ascii="Times New Roman" w:hAnsi="Times New Roman" w:cs="Times New Roman"/>
          <w:noProof/>
        </w:rPr>
        <w:t>(Clark, Sampson, Weinberger, &amp; Erkens, 2007; Kim &amp; Roth, 2018; Nussbaum, 2011)</w:t>
      </w:r>
      <w:r w:rsidR="00D157A5">
        <w:rPr>
          <w:rFonts w:ascii="Times New Roman" w:hAnsi="Times New Roman" w:cs="Times New Roman"/>
        </w:rPr>
        <w:fldChar w:fldCharType="end"/>
      </w:r>
      <w:r>
        <w:rPr>
          <w:rFonts w:ascii="Times New Roman" w:hAnsi="Times New Roman" w:cs="Times New Roman"/>
        </w:rPr>
        <w:t xml:space="preserve">. Bu çalışmalarda karşıt argümanlar karşı karşıya geldiğinde her ne kadar meydana gelmesi olası senaryolar belirlenmiş </w:t>
      </w:r>
      <w:r w:rsidR="00D157A5">
        <w:rPr>
          <w:rFonts w:ascii="Times New Roman" w:hAnsi="Times New Roman" w:cs="Times New Roman"/>
        </w:rPr>
        <w:fldChar w:fldCharType="begin"/>
      </w:r>
      <w:r w:rsidR="00D157A5">
        <w:rPr>
          <w:rFonts w:ascii="Times New Roman" w:hAnsi="Times New Roman" w:cs="Times New Roman"/>
        </w:rPr>
        <w:instrText xml:space="preserve"> ADDIN EN.CITE &lt;EndNote&gt;&lt;Cite&gt;&lt;Author&gt;Leitão&lt;/Author&gt;&lt;Year&gt;2000&lt;/Year&gt;&lt;RecNum&gt;889&lt;/RecNum&gt;&lt;DisplayText&gt;(Leitão, 2000)&lt;/DisplayText&gt;&lt;record&gt;&lt;rec-number&gt;889&lt;/rec-number&gt;&lt;foreign-keys&gt;&lt;key app="EN" db-id="vp5e5wvsdzpvpsee2pcxd9v0dre52sptve00" timestamp="1623866397" guid="cb878214-76fe-46f2-8522-d3c5a8b42af6"&gt;889&lt;/key&gt;&lt;/foreign-keys&gt;&lt;ref-type name="Journal Article"&gt;17&lt;/ref-type&gt;&lt;contributors&gt;&lt;authors&gt;&lt;author&gt;Leitão, Selma&lt;/author&gt;&lt;/authors&gt;&lt;/contributors&gt;&lt;titles&gt;&lt;title&gt;The potential of argument in knowledge building&lt;/title&gt;&lt;secondary-title&gt;Human Development&lt;/secondary-title&gt;&lt;/titles&gt;&lt;periodical&gt;&lt;full-title&gt;Human Development&lt;/full-title&gt;&lt;/periodical&gt;&lt;pages&gt;332-360&lt;/pages&gt;&lt;volume&gt;43&lt;/volume&gt;&lt;number&gt;6&lt;/number&gt;&lt;dates&gt;&lt;year&gt;2000&lt;/year&gt;&lt;/dates&gt;&lt;urls&gt;&lt;/urls&gt;&lt;electronic-resource-num&gt;10.1159/000022695&lt;/electronic-resource-num&gt;&lt;/record&gt;&lt;/Cite&gt;&lt;/EndNote&gt;</w:instrText>
      </w:r>
      <w:r w:rsidR="00D157A5">
        <w:rPr>
          <w:rFonts w:ascii="Times New Roman" w:hAnsi="Times New Roman" w:cs="Times New Roman"/>
        </w:rPr>
        <w:fldChar w:fldCharType="separate"/>
      </w:r>
      <w:r w:rsidR="00D157A5">
        <w:rPr>
          <w:rFonts w:ascii="Times New Roman" w:hAnsi="Times New Roman" w:cs="Times New Roman"/>
          <w:noProof/>
        </w:rPr>
        <w:t>(Leitão, 2000)</w:t>
      </w:r>
      <w:r w:rsidR="00D157A5">
        <w:rPr>
          <w:rFonts w:ascii="Times New Roman" w:hAnsi="Times New Roman" w:cs="Times New Roman"/>
        </w:rPr>
        <w:fldChar w:fldCharType="end"/>
      </w:r>
      <w:r w:rsidR="00B62835">
        <w:rPr>
          <w:rFonts w:ascii="Times New Roman" w:hAnsi="Times New Roman" w:cs="Times New Roman"/>
        </w:rPr>
        <w:t xml:space="preserve"> </w:t>
      </w:r>
      <w:r>
        <w:rPr>
          <w:rFonts w:ascii="Times New Roman" w:hAnsi="Times New Roman" w:cs="Times New Roman"/>
        </w:rPr>
        <w:t xml:space="preserve">olsa da sınıf içi etkileşimde argümantasyon faaliyetlerinin etkileşimsel olarak nasıl desteklendiği ve bu sırada soruların nasıl kullanıldığına yönelik bütünleşik olarak </w:t>
      </w:r>
      <w:r w:rsidR="00960508">
        <w:rPr>
          <w:rFonts w:ascii="Times New Roman" w:hAnsi="Times New Roman" w:cs="Times New Roman"/>
        </w:rPr>
        <w:t xml:space="preserve">alana </w:t>
      </w:r>
      <w:r>
        <w:rPr>
          <w:rFonts w:ascii="Times New Roman" w:hAnsi="Times New Roman" w:cs="Times New Roman"/>
        </w:rPr>
        <w:t xml:space="preserve">ışık tutan çalışmalara ihtiyaç olduğu düşünülmektedir. </w:t>
      </w:r>
      <w:r w:rsidR="00B62835">
        <w:rPr>
          <w:rFonts w:ascii="Times New Roman" w:hAnsi="Times New Roman" w:cs="Times New Roman"/>
        </w:rPr>
        <w:t xml:space="preserve">Çünkü bu tür çalışmalar aracılığıyla argümantasyon sürecindeki sınıf içi etkileşim unsurları ortaya konulabilir ve öğrenmelerin desteklenmesi için zemin oluşturulabilir. </w:t>
      </w:r>
      <w:r>
        <w:rPr>
          <w:rFonts w:ascii="Times New Roman" w:hAnsi="Times New Roman" w:cs="Times New Roman"/>
        </w:rPr>
        <w:t>Bu çalışmanın bahsi geçen husus</w:t>
      </w:r>
      <w:r w:rsidR="004B7E7E">
        <w:rPr>
          <w:rFonts w:ascii="Times New Roman" w:hAnsi="Times New Roman" w:cs="Times New Roman"/>
        </w:rPr>
        <w:t>lar</w:t>
      </w:r>
      <w:r>
        <w:rPr>
          <w:rFonts w:ascii="Times New Roman" w:hAnsi="Times New Roman" w:cs="Times New Roman"/>
        </w:rPr>
        <w:t xml:space="preserve">a yönelik bilgi sağlayacağı </w:t>
      </w:r>
      <w:r w:rsidR="00B62835">
        <w:rPr>
          <w:rFonts w:ascii="Times New Roman" w:hAnsi="Times New Roman" w:cs="Times New Roman"/>
        </w:rPr>
        <w:t xml:space="preserve">düşünüldüğü </w:t>
      </w:r>
      <w:r>
        <w:rPr>
          <w:rFonts w:ascii="Times New Roman" w:hAnsi="Times New Roman" w:cs="Times New Roman"/>
        </w:rPr>
        <w:t xml:space="preserve">için alana </w:t>
      </w:r>
      <w:r w:rsidR="00393C37">
        <w:rPr>
          <w:rFonts w:ascii="Times New Roman" w:hAnsi="Times New Roman" w:cs="Times New Roman"/>
        </w:rPr>
        <w:t xml:space="preserve">özgün </w:t>
      </w:r>
      <w:r>
        <w:rPr>
          <w:rFonts w:ascii="Times New Roman" w:hAnsi="Times New Roman" w:cs="Times New Roman"/>
        </w:rPr>
        <w:t xml:space="preserve">katkı sağlayacağı </w:t>
      </w:r>
      <w:r w:rsidR="00393C37">
        <w:rPr>
          <w:rFonts w:ascii="Times New Roman" w:hAnsi="Times New Roman" w:cs="Times New Roman"/>
        </w:rPr>
        <w:t>öngörülmektedir</w:t>
      </w:r>
      <w:r>
        <w:rPr>
          <w:rFonts w:ascii="Times New Roman" w:hAnsi="Times New Roman" w:cs="Times New Roman"/>
        </w:rPr>
        <w:t>. Ayrıca bu çalışmada yöntem olarak kullanılan Konuşma Çözümlemesi</w:t>
      </w:r>
      <w:r w:rsidR="00B62835">
        <w:rPr>
          <w:rFonts w:ascii="Times New Roman" w:hAnsi="Times New Roman" w:cs="Times New Roman"/>
        </w:rPr>
        <w:t xml:space="preserve">nin fen eğitimi alanında nasıl kullanılabileceğine yönelik örnekler sunması nedeniyle fen eğitimi alanına farklı bakış açıları kazandıracağı düşünülmektedir. </w:t>
      </w:r>
      <w:r>
        <w:rPr>
          <w:rFonts w:ascii="Times New Roman" w:hAnsi="Times New Roman" w:cs="Times New Roman"/>
        </w:rPr>
        <w:t xml:space="preserve"> </w:t>
      </w:r>
    </w:p>
    <w:p w14:paraId="6B33F8C1" w14:textId="53DDDA15" w:rsidR="00393C37" w:rsidRPr="00082C90" w:rsidRDefault="00393C37" w:rsidP="00D157A5">
      <w:pPr>
        <w:pStyle w:val="02TezMetin"/>
        <w:rPr>
          <w:rFonts w:ascii="Times New Roman" w:hAnsi="Times New Roman" w:cs="Times New Roman"/>
        </w:rPr>
      </w:pPr>
      <w:r>
        <w:rPr>
          <w:rFonts w:ascii="Times New Roman" w:hAnsi="Times New Roman" w:cs="Times New Roman"/>
        </w:rPr>
        <w:t>Yukarıda bahsedilen unsurlar bağlamında bu çalışmada</w:t>
      </w:r>
      <w:r w:rsidR="00960508">
        <w:rPr>
          <w:rFonts w:ascii="Times New Roman" w:hAnsi="Times New Roman" w:cs="Times New Roman"/>
        </w:rPr>
        <w:t xml:space="preserve"> sınıf içi etkileşime odaklanarak</w:t>
      </w:r>
      <w:r w:rsidR="00960508" w:rsidRPr="00A67BC1">
        <w:rPr>
          <w:rFonts w:ascii="Times New Roman" w:hAnsi="Times New Roman" w:cs="Times New Roman"/>
        </w:rPr>
        <w:t xml:space="preserve"> argümantasyon tabanlı bilim eğitiminde, fen bilimleri öğretmenleri tarafından kullanılan etkileşimsel kaynaklar, etkileşimsel kaynak olarak kullanılan sorular ve bu soruların </w:t>
      </w:r>
      <w:r w:rsidR="004B7E7E">
        <w:rPr>
          <w:rFonts w:ascii="Times New Roman" w:hAnsi="Times New Roman" w:cs="Times New Roman"/>
        </w:rPr>
        <w:t xml:space="preserve">kullanım </w:t>
      </w:r>
      <w:r w:rsidR="00960508" w:rsidRPr="00A67BC1">
        <w:rPr>
          <w:rFonts w:ascii="Times New Roman" w:hAnsi="Times New Roman" w:cs="Times New Roman"/>
        </w:rPr>
        <w:t>amaçları</w:t>
      </w:r>
      <w:r w:rsidR="004B7E7E">
        <w:rPr>
          <w:rFonts w:ascii="Times New Roman" w:hAnsi="Times New Roman" w:cs="Times New Roman"/>
        </w:rPr>
        <w:t>nın</w:t>
      </w:r>
      <w:r w:rsidR="00960508" w:rsidRPr="00A67BC1">
        <w:rPr>
          <w:rFonts w:ascii="Times New Roman" w:hAnsi="Times New Roman" w:cs="Times New Roman"/>
        </w:rPr>
        <w:t xml:space="preserve"> araştırılması amaçlanmaktadır. </w:t>
      </w:r>
      <w:r w:rsidR="00960508">
        <w:rPr>
          <w:rFonts w:ascii="Times New Roman" w:hAnsi="Times New Roman" w:cs="Times New Roman"/>
        </w:rPr>
        <w:t xml:space="preserve">Bu amaç kapsamında </w:t>
      </w:r>
      <w:r>
        <w:rPr>
          <w:rFonts w:ascii="Times New Roman" w:hAnsi="Times New Roman" w:cs="Times New Roman"/>
        </w:rPr>
        <w:t xml:space="preserve">aşağıda yer verilen araştırma sorularına yanıt aranmıştır. </w:t>
      </w:r>
    </w:p>
    <w:p w14:paraId="0E05A7A3" w14:textId="7CB89D9F" w:rsidR="00A67BC1" w:rsidRDefault="00A67BC1" w:rsidP="00186F3E">
      <w:pPr>
        <w:pStyle w:val="02TezMetin"/>
        <w:numPr>
          <w:ilvl w:val="0"/>
          <w:numId w:val="5"/>
        </w:numPr>
        <w:rPr>
          <w:rFonts w:ascii="Times New Roman" w:hAnsi="Times New Roman" w:cs="Times New Roman"/>
        </w:rPr>
      </w:pPr>
      <w:r>
        <w:rPr>
          <w:rFonts w:ascii="Times New Roman" w:hAnsi="Times New Roman" w:cs="Times New Roman"/>
        </w:rPr>
        <w:t>Argümantasyon tabanlı bilim eğitiminde fen bilimleri öğretmenleri tarafından kullan</w:t>
      </w:r>
      <w:r w:rsidR="003F0AF1">
        <w:rPr>
          <w:rFonts w:ascii="Times New Roman" w:hAnsi="Times New Roman" w:cs="Times New Roman"/>
        </w:rPr>
        <w:t>ılan etkileşimsel kaynaklar nelerdir?</w:t>
      </w:r>
    </w:p>
    <w:p w14:paraId="60C8D1C9" w14:textId="1532DBD9" w:rsidR="0010037F" w:rsidRDefault="003F0AF1" w:rsidP="00186F3E">
      <w:pPr>
        <w:pStyle w:val="02TezMetin"/>
        <w:numPr>
          <w:ilvl w:val="0"/>
          <w:numId w:val="5"/>
        </w:numPr>
        <w:rPr>
          <w:rFonts w:ascii="Times New Roman" w:hAnsi="Times New Roman" w:cs="Times New Roman"/>
        </w:rPr>
      </w:pPr>
      <w:r>
        <w:rPr>
          <w:rFonts w:ascii="Times New Roman" w:hAnsi="Times New Roman" w:cs="Times New Roman"/>
        </w:rPr>
        <w:t xml:space="preserve">Argümantasyon tabanlı bilim eğitiminde fen bilimleri öğretmenleri tarafından etkileşimsel kaynak olarak kullanılan sorular ve bu soruların </w:t>
      </w:r>
      <w:r w:rsidR="004B7E7E">
        <w:rPr>
          <w:rFonts w:ascii="Times New Roman" w:hAnsi="Times New Roman" w:cs="Times New Roman"/>
        </w:rPr>
        <w:t xml:space="preserve">kullanım </w:t>
      </w:r>
      <w:r>
        <w:rPr>
          <w:rFonts w:ascii="Times New Roman" w:hAnsi="Times New Roman" w:cs="Times New Roman"/>
        </w:rPr>
        <w:t xml:space="preserve">amaçları nelerdir? </w:t>
      </w:r>
    </w:p>
    <w:p w14:paraId="350C6422" w14:textId="47273CB6" w:rsidR="003F0AF1" w:rsidRPr="000A27EA" w:rsidRDefault="00D157A5" w:rsidP="00D157A5">
      <w:pPr>
        <w:pStyle w:val="02TezMetin"/>
        <w:ind w:firstLine="0"/>
        <w:jc w:val="center"/>
        <w:rPr>
          <w:rFonts w:ascii="Times New Roman" w:hAnsi="Times New Roman" w:cs="Times New Roman"/>
          <w:b/>
          <w:bCs/>
        </w:rPr>
      </w:pPr>
      <w:r w:rsidRPr="000A27EA">
        <w:rPr>
          <w:rFonts w:ascii="Times New Roman" w:hAnsi="Times New Roman" w:cs="Times New Roman"/>
          <w:b/>
          <w:bCs/>
        </w:rPr>
        <w:t>Yöntem</w:t>
      </w:r>
    </w:p>
    <w:p w14:paraId="1BC9FEC9" w14:textId="467AFD3B" w:rsidR="00106764" w:rsidRDefault="00106764" w:rsidP="00D157A5">
      <w:pPr>
        <w:pStyle w:val="02TezMetin"/>
        <w:ind w:firstLine="720"/>
        <w:rPr>
          <w:rFonts w:ascii="Times New Roman" w:hAnsi="Times New Roman" w:cs="Times New Roman"/>
        </w:rPr>
      </w:pPr>
      <w:r w:rsidRPr="00106764">
        <w:rPr>
          <w:rFonts w:ascii="Times New Roman" w:hAnsi="Times New Roman" w:cs="Times New Roman"/>
        </w:rPr>
        <w:t xml:space="preserve">Bu </w:t>
      </w:r>
      <w:r w:rsidR="003E22E8">
        <w:rPr>
          <w:rFonts w:ascii="Times New Roman" w:hAnsi="Times New Roman" w:cs="Times New Roman"/>
        </w:rPr>
        <w:t>çalışma</w:t>
      </w:r>
      <w:r w:rsidRPr="00106764">
        <w:rPr>
          <w:rFonts w:ascii="Times New Roman" w:hAnsi="Times New Roman" w:cs="Times New Roman"/>
        </w:rPr>
        <w:t xml:space="preserve"> Konuşma Çözümlemesi (KÇ) </w:t>
      </w:r>
      <w:r w:rsidR="00D157A5">
        <w:rPr>
          <w:rFonts w:ascii="Times New Roman" w:hAnsi="Times New Roman" w:cs="Times New Roman"/>
        </w:rPr>
        <w:fldChar w:fldCharType="begin"/>
      </w:r>
      <w:r w:rsidR="00D157A5">
        <w:rPr>
          <w:rFonts w:ascii="Times New Roman" w:hAnsi="Times New Roman" w:cs="Times New Roman"/>
        </w:rPr>
        <w:instrText xml:space="preserve"> ADDIN EN.CITE &lt;EndNote&gt;&lt;Cite&gt;&lt;Author&gt;Sidnell&lt;/Author&gt;&lt;Year&gt;2010&lt;/Year&gt;&lt;RecNum&gt;771&lt;/RecNum&gt;&lt;DisplayText&gt;(Sidnell, 2010; Silverman, 2014)&lt;/DisplayText&gt;&lt;record&gt;&lt;rec-number&gt;771&lt;/rec-number&gt;&lt;foreign-keys&gt;&lt;key app="EN" db-id="vp5e5wvsdzpvpsee2pcxd9v0dre52sptve00" timestamp="1623789134" guid="742a0dc2-a4b5-43dc-a8bb-77e822c2d627"&gt;771&lt;/key&gt;&lt;/foreign-keys&gt;&lt;ref-type name="Book"&gt;6&lt;/ref-type&gt;&lt;contributors&gt;&lt;authors&gt;&lt;author&gt;Sidnell, Jack&lt;/author&gt;&lt;/authors&gt;&lt;/contributors&gt;&lt;titles&gt;&lt;title&gt;Conversation analysis: An introduction&lt;/title&gt;&lt;/titles&gt;&lt;dates&gt;&lt;year&gt;2010&lt;/year&gt;&lt;/dates&gt;&lt;pub-location&gt;Malden&lt;/pub-location&gt;&lt;publisher&gt;Wiley-Blackwell&lt;/publisher&gt;&lt;urls&gt;&lt;/urls&gt;&lt;/record&gt;&lt;/Cite&gt;&lt;Cite&gt;&lt;Author&gt;Silverman&lt;/Author&gt;&lt;Year&gt;2014&lt;/Year&gt;&lt;RecNum&gt;942&lt;/RecNum&gt;&lt;record&gt;&lt;rec-number&gt;942&lt;/rec-number&gt;&lt;foreign-keys&gt;&lt;key app="EN" db-id="vp5e5wvsdzpvpsee2pcxd9v0dre52sptve00" timestamp="1623866745" guid="c74e45ff-47c3-40cb-8233-972084b088b4"&gt;942&lt;/key&gt;&lt;/foreign-keys&gt;&lt;ref-type name="Electronic Book"&gt;44&lt;/ref-type&gt;&lt;contributors&gt;&lt;authors&gt;&lt;author&gt;Silverman, David&lt;/author&gt;&lt;/authors&gt;&lt;/contributors&gt;&lt;titles&gt;&lt;title&gt;Interpreting qualitative data&lt;/title&gt;&lt;/titles&gt;&lt;edition&gt;5th Edition&lt;/edition&gt;&lt;dates&gt;&lt;year&gt;2014&lt;/year&gt;&lt;/dates&gt;&lt;pub-location&gt;London&lt;/pub-location&gt;&lt;publisher&gt;SAGE Publications Inc&lt;/publisher&gt;&lt;urls&gt;&lt;/urls&gt;&lt;/record&gt;&lt;/Cite&gt;&lt;/EndNote&gt;</w:instrText>
      </w:r>
      <w:r w:rsidR="00D157A5">
        <w:rPr>
          <w:rFonts w:ascii="Times New Roman" w:hAnsi="Times New Roman" w:cs="Times New Roman"/>
        </w:rPr>
        <w:fldChar w:fldCharType="separate"/>
      </w:r>
      <w:r w:rsidR="00D157A5">
        <w:rPr>
          <w:rFonts w:ascii="Times New Roman" w:hAnsi="Times New Roman" w:cs="Times New Roman"/>
          <w:noProof/>
        </w:rPr>
        <w:t>(Sidnell, 2010; Silverman, 2014)</w:t>
      </w:r>
      <w:r w:rsidR="00D157A5">
        <w:rPr>
          <w:rFonts w:ascii="Times New Roman" w:hAnsi="Times New Roman" w:cs="Times New Roman"/>
        </w:rPr>
        <w:fldChar w:fldCharType="end"/>
      </w:r>
      <w:r w:rsidRPr="00106764">
        <w:rPr>
          <w:rFonts w:ascii="Times New Roman" w:hAnsi="Times New Roman" w:cs="Times New Roman"/>
        </w:rPr>
        <w:t xml:space="preserve"> </w:t>
      </w:r>
      <w:r w:rsidR="004B7E7E">
        <w:rPr>
          <w:rFonts w:ascii="Times New Roman" w:hAnsi="Times New Roman" w:cs="Times New Roman"/>
        </w:rPr>
        <w:t>bakış açısıyla nitel bir araştırma olarak yürütülmüştür</w:t>
      </w:r>
      <w:r w:rsidR="003E22E8">
        <w:rPr>
          <w:rFonts w:ascii="Times New Roman" w:hAnsi="Times New Roman" w:cs="Times New Roman"/>
        </w:rPr>
        <w:t xml:space="preserve">. </w:t>
      </w:r>
      <w:r w:rsidRPr="00106764">
        <w:rPr>
          <w:rFonts w:ascii="Times New Roman" w:hAnsi="Times New Roman" w:cs="Times New Roman"/>
        </w:rPr>
        <w:t>KÇ</w:t>
      </w:r>
      <w:r w:rsidR="003E22E8">
        <w:rPr>
          <w:rFonts w:ascii="Times New Roman" w:hAnsi="Times New Roman" w:cs="Times New Roman"/>
        </w:rPr>
        <w:t xml:space="preserve"> bir sosyal etkileşim araştırma yaklaşımı olup çeşitli bağlam </w:t>
      </w:r>
      <w:r w:rsidRPr="00106764">
        <w:rPr>
          <w:rFonts w:ascii="Times New Roman" w:hAnsi="Times New Roman" w:cs="Times New Roman"/>
        </w:rPr>
        <w:t>ve o</w:t>
      </w:r>
      <w:r w:rsidR="00A648B7">
        <w:rPr>
          <w:rFonts w:ascii="Times New Roman" w:hAnsi="Times New Roman" w:cs="Times New Roman"/>
        </w:rPr>
        <w:t>rtamlarda tekrarlanan konuşmaların</w:t>
      </w:r>
      <w:r w:rsidR="003E22E8">
        <w:rPr>
          <w:rFonts w:ascii="Times New Roman" w:hAnsi="Times New Roman" w:cs="Times New Roman"/>
        </w:rPr>
        <w:t xml:space="preserve"> ele alındığı bir yaklaşımdır </w:t>
      </w:r>
      <w:r w:rsidR="00D157A5">
        <w:rPr>
          <w:rFonts w:ascii="Times New Roman" w:hAnsi="Times New Roman" w:cs="Times New Roman"/>
        </w:rPr>
        <w:fldChar w:fldCharType="begin"/>
      </w:r>
      <w:r w:rsidR="00D157A5">
        <w:rPr>
          <w:rFonts w:ascii="Times New Roman" w:hAnsi="Times New Roman" w:cs="Times New Roman"/>
        </w:rPr>
        <w:instrText xml:space="preserve"> ADDIN EN.CITE &lt;EndNote&gt;&lt;Cite&gt;&lt;Author&gt;Sidnell&lt;/Author&gt;&lt;Year&gt;2009&lt;/Year&gt;&lt;RecNum&gt;971&lt;/RecNum&gt;&lt;DisplayText&gt;(Sidnell, 2009)&lt;/DisplayText&gt;&lt;record&gt;&lt;rec-number&gt;971&lt;/rec-number&gt;&lt;foreign-keys&gt;&lt;key app="EN" db-id="vp5e5wvsdzpvpsee2pcxd9v0dre52sptve00" timestamp="1623867005" guid="201c5bc9-c89c-4c30-8f75-5ced1d16729f"&gt;971&lt;/key&gt;&lt;/foreign-keys&gt;&lt;ref-type name="Book Section"&gt;5&lt;/ref-type&gt;&lt;contributors&gt;&lt;authors&gt;&lt;author&gt;Sidnell, Jack&lt;/author&gt;&lt;/authors&gt;&lt;secondary-authors&gt;&lt;author&gt;Jack Sidnell &lt;/author&gt;&lt;/secondary-authors&gt;&lt;/contributors&gt;&lt;titles&gt;&lt;title&gt;Comparative perspectives in conversation analysis&lt;/title&gt;&lt;secondary-title&gt;Conversation analysis: Comparative perspectives&lt;/secondary-title&gt;&lt;/titles&gt;&lt;pages&gt;3-27&lt;/pages&gt;&lt;dates&gt;&lt;year&gt;2009&lt;/year&gt;&lt;/dates&gt;&lt;pub-location&gt;New York&lt;/pub-location&gt;&lt;publisher&gt;Cambridge University Press&lt;/publisher&gt;&lt;urls&gt;&lt;/urls&gt;&lt;/record&gt;&lt;/Cite&gt;&lt;/EndNote&gt;</w:instrText>
      </w:r>
      <w:r w:rsidR="00D157A5">
        <w:rPr>
          <w:rFonts w:ascii="Times New Roman" w:hAnsi="Times New Roman" w:cs="Times New Roman"/>
        </w:rPr>
        <w:fldChar w:fldCharType="separate"/>
      </w:r>
      <w:r w:rsidR="00D157A5">
        <w:rPr>
          <w:rFonts w:ascii="Times New Roman" w:hAnsi="Times New Roman" w:cs="Times New Roman"/>
          <w:noProof/>
        </w:rPr>
        <w:t>(Sidnell, 2009)</w:t>
      </w:r>
      <w:r w:rsidR="00D157A5">
        <w:rPr>
          <w:rFonts w:ascii="Times New Roman" w:hAnsi="Times New Roman" w:cs="Times New Roman"/>
        </w:rPr>
        <w:fldChar w:fldCharType="end"/>
      </w:r>
      <w:r w:rsidRPr="00106764">
        <w:rPr>
          <w:rFonts w:ascii="Times New Roman" w:hAnsi="Times New Roman" w:cs="Times New Roman"/>
        </w:rPr>
        <w:t xml:space="preserve">. </w:t>
      </w:r>
      <w:r w:rsidR="003E22E8">
        <w:rPr>
          <w:rFonts w:ascii="Times New Roman" w:hAnsi="Times New Roman" w:cs="Times New Roman"/>
        </w:rPr>
        <w:t>Ayrıca bireylerin konuşma ve sözlü iletişimlerinin bilimsel esaslar doğrultusunda ele alınmasına olanak tanı</w:t>
      </w:r>
      <w:r w:rsidR="00D12D7A">
        <w:rPr>
          <w:rFonts w:ascii="Times New Roman" w:hAnsi="Times New Roman" w:cs="Times New Roman"/>
        </w:rPr>
        <w:t xml:space="preserve">maktadır </w:t>
      </w:r>
      <w:r w:rsidR="00D157A5">
        <w:rPr>
          <w:rFonts w:ascii="Times New Roman" w:hAnsi="Times New Roman" w:cs="Times New Roman"/>
        </w:rPr>
        <w:fldChar w:fldCharType="begin"/>
      </w:r>
      <w:r w:rsidR="00D157A5">
        <w:rPr>
          <w:rFonts w:ascii="Times New Roman" w:hAnsi="Times New Roman" w:cs="Times New Roman"/>
        </w:rPr>
        <w:instrText xml:space="preserve"> ADDIN EN.CITE &lt;EndNote&gt;&lt;Cite&gt;&lt;Author&gt;Sert&lt;/Author&gt;&lt;Year&gt;2015&lt;/Year&gt;&lt;RecNum&gt;776&lt;/RecNum&gt;&lt;DisplayText&gt;(Sert, Balaman, Can Daşkın, Büyükgüzel, &amp;amp; Ergül, 2015)&lt;/DisplayText&gt;&lt;record&gt;&lt;rec-number&gt;776&lt;/rec-number&gt;&lt;foreign-keys&gt;&lt;key app="EN" db-id="vp5e5wvsdzpvpsee2pcxd9v0dre52sptve00" timestamp="1623789220" guid="ce2591c9-9051-44bb-8562-594ee413dbb2"&gt;776&lt;/key&gt;&lt;/foreign-keys&gt;&lt;ref-type name="Journal Article"&gt;17&lt;/ref-type&gt;&lt;contributors&gt;&lt;authors&gt;&lt;author&gt;Sert, Olcay&lt;/author&gt;&lt;author&gt;Balaman, Ufuk&lt;/author&gt;&lt;author&gt;Can Daşkın, Nilüfer&lt;/author&gt;&lt;author&gt;Büyükgüzel, Safinaz&lt;/author&gt;&lt;author&gt;Ergül, Hatice&lt;/author&gt;&lt;/authors&gt;&lt;/contributors&gt;&lt;titles&gt;&lt;title&gt;Konuşma çözümlemesi yöntemi&lt;/title&gt;&lt;secondary-title&gt;Mersin Üniversitesi Dil ve Edebiyat Dergisi, MEUDED&lt;/secondary-title&gt;&lt;/titles&gt;&lt;periodical&gt;&lt;full-title&gt;Mersin Üniversitesi Dil ve Edebiyat Dergisi, MEUDED&lt;/full-title&gt;&lt;/periodical&gt;&lt;pages&gt;1-43&lt;/pages&gt;&lt;volume&gt;12&lt;/volume&gt;&lt;number&gt;2&lt;/number&gt;&lt;dates&gt;&lt;year&gt;2015&lt;/year&gt;&lt;/dates&gt;&lt;urls&gt;&lt;related-urls&gt;&lt;url&gt;http://dergipark.ulakbim.gov.tr/mersinjll/article/view/5000156270/5000141060&lt;/url&gt;&lt;/related-urls&gt;&lt;/urls&gt;&lt;/record&gt;&lt;/Cite&gt;&lt;/EndNote&gt;</w:instrText>
      </w:r>
      <w:r w:rsidR="00D157A5">
        <w:rPr>
          <w:rFonts w:ascii="Times New Roman" w:hAnsi="Times New Roman" w:cs="Times New Roman"/>
        </w:rPr>
        <w:fldChar w:fldCharType="separate"/>
      </w:r>
      <w:r w:rsidR="00D157A5">
        <w:rPr>
          <w:rFonts w:ascii="Times New Roman" w:hAnsi="Times New Roman" w:cs="Times New Roman"/>
          <w:noProof/>
        </w:rPr>
        <w:t>(Sert, Balaman, Can Daşkın, Büyükgüzel, &amp; Ergül, 2015)</w:t>
      </w:r>
      <w:r w:rsidR="00D157A5">
        <w:rPr>
          <w:rFonts w:ascii="Times New Roman" w:hAnsi="Times New Roman" w:cs="Times New Roman"/>
        </w:rPr>
        <w:fldChar w:fldCharType="end"/>
      </w:r>
      <w:r w:rsidRPr="00106764">
        <w:rPr>
          <w:rFonts w:ascii="Times New Roman" w:hAnsi="Times New Roman" w:cs="Times New Roman"/>
        </w:rPr>
        <w:t>.</w:t>
      </w:r>
    </w:p>
    <w:p w14:paraId="03680497" w14:textId="0C71FF2F" w:rsidR="003E22E8" w:rsidRPr="003E22E8" w:rsidRDefault="003E22E8" w:rsidP="00D157A5">
      <w:pPr>
        <w:pStyle w:val="02TezMetin"/>
        <w:spacing w:line="276" w:lineRule="auto"/>
        <w:ind w:firstLine="720"/>
        <w:rPr>
          <w:rFonts w:ascii="Times New Roman" w:hAnsi="Times New Roman" w:cs="Times New Roman"/>
          <w:b/>
          <w:bCs/>
        </w:rPr>
      </w:pPr>
      <w:r w:rsidRPr="003E22E8">
        <w:rPr>
          <w:rFonts w:ascii="Times New Roman" w:hAnsi="Times New Roman" w:cs="Times New Roman"/>
          <w:b/>
          <w:bCs/>
        </w:rPr>
        <w:t>Araştırmanın Bağlamı</w:t>
      </w:r>
    </w:p>
    <w:p w14:paraId="0E609306" w14:textId="4A0DDACA" w:rsidR="003E22E8" w:rsidRPr="003E22E8" w:rsidRDefault="003E22E8" w:rsidP="00D157A5">
      <w:pPr>
        <w:pStyle w:val="02TezMetin"/>
        <w:ind w:firstLine="720"/>
        <w:rPr>
          <w:rFonts w:ascii="Times New Roman" w:hAnsi="Times New Roman" w:cs="Times New Roman"/>
        </w:rPr>
      </w:pPr>
      <w:r w:rsidRPr="003E22E8">
        <w:rPr>
          <w:rFonts w:ascii="Times New Roman" w:hAnsi="Times New Roman" w:cs="Times New Roman"/>
        </w:rPr>
        <w:lastRenderedPageBreak/>
        <w:t>Bu araştırma</w:t>
      </w:r>
      <w:r w:rsidR="00D12D7A">
        <w:rPr>
          <w:rFonts w:ascii="Times New Roman" w:hAnsi="Times New Roman" w:cs="Times New Roman"/>
        </w:rPr>
        <w:t xml:space="preserve"> üç temel aşamada yürütülmüştür. Birinci aşamada </w:t>
      </w:r>
      <w:r w:rsidR="00112FF2">
        <w:rPr>
          <w:rFonts w:ascii="Times New Roman" w:hAnsi="Times New Roman" w:cs="Times New Roman"/>
        </w:rPr>
        <w:t>gönüllü öğretmenlerin belirlenmesi</w:t>
      </w:r>
      <w:r w:rsidR="00960508">
        <w:rPr>
          <w:rFonts w:ascii="Times New Roman" w:hAnsi="Times New Roman" w:cs="Times New Roman"/>
        </w:rPr>
        <w:t xml:space="preserve"> ve</w:t>
      </w:r>
      <w:r w:rsidR="00112FF2">
        <w:rPr>
          <w:rFonts w:ascii="Times New Roman" w:hAnsi="Times New Roman" w:cs="Times New Roman"/>
        </w:rPr>
        <w:t xml:space="preserve"> </w:t>
      </w:r>
      <w:r w:rsidR="00D12D7A">
        <w:rPr>
          <w:rFonts w:ascii="Times New Roman" w:hAnsi="Times New Roman" w:cs="Times New Roman"/>
        </w:rPr>
        <w:t xml:space="preserve">öğretmen eğitiminin yürütülmesi yer almaktadır. İkinci aşama </w:t>
      </w:r>
      <w:r w:rsidR="00960508">
        <w:rPr>
          <w:rFonts w:ascii="Times New Roman" w:hAnsi="Times New Roman" w:cs="Times New Roman"/>
        </w:rPr>
        <w:t>öğretmen eğitimine</w:t>
      </w:r>
      <w:r w:rsidR="00D12D7A">
        <w:rPr>
          <w:rFonts w:ascii="Times New Roman" w:hAnsi="Times New Roman" w:cs="Times New Roman"/>
        </w:rPr>
        <w:t xml:space="preserve"> katılan öğretmenlerden gönüllü olanlar ile sınıf içi uygulamalarının yürütülmesidir. Son aşama ise süreçte elde edilen uygulama verilerinin konuşma çözümlemesi bakış açısıyla incelenmesidir. </w:t>
      </w:r>
      <w:r w:rsidRPr="003E22E8">
        <w:rPr>
          <w:rFonts w:ascii="Times New Roman" w:hAnsi="Times New Roman" w:cs="Times New Roman"/>
        </w:rPr>
        <w:t xml:space="preserve">Araştırma sürecinde takip edilen basamaklar Şekil 1’de verilmiştir. </w:t>
      </w:r>
    </w:p>
    <w:p w14:paraId="29F4F51E" w14:textId="77777777" w:rsidR="003E22E8" w:rsidRPr="003E22E8" w:rsidRDefault="003E22E8" w:rsidP="00B10097">
      <w:pPr>
        <w:pStyle w:val="02TezMetin"/>
        <w:keepNext/>
        <w:ind w:firstLine="0"/>
        <w:rPr>
          <w:rFonts w:ascii="Times New Roman" w:hAnsi="Times New Roman" w:cs="Times New Roman"/>
        </w:rPr>
      </w:pPr>
      <w:r w:rsidRPr="003E22E8">
        <w:rPr>
          <w:rFonts w:ascii="Times New Roman" w:hAnsi="Times New Roman" w:cs="Times New Roman"/>
          <w:b/>
          <w:bCs/>
          <w:noProof/>
          <w:lang w:eastAsia="tr-TR"/>
        </w:rPr>
        <w:drawing>
          <wp:inline distT="0" distB="0" distL="0" distR="0" wp14:anchorId="29F63FC9" wp14:editId="66F9BC03">
            <wp:extent cx="5544766" cy="2669111"/>
            <wp:effectExtent l="0" t="0" r="5715" b="0"/>
            <wp:docPr id="1" name="Picture 1" descr="Graphical user interface, application, timeline,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imeline, Team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66566" cy="2679605"/>
                    </a:xfrm>
                    <a:prstGeom prst="rect">
                      <a:avLst/>
                    </a:prstGeom>
                  </pic:spPr>
                </pic:pic>
              </a:graphicData>
            </a:graphic>
          </wp:inline>
        </w:drawing>
      </w:r>
    </w:p>
    <w:p w14:paraId="356C529F" w14:textId="691CB61A" w:rsidR="003E22E8" w:rsidRPr="001F7394" w:rsidRDefault="003E22E8" w:rsidP="00B10097">
      <w:pPr>
        <w:pStyle w:val="Caption"/>
        <w:spacing w:line="360" w:lineRule="auto"/>
        <w:jc w:val="both"/>
        <w:rPr>
          <w:rFonts w:cs="Times New Roman"/>
          <w:b/>
          <w:bCs/>
          <w:i w:val="0"/>
          <w:iCs w:val="0"/>
          <w:color w:val="000000" w:themeColor="text1"/>
          <w:sz w:val="24"/>
          <w:szCs w:val="24"/>
          <w:lang w:val="tr-TR"/>
        </w:rPr>
      </w:pPr>
      <w:r w:rsidRPr="001F7394">
        <w:rPr>
          <w:rFonts w:cs="Times New Roman"/>
          <w:i w:val="0"/>
          <w:iCs w:val="0"/>
          <w:color w:val="000000" w:themeColor="text1"/>
          <w:sz w:val="24"/>
          <w:szCs w:val="24"/>
        </w:rPr>
        <w:t xml:space="preserve">Şekil </w:t>
      </w:r>
      <w:r w:rsidRPr="001F7394">
        <w:rPr>
          <w:rFonts w:cs="Times New Roman"/>
          <w:i w:val="0"/>
          <w:iCs w:val="0"/>
          <w:color w:val="000000" w:themeColor="text1"/>
          <w:sz w:val="24"/>
          <w:szCs w:val="24"/>
        </w:rPr>
        <w:fldChar w:fldCharType="begin"/>
      </w:r>
      <w:r w:rsidRPr="001F7394">
        <w:rPr>
          <w:rFonts w:cs="Times New Roman"/>
          <w:i w:val="0"/>
          <w:iCs w:val="0"/>
          <w:color w:val="000000" w:themeColor="text1"/>
          <w:sz w:val="24"/>
          <w:szCs w:val="24"/>
        </w:rPr>
        <w:instrText xml:space="preserve"> SEQ Şekil \* ARABIC </w:instrText>
      </w:r>
      <w:r w:rsidRPr="001F7394">
        <w:rPr>
          <w:rFonts w:cs="Times New Roman"/>
          <w:i w:val="0"/>
          <w:iCs w:val="0"/>
          <w:color w:val="000000" w:themeColor="text1"/>
          <w:sz w:val="24"/>
          <w:szCs w:val="24"/>
        </w:rPr>
        <w:fldChar w:fldCharType="separate"/>
      </w:r>
      <w:r w:rsidR="00612DCD">
        <w:rPr>
          <w:rFonts w:cs="Times New Roman"/>
          <w:i w:val="0"/>
          <w:iCs w:val="0"/>
          <w:noProof/>
          <w:color w:val="000000" w:themeColor="text1"/>
          <w:sz w:val="24"/>
          <w:szCs w:val="24"/>
        </w:rPr>
        <w:t>1</w:t>
      </w:r>
      <w:r w:rsidRPr="001F7394">
        <w:rPr>
          <w:rFonts w:cs="Times New Roman"/>
          <w:i w:val="0"/>
          <w:iCs w:val="0"/>
          <w:color w:val="000000" w:themeColor="text1"/>
          <w:sz w:val="24"/>
          <w:szCs w:val="24"/>
        </w:rPr>
        <w:fldChar w:fldCharType="end"/>
      </w:r>
      <w:r w:rsidRPr="001F7394">
        <w:rPr>
          <w:rFonts w:cs="Times New Roman"/>
          <w:i w:val="0"/>
          <w:iCs w:val="0"/>
          <w:color w:val="000000" w:themeColor="text1"/>
          <w:sz w:val="24"/>
          <w:szCs w:val="24"/>
          <w:lang w:val="tr-TR"/>
        </w:rPr>
        <w:t>. Araştırma süreci</w:t>
      </w:r>
    </w:p>
    <w:p w14:paraId="5E2A7824" w14:textId="66E7AD5B" w:rsidR="003E22E8" w:rsidRPr="001F7394" w:rsidRDefault="003E22E8" w:rsidP="00D157A5">
      <w:pPr>
        <w:pStyle w:val="03TezBaslikSeviye2"/>
        <w:spacing w:line="360" w:lineRule="auto"/>
        <w:ind w:firstLine="720"/>
        <w:rPr>
          <w:rFonts w:ascii="Times New Roman" w:hAnsi="Times New Roman" w:cs="Times New Roman"/>
        </w:rPr>
      </w:pPr>
      <w:bookmarkStart w:id="0" w:name="_Toc7512307"/>
      <w:bookmarkStart w:id="1" w:name="_Toc7512311"/>
      <w:r w:rsidRPr="001F7394">
        <w:rPr>
          <w:rFonts w:ascii="Times New Roman" w:hAnsi="Times New Roman" w:cs="Times New Roman"/>
        </w:rPr>
        <w:t>Araştırmanın Çalışma Grubu</w:t>
      </w:r>
      <w:bookmarkEnd w:id="0"/>
      <w:r w:rsidR="001F7394" w:rsidRPr="001F7394">
        <w:rPr>
          <w:rFonts w:ascii="Times New Roman" w:hAnsi="Times New Roman" w:cs="Times New Roman"/>
        </w:rPr>
        <w:t xml:space="preserve"> ve Öğretmen Eğitimi </w:t>
      </w:r>
    </w:p>
    <w:p w14:paraId="7A33AD2D" w14:textId="6684A4A5" w:rsidR="003E22E8" w:rsidRDefault="001F7394" w:rsidP="00D157A5">
      <w:pPr>
        <w:pStyle w:val="02TezMetin"/>
        <w:ind w:firstLine="720"/>
        <w:rPr>
          <w:rFonts w:ascii="Times New Roman" w:hAnsi="Times New Roman" w:cs="Times New Roman"/>
        </w:rPr>
      </w:pPr>
      <w:bookmarkStart w:id="2" w:name="_Toc474729558"/>
      <w:bookmarkStart w:id="3" w:name="_Toc476901803"/>
      <w:r>
        <w:rPr>
          <w:rFonts w:ascii="Times New Roman" w:hAnsi="Times New Roman" w:cs="Times New Roman"/>
        </w:rPr>
        <w:t xml:space="preserve">Araştırmanın katılımcı öğretmenlerinin belirlenmesi iki aşamada gerçekleştirilmiştir. İlk olarak </w:t>
      </w:r>
      <w:r w:rsidR="003E22E8" w:rsidRPr="001F7394">
        <w:rPr>
          <w:rFonts w:ascii="Times New Roman" w:hAnsi="Times New Roman" w:cs="Times New Roman"/>
        </w:rPr>
        <w:t>2015 yılın</w:t>
      </w:r>
      <w:r w:rsidR="00877C8B">
        <w:rPr>
          <w:rFonts w:ascii="Times New Roman" w:hAnsi="Times New Roman" w:cs="Times New Roman"/>
        </w:rPr>
        <w:t xml:space="preserve">da </w:t>
      </w:r>
      <w:r w:rsidR="003E22E8" w:rsidRPr="001F7394">
        <w:rPr>
          <w:rFonts w:ascii="Times New Roman" w:hAnsi="Times New Roman" w:cs="Times New Roman"/>
        </w:rPr>
        <w:t xml:space="preserve">Van ilinde </w:t>
      </w:r>
      <w:r>
        <w:rPr>
          <w:rFonts w:ascii="Times New Roman" w:hAnsi="Times New Roman" w:cs="Times New Roman"/>
        </w:rPr>
        <w:t>yürütülmüş</w:t>
      </w:r>
      <w:r w:rsidR="003E22E8" w:rsidRPr="001F7394">
        <w:rPr>
          <w:rFonts w:ascii="Times New Roman" w:hAnsi="Times New Roman" w:cs="Times New Roman"/>
        </w:rPr>
        <w:t xml:space="preserve"> Araştırma-Sorgulama Temelli Bilim Eğitiminde Değerlendirme Stratejileri (SAILS)</w:t>
      </w:r>
      <w:r w:rsidR="00B3131C">
        <w:rPr>
          <w:rFonts w:ascii="Times New Roman" w:hAnsi="Times New Roman" w:cs="Times New Roman"/>
        </w:rPr>
        <w:t xml:space="preserve"> (</w:t>
      </w:r>
      <w:r w:rsidR="00B3131C" w:rsidRPr="00B3131C">
        <w:rPr>
          <w:rFonts w:ascii="Times New Roman" w:hAnsi="Times New Roman" w:cs="Times New Roman"/>
        </w:rPr>
        <w:t>sails-project.eu</w:t>
      </w:r>
      <w:r w:rsidR="00B3131C">
        <w:rPr>
          <w:rFonts w:ascii="Times New Roman" w:hAnsi="Times New Roman" w:cs="Times New Roman"/>
        </w:rPr>
        <w:t>)</w:t>
      </w:r>
      <w:r w:rsidR="003E22E8" w:rsidRPr="001F7394">
        <w:rPr>
          <w:rFonts w:ascii="Times New Roman" w:hAnsi="Times New Roman" w:cs="Times New Roman"/>
        </w:rPr>
        <w:t xml:space="preserve"> isimli Avrupa Birliği projesi </w:t>
      </w:r>
      <w:r>
        <w:rPr>
          <w:rFonts w:ascii="Times New Roman" w:hAnsi="Times New Roman" w:cs="Times New Roman"/>
        </w:rPr>
        <w:t xml:space="preserve">faaliyetlerine katılmış ve bu çalışma için gönüllü olan fen bilimleri öğretmenleri belirlenmiştir. </w:t>
      </w:r>
      <w:r w:rsidR="00112FF2" w:rsidRPr="001F7394">
        <w:rPr>
          <w:rFonts w:ascii="Times New Roman" w:hAnsi="Times New Roman" w:cs="Times New Roman"/>
        </w:rPr>
        <w:t xml:space="preserve">Öğretmenler belirlenirken SAILS eğitimlerine katılmış olmalarının göz önünde bulundurulmasının temel nedeni öğretmenlerin değerlendirme stratejilerini deneyimlemeleri ve bu deneyimlerini </w:t>
      </w:r>
      <w:r w:rsidR="00B10097" w:rsidRPr="001F7394">
        <w:rPr>
          <w:rFonts w:ascii="Times New Roman" w:hAnsi="Times New Roman" w:cs="Times New Roman"/>
        </w:rPr>
        <w:t>sınıflarındaki</w:t>
      </w:r>
      <w:r w:rsidR="00112FF2" w:rsidRPr="001F7394">
        <w:rPr>
          <w:rFonts w:ascii="Times New Roman" w:hAnsi="Times New Roman" w:cs="Times New Roman"/>
        </w:rPr>
        <w:t xml:space="preserve"> argümantasyon eğitimlerine transfer edebilecekleri düşüncesidir.</w:t>
      </w:r>
      <w:r>
        <w:rPr>
          <w:rFonts w:ascii="Times New Roman" w:hAnsi="Times New Roman" w:cs="Times New Roman"/>
        </w:rPr>
        <w:t xml:space="preserve"> Ayrıca</w:t>
      </w:r>
      <w:r w:rsidR="003E22E8" w:rsidRPr="001F7394">
        <w:rPr>
          <w:rFonts w:ascii="Times New Roman" w:hAnsi="Times New Roman" w:cs="Times New Roman"/>
        </w:rPr>
        <w:t xml:space="preserve"> 2016-2017 eğitim öğretim yılında 7. sınıf öğrencileri</w:t>
      </w:r>
      <w:r>
        <w:rPr>
          <w:rFonts w:ascii="Times New Roman" w:hAnsi="Times New Roman" w:cs="Times New Roman"/>
        </w:rPr>
        <w:t xml:space="preserve"> ile ders</w:t>
      </w:r>
      <w:r w:rsidR="005C1BAB">
        <w:rPr>
          <w:rFonts w:ascii="Times New Roman" w:hAnsi="Times New Roman" w:cs="Times New Roman"/>
        </w:rPr>
        <w:t xml:space="preserve">lerinin olmasına dikkat edilmiştir. Bu doğrultuda </w:t>
      </w:r>
      <w:r w:rsidR="00960508">
        <w:rPr>
          <w:rFonts w:ascii="Times New Roman" w:hAnsi="Times New Roman" w:cs="Times New Roman"/>
        </w:rPr>
        <w:t>sekiz</w:t>
      </w:r>
      <w:r w:rsidR="005C1BAB">
        <w:rPr>
          <w:rFonts w:ascii="Times New Roman" w:hAnsi="Times New Roman" w:cs="Times New Roman"/>
        </w:rPr>
        <w:t xml:space="preserve"> fen bilimleri öğretmeni araştırmaya katılmak için gönüllü olmuştur. İkinci aşamada </w:t>
      </w:r>
      <w:proofErr w:type="spellStart"/>
      <w:r w:rsidR="005C1BAB">
        <w:rPr>
          <w:rFonts w:ascii="Times New Roman" w:hAnsi="Times New Roman" w:cs="Times New Roman"/>
        </w:rPr>
        <w:t>argümantasyona</w:t>
      </w:r>
      <w:proofErr w:type="spellEnd"/>
      <w:r w:rsidR="005C1BAB">
        <w:rPr>
          <w:rFonts w:ascii="Times New Roman" w:hAnsi="Times New Roman" w:cs="Times New Roman"/>
        </w:rPr>
        <w:t xml:space="preserve"> yönelik öğretmen eğitimi gerçekleştirilmiş ve bu eğitim sonrasında </w:t>
      </w:r>
      <w:r w:rsidR="00877C8B">
        <w:rPr>
          <w:rFonts w:ascii="Times New Roman" w:hAnsi="Times New Roman" w:cs="Times New Roman"/>
        </w:rPr>
        <w:t xml:space="preserve">katılımcı öğretmenlerin </w:t>
      </w:r>
      <w:r w:rsidR="003E22E8" w:rsidRPr="001F7394">
        <w:rPr>
          <w:rFonts w:ascii="Times New Roman" w:hAnsi="Times New Roman" w:cs="Times New Roman"/>
        </w:rPr>
        <w:t>cinsiyet</w:t>
      </w:r>
      <w:r w:rsidR="00877C8B">
        <w:rPr>
          <w:rFonts w:ascii="Times New Roman" w:hAnsi="Times New Roman" w:cs="Times New Roman"/>
        </w:rPr>
        <w:t>leri</w:t>
      </w:r>
      <w:r w:rsidR="003E22E8" w:rsidRPr="001F7394">
        <w:rPr>
          <w:rFonts w:ascii="Times New Roman" w:hAnsi="Times New Roman" w:cs="Times New Roman"/>
        </w:rPr>
        <w:t>, eğitim</w:t>
      </w:r>
      <w:r w:rsidR="00877C8B">
        <w:rPr>
          <w:rFonts w:ascii="Times New Roman" w:hAnsi="Times New Roman" w:cs="Times New Roman"/>
        </w:rPr>
        <w:t>-öğretim faaliyetlerini yürüttükleri</w:t>
      </w:r>
      <w:r w:rsidR="003E22E8" w:rsidRPr="001F7394">
        <w:rPr>
          <w:rFonts w:ascii="Times New Roman" w:hAnsi="Times New Roman" w:cs="Times New Roman"/>
        </w:rPr>
        <w:t xml:space="preserve"> öğrenci profilleri, </w:t>
      </w:r>
      <w:r w:rsidR="00877C8B">
        <w:rPr>
          <w:rFonts w:ascii="Times New Roman" w:hAnsi="Times New Roman" w:cs="Times New Roman"/>
        </w:rPr>
        <w:t xml:space="preserve">her iki </w:t>
      </w:r>
      <w:r w:rsidR="003E22E8" w:rsidRPr="001F7394">
        <w:rPr>
          <w:rFonts w:ascii="Times New Roman" w:hAnsi="Times New Roman" w:cs="Times New Roman"/>
        </w:rPr>
        <w:t>öğretmen eğitimlerinde</w:t>
      </w:r>
      <w:r w:rsidR="00877C8B">
        <w:rPr>
          <w:rFonts w:ascii="Times New Roman" w:hAnsi="Times New Roman" w:cs="Times New Roman"/>
        </w:rPr>
        <w:t xml:space="preserve"> süreçte sergilemiş oldukları</w:t>
      </w:r>
      <w:r w:rsidR="003E22E8" w:rsidRPr="001F7394">
        <w:rPr>
          <w:rFonts w:ascii="Times New Roman" w:hAnsi="Times New Roman" w:cs="Times New Roman"/>
        </w:rPr>
        <w:t xml:space="preserve"> performanslar ve ilgi durumları</w:t>
      </w:r>
      <w:r w:rsidR="005C1BAB">
        <w:rPr>
          <w:rFonts w:ascii="Times New Roman" w:hAnsi="Times New Roman" w:cs="Times New Roman"/>
        </w:rPr>
        <w:t xml:space="preserve"> göz önünde </w:t>
      </w:r>
      <w:r w:rsidR="005C1BAB">
        <w:rPr>
          <w:rFonts w:ascii="Times New Roman" w:hAnsi="Times New Roman" w:cs="Times New Roman"/>
        </w:rPr>
        <w:lastRenderedPageBreak/>
        <w:t>bulundurularak farklı ortaokullarda görev yapan iki erkek bir kadın öğretmen seçilmiştir.</w:t>
      </w:r>
      <w:r w:rsidR="00B10097">
        <w:rPr>
          <w:rFonts w:ascii="Times New Roman" w:hAnsi="Times New Roman" w:cs="Times New Roman"/>
        </w:rPr>
        <w:t xml:space="preserve"> </w:t>
      </w:r>
      <w:r w:rsidR="00F072A4">
        <w:rPr>
          <w:rFonts w:ascii="Times New Roman" w:hAnsi="Times New Roman" w:cs="Times New Roman"/>
        </w:rPr>
        <w:t>Ö</w:t>
      </w:r>
      <w:r w:rsidR="00D34681">
        <w:rPr>
          <w:rFonts w:ascii="Times New Roman" w:hAnsi="Times New Roman" w:cs="Times New Roman"/>
        </w:rPr>
        <w:t xml:space="preserve">ğretmenler lisans mezunu olup erkek öğretmenlerden birinin 6 yıl, diğeri 5 yıl, kadın öğretmenin ise 5 yıllık mesleki deneyimi bulunmaktadır. </w:t>
      </w:r>
      <w:r w:rsidR="00B10097">
        <w:rPr>
          <w:rFonts w:ascii="Times New Roman" w:hAnsi="Times New Roman" w:cs="Times New Roman"/>
        </w:rPr>
        <w:t>Bahsedilen kriterler sınıf içi etkileşimi çeşitlendireceği ve zenginleştireceği düşüncesiyle göz önünde bulundurulmuştur.</w:t>
      </w:r>
      <w:r w:rsidR="005C1BAB">
        <w:rPr>
          <w:rFonts w:ascii="Times New Roman" w:hAnsi="Times New Roman" w:cs="Times New Roman"/>
        </w:rPr>
        <w:t xml:space="preserve"> Bu öğretmenlerin eğitim verdikleri şubelerden ise veri toplama sürecinde </w:t>
      </w:r>
      <w:r w:rsidR="003E22E8" w:rsidRPr="001F7394">
        <w:rPr>
          <w:rFonts w:ascii="Times New Roman" w:hAnsi="Times New Roman" w:cs="Times New Roman"/>
        </w:rPr>
        <w:t xml:space="preserve">ders </w:t>
      </w:r>
      <w:r w:rsidR="00877C8B">
        <w:rPr>
          <w:rFonts w:ascii="Times New Roman" w:hAnsi="Times New Roman" w:cs="Times New Roman"/>
        </w:rPr>
        <w:t>programlarında örtüşme meydana gelmeyen</w:t>
      </w:r>
      <w:r w:rsidR="003E22E8" w:rsidRPr="001F7394">
        <w:rPr>
          <w:rFonts w:ascii="Times New Roman" w:hAnsi="Times New Roman" w:cs="Times New Roman"/>
        </w:rPr>
        <w:t xml:space="preserve"> şubeler tercih edilmiştir. Belirlenen </w:t>
      </w:r>
      <w:r w:rsidR="005C1BAB">
        <w:rPr>
          <w:rFonts w:ascii="Times New Roman" w:hAnsi="Times New Roman" w:cs="Times New Roman"/>
        </w:rPr>
        <w:t xml:space="preserve">şubelerde kadın öğretmenin </w:t>
      </w:r>
      <w:r w:rsidR="003E22E8" w:rsidRPr="001F7394">
        <w:rPr>
          <w:rFonts w:ascii="Times New Roman" w:hAnsi="Times New Roman" w:cs="Times New Roman"/>
        </w:rPr>
        <w:t xml:space="preserve">33 (14 kız, 19 erkek), </w:t>
      </w:r>
      <w:r w:rsidR="005C1BAB">
        <w:rPr>
          <w:rFonts w:ascii="Times New Roman" w:hAnsi="Times New Roman" w:cs="Times New Roman"/>
        </w:rPr>
        <w:t xml:space="preserve">erkek öğretmenlerin ise </w:t>
      </w:r>
      <w:r w:rsidR="003E22E8" w:rsidRPr="001F7394">
        <w:rPr>
          <w:rFonts w:ascii="Times New Roman" w:hAnsi="Times New Roman" w:cs="Times New Roman"/>
        </w:rPr>
        <w:t xml:space="preserve">20 (8 kız, 12 erkek) ve 31 (8 kız, 23 erkek) öğrencisi bulunmaktadır. </w:t>
      </w:r>
      <w:bookmarkStart w:id="4" w:name="_Toc7512308"/>
    </w:p>
    <w:p w14:paraId="3DB51D1F" w14:textId="07D527C4" w:rsidR="001E6E6A" w:rsidRPr="001F7394" w:rsidRDefault="001E6E6A" w:rsidP="00D157A5">
      <w:pPr>
        <w:pStyle w:val="02TezMetin"/>
        <w:ind w:firstLine="720"/>
        <w:rPr>
          <w:rFonts w:ascii="Times New Roman" w:hAnsi="Times New Roman" w:cs="Times New Roman"/>
        </w:rPr>
      </w:pPr>
      <w:proofErr w:type="spellStart"/>
      <w:r w:rsidRPr="001F7394">
        <w:rPr>
          <w:rFonts w:ascii="Times New Roman" w:hAnsi="Times New Roman" w:cs="Times New Roman"/>
        </w:rPr>
        <w:t>Argümantasyona</w:t>
      </w:r>
      <w:proofErr w:type="spellEnd"/>
      <w:r w:rsidRPr="001F7394">
        <w:rPr>
          <w:rFonts w:ascii="Times New Roman" w:hAnsi="Times New Roman" w:cs="Times New Roman"/>
        </w:rPr>
        <w:t xml:space="preserve"> yönelik yürütülen öğretmen eğitiminde </w:t>
      </w:r>
      <w:r w:rsidR="00D157A5">
        <w:rPr>
          <w:rFonts w:ascii="Times New Roman" w:hAnsi="Times New Roman" w:cs="Times New Roman"/>
        </w:rPr>
        <w:fldChar w:fldCharType="begin"/>
      </w:r>
      <w:r w:rsidR="00D157A5">
        <w:rPr>
          <w:rFonts w:ascii="Times New Roman" w:hAnsi="Times New Roman" w:cs="Times New Roman"/>
        </w:rPr>
        <w:instrText xml:space="preserve"> ADDIN EN.CITE &lt;EndNote&gt;&lt;Cite AuthorYear="1"&gt;&lt;Author&gt;Osborne&lt;/Author&gt;&lt;Year&gt;2004&lt;/Year&gt;&lt;RecNum&gt;970&lt;/RecNum&gt;&lt;DisplayText&gt;Osborne, Erduran ve Simon (2004b)&lt;/DisplayText&gt;&lt;record&gt;&lt;rec-number&gt;970&lt;/rec-number&gt;&lt;foreign-keys&gt;&lt;key app="EN" db-id="vp5e5wvsdzpvpsee2pcxd9v0dre52sptve00" timestamp="1623867003" guid="13e9f5d0-3e16-4e9c-ad83-efb71b3b7623"&gt;970&lt;/key&gt;&lt;/foreign-keys&gt;&lt;ref-type name="Book"&gt;6&lt;/ref-type&gt;&lt;contributors&gt;&lt;authors&gt;&lt;author&gt;Osborne, Jonathan&lt;/author&gt;&lt;author&gt;Erduran, Sibel&lt;/author&gt;&lt;author&gt;Simon, Shirley&lt;/author&gt;&lt;/authors&gt;&lt;/contributors&gt;&lt;titles&gt;&lt;title&gt;IDeas, Evidence &amp;amp; Argument in Science CPD Training Pack&lt;/title&gt;&lt;/titles&gt;&lt;dates&gt;&lt;year&gt;2004&lt;/year&gt;&lt;/dates&gt;&lt;pub-location&gt;London&lt;/pub-location&gt;&lt;publisher&gt;King’s College London&lt;/publisher&gt;&lt;urls&gt;&lt;/urls&gt;&lt;/record&gt;&lt;/Cite&gt;&lt;/EndNote&gt;</w:instrText>
      </w:r>
      <w:r w:rsidR="00D157A5">
        <w:rPr>
          <w:rFonts w:ascii="Times New Roman" w:hAnsi="Times New Roman" w:cs="Times New Roman"/>
        </w:rPr>
        <w:fldChar w:fldCharType="separate"/>
      </w:r>
      <w:r w:rsidR="00D157A5">
        <w:rPr>
          <w:rFonts w:ascii="Times New Roman" w:hAnsi="Times New Roman" w:cs="Times New Roman"/>
          <w:noProof/>
        </w:rPr>
        <w:t>Osborne, Erduran ve Simon (2004b)</w:t>
      </w:r>
      <w:r w:rsidR="00D157A5">
        <w:rPr>
          <w:rFonts w:ascii="Times New Roman" w:hAnsi="Times New Roman" w:cs="Times New Roman"/>
        </w:rPr>
        <w:fldChar w:fldCharType="end"/>
      </w:r>
      <w:r w:rsidRPr="001F7394">
        <w:rPr>
          <w:rFonts w:ascii="Times New Roman" w:hAnsi="Times New Roman" w:cs="Times New Roman"/>
        </w:rPr>
        <w:t xml:space="preserve"> tarafından gerçekleştirilmiş </w:t>
      </w:r>
      <w:proofErr w:type="spellStart"/>
      <w:r w:rsidRPr="001F7394">
        <w:rPr>
          <w:rFonts w:ascii="Times New Roman" w:hAnsi="Times New Roman" w:cs="Times New Roman"/>
        </w:rPr>
        <w:t>IDeas</w:t>
      </w:r>
      <w:proofErr w:type="spellEnd"/>
      <w:r w:rsidRPr="001F7394">
        <w:rPr>
          <w:rFonts w:ascii="Times New Roman" w:hAnsi="Times New Roman" w:cs="Times New Roman"/>
        </w:rPr>
        <w:t xml:space="preserve">, </w:t>
      </w:r>
      <w:proofErr w:type="spellStart"/>
      <w:r w:rsidRPr="001F7394">
        <w:rPr>
          <w:rFonts w:ascii="Times New Roman" w:hAnsi="Times New Roman" w:cs="Times New Roman"/>
        </w:rPr>
        <w:t>Evidence</w:t>
      </w:r>
      <w:proofErr w:type="spellEnd"/>
      <w:r w:rsidRPr="001F7394">
        <w:rPr>
          <w:rFonts w:ascii="Times New Roman" w:hAnsi="Times New Roman" w:cs="Times New Roman"/>
        </w:rPr>
        <w:t xml:space="preserve"> </w:t>
      </w:r>
      <w:proofErr w:type="spellStart"/>
      <w:r w:rsidRPr="001F7394">
        <w:rPr>
          <w:rFonts w:ascii="Times New Roman" w:hAnsi="Times New Roman" w:cs="Times New Roman"/>
        </w:rPr>
        <w:t>and</w:t>
      </w:r>
      <w:proofErr w:type="spellEnd"/>
      <w:r w:rsidRPr="001F7394">
        <w:rPr>
          <w:rFonts w:ascii="Times New Roman" w:hAnsi="Times New Roman" w:cs="Times New Roman"/>
        </w:rPr>
        <w:t xml:space="preserve"> </w:t>
      </w:r>
      <w:proofErr w:type="spellStart"/>
      <w:r w:rsidRPr="001F7394">
        <w:rPr>
          <w:rFonts w:ascii="Times New Roman" w:hAnsi="Times New Roman" w:cs="Times New Roman"/>
        </w:rPr>
        <w:t>Argument</w:t>
      </w:r>
      <w:proofErr w:type="spellEnd"/>
      <w:r w:rsidRPr="001F7394">
        <w:rPr>
          <w:rFonts w:ascii="Times New Roman" w:hAnsi="Times New Roman" w:cs="Times New Roman"/>
        </w:rPr>
        <w:t xml:space="preserve"> in </w:t>
      </w:r>
      <w:proofErr w:type="spellStart"/>
      <w:r w:rsidRPr="001F7394">
        <w:rPr>
          <w:rFonts w:ascii="Times New Roman" w:hAnsi="Times New Roman" w:cs="Times New Roman"/>
        </w:rPr>
        <w:t>Science</w:t>
      </w:r>
      <w:proofErr w:type="spellEnd"/>
      <w:r w:rsidRPr="001F7394">
        <w:rPr>
          <w:rFonts w:ascii="Times New Roman" w:hAnsi="Times New Roman" w:cs="Times New Roman"/>
        </w:rPr>
        <w:t xml:space="preserve"> (IDEAS) projesi dokümanlarından yararlanılmıştır. </w:t>
      </w:r>
      <w:r w:rsidR="00B10097">
        <w:rPr>
          <w:rFonts w:ascii="Times New Roman" w:hAnsi="Times New Roman" w:cs="Times New Roman"/>
        </w:rPr>
        <w:t xml:space="preserve">Bu dokümanların içeriğinde eğitim paketleri ve sınıf içi örnek uygulama videoları bulunmaktadır. </w:t>
      </w:r>
    </w:p>
    <w:p w14:paraId="2B878485" w14:textId="663FEF9C" w:rsidR="003E22E8" w:rsidRPr="001F7394" w:rsidRDefault="00B10097" w:rsidP="00D157A5">
      <w:pPr>
        <w:pStyle w:val="02TezMetin"/>
        <w:ind w:firstLine="720"/>
        <w:rPr>
          <w:rFonts w:ascii="Times New Roman" w:hAnsi="Times New Roman" w:cs="Times New Roman"/>
          <w:b/>
          <w:bCs/>
        </w:rPr>
      </w:pPr>
      <w:r>
        <w:rPr>
          <w:rFonts w:ascii="Times New Roman" w:hAnsi="Times New Roman" w:cs="Times New Roman"/>
          <w:b/>
          <w:bCs/>
        </w:rPr>
        <w:t xml:space="preserve">Sınıf İçi Uygulamaların Yürütülmesi ve </w:t>
      </w:r>
      <w:r w:rsidR="003E22E8" w:rsidRPr="001F7394">
        <w:rPr>
          <w:rFonts w:ascii="Times New Roman" w:hAnsi="Times New Roman" w:cs="Times New Roman"/>
          <w:b/>
          <w:bCs/>
        </w:rPr>
        <w:t>Veri Toplama Süreci</w:t>
      </w:r>
      <w:bookmarkEnd w:id="2"/>
      <w:bookmarkEnd w:id="3"/>
      <w:bookmarkEnd w:id="4"/>
    </w:p>
    <w:p w14:paraId="6C5FC5F3" w14:textId="5D98B5B3" w:rsidR="00B10097" w:rsidRPr="002649F6" w:rsidRDefault="00B10097" w:rsidP="00D157A5">
      <w:pPr>
        <w:pStyle w:val="01TezMetni"/>
        <w:ind w:firstLine="720"/>
        <w:rPr>
          <w:rFonts w:ascii="Times New Roman" w:eastAsiaTheme="minorEastAsia" w:hAnsi="Times New Roman" w:cs="Times New Roman"/>
          <w:color w:val="000000" w:themeColor="dark1"/>
          <w:kern w:val="24"/>
        </w:rPr>
      </w:pPr>
      <w:bookmarkStart w:id="5" w:name="_Toc474729559"/>
      <w:bookmarkStart w:id="6" w:name="_Toc476901804"/>
      <w:r>
        <w:rPr>
          <w:rFonts w:ascii="Times New Roman" w:hAnsi="Times New Roman" w:cs="Times New Roman"/>
          <w:bCs/>
        </w:rPr>
        <w:t xml:space="preserve">Araştırmanın uygulama faaliyetleri 2016-2017 eğitim öğretim yılı içerisinde 7. </w:t>
      </w:r>
      <w:r w:rsidR="00D134A4">
        <w:rPr>
          <w:rFonts w:ascii="Times New Roman" w:hAnsi="Times New Roman" w:cs="Times New Roman"/>
          <w:bCs/>
        </w:rPr>
        <w:t>sınıf</w:t>
      </w:r>
      <w:r w:rsidR="00D134A4">
        <w:rPr>
          <w:rFonts w:ascii="Times New Roman" w:hAnsi="Times New Roman" w:cs="Times New Roman"/>
          <w:bCs/>
          <w:strike/>
        </w:rPr>
        <w:t xml:space="preserve"> </w:t>
      </w:r>
      <w:r>
        <w:rPr>
          <w:rFonts w:ascii="Times New Roman" w:hAnsi="Times New Roman" w:cs="Times New Roman"/>
          <w:bCs/>
        </w:rPr>
        <w:t xml:space="preserve">Elektrik Enerjisi ünitesinde gerçekleştirilmiştir. Uygulama faaliyetleri yaklaşık bir ay sürmüştür ve toplamda 49 ders saatlik veri toplanmıştır. Öğretmenlerden elde edilen ders kayıt miktarları sırasıyla 22, 15 ve 12 ders saatidir. Saatlerin farklılık göstermesinin temel nedeni veri toplama sürecinde </w:t>
      </w:r>
      <w:r w:rsidR="00877C8B">
        <w:rPr>
          <w:rFonts w:ascii="Times New Roman" w:hAnsi="Times New Roman" w:cs="Times New Roman"/>
          <w:bCs/>
        </w:rPr>
        <w:t xml:space="preserve">farklı nedenlerden dolayı </w:t>
      </w:r>
      <w:r>
        <w:rPr>
          <w:rFonts w:ascii="Times New Roman" w:hAnsi="Times New Roman" w:cs="Times New Roman"/>
          <w:bCs/>
        </w:rPr>
        <w:t>ders programlarında meydana gelen değişikli</w:t>
      </w:r>
      <w:r w:rsidR="00877C8B">
        <w:rPr>
          <w:rFonts w:ascii="Times New Roman" w:hAnsi="Times New Roman" w:cs="Times New Roman"/>
          <w:bCs/>
        </w:rPr>
        <w:t>klerdir</w:t>
      </w:r>
      <w:r>
        <w:rPr>
          <w:rFonts w:ascii="Times New Roman" w:hAnsi="Times New Roman" w:cs="Times New Roman"/>
          <w:bCs/>
        </w:rPr>
        <w:t xml:space="preserve">. </w:t>
      </w:r>
      <w:r w:rsidR="002649F6">
        <w:rPr>
          <w:rFonts w:ascii="Times New Roman" w:hAnsi="Times New Roman" w:cs="Times New Roman"/>
          <w:bCs/>
        </w:rPr>
        <w:t>Veriler toplanırken ses kayıt cihazları ve kameralar kullanılmıştır. Bu cihazlar sınıf içerisine Şekil 2’de ki gibi konumlandırılmıştır.</w:t>
      </w:r>
    </w:p>
    <w:p w14:paraId="0981E4F6" w14:textId="77777777" w:rsidR="00612DCD" w:rsidRDefault="002649F6" w:rsidP="00612DCD">
      <w:pPr>
        <w:pStyle w:val="02TezMetin"/>
        <w:keepNext/>
        <w:ind w:firstLine="0"/>
        <w:jc w:val="center"/>
      </w:pPr>
      <w:r w:rsidRPr="00360D61">
        <w:rPr>
          <w:noProof/>
          <w:lang w:eastAsia="tr-TR"/>
        </w:rPr>
        <w:drawing>
          <wp:inline distT="0" distB="0" distL="0" distR="0" wp14:anchorId="335A80E2" wp14:editId="2715BA17">
            <wp:extent cx="2137277" cy="1718577"/>
            <wp:effectExtent l="0" t="0" r="0" b="0"/>
            <wp:docPr id="12" name="Picture 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5" descr="Graphical user interfac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7963" cy="1767375"/>
                    </a:xfrm>
                    <a:prstGeom prst="rect">
                      <a:avLst/>
                    </a:prstGeom>
                  </pic:spPr>
                </pic:pic>
              </a:graphicData>
            </a:graphic>
          </wp:inline>
        </w:drawing>
      </w:r>
    </w:p>
    <w:p w14:paraId="16778632" w14:textId="56C4FF53" w:rsidR="00B10097" w:rsidRPr="00612DCD" w:rsidRDefault="00612DCD" w:rsidP="00612DCD">
      <w:pPr>
        <w:pStyle w:val="Caption"/>
        <w:jc w:val="center"/>
        <w:rPr>
          <w:rFonts w:cs="Times New Roman"/>
          <w:i w:val="0"/>
          <w:iCs w:val="0"/>
          <w:color w:val="000000" w:themeColor="text1"/>
          <w:sz w:val="24"/>
          <w:szCs w:val="24"/>
        </w:rPr>
      </w:pPr>
      <w:r w:rsidRPr="00612DCD">
        <w:rPr>
          <w:i w:val="0"/>
          <w:iCs w:val="0"/>
          <w:color w:val="000000" w:themeColor="text1"/>
          <w:sz w:val="24"/>
          <w:szCs w:val="24"/>
          <w:lang w:val="tr-TR"/>
        </w:rPr>
        <w:t xml:space="preserve">Şekil </w:t>
      </w:r>
      <w:r w:rsidRPr="00612DCD">
        <w:rPr>
          <w:i w:val="0"/>
          <w:iCs w:val="0"/>
          <w:color w:val="000000" w:themeColor="text1"/>
          <w:sz w:val="24"/>
          <w:szCs w:val="24"/>
          <w:lang w:val="tr-TR"/>
        </w:rPr>
        <w:fldChar w:fldCharType="begin"/>
      </w:r>
      <w:r w:rsidRPr="00612DCD">
        <w:rPr>
          <w:i w:val="0"/>
          <w:iCs w:val="0"/>
          <w:color w:val="000000" w:themeColor="text1"/>
          <w:sz w:val="24"/>
          <w:szCs w:val="24"/>
          <w:lang w:val="tr-TR"/>
        </w:rPr>
        <w:instrText xml:space="preserve"> SEQ Şekil \* ARABIC </w:instrText>
      </w:r>
      <w:r w:rsidRPr="00612DCD">
        <w:rPr>
          <w:i w:val="0"/>
          <w:iCs w:val="0"/>
          <w:color w:val="000000" w:themeColor="text1"/>
          <w:sz w:val="24"/>
          <w:szCs w:val="24"/>
          <w:lang w:val="tr-TR"/>
        </w:rPr>
        <w:fldChar w:fldCharType="separate"/>
      </w:r>
      <w:r w:rsidRPr="00612DCD">
        <w:rPr>
          <w:i w:val="0"/>
          <w:iCs w:val="0"/>
          <w:noProof/>
          <w:color w:val="000000" w:themeColor="text1"/>
          <w:sz w:val="24"/>
          <w:szCs w:val="24"/>
          <w:lang w:val="tr-TR"/>
        </w:rPr>
        <w:t>2</w:t>
      </w:r>
      <w:r w:rsidRPr="00612DCD">
        <w:rPr>
          <w:i w:val="0"/>
          <w:iCs w:val="0"/>
          <w:color w:val="000000" w:themeColor="text1"/>
          <w:sz w:val="24"/>
          <w:szCs w:val="24"/>
          <w:lang w:val="tr-TR"/>
        </w:rPr>
        <w:fldChar w:fldCharType="end"/>
      </w:r>
      <w:r w:rsidRPr="00612DCD">
        <w:rPr>
          <w:i w:val="0"/>
          <w:iCs w:val="0"/>
          <w:color w:val="000000" w:themeColor="text1"/>
          <w:sz w:val="24"/>
          <w:szCs w:val="24"/>
          <w:lang w:val="tr-TR"/>
        </w:rPr>
        <w:t>. Veri toplama araçlarının sınıftaki yerleşimi</w:t>
      </w:r>
    </w:p>
    <w:p w14:paraId="08F3AED2" w14:textId="7E501058" w:rsidR="003E22E8" w:rsidRPr="001F7394" w:rsidRDefault="002649F6" w:rsidP="00D157A5">
      <w:pPr>
        <w:pStyle w:val="02TezMetin"/>
        <w:ind w:firstLine="720"/>
        <w:rPr>
          <w:rFonts w:ascii="Times New Roman" w:hAnsi="Times New Roman" w:cs="Times New Roman"/>
        </w:rPr>
      </w:pPr>
      <w:r>
        <w:rPr>
          <w:rFonts w:ascii="Times New Roman" w:hAnsi="Times New Roman" w:cs="Times New Roman"/>
        </w:rPr>
        <w:lastRenderedPageBreak/>
        <w:t xml:space="preserve">Ayrıca öğrenci öğretmen etkileşiminde veri kaybını azaltmak ve daha net sesler elde edebilmek için bir ses kayıt cihazı da öğretmen üzerine yerleştirilmiştir. </w:t>
      </w:r>
    </w:p>
    <w:p w14:paraId="0786733A" w14:textId="5260E2EE" w:rsidR="003E22E8" w:rsidRPr="001F7394" w:rsidRDefault="003E22E8" w:rsidP="00D157A5">
      <w:pPr>
        <w:pStyle w:val="03TezBaslikSeviye2"/>
        <w:spacing w:line="360" w:lineRule="auto"/>
        <w:ind w:firstLine="720"/>
        <w:rPr>
          <w:rFonts w:ascii="Times New Roman" w:hAnsi="Times New Roman" w:cs="Times New Roman"/>
        </w:rPr>
      </w:pPr>
      <w:bookmarkStart w:id="7" w:name="_Toc474729562"/>
      <w:bookmarkStart w:id="8" w:name="_Toc476901807"/>
      <w:bookmarkStart w:id="9" w:name="_Toc7512310"/>
      <w:bookmarkEnd w:id="5"/>
      <w:bookmarkEnd w:id="6"/>
      <w:r w:rsidRPr="001F7394">
        <w:rPr>
          <w:rFonts w:ascii="Times New Roman" w:hAnsi="Times New Roman" w:cs="Times New Roman"/>
        </w:rPr>
        <w:t>Verilerin Transkripti ve Analizi</w:t>
      </w:r>
      <w:bookmarkEnd w:id="7"/>
      <w:bookmarkEnd w:id="8"/>
      <w:bookmarkEnd w:id="9"/>
    </w:p>
    <w:p w14:paraId="350937AB" w14:textId="694D03E4" w:rsidR="002649F6" w:rsidRDefault="002649F6" w:rsidP="00D157A5">
      <w:pPr>
        <w:pStyle w:val="02TezMetin"/>
        <w:ind w:firstLine="720"/>
        <w:rPr>
          <w:rFonts w:ascii="Times New Roman" w:hAnsi="Times New Roman" w:cs="Times New Roman"/>
        </w:rPr>
      </w:pPr>
      <w:r>
        <w:rPr>
          <w:rFonts w:ascii="Times New Roman" w:hAnsi="Times New Roman" w:cs="Times New Roman"/>
        </w:rPr>
        <w:t xml:space="preserve">Toplanan sınıf içi etkileşim verileri </w:t>
      </w:r>
      <w:proofErr w:type="spellStart"/>
      <w:r w:rsidR="003E22E8" w:rsidRPr="001F7394">
        <w:rPr>
          <w:rFonts w:ascii="Times New Roman" w:hAnsi="Times New Roman" w:cs="Times New Roman"/>
        </w:rPr>
        <w:t>Gail</w:t>
      </w:r>
      <w:proofErr w:type="spellEnd"/>
      <w:r w:rsidR="003E22E8" w:rsidRPr="001F7394">
        <w:rPr>
          <w:rFonts w:ascii="Times New Roman" w:hAnsi="Times New Roman" w:cs="Times New Roman"/>
        </w:rPr>
        <w:t xml:space="preserve"> Jefferson </w:t>
      </w:r>
      <w:r w:rsidR="00D157A5">
        <w:rPr>
          <w:rFonts w:ascii="Times New Roman" w:hAnsi="Times New Roman" w:cs="Times New Roman"/>
        </w:rPr>
        <w:fldChar w:fldCharType="begin"/>
      </w:r>
      <w:r w:rsidR="00D157A5">
        <w:rPr>
          <w:rFonts w:ascii="Times New Roman" w:hAnsi="Times New Roman" w:cs="Times New Roman"/>
        </w:rPr>
        <w:instrText xml:space="preserve"> ADDIN EN.CITE &lt;EndNote&gt;&lt;Cite ExcludeAuth="1"&gt;&lt;Author&gt;Jefferson&lt;/Author&gt;&lt;Year&gt;2004&lt;/Year&gt;&lt;RecNum&gt;992&lt;/RecNum&gt;&lt;DisplayText&gt;(2004)&lt;/DisplayText&gt;&lt;record&gt;&lt;rec-number&gt;992&lt;/rec-number&gt;&lt;foreign-keys&gt;&lt;key app="EN" db-id="vp5e5wvsdzpvpsee2pcxd9v0dre52sptve00" timestamp="1623867486" guid="d5d2c70d-5bf8-4fa2-9a6e-8ce836fe6659"&gt;992&lt;/key&gt;&lt;/foreign-keys&gt;&lt;ref-type name="Book Section"&gt;5&lt;/ref-type&gt;&lt;contributors&gt;&lt;authors&gt;&lt;author&gt;Jefferson, Gail&lt;/author&gt;&lt;/authors&gt;&lt;secondary-authors&gt;&lt;author&gt;Gene H. Lerner&lt;/author&gt;&lt;/secondary-authors&gt;&lt;/contributors&gt;&lt;titles&gt;&lt;title&gt;Glossary of transcript symbols with an introduction&lt;/title&gt;&lt;secondary-title&gt;Conversation analysis: Studies from the first generation&lt;/secondary-title&gt;&lt;/titles&gt;&lt;pages&gt;13-34&lt;/pages&gt;&lt;volume&gt;125&lt;/volume&gt;&lt;dates&gt;&lt;year&gt;2004&lt;/year&gt;&lt;/dates&gt;&lt;pub-location&gt;Philadelphia&lt;/pub-location&gt;&lt;publisher&gt;John Benjamins Publishing Company&lt;/publisher&gt;&lt;isbn&gt;0922-842X&lt;/isbn&gt;&lt;urls&gt;&lt;/urls&gt;&lt;/record&gt;&lt;/Cite&gt;&lt;/EndNote&gt;</w:instrText>
      </w:r>
      <w:r w:rsidR="00D157A5">
        <w:rPr>
          <w:rFonts w:ascii="Times New Roman" w:hAnsi="Times New Roman" w:cs="Times New Roman"/>
        </w:rPr>
        <w:fldChar w:fldCharType="separate"/>
      </w:r>
      <w:r w:rsidR="00D157A5">
        <w:rPr>
          <w:rFonts w:ascii="Times New Roman" w:hAnsi="Times New Roman" w:cs="Times New Roman"/>
          <w:noProof/>
        </w:rPr>
        <w:t>(2004)</w:t>
      </w:r>
      <w:r w:rsidR="00D157A5">
        <w:rPr>
          <w:rFonts w:ascii="Times New Roman" w:hAnsi="Times New Roman" w:cs="Times New Roman"/>
        </w:rPr>
        <w:fldChar w:fldCharType="end"/>
      </w:r>
      <w:r w:rsidR="003E22E8" w:rsidRPr="001F7394">
        <w:rPr>
          <w:rFonts w:ascii="Times New Roman" w:hAnsi="Times New Roman" w:cs="Times New Roman"/>
        </w:rPr>
        <w:t xml:space="preserve"> transkript sistematiğ</w:t>
      </w:r>
      <w:r>
        <w:rPr>
          <w:rFonts w:ascii="Times New Roman" w:hAnsi="Times New Roman" w:cs="Times New Roman"/>
        </w:rPr>
        <w:t>i esaslarına göre yazılı hale getirilmiştir.</w:t>
      </w:r>
      <w:r w:rsidR="00C421DA">
        <w:rPr>
          <w:rFonts w:ascii="Times New Roman" w:hAnsi="Times New Roman" w:cs="Times New Roman"/>
        </w:rPr>
        <w:t xml:space="preserve"> Transkript sistematiğinde kullanılan semboller ve kullanım amaçları EK-1’de sunulmuştur.</w:t>
      </w:r>
      <w:r>
        <w:rPr>
          <w:rFonts w:ascii="Times New Roman" w:hAnsi="Times New Roman" w:cs="Times New Roman"/>
        </w:rPr>
        <w:t xml:space="preserve"> Veriler</w:t>
      </w:r>
      <w:r w:rsidR="00612DCD">
        <w:rPr>
          <w:rFonts w:ascii="Times New Roman" w:hAnsi="Times New Roman" w:cs="Times New Roman"/>
        </w:rPr>
        <w:t>in</w:t>
      </w:r>
      <w:r>
        <w:rPr>
          <w:rFonts w:ascii="Times New Roman" w:hAnsi="Times New Roman" w:cs="Times New Roman"/>
        </w:rPr>
        <w:t xml:space="preserve"> analizi</w:t>
      </w:r>
      <w:r w:rsidR="00612DCD">
        <w:rPr>
          <w:rFonts w:ascii="Times New Roman" w:hAnsi="Times New Roman" w:cs="Times New Roman"/>
        </w:rPr>
        <w:t xml:space="preserve"> sürecinde</w:t>
      </w:r>
      <w:r>
        <w:rPr>
          <w:rFonts w:ascii="Times New Roman" w:hAnsi="Times New Roman" w:cs="Times New Roman"/>
        </w:rPr>
        <w:t xml:space="preserve"> içeriden bakış açısı (</w:t>
      </w:r>
      <w:proofErr w:type="spellStart"/>
      <w:r>
        <w:rPr>
          <w:rFonts w:ascii="Times New Roman" w:hAnsi="Times New Roman" w:cs="Times New Roman"/>
        </w:rPr>
        <w:t>emic</w:t>
      </w:r>
      <w:proofErr w:type="spellEnd"/>
      <w:r>
        <w:rPr>
          <w:rFonts w:ascii="Times New Roman" w:hAnsi="Times New Roman" w:cs="Times New Roman"/>
        </w:rPr>
        <w:t xml:space="preserve"> </w:t>
      </w:r>
      <w:proofErr w:type="spellStart"/>
      <w:r>
        <w:rPr>
          <w:rFonts w:ascii="Times New Roman" w:hAnsi="Times New Roman" w:cs="Times New Roman"/>
        </w:rPr>
        <w:t>perspective</w:t>
      </w:r>
      <w:proofErr w:type="spellEnd"/>
      <w:r>
        <w:rPr>
          <w:rFonts w:ascii="Times New Roman" w:hAnsi="Times New Roman" w:cs="Times New Roman"/>
        </w:rPr>
        <w:t>) ve gerekçesiz arama (</w:t>
      </w:r>
      <w:proofErr w:type="spellStart"/>
      <w:r>
        <w:rPr>
          <w:rFonts w:ascii="Times New Roman" w:hAnsi="Times New Roman" w:cs="Times New Roman"/>
        </w:rPr>
        <w:t>unmotivated</w:t>
      </w:r>
      <w:proofErr w:type="spellEnd"/>
      <w:r>
        <w:rPr>
          <w:rFonts w:ascii="Times New Roman" w:hAnsi="Times New Roman" w:cs="Times New Roman"/>
        </w:rPr>
        <w:t xml:space="preserve"> </w:t>
      </w:r>
      <w:proofErr w:type="spellStart"/>
      <w:r>
        <w:rPr>
          <w:rFonts w:ascii="Times New Roman" w:hAnsi="Times New Roman" w:cs="Times New Roman"/>
        </w:rPr>
        <w:t>search</w:t>
      </w:r>
      <w:proofErr w:type="spellEnd"/>
      <w:r>
        <w:rPr>
          <w:rFonts w:ascii="Times New Roman" w:hAnsi="Times New Roman" w:cs="Times New Roman"/>
        </w:rPr>
        <w:t xml:space="preserve">) benimsenerek veriye yaklaşılmıştır. Ayrıca </w:t>
      </w:r>
      <w:r w:rsidR="00D157A5">
        <w:rPr>
          <w:rFonts w:ascii="Times New Roman" w:hAnsi="Times New Roman" w:cs="Times New Roman"/>
        </w:rPr>
        <w:fldChar w:fldCharType="begin"/>
      </w:r>
      <w:r w:rsidR="00D157A5">
        <w:rPr>
          <w:rFonts w:ascii="Times New Roman" w:hAnsi="Times New Roman" w:cs="Times New Roman"/>
        </w:rPr>
        <w:instrText xml:space="preserve"> ADDIN EN.CITE &lt;EndNote&gt;&lt;Cite AuthorYear="1"&gt;&lt;Author&gt;Pomerantz&lt;/Author&gt;&lt;Year&gt;2011&lt;/Year&gt;&lt;RecNum&gt;1033&lt;/RecNum&gt;&lt;DisplayText&gt;Pomerantz ve Fehr (2011)&lt;/DisplayText&gt;&lt;record&gt;&lt;rec-number&gt;1033&lt;/rec-number&gt;&lt;foreign-keys&gt;&lt;key app="EN" db-id="vp5e5wvsdzpvpsee2pcxd9v0dre52sptve00" timestamp="1623872329" guid="98dbd23f-e155-4dd4-b906-4a5c87b6655c"&gt;1033&lt;/key&gt;&lt;/foreign-keys&gt;&lt;ref-type name="Book Section"&gt;5&lt;/ref-type&gt;&lt;contributors&gt;&lt;authors&gt;&lt;author&gt;Pomerantz, Anita&lt;/author&gt;&lt;author&gt;Fehr, B&lt;/author&gt;&lt;/authors&gt;&lt;secondary-authors&gt;&lt;author&gt;Teun A. Van Dijk&lt;/author&gt;&lt;/secondary-authors&gt;&lt;/contributors&gt;&lt;titles&gt;&lt;title&gt;Conversation analysis: An approach to the analysis of social interaction&lt;/title&gt;&lt;secondary-title&gt;Discourse studies: A multidisciplinary introduction&lt;/secondary-title&gt;&lt;/titles&gt;&lt;pages&gt;165-190&lt;/pages&gt;&lt;dates&gt;&lt;year&gt;2011&lt;/year&gt;&lt;/dates&gt;&lt;pub-location&gt;London&lt;/pub-location&gt;&lt;publisher&gt;SAGE Publications Ltd&lt;/publisher&gt;&lt;urls&gt;&lt;/urls&gt;&lt;/record&gt;&lt;/Cite&gt;&lt;/EndNote&gt;</w:instrText>
      </w:r>
      <w:r w:rsidR="00D157A5">
        <w:rPr>
          <w:rFonts w:ascii="Times New Roman" w:hAnsi="Times New Roman" w:cs="Times New Roman"/>
        </w:rPr>
        <w:fldChar w:fldCharType="separate"/>
      </w:r>
      <w:r w:rsidR="00D157A5">
        <w:rPr>
          <w:rFonts w:ascii="Times New Roman" w:hAnsi="Times New Roman" w:cs="Times New Roman"/>
          <w:noProof/>
        </w:rPr>
        <w:t>Pomerantz ve Fehr (2011)</w:t>
      </w:r>
      <w:r w:rsidR="00D157A5">
        <w:rPr>
          <w:rFonts w:ascii="Times New Roman" w:hAnsi="Times New Roman" w:cs="Times New Roman"/>
        </w:rPr>
        <w:fldChar w:fldCharType="end"/>
      </w:r>
      <w:r w:rsidR="003E22E8" w:rsidRPr="001F7394">
        <w:rPr>
          <w:rFonts w:ascii="Times New Roman" w:hAnsi="Times New Roman" w:cs="Times New Roman"/>
        </w:rPr>
        <w:t xml:space="preserve"> tarafından</w:t>
      </w:r>
      <w:r>
        <w:rPr>
          <w:rFonts w:ascii="Times New Roman" w:hAnsi="Times New Roman" w:cs="Times New Roman"/>
        </w:rPr>
        <w:t xml:space="preserve"> ortaya konulan analiz basamakları gerçekleştirilmiştir. </w:t>
      </w:r>
      <w:r w:rsidR="003E7A4D">
        <w:rPr>
          <w:rFonts w:ascii="Times New Roman" w:hAnsi="Times New Roman" w:cs="Times New Roman"/>
        </w:rPr>
        <w:t xml:space="preserve">Bu basamaklar etkileşimdeki bir dizinin seçilmesi ve açılış kapanış kısımlarının incelenmesi, </w:t>
      </w:r>
      <w:proofErr w:type="spellStart"/>
      <w:r w:rsidR="003E7A4D">
        <w:rPr>
          <w:rFonts w:ascii="Times New Roman" w:hAnsi="Times New Roman" w:cs="Times New Roman"/>
        </w:rPr>
        <w:t>sözcede</w:t>
      </w:r>
      <w:proofErr w:type="spellEnd"/>
      <w:r w:rsidR="003E7A4D">
        <w:rPr>
          <w:rFonts w:ascii="Times New Roman" w:hAnsi="Times New Roman" w:cs="Times New Roman"/>
        </w:rPr>
        <w:t xml:space="preserve"> meydana gelen olayların nitelendirilmesi, bu olaylar meydana gelirken kullanılan yöntemin tanımlanması, konuşmak için söz sırası alma, sözü kendisinde tutma ve söz sıraları arasındaki geçişlerde ele alınan yöntemin belirlenmesi ve etkileşimde bulunan kişilerin rollerini, kimliklerini sergiledikleri hususlar</w:t>
      </w:r>
      <w:r w:rsidR="00612DCD">
        <w:rPr>
          <w:rFonts w:ascii="Times New Roman" w:hAnsi="Times New Roman" w:cs="Times New Roman"/>
        </w:rPr>
        <w:t>ın ele alınmasıdır</w:t>
      </w:r>
      <w:r w:rsidR="003E7A4D">
        <w:rPr>
          <w:rFonts w:ascii="Times New Roman" w:hAnsi="Times New Roman" w:cs="Times New Roman"/>
        </w:rPr>
        <w:t>. Ardından bu analiz basamakları ilgili</w:t>
      </w:r>
      <w:r w:rsidR="00612DCD">
        <w:rPr>
          <w:rFonts w:ascii="Times New Roman" w:hAnsi="Times New Roman" w:cs="Times New Roman"/>
        </w:rPr>
        <w:t xml:space="preserve"> tüm</w:t>
      </w:r>
      <w:r w:rsidR="003E7A4D">
        <w:rPr>
          <w:rFonts w:ascii="Times New Roman" w:hAnsi="Times New Roman" w:cs="Times New Roman"/>
        </w:rPr>
        <w:t xml:space="preserve"> veriye uygulanmıştır. Bu süreçte öncelikle tek durum analizi ardından benzer özellik gösteren parçalardan meydana gelen koleksiyonlar oluşturularak analiz süreci yürütülmüştür. </w:t>
      </w:r>
    </w:p>
    <w:p w14:paraId="3D2F43AC" w14:textId="465D4238" w:rsidR="003E22E8" w:rsidRPr="001F7394" w:rsidRDefault="003E22E8" w:rsidP="00D157A5">
      <w:pPr>
        <w:pStyle w:val="03TezBaslikSeviye2"/>
        <w:spacing w:line="360" w:lineRule="auto"/>
        <w:ind w:firstLine="720"/>
        <w:rPr>
          <w:rFonts w:ascii="Times New Roman" w:hAnsi="Times New Roman" w:cs="Times New Roman"/>
        </w:rPr>
      </w:pPr>
      <w:bookmarkStart w:id="10" w:name="_Toc7512312"/>
      <w:r w:rsidRPr="001F7394">
        <w:rPr>
          <w:rFonts w:ascii="Times New Roman" w:hAnsi="Times New Roman" w:cs="Times New Roman"/>
        </w:rPr>
        <w:t>Güvenirlik ve Geçerlik</w:t>
      </w:r>
      <w:bookmarkEnd w:id="10"/>
    </w:p>
    <w:p w14:paraId="601CB962" w14:textId="107249ED" w:rsidR="00764CD0" w:rsidRDefault="003E7A4D" w:rsidP="00D157A5">
      <w:pPr>
        <w:pStyle w:val="02TezMetin"/>
        <w:ind w:firstLine="720"/>
        <w:rPr>
          <w:rFonts w:ascii="Times New Roman" w:hAnsi="Times New Roman" w:cs="Times New Roman"/>
        </w:rPr>
      </w:pPr>
      <w:r>
        <w:rPr>
          <w:rFonts w:ascii="Times New Roman" w:hAnsi="Times New Roman" w:cs="Times New Roman"/>
        </w:rPr>
        <w:t>Araştırma sürecinde ortaya konulan analitik iddiaların geçerliğine yönelik delil oluşturabilmek amacıyla veri analizi sürecinde seçilen kesitler üzerinde önce araştırmacı tarafından tek durum analizi gerçekleştirilmiş</w:t>
      </w:r>
      <w:r w:rsidR="001A64F3">
        <w:rPr>
          <w:rFonts w:ascii="Times New Roman" w:hAnsi="Times New Roman" w:cs="Times New Roman"/>
        </w:rPr>
        <w:t>tir. Sonraki süreçte</w:t>
      </w:r>
      <w:r w:rsidR="00AE7EDB">
        <w:rPr>
          <w:rFonts w:ascii="Times New Roman" w:hAnsi="Times New Roman" w:cs="Times New Roman"/>
        </w:rPr>
        <w:t xml:space="preserve"> </w:t>
      </w:r>
      <w:r w:rsidR="00AE7EDB" w:rsidRPr="00AE7EDB">
        <w:rPr>
          <w:rFonts w:ascii="Times New Roman" w:hAnsi="Times New Roman" w:cs="Times New Roman"/>
        </w:rPr>
        <w:t>Hacettepe Üniversitesi Mikro-Analiz, Sosyal Etkileşim ve Öğrenme Araştırma Merkezin</w:t>
      </w:r>
      <w:r w:rsidR="00AE7EDB">
        <w:rPr>
          <w:rFonts w:ascii="Times New Roman" w:hAnsi="Times New Roman" w:cs="Times New Roman"/>
        </w:rPr>
        <w:t>d</w:t>
      </w:r>
      <w:r w:rsidR="00AE7EDB" w:rsidRPr="00AE7EDB">
        <w:rPr>
          <w:rFonts w:ascii="Times New Roman" w:hAnsi="Times New Roman" w:cs="Times New Roman"/>
        </w:rPr>
        <w:t>e (HUMAN)</w:t>
      </w:r>
      <w:r>
        <w:rPr>
          <w:rFonts w:ascii="Times New Roman" w:hAnsi="Times New Roman" w:cs="Times New Roman"/>
        </w:rPr>
        <w:t xml:space="preserve"> </w:t>
      </w:r>
      <w:r w:rsidR="00764CD0">
        <w:rPr>
          <w:rFonts w:ascii="Times New Roman" w:hAnsi="Times New Roman" w:cs="Times New Roman"/>
        </w:rPr>
        <w:t>Konuşma Çözümlemesi alanında</w:t>
      </w:r>
      <w:r w:rsidR="004454AA">
        <w:rPr>
          <w:rFonts w:ascii="Times New Roman" w:hAnsi="Times New Roman" w:cs="Times New Roman"/>
        </w:rPr>
        <w:t xml:space="preserve"> çalışan</w:t>
      </w:r>
      <w:r w:rsidR="00764CD0">
        <w:rPr>
          <w:rFonts w:ascii="Times New Roman" w:hAnsi="Times New Roman" w:cs="Times New Roman"/>
        </w:rPr>
        <w:t xml:space="preserve"> farklı araştırmacıların yer aldığı, veri analizleri</w:t>
      </w:r>
      <w:r w:rsidR="004454AA">
        <w:rPr>
          <w:rFonts w:ascii="Times New Roman" w:hAnsi="Times New Roman" w:cs="Times New Roman"/>
        </w:rPr>
        <w:t>nin</w:t>
      </w:r>
      <w:r w:rsidR="00764CD0">
        <w:rPr>
          <w:rFonts w:ascii="Times New Roman" w:hAnsi="Times New Roman" w:cs="Times New Roman"/>
        </w:rPr>
        <w:t xml:space="preserve"> gerçekleştir</w:t>
      </w:r>
      <w:r w:rsidR="004454AA">
        <w:rPr>
          <w:rFonts w:ascii="Times New Roman" w:hAnsi="Times New Roman" w:cs="Times New Roman"/>
        </w:rPr>
        <w:t>ildiği</w:t>
      </w:r>
      <w:r w:rsidR="00764CD0">
        <w:rPr>
          <w:rFonts w:ascii="Times New Roman" w:hAnsi="Times New Roman" w:cs="Times New Roman"/>
        </w:rPr>
        <w:t xml:space="preserve"> veri analizi oturumlarında iki farklı </w:t>
      </w:r>
      <w:r w:rsidR="004C0F3F">
        <w:rPr>
          <w:rFonts w:ascii="Times New Roman" w:hAnsi="Times New Roman" w:cs="Times New Roman"/>
        </w:rPr>
        <w:t xml:space="preserve">kesit için </w:t>
      </w:r>
      <w:r w:rsidR="00764CD0">
        <w:rPr>
          <w:rFonts w:ascii="Times New Roman" w:hAnsi="Times New Roman" w:cs="Times New Roman"/>
        </w:rPr>
        <w:t>analiz gerçekleştirilmiştir. Bu</w:t>
      </w:r>
      <w:r w:rsidR="00AE7EDB">
        <w:rPr>
          <w:rFonts w:ascii="Times New Roman" w:hAnsi="Times New Roman" w:cs="Times New Roman"/>
        </w:rPr>
        <w:t xml:space="preserve"> durum hem farklı araştırmacılar tarafından üretilen dönütler aracılığıyla araştırmanın geliştirilmesi </w:t>
      </w:r>
      <w:r w:rsidR="00D157A5">
        <w:rPr>
          <w:rFonts w:ascii="Times New Roman" w:hAnsi="Times New Roman" w:cs="Times New Roman"/>
        </w:rPr>
        <w:fldChar w:fldCharType="begin"/>
      </w:r>
      <w:r w:rsidR="00D157A5">
        <w:rPr>
          <w:rFonts w:ascii="Times New Roman" w:hAnsi="Times New Roman" w:cs="Times New Roman"/>
        </w:rPr>
        <w:instrText xml:space="preserve"> ADDIN EN.CITE &lt;EndNote&gt;&lt;Cite&gt;&lt;Author&gt;Antaki&lt;/Author&gt;&lt;Year&gt;2018&lt;/Year&gt;&lt;RecNum&gt;989&lt;/RecNum&gt;&lt;DisplayText&gt;(Antaki &amp;amp; Huma, 2018)&lt;/DisplayText&gt;&lt;record&gt;&lt;rec-number&gt;989&lt;/rec-number&gt;&lt;foreign-keys&gt;&lt;key app="EN" db-id="vp5e5wvsdzpvpsee2pcxd9v0dre52sptve00" timestamp="1623867460" guid="b90fc758-b354-4357-a700-b0027ce2d166"&gt;989&lt;/key&gt;&lt;/foreign-keys&gt;&lt;ref-type name="Blog"&gt;56&lt;/ref-type&gt;&lt;contributors&gt;&lt;authors&gt;&lt;author&gt;Antaki, Charles&lt;/author&gt;&lt;author&gt;Huma, Bogdana&lt;/author&gt;&lt;/authors&gt;&lt;/contributors&gt;&lt;titles&gt;&lt;title&gt;Research on language and social interaction: Data sessions world-wide&lt;/title&gt;&lt;/titles&gt;&lt;volume&gt;2018&lt;/volume&gt;&lt;number&gt;30.05.2018&lt;/number&gt;&lt;dates&gt;&lt;year&gt;2018&lt;/year&gt;&lt;pub-dates&gt;&lt;date&gt;30.05.2018&lt;/date&gt;&lt;/pub-dates&gt;&lt;/dates&gt;&lt;urls&gt;&lt;related-urls&gt;&lt;url&gt;https://rolsi.net/teaching-2/data-sessions/&lt;/url&gt;&lt;/related-urls&gt;&lt;/urls&gt;&lt;custom1&gt;2018&lt;/custom1&gt;&lt;custom2&gt;30.05.2018&lt;/custom2&gt;&lt;/record&gt;&lt;/Cite&gt;&lt;/EndNote&gt;</w:instrText>
      </w:r>
      <w:r w:rsidR="00D157A5">
        <w:rPr>
          <w:rFonts w:ascii="Times New Roman" w:hAnsi="Times New Roman" w:cs="Times New Roman"/>
        </w:rPr>
        <w:fldChar w:fldCharType="separate"/>
      </w:r>
      <w:r w:rsidR="00D157A5">
        <w:rPr>
          <w:rFonts w:ascii="Times New Roman" w:hAnsi="Times New Roman" w:cs="Times New Roman"/>
          <w:noProof/>
        </w:rPr>
        <w:t>(Antaki &amp; Huma, 2018)</w:t>
      </w:r>
      <w:r w:rsidR="00D157A5">
        <w:rPr>
          <w:rFonts w:ascii="Times New Roman" w:hAnsi="Times New Roman" w:cs="Times New Roman"/>
        </w:rPr>
        <w:fldChar w:fldCharType="end"/>
      </w:r>
      <w:r w:rsidR="00764CD0">
        <w:rPr>
          <w:rFonts w:ascii="Times New Roman" w:hAnsi="Times New Roman" w:cs="Times New Roman"/>
        </w:rPr>
        <w:t xml:space="preserve"> </w:t>
      </w:r>
      <w:r w:rsidR="00AE7EDB">
        <w:rPr>
          <w:rFonts w:ascii="Times New Roman" w:hAnsi="Times New Roman" w:cs="Times New Roman"/>
        </w:rPr>
        <w:t xml:space="preserve">hem de </w:t>
      </w:r>
      <w:r w:rsidR="00764CD0">
        <w:rPr>
          <w:rFonts w:ascii="Times New Roman" w:hAnsi="Times New Roman" w:cs="Times New Roman"/>
        </w:rPr>
        <w:t>üretilen analitik iddiaların geçerli olup olmadığı</w:t>
      </w:r>
      <w:r w:rsidR="00612DCD">
        <w:rPr>
          <w:rFonts w:ascii="Times New Roman" w:hAnsi="Times New Roman" w:cs="Times New Roman"/>
        </w:rPr>
        <w:t>nı</w:t>
      </w:r>
      <w:r w:rsidR="00764CD0">
        <w:rPr>
          <w:rFonts w:ascii="Times New Roman" w:hAnsi="Times New Roman" w:cs="Times New Roman"/>
        </w:rPr>
        <w:t xml:space="preserve"> tartış</w:t>
      </w:r>
      <w:r w:rsidR="00AE7EDB">
        <w:rPr>
          <w:rFonts w:ascii="Times New Roman" w:hAnsi="Times New Roman" w:cs="Times New Roman"/>
        </w:rPr>
        <w:t>ma imkanı sağlamaktadır</w:t>
      </w:r>
      <w:r w:rsidR="00764CD0">
        <w:rPr>
          <w:rFonts w:ascii="Times New Roman" w:hAnsi="Times New Roman" w:cs="Times New Roman"/>
        </w:rPr>
        <w:t xml:space="preserve">. Ayrıca </w:t>
      </w:r>
      <w:r w:rsidR="00612DCD">
        <w:rPr>
          <w:rFonts w:ascii="Times New Roman" w:hAnsi="Times New Roman" w:cs="Times New Roman"/>
        </w:rPr>
        <w:t xml:space="preserve">analiz gerçekleştirilirken incelenen kesitteki </w:t>
      </w:r>
      <w:r w:rsidR="00764CD0">
        <w:rPr>
          <w:rFonts w:ascii="Times New Roman" w:hAnsi="Times New Roman" w:cs="Times New Roman"/>
        </w:rPr>
        <w:t>konuşma ve meydana gelen eylemler</w:t>
      </w:r>
      <w:r w:rsidR="00612DCD">
        <w:rPr>
          <w:rFonts w:ascii="Times New Roman" w:hAnsi="Times New Roman" w:cs="Times New Roman"/>
        </w:rPr>
        <w:t xml:space="preserve">e bağlı olarak üretilen </w:t>
      </w:r>
      <w:r w:rsidR="00764CD0">
        <w:rPr>
          <w:rFonts w:ascii="Times New Roman" w:hAnsi="Times New Roman" w:cs="Times New Roman"/>
        </w:rPr>
        <w:t>analitik iddiaların etkileşimde bulunan başka bireyler tarafından üretilen sözce ve eylemlerle uyuşup uyuşmadığı kontrol edilerek</w:t>
      </w:r>
      <w:r w:rsidR="00AE7EDB">
        <w:rPr>
          <w:rFonts w:ascii="Times New Roman" w:hAnsi="Times New Roman" w:cs="Times New Roman"/>
        </w:rPr>
        <w:t xml:space="preserve"> (</w:t>
      </w:r>
      <w:proofErr w:type="spellStart"/>
      <w:r w:rsidR="00AE7EDB">
        <w:rPr>
          <w:rFonts w:ascii="Times New Roman" w:hAnsi="Times New Roman" w:cs="Times New Roman"/>
        </w:rPr>
        <w:t>next-turn-proof</w:t>
      </w:r>
      <w:proofErr w:type="spellEnd"/>
      <w:r w:rsidR="00AE7EDB">
        <w:rPr>
          <w:rFonts w:ascii="Times New Roman" w:hAnsi="Times New Roman" w:cs="Times New Roman"/>
        </w:rPr>
        <w:t>)</w:t>
      </w:r>
      <w:r w:rsidR="00764CD0">
        <w:rPr>
          <w:rFonts w:ascii="Times New Roman" w:hAnsi="Times New Roman" w:cs="Times New Roman"/>
        </w:rPr>
        <w:t xml:space="preserve"> </w:t>
      </w:r>
      <w:r w:rsidR="00AE7EDB">
        <w:rPr>
          <w:rFonts w:ascii="Times New Roman" w:hAnsi="Times New Roman" w:cs="Times New Roman"/>
        </w:rPr>
        <w:t xml:space="preserve">geçerlik ortaya konulmaya çalışılmıştır. </w:t>
      </w:r>
    </w:p>
    <w:p w14:paraId="34562E7A" w14:textId="6AD7C229" w:rsidR="00663C95" w:rsidRDefault="004C0F3F" w:rsidP="00D34681">
      <w:pPr>
        <w:pStyle w:val="02TezMetin"/>
        <w:ind w:firstLine="720"/>
      </w:pPr>
      <w:r>
        <w:rPr>
          <w:rFonts w:ascii="Times New Roman" w:hAnsi="Times New Roman" w:cs="Times New Roman"/>
        </w:rPr>
        <w:lastRenderedPageBreak/>
        <w:t xml:space="preserve">Güvenirlik </w:t>
      </w:r>
      <w:proofErr w:type="spellStart"/>
      <w:r>
        <w:rPr>
          <w:rFonts w:ascii="Times New Roman" w:hAnsi="Times New Roman" w:cs="Times New Roman"/>
        </w:rPr>
        <w:t>Kirk</w:t>
      </w:r>
      <w:proofErr w:type="spellEnd"/>
      <w:r>
        <w:rPr>
          <w:rFonts w:ascii="Times New Roman" w:hAnsi="Times New Roman" w:cs="Times New Roman"/>
        </w:rPr>
        <w:t xml:space="preserve"> ve Miller tarafından araştırmada üretilen bulguların tesadüfi koşullardan bağımsızlık düzeyi olarak belirtilmektedir </w:t>
      </w:r>
      <w:r w:rsidR="00D157A5">
        <w:rPr>
          <w:rFonts w:ascii="Times New Roman" w:hAnsi="Times New Roman" w:cs="Times New Roman"/>
        </w:rPr>
        <w:fldChar w:fldCharType="begin"/>
      </w:r>
      <w:r w:rsidR="00D157A5">
        <w:rPr>
          <w:rFonts w:ascii="Times New Roman" w:hAnsi="Times New Roman" w:cs="Times New Roman"/>
        </w:rPr>
        <w:instrText xml:space="preserve"> ADDIN EN.CITE &lt;EndNote&gt;&lt;Cite&gt;&lt;Author&gt;Peräkylä&lt;/Author&gt;&lt;Year&gt;2004&lt;/Year&gt;&lt;RecNum&gt;987&lt;/RecNum&gt;&lt;DisplayText&gt;(Peräkylä, 2004)&lt;/DisplayText&gt;&lt;record&gt;&lt;rec-number&gt;987&lt;/rec-number&gt;&lt;foreign-keys&gt;&lt;key app="EN" db-id="vp5e5wvsdzpvpsee2pcxd9v0dre52sptve00" timestamp="1623867389" guid="b54dea05-2c9c-4d4d-ba2a-a4c56923daec"&gt;987&lt;/key&gt;&lt;/foreign-keys&gt;&lt;ref-type name="Book Section"&gt;5&lt;/ref-type&gt;&lt;contributors&gt;&lt;authors&gt;&lt;author&gt;Peräkylä, Anssi&lt;/author&gt;&lt;/authors&gt;&lt;secondary-authors&gt;&lt;author&gt;David Silverman &lt;/author&gt;&lt;/secondary-authors&gt;&lt;/contributors&gt;&lt;titles&gt;&lt;title&gt;Reliability and validity in research based on naturally occurring social interaction&lt;/title&gt;&lt;secondary-title&gt;Qualitative research: Theory, method and practice&lt;/secondary-title&gt;&lt;/titles&gt;&lt;pages&gt;283-304&lt;/pages&gt;&lt;dates&gt;&lt;year&gt;2004&lt;/year&gt;&lt;/dates&gt;&lt;pub-location&gt;London&lt;/pub-location&gt;&lt;publisher&gt;SAGE Publications&lt;/publisher&gt;&lt;urls&gt;&lt;/urls&gt;&lt;/record&gt;&lt;/Cite&gt;&lt;/EndNote&gt;</w:instrText>
      </w:r>
      <w:r w:rsidR="00D157A5">
        <w:rPr>
          <w:rFonts w:ascii="Times New Roman" w:hAnsi="Times New Roman" w:cs="Times New Roman"/>
        </w:rPr>
        <w:fldChar w:fldCharType="separate"/>
      </w:r>
      <w:r w:rsidR="00D157A5">
        <w:rPr>
          <w:rFonts w:ascii="Times New Roman" w:hAnsi="Times New Roman" w:cs="Times New Roman"/>
          <w:noProof/>
        </w:rPr>
        <w:t>(Peräkylä, 2004)</w:t>
      </w:r>
      <w:r w:rsidR="00D157A5">
        <w:rPr>
          <w:rFonts w:ascii="Times New Roman" w:hAnsi="Times New Roman" w:cs="Times New Roman"/>
        </w:rPr>
        <w:fldChar w:fldCharType="end"/>
      </w:r>
      <w:r w:rsidRPr="004C0F3F">
        <w:rPr>
          <w:rFonts w:ascii="Times New Roman" w:hAnsi="Times New Roman" w:cs="Times New Roman"/>
        </w:rPr>
        <w:t xml:space="preserve">. </w:t>
      </w:r>
      <w:r>
        <w:rPr>
          <w:rFonts w:ascii="Times New Roman" w:hAnsi="Times New Roman" w:cs="Times New Roman"/>
        </w:rPr>
        <w:t xml:space="preserve">Bu hususta </w:t>
      </w:r>
      <w:r w:rsidR="00D157A5">
        <w:rPr>
          <w:rFonts w:ascii="Times New Roman" w:hAnsi="Times New Roman" w:cs="Times New Roman"/>
        </w:rPr>
        <w:fldChar w:fldCharType="begin"/>
      </w:r>
      <w:r w:rsidR="00D157A5">
        <w:rPr>
          <w:rFonts w:ascii="Times New Roman" w:hAnsi="Times New Roman" w:cs="Times New Roman"/>
        </w:rPr>
        <w:instrText xml:space="preserve"> ADDIN EN.CITE &lt;EndNote&gt;&lt;Cite AuthorYear="1"&gt;&lt;Author&gt;Peräkylä&lt;/Author&gt;&lt;Year&gt;2004&lt;/Year&gt;&lt;RecNum&gt;987&lt;/RecNum&gt;&lt;DisplayText&gt;Peräkylä (2004)&lt;/DisplayText&gt;&lt;record&gt;&lt;rec-number&gt;987&lt;/rec-number&gt;&lt;foreign-keys&gt;&lt;key app="EN" db-id="vp5e5wvsdzpvpsee2pcxd9v0dre52sptve00" timestamp="1623867389" guid="b54dea05-2c9c-4d4d-ba2a-a4c56923daec"&gt;987&lt;/key&gt;&lt;/foreign-keys&gt;&lt;ref-type name="Book Section"&gt;5&lt;/ref-type&gt;&lt;contributors&gt;&lt;authors&gt;&lt;author&gt;Peräkylä, Anssi&lt;/author&gt;&lt;/authors&gt;&lt;secondary-authors&gt;&lt;author&gt;David Silverman &lt;/author&gt;&lt;/secondary-authors&gt;&lt;/contributors&gt;&lt;titles&gt;&lt;title&gt;Reliability and validity in research based on naturally occurring social interaction&lt;/title&gt;&lt;secondary-title&gt;Qualitative research: Theory, method and practice&lt;/secondary-title&gt;&lt;/titles&gt;&lt;pages&gt;283-304&lt;/pages&gt;&lt;dates&gt;&lt;year&gt;2004&lt;/year&gt;&lt;/dates&gt;&lt;pub-location&gt;London&lt;/pub-location&gt;&lt;publisher&gt;SAGE Publications&lt;/publisher&gt;&lt;urls&gt;&lt;/urls&gt;&lt;/record&gt;&lt;/Cite&gt;&lt;/EndNote&gt;</w:instrText>
      </w:r>
      <w:r w:rsidR="00D157A5">
        <w:rPr>
          <w:rFonts w:ascii="Times New Roman" w:hAnsi="Times New Roman" w:cs="Times New Roman"/>
        </w:rPr>
        <w:fldChar w:fldCharType="separate"/>
      </w:r>
      <w:r w:rsidR="00D157A5">
        <w:rPr>
          <w:rFonts w:ascii="Times New Roman" w:hAnsi="Times New Roman" w:cs="Times New Roman"/>
          <w:noProof/>
        </w:rPr>
        <w:t>Peräkylä (2004)</w:t>
      </w:r>
      <w:r w:rsidR="00D157A5">
        <w:rPr>
          <w:rFonts w:ascii="Times New Roman" w:hAnsi="Times New Roman" w:cs="Times New Roman"/>
        </w:rPr>
        <w:fldChar w:fldCharType="end"/>
      </w:r>
      <w:r w:rsidRPr="004C0F3F">
        <w:rPr>
          <w:rFonts w:ascii="Times New Roman" w:hAnsi="Times New Roman" w:cs="Times New Roman"/>
        </w:rPr>
        <w:t xml:space="preserve"> </w:t>
      </w:r>
      <w:r w:rsidR="00F649C6">
        <w:rPr>
          <w:rFonts w:ascii="Times New Roman" w:hAnsi="Times New Roman" w:cs="Times New Roman"/>
        </w:rPr>
        <w:t xml:space="preserve">ve </w:t>
      </w:r>
      <w:r w:rsidR="00D157A5">
        <w:rPr>
          <w:rFonts w:ascii="Times New Roman" w:hAnsi="Times New Roman" w:cs="Times New Roman"/>
        </w:rPr>
        <w:fldChar w:fldCharType="begin"/>
      </w:r>
      <w:r w:rsidR="00D157A5">
        <w:rPr>
          <w:rFonts w:ascii="Times New Roman" w:hAnsi="Times New Roman" w:cs="Times New Roman"/>
        </w:rPr>
        <w:instrText xml:space="preserve"> ADDIN EN.CITE &lt;EndNote&gt;&lt;Cite AuthorYear="1"&gt;&lt;Author&gt;Arminen&lt;/Author&gt;&lt;Year&gt;2005&lt;/Year&gt;&lt;RecNum&gt;717&lt;/RecNum&gt;&lt;DisplayText&gt;Arminen (2005)&lt;/DisplayText&gt;&lt;record&gt;&lt;rec-number&gt;717&lt;/rec-number&gt;&lt;foreign-keys&gt;&lt;key app="EN" db-id="vp5e5wvsdzpvpsee2pcxd9v0dre52sptve00" timestamp="1623787759" guid="b552514d-e118-4064-b902-17e03928909d"&gt;717&lt;/key&gt;&lt;/foreign-keys&gt;&lt;ref-type name="Book"&gt;6&lt;/ref-type&gt;&lt;contributors&gt;&lt;authors&gt;&lt;author&gt;Arminen, Ilkka&lt;/author&gt;&lt;/authors&gt;&lt;/contributors&gt;&lt;titles&gt;&lt;title&gt;Institutional interaction: Studies of talk at work&lt;/title&gt;&lt;/titles&gt;&lt;dates&gt;&lt;year&gt;2005&lt;/year&gt;&lt;/dates&gt;&lt;pub-location&gt;England&lt;/pub-location&gt;&lt;publisher&gt;Ashgate Publishing Limited&lt;/publisher&gt;&lt;urls&gt;&lt;/urls&gt;&lt;/record&gt;&lt;/Cite&gt;&lt;/EndNote&gt;</w:instrText>
      </w:r>
      <w:r w:rsidR="00D157A5">
        <w:rPr>
          <w:rFonts w:ascii="Times New Roman" w:hAnsi="Times New Roman" w:cs="Times New Roman"/>
        </w:rPr>
        <w:fldChar w:fldCharType="separate"/>
      </w:r>
      <w:r w:rsidR="00D157A5">
        <w:rPr>
          <w:rFonts w:ascii="Times New Roman" w:hAnsi="Times New Roman" w:cs="Times New Roman"/>
          <w:noProof/>
        </w:rPr>
        <w:t>Arminen (2005)</w:t>
      </w:r>
      <w:r w:rsidR="00D157A5">
        <w:rPr>
          <w:rFonts w:ascii="Times New Roman" w:hAnsi="Times New Roman" w:cs="Times New Roman"/>
        </w:rPr>
        <w:fldChar w:fldCharType="end"/>
      </w:r>
      <w:r w:rsidR="008865A7">
        <w:rPr>
          <w:rFonts w:ascii="Times New Roman" w:hAnsi="Times New Roman" w:cs="Times New Roman"/>
        </w:rPr>
        <w:t xml:space="preserve">, </w:t>
      </w:r>
      <w:r>
        <w:rPr>
          <w:rFonts w:ascii="Times New Roman" w:hAnsi="Times New Roman" w:cs="Times New Roman"/>
        </w:rPr>
        <w:t>konuşma çözümlemesi alanında</w:t>
      </w:r>
      <w:r w:rsidR="00F649C6">
        <w:rPr>
          <w:rFonts w:ascii="Times New Roman" w:hAnsi="Times New Roman" w:cs="Times New Roman"/>
        </w:rPr>
        <w:t xml:space="preserve"> güvenirlik için</w:t>
      </w:r>
      <w:r>
        <w:rPr>
          <w:rFonts w:ascii="Times New Roman" w:hAnsi="Times New Roman" w:cs="Times New Roman"/>
        </w:rPr>
        <w:t xml:space="preserve"> toplanan verilerin kayıt ve üretilen transkriptlerin kalitesinin oldukça önemli olduğunun üzerinde durmaktadır</w:t>
      </w:r>
      <w:r w:rsidR="00F649C6">
        <w:rPr>
          <w:rFonts w:ascii="Times New Roman" w:hAnsi="Times New Roman" w:cs="Times New Roman"/>
        </w:rPr>
        <w:t>lar.</w:t>
      </w:r>
      <w:r w:rsidR="00097FC1">
        <w:rPr>
          <w:rFonts w:ascii="Times New Roman" w:hAnsi="Times New Roman" w:cs="Times New Roman"/>
        </w:rPr>
        <w:t xml:space="preserve"> Bu doğrultuda veri </w:t>
      </w:r>
      <w:r w:rsidR="00097FC1" w:rsidRPr="00BE3102">
        <w:rPr>
          <w:rFonts w:ascii="Times New Roman" w:hAnsi="Times New Roman" w:cs="Times New Roman"/>
        </w:rPr>
        <w:t>toplama sürecinde yüksek kalitede kayıt yapan kamera ve ses kayıt cihazları kullanılmış ve elde edilen 49 saatlik (ders saati) veri</w:t>
      </w:r>
      <w:r w:rsidR="00097FC1">
        <w:rPr>
          <w:rFonts w:ascii="Times New Roman" w:hAnsi="Times New Roman" w:cs="Times New Roman"/>
        </w:rPr>
        <w:t xml:space="preserve"> </w:t>
      </w:r>
      <w:proofErr w:type="spellStart"/>
      <w:r w:rsidR="00097FC1" w:rsidRPr="001F7394">
        <w:rPr>
          <w:rFonts w:ascii="Times New Roman" w:hAnsi="Times New Roman" w:cs="Times New Roman"/>
        </w:rPr>
        <w:t>Gail</w:t>
      </w:r>
      <w:proofErr w:type="spellEnd"/>
      <w:r w:rsidR="00097FC1" w:rsidRPr="001F7394">
        <w:rPr>
          <w:rFonts w:ascii="Times New Roman" w:hAnsi="Times New Roman" w:cs="Times New Roman"/>
        </w:rPr>
        <w:t xml:space="preserve"> Jefferson </w:t>
      </w:r>
      <w:r w:rsidR="00097FC1">
        <w:rPr>
          <w:rFonts w:ascii="Times New Roman" w:hAnsi="Times New Roman" w:cs="Times New Roman"/>
        </w:rPr>
        <w:fldChar w:fldCharType="begin"/>
      </w:r>
      <w:r w:rsidR="00097FC1">
        <w:rPr>
          <w:rFonts w:ascii="Times New Roman" w:hAnsi="Times New Roman" w:cs="Times New Roman"/>
        </w:rPr>
        <w:instrText xml:space="preserve"> ADDIN EN.CITE &lt;EndNote&gt;&lt;Cite ExcludeAuth="1"&gt;&lt;Author&gt;Jefferson&lt;/Author&gt;&lt;Year&gt;2004&lt;/Year&gt;&lt;RecNum&gt;992&lt;/RecNum&gt;&lt;DisplayText&gt;(2004)&lt;/DisplayText&gt;&lt;record&gt;&lt;rec-number&gt;992&lt;/rec-number&gt;&lt;foreign-keys&gt;&lt;key app="EN" db-id="vp5e5wvsdzpvpsee2pcxd9v0dre52sptve00" timestamp="1623867486" guid="d5d2c70d-5bf8-4fa2-9a6e-8ce836fe6659"&gt;992&lt;/key&gt;&lt;/foreign-keys&gt;&lt;ref-type name="Book Section"&gt;5&lt;/ref-type&gt;&lt;contributors&gt;&lt;authors&gt;&lt;author&gt;Jefferson, Gail&lt;/author&gt;&lt;/authors&gt;&lt;secondary-authors&gt;&lt;author&gt;Gene H. Lerner&lt;/author&gt;&lt;/secondary-authors&gt;&lt;/contributors&gt;&lt;titles&gt;&lt;title&gt;Glossary of transcript symbols with an introduction&lt;/title&gt;&lt;secondary-title&gt;Conversation analysis: Studies from the first generation&lt;/secondary-title&gt;&lt;/titles&gt;&lt;pages&gt;13-34&lt;/pages&gt;&lt;volume&gt;125&lt;/volume&gt;&lt;dates&gt;&lt;year&gt;2004&lt;/year&gt;&lt;/dates&gt;&lt;pub-location&gt;Philadelphia&lt;/pub-location&gt;&lt;publisher&gt;John Benjamins Publishing Company&lt;/publisher&gt;&lt;isbn&gt;0922-842X&lt;/isbn&gt;&lt;urls&gt;&lt;/urls&gt;&lt;/record&gt;&lt;/Cite&gt;&lt;/EndNote&gt;</w:instrText>
      </w:r>
      <w:r w:rsidR="00097FC1">
        <w:rPr>
          <w:rFonts w:ascii="Times New Roman" w:hAnsi="Times New Roman" w:cs="Times New Roman"/>
        </w:rPr>
        <w:fldChar w:fldCharType="separate"/>
      </w:r>
      <w:r w:rsidR="00097FC1">
        <w:rPr>
          <w:rFonts w:ascii="Times New Roman" w:hAnsi="Times New Roman" w:cs="Times New Roman"/>
          <w:noProof/>
        </w:rPr>
        <w:t>(2004)</w:t>
      </w:r>
      <w:r w:rsidR="00097FC1">
        <w:rPr>
          <w:rFonts w:ascii="Times New Roman" w:hAnsi="Times New Roman" w:cs="Times New Roman"/>
        </w:rPr>
        <w:fldChar w:fldCharType="end"/>
      </w:r>
      <w:r w:rsidR="00097FC1">
        <w:rPr>
          <w:rFonts w:ascii="Times New Roman" w:hAnsi="Times New Roman" w:cs="Times New Roman"/>
        </w:rPr>
        <w:t xml:space="preserve"> </w:t>
      </w:r>
      <w:r w:rsidR="00097FC1" w:rsidRPr="00BE3102">
        <w:rPr>
          <w:rFonts w:ascii="Times New Roman" w:hAnsi="Times New Roman" w:cs="Times New Roman"/>
        </w:rPr>
        <w:t>transkript sistematiğiyle detaylı bir şekilde transkript</w:t>
      </w:r>
      <w:r w:rsidR="00097FC1">
        <w:rPr>
          <w:rFonts w:ascii="Times New Roman" w:hAnsi="Times New Roman" w:cs="Times New Roman"/>
        </w:rPr>
        <w:t xml:space="preserve"> edilmiştir. Böylece araştırmanın güvenirliği sağlanmaya çalışılmıştır.</w:t>
      </w:r>
      <w:bookmarkEnd w:id="1"/>
    </w:p>
    <w:p w14:paraId="1A991667" w14:textId="77777777" w:rsidR="00663C95" w:rsidRDefault="00663C95">
      <w:pPr>
        <w:rPr>
          <w:rFonts w:ascii="Times New Roman" w:eastAsia="Times New Roman" w:hAnsi="Times New Roman" w:cs="Times New Roman"/>
          <w:b/>
          <w:bCs/>
          <w:sz w:val="28"/>
          <w:szCs w:val="28"/>
        </w:rPr>
      </w:pPr>
      <w:r>
        <w:rPr>
          <w:b/>
          <w:bCs/>
          <w:sz w:val="28"/>
          <w:szCs w:val="28"/>
        </w:rPr>
        <w:br w:type="page"/>
      </w:r>
    </w:p>
    <w:p w14:paraId="179C394A" w14:textId="6941C114" w:rsidR="0010037F" w:rsidRPr="00663C95" w:rsidRDefault="00D157A5" w:rsidP="00D157A5">
      <w:pPr>
        <w:pStyle w:val="NormalWeb"/>
        <w:spacing w:before="120" w:beforeAutospacing="0" w:after="120" w:afterAutospacing="0" w:line="276" w:lineRule="auto"/>
        <w:jc w:val="center"/>
        <w:rPr>
          <w:b/>
          <w:bCs/>
        </w:rPr>
      </w:pPr>
      <w:r w:rsidRPr="00663C95">
        <w:rPr>
          <w:b/>
          <w:bCs/>
        </w:rPr>
        <w:lastRenderedPageBreak/>
        <w:t>Bulgular</w:t>
      </w:r>
    </w:p>
    <w:p w14:paraId="2F9B6F3D" w14:textId="05C9C3AC" w:rsidR="00AD01DD" w:rsidRPr="00AD01DD" w:rsidRDefault="00AD01DD" w:rsidP="00D157A5">
      <w:pPr>
        <w:pStyle w:val="NormalWeb"/>
        <w:spacing w:before="120" w:beforeAutospacing="0" w:after="120" w:afterAutospacing="0" w:line="360" w:lineRule="auto"/>
        <w:ind w:firstLine="720"/>
        <w:jc w:val="both"/>
      </w:pPr>
      <w:r w:rsidRPr="00AD01DD">
        <w:t>Yapılan analizler neticesinde</w:t>
      </w:r>
      <w:r w:rsidR="00047E7A">
        <w:t xml:space="preserve"> argümantasyon sürecinde öğretmen tarafından kullanıldığı tespit edilen</w:t>
      </w:r>
      <w:r w:rsidRPr="00AD01DD">
        <w:t xml:space="preserve"> etkileşimsel kaynaklar iki ana başlık altında ele alınmıştır. Bunlar 1) dersin başlatılması sürecindeki etkileşimsel kaynaklar ve 2) argümantasyon sürecindeki etkileşimsel kaynaklardır. Tespit edilen etkileşimsel kaynaklar Tablo 1’de sunulmuştur. </w:t>
      </w:r>
    </w:p>
    <w:p w14:paraId="4F7A1236" w14:textId="3DA7BF13" w:rsidR="00FC7316" w:rsidRPr="00FC7316" w:rsidRDefault="00FC7316" w:rsidP="00FC7316">
      <w:pPr>
        <w:pStyle w:val="NormalWeb"/>
        <w:spacing w:before="120" w:line="276" w:lineRule="auto"/>
        <w:jc w:val="both"/>
      </w:pPr>
      <w:r w:rsidRPr="00FC7316">
        <w:t>Tabl</w:t>
      </w:r>
      <w:r w:rsidR="00AD01DD" w:rsidRPr="00AD01DD">
        <w:t>o</w:t>
      </w:r>
      <w:r w:rsidRPr="00FC7316">
        <w:t xml:space="preserve"> </w:t>
      </w:r>
      <w:r w:rsidR="00782A92">
        <w:fldChar w:fldCharType="begin"/>
      </w:r>
      <w:r w:rsidR="00782A92">
        <w:instrText xml:space="preserve"> SEQ Table \* ARABIC </w:instrText>
      </w:r>
      <w:r w:rsidR="00782A92">
        <w:fldChar w:fldCharType="separate"/>
      </w:r>
      <w:r w:rsidRPr="00FC7316">
        <w:t>1</w:t>
      </w:r>
      <w:r w:rsidR="00782A92">
        <w:fldChar w:fldCharType="end"/>
      </w:r>
      <w:r w:rsidRPr="00FC7316">
        <w:t>.</w:t>
      </w:r>
      <w:r w:rsidR="00AD01DD" w:rsidRPr="00AD01DD">
        <w:t xml:space="preserve"> Tespit edilen etkileşimsel kaynaklar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5"/>
        <w:gridCol w:w="5345"/>
      </w:tblGrid>
      <w:tr w:rsidR="00FC7316" w:rsidRPr="00D134A4" w14:paraId="0498E70A" w14:textId="77777777" w:rsidTr="003F1407">
        <w:tc>
          <w:tcPr>
            <w:tcW w:w="9360" w:type="dxa"/>
            <w:gridSpan w:val="2"/>
            <w:tcBorders>
              <w:top w:val="single" w:sz="4" w:space="0" w:color="auto"/>
              <w:bottom w:val="single" w:sz="4" w:space="0" w:color="auto"/>
            </w:tcBorders>
          </w:tcPr>
          <w:p w14:paraId="19198F3D" w14:textId="4370212C" w:rsidR="00FC7316" w:rsidRPr="00D134A4" w:rsidRDefault="00DE6BDF" w:rsidP="0058371D">
            <w:pPr>
              <w:pStyle w:val="NormalWeb"/>
              <w:spacing w:before="0" w:beforeAutospacing="0" w:after="0" w:afterAutospacing="0"/>
              <w:jc w:val="both"/>
              <w:rPr>
                <w:sz w:val="24"/>
                <w:szCs w:val="24"/>
                <w:lang w:val="tr-TR"/>
              </w:rPr>
            </w:pPr>
            <w:r w:rsidRPr="00D134A4">
              <w:rPr>
                <w:sz w:val="24"/>
                <w:szCs w:val="24"/>
                <w:lang w:val="tr-TR"/>
              </w:rPr>
              <w:t>Dersin başlatılması sürecindeki etkileşimsel kaynaklar</w:t>
            </w:r>
          </w:p>
        </w:tc>
      </w:tr>
      <w:tr w:rsidR="00DE6BDF" w:rsidRPr="0058371D" w14:paraId="55CC45A2" w14:textId="77777777" w:rsidTr="003F1407">
        <w:tc>
          <w:tcPr>
            <w:tcW w:w="4015" w:type="dxa"/>
            <w:tcBorders>
              <w:top w:val="single" w:sz="4" w:space="0" w:color="auto"/>
            </w:tcBorders>
          </w:tcPr>
          <w:p w14:paraId="78E40FDE" w14:textId="3FB58035" w:rsidR="00FC7316" w:rsidRPr="00E666C5" w:rsidRDefault="00DE6BDF" w:rsidP="00047E7A">
            <w:pPr>
              <w:pStyle w:val="NormalWeb"/>
              <w:numPr>
                <w:ilvl w:val="0"/>
                <w:numId w:val="2"/>
              </w:numPr>
              <w:spacing w:before="0" w:beforeAutospacing="0" w:after="0" w:afterAutospacing="0"/>
              <w:ind w:left="319" w:hanging="142"/>
              <w:jc w:val="both"/>
              <w:rPr>
                <w:sz w:val="24"/>
                <w:szCs w:val="24"/>
                <w:lang w:val="tr-TR"/>
              </w:rPr>
            </w:pPr>
            <w:r w:rsidRPr="00E666C5">
              <w:rPr>
                <w:sz w:val="24"/>
                <w:szCs w:val="24"/>
                <w:lang w:val="tr-TR"/>
              </w:rPr>
              <w:t xml:space="preserve">Sözel dikkat toplama araçları </w:t>
            </w:r>
          </w:p>
        </w:tc>
        <w:tc>
          <w:tcPr>
            <w:tcW w:w="5345" w:type="dxa"/>
            <w:tcBorders>
              <w:top w:val="single" w:sz="4" w:space="0" w:color="auto"/>
            </w:tcBorders>
          </w:tcPr>
          <w:p w14:paraId="6041C26A" w14:textId="3D32C038" w:rsidR="00FC7316" w:rsidRPr="00E666C5" w:rsidRDefault="00DE6BDF" w:rsidP="00047E7A">
            <w:pPr>
              <w:pStyle w:val="NormalWeb"/>
              <w:numPr>
                <w:ilvl w:val="0"/>
                <w:numId w:val="2"/>
              </w:numPr>
              <w:spacing w:before="0" w:beforeAutospacing="0" w:after="0" w:afterAutospacing="0"/>
              <w:ind w:left="272" w:hanging="165"/>
              <w:jc w:val="both"/>
              <w:rPr>
                <w:sz w:val="24"/>
                <w:szCs w:val="24"/>
                <w:lang w:val="tr-TR"/>
              </w:rPr>
            </w:pPr>
            <w:r w:rsidRPr="00E666C5">
              <w:rPr>
                <w:rFonts w:cs="Arial"/>
                <w:sz w:val="24"/>
                <w:szCs w:val="24"/>
                <w:lang w:val="tr-TR"/>
              </w:rPr>
              <w:t xml:space="preserve">Açıklamaları ve talimatları içeren genişletilmiş öğretmen </w:t>
            </w:r>
            <w:proofErr w:type="spellStart"/>
            <w:r w:rsidRPr="00E666C5">
              <w:rPr>
                <w:rFonts w:cs="Arial"/>
                <w:sz w:val="24"/>
                <w:szCs w:val="24"/>
                <w:lang w:val="tr-TR"/>
              </w:rPr>
              <w:t>sözceleri</w:t>
            </w:r>
            <w:proofErr w:type="spellEnd"/>
          </w:p>
        </w:tc>
      </w:tr>
      <w:tr w:rsidR="00DE6BDF" w:rsidRPr="0058371D" w14:paraId="25CABCB4" w14:textId="77777777" w:rsidTr="003F1407">
        <w:tc>
          <w:tcPr>
            <w:tcW w:w="4015" w:type="dxa"/>
            <w:tcBorders>
              <w:bottom w:val="single" w:sz="4" w:space="0" w:color="auto"/>
            </w:tcBorders>
          </w:tcPr>
          <w:p w14:paraId="18982BA0" w14:textId="31044852" w:rsidR="00FC7316" w:rsidRPr="00E666C5" w:rsidRDefault="00DE6BDF" w:rsidP="00047E7A">
            <w:pPr>
              <w:pStyle w:val="NormalWeb"/>
              <w:numPr>
                <w:ilvl w:val="0"/>
                <w:numId w:val="2"/>
              </w:numPr>
              <w:spacing w:before="0" w:beforeAutospacing="0" w:after="0" w:afterAutospacing="0"/>
              <w:ind w:left="319" w:hanging="142"/>
              <w:jc w:val="both"/>
              <w:rPr>
                <w:sz w:val="24"/>
                <w:szCs w:val="24"/>
                <w:lang w:val="tr-TR"/>
              </w:rPr>
            </w:pPr>
            <w:r w:rsidRPr="00E666C5">
              <w:rPr>
                <w:sz w:val="24"/>
                <w:szCs w:val="24"/>
                <w:lang w:val="tr-TR"/>
              </w:rPr>
              <w:t xml:space="preserve">Geçiş belirteçleri </w:t>
            </w:r>
          </w:p>
        </w:tc>
        <w:tc>
          <w:tcPr>
            <w:tcW w:w="5345" w:type="dxa"/>
            <w:tcBorders>
              <w:bottom w:val="single" w:sz="4" w:space="0" w:color="auto"/>
            </w:tcBorders>
          </w:tcPr>
          <w:p w14:paraId="20CE4F73" w14:textId="0C574E2E" w:rsidR="00FC7316" w:rsidRPr="00E666C5" w:rsidRDefault="00DE6BDF" w:rsidP="00047E7A">
            <w:pPr>
              <w:pStyle w:val="NormalWeb"/>
              <w:numPr>
                <w:ilvl w:val="0"/>
                <w:numId w:val="2"/>
              </w:numPr>
              <w:spacing w:before="0" w:beforeAutospacing="0" w:after="0" w:afterAutospacing="0"/>
              <w:ind w:left="272" w:hanging="165"/>
              <w:jc w:val="both"/>
              <w:rPr>
                <w:sz w:val="24"/>
                <w:szCs w:val="24"/>
                <w:lang w:val="tr-TR"/>
              </w:rPr>
            </w:pPr>
            <w:r w:rsidRPr="00E666C5">
              <w:rPr>
                <w:sz w:val="24"/>
                <w:szCs w:val="24"/>
                <w:lang w:val="tr-TR"/>
              </w:rPr>
              <w:t xml:space="preserve">Anlamanın kontrolü soruları </w:t>
            </w:r>
          </w:p>
        </w:tc>
      </w:tr>
      <w:tr w:rsidR="00FC7316" w:rsidRPr="00D134A4" w14:paraId="7E4EF24F" w14:textId="77777777" w:rsidTr="003F1407">
        <w:tc>
          <w:tcPr>
            <w:tcW w:w="9360" w:type="dxa"/>
            <w:gridSpan w:val="2"/>
            <w:tcBorders>
              <w:top w:val="single" w:sz="4" w:space="0" w:color="auto"/>
              <w:bottom w:val="single" w:sz="4" w:space="0" w:color="auto"/>
            </w:tcBorders>
          </w:tcPr>
          <w:p w14:paraId="6DB61BA1" w14:textId="28645036" w:rsidR="00FC7316" w:rsidRPr="00D134A4" w:rsidRDefault="00DE6BDF" w:rsidP="0058371D">
            <w:pPr>
              <w:pStyle w:val="NormalWeb"/>
              <w:spacing w:before="0" w:beforeAutospacing="0" w:after="0" w:afterAutospacing="0"/>
              <w:jc w:val="both"/>
              <w:rPr>
                <w:bCs/>
                <w:sz w:val="24"/>
                <w:szCs w:val="24"/>
                <w:lang w:val="tr-TR"/>
              </w:rPr>
            </w:pPr>
            <w:r w:rsidRPr="00D134A4">
              <w:rPr>
                <w:bCs/>
                <w:sz w:val="24"/>
                <w:szCs w:val="24"/>
                <w:lang w:val="tr-TR"/>
              </w:rPr>
              <w:t>Argümantasyon sürecindeki etkileşimsel kaynaklar</w:t>
            </w:r>
          </w:p>
        </w:tc>
      </w:tr>
      <w:tr w:rsidR="00DE6BDF" w:rsidRPr="0058371D" w14:paraId="23DBDCCF" w14:textId="77777777" w:rsidTr="00047E7A">
        <w:tc>
          <w:tcPr>
            <w:tcW w:w="4015" w:type="dxa"/>
            <w:tcBorders>
              <w:top w:val="single" w:sz="4" w:space="0" w:color="auto"/>
            </w:tcBorders>
          </w:tcPr>
          <w:p w14:paraId="35B2C699" w14:textId="0DBF572C" w:rsidR="00FC7316" w:rsidRPr="00E666C5" w:rsidRDefault="0058371D" w:rsidP="00047E7A">
            <w:pPr>
              <w:pStyle w:val="NormalWeb"/>
              <w:numPr>
                <w:ilvl w:val="0"/>
                <w:numId w:val="2"/>
              </w:numPr>
              <w:spacing w:before="0" w:beforeAutospacing="0" w:after="0" w:afterAutospacing="0"/>
              <w:ind w:left="319" w:hanging="142"/>
              <w:rPr>
                <w:sz w:val="24"/>
                <w:szCs w:val="24"/>
                <w:lang w:val="tr-TR"/>
              </w:rPr>
            </w:pPr>
            <w:r w:rsidRPr="00E666C5">
              <w:rPr>
                <w:rFonts w:cs="Arial"/>
                <w:sz w:val="24"/>
                <w:szCs w:val="24"/>
                <w:lang w:val="tr-TR"/>
              </w:rPr>
              <w:t xml:space="preserve">Etkileşimi başlatma araçları </w:t>
            </w:r>
            <w:r w:rsidRPr="00E666C5">
              <w:rPr>
                <w:sz w:val="24"/>
                <w:szCs w:val="24"/>
                <w:lang w:val="tr-TR"/>
              </w:rPr>
              <w:t>(ör. hitap ifadeleri, beden dili işaretleri, göz teması)</w:t>
            </w:r>
          </w:p>
        </w:tc>
        <w:tc>
          <w:tcPr>
            <w:tcW w:w="5345" w:type="dxa"/>
            <w:tcBorders>
              <w:top w:val="single" w:sz="4" w:space="0" w:color="auto"/>
            </w:tcBorders>
          </w:tcPr>
          <w:p w14:paraId="2679A5D6" w14:textId="23F3F8D0" w:rsidR="00FC7316" w:rsidRPr="00E666C5" w:rsidRDefault="00DE6BDF" w:rsidP="00047E7A">
            <w:pPr>
              <w:pStyle w:val="NormalWeb"/>
              <w:numPr>
                <w:ilvl w:val="0"/>
                <w:numId w:val="2"/>
              </w:numPr>
              <w:spacing w:before="0" w:beforeAutospacing="0" w:after="0" w:afterAutospacing="0"/>
              <w:ind w:left="272" w:hanging="142"/>
              <w:jc w:val="both"/>
              <w:rPr>
                <w:sz w:val="24"/>
                <w:szCs w:val="24"/>
                <w:lang w:val="tr-TR"/>
              </w:rPr>
            </w:pPr>
            <w:proofErr w:type="spellStart"/>
            <w:r w:rsidRPr="00E666C5">
              <w:rPr>
                <w:sz w:val="24"/>
                <w:szCs w:val="24"/>
                <w:lang w:val="tr-TR"/>
              </w:rPr>
              <w:t>Epistemik</w:t>
            </w:r>
            <w:proofErr w:type="spellEnd"/>
            <w:r w:rsidRPr="00E666C5">
              <w:rPr>
                <w:sz w:val="24"/>
                <w:szCs w:val="24"/>
                <w:lang w:val="tr-TR"/>
              </w:rPr>
              <w:t xml:space="preserve"> ve yankı sorular</w:t>
            </w:r>
          </w:p>
        </w:tc>
      </w:tr>
      <w:tr w:rsidR="00DE6BDF" w:rsidRPr="0058371D" w14:paraId="2280E31F" w14:textId="77777777" w:rsidTr="00047E7A">
        <w:tc>
          <w:tcPr>
            <w:tcW w:w="4015" w:type="dxa"/>
          </w:tcPr>
          <w:p w14:paraId="44B2B16A" w14:textId="2E75E34D" w:rsidR="00FC7316" w:rsidRPr="00E666C5" w:rsidRDefault="00DE6BDF" w:rsidP="00047E7A">
            <w:pPr>
              <w:pStyle w:val="NormalWeb"/>
              <w:numPr>
                <w:ilvl w:val="0"/>
                <w:numId w:val="2"/>
              </w:numPr>
              <w:spacing w:before="0" w:beforeAutospacing="0" w:after="0" w:afterAutospacing="0"/>
              <w:ind w:left="319" w:hanging="142"/>
              <w:jc w:val="both"/>
              <w:rPr>
                <w:sz w:val="24"/>
                <w:szCs w:val="24"/>
                <w:lang w:val="tr-TR"/>
              </w:rPr>
            </w:pPr>
            <w:r w:rsidRPr="00E666C5">
              <w:rPr>
                <w:sz w:val="24"/>
                <w:szCs w:val="24"/>
                <w:lang w:val="tr-TR"/>
              </w:rPr>
              <w:t xml:space="preserve">Öğrenen yanıtını tekrar etme </w:t>
            </w:r>
          </w:p>
        </w:tc>
        <w:tc>
          <w:tcPr>
            <w:tcW w:w="5345" w:type="dxa"/>
          </w:tcPr>
          <w:p w14:paraId="164CFC89" w14:textId="713AA57B" w:rsidR="00FC7316" w:rsidRPr="00E666C5" w:rsidRDefault="0058371D" w:rsidP="00047E7A">
            <w:pPr>
              <w:pStyle w:val="NormalWeb"/>
              <w:numPr>
                <w:ilvl w:val="0"/>
                <w:numId w:val="2"/>
              </w:numPr>
              <w:spacing w:before="0" w:beforeAutospacing="0" w:after="0" w:afterAutospacing="0"/>
              <w:ind w:left="272" w:hanging="142"/>
              <w:rPr>
                <w:sz w:val="24"/>
                <w:szCs w:val="24"/>
                <w:lang w:val="tr-TR"/>
              </w:rPr>
            </w:pPr>
            <w:r w:rsidRPr="00E666C5">
              <w:rPr>
                <w:sz w:val="24"/>
                <w:szCs w:val="24"/>
                <w:lang w:val="tr-TR"/>
              </w:rPr>
              <w:t xml:space="preserve">Anladığının iddiasını veya göstergesini sergileme </w:t>
            </w:r>
            <w:r w:rsidR="00FC7316" w:rsidRPr="00E666C5">
              <w:rPr>
                <w:sz w:val="24"/>
                <w:szCs w:val="24"/>
                <w:lang w:val="tr-TR"/>
              </w:rPr>
              <w:t xml:space="preserve"> </w:t>
            </w:r>
          </w:p>
        </w:tc>
      </w:tr>
      <w:tr w:rsidR="00DE6BDF" w:rsidRPr="0058371D" w14:paraId="162BE343" w14:textId="77777777" w:rsidTr="00047E7A">
        <w:tc>
          <w:tcPr>
            <w:tcW w:w="4015" w:type="dxa"/>
          </w:tcPr>
          <w:p w14:paraId="4595DD73" w14:textId="007FF227" w:rsidR="00FC7316" w:rsidRPr="00E666C5" w:rsidRDefault="00DE6BDF" w:rsidP="00047E7A">
            <w:pPr>
              <w:pStyle w:val="NormalWeb"/>
              <w:numPr>
                <w:ilvl w:val="0"/>
                <w:numId w:val="2"/>
              </w:numPr>
              <w:spacing w:before="0" w:beforeAutospacing="0" w:after="0" w:afterAutospacing="0"/>
              <w:ind w:left="319" w:hanging="142"/>
              <w:jc w:val="both"/>
              <w:rPr>
                <w:sz w:val="24"/>
                <w:szCs w:val="24"/>
                <w:lang w:val="tr-TR"/>
              </w:rPr>
            </w:pPr>
            <w:r w:rsidRPr="00E666C5">
              <w:rPr>
                <w:sz w:val="24"/>
                <w:szCs w:val="24"/>
                <w:lang w:val="tr-TR"/>
              </w:rPr>
              <w:t>Etkileşimi devam ettirmede geçiş belirteci</w:t>
            </w:r>
            <w:r w:rsidR="0058371D" w:rsidRPr="00E666C5">
              <w:rPr>
                <w:sz w:val="24"/>
                <w:szCs w:val="24"/>
                <w:lang w:val="tr-TR"/>
              </w:rPr>
              <w:t xml:space="preserve"> </w:t>
            </w:r>
          </w:p>
        </w:tc>
        <w:tc>
          <w:tcPr>
            <w:tcW w:w="5345" w:type="dxa"/>
          </w:tcPr>
          <w:p w14:paraId="215D5FAB" w14:textId="40B9738F" w:rsidR="00FC7316" w:rsidRPr="00E666C5" w:rsidRDefault="0058371D" w:rsidP="00047E7A">
            <w:pPr>
              <w:pStyle w:val="NormalWeb"/>
              <w:numPr>
                <w:ilvl w:val="0"/>
                <w:numId w:val="2"/>
              </w:numPr>
              <w:spacing w:before="0" w:beforeAutospacing="0" w:after="0" w:afterAutospacing="0"/>
              <w:ind w:left="272" w:hanging="142"/>
              <w:jc w:val="both"/>
              <w:rPr>
                <w:sz w:val="24"/>
                <w:szCs w:val="24"/>
                <w:lang w:val="tr-TR"/>
              </w:rPr>
            </w:pPr>
            <w:r w:rsidRPr="00E666C5">
              <w:rPr>
                <w:sz w:val="24"/>
                <w:szCs w:val="24"/>
                <w:lang w:val="tr-TR"/>
              </w:rPr>
              <w:t xml:space="preserve">Öğretmen </w:t>
            </w:r>
            <w:proofErr w:type="spellStart"/>
            <w:r w:rsidRPr="00E666C5">
              <w:rPr>
                <w:sz w:val="24"/>
                <w:szCs w:val="24"/>
                <w:lang w:val="tr-TR"/>
              </w:rPr>
              <w:t>dağıtımsız</w:t>
            </w:r>
            <w:proofErr w:type="spellEnd"/>
            <w:r w:rsidRPr="00E666C5">
              <w:rPr>
                <w:sz w:val="24"/>
                <w:szCs w:val="24"/>
                <w:lang w:val="tr-TR"/>
              </w:rPr>
              <w:t xml:space="preserve"> söz sırası almaya izin verme</w:t>
            </w:r>
          </w:p>
        </w:tc>
      </w:tr>
      <w:tr w:rsidR="00DE6BDF" w:rsidRPr="0058371D" w14:paraId="3E2BE6DB" w14:textId="77777777" w:rsidTr="00047E7A">
        <w:tc>
          <w:tcPr>
            <w:tcW w:w="4015" w:type="dxa"/>
          </w:tcPr>
          <w:p w14:paraId="2CBA4766" w14:textId="47797A5D" w:rsidR="00FC7316" w:rsidRPr="00E666C5" w:rsidRDefault="0058371D" w:rsidP="00047E7A">
            <w:pPr>
              <w:pStyle w:val="NormalWeb"/>
              <w:numPr>
                <w:ilvl w:val="0"/>
                <w:numId w:val="2"/>
              </w:numPr>
              <w:spacing w:before="0" w:beforeAutospacing="0" w:after="0" w:afterAutospacing="0"/>
              <w:ind w:left="319" w:hanging="142"/>
              <w:jc w:val="both"/>
              <w:rPr>
                <w:sz w:val="24"/>
                <w:szCs w:val="24"/>
                <w:lang w:val="tr-TR"/>
              </w:rPr>
            </w:pPr>
            <w:r w:rsidRPr="00E666C5">
              <w:rPr>
                <w:rFonts w:cs="Arial"/>
                <w:sz w:val="24"/>
                <w:szCs w:val="24"/>
                <w:lang w:val="tr-TR"/>
              </w:rPr>
              <w:t xml:space="preserve">Etkileşimi devam ettirme araçları </w:t>
            </w:r>
          </w:p>
        </w:tc>
        <w:tc>
          <w:tcPr>
            <w:tcW w:w="5345" w:type="dxa"/>
          </w:tcPr>
          <w:p w14:paraId="0151E787" w14:textId="75C54EF3" w:rsidR="00FC7316" w:rsidRPr="00E666C5" w:rsidRDefault="0058371D" w:rsidP="00047E7A">
            <w:pPr>
              <w:pStyle w:val="NormalWeb"/>
              <w:numPr>
                <w:ilvl w:val="0"/>
                <w:numId w:val="2"/>
              </w:numPr>
              <w:spacing w:before="0" w:beforeAutospacing="0" w:after="0" w:afterAutospacing="0"/>
              <w:ind w:left="272" w:hanging="142"/>
              <w:jc w:val="both"/>
              <w:rPr>
                <w:sz w:val="24"/>
                <w:szCs w:val="24"/>
                <w:lang w:val="tr-TR"/>
              </w:rPr>
            </w:pPr>
            <w:r w:rsidRPr="00E666C5">
              <w:rPr>
                <w:sz w:val="24"/>
                <w:szCs w:val="24"/>
                <w:lang w:val="tr-TR"/>
              </w:rPr>
              <w:t>Öğrenenden yanıt almak için öğrenme boşluğu verme</w:t>
            </w:r>
          </w:p>
        </w:tc>
      </w:tr>
      <w:tr w:rsidR="00DE6BDF" w:rsidRPr="0058371D" w14:paraId="205EF381" w14:textId="77777777" w:rsidTr="00047E7A">
        <w:tc>
          <w:tcPr>
            <w:tcW w:w="4015" w:type="dxa"/>
            <w:tcBorders>
              <w:bottom w:val="single" w:sz="4" w:space="0" w:color="auto"/>
            </w:tcBorders>
          </w:tcPr>
          <w:p w14:paraId="1DFE259B" w14:textId="1A582478" w:rsidR="0058371D" w:rsidRPr="00E666C5" w:rsidRDefault="0058371D" w:rsidP="00047E7A">
            <w:pPr>
              <w:pStyle w:val="NormalWeb"/>
              <w:numPr>
                <w:ilvl w:val="0"/>
                <w:numId w:val="2"/>
              </w:numPr>
              <w:spacing w:before="0" w:beforeAutospacing="0" w:after="0" w:afterAutospacing="0"/>
              <w:ind w:left="319" w:hanging="142"/>
              <w:rPr>
                <w:sz w:val="24"/>
                <w:szCs w:val="24"/>
                <w:lang w:val="tr-TR"/>
              </w:rPr>
            </w:pPr>
            <w:r w:rsidRPr="00E666C5">
              <w:rPr>
                <w:sz w:val="24"/>
                <w:szCs w:val="24"/>
                <w:lang w:val="tr-TR"/>
              </w:rPr>
              <w:t xml:space="preserve">Sözel/bedensel dikkat toplama araçları </w:t>
            </w:r>
          </w:p>
          <w:p w14:paraId="35443DF8" w14:textId="39F56C6C" w:rsidR="00FC7316" w:rsidRPr="00E666C5" w:rsidRDefault="00FC7316" w:rsidP="00047E7A">
            <w:pPr>
              <w:pStyle w:val="NormalWeb"/>
              <w:spacing w:before="0" w:beforeAutospacing="0" w:after="0" w:afterAutospacing="0"/>
              <w:ind w:left="319" w:hanging="142"/>
              <w:jc w:val="both"/>
              <w:rPr>
                <w:sz w:val="24"/>
                <w:szCs w:val="24"/>
                <w:lang w:val="tr-TR"/>
              </w:rPr>
            </w:pPr>
          </w:p>
        </w:tc>
        <w:tc>
          <w:tcPr>
            <w:tcW w:w="5345" w:type="dxa"/>
            <w:tcBorders>
              <w:bottom w:val="single" w:sz="4" w:space="0" w:color="auto"/>
            </w:tcBorders>
          </w:tcPr>
          <w:p w14:paraId="160A334E" w14:textId="7964593A" w:rsidR="00FC7316" w:rsidRPr="00E666C5" w:rsidRDefault="0058371D" w:rsidP="00047E7A">
            <w:pPr>
              <w:pStyle w:val="NormalWeb"/>
              <w:numPr>
                <w:ilvl w:val="0"/>
                <w:numId w:val="2"/>
              </w:numPr>
              <w:spacing w:before="0" w:beforeAutospacing="0" w:after="0" w:afterAutospacing="0"/>
              <w:ind w:left="272" w:hanging="142"/>
              <w:jc w:val="both"/>
              <w:rPr>
                <w:sz w:val="24"/>
                <w:szCs w:val="24"/>
                <w:lang w:val="tr-TR"/>
              </w:rPr>
            </w:pPr>
            <w:r w:rsidRPr="00E666C5">
              <w:rPr>
                <w:rFonts w:cs="Arial"/>
                <w:sz w:val="24"/>
                <w:szCs w:val="24"/>
                <w:lang w:val="tr-TR"/>
              </w:rPr>
              <w:t xml:space="preserve">Açıklamaları ve talimatları içeren genişletilmiş öğretmen </w:t>
            </w:r>
            <w:proofErr w:type="spellStart"/>
            <w:r w:rsidRPr="00E666C5">
              <w:rPr>
                <w:rFonts w:cs="Arial"/>
                <w:sz w:val="24"/>
                <w:szCs w:val="24"/>
                <w:lang w:val="tr-TR"/>
              </w:rPr>
              <w:t>sözceleri</w:t>
            </w:r>
            <w:proofErr w:type="spellEnd"/>
          </w:p>
        </w:tc>
      </w:tr>
    </w:tbl>
    <w:p w14:paraId="5F86F7C6" w14:textId="77777777" w:rsidR="003F1407" w:rsidRPr="00A648B7" w:rsidRDefault="003F1407" w:rsidP="003F1407">
      <w:pPr>
        <w:autoSpaceDE w:val="0"/>
        <w:autoSpaceDN w:val="0"/>
        <w:adjustRightInd w:val="0"/>
        <w:rPr>
          <w:rFonts w:ascii="Courier New" w:hAnsi="Courier New" w:cs="Courier New"/>
          <w:color w:val="000000"/>
          <w:sz w:val="21"/>
          <w:szCs w:val="21"/>
        </w:rPr>
      </w:pPr>
    </w:p>
    <w:p w14:paraId="05E42CFE" w14:textId="391BB542" w:rsidR="00AD01DD" w:rsidRPr="007162DC" w:rsidRDefault="007162DC" w:rsidP="00D157A5">
      <w:pPr>
        <w:pStyle w:val="02TezMetin"/>
        <w:ind w:firstLine="720"/>
        <w:rPr>
          <w:rFonts w:ascii="Times New Roman" w:hAnsi="Times New Roman" w:cs="Times New Roman"/>
          <w:bCs/>
        </w:rPr>
      </w:pPr>
      <w:r>
        <w:rPr>
          <w:rFonts w:ascii="Times New Roman" w:hAnsi="Times New Roman" w:cs="Times New Roman"/>
          <w:bCs/>
        </w:rPr>
        <w:t xml:space="preserve">Tablo 1’de sunulan etkileşimsel kaynakların tespit edildiği etkileşim kesitlerine örnek olması amacıyla aşağıda </w:t>
      </w:r>
      <w:r w:rsidR="003A1FEC">
        <w:rPr>
          <w:rFonts w:ascii="Times New Roman" w:hAnsi="Times New Roman" w:cs="Times New Roman"/>
          <w:bCs/>
        </w:rPr>
        <w:t>üç</w:t>
      </w:r>
      <w:r>
        <w:rPr>
          <w:rFonts w:ascii="Times New Roman" w:hAnsi="Times New Roman" w:cs="Times New Roman"/>
          <w:bCs/>
        </w:rPr>
        <w:t xml:space="preserve"> kesit sunulmuştur. </w:t>
      </w:r>
    </w:p>
    <w:p w14:paraId="1689235F" w14:textId="0E936E4A" w:rsidR="007067F3" w:rsidRPr="007162DC" w:rsidRDefault="00F84E94" w:rsidP="007067F3">
      <w:pPr>
        <w:pStyle w:val="02TezMetin"/>
        <w:ind w:firstLine="0"/>
        <w:rPr>
          <w:rFonts w:ascii="Times New Roman" w:hAnsi="Times New Roman" w:cs="Times New Roman"/>
          <w:b/>
        </w:rPr>
      </w:pPr>
      <w:r>
        <w:rPr>
          <w:rFonts w:ascii="Times New Roman" w:hAnsi="Times New Roman" w:cs="Times New Roman"/>
          <w:b/>
        </w:rPr>
        <w:t xml:space="preserve">Kesit: </w:t>
      </w:r>
      <w:r w:rsidR="007067F3" w:rsidRPr="007162DC">
        <w:rPr>
          <w:rFonts w:ascii="Times New Roman" w:hAnsi="Times New Roman" w:cs="Times New Roman"/>
          <w:b/>
        </w:rPr>
        <w:t>1</w:t>
      </w:r>
    </w:p>
    <w:p w14:paraId="6EA3715E" w14:textId="5B917E39" w:rsidR="00AD01DD" w:rsidRDefault="00AD01DD" w:rsidP="00B2699B">
      <w:pPr>
        <w:pBdr>
          <w:top w:val="single" w:sz="4" w:space="1" w:color="auto"/>
        </w:pBdr>
        <w:tabs>
          <w:tab w:val="left" w:pos="426"/>
          <w:tab w:val="left" w:pos="709"/>
        </w:tabs>
        <w:autoSpaceDE w:val="0"/>
        <w:autoSpaceDN w:val="0"/>
        <w:adjustRightInd w:val="0"/>
        <w:rPr>
          <w:rFonts w:ascii="Courier New" w:eastAsia="Calibri" w:hAnsi="Courier New" w:cs="Courier New"/>
          <w:sz w:val="20"/>
          <w:szCs w:val="2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7"/>
        <w:gridCol w:w="1057"/>
        <w:gridCol w:w="6398"/>
        <w:gridCol w:w="1558"/>
      </w:tblGrid>
      <w:tr w:rsidR="000C33AD" w14:paraId="618EBF85" w14:textId="78C97C18" w:rsidTr="00B2699B">
        <w:tc>
          <w:tcPr>
            <w:tcW w:w="337" w:type="dxa"/>
          </w:tcPr>
          <w:p w14:paraId="294859DF" w14:textId="455D310F" w:rsidR="000C33AD" w:rsidRDefault="000C33AD" w:rsidP="007162DC">
            <w:pPr>
              <w:tabs>
                <w:tab w:val="left" w:pos="426"/>
                <w:tab w:val="left" w:pos="709"/>
              </w:tabs>
              <w:autoSpaceDE w:val="0"/>
              <w:autoSpaceDN w:val="0"/>
              <w:adjustRightInd w:val="0"/>
              <w:rPr>
                <w:rFonts w:ascii="Courier New" w:eastAsia="Calibri" w:hAnsi="Courier New" w:cs="Courier New"/>
                <w:sz w:val="20"/>
                <w:szCs w:val="20"/>
                <w:lang w:val="tr-TR"/>
              </w:rPr>
            </w:pPr>
            <w:r>
              <w:rPr>
                <w:rFonts w:ascii="Courier New" w:eastAsia="Calibri" w:hAnsi="Courier New" w:cs="Courier New"/>
                <w:sz w:val="20"/>
                <w:szCs w:val="20"/>
                <w:lang w:val="tr-TR"/>
              </w:rPr>
              <w:t>1</w:t>
            </w:r>
          </w:p>
        </w:tc>
        <w:tc>
          <w:tcPr>
            <w:tcW w:w="1057" w:type="dxa"/>
          </w:tcPr>
          <w:p w14:paraId="57AC75E2" w14:textId="1FD85A7D" w:rsidR="000C33AD" w:rsidRDefault="000C33AD" w:rsidP="007162DC">
            <w:pPr>
              <w:tabs>
                <w:tab w:val="left" w:pos="426"/>
                <w:tab w:val="left" w:pos="709"/>
              </w:tabs>
              <w:autoSpaceDE w:val="0"/>
              <w:autoSpaceDN w:val="0"/>
              <w:adjustRightInd w:val="0"/>
              <w:rPr>
                <w:rFonts w:ascii="Courier New" w:eastAsia="Calibri" w:hAnsi="Courier New" w:cs="Courier New"/>
                <w:sz w:val="20"/>
                <w:szCs w:val="20"/>
                <w:lang w:val="tr-TR"/>
              </w:rPr>
            </w:pPr>
            <w:r>
              <w:rPr>
                <w:rFonts w:ascii="Courier New" w:eastAsia="Calibri" w:hAnsi="Courier New" w:cs="Courier New"/>
                <w:sz w:val="20"/>
                <w:szCs w:val="20"/>
                <w:lang w:val="tr-TR"/>
              </w:rPr>
              <w:t>Furkan:</w:t>
            </w:r>
          </w:p>
        </w:tc>
        <w:tc>
          <w:tcPr>
            <w:tcW w:w="6398" w:type="dxa"/>
          </w:tcPr>
          <w:p w14:paraId="0E334FF2" w14:textId="258E0DF0" w:rsidR="000C33AD" w:rsidRDefault="000C33AD" w:rsidP="007162DC">
            <w:pPr>
              <w:tabs>
                <w:tab w:val="left" w:pos="426"/>
                <w:tab w:val="left" w:pos="709"/>
              </w:tabs>
              <w:autoSpaceDE w:val="0"/>
              <w:autoSpaceDN w:val="0"/>
              <w:adjustRightInd w:val="0"/>
              <w:rPr>
                <w:rFonts w:ascii="Courier New" w:eastAsia="Calibri" w:hAnsi="Courier New" w:cs="Courier New"/>
                <w:sz w:val="20"/>
                <w:szCs w:val="20"/>
                <w:lang w:val="tr-TR"/>
              </w:rPr>
            </w:pPr>
            <w:proofErr w:type="gramStart"/>
            <w:r w:rsidRPr="00A648B7">
              <w:rPr>
                <w:rFonts w:ascii="Courier New" w:eastAsia="Calibri" w:hAnsi="Courier New" w:cs="Courier New"/>
                <w:sz w:val="20"/>
                <w:szCs w:val="20"/>
                <w:lang w:val="tr-TR"/>
              </w:rPr>
              <w:t>evet</w:t>
            </w:r>
            <w:proofErr w:type="gramEnd"/>
            <w:r w:rsidRPr="00A648B7">
              <w:rPr>
                <w:rFonts w:ascii="Courier New" w:eastAsia="Calibri" w:hAnsi="Courier New" w:cs="Courier New"/>
                <w:sz w:val="20"/>
                <w:szCs w:val="20"/>
                <w:lang w:val="tr-TR"/>
              </w:rPr>
              <w:t xml:space="preserve">↑ (0.4) okudunuz mu↑ </w:t>
            </w:r>
            <w:proofErr w:type="spellStart"/>
            <w:r w:rsidRPr="00A648B7">
              <w:rPr>
                <w:rFonts w:ascii="Courier New" w:eastAsia="Calibri" w:hAnsi="Courier New" w:cs="Courier New"/>
                <w:sz w:val="20"/>
                <w:szCs w:val="20"/>
                <w:lang w:val="tr-TR"/>
              </w:rPr>
              <w:t>genç↑ler</w:t>
            </w:r>
            <w:proofErr w:type="spellEnd"/>
            <w:r w:rsidRPr="00A648B7">
              <w:rPr>
                <w:rFonts w:ascii="Courier New" w:eastAsia="Calibri" w:hAnsi="Courier New" w:cs="Courier New"/>
                <w:sz w:val="20"/>
                <w:szCs w:val="20"/>
                <w:lang w:val="tr-TR"/>
              </w:rPr>
              <w:t xml:space="preserve"> (0.5) şimdi↑</w:t>
            </w:r>
          </w:p>
        </w:tc>
        <w:tc>
          <w:tcPr>
            <w:tcW w:w="1558" w:type="dxa"/>
          </w:tcPr>
          <w:p w14:paraId="64AA8FCA" w14:textId="2BC8AAEC" w:rsidR="000C33AD" w:rsidRPr="00A648B7" w:rsidRDefault="000C33AD" w:rsidP="007162DC">
            <w:pPr>
              <w:tabs>
                <w:tab w:val="left" w:pos="426"/>
                <w:tab w:val="left" w:pos="709"/>
              </w:tabs>
              <w:autoSpaceDE w:val="0"/>
              <w:autoSpaceDN w:val="0"/>
              <w:adjustRightInd w:val="0"/>
              <w:rPr>
                <w:rFonts w:ascii="Times New Roman" w:eastAsia="Calibri" w:hAnsi="Times New Roman" w:cs="Times New Roman"/>
                <w:sz w:val="20"/>
                <w:szCs w:val="20"/>
                <w:lang w:val="tr-TR"/>
              </w:rPr>
            </w:pPr>
            <w:r w:rsidRPr="00A648B7">
              <w:rPr>
                <w:rFonts w:ascii="Times New Roman" w:eastAsia="Calibri" w:hAnsi="Times New Roman" w:cs="Times New Roman"/>
                <w:sz w:val="20"/>
                <w:szCs w:val="20"/>
                <w:lang w:val="tr-TR"/>
              </w:rPr>
              <w:t>Sözel dikkat toplama aracı / evet hayır sorusu / geçiş belirteci</w:t>
            </w:r>
          </w:p>
        </w:tc>
      </w:tr>
      <w:tr w:rsidR="000C33AD" w14:paraId="5808E465" w14:textId="7E5B27F3" w:rsidTr="00B2699B">
        <w:tc>
          <w:tcPr>
            <w:tcW w:w="337" w:type="dxa"/>
          </w:tcPr>
          <w:p w14:paraId="3C562B88" w14:textId="232FDD99" w:rsidR="000C33AD" w:rsidRDefault="000C33AD" w:rsidP="007162DC">
            <w:pPr>
              <w:tabs>
                <w:tab w:val="left" w:pos="426"/>
                <w:tab w:val="left" w:pos="709"/>
              </w:tabs>
              <w:autoSpaceDE w:val="0"/>
              <w:autoSpaceDN w:val="0"/>
              <w:adjustRightInd w:val="0"/>
              <w:rPr>
                <w:rFonts w:ascii="Courier New" w:eastAsia="Calibri" w:hAnsi="Courier New" w:cs="Courier New"/>
                <w:sz w:val="20"/>
                <w:szCs w:val="20"/>
                <w:lang w:val="tr-TR"/>
              </w:rPr>
            </w:pPr>
            <w:r>
              <w:rPr>
                <w:rFonts w:ascii="Courier New" w:eastAsia="Calibri" w:hAnsi="Courier New" w:cs="Courier New"/>
                <w:sz w:val="20"/>
                <w:szCs w:val="20"/>
                <w:lang w:val="tr-TR"/>
              </w:rPr>
              <w:t>2</w:t>
            </w:r>
          </w:p>
        </w:tc>
        <w:tc>
          <w:tcPr>
            <w:tcW w:w="1057" w:type="dxa"/>
          </w:tcPr>
          <w:p w14:paraId="50D0CE8E" w14:textId="77777777" w:rsidR="000C33AD" w:rsidRDefault="000C33AD" w:rsidP="007162DC">
            <w:pPr>
              <w:tabs>
                <w:tab w:val="left" w:pos="426"/>
                <w:tab w:val="left" w:pos="709"/>
              </w:tabs>
              <w:autoSpaceDE w:val="0"/>
              <w:autoSpaceDN w:val="0"/>
              <w:adjustRightInd w:val="0"/>
              <w:rPr>
                <w:rFonts w:ascii="Courier New" w:eastAsia="Calibri" w:hAnsi="Courier New" w:cs="Courier New"/>
                <w:sz w:val="20"/>
                <w:szCs w:val="20"/>
                <w:lang w:val="tr-TR"/>
              </w:rPr>
            </w:pPr>
          </w:p>
        </w:tc>
        <w:tc>
          <w:tcPr>
            <w:tcW w:w="6398" w:type="dxa"/>
          </w:tcPr>
          <w:p w14:paraId="759108BB" w14:textId="67A3BB87" w:rsidR="000C33AD" w:rsidRDefault="000C33AD" w:rsidP="007162DC">
            <w:pPr>
              <w:tabs>
                <w:tab w:val="left" w:pos="426"/>
                <w:tab w:val="left" w:pos="709"/>
              </w:tabs>
              <w:autoSpaceDE w:val="0"/>
              <w:autoSpaceDN w:val="0"/>
              <w:adjustRightInd w:val="0"/>
              <w:rPr>
                <w:rFonts w:ascii="Courier New" w:eastAsia="Calibri" w:hAnsi="Courier New" w:cs="Courier New"/>
                <w:sz w:val="20"/>
                <w:szCs w:val="20"/>
                <w:lang w:val="tr-TR"/>
              </w:rPr>
            </w:pPr>
            <w:r w:rsidRPr="005A5EB8">
              <w:rPr>
                <w:rFonts w:ascii="Courier New" w:eastAsia="Calibri" w:hAnsi="Courier New" w:cs="Courier New"/>
                <w:sz w:val="20"/>
                <w:szCs w:val="20"/>
              </w:rPr>
              <w:t xml:space="preserve">(0.9) </w:t>
            </w:r>
            <w:proofErr w:type="spellStart"/>
            <w:r w:rsidRPr="005A5EB8">
              <w:rPr>
                <w:rFonts w:ascii="Courier New" w:eastAsia="Calibri" w:hAnsi="Courier New" w:cs="Courier New"/>
                <w:sz w:val="20"/>
                <w:szCs w:val="20"/>
              </w:rPr>
              <w:t>burada</w:t>
            </w:r>
            <w:proofErr w:type="spellEnd"/>
            <w:r w:rsidRPr="005A5EB8">
              <w:rPr>
                <w:rFonts w:ascii="Courier New" w:eastAsia="Calibri" w:hAnsi="Courier New" w:cs="Courier New"/>
                <w:sz w:val="20"/>
                <w:szCs w:val="20"/>
              </w:rPr>
              <w:t>↑ (0.2) </w:t>
            </w:r>
            <w:proofErr w:type="spellStart"/>
            <w:r w:rsidRPr="005A5EB8">
              <w:rPr>
                <w:rFonts w:ascii="Courier New" w:eastAsia="Calibri" w:hAnsi="Courier New" w:cs="Courier New"/>
                <w:sz w:val="20"/>
                <w:szCs w:val="20"/>
              </w:rPr>
              <w:t>en</w:t>
            </w:r>
            <w:proofErr w:type="spellEnd"/>
            <w:r w:rsidRPr="005A5EB8">
              <w:rPr>
                <w:rFonts w:ascii="Courier New" w:eastAsia="Calibri" w:hAnsi="Courier New" w:cs="Courier New"/>
                <w:sz w:val="20"/>
                <w:szCs w:val="20"/>
              </w:rPr>
              <w:t xml:space="preserve"> </w:t>
            </w:r>
            <w:r w:rsidRPr="005A5EB8">
              <w:rPr>
                <w:rFonts w:ascii="MS Mincho" w:eastAsia="MS Mincho" w:hAnsi="MS Mincho" w:cs="MS Mincho" w:hint="eastAsia"/>
                <w:sz w:val="20"/>
                <w:szCs w:val="20"/>
              </w:rPr>
              <w:t> </w:t>
            </w:r>
            <w:proofErr w:type="spellStart"/>
            <w:r w:rsidRPr="005A5EB8">
              <w:rPr>
                <w:rFonts w:ascii="Courier New" w:eastAsia="Calibri" w:hAnsi="Courier New" w:cs="Courier New"/>
                <w:sz w:val="20"/>
                <w:szCs w:val="20"/>
              </w:rPr>
              <w:t>ar</w:t>
            </w:r>
            <w:r w:rsidRPr="005A5EB8">
              <w:rPr>
                <w:rFonts w:ascii="Courier New" w:eastAsia="Calibri" w:hAnsi="Courier New" w:cs="Courier New"/>
                <w:sz w:val="20"/>
                <w:szCs w:val="20"/>
                <w:u w:val="single"/>
              </w:rPr>
              <w:t>ka</w:t>
            </w:r>
            <w:proofErr w:type="spellEnd"/>
            <w:r w:rsidRPr="005A5EB8">
              <w:rPr>
                <w:rFonts w:ascii="Courier New" w:eastAsia="Calibri" w:hAnsi="Courier New" w:cs="Courier New"/>
                <w:sz w:val="20"/>
                <w:szCs w:val="20"/>
              </w:rPr>
              <w:t xml:space="preserve"> </w:t>
            </w:r>
            <w:proofErr w:type="spellStart"/>
            <w:r w:rsidRPr="005A5EB8">
              <w:rPr>
                <w:rFonts w:ascii="Courier New" w:eastAsia="Calibri" w:hAnsi="Courier New" w:cs="Courier New"/>
                <w:sz w:val="20"/>
                <w:szCs w:val="20"/>
              </w:rPr>
              <w:t>sayfa</w:t>
            </w:r>
            <w:r w:rsidRPr="005A5EB8">
              <w:rPr>
                <w:rFonts w:ascii="Courier New" w:eastAsia="Calibri" w:hAnsi="Courier New" w:cs="Courier New"/>
                <w:sz w:val="20"/>
                <w:szCs w:val="20"/>
                <w:u w:val="single"/>
              </w:rPr>
              <w:t>da</w:t>
            </w:r>
            <w:proofErr w:type="spellEnd"/>
            <w:r w:rsidRPr="005A5EB8">
              <w:rPr>
                <w:rFonts w:ascii="Courier New" w:eastAsia="Calibri" w:hAnsi="Courier New" w:cs="Courier New"/>
                <w:sz w:val="20"/>
                <w:szCs w:val="20"/>
              </w:rPr>
              <w:t xml:space="preserve"> </w:t>
            </w:r>
            <w:proofErr w:type="spellStart"/>
            <w:r w:rsidRPr="005A5EB8">
              <w:rPr>
                <w:rFonts w:ascii="Courier New" w:eastAsia="Calibri" w:hAnsi="Courier New" w:cs="Courier New"/>
                <w:sz w:val="20"/>
                <w:szCs w:val="20"/>
              </w:rPr>
              <w:t>şey</w:t>
            </w:r>
            <w:proofErr w:type="spellEnd"/>
            <w:r w:rsidRPr="005A5EB8">
              <w:rPr>
                <w:rFonts w:ascii="Courier New" w:eastAsia="Calibri" w:hAnsi="Courier New" w:cs="Courier New"/>
                <w:sz w:val="20"/>
                <w:szCs w:val="20"/>
              </w:rPr>
              <w:t xml:space="preserve"> var↓ (1.5)</w:t>
            </w:r>
          </w:p>
        </w:tc>
        <w:tc>
          <w:tcPr>
            <w:tcW w:w="1558" w:type="dxa"/>
          </w:tcPr>
          <w:p w14:paraId="0A1880E1" w14:textId="77777777" w:rsidR="000C33AD" w:rsidRPr="005A5EB8" w:rsidRDefault="000C33AD" w:rsidP="007162DC">
            <w:pPr>
              <w:tabs>
                <w:tab w:val="left" w:pos="426"/>
                <w:tab w:val="left" w:pos="709"/>
              </w:tabs>
              <w:autoSpaceDE w:val="0"/>
              <w:autoSpaceDN w:val="0"/>
              <w:adjustRightInd w:val="0"/>
              <w:rPr>
                <w:rFonts w:ascii="Courier New" w:eastAsia="Calibri" w:hAnsi="Courier New" w:cs="Courier New"/>
                <w:sz w:val="20"/>
                <w:szCs w:val="20"/>
              </w:rPr>
            </w:pPr>
          </w:p>
        </w:tc>
      </w:tr>
      <w:tr w:rsidR="000C33AD" w14:paraId="5AEDC081" w14:textId="6914E4EB" w:rsidTr="00B2699B">
        <w:tc>
          <w:tcPr>
            <w:tcW w:w="337" w:type="dxa"/>
          </w:tcPr>
          <w:p w14:paraId="682ED746" w14:textId="7E55058E" w:rsidR="000C33AD" w:rsidRDefault="000C33AD" w:rsidP="007162DC">
            <w:pPr>
              <w:tabs>
                <w:tab w:val="left" w:pos="426"/>
                <w:tab w:val="left" w:pos="709"/>
              </w:tabs>
              <w:autoSpaceDE w:val="0"/>
              <w:autoSpaceDN w:val="0"/>
              <w:adjustRightInd w:val="0"/>
              <w:rPr>
                <w:rFonts w:ascii="Courier New" w:eastAsia="Calibri" w:hAnsi="Courier New" w:cs="Courier New"/>
                <w:sz w:val="20"/>
                <w:szCs w:val="20"/>
                <w:lang w:val="tr-TR"/>
              </w:rPr>
            </w:pPr>
            <w:r>
              <w:rPr>
                <w:rFonts w:ascii="Courier New" w:eastAsia="Calibri" w:hAnsi="Courier New" w:cs="Courier New"/>
                <w:sz w:val="20"/>
                <w:szCs w:val="20"/>
                <w:lang w:val="tr-TR"/>
              </w:rPr>
              <w:t>3</w:t>
            </w:r>
          </w:p>
        </w:tc>
        <w:tc>
          <w:tcPr>
            <w:tcW w:w="1057" w:type="dxa"/>
          </w:tcPr>
          <w:p w14:paraId="68057770" w14:textId="77777777" w:rsidR="000C33AD" w:rsidRDefault="000C33AD" w:rsidP="007162DC">
            <w:pPr>
              <w:tabs>
                <w:tab w:val="left" w:pos="426"/>
                <w:tab w:val="left" w:pos="709"/>
              </w:tabs>
              <w:autoSpaceDE w:val="0"/>
              <w:autoSpaceDN w:val="0"/>
              <w:adjustRightInd w:val="0"/>
              <w:rPr>
                <w:rFonts w:ascii="Courier New" w:eastAsia="Calibri" w:hAnsi="Courier New" w:cs="Courier New"/>
                <w:sz w:val="20"/>
                <w:szCs w:val="20"/>
                <w:lang w:val="tr-TR"/>
              </w:rPr>
            </w:pPr>
          </w:p>
        </w:tc>
        <w:tc>
          <w:tcPr>
            <w:tcW w:w="6398" w:type="dxa"/>
          </w:tcPr>
          <w:p w14:paraId="71E1EAD0" w14:textId="77777777" w:rsidR="000C33AD" w:rsidRPr="00A648B7" w:rsidRDefault="000C33AD" w:rsidP="007162DC">
            <w:pPr>
              <w:tabs>
                <w:tab w:val="left" w:pos="426"/>
                <w:tab w:val="left" w:pos="709"/>
              </w:tabs>
              <w:autoSpaceDE w:val="0"/>
              <w:autoSpaceDN w:val="0"/>
              <w:adjustRightInd w:val="0"/>
              <w:rPr>
                <w:rFonts w:ascii="Courier New" w:eastAsia="Calibri" w:hAnsi="Courier New" w:cs="Courier New"/>
                <w:sz w:val="20"/>
                <w:szCs w:val="20"/>
                <w:lang w:val="tr-TR"/>
              </w:rPr>
            </w:pPr>
            <w:proofErr w:type="gramStart"/>
            <w:r w:rsidRPr="00A648B7">
              <w:rPr>
                <w:rFonts w:ascii="Courier New" w:eastAsia="Calibri" w:hAnsi="Courier New" w:cs="Courier New"/>
                <w:sz w:val="20"/>
                <w:szCs w:val="20"/>
                <w:lang w:val="tr-TR"/>
              </w:rPr>
              <w:t>ı:↑</w:t>
            </w:r>
            <w:proofErr w:type="gramEnd"/>
            <w:r w:rsidRPr="00A648B7">
              <w:rPr>
                <w:rFonts w:ascii="Courier New" w:eastAsia="Calibri" w:hAnsi="Courier New" w:cs="Courier New"/>
                <w:sz w:val="20"/>
                <w:szCs w:val="20"/>
                <w:lang w:val="tr-TR"/>
              </w:rPr>
              <w:t xml:space="preserve"> (1.2) bu</w:t>
            </w:r>
            <w:r w:rsidRPr="00A648B7">
              <w:rPr>
                <w:rFonts w:ascii="Courier New" w:eastAsia="Calibri" w:hAnsi="Courier New" w:cs="Courier New"/>
                <w:sz w:val="20"/>
                <w:szCs w:val="20"/>
                <w:u w:val="single"/>
                <w:lang w:val="tr-TR"/>
              </w:rPr>
              <w:t>nun</w:t>
            </w:r>
            <w:r w:rsidRPr="00A648B7">
              <w:rPr>
                <w:rFonts w:ascii="Courier New" w:eastAsia="Calibri" w:hAnsi="Courier New" w:cs="Courier New"/>
                <w:sz w:val="20"/>
                <w:szCs w:val="20"/>
                <w:lang w:val="tr-TR"/>
              </w:rPr>
              <w:t xml:space="preserve"> büyük↑ hali </w:t>
            </w:r>
            <w:r w:rsidRPr="00A648B7">
              <w:rPr>
                <w:rFonts w:ascii="Courier New" w:eastAsia="Calibri" w:hAnsi="Courier New" w:cs="Courier New"/>
                <w:sz w:val="20"/>
                <w:szCs w:val="20"/>
                <w:u w:val="single"/>
                <w:lang w:val="tr-TR"/>
              </w:rPr>
              <w:t>bak</w:t>
            </w:r>
            <w:r w:rsidRPr="00A648B7">
              <w:rPr>
                <w:rFonts w:ascii="Courier New" w:eastAsia="Calibri" w:hAnsi="Courier New" w:cs="Courier New"/>
                <w:sz w:val="20"/>
                <w:szCs w:val="20"/>
                <w:lang w:val="tr-TR"/>
              </w:rPr>
              <w:t xml:space="preserve"> reh</w:t>
            </w:r>
            <w:r w:rsidRPr="00A648B7">
              <w:rPr>
                <w:rFonts w:ascii="Courier New" w:eastAsia="Calibri" w:hAnsi="Courier New" w:cs="Courier New"/>
                <w:sz w:val="20"/>
                <w:szCs w:val="20"/>
                <w:u w:val="single"/>
                <w:lang w:val="tr-TR"/>
              </w:rPr>
              <w:t>ber</w:t>
            </w:r>
            <w:r w:rsidRPr="00A648B7">
              <w:rPr>
                <w:rFonts w:ascii="Courier New" w:eastAsia="Calibri" w:hAnsi="Courier New" w:cs="Courier New"/>
                <w:sz w:val="20"/>
                <w:szCs w:val="20"/>
                <w:lang w:val="tr-TR"/>
              </w:rPr>
              <w:t xml:space="preserve"> </w:t>
            </w:r>
            <w:proofErr w:type="spellStart"/>
            <w:r w:rsidRPr="00A648B7">
              <w:rPr>
                <w:rFonts w:ascii="Courier New" w:eastAsia="Calibri" w:hAnsi="Courier New" w:cs="Courier New"/>
                <w:sz w:val="20"/>
                <w:szCs w:val="20"/>
                <w:lang w:val="tr-TR"/>
              </w:rPr>
              <w:t>sor↑u</w:t>
            </w:r>
            <w:proofErr w:type="spellEnd"/>
            <w:r w:rsidRPr="00A648B7">
              <w:rPr>
                <w:rFonts w:ascii="Courier New" w:eastAsia="Calibri" w:hAnsi="Courier New" w:cs="Courier New"/>
                <w:sz w:val="20"/>
                <w:szCs w:val="20"/>
                <w:lang w:val="tr-TR"/>
              </w:rPr>
              <w:t xml:space="preserve"> (.)</w:t>
            </w:r>
          </w:p>
          <w:p w14:paraId="34C3E9D1" w14:textId="1545AA6C" w:rsidR="000C33AD" w:rsidRDefault="000C33AD" w:rsidP="007162DC">
            <w:pPr>
              <w:tabs>
                <w:tab w:val="left" w:pos="426"/>
                <w:tab w:val="left" w:pos="709"/>
              </w:tabs>
              <w:autoSpaceDE w:val="0"/>
              <w:autoSpaceDN w:val="0"/>
              <w:adjustRightInd w:val="0"/>
              <w:rPr>
                <w:rFonts w:ascii="Courier New" w:eastAsia="Calibri" w:hAnsi="Courier New" w:cs="Courier New"/>
                <w:sz w:val="20"/>
                <w:szCs w:val="20"/>
                <w:lang w:val="tr-TR"/>
              </w:rPr>
            </w:pPr>
            <w:r w:rsidRPr="00A648B7">
              <w:rPr>
                <w:rFonts w:eastAsia="Calibri" w:cs="Arial"/>
                <w:b/>
                <w:sz w:val="20"/>
                <w:szCs w:val="20"/>
                <w:lang w:val="tr-TR"/>
              </w:rPr>
              <w:tab/>
            </w:r>
            <w:r w:rsidRPr="005A5EB8">
              <w:rPr>
                <w:rFonts w:eastAsia="Calibri" w:cs="Arial"/>
                <w:b/>
                <w:sz w:val="20"/>
                <w:szCs w:val="20"/>
                <w:lang w:val="tr-TR"/>
              </w:rPr>
              <w:t xml:space="preserve">  </w:t>
            </w:r>
            <w:r w:rsidRPr="00A648B7">
              <w:rPr>
                <w:rFonts w:eastAsia="Calibri" w:cs="Arial"/>
                <w:b/>
                <w:sz w:val="20"/>
                <w:szCs w:val="20"/>
                <w:lang w:val="tr-TR"/>
              </w:rPr>
              <w:t xml:space="preserve">   + elindeki etkinlik kâğıdının sayfalarını çeviriyor</w:t>
            </w:r>
          </w:p>
        </w:tc>
        <w:tc>
          <w:tcPr>
            <w:tcW w:w="1558" w:type="dxa"/>
          </w:tcPr>
          <w:p w14:paraId="619EF984" w14:textId="77777777" w:rsidR="000C33AD" w:rsidRPr="00A648B7" w:rsidRDefault="000C33AD" w:rsidP="007162DC">
            <w:pPr>
              <w:tabs>
                <w:tab w:val="left" w:pos="426"/>
                <w:tab w:val="left" w:pos="709"/>
              </w:tabs>
              <w:autoSpaceDE w:val="0"/>
              <w:autoSpaceDN w:val="0"/>
              <w:adjustRightInd w:val="0"/>
              <w:rPr>
                <w:rFonts w:ascii="Courier New" w:eastAsia="Calibri" w:hAnsi="Courier New" w:cs="Courier New"/>
                <w:sz w:val="20"/>
                <w:szCs w:val="20"/>
                <w:lang w:val="tr-TR"/>
              </w:rPr>
            </w:pPr>
          </w:p>
        </w:tc>
      </w:tr>
      <w:tr w:rsidR="000C33AD" w14:paraId="47A40BA4" w14:textId="2AD7173E" w:rsidTr="00B2699B">
        <w:tc>
          <w:tcPr>
            <w:tcW w:w="337" w:type="dxa"/>
          </w:tcPr>
          <w:p w14:paraId="6DFEFCF0" w14:textId="1EC303A9" w:rsidR="000C33AD" w:rsidRDefault="000C33AD" w:rsidP="007162DC">
            <w:pPr>
              <w:tabs>
                <w:tab w:val="left" w:pos="426"/>
                <w:tab w:val="left" w:pos="709"/>
              </w:tabs>
              <w:autoSpaceDE w:val="0"/>
              <w:autoSpaceDN w:val="0"/>
              <w:adjustRightInd w:val="0"/>
              <w:rPr>
                <w:rFonts w:ascii="Courier New" w:eastAsia="Calibri" w:hAnsi="Courier New" w:cs="Courier New"/>
                <w:sz w:val="20"/>
                <w:szCs w:val="20"/>
                <w:lang w:val="tr-TR"/>
              </w:rPr>
            </w:pPr>
            <w:r>
              <w:rPr>
                <w:rFonts w:ascii="Courier New" w:eastAsia="Calibri" w:hAnsi="Courier New" w:cs="Courier New"/>
                <w:sz w:val="20"/>
                <w:szCs w:val="20"/>
                <w:lang w:val="tr-TR"/>
              </w:rPr>
              <w:t>4</w:t>
            </w:r>
          </w:p>
        </w:tc>
        <w:tc>
          <w:tcPr>
            <w:tcW w:w="1057" w:type="dxa"/>
          </w:tcPr>
          <w:p w14:paraId="6A3A687D" w14:textId="77777777" w:rsidR="000C33AD" w:rsidRDefault="000C33AD" w:rsidP="007162DC">
            <w:pPr>
              <w:tabs>
                <w:tab w:val="left" w:pos="426"/>
                <w:tab w:val="left" w:pos="709"/>
              </w:tabs>
              <w:autoSpaceDE w:val="0"/>
              <w:autoSpaceDN w:val="0"/>
              <w:adjustRightInd w:val="0"/>
              <w:rPr>
                <w:rFonts w:ascii="Courier New" w:eastAsia="Calibri" w:hAnsi="Courier New" w:cs="Courier New"/>
                <w:sz w:val="20"/>
                <w:szCs w:val="20"/>
                <w:lang w:val="tr-TR"/>
              </w:rPr>
            </w:pPr>
          </w:p>
        </w:tc>
        <w:tc>
          <w:tcPr>
            <w:tcW w:w="6398" w:type="dxa"/>
          </w:tcPr>
          <w:p w14:paraId="5DC7736D" w14:textId="29B96419" w:rsidR="000C33AD" w:rsidRDefault="000C33AD" w:rsidP="007162DC">
            <w:pPr>
              <w:tabs>
                <w:tab w:val="left" w:pos="426"/>
                <w:tab w:val="left" w:pos="709"/>
              </w:tabs>
              <w:autoSpaceDE w:val="0"/>
              <w:autoSpaceDN w:val="0"/>
              <w:adjustRightInd w:val="0"/>
              <w:rPr>
                <w:rFonts w:ascii="Courier New" w:eastAsia="Calibri" w:hAnsi="Courier New" w:cs="Courier New"/>
                <w:sz w:val="20"/>
                <w:szCs w:val="20"/>
                <w:lang w:val="tr-TR"/>
              </w:rPr>
            </w:pPr>
            <w:proofErr w:type="gramStart"/>
            <w:r w:rsidRPr="00A648B7">
              <w:rPr>
                <w:rFonts w:ascii="Courier New" w:eastAsia="Calibri" w:hAnsi="Courier New" w:cs="Courier New"/>
                <w:sz w:val="20"/>
                <w:szCs w:val="20"/>
                <w:lang w:val="tr-TR"/>
              </w:rPr>
              <w:t>iddiamız</w:t>
            </w:r>
            <w:proofErr w:type="gramEnd"/>
            <w:r w:rsidRPr="00A648B7">
              <w:rPr>
                <w:rFonts w:ascii="Courier New" w:eastAsia="Calibri" w:hAnsi="Courier New" w:cs="Courier New"/>
                <w:sz w:val="20"/>
                <w:szCs w:val="20"/>
                <w:lang w:val="tr-TR"/>
              </w:rPr>
              <w:t>↑ delili</w:t>
            </w:r>
            <w:r w:rsidRPr="00A648B7">
              <w:rPr>
                <w:rFonts w:ascii="Courier New" w:eastAsia="Calibri" w:hAnsi="Courier New" w:cs="Courier New"/>
                <w:sz w:val="20"/>
                <w:szCs w:val="20"/>
                <w:u w:val="single"/>
                <w:lang w:val="tr-TR"/>
              </w:rPr>
              <w:t>miz</w:t>
            </w:r>
            <w:r w:rsidRPr="00A648B7">
              <w:rPr>
                <w:rFonts w:ascii="Courier New" w:eastAsia="Calibri" w:hAnsi="Courier New" w:cs="Courier New"/>
                <w:sz w:val="20"/>
                <w:szCs w:val="20"/>
                <w:lang w:val="tr-TR"/>
              </w:rPr>
              <w:t xml:space="preserve"> de</w:t>
            </w:r>
            <w:r w:rsidRPr="00A648B7">
              <w:rPr>
                <w:rFonts w:ascii="Courier New" w:eastAsia="Calibri" w:hAnsi="Courier New" w:cs="Courier New"/>
                <w:sz w:val="20"/>
                <w:szCs w:val="20"/>
                <w:u w:val="single"/>
                <w:lang w:val="tr-TR"/>
              </w:rPr>
              <w:t>lil</w:t>
            </w:r>
            <w:r w:rsidRPr="00A648B7">
              <w:rPr>
                <w:rFonts w:ascii="Courier New" w:eastAsia="Calibri" w:hAnsi="Courier New" w:cs="Courier New"/>
                <w:sz w:val="20"/>
                <w:szCs w:val="20"/>
                <w:lang w:val="tr-TR"/>
              </w:rPr>
              <w:t xml:space="preserve"> </w:t>
            </w:r>
            <w:proofErr w:type="spellStart"/>
            <w:r w:rsidRPr="00A648B7">
              <w:rPr>
                <w:rFonts w:ascii="Courier New" w:eastAsia="Calibri" w:hAnsi="Courier New" w:cs="Courier New"/>
                <w:sz w:val="20"/>
                <w:szCs w:val="20"/>
                <w:lang w:val="tr-TR"/>
              </w:rPr>
              <w:t>doğ↑rulamamız</w:t>
            </w:r>
            <w:proofErr w:type="spellEnd"/>
            <w:r w:rsidRPr="00A648B7">
              <w:rPr>
                <w:rFonts w:ascii="Courier New" w:eastAsia="Calibri" w:hAnsi="Courier New" w:cs="Courier New"/>
                <w:sz w:val="20"/>
                <w:szCs w:val="20"/>
                <w:lang w:val="tr-TR"/>
              </w:rPr>
              <w:t xml:space="preserve">↓ </w:t>
            </w:r>
            <w:proofErr w:type="spellStart"/>
            <w:r w:rsidRPr="00A648B7">
              <w:rPr>
                <w:rFonts w:ascii="Courier New" w:eastAsia="Calibri" w:hAnsi="Courier New" w:cs="Courier New"/>
                <w:sz w:val="20"/>
                <w:szCs w:val="20"/>
                <w:lang w:val="tr-TR"/>
              </w:rPr>
              <w:t>kı↑sımları</w:t>
            </w:r>
            <w:proofErr w:type="spellEnd"/>
          </w:p>
        </w:tc>
        <w:tc>
          <w:tcPr>
            <w:tcW w:w="1558" w:type="dxa"/>
          </w:tcPr>
          <w:p w14:paraId="18A37AA5" w14:textId="77777777" w:rsidR="000C33AD" w:rsidRPr="00A648B7" w:rsidRDefault="000C33AD" w:rsidP="007162DC">
            <w:pPr>
              <w:tabs>
                <w:tab w:val="left" w:pos="426"/>
                <w:tab w:val="left" w:pos="709"/>
              </w:tabs>
              <w:autoSpaceDE w:val="0"/>
              <w:autoSpaceDN w:val="0"/>
              <w:adjustRightInd w:val="0"/>
              <w:rPr>
                <w:rFonts w:ascii="Courier New" w:eastAsia="Calibri" w:hAnsi="Courier New" w:cs="Courier New"/>
                <w:sz w:val="20"/>
                <w:szCs w:val="20"/>
                <w:lang w:val="tr-TR"/>
              </w:rPr>
            </w:pPr>
          </w:p>
        </w:tc>
      </w:tr>
      <w:tr w:rsidR="000C33AD" w14:paraId="6F25A58F" w14:textId="52A4CC9B" w:rsidTr="00B2699B">
        <w:tc>
          <w:tcPr>
            <w:tcW w:w="337" w:type="dxa"/>
            <w:tcBorders>
              <w:bottom w:val="single" w:sz="4" w:space="0" w:color="auto"/>
            </w:tcBorders>
          </w:tcPr>
          <w:p w14:paraId="7B5F73C2" w14:textId="3A70339A" w:rsidR="000C33AD" w:rsidRDefault="000C33AD" w:rsidP="007162DC">
            <w:pPr>
              <w:tabs>
                <w:tab w:val="left" w:pos="426"/>
                <w:tab w:val="left" w:pos="709"/>
              </w:tabs>
              <w:autoSpaceDE w:val="0"/>
              <w:autoSpaceDN w:val="0"/>
              <w:adjustRightInd w:val="0"/>
              <w:rPr>
                <w:rFonts w:ascii="Courier New" w:eastAsia="Calibri" w:hAnsi="Courier New" w:cs="Courier New"/>
                <w:sz w:val="20"/>
                <w:szCs w:val="20"/>
                <w:lang w:val="tr-TR"/>
              </w:rPr>
            </w:pPr>
            <w:r>
              <w:rPr>
                <w:rFonts w:ascii="Courier New" w:eastAsia="Calibri" w:hAnsi="Courier New" w:cs="Courier New"/>
                <w:sz w:val="20"/>
                <w:szCs w:val="20"/>
                <w:lang w:val="tr-TR"/>
              </w:rPr>
              <w:t>5</w:t>
            </w:r>
          </w:p>
        </w:tc>
        <w:tc>
          <w:tcPr>
            <w:tcW w:w="1057" w:type="dxa"/>
            <w:tcBorders>
              <w:bottom w:val="single" w:sz="4" w:space="0" w:color="auto"/>
            </w:tcBorders>
          </w:tcPr>
          <w:p w14:paraId="17E8C9DF" w14:textId="77777777" w:rsidR="000C33AD" w:rsidRDefault="000C33AD" w:rsidP="007162DC">
            <w:pPr>
              <w:tabs>
                <w:tab w:val="left" w:pos="426"/>
                <w:tab w:val="left" w:pos="709"/>
              </w:tabs>
              <w:autoSpaceDE w:val="0"/>
              <w:autoSpaceDN w:val="0"/>
              <w:adjustRightInd w:val="0"/>
              <w:rPr>
                <w:rFonts w:ascii="Courier New" w:eastAsia="Calibri" w:hAnsi="Courier New" w:cs="Courier New"/>
                <w:sz w:val="20"/>
                <w:szCs w:val="20"/>
                <w:lang w:val="tr-TR"/>
              </w:rPr>
            </w:pPr>
          </w:p>
        </w:tc>
        <w:tc>
          <w:tcPr>
            <w:tcW w:w="6398" w:type="dxa"/>
            <w:tcBorders>
              <w:bottom w:val="single" w:sz="4" w:space="0" w:color="auto"/>
            </w:tcBorders>
          </w:tcPr>
          <w:p w14:paraId="5895352B" w14:textId="0A4E3002" w:rsidR="000C33AD" w:rsidRPr="000C33AD" w:rsidRDefault="000C33AD" w:rsidP="000C33AD">
            <w:pPr>
              <w:tabs>
                <w:tab w:val="left" w:pos="426"/>
                <w:tab w:val="left" w:pos="709"/>
              </w:tabs>
              <w:autoSpaceDE w:val="0"/>
              <w:autoSpaceDN w:val="0"/>
              <w:adjustRightInd w:val="0"/>
              <w:rPr>
                <w:rFonts w:ascii="Courier New" w:eastAsia="Calibri" w:hAnsi="Courier New" w:cs="Courier New"/>
                <w:sz w:val="20"/>
                <w:szCs w:val="20"/>
              </w:rPr>
            </w:pPr>
            <w:r w:rsidRPr="005A5EB8">
              <w:rPr>
                <w:rFonts w:ascii="Courier New" w:eastAsia="Calibri" w:hAnsi="Courier New" w:cs="Courier New"/>
                <w:sz w:val="20"/>
                <w:szCs w:val="20"/>
                <w:u w:val="single"/>
              </w:rPr>
              <w:t>var</w:t>
            </w:r>
            <w:r w:rsidRPr="005A5EB8">
              <w:rPr>
                <w:rFonts w:ascii="Courier New" w:eastAsia="Calibri" w:hAnsi="Courier New" w:cs="Courier New"/>
                <w:sz w:val="20"/>
                <w:szCs w:val="20"/>
              </w:rPr>
              <w:t xml:space="preserve"> </w:t>
            </w:r>
            <w:r w:rsidRPr="005A5EB8">
              <w:rPr>
                <w:rFonts w:ascii="Courier New" w:eastAsia="Calibri" w:hAnsi="Courier New" w:cs="Courier New"/>
                <w:sz w:val="20"/>
                <w:szCs w:val="20"/>
              </w:rPr>
              <w:tab/>
            </w:r>
          </w:p>
        </w:tc>
        <w:tc>
          <w:tcPr>
            <w:tcW w:w="1558" w:type="dxa"/>
            <w:tcBorders>
              <w:bottom w:val="single" w:sz="4" w:space="0" w:color="auto"/>
            </w:tcBorders>
          </w:tcPr>
          <w:p w14:paraId="174A26C9" w14:textId="77777777" w:rsidR="000C33AD" w:rsidRPr="005A5EB8" w:rsidRDefault="000C33AD" w:rsidP="000C33AD">
            <w:pPr>
              <w:tabs>
                <w:tab w:val="left" w:pos="426"/>
                <w:tab w:val="left" w:pos="709"/>
              </w:tabs>
              <w:autoSpaceDE w:val="0"/>
              <w:autoSpaceDN w:val="0"/>
              <w:adjustRightInd w:val="0"/>
              <w:rPr>
                <w:rFonts w:ascii="Courier New" w:eastAsia="Calibri" w:hAnsi="Courier New" w:cs="Courier New"/>
                <w:sz w:val="20"/>
                <w:szCs w:val="20"/>
                <w:u w:val="single"/>
              </w:rPr>
            </w:pPr>
          </w:p>
        </w:tc>
      </w:tr>
      <w:tr w:rsidR="000C33AD" w14:paraId="485FD703" w14:textId="12BEA3A5" w:rsidTr="00B2699B">
        <w:tc>
          <w:tcPr>
            <w:tcW w:w="337" w:type="dxa"/>
            <w:tcBorders>
              <w:top w:val="single" w:sz="4" w:space="0" w:color="auto"/>
              <w:bottom w:val="single" w:sz="4" w:space="0" w:color="auto"/>
            </w:tcBorders>
          </w:tcPr>
          <w:p w14:paraId="6495A3DC" w14:textId="77777777" w:rsidR="000C33AD" w:rsidRDefault="000C33AD" w:rsidP="007162DC">
            <w:pPr>
              <w:tabs>
                <w:tab w:val="left" w:pos="426"/>
                <w:tab w:val="left" w:pos="709"/>
              </w:tabs>
              <w:autoSpaceDE w:val="0"/>
              <w:autoSpaceDN w:val="0"/>
              <w:adjustRightInd w:val="0"/>
              <w:rPr>
                <w:rFonts w:ascii="Courier New" w:eastAsia="Calibri" w:hAnsi="Courier New" w:cs="Courier New"/>
                <w:sz w:val="20"/>
                <w:szCs w:val="20"/>
                <w:lang w:val="tr-TR"/>
              </w:rPr>
            </w:pPr>
          </w:p>
        </w:tc>
        <w:tc>
          <w:tcPr>
            <w:tcW w:w="1057" w:type="dxa"/>
            <w:tcBorders>
              <w:top w:val="single" w:sz="4" w:space="0" w:color="auto"/>
              <w:bottom w:val="single" w:sz="4" w:space="0" w:color="auto"/>
            </w:tcBorders>
          </w:tcPr>
          <w:p w14:paraId="5BBC0A1C" w14:textId="77777777" w:rsidR="000C33AD" w:rsidRDefault="000C33AD" w:rsidP="007162DC">
            <w:pPr>
              <w:tabs>
                <w:tab w:val="left" w:pos="426"/>
                <w:tab w:val="left" w:pos="709"/>
              </w:tabs>
              <w:autoSpaceDE w:val="0"/>
              <w:autoSpaceDN w:val="0"/>
              <w:adjustRightInd w:val="0"/>
              <w:rPr>
                <w:rFonts w:ascii="Courier New" w:eastAsia="Calibri" w:hAnsi="Courier New" w:cs="Courier New"/>
                <w:sz w:val="20"/>
                <w:szCs w:val="20"/>
                <w:lang w:val="tr-TR"/>
              </w:rPr>
            </w:pPr>
          </w:p>
        </w:tc>
        <w:tc>
          <w:tcPr>
            <w:tcW w:w="6398" w:type="dxa"/>
            <w:tcBorders>
              <w:top w:val="single" w:sz="4" w:space="0" w:color="auto"/>
              <w:bottom w:val="single" w:sz="4" w:space="0" w:color="auto"/>
            </w:tcBorders>
          </w:tcPr>
          <w:p w14:paraId="75DEAA94" w14:textId="77777777" w:rsidR="000C33AD" w:rsidRPr="00097FC1" w:rsidRDefault="000C33AD" w:rsidP="000C33AD">
            <w:pPr>
              <w:tabs>
                <w:tab w:val="left" w:pos="426"/>
                <w:tab w:val="left" w:pos="709"/>
              </w:tabs>
              <w:autoSpaceDE w:val="0"/>
              <w:autoSpaceDN w:val="0"/>
              <w:adjustRightInd w:val="0"/>
              <w:rPr>
                <w:rFonts w:ascii="Courier New" w:eastAsia="Calibri" w:hAnsi="Courier New" w:cs="Courier New"/>
                <w:sz w:val="20"/>
                <w:szCs w:val="20"/>
                <w:lang w:val="tr-TR"/>
              </w:rPr>
            </w:pPr>
            <w:r w:rsidRPr="00097FC1">
              <w:rPr>
                <w:rFonts w:ascii="Courier New" w:eastAsia="Calibri" w:hAnsi="Courier New" w:cs="Courier New"/>
                <w:sz w:val="20"/>
                <w:szCs w:val="20"/>
                <w:lang w:val="tr-TR"/>
              </w:rPr>
              <w:t>.</w:t>
            </w:r>
          </w:p>
          <w:p w14:paraId="7A42EA33" w14:textId="1D23D21A" w:rsidR="000C33AD" w:rsidRPr="00097FC1" w:rsidRDefault="000C33AD" w:rsidP="000C33AD">
            <w:pPr>
              <w:tabs>
                <w:tab w:val="left" w:pos="426"/>
                <w:tab w:val="left" w:pos="709"/>
              </w:tabs>
              <w:autoSpaceDE w:val="0"/>
              <w:autoSpaceDN w:val="0"/>
              <w:adjustRightInd w:val="0"/>
              <w:rPr>
                <w:rFonts w:ascii="Courier New" w:eastAsia="Calibri" w:hAnsi="Courier New" w:cs="Courier New"/>
                <w:sz w:val="20"/>
                <w:szCs w:val="20"/>
                <w:lang w:val="tr-TR"/>
              </w:rPr>
            </w:pPr>
            <w:r w:rsidRPr="00097FC1">
              <w:rPr>
                <w:rFonts w:ascii="Courier New" w:eastAsia="Calibri" w:hAnsi="Courier New" w:cs="Courier New"/>
                <w:sz w:val="20"/>
                <w:szCs w:val="20"/>
                <w:lang w:val="tr-TR"/>
              </w:rPr>
              <w:t>.</w:t>
            </w:r>
          </w:p>
          <w:p w14:paraId="57DCB02F" w14:textId="592C3C38" w:rsidR="000C33AD" w:rsidRPr="000C33AD" w:rsidRDefault="000C33AD" w:rsidP="000C33AD">
            <w:pPr>
              <w:tabs>
                <w:tab w:val="left" w:pos="426"/>
                <w:tab w:val="left" w:pos="709"/>
              </w:tabs>
              <w:autoSpaceDE w:val="0"/>
              <w:autoSpaceDN w:val="0"/>
              <w:adjustRightInd w:val="0"/>
              <w:rPr>
                <w:rFonts w:ascii="Courier New" w:eastAsia="Calibri" w:hAnsi="Courier New" w:cs="Courier New"/>
                <w:sz w:val="20"/>
                <w:szCs w:val="20"/>
                <w:lang w:val="tr-TR"/>
              </w:rPr>
            </w:pPr>
            <w:r w:rsidRPr="00097FC1">
              <w:rPr>
                <w:rFonts w:ascii="Courier New" w:eastAsia="Calibri" w:hAnsi="Courier New" w:cs="Courier New"/>
                <w:sz w:val="20"/>
                <w:szCs w:val="20"/>
                <w:lang w:val="tr-TR"/>
              </w:rPr>
              <w:t>.</w:t>
            </w:r>
          </w:p>
        </w:tc>
        <w:tc>
          <w:tcPr>
            <w:tcW w:w="1558" w:type="dxa"/>
            <w:tcBorders>
              <w:top w:val="single" w:sz="4" w:space="0" w:color="auto"/>
              <w:bottom w:val="single" w:sz="4" w:space="0" w:color="auto"/>
            </w:tcBorders>
          </w:tcPr>
          <w:p w14:paraId="3698B461" w14:textId="77777777" w:rsidR="000C33AD" w:rsidRPr="005A5EB8" w:rsidRDefault="000C33AD" w:rsidP="000C33AD">
            <w:pPr>
              <w:tabs>
                <w:tab w:val="left" w:pos="426"/>
                <w:tab w:val="left" w:pos="709"/>
              </w:tabs>
              <w:autoSpaceDE w:val="0"/>
              <w:autoSpaceDN w:val="0"/>
              <w:adjustRightInd w:val="0"/>
              <w:rPr>
                <w:rFonts w:ascii="Courier New" w:eastAsia="Calibri" w:hAnsi="Courier New" w:cs="Courier New"/>
                <w:sz w:val="20"/>
                <w:szCs w:val="20"/>
                <w:lang w:val="tr-TR"/>
              </w:rPr>
            </w:pPr>
          </w:p>
        </w:tc>
      </w:tr>
    </w:tbl>
    <w:p w14:paraId="53912111" w14:textId="77777777" w:rsidR="005F16C6" w:rsidRPr="005A5EB8" w:rsidRDefault="005F16C6" w:rsidP="007162DC">
      <w:pPr>
        <w:tabs>
          <w:tab w:val="left" w:pos="426"/>
          <w:tab w:val="left" w:pos="709"/>
        </w:tabs>
        <w:autoSpaceDE w:val="0"/>
        <w:autoSpaceDN w:val="0"/>
        <w:adjustRightInd w:val="0"/>
        <w:rPr>
          <w:rFonts w:ascii="Courier New" w:eastAsia="Calibri" w:hAnsi="Courier New" w:cs="Courier New"/>
          <w:sz w:val="20"/>
          <w:szCs w:val="20"/>
        </w:rPr>
      </w:pPr>
    </w:p>
    <w:p w14:paraId="58AA0461" w14:textId="437228CA" w:rsidR="002575BC" w:rsidRDefault="002575BC" w:rsidP="00D157A5">
      <w:pPr>
        <w:pStyle w:val="02TezMetin"/>
        <w:ind w:firstLine="720"/>
        <w:rPr>
          <w:rFonts w:ascii="Times New Roman" w:hAnsi="Times New Roman" w:cs="Times New Roman"/>
        </w:rPr>
      </w:pPr>
      <w:r>
        <w:rPr>
          <w:rFonts w:ascii="Times New Roman" w:hAnsi="Times New Roman" w:cs="Times New Roman"/>
        </w:rPr>
        <w:t>Öğretmen (</w:t>
      </w:r>
      <w:r w:rsidR="00B2699B">
        <w:rPr>
          <w:rFonts w:ascii="Times New Roman" w:hAnsi="Times New Roman" w:cs="Times New Roman"/>
        </w:rPr>
        <w:t>Furkan</w:t>
      </w:r>
      <w:r>
        <w:rPr>
          <w:rFonts w:ascii="Times New Roman" w:hAnsi="Times New Roman" w:cs="Times New Roman"/>
        </w:rPr>
        <w:t>) öğrencilerle beraber bir önceki derste belli bir kısmını yürüttükleri etkinliğin kağıtlarını gruplara dağıtmıştır. Ardından</w:t>
      </w:r>
      <w:r w:rsidR="00972B08">
        <w:rPr>
          <w:rFonts w:ascii="Times New Roman" w:hAnsi="Times New Roman" w:cs="Times New Roman"/>
        </w:rPr>
        <w:t xml:space="preserve"> öğrencilerin dikkatlerini kendisinde toplamak</w:t>
      </w:r>
      <w:r>
        <w:rPr>
          <w:rFonts w:ascii="Times New Roman" w:hAnsi="Times New Roman" w:cs="Times New Roman"/>
        </w:rPr>
        <w:t xml:space="preserve"> amacıyla yükselen bir tonlamayla evet </w:t>
      </w:r>
      <w:r w:rsidR="00972B08">
        <w:rPr>
          <w:rFonts w:ascii="Times New Roman" w:hAnsi="Times New Roman" w:cs="Times New Roman"/>
        </w:rPr>
        <w:t>(</w:t>
      </w:r>
      <w:r w:rsidR="00972B08" w:rsidRPr="00077A07">
        <w:rPr>
          <w:rFonts w:ascii="Courier New" w:eastAsia="Calibri" w:hAnsi="Courier New" w:cs="Courier New"/>
        </w:rPr>
        <w:t>evet↑</w:t>
      </w:r>
      <w:r w:rsidR="00972B08" w:rsidRPr="002575BC">
        <w:rPr>
          <w:rFonts w:ascii="Times New Roman" w:eastAsia="Calibri" w:hAnsi="Times New Roman" w:cs="Times New Roman"/>
        </w:rPr>
        <w:t>)</w:t>
      </w:r>
      <w:r w:rsidR="00972B08">
        <w:rPr>
          <w:rFonts w:ascii="Times New Roman" w:eastAsia="Calibri" w:hAnsi="Times New Roman" w:cs="Times New Roman"/>
        </w:rPr>
        <w:t xml:space="preserve"> </w:t>
      </w:r>
      <w:r>
        <w:rPr>
          <w:rFonts w:ascii="Times New Roman" w:hAnsi="Times New Roman" w:cs="Times New Roman"/>
        </w:rPr>
        <w:t xml:space="preserve">ifadesini üretmiştir </w:t>
      </w:r>
      <w:r>
        <w:rPr>
          <w:rFonts w:ascii="Times New Roman" w:eastAsia="Calibri" w:hAnsi="Times New Roman" w:cs="Times New Roman"/>
        </w:rPr>
        <w:t xml:space="preserve"> </w:t>
      </w:r>
      <w:r w:rsidR="00D157A5">
        <w:rPr>
          <w:rFonts w:ascii="Times New Roman" w:hAnsi="Times New Roman" w:cs="Times New Roman"/>
        </w:rPr>
        <w:fldChar w:fldCharType="begin"/>
      </w:r>
      <w:r w:rsidR="00D157A5">
        <w:rPr>
          <w:rFonts w:ascii="Times New Roman" w:hAnsi="Times New Roman" w:cs="Times New Roman"/>
        </w:rPr>
        <w:instrText xml:space="preserve"> ADDIN EN.CITE &lt;EndNote&gt;&lt;Cite&gt;&lt;Author&gt;Pekarek Doehler&lt;/Author&gt;&lt;Year&gt;2015&lt;/Year&gt;&lt;RecNum&gt;1031&lt;/RecNum&gt;&lt;DisplayText&gt;(Pekarek Doehler &amp;amp; Pochon-Berger, 2015)&lt;/DisplayText&gt;&lt;record&gt;&lt;rec-number&gt;1031&lt;/rec-number&gt;&lt;foreign-keys&gt;&lt;key app="EN" db-id="vp5e5wvsdzpvpsee2pcxd9v0dre52sptve00" timestamp="1623872326" guid="7fb0c7c7-7707-4908-9842-ae9bf4724af1"&gt;1031&lt;/key&gt;&lt;/foreign-keys&gt;&lt;ref-type name="Book Section"&gt;5&lt;/ref-type&gt;&lt;contributors&gt;&lt;authors&gt;&lt;author&gt;Pekarek Doehler, Simona&lt;/author&gt;&lt;author&gt;Pochon-Berger, Evelyne&lt;/author&gt;&lt;/authors&gt;&lt;secondary-authors&gt;&lt;author&gt;Teresa Cadierno&lt;/author&gt;&lt;author&gt;Søren Wind Eskildsen&lt;/author&gt;&lt;/secondary-authors&gt;&lt;/contributors&gt;&lt;titles&gt;&lt;title&gt;The development of L2 interactional competence: Evidence from turn-taking organization, sequence organization, repair organization and preference organization&lt;/title&gt;&lt;secondary-title&gt;Usage-based perspectives on second language learning&lt;/secondary-title&gt;&lt;/titles&gt;&lt;pages&gt;233-268&lt;/pages&gt;&lt;volume&gt;30&lt;/volume&gt;&lt;dates&gt;&lt;year&gt;2015&lt;/year&gt;&lt;/dates&gt;&lt;pub-location&gt;Germany&lt;/pub-location&gt;&lt;publisher&gt;De Gruyter Mouton&lt;/publisher&gt;&lt;urls&gt;&lt;/urls&gt;&lt;/record&gt;&lt;/Cite&gt;&lt;/EndNote&gt;</w:instrText>
      </w:r>
      <w:r w:rsidR="00D157A5">
        <w:rPr>
          <w:rFonts w:ascii="Times New Roman" w:hAnsi="Times New Roman" w:cs="Times New Roman"/>
        </w:rPr>
        <w:fldChar w:fldCharType="separate"/>
      </w:r>
      <w:r w:rsidR="00D157A5">
        <w:rPr>
          <w:rFonts w:ascii="Times New Roman" w:hAnsi="Times New Roman" w:cs="Times New Roman"/>
          <w:noProof/>
        </w:rPr>
        <w:t>(Pekarek Doehler &amp; Pochon-Berger, 2015)</w:t>
      </w:r>
      <w:r w:rsidR="00D157A5">
        <w:rPr>
          <w:rFonts w:ascii="Times New Roman" w:hAnsi="Times New Roman" w:cs="Times New Roman"/>
        </w:rPr>
        <w:fldChar w:fldCharType="end"/>
      </w:r>
      <w:r>
        <w:rPr>
          <w:rFonts w:ascii="Times New Roman" w:hAnsi="Times New Roman" w:cs="Times New Roman"/>
        </w:rPr>
        <w:t xml:space="preserve">. Kısa bir duraksamanın ardından </w:t>
      </w:r>
      <w:r w:rsidRPr="007067F3">
        <w:rPr>
          <w:rFonts w:ascii="Times New Roman" w:hAnsi="Times New Roman" w:cs="Times New Roman"/>
        </w:rPr>
        <w:t xml:space="preserve">evet hayır sorusu </w:t>
      </w:r>
      <w:r>
        <w:rPr>
          <w:rFonts w:ascii="Times New Roman" w:hAnsi="Times New Roman" w:cs="Times New Roman"/>
        </w:rPr>
        <w:t>üretmiştir</w:t>
      </w:r>
      <w:r w:rsidRPr="007067F3">
        <w:rPr>
          <w:rFonts w:ascii="Times New Roman" w:hAnsi="Times New Roman" w:cs="Times New Roman"/>
        </w:rPr>
        <w:t xml:space="preserve"> </w:t>
      </w:r>
      <w:r w:rsidR="00D157A5">
        <w:rPr>
          <w:rFonts w:ascii="Times New Roman" w:hAnsi="Times New Roman" w:cs="Times New Roman"/>
        </w:rPr>
        <w:fldChar w:fldCharType="begin"/>
      </w:r>
      <w:r w:rsidR="00D157A5">
        <w:rPr>
          <w:rFonts w:ascii="Times New Roman" w:hAnsi="Times New Roman" w:cs="Times New Roman"/>
        </w:rPr>
        <w:instrText xml:space="preserve"> ADDIN EN.CITE &lt;EndNote&gt;&lt;Cite&gt;&lt;Author&gt;Raymond&lt;/Author&gt;&lt;Year&gt;2003&lt;/Year&gt;&lt;RecNum&gt;780&lt;/RecNum&gt;&lt;DisplayText&gt;(Raymond, 2003)&lt;/DisplayText&gt;&lt;record&gt;&lt;rec-number&gt;780&lt;/rec-number&gt;&lt;foreign-keys&gt;&lt;key app="EN" db-id="vp5e5wvsdzpvpsee2pcxd9v0dre52sptve00" timestamp="1623789388" guid="8a4d69fd-1323-4d0a-9e7f-6879b296e9ef"&gt;780&lt;/key&gt;&lt;/foreign-keys&gt;&lt;ref-type name="Journal Article"&gt;17&lt;/ref-type&gt;&lt;contributors&gt;&lt;authors&gt;&lt;author&gt;Raymond, G.&lt;/author&gt;&lt;/authors&gt;&lt;/contributors&gt;&lt;auth-address&gt;Univ Calif Santa Barbara, Dept Sociol, Santa Barbara, CA 93106 USA&lt;/auth-address&gt;&lt;titles&gt;&lt;title&gt;Grammar and social organization: Yes/no interrogatives and the structure of responding&lt;/title&gt;&lt;secondary-title&gt;American Sociological Review&lt;/secondary-title&gt;&lt;alt-title&gt;Am Sociol Rev&lt;/alt-title&gt;&lt;/titles&gt;&lt;periodical&gt;&lt;full-title&gt;American Sociological Review&lt;/full-title&gt;&lt;abbr-1&gt;Am Sociol Rev&lt;/abbr-1&gt;&lt;/periodical&gt;&lt;alt-periodical&gt;&lt;full-title&gt;American Sociological Review&lt;/full-title&gt;&lt;abbr-1&gt;Am Sociol Rev&lt;/abbr-1&gt;&lt;/alt-periodical&gt;&lt;pages&gt;939-967&lt;/pages&gt;&lt;volume&gt;68&lt;/volume&gt;&lt;number&gt;6&lt;/number&gt;&lt;keywords&gt;&lt;keyword&gt;face survey interviews&lt;/keyword&gt;&lt;keyword&gt;interactional troubles&lt;/keyword&gt;&lt;keyword&gt;bad-news&lt;/keyword&gt;&lt;keyword&gt;questions&lt;/keyword&gt;&lt;keyword&gt;asking&lt;/keyword&gt;&lt;/keywords&gt;&lt;dates&gt;&lt;year&gt;2003&lt;/year&gt;&lt;pub-dates&gt;&lt;date&gt;Dec&lt;/date&gt;&lt;/pub-dates&gt;&lt;/dates&gt;&lt;isbn&gt;0003-1224&lt;/isbn&gt;&lt;urls&gt;&lt;/urls&gt;&lt;electronic-resource-num&gt;10.2307/1519752&lt;/electronic-resource-num&gt;&lt;language&gt;English&lt;/language&gt;&lt;/record&gt;&lt;/Cite&gt;&lt;/EndNote&gt;</w:instrText>
      </w:r>
      <w:r w:rsidR="00D157A5">
        <w:rPr>
          <w:rFonts w:ascii="Times New Roman" w:hAnsi="Times New Roman" w:cs="Times New Roman"/>
        </w:rPr>
        <w:fldChar w:fldCharType="separate"/>
      </w:r>
      <w:r w:rsidR="00D157A5">
        <w:rPr>
          <w:rFonts w:ascii="Times New Roman" w:hAnsi="Times New Roman" w:cs="Times New Roman"/>
          <w:noProof/>
        </w:rPr>
        <w:t>(Raymond, 2003)</w:t>
      </w:r>
      <w:r w:rsidR="00D157A5">
        <w:rPr>
          <w:rFonts w:ascii="Times New Roman" w:hAnsi="Times New Roman" w:cs="Times New Roman"/>
        </w:rPr>
        <w:fldChar w:fldCharType="end"/>
      </w:r>
      <w:r w:rsidRPr="007067F3">
        <w:rPr>
          <w:rFonts w:ascii="Times New Roman" w:hAnsi="Times New Roman" w:cs="Times New Roman"/>
        </w:rPr>
        <w:t xml:space="preserve"> (okudunuz mu↑, 1. satır)</w:t>
      </w:r>
      <w:r w:rsidR="009747B9">
        <w:rPr>
          <w:rFonts w:ascii="Times New Roman" w:hAnsi="Times New Roman" w:cs="Times New Roman"/>
        </w:rPr>
        <w:t xml:space="preserve"> ve yükselen ses tonuyla geçiş belirteci (</w:t>
      </w:r>
      <w:r w:rsidR="009747B9" w:rsidRPr="00077A07">
        <w:rPr>
          <w:rFonts w:ascii="Courier New" w:eastAsia="Calibri" w:hAnsi="Courier New" w:cs="Courier New"/>
        </w:rPr>
        <w:t>şimdi↑</w:t>
      </w:r>
      <w:r w:rsidR="009747B9">
        <w:rPr>
          <w:rFonts w:ascii="Times New Roman" w:hAnsi="Times New Roman" w:cs="Times New Roman"/>
        </w:rPr>
        <w:t xml:space="preserve">) kullanmıştır </w:t>
      </w:r>
      <w:r w:rsidR="00D157A5">
        <w:rPr>
          <w:rFonts w:ascii="Times New Roman" w:hAnsi="Times New Roman" w:cs="Times New Roman"/>
        </w:rPr>
        <w:fldChar w:fldCharType="begin"/>
      </w:r>
      <w:r w:rsidR="00D157A5">
        <w:rPr>
          <w:rFonts w:ascii="Times New Roman" w:hAnsi="Times New Roman" w:cs="Times New Roman"/>
        </w:rPr>
        <w:instrText xml:space="preserve"> ADDIN EN.CITE &lt;EndNote&gt;&lt;Cite&gt;&lt;Author&gt;Walsh&lt;/Author&gt;&lt;Year&gt;2006&lt;/Year&gt;&lt;RecNum&gt;640&lt;/RecNum&gt;&lt;DisplayText&gt;(Walsh, 2006)&lt;/DisplayText&gt;&lt;record&gt;&lt;rec-number&gt;640&lt;/rec-number&gt;&lt;foreign-keys&gt;&lt;key app="EN" db-id="vp5e5wvsdzpvpsee2pcxd9v0dre52sptve00" timestamp="1623787218" guid="178c2567-c64a-4dfb-a8e1-8ea42955f151"&gt;640&lt;/key&gt;&lt;/foreign-keys&gt;&lt;ref-type name="Book"&gt;6&lt;/ref-type&gt;&lt;contributors&gt;&lt;authors&gt;&lt;author&gt;Walsh, Steve&lt;/author&gt;&lt;/authors&gt;&lt;/contributors&gt;&lt;titles&gt;&lt;title&gt;Investigating classroom discourse&lt;/title&gt;&lt;/titles&gt;&lt;dates&gt;&lt;year&gt;2006&lt;/year&gt;&lt;/dates&gt;&lt;pub-location&gt;New York&lt;/pub-location&gt;&lt;publisher&gt;Routledge&lt;/publisher&gt;&lt;urls&gt;&lt;/urls&gt;&lt;/record&gt;&lt;/Cite&gt;&lt;/EndNote&gt;</w:instrText>
      </w:r>
      <w:r w:rsidR="00D157A5">
        <w:rPr>
          <w:rFonts w:ascii="Times New Roman" w:hAnsi="Times New Roman" w:cs="Times New Roman"/>
        </w:rPr>
        <w:fldChar w:fldCharType="separate"/>
      </w:r>
      <w:r w:rsidR="00D157A5">
        <w:rPr>
          <w:rFonts w:ascii="Times New Roman" w:hAnsi="Times New Roman" w:cs="Times New Roman"/>
          <w:noProof/>
        </w:rPr>
        <w:t>(Walsh, 2006)</w:t>
      </w:r>
      <w:r w:rsidR="00D157A5">
        <w:rPr>
          <w:rFonts w:ascii="Times New Roman" w:hAnsi="Times New Roman" w:cs="Times New Roman"/>
        </w:rPr>
        <w:fldChar w:fldCharType="end"/>
      </w:r>
      <w:r w:rsidR="009747B9">
        <w:rPr>
          <w:rFonts w:ascii="Times New Roman" w:hAnsi="Times New Roman" w:cs="Times New Roman"/>
        </w:rPr>
        <w:t xml:space="preserve">. </w:t>
      </w:r>
      <w:r>
        <w:rPr>
          <w:rFonts w:ascii="Times New Roman" w:hAnsi="Times New Roman" w:cs="Times New Roman"/>
        </w:rPr>
        <w:t xml:space="preserve">Devam eden süreçte öğretmen etkinliğin temel amacı doğrultusunda açıklamalar üretmiştir. Bu açıklamalar toplamda 18 satır uzunluğundadır. Nitekim bu uzunluk öğretmenin etkinlik sürecine yönelik genişletilmiş yani uzun uzun gerçekleştirilmiş açıklamalar ve talimatlar ürettiğini </w:t>
      </w:r>
      <w:r w:rsidR="00CD4EA8">
        <w:rPr>
          <w:rFonts w:ascii="Times New Roman" w:hAnsi="Times New Roman" w:cs="Times New Roman"/>
        </w:rPr>
        <w:t xml:space="preserve">göstermektedir. </w:t>
      </w:r>
      <w:r w:rsidR="009747B9">
        <w:rPr>
          <w:rFonts w:ascii="Times New Roman" w:hAnsi="Times New Roman" w:cs="Times New Roman"/>
        </w:rPr>
        <w:t xml:space="preserve">Ayrıca süreç içerisinde öğrenci dikkatlerini toplamaya çalıştığı ve derste farklı bir safhaya geçeceğine yönelik belirteç sergilediği görülmektedir. </w:t>
      </w:r>
    </w:p>
    <w:p w14:paraId="7C4BDC9E" w14:textId="66C0B3FF" w:rsidR="00285222" w:rsidRPr="00B2699B" w:rsidRDefault="00922B4C" w:rsidP="00B2699B">
      <w:pPr>
        <w:pStyle w:val="02TezMetin"/>
        <w:ind w:firstLine="0"/>
        <w:rPr>
          <w:rFonts w:ascii="Times New Roman" w:hAnsi="Times New Roman" w:cs="Times New Roman"/>
          <w:b/>
        </w:rPr>
      </w:pPr>
      <w:r w:rsidRPr="00F84E94">
        <w:rPr>
          <w:rFonts w:ascii="Times New Roman" w:hAnsi="Times New Roman" w:cs="Times New Roman"/>
          <w:b/>
        </w:rPr>
        <w:t>Kesit</w:t>
      </w:r>
      <w:r w:rsidR="00F84E94">
        <w:rPr>
          <w:rFonts w:ascii="Times New Roman" w:hAnsi="Times New Roman" w:cs="Times New Roman"/>
          <w:b/>
        </w:rPr>
        <w:t xml:space="preserve">: 2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37"/>
        <w:gridCol w:w="937"/>
        <w:gridCol w:w="6518"/>
        <w:gridCol w:w="1558"/>
      </w:tblGrid>
      <w:tr w:rsidR="00285222" w14:paraId="6542BA33" w14:textId="77777777" w:rsidTr="00B2699B">
        <w:tc>
          <w:tcPr>
            <w:tcW w:w="337" w:type="dxa"/>
          </w:tcPr>
          <w:p w14:paraId="2AAAE9AB" w14:textId="25F54EFD" w:rsidR="00285222" w:rsidRDefault="00285222" w:rsidP="00A32CE4">
            <w:pPr>
              <w:tabs>
                <w:tab w:val="left" w:pos="284"/>
                <w:tab w:val="left" w:pos="426"/>
                <w:tab w:val="left" w:pos="993"/>
              </w:tabs>
              <w:rPr>
                <w:rFonts w:ascii="Courier New" w:eastAsia="MS Mincho" w:hAnsi="Courier New" w:cs="Courier New"/>
                <w:sz w:val="20"/>
                <w:szCs w:val="20"/>
              </w:rPr>
            </w:pPr>
            <w:r>
              <w:rPr>
                <w:rFonts w:ascii="Courier New" w:eastAsia="MS Mincho" w:hAnsi="Courier New" w:cs="Courier New"/>
                <w:sz w:val="20"/>
                <w:szCs w:val="20"/>
              </w:rPr>
              <w:t>1</w:t>
            </w:r>
          </w:p>
        </w:tc>
        <w:tc>
          <w:tcPr>
            <w:tcW w:w="937" w:type="dxa"/>
          </w:tcPr>
          <w:p w14:paraId="79D30E9F" w14:textId="61B935D7" w:rsidR="00285222" w:rsidRDefault="00285222" w:rsidP="00A32CE4">
            <w:pPr>
              <w:tabs>
                <w:tab w:val="left" w:pos="284"/>
                <w:tab w:val="left" w:pos="426"/>
                <w:tab w:val="left" w:pos="993"/>
              </w:tabs>
              <w:rPr>
                <w:rFonts w:ascii="Courier New" w:eastAsia="MS Mincho" w:hAnsi="Courier New" w:cs="Courier New"/>
                <w:sz w:val="20"/>
                <w:szCs w:val="20"/>
              </w:rPr>
            </w:pPr>
            <w:proofErr w:type="spellStart"/>
            <w:r>
              <w:rPr>
                <w:rFonts w:ascii="Courier New" w:eastAsia="MS Mincho" w:hAnsi="Courier New" w:cs="Courier New"/>
                <w:sz w:val="20"/>
                <w:szCs w:val="20"/>
              </w:rPr>
              <w:t>Hülya</w:t>
            </w:r>
            <w:proofErr w:type="spellEnd"/>
            <w:r>
              <w:rPr>
                <w:rFonts w:ascii="Courier New" w:eastAsia="MS Mincho" w:hAnsi="Courier New" w:cs="Courier New"/>
                <w:sz w:val="20"/>
                <w:szCs w:val="20"/>
              </w:rPr>
              <w:t>:</w:t>
            </w:r>
          </w:p>
        </w:tc>
        <w:tc>
          <w:tcPr>
            <w:tcW w:w="6518" w:type="dxa"/>
          </w:tcPr>
          <w:p w14:paraId="30E4F13C" w14:textId="231BFF77" w:rsidR="00285222" w:rsidRDefault="00285222" w:rsidP="00A32CE4">
            <w:pPr>
              <w:tabs>
                <w:tab w:val="left" w:pos="284"/>
                <w:tab w:val="left" w:pos="426"/>
                <w:tab w:val="left" w:pos="993"/>
              </w:tabs>
              <w:rPr>
                <w:rFonts w:ascii="Courier New" w:eastAsia="MS Mincho" w:hAnsi="Courier New" w:cs="Courier New"/>
                <w:sz w:val="20"/>
                <w:szCs w:val="20"/>
              </w:rPr>
            </w:pPr>
            <w:proofErr w:type="spellStart"/>
            <w:r w:rsidRPr="005A5EB8">
              <w:rPr>
                <w:rFonts w:ascii="Courier New" w:hAnsi="Courier New" w:cs="Courier New"/>
                <w:sz w:val="20"/>
                <w:szCs w:val="20"/>
              </w:rPr>
              <w:t>peki</w:t>
            </w:r>
            <w:proofErr w:type="spellEnd"/>
            <w:r w:rsidRPr="005A5EB8">
              <w:rPr>
                <w:rFonts w:ascii="Courier New" w:hAnsi="Courier New" w:cs="Courier New"/>
                <w:sz w:val="20"/>
                <w:szCs w:val="20"/>
              </w:rPr>
              <w:t xml:space="preserve">↑ (.) </w:t>
            </w:r>
            <w:proofErr w:type="spellStart"/>
            <w:r w:rsidRPr="005A5EB8">
              <w:rPr>
                <w:rFonts w:ascii="Courier New" w:hAnsi="Courier New" w:cs="Courier New"/>
                <w:sz w:val="20"/>
                <w:szCs w:val="20"/>
                <w:u w:val="single"/>
              </w:rPr>
              <w:t>dez</w:t>
            </w:r>
            <w:r w:rsidRPr="005A5EB8">
              <w:rPr>
                <w:rFonts w:ascii="Courier New" w:hAnsi="Courier New" w:cs="Courier New"/>
                <w:sz w:val="20"/>
                <w:szCs w:val="20"/>
              </w:rPr>
              <w:t>avantajı</w:t>
            </w:r>
            <w:proofErr w:type="spellEnd"/>
            <w:r w:rsidRPr="005A5EB8">
              <w:rPr>
                <w:rFonts w:ascii="Courier New" w:hAnsi="Courier New" w:cs="Courier New"/>
                <w:sz w:val="20"/>
                <w:szCs w:val="20"/>
              </w:rPr>
              <w:t xml:space="preserve"> </w:t>
            </w:r>
            <w:proofErr w:type="spellStart"/>
            <w:r w:rsidRPr="005A5EB8">
              <w:rPr>
                <w:rFonts w:ascii="Courier New" w:hAnsi="Courier New" w:cs="Courier New"/>
                <w:sz w:val="20"/>
                <w:szCs w:val="20"/>
              </w:rPr>
              <w:t>ney↑di</w:t>
            </w:r>
            <w:proofErr w:type="spellEnd"/>
            <w:r w:rsidRPr="005A5EB8">
              <w:rPr>
                <w:rFonts w:ascii="Courier New" w:hAnsi="Courier New" w:cs="Courier New"/>
                <w:sz w:val="20"/>
                <w:szCs w:val="20"/>
              </w:rPr>
              <w:t xml:space="preserve"> </w:t>
            </w:r>
            <w:proofErr w:type="spellStart"/>
            <w:r w:rsidRPr="005A5EB8">
              <w:rPr>
                <w:rFonts w:ascii="Courier New" w:hAnsi="Courier New" w:cs="Courier New"/>
                <w:sz w:val="20"/>
                <w:szCs w:val="20"/>
              </w:rPr>
              <w:t>sizin</w:t>
            </w:r>
            <w:proofErr w:type="spellEnd"/>
            <w:r w:rsidRPr="005A5EB8">
              <w:rPr>
                <w:rFonts w:ascii="Courier New" w:hAnsi="Courier New" w:cs="Courier New"/>
                <w:sz w:val="20"/>
                <w:szCs w:val="20"/>
              </w:rPr>
              <w:t xml:space="preserve"> (.) </w:t>
            </w:r>
            <w:proofErr w:type="spellStart"/>
            <w:r w:rsidRPr="005A5EB8">
              <w:rPr>
                <w:rFonts w:ascii="Courier New" w:hAnsi="Courier New" w:cs="Courier New"/>
                <w:sz w:val="20"/>
                <w:szCs w:val="20"/>
              </w:rPr>
              <w:t>siz</w:t>
            </w:r>
            <w:proofErr w:type="spellEnd"/>
            <w:r w:rsidRPr="005A5EB8">
              <w:rPr>
                <w:rFonts w:ascii="Courier New" w:hAnsi="Courier New" w:cs="Courier New"/>
                <w:sz w:val="20"/>
                <w:szCs w:val="20"/>
              </w:rPr>
              <w:t xml:space="preserve"> </w:t>
            </w:r>
            <w:proofErr w:type="spellStart"/>
            <w:r w:rsidRPr="005A5EB8">
              <w:rPr>
                <w:rFonts w:ascii="Courier New" w:hAnsi="Courier New" w:cs="Courier New"/>
                <w:sz w:val="20"/>
                <w:szCs w:val="20"/>
              </w:rPr>
              <w:t>söy↑leyin</w:t>
            </w:r>
            <w:proofErr w:type="spellEnd"/>
          </w:p>
        </w:tc>
        <w:tc>
          <w:tcPr>
            <w:tcW w:w="1558" w:type="dxa"/>
          </w:tcPr>
          <w:p w14:paraId="5A074DDB" w14:textId="61E1B1AB" w:rsidR="00285222" w:rsidRPr="00A648B7" w:rsidRDefault="00285222" w:rsidP="00A32CE4">
            <w:pPr>
              <w:tabs>
                <w:tab w:val="left" w:pos="284"/>
                <w:tab w:val="left" w:pos="426"/>
                <w:tab w:val="left" w:pos="993"/>
              </w:tabs>
              <w:rPr>
                <w:rFonts w:ascii="Times New Roman" w:eastAsia="MS Mincho" w:hAnsi="Times New Roman" w:cs="Times New Roman"/>
                <w:sz w:val="20"/>
                <w:szCs w:val="20"/>
                <w:lang w:val="de-DE"/>
              </w:rPr>
            </w:pPr>
            <w:proofErr w:type="spellStart"/>
            <w:r w:rsidRPr="00A648B7">
              <w:rPr>
                <w:rFonts w:ascii="Times New Roman" w:eastAsia="MS Mincho" w:hAnsi="Times New Roman" w:cs="Times New Roman"/>
                <w:sz w:val="20"/>
                <w:szCs w:val="20"/>
                <w:lang w:val="de-DE"/>
              </w:rPr>
              <w:t>Geçiş</w:t>
            </w:r>
            <w:proofErr w:type="spellEnd"/>
            <w:r w:rsidRPr="00A648B7">
              <w:rPr>
                <w:rFonts w:ascii="Times New Roman" w:eastAsia="MS Mincho" w:hAnsi="Times New Roman" w:cs="Times New Roman"/>
                <w:sz w:val="20"/>
                <w:szCs w:val="20"/>
                <w:lang w:val="de-DE"/>
              </w:rPr>
              <w:t xml:space="preserve"> </w:t>
            </w:r>
            <w:proofErr w:type="spellStart"/>
            <w:r w:rsidRPr="00A648B7">
              <w:rPr>
                <w:rFonts w:ascii="Times New Roman" w:eastAsia="MS Mincho" w:hAnsi="Times New Roman" w:cs="Times New Roman"/>
                <w:sz w:val="20"/>
                <w:szCs w:val="20"/>
                <w:lang w:val="de-DE"/>
              </w:rPr>
              <w:t>belirteci</w:t>
            </w:r>
            <w:proofErr w:type="spellEnd"/>
            <w:r w:rsidRPr="00A648B7">
              <w:rPr>
                <w:rFonts w:ascii="Times New Roman" w:eastAsia="MS Mincho" w:hAnsi="Times New Roman" w:cs="Times New Roman"/>
                <w:sz w:val="20"/>
                <w:szCs w:val="20"/>
                <w:lang w:val="de-DE"/>
              </w:rPr>
              <w:t xml:space="preserve"> / </w:t>
            </w:r>
            <w:proofErr w:type="spellStart"/>
            <w:r w:rsidRPr="00A648B7">
              <w:rPr>
                <w:rFonts w:ascii="Times New Roman" w:eastAsia="MS Mincho" w:hAnsi="Times New Roman" w:cs="Times New Roman"/>
                <w:sz w:val="20"/>
                <w:szCs w:val="20"/>
                <w:lang w:val="de-DE"/>
              </w:rPr>
              <w:t>epistemi</w:t>
            </w:r>
            <w:r w:rsidR="00A52513" w:rsidRPr="00A648B7">
              <w:rPr>
                <w:rFonts w:ascii="Times New Roman" w:eastAsia="MS Mincho" w:hAnsi="Times New Roman" w:cs="Times New Roman"/>
                <w:sz w:val="20"/>
                <w:szCs w:val="20"/>
                <w:lang w:val="de-DE"/>
              </w:rPr>
              <w:t>k</w:t>
            </w:r>
            <w:proofErr w:type="spellEnd"/>
            <w:r w:rsidRPr="00A648B7">
              <w:rPr>
                <w:rFonts w:ascii="Times New Roman" w:eastAsia="MS Mincho" w:hAnsi="Times New Roman" w:cs="Times New Roman"/>
                <w:sz w:val="20"/>
                <w:szCs w:val="20"/>
                <w:lang w:val="de-DE"/>
              </w:rPr>
              <w:t xml:space="preserve"> </w:t>
            </w:r>
            <w:proofErr w:type="spellStart"/>
            <w:r w:rsidRPr="00A648B7">
              <w:rPr>
                <w:rFonts w:ascii="Times New Roman" w:eastAsia="MS Mincho" w:hAnsi="Times New Roman" w:cs="Times New Roman"/>
                <w:sz w:val="20"/>
                <w:szCs w:val="20"/>
                <w:lang w:val="de-DE"/>
              </w:rPr>
              <w:t>soru</w:t>
            </w:r>
            <w:proofErr w:type="spellEnd"/>
            <w:r w:rsidRPr="00A648B7">
              <w:rPr>
                <w:rFonts w:ascii="Times New Roman" w:eastAsia="MS Mincho" w:hAnsi="Times New Roman" w:cs="Times New Roman"/>
                <w:sz w:val="20"/>
                <w:szCs w:val="20"/>
                <w:lang w:val="de-DE"/>
              </w:rPr>
              <w:t xml:space="preserve"> (</w:t>
            </w:r>
            <w:proofErr w:type="spellStart"/>
            <w:r w:rsidRPr="00A648B7">
              <w:rPr>
                <w:rFonts w:ascii="Times New Roman" w:eastAsia="MS Mincho" w:hAnsi="Times New Roman" w:cs="Times New Roman"/>
                <w:sz w:val="20"/>
                <w:szCs w:val="20"/>
                <w:lang w:val="de-DE"/>
              </w:rPr>
              <w:t>gönderimsel</w:t>
            </w:r>
            <w:proofErr w:type="spellEnd"/>
            <w:r w:rsidRPr="00A648B7">
              <w:rPr>
                <w:rFonts w:ascii="Times New Roman" w:eastAsia="MS Mincho" w:hAnsi="Times New Roman" w:cs="Times New Roman"/>
                <w:sz w:val="20"/>
                <w:szCs w:val="20"/>
                <w:lang w:val="de-DE"/>
              </w:rPr>
              <w:t xml:space="preserve"> </w:t>
            </w:r>
            <w:proofErr w:type="spellStart"/>
            <w:r w:rsidRPr="00A648B7">
              <w:rPr>
                <w:rFonts w:ascii="Times New Roman" w:eastAsia="MS Mincho" w:hAnsi="Times New Roman" w:cs="Times New Roman"/>
                <w:sz w:val="20"/>
                <w:szCs w:val="20"/>
                <w:lang w:val="de-DE"/>
              </w:rPr>
              <w:t>soru</w:t>
            </w:r>
            <w:proofErr w:type="spellEnd"/>
            <w:r w:rsidRPr="00A648B7">
              <w:rPr>
                <w:rFonts w:ascii="Times New Roman" w:eastAsia="MS Mincho" w:hAnsi="Times New Roman" w:cs="Times New Roman"/>
                <w:sz w:val="20"/>
                <w:szCs w:val="20"/>
                <w:lang w:val="de-DE"/>
              </w:rPr>
              <w:t>)</w:t>
            </w:r>
          </w:p>
        </w:tc>
      </w:tr>
      <w:tr w:rsidR="00285222" w14:paraId="7C5B1D35" w14:textId="77777777" w:rsidTr="00B2699B">
        <w:tc>
          <w:tcPr>
            <w:tcW w:w="337" w:type="dxa"/>
          </w:tcPr>
          <w:p w14:paraId="4BEE2918" w14:textId="4EE417F3" w:rsidR="00285222" w:rsidRDefault="00285222" w:rsidP="00A32CE4">
            <w:pPr>
              <w:tabs>
                <w:tab w:val="left" w:pos="284"/>
                <w:tab w:val="left" w:pos="426"/>
                <w:tab w:val="left" w:pos="993"/>
              </w:tabs>
              <w:rPr>
                <w:rFonts w:ascii="Courier New" w:eastAsia="MS Mincho" w:hAnsi="Courier New" w:cs="Courier New"/>
                <w:sz w:val="20"/>
                <w:szCs w:val="20"/>
              </w:rPr>
            </w:pPr>
            <w:r>
              <w:rPr>
                <w:rFonts w:ascii="Courier New" w:eastAsia="MS Mincho" w:hAnsi="Courier New" w:cs="Courier New"/>
                <w:sz w:val="20"/>
                <w:szCs w:val="20"/>
              </w:rPr>
              <w:t>2</w:t>
            </w:r>
          </w:p>
        </w:tc>
        <w:tc>
          <w:tcPr>
            <w:tcW w:w="937" w:type="dxa"/>
          </w:tcPr>
          <w:p w14:paraId="0AAB4D25" w14:textId="195375DD" w:rsidR="00285222" w:rsidRDefault="00285222" w:rsidP="00A32CE4">
            <w:pPr>
              <w:tabs>
                <w:tab w:val="left" w:pos="284"/>
                <w:tab w:val="left" w:pos="426"/>
                <w:tab w:val="left" w:pos="993"/>
              </w:tabs>
              <w:rPr>
                <w:rFonts w:ascii="Courier New" w:eastAsia="MS Mincho" w:hAnsi="Courier New" w:cs="Courier New"/>
                <w:sz w:val="20"/>
                <w:szCs w:val="20"/>
              </w:rPr>
            </w:pPr>
            <w:r>
              <w:rPr>
                <w:rFonts w:ascii="Courier New" w:eastAsia="MS Mincho" w:hAnsi="Courier New" w:cs="Courier New"/>
                <w:sz w:val="20"/>
                <w:szCs w:val="20"/>
              </w:rPr>
              <w:t>Murat:</w:t>
            </w:r>
          </w:p>
        </w:tc>
        <w:tc>
          <w:tcPr>
            <w:tcW w:w="6518" w:type="dxa"/>
          </w:tcPr>
          <w:p w14:paraId="68BB4C98" w14:textId="24C4021A" w:rsidR="00285222" w:rsidRDefault="00285222" w:rsidP="00A32CE4">
            <w:pPr>
              <w:tabs>
                <w:tab w:val="left" w:pos="284"/>
                <w:tab w:val="left" w:pos="426"/>
                <w:tab w:val="left" w:pos="993"/>
              </w:tabs>
              <w:rPr>
                <w:rFonts w:ascii="Courier New" w:eastAsia="MS Mincho" w:hAnsi="Courier New" w:cs="Courier New"/>
                <w:sz w:val="20"/>
                <w:szCs w:val="20"/>
              </w:rPr>
            </w:pPr>
            <w:proofErr w:type="spellStart"/>
            <w:r w:rsidRPr="005A5EB8">
              <w:rPr>
                <w:rFonts w:ascii="Courier New" w:hAnsi="Courier New" w:cs="Courier New"/>
                <w:sz w:val="20"/>
                <w:szCs w:val="20"/>
              </w:rPr>
              <w:t>ho</w:t>
            </w:r>
            <w:r w:rsidRPr="005A5EB8">
              <w:rPr>
                <w:rFonts w:ascii="Courier New" w:hAnsi="Courier New" w:cs="Courier New"/>
                <w:sz w:val="20"/>
                <w:szCs w:val="20"/>
                <w:u w:val="single"/>
              </w:rPr>
              <w:t>cam</w:t>
            </w:r>
            <w:proofErr w:type="spellEnd"/>
            <w:r w:rsidRPr="005A5EB8">
              <w:rPr>
                <w:rFonts w:ascii="Courier New" w:hAnsi="Courier New" w:cs="Courier New"/>
                <w:sz w:val="20"/>
                <w:szCs w:val="20"/>
              </w:rPr>
              <w:t xml:space="preserve"> </w:t>
            </w:r>
            <w:proofErr w:type="spellStart"/>
            <w:r w:rsidRPr="005A5EB8">
              <w:rPr>
                <w:rFonts w:ascii="Courier New" w:hAnsi="Courier New" w:cs="Courier New"/>
                <w:sz w:val="20"/>
                <w:szCs w:val="20"/>
              </w:rPr>
              <w:t>çok</w:t>
            </w:r>
            <w:proofErr w:type="spellEnd"/>
            <w:r w:rsidRPr="005A5EB8">
              <w:rPr>
                <w:rFonts w:ascii="Courier New" w:hAnsi="Courier New" w:cs="Courier New"/>
                <w:sz w:val="20"/>
                <w:szCs w:val="20"/>
              </w:rPr>
              <w:t xml:space="preserve"> </w:t>
            </w:r>
            <w:proofErr w:type="spellStart"/>
            <w:r w:rsidRPr="005A5EB8">
              <w:rPr>
                <w:rFonts w:ascii="Courier New" w:hAnsi="Courier New" w:cs="Courier New"/>
                <w:sz w:val="20"/>
                <w:szCs w:val="20"/>
              </w:rPr>
              <w:t>verimli</w:t>
            </w:r>
            <w:proofErr w:type="spellEnd"/>
            <w:r w:rsidRPr="005A5EB8">
              <w:rPr>
                <w:rFonts w:ascii="Courier New" w:hAnsi="Courier New" w:cs="Courier New"/>
                <w:sz w:val="20"/>
                <w:szCs w:val="20"/>
              </w:rPr>
              <w:t xml:space="preserve"> </w:t>
            </w:r>
            <w:proofErr w:type="spellStart"/>
            <w:r w:rsidRPr="005A5EB8">
              <w:rPr>
                <w:rFonts w:ascii="Courier New" w:hAnsi="Courier New" w:cs="Courier New"/>
                <w:sz w:val="20"/>
                <w:szCs w:val="20"/>
              </w:rPr>
              <w:t>değildir</w:t>
            </w:r>
            <w:proofErr w:type="spellEnd"/>
            <w:r w:rsidRPr="005A5EB8">
              <w:rPr>
                <w:rFonts w:ascii="Courier New" w:hAnsi="Courier New" w:cs="Courier New"/>
                <w:sz w:val="20"/>
                <w:szCs w:val="20"/>
              </w:rPr>
              <w:t>↓</w:t>
            </w:r>
            <w:r w:rsidRPr="005A5EB8">
              <w:rPr>
                <w:rFonts w:ascii="Courier New" w:hAnsi="Courier New" w:cs="Courier New"/>
                <w:sz w:val="20"/>
                <w:szCs w:val="20"/>
              </w:rPr>
              <w:tab/>
            </w:r>
          </w:p>
        </w:tc>
        <w:tc>
          <w:tcPr>
            <w:tcW w:w="1558" w:type="dxa"/>
          </w:tcPr>
          <w:p w14:paraId="74766059" w14:textId="77777777" w:rsidR="00285222" w:rsidRDefault="00285222" w:rsidP="00A32CE4">
            <w:pPr>
              <w:tabs>
                <w:tab w:val="left" w:pos="284"/>
                <w:tab w:val="left" w:pos="426"/>
                <w:tab w:val="left" w:pos="993"/>
              </w:tabs>
              <w:rPr>
                <w:rFonts w:ascii="Courier New" w:eastAsia="MS Mincho" w:hAnsi="Courier New" w:cs="Courier New"/>
                <w:sz w:val="20"/>
                <w:szCs w:val="20"/>
              </w:rPr>
            </w:pPr>
          </w:p>
        </w:tc>
      </w:tr>
      <w:tr w:rsidR="00285222" w14:paraId="46E0DF1B" w14:textId="77777777" w:rsidTr="00B2699B">
        <w:tc>
          <w:tcPr>
            <w:tcW w:w="337" w:type="dxa"/>
          </w:tcPr>
          <w:p w14:paraId="4E7C633A" w14:textId="1F77AF87" w:rsidR="00285222" w:rsidRDefault="00285222" w:rsidP="00A32CE4">
            <w:pPr>
              <w:tabs>
                <w:tab w:val="left" w:pos="284"/>
                <w:tab w:val="left" w:pos="426"/>
                <w:tab w:val="left" w:pos="993"/>
              </w:tabs>
              <w:rPr>
                <w:rFonts w:ascii="Courier New" w:eastAsia="MS Mincho" w:hAnsi="Courier New" w:cs="Courier New"/>
                <w:sz w:val="20"/>
                <w:szCs w:val="20"/>
              </w:rPr>
            </w:pPr>
            <w:r>
              <w:rPr>
                <w:rFonts w:ascii="Courier New" w:eastAsia="MS Mincho" w:hAnsi="Courier New" w:cs="Courier New"/>
                <w:sz w:val="20"/>
                <w:szCs w:val="20"/>
              </w:rPr>
              <w:t>3</w:t>
            </w:r>
          </w:p>
        </w:tc>
        <w:tc>
          <w:tcPr>
            <w:tcW w:w="937" w:type="dxa"/>
          </w:tcPr>
          <w:p w14:paraId="14F79458" w14:textId="77777777" w:rsidR="00285222" w:rsidRDefault="00285222" w:rsidP="00A32CE4">
            <w:pPr>
              <w:tabs>
                <w:tab w:val="left" w:pos="284"/>
                <w:tab w:val="left" w:pos="426"/>
                <w:tab w:val="left" w:pos="993"/>
              </w:tabs>
              <w:rPr>
                <w:rFonts w:ascii="Courier New" w:eastAsia="MS Mincho" w:hAnsi="Courier New" w:cs="Courier New"/>
                <w:sz w:val="20"/>
                <w:szCs w:val="20"/>
              </w:rPr>
            </w:pPr>
          </w:p>
        </w:tc>
        <w:tc>
          <w:tcPr>
            <w:tcW w:w="6518" w:type="dxa"/>
          </w:tcPr>
          <w:p w14:paraId="7902B980" w14:textId="4987A49F" w:rsidR="00285222" w:rsidRDefault="00285222" w:rsidP="00A32CE4">
            <w:pPr>
              <w:tabs>
                <w:tab w:val="left" w:pos="284"/>
                <w:tab w:val="left" w:pos="426"/>
                <w:tab w:val="left" w:pos="993"/>
              </w:tabs>
              <w:rPr>
                <w:rFonts w:ascii="Courier New" w:eastAsia="MS Mincho" w:hAnsi="Courier New" w:cs="Courier New"/>
                <w:sz w:val="20"/>
                <w:szCs w:val="20"/>
              </w:rPr>
            </w:pPr>
            <w:r w:rsidRPr="005A5EB8">
              <w:rPr>
                <w:rFonts w:ascii="Courier New" w:hAnsi="Courier New" w:cs="Courier New"/>
                <w:sz w:val="20"/>
                <w:szCs w:val="20"/>
              </w:rPr>
              <w:t>(0.6)</w:t>
            </w:r>
          </w:p>
        </w:tc>
        <w:tc>
          <w:tcPr>
            <w:tcW w:w="1558" w:type="dxa"/>
          </w:tcPr>
          <w:p w14:paraId="789352EA" w14:textId="77777777" w:rsidR="00285222" w:rsidRDefault="00285222" w:rsidP="00A32CE4">
            <w:pPr>
              <w:tabs>
                <w:tab w:val="left" w:pos="284"/>
                <w:tab w:val="left" w:pos="426"/>
                <w:tab w:val="left" w:pos="993"/>
              </w:tabs>
              <w:rPr>
                <w:rFonts w:ascii="Courier New" w:eastAsia="MS Mincho" w:hAnsi="Courier New" w:cs="Courier New"/>
                <w:sz w:val="20"/>
                <w:szCs w:val="20"/>
              </w:rPr>
            </w:pPr>
          </w:p>
        </w:tc>
      </w:tr>
      <w:tr w:rsidR="00285222" w14:paraId="0C9FDC60" w14:textId="77777777" w:rsidTr="00B2699B">
        <w:tc>
          <w:tcPr>
            <w:tcW w:w="337" w:type="dxa"/>
          </w:tcPr>
          <w:p w14:paraId="3BDBF1A4" w14:textId="4D95973F" w:rsidR="00285222" w:rsidRDefault="00285222" w:rsidP="00A32CE4">
            <w:pPr>
              <w:tabs>
                <w:tab w:val="left" w:pos="284"/>
                <w:tab w:val="left" w:pos="426"/>
                <w:tab w:val="left" w:pos="993"/>
              </w:tabs>
              <w:rPr>
                <w:rFonts w:ascii="Courier New" w:eastAsia="MS Mincho" w:hAnsi="Courier New" w:cs="Courier New"/>
                <w:sz w:val="20"/>
                <w:szCs w:val="20"/>
              </w:rPr>
            </w:pPr>
            <w:r>
              <w:rPr>
                <w:rFonts w:ascii="Courier New" w:eastAsia="MS Mincho" w:hAnsi="Courier New" w:cs="Courier New"/>
                <w:sz w:val="20"/>
                <w:szCs w:val="20"/>
              </w:rPr>
              <w:t>4</w:t>
            </w:r>
          </w:p>
        </w:tc>
        <w:tc>
          <w:tcPr>
            <w:tcW w:w="937" w:type="dxa"/>
          </w:tcPr>
          <w:p w14:paraId="7FD1EA74" w14:textId="31DD6352" w:rsidR="00285222" w:rsidRDefault="00285222" w:rsidP="00A32CE4">
            <w:pPr>
              <w:tabs>
                <w:tab w:val="left" w:pos="284"/>
                <w:tab w:val="left" w:pos="426"/>
                <w:tab w:val="left" w:pos="993"/>
              </w:tabs>
              <w:rPr>
                <w:rFonts w:ascii="Courier New" w:eastAsia="MS Mincho" w:hAnsi="Courier New" w:cs="Courier New"/>
                <w:sz w:val="20"/>
                <w:szCs w:val="20"/>
              </w:rPr>
            </w:pPr>
            <w:proofErr w:type="spellStart"/>
            <w:r>
              <w:rPr>
                <w:rFonts w:ascii="Courier New" w:eastAsia="MS Mincho" w:hAnsi="Courier New" w:cs="Courier New"/>
                <w:sz w:val="20"/>
                <w:szCs w:val="20"/>
              </w:rPr>
              <w:t>Hülya</w:t>
            </w:r>
            <w:proofErr w:type="spellEnd"/>
            <w:r>
              <w:rPr>
                <w:rFonts w:ascii="Courier New" w:eastAsia="MS Mincho" w:hAnsi="Courier New" w:cs="Courier New"/>
                <w:sz w:val="20"/>
                <w:szCs w:val="20"/>
              </w:rPr>
              <w:t>:</w:t>
            </w:r>
          </w:p>
        </w:tc>
        <w:tc>
          <w:tcPr>
            <w:tcW w:w="6518" w:type="dxa"/>
          </w:tcPr>
          <w:p w14:paraId="331C6817" w14:textId="01E76F6D" w:rsidR="00285222" w:rsidRDefault="00285222" w:rsidP="00A32CE4">
            <w:pPr>
              <w:tabs>
                <w:tab w:val="left" w:pos="284"/>
                <w:tab w:val="left" w:pos="426"/>
                <w:tab w:val="left" w:pos="993"/>
              </w:tabs>
              <w:rPr>
                <w:rFonts w:ascii="Courier New" w:eastAsia="MS Mincho" w:hAnsi="Courier New" w:cs="Courier New"/>
                <w:sz w:val="20"/>
                <w:szCs w:val="20"/>
              </w:rPr>
            </w:pPr>
            <w:proofErr w:type="spellStart"/>
            <w:r w:rsidRPr="005A5EB8">
              <w:rPr>
                <w:rFonts w:ascii="Courier New" w:hAnsi="Courier New" w:cs="Courier New"/>
                <w:sz w:val="20"/>
                <w:szCs w:val="20"/>
              </w:rPr>
              <w:t>çok</w:t>
            </w:r>
            <w:proofErr w:type="spellEnd"/>
            <w:r w:rsidRPr="005A5EB8">
              <w:rPr>
                <w:rFonts w:ascii="Courier New" w:hAnsi="Courier New" w:cs="Courier New"/>
                <w:sz w:val="20"/>
                <w:szCs w:val="20"/>
              </w:rPr>
              <w:t xml:space="preserve">↑ </w:t>
            </w:r>
            <w:proofErr w:type="spellStart"/>
            <w:r w:rsidRPr="005A5EB8">
              <w:rPr>
                <w:rFonts w:ascii="Courier New" w:hAnsi="Courier New" w:cs="Courier New"/>
                <w:sz w:val="20"/>
                <w:szCs w:val="20"/>
              </w:rPr>
              <w:t>verimli</w:t>
            </w:r>
            <w:proofErr w:type="spellEnd"/>
            <w:r w:rsidRPr="005A5EB8">
              <w:rPr>
                <w:rFonts w:ascii="Courier New" w:hAnsi="Courier New" w:cs="Courier New"/>
                <w:sz w:val="20"/>
                <w:szCs w:val="20"/>
              </w:rPr>
              <w:t xml:space="preserve"> </w:t>
            </w:r>
            <w:proofErr w:type="spellStart"/>
            <w:r w:rsidRPr="005A5EB8">
              <w:rPr>
                <w:rFonts w:ascii="Courier New" w:hAnsi="Courier New" w:cs="Courier New"/>
                <w:sz w:val="20"/>
                <w:szCs w:val="20"/>
                <w:u w:val="single"/>
              </w:rPr>
              <w:t>değil</w:t>
            </w:r>
            <w:r w:rsidRPr="005A5EB8">
              <w:rPr>
                <w:rFonts w:ascii="Courier New" w:hAnsi="Courier New" w:cs="Courier New"/>
                <w:sz w:val="20"/>
                <w:szCs w:val="20"/>
              </w:rPr>
              <w:t>dir</w:t>
            </w:r>
            <w:proofErr w:type="spellEnd"/>
          </w:p>
        </w:tc>
        <w:tc>
          <w:tcPr>
            <w:tcW w:w="1558" w:type="dxa"/>
          </w:tcPr>
          <w:p w14:paraId="63D20F3F" w14:textId="77777777" w:rsidR="00285222" w:rsidRDefault="00285222" w:rsidP="00A32CE4">
            <w:pPr>
              <w:tabs>
                <w:tab w:val="left" w:pos="284"/>
                <w:tab w:val="left" w:pos="426"/>
                <w:tab w:val="left" w:pos="993"/>
              </w:tabs>
              <w:rPr>
                <w:rFonts w:ascii="Courier New" w:eastAsia="MS Mincho" w:hAnsi="Courier New" w:cs="Courier New"/>
                <w:sz w:val="20"/>
                <w:szCs w:val="20"/>
              </w:rPr>
            </w:pPr>
          </w:p>
        </w:tc>
      </w:tr>
      <w:tr w:rsidR="00285222" w14:paraId="12ECEAB8" w14:textId="77777777" w:rsidTr="00B2699B">
        <w:tc>
          <w:tcPr>
            <w:tcW w:w="337" w:type="dxa"/>
          </w:tcPr>
          <w:p w14:paraId="6BD60558" w14:textId="7ED8377B" w:rsidR="00285222" w:rsidRDefault="00285222" w:rsidP="00A32CE4">
            <w:pPr>
              <w:tabs>
                <w:tab w:val="left" w:pos="284"/>
                <w:tab w:val="left" w:pos="426"/>
                <w:tab w:val="left" w:pos="993"/>
              </w:tabs>
              <w:rPr>
                <w:rFonts w:ascii="Courier New" w:eastAsia="MS Mincho" w:hAnsi="Courier New" w:cs="Courier New"/>
                <w:sz w:val="20"/>
                <w:szCs w:val="20"/>
              </w:rPr>
            </w:pPr>
            <w:r>
              <w:rPr>
                <w:rFonts w:ascii="Courier New" w:eastAsia="MS Mincho" w:hAnsi="Courier New" w:cs="Courier New"/>
                <w:sz w:val="20"/>
                <w:szCs w:val="20"/>
              </w:rPr>
              <w:t>5</w:t>
            </w:r>
          </w:p>
        </w:tc>
        <w:tc>
          <w:tcPr>
            <w:tcW w:w="937" w:type="dxa"/>
          </w:tcPr>
          <w:p w14:paraId="0C980333" w14:textId="153817EF" w:rsidR="00285222" w:rsidRDefault="00285222" w:rsidP="00A32CE4">
            <w:pPr>
              <w:tabs>
                <w:tab w:val="left" w:pos="284"/>
                <w:tab w:val="left" w:pos="426"/>
                <w:tab w:val="left" w:pos="993"/>
              </w:tabs>
              <w:rPr>
                <w:rFonts w:ascii="Courier New" w:eastAsia="MS Mincho" w:hAnsi="Courier New" w:cs="Courier New"/>
                <w:sz w:val="20"/>
                <w:szCs w:val="20"/>
              </w:rPr>
            </w:pPr>
            <w:r>
              <w:rPr>
                <w:rFonts w:ascii="Courier New" w:eastAsia="MS Mincho" w:hAnsi="Courier New" w:cs="Courier New"/>
                <w:sz w:val="20"/>
                <w:szCs w:val="20"/>
              </w:rPr>
              <w:t>Murat:</w:t>
            </w:r>
          </w:p>
        </w:tc>
        <w:tc>
          <w:tcPr>
            <w:tcW w:w="6518" w:type="dxa"/>
          </w:tcPr>
          <w:p w14:paraId="3EBF6351" w14:textId="1D0B4173" w:rsidR="00285222" w:rsidRPr="00285222" w:rsidRDefault="00285222" w:rsidP="00A32CE4">
            <w:pPr>
              <w:tabs>
                <w:tab w:val="left" w:pos="284"/>
                <w:tab w:val="left" w:pos="426"/>
                <w:tab w:val="left" w:pos="993"/>
              </w:tabs>
              <w:rPr>
                <w:rFonts w:ascii="Courier New" w:hAnsi="Courier New" w:cs="Courier New"/>
                <w:sz w:val="20"/>
                <w:szCs w:val="20"/>
              </w:rPr>
            </w:pPr>
            <w:r w:rsidRPr="005A5EB8">
              <w:rPr>
                <w:rFonts w:ascii="Courier New" w:hAnsi="Courier New" w:cs="Courier New"/>
                <w:sz w:val="20"/>
                <w:szCs w:val="20"/>
              </w:rPr>
              <w:t xml:space="preserve">her </w:t>
            </w:r>
            <w:proofErr w:type="spellStart"/>
            <w:r w:rsidRPr="005A5EB8">
              <w:rPr>
                <w:rFonts w:ascii="Courier New" w:hAnsi="Courier New" w:cs="Courier New"/>
                <w:sz w:val="20"/>
                <w:szCs w:val="20"/>
              </w:rPr>
              <w:t>bir</w:t>
            </w:r>
            <w:proofErr w:type="spellEnd"/>
            <w:r w:rsidRPr="005A5EB8">
              <w:rPr>
                <w:rFonts w:ascii="Courier New" w:hAnsi="Courier New" w:cs="Courier New"/>
                <w:sz w:val="20"/>
                <w:szCs w:val="20"/>
              </w:rPr>
              <w:t xml:space="preserve"> </w:t>
            </w:r>
            <w:proofErr w:type="spellStart"/>
            <w:r w:rsidRPr="005A5EB8">
              <w:rPr>
                <w:rFonts w:ascii="Courier New" w:hAnsi="Courier New" w:cs="Courier New"/>
                <w:sz w:val="20"/>
                <w:szCs w:val="20"/>
              </w:rPr>
              <w:t>güneş</w:t>
            </w:r>
            <w:proofErr w:type="spellEnd"/>
            <w:r w:rsidRPr="005A5EB8">
              <w:rPr>
                <w:rFonts w:ascii="Courier New" w:hAnsi="Courier New" w:cs="Courier New"/>
                <w:sz w:val="20"/>
                <w:szCs w:val="20"/>
              </w:rPr>
              <w:t xml:space="preserve"> pili↑ </w:t>
            </w:r>
            <w:proofErr w:type="spellStart"/>
            <w:r w:rsidRPr="005A5EB8">
              <w:rPr>
                <w:rFonts w:ascii="Courier New" w:hAnsi="Courier New" w:cs="Courier New"/>
                <w:sz w:val="20"/>
                <w:szCs w:val="20"/>
              </w:rPr>
              <w:t>çok</w:t>
            </w:r>
            <w:proofErr w:type="spellEnd"/>
            <w:r w:rsidRPr="005A5EB8">
              <w:rPr>
                <w:rFonts w:ascii="Courier New" w:hAnsi="Courier New" w:cs="Courier New"/>
                <w:sz w:val="20"/>
                <w:szCs w:val="20"/>
              </w:rPr>
              <w:t xml:space="preserve"> </w:t>
            </w:r>
            <w:proofErr w:type="spellStart"/>
            <w:r w:rsidRPr="005A5EB8">
              <w:rPr>
                <w:rFonts w:ascii="Courier New" w:hAnsi="Courier New" w:cs="Courier New"/>
                <w:sz w:val="20"/>
                <w:szCs w:val="20"/>
                <w:u w:val="single"/>
              </w:rPr>
              <w:t>faz</w:t>
            </w:r>
            <w:r w:rsidRPr="005A5EB8">
              <w:rPr>
                <w:rFonts w:ascii="Courier New" w:hAnsi="Courier New" w:cs="Courier New"/>
                <w:sz w:val="20"/>
                <w:szCs w:val="20"/>
              </w:rPr>
              <w:t>la</w:t>
            </w:r>
            <w:proofErr w:type="spellEnd"/>
            <w:r w:rsidRPr="005A5EB8">
              <w:rPr>
                <w:rFonts w:ascii="Courier New" w:hAnsi="Courier New" w:cs="Courier New"/>
                <w:sz w:val="20"/>
                <w:szCs w:val="20"/>
              </w:rPr>
              <w:t xml:space="preserve"> </w:t>
            </w:r>
            <w:proofErr w:type="spellStart"/>
            <w:r w:rsidRPr="005A5EB8">
              <w:rPr>
                <w:rFonts w:ascii="Courier New" w:hAnsi="Courier New" w:cs="Courier New"/>
                <w:sz w:val="20"/>
                <w:szCs w:val="20"/>
              </w:rPr>
              <w:t>elektrik</w:t>
            </w:r>
            <w:proofErr w:type="spellEnd"/>
            <w:r w:rsidRPr="005A5EB8">
              <w:rPr>
                <w:rFonts w:ascii="Courier New" w:hAnsi="Courier New" w:cs="Courier New"/>
                <w:sz w:val="20"/>
                <w:szCs w:val="20"/>
              </w:rPr>
              <w:t xml:space="preserve"> </w:t>
            </w:r>
            <w:proofErr w:type="spellStart"/>
            <w:r w:rsidRPr="005A5EB8">
              <w:rPr>
                <w:rFonts w:ascii="Courier New" w:hAnsi="Courier New" w:cs="Courier New"/>
                <w:sz w:val="20"/>
                <w:szCs w:val="20"/>
              </w:rPr>
              <w:t>üretmez</w:t>
            </w:r>
            <w:proofErr w:type="spellEnd"/>
            <w:r w:rsidRPr="005A5EB8">
              <w:rPr>
                <w:rFonts w:ascii="Courier New" w:hAnsi="Courier New" w:cs="Courier New"/>
                <w:sz w:val="20"/>
                <w:szCs w:val="20"/>
              </w:rPr>
              <w:t>↓</w:t>
            </w:r>
          </w:p>
        </w:tc>
        <w:tc>
          <w:tcPr>
            <w:tcW w:w="1558" w:type="dxa"/>
          </w:tcPr>
          <w:p w14:paraId="4F51DF36" w14:textId="77777777" w:rsidR="00285222" w:rsidRDefault="00285222" w:rsidP="00A32CE4">
            <w:pPr>
              <w:tabs>
                <w:tab w:val="left" w:pos="284"/>
                <w:tab w:val="left" w:pos="426"/>
                <w:tab w:val="left" w:pos="993"/>
              </w:tabs>
              <w:rPr>
                <w:rFonts w:ascii="Courier New" w:eastAsia="MS Mincho" w:hAnsi="Courier New" w:cs="Courier New"/>
                <w:sz w:val="20"/>
                <w:szCs w:val="20"/>
              </w:rPr>
            </w:pPr>
          </w:p>
        </w:tc>
      </w:tr>
    </w:tbl>
    <w:p w14:paraId="26937585" w14:textId="77777777" w:rsidR="00285222" w:rsidRPr="005A5EB8" w:rsidRDefault="00285222" w:rsidP="00A32CE4">
      <w:pPr>
        <w:tabs>
          <w:tab w:val="left" w:pos="284"/>
          <w:tab w:val="left" w:pos="426"/>
          <w:tab w:val="left" w:pos="993"/>
        </w:tabs>
        <w:rPr>
          <w:rFonts w:ascii="Courier New" w:eastAsia="MS Mincho" w:hAnsi="Courier New" w:cs="Courier New"/>
          <w:sz w:val="20"/>
          <w:szCs w:val="20"/>
        </w:rPr>
      </w:pPr>
    </w:p>
    <w:p w14:paraId="61301541" w14:textId="3BB60C31" w:rsidR="00A32CE4" w:rsidRDefault="00A32CE4" w:rsidP="00D157A5">
      <w:pPr>
        <w:pStyle w:val="02TezMetin"/>
        <w:ind w:firstLine="720"/>
        <w:rPr>
          <w:rFonts w:ascii="Times New Roman" w:hAnsi="Times New Roman" w:cs="Times New Roman"/>
        </w:rPr>
      </w:pPr>
      <w:r>
        <w:rPr>
          <w:rFonts w:ascii="Times New Roman" w:hAnsi="Times New Roman" w:cs="Times New Roman"/>
        </w:rPr>
        <w:t>Kesit 2’nin meydana geldiği derste öğrenciler enerji üretim yollarının avantajları ile dezavantajları hakkında tartışmalar yürütmektedirler. Öğretmen (H</w:t>
      </w:r>
      <w:r w:rsidR="00B2699B">
        <w:rPr>
          <w:rFonts w:ascii="Times New Roman" w:hAnsi="Times New Roman" w:cs="Times New Roman"/>
        </w:rPr>
        <w:t>ülya</w:t>
      </w:r>
      <w:r>
        <w:rPr>
          <w:rFonts w:ascii="Times New Roman" w:hAnsi="Times New Roman" w:cs="Times New Roman"/>
        </w:rPr>
        <w:t>) gruplardan birinin seçmiş oldukları enerji üretim yöntemi hakkında dezavantaj olarak belirledikleri unsuru ortaya çıkartmak için bir geçiş belirteci (</w:t>
      </w:r>
      <w:r w:rsidRPr="00D205CA">
        <w:rPr>
          <w:rFonts w:ascii="Courier New" w:hAnsi="Courier New" w:cs="Courier New"/>
        </w:rPr>
        <w:t>peki↑</w:t>
      </w:r>
      <w:r>
        <w:rPr>
          <w:rFonts w:ascii="Times New Roman" w:hAnsi="Times New Roman" w:cs="Times New Roman"/>
        </w:rPr>
        <w:t xml:space="preserve">) </w:t>
      </w:r>
      <w:r w:rsidR="00D157A5">
        <w:rPr>
          <w:rFonts w:ascii="Times New Roman" w:hAnsi="Times New Roman" w:cs="Times New Roman"/>
        </w:rPr>
        <w:fldChar w:fldCharType="begin"/>
      </w:r>
      <w:r w:rsidR="00D157A5">
        <w:rPr>
          <w:rFonts w:ascii="Times New Roman" w:hAnsi="Times New Roman" w:cs="Times New Roman"/>
        </w:rPr>
        <w:instrText xml:space="preserve"> ADDIN EN.CITE &lt;EndNote&gt;&lt;Cite&gt;&lt;Author&gt;Walsh&lt;/Author&gt;&lt;Year&gt;2006&lt;/Year&gt;&lt;RecNum&gt;640&lt;/RecNum&gt;&lt;DisplayText&gt;(Walsh, 2006)&lt;/DisplayText&gt;&lt;record&gt;&lt;rec-number&gt;640&lt;/rec-number&gt;&lt;foreign-keys&gt;&lt;key app="EN" db-id="vp5e5wvsdzpvpsee2pcxd9v0dre52sptve00" timestamp="1623787218" guid="178c2567-c64a-4dfb-a8e1-8ea42955f151"&gt;640&lt;/key&gt;&lt;/foreign-keys&gt;&lt;ref-type name="Book"&gt;6&lt;/ref-type&gt;&lt;contributors&gt;&lt;authors&gt;&lt;author&gt;Walsh, Steve&lt;/author&gt;&lt;/authors&gt;&lt;/contributors&gt;&lt;titles&gt;&lt;title&gt;Investigating classroom discourse&lt;/title&gt;&lt;/titles&gt;&lt;dates&gt;&lt;year&gt;2006&lt;/year&gt;&lt;/dates&gt;&lt;pub-location&gt;New York&lt;/pub-location&gt;&lt;publisher&gt;Routledge&lt;/publisher&gt;&lt;urls&gt;&lt;/urls&gt;&lt;/record&gt;&lt;/Cite&gt;&lt;/EndNote&gt;</w:instrText>
      </w:r>
      <w:r w:rsidR="00D157A5">
        <w:rPr>
          <w:rFonts w:ascii="Times New Roman" w:hAnsi="Times New Roman" w:cs="Times New Roman"/>
        </w:rPr>
        <w:fldChar w:fldCharType="separate"/>
      </w:r>
      <w:r w:rsidR="00D157A5">
        <w:rPr>
          <w:rFonts w:ascii="Times New Roman" w:hAnsi="Times New Roman" w:cs="Times New Roman"/>
          <w:noProof/>
        </w:rPr>
        <w:t>(Walsh, 2006)</w:t>
      </w:r>
      <w:r w:rsidR="00D157A5">
        <w:rPr>
          <w:rFonts w:ascii="Times New Roman" w:hAnsi="Times New Roman" w:cs="Times New Roman"/>
        </w:rPr>
        <w:fldChar w:fldCharType="end"/>
      </w:r>
      <w:r w:rsidRPr="00A32CE4">
        <w:rPr>
          <w:rFonts w:ascii="Times New Roman" w:hAnsi="Times New Roman" w:cs="Times New Roman"/>
        </w:rPr>
        <w:t xml:space="preserve"> </w:t>
      </w:r>
      <w:r w:rsidR="00972B08">
        <w:rPr>
          <w:rFonts w:ascii="Times New Roman" w:hAnsi="Times New Roman" w:cs="Times New Roman"/>
        </w:rPr>
        <w:t>ürettikten</w:t>
      </w:r>
      <w:r w:rsidRPr="00A32CE4">
        <w:rPr>
          <w:rFonts w:ascii="Times New Roman" w:hAnsi="Times New Roman" w:cs="Times New Roman"/>
        </w:rPr>
        <w:t xml:space="preserve"> sonra </w:t>
      </w:r>
      <w:proofErr w:type="spellStart"/>
      <w:r w:rsidRPr="00A32CE4">
        <w:rPr>
          <w:rFonts w:ascii="Times New Roman" w:hAnsi="Times New Roman" w:cs="Times New Roman"/>
        </w:rPr>
        <w:t>epistemik</w:t>
      </w:r>
      <w:proofErr w:type="spellEnd"/>
      <w:r w:rsidRPr="00A32CE4">
        <w:rPr>
          <w:rFonts w:ascii="Times New Roman" w:hAnsi="Times New Roman" w:cs="Times New Roman"/>
        </w:rPr>
        <w:t xml:space="preserve"> soru sorarak gruba</w:t>
      </w:r>
      <w:r w:rsidR="00972B08">
        <w:rPr>
          <w:rFonts w:ascii="Times New Roman" w:hAnsi="Times New Roman" w:cs="Times New Roman"/>
        </w:rPr>
        <w:t xml:space="preserve"> açıklama yapmaları için fırsat vermiştir</w:t>
      </w:r>
      <w:r>
        <w:rPr>
          <w:rFonts w:ascii="Times New Roman" w:hAnsi="Times New Roman" w:cs="Times New Roman"/>
        </w:rPr>
        <w:t>. Ardından grup üyelerinden biri olan M</w:t>
      </w:r>
      <w:r w:rsidR="00B2699B">
        <w:rPr>
          <w:rFonts w:ascii="Times New Roman" w:hAnsi="Times New Roman" w:cs="Times New Roman"/>
        </w:rPr>
        <w:t>urat</w:t>
      </w:r>
      <w:r>
        <w:rPr>
          <w:rFonts w:ascii="Times New Roman" w:hAnsi="Times New Roman" w:cs="Times New Roman"/>
        </w:rPr>
        <w:t xml:space="preserve"> söz sırasını alarak yanıt üretmiştir (2. satır). 0.6 saniyelik bir bekleme sonrasında öğretmen üretilen yanıtta belli kelimelere vurgu yaparak (</w:t>
      </w:r>
      <w:r w:rsidRPr="00D205CA">
        <w:rPr>
          <w:rFonts w:ascii="Courier New" w:hAnsi="Courier New" w:cs="Courier New"/>
        </w:rPr>
        <w:t>çok↑</w:t>
      </w:r>
      <w:r w:rsidRPr="00A32CE4">
        <w:rPr>
          <w:rFonts w:ascii="Times New Roman" w:hAnsi="Times New Roman" w:cs="Times New Roman"/>
        </w:rPr>
        <w:t xml:space="preserve"> ve </w:t>
      </w:r>
      <w:r w:rsidRPr="00D205CA">
        <w:rPr>
          <w:rFonts w:ascii="Courier New" w:hAnsi="Courier New" w:cs="Courier New"/>
          <w:u w:val="single"/>
        </w:rPr>
        <w:t>değil</w:t>
      </w:r>
      <w:r w:rsidRPr="00D205CA">
        <w:rPr>
          <w:rFonts w:ascii="Courier New" w:hAnsi="Courier New" w:cs="Courier New"/>
        </w:rPr>
        <w:t>dir</w:t>
      </w:r>
      <w:r w:rsidRPr="00A32CE4">
        <w:rPr>
          <w:rFonts w:ascii="Times New Roman" w:hAnsi="Times New Roman" w:cs="Times New Roman"/>
        </w:rPr>
        <w:t xml:space="preserve">) </w:t>
      </w:r>
      <w:r>
        <w:rPr>
          <w:rFonts w:ascii="Times New Roman" w:hAnsi="Times New Roman" w:cs="Times New Roman"/>
        </w:rPr>
        <w:t xml:space="preserve">öğrenen yanıtını tekrar etmiş ve sınıfa duyurmuştur </w:t>
      </w:r>
      <w:r w:rsidR="00D157A5">
        <w:rPr>
          <w:rFonts w:ascii="Times New Roman" w:hAnsi="Times New Roman" w:cs="Times New Roman"/>
        </w:rPr>
        <w:fldChar w:fldCharType="begin"/>
      </w:r>
      <w:r w:rsidR="00D157A5">
        <w:rPr>
          <w:rFonts w:ascii="Times New Roman" w:hAnsi="Times New Roman" w:cs="Times New Roman"/>
        </w:rPr>
        <w:instrText xml:space="preserve"> ADDIN EN.CITE &lt;EndNote&gt;&lt;Cite&gt;&lt;Author&gt;Walsh&lt;/Author&gt;&lt;Year&gt;2012&lt;/Year&gt;&lt;RecNum&gt;762&lt;/RecNum&gt;&lt;DisplayText&gt;(Walsh, 2012)&lt;/DisplayText&gt;&lt;record&gt;&lt;rec-number&gt;762&lt;/rec-number&gt;&lt;foreign-keys&gt;&lt;key app="EN" db-id="vp5e5wvsdzpvpsee2pcxd9v0dre52sptve00" timestamp="1623788957" guid="599bf03c-41e5-42db-8d46-7dee367da8d0"&gt;762&lt;/key&gt;&lt;/foreign-keys&gt;&lt;ref-type name="Journal Article"&gt;17&lt;/ref-type&gt;&lt;contributors&gt;&lt;authors&gt;&lt;author&gt;Walsh, Steve&lt;/author&gt;&lt;/authors&gt;&lt;/contributors&gt;&lt;titles&gt;&lt;title&gt;Conceptualising classroom interactional competence&lt;/title&gt;&lt;secondary-title&gt;Novitas-ROYAL (Research on Youth and Language)&lt;/secondary-title&gt;&lt;/titles&gt;&lt;periodical&gt;&lt;full-title&gt;Novitas-ROYAL (Research on Youth and Language)&lt;/full-title&gt;&lt;/periodical&gt;&lt;pages&gt;1-14&lt;/pages&gt;&lt;volume&gt;6&lt;/volume&gt;&lt;number&gt;1&lt;/number&gt;&lt;dates&gt;&lt;year&gt;2012&lt;/year&gt;&lt;/dates&gt;&lt;urls&gt;&lt;related-urls&gt;&lt;url&gt;http://www.novitasroyal.org/Vol_6_1/Walsh.pdf&lt;/url&gt;&lt;/related-urls&gt;&lt;/urls&gt;&lt;/record&gt;&lt;/Cite&gt;&lt;/EndNote&gt;</w:instrText>
      </w:r>
      <w:r w:rsidR="00D157A5">
        <w:rPr>
          <w:rFonts w:ascii="Times New Roman" w:hAnsi="Times New Roman" w:cs="Times New Roman"/>
        </w:rPr>
        <w:fldChar w:fldCharType="separate"/>
      </w:r>
      <w:r w:rsidR="00D157A5">
        <w:rPr>
          <w:rFonts w:ascii="Times New Roman" w:hAnsi="Times New Roman" w:cs="Times New Roman"/>
          <w:noProof/>
        </w:rPr>
        <w:t>(Walsh, 2012)</w:t>
      </w:r>
      <w:r w:rsidR="00D157A5">
        <w:rPr>
          <w:rFonts w:ascii="Times New Roman" w:hAnsi="Times New Roman" w:cs="Times New Roman"/>
        </w:rPr>
        <w:fldChar w:fldCharType="end"/>
      </w:r>
      <w:r>
        <w:rPr>
          <w:rFonts w:ascii="Times New Roman" w:hAnsi="Times New Roman" w:cs="Times New Roman"/>
        </w:rPr>
        <w:t xml:space="preserve">. </w:t>
      </w:r>
      <w:r w:rsidR="00A37CFF">
        <w:rPr>
          <w:rFonts w:ascii="Times New Roman" w:hAnsi="Times New Roman" w:cs="Times New Roman"/>
        </w:rPr>
        <w:t xml:space="preserve">Kesit açıklamalarından da anlaşılacağı üzere öğretmen etkinlik süreci içerisinde öğrencileriyle etkileşimlerinde geçiş belirteci, </w:t>
      </w:r>
      <w:proofErr w:type="spellStart"/>
      <w:r w:rsidR="00A37CFF">
        <w:rPr>
          <w:rFonts w:ascii="Times New Roman" w:hAnsi="Times New Roman" w:cs="Times New Roman"/>
        </w:rPr>
        <w:t>epistemik</w:t>
      </w:r>
      <w:proofErr w:type="spellEnd"/>
      <w:r w:rsidR="00A37CFF">
        <w:rPr>
          <w:rFonts w:ascii="Times New Roman" w:hAnsi="Times New Roman" w:cs="Times New Roman"/>
        </w:rPr>
        <w:t xml:space="preserve"> sorular kullanmakta ve öğrenen yanıtını tekrar etmektedir. </w:t>
      </w:r>
    </w:p>
    <w:p w14:paraId="58681458" w14:textId="4FAEF1E1" w:rsidR="00285222" w:rsidRPr="00B2699B" w:rsidRDefault="00751045" w:rsidP="00B2699B">
      <w:pPr>
        <w:pStyle w:val="02TezMetin"/>
        <w:ind w:firstLine="0"/>
        <w:rPr>
          <w:rFonts w:ascii="Times New Roman" w:hAnsi="Times New Roman" w:cs="Times New Roman"/>
          <w:b/>
          <w:bCs/>
        </w:rPr>
      </w:pPr>
      <w:r w:rsidRPr="00751045">
        <w:rPr>
          <w:rFonts w:ascii="Times New Roman" w:hAnsi="Times New Roman" w:cs="Times New Roman"/>
          <w:b/>
          <w:bCs/>
        </w:rPr>
        <w:t>Kesit: 3</w:t>
      </w:r>
      <w:r w:rsidR="00A37CFF" w:rsidRPr="005A5EB8">
        <w:rPr>
          <w:rFonts w:ascii="Courier New" w:hAnsi="Courier New" w:cs="Courier New"/>
          <w:sz w:val="20"/>
          <w:szCs w:val="20"/>
        </w:rPr>
        <w:tab/>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37"/>
        <w:gridCol w:w="937"/>
        <w:gridCol w:w="5827"/>
        <w:gridCol w:w="2259"/>
      </w:tblGrid>
      <w:tr w:rsidR="00285222" w14:paraId="7C84BAEE" w14:textId="77777777" w:rsidTr="00B2699B">
        <w:tc>
          <w:tcPr>
            <w:tcW w:w="337" w:type="dxa"/>
          </w:tcPr>
          <w:p w14:paraId="4BA9E315" w14:textId="35B44EC0" w:rsidR="00285222" w:rsidRDefault="00285222" w:rsidP="00751045">
            <w:pPr>
              <w:tabs>
                <w:tab w:val="left" w:pos="426"/>
                <w:tab w:val="left" w:pos="1134"/>
              </w:tabs>
              <w:jc w:val="both"/>
              <w:rPr>
                <w:rFonts w:ascii="Courier New" w:hAnsi="Courier New" w:cs="Courier New"/>
                <w:sz w:val="20"/>
                <w:szCs w:val="20"/>
              </w:rPr>
            </w:pPr>
            <w:r>
              <w:rPr>
                <w:rFonts w:ascii="Courier New" w:hAnsi="Courier New" w:cs="Courier New"/>
                <w:sz w:val="20"/>
                <w:szCs w:val="20"/>
              </w:rPr>
              <w:t>1</w:t>
            </w:r>
          </w:p>
        </w:tc>
        <w:tc>
          <w:tcPr>
            <w:tcW w:w="509" w:type="dxa"/>
          </w:tcPr>
          <w:p w14:paraId="4F797618" w14:textId="51F1E4A5" w:rsidR="00285222" w:rsidRDefault="00CB6417" w:rsidP="00751045">
            <w:pPr>
              <w:tabs>
                <w:tab w:val="left" w:pos="426"/>
                <w:tab w:val="left" w:pos="1134"/>
              </w:tabs>
              <w:jc w:val="both"/>
              <w:rPr>
                <w:rFonts w:ascii="Courier New" w:hAnsi="Courier New" w:cs="Courier New"/>
                <w:sz w:val="20"/>
                <w:szCs w:val="20"/>
              </w:rPr>
            </w:pPr>
            <w:r>
              <w:rPr>
                <w:rFonts w:ascii="Courier New" w:hAnsi="Courier New" w:cs="Courier New"/>
                <w:sz w:val="20"/>
                <w:szCs w:val="20"/>
              </w:rPr>
              <w:t>Ayşe :</w:t>
            </w:r>
          </w:p>
        </w:tc>
        <w:tc>
          <w:tcPr>
            <w:tcW w:w="6169" w:type="dxa"/>
          </w:tcPr>
          <w:p w14:paraId="01B44BEB" w14:textId="1F8B77F5" w:rsidR="00285222" w:rsidRDefault="00CB6417" w:rsidP="00751045">
            <w:pPr>
              <w:tabs>
                <w:tab w:val="left" w:pos="426"/>
                <w:tab w:val="left" w:pos="1134"/>
              </w:tabs>
              <w:jc w:val="both"/>
              <w:rPr>
                <w:rFonts w:ascii="Courier New" w:hAnsi="Courier New" w:cs="Courier New"/>
                <w:sz w:val="20"/>
                <w:szCs w:val="20"/>
              </w:rPr>
            </w:pPr>
            <w:proofErr w:type="spellStart"/>
            <w:r w:rsidRPr="005A5EB8">
              <w:rPr>
                <w:rFonts w:ascii="Courier New" w:hAnsi="Courier New" w:cs="Courier New"/>
                <w:sz w:val="20"/>
                <w:szCs w:val="20"/>
              </w:rPr>
              <w:t>hocam</w:t>
            </w:r>
            <w:proofErr w:type="spellEnd"/>
            <w:r w:rsidRPr="005A5EB8">
              <w:rPr>
                <w:rFonts w:ascii="Courier New" w:hAnsi="Courier New" w:cs="Courier New"/>
                <w:sz w:val="20"/>
                <w:szCs w:val="20"/>
              </w:rPr>
              <w:t xml:space="preserve"> </w:t>
            </w:r>
            <w:proofErr w:type="spellStart"/>
            <w:r w:rsidRPr="005A5EB8">
              <w:rPr>
                <w:rFonts w:ascii="Courier New" w:hAnsi="Courier New" w:cs="Courier New"/>
                <w:sz w:val="20"/>
                <w:szCs w:val="20"/>
              </w:rPr>
              <w:t>bir</w:t>
            </w:r>
            <w:proofErr w:type="spellEnd"/>
            <w:r w:rsidRPr="005A5EB8">
              <w:rPr>
                <w:rFonts w:ascii="Courier New" w:hAnsi="Courier New" w:cs="Courier New"/>
                <w:sz w:val="20"/>
                <w:szCs w:val="20"/>
              </w:rPr>
              <w:t xml:space="preserve"> </w:t>
            </w:r>
            <w:proofErr w:type="spellStart"/>
            <w:r w:rsidRPr="005A5EB8">
              <w:rPr>
                <w:rFonts w:ascii="Courier New" w:hAnsi="Courier New" w:cs="Courier New"/>
                <w:sz w:val="20"/>
                <w:szCs w:val="20"/>
              </w:rPr>
              <w:t>ampulle</w:t>
            </w:r>
            <w:proofErr w:type="spellEnd"/>
            <w:r w:rsidRPr="005A5EB8">
              <w:rPr>
                <w:rFonts w:ascii="Courier New" w:hAnsi="Courier New" w:cs="Courier New"/>
                <w:sz w:val="20"/>
                <w:szCs w:val="20"/>
              </w:rPr>
              <w:t>=</w:t>
            </w:r>
          </w:p>
        </w:tc>
        <w:tc>
          <w:tcPr>
            <w:tcW w:w="2335" w:type="dxa"/>
          </w:tcPr>
          <w:p w14:paraId="7CD117A3" w14:textId="77777777" w:rsidR="00285222" w:rsidRDefault="00285222" w:rsidP="00751045">
            <w:pPr>
              <w:tabs>
                <w:tab w:val="left" w:pos="426"/>
                <w:tab w:val="left" w:pos="1134"/>
              </w:tabs>
              <w:jc w:val="both"/>
              <w:rPr>
                <w:rFonts w:ascii="Courier New" w:hAnsi="Courier New" w:cs="Courier New"/>
                <w:sz w:val="20"/>
                <w:szCs w:val="20"/>
              </w:rPr>
            </w:pPr>
          </w:p>
        </w:tc>
      </w:tr>
      <w:tr w:rsidR="00285222" w14:paraId="19799F64" w14:textId="77777777" w:rsidTr="00B2699B">
        <w:tc>
          <w:tcPr>
            <w:tcW w:w="337" w:type="dxa"/>
          </w:tcPr>
          <w:p w14:paraId="0B0430D4" w14:textId="613DF643" w:rsidR="00285222" w:rsidRDefault="00285222" w:rsidP="00751045">
            <w:pPr>
              <w:tabs>
                <w:tab w:val="left" w:pos="426"/>
                <w:tab w:val="left" w:pos="1134"/>
              </w:tabs>
              <w:jc w:val="both"/>
              <w:rPr>
                <w:rFonts w:ascii="Courier New" w:hAnsi="Courier New" w:cs="Courier New"/>
                <w:sz w:val="20"/>
                <w:szCs w:val="20"/>
              </w:rPr>
            </w:pPr>
            <w:r>
              <w:rPr>
                <w:rFonts w:ascii="Courier New" w:hAnsi="Courier New" w:cs="Courier New"/>
                <w:sz w:val="20"/>
                <w:szCs w:val="20"/>
              </w:rPr>
              <w:lastRenderedPageBreak/>
              <w:t>2</w:t>
            </w:r>
          </w:p>
        </w:tc>
        <w:tc>
          <w:tcPr>
            <w:tcW w:w="509" w:type="dxa"/>
          </w:tcPr>
          <w:p w14:paraId="3AD1EBF0" w14:textId="45DBEB18" w:rsidR="00285222" w:rsidRDefault="00CB6417" w:rsidP="00751045">
            <w:pPr>
              <w:tabs>
                <w:tab w:val="left" w:pos="426"/>
                <w:tab w:val="left" w:pos="1134"/>
              </w:tabs>
              <w:jc w:val="both"/>
              <w:rPr>
                <w:rFonts w:ascii="Courier New" w:hAnsi="Courier New" w:cs="Courier New"/>
                <w:sz w:val="20"/>
                <w:szCs w:val="20"/>
              </w:rPr>
            </w:pPr>
            <w:proofErr w:type="spellStart"/>
            <w:r>
              <w:rPr>
                <w:rFonts w:ascii="Courier New" w:hAnsi="Courier New" w:cs="Courier New"/>
                <w:sz w:val="20"/>
                <w:szCs w:val="20"/>
              </w:rPr>
              <w:t>Yakup</w:t>
            </w:r>
            <w:proofErr w:type="spellEnd"/>
            <w:r>
              <w:rPr>
                <w:rFonts w:ascii="Courier New" w:hAnsi="Courier New" w:cs="Courier New"/>
                <w:sz w:val="20"/>
                <w:szCs w:val="20"/>
              </w:rPr>
              <w:t>:</w:t>
            </w:r>
          </w:p>
        </w:tc>
        <w:tc>
          <w:tcPr>
            <w:tcW w:w="6169" w:type="dxa"/>
          </w:tcPr>
          <w:p w14:paraId="22553580" w14:textId="4CDEF3F6" w:rsidR="00285222" w:rsidRDefault="00CB6417" w:rsidP="00751045">
            <w:pPr>
              <w:tabs>
                <w:tab w:val="left" w:pos="426"/>
                <w:tab w:val="left" w:pos="1134"/>
              </w:tabs>
              <w:jc w:val="both"/>
              <w:rPr>
                <w:rFonts w:ascii="Courier New" w:hAnsi="Courier New" w:cs="Courier New"/>
                <w:sz w:val="20"/>
                <w:szCs w:val="20"/>
              </w:rPr>
            </w:pPr>
            <w:r w:rsidRPr="005A5EB8">
              <w:rPr>
                <w:rFonts w:ascii="Courier New" w:hAnsi="Courier New" w:cs="Courier New"/>
                <w:sz w:val="20"/>
                <w:szCs w:val="20"/>
              </w:rPr>
              <w:t>=</w:t>
            </w:r>
            <w:proofErr w:type="spellStart"/>
            <w:r w:rsidRPr="005A5EB8">
              <w:rPr>
                <w:rFonts w:ascii="Courier New" w:hAnsi="Courier New" w:cs="Courier New"/>
                <w:sz w:val="20"/>
                <w:szCs w:val="20"/>
              </w:rPr>
              <w:t>hı</w:t>
            </w:r>
            <w:proofErr w:type="spellEnd"/>
            <w:r w:rsidRPr="005A5EB8">
              <w:rPr>
                <w:rFonts w:ascii="Courier New" w:hAnsi="Courier New" w:cs="Courier New"/>
                <w:sz w:val="20"/>
                <w:szCs w:val="20"/>
              </w:rPr>
              <w:t xml:space="preserve"> </w:t>
            </w:r>
            <w:proofErr w:type="spellStart"/>
            <w:r w:rsidRPr="005A5EB8">
              <w:rPr>
                <w:rFonts w:ascii="Courier New" w:hAnsi="Courier New" w:cs="Courier New"/>
                <w:sz w:val="20"/>
                <w:szCs w:val="20"/>
              </w:rPr>
              <w:t>hı</w:t>
            </w:r>
            <w:proofErr w:type="spellEnd"/>
          </w:p>
        </w:tc>
        <w:tc>
          <w:tcPr>
            <w:tcW w:w="2335" w:type="dxa"/>
          </w:tcPr>
          <w:p w14:paraId="39F224C6" w14:textId="3735F7F2" w:rsidR="00285222" w:rsidRPr="00CB6417" w:rsidRDefault="00CB6417" w:rsidP="00751045">
            <w:pPr>
              <w:tabs>
                <w:tab w:val="left" w:pos="426"/>
                <w:tab w:val="left" w:pos="1134"/>
              </w:tabs>
              <w:jc w:val="both"/>
              <w:rPr>
                <w:rFonts w:ascii="Times New Roman" w:hAnsi="Times New Roman" w:cs="Times New Roman"/>
                <w:sz w:val="20"/>
                <w:szCs w:val="20"/>
              </w:rPr>
            </w:pPr>
            <w:proofErr w:type="spellStart"/>
            <w:r w:rsidRPr="00CB6417">
              <w:rPr>
                <w:rFonts w:ascii="Times New Roman" w:hAnsi="Times New Roman" w:cs="Times New Roman"/>
                <w:sz w:val="20"/>
                <w:szCs w:val="20"/>
              </w:rPr>
              <w:t>Etkileşimi</w:t>
            </w:r>
            <w:proofErr w:type="spellEnd"/>
            <w:r w:rsidRPr="00CB6417">
              <w:rPr>
                <w:rFonts w:ascii="Times New Roman" w:hAnsi="Times New Roman" w:cs="Times New Roman"/>
                <w:sz w:val="20"/>
                <w:szCs w:val="20"/>
              </w:rPr>
              <w:t xml:space="preserve"> </w:t>
            </w:r>
            <w:proofErr w:type="spellStart"/>
            <w:r w:rsidRPr="00CB6417">
              <w:rPr>
                <w:rFonts w:ascii="Times New Roman" w:hAnsi="Times New Roman" w:cs="Times New Roman"/>
                <w:sz w:val="20"/>
                <w:szCs w:val="20"/>
              </w:rPr>
              <w:t>devam</w:t>
            </w:r>
            <w:proofErr w:type="spellEnd"/>
            <w:r w:rsidRPr="00CB6417">
              <w:rPr>
                <w:rFonts w:ascii="Times New Roman" w:hAnsi="Times New Roman" w:cs="Times New Roman"/>
                <w:sz w:val="20"/>
                <w:szCs w:val="20"/>
              </w:rPr>
              <w:t xml:space="preserve"> </w:t>
            </w:r>
            <w:proofErr w:type="spellStart"/>
            <w:r w:rsidRPr="00CB6417">
              <w:rPr>
                <w:rFonts w:ascii="Times New Roman" w:hAnsi="Times New Roman" w:cs="Times New Roman"/>
                <w:sz w:val="20"/>
                <w:szCs w:val="20"/>
              </w:rPr>
              <w:t>ettirme</w:t>
            </w:r>
            <w:proofErr w:type="spellEnd"/>
            <w:r w:rsidRPr="00CB6417">
              <w:rPr>
                <w:rFonts w:ascii="Times New Roman" w:hAnsi="Times New Roman" w:cs="Times New Roman"/>
                <w:sz w:val="20"/>
                <w:szCs w:val="20"/>
              </w:rPr>
              <w:t xml:space="preserve"> </w:t>
            </w:r>
            <w:proofErr w:type="spellStart"/>
            <w:r w:rsidRPr="00CB6417">
              <w:rPr>
                <w:rFonts w:ascii="Times New Roman" w:hAnsi="Times New Roman" w:cs="Times New Roman"/>
                <w:sz w:val="20"/>
                <w:szCs w:val="20"/>
              </w:rPr>
              <w:t>aracı</w:t>
            </w:r>
            <w:proofErr w:type="spellEnd"/>
          </w:p>
        </w:tc>
      </w:tr>
      <w:tr w:rsidR="00285222" w14:paraId="7EBA763C" w14:textId="77777777" w:rsidTr="00B2699B">
        <w:tc>
          <w:tcPr>
            <w:tcW w:w="337" w:type="dxa"/>
          </w:tcPr>
          <w:p w14:paraId="69E48289" w14:textId="211D525E" w:rsidR="00285222" w:rsidRDefault="00285222" w:rsidP="00751045">
            <w:pPr>
              <w:tabs>
                <w:tab w:val="left" w:pos="426"/>
                <w:tab w:val="left" w:pos="1134"/>
              </w:tabs>
              <w:jc w:val="both"/>
              <w:rPr>
                <w:rFonts w:ascii="Courier New" w:hAnsi="Courier New" w:cs="Courier New"/>
                <w:sz w:val="20"/>
                <w:szCs w:val="20"/>
              </w:rPr>
            </w:pPr>
            <w:r>
              <w:rPr>
                <w:rFonts w:ascii="Courier New" w:hAnsi="Courier New" w:cs="Courier New"/>
                <w:sz w:val="20"/>
                <w:szCs w:val="20"/>
              </w:rPr>
              <w:t>3</w:t>
            </w:r>
          </w:p>
        </w:tc>
        <w:tc>
          <w:tcPr>
            <w:tcW w:w="509" w:type="dxa"/>
          </w:tcPr>
          <w:p w14:paraId="7E70BF59" w14:textId="62345468" w:rsidR="00285222" w:rsidRDefault="00CB6417" w:rsidP="00751045">
            <w:pPr>
              <w:tabs>
                <w:tab w:val="left" w:pos="426"/>
                <w:tab w:val="left" w:pos="1134"/>
              </w:tabs>
              <w:jc w:val="both"/>
              <w:rPr>
                <w:rFonts w:ascii="Courier New" w:hAnsi="Courier New" w:cs="Courier New"/>
                <w:sz w:val="20"/>
                <w:szCs w:val="20"/>
              </w:rPr>
            </w:pPr>
            <w:r>
              <w:rPr>
                <w:rFonts w:ascii="Courier New" w:hAnsi="Courier New" w:cs="Courier New"/>
                <w:sz w:val="20"/>
                <w:szCs w:val="20"/>
              </w:rPr>
              <w:t>Ayşe :</w:t>
            </w:r>
          </w:p>
        </w:tc>
        <w:tc>
          <w:tcPr>
            <w:tcW w:w="6169" w:type="dxa"/>
          </w:tcPr>
          <w:p w14:paraId="4669A3A8" w14:textId="70C5D4FB" w:rsidR="00285222" w:rsidRDefault="00CB6417" w:rsidP="00751045">
            <w:pPr>
              <w:tabs>
                <w:tab w:val="left" w:pos="426"/>
                <w:tab w:val="left" w:pos="1134"/>
              </w:tabs>
              <w:jc w:val="both"/>
              <w:rPr>
                <w:rFonts w:ascii="Courier New" w:hAnsi="Courier New" w:cs="Courier New"/>
                <w:sz w:val="20"/>
                <w:szCs w:val="20"/>
              </w:rPr>
            </w:pPr>
            <w:proofErr w:type="spellStart"/>
            <w:r w:rsidRPr="005A5EB8">
              <w:rPr>
                <w:rFonts w:ascii="Courier New" w:hAnsi="Courier New" w:cs="Courier New"/>
                <w:sz w:val="20"/>
                <w:szCs w:val="20"/>
              </w:rPr>
              <w:t>hocam</w:t>
            </w:r>
            <w:proofErr w:type="spellEnd"/>
            <w:r w:rsidRPr="005A5EB8">
              <w:rPr>
                <w:rFonts w:ascii="Courier New" w:hAnsi="Courier New" w:cs="Courier New"/>
                <w:sz w:val="20"/>
                <w:szCs w:val="20"/>
              </w:rPr>
              <w:t xml:space="preserve"> </w:t>
            </w:r>
            <w:proofErr w:type="spellStart"/>
            <w:r w:rsidRPr="005A5EB8">
              <w:rPr>
                <w:rFonts w:ascii="Courier New" w:hAnsi="Courier New" w:cs="Courier New"/>
                <w:sz w:val="20"/>
                <w:szCs w:val="20"/>
              </w:rPr>
              <w:t>sa↑dece</w:t>
            </w:r>
            <w:proofErr w:type="spellEnd"/>
            <w:r w:rsidRPr="005A5EB8">
              <w:rPr>
                <w:rFonts w:ascii="Courier New" w:hAnsi="Courier New" w:cs="Courier New"/>
                <w:sz w:val="20"/>
                <w:szCs w:val="20"/>
              </w:rPr>
              <w:t xml:space="preserve"> </w:t>
            </w:r>
            <w:proofErr w:type="spellStart"/>
            <w:r w:rsidRPr="005A5EB8">
              <w:rPr>
                <w:rFonts w:ascii="Courier New" w:hAnsi="Courier New" w:cs="Courier New"/>
                <w:sz w:val="20"/>
                <w:szCs w:val="20"/>
              </w:rPr>
              <w:t>bir</w:t>
            </w:r>
            <w:proofErr w:type="spellEnd"/>
            <w:r w:rsidRPr="005A5EB8">
              <w:rPr>
                <w:rFonts w:ascii="Courier New" w:hAnsi="Courier New" w:cs="Courier New"/>
                <w:sz w:val="20"/>
                <w:szCs w:val="20"/>
              </w:rPr>
              <w:t xml:space="preserve"> </w:t>
            </w:r>
            <w:proofErr w:type="spellStart"/>
            <w:r w:rsidRPr="005A5EB8">
              <w:rPr>
                <w:rFonts w:ascii="Courier New" w:hAnsi="Courier New" w:cs="Courier New"/>
                <w:sz w:val="20"/>
                <w:szCs w:val="20"/>
              </w:rPr>
              <w:t>ampulle</w:t>
            </w:r>
            <w:proofErr w:type="spellEnd"/>
            <w:r w:rsidRPr="005A5EB8">
              <w:rPr>
                <w:rFonts w:ascii="Courier New" w:hAnsi="Courier New" w:cs="Courier New"/>
                <w:sz w:val="20"/>
                <w:szCs w:val="20"/>
              </w:rPr>
              <w:t xml:space="preserve"> </w:t>
            </w:r>
            <w:proofErr w:type="spellStart"/>
            <w:r w:rsidRPr="005A5EB8">
              <w:rPr>
                <w:rFonts w:ascii="Courier New" w:hAnsi="Courier New" w:cs="Courier New"/>
                <w:sz w:val="20"/>
                <w:szCs w:val="20"/>
              </w:rPr>
              <w:t>yap↑tık</w:t>
            </w:r>
            <w:proofErr w:type="spellEnd"/>
          </w:p>
        </w:tc>
        <w:tc>
          <w:tcPr>
            <w:tcW w:w="2335" w:type="dxa"/>
          </w:tcPr>
          <w:p w14:paraId="5DB83447" w14:textId="77777777" w:rsidR="00285222" w:rsidRDefault="00285222" w:rsidP="00751045">
            <w:pPr>
              <w:tabs>
                <w:tab w:val="left" w:pos="426"/>
                <w:tab w:val="left" w:pos="1134"/>
              </w:tabs>
              <w:jc w:val="both"/>
              <w:rPr>
                <w:rFonts w:ascii="Courier New" w:hAnsi="Courier New" w:cs="Courier New"/>
                <w:sz w:val="20"/>
                <w:szCs w:val="20"/>
              </w:rPr>
            </w:pPr>
          </w:p>
        </w:tc>
      </w:tr>
      <w:tr w:rsidR="00285222" w14:paraId="56DD7F74" w14:textId="77777777" w:rsidTr="00B2699B">
        <w:tc>
          <w:tcPr>
            <w:tcW w:w="337" w:type="dxa"/>
          </w:tcPr>
          <w:p w14:paraId="5256D1F5" w14:textId="7CED9472" w:rsidR="00285222" w:rsidRDefault="00285222" w:rsidP="00751045">
            <w:pPr>
              <w:tabs>
                <w:tab w:val="left" w:pos="426"/>
                <w:tab w:val="left" w:pos="1134"/>
              </w:tabs>
              <w:jc w:val="both"/>
              <w:rPr>
                <w:rFonts w:ascii="Courier New" w:hAnsi="Courier New" w:cs="Courier New"/>
                <w:sz w:val="20"/>
                <w:szCs w:val="20"/>
              </w:rPr>
            </w:pPr>
            <w:r>
              <w:rPr>
                <w:rFonts w:ascii="Courier New" w:hAnsi="Courier New" w:cs="Courier New"/>
                <w:sz w:val="20"/>
                <w:szCs w:val="20"/>
              </w:rPr>
              <w:t>4</w:t>
            </w:r>
          </w:p>
        </w:tc>
        <w:tc>
          <w:tcPr>
            <w:tcW w:w="509" w:type="dxa"/>
          </w:tcPr>
          <w:p w14:paraId="67C18F13" w14:textId="20D6D7A1" w:rsidR="00285222" w:rsidRDefault="00CB6417" w:rsidP="00751045">
            <w:pPr>
              <w:tabs>
                <w:tab w:val="left" w:pos="426"/>
                <w:tab w:val="left" w:pos="1134"/>
              </w:tabs>
              <w:jc w:val="both"/>
              <w:rPr>
                <w:rFonts w:ascii="Courier New" w:hAnsi="Courier New" w:cs="Courier New"/>
                <w:sz w:val="20"/>
                <w:szCs w:val="20"/>
              </w:rPr>
            </w:pPr>
            <w:proofErr w:type="spellStart"/>
            <w:r>
              <w:rPr>
                <w:rFonts w:ascii="Courier New" w:hAnsi="Courier New" w:cs="Courier New"/>
                <w:sz w:val="20"/>
                <w:szCs w:val="20"/>
              </w:rPr>
              <w:t>Yakup</w:t>
            </w:r>
            <w:proofErr w:type="spellEnd"/>
            <w:r>
              <w:rPr>
                <w:rFonts w:ascii="Courier New" w:hAnsi="Courier New" w:cs="Courier New"/>
                <w:sz w:val="20"/>
                <w:szCs w:val="20"/>
              </w:rPr>
              <w:t>:</w:t>
            </w:r>
          </w:p>
        </w:tc>
        <w:tc>
          <w:tcPr>
            <w:tcW w:w="6169" w:type="dxa"/>
          </w:tcPr>
          <w:p w14:paraId="079ABB66" w14:textId="02060B37" w:rsidR="00285222" w:rsidRDefault="00CB6417" w:rsidP="00751045">
            <w:pPr>
              <w:tabs>
                <w:tab w:val="left" w:pos="426"/>
                <w:tab w:val="left" w:pos="1134"/>
              </w:tabs>
              <w:jc w:val="both"/>
              <w:rPr>
                <w:rFonts w:ascii="Courier New" w:hAnsi="Courier New" w:cs="Courier New"/>
                <w:sz w:val="20"/>
                <w:szCs w:val="20"/>
              </w:rPr>
            </w:pPr>
            <w:proofErr w:type="spellStart"/>
            <w:r w:rsidRPr="005A5EB8">
              <w:rPr>
                <w:rFonts w:ascii="Courier New" w:hAnsi="Courier New" w:cs="Courier New"/>
                <w:sz w:val="20"/>
                <w:szCs w:val="20"/>
              </w:rPr>
              <w:t>ta↑mam</w:t>
            </w:r>
            <w:proofErr w:type="spellEnd"/>
            <w:r w:rsidRPr="005A5EB8">
              <w:rPr>
                <w:rFonts w:ascii="Courier New" w:hAnsi="Courier New" w:cs="Courier New"/>
                <w:sz w:val="20"/>
                <w:szCs w:val="20"/>
              </w:rPr>
              <w:t xml:space="preserve"> [</w:t>
            </w:r>
            <w:proofErr w:type="spellStart"/>
            <w:r w:rsidRPr="005A5EB8">
              <w:rPr>
                <w:rFonts w:ascii="Courier New" w:hAnsi="Courier New" w:cs="Courier New"/>
                <w:sz w:val="20"/>
                <w:szCs w:val="20"/>
              </w:rPr>
              <w:t>bir</w:t>
            </w:r>
            <w:proofErr w:type="spellEnd"/>
            <w:r w:rsidRPr="005A5EB8">
              <w:rPr>
                <w:rFonts w:ascii="Courier New" w:hAnsi="Courier New" w:cs="Courier New"/>
                <w:sz w:val="20"/>
                <w:szCs w:val="20"/>
              </w:rPr>
              <w:t xml:space="preserve"> </w:t>
            </w:r>
            <w:proofErr w:type="spellStart"/>
            <w:r w:rsidRPr="005A5EB8">
              <w:rPr>
                <w:rFonts w:ascii="Courier New" w:hAnsi="Courier New" w:cs="Courier New"/>
                <w:sz w:val="20"/>
                <w:szCs w:val="20"/>
              </w:rPr>
              <w:t>ampull</w:t>
            </w:r>
            <w:proofErr w:type="spellEnd"/>
            <w:r w:rsidRPr="005A5EB8">
              <w:rPr>
                <w:rFonts w:ascii="Courier New" w:hAnsi="Courier New" w:cs="Courier New"/>
                <w:sz w:val="20"/>
                <w:szCs w:val="20"/>
              </w:rPr>
              <w:t xml:space="preserve">]e </w:t>
            </w:r>
            <w:proofErr w:type="spellStart"/>
            <w:r w:rsidRPr="005A5EB8">
              <w:rPr>
                <w:rFonts w:ascii="Courier New" w:hAnsi="Courier New" w:cs="Courier New"/>
                <w:sz w:val="20"/>
                <w:szCs w:val="20"/>
              </w:rPr>
              <w:t>yaptınız</w:t>
            </w:r>
            <w:proofErr w:type="spellEnd"/>
            <w:r w:rsidRPr="005A5EB8">
              <w:rPr>
                <w:rFonts w:ascii="Courier New" w:hAnsi="Courier New" w:cs="Courier New"/>
                <w:sz w:val="20"/>
                <w:szCs w:val="20"/>
              </w:rPr>
              <w:t xml:space="preserve"> se[ride </w:t>
            </w:r>
            <w:proofErr w:type="spellStart"/>
            <w:r w:rsidRPr="005A5EB8">
              <w:rPr>
                <w:rFonts w:ascii="Courier New" w:hAnsi="Courier New" w:cs="Courier New"/>
                <w:sz w:val="20"/>
                <w:szCs w:val="20"/>
              </w:rPr>
              <w:t>yan↑dı</w:t>
            </w:r>
            <w:proofErr w:type="spellEnd"/>
            <w:r w:rsidRPr="005A5EB8">
              <w:rPr>
                <w:rFonts w:ascii="Courier New" w:hAnsi="Courier New" w:cs="Courier New"/>
                <w:sz w:val="20"/>
                <w:szCs w:val="20"/>
              </w:rPr>
              <w:t>]</w:t>
            </w:r>
          </w:p>
        </w:tc>
        <w:tc>
          <w:tcPr>
            <w:tcW w:w="2335" w:type="dxa"/>
          </w:tcPr>
          <w:p w14:paraId="5613F652" w14:textId="77777777" w:rsidR="00285222" w:rsidRDefault="00285222" w:rsidP="00751045">
            <w:pPr>
              <w:tabs>
                <w:tab w:val="left" w:pos="426"/>
                <w:tab w:val="left" w:pos="1134"/>
              </w:tabs>
              <w:jc w:val="both"/>
              <w:rPr>
                <w:rFonts w:ascii="Courier New" w:hAnsi="Courier New" w:cs="Courier New"/>
                <w:sz w:val="20"/>
                <w:szCs w:val="20"/>
              </w:rPr>
            </w:pPr>
          </w:p>
        </w:tc>
      </w:tr>
      <w:tr w:rsidR="00285222" w14:paraId="3C7A7EA4" w14:textId="77777777" w:rsidTr="00B2699B">
        <w:tc>
          <w:tcPr>
            <w:tcW w:w="337" w:type="dxa"/>
          </w:tcPr>
          <w:p w14:paraId="0A6F72EA" w14:textId="4164D160" w:rsidR="00285222" w:rsidRDefault="00285222" w:rsidP="00751045">
            <w:pPr>
              <w:tabs>
                <w:tab w:val="left" w:pos="426"/>
                <w:tab w:val="left" w:pos="1134"/>
              </w:tabs>
              <w:jc w:val="both"/>
              <w:rPr>
                <w:rFonts w:ascii="Courier New" w:hAnsi="Courier New" w:cs="Courier New"/>
                <w:sz w:val="20"/>
                <w:szCs w:val="20"/>
              </w:rPr>
            </w:pPr>
            <w:r>
              <w:rPr>
                <w:rFonts w:ascii="Courier New" w:hAnsi="Courier New" w:cs="Courier New"/>
                <w:sz w:val="20"/>
                <w:szCs w:val="20"/>
              </w:rPr>
              <w:t>5</w:t>
            </w:r>
          </w:p>
        </w:tc>
        <w:tc>
          <w:tcPr>
            <w:tcW w:w="509" w:type="dxa"/>
          </w:tcPr>
          <w:p w14:paraId="70983274" w14:textId="26FC9CE6" w:rsidR="00285222" w:rsidRDefault="00CB6417" w:rsidP="00751045">
            <w:pPr>
              <w:tabs>
                <w:tab w:val="left" w:pos="426"/>
                <w:tab w:val="left" w:pos="1134"/>
              </w:tabs>
              <w:jc w:val="both"/>
              <w:rPr>
                <w:rFonts w:ascii="Courier New" w:hAnsi="Courier New" w:cs="Courier New"/>
                <w:sz w:val="20"/>
                <w:szCs w:val="20"/>
              </w:rPr>
            </w:pPr>
            <w:r>
              <w:rPr>
                <w:rFonts w:ascii="Courier New" w:hAnsi="Courier New" w:cs="Courier New"/>
                <w:sz w:val="20"/>
                <w:szCs w:val="20"/>
              </w:rPr>
              <w:t>Ayşe :</w:t>
            </w:r>
          </w:p>
        </w:tc>
        <w:tc>
          <w:tcPr>
            <w:tcW w:w="6169" w:type="dxa"/>
          </w:tcPr>
          <w:p w14:paraId="19D475DE" w14:textId="2D968F9D" w:rsidR="00285222" w:rsidRDefault="00CB6417" w:rsidP="00751045">
            <w:pPr>
              <w:tabs>
                <w:tab w:val="left" w:pos="426"/>
                <w:tab w:val="left" w:pos="1134"/>
              </w:tabs>
              <w:jc w:val="both"/>
              <w:rPr>
                <w:rFonts w:ascii="Courier New" w:hAnsi="Courier New" w:cs="Courier New"/>
                <w:sz w:val="20"/>
                <w:szCs w:val="20"/>
              </w:rPr>
            </w:pPr>
            <w:r w:rsidRPr="005A5EB8">
              <w:rPr>
                <w:rFonts w:ascii="Courier New" w:hAnsi="Courier New" w:cs="Courier New"/>
                <w:sz w:val="20"/>
                <w:szCs w:val="20"/>
              </w:rPr>
              <w:t xml:space="preserve">       [</w:t>
            </w:r>
            <w:proofErr w:type="spellStart"/>
            <w:r w:rsidRPr="005A5EB8">
              <w:rPr>
                <w:rFonts w:ascii="Courier New" w:hAnsi="Courier New" w:cs="Courier New"/>
                <w:sz w:val="20"/>
                <w:szCs w:val="20"/>
              </w:rPr>
              <w:t>seri</w:t>
            </w:r>
            <w:proofErr w:type="spellEnd"/>
            <w:r w:rsidRPr="005A5EB8">
              <w:rPr>
                <w:rFonts w:ascii="Courier New" w:hAnsi="Courier New" w:cs="Courier New"/>
                <w:sz w:val="20"/>
                <w:szCs w:val="20"/>
              </w:rPr>
              <w:t xml:space="preserve"> </w:t>
            </w:r>
            <w:proofErr w:type="spellStart"/>
            <w:r w:rsidRPr="005A5EB8">
              <w:rPr>
                <w:rFonts w:ascii="Courier New" w:hAnsi="Courier New" w:cs="Courier New"/>
                <w:sz w:val="20"/>
                <w:szCs w:val="20"/>
              </w:rPr>
              <w:t>yandı</w:t>
            </w:r>
            <w:proofErr w:type="spellEnd"/>
            <w:r w:rsidRPr="005A5EB8">
              <w:rPr>
                <w:rFonts w:ascii="Courier New" w:hAnsi="Courier New" w:cs="Courier New"/>
                <w:sz w:val="20"/>
                <w:szCs w:val="20"/>
              </w:rPr>
              <w:t xml:space="preserve">]  </w:t>
            </w:r>
            <w:r w:rsidRPr="005A5EB8">
              <w:rPr>
                <w:rFonts w:ascii="Courier New" w:hAnsi="Courier New" w:cs="Courier New"/>
                <w:sz w:val="20"/>
                <w:szCs w:val="20"/>
              </w:rPr>
              <w:tab/>
            </w:r>
            <w:r w:rsidRPr="005A5EB8">
              <w:rPr>
                <w:rFonts w:ascii="Courier New" w:hAnsi="Courier New" w:cs="Courier New"/>
                <w:sz w:val="20"/>
                <w:szCs w:val="20"/>
              </w:rPr>
              <w:tab/>
              <w:t xml:space="preserve">  [</w:t>
            </w:r>
            <w:proofErr w:type="spellStart"/>
            <w:r w:rsidRPr="005A5EB8">
              <w:rPr>
                <w:rFonts w:ascii="Courier New" w:hAnsi="Courier New" w:cs="Courier New"/>
                <w:sz w:val="20"/>
                <w:szCs w:val="20"/>
              </w:rPr>
              <w:t>seride</w:t>
            </w:r>
            <w:proofErr w:type="spellEnd"/>
            <w:r w:rsidRPr="005A5EB8">
              <w:rPr>
                <w:rFonts w:ascii="Courier New" w:hAnsi="Courier New" w:cs="Courier New"/>
                <w:sz w:val="20"/>
                <w:szCs w:val="20"/>
              </w:rPr>
              <w:t xml:space="preserve"> </w:t>
            </w:r>
            <w:proofErr w:type="spellStart"/>
            <w:r w:rsidRPr="005A5EB8">
              <w:rPr>
                <w:rFonts w:ascii="Courier New" w:hAnsi="Courier New" w:cs="Courier New"/>
                <w:sz w:val="20"/>
                <w:szCs w:val="20"/>
              </w:rPr>
              <w:t>yand</w:t>
            </w:r>
            <w:proofErr w:type="spellEnd"/>
            <w:r>
              <w:rPr>
                <w:rFonts w:ascii="Courier New" w:hAnsi="Courier New" w:cs="Courier New"/>
                <w:sz w:val="20"/>
                <w:szCs w:val="20"/>
              </w:rPr>
              <w:t>]</w:t>
            </w:r>
            <w:r w:rsidRPr="005A5EB8">
              <w:rPr>
                <w:rFonts w:ascii="Courier New" w:hAnsi="Courier New" w:cs="Courier New"/>
                <w:sz w:val="20"/>
                <w:szCs w:val="20"/>
              </w:rPr>
              <w:t>ı</w:t>
            </w:r>
          </w:p>
        </w:tc>
        <w:tc>
          <w:tcPr>
            <w:tcW w:w="2335" w:type="dxa"/>
          </w:tcPr>
          <w:p w14:paraId="06BA8484" w14:textId="77777777" w:rsidR="00285222" w:rsidRDefault="00285222" w:rsidP="00751045">
            <w:pPr>
              <w:tabs>
                <w:tab w:val="left" w:pos="426"/>
                <w:tab w:val="left" w:pos="1134"/>
              </w:tabs>
              <w:jc w:val="both"/>
              <w:rPr>
                <w:rFonts w:ascii="Courier New" w:hAnsi="Courier New" w:cs="Courier New"/>
                <w:sz w:val="20"/>
                <w:szCs w:val="20"/>
              </w:rPr>
            </w:pPr>
          </w:p>
        </w:tc>
      </w:tr>
      <w:tr w:rsidR="00285222" w14:paraId="5867D3B8" w14:textId="77777777" w:rsidTr="00B2699B">
        <w:tc>
          <w:tcPr>
            <w:tcW w:w="337" w:type="dxa"/>
          </w:tcPr>
          <w:p w14:paraId="42592661" w14:textId="53C1225F" w:rsidR="00285222" w:rsidRDefault="00285222" w:rsidP="00751045">
            <w:pPr>
              <w:tabs>
                <w:tab w:val="left" w:pos="426"/>
                <w:tab w:val="left" w:pos="1134"/>
              </w:tabs>
              <w:jc w:val="both"/>
              <w:rPr>
                <w:rFonts w:ascii="Courier New" w:hAnsi="Courier New" w:cs="Courier New"/>
                <w:sz w:val="20"/>
                <w:szCs w:val="20"/>
              </w:rPr>
            </w:pPr>
            <w:r>
              <w:rPr>
                <w:rFonts w:ascii="Courier New" w:hAnsi="Courier New" w:cs="Courier New"/>
                <w:sz w:val="20"/>
                <w:szCs w:val="20"/>
              </w:rPr>
              <w:t>6</w:t>
            </w:r>
          </w:p>
        </w:tc>
        <w:tc>
          <w:tcPr>
            <w:tcW w:w="509" w:type="dxa"/>
          </w:tcPr>
          <w:p w14:paraId="7122380B" w14:textId="6D1B0225" w:rsidR="00285222" w:rsidRDefault="00CB6417" w:rsidP="00751045">
            <w:pPr>
              <w:tabs>
                <w:tab w:val="left" w:pos="426"/>
                <w:tab w:val="left" w:pos="1134"/>
              </w:tabs>
              <w:jc w:val="both"/>
              <w:rPr>
                <w:rFonts w:ascii="Courier New" w:hAnsi="Courier New" w:cs="Courier New"/>
                <w:sz w:val="20"/>
                <w:szCs w:val="20"/>
              </w:rPr>
            </w:pPr>
            <w:proofErr w:type="spellStart"/>
            <w:r>
              <w:rPr>
                <w:rFonts w:ascii="Courier New" w:hAnsi="Courier New" w:cs="Courier New"/>
                <w:sz w:val="20"/>
                <w:szCs w:val="20"/>
              </w:rPr>
              <w:t>Yakup</w:t>
            </w:r>
            <w:proofErr w:type="spellEnd"/>
            <w:r>
              <w:rPr>
                <w:rFonts w:ascii="Courier New" w:hAnsi="Courier New" w:cs="Courier New"/>
                <w:sz w:val="20"/>
                <w:szCs w:val="20"/>
              </w:rPr>
              <w:t>:</w:t>
            </w:r>
          </w:p>
        </w:tc>
        <w:tc>
          <w:tcPr>
            <w:tcW w:w="6169" w:type="dxa"/>
          </w:tcPr>
          <w:p w14:paraId="48CCF1E9" w14:textId="68E7BEEC" w:rsidR="00285222" w:rsidRDefault="00CB6417" w:rsidP="00751045">
            <w:pPr>
              <w:tabs>
                <w:tab w:val="left" w:pos="426"/>
                <w:tab w:val="left" w:pos="1134"/>
              </w:tabs>
              <w:jc w:val="both"/>
              <w:rPr>
                <w:rFonts w:ascii="Courier New" w:hAnsi="Courier New" w:cs="Courier New"/>
                <w:sz w:val="20"/>
                <w:szCs w:val="20"/>
              </w:rPr>
            </w:pPr>
            <w:r w:rsidRPr="005A5EB8">
              <w:rPr>
                <w:rFonts w:ascii="Courier New" w:hAnsi="Courier New" w:cs="Courier New"/>
                <w:sz w:val="20"/>
                <w:szCs w:val="20"/>
              </w:rPr>
              <w:t>[</w:t>
            </w:r>
            <w:proofErr w:type="spellStart"/>
            <w:r w:rsidRPr="005A5EB8">
              <w:rPr>
                <w:rFonts w:ascii="Courier New" w:hAnsi="Courier New" w:cs="Courier New"/>
                <w:sz w:val="20"/>
                <w:szCs w:val="20"/>
              </w:rPr>
              <w:t>paralelde</w:t>
            </w:r>
            <w:proofErr w:type="spellEnd"/>
            <w:r w:rsidRPr="005A5EB8">
              <w:rPr>
                <w:rFonts w:ascii="Courier New" w:hAnsi="Courier New" w:cs="Courier New"/>
                <w:sz w:val="20"/>
                <w:szCs w:val="20"/>
              </w:rPr>
              <w:t xml:space="preserve"> </w:t>
            </w:r>
            <w:proofErr w:type="spellStart"/>
            <w:r w:rsidRPr="005A5EB8">
              <w:rPr>
                <w:rFonts w:ascii="Courier New" w:hAnsi="Courier New" w:cs="Courier New"/>
                <w:sz w:val="20"/>
                <w:szCs w:val="20"/>
              </w:rPr>
              <w:t>nasıl</w:t>
            </w:r>
            <w:proofErr w:type="spellEnd"/>
            <w:r w:rsidRPr="005A5EB8">
              <w:rPr>
                <w:rFonts w:ascii="Courier New" w:hAnsi="Courier New" w:cs="Courier New"/>
                <w:sz w:val="20"/>
                <w:szCs w:val="20"/>
              </w:rPr>
              <w:t xml:space="preserve"> </w:t>
            </w:r>
            <w:proofErr w:type="spellStart"/>
            <w:r w:rsidRPr="005A5EB8">
              <w:rPr>
                <w:rFonts w:ascii="Courier New" w:hAnsi="Courier New" w:cs="Courier New"/>
                <w:sz w:val="20"/>
                <w:szCs w:val="20"/>
              </w:rPr>
              <w:t>yaptınız</w:t>
            </w:r>
            <w:proofErr w:type="spellEnd"/>
            <w:r w:rsidRPr="005A5EB8">
              <w:rPr>
                <w:rFonts w:ascii="Courier New" w:hAnsi="Courier New" w:cs="Courier New"/>
                <w:sz w:val="20"/>
                <w:szCs w:val="20"/>
              </w:rPr>
              <w:t>]</w:t>
            </w:r>
          </w:p>
        </w:tc>
        <w:tc>
          <w:tcPr>
            <w:tcW w:w="2335" w:type="dxa"/>
          </w:tcPr>
          <w:p w14:paraId="7969517B" w14:textId="709BAD10" w:rsidR="00285222" w:rsidRPr="00CB6417" w:rsidRDefault="00CB6417" w:rsidP="00751045">
            <w:pPr>
              <w:tabs>
                <w:tab w:val="left" w:pos="426"/>
                <w:tab w:val="left" w:pos="1134"/>
              </w:tabs>
              <w:jc w:val="both"/>
              <w:rPr>
                <w:rFonts w:ascii="Times New Roman" w:hAnsi="Times New Roman" w:cs="Times New Roman"/>
                <w:sz w:val="20"/>
                <w:szCs w:val="20"/>
              </w:rPr>
            </w:pPr>
            <w:proofErr w:type="spellStart"/>
            <w:r w:rsidRPr="00CB6417">
              <w:rPr>
                <w:rFonts w:ascii="Times New Roman" w:hAnsi="Times New Roman" w:cs="Times New Roman"/>
                <w:sz w:val="20"/>
                <w:szCs w:val="20"/>
              </w:rPr>
              <w:t>Epistemik</w:t>
            </w:r>
            <w:proofErr w:type="spellEnd"/>
            <w:r w:rsidRPr="00CB6417">
              <w:rPr>
                <w:rFonts w:ascii="Times New Roman" w:hAnsi="Times New Roman" w:cs="Times New Roman"/>
                <w:sz w:val="20"/>
                <w:szCs w:val="20"/>
              </w:rPr>
              <w:t xml:space="preserve"> </w:t>
            </w:r>
            <w:proofErr w:type="spellStart"/>
            <w:r w:rsidRPr="00CB6417">
              <w:rPr>
                <w:rFonts w:ascii="Times New Roman" w:hAnsi="Times New Roman" w:cs="Times New Roman"/>
                <w:sz w:val="20"/>
                <w:szCs w:val="20"/>
              </w:rPr>
              <w:t>soru</w:t>
            </w:r>
            <w:proofErr w:type="spellEnd"/>
            <w:r>
              <w:rPr>
                <w:rFonts w:ascii="Times New Roman" w:hAnsi="Times New Roman" w:cs="Times New Roman"/>
                <w:sz w:val="20"/>
                <w:szCs w:val="20"/>
              </w:rPr>
              <w:t xml:space="preserve"> </w:t>
            </w:r>
            <w:r w:rsidRPr="00CB6417">
              <w:rPr>
                <w:rFonts w:ascii="Times New Roman" w:hAnsi="Times New Roman" w:cs="Times New Roman"/>
                <w:sz w:val="20"/>
                <w:szCs w:val="20"/>
              </w:rPr>
              <w:t>(</w:t>
            </w:r>
            <w:proofErr w:type="spellStart"/>
            <w:r w:rsidRPr="00CB6417">
              <w:rPr>
                <w:rFonts w:ascii="Times New Roman" w:hAnsi="Times New Roman" w:cs="Times New Roman"/>
                <w:sz w:val="20"/>
                <w:szCs w:val="20"/>
              </w:rPr>
              <w:t>gönderimsel</w:t>
            </w:r>
            <w:proofErr w:type="spellEnd"/>
            <w:r w:rsidRPr="00CB6417">
              <w:rPr>
                <w:rFonts w:ascii="Times New Roman" w:hAnsi="Times New Roman" w:cs="Times New Roman"/>
                <w:sz w:val="20"/>
                <w:szCs w:val="20"/>
              </w:rPr>
              <w:t xml:space="preserve"> </w:t>
            </w:r>
            <w:proofErr w:type="spellStart"/>
            <w:r w:rsidRPr="00CB6417">
              <w:rPr>
                <w:rFonts w:ascii="Times New Roman" w:hAnsi="Times New Roman" w:cs="Times New Roman"/>
                <w:sz w:val="20"/>
                <w:szCs w:val="20"/>
              </w:rPr>
              <w:t>soru</w:t>
            </w:r>
            <w:proofErr w:type="spellEnd"/>
            <w:r w:rsidRPr="00CB6417">
              <w:rPr>
                <w:rFonts w:ascii="Times New Roman" w:hAnsi="Times New Roman" w:cs="Times New Roman"/>
                <w:sz w:val="20"/>
                <w:szCs w:val="20"/>
              </w:rPr>
              <w:t>)</w:t>
            </w:r>
          </w:p>
        </w:tc>
      </w:tr>
      <w:tr w:rsidR="00285222" w14:paraId="4C014BF7" w14:textId="77777777" w:rsidTr="00B2699B">
        <w:tc>
          <w:tcPr>
            <w:tcW w:w="337" w:type="dxa"/>
          </w:tcPr>
          <w:p w14:paraId="22321363" w14:textId="33506FD4" w:rsidR="00285222" w:rsidRDefault="00285222" w:rsidP="00751045">
            <w:pPr>
              <w:tabs>
                <w:tab w:val="left" w:pos="426"/>
                <w:tab w:val="left" w:pos="1134"/>
              </w:tabs>
              <w:jc w:val="both"/>
              <w:rPr>
                <w:rFonts w:ascii="Courier New" w:hAnsi="Courier New" w:cs="Courier New"/>
                <w:sz w:val="20"/>
                <w:szCs w:val="20"/>
              </w:rPr>
            </w:pPr>
            <w:r>
              <w:rPr>
                <w:rFonts w:ascii="Courier New" w:hAnsi="Courier New" w:cs="Courier New"/>
                <w:sz w:val="20"/>
                <w:szCs w:val="20"/>
              </w:rPr>
              <w:t>7</w:t>
            </w:r>
          </w:p>
        </w:tc>
        <w:tc>
          <w:tcPr>
            <w:tcW w:w="509" w:type="dxa"/>
          </w:tcPr>
          <w:p w14:paraId="761E72C3" w14:textId="70D2EA2C" w:rsidR="00285222" w:rsidRDefault="00CB6417" w:rsidP="00751045">
            <w:pPr>
              <w:tabs>
                <w:tab w:val="left" w:pos="426"/>
                <w:tab w:val="left" w:pos="1134"/>
              </w:tabs>
              <w:jc w:val="both"/>
              <w:rPr>
                <w:rFonts w:ascii="Courier New" w:hAnsi="Courier New" w:cs="Courier New"/>
                <w:sz w:val="20"/>
                <w:szCs w:val="20"/>
              </w:rPr>
            </w:pPr>
            <w:r>
              <w:rPr>
                <w:rFonts w:ascii="Courier New" w:hAnsi="Courier New" w:cs="Courier New"/>
                <w:sz w:val="20"/>
                <w:szCs w:val="20"/>
              </w:rPr>
              <w:t>Ayşe :</w:t>
            </w:r>
          </w:p>
        </w:tc>
        <w:tc>
          <w:tcPr>
            <w:tcW w:w="6169" w:type="dxa"/>
          </w:tcPr>
          <w:p w14:paraId="09258CB8" w14:textId="14E91C75" w:rsidR="00285222" w:rsidRDefault="00CB6417" w:rsidP="00751045">
            <w:pPr>
              <w:tabs>
                <w:tab w:val="left" w:pos="426"/>
                <w:tab w:val="left" w:pos="1134"/>
              </w:tabs>
              <w:jc w:val="both"/>
              <w:rPr>
                <w:rFonts w:ascii="Courier New" w:hAnsi="Courier New" w:cs="Courier New"/>
                <w:sz w:val="20"/>
                <w:szCs w:val="20"/>
              </w:rPr>
            </w:pPr>
            <w:r w:rsidRPr="005A5EB8">
              <w:rPr>
                <w:rFonts w:ascii="Courier New" w:hAnsi="Courier New" w:cs="Courier New"/>
                <w:sz w:val="20"/>
                <w:szCs w:val="20"/>
              </w:rPr>
              <w:t xml:space="preserve">[ama </w:t>
            </w:r>
            <w:proofErr w:type="spellStart"/>
            <w:r w:rsidRPr="005A5EB8">
              <w:rPr>
                <w:rFonts w:ascii="Courier New" w:hAnsi="Courier New" w:cs="Courier New"/>
                <w:sz w:val="20"/>
                <w:szCs w:val="20"/>
              </w:rPr>
              <w:t>paralelde</w:t>
            </w:r>
            <w:proofErr w:type="spellEnd"/>
            <w:r w:rsidRPr="005A5EB8">
              <w:rPr>
                <w:rFonts w:ascii="Courier New" w:hAnsi="Courier New" w:cs="Courier New"/>
                <w:sz w:val="20"/>
                <w:szCs w:val="20"/>
              </w:rPr>
              <w:t xml:space="preserve"> </w:t>
            </w:r>
            <w:proofErr w:type="spellStart"/>
            <w:r w:rsidRPr="005A5EB8">
              <w:rPr>
                <w:rFonts w:ascii="Courier New" w:hAnsi="Courier New" w:cs="Courier New"/>
                <w:sz w:val="20"/>
                <w:szCs w:val="20"/>
              </w:rPr>
              <w:t>iki</w:t>
            </w:r>
            <w:proofErr w:type="spellEnd"/>
            <w:r w:rsidRPr="005A5EB8">
              <w:rPr>
                <w:rFonts w:ascii="Courier New" w:hAnsi="Courier New" w:cs="Courier New"/>
                <w:sz w:val="20"/>
                <w:szCs w:val="20"/>
              </w:rPr>
              <w:t xml:space="preserve"> </w:t>
            </w:r>
            <w:proofErr w:type="spellStart"/>
            <w:r w:rsidRPr="005A5EB8">
              <w:rPr>
                <w:rFonts w:ascii="Courier New" w:hAnsi="Courier New" w:cs="Courier New"/>
                <w:sz w:val="20"/>
                <w:szCs w:val="20"/>
              </w:rPr>
              <w:t>buçuğa</w:t>
            </w:r>
            <w:proofErr w:type="spellEnd"/>
            <w:r w:rsidRPr="005A5EB8">
              <w:rPr>
                <w:rFonts w:ascii="Courier New" w:hAnsi="Courier New" w:cs="Courier New"/>
                <w:sz w:val="20"/>
                <w:szCs w:val="20"/>
              </w:rPr>
              <w:t>] .</w:t>
            </w:r>
            <w:proofErr w:type="spellStart"/>
            <w:r w:rsidRPr="005A5EB8">
              <w:rPr>
                <w:rFonts w:ascii="Courier New" w:hAnsi="Courier New" w:cs="Courier New"/>
                <w:sz w:val="20"/>
                <w:szCs w:val="20"/>
              </w:rPr>
              <w:t>hh</w:t>
            </w:r>
            <w:proofErr w:type="spellEnd"/>
            <w:r w:rsidRPr="005A5EB8">
              <w:rPr>
                <w:rFonts w:ascii="Courier New" w:hAnsi="Courier New" w:cs="Courier New"/>
                <w:sz w:val="20"/>
                <w:szCs w:val="20"/>
              </w:rPr>
              <w:t xml:space="preserve"> </w:t>
            </w:r>
            <w:proofErr w:type="spellStart"/>
            <w:r w:rsidRPr="005A5EB8">
              <w:rPr>
                <w:rFonts w:ascii="Courier New" w:hAnsi="Courier New" w:cs="Courier New"/>
                <w:sz w:val="20"/>
                <w:szCs w:val="20"/>
              </w:rPr>
              <w:t>yanmadı</w:t>
            </w:r>
            <w:proofErr w:type="spellEnd"/>
            <w:r w:rsidRPr="005A5EB8">
              <w:rPr>
                <w:rFonts w:ascii="Courier New" w:hAnsi="Courier New" w:cs="Courier New"/>
                <w:sz w:val="20"/>
                <w:szCs w:val="20"/>
              </w:rPr>
              <w:t xml:space="preserve"> ama </w:t>
            </w:r>
            <w:proofErr w:type="spellStart"/>
            <w:r w:rsidRPr="005A5EB8">
              <w:rPr>
                <w:rFonts w:ascii="Courier New" w:hAnsi="Courier New" w:cs="Courier New"/>
                <w:sz w:val="20"/>
                <w:szCs w:val="20"/>
              </w:rPr>
              <w:t>iki</w:t>
            </w:r>
            <w:proofErr w:type="spellEnd"/>
            <w:r w:rsidRPr="005A5EB8">
              <w:rPr>
                <w:rFonts w:ascii="Courier New" w:hAnsi="Courier New" w:cs="Courier New"/>
                <w:sz w:val="20"/>
                <w:szCs w:val="20"/>
              </w:rPr>
              <w:t xml:space="preserve"> </w:t>
            </w:r>
          </w:p>
        </w:tc>
        <w:tc>
          <w:tcPr>
            <w:tcW w:w="2335" w:type="dxa"/>
          </w:tcPr>
          <w:p w14:paraId="00941549" w14:textId="77777777" w:rsidR="00285222" w:rsidRDefault="00285222" w:rsidP="00751045">
            <w:pPr>
              <w:tabs>
                <w:tab w:val="left" w:pos="426"/>
                <w:tab w:val="left" w:pos="1134"/>
              </w:tabs>
              <w:jc w:val="both"/>
              <w:rPr>
                <w:rFonts w:ascii="Courier New" w:hAnsi="Courier New" w:cs="Courier New"/>
                <w:sz w:val="20"/>
                <w:szCs w:val="20"/>
              </w:rPr>
            </w:pPr>
          </w:p>
        </w:tc>
      </w:tr>
      <w:tr w:rsidR="00285222" w14:paraId="134E1625" w14:textId="77777777" w:rsidTr="00B2699B">
        <w:tc>
          <w:tcPr>
            <w:tcW w:w="337" w:type="dxa"/>
          </w:tcPr>
          <w:p w14:paraId="68CC1048" w14:textId="2FDEDF46" w:rsidR="00285222" w:rsidRDefault="00285222" w:rsidP="00751045">
            <w:pPr>
              <w:tabs>
                <w:tab w:val="left" w:pos="426"/>
                <w:tab w:val="left" w:pos="1134"/>
              </w:tabs>
              <w:jc w:val="both"/>
              <w:rPr>
                <w:rFonts w:ascii="Courier New" w:hAnsi="Courier New" w:cs="Courier New"/>
                <w:sz w:val="20"/>
                <w:szCs w:val="20"/>
              </w:rPr>
            </w:pPr>
            <w:r>
              <w:rPr>
                <w:rFonts w:ascii="Courier New" w:hAnsi="Courier New" w:cs="Courier New"/>
                <w:sz w:val="20"/>
                <w:szCs w:val="20"/>
              </w:rPr>
              <w:t>8</w:t>
            </w:r>
          </w:p>
        </w:tc>
        <w:tc>
          <w:tcPr>
            <w:tcW w:w="509" w:type="dxa"/>
          </w:tcPr>
          <w:p w14:paraId="77997F62" w14:textId="77777777" w:rsidR="00285222" w:rsidRDefault="00285222" w:rsidP="00751045">
            <w:pPr>
              <w:tabs>
                <w:tab w:val="left" w:pos="426"/>
                <w:tab w:val="left" w:pos="1134"/>
              </w:tabs>
              <w:jc w:val="both"/>
              <w:rPr>
                <w:rFonts w:ascii="Courier New" w:hAnsi="Courier New" w:cs="Courier New"/>
                <w:sz w:val="20"/>
                <w:szCs w:val="20"/>
              </w:rPr>
            </w:pPr>
          </w:p>
        </w:tc>
        <w:tc>
          <w:tcPr>
            <w:tcW w:w="6169" w:type="dxa"/>
          </w:tcPr>
          <w:p w14:paraId="56B8BBA6" w14:textId="59C9A764" w:rsidR="00285222" w:rsidRDefault="00CB6417" w:rsidP="00751045">
            <w:pPr>
              <w:tabs>
                <w:tab w:val="left" w:pos="426"/>
                <w:tab w:val="left" w:pos="1134"/>
              </w:tabs>
              <w:jc w:val="both"/>
              <w:rPr>
                <w:rFonts w:ascii="Courier New" w:hAnsi="Courier New" w:cs="Courier New"/>
                <w:sz w:val="20"/>
                <w:szCs w:val="20"/>
              </w:rPr>
            </w:pPr>
            <w:proofErr w:type="spellStart"/>
            <w:r>
              <w:rPr>
                <w:rFonts w:ascii="Courier New" w:hAnsi="Courier New" w:cs="Courier New"/>
                <w:sz w:val="20"/>
                <w:szCs w:val="20"/>
              </w:rPr>
              <w:t>b</w:t>
            </w:r>
            <w:r w:rsidRPr="005A5EB8">
              <w:rPr>
                <w:rFonts w:ascii="Courier New" w:hAnsi="Courier New" w:cs="Courier New"/>
                <w:sz w:val="20"/>
                <w:szCs w:val="20"/>
              </w:rPr>
              <w:t>uçuğa</w:t>
            </w:r>
            <w:proofErr w:type="spellEnd"/>
            <w:r>
              <w:rPr>
                <w:rFonts w:ascii="Courier New" w:hAnsi="Courier New" w:cs="Courier New"/>
                <w:sz w:val="20"/>
                <w:szCs w:val="20"/>
              </w:rPr>
              <w:t xml:space="preserve"> </w:t>
            </w:r>
            <w:proofErr w:type="spellStart"/>
            <w:r w:rsidRPr="005A5EB8">
              <w:rPr>
                <w:rFonts w:ascii="Courier New" w:hAnsi="Courier New" w:cs="Courier New"/>
                <w:sz w:val="20"/>
                <w:szCs w:val="20"/>
              </w:rPr>
              <w:t>kadar</w:t>
            </w:r>
            <w:proofErr w:type="spellEnd"/>
            <w:r w:rsidRPr="005A5EB8">
              <w:rPr>
                <w:rFonts w:ascii="Courier New" w:hAnsi="Courier New" w:cs="Courier New"/>
                <w:sz w:val="20"/>
                <w:szCs w:val="20"/>
              </w:rPr>
              <w:t xml:space="preserve"> </w:t>
            </w:r>
            <w:proofErr w:type="spellStart"/>
            <w:r w:rsidRPr="005A5EB8">
              <w:rPr>
                <w:rFonts w:ascii="Courier New" w:hAnsi="Courier New" w:cs="Courier New"/>
                <w:sz w:val="20"/>
                <w:szCs w:val="20"/>
              </w:rPr>
              <w:t>çıktı</w:t>
            </w:r>
            <w:proofErr w:type="spellEnd"/>
          </w:p>
        </w:tc>
        <w:tc>
          <w:tcPr>
            <w:tcW w:w="2335" w:type="dxa"/>
          </w:tcPr>
          <w:p w14:paraId="0803C2A0" w14:textId="77777777" w:rsidR="00285222" w:rsidRDefault="00285222" w:rsidP="00751045">
            <w:pPr>
              <w:tabs>
                <w:tab w:val="left" w:pos="426"/>
                <w:tab w:val="left" w:pos="1134"/>
              </w:tabs>
              <w:jc w:val="both"/>
              <w:rPr>
                <w:rFonts w:ascii="Courier New" w:hAnsi="Courier New" w:cs="Courier New"/>
                <w:sz w:val="20"/>
                <w:szCs w:val="20"/>
              </w:rPr>
            </w:pPr>
          </w:p>
        </w:tc>
      </w:tr>
    </w:tbl>
    <w:p w14:paraId="00416F8B" w14:textId="77777777" w:rsidR="00285222" w:rsidRPr="005A5EB8" w:rsidRDefault="00285222" w:rsidP="00751045">
      <w:pPr>
        <w:tabs>
          <w:tab w:val="left" w:pos="426"/>
          <w:tab w:val="left" w:pos="1134"/>
        </w:tabs>
        <w:jc w:val="both"/>
        <w:rPr>
          <w:rFonts w:ascii="Courier New" w:hAnsi="Courier New" w:cs="Courier New"/>
          <w:sz w:val="20"/>
          <w:szCs w:val="20"/>
        </w:rPr>
      </w:pPr>
    </w:p>
    <w:p w14:paraId="06C36E79" w14:textId="3AB662F5" w:rsidR="00FE2EC1" w:rsidRPr="00FE2EC1" w:rsidRDefault="00FE2EC1" w:rsidP="00D157A5">
      <w:pPr>
        <w:pStyle w:val="02TezMetin"/>
        <w:ind w:firstLine="720"/>
        <w:rPr>
          <w:rFonts w:ascii="Times New Roman" w:hAnsi="Times New Roman" w:cs="Times New Roman"/>
        </w:rPr>
      </w:pPr>
      <w:r>
        <w:rPr>
          <w:rFonts w:ascii="Times New Roman" w:hAnsi="Times New Roman" w:cs="Times New Roman"/>
        </w:rPr>
        <w:t>Sınıf içi etkileşim anlarının birinde bir öğrenci çalışma grubunda yaptıklarını öğretmene aktarmaya başlamıştır (1. satır). Bu esnada öğretmen (Y</w:t>
      </w:r>
      <w:r w:rsidR="00B2699B">
        <w:rPr>
          <w:rFonts w:ascii="Times New Roman" w:hAnsi="Times New Roman" w:cs="Times New Roman"/>
        </w:rPr>
        <w:t>akup</w:t>
      </w:r>
      <w:r>
        <w:rPr>
          <w:rFonts w:ascii="Times New Roman" w:hAnsi="Times New Roman" w:cs="Times New Roman"/>
        </w:rPr>
        <w:t>) etkileşimi devam ettirme aracı kullanarak (</w:t>
      </w:r>
      <w:r>
        <w:rPr>
          <w:rFonts w:ascii="Courier New" w:hAnsi="Courier New" w:cs="Courier New"/>
        </w:rPr>
        <w:t>=</w:t>
      </w:r>
      <w:proofErr w:type="spellStart"/>
      <w:r w:rsidRPr="002C1FD7">
        <w:rPr>
          <w:rFonts w:ascii="Courier New" w:hAnsi="Courier New" w:cs="Courier New"/>
        </w:rPr>
        <w:t>hı</w:t>
      </w:r>
      <w:proofErr w:type="spellEnd"/>
      <w:r>
        <w:rPr>
          <w:rFonts w:ascii="Courier New" w:hAnsi="Courier New" w:cs="Courier New"/>
        </w:rPr>
        <w:t xml:space="preserve"> </w:t>
      </w:r>
      <w:proofErr w:type="spellStart"/>
      <w:r>
        <w:rPr>
          <w:rFonts w:ascii="Courier New" w:hAnsi="Courier New" w:cs="Courier New"/>
        </w:rPr>
        <w:t>hı</w:t>
      </w:r>
      <w:proofErr w:type="spellEnd"/>
      <w:r>
        <w:rPr>
          <w:rFonts w:ascii="Times New Roman" w:hAnsi="Times New Roman" w:cs="Times New Roman"/>
        </w:rPr>
        <w:t xml:space="preserve">, 2. satır) </w:t>
      </w:r>
      <w:r w:rsidR="00D157A5">
        <w:rPr>
          <w:rFonts w:ascii="Times New Roman" w:hAnsi="Times New Roman" w:cs="Times New Roman"/>
        </w:rPr>
        <w:fldChar w:fldCharType="begin"/>
      </w:r>
      <w:r w:rsidR="00D157A5">
        <w:rPr>
          <w:rFonts w:ascii="Times New Roman" w:hAnsi="Times New Roman" w:cs="Times New Roman"/>
        </w:rPr>
        <w:instrText xml:space="preserve"> ADDIN EN.CITE &lt;EndNote&gt;&lt;Cite&gt;&lt;Author&gt;Schegloff&lt;/Author&gt;&lt;Year&gt;2007&lt;/Year&gt;&lt;RecNum&gt;988&lt;/RecNum&gt;&lt;DisplayText&gt;(Schegloff, 2007)&lt;/DisplayText&gt;&lt;record&gt;&lt;rec-number&gt;988&lt;/rec-number&gt;&lt;foreign-keys&gt;&lt;key app="EN" db-id="vp5e5wvsdzpvpsee2pcxd9v0dre52sptve00" timestamp="1623867448" guid="b849b126-a2d6-433c-a716-31edf5c847ac"&gt;988&lt;/key&gt;&lt;/foreign-keys&gt;&lt;ref-type name="Book"&gt;6&lt;/ref-type&gt;&lt;contributors&gt;&lt;authors&gt;&lt;author&gt;Schegloff, Emanuel A&lt;/author&gt;&lt;/authors&gt;&lt;/contributors&gt;&lt;titles&gt;&lt;title&gt;Sequence organization in interaction: A primer in conversation analysis&lt;/title&gt;&lt;/titles&gt;&lt;volume&gt;1&lt;/volume&gt;&lt;dates&gt;&lt;year&gt;2007&lt;/year&gt;&lt;/dates&gt;&lt;pub-location&gt;New York&lt;/pub-location&gt;&lt;publisher&gt;Cambridge University Press&lt;/publisher&gt;&lt;isbn&gt;0521532795&lt;/isbn&gt;&lt;urls&gt;&lt;/urls&gt;&lt;/record&gt;&lt;/Cite&gt;&lt;/EndNote&gt;</w:instrText>
      </w:r>
      <w:r w:rsidR="00D157A5">
        <w:rPr>
          <w:rFonts w:ascii="Times New Roman" w:hAnsi="Times New Roman" w:cs="Times New Roman"/>
        </w:rPr>
        <w:fldChar w:fldCharType="separate"/>
      </w:r>
      <w:r w:rsidR="00D157A5">
        <w:rPr>
          <w:rFonts w:ascii="Times New Roman" w:hAnsi="Times New Roman" w:cs="Times New Roman"/>
          <w:noProof/>
        </w:rPr>
        <w:t>(Schegloff, 2007)</w:t>
      </w:r>
      <w:r w:rsidR="00D157A5">
        <w:rPr>
          <w:rFonts w:ascii="Times New Roman" w:hAnsi="Times New Roman" w:cs="Times New Roman"/>
        </w:rPr>
        <w:fldChar w:fldCharType="end"/>
      </w:r>
      <w:r>
        <w:rPr>
          <w:rFonts w:ascii="Times New Roman" w:hAnsi="Times New Roman" w:cs="Times New Roman"/>
        </w:rPr>
        <w:t xml:space="preserve"> öğrencinin </w:t>
      </w:r>
      <w:proofErr w:type="spellStart"/>
      <w:r>
        <w:rPr>
          <w:rFonts w:ascii="Times New Roman" w:hAnsi="Times New Roman" w:cs="Times New Roman"/>
        </w:rPr>
        <w:t>sözcesini</w:t>
      </w:r>
      <w:proofErr w:type="spellEnd"/>
      <w:r>
        <w:rPr>
          <w:rFonts w:ascii="Times New Roman" w:hAnsi="Times New Roman" w:cs="Times New Roman"/>
        </w:rPr>
        <w:t xml:space="preserve"> devam ettirmesi için fırsat sağlamıştır.  Ardından öğrenci </w:t>
      </w:r>
      <w:proofErr w:type="spellStart"/>
      <w:r>
        <w:rPr>
          <w:rFonts w:ascii="Times New Roman" w:hAnsi="Times New Roman" w:cs="Times New Roman"/>
        </w:rPr>
        <w:t>sözcesini</w:t>
      </w:r>
      <w:proofErr w:type="spellEnd"/>
      <w:r>
        <w:rPr>
          <w:rFonts w:ascii="Times New Roman" w:hAnsi="Times New Roman" w:cs="Times New Roman"/>
        </w:rPr>
        <w:t xml:space="preserve"> yeniden belirtmiştir. Süreç içerisinde örtüşen konuşmalar gerçekleşmiştir. Bu örtüşen konuşmaların birinde (6. satır) </w:t>
      </w:r>
      <w:proofErr w:type="spellStart"/>
      <w:r>
        <w:rPr>
          <w:rFonts w:ascii="Times New Roman" w:hAnsi="Times New Roman" w:cs="Times New Roman"/>
        </w:rPr>
        <w:t>epistemik</w:t>
      </w:r>
      <w:proofErr w:type="spellEnd"/>
      <w:r>
        <w:rPr>
          <w:rFonts w:ascii="Times New Roman" w:hAnsi="Times New Roman" w:cs="Times New Roman"/>
        </w:rPr>
        <w:t xml:space="preserve"> soru çeşitlerinden biri olan </w:t>
      </w:r>
      <w:proofErr w:type="spellStart"/>
      <w:r>
        <w:rPr>
          <w:rFonts w:ascii="Times New Roman" w:hAnsi="Times New Roman" w:cs="Times New Roman"/>
        </w:rPr>
        <w:t>gönderimsel</w:t>
      </w:r>
      <w:proofErr w:type="spellEnd"/>
      <w:r>
        <w:rPr>
          <w:rFonts w:ascii="Times New Roman" w:hAnsi="Times New Roman" w:cs="Times New Roman"/>
        </w:rPr>
        <w:t xml:space="preserve"> soru </w:t>
      </w:r>
      <w:r w:rsidR="00D157A5">
        <w:rPr>
          <w:rFonts w:ascii="Times New Roman" w:hAnsi="Times New Roman" w:cs="Times New Roman"/>
        </w:rPr>
        <w:fldChar w:fldCharType="begin"/>
      </w:r>
      <w:r w:rsidR="00D157A5">
        <w:rPr>
          <w:rFonts w:ascii="Times New Roman" w:hAnsi="Times New Roman" w:cs="Times New Roman"/>
        </w:rPr>
        <w:instrText xml:space="preserve"> ADDIN EN.CITE &lt;EndNote&gt;&lt;Cite&gt;&lt;Author&gt;Long&lt;/Author&gt;&lt;Year&gt;1983&lt;/Year&gt;&lt;RecNum&gt;714&lt;/RecNum&gt;&lt;DisplayText&gt;(Long &amp;amp; Sato, 1983)&lt;/DisplayText&gt;&lt;record&gt;&lt;rec-number&gt;714&lt;/rec-number&gt;&lt;foreign-keys&gt;&lt;key app="EN" db-id="vp5e5wvsdzpvpsee2pcxd9v0dre52sptve00" timestamp="1623787712" guid="c53c49f4-f420-43de-bc87-3dfd1cd833c7"&gt;714&lt;/key&gt;&lt;/foreign-keys&gt;&lt;ref-type name="Book Section"&gt;5&lt;/ref-type&gt;&lt;contributors&gt;&lt;authors&gt;&lt;author&gt;Long, Michael H&lt;/author&gt;&lt;author&gt;Sato, Charlene J&lt;/author&gt;&lt;/authors&gt;&lt;secondary-authors&gt;&lt;author&gt;Herbert W. Seliger&lt;/author&gt;&lt;author&gt;Michael H. Long&lt;/author&gt;&lt;/secondary-authors&gt;&lt;/contributors&gt;&lt;titles&gt;&lt;title&gt;Classroom foreigner talk discourse: Forms and functions of teachers’ questions&lt;/title&gt;&lt;secondary-title&gt;Classroom oriented research in second language acquisition&lt;/secondary-title&gt;&lt;/titles&gt;&lt;pages&gt;268-285&lt;/pages&gt;&lt;dates&gt;&lt;year&gt;1983&lt;/year&gt;&lt;/dates&gt;&lt;pub-location&gt;Rowley, MA&lt;/pub-location&gt;&lt;publisher&gt;Newbury House&lt;/publisher&gt;&lt;urls&gt;&lt;/urls&gt;&lt;/record&gt;&lt;/Cite&gt;&lt;/EndNote&gt;</w:instrText>
      </w:r>
      <w:r w:rsidR="00D157A5">
        <w:rPr>
          <w:rFonts w:ascii="Times New Roman" w:hAnsi="Times New Roman" w:cs="Times New Roman"/>
        </w:rPr>
        <w:fldChar w:fldCharType="separate"/>
      </w:r>
      <w:r w:rsidR="00D157A5">
        <w:rPr>
          <w:rFonts w:ascii="Times New Roman" w:hAnsi="Times New Roman" w:cs="Times New Roman"/>
          <w:noProof/>
        </w:rPr>
        <w:t>(Long &amp; Sato, 1983)</w:t>
      </w:r>
      <w:r w:rsidR="00D157A5">
        <w:rPr>
          <w:rFonts w:ascii="Times New Roman" w:hAnsi="Times New Roman" w:cs="Times New Roman"/>
        </w:rPr>
        <w:fldChar w:fldCharType="end"/>
      </w:r>
      <w:r w:rsidRPr="00FE2EC1">
        <w:rPr>
          <w:rFonts w:ascii="Times New Roman" w:hAnsi="Times New Roman" w:cs="Times New Roman"/>
        </w:rPr>
        <w:t xml:space="preserve"> sormuştur</w:t>
      </w:r>
      <w:r>
        <w:rPr>
          <w:rFonts w:ascii="Times New Roman" w:hAnsi="Times New Roman" w:cs="Times New Roman"/>
        </w:rPr>
        <w:t xml:space="preserve">. </w:t>
      </w:r>
      <w:r w:rsidR="00C82C3C">
        <w:rPr>
          <w:rFonts w:ascii="Times New Roman" w:hAnsi="Times New Roman" w:cs="Times New Roman"/>
        </w:rPr>
        <w:t xml:space="preserve">Dolayısıyla etkileşim süreci içerisinde öğretmenin etkileşimi devam ettirme aracı ve </w:t>
      </w:r>
      <w:proofErr w:type="spellStart"/>
      <w:r w:rsidR="00C82C3C">
        <w:rPr>
          <w:rFonts w:ascii="Times New Roman" w:hAnsi="Times New Roman" w:cs="Times New Roman"/>
        </w:rPr>
        <w:t>epistemik</w:t>
      </w:r>
      <w:proofErr w:type="spellEnd"/>
      <w:r w:rsidR="00C82C3C">
        <w:rPr>
          <w:rFonts w:ascii="Times New Roman" w:hAnsi="Times New Roman" w:cs="Times New Roman"/>
        </w:rPr>
        <w:t xml:space="preserve"> </w:t>
      </w:r>
      <w:r w:rsidR="00E6742D">
        <w:rPr>
          <w:rFonts w:ascii="Times New Roman" w:hAnsi="Times New Roman" w:cs="Times New Roman"/>
        </w:rPr>
        <w:t xml:space="preserve">bir </w:t>
      </w:r>
      <w:r w:rsidR="00C82C3C">
        <w:rPr>
          <w:rFonts w:ascii="Times New Roman" w:hAnsi="Times New Roman" w:cs="Times New Roman"/>
        </w:rPr>
        <w:t xml:space="preserve">soruyu etkileşim aracı olarak kullandığı görülmektedir. </w:t>
      </w:r>
    </w:p>
    <w:p w14:paraId="75B0703B" w14:textId="46C79A9D" w:rsidR="00FC7316" w:rsidRPr="00972B08" w:rsidRDefault="00972B08" w:rsidP="00D157A5">
      <w:pPr>
        <w:pStyle w:val="NormalWeb"/>
        <w:spacing w:before="120" w:line="360" w:lineRule="auto"/>
        <w:ind w:firstLine="720"/>
        <w:jc w:val="both"/>
      </w:pPr>
      <w:r w:rsidRPr="00972B08">
        <w:t>Bu araştırma kapsamında öğretmenler tarafından argümantasyon tabanlı bilim eğitimi sürecinde kullanılan etkileşimsel kaynaklardan sorular ayrıca incelenmiştir. Bu soruların neler oldukları ve amaçları belirlenmiştir. Elde edilen bulgular Tablo 2’de sunulm</w:t>
      </w:r>
      <w:r>
        <w:t>u</w:t>
      </w:r>
      <w:r w:rsidRPr="00972B08">
        <w:t xml:space="preserve">ştur. </w:t>
      </w:r>
    </w:p>
    <w:p w14:paraId="0CCE7582" w14:textId="19D92BCD" w:rsidR="00FC7316" w:rsidRPr="00972B08" w:rsidRDefault="00FC7316" w:rsidP="00FC7316">
      <w:pPr>
        <w:pStyle w:val="NormalWeb"/>
        <w:spacing w:before="120" w:line="276" w:lineRule="auto"/>
        <w:jc w:val="both"/>
      </w:pPr>
      <w:r w:rsidRPr="00972B08">
        <w:t>Tabl</w:t>
      </w:r>
      <w:r w:rsidR="005A5EB8" w:rsidRPr="00972B08">
        <w:t>o</w:t>
      </w:r>
      <w:r w:rsidRPr="00972B08">
        <w:t xml:space="preserve"> </w:t>
      </w:r>
      <w:r w:rsidR="00782A92">
        <w:fldChar w:fldCharType="begin"/>
      </w:r>
      <w:r w:rsidR="00782A92">
        <w:instrText xml:space="preserve"> SEQ Table \* ARABIC </w:instrText>
      </w:r>
      <w:r w:rsidR="00782A92">
        <w:fldChar w:fldCharType="separate"/>
      </w:r>
      <w:r w:rsidRPr="00972B08">
        <w:t>2</w:t>
      </w:r>
      <w:r w:rsidR="00782A92">
        <w:fldChar w:fldCharType="end"/>
      </w:r>
      <w:r w:rsidRPr="00972B08">
        <w:t xml:space="preserve">. </w:t>
      </w:r>
      <w:r w:rsidR="00972B08" w:rsidRPr="00972B08">
        <w:t>Etkileşimsel kaynak olarak kullanılan</w:t>
      </w:r>
      <w:r w:rsidR="005A5EB8" w:rsidRPr="00972B08">
        <w:t xml:space="preserve"> sorular</w:t>
      </w:r>
      <w:r w:rsidR="00972B08" w:rsidRPr="00972B08">
        <w:t xml:space="preserve"> ve kullanım amaçları</w:t>
      </w:r>
    </w:p>
    <w:tbl>
      <w:tblPr>
        <w:tblStyle w:val="TableGrid"/>
        <w:tblW w:w="9351" w:type="dxa"/>
        <w:tblLayout w:type="fixed"/>
        <w:tblLook w:val="04A0" w:firstRow="1" w:lastRow="0" w:firstColumn="1" w:lastColumn="0" w:noHBand="0" w:noVBand="1"/>
      </w:tblPr>
      <w:tblGrid>
        <w:gridCol w:w="1129"/>
        <w:gridCol w:w="1276"/>
        <w:gridCol w:w="6946"/>
      </w:tblGrid>
      <w:tr w:rsidR="00B041B3" w:rsidRPr="001132D0" w14:paraId="2FA8D29B" w14:textId="77777777" w:rsidTr="00EE29A9">
        <w:tc>
          <w:tcPr>
            <w:tcW w:w="1129" w:type="dxa"/>
            <w:vMerge w:val="restart"/>
            <w:tcBorders>
              <w:top w:val="single" w:sz="4" w:space="0" w:color="auto"/>
              <w:left w:val="nil"/>
              <w:right w:val="nil"/>
            </w:tcBorders>
            <w:vAlign w:val="center"/>
          </w:tcPr>
          <w:p w14:paraId="677EA942" w14:textId="51FA4C02" w:rsidR="00B041B3" w:rsidRPr="00D134A4" w:rsidRDefault="00B041B3" w:rsidP="00EE29A9">
            <w:pPr>
              <w:pStyle w:val="NormalWeb"/>
              <w:spacing w:before="120" w:after="120" w:line="276" w:lineRule="auto"/>
              <w:rPr>
                <w:sz w:val="20"/>
                <w:szCs w:val="20"/>
                <w:lang w:val="tr-TR"/>
              </w:rPr>
            </w:pPr>
            <w:r w:rsidRPr="00D134A4">
              <w:rPr>
                <w:sz w:val="20"/>
                <w:szCs w:val="20"/>
                <w:lang w:val="tr-TR"/>
              </w:rPr>
              <w:t>Yankı Sorular</w:t>
            </w:r>
          </w:p>
        </w:tc>
        <w:tc>
          <w:tcPr>
            <w:tcW w:w="8222" w:type="dxa"/>
            <w:gridSpan w:val="2"/>
            <w:tcBorders>
              <w:top w:val="single" w:sz="4" w:space="0" w:color="auto"/>
              <w:left w:val="nil"/>
              <w:right w:val="nil"/>
            </w:tcBorders>
            <w:vAlign w:val="center"/>
          </w:tcPr>
          <w:p w14:paraId="01302930" w14:textId="323EC3FF" w:rsidR="00B041B3" w:rsidRPr="00D134A4" w:rsidRDefault="00B041B3" w:rsidP="00100440">
            <w:pPr>
              <w:pStyle w:val="NormalWeb"/>
              <w:spacing w:before="0" w:beforeAutospacing="0" w:after="0" w:afterAutospacing="0"/>
              <w:jc w:val="both"/>
              <w:rPr>
                <w:sz w:val="20"/>
                <w:szCs w:val="20"/>
                <w:lang w:val="tr-TR"/>
              </w:rPr>
            </w:pPr>
            <w:r w:rsidRPr="00D134A4">
              <w:rPr>
                <w:sz w:val="20"/>
                <w:szCs w:val="20"/>
                <w:lang w:val="tr-TR"/>
              </w:rPr>
              <w:t>Netleştirme İstemi Soruları</w:t>
            </w:r>
          </w:p>
        </w:tc>
      </w:tr>
      <w:tr w:rsidR="00B041B3" w:rsidRPr="001132D0" w14:paraId="59B98D75" w14:textId="77777777" w:rsidTr="00EE29A9">
        <w:tc>
          <w:tcPr>
            <w:tcW w:w="1129" w:type="dxa"/>
            <w:vMerge/>
            <w:tcBorders>
              <w:left w:val="nil"/>
              <w:right w:val="nil"/>
            </w:tcBorders>
          </w:tcPr>
          <w:p w14:paraId="7AA458AD" w14:textId="77777777" w:rsidR="00B041B3" w:rsidRPr="00D134A4" w:rsidRDefault="00B041B3" w:rsidP="00EE29A9">
            <w:pPr>
              <w:pStyle w:val="NormalWeb"/>
              <w:spacing w:before="120" w:after="120" w:line="276" w:lineRule="auto"/>
              <w:rPr>
                <w:sz w:val="20"/>
                <w:szCs w:val="20"/>
                <w:lang w:val="tr-TR"/>
              </w:rPr>
            </w:pPr>
          </w:p>
        </w:tc>
        <w:tc>
          <w:tcPr>
            <w:tcW w:w="1276" w:type="dxa"/>
            <w:tcBorders>
              <w:left w:val="nil"/>
              <w:right w:val="nil"/>
            </w:tcBorders>
            <w:vAlign w:val="center"/>
          </w:tcPr>
          <w:p w14:paraId="0DEADE6C" w14:textId="13EF5F80" w:rsidR="00B041B3" w:rsidRPr="00D134A4" w:rsidRDefault="00B041B3" w:rsidP="00100440">
            <w:pPr>
              <w:pStyle w:val="NormalWeb"/>
              <w:spacing w:before="0" w:beforeAutospacing="0" w:after="0" w:afterAutospacing="0"/>
              <w:jc w:val="both"/>
              <w:rPr>
                <w:sz w:val="20"/>
                <w:szCs w:val="20"/>
                <w:lang w:val="tr-TR"/>
              </w:rPr>
            </w:pPr>
            <w:r w:rsidRPr="00D134A4">
              <w:rPr>
                <w:sz w:val="20"/>
                <w:szCs w:val="20"/>
                <w:lang w:val="tr-TR"/>
              </w:rPr>
              <w:t>Nasıl</w:t>
            </w:r>
          </w:p>
        </w:tc>
        <w:tc>
          <w:tcPr>
            <w:tcW w:w="6946" w:type="dxa"/>
            <w:tcBorders>
              <w:left w:val="nil"/>
              <w:right w:val="nil"/>
            </w:tcBorders>
            <w:vAlign w:val="center"/>
          </w:tcPr>
          <w:p w14:paraId="45F4C1BF" w14:textId="5E9A3462" w:rsidR="00B041B3" w:rsidRPr="00D134A4" w:rsidRDefault="00B041B3" w:rsidP="00100440">
            <w:pPr>
              <w:pStyle w:val="NormalWeb"/>
              <w:spacing w:before="0" w:beforeAutospacing="0" w:after="0" w:afterAutospacing="0"/>
              <w:jc w:val="both"/>
              <w:rPr>
                <w:sz w:val="20"/>
                <w:szCs w:val="20"/>
                <w:lang w:val="tr-TR"/>
              </w:rPr>
            </w:pPr>
            <w:r w:rsidRPr="00D134A4">
              <w:rPr>
                <w:sz w:val="20"/>
                <w:szCs w:val="20"/>
                <w:lang w:val="tr-TR"/>
              </w:rPr>
              <w:t>Fenomen ile ilgili görüşleri netleştirmek</w:t>
            </w:r>
          </w:p>
        </w:tc>
      </w:tr>
      <w:tr w:rsidR="00B041B3" w:rsidRPr="001132D0" w14:paraId="3CA801D7" w14:textId="77777777" w:rsidTr="00EE29A9">
        <w:tc>
          <w:tcPr>
            <w:tcW w:w="1129" w:type="dxa"/>
            <w:vMerge/>
            <w:tcBorders>
              <w:left w:val="nil"/>
              <w:right w:val="nil"/>
            </w:tcBorders>
          </w:tcPr>
          <w:p w14:paraId="3E74AFE0" w14:textId="77777777" w:rsidR="00B041B3" w:rsidRPr="00D134A4" w:rsidRDefault="00B041B3" w:rsidP="00EE29A9">
            <w:pPr>
              <w:pStyle w:val="NormalWeb"/>
              <w:spacing w:before="120" w:after="120" w:line="276" w:lineRule="auto"/>
              <w:rPr>
                <w:sz w:val="20"/>
                <w:szCs w:val="20"/>
                <w:lang w:val="tr-TR"/>
              </w:rPr>
            </w:pPr>
          </w:p>
        </w:tc>
        <w:tc>
          <w:tcPr>
            <w:tcW w:w="1276" w:type="dxa"/>
            <w:tcBorders>
              <w:left w:val="nil"/>
              <w:right w:val="nil"/>
            </w:tcBorders>
            <w:vAlign w:val="center"/>
          </w:tcPr>
          <w:p w14:paraId="1D8BED35" w14:textId="442303B2" w:rsidR="00B041B3" w:rsidRPr="00D134A4" w:rsidRDefault="00B041B3" w:rsidP="00100440">
            <w:pPr>
              <w:pStyle w:val="NormalWeb"/>
              <w:spacing w:before="0" w:beforeAutospacing="0" w:after="0" w:afterAutospacing="0"/>
              <w:jc w:val="both"/>
              <w:rPr>
                <w:sz w:val="20"/>
                <w:szCs w:val="20"/>
                <w:lang w:val="tr-TR"/>
              </w:rPr>
            </w:pPr>
            <w:r w:rsidRPr="00D134A4">
              <w:rPr>
                <w:sz w:val="20"/>
                <w:szCs w:val="20"/>
                <w:lang w:val="tr-TR"/>
              </w:rPr>
              <w:t>Ne</w:t>
            </w:r>
          </w:p>
        </w:tc>
        <w:tc>
          <w:tcPr>
            <w:tcW w:w="6946" w:type="dxa"/>
            <w:tcBorders>
              <w:left w:val="nil"/>
              <w:right w:val="nil"/>
            </w:tcBorders>
            <w:vAlign w:val="center"/>
          </w:tcPr>
          <w:p w14:paraId="772E0CA5" w14:textId="63094B7D" w:rsidR="00B041B3" w:rsidRPr="00D134A4" w:rsidRDefault="00B041B3" w:rsidP="00100440">
            <w:pPr>
              <w:pStyle w:val="NormalWeb"/>
              <w:spacing w:before="0" w:beforeAutospacing="0" w:after="0" w:afterAutospacing="0"/>
              <w:jc w:val="both"/>
              <w:rPr>
                <w:sz w:val="20"/>
                <w:szCs w:val="20"/>
                <w:lang w:val="tr-TR"/>
              </w:rPr>
            </w:pPr>
            <w:r w:rsidRPr="00D134A4">
              <w:rPr>
                <w:sz w:val="20"/>
                <w:szCs w:val="20"/>
                <w:lang w:val="tr-TR"/>
              </w:rPr>
              <w:t>Duymadan kaynaklanan olumsuz durumu oradan kaldırmak</w:t>
            </w:r>
          </w:p>
        </w:tc>
      </w:tr>
      <w:tr w:rsidR="00B041B3" w:rsidRPr="001132D0" w14:paraId="5F389BC7" w14:textId="77777777" w:rsidTr="00EE29A9">
        <w:tc>
          <w:tcPr>
            <w:tcW w:w="1129" w:type="dxa"/>
            <w:vMerge/>
            <w:tcBorders>
              <w:left w:val="nil"/>
              <w:right w:val="nil"/>
            </w:tcBorders>
          </w:tcPr>
          <w:p w14:paraId="06A86E67" w14:textId="77777777" w:rsidR="00B041B3" w:rsidRPr="00D134A4" w:rsidRDefault="00B041B3" w:rsidP="00EE29A9">
            <w:pPr>
              <w:pStyle w:val="NormalWeb"/>
              <w:spacing w:before="120" w:after="120" w:line="276" w:lineRule="auto"/>
              <w:rPr>
                <w:sz w:val="20"/>
                <w:szCs w:val="20"/>
                <w:lang w:val="tr-TR"/>
              </w:rPr>
            </w:pPr>
          </w:p>
        </w:tc>
        <w:tc>
          <w:tcPr>
            <w:tcW w:w="1276" w:type="dxa"/>
            <w:tcBorders>
              <w:left w:val="nil"/>
              <w:right w:val="nil"/>
            </w:tcBorders>
            <w:vAlign w:val="center"/>
          </w:tcPr>
          <w:p w14:paraId="06A01441" w14:textId="6D065885" w:rsidR="00B041B3" w:rsidRPr="00D134A4" w:rsidRDefault="00B041B3" w:rsidP="00B041B3">
            <w:pPr>
              <w:pStyle w:val="NormalWeb"/>
              <w:spacing w:before="0" w:beforeAutospacing="0" w:after="0" w:afterAutospacing="0"/>
              <w:jc w:val="both"/>
              <w:rPr>
                <w:sz w:val="20"/>
                <w:szCs w:val="20"/>
                <w:lang w:val="tr-TR"/>
              </w:rPr>
            </w:pPr>
            <w:r w:rsidRPr="00D134A4">
              <w:rPr>
                <w:sz w:val="20"/>
                <w:szCs w:val="20"/>
                <w:lang w:val="tr-TR"/>
              </w:rPr>
              <w:t>Hangisi</w:t>
            </w:r>
          </w:p>
        </w:tc>
        <w:tc>
          <w:tcPr>
            <w:tcW w:w="6946" w:type="dxa"/>
            <w:tcBorders>
              <w:left w:val="nil"/>
              <w:right w:val="nil"/>
            </w:tcBorders>
            <w:vAlign w:val="center"/>
          </w:tcPr>
          <w:p w14:paraId="7F04337F" w14:textId="5E9E380E" w:rsidR="00B041B3" w:rsidRPr="00D134A4" w:rsidRDefault="00B041B3" w:rsidP="00B041B3">
            <w:pPr>
              <w:pStyle w:val="NormalWeb"/>
              <w:spacing w:before="0" w:beforeAutospacing="0" w:after="0" w:afterAutospacing="0"/>
              <w:jc w:val="both"/>
              <w:rPr>
                <w:sz w:val="20"/>
                <w:szCs w:val="20"/>
                <w:lang w:val="tr-TR"/>
              </w:rPr>
            </w:pPr>
            <w:r w:rsidRPr="00D134A4">
              <w:rPr>
                <w:sz w:val="20"/>
                <w:szCs w:val="20"/>
                <w:lang w:val="tr-TR"/>
              </w:rPr>
              <w:t>Hangi konu üzerinde konuşulduğunu netleştirmek istemek</w:t>
            </w:r>
          </w:p>
        </w:tc>
      </w:tr>
      <w:tr w:rsidR="00B041B3" w:rsidRPr="001132D0" w14:paraId="5296D070" w14:textId="77777777" w:rsidTr="00EE29A9">
        <w:tc>
          <w:tcPr>
            <w:tcW w:w="1129" w:type="dxa"/>
            <w:vMerge/>
            <w:tcBorders>
              <w:left w:val="nil"/>
              <w:right w:val="nil"/>
            </w:tcBorders>
          </w:tcPr>
          <w:p w14:paraId="19BCF8E3" w14:textId="77777777" w:rsidR="00B041B3" w:rsidRPr="00D134A4" w:rsidRDefault="00B041B3" w:rsidP="00EE29A9">
            <w:pPr>
              <w:pStyle w:val="NormalWeb"/>
              <w:spacing w:before="120" w:after="120" w:line="276" w:lineRule="auto"/>
              <w:rPr>
                <w:sz w:val="20"/>
                <w:szCs w:val="20"/>
                <w:lang w:val="tr-TR"/>
              </w:rPr>
            </w:pPr>
          </w:p>
        </w:tc>
        <w:tc>
          <w:tcPr>
            <w:tcW w:w="1276" w:type="dxa"/>
            <w:tcBorders>
              <w:left w:val="nil"/>
              <w:right w:val="nil"/>
            </w:tcBorders>
            <w:vAlign w:val="center"/>
          </w:tcPr>
          <w:p w14:paraId="01A4DCE8" w14:textId="0EAA8619" w:rsidR="00B041B3" w:rsidRPr="00D134A4" w:rsidRDefault="00B041B3" w:rsidP="00B041B3">
            <w:pPr>
              <w:pStyle w:val="NormalWeb"/>
              <w:spacing w:before="0" w:beforeAutospacing="0" w:after="0" w:afterAutospacing="0"/>
              <w:jc w:val="both"/>
              <w:rPr>
                <w:sz w:val="20"/>
                <w:szCs w:val="20"/>
                <w:lang w:val="tr-TR"/>
              </w:rPr>
            </w:pPr>
            <w:r w:rsidRPr="00D134A4">
              <w:rPr>
                <w:sz w:val="20"/>
                <w:szCs w:val="20"/>
                <w:lang w:val="tr-TR"/>
              </w:rPr>
              <w:t>Soru edatları</w:t>
            </w:r>
          </w:p>
        </w:tc>
        <w:tc>
          <w:tcPr>
            <w:tcW w:w="6946" w:type="dxa"/>
            <w:tcBorders>
              <w:left w:val="nil"/>
              <w:right w:val="nil"/>
            </w:tcBorders>
            <w:vAlign w:val="center"/>
          </w:tcPr>
          <w:p w14:paraId="0B0ED1E4" w14:textId="492BC7BD" w:rsidR="00B041B3" w:rsidRPr="00D134A4" w:rsidRDefault="00C5293C" w:rsidP="00B041B3">
            <w:pPr>
              <w:pStyle w:val="NormalWeb"/>
              <w:spacing w:before="0" w:beforeAutospacing="0" w:after="0" w:afterAutospacing="0"/>
              <w:jc w:val="both"/>
              <w:rPr>
                <w:sz w:val="20"/>
                <w:szCs w:val="20"/>
                <w:lang w:val="tr-TR"/>
              </w:rPr>
            </w:pPr>
            <w:r w:rsidRPr="00D134A4">
              <w:rPr>
                <w:sz w:val="20"/>
                <w:szCs w:val="20"/>
                <w:lang w:val="tr-TR"/>
              </w:rPr>
              <w:t xml:space="preserve">Etkileşimde konuşmada </w:t>
            </w:r>
            <w:r w:rsidR="00B041B3" w:rsidRPr="00D134A4">
              <w:rPr>
                <w:sz w:val="20"/>
                <w:szCs w:val="20"/>
                <w:lang w:val="tr-TR"/>
              </w:rPr>
              <w:t>öğrencilerin belirttiği durumu netleştirmeyi istemek</w:t>
            </w:r>
          </w:p>
        </w:tc>
      </w:tr>
      <w:tr w:rsidR="00B041B3" w:rsidRPr="001132D0" w14:paraId="115348E9" w14:textId="77777777" w:rsidTr="00EE29A9">
        <w:tc>
          <w:tcPr>
            <w:tcW w:w="1129" w:type="dxa"/>
            <w:vMerge/>
            <w:tcBorders>
              <w:left w:val="nil"/>
              <w:right w:val="nil"/>
            </w:tcBorders>
          </w:tcPr>
          <w:p w14:paraId="145B5E2A" w14:textId="77777777" w:rsidR="00B041B3" w:rsidRPr="00D134A4" w:rsidRDefault="00B041B3" w:rsidP="00EE29A9">
            <w:pPr>
              <w:pStyle w:val="NormalWeb"/>
              <w:numPr>
                <w:ilvl w:val="0"/>
                <w:numId w:val="3"/>
              </w:numPr>
              <w:spacing w:before="120" w:after="120" w:line="276" w:lineRule="auto"/>
              <w:rPr>
                <w:sz w:val="20"/>
                <w:szCs w:val="20"/>
                <w:lang w:val="tr-TR"/>
              </w:rPr>
            </w:pPr>
          </w:p>
        </w:tc>
        <w:tc>
          <w:tcPr>
            <w:tcW w:w="8222" w:type="dxa"/>
            <w:gridSpan w:val="2"/>
            <w:tcBorders>
              <w:left w:val="nil"/>
              <w:right w:val="nil"/>
            </w:tcBorders>
          </w:tcPr>
          <w:p w14:paraId="5578AB5F" w14:textId="18DB7ECE" w:rsidR="00B041B3" w:rsidRPr="00D134A4" w:rsidRDefault="00B041B3" w:rsidP="00B041B3">
            <w:pPr>
              <w:pStyle w:val="NormalWeb"/>
              <w:spacing w:before="0" w:beforeAutospacing="0" w:after="0" w:afterAutospacing="0"/>
              <w:jc w:val="both"/>
              <w:rPr>
                <w:sz w:val="20"/>
                <w:szCs w:val="20"/>
                <w:lang w:val="tr-TR"/>
              </w:rPr>
            </w:pPr>
            <w:r w:rsidRPr="00D134A4">
              <w:rPr>
                <w:sz w:val="20"/>
                <w:szCs w:val="20"/>
                <w:lang w:val="tr-TR"/>
              </w:rPr>
              <w:t>Anlamanın Kontrolü Soruları</w:t>
            </w:r>
          </w:p>
        </w:tc>
      </w:tr>
      <w:tr w:rsidR="00B041B3" w:rsidRPr="001132D0" w14:paraId="64364659" w14:textId="77777777" w:rsidTr="00EE29A9">
        <w:tc>
          <w:tcPr>
            <w:tcW w:w="1129" w:type="dxa"/>
            <w:vMerge/>
            <w:tcBorders>
              <w:left w:val="nil"/>
              <w:right w:val="nil"/>
            </w:tcBorders>
          </w:tcPr>
          <w:p w14:paraId="4320CD9D" w14:textId="77777777" w:rsidR="00B041B3" w:rsidRPr="00D134A4" w:rsidRDefault="00B041B3" w:rsidP="00EE29A9">
            <w:pPr>
              <w:pStyle w:val="NormalWeb"/>
              <w:spacing w:before="120" w:after="120" w:line="276" w:lineRule="auto"/>
              <w:rPr>
                <w:sz w:val="20"/>
                <w:szCs w:val="20"/>
                <w:lang w:val="tr-TR"/>
              </w:rPr>
            </w:pPr>
          </w:p>
        </w:tc>
        <w:tc>
          <w:tcPr>
            <w:tcW w:w="1276" w:type="dxa"/>
            <w:tcBorders>
              <w:left w:val="nil"/>
              <w:right w:val="nil"/>
            </w:tcBorders>
            <w:vAlign w:val="center"/>
          </w:tcPr>
          <w:p w14:paraId="5C7CD800" w14:textId="38136DC7" w:rsidR="00B041B3" w:rsidRPr="00D134A4" w:rsidRDefault="00B041B3" w:rsidP="00B041B3">
            <w:pPr>
              <w:pStyle w:val="NormalWeb"/>
              <w:spacing w:before="0" w:beforeAutospacing="0" w:after="0" w:afterAutospacing="0"/>
              <w:jc w:val="both"/>
              <w:rPr>
                <w:sz w:val="20"/>
                <w:szCs w:val="20"/>
                <w:lang w:val="tr-TR"/>
              </w:rPr>
            </w:pPr>
            <w:r w:rsidRPr="00D134A4">
              <w:rPr>
                <w:sz w:val="20"/>
                <w:szCs w:val="20"/>
                <w:lang w:val="tr-TR"/>
              </w:rPr>
              <w:t>Soru edatları</w:t>
            </w:r>
          </w:p>
        </w:tc>
        <w:tc>
          <w:tcPr>
            <w:tcW w:w="6946" w:type="dxa"/>
            <w:tcBorders>
              <w:left w:val="nil"/>
              <w:right w:val="nil"/>
            </w:tcBorders>
            <w:vAlign w:val="center"/>
          </w:tcPr>
          <w:p w14:paraId="7000A7E7" w14:textId="6938621C" w:rsidR="00B041B3" w:rsidRPr="00D134A4" w:rsidRDefault="00B041B3" w:rsidP="00B041B3">
            <w:pPr>
              <w:pStyle w:val="NormalWeb"/>
              <w:spacing w:before="0" w:beforeAutospacing="0" w:after="0" w:afterAutospacing="0"/>
              <w:jc w:val="both"/>
              <w:rPr>
                <w:sz w:val="20"/>
                <w:szCs w:val="20"/>
                <w:lang w:val="tr-TR"/>
              </w:rPr>
            </w:pPr>
            <w:r w:rsidRPr="00D134A4">
              <w:rPr>
                <w:sz w:val="20"/>
                <w:szCs w:val="20"/>
                <w:lang w:val="tr-TR"/>
              </w:rPr>
              <w:t>Öğrenciye iletilen bilginin anlaşıp anlaşılmadığını kontrol etmek</w:t>
            </w:r>
          </w:p>
        </w:tc>
      </w:tr>
      <w:tr w:rsidR="00B041B3" w:rsidRPr="001132D0" w14:paraId="780FEADD" w14:textId="77777777" w:rsidTr="00EE29A9">
        <w:tc>
          <w:tcPr>
            <w:tcW w:w="1129" w:type="dxa"/>
            <w:vMerge/>
            <w:tcBorders>
              <w:left w:val="nil"/>
              <w:right w:val="nil"/>
            </w:tcBorders>
          </w:tcPr>
          <w:p w14:paraId="54FFFD94" w14:textId="77777777" w:rsidR="00B041B3" w:rsidRPr="00D134A4" w:rsidRDefault="00B041B3" w:rsidP="00EE29A9">
            <w:pPr>
              <w:pStyle w:val="NormalWeb"/>
              <w:spacing w:before="120" w:after="120" w:line="276" w:lineRule="auto"/>
              <w:rPr>
                <w:sz w:val="20"/>
                <w:szCs w:val="20"/>
                <w:lang w:val="tr-TR"/>
              </w:rPr>
            </w:pPr>
          </w:p>
        </w:tc>
        <w:tc>
          <w:tcPr>
            <w:tcW w:w="8222" w:type="dxa"/>
            <w:gridSpan w:val="2"/>
            <w:tcBorders>
              <w:left w:val="nil"/>
              <w:right w:val="nil"/>
            </w:tcBorders>
            <w:vAlign w:val="center"/>
          </w:tcPr>
          <w:p w14:paraId="57DDEE68" w14:textId="45F3F69D" w:rsidR="00B041B3" w:rsidRPr="00D134A4" w:rsidRDefault="00B041B3" w:rsidP="00B041B3">
            <w:pPr>
              <w:pStyle w:val="NormalWeb"/>
              <w:spacing w:before="0" w:beforeAutospacing="0" w:after="0" w:afterAutospacing="0"/>
              <w:jc w:val="both"/>
              <w:rPr>
                <w:sz w:val="20"/>
                <w:szCs w:val="20"/>
                <w:lang w:val="tr-TR"/>
              </w:rPr>
            </w:pPr>
            <w:r w:rsidRPr="00D134A4">
              <w:rPr>
                <w:sz w:val="20"/>
                <w:szCs w:val="20"/>
                <w:lang w:val="tr-TR"/>
              </w:rPr>
              <w:t>Teyit Etme Soruları</w:t>
            </w:r>
          </w:p>
        </w:tc>
      </w:tr>
      <w:tr w:rsidR="00B041B3" w:rsidRPr="001132D0" w14:paraId="7A88C42F" w14:textId="77777777" w:rsidTr="00EE29A9">
        <w:tc>
          <w:tcPr>
            <w:tcW w:w="1129" w:type="dxa"/>
            <w:vMerge/>
            <w:tcBorders>
              <w:left w:val="nil"/>
              <w:bottom w:val="single" w:sz="4" w:space="0" w:color="auto"/>
              <w:right w:val="nil"/>
            </w:tcBorders>
          </w:tcPr>
          <w:p w14:paraId="77392F95" w14:textId="77777777" w:rsidR="00B041B3" w:rsidRPr="00D134A4" w:rsidRDefault="00B041B3" w:rsidP="00EE29A9">
            <w:pPr>
              <w:pStyle w:val="NormalWeb"/>
              <w:spacing w:before="120" w:after="120" w:line="276" w:lineRule="auto"/>
              <w:rPr>
                <w:sz w:val="20"/>
                <w:szCs w:val="20"/>
                <w:lang w:val="tr-TR"/>
              </w:rPr>
            </w:pPr>
          </w:p>
        </w:tc>
        <w:tc>
          <w:tcPr>
            <w:tcW w:w="1276" w:type="dxa"/>
            <w:tcBorders>
              <w:left w:val="nil"/>
              <w:bottom w:val="single" w:sz="4" w:space="0" w:color="auto"/>
              <w:right w:val="nil"/>
            </w:tcBorders>
          </w:tcPr>
          <w:p w14:paraId="67E35D24" w14:textId="670B4A9A" w:rsidR="00B041B3" w:rsidRPr="00D134A4" w:rsidRDefault="00B041B3" w:rsidP="00B041B3">
            <w:pPr>
              <w:pStyle w:val="NormalWeb"/>
              <w:spacing w:before="0" w:beforeAutospacing="0" w:after="0" w:afterAutospacing="0"/>
              <w:jc w:val="both"/>
              <w:rPr>
                <w:sz w:val="20"/>
                <w:szCs w:val="20"/>
                <w:lang w:val="tr-TR"/>
              </w:rPr>
            </w:pPr>
            <w:r w:rsidRPr="00D134A4">
              <w:rPr>
                <w:sz w:val="20"/>
                <w:szCs w:val="20"/>
                <w:lang w:val="tr-TR"/>
              </w:rPr>
              <w:t>Soru edatları</w:t>
            </w:r>
          </w:p>
        </w:tc>
        <w:tc>
          <w:tcPr>
            <w:tcW w:w="6946" w:type="dxa"/>
            <w:tcBorders>
              <w:left w:val="nil"/>
              <w:bottom w:val="single" w:sz="4" w:space="0" w:color="auto"/>
              <w:right w:val="nil"/>
            </w:tcBorders>
            <w:vAlign w:val="center"/>
          </w:tcPr>
          <w:p w14:paraId="5B237693" w14:textId="3739D960" w:rsidR="00B041B3" w:rsidRPr="00D134A4" w:rsidRDefault="00B041B3" w:rsidP="00B041B3">
            <w:pPr>
              <w:pStyle w:val="NormalWeb"/>
              <w:spacing w:before="0" w:beforeAutospacing="0" w:after="0" w:afterAutospacing="0"/>
              <w:jc w:val="both"/>
              <w:rPr>
                <w:sz w:val="20"/>
                <w:szCs w:val="20"/>
                <w:lang w:val="tr-TR"/>
              </w:rPr>
            </w:pPr>
            <w:r w:rsidRPr="00D134A4">
              <w:rPr>
                <w:sz w:val="20"/>
                <w:szCs w:val="20"/>
                <w:lang w:val="tr-TR"/>
              </w:rPr>
              <w:t>Öğrenciden edinilen bilginin doğru anlaşılıp anlaşılmadığını teyit ettirmek</w:t>
            </w:r>
          </w:p>
        </w:tc>
      </w:tr>
      <w:tr w:rsidR="00EE29A9" w:rsidRPr="001132D0" w14:paraId="6FF7A3B8" w14:textId="77777777" w:rsidTr="00EE29A9">
        <w:trPr>
          <w:trHeight w:val="143"/>
        </w:trPr>
        <w:tc>
          <w:tcPr>
            <w:tcW w:w="1129" w:type="dxa"/>
            <w:vMerge w:val="restart"/>
            <w:tcBorders>
              <w:top w:val="single" w:sz="4" w:space="0" w:color="auto"/>
              <w:left w:val="nil"/>
              <w:right w:val="nil"/>
            </w:tcBorders>
            <w:vAlign w:val="center"/>
          </w:tcPr>
          <w:p w14:paraId="7A0B8B6A" w14:textId="36366033" w:rsidR="00EE29A9" w:rsidRPr="00D134A4" w:rsidRDefault="00EE29A9" w:rsidP="00EE29A9">
            <w:pPr>
              <w:pStyle w:val="NormalWeb"/>
              <w:spacing w:before="120" w:after="120" w:line="276" w:lineRule="auto"/>
              <w:rPr>
                <w:sz w:val="20"/>
                <w:szCs w:val="20"/>
                <w:lang w:val="tr-TR"/>
              </w:rPr>
            </w:pPr>
            <w:proofErr w:type="spellStart"/>
            <w:r w:rsidRPr="00D134A4">
              <w:rPr>
                <w:sz w:val="20"/>
                <w:szCs w:val="20"/>
                <w:lang w:val="tr-TR"/>
              </w:rPr>
              <w:t>Epistemik</w:t>
            </w:r>
            <w:proofErr w:type="spellEnd"/>
            <w:r w:rsidRPr="00D134A4">
              <w:rPr>
                <w:sz w:val="20"/>
                <w:szCs w:val="20"/>
                <w:lang w:val="tr-TR"/>
              </w:rPr>
              <w:t xml:space="preserve"> Sorular</w:t>
            </w:r>
          </w:p>
        </w:tc>
        <w:tc>
          <w:tcPr>
            <w:tcW w:w="8222" w:type="dxa"/>
            <w:gridSpan w:val="2"/>
            <w:tcBorders>
              <w:top w:val="single" w:sz="4" w:space="0" w:color="auto"/>
              <w:left w:val="nil"/>
              <w:right w:val="nil"/>
            </w:tcBorders>
            <w:vAlign w:val="center"/>
          </w:tcPr>
          <w:p w14:paraId="7AFA50B8" w14:textId="44FB6602" w:rsidR="00EE29A9" w:rsidRPr="00D134A4" w:rsidRDefault="00EE29A9" w:rsidP="00B041B3">
            <w:pPr>
              <w:pStyle w:val="NormalWeb"/>
              <w:spacing w:before="0" w:beforeAutospacing="0" w:after="0" w:afterAutospacing="0"/>
              <w:jc w:val="both"/>
              <w:rPr>
                <w:sz w:val="20"/>
                <w:szCs w:val="20"/>
                <w:lang w:val="tr-TR"/>
              </w:rPr>
            </w:pPr>
            <w:proofErr w:type="spellStart"/>
            <w:r w:rsidRPr="00D134A4">
              <w:rPr>
                <w:sz w:val="20"/>
                <w:szCs w:val="20"/>
                <w:lang w:val="tr-TR"/>
              </w:rPr>
              <w:t>Gösterimsel</w:t>
            </w:r>
            <w:proofErr w:type="spellEnd"/>
            <w:r w:rsidRPr="00D134A4">
              <w:rPr>
                <w:sz w:val="20"/>
                <w:szCs w:val="20"/>
                <w:lang w:val="tr-TR"/>
              </w:rPr>
              <w:t xml:space="preserve"> Sorular</w:t>
            </w:r>
          </w:p>
        </w:tc>
      </w:tr>
      <w:tr w:rsidR="00EE29A9" w:rsidRPr="001132D0" w14:paraId="765D1FF8" w14:textId="77777777" w:rsidTr="00EE29A9">
        <w:trPr>
          <w:trHeight w:val="46"/>
        </w:trPr>
        <w:tc>
          <w:tcPr>
            <w:tcW w:w="1129" w:type="dxa"/>
            <w:vMerge/>
            <w:tcBorders>
              <w:left w:val="nil"/>
              <w:right w:val="nil"/>
            </w:tcBorders>
            <w:textDirection w:val="btLr"/>
          </w:tcPr>
          <w:p w14:paraId="1135A0DF" w14:textId="27BDC4DF" w:rsidR="00EE29A9" w:rsidRPr="00D134A4" w:rsidRDefault="00EE29A9" w:rsidP="00EE29A9">
            <w:pPr>
              <w:pStyle w:val="NormalWeb"/>
              <w:spacing w:before="120" w:after="120" w:line="276" w:lineRule="auto"/>
              <w:rPr>
                <w:sz w:val="20"/>
                <w:szCs w:val="20"/>
                <w:lang w:val="tr-TR"/>
              </w:rPr>
            </w:pPr>
          </w:p>
        </w:tc>
        <w:tc>
          <w:tcPr>
            <w:tcW w:w="1276" w:type="dxa"/>
            <w:vMerge w:val="restart"/>
            <w:tcBorders>
              <w:left w:val="nil"/>
              <w:right w:val="nil"/>
            </w:tcBorders>
            <w:vAlign w:val="center"/>
          </w:tcPr>
          <w:p w14:paraId="4F6F1D7C" w14:textId="1F0FC52D" w:rsidR="00EE29A9" w:rsidRPr="00D134A4" w:rsidRDefault="00EE29A9" w:rsidP="00B041B3">
            <w:pPr>
              <w:pStyle w:val="NormalWeb"/>
              <w:spacing w:before="0" w:beforeAutospacing="0" w:after="0" w:afterAutospacing="0"/>
              <w:jc w:val="both"/>
              <w:rPr>
                <w:sz w:val="20"/>
                <w:szCs w:val="20"/>
                <w:lang w:val="tr-TR"/>
              </w:rPr>
            </w:pPr>
            <w:r w:rsidRPr="00D134A4">
              <w:rPr>
                <w:sz w:val="20"/>
                <w:szCs w:val="20"/>
                <w:lang w:val="tr-TR"/>
              </w:rPr>
              <w:t xml:space="preserve">Ne </w:t>
            </w:r>
          </w:p>
        </w:tc>
        <w:tc>
          <w:tcPr>
            <w:tcW w:w="6946" w:type="dxa"/>
            <w:tcBorders>
              <w:left w:val="nil"/>
              <w:right w:val="nil"/>
            </w:tcBorders>
            <w:vAlign w:val="center"/>
          </w:tcPr>
          <w:p w14:paraId="74CAF9C2" w14:textId="353F500A" w:rsidR="00EE29A9" w:rsidRPr="00D134A4" w:rsidRDefault="00EE29A9" w:rsidP="00B041B3">
            <w:pPr>
              <w:pStyle w:val="NormalWeb"/>
              <w:spacing w:before="0" w:beforeAutospacing="0" w:after="0" w:afterAutospacing="0"/>
              <w:jc w:val="both"/>
              <w:rPr>
                <w:sz w:val="20"/>
                <w:szCs w:val="20"/>
                <w:lang w:val="tr-TR"/>
              </w:rPr>
            </w:pPr>
            <w:r w:rsidRPr="00D134A4">
              <w:rPr>
                <w:sz w:val="20"/>
                <w:szCs w:val="20"/>
                <w:lang w:val="tr-TR"/>
              </w:rPr>
              <w:t>Öğrencinin fenomenle ilgili kavramı ortaya koymasını sağlamak</w:t>
            </w:r>
          </w:p>
        </w:tc>
      </w:tr>
      <w:tr w:rsidR="00EE29A9" w:rsidRPr="001132D0" w14:paraId="1C5F212C" w14:textId="77777777" w:rsidTr="00EE29A9">
        <w:trPr>
          <w:trHeight w:val="115"/>
        </w:trPr>
        <w:tc>
          <w:tcPr>
            <w:tcW w:w="1129" w:type="dxa"/>
            <w:vMerge/>
            <w:tcBorders>
              <w:left w:val="nil"/>
              <w:right w:val="nil"/>
            </w:tcBorders>
          </w:tcPr>
          <w:p w14:paraId="6DA07623" w14:textId="77777777" w:rsidR="00EE29A9" w:rsidRPr="00D134A4" w:rsidRDefault="00EE29A9" w:rsidP="00EE29A9">
            <w:pPr>
              <w:pStyle w:val="NormalWeb"/>
              <w:spacing w:before="120" w:after="120" w:line="276" w:lineRule="auto"/>
              <w:rPr>
                <w:sz w:val="20"/>
                <w:szCs w:val="20"/>
                <w:lang w:val="tr-TR"/>
              </w:rPr>
            </w:pPr>
          </w:p>
        </w:tc>
        <w:tc>
          <w:tcPr>
            <w:tcW w:w="1276" w:type="dxa"/>
            <w:vMerge/>
            <w:tcBorders>
              <w:left w:val="nil"/>
              <w:right w:val="nil"/>
            </w:tcBorders>
            <w:vAlign w:val="center"/>
          </w:tcPr>
          <w:p w14:paraId="35A72897" w14:textId="77777777" w:rsidR="00EE29A9" w:rsidRPr="00D134A4" w:rsidRDefault="00EE29A9" w:rsidP="00B041B3">
            <w:pPr>
              <w:pStyle w:val="NormalWeb"/>
              <w:spacing w:before="0" w:beforeAutospacing="0" w:after="0" w:afterAutospacing="0"/>
              <w:jc w:val="both"/>
              <w:rPr>
                <w:sz w:val="20"/>
                <w:szCs w:val="20"/>
                <w:lang w:val="tr-TR"/>
              </w:rPr>
            </w:pPr>
          </w:p>
        </w:tc>
        <w:tc>
          <w:tcPr>
            <w:tcW w:w="6946" w:type="dxa"/>
            <w:tcBorders>
              <w:left w:val="nil"/>
              <w:right w:val="nil"/>
            </w:tcBorders>
            <w:vAlign w:val="center"/>
          </w:tcPr>
          <w:p w14:paraId="68CCFFC5" w14:textId="1BCD8ED6" w:rsidR="00EE29A9" w:rsidRPr="00D134A4" w:rsidRDefault="00EE29A9" w:rsidP="00B041B3">
            <w:pPr>
              <w:pStyle w:val="NormalWeb"/>
              <w:spacing w:before="0" w:beforeAutospacing="0" w:after="0" w:afterAutospacing="0"/>
              <w:jc w:val="both"/>
              <w:rPr>
                <w:sz w:val="20"/>
                <w:szCs w:val="20"/>
                <w:lang w:val="tr-TR"/>
              </w:rPr>
            </w:pPr>
            <w:r w:rsidRPr="00D134A4">
              <w:rPr>
                <w:sz w:val="20"/>
                <w:szCs w:val="20"/>
                <w:lang w:val="tr-TR"/>
              </w:rPr>
              <w:t>Öğrencinin etkinliği oluşturan bileşenlerin farkına varmasını sağlamak</w:t>
            </w:r>
          </w:p>
        </w:tc>
      </w:tr>
      <w:tr w:rsidR="00EE29A9" w:rsidRPr="001132D0" w14:paraId="4604D6E7" w14:textId="77777777" w:rsidTr="00EE29A9">
        <w:trPr>
          <w:trHeight w:val="46"/>
        </w:trPr>
        <w:tc>
          <w:tcPr>
            <w:tcW w:w="1129" w:type="dxa"/>
            <w:vMerge/>
            <w:tcBorders>
              <w:left w:val="nil"/>
              <w:right w:val="nil"/>
            </w:tcBorders>
          </w:tcPr>
          <w:p w14:paraId="088850A2" w14:textId="77777777" w:rsidR="00EE29A9" w:rsidRPr="00D134A4" w:rsidRDefault="00EE29A9" w:rsidP="00EE29A9">
            <w:pPr>
              <w:pStyle w:val="NormalWeb"/>
              <w:spacing w:before="120" w:after="120" w:line="276" w:lineRule="auto"/>
              <w:rPr>
                <w:sz w:val="20"/>
                <w:szCs w:val="20"/>
                <w:lang w:val="tr-TR"/>
              </w:rPr>
            </w:pPr>
          </w:p>
        </w:tc>
        <w:tc>
          <w:tcPr>
            <w:tcW w:w="1276" w:type="dxa"/>
            <w:vMerge/>
            <w:tcBorders>
              <w:left w:val="nil"/>
              <w:right w:val="nil"/>
            </w:tcBorders>
            <w:vAlign w:val="center"/>
          </w:tcPr>
          <w:p w14:paraId="7859A59A" w14:textId="77777777" w:rsidR="00EE29A9" w:rsidRPr="00D134A4" w:rsidRDefault="00EE29A9" w:rsidP="00B041B3">
            <w:pPr>
              <w:pStyle w:val="NormalWeb"/>
              <w:spacing w:before="0" w:beforeAutospacing="0" w:after="0" w:afterAutospacing="0"/>
              <w:jc w:val="both"/>
              <w:rPr>
                <w:sz w:val="20"/>
                <w:szCs w:val="20"/>
                <w:lang w:val="tr-TR"/>
              </w:rPr>
            </w:pPr>
          </w:p>
        </w:tc>
        <w:tc>
          <w:tcPr>
            <w:tcW w:w="6946" w:type="dxa"/>
            <w:tcBorders>
              <w:left w:val="nil"/>
              <w:right w:val="nil"/>
            </w:tcBorders>
            <w:vAlign w:val="center"/>
          </w:tcPr>
          <w:p w14:paraId="3F0BE2B4" w14:textId="542CFF70" w:rsidR="00EE29A9" w:rsidRPr="00D134A4" w:rsidRDefault="00EE29A9" w:rsidP="00B041B3">
            <w:pPr>
              <w:pStyle w:val="NormalWeb"/>
              <w:spacing w:before="0" w:beforeAutospacing="0" w:after="0" w:afterAutospacing="0"/>
              <w:jc w:val="both"/>
              <w:rPr>
                <w:sz w:val="20"/>
                <w:szCs w:val="20"/>
                <w:lang w:val="tr-TR"/>
              </w:rPr>
            </w:pPr>
            <w:r w:rsidRPr="00D134A4">
              <w:rPr>
                <w:sz w:val="20"/>
                <w:szCs w:val="20"/>
                <w:lang w:val="tr-TR"/>
              </w:rPr>
              <w:t>Geçmişte üzerinde durulmuş olan bir konu/durumu gündeme getirmek</w:t>
            </w:r>
          </w:p>
        </w:tc>
      </w:tr>
      <w:tr w:rsidR="00EE29A9" w:rsidRPr="001132D0" w14:paraId="1A07D985" w14:textId="77777777" w:rsidTr="00EE29A9">
        <w:trPr>
          <w:trHeight w:val="330"/>
        </w:trPr>
        <w:tc>
          <w:tcPr>
            <w:tcW w:w="1129" w:type="dxa"/>
            <w:vMerge/>
            <w:tcBorders>
              <w:left w:val="nil"/>
              <w:right w:val="nil"/>
            </w:tcBorders>
          </w:tcPr>
          <w:p w14:paraId="29C9E16B" w14:textId="77777777" w:rsidR="00EE29A9" w:rsidRPr="00D134A4" w:rsidRDefault="00EE29A9" w:rsidP="00EE29A9">
            <w:pPr>
              <w:pStyle w:val="NormalWeb"/>
              <w:spacing w:before="120" w:after="120" w:line="276" w:lineRule="auto"/>
              <w:rPr>
                <w:sz w:val="20"/>
                <w:szCs w:val="20"/>
                <w:lang w:val="tr-TR"/>
              </w:rPr>
            </w:pPr>
          </w:p>
        </w:tc>
        <w:tc>
          <w:tcPr>
            <w:tcW w:w="1276" w:type="dxa"/>
            <w:vMerge w:val="restart"/>
            <w:tcBorders>
              <w:left w:val="nil"/>
              <w:right w:val="nil"/>
            </w:tcBorders>
            <w:vAlign w:val="center"/>
          </w:tcPr>
          <w:p w14:paraId="737E2C94" w14:textId="7167F1ED" w:rsidR="00EE29A9" w:rsidRPr="00D134A4" w:rsidRDefault="00EE29A9" w:rsidP="00B041B3">
            <w:pPr>
              <w:pStyle w:val="NormalWeb"/>
              <w:spacing w:before="0" w:beforeAutospacing="0" w:after="0" w:afterAutospacing="0"/>
              <w:jc w:val="both"/>
              <w:rPr>
                <w:sz w:val="20"/>
                <w:szCs w:val="20"/>
                <w:lang w:val="tr-TR"/>
              </w:rPr>
            </w:pPr>
            <w:r w:rsidRPr="00D134A4">
              <w:rPr>
                <w:sz w:val="20"/>
                <w:szCs w:val="20"/>
                <w:lang w:val="tr-TR"/>
              </w:rPr>
              <w:t>Nasıl</w:t>
            </w:r>
          </w:p>
        </w:tc>
        <w:tc>
          <w:tcPr>
            <w:tcW w:w="6946" w:type="dxa"/>
            <w:tcBorders>
              <w:left w:val="nil"/>
              <w:right w:val="nil"/>
            </w:tcBorders>
            <w:vAlign w:val="center"/>
          </w:tcPr>
          <w:p w14:paraId="0B1E0739" w14:textId="01FDA195" w:rsidR="00EE29A9" w:rsidRPr="00D134A4" w:rsidRDefault="00EE29A9" w:rsidP="00B041B3">
            <w:pPr>
              <w:pStyle w:val="NormalWeb"/>
              <w:spacing w:before="0" w:beforeAutospacing="0" w:after="0" w:afterAutospacing="0"/>
              <w:jc w:val="both"/>
              <w:rPr>
                <w:sz w:val="20"/>
                <w:szCs w:val="20"/>
                <w:lang w:val="tr-TR"/>
              </w:rPr>
            </w:pPr>
            <w:r w:rsidRPr="00D134A4">
              <w:rPr>
                <w:sz w:val="20"/>
                <w:szCs w:val="20"/>
                <w:lang w:val="tr-TR"/>
              </w:rPr>
              <w:t>Öğrencilerin fenomen ile ilgili durumların değişkenlere göre nasıl değişti ortaya koymalarını sağlamak</w:t>
            </w:r>
          </w:p>
        </w:tc>
      </w:tr>
      <w:tr w:rsidR="00EE29A9" w:rsidRPr="001132D0" w14:paraId="741B10E7" w14:textId="77777777" w:rsidTr="00EE29A9">
        <w:trPr>
          <w:trHeight w:val="46"/>
        </w:trPr>
        <w:tc>
          <w:tcPr>
            <w:tcW w:w="1129" w:type="dxa"/>
            <w:vMerge/>
            <w:tcBorders>
              <w:left w:val="nil"/>
              <w:right w:val="nil"/>
            </w:tcBorders>
          </w:tcPr>
          <w:p w14:paraId="3A30858E" w14:textId="77777777" w:rsidR="00EE29A9" w:rsidRPr="00D134A4" w:rsidRDefault="00EE29A9" w:rsidP="00EE29A9">
            <w:pPr>
              <w:pStyle w:val="NormalWeb"/>
              <w:spacing w:before="120" w:after="120" w:line="276" w:lineRule="auto"/>
              <w:rPr>
                <w:sz w:val="20"/>
                <w:szCs w:val="20"/>
                <w:lang w:val="tr-TR"/>
              </w:rPr>
            </w:pPr>
          </w:p>
        </w:tc>
        <w:tc>
          <w:tcPr>
            <w:tcW w:w="1276" w:type="dxa"/>
            <w:vMerge/>
            <w:tcBorders>
              <w:left w:val="nil"/>
              <w:right w:val="nil"/>
            </w:tcBorders>
            <w:vAlign w:val="center"/>
          </w:tcPr>
          <w:p w14:paraId="423A2DB9" w14:textId="77777777" w:rsidR="00EE29A9" w:rsidRPr="00D134A4" w:rsidRDefault="00EE29A9" w:rsidP="00B041B3">
            <w:pPr>
              <w:pStyle w:val="NormalWeb"/>
              <w:spacing w:before="0" w:beforeAutospacing="0" w:after="0" w:afterAutospacing="0"/>
              <w:jc w:val="both"/>
              <w:rPr>
                <w:sz w:val="20"/>
                <w:szCs w:val="20"/>
                <w:lang w:val="tr-TR"/>
              </w:rPr>
            </w:pPr>
          </w:p>
        </w:tc>
        <w:tc>
          <w:tcPr>
            <w:tcW w:w="6946" w:type="dxa"/>
            <w:tcBorders>
              <w:left w:val="nil"/>
              <w:right w:val="nil"/>
            </w:tcBorders>
            <w:vAlign w:val="center"/>
          </w:tcPr>
          <w:p w14:paraId="2FAF534A" w14:textId="2377B380" w:rsidR="00EE29A9" w:rsidRPr="00D134A4" w:rsidRDefault="00EE29A9" w:rsidP="00B041B3">
            <w:pPr>
              <w:pStyle w:val="NormalWeb"/>
              <w:spacing w:before="0" w:beforeAutospacing="0" w:after="0" w:afterAutospacing="0"/>
              <w:jc w:val="both"/>
              <w:rPr>
                <w:sz w:val="20"/>
                <w:szCs w:val="20"/>
                <w:lang w:val="tr-TR"/>
              </w:rPr>
            </w:pPr>
            <w:r w:rsidRPr="00D134A4">
              <w:rPr>
                <w:sz w:val="20"/>
                <w:szCs w:val="20"/>
                <w:lang w:val="tr-TR"/>
              </w:rPr>
              <w:t>Öğrencilerin ilgili fenomeni ortaya koymalarını sağlamak</w:t>
            </w:r>
          </w:p>
        </w:tc>
      </w:tr>
      <w:tr w:rsidR="00EE29A9" w:rsidRPr="001132D0" w14:paraId="3617B3D0" w14:textId="77777777" w:rsidTr="00EE29A9">
        <w:trPr>
          <w:trHeight w:val="46"/>
        </w:trPr>
        <w:tc>
          <w:tcPr>
            <w:tcW w:w="1129" w:type="dxa"/>
            <w:vMerge/>
            <w:tcBorders>
              <w:left w:val="nil"/>
              <w:right w:val="nil"/>
            </w:tcBorders>
          </w:tcPr>
          <w:p w14:paraId="4D6468A6" w14:textId="77777777" w:rsidR="00EE29A9" w:rsidRPr="00D134A4" w:rsidRDefault="00EE29A9" w:rsidP="00EE29A9">
            <w:pPr>
              <w:pStyle w:val="NormalWeb"/>
              <w:spacing w:before="120" w:after="120" w:line="276" w:lineRule="auto"/>
              <w:rPr>
                <w:sz w:val="20"/>
                <w:szCs w:val="20"/>
                <w:lang w:val="tr-TR"/>
              </w:rPr>
            </w:pPr>
          </w:p>
        </w:tc>
        <w:tc>
          <w:tcPr>
            <w:tcW w:w="1276" w:type="dxa"/>
            <w:tcBorders>
              <w:left w:val="nil"/>
              <w:right w:val="nil"/>
            </w:tcBorders>
            <w:vAlign w:val="center"/>
          </w:tcPr>
          <w:p w14:paraId="110E73F1" w14:textId="10BCF98A" w:rsidR="00EE29A9" w:rsidRPr="00D134A4" w:rsidRDefault="00EE29A9" w:rsidP="00B041B3">
            <w:pPr>
              <w:pStyle w:val="NormalWeb"/>
              <w:spacing w:before="0" w:beforeAutospacing="0" w:after="0" w:afterAutospacing="0"/>
              <w:jc w:val="both"/>
              <w:rPr>
                <w:sz w:val="20"/>
                <w:szCs w:val="20"/>
                <w:lang w:val="tr-TR"/>
              </w:rPr>
            </w:pPr>
            <w:r w:rsidRPr="00D134A4">
              <w:rPr>
                <w:sz w:val="20"/>
                <w:szCs w:val="20"/>
                <w:lang w:val="tr-TR"/>
              </w:rPr>
              <w:t>Hangi</w:t>
            </w:r>
          </w:p>
        </w:tc>
        <w:tc>
          <w:tcPr>
            <w:tcW w:w="6946" w:type="dxa"/>
            <w:tcBorders>
              <w:left w:val="nil"/>
              <w:right w:val="nil"/>
            </w:tcBorders>
            <w:vAlign w:val="center"/>
          </w:tcPr>
          <w:p w14:paraId="645F4645" w14:textId="417C4CCE" w:rsidR="00EE29A9" w:rsidRPr="00D134A4" w:rsidRDefault="00EE29A9" w:rsidP="00B041B3">
            <w:pPr>
              <w:pStyle w:val="NormalWeb"/>
              <w:spacing w:before="0" w:beforeAutospacing="0" w:after="0" w:afterAutospacing="0"/>
              <w:jc w:val="both"/>
              <w:rPr>
                <w:sz w:val="20"/>
                <w:szCs w:val="20"/>
                <w:lang w:val="tr-TR"/>
              </w:rPr>
            </w:pPr>
            <w:r w:rsidRPr="00D134A4">
              <w:rPr>
                <w:sz w:val="20"/>
                <w:szCs w:val="20"/>
                <w:lang w:val="tr-TR"/>
              </w:rPr>
              <w:t>Öğrenci deneyimlerini ortaya çıkarmak</w:t>
            </w:r>
          </w:p>
        </w:tc>
      </w:tr>
      <w:tr w:rsidR="00EE29A9" w:rsidRPr="001132D0" w14:paraId="7DFF43FB" w14:textId="77777777" w:rsidTr="00EE29A9">
        <w:trPr>
          <w:trHeight w:val="46"/>
        </w:trPr>
        <w:tc>
          <w:tcPr>
            <w:tcW w:w="1129" w:type="dxa"/>
            <w:vMerge/>
            <w:tcBorders>
              <w:left w:val="nil"/>
              <w:right w:val="nil"/>
            </w:tcBorders>
          </w:tcPr>
          <w:p w14:paraId="4659F7DF" w14:textId="77777777" w:rsidR="00EE29A9" w:rsidRPr="00D134A4" w:rsidRDefault="00EE29A9" w:rsidP="00EE29A9">
            <w:pPr>
              <w:pStyle w:val="NormalWeb"/>
              <w:spacing w:before="120" w:after="120" w:line="276" w:lineRule="auto"/>
              <w:rPr>
                <w:sz w:val="20"/>
                <w:szCs w:val="20"/>
                <w:lang w:val="tr-TR"/>
              </w:rPr>
            </w:pPr>
          </w:p>
        </w:tc>
        <w:tc>
          <w:tcPr>
            <w:tcW w:w="1276" w:type="dxa"/>
            <w:tcBorders>
              <w:left w:val="nil"/>
              <w:right w:val="nil"/>
            </w:tcBorders>
            <w:vAlign w:val="center"/>
          </w:tcPr>
          <w:p w14:paraId="4A2BFEB4" w14:textId="58C87B8A" w:rsidR="00EE29A9" w:rsidRPr="00D134A4" w:rsidRDefault="00EE29A9" w:rsidP="00B041B3">
            <w:pPr>
              <w:pStyle w:val="NormalWeb"/>
              <w:spacing w:before="0" w:beforeAutospacing="0" w:after="0" w:afterAutospacing="0"/>
              <w:jc w:val="both"/>
              <w:rPr>
                <w:sz w:val="20"/>
                <w:szCs w:val="20"/>
                <w:lang w:val="tr-TR"/>
              </w:rPr>
            </w:pPr>
            <w:r w:rsidRPr="00D134A4">
              <w:rPr>
                <w:sz w:val="20"/>
                <w:szCs w:val="20"/>
                <w:lang w:val="tr-TR"/>
              </w:rPr>
              <w:t>Soru edatları</w:t>
            </w:r>
          </w:p>
        </w:tc>
        <w:tc>
          <w:tcPr>
            <w:tcW w:w="6946" w:type="dxa"/>
            <w:tcBorders>
              <w:left w:val="nil"/>
              <w:right w:val="nil"/>
            </w:tcBorders>
            <w:vAlign w:val="center"/>
          </w:tcPr>
          <w:p w14:paraId="376377FF" w14:textId="58A364BF" w:rsidR="00EE29A9" w:rsidRPr="00D134A4" w:rsidRDefault="00EE29A9" w:rsidP="00B041B3">
            <w:pPr>
              <w:pStyle w:val="NormalWeb"/>
              <w:spacing w:before="0" w:beforeAutospacing="0" w:after="0" w:afterAutospacing="0"/>
              <w:jc w:val="both"/>
              <w:rPr>
                <w:sz w:val="20"/>
                <w:szCs w:val="20"/>
                <w:lang w:val="tr-TR"/>
              </w:rPr>
            </w:pPr>
            <w:r w:rsidRPr="00D134A4">
              <w:rPr>
                <w:sz w:val="20"/>
                <w:szCs w:val="20"/>
                <w:lang w:val="tr-TR"/>
              </w:rPr>
              <w:t>Öğrenci dikkatini belli bir noktaya çekerek düzeltme yapmak</w:t>
            </w:r>
          </w:p>
        </w:tc>
      </w:tr>
      <w:tr w:rsidR="00EE29A9" w:rsidRPr="001132D0" w14:paraId="655FDAF7" w14:textId="77777777" w:rsidTr="00EE29A9">
        <w:trPr>
          <w:trHeight w:val="205"/>
        </w:trPr>
        <w:tc>
          <w:tcPr>
            <w:tcW w:w="1129" w:type="dxa"/>
            <w:vMerge/>
            <w:tcBorders>
              <w:left w:val="nil"/>
              <w:right w:val="nil"/>
            </w:tcBorders>
            <w:textDirection w:val="btLr"/>
          </w:tcPr>
          <w:p w14:paraId="0AEC9550" w14:textId="77777777" w:rsidR="00EE29A9" w:rsidRPr="00D134A4" w:rsidRDefault="00EE29A9" w:rsidP="00EE29A9">
            <w:pPr>
              <w:pStyle w:val="NormalWeb"/>
              <w:spacing w:before="120" w:after="120" w:line="276" w:lineRule="auto"/>
              <w:rPr>
                <w:sz w:val="20"/>
                <w:szCs w:val="20"/>
                <w:lang w:val="tr-TR"/>
              </w:rPr>
            </w:pPr>
          </w:p>
        </w:tc>
        <w:tc>
          <w:tcPr>
            <w:tcW w:w="8222" w:type="dxa"/>
            <w:gridSpan w:val="2"/>
            <w:tcBorders>
              <w:left w:val="nil"/>
              <w:right w:val="nil"/>
            </w:tcBorders>
            <w:vAlign w:val="center"/>
          </w:tcPr>
          <w:p w14:paraId="0444FB0D" w14:textId="22909BF8" w:rsidR="00EE29A9" w:rsidRPr="00D134A4" w:rsidRDefault="00EE29A9" w:rsidP="00B041B3">
            <w:pPr>
              <w:pStyle w:val="NormalWeb"/>
              <w:spacing w:before="0" w:beforeAutospacing="0" w:after="0" w:afterAutospacing="0"/>
              <w:jc w:val="both"/>
              <w:rPr>
                <w:sz w:val="20"/>
                <w:szCs w:val="20"/>
                <w:lang w:val="tr-TR"/>
              </w:rPr>
            </w:pPr>
            <w:proofErr w:type="spellStart"/>
            <w:r w:rsidRPr="00D134A4">
              <w:rPr>
                <w:sz w:val="20"/>
                <w:szCs w:val="20"/>
                <w:lang w:val="tr-TR"/>
              </w:rPr>
              <w:t>Gönderimsel</w:t>
            </w:r>
            <w:proofErr w:type="spellEnd"/>
            <w:r w:rsidRPr="00D134A4">
              <w:rPr>
                <w:sz w:val="20"/>
                <w:szCs w:val="20"/>
                <w:lang w:val="tr-TR"/>
              </w:rPr>
              <w:t xml:space="preserve"> Sorular</w:t>
            </w:r>
          </w:p>
        </w:tc>
      </w:tr>
      <w:tr w:rsidR="00EE29A9" w:rsidRPr="001132D0" w14:paraId="65D658BE" w14:textId="77777777" w:rsidTr="00EE29A9">
        <w:trPr>
          <w:trHeight w:val="251"/>
        </w:trPr>
        <w:tc>
          <w:tcPr>
            <w:tcW w:w="1129" w:type="dxa"/>
            <w:vMerge/>
            <w:tcBorders>
              <w:left w:val="nil"/>
              <w:right w:val="nil"/>
            </w:tcBorders>
            <w:textDirection w:val="btLr"/>
          </w:tcPr>
          <w:p w14:paraId="201E3B37" w14:textId="77777777" w:rsidR="00EE29A9" w:rsidRPr="00D134A4" w:rsidRDefault="00EE29A9" w:rsidP="00EE29A9">
            <w:pPr>
              <w:pStyle w:val="NormalWeb"/>
              <w:spacing w:before="120" w:after="120" w:line="276" w:lineRule="auto"/>
              <w:rPr>
                <w:sz w:val="20"/>
                <w:szCs w:val="20"/>
                <w:lang w:val="tr-TR"/>
              </w:rPr>
            </w:pPr>
          </w:p>
        </w:tc>
        <w:tc>
          <w:tcPr>
            <w:tcW w:w="1276" w:type="dxa"/>
            <w:vMerge w:val="restart"/>
            <w:tcBorders>
              <w:left w:val="nil"/>
              <w:right w:val="nil"/>
            </w:tcBorders>
            <w:vAlign w:val="center"/>
          </w:tcPr>
          <w:p w14:paraId="1CB40FB4" w14:textId="0DECD4AD" w:rsidR="00EE29A9" w:rsidRPr="00D134A4" w:rsidRDefault="00EE29A9" w:rsidP="00B041B3">
            <w:pPr>
              <w:pStyle w:val="NormalWeb"/>
              <w:spacing w:before="0" w:beforeAutospacing="0" w:after="0" w:afterAutospacing="0"/>
              <w:jc w:val="both"/>
              <w:rPr>
                <w:sz w:val="20"/>
                <w:szCs w:val="20"/>
                <w:lang w:val="tr-TR"/>
              </w:rPr>
            </w:pPr>
            <w:r w:rsidRPr="00D134A4">
              <w:rPr>
                <w:sz w:val="20"/>
                <w:szCs w:val="20"/>
                <w:lang w:val="tr-TR"/>
              </w:rPr>
              <w:t>Ne</w:t>
            </w:r>
          </w:p>
        </w:tc>
        <w:tc>
          <w:tcPr>
            <w:tcW w:w="6946" w:type="dxa"/>
            <w:tcBorders>
              <w:left w:val="nil"/>
              <w:right w:val="nil"/>
            </w:tcBorders>
            <w:vAlign w:val="center"/>
          </w:tcPr>
          <w:p w14:paraId="42CB2AE2" w14:textId="2E6869BC" w:rsidR="00EE29A9" w:rsidRPr="00D134A4" w:rsidRDefault="00EE29A9" w:rsidP="00B041B3">
            <w:pPr>
              <w:pStyle w:val="NormalWeb"/>
              <w:spacing w:before="0" w:beforeAutospacing="0" w:after="0" w:afterAutospacing="0"/>
              <w:jc w:val="both"/>
              <w:rPr>
                <w:sz w:val="20"/>
                <w:szCs w:val="20"/>
                <w:lang w:val="tr-TR"/>
              </w:rPr>
            </w:pPr>
            <w:r w:rsidRPr="00D134A4">
              <w:rPr>
                <w:sz w:val="20"/>
                <w:szCs w:val="20"/>
                <w:lang w:val="tr-TR"/>
              </w:rPr>
              <w:t>Öğrencilerin gerçekleştirdiği eylemleri ortaya çıkarmak</w:t>
            </w:r>
          </w:p>
        </w:tc>
      </w:tr>
      <w:tr w:rsidR="00EE29A9" w:rsidRPr="001132D0" w14:paraId="3B6C5A5E" w14:textId="77777777" w:rsidTr="00EE29A9">
        <w:trPr>
          <w:trHeight w:val="46"/>
        </w:trPr>
        <w:tc>
          <w:tcPr>
            <w:tcW w:w="1129" w:type="dxa"/>
            <w:vMerge/>
            <w:tcBorders>
              <w:left w:val="nil"/>
              <w:right w:val="nil"/>
            </w:tcBorders>
          </w:tcPr>
          <w:p w14:paraId="6B17502E" w14:textId="77777777" w:rsidR="00EE29A9" w:rsidRPr="00D134A4" w:rsidRDefault="00EE29A9" w:rsidP="00EE29A9">
            <w:pPr>
              <w:pStyle w:val="NormalWeb"/>
              <w:spacing w:before="120" w:after="120" w:line="276" w:lineRule="auto"/>
              <w:rPr>
                <w:sz w:val="20"/>
                <w:szCs w:val="20"/>
                <w:lang w:val="tr-TR"/>
              </w:rPr>
            </w:pPr>
          </w:p>
        </w:tc>
        <w:tc>
          <w:tcPr>
            <w:tcW w:w="1276" w:type="dxa"/>
            <w:vMerge/>
            <w:tcBorders>
              <w:left w:val="nil"/>
              <w:right w:val="nil"/>
            </w:tcBorders>
            <w:vAlign w:val="center"/>
          </w:tcPr>
          <w:p w14:paraId="5ECDDBB4" w14:textId="77777777" w:rsidR="00EE29A9" w:rsidRPr="00D134A4" w:rsidRDefault="00EE29A9" w:rsidP="00B041B3">
            <w:pPr>
              <w:pStyle w:val="NormalWeb"/>
              <w:spacing w:before="0" w:beforeAutospacing="0" w:after="0" w:afterAutospacing="0"/>
              <w:jc w:val="both"/>
              <w:rPr>
                <w:sz w:val="20"/>
                <w:szCs w:val="20"/>
                <w:lang w:val="tr-TR"/>
              </w:rPr>
            </w:pPr>
          </w:p>
        </w:tc>
        <w:tc>
          <w:tcPr>
            <w:tcW w:w="6946" w:type="dxa"/>
            <w:tcBorders>
              <w:left w:val="nil"/>
              <w:right w:val="nil"/>
            </w:tcBorders>
            <w:vAlign w:val="center"/>
          </w:tcPr>
          <w:p w14:paraId="1A727843" w14:textId="32F8C477" w:rsidR="00EE29A9" w:rsidRPr="00D134A4" w:rsidRDefault="00EE29A9" w:rsidP="00B041B3">
            <w:pPr>
              <w:pStyle w:val="NormalWeb"/>
              <w:spacing w:before="0" w:beforeAutospacing="0" w:after="0" w:afterAutospacing="0"/>
              <w:jc w:val="both"/>
              <w:rPr>
                <w:sz w:val="20"/>
                <w:szCs w:val="20"/>
                <w:lang w:val="tr-TR"/>
              </w:rPr>
            </w:pPr>
            <w:r w:rsidRPr="00D134A4">
              <w:rPr>
                <w:sz w:val="20"/>
                <w:szCs w:val="20"/>
                <w:lang w:val="tr-TR"/>
              </w:rPr>
              <w:t>Öğrencilerin düşüncelerini ortaya çıkarmak</w:t>
            </w:r>
          </w:p>
        </w:tc>
      </w:tr>
      <w:tr w:rsidR="00EE29A9" w:rsidRPr="001132D0" w14:paraId="4DCBCDD7" w14:textId="77777777" w:rsidTr="00EE29A9">
        <w:trPr>
          <w:trHeight w:val="46"/>
        </w:trPr>
        <w:tc>
          <w:tcPr>
            <w:tcW w:w="1129" w:type="dxa"/>
            <w:vMerge/>
            <w:tcBorders>
              <w:left w:val="nil"/>
              <w:right w:val="nil"/>
            </w:tcBorders>
          </w:tcPr>
          <w:p w14:paraId="46D3945A" w14:textId="77777777" w:rsidR="00EE29A9" w:rsidRPr="00D134A4" w:rsidRDefault="00EE29A9" w:rsidP="00EE29A9">
            <w:pPr>
              <w:pStyle w:val="NormalWeb"/>
              <w:spacing w:before="120" w:after="120" w:line="276" w:lineRule="auto"/>
              <w:rPr>
                <w:sz w:val="20"/>
                <w:szCs w:val="20"/>
                <w:lang w:val="tr-TR"/>
              </w:rPr>
            </w:pPr>
          </w:p>
        </w:tc>
        <w:tc>
          <w:tcPr>
            <w:tcW w:w="1276" w:type="dxa"/>
            <w:vMerge/>
            <w:tcBorders>
              <w:left w:val="nil"/>
              <w:right w:val="nil"/>
            </w:tcBorders>
            <w:vAlign w:val="center"/>
          </w:tcPr>
          <w:p w14:paraId="174A3D6C" w14:textId="77777777" w:rsidR="00EE29A9" w:rsidRPr="00D134A4" w:rsidRDefault="00EE29A9" w:rsidP="00B041B3">
            <w:pPr>
              <w:pStyle w:val="NormalWeb"/>
              <w:spacing w:before="0" w:beforeAutospacing="0" w:after="0" w:afterAutospacing="0"/>
              <w:jc w:val="both"/>
              <w:rPr>
                <w:sz w:val="20"/>
                <w:szCs w:val="20"/>
                <w:lang w:val="tr-TR"/>
              </w:rPr>
            </w:pPr>
          </w:p>
        </w:tc>
        <w:tc>
          <w:tcPr>
            <w:tcW w:w="6946" w:type="dxa"/>
            <w:tcBorders>
              <w:left w:val="nil"/>
              <w:right w:val="nil"/>
            </w:tcBorders>
            <w:vAlign w:val="center"/>
          </w:tcPr>
          <w:p w14:paraId="162308A4" w14:textId="41806443" w:rsidR="00EE29A9" w:rsidRPr="00D134A4" w:rsidRDefault="00EE29A9" w:rsidP="00B041B3">
            <w:pPr>
              <w:pStyle w:val="NormalWeb"/>
              <w:spacing w:before="0" w:beforeAutospacing="0" w:after="0" w:afterAutospacing="0"/>
              <w:jc w:val="both"/>
              <w:rPr>
                <w:sz w:val="20"/>
                <w:szCs w:val="20"/>
                <w:lang w:val="tr-TR"/>
              </w:rPr>
            </w:pPr>
            <w:r w:rsidRPr="00D134A4">
              <w:rPr>
                <w:sz w:val="20"/>
                <w:szCs w:val="20"/>
                <w:lang w:val="tr-TR"/>
              </w:rPr>
              <w:t>Fenomenle ilgili gerçekleşmiş bir durum hakkında öğrenci gözlemlerini ortaya çıkarmak</w:t>
            </w:r>
          </w:p>
        </w:tc>
      </w:tr>
      <w:tr w:rsidR="00EE29A9" w:rsidRPr="001132D0" w14:paraId="7BFD58F9" w14:textId="77777777" w:rsidTr="00EE29A9">
        <w:trPr>
          <w:trHeight w:val="46"/>
        </w:trPr>
        <w:tc>
          <w:tcPr>
            <w:tcW w:w="1129" w:type="dxa"/>
            <w:vMerge/>
            <w:tcBorders>
              <w:left w:val="nil"/>
              <w:right w:val="nil"/>
            </w:tcBorders>
          </w:tcPr>
          <w:p w14:paraId="1EA49A28" w14:textId="77777777" w:rsidR="00EE29A9" w:rsidRPr="00D134A4" w:rsidRDefault="00EE29A9" w:rsidP="00EE29A9">
            <w:pPr>
              <w:pStyle w:val="NormalWeb"/>
              <w:spacing w:before="120" w:after="120" w:line="276" w:lineRule="auto"/>
              <w:rPr>
                <w:sz w:val="20"/>
                <w:szCs w:val="20"/>
                <w:lang w:val="tr-TR"/>
              </w:rPr>
            </w:pPr>
          </w:p>
        </w:tc>
        <w:tc>
          <w:tcPr>
            <w:tcW w:w="1276" w:type="dxa"/>
            <w:vMerge/>
            <w:tcBorders>
              <w:left w:val="nil"/>
              <w:right w:val="nil"/>
            </w:tcBorders>
            <w:vAlign w:val="center"/>
          </w:tcPr>
          <w:p w14:paraId="35FE46B0" w14:textId="77777777" w:rsidR="00EE29A9" w:rsidRPr="00D134A4" w:rsidRDefault="00EE29A9" w:rsidP="00B041B3">
            <w:pPr>
              <w:pStyle w:val="NormalWeb"/>
              <w:spacing w:before="0" w:beforeAutospacing="0" w:after="0" w:afterAutospacing="0"/>
              <w:jc w:val="both"/>
              <w:rPr>
                <w:sz w:val="20"/>
                <w:szCs w:val="20"/>
                <w:lang w:val="tr-TR"/>
              </w:rPr>
            </w:pPr>
          </w:p>
        </w:tc>
        <w:tc>
          <w:tcPr>
            <w:tcW w:w="6946" w:type="dxa"/>
            <w:tcBorders>
              <w:left w:val="nil"/>
              <w:right w:val="nil"/>
            </w:tcBorders>
            <w:vAlign w:val="center"/>
          </w:tcPr>
          <w:p w14:paraId="76EA9B7C" w14:textId="649B215D" w:rsidR="00EE29A9" w:rsidRPr="00D134A4" w:rsidRDefault="00EE29A9" w:rsidP="00B041B3">
            <w:pPr>
              <w:pStyle w:val="NormalWeb"/>
              <w:spacing w:before="0" w:beforeAutospacing="0" w:after="0" w:afterAutospacing="0"/>
              <w:jc w:val="both"/>
              <w:rPr>
                <w:sz w:val="20"/>
                <w:szCs w:val="20"/>
                <w:lang w:val="tr-TR"/>
              </w:rPr>
            </w:pPr>
            <w:r w:rsidRPr="00D134A4">
              <w:rPr>
                <w:sz w:val="20"/>
                <w:szCs w:val="20"/>
                <w:lang w:val="tr-TR"/>
              </w:rPr>
              <w:t>Karşıt görüşler ortaya çıkarmak</w:t>
            </w:r>
          </w:p>
        </w:tc>
      </w:tr>
      <w:tr w:rsidR="00EE29A9" w:rsidRPr="001132D0" w14:paraId="7716A11C" w14:textId="77777777" w:rsidTr="00EE29A9">
        <w:trPr>
          <w:trHeight w:val="46"/>
        </w:trPr>
        <w:tc>
          <w:tcPr>
            <w:tcW w:w="1129" w:type="dxa"/>
            <w:vMerge/>
            <w:tcBorders>
              <w:left w:val="nil"/>
              <w:right w:val="nil"/>
            </w:tcBorders>
          </w:tcPr>
          <w:p w14:paraId="65132FF0" w14:textId="77777777" w:rsidR="00EE29A9" w:rsidRPr="00D134A4" w:rsidRDefault="00EE29A9" w:rsidP="00EE29A9">
            <w:pPr>
              <w:pStyle w:val="NormalWeb"/>
              <w:spacing w:before="120" w:after="120" w:line="276" w:lineRule="auto"/>
              <w:rPr>
                <w:sz w:val="20"/>
                <w:szCs w:val="20"/>
                <w:lang w:val="tr-TR"/>
              </w:rPr>
            </w:pPr>
          </w:p>
        </w:tc>
        <w:tc>
          <w:tcPr>
            <w:tcW w:w="1276" w:type="dxa"/>
            <w:vMerge w:val="restart"/>
            <w:tcBorders>
              <w:left w:val="nil"/>
              <w:right w:val="nil"/>
            </w:tcBorders>
            <w:vAlign w:val="center"/>
          </w:tcPr>
          <w:p w14:paraId="55754578" w14:textId="342FDE0A" w:rsidR="00EE29A9" w:rsidRPr="00D134A4" w:rsidRDefault="00EE29A9" w:rsidP="00EE29A9">
            <w:pPr>
              <w:pStyle w:val="NormalWeb"/>
              <w:spacing w:before="0" w:beforeAutospacing="0" w:after="0" w:afterAutospacing="0"/>
              <w:jc w:val="both"/>
              <w:rPr>
                <w:sz w:val="20"/>
                <w:szCs w:val="20"/>
                <w:lang w:val="tr-TR"/>
              </w:rPr>
            </w:pPr>
            <w:r w:rsidRPr="00D134A4">
              <w:rPr>
                <w:sz w:val="20"/>
                <w:szCs w:val="20"/>
                <w:lang w:val="tr-TR"/>
              </w:rPr>
              <w:t>Neden</w:t>
            </w:r>
          </w:p>
        </w:tc>
        <w:tc>
          <w:tcPr>
            <w:tcW w:w="6946" w:type="dxa"/>
            <w:tcBorders>
              <w:left w:val="nil"/>
              <w:right w:val="nil"/>
            </w:tcBorders>
            <w:vAlign w:val="center"/>
          </w:tcPr>
          <w:p w14:paraId="0EF6DF8B" w14:textId="3E0D1159" w:rsidR="00EE29A9" w:rsidRPr="00D134A4" w:rsidRDefault="00EE29A9" w:rsidP="00EE29A9">
            <w:pPr>
              <w:pStyle w:val="NormalWeb"/>
              <w:spacing w:before="0" w:beforeAutospacing="0" w:after="0" w:afterAutospacing="0"/>
              <w:jc w:val="both"/>
              <w:rPr>
                <w:sz w:val="20"/>
                <w:szCs w:val="20"/>
                <w:lang w:val="tr-TR"/>
              </w:rPr>
            </w:pPr>
            <w:r w:rsidRPr="00D134A4">
              <w:rPr>
                <w:sz w:val="20"/>
                <w:szCs w:val="20"/>
                <w:lang w:val="tr-TR"/>
              </w:rPr>
              <w:t>Fenomenle ilgili öğrenci düşüncelerini ortaya çıkarmak</w:t>
            </w:r>
          </w:p>
        </w:tc>
      </w:tr>
      <w:tr w:rsidR="00EE29A9" w:rsidRPr="001132D0" w14:paraId="397D71C8" w14:textId="77777777" w:rsidTr="00EE29A9">
        <w:trPr>
          <w:trHeight w:val="46"/>
        </w:trPr>
        <w:tc>
          <w:tcPr>
            <w:tcW w:w="1129" w:type="dxa"/>
            <w:vMerge/>
            <w:tcBorders>
              <w:left w:val="nil"/>
              <w:right w:val="nil"/>
            </w:tcBorders>
          </w:tcPr>
          <w:p w14:paraId="3A2FB25F" w14:textId="77777777" w:rsidR="00EE29A9" w:rsidRPr="00D134A4" w:rsidRDefault="00EE29A9" w:rsidP="00EE29A9">
            <w:pPr>
              <w:pStyle w:val="NormalWeb"/>
              <w:spacing w:before="120" w:after="120" w:line="276" w:lineRule="auto"/>
              <w:rPr>
                <w:sz w:val="20"/>
                <w:szCs w:val="20"/>
                <w:lang w:val="tr-TR"/>
              </w:rPr>
            </w:pPr>
          </w:p>
        </w:tc>
        <w:tc>
          <w:tcPr>
            <w:tcW w:w="1276" w:type="dxa"/>
            <w:vMerge/>
            <w:tcBorders>
              <w:left w:val="nil"/>
              <w:right w:val="nil"/>
            </w:tcBorders>
            <w:vAlign w:val="center"/>
          </w:tcPr>
          <w:p w14:paraId="2D628ABF" w14:textId="77777777" w:rsidR="00EE29A9" w:rsidRPr="00D134A4" w:rsidRDefault="00EE29A9" w:rsidP="00EE29A9">
            <w:pPr>
              <w:pStyle w:val="NormalWeb"/>
              <w:spacing w:before="0" w:beforeAutospacing="0" w:after="0" w:afterAutospacing="0"/>
              <w:jc w:val="both"/>
              <w:rPr>
                <w:sz w:val="20"/>
                <w:szCs w:val="20"/>
                <w:lang w:val="tr-TR"/>
              </w:rPr>
            </w:pPr>
          </w:p>
        </w:tc>
        <w:tc>
          <w:tcPr>
            <w:tcW w:w="6946" w:type="dxa"/>
            <w:tcBorders>
              <w:left w:val="nil"/>
              <w:right w:val="nil"/>
            </w:tcBorders>
            <w:vAlign w:val="center"/>
          </w:tcPr>
          <w:p w14:paraId="38719A7A" w14:textId="6B61AE7C" w:rsidR="00EE29A9" w:rsidRPr="00D134A4" w:rsidRDefault="00EE29A9" w:rsidP="00EE29A9">
            <w:pPr>
              <w:pStyle w:val="NormalWeb"/>
              <w:spacing w:before="0" w:beforeAutospacing="0" w:after="0" w:afterAutospacing="0"/>
              <w:jc w:val="both"/>
              <w:rPr>
                <w:sz w:val="20"/>
                <w:szCs w:val="20"/>
                <w:lang w:val="tr-TR"/>
              </w:rPr>
            </w:pPr>
            <w:r w:rsidRPr="00D134A4">
              <w:rPr>
                <w:sz w:val="20"/>
                <w:szCs w:val="20"/>
                <w:lang w:val="tr-TR"/>
              </w:rPr>
              <w:t>Fenomenle ilgili öğrenci iddialarına yönelik gerekçeleri ortaya çıkarmak</w:t>
            </w:r>
          </w:p>
        </w:tc>
      </w:tr>
      <w:tr w:rsidR="00EE29A9" w:rsidRPr="001132D0" w14:paraId="3D12367D" w14:textId="77777777" w:rsidTr="00EE29A9">
        <w:trPr>
          <w:trHeight w:val="46"/>
        </w:trPr>
        <w:tc>
          <w:tcPr>
            <w:tcW w:w="1129" w:type="dxa"/>
            <w:vMerge/>
            <w:tcBorders>
              <w:left w:val="nil"/>
              <w:right w:val="nil"/>
            </w:tcBorders>
          </w:tcPr>
          <w:p w14:paraId="1C82D53C" w14:textId="77777777" w:rsidR="00EE29A9" w:rsidRPr="00D134A4" w:rsidRDefault="00EE29A9" w:rsidP="00EE29A9">
            <w:pPr>
              <w:pStyle w:val="NormalWeb"/>
              <w:spacing w:before="120" w:after="120" w:line="276" w:lineRule="auto"/>
              <w:rPr>
                <w:sz w:val="20"/>
                <w:szCs w:val="20"/>
                <w:lang w:val="tr-TR"/>
              </w:rPr>
            </w:pPr>
          </w:p>
        </w:tc>
        <w:tc>
          <w:tcPr>
            <w:tcW w:w="1276" w:type="dxa"/>
            <w:tcBorders>
              <w:left w:val="nil"/>
              <w:right w:val="nil"/>
            </w:tcBorders>
            <w:vAlign w:val="center"/>
          </w:tcPr>
          <w:p w14:paraId="0EA91F92" w14:textId="213836AA" w:rsidR="00EE29A9" w:rsidRPr="00D134A4" w:rsidRDefault="00EE29A9" w:rsidP="00EE29A9">
            <w:pPr>
              <w:pStyle w:val="NormalWeb"/>
              <w:spacing w:before="0" w:beforeAutospacing="0" w:after="0" w:afterAutospacing="0"/>
              <w:jc w:val="both"/>
              <w:rPr>
                <w:sz w:val="20"/>
                <w:szCs w:val="20"/>
                <w:lang w:val="tr-TR"/>
              </w:rPr>
            </w:pPr>
            <w:r w:rsidRPr="00D134A4">
              <w:rPr>
                <w:sz w:val="20"/>
                <w:szCs w:val="20"/>
                <w:lang w:val="tr-TR"/>
              </w:rPr>
              <w:t>Nasıl</w:t>
            </w:r>
          </w:p>
        </w:tc>
        <w:tc>
          <w:tcPr>
            <w:tcW w:w="6946" w:type="dxa"/>
            <w:tcBorders>
              <w:left w:val="nil"/>
              <w:right w:val="nil"/>
            </w:tcBorders>
            <w:vAlign w:val="center"/>
          </w:tcPr>
          <w:p w14:paraId="092CE54E" w14:textId="08BE62DE" w:rsidR="00EE29A9" w:rsidRPr="00D134A4" w:rsidRDefault="00EE29A9" w:rsidP="00EE29A9">
            <w:pPr>
              <w:pStyle w:val="NormalWeb"/>
              <w:spacing w:before="0" w:beforeAutospacing="0" w:after="0" w:afterAutospacing="0"/>
              <w:jc w:val="both"/>
              <w:rPr>
                <w:sz w:val="20"/>
                <w:szCs w:val="20"/>
                <w:lang w:val="tr-TR"/>
              </w:rPr>
            </w:pPr>
            <w:r w:rsidRPr="00D134A4">
              <w:rPr>
                <w:sz w:val="20"/>
                <w:szCs w:val="20"/>
                <w:lang w:val="tr-TR"/>
              </w:rPr>
              <w:t>Öğrenci iddialarına yönelik gerekçeleri ortaya çıkarmak</w:t>
            </w:r>
          </w:p>
        </w:tc>
      </w:tr>
      <w:tr w:rsidR="00EE29A9" w:rsidRPr="001132D0" w14:paraId="3D23A3D9" w14:textId="77777777" w:rsidTr="00EE29A9">
        <w:trPr>
          <w:trHeight w:val="46"/>
        </w:trPr>
        <w:tc>
          <w:tcPr>
            <w:tcW w:w="1129" w:type="dxa"/>
            <w:vMerge/>
            <w:tcBorders>
              <w:left w:val="nil"/>
              <w:right w:val="nil"/>
            </w:tcBorders>
          </w:tcPr>
          <w:p w14:paraId="7EC1295B" w14:textId="77777777" w:rsidR="00EE29A9" w:rsidRPr="00D134A4" w:rsidRDefault="00EE29A9" w:rsidP="00EE29A9">
            <w:pPr>
              <w:pStyle w:val="NormalWeb"/>
              <w:spacing w:before="120" w:after="120" w:line="276" w:lineRule="auto"/>
              <w:rPr>
                <w:sz w:val="20"/>
                <w:szCs w:val="20"/>
                <w:lang w:val="tr-TR"/>
              </w:rPr>
            </w:pPr>
          </w:p>
        </w:tc>
        <w:tc>
          <w:tcPr>
            <w:tcW w:w="1276" w:type="dxa"/>
            <w:tcBorders>
              <w:left w:val="nil"/>
              <w:right w:val="nil"/>
            </w:tcBorders>
            <w:vAlign w:val="center"/>
          </w:tcPr>
          <w:p w14:paraId="1ECD70B5" w14:textId="77777777" w:rsidR="00EE29A9" w:rsidRPr="00D134A4" w:rsidRDefault="00EE29A9" w:rsidP="00EE29A9">
            <w:pPr>
              <w:pStyle w:val="NormalWeb"/>
              <w:spacing w:before="0" w:beforeAutospacing="0" w:after="0" w:afterAutospacing="0"/>
              <w:jc w:val="both"/>
              <w:rPr>
                <w:sz w:val="20"/>
                <w:szCs w:val="20"/>
                <w:lang w:val="tr-TR"/>
              </w:rPr>
            </w:pPr>
          </w:p>
        </w:tc>
        <w:tc>
          <w:tcPr>
            <w:tcW w:w="6946" w:type="dxa"/>
            <w:tcBorders>
              <w:left w:val="nil"/>
              <w:right w:val="nil"/>
            </w:tcBorders>
            <w:vAlign w:val="center"/>
          </w:tcPr>
          <w:p w14:paraId="4A69A0D3" w14:textId="25C6481C" w:rsidR="00EE29A9" w:rsidRPr="00D134A4" w:rsidRDefault="00EE29A9" w:rsidP="00EE29A9">
            <w:pPr>
              <w:pStyle w:val="NormalWeb"/>
              <w:spacing w:before="0" w:beforeAutospacing="0" w:after="0" w:afterAutospacing="0"/>
              <w:jc w:val="both"/>
              <w:rPr>
                <w:sz w:val="20"/>
                <w:szCs w:val="20"/>
                <w:lang w:val="tr-TR"/>
              </w:rPr>
            </w:pPr>
            <w:r w:rsidRPr="00D134A4">
              <w:rPr>
                <w:sz w:val="20"/>
                <w:szCs w:val="20"/>
                <w:lang w:val="tr-TR"/>
              </w:rPr>
              <w:t>Fenomenle ilgili öğrenci görüşlerini ortaya çıkarmak</w:t>
            </w:r>
          </w:p>
        </w:tc>
      </w:tr>
      <w:tr w:rsidR="00EE29A9" w:rsidRPr="001132D0" w14:paraId="1B8709F5" w14:textId="77777777" w:rsidTr="00EE29A9">
        <w:trPr>
          <w:trHeight w:val="205"/>
        </w:trPr>
        <w:tc>
          <w:tcPr>
            <w:tcW w:w="1129" w:type="dxa"/>
            <w:vMerge/>
            <w:tcBorders>
              <w:left w:val="nil"/>
              <w:right w:val="nil"/>
            </w:tcBorders>
          </w:tcPr>
          <w:p w14:paraId="414B346E" w14:textId="77777777" w:rsidR="00EE29A9" w:rsidRPr="00D134A4" w:rsidRDefault="00EE29A9" w:rsidP="00EE29A9">
            <w:pPr>
              <w:pStyle w:val="NormalWeb"/>
              <w:spacing w:before="120" w:after="120" w:line="276" w:lineRule="auto"/>
              <w:rPr>
                <w:sz w:val="20"/>
                <w:szCs w:val="20"/>
                <w:lang w:val="tr-TR"/>
              </w:rPr>
            </w:pPr>
          </w:p>
        </w:tc>
        <w:tc>
          <w:tcPr>
            <w:tcW w:w="1276" w:type="dxa"/>
            <w:tcBorders>
              <w:left w:val="nil"/>
              <w:right w:val="nil"/>
            </w:tcBorders>
            <w:vAlign w:val="center"/>
          </w:tcPr>
          <w:p w14:paraId="636B8FF4" w14:textId="04D912CA" w:rsidR="00EE29A9" w:rsidRPr="00D134A4" w:rsidRDefault="00EE29A9" w:rsidP="00EE29A9">
            <w:pPr>
              <w:pStyle w:val="NormalWeb"/>
              <w:spacing w:before="0" w:beforeAutospacing="0" w:after="0" w:afterAutospacing="0"/>
              <w:jc w:val="both"/>
              <w:rPr>
                <w:sz w:val="20"/>
                <w:szCs w:val="20"/>
                <w:lang w:val="tr-TR"/>
              </w:rPr>
            </w:pPr>
            <w:r w:rsidRPr="00D134A4">
              <w:rPr>
                <w:sz w:val="20"/>
                <w:szCs w:val="20"/>
                <w:lang w:val="tr-TR"/>
              </w:rPr>
              <w:t>Hangisi</w:t>
            </w:r>
          </w:p>
        </w:tc>
        <w:tc>
          <w:tcPr>
            <w:tcW w:w="6946" w:type="dxa"/>
            <w:tcBorders>
              <w:left w:val="nil"/>
              <w:right w:val="nil"/>
            </w:tcBorders>
            <w:vAlign w:val="center"/>
          </w:tcPr>
          <w:p w14:paraId="307E820C" w14:textId="2B2FEDF4" w:rsidR="00EE29A9" w:rsidRPr="00D134A4" w:rsidRDefault="00EE29A9" w:rsidP="00EE29A9">
            <w:pPr>
              <w:pStyle w:val="NormalWeb"/>
              <w:spacing w:before="0" w:beforeAutospacing="0" w:after="0" w:afterAutospacing="0"/>
              <w:jc w:val="both"/>
              <w:rPr>
                <w:sz w:val="20"/>
                <w:szCs w:val="20"/>
                <w:lang w:val="tr-TR"/>
              </w:rPr>
            </w:pPr>
            <w:r w:rsidRPr="00D134A4">
              <w:rPr>
                <w:sz w:val="20"/>
                <w:szCs w:val="20"/>
                <w:lang w:val="tr-TR"/>
              </w:rPr>
              <w:t>Fenomenle ilgili verilen seçeneklerde (</w:t>
            </w:r>
            <w:proofErr w:type="spellStart"/>
            <w:r w:rsidRPr="00D134A4">
              <w:rPr>
                <w:sz w:val="20"/>
                <w:szCs w:val="20"/>
                <w:lang w:val="tr-TR"/>
              </w:rPr>
              <w:t>tanılayıcı</w:t>
            </w:r>
            <w:proofErr w:type="spellEnd"/>
            <w:r w:rsidRPr="00D134A4">
              <w:rPr>
                <w:sz w:val="20"/>
                <w:szCs w:val="20"/>
                <w:lang w:val="tr-TR"/>
              </w:rPr>
              <w:t xml:space="preserve"> test maddeleri) öğrenci seçimini, öğrenci görüşlerini ortaya çıkarmak</w:t>
            </w:r>
          </w:p>
        </w:tc>
      </w:tr>
      <w:tr w:rsidR="00EE29A9" w:rsidRPr="001132D0" w14:paraId="67A868B7" w14:textId="77777777" w:rsidTr="00EE29A9">
        <w:trPr>
          <w:trHeight w:val="46"/>
        </w:trPr>
        <w:tc>
          <w:tcPr>
            <w:tcW w:w="1129" w:type="dxa"/>
            <w:vMerge/>
            <w:tcBorders>
              <w:left w:val="nil"/>
              <w:right w:val="nil"/>
            </w:tcBorders>
          </w:tcPr>
          <w:p w14:paraId="4B13BECB" w14:textId="77777777" w:rsidR="00EE29A9" w:rsidRPr="00D134A4" w:rsidRDefault="00EE29A9" w:rsidP="00EE29A9">
            <w:pPr>
              <w:pStyle w:val="NormalWeb"/>
              <w:spacing w:before="120" w:after="120" w:line="276" w:lineRule="auto"/>
              <w:rPr>
                <w:sz w:val="20"/>
                <w:szCs w:val="20"/>
                <w:lang w:val="tr-TR"/>
              </w:rPr>
            </w:pPr>
          </w:p>
        </w:tc>
        <w:tc>
          <w:tcPr>
            <w:tcW w:w="1276" w:type="dxa"/>
            <w:tcBorders>
              <w:left w:val="nil"/>
              <w:right w:val="nil"/>
            </w:tcBorders>
            <w:vAlign w:val="center"/>
          </w:tcPr>
          <w:p w14:paraId="2C361E4E" w14:textId="54F396EB" w:rsidR="00EE29A9" w:rsidRPr="00D134A4" w:rsidRDefault="00EE29A9" w:rsidP="00EE29A9">
            <w:pPr>
              <w:pStyle w:val="NormalWeb"/>
              <w:spacing w:before="0" w:beforeAutospacing="0" w:after="0" w:afterAutospacing="0"/>
              <w:jc w:val="both"/>
              <w:rPr>
                <w:sz w:val="20"/>
                <w:szCs w:val="20"/>
                <w:lang w:val="tr-TR"/>
              </w:rPr>
            </w:pPr>
            <w:r w:rsidRPr="00D134A4">
              <w:rPr>
                <w:sz w:val="20"/>
                <w:szCs w:val="20"/>
                <w:lang w:val="tr-TR"/>
              </w:rPr>
              <w:t>Başka</w:t>
            </w:r>
          </w:p>
        </w:tc>
        <w:tc>
          <w:tcPr>
            <w:tcW w:w="6946" w:type="dxa"/>
            <w:tcBorders>
              <w:left w:val="nil"/>
              <w:right w:val="nil"/>
            </w:tcBorders>
            <w:vAlign w:val="center"/>
          </w:tcPr>
          <w:p w14:paraId="33356BD5" w14:textId="6D259A99" w:rsidR="00EE29A9" w:rsidRPr="00D134A4" w:rsidRDefault="00EE29A9" w:rsidP="00EE29A9">
            <w:pPr>
              <w:pStyle w:val="NormalWeb"/>
              <w:spacing w:before="0" w:beforeAutospacing="0" w:after="0" w:afterAutospacing="0"/>
              <w:jc w:val="both"/>
              <w:rPr>
                <w:sz w:val="20"/>
                <w:szCs w:val="20"/>
                <w:lang w:val="tr-TR"/>
              </w:rPr>
            </w:pPr>
            <w:r w:rsidRPr="00D134A4">
              <w:rPr>
                <w:sz w:val="20"/>
                <w:szCs w:val="20"/>
                <w:lang w:val="tr-TR"/>
              </w:rPr>
              <w:t>Öğrencilerin ilgili durum hakkında alternatif düşünce ve kavramları ortaya koymasını sağlamak</w:t>
            </w:r>
          </w:p>
        </w:tc>
      </w:tr>
    </w:tbl>
    <w:p w14:paraId="592D7424" w14:textId="48FAB4BF" w:rsidR="003A1FEC" w:rsidRPr="007162DC" w:rsidRDefault="003A1FEC" w:rsidP="00D157A5">
      <w:pPr>
        <w:pStyle w:val="02TezMetin"/>
        <w:ind w:firstLine="720"/>
        <w:rPr>
          <w:rFonts w:ascii="Times New Roman" w:hAnsi="Times New Roman" w:cs="Times New Roman"/>
          <w:bCs/>
        </w:rPr>
      </w:pPr>
      <w:r>
        <w:rPr>
          <w:rFonts w:ascii="Times New Roman" w:hAnsi="Times New Roman" w:cs="Times New Roman"/>
          <w:bCs/>
        </w:rPr>
        <w:t>Tablo 2’de etkileşimsel kaynak olarak belirtilen soru ifadeleri ve bunların amaçlarının belirlendiği etkileşim kesitlerine örnek olması amacıyla aşağıda yer alan Kesit 4 sunulmuştur.</w:t>
      </w:r>
      <w:r w:rsidR="00BC5134">
        <w:rPr>
          <w:rFonts w:ascii="Times New Roman" w:hAnsi="Times New Roman" w:cs="Times New Roman"/>
          <w:bCs/>
        </w:rPr>
        <w:t xml:space="preserve"> A</w:t>
      </w:r>
      <w:r w:rsidR="004B7E7E">
        <w:rPr>
          <w:rFonts w:ascii="Times New Roman" w:hAnsi="Times New Roman" w:cs="Times New Roman"/>
          <w:bCs/>
        </w:rPr>
        <w:t>y</w:t>
      </w:r>
      <w:r w:rsidR="00BC5134">
        <w:rPr>
          <w:rFonts w:ascii="Times New Roman" w:hAnsi="Times New Roman" w:cs="Times New Roman"/>
          <w:bCs/>
        </w:rPr>
        <w:t>rıca yukarıda incelenen üç kesitte de sorulara yönelik incelemeler sunulmuştur. Kesit 4’te</w:t>
      </w:r>
      <w:r>
        <w:rPr>
          <w:rFonts w:ascii="Times New Roman" w:hAnsi="Times New Roman" w:cs="Times New Roman"/>
          <w:bCs/>
        </w:rPr>
        <w:t xml:space="preserve"> öğrenciler ampul parlaklığını etkileyen etmenlerin ele alındığı bir etkinliği yürütmektedirler. Etkinlik </w:t>
      </w:r>
      <w:r w:rsidR="00D157A5">
        <w:rPr>
          <w:rFonts w:ascii="Times New Roman" w:hAnsi="Times New Roman" w:cs="Times New Roman"/>
          <w:bCs/>
        </w:rPr>
        <w:fldChar w:fldCharType="begin"/>
      </w:r>
      <w:r w:rsidR="00D157A5">
        <w:rPr>
          <w:rFonts w:ascii="Times New Roman" w:hAnsi="Times New Roman" w:cs="Times New Roman"/>
          <w:bCs/>
        </w:rPr>
        <w:instrText xml:space="preserve"> ADDIN EN.CITE &lt;EndNote&gt;&lt;Cite AuthorYear="1"&gt;&lt;Author&gt;Grooms&lt;/Author&gt;&lt;Year&gt;2016&lt;/Year&gt;&lt;RecNum&gt;1310&lt;/RecNum&gt;&lt;DisplayText&gt;Grooms, Enderle, Hutner, Murphy ve Sampson (2016)&lt;/DisplayText&gt;&lt;record&gt;&lt;rec-number&gt;1310&lt;/rec-number&gt;&lt;foreign-keys&gt;&lt;key app="EN" db-id="vp5e5wvsdzpvpsee2pcxd9v0dre52sptve00" timestamp="1623876015" guid="99fd79d1-fbd0-4866-83f8-c6ff0452e243"&gt;1310&lt;/key&gt;&lt;/foreign-keys&gt;&lt;ref-type name="Book"&gt;6&lt;/ref-type&gt;&lt;contributors&gt;&lt;authors&gt;&lt;author&gt;Grooms, J.&lt;/author&gt;&lt;author&gt;Enderle, P. J.&lt;/author&gt;&lt;author&gt;Hutner, T.&lt;/author&gt;&lt;author&gt;Murphy, A.&lt;/author&gt;&lt;author&gt;Sampson, Victor&lt;/author&gt;&lt;/authors&gt;&lt;/contributors&gt;&lt;titles&gt;&lt;title&gt;Argument-driven inquiry in physical science: Lab investigations for grades 6-8&lt;/title&gt;&lt;/titles&gt;&lt;dates&gt;&lt;year&gt;2016&lt;/year&gt;&lt;/dates&gt;&lt;pub-location&gt;Arlington, Virginia&lt;/pub-location&gt;&lt;publisher&gt;National Science Teachers Association Press&lt;/publisher&gt;&lt;urls&gt;&lt;/urls&gt;&lt;/record&gt;&lt;/Cite&gt;&lt;/EndNote&gt;</w:instrText>
      </w:r>
      <w:r w:rsidR="00D157A5">
        <w:rPr>
          <w:rFonts w:ascii="Times New Roman" w:hAnsi="Times New Roman" w:cs="Times New Roman"/>
          <w:bCs/>
        </w:rPr>
        <w:fldChar w:fldCharType="separate"/>
      </w:r>
      <w:r w:rsidR="00D157A5">
        <w:rPr>
          <w:rFonts w:ascii="Times New Roman" w:hAnsi="Times New Roman" w:cs="Times New Roman"/>
          <w:bCs/>
          <w:noProof/>
        </w:rPr>
        <w:t>Grooms, Enderle, Hutner, Murphy ve Sampson (2016)</w:t>
      </w:r>
      <w:r w:rsidR="00D157A5">
        <w:rPr>
          <w:rFonts w:ascii="Times New Roman" w:hAnsi="Times New Roman" w:cs="Times New Roman"/>
          <w:bCs/>
        </w:rPr>
        <w:fldChar w:fldCharType="end"/>
      </w:r>
      <w:r>
        <w:rPr>
          <w:rFonts w:ascii="Times New Roman" w:hAnsi="Times New Roman" w:cs="Times New Roman"/>
          <w:bCs/>
        </w:rPr>
        <w:t xml:space="preserve"> tarafından geliştirilmiştir. </w:t>
      </w:r>
    </w:p>
    <w:p w14:paraId="45688A72" w14:textId="12504C3C" w:rsidR="006A2349" w:rsidRPr="00972B08" w:rsidRDefault="006A2349" w:rsidP="00972B08">
      <w:pPr>
        <w:spacing w:before="120"/>
        <w:jc w:val="both"/>
        <w:rPr>
          <w:rFonts w:ascii="Times New Roman" w:eastAsia="Calibri" w:hAnsi="Times New Roman" w:cs="Times New Roman"/>
          <w:b/>
        </w:rPr>
      </w:pPr>
      <w:r w:rsidRPr="00972B08">
        <w:rPr>
          <w:rFonts w:ascii="Times New Roman" w:eastAsia="Calibri" w:hAnsi="Times New Roman" w:cs="Times New Roman"/>
          <w:b/>
        </w:rPr>
        <w:t xml:space="preserve">Kesit </w:t>
      </w:r>
      <w:r w:rsidR="00972B08">
        <w:rPr>
          <w:rFonts w:ascii="Times New Roman" w:eastAsia="Calibri" w:hAnsi="Times New Roman" w:cs="Times New Roman"/>
          <w:b/>
        </w:rPr>
        <w:t>4</w:t>
      </w:r>
    </w:p>
    <w:p w14:paraId="24D44D2B" w14:textId="7FA12A02" w:rsidR="00CB6417" w:rsidRDefault="00CB6417" w:rsidP="00BC5134">
      <w:pPr>
        <w:rPr>
          <w:rFonts w:ascii="Courier New" w:eastAsia="Calibri" w:hAnsi="Courier New" w:cs="Courier New"/>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57"/>
        <w:gridCol w:w="363"/>
        <w:gridCol w:w="1018"/>
        <w:gridCol w:w="6197"/>
        <w:gridCol w:w="1315"/>
      </w:tblGrid>
      <w:tr w:rsidR="00B5294D" w14:paraId="6A64C3DB" w14:textId="77777777" w:rsidTr="00B2699B">
        <w:tc>
          <w:tcPr>
            <w:tcW w:w="457" w:type="dxa"/>
          </w:tcPr>
          <w:p w14:paraId="062DAFFD" w14:textId="77777777" w:rsidR="00B5294D" w:rsidRPr="00B5294D" w:rsidRDefault="00B5294D" w:rsidP="00A648B7">
            <w:pPr>
              <w:tabs>
                <w:tab w:val="left" w:pos="426"/>
                <w:tab w:val="left" w:pos="1134"/>
              </w:tabs>
              <w:jc w:val="both"/>
              <w:rPr>
                <w:rFonts w:ascii="Courier New" w:hAnsi="Courier New" w:cs="Courier New"/>
                <w:sz w:val="18"/>
                <w:szCs w:val="18"/>
              </w:rPr>
            </w:pPr>
            <w:r w:rsidRPr="00B5294D">
              <w:rPr>
                <w:rFonts w:ascii="Courier New" w:hAnsi="Courier New" w:cs="Courier New"/>
                <w:sz w:val="18"/>
                <w:szCs w:val="18"/>
              </w:rPr>
              <w:t>1</w:t>
            </w:r>
          </w:p>
        </w:tc>
        <w:tc>
          <w:tcPr>
            <w:tcW w:w="363" w:type="dxa"/>
          </w:tcPr>
          <w:p w14:paraId="21C51E08" w14:textId="64A65C65" w:rsidR="00B5294D" w:rsidRPr="00B5294D" w:rsidRDefault="00B5294D" w:rsidP="00A648B7">
            <w:pPr>
              <w:tabs>
                <w:tab w:val="left" w:pos="426"/>
                <w:tab w:val="left" w:pos="1134"/>
              </w:tabs>
              <w:jc w:val="both"/>
              <w:rPr>
                <w:rFonts w:ascii="Courier New" w:hAnsi="Courier New" w:cs="Courier New"/>
                <w:b/>
                <w:bCs/>
                <w:sz w:val="15"/>
                <w:szCs w:val="15"/>
              </w:rPr>
            </w:pPr>
            <w:r w:rsidRPr="00B5294D">
              <w:rPr>
                <w:rFonts w:ascii="Courier New" w:eastAsia="Calibri" w:hAnsi="Courier New" w:cs="Courier New"/>
                <w:b/>
                <w:bCs/>
                <w:sz w:val="15"/>
                <w:szCs w:val="15"/>
              </w:rPr>
              <w:sym w:font="Wingdings" w:char="F0E0"/>
            </w:r>
          </w:p>
        </w:tc>
        <w:tc>
          <w:tcPr>
            <w:tcW w:w="1018" w:type="dxa"/>
          </w:tcPr>
          <w:p w14:paraId="42D64BC0" w14:textId="33206F2F" w:rsidR="00B5294D" w:rsidRPr="00B5294D" w:rsidRDefault="00B5294D" w:rsidP="00A648B7">
            <w:pPr>
              <w:tabs>
                <w:tab w:val="left" w:pos="426"/>
                <w:tab w:val="left" w:pos="1134"/>
              </w:tabs>
              <w:jc w:val="both"/>
              <w:rPr>
                <w:rFonts w:ascii="Courier New" w:hAnsi="Courier New" w:cs="Courier New"/>
                <w:sz w:val="18"/>
                <w:szCs w:val="18"/>
              </w:rPr>
            </w:pPr>
            <w:r w:rsidRPr="00B5294D">
              <w:rPr>
                <w:rFonts w:ascii="Courier New" w:hAnsi="Courier New" w:cs="Courier New"/>
                <w:sz w:val="18"/>
                <w:szCs w:val="18"/>
              </w:rPr>
              <w:t>Furkan:</w:t>
            </w:r>
          </w:p>
        </w:tc>
        <w:tc>
          <w:tcPr>
            <w:tcW w:w="6197" w:type="dxa"/>
          </w:tcPr>
          <w:p w14:paraId="221DD753" w14:textId="54EE064B" w:rsidR="00B5294D" w:rsidRDefault="00567DD4" w:rsidP="00A648B7">
            <w:pPr>
              <w:tabs>
                <w:tab w:val="left" w:pos="426"/>
                <w:tab w:val="left" w:pos="1134"/>
              </w:tabs>
              <w:jc w:val="both"/>
              <w:rPr>
                <w:rFonts w:ascii="Courier New" w:hAnsi="Courier New" w:cs="Courier New"/>
                <w:sz w:val="20"/>
                <w:szCs w:val="20"/>
              </w:rPr>
            </w:pPr>
            <w:proofErr w:type="spellStart"/>
            <w:r w:rsidRPr="002D3FD1">
              <w:rPr>
                <w:rFonts w:ascii="Courier New" w:eastAsia="Calibri" w:hAnsi="Courier New" w:cs="Courier New"/>
                <w:sz w:val="20"/>
                <w:szCs w:val="20"/>
              </w:rPr>
              <w:t>siz</w:t>
            </w:r>
            <w:proofErr w:type="spellEnd"/>
            <w:r w:rsidRPr="002D3FD1">
              <w:rPr>
                <w:rFonts w:ascii="Courier New" w:eastAsia="Calibri" w:hAnsi="Courier New" w:cs="Courier New"/>
                <w:sz w:val="20"/>
                <w:szCs w:val="20"/>
              </w:rPr>
              <w:t xml:space="preserve"> ne </w:t>
            </w:r>
            <w:proofErr w:type="spellStart"/>
            <w:r w:rsidRPr="002D3FD1">
              <w:rPr>
                <w:rFonts w:ascii="Courier New" w:eastAsia="Calibri" w:hAnsi="Courier New" w:cs="Courier New"/>
                <w:sz w:val="20"/>
                <w:szCs w:val="20"/>
              </w:rPr>
              <w:t>yap↑tınız</w:t>
            </w:r>
            <w:proofErr w:type="spellEnd"/>
            <w:r w:rsidRPr="002D3FD1">
              <w:rPr>
                <w:rFonts w:ascii="Courier New" w:eastAsia="Calibri" w:hAnsi="Courier New" w:cs="Courier New"/>
                <w:sz w:val="20"/>
                <w:szCs w:val="20"/>
              </w:rPr>
              <w:t>(1)[</w:t>
            </w:r>
            <w:proofErr w:type="spellStart"/>
            <w:r w:rsidRPr="002D3FD1">
              <w:rPr>
                <w:rFonts w:ascii="Courier New" w:eastAsia="Calibri" w:hAnsi="Courier New" w:cs="Courier New"/>
                <w:sz w:val="20"/>
                <w:szCs w:val="20"/>
              </w:rPr>
              <w:t>beşinci</w:t>
            </w:r>
            <w:proofErr w:type="spellEnd"/>
            <w:r w:rsidRPr="002D3FD1">
              <w:rPr>
                <w:rFonts w:ascii="Courier New" w:eastAsia="Calibri" w:hAnsi="Courier New" w:cs="Courier New"/>
                <w:sz w:val="20"/>
                <w:szCs w:val="20"/>
              </w:rPr>
              <w:t xml:space="preserve"> </w:t>
            </w:r>
            <w:proofErr w:type="spellStart"/>
            <w:r w:rsidRPr="002D3FD1">
              <w:rPr>
                <w:rFonts w:ascii="Courier New" w:eastAsia="Calibri" w:hAnsi="Courier New" w:cs="Courier New"/>
                <w:sz w:val="20"/>
                <w:szCs w:val="20"/>
              </w:rPr>
              <w:t>grup</w:t>
            </w:r>
            <w:proofErr w:type="spellEnd"/>
            <w:r w:rsidRPr="002D3FD1">
              <w:rPr>
                <w:rFonts w:ascii="Courier New" w:eastAsia="Calibri" w:hAnsi="Courier New" w:cs="Courier New"/>
                <w:sz w:val="20"/>
                <w:szCs w:val="20"/>
              </w:rPr>
              <w:t xml:space="preserve"> .</w:t>
            </w:r>
            <w:proofErr w:type="spellStart"/>
            <w:r w:rsidRPr="002D3FD1">
              <w:rPr>
                <w:rFonts w:ascii="Courier New" w:eastAsia="Calibri" w:hAnsi="Courier New" w:cs="Courier New"/>
                <w:sz w:val="20"/>
                <w:szCs w:val="20"/>
              </w:rPr>
              <w:t>hhh</w:t>
            </w:r>
            <w:proofErr w:type="spellEnd"/>
            <w:r w:rsidRPr="002D3FD1">
              <w:rPr>
                <w:rFonts w:ascii="Courier New" w:eastAsia="Calibri" w:hAnsi="Courier New" w:cs="Courier New"/>
                <w:sz w:val="20"/>
                <w:szCs w:val="20"/>
              </w:rPr>
              <w:t xml:space="preserve"> hah]↑</w:t>
            </w:r>
          </w:p>
        </w:tc>
        <w:tc>
          <w:tcPr>
            <w:tcW w:w="1315" w:type="dxa"/>
          </w:tcPr>
          <w:p w14:paraId="6DDA4A64" w14:textId="50A2FFFE" w:rsidR="00B5294D" w:rsidRPr="00567DD4" w:rsidRDefault="00567DD4" w:rsidP="00A648B7">
            <w:pPr>
              <w:tabs>
                <w:tab w:val="left" w:pos="426"/>
                <w:tab w:val="left" w:pos="1134"/>
              </w:tabs>
              <w:jc w:val="both"/>
              <w:rPr>
                <w:rFonts w:ascii="Times New Roman" w:hAnsi="Times New Roman" w:cs="Times New Roman"/>
                <w:sz w:val="20"/>
                <w:szCs w:val="20"/>
              </w:rPr>
            </w:pPr>
            <w:proofErr w:type="spellStart"/>
            <w:r w:rsidRPr="00567DD4">
              <w:rPr>
                <w:rFonts w:ascii="Times New Roman" w:hAnsi="Times New Roman" w:cs="Times New Roman"/>
                <w:sz w:val="20"/>
                <w:szCs w:val="20"/>
              </w:rPr>
              <w:t>Gönderimsel</w:t>
            </w:r>
            <w:proofErr w:type="spellEnd"/>
            <w:r w:rsidRPr="00567DD4">
              <w:rPr>
                <w:rFonts w:ascii="Times New Roman" w:hAnsi="Times New Roman" w:cs="Times New Roman"/>
                <w:sz w:val="20"/>
                <w:szCs w:val="20"/>
              </w:rPr>
              <w:t xml:space="preserve"> </w:t>
            </w:r>
            <w:proofErr w:type="spellStart"/>
            <w:r w:rsidRPr="00567DD4">
              <w:rPr>
                <w:rFonts w:ascii="Times New Roman" w:hAnsi="Times New Roman" w:cs="Times New Roman"/>
                <w:sz w:val="20"/>
                <w:szCs w:val="20"/>
              </w:rPr>
              <w:t>soru</w:t>
            </w:r>
            <w:proofErr w:type="spellEnd"/>
          </w:p>
        </w:tc>
      </w:tr>
      <w:tr w:rsidR="00B5294D" w14:paraId="1105A597" w14:textId="77777777" w:rsidTr="00B2699B">
        <w:tc>
          <w:tcPr>
            <w:tcW w:w="457" w:type="dxa"/>
          </w:tcPr>
          <w:p w14:paraId="36BA8732" w14:textId="77777777" w:rsidR="00B5294D" w:rsidRPr="00B5294D" w:rsidRDefault="00B5294D" w:rsidP="00A648B7">
            <w:pPr>
              <w:tabs>
                <w:tab w:val="left" w:pos="426"/>
                <w:tab w:val="left" w:pos="1134"/>
              </w:tabs>
              <w:jc w:val="both"/>
              <w:rPr>
                <w:rFonts w:ascii="Courier New" w:hAnsi="Courier New" w:cs="Courier New"/>
                <w:sz w:val="18"/>
                <w:szCs w:val="18"/>
              </w:rPr>
            </w:pPr>
            <w:r w:rsidRPr="00B5294D">
              <w:rPr>
                <w:rFonts w:ascii="Courier New" w:hAnsi="Courier New" w:cs="Courier New"/>
                <w:sz w:val="18"/>
                <w:szCs w:val="18"/>
              </w:rPr>
              <w:t>2</w:t>
            </w:r>
          </w:p>
        </w:tc>
        <w:tc>
          <w:tcPr>
            <w:tcW w:w="363" w:type="dxa"/>
          </w:tcPr>
          <w:p w14:paraId="2CE14C73" w14:textId="1E593209" w:rsidR="00B5294D" w:rsidRPr="00B5294D" w:rsidRDefault="00B5294D" w:rsidP="00A648B7">
            <w:pPr>
              <w:tabs>
                <w:tab w:val="left" w:pos="426"/>
                <w:tab w:val="left" w:pos="1134"/>
              </w:tabs>
              <w:jc w:val="both"/>
              <w:rPr>
                <w:rFonts w:ascii="Courier New" w:hAnsi="Courier New" w:cs="Courier New"/>
                <w:b/>
                <w:bCs/>
                <w:sz w:val="15"/>
                <w:szCs w:val="15"/>
              </w:rPr>
            </w:pPr>
          </w:p>
        </w:tc>
        <w:tc>
          <w:tcPr>
            <w:tcW w:w="1018" w:type="dxa"/>
          </w:tcPr>
          <w:p w14:paraId="4D50AEE9" w14:textId="1836CEC3" w:rsidR="00B5294D" w:rsidRPr="00B5294D" w:rsidRDefault="00B5294D" w:rsidP="00A648B7">
            <w:pPr>
              <w:tabs>
                <w:tab w:val="left" w:pos="426"/>
                <w:tab w:val="left" w:pos="1134"/>
              </w:tabs>
              <w:jc w:val="both"/>
              <w:rPr>
                <w:rFonts w:ascii="Courier New" w:hAnsi="Courier New" w:cs="Courier New"/>
                <w:sz w:val="18"/>
                <w:szCs w:val="18"/>
              </w:rPr>
            </w:pPr>
            <w:proofErr w:type="spellStart"/>
            <w:r w:rsidRPr="00B5294D">
              <w:rPr>
                <w:rFonts w:ascii="Courier New" w:hAnsi="Courier New" w:cs="Courier New"/>
                <w:sz w:val="18"/>
                <w:szCs w:val="18"/>
              </w:rPr>
              <w:t>Aysun</w:t>
            </w:r>
            <w:proofErr w:type="spellEnd"/>
            <w:r w:rsidRPr="00B5294D">
              <w:rPr>
                <w:rFonts w:ascii="Courier New" w:hAnsi="Courier New" w:cs="Courier New"/>
                <w:sz w:val="18"/>
                <w:szCs w:val="18"/>
              </w:rPr>
              <w:t xml:space="preserve"> :</w:t>
            </w:r>
          </w:p>
        </w:tc>
        <w:tc>
          <w:tcPr>
            <w:tcW w:w="6197" w:type="dxa"/>
          </w:tcPr>
          <w:p w14:paraId="5A3EB5F6" w14:textId="6B7F5829" w:rsidR="00B5294D" w:rsidRPr="00567DD4" w:rsidRDefault="00567DD4" w:rsidP="00567DD4">
            <w:pPr>
              <w:rPr>
                <w:rFonts w:ascii="Courier New" w:eastAsia="Calibri" w:hAnsi="Courier New" w:cs="Courier New"/>
                <w:sz w:val="20"/>
                <w:szCs w:val="20"/>
              </w:rPr>
            </w:pPr>
            <w:r w:rsidRPr="002D3FD1">
              <w:rPr>
                <w:rFonts w:ascii="Courier New" w:eastAsia="Calibri" w:hAnsi="Courier New" w:cs="Courier New"/>
                <w:sz w:val="20"/>
                <w:szCs w:val="20"/>
              </w:rPr>
              <w:t xml:space="preserve">                   [</w:t>
            </w:r>
            <w:proofErr w:type="spellStart"/>
            <w:r w:rsidRPr="002D3FD1">
              <w:rPr>
                <w:rFonts w:ascii="Courier New" w:eastAsia="Calibri" w:hAnsi="Courier New" w:cs="Courier New"/>
                <w:sz w:val="20"/>
                <w:szCs w:val="20"/>
              </w:rPr>
              <w:t>hiç</w:t>
            </w:r>
            <w:proofErr w:type="spellEnd"/>
            <w:r w:rsidRPr="002D3FD1">
              <w:rPr>
                <w:rFonts w:ascii="Courier New" w:eastAsia="Calibri" w:hAnsi="Courier New" w:cs="Courier New"/>
                <w:sz w:val="20"/>
                <w:szCs w:val="20"/>
              </w:rPr>
              <w:t xml:space="preserve"> </w:t>
            </w:r>
            <w:proofErr w:type="spellStart"/>
            <w:r w:rsidRPr="002D3FD1">
              <w:rPr>
                <w:rFonts w:ascii="Courier New" w:eastAsia="Calibri" w:hAnsi="Courier New" w:cs="Courier New"/>
                <w:sz w:val="20"/>
                <w:szCs w:val="20"/>
              </w:rPr>
              <w:t>birşey</w:t>
            </w:r>
            <w:proofErr w:type="spellEnd"/>
            <w:r w:rsidRPr="002D3FD1">
              <w:rPr>
                <w:rFonts w:ascii="Courier New" w:eastAsia="Calibri" w:hAnsi="Courier New" w:cs="Courier New"/>
                <w:sz w:val="20"/>
                <w:szCs w:val="20"/>
              </w:rPr>
              <w:t xml:space="preserve"> </w:t>
            </w:r>
            <w:proofErr w:type="spellStart"/>
            <w:r w:rsidRPr="002D3FD1">
              <w:rPr>
                <w:rFonts w:ascii="Courier New" w:eastAsia="Calibri" w:hAnsi="Courier New" w:cs="Courier New"/>
                <w:sz w:val="20"/>
                <w:szCs w:val="20"/>
              </w:rPr>
              <w:t>anlayamadı</w:t>
            </w:r>
            <w:proofErr w:type="spellEnd"/>
            <w:r w:rsidRPr="002D3FD1">
              <w:rPr>
                <w:rFonts w:ascii="Courier New" w:eastAsia="Calibri" w:hAnsi="Courier New" w:cs="Courier New"/>
                <w:sz w:val="20"/>
                <w:szCs w:val="20"/>
              </w:rPr>
              <w:t xml:space="preserve">]m </w:t>
            </w:r>
            <w:proofErr w:type="spellStart"/>
            <w:r w:rsidRPr="002D3FD1">
              <w:rPr>
                <w:rFonts w:ascii="Courier New" w:eastAsia="Calibri" w:hAnsi="Courier New" w:cs="Courier New"/>
                <w:sz w:val="20"/>
                <w:szCs w:val="20"/>
              </w:rPr>
              <w:t>hocam</w:t>
            </w:r>
            <w:proofErr w:type="spellEnd"/>
          </w:p>
        </w:tc>
        <w:tc>
          <w:tcPr>
            <w:tcW w:w="1315" w:type="dxa"/>
          </w:tcPr>
          <w:p w14:paraId="32D78492" w14:textId="743B677D" w:rsidR="00B5294D" w:rsidRPr="00567DD4" w:rsidRDefault="00B5294D" w:rsidP="00A648B7">
            <w:pPr>
              <w:tabs>
                <w:tab w:val="left" w:pos="426"/>
                <w:tab w:val="left" w:pos="1134"/>
              </w:tabs>
              <w:jc w:val="both"/>
              <w:rPr>
                <w:rFonts w:ascii="Times New Roman" w:hAnsi="Times New Roman" w:cs="Times New Roman"/>
                <w:sz w:val="20"/>
                <w:szCs w:val="20"/>
              </w:rPr>
            </w:pPr>
          </w:p>
        </w:tc>
      </w:tr>
      <w:tr w:rsidR="00B5294D" w14:paraId="3871AEE8" w14:textId="77777777" w:rsidTr="00B2699B">
        <w:tc>
          <w:tcPr>
            <w:tcW w:w="457" w:type="dxa"/>
          </w:tcPr>
          <w:p w14:paraId="20AE4F73" w14:textId="77777777" w:rsidR="00B5294D" w:rsidRPr="00B5294D" w:rsidRDefault="00B5294D" w:rsidP="00A648B7">
            <w:pPr>
              <w:tabs>
                <w:tab w:val="left" w:pos="426"/>
                <w:tab w:val="left" w:pos="1134"/>
              </w:tabs>
              <w:jc w:val="both"/>
              <w:rPr>
                <w:rFonts w:ascii="Courier New" w:hAnsi="Courier New" w:cs="Courier New"/>
                <w:sz w:val="18"/>
                <w:szCs w:val="18"/>
              </w:rPr>
            </w:pPr>
            <w:r w:rsidRPr="00B5294D">
              <w:rPr>
                <w:rFonts w:ascii="Courier New" w:hAnsi="Courier New" w:cs="Courier New"/>
                <w:sz w:val="18"/>
                <w:szCs w:val="18"/>
              </w:rPr>
              <w:t>3</w:t>
            </w:r>
          </w:p>
        </w:tc>
        <w:tc>
          <w:tcPr>
            <w:tcW w:w="363" w:type="dxa"/>
          </w:tcPr>
          <w:p w14:paraId="5A2AAE17" w14:textId="6EC86127" w:rsidR="00B5294D" w:rsidRPr="00B5294D" w:rsidRDefault="00B5294D" w:rsidP="00A648B7">
            <w:pPr>
              <w:tabs>
                <w:tab w:val="left" w:pos="426"/>
                <w:tab w:val="left" w:pos="1134"/>
              </w:tabs>
              <w:jc w:val="both"/>
              <w:rPr>
                <w:rFonts w:ascii="Courier New" w:hAnsi="Courier New" w:cs="Courier New"/>
                <w:b/>
                <w:bCs/>
                <w:sz w:val="15"/>
                <w:szCs w:val="15"/>
              </w:rPr>
            </w:pPr>
            <w:r w:rsidRPr="00B5294D">
              <w:rPr>
                <w:rFonts w:ascii="Courier New" w:eastAsia="Calibri" w:hAnsi="Courier New" w:cs="Courier New"/>
                <w:b/>
                <w:bCs/>
                <w:sz w:val="15"/>
                <w:szCs w:val="15"/>
              </w:rPr>
              <w:sym w:font="Wingdings" w:char="F0E0"/>
            </w:r>
          </w:p>
        </w:tc>
        <w:tc>
          <w:tcPr>
            <w:tcW w:w="1018" w:type="dxa"/>
          </w:tcPr>
          <w:p w14:paraId="2AECE6E0" w14:textId="7E562973" w:rsidR="00B5294D" w:rsidRPr="00B5294D" w:rsidRDefault="00B5294D" w:rsidP="00A648B7">
            <w:pPr>
              <w:tabs>
                <w:tab w:val="left" w:pos="426"/>
                <w:tab w:val="left" w:pos="1134"/>
              </w:tabs>
              <w:jc w:val="both"/>
              <w:rPr>
                <w:rFonts w:ascii="Courier New" w:hAnsi="Courier New" w:cs="Courier New"/>
                <w:sz w:val="18"/>
                <w:szCs w:val="18"/>
              </w:rPr>
            </w:pPr>
            <w:r w:rsidRPr="00B5294D">
              <w:rPr>
                <w:rFonts w:ascii="Courier New" w:hAnsi="Courier New" w:cs="Courier New"/>
                <w:sz w:val="18"/>
                <w:szCs w:val="18"/>
              </w:rPr>
              <w:t>Furkan:</w:t>
            </w:r>
          </w:p>
        </w:tc>
        <w:tc>
          <w:tcPr>
            <w:tcW w:w="6197" w:type="dxa"/>
          </w:tcPr>
          <w:p w14:paraId="326594DA" w14:textId="4B317E98" w:rsidR="00B5294D" w:rsidRDefault="00567DD4" w:rsidP="00A648B7">
            <w:pPr>
              <w:tabs>
                <w:tab w:val="left" w:pos="426"/>
                <w:tab w:val="left" w:pos="1134"/>
              </w:tabs>
              <w:jc w:val="both"/>
              <w:rPr>
                <w:rFonts w:ascii="Courier New" w:hAnsi="Courier New" w:cs="Courier New"/>
                <w:sz w:val="20"/>
                <w:szCs w:val="20"/>
              </w:rPr>
            </w:pPr>
            <w:proofErr w:type="spellStart"/>
            <w:r w:rsidRPr="002D3FD1">
              <w:rPr>
                <w:rFonts w:ascii="Courier New" w:eastAsia="Calibri" w:hAnsi="Courier New" w:cs="Courier New"/>
                <w:sz w:val="20"/>
                <w:szCs w:val="20"/>
              </w:rPr>
              <w:t>şimdi</w:t>
            </w:r>
            <w:proofErr w:type="spellEnd"/>
            <w:r w:rsidRPr="002D3FD1">
              <w:rPr>
                <w:rFonts w:ascii="Courier New" w:eastAsia="Calibri" w:hAnsi="Courier New" w:cs="Courier New"/>
                <w:sz w:val="20"/>
                <w:szCs w:val="20"/>
              </w:rPr>
              <w:t xml:space="preserve"> </w:t>
            </w:r>
            <w:proofErr w:type="spellStart"/>
            <w:r w:rsidRPr="002D3FD1">
              <w:rPr>
                <w:rFonts w:ascii="Courier New" w:eastAsia="Calibri" w:hAnsi="Courier New" w:cs="Courier New"/>
                <w:sz w:val="20"/>
                <w:szCs w:val="20"/>
              </w:rPr>
              <w:t>bak</w:t>
            </w:r>
            <w:proofErr w:type="spellEnd"/>
            <w:r w:rsidRPr="002D3FD1">
              <w:rPr>
                <w:rFonts w:ascii="Courier New" w:eastAsia="Calibri" w:hAnsi="Courier New" w:cs="Courier New"/>
                <w:sz w:val="20"/>
                <w:szCs w:val="20"/>
              </w:rPr>
              <w:t xml:space="preserve">↑ </w:t>
            </w:r>
            <w:proofErr w:type="spellStart"/>
            <w:r w:rsidRPr="002D3FD1">
              <w:rPr>
                <w:rFonts w:ascii="Courier New" w:eastAsia="Calibri" w:hAnsi="Courier New" w:cs="Courier New"/>
                <w:sz w:val="20"/>
                <w:szCs w:val="20"/>
              </w:rPr>
              <w:t>elinde</w:t>
            </w:r>
            <w:proofErr w:type="spellEnd"/>
            <w:r w:rsidRPr="002D3FD1">
              <w:rPr>
                <w:rFonts w:ascii="Courier New" w:eastAsia="Calibri" w:hAnsi="Courier New" w:cs="Courier New"/>
                <w:sz w:val="20"/>
                <w:szCs w:val="20"/>
              </w:rPr>
              <w:t xml:space="preserve"> ne var↑ </w:t>
            </w:r>
            <w:proofErr w:type="spellStart"/>
            <w:r w:rsidRPr="002D3FD1">
              <w:rPr>
                <w:rFonts w:ascii="Courier New" w:eastAsia="Calibri" w:hAnsi="Courier New" w:cs="Courier New"/>
                <w:sz w:val="20"/>
                <w:szCs w:val="20"/>
              </w:rPr>
              <w:t>senin</w:t>
            </w:r>
            <w:proofErr w:type="spellEnd"/>
            <w:r w:rsidRPr="002D3FD1">
              <w:rPr>
                <w:rFonts w:ascii="Courier New" w:eastAsia="Calibri" w:hAnsi="Courier New" w:cs="Courier New"/>
                <w:sz w:val="20"/>
                <w:szCs w:val="20"/>
              </w:rPr>
              <w:t xml:space="preserve"> </w:t>
            </w:r>
            <w:proofErr w:type="spellStart"/>
            <w:r w:rsidRPr="002D3FD1">
              <w:rPr>
                <w:rFonts w:ascii="Courier New" w:eastAsia="Calibri" w:hAnsi="Courier New" w:cs="Courier New"/>
                <w:sz w:val="20"/>
                <w:szCs w:val="20"/>
              </w:rPr>
              <w:t>sı</w:t>
            </w:r>
            <w:proofErr w:type="spellEnd"/>
            <w:r w:rsidRPr="002D3FD1">
              <w:rPr>
                <w:rFonts w:ascii="Courier New" w:eastAsia="Calibri" w:hAnsi="Courier New" w:cs="Courier New"/>
                <w:sz w:val="20"/>
                <w:szCs w:val="20"/>
              </w:rPr>
              <w:t>- </w:t>
            </w:r>
          </w:p>
        </w:tc>
        <w:tc>
          <w:tcPr>
            <w:tcW w:w="1315" w:type="dxa"/>
          </w:tcPr>
          <w:p w14:paraId="7E0C49A1" w14:textId="7CE90109" w:rsidR="00B5294D" w:rsidRPr="00567DD4" w:rsidRDefault="00567DD4" w:rsidP="00A648B7">
            <w:pPr>
              <w:tabs>
                <w:tab w:val="left" w:pos="426"/>
                <w:tab w:val="left" w:pos="1134"/>
              </w:tabs>
              <w:jc w:val="both"/>
              <w:rPr>
                <w:rFonts w:ascii="Times New Roman" w:hAnsi="Times New Roman" w:cs="Times New Roman"/>
                <w:sz w:val="20"/>
                <w:szCs w:val="20"/>
              </w:rPr>
            </w:pPr>
            <w:proofErr w:type="spellStart"/>
            <w:r>
              <w:rPr>
                <w:rFonts w:ascii="Times New Roman" w:hAnsi="Times New Roman" w:cs="Times New Roman"/>
                <w:sz w:val="20"/>
                <w:szCs w:val="20"/>
              </w:rPr>
              <w:t>Gösterim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sorusu</w:t>
            </w:r>
            <w:proofErr w:type="spellEnd"/>
          </w:p>
        </w:tc>
      </w:tr>
      <w:tr w:rsidR="00110D08" w14:paraId="567EFDE1" w14:textId="77777777" w:rsidTr="00B2699B">
        <w:tc>
          <w:tcPr>
            <w:tcW w:w="457" w:type="dxa"/>
          </w:tcPr>
          <w:p w14:paraId="7C4FD936" w14:textId="77777777" w:rsidR="00567DD4" w:rsidRPr="00B5294D" w:rsidRDefault="00567DD4" w:rsidP="00567DD4">
            <w:pPr>
              <w:tabs>
                <w:tab w:val="left" w:pos="426"/>
                <w:tab w:val="left" w:pos="1134"/>
              </w:tabs>
              <w:jc w:val="both"/>
              <w:rPr>
                <w:rFonts w:ascii="Courier New" w:hAnsi="Courier New" w:cs="Courier New"/>
                <w:sz w:val="18"/>
                <w:szCs w:val="18"/>
              </w:rPr>
            </w:pPr>
            <w:r w:rsidRPr="00B5294D">
              <w:rPr>
                <w:rFonts w:ascii="Courier New" w:hAnsi="Courier New" w:cs="Courier New"/>
                <w:sz w:val="18"/>
                <w:szCs w:val="18"/>
              </w:rPr>
              <w:t>4</w:t>
            </w:r>
          </w:p>
        </w:tc>
        <w:tc>
          <w:tcPr>
            <w:tcW w:w="363" w:type="dxa"/>
          </w:tcPr>
          <w:p w14:paraId="1E4CF224" w14:textId="5FEAEB02" w:rsidR="00567DD4" w:rsidRPr="00B5294D" w:rsidRDefault="00110D08" w:rsidP="00567DD4">
            <w:pPr>
              <w:tabs>
                <w:tab w:val="left" w:pos="426"/>
                <w:tab w:val="left" w:pos="1134"/>
              </w:tabs>
              <w:jc w:val="both"/>
              <w:rPr>
                <w:rFonts w:ascii="Courier New" w:hAnsi="Courier New" w:cs="Courier New"/>
                <w:b/>
                <w:bCs/>
                <w:sz w:val="15"/>
                <w:szCs w:val="15"/>
              </w:rPr>
            </w:pPr>
            <w:r w:rsidRPr="00B5294D">
              <w:rPr>
                <w:rFonts w:ascii="Courier New" w:eastAsia="Calibri" w:hAnsi="Courier New" w:cs="Courier New"/>
                <w:b/>
                <w:bCs/>
                <w:sz w:val="15"/>
                <w:szCs w:val="15"/>
              </w:rPr>
              <w:sym w:font="Wingdings" w:char="F0E0"/>
            </w:r>
          </w:p>
        </w:tc>
        <w:tc>
          <w:tcPr>
            <w:tcW w:w="1018" w:type="dxa"/>
          </w:tcPr>
          <w:p w14:paraId="0DD43C02" w14:textId="33825474" w:rsidR="00567DD4" w:rsidRPr="00B5294D" w:rsidRDefault="00567DD4" w:rsidP="00567DD4">
            <w:pPr>
              <w:tabs>
                <w:tab w:val="left" w:pos="426"/>
                <w:tab w:val="left" w:pos="1134"/>
              </w:tabs>
              <w:jc w:val="both"/>
              <w:rPr>
                <w:rFonts w:ascii="Courier New" w:hAnsi="Courier New" w:cs="Courier New"/>
                <w:sz w:val="18"/>
                <w:szCs w:val="18"/>
              </w:rPr>
            </w:pPr>
          </w:p>
        </w:tc>
        <w:tc>
          <w:tcPr>
            <w:tcW w:w="6197" w:type="dxa"/>
          </w:tcPr>
          <w:p w14:paraId="08F21CEF" w14:textId="5954FEC3" w:rsidR="00567DD4" w:rsidRDefault="00567DD4" w:rsidP="00567DD4">
            <w:pPr>
              <w:tabs>
                <w:tab w:val="left" w:pos="426"/>
                <w:tab w:val="left" w:pos="1134"/>
              </w:tabs>
              <w:jc w:val="both"/>
              <w:rPr>
                <w:rFonts w:ascii="Courier New" w:hAnsi="Courier New" w:cs="Courier New"/>
                <w:sz w:val="20"/>
                <w:szCs w:val="20"/>
              </w:rPr>
            </w:pPr>
            <w:proofErr w:type="spellStart"/>
            <w:r w:rsidRPr="002D3FD1">
              <w:rPr>
                <w:rFonts w:ascii="Courier New" w:eastAsia="Calibri" w:hAnsi="Courier New" w:cs="Courier New"/>
                <w:sz w:val="20"/>
                <w:szCs w:val="20"/>
              </w:rPr>
              <w:t>sorudan</w:t>
            </w:r>
            <w:proofErr w:type="spellEnd"/>
            <w:r w:rsidRPr="002D3FD1">
              <w:rPr>
                <w:rFonts w:ascii="Courier New" w:eastAsia="Calibri" w:hAnsi="Courier New" w:cs="Courier New"/>
                <w:sz w:val="20"/>
                <w:szCs w:val="20"/>
              </w:rPr>
              <w:t xml:space="preserve"> ne↑</w:t>
            </w:r>
            <w:r>
              <w:rPr>
                <w:rFonts w:ascii="Courier New" w:eastAsia="Calibri" w:hAnsi="Courier New" w:cs="Courier New"/>
                <w:sz w:val="20"/>
                <w:szCs w:val="20"/>
              </w:rPr>
              <w:t xml:space="preserve"> </w:t>
            </w:r>
            <w:proofErr w:type="spellStart"/>
            <w:r w:rsidRPr="002D3FD1">
              <w:rPr>
                <w:rFonts w:ascii="Courier New" w:eastAsia="Calibri" w:hAnsi="Courier New" w:cs="Courier New"/>
                <w:sz w:val="20"/>
                <w:szCs w:val="20"/>
              </w:rPr>
              <w:t>anladınız</w:t>
            </w:r>
            <w:proofErr w:type="spellEnd"/>
            <w:r w:rsidRPr="002D3FD1">
              <w:rPr>
                <w:rFonts w:ascii="Courier New" w:eastAsia="Calibri" w:hAnsi="Courier New" w:cs="Courier New"/>
                <w:sz w:val="20"/>
                <w:szCs w:val="20"/>
              </w:rPr>
              <w:t xml:space="preserve"> </w:t>
            </w:r>
            <w:proofErr w:type="spellStart"/>
            <w:r w:rsidRPr="002D3FD1">
              <w:rPr>
                <w:rFonts w:ascii="Courier New" w:eastAsia="Calibri" w:hAnsi="Courier New" w:cs="Courier New"/>
                <w:sz w:val="20"/>
                <w:szCs w:val="20"/>
              </w:rPr>
              <w:t>siz</w:t>
            </w:r>
            <w:proofErr w:type="spellEnd"/>
          </w:p>
        </w:tc>
        <w:tc>
          <w:tcPr>
            <w:tcW w:w="1315" w:type="dxa"/>
          </w:tcPr>
          <w:p w14:paraId="4B4CA5BC" w14:textId="1F90F742" w:rsidR="00567DD4" w:rsidRPr="00567DD4" w:rsidRDefault="00567DD4" w:rsidP="00567DD4">
            <w:pPr>
              <w:tabs>
                <w:tab w:val="left" w:pos="426"/>
                <w:tab w:val="left" w:pos="1134"/>
              </w:tabs>
              <w:jc w:val="both"/>
              <w:rPr>
                <w:rFonts w:ascii="Times New Roman" w:hAnsi="Times New Roman" w:cs="Times New Roman"/>
                <w:sz w:val="20"/>
                <w:szCs w:val="20"/>
              </w:rPr>
            </w:pPr>
            <w:proofErr w:type="spellStart"/>
            <w:r w:rsidRPr="00567DD4">
              <w:rPr>
                <w:rFonts w:ascii="Times New Roman" w:hAnsi="Times New Roman" w:cs="Times New Roman"/>
                <w:sz w:val="20"/>
                <w:szCs w:val="20"/>
              </w:rPr>
              <w:t>Gönderimsel</w:t>
            </w:r>
            <w:proofErr w:type="spellEnd"/>
            <w:r w:rsidRPr="00567DD4">
              <w:rPr>
                <w:rFonts w:ascii="Times New Roman" w:hAnsi="Times New Roman" w:cs="Times New Roman"/>
                <w:sz w:val="20"/>
                <w:szCs w:val="20"/>
              </w:rPr>
              <w:t xml:space="preserve"> </w:t>
            </w:r>
            <w:proofErr w:type="spellStart"/>
            <w:r w:rsidRPr="00567DD4">
              <w:rPr>
                <w:rFonts w:ascii="Times New Roman" w:hAnsi="Times New Roman" w:cs="Times New Roman"/>
                <w:sz w:val="20"/>
                <w:szCs w:val="20"/>
              </w:rPr>
              <w:t>soru</w:t>
            </w:r>
            <w:proofErr w:type="spellEnd"/>
          </w:p>
        </w:tc>
      </w:tr>
      <w:tr w:rsidR="00110D08" w14:paraId="7F21F9FC" w14:textId="77777777" w:rsidTr="00B2699B">
        <w:tc>
          <w:tcPr>
            <w:tcW w:w="457" w:type="dxa"/>
          </w:tcPr>
          <w:p w14:paraId="60DE7FBF" w14:textId="77777777" w:rsidR="00567DD4" w:rsidRPr="00B5294D" w:rsidRDefault="00567DD4" w:rsidP="00567DD4">
            <w:pPr>
              <w:tabs>
                <w:tab w:val="left" w:pos="426"/>
                <w:tab w:val="left" w:pos="1134"/>
              </w:tabs>
              <w:jc w:val="both"/>
              <w:rPr>
                <w:rFonts w:ascii="Courier New" w:hAnsi="Courier New" w:cs="Courier New"/>
                <w:sz w:val="18"/>
                <w:szCs w:val="18"/>
              </w:rPr>
            </w:pPr>
            <w:r w:rsidRPr="00B5294D">
              <w:rPr>
                <w:rFonts w:ascii="Courier New" w:hAnsi="Courier New" w:cs="Courier New"/>
                <w:sz w:val="18"/>
                <w:szCs w:val="18"/>
              </w:rPr>
              <w:t>5</w:t>
            </w:r>
          </w:p>
        </w:tc>
        <w:tc>
          <w:tcPr>
            <w:tcW w:w="363" w:type="dxa"/>
          </w:tcPr>
          <w:p w14:paraId="52D7A883" w14:textId="2169BE32" w:rsidR="00567DD4" w:rsidRPr="00B5294D" w:rsidRDefault="00567DD4" w:rsidP="00567DD4">
            <w:pPr>
              <w:tabs>
                <w:tab w:val="left" w:pos="426"/>
                <w:tab w:val="left" w:pos="1134"/>
              </w:tabs>
              <w:jc w:val="both"/>
              <w:rPr>
                <w:rFonts w:ascii="Courier New" w:hAnsi="Courier New" w:cs="Courier New"/>
                <w:b/>
                <w:bCs/>
                <w:sz w:val="15"/>
                <w:szCs w:val="15"/>
              </w:rPr>
            </w:pPr>
          </w:p>
        </w:tc>
        <w:tc>
          <w:tcPr>
            <w:tcW w:w="1018" w:type="dxa"/>
          </w:tcPr>
          <w:p w14:paraId="2C88FAE4" w14:textId="77777777" w:rsidR="00567DD4" w:rsidRPr="00B5294D" w:rsidRDefault="00567DD4" w:rsidP="00567DD4">
            <w:pPr>
              <w:tabs>
                <w:tab w:val="left" w:pos="426"/>
                <w:tab w:val="left" w:pos="1134"/>
              </w:tabs>
              <w:jc w:val="both"/>
              <w:rPr>
                <w:rFonts w:ascii="Courier New" w:hAnsi="Courier New" w:cs="Courier New"/>
                <w:sz w:val="18"/>
                <w:szCs w:val="18"/>
              </w:rPr>
            </w:pPr>
          </w:p>
        </w:tc>
        <w:tc>
          <w:tcPr>
            <w:tcW w:w="6197" w:type="dxa"/>
          </w:tcPr>
          <w:p w14:paraId="36689989" w14:textId="0764FD9C" w:rsidR="00567DD4" w:rsidRPr="00567DD4" w:rsidRDefault="00567DD4" w:rsidP="00567DD4">
            <w:pPr>
              <w:rPr>
                <w:rFonts w:ascii="Courier New" w:eastAsia="Calibri" w:hAnsi="Courier New" w:cs="Courier New"/>
                <w:sz w:val="20"/>
                <w:szCs w:val="20"/>
              </w:rPr>
            </w:pPr>
            <w:r w:rsidRPr="002D3FD1">
              <w:rPr>
                <w:rFonts w:ascii="Courier New" w:eastAsia="Calibri" w:hAnsi="Courier New" w:cs="Courier New"/>
                <w:sz w:val="20"/>
                <w:szCs w:val="20"/>
              </w:rPr>
              <w:t>(1.4)</w:t>
            </w:r>
          </w:p>
        </w:tc>
        <w:tc>
          <w:tcPr>
            <w:tcW w:w="1315" w:type="dxa"/>
          </w:tcPr>
          <w:p w14:paraId="65D6DE7B" w14:textId="77777777" w:rsidR="00567DD4" w:rsidRPr="00567DD4" w:rsidRDefault="00567DD4" w:rsidP="00567DD4">
            <w:pPr>
              <w:tabs>
                <w:tab w:val="left" w:pos="426"/>
                <w:tab w:val="left" w:pos="1134"/>
              </w:tabs>
              <w:jc w:val="both"/>
              <w:rPr>
                <w:rFonts w:ascii="Times New Roman" w:hAnsi="Times New Roman" w:cs="Times New Roman"/>
                <w:sz w:val="20"/>
                <w:szCs w:val="20"/>
              </w:rPr>
            </w:pPr>
          </w:p>
        </w:tc>
      </w:tr>
      <w:tr w:rsidR="00110D08" w14:paraId="686E7BF2" w14:textId="77777777" w:rsidTr="00B2699B">
        <w:tc>
          <w:tcPr>
            <w:tcW w:w="457" w:type="dxa"/>
          </w:tcPr>
          <w:p w14:paraId="55802890" w14:textId="77777777" w:rsidR="00567DD4" w:rsidRPr="00B5294D" w:rsidRDefault="00567DD4" w:rsidP="00567DD4">
            <w:pPr>
              <w:tabs>
                <w:tab w:val="left" w:pos="426"/>
                <w:tab w:val="left" w:pos="1134"/>
              </w:tabs>
              <w:jc w:val="both"/>
              <w:rPr>
                <w:rFonts w:ascii="Courier New" w:hAnsi="Courier New" w:cs="Courier New"/>
                <w:sz w:val="18"/>
                <w:szCs w:val="18"/>
              </w:rPr>
            </w:pPr>
            <w:r w:rsidRPr="00B5294D">
              <w:rPr>
                <w:rFonts w:ascii="Courier New" w:hAnsi="Courier New" w:cs="Courier New"/>
                <w:sz w:val="18"/>
                <w:szCs w:val="18"/>
              </w:rPr>
              <w:t>6</w:t>
            </w:r>
          </w:p>
        </w:tc>
        <w:tc>
          <w:tcPr>
            <w:tcW w:w="363" w:type="dxa"/>
          </w:tcPr>
          <w:p w14:paraId="30A10B6F" w14:textId="2B69714D" w:rsidR="00567DD4" w:rsidRPr="00B5294D" w:rsidRDefault="00567DD4" w:rsidP="00567DD4">
            <w:pPr>
              <w:tabs>
                <w:tab w:val="left" w:pos="426"/>
                <w:tab w:val="left" w:pos="1134"/>
              </w:tabs>
              <w:jc w:val="both"/>
              <w:rPr>
                <w:rFonts w:ascii="Courier New" w:hAnsi="Courier New" w:cs="Courier New"/>
                <w:b/>
                <w:bCs/>
                <w:sz w:val="15"/>
                <w:szCs w:val="15"/>
              </w:rPr>
            </w:pPr>
          </w:p>
        </w:tc>
        <w:tc>
          <w:tcPr>
            <w:tcW w:w="1018" w:type="dxa"/>
          </w:tcPr>
          <w:p w14:paraId="137E34F8" w14:textId="29EEB2A5" w:rsidR="00567DD4" w:rsidRPr="00B5294D" w:rsidRDefault="00567DD4" w:rsidP="00567DD4">
            <w:pPr>
              <w:tabs>
                <w:tab w:val="left" w:pos="426"/>
                <w:tab w:val="left" w:pos="1134"/>
              </w:tabs>
              <w:jc w:val="both"/>
              <w:rPr>
                <w:rFonts w:ascii="Courier New" w:hAnsi="Courier New" w:cs="Courier New"/>
                <w:sz w:val="18"/>
                <w:szCs w:val="18"/>
              </w:rPr>
            </w:pPr>
            <w:proofErr w:type="spellStart"/>
            <w:r w:rsidRPr="00B5294D">
              <w:rPr>
                <w:rFonts w:ascii="Courier New" w:hAnsi="Courier New" w:cs="Courier New"/>
                <w:sz w:val="18"/>
                <w:szCs w:val="18"/>
              </w:rPr>
              <w:t>Kübra</w:t>
            </w:r>
            <w:proofErr w:type="spellEnd"/>
            <w:r w:rsidRPr="00B5294D">
              <w:rPr>
                <w:rFonts w:ascii="Courier New" w:hAnsi="Courier New" w:cs="Courier New"/>
                <w:sz w:val="18"/>
                <w:szCs w:val="18"/>
              </w:rPr>
              <w:t xml:space="preserve"> :</w:t>
            </w:r>
          </w:p>
        </w:tc>
        <w:tc>
          <w:tcPr>
            <w:tcW w:w="6197" w:type="dxa"/>
          </w:tcPr>
          <w:p w14:paraId="2D40631D" w14:textId="1D8F82EC" w:rsidR="00567DD4" w:rsidRDefault="00567DD4" w:rsidP="00567DD4">
            <w:pPr>
              <w:tabs>
                <w:tab w:val="left" w:pos="426"/>
                <w:tab w:val="left" w:pos="1134"/>
              </w:tabs>
              <w:jc w:val="both"/>
              <w:rPr>
                <w:rFonts w:ascii="Courier New" w:hAnsi="Courier New" w:cs="Courier New"/>
                <w:sz w:val="20"/>
                <w:szCs w:val="20"/>
              </w:rPr>
            </w:pPr>
            <w:proofErr w:type="spellStart"/>
            <w:r w:rsidRPr="002D3FD1">
              <w:rPr>
                <w:rFonts w:ascii="Courier New" w:eastAsia="Calibri" w:hAnsi="Courier New" w:cs="Courier New"/>
                <w:sz w:val="20"/>
                <w:szCs w:val="20"/>
              </w:rPr>
              <w:t>dı</w:t>
            </w:r>
            <w:proofErr w:type="spellEnd"/>
            <w:r w:rsidRPr="002D3FD1">
              <w:rPr>
                <w:rFonts w:ascii="Courier New" w:eastAsia="Calibri" w:hAnsi="Courier New" w:cs="Courier New"/>
                <w:sz w:val="20"/>
                <w:szCs w:val="20"/>
              </w:rPr>
              <w:t xml:space="preserve">[:- </w:t>
            </w:r>
            <w:proofErr w:type="spellStart"/>
            <w:r w:rsidRPr="002D3FD1">
              <w:rPr>
                <w:rFonts w:ascii="Courier New" w:eastAsia="Calibri" w:hAnsi="Courier New" w:cs="Courier New"/>
                <w:sz w:val="20"/>
                <w:szCs w:val="20"/>
              </w:rPr>
              <w:t>hocam</w:t>
            </w:r>
            <w:proofErr w:type="spellEnd"/>
            <w:r w:rsidRPr="002D3FD1">
              <w:rPr>
                <w:rFonts w:ascii="Courier New" w:eastAsia="Calibri" w:hAnsi="Courier New" w:cs="Courier New"/>
                <w:sz w:val="20"/>
                <w:szCs w:val="20"/>
              </w:rPr>
              <w:t>]</w:t>
            </w:r>
          </w:p>
        </w:tc>
        <w:tc>
          <w:tcPr>
            <w:tcW w:w="1315" w:type="dxa"/>
          </w:tcPr>
          <w:p w14:paraId="1A271572" w14:textId="70B24D37" w:rsidR="00567DD4" w:rsidRPr="00567DD4" w:rsidRDefault="00567DD4" w:rsidP="00567DD4">
            <w:pPr>
              <w:tabs>
                <w:tab w:val="left" w:pos="426"/>
                <w:tab w:val="left" w:pos="1134"/>
              </w:tabs>
              <w:jc w:val="both"/>
              <w:rPr>
                <w:rFonts w:ascii="Times New Roman" w:hAnsi="Times New Roman" w:cs="Times New Roman"/>
                <w:sz w:val="20"/>
                <w:szCs w:val="20"/>
              </w:rPr>
            </w:pPr>
          </w:p>
        </w:tc>
      </w:tr>
      <w:tr w:rsidR="00110D08" w14:paraId="03213D52" w14:textId="77777777" w:rsidTr="00B2699B">
        <w:tc>
          <w:tcPr>
            <w:tcW w:w="457" w:type="dxa"/>
          </w:tcPr>
          <w:p w14:paraId="7195E254" w14:textId="77777777" w:rsidR="00567DD4" w:rsidRPr="00B5294D" w:rsidRDefault="00567DD4" w:rsidP="00567DD4">
            <w:pPr>
              <w:tabs>
                <w:tab w:val="left" w:pos="426"/>
                <w:tab w:val="left" w:pos="1134"/>
              </w:tabs>
              <w:jc w:val="both"/>
              <w:rPr>
                <w:rFonts w:ascii="Courier New" w:hAnsi="Courier New" w:cs="Courier New"/>
                <w:sz w:val="18"/>
                <w:szCs w:val="18"/>
              </w:rPr>
            </w:pPr>
            <w:r w:rsidRPr="00B5294D">
              <w:rPr>
                <w:rFonts w:ascii="Courier New" w:hAnsi="Courier New" w:cs="Courier New"/>
                <w:sz w:val="18"/>
                <w:szCs w:val="18"/>
              </w:rPr>
              <w:t>7</w:t>
            </w:r>
          </w:p>
        </w:tc>
        <w:tc>
          <w:tcPr>
            <w:tcW w:w="363" w:type="dxa"/>
          </w:tcPr>
          <w:p w14:paraId="1E18B48B" w14:textId="4E35ECA5" w:rsidR="00567DD4" w:rsidRPr="00B5294D" w:rsidRDefault="00567DD4" w:rsidP="00567DD4">
            <w:pPr>
              <w:tabs>
                <w:tab w:val="left" w:pos="426"/>
                <w:tab w:val="left" w:pos="1134"/>
              </w:tabs>
              <w:jc w:val="both"/>
              <w:rPr>
                <w:rFonts w:ascii="Courier New" w:hAnsi="Courier New" w:cs="Courier New"/>
                <w:b/>
                <w:bCs/>
                <w:sz w:val="15"/>
                <w:szCs w:val="15"/>
              </w:rPr>
            </w:pPr>
          </w:p>
        </w:tc>
        <w:tc>
          <w:tcPr>
            <w:tcW w:w="1018" w:type="dxa"/>
          </w:tcPr>
          <w:p w14:paraId="2B2C7CD5" w14:textId="62A44F69" w:rsidR="00567DD4" w:rsidRPr="00B5294D" w:rsidRDefault="00567DD4" w:rsidP="00567DD4">
            <w:pPr>
              <w:tabs>
                <w:tab w:val="left" w:pos="426"/>
                <w:tab w:val="left" w:pos="1134"/>
              </w:tabs>
              <w:jc w:val="both"/>
              <w:rPr>
                <w:rFonts w:ascii="Courier New" w:hAnsi="Courier New" w:cs="Courier New"/>
                <w:sz w:val="18"/>
                <w:szCs w:val="18"/>
              </w:rPr>
            </w:pPr>
            <w:proofErr w:type="spellStart"/>
            <w:r w:rsidRPr="00B5294D">
              <w:rPr>
                <w:rFonts w:ascii="Courier New" w:hAnsi="Courier New" w:cs="Courier New"/>
                <w:sz w:val="18"/>
                <w:szCs w:val="18"/>
              </w:rPr>
              <w:t>Aysun</w:t>
            </w:r>
            <w:proofErr w:type="spellEnd"/>
            <w:r w:rsidRPr="00B5294D">
              <w:rPr>
                <w:rFonts w:ascii="Courier New" w:hAnsi="Courier New" w:cs="Courier New"/>
                <w:sz w:val="18"/>
                <w:szCs w:val="18"/>
              </w:rPr>
              <w:t xml:space="preserve"> :</w:t>
            </w:r>
          </w:p>
        </w:tc>
        <w:tc>
          <w:tcPr>
            <w:tcW w:w="6197" w:type="dxa"/>
          </w:tcPr>
          <w:p w14:paraId="34D2EE12" w14:textId="68B0FD9B" w:rsidR="00567DD4" w:rsidRDefault="00567DD4" w:rsidP="00567DD4">
            <w:pPr>
              <w:tabs>
                <w:tab w:val="left" w:pos="426"/>
                <w:tab w:val="left" w:pos="1134"/>
              </w:tabs>
              <w:jc w:val="both"/>
              <w:rPr>
                <w:rFonts w:ascii="Courier New" w:hAnsi="Courier New" w:cs="Courier New"/>
                <w:sz w:val="20"/>
                <w:szCs w:val="20"/>
              </w:rPr>
            </w:pPr>
            <w:r>
              <w:rPr>
                <w:rFonts w:ascii="Courier New" w:eastAsia="Calibri" w:hAnsi="Courier New" w:cs="Courier New"/>
                <w:sz w:val="20"/>
                <w:szCs w:val="20"/>
              </w:rPr>
              <w:t xml:space="preserve">  </w:t>
            </w:r>
            <w:r w:rsidRPr="002D3FD1">
              <w:rPr>
                <w:rFonts w:ascii="Courier New" w:eastAsia="Calibri" w:hAnsi="Courier New" w:cs="Courier New"/>
                <w:sz w:val="20"/>
                <w:szCs w:val="20"/>
              </w:rPr>
              <w:t>[</w:t>
            </w:r>
            <w:proofErr w:type="spellStart"/>
            <w:r w:rsidRPr="002D3FD1">
              <w:rPr>
                <w:rFonts w:ascii="Courier New" w:eastAsia="Calibri" w:hAnsi="Courier New" w:cs="Courier New"/>
                <w:sz w:val="20"/>
                <w:szCs w:val="20"/>
              </w:rPr>
              <w:t>bir</w:t>
            </w:r>
            <w:proofErr w:type="spellEnd"/>
            <w:r w:rsidRPr="002D3FD1">
              <w:rPr>
                <w:rFonts w:ascii="Courier New" w:eastAsia="Calibri" w:hAnsi="Courier New" w:cs="Courier New"/>
                <w:sz w:val="20"/>
                <w:szCs w:val="20"/>
              </w:rPr>
              <w:t xml:space="preserve"> pile]</w:t>
            </w:r>
          </w:p>
        </w:tc>
        <w:tc>
          <w:tcPr>
            <w:tcW w:w="1315" w:type="dxa"/>
          </w:tcPr>
          <w:p w14:paraId="1B03FD83" w14:textId="77777777" w:rsidR="00567DD4" w:rsidRPr="00567DD4" w:rsidRDefault="00567DD4" w:rsidP="00567DD4">
            <w:pPr>
              <w:tabs>
                <w:tab w:val="left" w:pos="426"/>
                <w:tab w:val="left" w:pos="1134"/>
              </w:tabs>
              <w:jc w:val="both"/>
              <w:rPr>
                <w:rFonts w:ascii="Times New Roman" w:hAnsi="Times New Roman" w:cs="Times New Roman"/>
                <w:sz w:val="20"/>
                <w:szCs w:val="20"/>
              </w:rPr>
            </w:pPr>
          </w:p>
        </w:tc>
      </w:tr>
      <w:tr w:rsidR="00110D08" w14:paraId="17B7461D" w14:textId="77777777" w:rsidTr="00B2699B">
        <w:tc>
          <w:tcPr>
            <w:tcW w:w="457" w:type="dxa"/>
          </w:tcPr>
          <w:p w14:paraId="2D3A2524" w14:textId="77777777" w:rsidR="00567DD4" w:rsidRPr="00B5294D" w:rsidRDefault="00567DD4" w:rsidP="00567DD4">
            <w:pPr>
              <w:tabs>
                <w:tab w:val="left" w:pos="426"/>
                <w:tab w:val="left" w:pos="1134"/>
              </w:tabs>
              <w:jc w:val="both"/>
              <w:rPr>
                <w:rFonts w:ascii="Courier New" w:hAnsi="Courier New" w:cs="Courier New"/>
                <w:sz w:val="18"/>
                <w:szCs w:val="18"/>
              </w:rPr>
            </w:pPr>
            <w:r w:rsidRPr="00B5294D">
              <w:rPr>
                <w:rFonts w:ascii="Courier New" w:hAnsi="Courier New" w:cs="Courier New"/>
                <w:sz w:val="18"/>
                <w:szCs w:val="18"/>
              </w:rPr>
              <w:t>8</w:t>
            </w:r>
          </w:p>
        </w:tc>
        <w:tc>
          <w:tcPr>
            <w:tcW w:w="363" w:type="dxa"/>
          </w:tcPr>
          <w:p w14:paraId="2AAFB252" w14:textId="77777777" w:rsidR="00567DD4" w:rsidRPr="00B5294D" w:rsidRDefault="00567DD4" w:rsidP="00567DD4">
            <w:pPr>
              <w:tabs>
                <w:tab w:val="left" w:pos="426"/>
                <w:tab w:val="left" w:pos="1134"/>
              </w:tabs>
              <w:jc w:val="both"/>
              <w:rPr>
                <w:rFonts w:ascii="Courier New" w:hAnsi="Courier New" w:cs="Courier New"/>
                <w:b/>
                <w:bCs/>
                <w:sz w:val="15"/>
                <w:szCs w:val="15"/>
              </w:rPr>
            </w:pPr>
          </w:p>
        </w:tc>
        <w:tc>
          <w:tcPr>
            <w:tcW w:w="1018" w:type="dxa"/>
          </w:tcPr>
          <w:p w14:paraId="5D10D10E" w14:textId="4A8116A4" w:rsidR="00567DD4" w:rsidRPr="00B5294D" w:rsidRDefault="00567DD4" w:rsidP="00567DD4">
            <w:pPr>
              <w:tabs>
                <w:tab w:val="left" w:pos="426"/>
                <w:tab w:val="left" w:pos="1134"/>
              </w:tabs>
              <w:jc w:val="both"/>
              <w:rPr>
                <w:rFonts w:ascii="Courier New" w:hAnsi="Courier New" w:cs="Courier New"/>
                <w:sz w:val="18"/>
                <w:szCs w:val="18"/>
              </w:rPr>
            </w:pPr>
            <w:r w:rsidRPr="00B5294D">
              <w:rPr>
                <w:rFonts w:ascii="Courier New" w:hAnsi="Courier New" w:cs="Courier New"/>
                <w:sz w:val="18"/>
                <w:szCs w:val="18"/>
              </w:rPr>
              <w:t>Furkan:</w:t>
            </w:r>
          </w:p>
        </w:tc>
        <w:tc>
          <w:tcPr>
            <w:tcW w:w="6197" w:type="dxa"/>
          </w:tcPr>
          <w:p w14:paraId="3158AEE9" w14:textId="0039B5F9" w:rsidR="00567DD4" w:rsidRDefault="00567DD4" w:rsidP="00567DD4">
            <w:pPr>
              <w:tabs>
                <w:tab w:val="left" w:pos="426"/>
                <w:tab w:val="left" w:pos="1134"/>
              </w:tabs>
              <w:jc w:val="both"/>
              <w:rPr>
                <w:rFonts w:ascii="Courier New" w:hAnsi="Courier New" w:cs="Courier New"/>
                <w:sz w:val="20"/>
                <w:szCs w:val="20"/>
              </w:rPr>
            </w:pPr>
            <w:r w:rsidRPr="002D3FD1">
              <w:rPr>
                <w:rFonts w:ascii="Courier New" w:eastAsia="Calibri" w:hAnsi="Courier New" w:cs="Courier New"/>
                <w:sz w:val="20"/>
                <w:szCs w:val="20"/>
              </w:rPr>
              <w:t>hah</w:t>
            </w:r>
          </w:p>
        </w:tc>
        <w:tc>
          <w:tcPr>
            <w:tcW w:w="1315" w:type="dxa"/>
          </w:tcPr>
          <w:p w14:paraId="323AE02F" w14:textId="77777777" w:rsidR="00567DD4" w:rsidRPr="00567DD4" w:rsidRDefault="00567DD4" w:rsidP="00567DD4">
            <w:pPr>
              <w:tabs>
                <w:tab w:val="left" w:pos="426"/>
                <w:tab w:val="left" w:pos="1134"/>
              </w:tabs>
              <w:jc w:val="both"/>
              <w:rPr>
                <w:rFonts w:ascii="Times New Roman" w:hAnsi="Times New Roman" w:cs="Times New Roman"/>
                <w:sz w:val="20"/>
                <w:szCs w:val="20"/>
              </w:rPr>
            </w:pPr>
          </w:p>
        </w:tc>
      </w:tr>
      <w:tr w:rsidR="00110D08" w14:paraId="4D2B68C0" w14:textId="77777777" w:rsidTr="00B2699B">
        <w:tc>
          <w:tcPr>
            <w:tcW w:w="457" w:type="dxa"/>
          </w:tcPr>
          <w:p w14:paraId="6A4D25E2" w14:textId="212B040F" w:rsidR="00567DD4" w:rsidRPr="00B5294D" w:rsidRDefault="00567DD4" w:rsidP="00567DD4">
            <w:pPr>
              <w:tabs>
                <w:tab w:val="left" w:pos="426"/>
                <w:tab w:val="left" w:pos="1134"/>
              </w:tabs>
              <w:jc w:val="both"/>
              <w:rPr>
                <w:rFonts w:ascii="Courier New" w:hAnsi="Courier New" w:cs="Courier New"/>
                <w:sz w:val="18"/>
                <w:szCs w:val="18"/>
              </w:rPr>
            </w:pPr>
            <w:r w:rsidRPr="00B5294D">
              <w:rPr>
                <w:rFonts w:ascii="Courier New" w:hAnsi="Courier New" w:cs="Courier New"/>
                <w:sz w:val="18"/>
                <w:szCs w:val="18"/>
              </w:rPr>
              <w:t>9</w:t>
            </w:r>
          </w:p>
        </w:tc>
        <w:tc>
          <w:tcPr>
            <w:tcW w:w="363" w:type="dxa"/>
          </w:tcPr>
          <w:p w14:paraId="2CB33DC6" w14:textId="77777777" w:rsidR="00567DD4" w:rsidRPr="00B5294D" w:rsidRDefault="00567DD4" w:rsidP="00567DD4">
            <w:pPr>
              <w:tabs>
                <w:tab w:val="left" w:pos="426"/>
                <w:tab w:val="left" w:pos="1134"/>
              </w:tabs>
              <w:jc w:val="both"/>
              <w:rPr>
                <w:rFonts w:ascii="Courier New" w:hAnsi="Courier New" w:cs="Courier New"/>
                <w:b/>
                <w:bCs/>
                <w:sz w:val="15"/>
                <w:szCs w:val="15"/>
              </w:rPr>
            </w:pPr>
          </w:p>
        </w:tc>
        <w:tc>
          <w:tcPr>
            <w:tcW w:w="1018" w:type="dxa"/>
          </w:tcPr>
          <w:p w14:paraId="145E8983" w14:textId="49A5F00C" w:rsidR="00567DD4" w:rsidRPr="00B5294D" w:rsidRDefault="00567DD4" w:rsidP="00567DD4">
            <w:pPr>
              <w:tabs>
                <w:tab w:val="left" w:pos="426"/>
                <w:tab w:val="left" w:pos="1134"/>
              </w:tabs>
              <w:jc w:val="both"/>
              <w:rPr>
                <w:rFonts w:ascii="Courier New" w:hAnsi="Courier New" w:cs="Courier New"/>
                <w:sz w:val="18"/>
                <w:szCs w:val="18"/>
              </w:rPr>
            </w:pPr>
            <w:proofErr w:type="spellStart"/>
            <w:r w:rsidRPr="00B5294D">
              <w:rPr>
                <w:rFonts w:ascii="Courier New" w:hAnsi="Courier New" w:cs="Courier New"/>
                <w:sz w:val="18"/>
                <w:szCs w:val="18"/>
              </w:rPr>
              <w:t>Kübra</w:t>
            </w:r>
            <w:proofErr w:type="spellEnd"/>
            <w:r w:rsidRPr="00B5294D">
              <w:rPr>
                <w:rFonts w:ascii="Courier New" w:hAnsi="Courier New" w:cs="Courier New"/>
                <w:sz w:val="18"/>
                <w:szCs w:val="18"/>
              </w:rPr>
              <w:t xml:space="preserve"> :</w:t>
            </w:r>
          </w:p>
        </w:tc>
        <w:tc>
          <w:tcPr>
            <w:tcW w:w="6197" w:type="dxa"/>
          </w:tcPr>
          <w:p w14:paraId="73559344" w14:textId="63F0E99D" w:rsidR="00567DD4" w:rsidRDefault="00567DD4" w:rsidP="00567DD4">
            <w:pPr>
              <w:tabs>
                <w:tab w:val="left" w:pos="426"/>
                <w:tab w:val="left" w:pos="1134"/>
              </w:tabs>
              <w:jc w:val="both"/>
              <w:rPr>
                <w:rFonts w:ascii="Courier New" w:hAnsi="Courier New" w:cs="Courier New"/>
                <w:sz w:val="20"/>
                <w:szCs w:val="20"/>
              </w:rPr>
            </w:pPr>
            <w:proofErr w:type="spellStart"/>
            <w:r w:rsidRPr="002D3FD1">
              <w:rPr>
                <w:rFonts w:ascii="Courier New" w:eastAsia="Calibri" w:hAnsi="Courier New" w:cs="Courier New"/>
                <w:sz w:val="20"/>
                <w:szCs w:val="20"/>
              </w:rPr>
              <w:t>pi↑le</w:t>
            </w:r>
            <w:proofErr w:type="spellEnd"/>
            <w:r w:rsidRPr="002D3FD1">
              <w:rPr>
                <w:rFonts w:ascii="Courier New" w:eastAsia="Calibri" w:hAnsi="Courier New" w:cs="Courier New"/>
                <w:sz w:val="20"/>
                <w:szCs w:val="20"/>
              </w:rPr>
              <w:t xml:space="preserve"> ampul </w:t>
            </w:r>
            <w:proofErr w:type="spellStart"/>
            <w:r w:rsidRPr="002D3FD1">
              <w:rPr>
                <w:rFonts w:ascii="Courier New" w:eastAsia="Calibri" w:hAnsi="Courier New" w:cs="Courier New"/>
                <w:sz w:val="20"/>
                <w:szCs w:val="20"/>
              </w:rPr>
              <w:t>bağlamışlar</w:t>
            </w:r>
            <w:proofErr w:type="spellEnd"/>
            <w:r w:rsidRPr="002D3FD1">
              <w:rPr>
                <w:rFonts w:ascii="Courier New" w:eastAsia="Calibri" w:hAnsi="Courier New" w:cs="Courier New"/>
                <w:sz w:val="20"/>
                <w:szCs w:val="20"/>
              </w:rPr>
              <w:t>↓</w:t>
            </w:r>
          </w:p>
        </w:tc>
        <w:tc>
          <w:tcPr>
            <w:tcW w:w="1315" w:type="dxa"/>
          </w:tcPr>
          <w:p w14:paraId="34FF9CB4" w14:textId="77777777" w:rsidR="00567DD4" w:rsidRPr="00567DD4" w:rsidRDefault="00567DD4" w:rsidP="00567DD4">
            <w:pPr>
              <w:tabs>
                <w:tab w:val="left" w:pos="426"/>
                <w:tab w:val="left" w:pos="1134"/>
              </w:tabs>
              <w:jc w:val="both"/>
              <w:rPr>
                <w:rFonts w:ascii="Times New Roman" w:hAnsi="Times New Roman" w:cs="Times New Roman"/>
                <w:sz w:val="20"/>
                <w:szCs w:val="20"/>
              </w:rPr>
            </w:pPr>
          </w:p>
        </w:tc>
      </w:tr>
      <w:tr w:rsidR="00110D08" w14:paraId="311BDDDD" w14:textId="77777777" w:rsidTr="00B2699B">
        <w:tc>
          <w:tcPr>
            <w:tcW w:w="457" w:type="dxa"/>
          </w:tcPr>
          <w:p w14:paraId="5D53AAB1" w14:textId="71699693" w:rsidR="00567DD4" w:rsidRPr="00B5294D" w:rsidRDefault="00567DD4" w:rsidP="00567DD4">
            <w:pPr>
              <w:tabs>
                <w:tab w:val="left" w:pos="426"/>
                <w:tab w:val="left" w:pos="1134"/>
              </w:tabs>
              <w:jc w:val="both"/>
              <w:rPr>
                <w:rFonts w:ascii="Courier New" w:hAnsi="Courier New" w:cs="Courier New"/>
                <w:sz w:val="18"/>
                <w:szCs w:val="18"/>
              </w:rPr>
            </w:pPr>
            <w:r w:rsidRPr="00B5294D">
              <w:rPr>
                <w:rFonts w:ascii="Courier New" w:hAnsi="Courier New" w:cs="Courier New"/>
                <w:sz w:val="18"/>
                <w:szCs w:val="18"/>
              </w:rPr>
              <w:t>10</w:t>
            </w:r>
          </w:p>
        </w:tc>
        <w:tc>
          <w:tcPr>
            <w:tcW w:w="363" w:type="dxa"/>
          </w:tcPr>
          <w:p w14:paraId="6DC836AB" w14:textId="184408C9" w:rsidR="00567DD4" w:rsidRPr="00B5294D" w:rsidRDefault="00567DD4" w:rsidP="00567DD4">
            <w:pPr>
              <w:tabs>
                <w:tab w:val="left" w:pos="426"/>
                <w:tab w:val="left" w:pos="1134"/>
              </w:tabs>
              <w:jc w:val="both"/>
              <w:rPr>
                <w:rFonts w:ascii="Courier New" w:hAnsi="Courier New" w:cs="Courier New"/>
                <w:b/>
                <w:bCs/>
                <w:sz w:val="15"/>
                <w:szCs w:val="15"/>
              </w:rPr>
            </w:pPr>
            <w:r w:rsidRPr="00B5294D">
              <w:rPr>
                <w:rFonts w:ascii="Courier New" w:eastAsia="Calibri" w:hAnsi="Courier New" w:cs="Courier New"/>
                <w:b/>
                <w:bCs/>
                <w:sz w:val="15"/>
                <w:szCs w:val="15"/>
              </w:rPr>
              <w:sym w:font="Wingdings" w:char="F0E0"/>
            </w:r>
          </w:p>
        </w:tc>
        <w:tc>
          <w:tcPr>
            <w:tcW w:w="1018" w:type="dxa"/>
          </w:tcPr>
          <w:p w14:paraId="4496BB28" w14:textId="554E60C7" w:rsidR="00567DD4" w:rsidRPr="00B5294D" w:rsidRDefault="00567DD4" w:rsidP="00567DD4">
            <w:pPr>
              <w:tabs>
                <w:tab w:val="left" w:pos="426"/>
                <w:tab w:val="left" w:pos="1134"/>
              </w:tabs>
              <w:jc w:val="both"/>
              <w:rPr>
                <w:rFonts w:ascii="Courier New" w:hAnsi="Courier New" w:cs="Courier New"/>
                <w:sz w:val="18"/>
                <w:szCs w:val="18"/>
              </w:rPr>
            </w:pPr>
            <w:r w:rsidRPr="00B5294D">
              <w:rPr>
                <w:rFonts w:ascii="Courier New" w:hAnsi="Courier New" w:cs="Courier New"/>
                <w:sz w:val="18"/>
                <w:szCs w:val="18"/>
              </w:rPr>
              <w:t>Furkan:</w:t>
            </w:r>
          </w:p>
        </w:tc>
        <w:tc>
          <w:tcPr>
            <w:tcW w:w="6197" w:type="dxa"/>
          </w:tcPr>
          <w:p w14:paraId="34E62D51" w14:textId="5BB9B6DD" w:rsidR="00567DD4" w:rsidRDefault="00567DD4" w:rsidP="00567DD4">
            <w:pPr>
              <w:tabs>
                <w:tab w:val="left" w:pos="426"/>
                <w:tab w:val="left" w:pos="1134"/>
              </w:tabs>
              <w:jc w:val="both"/>
              <w:rPr>
                <w:rFonts w:ascii="Courier New" w:hAnsi="Courier New" w:cs="Courier New"/>
                <w:sz w:val="20"/>
                <w:szCs w:val="20"/>
              </w:rPr>
            </w:pPr>
            <w:proofErr w:type="spellStart"/>
            <w:r w:rsidRPr="002D3FD1">
              <w:rPr>
                <w:rFonts w:ascii="Courier New" w:eastAsia="Calibri" w:hAnsi="Courier New" w:cs="Courier New"/>
                <w:sz w:val="20"/>
                <w:szCs w:val="20"/>
              </w:rPr>
              <w:t>hım</w:t>
            </w:r>
            <w:proofErr w:type="spellEnd"/>
            <w:r w:rsidRPr="002D3FD1">
              <w:rPr>
                <w:rFonts w:ascii="Courier New" w:eastAsia="Calibri" w:hAnsi="Courier New" w:cs="Courier New"/>
                <w:sz w:val="20"/>
                <w:szCs w:val="20"/>
              </w:rPr>
              <w:t xml:space="preserve"> </w:t>
            </w:r>
            <w:proofErr w:type="spellStart"/>
            <w:r w:rsidRPr="002D3FD1">
              <w:rPr>
                <w:rFonts w:ascii="Courier New" w:eastAsia="Calibri" w:hAnsi="Courier New" w:cs="Courier New"/>
                <w:sz w:val="20"/>
                <w:szCs w:val="20"/>
              </w:rPr>
              <w:t>bir</w:t>
            </w:r>
            <w:proofErr w:type="spellEnd"/>
            <w:r w:rsidRPr="002D3FD1">
              <w:rPr>
                <w:rFonts w:ascii="Courier New" w:eastAsia="Calibri" w:hAnsi="Courier New" w:cs="Courier New"/>
                <w:sz w:val="20"/>
                <w:szCs w:val="20"/>
              </w:rPr>
              <w:t xml:space="preserve">↑ </w:t>
            </w:r>
            <w:proofErr w:type="spellStart"/>
            <w:r w:rsidRPr="002D3FD1">
              <w:rPr>
                <w:rFonts w:ascii="Courier New" w:eastAsia="Calibri" w:hAnsi="Courier New" w:cs="Courier New"/>
                <w:sz w:val="20"/>
                <w:szCs w:val="20"/>
              </w:rPr>
              <w:t>ampulu</w:t>
            </w:r>
            <w:proofErr w:type="spellEnd"/>
            <w:r w:rsidRPr="002D3FD1">
              <w:rPr>
                <w:rFonts w:ascii="Courier New" w:eastAsia="Calibri" w:hAnsi="Courier New" w:cs="Courier New"/>
                <w:sz w:val="20"/>
                <w:szCs w:val="20"/>
              </w:rPr>
              <w:t xml:space="preserve"> [</w:t>
            </w:r>
            <w:proofErr w:type="spellStart"/>
            <w:r w:rsidRPr="002D3FD1">
              <w:rPr>
                <w:rFonts w:ascii="Courier New" w:eastAsia="Calibri" w:hAnsi="Courier New" w:cs="Courier New"/>
                <w:sz w:val="20"/>
                <w:szCs w:val="20"/>
              </w:rPr>
              <w:t>mü</w:t>
            </w:r>
            <w:proofErr w:type="spellEnd"/>
            <w:r w:rsidRPr="002D3FD1">
              <w:rPr>
                <w:rFonts w:ascii="Courier New" w:eastAsia="Calibri" w:hAnsi="Courier New" w:cs="Courier New"/>
                <w:sz w:val="20"/>
                <w:szCs w:val="20"/>
              </w:rPr>
              <w:t xml:space="preserve">↑ </w:t>
            </w:r>
            <w:proofErr w:type="spellStart"/>
            <w:r w:rsidRPr="002D3FD1">
              <w:rPr>
                <w:rFonts w:ascii="Courier New" w:eastAsia="Calibri" w:hAnsi="Courier New" w:cs="Courier New"/>
                <w:sz w:val="20"/>
                <w:szCs w:val="20"/>
              </w:rPr>
              <w:t>bağlamışlar</w:t>
            </w:r>
            <w:proofErr w:type="spellEnd"/>
            <w:r w:rsidRPr="002D3FD1">
              <w:rPr>
                <w:rFonts w:ascii="Courier New" w:eastAsia="Calibri" w:hAnsi="Courier New" w:cs="Courier New"/>
                <w:sz w:val="20"/>
                <w:szCs w:val="20"/>
              </w:rPr>
              <w:t xml:space="preserve"> yok]↑</w:t>
            </w:r>
            <w:proofErr w:type="spellStart"/>
            <w:r w:rsidRPr="002D3FD1">
              <w:rPr>
                <w:rFonts w:ascii="Courier New" w:eastAsia="Calibri" w:hAnsi="Courier New" w:cs="Courier New"/>
                <w:sz w:val="20"/>
                <w:szCs w:val="20"/>
              </w:rPr>
              <w:t>sa</w:t>
            </w:r>
            <w:proofErr w:type="spellEnd"/>
            <w:r w:rsidRPr="002D3FD1">
              <w:rPr>
                <w:rFonts w:ascii="Courier New" w:eastAsia="Calibri" w:hAnsi="Courier New" w:cs="Courier New"/>
                <w:sz w:val="20"/>
                <w:szCs w:val="20"/>
              </w:rPr>
              <w:t> </w:t>
            </w:r>
          </w:p>
        </w:tc>
        <w:tc>
          <w:tcPr>
            <w:tcW w:w="1315" w:type="dxa"/>
          </w:tcPr>
          <w:p w14:paraId="7D65452D" w14:textId="227791EF" w:rsidR="00567DD4" w:rsidRPr="00567DD4" w:rsidRDefault="00567DD4" w:rsidP="00567DD4">
            <w:pPr>
              <w:tabs>
                <w:tab w:val="left" w:pos="426"/>
                <w:tab w:val="left" w:pos="1134"/>
              </w:tabs>
              <w:jc w:val="both"/>
              <w:rPr>
                <w:rFonts w:ascii="Times New Roman" w:hAnsi="Times New Roman" w:cs="Times New Roman"/>
                <w:sz w:val="20"/>
                <w:szCs w:val="20"/>
              </w:rPr>
            </w:pPr>
            <w:proofErr w:type="spellStart"/>
            <w:r>
              <w:rPr>
                <w:rFonts w:ascii="Times New Roman" w:hAnsi="Times New Roman" w:cs="Times New Roman"/>
                <w:sz w:val="20"/>
                <w:szCs w:val="20"/>
              </w:rPr>
              <w:t>Gösterim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sorusu</w:t>
            </w:r>
            <w:proofErr w:type="spellEnd"/>
          </w:p>
        </w:tc>
      </w:tr>
      <w:tr w:rsidR="00110D08" w14:paraId="1774BEED" w14:textId="77777777" w:rsidTr="00B2699B">
        <w:tc>
          <w:tcPr>
            <w:tcW w:w="457" w:type="dxa"/>
          </w:tcPr>
          <w:p w14:paraId="30EA4069" w14:textId="13BA5AFD" w:rsidR="00567DD4" w:rsidRPr="00B5294D" w:rsidRDefault="00567DD4" w:rsidP="00567DD4">
            <w:pPr>
              <w:tabs>
                <w:tab w:val="left" w:pos="426"/>
                <w:tab w:val="left" w:pos="1134"/>
              </w:tabs>
              <w:jc w:val="both"/>
              <w:rPr>
                <w:rFonts w:ascii="Courier New" w:hAnsi="Courier New" w:cs="Courier New"/>
                <w:sz w:val="18"/>
                <w:szCs w:val="18"/>
              </w:rPr>
            </w:pPr>
            <w:r w:rsidRPr="00B5294D">
              <w:rPr>
                <w:rFonts w:ascii="Courier New" w:hAnsi="Courier New" w:cs="Courier New"/>
                <w:sz w:val="18"/>
                <w:szCs w:val="18"/>
              </w:rPr>
              <w:t>11</w:t>
            </w:r>
          </w:p>
        </w:tc>
        <w:tc>
          <w:tcPr>
            <w:tcW w:w="363" w:type="dxa"/>
          </w:tcPr>
          <w:p w14:paraId="25B5C055" w14:textId="77777777" w:rsidR="00567DD4" w:rsidRPr="00B5294D" w:rsidRDefault="00567DD4" w:rsidP="00567DD4">
            <w:pPr>
              <w:tabs>
                <w:tab w:val="left" w:pos="426"/>
                <w:tab w:val="left" w:pos="1134"/>
              </w:tabs>
              <w:jc w:val="both"/>
              <w:rPr>
                <w:rFonts w:ascii="Courier New" w:hAnsi="Courier New" w:cs="Courier New"/>
                <w:b/>
                <w:bCs/>
                <w:sz w:val="15"/>
                <w:szCs w:val="15"/>
              </w:rPr>
            </w:pPr>
          </w:p>
        </w:tc>
        <w:tc>
          <w:tcPr>
            <w:tcW w:w="1018" w:type="dxa"/>
          </w:tcPr>
          <w:p w14:paraId="6346265F" w14:textId="7DF6C616" w:rsidR="00567DD4" w:rsidRPr="00B5294D" w:rsidRDefault="00567DD4" w:rsidP="00567DD4">
            <w:pPr>
              <w:tabs>
                <w:tab w:val="left" w:pos="426"/>
                <w:tab w:val="left" w:pos="1134"/>
              </w:tabs>
              <w:jc w:val="both"/>
              <w:rPr>
                <w:rFonts w:ascii="Courier New" w:hAnsi="Courier New" w:cs="Courier New"/>
                <w:sz w:val="18"/>
                <w:szCs w:val="18"/>
              </w:rPr>
            </w:pPr>
            <w:proofErr w:type="spellStart"/>
            <w:r w:rsidRPr="00B5294D">
              <w:rPr>
                <w:rFonts w:ascii="Courier New" w:hAnsi="Courier New" w:cs="Courier New"/>
                <w:sz w:val="18"/>
                <w:szCs w:val="18"/>
              </w:rPr>
              <w:t>Kübra</w:t>
            </w:r>
            <w:proofErr w:type="spellEnd"/>
            <w:r w:rsidRPr="00B5294D">
              <w:rPr>
                <w:rFonts w:ascii="Courier New" w:hAnsi="Courier New" w:cs="Courier New"/>
                <w:sz w:val="18"/>
                <w:szCs w:val="18"/>
              </w:rPr>
              <w:t xml:space="preserve"> :</w:t>
            </w:r>
          </w:p>
        </w:tc>
        <w:tc>
          <w:tcPr>
            <w:tcW w:w="6197" w:type="dxa"/>
          </w:tcPr>
          <w:p w14:paraId="48A03B98" w14:textId="758997F6" w:rsidR="00567DD4" w:rsidRDefault="00567DD4" w:rsidP="00567DD4">
            <w:pPr>
              <w:tabs>
                <w:tab w:val="left" w:pos="426"/>
                <w:tab w:val="left" w:pos="1134"/>
              </w:tabs>
              <w:jc w:val="both"/>
              <w:rPr>
                <w:rFonts w:ascii="Courier New" w:hAnsi="Courier New" w:cs="Courier New"/>
                <w:sz w:val="20"/>
                <w:szCs w:val="20"/>
              </w:rPr>
            </w:pPr>
            <w:r>
              <w:rPr>
                <w:rFonts w:ascii="Courier New" w:eastAsia="Calibri" w:hAnsi="Courier New" w:cs="Courier New"/>
                <w:sz w:val="20"/>
                <w:szCs w:val="20"/>
              </w:rPr>
              <w:t xml:space="preserve">                </w:t>
            </w:r>
            <w:r w:rsidRPr="002D3FD1">
              <w:rPr>
                <w:rFonts w:ascii="Courier New" w:eastAsia="Calibri" w:hAnsi="Courier New" w:cs="Courier New"/>
                <w:sz w:val="20"/>
                <w:szCs w:val="20"/>
              </w:rPr>
              <w:t>[</w:t>
            </w:r>
            <w:proofErr w:type="spellStart"/>
            <w:r w:rsidRPr="002D3FD1">
              <w:rPr>
                <w:rFonts w:ascii="Courier New" w:eastAsia="Calibri" w:hAnsi="Courier New" w:cs="Courier New"/>
                <w:sz w:val="20"/>
                <w:szCs w:val="20"/>
              </w:rPr>
              <w:t>bunu</w:t>
            </w:r>
            <w:proofErr w:type="spellEnd"/>
            <w:r w:rsidRPr="002D3FD1">
              <w:rPr>
                <w:rFonts w:ascii="Courier New" w:eastAsia="Calibri" w:hAnsi="Courier New" w:cs="Courier New"/>
                <w:sz w:val="20"/>
                <w:szCs w:val="20"/>
              </w:rPr>
              <w:t xml:space="preserve"> </w:t>
            </w:r>
            <w:proofErr w:type="spellStart"/>
            <w:r w:rsidRPr="002D3FD1">
              <w:rPr>
                <w:rFonts w:ascii="Courier New" w:eastAsia="Calibri" w:hAnsi="Courier New" w:cs="Courier New"/>
                <w:sz w:val="20"/>
                <w:szCs w:val="20"/>
              </w:rPr>
              <w:t>nasıl</w:t>
            </w:r>
            <w:proofErr w:type="spellEnd"/>
            <w:r w:rsidRPr="002D3FD1">
              <w:rPr>
                <w:rFonts w:ascii="Courier New" w:eastAsia="Calibri" w:hAnsi="Courier New" w:cs="Courier New"/>
                <w:sz w:val="20"/>
                <w:szCs w:val="20"/>
              </w:rPr>
              <w:t xml:space="preserve"> </w:t>
            </w:r>
            <w:proofErr w:type="spellStart"/>
            <w:r w:rsidRPr="002D3FD1">
              <w:rPr>
                <w:rFonts w:ascii="Courier New" w:eastAsia="Calibri" w:hAnsi="Courier New" w:cs="Courier New"/>
                <w:sz w:val="20"/>
                <w:szCs w:val="20"/>
              </w:rPr>
              <w:t>etkiler</w:t>
            </w:r>
            <w:proofErr w:type="spellEnd"/>
            <w:r w:rsidRPr="002D3FD1">
              <w:rPr>
                <w:rFonts w:ascii="Courier New" w:eastAsia="Calibri" w:hAnsi="Courier New" w:cs="Courier New"/>
                <w:sz w:val="20"/>
                <w:szCs w:val="20"/>
              </w:rPr>
              <w:t>]</w:t>
            </w:r>
          </w:p>
        </w:tc>
        <w:tc>
          <w:tcPr>
            <w:tcW w:w="1315" w:type="dxa"/>
          </w:tcPr>
          <w:p w14:paraId="461B1155" w14:textId="77777777" w:rsidR="00567DD4" w:rsidRPr="00567DD4" w:rsidRDefault="00567DD4" w:rsidP="00567DD4">
            <w:pPr>
              <w:tabs>
                <w:tab w:val="left" w:pos="426"/>
                <w:tab w:val="left" w:pos="1134"/>
              </w:tabs>
              <w:jc w:val="both"/>
              <w:rPr>
                <w:rFonts w:ascii="Times New Roman" w:hAnsi="Times New Roman" w:cs="Times New Roman"/>
                <w:sz w:val="20"/>
                <w:szCs w:val="20"/>
              </w:rPr>
            </w:pPr>
          </w:p>
        </w:tc>
      </w:tr>
      <w:tr w:rsidR="00110D08" w14:paraId="18430D88" w14:textId="77777777" w:rsidTr="00B2699B">
        <w:tc>
          <w:tcPr>
            <w:tcW w:w="457" w:type="dxa"/>
          </w:tcPr>
          <w:p w14:paraId="67F60D3A" w14:textId="3A2A3CA2" w:rsidR="00567DD4" w:rsidRPr="00B5294D" w:rsidRDefault="00567DD4" w:rsidP="00567DD4">
            <w:pPr>
              <w:tabs>
                <w:tab w:val="left" w:pos="426"/>
                <w:tab w:val="left" w:pos="1134"/>
              </w:tabs>
              <w:jc w:val="both"/>
              <w:rPr>
                <w:rFonts w:ascii="Courier New" w:hAnsi="Courier New" w:cs="Courier New"/>
                <w:sz w:val="18"/>
                <w:szCs w:val="18"/>
              </w:rPr>
            </w:pPr>
            <w:r w:rsidRPr="00B5294D">
              <w:rPr>
                <w:rFonts w:ascii="Courier New" w:hAnsi="Courier New" w:cs="Courier New"/>
                <w:sz w:val="18"/>
                <w:szCs w:val="18"/>
              </w:rPr>
              <w:t>12</w:t>
            </w:r>
          </w:p>
        </w:tc>
        <w:tc>
          <w:tcPr>
            <w:tcW w:w="363" w:type="dxa"/>
          </w:tcPr>
          <w:p w14:paraId="656663D4" w14:textId="7BD2C560" w:rsidR="00567DD4" w:rsidRPr="00B5294D" w:rsidRDefault="00110D08" w:rsidP="00567DD4">
            <w:pPr>
              <w:tabs>
                <w:tab w:val="left" w:pos="426"/>
                <w:tab w:val="left" w:pos="1134"/>
              </w:tabs>
              <w:jc w:val="both"/>
              <w:rPr>
                <w:rFonts w:ascii="Courier New" w:hAnsi="Courier New" w:cs="Courier New"/>
                <w:b/>
                <w:bCs/>
                <w:sz w:val="15"/>
                <w:szCs w:val="15"/>
              </w:rPr>
            </w:pPr>
            <w:r w:rsidRPr="00B5294D">
              <w:rPr>
                <w:rFonts w:ascii="Courier New" w:eastAsia="Calibri" w:hAnsi="Courier New" w:cs="Courier New"/>
                <w:b/>
                <w:bCs/>
                <w:sz w:val="15"/>
                <w:szCs w:val="15"/>
              </w:rPr>
              <w:sym w:font="Wingdings" w:char="F0E0"/>
            </w:r>
          </w:p>
        </w:tc>
        <w:tc>
          <w:tcPr>
            <w:tcW w:w="1018" w:type="dxa"/>
          </w:tcPr>
          <w:p w14:paraId="14C663C7" w14:textId="3AE38BE8" w:rsidR="00567DD4" w:rsidRPr="00B5294D" w:rsidRDefault="00567DD4" w:rsidP="00567DD4">
            <w:pPr>
              <w:tabs>
                <w:tab w:val="left" w:pos="426"/>
                <w:tab w:val="left" w:pos="1134"/>
              </w:tabs>
              <w:jc w:val="both"/>
              <w:rPr>
                <w:rFonts w:ascii="Courier New" w:hAnsi="Courier New" w:cs="Courier New"/>
                <w:sz w:val="18"/>
                <w:szCs w:val="18"/>
              </w:rPr>
            </w:pPr>
            <w:r w:rsidRPr="00B5294D">
              <w:rPr>
                <w:rFonts w:ascii="Courier New" w:hAnsi="Courier New" w:cs="Courier New"/>
                <w:sz w:val="18"/>
                <w:szCs w:val="18"/>
              </w:rPr>
              <w:t>Furkan:</w:t>
            </w:r>
          </w:p>
        </w:tc>
        <w:tc>
          <w:tcPr>
            <w:tcW w:w="6197" w:type="dxa"/>
          </w:tcPr>
          <w:p w14:paraId="24109C3A" w14:textId="382FD662" w:rsidR="00567DD4" w:rsidRDefault="00567DD4" w:rsidP="00567DD4">
            <w:pPr>
              <w:tabs>
                <w:tab w:val="left" w:pos="426"/>
                <w:tab w:val="left" w:pos="1134"/>
              </w:tabs>
              <w:jc w:val="both"/>
              <w:rPr>
                <w:rFonts w:ascii="Courier New" w:hAnsi="Courier New" w:cs="Courier New"/>
                <w:sz w:val="20"/>
                <w:szCs w:val="20"/>
              </w:rPr>
            </w:pPr>
            <w:proofErr w:type="spellStart"/>
            <w:r w:rsidRPr="002D3FD1">
              <w:rPr>
                <w:rFonts w:ascii="Courier New" w:eastAsia="Calibri" w:hAnsi="Courier New" w:cs="Courier New"/>
                <w:sz w:val="20"/>
                <w:szCs w:val="20"/>
              </w:rPr>
              <w:t>ampuller</w:t>
            </w:r>
            <w:proofErr w:type="spellEnd"/>
            <w:r w:rsidRPr="002D3FD1">
              <w:rPr>
                <w:rFonts w:ascii="Courier New" w:eastAsia="Calibri" w:hAnsi="Courier New" w:cs="Courier New"/>
                <w:sz w:val="20"/>
                <w:szCs w:val="20"/>
              </w:rPr>
              <w:t xml:space="preserve"> mi </w:t>
            </w:r>
            <w:proofErr w:type="spellStart"/>
            <w:r w:rsidRPr="002D3FD1">
              <w:rPr>
                <w:rFonts w:ascii="Courier New" w:eastAsia="Calibri" w:hAnsi="Courier New" w:cs="Courier New"/>
                <w:sz w:val="20"/>
                <w:szCs w:val="20"/>
              </w:rPr>
              <w:t>bağlamışlar</w:t>
            </w:r>
            <w:proofErr w:type="spellEnd"/>
          </w:p>
        </w:tc>
        <w:tc>
          <w:tcPr>
            <w:tcW w:w="1315" w:type="dxa"/>
          </w:tcPr>
          <w:p w14:paraId="2C46193D" w14:textId="602636D8" w:rsidR="00567DD4" w:rsidRPr="00567DD4" w:rsidRDefault="00567DD4" w:rsidP="00567DD4">
            <w:pPr>
              <w:tabs>
                <w:tab w:val="left" w:pos="426"/>
                <w:tab w:val="left" w:pos="1134"/>
              </w:tabs>
              <w:jc w:val="both"/>
              <w:rPr>
                <w:rFonts w:ascii="Times New Roman" w:hAnsi="Times New Roman" w:cs="Times New Roman"/>
                <w:sz w:val="20"/>
                <w:szCs w:val="20"/>
              </w:rPr>
            </w:pPr>
            <w:proofErr w:type="spellStart"/>
            <w:r>
              <w:rPr>
                <w:rFonts w:ascii="Times New Roman" w:hAnsi="Times New Roman" w:cs="Times New Roman"/>
                <w:sz w:val="20"/>
                <w:szCs w:val="20"/>
              </w:rPr>
              <w:t>Gösterim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sorusu</w:t>
            </w:r>
            <w:proofErr w:type="spellEnd"/>
          </w:p>
        </w:tc>
      </w:tr>
      <w:tr w:rsidR="00110D08" w14:paraId="3EBAFBB6" w14:textId="77777777" w:rsidTr="00B2699B">
        <w:tc>
          <w:tcPr>
            <w:tcW w:w="457" w:type="dxa"/>
          </w:tcPr>
          <w:p w14:paraId="3CED8AE3" w14:textId="77777777" w:rsidR="00567DD4" w:rsidRDefault="00567DD4" w:rsidP="00110D08">
            <w:pPr>
              <w:tabs>
                <w:tab w:val="left" w:pos="426"/>
                <w:tab w:val="left" w:pos="1134"/>
              </w:tabs>
              <w:jc w:val="both"/>
              <w:rPr>
                <w:rFonts w:ascii="Courier New" w:hAnsi="Courier New" w:cs="Courier New"/>
                <w:sz w:val="18"/>
                <w:szCs w:val="18"/>
              </w:rPr>
            </w:pPr>
            <w:r>
              <w:rPr>
                <w:rFonts w:ascii="Courier New" w:hAnsi="Courier New" w:cs="Courier New"/>
                <w:sz w:val="18"/>
                <w:szCs w:val="18"/>
              </w:rPr>
              <w:t>.</w:t>
            </w:r>
          </w:p>
          <w:p w14:paraId="7F70BF93" w14:textId="77777777" w:rsidR="00567DD4" w:rsidRDefault="00567DD4" w:rsidP="00110D08">
            <w:pPr>
              <w:tabs>
                <w:tab w:val="left" w:pos="426"/>
                <w:tab w:val="left" w:pos="1134"/>
              </w:tabs>
              <w:jc w:val="both"/>
              <w:rPr>
                <w:rFonts w:ascii="Courier New" w:hAnsi="Courier New" w:cs="Courier New"/>
                <w:sz w:val="18"/>
                <w:szCs w:val="18"/>
              </w:rPr>
            </w:pPr>
            <w:r>
              <w:rPr>
                <w:rFonts w:ascii="Courier New" w:hAnsi="Courier New" w:cs="Courier New"/>
                <w:sz w:val="18"/>
                <w:szCs w:val="18"/>
              </w:rPr>
              <w:t>.</w:t>
            </w:r>
          </w:p>
          <w:p w14:paraId="5A3F77FC" w14:textId="23726909" w:rsidR="00567DD4" w:rsidRPr="00B5294D" w:rsidRDefault="00567DD4" w:rsidP="00110D08">
            <w:pPr>
              <w:tabs>
                <w:tab w:val="left" w:pos="426"/>
                <w:tab w:val="left" w:pos="1134"/>
              </w:tabs>
              <w:jc w:val="both"/>
              <w:rPr>
                <w:rFonts w:ascii="Courier New" w:hAnsi="Courier New" w:cs="Courier New"/>
                <w:sz w:val="18"/>
                <w:szCs w:val="18"/>
              </w:rPr>
            </w:pPr>
            <w:r>
              <w:rPr>
                <w:rFonts w:ascii="Courier New" w:hAnsi="Courier New" w:cs="Courier New"/>
                <w:sz w:val="18"/>
                <w:szCs w:val="18"/>
              </w:rPr>
              <w:t>.</w:t>
            </w:r>
          </w:p>
        </w:tc>
        <w:tc>
          <w:tcPr>
            <w:tcW w:w="363" w:type="dxa"/>
          </w:tcPr>
          <w:p w14:paraId="4FEAD7B6" w14:textId="77777777" w:rsidR="00567DD4" w:rsidRPr="00B5294D" w:rsidRDefault="00567DD4" w:rsidP="00110D08">
            <w:pPr>
              <w:tabs>
                <w:tab w:val="left" w:pos="426"/>
                <w:tab w:val="left" w:pos="1134"/>
              </w:tabs>
              <w:jc w:val="both"/>
              <w:rPr>
                <w:rFonts w:ascii="Courier New" w:hAnsi="Courier New" w:cs="Courier New"/>
                <w:b/>
                <w:bCs/>
                <w:sz w:val="15"/>
                <w:szCs w:val="15"/>
              </w:rPr>
            </w:pPr>
          </w:p>
        </w:tc>
        <w:tc>
          <w:tcPr>
            <w:tcW w:w="1018" w:type="dxa"/>
          </w:tcPr>
          <w:p w14:paraId="6D2FA37F" w14:textId="77777777" w:rsidR="00567DD4" w:rsidRPr="00B5294D" w:rsidRDefault="00567DD4" w:rsidP="00110D08">
            <w:pPr>
              <w:tabs>
                <w:tab w:val="left" w:pos="426"/>
                <w:tab w:val="left" w:pos="1134"/>
              </w:tabs>
              <w:jc w:val="both"/>
              <w:rPr>
                <w:rFonts w:ascii="Courier New" w:hAnsi="Courier New" w:cs="Courier New"/>
                <w:sz w:val="18"/>
                <w:szCs w:val="18"/>
              </w:rPr>
            </w:pPr>
          </w:p>
        </w:tc>
        <w:tc>
          <w:tcPr>
            <w:tcW w:w="6197" w:type="dxa"/>
          </w:tcPr>
          <w:p w14:paraId="7ED3E1F9" w14:textId="77777777" w:rsidR="00567DD4" w:rsidRDefault="00567DD4" w:rsidP="00110D08">
            <w:pPr>
              <w:tabs>
                <w:tab w:val="left" w:pos="426"/>
                <w:tab w:val="left" w:pos="1134"/>
              </w:tabs>
              <w:jc w:val="both"/>
              <w:rPr>
                <w:rFonts w:ascii="Courier New" w:hAnsi="Courier New" w:cs="Courier New"/>
                <w:sz w:val="20"/>
                <w:szCs w:val="20"/>
              </w:rPr>
            </w:pPr>
            <w:r>
              <w:rPr>
                <w:rFonts w:ascii="Courier New" w:hAnsi="Courier New" w:cs="Courier New"/>
                <w:sz w:val="20"/>
                <w:szCs w:val="20"/>
              </w:rPr>
              <w:t>.</w:t>
            </w:r>
          </w:p>
          <w:p w14:paraId="517340CC" w14:textId="77777777" w:rsidR="00567DD4" w:rsidRDefault="00567DD4" w:rsidP="00110D08">
            <w:pPr>
              <w:tabs>
                <w:tab w:val="left" w:pos="426"/>
                <w:tab w:val="left" w:pos="1134"/>
              </w:tabs>
              <w:jc w:val="both"/>
              <w:rPr>
                <w:rFonts w:ascii="Courier New" w:hAnsi="Courier New" w:cs="Courier New"/>
                <w:sz w:val="20"/>
                <w:szCs w:val="20"/>
              </w:rPr>
            </w:pPr>
            <w:r>
              <w:rPr>
                <w:rFonts w:ascii="Courier New" w:hAnsi="Courier New" w:cs="Courier New"/>
                <w:sz w:val="20"/>
                <w:szCs w:val="20"/>
              </w:rPr>
              <w:t>.</w:t>
            </w:r>
          </w:p>
          <w:p w14:paraId="7F6240CC" w14:textId="4D89AA4D" w:rsidR="00567DD4" w:rsidRDefault="00567DD4" w:rsidP="00110D08">
            <w:pPr>
              <w:tabs>
                <w:tab w:val="left" w:pos="426"/>
                <w:tab w:val="left" w:pos="1134"/>
              </w:tabs>
              <w:jc w:val="both"/>
              <w:rPr>
                <w:rFonts w:ascii="Courier New" w:hAnsi="Courier New" w:cs="Courier New"/>
                <w:sz w:val="20"/>
                <w:szCs w:val="20"/>
              </w:rPr>
            </w:pPr>
            <w:r>
              <w:rPr>
                <w:rFonts w:ascii="Courier New" w:hAnsi="Courier New" w:cs="Courier New"/>
                <w:sz w:val="20"/>
                <w:szCs w:val="20"/>
              </w:rPr>
              <w:t>.</w:t>
            </w:r>
          </w:p>
        </w:tc>
        <w:tc>
          <w:tcPr>
            <w:tcW w:w="1315" w:type="dxa"/>
          </w:tcPr>
          <w:p w14:paraId="775CD096" w14:textId="77777777" w:rsidR="00567DD4" w:rsidRPr="00567DD4" w:rsidRDefault="00567DD4" w:rsidP="00110D08">
            <w:pPr>
              <w:tabs>
                <w:tab w:val="left" w:pos="426"/>
                <w:tab w:val="left" w:pos="1134"/>
              </w:tabs>
              <w:jc w:val="both"/>
              <w:rPr>
                <w:rFonts w:ascii="Times New Roman" w:hAnsi="Times New Roman" w:cs="Times New Roman"/>
                <w:sz w:val="20"/>
                <w:szCs w:val="20"/>
              </w:rPr>
            </w:pPr>
          </w:p>
        </w:tc>
      </w:tr>
      <w:tr w:rsidR="00110D08" w14:paraId="57FDA749" w14:textId="77777777" w:rsidTr="00B2699B">
        <w:tc>
          <w:tcPr>
            <w:tcW w:w="457" w:type="dxa"/>
          </w:tcPr>
          <w:p w14:paraId="3A1B05BF" w14:textId="18408F52" w:rsidR="00567DD4" w:rsidRPr="00B5294D" w:rsidRDefault="00567DD4" w:rsidP="00567DD4">
            <w:pPr>
              <w:tabs>
                <w:tab w:val="left" w:pos="426"/>
                <w:tab w:val="left" w:pos="1134"/>
              </w:tabs>
              <w:jc w:val="both"/>
              <w:rPr>
                <w:rFonts w:ascii="Courier New" w:hAnsi="Courier New" w:cs="Courier New"/>
                <w:sz w:val="18"/>
                <w:szCs w:val="18"/>
              </w:rPr>
            </w:pPr>
            <w:r w:rsidRPr="00B5294D">
              <w:rPr>
                <w:rFonts w:ascii="Courier New" w:hAnsi="Courier New" w:cs="Courier New"/>
                <w:sz w:val="18"/>
                <w:szCs w:val="18"/>
              </w:rPr>
              <w:t>20</w:t>
            </w:r>
          </w:p>
        </w:tc>
        <w:tc>
          <w:tcPr>
            <w:tcW w:w="363" w:type="dxa"/>
          </w:tcPr>
          <w:p w14:paraId="39B84189" w14:textId="77777777" w:rsidR="00567DD4" w:rsidRPr="00B5294D" w:rsidRDefault="00567DD4" w:rsidP="00567DD4">
            <w:pPr>
              <w:tabs>
                <w:tab w:val="left" w:pos="426"/>
                <w:tab w:val="left" w:pos="1134"/>
              </w:tabs>
              <w:jc w:val="both"/>
              <w:rPr>
                <w:rFonts w:ascii="Courier New" w:hAnsi="Courier New" w:cs="Courier New"/>
                <w:b/>
                <w:bCs/>
                <w:sz w:val="15"/>
                <w:szCs w:val="15"/>
              </w:rPr>
            </w:pPr>
          </w:p>
        </w:tc>
        <w:tc>
          <w:tcPr>
            <w:tcW w:w="1018" w:type="dxa"/>
          </w:tcPr>
          <w:p w14:paraId="3515F31E" w14:textId="467B2669" w:rsidR="00567DD4" w:rsidRPr="00B5294D" w:rsidRDefault="00567DD4" w:rsidP="00567DD4">
            <w:pPr>
              <w:tabs>
                <w:tab w:val="left" w:pos="426"/>
                <w:tab w:val="left" w:pos="1134"/>
              </w:tabs>
              <w:jc w:val="both"/>
              <w:rPr>
                <w:rFonts w:ascii="Courier New" w:hAnsi="Courier New" w:cs="Courier New"/>
                <w:sz w:val="18"/>
                <w:szCs w:val="18"/>
              </w:rPr>
            </w:pPr>
            <w:r w:rsidRPr="00B5294D">
              <w:rPr>
                <w:rFonts w:ascii="Courier New" w:hAnsi="Courier New" w:cs="Courier New"/>
                <w:sz w:val="18"/>
                <w:szCs w:val="18"/>
              </w:rPr>
              <w:t>Furkan:</w:t>
            </w:r>
          </w:p>
        </w:tc>
        <w:tc>
          <w:tcPr>
            <w:tcW w:w="6197" w:type="dxa"/>
          </w:tcPr>
          <w:p w14:paraId="6CB6F3BE" w14:textId="258A46AE" w:rsidR="00567DD4" w:rsidRDefault="00567DD4" w:rsidP="00567DD4">
            <w:pPr>
              <w:tabs>
                <w:tab w:val="left" w:pos="426"/>
                <w:tab w:val="left" w:pos="1134"/>
              </w:tabs>
              <w:jc w:val="both"/>
              <w:rPr>
                <w:rFonts w:ascii="Courier New" w:hAnsi="Courier New" w:cs="Courier New"/>
                <w:sz w:val="20"/>
                <w:szCs w:val="20"/>
              </w:rPr>
            </w:pPr>
            <w:r w:rsidRPr="002D3FD1">
              <w:rPr>
                <w:rFonts w:ascii="Courier New" w:eastAsia="Calibri" w:hAnsi="Courier New" w:cs="Courier New"/>
                <w:sz w:val="20"/>
                <w:szCs w:val="20"/>
              </w:rPr>
              <w:t>=</w:t>
            </w:r>
            <w:proofErr w:type="spellStart"/>
            <w:r w:rsidRPr="002D3FD1">
              <w:rPr>
                <w:rFonts w:ascii="Courier New" w:eastAsia="Calibri" w:hAnsi="Courier New" w:cs="Courier New"/>
                <w:sz w:val="20"/>
                <w:szCs w:val="20"/>
              </w:rPr>
              <w:t>yoo</w:t>
            </w:r>
            <w:proofErr w:type="spellEnd"/>
            <w:r w:rsidRPr="002D3FD1">
              <w:rPr>
                <w:rFonts w:ascii="Courier New" w:eastAsia="Calibri" w:hAnsi="Courier New" w:cs="Courier New"/>
                <w:sz w:val="20"/>
                <w:szCs w:val="20"/>
              </w:rPr>
              <w:t xml:space="preserve"> </w:t>
            </w:r>
            <w:proofErr w:type="spellStart"/>
            <w:r w:rsidRPr="002D3FD1">
              <w:rPr>
                <w:rFonts w:ascii="Courier New" w:eastAsia="Calibri" w:hAnsi="Courier New" w:cs="Courier New"/>
                <w:sz w:val="20"/>
                <w:szCs w:val="20"/>
              </w:rPr>
              <w:t>bak</w:t>
            </w:r>
            <w:proofErr w:type="spellEnd"/>
            <w:r w:rsidRPr="002D3FD1">
              <w:rPr>
                <w:rFonts w:ascii="Courier New" w:eastAsia="Calibri" w:hAnsi="Courier New" w:cs="Courier New"/>
                <w:sz w:val="20"/>
                <w:szCs w:val="20"/>
              </w:rPr>
              <w:t xml:space="preserve"> </w:t>
            </w:r>
            <w:proofErr w:type="spellStart"/>
            <w:r w:rsidRPr="002D3FD1">
              <w:rPr>
                <w:rFonts w:ascii="Courier New" w:eastAsia="Calibri" w:hAnsi="Courier New" w:cs="Courier New"/>
                <w:sz w:val="20"/>
                <w:szCs w:val="20"/>
              </w:rPr>
              <w:t>bir</w:t>
            </w:r>
            <w:proofErr w:type="spellEnd"/>
            <w:r w:rsidRPr="002D3FD1">
              <w:rPr>
                <w:rFonts w:ascii="Courier New" w:eastAsia="Calibri" w:hAnsi="Courier New" w:cs="Courier New"/>
                <w:sz w:val="20"/>
                <w:szCs w:val="20"/>
              </w:rPr>
              <w:t xml:space="preserve"> pile↑ </w:t>
            </w:r>
            <w:proofErr w:type="spellStart"/>
            <w:r w:rsidRPr="002D3FD1">
              <w:rPr>
                <w:rFonts w:ascii="Courier New" w:eastAsia="Calibri" w:hAnsi="Courier New" w:cs="Courier New"/>
                <w:sz w:val="20"/>
                <w:szCs w:val="20"/>
              </w:rPr>
              <w:t>bağlı</w:t>
            </w:r>
            <w:proofErr w:type="spellEnd"/>
            <w:r w:rsidRPr="002D3FD1">
              <w:rPr>
                <w:rFonts w:ascii="Courier New" w:eastAsia="Calibri" w:hAnsi="Courier New" w:cs="Courier New"/>
                <w:sz w:val="20"/>
                <w:szCs w:val="20"/>
              </w:rPr>
              <w:t xml:space="preserve"> </w:t>
            </w:r>
            <w:proofErr w:type="spellStart"/>
            <w:r w:rsidRPr="002D3FD1">
              <w:rPr>
                <w:rFonts w:ascii="Courier New" w:eastAsia="Calibri" w:hAnsi="Courier New" w:cs="Courier New"/>
                <w:sz w:val="20"/>
                <w:szCs w:val="20"/>
              </w:rPr>
              <w:t>ampüllerin</w:t>
            </w:r>
            <w:proofErr w:type="spellEnd"/>
            <w:r w:rsidRPr="002D3FD1">
              <w:rPr>
                <w:rFonts w:ascii="Courier New" w:eastAsia="Calibri" w:hAnsi="Courier New" w:cs="Courier New"/>
                <w:sz w:val="20"/>
                <w:szCs w:val="20"/>
              </w:rPr>
              <w:t xml:space="preserve"> </w:t>
            </w:r>
            <w:proofErr w:type="spellStart"/>
            <w:r w:rsidRPr="002D3FD1">
              <w:rPr>
                <w:rFonts w:ascii="Courier New" w:eastAsia="Calibri" w:hAnsi="Courier New" w:cs="Courier New"/>
                <w:sz w:val="20"/>
                <w:szCs w:val="20"/>
              </w:rPr>
              <w:t>düzenlenmesi</w:t>
            </w:r>
            <w:proofErr w:type="spellEnd"/>
          </w:p>
        </w:tc>
        <w:tc>
          <w:tcPr>
            <w:tcW w:w="1315" w:type="dxa"/>
          </w:tcPr>
          <w:p w14:paraId="41B1AB19" w14:textId="77777777" w:rsidR="00567DD4" w:rsidRPr="00567DD4" w:rsidRDefault="00567DD4" w:rsidP="00567DD4">
            <w:pPr>
              <w:tabs>
                <w:tab w:val="left" w:pos="426"/>
                <w:tab w:val="left" w:pos="1134"/>
              </w:tabs>
              <w:jc w:val="both"/>
              <w:rPr>
                <w:rFonts w:ascii="Times New Roman" w:hAnsi="Times New Roman" w:cs="Times New Roman"/>
                <w:sz w:val="20"/>
                <w:szCs w:val="20"/>
              </w:rPr>
            </w:pPr>
          </w:p>
        </w:tc>
      </w:tr>
      <w:tr w:rsidR="00110D08" w14:paraId="268A772F" w14:textId="77777777" w:rsidTr="00B2699B">
        <w:tc>
          <w:tcPr>
            <w:tcW w:w="457" w:type="dxa"/>
          </w:tcPr>
          <w:p w14:paraId="4C104500" w14:textId="0EAE75DD" w:rsidR="00567DD4" w:rsidRPr="00B5294D" w:rsidRDefault="00567DD4" w:rsidP="00567DD4">
            <w:pPr>
              <w:tabs>
                <w:tab w:val="left" w:pos="426"/>
                <w:tab w:val="left" w:pos="1134"/>
              </w:tabs>
              <w:jc w:val="both"/>
              <w:rPr>
                <w:rFonts w:ascii="Courier New" w:hAnsi="Courier New" w:cs="Courier New"/>
                <w:sz w:val="18"/>
                <w:szCs w:val="18"/>
              </w:rPr>
            </w:pPr>
            <w:r w:rsidRPr="00B5294D">
              <w:rPr>
                <w:rFonts w:ascii="Courier New" w:hAnsi="Courier New" w:cs="Courier New"/>
                <w:sz w:val="18"/>
                <w:szCs w:val="18"/>
              </w:rPr>
              <w:t>21</w:t>
            </w:r>
          </w:p>
        </w:tc>
        <w:tc>
          <w:tcPr>
            <w:tcW w:w="363" w:type="dxa"/>
          </w:tcPr>
          <w:p w14:paraId="2733EFC9" w14:textId="77777777" w:rsidR="00567DD4" w:rsidRPr="00B5294D" w:rsidRDefault="00567DD4" w:rsidP="00567DD4">
            <w:pPr>
              <w:tabs>
                <w:tab w:val="left" w:pos="426"/>
                <w:tab w:val="left" w:pos="1134"/>
              </w:tabs>
              <w:jc w:val="both"/>
              <w:rPr>
                <w:rFonts w:ascii="Courier New" w:hAnsi="Courier New" w:cs="Courier New"/>
                <w:b/>
                <w:bCs/>
                <w:sz w:val="15"/>
                <w:szCs w:val="15"/>
              </w:rPr>
            </w:pPr>
          </w:p>
        </w:tc>
        <w:tc>
          <w:tcPr>
            <w:tcW w:w="1018" w:type="dxa"/>
          </w:tcPr>
          <w:p w14:paraId="33260776" w14:textId="77777777" w:rsidR="00567DD4" w:rsidRPr="00B5294D" w:rsidRDefault="00567DD4" w:rsidP="00567DD4">
            <w:pPr>
              <w:tabs>
                <w:tab w:val="left" w:pos="426"/>
                <w:tab w:val="left" w:pos="1134"/>
              </w:tabs>
              <w:jc w:val="both"/>
              <w:rPr>
                <w:rFonts w:ascii="Courier New" w:hAnsi="Courier New" w:cs="Courier New"/>
                <w:sz w:val="18"/>
                <w:szCs w:val="18"/>
              </w:rPr>
            </w:pPr>
          </w:p>
        </w:tc>
        <w:tc>
          <w:tcPr>
            <w:tcW w:w="6197" w:type="dxa"/>
          </w:tcPr>
          <w:p w14:paraId="0E82C33F" w14:textId="02BB16EF" w:rsidR="00567DD4" w:rsidRDefault="00567DD4" w:rsidP="00567DD4">
            <w:pPr>
              <w:tabs>
                <w:tab w:val="left" w:pos="426"/>
                <w:tab w:val="left" w:pos="1134"/>
              </w:tabs>
              <w:jc w:val="both"/>
              <w:rPr>
                <w:rFonts w:ascii="Courier New" w:hAnsi="Courier New" w:cs="Courier New"/>
                <w:sz w:val="20"/>
                <w:szCs w:val="20"/>
              </w:rPr>
            </w:pPr>
            <w:r w:rsidRPr="002D3FD1">
              <w:rPr>
                <w:rFonts w:ascii="Courier New" w:eastAsia="Calibri" w:hAnsi="Courier New" w:cs="Courier New"/>
                <w:sz w:val="20"/>
                <w:szCs w:val="20"/>
              </w:rPr>
              <w:t>.</w:t>
            </w:r>
            <w:proofErr w:type="spellStart"/>
            <w:r w:rsidRPr="002D3FD1">
              <w:rPr>
                <w:rFonts w:ascii="Courier New" w:eastAsia="Calibri" w:hAnsi="Courier New" w:cs="Courier New"/>
                <w:sz w:val="20"/>
                <w:szCs w:val="20"/>
              </w:rPr>
              <w:t>hh</w:t>
            </w:r>
            <w:proofErr w:type="spellEnd"/>
            <w:r w:rsidRPr="002D3FD1">
              <w:rPr>
                <w:rFonts w:ascii="Courier New" w:eastAsia="Calibri" w:hAnsi="Courier New" w:cs="Courier New"/>
                <w:sz w:val="20"/>
                <w:szCs w:val="20"/>
              </w:rPr>
              <w:t xml:space="preserve"> </w:t>
            </w:r>
            <w:proofErr w:type="spellStart"/>
            <w:r w:rsidRPr="002D3FD1">
              <w:rPr>
                <w:rFonts w:ascii="Courier New" w:eastAsia="Calibri" w:hAnsi="Courier New" w:cs="Courier New"/>
                <w:sz w:val="20"/>
                <w:szCs w:val="20"/>
              </w:rPr>
              <w:t>devredeki</w:t>
            </w:r>
            <w:proofErr w:type="spellEnd"/>
            <w:r w:rsidRPr="002D3FD1">
              <w:rPr>
                <w:rFonts w:ascii="Courier New" w:eastAsia="Calibri" w:hAnsi="Courier New" w:cs="Courier New"/>
                <w:sz w:val="20"/>
                <w:szCs w:val="20"/>
              </w:rPr>
              <w:t xml:space="preserve">↑ </w:t>
            </w:r>
            <w:proofErr w:type="spellStart"/>
            <w:r w:rsidRPr="002D3FD1">
              <w:rPr>
                <w:rFonts w:ascii="Courier New" w:eastAsia="Calibri" w:hAnsi="Courier New" w:cs="Courier New"/>
                <w:sz w:val="20"/>
                <w:szCs w:val="20"/>
              </w:rPr>
              <w:t>bir</w:t>
            </w:r>
            <w:proofErr w:type="spellEnd"/>
            <w:r w:rsidRPr="002D3FD1">
              <w:rPr>
                <w:rFonts w:ascii="Courier New" w:eastAsia="Calibri" w:hAnsi="Courier New" w:cs="Courier New"/>
                <w:sz w:val="20"/>
                <w:szCs w:val="20"/>
              </w:rPr>
              <w:t xml:space="preserve"> </w:t>
            </w:r>
            <w:proofErr w:type="spellStart"/>
            <w:r w:rsidRPr="002D3FD1">
              <w:rPr>
                <w:rFonts w:ascii="Courier New" w:eastAsia="Calibri" w:hAnsi="Courier New" w:cs="Courier New"/>
                <w:sz w:val="20"/>
                <w:szCs w:val="20"/>
              </w:rPr>
              <w:t>ampulun</w:t>
            </w:r>
            <w:proofErr w:type="spellEnd"/>
            <w:r w:rsidRPr="002D3FD1">
              <w:rPr>
                <w:rFonts w:ascii="Courier New" w:eastAsia="Calibri" w:hAnsi="Courier New" w:cs="Courier New"/>
                <w:sz w:val="20"/>
                <w:szCs w:val="20"/>
              </w:rPr>
              <w:t xml:space="preserve"> </w:t>
            </w:r>
            <w:proofErr w:type="spellStart"/>
            <w:r w:rsidRPr="002D3FD1">
              <w:rPr>
                <w:rFonts w:ascii="Courier New" w:eastAsia="Calibri" w:hAnsi="Courier New" w:cs="Courier New"/>
                <w:sz w:val="20"/>
                <w:szCs w:val="20"/>
              </w:rPr>
              <w:t>parlaklığını</w:t>
            </w:r>
            <w:proofErr w:type="spellEnd"/>
            <w:r w:rsidRPr="002D3FD1">
              <w:rPr>
                <w:rFonts w:ascii="Courier New" w:eastAsia="Calibri" w:hAnsi="Courier New" w:cs="Courier New"/>
                <w:sz w:val="20"/>
                <w:szCs w:val="20"/>
              </w:rPr>
              <w:t xml:space="preserve"> </w:t>
            </w:r>
            <w:proofErr w:type="spellStart"/>
            <w:r w:rsidRPr="002D3FD1">
              <w:rPr>
                <w:rFonts w:ascii="Courier New" w:eastAsia="Calibri" w:hAnsi="Courier New" w:cs="Courier New"/>
                <w:sz w:val="20"/>
                <w:szCs w:val="20"/>
              </w:rPr>
              <w:t>nasıl</w:t>
            </w:r>
            <w:proofErr w:type="spellEnd"/>
          </w:p>
        </w:tc>
        <w:tc>
          <w:tcPr>
            <w:tcW w:w="1315" w:type="dxa"/>
          </w:tcPr>
          <w:p w14:paraId="4988F777" w14:textId="77777777" w:rsidR="00567DD4" w:rsidRPr="00567DD4" w:rsidRDefault="00567DD4" w:rsidP="00567DD4">
            <w:pPr>
              <w:tabs>
                <w:tab w:val="left" w:pos="426"/>
                <w:tab w:val="left" w:pos="1134"/>
              </w:tabs>
              <w:jc w:val="both"/>
              <w:rPr>
                <w:rFonts w:ascii="Times New Roman" w:hAnsi="Times New Roman" w:cs="Times New Roman"/>
                <w:sz w:val="20"/>
                <w:szCs w:val="20"/>
              </w:rPr>
            </w:pPr>
          </w:p>
        </w:tc>
      </w:tr>
      <w:tr w:rsidR="00110D08" w14:paraId="5038769B" w14:textId="77777777" w:rsidTr="00B2699B">
        <w:tc>
          <w:tcPr>
            <w:tcW w:w="457" w:type="dxa"/>
          </w:tcPr>
          <w:p w14:paraId="59891C4B" w14:textId="648667A6" w:rsidR="00567DD4" w:rsidRPr="00B5294D" w:rsidRDefault="00567DD4" w:rsidP="00567DD4">
            <w:pPr>
              <w:tabs>
                <w:tab w:val="left" w:pos="426"/>
                <w:tab w:val="left" w:pos="1134"/>
              </w:tabs>
              <w:jc w:val="both"/>
              <w:rPr>
                <w:rFonts w:ascii="Courier New" w:hAnsi="Courier New" w:cs="Courier New"/>
                <w:sz w:val="18"/>
                <w:szCs w:val="18"/>
              </w:rPr>
            </w:pPr>
            <w:r w:rsidRPr="00B5294D">
              <w:rPr>
                <w:rFonts w:ascii="Courier New" w:hAnsi="Courier New" w:cs="Courier New"/>
                <w:sz w:val="18"/>
                <w:szCs w:val="18"/>
              </w:rPr>
              <w:t>22</w:t>
            </w:r>
          </w:p>
        </w:tc>
        <w:tc>
          <w:tcPr>
            <w:tcW w:w="363" w:type="dxa"/>
          </w:tcPr>
          <w:p w14:paraId="7C0F5F08" w14:textId="77777777" w:rsidR="00567DD4" w:rsidRPr="00B5294D" w:rsidRDefault="00567DD4" w:rsidP="00567DD4">
            <w:pPr>
              <w:tabs>
                <w:tab w:val="left" w:pos="426"/>
                <w:tab w:val="left" w:pos="1134"/>
              </w:tabs>
              <w:jc w:val="both"/>
              <w:rPr>
                <w:rFonts w:ascii="Courier New" w:hAnsi="Courier New" w:cs="Courier New"/>
                <w:b/>
                <w:bCs/>
                <w:sz w:val="15"/>
                <w:szCs w:val="15"/>
              </w:rPr>
            </w:pPr>
          </w:p>
        </w:tc>
        <w:tc>
          <w:tcPr>
            <w:tcW w:w="1018" w:type="dxa"/>
          </w:tcPr>
          <w:p w14:paraId="7302B216" w14:textId="77777777" w:rsidR="00567DD4" w:rsidRPr="00B5294D" w:rsidRDefault="00567DD4" w:rsidP="00567DD4">
            <w:pPr>
              <w:tabs>
                <w:tab w:val="left" w:pos="426"/>
                <w:tab w:val="left" w:pos="1134"/>
              </w:tabs>
              <w:jc w:val="both"/>
              <w:rPr>
                <w:rFonts w:ascii="Courier New" w:hAnsi="Courier New" w:cs="Courier New"/>
                <w:sz w:val="18"/>
                <w:szCs w:val="18"/>
              </w:rPr>
            </w:pPr>
          </w:p>
        </w:tc>
        <w:tc>
          <w:tcPr>
            <w:tcW w:w="6197" w:type="dxa"/>
          </w:tcPr>
          <w:p w14:paraId="74BDA46C" w14:textId="0158A39D" w:rsidR="00567DD4" w:rsidRPr="00A648B7" w:rsidRDefault="00567DD4" w:rsidP="00567DD4">
            <w:pPr>
              <w:tabs>
                <w:tab w:val="left" w:pos="426"/>
                <w:tab w:val="left" w:pos="1134"/>
              </w:tabs>
              <w:jc w:val="both"/>
              <w:rPr>
                <w:rFonts w:ascii="Courier New" w:hAnsi="Courier New" w:cs="Courier New"/>
                <w:sz w:val="20"/>
                <w:szCs w:val="20"/>
                <w:lang w:val="de-DE"/>
              </w:rPr>
            </w:pPr>
            <w:r w:rsidRPr="00A648B7">
              <w:rPr>
                <w:rFonts w:ascii="Courier New" w:eastAsia="Calibri" w:hAnsi="Courier New" w:cs="Courier New"/>
                <w:sz w:val="20"/>
                <w:szCs w:val="20"/>
                <w:lang w:val="de-DE"/>
              </w:rPr>
              <w:t xml:space="preserve">etkiler (.) </w:t>
            </w:r>
            <w:proofErr w:type="spellStart"/>
            <w:r w:rsidRPr="00A648B7">
              <w:rPr>
                <w:rFonts w:ascii="Courier New" w:eastAsia="Calibri" w:hAnsi="Courier New" w:cs="Courier New"/>
                <w:sz w:val="20"/>
                <w:szCs w:val="20"/>
                <w:lang w:val="de-DE"/>
              </w:rPr>
              <w:t>bu</w:t>
            </w:r>
            <w:proofErr w:type="spellEnd"/>
            <w:r w:rsidRPr="00A648B7">
              <w:rPr>
                <w:rFonts w:ascii="Courier New" w:eastAsia="Calibri" w:hAnsi="Courier New" w:cs="Courier New"/>
                <w:sz w:val="20"/>
                <w:szCs w:val="20"/>
                <w:lang w:val="de-DE"/>
              </w:rPr>
              <w:t xml:space="preserve"> </w:t>
            </w:r>
            <w:proofErr w:type="spellStart"/>
            <w:r w:rsidRPr="00A648B7">
              <w:rPr>
                <w:rFonts w:ascii="Courier New" w:eastAsia="Calibri" w:hAnsi="Courier New" w:cs="Courier New"/>
                <w:sz w:val="20"/>
                <w:szCs w:val="20"/>
                <w:lang w:val="de-DE"/>
              </w:rPr>
              <w:t>mu</w:t>
            </w:r>
            <w:proofErr w:type="spellEnd"/>
            <w:r w:rsidRPr="00A648B7">
              <w:rPr>
                <w:rFonts w:ascii="Courier New" w:eastAsia="Calibri" w:hAnsi="Courier New" w:cs="Courier New"/>
                <w:sz w:val="20"/>
                <w:szCs w:val="20"/>
                <w:lang w:val="de-DE"/>
              </w:rPr>
              <w:t xml:space="preserve"> </w:t>
            </w:r>
            <w:proofErr w:type="spellStart"/>
            <w:r w:rsidRPr="00A648B7">
              <w:rPr>
                <w:rFonts w:ascii="Courier New" w:eastAsia="Calibri" w:hAnsi="Courier New" w:cs="Courier New"/>
                <w:sz w:val="20"/>
                <w:szCs w:val="20"/>
                <w:lang w:val="de-DE"/>
              </w:rPr>
              <w:t>senin</w:t>
            </w:r>
            <w:proofErr w:type="spellEnd"/>
            <w:r w:rsidRPr="00A648B7">
              <w:rPr>
                <w:rFonts w:ascii="Courier New" w:eastAsia="Calibri" w:hAnsi="Courier New" w:cs="Courier New"/>
                <w:sz w:val="20"/>
                <w:szCs w:val="20"/>
                <w:lang w:val="de-DE"/>
              </w:rPr>
              <w:t xml:space="preserve"> </w:t>
            </w:r>
            <w:proofErr w:type="spellStart"/>
            <w:r w:rsidRPr="00A648B7">
              <w:rPr>
                <w:rFonts w:ascii="Courier New" w:eastAsia="Calibri" w:hAnsi="Courier New" w:cs="Courier New"/>
                <w:sz w:val="20"/>
                <w:szCs w:val="20"/>
                <w:lang w:val="de-DE"/>
              </w:rPr>
              <w:t>söylediğin</w:t>
            </w:r>
            <w:proofErr w:type="spellEnd"/>
            <w:r w:rsidRPr="00A648B7">
              <w:rPr>
                <w:rFonts w:ascii="Courier New" w:eastAsia="Calibri" w:hAnsi="Courier New" w:cs="Courier New"/>
                <w:sz w:val="20"/>
                <w:szCs w:val="20"/>
                <w:lang w:val="de-DE"/>
              </w:rPr>
              <w:t xml:space="preserve"> </w:t>
            </w:r>
            <w:proofErr w:type="spellStart"/>
            <w:r w:rsidRPr="00A648B7">
              <w:rPr>
                <w:rFonts w:ascii="Courier New" w:eastAsia="Calibri" w:hAnsi="Courier New" w:cs="Courier New"/>
                <w:sz w:val="20"/>
                <w:szCs w:val="20"/>
                <w:lang w:val="de-DE"/>
              </w:rPr>
              <w:t>aynı</w:t>
            </w:r>
            <w:proofErr w:type="spellEnd"/>
            <w:r w:rsidRPr="00A648B7">
              <w:rPr>
                <w:rFonts w:ascii="Courier New" w:eastAsia="Calibri" w:hAnsi="Courier New" w:cs="Courier New"/>
                <w:sz w:val="20"/>
                <w:szCs w:val="20"/>
                <w:lang w:val="de-DE"/>
              </w:rPr>
              <w:t xml:space="preserve"> </w:t>
            </w:r>
            <w:proofErr w:type="spellStart"/>
            <w:r w:rsidRPr="00A648B7">
              <w:rPr>
                <w:rFonts w:ascii="Courier New" w:eastAsia="Calibri" w:hAnsi="Courier New" w:cs="Courier New"/>
                <w:sz w:val="20"/>
                <w:szCs w:val="20"/>
                <w:lang w:val="de-DE"/>
              </w:rPr>
              <w:t>şey</w:t>
            </w:r>
            <w:proofErr w:type="spellEnd"/>
            <w:r w:rsidRPr="00A648B7">
              <w:rPr>
                <w:rFonts w:ascii="Courier New" w:eastAsia="Calibri" w:hAnsi="Courier New" w:cs="Courier New"/>
                <w:sz w:val="20"/>
                <w:szCs w:val="20"/>
                <w:lang w:val="de-DE"/>
              </w:rPr>
              <w:t xml:space="preserve"> mi</w:t>
            </w:r>
          </w:p>
        </w:tc>
        <w:tc>
          <w:tcPr>
            <w:tcW w:w="1315" w:type="dxa"/>
          </w:tcPr>
          <w:p w14:paraId="2A59C071" w14:textId="77777777" w:rsidR="00567DD4" w:rsidRPr="00A648B7" w:rsidRDefault="00567DD4" w:rsidP="00567DD4">
            <w:pPr>
              <w:tabs>
                <w:tab w:val="left" w:pos="426"/>
                <w:tab w:val="left" w:pos="1134"/>
              </w:tabs>
              <w:jc w:val="both"/>
              <w:rPr>
                <w:rFonts w:ascii="Times New Roman" w:hAnsi="Times New Roman" w:cs="Times New Roman"/>
                <w:sz w:val="20"/>
                <w:szCs w:val="20"/>
                <w:lang w:val="de-DE"/>
              </w:rPr>
            </w:pPr>
          </w:p>
        </w:tc>
      </w:tr>
      <w:tr w:rsidR="00110D08" w14:paraId="4C38E0E8" w14:textId="77777777" w:rsidTr="00B2699B">
        <w:tc>
          <w:tcPr>
            <w:tcW w:w="457" w:type="dxa"/>
          </w:tcPr>
          <w:p w14:paraId="4E75766E" w14:textId="53B2C713" w:rsidR="00567DD4" w:rsidRPr="00B5294D" w:rsidRDefault="00567DD4" w:rsidP="00567DD4">
            <w:pPr>
              <w:tabs>
                <w:tab w:val="left" w:pos="426"/>
                <w:tab w:val="left" w:pos="1134"/>
              </w:tabs>
              <w:jc w:val="both"/>
              <w:rPr>
                <w:rFonts w:ascii="Courier New" w:hAnsi="Courier New" w:cs="Courier New"/>
                <w:sz w:val="18"/>
                <w:szCs w:val="18"/>
              </w:rPr>
            </w:pPr>
            <w:r w:rsidRPr="00B5294D">
              <w:rPr>
                <w:rFonts w:ascii="Courier New" w:hAnsi="Courier New" w:cs="Courier New"/>
                <w:sz w:val="18"/>
                <w:szCs w:val="18"/>
              </w:rPr>
              <w:t>23</w:t>
            </w:r>
          </w:p>
        </w:tc>
        <w:tc>
          <w:tcPr>
            <w:tcW w:w="363" w:type="dxa"/>
          </w:tcPr>
          <w:p w14:paraId="0B4D2BC9" w14:textId="77777777" w:rsidR="00567DD4" w:rsidRPr="00B5294D" w:rsidRDefault="00567DD4" w:rsidP="00567DD4">
            <w:pPr>
              <w:tabs>
                <w:tab w:val="left" w:pos="426"/>
                <w:tab w:val="left" w:pos="1134"/>
              </w:tabs>
              <w:jc w:val="both"/>
              <w:rPr>
                <w:rFonts w:ascii="Courier New" w:hAnsi="Courier New" w:cs="Courier New"/>
                <w:b/>
                <w:bCs/>
                <w:sz w:val="15"/>
                <w:szCs w:val="15"/>
              </w:rPr>
            </w:pPr>
          </w:p>
        </w:tc>
        <w:tc>
          <w:tcPr>
            <w:tcW w:w="1018" w:type="dxa"/>
          </w:tcPr>
          <w:p w14:paraId="723A6038" w14:textId="77777777" w:rsidR="00567DD4" w:rsidRPr="00B5294D" w:rsidRDefault="00567DD4" w:rsidP="00567DD4">
            <w:pPr>
              <w:tabs>
                <w:tab w:val="left" w:pos="426"/>
                <w:tab w:val="left" w:pos="1134"/>
              </w:tabs>
              <w:jc w:val="both"/>
              <w:rPr>
                <w:rFonts w:ascii="Courier New" w:hAnsi="Courier New" w:cs="Courier New"/>
                <w:sz w:val="18"/>
                <w:szCs w:val="18"/>
              </w:rPr>
            </w:pPr>
          </w:p>
        </w:tc>
        <w:tc>
          <w:tcPr>
            <w:tcW w:w="6197" w:type="dxa"/>
          </w:tcPr>
          <w:p w14:paraId="2A957EFC" w14:textId="3E349AF9" w:rsidR="00567DD4" w:rsidRPr="00B5294D" w:rsidRDefault="00567DD4" w:rsidP="00567DD4">
            <w:pPr>
              <w:rPr>
                <w:rFonts w:ascii="Courier New" w:eastAsia="Calibri" w:hAnsi="Courier New" w:cs="Courier New"/>
                <w:sz w:val="20"/>
                <w:szCs w:val="20"/>
              </w:rPr>
            </w:pPr>
            <w:proofErr w:type="spellStart"/>
            <w:r w:rsidRPr="002D3FD1">
              <w:rPr>
                <w:rFonts w:ascii="Courier New" w:eastAsia="Calibri" w:hAnsi="Courier New" w:cs="Courier New"/>
                <w:sz w:val="20"/>
                <w:szCs w:val="20"/>
              </w:rPr>
              <w:t>benim</w:t>
            </w:r>
            <w:proofErr w:type="spellEnd"/>
            <w:r w:rsidRPr="002D3FD1">
              <w:rPr>
                <w:rFonts w:ascii="Courier New" w:eastAsia="Calibri" w:hAnsi="Courier New" w:cs="Courier New"/>
                <w:sz w:val="20"/>
                <w:szCs w:val="20"/>
              </w:rPr>
              <w:t xml:space="preserve"> </w:t>
            </w:r>
            <w:proofErr w:type="spellStart"/>
            <w:r w:rsidRPr="002D3FD1">
              <w:rPr>
                <w:rFonts w:ascii="Courier New" w:eastAsia="Calibri" w:hAnsi="Courier New" w:cs="Courier New"/>
                <w:sz w:val="20"/>
                <w:szCs w:val="20"/>
              </w:rPr>
              <w:t>sö</w:t>
            </w:r>
            <w:proofErr w:type="spellEnd"/>
            <w:r w:rsidRPr="002D3FD1">
              <w:rPr>
                <w:rFonts w:ascii="Courier New" w:eastAsia="Calibri" w:hAnsi="Courier New" w:cs="Courier New"/>
                <w:sz w:val="20"/>
                <w:szCs w:val="20"/>
              </w:rPr>
              <w:t xml:space="preserve">-↓ (0.5) </w:t>
            </w:r>
            <w:proofErr w:type="spellStart"/>
            <w:r w:rsidRPr="002D3FD1">
              <w:rPr>
                <w:rFonts w:ascii="Courier New" w:eastAsia="Calibri" w:hAnsi="Courier New" w:cs="Courier New"/>
                <w:sz w:val="20"/>
                <w:szCs w:val="20"/>
              </w:rPr>
              <w:t>hıh</w:t>
            </w:r>
            <w:proofErr w:type="spellEnd"/>
            <w:r w:rsidRPr="002D3FD1">
              <w:rPr>
                <w:rFonts w:ascii="Courier New" w:eastAsia="Calibri" w:hAnsi="Courier New" w:cs="Courier New"/>
                <w:sz w:val="20"/>
                <w:szCs w:val="20"/>
              </w:rPr>
              <w:t xml:space="preserve">↑ </w:t>
            </w:r>
            <w:proofErr w:type="spellStart"/>
            <w:r w:rsidRPr="002D3FD1">
              <w:rPr>
                <w:rFonts w:ascii="Courier New" w:eastAsia="Calibri" w:hAnsi="Courier New" w:cs="Courier New"/>
                <w:sz w:val="20"/>
                <w:szCs w:val="20"/>
              </w:rPr>
              <w:t>basit</w:t>
            </w:r>
            <w:proofErr w:type="spellEnd"/>
            <w:r w:rsidRPr="002D3FD1">
              <w:rPr>
                <w:rFonts w:ascii="Courier New" w:eastAsia="Calibri" w:hAnsi="Courier New" w:cs="Courier New"/>
                <w:sz w:val="20"/>
                <w:szCs w:val="20"/>
              </w:rPr>
              <w:t xml:space="preserve">↑ (0.7) </w:t>
            </w:r>
            <w:proofErr w:type="spellStart"/>
            <w:r w:rsidRPr="002D3FD1">
              <w:rPr>
                <w:rFonts w:ascii="Courier New" w:eastAsia="Calibri" w:hAnsi="Courier New" w:cs="Courier New"/>
                <w:sz w:val="20"/>
                <w:szCs w:val="20"/>
              </w:rPr>
              <w:t>devreniz</w:t>
            </w:r>
            <w:proofErr w:type="spellEnd"/>
            <w:r w:rsidRPr="002D3FD1">
              <w:rPr>
                <w:rFonts w:ascii="Courier New" w:eastAsia="Calibri" w:hAnsi="Courier New" w:cs="Courier New"/>
                <w:sz w:val="20"/>
                <w:szCs w:val="20"/>
              </w:rPr>
              <w:t xml:space="preserve">↑ var </w:t>
            </w:r>
          </w:p>
        </w:tc>
        <w:tc>
          <w:tcPr>
            <w:tcW w:w="1315" w:type="dxa"/>
          </w:tcPr>
          <w:p w14:paraId="44354F88" w14:textId="77777777" w:rsidR="00567DD4" w:rsidRPr="00567DD4" w:rsidRDefault="00567DD4" w:rsidP="00567DD4">
            <w:pPr>
              <w:tabs>
                <w:tab w:val="left" w:pos="426"/>
                <w:tab w:val="left" w:pos="1134"/>
              </w:tabs>
              <w:jc w:val="both"/>
              <w:rPr>
                <w:rFonts w:ascii="Times New Roman" w:hAnsi="Times New Roman" w:cs="Times New Roman"/>
                <w:sz w:val="20"/>
                <w:szCs w:val="20"/>
              </w:rPr>
            </w:pPr>
          </w:p>
        </w:tc>
      </w:tr>
      <w:tr w:rsidR="00110D08" w14:paraId="3780E4D1" w14:textId="77777777" w:rsidTr="00B2699B">
        <w:tc>
          <w:tcPr>
            <w:tcW w:w="457" w:type="dxa"/>
          </w:tcPr>
          <w:p w14:paraId="53BE43FB" w14:textId="73865D31" w:rsidR="00567DD4" w:rsidRPr="00B5294D" w:rsidRDefault="00567DD4" w:rsidP="00567DD4">
            <w:pPr>
              <w:tabs>
                <w:tab w:val="left" w:pos="426"/>
                <w:tab w:val="left" w:pos="1134"/>
              </w:tabs>
              <w:jc w:val="both"/>
              <w:rPr>
                <w:rFonts w:ascii="Courier New" w:hAnsi="Courier New" w:cs="Courier New"/>
                <w:sz w:val="18"/>
                <w:szCs w:val="18"/>
              </w:rPr>
            </w:pPr>
            <w:r w:rsidRPr="00B5294D">
              <w:rPr>
                <w:rFonts w:ascii="Courier New" w:hAnsi="Courier New" w:cs="Courier New"/>
                <w:sz w:val="18"/>
                <w:szCs w:val="18"/>
              </w:rPr>
              <w:t>24</w:t>
            </w:r>
          </w:p>
        </w:tc>
        <w:tc>
          <w:tcPr>
            <w:tcW w:w="363" w:type="dxa"/>
          </w:tcPr>
          <w:p w14:paraId="4542E0E8" w14:textId="77777777" w:rsidR="00567DD4" w:rsidRPr="00B5294D" w:rsidRDefault="00567DD4" w:rsidP="00567DD4">
            <w:pPr>
              <w:tabs>
                <w:tab w:val="left" w:pos="426"/>
                <w:tab w:val="left" w:pos="1134"/>
              </w:tabs>
              <w:jc w:val="both"/>
              <w:rPr>
                <w:rFonts w:ascii="Courier New" w:hAnsi="Courier New" w:cs="Courier New"/>
                <w:b/>
                <w:bCs/>
                <w:sz w:val="15"/>
                <w:szCs w:val="15"/>
              </w:rPr>
            </w:pPr>
          </w:p>
        </w:tc>
        <w:tc>
          <w:tcPr>
            <w:tcW w:w="1018" w:type="dxa"/>
          </w:tcPr>
          <w:p w14:paraId="0491C1EC" w14:textId="77777777" w:rsidR="00567DD4" w:rsidRPr="00B5294D" w:rsidRDefault="00567DD4" w:rsidP="00567DD4">
            <w:pPr>
              <w:tabs>
                <w:tab w:val="left" w:pos="426"/>
                <w:tab w:val="left" w:pos="1134"/>
              </w:tabs>
              <w:jc w:val="both"/>
              <w:rPr>
                <w:rFonts w:ascii="Courier New" w:hAnsi="Courier New" w:cs="Courier New"/>
                <w:sz w:val="18"/>
                <w:szCs w:val="18"/>
              </w:rPr>
            </w:pPr>
          </w:p>
        </w:tc>
        <w:tc>
          <w:tcPr>
            <w:tcW w:w="6197" w:type="dxa"/>
          </w:tcPr>
          <w:p w14:paraId="31BAED43" w14:textId="3E26A11A" w:rsidR="00567DD4" w:rsidRDefault="00567DD4" w:rsidP="00567DD4">
            <w:pPr>
              <w:tabs>
                <w:tab w:val="left" w:pos="426"/>
                <w:tab w:val="left" w:pos="1134"/>
              </w:tabs>
              <w:jc w:val="both"/>
              <w:rPr>
                <w:rFonts w:ascii="Courier New" w:hAnsi="Courier New" w:cs="Courier New"/>
                <w:sz w:val="20"/>
                <w:szCs w:val="20"/>
              </w:rPr>
            </w:pPr>
            <w:proofErr w:type="spellStart"/>
            <w:r w:rsidRPr="002D3FD1">
              <w:rPr>
                <w:rFonts w:ascii="Courier New" w:eastAsia="Calibri" w:hAnsi="Courier New" w:cs="Courier New"/>
                <w:sz w:val="20"/>
                <w:szCs w:val="20"/>
              </w:rPr>
              <w:t>devrenizdeki</w:t>
            </w:r>
            <w:proofErr w:type="spellEnd"/>
            <w:r w:rsidRPr="002D3FD1">
              <w:rPr>
                <w:rFonts w:ascii="Courier New" w:eastAsia="Calibri" w:hAnsi="Courier New" w:cs="Courier New"/>
                <w:sz w:val="20"/>
                <w:szCs w:val="20"/>
              </w:rPr>
              <w:t xml:space="preserve"> </w:t>
            </w:r>
            <w:proofErr w:type="spellStart"/>
            <w:r w:rsidRPr="002D3FD1">
              <w:rPr>
                <w:rFonts w:ascii="Courier New" w:eastAsia="Calibri" w:hAnsi="Courier New" w:cs="Courier New"/>
                <w:sz w:val="20"/>
                <w:szCs w:val="20"/>
              </w:rPr>
              <w:t>ampulleri</w:t>
            </w:r>
            <w:proofErr w:type="spellEnd"/>
            <w:r w:rsidRPr="002D3FD1">
              <w:rPr>
                <w:rFonts w:ascii="Courier New" w:eastAsia="Calibri" w:hAnsi="Courier New" w:cs="Courier New"/>
                <w:sz w:val="20"/>
                <w:szCs w:val="20"/>
              </w:rPr>
              <w:t xml:space="preserve"> </w:t>
            </w:r>
            <w:proofErr w:type="spellStart"/>
            <w:r w:rsidRPr="002D3FD1">
              <w:rPr>
                <w:rFonts w:ascii="Courier New" w:eastAsia="Calibri" w:hAnsi="Courier New" w:cs="Courier New"/>
                <w:sz w:val="20"/>
                <w:szCs w:val="20"/>
              </w:rPr>
              <w:t>siz</w:t>
            </w:r>
            <w:proofErr w:type="spellEnd"/>
            <w:r w:rsidRPr="002D3FD1">
              <w:rPr>
                <w:rFonts w:ascii="Courier New" w:eastAsia="Calibri" w:hAnsi="Courier New" w:cs="Courier New"/>
                <w:sz w:val="20"/>
                <w:szCs w:val="20"/>
              </w:rPr>
              <w:t xml:space="preserve"> </w:t>
            </w:r>
            <w:proofErr w:type="spellStart"/>
            <w:r w:rsidRPr="002D3FD1">
              <w:rPr>
                <w:rFonts w:ascii="Courier New" w:eastAsia="Calibri" w:hAnsi="Courier New" w:cs="Courier New"/>
                <w:sz w:val="20"/>
                <w:szCs w:val="20"/>
              </w:rPr>
              <w:t>nasıl</w:t>
            </w:r>
            <w:proofErr w:type="spellEnd"/>
            <w:r w:rsidRPr="002D3FD1">
              <w:rPr>
                <w:rFonts w:ascii="Courier New" w:eastAsia="Calibri" w:hAnsi="Courier New" w:cs="Courier New"/>
                <w:sz w:val="20"/>
                <w:szCs w:val="20"/>
              </w:rPr>
              <w:t xml:space="preserve"> </w:t>
            </w:r>
            <w:proofErr w:type="spellStart"/>
            <w:r w:rsidRPr="002D3FD1">
              <w:rPr>
                <w:rFonts w:ascii="Courier New" w:eastAsia="Calibri" w:hAnsi="Courier New" w:cs="Courier New"/>
                <w:sz w:val="20"/>
                <w:szCs w:val="20"/>
              </w:rPr>
              <w:t>düzerseniz</w:t>
            </w:r>
            <w:proofErr w:type="spellEnd"/>
            <w:r w:rsidRPr="002D3FD1">
              <w:rPr>
                <w:rFonts w:ascii="Courier New" w:eastAsia="Calibri" w:hAnsi="Courier New" w:cs="Courier New"/>
                <w:sz w:val="20"/>
                <w:szCs w:val="20"/>
              </w:rPr>
              <w:t xml:space="preserve"> ampul↑</w:t>
            </w:r>
          </w:p>
        </w:tc>
        <w:tc>
          <w:tcPr>
            <w:tcW w:w="1315" w:type="dxa"/>
          </w:tcPr>
          <w:p w14:paraId="6B2CFA08" w14:textId="77777777" w:rsidR="00567DD4" w:rsidRPr="00567DD4" w:rsidRDefault="00567DD4" w:rsidP="00567DD4">
            <w:pPr>
              <w:tabs>
                <w:tab w:val="left" w:pos="426"/>
                <w:tab w:val="left" w:pos="1134"/>
              </w:tabs>
              <w:jc w:val="both"/>
              <w:rPr>
                <w:rFonts w:ascii="Times New Roman" w:hAnsi="Times New Roman" w:cs="Times New Roman"/>
                <w:sz w:val="20"/>
                <w:szCs w:val="20"/>
              </w:rPr>
            </w:pPr>
          </w:p>
        </w:tc>
      </w:tr>
      <w:tr w:rsidR="00110D08" w14:paraId="0BBE2EE2" w14:textId="77777777" w:rsidTr="00B2699B">
        <w:tc>
          <w:tcPr>
            <w:tcW w:w="457" w:type="dxa"/>
          </w:tcPr>
          <w:p w14:paraId="306B9B40" w14:textId="3C9E23AB" w:rsidR="00567DD4" w:rsidRPr="00B5294D" w:rsidRDefault="00567DD4" w:rsidP="00567DD4">
            <w:pPr>
              <w:tabs>
                <w:tab w:val="left" w:pos="426"/>
                <w:tab w:val="left" w:pos="1134"/>
              </w:tabs>
              <w:jc w:val="both"/>
              <w:rPr>
                <w:rFonts w:ascii="Courier New" w:hAnsi="Courier New" w:cs="Courier New"/>
                <w:sz w:val="18"/>
                <w:szCs w:val="18"/>
              </w:rPr>
            </w:pPr>
            <w:r w:rsidRPr="00B5294D">
              <w:rPr>
                <w:rFonts w:ascii="Courier New" w:hAnsi="Courier New" w:cs="Courier New"/>
                <w:sz w:val="18"/>
                <w:szCs w:val="18"/>
              </w:rPr>
              <w:t>25</w:t>
            </w:r>
          </w:p>
        </w:tc>
        <w:tc>
          <w:tcPr>
            <w:tcW w:w="363" w:type="dxa"/>
          </w:tcPr>
          <w:p w14:paraId="2B2FC56A" w14:textId="77777777" w:rsidR="00567DD4" w:rsidRPr="00B5294D" w:rsidRDefault="00567DD4" w:rsidP="00567DD4">
            <w:pPr>
              <w:tabs>
                <w:tab w:val="left" w:pos="426"/>
                <w:tab w:val="left" w:pos="1134"/>
              </w:tabs>
              <w:jc w:val="both"/>
              <w:rPr>
                <w:rFonts w:ascii="Courier New" w:hAnsi="Courier New" w:cs="Courier New"/>
                <w:b/>
                <w:bCs/>
                <w:sz w:val="15"/>
                <w:szCs w:val="15"/>
              </w:rPr>
            </w:pPr>
          </w:p>
        </w:tc>
        <w:tc>
          <w:tcPr>
            <w:tcW w:w="1018" w:type="dxa"/>
          </w:tcPr>
          <w:p w14:paraId="4EC24201" w14:textId="77777777" w:rsidR="00567DD4" w:rsidRPr="00B5294D" w:rsidRDefault="00567DD4" w:rsidP="00567DD4">
            <w:pPr>
              <w:tabs>
                <w:tab w:val="left" w:pos="426"/>
                <w:tab w:val="left" w:pos="1134"/>
              </w:tabs>
              <w:jc w:val="both"/>
              <w:rPr>
                <w:rFonts w:ascii="Courier New" w:hAnsi="Courier New" w:cs="Courier New"/>
                <w:sz w:val="18"/>
                <w:szCs w:val="18"/>
              </w:rPr>
            </w:pPr>
          </w:p>
        </w:tc>
        <w:tc>
          <w:tcPr>
            <w:tcW w:w="6197" w:type="dxa"/>
          </w:tcPr>
          <w:p w14:paraId="62B531D9" w14:textId="169271F4" w:rsidR="00567DD4" w:rsidRDefault="00567DD4" w:rsidP="00567DD4">
            <w:pPr>
              <w:tabs>
                <w:tab w:val="left" w:pos="426"/>
                <w:tab w:val="left" w:pos="1134"/>
              </w:tabs>
              <w:jc w:val="both"/>
              <w:rPr>
                <w:rFonts w:ascii="Courier New" w:hAnsi="Courier New" w:cs="Courier New"/>
                <w:sz w:val="20"/>
                <w:szCs w:val="20"/>
              </w:rPr>
            </w:pPr>
            <w:proofErr w:type="spellStart"/>
            <w:r w:rsidRPr="002D3FD1">
              <w:rPr>
                <w:rFonts w:ascii="Courier New" w:eastAsia="Calibri" w:hAnsi="Courier New" w:cs="Courier New"/>
                <w:sz w:val="20"/>
                <w:szCs w:val="20"/>
              </w:rPr>
              <w:t>parlaklığınız</w:t>
            </w:r>
            <w:proofErr w:type="spellEnd"/>
            <w:r w:rsidRPr="002D3FD1">
              <w:rPr>
                <w:rFonts w:ascii="Courier New" w:eastAsia="Calibri" w:hAnsi="Courier New" w:cs="Courier New"/>
                <w:sz w:val="20"/>
                <w:szCs w:val="20"/>
              </w:rPr>
              <w:t xml:space="preserve"> </w:t>
            </w:r>
            <w:proofErr w:type="spellStart"/>
            <w:r w:rsidRPr="002D3FD1">
              <w:rPr>
                <w:rFonts w:ascii="Courier New" w:eastAsia="Calibri" w:hAnsi="Courier New" w:cs="Courier New"/>
                <w:sz w:val="20"/>
                <w:szCs w:val="20"/>
              </w:rPr>
              <w:t>nasıl</w:t>
            </w:r>
            <w:proofErr w:type="spellEnd"/>
            <w:r w:rsidRPr="002D3FD1">
              <w:rPr>
                <w:rFonts w:ascii="Courier New" w:eastAsia="Calibri" w:hAnsi="Courier New" w:cs="Courier New"/>
                <w:sz w:val="20"/>
                <w:szCs w:val="20"/>
              </w:rPr>
              <w:t xml:space="preserve"> </w:t>
            </w:r>
            <w:proofErr w:type="spellStart"/>
            <w:r w:rsidRPr="002D3FD1">
              <w:rPr>
                <w:rFonts w:ascii="Courier New" w:eastAsia="Calibri" w:hAnsi="Courier New" w:cs="Courier New"/>
                <w:sz w:val="20"/>
                <w:szCs w:val="20"/>
              </w:rPr>
              <w:t>değişir</w:t>
            </w:r>
            <w:proofErr w:type="spellEnd"/>
            <w:r w:rsidRPr="002D3FD1">
              <w:rPr>
                <w:rFonts w:ascii="Courier New" w:eastAsia="Calibri" w:hAnsi="Courier New" w:cs="Courier New"/>
                <w:sz w:val="20"/>
                <w:szCs w:val="20"/>
              </w:rPr>
              <w:t xml:space="preserve">↓ (.) </w:t>
            </w:r>
            <w:proofErr w:type="spellStart"/>
            <w:r w:rsidRPr="002D3FD1">
              <w:rPr>
                <w:rFonts w:ascii="Courier New" w:eastAsia="Calibri" w:hAnsi="Courier New" w:cs="Courier New"/>
                <w:sz w:val="20"/>
                <w:szCs w:val="20"/>
              </w:rPr>
              <w:t>mesele</w:t>
            </w:r>
            <w:proofErr w:type="spellEnd"/>
            <w:r w:rsidRPr="002D3FD1">
              <w:rPr>
                <w:rFonts w:ascii="Courier New" w:eastAsia="Calibri" w:hAnsi="Courier New" w:cs="Courier New"/>
                <w:sz w:val="20"/>
                <w:szCs w:val="20"/>
              </w:rPr>
              <w:t xml:space="preserve"> </w:t>
            </w:r>
            <w:proofErr w:type="spellStart"/>
            <w:r w:rsidRPr="002D3FD1">
              <w:rPr>
                <w:rFonts w:ascii="Courier New" w:eastAsia="Calibri" w:hAnsi="Courier New" w:cs="Courier New"/>
                <w:sz w:val="20"/>
                <w:szCs w:val="20"/>
              </w:rPr>
              <w:t>bu</w:t>
            </w:r>
            <w:proofErr w:type="spellEnd"/>
          </w:p>
        </w:tc>
        <w:tc>
          <w:tcPr>
            <w:tcW w:w="1315" w:type="dxa"/>
          </w:tcPr>
          <w:p w14:paraId="5C463077" w14:textId="77777777" w:rsidR="00567DD4" w:rsidRPr="00567DD4" w:rsidRDefault="00567DD4" w:rsidP="00567DD4">
            <w:pPr>
              <w:tabs>
                <w:tab w:val="left" w:pos="426"/>
                <w:tab w:val="left" w:pos="1134"/>
              </w:tabs>
              <w:jc w:val="both"/>
              <w:rPr>
                <w:rFonts w:ascii="Times New Roman" w:hAnsi="Times New Roman" w:cs="Times New Roman"/>
                <w:sz w:val="20"/>
                <w:szCs w:val="20"/>
              </w:rPr>
            </w:pPr>
          </w:p>
        </w:tc>
      </w:tr>
      <w:tr w:rsidR="00110D08" w14:paraId="7FD5B8C6" w14:textId="77777777" w:rsidTr="00B2699B">
        <w:tc>
          <w:tcPr>
            <w:tcW w:w="457" w:type="dxa"/>
          </w:tcPr>
          <w:p w14:paraId="37B515EE" w14:textId="22394984" w:rsidR="00567DD4" w:rsidRPr="00B5294D" w:rsidRDefault="00567DD4" w:rsidP="00567DD4">
            <w:pPr>
              <w:tabs>
                <w:tab w:val="left" w:pos="426"/>
                <w:tab w:val="left" w:pos="1134"/>
              </w:tabs>
              <w:jc w:val="both"/>
              <w:rPr>
                <w:rFonts w:ascii="Courier New" w:hAnsi="Courier New" w:cs="Courier New"/>
                <w:sz w:val="18"/>
                <w:szCs w:val="18"/>
              </w:rPr>
            </w:pPr>
            <w:r w:rsidRPr="00B5294D">
              <w:rPr>
                <w:rFonts w:ascii="Courier New" w:hAnsi="Courier New" w:cs="Courier New"/>
                <w:sz w:val="18"/>
                <w:szCs w:val="18"/>
              </w:rPr>
              <w:t>26</w:t>
            </w:r>
          </w:p>
        </w:tc>
        <w:tc>
          <w:tcPr>
            <w:tcW w:w="363" w:type="dxa"/>
          </w:tcPr>
          <w:p w14:paraId="39171198" w14:textId="77777777" w:rsidR="00567DD4" w:rsidRPr="00B5294D" w:rsidRDefault="00567DD4" w:rsidP="00567DD4">
            <w:pPr>
              <w:tabs>
                <w:tab w:val="left" w:pos="426"/>
                <w:tab w:val="left" w:pos="1134"/>
              </w:tabs>
              <w:jc w:val="both"/>
              <w:rPr>
                <w:rFonts w:ascii="Courier New" w:hAnsi="Courier New" w:cs="Courier New"/>
                <w:b/>
                <w:bCs/>
                <w:sz w:val="15"/>
                <w:szCs w:val="15"/>
              </w:rPr>
            </w:pPr>
          </w:p>
        </w:tc>
        <w:tc>
          <w:tcPr>
            <w:tcW w:w="1018" w:type="dxa"/>
          </w:tcPr>
          <w:p w14:paraId="5D74BE65" w14:textId="4E4BC6F2" w:rsidR="00567DD4" w:rsidRPr="00B5294D" w:rsidRDefault="00567DD4" w:rsidP="00567DD4">
            <w:pPr>
              <w:tabs>
                <w:tab w:val="left" w:pos="426"/>
                <w:tab w:val="left" w:pos="1134"/>
              </w:tabs>
              <w:jc w:val="both"/>
              <w:rPr>
                <w:rFonts w:ascii="Courier New" w:hAnsi="Courier New" w:cs="Courier New"/>
                <w:sz w:val="18"/>
                <w:szCs w:val="18"/>
              </w:rPr>
            </w:pPr>
            <w:proofErr w:type="spellStart"/>
            <w:r w:rsidRPr="00B5294D">
              <w:rPr>
                <w:rFonts w:ascii="Courier New" w:hAnsi="Courier New" w:cs="Courier New"/>
                <w:sz w:val="18"/>
                <w:szCs w:val="18"/>
              </w:rPr>
              <w:t>Aysun</w:t>
            </w:r>
            <w:proofErr w:type="spellEnd"/>
            <w:r w:rsidRPr="00B5294D">
              <w:rPr>
                <w:rFonts w:ascii="Courier New" w:hAnsi="Courier New" w:cs="Courier New"/>
                <w:sz w:val="18"/>
                <w:szCs w:val="18"/>
              </w:rPr>
              <w:t xml:space="preserve"> :</w:t>
            </w:r>
          </w:p>
        </w:tc>
        <w:tc>
          <w:tcPr>
            <w:tcW w:w="6197" w:type="dxa"/>
          </w:tcPr>
          <w:p w14:paraId="450ACEA8" w14:textId="74634B70" w:rsidR="00567DD4" w:rsidRPr="00B5294D" w:rsidRDefault="00567DD4" w:rsidP="00567DD4">
            <w:pPr>
              <w:rPr>
                <w:rFonts w:ascii="Courier New" w:eastAsia="Calibri" w:hAnsi="Courier New" w:cs="Courier New"/>
                <w:sz w:val="20"/>
                <w:szCs w:val="20"/>
              </w:rPr>
            </w:pPr>
            <w:r w:rsidRPr="002D3FD1">
              <w:rPr>
                <w:rFonts w:ascii="Courier New" w:eastAsia="Calibri" w:hAnsi="Courier New" w:cs="Courier New"/>
                <w:sz w:val="20"/>
                <w:szCs w:val="20"/>
              </w:rPr>
              <w:t>(   [   )]</w:t>
            </w:r>
          </w:p>
        </w:tc>
        <w:tc>
          <w:tcPr>
            <w:tcW w:w="1315" w:type="dxa"/>
          </w:tcPr>
          <w:p w14:paraId="4AA6E616" w14:textId="77777777" w:rsidR="00567DD4" w:rsidRPr="00567DD4" w:rsidRDefault="00567DD4" w:rsidP="00567DD4">
            <w:pPr>
              <w:tabs>
                <w:tab w:val="left" w:pos="426"/>
                <w:tab w:val="left" w:pos="1134"/>
              </w:tabs>
              <w:jc w:val="both"/>
              <w:rPr>
                <w:rFonts w:ascii="Times New Roman" w:hAnsi="Times New Roman" w:cs="Times New Roman"/>
                <w:sz w:val="20"/>
                <w:szCs w:val="20"/>
              </w:rPr>
            </w:pPr>
          </w:p>
        </w:tc>
      </w:tr>
      <w:tr w:rsidR="00110D08" w14:paraId="41CF530F" w14:textId="77777777" w:rsidTr="00B2699B">
        <w:tc>
          <w:tcPr>
            <w:tcW w:w="457" w:type="dxa"/>
          </w:tcPr>
          <w:p w14:paraId="20671D06" w14:textId="2144924C" w:rsidR="00567DD4" w:rsidRPr="00B5294D" w:rsidRDefault="00567DD4" w:rsidP="00567DD4">
            <w:pPr>
              <w:tabs>
                <w:tab w:val="left" w:pos="426"/>
                <w:tab w:val="left" w:pos="1134"/>
              </w:tabs>
              <w:jc w:val="both"/>
              <w:rPr>
                <w:rFonts w:ascii="Courier New" w:hAnsi="Courier New" w:cs="Courier New"/>
                <w:sz w:val="18"/>
                <w:szCs w:val="18"/>
              </w:rPr>
            </w:pPr>
            <w:r w:rsidRPr="00B5294D">
              <w:rPr>
                <w:rFonts w:ascii="Courier New" w:hAnsi="Courier New" w:cs="Courier New"/>
                <w:sz w:val="18"/>
                <w:szCs w:val="18"/>
              </w:rPr>
              <w:lastRenderedPageBreak/>
              <w:t>27</w:t>
            </w:r>
          </w:p>
        </w:tc>
        <w:tc>
          <w:tcPr>
            <w:tcW w:w="363" w:type="dxa"/>
          </w:tcPr>
          <w:p w14:paraId="2ED1323E" w14:textId="1EF62998" w:rsidR="00567DD4" w:rsidRPr="00B5294D" w:rsidRDefault="00567DD4" w:rsidP="00567DD4">
            <w:pPr>
              <w:tabs>
                <w:tab w:val="left" w:pos="426"/>
                <w:tab w:val="left" w:pos="1134"/>
              </w:tabs>
              <w:jc w:val="both"/>
              <w:rPr>
                <w:rFonts w:ascii="Courier New" w:hAnsi="Courier New" w:cs="Courier New"/>
                <w:b/>
                <w:bCs/>
                <w:sz w:val="15"/>
                <w:szCs w:val="15"/>
              </w:rPr>
            </w:pPr>
            <w:r w:rsidRPr="00B5294D">
              <w:rPr>
                <w:rFonts w:ascii="Courier New" w:eastAsia="Calibri" w:hAnsi="Courier New" w:cs="Courier New"/>
                <w:b/>
                <w:bCs/>
                <w:sz w:val="15"/>
                <w:szCs w:val="15"/>
              </w:rPr>
              <w:sym w:font="Wingdings" w:char="F0E0"/>
            </w:r>
          </w:p>
        </w:tc>
        <w:tc>
          <w:tcPr>
            <w:tcW w:w="1018" w:type="dxa"/>
          </w:tcPr>
          <w:p w14:paraId="71DBE7F5" w14:textId="7D7D6FE5" w:rsidR="00567DD4" w:rsidRPr="00B5294D" w:rsidRDefault="00567DD4" w:rsidP="00567DD4">
            <w:pPr>
              <w:tabs>
                <w:tab w:val="left" w:pos="426"/>
                <w:tab w:val="left" w:pos="1134"/>
              </w:tabs>
              <w:jc w:val="both"/>
              <w:rPr>
                <w:rFonts w:ascii="Courier New" w:hAnsi="Courier New" w:cs="Courier New"/>
                <w:sz w:val="18"/>
                <w:szCs w:val="18"/>
              </w:rPr>
            </w:pPr>
            <w:r w:rsidRPr="00B5294D">
              <w:rPr>
                <w:rFonts w:ascii="Courier New" w:hAnsi="Courier New" w:cs="Courier New"/>
                <w:sz w:val="18"/>
                <w:szCs w:val="18"/>
              </w:rPr>
              <w:t>Furkan:</w:t>
            </w:r>
          </w:p>
        </w:tc>
        <w:tc>
          <w:tcPr>
            <w:tcW w:w="6197" w:type="dxa"/>
          </w:tcPr>
          <w:p w14:paraId="2A813DCE" w14:textId="6B10BD37" w:rsidR="00567DD4" w:rsidRPr="00B5294D" w:rsidRDefault="00567DD4" w:rsidP="00567DD4">
            <w:pPr>
              <w:rPr>
                <w:rFonts w:ascii="Courier New" w:eastAsia="Calibri" w:hAnsi="Courier New" w:cs="Courier New"/>
                <w:sz w:val="20"/>
                <w:szCs w:val="20"/>
              </w:rPr>
            </w:pPr>
            <w:r>
              <w:rPr>
                <w:rFonts w:ascii="Courier New" w:eastAsia="Calibri" w:hAnsi="Courier New" w:cs="Courier New"/>
                <w:sz w:val="20"/>
                <w:szCs w:val="20"/>
              </w:rPr>
              <w:t xml:space="preserve">    </w:t>
            </w:r>
            <w:r w:rsidRPr="002D3FD1">
              <w:rPr>
                <w:rFonts w:ascii="Courier New" w:eastAsia="Calibri" w:hAnsi="Courier New" w:cs="Courier New"/>
                <w:sz w:val="20"/>
                <w:szCs w:val="20"/>
              </w:rPr>
              <w:t>[</w:t>
            </w:r>
            <w:proofErr w:type="spellStart"/>
            <w:r w:rsidRPr="002D3FD1">
              <w:rPr>
                <w:rFonts w:ascii="Courier New" w:eastAsia="Calibri" w:hAnsi="Courier New" w:cs="Courier New"/>
                <w:sz w:val="20"/>
                <w:szCs w:val="20"/>
              </w:rPr>
              <w:t>anla</w:t>
            </w:r>
            <w:proofErr w:type="spellEnd"/>
            <w:r w:rsidRPr="002D3FD1">
              <w:rPr>
                <w:rFonts w:ascii="Courier New" w:eastAsia="Calibri" w:hAnsi="Courier New" w:cs="Courier New"/>
                <w:sz w:val="20"/>
                <w:szCs w:val="20"/>
              </w:rPr>
              <w:t>]</w:t>
            </w:r>
            <w:proofErr w:type="spellStart"/>
            <w:r w:rsidRPr="002D3FD1">
              <w:rPr>
                <w:rFonts w:ascii="Courier New" w:eastAsia="Calibri" w:hAnsi="Courier New" w:cs="Courier New"/>
                <w:sz w:val="20"/>
                <w:szCs w:val="20"/>
              </w:rPr>
              <w:t>dınız</w:t>
            </w:r>
            <w:proofErr w:type="spellEnd"/>
            <w:r w:rsidRPr="002D3FD1">
              <w:rPr>
                <w:rFonts w:ascii="Courier New" w:eastAsia="Calibri" w:hAnsi="Courier New" w:cs="Courier New"/>
                <w:sz w:val="20"/>
                <w:szCs w:val="20"/>
              </w:rPr>
              <w:t xml:space="preserve"> </w:t>
            </w:r>
            <w:proofErr w:type="spellStart"/>
            <w:r w:rsidRPr="002D3FD1">
              <w:rPr>
                <w:rFonts w:ascii="Courier New" w:eastAsia="Calibri" w:hAnsi="Courier New" w:cs="Courier New"/>
                <w:sz w:val="20"/>
                <w:szCs w:val="20"/>
              </w:rPr>
              <w:t>mı</w:t>
            </w:r>
            <w:proofErr w:type="spellEnd"/>
            <w:r w:rsidRPr="002D3FD1">
              <w:rPr>
                <w:rFonts w:ascii="Courier New" w:eastAsia="Calibri" w:hAnsi="Courier New" w:cs="Courier New"/>
                <w:sz w:val="20"/>
                <w:szCs w:val="20"/>
              </w:rPr>
              <w:t xml:space="preserve">↑ </w:t>
            </w:r>
          </w:p>
        </w:tc>
        <w:tc>
          <w:tcPr>
            <w:tcW w:w="1315" w:type="dxa"/>
          </w:tcPr>
          <w:p w14:paraId="3B2CD40A" w14:textId="1BFF60B2" w:rsidR="00567DD4" w:rsidRPr="00567DD4" w:rsidRDefault="00567DD4" w:rsidP="00567DD4">
            <w:pPr>
              <w:tabs>
                <w:tab w:val="left" w:pos="426"/>
                <w:tab w:val="left" w:pos="1134"/>
              </w:tabs>
              <w:jc w:val="both"/>
              <w:rPr>
                <w:rFonts w:ascii="Times New Roman" w:hAnsi="Times New Roman" w:cs="Times New Roman"/>
                <w:sz w:val="20"/>
                <w:szCs w:val="20"/>
              </w:rPr>
            </w:pPr>
            <w:proofErr w:type="spellStart"/>
            <w:r>
              <w:rPr>
                <w:rFonts w:ascii="Times New Roman" w:hAnsi="Times New Roman" w:cs="Times New Roman"/>
                <w:sz w:val="20"/>
                <w:szCs w:val="20"/>
              </w:rPr>
              <w:t>Anlamanın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kontrolü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sorusu</w:t>
            </w:r>
            <w:proofErr w:type="spellEnd"/>
          </w:p>
        </w:tc>
      </w:tr>
      <w:tr w:rsidR="00110D08" w14:paraId="4E1C7690" w14:textId="77777777" w:rsidTr="00B2699B">
        <w:tc>
          <w:tcPr>
            <w:tcW w:w="457" w:type="dxa"/>
          </w:tcPr>
          <w:p w14:paraId="7642C6B2" w14:textId="77C35EC8" w:rsidR="00567DD4" w:rsidRPr="00B5294D" w:rsidRDefault="00567DD4" w:rsidP="00567DD4">
            <w:pPr>
              <w:tabs>
                <w:tab w:val="left" w:pos="426"/>
                <w:tab w:val="left" w:pos="1134"/>
              </w:tabs>
              <w:jc w:val="both"/>
              <w:rPr>
                <w:rFonts w:ascii="Courier New" w:hAnsi="Courier New" w:cs="Courier New"/>
                <w:sz w:val="18"/>
                <w:szCs w:val="18"/>
              </w:rPr>
            </w:pPr>
            <w:r w:rsidRPr="00B5294D">
              <w:rPr>
                <w:rFonts w:ascii="Courier New" w:hAnsi="Courier New" w:cs="Courier New"/>
                <w:sz w:val="18"/>
                <w:szCs w:val="18"/>
              </w:rPr>
              <w:t>28</w:t>
            </w:r>
          </w:p>
        </w:tc>
        <w:tc>
          <w:tcPr>
            <w:tcW w:w="363" w:type="dxa"/>
          </w:tcPr>
          <w:p w14:paraId="7ACD8F66" w14:textId="161341DF" w:rsidR="00567DD4" w:rsidRPr="00B5294D" w:rsidRDefault="00110D08" w:rsidP="00567DD4">
            <w:pPr>
              <w:tabs>
                <w:tab w:val="left" w:pos="426"/>
                <w:tab w:val="left" w:pos="1134"/>
              </w:tabs>
              <w:jc w:val="both"/>
              <w:rPr>
                <w:rFonts w:ascii="Courier New" w:hAnsi="Courier New" w:cs="Courier New"/>
                <w:b/>
                <w:bCs/>
                <w:sz w:val="15"/>
                <w:szCs w:val="15"/>
              </w:rPr>
            </w:pPr>
            <w:r w:rsidRPr="00B5294D">
              <w:rPr>
                <w:rFonts w:ascii="Courier New" w:eastAsia="Calibri" w:hAnsi="Courier New" w:cs="Courier New"/>
                <w:b/>
                <w:bCs/>
                <w:sz w:val="15"/>
                <w:szCs w:val="15"/>
              </w:rPr>
              <w:sym w:font="Wingdings" w:char="F0E0"/>
            </w:r>
          </w:p>
        </w:tc>
        <w:tc>
          <w:tcPr>
            <w:tcW w:w="1018" w:type="dxa"/>
          </w:tcPr>
          <w:p w14:paraId="766A7273" w14:textId="77777777" w:rsidR="00567DD4" w:rsidRPr="00B5294D" w:rsidRDefault="00567DD4" w:rsidP="00567DD4">
            <w:pPr>
              <w:tabs>
                <w:tab w:val="left" w:pos="426"/>
                <w:tab w:val="left" w:pos="1134"/>
              </w:tabs>
              <w:jc w:val="both"/>
              <w:rPr>
                <w:rFonts w:ascii="Courier New" w:hAnsi="Courier New" w:cs="Courier New"/>
                <w:sz w:val="18"/>
                <w:szCs w:val="18"/>
              </w:rPr>
            </w:pPr>
          </w:p>
        </w:tc>
        <w:tc>
          <w:tcPr>
            <w:tcW w:w="6197" w:type="dxa"/>
          </w:tcPr>
          <w:p w14:paraId="3B033C42" w14:textId="7385F5FA" w:rsidR="00567DD4" w:rsidRPr="00B5294D" w:rsidRDefault="00110D08" w:rsidP="00567DD4">
            <w:pPr>
              <w:rPr>
                <w:rFonts w:ascii="Courier New" w:eastAsia="Calibri" w:hAnsi="Courier New" w:cs="Courier New"/>
                <w:sz w:val="20"/>
                <w:szCs w:val="20"/>
              </w:rPr>
            </w:pPr>
            <w:proofErr w:type="spellStart"/>
            <w:r w:rsidRPr="002D3FD1">
              <w:rPr>
                <w:rFonts w:ascii="Courier New" w:eastAsia="Calibri" w:hAnsi="Courier New" w:cs="Courier New"/>
                <w:sz w:val="20"/>
                <w:szCs w:val="20"/>
              </w:rPr>
              <w:t>nasıl</w:t>
            </w:r>
            <w:proofErr w:type="spellEnd"/>
            <w:r w:rsidRPr="002D3FD1">
              <w:rPr>
                <w:rFonts w:ascii="Courier New" w:eastAsia="Calibri" w:hAnsi="Courier New" w:cs="Courier New"/>
                <w:sz w:val="20"/>
                <w:szCs w:val="20"/>
              </w:rPr>
              <w:t xml:space="preserve"> </w:t>
            </w:r>
            <w:proofErr w:type="spellStart"/>
            <w:r w:rsidRPr="002D3FD1">
              <w:rPr>
                <w:rFonts w:ascii="Courier New" w:eastAsia="Calibri" w:hAnsi="Courier New" w:cs="Courier New"/>
                <w:sz w:val="20"/>
                <w:szCs w:val="20"/>
              </w:rPr>
              <w:t>bağlarsanız</w:t>
            </w:r>
            <w:proofErr w:type="spellEnd"/>
            <w:r w:rsidRPr="002D3FD1">
              <w:rPr>
                <w:rFonts w:ascii="Courier New" w:eastAsia="Calibri" w:hAnsi="Courier New" w:cs="Courier New"/>
                <w:sz w:val="20"/>
                <w:szCs w:val="20"/>
              </w:rPr>
              <w:t xml:space="preserve"> ampul</w:t>
            </w:r>
            <w:r>
              <w:rPr>
                <w:rFonts w:ascii="Courier New" w:eastAsia="Calibri" w:hAnsi="Courier New" w:cs="Courier New"/>
                <w:sz w:val="20"/>
                <w:szCs w:val="20"/>
              </w:rPr>
              <w:t xml:space="preserve"> </w:t>
            </w:r>
            <w:proofErr w:type="spellStart"/>
            <w:r w:rsidR="00567DD4" w:rsidRPr="002D3FD1">
              <w:rPr>
                <w:rFonts w:ascii="Courier New" w:eastAsia="Calibri" w:hAnsi="Courier New" w:cs="Courier New"/>
                <w:sz w:val="20"/>
                <w:szCs w:val="20"/>
              </w:rPr>
              <w:t>parlaklığı</w:t>
            </w:r>
            <w:proofErr w:type="spellEnd"/>
            <w:r w:rsidR="00567DD4" w:rsidRPr="002D3FD1">
              <w:rPr>
                <w:rFonts w:ascii="Courier New" w:eastAsia="Calibri" w:hAnsi="Courier New" w:cs="Courier New"/>
                <w:sz w:val="20"/>
                <w:szCs w:val="20"/>
              </w:rPr>
              <w:t xml:space="preserve"> </w:t>
            </w:r>
            <w:proofErr w:type="spellStart"/>
            <w:r w:rsidR="00567DD4" w:rsidRPr="002D3FD1">
              <w:rPr>
                <w:rFonts w:ascii="Courier New" w:eastAsia="Calibri" w:hAnsi="Courier New" w:cs="Courier New"/>
                <w:sz w:val="20"/>
                <w:szCs w:val="20"/>
              </w:rPr>
              <w:t>deği↑şir</w:t>
            </w:r>
            <w:proofErr w:type="spellEnd"/>
          </w:p>
        </w:tc>
        <w:tc>
          <w:tcPr>
            <w:tcW w:w="1315" w:type="dxa"/>
          </w:tcPr>
          <w:p w14:paraId="062B81BA" w14:textId="3AFE0E92" w:rsidR="00567DD4" w:rsidRPr="00567DD4" w:rsidRDefault="00110D08" w:rsidP="00567DD4">
            <w:pPr>
              <w:tabs>
                <w:tab w:val="left" w:pos="426"/>
                <w:tab w:val="left" w:pos="1134"/>
              </w:tabs>
              <w:jc w:val="both"/>
              <w:rPr>
                <w:rFonts w:ascii="Times New Roman" w:hAnsi="Times New Roman" w:cs="Times New Roman"/>
                <w:sz w:val="20"/>
                <w:szCs w:val="20"/>
              </w:rPr>
            </w:pPr>
            <w:proofErr w:type="spellStart"/>
            <w:r>
              <w:rPr>
                <w:rFonts w:ascii="Times New Roman" w:hAnsi="Times New Roman" w:cs="Times New Roman"/>
                <w:sz w:val="20"/>
                <w:szCs w:val="20"/>
              </w:rPr>
              <w:t>Gösterim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sorusu</w:t>
            </w:r>
            <w:proofErr w:type="spellEnd"/>
          </w:p>
        </w:tc>
      </w:tr>
    </w:tbl>
    <w:p w14:paraId="02669A9D" w14:textId="5C8A2CD4" w:rsidR="00B2699B" w:rsidRPr="00B2699B" w:rsidRDefault="00B2699B" w:rsidP="00BC5134">
      <w:pPr>
        <w:rPr>
          <w:rFonts w:ascii="Times New Roman" w:eastAsia="Calibri" w:hAnsi="Times New Roman" w:cs="Times New Roman"/>
          <w:sz w:val="20"/>
          <w:szCs w:val="20"/>
        </w:rPr>
      </w:pPr>
      <w:r w:rsidRPr="00B2699B">
        <w:rPr>
          <w:rFonts w:ascii="Times New Roman" w:eastAsia="Calibri" w:hAnsi="Times New Roman" w:cs="Times New Roman"/>
          <w:sz w:val="20"/>
          <w:szCs w:val="20"/>
        </w:rPr>
        <w:t>Gösterim sorusu: Öğretmen tarafından yanıtı bilinen soru</w:t>
      </w:r>
      <w:r>
        <w:rPr>
          <w:rFonts w:ascii="Times New Roman" w:eastAsia="Calibri" w:hAnsi="Times New Roman" w:cs="Times New Roman"/>
          <w:sz w:val="20"/>
          <w:szCs w:val="20"/>
        </w:rPr>
        <w:t xml:space="preserve">, </w:t>
      </w:r>
      <w:proofErr w:type="spellStart"/>
      <w:r w:rsidRPr="00B2699B">
        <w:rPr>
          <w:rFonts w:ascii="Times New Roman" w:eastAsia="Calibri" w:hAnsi="Times New Roman" w:cs="Times New Roman"/>
          <w:sz w:val="20"/>
          <w:szCs w:val="20"/>
        </w:rPr>
        <w:t>Gönderimsel</w:t>
      </w:r>
      <w:proofErr w:type="spellEnd"/>
      <w:r w:rsidRPr="00B2699B">
        <w:rPr>
          <w:rFonts w:ascii="Times New Roman" w:eastAsia="Calibri" w:hAnsi="Times New Roman" w:cs="Times New Roman"/>
          <w:sz w:val="20"/>
          <w:szCs w:val="20"/>
        </w:rPr>
        <w:t xml:space="preserve"> soru: Öğretmen tarafından yanıtı bilinmeyen soru</w:t>
      </w:r>
    </w:p>
    <w:p w14:paraId="3071B278" w14:textId="54A1894C" w:rsidR="00D503DB" w:rsidRPr="00D503DB" w:rsidRDefault="00642358" w:rsidP="00D157A5">
      <w:pPr>
        <w:pStyle w:val="02TezMetin"/>
        <w:ind w:firstLine="720"/>
        <w:rPr>
          <w:rFonts w:ascii="Times New Roman" w:hAnsi="Times New Roman" w:cs="Times New Roman"/>
        </w:rPr>
      </w:pPr>
      <w:r w:rsidRPr="00642358">
        <w:rPr>
          <w:rFonts w:ascii="Times New Roman" w:hAnsi="Times New Roman" w:cs="Times New Roman"/>
        </w:rPr>
        <w:t>Öğretmen (F</w:t>
      </w:r>
      <w:r w:rsidR="00B2699B">
        <w:rPr>
          <w:rFonts w:ascii="Times New Roman" w:hAnsi="Times New Roman" w:cs="Times New Roman"/>
        </w:rPr>
        <w:t>urkan)</w:t>
      </w:r>
      <w:r w:rsidRPr="00642358">
        <w:rPr>
          <w:rFonts w:ascii="Times New Roman" w:hAnsi="Times New Roman" w:cs="Times New Roman"/>
        </w:rPr>
        <w:t xml:space="preserve"> </w:t>
      </w:r>
      <w:proofErr w:type="spellStart"/>
      <w:r w:rsidR="006A2349" w:rsidRPr="00642358">
        <w:rPr>
          <w:rFonts w:ascii="Times New Roman" w:hAnsi="Times New Roman" w:cs="Times New Roman"/>
        </w:rPr>
        <w:t>epistemik</w:t>
      </w:r>
      <w:proofErr w:type="spellEnd"/>
      <w:r w:rsidR="008768C3">
        <w:rPr>
          <w:rFonts w:ascii="Times New Roman" w:hAnsi="Times New Roman" w:cs="Times New Roman"/>
        </w:rPr>
        <w:t xml:space="preserve"> soru yapıları içerisinde yer alan</w:t>
      </w:r>
      <w:r w:rsidR="006A2349" w:rsidRPr="00642358">
        <w:rPr>
          <w:rFonts w:ascii="Times New Roman" w:hAnsi="Times New Roman" w:cs="Times New Roman"/>
        </w:rPr>
        <w:t xml:space="preserve"> </w:t>
      </w:r>
      <w:proofErr w:type="spellStart"/>
      <w:r w:rsidR="006A2349" w:rsidRPr="00642358">
        <w:rPr>
          <w:rFonts w:ascii="Times New Roman" w:hAnsi="Times New Roman" w:cs="Times New Roman"/>
        </w:rPr>
        <w:t>gönderimsel</w:t>
      </w:r>
      <w:proofErr w:type="spellEnd"/>
      <w:r w:rsidR="006A2349" w:rsidRPr="00642358">
        <w:rPr>
          <w:rFonts w:ascii="Times New Roman" w:hAnsi="Times New Roman" w:cs="Times New Roman"/>
        </w:rPr>
        <w:t xml:space="preserve"> </w:t>
      </w:r>
      <w:r w:rsidR="008768C3">
        <w:rPr>
          <w:rFonts w:ascii="Times New Roman" w:hAnsi="Times New Roman" w:cs="Times New Roman"/>
        </w:rPr>
        <w:t xml:space="preserve">bir </w:t>
      </w:r>
      <w:r w:rsidR="006A2349" w:rsidRPr="00642358">
        <w:rPr>
          <w:rFonts w:ascii="Times New Roman" w:hAnsi="Times New Roman" w:cs="Times New Roman"/>
        </w:rPr>
        <w:t xml:space="preserve">soru </w:t>
      </w:r>
      <w:r w:rsidR="00D157A5">
        <w:rPr>
          <w:rFonts w:ascii="Times New Roman" w:hAnsi="Times New Roman" w:cs="Times New Roman"/>
        </w:rPr>
        <w:fldChar w:fldCharType="begin"/>
      </w:r>
      <w:r w:rsidR="00D157A5">
        <w:rPr>
          <w:rFonts w:ascii="Times New Roman" w:hAnsi="Times New Roman" w:cs="Times New Roman"/>
        </w:rPr>
        <w:instrText xml:space="preserve"> ADDIN EN.CITE &lt;EndNote&gt;&lt;Cite&gt;&lt;Author&gt;Long&lt;/Author&gt;&lt;Year&gt;1983&lt;/Year&gt;&lt;RecNum&gt;714&lt;/RecNum&gt;&lt;DisplayText&gt;(Long &amp;amp; Sato, 1983)&lt;/DisplayText&gt;&lt;record&gt;&lt;rec-number&gt;714&lt;/rec-number&gt;&lt;foreign-keys&gt;&lt;key app="EN" db-id="vp5e5wvsdzpvpsee2pcxd9v0dre52sptve00" timestamp="1623787712" guid="c53c49f4-f420-43de-bc87-3dfd1cd833c7"&gt;714&lt;/key&gt;&lt;/foreign-keys&gt;&lt;ref-type name="Book Section"&gt;5&lt;/ref-type&gt;&lt;contributors&gt;&lt;authors&gt;&lt;author&gt;Long, Michael H&lt;/author&gt;&lt;author&gt;Sato, Charlene J&lt;/author&gt;&lt;/authors&gt;&lt;secondary-authors&gt;&lt;author&gt;Herbert W. Seliger&lt;/author&gt;&lt;author&gt;Michael H. Long&lt;/author&gt;&lt;/secondary-authors&gt;&lt;/contributors&gt;&lt;titles&gt;&lt;title&gt;Classroom foreigner talk discourse: Forms and functions of teachers’ questions&lt;/title&gt;&lt;secondary-title&gt;Classroom oriented research in second language acquisition&lt;/secondary-title&gt;&lt;/titles&gt;&lt;pages&gt;268-285&lt;/pages&gt;&lt;dates&gt;&lt;year&gt;1983&lt;/year&gt;&lt;/dates&gt;&lt;pub-location&gt;Rowley, MA&lt;/pub-location&gt;&lt;publisher&gt;Newbury House&lt;/publisher&gt;&lt;urls&gt;&lt;/urls&gt;&lt;/record&gt;&lt;/Cite&gt;&lt;/EndNote&gt;</w:instrText>
      </w:r>
      <w:r w:rsidR="00D157A5">
        <w:rPr>
          <w:rFonts w:ascii="Times New Roman" w:hAnsi="Times New Roman" w:cs="Times New Roman"/>
        </w:rPr>
        <w:fldChar w:fldCharType="separate"/>
      </w:r>
      <w:r w:rsidR="00D157A5">
        <w:rPr>
          <w:rFonts w:ascii="Times New Roman" w:hAnsi="Times New Roman" w:cs="Times New Roman"/>
          <w:noProof/>
        </w:rPr>
        <w:t>(Long &amp; Sato, 1983)</w:t>
      </w:r>
      <w:r w:rsidR="00D157A5">
        <w:rPr>
          <w:rFonts w:ascii="Times New Roman" w:hAnsi="Times New Roman" w:cs="Times New Roman"/>
        </w:rPr>
        <w:fldChar w:fldCharType="end"/>
      </w:r>
      <w:r w:rsidR="006A2349" w:rsidRPr="00642358">
        <w:rPr>
          <w:rFonts w:ascii="Times New Roman" w:hAnsi="Times New Roman" w:cs="Times New Roman"/>
        </w:rPr>
        <w:t xml:space="preserve"> </w:t>
      </w:r>
      <w:r>
        <w:rPr>
          <w:rFonts w:ascii="Times New Roman" w:hAnsi="Times New Roman" w:cs="Times New Roman"/>
        </w:rPr>
        <w:t xml:space="preserve">üreterek öğrencilerden </w:t>
      </w:r>
      <w:r w:rsidR="006A2349" w:rsidRPr="00642358">
        <w:rPr>
          <w:rFonts w:ascii="Times New Roman" w:hAnsi="Times New Roman" w:cs="Times New Roman"/>
        </w:rPr>
        <w:t>bilgi isteminde bulunmuştur</w:t>
      </w:r>
      <w:r>
        <w:rPr>
          <w:rFonts w:ascii="Times New Roman" w:hAnsi="Times New Roman" w:cs="Times New Roman"/>
        </w:rPr>
        <w:t xml:space="preserve"> (1. satır)</w:t>
      </w:r>
      <w:r w:rsidR="006A2349" w:rsidRPr="006F0F78">
        <w:t>.</w:t>
      </w:r>
      <w:r w:rsidR="00BE35B4">
        <w:t xml:space="preserve"> </w:t>
      </w:r>
      <w:r w:rsidR="00BE35B4">
        <w:rPr>
          <w:rFonts w:ascii="Times New Roman" w:hAnsi="Times New Roman" w:cs="Times New Roman"/>
        </w:rPr>
        <w:t>Bu soru öğrencilerin süreç içerisinde gerçekleştirdikleri faaliyetleri ortaya çıkarma niteliğindedir.</w:t>
      </w:r>
      <w:r>
        <w:t xml:space="preserve"> </w:t>
      </w:r>
      <w:r w:rsidR="00BE35B4" w:rsidRPr="005E229D">
        <w:rPr>
          <w:rFonts w:ascii="Times New Roman" w:hAnsi="Times New Roman" w:cs="Times New Roman"/>
        </w:rPr>
        <w:t>S</w:t>
      </w:r>
      <w:r>
        <w:rPr>
          <w:rFonts w:ascii="Times New Roman" w:hAnsi="Times New Roman" w:cs="Times New Roman"/>
        </w:rPr>
        <w:t xml:space="preserve">üreç içerisinde </w:t>
      </w:r>
      <w:r w:rsidR="00BE35B4">
        <w:rPr>
          <w:rFonts w:ascii="Times New Roman" w:hAnsi="Times New Roman" w:cs="Times New Roman"/>
        </w:rPr>
        <w:t>Ays</w:t>
      </w:r>
      <w:r w:rsidR="00B2699B">
        <w:rPr>
          <w:rFonts w:ascii="Times New Roman" w:hAnsi="Times New Roman" w:cs="Times New Roman"/>
        </w:rPr>
        <w:t>un</w:t>
      </w:r>
      <w:r w:rsidR="00BE35B4">
        <w:rPr>
          <w:rFonts w:ascii="Times New Roman" w:hAnsi="Times New Roman" w:cs="Times New Roman"/>
        </w:rPr>
        <w:t xml:space="preserve"> isimli öğrencinin anlamadığını ifade etmesi (2. satır) üzerine öğretmen durumu netleştirmek amacıyla hem</w:t>
      </w:r>
      <w:r w:rsidR="00BC5134">
        <w:rPr>
          <w:rFonts w:ascii="Times New Roman" w:hAnsi="Times New Roman" w:cs="Times New Roman"/>
        </w:rPr>
        <w:t xml:space="preserve"> </w:t>
      </w:r>
      <w:r w:rsidR="00BC5134" w:rsidRPr="00BC5134">
        <w:rPr>
          <w:rFonts w:ascii="Times New Roman" w:hAnsi="Times New Roman" w:cs="Times New Roman"/>
        </w:rPr>
        <w:t xml:space="preserve">bir </w:t>
      </w:r>
      <w:r w:rsidR="006A2349" w:rsidRPr="00BE35B4">
        <w:rPr>
          <w:rFonts w:ascii="Times New Roman" w:hAnsi="Times New Roman" w:cs="Times New Roman"/>
        </w:rPr>
        <w:t xml:space="preserve">gösterim sorusu </w:t>
      </w:r>
      <w:r w:rsidR="00D157A5">
        <w:rPr>
          <w:rFonts w:ascii="Times New Roman" w:hAnsi="Times New Roman" w:cs="Times New Roman"/>
        </w:rPr>
        <w:fldChar w:fldCharType="begin"/>
      </w:r>
      <w:r w:rsidR="00D157A5">
        <w:rPr>
          <w:rFonts w:ascii="Times New Roman" w:hAnsi="Times New Roman" w:cs="Times New Roman"/>
        </w:rPr>
        <w:instrText xml:space="preserve"> ADDIN EN.CITE &lt;EndNote&gt;&lt;Cite&gt;&lt;Author&gt;Long&lt;/Author&gt;&lt;Year&gt;1983&lt;/Year&gt;&lt;RecNum&gt;714&lt;/RecNum&gt;&lt;DisplayText&gt;(Long &amp;amp; Sato, 1983)&lt;/DisplayText&gt;&lt;record&gt;&lt;rec-number&gt;714&lt;/rec-number&gt;&lt;foreign-keys&gt;&lt;key app="EN" db-id="vp5e5wvsdzpvpsee2pcxd9v0dre52sptve00" timestamp="1623787712" guid="c53c49f4-f420-43de-bc87-3dfd1cd833c7"&gt;714&lt;/key&gt;&lt;/foreign-keys&gt;&lt;ref-type name="Book Section"&gt;5&lt;/ref-type&gt;&lt;contributors&gt;&lt;authors&gt;&lt;author&gt;Long, Michael H&lt;/author&gt;&lt;author&gt;Sato, Charlene J&lt;/author&gt;&lt;/authors&gt;&lt;secondary-authors&gt;&lt;author&gt;Herbert W. Seliger&lt;/author&gt;&lt;author&gt;Michael H. Long&lt;/author&gt;&lt;/secondary-authors&gt;&lt;/contributors&gt;&lt;titles&gt;&lt;title&gt;Classroom foreigner talk discourse: Forms and functions of teachers’ questions&lt;/title&gt;&lt;secondary-title&gt;Classroom oriented research in second language acquisition&lt;/secondary-title&gt;&lt;/titles&gt;&lt;pages&gt;268-285&lt;/pages&gt;&lt;dates&gt;&lt;year&gt;1983&lt;/year&gt;&lt;/dates&gt;&lt;pub-location&gt;Rowley, MA&lt;/pub-location&gt;&lt;publisher&gt;Newbury House&lt;/publisher&gt;&lt;urls&gt;&lt;/urls&gt;&lt;/record&gt;&lt;/Cite&gt;&lt;/EndNote&gt;</w:instrText>
      </w:r>
      <w:r w:rsidR="00D157A5">
        <w:rPr>
          <w:rFonts w:ascii="Times New Roman" w:hAnsi="Times New Roman" w:cs="Times New Roman"/>
        </w:rPr>
        <w:fldChar w:fldCharType="separate"/>
      </w:r>
      <w:r w:rsidR="00D157A5">
        <w:rPr>
          <w:rFonts w:ascii="Times New Roman" w:hAnsi="Times New Roman" w:cs="Times New Roman"/>
          <w:noProof/>
        </w:rPr>
        <w:t>(Long &amp; Sato, 1983)</w:t>
      </w:r>
      <w:r w:rsidR="00D157A5">
        <w:rPr>
          <w:rFonts w:ascii="Times New Roman" w:hAnsi="Times New Roman" w:cs="Times New Roman"/>
        </w:rPr>
        <w:fldChar w:fldCharType="end"/>
      </w:r>
      <w:r w:rsidR="006A2349" w:rsidRPr="00BE35B4">
        <w:rPr>
          <w:rFonts w:ascii="Times New Roman" w:hAnsi="Times New Roman" w:cs="Times New Roman"/>
        </w:rPr>
        <w:t xml:space="preserve"> (3. satır)  hem de </w:t>
      </w:r>
      <w:r w:rsidR="00BE35B4" w:rsidRPr="00BE35B4">
        <w:rPr>
          <w:rFonts w:ascii="Times New Roman" w:hAnsi="Times New Roman" w:cs="Times New Roman"/>
        </w:rPr>
        <w:t>bireylerin görüşlerini açığa</w:t>
      </w:r>
      <w:r w:rsidR="006A2349" w:rsidRPr="00BE35B4">
        <w:rPr>
          <w:rFonts w:ascii="Times New Roman" w:hAnsi="Times New Roman" w:cs="Times New Roman"/>
        </w:rPr>
        <w:t xml:space="preserve"> çıkarmak </w:t>
      </w:r>
      <w:r w:rsidR="00BE35B4" w:rsidRPr="00BE35B4">
        <w:rPr>
          <w:rFonts w:ascii="Times New Roman" w:hAnsi="Times New Roman" w:cs="Times New Roman"/>
        </w:rPr>
        <w:t>amacıyla</w:t>
      </w:r>
      <w:r w:rsidR="006A2349" w:rsidRPr="00BE35B4">
        <w:rPr>
          <w:rFonts w:ascii="Times New Roman" w:hAnsi="Times New Roman" w:cs="Times New Roman"/>
        </w:rPr>
        <w:t xml:space="preserve"> </w:t>
      </w:r>
      <w:proofErr w:type="spellStart"/>
      <w:r w:rsidR="006A2349" w:rsidRPr="00BE35B4">
        <w:rPr>
          <w:rFonts w:ascii="Times New Roman" w:hAnsi="Times New Roman" w:cs="Times New Roman"/>
        </w:rPr>
        <w:t>gönderimsel</w:t>
      </w:r>
      <w:proofErr w:type="spellEnd"/>
      <w:r w:rsidR="006A2349" w:rsidRPr="00BE35B4">
        <w:rPr>
          <w:rFonts w:ascii="Times New Roman" w:hAnsi="Times New Roman" w:cs="Times New Roman"/>
        </w:rPr>
        <w:t xml:space="preserve"> bir soru </w:t>
      </w:r>
      <w:r w:rsidR="008768C3">
        <w:rPr>
          <w:rFonts w:ascii="Times New Roman" w:hAnsi="Times New Roman" w:cs="Times New Roman"/>
        </w:rPr>
        <w:t>üretmiştir</w:t>
      </w:r>
      <w:r w:rsidR="006A2349" w:rsidRPr="00BE35B4">
        <w:rPr>
          <w:rFonts w:ascii="Times New Roman" w:hAnsi="Times New Roman" w:cs="Times New Roman"/>
        </w:rPr>
        <w:t xml:space="preserve">  (4. satır).</w:t>
      </w:r>
      <w:r w:rsidR="00CD2CBC">
        <w:rPr>
          <w:rFonts w:ascii="Times New Roman" w:hAnsi="Times New Roman" w:cs="Times New Roman"/>
        </w:rPr>
        <w:t xml:space="preserve"> Bu sorulara öğrenciler tarafından yanıt gelmesi üzerine öğretmen öğrenci dikkatini belli bir unsura odaklamak amacıyla</w:t>
      </w:r>
      <w:r w:rsidR="0067494C">
        <w:rPr>
          <w:rFonts w:ascii="Times New Roman" w:hAnsi="Times New Roman" w:cs="Times New Roman"/>
        </w:rPr>
        <w:t xml:space="preserve"> soru edatından oluşan gösterim sorusu </w:t>
      </w:r>
      <w:r w:rsidR="00D157A5">
        <w:rPr>
          <w:rFonts w:ascii="Times New Roman" w:hAnsi="Times New Roman" w:cs="Times New Roman"/>
        </w:rPr>
        <w:fldChar w:fldCharType="begin"/>
      </w:r>
      <w:r w:rsidR="00D157A5">
        <w:rPr>
          <w:rFonts w:ascii="Times New Roman" w:hAnsi="Times New Roman" w:cs="Times New Roman"/>
        </w:rPr>
        <w:instrText xml:space="preserve"> ADDIN EN.CITE &lt;EndNote&gt;&lt;Cite&gt;&lt;Author&gt;Long&lt;/Author&gt;&lt;Year&gt;1983&lt;/Year&gt;&lt;RecNum&gt;714&lt;/RecNum&gt;&lt;DisplayText&gt;(Long &amp;amp; Sato, 1983)&lt;/DisplayText&gt;&lt;record&gt;&lt;rec-number&gt;714&lt;/rec-number&gt;&lt;foreign-keys&gt;&lt;key app="EN" db-id="vp5e5wvsdzpvpsee2pcxd9v0dre52sptve00" timestamp="1623787712" guid="c53c49f4-f420-43de-bc87-3dfd1cd833c7"&gt;714&lt;/key&gt;&lt;/foreign-keys&gt;&lt;ref-type name="Book Section"&gt;5&lt;/ref-type&gt;&lt;contributors&gt;&lt;authors&gt;&lt;author&gt;Long, Michael H&lt;/author&gt;&lt;author&gt;Sato, Charlene J&lt;/author&gt;&lt;/authors&gt;&lt;secondary-authors&gt;&lt;author&gt;Herbert W. Seliger&lt;/author&gt;&lt;author&gt;Michael H. Long&lt;/author&gt;&lt;/secondary-authors&gt;&lt;/contributors&gt;&lt;titles&gt;&lt;title&gt;Classroom foreigner talk discourse: Forms and functions of teachers’ questions&lt;/title&gt;&lt;secondary-title&gt;Classroom oriented research in second language acquisition&lt;/secondary-title&gt;&lt;/titles&gt;&lt;pages&gt;268-285&lt;/pages&gt;&lt;dates&gt;&lt;year&gt;1983&lt;/year&gt;&lt;/dates&gt;&lt;pub-location&gt;Rowley, MA&lt;/pub-location&gt;&lt;publisher&gt;Newbury House&lt;/publisher&gt;&lt;urls&gt;&lt;/urls&gt;&lt;/record&gt;&lt;/Cite&gt;&lt;/EndNote&gt;</w:instrText>
      </w:r>
      <w:r w:rsidR="00D157A5">
        <w:rPr>
          <w:rFonts w:ascii="Times New Roman" w:hAnsi="Times New Roman" w:cs="Times New Roman"/>
        </w:rPr>
        <w:fldChar w:fldCharType="separate"/>
      </w:r>
      <w:r w:rsidR="00D157A5">
        <w:rPr>
          <w:rFonts w:ascii="Times New Roman" w:hAnsi="Times New Roman" w:cs="Times New Roman"/>
          <w:noProof/>
        </w:rPr>
        <w:t>(Long &amp; Sato, 1983)</w:t>
      </w:r>
      <w:r w:rsidR="00D157A5">
        <w:rPr>
          <w:rFonts w:ascii="Times New Roman" w:hAnsi="Times New Roman" w:cs="Times New Roman"/>
        </w:rPr>
        <w:fldChar w:fldCharType="end"/>
      </w:r>
      <w:r w:rsidR="0067494C" w:rsidRPr="0067494C">
        <w:rPr>
          <w:rFonts w:ascii="Times New Roman" w:hAnsi="Times New Roman" w:cs="Times New Roman"/>
        </w:rPr>
        <w:t xml:space="preserve"> sormuştur</w:t>
      </w:r>
      <w:r w:rsidR="0067494C">
        <w:rPr>
          <w:rFonts w:ascii="Times New Roman" w:hAnsi="Times New Roman" w:cs="Times New Roman"/>
        </w:rPr>
        <w:t xml:space="preserve"> (10. ve 11. satırlar)</w:t>
      </w:r>
      <w:r w:rsidR="0067494C" w:rsidRPr="0067494C">
        <w:rPr>
          <w:rFonts w:ascii="Times New Roman" w:hAnsi="Times New Roman" w:cs="Times New Roman"/>
        </w:rPr>
        <w:t>.</w:t>
      </w:r>
      <w:r w:rsidR="00CD2CBC">
        <w:rPr>
          <w:rFonts w:ascii="Times New Roman" w:hAnsi="Times New Roman" w:cs="Times New Roman"/>
        </w:rPr>
        <w:t xml:space="preserve"> </w:t>
      </w:r>
      <w:r w:rsidR="0067494C">
        <w:t xml:space="preserve"> </w:t>
      </w:r>
      <w:r w:rsidR="00D503DB">
        <w:rPr>
          <w:rFonts w:ascii="Times New Roman" w:hAnsi="Times New Roman" w:cs="Times New Roman"/>
        </w:rPr>
        <w:t xml:space="preserve">Bu etkinlikte öğrencilerin birden fazla ampulü çalışır bir şekilde pile bağlaması </w:t>
      </w:r>
      <w:r w:rsidR="00E10449">
        <w:rPr>
          <w:rFonts w:ascii="Times New Roman" w:hAnsi="Times New Roman" w:cs="Times New Roman"/>
        </w:rPr>
        <w:t>gerekmektedir</w:t>
      </w:r>
      <w:r w:rsidR="00D503DB">
        <w:rPr>
          <w:rFonts w:ascii="Times New Roman" w:hAnsi="Times New Roman" w:cs="Times New Roman"/>
        </w:rPr>
        <w:t>.</w:t>
      </w:r>
      <w:r w:rsidR="00E10449">
        <w:rPr>
          <w:rFonts w:ascii="Times New Roman" w:hAnsi="Times New Roman" w:cs="Times New Roman"/>
        </w:rPr>
        <w:t xml:space="preserve"> </w:t>
      </w:r>
      <w:r w:rsidR="00D503DB">
        <w:rPr>
          <w:rFonts w:ascii="Times New Roman" w:hAnsi="Times New Roman" w:cs="Times New Roman"/>
        </w:rPr>
        <w:t>Fakat</w:t>
      </w:r>
      <w:r w:rsidR="00E10449">
        <w:rPr>
          <w:rFonts w:ascii="Times New Roman" w:hAnsi="Times New Roman" w:cs="Times New Roman"/>
        </w:rPr>
        <w:t xml:space="preserve"> gelen öğrenci yanıtı (16. satır) üzerinde öğretmen negatif bir değerlendirme gerçekleştirerek etkinliğin içeriği, amacı doğrultusunda uzun bir açıklama yapmıştır. Ardından yapmış olduğu açıklamanın anlaşılıp anlaşılmadığını kontrol edebilmek amacıyla bir anlamanın kontrolü sorusu</w:t>
      </w:r>
      <w:r w:rsidR="008F6182">
        <w:rPr>
          <w:rFonts w:ascii="Times New Roman" w:hAnsi="Times New Roman" w:cs="Times New Roman"/>
        </w:rPr>
        <w:t xml:space="preserve"> üretmiş</w:t>
      </w:r>
      <w:r w:rsidR="00E10449">
        <w:rPr>
          <w:rFonts w:ascii="Times New Roman" w:hAnsi="Times New Roman" w:cs="Times New Roman"/>
        </w:rPr>
        <w:t xml:space="preserve"> </w:t>
      </w:r>
      <w:r w:rsidR="00B1133E">
        <w:rPr>
          <w:rFonts w:ascii="Times New Roman" w:hAnsi="Times New Roman" w:cs="Times New Roman"/>
        </w:rPr>
        <w:t>ve devamında gösterim sorusu</w:t>
      </w:r>
      <w:r w:rsidR="008F6182">
        <w:rPr>
          <w:rFonts w:ascii="Times New Roman" w:hAnsi="Times New Roman" w:cs="Times New Roman"/>
        </w:rPr>
        <w:t xml:space="preserve"> sorarak öğrenci fikirlerini anlamaya çalışmıştır</w:t>
      </w:r>
      <w:r w:rsidR="00E10449">
        <w:rPr>
          <w:rFonts w:ascii="Times New Roman" w:hAnsi="Times New Roman" w:cs="Times New Roman"/>
        </w:rPr>
        <w:t xml:space="preserve"> </w:t>
      </w:r>
      <w:r w:rsidR="00D157A5">
        <w:rPr>
          <w:rFonts w:ascii="Times New Roman" w:hAnsi="Times New Roman" w:cs="Times New Roman"/>
        </w:rPr>
        <w:fldChar w:fldCharType="begin"/>
      </w:r>
      <w:r w:rsidR="00D157A5">
        <w:rPr>
          <w:rFonts w:ascii="Times New Roman" w:hAnsi="Times New Roman" w:cs="Times New Roman"/>
        </w:rPr>
        <w:instrText xml:space="preserve"> ADDIN EN.CITE &lt;EndNote&gt;&lt;Cite&gt;&lt;Author&gt;Lynch&lt;/Author&gt;&lt;Year&gt;1997&lt;/Year&gt;&lt;RecNum&gt;754&lt;/RecNum&gt;&lt;DisplayText&gt;(Long &amp;amp; Sato, 1983; Lynch, 1997)&lt;/DisplayText&gt;&lt;record&gt;&lt;rec-number&gt;754&lt;/rec-number&gt;&lt;foreign-keys&gt;&lt;key app="EN" db-id="vp5e5wvsdzpvpsee2pcxd9v0dre52sptve00" timestamp="1623788904" guid="4b18ec32-3820-4a40-984d-7f191d68bee0"&gt;754&lt;/key&gt;&lt;/foreign-keys&gt;&lt;ref-type name="Journal Article"&gt;17&lt;/ref-type&gt;&lt;contributors&gt;&lt;authors&gt;&lt;author&gt;Lynch, Tony&lt;/author&gt;&lt;/authors&gt;&lt;/contributors&gt;&lt;titles&gt;&lt;title&gt;Nudge, nudge: Teacher interventions in task-based learner talk&lt;/title&gt;&lt;secondary-title&gt;ELT journal&lt;/secondary-title&gt;&lt;/titles&gt;&lt;periodical&gt;&lt;full-title&gt;ELT journal&lt;/full-title&gt;&lt;/periodical&gt;&lt;pages&gt;317-325&lt;/pages&gt;&lt;volume&gt;51&lt;/volume&gt;&lt;number&gt;4&lt;/number&gt;&lt;dates&gt;&lt;year&gt;1997&lt;/year&gt;&lt;/dates&gt;&lt;urls&gt;&lt;related-urls&gt;&lt;url&gt;https://academic.oup.com/eltj/article/51/4/317/433841&lt;/url&gt;&lt;/related-urls&gt;&lt;/urls&gt;&lt;/record&gt;&lt;/Cite&gt;&lt;Cite&gt;&lt;Author&gt;Long&lt;/Author&gt;&lt;Year&gt;1983&lt;/Year&gt;&lt;RecNum&gt;714&lt;/RecNum&gt;&lt;record&gt;&lt;rec-number&gt;714&lt;/rec-number&gt;&lt;foreign-keys&gt;&lt;key app="EN" db-id="vp5e5wvsdzpvpsee2pcxd9v0dre52sptve00" timestamp="1623787712" guid="c53c49f4-f420-43de-bc87-3dfd1cd833c7"&gt;714&lt;/key&gt;&lt;/foreign-keys&gt;&lt;ref-type name="Book Section"&gt;5&lt;/ref-type&gt;&lt;contributors&gt;&lt;authors&gt;&lt;author&gt;Long, Michael H&lt;/author&gt;&lt;author&gt;Sato, Charlene J&lt;/author&gt;&lt;/authors&gt;&lt;secondary-authors&gt;&lt;author&gt;Herbert W. Seliger&lt;/author&gt;&lt;author&gt;Michael H. Long&lt;/author&gt;&lt;/secondary-authors&gt;&lt;/contributors&gt;&lt;titles&gt;&lt;title&gt;Classroom foreigner talk discourse: Forms and functions of teachers’ questions&lt;/title&gt;&lt;secondary-title&gt;Classroom oriented research in second language acquisition&lt;/secondary-title&gt;&lt;/titles&gt;&lt;pages&gt;268-285&lt;/pages&gt;&lt;dates&gt;&lt;year&gt;1983&lt;/year&gt;&lt;/dates&gt;&lt;pub-location&gt;Rowley, MA&lt;/pub-location&gt;&lt;publisher&gt;Newbury House&lt;/publisher&gt;&lt;urls&gt;&lt;/urls&gt;&lt;/record&gt;&lt;/Cite&gt;&lt;/EndNote&gt;</w:instrText>
      </w:r>
      <w:r w:rsidR="00D157A5">
        <w:rPr>
          <w:rFonts w:ascii="Times New Roman" w:hAnsi="Times New Roman" w:cs="Times New Roman"/>
        </w:rPr>
        <w:fldChar w:fldCharType="separate"/>
      </w:r>
      <w:r w:rsidR="00D157A5">
        <w:rPr>
          <w:rFonts w:ascii="Times New Roman" w:hAnsi="Times New Roman" w:cs="Times New Roman"/>
          <w:noProof/>
        </w:rPr>
        <w:t>(Long &amp; Sato, 1983; Lynch, 1997)</w:t>
      </w:r>
      <w:r w:rsidR="00D157A5">
        <w:rPr>
          <w:rFonts w:ascii="Times New Roman" w:hAnsi="Times New Roman" w:cs="Times New Roman"/>
        </w:rPr>
        <w:fldChar w:fldCharType="end"/>
      </w:r>
      <w:r w:rsidR="00E10449">
        <w:rPr>
          <w:rFonts w:ascii="Times New Roman" w:hAnsi="Times New Roman" w:cs="Times New Roman"/>
        </w:rPr>
        <w:t xml:space="preserve"> (27</w:t>
      </w:r>
      <w:r w:rsidR="00B1133E">
        <w:rPr>
          <w:rFonts w:ascii="Times New Roman" w:hAnsi="Times New Roman" w:cs="Times New Roman"/>
        </w:rPr>
        <w:t xml:space="preserve"> ve 28</w:t>
      </w:r>
      <w:r w:rsidR="00E10449">
        <w:rPr>
          <w:rFonts w:ascii="Times New Roman" w:hAnsi="Times New Roman" w:cs="Times New Roman"/>
        </w:rPr>
        <w:t>. satır</w:t>
      </w:r>
      <w:r w:rsidR="00B1133E">
        <w:rPr>
          <w:rFonts w:ascii="Times New Roman" w:hAnsi="Times New Roman" w:cs="Times New Roman"/>
        </w:rPr>
        <w:t>lar</w:t>
      </w:r>
      <w:r w:rsidR="00E10449">
        <w:rPr>
          <w:rFonts w:ascii="Times New Roman" w:hAnsi="Times New Roman" w:cs="Times New Roman"/>
        </w:rPr>
        <w:t xml:space="preserve">). </w:t>
      </w:r>
      <w:r w:rsidR="00D503DB">
        <w:rPr>
          <w:rFonts w:ascii="Times New Roman" w:hAnsi="Times New Roman" w:cs="Times New Roman"/>
        </w:rPr>
        <w:t xml:space="preserve"> </w:t>
      </w:r>
    </w:p>
    <w:p w14:paraId="0F558B62" w14:textId="3B56A9DC" w:rsidR="0010037F" w:rsidRPr="00A648B7" w:rsidRDefault="00D157A5" w:rsidP="00D157A5">
      <w:pPr>
        <w:spacing w:before="120" w:line="276" w:lineRule="auto"/>
        <w:jc w:val="center"/>
        <w:rPr>
          <w:rFonts w:ascii="Times New Roman" w:hAnsi="Times New Roman" w:cs="Times New Roman"/>
          <w:b/>
          <w:bCs/>
          <w:szCs w:val="22"/>
        </w:rPr>
      </w:pPr>
      <w:r w:rsidRPr="00A648B7">
        <w:rPr>
          <w:rFonts w:ascii="Times New Roman" w:hAnsi="Times New Roman" w:cs="Times New Roman"/>
          <w:b/>
          <w:bCs/>
          <w:szCs w:val="22"/>
        </w:rPr>
        <w:t>Tartışma ve Sonuç</w:t>
      </w:r>
    </w:p>
    <w:p w14:paraId="5FEBD280" w14:textId="0FC326D1" w:rsidR="00BE72EE" w:rsidRDefault="00BE72EE" w:rsidP="00D157A5">
      <w:pPr>
        <w:spacing w:before="120" w:line="360" w:lineRule="auto"/>
        <w:ind w:firstLine="720"/>
        <w:jc w:val="both"/>
        <w:rPr>
          <w:rFonts w:ascii="Times New Roman" w:hAnsi="Times New Roman" w:cs="Times New Roman"/>
          <w:szCs w:val="22"/>
        </w:rPr>
      </w:pPr>
      <w:r w:rsidRPr="00BE72EE">
        <w:rPr>
          <w:rFonts w:ascii="Times New Roman" w:hAnsi="Times New Roman" w:cs="Times New Roman"/>
          <w:szCs w:val="22"/>
        </w:rPr>
        <w:t xml:space="preserve">Yapılan </w:t>
      </w:r>
      <w:r>
        <w:rPr>
          <w:rFonts w:ascii="Times New Roman" w:hAnsi="Times New Roman" w:cs="Times New Roman"/>
          <w:szCs w:val="22"/>
        </w:rPr>
        <w:t xml:space="preserve">analizler neticesinde katılımcı öğretmenlerin argümantasyon tabanlı bir dersin giriş kısmında yaygın bir şekilde dört etkileşimsel kaynak kullandığı tespit edilmiştir. Bunlar sözel dikkat toplama araçları, geçiş belirteçleri, açıklama ve talimatları içeren genişletilmiş öğretmen </w:t>
      </w:r>
      <w:proofErr w:type="spellStart"/>
      <w:r>
        <w:rPr>
          <w:rFonts w:ascii="Times New Roman" w:hAnsi="Times New Roman" w:cs="Times New Roman"/>
          <w:szCs w:val="22"/>
        </w:rPr>
        <w:t>sözceleri</w:t>
      </w:r>
      <w:proofErr w:type="spellEnd"/>
      <w:r>
        <w:rPr>
          <w:rFonts w:ascii="Times New Roman" w:hAnsi="Times New Roman" w:cs="Times New Roman"/>
          <w:szCs w:val="22"/>
        </w:rPr>
        <w:t xml:space="preserve"> ve anlamanın kontrolü sorularıdır. Son üç kaynak</w:t>
      </w:r>
      <w:r w:rsidR="00BC5134">
        <w:rPr>
          <w:rFonts w:ascii="Times New Roman" w:hAnsi="Times New Roman" w:cs="Times New Roman"/>
          <w:szCs w:val="22"/>
        </w:rPr>
        <w:t>,</w:t>
      </w:r>
      <w:r>
        <w:rPr>
          <w:rFonts w:ascii="Times New Roman" w:hAnsi="Times New Roman" w:cs="Times New Roman"/>
          <w:szCs w:val="22"/>
        </w:rPr>
        <w:t xml:space="preserve"> dil sınıflarında yönetimsel biçimin etkileşimsel unsurları </w:t>
      </w:r>
      <w:r w:rsidR="00D157A5">
        <w:rPr>
          <w:rFonts w:ascii="Times New Roman" w:hAnsi="Times New Roman" w:cs="Times New Roman"/>
          <w:szCs w:val="22"/>
        </w:rPr>
        <w:fldChar w:fldCharType="begin"/>
      </w:r>
      <w:r w:rsidR="00D157A5">
        <w:rPr>
          <w:rFonts w:ascii="Times New Roman" w:hAnsi="Times New Roman" w:cs="Times New Roman"/>
          <w:szCs w:val="22"/>
        </w:rPr>
        <w:instrText xml:space="preserve"> ADDIN EN.CITE &lt;EndNote&gt;&lt;Cite&gt;&lt;Author&gt;Sert&lt;/Author&gt;&lt;Year&gt;2011&lt;/Year&gt;&lt;RecNum&gt;774&lt;/RecNum&gt;&lt;DisplayText&gt;(Sert &amp;amp; Seedhouse, 2011; Walsh, 2006)&lt;/DisplayText&gt;&lt;record&gt;&lt;rec-number&gt;774&lt;/rec-number&gt;&lt;foreign-keys&gt;&lt;key app="EN" db-id="vp5e5wvsdzpvpsee2pcxd9v0dre52sptve00" timestamp="1623789212" guid="52e1c5c8-0173-48e4-a7a7-6e0408a0111f"&gt;774&lt;/key&gt;&lt;/foreign-keys&gt;&lt;ref-type name="Journal Article"&gt;17&lt;/ref-type&gt;&lt;contributors&gt;&lt;authors&gt;&lt;author&gt;Sert, Olcay&lt;/author&gt;&lt;author&gt;Seedhouse, Paul&lt;/author&gt;&lt;/authors&gt;&lt;/contributors&gt;&lt;titles&gt;&lt;title&gt;Introduction: Conversation analysis in applied linguistics&lt;/title&gt;&lt;secondary-title&gt;Novitas-ROYAL (Research on Youth and Language)&lt;/secondary-title&gt;&lt;/titles&gt;&lt;periodical&gt;&lt;full-title&gt;Novitas-ROYAL (Research on Youth and Language)&lt;/full-title&gt;&lt;/periodical&gt;&lt;pages&gt;1-14&lt;/pages&gt;&lt;volume&gt;5&lt;/volume&gt;&lt;number&gt;1&lt;/number&gt;&lt;dates&gt;&lt;year&gt;2011&lt;/year&gt;&lt;/dates&gt;&lt;urls&gt;&lt;related-urls&gt;&lt;url&gt;https://eric.ed.gov/?id=ED529384&lt;/url&gt;&lt;/related-urls&gt;&lt;/urls&gt;&lt;/record&gt;&lt;/Cite&gt;&lt;Cite&gt;&lt;Author&gt;Walsh&lt;/Author&gt;&lt;Year&gt;2006&lt;/Year&gt;&lt;RecNum&gt;640&lt;/RecNum&gt;&lt;record&gt;&lt;rec-number&gt;640&lt;/rec-number&gt;&lt;foreign-keys&gt;&lt;key app="EN" db-id="vp5e5wvsdzpvpsee2pcxd9v0dre52sptve00" timestamp="1623787218" guid="178c2567-c64a-4dfb-a8e1-8ea42955f151"&gt;640&lt;/key&gt;&lt;/foreign-keys&gt;&lt;ref-type name="Book"&gt;6&lt;/ref-type&gt;&lt;contributors&gt;&lt;authors&gt;&lt;author&gt;Walsh, Steve&lt;/author&gt;&lt;/authors&gt;&lt;/contributors&gt;&lt;titles&gt;&lt;title&gt;Investigating classroom discourse&lt;/title&gt;&lt;/titles&gt;&lt;dates&gt;&lt;year&gt;2006&lt;/year&gt;&lt;/dates&gt;&lt;pub-location&gt;New York&lt;/pub-location&gt;&lt;publisher&gt;Routledge&lt;/publisher&gt;&lt;urls&gt;&lt;/urls&gt;&lt;/record&gt;&lt;/Cite&gt;&lt;/EndNote&gt;</w:instrText>
      </w:r>
      <w:r w:rsidR="00D157A5">
        <w:rPr>
          <w:rFonts w:ascii="Times New Roman" w:hAnsi="Times New Roman" w:cs="Times New Roman"/>
          <w:szCs w:val="22"/>
        </w:rPr>
        <w:fldChar w:fldCharType="separate"/>
      </w:r>
      <w:r w:rsidR="00D157A5">
        <w:rPr>
          <w:rFonts w:ascii="Times New Roman" w:hAnsi="Times New Roman" w:cs="Times New Roman"/>
          <w:noProof/>
          <w:szCs w:val="22"/>
        </w:rPr>
        <w:t>(Sert &amp; Seedhouse, 2011; Walsh, 2006)</w:t>
      </w:r>
      <w:r w:rsidR="00D157A5">
        <w:rPr>
          <w:rFonts w:ascii="Times New Roman" w:hAnsi="Times New Roman" w:cs="Times New Roman"/>
          <w:szCs w:val="22"/>
        </w:rPr>
        <w:fldChar w:fldCharType="end"/>
      </w:r>
      <w:r>
        <w:t xml:space="preserve"> </w:t>
      </w:r>
      <w:r>
        <w:rPr>
          <w:rFonts w:ascii="Times New Roman" w:hAnsi="Times New Roman" w:cs="Times New Roman"/>
          <w:szCs w:val="22"/>
        </w:rPr>
        <w:t xml:space="preserve">olarak ele alınmasına rağmen </w:t>
      </w:r>
      <w:r w:rsidR="00814FBB">
        <w:rPr>
          <w:rFonts w:ascii="Times New Roman" w:hAnsi="Times New Roman" w:cs="Times New Roman"/>
          <w:szCs w:val="22"/>
        </w:rPr>
        <w:t xml:space="preserve">bahsi geçen etkileşimsel kaynakların genel yapıda olması ve özel şartlara uyarlanabiliyor olması </w:t>
      </w:r>
      <w:r w:rsidR="00D157A5">
        <w:rPr>
          <w:rFonts w:ascii="Times New Roman" w:hAnsi="Times New Roman" w:cs="Times New Roman"/>
          <w:szCs w:val="22"/>
        </w:rPr>
        <w:fldChar w:fldCharType="begin"/>
      </w:r>
      <w:r w:rsidR="00D157A5">
        <w:rPr>
          <w:rFonts w:ascii="Times New Roman" w:hAnsi="Times New Roman" w:cs="Times New Roman"/>
          <w:szCs w:val="22"/>
        </w:rPr>
        <w:instrText xml:space="preserve"> ADDIN EN.CITE &lt;EndNote&gt;&lt;Cite&gt;&lt;Author&gt;Dooly&lt;/Author&gt;&lt;Year&gt;2009&lt;/Year&gt;&lt;RecNum&gt;732&lt;/RecNum&gt;&lt;DisplayText&gt;(Dooly, 2009)&lt;/DisplayText&gt;&lt;record&gt;&lt;rec-number&gt;732&lt;/rec-number&gt;&lt;foreign-keys&gt;&lt;key app="EN" db-id="vp5e5wvsdzpvpsee2pcxd9v0dre52sptve00" timestamp="1623787971" guid="67fbc7c5-a86a-4057-8900-0107ef39e41e"&gt;732&lt;/key&gt;&lt;/foreign-keys&gt;&lt;ref-type name="Book"&gt;6&lt;/ref-type&gt;&lt;contributors&gt;&lt;authors&gt;&lt;author&gt;Dooly, Melinda&lt;/author&gt;&lt;/authors&gt;&lt;/contributors&gt;&lt;titles&gt;&lt;title&gt;Doing diversity: Teachers&amp;apos; construction of their classroom reality&lt;/title&gt;&lt;secondary-title&gt;Linguistic Insights: Studies in Language and Communication&lt;/secondary-title&gt;&lt;/titles&gt;&lt;volume&gt;82&lt;/volume&gt;&lt;dates&gt;&lt;year&gt;2009&lt;/year&gt;&lt;/dates&gt;&lt;pub-location&gt;Germany&lt;/pub-location&gt;&lt;publisher&gt;Peter Lang&lt;/publisher&gt;&lt;isbn&gt;3039116878&lt;/isbn&gt;&lt;urls&gt;&lt;/urls&gt;&lt;/record&gt;&lt;/Cite&gt;&lt;/EndNote&gt;</w:instrText>
      </w:r>
      <w:r w:rsidR="00D157A5">
        <w:rPr>
          <w:rFonts w:ascii="Times New Roman" w:hAnsi="Times New Roman" w:cs="Times New Roman"/>
          <w:szCs w:val="22"/>
        </w:rPr>
        <w:fldChar w:fldCharType="separate"/>
      </w:r>
      <w:r w:rsidR="00D157A5">
        <w:rPr>
          <w:rFonts w:ascii="Times New Roman" w:hAnsi="Times New Roman" w:cs="Times New Roman"/>
          <w:noProof/>
          <w:szCs w:val="22"/>
        </w:rPr>
        <w:t>(Dooly, 2009)</w:t>
      </w:r>
      <w:r w:rsidR="00D157A5">
        <w:rPr>
          <w:rFonts w:ascii="Times New Roman" w:hAnsi="Times New Roman" w:cs="Times New Roman"/>
          <w:szCs w:val="22"/>
        </w:rPr>
        <w:fldChar w:fldCharType="end"/>
      </w:r>
      <w:r w:rsidR="00814FBB">
        <w:rPr>
          <w:rFonts w:ascii="Times New Roman" w:hAnsi="Times New Roman" w:cs="Times New Roman"/>
          <w:szCs w:val="22"/>
        </w:rPr>
        <w:t xml:space="preserve"> nedeniyle fen sınıflarında gözlemleniyor olması olağan karşılanabilir. </w:t>
      </w:r>
    </w:p>
    <w:p w14:paraId="6E907127" w14:textId="64A1883F" w:rsidR="00814FBB" w:rsidRDefault="00814FBB" w:rsidP="00D157A5">
      <w:pPr>
        <w:spacing w:before="120" w:line="360" w:lineRule="auto"/>
        <w:ind w:firstLine="720"/>
        <w:jc w:val="both"/>
        <w:rPr>
          <w:rFonts w:ascii="Times New Roman" w:hAnsi="Times New Roman" w:cs="Times New Roman"/>
          <w:szCs w:val="22"/>
        </w:rPr>
      </w:pPr>
      <w:r>
        <w:rPr>
          <w:rFonts w:ascii="Times New Roman" w:hAnsi="Times New Roman" w:cs="Times New Roman"/>
          <w:szCs w:val="22"/>
        </w:rPr>
        <w:t xml:space="preserve">Dersin </w:t>
      </w:r>
      <w:r w:rsidR="009213FA">
        <w:rPr>
          <w:rFonts w:ascii="Times New Roman" w:hAnsi="Times New Roman" w:cs="Times New Roman"/>
          <w:szCs w:val="22"/>
        </w:rPr>
        <w:t xml:space="preserve">hem </w:t>
      </w:r>
      <w:r>
        <w:rPr>
          <w:rFonts w:ascii="Times New Roman" w:hAnsi="Times New Roman" w:cs="Times New Roman"/>
          <w:szCs w:val="22"/>
        </w:rPr>
        <w:t>giriş kısmında</w:t>
      </w:r>
      <w:r w:rsidR="009213FA">
        <w:rPr>
          <w:rFonts w:ascii="Times New Roman" w:hAnsi="Times New Roman" w:cs="Times New Roman"/>
          <w:szCs w:val="22"/>
        </w:rPr>
        <w:t xml:space="preserve"> hem de ana safhasında</w:t>
      </w:r>
      <w:r>
        <w:rPr>
          <w:rFonts w:ascii="Times New Roman" w:hAnsi="Times New Roman" w:cs="Times New Roman"/>
          <w:szCs w:val="22"/>
        </w:rPr>
        <w:t xml:space="preserve"> öğretmen tarafından üretilen açıklamaları ve talimatları içeren genişletilmiş </w:t>
      </w:r>
      <w:proofErr w:type="spellStart"/>
      <w:r>
        <w:rPr>
          <w:rFonts w:ascii="Times New Roman" w:hAnsi="Times New Roman" w:cs="Times New Roman"/>
          <w:szCs w:val="22"/>
        </w:rPr>
        <w:t>sözceler</w:t>
      </w:r>
      <w:proofErr w:type="spellEnd"/>
      <w:r>
        <w:rPr>
          <w:rFonts w:ascii="Times New Roman" w:hAnsi="Times New Roman" w:cs="Times New Roman"/>
          <w:szCs w:val="22"/>
        </w:rPr>
        <w:t xml:space="preserve"> pek çok amaçla kullanıl</w:t>
      </w:r>
      <w:r w:rsidR="007A2DE3">
        <w:rPr>
          <w:rFonts w:ascii="Times New Roman" w:hAnsi="Times New Roman" w:cs="Times New Roman"/>
          <w:szCs w:val="22"/>
        </w:rPr>
        <w:t>maktadır</w:t>
      </w:r>
      <w:r>
        <w:rPr>
          <w:rFonts w:ascii="Times New Roman" w:hAnsi="Times New Roman" w:cs="Times New Roman"/>
          <w:szCs w:val="22"/>
        </w:rPr>
        <w:t xml:space="preserve">. </w:t>
      </w:r>
      <w:r w:rsidR="009213FA">
        <w:rPr>
          <w:rFonts w:ascii="Times New Roman" w:hAnsi="Times New Roman" w:cs="Times New Roman"/>
          <w:szCs w:val="22"/>
        </w:rPr>
        <w:t>Bu çalışmanın bulguları arasında da yer alan</w:t>
      </w:r>
      <w:r w:rsidR="00BC5134">
        <w:rPr>
          <w:rFonts w:ascii="Times New Roman" w:hAnsi="Times New Roman" w:cs="Times New Roman"/>
          <w:szCs w:val="22"/>
        </w:rPr>
        <w:t>,</w:t>
      </w:r>
      <w:r>
        <w:rPr>
          <w:rFonts w:ascii="Times New Roman" w:hAnsi="Times New Roman" w:cs="Times New Roman"/>
          <w:szCs w:val="22"/>
        </w:rPr>
        <w:t xml:space="preserve"> süreç içerisinde yürütülecek etkinliğin tanıtılması, gerek</w:t>
      </w:r>
      <w:r w:rsidR="004B7E7E">
        <w:rPr>
          <w:rFonts w:ascii="Times New Roman" w:hAnsi="Times New Roman" w:cs="Times New Roman"/>
          <w:szCs w:val="22"/>
        </w:rPr>
        <w:t>li</w:t>
      </w:r>
      <w:r>
        <w:rPr>
          <w:rFonts w:ascii="Times New Roman" w:hAnsi="Times New Roman" w:cs="Times New Roman"/>
          <w:szCs w:val="22"/>
        </w:rPr>
        <w:t>likler ve beklentilerin ortaya ko</w:t>
      </w:r>
      <w:r w:rsidR="003C3A8A">
        <w:rPr>
          <w:rFonts w:ascii="Times New Roman" w:hAnsi="Times New Roman" w:cs="Times New Roman"/>
          <w:szCs w:val="22"/>
        </w:rPr>
        <w:t>n</w:t>
      </w:r>
      <w:r>
        <w:rPr>
          <w:rFonts w:ascii="Times New Roman" w:hAnsi="Times New Roman" w:cs="Times New Roman"/>
          <w:szCs w:val="22"/>
        </w:rPr>
        <w:t xml:space="preserve">ulmasında </w:t>
      </w:r>
      <w:r w:rsidR="009213FA">
        <w:rPr>
          <w:rFonts w:ascii="Times New Roman" w:hAnsi="Times New Roman" w:cs="Times New Roman"/>
          <w:szCs w:val="22"/>
        </w:rPr>
        <w:t xml:space="preserve">bu </w:t>
      </w:r>
      <w:proofErr w:type="spellStart"/>
      <w:r w:rsidR="009213FA">
        <w:rPr>
          <w:rFonts w:ascii="Times New Roman" w:hAnsi="Times New Roman" w:cs="Times New Roman"/>
          <w:szCs w:val="22"/>
        </w:rPr>
        <w:t>sözcelerin</w:t>
      </w:r>
      <w:proofErr w:type="spellEnd"/>
      <w:r w:rsidR="009213FA">
        <w:rPr>
          <w:rFonts w:ascii="Times New Roman" w:hAnsi="Times New Roman" w:cs="Times New Roman"/>
          <w:szCs w:val="22"/>
        </w:rPr>
        <w:t xml:space="preserve"> </w:t>
      </w:r>
      <w:r w:rsidR="007A2DE3">
        <w:rPr>
          <w:rFonts w:ascii="Times New Roman" w:hAnsi="Times New Roman" w:cs="Times New Roman"/>
          <w:szCs w:val="22"/>
        </w:rPr>
        <w:t>kullanıldığı</w:t>
      </w:r>
      <w:r>
        <w:rPr>
          <w:rFonts w:ascii="Times New Roman" w:hAnsi="Times New Roman" w:cs="Times New Roman"/>
          <w:szCs w:val="22"/>
        </w:rPr>
        <w:t xml:space="preserve"> bilinmektedir </w:t>
      </w:r>
      <w:r w:rsidR="00D157A5">
        <w:rPr>
          <w:rFonts w:ascii="Times New Roman" w:hAnsi="Times New Roman" w:cs="Times New Roman"/>
          <w:szCs w:val="22"/>
        </w:rPr>
        <w:fldChar w:fldCharType="begin">
          <w:fldData xml:space="preserve">PEVuZE5vdGU+PENpdGU+PEF1dGhvcj5Ib3dhcmQ8L0F1dGhvcj48WWVhcj4yMDEwPC9ZZWFyPjxS
ZWNOdW0+NzQzPC9SZWNOdW0+PERpc3BsYXlUZXh0PihHaGFmYXJwb3VyLCAyMDE3OyBIb3dhcmQs
IDIwMTA7IFdhbHNoLCAyMDA2KTwvRGlzcGxheVRleHQ+PHJlY29yZD48cmVjLW51bWJlcj43NDM8
L3JlYy1udW1iZXI+PGZvcmVpZ24ta2V5cz48a2V5IGFwcD0iRU4iIGRiLWlkPSJ2cDVlNXd2c2R6
cHZwc2VlMnBjeGQ5djBkcmU1MnNwdHZlMDAiIHRpbWVzdGFtcD0iMTYyMzc4ODQ0OCIgZ3VpZD0i
NWQ1MDNkODMtZmVkYy00NmUxLTliNDYtYjg5ZTJmMTUwMmYxIj43NDM8L2tleT48L2ZvcmVpZ24t
a2V5cz48cmVmLXR5cGUgbmFtZT0iSm91cm5hbCBBcnRpY2xlIj4xNzwvcmVmLXR5cGU+PGNvbnRy
aWJ1dG9ycz48YXV0aG9ycz48YXV0aG9yPkhvd2FyZCwgQW1hbmRhPC9hdXRob3I+PC9hdXRob3Jz
PjwvY29udHJpYnV0b3JzPjx0aXRsZXM+PHRpdGxlPklzIHRoZXJlIHN1Y2ggYSB0aGluZyBhcyBh
IHR5cGljYWwgbGFuZ3VhZ2UgbGVzc29uPzwvdGl0bGU+PHNlY29uZGFyeS10aXRsZT5DbGFzc3Jv
b20gRGlzY291cnNlPC9zZWNvbmRhcnktdGl0bGU+PC90aXRsZXM+PHBlcmlvZGljYWw+PGZ1bGwt
dGl0bGU+Q2xhc3Nyb29tIERpc2NvdXJzZTwvZnVsbC10aXRsZT48L3BlcmlvZGljYWw+PHBhZ2Vz
PjgyLTEwMDwvcGFnZXM+PHZvbHVtZT4xPC92b2x1bWU+PG51bWJlcj4xPC9udW1iZXI+PGRhdGVz
Pjx5ZWFyPjIwMTA8L3llYXI+PHB1Yi1kYXRlcz48ZGF0ZT4yMDEwLzA1LzAxPC9kYXRlPjwvcHVi
LWRhdGVzPjwvZGF0ZXM+PHB1Ymxpc2hlcj5Sb3V0bGVkZ2U8L3B1Ymxpc2hlcj48aXNibj4xOTQ2
LTMwMTQ8L2lzYm4+PHVybHM+PC91cmxzPjxlbGVjdHJvbmljLXJlc291cmNlLW51bT4xMC4xMDgw
LzE5NDYzMDExMDAzNzUwNjk5PC9lbGVjdHJvbmljLXJlc291cmNlLW51bT48L3JlY29yZD48L0Np
dGU+PENpdGU+PEF1dGhvcj5XYWxzaDwvQXV0aG9yPjxZZWFyPjIwMDY8L1llYXI+PFJlY051bT42
NDA8L1JlY051bT48cmVjb3JkPjxyZWMtbnVtYmVyPjY0MDwvcmVjLW51bWJlcj48Zm9yZWlnbi1r
ZXlzPjxrZXkgYXBwPSJFTiIgZGItaWQ9InZwNWU1d3ZzZHpwdnBzZWUycGN4ZDl2MGRyZTUyc3B0
dmUwMCIgdGltZXN0YW1wPSIxNjIzNzg3MjE4IiBndWlkPSIxNzhjMjU2Ny1jNjRhLTRkZmItYThl
MS04ZWE0Mjk1NWYxNTEiPjY0MDwva2V5PjwvZm9yZWlnbi1rZXlzPjxyZWYtdHlwZSBuYW1lPSJC
b29rIj42PC9yZWYtdHlwZT48Y29udHJpYnV0b3JzPjxhdXRob3JzPjxhdXRob3I+V2Fsc2gsIFN0
ZXZlPC9hdXRob3I+PC9hdXRob3JzPjwvY29udHJpYnV0b3JzPjx0aXRsZXM+PHRpdGxlPkludmVz
dGlnYXRpbmcgY2xhc3Nyb29tIGRpc2NvdXJzZTwvdGl0bGU+PC90aXRsZXM+PGRhdGVzPjx5ZWFy
PjIwMDY8L3llYXI+PC9kYXRlcz48cHViLWxvY2F0aW9uPk5ldyBZb3JrPC9wdWItbG9jYXRpb24+
PHB1Ymxpc2hlcj5Sb3V0bGVkZ2U8L3B1Ymxpc2hlcj48dXJscz48L3VybHM+PC9yZWNvcmQ+PC9D
aXRlPjxDaXRlPjxBdXRob3I+R2hhZmFycG91cjwvQXV0aG9yPjxZZWFyPjIwMTc8L1llYXI+PFJl
Y051bT43Mzk8L1JlY051bT48cmVjb3JkPjxyZWMtbnVtYmVyPjczOTwvcmVjLW51bWJlcj48Zm9y
ZWlnbi1rZXlzPjxrZXkgYXBwPSJFTiIgZGItaWQ9InZwNWU1d3ZzZHpwdnBzZWUycGN4ZDl2MGRy
ZTUyc3B0dmUwMCIgdGltZXN0YW1wPSIxNjIzNzg4NDAxIiBndWlkPSJkMGJkMmIyZS02NzJhLTQ4
NmQtYWU1MC02ZDc2ZmNlZDkwNTIiPjczOTwva2V5PjwvZm9yZWlnbi1rZXlzPjxyZWYtdHlwZSBu
YW1lPSJKb3VybmFsIEFydGljbGUiPjE3PC9yZWYtdHlwZT48Y29udHJpYnV0b3JzPjxhdXRob3Jz
PjxhdXRob3I+R2hhZmFycG91ciwgSGFqYXI8L2F1dGhvcj48L2F1dGhvcnM+PC9jb250cmlidXRv
cnM+PHRpdGxlcz48dGl0bGU+Q2xhc3Nyb29tIGNvbnZlcnNhdGlvbiBhbmFseXNpcyBhbmQgY3Jp
dGljYWwgcmVmbGVjdGl2ZSBwcmFjdGljZTogU2VsZi1ldmFsdWF0aW9uIG9mIHRlYWNoZXIgdGFs
ayBmcmFtZXdvcmsgaW4gZm9jdXM8L3RpdGxlPjxzZWNvbmRhcnktdGl0bGU+UkVMQyBKb3VybmFs
PC9zZWNvbmRhcnktdGl0bGU+PC90aXRsZXM+PHBlcmlvZGljYWw+PGZ1bGwtdGl0bGU+UkVMQyBK
b3VybmFsPC9mdWxsLXRpdGxlPjwvcGVyaW9kaWNhbD48cGFnZXM+MjEwLTIyNTwvcGFnZXM+PHZv
bHVtZT40ODwvdm9sdW1lPjxudW1iZXI+MjwvbnVtYmVyPjxrZXl3b3Jkcz48a2V5d29yZD5Db252
ZXJzYXRpb24gYW5hbHlzaXMsY3JpdGljYWwgcmVmbGVjdGl2ZSBwcmFjdGljZSxzZWxmLWV2YWx1
YXRpb24gb2YgdGVhY2hlciB0YWxrLGNsYXNzcm9vbSBkaXNjb3Vyc2UsaW50ZXJhY3Rpb248L2tl
eXdvcmQ+PC9rZXl3b3Jkcz48ZGF0ZXM+PHllYXI+MjAxNzwveWVhcj48L2RhdGVzPjx1cmxzPjxy
ZWxhdGVkLXVybHM+PHVybD5odHRwczovL2pvdXJuYWxzLnNhZ2VwdWIuY29tL2RvaS9hYnMvMTAu
MTE3Ny8wMDMzNjg4MjE2NjMxMTczPC91cmw+PC9yZWxhdGVkLXVybHM+PC91cmxzPjxlbGVjdHJv
bmljLXJlc291cmNlLW51bT4xMC4xMTc3LzAwMzM2ODgyMTY2MzExNzM8L2VsZWN0cm9uaWMtcmVz
b3VyY2UtbnVtPjwvcmVjb3JkPjwvQ2l0ZT48L0VuZE5vdGU+
</w:fldData>
        </w:fldChar>
      </w:r>
      <w:r w:rsidR="00D157A5">
        <w:rPr>
          <w:rFonts w:ascii="Times New Roman" w:hAnsi="Times New Roman" w:cs="Times New Roman"/>
          <w:szCs w:val="22"/>
        </w:rPr>
        <w:instrText xml:space="preserve"> ADDIN EN.CITE </w:instrText>
      </w:r>
      <w:r w:rsidR="00D157A5">
        <w:rPr>
          <w:rFonts w:ascii="Times New Roman" w:hAnsi="Times New Roman" w:cs="Times New Roman"/>
          <w:szCs w:val="22"/>
        </w:rPr>
        <w:fldChar w:fldCharType="begin">
          <w:fldData xml:space="preserve">PEVuZE5vdGU+PENpdGU+PEF1dGhvcj5Ib3dhcmQ8L0F1dGhvcj48WWVhcj4yMDEwPC9ZZWFyPjxS
ZWNOdW0+NzQzPC9SZWNOdW0+PERpc3BsYXlUZXh0PihHaGFmYXJwb3VyLCAyMDE3OyBIb3dhcmQs
IDIwMTA7IFdhbHNoLCAyMDA2KTwvRGlzcGxheVRleHQ+PHJlY29yZD48cmVjLW51bWJlcj43NDM8
L3JlYy1udW1iZXI+PGZvcmVpZ24ta2V5cz48a2V5IGFwcD0iRU4iIGRiLWlkPSJ2cDVlNXd2c2R6
cHZwc2VlMnBjeGQ5djBkcmU1MnNwdHZlMDAiIHRpbWVzdGFtcD0iMTYyMzc4ODQ0OCIgZ3VpZD0i
NWQ1MDNkODMtZmVkYy00NmUxLTliNDYtYjg5ZTJmMTUwMmYxIj43NDM8L2tleT48L2ZvcmVpZ24t
a2V5cz48cmVmLXR5cGUgbmFtZT0iSm91cm5hbCBBcnRpY2xlIj4xNzwvcmVmLXR5cGU+PGNvbnRy
aWJ1dG9ycz48YXV0aG9ycz48YXV0aG9yPkhvd2FyZCwgQW1hbmRhPC9hdXRob3I+PC9hdXRob3Jz
PjwvY29udHJpYnV0b3JzPjx0aXRsZXM+PHRpdGxlPklzIHRoZXJlIHN1Y2ggYSB0aGluZyBhcyBh
IHR5cGljYWwgbGFuZ3VhZ2UgbGVzc29uPzwvdGl0bGU+PHNlY29uZGFyeS10aXRsZT5DbGFzc3Jv
b20gRGlzY291cnNlPC9zZWNvbmRhcnktdGl0bGU+PC90aXRsZXM+PHBlcmlvZGljYWw+PGZ1bGwt
dGl0bGU+Q2xhc3Nyb29tIERpc2NvdXJzZTwvZnVsbC10aXRsZT48L3BlcmlvZGljYWw+PHBhZ2Vz
PjgyLTEwMDwvcGFnZXM+PHZvbHVtZT4xPC92b2x1bWU+PG51bWJlcj4xPC9udW1iZXI+PGRhdGVz
Pjx5ZWFyPjIwMTA8L3llYXI+PHB1Yi1kYXRlcz48ZGF0ZT4yMDEwLzA1LzAxPC9kYXRlPjwvcHVi
LWRhdGVzPjwvZGF0ZXM+PHB1Ymxpc2hlcj5Sb3V0bGVkZ2U8L3B1Ymxpc2hlcj48aXNibj4xOTQ2
LTMwMTQ8L2lzYm4+PHVybHM+PC91cmxzPjxlbGVjdHJvbmljLXJlc291cmNlLW51bT4xMC4xMDgw
LzE5NDYzMDExMDAzNzUwNjk5PC9lbGVjdHJvbmljLXJlc291cmNlLW51bT48L3JlY29yZD48L0Np
dGU+PENpdGU+PEF1dGhvcj5XYWxzaDwvQXV0aG9yPjxZZWFyPjIwMDY8L1llYXI+PFJlY051bT42
NDA8L1JlY051bT48cmVjb3JkPjxyZWMtbnVtYmVyPjY0MDwvcmVjLW51bWJlcj48Zm9yZWlnbi1r
ZXlzPjxrZXkgYXBwPSJFTiIgZGItaWQ9InZwNWU1d3ZzZHpwdnBzZWUycGN4ZDl2MGRyZTUyc3B0
dmUwMCIgdGltZXN0YW1wPSIxNjIzNzg3MjE4IiBndWlkPSIxNzhjMjU2Ny1jNjRhLTRkZmItYThl
MS04ZWE0Mjk1NWYxNTEiPjY0MDwva2V5PjwvZm9yZWlnbi1rZXlzPjxyZWYtdHlwZSBuYW1lPSJC
b29rIj42PC9yZWYtdHlwZT48Y29udHJpYnV0b3JzPjxhdXRob3JzPjxhdXRob3I+V2Fsc2gsIFN0
ZXZlPC9hdXRob3I+PC9hdXRob3JzPjwvY29udHJpYnV0b3JzPjx0aXRsZXM+PHRpdGxlPkludmVz
dGlnYXRpbmcgY2xhc3Nyb29tIGRpc2NvdXJzZTwvdGl0bGU+PC90aXRsZXM+PGRhdGVzPjx5ZWFy
PjIwMDY8L3llYXI+PC9kYXRlcz48cHViLWxvY2F0aW9uPk5ldyBZb3JrPC9wdWItbG9jYXRpb24+
PHB1Ymxpc2hlcj5Sb3V0bGVkZ2U8L3B1Ymxpc2hlcj48dXJscz48L3VybHM+PC9yZWNvcmQ+PC9D
aXRlPjxDaXRlPjxBdXRob3I+R2hhZmFycG91cjwvQXV0aG9yPjxZZWFyPjIwMTc8L1llYXI+PFJl
Y051bT43Mzk8L1JlY051bT48cmVjb3JkPjxyZWMtbnVtYmVyPjczOTwvcmVjLW51bWJlcj48Zm9y
ZWlnbi1rZXlzPjxrZXkgYXBwPSJFTiIgZGItaWQ9InZwNWU1d3ZzZHpwdnBzZWUycGN4ZDl2MGRy
ZTUyc3B0dmUwMCIgdGltZXN0YW1wPSIxNjIzNzg4NDAxIiBndWlkPSJkMGJkMmIyZS02NzJhLTQ4
NmQtYWU1MC02ZDc2ZmNlZDkwNTIiPjczOTwva2V5PjwvZm9yZWlnbi1rZXlzPjxyZWYtdHlwZSBu
YW1lPSJKb3VybmFsIEFydGljbGUiPjE3PC9yZWYtdHlwZT48Y29udHJpYnV0b3JzPjxhdXRob3Jz
PjxhdXRob3I+R2hhZmFycG91ciwgSGFqYXI8L2F1dGhvcj48L2F1dGhvcnM+PC9jb250cmlidXRv
cnM+PHRpdGxlcz48dGl0bGU+Q2xhc3Nyb29tIGNvbnZlcnNhdGlvbiBhbmFseXNpcyBhbmQgY3Jp
dGljYWwgcmVmbGVjdGl2ZSBwcmFjdGljZTogU2VsZi1ldmFsdWF0aW9uIG9mIHRlYWNoZXIgdGFs
ayBmcmFtZXdvcmsgaW4gZm9jdXM8L3RpdGxlPjxzZWNvbmRhcnktdGl0bGU+UkVMQyBKb3VybmFs
PC9zZWNvbmRhcnktdGl0bGU+PC90aXRsZXM+PHBlcmlvZGljYWw+PGZ1bGwtdGl0bGU+UkVMQyBK
b3VybmFsPC9mdWxsLXRpdGxlPjwvcGVyaW9kaWNhbD48cGFnZXM+MjEwLTIyNTwvcGFnZXM+PHZv
bHVtZT40ODwvdm9sdW1lPjxudW1iZXI+MjwvbnVtYmVyPjxrZXl3b3Jkcz48a2V5d29yZD5Db252
ZXJzYXRpb24gYW5hbHlzaXMsY3JpdGljYWwgcmVmbGVjdGl2ZSBwcmFjdGljZSxzZWxmLWV2YWx1
YXRpb24gb2YgdGVhY2hlciB0YWxrLGNsYXNzcm9vbSBkaXNjb3Vyc2UsaW50ZXJhY3Rpb248L2tl
eXdvcmQ+PC9rZXl3b3Jkcz48ZGF0ZXM+PHllYXI+MjAxNzwveWVhcj48L2RhdGVzPjx1cmxzPjxy
ZWxhdGVkLXVybHM+PHVybD5odHRwczovL2pvdXJuYWxzLnNhZ2VwdWIuY29tL2RvaS9hYnMvMTAu
MTE3Ny8wMDMzNjg4MjE2NjMxMTczPC91cmw+PC9yZWxhdGVkLXVybHM+PC91cmxzPjxlbGVjdHJv
bmljLXJlc291cmNlLW51bT4xMC4xMTc3LzAwMzM2ODgyMTY2MzExNzM8L2VsZWN0cm9uaWMtcmVz
b3VyY2UtbnVtPjwvcmVjb3JkPjwvQ2l0ZT48L0VuZE5vdGU+
</w:fldData>
        </w:fldChar>
      </w:r>
      <w:r w:rsidR="00D157A5">
        <w:rPr>
          <w:rFonts w:ascii="Times New Roman" w:hAnsi="Times New Roman" w:cs="Times New Roman"/>
          <w:szCs w:val="22"/>
        </w:rPr>
        <w:instrText xml:space="preserve"> ADDIN EN.CITE.DATA </w:instrText>
      </w:r>
      <w:r w:rsidR="00D157A5">
        <w:rPr>
          <w:rFonts w:ascii="Times New Roman" w:hAnsi="Times New Roman" w:cs="Times New Roman"/>
          <w:szCs w:val="22"/>
        </w:rPr>
      </w:r>
      <w:r w:rsidR="00D157A5">
        <w:rPr>
          <w:rFonts w:ascii="Times New Roman" w:hAnsi="Times New Roman" w:cs="Times New Roman"/>
          <w:szCs w:val="22"/>
        </w:rPr>
        <w:fldChar w:fldCharType="end"/>
      </w:r>
      <w:r w:rsidR="00D157A5">
        <w:rPr>
          <w:rFonts w:ascii="Times New Roman" w:hAnsi="Times New Roman" w:cs="Times New Roman"/>
          <w:szCs w:val="22"/>
        </w:rPr>
      </w:r>
      <w:r w:rsidR="00D157A5">
        <w:rPr>
          <w:rFonts w:ascii="Times New Roman" w:hAnsi="Times New Roman" w:cs="Times New Roman"/>
          <w:szCs w:val="22"/>
        </w:rPr>
        <w:fldChar w:fldCharType="separate"/>
      </w:r>
      <w:r w:rsidR="00D157A5">
        <w:rPr>
          <w:rFonts w:ascii="Times New Roman" w:hAnsi="Times New Roman" w:cs="Times New Roman"/>
          <w:noProof/>
          <w:szCs w:val="22"/>
        </w:rPr>
        <w:t xml:space="preserve">(Ghafarpour, 2017; </w:t>
      </w:r>
      <w:r w:rsidR="00D157A5">
        <w:rPr>
          <w:rFonts w:ascii="Times New Roman" w:hAnsi="Times New Roman" w:cs="Times New Roman"/>
          <w:noProof/>
          <w:szCs w:val="22"/>
        </w:rPr>
        <w:lastRenderedPageBreak/>
        <w:t>Howard, 2010; Walsh, 2006)</w:t>
      </w:r>
      <w:r w:rsidR="00D157A5">
        <w:rPr>
          <w:rFonts w:ascii="Times New Roman" w:hAnsi="Times New Roman" w:cs="Times New Roman"/>
          <w:szCs w:val="22"/>
        </w:rPr>
        <w:fldChar w:fldCharType="end"/>
      </w:r>
      <w:r>
        <w:rPr>
          <w:rFonts w:ascii="Times New Roman" w:hAnsi="Times New Roman" w:cs="Times New Roman"/>
          <w:szCs w:val="22"/>
        </w:rPr>
        <w:t>.</w:t>
      </w:r>
      <w:r w:rsidR="009213FA">
        <w:rPr>
          <w:rFonts w:ascii="Times New Roman" w:hAnsi="Times New Roman" w:cs="Times New Roman"/>
          <w:szCs w:val="22"/>
        </w:rPr>
        <w:t xml:space="preserve"> Ayrıca argümantasyon sürecinin olmazsa olmazları arasında yer alan karşıt görüşlerin tespit edilmesi ve sınıfa veya grup üyelerine tartışmaya sunulması kısmında da kullanıldığı belirlenmiştir. </w:t>
      </w:r>
      <w:r w:rsidR="007A2DE3">
        <w:rPr>
          <w:rFonts w:ascii="Times New Roman" w:hAnsi="Times New Roman" w:cs="Times New Roman"/>
          <w:szCs w:val="22"/>
        </w:rPr>
        <w:t xml:space="preserve">Bu çalışmanın bulgusuyla aynı zemini paylaşır nitelikte </w:t>
      </w:r>
      <w:r w:rsidR="00D157A5">
        <w:rPr>
          <w:rFonts w:ascii="Times New Roman" w:hAnsi="Times New Roman" w:cs="Times New Roman"/>
          <w:szCs w:val="22"/>
        </w:rPr>
        <w:fldChar w:fldCharType="begin"/>
      </w:r>
      <w:r w:rsidR="00D157A5">
        <w:rPr>
          <w:rFonts w:ascii="Times New Roman" w:hAnsi="Times New Roman" w:cs="Times New Roman"/>
          <w:szCs w:val="22"/>
        </w:rPr>
        <w:instrText xml:space="preserve"> ADDIN EN.CITE &lt;EndNote&gt;&lt;Cite AuthorYear="1"&gt;&lt;Author&gt;Walsh&lt;/Author&gt;&lt;Year&gt;2003&lt;/Year&gt;&lt;RecNum&gt;761&lt;/RecNum&gt;&lt;DisplayText&gt;Walsh (2003)&lt;/DisplayText&gt;&lt;record&gt;&lt;rec-number&gt;761&lt;/rec-number&gt;&lt;foreign-keys&gt;&lt;key app="EN" db-id="vp5e5wvsdzpvpsee2pcxd9v0dre52sptve00" timestamp="1623788947" guid="363f0d8a-d544-4985-87a2-1d88d9d72225"&gt;761&lt;/key&gt;&lt;/foreign-keys&gt;&lt;ref-type name="Journal Article"&gt;17&lt;/ref-type&gt;&lt;contributors&gt;&lt;authors&gt;&lt;author&gt;Walsh, Steve&lt;/author&gt;&lt;/authors&gt;&lt;/contributors&gt;&lt;titles&gt;&lt;title&gt;Developing interactional awareness in the second language classroom through teacher self-evaluation&lt;/title&gt;&lt;secondary-title&gt;Language Awareness&lt;/secondary-title&gt;&lt;/titles&gt;&lt;periodical&gt;&lt;full-title&gt;Language Awareness&lt;/full-title&gt;&lt;/periodical&gt;&lt;pages&gt;124-142&lt;/pages&gt;&lt;volume&gt;12&lt;/volume&gt;&lt;number&gt;2&lt;/number&gt;&lt;dates&gt;&lt;year&gt;2003&lt;/year&gt;&lt;pub-dates&gt;&lt;date&gt;2003/06/01&lt;/date&gt;&lt;/pub-dates&gt;&lt;/dates&gt;&lt;publisher&gt;Routledge&lt;/publisher&gt;&lt;isbn&gt;0965-8416&lt;/isbn&gt;&lt;urls&gt;&lt;/urls&gt;&lt;electronic-resource-num&gt;10.1080/09658410308667071&lt;/electronic-resource-num&gt;&lt;/record&gt;&lt;/Cite&gt;&lt;/EndNote&gt;</w:instrText>
      </w:r>
      <w:r w:rsidR="00D157A5">
        <w:rPr>
          <w:rFonts w:ascii="Times New Roman" w:hAnsi="Times New Roman" w:cs="Times New Roman"/>
          <w:szCs w:val="22"/>
        </w:rPr>
        <w:fldChar w:fldCharType="separate"/>
      </w:r>
      <w:r w:rsidR="00D157A5">
        <w:rPr>
          <w:rFonts w:ascii="Times New Roman" w:hAnsi="Times New Roman" w:cs="Times New Roman"/>
          <w:noProof/>
          <w:szCs w:val="22"/>
        </w:rPr>
        <w:t>Walsh (2003)</w:t>
      </w:r>
      <w:r w:rsidR="00D157A5">
        <w:rPr>
          <w:rFonts w:ascii="Times New Roman" w:hAnsi="Times New Roman" w:cs="Times New Roman"/>
          <w:szCs w:val="22"/>
        </w:rPr>
        <w:fldChar w:fldCharType="end"/>
      </w:r>
      <w:r w:rsidR="003C3A8A">
        <w:rPr>
          <w:rFonts w:ascii="Times New Roman" w:hAnsi="Times New Roman" w:cs="Times New Roman"/>
          <w:szCs w:val="22"/>
        </w:rPr>
        <w:t>,</w:t>
      </w:r>
      <w:r w:rsidR="009213FA">
        <w:rPr>
          <w:rFonts w:ascii="Times New Roman" w:hAnsi="Times New Roman" w:cs="Times New Roman"/>
          <w:szCs w:val="22"/>
        </w:rPr>
        <w:t xml:space="preserve"> öğretmenlerin açıklamalar gerçekleştirme ve teyit etme sürecinde genişletilmiş </w:t>
      </w:r>
      <w:proofErr w:type="spellStart"/>
      <w:r w:rsidR="009213FA">
        <w:rPr>
          <w:rFonts w:ascii="Times New Roman" w:hAnsi="Times New Roman" w:cs="Times New Roman"/>
          <w:szCs w:val="22"/>
        </w:rPr>
        <w:t>sözceler</w:t>
      </w:r>
      <w:proofErr w:type="spellEnd"/>
      <w:r w:rsidR="009213FA">
        <w:rPr>
          <w:rFonts w:ascii="Times New Roman" w:hAnsi="Times New Roman" w:cs="Times New Roman"/>
          <w:szCs w:val="22"/>
        </w:rPr>
        <w:t xml:space="preserve"> ürettiklerini belirtmektedir. </w:t>
      </w:r>
      <w:r>
        <w:rPr>
          <w:rFonts w:ascii="Times New Roman" w:hAnsi="Times New Roman" w:cs="Times New Roman"/>
          <w:szCs w:val="22"/>
        </w:rPr>
        <w:t xml:space="preserve">Benzer olarak anlamanın kontrolü soruları etkileşimdeki taraflar arasında anlam uzlaşısının gerçekleşip gerçekleşmediğini, </w:t>
      </w:r>
      <w:proofErr w:type="spellStart"/>
      <w:r>
        <w:rPr>
          <w:rFonts w:ascii="Times New Roman" w:hAnsi="Times New Roman" w:cs="Times New Roman"/>
          <w:szCs w:val="22"/>
        </w:rPr>
        <w:t>sözceleri</w:t>
      </w:r>
      <w:proofErr w:type="spellEnd"/>
      <w:r>
        <w:rPr>
          <w:rFonts w:ascii="Times New Roman" w:hAnsi="Times New Roman" w:cs="Times New Roman"/>
          <w:szCs w:val="22"/>
        </w:rPr>
        <w:t xml:space="preserve"> üreten bireyin karşı taraf tarafından doğru anlaşılıp anlaşılmadığını kontrol etmek amacıyla anlamanın kontrolü sorularının etkileşimsel kaynak olarak </w:t>
      </w:r>
      <w:r w:rsidR="004D6A91">
        <w:rPr>
          <w:rFonts w:ascii="Times New Roman" w:hAnsi="Times New Roman" w:cs="Times New Roman"/>
          <w:szCs w:val="22"/>
        </w:rPr>
        <w:t xml:space="preserve">kullanıldığı bilinmektedir </w:t>
      </w:r>
      <w:r w:rsidR="00D157A5">
        <w:rPr>
          <w:rFonts w:ascii="Times New Roman" w:hAnsi="Times New Roman" w:cs="Times New Roman"/>
          <w:szCs w:val="22"/>
        </w:rPr>
        <w:fldChar w:fldCharType="begin"/>
      </w:r>
      <w:r w:rsidR="00D157A5">
        <w:rPr>
          <w:rFonts w:ascii="Times New Roman" w:hAnsi="Times New Roman" w:cs="Times New Roman"/>
          <w:szCs w:val="22"/>
        </w:rPr>
        <w:instrText xml:space="preserve"> ADDIN EN.CITE &lt;EndNote&gt;&lt;Cite&gt;&lt;Author&gt;Yeon-Hee&lt;/Author&gt;&lt;Year&gt;2017&lt;/Year&gt;&lt;RecNum&gt;1026&lt;/RecNum&gt;&lt;DisplayText&gt;(Yeon-Hee &amp;amp; Hyunhee, 2017)&lt;/DisplayText&gt;&lt;record&gt;&lt;rec-number&gt;1026&lt;/rec-number&gt;&lt;foreign-keys&gt;&lt;key app="EN" db-id="vp5e5wvsdzpvpsee2pcxd9v0dre52sptve00" timestamp="1623872282" guid="69c3a564-f420-4bf9-b39f-92d687380e49"&gt;1026&lt;/key&gt;&lt;/foreign-keys&gt;&lt;ref-type name="Journal Article"&gt;17&lt;/ref-type&gt;&lt;contributors&gt;&lt;authors&gt;&lt;author&gt;Yeon-Hee, Jang&lt;/author&gt;&lt;author&gt;Hyunhee, Cho&lt;/author&gt;&lt;/authors&gt;&lt;/contributors&gt;&lt;titles&gt;&lt;title&gt;Comparison of questions used by teachers with expertise and little expertise in elementary english classes&lt;/title&gt;&lt;secondary-title&gt;The SNU Journal of Education Research&lt;/secondary-title&gt;&lt;translated-title&gt;Comparison of Questions Used by Teachers with Expertise and Little Expertise in Elementary English Classes&lt;/translated-title&gt;&lt;/titles&gt;&lt;periodical&gt;&lt;full-title&gt;The SNU Journal of Education Research&lt;/full-title&gt;&lt;/periodical&gt;&lt;pages&gt;89-107&lt;/pages&gt;&lt;volume&gt;26&lt;/volume&gt;&lt;number&gt;4&lt;/number&gt;&lt;keywords&gt;&lt;keyword&gt;teachers` pedagogical questions&lt;/keyword&gt;&lt;keyword&gt;teacher expertise&lt;/keyword&gt;&lt;keyword&gt;teacher education&lt;/keyword&gt;&lt;keyword&gt;primary English teaching&lt;/keyword&gt;&lt;/keywords&gt;&lt;dates&gt;&lt;year&gt;2017&lt;/year&gt;&lt;/dates&gt;&lt;isbn&gt;1225-5335&lt;/isbn&gt;&lt;urls&gt;&lt;related-urls&gt;&lt;url&gt;http://kiss.kstudy.com/thesis/thesis-view.asp?key=3568746&lt;/url&gt;&lt;/related-urls&gt;&lt;/urls&gt;&lt;/record&gt;&lt;/Cite&gt;&lt;/EndNote&gt;</w:instrText>
      </w:r>
      <w:r w:rsidR="00D157A5">
        <w:rPr>
          <w:rFonts w:ascii="Times New Roman" w:hAnsi="Times New Roman" w:cs="Times New Roman"/>
          <w:szCs w:val="22"/>
        </w:rPr>
        <w:fldChar w:fldCharType="separate"/>
      </w:r>
      <w:r w:rsidR="00D157A5">
        <w:rPr>
          <w:rFonts w:ascii="Times New Roman" w:hAnsi="Times New Roman" w:cs="Times New Roman"/>
          <w:noProof/>
          <w:szCs w:val="22"/>
        </w:rPr>
        <w:t>(Yeon-Hee &amp; Hyunhee, 2017)</w:t>
      </w:r>
      <w:r w:rsidR="00D157A5">
        <w:rPr>
          <w:rFonts w:ascii="Times New Roman" w:hAnsi="Times New Roman" w:cs="Times New Roman"/>
          <w:szCs w:val="22"/>
        </w:rPr>
        <w:fldChar w:fldCharType="end"/>
      </w:r>
      <w:r w:rsidR="004D6A91">
        <w:rPr>
          <w:rFonts w:ascii="Times New Roman" w:hAnsi="Times New Roman" w:cs="Times New Roman"/>
          <w:szCs w:val="22"/>
        </w:rPr>
        <w:t>. Fakat öğretmen tarafından üretilen anlamanın kontrolü soruları</w:t>
      </w:r>
      <w:r w:rsidR="00640AE0">
        <w:rPr>
          <w:rFonts w:ascii="Times New Roman" w:hAnsi="Times New Roman" w:cs="Times New Roman"/>
          <w:szCs w:val="22"/>
        </w:rPr>
        <w:t>,</w:t>
      </w:r>
      <w:r w:rsidR="004D6A91">
        <w:rPr>
          <w:rFonts w:ascii="Times New Roman" w:hAnsi="Times New Roman" w:cs="Times New Roman"/>
          <w:szCs w:val="22"/>
        </w:rPr>
        <w:t xml:space="preserve"> yürütülecek süreç bilgilerinin veya açıklamaya konu olan diğer unsurların bireylerin zihninde doğru bir şekilde yapılandığının kesin delillerini ortaya çıkarmamaktadır. Nitekim bu sorular </w:t>
      </w:r>
      <w:r w:rsidR="00640AE0">
        <w:rPr>
          <w:rFonts w:ascii="Times New Roman" w:hAnsi="Times New Roman" w:cs="Times New Roman"/>
          <w:szCs w:val="22"/>
        </w:rPr>
        <w:t>“anlama”</w:t>
      </w:r>
      <w:r w:rsidR="004D6A91">
        <w:rPr>
          <w:rFonts w:ascii="Times New Roman" w:hAnsi="Times New Roman" w:cs="Times New Roman"/>
          <w:szCs w:val="22"/>
        </w:rPr>
        <w:t xml:space="preserve"> iddiasını ortaya koysa da </w:t>
      </w:r>
      <w:r w:rsidR="00640AE0">
        <w:rPr>
          <w:rFonts w:ascii="Times New Roman" w:hAnsi="Times New Roman" w:cs="Times New Roman"/>
          <w:szCs w:val="22"/>
        </w:rPr>
        <w:t>“</w:t>
      </w:r>
      <w:proofErr w:type="spellStart"/>
      <w:r w:rsidR="004D6A91">
        <w:rPr>
          <w:rFonts w:ascii="Times New Roman" w:hAnsi="Times New Roman" w:cs="Times New Roman"/>
          <w:szCs w:val="22"/>
        </w:rPr>
        <w:t>anlama</w:t>
      </w:r>
      <w:r w:rsidR="00640AE0">
        <w:rPr>
          <w:rFonts w:ascii="Times New Roman" w:hAnsi="Times New Roman" w:cs="Times New Roman"/>
          <w:szCs w:val="22"/>
        </w:rPr>
        <w:t>”yı</w:t>
      </w:r>
      <w:proofErr w:type="spellEnd"/>
      <w:r w:rsidR="004D6A91">
        <w:rPr>
          <w:rFonts w:ascii="Times New Roman" w:hAnsi="Times New Roman" w:cs="Times New Roman"/>
          <w:szCs w:val="22"/>
        </w:rPr>
        <w:t xml:space="preserve"> göstermemektedir </w:t>
      </w:r>
      <w:r w:rsidR="00D157A5">
        <w:rPr>
          <w:rFonts w:ascii="Times New Roman" w:hAnsi="Times New Roman" w:cs="Times New Roman"/>
          <w:szCs w:val="22"/>
        </w:rPr>
        <w:fldChar w:fldCharType="begin"/>
      </w:r>
      <w:r w:rsidR="00D157A5">
        <w:rPr>
          <w:rFonts w:ascii="Times New Roman" w:hAnsi="Times New Roman" w:cs="Times New Roman"/>
          <w:szCs w:val="22"/>
        </w:rPr>
        <w:instrText xml:space="preserve"> ADDIN EN.CITE &lt;EndNote&gt;&lt;Cite&gt;&lt;Author&gt;Waring&lt;/Author&gt;&lt;Year&gt;2012&lt;/Year&gt;&lt;RecNum&gt;905&lt;/RecNum&gt;&lt;DisplayText&gt;(Waring, 2012a)&lt;/DisplayText&gt;&lt;record&gt;&lt;rec-number&gt;905&lt;/rec-number&gt;&lt;foreign-keys&gt;&lt;key app="EN" db-id="vp5e5wvsdzpvpsee2pcxd9v0dre52sptve00" timestamp="1623866592" guid="3898611b-516e-4f10-855b-6e291a064f1f"&gt;905&lt;/key&gt;&lt;/foreign-keys&gt;&lt;ref-type name="Journal Article"&gt;17&lt;/ref-type&gt;&lt;contributors&gt;&lt;authors&gt;&lt;author&gt;Waring, Hansun Zhang&lt;/author&gt;&lt;/authors&gt;&lt;/contributors&gt;&lt;titles&gt;&lt;title&gt;“Any questions?”: Investigating the nature of understanding‐checks in the language classroom&lt;/title&gt;&lt;secondary-title&gt;Tesol Quarterly&lt;/secondary-title&gt;&lt;/titles&gt;&lt;periodical&gt;&lt;full-title&gt;TESOL quarterly&lt;/full-title&gt;&lt;/periodical&gt;&lt;pages&gt;722-752&lt;/pages&gt;&lt;volume&gt;46&lt;/volume&gt;&lt;number&gt;4&lt;/number&gt;&lt;dates&gt;&lt;year&gt;2012&lt;/year&gt;&lt;/dates&gt;&lt;urls&gt;&lt;/urls&gt;&lt;electronic-resource-num&gt;10.1002/tesq.48&lt;/electronic-resource-num&gt;&lt;/record&gt;&lt;/Cite&gt;&lt;/EndNote&gt;</w:instrText>
      </w:r>
      <w:r w:rsidR="00D157A5">
        <w:rPr>
          <w:rFonts w:ascii="Times New Roman" w:hAnsi="Times New Roman" w:cs="Times New Roman"/>
          <w:szCs w:val="22"/>
        </w:rPr>
        <w:fldChar w:fldCharType="separate"/>
      </w:r>
      <w:r w:rsidR="00D157A5">
        <w:rPr>
          <w:rFonts w:ascii="Times New Roman" w:hAnsi="Times New Roman" w:cs="Times New Roman"/>
          <w:noProof/>
          <w:szCs w:val="22"/>
        </w:rPr>
        <w:t>(Waring, 2012a)</w:t>
      </w:r>
      <w:r w:rsidR="00D157A5">
        <w:rPr>
          <w:rFonts w:ascii="Times New Roman" w:hAnsi="Times New Roman" w:cs="Times New Roman"/>
          <w:szCs w:val="22"/>
        </w:rPr>
        <w:fldChar w:fldCharType="end"/>
      </w:r>
      <w:r w:rsidR="00996EFB">
        <w:rPr>
          <w:rFonts w:ascii="Times New Roman" w:hAnsi="Times New Roman" w:cs="Times New Roman"/>
          <w:szCs w:val="22"/>
        </w:rPr>
        <w:t xml:space="preserve">. Bu hususta </w:t>
      </w:r>
      <w:proofErr w:type="spellStart"/>
      <w:r w:rsidR="00996EFB">
        <w:rPr>
          <w:rFonts w:ascii="Times New Roman" w:hAnsi="Times New Roman" w:cs="Times New Roman"/>
          <w:szCs w:val="22"/>
        </w:rPr>
        <w:t>epistemik</w:t>
      </w:r>
      <w:proofErr w:type="spellEnd"/>
      <w:r w:rsidR="00996EFB">
        <w:rPr>
          <w:rFonts w:ascii="Times New Roman" w:hAnsi="Times New Roman" w:cs="Times New Roman"/>
          <w:szCs w:val="22"/>
        </w:rPr>
        <w:t xml:space="preserve"> soruların kullanılması öğrenmelerin, anlamaların gerçekleşip gerçekleşmediğini açığa çıkarmada daha net deliller sağlayacağı düşünülmektedir. </w:t>
      </w:r>
    </w:p>
    <w:p w14:paraId="4D6E3AE9" w14:textId="6AE2481B" w:rsidR="008F18D1" w:rsidRDefault="008F18D1" w:rsidP="00D157A5">
      <w:pPr>
        <w:spacing w:before="120" w:line="360" w:lineRule="auto"/>
        <w:ind w:firstLine="720"/>
        <w:jc w:val="both"/>
        <w:rPr>
          <w:rFonts w:ascii="Times New Roman" w:hAnsi="Times New Roman" w:cs="Times New Roman"/>
          <w:szCs w:val="22"/>
        </w:rPr>
      </w:pPr>
      <w:r>
        <w:rPr>
          <w:rFonts w:ascii="Times New Roman" w:hAnsi="Times New Roman" w:cs="Times New Roman"/>
          <w:szCs w:val="22"/>
        </w:rPr>
        <w:t>Sınıf içi etkileşiminin başarılı bir şekilde yürütülmesinde etkileşimde olan bireylerin karşılıklı olarak düşünceleri anlaması önemli bir husustur. Konuşma çözümlemesi alanında bu durumlar anladığının iddiasını sergileme ve anladığının göstergesi kavramlarıyla ifade edilmektedir. Alanyazında bu kavramlara</w:t>
      </w:r>
      <w:r w:rsidR="007A2DE3">
        <w:rPr>
          <w:rFonts w:ascii="Times New Roman" w:hAnsi="Times New Roman" w:cs="Times New Roman"/>
          <w:szCs w:val="22"/>
        </w:rPr>
        <w:t xml:space="preserve"> yönelik</w:t>
      </w:r>
      <w:r>
        <w:rPr>
          <w:rFonts w:ascii="Times New Roman" w:hAnsi="Times New Roman" w:cs="Times New Roman"/>
          <w:szCs w:val="22"/>
        </w:rPr>
        <w:t xml:space="preserve"> nasıl gerçekleşti</w:t>
      </w:r>
      <w:r w:rsidR="007A2DE3">
        <w:rPr>
          <w:rFonts w:ascii="Times New Roman" w:hAnsi="Times New Roman" w:cs="Times New Roman"/>
          <w:szCs w:val="22"/>
        </w:rPr>
        <w:t>rildikleri hususunda</w:t>
      </w:r>
      <w:r>
        <w:rPr>
          <w:rFonts w:ascii="Times New Roman" w:hAnsi="Times New Roman" w:cs="Times New Roman"/>
          <w:szCs w:val="22"/>
        </w:rPr>
        <w:t xml:space="preserve"> pek çok araştırma yer almaktadır </w:t>
      </w:r>
      <w:r w:rsidR="00D157A5">
        <w:rPr>
          <w:rFonts w:ascii="Times New Roman" w:hAnsi="Times New Roman" w:cs="Times New Roman"/>
          <w:szCs w:val="22"/>
        </w:rPr>
        <w:fldChar w:fldCharType="begin">
          <w:fldData xml:space="preserve">PEVuZE5vdGU+PENpdGU+PEF1dGhvcj5Lb29sZTwvQXV0aG9yPjxZZWFyPjIwMTA8L1llYXI+PFJl
Y051bT43NDk8L1JlY051bT48RGlzcGxheVRleHQ+KEhlcml0YWdlLCAyMDA3OyBIaW5kbWFyc2gs
IFJleW5vbGRzLCAmYW1wOyBEdW5uZSwgMjAxMTsgS29vbGUsIDIwMTApPC9EaXNwbGF5VGV4dD48
cmVjb3JkPjxyZWMtbnVtYmVyPjc0OTwvcmVjLW51bWJlcj48Zm9yZWlnbi1rZXlzPjxrZXkgYXBw
PSJFTiIgZGItaWQ9InZwNWU1d3ZzZHpwdnBzZWUycGN4ZDl2MGRyZTUyc3B0dmUwMCIgdGltZXN0
YW1wPSIxNjIzNzg4ODg5IiBndWlkPSJmZjkyNDI1MS05NTk0LTRiODAtODljZC03OWJkNjVjMmNm
ZTIiPjc0OTwva2V5PjwvZm9yZWlnbi1rZXlzPjxyZWYtdHlwZSBuYW1lPSJKb3VybmFsIEFydGlj
bGUiPjE3PC9yZWYtdHlwZT48Y29udHJpYnV0b3JzPjxhdXRob3JzPjxhdXRob3I+S29vbGUsIFRv
bTwvYXV0aG9yPjwvYXV0aG9ycz48L2NvbnRyaWJ1dG9ycz48dGl0bGVzPjx0aXRsZT5EaXNwbGF5
cyBvZiBlcGlzdGVtaWMgYWNjZXNzOiBTdHVkZW50IHJlc3BvbnNlcyB0byB0ZWFjaGVyIGV4cGxh
bmF0aW9uczwvdGl0bGU+PHNlY29uZGFyeS10aXRsZT5SZXNlYXJjaCBvbiBMYW5ndWFnZSBhbmQg
U29jaWFsIEludGVyYWN0aW9uPC9zZWNvbmRhcnktdGl0bGU+PC90aXRsZXM+PHBlcmlvZGljYWw+
PGZ1bGwtdGl0bGU+UmVzZWFyY2ggb24gTGFuZ3VhZ2UgYW5kIFNvY2lhbCBJbnRlcmFjdGlvbjwv
ZnVsbC10aXRsZT48L3BlcmlvZGljYWw+PHBhZ2VzPjE4My0yMDk8L3BhZ2VzPjx2b2x1bWU+NDM8
L3ZvbHVtZT48bnVtYmVyPjI8L251bWJlcj48ZGF0ZXM+PHllYXI+MjAxMDwveWVhcj48L2RhdGVz
Pjx1cmxzPjwvdXJscz48ZWxlY3Ryb25pYy1yZXNvdXJjZS1udW0+MTAuMTA4MC8wODM1MTgxMTAw
MzczNzg0NjwvZWxlY3Ryb25pYy1yZXNvdXJjZS1udW0+PC9yZWNvcmQ+PC9DaXRlPjxDaXRlPjxB
dXRob3I+SGluZG1hcnNoPC9BdXRob3I+PFllYXI+MjAxMTwvWWVhcj48UmVjTnVtPjc0MTwvUmVj
TnVtPjxyZWNvcmQ+PHJlYy1udW1iZXI+NzQxPC9yZWMtbnVtYmVyPjxmb3JlaWduLWtleXM+PGtl
eSBhcHA9IkVOIiBkYi1pZD0idnA1ZTV3dnNkenB2cHNlZTJwY3hkOXYwZHJlNTJzcHR2ZTAwIiB0
aW1lc3RhbXA9IjE2MjM3ODg0MTIiIGd1aWQ9ImI3Mzk4NjIyLTQyYWQtNDUzZi1iMWUxLTEyN2E0
OGNmYWQxYyI+NzQxPC9rZXk+PC9mb3JlaWduLWtleXM+PHJlZi10eXBlIG5hbWU9IkpvdXJuYWwg
QXJ0aWNsZSI+MTc8L3JlZi10eXBlPjxjb250cmlidXRvcnM+PGF1dGhvcnM+PGF1dGhvcj5IaW5k
bWFyc2gsIEpvbjwvYXV0aG9yPjxhdXRob3I+UmV5bm9sZHMsIFBhdHJpY2lhPC9hdXRob3I+PGF1
dGhvcj5EdW5uZSwgU3RlcGhlbjwvYXV0aG9yPjwvYXV0aG9ycz48L2NvbnRyaWJ1dG9ycz48dGl0
bGVzPjx0aXRsZT5FeGhpYml0aW5nIHVuZGVyc3RhbmRpbmc6IFRoZSBib2R5IGluIGFwcHJlbnRp
Y2VzaGlwPC90aXRsZT48c2Vjb25kYXJ5LXRpdGxlPkpvdXJuYWwgb2YgUHJhZ21hdGljczwvc2Vj
b25kYXJ5LXRpdGxlPjwvdGl0bGVzPjxwZXJpb2RpY2FsPjxmdWxsLXRpdGxlPkpvdXJuYWwgb2Yg
UHJhZ21hdGljczwvZnVsbC10aXRsZT48YWJici0xPkogUHJhZ21hdGljczwvYWJici0xPjwvcGVy
aW9kaWNhbD48cGFnZXM+NDg5LTUwMzwvcGFnZXM+PHZvbHVtZT40Mzwvdm9sdW1lPjxudW1iZXI+
MjwvbnVtYmVyPjxrZXl3b3Jkcz48a2V5d29yZD5JbnRlcmFjdGlvbjwva2V5d29yZD48a2V5d29y
ZD5EZW50aXN0cnk8L2tleXdvcmQ+PGtleXdvcmQ+Qm9keTwva2V5d29yZD48a2V5d29yZD5Qcm9m
ZXNzaW9uYWwgdmlzaW9uPC9rZXl3b3JkPjxrZXl3b3JkPkFwcHJlbnRpY2VzaGlwPC9rZXl3b3Jk
PjxrZXl3b3JkPkV0aG5vbWV0aG9kb2xvZ3k8L2tleXdvcmQ+PC9rZXl3b3Jkcz48ZGF0ZXM+PHll
YXI+MjAxMTwveWVhcj48cHViLWRhdGVzPjxkYXRlPjIwMTEvMDEvMDEvPC9kYXRlPjwvcHViLWRh
dGVzPjwvZGF0ZXM+PGlzYm4+MDM3OC0yMTY2PC9pc2JuPjx1cmxzPjwvdXJscz48ZWxlY3Ryb25p
Yy1yZXNvdXJjZS1udW0+MTAuMTAxNi9qLnByYWdtYS4yMDA5LjA5LjAwODwvZWxlY3Ryb25pYy1y
ZXNvdXJjZS1udW0+PC9yZWNvcmQ+PC9DaXRlPjxDaXRlPjxBdXRob3I+SGVyaXRhZ2U8L0F1dGhv
cj48WWVhcj4yMDA3PC9ZZWFyPjxSZWNOdW0+NzQyPC9SZWNOdW0+PHJlY29yZD48cmVjLW51bWJl
cj43NDI8L3JlYy1udW1iZXI+PGZvcmVpZ24ta2V5cz48a2V5IGFwcD0iRU4iIGRiLWlkPSJ2cDVl
NXd2c2R6cHZwc2VlMnBjeGQ5djBkcmU1MnNwdHZlMDAiIHRpbWVzdGFtcD0iMTYyMzc4ODQxNyIg
Z3VpZD0iZTNhNmY3OGEtMWM0Ni00NjIzLTliNzMtMjZiOTVkMDA4ZDNmIj43NDI8L2tleT48L2Zv
cmVpZ24ta2V5cz48cmVmLXR5cGUgbmFtZT0iQm9vayBTZWN0aW9uIj41PC9yZWYtdHlwZT48Y29u
dHJpYnV0b3JzPjxhdXRob3JzPjxhdXRob3I+SGVyaXRhZ2UsIEpvaG48L2F1dGhvcj48L2F1dGhv
cnM+PHNlY29uZGFyeS1hdXRob3JzPjxhdXRob3I+Ti4gSi4gRW5maWVsZDwvYXV0aG9yPjxhdXRo
b3I+VGFueWEgU3RpdmVyczwvYXV0aG9yPjwvc2Vjb25kYXJ5LWF1dGhvcnM+PC9jb250cmlidXRv
cnM+PHRpdGxlcz48dGl0bGU+SW50ZXJzdWJqZWN0aXZpdHkgYW5kIHByb2dyZXNzaXZpdHkgaW4g
cmVmZXJlbmNlcyB0byBwZXJzb25zIChhbmQgcGxhY2VzKSByZWZlcmVuY2U8L3RpdGxlPjxzZWNv
bmRhcnktdGl0bGU+UGVyc29uIHJlZmVyZW5jZSBpbiBpbnRlcmFjdGlvbjogTGluZ3Vpc3RpYywg
Y3VsdHVyYWwgYW5kIHNvY2lhbCBwZXJzcGVjdGl2ZXM8L3NlY29uZGFyeS10aXRsZT48L3RpdGxl
cz48cGFnZXM+MjU1LTI4MDwvcGFnZXM+PGRhdGVzPjx5ZWFyPjIwMDc8L3llYXI+PC9kYXRlcz48
cHViLWxvY2F0aW9uPk5ldyBZb3JrPC9wdWItbG9jYXRpb24+PHB1Ymxpc2hlcj5DYW1icmlkZ2Ug
VW5pdmVyc2l0eSBQcmVzczwvcHVibGlzaGVyPjx1cmxzPjwvdXJscz48L3JlY29yZD48L0NpdGU+
PC9FbmROb3RlPgB=
</w:fldData>
        </w:fldChar>
      </w:r>
      <w:r w:rsidR="00D157A5">
        <w:rPr>
          <w:rFonts w:ascii="Times New Roman" w:hAnsi="Times New Roman" w:cs="Times New Roman"/>
          <w:szCs w:val="22"/>
        </w:rPr>
        <w:instrText xml:space="preserve"> ADDIN EN.CITE </w:instrText>
      </w:r>
      <w:r w:rsidR="00D157A5">
        <w:rPr>
          <w:rFonts w:ascii="Times New Roman" w:hAnsi="Times New Roman" w:cs="Times New Roman"/>
          <w:szCs w:val="22"/>
        </w:rPr>
        <w:fldChar w:fldCharType="begin">
          <w:fldData xml:space="preserve">PEVuZE5vdGU+PENpdGU+PEF1dGhvcj5Lb29sZTwvQXV0aG9yPjxZZWFyPjIwMTA8L1llYXI+PFJl
Y051bT43NDk8L1JlY051bT48RGlzcGxheVRleHQ+KEhlcml0YWdlLCAyMDA3OyBIaW5kbWFyc2gs
IFJleW5vbGRzLCAmYW1wOyBEdW5uZSwgMjAxMTsgS29vbGUsIDIwMTApPC9EaXNwbGF5VGV4dD48
cmVjb3JkPjxyZWMtbnVtYmVyPjc0OTwvcmVjLW51bWJlcj48Zm9yZWlnbi1rZXlzPjxrZXkgYXBw
PSJFTiIgZGItaWQ9InZwNWU1d3ZzZHpwdnBzZWUycGN4ZDl2MGRyZTUyc3B0dmUwMCIgdGltZXN0
YW1wPSIxNjIzNzg4ODg5IiBndWlkPSJmZjkyNDI1MS05NTk0LTRiODAtODljZC03OWJkNjVjMmNm
ZTIiPjc0OTwva2V5PjwvZm9yZWlnbi1rZXlzPjxyZWYtdHlwZSBuYW1lPSJKb3VybmFsIEFydGlj
bGUiPjE3PC9yZWYtdHlwZT48Y29udHJpYnV0b3JzPjxhdXRob3JzPjxhdXRob3I+S29vbGUsIFRv
bTwvYXV0aG9yPjwvYXV0aG9ycz48L2NvbnRyaWJ1dG9ycz48dGl0bGVzPjx0aXRsZT5EaXNwbGF5
cyBvZiBlcGlzdGVtaWMgYWNjZXNzOiBTdHVkZW50IHJlc3BvbnNlcyB0byB0ZWFjaGVyIGV4cGxh
bmF0aW9uczwvdGl0bGU+PHNlY29uZGFyeS10aXRsZT5SZXNlYXJjaCBvbiBMYW5ndWFnZSBhbmQg
U29jaWFsIEludGVyYWN0aW9uPC9zZWNvbmRhcnktdGl0bGU+PC90aXRsZXM+PHBlcmlvZGljYWw+
PGZ1bGwtdGl0bGU+UmVzZWFyY2ggb24gTGFuZ3VhZ2UgYW5kIFNvY2lhbCBJbnRlcmFjdGlvbjwv
ZnVsbC10aXRsZT48L3BlcmlvZGljYWw+PHBhZ2VzPjE4My0yMDk8L3BhZ2VzPjx2b2x1bWU+NDM8
L3ZvbHVtZT48bnVtYmVyPjI8L251bWJlcj48ZGF0ZXM+PHllYXI+MjAxMDwveWVhcj48L2RhdGVz
Pjx1cmxzPjwvdXJscz48ZWxlY3Ryb25pYy1yZXNvdXJjZS1udW0+MTAuMTA4MC8wODM1MTgxMTAw
MzczNzg0NjwvZWxlY3Ryb25pYy1yZXNvdXJjZS1udW0+PC9yZWNvcmQ+PC9DaXRlPjxDaXRlPjxB
dXRob3I+SGluZG1hcnNoPC9BdXRob3I+PFllYXI+MjAxMTwvWWVhcj48UmVjTnVtPjc0MTwvUmVj
TnVtPjxyZWNvcmQ+PHJlYy1udW1iZXI+NzQxPC9yZWMtbnVtYmVyPjxmb3JlaWduLWtleXM+PGtl
eSBhcHA9IkVOIiBkYi1pZD0idnA1ZTV3dnNkenB2cHNlZTJwY3hkOXYwZHJlNTJzcHR2ZTAwIiB0
aW1lc3RhbXA9IjE2MjM3ODg0MTIiIGd1aWQ9ImI3Mzk4NjIyLTQyYWQtNDUzZi1iMWUxLTEyN2E0
OGNmYWQxYyI+NzQxPC9rZXk+PC9mb3JlaWduLWtleXM+PHJlZi10eXBlIG5hbWU9IkpvdXJuYWwg
QXJ0aWNsZSI+MTc8L3JlZi10eXBlPjxjb250cmlidXRvcnM+PGF1dGhvcnM+PGF1dGhvcj5IaW5k
bWFyc2gsIEpvbjwvYXV0aG9yPjxhdXRob3I+UmV5bm9sZHMsIFBhdHJpY2lhPC9hdXRob3I+PGF1
dGhvcj5EdW5uZSwgU3RlcGhlbjwvYXV0aG9yPjwvYXV0aG9ycz48L2NvbnRyaWJ1dG9ycz48dGl0
bGVzPjx0aXRsZT5FeGhpYml0aW5nIHVuZGVyc3RhbmRpbmc6IFRoZSBib2R5IGluIGFwcHJlbnRp
Y2VzaGlwPC90aXRsZT48c2Vjb25kYXJ5LXRpdGxlPkpvdXJuYWwgb2YgUHJhZ21hdGljczwvc2Vj
b25kYXJ5LXRpdGxlPjwvdGl0bGVzPjxwZXJpb2RpY2FsPjxmdWxsLXRpdGxlPkpvdXJuYWwgb2Yg
UHJhZ21hdGljczwvZnVsbC10aXRsZT48YWJici0xPkogUHJhZ21hdGljczwvYWJici0xPjwvcGVy
aW9kaWNhbD48cGFnZXM+NDg5LTUwMzwvcGFnZXM+PHZvbHVtZT40Mzwvdm9sdW1lPjxudW1iZXI+
MjwvbnVtYmVyPjxrZXl3b3Jkcz48a2V5d29yZD5JbnRlcmFjdGlvbjwva2V5d29yZD48a2V5d29y
ZD5EZW50aXN0cnk8L2tleXdvcmQ+PGtleXdvcmQ+Qm9keTwva2V5d29yZD48a2V5d29yZD5Qcm9m
ZXNzaW9uYWwgdmlzaW9uPC9rZXl3b3JkPjxrZXl3b3JkPkFwcHJlbnRpY2VzaGlwPC9rZXl3b3Jk
PjxrZXl3b3JkPkV0aG5vbWV0aG9kb2xvZ3k8L2tleXdvcmQ+PC9rZXl3b3Jkcz48ZGF0ZXM+PHll
YXI+MjAxMTwveWVhcj48cHViLWRhdGVzPjxkYXRlPjIwMTEvMDEvMDEvPC9kYXRlPjwvcHViLWRh
dGVzPjwvZGF0ZXM+PGlzYm4+MDM3OC0yMTY2PC9pc2JuPjx1cmxzPjwvdXJscz48ZWxlY3Ryb25p
Yy1yZXNvdXJjZS1udW0+MTAuMTAxNi9qLnByYWdtYS4yMDA5LjA5LjAwODwvZWxlY3Ryb25pYy1y
ZXNvdXJjZS1udW0+PC9yZWNvcmQ+PC9DaXRlPjxDaXRlPjxBdXRob3I+SGVyaXRhZ2U8L0F1dGhv
cj48WWVhcj4yMDA3PC9ZZWFyPjxSZWNOdW0+NzQyPC9SZWNOdW0+PHJlY29yZD48cmVjLW51bWJl
cj43NDI8L3JlYy1udW1iZXI+PGZvcmVpZ24ta2V5cz48a2V5IGFwcD0iRU4iIGRiLWlkPSJ2cDVl
NXd2c2R6cHZwc2VlMnBjeGQ5djBkcmU1MnNwdHZlMDAiIHRpbWVzdGFtcD0iMTYyMzc4ODQxNyIg
Z3VpZD0iZTNhNmY3OGEtMWM0Ni00NjIzLTliNzMtMjZiOTVkMDA4ZDNmIj43NDI8L2tleT48L2Zv
cmVpZ24ta2V5cz48cmVmLXR5cGUgbmFtZT0iQm9vayBTZWN0aW9uIj41PC9yZWYtdHlwZT48Y29u
dHJpYnV0b3JzPjxhdXRob3JzPjxhdXRob3I+SGVyaXRhZ2UsIEpvaG48L2F1dGhvcj48L2F1dGhv
cnM+PHNlY29uZGFyeS1hdXRob3JzPjxhdXRob3I+Ti4gSi4gRW5maWVsZDwvYXV0aG9yPjxhdXRo
b3I+VGFueWEgU3RpdmVyczwvYXV0aG9yPjwvc2Vjb25kYXJ5LWF1dGhvcnM+PC9jb250cmlidXRv
cnM+PHRpdGxlcz48dGl0bGU+SW50ZXJzdWJqZWN0aXZpdHkgYW5kIHByb2dyZXNzaXZpdHkgaW4g
cmVmZXJlbmNlcyB0byBwZXJzb25zIChhbmQgcGxhY2VzKSByZWZlcmVuY2U8L3RpdGxlPjxzZWNv
bmRhcnktdGl0bGU+UGVyc29uIHJlZmVyZW5jZSBpbiBpbnRlcmFjdGlvbjogTGluZ3Vpc3RpYywg
Y3VsdHVyYWwgYW5kIHNvY2lhbCBwZXJzcGVjdGl2ZXM8L3NlY29uZGFyeS10aXRsZT48L3RpdGxl
cz48cGFnZXM+MjU1LTI4MDwvcGFnZXM+PGRhdGVzPjx5ZWFyPjIwMDc8L3llYXI+PC9kYXRlcz48
cHViLWxvY2F0aW9uPk5ldyBZb3JrPC9wdWItbG9jYXRpb24+PHB1Ymxpc2hlcj5DYW1icmlkZ2Ug
VW5pdmVyc2l0eSBQcmVzczwvcHVibGlzaGVyPjx1cmxzPjwvdXJscz48L3JlY29yZD48L0NpdGU+
PC9FbmROb3RlPgB=
</w:fldData>
        </w:fldChar>
      </w:r>
      <w:r w:rsidR="00D157A5">
        <w:rPr>
          <w:rFonts w:ascii="Times New Roman" w:hAnsi="Times New Roman" w:cs="Times New Roman"/>
          <w:szCs w:val="22"/>
        </w:rPr>
        <w:instrText xml:space="preserve"> ADDIN EN.CITE.DATA </w:instrText>
      </w:r>
      <w:r w:rsidR="00D157A5">
        <w:rPr>
          <w:rFonts w:ascii="Times New Roman" w:hAnsi="Times New Roman" w:cs="Times New Roman"/>
          <w:szCs w:val="22"/>
        </w:rPr>
      </w:r>
      <w:r w:rsidR="00D157A5">
        <w:rPr>
          <w:rFonts w:ascii="Times New Roman" w:hAnsi="Times New Roman" w:cs="Times New Roman"/>
          <w:szCs w:val="22"/>
        </w:rPr>
        <w:fldChar w:fldCharType="end"/>
      </w:r>
      <w:r w:rsidR="00D157A5">
        <w:rPr>
          <w:rFonts w:ascii="Times New Roman" w:hAnsi="Times New Roman" w:cs="Times New Roman"/>
          <w:szCs w:val="22"/>
        </w:rPr>
      </w:r>
      <w:r w:rsidR="00D157A5">
        <w:rPr>
          <w:rFonts w:ascii="Times New Roman" w:hAnsi="Times New Roman" w:cs="Times New Roman"/>
          <w:szCs w:val="22"/>
        </w:rPr>
        <w:fldChar w:fldCharType="separate"/>
      </w:r>
      <w:r w:rsidR="00D157A5">
        <w:rPr>
          <w:rFonts w:ascii="Times New Roman" w:hAnsi="Times New Roman" w:cs="Times New Roman"/>
          <w:noProof/>
          <w:szCs w:val="22"/>
        </w:rPr>
        <w:t>(Heritage, 2007; Hindmarsh, Reynolds, &amp; Dunne, 2011; Koole, 2010)</w:t>
      </w:r>
      <w:r w:rsidR="00D157A5">
        <w:rPr>
          <w:rFonts w:ascii="Times New Roman" w:hAnsi="Times New Roman" w:cs="Times New Roman"/>
          <w:szCs w:val="22"/>
        </w:rPr>
        <w:fldChar w:fldCharType="end"/>
      </w:r>
      <w:r w:rsidRPr="008F18D1">
        <w:rPr>
          <w:rFonts w:ascii="Times New Roman" w:hAnsi="Times New Roman" w:cs="Times New Roman"/>
          <w:szCs w:val="22"/>
        </w:rPr>
        <w:t>.</w:t>
      </w:r>
      <w:r>
        <w:rPr>
          <w:rFonts w:ascii="Times New Roman" w:hAnsi="Times New Roman" w:cs="Times New Roman"/>
          <w:szCs w:val="22"/>
        </w:rPr>
        <w:t xml:space="preserve"> Bu </w:t>
      </w:r>
      <w:r w:rsidR="008768C3">
        <w:rPr>
          <w:rFonts w:ascii="Times New Roman" w:hAnsi="Times New Roman" w:cs="Times New Roman"/>
          <w:szCs w:val="22"/>
        </w:rPr>
        <w:t>araştırmalar</w:t>
      </w:r>
      <w:r>
        <w:rPr>
          <w:rFonts w:ascii="Times New Roman" w:hAnsi="Times New Roman" w:cs="Times New Roman"/>
          <w:szCs w:val="22"/>
        </w:rPr>
        <w:t xml:space="preserve"> ağırlıklı olarak öğren</w:t>
      </w:r>
      <w:r w:rsidR="008768C3">
        <w:rPr>
          <w:rFonts w:ascii="Times New Roman" w:hAnsi="Times New Roman" w:cs="Times New Roman"/>
          <w:szCs w:val="22"/>
        </w:rPr>
        <w:t>en</w:t>
      </w:r>
      <w:r>
        <w:rPr>
          <w:rFonts w:ascii="Times New Roman" w:hAnsi="Times New Roman" w:cs="Times New Roman"/>
          <w:szCs w:val="22"/>
        </w:rPr>
        <w:t xml:space="preserve"> anlamalarına yönelik olmasına rağmen sınıf içi etkileşimde bir taraf olan öğretmenin, öğrencilerin ifade ve düşüncelerini anlaması ve bunun etkileşimde araç olarak kullanılması oldukça önemlidir.</w:t>
      </w:r>
      <w:r w:rsidR="007A2DE3">
        <w:rPr>
          <w:rFonts w:ascii="Times New Roman" w:hAnsi="Times New Roman" w:cs="Times New Roman"/>
          <w:szCs w:val="22"/>
        </w:rPr>
        <w:t xml:space="preserve"> Nitekim bu çalışmada da öğretmenlerin süreç içerisinde anladığının iddiasını veya göstergesini kullandıkları görülmektedir. Bu durumun bir yansıması olarak da öğretmen tarafından öğrenen yanıtının tekrar edilmesi etkileşimsel kaynağı gündeme gelmektedir. Çünkü</w:t>
      </w:r>
      <w:r>
        <w:rPr>
          <w:rFonts w:ascii="Times New Roman" w:hAnsi="Times New Roman" w:cs="Times New Roman"/>
          <w:szCs w:val="22"/>
        </w:rPr>
        <w:t xml:space="preserve"> </w:t>
      </w:r>
      <w:r w:rsidR="007A2DE3">
        <w:rPr>
          <w:rFonts w:ascii="Times New Roman" w:hAnsi="Times New Roman" w:cs="Times New Roman"/>
          <w:szCs w:val="22"/>
        </w:rPr>
        <w:t>ö</w:t>
      </w:r>
      <w:r w:rsidR="00734159">
        <w:rPr>
          <w:rFonts w:ascii="Times New Roman" w:hAnsi="Times New Roman" w:cs="Times New Roman"/>
          <w:szCs w:val="22"/>
        </w:rPr>
        <w:t xml:space="preserve">ğretmen tarafından öğrencinin düşüncesinin anlaşıldığının bir iddiası olarak öğrenen yanıtının tekrar edilmesi </w:t>
      </w:r>
      <w:r w:rsidR="00D157A5">
        <w:rPr>
          <w:rFonts w:ascii="Times New Roman" w:hAnsi="Times New Roman" w:cs="Times New Roman"/>
          <w:szCs w:val="22"/>
        </w:rPr>
        <w:fldChar w:fldCharType="begin"/>
      </w:r>
      <w:r w:rsidR="00D157A5">
        <w:rPr>
          <w:rFonts w:ascii="Times New Roman" w:hAnsi="Times New Roman" w:cs="Times New Roman"/>
          <w:szCs w:val="22"/>
        </w:rPr>
        <w:instrText xml:space="preserve"> ADDIN EN.CITE &lt;EndNote&gt;&lt;Cite&gt;&lt;Author&gt;Koole&lt;/Author&gt;&lt;Year&gt;2010&lt;/Year&gt;&lt;RecNum&gt;749&lt;/RecNum&gt;&lt;DisplayText&gt;(Koole, 2010)&lt;/DisplayText&gt;&lt;record&gt;&lt;rec-number&gt;749&lt;/rec-number&gt;&lt;foreign-keys&gt;&lt;key app="EN" db-id="vp5e5wvsdzpvpsee2pcxd9v0dre52sptve00" timestamp="1623788889" guid="ff924251-9594-4b80-89cd-79bd65c2cfe2"&gt;749&lt;/key&gt;&lt;/foreign-keys&gt;&lt;ref-type name="Journal Article"&gt;17&lt;/ref-type&gt;&lt;contributors&gt;&lt;authors&gt;&lt;author&gt;Koole, Tom&lt;/author&gt;&lt;/authors&gt;&lt;/contributors&gt;&lt;titles&gt;&lt;title&gt;Displays of epistemic access: Student responses to teacher explanations&lt;/title&gt;&lt;secondary-title&gt;Research on Language and Social Interaction&lt;/secondary-title&gt;&lt;/titles&gt;&lt;periodical&gt;&lt;full-title&gt;Research on Language and Social Interaction&lt;/full-title&gt;&lt;/periodical&gt;&lt;pages&gt;183-209&lt;/pages&gt;&lt;volume&gt;43&lt;/volume&gt;&lt;number&gt;2&lt;/number&gt;&lt;dates&gt;&lt;year&gt;2010&lt;/year&gt;&lt;/dates&gt;&lt;urls&gt;&lt;/urls&gt;&lt;electronic-resource-num&gt;10.1080/08351811003737846&lt;/electronic-resource-num&gt;&lt;/record&gt;&lt;/Cite&gt;&lt;/EndNote&gt;</w:instrText>
      </w:r>
      <w:r w:rsidR="00D157A5">
        <w:rPr>
          <w:rFonts w:ascii="Times New Roman" w:hAnsi="Times New Roman" w:cs="Times New Roman"/>
          <w:szCs w:val="22"/>
        </w:rPr>
        <w:fldChar w:fldCharType="separate"/>
      </w:r>
      <w:r w:rsidR="00D157A5">
        <w:rPr>
          <w:rFonts w:ascii="Times New Roman" w:hAnsi="Times New Roman" w:cs="Times New Roman"/>
          <w:noProof/>
          <w:szCs w:val="22"/>
        </w:rPr>
        <w:t>(Koole, 2010)</w:t>
      </w:r>
      <w:r w:rsidR="00D157A5">
        <w:rPr>
          <w:rFonts w:ascii="Times New Roman" w:hAnsi="Times New Roman" w:cs="Times New Roman"/>
          <w:szCs w:val="22"/>
        </w:rPr>
        <w:fldChar w:fldCharType="end"/>
      </w:r>
      <w:r w:rsidR="00734159">
        <w:rPr>
          <w:rFonts w:ascii="Times New Roman" w:hAnsi="Times New Roman" w:cs="Times New Roman"/>
          <w:szCs w:val="22"/>
        </w:rPr>
        <w:t xml:space="preserve"> </w:t>
      </w:r>
      <w:r w:rsidR="007A2DE3">
        <w:rPr>
          <w:rFonts w:ascii="Times New Roman" w:hAnsi="Times New Roman" w:cs="Times New Roman"/>
          <w:szCs w:val="22"/>
        </w:rPr>
        <w:t>söz konusudur</w:t>
      </w:r>
      <w:r w:rsidR="00520D37">
        <w:rPr>
          <w:rFonts w:ascii="Times New Roman" w:hAnsi="Times New Roman" w:cs="Times New Roman"/>
          <w:szCs w:val="22"/>
        </w:rPr>
        <w:t>.</w:t>
      </w:r>
      <w:r w:rsidR="007A2DE3">
        <w:rPr>
          <w:rFonts w:ascii="Times New Roman" w:hAnsi="Times New Roman" w:cs="Times New Roman"/>
          <w:szCs w:val="22"/>
        </w:rPr>
        <w:t xml:space="preserve"> </w:t>
      </w:r>
      <w:r w:rsidR="00520D37">
        <w:rPr>
          <w:rFonts w:ascii="Times New Roman" w:hAnsi="Times New Roman" w:cs="Times New Roman"/>
          <w:szCs w:val="22"/>
        </w:rPr>
        <w:t>A</w:t>
      </w:r>
      <w:r w:rsidR="007A2DE3">
        <w:rPr>
          <w:rFonts w:ascii="Times New Roman" w:hAnsi="Times New Roman" w:cs="Times New Roman"/>
          <w:szCs w:val="22"/>
        </w:rPr>
        <w:t>yrıca tekrar etme</w:t>
      </w:r>
      <w:r w:rsidR="00A771F7">
        <w:rPr>
          <w:rFonts w:ascii="Times New Roman" w:hAnsi="Times New Roman" w:cs="Times New Roman"/>
          <w:szCs w:val="22"/>
        </w:rPr>
        <w:t>,</w:t>
      </w:r>
      <w:r w:rsidR="007A2DE3">
        <w:rPr>
          <w:rFonts w:ascii="Times New Roman" w:hAnsi="Times New Roman" w:cs="Times New Roman"/>
          <w:szCs w:val="22"/>
        </w:rPr>
        <w:t xml:space="preserve"> </w:t>
      </w:r>
      <w:r w:rsidR="00734159">
        <w:rPr>
          <w:rFonts w:ascii="Times New Roman" w:hAnsi="Times New Roman" w:cs="Times New Roman"/>
          <w:szCs w:val="22"/>
        </w:rPr>
        <w:t>öğrenenleri</w:t>
      </w:r>
      <w:r w:rsidR="00A771F7">
        <w:rPr>
          <w:rFonts w:ascii="Times New Roman" w:hAnsi="Times New Roman" w:cs="Times New Roman"/>
          <w:szCs w:val="22"/>
        </w:rPr>
        <w:t>n</w:t>
      </w:r>
      <w:r w:rsidR="00734159">
        <w:rPr>
          <w:rFonts w:ascii="Times New Roman" w:hAnsi="Times New Roman" w:cs="Times New Roman"/>
          <w:szCs w:val="22"/>
        </w:rPr>
        <w:t xml:space="preserve"> süreç içerisinde kalmalarını sağlamak amacıyla etkileşimsel kaynak olarak</w:t>
      </w:r>
      <w:r w:rsidR="007A2DE3">
        <w:rPr>
          <w:rFonts w:ascii="Times New Roman" w:hAnsi="Times New Roman" w:cs="Times New Roman"/>
          <w:szCs w:val="22"/>
        </w:rPr>
        <w:t xml:space="preserve"> da</w:t>
      </w:r>
      <w:r w:rsidR="00734159">
        <w:rPr>
          <w:rFonts w:ascii="Times New Roman" w:hAnsi="Times New Roman" w:cs="Times New Roman"/>
          <w:szCs w:val="22"/>
        </w:rPr>
        <w:t xml:space="preserve"> kullanılmaktadır </w:t>
      </w:r>
      <w:r w:rsidR="00D157A5">
        <w:rPr>
          <w:rFonts w:ascii="Times New Roman" w:hAnsi="Times New Roman" w:cs="Times New Roman"/>
          <w:szCs w:val="22"/>
        </w:rPr>
        <w:fldChar w:fldCharType="begin"/>
      </w:r>
      <w:r w:rsidR="00D157A5">
        <w:rPr>
          <w:rFonts w:ascii="Times New Roman" w:hAnsi="Times New Roman" w:cs="Times New Roman"/>
          <w:szCs w:val="22"/>
        </w:rPr>
        <w:instrText xml:space="preserve"> ADDIN EN.CITE &lt;EndNote&gt;&lt;Cite&gt;&lt;Author&gt;Walsh&lt;/Author&gt;&lt;Year&gt;2012&lt;/Year&gt;&lt;RecNum&gt;762&lt;/RecNum&gt;&lt;DisplayText&gt;(Walsh, 2012)&lt;/DisplayText&gt;&lt;record&gt;&lt;rec-number&gt;762&lt;/rec-number&gt;&lt;foreign-keys&gt;&lt;key app="EN" db-id="vp5e5wvsdzpvpsee2pcxd9v0dre52sptve00" timestamp="1623788957" guid="599bf03c-41e5-42db-8d46-7dee367da8d0"&gt;762&lt;/key&gt;&lt;/foreign-keys&gt;&lt;ref-type name="Journal Article"&gt;17&lt;/ref-type&gt;&lt;contributors&gt;&lt;authors&gt;&lt;author&gt;Walsh, Steve&lt;/author&gt;&lt;/authors&gt;&lt;/contributors&gt;&lt;titles&gt;&lt;title&gt;Conceptualising classroom interactional competence&lt;/title&gt;&lt;secondary-title&gt;Novitas-ROYAL (Research on Youth and Language)&lt;/secondary-title&gt;&lt;/titles&gt;&lt;periodical&gt;&lt;full-title&gt;Novitas-ROYAL (Research on Youth and Language)&lt;/full-title&gt;&lt;/periodical&gt;&lt;pages&gt;1-14&lt;/pages&gt;&lt;volume&gt;6&lt;/volume&gt;&lt;number&gt;1&lt;/number&gt;&lt;dates&gt;&lt;year&gt;2012&lt;/year&gt;&lt;/dates&gt;&lt;urls&gt;&lt;related-urls&gt;&lt;url&gt;http://www.novitasroyal.org/Vol_6_1/Walsh.pdf&lt;/url&gt;&lt;/related-urls&gt;&lt;/urls&gt;&lt;/record&gt;&lt;/Cite&gt;&lt;/EndNote&gt;</w:instrText>
      </w:r>
      <w:r w:rsidR="00D157A5">
        <w:rPr>
          <w:rFonts w:ascii="Times New Roman" w:hAnsi="Times New Roman" w:cs="Times New Roman"/>
          <w:szCs w:val="22"/>
        </w:rPr>
        <w:fldChar w:fldCharType="separate"/>
      </w:r>
      <w:r w:rsidR="00D157A5">
        <w:rPr>
          <w:rFonts w:ascii="Times New Roman" w:hAnsi="Times New Roman" w:cs="Times New Roman"/>
          <w:noProof/>
          <w:szCs w:val="22"/>
        </w:rPr>
        <w:t>(Walsh, 2012)</w:t>
      </w:r>
      <w:r w:rsidR="00D157A5">
        <w:rPr>
          <w:rFonts w:ascii="Times New Roman" w:hAnsi="Times New Roman" w:cs="Times New Roman"/>
          <w:szCs w:val="22"/>
        </w:rPr>
        <w:fldChar w:fldCharType="end"/>
      </w:r>
      <w:r w:rsidR="00734159">
        <w:rPr>
          <w:rFonts w:ascii="Times New Roman" w:hAnsi="Times New Roman" w:cs="Times New Roman"/>
          <w:szCs w:val="22"/>
        </w:rPr>
        <w:t xml:space="preserve">. </w:t>
      </w:r>
    </w:p>
    <w:p w14:paraId="6770BB2E" w14:textId="32F45C5E" w:rsidR="00965DE3" w:rsidRDefault="00965DE3" w:rsidP="00D157A5">
      <w:pPr>
        <w:spacing w:before="120" w:line="360" w:lineRule="auto"/>
        <w:ind w:firstLine="720"/>
        <w:jc w:val="both"/>
        <w:rPr>
          <w:rFonts w:ascii="Times New Roman" w:hAnsi="Times New Roman" w:cs="Times New Roman"/>
          <w:szCs w:val="22"/>
        </w:rPr>
      </w:pPr>
      <w:r>
        <w:rPr>
          <w:rFonts w:ascii="Times New Roman" w:hAnsi="Times New Roman" w:cs="Times New Roman"/>
          <w:szCs w:val="22"/>
        </w:rPr>
        <w:t xml:space="preserve">Araştırmada öğretmenlerin öğrenenlerden yanıt alma sürecinde öğrenene öğrenme boşluğu verdiği tespit edilmiştir. Nitekim bu süreçte öğrenenlerin anlamalarını paylaşması ve açık, net bir </w:t>
      </w:r>
      <w:r>
        <w:rPr>
          <w:rFonts w:ascii="Times New Roman" w:hAnsi="Times New Roman" w:cs="Times New Roman"/>
          <w:szCs w:val="22"/>
        </w:rPr>
        <w:lastRenderedPageBreak/>
        <w:t xml:space="preserve">yanıt üretebilmesi amacıyla öğrenme boşluğu sunulması </w:t>
      </w:r>
      <w:r w:rsidR="0025085C">
        <w:rPr>
          <w:rFonts w:ascii="Times New Roman" w:hAnsi="Times New Roman" w:cs="Times New Roman"/>
          <w:szCs w:val="22"/>
        </w:rPr>
        <w:t xml:space="preserve">oldukça önemli bir husustur </w:t>
      </w:r>
      <w:r w:rsidR="00D157A5">
        <w:rPr>
          <w:rFonts w:ascii="Times New Roman" w:hAnsi="Times New Roman" w:cs="Times New Roman"/>
          <w:szCs w:val="22"/>
        </w:rPr>
        <w:fldChar w:fldCharType="begin"/>
      </w:r>
      <w:r w:rsidR="00D157A5">
        <w:rPr>
          <w:rFonts w:ascii="Times New Roman" w:hAnsi="Times New Roman" w:cs="Times New Roman"/>
          <w:szCs w:val="22"/>
        </w:rPr>
        <w:instrText xml:space="preserve"> ADDIN EN.CITE &lt;EndNote&gt;&lt;Cite&gt;&lt;Author&gt;Walsh&lt;/Author&gt;&lt;Year&gt;2006&lt;/Year&gt;&lt;RecNum&gt;640&lt;/RecNum&gt;&lt;DisplayText&gt;(Tobin, 1980; Walsh, 2006)&lt;/DisplayText&gt;&lt;record&gt;&lt;rec-number&gt;640&lt;/rec-number&gt;&lt;foreign-keys&gt;&lt;key app="EN" db-id="vp5e5wvsdzpvpsee2pcxd9v0dre52sptve00" timestamp="1623787218" guid="178c2567-c64a-4dfb-a8e1-8ea42955f151"&gt;640&lt;/key&gt;&lt;/foreign-keys&gt;&lt;ref-type name="Book"&gt;6&lt;/ref-type&gt;&lt;contributors&gt;&lt;authors&gt;&lt;author&gt;Walsh, Steve&lt;/author&gt;&lt;/authors&gt;&lt;/contributors&gt;&lt;titles&gt;&lt;title&gt;Investigating classroom discourse&lt;/title&gt;&lt;/titles&gt;&lt;dates&gt;&lt;year&gt;2006&lt;/year&gt;&lt;/dates&gt;&lt;pub-location&gt;New York&lt;/pub-location&gt;&lt;publisher&gt;Routledge&lt;/publisher&gt;&lt;urls&gt;&lt;/urls&gt;&lt;/record&gt;&lt;/Cite&gt;&lt;Cite&gt;&lt;Author&gt;Tobin&lt;/Author&gt;&lt;Year&gt;1980&lt;/Year&gt;&lt;RecNum&gt;694&lt;/RecNum&gt;&lt;record&gt;&lt;rec-number&gt;694&lt;/rec-number&gt;&lt;foreign-keys&gt;&lt;key app="EN" db-id="vp5e5wvsdzpvpsee2pcxd9v0dre52sptve00" timestamp="1623787592" guid="2cf25ac0-e5cc-430e-b9c2-f43c0cdb2e82"&gt;694&lt;/key&gt;&lt;/foreign-keys&gt;&lt;ref-type name="Journal Article"&gt;17&lt;/ref-type&gt;&lt;contributors&gt;&lt;authors&gt;&lt;author&gt;Tobin, Kenneth G.&lt;/author&gt;&lt;/authors&gt;&lt;/contributors&gt;&lt;titles&gt;&lt;title&gt;The effect of an extended teacher wait-time on science achievement&lt;/title&gt;&lt;secondary-title&gt;Journal of Research in Science Teaching&lt;/secondary-title&gt;&lt;/titles&gt;&lt;periodical&gt;&lt;full-title&gt;Journal of Research in Science Teaching&lt;/full-title&gt;&lt;abbr-1&gt;J Res Sci Teach&lt;/abbr-1&gt;&lt;/periodical&gt;&lt;pages&gt;469-475&lt;/pages&gt;&lt;volume&gt;17&lt;/volume&gt;&lt;number&gt;5&lt;/number&gt;&lt;dates&gt;&lt;year&gt;1980&lt;/year&gt;&lt;/dates&gt;&lt;urls&gt;&lt;/urls&gt;&lt;electronic-resource-num&gt;10.1002/tea.3660170514&lt;/electronic-resource-num&gt;&lt;/record&gt;&lt;/Cite&gt;&lt;/EndNote&gt;</w:instrText>
      </w:r>
      <w:r w:rsidR="00D157A5">
        <w:rPr>
          <w:rFonts w:ascii="Times New Roman" w:hAnsi="Times New Roman" w:cs="Times New Roman"/>
          <w:szCs w:val="22"/>
        </w:rPr>
        <w:fldChar w:fldCharType="separate"/>
      </w:r>
      <w:r w:rsidR="00D157A5">
        <w:rPr>
          <w:rFonts w:ascii="Times New Roman" w:hAnsi="Times New Roman" w:cs="Times New Roman"/>
          <w:noProof/>
          <w:szCs w:val="22"/>
        </w:rPr>
        <w:t>(Tobin, 1980; Walsh, 2006)</w:t>
      </w:r>
      <w:r w:rsidR="00D157A5">
        <w:rPr>
          <w:rFonts w:ascii="Times New Roman" w:hAnsi="Times New Roman" w:cs="Times New Roman"/>
          <w:szCs w:val="22"/>
        </w:rPr>
        <w:fldChar w:fldCharType="end"/>
      </w:r>
      <w:r w:rsidR="0025085C">
        <w:rPr>
          <w:rFonts w:ascii="Times New Roman" w:hAnsi="Times New Roman" w:cs="Times New Roman"/>
          <w:szCs w:val="22"/>
        </w:rPr>
        <w:t xml:space="preserve">. Çünkü sağlanan bu öğrenme boşlukları hem aktif katılım için öğrenciye fırsatlar sunar, hem de </w:t>
      </w:r>
      <w:proofErr w:type="spellStart"/>
      <w:r w:rsidR="0025085C">
        <w:rPr>
          <w:rFonts w:ascii="Times New Roman" w:hAnsi="Times New Roman" w:cs="Times New Roman"/>
          <w:szCs w:val="22"/>
        </w:rPr>
        <w:t>diyalojik</w:t>
      </w:r>
      <w:proofErr w:type="spellEnd"/>
      <w:r w:rsidR="0025085C">
        <w:rPr>
          <w:rFonts w:ascii="Times New Roman" w:hAnsi="Times New Roman" w:cs="Times New Roman"/>
          <w:szCs w:val="22"/>
        </w:rPr>
        <w:t xml:space="preserve"> etkileşim</w:t>
      </w:r>
      <w:r w:rsidR="00796B2F">
        <w:rPr>
          <w:rFonts w:ascii="Times New Roman" w:hAnsi="Times New Roman" w:cs="Times New Roman"/>
          <w:szCs w:val="22"/>
        </w:rPr>
        <w:t>i</w:t>
      </w:r>
      <w:r w:rsidR="0025085C">
        <w:rPr>
          <w:rFonts w:ascii="Times New Roman" w:hAnsi="Times New Roman" w:cs="Times New Roman"/>
          <w:szCs w:val="22"/>
        </w:rPr>
        <w:t xml:space="preserve"> destekler </w:t>
      </w:r>
      <w:r w:rsidR="00D157A5">
        <w:rPr>
          <w:rFonts w:ascii="Times New Roman" w:hAnsi="Times New Roman" w:cs="Times New Roman"/>
          <w:szCs w:val="22"/>
        </w:rPr>
        <w:fldChar w:fldCharType="begin"/>
      </w:r>
      <w:r w:rsidR="00D157A5">
        <w:rPr>
          <w:rFonts w:ascii="Times New Roman" w:hAnsi="Times New Roman" w:cs="Times New Roman"/>
          <w:szCs w:val="22"/>
        </w:rPr>
        <w:instrText xml:space="preserve"> ADDIN EN.CITE &lt;EndNote&gt;&lt;Cite&gt;&lt;Author&gt;Walsh&lt;/Author&gt;&lt;Year&gt;2013&lt;/Year&gt;&lt;RecNum&gt;904&lt;/RecNum&gt;&lt;DisplayText&gt;(Walsh &amp;amp; Li, 2013)&lt;/DisplayText&gt;&lt;record&gt;&lt;rec-number&gt;904&lt;/rec-number&gt;&lt;foreign-keys&gt;&lt;key app="EN" db-id="vp5e5wvsdzpvpsee2pcxd9v0dre52sptve00" timestamp="1623866587" guid="2f1f9bc8-7ecb-4c6b-a9cf-7f48ffa950de"&gt;904&lt;/key&gt;&lt;/foreign-keys&gt;&lt;ref-type name="Journal Article"&gt;17&lt;/ref-type&gt;&lt;contributors&gt;&lt;authors&gt;&lt;author&gt;Walsh, Steve&lt;/author&gt;&lt;author&gt;Li, Li&lt;/author&gt;&lt;/authors&gt;&lt;/contributors&gt;&lt;titles&gt;&lt;title&gt;Conversations as space for learning&lt;/title&gt;&lt;secondary-title&gt;International Journal of Applied Linguistics&lt;/secondary-title&gt;&lt;/titles&gt;&lt;periodical&gt;&lt;full-title&gt;International Journal of Applied Linguistics&lt;/full-title&gt;&lt;/periodical&gt;&lt;pages&gt;247-266&lt;/pages&gt;&lt;volume&gt;23&lt;/volume&gt;&lt;number&gt;2&lt;/number&gt;&lt;dates&gt;&lt;year&gt;2013&lt;/year&gt;&lt;/dates&gt;&lt;urls&gt;&lt;/urls&gt;&lt;electronic-resource-num&gt;10.1111/ijal.12005&lt;/electronic-resource-num&gt;&lt;/record&gt;&lt;/Cite&gt;&lt;/EndNote&gt;</w:instrText>
      </w:r>
      <w:r w:rsidR="00D157A5">
        <w:rPr>
          <w:rFonts w:ascii="Times New Roman" w:hAnsi="Times New Roman" w:cs="Times New Roman"/>
          <w:szCs w:val="22"/>
        </w:rPr>
        <w:fldChar w:fldCharType="separate"/>
      </w:r>
      <w:r w:rsidR="00D157A5">
        <w:rPr>
          <w:rFonts w:ascii="Times New Roman" w:hAnsi="Times New Roman" w:cs="Times New Roman"/>
          <w:noProof/>
          <w:szCs w:val="22"/>
        </w:rPr>
        <w:t>(Walsh &amp; Li, 2013)</w:t>
      </w:r>
      <w:r w:rsidR="00D157A5">
        <w:rPr>
          <w:rFonts w:ascii="Times New Roman" w:hAnsi="Times New Roman" w:cs="Times New Roman"/>
          <w:szCs w:val="22"/>
        </w:rPr>
        <w:fldChar w:fldCharType="end"/>
      </w:r>
      <w:r w:rsidR="0025085C" w:rsidRPr="0025085C">
        <w:rPr>
          <w:rFonts w:ascii="Times New Roman" w:hAnsi="Times New Roman" w:cs="Times New Roman"/>
          <w:szCs w:val="22"/>
        </w:rPr>
        <w:t>.</w:t>
      </w:r>
      <w:r w:rsidR="0025085C">
        <w:rPr>
          <w:rFonts w:ascii="Times New Roman" w:hAnsi="Times New Roman" w:cs="Times New Roman"/>
          <w:szCs w:val="22"/>
        </w:rPr>
        <w:t xml:space="preserve"> Alanyazın incelendiğinde </w:t>
      </w:r>
      <w:proofErr w:type="spellStart"/>
      <w:r w:rsidR="0025085C" w:rsidRPr="0025085C">
        <w:rPr>
          <w:rFonts w:ascii="Times New Roman" w:hAnsi="Times New Roman" w:cs="Times New Roman"/>
          <w:szCs w:val="22"/>
        </w:rPr>
        <w:t>Rowe</w:t>
      </w:r>
      <w:proofErr w:type="spellEnd"/>
      <w:r w:rsidR="0025085C" w:rsidRPr="0025085C">
        <w:rPr>
          <w:rFonts w:ascii="Times New Roman" w:hAnsi="Times New Roman" w:cs="Times New Roman"/>
          <w:szCs w:val="22"/>
        </w:rPr>
        <w:t xml:space="preserve"> (1974)</w:t>
      </w:r>
      <w:r w:rsidR="0025085C">
        <w:rPr>
          <w:rFonts w:ascii="Times New Roman" w:hAnsi="Times New Roman" w:cs="Times New Roman"/>
          <w:szCs w:val="22"/>
        </w:rPr>
        <w:t xml:space="preserve"> fen</w:t>
      </w:r>
      <w:r w:rsidR="00C5293C">
        <w:rPr>
          <w:rFonts w:ascii="Times New Roman" w:hAnsi="Times New Roman" w:cs="Times New Roman"/>
          <w:szCs w:val="22"/>
        </w:rPr>
        <w:t xml:space="preserve"> bilimleri derslerinin işlendiği</w:t>
      </w:r>
      <w:r w:rsidR="0025085C">
        <w:rPr>
          <w:rFonts w:ascii="Times New Roman" w:hAnsi="Times New Roman" w:cs="Times New Roman"/>
          <w:szCs w:val="22"/>
        </w:rPr>
        <w:t xml:space="preserve"> sınıflarda öğrenenler için öğrenme boşlukları sunulduğunda öğrenciler tarafından üretilen yanıtların uzunluğunda artış gerçekleştiği, bunun yanı sıra hem spekülatif yanıtların hem de delil odaklı çıkarımların oranının arttığı ve üretilen yanıtlardaki başarısızlık durumunun azaldığını ortaya koymaktadır </w:t>
      </w:r>
      <w:r w:rsidR="00D157A5">
        <w:rPr>
          <w:rFonts w:ascii="Times New Roman" w:hAnsi="Times New Roman" w:cs="Times New Roman"/>
          <w:szCs w:val="22"/>
        </w:rPr>
        <w:fldChar w:fldCharType="begin"/>
      </w:r>
      <w:r w:rsidR="00057973">
        <w:rPr>
          <w:rFonts w:ascii="Times New Roman" w:hAnsi="Times New Roman" w:cs="Times New Roman"/>
          <w:szCs w:val="22"/>
        </w:rPr>
        <w:instrText xml:space="preserve"> ADDIN EN.CITE &lt;EndNote&gt;&lt;Cite&gt;&lt;Author&gt;Tobin&lt;/Author&gt;&lt;Year&gt;1980&lt;/Year&gt;&lt;RecNum&gt;694&lt;/RecNum&gt;&lt;Prefix&gt;akt. &lt;/Prefix&gt;&lt;DisplayText&gt;(akt. Tobin, 1980)&lt;/DisplayText&gt;&lt;record&gt;&lt;rec-number&gt;694&lt;/rec-number&gt;&lt;foreign-keys&gt;&lt;key app="EN" db-id="vp5e5wvsdzpvpsee2pcxd9v0dre52sptve00" timestamp="1623787592" guid="2cf25ac0-e5cc-430e-b9c2-f43c0cdb2e82"&gt;694&lt;/key&gt;&lt;/foreign-keys&gt;&lt;ref-type name="Journal Article"&gt;17&lt;/ref-type&gt;&lt;contributors&gt;&lt;authors&gt;&lt;author&gt;Tobin, Kenneth G.&lt;/author&gt;&lt;/authors&gt;&lt;/contributors&gt;&lt;titles&gt;&lt;title&gt;The effect of an extended teacher wait-time on science achievement&lt;/title&gt;&lt;secondary-title&gt;Journal of Research in Science Teaching&lt;/secondary-title&gt;&lt;/titles&gt;&lt;periodical&gt;&lt;full-title&gt;Journal of Research in Science Teaching&lt;/full-title&gt;&lt;abbr-1&gt;J Res Sci Teach&lt;/abbr-1&gt;&lt;/periodical&gt;&lt;pages&gt;469-475&lt;/pages&gt;&lt;volume&gt;17&lt;/volume&gt;&lt;number&gt;5&lt;/number&gt;&lt;dates&gt;&lt;year&gt;1980&lt;/year&gt;&lt;/dates&gt;&lt;urls&gt;&lt;/urls&gt;&lt;electronic-resource-num&gt;10.1002/tea.3660170514&lt;/electronic-resource-num&gt;&lt;/record&gt;&lt;/Cite&gt;&lt;/EndNote&gt;</w:instrText>
      </w:r>
      <w:r w:rsidR="00D157A5">
        <w:rPr>
          <w:rFonts w:ascii="Times New Roman" w:hAnsi="Times New Roman" w:cs="Times New Roman"/>
          <w:szCs w:val="22"/>
        </w:rPr>
        <w:fldChar w:fldCharType="separate"/>
      </w:r>
      <w:r w:rsidR="00057973">
        <w:rPr>
          <w:rFonts w:ascii="Times New Roman" w:hAnsi="Times New Roman" w:cs="Times New Roman"/>
          <w:noProof/>
          <w:szCs w:val="22"/>
        </w:rPr>
        <w:t>(akt. Tobin, 1980)</w:t>
      </w:r>
      <w:r w:rsidR="00D157A5">
        <w:rPr>
          <w:rFonts w:ascii="Times New Roman" w:hAnsi="Times New Roman" w:cs="Times New Roman"/>
          <w:szCs w:val="22"/>
        </w:rPr>
        <w:fldChar w:fldCharType="end"/>
      </w:r>
      <w:r w:rsidR="0025085C">
        <w:rPr>
          <w:rFonts w:ascii="Times New Roman" w:hAnsi="Times New Roman" w:cs="Times New Roman"/>
          <w:szCs w:val="22"/>
        </w:rPr>
        <w:t xml:space="preserve">. Fakat ne yazık ki öğrenme boşluğu sunulsa dahi kimi zaman öğrenenlerden </w:t>
      </w:r>
      <w:r w:rsidR="008768C3">
        <w:rPr>
          <w:rFonts w:ascii="Times New Roman" w:hAnsi="Times New Roman" w:cs="Times New Roman"/>
          <w:szCs w:val="22"/>
        </w:rPr>
        <w:t xml:space="preserve">istenilen düzeyde yanıt gelmediği </w:t>
      </w:r>
      <w:r w:rsidR="00D157A5">
        <w:rPr>
          <w:rFonts w:ascii="Times New Roman" w:hAnsi="Times New Roman" w:cs="Times New Roman"/>
          <w:szCs w:val="22"/>
        </w:rPr>
        <w:fldChar w:fldCharType="begin"/>
      </w:r>
      <w:r w:rsidR="00D157A5">
        <w:rPr>
          <w:rFonts w:ascii="Times New Roman" w:hAnsi="Times New Roman" w:cs="Times New Roman"/>
          <w:szCs w:val="22"/>
        </w:rPr>
        <w:instrText xml:space="preserve"> ADDIN EN.CITE &lt;EndNote&gt;&lt;Cite&gt;&lt;Author&gt;Yataganbaba&lt;/Author&gt;&lt;Year&gt;2016&lt;/Year&gt;&lt;RecNum&gt;914&lt;/RecNum&gt;&lt;DisplayText&gt;(Yataganbaba &amp;amp; Yildirim, 2016)&lt;/DisplayText&gt;&lt;record&gt;&lt;rec-number&gt;914&lt;/rec-number&gt;&lt;foreign-keys&gt;&lt;key app="EN" db-id="vp5e5wvsdzpvpsee2pcxd9v0dre52sptve00" timestamp="1623866675" guid="db03c9b4-58df-4423-bdf5-1ba885abc337"&gt;914&lt;/key&gt;&lt;/foreign-keys&gt;&lt;ref-type name="Journal Article"&gt;17&lt;/ref-type&gt;&lt;contributors&gt;&lt;authors&gt;&lt;author&gt;Yataganbaba, E.&lt;/author&gt;&lt;author&gt;Yildirim, R.&lt;/author&gt;&lt;/authors&gt;&lt;/contributors&gt;&lt;auth-address&gt;Hitit Univ, TR-19030 Rectorate, Corum, Turkey&amp;#xD;Cukurova Univ, Dept English Language Teaching, TR-01330 Adana, Turkey&lt;/auth-address&gt;&lt;titles&gt;&lt;title&gt;Teacher interruptions and limited wait time in EFL young learner classrooms&lt;/title&gt;&lt;secondary-title&gt;Procedia - Social and Behavioral Sciences&lt;/secondary-title&gt;&lt;alt-title&gt;Procd Soc Behv&lt;/alt-title&gt;&lt;/titles&gt;&lt;periodical&gt;&lt;full-title&gt;Procedia - Social and Behavioral Sciences&lt;/full-title&gt;&lt;/periodical&gt;&lt;pages&gt;689-695&lt;/pages&gt;&lt;volume&gt;232&lt;/volume&gt;&lt;keywords&gt;&lt;keyword&gt;conversation analysis&lt;/keyword&gt;&lt;keyword&gt;teacher interruption&lt;/keyword&gt;&lt;keyword&gt;transition relevance place&lt;/keyword&gt;&lt;keyword&gt;limited wait-time&lt;/keyword&gt;&lt;keyword&gt;learning opportunities&lt;/keyword&gt;&lt;keyword&gt;opportunities&lt;/keyword&gt;&lt;keyword&gt;talk&lt;/keyword&gt;&lt;/keywords&gt;&lt;dates&gt;&lt;year&gt;2016&lt;/year&gt;&lt;/dates&gt;&lt;isbn&gt;1877-0428&lt;/isbn&gt;&lt;urls&gt;&lt;/urls&gt;&lt;electronic-resource-num&gt;10.1016/j.sbspro.2016.10.094&lt;/electronic-resource-num&gt;&lt;language&gt;English&lt;/language&gt;&lt;/record&gt;&lt;/Cite&gt;&lt;/EndNote&gt;</w:instrText>
      </w:r>
      <w:r w:rsidR="00D157A5">
        <w:rPr>
          <w:rFonts w:ascii="Times New Roman" w:hAnsi="Times New Roman" w:cs="Times New Roman"/>
          <w:szCs w:val="22"/>
        </w:rPr>
        <w:fldChar w:fldCharType="separate"/>
      </w:r>
      <w:r w:rsidR="00D157A5">
        <w:rPr>
          <w:rFonts w:ascii="Times New Roman" w:hAnsi="Times New Roman" w:cs="Times New Roman"/>
          <w:noProof/>
          <w:szCs w:val="22"/>
        </w:rPr>
        <w:t>(Yataganbaba &amp; Yildirim, 2016)</w:t>
      </w:r>
      <w:r w:rsidR="00D157A5">
        <w:rPr>
          <w:rFonts w:ascii="Times New Roman" w:hAnsi="Times New Roman" w:cs="Times New Roman"/>
          <w:szCs w:val="22"/>
        </w:rPr>
        <w:fldChar w:fldCharType="end"/>
      </w:r>
      <w:r w:rsidR="0025085C" w:rsidRPr="0025085C">
        <w:rPr>
          <w:rFonts w:ascii="Times New Roman" w:hAnsi="Times New Roman" w:cs="Times New Roman"/>
          <w:szCs w:val="22"/>
        </w:rPr>
        <w:t xml:space="preserve"> </w:t>
      </w:r>
      <w:r w:rsidR="0025085C">
        <w:rPr>
          <w:rFonts w:ascii="Times New Roman" w:hAnsi="Times New Roman" w:cs="Times New Roman"/>
          <w:szCs w:val="22"/>
        </w:rPr>
        <w:t xml:space="preserve">görülmektedir. </w:t>
      </w:r>
    </w:p>
    <w:p w14:paraId="0F9F0103" w14:textId="07BDF0EB" w:rsidR="00996EFB" w:rsidRDefault="007A2DE3" w:rsidP="00D157A5">
      <w:pPr>
        <w:spacing w:before="120" w:line="360" w:lineRule="auto"/>
        <w:ind w:firstLine="720"/>
        <w:jc w:val="both"/>
        <w:rPr>
          <w:rFonts w:ascii="Times New Roman" w:hAnsi="Times New Roman" w:cs="Times New Roman"/>
          <w:szCs w:val="22"/>
        </w:rPr>
      </w:pPr>
      <w:r>
        <w:rPr>
          <w:rFonts w:ascii="Times New Roman" w:hAnsi="Times New Roman" w:cs="Times New Roman"/>
          <w:szCs w:val="22"/>
        </w:rPr>
        <w:t>Araştırma bulguları arasında hem dersin başlangıç kısmında hem de ana süreç içerisinde öğretmenlerin geçiş belirteçleri ve dikkat toplama araçlarını etkileşimsel kaynak olarak kullandıkları görülmektedir. B</w:t>
      </w:r>
      <w:r w:rsidR="00996EFB">
        <w:rPr>
          <w:rFonts w:ascii="Times New Roman" w:hAnsi="Times New Roman" w:cs="Times New Roman"/>
          <w:szCs w:val="22"/>
        </w:rPr>
        <w:t xml:space="preserve">u araçlardan geçiş belirteçleri dersin olağan akışının değişeceğine yönelik işaret vermede </w:t>
      </w:r>
      <w:r w:rsidR="00D157A5">
        <w:rPr>
          <w:rFonts w:ascii="Times New Roman" w:hAnsi="Times New Roman" w:cs="Times New Roman"/>
          <w:szCs w:val="22"/>
        </w:rPr>
        <w:fldChar w:fldCharType="begin"/>
      </w:r>
      <w:r w:rsidR="00D157A5">
        <w:rPr>
          <w:rFonts w:ascii="Times New Roman" w:hAnsi="Times New Roman" w:cs="Times New Roman"/>
          <w:szCs w:val="22"/>
        </w:rPr>
        <w:instrText xml:space="preserve"> ADDIN EN.CITE &lt;EndNote&gt;&lt;Cite&gt;&lt;Author&gt;Swales&lt;/Author&gt;&lt;Year&gt;2001&lt;/Year&gt;&lt;RecNum&gt;766&lt;/RecNum&gt;&lt;DisplayText&gt;(Swales &amp;amp; Malczewski, 2001)&lt;/DisplayText&gt;&lt;record&gt;&lt;rec-number&gt;766&lt;/rec-number&gt;&lt;foreign-keys&gt;&lt;key app="EN" db-id="vp5e5wvsdzpvpsee2pcxd9v0dre52sptve00" timestamp="1623788980" guid="177ae87a-dcdf-4cde-85cb-cd649cfc3baa"&gt;766&lt;/key&gt;&lt;/foreign-keys&gt;&lt;ref-type name="Book Section"&gt;5&lt;/ref-type&gt;&lt;contributors&gt;&lt;authors&gt;&lt;author&gt;Swales, John M.&lt;/author&gt;&lt;author&gt;Malczewski, Bonnie&lt;/author&gt;&lt;/authors&gt;&lt;secondary-authors&gt;&lt;author&gt;Rita C. Simpson&lt;/author&gt;&lt;author&gt;John M. Swales&lt;/author&gt;&lt;/secondary-authors&gt;&lt;/contributors&gt;&lt;titles&gt;&lt;title&gt;Discourse management and new-episode flags in MICASE&lt;/title&gt;&lt;secondary-title&gt;Corpus linguistics in North America: Selections from the 1999 symposium&lt;/secondary-title&gt;&lt;/titles&gt;&lt;pages&gt;145-164&lt;/pages&gt;&lt;dates&gt;&lt;year&gt;2001&lt;/year&gt;&lt;/dates&gt;&lt;pub-location&gt;Ann Arbor, MI&lt;/pub-location&gt;&lt;publisher&gt;University of Michigan Press&lt;/publisher&gt;&lt;urls&gt;&lt;/urls&gt;&lt;/record&gt;&lt;/Cite&gt;&lt;/EndNote&gt;</w:instrText>
      </w:r>
      <w:r w:rsidR="00D157A5">
        <w:rPr>
          <w:rFonts w:ascii="Times New Roman" w:hAnsi="Times New Roman" w:cs="Times New Roman"/>
          <w:szCs w:val="22"/>
        </w:rPr>
        <w:fldChar w:fldCharType="separate"/>
      </w:r>
      <w:r w:rsidR="00D157A5">
        <w:rPr>
          <w:rFonts w:ascii="Times New Roman" w:hAnsi="Times New Roman" w:cs="Times New Roman"/>
          <w:noProof/>
          <w:szCs w:val="22"/>
        </w:rPr>
        <w:t>(Swales &amp; Malczewski, 2001)</w:t>
      </w:r>
      <w:r w:rsidR="00D157A5">
        <w:rPr>
          <w:rFonts w:ascii="Times New Roman" w:hAnsi="Times New Roman" w:cs="Times New Roman"/>
          <w:szCs w:val="22"/>
        </w:rPr>
        <w:fldChar w:fldCharType="end"/>
      </w:r>
      <w:r w:rsidR="00996EFB">
        <w:rPr>
          <w:rFonts w:ascii="Times New Roman" w:hAnsi="Times New Roman" w:cs="Times New Roman"/>
          <w:szCs w:val="22"/>
        </w:rPr>
        <w:t xml:space="preserve"> dikkat toplama araçları ise öğrencinin dikkatini önemli görülen unsura çekerek motivasyonlarını sağlama </w:t>
      </w:r>
      <w:r w:rsidR="00D157A5">
        <w:rPr>
          <w:rFonts w:ascii="Times New Roman" w:hAnsi="Times New Roman" w:cs="Times New Roman"/>
          <w:szCs w:val="22"/>
        </w:rPr>
        <w:fldChar w:fldCharType="begin"/>
      </w:r>
      <w:r w:rsidR="00D157A5">
        <w:rPr>
          <w:rFonts w:ascii="Times New Roman" w:hAnsi="Times New Roman" w:cs="Times New Roman"/>
          <w:szCs w:val="22"/>
        </w:rPr>
        <w:instrText xml:space="preserve"> ADDIN EN.CITE &lt;EndNote&gt;&lt;Cite&gt;&lt;Author&gt;Brophy&lt;/Author&gt;&lt;Year&gt;2010&lt;/Year&gt;&lt;RecNum&gt;723&lt;/RecNum&gt;&lt;DisplayText&gt;(Brophy, 2010)&lt;/DisplayText&gt;&lt;record&gt;&lt;rec-number&gt;723&lt;/rec-number&gt;&lt;foreign-keys&gt;&lt;key app="EN" db-id="vp5e5wvsdzpvpsee2pcxd9v0dre52sptve00" timestamp="1623787868" guid="3e2abcda-ec52-4de4-924d-666d8fff89c8"&gt;723&lt;/key&gt;&lt;/foreign-keys&gt;&lt;ref-type name="Book"&gt;6&lt;/ref-type&gt;&lt;contributors&gt;&lt;authors&gt;&lt;author&gt;Brophy, Jere&lt;/author&gt;&lt;/authors&gt;&lt;/contributors&gt;&lt;titles&gt;&lt;title&gt;Motivating students to learn&lt;/title&gt;&lt;/titles&gt;&lt;edition&gt;&lt;style face="normal" font="default" size="100%"&gt;3&lt;/style&gt;&lt;style face="superscript" font="default" size="100%"&gt;rd&lt;/style&gt;&lt;/edition&gt;&lt;dates&gt;&lt;year&gt;2010&lt;/year&gt;&lt;/dates&gt;&lt;pub-location&gt;New York&lt;/pub-location&gt;&lt;publisher&gt;Routledge&lt;/publisher&gt;&lt;urls&gt;&lt;/urls&gt;&lt;/record&gt;&lt;/Cite&gt;&lt;/EndNote&gt;</w:instrText>
      </w:r>
      <w:r w:rsidR="00D157A5">
        <w:rPr>
          <w:rFonts w:ascii="Times New Roman" w:hAnsi="Times New Roman" w:cs="Times New Roman"/>
          <w:szCs w:val="22"/>
        </w:rPr>
        <w:fldChar w:fldCharType="separate"/>
      </w:r>
      <w:r w:rsidR="00D157A5">
        <w:rPr>
          <w:rFonts w:ascii="Times New Roman" w:hAnsi="Times New Roman" w:cs="Times New Roman"/>
          <w:noProof/>
          <w:szCs w:val="22"/>
        </w:rPr>
        <w:t>(Brophy, 2010)</w:t>
      </w:r>
      <w:r w:rsidR="00D157A5">
        <w:rPr>
          <w:rFonts w:ascii="Times New Roman" w:hAnsi="Times New Roman" w:cs="Times New Roman"/>
          <w:szCs w:val="22"/>
        </w:rPr>
        <w:fldChar w:fldCharType="end"/>
      </w:r>
      <w:r w:rsidR="00996EFB">
        <w:rPr>
          <w:rFonts w:ascii="Times New Roman" w:hAnsi="Times New Roman" w:cs="Times New Roman"/>
          <w:szCs w:val="22"/>
        </w:rPr>
        <w:t xml:space="preserve">, aktif katılımlarını sağlama </w:t>
      </w:r>
      <w:r w:rsidR="00D157A5">
        <w:rPr>
          <w:rFonts w:ascii="Times New Roman" w:hAnsi="Times New Roman" w:cs="Times New Roman"/>
          <w:szCs w:val="22"/>
        </w:rPr>
        <w:fldChar w:fldCharType="begin"/>
      </w:r>
      <w:r w:rsidR="00D157A5">
        <w:rPr>
          <w:rFonts w:ascii="Times New Roman" w:hAnsi="Times New Roman" w:cs="Times New Roman"/>
          <w:szCs w:val="22"/>
        </w:rPr>
        <w:instrText xml:space="preserve"> ADDIN EN.CITE &lt;EndNote&gt;&lt;Cite&gt;&lt;Author&gt;Pekarek Doehler&lt;/Author&gt;&lt;Year&gt;2015&lt;/Year&gt;&lt;RecNum&gt;1031&lt;/RecNum&gt;&lt;DisplayText&gt;(Pekarek Doehler &amp;amp; Pochon-Berger, 2015; Schleef, 2008)&lt;/DisplayText&gt;&lt;record&gt;&lt;rec-number&gt;1031&lt;/rec-number&gt;&lt;foreign-keys&gt;&lt;key app="EN" db-id="vp5e5wvsdzpvpsee2pcxd9v0dre52sptve00" timestamp="1623872326" guid="7fb0c7c7-7707-4908-9842-ae9bf4724af1"&gt;1031&lt;/key&gt;&lt;/foreign-keys&gt;&lt;ref-type name="Book Section"&gt;5&lt;/ref-type&gt;&lt;contributors&gt;&lt;authors&gt;&lt;author&gt;Pekarek Doehler, Simona&lt;/author&gt;&lt;author&gt;Pochon-Berger, Evelyne&lt;/author&gt;&lt;/authors&gt;&lt;secondary-authors&gt;&lt;author&gt;Teresa Cadierno&lt;/author&gt;&lt;author&gt;Søren Wind Eskildsen&lt;/author&gt;&lt;/secondary-authors&gt;&lt;/contributors&gt;&lt;titles&gt;&lt;title&gt;The development of L2 interactional competence: Evidence from turn-taking organization, sequence organization, repair organization and preference organization&lt;/title&gt;&lt;secondary-title&gt;Usage-based perspectives on second language learning&lt;/secondary-title&gt;&lt;/titles&gt;&lt;pages&gt;233-268&lt;/pages&gt;&lt;volume&gt;30&lt;/volume&gt;&lt;dates&gt;&lt;year&gt;2015&lt;/year&gt;&lt;/dates&gt;&lt;pub-location&gt;Germany&lt;/pub-location&gt;&lt;publisher&gt;De Gruyter Mouton&lt;/publisher&gt;&lt;urls&gt;&lt;/urls&gt;&lt;/record&gt;&lt;/Cite&gt;&lt;Cite&gt;&lt;Author&gt;Schleef&lt;/Author&gt;&lt;Year&gt;2008&lt;/Year&gt;&lt;RecNum&gt;867&lt;/RecNum&gt;&lt;record&gt;&lt;rec-number&gt;867&lt;/rec-number&gt;&lt;foreign-keys&gt;&lt;key app="EN" db-id="vp5e5wvsdzpvpsee2pcxd9v0dre52sptve00" timestamp="1623866015" guid="63ac5ccc-b20c-4148-a4ac-eb45faeb68ba"&gt;867&lt;/key&gt;&lt;/foreign-keys&gt;&lt;ref-type name="Journal Article"&gt;17&lt;/ref-type&gt;&lt;contributors&gt;&lt;authors&gt;&lt;author&gt;Schleef, Erik&lt;/author&gt;&lt;/authors&gt;&lt;/contributors&gt;&lt;titles&gt;&lt;title&gt;The “lecturer&amp;apos;s OK” revisited: Changing discourse conventions and the influence of academic division&lt;/title&gt;&lt;secondary-title&gt;American Speech&lt;/secondary-title&gt;&lt;/titles&gt;&lt;periodical&gt;&lt;full-title&gt;American Speech&lt;/full-title&gt;&lt;/periodical&gt;&lt;pages&gt;62-84&lt;/pages&gt;&lt;volume&gt;83&lt;/volume&gt;&lt;number&gt;1&lt;/number&gt;&lt;dates&gt;&lt;year&gt;2008&lt;/year&gt;&lt;/dates&gt;&lt;isbn&gt;0003-1283&lt;/isbn&gt;&lt;urls&gt;&lt;/urls&gt;&lt;electronic-resource-num&gt;10.1215/00031283-2008-003&lt;/electronic-resource-num&gt;&lt;/record&gt;&lt;/Cite&gt;&lt;/EndNote&gt;</w:instrText>
      </w:r>
      <w:r w:rsidR="00D157A5">
        <w:rPr>
          <w:rFonts w:ascii="Times New Roman" w:hAnsi="Times New Roman" w:cs="Times New Roman"/>
          <w:szCs w:val="22"/>
        </w:rPr>
        <w:fldChar w:fldCharType="separate"/>
      </w:r>
      <w:r w:rsidR="00D157A5">
        <w:rPr>
          <w:rFonts w:ascii="Times New Roman" w:hAnsi="Times New Roman" w:cs="Times New Roman"/>
          <w:noProof/>
          <w:szCs w:val="22"/>
        </w:rPr>
        <w:t>(Pekarek Doehler &amp; Pochon-Berger, 2015; Schleef, 2008)</w:t>
      </w:r>
      <w:r w:rsidR="00D157A5">
        <w:rPr>
          <w:rFonts w:ascii="Times New Roman" w:hAnsi="Times New Roman" w:cs="Times New Roman"/>
          <w:szCs w:val="22"/>
        </w:rPr>
        <w:fldChar w:fldCharType="end"/>
      </w:r>
      <w:r w:rsidR="00996EFB" w:rsidRPr="00996EFB">
        <w:rPr>
          <w:rFonts w:ascii="Times New Roman" w:hAnsi="Times New Roman" w:cs="Times New Roman"/>
          <w:szCs w:val="22"/>
        </w:rPr>
        <w:t xml:space="preserve"> </w:t>
      </w:r>
      <w:r w:rsidR="00996EFB">
        <w:rPr>
          <w:rFonts w:ascii="Times New Roman" w:hAnsi="Times New Roman" w:cs="Times New Roman"/>
          <w:szCs w:val="22"/>
        </w:rPr>
        <w:t>amaçlarıyla kullanılmaktadır</w:t>
      </w:r>
      <w:r w:rsidR="00D26022">
        <w:rPr>
          <w:rFonts w:ascii="Times New Roman" w:hAnsi="Times New Roman" w:cs="Times New Roman"/>
          <w:szCs w:val="22"/>
        </w:rPr>
        <w:t>.</w:t>
      </w:r>
      <w:r>
        <w:rPr>
          <w:rFonts w:ascii="Times New Roman" w:hAnsi="Times New Roman" w:cs="Times New Roman"/>
          <w:szCs w:val="22"/>
        </w:rPr>
        <w:t xml:space="preserve"> Nitekim yürütülen araştırmada öğretmenlerin bu araçları kullanması öğrenenleri süreç içerisinde </w:t>
      </w:r>
      <w:r w:rsidR="00965DE3">
        <w:rPr>
          <w:rFonts w:ascii="Times New Roman" w:hAnsi="Times New Roman" w:cs="Times New Roman"/>
          <w:szCs w:val="22"/>
        </w:rPr>
        <w:t xml:space="preserve">aktif katılımlarını sağlama, motive etme, etkileşimi sürdürme ve sürecin etkili bir şekilde gerçekleştirilmesi için uğraşlarının bir yansıması olarak görülebilir. </w:t>
      </w:r>
    </w:p>
    <w:p w14:paraId="45A93204" w14:textId="7144E04E" w:rsidR="00D26022" w:rsidRDefault="00D26022" w:rsidP="00D157A5">
      <w:pPr>
        <w:spacing w:before="120" w:line="360" w:lineRule="auto"/>
        <w:ind w:firstLine="720"/>
        <w:jc w:val="both"/>
        <w:rPr>
          <w:rFonts w:ascii="Times New Roman" w:hAnsi="Times New Roman" w:cs="Times New Roman"/>
          <w:szCs w:val="22"/>
        </w:rPr>
      </w:pPr>
      <w:r>
        <w:rPr>
          <w:rFonts w:ascii="Times New Roman" w:hAnsi="Times New Roman" w:cs="Times New Roman"/>
          <w:szCs w:val="22"/>
        </w:rPr>
        <w:t xml:space="preserve">Öğretmenler tarafından ders süreci yönetilirken söz sırası vermede beden dilinin kullanılması, göz temasının kurulması ve sözel/bedensel dikkat toplama araçlarının yoğun bir biçimde </w:t>
      </w:r>
      <w:r w:rsidR="00837D70">
        <w:rPr>
          <w:rFonts w:ascii="Times New Roman" w:hAnsi="Times New Roman" w:cs="Times New Roman"/>
          <w:szCs w:val="22"/>
        </w:rPr>
        <w:t xml:space="preserve">kullanıldığı tespit edilmiştir. </w:t>
      </w:r>
      <w:r w:rsidR="00C5293C">
        <w:rPr>
          <w:rFonts w:ascii="Times New Roman" w:hAnsi="Times New Roman" w:cs="Times New Roman"/>
          <w:szCs w:val="22"/>
        </w:rPr>
        <w:t xml:space="preserve">Etkileşimde konuşmada </w:t>
      </w:r>
      <w:r w:rsidR="00CF7299">
        <w:rPr>
          <w:rFonts w:ascii="Times New Roman" w:hAnsi="Times New Roman" w:cs="Times New Roman"/>
          <w:szCs w:val="22"/>
        </w:rPr>
        <w:t>(talk-in-</w:t>
      </w:r>
      <w:proofErr w:type="spellStart"/>
      <w:r w:rsidR="00CF7299">
        <w:rPr>
          <w:rFonts w:ascii="Times New Roman" w:hAnsi="Times New Roman" w:cs="Times New Roman"/>
          <w:szCs w:val="22"/>
        </w:rPr>
        <w:t>interaction</w:t>
      </w:r>
      <w:proofErr w:type="spellEnd"/>
      <w:r w:rsidR="00CF7299">
        <w:rPr>
          <w:rFonts w:ascii="Times New Roman" w:hAnsi="Times New Roman" w:cs="Times New Roman"/>
          <w:szCs w:val="22"/>
        </w:rPr>
        <w:t>)</w:t>
      </w:r>
      <w:r w:rsidR="00837D70">
        <w:rPr>
          <w:rFonts w:ascii="Times New Roman" w:hAnsi="Times New Roman" w:cs="Times New Roman"/>
          <w:szCs w:val="22"/>
        </w:rPr>
        <w:t xml:space="preserve"> konuşan bireyin katılımcıya bakışı, ona hitap etmenin belirgin bir biçimidir </w:t>
      </w:r>
      <w:r w:rsidR="00D157A5">
        <w:rPr>
          <w:rFonts w:ascii="Times New Roman" w:hAnsi="Times New Roman" w:cs="Times New Roman"/>
          <w:szCs w:val="22"/>
        </w:rPr>
        <w:fldChar w:fldCharType="begin"/>
      </w:r>
      <w:r w:rsidR="00D157A5">
        <w:rPr>
          <w:rFonts w:ascii="Times New Roman" w:hAnsi="Times New Roman" w:cs="Times New Roman"/>
          <w:szCs w:val="22"/>
        </w:rPr>
        <w:instrText xml:space="preserve"> ADDIN EN.CITE &lt;EndNote&gt;&lt;Cite&gt;&lt;Author&gt;Lerner&lt;/Author&gt;&lt;Year&gt;2003&lt;/Year&gt;&lt;RecNum&gt;1061&lt;/RecNum&gt;&lt;DisplayText&gt;(Lerner, 2003)&lt;/DisplayText&gt;&lt;record&gt;&lt;rec-number&gt;1061&lt;/rec-number&gt;&lt;foreign-keys&gt;&lt;key app="EN" db-id="vp5e5wvsdzpvpsee2pcxd9v0dre52sptve00" timestamp="1623872791" guid="193dfeed-1b77-4720-9fb7-5e37a0986cda"&gt;1061&lt;/key&gt;&lt;/foreign-keys&gt;&lt;ref-type name="Journal Article"&gt;17&lt;/ref-type&gt;&lt;contributors&gt;&lt;authors&gt;&lt;author&gt;Lerner, Gene H.&lt;/author&gt;&lt;/authors&gt;&lt;/contributors&gt;&lt;titles&gt;&lt;title&gt;Selecting next speaker: The context-sensitive operation of a context-free organization&lt;/title&gt;&lt;secondary-title&gt;Language in Society&lt;/secondary-title&gt;&lt;/titles&gt;&lt;periodical&gt;&lt;full-title&gt;Language in Society&lt;/full-title&gt;&lt;abbr-1&gt;Lang Soc&lt;/abbr-1&gt;&lt;/periodical&gt;&lt;pages&gt;177-201&lt;/pages&gt;&lt;volume&gt;32&lt;/volume&gt;&lt;number&gt;2&lt;/number&gt;&lt;edition&gt;2003/02/25&lt;/edition&gt;&lt;keywords&gt;&lt;keyword&gt;Turn-taking&lt;/keyword&gt;&lt;keyword&gt;turn allocation&lt;/keyword&gt;&lt;keyword&gt;conversation&lt;/keyword&gt;&lt;keyword&gt;context&lt;/keyword&gt;&lt;/keywords&gt;&lt;dates&gt;&lt;year&gt;2003&lt;/year&gt;&lt;/dates&gt;&lt;publisher&gt;Cambridge University Press&lt;/publisher&gt;&lt;isbn&gt;0047-4045&lt;/isbn&gt;&lt;urls&gt;&lt;/urls&gt;&lt;electronic-resource-num&gt;10.1017/S004740450332202X&lt;/electronic-resource-num&gt;&lt;remote-database-name&gt;Cambridge Core&lt;/remote-database-name&gt;&lt;remote-database-provider&gt;Cambridge University Press&lt;/remote-database-provider&gt;&lt;/record&gt;&lt;/Cite&gt;&lt;/EndNote&gt;</w:instrText>
      </w:r>
      <w:r w:rsidR="00D157A5">
        <w:rPr>
          <w:rFonts w:ascii="Times New Roman" w:hAnsi="Times New Roman" w:cs="Times New Roman"/>
          <w:szCs w:val="22"/>
        </w:rPr>
        <w:fldChar w:fldCharType="separate"/>
      </w:r>
      <w:r w:rsidR="00D157A5">
        <w:rPr>
          <w:rFonts w:ascii="Times New Roman" w:hAnsi="Times New Roman" w:cs="Times New Roman"/>
          <w:noProof/>
          <w:szCs w:val="22"/>
        </w:rPr>
        <w:t>(Lerner, 2003)</w:t>
      </w:r>
      <w:r w:rsidR="00D157A5">
        <w:rPr>
          <w:rFonts w:ascii="Times New Roman" w:hAnsi="Times New Roman" w:cs="Times New Roman"/>
          <w:szCs w:val="22"/>
        </w:rPr>
        <w:fldChar w:fldCharType="end"/>
      </w:r>
      <w:r w:rsidR="00837D70">
        <w:rPr>
          <w:rFonts w:ascii="Times New Roman" w:hAnsi="Times New Roman" w:cs="Times New Roman"/>
          <w:szCs w:val="22"/>
        </w:rPr>
        <w:t>. Ayrıca söz sırası alma düzeni içerisinde jestlerin kullanılması</w:t>
      </w:r>
      <w:r w:rsidR="00F333D7">
        <w:rPr>
          <w:rFonts w:ascii="Times New Roman" w:hAnsi="Times New Roman" w:cs="Times New Roman"/>
          <w:szCs w:val="22"/>
        </w:rPr>
        <w:t>,</w:t>
      </w:r>
      <w:r w:rsidR="00837D70">
        <w:rPr>
          <w:rFonts w:ascii="Times New Roman" w:hAnsi="Times New Roman" w:cs="Times New Roman"/>
          <w:szCs w:val="22"/>
        </w:rPr>
        <w:t xml:space="preserve"> olayların gerçekleşmesi ve </w:t>
      </w:r>
      <w:proofErr w:type="spellStart"/>
      <w:r w:rsidR="00837D70">
        <w:rPr>
          <w:rFonts w:ascii="Times New Roman" w:hAnsi="Times New Roman" w:cs="Times New Roman"/>
          <w:szCs w:val="22"/>
        </w:rPr>
        <w:t>zamansallığı</w:t>
      </w:r>
      <w:proofErr w:type="spellEnd"/>
      <w:r w:rsidR="00837D70">
        <w:rPr>
          <w:rFonts w:ascii="Times New Roman" w:hAnsi="Times New Roman" w:cs="Times New Roman"/>
          <w:szCs w:val="22"/>
        </w:rPr>
        <w:t xml:space="preserve"> hususunda önemli kaynaklardır </w:t>
      </w:r>
      <w:r w:rsidR="00D157A5">
        <w:rPr>
          <w:rFonts w:ascii="Times New Roman" w:hAnsi="Times New Roman" w:cs="Times New Roman"/>
          <w:szCs w:val="22"/>
        </w:rPr>
        <w:fldChar w:fldCharType="begin"/>
      </w:r>
      <w:r w:rsidR="00D157A5">
        <w:rPr>
          <w:rFonts w:ascii="Times New Roman" w:hAnsi="Times New Roman" w:cs="Times New Roman"/>
          <w:szCs w:val="22"/>
        </w:rPr>
        <w:instrText xml:space="preserve"> ADDIN EN.CITE &lt;EndNote&gt;&lt;Cite&gt;&lt;Author&gt;Mondada&lt;/Author&gt;&lt;Year&gt;2007&lt;/Year&gt;&lt;RecNum&gt;783&lt;/RecNum&gt;&lt;DisplayText&gt;(Mondada, 2007)&lt;/DisplayText&gt;&lt;record&gt;&lt;rec-number&gt;783&lt;/rec-number&gt;&lt;foreign-keys&gt;&lt;key app="EN" db-id="vp5e5wvsdzpvpsee2pcxd9v0dre52sptve00" timestamp="1623789420" guid="b6822fb6-2d39-4d77-ad7d-224d42d8a5f2"&gt;783&lt;/key&gt;&lt;/foreign-keys&gt;&lt;ref-type name="Journal Article"&gt;17&lt;/ref-type&gt;&lt;contributors&gt;&lt;authors&gt;&lt;author&gt;Mondada, Lorenza&lt;/author&gt;&lt;/authors&gt;&lt;/contributors&gt;&lt;titles&gt;&lt;title&gt;Multimodal resources for turn-taking: Pointing and the emergence of possible next speakers&lt;/title&gt;&lt;secondary-title&gt;Discourse Studies&lt;/secondary-title&gt;&lt;/titles&gt;&lt;periodical&gt;&lt;full-title&gt;Discourse Studies&lt;/full-title&gt;&lt;/periodical&gt;&lt;pages&gt;194-225&lt;/pages&gt;&lt;volume&gt;9&lt;/volume&gt;&lt;number&gt;2&lt;/number&gt;&lt;dates&gt;&lt;year&gt;2007&lt;/year&gt;&lt;/dates&gt;&lt;publisher&gt;Sage Publications&lt;/publisher&gt;&lt;isbn&gt;14614456, 14617080&lt;/isbn&gt;&lt;urls&gt;&lt;related-urls&gt;&lt;url&gt;http://www.jstor.org/stable/24048931&lt;/url&gt;&lt;/related-urls&gt;&lt;/urls&gt;&lt;custom1&gt;Full publication date: 2007&lt;/custom1&gt;&lt;remote-database-name&gt;JSTOR&lt;/remote-database-name&gt;&lt;/record&gt;&lt;/Cite&gt;&lt;/EndNote&gt;</w:instrText>
      </w:r>
      <w:r w:rsidR="00D157A5">
        <w:rPr>
          <w:rFonts w:ascii="Times New Roman" w:hAnsi="Times New Roman" w:cs="Times New Roman"/>
          <w:szCs w:val="22"/>
        </w:rPr>
        <w:fldChar w:fldCharType="separate"/>
      </w:r>
      <w:r w:rsidR="00D157A5">
        <w:rPr>
          <w:rFonts w:ascii="Times New Roman" w:hAnsi="Times New Roman" w:cs="Times New Roman"/>
          <w:noProof/>
          <w:szCs w:val="22"/>
        </w:rPr>
        <w:t>(Mondada, 2007)</w:t>
      </w:r>
      <w:r w:rsidR="00D157A5">
        <w:rPr>
          <w:rFonts w:ascii="Times New Roman" w:hAnsi="Times New Roman" w:cs="Times New Roman"/>
          <w:szCs w:val="22"/>
        </w:rPr>
        <w:fldChar w:fldCharType="end"/>
      </w:r>
      <w:r w:rsidR="00837D70">
        <w:rPr>
          <w:rFonts w:ascii="Times New Roman" w:hAnsi="Times New Roman" w:cs="Times New Roman"/>
          <w:szCs w:val="22"/>
        </w:rPr>
        <w:t xml:space="preserve">. Çünkü gerçekleşmekte olan eylemin ekolojisi bu kaynakları şekillendirmektedir. Katılımcıların sahip oldukları roller, katılımcıların bakış hususundaki davranışlarını etkilemektedir </w:t>
      </w:r>
      <w:r w:rsidR="00D157A5">
        <w:rPr>
          <w:rFonts w:ascii="Times New Roman" w:hAnsi="Times New Roman" w:cs="Times New Roman"/>
          <w:szCs w:val="22"/>
        </w:rPr>
        <w:fldChar w:fldCharType="begin"/>
      </w:r>
      <w:r w:rsidR="00D157A5">
        <w:rPr>
          <w:rFonts w:ascii="Times New Roman" w:hAnsi="Times New Roman" w:cs="Times New Roman"/>
          <w:szCs w:val="22"/>
        </w:rPr>
        <w:instrText xml:space="preserve"> ADDIN EN.CITE &lt;EndNote&gt;&lt;Cite&gt;&lt;Author&gt;Rossano&lt;/Author&gt;&lt;Year&gt;2013&lt;/Year&gt;&lt;RecNum&gt;779&lt;/RecNum&gt;&lt;DisplayText&gt;(Rossano, 2013)&lt;/DisplayText&gt;&lt;record&gt;&lt;rec-number&gt;779&lt;/rec-number&gt;&lt;foreign-keys&gt;&lt;key app="EN" db-id="vp5e5wvsdzpvpsee2pcxd9v0dre52sptve00" timestamp="1623789345" guid="899f4eab-0df7-426e-bc47-b4c0db6eee16"&gt;779&lt;/key&gt;&lt;/foreign-keys&gt;&lt;ref-type name="Book Section"&gt;5&lt;/ref-type&gt;&lt;contributors&gt;&lt;authors&gt;&lt;author&gt;Rossano, Federico&lt;/author&gt;&lt;/authors&gt;&lt;secondary-authors&gt;&lt;author&gt;Jack Sidnell&lt;/author&gt;&lt;author&gt;Tanya Stivers &lt;/author&gt;&lt;/secondary-authors&gt;&lt;/contributors&gt;&lt;titles&gt;&lt;title&gt;Gaze in conversation&lt;/title&gt;&lt;secondary-title&gt;The handbook of conversation analysis&lt;/secondary-title&gt;&lt;/titles&gt;&lt;pages&gt;308-329&lt;/pages&gt;&lt;dates&gt;&lt;year&gt;2013&lt;/year&gt;&lt;/dates&gt;&lt;pub-location&gt;West Sussex&lt;/pub-location&gt;&lt;publisher&gt;Wiley-Blackwell&lt;/publisher&gt;&lt;urls&gt;&lt;/urls&gt;&lt;/record&gt;&lt;/Cite&gt;&lt;/EndNote&gt;</w:instrText>
      </w:r>
      <w:r w:rsidR="00D157A5">
        <w:rPr>
          <w:rFonts w:ascii="Times New Roman" w:hAnsi="Times New Roman" w:cs="Times New Roman"/>
          <w:szCs w:val="22"/>
        </w:rPr>
        <w:fldChar w:fldCharType="separate"/>
      </w:r>
      <w:r w:rsidR="00D157A5">
        <w:rPr>
          <w:rFonts w:ascii="Times New Roman" w:hAnsi="Times New Roman" w:cs="Times New Roman"/>
          <w:noProof/>
          <w:szCs w:val="22"/>
        </w:rPr>
        <w:t>(Rossano, 2013)</w:t>
      </w:r>
      <w:r w:rsidR="00D157A5">
        <w:rPr>
          <w:rFonts w:ascii="Times New Roman" w:hAnsi="Times New Roman" w:cs="Times New Roman"/>
          <w:szCs w:val="22"/>
        </w:rPr>
        <w:fldChar w:fldCharType="end"/>
      </w:r>
      <w:r w:rsidR="00837D70">
        <w:rPr>
          <w:rFonts w:ascii="Times New Roman" w:hAnsi="Times New Roman" w:cs="Times New Roman"/>
          <w:szCs w:val="22"/>
        </w:rPr>
        <w:t xml:space="preserve">. </w:t>
      </w:r>
      <w:r w:rsidR="00A11FFE">
        <w:rPr>
          <w:rFonts w:ascii="Times New Roman" w:hAnsi="Times New Roman" w:cs="Times New Roman"/>
          <w:szCs w:val="22"/>
        </w:rPr>
        <w:t>Bakışların söz sırası organize etme faaliyetlerinde düzenleyici rolünün araştırıldığı alanyazın incelendiğinde bir konuşmacının konuşmasını bitirmesi ve buna bağlı olarak söz sırasını devretmesi noktasında bakışların etkileşimsel kaynak olarak kull</w:t>
      </w:r>
      <w:r w:rsidR="00F06DA2">
        <w:rPr>
          <w:rFonts w:ascii="Times New Roman" w:hAnsi="Times New Roman" w:cs="Times New Roman"/>
          <w:szCs w:val="22"/>
        </w:rPr>
        <w:t xml:space="preserve">anıldığı ele alınmaktadır </w:t>
      </w:r>
      <w:r w:rsidR="00D157A5">
        <w:rPr>
          <w:rFonts w:ascii="Times New Roman" w:hAnsi="Times New Roman" w:cs="Times New Roman"/>
          <w:szCs w:val="22"/>
        </w:rPr>
        <w:fldChar w:fldCharType="begin"/>
      </w:r>
      <w:r w:rsidR="00D157A5">
        <w:rPr>
          <w:rFonts w:ascii="Times New Roman" w:hAnsi="Times New Roman" w:cs="Times New Roman"/>
          <w:szCs w:val="22"/>
        </w:rPr>
        <w:instrText xml:space="preserve"> ADDIN EN.CITE &lt;EndNote&gt;&lt;Cite&gt;&lt;Author&gt;Rossano&lt;/Author&gt;&lt;Year&gt;2013&lt;/Year&gt;&lt;RecNum&gt;779&lt;/RecNum&gt;&lt;DisplayText&gt;(Rossano, 2013)&lt;/DisplayText&gt;&lt;record&gt;&lt;rec-number&gt;779&lt;/rec-number&gt;&lt;foreign-keys&gt;&lt;key app="EN" db-id="vp5e5wvsdzpvpsee2pcxd9v0dre52sptve00" timestamp="1623789345" guid="899f4eab-0df7-426e-bc47-b4c0db6eee16"&gt;779&lt;/key&gt;&lt;/foreign-keys&gt;&lt;ref-type name="Book Section"&gt;5&lt;/ref-type&gt;&lt;contributors&gt;&lt;authors&gt;&lt;author&gt;Rossano, Federico&lt;/author&gt;&lt;/authors&gt;&lt;secondary-authors&gt;&lt;author&gt;Jack Sidnell&lt;/author&gt;&lt;author&gt;Tanya Stivers &lt;/author&gt;&lt;/secondary-authors&gt;&lt;/contributors&gt;&lt;titles&gt;&lt;title&gt;Gaze in conversation&lt;/title&gt;&lt;secondary-title&gt;The handbook of conversation analysis&lt;/secondary-title&gt;&lt;/titles&gt;&lt;pages&gt;308-329&lt;/pages&gt;&lt;dates&gt;&lt;year&gt;2013&lt;/year&gt;&lt;/dates&gt;&lt;pub-location&gt;West Sussex&lt;/pub-location&gt;&lt;publisher&gt;Wiley-Blackwell&lt;/publisher&gt;&lt;urls&gt;&lt;/urls&gt;&lt;/record&gt;&lt;/Cite&gt;&lt;/EndNote&gt;</w:instrText>
      </w:r>
      <w:r w:rsidR="00D157A5">
        <w:rPr>
          <w:rFonts w:ascii="Times New Roman" w:hAnsi="Times New Roman" w:cs="Times New Roman"/>
          <w:szCs w:val="22"/>
        </w:rPr>
        <w:fldChar w:fldCharType="separate"/>
      </w:r>
      <w:r w:rsidR="00D157A5">
        <w:rPr>
          <w:rFonts w:ascii="Times New Roman" w:hAnsi="Times New Roman" w:cs="Times New Roman"/>
          <w:noProof/>
          <w:szCs w:val="22"/>
        </w:rPr>
        <w:t>(Rossano, 2013)</w:t>
      </w:r>
      <w:r w:rsidR="00D157A5">
        <w:rPr>
          <w:rFonts w:ascii="Times New Roman" w:hAnsi="Times New Roman" w:cs="Times New Roman"/>
          <w:szCs w:val="22"/>
        </w:rPr>
        <w:fldChar w:fldCharType="end"/>
      </w:r>
      <w:r w:rsidR="00F06DA2">
        <w:rPr>
          <w:rFonts w:ascii="Times New Roman" w:hAnsi="Times New Roman" w:cs="Times New Roman"/>
          <w:szCs w:val="22"/>
        </w:rPr>
        <w:t>. Ayrıca fen</w:t>
      </w:r>
      <w:r w:rsidR="00F333D7">
        <w:rPr>
          <w:rFonts w:ascii="Times New Roman" w:hAnsi="Times New Roman" w:cs="Times New Roman"/>
          <w:szCs w:val="22"/>
        </w:rPr>
        <w:t xml:space="preserve"> bilimleri</w:t>
      </w:r>
      <w:r w:rsidR="00F06DA2">
        <w:rPr>
          <w:rFonts w:ascii="Times New Roman" w:hAnsi="Times New Roman" w:cs="Times New Roman"/>
          <w:szCs w:val="22"/>
        </w:rPr>
        <w:t xml:space="preserve"> sınıfları üzerine odaklanılacak olursa konuşma, jest ve diğer beden hareketleri birlikte çalışan grup üyeleri arasındaki odağı </w:t>
      </w:r>
      <w:r w:rsidR="00F06DA2">
        <w:rPr>
          <w:rFonts w:ascii="Times New Roman" w:hAnsi="Times New Roman" w:cs="Times New Roman"/>
          <w:szCs w:val="22"/>
        </w:rPr>
        <w:lastRenderedPageBreak/>
        <w:t xml:space="preserve">sürdürmek ve uzlaşıya varma sürecinde öğrencilere yardımcı olmak amacıyla kullanılmaktadır </w:t>
      </w:r>
      <w:r w:rsidR="00D157A5">
        <w:rPr>
          <w:rFonts w:ascii="Times New Roman" w:hAnsi="Times New Roman" w:cs="Times New Roman"/>
          <w:szCs w:val="22"/>
        </w:rPr>
        <w:fldChar w:fldCharType="begin"/>
      </w:r>
      <w:r w:rsidR="00D157A5">
        <w:rPr>
          <w:rFonts w:ascii="Times New Roman" w:hAnsi="Times New Roman" w:cs="Times New Roman"/>
          <w:szCs w:val="22"/>
        </w:rPr>
        <w:instrText xml:space="preserve"> ADDIN EN.CITE &lt;EndNote&gt;&lt;Cite&gt;&lt;Author&gt;Tobin&lt;/Author&gt;&lt;Year&gt;2006&lt;/Year&gt;&lt;RecNum&gt;767&lt;/RecNum&gt;&lt;DisplayText&gt;(Tobin, 2006)&lt;/DisplayText&gt;&lt;record&gt;&lt;rec-number&gt;767&lt;/rec-number&gt;&lt;foreign-keys&gt;&lt;key app="EN" db-id="vp5e5wvsdzpvpsee2pcxd9v0dre52sptve00" timestamp="1623789070" guid="4e22c547-a365-447d-9819-cd27a294593d"&gt;767&lt;/key&gt;&lt;/foreign-keys&gt;&lt;ref-type name="Journal Article"&gt;17&lt;/ref-type&gt;&lt;contributors&gt;&lt;authors&gt;&lt;author&gt;Tobin, Kenneth G.&lt;/author&gt;&lt;/authors&gt;&lt;/contributors&gt;&lt;titles&gt;&lt;title&gt;Aligning the cultures of teaching and learning science in urban high schools&lt;/title&gt;&lt;secondary-title&gt;Cultural Studies of Science Education&lt;/secondary-title&gt;&lt;/titles&gt;&lt;periodical&gt;&lt;full-title&gt;Cultural Studies of Science Education&lt;/full-title&gt;&lt;/periodical&gt;&lt;pages&gt;219-252&lt;/pages&gt;&lt;volume&gt;1&lt;/volume&gt;&lt;number&gt;2&lt;/number&gt;&lt;dates&gt;&lt;year&gt;2006&lt;/year&gt;&lt;pub-dates&gt;&lt;date&gt;September 01&lt;/date&gt;&lt;/pub-dates&gt;&lt;/dates&gt;&lt;isbn&gt;1871-1510&lt;/isbn&gt;&lt;label&gt;Tobin2006&lt;/label&gt;&lt;work-type&gt;journal article&lt;/work-type&gt;&lt;urls&gt;&lt;/urls&gt;&lt;electronic-resource-num&gt;10.1007/s11422-005-9008-3&lt;/electronic-resource-num&gt;&lt;/record&gt;&lt;/Cite&gt;&lt;/EndNote&gt;</w:instrText>
      </w:r>
      <w:r w:rsidR="00D157A5">
        <w:rPr>
          <w:rFonts w:ascii="Times New Roman" w:hAnsi="Times New Roman" w:cs="Times New Roman"/>
          <w:szCs w:val="22"/>
        </w:rPr>
        <w:fldChar w:fldCharType="separate"/>
      </w:r>
      <w:r w:rsidR="00D157A5">
        <w:rPr>
          <w:rFonts w:ascii="Times New Roman" w:hAnsi="Times New Roman" w:cs="Times New Roman"/>
          <w:noProof/>
          <w:szCs w:val="22"/>
        </w:rPr>
        <w:t>(Tobin, 2006)</w:t>
      </w:r>
      <w:r w:rsidR="00D157A5">
        <w:rPr>
          <w:rFonts w:ascii="Times New Roman" w:hAnsi="Times New Roman" w:cs="Times New Roman"/>
          <w:szCs w:val="22"/>
        </w:rPr>
        <w:fldChar w:fldCharType="end"/>
      </w:r>
      <w:r w:rsidR="00F06DA2" w:rsidRPr="00F06DA2">
        <w:rPr>
          <w:rFonts w:ascii="Times New Roman" w:hAnsi="Times New Roman" w:cs="Times New Roman"/>
          <w:szCs w:val="22"/>
        </w:rPr>
        <w:t>.</w:t>
      </w:r>
      <w:r w:rsidR="00C4279D">
        <w:rPr>
          <w:rFonts w:ascii="Times New Roman" w:hAnsi="Times New Roman" w:cs="Times New Roman"/>
          <w:szCs w:val="22"/>
        </w:rPr>
        <w:t xml:space="preserve"> Ayrıca bu çalışmada öğretmen </w:t>
      </w:r>
      <w:proofErr w:type="spellStart"/>
      <w:r w:rsidR="00C4279D">
        <w:rPr>
          <w:rFonts w:ascii="Times New Roman" w:hAnsi="Times New Roman" w:cs="Times New Roman"/>
          <w:szCs w:val="22"/>
        </w:rPr>
        <w:t>dağıtımsız</w:t>
      </w:r>
      <w:proofErr w:type="spellEnd"/>
      <w:r w:rsidR="00C4279D">
        <w:rPr>
          <w:rFonts w:ascii="Times New Roman" w:hAnsi="Times New Roman" w:cs="Times New Roman"/>
          <w:szCs w:val="22"/>
        </w:rPr>
        <w:t xml:space="preserve"> söz sırası almaya izin verildiği görülmektedir. Bu hususa yönelik kurumsal etkileşim açısından yapılandırılmış rollerde bir asimetri durumu bulunmaktadır </w:t>
      </w:r>
      <w:r w:rsidR="00D157A5">
        <w:rPr>
          <w:rFonts w:ascii="Times New Roman" w:hAnsi="Times New Roman" w:cs="Times New Roman"/>
          <w:szCs w:val="22"/>
        </w:rPr>
        <w:fldChar w:fldCharType="begin"/>
      </w:r>
      <w:r w:rsidR="00D157A5">
        <w:rPr>
          <w:rFonts w:ascii="Times New Roman" w:hAnsi="Times New Roman" w:cs="Times New Roman"/>
          <w:szCs w:val="22"/>
        </w:rPr>
        <w:instrText xml:space="preserve"> ADDIN EN.CITE &lt;EndNote&gt;&lt;Cite&gt;&lt;Author&gt;Drew&lt;/Author&gt;&lt;Year&gt;1992&lt;/Year&gt;&lt;RecNum&gt;733&lt;/RecNum&gt;&lt;DisplayText&gt;(Drew &amp;amp; Heritage, 1992)&lt;/DisplayText&gt;&lt;record&gt;&lt;rec-number&gt;733&lt;/rec-number&gt;&lt;foreign-keys&gt;&lt;key app="EN" db-id="vp5e5wvsdzpvpsee2pcxd9v0dre52sptve00" timestamp="1623787971" guid="d0643da6-dbdb-4eed-91f4-e51386ec71c8"&gt;733&lt;/key&gt;&lt;/foreign-keys&gt;&lt;ref-type name="Book Section"&gt;5&lt;/ref-type&gt;&lt;contributors&gt;&lt;authors&gt;&lt;author&gt;Drew, Paul&lt;/author&gt;&lt;author&gt;Heritage, John&lt;/author&gt;&lt;/authors&gt;&lt;secondary-authors&gt;&lt;author&gt;Paul Drew&lt;/author&gt;&lt;author&gt;John Heritage&lt;/author&gt;&lt;/secondary-authors&gt;&lt;/contributors&gt;&lt;titles&gt;&lt;title&gt;Analyzing talk at work: An introduction&lt;/title&gt;&lt;secondary-title&gt;Talk at work: Interaction in institutional settings&lt;/secondary-title&gt;&lt;/titles&gt;&lt;pages&gt;3-65&lt;/pages&gt;&lt;dates&gt;&lt;year&gt;1992&lt;/year&gt;&lt;/dates&gt;&lt;pub-location&gt;Cambridge&lt;/pub-location&gt;&lt;publisher&gt;Cambridge University Press&lt;/publisher&gt;&lt;urls&gt;&lt;/urls&gt;&lt;/record&gt;&lt;/Cite&gt;&lt;/EndNote&gt;</w:instrText>
      </w:r>
      <w:r w:rsidR="00D157A5">
        <w:rPr>
          <w:rFonts w:ascii="Times New Roman" w:hAnsi="Times New Roman" w:cs="Times New Roman"/>
          <w:szCs w:val="22"/>
        </w:rPr>
        <w:fldChar w:fldCharType="separate"/>
      </w:r>
      <w:r w:rsidR="00D157A5">
        <w:rPr>
          <w:rFonts w:ascii="Times New Roman" w:hAnsi="Times New Roman" w:cs="Times New Roman"/>
          <w:noProof/>
          <w:szCs w:val="22"/>
        </w:rPr>
        <w:t>(Drew &amp; Heritage, 1992)</w:t>
      </w:r>
      <w:r w:rsidR="00D157A5">
        <w:rPr>
          <w:rFonts w:ascii="Times New Roman" w:hAnsi="Times New Roman" w:cs="Times New Roman"/>
          <w:szCs w:val="22"/>
        </w:rPr>
        <w:fldChar w:fldCharType="end"/>
      </w:r>
      <w:r w:rsidR="00C4279D" w:rsidRPr="00C4279D">
        <w:rPr>
          <w:rFonts w:ascii="Times New Roman" w:hAnsi="Times New Roman" w:cs="Times New Roman"/>
          <w:szCs w:val="22"/>
        </w:rPr>
        <w:t>.</w:t>
      </w:r>
      <w:r w:rsidR="00C4279D">
        <w:rPr>
          <w:rFonts w:ascii="Times New Roman" w:hAnsi="Times New Roman" w:cs="Times New Roman"/>
          <w:szCs w:val="22"/>
        </w:rPr>
        <w:t xml:space="preserve"> Bu asimetri içerisinde öğretmen söz sırası alma düzenin</w:t>
      </w:r>
      <w:r w:rsidR="00A771F7">
        <w:rPr>
          <w:rFonts w:ascii="Times New Roman" w:hAnsi="Times New Roman" w:cs="Times New Roman"/>
          <w:szCs w:val="22"/>
        </w:rPr>
        <w:t>i</w:t>
      </w:r>
      <w:r w:rsidR="00C4279D">
        <w:rPr>
          <w:rFonts w:ascii="Times New Roman" w:hAnsi="Times New Roman" w:cs="Times New Roman"/>
          <w:szCs w:val="22"/>
        </w:rPr>
        <w:t xml:space="preserve"> organize eden kişidir </w:t>
      </w:r>
      <w:r w:rsidR="00D157A5">
        <w:rPr>
          <w:rFonts w:ascii="Times New Roman" w:hAnsi="Times New Roman" w:cs="Times New Roman"/>
          <w:szCs w:val="22"/>
        </w:rPr>
        <w:fldChar w:fldCharType="begin"/>
      </w:r>
      <w:r w:rsidR="00D157A5">
        <w:rPr>
          <w:rFonts w:ascii="Times New Roman" w:hAnsi="Times New Roman" w:cs="Times New Roman"/>
          <w:szCs w:val="22"/>
        </w:rPr>
        <w:instrText xml:space="preserve"> ADDIN EN.CITE &lt;EndNote&gt;&lt;Cite&gt;&lt;Author&gt;Gardner&lt;/Author&gt;&lt;Year&gt;2013&lt;/Year&gt;&lt;RecNum&gt;736&lt;/RecNum&gt;&lt;DisplayText&gt;(Gardner, 2013)&lt;/DisplayText&gt;&lt;record&gt;&lt;rec-number&gt;736&lt;/rec-number&gt;&lt;foreign-keys&gt;&lt;key app="EN" db-id="vp5e5wvsdzpvpsee2pcxd9v0dre52sptve00" timestamp="1623788267" guid="4007b2c9-d102-404a-a48e-02111f38b84a"&gt;736&lt;/key&gt;&lt;/foreign-keys&gt;&lt;ref-type name="Book Section"&gt;5&lt;/ref-type&gt;&lt;contributors&gt;&lt;authors&gt;&lt;author&gt;Gardner, Rod&lt;/author&gt;&lt;/authors&gt;&lt;secondary-authors&gt;&lt;author&gt;Jack Sidnell&lt;/author&gt;&lt;author&gt;Tanya Stivers &lt;/author&gt;&lt;/secondary-authors&gt;&lt;/contributors&gt;&lt;titles&gt;&lt;title&gt;Conversation analysis in the classroom&lt;/title&gt;&lt;secondary-title&gt;The handbook of conversation analysis&lt;/secondary-title&gt;&lt;/titles&gt;&lt;pages&gt;593-611&lt;/pages&gt;&lt;dates&gt;&lt;year&gt;2013&lt;/year&gt;&lt;/dates&gt;&lt;pub-location&gt;West Sussex&lt;/pub-location&gt;&lt;publisher&gt;Wiley-Blackwell&lt;/publisher&gt;&lt;urls&gt;&lt;/urls&gt;&lt;/record&gt;&lt;/Cite&gt;&lt;/EndNote&gt;</w:instrText>
      </w:r>
      <w:r w:rsidR="00D157A5">
        <w:rPr>
          <w:rFonts w:ascii="Times New Roman" w:hAnsi="Times New Roman" w:cs="Times New Roman"/>
          <w:szCs w:val="22"/>
        </w:rPr>
        <w:fldChar w:fldCharType="separate"/>
      </w:r>
      <w:r w:rsidR="00D157A5">
        <w:rPr>
          <w:rFonts w:ascii="Times New Roman" w:hAnsi="Times New Roman" w:cs="Times New Roman"/>
          <w:noProof/>
          <w:szCs w:val="22"/>
        </w:rPr>
        <w:t>(Gardner, 2013)</w:t>
      </w:r>
      <w:r w:rsidR="00D157A5">
        <w:rPr>
          <w:rFonts w:ascii="Times New Roman" w:hAnsi="Times New Roman" w:cs="Times New Roman"/>
          <w:szCs w:val="22"/>
        </w:rPr>
        <w:fldChar w:fldCharType="end"/>
      </w:r>
      <w:r w:rsidR="00C4279D">
        <w:rPr>
          <w:rFonts w:ascii="Times New Roman" w:hAnsi="Times New Roman" w:cs="Times New Roman"/>
          <w:szCs w:val="22"/>
        </w:rPr>
        <w:t xml:space="preserve">. Fakat her durumda öğretmen organizasyonu söz konusu değildir </w:t>
      </w:r>
      <w:r w:rsidR="00D157A5">
        <w:rPr>
          <w:rFonts w:ascii="Times New Roman" w:hAnsi="Times New Roman" w:cs="Times New Roman"/>
          <w:szCs w:val="22"/>
        </w:rPr>
        <w:fldChar w:fldCharType="begin"/>
      </w:r>
      <w:r w:rsidR="00D157A5">
        <w:rPr>
          <w:rFonts w:ascii="Times New Roman" w:hAnsi="Times New Roman" w:cs="Times New Roman"/>
          <w:szCs w:val="22"/>
        </w:rPr>
        <w:instrText xml:space="preserve"> ADDIN EN.CITE &lt;EndNote&gt;&lt;Cite&gt;&lt;Author&gt;Allwright&lt;/Author&gt;&lt;Year&gt;1980&lt;/Year&gt;&lt;RecNum&gt;702&lt;/RecNum&gt;&lt;DisplayText&gt;(Allwright, 1980)&lt;/DisplayText&gt;&lt;record&gt;&lt;rec-number&gt;702&lt;/rec-number&gt;&lt;foreign-keys&gt;&lt;key app="EN" db-id="vp5e5wvsdzpvpsee2pcxd9v0dre52sptve00" timestamp="1623787699" guid="3d7a566b-9cc9-473f-b2c6-d502dae545a2"&gt;702&lt;/key&gt;&lt;/foreign-keys&gt;&lt;ref-type name="Book Section"&gt;5&lt;/ref-type&gt;&lt;contributors&gt;&lt;authors&gt;&lt;author&gt;Allwright, Richard L&lt;/author&gt;&lt;/authors&gt;&lt;secondary-authors&gt;&lt;author&gt;Diane Larsen-Freeman&lt;/author&gt;&lt;/secondary-authors&gt;&lt;/contributors&gt;&lt;titles&gt;&lt;title&gt;Turns, topics, and tasks: Patterns of participation in language learning and teaching&lt;/title&gt;&lt;secondary-title&gt;Discourse analysis in second language research&lt;/secondary-title&gt;&lt;/titles&gt;&lt;pages&gt;165-187&lt;/pages&gt;&lt;dates&gt;&lt;year&gt;1980&lt;/year&gt;&lt;/dates&gt;&lt;pub-location&gt;Rowley, MA&lt;/pub-location&gt;&lt;publisher&gt;Newbury House Publishers, Inc&lt;/publisher&gt;&lt;urls&gt;&lt;/urls&gt;&lt;/record&gt;&lt;/Cite&gt;&lt;/EndNote&gt;</w:instrText>
      </w:r>
      <w:r w:rsidR="00D157A5">
        <w:rPr>
          <w:rFonts w:ascii="Times New Roman" w:hAnsi="Times New Roman" w:cs="Times New Roman"/>
          <w:szCs w:val="22"/>
        </w:rPr>
        <w:fldChar w:fldCharType="separate"/>
      </w:r>
      <w:r w:rsidR="00D157A5">
        <w:rPr>
          <w:rFonts w:ascii="Times New Roman" w:hAnsi="Times New Roman" w:cs="Times New Roman"/>
          <w:noProof/>
          <w:szCs w:val="22"/>
        </w:rPr>
        <w:t>(Allwright, 1980)</w:t>
      </w:r>
      <w:r w:rsidR="00D157A5">
        <w:rPr>
          <w:rFonts w:ascii="Times New Roman" w:hAnsi="Times New Roman" w:cs="Times New Roman"/>
          <w:szCs w:val="22"/>
        </w:rPr>
        <w:fldChar w:fldCharType="end"/>
      </w:r>
      <w:r w:rsidR="00C4279D">
        <w:rPr>
          <w:rFonts w:ascii="Times New Roman" w:hAnsi="Times New Roman" w:cs="Times New Roman"/>
          <w:szCs w:val="22"/>
        </w:rPr>
        <w:t xml:space="preserve">. Pedagojik amaçlar ekseninde organizasyon farklılaşabilmektedir </w:t>
      </w:r>
      <w:r w:rsidR="00D157A5">
        <w:rPr>
          <w:rFonts w:ascii="Times New Roman" w:hAnsi="Times New Roman" w:cs="Times New Roman"/>
          <w:szCs w:val="22"/>
        </w:rPr>
        <w:fldChar w:fldCharType="begin"/>
      </w:r>
      <w:r w:rsidR="00D157A5">
        <w:rPr>
          <w:rFonts w:ascii="Times New Roman" w:hAnsi="Times New Roman" w:cs="Times New Roman"/>
          <w:szCs w:val="22"/>
        </w:rPr>
        <w:instrText xml:space="preserve"> ADDIN EN.CITE &lt;EndNote&gt;&lt;Cite&gt;&lt;Author&gt;Seedhouse&lt;/Author&gt;&lt;Year&gt;2004&lt;/Year&gt;&lt;RecNum&gt;660&lt;/RecNum&gt;&lt;DisplayText&gt;(Seedhouse, 2004)&lt;/DisplayText&gt;&lt;record&gt;&lt;rec-number&gt;660&lt;/rec-number&gt;&lt;foreign-keys&gt;&lt;key app="EN" db-id="vp5e5wvsdzpvpsee2pcxd9v0dre52sptve00" timestamp="1623787269" guid="cc51dad0-452d-47c8-9a9d-746eaa85ce85"&gt;660&lt;/key&gt;&lt;/foreign-keys&gt;&lt;ref-type name="Book"&gt;6&lt;/ref-type&gt;&lt;contributors&gt;&lt;authors&gt;&lt;author&gt;Seedhouse, Paul&lt;/author&gt;&lt;/authors&gt;&lt;/contributors&gt;&lt;titles&gt;&lt;title&gt;The interactional architecture of the language classroom: A conversation analysis perspective&lt;/title&gt;&lt;/titles&gt;&lt;dates&gt;&lt;year&gt;2004&lt;/year&gt;&lt;/dates&gt;&lt;pub-location&gt;Malden, MA&lt;/pub-location&gt;&lt;publisher&gt;Blackwell&lt;/publisher&gt;&lt;urls&gt;&lt;/urls&gt;&lt;/record&gt;&lt;/Cite&gt;&lt;/EndNote&gt;</w:instrText>
      </w:r>
      <w:r w:rsidR="00D157A5">
        <w:rPr>
          <w:rFonts w:ascii="Times New Roman" w:hAnsi="Times New Roman" w:cs="Times New Roman"/>
          <w:szCs w:val="22"/>
        </w:rPr>
        <w:fldChar w:fldCharType="separate"/>
      </w:r>
      <w:r w:rsidR="00D157A5">
        <w:rPr>
          <w:rFonts w:ascii="Times New Roman" w:hAnsi="Times New Roman" w:cs="Times New Roman"/>
          <w:noProof/>
          <w:szCs w:val="22"/>
        </w:rPr>
        <w:t>(Seedhouse, 2004)</w:t>
      </w:r>
      <w:r w:rsidR="00D157A5">
        <w:rPr>
          <w:rFonts w:ascii="Times New Roman" w:hAnsi="Times New Roman" w:cs="Times New Roman"/>
          <w:szCs w:val="22"/>
        </w:rPr>
        <w:fldChar w:fldCharType="end"/>
      </w:r>
      <w:r w:rsidR="00C4279D">
        <w:rPr>
          <w:rFonts w:ascii="Times New Roman" w:hAnsi="Times New Roman" w:cs="Times New Roman"/>
          <w:szCs w:val="22"/>
        </w:rPr>
        <w:t xml:space="preserve">. Bu durumun bir yansıması olarak </w:t>
      </w:r>
      <w:r w:rsidR="00C6120D">
        <w:rPr>
          <w:rFonts w:ascii="Times New Roman" w:hAnsi="Times New Roman" w:cs="Times New Roman"/>
          <w:szCs w:val="22"/>
        </w:rPr>
        <w:t xml:space="preserve">da öğrenci </w:t>
      </w:r>
      <w:proofErr w:type="spellStart"/>
      <w:r w:rsidR="00C6120D">
        <w:rPr>
          <w:rFonts w:ascii="Times New Roman" w:hAnsi="Times New Roman" w:cs="Times New Roman"/>
          <w:szCs w:val="22"/>
        </w:rPr>
        <w:t>başlatımlı</w:t>
      </w:r>
      <w:proofErr w:type="spellEnd"/>
      <w:r w:rsidR="00C6120D">
        <w:rPr>
          <w:rFonts w:ascii="Times New Roman" w:hAnsi="Times New Roman" w:cs="Times New Roman"/>
          <w:szCs w:val="22"/>
        </w:rPr>
        <w:t xml:space="preserve"> etkileşimi meydana gelme</w:t>
      </w:r>
      <w:r w:rsidR="00A771F7">
        <w:rPr>
          <w:rFonts w:ascii="Times New Roman" w:hAnsi="Times New Roman" w:cs="Times New Roman"/>
          <w:szCs w:val="22"/>
        </w:rPr>
        <w:t>ktedir</w:t>
      </w:r>
      <w:r w:rsidR="00C6120D">
        <w:rPr>
          <w:rFonts w:ascii="Times New Roman" w:hAnsi="Times New Roman" w:cs="Times New Roman"/>
          <w:szCs w:val="22"/>
        </w:rPr>
        <w:t xml:space="preserve">. Alanyazın incelendiğinde öğrenci </w:t>
      </w:r>
      <w:proofErr w:type="spellStart"/>
      <w:r w:rsidR="00C6120D">
        <w:rPr>
          <w:rFonts w:ascii="Times New Roman" w:hAnsi="Times New Roman" w:cs="Times New Roman"/>
          <w:szCs w:val="22"/>
        </w:rPr>
        <w:t>başlatımlı</w:t>
      </w:r>
      <w:proofErr w:type="spellEnd"/>
      <w:r w:rsidR="00C6120D">
        <w:rPr>
          <w:rFonts w:ascii="Times New Roman" w:hAnsi="Times New Roman" w:cs="Times New Roman"/>
          <w:szCs w:val="22"/>
        </w:rPr>
        <w:t xml:space="preserve"> etkileşimlerin </w:t>
      </w:r>
      <w:r w:rsidR="00A771F7">
        <w:rPr>
          <w:rFonts w:ascii="Times New Roman" w:hAnsi="Times New Roman" w:cs="Times New Roman"/>
          <w:szCs w:val="22"/>
        </w:rPr>
        <w:t xml:space="preserve">ürün olarak </w:t>
      </w:r>
      <w:r w:rsidR="00C6120D">
        <w:rPr>
          <w:rFonts w:ascii="Times New Roman" w:hAnsi="Times New Roman" w:cs="Times New Roman"/>
          <w:szCs w:val="22"/>
        </w:rPr>
        <w:t xml:space="preserve">daha çeşitli çıktılarla sonuçlanabileceği belirtilmektedir </w:t>
      </w:r>
      <w:r w:rsidR="00D157A5">
        <w:rPr>
          <w:rFonts w:ascii="Times New Roman" w:hAnsi="Times New Roman" w:cs="Times New Roman"/>
          <w:szCs w:val="22"/>
        </w:rPr>
        <w:fldChar w:fldCharType="begin"/>
      </w:r>
      <w:r w:rsidR="00D157A5">
        <w:rPr>
          <w:rFonts w:ascii="Times New Roman" w:hAnsi="Times New Roman" w:cs="Times New Roman"/>
          <w:szCs w:val="22"/>
        </w:rPr>
        <w:instrText xml:space="preserve"> ADDIN EN.CITE &lt;EndNote&gt;&lt;Cite&gt;&lt;Author&gt;Damhuis&lt;/Author&gt;&lt;Year&gt;2000&lt;/Year&gt;&lt;RecNum&gt;731&lt;/RecNum&gt;&lt;DisplayText&gt;(Damhuis, 2000)&lt;/DisplayText&gt;&lt;record&gt;&lt;rec-number&gt;731&lt;/rec-number&gt;&lt;foreign-keys&gt;&lt;key app="EN" db-id="vp5e5wvsdzpvpsee2pcxd9v0dre52sptve00" timestamp="1623787966" guid="0cd2e926-01de-40af-a8ce-880f2c3dff1d"&gt;731&lt;/key&gt;&lt;/foreign-keys&gt;&lt;ref-type name="Book Section"&gt;5&lt;/ref-type&gt;&lt;contributors&gt;&lt;authors&gt;&lt;author&gt;Damhuis, Resi&lt;/author&gt;&lt;/authors&gt;&lt;secondary-authors&gt;&lt;author&gt;Joan Kelly Hall&lt;/author&gt;&lt;author&gt;Lorrie Stoops Verplaetse&lt;/author&gt;&lt;/secondary-authors&gt;&lt;/contributors&gt;&lt;titles&gt;&lt;title&gt;A different teacher role in language arts education: Interaction in a small circle with teacher&lt;/title&gt;&lt;secondary-title&gt;Second and foreign language learning through classroom interaction&lt;/secondary-title&gt;&lt;/titles&gt;&lt;pages&gt;243-264&lt;/pages&gt;&lt;dates&gt;&lt;year&gt;2000&lt;/year&gt;&lt;/dates&gt;&lt;pub-location&gt;London&lt;/pub-location&gt;&lt;publisher&gt;Lawrence Erlbaum Associates&lt;/publisher&gt;&lt;isbn&gt;1135660751&lt;/isbn&gt;&lt;urls&gt;&lt;/urls&gt;&lt;/record&gt;&lt;/Cite&gt;&lt;/EndNote&gt;</w:instrText>
      </w:r>
      <w:r w:rsidR="00D157A5">
        <w:rPr>
          <w:rFonts w:ascii="Times New Roman" w:hAnsi="Times New Roman" w:cs="Times New Roman"/>
          <w:szCs w:val="22"/>
        </w:rPr>
        <w:fldChar w:fldCharType="separate"/>
      </w:r>
      <w:r w:rsidR="00D157A5">
        <w:rPr>
          <w:rFonts w:ascii="Times New Roman" w:hAnsi="Times New Roman" w:cs="Times New Roman"/>
          <w:noProof/>
          <w:szCs w:val="22"/>
        </w:rPr>
        <w:t>(Damhuis, 2000)</w:t>
      </w:r>
      <w:r w:rsidR="00D157A5">
        <w:rPr>
          <w:rFonts w:ascii="Times New Roman" w:hAnsi="Times New Roman" w:cs="Times New Roman"/>
          <w:szCs w:val="22"/>
        </w:rPr>
        <w:fldChar w:fldCharType="end"/>
      </w:r>
      <w:r w:rsidR="00C6120D">
        <w:rPr>
          <w:rFonts w:ascii="Times New Roman" w:hAnsi="Times New Roman" w:cs="Times New Roman"/>
          <w:szCs w:val="22"/>
        </w:rPr>
        <w:t>.</w:t>
      </w:r>
      <w:r w:rsidR="00EB6A56">
        <w:rPr>
          <w:rFonts w:ascii="Times New Roman" w:hAnsi="Times New Roman" w:cs="Times New Roman"/>
          <w:szCs w:val="22"/>
        </w:rPr>
        <w:t xml:space="preserve"> Bu durum argümantasyon tabanlı bilim eğitimi bağlamında ele alınacak olursa öğrenenlerin kendi düşüncelerini özgür bir biçimde ifade etme fırsatı yakaladıkları ve öğrenen tarafından başlatılan tartışmalara </w:t>
      </w:r>
      <w:r w:rsidR="00EB78B2">
        <w:rPr>
          <w:rFonts w:ascii="Times New Roman" w:hAnsi="Times New Roman" w:cs="Times New Roman"/>
          <w:szCs w:val="22"/>
        </w:rPr>
        <w:t>imkân</w:t>
      </w:r>
      <w:r w:rsidR="00EB6A56">
        <w:rPr>
          <w:rFonts w:ascii="Times New Roman" w:hAnsi="Times New Roman" w:cs="Times New Roman"/>
          <w:szCs w:val="22"/>
        </w:rPr>
        <w:t xml:space="preserve"> sağlandığı söylenebilir. </w:t>
      </w:r>
    </w:p>
    <w:p w14:paraId="290A5386" w14:textId="3347F995" w:rsidR="00BE26BF" w:rsidRDefault="00207FE6" w:rsidP="00D157A5">
      <w:pPr>
        <w:spacing w:before="120" w:line="360" w:lineRule="auto"/>
        <w:ind w:firstLine="720"/>
        <w:jc w:val="both"/>
        <w:rPr>
          <w:rFonts w:ascii="Times New Roman" w:hAnsi="Times New Roman" w:cs="Times New Roman"/>
          <w:szCs w:val="22"/>
        </w:rPr>
      </w:pPr>
      <w:r>
        <w:rPr>
          <w:rFonts w:ascii="Times New Roman" w:hAnsi="Times New Roman" w:cs="Times New Roman"/>
          <w:szCs w:val="22"/>
        </w:rPr>
        <w:t xml:space="preserve">Yürütülen bu araştırmada öğretmenlerin argümantasyon tabanlı bilim eğitimi faaliyetlerinde yaygın olarak </w:t>
      </w:r>
      <w:proofErr w:type="spellStart"/>
      <w:r>
        <w:rPr>
          <w:rFonts w:ascii="Times New Roman" w:hAnsi="Times New Roman" w:cs="Times New Roman"/>
          <w:szCs w:val="22"/>
        </w:rPr>
        <w:t>epistemik</w:t>
      </w:r>
      <w:proofErr w:type="spellEnd"/>
      <w:r>
        <w:rPr>
          <w:rFonts w:ascii="Times New Roman" w:hAnsi="Times New Roman" w:cs="Times New Roman"/>
          <w:szCs w:val="22"/>
        </w:rPr>
        <w:t xml:space="preserve"> ve yankı sorular ürettikleri görülmektedir. Bu sorular her ne kadar aynı kalıp veya ifade ile ortaya konulmuş olsa da bağlam içerisinde farklı amaçlar doğrultusunda ele alındığı görülmektedir. İlgili alanyazında öğretmenlerin sınıf içi etkileşimde </w:t>
      </w:r>
      <w:proofErr w:type="spellStart"/>
      <w:r w:rsidR="008D32BD">
        <w:rPr>
          <w:rFonts w:ascii="Times New Roman" w:hAnsi="Times New Roman" w:cs="Times New Roman"/>
          <w:szCs w:val="22"/>
        </w:rPr>
        <w:t>epistemik</w:t>
      </w:r>
      <w:proofErr w:type="spellEnd"/>
      <w:r w:rsidR="008D32BD">
        <w:rPr>
          <w:rFonts w:ascii="Times New Roman" w:hAnsi="Times New Roman" w:cs="Times New Roman"/>
          <w:szCs w:val="22"/>
        </w:rPr>
        <w:t xml:space="preserve"> soru alanında gösterim sorularını </w:t>
      </w:r>
      <w:proofErr w:type="spellStart"/>
      <w:r w:rsidR="008D32BD">
        <w:rPr>
          <w:rFonts w:ascii="Times New Roman" w:hAnsi="Times New Roman" w:cs="Times New Roman"/>
          <w:szCs w:val="22"/>
        </w:rPr>
        <w:t>gönderimsel</w:t>
      </w:r>
      <w:proofErr w:type="spellEnd"/>
      <w:r w:rsidR="008D32BD">
        <w:rPr>
          <w:rFonts w:ascii="Times New Roman" w:hAnsi="Times New Roman" w:cs="Times New Roman"/>
          <w:szCs w:val="22"/>
        </w:rPr>
        <w:t xml:space="preserve"> sorulara göre daha yaygın olarak kullanıldığı ortaya konulmaktadır </w:t>
      </w:r>
      <w:r w:rsidR="00D157A5">
        <w:rPr>
          <w:rFonts w:ascii="Times New Roman" w:hAnsi="Times New Roman" w:cs="Times New Roman"/>
          <w:szCs w:val="22"/>
        </w:rPr>
        <w:fldChar w:fldCharType="begin">
          <w:fldData xml:space="preserve">PEVuZE5vdGU+PENpdGU+PEF1dGhvcj5GYXJhaGlhbjwvQXV0aG9yPjxZZWFyPjIwMTI8L1llYXI+
PFJlY051bT43MzU8L1JlY051bT48RGlzcGxheVRleHQ+KEZhcmFoaWFuICZhbXA7IFJlemFlZSwg
MjAxMjsgTWNOZWlsLCAyMDEyKTwvRGlzcGxheVRleHQ+PHJlY29yZD48cmVjLW51bWJlcj43MzU8
L3JlYy1udW1iZXI+PGZvcmVpZ24ta2V5cz48a2V5IGFwcD0iRU4iIGRiLWlkPSJ2cDVlNXd2c2R6
cHZwc2VlMnBjeGQ5djBkcmU1MnNwdHZlMDAiIHRpbWVzdGFtcD0iMTYyMzc4ODI1NyIgZ3VpZD0i
MmUwZmZlMDYtMGJjNS00OGY3LWI4MGMtMTAwMzU1ZjliZWJjIj43MzU8L2tleT48L2ZvcmVpZ24t
a2V5cz48cmVmLXR5cGUgbmFtZT0iSm91cm5hbCBBcnRpY2xlIj4xNzwvcmVmLXR5cGU+PGNvbnRy
aWJ1dG9ycz48YXV0aG9ycz48YXV0aG9yPkZhcmFoaWFuLCBNYWppZDwvYXV0aG9yPjxhdXRob3I+
UmV6YWVlLCBNZWhyZGFkPC9hdXRob3I+PC9hdXRob3JzPjwvY29udHJpYnV0b3JzPjx0aXRsZXM+
PHRpdGxlPkEgY2FzZSBzdHVkeSBvZiBhbiBFRkwgdGVhY2hlciZhcG9zO3MgdHlwZSBvZiBxdWVz
dGlvbnM6IEFuIGludmVzdGlnYXRpb24gaW50byBjbGFzc3Jvb20gaW50ZXJhY3Rpb248L3RpdGxl
PjxzZWNvbmRhcnktdGl0bGU+UHJvY2VkaWEgLSBTb2NpYWwgYW5kIEJlaGF2aW9yYWwgU2NpZW5j
ZXM8L3NlY29uZGFyeS10aXRsZT48L3RpdGxlcz48cGVyaW9kaWNhbD48ZnVsbC10aXRsZT5Qcm9j
ZWRpYSAtIFNvY2lhbCBhbmQgQmVoYXZpb3JhbCBTY2llbmNlczwvZnVsbC10aXRsZT48L3Blcmlv
ZGljYWw+PHBhZ2VzPjE2MS0xNjc8L3BhZ2VzPjx2b2x1bWU+NDc8L3ZvbHVtZT48ZGF0ZXM+PHll
YXI+MjAxMjwveWVhcj48L2RhdGVzPjxpc2JuPjE4NzctMDQyODwvaXNibj48dXJscz48L3VybHM+
PGVsZWN0cm9uaWMtcmVzb3VyY2UtbnVtPjEwLjEwMTYvai5zYnNwcm8uMjAxMi4wNi42MzE8L2Vs
ZWN0cm9uaWMtcmVzb3VyY2UtbnVtPjwvcmVjb3JkPjwvQ2l0ZT48Q2l0ZT48QXV0aG9yPk1jTmVp
bDwvQXV0aG9yPjxZZWFyPjIwMTI8L1llYXI+PFJlY051bT43NTk8L1JlY051bT48cmVjb3JkPjxy
ZWMtbnVtYmVyPjc1OTwvcmVjLW51bWJlcj48Zm9yZWlnbi1rZXlzPjxrZXkgYXBwPSJFTiIgZGIt
aWQ9InZwNWU1d3ZzZHpwdnBzZWUycGN4ZDl2MGRyZTUyc3B0dmUwMCIgdGltZXN0YW1wPSIxNjIz
Nzg4OTM5IiBndWlkPSI5MDJkNTQ2ZS01YWQ3LTQ0NjYtOTc2OC02MGJjN2FmZjY4MDYiPjc1OTwv
a2V5PjwvZm9yZWlnbi1rZXlzPjxyZWYtdHlwZSBuYW1lPSJKb3VybmFsIEFydGljbGUiPjE3PC9y
ZWYtdHlwZT48Y29udHJpYnV0b3JzPjxhdXRob3JzPjxhdXRob3I+TWNOZWlsLCBMZXZpPC9hdXRo
b3I+PC9hdXRob3JzPjwvY29udHJpYnV0b3JzPjxhdXRoLWFkZHJlc3M+U29va215dW5nIFdvbWVu
cyBVbml2LCBHcmFkIFNjaCBURVNPTCwgU2VvdWwgMTQwMTkwLCBTb3V0aCBLb3JlYTwvYXV0aC1h
ZGRyZXNzPjx0aXRsZXM+PHRpdGxlPlVzaW5nIHRhbGsgdG8gc2NhZmZvbGQgcmVmZXJlbnRpYWwg
cXVlc3Rpb25zIGZvciBFbmdsaXNoIGxhbmd1YWdlIGxlYXJuZXJzPC90aXRsZT48c2Vjb25kYXJ5
LXRpdGxlPlRlYWNoaW5nIGFuZCBUZWFjaGVyIEVkdWNhdGlvbjwvc2Vjb25kYXJ5LXRpdGxlPjxh
bHQtdGl0bGU+VGVhY2ggVGVhY2ggRWR1YzwvYWx0LXRpdGxlPjwvdGl0bGVzPjxwZXJpb2RpY2Fs
PjxmdWxsLXRpdGxlPlRlYWNoaW5nIGFuZCBUZWFjaGVyIEVkdWNhdGlvbjwvZnVsbC10aXRsZT48
YWJici0xPlRlYWNoIFRlYWNoIEVkdWM8L2FiYnItMT48L3BlcmlvZGljYWw+PGFsdC1wZXJpb2Rp
Y2FsPjxmdWxsLXRpdGxlPlRlYWNoaW5nIGFuZCBUZWFjaGVyIEVkdWNhdGlvbjwvZnVsbC10aXRs
ZT48YWJici0xPlRlYWNoIFRlYWNoIEVkdWM8L2FiYnItMT48L2FsdC1wZXJpb2RpY2FsPjxwYWdl
cz4zOTYtNDA0PC9wYWdlcz48dm9sdW1lPjI4PC92b2x1bWU+PG51bWJlcj4zPC9udW1iZXI+PGtl
eXdvcmRzPjxrZXl3b3JkPnNjYWZmb2xkaW5nPC9rZXl3b3JkPjxrZXl3b3JkPnJlZmVyZW50aWFs
IHF1ZXN0aW9uczwva2V5d29yZD48a2V5d29yZD5zb2Npb2N1bHR1cmFsIHRoZW9yeTwva2V5d29y
ZD48a2V5d29yZD50ZWFjaGVyIHRhbGs8L2tleXdvcmQ+PGtleXdvcmQ+c2Vjb25kIGxhbmd1YWdl
IGxlYXJuaW5nPC9rZXl3b3JkPjxrZXl3b3JkPnByb3hpbWFsIGRldmVsb3BtZW50PC9rZXl3b3Jk
PjxrZXl3b3JkPmVzbCBjbGFzc3Jvb208L2tleXdvcmQ+PGtleXdvcmQ+bmVnb3RpYXRpb248L2tl
eXdvcmQ+PGtleXdvcmQ+ZGlzY291cnNlPC9rZXl3b3JkPjxrZXl3b3JkPnpvbmU8L2tleXdvcmQ+
PC9rZXl3b3Jkcz48ZGF0ZXM+PHllYXI+MjAxMjwveWVhcj48cHViLWRhdGVzPjxkYXRlPkFwcjwv
ZGF0ZT48L3B1Yi1kYXRlcz48L2RhdGVzPjxpc2JuPjA3NDItMDUxeDwvaXNibj48dXJscz48L3Vy
bHM+PGVsZWN0cm9uaWMtcmVzb3VyY2UtbnVtPjEwLjEwMTYvai50YXRlLjIwMTEuMTEuMDA1PC9l
bGVjdHJvbmljLXJlc291cmNlLW51bT48bGFuZ3VhZ2U+RW5nbGlzaDwvbGFuZ3VhZ2U+PC9yZWNv
cmQ+PC9DaXRlPjwvRW5kTm90ZT4A
</w:fldData>
        </w:fldChar>
      </w:r>
      <w:r w:rsidR="00D157A5">
        <w:rPr>
          <w:rFonts w:ascii="Times New Roman" w:hAnsi="Times New Roman" w:cs="Times New Roman"/>
          <w:szCs w:val="22"/>
        </w:rPr>
        <w:instrText xml:space="preserve"> ADDIN EN.CITE </w:instrText>
      </w:r>
      <w:r w:rsidR="00D157A5">
        <w:rPr>
          <w:rFonts w:ascii="Times New Roman" w:hAnsi="Times New Roman" w:cs="Times New Roman"/>
          <w:szCs w:val="22"/>
        </w:rPr>
        <w:fldChar w:fldCharType="begin">
          <w:fldData xml:space="preserve">PEVuZE5vdGU+PENpdGU+PEF1dGhvcj5GYXJhaGlhbjwvQXV0aG9yPjxZZWFyPjIwMTI8L1llYXI+
PFJlY051bT43MzU8L1JlY051bT48RGlzcGxheVRleHQ+KEZhcmFoaWFuICZhbXA7IFJlemFlZSwg
MjAxMjsgTWNOZWlsLCAyMDEyKTwvRGlzcGxheVRleHQ+PHJlY29yZD48cmVjLW51bWJlcj43MzU8
L3JlYy1udW1iZXI+PGZvcmVpZ24ta2V5cz48a2V5IGFwcD0iRU4iIGRiLWlkPSJ2cDVlNXd2c2R6
cHZwc2VlMnBjeGQ5djBkcmU1MnNwdHZlMDAiIHRpbWVzdGFtcD0iMTYyMzc4ODI1NyIgZ3VpZD0i
MmUwZmZlMDYtMGJjNS00OGY3LWI4MGMtMTAwMzU1ZjliZWJjIj43MzU8L2tleT48L2ZvcmVpZ24t
a2V5cz48cmVmLXR5cGUgbmFtZT0iSm91cm5hbCBBcnRpY2xlIj4xNzwvcmVmLXR5cGU+PGNvbnRy
aWJ1dG9ycz48YXV0aG9ycz48YXV0aG9yPkZhcmFoaWFuLCBNYWppZDwvYXV0aG9yPjxhdXRob3I+
UmV6YWVlLCBNZWhyZGFkPC9hdXRob3I+PC9hdXRob3JzPjwvY29udHJpYnV0b3JzPjx0aXRsZXM+
PHRpdGxlPkEgY2FzZSBzdHVkeSBvZiBhbiBFRkwgdGVhY2hlciZhcG9zO3MgdHlwZSBvZiBxdWVz
dGlvbnM6IEFuIGludmVzdGlnYXRpb24gaW50byBjbGFzc3Jvb20gaW50ZXJhY3Rpb248L3RpdGxl
PjxzZWNvbmRhcnktdGl0bGU+UHJvY2VkaWEgLSBTb2NpYWwgYW5kIEJlaGF2aW9yYWwgU2NpZW5j
ZXM8L3NlY29uZGFyeS10aXRsZT48L3RpdGxlcz48cGVyaW9kaWNhbD48ZnVsbC10aXRsZT5Qcm9j
ZWRpYSAtIFNvY2lhbCBhbmQgQmVoYXZpb3JhbCBTY2llbmNlczwvZnVsbC10aXRsZT48L3Blcmlv
ZGljYWw+PHBhZ2VzPjE2MS0xNjc8L3BhZ2VzPjx2b2x1bWU+NDc8L3ZvbHVtZT48ZGF0ZXM+PHll
YXI+MjAxMjwveWVhcj48L2RhdGVzPjxpc2JuPjE4NzctMDQyODwvaXNibj48dXJscz48L3VybHM+
PGVsZWN0cm9uaWMtcmVzb3VyY2UtbnVtPjEwLjEwMTYvai5zYnNwcm8uMjAxMi4wNi42MzE8L2Vs
ZWN0cm9uaWMtcmVzb3VyY2UtbnVtPjwvcmVjb3JkPjwvQ2l0ZT48Q2l0ZT48QXV0aG9yPk1jTmVp
bDwvQXV0aG9yPjxZZWFyPjIwMTI8L1llYXI+PFJlY051bT43NTk8L1JlY051bT48cmVjb3JkPjxy
ZWMtbnVtYmVyPjc1OTwvcmVjLW51bWJlcj48Zm9yZWlnbi1rZXlzPjxrZXkgYXBwPSJFTiIgZGIt
aWQ9InZwNWU1d3ZzZHpwdnBzZWUycGN4ZDl2MGRyZTUyc3B0dmUwMCIgdGltZXN0YW1wPSIxNjIz
Nzg4OTM5IiBndWlkPSI5MDJkNTQ2ZS01YWQ3LTQ0NjYtOTc2OC02MGJjN2FmZjY4MDYiPjc1OTwv
a2V5PjwvZm9yZWlnbi1rZXlzPjxyZWYtdHlwZSBuYW1lPSJKb3VybmFsIEFydGljbGUiPjE3PC9y
ZWYtdHlwZT48Y29udHJpYnV0b3JzPjxhdXRob3JzPjxhdXRob3I+TWNOZWlsLCBMZXZpPC9hdXRo
b3I+PC9hdXRob3JzPjwvY29udHJpYnV0b3JzPjxhdXRoLWFkZHJlc3M+U29va215dW5nIFdvbWVu
cyBVbml2LCBHcmFkIFNjaCBURVNPTCwgU2VvdWwgMTQwMTkwLCBTb3V0aCBLb3JlYTwvYXV0aC1h
ZGRyZXNzPjx0aXRsZXM+PHRpdGxlPlVzaW5nIHRhbGsgdG8gc2NhZmZvbGQgcmVmZXJlbnRpYWwg
cXVlc3Rpb25zIGZvciBFbmdsaXNoIGxhbmd1YWdlIGxlYXJuZXJzPC90aXRsZT48c2Vjb25kYXJ5
LXRpdGxlPlRlYWNoaW5nIGFuZCBUZWFjaGVyIEVkdWNhdGlvbjwvc2Vjb25kYXJ5LXRpdGxlPjxh
bHQtdGl0bGU+VGVhY2ggVGVhY2ggRWR1YzwvYWx0LXRpdGxlPjwvdGl0bGVzPjxwZXJpb2RpY2Fs
PjxmdWxsLXRpdGxlPlRlYWNoaW5nIGFuZCBUZWFjaGVyIEVkdWNhdGlvbjwvZnVsbC10aXRsZT48
YWJici0xPlRlYWNoIFRlYWNoIEVkdWM8L2FiYnItMT48L3BlcmlvZGljYWw+PGFsdC1wZXJpb2Rp
Y2FsPjxmdWxsLXRpdGxlPlRlYWNoaW5nIGFuZCBUZWFjaGVyIEVkdWNhdGlvbjwvZnVsbC10aXRs
ZT48YWJici0xPlRlYWNoIFRlYWNoIEVkdWM8L2FiYnItMT48L2FsdC1wZXJpb2RpY2FsPjxwYWdl
cz4zOTYtNDA0PC9wYWdlcz48dm9sdW1lPjI4PC92b2x1bWU+PG51bWJlcj4zPC9udW1iZXI+PGtl
eXdvcmRzPjxrZXl3b3JkPnNjYWZmb2xkaW5nPC9rZXl3b3JkPjxrZXl3b3JkPnJlZmVyZW50aWFs
IHF1ZXN0aW9uczwva2V5d29yZD48a2V5d29yZD5zb2Npb2N1bHR1cmFsIHRoZW9yeTwva2V5d29y
ZD48a2V5d29yZD50ZWFjaGVyIHRhbGs8L2tleXdvcmQ+PGtleXdvcmQ+c2Vjb25kIGxhbmd1YWdl
IGxlYXJuaW5nPC9rZXl3b3JkPjxrZXl3b3JkPnByb3hpbWFsIGRldmVsb3BtZW50PC9rZXl3b3Jk
PjxrZXl3b3JkPmVzbCBjbGFzc3Jvb208L2tleXdvcmQ+PGtleXdvcmQ+bmVnb3RpYXRpb248L2tl
eXdvcmQ+PGtleXdvcmQ+ZGlzY291cnNlPC9rZXl3b3JkPjxrZXl3b3JkPnpvbmU8L2tleXdvcmQ+
PC9rZXl3b3Jkcz48ZGF0ZXM+PHllYXI+MjAxMjwveWVhcj48cHViLWRhdGVzPjxkYXRlPkFwcjwv
ZGF0ZT48L3B1Yi1kYXRlcz48L2RhdGVzPjxpc2JuPjA3NDItMDUxeDwvaXNibj48dXJscz48L3Vy
bHM+PGVsZWN0cm9uaWMtcmVzb3VyY2UtbnVtPjEwLjEwMTYvai50YXRlLjIwMTEuMTEuMDA1PC9l
bGVjdHJvbmljLXJlc291cmNlLW51bT48bGFuZ3VhZ2U+RW5nbGlzaDwvbGFuZ3VhZ2U+PC9yZWNv
cmQ+PC9DaXRlPjwvRW5kTm90ZT4A
</w:fldData>
        </w:fldChar>
      </w:r>
      <w:r w:rsidR="00D157A5">
        <w:rPr>
          <w:rFonts w:ascii="Times New Roman" w:hAnsi="Times New Roman" w:cs="Times New Roman"/>
          <w:szCs w:val="22"/>
        </w:rPr>
        <w:instrText xml:space="preserve"> ADDIN EN.CITE.DATA </w:instrText>
      </w:r>
      <w:r w:rsidR="00D157A5">
        <w:rPr>
          <w:rFonts w:ascii="Times New Roman" w:hAnsi="Times New Roman" w:cs="Times New Roman"/>
          <w:szCs w:val="22"/>
        </w:rPr>
      </w:r>
      <w:r w:rsidR="00D157A5">
        <w:rPr>
          <w:rFonts w:ascii="Times New Roman" w:hAnsi="Times New Roman" w:cs="Times New Roman"/>
          <w:szCs w:val="22"/>
        </w:rPr>
        <w:fldChar w:fldCharType="end"/>
      </w:r>
      <w:r w:rsidR="00D157A5">
        <w:rPr>
          <w:rFonts w:ascii="Times New Roman" w:hAnsi="Times New Roman" w:cs="Times New Roman"/>
          <w:szCs w:val="22"/>
        </w:rPr>
      </w:r>
      <w:r w:rsidR="00D157A5">
        <w:rPr>
          <w:rFonts w:ascii="Times New Roman" w:hAnsi="Times New Roman" w:cs="Times New Roman"/>
          <w:szCs w:val="22"/>
        </w:rPr>
        <w:fldChar w:fldCharType="separate"/>
      </w:r>
      <w:r w:rsidR="00D157A5">
        <w:rPr>
          <w:rFonts w:ascii="Times New Roman" w:hAnsi="Times New Roman" w:cs="Times New Roman"/>
          <w:noProof/>
          <w:szCs w:val="22"/>
        </w:rPr>
        <w:t>(Farahian &amp; Rezaee, 2012; McNeil, 2012)</w:t>
      </w:r>
      <w:r w:rsidR="00D157A5">
        <w:rPr>
          <w:rFonts w:ascii="Times New Roman" w:hAnsi="Times New Roman" w:cs="Times New Roman"/>
          <w:szCs w:val="22"/>
        </w:rPr>
        <w:fldChar w:fldCharType="end"/>
      </w:r>
      <w:r w:rsidR="008D32BD" w:rsidRPr="008D32BD">
        <w:rPr>
          <w:rFonts w:ascii="Times New Roman" w:hAnsi="Times New Roman" w:cs="Times New Roman"/>
          <w:szCs w:val="22"/>
        </w:rPr>
        <w:t>.</w:t>
      </w:r>
      <w:r w:rsidR="008D32BD">
        <w:rPr>
          <w:rFonts w:ascii="Times New Roman" w:hAnsi="Times New Roman" w:cs="Times New Roman"/>
          <w:szCs w:val="22"/>
        </w:rPr>
        <w:t xml:space="preserve"> Ne yazık ki gösterim sorularının hem hedef dilin kullanımı </w:t>
      </w:r>
      <w:r w:rsidR="00D157A5">
        <w:rPr>
          <w:rFonts w:ascii="Times New Roman" w:hAnsi="Times New Roman" w:cs="Times New Roman"/>
          <w:szCs w:val="22"/>
        </w:rPr>
        <w:fldChar w:fldCharType="begin"/>
      </w:r>
      <w:r w:rsidR="00D157A5">
        <w:rPr>
          <w:rFonts w:ascii="Times New Roman" w:hAnsi="Times New Roman" w:cs="Times New Roman"/>
          <w:szCs w:val="22"/>
        </w:rPr>
        <w:instrText xml:space="preserve"> ADDIN EN.CITE &lt;EndNote&gt;&lt;Cite&gt;&lt;Author&gt;Brock&lt;/Author&gt;&lt;Year&gt;1986&lt;/Year&gt;&lt;RecNum&gt;787&lt;/RecNum&gt;&lt;DisplayText&gt;(Brock, 1986)&lt;/DisplayText&gt;&lt;record&gt;&lt;rec-number&gt;787&lt;/rec-number&gt;&lt;foreign-keys&gt;&lt;key app="EN" db-id="vp5e5wvsdzpvpsee2pcxd9v0dre52sptve00" timestamp="1623789448" guid="64f7e245-0d09-4471-9545-927208d91c8a"&gt;787&lt;/key&gt;&lt;/foreign-keys&gt;&lt;ref-type name="Journal Article"&gt;17&lt;/ref-type&gt;&lt;contributors&gt;&lt;authors&gt;&lt;author&gt;Brock, Cynthia A.&lt;/author&gt;&lt;/authors&gt;&lt;/contributors&gt;&lt;titles&gt;&lt;title&gt;The effects of referential questions on ESL classroom discourse&lt;/title&gt;&lt;secondary-title&gt;TESOL quarterly&lt;/secondary-title&gt;&lt;/titles&gt;&lt;periodical&gt;&lt;full-title&gt;TESOL quarterly&lt;/full-title&gt;&lt;/periodical&gt;&lt;pages&gt;47-59&lt;/pages&gt;&lt;volume&gt;20&lt;/volume&gt;&lt;number&gt;1&lt;/number&gt;&lt;dates&gt;&lt;year&gt;1986&lt;/year&gt;&lt;/dates&gt;&lt;urls&gt;&lt;/urls&gt;&lt;electronic-resource-num&gt;10.2307/3586388&lt;/electronic-resource-num&gt;&lt;/record&gt;&lt;/Cite&gt;&lt;/EndNote&gt;</w:instrText>
      </w:r>
      <w:r w:rsidR="00D157A5">
        <w:rPr>
          <w:rFonts w:ascii="Times New Roman" w:hAnsi="Times New Roman" w:cs="Times New Roman"/>
          <w:szCs w:val="22"/>
        </w:rPr>
        <w:fldChar w:fldCharType="separate"/>
      </w:r>
      <w:r w:rsidR="00D157A5">
        <w:rPr>
          <w:rFonts w:ascii="Times New Roman" w:hAnsi="Times New Roman" w:cs="Times New Roman"/>
          <w:noProof/>
          <w:szCs w:val="22"/>
        </w:rPr>
        <w:t>(Brock, 1986)</w:t>
      </w:r>
      <w:r w:rsidR="00D157A5">
        <w:rPr>
          <w:rFonts w:ascii="Times New Roman" w:hAnsi="Times New Roman" w:cs="Times New Roman"/>
          <w:szCs w:val="22"/>
        </w:rPr>
        <w:fldChar w:fldCharType="end"/>
      </w:r>
      <w:r w:rsidR="008D32BD">
        <w:rPr>
          <w:rFonts w:ascii="Times New Roman" w:hAnsi="Times New Roman" w:cs="Times New Roman"/>
          <w:szCs w:val="22"/>
        </w:rPr>
        <w:t xml:space="preserve"> hem de detaylı öğrenci konuşmaları hususunda </w:t>
      </w:r>
      <w:r w:rsidR="00D157A5">
        <w:rPr>
          <w:rFonts w:ascii="Times New Roman" w:hAnsi="Times New Roman" w:cs="Times New Roman"/>
          <w:szCs w:val="22"/>
        </w:rPr>
        <w:fldChar w:fldCharType="begin"/>
      </w:r>
      <w:r w:rsidR="00D157A5">
        <w:rPr>
          <w:rFonts w:ascii="Times New Roman" w:hAnsi="Times New Roman" w:cs="Times New Roman"/>
          <w:szCs w:val="22"/>
        </w:rPr>
        <w:instrText xml:space="preserve"> ADDIN EN.CITE &lt;EndNote&gt;&lt;Cite&gt;&lt;Author&gt;Cazden&lt;/Author&gt;&lt;Year&gt;2001&lt;/Year&gt;&lt;RecNum&gt;728&lt;/RecNum&gt;&lt;DisplayText&gt;(Cazden, 2001)&lt;/DisplayText&gt;&lt;record&gt;&lt;rec-number&gt;728&lt;/rec-number&gt;&lt;foreign-keys&gt;&lt;key app="EN" db-id="vp5e5wvsdzpvpsee2pcxd9v0dre52sptve00" timestamp="1623787938" guid="c1b51b01-1ae9-4dc9-9b12-6345aad22c67"&gt;728&lt;/key&gt;&lt;/foreign-keys&gt;&lt;ref-type name="Book"&gt;6&lt;/ref-type&gt;&lt;contributors&gt;&lt;authors&gt;&lt;author&gt;Cazden, C. B.&lt;/author&gt;&lt;/authors&gt;&lt;/contributors&gt;&lt;titles&gt;&lt;title&gt;Classroom discourse: The language of teaching and learning&lt;/title&gt;&lt;/titles&gt;&lt;edition&gt;2nd&lt;/edition&gt;&lt;dates&gt;&lt;year&gt;2001&lt;/year&gt;&lt;/dates&gt;&lt;pub-location&gt;Portsmouth, NH&lt;/pub-location&gt;&lt;publisher&gt;Heinemann&lt;/publisher&gt;&lt;urls&gt;&lt;/urls&gt;&lt;/record&gt;&lt;/Cite&gt;&lt;/EndNote&gt;</w:instrText>
      </w:r>
      <w:r w:rsidR="00D157A5">
        <w:rPr>
          <w:rFonts w:ascii="Times New Roman" w:hAnsi="Times New Roman" w:cs="Times New Roman"/>
          <w:szCs w:val="22"/>
        </w:rPr>
        <w:fldChar w:fldCharType="separate"/>
      </w:r>
      <w:r w:rsidR="00D157A5">
        <w:rPr>
          <w:rFonts w:ascii="Times New Roman" w:hAnsi="Times New Roman" w:cs="Times New Roman"/>
          <w:noProof/>
          <w:szCs w:val="22"/>
        </w:rPr>
        <w:t>(Cazden, 2001)</w:t>
      </w:r>
      <w:r w:rsidR="00D157A5">
        <w:rPr>
          <w:rFonts w:ascii="Times New Roman" w:hAnsi="Times New Roman" w:cs="Times New Roman"/>
          <w:szCs w:val="22"/>
        </w:rPr>
        <w:fldChar w:fldCharType="end"/>
      </w:r>
      <w:r w:rsidR="008D32BD">
        <w:rPr>
          <w:rFonts w:ascii="Times New Roman" w:hAnsi="Times New Roman" w:cs="Times New Roman"/>
          <w:szCs w:val="22"/>
        </w:rPr>
        <w:t xml:space="preserve"> etkili olmadığı</w:t>
      </w:r>
      <w:r w:rsidR="0072233F">
        <w:rPr>
          <w:rFonts w:ascii="Times New Roman" w:hAnsi="Times New Roman" w:cs="Times New Roman"/>
          <w:szCs w:val="22"/>
        </w:rPr>
        <w:t xml:space="preserve"> ifade edilmektedir</w:t>
      </w:r>
      <w:r w:rsidR="008D32BD">
        <w:rPr>
          <w:rFonts w:ascii="Times New Roman" w:hAnsi="Times New Roman" w:cs="Times New Roman"/>
          <w:szCs w:val="22"/>
        </w:rPr>
        <w:t xml:space="preserve">. Çünkü </w:t>
      </w:r>
      <w:r w:rsidR="00781777">
        <w:rPr>
          <w:rFonts w:ascii="Times New Roman" w:hAnsi="Times New Roman" w:cs="Times New Roman"/>
          <w:szCs w:val="22"/>
        </w:rPr>
        <w:t>gösterim soruları</w:t>
      </w:r>
      <w:r w:rsidR="0072233F">
        <w:rPr>
          <w:rFonts w:ascii="Times New Roman" w:hAnsi="Times New Roman" w:cs="Times New Roman"/>
          <w:szCs w:val="22"/>
        </w:rPr>
        <w:t>nın,</w:t>
      </w:r>
      <w:r w:rsidR="00781777">
        <w:rPr>
          <w:rFonts w:ascii="Times New Roman" w:hAnsi="Times New Roman" w:cs="Times New Roman"/>
          <w:szCs w:val="22"/>
        </w:rPr>
        <w:t xml:space="preserve"> esasları itibariyle olguları hatırlama ve farkına varmaya yönelik, başka bir açıdan düşük düzeyde bilişsel uğraşa yönelik olduğu belirtilmektedir </w:t>
      </w:r>
      <w:r w:rsidR="00D157A5">
        <w:rPr>
          <w:rFonts w:ascii="Times New Roman" w:hAnsi="Times New Roman" w:cs="Times New Roman"/>
          <w:szCs w:val="22"/>
        </w:rPr>
        <w:fldChar w:fldCharType="begin"/>
      </w:r>
      <w:r w:rsidR="00D157A5">
        <w:rPr>
          <w:rFonts w:ascii="Times New Roman" w:hAnsi="Times New Roman" w:cs="Times New Roman"/>
          <w:szCs w:val="22"/>
        </w:rPr>
        <w:instrText xml:space="preserve"> ADDIN EN.CITE &lt;EndNote&gt;&lt;Cite&gt;&lt;Author&gt;Brock&lt;/Author&gt;&lt;Year&gt;1986&lt;/Year&gt;&lt;RecNum&gt;787&lt;/RecNum&gt;&lt;DisplayText&gt;(Brock, 1986)&lt;/DisplayText&gt;&lt;record&gt;&lt;rec-number&gt;787&lt;/rec-number&gt;&lt;foreign-keys&gt;&lt;key app="EN" db-id="vp5e5wvsdzpvpsee2pcxd9v0dre52sptve00" timestamp="1623789448" guid="64f7e245-0d09-4471-9545-927208d91c8a"&gt;787&lt;/key&gt;&lt;/foreign-keys&gt;&lt;ref-type name="Journal Article"&gt;17&lt;/ref-type&gt;&lt;contributors&gt;&lt;authors&gt;&lt;author&gt;Brock, Cynthia A.&lt;/author&gt;&lt;/authors&gt;&lt;/contributors&gt;&lt;titles&gt;&lt;title&gt;The effects of referential questions on ESL classroom discourse&lt;/title&gt;&lt;secondary-title&gt;TESOL quarterly&lt;/secondary-title&gt;&lt;/titles&gt;&lt;periodical&gt;&lt;full-title&gt;TESOL quarterly&lt;/full-title&gt;&lt;/periodical&gt;&lt;pages&gt;47-59&lt;/pages&gt;&lt;volume&gt;20&lt;/volume&gt;&lt;number&gt;1&lt;/number&gt;&lt;dates&gt;&lt;year&gt;1986&lt;/year&gt;&lt;/dates&gt;&lt;urls&gt;&lt;/urls&gt;&lt;electronic-resource-num&gt;10.2307/3586388&lt;/electronic-resource-num&gt;&lt;/record&gt;&lt;/Cite&gt;&lt;/EndNote&gt;</w:instrText>
      </w:r>
      <w:r w:rsidR="00D157A5">
        <w:rPr>
          <w:rFonts w:ascii="Times New Roman" w:hAnsi="Times New Roman" w:cs="Times New Roman"/>
          <w:szCs w:val="22"/>
        </w:rPr>
        <w:fldChar w:fldCharType="separate"/>
      </w:r>
      <w:r w:rsidR="00D157A5">
        <w:rPr>
          <w:rFonts w:ascii="Times New Roman" w:hAnsi="Times New Roman" w:cs="Times New Roman"/>
          <w:noProof/>
          <w:szCs w:val="22"/>
        </w:rPr>
        <w:t>(Brock, 1986)</w:t>
      </w:r>
      <w:r w:rsidR="00D157A5">
        <w:rPr>
          <w:rFonts w:ascii="Times New Roman" w:hAnsi="Times New Roman" w:cs="Times New Roman"/>
          <w:szCs w:val="22"/>
        </w:rPr>
        <w:fldChar w:fldCharType="end"/>
      </w:r>
      <w:r w:rsidR="00781777">
        <w:rPr>
          <w:rFonts w:ascii="Times New Roman" w:hAnsi="Times New Roman" w:cs="Times New Roman"/>
          <w:szCs w:val="22"/>
        </w:rPr>
        <w:t xml:space="preserve">. </w:t>
      </w:r>
      <w:r w:rsidR="001F1334">
        <w:rPr>
          <w:rFonts w:ascii="Times New Roman" w:hAnsi="Times New Roman" w:cs="Times New Roman"/>
          <w:szCs w:val="22"/>
        </w:rPr>
        <w:t xml:space="preserve">Fakat bu hususa yönelik olarak </w:t>
      </w:r>
      <w:proofErr w:type="spellStart"/>
      <w:r w:rsidR="001F1334">
        <w:rPr>
          <w:rFonts w:ascii="Times New Roman" w:hAnsi="Times New Roman" w:cs="Times New Roman"/>
          <w:szCs w:val="22"/>
        </w:rPr>
        <w:t>gönderimsel</w:t>
      </w:r>
      <w:proofErr w:type="spellEnd"/>
      <w:r w:rsidR="001F1334">
        <w:rPr>
          <w:rFonts w:ascii="Times New Roman" w:hAnsi="Times New Roman" w:cs="Times New Roman"/>
          <w:szCs w:val="22"/>
        </w:rPr>
        <w:t xml:space="preserve"> sorular</w:t>
      </w:r>
      <w:r w:rsidR="0072233F">
        <w:rPr>
          <w:rFonts w:ascii="Times New Roman" w:hAnsi="Times New Roman" w:cs="Times New Roman"/>
          <w:szCs w:val="22"/>
        </w:rPr>
        <w:t>,</w:t>
      </w:r>
      <w:r w:rsidR="001F1334">
        <w:rPr>
          <w:rFonts w:ascii="Times New Roman" w:hAnsi="Times New Roman" w:cs="Times New Roman"/>
          <w:szCs w:val="22"/>
        </w:rPr>
        <w:t xml:space="preserve"> öğrenmeyi desteklemekte ve hedef dilin </w:t>
      </w:r>
      <w:r w:rsidR="00BE26BF">
        <w:rPr>
          <w:rFonts w:ascii="Times New Roman" w:hAnsi="Times New Roman" w:cs="Times New Roman"/>
          <w:szCs w:val="22"/>
        </w:rPr>
        <w:t xml:space="preserve">kullanımına fırsatlar sağlamaktadır </w:t>
      </w:r>
      <w:r w:rsidR="00D157A5">
        <w:rPr>
          <w:rFonts w:ascii="Times New Roman" w:hAnsi="Times New Roman" w:cs="Times New Roman"/>
          <w:szCs w:val="22"/>
        </w:rPr>
        <w:fldChar w:fldCharType="begin">
          <w:fldData xml:space="preserve">PEVuZE5vdGU+PENpdGU+PEF1dGhvcj5Ccm9jazwvQXV0aG9yPjxZZWFyPjE5ODY8L1llYXI+PFJl
Y051bT43ODc8L1JlY051bT48RGlzcGxheVRleHQ+KEJyb2NrLCAxOTg2OyBNY05laWwsIDIwMTIp
PC9EaXNwbGF5VGV4dD48cmVjb3JkPjxyZWMtbnVtYmVyPjc4NzwvcmVjLW51bWJlcj48Zm9yZWln
bi1rZXlzPjxrZXkgYXBwPSJFTiIgZGItaWQ9InZwNWU1d3ZzZHpwdnBzZWUycGN4ZDl2MGRyZTUy
c3B0dmUwMCIgdGltZXN0YW1wPSIxNjIzNzg5NDQ4IiBndWlkPSI2NGY3ZTI0NS0wZDA5LTQ0NzEt
OTU0NS05MjcyMDhkOTFjOGEiPjc4Nzwva2V5PjwvZm9yZWlnbi1rZXlzPjxyZWYtdHlwZSBuYW1l
PSJKb3VybmFsIEFydGljbGUiPjE3PC9yZWYtdHlwZT48Y29udHJpYnV0b3JzPjxhdXRob3JzPjxh
dXRob3I+QnJvY2ssIEN5bnRoaWEgQS48L2F1dGhvcj48L2F1dGhvcnM+PC9jb250cmlidXRvcnM+
PHRpdGxlcz48dGl0bGU+VGhlIGVmZmVjdHMgb2YgcmVmZXJlbnRpYWwgcXVlc3Rpb25zIG9uIEVT
TCBjbGFzc3Jvb20gZGlzY291cnNlPC90aXRsZT48c2Vjb25kYXJ5LXRpdGxlPlRFU09MIHF1YXJ0
ZXJseTwvc2Vjb25kYXJ5LXRpdGxlPjwvdGl0bGVzPjxwZXJpb2RpY2FsPjxmdWxsLXRpdGxlPlRF
U09MIHF1YXJ0ZXJseTwvZnVsbC10aXRsZT48L3BlcmlvZGljYWw+PHBhZ2VzPjQ3LTU5PC9wYWdl
cz48dm9sdW1lPjIwPC92b2x1bWU+PG51bWJlcj4xPC9udW1iZXI+PGRhdGVzPjx5ZWFyPjE5ODY8
L3llYXI+PC9kYXRlcz48dXJscz48L3VybHM+PGVsZWN0cm9uaWMtcmVzb3VyY2UtbnVtPjEwLjIz
MDcvMzU4NjM4ODwvZWxlY3Ryb25pYy1yZXNvdXJjZS1udW0+PC9yZWNvcmQ+PC9DaXRlPjxDaXRl
PjxBdXRob3I+TWNOZWlsPC9BdXRob3I+PFllYXI+MjAxMjwvWWVhcj48UmVjTnVtPjc1OTwvUmVj
TnVtPjxyZWNvcmQ+PHJlYy1udW1iZXI+NzU5PC9yZWMtbnVtYmVyPjxmb3JlaWduLWtleXM+PGtl
eSBhcHA9IkVOIiBkYi1pZD0idnA1ZTV3dnNkenB2cHNlZTJwY3hkOXYwZHJlNTJzcHR2ZTAwIiB0
aW1lc3RhbXA9IjE2MjM3ODg5MzkiIGd1aWQ9IjkwMmQ1NDZlLTVhZDctNDQ2Ni05NzY4LTYwYmM3
YWZmNjgwNiI+NzU5PC9rZXk+PC9mb3JlaWduLWtleXM+PHJlZi10eXBlIG5hbWU9IkpvdXJuYWwg
QXJ0aWNsZSI+MTc8L3JlZi10eXBlPjxjb250cmlidXRvcnM+PGF1dGhvcnM+PGF1dGhvcj5NY05l
aWwsIExldmk8L2F1dGhvcj48L2F1dGhvcnM+PC9jb250cmlidXRvcnM+PGF1dGgtYWRkcmVzcz5T
b29rbXl1bmcgV29tZW5zIFVuaXYsIEdyYWQgU2NoIFRFU09MLCBTZW91bCAxNDAxOTAsIFNvdXRo
IEtvcmVhPC9hdXRoLWFkZHJlc3M+PHRpdGxlcz48dGl0bGU+VXNpbmcgdGFsayB0byBzY2FmZm9s
ZCByZWZlcmVudGlhbCBxdWVzdGlvbnMgZm9yIEVuZ2xpc2ggbGFuZ3VhZ2UgbGVhcm5lcnM8L3Rp
dGxlPjxzZWNvbmRhcnktdGl0bGU+VGVhY2hpbmcgYW5kIFRlYWNoZXIgRWR1Y2F0aW9uPC9zZWNv
bmRhcnktdGl0bGU+PGFsdC10aXRsZT5UZWFjaCBUZWFjaCBFZHVjPC9hbHQtdGl0bGU+PC90aXRs
ZXM+PHBlcmlvZGljYWw+PGZ1bGwtdGl0bGU+VGVhY2hpbmcgYW5kIFRlYWNoZXIgRWR1Y2F0aW9u
PC9mdWxsLXRpdGxlPjxhYmJyLTE+VGVhY2ggVGVhY2ggRWR1YzwvYWJici0xPjwvcGVyaW9kaWNh
bD48YWx0LXBlcmlvZGljYWw+PGZ1bGwtdGl0bGU+VGVhY2hpbmcgYW5kIFRlYWNoZXIgRWR1Y2F0
aW9uPC9mdWxsLXRpdGxlPjxhYmJyLTE+VGVhY2ggVGVhY2ggRWR1YzwvYWJici0xPjwvYWx0LXBl
cmlvZGljYWw+PHBhZ2VzPjM5Ni00MDQ8L3BhZ2VzPjx2b2x1bWU+Mjg8L3ZvbHVtZT48bnVtYmVy
PjM8L251bWJlcj48a2V5d29yZHM+PGtleXdvcmQ+c2NhZmZvbGRpbmc8L2tleXdvcmQ+PGtleXdv
cmQ+cmVmZXJlbnRpYWwgcXVlc3Rpb25zPC9rZXl3b3JkPjxrZXl3b3JkPnNvY2lvY3VsdHVyYWwg
dGhlb3J5PC9rZXl3b3JkPjxrZXl3b3JkPnRlYWNoZXIgdGFsazwva2V5d29yZD48a2V5d29yZD5z
ZWNvbmQgbGFuZ3VhZ2UgbGVhcm5pbmc8L2tleXdvcmQ+PGtleXdvcmQ+cHJveGltYWwgZGV2ZWxv
cG1lbnQ8L2tleXdvcmQ+PGtleXdvcmQ+ZXNsIGNsYXNzcm9vbTwva2V5d29yZD48a2V5d29yZD5u
ZWdvdGlhdGlvbjwva2V5d29yZD48a2V5d29yZD5kaXNjb3Vyc2U8L2tleXdvcmQ+PGtleXdvcmQ+
em9uZTwva2V5d29yZD48L2tleXdvcmRzPjxkYXRlcz48eWVhcj4yMDEyPC95ZWFyPjxwdWItZGF0
ZXM+PGRhdGU+QXByPC9kYXRlPjwvcHViLWRhdGVzPjwvZGF0ZXM+PGlzYm4+MDc0Mi0wNTF4PC9p
c2JuPjx1cmxzPjwvdXJscz48ZWxlY3Ryb25pYy1yZXNvdXJjZS1udW0+MTAuMTAxNi9qLnRhdGUu
MjAxMS4xMS4wMDU8L2VsZWN0cm9uaWMtcmVzb3VyY2UtbnVtPjxsYW5ndWFnZT5FbmdsaXNoPC9s
YW5ndWFnZT48L3JlY29yZD48L0NpdGU+PC9FbmROb3RlPn==
</w:fldData>
        </w:fldChar>
      </w:r>
      <w:r w:rsidR="00D157A5">
        <w:rPr>
          <w:rFonts w:ascii="Times New Roman" w:hAnsi="Times New Roman" w:cs="Times New Roman"/>
          <w:szCs w:val="22"/>
        </w:rPr>
        <w:instrText xml:space="preserve"> ADDIN EN.CITE </w:instrText>
      </w:r>
      <w:r w:rsidR="00D157A5">
        <w:rPr>
          <w:rFonts w:ascii="Times New Roman" w:hAnsi="Times New Roman" w:cs="Times New Roman"/>
          <w:szCs w:val="22"/>
        </w:rPr>
        <w:fldChar w:fldCharType="begin">
          <w:fldData xml:space="preserve">PEVuZE5vdGU+PENpdGU+PEF1dGhvcj5Ccm9jazwvQXV0aG9yPjxZZWFyPjE5ODY8L1llYXI+PFJl
Y051bT43ODc8L1JlY051bT48RGlzcGxheVRleHQ+KEJyb2NrLCAxOTg2OyBNY05laWwsIDIwMTIp
PC9EaXNwbGF5VGV4dD48cmVjb3JkPjxyZWMtbnVtYmVyPjc4NzwvcmVjLW51bWJlcj48Zm9yZWln
bi1rZXlzPjxrZXkgYXBwPSJFTiIgZGItaWQ9InZwNWU1d3ZzZHpwdnBzZWUycGN4ZDl2MGRyZTUy
c3B0dmUwMCIgdGltZXN0YW1wPSIxNjIzNzg5NDQ4IiBndWlkPSI2NGY3ZTI0NS0wZDA5LTQ0NzEt
OTU0NS05MjcyMDhkOTFjOGEiPjc4Nzwva2V5PjwvZm9yZWlnbi1rZXlzPjxyZWYtdHlwZSBuYW1l
PSJKb3VybmFsIEFydGljbGUiPjE3PC9yZWYtdHlwZT48Y29udHJpYnV0b3JzPjxhdXRob3JzPjxh
dXRob3I+QnJvY2ssIEN5bnRoaWEgQS48L2F1dGhvcj48L2F1dGhvcnM+PC9jb250cmlidXRvcnM+
PHRpdGxlcz48dGl0bGU+VGhlIGVmZmVjdHMgb2YgcmVmZXJlbnRpYWwgcXVlc3Rpb25zIG9uIEVT
TCBjbGFzc3Jvb20gZGlzY291cnNlPC90aXRsZT48c2Vjb25kYXJ5LXRpdGxlPlRFU09MIHF1YXJ0
ZXJseTwvc2Vjb25kYXJ5LXRpdGxlPjwvdGl0bGVzPjxwZXJpb2RpY2FsPjxmdWxsLXRpdGxlPlRF
U09MIHF1YXJ0ZXJseTwvZnVsbC10aXRsZT48L3BlcmlvZGljYWw+PHBhZ2VzPjQ3LTU5PC9wYWdl
cz48dm9sdW1lPjIwPC92b2x1bWU+PG51bWJlcj4xPC9udW1iZXI+PGRhdGVzPjx5ZWFyPjE5ODY8
L3llYXI+PC9kYXRlcz48dXJscz48L3VybHM+PGVsZWN0cm9uaWMtcmVzb3VyY2UtbnVtPjEwLjIz
MDcvMzU4NjM4ODwvZWxlY3Ryb25pYy1yZXNvdXJjZS1udW0+PC9yZWNvcmQ+PC9DaXRlPjxDaXRl
PjxBdXRob3I+TWNOZWlsPC9BdXRob3I+PFllYXI+MjAxMjwvWWVhcj48UmVjTnVtPjc1OTwvUmVj
TnVtPjxyZWNvcmQ+PHJlYy1udW1iZXI+NzU5PC9yZWMtbnVtYmVyPjxmb3JlaWduLWtleXM+PGtl
eSBhcHA9IkVOIiBkYi1pZD0idnA1ZTV3dnNkenB2cHNlZTJwY3hkOXYwZHJlNTJzcHR2ZTAwIiB0
aW1lc3RhbXA9IjE2MjM3ODg5MzkiIGd1aWQ9IjkwMmQ1NDZlLTVhZDctNDQ2Ni05NzY4LTYwYmM3
YWZmNjgwNiI+NzU5PC9rZXk+PC9mb3JlaWduLWtleXM+PHJlZi10eXBlIG5hbWU9IkpvdXJuYWwg
QXJ0aWNsZSI+MTc8L3JlZi10eXBlPjxjb250cmlidXRvcnM+PGF1dGhvcnM+PGF1dGhvcj5NY05l
aWwsIExldmk8L2F1dGhvcj48L2F1dGhvcnM+PC9jb250cmlidXRvcnM+PGF1dGgtYWRkcmVzcz5T
b29rbXl1bmcgV29tZW5zIFVuaXYsIEdyYWQgU2NoIFRFU09MLCBTZW91bCAxNDAxOTAsIFNvdXRo
IEtvcmVhPC9hdXRoLWFkZHJlc3M+PHRpdGxlcz48dGl0bGU+VXNpbmcgdGFsayB0byBzY2FmZm9s
ZCByZWZlcmVudGlhbCBxdWVzdGlvbnMgZm9yIEVuZ2xpc2ggbGFuZ3VhZ2UgbGVhcm5lcnM8L3Rp
dGxlPjxzZWNvbmRhcnktdGl0bGU+VGVhY2hpbmcgYW5kIFRlYWNoZXIgRWR1Y2F0aW9uPC9zZWNv
bmRhcnktdGl0bGU+PGFsdC10aXRsZT5UZWFjaCBUZWFjaCBFZHVjPC9hbHQtdGl0bGU+PC90aXRs
ZXM+PHBlcmlvZGljYWw+PGZ1bGwtdGl0bGU+VGVhY2hpbmcgYW5kIFRlYWNoZXIgRWR1Y2F0aW9u
PC9mdWxsLXRpdGxlPjxhYmJyLTE+VGVhY2ggVGVhY2ggRWR1YzwvYWJici0xPjwvcGVyaW9kaWNh
bD48YWx0LXBlcmlvZGljYWw+PGZ1bGwtdGl0bGU+VGVhY2hpbmcgYW5kIFRlYWNoZXIgRWR1Y2F0
aW9uPC9mdWxsLXRpdGxlPjxhYmJyLTE+VGVhY2ggVGVhY2ggRWR1YzwvYWJici0xPjwvYWx0LXBl
cmlvZGljYWw+PHBhZ2VzPjM5Ni00MDQ8L3BhZ2VzPjx2b2x1bWU+Mjg8L3ZvbHVtZT48bnVtYmVy
PjM8L251bWJlcj48a2V5d29yZHM+PGtleXdvcmQ+c2NhZmZvbGRpbmc8L2tleXdvcmQ+PGtleXdv
cmQ+cmVmZXJlbnRpYWwgcXVlc3Rpb25zPC9rZXl3b3JkPjxrZXl3b3JkPnNvY2lvY3VsdHVyYWwg
dGhlb3J5PC9rZXl3b3JkPjxrZXl3b3JkPnRlYWNoZXIgdGFsazwva2V5d29yZD48a2V5d29yZD5z
ZWNvbmQgbGFuZ3VhZ2UgbGVhcm5pbmc8L2tleXdvcmQ+PGtleXdvcmQ+cHJveGltYWwgZGV2ZWxv
cG1lbnQ8L2tleXdvcmQ+PGtleXdvcmQ+ZXNsIGNsYXNzcm9vbTwva2V5d29yZD48a2V5d29yZD5u
ZWdvdGlhdGlvbjwva2V5d29yZD48a2V5d29yZD5kaXNjb3Vyc2U8L2tleXdvcmQ+PGtleXdvcmQ+
em9uZTwva2V5d29yZD48L2tleXdvcmRzPjxkYXRlcz48eWVhcj4yMDEyPC95ZWFyPjxwdWItZGF0
ZXM+PGRhdGU+QXByPC9kYXRlPjwvcHViLWRhdGVzPjwvZGF0ZXM+PGlzYm4+MDc0Mi0wNTF4PC9p
c2JuPjx1cmxzPjwvdXJscz48ZWxlY3Ryb25pYy1yZXNvdXJjZS1udW0+MTAuMTAxNi9qLnRhdGUu
MjAxMS4xMS4wMDU8L2VsZWN0cm9uaWMtcmVzb3VyY2UtbnVtPjxsYW5ndWFnZT5FbmdsaXNoPC9s
YW5ndWFnZT48L3JlY29yZD48L0NpdGU+PC9FbmROb3RlPn==
</w:fldData>
        </w:fldChar>
      </w:r>
      <w:r w:rsidR="00D157A5">
        <w:rPr>
          <w:rFonts w:ascii="Times New Roman" w:hAnsi="Times New Roman" w:cs="Times New Roman"/>
          <w:szCs w:val="22"/>
        </w:rPr>
        <w:instrText xml:space="preserve"> ADDIN EN.CITE.DATA </w:instrText>
      </w:r>
      <w:r w:rsidR="00D157A5">
        <w:rPr>
          <w:rFonts w:ascii="Times New Roman" w:hAnsi="Times New Roman" w:cs="Times New Roman"/>
          <w:szCs w:val="22"/>
        </w:rPr>
      </w:r>
      <w:r w:rsidR="00D157A5">
        <w:rPr>
          <w:rFonts w:ascii="Times New Roman" w:hAnsi="Times New Roman" w:cs="Times New Roman"/>
          <w:szCs w:val="22"/>
        </w:rPr>
        <w:fldChar w:fldCharType="end"/>
      </w:r>
      <w:r w:rsidR="00D157A5">
        <w:rPr>
          <w:rFonts w:ascii="Times New Roman" w:hAnsi="Times New Roman" w:cs="Times New Roman"/>
          <w:szCs w:val="22"/>
        </w:rPr>
      </w:r>
      <w:r w:rsidR="00D157A5">
        <w:rPr>
          <w:rFonts w:ascii="Times New Roman" w:hAnsi="Times New Roman" w:cs="Times New Roman"/>
          <w:szCs w:val="22"/>
        </w:rPr>
        <w:fldChar w:fldCharType="separate"/>
      </w:r>
      <w:r w:rsidR="00D157A5">
        <w:rPr>
          <w:rFonts w:ascii="Times New Roman" w:hAnsi="Times New Roman" w:cs="Times New Roman"/>
          <w:noProof/>
          <w:szCs w:val="22"/>
        </w:rPr>
        <w:t>(Brock, 1986; McNeil, 2012)</w:t>
      </w:r>
      <w:r w:rsidR="00D157A5">
        <w:rPr>
          <w:rFonts w:ascii="Times New Roman" w:hAnsi="Times New Roman" w:cs="Times New Roman"/>
          <w:szCs w:val="22"/>
        </w:rPr>
        <w:fldChar w:fldCharType="end"/>
      </w:r>
      <w:r w:rsidR="00BE26BF">
        <w:rPr>
          <w:rFonts w:ascii="Times New Roman" w:hAnsi="Times New Roman" w:cs="Times New Roman"/>
          <w:szCs w:val="22"/>
        </w:rPr>
        <w:t xml:space="preserve">. Ayrıca </w:t>
      </w:r>
      <w:proofErr w:type="spellStart"/>
      <w:r w:rsidR="00BE26BF">
        <w:rPr>
          <w:rFonts w:ascii="Times New Roman" w:hAnsi="Times New Roman" w:cs="Times New Roman"/>
          <w:szCs w:val="22"/>
        </w:rPr>
        <w:t>gönderimsel</w:t>
      </w:r>
      <w:proofErr w:type="spellEnd"/>
      <w:r w:rsidR="00BE26BF">
        <w:rPr>
          <w:rFonts w:ascii="Times New Roman" w:hAnsi="Times New Roman" w:cs="Times New Roman"/>
          <w:szCs w:val="22"/>
        </w:rPr>
        <w:t xml:space="preserve"> sorular</w:t>
      </w:r>
      <w:r w:rsidR="00A771F7">
        <w:rPr>
          <w:rFonts w:ascii="Times New Roman" w:hAnsi="Times New Roman" w:cs="Times New Roman"/>
          <w:szCs w:val="22"/>
        </w:rPr>
        <w:t>ın</w:t>
      </w:r>
      <w:r w:rsidR="00BE26BF">
        <w:rPr>
          <w:rFonts w:ascii="Times New Roman" w:hAnsi="Times New Roman" w:cs="Times New Roman"/>
          <w:szCs w:val="22"/>
        </w:rPr>
        <w:t xml:space="preserve"> hem öğrencilerin daha uzun yanıtlar vermesini ve üst düzey düşünmelerini sağladığı, hatırlama düzeyi bilişsel faaliyetinden ziyade kavramsal anlamalarını belirtme imkanı sunduğu </w:t>
      </w:r>
      <w:r w:rsidR="00D157A5">
        <w:rPr>
          <w:rFonts w:ascii="Times New Roman" w:hAnsi="Times New Roman" w:cs="Times New Roman"/>
          <w:szCs w:val="22"/>
        </w:rPr>
        <w:fldChar w:fldCharType="begin"/>
      </w:r>
      <w:r w:rsidR="00D157A5">
        <w:rPr>
          <w:rFonts w:ascii="Times New Roman" w:hAnsi="Times New Roman" w:cs="Times New Roman"/>
          <w:szCs w:val="22"/>
        </w:rPr>
        <w:instrText xml:space="preserve"> ADDIN EN.CITE &lt;EndNote&gt;&lt;Cite&gt;&lt;Author&gt;Oliveira&lt;/Author&gt;&lt;Year&gt;2010&lt;/Year&gt;&lt;RecNum&gt;856&lt;/RecNum&gt;&lt;DisplayText&gt;(Oliveira, 2010)&lt;/DisplayText&gt;&lt;record&gt;&lt;rec-number&gt;856&lt;/rec-number&gt;&lt;foreign-keys&gt;&lt;key app="EN" db-id="vp5e5wvsdzpvpsee2pcxd9v0dre52sptve00" timestamp="1623865716" guid="2b930025-468f-4780-b8ff-0f3b0920f879"&gt;856&lt;/key&gt;&lt;/foreign-keys&gt;&lt;ref-type name="Journal Article"&gt;17&lt;/ref-type&gt;&lt;contributors&gt;&lt;authors&gt;&lt;author&gt;Oliveira, Alandeom W.&lt;/author&gt;&lt;/authors&gt;&lt;/contributors&gt;&lt;auth-address&gt;SUNY Albany, Educ Theory &amp;amp; Practice Dept, Albany, NY 12222 USA&lt;/auth-address&gt;&lt;titles&gt;&lt;title&gt;Improving teacher questioning in science inquiry discussions through professional development&lt;/title&gt;&lt;secondary-title&gt;Journal of Research in Science Teaching&lt;/secondary-title&gt;&lt;alt-title&gt;J Res Sci Teach&lt;/alt-title&gt;&lt;/titles&gt;&lt;periodical&gt;&lt;full-title&gt;Journal of Research in Science Teaching&lt;/full-title&gt;&lt;abbr-1&gt;J Res Sci Teach&lt;/abbr-1&gt;&lt;/periodical&gt;&lt;alt-periodical&gt;&lt;full-title&gt;Journal of Research in Science Teaching&lt;/full-title&gt;&lt;abbr-1&gt;J Res Sci Teach&lt;/abbr-1&gt;&lt;/alt-periodical&gt;&lt;pages&gt;422-453&lt;/pages&gt;&lt;volume&gt;47&lt;/volume&gt;&lt;number&gt;4&lt;/number&gt;&lt;keywords&gt;&lt;keyword&gt;discourse analysis&lt;/keyword&gt;&lt;keyword&gt;language of science and classrooms&lt;/keyword&gt;&lt;keyword&gt;professional development&lt;/keyword&gt;&lt;keyword&gt;teacher education-practicing teachers&lt;/keyword&gt;&lt;keyword&gt;elementary&lt;/keyword&gt;&lt;keyword&gt;classroom discourse&lt;/keyword&gt;&lt;keyword&gt;prior knowledge&lt;/keyword&gt;&lt;keyword&gt;school science&lt;/keyword&gt;&lt;keyword&gt;student&lt;/keyword&gt;&lt;keyword&gt;instruction&lt;/keyword&gt;&lt;keyword&gt;responses&lt;/keyword&gt;&lt;keyword&gt;patterns&lt;/keyword&gt;&lt;keyword&gt;language&lt;/keyword&gt;&lt;keyword&gt;context&lt;/keyword&gt;&lt;keyword&gt;peer&lt;/keyword&gt;&lt;/keywords&gt;&lt;dates&gt;&lt;year&gt;2010&lt;/year&gt;&lt;pub-dates&gt;&lt;date&gt;Apr&lt;/date&gt;&lt;/pub-dates&gt;&lt;/dates&gt;&lt;isbn&gt;0022-4308&lt;/isbn&gt;&lt;urls&gt;&lt;/urls&gt;&lt;electronic-resource-num&gt;10.1002/tea.20345&lt;/electronic-resource-num&gt;&lt;language&gt;English&lt;/language&gt;&lt;/record&gt;&lt;/Cite&gt;&lt;/EndNote&gt;</w:instrText>
      </w:r>
      <w:r w:rsidR="00D157A5">
        <w:rPr>
          <w:rFonts w:ascii="Times New Roman" w:hAnsi="Times New Roman" w:cs="Times New Roman"/>
          <w:szCs w:val="22"/>
        </w:rPr>
        <w:fldChar w:fldCharType="separate"/>
      </w:r>
      <w:r w:rsidR="00D157A5">
        <w:rPr>
          <w:rFonts w:ascii="Times New Roman" w:hAnsi="Times New Roman" w:cs="Times New Roman"/>
          <w:noProof/>
          <w:szCs w:val="22"/>
        </w:rPr>
        <w:t>(Oliveira, 2010)</w:t>
      </w:r>
      <w:r w:rsidR="00D157A5">
        <w:rPr>
          <w:rFonts w:ascii="Times New Roman" w:hAnsi="Times New Roman" w:cs="Times New Roman"/>
          <w:szCs w:val="22"/>
        </w:rPr>
        <w:fldChar w:fldCharType="end"/>
      </w:r>
      <w:r w:rsidR="00BE26BF" w:rsidRPr="00BE26BF">
        <w:rPr>
          <w:rFonts w:ascii="Times New Roman" w:hAnsi="Times New Roman" w:cs="Times New Roman"/>
          <w:szCs w:val="22"/>
        </w:rPr>
        <w:t xml:space="preserve"> </w:t>
      </w:r>
      <w:r w:rsidR="00BE26BF">
        <w:rPr>
          <w:rFonts w:ascii="Times New Roman" w:hAnsi="Times New Roman" w:cs="Times New Roman"/>
          <w:szCs w:val="22"/>
        </w:rPr>
        <w:t xml:space="preserve">ve etkileşimde olan katılımcılar için anlamlı müzakereye ortam sunduğu </w:t>
      </w:r>
      <w:r w:rsidR="00D157A5">
        <w:rPr>
          <w:rFonts w:ascii="Times New Roman" w:hAnsi="Times New Roman" w:cs="Times New Roman"/>
          <w:szCs w:val="22"/>
        </w:rPr>
        <w:fldChar w:fldCharType="begin"/>
      </w:r>
      <w:r w:rsidR="00D157A5">
        <w:rPr>
          <w:rFonts w:ascii="Times New Roman" w:hAnsi="Times New Roman" w:cs="Times New Roman"/>
          <w:szCs w:val="22"/>
        </w:rPr>
        <w:instrText xml:space="preserve"> ADDIN EN.CITE &lt;EndNote&gt;&lt;Cite&gt;&lt;Author&gt;Behnam&lt;/Author&gt;&lt;Year&gt;2009&lt;/Year&gt;&lt;RecNum&gt;845&lt;/RecNum&gt;&lt;DisplayText&gt;(Behnam &amp;amp; Pouriran, 2009)&lt;/DisplayText&gt;&lt;record&gt;&lt;rec-number&gt;845&lt;/rec-number&gt;&lt;foreign-keys&gt;&lt;key app="EN" db-id="vp5e5wvsdzpvpsee2pcxd9v0dre52sptve00" timestamp="1623865111" guid="eed182d9-734b-4fe0-ac61-7f827c5be12b"&gt;845&lt;/key&gt;&lt;/foreign-keys&gt;&lt;ref-type name="Journal Article"&gt;17&lt;/ref-type&gt;&lt;contributors&gt;&lt;authors&gt;&lt;author&gt;Behnam, B.&lt;/author&gt;&lt;author&gt;Pouriran, Y.&lt;/author&gt;&lt;/authors&gt;&lt;/contributors&gt;&lt;auth-address&gt;Islamic Azad Univ, Tabriz Branch, Tehran, Iran&lt;/auth-address&gt;&lt;titles&gt;&lt;title&gt;Classroom discourse: Analyzing teacher/learner interactions in Iranian EFL task-based classrooms&lt;/title&gt;&lt;secondary-title&gt;Porta Linguarum&lt;/secondary-title&gt;&lt;alt-title&gt;Porta Linguarum&lt;/alt-title&gt;&lt;/titles&gt;&lt;periodical&gt;&lt;full-title&gt;Porta Linguarum&lt;/full-title&gt;&lt;abbr-1&gt;Porta Linguarum&lt;/abbr-1&gt;&lt;/periodical&gt;&lt;alt-periodical&gt;&lt;full-title&gt;Porta Linguarum&lt;/full-title&gt;&lt;abbr-1&gt;Porta Linguarum&lt;/abbr-1&gt;&lt;/alt-periodical&gt;&lt;pages&gt;117-132&lt;/pages&gt;&lt;number&gt;12&lt;/number&gt;&lt;keywords&gt;&lt;keyword&gt;display/referential questions&lt;/keyword&gt;&lt;keyword&gt;classroom observation&lt;/keyword&gt;&lt;/keywords&gt;&lt;dates&gt;&lt;year&gt;2009&lt;/year&gt;&lt;pub-dates&gt;&lt;date&gt;Jun&lt;/date&gt;&lt;/pub-dates&gt;&lt;/dates&gt;&lt;isbn&gt;1697-7467&lt;/isbn&gt;&lt;urls&gt;&lt;related-urls&gt;&lt;url&gt;http://hdl.handle.net/10481/31875&lt;/url&gt;&lt;/related-urls&gt;&lt;/urls&gt;&lt;language&gt;English&lt;/language&gt;&lt;/record&gt;&lt;/Cite&gt;&lt;/EndNote&gt;</w:instrText>
      </w:r>
      <w:r w:rsidR="00D157A5">
        <w:rPr>
          <w:rFonts w:ascii="Times New Roman" w:hAnsi="Times New Roman" w:cs="Times New Roman"/>
          <w:szCs w:val="22"/>
        </w:rPr>
        <w:fldChar w:fldCharType="separate"/>
      </w:r>
      <w:r w:rsidR="00D157A5">
        <w:rPr>
          <w:rFonts w:ascii="Times New Roman" w:hAnsi="Times New Roman" w:cs="Times New Roman"/>
          <w:noProof/>
          <w:szCs w:val="22"/>
        </w:rPr>
        <w:t>(Behnam &amp; Pouriran, 2009)</w:t>
      </w:r>
      <w:r w:rsidR="00D157A5">
        <w:rPr>
          <w:rFonts w:ascii="Times New Roman" w:hAnsi="Times New Roman" w:cs="Times New Roman"/>
          <w:szCs w:val="22"/>
        </w:rPr>
        <w:fldChar w:fldCharType="end"/>
      </w:r>
      <w:r w:rsidR="00BE26BF" w:rsidRPr="00BE26BF">
        <w:rPr>
          <w:rFonts w:ascii="Times New Roman" w:hAnsi="Times New Roman" w:cs="Times New Roman"/>
          <w:szCs w:val="22"/>
        </w:rPr>
        <w:t xml:space="preserve"> </w:t>
      </w:r>
      <w:r w:rsidR="00BE26BF">
        <w:rPr>
          <w:rFonts w:ascii="Times New Roman" w:hAnsi="Times New Roman" w:cs="Times New Roman"/>
          <w:szCs w:val="22"/>
        </w:rPr>
        <w:t xml:space="preserve">düşünülmektedir. </w:t>
      </w:r>
      <w:proofErr w:type="spellStart"/>
      <w:r w:rsidR="00BE26BF">
        <w:rPr>
          <w:rFonts w:ascii="Times New Roman" w:hAnsi="Times New Roman" w:cs="Times New Roman"/>
          <w:szCs w:val="22"/>
        </w:rPr>
        <w:t>Gösterimsel</w:t>
      </w:r>
      <w:proofErr w:type="spellEnd"/>
      <w:r w:rsidR="00BE26BF">
        <w:rPr>
          <w:rFonts w:ascii="Times New Roman" w:hAnsi="Times New Roman" w:cs="Times New Roman"/>
          <w:szCs w:val="22"/>
        </w:rPr>
        <w:t xml:space="preserve"> ve </w:t>
      </w:r>
      <w:proofErr w:type="spellStart"/>
      <w:r w:rsidR="00BE26BF">
        <w:rPr>
          <w:rFonts w:ascii="Times New Roman" w:hAnsi="Times New Roman" w:cs="Times New Roman"/>
          <w:szCs w:val="22"/>
        </w:rPr>
        <w:t>gönderimsel</w:t>
      </w:r>
      <w:proofErr w:type="spellEnd"/>
      <w:r w:rsidR="00BE26BF">
        <w:rPr>
          <w:rFonts w:ascii="Times New Roman" w:hAnsi="Times New Roman" w:cs="Times New Roman"/>
          <w:szCs w:val="22"/>
        </w:rPr>
        <w:t xml:space="preserve"> sorular arasındaki yukarıda belirtilen durum</w:t>
      </w:r>
      <w:r w:rsidR="0072233F">
        <w:rPr>
          <w:rFonts w:ascii="Times New Roman" w:hAnsi="Times New Roman" w:cs="Times New Roman"/>
          <w:szCs w:val="22"/>
        </w:rPr>
        <w:t>,</w:t>
      </w:r>
      <w:r w:rsidR="00BE26BF">
        <w:rPr>
          <w:rFonts w:ascii="Times New Roman" w:hAnsi="Times New Roman" w:cs="Times New Roman"/>
          <w:szCs w:val="22"/>
        </w:rPr>
        <w:t xml:space="preserve"> benzer olarak daha büyük ölçekte yankı soru ve </w:t>
      </w:r>
      <w:proofErr w:type="spellStart"/>
      <w:r w:rsidR="00BE26BF">
        <w:rPr>
          <w:rFonts w:ascii="Times New Roman" w:hAnsi="Times New Roman" w:cs="Times New Roman"/>
          <w:szCs w:val="22"/>
        </w:rPr>
        <w:t>epistemik</w:t>
      </w:r>
      <w:proofErr w:type="spellEnd"/>
      <w:r w:rsidR="00BE26BF">
        <w:rPr>
          <w:rFonts w:ascii="Times New Roman" w:hAnsi="Times New Roman" w:cs="Times New Roman"/>
          <w:szCs w:val="22"/>
        </w:rPr>
        <w:t xml:space="preserve"> soru uygulamaları arasında da söz konusudur. </w:t>
      </w:r>
      <w:proofErr w:type="spellStart"/>
      <w:r w:rsidR="00BE26BF">
        <w:rPr>
          <w:rFonts w:ascii="Times New Roman" w:hAnsi="Times New Roman" w:cs="Times New Roman"/>
          <w:szCs w:val="22"/>
        </w:rPr>
        <w:t>Epistemik</w:t>
      </w:r>
      <w:proofErr w:type="spellEnd"/>
      <w:r w:rsidR="00BE26BF">
        <w:rPr>
          <w:rFonts w:ascii="Times New Roman" w:hAnsi="Times New Roman" w:cs="Times New Roman"/>
          <w:szCs w:val="22"/>
        </w:rPr>
        <w:t xml:space="preserve"> sorular yankı sorulara </w:t>
      </w:r>
      <w:r w:rsidR="00BE26BF">
        <w:rPr>
          <w:rFonts w:ascii="Times New Roman" w:hAnsi="Times New Roman" w:cs="Times New Roman"/>
          <w:szCs w:val="22"/>
        </w:rPr>
        <w:lastRenderedPageBreak/>
        <w:t xml:space="preserve">göre öğrencinin kendini ifade etmesi, anlamalarını sergilemesi için daha fazla imkan sağlamaktadır </w:t>
      </w:r>
      <w:r w:rsidR="00D157A5">
        <w:rPr>
          <w:rFonts w:ascii="Times New Roman" w:hAnsi="Times New Roman" w:cs="Times New Roman"/>
          <w:szCs w:val="22"/>
        </w:rPr>
        <w:fldChar w:fldCharType="begin"/>
      </w:r>
      <w:r w:rsidR="00D157A5">
        <w:rPr>
          <w:rFonts w:ascii="Times New Roman" w:hAnsi="Times New Roman" w:cs="Times New Roman"/>
          <w:szCs w:val="22"/>
        </w:rPr>
        <w:instrText xml:space="preserve"> ADDIN EN.CITE &lt;EndNote&gt;&lt;Cite&gt;&lt;Author&gt;Oliveira&lt;/Author&gt;&lt;Year&gt;2010&lt;/Year&gt;&lt;RecNum&gt;856&lt;/RecNum&gt;&lt;DisplayText&gt;(Oliveira, 2010)&lt;/DisplayText&gt;&lt;record&gt;&lt;rec-number&gt;856&lt;/rec-number&gt;&lt;foreign-keys&gt;&lt;key app="EN" db-id="vp5e5wvsdzpvpsee2pcxd9v0dre52sptve00" timestamp="1623865716" guid="2b930025-468f-4780-b8ff-0f3b0920f879"&gt;856&lt;/key&gt;&lt;/foreign-keys&gt;&lt;ref-type name="Journal Article"&gt;17&lt;/ref-type&gt;&lt;contributors&gt;&lt;authors&gt;&lt;author&gt;Oliveira, Alandeom W.&lt;/author&gt;&lt;/authors&gt;&lt;/contributors&gt;&lt;auth-address&gt;SUNY Albany, Educ Theory &amp;amp; Practice Dept, Albany, NY 12222 USA&lt;/auth-address&gt;&lt;titles&gt;&lt;title&gt;Improving teacher questioning in science inquiry discussions through professional development&lt;/title&gt;&lt;secondary-title&gt;Journal of Research in Science Teaching&lt;/secondary-title&gt;&lt;alt-title&gt;J Res Sci Teach&lt;/alt-title&gt;&lt;/titles&gt;&lt;periodical&gt;&lt;full-title&gt;Journal of Research in Science Teaching&lt;/full-title&gt;&lt;abbr-1&gt;J Res Sci Teach&lt;/abbr-1&gt;&lt;/periodical&gt;&lt;alt-periodical&gt;&lt;full-title&gt;Journal of Research in Science Teaching&lt;/full-title&gt;&lt;abbr-1&gt;J Res Sci Teach&lt;/abbr-1&gt;&lt;/alt-periodical&gt;&lt;pages&gt;422-453&lt;/pages&gt;&lt;volume&gt;47&lt;/volume&gt;&lt;number&gt;4&lt;/number&gt;&lt;keywords&gt;&lt;keyword&gt;discourse analysis&lt;/keyword&gt;&lt;keyword&gt;language of science and classrooms&lt;/keyword&gt;&lt;keyword&gt;professional development&lt;/keyword&gt;&lt;keyword&gt;teacher education-practicing teachers&lt;/keyword&gt;&lt;keyword&gt;elementary&lt;/keyword&gt;&lt;keyword&gt;classroom discourse&lt;/keyword&gt;&lt;keyword&gt;prior knowledge&lt;/keyword&gt;&lt;keyword&gt;school science&lt;/keyword&gt;&lt;keyword&gt;student&lt;/keyword&gt;&lt;keyword&gt;instruction&lt;/keyword&gt;&lt;keyword&gt;responses&lt;/keyword&gt;&lt;keyword&gt;patterns&lt;/keyword&gt;&lt;keyword&gt;language&lt;/keyword&gt;&lt;keyword&gt;context&lt;/keyword&gt;&lt;keyword&gt;peer&lt;/keyword&gt;&lt;/keywords&gt;&lt;dates&gt;&lt;year&gt;2010&lt;/year&gt;&lt;pub-dates&gt;&lt;date&gt;Apr&lt;/date&gt;&lt;/pub-dates&gt;&lt;/dates&gt;&lt;isbn&gt;0022-4308&lt;/isbn&gt;&lt;urls&gt;&lt;/urls&gt;&lt;electronic-resource-num&gt;10.1002/tea.20345&lt;/electronic-resource-num&gt;&lt;language&gt;English&lt;/language&gt;&lt;/record&gt;&lt;/Cite&gt;&lt;/EndNote&gt;</w:instrText>
      </w:r>
      <w:r w:rsidR="00D157A5">
        <w:rPr>
          <w:rFonts w:ascii="Times New Roman" w:hAnsi="Times New Roman" w:cs="Times New Roman"/>
          <w:szCs w:val="22"/>
        </w:rPr>
        <w:fldChar w:fldCharType="separate"/>
      </w:r>
      <w:r w:rsidR="00D157A5">
        <w:rPr>
          <w:rFonts w:ascii="Times New Roman" w:hAnsi="Times New Roman" w:cs="Times New Roman"/>
          <w:noProof/>
          <w:szCs w:val="22"/>
        </w:rPr>
        <w:t>(Oliveira, 2010)</w:t>
      </w:r>
      <w:r w:rsidR="00D157A5">
        <w:rPr>
          <w:rFonts w:ascii="Times New Roman" w:hAnsi="Times New Roman" w:cs="Times New Roman"/>
          <w:szCs w:val="22"/>
        </w:rPr>
        <w:fldChar w:fldCharType="end"/>
      </w:r>
      <w:r w:rsidR="00BE26BF" w:rsidRPr="00BE26BF">
        <w:rPr>
          <w:rFonts w:ascii="Times New Roman" w:hAnsi="Times New Roman" w:cs="Times New Roman"/>
          <w:szCs w:val="22"/>
        </w:rPr>
        <w:t>.</w:t>
      </w:r>
      <w:r w:rsidR="00BE26BF">
        <w:rPr>
          <w:rFonts w:ascii="Times New Roman" w:hAnsi="Times New Roman" w:cs="Times New Roman"/>
          <w:szCs w:val="22"/>
        </w:rPr>
        <w:t xml:space="preserve"> </w:t>
      </w:r>
    </w:p>
    <w:p w14:paraId="54591C06" w14:textId="425E53BE" w:rsidR="0010037F" w:rsidRDefault="006E5E99" w:rsidP="00D157A5">
      <w:pPr>
        <w:spacing w:before="120" w:line="360" w:lineRule="auto"/>
        <w:ind w:firstLine="720"/>
        <w:jc w:val="both"/>
        <w:rPr>
          <w:rFonts w:ascii="Times New Roman" w:hAnsi="Times New Roman" w:cs="Times New Roman"/>
          <w:szCs w:val="22"/>
        </w:rPr>
      </w:pPr>
      <w:r>
        <w:rPr>
          <w:rFonts w:ascii="Times New Roman" w:hAnsi="Times New Roman" w:cs="Times New Roman"/>
          <w:szCs w:val="22"/>
        </w:rPr>
        <w:t xml:space="preserve">Yankı soru türleri içerisinde ise netleştirme istemlerine yönelik sorular öğrenci öğrenmelerini desteklemede önemli etkileşim aracı olarak kullanılmaktadır </w:t>
      </w:r>
      <w:r w:rsidR="00D157A5">
        <w:rPr>
          <w:rFonts w:ascii="Times New Roman" w:hAnsi="Times New Roman" w:cs="Times New Roman"/>
          <w:szCs w:val="22"/>
        </w:rPr>
        <w:fldChar w:fldCharType="begin"/>
      </w:r>
      <w:r w:rsidR="00D157A5">
        <w:rPr>
          <w:rFonts w:ascii="Times New Roman" w:hAnsi="Times New Roman" w:cs="Times New Roman"/>
          <w:szCs w:val="22"/>
        </w:rPr>
        <w:instrText xml:space="preserve"> ADDIN EN.CITE &lt;EndNote&gt;&lt;Cite&gt;&lt;Author&gt;Walsh&lt;/Author&gt;&lt;Year&gt;2006&lt;/Year&gt;&lt;RecNum&gt;640&lt;/RecNum&gt;&lt;DisplayText&gt;(Walsh, 2006)&lt;/DisplayText&gt;&lt;record&gt;&lt;rec-number&gt;640&lt;/rec-number&gt;&lt;foreign-keys&gt;&lt;key app="EN" db-id="vp5e5wvsdzpvpsee2pcxd9v0dre52sptve00" timestamp="1623787218" guid="178c2567-c64a-4dfb-a8e1-8ea42955f151"&gt;640&lt;/key&gt;&lt;/foreign-keys&gt;&lt;ref-type name="Book"&gt;6&lt;/ref-type&gt;&lt;contributors&gt;&lt;authors&gt;&lt;author&gt;Walsh, Steve&lt;/author&gt;&lt;/authors&gt;&lt;/contributors&gt;&lt;titles&gt;&lt;title&gt;Investigating classroom discourse&lt;/title&gt;&lt;/titles&gt;&lt;dates&gt;&lt;year&gt;2006&lt;/year&gt;&lt;/dates&gt;&lt;pub-location&gt;New York&lt;/pub-location&gt;&lt;publisher&gt;Routledge&lt;/publisher&gt;&lt;urls&gt;&lt;/urls&gt;&lt;/record&gt;&lt;/Cite&gt;&lt;/EndNote&gt;</w:instrText>
      </w:r>
      <w:r w:rsidR="00D157A5">
        <w:rPr>
          <w:rFonts w:ascii="Times New Roman" w:hAnsi="Times New Roman" w:cs="Times New Roman"/>
          <w:szCs w:val="22"/>
        </w:rPr>
        <w:fldChar w:fldCharType="separate"/>
      </w:r>
      <w:r w:rsidR="00D157A5">
        <w:rPr>
          <w:rFonts w:ascii="Times New Roman" w:hAnsi="Times New Roman" w:cs="Times New Roman"/>
          <w:noProof/>
          <w:szCs w:val="22"/>
        </w:rPr>
        <w:t>(Walsh, 2006)</w:t>
      </w:r>
      <w:r w:rsidR="00D157A5">
        <w:rPr>
          <w:rFonts w:ascii="Times New Roman" w:hAnsi="Times New Roman" w:cs="Times New Roman"/>
          <w:szCs w:val="22"/>
        </w:rPr>
        <w:fldChar w:fldCharType="end"/>
      </w:r>
      <w:r>
        <w:rPr>
          <w:rFonts w:ascii="Times New Roman" w:hAnsi="Times New Roman" w:cs="Times New Roman"/>
          <w:szCs w:val="22"/>
        </w:rPr>
        <w:t>. Bu tür sorular yanıt üreten bireyi ürettiği yanıtı yeniden ifade etme</w:t>
      </w:r>
      <w:r w:rsidR="00A771F7">
        <w:rPr>
          <w:rFonts w:ascii="Times New Roman" w:hAnsi="Times New Roman" w:cs="Times New Roman"/>
          <w:szCs w:val="22"/>
        </w:rPr>
        <w:t>,</w:t>
      </w:r>
      <w:r>
        <w:rPr>
          <w:rFonts w:ascii="Times New Roman" w:hAnsi="Times New Roman" w:cs="Times New Roman"/>
          <w:szCs w:val="22"/>
        </w:rPr>
        <w:t xml:space="preserve"> farklı kelimelerle açıklama</w:t>
      </w:r>
      <w:r w:rsidR="00A771F7">
        <w:rPr>
          <w:rFonts w:ascii="Times New Roman" w:hAnsi="Times New Roman" w:cs="Times New Roman"/>
          <w:szCs w:val="22"/>
        </w:rPr>
        <w:t>,</w:t>
      </w:r>
      <w:r>
        <w:rPr>
          <w:rFonts w:ascii="Times New Roman" w:hAnsi="Times New Roman" w:cs="Times New Roman"/>
          <w:szCs w:val="22"/>
        </w:rPr>
        <w:t xml:space="preserve"> başka bir ifadeyle yanıtı yeniden organize etmeye sevk etmektedir </w:t>
      </w:r>
      <w:r w:rsidR="00D157A5">
        <w:rPr>
          <w:rFonts w:ascii="Times New Roman" w:hAnsi="Times New Roman" w:cs="Times New Roman"/>
        </w:rPr>
        <w:fldChar w:fldCharType="begin"/>
      </w:r>
      <w:r w:rsidR="00D157A5">
        <w:rPr>
          <w:rFonts w:ascii="Times New Roman" w:hAnsi="Times New Roman" w:cs="Times New Roman"/>
        </w:rPr>
        <w:instrText xml:space="preserve"> ADDIN EN.CITE &lt;EndNote&gt;&lt;Cite&gt;&lt;Author&gt;Suryati&lt;/Author&gt;&lt;Year&gt;2015&lt;/Year&gt;&lt;RecNum&gt;1020&lt;/RecNum&gt;&lt;DisplayText&gt;(Suryati, 2015; Walsh, 2006)&lt;/DisplayText&gt;&lt;record&gt;&lt;rec-number&gt;1020&lt;/rec-number&gt;&lt;foreign-keys&gt;&lt;key app="EN" db-id="vp5e5wvsdzpvpsee2pcxd9v0dre52sptve00" timestamp="1623872130" guid="1d856b3a-e894-45e1-9e7c-28a89904fc23"&gt;1020&lt;/key&gt;&lt;/foreign-keys&gt;&lt;ref-type name="Journal Article"&gt;17&lt;/ref-type&gt;&lt;contributors&gt;&lt;authors&gt;&lt;author&gt;Suryati, Nunung&lt;/author&gt;&lt;/authors&gt;&lt;/contributors&gt;&lt;titles&gt;&lt;title&gt;Classroom interaction strategies employed by english teachers at lower secondary schools&lt;/title&gt;&lt;secondary-title&gt;TEFLIN Journal&lt;/secondary-title&gt;&lt;/titles&gt;&lt;periodical&gt;&lt;full-title&gt;TEFLIN Journal&lt;/full-title&gt;&lt;/periodical&gt;&lt;pages&gt;247-264&lt;/pages&gt;&lt;volume&gt;26&lt;/volume&gt;&lt;number&gt;2&lt;/number&gt;&lt;edition&gt;2015-07-01&lt;/edition&gt;&lt;keywords&gt;&lt;keyword&gt;classroom interaction, teacher-student interaction, interaction strategies, ELT in Lower Secondary School level in Indonesia, classroom observation studies&lt;/keyword&gt;&lt;/keywords&gt;&lt;dates&gt;&lt;year&gt;2015&lt;/year&gt;&lt;pub-dates&gt;&lt;date&gt;2015-09-09&lt;/date&gt;&lt;/pub-dates&gt;&lt;/dates&gt;&lt;isbn&gt;2356-2641&lt;/isbn&gt;&lt;urls&gt;&lt;/urls&gt;&lt;electronic-resource-num&gt;10.15639/teflinjournal.v26i2/247-264&lt;/electronic-resource-num&gt;&lt;/record&gt;&lt;/Cite&gt;&lt;Cite&gt;&lt;Author&gt;Walsh&lt;/Author&gt;&lt;Year&gt;2006&lt;/Year&gt;&lt;RecNum&gt;640&lt;/RecNum&gt;&lt;record&gt;&lt;rec-number&gt;640&lt;/rec-number&gt;&lt;foreign-keys&gt;&lt;key app="EN" db-id="vp5e5wvsdzpvpsee2pcxd9v0dre52sptve00" timestamp="1623787218" guid="178c2567-c64a-4dfb-a8e1-8ea42955f151"&gt;640&lt;/key&gt;&lt;/foreign-keys&gt;&lt;ref-type name="Book"&gt;6&lt;/ref-type&gt;&lt;contributors&gt;&lt;authors&gt;&lt;author&gt;Walsh, Steve&lt;/author&gt;&lt;/authors&gt;&lt;/contributors&gt;&lt;titles&gt;&lt;title&gt;Investigating classroom discourse&lt;/title&gt;&lt;/titles&gt;&lt;dates&gt;&lt;year&gt;2006&lt;/year&gt;&lt;/dates&gt;&lt;pub-location&gt;New York&lt;/pub-location&gt;&lt;publisher&gt;Routledge&lt;/publisher&gt;&lt;urls&gt;&lt;/urls&gt;&lt;/record&gt;&lt;/Cite&gt;&lt;/EndNote&gt;</w:instrText>
      </w:r>
      <w:r w:rsidR="00D157A5">
        <w:rPr>
          <w:rFonts w:ascii="Times New Roman" w:hAnsi="Times New Roman" w:cs="Times New Roman"/>
        </w:rPr>
        <w:fldChar w:fldCharType="separate"/>
      </w:r>
      <w:r w:rsidR="00D157A5">
        <w:rPr>
          <w:rFonts w:ascii="Times New Roman" w:hAnsi="Times New Roman" w:cs="Times New Roman"/>
          <w:noProof/>
        </w:rPr>
        <w:t>(Suryati, 2015; Walsh, 2006)</w:t>
      </w:r>
      <w:r w:rsidR="00D157A5">
        <w:rPr>
          <w:rFonts w:ascii="Times New Roman" w:hAnsi="Times New Roman" w:cs="Times New Roman"/>
        </w:rPr>
        <w:fldChar w:fldCharType="end"/>
      </w:r>
      <w:r w:rsidRPr="006E5E99">
        <w:rPr>
          <w:rFonts w:ascii="Times New Roman" w:hAnsi="Times New Roman" w:cs="Times New Roman"/>
          <w:szCs w:val="22"/>
        </w:rPr>
        <w:t>.</w:t>
      </w:r>
      <w:r>
        <w:rPr>
          <w:rFonts w:ascii="Times New Roman" w:hAnsi="Times New Roman" w:cs="Times New Roman"/>
          <w:szCs w:val="22"/>
        </w:rPr>
        <w:t xml:space="preserve"> Dolayısıyla yanıt üreten bireyin zihninde bilgiyi nasıl yapılandırdığını ortaya çıkartmak için fırsatlar sağlamaktadır. Fakat teyit etme ve anlamanın kontrolü sorularında bu durum geçerli değildir. </w:t>
      </w:r>
    </w:p>
    <w:p w14:paraId="7D6F3A18" w14:textId="2FFDD117" w:rsidR="00BB112D" w:rsidRDefault="00BB112D" w:rsidP="00D157A5">
      <w:pPr>
        <w:spacing w:before="120" w:line="360" w:lineRule="auto"/>
        <w:ind w:firstLine="720"/>
        <w:jc w:val="both"/>
        <w:rPr>
          <w:rFonts w:ascii="Times New Roman" w:hAnsi="Times New Roman" w:cs="Times New Roman"/>
          <w:szCs w:val="22"/>
        </w:rPr>
      </w:pPr>
      <w:r>
        <w:rPr>
          <w:rFonts w:ascii="Times New Roman" w:hAnsi="Times New Roman" w:cs="Times New Roman"/>
          <w:szCs w:val="22"/>
        </w:rPr>
        <w:t>Bu çalışmanın sonuçları argüman</w:t>
      </w:r>
      <w:r w:rsidR="0072233F">
        <w:rPr>
          <w:rFonts w:ascii="Times New Roman" w:hAnsi="Times New Roman" w:cs="Times New Roman"/>
          <w:szCs w:val="22"/>
        </w:rPr>
        <w:t>t</w:t>
      </w:r>
      <w:r>
        <w:rPr>
          <w:rFonts w:ascii="Times New Roman" w:hAnsi="Times New Roman" w:cs="Times New Roman"/>
          <w:szCs w:val="22"/>
        </w:rPr>
        <w:t>asyon tabanlı bilim eğitiminin gerçekleştiği fen</w:t>
      </w:r>
      <w:r w:rsidR="0072233F">
        <w:rPr>
          <w:rFonts w:ascii="Times New Roman" w:hAnsi="Times New Roman" w:cs="Times New Roman"/>
          <w:szCs w:val="22"/>
        </w:rPr>
        <w:t xml:space="preserve"> bilimleri</w:t>
      </w:r>
      <w:r>
        <w:rPr>
          <w:rFonts w:ascii="Times New Roman" w:hAnsi="Times New Roman" w:cs="Times New Roman"/>
          <w:szCs w:val="22"/>
        </w:rPr>
        <w:t xml:space="preserve"> sınıfların</w:t>
      </w:r>
      <w:r w:rsidR="002B279A">
        <w:rPr>
          <w:rFonts w:ascii="Times New Roman" w:hAnsi="Times New Roman" w:cs="Times New Roman"/>
          <w:szCs w:val="22"/>
        </w:rPr>
        <w:t xml:space="preserve">da </w:t>
      </w:r>
      <w:r>
        <w:rPr>
          <w:rFonts w:ascii="Times New Roman" w:hAnsi="Times New Roman" w:cs="Times New Roman"/>
          <w:szCs w:val="22"/>
        </w:rPr>
        <w:t>öğretmenler tarafından kullanılan etkileşimsel kaynakları ve bu kaynaklar içirişinde yer alan sorular ve bu soruların amaçlarını ortaya koymaktadır. Bu bağlamda sınıf içi etkileşim dinamikleri, kaynakları ortaya çıkar</w:t>
      </w:r>
      <w:r w:rsidR="0072233F">
        <w:rPr>
          <w:rFonts w:ascii="Times New Roman" w:hAnsi="Times New Roman" w:cs="Times New Roman"/>
          <w:szCs w:val="22"/>
        </w:rPr>
        <w:t>ı</w:t>
      </w:r>
      <w:r>
        <w:rPr>
          <w:rFonts w:ascii="Times New Roman" w:hAnsi="Times New Roman" w:cs="Times New Roman"/>
          <w:szCs w:val="22"/>
        </w:rPr>
        <w:t xml:space="preserve">lmıştır. Sınıf içinde </w:t>
      </w:r>
      <w:proofErr w:type="spellStart"/>
      <w:r>
        <w:rPr>
          <w:rFonts w:ascii="Times New Roman" w:hAnsi="Times New Roman" w:cs="Times New Roman"/>
          <w:szCs w:val="22"/>
        </w:rPr>
        <w:t>diyalojik</w:t>
      </w:r>
      <w:proofErr w:type="spellEnd"/>
      <w:r>
        <w:rPr>
          <w:rFonts w:ascii="Times New Roman" w:hAnsi="Times New Roman" w:cs="Times New Roman"/>
          <w:szCs w:val="22"/>
        </w:rPr>
        <w:t xml:space="preserve"> kültürün oluşturulması ve sürdürülmesinde bu kaynaklar önemli araçlar olarak işlev görmektedir. Dolayısıyla </w:t>
      </w:r>
      <w:r w:rsidR="00A870ED">
        <w:rPr>
          <w:rFonts w:ascii="Times New Roman" w:hAnsi="Times New Roman" w:cs="Times New Roman"/>
          <w:szCs w:val="22"/>
        </w:rPr>
        <w:t>hem öğretmen eğiticileri hem de öğretmenler tarafından bu kaynakların farkında olunması ve sınıf içi etkileşimin organize edilmesi</w:t>
      </w:r>
      <w:r w:rsidR="002B279A">
        <w:rPr>
          <w:rFonts w:ascii="Times New Roman" w:hAnsi="Times New Roman" w:cs="Times New Roman"/>
          <w:szCs w:val="22"/>
        </w:rPr>
        <w:t>nde bilinçli olarak kullanılması</w:t>
      </w:r>
      <w:r w:rsidR="00A870ED">
        <w:rPr>
          <w:rFonts w:ascii="Times New Roman" w:hAnsi="Times New Roman" w:cs="Times New Roman"/>
          <w:szCs w:val="22"/>
        </w:rPr>
        <w:t xml:space="preserve"> gerekmektedir. Bu bağlamda analitik veri sunan, farklı kurumsal ortamlarda </w:t>
      </w:r>
      <w:r w:rsidR="002B279A">
        <w:rPr>
          <w:rFonts w:ascii="Times New Roman" w:hAnsi="Times New Roman" w:cs="Times New Roman"/>
          <w:szCs w:val="22"/>
        </w:rPr>
        <w:t>bu tür</w:t>
      </w:r>
      <w:r w:rsidR="00A870ED">
        <w:rPr>
          <w:rFonts w:ascii="Times New Roman" w:hAnsi="Times New Roman" w:cs="Times New Roman"/>
          <w:szCs w:val="22"/>
        </w:rPr>
        <w:t xml:space="preserve"> araştırmaların yürütülmesi alana katkı sağlayacaktır. Ayrıca bu çalışmada konuşma çözümlemesi yaklaşımı kullanılmıştır. Bu yaklaşımla sınıf içi etkileşime yönelik oldukça detaylı veri sunularak analitik iddialar üretilmektedir. Dolayısıyla fen eğitimi araştırmacıları tarafından bu yaklaşımın benimsenerek araştırmalar gerçekleştir</w:t>
      </w:r>
      <w:r w:rsidR="0072233F">
        <w:rPr>
          <w:rFonts w:ascii="Times New Roman" w:hAnsi="Times New Roman" w:cs="Times New Roman"/>
          <w:szCs w:val="22"/>
        </w:rPr>
        <w:t>il</w:t>
      </w:r>
      <w:r w:rsidR="00A870ED">
        <w:rPr>
          <w:rFonts w:ascii="Times New Roman" w:hAnsi="Times New Roman" w:cs="Times New Roman"/>
          <w:szCs w:val="22"/>
        </w:rPr>
        <w:t>mesi, sınıf verilerinin ele alınmasına yeni bakış</w:t>
      </w:r>
      <w:r w:rsidR="002B279A">
        <w:rPr>
          <w:rFonts w:ascii="Times New Roman" w:hAnsi="Times New Roman" w:cs="Times New Roman"/>
          <w:szCs w:val="22"/>
        </w:rPr>
        <w:t xml:space="preserve"> açıları</w:t>
      </w:r>
      <w:r w:rsidR="00A870ED">
        <w:rPr>
          <w:rFonts w:ascii="Times New Roman" w:hAnsi="Times New Roman" w:cs="Times New Roman"/>
          <w:szCs w:val="22"/>
        </w:rPr>
        <w:t xml:space="preserve"> kazandıracaktır. Araştırmacıların bu yaklaşımı kullanarak araştırmalar yürütmeleri önerilmektedir.  </w:t>
      </w:r>
    </w:p>
    <w:p w14:paraId="2FCF7AC0" w14:textId="77777777" w:rsidR="005B2A2A" w:rsidRPr="0064541B" w:rsidRDefault="005B2A2A" w:rsidP="005B2A2A">
      <w:pPr>
        <w:shd w:val="clear" w:color="auto" w:fill="FFFFFF"/>
        <w:spacing w:line="360" w:lineRule="auto"/>
        <w:contextualSpacing/>
        <w:jc w:val="center"/>
        <w:textAlignment w:val="baseline"/>
        <w:rPr>
          <w:rFonts w:ascii="Times New Roman" w:eastAsia="Times New Roman" w:hAnsi="Times New Roman" w:cs="Times New Roman"/>
          <w:b/>
          <w:bCs/>
          <w:color w:val="000000" w:themeColor="text1"/>
          <w:bdr w:val="none" w:sz="0" w:space="0" w:color="auto" w:frame="1"/>
          <w:lang w:eastAsia="tr-TR"/>
        </w:rPr>
      </w:pPr>
      <w:r w:rsidRPr="0064541B">
        <w:rPr>
          <w:rFonts w:ascii="Times New Roman" w:hAnsi="Times New Roman" w:cs="Times New Roman"/>
          <w:b/>
        </w:rPr>
        <w:t>Makalenin Bilimdeki Konumu</w:t>
      </w:r>
    </w:p>
    <w:p w14:paraId="45A4EDFE" w14:textId="77777777" w:rsidR="005B2A2A" w:rsidRPr="0064541B" w:rsidRDefault="005B2A2A" w:rsidP="005B2A2A">
      <w:pPr>
        <w:shd w:val="clear" w:color="auto" w:fill="FFFFFF"/>
        <w:spacing w:line="360" w:lineRule="auto"/>
        <w:ind w:firstLine="708"/>
        <w:contextualSpacing/>
        <w:textAlignment w:val="baseline"/>
        <w:rPr>
          <w:rFonts w:ascii="Times New Roman" w:eastAsia="Times New Roman" w:hAnsi="Times New Roman" w:cs="Times New Roman"/>
          <w:bCs/>
          <w:color w:val="000000" w:themeColor="text1"/>
          <w:bdr w:val="none" w:sz="0" w:space="0" w:color="auto" w:frame="1"/>
          <w:lang w:eastAsia="tr-TR"/>
        </w:rPr>
      </w:pPr>
      <w:r w:rsidRPr="0064541B">
        <w:rPr>
          <w:rFonts w:ascii="Times New Roman" w:eastAsia="Times New Roman" w:hAnsi="Times New Roman" w:cs="Times New Roman"/>
          <w:bCs/>
          <w:color w:val="000000" w:themeColor="text1"/>
          <w:bdr w:val="none" w:sz="0" w:space="0" w:color="auto" w:frame="1"/>
          <w:lang w:eastAsia="tr-TR"/>
        </w:rPr>
        <w:t>Matematik ve Fen Bilimleri Eğitimi</w:t>
      </w:r>
      <w:r>
        <w:rPr>
          <w:rFonts w:ascii="Times New Roman" w:eastAsia="Times New Roman" w:hAnsi="Times New Roman" w:cs="Times New Roman"/>
          <w:bCs/>
          <w:color w:val="000000" w:themeColor="text1"/>
          <w:bdr w:val="none" w:sz="0" w:space="0" w:color="auto" w:frame="1"/>
          <w:lang w:eastAsia="tr-TR"/>
        </w:rPr>
        <w:t xml:space="preserve"> Bölümü/</w:t>
      </w:r>
      <w:r w:rsidRPr="0064541B">
        <w:rPr>
          <w:rFonts w:ascii="Times New Roman" w:eastAsia="Times New Roman" w:hAnsi="Times New Roman" w:cs="Times New Roman"/>
          <w:bCs/>
          <w:color w:val="000000" w:themeColor="text1"/>
          <w:bdr w:val="none" w:sz="0" w:space="0" w:color="auto" w:frame="1"/>
          <w:lang w:eastAsia="tr-TR"/>
        </w:rPr>
        <w:t>Fen Bilgisi Eğitimi</w:t>
      </w:r>
    </w:p>
    <w:p w14:paraId="634B05BC" w14:textId="77777777" w:rsidR="005B2A2A" w:rsidRPr="0064541B" w:rsidRDefault="005B2A2A" w:rsidP="005B2A2A">
      <w:pPr>
        <w:shd w:val="clear" w:color="auto" w:fill="FFFFFF"/>
        <w:spacing w:line="360" w:lineRule="auto"/>
        <w:contextualSpacing/>
        <w:jc w:val="center"/>
        <w:textAlignment w:val="baseline"/>
        <w:rPr>
          <w:rFonts w:ascii="Times New Roman" w:eastAsia="Times New Roman" w:hAnsi="Times New Roman" w:cs="Times New Roman"/>
          <w:b/>
          <w:bCs/>
          <w:color w:val="000000" w:themeColor="text1"/>
          <w:bdr w:val="none" w:sz="0" w:space="0" w:color="auto" w:frame="1"/>
          <w:lang w:eastAsia="tr-TR"/>
        </w:rPr>
      </w:pPr>
      <w:r w:rsidRPr="0064541B">
        <w:rPr>
          <w:rFonts w:ascii="Times New Roman" w:hAnsi="Times New Roman" w:cs="Times New Roman"/>
          <w:b/>
        </w:rPr>
        <w:t>Makalenin Bilimdeki Özgünlüğü</w:t>
      </w:r>
    </w:p>
    <w:p w14:paraId="75A0AB10" w14:textId="364F0A79" w:rsidR="005B2A2A" w:rsidRPr="00270E9B" w:rsidRDefault="005B2A2A" w:rsidP="00270E9B">
      <w:pPr>
        <w:tabs>
          <w:tab w:val="left" w:pos="709"/>
        </w:tabs>
        <w:spacing w:line="360" w:lineRule="auto"/>
        <w:jc w:val="both"/>
        <w:rPr>
          <w:rFonts w:ascii="Times New Roman" w:hAnsi="Times New Roman" w:cs="Times New Roman"/>
        </w:rPr>
      </w:pPr>
      <w:r>
        <w:rPr>
          <w:rFonts w:ascii="Times New Roman" w:hAnsi="Times New Roman" w:cs="Times New Roman"/>
        </w:rPr>
        <w:tab/>
        <w:t>Argümantasyon</w:t>
      </w:r>
      <w:r w:rsidR="009B657D">
        <w:rPr>
          <w:rFonts w:ascii="Times New Roman" w:hAnsi="Times New Roman" w:cs="Times New Roman"/>
        </w:rPr>
        <w:t>,</w:t>
      </w:r>
      <w:r>
        <w:rPr>
          <w:rFonts w:ascii="Times New Roman" w:hAnsi="Times New Roman" w:cs="Times New Roman"/>
        </w:rPr>
        <w:t xml:space="preserve"> bilimin önemli bir bileş</w:t>
      </w:r>
      <w:r w:rsidR="00270E9B">
        <w:rPr>
          <w:rFonts w:ascii="Times New Roman" w:hAnsi="Times New Roman" w:cs="Times New Roman"/>
        </w:rPr>
        <w:t>e</w:t>
      </w:r>
      <w:r>
        <w:rPr>
          <w:rFonts w:ascii="Times New Roman" w:hAnsi="Times New Roman" w:cs="Times New Roman"/>
        </w:rPr>
        <w:t xml:space="preserve">ni olup fen eğitiminde özellikle üzerinde durulan bir konudur. Araştırmacılar </w:t>
      </w:r>
      <w:r w:rsidR="00270E9B">
        <w:rPr>
          <w:rFonts w:ascii="Times New Roman" w:hAnsi="Times New Roman" w:cs="Times New Roman"/>
        </w:rPr>
        <w:t xml:space="preserve">öğrencilerin ürettikleri argümanların niteliğini artırmak için çalışmalar yürütmektedir. Bu çalışmalar ağırlıklı olarak yazılı argüman üzerine odaklanmaktadır. Fakat bu çalışmada </w:t>
      </w:r>
      <w:proofErr w:type="spellStart"/>
      <w:r w:rsidR="00270E9B">
        <w:rPr>
          <w:rFonts w:ascii="Times New Roman" w:hAnsi="Times New Roman" w:cs="Times New Roman"/>
        </w:rPr>
        <w:t>diyalojik</w:t>
      </w:r>
      <w:proofErr w:type="spellEnd"/>
      <w:r w:rsidR="00270E9B">
        <w:rPr>
          <w:rFonts w:ascii="Times New Roman" w:hAnsi="Times New Roman" w:cs="Times New Roman"/>
        </w:rPr>
        <w:t xml:space="preserve"> argümantasyon sürecinde öğretmenlerin öğrenmenin niteliğini artırmaya yönelik sınıf içi etkileşim anında kullandıkları etkileşimsel kaynaklar, bu etkileşimsel kaynaklar arasında yer alan sorular ve bu soruların </w:t>
      </w:r>
      <w:r w:rsidR="00520D37">
        <w:rPr>
          <w:rFonts w:ascii="Times New Roman" w:hAnsi="Times New Roman" w:cs="Times New Roman"/>
        </w:rPr>
        <w:t xml:space="preserve">kullanım </w:t>
      </w:r>
      <w:r w:rsidR="00270E9B">
        <w:rPr>
          <w:rFonts w:ascii="Times New Roman" w:hAnsi="Times New Roman" w:cs="Times New Roman"/>
        </w:rPr>
        <w:t xml:space="preserve">amaçları araştırılmıştır. Bu sebepten dolayı alan </w:t>
      </w:r>
      <w:r w:rsidR="00270E9B">
        <w:rPr>
          <w:rFonts w:ascii="Times New Roman" w:hAnsi="Times New Roman" w:cs="Times New Roman"/>
        </w:rPr>
        <w:lastRenderedPageBreak/>
        <w:t xml:space="preserve">yazına özellikle </w:t>
      </w:r>
      <w:proofErr w:type="spellStart"/>
      <w:r w:rsidR="00270E9B">
        <w:rPr>
          <w:rFonts w:ascii="Times New Roman" w:hAnsi="Times New Roman" w:cs="Times New Roman"/>
        </w:rPr>
        <w:t>diyalojik</w:t>
      </w:r>
      <w:proofErr w:type="spellEnd"/>
      <w:r w:rsidR="00270E9B">
        <w:rPr>
          <w:rFonts w:ascii="Times New Roman" w:hAnsi="Times New Roman" w:cs="Times New Roman"/>
        </w:rPr>
        <w:t xml:space="preserve"> argümantasyon alanına katkı sağlamaktadır. Ayrıca yöntem kısmında kullanılan Konuşma Çözümlemesi yönteminin fen eğitimi araştırmacılarına yeni bakış açıları sunacağı düşünülmektedir.  </w:t>
      </w:r>
    </w:p>
    <w:p w14:paraId="6ACDF619" w14:textId="77777777" w:rsidR="006C6D14" w:rsidRDefault="006C6D14" w:rsidP="00D157A5">
      <w:pPr>
        <w:spacing w:before="120" w:line="360" w:lineRule="auto"/>
        <w:jc w:val="center"/>
        <w:rPr>
          <w:rFonts w:ascii="Times New Roman" w:hAnsi="Times New Roman" w:cs="Times New Roman"/>
          <w:b/>
          <w:bCs/>
          <w:szCs w:val="22"/>
        </w:rPr>
      </w:pPr>
    </w:p>
    <w:p w14:paraId="174F0DA4" w14:textId="77777777" w:rsidR="00663C95" w:rsidRDefault="00663C95">
      <w:pPr>
        <w:rPr>
          <w:rFonts w:ascii="Times New Roman" w:hAnsi="Times New Roman" w:cs="Times New Roman"/>
          <w:b/>
          <w:bCs/>
          <w:szCs w:val="22"/>
        </w:rPr>
      </w:pPr>
      <w:r>
        <w:rPr>
          <w:rFonts w:ascii="Times New Roman" w:hAnsi="Times New Roman" w:cs="Times New Roman"/>
          <w:b/>
          <w:bCs/>
          <w:szCs w:val="22"/>
        </w:rPr>
        <w:br w:type="page"/>
      </w:r>
    </w:p>
    <w:p w14:paraId="598879F9" w14:textId="7F9F24AD" w:rsidR="00BB112D" w:rsidRPr="00BB112D" w:rsidRDefault="00D157A5" w:rsidP="00D157A5">
      <w:pPr>
        <w:spacing w:before="120" w:line="360" w:lineRule="auto"/>
        <w:jc w:val="center"/>
        <w:rPr>
          <w:rFonts w:ascii="Helvetica" w:eastAsia="Times New Roman" w:hAnsi="Helvetica" w:cs="Times New Roman"/>
          <w:b/>
          <w:bCs/>
          <w:color w:val="000000"/>
          <w:sz w:val="27"/>
          <w:szCs w:val="27"/>
          <w:shd w:val="clear" w:color="auto" w:fill="F5F5F5"/>
        </w:rPr>
      </w:pPr>
      <w:r w:rsidRPr="00BB112D">
        <w:rPr>
          <w:rFonts w:ascii="Times New Roman" w:hAnsi="Times New Roman" w:cs="Times New Roman"/>
          <w:b/>
          <w:bCs/>
          <w:szCs w:val="22"/>
        </w:rPr>
        <w:lastRenderedPageBreak/>
        <w:t>Kaynakça</w:t>
      </w:r>
    </w:p>
    <w:p w14:paraId="2F6E6490" w14:textId="23C69A4E" w:rsidR="00F072A4" w:rsidRPr="007F332E" w:rsidRDefault="00D157A5"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lang w:val="en-GB"/>
        </w:rPr>
        <w:fldChar w:fldCharType="begin"/>
      </w:r>
      <w:r w:rsidRPr="007F332E">
        <w:rPr>
          <w:rFonts w:ascii="Times New Roman" w:hAnsi="Times New Roman" w:cs="Times New Roman"/>
          <w:lang w:val="en-GB"/>
        </w:rPr>
        <w:instrText xml:space="preserve"> ADDIN EN.REFLIST </w:instrText>
      </w:r>
      <w:r w:rsidRPr="007F332E">
        <w:rPr>
          <w:rFonts w:ascii="Times New Roman" w:hAnsi="Times New Roman" w:cs="Times New Roman"/>
          <w:lang w:val="en-GB"/>
        </w:rPr>
        <w:fldChar w:fldCharType="separate"/>
      </w:r>
      <w:r w:rsidR="00F072A4" w:rsidRPr="007F332E">
        <w:rPr>
          <w:rFonts w:ascii="Times New Roman" w:hAnsi="Times New Roman" w:cs="Times New Roman"/>
          <w:noProof/>
        </w:rPr>
        <w:t xml:space="preserve">Allwright, R. L. (1980). Turns, topics, and tasks: Patterns of participation in language learning and teaching. </w:t>
      </w:r>
      <w:r w:rsidR="007F332E">
        <w:rPr>
          <w:rFonts w:ascii="Times New Roman" w:hAnsi="Times New Roman" w:cs="Times New Roman"/>
          <w:noProof/>
        </w:rPr>
        <w:t>In</w:t>
      </w:r>
      <w:r w:rsidR="00F072A4" w:rsidRPr="007F332E">
        <w:rPr>
          <w:rFonts w:ascii="Times New Roman" w:hAnsi="Times New Roman" w:cs="Times New Roman"/>
          <w:noProof/>
        </w:rPr>
        <w:t xml:space="preserve"> D. Larsen-Freeman (Ed.), </w:t>
      </w:r>
      <w:r w:rsidR="00F072A4" w:rsidRPr="007F332E">
        <w:rPr>
          <w:rFonts w:ascii="Times New Roman" w:hAnsi="Times New Roman" w:cs="Times New Roman"/>
          <w:i/>
          <w:noProof/>
        </w:rPr>
        <w:t>Discourse analysis in second language research</w:t>
      </w:r>
      <w:r w:rsidR="00F072A4" w:rsidRPr="007F332E">
        <w:rPr>
          <w:rFonts w:ascii="Times New Roman" w:hAnsi="Times New Roman" w:cs="Times New Roman"/>
          <w:noProof/>
        </w:rPr>
        <w:t xml:space="preserve"> (</w:t>
      </w:r>
      <w:r w:rsidR="007F332E">
        <w:rPr>
          <w:rFonts w:ascii="Times New Roman" w:hAnsi="Times New Roman" w:cs="Times New Roman"/>
          <w:noProof/>
        </w:rPr>
        <w:t>pp</w:t>
      </w:r>
      <w:r w:rsidR="00F072A4" w:rsidRPr="007F332E">
        <w:rPr>
          <w:rFonts w:ascii="Times New Roman" w:hAnsi="Times New Roman" w:cs="Times New Roman"/>
          <w:noProof/>
        </w:rPr>
        <w:t>. 165-187). Rowley, MA: Newbury House Publishers, Inc.</w:t>
      </w:r>
    </w:p>
    <w:p w14:paraId="3C806924" w14:textId="77777777"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t xml:space="preserve">Alozie, N. M., Moje, E. B., &amp; Krajcik, J. S. (2010). An analysis of the supports and constraints for scientific discussion in high school project‐based science. </w:t>
      </w:r>
      <w:r w:rsidRPr="007F332E">
        <w:rPr>
          <w:rFonts w:ascii="Times New Roman" w:hAnsi="Times New Roman" w:cs="Times New Roman"/>
          <w:i/>
          <w:noProof/>
        </w:rPr>
        <w:t>Science Education, 94</w:t>
      </w:r>
      <w:r w:rsidRPr="007F332E">
        <w:rPr>
          <w:rFonts w:ascii="Times New Roman" w:hAnsi="Times New Roman" w:cs="Times New Roman"/>
          <w:noProof/>
        </w:rPr>
        <w:t>(3), 395-427. doi:10.1002/sce.20365</w:t>
      </w:r>
    </w:p>
    <w:p w14:paraId="3901DDA0" w14:textId="35E96299"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t xml:space="preserve">Antaki, C., &amp; Huma, B. (2018, 30.05.2018). Research on language and social interaction: Data sessions world-wide.  Retrieved from </w:t>
      </w:r>
      <w:hyperlink r:id="rId10" w:history="1">
        <w:r w:rsidRPr="007F332E">
          <w:rPr>
            <w:rStyle w:val="Hyperlink"/>
            <w:rFonts w:ascii="Times New Roman" w:hAnsi="Times New Roman" w:cs="Times New Roman"/>
            <w:noProof/>
          </w:rPr>
          <w:t>https://rolsi.net/teaching-2/data-sessions/</w:t>
        </w:r>
      </w:hyperlink>
    </w:p>
    <w:p w14:paraId="710329C0" w14:textId="77777777"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t xml:space="preserve">Arminen, I. (2005). </w:t>
      </w:r>
      <w:r w:rsidRPr="007F332E">
        <w:rPr>
          <w:rFonts w:ascii="Times New Roman" w:hAnsi="Times New Roman" w:cs="Times New Roman"/>
          <w:i/>
          <w:noProof/>
        </w:rPr>
        <w:t>Institutional interaction: Studies of talk at work</w:t>
      </w:r>
      <w:r w:rsidRPr="007F332E">
        <w:rPr>
          <w:rFonts w:ascii="Times New Roman" w:hAnsi="Times New Roman" w:cs="Times New Roman"/>
          <w:noProof/>
        </w:rPr>
        <w:t>. England: Ashgate Publishing Limited.</w:t>
      </w:r>
    </w:p>
    <w:p w14:paraId="040FBA19" w14:textId="77777777"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t xml:space="preserve">Aydeniz, M., &amp; Gurcay, D. (2013). Assessing quality of pre-service physics teachers' written arguments. </w:t>
      </w:r>
      <w:r w:rsidRPr="007F332E">
        <w:rPr>
          <w:rFonts w:ascii="Times New Roman" w:hAnsi="Times New Roman" w:cs="Times New Roman"/>
          <w:i/>
          <w:noProof/>
        </w:rPr>
        <w:t>Research in Science &amp; Technological Education, 31</w:t>
      </w:r>
      <w:r w:rsidRPr="007F332E">
        <w:rPr>
          <w:rFonts w:ascii="Times New Roman" w:hAnsi="Times New Roman" w:cs="Times New Roman"/>
          <w:noProof/>
        </w:rPr>
        <w:t xml:space="preserve">(3), 269-287. </w:t>
      </w:r>
    </w:p>
    <w:p w14:paraId="4908DE07" w14:textId="4C3A6152"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t xml:space="preserve">Behnam, B., &amp; Pouriran, Y. (2009). Classroom discourse: Analyzing teacher/learner interactions in Iranian EFL task-based classrooms. </w:t>
      </w:r>
      <w:r w:rsidRPr="007F332E">
        <w:rPr>
          <w:rFonts w:ascii="Times New Roman" w:hAnsi="Times New Roman" w:cs="Times New Roman"/>
          <w:i/>
          <w:noProof/>
        </w:rPr>
        <w:t>Porta Linguarum</w:t>
      </w:r>
      <w:r w:rsidRPr="007F332E">
        <w:rPr>
          <w:rFonts w:ascii="Times New Roman" w:hAnsi="Times New Roman" w:cs="Times New Roman"/>
          <w:noProof/>
        </w:rPr>
        <w:t xml:space="preserve">(12), 117-132. </w:t>
      </w:r>
    </w:p>
    <w:p w14:paraId="3F373E0B" w14:textId="6AEB5854"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t xml:space="preserve">Bennett, A. (1982). Strategies and counterstrategies in the use of yes-no questions in discourse. </w:t>
      </w:r>
      <w:r w:rsidR="007F332E">
        <w:rPr>
          <w:rFonts w:ascii="Times New Roman" w:hAnsi="Times New Roman" w:cs="Times New Roman"/>
          <w:noProof/>
        </w:rPr>
        <w:t>In</w:t>
      </w:r>
      <w:r w:rsidRPr="007F332E">
        <w:rPr>
          <w:rFonts w:ascii="Times New Roman" w:hAnsi="Times New Roman" w:cs="Times New Roman"/>
          <w:noProof/>
        </w:rPr>
        <w:t xml:space="preserve"> J. J. Gumperz (Ed.), </w:t>
      </w:r>
      <w:r w:rsidRPr="007F332E">
        <w:rPr>
          <w:rFonts w:ascii="Times New Roman" w:hAnsi="Times New Roman" w:cs="Times New Roman"/>
          <w:i/>
          <w:noProof/>
        </w:rPr>
        <w:t>Language and social identity</w:t>
      </w:r>
      <w:r w:rsidRPr="007F332E">
        <w:rPr>
          <w:rFonts w:ascii="Times New Roman" w:hAnsi="Times New Roman" w:cs="Times New Roman"/>
          <w:noProof/>
        </w:rPr>
        <w:t xml:space="preserve"> (</w:t>
      </w:r>
      <w:r w:rsidR="007F332E">
        <w:rPr>
          <w:rFonts w:ascii="Times New Roman" w:hAnsi="Times New Roman" w:cs="Times New Roman"/>
          <w:noProof/>
        </w:rPr>
        <w:t>pp</w:t>
      </w:r>
      <w:r w:rsidRPr="007F332E">
        <w:rPr>
          <w:rFonts w:ascii="Times New Roman" w:hAnsi="Times New Roman" w:cs="Times New Roman"/>
          <w:noProof/>
        </w:rPr>
        <w:t>. 95-107). United States of America: Cambridge University Press.</w:t>
      </w:r>
    </w:p>
    <w:p w14:paraId="6598D1F1" w14:textId="1C4F29C0"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t xml:space="preserve">Berland, L. K., &amp; McNeill, K. L. (2010). A </w:t>
      </w:r>
      <w:r w:rsidR="007F332E" w:rsidRPr="007F332E">
        <w:rPr>
          <w:rFonts w:ascii="Times New Roman" w:hAnsi="Times New Roman" w:cs="Times New Roman"/>
          <w:noProof/>
        </w:rPr>
        <w:t xml:space="preserve">learning progression for scientific argumentation: </w:t>
      </w:r>
      <w:r w:rsidR="007F332E">
        <w:rPr>
          <w:rFonts w:ascii="Times New Roman" w:hAnsi="Times New Roman" w:cs="Times New Roman"/>
          <w:noProof/>
        </w:rPr>
        <w:t>U</w:t>
      </w:r>
      <w:r w:rsidR="007F332E" w:rsidRPr="007F332E">
        <w:rPr>
          <w:rFonts w:ascii="Times New Roman" w:hAnsi="Times New Roman" w:cs="Times New Roman"/>
          <w:noProof/>
        </w:rPr>
        <w:t>nderstanding student work and designing supportive instructional contexts</w:t>
      </w:r>
      <w:r w:rsidRPr="007F332E">
        <w:rPr>
          <w:rFonts w:ascii="Times New Roman" w:hAnsi="Times New Roman" w:cs="Times New Roman"/>
          <w:noProof/>
        </w:rPr>
        <w:t xml:space="preserve">. </w:t>
      </w:r>
      <w:r w:rsidRPr="007F332E">
        <w:rPr>
          <w:rFonts w:ascii="Times New Roman" w:hAnsi="Times New Roman" w:cs="Times New Roman"/>
          <w:i/>
          <w:noProof/>
        </w:rPr>
        <w:t>Science Education, 94</w:t>
      </w:r>
      <w:r w:rsidRPr="007F332E">
        <w:rPr>
          <w:rFonts w:ascii="Times New Roman" w:hAnsi="Times New Roman" w:cs="Times New Roman"/>
          <w:noProof/>
        </w:rPr>
        <w:t xml:space="preserve">(5), 765-793. </w:t>
      </w:r>
    </w:p>
    <w:p w14:paraId="48C70BC1" w14:textId="0AD037B7"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t xml:space="preserve">Brock, C. A. (1986). The effects of referential questions on ESL classroom discourse. </w:t>
      </w:r>
      <w:r w:rsidRPr="007F332E">
        <w:rPr>
          <w:rFonts w:ascii="Times New Roman" w:hAnsi="Times New Roman" w:cs="Times New Roman"/>
          <w:i/>
          <w:noProof/>
        </w:rPr>
        <w:t xml:space="preserve">TESOL </w:t>
      </w:r>
      <w:r w:rsidR="009F2B47">
        <w:rPr>
          <w:rFonts w:ascii="Times New Roman" w:hAnsi="Times New Roman" w:cs="Times New Roman"/>
          <w:i/>
          <w:noProof/>
        </w:rPr>
        <w:t>Q</w:t>
      </w:r>
      <w:r w:rsidRPr="007F332E">
        <w:rPr>
          <w:rFonts w:ascii="Times New Roman" w:hAnsi="Times New Roman" w:cs="Times New Roman"/>
          <w:i/>
          <w:noProof/>
        </w:rPr>
        <w:t>uarterly, 20</w:t>
      </w:r>
      <w:r w:rsidRPr="007F332E">
        <w:rPr>
          <w:rFonts w:ascii="Times New Roman" w:hAnsi="Times New Roman" w:cs="Times New Roman"/>
          <w:noProof/>
        </w:rPr>
        <w:t>(1), 47-59. doi:10.2307/3586388</w:t>
      </w:r>
    </w:p>
    <w:p w14:paraId="7BF3B46D" w14:textId="77777777"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t xml:space="preserve">Brophy, J. (2010). </w:t>
      </w:r>
      <w:r w:rsidRPr="007F332E">
        <w:rPr>
          <w:rFonts w:ascii="Times New Roman" w:hAnsi="Times New Roman" w:cs="Times New Roman"/>
          <w:i/>
          <w:noProof/>
        </w:rPr>
        <w:t>Motivating students to learn</w:t>
      </w:r>
      <w:r w:rsidRPr="007F332E">
        <w:rPr>
          <w:rFonts w:ascii="Times New Roman" w:hAnsi="Times New Roman" w:cs="Times New Roman"/>
          <w:noProof/>
        </w:rPr>
        <w:t xml:space="preserve"> (3</w:t>
      </w:r>
      <w:r w:rsidRPr="007F332E">
        <w:rPr>
          <w:rFonts w:ascii="Times New Roman" w:hAnsi="Times New Roman" w:cs="Times New Roman"/>
          <w:noProof/>
          <w:vertAlign w:val="superscript"/>
        </w:rPr>
        <w:t>rd</w:t>
      </w:r>
      <w:r w:rsidRPr="007F332E">
        <w:rPr>
          <w:rFonts w:ascii="Times New Roman" w:hAnsi="Times New Roman" w:cs="Times New Roman"/>
          <w:noProof/>
        </w:rPr>
        <w:t xml:space="preserve"> ed.). New York: Routledge.</w:t>
      </w:r>
    </w:p>
    <w:p w14:paraId="038C9074" w14:textId="77777777"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t xml:space="preserve">Cazden, C. B. (2001). </w:t>
      </w:r>
      <w:r w:rsidRPr="007F332E">
        <w:rPr>
          <w:rFonts w:ascii="Times New Roman" w:hAnsi="Times New Roman" w:cs="Times New Roman"/>
          <w:i/>
          <w:noProof/>
        </w:rPr>
        <w:t>Classroom discourse: The language of teaching and learning</w:t>
      </w:r>
      <w:r w:rsidRPr="007F332E">
        <w:rPr>
          <w:rFonts w:ascii="Times New Roman" w:hAnsi="Times New Roman" w:cs="Times New Roman"/>
          <w:noProof/>
        </w:rPr>
        <w:t xml:space="preserve"> (2nd ed.). Portsmouth, NH: Heinemann.</w:t>
      </w:r>
    </w:p>
    <w:p w14:paraId="689572A4" w14:textId="77777777"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t xml:space="preserve">Chin, C. (2007). Teacher questioning in science classrooms: Approaches that stimulate productive thinking. </w:t>
      </w:r>
      <w:r w:rsidRPr="007F332E">
        <w:rPr>
          <w:rFonts w:ascii="Times New Roman" w:hAnsi="Times New Roman" w:cs="Times New Roman"/>
          <w:i/>
          <w:noProof/>
        </w:rPr>
        <w:t>Journal of Research in Science Teaching, 44</w:t>
      </w:r>
      <w:r w:rsidRPr="007F332E">
        <w:rPr>
          <w:rFonts w:ascii="Times New Roman" w:hAnsi="Times New Roman" w:cs="Times New Roman"/>
          <w:noProof/>
        </w:rPr>
        <w:t>(6), 815-843. doi:10.1002/tea.20171</w:t>
      </w:r>
    </w:p>
    <w:p w14:paraId="060E7373" w14:textId="77777777"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t xml:space="preserve">Chin, C., &amp; Osborne, J. (2010). Students’ questions and discursive interaction: Their impact on argumentation during collaborative group discussions in science. </w:t>
      </w:r>
      <w:r w:rsidRPr="007F332E">
        <w:rPr>
          <w:rFonts w:ascii="Times New Roman" w:hAnsi="Times New Roman" w:cs="Times New Roman"/>
          <w:i/>
          <w:noProof/>
        </w:rPr>
        <w:t>Journal of Research in Science Teaching, 47</w:t>
      </w:r>
      <w:r w:rsidRPr="007F332E">
        <w:rPr>
          <w:rFonts w:ascii="Times New Roman" w:hAnsi="Times New Roman" w:cs="Times New Roman"/>
          <w:noProof/>
        </w:rPr>
        <w:t>(7), 883-908. doi:10.1002/tea.20385</w:t>
      </w:r>
    </w:p>
    <w:p w14:paraId="21FA12E8" w14:textId="77777777"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lastRenderedPageBreak/>
        <w:t xml:space="preserve">Clark, D., Sampson, V., Weinberger, A., &amp; Erkens, G. (2007). Analytic frameworks for assessing dialogic argumentation in online learning environments. </w:t>
      </w:r>
      <w:r w:rsidRPr="007F332E">
        <w:rPr>
          <w:rFonts w:ascii="Times New Roman" w:hAnsi="Times New Roman" w:cs="Times New Roman"/>
          <w:i/>
          <w:noProof/>
        </w:rPr>
        <w:t>Educational Psychology Review, 19</w:t>
      </w:r>
      <w:r w:rsidRPr="007F332E">
        <w:rPr>
          <w:rFonts w:ascii="Times New Roman" w:hAnsi="Times New Roman" w:cs="Times New Roman"/>
          <w:noProof/>
        </w:rPr>
        <w:t>(3), 343-374. doi:10.1007/s10648-007-9050-7</w:t>
      </w:r>
    </w:p>
    <w:p w14:paraId="42273BFA" w14:textId="5057A18F"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t xml:space="preserve">Cunningham, R. T. (1987). What kind of question is that? </w:t>
      </w:r>
      <w:r w:rsidR="009F2B47">
        <w:rPr>
          <w:rFonts w:ascii="Times New Roman" w:hAnsi="Times New Roman" w:cs="Times New Roman"/>
          <w:noProof/>
        </w:rPr>
        <w:t>In</w:t>
      </w:r>
      <w:r w:rsidRPr="007F332E">
        <w:rPr>
          <w:rFonts w:ascii="Times New Roman" w:hAnsi="Times New Roman" w:cs="Times New Roman"/>
          <w:noProof/>
        </w:rPr>
        <w:t xml:space="preserve"> W. W. Wilen (Ed.), </w:t>
      </w:r>
      <w:r w:rsidRPr="007F332E">
        <w:rPr>
          <w:rFonts w:ascii="Times New Roman" w:hAnsi="Times New Roman" w:cs="Times New Roman"/>
          <w:i/>
          <w:noProof/>
        </w:rPr>
        <w:t>Questions, questioning techniques, and effective teaching</w:t>
      </w:r>
      <w:r w:rsidRPr="007F332E">
        <w:rPr>
          <w:rFonts w:ascii="Times New Roman" w:hAnsi="Times New Roman" w:cs="Times New Roman"/>
          <w:noProof/>
        </w:rPr>
        <w:t xml:space="preserve"> (</w:t>
      </w:r>
      <w:r w:rsidR="009F2B47">
        <w:rPr>
          <w:rFonts w:ascii="Times New Roman" w:hAnsi="Times New Roman" w:cs="Times New Roman"/>
          <w:noProof/>
        </w:rPr>
        <w:t>pp</w:t>
      </w:r>
      <w:r w:rsidRPr="007F332E">
        <w:rPr>
          <w:rFonts w:ascii="Times New Roman" w:hAnsi="Times New Roman" w:cs="Times New Roman"/>
          <w:noProof/>
        </w:rPr>
        <w:t>. 67-94). Washington D.C.: National Education Association.</w:t>
      </w:r>
    </w:p>
    <w:p w14:paraId="536072D7" w14:textId="03A0C4D9"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t xml:space="preserve">Damhuis, R. (2000). A different teacher role in language arts education: Interaction in a small circle with teacher. </w:t>
      </w:r>
      <w:r w:rsidR="009F2B47">
        <w:rPr>
          <w:rFonts w:ascii="Times New Roman" w:hAnsi="Times New Roman" w:cs="Times New Roman"/>
          <w:noProof/>
        </w:rPr>
        <w:t>In</w:t>
      </w:r>
      <w:r w:rsidRPr="007F332E">
        <w:rPr>
          <w:rFonts w:ascii="Times New Roman" w:hAnsi="Times New Roman" w:cs="Times New Roman"/>
          <w:noProof/>
        </w:rPr>
        <w:t xml:space="preserve"> J. K. Hall &amp; L. S. Verplaetse (Eds.), </w:t>
      </w:r>
      <w:r w:rsidRPr="007F332E">
        <w:rPr>
          <w:rFonts w:ascii="Times New Roman" w:hAnsi="Times New Roman" w:cs="Times New Roman"/>
          <w:i/>
          <w:noProof/>
        </w:rPr>
        <w:t>Second and foreign language learning through classroom interaction</w:t>
      </w:r>
      <w:r w:rsidRPr="007F332E">
        <w:rPr>
          <w:rFonts w:ascii="Times New Roman" w:hAnsi="Times New Roman" w:cs="Times New Roman"/>
          <w:noProof/>
        </w:rPr>
        <w:t xml:space="preserve"> (</w:t>
      </w:r>
      <w:r w:rsidR="009F2B47">
        <w:rPr>
          <w:rFonts w:ascii="Times New Roman" w:hAnsi="Times New Roman" w:cs="Times New Roman"/>
          <w:noProof/>
        </w:rPr>
        <w:t>pp</w:t>
      </w:r>
      <w:r w:rsidRPr="007F332E">
        <w:rPr>
          <w:rFonts w:ascii="Times New Roman" w:hAnsi="Times New Roman" w:cs="Times New Roman"/>
          <w:noProof/>
        </w:rPr>
        <w:t>. 243-264). London: Lawrence Erlbaum Associates.</w:t>
      </w:r>
    </w:p>
    <w:p w14:paraId="07B2353F" w14:textId="77777777"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t xml:space="preserve">Dooly, M. (2009). </w:t>
      </w:r>
      <w:r w:rsidRPr="007F332E">
        <w:rPr>
          <w:rFonts w:ascii="Times New Roman" w:hAnsi="Times New Roman" w:cs="Times New Roman"/>
          <w:i/>
          <w:noProof/>
        </w:rPr>
        <w:t>Doing diversity: Teachers' construction of their classroom reality</w:t>
      </w:r>
      <w:r w:rsidRPr="007F332E">
        <w:rPr>
          <w:rFonts w:ascii="Times New Roman" w:hAnsi="Times New Roman" w:cs="Times New Roman"/>
          <w:noProof/>
        </w:rPr>
        <w:t xml:space="preserve"> (Vol. 82). Germany: Peter Lang.</w:t>
      </w:r>
    </w:p>
    <w:p w14:paraId="565911A7" w14:textId="6596BE40"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t xml:space="preserve">Drew, P., &amp; Heritage, J. (1992). Analyzing talk at work: An introduction. </w:t>
      </w:r>
      <w:r w:rsidR="00AA58E5">
        <w:rPr>
          <w:rFonts w:ascii="Times New Roman" w:hAnsi="Times New Roman" w:cs="Times New Roman"/>
          <w:noProof/>
        </w:rPr>
        <w:t>In</w:t>
      </w:r>
      <w:r w:rsidRPr="007F332E">
        <w:rPr>
          <w:rFonts w:ascii="Times New Roman" w:hAnsi="Times New Roman" w:cs="Times New Roman"/>
          <w:noProof/>
        </w:rPr>
        <w:t xml:space="preserve"> P. Drew &amp; J. Heritage (Eds.), </w:t>
      </w:r>
      <w:r w:rsidRPr="007F332E">
        <w:rPr>
          <w:rFonts w:ascii="Times New Roman" w:hAnsi="Times New Roman" w:cs="Times New Roman"/>
          <w:i/>
          <w:noProof/>
        </w:rPr>
        <w:t>Talk at work: Interaction in institutional settings</w:t>
      </w:r>
      <w:r w:rsidRPr="007F332E">
        <w:rPr>
          <w:rFonts w:ascii="Times New Roman" w:hAnsi="Times New Roman" w:cs="Times New Roman"/>
          <w:noProof/>
        </w:rPr>
        <w:t xml:space="preserve"> (</w:t>
      </w:r>
      <w:r w:rsidR="00AA58E5">
        <w:rPr>
          <w:rFonts w:ascii="Times New Roman" w:hAnsi="Times New Roman" w:cs="Times New Roman"/>
          <w:noProof/>
        </w:rPr>
        <w:t>pp</w:t>
      </w:r>
      <w:r w:rsidRPr="007F332E">
        <w:rPr>
          <w:rFonts w:ascii="Times New Roman" w:hAnsi="Times New Roman" w:cs="Times New Roman"/>
          <w:noProof/>
        </w:rPr>
        <w:t>. 3-65). Cambridge: Cambridge University Press.</w:t>
      </w:r>
    </w:p>
    <w:p w14:paraId="7C1BD1A5" w14:textId="27D4AC1E"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t xml:space="preserve">Duschl, R. (2007). Quality argumentation and epistemic criteria. </w:t>
      </w:r>
      <w:r w:rsidR="00AA58E5">
        <w:rPr>
          <w:rFonts w:ascii="Times New Roman" w:hAnsi="Times New Roman" w:cs="Times New Roman"/>
          <w:noProof/>
        </w:rPr>
        <w:t>In</w:t>
      </w:r>
      <w:r w:rsidRPr="007F332E">
        <w:rPr>
          <w:rFonts w:ascii="Times New Roman" w:hAnsi="Times New Roman" w:cs="Times New Roman"/>
          <w:noProof/>
        </w:rPr>
        <w:t xml:space="preserve"> S. Erduran &amp; M. P. Jiménez-Aleixandre (Eds.), </w:t>
      </w:r>
      <w:r w:rsidRPr="007F332E">
        <w:rPr>
          <w:rFonts w:ascii="Times New Roman" w:hAnsi="Times New Roman" w:cs="Times New Roman"/>
          <w:i/>
          <w:noProof/>
        </w:rPr>
        <w:t>Argumentation in science education: Perspectives from classroom-based research</w:t>
      </w:r>
      <w:r w:rsidRPr="007F332E">
        <w:rPr>
          <w:rFonts w:ascii="Times New Roman" w:hAnsi="Times New Roman" w:cs="Times New Roman"/>
          <w:noProof/>
        </w:rPr>
        <w:t xml:space="preserve"> (</w:t>
      </w:r>
      <w:r w:rsidR="00AA58E5">
        <w:rPr>
          <w:rFonts w:ascii="Times New Roman" w:hAnsi="Times New Roman" w:cs="Times New Roman"/>
          <w:noProof/>
        </w:rPr>
        <w:t>pp</w:t>
      </w:r>
      <w:r w:rsidRPr="007F332E">
        <w:rPr>
          <w:rFonts w:ascii="Times New Roman" w:hAnsi="Times New Roman" w:cs="Times New Roman"/>
          <w:noProof/>
        </w:rPr>
        <w:t>. 159-175). Dordrecht: Springer.</w:t>
      </w:r>
    </w:p>
    <w:p w14:paraId="7C914B42" w14:textId="77777777"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t xml:space="preserve">Erdogan, I., &amp; Campbell, T. (2008). Teacher questioning and interaction patterns in classrooms facilitated with differing levels of constructivist teaching practices. </w:t>
      </w:r>
      <w:r w:rsidRPr="007F332E">
        <w:rPr>
          <w:rFonts w:ascii="Times New Roman" w:hAnsi="Times New Roman" w:cs="Times New Roman"/>
          <w:i/>
          <w:noProof/>
        </w:rPr>
        <w:t>International Journal of Science Education, 30</w:t>
      </w:r>
      <w:r w:rsidRPr="007F332E">
        <w:rPr>
          <w:rFonts w:ascii="Times New Roman" w:hAnsi="Times New Roman" w:cs="Times New Roman"/>
          <w:noProof/>
        </w:rPr>
        <w:t>(14), 1891-1914. doi:10.1080/09500690701587028</w:t>
      </w:r>
    </w:p>
    <w:p w14:paraId="6044E6BB" w14:textId="206B7021"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t xml:space="preserve">Erduran, S. (2019). Argumentation in chemistry education: An overview </w:t>
      </w:r>
      <w:r w:rsidRPr="007F332E">
        <w:rPr>
          <w:rFonts w:ascii="Times New Roman" w:hAnsi="Times New Roman" w:cs="Times New Roman"/>
          <w:i/>
          <w:noProof/>
        </w:rPr>
        <w:t>Argumentation in chemistry education: Research, policy and practice</w:t>
      </w:r>
      <w:r w:rsidRPr="007F332E">
        <w:rPr>
          <w:rFonts w:ascii="Times New Roman" w:hAnsi="Times New Roman" w:cs="Times New Roman"/>
          <w:noProof/>
        </w:rPr>
        <w:t xml:space="preserve"> (</w:t>
      </w:r>
      <w:r w:rsidR="00AA58E5">
        <w:rPr>
          <w:rFonts w:ascii="Times New Roman" w:hAnsi="Times New Roman" w:cs="Times New Roman"/>
          <w:noProof/>
        </w:rPr>
        <w:t>pp</w:t>
      </w:r>
      <w:r w:rsidRPr="007F332E">
        <w:rPr>
          <w:rFonts w:ascii="Times New Roman" w:hAnsi="Times New Roman" w:cs="Times New Roman"/>
          <w:noProof/>
        </w:rPr>
        <w:t>. 1-10): The Royal Society of Chemistry.</w:t>
      </w:r>
    </w:p>
    <w:p w14:paraId="2A680289" w14:textId="77777777"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t xml:space="preserve">Erduran, S., &amp; Jiménez-Aleixandre, M. P. (Eds.). (2007). </w:t>
      </w:r>
      <w:r w:rsidRPr="007F332E">
        <w:rPr>
          <w:rFonts w:ascii="Times New Roman" w:hAnsi="Times New Roman" w:cs="Times New Roman"/>
          <w:i/>
          <w:noProof/>
        </w:rPr>
        <w:t>Argumentation in science education: Perspectives from classroom-based research</w:t>
      </w:r>
      <w:r w:rsidRPr="007F332E">
        <w:rPr>
          <w:rFonts w:ascii="Times New Roman" w:hAnsi="Times New Roman" w:cs="Times New Roman"/>
          <w:noProof/>
        </w:rPr>
        <w:t>.</w:t>
      </w:r>
    </w:p>
    <w:p w14:paraId="1C8D6552" w14:textId="77777777"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t xml:space="preserve">Erduran, S., Simon, S., &amp; Osborne, J. (2004). TAPping into argumentation: Developments in the application of Toulmin's Argument Pattern for studying science discourse. </w:t>
      </w:r>
      <w:r w:rsidRPr="007F332E">
        <w:rPr>
          <w:rFonts w:ascii="Times New Roman" w:hAnsi="Times New Roman" w:cs="Times New Roman"/>
          <w:i/>
          <w:noProof/>
        </w:rPr>
        <w:t>Science Education, 88</w:t>
      </w:r>
      <w:r w:rsidRPr="007F332E">
        <w:rPr>
          <w:rFonts w:ascii="Times New Roman" w:hAnsi="Times New Roman" w:cs="Times New Roman"/>
          <w:noProof/>
        </w:rPr>
        <w:t>(6), 915-933. doi:10.1002/sce.20012</w:t>
      </w:r>
    </w:p>
    <w:p w14:paraId="1008E38B" w14:textId="77777777"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lastRenderedPageBreak/>
        <w:t xml:space="preserve">Eshach, H., Dor-Ziderman, Y., &amp; Yefroimsky, Y. (2014). Question asking in the science classroom: Teacher attitudes and practices. </w:t>
      </w:r>
      <w:r w:rsidRPr="007F332E">
        <w:rPr>
          <w:rFonts w:ascii="Times New Roman" w:hAnsi="Times New Roman" w:cs="Times New Roman"/>
          <w:i/>
          <w:noProof/>
        </w:rPr>
        <w:t>Journal of Science Education and Technology, 23</w:t>
      </w:r>
      <w:r w:rsidRPr="007F332E">
        <w:rPr>
          <w:rFonts w:ascii="Times New Roman" w:hAnsi="Times New Roman" w:cs="Times New Roman"/>
          <w:noProof/>
        </w:rPr>
        <w:t>(1), 67-81. doi:10.1007/s10956-013-9451-y</w:t>
      </w:r>
    </w:p>
    <w:p w14:paraId="74C77EF2" w14:textId="77777777"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t xml:space="preserve">Farahian, M., &amp; Rezaee, M. (2012). A case study of an EFL teacher's type of questions: An investigation into classroom interaction. </w:t>
      </w:r>
      <w:r w:rsidRPr="007F332E">
        <w:rPr>
          <w:rFonts w:ascii="Times New Roman" w:hAnsi="Times New Roman" w:cs="Times New Roman"/>
          <w:i/>
          <w:noProof/>
        </w:rPr>
        <w:t>Procedia - Social and Behavioral Sciences, 47</w:t>
      </w:r>
      <w:r w:rsidRPr="007F332E">
        <w:rPr>
          <w:rFonts w:ascii="Times New Roman" w:hAnsi="Times New Roman" w:cs="Times New Roman"/>
          <w:noProof/>
        </w:rPr>
        <w:t>, 161-167. doi:10.1016/j.sbspro.2012.06.631</w:t>
      </w:r>
    </w:p>
    <w:p w14:paraId="0C2A6BE3" w14:textId="52897428" w:rsidR="00F072A4" w:rsidRPr="007F332E" w:rsidRDefault="00F072A4" w:rsidP="00C519F1">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t xml:space="preserve">Furtak, E. M., Bakeman, R., &amp; Buell, J. Y. (2018). Developing knowledge-in-action with a learning progression: Sequential analysis of teachers' questions and responses to student ideas. </w:t>
      </w:r>
      <w:r w:rsidRPr="007F332E">
        <w:rPr>
          <w:rFonts w:ascii="Times New Roman" w:hAnsi="Times New Roman" w:cs="Times New Roman"/>
          <w:i/>
          <w:noProof/>
        </w:rPr>
        <w:t>Teaching and Teacher Education</w:t>
      </w:r>
      <w:r w:rsidRPr="007F332E">
        <w:rPr>
          <w:rFonts w:ascii="Times New Roman" w:hAnsi="Times New Roman" w:cs="Times New Roman"/>
          <w:noProof/>
        </w:rPr>
        <w:t>.</w:t>
      </w:r>
      <w:r w:rsidR="00B84BE5">
        <w:rPr>
          <w:rFonts w:ascii="Times New Roman" w:hAnsi="Times New Roman" w:cs="Times New Roman"/>
          <w:noProof/>
        </w:rPr>
        <w:t xml:space="preserve"> </w:t>
      </w:r>
      <w:r w:rsidR="00C519F1" w:rsidRPr="00C519F1">
        <w:rPr>
          <w:rFonts w:ascii="Times New Roman" w:hAnsi="Times New Roman" w:cs="Times New Roman"/>
          <w:i/>
          <w:iCs/>
          <w:noProof/>
        </w:rPr>
        <w:t>76</w:t>
      </w:r>
      <w:r w:rsidR="00C519F1">
        <w:rPr>
          <w:rFonts w:ascii="Times New Roman" w:hAnsi="Times New Roman" w:cs="Times New Roman"/>
          <w:noProof/>
        </w:rPr>
        <w:t xml:space="preserve">, </w:t>
      </w:r>
      <w:r w:rsidR="00C519F1" w:rsidRPr="00C519F1">
        <w:rPr>
          <w:rFonts w:ascii="Times New Roman" w:hAnsi="Times New Roman" w:cs="Times New Roman"/>
          <w:noProof/>
        </w:rPr>
        <w:t>267</w:t>
      </w:r>
      <w:r w:rsidR="00C519F1">
        <w:rPr>
          <w:rFonts w:ascii="Times New Roman" w:hAnsi="Times New Roman" w:cs="Times New Roman"/>
          <w:noProof/>
        </w:rPr>
        <w:t>-</w:t>
      </w:r>
      <w:r w:rsidR="00C519F1" w:rsidRPr="00C519F1">
        <w:rPr>
          <w:rFonts w:ascii="Times New Roman" w:hAnsi="Times New Roman" w:cs="Times New Roman"/>
          <w:noProof/>
        </w:rPr>
        <w:t>282</w:t>
      </w:r>
      <w:r w:rsidR="00C519F1">
        <w:rPr>
          <w:rFonts w:ascii="Times New Roman" w:hAnsi="Times New Roman" w:cs="Times New Roman"/>
          <w:noProof/>
        </w:rPr>
        <w:t>.</w:t>
      </w:r>
      <w:r w:rsidRPr="007F332E">
        <w:rPr>
          <w:rFonts w:ascii="Times New Roman" w:hAnsi="Times New Roman" w:cs="Times New Roman"/>
          <w:noProof/>
        </w:rPr>
        <w:t xml:space="preserve"> doi:</w:t>
      </w:r>
      <w:r w:rsidR="00B84BE5" w:rsidRPr="00B84BE5">
        <w:t xml:space="preserve"> </w:t>
      </w:r>
      <w:r w:rsidR="00B84BE5" w:rsidRPr="00B84BE5">
        <w:rPr>
          <w:rFonts w:ascii="Times New Roman" w:hAnsi="Times New Roman" w:cs="Times New Roman"/>
          <w:noProof/>
        </w:rPr>
        <w:t>10.1016/j.tate.2018.06.001</w:t>
      </w:r>
    </w:p>
    <w:p w14:paraId="1B9DE460" w14:textId="4182E9DD"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t xml:space="preserve">Gardner, R. (2013). Conversation analysis in the classroom. </w:t>
      </w:r>
      <w:r w:rsidR="003F5078">
        <w:rPr>
          <w:rFonts w:ascii="Times New Roman" w:hAnsi="Times New Roman" w:cs="Times New Roman"/>
          <w:noProof/>
        </w:rPr>
        <w:t>In</w:t>
      </w:r>
      <w:r w:rsidRPr="007F332E">
        <w:rPr>
          <w:rFonts w:ascii="Times New Roman" w:hAnsi="Times New Roman" w:cs="Times New Roman"/>
          <w:noProof/>
        </w:rPr>
        <w:t xml:space="preserve"> J. Sidnell &amp; T. Stivers (Eds.), </w:t>
      </w:r>
      <w:r w:rsidRPr="007F332E">
        <w:rPr>
          <w:rFonts w:ascii="Times New Roman" w:hAnsi="Times New Roman" w:cs="Times New Roman"/>
          <w:i/>
          <w:noProof/>
        </w:rPr>
        <w:t>The handbook of conversation analysis</w:t>
      </w:r>
      <w:r w:rsidRPr="007F332E">
        <w:rPr>
          <w:rFonts w:ascii="Times New Roman" w:hAnsi="Times New Roman" w:cs="Times New Roman"/>
          <w:noProof/>
        </w:rPr>
        <w:t xml:space="preserve"> (</w:t>
      </w:r>
      <w:r w:rsidR="003F5078">
        <w:rPr>
          <w:rFonts w:ascii="Times New Roman" w:hAnsi="Times New Roman" w:cs="Times New Roman"/>
          <w:noProof/>
        </w:rPr>
        <w:t>pp</w:t>
      </w:r>
      <w:r w:rsidRPr="007F332E">
        <w:rPr>
          <w:rFonts w:ascii="Times New Roman" w:hAnsi="Times New Roman" w:cs="Times New Roman"/>
          <w:noProof/>
        </w:rPr>
        <w:t>. 593-611). West Sussex: Wiley-Blackwell.</w:t>
      </w:r>
    </w:p>
    <w:p w14:paraId="2D7CE967" w14:textId="77777777"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t xml:space="preserve">Ghafarpour, H. (2017). Classroom conversation analysis and critical reflective practice: Self-evaluation of teacher talk framework in focus. </w:t>
      </w:r>
      <w:r w:rsidRPr="007F332E">
        <w:rPr>
          <w:rFonts w:ascii="Times New Roman" w:hAnsi="Times New Roman" w:cs="Times New Roman"/>
          <w:i/>
          <w:noProof/>
        </w:rPr>
        <w:t>RELC Journal, 48</w:t>
      </w:r>
      <w:r w:rsidRPr="007F332E">
        <w:rPr>
          <w:rFonts w:ascii="Times New Roman" w:hAnsi="Times New Roman" w:cs="Times New Roman"/>
          <w:noProof/>
        </w:rPr>
        <w:t>(2), 210-225. doi:10.1177/0033688216631173</w:t>
      </w:r>
    </w:p>
    <w:p w14:paraId="390804F1" w14:textId="77777777"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t xml:space="preserve">Grooms, J., Enderle, P. J., Hutner, T., Murphy, A., &amp; Sampson, V. (2016). </w:t>
      </w:r>
      <w:r w:rsidRPr="007F332E">
        <w:rPr>
          <w:rFonts w:ascii="Times New Roman" w:hAnsi="Times New Roman" w:cs="Times New Roman"/>
          <w:i/>
          <w:noProof/>
        </w:rPr>
        <w:t>Argument-driven inquiry in physical science: Lab investigations for grades 6-8</w:t>
      </w:r>
      <w:r w:rsidRPr="007F332E">
        <w:rPr>
          <w:rFonts w:ascii="Times New Roman" w:hAnsi="Times New Roman" w:cs="Times New Roman"/>
          <w:noProof/>
        </w:rPr>
        <w:t>. Arlington, Virginia: National Science Teachers Association Press.</w:t>
      </w:r>
    </w:p>
    <w:p w14:paraId="0640247B" w14:textId="33E8EDA1"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t xml:space="preserve">Halvorsen, K. (2018). Questions as </w:t>
      </w:r>
      <w:r w:rsidR="003F5078" w:rsidRPr="007F332E">
        <w:rPr>
          <w:rFonts w:ascii="Times New Roman" w:hAnsi="Times New Roman" w:cs="Times New Roman"/>
          <w:noProof/>
        </w:rPr>
        <w:t>interactional resource in team decision makin</w:t>
      </w:r>
      <w:r w:rsidRPr="007F332E">
        <w:rPr>
          <w:rFonts w:ascii="Times New Roman" w:hAnsi="Times New Roman" w:cs="Times New Roman"/>
          <w:noProof/>
        </w:rPr>
        <w:t xml:space="preserve">g. </w:t>
      </w:r>
      <w:r w:rsidRPr="007F332E">
        <w:rPr>
          <w:rFonts w:ascii="Times New Roman" w:hAnsi="Times New Roman" w:cs="Times New Roman"/>
          <w:i/>
          <w:noProof/>
        </w:rPr>
        <w:t>International Journal of Business Communication, 55</w:t>
      </w:r>
      <w:r w:rsidRPr="007F332E">
        <w:rPr>
          <w:rFonts w:ascii="Times New Roman" w:hAnsi="Times New Roman" w:cs="Times New Roman"/>
          <w:noProof/>
        </w:rPr>
        <w:t>(1), 69-93. doi:10.1177/2329488415589102</w:t>
      </w:r>
    </w:p>
    <w:p w14:paraId="7FF46F5E" w14:textId="76633C97"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t xml:space="preserve">Heritage, J. (2007). Intersubjectivity and progressivity in references to persons (and places) reference. </w:t>
      </w:r>
      <w:r w:rsidR="003F5078">
        <w:rPr>
          <w:rFonts w:ascii="Times New Roman" w:hAnsi="Times New Roman" w:cs="Times New Roman"/>
          <w:noProof/>
        </w:rPr>
        <w:t>In</w:t>
      </w:r>
      <w:r w:rsidRPr="007F332E">
        <w:rPr>
          <w:rFonts w:ascii="Times New Roman" w:hAnsi="Times New Roman" w:cs="Times New Roman"/>
          <w:noProof/>
        </w:rPr>
        <w:t xml:space="preserve"> N. J. Enfield &amp; T. Stivers (Eds.), </w:t>
      </w:r>
      <w:r w:rsidRPr="007F332E">
        <w:rPr>
          <w:rFonts w:ascii="Times New Roman" w:hAnsi="Times New Roman" w:cs="Times New Roman"/>
          <w:i/>
          <w:noProof/>
        </w:rPr>
        <w:t>Person reference in interaction: Linguistic, cultural and social perspectives</w:t>
      </w:r>
      <w:r w:rsidRPr="007F332E">
        <w:rPr>
          <w:rFonts w:ascii="Times New Roman" w:hAnsi="Times New Roman" w:cs="Times New Roman"/>
          <w:noProof/>
        </w:rPr>
        <w:t xml:space="preserve"> (</w:t>
      </w:r>
      <w:r w:rsidR="003F5078">
        <w:rPr>
          <w:rFonts w:ascii="Times New Roman" w:hAnsi="Times New Roman" w:cs="Times New Roman"/>
          <w:noProof/>
        </w:rPr>
        <w:t>pp</w:t>
      </w:r>
      <w:r w:rsidRPr="007F332E">
        <w:rPr>
          <w:rFonts w:ascii="Times New Roman" w:hAnsi="Times New Roman" w:cs="Times New Roman"/>
          <w:noProof/>
        </w:rPr>
        <w:t>. 255-280). New York: Cambridge University Press.</w:t>
      </w:r>
    </w:p>
    <w:p w14:paraId="38F93D83" w14:textId="77777777"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t xml:space="preserve">Hindmarsh, J., Reynolds, P., &amp; Dunne, S. (2011). Exhibiting understanding: The body in apprenticeship. </w:t>
      </w:r>
      <w:r w:rsidRPr="007F332E">
        <w:rPr>
          <w:rFonts w:ascii="Times New Roman" w:hAnsi="Times New Roman" w:cs="Times New Roman"/>
          <w:i/>
          <w:noProof/>
        </w:rPr>
        <w:t>Journal of Pragmatics, 43</w:t>
      </w:r>
      <w:r w:rsidRPr="007F332E">
        <w:rPr>
          <w:rFonts w:ascii="Times New Roman" w:hAnsi="Times New Roman" w:cs="Times New Roman"/>
          <w:noProof/>
        </w:rPr>
        <w:t>(2), 489-503. doi:10.1016/j.pragma.2009.09.008</w:t>
      </w:r>
    </w:p>
    <w:p w14:paraId="58ACB489" w14:textId="77777777"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t xml:space="preserve">Howard, A. (2010). Is there such a thing as a typical language lesson? </w:t>
      </w:r>
      <w:r w:rsidRPr="007F332E">
        <w:rPr>
          <w:rFonts w:ascii="Times New Roman" w:hAnsi="Times New Roman" w:cs="Times New Roman"/>
          <w:i/>
          <w:noProof/>
        </w:rPr>
        <w:t>Classroom Discourse, 1</w:t>
      </w:r>
      <w:r w:rsidRPr="007F332E">
        <w:rPr>
          <w:rFonts w:ascii="Times New Roman" w:hAnsi="Times New Roman" w:cs="Times New Roman"/>
          <w:noProof/>
        </w:rPr>
        <w:t>(1), 82-100. doi:10.1080/19463011003750699</w:t>
      </w:r>
    </w:p>
    <w:p w14:paraId="56644C23" w14:textId="77777777"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t xml:space="preserve">Jefferson, G. (1974). Error correction as an interactional resource. </w:t>
      </w:r>
      <w:r w:rsidRPr="007F332E">
        <w:rPr>
          <w:rFonts w:ascii="Times New Roman" w:hAnsi="Times New Roman" w:cs="Times New Roman"/>
          <w:i/>
          <w:noProof/>
        </w:rPr>
        <w:t>Language in Society, 3</w:t>
      </w:r>
      <w:r w:rsidRPr="007F332E">
        <w:rPr>
          <w:rFonts w:ascii="Times New Roman" w:hAnsi="Times New Roman" w:cs="Times New Roman"/>
          <w:noProof/>
        </w:rPr>
        <w:t>(2), 181-199. doi:10.1017/S0047404500004334</w:t>
      </w:r>
    </w:p>
    <w:p w14:paraId="344105BF" w14:textId="6FE69518"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t xml:space="preserve">Jefferson, G. (2004). Glossary of transcript symbols with an introduction. </w:t>
      </w:r>
      <w:r w:rsidR="003F5078">
        <w:rPr>
          <w:rFonts w:ascii="Times New Roman" w:hAnsi="Times New Roman" w:cs="Times New Roman"/>
          <w:noProof/>
        </w:rPr>
        <w:t>In</w:t>
      </w:r>
      <w:r w:rsidRPr="007F332E">
        <w:rPr>
          <w:rFonts w:ascii="Times New Roman" w:hAnsi="Times New Roman" w:cs="Times New Roman"/>
          <w:noProof/>
        </w:rPr>
        <w:t xml:space="preserve"> G. H. Lerner (Ed.), </w:t>
      </w:r>
      <w:r w:rsidRPr="007F332E">
        <w:rPr>
          <w:rFonts w:ascii="Times New Roman" w:hAnsi="Times New Roman" w:cs="Times New Roman"/>
          <w:i/>
          <w:noProof/>
        </w:rPr>
        <w:t>Conversation analysis: Studies from the first generation</w:t>
      </w:r>
      <w:r w:rsidRPr="007F332E">
        <w:rPr>
          <w:rFonts w:ascii="Times New Roman" w:hAnsi="Times New Roman" w:cs="Times New Roman"/>
          <w:noProof/>
        </w:rPr>
        <w:t xml:space="preserve"> (Vol. 125, </w:t>
      </w:r>
      <w:r w:rsidR="003F5078">
        <w:rPr>
          <w:rFonts w:ascii="Times New Roman" w:hAnsi="Times New Roman" w:cs="Times New Roman"/>
          <w:noProof/>
        </w:rPr>
        <w:t>pp</w:t>
      </w:r>
      <w:r w:rsidRPr="007F332E">
        <w:rPr>
          <w:rFonts w:ascii="Times New Roman" w:hAnsi="Times New Roman" w:cs="Times New Roman"/>
          <w:noProof/>
        </w:rPr>
        <w:t>. 13-34). Philadelphia: John Benjamins Publishing Company.</w:t>
      </w:r>
    </w:p>
    <w:p w14:paraId="5BEC1E3E" w14:textId="77777777"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lastRenderedPageBreak/>
        <w:t xml:space="preserve">Kääntä, L., &amp; Kasper, G. (2018). Clarification requests as a method of pursuing understanding in CLIL physics lectures. </w:t>
      </w:r>
      <w:r w:rsidRPr="007F332E">
        <w:rPr>
          <w:rFonts w:ascii="Times New Roman" w:hAnsi="Times New Roman" w:cs="Times New Roman"/>
          <w:i/>
          <w:noProof/>
        </w:rPr>
        <w:t>Classroom Discourse, 9</w:t>
      </w:r>
      <w:r w:rsidRPr="007F332E">
        <w:rPr>
          <w:rFonts w:ascii="Times New Roman" w:hAnsi="Times New Roman" w:cs="Times New Roman"/>
          <w:noProof/>
        </w:rPr>
        <w:t>(3), 205-226. doi:10.1080/19463014.2018.1477608</w:t>
      </w:r>
    </w:p>
    <w:p w14:paraId="6BC392FF" w14:textId="77777777"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t xml:space="preserve">Kawalkar, A., &amp; Vijapurkar, J. (2013). Scaffolding science talk: The role of teachers' questions in the inquiry classroom. </w:t>
      </w:r>
      <w:r w:rsidRPr="007F332E">
        <w:rPr>
          <w:rFonts w:ascii="Times New Roman" w:hAnsi="Times New Roman" w:cs="Times New Roman"/>
          <w:i/>
          <w:noProof/>
        </w:rPr>
        <w:t>International Journal of Science Education, 35</w:t>
      </w:r>
      <w:r w:rsidRPr="007F332E">
        <w:rPr>
          <w:rFonts w:ascii="Times New Roman" w:hAnsi="Times New Roman" w:cs="Times New Roman"/>
          <w:noProof/>
        </w:rPr>
        <w:t>(12), 2004-2027. doi:10.1080/09500693.2011.604684</w:t>
      </w:r>
    </w:p>
    <w:p w14:paraId="1C0F9DD8" w14:textId="77777777"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t xml:space="preserve">Kim, M., &amp; Roth, W. M. (2018). Dialogical argumentation in elementary science classrooms. </w:t>
      </w:r>
      <w:r w:rsidRPr="007F332E">
        <w:rPr>
          <w:rFonts w:ascii="Times New Roman" w:hAnsi="Times New Roman" w:cs="Times New Roman"/>
          <w:i/>
          <w:noProof/>
        </w:rPr>
        <w:t>Cultural Studies of Science Education, 13</w:t>
      </w:r>
      <w:r w:rsidRPr="007F332E">
        <w:rPr>
          <w:rFonts w:ascii="Times New Roman" w:hAnsi="Times New Roman" w:cs="Times New Roman"/>
          <w:noProof/>
        </w:rPr>
        <w:t>(4), 1061-1085. doi:10.1007/s11422-017-9846-9</w:t>
      </w:r>
    </w:p>
    <w:p w14:paraId="5DDCD79B" w14:textId="77777777"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t xml:space="preserve">Koole, T. (2010). Displays of epistemic access: Student responses to teacher explanations. </w:t>
      </w:r>
      <w:r w:rsidRPr="007F332E">
        <w:rPr>
          <w:rFonts w:ascii="Times New Roman" w:hAnsi="Times New Roman" w:cs="Times New Roman"/>
          <w:i/>
          <w:noProof/>
        </w:rPr>
        <w:t>Research on Language and Social Interaction, 43</w:t>
      </w:r>
      <w:r w:rsidRPr="007F332E">
        <w:rPr>
          <w:rFonts w:ascii="Times New Roman" w:hAnsi="Times New Roman" w:cs="Times New Roman"/>
          <w:noProof/>
        </w:rPr>
        <w:t>(2), 183-209. doi:10.1080/08351811003737846</w:t>
      </w:r>
    </w:p>
    <w:p w14:paraId="5BCA4884" w14:textId="77777777"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t xml:space="preserve">Koshik, I. (2002). A conversation analytic study of yes/no questions which convey reversed polarity assertions. </w:t>
      </w:r>
      <w:r w:rsidRPr="007F332E">
        <w:rPr>
          <w:rFonts w:ascii="Times New Roman" w:hAnsi="Times New Roman" w:cs="Times New Roman"/>
          <w:i/>
          <w:noProof/>
        </w:rPr>
        <w:t>Journal of Pragmatics, 34</w:t>
      </w:r>
      <w:r w:rsidRPr="007F332E">
        <w:rPr>
          <w:rFonts w:ascii="Times New Roman" w:hAnsi="Times New Roman" w:cs="Times New Roman"/>
          <w:noProof/>
        </w:rPr>
        <w:t>(12), 1851-1877. doi:10.1016/S0378-2166(02)00057-7</w:t>
      </w:r>
    </w:p>
    <w:p w14:paraId="0039B49F" w14:textId="77777777"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t xml:space="preserve">Lehesvuori, S., Hähkiöniemi, M., Jokiranta, K., Nieminen, P., Hiltunen, J., &amp; Viiri, J. (2017). Enhancing dialogic argumentation in mathematics and science. </w:t>
      </w:r>
      <w:r w:rsidRPr="007F332E">
        <w:rPr>
          <w:rFonts w:ascii="Times New Roman" w:hAnsi="Times New Roman" w:cs="Times New Roman"/>
          <w:i/>
          <w:noProof/>
        </w:rPr>
        <w:t>Studia Paedagogica, 22</w:t>
      </w:r>
      <w:r w:rsidRPr="007F332E">
        <w:rPr>
          <w:rFonts w:ascii="Times New Roman" w:hAnsi="Times New Roman" w:cs="Times New Roman"/>
          <w:noProof/>
        </w:rPr>
        <w:t>(4), 55-76. doi:10.5817/SP2017-4-4</w:t>
      </w:r>
    </w:p>
    <w:p w14:paraId="75EADC97" w14:textId="77777777"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t xml:space="preserve">Leitão, S. (2000). The potential of argument in knowledge building. </w:t>
      </w:r>
      <w:r w:rsidRPr="007F332E">
        <w:rPr>
          <w:rFonts w:ascii="Times New Roman" w:hAnsi="Times New Roman" w:cs="Times New Roman"/>
          <w:i/>
          <w:noProof/>
        </w:rPr>
        <w:t>Human Development, 43</w:t>
      </w:r>
      <w:r w:rsidRPr="007F332E">
        <w:rPr>
          <w:rFonts w:ascii="Times New Roman" w:hAnsi="Times New Roman" w:cs="Times New Roman"/>
          <w:noProof/>
        </w:rPr>
        <w:t>(6), 332-360. doi:10.1159/000022695</w:t>
      </w:r>
    </w:p>
    <w:p w14:paraId="4E6BB73C" w14:textId="77777777"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t xml:space="preserve">Lerner, G. H. (2003). Selecting next speaker: The context-sensitive operation of a context-free organization. </w:t>
      </w:r>
      <w:r w:rsidRPr="007F332E">
        <w:rPr>
          <w:rFonts w:ascii="Times New Roman" w:hAnsi="Times New Roman" w:cs="Times New Roman"/>
          <w:i/>
          <w:noProof/>
        </w:rPr>
        <w:t>Language in Society, 32</w:t>
      </w:r>
      <w:r w:rsidRPr="007F332E">
        <w:rPr>
          <w:rFonts w:ascii="Times New Roman" w:hAnsi="Times New Roman" w:cs="Times New Roman"/>
          <w:noProof/>
        </w:rPr>
        <w:t>(2), 177-201. doi:10.1017/S004740450332202X</w:t>
      </w:r>
    </w:p>
    <w:p w14:paraId="60FBCA6D" w14:textId="31D19C60"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t xml:space="preserve">Long, M. H., &amp; Sato, C. J. (1983). Classroom foreigner talk discourse: Forms and functions of teachers’ questions. </w:t>
      </w:r>
      <w:r w:rsidR="000D1141">
        <w:rPr>
          <w:rFonts w:ascii="Times New Roman" w:hAnsi="Times New Roman" w:cs="Times New Roman"/>
          <w:noProof/>
        </w:rPr>
        <w:t>In</w:t>
      </w:r>
      <w:r w:rsidRPr="007F332E">
        <w:rPr>
          <w:rFonts w:ascii="Times New Roman" w:hAnsi="Times New Roman" w:cs="Times New Roman"/>
          <w:noProof/>
        </w:rPr>
        <w:t xml:space="preserve"> H. W. Seliger &amp; M. H. Long (Eds.), </w:t>
      </w:r>
      <w:r w:rsidRPr="007F332E">
        <w:rPr>
          <w:rFonts w:ascii="Times New Roman" w:hAnsi="Times New Roman" w:cs="Times New Roman"/>
          <w:i/>
          <w:noProof/>
        </w:rPr>
        <w:t>Classroom oriented research in second language acquisition</w:t>
      </w:r>
      <w:r w:rsidRPr="007F332E">
        <w:rPr>
          <w:rFonts w:ascii="Times New Roman" w:hAnsi="Times New Roman" w:cs="Times New Roman"/>
          <w:noProof/>
        </w:rPr>
        <w:t xml:space="preserve"> (</w:t>
      </w:r>
      <w:r w:rsidR="000D1141">
        <w:rPr>
          <w:rFonts w:ascii="Times New Roman" w:hAnsi="Times New Roman" w:cs="Times New Roman"/>
          <w:noProof/>
        </w:rPr>
        <w:t>pp</w:t>
      </w:r>
      <w:r w:rsidRPr="007F332E">
        <w:rPr>
          <w:rFonts w:ascii="Times New Roman" w:hAnsi="Times New Roman" w:cs="Times New Roman"/>
          <w:noProof/>
        </w:rPr>
        <w:t>. 268-285). Rowley, MA: Newbury House.</w:t>
      </w:r>
    </w:p>
    <w:p w14:paraId="505BD798" w14:textId="488B7B13"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t xml:space="preserve">Lynch, T. (1997). Nudge, nudge: Teacher interventions in task-based learner talk. </w:t>
      </w:r>
      <w:r w:rsidRPr="007F332E">
        <w:rPr>
          <w:rFonts w:ascii="Times New Roman" w:hAnsi="Times New Roman" w:cs="Times New Roman"/>
          <w:i/>
          <w:noProof/>
        </w:rPr>
        <w:t>ELT journal, 51</w:t>
      </w:r>
      <w:r w:rsidRPr="007F332E">
        <w:rPr>
          <w:rFonts w:ascii="Times New Roman" w:hAnsi="Times New Roman" w:cs="Times New Roman"/>
          <w:noProof/>
        </w:rPr>
        <w:t>(4), 317-325.</w:t>
      </w:r>
      <w:r w:rsidR="000D1141" w:rsidRPr="007F332E">
        <w:rPr>
          <w:rFonts w:ascii="Times New Roman" w:hAnsi="Times New Roman" w:cs="Times New Roman"/>
          <w:noProof/>
        </w:rPr>
        <w:t xml:space="preserve"> </w:t>
      </w:r>
    </w:p>
    <w:p w14:paraId="0FC31CDE" w14:textId="77777777"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t xml:space="preserve">McNeil, L. (2012). Using talk to scaffold referential questions for English language learners. </w:t>
      </w:r>
      <w:r w:rsidRPr="007F332E">
        <w:rPr>
          <w:rFonts w:ascii="Times New Roman" w:hAnsi="Times New Roman" w:cs="Times New Roman"/>
          <w:i/>
          <w:noProof/>
        </w:rPr>
        <w:t>Teaching and Teacher Education, 28</w:t>
      </w:r>
      <w:r w:rsidRPr="007F332E">
        <w:rPr>
          <w:rFonts w:ascii="Times New Roman" w:hAnsi="Times New Roman" w:cs="Times New Roman"/>
          <w:noProof/>
        </w:rPr>
        <w:t>(3), 396-404. doi:10.1016/j.tate.2011.11.005</w:t>
      </w:r>
    </w:p>
    <w:p w14:paraId="1C24404D" w14:textId="77777777"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lastRenderedPageBreak/>
        <w:t xml:space="preserve">McNeill, K. L., &amp; Knight, A. M. (2013). Teachers' pedagogical content knowledge of scientific argumentation: The impact of professional development on K-12 teachers. </w:t>
      </w:r>
      <w:r w:rsidRPr="007F332E">
        <w:rPr>
          <w:rFonts w:ascii="Times New Roman" w:hAnsi="Times New Roman" w:cs="Times New Roman"/>
          <w:i/>
          <w:noProof/>
        </w:rPr>
        <w:t>Science Education, 97</w:t>
      </w:r>
      <w:r w:rsidRPr="007F332E">
        <w:rPr>
          <w:rFonts w:ascii="Times New Roman" w:hAnsi="Times New Roman" w:cs="Times New Roman"/>
          <w:noProof/>
        </w:rPr>
        <w:t>(6), 936-972. doi:10.1002/sce.21081</w:t>
      </w:r>
    </w:p>
    <w:p w14:paraId="4B001605" w14:textId="77777777"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t xml:space="preserve">MEB. (2018). </w:t>
      </w:r>
      <w:r w:rsidRPr="007F332E">
        <w:rPr>
          <w:rFonts w:ascii="Times New Roman" w:hAnsi="Times New Roman" w:cs="Times New Roman"/>
          <w:i/>
          <w:noProof/>
        </w:rPr>
        <w:t>Fen bilimleri dersi öğretim programı (ilkokul ve ortaokul 3, 4, 5, 6, 7 ve 8. sınıflar)</w:t>
      </w:r>
      <w:r w:rsidRPr="007F332E">
        <w:rPr>
          <w:rFonts w:ascii="Times New Roman" w:hAnsi="Times New Roman" w:cs="Times New Roman"/>
          <w:noProof/>
        </w:rPr>
        <w:t>. Ankara: Milli Eğitim Bakanlığı.</w:t>
      </w:r>
    </w:p>
    <w:p w14:paraId="50C87D74" w14:textId="77777777"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t xml:space="preserve">Mehan, H. (1979). </w:t>
      </w:r>
      <w:r w:rsidRPr="007F332E">
        <w:rPr>
          <w:rFonts w:ascii="Times New Roman" w:hAnsi="Times New Roman" w:cs="Times New Roman"/>
          <w:i/>
          <w:noProof/>
        </w:rPr>
        <w:t>Learning lessons: Social organization in the classroom</w:t>
      </w:r>
      <w:r w:rsidRPr="007F332E">
        <w:rPr>
          <w:rFonts w:ascii="Times New Roman" w:hAnsi="Times New Roman" w:cs="Times New Roman"/>
          <w:noProof/>
        </w:rPr>
        <w:t>. Cambridge, MA: Harvard University Press.</w:t>
      </w:r>
    </w:p>
    <w:p w14:paraId="2B455128" w14:textId="0EA02574"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t xml:space="preserve">Mondada, L. (2007). Multimodal resources for turn-taking: Pointing and the emergence of possible next speakers. </w:t>
      </w:r>
      <w:r w:rsidRPr="007F332E">
        <w:rPr>
          <w:rFonts w:ascii="Times New Roman" w:hAnsi="Times New Roman" w:cs="Times New Roman"/>
          <w:i/>
          <w:noProof/>
        </w:rPr>
        <w:t>Discourse Studies, 9</w:t>
      </w:r>
      <w:r w:rsidRPr="007F332E">
        <w:rPr>
          <w:rFonts w:ascii="Times New Roman" w:hAnsi="Times New Roman" w:cs="Times New Roman"/>
          <w:noProof/>
        </w:rPr>
        <w:t>(2), 194-225.</w:t>
      </w:r>
    </w:p>
    <w:p w14:paraId="634FDF6A" w14:textId="77777777"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t xml:space="preserve">NRC. (2012). </w:t>
      </w:r>
      <w:r w:rsidRPr="007F332E">
        <w:rPr>
          <w:rFonts w:ascii="Times New Roman" w:hAnsi="Times New Roman" w:cs="Times New Roman"/>
          <w:i/>
          <w:noProof/>
        </w:rPr>
        <w:t>A framework for K-12 science education: Practices, crosscuting concepts, and core ideas</w:t>
      </w:r>
      <w:r w:rsidRPr="007F332E">
        <w:rPr>
          <w:rFonts w:ascii="Times New Roman" w:hAnsi="Times New Roman" w:cs="Times New Roman"/>
          <w:noProof/>
        </w:rPr>
        <w:t>. Washington, DC: National Academies Press.</w:t>
      </w:r>
    </w:p>
    <w:p w14:paraId="6445E190" w14:textId="77777777"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t xml:space="preserve">Nussbaum, E. M. (2011). Argumentation, dialogue theory, and probability modeling: Alternative frameworks for argumentation research in education. </w:t>
      </w:r>
      <w:r w:rsidRPr="007F332E">
        <w:rPr>
          <w:rFonts w:ascii="Times New Roman" w:hAnsi="Times New Roman" w:cs="Times New Roman"/>
          <w:i/>
          <w:noProof/>
        </w:rPr>
        <w:t>Educational Psychologist, 46</w:t>
      </w:r>
      <w:r w:rsidRPr="007F332E">
        <w:rPr>
          <w:rFonts w:ascii="Times New Roman" w:hAnsi="Times New Roman" w:cs="Times New Roman"/>
          <w:noProof/>
        </w:rPr>
        <w:t>(2), 84-106. doi:10.1080/00461520.2011.558816</w:t>
      </w:r>
    </w:p>
    <w:p w14:paraId="4713A41C" w14:textId="77777777"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t xml:space="preserve">Oliveira, A. W. (2010). Improving teacher questioning in science inquiry discussions through professional development. </w:t>
      </w:r>
      <w:r w:rsidRPr="007F332E">
        <w:rPr>
          <w:rFonts w:ascii="Times New Roman" w:hAnsi="Times New Roman" w:cs="Times New Roman"/>
          <w:i/>
          <w:noProof/>
        </w:rPr>
        <w:t>Journal of Research in Science Teaching, 47</w:t>
      </w:r>
      <w:r w:rsidRPr="007F332E">
        <w:rPr>
          <w:rFonts w:ascii="Times New Roman" w:hAnsi="Times New Roman" w:cs="Times New Roman"/>
          <w:noProof/>
        </w:rPr>
        <w:t>(4), 422-453. doi:10.1002/tea.20345</w:t>
      </w:r>
    </w:p>
    <w:p w14:paraId="107E2756" w14:textId="77777777"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t xml:space="preserve">Osborne, J., Erduran, S., &amp; Simon, S. (2004a). Enhancing the quality of argumentation in school science. </w:t>
      </w:r>
      <w:r w:rsidRPr="007F332E">
        <w:rPr>
          <w:rFonts w:ascii="Times New Roman" w:hAnsi="Times New Roman" w:cs="Times New Roman"/>
          <w:i/>
          <w:noProof/>
        </w:rPr>
        <w:t>Journal of Research in Science Teaching, 41</w:t>
      </w:r>
      <w:r w:rsidRPr="007F332E">
        <w:rPr>
          <w:rFonts w:ascii="Times New Roman" w:hAnsi="Times New Roman" w:cs="Times New Roman"/>
          <w:noProof/>
        </w:rPr>
        <w:t>(10), 994-1020. doi:10.1002/tea.20035</w:t>
      </w:r>
    </w:p>
    <w:p w14:paraId="0A6F96C5" w14:textId="77777777"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t xml:space="preserve">Osborne, J., Erduran, S., &amp; Simon, S. (2004b). </w:t>
      </w:r>
      <w:r w:rsidRPr="007F332E">
        <w:rPr>
          <w:rFonts w:ascii="Times New Roman" w:hAnsi="Times New Roman" w:cs="Times New Roman"/>
          <w:i/>
          <w:noProof/>
        </w:rPr>
        <w:t>IDeas, Evidence &amp; Argument in Science CPD Training Pack</w:t>
      </w:r>
      <w:r w:rsidRPr="007F332E">
        <w:rPr>
          <w:rFonts w:ascii="Times New Roman" w:hAnsi="Times New Roman" w:cs="Times New Roman"/>
          <w:noProof/>
        </w:rPr>
        <w:t>. London: King’s College London.</w:t>
      </w:r>
    </w:p>
    <w:p w14:paraId="332CC0BA" w14:textId="29B2C589"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t xml:space="preserve">Pekarek Doehler, S., &amp; Pochon-Berger, E. (2015). The development of L2 interactional competence: Evidence from turn-taking organization, sequence organization, repair organization and preference organization. </w:t>
      </w:r>
      <w:r w:rsidR="000D1141">
        <w:rPr>
          <w:rFonts w:ascii="Times New Roman" w:hAnsi="Times New Roman" w:cs="Times New Roman"/>
          <w:noProof/>
        </w:rPr>
        <w:t>In</w:t>
      </w:r>
      <w:r w:rsidRPr="007F332E">
        <w:rPr>
          <w:rFonts w:ascii="Times New Roman" w:hAnsi="Times New Roman" w:cs="Times New Roman"/>
          <w:noProof/>
        </w:rPr>
        <w:t xml:space="preserve"> T. Cadierno &amp; S. W. Eskildsen (Eds.), </w:t>
      </w:r>
      <w:r w:rsidRPr="007F332E">
        <w:rPr>
          <w:rFonts w:ascii="Times New Roman" w:hAnsi="Times New Roman" w:cs="Times New Roman"/>
          <w:i/>
          <w:noProof/>
        </w:rPr>
        <w:t>Usage-based perspectives on second language learning</w:t>
      </w:r>
      <w:r w:rsidRPr="007F332E">
        <w:rPr>
          <w:rFonts w:ascii="Times New Roman" w:hAnsi="Times New Roman" w:cs="Times New Roman"/>
          <w:noProof/>
        </w:rPr>
        <w:t xml:space="preserve"> (Vol. 30, </w:t>
      </w:r>
      <w:r w:rsidR="000D1141">
        <w:rPr>
          <w:rFonts w:ascii="Times New Roman" w:hAnsi="Times New Roman" w:cs="Times New Roman"/>
          <w:noProof/>
        </w:rPr>
        <w:t>pp</w:t>
      </w:r>
      <w:r w:rsidRPr="007F332E">
        <w:rPr>
          <w:rFonts w:ascii="Times New Roman" w:hAnsi="Times New Roman" w:cs="Times New Roman"/>
          <w:noProof/>
        </w:rPr>
        <w:t>. 233-268). Germany: De Gruyter Mouton.</w:t>
      </w:r>
    </w:p>
    <w:p w14:paraId="0121413E" w14:textId="41394C16"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t xml:space="preserve">Peräkylä, A. (2004). Reliability and validity in research based on naturally occurring social interaction. </w:t>
      </w:r>
      <w:r w:rsidR="000D1141">
        <w:rPr>
          <w:rFonts w:ascii="Times New Roman" w:hAnsi="Times New Roman" w:cs="Times New Roman"/>
          <w:noProof/>
        </w:rPr>
        <w:t>In</w:t>
      </w:r>
      <w:r w:rsidRPr="007F332E">
        <w:rPr>
          <w:rFonts w:ascii="Times New Roman" w:hAnsi="Times New Roman" w:cs="Times New Roman"/>
          <w:noProof/>
        </w:rPr>
        <w:t xml:space="preserve"> D. Silverman (Ed.), </w:t>
      </w:r>
      <w:r w:rsidRPr="007F332E">
        <w:rPr>
          <w:rFonts w:ascii="Times New Roman" w:hAnsi="Times New Roman" w:cs="Times New Roman"/>
          <w:i/>
          <w:noProof/>
        </w:rPr>
        <w:t>Qualitative research: Theory, method and practice</w:t>
      </w:r>
      <w:r w:rsidRPr="007F332E">
        <w:rPr>
          <w:rFonts w:ascii="Times New Roman" w:hAnsi="Times New Roman" w:cs="Times New Roman"/>
          <w:noProof/>
        </w:rPr>
        <w:t xml:space="preserve"> (</w:t>
      </w:r>
      <w:r w:rsidR="000D1141">
        <w:rPr>
          <w:rFonts w:ascii="Times New Roman" w:hAnsi="Times New Roman" w:cs="Times New Roman"/>
          <w:noProof/>
        </w:rPr>
        <w:t>pp</w:t>
      </w:r>
      <w:r w:rsidRPr="007F332E">
        <w:rPr>
          <w:rFonts w:ascii="Times New Roman" w:hAnsi="Times New Roman" w:cs="Times New Roman"/>
          <w:noProof/>
        </w:rPr>
        <w:t>. 283-304). London: SAGE Publications.</w:t>
      </w:r>
    </w:p>
    <w:p w14:paraId="138C79FA" w14:textId="7C9220A2"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lastRenderedPageBreak/>
        <w:t xml:space="preserve">Pomerantz, A., &amp; Fehr, B. (2011). Conversation analysis: An approach to the analysis of social interaction. </w:t>
      </w:r>
      <w:r w:rsidR="000D1141">
        <w:rPr>
          <w:rFonts w:ascii="Times New Roman" w:hAnsi="Times New Roman" w:cs="Times New Roman"/>
          <w:noProof/>
        </w:rPr>
        <w:t>In</w:t>
      </w:r>
      <w:r w:rsidRPr="007F332E">
        <w:rPr>
          <w:rFonts w:ascii="Times New Roman" w:hAnsi="Times New Roman" w:cs="Times New Roman"/>
          <w:noProof/>
        </w:rPr>
        <w:t xml:space="preserve"> T. A. V. Dijk (Ed.), </w:t>
      </w:r>
      <w:r w:rsidRPr="007F332E">
        <w:rPr>
          <w:rFonts w:ascii="Times New Roman" w:hAnsi="Times New Roman" w:cs="Times New Roman"/>
          <w:i/>
          <w:noProof/>
        </w:rPr>
        <w:t>Discourse studies: A multidisciplinary introduction</w:t>
      </w:r>
      <w:r w:rsidRPr="007F332E">
        <w:rPr>
          <w:rFonts w:ascii="Times New Roman" w:hAnsi="Times New Roman" w:cs="Times New Roman"/>
          <w:noProof/>
        </w:rPr>
        <w:t xml:space="preserve"> (</w:t>
      </w:r>
      <w:r w:rsidR="000D1141">
        <w:rPr>
          <w:rFonts w:ascii="Times New Roman" w:hAnsi="Times New Roman" w:cs="Times New Roman"/>
          <w:noProof/>
        </w:rPr>
        <w:t>pp</w:t>
      </w:r>
      <w:r w:rsidRPr="007F332E">
        <w:rPr>
          <w:rFonts w:ascii="Times New Roman" w:hAnsi="Times New Roman" w:cs="Times New Roman"/>
          <w:noProof/>
        </w:rPr>
        <w:t>. 165-190). London: SAGE Publications Ltd.</w:t>
      </w:r>
    </w:p>
    <w:p w14:paraId="44A912B8" w14:textId="77777777"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t xml:space="preserve">Raymond, G. (2003). Grammar and social organization: Yes/no interrogatives and the structure of responding. </w:t>
      </w:r>
      <w:r w:rsidRPr="007F332E">
        <w:rPr>
          <w:rFonts w:ascii="Times New Roman" w:hAnsi="Times New Roman" w:cs="Times New Roman"/>
          <w:i/>
          <w:noProof/>
        </w:rPr>
        <w:t>American Sociological Review, 68</w:t>
      </w:r>
      <w:r w:rsidRPr="007F332E">
        <w:rPr>
          <w:rFonts w:ascii="Times New Roman" w:hAnsi="Times New Roman" w:cs="Times New Roman"/>
          <w:noProof/>
        </w:rPr>
        <w:t>(6), 939-967. doi:10.2307/1519752</w:t>
      </w:r>
    </w:p>
    <w:p w14:paraId="2FB99C9D" w14:textId="305A2523"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t xml:space="preserve">Rossano, F. (2013). Gaze in conversation. </w:t>
      </w:r>
      <w:r w:rsidR="00AE090D">
        <w:rPr>
          <w:rFonts w:ascii="Times New Roman" w:hAnsi="Times New Roman" w:cs="Times New Roman"/>
          <w:noProof/>
        </w:rPr>
        <w:t>In</w:t>
      </w:r>
      <w:r w:rsidRPr="007F332E">
        <w:rPr>
          <w:rFonts w:ascii="Times New Roman" w:hAnsi="Times New Roman" w:cs="Times New Roman"/>
          <w:noProof/>
        </w:rPr>
        <w:t xml:space="preserve"> J. Sidnell &amp; T. Stivers (Eds.), </w:t>
      </w:r>
      <w:r w:rsidRPr="007F332E">
        <w:rPr>
          <w:rFonts w:ascii="Times New Roman" w:hAnsi="Times New Roman" w:cs="Times New Roman"/>
          <w:i/>
          <w:noProof/>
        </w:rPr>
        <w:t>The handbook of conversation analysis</w:t>
      </w:r>
      <w:r w:rsidRPr="007F332E">
        <w:rPr>
          <w:rFonts w:ascii="Times New Roman" w:hAnsi="Times New Roman" w:cs="Times New Roman"/>
          <w:noProof/>
        </w:rPr>
        <w:t xml:space="preserve"> (</w:t>
      </w:r>
      <w:r w:rsidR="00AE090D">
        <w:rPr>
          <w:rFonts w:ascii="Times New Roman" w:hAnsi="Times New Roman" w:cs="Times New Roman"/>
          <w:noProof/>
        </w:rPr>
        <w:t>pp</w:t>
      </w:r>
      <w:r w:rsidRPr="007F332E">
        <w:rPr>
          <w:rFonts w:ascii="Times New Roman" w:hAnsi="Times New Roman" w:cs="Times New Roman"/>
          <w:noProof/>
        </w:rPr>
        <w:t>. 308-329). West Sussex: Wiley-Blackwell.</w:t>
      </w:r>
    </w:p>
    <w:p w14:paraId="602D3E55" w14:textId="77777777"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t xml:space="preserve">Sampson, V., Grooms, J., &amp; Walker, J. P. (2011). Argument-driven inquiry as a way to help students learn how to participate in scientific argumentation and craft written arguments: An exploratory study. </w:t>
      </w:r>
      <w:r w:rsidRPr="007F332E">
        <w:rPr>
          <w:rFonts w:ascii="Times New Roman" w:hAnsi="Times New Roman" w:cs="Times New Roman"/>
          <w:i/>
          <w:noProof/>
        </w:rPr>
        <w:t>Science Education, 95</w:t>
      </w:r>
      <w:r w:rsidRPr="007F332E">
        <w:rPr>
          <w:rFonts w:ascii="Times New Roman" w:hAnsi="Times New Roman" w:cs="Times New Roman"/>
          <w:noProof/>
        </w:rPr>
        <w:t>(2), 217-257. doi:10.1002/sce.20421</w:t>
      </w:r>
    </w:p>
    <w:p w14:paraId="43D53846" w14:textId="77777777"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t xml:space="preserve">Schegloff, E. A. (2007). </w:t>
      </w:r>
      <w:r w:rsidRPr="007F332E">
        <w:rPr>
          <w:rFonts w:ascii="Times New Roman" w:hAnsi="Times New Roman" w:cs="Times New Roman"/>
          <w:i/>
          <w:noProof/>
        </w:rPr>
        <w:t>Sequence organization in interaction: A primer in conversation analysis</w:t>
      </w:r>
      <w:r w:rsidRPr="007F332E">
        <w:rPr>
          <w:rFonts w:ascii="Times New Roman" w:hAnsi="Times New Roman" w:cs="Times New Roman"/>
          <w:noProof/>
        </w:rPr>
        <w:t xml:space="preserve"> (Vol. 1). New York: Cambridge University Press.</w:t>
      </w:r>
    </w:p>
    <w:p w14:paraId="5CD84BC6" w14:textId="77777777"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t xml:space="preserve">Schleef, E. (2008). The “lecturer's OK” revisited: Changing discourse conventions and the influence of academic division. </w:t>
      </w:r>
      <w:r w:rsidRPr="007F332E">
        <w:rPr>
          <w:rFonts w:ascii="Times New Roman" w:hAnsi="Times New Roman" w:cs="Times New Roman"/>
          <w:i/>
          <w:noProof/>
        </w:rPr>
        <w:t>American Speech, 83</w:t>
      </w:r>
      <w:r w:rsidRPr="007F332E">
        <w:rPr>
          <w:rFonts w:ascii="Times New Roman" w:hAnsi="Times New Roman" w:cs="Times New Roman"/>
          <w:noProof/>
        </w:rPr>
        <w:t>(1), 62-84. doi:10.1215/00031283-2008-003</w:t>
      </w:r>
    </w:p>
    <w:p w14:paraId="613BD746" w14:textId="77777777"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t xml:space="preserve">Seedhouse, P. (2004). </w:t>
      </w:r>
      <w:r w:rsidRPr="007F332E">
        <w:rPr>
          <w:rFonts w:ascii="Times New Roman" w:hAnsi="Times New Roman" w:cs="Times New Roman"/>
          <w:i/>
          <w:noProof/>
        </w:rPr>
        <w:t>The interactional architecture of the language classroom: A conversation analysis perspective</w:t>
      </w:r>
      <w:r w:rsidRPr="007F332E">
        <w:rPr>
          <w:rFonts w:ascii="Times New Roman" w:hAnsi="Times New Roman" w:cs="Times New Roman"/>
          <w:noProof/>
        </w:rPr>
        <w:t>. Malden, MA: Blackwell.</w:t>
      </w:r>
    </w:p>
    <w:p w14:paraId="2309169A" w14:textId="54835993"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t xml:space="preserve">Sert, O., Balaman, U., Can Daşkın, N., Büyükgüzel, S., &amp; Ergül, H. (2015). Konuşma çözümlemesi yöntemi. </w:t>
      </w:r>
      <w:r w:rsidRPr="007F332E">
        <w:rPr>
          <w:rFonts w:ascii="Times New Roman" w:hAnsi="Times New Roman" w:cs="Times New Roman"/>
          <w:i/>
          <w:noProof/>
        </w:rPr>
        <w:t>Mersin Üniversitesi Dil ve Edebiyat Dergisi, MEUDED, 12</w:t>
      </w:r>
      <w:r w:rsidRPr="007F332E">
        <w:rPr>
          <w:rFonts w:ascii="Times New Roman" w:hAnsi="Times New Roman" w:cs="Times New Roman"/>
          <w:noProof/>
        </w:rPr>
        <w:t>(2), 1-43.</w:t>
      </w:r>
    </w:p>
    <w:p w14:paraId="059E9061" w14:textId="3B579FB3"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t xml:space="preserve">Sert, O., &amp; Seedhouse, P. (2011). Introduction: Conversation analysis in applied linguistics. </w:t>
      </w:r>
      <w:r w:rsidRPr="007F332E">
        <w:rPr>
          <w:rFonts w:ascii="Times New Roman" w:hAnsi="Times New Roman" w:cs="Times New Roman"/>
          <w:i/>
          <w:noProof/>
        </w:rPr>
        <w:t>Novitas-ROYAL (Research on Youth and Language), 5</w:t>
      </w:r>
      <w:r w:rsidRPr="007F332E">
        <w:rPr>
          <w:rFonts w:ascii="Times New Roman" w:hAnsi="Times New Roman" w:cs="Times New Roman"/>
          <w:noProof/>
        </w:rPr>
        <w:t>(1), 1-14.</w:t>
      </w:r>
    </w:p>
    <w:p w14:paraId="7D20ACD7" w14:textId="00D911F9"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t xml:space="preserve">Sidnell, J. (2009). Comparative perspectives in conversation analysis. </w:t>
      </w:r>
      <w:r w:rsidR="00AE090D">
        <w:rPr>
          <w:rFonts w:ascii="Times New Roman" w:hAnsi="Times New Roman" w:cs="Times New Roman"/>
          <w:noProof/>
        </w:rPr>
        <w:t>In</w:t>
      </w:r>
      <w:r w:rsidRPr="007F332E">
        <w:rPr>
          <w:rFonts w:ascii="Times New Roman" w:hAnsi="Times New Roman" w:cs="Times New Roman"/>
          <w:noProof/>
        </w:rPr>
        <w:t xml:space="preserve"> J. Sidnell (Ed.), </w:t>
      </w:r>
      <w:r w:rsidRPr="007F332E">
        <w:rPr>
          <w:rFonts w:ascii="Times New Roman" w:hAnsi="Times New Roman" w:cs="Times New Roman"/>
          <w:i/>
          <w:noProof/>
        </w:rPr>
        <w:t>Conversation analysis: Comparative perspectives</w:t>
      </w:r>
      <w:r w:rsidRPr="007F332E">
        <w:rPr>
          <w:rFonts w:ascii="Times New Roman" w:hAnsi="Times New Roman" w:cs="Times New Roman"/>
          <w:noProof/>
        </w:rPr>
        <w:t xml:space="preserve"> (</w:t>
      </w:r>
      <w:r w:rsidR="00AE090D">
        <w:rPr>
          <w:rFonts w:ascii="Times New Roman" w:hAnsi="Times New Roman" w:cs="Times New Roman"/>
          <w:noProof/>
        </w:rPr>
        <w:t>pp</w:t>
      </w:r>
      <w:r w:rsidRPr="007F332E">
        <w:rPr>
          <w:rFonts w:ascii="Times New Roman" w:hAnsi="Times New Roman" w:cs="Times New Roman"/>
          <w:noProof/>
        </w:rPr>
        <w:t>. 3-27). New York: Cambridge University Press.</w:t>
      </w:r>
    </w:p>
    <w:p w14:paraId="607C4369" w14:textId="77777777"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t xml:space="preserve">Sidnell, J. (2010). </w:t>
      </w:r>
      <w:r w:rsidRPr="007F332E">
        <w:rPr>
          <w:rFonts w:ascii="Times New Roman" w:hAnsi="Times New Roman" w:cs="Times New Roman"/>
          <w:i/>
          <w:noProof/>
        </w:rPr>
        <w:t>Conversation analysis: An introduction</w:t>
      </w:r>
      <w:r w:rsidRPr="007F332E">
        <w:rPr>
          <w:rFonts w:ascii="Times New Roman" w:hAnsi="Times New Roman" w:cs="Times New Roman"/>
          <w:noProof/>
        </w:rPr>
        <w:t>. Malden: Wiley-Blackwell.</w:t>
      </w:r>
    </w:p>
    <w:p w14:paraId="30D3D909" w14:textId="77777777"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t xml:space="preserve">Silverman, D. (2014). </w:t>
      </w:r>
      <w:r w:rsidRPr="007F332E">
        <w:rPr>
          <w:rFonts w:ascii="Times New Roman" w:hAnsi="Times New Roman" w:cs="Times New Roman"/>
          <w:i/>
          <w:noProof/>
        </w:rPr>
        <w:t xml:space="preserve">Interpreting qualitative data </w:t>
      </w:r>
      <w:r w:rsidRPr="007F332E">
        <w:rPr>
          <w:rFonts w:ascii="Times New Roman" w:hAnsi="Times New Roman" w:cs="Times New Roman"/>
          <w:noProof/>
        </w:rPr>
        <w:t xml:space="preserve">  </w:t>
      </w:r>
    </w:p>
    <w:p w14:paraId="163E7E70" w14:textId="77777777"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t xml:space="preserve">Suryati, N. (2015). Classroom interaction strategies employed by english teachers at lower secondary schools. </w:t>
      </w:r>
      <w:r w:rsidRPr="007F332E">
        <w:rPr>
          <w:rFonts w:ascii="Times New Roman" w:hAnsi="Times New Roman" w:cs="Times New Roman"/>
          <w:i/>
          <w:noProof/>
        </w:rPr>
        <w:t>TEFLIN Journal, 26</w:t>
      </w:r>
      <w:r w:rsidRPr="007F332E">
        <w:rPr>
          <w:rFonts w:ascii="Times New Roman" w:hAnsi="Times New Roman" w:cs="Times New Roman"/>
          <w:noProof/>
        </w:rPr>
        <w:t>(2), 247-264. doi:10.15639/teflinjournal.v26i2/247-264</w:t>
      </w:r>
    </w:p>
    <w:p w14:paraId="65B2B2B2" w14:textId="12CDEBA1"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lastRenderedPageBreak/>
        <w:t xml:space="preserve">Swales, J. M., &amp; Malczewski, B. (2001). Discourse management and new-episode flags in MICASE. </w:t>
      </w:r>
      <w:r w:rsidR="00F06DC7">
        <w:rPr>
          <w:rFonts w:ascii="Times New Roman" w:hAnsi="Times New Roman" w:cs="Times New Roman"/>
          <w:noProof/>
        </w:rPr>
        <w:t>In</w:t>
      </w:r>
      <w:r w:rsidRPr="007F332E">
        <w:rPr>
          <w:rFonts w:ascii="Times New Roman" w:hAnsi="Times New Roman" w:cs="Times New Roman"/>
          <w:noProof/>
        </w:rPr>
        <w:t xml:space="preserve"> R. C. Simpson &amp; J. M. Swales (Eds.), </w:t>
      </w:r>
      <w:r w:rsidRPr="007F332E">
        <w:rPr>
          <w:rFonts w:ascii="Times New Roman" w:hAnsi="Times New Roman" w:cs="Times New Roman"/>
          <w:i/>
          <w:noProof/>
        </w:rPr>
        <w:t>Corpus linguistics in North America: Selections from the 1999 symposium</w:t>
      </w:r>
      <w:r w:rsidRPr="007F332E">
        <w:rPr>
          <w:rFonts w:ascii="Times New Roman" w:hAnsi="Times New Roman" w:cs="Times New Roman"/>
          <w:noProof/>
        </w:rPr>
        <w:t xml:space="preserve"> (</w:t>
      </w:r>
      <w:r w:rsidR="00F06DC7">
        <w:rPr>
          <w:rFonts w:ascii="Times New Roman" w:hAnsi="Times New Roman" w:cs="Times New Roman"/>
          <w:noProof/>
        </w:rPr>
        <w:t>pp</w:t>
      </w:r>
      <w:r w:rsidRPr="007F332E">
        <w:rPr>
          <w:rFonts w:ascii="Times New Roman" w:hAnsi="Times New Roman" w:cs="Times New Roman"/>
          <w:noProof/>
        </w:rPr>
        <w:t>. 145-164). Ann Arbor, MI: University of Michigan Press.</w:t>
      </w:r>
    </w:p>
    <w:p w14:paraId="5CE2203C" w14:textId="77777777"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t xml:space="preserve">Tobin, K. G. (1980). The effect of an extended teacher wait-time on science achievement. </w:t>
      </w:r>
      <w:r w:rsidRPr="007F332E">
        <w:rPr>
          <w:rFonts w:ascii="Times New Roman" w:hAnsi="Times New Roman" w:cs="Times New Roman"/>
          <w:i/>
          <w:noProof/>
        </w:rPr>
        <w:t>Journal of Research in Science Teaching, 17</w:t>
      </w:r>
      <w:r w:rsidRPr="007F332E">
        <w:rPr>
          <w:rFonts w:ascii="Times New Roman" w:hAnsi="Times New Roman" w:cs="Times New Roman"/>
          <w:noProof/>
        </w:rPr>
        <w:t>(5), 469-475. doi:10.1002/tea.3660170514</w:t>
      </w:r>
    </w:p>
    <w:p w14:paraId="702C2E3F" w14:textId="77777777"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t xml:space="preserve">Tobin, K. G. (2006). Aligning the cultures of teaching and learning science in urban high schools. </w:t>
      </w:r>
      <w:r w:rsidRPr="007F332E">
        <w:rPr>
          <w:rFonts w:ascii="Times New Roman" w:hAnsi="Times New Roman" w:cs="Times New Roman"/>
          <w:i/>
          <w:noProof/>
        </w:rPr>
        <w:t>Cultural Studies of Science Education, 1</w:t>
      </w:r>
      <w:r w:rsidRPr="007F332E">
        <w:rPr>
          <w:rFonts w:ascii="Times New Roman" w:hAnsi="Times New Roman" w:cs="Times New Roman"/>
          <w:noProof/>
        </w:rPr>
        <w:t>(2), 219-252. doi:10.1007/s11422-005-9008-3</w:t>
      </w:r>
    </w:p>
    <w:p w14:paraId="363226DA" w14:textId="77777777"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t xml:space="preserve">van Zee, E., Iwasyk, M., Kurose, A., Simpson, D., &amp; Wild, J. (2001). Student and teacher questioning during conversations about science. </w:t>
      </w:r>
      <w:r w:rsidRPr="007F332E">
        <w:rPr>
          <w:rFonts w:ascii="Times New Roman" w:hAnsi="Times New Roman" w:cs="Times New Roman"/>
          <w:i/>
          <w:noProof/>
        </w:rPr>
        <w:t>Journal of Research in Science Teaching, 38</w:t>
      </w:r>
      <w:r w:rsidRPr="007F332E">
        <w:rPr>
          <w:rFonts w:ascii="Times New Roman" w:hAnsi="Times New Roman" w:cs="Times New Roman"/>
          <w:noProof/>
        </w:rPr>
        <w:t>(2), 159-190. doi:10.1002/1098-2736(200102)38:2&lt;159::AID-TEA1002&gt;3.0.CO;2-J</w:t>
      </w:r>
    </w:p>
    <w:p w14:paraId="7C1FED39" w14:textId="77777777"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t xml:space="preserve">Walsh, S. (2003). Developing interactional awareness in the second language classroom through teacher self-evaluation. </w:t>
      </w:r>
      <w:r w:rsidRPr="007F332E">
        <w:rPr>
          <w:rFonts w:ascii="Times New Roman" w:hAnsi="Times New Roman" w:cs="Times New Roman"/>
          <w:i/>
          <w:noProof/>
        </w:rPr>
        <w:t>Language Awareness, 12</w:t>
      </w:r>
      <w:r w:rsidRPr="007F332E">
        <w:rPr>
          <w:rFonts w:ascii="Times New Roman" w:hAnsi="Times New Roman" w:cs="Times New Roman"/>
          <w:noProof/>
        </w:rPr>
        <w:t>(2), 124-142. doi:10.1080/09658410308667071</w:t>
      </w:r>
    </w:p>
    <w:p w14:paraId="7C8C2A5B" w14:textId="77777777"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t xml:space="preserve">Walsh, S. (2006). </w:t>
      </w:r>
      <w:r w:rsidRPr="007F332E">
        <w:rPr>
          <w:rFonts w:ascii="Times New Roman" w:hAnsi="Times New Roman" w:cs="Times New Roman"/>
          <w:i/>
          <w:noProof/>
        </w:rPr>
        <w:t>Investigating classroom discourse</w:t>
      </w:r>
      <w:r w:rsidRPr="007F332E">
        <w:rPr>
          <w:rFonts w:ascii="Times New Roman" w:hAnsi="Times New Roman" w:cs="Times New Roman"/>
          <w:noProof/>
        </w:rPr>
        <w:t>. New York: Routledge.</w:t>
      </w:r>
    </w:p>
    <w:p w14:paraId="62B5E0C6" w14:textId="66F10E79"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t xml:space="preserve">Walsh, S. (2012). Conceptualising classroom interactional competence. </w:t>
      </w:r>
      <w:r w:rsidRPr="007F332E">
        <w:rPr>
          <w:rFonts w:ascii="Times New Roman" w:hAnsi="Times New Roman" w:cs="Times New Roman"/>
          <w:i/>
          <w:noProof/>
        </w:rPr>
        <w:t>Novitas-ROYAL (Research on Youth and Language), 6</w:t>
      </w:r>
      <w:r w:rsidRPr="007F332E">
        <w:rPr>
          <w:rFonts w:ascii="Times New Roman" w:hAnsi="Times New Roman" w:cs="Times New Roman"/>
          <w:noProof/>
        </w:rPr>
        <w:t>(1), 1-14.</w:t>
      </w:r>
    </w:p>
    <w:p w14:paraId="1F0565A6" w14:textId="77777777"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t xml:space="preserve">Walsh, S., &amp; Li, L. (2013). Conversations as space for learning. </w:t>
      </w:r>
      <w:r w:rsidRPr="007F332E">
        <w:rPr>
          <w:rFonts w:ascii="Times New Roman" w:hAnsi="Times New Roman" w:cs="Times New Roman"/>
          <w:i/>
          <w:noProof/>
        </w:rPr>
        <w:t>International Journal of Applied Linguistics, 23</w:t>
      </w:r>
      <w:r w:rsidRPr="007F332E">
        <w:rPr>
          <w:rFonts w:ascii="Times New Roman" w:hAnsi="Times New Roman" w:cs="Times New Roman"/>
          <w:noProof/>
        </w:rPr>
        <w:t>(2), 247-266. doi:10.1111/ijal.12005</w:t>
      </w:r>
    </w:p>
    <w:p w14:paraId="3EA4107E" w14:textId="77777777"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t xml:space="preserve">Waring, H. Z. (2012a). “Any questions?”: Investigating the nature of understanding‐checks in the language classroom. </w:t>
      </w:r>
      <w:r w:rsidRPr="007F332E">
        <w:rPr>
          <w:rFonts w:ascii="Times New Roman" w:hAnsi="Times New Roman" w:cs="Times New Roman"/>
          <w:i/>
          <w:noProof/>
        </w:rPr>
        <w:t>TESOL quarterly, 46</w:t>
      </w:r>
      <w:r w:rsidRPr="007F332E">
        <w:rPr>
          <w:rFonts w:ascii="Times New Roman" w:hAnsi="Times New Roman" w:cs="Times New Roman"/>
          <w:noProof/>
        </w:rPr>
        <w:t>(4), 722-752. doi:10.1002/tesq.48</w:t>
      </w:r>
    </w:p>
    <w:p w14:paraId="1EDBF277" w14:textId="77777777"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t xml:space="preserve">Waring, H. Z. (2012b). Yes-no questions that convey a critical stance in the language classroom. </w:t>
      </w:r>
      <w:r w:rsidRPr="007F332E">
        <w:rPr>
          <w:rFonts w:ascii="Times New Roman" w:hAnsi="Times New Roman" w:cs="Times New Roman"/>
          <w:i/>
          <w:noProof/>
        </w:rPr>
        <w:t>Language and Education, 26</w:t>
      </w:r>
      <w:r w:rsidRPr="007F332E">
        <w:rPr>
          <w:rFonts w:ascii="Times New Roman" w:hAnsi="Times New Roman" w:cs="Times New Roman"/>
          <w:noProof/>
        </w:rPr>
        <w:t>(5), 451-469. doi:10.1080/09500782.2012.656651</w:t>
      </w:r>
    </w:p>
    <w:p w14:paraId="24C9D096" w14:textId="77777777"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t xml:space="preserve">Yataganbaba, E., &amp; Yildirim, R. (2016). Teacher interruptions and limited wait time in EFL young learner classrooms. </w:t>
      </w:r>
      <w:r w:rsidRPr="007F332E">
        <w:rPr>
          <w:rFonts w:ascii="Times New Roman" w:hAnsi="Times New Roman" w:cs="Times New Roman"/>
          <w:i/>
          <w:noProof/>
        </w:rPr>
        <w:t>Procedia - Social and Behavioral Sciences, 232</w:t>
      </w:r>
      <w:r w:rsidRPr="007F332E">
        <w:rPr>
          <w:rFonts w:ascii="Times New Roman" w:hAnsi="Times New Roman" w:cs="Times New Roman"/>
          <w:noProof/>
        </w:rPr>
        <w:t>, 689-695. doi:10.1016/j.sbspro.2016.10.094</w:t>
      </w:r>
    </w:p>
    <w:p w14:paraId="09808C9B" w14:textId="300FF9AC" w:rsidR="00F072A4" w:rsidRPr="007F332E" w:rsidRDefault="00F072A4" w:rsidP="007F332E">
      <w:pPr>
        <w:pStyle w:val="EndNoteBibliography"/>
        <w:spacing w:line="360" w:lineRule="auto"/>
        <w:ind w:left="720" w:hanging="720"/>
        <w:jc w:val="both"/>
        <w:rPr>
          <w:rFonts w:ascii="Times New Roman" w:hAnsi="Times New Roman" w:cs="Times New Roman"/>
          <w:noProof/>
        </w:rPr>
      </w:pPr>
      <w:r w:rsidRPr="007F332E">
        <w:rPr>
          <w:rFonts w:ascii="Times New Roman" w:hAnsi="Times New Roman" w:cs="Times New Roman"/>
          <w:noProof/>
        </w:rPr>
        <w:t xml:space="preserve">Yeon-Hee, J., &amp; Hyunhee, C. (2017). Comparison of questions used by teachers with expertise and little expertise in elementary english classes. </w:t>
      </w:r>
      <w:r w:rsidRPr="007F332E">
        <w:rPr>
          <w:rFonts w:ascii="Times New Roman" w:hAnsi="Times New Roman" w:cs="Times New Roman"/>
          <w:i/>
          <w:noProof/>
        </w:rPr>
        <w:t>The SNU Journal of Education Research, 26</w:t>
      </w:r>
      <w:r w:rsidRPr="007F332E">
        <w:rPr>
          <w:rFonts w:ascii="Times New Roman" w:hAnsi="Times New Roman" w:cs="Times New Roman"/>
          <w:noProof/>
        </w:rPr>
        <w:t>(4), 89-107.</w:t>
      </w:r>
    </w:p>
    <w:p w14:paraId="1F17D415" w14:textId="43C22133" w:rsidR="00D157A5" w:rsidRDefault="00D157A5" w:rsidP="007F332E">
      <w:pPr>
        <w:spacing w:line="360" w:lineRule="auto"/>
        <w:jc w:val="both"/>
        <w:rPr>
          <w:lang w:val="en-GB"/>
        </w:rPr>
      </w:pPr>
      <w:r w:rsidRPr="007F332E">
        <w:rPr>
          <w:rFonts w:ascii="Times New Roman" w:hAnsi="Times New Roman" w:cs="Times New Roman"/>
          <w:lang w:val="en-GB"/>
        </w:rPr>
        <w:fldChar w:fldCharType="end"/>
      </w:r>
    </w:p>
    <w:p w14:paraId="3F94B981" w14:textId="77777777" w:rsidR="00060C28" w:rsidRDefault="00060C28">
      <w:pPr>
        <w:rPr>
          <w:rFonts w:ascii="TimesNewRomanPSMT" w:hAnsi="TimesNewRomanPSMT"/>
          <w:b/>
          <w:bCs/>
        </w:rPr>
      </w:pPr>
      <w:r>
        <w:rPr>
          <w:rFonts w:ascii="TimesNewRomanPSMT" w:hAnsi="TimesNewRomanPSMT"/>
          <w:b/>
          <w:bCs/>
        </w:rPr>
        <w:br w:type="page"/>
      </w:r>
    </w:p>
    <w:p w14:paraId="2A4BBC51" w14:textId="08264794" w:rsidR="00D157A5" w:rsidRPr="00060C28" w:rsidRDefault="00D157A5" w:rsidP="00D157A5">
      <w:pPr>
        <w:spacing w:line="276" w:lineRule="auto"/>
        <w:jc w:val="center"/>
        <w:rPr>
          <w:rFonts w:ascii="TimesNewRomanPSMT" w:hAnsi="TimesNewRomanPSMT"/>
          <w:lang w:val="en-US"/>
        </w:rPr>
      </w:pPr>
      <w:r w:rsidRPr="00060C28">
        <w:rPr>
          <w:rFonts w:ascii="TimesNewRomanPSMT" w:hAnsi="TimesNewRomanPSMT"/>
          <w:b/>
          <w:bCs/>
          <w:lang w:val="en-US"/>
        </w:rPr>
        <w:lastRenderedPageBreak/>
        <w:t>Extended Summary of the Study</w:t>
      </w:r>
    </w:p>
    <w:p w14:paraId="36844478" w14:textId="01661E04" w:rsidR="00D157A5" w:rsidRPr="00060C28" w:rsidRDefault="00D157A5" w:rsidP="00D157A5">
      <w:pPr>
        <w:pStyle w:val="NormalWeb"/>
        <w:spacing w:line="360" w:lineRule="auto"/>
        <w:jc w:val="center"/>
        <w:rPr>
          <w:rFonts w:ascii="TimesNewRomanPSMT" w:hAnsi="TimesNewRomanPSMT"/>
          <w:lang w:val="en-US"/>
        </w:rPr>
      </w:pPr>
      <w:r w:rsidRPr="00060C28">
        <w:rPr>
          <w:rFonts w:ascii="TimesNewRomanPSMT" w:hAnsi="TimesNewRomanPSMT"/>
          <w:b/>
          <w:bCs/>
          <w:lang w:val="en-US"/>
        </w:rPr>
        <w:t>Introduction</w:t>
      </w:r>
    </w:p>
    <w:p w14:paraId="0B438FA8" w14:textId="5B704344" w:rsidR="00D157A5" w:rsidRPr="00060C28" w:rsidRDefault="00D157A5" w:rsidP="00D157A5">
      <w:pPr>
        <w:pStyle w:val="NormalWeb"/>
        <w:spacing w:before="0" w:beforeAutospacing="0" w:after="0" w:afterAutospacing="0" w:line="360" w:lineRule="auto"/>
        <w:ind w:firstLine="720"/>
        <w:jc w:val="both"/>
        <w:rPr>
          <w:rFonts w:ascii="TimesNewRomanPSMT" w:hAnsi="TimesNewRomanPSMT"/>
          <w:lang w:val="en-US"/>
        </w:rPr>
      </w:pPr>
      <w:r w:rsidRPr="00060C28">
        <w:rPr>
          <w:rFonts w:ascii="TimesNewRomanPSMT" w:hAnsi="TimesNewRomanPSMT"/>
          <w:lang w:val="en-US"/>
        </w:rPr>
        <w:t>Argumentation is an advocated scaffolding for science education (</w:t>
      </w:r>
      <w:proofErr w:type="spellStart"/>
      <w:r w:rsidRPr="00060C28">
        <w:rPr>
          <w:rFonts w:ascii="TimesNewRomanPSMT" w:hAnsi="TimesNewRomanPSMT"/>
          <w:lang w:val="en-US"/>
        </w:rPr>
        <w:t>Erduran</w:t>
      </w:r>
      <w:proofErr w:type="spellEnd"/>
      <w:r w:rsidRPr="00060C28">
        <w:rPr>
          <w:rFonts w:ascii="TimesNewRomanPSMT" w:hAnsi="TimesNewRomanPSMT"/>
          <w:lang w:val="en-US"/>
        </w:rPr>
        <w:t xml:space="preserve">, 2019. However, students and teachers face various difficulties due to the non-linear nature of the process </w:t>
      </w:r>
      <w:r w:rsidR="00CB4254" w:rsidRPr="00060C28">
        <w:rPr>
          <w:rFonts w:ascii="TimesNewRomanPSMT" w:hAnsi="TimesNewRomanPSMT"/>
          <w:lang w:val="en-US"/>
        </w:rPr>
        <w:t xml:space="preserve">in the dialogic argumentation process </w:t>
      </w:r>
      <w:r w:rsidRPr="00060C28">
        <w:rPr>
          <w:rFonts w:ascii="TimesNewRomanPSMT" w:hAnsi="TimesNewRomanPSMT"/>
          <w:lang w:val="en-US"/>
        </w:rPr>
        <w:t xml:space="preserve">(Kim &amp; Roth, 2018). In addition, teachers have problems in creating and </w:t>
      </w:r>
      <w:r w:rsidR="00E74AAC" w:rsidRPr="00060C28">
        <w:rPr>
          <w:rFonts w:ascii="TimesNewRomanPSMT" w:hAnsi="TimesNewRomanPSMT"/>
          <w:lang w:val="en-US"/>
        </w:rPr>
        <w:t>facilitating</w:t>
      </w:r>
      <w:r w:rsidRPr="00060C28">
        <w:rPr>
          <w:rFonts w:ascii="TimesNewRomanPSMT" w:hAnsi="TimesNewRomanPSMT"/>
          <w:lang w:val="en-US"/>
        </w:rPr>
        <w:t xml:space="preserve"> the dialogic culture (</w:t>
      </w:r>
      <w:proofErr w:type="spellStart"/>
      <w:r w:rsidRPr="00060C28">
        <w:rPr>
          <w:rFonts w:ascii="TimesNewRomanPSMT" w:hAnsi="TimesNewRomanPSMT"/>
          <w:lang w:val="en-US"/>
        </w:rPr>
        <w:t>Alozie</w:t>
      </w:r>
      <w:proofErr w:type="spellEnd"/>
      <w:r w:rsidRPr="00060C28">
        <w:rPr>
          <w:rFonts w:ascii="TimesNewRomanPSMT" w:hAnsi="TimesNewRomanPSMT"/>
          <w:lang w:val="en-US"/>
        </w:rPr>
        <w:t xml:space="preserve">, Moje, &amp; </w:t>
      </w:r>
      <w:proofErr w:type="spellStart"/>
      <w:r w:rsidRPr="00060C28">
        <w:rPr>
          <w:rFonts w:ascii="TimesNewRomanPSMT" w:hAnsi="TimesNewRomanPSMT"/>
          <w:lang w:val="en-US"/>
        </w:rPr>
        <w:t>Krajcik</w:t>
      </w:r>
      <w:proofErr w:type="spellEnd"/>
      <w:r w:rsidRPr="00060C28">
        <w:rPr>
          <w:rFonts w:ascii="TimesNewRomanPSMT" w:hAnsi="TimesNewRomanPSMT"/>
          <w:lang w:val="en-US"/>
        </w:rPr>
        <w:t>, 2010) and in producing and using appropriate questions to support student learning, even if they use a curriculum that provides opportunities for them to carry out argumentation activities in the classroom (McNeill &amp; Knight, 2013). For these reasons, this study investigates the interactional resources used by science teachers, the questions used as interactional resources, and the purposes of these questions in argumentation-based science education by focusing on classroom interaction. Within this scope, the research questions directing the study are:</w:t>
      </w:r>
    </w:p>
    <w:p w14:paraId="39EACE43" w14:textId="77777777" w:rsidR="00D157A5" w:rsidRPr="00060C28" w:rsidRDefault="00D157A5" w:rsidP="00D157A5">
      <w:pPr>
        <w:pStyle w:val="NormalWeb"/>
        <w:spacing w:before="0" w:beforeAutospacing="0" w:after="0" w:afterAutospacing="0" w:line="360" w:lineRule="auto"/>
        <w:jc w:val="both"/>
        <w:rPr>
          <w:rFonts w:ascii="TimesNewRomanPSMT" w:hAnsi="TimesNewRomanPSMT"/>
          <w:lang w:val="en-US"/>
        </w:rPr>
      </w:pPr>
      <w:r w:rsidRPr="00060C28">
        <w:rPr>
          <w:rFonts w:ascii="TimesNewRomanPSMT" w:hAnsi="TimesNewRomanPSMT"/>
          <w:lang w:val="en-US"/>
        </w:rPr>
        <w:t>• What are the interactional resources used by science teachers in argumentation-based science education?</w:t>
      </w:r>
    </w:p>
    <w:p w14:paraId="7FF7BCF3" w14:textId="77777777" w:rsidR="00D157A5" w:rsidRPr="00060C28" w:rsidRDefault="00D157A5" w:rsidP="00D157A5">
      <w:pPr>
        <w:pStyle w:val="NormalWeb"/>
        <w:spacing w:before="0" w:beforeAutospacing="0" w:after="0" w:afterAutospacing="0" w:line="360" w:lineRule="auto"/>
        <w:jc w:val="both"/>
        <w:rPr>
          <w:rFonts w:ascii="TimesNewRomanPSMT" w:hAnsi="TimesNewRomanPSMT"/>
          <w:lang w:val="en-US"/>
        </w:rPr>
      </w:pPr>
      <w:r w:rsidRPr="00060C28">
        <w:rPr>
          <w:rFonts w:ascii="TimesNewRomanPSMT" w:hAnsi="TimesNewRomanPSMT"/>
          <w:lang w:val="en-US"/>
        </w:rPr>
        <w:t>• What are the questions that the teachers use as interactional resources and the purposes of using these questions in argumentation-based science education?</w:t>
      </w:r>
    </w:p>
    <w:p w14:paraId="5E18A399" w14:textId="63FB475C" w:rsidR="00D157A5" w:rsidRPr="00060C28" w:rsidRDefault="00D157A5" w:rsidP="00D157A5">
      <w:pPr>
        <w:pStyle w:val="NormalWeb"/>
        <w:spacing w:line="360" w:lineRule="auto"/>
        <w:jc w:val="center"/>
        <w:rPr>
          <w:rFonts w:ascii="TimesNewRomanPSMT" w:hAnsi="TimesNewRomanPSMT"/>
          <w:lang w:val="en-US"/>
        </w:rPr>
      </w:pPr>
      <w:r w:rsidRPr="00060C28">
        <w:rPr>
          <w:rFonts w:ascii="TimesNewRomanPSMT" w:hAnsi="TimesNewRomanPSMT"/>
          <w:b/>
          <w:bCs/>
          <w:lang w:val="en-US"/>
        </w:rPr>
        <w:t>Method</w:t>
      </w:r>
    </w:p>
    <w:p w14:paraId="7248FF05" w14:textId="6C4415DC" w:rsidR="00D157A5" w:rsidRPr="00060C28" w:rsidRDefault="00D157A5" w:rsidP="00D157A5">
      <w:pPr>
        <w:pStyle w:val="NormalWeb"/>
        <w:spacing w:line="360" w:lineRule="auto"/>
        <w:ind w:firstLine="720"/>
        <w:jc w:val="both"/>
        <w:rPr>
          <w:rFonts w:ascii="TimesNewRomanPSMT" w:hAnsi="TimesNewRomanPSMT"/>
          <w:lang w:val="en-US"/>
        </w:rPr>
      </w:pPr>
      <w:r w:rsidRPr="00060C28">
        <w:rPr>
          <w:rFonts w:ascii="TimesNewRomanPSMT" w:hAnsi="TimesNewRomanPSMT"/>
          <w:lang w:val="en-US"/>
        </w:rPr>
        <w:t xml:space="preserve">This study was </w:t>
      </w:r>
      <w:r w:rsidR="006862E4" w:rsidRPr="00060C28">
        <w:rPr>
          <w:rFonts w:ascii="TimesNewRomanPSMT" w:hAnsi="TimesNewRomanPSMT"/>
          <w:lang w:val="en-US"/>
        </w:rPr>
        <w:t>set as</w:t>
      </w:r>
      <w:r w:rsidRPr="00060C28">
        <w:rPr>
          <w:rFonts w:ascii="TimesNewRomanPSMT" w:hAnsi="TimesNewRomanPSMT"/>
          <w:lang w:val="en-US"/>
        </w:rPr>
        <w:t xml:space="preserve"> </w:t>
      </w:r>
      <w:r w:rsidR="006862E4" w:rsidRPr="00060C28">
        <w:rPr>
          <w:rFonts w:ascii="TimesNewRomanPSMT" w:hAnsi="TimesNewRomanPSMT"/>
          <w:lang w:val="en-US"/>
        </w:rPr>
        <w:t>a</w:t>
      </w:r>
      <w:r w:rsidRPr="00060C28">
        <w:rPr>
          <w:rFonts w:ascii="TimesNewRomanPSMT" w:hAnsi="TimesNewRomanPSMT"/>
          <w:lang w:val="en-US"/>
        </w:rPr>
        <w:t xml:space="preserve"> qualitative nature in perspective of Conversation Analysis. The study has three main stages. In the first stage is the determination of volunteer teachers and the execution of teacher training. The second stage is the implementation of classroom practices with the volunteer teachers. The last stage is the examination of data obtained in the process.</w:t>
      </w:r>
    </w:p>
    <w:p w14:paraId="756C45DE" w14:textId="77777777" w:rsidR="00D157A5" w:rsidRPr="00060C28" w:rsidRDefault="00D157A5" w:rsidP="00D157A5">
      <w:pPr>
        <w:pStyle w:val="NormalWeb"/>
        <w:spacing w:line="360" w:lineRule="auto"/>
        <w:ind w:firstLine="720"/>
        <w:jc w:val="both"/>
        <w:rPr>
          <w:rFonts w:ascii="TimesNewRomanPSMT" w:hAnsi="TimesNewRomanPSMT"/>
          <w:lang w:val="en-US"/>
        </w:rPr>
      </w:pPr>
      <w:r w:rsidRPr="00060C28">
        <w:rPr>
          <w:rFonts w:ascii="TimesNewRomanPSMT" w:hAnsi="TimesNewRomanPSMT"/>
          <w:lang w:val="en-US"/>
        </w:rPr>
        <w:t>One female and two male teachers enrolled in the study. Female teachers have 33 (14 girls, 19 boys), and a male teacher has 20 (8 girls, 12 boys) and another male teacher 31 (8 girls, 23 boys) students. The teachers performed classroom implementations with their 7th-grade students in the Electrical Energy unit in the 2016-2017 academic year. Forty-nine lesson hours of data were collected. </w:t>
      </w:r>
    </w:p>
    <w:p w14:paraId="55C15AF2" w14:textId="3988009E" w:rsidR="00D157A5" w:rsidRPr="00060C28" w:rsidRDefault="00D157A5" w:rsidP="00D157A5">
      <w:pPr>
        <w:pStyle w:val="NormalWeb"/>
        <w:spacing w:line="360" w:lineRule="auto"/>
        <w:ind w:firstLine="720"/>
        <w:jc w:val="both"/>
        <w:rPr>
          <w:rFonts w:ascii="TimesNewRomanPSMT" w:hAnsi="TimesNewRomanPSMT"/>
          <w:lang w:val="en-US"/>
        </w:rPr>
      </w:pPr>
      <w:r w:rsidRPr="00060C28">
        <w:rPr>
          <w:rFonts w:ascii="TimesNewRomanPSMT" w:hAnsi="TimesNewRomanPSMT"/>
          <w:lang w:val="en-US"/>
        </w:rPr>
        <w:lastRenderedPageBreak/>
        <w:t>The collected classroom interaction data w</w:t>
      </w:r>
      <w:r w:rsidR="006862E4" w:rsidRPr="00060C28">
        <w:rPr>
          <w:rFonts w:ascii="TimesNewRomanPSMT" w:hAnsi="TimesNewRomanPSMT"/>
          <w:lang w:val="en-US"/>
        </w:rPr>
        <w:t>ere</w:t>
      </w:r>
      <w:r w:rsidRPr="00060C28">
        <w:rPr>
          <w:rFonts w:ascii="TimesNewRomanPSMT" w:hAnsi="TimesNewRomanPSMT"/>
          <w:lang w:val="en-US"/>
        </w:rPr>
        <w:t xml:space="preserve"> transcribed regarding </w:t>
      </w:r>
      <w:r w:rsidR="006862E4" w:rsidRPr="00060C28">
        <w:rPr>
          <w:rFonts w:ascii="TimesNewRomanPSMT" w:hAnsi="TimesNewRomanPSMT"/>
          <w:lang w:val="en-US"/>
        </w:rPr>
        <w:t xml:space="preserve">to </w:t>
      </w:r>
      <w:r w:rsidRPr="00060C28">
        <w:rPr>
          <w:rFonts w:ascii="TimesNewRomanPSMT" w:hAnsi="TimesNewRomanPSMT"/>
          <w:lang w:val="en-US"/>
        </w:rPr>
        <w:t xml:space="preserve">the principles of Gail Jefferson (2004) transcript systematics. In the data analysis, </w:t>
      </w:r>
      <w:r w:rsidR="006862E4" w:rsidRPr="00060C28">
        <w:rPr>
          <w:rFonts w:ascii="TimesNewRomanPSMT" w:hAnsi="TimesNewRomanPSMT"/>
          <w:lang w:val="en-US"/>
        </w:rPr>
        <w:t>data were</w:t>
      </w:r>
      <w:r w:rsidRPr="00060C28">
        <w:rPr>
          <w:rFonts w:ascii="TimesNewRomanPSMT" w:hAnsi="TimesNewRomanPSMT"/>
          <w:lang w:val="en-US"/>
        </w:rPr>
        <w:t xml:space="preserve"> approached by the emic perspective and unmotivated search. In addition, the analysis steps introduced by </w:t>
      </w:r>
      <w:proofErr w:type="gramStart"/>
      <w:r w:rsidRPr="00060C28">
        <w:rPr>
          <w:rFonts w:ascii="TimesNewRomanPSMT" w:hAnsi="TimesNewRomanPSMT"/>
          <w:lang w:val="en-US"/>
        </w:rPr>
        <w:t>Pomerantz</w:t>
      </w:r>
      <w:proofErr w:type="gramEnd"/>
      <w:r w:rsidRPr="00060C28">
        <w:rPr>
          <w:rFonts w:ascii="TimesNewRomanPSMT" w:hAnsi="TimesNewRomanPSMT"/>
          <w:lang w:val="en-US"/>
        </w:rPr>
        <w:t xml:space="preserve"> and Fehr (2011) were carried out.</w:t>
      </w:r>
    </w:p>
    <w:p w14:paraId="75CAD525" w14:textId="66667E18" w:rsidR="00D157A5" w:rsidRPr="00060C28" w:rsidRDefault="00D157A5" w:rsidP="00D157A5">
      <w:pPr>
        <w:pStyle w:val="NormalWeb"/>
        <w:spacing w:line="360" w:lineRule="auto"/>
        <w:jc w:val="center"/>
        <w:rPr>
          <w:rFonts w:ascii="TimesNewRomanPSMT" w:hAnsi="TimesNewRomanPSMT"/>
          <w:lang w:val="en-US"/>
        </w:rPr>
      </w:pPr>
      <w:r w:rsidRPr="00060C28">
        <w:rPr>
          <w:rFonts w:ascii="TimesNewRomanPSMT" w:hAnsi="TimesNewRomanPSMT"/>
          <w:b/>
          <w:bCs/>
          <w:lang w:val="en-US"/>
        </w:rPr>
        <w:t>Results</w:t>
      </w:r>
    </w:p>
    <w:p w14:paraId="015FE77A" w14:textId="5CF2C248" w:rsidR="00D157A5" w:rsidRPr="00060C28" w:rsidRDefault="00D157A5" w:rsidP="00D157A5">
      <w:pPr>
        <w:pStyle w:val="NormalWeb"/>
        <w:spacing w:line="360" w:lineRule="auto"/>
        <w:ind w:firstLine="720"/>
        <w:jc w:val="both"/>
        <w:rPr>
          <w:rFonts w:ascii="TimesNewRomanPSMT" w:hAnsi="TimesNewRomanPSMT"/>
          <w:lang w:val="en-US"/>
        </w:rPr>
      </w:pPr>
      <w:r w:rsidRPr="00060C28">
        <w:rPr>
          <w:rFonts w:ascii="TimesNewRomanPSMT" w:hAnsi="TimesNewRomanPSMT"/>
          <w:lang w:val="en-US"/>
        </w:rPr>
        <w:t xml:space="preserve">We determined some interactional resources that the teachers used in their lessons to support dialogical argumentation. We presented them into two sub-stages, which are the early and main stages of lessons. The teachers used (a) verbal getting attention tools, (b) extended turns containing explanations and instructions, (c) transitional makers, and (d) comprehension check questions as an interactional resource in the early stages of the lessons. They also used (a) epistemic and echoic questions, (b) </w:t>
      </w:r>
      <w:r w:rsidR="00CB4254" w:rsidRPr="00060C28">
        <w:rPr>
          <w:rFonts w:ascii="TimesNewRomanPSMT" w:hAnsi="TimesNewRomanPSMT"/>
          <w:lang w:val="en-US"/>
        </w:rPr>
        <w:t>d</w:t>
      </w:r>
      <w:r w:rsidRPr="00060C28">
        <w:rPr>
          <w:rFonts w:ascii="TimesNewRomanPSMT" w:hAnsi="TimesNewRomanPSMT"/>
          <w:lang w:val="en-US"/>
        </w:rPr>
        <w:t xml:space="preserve">isplaying the claiming and demonstrating of understanding, (c) </w:t>
      </w:r>
      <w:r w:rsidR="00CB4254" w:rsidRPr="00060C28">
        <w:rPr>
          <w:rFonts w:ascii="TimesNewRomanPSMT" w:hAnsi="TimesNewRomanPSMT"/>
          <w:lang w:val="en-US"/>
        </w:rPr>
        <w:t>a</w:t>
      </w:r>
      <w:r w:rsidRPr="00060C28">
        <w:rPr>
          <w:rFonts w:ascii="TimesNewRomanPSMT" w:hAnsi="TimesNewRomanPSMT"/>
          <w:lang w:val="en-US"/>
        </w:rPr>
        <w:t>llowing to take turns without teacher distribution, (d) extended waiting time to get answers from the student, (e) extended turns containing explanations and instructions, (f) tools to initiate and maintain interaction (g) transitional makers to maintain interaction (h) verbal/physical getting attention tools, and (</w:t>
      </w:r>
      <w:proofErr w:type="spellStart"/>
      <w:r w:rsidRPr="00060C28">
        <w:rPr>
          <w:rFonts w:ascii="TimesNewRomanPSMT" w:hAnsi="TimesNewRomanPSMT"/>
          <w:lang w:val="en-US"/>
        </w:rPr>
        <w:t>i</w:t>
      </w:r>
      <w:proofErr w:type="spellEnd"/>
      <w:r w:rsidRPr="00060C28">
        <w:rPr>
          <w:rFonts w:ascii="TimesNewRomanPSMT" w:hAnsi="TimesNewRomanPSMT"/>
          <w:lang w:val="en-US"/>
        </w:rPr>
        <w:t xml:space="preserve">) </w:t>
      </w:r>
      <w:r w:rsidR="00CB4254" w:rsidRPr="00060C28">
        <w:rPr>
          <w:rFonts w:ascii="TimesNewRomanPSMT" w:hAnsi="TimesNewRomanPSMT"/>
          <w:lang w:val="en-US"/>
        </w:rPr>
        <w:t>r</w:t>
      </w:r>
      <w:r w:rsidRPr="00060C28">
        <w:rPr>
          <w:rFonts w:ascii="TimesNewRomanPSMT" w:hAnsi="TimesNewRomanPSMT"/>
          <w:lang w:val="en-US"/>
        </w:rPr>
        <w:t>epeating learner response</w:t>
      </w:r>
      <w:r w:rsidR="00CB4254" w:rsidRPr="00060C28">
        <w:rPr>
          <w:rFonts w:ascii="TimesNewRomanPSMT" w:hAnsi="TimesNewRomanPSMT"/>
          <w:lang w:val="en-US"/>
        </w:rPr>
        <w:t xml:space="preserve"> as interactional resources</w:t>
      </w:r>
      <w:r w:rsidRPr="00060C28">
        <w:rPr>
          <w:rFonts w:ascii="TimesNewRomanPSMT" w:hAnsi="TimesNewRomanPSMT"/>
          <w:lang w:val="en-US"/>
        </w:rPr>
        <w:t xml:space="preserve"> in the main stages of the lessons. </w:t>
      </w:r>
    </w:p>
    <w:p w14:paraId="573FF0AF" w14:textId="12F5C65C" w:rsidR="00D157A5" w:rsidRPr="00060C28" w:rsidRDefault="00D157A5" w:rsidP="00D157A5">
      <w:pPr>
        <w:pStyle w:val="NormalWeb"/>
        <w:spacing w:line="360" w:lineRule="auto"/>
        <w:ind w:firstLine="720"/>
        <w:jc w:val="both"/>
        <w:rPr>
          <w:rFonts w:ascii="TimesNewRomanPSMT" w:hAnsi="TimesNewRomanPSMT"/>
          <w:lang w:val="en-US"/>
        </w:rPr>
      </w:pPr>
      <w:r w:rsidRPr="00060C28">
        <w:rPr>
          <w:rFonts w:ascii="TimesNewRomanPSMT" w:hAnsi="TimesNewRomanPSMT"/>
          <w:lang w:val="en-US"/>
        </w:rPr>
        <w:t xml:space="preserve">We also revealed questions that teachers used as interactional resources and their purposes. The teachers used clarification request questions, comprehension check questions, and confirmation check questions as echoic questions. They also used display questions and referential questions as epistemic questions. Teachers </w:t>
      </w:r>
      <w:r w:rsidR="00CB4254" w:rsidRPr="00060C28">
        <w:rPr>
          <w:rFonts w:ascii="TimesNewRomanPSMT" w:hAnsi="TimesNewRomanPSMT"/>
          <w:lang w:val="en-US"/>
        </w:rPr>
        <w:t>ask</w:t>
      </w:r>
      <w:r w:rsidRPr="00060C28">
        <w:rPr>
          <w:rFonts w:ascii="TimesNewRomanPSMT" w:hAnsi="TimesNewRomanPSMT"/>
          <w:lang w:val="en-US"/>
        </w:rPr>
        <w:t xml:space="preserve"> these questions for different purposes depending on the context. For example, clarifying the student's view about the phenomenon, revealing student views and counter views, and revealing the warrants for students' claims about the phenomenon are among their common uses.</w:t>
      </w:r>
    </w:p>
    <w:p w14:paraId="4B0160B6" w14:textId="4EDF31B4" w:rsidR="00D157A5" w:rsidRPr="00060C28" w:rsidRDefault="00D157A5" w:rsidP="00D157A5">
      <w:pPr>
        <w:pStyle w:val="NormalWeb"/>
        <w:spacing w:line="360" w:lineRule="auto"/>
        <w:jc w:val="center"/>
        <w:rPr>
          <w:rFonts w:ascii="TimesNewRomanPSMT" w:hAnsi="TimesNewRomanPSMT"/>
          <w:lang w:val="en-US"/>
        </w:rPr>
      </w:pPr>
      <w:r w:rsidRPr="00060C28">
        <w:rPr>
          <w:rFonts w:ascii="TimesNewRomanPSMT" w:hAnsi="TimesNewRomanPSMT"/>
          <w:b/>
          <w:bCs/>
          <w:lang w:val="en-US"/>
        </w:rPr>
        <w:t>Conclusion and Discussion</w:t>
      </w:r>
    </w:p>
    <w:p w14:paraId="0EE80415" w14:textId="32826B81" w:rsidR="00D157A5" w:rsidRPr="00060C28" w:rsidRDefault="00D157A5" w:rsidP="00D157A5">
      <w:pPr>
        <w:pStyle w:val="NormalWeb"/>
        <w:spacing w:line="360" w:lineRule="auto"/>
        <w:ind w:firstLine="720"/>
        <w:jc w:val="both"/>
        <w:rPr>
          <w:rFonts w:ascii="TimesNewRomanPSMT" w:hAnsi="TimesNewRomanPSMT"/>
          <w:lang w:val="en-US"/>
        </w:rPr>
      </w:pPr>
      <w:r w:rsidRPr="00060C28">
        <w:rPr>
          <w:rFonts w:ascii="TimesNewRomanPSMT" w:hAnsi="TimesNewRomanPSMT"/>
          <w:lang w:val="en-US"/>
        </w:rPr>
        <w:t xml:space="preserve">In this study, we determined </w:t>
      </w:r>
      <w:r w:rsidR="00011B40">
        <w:rPr>
          <w:rFonts w:ascii="TimesNewRomanPSMT" w:hAnsi="TimesNewRomanPSMT"/>
          <w:lang w:val="en-US"/>
        </w:rPr>
        <w:t>interactional</w:t>
      </w:r>
      <w:r w:rsidRPr="00060C28">
        <w:rPr>
          <w:rFonts w:ascii="TimesNewRomanPSMT" w:hAnsi="TimesNewRomanPSMT"/>
          <w:lang w:val="en-US"/>
        </w:rPr>
        <w:t xml:space="preserve"> resources and revealed questions and their purposes. The results indicate that the teachers use </w:t>
      </w:r>
      <w:r w:rsidR="00011B40">
        <w:rPr>
          <w:rFonts w:ascii="TimesNewRomanPSMT" w:hAnsi="TimesNewRomanPSMT"/>
          <w:lang w:val="en-US"/>
        </w:rPr>
        <w:t>interactional</w:t>
      </w:r>
      <w:r w:rsidRPr="00060C28">
        <w:rPr>
          <w:rFonts w:ascii="TimesNewRomanPSMT" w:hAnsi="TimesNewRomanPSMT"/>
          <w:lang w:val="en-US"/>
        </w:rPr>
        <w:t xml:space="preserve"> resources </w:t>
      </w:r>
      <w:r w:rsidR="00CB4254" w:rsidRPr="00060C28">
        <w:rPr>
          <w:rFonts w:ascii="TimesNewRomanPSMT" w:hAnsi="TimesNewRomanPSMT"/>
          <w:lang w:val="en-US"/>
        </w:rPr>
        <w:t xml:space="preserve">to support dialogical argumentation and </w:t>
      </w:r>
      <w:r w:rsidRPr="00060C28">
        <w:rPr>
          <w:rFonts w:ascii="TimesNewRomanPSMT" w:hAnsi="TimesNewRomanPSMT"/>
          <w:lang w:val="en-US"/>
        </w:rPr>
        <w:t xml:space="preserve">to perform argumentation-based science activities successfully. These </w:t>
      </w:r>
      <w:r w:rsidRPr="00060C28">
        <w:rPr>
          <w:rFonts w:ascii="TimesNewRomanPSMT" w:hAnsi="TimesNewRomanPSMT"/>
          <w:lang w:val="en-US"/>
        </w:rPr>
        <w:lastRenderedPageBreak/>
        <w:t xml:space="preserve">resources provide opportunities for the learning process by keeping students in interaction and disclosing their thoughts, claims, warrants, or counter views about the phenomenon. Results of many research in which researchers examined interactional features point out similar results (e.g., Walsh, 2006). The results also display that the teachers </w:t>
      </w:r>
      <w:r w:rsidR="00CB4254" w:rsidRPr="00060C28">
        <w:rPr>
          <w:rFonts w:ascii="TimesNewRomanPSMT" w:hAnsi="TimesNewRomanPSMT"/>
          <w:lang w:val="en-US"/>
        </w:rPr>
        <w:t xml:space="preserve">ask </w:t>
      </w:r>
      <w:r w:rsidRPr="00060C28">
        <w:rPr>
          <w:rFonts w:ascii="TimesNewRomanPSMT" w:hAnsi="TimesNewRomanPSMT"/>
          <w:lang w:val="en-US"/>
        </w:rPr>
        <w:t xml:space="preserve">display, referential, clarification request, confirmation check, and comprehension check questions. In the literature, it is revealed that teachers prefer using echoic questions more than epistemic questions. However, epistemic questions provide more opportunities for students to express themselves and demonstrate </w:t>
      </w:r>
      <w:r w:rsidR="00CB4254" w:rsidRPr="00060C28">
        <w:rPr>
          <w:rFonts w:ascii="TimesNewRomanPSMT" w:hAnsi="TimesNewRomanPSMT"/>
          <w:lang w:val="en-US"/>
        </w:rPr>
        <w:t xml:space="preserve">their understanding </w:t>
      </w:r>
      <w:r w:rsidRPr="00060C28">
        <w:rPr>
          <w:rFonts w:ascii="TimesNewRomanPSMT" w:hAnsi="TimesNewRomanPSMT"/>
          <w:lang w:val="en-US"/>
        </w:rPr>
        <w:t>(Oliveira, 2010). Clarification request questions are an essential interaction tool to support student learning among the echoic questions (Walsh, 2006). Such questions lead the respondent to re-express the answer, to explain it with different words (</w:t>
      </w:r>
      <w:proofErr w:type="spellStart"/>
      <w:r w:rsidRPr="00060C28">
        <w:rPr>
          <w:rFonts w:ascii="TimesNewRomanPSMT" w:hAnsi="TimesNewRomanPSMT"/>
          <w:lang w:val="en-US"/>
        </w:rPr>
        <w:t>Suryati</w:t>
      </w:r>
      <w:proofErr w:type="spellEnd"/>
      <w:r w:rsidRPr="00060C28">
        <w:rPr>
          <w:rFonts w:ascii="TimesNewRomanPSMT" w:hAnsi="TimesNewRomanPSMT"/>
          <w:lang w:val="en-US"/>
        </w:rPr>
        <w:t>, 2015; Walsh, 2006). Lastly, teachers use display questions more commonly than referential questions in the field of epistemic questions in classroom interaction (</w:t>
      </w:r>
      <w:proofErr w:type="spellStart"/>
      <w:r w:rsidRPr="00060C28">
        <w:rPr>
          <w:rFonts w:ascii="TimesNewRomanPSMT" w:hAnsi="TimesNewRomanPSMT"/>
          <w:lang w:val="en-US"/>
        </w:rPr>
        <w:t>Farahian</w:t>
      </w:r>
      <w:proofErr w:type="spellEnd"/>
      <w:r w:rsidRPr="00060C28">
        <w:rPr>
          <w:rFonts w:ascii="TimesNewRomanPSMT" w:hAnsi="TimesNewRomanPSMT"/>
          <w:lang w:val="en-US"/>
        </w:rPr>
        <w:t xml:space="preserve"> &amp; </w:t>
      </w:r>
      <w:proofErr w:type="spellStart"/>
      <w:r w:rsidRPr="00060C28">
        <w:rPr>
          <w:rFonts w:ascii="TimesNewRomanPSMT" w:hAnsi="TimesNewRomanPSMT"/>
          <w:lang w:val="en-US"/>
        </w:rPr>
        <w:t>Rezaee</w:t>
      </w:r>
      <w:proofErr w:type="spellEnd"/>
      <w:r w:rsidRPr="00060C28">
        <w:rPr>
          <w:rFonts w:ascii="TimesNewRomanPSMT" w:hAnsi="TimesNewRomanPSMT"/>
          <w:lang w:val="en-US"/>
        </w:rPr>
        <w:t>, 2012; McNeil, 2012). Unfortunately, it is known that display questions are not effective on both the use of the target language (Brock, 1986) and detailed student conversations (</w:t>
      </w:r>
      <w:proofErr w:type="spellStart"/>
      <w:r w:rsidRPr="00060C28">
        <w:rPr>
          <w:rFonts w:ascii="TimesNewRomanPSMT" w:hAnsi="TimesNewRomanPSMT"/>
          <w:lang w:val="en-US"/>
        </w:rPr>
        <w:t>Cazden</w:t>
      </w:r>
      <w:proofErr w:type="spellEnd"/>
      <w:r w:rsidRPr="00060C28">
        <w:rPr>
          <w:rFonts w:ascii="TimesNewRomanPSMT" w:hAnsi="TimesNewRomanPSMT"/>
          <w:lang w:val="en-US"/>
        </w:rPr>
        <w:t>, 2001).</w:t>
      </w:r>
    </w:p>
    <w:p w14:paraId="1C6D713F" w14:textId="2D9E3902" w:rsidR="00B61047" w:rsidRDefault="00B61047" w:rsidP="00D157A5">
      <w:pPr>
        <w:pStyle w:val="NormalWeb"/>
        <w:spacing w:line="360" w:lineRule="auto"/>
        <w:ind w:firstLine="720"/>
        <w:jc w:val="both"/>
        <w:rPr>
          <w:rFonts w:ascii="TimesNewRomanPSMT" w:hAnsi="TimesNewRomanPSMT"/>
        </w:rPr>
      </w:pPr>
    </w:p>
    <w:p w14:paraId="652961E1" w14:textId="4D072E35" w:rsidR="00B61047" w:rsidRPr="00B61047" w:rsidRDefault="00B61047" w:rsidP="00B61047">
      <w:pPr>
        <w:pStyle w:val="NormalWeb"/>
        <w:spacing w:line="360" w:lineRule="auto"/>
        <w:jc w:val="both"/>
        <w:rPr>
          <w:rFonts w:ascii="TimesNewRomanPSMT" w:hAnsi="TimesNewRomanPSMT"/>
        </w:rPr>
      </w:pPr>
      <w:r>
        <w:rPr>
          <w:rFonts w:ascii="TimesNewRomanPSMT" w:hAnsi="TimesNewRomanPSMT"/>
        </w:rPr>
        <w:t>EK</w:t>
      </w:r>
      <w:r w:rsidR="00336265">
        <w:rPr>
          <w:rFonts w:ascii="TimesNewRomanPSMT" w:hAnsi="TimesNewRomanPSMT"/>
        </w:rPr>
        <w:t>-</w:t>
      </w:r>
      <w:r>
        <w:rPr>
          <w:rFonts w:ascii="TimesNewRomanPSMT" w:hAnsi="TimesNewRomanPSMT"/>
        </w:rPr>
        <w:t xml:space="preserve">1: </w:t>
      </w:r>
      <w:proofErr w:type="spellStart"/>
      <w:r>
        <w:rPr>
          <w:rFonts w:ascii="TimesNewRomanPSMT" w:hAnsi="TimesNewRomanPSMT"/>
        </w:rPr>
        <w:t>Gail</w:t>
      </w:r>
      <w:proofErr w:type="spellEnd"/>
      <w:r>
        <w:rPr>
          <w:rFonts w:ascii="TimesNewRomanPSMT" w:hAnsi="TimesNewRomanPSMT"/>
        </w:rPr>
        <w:t xml:space="preserve"> Jefferson transkript sembolleri ve kullanım amaçları (</w:t>
      </w:r>
      <w:r w:rsidRPr="00B36515">
        <w:rPr>
          <w:noProof/>
          <w:color w:val="000000"/>
          <w:lang w:val="en-GB"/>
        </w:rPr>
        <w:t>Jefferson</w:t>
      </w:r>
      <w:r>
        <w:rPr>
          <w:noProof/>
          <w:color w:val="000000"/>
          <w:lang w:val="en-GB"/>
        </w:rPr>
        <w:t>,</w:t>
      </w:r>
      <w:r w:rsidRPr="00B36515">
        <w:rPr>
          <w:noProof/>
          <w:color w:val="000000"/>
          <w:lang w:val="en-GB"/>
        </w:rPr>
        <w:t xml:space="preserve"> 2004</w:t>
      </w:r>
      <w:r>
        <w:rPr>
          <w:noProof/>
          <w:color w:val="000000"/>
          <w:lang w:val="en-GB"/>
        </w:rPr>
        <w: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6"/>
        <w:gridCol w:w="8020"/>
      </w:tblGrid>
      <w:tr w:rsidR="00A36124" w:rsidRPr="008F6182" w14:paraId="3C920F2D" w14:textId="77777777" w:rsidTr="00A36124">
        <w:tc>
          <w:tcPr>
            <w:tcW w:w="1336" w:type="dxa"/>
            <w:tcBorders>
              <w:top w:val="single" w:sz="4" w:space="0" w:color="auto"/>
              <w:bottom w:val="single" w:sz="4" w:space="0" w:color="auto"/>
            </w:tcBorders>
          </w:tcPr>
          <w:p w14:paraId="7F9CE594" w14:textId="118C31DF" w:rsidR="00A36124" w:rsidRPr="008F6182" w:rsidRDefault="00A36124" w:rsidP="00A648B7">
            <w:pPr>
              <w:pStyle w:val="Newparagraph"/>
              <w:ind w:firstLine="0"/>
              <w:rPr>
                <w:lang w:val="tr-TR"/>
              </w:rPr>
            </w:pPr>
            <w:r w:rsidRPr="008F6182">
              <w:rPr>
                <w:lang w:val="tr-TR"/>
              </w:rPr>
              <w:t>Sembol</w:t>
            </w:r>
          </w:p>
        </w:tc>
        <w:tc>
          <w:tcPr>
            <w:tcW w:w="8020" w:type="dxa"/>
            <w:tcBorders>
              <w:top w:val="single" w:sz="4" w:space="0" w:color="auto"/>
              <w:bottom w:val="single" w:sz="4" w:space="0" w:color="auto"/>
            </w:tcBorders>
          </w:tcPr>
          <w:p w14:paraId="12C577D0" w14:textId="1532DBCB" w:rsidR="00A36124" w:rsidRPr="008F6182" w:rsidRDefault="00A36124" w:rsidP="00A648B7">
            <w:pPr>
              <w:pStyle w:val="Newparagraph"/>
              <w:ind w:firstLine="0"/>
              <w:rPr>
                <w:lang w:val="tr-TR"/>
              </w:rPr>
            </w:pPr>
            <w:r w:rsidRPr="008F6182">
              <w:rPr>
                <w:lang w:val="tr-TR"/>
              </w:rPr>
              <w:t>Kullanım amacı</w:t>
            </w:r>
          </w:p>
        </w:tc>
      </w:tr>
      <w:tr w:rsidR="00A36124" w:rsidRPr="008F6182" w14:paraId="513B9A6F" w14:textId="77777777" w:rsidTr="00A36124">
        <w:tc>
          <w:tcPr>
            <w:tcW w:w="1336" w:type="dxa"/>
            <w:tcBorders>
              <w:top w:val="single" w:sz="4" w:space="0" w:color="auto"/>
            </w:tcBorders>
            <w:vAlign w:val="center"/>
          </w:tcPr>
          <w:p w14:paraId="4A5CF60E" w14:textId="77777777" w:rsidR="00A36124" w:rsidRPr="008F6182" w:rsidRDefault="00A36124" w:rsidP="00A648B7">
            <w:pPr>
              <w:pStyle w:val="Newparagraph"/>
              <w:ind w:firstLine="0"/>
              <w:rPr>
                <w:lang w:val="tr-TR"/>
              </w:rPr>
            </w:pPr>
            <w:r w:rsidRPr="008F6182">
              <w:rPr>
                <w:lang w:val="tr-TR"/>
              </w:rPr>
              <w:t>[  ]</w:t>
            </w:r>
          </w:p>
        </w:tc>
        <w:tc>
          <w:tcPr>
            <w:tcW w:w="8020" w:type="dxa"/>
            <w:tcBorders>
              <w:top w:val="single" w:sz="4" w:space="0" w:color="auto"/>
            </w:tcBorders>
            <w:vAlign w:val="center"/>
          </w:tcPr>
          <w:p w14:paraId="39642065" w14:textId="60E0E4FE" w:rsidR="00A36124" w:rsidRPr="008F6182" w:rsidRDefault="00A36124" w:rsidP="00A648B7">
            <w:pPr>
              <w:pStyle w:val="Newparagraph"/>
              <w:ind w:firstLine="0"/>
              <w:rPr>
                <w:lang w:val="tr-TR"/>
              </w:rPr>
            </w:pPr>
            <w:r w:rsidRPr="008F6182">
              <w:rPr>
                <w:color w:val="141413"/>
                <w:lang w:val="tr-TR"/>
              </w:rPr>
              <w:t xml:space="preserve">Aynı anda gerçekleşen konuşmanın başlama ve bitiş anlarını göstermek </w:t>
            </w:r>
          </w:p>
        </w:tc>
      </w:tr>
      <w:tr w:rsidR="00A36124" w:rsidRPr="008F6182" w14:paraId="49652345" w14:textId="77777777" w:rsidTr="00A36124">
        <w:tc>
          <w:tcPr>
            <w:tcW w:w="1336" w:type="dxa"/>
            <w:vAlign w:val="center"/>
          </w:tcPr>
          <w:p w14:paraId="76A062B2" w14:textId="77777777" w:rsidR="00A36124" w:rsidRPr="008F6182" w:rsidRDefault="00A36124" w:rsidP="00A648B7">
            <w:pPr>
              <w:pStyle w:val="Newparagraph"/>
              <w:ind w:firstLine="0"/>
              <w:rPr>
                <w:lang w:val="tr-TR"/>
              </w:rPr>
            </w:pPr>
            <w:r w:rsidRPr="008F6182">
              <w:rPr>
                <w:lang w:val="tr-TR"/>
              </w:rPr>
              <w:t>(.)</w:t>
            </w:r>
          </w:p>
        </w:tc>
        <w:tc>
          <w:tcPr>
            <w:tcW w:w="8020" w:type="dxa"/>
            <w:vAlign w:val="center"/>
          </w:tcPr>
          <w:p w14:paraId="0660C4A8" w14:textId="5DBA4103" w:rsidR="00A36124" w:rsidRPr="008F6182" w:rsidRDefault="00A36124" w:rsidP="00A648B7">
            <w:pPr>
              <w:pStyle w:val="Newparagraph"/>
              <w:ind w:firstLine="0"/>
              <w:rPr>
                <w:lang w:val="tr-TR"/>
              </w:rPr>
            </w:pPr>
            <w:r w:rsidRPr="008F6182">
              <w:rPr>
                <w:color w:val="141413"/>
                <w:lang w:val="tr-TR"/>
              </w:rPr>
              <w:t>Anlık bir duraksamayı göstermek</w:t>
            </w:r>
          </w:p>
        </w:tc>
      </w:tr>
      <w:tr w:rsidR="00A36124" w:rsidRPr="008F6182" w14:paraId="4CE0530A" w14:textId="77777777" w:rsidTr="00A36124">
        <w:tc>
          <w:tcPr>
            <w:tcW w:w="1336" w:type="dxa"/>
            <w:vAlign w:val="center"/>
          </w:tcPr>
          <w:p w14:paraId="4806EE6A" w14:textId="77777777" w:rsidR="00A36124" w:rsidRPr="008F6182" w:rsidRDefault="00A36124" w:rsidP="00A648B7">
            <w:pPr>
              <w:pStyle w:val="Newparagraph"/>
              <w:ind w:firstLine="0"/>
              <w:rPr>
                <w:lang w:val="tr-TR"/>
              </w:rPr>
            </w:pPr>
            <w:r w:rsidRPr="008F6182">
              <w:rPr>
                <w:lang w:val="tr-TR"/>
              </w:rPr>
              <w:t>(0.0)</w:t>
            </w:r>
          </w:p>
        </w:tc>
        <w:tc>
          <w:tcPr>
            <w:tcW w:w="8020" w:type="dxa"/>
            <w:vAlign w:val="center"/>
          </w:tcPr>
          <w:p w14:paraId="76B30554" w14:textId="000B49BF" w:rsidR="00A36124" w:rsidRPr="008F6182" w:rsidRDefault="00CD6401" w:rsidP="00A648B7">
            <w:pPr>
              <w:pStyle w:val="Newparagraph"/>
              <w:ind w:firstLine="0"/>
              <w:rPr>
                <w:lang w:val="tr-TR"/>
              </w:rPr>
            </w:pPr>
            <w:r w:rsidRPr="008F6182">
              <w:rPr>
                <w:color w:val="141413"/>
                <w:lang w:val="tr-TR"/>
              </w:rPr>
              <w:t>Geçen süreyi saniye olarak sunmak</w:t>
            </w:r>
          </w:p>
        </w:tc>
      </w:tr>
      <w:tr w:rsidR="00A36124" w:rsidRPr="008F6182" w14:paraId="1E28225B" w14:textId="77777777" w:rsidTr="00A36124">
        <w:tc>
          <w:tcPr>
            <w:tcW w:w="1336" w:type="dxa"/>
            <w:vAlign w:val="center"/>
          </w:tcPr>
          <w:p w14:paraId="54DE7349" w14:textId="77777777" w:rsidR="00A36124" w:rsidRPr="008F6182" w:rsidRDefault="00A36124" w:rsidP="00A648B7">
            <w:pPr>
              <w:pStyle w:val="Newparagraph"/>
              <w:ind w:firstLine="0"/>
              <w:rPr>
                <w:lang w:val="tr-TR"/>
              </w:rPr>
            </w:pPr>
            <w:r w:rsidRPr="008F6182">
              <w:rPr>
                <w:lang w:val="tr-TR"/>
              </w:rPr>
              <w:t>=</w:t>
            </w:r>
          </w:p>
        </w:tc>
        <w:tc>
          <w:tcPr>
            <w:tcW w:w="8020" w:type="dxa"/>
            <w:vAlign w:val="center"/>
          </w:tcPr>
          <w:p w14:paraId="243EF420" w14:textId="47A4A796" w:rsidR="00A36124" w:rsidRPr="008F6182" w:rsidRDefault="00A36124" w:rsidP="00A648B7">
            <w:pPr>
              <w:pStyle w:val="Newparagraph"/>
              <w:ind w:firstLine="0"/>
              <w:rPr>
                <w:lang w:val="tr-TR"/>
              </w:rPr>
            </w:pPr>
            <w:proofErr w:type="spellStart"/>
            <w:r w:rsidRPr="008F6182">
              <w:rPr>
                <w:color w:val="141413"/>
                <w:lang w:val="tr-TR"/>
              </w:rPr>
              <w:t>Sözceler</w:t>
            </w:r>
            <w:proofErr w:type="spellEnd"/>
            <w:r w:rsidRPr="008F6182">
              <w:rPr>
                <w:color w:val="141413"/>
                <w:lang w:val="tr-TR"/>
              </w:rPr>
              <w:t xml:space="preserve"> arası süre, boşluk olmadığını belirtmek</w:t>
            </w:r>
          </w:p>
        </w:tc>
      </w:tr>
      <w:tr w:rsidR="00A36124" w:rsidRPr="008F6182" w14:paraId="0330033D" w14:textId="77777777" w:rsidTr="00A36124">
        <w:tc>
          <w:tcPr>
            <w:tcW w:w="1336" w:type="dxa"/>
            <w:vAlign w:val="center"/>
          </w:tcPr>
          <w:p w14:paraId="04BAAF6A" w14:textId="77777777" w:rsidR="00A36124" w:rsidRPr="008F6182" w:rsidRDefault="00A36124" w:rsidP="00A648B7">
            <w:pPr>
              <w:pStyle w:val="Newparagraph"/>
              <w:ind w:firstLine="0"/>
              <w:rPr>
                <w:lang w:val="tr-TR"/>
              </w:rPr>
            </w:pPr>
            <w:r w:rsidRPr="008F6182">
              <w:rPr>
                <w:lang w:val="tr-TR"/>
              </w:rPr>
              <w:t>::</w:t>
            </w:r>
          </w:p>
        </w:tc>
        <w:tc>
          <w:tcPr>
            <w:tcW w:w="8020" w:type="dxa"/>
            <w:vAlign w:val="center"/>
          </w:tcPr>
          <w:p w14:paraId="4DD51914" w14:textId="60698975" w:rsidR="00A36124" w:rsidRPr="008F6182" w:rsidRDefault="00A36124" w:rsidP="00A648B7">
            <w:pPr>
              <w:pStyle w:val="Newparagraph"/>
              <w:ind w:firstLine="0"/>
              <w:rPr>
                <w:lang w:val="tr-TR"/>
              </w:rPr>
            </w:pPr>
            <w:r w:rsidRPr="008F6182">
              <w:rPr>
                <w:color w:val="141413"/>
                <w:lang w:val="tr-TR"/>
              </w:rPr>
              <w:t xml:space="preserve">Sesin uzatılarak söylendiğini belirtmek </w:t>
            </w:r>
          </w:p>
        </w:tc>
      </w:tr>
      <w:tr w:rsidR="00336265" w:rsidRPr="008F6182" w14:paraId="6B491E93" w14:textId="77777777" w:rsidTr="00A36124">
        <w:tc>
          <w:tcPr>
            <w:tcW w:w="1336" w:type="dxa"/>
            <w:vAlign w:val="center"/>
          </w:tcPr>
          <w:p w14:paraId="294EC570" w14:textId="6F26EE0D" w:rsidR="00336265" w:rsidRPr="008F6182" w:rsidRDefault="00336265" w:rsidP="00A648B7">
            <w:pPr>
              <w:pStyle w:val="Newparagraph"/>
              <w:ind w:firstLine="0"/>
              <w:rPr>
                <w:lang w:val="tr-TR"/>
              </w:rPr>
            </w:pPr>
            <w:r>
              <w:rPr>
                <w:lang w:val="tr-TR"/>
              </w:rPr>
              <w:t>-</w:t>
            </w:r>
          </w:p>
        </w:tc>
        <w:tc>
          <w:tcPr>
            <w:tcW w:w="8020" w:type="dxa"/>
            <w:vAlign w:val="center"/>
          </w:tcPr>
          <w:p w14:paraId="4DF92D3B" w14:textId="234C0C29" w:rsidR="00336265" w:rsidRPr="008F6182" w:rsidRDefault="00336265" w:rsidP="00A648B7">
            <w:pPr>
              <w:pStyle w:val="Newparagraph"/>
              <w:ind w:firstLine="0"/>
              <w:rPr>
                <w:color w:val="141413"/>
                <w:lang w:val="tr-TR"/>
              </w:rPr>
            </w:pPr>
            <w:r>
              <w:rPr>
                <w:color w:val="141413"/>
                <w:lang w:val="tr-TR"/>
              </w:rPr>
              <w:t>Konuşmanın kesildiğini göstermek</w:t>
            </w:r>
          </w:p>
        </w:tc>
      </w:tr>
      <w:tr w:rsidR="00A36124" w:rsidRPr="008F6182" w14:paraId="2CC24619" w14:textId="77777777" w:rsidTr="00A36124">
        <w:tc>
          <w:tcPr>
            <w:tcW w:w="1336" w:type="dxa"/>
            <w:vAlign w:val="center"/>
          </w:tcPr>
          <w:p w14:paraId="63F8EF02" w14:textId="7568FFDF" w:rsidR="00A36124" w:rsidRPr="008F6182" w:rsidRDefault="00A36124" w:rsidP="00A648B7">
            <w:pPr>
              <w:pStyle w:val="Newparagraph"/>
              <w:ind w:firstLine="0"/>
              <w:rPr>
                <w:lang w:val="tr-TR"/>
              </w:rPr>
            </w:pPr>
            <w:r w:rsidRPr="008F6182">
              <w:rPr>
                <w:color w:val="141413"/>
                <w:lang w:val="tr-TR"/>
              </w:rPr>
              <w:t xml:space="preserve">↑ </w:t>
            </w:r>
            <w:r w:rsidR="008F6182">
              <w:rPr>
                <w:color w:val="141413"/>
                <w:lang w:val="tr-TR"/>
              </w:rPr>
              <w:t>veya</w:t>
            </w:r>
            <w:r w:rsidRPr="008F6182">
              <w:rPr>
                <w:color w:val="141413"/>
                <w:lang w:val="tr-TR"/>
              </w:rPr>
              <w:t xml:space="preserve"> ↓</w:t>
            </w:r>
          </w:p>
        </w:tc>
        <w:tc>
          <w:tcPr>
            <w:tcW w:w="8020" w:type="dxa"/>
            <w:vAlign w:val="center"/>
          </w:tcPr>
          <w:p w14:paraId="7E736A4F" w14:textId="5A5AB80D" w:rsidR="00A36124" w:rsidRPr="008F6182" w:rsidRDefault="00A36124" w:rsidP="00A648B7">
            <w:pPr>
              <w:pStyle w:val="Newparagraph"/>
              <w:ind w:firstLine="0"/>
              <w:rPr>
                <w:color w:val="141413"/>
                <w:lang w:val="tr-TR"/>
              </w:rPr>
            </w:pPr>
            <w:r w:rsidRPr="008F6182">
              <w:rPr>
                <w:color w:val="141413"/>
                <w:lang w:val="tr-TR"/>
              </w:rPr>
              <w:t>Anlık yükselen tonlama veya düşen tonlamayı belirtmek</w:t>
            </w:r>
          </w:p>
        </w:tc>
      </w:tr>
      <w:tr w:rsidR="00A36124" w:rsidRPr="008F6182" w14:paraId="1570AAAC" w14:textId="77777777" w:rsidTr="00A36124">
        <w:tc>
          <w:tcPr>
            <w:tcW w:w="1336" w:type="dxa"/>
            <w:vAlign w:val="center"/>
          </w:tcPr>
          <w:p w14:paraId="3407E80D" w14:textId="6F0A6C3F" w:rsidR="00A36124" w:rsidRPr="008F6182" w:rsidRDefault="00A36124" w:rsidP="00A648B7">
            <w:pPr>
              <w:pStyle w:val="Newparagraph"/>
              <w:ind w:firstLine="0"/>
              <w:rPr>
                <w:color w:val="141413"/>
                <w:lang w:val="tr-TR"/>
              </w:rPr>
            </w:pPr>
            <w:r w:rsidRPr="008F6182">
              <w:rPr>
                <w:color w:val="141413"/>
                <w:position w:val="8"/>
                <w:lang w:val="tr-TR"/>
              </w:rPr>
              <w:t>◦kelime◦</w:t>
            </w:r>
          </w:p>
        </w:tc>
        <w:tc>
          <w:tcPr>
            <w:tcW w:w="8020" w:type="dxa"/>
            <w:vAlign w:val="center"/>
          </w:tcPr>
          <w:p w14:paraId="69FFCD37" w14:textId="15C193B7" w:rsidR="00A36124" w:rsidRPr="008F6182" w:rsidRDefault="00A36124" w:rsidP="00A648B7">
            <w:pPr>
              <w:pStyle w:val="Newparagraph"/>
              <w:ind w:firstLine="0"/>
              <w:rPr>
                <w:color w:val="141413"/>
                <w:lang w:val="tr-TR"/>
              </w:rPr>
            </w:pPr>
            <w:r w:rsidRPr="008F6182">
              <w:rPr>
                <w:color w:val="141413"/>
                <w:lang w:val="tr-TR"/>
              </w:rPr>
              <w:t>Çevredeki seslerden daha az, kısık, düşük sesle söylendiğini belirtmek</w:t>
            </w:r>
          </w:p>
        </w:tc>
      </w:tr>
      <w:tr w:rsidR="00A36124" w:rsidRPr="008F6182" w14:paraId="0D814673" w14:textId="77777777" w:rsidTr="00A36124">
        <w:tc>
          <w:tcPr>
            <w:tcW w:w="1336" w:type="dxa"/>
            <w:vAlign w:val="center"/>
          </w:tcPr>
          <w:p w14:paraId="1E504D59" w14:textId="77777777" w:rsidR="00A36124" w:rsidRPr="008F6182" w:rsidRDefault="00A36124" w:rsidP="00A648B7">
            <w:pPr>
              <w:pStyle w:val="Newparagraph"/>
              <w:ind w:firstLine="0"/>
              <w:rPr>
                <w:color w:val="141413"/>
                <w:lang w:val="tr-TR"/>
              </w:rPr>
            </w:pPr>
            <w:r w:rsidRPr="008F6182">
              <w:rPr>
                <w:color w:val="141413"/>
                <w:lang w:val="tr-TR"/>
              </w:rPr>
              <w:t>.</w:t>
            </w:r>
            <w:proofErr w:type="spellStart"/>
            <w:r w:rsidRPr="008F6182">
              <w:rPr>
                <w:color w:val="141413"/>
                <w:lang w:val="tr-TR"/>
              </w:rPr>
              <w:t>hhh</w:t>
            </w:r>
            <w:proofErr w:type="spellEnd"/>
          </w:p>
        </w:tc>
        <w:tc>
          <w:tcPr>
            <w:tcW w:w="8020" w:type="dxa"/>
            <w:vAlign w:val="center"/>
          </w:tcPr>
          <w:p w14:paraId="597235A8" w14:textId="6A6B47A3" w:rsidR="00A36124" w:rsidRPr="008F6182" w:rsidRDefault="00A36124" w:rsidP="00A648B7">
            <w:pPr>
              <w:pStyle w:val="Newparagraph"/>
              <w:ind w:firstLine="0"/>
              <w:rPr>
                <w:color w:val="141413"/>
                <w:lang w:val="tr-TR"/>
              </w:rPr>
            </w:pPr>
            <w:r w:rsidRPr="008F6182">
              <w:rPr>
                <w:color w:val="141413"/>
                <w:lang w:val="tr-TR"/>
              </w:rPr>
              <w:t xml:space="preserve">Nefes almayı belirtmek </w:t>
            </w:r>
          </w:p>
        </w:tc>
      </w:tr>
      <w:tr w:rsidR="00A36124" w:rsidRPr="008F6182" w14:paraId="003AB8C0" w14:textId="77777777" w:rsidTr="00A36124">
        <w:tc>
          <w:tcPr>
            <w:tcW w:w="1336" w:type="dxa"/>
            <w:tcBorders>
              <w:bottom w:val="single" w:sz="4" w:space="0" w:color="auto"/>
            </w:tcBorders>
          </w:tcPr>
          <w:p w14:paraId="33786A24" w14:textId="74E30F75" w:rsidR="00A36124" w:rsidRPr="008F6182" w:rsidRDefault="00CD6401" w:rsidP="00A648B7">
            <w:pPr>
              <w:pStyle w:val="Newparagraph"/>
              <w:ind w:firstLine="0"/>
              <w:rPr>
                <w:color w:val="141413"/>
                <w:u w:val="single"/>
                <w:lang w:val="tr-TR"/>
              </w:rPr>
            </w:pPr>
            <w:proofErr w:type="gramStart"/>
            <w:r w:rsidRPr="008F6182">
              <w:rPr>
                <w:color w:val="141413"/>
                <w:u w:val="single"/>
                <w:lang w:val="tr-TR"/>
              </w:rPr>
              <w:t>metin</w:t>
            </w:r>
            <w:proofErr w:type="gramEnd"/>
          </w:p>
        </w:tc>
        <w:tc>
          <w:tcPr>
            <w:tcW w:w="8020" w:type="dxa"/>
            <w:tcBorders>
              <w:bottom w:val="single" w:sz="4" w:space="0" w:color="auto"/>
            </w:tcBorders>
          </w:tcPr>
          <w:p w14:paraId="0BFCE71B" w14:textId="154528F7" w:rsidR="00A36124" w:rsidRPr="008F6182" w:rsidRDefault="00CD6401" w:rsidP="00A648B7">
            <w:pPr>
              <w:pStyle w:val="Newparagraph"/>
              <w:ind w:firstLine="0"/>
              <w:rPr>
                <w:color w:val="141413"/>
                <w:lang w:val="tr-TR"/>
              </w:rPr>
            </w:pPr>
            <w:r w:rsidRPr="008F6182">
              <w:rPr>
                <w:color w:val="141413"/>
                <w:lang w:val="tr-TR"/>
              </w:rPr>
              <w:t>İfadedeki vurguyu belirtmek</w:t>
            </w:r>
          </w:p>
        </w:tc>
      </w:tr>
    </w:tbl>
    <w:p w14:paraId="67CE4B3B" w14:textId="06C7FE22" w:rsidR="00B61047" w:rsidRPr="00C421DA" w:rsidRDefault="00C421DA" w:rsidP="00C421DA">
      <w:pPr>
        <w:pStyle w:val="Figurecaption"/>
        <w:spacing w:before="0"/>
        <w:rPr>
          <w:sz w:val="20"/>
          <w:szCs w:val="20"/>
          <w:lang w:val="tr-TR"/>
        </w:rPr>
      </w:pPr>
      <w:r w:rsidRPr="00C421DA">
        <w:rPr>
          <w:sz w:val="20"/>
          <w:szCs w:val="20"/>
          <w:lang w:val="tr-TR"/>
        </w:rPr>
        <w:t xml:space="preserve">Not: </w:t>
      </w:r>
      <w:proofErr w:type="spellStart"/>
      <w:r w:rsidRPr="00C421DA">
        <w:rPr>
          <w:sz w:val="20"/>
          <w:szCs w:val="20"/>
          <w:lang w:val="tr-TR"/>
        </w:rPr>
        <w:t>Gail</w:t>
      </w:r>
      <w:proofErr w:type="spellEnd"/>
      <w:r w:rsidRPr="00C421DA">
        <w:rPr>
          <w:sz w:val="20"/>
          <w:szCs w:val="20"/>
          <w:lang w:val="tr-TR"/>
        </w:rPr>
        <w:t xml:space="preserve"> Jefferson transkript sembolleri ve kullanım amaçlarına yönelik Türkçe, daha detaylı ve kapsamlı bilgiye erişmek için </w:t>
      </w:r>
      <w:r w:rsidRPr="00C421DA">
        <w:rPr>
          <w:sz w:val="20"/>
          <w:szCs w:val="20"/>
          <w:lang w:val="tr-TR"/>
        </w:rPr>
        <w:fldChar w:fldCharType="begin"/>
      </w:r>
      <w:r w:rsidRPr="00C421DA">
        <w:rPr>
          <w:sz w:val="20"/>
          <w:szCs w:val="20"/>
          <w:lang w:val="tr-TR"/>
        </w:rPr>
        <w:instrText xml:space="preserve"> ADDIN EN.CITE &lt;EndNote&gt;&lt;Cite AuthorYear="1"&gt;&lt;Author&gt;Sert&lt;/Author&gt;&lt;Year&gt;2015&lt;/Year&gt;&lt;RecNum&gt;776&lt;/RecNum&gt;&lt;DisplayText&gt;Sert vd. (2015)&lt;/DisplayText&gt;&lt;record&gt;&lt;rec-number&gt;776&lt;/rec-number&gt;&lt;foreign-keys&gt;&lt;key app="EN" db-id="vp5e5wvsdzpvpsee2pcxd9v0dre52sptve00" timestamp="1623789220" guid="ce2591c9-9051-44bb-8562-594ee413dbb2"&gt;776&lt;/key&gt;&lt;/foreign-keys&gt;&lt;ref-type name="Journal Article"&gt;17&lt;/ref-type&gt;&lt;contributors&gt;&lt;authors&gt;&lt;author&gt;Sert, Olcay&lt;/author&gt;&lt;author&gt;Balaman, Ufuk&lt;/author&gt;&lt;author&gt;Can Daşkın, Nilüfer&lt;/author&gt;&lt;author&gt;Büyükgüzel, Safinaz&lt;/author&gt;&lt;author&gt;Ergül, Hatice&lt;/author&gt;&lt;/authors&gt;&lt;/contributors&gt;&lt;titles&gt;&lt;title&gt;Konuşma çözümlemesi yöntemi&lt;/title&gt;&lt;secondary-title&gt;Mersin Üniversitesi Dil ve Edebiyat Dergisi, MEUDED&lt;/secondary-title&gt;&lt;/titles&gt;&lt;periodical&gt;&lt;full-title&gt;Mersin Üniversitesi Dil ve Edebiyat Dergisi, MEUDED&lt;/full-title&gt;&lt;/periodical&gt;&lt;pages&gt;1-43&lt;/pages&gt;&lt;volume&gt;12&lt;/volume&gt;&lt;number&gt;2&lt;/number&gt;&lt;dates&gt;&lt;year&gt;2015&lt;/year&gt;&lt;/dates&gt;&lt;urls&gt;&lt;related-urls&gt;&lt;url&gt;http://dergipark.ulakbim.gov.tr/mersinjll/article/view/5000156270/5000141060&lt;/url&gt;&lt;/related-urls&gt;&lt;/urls&gt;&lt;/record&gt;&lt;/Cite&gt;&lt;/EndNote&gt;</w:instrText>
      </w:r>
      <w:r w:rsidRPr="00C421DA">
        <w:rPr>
          <w:sz w:val="20"/>
          <w:szCs w:val="20"/>
          <w:lang w:val="tr-TR"/>
        </w:rPr>
        <w:fldChar w:fldCharType="separate"/>
      </w:r>
      <w:r w:rsidRPr="00C421DA">
        <w:rPr>
          <w:noProof/>
          <w:sz w:val="20"/>
          <w:szCs w:val="20"/>
          <w:lang w:val="tr-TR"/>
        </w:rPr>
        <w:t>Sert vd. (2015)</w:t>
      </w:r>
      <w:r w:rsidRPr="00C421DA">
        <w:rPr>
          <w:sz w:val="20"/>
          <w:szCs w:val="20"/>
          <w:lang w:val="tr-TR"/>
        </w:rPr>
        <w:fldChar w:fldCharType="end"/>
      </w:r>
      <w:r w:rsidRPr="00C421DA">
        <w:rPr>
          <w:sz w:val="20"/>
          <w:szCs w:val="20"/>
          <w:lang w:val="tr-TR"/>
        </w:rPr>
        <w:t xml:space="preserve"> tarafından üretilen yayına bakılabilir. </w:t>
      </w:r>
      <w:r w:rsidR="00B61047" w:rsidRPr="00C421DA">
        <w:rPr>
          <w:sz w:val="20"/>
          <w:szCs w:val="20"/>
          <w:lang w:val="tr-TR"/>
        </w:rPr>
        <w:fldChar w:fldCharType="begin"/>
      </w:r>
      <w:r w:rsidR="00B61047" w:rsidRPr="00C421DA">
        <w:rPr>
          <w:sz w:val="20"/>
          <w:szCs w:val="20"/>
          <w:lang w:val="tr-TR"/>
        </w:rPr>
        <w:instrText xml:space="preserve"> ADDIN </w:instrText>
      </w:r>
      <w:r w:rsidR="00B61047" w:rsidRPr="00C421DA">
        <w:rPr>
          <w:sz w:val="20"/>
          <w:szCs w:val="20"/>
          <w:lang w:val="tr-TR"/>
        </w:rPr>
        <w:fldChar w:fldCharType="end"/>
      </w:r>
    </w:p>
    <w:p w14:paraId="01B057EA" w14:textId="77777777" w:rsidR="00B61047" w:rsidRPr="00B61047" w:rsidRDefault="00B61047" w:rsidP="00B61047">
      <w:pPr>
        <w:pStyle w:val="NormalWeb"/>
        <w:spacing w:line="360" w:lineRule="auto"/>
        <w:jc w:val="both"/>
        <w:rPr>
          <w:rFonts w:ascii="TimesNewRomanPSMT" w:hAnsi="TimesNewRomanPSMT"/>
        </w:rPr>
      </w:pPr>
    </w:p>
    <w:p w14:paraId="61A241ED" w14:textId="746168B0" w:rsidR="00D157A5" w:rsidRDefault="00D157A5" w:rsidP="00C07713">
      <w:pPr>
        <w:spacing w:line="276" w:lineRule="auto"/>
        <w:jc w:val="both"/>
        <w:rPr>
          <w:lang w:val="en-GB"/>
        </w:rPr>
      </w:pPr>
    </w:p>
    <w:sectPr w:rsidR="00D157A5" w:rsidSect="00D24795">
      <w:headerReference w:type="even" r:id="rId11"/>
      <w:headerReference w:type="default" r:id="rId12"/>
      <w:footerReference w:type="even" r:id="rId13"/>
      <w:footerReference w:type="default" r:id="rId14"/>
      <w:headerReference w:type="first" r:id="rId15"/>
      <w:footerReference w:type="first" r:id="rId16"/>
      <w:footnotePr>
        <w:numFmt w:val="chicago"/>
      </w:footnotePr>
      <w:pgSz w:w="12240" w:h="15840"/>
      <w:pgMar w:top="1440" w:right="1440" w:bottom="1440" w:left="1440" w:header="708" w:footer="708" w:gutter="0"/>
      <w:pgNumType w:start="49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0CD47" w14:textId="77777777" w:rsidR="00782A92" w:rsidRDefault="00782A92" w:rsidP="00DA3115">
      <w:r>
        <w:separator/>
      </w:r>
    </w:p>
  </w:endnote>
  <w:endnote w:type="continuationSeparator" w:id="0">
    <w:p w14:paraId="36ED7ECD" w14:textId="77777777" w:rsidR="00782A92" w:rsidRDefault="00782A92" w:rsidP="00DA3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NewRomanPSMT">
    <w:altName w:val="Times New Roman"/>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ED122" w14:textId="77777777" w:rsidR="00C137C7" w:rsidRDefault="00C13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535294"/>
      <w:docPartObj>
        <w:docPartGallery w:val="Page Numbers (Bottom of Page)"/>
        <w:docPartUnique/>
      </w:docPartObj>
    </w:sdtPr>
    <w:sdtEndPr>
      <w:rPr>
        <w:rFonts w:ascii="Times New Roman" w:hAnsi="Times New Roman" w:cs="Times New Roman"/>
      </w:rPr>
    </w:sdtEndPr>
    <w:sdtContent>
      <w:p w14:paraId="19B8FCEB" w14:textId="6C1F6C77" w:rsidR="003D0759" w:rsidRPr="00D24795" w:rsidRDefault="003D0759">
        <w:pPr>
          <w:pStyle w:val="Footer"/>
          <w:jc w:val="center"/>
          <w:rPr>
            <w:rFonts w:ascii="Times New Roman" w:hAnsi="Times New Roman" w:cs="Times New Roman"/>
          </w:rPr>
        </w:pPr>
        <w:r w:rsidRPr="00D24795">
          <w:rPr>
            <w:rFonts w:ascii="Times New Roman" w:hAnsi="Times New Roman" w:cs="Times New Roman"/>
          </w:rPr>
          <w:fldChar w:fldCharType="begin"/>
        </w:r>
        <w:r w:rsidRPr="00D24795">
          <w:rPr>
            <w:rFonts w:ascii="Times New Roman" w:hAnsi="Times New Roman" w:cs="Times New Roman"/>
          </w:rPr>
          <w:instrText>PAGE   \* MERGEFORMAT</w:instrText>
        </w:r>
        <w:r w:rsidRPr="00D24795">
          <w:rPr>
            <w:rFonts w:ascii="Times New Roman" w:hAnsi="Times New Roman" w:cs="Times New Roman"/>
          </w:rPr>
          <w:fldChar w:fldCharType="separate"/>
        </w:r>
        <w:r w:rsidR="00C137C7">
          <w:rPr>
            <w:rFonts w:ascii="Times New Roman" w:hAnsi="Times New Roman" w:cs="Times New Roman"/>
            <w:noProof/>
          </w:rPr>
          <w:t>519</w:t>
        </w:r>
        <w:r w:rsidRPr="00D24795">
          <w:rPr>
            <w:rFonts w:ascii="Times New Roman" w:hAnsi="Times New Roman" w:cs="Times New Roman"/>
          </w:rPr>
          <w:fldChar w:fldCharType="end"/>
        </w:r>
      </w:p>
    </w:sdtContent>
  </w:sdt>
  <w:p w14:paraId="5C37BB74" w14:textId="77777777" w:rsidR="003D0759" w:rsidRDefault="003D07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E26ED" w14:textId="77777777" w:rsidR="00C137C7" w:rsidRDefault="00C1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9D55B" w14:textId="77777777" w:rsidR="00782A92" w:rsidRDefault="00782A92" w:rsidP="00DA3115">
      <w:r>
        <w:separator/>
      </w:r>
    </w:p>
  </w:footnote>
  <w:footnote w:type="continuationSeparator" w:id="0">
    <w:p w14:paraId="1B2F2041" w14:textId="77777777" w:rsidR="00782A92" w:rsidRDefault="00782A92" w:rsidP="00DA3115">
      <w:r>
        <w:continuationSeparator/>
      </w:r>
    </w:p>
  </w:footnote>
  <w:footnote w:id="1">
    <w:p w14:paraId="5CDBDF7E" w14:textId="4C880053" w:rsidR="003D0759" w:rsidRPr="00C51C52" w:rsidRDefault="003D0759" w:rsidP="004900AB">
      <w:pPr>
        <w:pStyle w:val="FootnoteText"/>
        <w:spacing w:line="360" w:lineRule="auto"/>
        <w:jc w:val="both"/>
        <w:rPr>
          <w:rFonts w:ascii="Times New Roman" w:hAnsi="Times New Roman" w:cs="Times New Roman"/>
        </w:rPr>
      </w:pPr>
      <w:r w:rsidRPr="00C51C52">
        <w:rPr>
          <w:rStyle w:val="FootnoteReference"/>
          <w:rFonts w:ascii="Times New Roman" w:hAnsi="Times New Roman" w:cs="Times New Roman"/>
        </w:rPr>
        <w:footnoteRef/>
      </w:r>
      <w:r w:rsidRPr="00C51C52">
        <w:rPr>
          <w:rFonts w:ascii="Times New Roman" w:hAnsi="Times New Roman" w:cs="Times New Roman"/>
        </w:rPr>
        <w:t xml:space="preserve"> Bu çalışma</w:t>
      </w:r>
      <w:r w:rsidR="002C3544">
        <w:rPr>
          <w:rFonts w:ascii="Times New Roman" w:hAnsi="Times New Roman" w:cs="Times New Roman"/>
        </w:rPr>
        <w:t>,</w:t>
      </w:r>
      <w:r w:rsidRPr="00C51C52">
        <w:rPr>
          <w:rFonts w:ascii="Times New Roman" w:hAnsi="Times New Roman" w:cs="Times New Roman"/>
        </w:rPr>
        <w:t xml:space="preserve"> birinci yazarın “Argümantasyon Tabanlı Bilim Eğitiminde Biçimlendirici Değerlendirme: Bir Konuşma Çözümlemesi Araştırması” isimli doktora tezinden üretilmiştir. Ayrıca 30 Ağustos-3 Eylül 2021 tarihlerinde gerçekleştirilen “14th </w:t>
      </w:r>
      <w:proofErr w:type="spellStart"/>
      <w:r w:rsidRPr="00C51C52">
        <w:rPr>
          <w:rFonts w:ascii="Times New Roman" w:hAnsi="Times New Roman" w:cs="Times New Roman"/>
        </w:rPr>
        <w:t>European</w:t>
      </w:r>
      <w:proofErr w:type="spellEnd"/>
      <w:r w:rsidRPr="00C51C52">
        <w:rPr>
          <w:rFonts w:ascii="Times New Roman" w:hAnsi="Times New Roman" w:cs="Times New Roman"/>
        </w:rPr>
        <w:t xml:space="preserve"> </w:t>
      </w:r>
      <w:proofErr w:type="spellStart"/>
      <w:r w:rsidRPr="00C51C52">
        <w:rPr>
          <w:rFonts w:ascii="Times New Roman" w:hAnsi="Times New Roman" w:cs="Times New Roman"/>
        </w:rPr>
        <w:t>Science</w:t>
      </w:r>
      <w:proofErr w:type="spellEnd"/>
      <w:r w:rsidRPr="00C51C52">
        <w:rPr>
          <w:rFonts w:ascii="Times New Roman" w:hAnsi="Times New Roman" w:cs="Times New Roman"/>
        </w:rPr>
        <w:t xml:space="preserve"> </w:t>
      </w:r>
      <w:proofErr w:type="spellStart"/>
      <w:r w:rsidRPr="00C51C52">
        <w:rPr>
          <w:rFonts w:ascii="Times New Roman" w:hAnsi="Times New Roman" w:cs="Times New Roman"/>
        </w:rPr>
        <w:t>Education</w:t>
      </w:r>
      <w:proofErr w:type="spellEnd"/>
      <w:r w:rsidRPr="00C51C52">
        <w:rPr>
          <w:rFonts w:ascii="Times New Roman" w:hAnsi="Times New Roman" w:cs="Times New Roman"/>
        </w:rPr>
        <w:t xml:space="preserve"> </w:t>
      </w:r>
      <w:proofErr w:type="spellStart"/>
      <w:r w:rsidRPr="00C51C52">
        <w:rPr>
          <w:rFonts w:ascii="Times New Roman" w:hAnsi="Times New Roman" w:cs="Times New Roman"/>
        </w:rPr>
        <w:t>Research</w:t>
      </w:r>
      <w:proofErr w:type="spellEnd"/>
      <w:r w:rsidRPr="00C51C52">
        <w:rPr>
          <w:rFonts w:ascii="Times New Roman" w:hAnsi="Times New Roman" w:cs="Times New Roman"/>
        </w:rPr>
        <w:t xml:space="preserve"> </w:t>
      </w:r>
      <w:proofErr w:type="spellStart"/>
      <w:r w:rsidRPr="00C51C52">
        <w:rPr>
          <w:rFonts w:ascii="Times New Roman" w:hAnsi="Times New Roman" w:cs="Times New Roman"/>
        </w:rPr>
        <w:t>Association</w:t>
      </w:r>
      <w:proofErr w:type="spellEnd"/>
      <w:r w:rsidRPr="00C51C52">
        <w:rPr>
          <w:rFonts w:ascii="Times New Roman" w:hAnsi="Times New Roman" w:cs="Times New Roman"/>
        </w:rPr>
        <w:t xml:space="preserve"> (ESERA) </w:t>
      </w:r>
      <w:proofErr w:type="spellStart"/>
      <w:r w:rsidRPr="00C51C52">
        <w:rPr>
          <w:rFonts w:ascii="Times New Roman" w:hAnsi="Times New Roman" w:cs="Times New Roman"/>
        </w:rPr>
        <w:t>Conference”da</w:t>
      </w:r>
      <w:proofErr w:type="spellEnd"/>
      <w:r w:rsidRPr="00C51C52">
        <w:rPr>
          <w:rFonts w:ascii="Times New Roman" w:hAnsi="Times New Roman" w:cs="Times New Roman"/>
        </w:rPr>
        <w:t xml:space="preserve"> sözlü bildiri olarak sunulmuştur.</w:t>
      </w:r>
    </w:p>
  </w:footnote>
  <w:footnote w:id="2">
    <w:p w14:paraId="7A19D516" w14:textId="77777777" w:rsidR="003D0759" w:rsidRPr="00C51C52" w:rsidRDefault="003D0759" w:rsidP="004900AB">
      <w:pPr>
        <w:pStyle w:val="FootnoteText"/>
        <w:spacing w:line="360" w:lineRule="auto"/>
        <w:jc w:val="both"/>
        <w:rPr>
          <w:rFonts w:ascii="Times New Roman" w:hAnsi="Times New Roman" w:cs="Times New Roman"/>
        </w:rPr>
      </w:pPr>
      <w:r w:rsidRPr="00C51C52">
        <w:rPr>
          <w:rStyle w:val="FootnoteReference"/>
          <w:rFonts w:ascii="Times New Roman" w:hAnsi="Times New Roman" w:cs="Times New Roman"/>
        </w:rPr>
        <w:t>**</w:t>
      </w:r>
      <w:r w:rsidRPr="00C51C52">
        <w:rPr>
          <w:rFonts w:ascii="Times New Roman" w:hAnsi="Times New Roman" w:cs="Times New Roman"/>
        </w:rPr>
        <w:t xml:space="preserve"> Arş. Gör. Dr., Van Yüzüncü Yıl Üniversitesi, Matematik ve Fen Bilimleri Eğitimi Bölümü, </w:t>
      </w:r>
      <w:proofErr w:type="spellStart"/>
      <w:r w:rsidRPr="00C51C52">
        <w:rPr>
          <w:rFonts w:ascii="Times New Roman" w:hAnsi="Times New Roman" w:cs="Times New Roman"/>
        </w:rPr>
        <w:t>Orcid</w:t>
      </w:r>
      <w:proofErr w:type="spellEnd"/>
      <w:r w:rsidRPr="00C51C52">
        <w:rPr>
          <w:rFonts w:ascii="Times New Roman" w:hAnsi="Times New Roman" w:cs="Times New Roman"/>
        </w:rPr>
        <w:t xml:space="preserve"> No: 0000-0003-2162-8289, </w:t>
      </w:r>
      <w:proofErr w:type="spellStart"/>
      <w:r w:rsidRPr="00C51C52">
        <w:rPr>
          <w:rFonts w:ascii="Times New Roman" w:hAnsi="Times New Roman" w:cs="Times New Roman"/>
        </w:rPr>
        <w:t>Email</w:t>
      </w:r>
      <w:proofErr w:type="spellEnd"/>
      <w:r w:rsidRPr="00C51C52">
        <w:rPr>
          <w:rFonts w:ascii="Times New Roman" w:hAnsi="Times New Roman" w:cs="Times New Roman"/>
        </w:rPr>
        <w:t xml:space="preserve">: </w:t>
      </w:r>
      <w:hyperlink r:id="rId1" w:history="1">
        <w:r w:rsidRPr="00C51C52">
          <w:rPr>
            <w:rStyle w:val="Hyperlink"/>
            <w:rFonts w:ascii="Times New Roman" w:hAnsi="Times New Roman" w:cs="Times New Roman"/>
          </w:rPr>
          <w:t>metinsardag@yyu.edu.tr</w:t>
        </w:r>
      </w:hyperlink>
      <w:r w:rsidRPr="00C51C52">
        <w:rPr>
          <w:rFonts w:ascii="Times New Roman" w:hAnsi="Times New Roman" w:cs="Times New Roman"/>
        </w:rPr>
        <w:t xml:space="preserve"> </w:t>
      </w:r>
    </w:p>
  </w:footnote>
  <w:footnote w:id="3">
    <w:p w14:paraId="4C10B7E9" w14:textId="48A9FB7E" w:rsidR="003D0759" w:rsidRDefault="003D0759" w:rsidP="004900AB">
      <w:pPr>
        <w:pStyle w:val="FootnoteText"/>
        <w:spacing w:line="360" w:lineRule="auto"/>
        <w:jc w:val="both"/>
      </w:pPr>
      <w:r w:rsidRPr="00C51C52">
        <w:rPr>
          <w:rStyle w:val="FootnoteReference"/>
          <w:rFonts w:ascii="Times New Roman" w:hAnsi="Times New Roman" w:cs="Times New Roman"/>
        </w:rPr>
        <w:t>***</w:t>
      </w:r>
      <w:r w:rsidRPr="00C51C52">
        <w:rPr>
          <w:rFonts w:ascii="Times New Roman" w:hAnsi="Times New Roman" w:cs="Times New Roman"/>
        </w:rPr>
        <w:t xml:space="preserve"> Prof. Dr., Hacettepe Üniversitesi, Matematik ve Fen Bilimleri Eğitimi Bölümü, </w:t>
      </w:r>
      <w:proofErr w:type="spellStart"/>
      <w:r w:rsidRPr="00C51C52">
        <w:rPr>
          <w:rFonts w:ascii="Times New Roman" w:hAnsi="Times New Roman" w:cs="Times New Roman"/>
        </w:rPr>
        <w:t>Orcid</w:t>
      </w:r>
      <w:proofErr w:type="spellEnd"/>
      <w:r w:rsidRPr="00C51C52">
        <w:rPr>
          <w:rFonts w:ascii="Times New Roman" w:hAnsi="Times New Roman" w:cs="Times New Roman"/>
        </w:rPr>
        <w:t xml:space="preserve"> No: 0000-0003-2003-2520, </w:t>
      </w:r>
      <w:proofErr w:type="spellStart"/>
      <w:r w:rsidRPr="00C51C52">
        <w:rPr>
          <w:rFonts w:ascii="Times New Roman" w:hAnsi="Times New Roman" w:cs="Times New Roman"/>
        </w:rPr>
        <w:t>Email</w:t>
      </w:r>
      <w:proofErr w:type="spellEnd"/>
      <w:r w:rsidRPr="00C51C52">
        <w:rPr>
          <w:rFonts w:ascii="Times New Roman" w:hAnsi="Times New Roman" w:cs="Times New Roman"/>
        </w:rPr>
        <w:t xml:space="preserve">: </w:t>
      </w:r>
      <w:hyperlink r:id="rId2" w:history="1">
        <w:r w:rsidRPr="00C51C52">
          <w:rPr>
            <w:rStyle w:val="Hyperlink"/>
            <w:rFonts w:ascii="Times New Roman" w:hAnsi="Times New Roman" w:cs="Times New Roman"/>
          </w:rPr>
          <w:t>cakmakci@hacettepe.edu.tr</w:t>
        </w:r>
      </w:hyperlink>
      <w:r>
        <w:t xml:space="preserve"> </w:t>
      </w:r>
    </w:p>
    <w:p w14:paraId="75970CC3" w14:textId="31C727C4" w:rsidR="003D0759" w:rsidRPr="00D0696A" w:rsidRDefault="003D0759" w:rsidP="003D0759">
      <w:pPr>
        <w:pStyle w:val="FootnoteText"/>
        <w:rPr>
          <w:rFonts w:ascii="Times New Roman" w:hAnsi="Times New Roman" w:cs="Times New Roman"/>
          <w:color w:val="605E5C"/>
          <w:shd w:val="clear" w:color="auto" w:fill="FFFFFF"/>
        </w:rPr>
      </w:pPr>
      <w:r w:rsidRPr="00D0696A">
        <w:rPr>
          <w:rFonts w:ascii="Times New Roman" w:hAnsi="Times New Roman" w:cs="Times New Roman"/>
          <w:b/>
          <w:i/>
        </w:rPr>
        <w:t>_________________________________________________________________________________</w:t>
      </w:r>
      <w:r>
        <w:rPr>
          <w:rFonts w:ascii="Times New Roman" w:hAnsi="Times New Roman" w:cs="Times New Roman"/>
          <w:b/>
          <w:i/>
        </w:rPr>
        <w:t>_______</w:t>
      </w:r>
      <w:r w:rsidRPr="00D0696A">
        <w:rPr>
          <w:rFonts w:ascii="Times New Roman" w:hAnsi="Times New Roman" w:cs="Times New Roman"/>
          <w:b/>
          <w:i/>
        </w:rPr>
        <w:br/>
        <w:t>Gönderim:</w:t>
      </w:r>
      <w:r w:rsidRPr="00D0696A">
        <w:rPr>
          <w:rFonts w:ascii="Times New Roman" w:hAnsi="Times New Roman" w:cs="Times New Roman"/>
          <w:i/>
        </w:rPr>
        <w:t>0</w:t>
      </w:r>
      <w:r w:rsidR="00741C91">
        <w:rPr>
          <w:rFonts w:ascii="Times New Roman" w:hAnsi="Times New Roman" w:cs="Times New Roman"/>
          <w:i/>
        </w:rPr>
        <w:t>9</w:t>
      </w:r>
      <w:r w:rsidRPr="00D0696A">
        <w:rPr>
          <w:rFonts w:ascii="Times New Roman" w:hAnsi="Times New Roman" w:cs="Times New Roman"/>
          <w:i/>
        </w:rPr>
        <w:t>.0</w:t>
      </w:r>
      <w:r w:rsidR="00741C91">
        <w:rPr>
          <w:rFonts w:ascii="Times New Roman" w:hAnsi="Times New Roman" w:cs="Times New Roman"/>
          <w:i/>
        </w:rPr>
        <w:t>8</w:t>
      </w:r>
      <w:r w:rsidRPr="00D0696A">
        <w:rPr>
          <w:rFonts w:ascii="Times New Roman" w:hAnsi="Times New Roman" w:cs="Times New Roman"/>
          <w:i/>
        </w:rPr>
        <w:t>.202</w:t>
      </w:r>
      <w:r w:rsidR="007F62F0">
        <w:rPr>
          <w:rFonts w:ascii="Times New Roman" w:hAnsi="Times New Roman" w:cs="Times New Roman"/>
          <w:i/>
        </w:rPr>
        <w:t>1</w:t>
      </w:r>
      <w:r w:rsidRPr="00D0696A">
        <w:rPr>
          <w:rFonts w:ascii="Times New Roman" w:hAnsi="Times New Roman" w:cs="Times New Roman"/>
          <w:i/>
        </w:rPr>
        <w:t>                        </w:t>
      </w:r>
      <w:r w:rsidRPr="00D0696A">
        <w:rPr>
          <w:rFonts w:ascii="Times New Roman" w:hAnsi="Times New Roman" w:cs="Times New Roman"/>
          <w:b/>
          <w:i/>
        </w:rPr>
        <w:t>Kabul:</w:t>
      </w:r>
      <w:r w:rsidRPr="00D0696A">
        <w:rPr>
          <w:rFonts w:ascii="Times New Roman" w:hAnsi="Times New Roman" w:cs="Times New Roman"/>
          <w:i/>
        </w:rPr>
        <w:t xml:space="preserve"> </w:t>
      </w:r>
      <w:r w:rsidR="00741C91">
        <w:rPr>
          <w:rFonts w:ascii="Times New Roman" w:hAnsi="Times New Roman" w:cs="Times New Roman"/>
          <w:i/>
        </w:rPr>
        <w:t>0</w:t>
      </w:r>
      <w:r w:rsidR="00927B43">
        <w:rPr>
          <w:rFonts w:ascii="Times New Roman" w:hAnsi="Times New Roman" w:cs="Times New Roman"/>
          <w:i/>
        </w:rPr>
        <w:t>2</w:t>
      </w:r>
      <w:r w:rsidR="00741C91">
        <w:rPr>
          <w:rFonts w:ascii="Times New Roman" w:hAnsi="Times New Roman" w:cs="Times New Roman"/>
          <w:i/>
        </w:rPr>
        <w:t>.1</w:t>
      </w:r>
      <w:r w:rsidR="00927B43">
        <w:rPr>
          <w:rFonts w:ascii="Times New Roman" w:hAnsi="Times New Roman" w:cs="Times New Roman"/>
          <w:i/>
        </w:rPr>
        <w:t>1</w:t>
      </w:r>
      <w:r w:rsidRPr="00D0696A">
        <w:rPr>
          <w:rFonts w:ascii="Times New Roman" w:hAnsi="Times New Roman" w:cs="Times New Roman"/>
          <w:i/>
        </w:rPr>
        <w:t xml:space="preserve">.2021                                     </w:t>
      </w:r>
      <w:r>
        <w:rPr>
          <w:rFonts w:ascii="Times New Roman" w:hAnsi="Times New Roman" w:cs="Times New Roman"/>
          <w:i/>
        </w:rPr>
        <w:t xml:space="preserve">        </w:t>
      </w:r>
      <w:r w:rsidRPr="00D0696A">
        <w:rPr>
          <w:rFonts w:ascii="Times New Roman" w:hAnsi="Times New Roman" w:cs="Times New Roman"/>
          <w:i/>
        </w:rPr>
        <w:t xml:space="preserve">   </w:t>
      </w:r>
      <w:r w:rsidRPr="00D0696A">
        <w:rPr>
          <w:rFonts w:ascii="Times New Roman" w:hAnsi="Times New Roman" w:cs="Times New Roman"/>
          <w:b/>
          <w:i/>
        </w:rPr>
        <w:t>Yayın</w:t>
      </w:r>
      <w:r w:rsidRPr="00D0696A">
        <w:rPr>
          <w:rFonts w:ascii="Times New Roman" w:hAnsi="Times New Roman" w:cs="Times New Roman"/>
          <w:i/>
        </w:rPr>
        <w:t>:15.12.2021 ________________________________________________________</w:t>
      </w:r>
      <w:r>
        <w:rPr>
          <w:rFonts w:ascii="Times New Roman" w:hAnsi="Times New Roman" w:cs="Times New Roman"/>
          <w:i/>
        </w:rPr>
        <w:t>_______________________________</w:t>
      </w:r>
    </w:p>
    <w:p w14:paraId="3ED18A41" w14:textId="77777777" w:rsidR="003D0759" w:rsidRDefault="003D0759" w:rsidP="003D0759">
      <w:pPr>
        <w:pStyle w:val="FootnoteText"/>
        <w:rPr>
          <w:sz w:val="16"/>
          <w:szCs w:val="16"/>
        </w:rPr>
      </w:pPr>
    </w:p>
    <w:p w14:paraId="3C21E66B" w14:textId="77777777" w:rsidR="003D0759" w:rsidRPr="00BD0567" w:rsidRDefault="003D0759" w:rsidP="004900AB">
      <w:pPr>
        <w:pStyle w:val="FootnoteText"/>
        <w:spacing w:line="360" w:lineRule="aut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CD507" w14:textId="77777777" w:rsidR="00C137C7" w:rsidRDefault="00C13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8A9CB" w14:textId="57C72AAB" w:rsidR="003D0759" w:rsidRDefault="003D0759" w:rsidP="00C51C52">
    <w:pPr>
      <w:pStyle w:val="Header"/>
    </w:pPr>
    <w:r w:rsidRPr="001261DE">
      <w:rPr>
        <w:rFonts w:ascii="Times New Roman" w:hAnsi="Times New Roman"/>
        <w:noProof/>
        <w:sz w:val="18"/>
        <w:szCs w:val="18"/>
        <w:lang w:eastAsia="tr-TR"/>
      </w:rPr>
      <w:drawing>
        <wp:anchor distT="0" distB="0" distL="114300" distR="114300" simplePos="0" relativeHeight="251659264" behindDoc="0" locked="0" layoutInCell="1" allowOverlap="1" wp14:anchorId="5FB6A3EA" wp14:editId="7CBB39AC">
          <wp:simplePos x="0" y="0"/>
          <wp:positionH relativeFrom="page">
            <wp:posOffset>-13970</wp:posOffset>
          </wp:positionH>
          <wp:positionV relativeFrom="page">
            <wp:posOffset>28575</wp:posOffset>
          </wp:positionV>
          <wp:extent cx="904875" cy="980440"/>
          <wp:effectExtent l="0" t="0" r="9525" b="0"/>
          <wp:wrapNone/>
          <wp:docPr id="3" name="Resim 14"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61DE">
      <w:rPr>
        <w:rFonts w:ascii="Times New Roman" w:hAnsi="Times New Roman"/>
        <w:i/>
        <w:sz w:val="18"/>
        <w:szCs w:val="18"/>
      </w:rPr>
      <w:t>YYÜ Eğitim Fakültesi Dergisi (YYU Journal of Education Faculty), 2021;18(2)4</w:t>
    </w:r>
    <w:r w:rsidR="00EE5D09">
      <w:rPr>
        <w:rFonts w:ascii="Times New Roman" w:hAnsi="Times New Roman"/>
        <w:i/>
        <w:sz w:val="18"/>
        <w:szCs w:val="18"/>
      </w:rPr>
      <w:t>94</w:t>
    </w:r>
    <w:r w:rsidRPr="001261DE">
      <w:rPr>
        <w:rFonts w:ascii="Times New Roman" w:hAnsi="Times New Roman"/>
        <w:i/>
        <w:sz w:val="18"/>
        <w:szCs w:val="18"/>
      </w:rPr>
      <w:t>-</w:t>
    </w:r>
    <w:r>
      <w:rPr>
        <w:rFonts w:ascii="Times New Roman" w:hAnsi="Times New Roman"/>
        <w:i/>
        <w:sz w:val="18"/>
        <w:szCs w:val="18"/>
      </w:rPr>
      <w:t>523</w:t>
    </w:r>
    <w:r w:rsidRPr="001261DE">
      <w:rPr>
        <w:rFonts w:ascii="Times New Roman" w:hAnsi="Times New Roman"/>
        <w:i/>
        <w:sz w:val="18"/>
        <w:szCs w:val="18"/>
      </w:rPr>
      <w:t>,</w:t>
    </w:r>
    <w:hyperlink r:id="rId2" w:history="1">
      <w:r w:rsidRPr="001261DE">
        <w:rPr>
          <w:rStyle w:val="Hyperlink"/>
          <w:rFonts w:ascii="Times New Roman" w:hAnsi="Times New Roman"/>
          <w:i/>
          <w:sz w:val="18"/>
          <w:szCs w:val="18"/>
        </w:rPr>
        <w:t>http://efdergi.yyu.edu.tr</w:t>
      </w:r>
    </w:hyperlink>
    <w:r w:rsidRPr="001261DE">
      <w:rPr>
        <w:rFonts w:ascii="Times New Roman" w:hAnsi="Times New Roman"/>
        <w:i/>
        <w:sz w:val="18"/>
        <w:szCs w:val="18"/>
      </w:rPr>
      <w:t>,</w:t>
    </w:r>
    <w:r w:rsidRPr="001261DE">
      <w:rPr>
        <w:rFonts w:ascii="Times New Roman" w:hAnsi="Times New Roman"/>
        <w:i/>
        <w:sz w:val="18"/>
        <w:szCs w:val="18"/>
      </w:rPr>
      <w:br/>
    </w:r>
    <w:r w:rsidRPr="001261DE">
      <w:rPr>
        <w:rFonts w:ascii="Times New Roman" w:hAnsi="Times New Roman"/>
        <w:color w:val="352CE6"/>
        <w:sz w:val="18"/>
        <w:szCs w:val="18"/>
        <w:u w:val="single"/>
      </w:rPr>
      <w:t xml:space="preserve"> </w:t>
    </w:r>
    <w:r w:rsidRPr="001261DE">
      <w:rPr>
        <w:rFonts w:ascii="Times New Roman" w:hAnsi="Times New Roman"/>
        <w:color w:val="352CE6"/>
        <w:sz w:val="18"/>
        <w:szCs w:val="18"/>
        <w:u w:val="single"/>
      </w:rPr>
      <w:br/>
    </w:r>
    <w:r w:rsidRPr="001261DE">
      <w:rPr>
        <w:rFonts w:ascii="Times New Roman" w:hAnsi="Times New Roman"/>
        <w:b/>
        <w:color w:val="FF0000"/>
        <w:sz w:val="18"/>
        <w:szCs w:val="18"/>
      </w:rPr>
      <w:t xml:space="preserve"> </w:t>
    </w:r>
    <w:r w:rsidR="00C137C7">
      <w:rPr>
        <w:rFonts w:ascii="Times New Roman" w:hAnsi="Times New Roman"/>
        <w:b/>
        <w:sz w:val="18"/>
        <w:szCs w:val="18"/>
      </w:rPr>
      <w:t>doi:10.33711/</w:t>
    </w:r>
    <w:r w:rsidR="00C137C7" w:rsidRPr="00C137C7">
      <w:rPr>
        <w:rFonts w:ascii="Times New Roman" w:hAnsi="Times New Roman"/>
        <w:b/>
        <w:sz w:val="18"/>
        <w:szCs w:val="18"/>
      </w:rPr>
      <w:t>yyuefd.1029064</w:t>
    </w:r>
    <w:r w:rsidRPr="001261DE">
      <w:rPr>
        <w:rFonts w:ascii="Times New Roman" w:hAnsi="Times New Roman"/>
        <w:b/>
        <w:sz w:val="18"/>
        <w:szCs w:val="18"/>
      </w:rPr>
      <w:t xml:space="preserve">                                           </w:t>
    </w:r>
    <w:r w:rsidR="002C3544">
      <w:rPr>
        <w:rFonts w:ascii="Times New Roman" w:hAnsi="Times New Roman"/>
        <w:b/>
        <w:sz w:val="18"/>
        <w:szCs w:val="18"/>
      </w:rPr>
      <w:t>Araştırma</w:t>
    </w:r>
    <w:r w:rsidRPr="001261DE">
      <w:rPr>
        <w:rFonts w:ascii="Times New Roman" w:hAnsi="Times New Roman"/>
        <w:b/>
        <w:sz w:val="18"/>
        <w:szCs w:val="18"/>
      </w:rPr>
      <w:t xml:space="preserve"> Makalesi                                          ISSN: 1305-2020</w:t>
    </w:r>
  </w:p>
  <w:p w14:paraId="42834B60" w14:textId="77777777" w:rsidR="003D0759" w:rsidRPr="00C51C52" w:rsidRDefault="003D0759" w:rsidP="00C51C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7FEF3" w14:textId="77777777" w:rsidR="00C137C7" w:rsidRDefault="00C13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B7078"/>
    <w:multiLevelType w:val="hybridMultilevel"/>
    <w:tmpl w:val="FE62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614DF4"/>
    <w:multiLevelType w:val="hybridMultilevel"/>
    <w:tmpl w:val="BC0E1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61601D"/>
    <w:multiLevelType w:val="hybridMultilevel"/>
    <w:tmpl w:val="618C9E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1834A19"/>
    <w:multiLevelType w:val="hybridMultilevel"/>
    <w:tmpl w:val="B18A92EC"/>
    <w:lvl w:ilvl="0" w:tplc="F80A5B9A">
      <w:numFmt w:val="bullet"/>
      <w:lvlText w:val=""/>
      <w:lvlJc w:val="left"/>
      <w:pPr>
        <w:ind w:left="1069" w:hanging="360"/>
      </w:pPr>
      <w:rPr>
        <w:rFonts w:ascii="Symbol" w:eastAsiaTheme="minorHAns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5EFC3F93"/>
    <w:multiLevelType w:val="hybridMultilevel"/>
    <w:tmpl w:val="CB88D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_Alper_T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10037F"/>
    <w:rsid w:val="00002290"/>
    <w:rsid w:val="000029AE"/>
    <w:rsid w:val="0000569C"/>
    <w:rsid w:val="00007409"/>
    <w:rsid w:val="0001040F"/>
    <w:rsid w:val="00011B40"/>
    <w:rsid w:val="00014BA6"/>
    <w:rsid w:val="00024C8C"/>
    <w:rsid w:val="00031A02"/>
    <w:rsid w:val="000321DF"/>
    <w:rsid w:val="00032710"/>
    <w:rsid w:val="00042BEE"/>
    <w:rsid w:val="00047E7A"/>
    <w:rsid w:val="00055FCF"/>
    <w:rsid w:val="00057973"/>
    <w:rsid w:val="00060C28"/>
    <w:rsid w:val="0006261E"/>
    <w:rsid w:val="0006267D"/>
    <w:rsid w:val="000714AA"/>
    <w:rsid w:val="00071F54"/>
    <w:rsid w:val="00072321"/>
    <w:rsid w:val="00074090"/>
    <w:rsid w:val="00080B64"/>
    <w:rsid w:val="00082C90"/>
    <w:rsid w:val="00083637"/>
    <w:rsid w:val="00086892"/>
    <w:rsid w:val="00087309"/>
    <w:rsid w:val="00087B53"/>
    <w:rsid w:val="00091782"/>
    <w:rsid w:val="000961EF"/>
    <w:rsid w:val="00097FC1"/>
    <w:rsid w:val="000A253C"/>
    <w:rsid w:val="000A27EA"/>
    <w:rsid w:val="000B0532"/>
    <w:rsid w:val="000B24BE"/>
    <w:rsid w:val="000B3E17"/>
    <w:rsid w:val="000B5A40"/>
    <w:rsid w:val="000B6C5D"/>
    <w:rsid w:val="000B74F3"/>
    <w:rsid w:val="000B7740"/>
    <w:rsid w:val="000C33AD"/>
    <w:rsid w:val="000C7BD9"/>
    <w:rsid w:val="000D1141"/>
    <w:rsid w:val="000D2451"/>
    <w:rsid w:val="000D3EBE"/>
    <w:rsid w:val="000D64D8"/>
    <w:rsid w:val="000E2630"/>
    <w:rsid w:val="000E4B5B"/>
    <w:rsid w:val="000F1662"/>
    <w:rsid w:val="000F2180"/>
    <w:rsid w:val="000F22AD"/>
    <w:rsid w:val="000F3872"/>
    <w:rsid w:val="000F4B36"/>
    <w:rsid w:val="000F5C2B"/>
    <w:rsid w:val="0010037F"/>
    <w:rsid w:val="00100440"/>
    <w:rsid w:val="00100841"/>
    <w:rsid w:val="00102090"/>
    <w:rsid w:val="00106567"/>
    <w:rsid w:val="00106764"/>
    <w:rsid w:val="00106E18"/>
    <w:rsid w:val="00107A9F"/>
    <w:rsid w:val="0011046A"/>
    <w:rsid w:val="001104D7"/>
    <w:rsid w:val="00110B6B"/>
    <w:rsid w:val="00110D08"/>
    <w:rsid w:val="001115EE"/>
    <w:rsid w:val="00112FF2"/>
    <w:rsid w:val="001132D0"/>
    <w:rsid w:val="0011396C"/>
    <w:rsid w:val="00116686"/>
    <w:rsid w:val="00116A31"/>
    <w:rsid w:val="00117876"/>
    <w:rsid w:val="0012008C"/>
    <w:rsid w:val="00120BF4"/>
    <w:rsid w:val="001259E5"/>
    <w:rsid w:val="00127FC1"/>
    <w:rsid w:val="001336FB"/>
    <w:rsid w:val="001353C7"/>
    <w:rsid w:val="00141B88"/>
    <w:rsid w:val="00146083"/>
    <w:rsid w:val="001476B9"/>
    <w:rsid w:val="00147DD9"/>
    <w:rsid w:val="00147E28"/>
    <w:rsid w:val="00147E6E"/>
    <w:rsid w:val="00151749"/>
    <w:rsid w:val="001532C6"/>
    <w:rsid w:val="00153463"/>
    <w:rsid w:val="00164BCF"/>
    <w:rsid w:val="00165774"/>
    <w:rsid w:val="001659BC"/>
    <w:rsid w:val="001664DE"/>
    <w:rsid w:val="00167E2F"/>
    <w:rsid w:val="00173000"/>
    <w:rsid w:val="00183819"/>
    <w:rsid w:val="00186F3E"/>
    <w:rsid w:val="00192896"/>
    <w:rsid w:val="001A124C"/>
    <w:rsid w:val="001A1456"/>
    <w:rsid w:val="001A5F04"/>
    <w:rsid w:val="001A64F3"/>
    <w:rsid w:val="001B2655"/>
    <w:rsid w:val="001B4D16"/>
    <w:rsid w:val="001B4F8A"/>
    <w:rsid w:val="001B7EC9"/>
    <w:rsid w:val="001C1398"/>
    <w:rsid w:val="001C1D60"/>
    <w:rsid w:val="001C49E2"/>
    <w:rsid w:val="001C4EBF"/>
    <w:rsid w:val="001C7291"/>
    <w:rsid w:val="001C7A45"/>
    <w:rsid w:val="001E55E3"/>
    <w:rsid w:val="001E65B0"/>
    <w:rsid w:val="001E6E6A"/>
    <w:rsid w:val="001F0240"/>
    <w:rsid w:val="001F1334"/>
    <w:rsid w:val="001F3C20"/>
    <w:rsid w:val="001F3D9D"/>
    <w:rsid w:val="001F7394"/>
    <w:rsid w:val="001F7907"/>
    <w:rsid w:val="00202594"/>
    <w:rsid w:val="00207A02"/>
    <w:rsid w:val="00207FE6"/>
    <w:rsid w:val="00214A33"/>
    <w:rsid w:val="00215A8E"/>
    <w:rsid w:val="0021678F"/>
    <w:rsid w:val="00216C24"/>
    <w:rsid w:val="002206EF"/>
    <w:rsid w:val="0022217B"/>
    <w:rsid w:val="0022374C"/>
    <w:rsid w:val="00223B83"/>
    <w:rsid w:val="002315A1"/>
    <w:rsid w:val="0023252B"/>
    <w:rsid w:val="002335B2"/>
    <w:rsid w:val="0023547A"/>
    <w:rsid w:val="00235D75"/>
    <w:rsid w:val="002362C6"/>
    <w:rsid w:val="00244459"/>
    <w:rsid w:val="00244A15"/>
    <w:rsid w:val="00246FBF"/>
    <w:rsid w:val="0025085C"/>
    <w:rsid w:val="00251D98"/>
    <w:rsid w:val="00256D2A"/>
    <w:rsid w:val="002573C1"/>
    <w:rsid w:val="002575BC"/>
    <w:rsid w:val="00260680"/>
    <w:rsid w:val="002649F6"/>
    <w:rsid w:val="002656A2"/>
    <w:rsid w:val="00266551"/>
    <w:rsid w:val="002678DC"/>
    <w:rsid w:val="00270CCA"/>
    <w:rsid w:val="00270E9B"/>
    <w:rsid w:val="002731E4"/>
    <w:rsid w:val="00273D3E"/>
    <w:rsid w:val="00273FF5"/>
    <w:rsid w:val="00274BA4"/>
    <w:rsid w:val="0028112B"/>
    <w:rsid w:val="00281C67"/>
    <w:rsid w:val="00282DBB"/>
    <w:rsid w:val="002831A3"/>
    <w:rsid w:val="002836B6"/>
    <w:rsid w:val="00285222"/>
    <w:rsid w:val="002877A0"/>
    <w:rsid w:val="00292CF3"/>
    <w:rsid w:val="00295F20"/>
    <w:rsid w:val="002A074E"/>
    <w:rsid w:val="002A1166"/>
    <w:rsid w:val="002A173F"/>
    <w:rsid w:val="002A3B50"/>
    <w:rsid w:val="002A4681"/>
    <w:rsid w:val="002A6882"/>
    <w:rsid w:val="002A712A"/>
    <w:rsid w:val="002B1C99"/>
    <w:rsid w:val="002B279A"/>
    <w:rsid w:val="002B4D24"/>
    <w:rsid w:val="002B5B52"/>
    <w:rsid w:val="002B6B45"/>
    <w:rsid w:val="002B7ABF"/>
    <w:rsid w:val="002C1DB2"/>
    <w:rsid w:val="002C1FFD"/>
    <w:rsid w:val="002C32A1"/>
    <w:rsid w:val="002C3544"/>
    <w:rsid w:val="002C4459"/>
    <w:rsid w:val="002C4A07"/>
    <w:rsid w:val="002C4E0B"/>
    <w:rsid w:val="002C595B"/>
    <w:rsid w:val="002C5D9F"/>
    <w:rsid w:val="002D3707"/>
    <w:rsid w:val="002D3FD1"/>
    <w:rsid w:val="002D5F2D"/>
    <w:rsid w:val="002D7A3B"/>
    <w:rsid w:val="002E0ADD"/>
    <w:rsid w:val="002E0DE6"/>
    <w:rsid w:val="002E54C4"/>
    <w:rsid w:val="002F0386"/>
    <w:rsid w:val="002F1805"/>
    <w:rsid w:val="002F7D48"/>
    <w:rsid w:val="003012A7"/>
    <w:rsid w:val="0030187C"/>
    <w:rsid w:val="003168B5"/>
    <w:rsid w:val="00317937"/>
    <w:rsid w:val="0032587B"/>
    <w:rsid w:val="00326EC1"/>
    <w:rsid w:val="003274F6"/>
    <w:rsid w:val="00332C7F"/>
    <w:rsid w:val="003339D0"/>
    <w:rsid w:val="00336265"/>
    <w:rsid w:val="0034244F"/>
    <w:rsid w:val="003428A8"/>
    <w:rsid w:val="00343D24"/>
    <w:rsid w:val="00344164"/>
    <w:rsid w:val="003447A9"/>
    <w:rsid w:val="00344879"/>
    <w:rsid w:val="0035143D"/>
    <w:rsid w:val="00353069"/>
    <w:rsid w:val="00355146"/>
    <w:rsid w:val="00356687"/>
    <w:rsid w:val="00356C79"/>
    <w:rsid w:val="00362640"/>
    <w:rsid w:val="003627CC"/>
    <w:rsid w:val="00367DA2"/>
    <w:rsid w:val="00372475"/>
    <w:rsid w:val="00373A4C"/>
    <w:rsid w:val="00374059"/>
    <w:rsid w:val="00377CB7"/>
    <w:rsid w:val="00385940"/>
    <w:rsid w:val="00386C8F"/>
    <w:rsid w:val="00387100"/>
    <w:rsid w:val="00390274"/>
    <w:rsid w:val="00390D1E"/>
    <w:rsid w:val="00391CC0"/>
    <w:rsid w:val="00392C9D"/>
    <w:rsid w:val="00392E7F"/>
    <w:rsid w:val="00393C37"/>
    <w:rsid w:val="00395139"/>
    <w:rsid w:val="00397428"/>
    <w:rsid w:val="00397D7D"/>
    <w:rsid w:val="003A1FEC"/>
    <w:rsid w:val="003A2FAD"/>
    <w:rsid w:val="003A5348"/>
    <w:rsid w:val="003B1EDC"/>
    <w:rsid w:val="003B3B5D"/>
    <w:rsid w:val="003B3F37"/>
    <w:rsid w:val="003B4EAA"/>
    <w:rsid w:val="003C0F85"/>
    <w:rsid w:val="003C3A8A"/>
    <w:rsid w:val="003C5550"/>
    <w:rsid w:val="003D0759"/>
    <w:rsid w:val="003E22E8"/>
    <w:rsid w:val="003E2557"/>
    <w:rsid w:val="003E2AF2"/>
    <w:rsid w:val="003E5385"/>
    <w:rsid w:val="003E7A4D"/>
    <w:rsid w:val="003F0AF1"/>
    <w:rsid w:val="003F1407"/>
    <w:rsid w:val="003F5078"/>
    <w:rsid w:val="003F6F75"/>
    <w:rsid w:val="003F7E63"/>
    <w:rsid w:val="00400B88"/>
    <w:rsid w:val="00400CF5"/>
    <w:rsid w:val="0040294F"/>
    <w:rsid w:val="00405673"/>
    <w:rsid w:val="004071FE"/>
    <w:rsid w:val="00407712"/>
    <w:rsid w:val="00413A2B"/>
    <w:rsid w:val="004163BB"/>
    <w:rsid w:val="0042127C"/>
    <w:rsid w:val="00422548"/>
    <w:rsid w:val="0042544F"/>
    <w:rsid w:val="00427A80"/>
    <w:rsid w:val="00432F2C"/>
    <w:rsid w:val="004364C6"/>
    <w:rsid w:val="004373EE"/>
    <w:rsid w:val="00441703"/>
    <w:rsid w:val="00442357"/>
    <w:rsid w:val="00443767"/>
    <w:rsid w:val="004438F6"/>
    <w:rsid w:val="004447A1"/>
    <w:rsid w:val="004454AA"/>
    <w:rsid w:val="0044574F"/>
    <w:rsid w:val="00447C85"/>
    <w:rsid w:val="00447F12"/>
    <w:rsid w:val="0045051D"/>
    <w:rsid w:val="00450B29"/>
    <w:rsid w:val="00453BB7"/>
    <w:rsid w:val="004567FE"/>
    <w:rsid w:val="004574F5"/>
    <w:rsid w:val="00462C72"/>
    <w:rsid w:val="004632BB"/>
    <w:rsid w:val="0046369E"/>
    <w:rsid w:val="004636A0"/>
    <w:rsid w:val="00466D98"/>
    <w:rsid w:val="0047210E"/>
    <w:rsid w:val="004900AB"/>
    <w:rsid w:val="00491723"/>
    <w:rsid w:val="00492D18"/>
    <w:rsid w:val="00494210"/>
    <w:rsid w:val="00496957"/>
    <w:rsid w:val="004A48E4"/>
    <w:rsid w:val="004A60B9"/>
    <w:rsid w:val="004A7A84"/>
    <w:rsid w:val="004B4D80"/>
    <w:rsid w:val="004B7E7E"/>
    <w:rsid w:val="004C064F"/>
    <w:rsid w:val="004C0F3F"/>
    <w:rsid w:val="004C2AB0"/>
    <w:rsid w:val="004C2B76"/>
    <w:rsid w:val="004C6E6F"/>
    <w:rsid w:val="004C7612"/>
    <w:rsid w:val="004D009C"/>
    <w:rsid w:val="004D0851"/>
    <w:rsid w:val="004D08D7"/>
    <w:rsid w:val="004D2236"/>
    <w:rsid w:val="004D40C2"/>
    <w:rsid w:val="004D4C38"/>
    <w:rsid w:val="004D6A91"/>
    <w:rsid w:val="004E17A5"/>
    <w:rsid w:val="004E26AF"/>
    <w:rsid w:val="004E351F"/>
    <w:rsid w:val="004E6C40"/>
    <w:rsid w:val="004F037C"/>
    <w:rsid w:val="004F29E5"/>
    <w:rsid w:val="004F3451"/>
    <w:rsid w:val="004F3AE5"/>
    <w:rsid w:val="0050128F"/>
    <w:rsid w:val="00503317"/>
    <w:rsid w:val="0050460A"/>
    <w:rsid w:val="00506B69"/>
    <w:rsid w:val="00506D9A"/>
    <w:rsid w:val="0050712D"/>
    <w:rsid w:val="00511BEE"/>
    <w:rsid w:val="005166E1"/>
    <w:rsid w:val="00516817"/>
    <w:rsid w:val="00516ABA"/>
    <w:rsid w:val="00520D37"/>
    <w:rsid w:val="00521EB8"/>
    <w:rsid w:val="0052379B"/>
    <w:rsid w:val="00530314"/>
    <w:rsid w:val="00531702"/>
    <w:rsid w:val="00533CBA"/>
    <w:rsid w:val="0053608A"/>
    <w:rsid w:val="00541E57"/>
    <w:rsid w:val="00542983"/>
    <w:rsid w:val="005502F1"/>
    <w:rsid w:val="005520AF"/>
    <w:rsid w:val="0055344F"/>
    <w:rsid w:val="00553FA3"/>
    <w:rsid w:val="00560BA0"/>
    <w:rsid w:val="005633D2"/>
    <w:rsid w:val="005661C9"/>
    <w:rsid w:val="00567DD4"/>
    <w:rsid w:val="005701F4"/>
    <w:rsid w:val="00570741"/>
    <w:rsid w:val="00571310"/>
    <w:rsid w:val="0057191F"/>
    <w:rsid w:val="00573284"/>
    <w:rsid w:val="00576227"/>
    <w:rsid w:val="0058196F"/>
    <w:rsid w:val="0058371D"/>
    <w:rsid w:val="00586633"/>
    <w:rsid w:val="00586ED4"/>
    <w:rsid w:val="00593340"/>
    <w:rsid w:val="00596845"/>
    <w:rsid w:val="005A0434"/>
    <w:rsid w:val="005A2B78"/>
    <w:rsid w:val="005A5EB8"/>
    <w:rsid w:val="005A6D5E"/>
    <w:rsid w:val="005B2A2A"/>
    <w:rsid w:val="005B2D54"/>
    <w:rsid w:val="005B490F"/>
    <w:rsid w:val="005B602B"/>
    <w:rsid w:val="005B73A7"/>
    <w:rsid w:val="005B74BE"/>
    <w:rsid w:val="005C0558"/>
    <w:rsid w:val="005C1BAB"/>
    <w:rsid w:val="005C24FB"/>
    <w:rsid w:val="005C4749"/>
    <w:rsid w:val="005C4F4B"/>
    <w:rsid w:val="005C582C"/>
    <w:rsid w:val="005C61FA"/>
    <w:rsid w:val="005C79C8"/>
    <w:rsid w:val="005D3479"/>
    <w:rsid w:val="005D381A"/>
    <w:rsid w:val="005D3C48"/>
    <w:rsid w:val="005D6B73"/>
    <w:rsid w:val="005E0AD4"/>
    <w:rsid w:val="005E0CA4"/>
    <w:rsid w:val="005E229D"/>
    <w:rsid w:val="005E2F16"/>
    <w:rsid w:val="005E4136"/>
    <w:rsid w:val="005E638C"/>
    <w:rsid w:val="005E65E8"/>
    <w:rsid w:val="005E6B72"/>
    <w:rsid w:val="005E7866"/>
    <w:rsid w:val="005F16C6"/>
    <w:rsid w:val="005F5B32"/>
    <w:rsid w:val="005F69FB"/>
    <w:rsid w:val="005F6D32"/>
    <w:rsid w:val="005F6DEB"/>
    <w:rsid w:val="005F76C3"/>
    <w:rsid w:val="006004D5"/>
    <w:rsid w:val="006005D8"/>
    <w:rsid w:val="00600669"/>
    <w:rsid w:val="00602708"/>
    <w:rsid w:val="00603D33"/>
    <w:rsid w:val="006064CC"/>
    <w:rsid w:val="0061273F"/>
    <w:rsid w:val="00612DCD"/>
    <w:rsid w:val="00615446"/>
    <w:rsid w:val="00621038"/>
    <w:rsid w:val="0062599C"/>
    <w:rsid w:val="00630D8E"/>
    <w:rsid w:val="00633B31"/>
    <w:rsid w:val="006369AE"/>
    <w:rsid w:val="00640AE0"/>
    <w:rsid w:val="00640EA7"/>
    <w:rsid w:val="00642358"/>
    <w:rsid w:val="00643BBE"/>
    <w:rsid w:val="006441E2"/>
    <w:rsid w:val="00646709"/>
    <w:rsid w:val="00652C11"/>
    <w:rsid w:val="00654A1F"/>
    <w:rsid w:val="006564CB"/>
    <w:rsid w:val="00656F0D"/>
    <w:rsid w:val="006574FF"/>
    <w:rsid w:val="00662FBE"/>
    <w:rsid w:val="006637C8"/>
    <w:rsid w:val="00663C95"/>
    <w:rsid w:val="00664761"/>
    <w:rsid w:val="00671F68"/>
    <w:rsid w:val="0067494C"/>
    <w:rsid w:val="00676D7E"/>
    <w:rsid w:val="00683DDA"/>
    <w:rsid w:val="00685083"/>
    <w:rsid w:val="00685C6F"/>
    <w:rsid w:val="00685D5A"/>
    <w:rsid w:val="006862E4"/>
    <w:rsid w:val="00686A3C"/>
    <w:rsid w:val="00686BEE"/>
    <w:rsid w:val="006878BE"/>
    <w:rsid w:val="00693D6A"/>
    <w:rsid w:val="00695641"/>
    <w:rsid w:val="00695FF9"/>
    <w:rsid w:val="006A08B0"/>
    <w:rsid w:val="006A09F9"/>
    <w:rsid w:val="006A1533"/>
    <w:rsid w:val="006A1DDA"/>
    <w:rsid w:val="006A2349"/>
    <w:rsid w:val="006A4441"/>
    <w:rsid w:val="006B233A"/>
    <w:rsid w:val="006C0BB1"/>
    <w:rsid w:val="006C20D6"/>
    <w:rsid w:val="006C2832"/>
    <w:rsid w:val="006C319F"/>
    <w:rsid w:val="006C4A86"/>
    <w:rsid w:val="006C589C"/>
    <w:rsid w:val="006C5F93"/>
    <w:rsid w:val="006C6D14"/>
    <w:rsid w:val="006D044D"/>
    <w:rsid w:val="006D28D7"/>
    <w:rsid w:val="006D2A03"/>
    <w:rsid w:val="006D305D"/>
    <w:rsid w:val="006D6145"/>
    <w:rsid w:val="006E1AF5"/>
    <w:rsid w:val="006E43A6"/>
    <w:rsid w:val="006E4551"/>
    <w:rsid w:val="006E5773"/>
    <w:rsid w:val="006E5E99"/>
    <w:rsid w:val="006E75AF"/>
    <w:rsid w:val="006E7A22"/>
    <w:rsid w:val="006F060B"/>
    <w:rsid w:val="006F3547"/>
    <w:rsid w:val="00702E87"/>
    <w:rsid w:val="007056E1"/>
    <w:rsid w:val="007067F3"/>
    <w:rsid w:val="00711726"/>
    <w:rsid w:val="00711A77"/>
    <w:rsid w:val="007129A3"/>
    <w:rsid w:val="007162DC"/>
    <w:rsid w:val="0071665D"/>
    <w:rsid w:val="00721518"/>
    <w:rsid w:val="00722211"/>
    <w:rsid w:val="0072233F"/>
    <w:rsid w:val="00723E03"/>
    <w:rsid w:val="00725CE6"/>
    <w:rsid w:val="00726C00"/>
    <w:rsid w:val="007277B1"/>
    <w:rsid w:val="00731D6F"/>
    <w:rsid w:val="00734159"/>
    <w:rsid w:val="00740550"/>
    <w:rsid w:val="00740D6C"/>
    <w:rsid w:val="00741C91"/>
    <w:rsid w:val="00741CC1"/>
    <w:rsid w:val="00742E98"/>
    <w:rsid w:val="007439D7"/>
    <w:rsid w:val="007446B8"/>
    <w:rsid w:val="00744C84"/>
    <w:rsid w:val="00751045"/>
    <w:rsid w:val="0075335C"/>
    <w:rsid w:val="0075498B"/>
    <w:rsid w:val="007568B4"/>
    <w:rsid w:val="00756A30"/>
    <w:rsid w:val="0076311D"/>
    <w:rsid w:val="00763D50"/>
    <w:rsid w:val="00764CD0"/>
    <w:rsid w:val="007667AA"/>
    <w:rsid w:val="00766802"/>
    <w:rsid w:val="00770986"/>
    <w:rsid w:val="00776F21"/>
    <w:rsid w:val="00781777"/>
    <w:rsid w:val="0078282F"/>
    <w:rsid w:val="007828BE"/>
    <w:rsid w:val="00782A92"/>
    <w:rsid w:val="00784C42"/>
    <w:rsid w:val="00786534"/>
    <w:rsid w:val="00786EA0"/>
    <w:rsid w:val="007930E6"/>
    <w:rsid w:val="00795F94"/>
    <w:rsid w:val="007961D2"/>
    <w:rsid w:val="00796B2F"/>
    <w:rsid w:val="007973D8"/>
    <w:rsid w:val="007974D1"/>
    <w:rsid w:val="00797C02"/>
    <w:rsid w:val="007A2DE3"/>
    <w:rsid w:val="007A2DFD"/>
    <w:rsid w:val="007A2FC3"/>
    <w:rsid w:val="007A40AA"/>
    <w:rsid w:val="007A420B"/>
    <w:rsid w:val="007A542C"/>
    <w:rsid w:val="007B05DE"/>
    <w:rsid w:val="007B2E0D"/>
    <w:rsid w:val="007B3030"/>
    <w:rsid w:val="007B589C"/>
    <w:rsid w:val="007B6E4B"/>
    <w:rsid w:val="007C0160"/>
    <w:rsid w:val="007C2E52"/>
    <w:rsid w:val="007C46E8"/>
    <w:rsid w:val="007C6882"/>
    <w:rsid w:val="007D0A37"/>
    <w:rsid w:val="007D0D59"/>
    <w:rsid w:val="007D39CF"/>
    <w:rsid w:val="007D4767"/>
    <w:rsid w:val="007D4BF5"/>
    <w:rsid w:val="007D522E"/>
    <w:rsid w:val="007D65C5"/>
    <w:rsid w:val="007D6855"/>
    <w:rsid w:val="007E7255"/>
    <w:rsid w:val="007F0C1E"/>
    <w:rsid w:val="007F13B2"/>
    <w:rsid w:val="007F332E"/>
    <w:rsid w:val="007F526B"/>
    <w:rsid w:val="007F5927"/>
    <w:rsid w:val="007F62F0"/>
    <w:rsid w:val="007F641F"/>
    <w:rsid w:val="007F72D4"/>
    <w:rsid w:val="007F74E5"/>
    <w:rsid w:val="007F7C5F"/>
    <w:rsid w:val="008006CF"/>
    <w:rsid w:val="0080215E"/>
    <w:rsid w:val="008034A4"/>
    <w:rsid w:val="00805C58"/>
    <w:rsid w:val="00807692"/>
    <w:rsid w:val="008138EE"/>
    <w:rsid w:val="008141AD"/>
    <w:rsid w:val="00814FBB"/>
    <w:rsid w:val="0081662F"/>
    <w:rsid w:val="008211EC"/>
    <w:rsid w:val="008222AD"/>
    <w:rsid w:val="0082296F"/>
    <w:rsid w:val="00823B61"/>
    <w:rsid w:val="00831425"/>
    <w:rsid w:val="00836FEA"/>
    <w:rsid w:val="00837D70"/>
    <w:rsid w:val="0084184A"/>
    <w:rsid w:val="00843ED1"/>
    <w:rsid w:val="00844180"/>
    <w:rsid w:val="00850034"/>
    <w:rsid w:val="00850B4C"/>
    <w:rsid w:val="00854113"/>
    <w:rsid w:val="00857195"/>
    <w:rsid w:val="00862BC6"/>
    <w:rsid w:val="008637B8"/>
    <w:rsid w:val="00863AFD"/>
    <w:rsid w:val="0086579B"/>
    <w:rsid w:val="008702BF"/>
    <w:rsid w:val="008720E5"/>
    <w:rsid w:val="0087356F"/>
    <w:rsid w:val="008768C3"/>
    <w:rsid w:val="00877769"/>
    <w:rsid w:val="00877C8B"/>
    <w:rsid w:val="00880D65"/>
    <w:rsid w:val="00881196"/>
    <w:rsid w:val="008813DF"/>
    <w:rsid w:val="008865A7"/>
    <w:rsid w:val="00887D88"/>
    <w:rsid w:val="00892E28"/>
    <w:rsid w:val="00893D7B"/>
    <w:rsid w:val="00896B22"/>
    <w:rsid w:val="008972DB"/>
    <w:rsid w:val="0089796B"/>
    <w:rsid w:val="00897AB9"/>
    <w:rsid w:val="00897D21"/>
    <w:rsid w:val="008A4748"/>
    <w:rsid w:val="008A475C"/>
    <w:rsid w:val="008A50E7"/>
    <w:rsid w:val="008B39AC"/>
    <w:rsid w:val="008B736B"/>
    <w:rsid w:val="008B7AD7"/>
    <w:rsid w:val="008C0D85"/>
    <w:rsid w:val="008C61F0"/>
    <w:rsid w:val="008C7574"/>
    <w:rsid w:val="008D1048"/>
    <w:rsid w:val="008D32BD"/>
    <w:rsid w:val="008E1D2C"/>
    <w:rsid w:val="008E50C2"/>
    <w:rsid w:val="008E7A29"/>
    <w:rsid w:val="008F1587"/>
    <w:rsid w:val="008F18D1"/>
    <w:rsid w:val="008F2834"/>
    <w:rsid w:val="008F3965"/>
    <w:rsid w:val="008F6182"/>
    <w:rsid w:val="008F66A1"/>
    <w:rsid w:val="00903567"/>
    <w:rsid w:val="00904432"/>
    <w:rsid w:val="00904F88"/>
    <w:rsid w:val="009062F2"/>
    <w:rsid w:val="00906DDD"/>
    <w:rsid w:val="00910B7F"/>
    <w:rsid w:val="009115FD"/>
    <w:rsid w:val="00911639"/>
    <w:rsid w:val="00912BB6"/>
    <w:rsid w:val="00914C39"/>
    <w:rsid w:val="00915700"/>
    <w:rsid w:val="00916506"/>
    <w:rsid w:val="00917EA8"/>
    <w:rsid w:val="00920B0B"/>
    <w:rsid w:val="009213FA"/>
    <w:rsid w:val="00922B4C"/>
    <w:rsid w:val="00925534"/>
    <w:rsid w:val="00925842"/>
    <w:rsid w:val="00925B38"/>
    <w:rsid w:val="009264AA"/>
    <w:rsid w:val="00927A11"/>
    <w:rsid w:val="00927A8D"/>
    <w:rsid w:val="00927B43"/>
    <w:rsid w:val="00930A98"/>
    <w:rsid w:val="009347E4"/>
    <w:rsid w:val="00936059"/>
    <w:rsid w:val="00937AB7"/>
    <w:rsid w:val="00940C18"/>
    <w:rsid w:val="00944058"/>
    <w:rsid w:val="00944847"/>
    <w:rsid w:val="00944CF6"/>
    <w:rsid w:val="009500E6"/>
    <w:rsid w:val="009503B2"/>
    <w:rsid w:val="00955A2D"/>
    <w:rsid w:val="00957396"/>
    <w:rsid w:val="0095793F"/>
    <w:rsid w:val="00960508"/>
    <w:rsid w:val="00960B9E"/>
    <w:rsid w:val="00964081"/>
    <w:rsid w:val="00965DE3"/>
    <w:rsid w:val="009671DA"/>
    <w:rsid w:val="0096742B"/>
    <w:rsid w:val="00972B08"/>
    <w:rsid w:val="009747B9"/>
    <w:rsid w:val="00974D07"/>
    <w:rsid w:val="0097754F"/>
    <w:rsid w:val="00981A0A"/>
    <w:rsid w:val="00982C95"/>
    <w:rsid w:val="00983742"/>
    <w:rsid w:val="00984526"/>
    <w:rsid w:val="00984BD5"/>
    <w:rsid w:val="00990592"/>
    <w:rsid w:val="0099228E"/>
    <w:rsid w:val="00996006"/>
    <w:rsid w:val="00996EFB"/>
    <w:rsid w:val="009A1B82"/>
    <w:rsid w:val="009A29C1"/>
    <w:rsid w:val="009A4799"/>
    <w:rsid w:val="009B1829"/>
    <w:rsid w:val="009B1AFE"/>
    <w:rsid w:val="009B2575"/>
    <w:rsid w:val="009B33F8"/>
    <w:rsid w:val="009B46E3"/>
    <w:rsid w:val="009B4958"/>
    <w:rsid w:val="009B657D"/>
    <w:rsid w:val="009B6722"/>
    <w:rsid w:val="009B69ED"/>
    <w:rsid w:val="009C472D"/>
    <w:rsid w:val="009C72F2"/>
    <w:rsid w:val="009D2760"/>
    <w:rsid w:val="009D2F15"/>
    <w:rsid w:val="009D37DD"/>
    <w:rsid w:val="009D60DB"/>
    <w:rsid w:val="009D60F1"/>
    <w:rsid w:val="009D688F"/>
    <w:rsid w:val="009D764C"/>
    <w:rsid w:val="009E0C7D"/>
    <w:rsid w:val="009E2197"/>
    <w:rsid w:val="009E5DF6"/>
    <w:rsid w:val="009F2836"/>
    <w:rsid w:val="009F2B47"/>
    <w:rsid w:val="009F30CE"/>
    <w:rsid w:val="009F3C5D"/>
    <w:rsid w:val="009F6783"/>
    <w:rsid w:val="009F6FC1"/>
    <w:rsid w:val="00A01ECA"/>
    <w:rsid w:val="00A11FFE"/>
    <w:rsid w:val="00A146DF"/>
    <w:rsid w:val="00A32021"/>
    <w:rsid w:val="00A32489"/>
    <w:rsid w:val="00A32CE4"/>
    <w:rsid w:val="00A349DF"/>
    <w:rsid w:val="00A36124"/>
    <w:rsid w:val="00A37CFF"/>
    <w:rsid w:val="00A46CFB"/>
    <w:rsid w:val="00A51811"/>
    <w:rsid w:val="00A524BD"/>
    <w:rsid w:val="00A52513"/>
    <w:rsid w:val="00A5405D"/>
    <w:rsid w:val="00A61171"/>
    <w:rsid w:val="00A648B7"/>
    <w:rsid w:val="00A650F6"/>
    <w:rsid w:val="00A65EC9"/>
    <w:rsid w:val="00A66845"/>
    <w:rsid w:val="00A6693C"/>
    <w:rsid w:val="00A6788B"/>
    <w:rsid w:val="00A67BC1"/>
    <w:rsid w:val="00A707DC"/>
    <w:rsid w:val="00A7318A"/>
    <w:rsid w:val="00A771F7"/>
    <w:rsid w:val="00A8188B"/>
    <w:rsid w:val="00A81C09"/>
    <w:rsid w:val="00A83431"/>
    <w:rsid w:val="00A83F91"/>
    <w:rsid w:val="00A869BF"/>
    <w:rsid w:val="00A870ED"/>
    <w:rsid w:val="00AA2163"/>
    <w:rsid w:val="00AA289B"/>
    <w:rsid w:val="00AA2B9A"/>
    <w:rsid w:val="00AA392D"/>
    <w:rsid w:val="00AA4EE1"/>
    <w:rsid w:val="00AA58E5"/>
    <w:rsid w:val="00AA68E6"/>
    <w:rsid w:val="00AA7A2F"/>
    <w:rsid w:val="00AB045E"/>
    <w:rsid w:val="00AB7131"/>
    <w:rsid w:val="00AC4E35"/>
    <w:rsid w:val="00AC646B"/>
    <w:rsid w:val="00AD01DD"/>
    <w:rsid w:val="00AD07C9"/>
    <w:rsid w:val="00AD0C4B"/>
    <w:rsid w:val="00AD4105"/>
    <w:rsid w:val="00AD4CCB"/>
    <w:rsid w:val="00AE090D"/>
    <w:rsid w:val="00AE0E30"/>
    <w:rsid w:val="00AE3A33"/>
    <w:rsid w:val="00AE3B38"/>
    <w:rsid w:val="00AE4A6C"/>
    <w:rsid w:val="00AE5D20"/>
    <w:rsid w:val="00AE642A"/>
    <w:rsid w:val="00AE74FA"/>
    <w:rsid w:val="00AE7EDB"/>
    <w:rsid w:val="00AF0226"/>
    <w:rsid w:val="00AF0C13"/>
    <w:rsid w:val="00AF1D47"/>
    <w:rsid w:val="00AF581F"/>
    <w:rsid w:val="00AF7CDF"/>
    <w:rsid w:val="00B000BC"/>
    <w:rsid w:val="00B00B19"/>
    <w:rsid w:val="00B041B3"/>
    <w:rsid w:val="00B10097"/>
    <w:rsid w:val="00B1133E"/>
    <w:rsid w:val="00B11A82"/>
    <w:rsid w:val="00B125FC"/>
    <w:rsid w:val="00B225E1"/>
    <w:rsid w:val="00B2699B"/>
    <w:rsid w:val="00B3131C"/>
    <w:rsid w:val="00B350D9"/>
    <w:rsid w:val="00B35EF6"/>
    <w:rsid w:val="00B36701"/>
    <w:rsid w:val="00B36D72"/>
    <w:rsid w:val="00B44E40"/>
    <w:rsid w:val="00B455AB"/>
    <w:rsid w:val="00B4778C"/>
    <w:rsid w:val="00B51AF7"/>
    <w:rsid w:val="00B5294D"/>
    <w:rsid w:val="00B5498F"/>
    <w:rsid w:val="00B61047"/>
    <w:rsid w:val="00B62835"/>
    <w:rsid w:val="00B66BF7"/>
    <w:rsid w:val="00B67DD1"/>
    <w:rsid w:val="00B7014E"/>
    <w:rsid w:val="00B72B00"/>
    <w:rsid w:val="00B75349"/>
    <w:rsid w:val="00B84BE5"/>
    <w:rsid w:val="00B86981"/>
    <w:rsid w:val="00B9165C"/>
    <w:rsid w:val="00B91D7F"/>
    <w:rsid w:val="00B936B4"/>
    <w:rsid w:val="00B95909"/>
    <w:rsid w:val="00B979E8"/>
    <w:rsid w:val="00BA2E2E"/>
    <w:rsid w:val="00BA418B"/>
    <w:rsid w:val="00BA7D8D"/>
    <w:rsid w:val="00BB0F02"/>
    <w:rsid w:val="00BB112D"/>
    <w:rsid w:val="00BC0711"/>
    <w:rsid w:val="00BC095C"/>
    <w:rsid w:val="00BC4D5B"/>
    <w:rsid w:val="00BC5134"/>
    <w:rsid w:val="00BD0567"/>
    <w:rsid w:val="00BD0CED"/>
    <w:rsid w:val="00BD2956"/>
    <w:rsid w:val="00BD34C8"/>
    <w:rsid w:val="00BD358F"/>
    <w:rsid w:val="00BD3767"/>
    <w:rsid w:val="00BE26BF"/>
    <w:rsid w:val="00BE3102"/>
    <w:rsid w:val="00BE35B4"/>
    <w:rsid w:val="00BE54C8"/>
    <w:rsid w:val="00BE5B1B"/>
    <w:rsid w:val="00BE6C8E"/>
    <w:rsid w:val="00BE72EE"/>
    <w:rsid w:val="00C00135"/>
    <w:rsid w:val="00C015A2"/>
    <w:rsid w:val="00C02AED"/>
    <w:rsid w:val="00C02D9A"/>
    <w:rsid w:val="00C030C8"/>
    <w:rsid w:val="00C0354D"/>
    <w:rsid w:val="00C06A0C"/>
    <w:rsid w:val="00C07086"/>
    <w:rsid w:val="00C07713"/>
    <w:rsid w:val="00C106A9"/>
    <w:rsid w:val="00C11A65"/>
    <w:rsid w:val="00C12771"/>
    <w:rsid w:val="00C137C7"/>
    <w:rsid w:val="00C144B5"/>
    <w:rsid w:val="00C1457F"/>
    <w:rsid w:val="00C1705A"/>
    <w:rsid w:val="00C2125B"/>
    <w:rsid w:val="00C23F65"/>
    <w:rsid w:val="00C25AAB"/>
    <w:rsid w:val="00C2618F"/>
    <w:rsid w:val="00C26918"/>
    <w:rsid w:val="00C277E2"/>
    <w:rsid w:val="00C30990"/>
    <w:rsid w:val="00C3404C"/>
    <w:rsid w:val="00C34757"/>
    <w:rsid w:val="00C414A9"/>
    <w:rsid w:val="00C421DA"/>
    <w:rsid w:val="00C4279D"/>
    <w:rsid w:val="00C438D1"/>
    <w:rsid w:val="00C46BF3"/>
    <w:rsid w:val="00C473FB"/>
    <w:rsid w:val="00C5169E"/>
    <w:rsid w:val="00C519F1"/>
    <w:rsid w:val="00C51C52"/>
    <w:rsid w:val="00C520E1"/>
    <w:rsid w:val="00C5293C"/>
    <w:rsid w:val="00C53B0B"/>
    <w:rsid w:val="00C57BE7"/>
    <w:rsid w:val="00C6120D"/>
    <w:rsid w:val="00C63BA8"/>
    <w:rsid w:val="00C67348"/>
    <w:rsid w:val="00C71646"/>
    <w:rsid w:val="00C720AB"/>
    <w:rsid w:val="00C75AE3"/>
    <w:rsid w:val="00C800C7"/>
    <w:rsid w:val="00C81B8F"/>
    <w:rsid w:val="00C824CA"/>
    <w:rsid w:val="00C82C3C"/>
    <w:rsid w:val="00C857E6"/>
    <w:rsid w:val="00C90299"/>
    <w:rsid w:val="00C93A59"/>
    <w:rsid w:val="00C95469"/>
    <w:rsid w:val="00C977ED"/>
    <w:rsid w:val="00CA0CC8"/>
    <w:rsid w:val="00CA12EE"/>
    <w:rsid w:val="00CA3DD3"/>
    <w:rsid w:val="00CA6748"/>
    <w:rsid w:val="00CA7633"/>
    <w:rsid w:val="00CB2927"/>
    <w:rsid w:val="00CB3853"/>
    <w:rsid w:val="00CB4254"/>
    <w:rsid w:val="00CB6417"/>
    <w:rsid w:val="00CB6A1E"/>
    <w:rsid w:val="00CB76FC"/>
    <w:rsid w:val="00CC05BB"/>
    <w:rsid w:val="00CC1895"/>
    <w:rsid w:val="00CC29C3"/>
    <w:rsid w:val="00CC3D26"/>
    <w:rsid w:val="00CC5DAA"/>
    <w:rsid w:val="00CD2CBC"/>
    <w:rsid w:val="00CD4EA8"/>
    <w:rsid w:val="00CD57E2"/>
    <w:rsid w:val="00CD6401"/>
    <w:rsid w:val="00CD6A1C"/>
    <w:rsid w:val="00CD7389"/>
    <w:rsid w:val="00CE0F9A"/>
    <w:rsid w:val="00CE17EB"/>
    <w:rsid w:val="00CE52E6"/>
    <w:rsid w:val="00CF01CC"/>
    <w:rsid w:val="00CF2076"/>
    <w:rsid w:val="00CF524C"/>
    <w:rsid w:val="00CF542D"/>
    <w:rsid w:val="00CF7299"/>
    <w:rsid w:val="00D00FDF"/>
    <w:rsid w:val="00D02457"/>
    <w:rsid w:val="00D07D5F"/>
    <w:rsid w:val="00D11189"/>
    <w:rsid w:val="00D11289"/>
    <w:rsid w:val="00D115EC"/>
    <w:rsid w:val="00D12D7A"/>
    <w:rsid w:val="00D134A4"/>
    <w:rsid w:val="00D14ECE"/>
    <w:rsid w:val="00D14F01"/>
    <w:rsid w:val="00D15291"/>
    <w:rsid w:val="00D157A5"/>
    <w:rsid w:val="00D205BF"/>
    <w:rsid w:val="00D240C8"/>
    <w:rsid w:val="00D24795"/>
    <w:rsid w:val="00D26022"/>
    <w:rsid w:val="00D2789E"/>
    <w:rsid w:val="00D3065F"/>
    <w:rsid w:val="00D31A5E"/>
    <w:rsid w:val="00D34681"/>
    <w:rsid w:val="00D350D6"/>
    <w:rsid w:val="00D353E7"/>
    <w:rsid w:val="00D400F2"/>
    <w:rsid w:val="00D4046B"/>
    <w:rsid w:val="00D4074D"/>
    <w:rsid w:val="00D43D21"/>
    <w:rsid w:val="00D4468D"/>
    <w:rsid w:val="00D47587"/>
    <w:rsid w:val="00D502FC"/>
    <w:rsid w:val="00D503DB"/>
    <w:rsid w:val="00D503DE"/>
    <w:rsid w:val="00D5176F"/>
    <w:rsid w:val="00D52C05"/>
    <w:rsid w:val="00D546B3"/>
    <w:rsid w:val="00D55651"/>
    <w:rsid w:val="00D60235"/>
    <w:rsid w:val="00D60ABB"/>
    <w:rsid w:val="00D61191"/>
    <w:rsid w:val="00D81929"/>
    <w:rsid w:val="00D8418F"/>
    <w:rsid w:val="00D84F97"/>
    <w:rsid w:val="00D87B79"/>
    <w:rsid w:val="00D9291D"/>
    <w:rsid w:val="00D959B2"/>
    <w:rsid w:val="00D96E7B"/>
    <w:rsid w:val="00DA0686"/>
    <w:rsid w:val="00DA0AB9"/>
    <w:rsid w:val="00DA263F"/>
    <w:rsid w:val="00DA2E69"/>
    <w:rsid w:val="00DA3115"/>
    <w:rsid w:val="00DA59CA"/>
    <w:rsid w:val="00DA71C5"/>
    <w:rsid w:val="00DA7C60"/>
    <w:rsid w:val="00DB3AB3"/>
    <w:rsid w:val="00DB4193"/>
    <w:rsid w:val="00DB4675"/>
    <w:rsid w:val="00DB4999"/>
    <w:rsid w:val="00DC20C6"/>
    <w:rsid w:val="00DC4657"/>
    <w:rsid w:val="00DC7865"/>
    <w:rsid w:val="00DE08FC"/>
    <w:rsid w:val="00DE38EB"/>
    <w:rsid w:val="00DE3C5A"/>
    <w:rsid w:val="00DE3DC5"/>
    <w:rsid w:val="00DE610C"/>
    <w:rsid w:val="00DE66B5"/>
    <w:rsid w:val="00DE6BDF"/>
    <w:rsid w:val="00DF00D4"/>
    <w:rsid w:val="00DF1B56"/>
    <w:rsid w:val="00DF587B"/>
    <w:rsid w:val="00DF769E"/>
    <w:rsid w:val="00E00754"/>
    <w:rsid w:val="00E06449"/>
    <w:rsid w:val="00E10449"/>
    <w:rsid w:val="00E134D5"/>
    <w:rsid w:val="00E166F8"/>
    <w:rsid w:val="00E2007E"/>
    <w:rsid w:val="00E20CB8"/>
    <w:rsid w:val="00E21310"/>
    <w:rsid w:val="00E216EC"/>
    <w:rsid w:val="00E2182F"/>
    <w:rsid w:val="00E22868"/>
    <w:rsid w:val="00E2496A"/>
    <w:rsid w:val="00E25206"/>
    <w:rsid w:val="00E25EF0"/>
    <w:rsid w:val="00E408A1"/>
    <w:rsid w:val="00E455BD"/>
    <w:rsid w:val="00E46BD6"/>
    <w:rsid w:val="00E47CE7"/>
    <w:rsid w:val="00E50D73"/>
    <w:rsid w:val="00E510AB"/>
    <w:rsid w:val="00E517A8"/>
    <w:rsid w:val="00E612C7"/>
    <w:rsid w:val="00E62BE1"/>
    <w:rsid w:val="00E645B1"/>
    <w:rsid w:val="00E662E8"/>
    <w:rsid w:val="00E666C5"/>
    <w:rsid w:val="00E66E19"/>
    <w:rsid w:val="00E6742D"/>
    <w:rsid w:val="00E718E4"/>
    <w:rsid w:val="00E74AAC"/>
    <w:rsid w:val="00E76157"/>
    <w:rsid w:val="00E80CE3"/>
    <w:rsid w:val="00E85BC7"/>
    <w:rsid w:val="00E86026"/>
    <w:rsid w:val="00E8697B"/>
    <w:rsid w:val="00E86EAE"/>
    <w:rsid w:val="00E87FD4"/>
    <w:rsid w:val="00E90BAC"/>
    <w:rsid w:val="00E93ECA"/>
    <w:rsid w:val="00E94287"/>
    <w:rsid w:val="00E94B36"/>
    <w:rsid w:val="00EA0426"/>
    <w:rsid w:val="00EA107F"/>
    <w:rsid w:val="00EA26BC"/>
    <w:rsid w:val="00EA43C9"/>
    <w:rsid w:val="00EA6E27"/>
    <w:rsid w:val="00EB02A8"/>
    <w:rsid w:val="00EB2F89"/>
    <w:rsid w:val="00EB38C7"/>
    <w:rsid w:val="00EB416E"/>
    <w:rsid w:val="00EB6A56"/>
    <w:rsid w:val="00EB7094"/>
    <w:rsid w:val="00EB73BC"/>
    <w:rsid w:val="00EB780D"/>
    <w:rsid w:val="00EB78B2"/>
    <w:rsid w:val="00EB7F73"/>
    <w:rsid w:val="00EB7F97"/>
    <w:rsid w:val="00EC2F29"/>
    <w:rsid w:val="00EC7B06"/>
    <w:rsid w:val="00ED2358"/>
    <w:rsid w:val="00EE0984"/>
    <w:rsid w:val="00EE13E7"/>
    <w:rsid w:val="00EE29A9"/>
    <w:rsid w:val="00EE347C"/>
    <w:rsid w:val="00EE5D09"/>
    <w:rsid w:val="00EF0B85"/>
    <w:rsid w:val="00EF23AE"/>
    <w:rsid w:val="00EF4303"/>
    <w:rsid w:val="00EF47F7"/>
    <w:rsid w:val="00EF5EFB"/>
    <w:rsid w:val="00F03115"/>
    <w:rsid w:val="00F06979"/>
    <w:rsid w:val="00F06DA2"/>
    <w:rsid w:val="00F06DC7"/>
    <w:rsid w:val="00F072A4"/>
    <w:rsid w:val="00F111A9"/>
    <w:rsid w:val="00F14B28"/>
    <w:rsid w:val="00F15BF8"/>
    <w:rsid w:val="00F15D76"/>
    <w:rsid w:val="00F17E91"/>
    <w:rsid w:val="00F2638F"/>
    <w:rsid w:val="00F2739C"/>
    <w:rsid w:val="00F314A0"/>
    <w:rsid w:val="00F32EE9"/>
    <w:rsid w:val="00F333D7"/>
    <w:rsid w:val="00F33C60"/>
    <w:rsid w:val="00F344CC"/>
    <w:rsid w:val="00F3777D"/>
    <w:rsid w:val="00F408DA"/>
    <w:rsid w:val="00F4227B"/>
    <w:rsid w:val="00F44552"/>
    <w:rsid w:val="00F458CF"/>
    <w:rsid w:val="00F460B9"/>
    <w:rsid w:val="00F54FE8"/>
    <w:rsid w:val="00F612DF"/>
    <w:rsid w:val="00F649C6"/>
    <w:rsid w:val="00F6679F"/>
    <w:rsid w:val="00F67481"/>
    <w:rsid w:val="00F735D7"/>
    <w:rsid w:val="00F73DBD"/>
    <w:rsid w:val="00F769E1"/>
    <w:rsid w:val="00F801FE"/>
    <w:rsid w:val="00F8046A"/>
    <w:rsid w:val="00F830CF"/>
    <w:rsid w:val="00F84E94"/>
    <w:rsid w:val="00F85513"/>
    <w:rsid w:val="00F87247"/>
    <w:rsid w:val="00F910CB"/>
    <w:rsid w:val="00F93793"/>
    <w:rsid w:val="00F93806"/>
    <w:rsid w:val="00F9406E"/>
    <w:rsid w:val="00F96711"/>
    <w:rsid w:val="00FA15D7"/>
    <w:rsid w:val="00FA1BA5"/>
    <w:rsid w:val="00FA4CDA"/>
    <w:rsid w:val="00FA5115"/>
    <w:rsid w:val="00FA7175"/>
    <w:rsid w:val="00FA7D67"/>
    <w:rsid w:val="00FB4320"/>
    <w:rsid w:val="00FB5252"/>
    <w:rsid w:val="00FB7A62"/>
    <w:rsid w:val="00FB7A67"/>
    <w:rsid w:val="00FC34E0"/>
    <w:rsid w:val="00FC425F"/>
    <w:rsid w:val="00FC6F6F"/>
    <w:rsid w:val="00FC7316"/>
    <w:rsid w:val="00FE27BB"/>
    <w:rsid w:val="00FE2EC1"/>
    <w:rsid w:val="00FE2ECA"/>
    <w:rsid w:val="00FE37B3"/>
    <w:rsid w:val="00FE4D16"/>
    <w:rsid w:val="00FE5F23"/>
    <w:rsid w:val="00FE702F"/>
    <w:rsid w:val="00FF06CA"/>
    <w:rsid w:val="00FF46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F776A"/>
  <w15:chartTrackingRefBased/>
  <w15:docId w15:val="{334789B0-5EBC-3547-AC32-86D895E9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TezMetin">
    <w:name w:val="02_Tez_Metin"/>
    <w:basedOn w:val="Normal"/>
    <w:link w:val="02TezMetinChar"/>
    <w:rsid w:val="0010037F"/>
    <w:pPr>
      <w:spacing w:before="120" w:after="120" w:line="360" w:lineRule="auto"/>
      <w:ind w:firstLine="709"/>
      <w:jc w:val="both"/>
    </w:pPr>
    <w:rPr>
      <w:rFonts w:ascii="Arial" w:hAnsi="Arial"/>
    </w:rPr>
  </w:style>
  <w:style w:type="character" w:customStyle="1" w:styleId="02TezMetinChar">
    <w:name w:val="02_Tez_Metin Char"/>
    <w:basedOn w:val="DefaultParagraphFont"/>
    <w:link w:val="02TezMetin"/>
    <w:rsid w:val="0010037F"/>
    <w:rPr>
      <w:rFonts w:ascii="Arial" w:hAnsi="Arial"/>
      <w:lang w:val="tr-TR"/>
    </w:rPr>
  </w:style>
  <w:style w:type="paragraph" w:styleId="NormalWeb">
    <w:name w:val="Normal (Web)"/>
    <w:basedOn w:val="Normal"/>
    <w:uiPriority w:val="99"/>
    <w:unhideWhenUsed/>
    <w:rsid w:val="0010037F"/>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10037F"/>
    <w:rPr>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037F"/>
    <w:pPr>
      <w:spacing w:after="120" w:line="360" w:lineRule="auto"/>
      <w:ind w:left="720"/>
      <w:contextualSpacing/>
    </w:pPr>
    <w:rPr>
      <w:rFonts w:ascii="Arial" w:hAnsi="Arial"/>
    </w:rPr>
  </w:style>
  <w:style w:type="paragraph" w:styleId="Caption">
    <w:name w:val="caption"/>
    <w:basedOn w:val="Normal"/>
    <w:next w:val="Normal"/>
    <w:uiPriority w:val="35"/>
    <w:unhideWhenUsed/>
    <w:qFormat/>
    <w:rsid w:val="0010037F"/>
    <w:pPr>
      <w:spacing w:after="200"/>
    </w:pPr>
    <w:rPr>
      <w:rFonts w:ascii="Times New Roman" w:hAnsi="Times New Roman"/>
      <w:i/>
      <w:iCs/>
      <w:color w:val="44546A" w:themeColor="text2"/>
      <w:sz w:val="18"/>
      <w:szCs w:val="18"/>
      <w:lang w:val="el-GR"/>
    </w:rPr>
  </w:style>
  <w:style w:type="paragraph" w:customStyle="1" w:styleId="EndNoteBibliographyTitle">
    <w:name w:val="EndNote Bibliography Title"/>
    <w:basedOn w:val="Normal"/>
    <w:link w:val="EndNoteBibliographyTitleChar"/>
    <w:rsid w:val="0010037F"/>
    <w:pPr>
      <w:jc w:val="center"/>
    </w:pPr>
    <w:rPr>
      <w:rFonts w:ascii="Calibri" w:hAnsi="Calibri" w:cs="Calibri"/>
      <w:lang w:val="en-US"/>
    </w:rPr>
  </w:style>
  <w:style w:type="character" w:customStyle="1" w:styleId="EndNoteBibliographyTitleChar">
    <w:name w:val="EndNote Bibliography Title Char"/>
    <w:basedOn w:val="02TezMetinChar"/>
    <w:link w:val="EndNoteBibliographyTitle"/>
    <w:rsid w:val="0010037F"/>
    <w:rPr>
      <w:rFonts w:ascii="Calibri" w:hAnsi="Calibri" w:cs="Calibri"/>
      <w:lang w:val="en-US"/>
    </w:rPr>
  </w:style>
  <w:style w:type="paragraph" w:customStyle="1" w:styleId="EndNoteBibliography">
    <w:name w:val="EndNote Bibliography"/>
    <w:basedOn w:val="Normal"/>
    <w:link w:val="EndNoteBibliographyChar"/>
    <w:rsid w:val="0010037F"/>
    <w:rPr>
      <w:rFonts w:ascii="Calibri" w:hAnsi="Calibri" w:cs="Calibri"/>
      <w:lang w:val="en-US"/>
    </w:rPr>
  </w:style>
  <w:style w:type="character" w:customStyle="1" w:styleId="EndNoteBibliographyChar">
    <w:name w:val="EndNote Bibliography Char"/>
    <w:basedOn w:val="02TezMetinChar"/>
    <w:link w:val="EndNoteBibliography"/>
    <w:rsid w:val="0010037F"/>
    <w:rPr>
      <w:rFonts w:ascii="Calibri" w:hAnsi="Calibri" w:cs="Calibri"/>
      <w:lang w:val="en-US"/>
    </w:rPr>
  </w:style>
  <w:style w:type="character" w:styleId="Hyperlink">
    <w:name w:val="Hyperlink"/>
    <w:basedOn w:val="DefaultParagraphFont"/>
    <w:uiPriority w:val="99"/>
    <w:unhideWhenUsed/>
    <w:rsid w:val="0010037F"/>
    <w:rPr>
      <w:color w:val="0563C1" w:themeColor="hyperlink"/>
      <w:u w:val="single"/>
    </w:rPr>
  </w:style>
  <w:style w:type="character" w:customStyle="1" w:styleId="UnresolvedMention1">
    <w:name w:val="Unresolved Mention1"/>
    <w:basedOn w:val="DefaultParagraphFont"/>
    <w:uiPriority w:val="99"/>
    <w:semiHidden/>
    <w:unhideWhenUsed/>
    <w:rsid w:val="0010037F"/>
    <w:rPr>
      <w:color w:val="605E5C"/>
      <w:shd w:val="clear" w:color="auto" w:fill="E1DFDD"/>
    </w:rPr>
  </w:style>
  <w:style w:type="paragraph" w:customStyle="1" w:styleId="03TezBaslikSeviye2">
    <w:name w:val="03_Tez_BaslikSeviye2"/>
    <w:next w:val="Normal"/>
    <w:autoRedefine/>
    <w:qFormat/>
    <w:rsid w:val="003E22E8"/>
    <w:pPr>
      <w:spacing w:before="240" w:after="240"/>
      <w:jc w:val="both"/>
      <w:outlineLvl w:val="0"/>
    </w:pPr>
    <w:rPr>
      <w:rFonts w:ascii="Arial" w:hAnsi="Arial"/>
      <w:b/>
    </w:rPr>
  </w:style>
  <w:style w:type="paragraph" w:customStyle="1" w:styleId="01TezMetni">
    <w:name w:val="01_TezMetni"/>
    <w:basedOn w:val="Normal"/>
    <w:link w:val="01TezMetniCharChar"/>
    <w:uiPriority w:val="99"/>
    <w:rsid w:val="003E22E8"/>
    <w:pPr>
      <w:spacing w:before="120" w:after="120" w:line="360" w:lineRule="auto"/>
      <w:jc w:val="both"/>
    </w:pPr>
    <w:rPr>
      <w:rFonts w:ascii="Arial" w:eastAsia="Times New Roman" w:hAnsi="Arial" w:cs="Arial"/>
      <w:lang w:eastAsia="tr-TR"/>
    </w:rPr>
  </w:style>
  <w:style w:type="character" w:customStyle="1" w:styleId="01TezMetniCharChar">
    <w:name w:val="01_TezMetni Char Char"/>
    <w:link w:val="01TezMetni"/>
    <w:uiPriority w:val="99"/>
    <w:locked/>
    <w:rsid w:val="003E22E8"/>
    <w:rPr>
      <w:rFonts w:ascii="Arial" w:eastAsia="Times New Roman" w:hAnsi="Arial" w:cs="Arial"/>
      <w:lang w:val="tr-TR" w:eastAsia="tr-TR"/>
    </w:rPr>
  </w:style>
  <w:style w:type="paragraph" w:customStyle="1" w:styleId="Normal0">
    <w:name w:val="[Normal]"/>
    <w:qFormat/>
    <w:rsid w:val="006A234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20" w:after="120" w:line="360" w:lineRule="auto"/>
      <w:jc w:val="both"/>
    </w:pPr>
    <w:rPr>
      <w:rFonts w:ascii="Arial" w:eastAsia="Arial" w:hAnsi="Arial" w:cs="Times New Roman"/>
      <w:szCs w:val="20"/>
    </w:rPr>
  </w:style>
  <w:style w:type="paragraph" w:styleId="Header">
    <w:name w:val="header"/>
    <w:aliases w:val=" Char"/>
    <w:basedOn w:val="Normal"/>
    <w:link w:val="HeaderChar"/>
    <w:uiPriority w:val="99"/>
    <w:unhideWhenUsed/>
    <w:rsid w:val="00DA3115"/>
    <w:pPr>
      <w:tabs>
        <w:tab w:val="center" w:pos="4536"/>
        <w:tab w:val="right" w:pos="9072"/>
      </w:tabs>
    </w:pPr>
    <w:rPr>
      <w:sz w:val="22"/>
      <w:szCs w:val="22"/>
    </w:rPr>
  </w:style>
  <w:style w:type="character" w:customStyle="1" w:styleId="HeaderChar">
    <w:name w:val="Header Char"/>
    <w:aliases w:val=" Char Char1"/>
    <w:basedOn w:val="DefaultParagraphFont"/>
    <w:link w:val="Header"/>
    <w:uiPriority w:val="99"/>
    <w:rsid w:val="00DA3115"/>
    <w:rPr>
      <w:sz w:val="22"/>
      <w:szCs w:val="22"/>
      <w:lang w:val="tr-TR"/>
    </w:rPr>
  </w:style>
  <w:style w:type="paragraph" w:styleId="FootnoteText">
    <w:name w:val="footnote text"/>
    <w:aliases w:val="Dipnot Metni Char Char Char,Dipnot Metni Char Char Char Char Char,Dipnot Metni Char Char,Footnote Text Char,Footnote,-E Fußnotentext,Fußnotentext Ursprung, Char Char, Char Char Char Char Char"/>
    <w:basedOn w:val="Normal"/>
    <w:link w:val="FootnoteTextChar1"/>
    <w:uiPriority w:val="99"/>
    <w:unhideWhenUsed/>
    <w:rsid w:val="00DA3115"/>
    <w:rPr>
      <w:sz w:val="20"/>
      <w:szCs w:val="20"/>
    </w:rPr>
  </w:style>
  <w:style w:type="character" w:customStyle="1" w:styleId="FootnoteTextChar1">
    <w:name w:val="Footnote Text Char1"/>
    <w:aliases w:val="Dipnot Metni Char Char Char Char,Dipnot Metni Char Char Char Char Char Char,Dipnot Metni Char Char Char1,Footnote Text Char Char,Footnote Char,-E Fußnotentext Char,Fußnotentext Ursprung Char, Char Char Char"/>
    <w:basedOn w:val="DefaultParagraphFont"/>
    <w:link w:val="FootnoteText"/>
    <w:uiPriority w:val="99"/>
    <w:rsid w:val="00DA3115"/>
    <w:rPr>
      <w:sz w:val="20"/>
      <w:szCs w:val="20"/>
      <w:lang w:val="tr-TR"/>
    </w:rPr>
  </w:style>
  <w:style w:type="character" w:styleId="FootnoteReference">
    <w:name w:val="footnote reference"/>
    <w:basedOn w:val="DefaultParagraphFont"/>
    <w:uiPriority w:val="99"/>
    <w:semiHidden/>
    <w:unhideWhenUsed/>
    <w:rsid w:val="00DA3115"/>
    <w:rPr>
      <w:vertAlign w:val="superscript"/>
    </w:rPr>
  </w:style>
  <w:style w:type="paragraph" w:customStyle="1" w:styleId="Default">
    <w:name w:val="Default"/>
    <w:rsid w:val="00DA3115"/>
    <w:pPr>
      <w:autoSpaceDE w:val="0"/>
      <w:autoSpaceDN w:val="0"/>
      <w:adjustRightInd w:val="0"/>
    </w:pPr>
    <w:rPr>
      <w:rFonts w:ascii="Times New Roman" w:hAnsi="Times New Roman" w:cs="Times New Roman"/>
      <w:color w:val="000000"/>
    </w:rPr>
  </w:style>
  <w:style w:type="character" w:styleId="CommentReference">
    <w:name w:val="annotation reference"/>
    <w:basedOn w:val="DefaultParagraphFont"/>
    <w:uiPriority w:val="99"/>
    <w:semiHidden/>
    <w:unhideWhenUsed/>
    <w:rsid w:val="00C030C8"/>
    <w:rPr>
      <w:sz w:val="16"/>
      <w:szCs w:val="16"/>
    </w:rPr>
  </w:style>
  <w:style w:type="paragraph" w:styleId="CommentText">
    <w:name w:val="annotation text"/>
    <w:basedOn w:val="Normal"/>
    <w:link w:val="CommentTextChar"/>
    <w:uiPriority w:val="99"/>
    <w:semiHidden/>
    <w:unhideWhenUsed/>
    <w:rsid w:val="00C030C8"/>
    <w:rPr>
      <w:sz w:val="20"/>
      <w:szCs w:val="20"/>
    </w:rPr>
  </w:style>
  <w:style w:type="character" w:customStyle="1" w:styleId="CommentTextChar">
    <w:name w:val="Comment Text Char"/>
    <w:basedOn w:val="DefaultParagraphFont"/>
    <w:link w:val="CommentText"/>
    <w:uiPriority w:val="99"/>
    <w:semiHidden/>
    <w:rsid w:val="00C030C8"/>
    <w:rPr>
      <w:sz w:val="20"/>
      <w:szCs w:val="20"/>
    </w:rPr>
  </w:style>
  <w:style w:type="paragraph" w:styleId="CommentSubject">
    <w:name w:val="annotation subject"/>
    <w:basedOn w:val="CommentText"/>
    <w:next w:val="CommentText"/>
    <w:link w:val="CommentSubjectChar"/>
    <w:uiPriority w:val="99"/>
    <w:semiHidden/>
    <w:unhideWhenUsed/>
    <w:rsid w:val="00C030C8"/>
    <w:rPr>
      <w:b/>
      <w:bCs/>
    </w:rPr>
  </w:style>
  <w:style w:type="character" w:customStyle="1" w:styleId="CommentSubjectChar">
    <w:name w:val="Comment Subject Char"/>
    <w:basedOn w:val="CommentTextChar"/>
    <w:link w:val="CommentSubject"/>
    <w:uiPriority w:val="99"/>
    <w:semiHidden/>
    <w:rsid w:val="00C030C8"/>
    <w:rPr>
      <w:b/>
      <w:bCs/>
      <w:sz w:val="20"/>
      <w:szCs w:val="20"/>
    </w:rPr>
  </w:style>
  <w:style w:type="paragraph" w:customStyle="1" w:styleId="Figurecaption">
    <w:name w:val="Figure caption"/>
    <w:basedOn w:val="Normal"/>
    <w:next w:val="Normal"/>
    <w:link w:val="FigurecaptionChar"/>
    <w:qFormat/>
    <w:rsid w:val="00B61047"/>
    <w:pPr>
      <w:spacing w:before="240" w:line="360" w:lineRule="auto"/>
    </w:pPr>
    <w:rPr>
      <w:rFonts w:ascii="Times New Roman" w:eastAsia="Times New Roman" w:hAnsi="Times New Roman" w:cs="Times New Roman"/>
      <w:lang w:val="en-US"/>
    </w:rPr>
  </w:style>
  <w:style w:type="paragraph" w:customStyle="1" w:styleId="Newparagraph">
    <w:name w:val="New paragraph"/>
    <w:basedOn w:val="Normal"/>
    <w:qFormat/>
    <w:rsid w:val="00B61047"/>
    <w:pPr>
      <w:ind w:firstLine="720"/>
    </w:pPr>
    <w:rPr>
      <w:rFonts w:ascii="Times New Roman" w:eastAsia="Times New Roman" w:hAnsi="Times New Roman" w:cs="Times New Roman"/>
      <w:lang w:val="en-US"/>
    </w:rPr>
  </w:style>
  <w:style w:type="character" w:customStyle="1" w:styleId="FigurecaptionChar">
    <w:name w:val="Figure caption Char"/>
    <w:basedOn w:val="DefaultParagraphFont"/>
    <w:link w:val="Figurecaption"/>
    <w:rsid w:val="00B61047"/>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0A27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7EA"/>
    <w:rPr>
      <w:rFonts w:ascii="Segoe UI" w:hAnsi="Segoe UI" w:cs="Segoe UI"/>
      <w:sz w:val="18"/>
      <w:szCs w:val="18"/>
    </w:rPr>
  </w:style>
  <w:style w:type="character" w:customStyle="1" w:styleId="UnresolvedMention2">
    <w:name w:val="Unresolved Mention2"/>
    <w:basedOn w:val="DefaultParagraphFont"/>
    <w:uiPriority w:val="99"/>
    <w:semiHidden/>
    <w:unhideWhenUsed/>
    <w:rsid w:val="00C5293C"/>
    <w:rPr>
      <w:color w:val="605E5C"/>
      <w:shd w:val="clear" w:color="auto" w:fill="E1DFDD"/>
    </w:rPr>
  </w:style>
  <w:style w:type="paragraph" w:styleId="Revision">
    <w:name w:val="Revision"/>
    <w:hidden/>
    <w:uiPriority w:val="99"/>
    <w:semiHidden/>
    <w:rsid w:val="000D2451"/>
  </w:style>
  <w:style w:type="character" w:customStyle="1" w:styleId="UnresolvedMention3">
    <w:name w:val="Unresolved Mention3"/>
    <w:basedOn w:val="DefaultParagraphFont"/>
    <w:uiPriority w:val="99"/>
    <w:semiHidden/>
    <w:unhideWhenUsed/>
    <w:rsid w:val="004F3AE5"/>
    <w:rPr>
      <w:color w:val="605E5C"/>
      <w:shd w:val="clear" w:color="auto" w:fill="E1DFDD"/>
    </w:rPr>
  </w:style>
  <w:style w:type="paragraph" w:styleId="Footer">
    <w:name w:val="footer"/>
    <w:basedOn w:val="Normal"/>
    <w:link w:val="FooterChar"/>
    <w:uiPriority w:val="99"/>
    <w:unhideWhenUsed/>
    <w:rsid w:val="00C51C52"/>
    <w:pPr>
      <w:tabs>
        <w:tab w:val="center" w:pos="4536"/>
        <w:tab w:val="right" w:pos="9072"/>
      </w:tabs>
    </w:pPr>
  </w:style>
  <w:style w:type="character" w:customStyle="1" w:styleId="FooterChar">
    <w:name w:val="Footer Char"/>
    <w:basedOn w:val="DefaultParagraphFont"/>
    <w:link w:val="Footer"/>
    <w:uiPriority w:val="99"/>
    <w:rsid w:val="00C51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593531">
      <w:bodyDiv w:val="1"/>
      <w:marLeft w:val="0"/>
      <w:marRight w:val="0"/>
      <w:marTop w:val="0"/>
      <w:marBottom w:val="0"/>
      <w:divBdr>
        <w:top w:val="none" w:sz="0" w:space="0" w:color="auto"/>
        <w:left w:val="none" w:sz="0" w:space="0" w:color="auto"/>
        <w:bottom w:val="none" w:sz="0" w:space="0" w:color="auto"/>
        <w:right w:val="none" w:sz="0" w:space="0" w:color="auto"/>
      </w:divBdr>
      <w:divsChild>
        <w:div w:id="1760367613">
          <w:marLeft w:val="0"/>
          <w:marRight w:val="0"/>
          <w:marTop w:val="0"/>
          <w:marBottom w:val="0"/>
          <w:divBdr>
            <w:top w:val="none" w:sz="0" w:space="0" w:color="auto"/>
            <w:left w:val="none" w:sz="0" w:space="0" w:color="auto"/>
            <w:bottom w:val="none" w:sz="0" w:space="0" w:color="auto"/>
            <w:right w:val="none" w:sz="0" w:space="0" w:color="auto"/>
          </w:divBdr>
        </w:div>
        <w:div w:id="1318875812">
          <w:marLeft w:val="0"/>
          <w:marRight w:val="0"/>
          <w:marTop w:val="0"/>
          <w:marBottom w:val="0"/>
          <w:divBdr>
            <w:top w:val="none" w:sz="0" w:space="0" w:color="auto"/>
            <w:left w:val="none" w:sz="0" w:space="0" w:color="auto"/>
            <w:bottom w:val="none" w:sz="0" w:space="0" w:color="auto"/>
            <w:right w:val="none" w:sz="0" w:space="0" w:color="auto"/>
          </w:divBdr>
        </w:div>
        <w:div w:id="420032499">
          <w:marLeft w:val="0"/>
          <w:marRight w:val="0"/>
          <w:marTop w:val="0"/>
          <w:marBottom w:val="0"/>
          <w:divBdr>
            <w:top w:val="none" w:sz="0" w:space="0" w:color="auto"/>
            <w:left w:val="none" w:sz="0" w:space="0" w:color="auto"/>
            <w:bottom w:val="none" w:sz="0" w:space="0" w:color="auto"/>
            <w:right w:val="none" w:sz="0" w:space="0" w:color="auto"/>
          </w:divBdr>
        </w:div>
      </w:divsChild>
    </w:div>
    <w:div w:id="361789392">
      <w:bodyDiv w:val="1"/>
      <w:marLeft w:val="0"/>
      <w:marRight w:val="0"/>
      <w:marTop w:val="0"/>
      <w:marBottom w:val="0"/>
      <w:divBdr>
        <w:top w:val="none" w:sz="0" w:space="0" w:color="auto"/>
        <w:left w:val="none" w:sz="0" w:space="0" w:color="auto"/>
        <w:bottom w:val="none" w:sz="0" w:space="0" w:color="auto"/>
        <w:right w:val="none" w:sz="0" w:space="0" w:color="auto"/>
      </w:divBdr>
    </w:div>
    <w:div w:id="498620219">
      <w:bodyDiv w:val="1"/>
      <w:marLeft w:val="0"/>
      <w:marRight w:val="0"/>
      <w:marTop w:val="0"/>
      <w:marBottom w:val="0"/>
      <w:divBdr>
        <w:top w:val="none" w:sz="0" w:space="0" w:color="auto"/>
        <w:left w:val="none" w:sz="0" w:space="0" w:color="auto"/>
        <w:bottom w:val="none" w:sz="0" w:space="0" w:color="auto"/>
        <w:right w:val="none" w:sz="0" w:space="0" w:color="auto"/>
      </w:divBdr>
    </w:div>
    <w:div w:id="567812503">
      <w:bodyDiv w:val="1"/>
      <w:marLeft w:val="0"/>
      <w:marRight w:val="0"/>
      <w:marTop w:val="0"/>
      <w:marBottom w:val="0"/>
      <w:divBdr>
        <w:top w:val="none" w:sz="0" w:space="0" w:color="auto"/>
        <w:left w:val="none" w:sz="0" w:space="0" w:color="auto"/>
        <w:bottom w:val="none" w:sz="0" w:space="0" w:color="auto"/>
        <w:right w:val="none" w:sz="0" w:space="0" w:color="auto"/>
      </w:divBdr>
    </w:div>
    <w:div w:id="599874030">
      <w:bodyDiv w:val="1"/>
      <w:marLeft w:val="0"/>
      <w:marRight w:val="0"/>
      <w:marTop w:val="0"/>
      <w:marBottom w:val="0"/>
      <w:divBdr>
        <w:top w:val="none" w:sz="0" w:space="0" w:color="auto"/>
        <w:left w:val="none" w:sz="0" w:space="0" w:color="auto"/>
        <w:bottom w:val="none" w:sz="0" w:space="0" w:color="auto"/>
        <w:right w:val="none" w:sz="0" w:space="0" w:color="auto"/>
      </w:divBdr>
    </w:div>
    <w:div w:id="771432864">
      <w:bodyDiv w:val="1"/>
      <w:marLeft w:val="0"/>
      <w:marRight w:val="0"/>
      <w:marTop w:val="0"/>
      <w:marBottom w:val="0"/>
      <w:divBdr>
        <w:top w:val="none" w:sz="0" w:space="0" w:color="auto"/>
        <w:left w:val="none" w:sz="0" w:space="0" w:color="auto"/>
        <w:bottom w:val="none" w:sz="0" w:space="0" w:color="auto"/>
        <w:right w:val="none" w:sz="0" w:space="0" w:color="auto"/>
      </w:divBdr>
      <w:divsChild>
        <w:div w:id="1781993211">
          <w:marLeft w:val="0"/>
          <w:marRight w:val="0"/>
          <w:marTop w:val="0"/>
          <w:marBottom w:val="0"/>
          <w:divBdr>
            <w:top w:val="none" w:sz="0" w:space="0" w:color="auto"/>
            <w:left w:val="none" w:sz="0" w:space="0" w:color="auto"/>
            <w:bottom w:val="none" w:sz="0" w:space="0" w:color="auto"/>
            <w:right w:val="none" w:sz="0" w:space="0" w:color="auto"/>
          </w:divBdr>
          <w:divsChild>
            <w:div w:id="1887183447">
              <w:marLeft w:val="0"/>
              <w:marRight w:val="0"/>
              <w:marTop w:val="0"/>
              <w:marBottom w:val="0"/>
              <w:divBdr>
                <w:top w:val="none" w:sz="0" w:space="0" w:color="auto"/>
                <w:left w:val="none" w:sz="0" w:space="0" w:color="auto"/>
                <w:bottom w:val="none" w:sz="0" w:space="0" w:color="auto"/>
                <w:right w:val="none" w:sz="0" w:space="0" w:color="auto"/>
              </w:divBdr>
              <w:divsChild>
                <w:div w:id="119002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798470">
      <w:bodyDiv w:val="1"/>
      <w:marLeft w:val="0"/>
      <w:marRight w:val="0"/>
      <w:marTop w:val="0"/>
      <w:marBottom w:val="0"/>
      <w:divBdr>
        <w:top w:val="none" w:sz="0" w:space="0" w:color="auto"/>
        <w:left w:val="none" w:sz="0" w:space="0" w:color="auto"/>
        <w:bottom w:val="none" w:sz="0" w:space="0" w:color="auto"/>
        <w:right w:val="none" w:sz="0" w:space="0" w:color="auto"/>
      </w:divBdr>
      <w:divsChild>
        <w:div w:id="306016645">
          <w:marLeft w:val="0"/>
          <w:marRight w:val="0"/>
          <w:marTop w:val="0"/>
          <w:marBottom w:val="0"/>
          <w:divBdr>
            <w:top w:val="none" w:sz="0" w:space="0" w:color="auto"/>
            <w:left w:val="none" w:sz="0" w:space="0" w:color="auto"/>
            <w:bottom w:val="none" w:sz="0" w:space="0" w:color="auto"/>
            <w:right w:val="none" w:sz="0" w:space="0" w:color="auto"/>
          </w:divBdr>
          <w:divsChild>
            <w:div w:id="1874416956">
              <w:marLeft w:val="0"/>
              <w:marRight w:val="0"/>
              <w:marTop w:val="0"/>
              <w:marBottom w:val="0"/>
              <w:divBdr>
                <w:top w:val="none" w:sz="0" w:space="0" w:color="auto"/>
                <w:left w:val="none" w:sz="0" w:space="0" w:color="auto"/>
                <w:bottom w:val="none" w:sz="0" w:space="0" w:color="auto"/>
                <w:right w:val="none" w:sz="0" w:space="0" w:color="auto"/>
              </w:divBdr>
              <w:divsChild>
                <w:div w:id="203538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952378">
      <w:bodyDiv w:val="1"/>
      <w:marLeft w:val="0"/>
      <w:marRight w:val="0"/>
      <w:marTop w:val="0"/>
      <w:marBottom w:val="0"/>
      <w:divBdr>
        <w:top w:val="none" w:sz="0" w:space="0" w:color="auto"/>
        <w:left w:val="none" w:sz="0" w:space="0" w:color="auto"/>
        <w:bottom w:val="none" w:sz="0" w:space="0" w:color="auto"/>
        <w:right w:val="none" w:sz="0" w:space="0" w:color="auto"/>
      </w:divBdr>
      <w:divsChild>
        <w:div w:id="1552763337">
          <w:marLeft w:val="0"/>
          <w:marRight w:val="0"/>
          <w:marTop w:val="0"/>
          <w:marBottom w:val="0"/>
          <w:divBdr>
            <w:top w:val="none" w:sz="0" w:space="0" w:color="auto"/>
            <w:left w:val="none" w:sz="0" w:space="0" w:color="auto"/>
            <w:bottom w:val="none" w:sz="0" w:space="0" w:color="auto"/>
            <w:right w:val="none" w:sz="0" w:space="0" w:color="auto"/>
          </w:divBdr>
          <w:divsChild>
            <w:div w:id="1231886964">
              <w:marLeft w:val="0"/>
              <w:marRight w:val="0"/>
              <w:marTop w:val="0"/>
              <w:marBottom w:val="0"/>
              <w:divBdr>
                <w:top w:val="none" w:sz="0" w:space="0" w:color="auto"/>
                <w:left w:val="none" w:sz="0" w:space="0" w:color="auto"/>
                <w:bottom w:val="none" w:sz="0" w:space="0" w:color="auto"/>
                <w:right w:val="none" w:sz="0" w:space="0" w:color="auto"/>
              </w:divBdr>
              <w:divsChild>
                <w:div w:id="136101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435226">
      <w:bodyDiv w:val="1"/>
      <w:marLeft w:val="0"/>
      <w:marRight w:val="0"/>
      <w:marTop w:val="0"/>
      <w:marBottom w:val="0"/>
      <w:divBdr>
        <w:top w:val="none" w:sz="0" w:space="0" w:color="auto"/>
        <w:left w:val="none" w:sz="0" w:space="0" w:color="auto"/>
        <w:bottom w:val="none" w:sz="0" w:space="0" w:color="auto"/>
        <w:right w:val="none" w:sz="0" w:space="0" w:color="auto"/>
      </w:divBdr>
    </w:div>
    <w:div w:id="1155027319">
      <w:bodyDiv w:val="1"/>
      <w:marLeft w:val="0"/>
      <w:marRight w:val="0"/>
      <w:marTop w:val="0"/>
      <w:marBottom w:val="0"/>
      <w:divBdr>
        <w:top w:val="none" w:sz="0" w:space="0" w:color="auto"/>
        <w:left w:val="none" w:sz="0" w:space="0" w:color="auto"/>
        <w:bottom w:val="none" w:sz="0" w:space="0" w:color="auto"/>
        <w:right w:val="none" w:sz="0" w:space="0" w:color="auto"/>
      </w:divBdr>
    </w:div>
    <w:div w:id="1167359844">
      <w:bodyDiv w:val="1"/>
      <w:marLeft w:val="0"/>
      <w:marRight w:val="0"/>
      <w:marTop w:val="0"/>
      <w:marBottom w:val="0"/>
      <w:divBdr>
        <w:top w:val="none" w:sz="0" w:space="0" w:color="auto"/>
        <w:left w:val="none" w:sz="0" w:space="0" w:color="auto"/>
        <w:bottom w:val="none" w:sz="0" w:space="0" w:color="auto"/>
        <w:right w:val="none" w:sz="0" w:space="0" w:color="auto"/>
      </w:divBdr>
    </w:div>
    <w:div w:id="1232891265">
      <w:bodyDiv w:val="1"/>
      <w:marLeft w:val="0"/>
      <w:marRight w:val="0"/>
      <w:marTop w:val="0"/>
      <w:marBottom w:val="0"/>
      <w:divBdr>
        <w:top w:val="none" w:sz="0" w:space="0" w:color="auto"/>
        <w:left w:val="none" w:sz="0" w:space="0" w:color="auto"/>
        <w:bottom w:val="none" w:sz="0" w:space="0" w:color="auto"/>
        <w:right w:val="none" w:sz="0" w:space="0" w:color="auto"/>
      </w:divBdr>
      <w:divsChild>
        <w:div w:id="190068137">
          <w:marLeft w:val="0"/>
          <w:marRight w:val="0"/>
          <w:marTop w:val="0"/>
          <w:marBottom w:val="0"/>
          <w:divBdr>
            <w:top w:val="none" w:sz="0" w:space="0" w:color="auto"/>
            <w:left w:val="none" w:sz="0" w:space="0" w:color="auto"/>
            <w:bottom w:val="none" w:sz="0" w:space="0" w:color="auto"/>
            <w:right w:val="none" w:sz="0" w:space="0" w:color="auto"/>
          </w:divBdr>
        </w:div>
        <w:div w:id="1036276734">
          <w:marLeft w:val="0"/>
          <w:marRight w:val="0"/>
          <w:marTop w:val="0"/>
          <w:marBottom w:val="0"/>
          <w:divBdr>
            <w:top w:val="none" w:sz="0" w:space="0" w:color="auto"/>
            <w:left w:val="none" w:sz="0" w:space="0" w:color="auto"/>
            <w:bottom w:val="none" w:sz="0" w:space="0" w:color="auto"/>
            <w:right w:val="none" w:sz="0" w:space="0" w:color="auto"/>
          </w:divBdr>
        </w:div>
        <w:div w:id="1732653215">
          <w:marLeft w:val="0"/>
          <w:marRight w:val="0"/>
          <w:marTop w:val="0"/>
          <w:marBottom w:val="0"/>
          <w:divBdr>
            <w:top w:val="none" w:sz="0" w:space="0" w:color="auto"/>
            <w:left w:val="none" w:sz="0" w:space="0" w:color="auto"/>
            <w:bottom w:val="none" w:sz="0" w:space="0" w:color="auto"/>
            <w:right w:val="none" w:sz="0" w:space="0" w:color="auto"/>
          </w:divBdr>
        </w:div>
      </w:divsChild>
    </w:div>
    <w:div w:id="1245721242">
      <w:bodyDiv w:val="1"/>
      <w:marLeft w:val="0"/>
      <w:marRight w:val="0"/>
      <w:marTop w:val="0"/>
      <w:marBottom w:val="0"/>
      <w:divBdr>
        <w:top w:val="none" w:sz="0" w:space="0" w:color="auto"/>
        <w:left w:val="none" w:sz="0" w:space="0" w:color="auto"/>
        <w:bottom w:val="none" w:sz="0" w:space="0" w:color="auto"/>
        <w:right w:val="none" w:sz="0" w:space="0" w:color="auto"/>
      </w:divBdr>
      <w:divsChild>
        <w:div w:id="1964842178">
          <w:marLeft w:val="0"/>
          <w:marRight w:val="0"/>
          <w:marTop w:val="0"/>
          <w:marBottom w:val="0"/>
          <w:divBdr>
            <w:top w:val="none" w:sz="0" w:space="0" w:color="auto"/>
            <w:left w:val="none" w:sz="0" w:space="0" w:color="auto"/>
            <w:bottom w:val="none" w:sz="0" w:space="0" w:color="auto"/>
            <w:right w:val="none" w:sz="0" w:space="0" w:color="auto"/>
          </w:divBdr>
          <w:divsChild>
            <w:div w:id="167329876">
              <w:marLeft w:val="0"/>
              <w:marRight w:val="0"/>
              <w:marTop w:val="0"/>
              <w:marBottom w:val="0"/>
              <w:divBdr>
                <w:top w:val="none" w:sz="0" w:space="0" w:color="auto"/>
                <w:left w:val="none" w:sz="0" w:space="0" w:color="auto"/>
                <w:bottom w:val="none" w:sz="0" w:space="0" w:color="auto"/>
                <w:right w:val="none" w:sz="0" w:space="0" w:color="auto"/>
              </w:divBdr>
              <w:divsChild>
                <w:div w:id="65333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15854">
      <w:bodyDiv w:val="1"/>
      <w:marLeft w:val="0"/>
      <w:marRight w:val="0"/>
      <w:marTop w:val="0"/>
      <w:marBottom w:val="0"/>
      <w:divBdr>
        <w:top w:val="none" w:sz="0" w:space="0" w:color="auto"/>
        <w:left w:val="none" w:sz="0" w:space="0" w:color="auto"/>
        <w:bottom w:val="none" w:sz="0" w:space="0" w:color="auto"/>
        <w:right w:val="none" w:sz="0" w:space="0" w:color="auto"/>
      </w:divBdr>
      <w:divsChild>
        <w:div w:id="1832060483">
          <w:marLeft w:val="0"/>
          <w:marRight w:val="0"/>
          <w:marTop w:val="0"/>
          <w:marBottom w:val="0"/>
          <w:divBdr>
            <w:top w:val="none" w:sz="0" w:space="0" w:color="auto"/>
            <w:left w:val="none" w:sz="0" w:space="0" w:color="auto"/>
            <w:bottom w:val="none" w:sz="0" w:space="0" w:color="auto"/>
            <w:right w:val="none" w:sz="0" w:space="0" w:color="auto"/>
          </w:divBdr>
          <w:divsChild>
            <w:div w:id="936450846">
              <w:marLeft w:val="0"/>
              <w:marRight w:val="0"/>
              <w:marTop w:val="0"/>
              <w:marBottom w:val="0"/>
              <w:divBdr>
                <w:top w:val="none" w:sz="0" w:space="0" w:color="auto"/>
                <w:left w:val="none" w:sz="0" w:space="0" w:color="auto"/>
                <w:bottom w:val="none" w:sz="0" w:space="0" w:color="auto"/>
                <w:right w:val="none" w:sz="0" w:space="0" w:color="auto"/>
              </w:divBdr>
              <w:divsChild>
                <w:div w:id="10345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857027">
      <w:bodyDiv w:val="1"/>
      <w:marLeft w:val="0"/>
      <w:marRight w:val="0"/>
      <w:marTop w:val="0"/>
      <w:marBottom w:val="0"/>
      <w:divBdr>
        <w:top w:val="none" w:sz="0" w:space="0" w:color="auto"/>
        <w:left w:val="none" w:sz="0" w:space="0" w:color="auto"/>
        <w:bottom w:val="none" w:sz="0" w:space="0" w:color="auto"/>
        <w:right w:val="none" w:sz="0" w:space="0" w:color="auto"/>
      </w:divBdr>
      <w:divsChild>
        <w:div w:id="2104645273">
          <w:marLeft w:val="0"/>
          <w:marRight w:val="0"/>
          <w:marTop w:val="0"/>
          <w:marBottom w:val="0"/>
          <w:divBdr>
            <w:top w:val="none" w:sz="0" w:space="0" w:color="auto"/>
            <w:left w:val="none" w:sz="0" w:space="0" w:color="auto"/>
            <w:bottom w:val="none" w:sz="0" w:space="0" w:color="auto"/>
            <w:right w:val="none" w:sz="0" w:space="0" w:color="auto"/>
          </w:divBdr>
          <w:divsChild>
            <w:div w:id="1794515270">
              <w:marLeft w:val="0"/>
              <w:marRight w:val="0"/>
              <w:marTop w:val="0"/>
              <w:marBottom w:val="0"/>
              <w:divBdr>
                <w:top w:val="none" w:sz="0" w:space="0" w:color="auto"/>
                <w:left w:val="none" w:sz="0" w:space="0" w:color="auto"/>
                <w:bottom w:val="none" w:sz="0" w:space="0" w:color="auto"/>
                <w:right w:val="none" w:sz="0" w:space="0" w:color="auto"/>
              </w:divBdr>
              <w:divsChild>
                <w:div w:id="1128085591">
                  <w:marLeft w:val="0"/>
                  <w:marRight w:val="0"/>
                  <w:marTop w:val="0"/>
                  <w:marBottom w:val="0"/>
                  <w:divBdr>
                    <w:top w:val="none" w:sz="0" w:space="0" w:color="auto"/>
                    <w:left w:val="none" w:sz="0" w:space="0" w:color="auto"/>
                    <w:bottom w:val="none" w:sz="0" w:space="0" w:color="auto"/>
                    <w:right w:val="none" w:sz="0" w:space="0" w:color="auto"/>
                  </w:divBdr>
                  <w:divsChild>
                    <w:div w:id="190671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568636">
      <w:bodyDiv w:val="1"/>
      <w:marLeft w:val="0"/>
      <w:marRight w:val="0"/>
      <w:marTop w:val="0"/>
      <w:marBottom w:val="0"/>
      <w:divBdr>
        <w:top w:val="none" w:sz="0" w:space="0" w:color="auto"/>
        <w:left w:val="none" w:sz="0" w:space="0" w:color="auto"/>
        <w:bottom w:val="none" w:sz="0" w:space="0" w:color="auto"/>
        <w:right w:val="none" w:sz="0" w:space="0" w:color="auto"/>
      </w:divBdr>
    </w:div>
    <w:div w:id="1759129365">
      <w:bodyDiv w:val="1"/>
      <w:marLeft w:val="0"/>
      <w:marRight w:val="0"/>
      <w:marTop w:val="0"/>
      <w:marBottom w:val="0"/>
      <w:divBdr>
        <w:top w:val="none" w:sz="0" w:space="0" w:color="auto"/>
        <w:left w:val="none" w:sz="0" w:space="0" w:color="auto"/>
        <w:bottom w:val="none" w:sz="0" w:space="0" w:color="auto"/>
        <w:right w:val="none" w:sz="0" w:space="0" w:color="auto"/>
      </w:divBdr>
      <w:divsChild>
        <w:div w:id="2060124793">
          <w:marLeft w:val="0"/>
          <w:marRight w:val="0"/>
          <w:marTop w:val="0"/>
          <w:marBottom w:val="0"/>
          <w:divBdr>
            <w:top w:val="none" w:sz="0" w:space="0" w:color="auto"/>
            <w:left w:val="none" w:sz="0" w:space="0" w:color="auto"/>
            <w:bottom w:val="none" w:sz="0" w:space="0" w:color="auto"/>
            <w:right w:val="none" w:sz="0" w:space="0" w:color="auto"/>
          </w:divBdr>
          <w:divsChild>
            <w:div w:id="902369067">
              <w:marLeft w:val="0"/>
              <w:marRight w:val="0"/>
              <w:marTop w:val="0"/>
              <w:marBottom w:val="0"/>
              <w:divBdr>
                <w:top w:val="none" w:sz="0" w:space="0" w:color="auto"/>
                <w:left w:val="none" w:sz="0" w:space="0" w:color="auto"/>
                <w:bottom w:val="none" w:sz="0" w:space="0" w:color="auto"/>
                <w:right w:val="none" w:sz="0" w:space="0" w:color="auto"/>
              </w:divBdr>
              <w:divsChild>
                <w:div w:id="19053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0763">
      <w:bodyDiv w:val="1"/>
      <w:marLeft w:val="0"/>
      <w:marRight w:val="0"/>
      <w:marTop w:val="0"/>
      <w:marBottom w:val="0"/>
      <w:divBdr>
        <w:top w:val="none" w:sz="0" w:space="0" w:color="auto"/>
        <w:left w:val="none" w:sz="0" w:space="0" w:color="auto"/>
        <w:bottom w:val="none" w:sz="0" w:space="0" w:color="auto"/>
        <w:right w:val="none" w:sz="0" w:space="0" w:color="auto"/>
      </w:divBdr>
      <w:divsChild>
        <w:div w:id="831601718">
          <w:marLeft w:val="0"/>
          <w:marRight w:val="0"/>
          <w:marTop w:val="0"/>
          <w:marBottom w:val="0"/>
          <w:divBdr>
            <w:top w:val="none" w:sz="0" w:space="0" w:color="auto"/>
            <w:left w:val="none" w:sz="0" w:space="0" w:color="auto"/>
            <w:bottom w:val="none" w:sz="0" w:space="0" w:color="auto"/>
            <w:right w:val="none" w:sz="0" w:space="0" w:color="auto"/>
          </w:divBdr>
          <w:divsChild>
            <w:div w:id="1453357503">
              <w:marLeft w:val="0"/>
              <w:marRight w:val="0"/>
              <w:marTop w:val="0"/>
              <w:marBottom w:val="0"/>
              <w:divBdr>
                <w:top w:val="none" w:sz="0" w:space="0" w:color="auto"/>
                <w:left w:val="none" w:sz="0" w:space="0" w:color="auto"/>
                <w:bottom w:val="none" w:sz="0" w:space="0" w:color="auto"/>
                <w:right w:val="none" w:sz="0" w:space="0" w:color="auto"/>
              </w:divBdr>
              <w:divsChild>
                <w:div w:id="199394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12470">
      <w:bodyDiv w:val="1"/>
      <w:marLeft w:val="0"/>
      <w:marRight w:val="0"/>
      <w:marTop w:val="0"/>
      <w:marBottom w:val="0"/>
      <w:divBdr>
        <w:top w:val="none" w:sz="0" w:space="0" w:color="auto"/>
        <w:left w:val="none" w:sz="0" w:space="0" w:color="auto"/>
        <w:bottom w:val="none" w:sz="0" w:space="0" w:color="auto"/>
        <w:right w:val="none" w:sz="0" w:space="0" w:color="auto"/>
      </w:divBdr>
      <w:divsChild>
        <w:div w:id="1383335062">
          <w:marLeft w:val="0"/>
          <w:marRight w:val="0"/>
          <w:marTop w:val="0"/>
          <w:marBottom w:val="0"/>
          <w:divBdr>
            <w:top w:val="none" w:sz="0" w:space="0" w:color="auto"/>
            <w:left w:val="none" w:sz="0" w:space="0" w:color="auto"/>
            <w:bottom w:val="none" w:sz="0" w:space="0" w:color="auto"/>
            <w:right w:val="none" w:sz="0" w:space="0" w:color="auto"/>
          </w:divBdr>
          <w:divsChild>
            <w:div w:id="928658855">
              <w:marLeft w:val="0"/>
              <w:marRight w:val="0"/>
              <w:marTop w:val="0"/>
              <w:marBottom w:val="0"/>
              <w:divBdr>
                <w:top w:val="none" w:sz="0" w:space="0" w:color="auto"/>
                <w:left w:val="none" w:sz="0" w:space="0" w:color="auto"/>
                <w:bottom w:val="none" w:sz="0" w:space="0" w:color="auto"/>
                <w:right w:val="none" w:sz="0" w:space="0" w:color="auto"/>
              </w:divBdr>
              <w:divsChild>
                <w:div w:id="1045105823">
                  <w:marLeft w:val="0"/>
                  <w:marRight w:val="0"/>
                  <w:marTop w:val="0"/>
                  <w:marBottom w:val="0"/>
                  <w:divBdr>
                    <w:top w:val="none" w:sz="0" w:space="0" w:color="auto"/>
                    <w:left w:val="none" w:sz="0" w:space="0" w:color="auto"/>
                    <w:bottom w:val="none" w:sz="0" w:space="0" w:color="auto"/>
                    <w:right w:val="none" w:sz="0" w:space="0" w:color="auto"/>
                  </w:divBdr>
                  <w:divsChild>
                    <w:div w:id="190529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732627">
      <w:bodyDiv w:val="1"/>
      <w:marLeft w:val="0"/>
      <w:marRight w:val="0"/>
      <w:marTop w:val="0"/>
      <w:marBottom w:val="0"/>
      <w:divBdr>
        <w:top w:val="none" w:sz="0" w:space="0" w:color="auto"/>
        <w:left w:val="none" w:sz="0" w:space="0" w:color="auto"/>
        <w:bottom w:val="none" w:sz="0" w:space="0" w:color="auto"/>
        <w:right w:val="none" w:sz="0" w:space="0" w:color="auto"/>
      </w:divBdr>
    </w:div>
    <w:div w:id="1919441698">
      <w:bodyDiv w:val="1"/>
      <w:marLeft w:val="0"/>
      <w:marRight w:val="0"/>
      <w:marTop w:val="0"/>
      <w:marBottom w:val="0"/>
      <w:divBdr>
        <w:top w:val="none" w:sz="0" w:space="0" w:color="auto"/>
        <w:left w:val="none" w:sz="0" w:space="0" w:color="auto"/>
        <w:bottom w:val="none" w:sz="0" w:space="0" w:color="auto"/>
        <w:right w:val="none" w:sz="0" w:space="0" w:color="auto"/>
      </w:divBdr>
      <w:divsChild>
        <w:div w:id="843086980">
          <w:marLeft w:val="0"/>
          <w:marRight w:val="0"/>
          <w:marTop w:val="0"/>
          <w:marBottom w:val="0"/>
          <w:divBdr>
            <w:top w:val="none" w:sz="0" w:space="0" w:color="auto"/>
            <w:left w:val="none" w:sz="0" w:space="0" w:color="auto"/>
            <w:bottom w:val="none" w:sz="0" w:space="0" w:color="auto"/>
            <w:right w:val="none" w:sz="0" w:space="0" w:color="auto"/>
          </w:divBdr>
          <w:divsChild>
            <w:div w:id="1315453337">
              <w:marLeft w:val="0"/>
              <w:marRight w:val="0"/>
              <w:marTop w:val="0"/>
              <w:marBottom w:val="0"/>
              <w:divBdr>
                <w:top w:val="none" w:sz="0" w:space="0" w:color="auto"/>
                <w:left w:val="none" w:sz="0" w:space="0" w:color="auto"/>
                <w:bottom w:val="none" w:sz="0" w:space="0" w:color="auto"/>
                <w:right w:val="none" w:sz="0" w:space="0" w:color="auto"/>
              </w:divBdr>
              <w:divsChild>
                <w:div w:id="1414352223">
                  <w:marLeft w:val="0"/>
                  <w:marRight w:val="0"/>
                  <w:marTop w:val="0"/>
                  <w:marBottom w:val="0"/>
                  <w:divBdr>
                    <w:top w:val="none" w:sz="0" w:space="0" w:color="auto"/>
                    <w:left w:val="none" w:sz="0" w:space="0" w:color="auto"/>
                    <w:bottom w:val="none" w:sz="0" w:space="0" w:color="auto"/>
                    <w:right w:val="none" w:sz="0" w:space="0" w:color="auto"/>
                  </w:divBdr>
                  <w:divsChild>
                    <w:div w:id="170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rolsi.net/teaching-2/data-session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mailto:cakmakci@hacettepe.edu.tr" TargetMode="External"/><Relationship Id="rId1" Type="http://schemas.openxmlformats.org/officeDocument/2006/relationships/hyperlink" Target="mailto:metinsardag@yyu.edu.tr"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3E599-5FF4-4F4C-94C7-33F61A69F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30</Pages>
  <Words>24524</Words>
  <Characters>139793</Characters>
  <Application>Microsoft Office Word</Application>
  <DocSecurity>0</DocSecurity>
  <Lines>1164</Lines>
  <Paragraphs>327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6</cp:revision>
  <dcterms:created xsi:type="dcterms:W3CDTF">2021-11-24T21:02:00Z</dcterms:created>
  <dcterms:modified xsi:type="dcterms:W3CDTF">2021-12-17T19:13:00Z</dcterms:modified>
</cp:coreProperties>
</file>