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55D8" w14:textId="31AE04F4" w:rsidR="00F71D2C" w:rsidRDefault="00E07D43" w:rsidP="00F71D2C">
      <w:pPr>
        <w:pBdr>
          <w:top w:val="nil"/>
          <w:left w:val="nil"/>
          <w:bottom w:val="nil"/>
          <w:right w:val="nil"/>
          <w:between w:val="nil"/>
        </w:pBdr>
        <w:jc w:val="center"/>
        <w:rPr>
          <w:b/>
        </w:rPr>
      </w:pPr>
      <w:r w:rsidRPr="003B5195">
        <w:rPr>
          <w:b/>
        </w:rPr>
        <w:t>Fen Bilimleri ve İlköğretim Matematik Öğretmen Adaylarının Öz-Yeterlik İnançları ile Öz-Yet</w:t>
      </w:r>
      <w:r>
        <w:rPr>
          <w:b/>
        </w:rPr>
        <w:t>erlik Kaynaklarının İncelenmesi*</w:t>
      </w:r>
    </w:p>
    <w:p w14:paraId="187E7283" w14:textId="77777777" w:rsidR="00E07D43" w:rsidRDefault="00E07D43" w:rsidP="00E07D43">
      <w:pPr>
        <w:pBdr>
          <w:top w:val="nil"/>
          <w:left w:val="nil"/>
          <w:bottom w:val="nil"/>
          <w:right w:val="nil"/>
          <w:between w:val="nil"/>
        </w:pBdr>
        <w:jc w:val="center"/>
        <w:rPr>
          <w:b/>
        </w:rPr>
      </w:pPr>
    </w:p>
    <w:p w14:paraId="45FBC882" w14:textId="77777777" w:rsidR="00E07D43" w:rsidRPr="003B5195" w:rsidRDefault="00E07D43" w:rsidP="00E07D43">
      <w:pPr>
        <w:jc w:val="center"/>
        <w:rPr>
          <w:b/>
        </w:rPr>
      </w:pPr>
      <w:r w:rsidRPr="003B5195">
        <w:rPr>
          <w:b/>
        </w:rPr>
        <w:t>Özge GÜN</w:t>
      </w:r>
      <w:r w:rsidRPr="003B5195">
        <w:rPr>
          <w:b/>
          <w:vertAlign w:val="superscript"/>
        </w:rPr>
        <w:footnoteReference w:id="1"/>
      </w:r>
      <w:r w:rsidRPr="003B5195">
        <w:rPr>
          <w:b/>
        </w:rPr>
        <w:t>, Burçin ACAR-ŞEŞEN</w:t>
      </w:r>
      <w:r w:rsidRPr="003B5195">
        <w:rPr>
          <w:b/>
          <w:vertAlign w:val="superscript"/>
        </w:rPr>
        <w:footnoteReference w:id="2"/>
      </w:r>
      <w:r w:rsidRPr="003B5195">
        <w:rPr>
          <w:b/>
        </w:rPr>
        <w:t>, Cansel AKBULUT</w:t>
      </w:r>
      <w:r w:rsidRPr="003B5195">
        <w:rPr>
          <w:b/>
          <w:vertAlign w:val="superscript"/>
        </w:rPr>
        <w:footnoteReference w:id="3"/>
      </w:r>
      <w:r w:rsidRPr="003B5195">
        <w:rPr>
          <w:b/>
        </w:rPr>
        <w:t>, Ayla ÇETİN-DİNDAR</w:t>
      </w:r>
      <w:r w:rsidRPr="003B5195">
        <w:rPr>
          <w:b/>
          <w:vertAlign w:val="superscript"/>
        </w:rPr>
        <w:footnoteReference w:id="4"/>
      </w:r>
      <w:r w:rsidRPr="003B5195">
        <w:rPr>
          <w:b/>
        </w:rPr>
        <w:t>, Zehra MOLU</w:t>
      </w:r>
      <w:r w:rsidRPr="003B5195">
        <w:rPr>
          <w:b/>
          <w:vertAlign w:val="superscript"/>
        </w:rPr>
        <w:footnoteReference w:id="5"/>
      </w:r>
    </w:p>
    <w:p w14:paraId="0CB4BD6B" w14:textId="77777777" w:rsidR="000D3C1C" w:rsidRDefault="000D3C1C" w:rsidP="00E07D43">
      <w:pPr>
        <w:pBdr>
          <w:top w:val="nil"/>
          <w:left w:val="nil"/>
          <w:bottom w:val="nil"/>
          <w:right w:val="nil"/>
          <w:between w:val="nil"/>
        </w:pBdr>
        <w:jc w:val="center"/>
        <w:rPr>
          <w:b/>
        </w:rPr>
      </w:pPr>
    </w:p>
    <w:p w14:paraId="0CD35C5C" w14:textId="30785CA2" w:rsidR="000D58F6" w:rsidRPr="003B5195" w:rsidRDefault="003B5195" w:rsidP="00E07D43">
      <w:pPr>
        <w:pBdr>
          <w:top w:val="nil"/>
          <w:left w:val="nil"/>
          <w:bottom w:val="nil"/>
          <w:right w:val="nil"/>
          <w:between w:val="nil"/>
        </w:pBdr>
        <w:jc w:val="both"/>
      </w:pPr>
      <w:r w:rsidRPr="003B5195">
        <w:rPr>
          <w:b/>
        </w:rPr>
        <w:t xml:space="preserve">Öz: </w:t>
      </w:r>
      <w:r w:rsidRPr="003B5195">
        <w:t xml:space="preserve">Bu çalışmanın amacı fen bilimleri ve ilköğretim matematik öğretmen adaylarının öz-yeterlik inançları ve öz-yeterlik kaynaklarını öğrenim gördükleri program türü, sınıf düzeyi ve cinsiyet </w:t>
      </w:r>
      <w:r w:rsidR="007746FF">
        <w:t>değişkenleri</w:t>
      </w:r>
      <w:r w:rsidR="004B2B28" w:rsidRPr="004B2B28">
        <w:rPr>
          <w:color w:val="FF0000"/>
        </w:rPr>
        <w:t xml:space="preserve"> </w:t>
      </w:r>
      <w:r w:rsidRPr="003B5195">
        <w:t xml:space="preserve">açısından incelemektir. Çalışma nicel araştırma yaklaşımlarından tarama desenine dayalı gerçekleştirilmiştir. Beş üniversitenin </w:t>
      </w:r>
      <w:r w:rsidR="004B2B28" w:rsidRPr="007746FF">
        <w:rPr>
          <w:color w:val="000000" w:themeColor="text1"/>
        </w:rPr>
        <w:t xml:space="preserve">Fen Bilgisi ve </w:t>
      </w:r>
      <w:r w:rsidRPr="007746FF">
        <w:rPr>
          <w:color w:val="000000" w:themeColor="text1"/>
        </w:rPr>
        <w:t xml:space="preserve">İlköğretim Matematik </w:t>
      </w:r>
      <w:r w:rsidRPr="003B5195">
        <w:t>Öğretmenliği programlarının üçüncü ve dördüncü sınıflarında öğrenim gören toplam 885 öğretmen adayından Öğretmen Öz-Yeterlik Ölçeği ve Öz-Yeterlik Kaynakları Ölçeği kullanılarak veri toplanmıştır. Verilerin analizinde betimsel istatistikler ile yordamsal istatistiklerden tek</w:t>
      </w:r>
      <w:r w:rsidR="0099187F">
        <w:t xml:space="preserve"> </w:t>
      </w:r>
      <w:r w:rsidRPr="003B5195">
        <w:t xml:space="preserve">yönlü </w:t>
      </w:r>
      <w:r w:rsidR="007623AD">
        <w:t>çok değişkenli varyans analizi (</w:t>
      </w:r>
      <w:r w:rsidRPr="003B5195">
        <w:t>MANOVA</w:t>
      </w:r>
      <w:r w:rsidR="007623AD">
        <w:t>)</w:t>
      </w:r>
      <w:r w:rsidRPr="003B5195">
        <w:t xml:space="preserve"> kullanılmıştır. Çalışma sonucunda öz-yeterlik inançları </w:t>
      </w:r>
      <w:r w:rsidR="00320E33" w:rsidRPr="003B5195">
        <w:t>değişkenin</w:t>
      </w:r>
      <w:r w:rsidR="00320E33">
        <w:t>e ait</w:t>
      </w:r>
      <w:r w:rsidR="00320E33" w:rsidRPr="003B5195">
        <w:t xml:space="preserve"> </w:t>
      </w:r>
      <w:r w:rsidR="00DA5D03">
        <w:t xml:space="preserve">alt </w:t>
      </w:r>
      <w:r w:rsidRPr="003B5195">
        <w:t>boyutları</w:t>
      </w:r>
      <w:r w:rsidR="00320E33">
        <w:t>n</w:t>
      </w:r>
      <w:r w:rsidRPr="003B5195">
        <w:t xml:space="preserve"> hepsi için öğretmen adaylarının tamamının </w:t>
      </w:r>
      <w:r w:rsidRPr="003B5195">
        <w:rPr>
          <w:i/>
        </w:rPr>
        <w:t>oldukça yeterli</w:t>
      </w:r>
      <w:r w:rsidRPr="003B5195">
        <w:t xml:space="preserve"> düzeyde olduğu görülmüştür. Diğer taraftan öz-yeterlik kaynakları değişkeninin </w:t>
      </w:r>
      <w:r w:rsidR="00DA5D03">
        <w:t xml:space="preserve">alt </w:t>
      </w:r>
      <w:r w:rsidRPr="003B5195">
        <w:t xml:space="preserve">boyutları açısından öğretmen adaylarının düzeylerinde farklılıklar gözlenmiştir. En yüksek aritmetik ortalama </w:t>
      </w:r>
      <w:r w:rsidRPr="009B278F">
        <w:rPr>
          <w:i/>
          <w:iCs/>
        </w:rPr>
        <w:t xml:space="preserve">Sözel İkna </w:t>
      </w:r>
      <w:r w:rsidRPr="007746FF">
        <w:t xml:space="preserve">boyutunda, en düşük ortalama ise Fizyolojik </w:t>
      </w:r>
      <w:r w:rsidRPr="007746FF">
        <w:rPr>
          <w:i/>
          <w:iCs/>
        </w:rPr>
        <w:t xml:space="preserve">ve Duygusal Durumlar </w:t>
      </w:r>
      <w:r w:rsidRPr="007746FF">
        <w:t>boyutunda elde edilmiştir. İncelenen değişkenlerin öğretmen adaylarının öğrenim gördükleri program türü, sınıf düzeyi</w:t>
      </w:r>
      <w:r w:rsidRPr="003B5195">
        <w:t xml:space="preserve"> ve cinsiyete göre farklılık gösterip göstermediğini test etmek için altı </w:t>
      </w:r>
      <w:r w:rsidR="00DA5D03">
        <w:t xml:space="preserve">farklı </w:t>
      </w:r>
      <w:r w:rsidRPr="003B5195">
        <w:t>tek</w:t>
      </w:r>
      <w:r w:rsidR="0099187F">
        <w:t xml:space="preserve"> </w:t>
      </w:r>
      <w:r w:rsidRPr="003B5195">
        <w:t xml:space="preserve">yönlü MANOVA uygulanmıştır. Cinsiyete göre öz-yeterlik kaynaklarına ilişkin yapılan analiz haricinde diğer tüm analizlerde istatistiksel olarak anlamlı farklılıklar bulunmuştur. </w:t>
      </w:r>
    </w:p>
    <w:p w14:paraId="238AE886" w14:textId="77777777" w:rsidR="000D58F6" w:rsidRPr="003B5195" w:rsidRDefault="003B5195" w:rsidP="00E07D43">
      <w:pPr>
        <w:pBdr>
          <w:top w:val="nil"/>
          <w:left w:val="nil"/>
          <w:bottom w:val="nil"/>
          <w:right w:val="nil"/>
          <w:between w:val="nil"/>
        </w:pBdr>
        <w:ind w:firstLine="720"/>
        <w:jc w:val="both"/>
        <w:rPr>
          <w:b/>
        </w:rPr>
      </w:pPr>
      <w:r w:rsidRPr="003B5195">
        <w:rPr>
          <w:b/>
        </w:rPr>
        <w:t xml:space="preserve">Anahtar Kelimeler: </w:t>
      </w:r>
      <w:r w:rsidRPr="003B5195">
        <w:t xml:space="preserve">Öz-yeterlik </w:t>
      </w:r>
      <w:r w:rsidR="00D94908">
        <w:t>inancı, öz-yeterlik kaynakları,</w:t>
      </w:r>
      <w:r w:rsidRPr="003B5195">
        <w:t xml:space="preserve"> öğretmen adayları, öğretmen eğitimi</w:t>
      </w:r>
    </w:p>
    <w:p w14:paraId="230731E0" w14:textId="77777777" w:rsidR="000D58F6" w:rsidRPr="003B5195" w:rsidRDefault="000D58F6" w:rsidP="00E07D43">
      <w:pPr>
        <w:tabs>
          <w:tab w:val="left" w:pos="360"/>
          <w:tab w:val="left" w:pos="2464"/>
        </w:tabs>
        <w:jc w:val="center"/>
        <w:rPr>
          <w:b/>
        </w:rPr>
      </w:pPr>
    </w:p>
    <w:p w14:paraId="66112601" w14:textId="77777777" w:rsidR="000D58F6" w:rsidRPr="003B5195" w:rsidRDefault="003B5195" w:rsidP="00E07D43">
      <w:pPr>
        <w:tabs>
          <w:tab w:val="left" w:pos="360"/>
          <w:tab w:val="left" w:pos="2464"/>
        </w:tabs>
        <w:jc w:val="center"/>
        <w:rPr>
          <w:b/>
          <w:lang w:val="en-US"/>
        </w:rPr>
      </w:pPr>
      <w:r w:rsidRPr="003B5195">
        <w:rPr>
          <w:b/>
          <w:lang w:val="en-US"/>
        </w:rPr>
        <w:t>An Investigation of Pre-Service Science and Elementary Mathematics Teachers’ Self-Efficacy Beliefs and Their Sources</w:t>
      </w:r>
    </w:p>
    <w:p w14:paraId="3AEBE714" w14:textId="3186E125" w:rsidR="000D58F6" w:rsidRPr="003B5195" w:rsidRDefault="003B5195" w:rsidP="00E07D43">
      <w:pPr>
        <w:tabs>
          <w:tab w:val="left" w:pos="360"/>
          <w:tab w:val="left" w:pos="2464"/>
        </w:tabs>
        <w:jc w:val="both"/>
        <w:rPr>
          <w:lang w:val="en-US"/>
        </w:rPr>
      </w:pPr>
      <w:r w:rsidRPr="003B5195">
        <w:rPr>
          <w:b/>
          <w:lang w:val="en-US"/>
        </w:rPr>
        <w:t xml:space="preserve">Abstract: </w:t>
      </w:r>
      <w:r w:rsidRPr="003B5195">
        <w:rPr>
          <w:lang w:val="en-US"/>
        </w:rPr>
        <w:t>The aim of this study was to investigate pre-service science and elementary mathematics teachers’ self-efficacy beliefs and sources of their self-efficacy according to the program type, grade level</w:t>
      </w:r>
      <w:r w:rsidR="00A53375">
        <w:rPr>
          <w:lang w:val="en-US"/>
        </w:rPr>
        <w:t>,</w:t>
      </w:r>
      <w:r w:rsidRPr="003B5195">
        <w:rPr>
          <w:lang w:val="en-US"/>
        </w:rPr>
        <w:t xml:space="preserve"> and gender. The study was carried out based on the survey design among quantitative research approaches. Data were collected from a total of 885 pre-service teachers who were enrolled in the third and fourth grades of Science and Elementary </w:t>
      </w:r>
      <w:r w:rsidRPr="003B5195">
        <w:rPr>
          <w:lang w:val="en-US"/>
        </w:rPr>
        <w:lastRenderedPageBreak/>
        <w:t xml:space="preserve">Mathematics Education Programs from five universities, using the Teachers’ Sense of Efficacy Scale and Sources of Self-Efficacy Inventory. </w:t>
      </w:r>
      <w:r w:rsidR="00A53375">
        <w:rPr>
          <w:lang w:val="en-US"/>
        </w:rPr>
        <w:t>The d</w:t>
      </w:r>
      <w:r w:rsidRPr="003B5195">
        <w:rPr>
          <w:lang w:val="en-US"/>
        </w:rPr>
        <w:t xml:space="preserve">escriptive statistics and one-way </w:t>
      </w:r>
      <w:r w:rsidR="007623AD" w:rsidRPr="007623AD">
        <w:rPr>
          <w:lang w:val="en-US"/>
        </w:rPr>
        <w:t xml:space="preserve">Multivariate Analysis of Variance </w:t>
      </w:r>
      <w:r w:rsidR="007623AD">
        <w:rPr>
          <w:lang w:val="en-US"/>
        </w:rPr>
        <w:t>(</w:t>
      </w:r>
      <w:r w:rsidRPr="003B5195">
        <w:rPr>
          <w:lang w:val="en-US"/>
        </w:rPr>
        <w:t>MANOVA</w:t>
      </w:r>
      <w:r w:rsidR="007623AD">
        <w:rPr>
          <w:lang w:val="en-US"/>
        </w:rPr>
        <w:t>)</w:t>
      </w:r>
      <w:r w:rsidRPr="003B5195">
        <w:rPr>
          <w:lang w:val="en-US"/>
        </w:rPr>
        <w:t xml:space="preserve"> among inferential statistics were used in the analysis of the data. As a result of the study, it was seen that all pre-service teachers were at the level of quite sufficient for all </w:t>
      </w:r>
      <w:r w:rsidR="00253704">
        <w:rPr>
          <w:lang w:val="en-US"/>
        </w:rPr>
        <w:t>sub-</w:t>
      </w:r>
      <w:r w:rsidRPr="003B5195">
        <w:rPr>
          <w:lang w:val="en-US"/>
        </w:rPr>
        <w:t>dimensions of self-efficacy.</w:t>
      </w:r>
      <w:r w:rsidR="00A53375">
        <w:rPr>
          <w:lang w:val="en-US"/>
        </w:rPr>
        <w:t xml:space="preserve"> </w:t>
      </w:r>
      <w:r w:rsidRPr="003B5195">
        <w:rPr>
          <w:lang w:val="en-US"/>
        </w:rPr>
        <w:t>On the other hand, differences were observed in pre-service teachers</w:t>
      </w:r>
      <w:r w:rsidR="00A53375">
        <w:rPr>
          <w:lang w:val="en-US"/>
        </w:rPr>
        <w:t>’</w:t>
      </w:r>
      <w:r w:rsidR="00A53375" w:rsidRPr="003B5195">
        <w:rPr>
          <w:lang w:val="en-US"/>
        </w:rPr>
        <w:t xml:space="preserve"> levels </w:t>
      </w:r>
      <w:r w:rsidRPr="003B5195">
        <w:rPr>
          <w:lang w:val="en-US"/>
        </w:rPr>
        <w:t xml:space="preserve">according to the </w:t>
      </w:r>
      <w:r w:rsidR="00253704">
        <w:rPr>
          <w:lang w:val="en-US"/>
        </w:rPr>
        <w:t>sub-</w:t>
      </w:r>
      <w:r w:rsidRPr="003B5195">
        <w:rPr>
          <w:lang w:val="en-US"/>
        </w:rPr>
        <w:t xml:space="preserve">dimensions of the self-efficacy sources variable. The highest mean score was obtained in the </w:t>
      </w:r>
      <w:r w:rsidRPr="00707A6C">
        <w:rPr>
          <w:i/>
          <w:iCs/>
          <w:lang w:val="en-US"/>
        </w:rPr>
        <w:t xml:space="preserve">Verbal Persuasion </w:t>
      </w:r>
      <w:r w:rsidRPr="003B5195">
        <w:rPr>
          <w:lang w:val="en-US"/>
        </w:rPr>
        <w:t xml:space="preserve">dimension while the lowest mean score was observed in the </w:t>
      </w:r>
      <w:r w:rsidRPr="00707A6C">
        <w:rPr>
          <w:i/>
          <w:iCs/>
          <w:lang w:val="en-US"/>
        </w:rPr>
        <w:t xml:space="preserve">Physiological and Emotional Arousal </w:t>
      </w:r>
      <w:r w:rsidRPr="003B5195">
        <w:rPr>
          <w:lang w:val="en-US"/>
        </w:rPr>
        <w:t xml:space="preserve">dimension. Six one-way MANOVAs applied to test whether the </w:t>
      </w:r>
      <w:r w:rsidR="002F407F" w:rsidRPr="007746FF">
        <w:rPr>
          <w:color w:val="000000" w:themeColor="text1"/>
          <w:lang w:val="en-US"/>
        </w:rPr>
        <w:t xml:space="preserve">investigated </w:t>
      </w:r>
      <w:r w:rsidRPr="007746FF">
        <w:rPr>
          <w:color w:val="000000" w:themeColor="text1"/>
          <w:lang w:val="en-US"/>
        </w:rPr>
        <w:t xml:space="preserve">variables </w:t>
      </w:r>
      <w:r w:rsidRPr="003B5195">
        <w:rPr>
          <w:lang w:val="en-US"/>
        </w:rPr>
        <w:t>differ according to program type, grade level</w:t>
      </w:r>
      <w:r w:rsidR="00A53375">
        <w:rPr>
          <w:lang w:val="en-US"/>
        </w:rPr>
        <w:t>,</w:t>
      </w:r>
      <w:r w:rsidRPr="003B5195">
        <w:rPr>
          <w:lang w:val="en-US"/>
        </w:rPr>
        <w:t xml:space="preserve"> and gender. Statistically significant differences were found in all analyses except for the sources of teacher self-efficacy by gender.</w:t>
      </w:r>
    </w:p>
    <w:p w14:paraId="070CC7A1" w14:textId="77777777" w:rsidR="000D58F6" w:rsidRPr="003B5195" w:rsidRDefault="003B5195" w:rsidP="00E07D43">
      <w:pPr>
        <w:tabs>
          <w:tab w:val="left" w:pos="360"/>
          <w:tab w:val="left" w:pos="2464"/>
        </w:tabs>
        <w:ind w:firstLine="709"/>
        <w:jc w:val="both"/>
        <w:rPr>
          <w:lang w:val="en-US"/>
        </w:rPr>
      </w:pPr>
      <w:r w:rsidRPr="003B5195">
        <w:rPr>
          <w:b/>
          <w:lang w:val="en-US"/>
        </w:rPr>
        <w:t>Keywords:</w:t>
      </w:r>
      <w:r w:rsidRPr="003B5195">
        <w:rPr>
          <w:lang w:val="en-US"/>
        </w:rPr>
        <w:t xml:space="preserve"> Self-efficacy beliefs, sources of self-efficacy, pre-service teachers, teacher education</w:t>
      </w:r>
    </w:p>
    <w:p w14:paraId="6301A5C9" w14:textId="77777777" w:rsidR="00475EBE" w:rsidRDefault="00475EBE" w:rsidP="00E07D43">
      <w:pPr>
        <w:pBdr>
          <w:top w:val="nil"/>
          <w:left w:val="nil"/>
          <w:bottom w:val="nil"/>
          <w:right w:val="nil"/>
          <w:between w:val="nil"/>
        </w:pBdr>
        <w:tabs>
          <w:tab w:val="left" w:pos="0"/>
        </w:tabs>
        <w:jc w:val="center"/>
        <w:rPr>
          <w:b/>
        </w:rPr>
      </w:pPr>
    </w:p>
    <w:p w14:paraId="10532B68" w14:textId="7D4534A5" w:rsidR="000D58F6" w:rsidRPr="003B5195" w:rsidRDefault="003B5195" w:rsidP="00E07D43">
      <w:pPr>
        <w:pBdr>
          <w:top w:val="nil"/>
          <w:left w:val="nil"/>
          <w:bottom w:val="nil"/>
          <w:right w:val="nil"/>
          <w:between w:val="nil"/>
        </w:pBdr>
        <w:tabs>
          <w:tab w:val="left" w:pos="0"/>
        </w:tabs>
        <w:jc w:val="center"/>
        <w:rPr>
          <w:b/>
        </w:rPr>
      </w:pPr>
      <w:r w:rsidRPr="003B5195">
        <w:rPr>
          <w:b/>
        </w:rPr>
        <w:t>Giriş</w:t>
      </w:r>
    </w:p>
    <w:p w14:paraId="61B4E5EF" w14:textId="1E781A6A" w:rsidR="000D58F6" w:rsidRPr="003B5195" w:rsidRDefault="003B5195" w:rsidP="00E07D43">
      <w:pPr>
        <w:pBdr>
          <w:top w:val="nil"/>
          <w:left w:val="nil"/>
          <w:bottom w:val="nil"/>
          <w:right w:val="nil"/>
          <w:between w:val="nil"/>
        </w:pBdr>
        <w:tabs>
          <w:tab w:val="left" w:pos="360"/>
          <w:tab w:val="left" w:pos="567"/>
        </w:tabs>
        <w:ind w:firstLine="709"/>
        <w:jc w:val="both"/>
      </w:pPr>
      <w:r w:rsidRPr="003B5195">
        <w:t xml:space="preserve">Yirmi birinci yüzyılda küreselleşmenin artan etkisi ile birlikte bilim ve teknoloji alanında hızlı değişimler yaşanmakta, işgücü ihtiyaçları sürekli değişim göstermekte ve bunun sonucu olarak günümüzdeki bilgi toplumunun ihtiyaç duyduğu bireylerin yetiştirilmesinde 21. yüzyıl becerileri ön plana çıkmaktadır. Bu beceriler, </w:t>
      </w:r>
      <w:r w:rsidRPr="003B5195">
        <w:rPr>
          <w:i/>
        </w:rPr>
        <w:t>öğrenme ve yenilikçi beceriler</w:t>
      </w:r>
      <w:r w:rsidRPr="003B5195">
        <w:t xml:space="preserve"> (yaratıcı düşünme, problem çözme becerileri gibi), </w:t>
      </w:r>
      <w:r w:rsidRPr="003B5195">
        <w:rPr>
          <w:i/>
        </w:rPr>
        <w:t>bilgi, medya ve teknoloji becerileri</w:t>
      </w:r>
      <w:r w:rsidRPr="003B5195">
        <w:t xml:space="preserve"> (medya okuryazarlığı, bilgi ve iletişim teknolojileri okuryazarlığı becerileri gibi) ve </w:t>
      </w:r>
      <w:r w:rsidRPr="003B5195">
        <w:rPr>
          <w:i/>
        </w:rPr>
        <w:t>yaşam ve kariyer becerileri</w:t>
      </w:r>
      <w:r w:rsidRPr="003B5195">
        <w:t xml:space="preserve"> (girişimcilik, sorumluluk becerileri gibi) olmak üzere üç ana başlık altında açıklanmaktadır (</w:t>
      </w:r>
      <w:r w:rsidR="005D31AF" w:rsidRPr="005D31AF">
        <w:t>Partnership for 21st Century Learning [P21]</w:t>
      </w:r>
      <w:r w:rsidRPr="003B5195">
        <w:t xml:space="preserve">, 2007). Bireylerin 21. yy becerilerini kazanmalarında eğitim kurumlarına ve bu kurumların en önemli öğesi olan öğretmenlere büyük görev düşmektedir. </w:t>
      </w:r>
      <w:r w:rsidR="002F407F">
        <w:t>Dolayısıyla</w:t>
      </w:r>
      <w:r w:rsidRPr="003B5195">
        <w:t>, öğretmenlerin günümüzde istenilen niteliklere ilave olarak sahip olmal</w:t>
      </w:r>
      <w:r w:rsidR="006B31D3">
        <w:t>arı gereken mesleki yeterlikler</w:t>
      </w:r>
      <w:r w:rsidRPr="003B5195">
        <w:t>de de değişimler gözlemlenmektedir</w:t>
      </w:r>
      <w:r w:rsidRPr="009B278F">
        <w:t>. Bu kapsamda, öğretmen</w:t>
      </w:r>
      <w:r w:rsidRPr="003B5195">
        <w:t xml:space="preserve"> öz-yeterlikleri pek çok araştırmanın odak noktası haline gelmiştir. </w:t>
      </w:r>
    </w:p>
    <w:p w14:paraId="73E5E1A8" w14:textId="05A73F3B" w:rsidR="000D58F6" w:rsidRPr="003B5195" w:rsidRDefault="003B5195" w:rsidP="00E07D43">
      <w:pPr>
        <w:tabs>
          <w:tab w:val="left" w:pos="360"/>
          <w:tab w:val="left" w:pos="567"/>
        </w:tabs>
        <w:ind w:firstLine="700"/>
        <w:jc w:val="both"/>
      </w:pPr>
      <w:r w:rsidRPr="003B5195">
        <w:t>Öz-yeterlik, Bandura’nın</w:t>
      </w:r>
      <w:r w:rsidR="00320E33">
        <w:t xml:space="preserve"> (</w:t>
      </w:r>
      <w:r w:rsidR="00BD2551">
        <w:t>1986</w:t>
      </w:r>
      <w:r w:rsidR="00320E33">
        <w:t>)</w:t>
      </w:r>
      <w:r w:rsidRPr="003B5195">
        <w:t xml:space="preserve"> öne sürdüğü Sosyal Bilişsel Kuram</w:t>
      </w:r>
      <w:r w:rsidR="00320E33">
        <w:t>’</w:t>
      </w:r>
      <w:r w:rsidRPr="003B5195">
        <w:t xml:space="preserve">ın önde gelen kavramlarından biridir. Bandura (1997, s.3), “algılanan öz-yeterliği, kişilerin olası durumları yönetmek için gerekli eylem planlarını organize etme ve uygulama yeteneklerine olan inançları” olarak tanımlamaktadır. Öz-yeterlik inançları bireylerin izlemeyi seçtikleri eylem yollarını, verilen işlerde ne kadar çaba sarf ettiklerini, engeller ve başarısızlıklar karşısında ne kadar uzun süre dayanabileceklerini ve güçlüklere karşı dirençlerini, kısacası bireyin performansını etkileyen önemli bir faktördür (Bandura, 1997). Dolayısıyla, bireylerin herhangi bir işte kendi yeterliklerine olan inançları onların başarı veya başarısızlığını belirler. Bu anlamda, öğretmenlerin sahip oldukları öz-yeterlikler onların etkili bir öğrenme ortamı oluşturmalarında ve 21. yy’da talep edilen insan profiline sahip öğrenci yetiştirmelerinde oldukça önemlidir. </w:t>
      </w:r>
    </w:p>
    <w:p w14:paraId="550ED015" w14:textId="0934CF73" w:rsidR="000D58F6" w:rsidRPr="003B5195" w:rsidRDefault="003B5195" w:rsidP="00E07D43">
      <w:pPr>
        <w:tabs>
          <w:tab w:val="left" w:pos="360"/>
          <w:tab w:val="left" w:pos="567"/>
        </w:tabs>
        <w:ind w:firstLine="700"/>
        <w:jc w:val="both"/>
      </w:pPr>
      <w:r w:rsidRPr="003B5195">
        <w:t>Öz-yeterliğin göreve özgü doğası olduğunu belirten ve Bandura’nın Sosyal Bilişsel Kuram</w:t>
      </w:r>
      <w:r w:rsidR="003F62F1">
        <w:t>’</w:t>
      </w:r>
      <w:r w:rsidRPr="003B5195">
        <w:t>ına dayalı olarak öğretmen öz-yeterliğini açıklayan Tschannen-Moran, Woo</w:t>
      </w:r>
      <w:r w:rsidR="00BD2551">
        <w:t>l</w:t>
      </w:r>
      <w:r w:rsidRPr="003B5195">
        <w:t>folk Hoy ve Hoy (1998, s.233), öğretmen öz-yeterliğini “öğretmenin, belirli bir bağlamda, belirli bir öğretim görevini başarılı bir şekilde yerine getirmek için gerekli eylem planlarını organize etme ve yürütme konusundaki bireysel kabiliyetine olan inancı” olarak tanımlamaktadırlar. Tschannen-Moran</w:t>
      </w:r>
      <w:r w:rsidR="003F62F1">
        <w:t xml:space="preserve"> v</w:t>
      </w:r>
      <w:r w:rsidR="00BD7825">
        <w:t>e diğerleri</w:t>
      </w:r>
      <w:r w:rsidR="003F62F1">
        <w:t xml:space="preserve"> </w:t>
      </w:r>
      <w:r w:rsidRPr="003B5195">
        <w:t>(1998), öğretmenin öz-yeterlik inancı ile sınıf ortamındaki davranışları ve öğrenci başarısı arasında sıkı bir ilişki olduğunu vur</w:t>
      </w:r>
      <w:r>
        <w:t>g</w:t>
      </w:r>
      <w:r w:rsidRPr="003B5195">
        <w:t xml:space="preserve">ulamaktadırlar. Tschannen-Moran ve Woolfolk Hoy (2001), öğretmen öz-yeterlik alanlarını üç başlıkta incelemektedir: </w:t>
      </w:r>
      <w:r w:rsidRPr="003B5195">
        <w:rPr>
          <w:i/>
        </w:rPr>
        <w:t>Sınıf yönetimi</w:t>
      </w:r>
      <w:r w:rsidRPr="003B5195">
        <w:t xml:space="preserve"> için yeterlik, </w:t>
      </w:r>
      <w:r w:rsidRPr="003B5195">
        <w:rPr>
          <w:i/>
        </w:rPr>
        <w:t>öğretim stratejileri</w:t>
      </w:r>
      <w:r w:rsidRPr="003B5195">
        <w:t xml:space="preserve"> için yeterlik ve </w:t>
      </w:r>
      <w:r w:rsidRPr="003B5195">
        <w:rPr>
          <w:i/>
        </w:rPr>
        <w:t>öğrenci katılımı</w:t>
      </w:r>
      <w:r w:rsidRPr="003B5195">
        <w:t xml:space="preserve"> için yeterlik. Sınıf yönetimi için yeterlik, bir öğretmenin öğrenci davranışını yönetme ve sınıfta </w:t>
      </w:r>
      <w:r w:rsidRPr="003B5195">
        <w:lastRenderedPageBreak/>
        <w:t>hakimiyeti kurma becerisine olan inancı ile ilgilidir. Öğretim stratejileri için yeterlik, öğretmenlerin alternatif öğretim stratejilerini kullanma, zorluk seviyesini değerlendirme ve beklenmedik durumlara çözüm bulma yeteneklerine olan inançlarını yansıtır. Öğrenci katılımı için yeterlik, bir öğretmenin öğrencileri motive etme yeteneklerine olan inancını temsil eder. Bir öğretmenin bu üç alanda sahip olduğu becerilere yönelik inancı onun öz-yeterlik inanç düzeyini göstermektedir. Yüksek öz-yeterlik inancına sahip olan öğretmenler, yeniliklere açık olma eğilimindedirler, sınıf ortamlarında daha etkili öğretim stratejilerini kullanmaya isteklidirler, dersi planlama ve yürütme becerileri yüksektir, öğrencilerin derse katılımlarını sağlamada başarılıdır</w:t>
      </w:r>
      <w:r w:rsidR="00DC171D">
        <w:t>lar</w:t>
      </w:r>
      <w:r w:rsidRPr="003B5195">
        <w:t>, öğrenme çıktılarını bilir</w:t>
      </w:r>
      <w:r w:rsidR="00DC171D">
        <w:t>ler</w:t>
      </w:r>
      <w:r w:rsidRPr="003B5195">
        <w:t xml:space="preserve"> ve öğrencilerin istenilen kazanımlara ulaşmalarında etkin rol oynar</w:t>
      </w:r>
      <w:r w:rsidR="00DC171D">
        <w:t>lar</w:t>
      </w:r>
      <w:r w:rsidRPr="003B5195">
        <w:t>, mesleki tükenme olasılıkları düşüktür ve mesleklerine bağlılıkları yüksektir (Allinder, 1994; Aloe, Amo ve Shanahan 2014; Holzberger, Philipp ve Kunter, 2013; Tschannen-Moran</w:t>
      </w:r>
      <w:r w:rsidR="003F62F1">
        <w:t xml:space="preserve"> vd.</w:t>
      </w:r>
      <w:r w:rsidRPr="003B5195">
        <w:t>, 1998; Tschannen-Moran ve Woolfolk Hoy, 2001; Zee ve Koomen, 2016). Bu nedenle, öğretmen</w:t>
      </w:r>
      <w:r w:rsidR="007746FF">
        <w:t>lerin</w:t>
      </w:r>
      <w:r w:rsidRPr="003B5195">
        <w:t xml:space="preserve"> öz-yeterlik inançlarını ve bu inançları etkileyen faktörleri belirlemek oldukça önemlidir. </w:t>
      </w:r>
    </w:p>
    <w:p w14:paraId="34519EC1" w14:textId="6C7FD117" w:rsidR="000D58F6" w:rsidRPr="003B5195" w:rsidRDefault="003B5195" w:rsidP="00E07D43">
      <w:pPr>
        <w:tabs>
          <w:tab w:val="left" w:pos="360"/>
          <w:tab w:val="left" w:pos="567"/>
        </w:tabs>
        <w:ind w:firstLine="700"/>
        <w:jc w:val="both"/>
      </w:pPr>
      <w:r w:rsidRPr="003B5195">
        <w:t>Alanyazın</w:t>
      </w:r>
      <w:r w:rsidR="00DC171D">
        <w:t>da</w:t>
      </w:r>
      <w:r w:rsidRPr="003B5195">
        <w:t>, öğretmenlerin öz-yeterlik inançlarının nasıl gelişip kal</w:t>
      </w:r>
      <w:r w:rsidR="00DC171D">
        <w:t>ıcı hale geldiği</w:t>
      </w:r>
      <w:r w:rsidRPr="003B5195">
        <w:t xml:space="preserve"> Bandura’nın (1997) Sosyal Bilişsel Kuramı’nda vurguladığı </w:t>
      </w:r>
      <w:r w:rsidRPr="003B5195">
        <w:rPr>
          <w:i/>
        </w:rPr>
        <w:t>karşılıklı belirleyicilik ilkesi</w:t>
      </w:r>
      <w:r w:rsidRPr="003B5195">
        <w:t xml:space="preserve"> ile açıklan</w:t>
      </w:r>
      <w:r w:rsidR="00DC171D">
        <w:t xml:space="preserve">maktadır. </w:t>
      </w:r>
      <w:r w:rsidRPr="003B5195">
        <w:t>Buna göre kişisel bir faktör olan öz-yeterlik</w:t>
      </w:r>
      <w:r w:rsidR="00DC171D">
        <w:t xml:space="preserve"> ile</w:t>
      </w:r>
      <w:r w:rsidRPr="003B5195">
        <w:t xml:space="preserve"> kişinin davranışları ve çevresel faktörler birbirlerini karşılıklı olarak etkilemektedirler. Örneğin; yüksek öz-yeterlik inancına sahip (kişisel faktör) öğretmenler sınıflarında öğrenme güçlüğü çeken ya da düşük motivasyona sahip öğrenciler ile karşılaştıklarında (çevresel faktör) dersi o öğrenciler için ilgi çekici hale getirmek için öğretim yaklaşımlarını değiştirirler (davranışsal faktör). Öte yandan, bu çabaları (davranışsal faktör) sonrasında öğrencilerinin derse katılımının arttığını (çevresel faktör) gözlemlediklerinde öz-yeterlik inançları (kişisel faktör) artar. Bu örnekte olduğu gibi kişisel, çevresel ve davranışsal faktörler birbirlerini çift yönlü etkilemektedir. </w:t>
      </w:r>
    </w:p>
    <w:p w14:paraId="3A4425E2" w14:textId="1E2B3819" w:rsidR="000D58F6" w:rsidRPr="003B5195" w:rsidRDefault="003B5195" w:rsidP="00E07D43">
      <w:pPr>
        <w:tabs>
          <w:tab w:val="left" w:pos="360"/>
          <w:tab w:val="left" w:pos="567"/>
        </w:tabs>
        <w:ind w:firstLine="700"/>
        <w:jc w:val="both"/>
      </w:pPr>
      <w:r w:rsidRPr="003B5195">
        <w:t>Sosyal Bilişsel Kuram</w:t>
      </w:r>
      <w:r w:rsidR="003F62F1">
        <w:t>’</w:t>
      </w:r>
      <w:r w:rsidRPr="003B5195">
        <w:t xml:space="preserve">a göre bireyler öz-yeterlik inançlarını doğrudan yaşantılar, dolaylı yaşantılar, sözel ikna ve fizyolojik-duygusal durum </w:t>
      </w:r>
      <w:r w:rsidR="00DB5E69">
        <w:t xml:space="preserve">kaynaklarından </w:t>
      </w:r>
      <w:r w:rsidRPr="003B5195">
        <w:t xml:space="preserve">gelen bilgileri değerlendirerek şekillendirmektedirler (Bandura, 1986). </w:t>
      </w:r>
      <w:r w:rsidRPr="003B5195">
        <w:rPr>
          <w:i/>
        </w:rPr>
        <w:t>Doğrudan yaşantılar</w:t>
      </w:r>
      <w:r w:rsidRPr="003B5195">
        <w:t xml:space="preserve">, bireylerin öz-yeterlik inançlarının daha önceki kişisel deneyimleri doğrultusunda şekillenmesidir. Buna göre, bireylerin zor olarak değerlendirdikleri bir görevdeki başarılarını kendi yetenekleri ve çabaları ile açıklamaları öz-yeterlik inancı üzerinde etkili olmaktadır (Bandura, 1997). Eğer bireylerin öz-yeterlik inançları kendilerine yakın özelliklere sahip diğer bireyleri gözlemleyerek gelişiyorsa </w:t>
      </w:r>
      <w:r w:rsidRPr="003B5195">
        <w:rPr>
          <w:i/>
        </w:rPr>
        <w:t>dolaylı yaşantılar</w:t>
      </w:r>
      <w:r w:rsidRPr="003B5195">
        <w:t xml:space="preserve"> kaynağı etkilidir. Birey, gözlemlediği kişinin özelliklerini kendi özellikleriyle ne kadar çok örtüştürürse dolaylı yaşantılar kaynağı da o derece güçlü ol</w:t>
      </w:r>
      <w:r w:rsidR="00E56F2A">
        <w:t>ur.</w:t>
      </w:r>
      <w:r w:rsidRPr="003B5195">
        <w:t xml:space="preserve"> Bu faktör, özellikle verilen görev yeni olduğu durumlarda, öz-yeterlik inancının gelişimi üzerinde oldukça etkilidir (Bandura, 1997). </w:t>
      </w:r>
      <w:r w:rsidRPr="003B5195">
        <w:rPr>
          <w:i/>
        </w:rPr>
        <w:t>Sözel ikna</w:t>
      </w:r>
      <w:r w:rsidRPr="003B5195">
        <w:t>, güvenilir kişilerden gelen cesaretlendirici sözlerin öz-yeterlik inancını olumlu yönde etkilediği anlamına gelmektedir. Bandura (1997)’ya göre, sözel iknaların kişinin öz-yeterlik inancını değiştirme gücü, genellikle geri bildirimi sağlayan kişinin konu ile ilgili ne kadar bilgili olduğu ve güvenirliğinin yanında verilen mesajların ne kadar samimi ve eyleme özgü olduğuyla yakından ilişkilidir. Bireyin içinde bulunduğu kaygı, heyecan, yorgunluk gibi</w:t>
      </w:r>
      <w:r w:rsidRPr="003B5195">
        <w:rPr>
          <w:i/>
        </w:rPr>
        <w:t xml:space="preserve"> fizyolojik ve duygusal durumlar</w:t>
      </w:r>
      <w:r w:rsidRPr="003B5195">
        <w:t xml:space="preserve"> da önemli bir rol oynamaktadır. Fi</w:t>
      </w:r>
      <w:r w:rsidR="00DB5E69">
        <w:t>zyolojik ve duygusal durumların</w:t>
      </w:r>
      <w:r w:rsidRPr="003B5195">
        <w:t xml:space="preserve"> birey tarafından hissedilme yoğunluğu bireyin öz-yeterlik inancını etkileyebilir. </w:t>
      </w:r>
      <w:r w:rsidR="00DB5E69">
        <w:t>O</w:t>
      </w:r>
      <w:r w:rsidRPr="003B5195">
        <w:t>rta düzeydeki bir uyarılma optimal performansa yol açmaktadır</w:t>
      </w:r>
      <w:r w:rsidR="00DB5E69">
        <w:t xml:space="preserve"> (</w:t>
      </w:r>
      <w:r w:rsidR="00DB5E69" w:rsidRPr="003B5195">
        <w:t>Bandura</w:t>
      </w:r>
      <w:r w:rsidR="00DB5E69">
        <w:t>, 1997)</w:t>
      </w:r>
      <w:r w:rsidRPr="003B5195">
        <w:t xml:space="preserve">. </w:t>
      </w:r>
    </w:p>
    <w:p w14:paraId="636E2BC9" w14:textId="1397FB67" w:rsidR="000D58F6" w:rsidRPr="003B5195" w:rsidRDefault="003B5195" w:rsidP="00E07D43">
      <w:pPr>
        <w:tabs>
          <w:tab w:val="left" w:pos="360"/>
          <w:tab w:val="left" w:pos="567"/>
        </w:tabs>
        <w:ind w:firstLine="700"/>
        <w:jc w:val="both"/>
      </w:pPr>
      <w:r w:rsidRPr="003B5195">
        <w:t>Bandura’nın kuramı öğretmen öz-yeterliği açısından ele alındığında öğretmenlerin edindikleri deneyimlerin (</w:t>
      </w:r>
      <w:r w:rsidRPr="003B5195">
        <w:rPr>
          <w:i/>
        </w:rPr>
        <w:t xml:space="preserve">doğrudan yaşantı) </w:t>
      </w:r>
      <w:r w:rsidRPr="003B5195">
        <w:t>öz-yeterlik inançlarının gelişmesinde oldukça etkili olduğu görülmektedir. Bir öğretmenin, başka öğretmenleri gözlemleyerek veya model alarak kazandığı deneyimler (</w:t>
      </w:r>
      <w:r w:rsidRPr="003B5195">
        <w:rPr>
          <w:i/>
        </w:rPr>
        <w:t>dolaylı yaşantı</w:t>
      </w:r>
      <w:r w:rsidRPr="003B5195">
        <w:t>) öz-yeterlik inancının gelişmesinde doğrudan yaşantılar kadar etkili olmamaktadır (Bandura, 1997). Aynı zamanda bir öğretmenin</w:t>
      </w:r>
      <w:r w:rsidR="00E56F2A">
        <w:t>,</w:t>
      </w:r>
      <w:r w:rsidRPr="003B5195">
        <w:t xml:space="preserve"> fikrine değer verdiği bir meslektaşı, arkadaşı veya aile bireyi tarafından kendisi hakkında</w:t>
      </w:r>
      <w:r w:rsidR="00E56F2A">
        <w:t xml:space="preserve"> yapılan</w:t>
      </w:r>
      <w:r w:rsidRPr="003B5195">
        <w:t xml:space="preserve"> </w:t>
      </w:r>
      <w:r w:rsidRPr="003B5195">
        <w:lastRenderedPageBreak/>
        <w:t>yorum</w:t>
      </w:r>
      <w:r w:rsidR="00E56F2A">
        <w:t>lar</w:t>
      </w:r>
      <w:r w:rsidRPr="003B5195">
        <w:t xml:space="preserve"> (</w:t>
      </w:r>
      <w:r w:rsidRPr="003B5195">
        <w:rPr>
          <w:i/>
        </w:rPr>
        <w:t>sözel ikna</w:t>
      </w:r>
      <w:r w:rsidRPr="003B5195">
        <w:t>) öğretmenin öz-yeterlik inancının oluşmasında etkili faktörlerdendir. Öğretmenin sınıf ortamında veya özel hayatında yaşadığı duygulara yönelik tepkileri (</w:t>
      </w:r>
      <w:r w:rsidRPr="003B5195">
        <w:rPr>
          <w:i/>
        </w:rPr>
        <w:t>fizyolojik ve duygusal durum</w:t>
      </w:r>
      <w:r w:rsidRPr="003B5195">
        <w:t>) öz-yeterlik inançlarını etkilemektedir. Olumlu duygular öz-yeterlik inancını artırabilir iken baş edilemeyen olumsuz duygular ise öz-yeterlik inançlarını düşürebilir. Dolayısıyla, öğretmenin sürekli başarılı deneyimler tecrübe et</w:t>
      </w:r>
      <w:r w:rsidR="00E56F2A">
        <w:t xml:space="preserve">mesi onun öz-yeterlik inancını </w:t>
      </w:r>
      <w:r w:rsidRPr="003B5195">
        <w:t xml:space="preserve">artırırken, yaşadığı başarısız ve üstesinden gelemediği deneyimler </w:t>
      </w:r>
      <w:r w:rsidR="00E56F2A">
        <w:t>ise</w:t>
      </w:r>
      <w:r w:rsidRPr="003B5195">
        <w:t xml:space="preserve"> öz-yeterlik inancının düşmesine neden olabilmektedir. </w:t>
      </w:r>
    </w:p>
    <w:p w14:paraId="1492B250" w14:textId="61AFA3FE" w:rsidR="000D58F6" w:rsidRPr="003B5195" w:rsidRDefault="003B5195" w:rsidP="00E07D43">
      <w:pPr>
        <w:tabs>
          <w:tab w:val="left" w:pos="360"/>
          <w:tab w:val="left" w:pos="567"/>
        </w:tabs>
        <w:ind w:firstLine="700"/>
        <w:jc w:val="both"/>
      </w:pPr>
      <w:r w:rsidRPr="003B5195">
        <w:t>Alanyazın incelendiğinde 1970’lerden itibaren öğretmen öz-yeterlik inançlarının nasıl oluştuğu ve gelişim gösterdiğine yönelik çok sayıda çalışma olduğu görülmektedir. Lortie (1975) öğretmen adaylarının, çıraklık sisteminden geçtiğini ve bu süreçte deneyimli öğretmenleri ve okul sistemini gözlemlemek ve değerlendirmek zorunda olduklarını, böylece fiilen öğretmenlik mesleğine geçmeden önce deneyim kazanmaya başladıkları için kendilerini mesleğe hazır olarak gördüklerini ve dolayısıyla öz-yeterlik</w:t>
      </w:r>
      <w:r w:rsidR="00DB5E69">
        <w:t xml:space="preserve">lerinin de </w:t>
      </w:r>
      <w:r w:rsidRPr="003B5195">
        <w:t>yüksek olduğunu belirtm</w:t>
      </w:r>
      <w:r w:rsidR="00E56F2A">
        <w:t>iştir</w:t>
      </w:r>
      <w:r w:rsidRPr="003B5195">
        <w:t xml:space="preserve">. Tschannen-Moran ve Woolfolk Hoy (2007) ise öğretmenlerin öz-yeterliklerinin önce sınıf yönetimi ve öğretim stratejileri alanlarında gelişim gösterdiğini, deneyimle birlikte daha sonra öğrenci katılımı alanında ilerlemelerin olduğunu </w:t>
      </w:r>
      <w:r w:rsidR="00CE4FC7">
        <w:t>vurgulamış</w:t>
      </w:r>
      <w:r w:rsidR="00E56F2A">
        <w:t>lar</w:t>
      </w:r>
      <w:r w:rsidR="00CE4FC7">
        <w:t>dır</w:t>
      </w:r>
      <w:r w:rsidR="00E56F2A">
        <w:t xml:space="preserve">. </w:t>
      </w:r>
    </w:p>
    <w:p w14:paraId="5ACF56F1" w14:textId="4A072B05" w:rsidR="000D58F6" w:rsidRPr="003B5195" w:rsidRDefault="003B5195" w:rsidP="00E07D43">
      <w:pPr>
        <w:tabs>
          <w:tab w:val="left" w:pos="360"/>
          <w:tab w:val="left" w:pos="2464"/>
        </w:tabs>
        <w:ind w:firstLine="720"/>
        <w:jc w:val="both"/>
      </w:pPr>
      <w:r w:rsidRPr="003B5195">
        <w:t>Klassen, Tze, Betts ve Gordon (2011), 1998-2009 yılları arasında yapılan öğretmen öz-yeterlik çalışmalarını araştırmışlar ve sonuç olarak öğretmen</w:t>
      </w:r>
      <w:r w:rsidR="00707A6C">
        <w:t>lerin</w:t>
      </w:r>
      <w:r w:rsidRPr="003B5195">
        <w:t xml:space="preserve"> öz-yeterlik kaynaklarına ve öz-yeterlik</w:t>
      </w:r>
      <w:r w:rsidR="00707A6C">
        <w:t>lerinin nasıl</w:t>
      </w:r>
      <w:r w:rsidRPr="003B5195">
        <w:t xml:space="preserve"> </w:t>
      </w:r>
      <w:r w:rsidR="00947C18" w:rsidRPr="003B5195">
        <w:t>geliş</w:t>
      </w:r>
      <w:r w:rsidR="00947C18">
        <w:t>tiğine</w:t>
      </w:r>
      <w:r w:rsidR="00947C18" w:rsidRPr="003B5195">
        <w:t xml:space="preserve"> </w:t>
      </w:r>
      <w:r w:rsidRPr="003B5195">
        <w:t>yeteri kadar önem verilmediğini belirtmişlerdir. Wyatt (2014) da 2005-2012 yılları arasında yayınlanmış nicel çalışmaları araştırmış ve öğretmen öz-yeterlik inançlarının nasıl oluştuğunu ele alan çalışmaların oldukça az olduğunu</w:t>
      </w:r>
      <w:r w:rsidR="00E56F2A">
        <w:t>n altını çizmiştir.</w:t>
      </w:r>
      <w:r w:rsidRPr="003B5195">
        <w:t xml:space="preserve"> Morris, Usher ve Chen (2017), benzer bir araştırmayı 1977-2015 yılları için gerçekleştirmiştir. Öğretmen öz-yeterlik kaynaklarına yönelik çalışmaların yoğun olarak doğrudan yaşantıların etkisine odaklandığını, sonra sırasıyla dolaylı yaşantılar, sosyal ikna ve duygusal ve fizyolojik durumlar ile ilgili çalışmaların geldiğini rapor etmişlerdir. Öğretmen adayları ile yapılan bazı çalışmalarda, doğrudan yaşantılar kaynaklı öz-yeterlik inancının okulda geçirilen zaman ile ilişkili olduğu rapor edilmiştir (Çapa Aydın ve Woolfolk Hoy, 2005; Gurvitch ve Metzler, 2009). Benzer ilişki öğretmenler için de tespit edilmişt</w:t>
      </w:r>
      <w:r w:rsidR="00CE4FC7">
        <w:t>ir (Wolters ve Daugherty, 2007).</w:t>
      </w:r>
      <w:r w:rsidRPr="003B5195">
        <w:t xml:space="preserve"> </w:t>
      </w:r>
      <w:r w:rsidR="00CE4FC7">
        <w:t>B</w:t>
      </w:r>
      <w:r w:rsidRPr="003B5195">
        <w:t>aşka bir ifade ile öz-yeterlik inançları yüksek olan deneyimli öğretmenlerin kaynağı doğrudan yaşantılarıdır. Ancak</w:t>
      </w:r>
      <w:r w:rsidR="00DB5E69">
        <w:t xml:space="preserve">, öğretmen öz-yeterliği ile mesleki </w:t>
      </w:r>
      <w:r w:rsidRPr="003B5195">
        <w:t>deneyim arasında ilişki</w:t>
      </w:r>
      <w:r w:rsidR="00DB5E69">
        <w:t xml:space="preserve">lerin olmadığını ortaya koyan araştırmalar da </w:t>
      </w:r>
      <w:r w:rsidRPr="003B5195">
        <w:t xml:space="preserve">mevcuttur (Ruble, Usher ve McGrew, 2011; Tschannen-Moran ve Johnson, 2011). Doğrudan yaşantıların yanında dolaylı yaşantıların da öz-yeterlik inançlarını geliştirdiği araştırmacılar tarafından rapor edilmiştir (Bautista, 2011; Posnanski, 2002). Örneğin, Bautista (2011) çalışmasında öğretmen adaylarının yeni teknikler öğrenirken deneyimli öğretmenlerin örnek olay videolarını izlemenin onların öz-yeterlik inançlarını yükselttiğini belirtmiştir. Aynı zamanda, çalışmalar göstermiştir ki öğretmenlerin öz-yeterlik inançları gözlem sonrası uzmanlardan aldıkları geri bildirimlerin (Palmer, </w:t>
      </w:r>
      <w:r w:rsidR="0022686A" w:rsidRPr="003B5195">
        <w:t>20</w:t>
      </w:r>
      <w:r w:rsidR="0022686A">
        <w:t>06</w:t>
      </w:r>
      <w:r w:rsidRPr="003B5195">
        <w:t xml:space="preserve">) yanı sıra öğrencilerden aldıkları dönütlerden (Milner, 2002) de etkilenmektedir. Duygusal ve fizyolojik durumlar açısından bakıldığında ise, öğretmen adayları, sınıf yönetimi açısından öğrencilerin istenmedik davranışları olduğunda daha çok stresli olduklarını belirtmişlerdir ve bu öğretmen adayları daha düşük öz-yeterlik inançlarına sahip olma eğilimindedirler (Klassen ve Chiu, 2010). Öğretmenlerle yapılan başka bir çalışmada ise, öğretmenlerdeki olumlu durumlar (örneğin coşku, memnuniyet, rahatlık, vb.) </w:t>
      </w:r>
      <w:r w:rsidR="00CE4FC7">
        <w:t xml:space="preserve">ile </w:t>
      </w:r>
      <w:r w:rsidRPr="003B5195">
        <w:t>öğret</w:t>
      </w:r>
      <w:r w:rsidR="00CE4FC7">
        <w:t>menlerin öz-yeterlik inançları arasında</w:t>
      </w:r>
      <w:r w:rsidRPr="003B5195">
        <w:t xml:space="preserve"> pozitif ilişki</w:t>
      </w:r>
      <w:r w:rsidR="00E638C7">
        <w:t>ler</w:t>
      </w:r>
      <w:r w:rsidRPr="003B5195">
        <w:t xml:space="preserve"> tespit edilmiştir (Salanova, Llorens ve Schaufeli, 2011).</w:t>
      </w:r>
    </w:p>
    <w:p w14:paraId="5F473803" w14:textId="2B032D02" w:rsidR="000D58F6" w:rsidRPr="003B5195" w:rsidRDefault="003B5195" w:rsidP="00E07D43">
      <w:pPr>
        <w:tabs>
          <w:tab w:val="left" w:pos="360"/>
          <w:tab w:val="left" w:pos="567"/>
        </w:tabs>
        <w:jc w:val="both"/>
      </w:pPr>
      <w:r w:rsidRPr="003B5195">
        <w:tab/>
        <w:t xml:space="preserve">Alanyazında öğretmen öz-yeterlik inancının değişimini araştıran çalışmalar da göze çarpmaktadır. Carleton, Fitch ve Krockover (2008), öğretmenlere bir yıllık verilen eğitim sonrasında öğretmenlerin öz-yeterlik inanç düzeylerinde ve tutumlarında artış olduğunu gözlemlemişlerdir. Bu süreçte öğretmenlerin öz-yeterlik inançlarında düşüşe neden olan üç engelin ders yükü, yoğun öğretim programı ve yüksek öğrenci sayısı olduğu saptanmıştır.  Clark </w:t>
      </w:r>
      <w:r w:rsidRPr="003B5195">
        <w:lastRenderedPageBreak/>
        <w:t xml:space="preserve">ve Newberry (2019), öğretmen adaylarının öz-yeterlik inançları ile öngörülebilir öz-yeterlik kaynakları arasındaki ilişkileri incelemek amacıyla yarı deneysel bir çalışma gerçekleştirmiştir. Bu amaçla, öğretmen adayları uzman öğretmen rehberliğinde gerçek sınıf ortamlarında bir dönem boyunca öğrencilere eğitim vermiş, pratikler yapmış, </w:t>
      </w:r>
      <w:r w:rsidRPr="009B278F">
        <w:t>deneyimler kazanmış,</w:t>
      </w:r>
      <w:r w:rsidRPr="003B5195">
        <w:t xml:space="preserve"> sınıf yönetimi becerileri</w:t>
      </w:r>
      <w:r w:rsidR="009B278F">
        <w:t xml:space="preserve"> </w:t>
      </w:r>
      <w:r w:rsidR="00707A6C">
        <w:t>geliştirmişlerdir</w:t>
      </w:r>
      <w:r w:rsidRPr="003B5195">
        <w:t>. Çalışma kapsamında doğrudan yaşantılar, dolaylı yaşantılar ve sözel ikna kaynakları incelenmiş, bu üç öz-yeterlik kaynağı arasında pozitif ve anlamlı ilişkiler saptanmış ve öğretmen adayının öz-yeterliğinin güçlü bir yordayıcısı olduğu</w:t>
      </w:r>
      <w:r w:rsidR="00A4073C">
        <w:t xml:space="preserve"> </w:t>
      </w:r>
      <w:r w:rsidRPr="003B5195">
        <w:t xml:space="preserve">bulunmuştur. </w:t>
      </w:r>
    </w:p>
    <w:p w14:paraId="4A3CAA79" w14:textId="5A2BC63C" w:rsidR="000D58F6" w:rsidRPr="003B5195" w:rsidRDefault="003B5195" w:rsidP="00E07D43">
      <w:pPr>
        <w:tabs>
          <w:tab w:val="left" w:pos="360"/>
          <w:tab w:val="left" w:pos="2464"/>
        </w:tabs>
        <w:ind w:firstLine="720"/>
        <w:jc w:val="both"/>
      </w:pPr>
      <w:r w:rsidRPr="003B5195">
        <w:t xml:space="preserve">Araştırmalar deneyimli ve deneyimli olmayan öğretmenlerin öz-yeterlik inançları ile cinsiyet arasında oldukça küçük bir ilişki ortaya </w:t>
      </w:r>
      <w:r w:rsidR="00E638C7">
        <w:t>koymaktadır</w:t>
      </w:r>
      <w:r w:rsidRPr="003B5195">
        <w:t xml:space="preserve"> (Devos, Dupreiz ve Paquay, 2012; Tschannen-Moran ve Woolfolk Hoy, 2007). Bazı çalışmalar, erkek öğretmen modelinin az olmasından dolayı bu farkın kadınlar lehine olduğunu tespit etmiştir (Cheung, 2008; Fives ve Looney, 2009; Tschannen-Moran ve Johnson, 2011). Fakat bazı çalışmalar da, erkek öğretmenler lehine fark bulmuşlardır (Lumpe, Czerniak, Haney ve Beltyukova, 2012). Dolayısıyla, sosyal bir değişken olan cinsiyet farklı bağlam veya durumlarda öğretmen öz-yeterlik inançlarında farklı sonuçlar ortaya çıkarabilmektedir. Duygusal ve fizyolojik durumlar açısından da benzer bir belirsizlik söz konusudur; erkek öğretmenlerin sınıf ortamında daha stresli olduklarını tespit eden çalışmaların (Sabbe ve Aelterman, 2007) yanında kadın öğretmenlerin iş yükünden kaynaklı daha stresli olduklarını tespit eden çalışmalar (Klassen ve Chiu, 2010) da bulunmaktadır. </w:t>
      </w:r>
    </w:p>
    <w:p w14:paraId="1464C691" w14:textId="7B809609" w:rsidR="000D58F6" w:rsidRPr="003B5195" w:rsidRDefault="003B5195" w:rsidP="00E07D43">
      <w:pPr>
        <w:tabs>
          <w:tab w:val="left" w:pos="360"/>
          <w:tab w:val="left" w:pos="2464"/>
        </w:tabs>
        <w:ind w:firstLine="720"/>
        <w:jc w:val="both"/>
      </w:pPr>
      <w:r w:rsidRPr="003B5195">
        <w:t>Alanyazın incelemesinde de görüldüğü üzere yeniliklere açık, mesleğine tutku ile bağlı, öğrenci katılımını destekleyen öğretimsel yaklaşımları uygulayan</w:t>
      </w:r>
      <w:r w:rsidR="00E638C7">
        <w:t>,</w:t>
      </w:r>
      <w:r w:rsidRPr="003B5195">
        <w:t xml:space="preserve"> öz-yeterliği yüksek öğretmenlerin yetişmesi için öncelikle onların öz-yeterlik ina</w:t>
      </w:r>
      <w:r>
        <w:t xml:space="preserve">nç düzeylerini tespit etmek ve </w:t>
      </w:r>
      <w:r w:rsidRPr="003B5195">
        <w:t>aynı zamanda bu inançlarına etki eden faktörleri iyi analiz etmek gerekmektedir. Bu amaçla, sunulan çalışmada, fen bilimleri ve ilköğretim matematik öğretmen adaylarının öz-yeterlik inançları ve öz-yeterlik kaynakları birlikte ele alınmış ve öğrenim görülen program türü, sınıf düzeyi ve cinsiyet değişkenleri açısından incelenmiştir. Bu doğrultuda çalışmanın problemleri ve alt problemleri aşağıdaki gibidir:</w:t>
      </w:r>
    </w:p>
    <w:p w14:paraId="79225DA6" w14:textId="01EC6182" w:rsidR="000D58F6" w:rsidRPr="003B5195" w:rsidRDefault="0044361A" w:rsidP="003E106B">
      <w:pPr>
        <w:pStyle w:val="ListeParagraf"/>
        <w:numPr>
          <w:ilvl w:val="0"/>
          <w:numId w:val="4"/>
        </w:numPr>
        <w:ind w:left="993"/>
        <w:jc w:val="both"/>
      </w:pPr>
      <w:r>
        <w:t>F</w:t>
      </w:r>
      <w:r w:rsidRPr="0044361A">
        <w:t xml:space="preserve">en bilimleri ve ilköğretim matematik </w:t>
      </w:r>
      <w:r>
        <w:t>ö</w:t>
      </w:r>
      <w:r w:rsidR="003B5195" w:rsidRPr="003B5195">
        <w:t>ğretmen adaylarının öz-yeterlik inançları ve öz-yeterlik kaynakları hangi düzeydedir?</w:t>
      </w:r>
    </w:p>
    <w:p w14:paraId="43238483" w14:textId="77777777" w:rsidR="00E56B41" w:rsidRDefault="0044361A" w:rsidP="003E106B">
      <w:pPr>
        <w:pStyle w:val="ListeParagraf"/>
        <w:numPr>
          <w:ilvl w:val="1"/>
          <w:numId w:val="6"/>
        </w:numPr>
        <w:ind w:left="1418" w:hanging="425"/>
        <w:jc w:val="both"/>
      </w:pPr>
      <w:r>
        <w:t>F</w:t>
      </w:r>
      <w:r w:rsidRPr="0044361A">
        <w:t xml:space="preserve">en bilimleri ve ilköğretim matematik </w:t>
      </w:r>
      <w:r>
        <w:t>ö</w:t>
      </w:r>
      <w:r w:rsidRPr="003B5195">
        <w:t xml:space="preserve">ğretmen </w:t>
      </w:r>
      <w:r w:rsidR="003B5195" w:rsidRPr="003B5195">
        <w:t>adaylarının öz-yeterlik inançları hangi düzeydedir?</w:t>
      </w:r>
    </w:p>
    <w:p w14:paraId="7170F875" w14:textId="388AE297" w:rsidR="000D58F6" w:rsidRPr="003B5195" w:rsidRDefault="0044361A" w:rsidP="003E106B">
      <w:pPr>
        <w:pStyle w:val="ListeParagraf"/>
        <w:numPr>
          <w:ilvl w:val="1"/>
          <w:numId w:val="6"/>
        </w:numPr>
        <w:ind w:left="1418" w:hanging="425"/>
        <w:jc w:val="both"/>
      </w:pPr>
      <w:r>
        <w:t>F</w:t>
      </w:r>
      <w:r w:rsidRPr="0044361A">
        <w:t xml:space="preserve">en bilimleri ve ilköğretim matematik </w:t>
      </w:r>
      <w:r>
        <w:t>ö</w:t>
      </w:r>
      <w:r w:rsidRPr="003B5195">
        <w:t xml:space="preserve">ğretmen </w:t>
      </w:r>
      <w:r w:rsidR="003B5195" w:rsidRPr="003B5195">
        <w:t>adaylarının öz-yeterlik kaynakları hangi düzeydedir?</w:t>
      </w:r>
    </w:p>
    <w:p w14:paraId="15F88429" w14:textId="267DCD47" w:rsidR="000D58F6" w:rsidRPr="003B5195" w:rsidRDefault="0044361A" w:rsidP="003E106B">
      <w:pPr>
        <w:pStyle w:val="ListeParagraf"/>
        <w:numPr>
          <w:ilvl w:val="0"/>
          <w:numId w:val="4"/>
        </w:numPr>
        <w:ind w:left="993" w:hanging="283"/>
        <w:jc w:val="both"/>
      </w:pPr>
      <w:r>
        <w:t>F</w:t>
      </w:r>
      <w:r w:rsidRPr="0044361A">
        <w:t xml:space="preserve">en bilimleri ve ilköğretim matematik </w:t>
      </w:r>
      <w:r>
        <w:t>ö</w:t>
      </w:r>
      <w:r w:rsidRPr="003B5195">
        <w:t xml:space="preserve">ğretmen </w:t>
      </w:r>
      <w:r w:rsidR="003B5195" w:rsidRPr="003B5195">
        <w:t>adaylarının öz-yeterlik inançları ve öz-yeterlik kaynakları öğrenim gördükleri program türü, sınıf düzeyi ve cinsiyete göre farklılık göstermekte midir?</w:t>
      </w:r>
    </w:p>
    <w:p w14:paraId="79F2E2D8" w14:textId="001431DA" w:rsidR="000D58F6" w:rsidRPr="003B5195" w:rsidRDefault="0044361A" w:rsidP="003E106B">
      <w:pPr>
        <w:pStyle w:val="ListeParagraf"/>
        <w:numPr>
          <w:ilvl w:val="1"/>
          <w:numId w:val="8"/>
        </w:numPr>
        <w:tabs>
          <w:tab w:val="left" w:pos="1423"/>
        </w:tabs>
        <w:ind w:left="1418" w:hanging="425"/>
        <w:jc w:val="both"/>
      </w:pPr>
      <w:r>
        <w:t>F</w:t>
      </w:r>
      <w:r w:rsidRPr="0044361A">
        <w:t xml:space="preserve">en bilimleri ve ilköğretim matematik </w:t>
      </w:r>
      <w:r>
        <w:t>ö</w:t>
      </w:r>
      <w:r w:rsidRPr="003B5195">
        <w:t xml:space="preserve">ğretmen </w:t>
      </w:r>
      <w:r w:rsidR="003B5195" w:rsidRPr="003B5195">
        <w:t>adaylarının öz-yeterlik inançları öğrenim gördükleri program türüne göre farklılık göstermekte midir?</w:t>
      </w:r>
    </w:p>
    <w:p w14:paraId="75F58362" w14:textId="70C9A715" w:rsidR="000D58F6" w:rsidRPr="003B5195" w:rsidRDefault="0044361A" w:rsidP="003E106B">
      <w:pPr>
        <w:pStyle w:val="ListeParagraf"/>
        <w:numPr>
          <w:ilvl w:val="1"/>
          <w:numId w:val="8"/>
        </w:numPr>
        <w:tabs>
          <w:tab w:val="left" w:pos="1423"/>
        </w:tabs>
        <w:ind w:left="1418" w:hanging="425"/>
        <w:jc w:val="both"/>
      </w:pPr>
      <w:r>
        <w:t>F</w:t>
      </w:r>
      <w:r w:rsidRPr="0044361A">
        <w:t xml:space="preserve">en bilimleri ve ilköğretim matematik </w:t>
      </w:r>
      <w:r>
        <w:t>ö</w:t>
      </w:r>
      <w:r w:rsidRPr="003B5195">
        <w:t xml:space="preserve">ğretmen </w:t>
      </w:r>
      <w:r w:rsidR="003B5195" w:rsidRPr="003B5195">
        <w:t>adaylarının öz-yeterlik inançları sınıf düzeyine göre farklılık göstermekte midir?</w:t>
      </w:r>
    </w:p>
    <w:p w14:paraId="66BE3DCF" w14:textId="0578ECB4" w:rsidR="000D58F6" w:rsidRPr="003B5195" w:rsidRDefault="0044361A" w:rsidP="003E106B">
      <w:pPr>
        <w:pStyle w:val="ListeParagraf"/>
        <w:numPr>
          <w:ilvl w:val="1"/>
          <w:numId w:val="8"/>
        </w:numPr>
        <w:tabs>
          <w:tab w:val="left" w:pos="1423"/>
        </w:tabs>
        <w:ind w:left="1418" w:hanging="425"/>
        <w:jc w:val="both"/>
      </w:pPr>
      <w:r>
        <w:t>F</w:t>
      </w:r>
      <w:r w:rsidRPr="0044361A">
        <w:t xml:space="preserve">en bilimleri ve ilköğretim matematik </w:t>
      </w:r>
      <w:r>
        <w:t>ö</w:t>
      </w:r>
      <w:r w:rsidRPr="003B5195">
        <w:t xml:space="preserve">ğretmen </w:t>
      </w:r>
      <w:r w:rsidR="003B5195" w:rsidRPr="003B5195">
        <w:t>adaylarının öz-yeterlik inançları cinsiyete göre farklılık göstermekte midir?</w:t>
      </w:r>
    </w:p>
    <w:p w14:paraId="2B562E1A" w14:textId="0229B4D4" w:rsidR="000D58F6" w:rsidRPr="003B5195" w:rsidRDefault="0044361A" w:rsidP="003E106B">
      <w:pPr>
        <w:pStyle w:val="ListeParagraf"/>
        <w:numPr>
          <w:ilvl w:val="1"/>
          <w:numId w:val="8"/>
        </w:numPr>
        <w:tabs>
          <w:tab w:val="left" w:pos="1423"/>
        </w:tabs>
        <w:ind w:left="1418" w:hanging="425"/>
        <w:jc w:val="both"/>
      </w:pPr>
      <w:r>
        <w:t>F</w:t>
      </w:r>
      <w:r w:rsidRPr="0044361A">
        <w:t xml:space="preserve">en bilimleri ve ilköğretim matematik </w:t>
      </w:r>
      <w:r>
        <w:t>ö</w:t>
      </w:r>
      <w:r w:rsidRPr="003B5195">
        <w:t xml:space="preserve">ğretmen </w:t>
      </w:r>
      <w:r w:rsidR="003B5195" w:rsidRPr="003B5195">
        <w:t>adaylarının öz-yeterlik kaynakları öğrenim gördükleri program türüne göre farklılık göstermekte midir?</w:t>
      </w:r>
    </w:p>
    <w:p w14:paraId="2433779C" w14:textId="6EA1754A" w:rsidR="000D58F6" w:rsidRPr="003B5195" w:rsidRDefault="0044361A" w:rsidP="003E106B">
      <w:pPr>
        <w:pStyle w:val="ListeParagraf"/>
        <w:numPr>
          <w:ilvl w:val="1"/>
          <w:numId w:val="8"/>
        </w:numPr>
        <w:tabs>
          <w:tab w:val="left" w:pos="1423"/>
        </w:tabs>
        <w:ind w:left="1418" w:hanging="425"/>
        <w:jc w:val="both"/>
      </w:pPr>
      <w:r>
        <w:t>F</w:t>
      </w:r>
      <w:r w:rsidRPr="0044361A">
        <w:t xml:space="preserve">en bilimleri ve ilköğretim matematik </w:t>
      </w:r>
      <w:r>
        <w:t>ö</w:t>
      </w:r>
      <w:r w:rsidRPr="003B5195">
        <w:t xml:space="preserve">ğretmen </w:t>
      </w:r>
      <w:r w:rsidR="003B5195" w:rsidRPr="003B5195">
        <w:t>adaylarının öz-yeterlik kaynakları sınıf düzeyine göre farklılık göstermekte midir?</w:t>
      </w:r>
    </w:p>
    <w:p w14:paraId="65805F2E" w14:textId="0BB626F0" w:rsidR="000D58F6" w:rsidRPr="003B5195" w:rsidRDefault="0044361A" w:rsidP="003E106B">
      <w:pPr>
        <w:pStyle w:val="ListeParagraf"/>
        <w:numPr>
          <w:ilvl w:val="1"/>
          <w:numId w:val="8"/>
        </w:numPr>
        <w:tabs>
          <w:tab w:val="left" w:pos="1423"/>
        </w:tabs>
        <w:ind w:left="1418" w:hanging="425"/>
        <w:jc w:val="both"/>
      </w:pPr>
      <w:r>
        <w:t>F</w:t>
      </w:r>
      <w:r w:rsidRPr="0044361A">
        <w:t xml:space="preserve">en bilimleri ve ilköğretim matematik </w:t>
      </w:r>
      <w:r>
        <w:t>ö</w:t>
      </w:r>
      <w:r w:rsidRPr="003B5195">
        <w:t xml:space="preserve">ğretmen </w:t>
      </w:r>
      <w:r w:rsidR="003B5195" w:rsidRPr="003B5195">
        <w:t xml:space="preserve">adaylarının öz-yeterlik kaynakları cinsiyete göre farklılık göstermekte midir? </w:t>
      </w:r>
    </w:p>
    <w:p w14:paraId="08D05ACE" w14:textId="509882BB" w:rsidR="000D58F6" w:rsidRPr="003B5195" w:rsidRDefault="003B5195" w:rsidP="00E07D43">
      <w:pPr>
        <w:pBdr>
          <w:top w:val="nil"/>
          <w:left w:val="nil"/>
          <w:bottom w:val="nil"/>
          <w:right w:val="nil"/>
          <w:between w:val="nil"/>
        </w:pBdr>
        <w:jc w:val="center"/>
        <w:rPr>
          <w:b/>
        </w:rPr>
      </w:pPr>
      <w:r w:rsidRPr="003B5195">
        <w:rPr>
          <w:b/>
        </w:rPr>
        <w:lastRenderedPageBreak/>
        <w:t>Yöntem</w:t>
      </w:r>
    </w:p>
    <w:p w14:paraId="3C384450" w14:textId="77777777" w:rsidR="000D58F6" w:rsidRPr="003B5195" w:rsidRDefault="00DB5E69" w:rsidP="00E07D43">
      <w:pPr>
        <w:ind w:firstLine="709"/>
        <w:jc w:val="both"/>
      </w:pPr>
      <w:r>
        <w:t xml:space="preserve">Araştırma kapsamında, </w:t>
      </w:r>
      <w:r w:rsidR="003B5195" w:rsidRPr="003B5195">
        <w:t>deneysel olmayan nicel araştırma</w:t>
      </w:r>
      <w:r>
        <w:t xml:space="preserve"> desenlerinden </w:t>
      </w:r>
      <w:r w:rsidR="003B5195" w:rsidRPr="003B5195">
        <w:t>tarama yöntemi (Fraenkel, Wallen ve Hyun, 2011) kullanılmıştır. Bu kapsamda</w:t>
      </w:r>
      <w:r>
        <w:t xml:space="preserve">, katılımcıların </w:t>
      </w:r>
      <w:r w:rsidR="003B5195" w:rsidRPr="003B5195">
        <w:t xml:space="preserve">öz-yeterlik inançları ve öz-yeterlik kaynakları öğrenim gördükleri program türü, sınıf düzeyi ve cinsiyet değişkenleri açısından incelenmiştir. </w:t>
      </w:r>
    </w:p>
    <w:p w14:paraId="55A182BC" w14:textId="77777777" w:rsidR="000D58F6" w:rsidRPr="003B5195" w:rsidRDefault="003B5195" w:rsidP="00E07D43">
      <w:pPr>
        <w:pBdr>
          <w:top w:val="nil"/>
          <w:left w:val="nil"/>
          <w:bottom w:val="nil"/>
          <w:right w:val="nil"/>
          <w:between w:val="nil"/>
        </w:pBdr>
        <w:ind w:firstLine="708"/>
        <w:jc w:val="both"/>
        <w:rPr>
          <w:b/>
        </w:rPr>
      </w:pPr>
      <w:r w:rsidRPr="003B5195">
        <w:rPr>
          <w:b/>
        </w:rPr>
        <w:t xml:space="preserve">Katılımcılar </w:t>
      </w:r>
    </w:p>
    <w:p w14:paraId="3BF33860" w14:textId="156942FE" w:rsidR="00E52E88" w:rsidRPr="003B5195" w:rsidRDefault="003B5195" w:rsidP="00E07D43">
      <w:pPr>
        <w:tabs>
          <w:tab w:val="left" w:pos="360"/>
          <w:tab w:val="left" w:pos="567"/>
        </w:tabs>
        <w:ind w:firstLine="709"/>
        <w:jc w:val="both"/>
      </w:pPr>
      <w:r w:rsidRPr="003B5195">
        <w:t>Bu araştırmanın evrenini, Türkiye’de devlet üniversitelerinin eğitim fakültelerinde öğrenim gören Fen Bilgisi Öğretmenliği (FBÖ) ve İlköğretim Matematik Öğretmenliği (İMÖ) programlarındaki öğretmen adayları oluşturmaktadır. Araştırmanın örneklemi, uygun örnekleme yöntemi ile belirlenmiştir (Fraenkel, Wallen ve Hyun, 2011)</w:t>
      </w:r>
      <w:r w:rsidR="00DC4CC6">
        <w:t>.</w:t>
      </w:r>
      <w:r w:rsidRPr="003B5195">
        <w:t xml:space="preserve"> </w:t>
      </w:r>
      <w:r w:rsidR="00DC4CC6">
        <w:t xml:space="preserve">Buna göre; </w:t>
      </w:r>
      <w:r w:rsidRPr="003B5195">
        <w:t>Türkiye’nin farklı coğrafi bölgelerinde bulunan beş devlet üniversitesinin eğitim fakültelerinde FBÖ ve İMÖ prog</w:t>
      </w:r>
      <w:r w:rsidR="002B25E0">
        <w:t>ramlarında</w:t>
      </w:r>
      <w:r w:rsidR="00293768">
        <w:t xml:space="preserve"> </w:t>
      </w:r>
      <w:r w:rsidR="002B25E0" w:rsidRPr="003B5195">
        <w:t xml:space="preserve">öğrenim gören </w:t>
      </w:r>
      <w:r w:rsidR="00293768">
        <w:t xml:space="preserve">öğretmen adayları </w:t>
      </w:r>
      <w:r w:rsidR="002B25E0">
        <w:t xml:space="preserve">ile </w:t>
      </w:r>
      <w:r w:rsidR="00293768">
        <w:t>çalışma</w:t>
      </w:r>
      <w:r w:rsidR="002B25E0">
        <w:t xml:space="preserve"> gerçekleştirilmiştir. </w:t>
      </w:r>
      <w:r w:rsidRPr="003B5195">
        <w:t xml:space="preserve">Beş devlet üniversitesinden toplam 885 öğretmen adayı araştırmaya katılmıştır. Tablo 1 ve Tablo 2’de üniversitelere göre </w:t>
      </w:r>
      <w:r w:rsidR="00DB5E69">
        <w:t xml:space="preserve">katılımcıların </w:t>
      </w:r>
      <w:r w:rsidRPr="003B5195">
        <w:t>öğrenim gördükleri program türü, sınıf düzeyi ve cinsiyete göre dağılımı verilmektedir. 56 öğretmen adayı cinsiyetini bildirmediğinden</w:t>
      </w:r>
      <w:r w:rsidR="00E52E88">
        <w:t xml:space="preserve"> iki tabloda belirtilen</w:t>
      </w:r>
      <w:r w:rsidRPr="003B5195">
        <w:t xml:space="preserve"> </w:t>
      </w:r>
      <w:r w:rsidR="002B25E0">
        <w:t xml:space="preserve">katılımcı sayılarında farklılık bulunmaktadır. </w:t>
      </w:r>
    </w:p>
    <w:p w14:paraId="0695112B" w14:textId="77777777" w:rsidR="000D58F6" w:rsidRPr="003B5195" w:rsidRDefault="003B5195" w:rsidP="00E07D43">
      <w:pPr>
        <w:tabs>
          <w:tab w:val="left" w:pos="360"/>
          <w:tab w:val="left" w:pos="567"/>
        </w:tabs>
        <w:jc w:val="both"/>
      </w:pPr>
      <w:r w:rsidRPr="003B5195">
        <w:rPr>
          <w:b/>
        </w:rPr>
        <w:t>Tablo 1</w:t>
      </w:r>
      <w:r w:rsidRPr="003B5195">
        <w:t xml:space="preserve">. </w:t>
      </w:r>
      <w:r w:rsidR="00DB5E69">
        <w:t>Katılımcıların</w:t>
      </w:r>
      <w:r w:rsidRPr="003B5195">
        <w:t xml:space="preserve"> öğrenim gördükleri program türü ve sınıf düzeyine göre dağılımı</w:t>
      </w:r>
    </w:p>
    <w:tbl>
      <w:tblPr>
        <w:tblStyle w:val="a"/>
        <w:tblW w:w="7561"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404"/>
        <w:gridCol w:w="1418"/>
        <w:gridCol w:w="1276"/>
        <w:gridCol w:w="1133"/>
        <w:gridCol w:w="1330"/>
      </w:tblGrid>
      <w:tr w:rsidR="000D58F6" w:rsidRPr="00601033" w14:paraId="799746BD" w14:textId="77777777">
        <w:trPr>
          <w:jc w:val="center"/>
        </w:trPr>
        <w:tc>
          <w:tcPr>
            <w:tcW w:w="2404" w:type="dxa"/>
          </w:tcPr>
          <w:p w14:paraId="1FC04403" w14:textId="77777777" w:rsidR="000D58F6" w:rsidRPr="00601033" w:rsidRDefault="003B5195" w:rsidP="00E07D43">
            <w:pPr>
              <w:tabs>
                <w:tab w:val="left" w:pos="360"/>
                <w:tab w:val="left" w:pos="567"/>
              </w:tabs>
              <w:jc w:val="both"/>
              <w:rPr>
                <w:b/>
              </w:rPr>
            </w:pPr>
            <w:r w:rsidRPr="00601033">
              <w:rPr>
                <w:b/>
              </w:rPr>
              <w:t>Üniversite</w:t>
            </w:r>
          </w:p>
        </w:tc>
        <w:tc>
          <w:tcPr>
            <w:tcW w:w="1418" w:type="dxa"/>
          </w:tcPr>
          <w:p w14:paraId="2DFDF312" w14:textId="77777777" w:rsidR="000D58F6" w:rsidRPr="00601033" w:rsidRDefault="003B5195" w:rsidP="00E07D43">
            <w:pPr>
              <w:tabs>
                <w:tab w:val="left" w:pos="360"/>
                <w:tab w:val="left" w:pos="567"/>
              </w:tabs>
              <w:jc w:val="both"/>
              <w:rPr>
                <w:b/>
              </w:rPr>
            </w:pPr>
            <w:r w:rsidRPr="00601033">
              <w:rPr>
                <w:b/>
              </w:rPr>
              <w:t xml:space="preserve">Program </w:t>
            </w:r>
          </w:p>
        </w:tc>
        <w:tc>
          <w:tcPr>
            <w:tcW w:w="1276" w:type="dxa"/>
          </w:tcPr>
          <w:p w14:paraId="0262B410" w14:textId="77777777" w:rsidR="000D58F6" w:rsidRPr="00601033" w:rsidRDefault="003B5195" w:rsidP="00E07D43">
            <w:pPr>
              <w:tabs>
                <w:tab w:val="left" w:pos="360"/>
                <w:tab w:val="left" w:pos="567"/>
              </w:tabs>
              <w:jc w:val="center"/>
              <w:rPr>
                <w:b/>
              </w:rPr>
            </w:pPr>
            <w:r w:rsidRPr="00601033">
              <w:rPr>
                <w:b/>
              </w:rPr>
              <w:t>3. sınıf</w:t>
            </w:r>
          </w:p>
        </w:tc>
        <w:tc>
          <w:tcPr>
            <w:tcW w:w="1133" w:type="dxa"/>
          </w:tcPr>
          <w:p w14:paraId="1FA277F8" w14:textId="77777777" w:rsidR="000D58F6" w:rsidRPr="00601033" w:rsidRDefault="003B5195" w:rsidP="00E07D43">
            <w:pPr>
              <w:tabs>
                <w:tab w:val="left" w:pos="360"/>
                <w:tab w:val="left" w:pos="567"/>
              </w:tabs>
              <w:jc w:val="center"/>
              <w:rPr>
                <w:b/>
              </w:rPr>
            </w:pPr>
            <w:r w:rsidRPr="00601033">
              <w:rPr>
                <w:b/>
              </w:rPr>
              <w:t>4. sınıf</w:t>
            </w:r>
          </w:p>
        </w:tc>
        <w:tc>
          <w:tcPr>
            <w:tcW w:w="1330" w:type="dxa"/>
          </w:tcPr>
          <w:p w14:paraId="36E13ABD" w14:textId="77777777" w:rsidR="000D58F6" w:rsidRPr="00601033" w:rsidRDefault="003B5195" w:rsidP="00E07D43">
            <w:pPr>
              <w:tabs>
                <w:tab w:val="left" w:pos="360"/>
                <w:tab w:val="left" w:pos="567"/>
              </w:tabs>
              <w:jc w:val="center"/>
              <w:rPr>
                <w:b/>
              </w:rPr>
            </w:pPr>
            <w:r w:rsidRPr="00601033">
              <w:rPr>
                <w:b/>
              </w:rPr>
              <w:t>Toplam</w:t>
            </w:r>
          </w:p>
        </w:tc>
      </w:tr>
      <w:tr w:rsidR="000D58F6" w:rsidRPr="003B5195" w14:paraId="26578785" w14:textId="77777777">
        <w:trPr>
          <w:jc w:val="center"/>
        </w:trPr>
        <w:tc>
          <w:tcPr>
            <w:tcW w:w="2404" w:type="dxa"/>
            <w:vMerge w:val="restart"/>
          </w:tcPr>
          <w:p w14:paraId="3B81B7F2" w14:textId="77777777" w:rsidR="000D58F6" w:rsidRPr="003B5195" w:rsidRDefault="003B5195" w:rsidP="00E07D43">
            <w:pPr>
              <w:tabs>
                <w:tab w:val="left" w:pos="360"/>
                <w:tab w:val="left" w:pos="567"/>
              </w:tabs>
              <w:jc w:val="both"/>
              <w:rPr>
                <w:b/>
              </w:rPr>
            </w:pPr>
            <w:r w:rsidRPr="003B5195">
              <w:rPr>
                <w:b/>
              </w:rPr>
              <w:t>A</w:t>
            </w:r>
          </w:p>
        </w:tc>
        <w:tc>
          <w:tcPr>
            <w:tcW w:w="1418" w:type="dxa"/>
          </w:tcPr>
          <w:p w14:paraId="7A7A9F58" w14:textId="77777777" w:rsidR="000D58F6" w:rsidRPr="003B5195" w:rsidRDefault="003B5195" w:rsidP="00E07D43">
            <w:pPr>
              <w:tabs>
                <w:tab w:val="left" w:pos="360"/>
                <w:tab w:val="left" w:pos="567"/>
              </w:tabs>
              <w:jc w:val="both"/>
            </w:pPr>
            <w:r w:rsidRPr="003B5195">
              <w:t>FBÖ</w:t>
            </w:r>
          </w:p>
        </w:tc>
        <w:tc>
          <w:tcPr>
            <w:tcW w:w="1276" w:type="dxa"/>
          </w:tcPr>
          <w:p w14:paraId="4D3FEA67" w14:textId="77777777" w:rsidR="000D58F6" w:rsidRPr="003B5195" w:rsidRDefault="003B5195" w:rsidP="00E07D43">
            <w:pPr>
              <w:tabs>
                <w:tab w:val="left" w:pos="360"/>
                <w:tab w:val="left" w:pos="567"/>
              </w:tabs>
              <w:jc w:val="center"/>
            </w:pPr>
            <w:r w:rsidRPr="003B5195">
              <w:t>41</w:t>
            </w:r>
          </w:p>
        </w:tc>
        <w:tc>
          <w:tcPr>
            <w:tcW w:w="1133" w:type="dxa"/>
          </w:tcPr>
          <w:p w14:paraId="28105FF0" w14:textId="77777777" w:rsidR="000D58F6" w:rsidRPr="003B5195" w:rsidRDefault="003B5195" w:rsidP="00E07D43">
            <w:pPr>
              <w:tabs>
                <w:tab w:val="left" w:pos="360"/>
                <w:tab w:val="left" w:pos="567"/>
              </w:tabs>
              <w:jc w:val="center"/>
            </w:pPr>
            <w:r w:rsidRPr="003B5195">
              <w:t>19</w:t>
            </w:r>
          </w:p>
        </w:tc>
        <w:tc>
          <w:tcPr>
            <w:tcW w:w="1330" w:type="dxa"/>
          </w:tcPr>
          <w:p w14:paraId="173D50F5" w14:textId="77777777" w:rsidR="000D58F6" w:rsidRPr="003B5195" w:rsidRDefault="003B5195" w:rsidP="00E07D43">
            <w:pPr>
              <w:tabs>
                <w:tab w:val="left" w:pos="360"/>
                <w:tab w:val="left" w:pos="567"/>
              </w:tabs>
              <w:jc w:val="center"/>
            </w:pPr>
            <w:r w:rsidRPr="003B5195">
              <w:t>60</w:t>
            </w:r>
          </w:p>
        </w:tc>
      </w:tr>
      <w:tr w:rsidR="000D58F6" w:rsidRPr="003B5195" w14:paraId="4BE38922" w14:textId="77777777">
        <w:trPr>
          <w:jc w:val="center"/>
        </w:trPr>
        <w:tc>
          <w:tcPr>
            <w:tcW w:w="2404" w:type="dxa"/>
            <w:vMerge/>
          </w:tcPr>
          <w:p w14:paraId="06F6BBDB" w14:textId="77777777" w:rsidR="000D58F6" w:rsidRPr="003B5195" w:rsidRDefault="000D58F6" w:rsidP="00E07D43">
            <w:pPr>
              <w:widowControl w:val="0"/>
              <w:pBdr>
                <w:top w:val="nil"/>
                <w:left w:val="nil"/>
                <w:bottom w:val="nil"/>
                <w:right w:val="nil"/>
                <w:between w:val="nil"/>
              </w:pBdr>
            </w:pPr>
          </w:p>
        </w:tc>
        <w:tc>
          <w:tcPr>
            <w:tcW w:w="1418" w:type="dxa"/>
          </w:tcPr>
          <w:p w14:paraId="42917F6C" w14:textId="77777777" w:rsidR="000D58F6" w:rsidRPr="003B5195" w:rsidRDefault="003B5195" w:rsidP="00E07D43">
            <w:pPr>
              <w:tabs>
                <w:tab w:val="left" w:pos="360"/>
                <w:tab w:val="left" w:pos="567"/>
              </w:tabs>
              <w:jc w:val="both"/>
            </w:pPr>
            <w:r w:rsidRPr="003B5195">
              <w:t>İMÖ</w:t>
            </w:r>
          </w:p>
        </w:tc>
        <w:tc>
          <w:tcPr>
            <w:tcW w:w="1276" w:type="dxa"/>
          </w:tcPr>
          <w:p w14:paraId="62D23B48" w14:textId="77777777" w:rsidR="000D58F6" w:rsidRPr="003B5195" w:rsidRDefault="003B5195" w:rsidP="00E07D43">
            <w:pPr>
              <w:tabs>
                <w:tab w:val="left" w:pos="360"/>
                <w:tab w:val="left" w:pos="567"/>
              </w:tabs>
              <w:jc w:val="center"/>
            </w:pPr>
            <w:r w:rsidRPr="003B5195">
              <w:t>34</w:t>
            </w:r>
          </w:p>
        </w:tc>
        <w:tc>
          <w:tcPr>
            <w:tcW w:w="1133" w:type="dxa"/>
          </w:tcPr>
          <w:p w14:paraId="36392C52" w14:textId="77777777" w:rsidR="000D58F6" w:rsidRPr="003B5195" w:rsidRDefault="003B5195" w:rsidP="00E07D43">
            <w:pPr>
              <w:tabs>
                <w:tab w:val="left" w:pos="360"/>
                <w:tab w:val="left" w:pos="567"/>
              </w:tabs>
              <w:jc w:val="center"/>
            </w:pPr>
            <w:r w:rsidRPr="003B5195">
              <w:t>42</w:t>
            </w:r>
          </w:p>
        </w:tc>
        <w:tc>
          <w:tcPr>
            <w:tcW w:w="1330" w:type="dxa"/>
          </w:tcPr>
          <w:p w14:paraId="4A662699" w14:textId="77777777" w:rsidR="000D58F6" w:rsidRPr="003B5195" w:rsidRDefault="003B5195" w:rsidP="00E07D43">
            <w:pPr>
              <w:tabs>
                <w:tab w:val="left" w:pos="360"/>
                <w:tab w:val="left" w:pos="567"/>
              </w:tabs>
              <w:jc w:val="center"/>
            </w:pPr>
            <w:r w:rsidRPr="003B5195">
              <w:t>76</w:t>
            </w:r>
          </w:p>
        </w:tc>
      </w:tr>
      <w:tr w:rsidR="000D58F6" w:rsidRPr="003B5195" w14:paraId="599196AA" w14:textId="77777777">
        <w:trPr>
          <w:jc w:val="center"/>
        </w:trPr>
        <w:tc>
          <w:tcPr>
            <w:tcW w:w="2404" w:type="dxa"/>
            <w:vMerge/>
          </w:tcPr>
          <w:p w14:paraId="7310B71D" w14:textId="77777777" w:rsidR="000D58F6" w:rsidRPr="003B5195" w:rsidRDefault="000D58F6" w:rsidP="00E07D43">
            <w:pPr>
              <w:widowControl w:val="0"/>
              <w:pBdr>
                <w:top w:val="nil"/>
                <w:left w:val="nil"/>
                <w:bottom w:val="nil"/>
                <w:right w:val="nil"/>
                <w:between w:val="nil"/>
              </w:pBdr>
            </w:pPr>
          </w:p>
        </w:tc>
        <w:tc>
          <w:tcPr>
            <w:tcW w:w="1418" w:type="dxa"/>
          </w:tcPr>
          <w:p w14:paraId="634DC49A" w14:textId="77777777" w:rsidR="000D58F6" w:rsidRPr="003B5195" w:rsidRDefault="003B5195" w:rsidP="00E07D43">
            <w:pPr>
              <w:tabs>
                <w:tab w:val="left" w:pos="360"/>
                <w:tab w:val="left" w:pos="567"/>
              </w:tabs>
              <w:jc w:val="both"/>
            </w:pPr>
            <w:r w:rsidRPr="003B5195">
              <w:t xml:space="preserve">Toplam </w:t>
            </w:r>
          </w:p>
        </w:tc>
        <w:tc>
          <w:tcPr>
            <w:tcW w:w="1276" w:type="dxa"/>
          </w:tcPr>
          <w:p w14:paraId="397C2588" w14:textId="77777777" w:rsidR="000D58F6" w:rsidRPr="003B5195" w:rsidRDefault="003B5195" w:rsidP="00E07D43">
            <w:pPr>
              <w:tabs>
                <w:tab w:val="left" w:pos="360"/>
                <w:tab w:val="left" w:pos="567"/>
              </w:tabs>
              <w:jc w:val="center"/>
            </w:pPr>
            <w:r w:rsidRPr="003B5195">
              <w:t>75</w:t>
            </w:r>
          </w:p>
        </w:tc>
        <w:tc>
          <w:tcPr>
            <w:tcW w:w="1133" w:type="dxa"/>
          </w:tcPr>
          <w:p w14:paraId="6AB8A739" w14:textId="77777777" w:rsidR="000D58F6" w:rsidRPr="003B5195" w:rsidRDefault="003B5195" w:rsidP="00E07D43">
            <w:pPr>
              <w:tabs>
                <w:tab w:val="left" w:pos="360"/>
                <w:tab w:val="left" w:pos="567"/>
              </w:tabs>
              <w:jc w:val="center"/>
            </w:pPr>
            <w:r w:rsidRPr="003B5195">
              <w:t>61</w:t>
            </w:r>
          </w:p>
        </w:tc>
        <w:tc>
          <w:tcPr>
            <w:tcW w:w="1330" w:type="dxa"/>
          </w:tcPr>
          <w:p w14:paraId="48F42739" w14:textId="77777777" w:rsidR="000D58F6" w:rsidRPr="003B5195" w:rsidRDefault="003B5195" w:rsidP="00E07D43">
            <w:pPr>
              <w:tabs>
                <w:tab w:val="left" w:pos="360"/>
                <w:tab w:val="left" w:pos="567"/>
              </w:tabs>
              <w:jc w:val="center"/>
            </w:pPr>
            <w:r w:rsidRPr="003B5195">
              <w:t>136</w:t>
            </w:r>
          </w:p>
        </w:tc>
      </w:tr>
      <w:tr w:rsidR="000D58F6" w:rsidRPr="003B5195" w14:paraId="001B1B98" w14:textId="77777777">
        <w:trPr>
          <w:jc w:val="center"/>
        </w:trPr>
        <w:tc>
          <w:tcPr>
            <w:tcW w:w="2404" w:type="dxa"/>
            <w:vMerge w:val="restart"/>
          </w:tcPr>
          <w:p w14:paraId="414DD33F" w14:textId="77777777" w:rsidR="000D58F6" w:rsidRPr="003B5195" w:rsidRDefault="003B5195" w:rsidP="00E07D43">
            <w:pPr>
              <w:tabs>
                <w:tab w:val="left" w:pos="360"/>
                <w:tab w:val="left" w:pos="567"/>
              </w:tabs>
              <w:jc w:val="both"/>
              <w:rPr>
                <w:b/>
              </w:rPr>
            </w:pPr>
            <w:r w:rsidRPr="003B5195">
              <w:rPr>
                <w:b/>
              </w:rPr>
              <w:t>B</w:t>
            </w:r>
          </w:p>
        </w:tc>
        <w:tc>
          <w:tcPr>
            <w:tcW w:w="1418" w:type="dxa"/>
          </w:tcPr>
          <w:p w14:paraId="61ADE968" w14:textId="77777777" w:rsidR="000D58F6" w:rsidRPr="003B5195" w:rsidRDefault="003B5195" w:rsidP="00E07D43">
            <w:pPr>
              <w:tabs>
                <w:tab w:val="left" w:pos="360"/>
                <w:tab w:val="left" w:pos="567"/>
              </w:tabs>
              <w:jc w:val="both"/>
            </w:pPr>
            <w:r w:rsidRPr="003B5195">
              <w:t>FBÖ</w:t>
            </w:r>
          </w:p>
        </w:tc>
        <w:tc>
          <w:tcPr>
            <w:tcW w:w="1276" w:type="dxa"/>
          </w:tcPr>
          <w:p w14:paraId="67E02C98" w14:textId="77777777" w:rsidR="000D58F6" w:rsidRPr="003B5195" w:rsidRDefault="003B5195" w:rsidP="00E07D43">
            <w:pPr>
              <w:tabs>
                <w:tab w:val="left" w:pos="360"/>
                <w:tab w:val="left" w:pos="567"/>
              </w:tabs>
              <w:jc w:val="center"/>
            </w:pPr>
            <w:r w:rsidRPr="003B5195">
              <w:t>40</w:t>
            </w:r>
          </w:p>
        </w:tc>
        <w:tc>
          <w:tcPr>
            <w:tcW w:w="1133" w:type="dxa"/>
          </w:tcPr>
          <w:p w14:paraId="1E1BC00D" w14:textId="77777777" w:rsidR="000D58F6" w:rsidRPr="003B5195" w:rsidRDefault="003B5195" w:rsidP="00E07D43">
            <w:pPr>
              <w:tabs>
                <w:tab w:val="left" w:pos="360"/>
                <w:tab w:val="left" w:pos="567"/>
              </w:tabs>
              <w:jc w:val="center"/>
            </w:pPr>
            <w:r w:rsidRPr="003B5195">
              <w:t>35</w:t>
            </w:r>
          </w:p>
        </w:tc>
        <w:tc>
          <w:tcPr>
            <w:tcW w:w="1330" w:type="dxa"/>
          </w:tcPr>
          <w:p w14:paraId="29A37DBA" w14:textId="77777777" w:rsidR="000D58F6" w:rsidRPr="003B5195" w:rsidRDefault="003B5195" w:rsidP="00E07D43">
            <w:pPr>
              <w:tabs>
                <w:tab w:val="left" w:pos="360"/>
                <w:tab w:val="left" w:pos="567"/>
              </w:tabs>
              <w:jc w:val="center"/>
            </w:pPr>
            <w:r w:rsidRPr="003B5195">
              <w:t>75</w:t>
            </w:r>
          </w:p>
        </w:tc>
      </w:tr>
      <w:tr w:rsidR="000D58F6" w:rsidRPr="003B5195" w14:paraId="6E1DF743" w14:textId="77777777">
        <w:trPr>
          <w:jc w:val="center"/>
        </w:trPr>
        <w:tc>
          <w:tcPr>
            <w:tcW w:w="2404" w:type="dxa"/>
            <w:vMerge/>
          </w:tcPr>
          <w:p w14:paraId="2AFE5396" w14:textId="77777777" w:rsidR="000D58F6" w:rsidRPr="003B5195" w:rsidRDefault="000D58F6" w:rsidP="00E07D43">
            <w:pPr>
              <w:widowControl w:val="0"/>
              <w:pBdr>
                <w:top w:val="nil"/>
                <w:left w:val="nil"/>
                <w:bottom w:val="nil"/>
                <w:right w:val="nil"/>
                <w:between w:val="nil"/>
              </w:pBdr>
            </w:pPr>
          </w:p>
        </w:tc>
        <w:tc>
          <w:tcPr>
            <w:tcW w:w="1418" w:type="dxa"/>
          </w:tcPr>
          <w:p w14:paraId="79D97243" w14:textId="77777777" w:rsidR="000D58F6" w:rsidRPr="003B5195" w:rsidRDefault="003B5195" w:rsidP="00E07D43">
            <w:pPr>
              <w:tabs>
                <w:tab w:val="left" w:pos="360"/>
                <w:tab w:val="left" w:pos="567"/>
              </w:tabs>
              <w:jc w:val="both"/>
            </w:pPr>
            <w:r w:rsidRPr="003B5195">
              <w:t>İMÖ</w:t>
            </w:r>
          </w:p>
        </w:tc>
        <w:tc>
          <w:tcPr>
            <w:tcW w:w="1276" w:type="dxa"/>
          </w:tcPr>
          <w:p w14:paraId="26017B96" w14:textId="77777777" w:rsidR="000D58F6" w:rsidRPr="003B5195" w:rsidRDefault="003B5195" w:rsidP="00E07D43">
            <w:pPr>
              <w:tabs>
                <w:tab w:val="left" w:pos="360"/>
                <w:tab w:val="left" w:pos="567"/>
              </w:tabs>
              <w:jc w:val="center"/>
            </w:pPr>
            <w:r w:rsidRPr="003B5195">
              <w:t>53</w:t>
            </w:r>
          </w:p>
        </w:tc>
        <w:tc>
          <w:tcPr>
            <w:tcW w:w="1133" w:type="dxa"/>
          </w:tcPr>
          <w:p w14:paraId="21EEFE17" w14:textId="77777777" w:rsidR="000D58F6" w:rsidRPr="003B5195" w:rsidRDefault="003B5195" w:rsidP="00E07D43">
            <w:pPr>
              <w:tabs>
                <w:tab w:val="left" w:pos="360"/>
                <w:tab w:val="left" w:pos="567"/>
              </w:tabs>
              <w:jc w:val="center"/>
            </w:pPr>
            <w:r w:rsidRPr="003B5195">
              <w:t>45</w:t>
            </w:r>
          </w:p>
        </w:tc>
        <w:tc>
          <w:tcPr>
            <w:tcW w:w="1330" w:type="dxa"/>
          </w:tcPr>
          <w:p w14:paraId="68966E9A" w14:textId="77777777" w:rsidR="000D58F6" w:rsidRPr="003B5195" w:rsidRDefault="003B5195" w:rsidP="00E07D43">
            <w:pPr>
              <w:tabs>
                <w:tab w:val="left" w:pos="360"/>
                <w:tab w:val="left" w:pos="567"/>
              </w:tabs>
              <w:jc w:val="center"/>
            </w:pPr>
            <w:r w:rsidRPr="003B5195">
              <w:t>98</w:t>
            </w:r>
          </w:p>
        </w:tc>
      </w:tr>
      <w:tr w:rsidR="000D58F6" w:rsidRPr="003B5195" w14:paraId="47936DC5" w14:textId="77777777">
        <w:trPr>
          <w:jc w:val="center"/>
        </w:trPr>
        <w:tc>
          <w:tcPr>
            <w:tcW w:w="2404" w:type="dxa"/>
            <w:vMerge/>
          </w:tcPr>
          <w:p w14:paraId="0EA3C612" w14:textId="77777777" w:rsidR="000D58F6" w:rsidRPr="003B5195" w:rsidRDefault="000D58F6" w:rsidP="00E07D43">
            <w:pPr>
              <w:widowControl w:val="0"/>
              <w:pBdr>
                <w:top w:val="nil"/>
                <w:left w:val="nil"/>
                <w:bottom w:val="nil"/>
                <w:right w:val="nil"/>
                <w:between w:val="nil"/>
              </w:pBdr>
            </w:pPr>
          </w:p>
        </w:tc>
        <w:tc>
          <w:tcPr>
            <w:tcW w:w="1418" w:type="dxa"/>
          </w:tcPr>
          <w:p w14:paraId="3BF2566A" w14:textId="77777777" w:rsidR="000D58F6" w:rsidRPr="003B5195" w:rsidRDefault="003B5195" w:rsidP="00E07D43">
            <w:pPr>
              <w:tabs>
                <w:tab w:val="left" w:pos="360"/>
                <w:tab w:val="left" w:pos="567"/>
              </w:tabs>
              <w:jc w:val="both"/>
            </w:pPr>
            <w:r w:rsidRPr="003B5195">
              <w:t xml:space="preserve">Toplam </w:t>
            </w:r>
          </w:p>
        </w:tc>
        <w:tc>
          <w:tcPr>
            <w:tcW w:w="1276" w:type="dxa"/>
          </w:tcPr>
          <w:p w14:paraId="5AE9EAFC" w14:textId="77777777" w:rsidR="000D58F6" w:rsidRPr="003B5195" w:rsidRDefault="003B5195" w:rsidP="00E07D43">
            <w:pPr>
              <w:tabs>
                <w:tab w:val="left" w:pos="360"/>
                <w:tab w:val="left" w:pos="567"/>
              </w:tabs>
              <w:jc w:val="center"/>
            </w:pPr>
            <w:r w:rsidRPr="003B5195">
              <w:t>93</w:t>
            </w:r>
          </w:p>
        </w:tc>
        <w:tc>
          <w:tcPr>
            <w:tcW w:w="1133" w:type="dxa"/>
          </w:tcPr>
          <w:p w14:paraId="5AE8B484" w14:textId="77777777" w:rsidR="000D58F6" w:rsidRPr="003B5195" w:rsidRDefault="003B5195" w:rsidP="00E07D43">
            <w:pPr>
              <w:tabs>
                <w:tab w:val="left" w:pos="360"/>
                <w:tab w:val="left" w:pos="567"/>
              </w:tabs>
              <w:jc w:val="center"/>
            </w:pPr>
            <w:r w:rsidRPr="003B5195">
              <w:t>80</w:t>
            </w:r>
          </w:p>
        </w:tc>
        <w:tc>
          <w:tcPr>
            <w:tcW w:w="1330" w:type="dxa"/>
          </w:tcPr>
          <w:p w14:paraId="2C62062B" w14:textId="77777777" w:rsidR="000D58F6" w:rsidRPr="003B5195" w:rsidRDefault="003B5195" w:rsidP="00E07D43">
            <w:pPr>
              <w:tabs>
                <w:tab w:val="left" w:pos="360"/>
                <w:tab w:val="left" w:pos="567"/>
              </w:tabs>
              <w:jc w:val="center"/>
            </w:pPr>
            <w:r w:rsidRPr="003B5195">
              <w:t>173</w:t>
            </w:r>
          </w:p>
        </w:tc>
      </w:tr>
      <w:tr w:rsidR="000D58F6" w:rsidRPr="003B5195" w14:paraId="20DEFCE1" w14:textId="77777777">
        <w:trPr>
          <w:jc w:val="center"/>
        </w:trPr>
        <w:tc>
          <w:tcPr>
            <w:tcW w:w="2404" w:type="dxa"/>
            <w:vMerge w:val="restart"/>
          </w:tcPr>
          <w:p w14:paraId="7DE709B6" w14:textId="77777777" w:rsidR="000D58F6" w:rsidRPr="003B5195" w:rsidRDefault="003B5195" w:rsidP="00E07D43">
            <w:pPr>
              <w:tabs>
                <w:tab w:val="left" w:pos="360"/>
                <w:tab w:val="left" w:pos="567"/>
              </w:tabs>
              <w:jc w:val="both"/>
              <w:rPr>
                <w:b/>
              </w:rPr>
            </w:pPr>
            <w:r w:rsidRPr="003B5195">
              <w:rPr>
                <w:b/>
              </w:rPr>
              <w:t>C</w:t>
            </w:r>
          </w:p>
        </w:tc>
        <w:tc>
          <w:tcPr>
            <w:tcW w:w="1418" w:type="dxa"/>
          </w:tcPr>
          <w:p w14:paraId="236C8195" w14:textId="77777777" w:rsidR="000D58F6" w:rsidRPr="003B5195" w:rsidRDefault="003B5195" w:rsidP="00E07D43">
            <w:pPr>
              <w:tabs>
                <w:tab w:val="left" w:pos="360"/>
                <w:tab w:val="left" w:pos="567"/>
              </w:tabs>
              <w:jc w:val="both"/>
            </w:pPr>
            <w:r w:rsidRPr="003B5195">
              <w:t>FBÖ</w:t>
            </w:r>
          </w:p>
        </w:tc>
        <w:tc>
          <w:tcPr>
            <w:tcW w:w="1276" w:type="dxa"/>
          </w:tcPr>
          <w:p w14:paraId="14B3EB5A" w14:textId="77777777" w:rsidR="000D58F6" w:rsidRPr="003B5195" w:rsidRDefault="003B5195" w:rsidP="00E07D43">
            <w:pPr>
              <w:tabs>
                <w:tab w:val="left" w:pos="360"/>
                <w:tab w:val="left" w:pos="567"/>
              </w:tabs>
              <w:jc w:val="center"/>
            </w:pPr>
            <w:r w:rsidRPr="003B5195">
              <w:t>62</w:t>
            </w:r>
          </w:p>
        </w:tc>
        <w:tc>
          <w:tcPr>
            <w:tcW w:w="1133" w:type="dxa"/>
          </w:tcPr>
          <w:p w14:paraId="55589457" w14:textId="77777777" w:rsidR="000D58F6" w:rsidRPr="003B5195" w:rsidRDefault="003B5195" w:rsidP="00E07D43">
            <w:pPr>
              <w:tabs>
                <w:tab w:val="left" w:pos="360"/>
                <w:tab w:val="left" w:pos="567"/>
              </w:tabs>
              <w:jc w:val="center"/>
            </w:pPr>
            <w:r w:rsidRPr="003B5195">
              <w:t>54</w:t>
            </w:r>
          </w:p>
        </w:tc>
        <w:tc>
          <w:tcPr>
            <w:tcW w:w="1330" w:type="dxa"/>
          </w:tcPr>
          <w:p w14:paraId="423FB3BC" w14:textId="77777777" w:rsidR="000D58F6" w:rsidRPr="003B5195" w:rsidRDefault="003B5195" w:rsidP="00E07D43">
            <w:pPr>
              <w:tabs>
                <w:tab w:val="left" w:pos="360"/>
                <w:tab w:val="left" w:pos="567"/>
              </w:tabs>
              <w:jc w:val="center"/>
            </w:pPr>
            <w:r w:rsidRPr="003B5195">
              <w:t>116</w:t>
            </w:r>
          </w:p>
        </w:tc>
      </w:tr>
      <w:tr w:rsidR="000D58F6" w:rsidRPr="003B5195" w14:paraId="7EDFDF25" w14:textId="77777777">
        <w:trPr>
          <w:jc w:val="center"/>
        </w:trPr>
        <w:tc>
          <w:tcPr>
            <w:tcW w:w="2404" w:type="dxa"/>
            <w:vMerge/>
          </w:tcPr>
          <w:p w14:paraId="25980574" w14:textId="77777777" w:rsidR="000D58F6" w:rsidRPr="003B5195" w:rsidRDefault="000D58F6" w:rsidP="00E07D43">
            <w:pPr>
              <w:widowControl w:val="0"/>
              <w:pBdr>
                <w:top w:val="nil"/>
                <w:left w:val="nil"/>
                <w:bottom w:val="nil"/>
                <w:right w:val="nil"/>
                <w:between w:val="nil"/>
              </w:pBdr>
            </w:pPr>
          </w:p>
        </w:tc>
        <w:tc>
          <w:tcPr>
            <w:tcW w:w="1418" w:type="dxa"/>
          </w:tcPr>
          <w:p w14:paraId="5415F214" w14:textId="77777777" w:rsidR="000D58F6" w:rsidRPr="003B5195" w:rsidRDefault="003B5195" w:rsidP="00E07D43">
            <w:pPr>
              <w:tabs>
                <w:tab w:val="left" w:pos="360"/>
                <w:tab w:val="left" w:pos="567"/>
              </w:tabs>
              <w:jc w:val="both"/>
            </w:pPr>
            <w:r w:rsidRPr="003B5195">
              <w:t>İMÖ</w:t>
            </w:r>
          </w:p>
        </w:tc>
        <w:tc>
          <w:tcPr>
            <w:tcW w:w="1276" w:type="dxa"/>
          </w:tcPr>
          <w:p w14:paraId="68F4D948" w14:textId="77777777" w:rsidR="000D58F6" w:rsidRPr="003B5195" w:rsidRDefault="003B5195" w:rsidP="00E07D43">
            <w:pPr>
              <w:tabs>
                <w:tab w:val="left" w:pos="360"/>
                <w:tab w:val="left" w:pos="567"/>
              </w:tabs>
              <w:jc w:val="center"/>
            </w:pPr>
            <w:r w:rsidRPr="003B5195">
              <w:t>52</w:t>
            </w:r>
          </w:p>
        </w:tc>
        <w:tc>
          <w:tcPr>
            <w:tcW w:w="1133" w:type="dxa"/>
          </w:tcPr>
          <w:p w14:paraId="14408E34" w14:textId="77777777" w:rsidR="000D58F6" w:rsidRPr="003B5195" w:rsidRDefault="003B5195" w:rsidP="00E07D43">
            <w:pPr>
              <w:tabs>
                <w:tab w:val="left" w:pos="360"/>
                <w:tab w:val="left" w:pos="567"/>
              </w:tabs>
              <w:jc w:val="center"/>
            </w:pPr>
            <w:r w:rsidRPr="003B5195">
              <w:t>39</w:t>
            </w:r>
          </w:p>
        </w:tc>
        <w:tc>
          <w:tcPr>
            <w:tcW w:w="1330" w:type="dxa"/>
          </w:tcPr>
          <w:p w14:paraId="0B9C1BB6" w14:textId="77777777" w:rsidR="000D58F6" w:rsidRPr="003B5195" w:rsidRDefault="003B5195" w:rsidP="00E07D43">
            <w:pPr>
              <w:tabs>
                <w:tab w:val="left" w:pos="360"/>
                <w:tab w:val="left" w:pos="567"/>
              </w:tabs>
              <w:jc w:val="center"/>
            </w:pPr>
            <w:r w:rsidRPr="003B5195">
              <w:t>91</w:t>
            </w:r>
          </w:p>
        </w:tc>
      </w:tr>
      <w:tr w:rsidR="000D58F6" w:rsidRPr="003B5195" w14:paraId="693D7EE9" w14:textId="77777777">
        <w:trPr>
          <w:jc w:val="center"/>
        </w:trPr>
        <w:tc>
          <w:tcPr>
            <w:tcW w:w="2404" w:type="dxa"/>
            <w:vMerge/>
          </w:tcPr>
          <w:p w14:paraId="6D8079F6" w14:textId="77777777" w:rsidR="000D58F6" w:rsidRPr="003B5195" w:rsidRDefault="000D58F6" w:rsidP="00E07D43">
            <w:pPr>
              <w:widowControl w:val="0"/>
              <w:pBdr>
                <w:top w:val="nil"/>
                <w:left w:val="nil"/>
                <w:bottom w:val="nil"/>
                <w:right w:val="nil"/>
                <w:between w:val="nil"/>
              </w:pBdr>
            </w:pPr>
          </w:p>
        </w:tc>
        <w:tc>
          <w:tcPr>
            <w:tcW w:w="1418" w:type="dxa"/>
          </w:tcPr>
          <w:p w14:paraId="74D3C561" w14:textId="77777777" w:rsidR="000D58F6" w:rsidRPr="003B5195" w:rsidRDefault="003B5195" w:rsidP="00E07D43">
            <w:pPr>
              <w:tabs>
                <w:tab w:val="left" w:pos="360"/>
                <w:tab w:val="left" w:pos="567"/>
              </w:tabs>
              <w:jc w:val="both"/>
            </w:pPr>
            <w:r w:rsidRPr="003B5195">
              <w:t xml:space="preserve">Toplam </w:t>
            </w:r>
          </w:p>
        </w:tc>
        <w:tc>
          <w:tcPr>
            <w:tcW w:w="1276" w:type="dxa"/>
          </w:tcPr>
          <w:p w14:paraId="7B48138B" w14:textId="77777777" w:rsidR="000D58F6" w:rsidRPr="003B5195" w:rsidRDefault="003B5195" w:rsidP="00E07D43">
            <w:pPr>
              <w:tabs>
                <w:tab w:val="left" w:pos="360"/>
                <w:tab w:val="left" w:pos="567"/>
              </w:tabs>
              <w:jc w:val="center"/>
            </w:pPr>
            <w:r w:rsidRPr="003B5195">
              <w:t>114</w:t>
            </w:r>
          </w:p>
        </w:tc>
        <w:tc>
          <w:tcPr>
            <w:tcW w:w="1133" w:type="dxa"/>
          </w:tcPr>
          <w:p w14:paraId="1722BEB3" w14:textId="77777777" w:rsidR="000D58F6" w:rsidRPr="003B5195" w:rsidRDefault="003B5195" w:rsidP="00E07D43">
            <w:pPr>
              <w:tabs>
                <w:tab w:val="left" w:pos="360"/>
                <w:tab w:val="left" w:pos="567"/>
              </w:tabs>
              <w:jc w:val="center"/>
            </w:pPr>
            <w:r w:rsidRPr="003B5195">
              <w:t>93</w:t>
            </w:r>
          </w:p>
        </w:tc>
        <w:tc>
          <w:tcPr>
            <w:tcW w:w="1330" w:type="dxa"/>
          </w:tcPr>
          <w:p w14:paraId="2AFA8E9A" w14:textId="77777777" w:rsidR="000D58F6" w:rsidRPr="003B5195" w:rsidRDefault="003B5195" w:rsidP="00E07D43">
            <w:pPr>
              <w:tabs>
                <w:tab w:val="left" w:pos="360"/>
                <w:tab w:val="left" w:pos="567"/>
              </w:tabs>
              <w:jc w:val="center"/>
            </w:pPr>
            <w:r w:rsidRPr="003B5195">
              <w:t>207</w:t>
            </w:r>
          </w:p>
        </w:tc>
      </w:tr>
      <w:tr w:rsidR="000D58F6" w:rsidRPr="003B5195" w14:paraId="51106CD6" w14:textId="77777777">
        <w:trPr>
          <w:jc w:val="center"/>
        </w:trPr>
        <w:tc>
          <w:tcPr>
            <w:tcW w:w="2404" w:type="dxa"/>
            <w:vMerge w:val="restart"/>
          </w:tcPr>
          <w:p w14:paraId="773AB018" w14:textId="77777777" w:rsidR="000D58F6" w:rsidRPr="003B5195" w:rsidRDefault="003B5195" w:rsidP="00E07D43">
            <w:pPr>
              <w:tabs>
                <w:tab w:val="left" w:pos="360"/>
                <w:tab w:val="left" w:pos="567"/>
              </w:tabs>
              <w:jc w:val="both"/>
              <w:rPr>
                <w:b/>
              </w:rPr>
            </w:pPr>
            <w:r w:rsidRPr="003B5195">
              <w:rPr>
                <w:b/>
              </w:rPr>
              <w:t>D</w:t>
            </w:r>
          </w:p>
        </w:tc>
        <w:tc>
          <w:tcPr>
            <w:tcW w:w="1418" w:type="dxa"/>
          </w:tcPr>
          <w:p w14:paraId="218287CD" w14:textId="77777777" w:rsidR="000D58F6" w:rsidRPr="003B5195" w:rsidRDefault="003B5195" w:rsidP="00E07D43">
            <w:pPr>
              <w:tabs>
                <w:tab w:val="left" w:pos="360"/>
                <w:tab w:val="left" w:pos="567"/>
              </w:tabs>
              <w:jc w:val="both"/>
            </w:pPr>
            <w:r w:rsidRPr="003B5195">
              <w:t>FBÖ</w:t>
            </w:r>
          </w:p>
        </w:tc>
        <w:tc>
          <w:tcPr>
            <w:tcW w:w="1276" w:type="dxa"/>
          </w:tcPr>
          <w:p w14:paraId="27A07959" w14:textId="77777777" w:rsidR="000D58F6" w:rsidRPr="003B5195" w:rsidRDefault="003B5195" w:rsidP="00E07D43">
            <w:pPr>
              <w:tabs>
                <w:tab w:val="left" w:pos="360"/>
                <w:tab w:val="left" w:pos="567"/>
              </w:tabs>
              <w:jc w:val="center"/>
            </w:pPr>
            <w:r w:rsidRPr="003B5195">
              <w:t>50</w:t>
            </w:r>
          </w:p>
        </w:tc>
        <w:tc>
          <w:tcPr>
            <w:tcW w:w="1133" w:type="dxa"/>
          </w:tcPr>
          <w:p w14:paraId="525C15CF" w14:textId="77777777" w:rsidR="000D58F6" w:rsidRPr="003B5195" w:rsidRDefault="003B5195" w:rsidP="00E07D43">
            <w:pPr>
              <w:tabs>
                <w:tab w:val="left" w:pos="360"/>
                <w:tab w:val="left" w:pos="567"/>
              </w:tabs>
              <w:jc w:val="center"/>
            </w:pPr>
            <w:r w:rsidRPr="003B5195">
              <w:t>44</w:t>
            </w:r>
          </w:p>
        </w:tc>
        <w:tc>
          <w:tcPr>
            <w:tcW w:w="1330" w:type="dxa"/>
          </w:tcPr>
          <w:p w14:paraId="31BD952B" w14:textId="77777777" w:rsidR="000D58F6" w:rsidRPr="003B5195" w:rsidRDefault="003B5195" w:rsidP="00E07D43">
            <w:pPr>
              <w:tabs>
                <w:tab w:val="left" w:pos="360"/>
                <w:tab w:val="left" w:pos="567"/>
              </w:tabs>
              <w:jc w:val="center"/>
            </w:pPr>
            <w:r w:rsidRPr="003B5195">
              <w:t>94</w:t>
            </w:r>
          </w:p>
        </w:tc>
      </w:tr>
      <w:tr w:rsidR="000D58F6" w:rsidRPr="003B5195" w14:paraId="2C224AD7" w14:textId="77777777">
        <w:trPr>
          <w:jc w:val="center"/>
        </w:trPr>
        <w:tc>
          <w:tcPr>
            <w:tcW w:w="2404" w:type="dxa"/>
            <w:vMerge/>
          </w:tcPr>
          <w:p w14:paraId="7E2C1BE4" w14:textId="77777777" w:rsidR="000D58F6" w:rsidRPr="003B5195" w:rsidRDefault="000D58F6" w:rsidP="00E07D43">
            <w:pPr>
              <w:widowControl w:val="0"/>
              <w:pBdr>
                <w:top w:val="nil"/>
                <w:left w:val="nil"/>
                <w:bottom w:val="nil"/>
                <w:right w:val="nil"/>
                <w:between w:val="nil"/>
              </w:pBdr>
            </w:pPr>
          </w:p>
        </w:tc>
        <w:tc>
          <w:tcPr>
            <w:tcW w:w="1418" w:type="dxa"/>
          </w:tcPr>
          <w:p w14:paraId="7D36E4F9" w14:textId="77777777" w:rsidR="000D58F6" w:rsidRPr="003B5195" w:rsidRDefault="003B5195" w:rsidP="00E07D43">
            <w:pPr>
              <w:tabs>
                <w:tab w:val="left" w:pos="360"/>
                <w:tab w:val="left" w:pos="567"/>
              </w:tabs>
              <w:jc w:val="both"/>
            </w:pPr>
            <w:r w:rsidRPr="003B5195">
              <w:t>İMÖ</w:t>
            </w:r>
          </w:p>
        </w:tc>
        <w:tc>
          <w:tcPr>
            <w:tcW w:w="1276" w:type="dxa"/>
          </w:tcPr>
          <w:p w14:paraId="3DFB1B12" w14:textId="77777777" w:rsidR="000D58F6" w:rsidRPr="003B5195" w:rsidRDefault="003B5195" w:rsidP="00E07D43">
            <w:pPr>
              <w:tabs>
                <w:tab w:val="left" w:pos="360"/>
                <w:tab w:val="left" w:pos="567"/>
              </w:tabs>
              <w:jc w:val="center"/>
            </w:pPr>
            <w:r w:rsidRPr="003B5195">
              <w:t>51</w:t>
            </w:r>
          </w:p>
        </w:tc>
        <w:tc>
          <w:tcPr>
            <w:tcW w:w="1133" w:type="dxa"/>
          </w:tcPr>
          <w:p w14:paraId="654A49B1" w14:textId="77777777" w:rsidR="000D58F6" w:rsidRPr="003B5195" w:rsidRDefault="003B5195" w:rsidP="00E07D43">
            <w:pPr>
              <w:tabs>
                <w:tab w:val="left" w:pos="360"/>
                <w:tab w:val="left" w:pos="567"/>
              </w:tabs>
              <w:jc w:val="center"/>
            </w:pPr>
            <w:r w:rsidRPr="003B5195">
              <w:t>39</w:t>
            </w:r>
          </w:p>
        </w:tc>
        <w:tc>
          <w:tcPr>
            <w:tcW w:w="1330" w:type="dxa"/>
          </w:tcPr>
          <w:p w14:paraId="6DFA086E" w14:textId="77777777" w:rsidR="000D58F6" w:rsidRPr="003B5195" w:rsidRDefault="003B5195" w:rsidP="00E07D43">
            <w:pPr>
              <w:tabs>
                <w:tab w:val="left" w:pos="360"/>
                <w:tab w:val="left" w:pos="567"/>
              </w:tabs>
              <w:jc w:val="center"/>
            </w:pPr>
            <w:r w:rsidRPr="003B5195">
              <w:t>90</w:t>
            </w:r>
          </w:p>
        </w:tc>
      </w:tr>
      <w:tr w:rsidR="000D58F6" w:rsidRPr="003B5195" w14:paraId="35637F0C" w14:textId="77777777">
        <w:trPr>
          <w:jc w:val="center"/>
        </w:trPr>
        <w:tc>
          <w:tcPr>
            <w:tcW w:w="2404" w:type="dxa"/>
            <w:vMerge/>
          </w:tcPr>
          <w:p w14:paraId="3A9DDCB8" w14:textId="77777777" w:rsidR="000D58F6" w:rsidRPr="003B5195" w:rsidRDefault="000D58F6" w:rsidP="00E07D43">
            <w:pPr>
              <w:widowControl w:val="0"/>
              <w:pBdr>
                <w:top w:val="nil"/>
                <w:left w:val="nil"/>
                <w:bottom w:val="nil"/>
                <w:right w:val="nil"/>
                <w:between w:val="nil"/>
              </w:pBdr>
            </w:pPr>
          </w:p>
        </w:tc>
        <w:tc>
          <w:tcPr>
            <w:tcW w:w="1418" w:type="dxa"/>
          </w:tcPr>
          <w:p w14:paraId="552944AD" w14:textId="77777777" w:rsidR="000D58F6" w:rsidRPr="003B5195" w:rsidRDefault="003B5195" w:rsidP="00E07D43">
            <w:pPr>
              <w:tabs>
                <w:tab w:val="left" w:pos="360"/>
                <w:tab w:val="left" w:pos="567"/>
              </w:tabs>
              <w:jc w:val="both"/>
            </w:pPr>
            <w:r w:rsidRPr="003B5195">
              <w:t xml:space="preserve">Toplam </w:t>
            </w:r>
          </w:p>
        </w:tc>
        <w:tc>
          <w:tcPr>
            <w:tcW w:w="1276" w:type="dxa"/>
          </w:tcPr>
          <w:p w14:paraId="2B3C85C7" w14:textId="77777777" w:rsidR="000D58F6" w:rsidRPr="003B5195" w:rsidRDefault="003B5195" w:rsidP="00E07D43">
            <w:pPr>
              <w:tabs>
                <w:tab w:val="left" w:pos="360"/>
                <w:tab w:val="left" w:pos="567"/>
              </w:tabs>
              <w:jc w:val="center"/>
            </w:pPr>
            <w:r w:rsidRPr="003B5195">
              <w:t>101</w:t>
            </w:r>
          </w:p>
        </w:tc>
        <w:tc>
          <w:tcPr>
            <w:tcW w:w="1133" w:type="dxa"/>
          </w:tcPr>
          <w:p w14:paraId="4BE4F078" w14:textId="77777777" w:rsidR="000D58F6" w:rsidRPr="003B5195" w:rsidRDefault="003B5195" w:rsidP="00E07D43">
            <w:pPr>
              <w:tabs>
                <w:tab w:val="left" w:pos="360"/>
                <w:tab w:val="left" w:pos="567"/>
              </w:tabs>
              <w:jc w:val="center"/>
            </w:pPr>
            <w:r w:rsidRPr="003B5195">
              <w:t>83</w:t>
            </w:r>
          </w:p>
        </w:tc>
        <w:tc>
          <w:tcPr>
            <w:tcW w:w="1330" w:type="dxa"/>
          </w:tcPr>
          <w:p w14:paraId="28EA08E2" w14:textId="77777777" w:rsidR="000D58F6" w:rsidRPr="003B5195" w:rsidRDefault="003B5195" w:rsidP="00E07D43">
            <w:pPr>
              <w:tabs>
                <w:tab w:val="left" w:pos="360"/>
                <w:tab w:val="left" w:pos="567"/>
              </w:tabs>
              <w:jc w:val="center"/>
            </w:pPr>
            <w:r w:rsidRPr="003B5195">
              <w:t>184</w:t>
            </w:r>
          </w:p>
        </w:tc>
      </w:tr>
      <w:tr w:rsidR="000D58F6" w:rsidRPr="003B5195" w14:paraId="6820F30C" w14:textId="77777777">
        <w:trPr>
          <w:jc w:val="center"/>
        </w:trPr>
        <w:tc>
          <w:tcPr>
            <w:tcW w:w="2404" w:type="dxa"/>
            <w:vMerge w:val="restart"/>
          </w:tcPr>
          <w:p w14:paraId="450DCAFF" w14:textId="77777777" w:rsidR="000D58F6" w:rsidRPr="003B5195" w:rsidRDefault="003B5195" w:rsidP="00E07D43">
            <w:pPr>
              <w:tabs>
                <w:tab w:val="left" w:pos="360"/>
                <w:tab w:val="left" w:pos="567"/>
              </w:tabs>
              <w:jc w:val="both"/>
              <w:rPr>
                <w:b/>
              </w:rPr>
            </w:pPr>
            <w:r w:rsidRPr="003B5195">
              <w:rPr>
                <w:b/>
              </w:rPr>
              <w:t>E</w:t>
            </w:r>
          </w:p>
        </w:tc>
        <w:tc>
          <w:tcPr>
            <w:tcW w:w="1418" w:type="dxa"/>
          </w:tcPr>
          <w:p w14:paraId="3D317819" w14:textId="77777777" w:rsidR="000D58F6" w:rsidRPr="003B5195" w:rsidRDefault="003B5195" w:rsidP="00E07D43">
            <w:pPr>
              <w:tabs>
                <w:tab w:val="left" w:pos="360"/>
                <w:tab w:val="left" w:pos="567"/>
              </w:tabs>
              <w:jc w:val="both"/>
            </w:pPr>
            <w:r w:rsidRPr="003B5195">
              <w:t>FBÖ</w:t>
            </w:r>
          </w:p>
        </w:tc>
        <w:tc>
          <w:tcPr>
            <w:tcW w:w="1276" w:type="dxa"/>
          </w:tcPr>
          <w:p w14:paraId="2DD91A4B" w14:textId="77777777" w:rsidR="000D58F6" w:rsidRPr="003B5195" w:rsidRDefault="003B5195" w:rsidP="00E07D43">
            <w:pPr>
              <w:tabs>
                <w:tab w:val="left" w:pos="360"/>
                <w:tab w:val="left" w:pos="567"/>
              </w:tabs>
              <w:jc w:val="center"/>
            </w:pPr>
            <w:r w:rsidRPr="003B5195">
              <w:t>54</w:t>
            </w:r>
          </w:p>
        </w:tc>
        <w:tc>
          <w:tcPr>
            <w:tcW w:w="1133" w:type="dxa"/>
          </w:tcPr>
          <w:p w14:paraId="7CD28676" w14:textId="77777777" w:rsidR="000D58F6" w:rsidRPr="003B5195" w:rsidRDefault="003B5195" w:rsidP="00E07D43">
            <w:pPr>
              <w:tabs>
                <w:tab w:val="left" w:pos="360"/>
                <w:tab w:val="left" w:pos="567"/>
              </w:tabs>
              <w:jc w:val="center"/>
            </w:pPr>
            <w:r w:rsidRPr="003B5195">
              <w:t>46</w:t>
            </w:r>
          </w:p>
        </w:tc>
        <w:tc>
          <w:tcPr>
            <w:tcW w:w="1330" w:type="dxa"/>
          </w:tcPr>
          <w:p w14:paraId="337D4731" w14:textId="77777777" w:rsidR="000D58F6" w:rsidRPr="003B5195" w:rsidRDefault="003B5195" w:rsidP="00E07D43">
            <w:pPr>
              <w:tabs>
                <w:tab w:val="left" w:pos="360"/>
                <w:tab w:val="left" w:pos="567"/>
              </w:tabs>
              <w:jc w:val="center"/>
            </w:pPr>
            <w:r w:rsidRPr="003B5195">
              <w:t>100</w:t>
            </w:r>
          </w:p>
        </w:tc>
      </w:tr>
      <w:tr w:rsidR="000D58F6" w:rsidRPr="003B5195" w14:paraId="0CDCACB5" w14:textId="77777777">
        <w:trPr>
          <w:jc w:val="center"/>
        </w:trPr>
        <w:tc>
          <w:tcPr>
            <w:tcW w:w="2404" w:type="dxa"/>
            <w:vMerge/>
          </w:tcPr>
          <w:p w14:paraId="531901CE" w14:textId="77777777" w:rsidR="000D58F6" w:rsidRPr="003B5195" w:rsidRDefault="000D58F6" w:rsidP="00E07D43">
            <w:pPr>
              <w:widowControl w:val="0"/>
              <w:pBdr>
                <w:top w:val="nil"/>
                <w:left w:val="nil"/>
                <w:bottom w:val="nil"/>
                <w:right w:val="nil"/>
                <w:between w:val="nil"/>
              </w:pBdr>
            </w:pPr>
          </w:p>
        </w:tc>
        <w:tc>
          <w:tcPr>
            <w:tcW w:w="1418" w:type="dxa"/>
          </w:tcPr>
          <w:p w14:paraId="01670BA4" w14:textId="77777777" w:rsidR="000D58F6" w:rsidRPr="003B5195" w:rsidRDefault="003B5195" w:rsidP="00E07D43">
            <w:pPr>
              <w:tabs>
                <w:tab w:val="left" w:pos="360"/>
                <w:tab w:val="left" w:pos="567"/>
              </w:tabs>
              <w:jc w:val="both"/>
            </w:pPr>
            <w:r w:rsidRPr="003B5195">
              <w:t>İMÖ</w:t>
            </w:r>
          </w:p>
        </w:tc>
        <w:tc>
          <w:tcPr>
            <w:tcW w:w="1276" w:type="dxa"/>
          </w:tcPr>
          <w:p w14:paraId="693630D9" w14:textId="77777777" w:rsidR="000D58F6" w:rsidRPr="003B5195" w:rsidRDefault="003B5195" w:rsidP="00E07D43">
            <w:pPr>
              <w:tabs>
                <w:tab w:val="left" w:pos="360"/>
                <w:tab w:val="left" w:pos="567"/>
              </w:tabs>
              <w:jc w:val="center"/>
            </w:pPr>
            <w:r w:rsidRPr="003B5195">
              <w:t>43</w:t>
            </w:r>
          </w:p>
        </w:tc>
        <w:tc>
          <w:tcPr>
            <w:tcW w:w="1133" w:type="dxa"/>
          </w:tcPr>
          <w:p w14:paraId="5EFCDD5B" w14:textId="77777777" w:rsidR="000D58F6" w:rsidRPr="003B5195" w:rsidRDefault="003B5195" w:rsidP="00E07D43">
            <w:pPr>
              <w:tabs>
                <w:tab w:val="left" w:pos="360"/>
                <w:tab w:val="left" w:pos="567"/>
              </w:tabs>
              <w:jc w:val="center"/>
            </w:pPr>
            <w:r w:rsidRPr="003B5195">
              <w:t>42</w:t>
            </w:r>
          </w:p>
        </w:tc>
        <w:tc>
          <w:tcPr>
            <w:tcW w:w="1330" w:type="dxa"/>
          </w:tcPr>
          <w:p w14:paraId="25C4E046" w14:textId="77777777" w:rsidR="000D58F6" w:rsidRPr="003B5195" w:rsidRDefault="003B5195" w:rsidP="00E07D43">
            <w:pPr>
              <w:tabs>
                <w:tab w:val="left" w:pos="360"/>
                <w:tab w:val="left" w:pos="567"/>
              </w:tabs>
              <w:jc w:val="center"/>
            </w:pPr>
            <w:r w:rsidRPr="003B5195">
              <w:t>85</w:t>
            </w:r>
          </w:p>
        </w:tc>
      </w:tr>
      <w:tr w:rsidR="000D58F6" w:rsidRPr="003B5195" w14:paraId="2AB9E7F3" w14:textId="77777777">
        <w:trPr>
          <w:jc w:val="center"/>
        </w:trPr>
        <w:tc>
          <w:tcPr>
            <w:tcW w:w="2404" w:type="dxa"/>
            <w:vMerge/>
          </w:tcPr>
          <w:p w14:paraId="08DA55FA" w14:textId="77777777" w:rsidR="000D58F6" w:rsidRPr="003B5195" w:rsidRDefault="000D58F6" w:rsidP="00E07D43">
            <w:pPr>
              <w:widowControl w:val="0"/>
              <w:pBdr>
                <w:top w:val="nil"/>
                <w:left w:val="nil"/>
                <w:bottom w:val="nil"/>
                <w:right w:val="nil"/>
                <w:between w:val="nil"/>
              </w:pBdr>
            </w:pPr>
          </w:p>
        </w:tc>
        <w:tc>
          <w:tcPr>
            <w:tcW w:w="1418" w:type="dxa"/>
          </w:tcPr>
          <w:p w14:paraId="3B211077" w14:textId="77777777" w:rsidR="000D58F6" w:rsidRPr="003B5195" w:rsidRDefault="003B5195" w:rsidP="00E07D43">
            <w:pPr>
              <w:tabs>
                <w:tab w:val="left" w:pos="360"/>
                <w:tab w:val="left" w:pos="567"/>
              </w:tabs>
              <w:jc w:val="both"/>
            </w:pPr>
            <w:r w:rsidRPr="003B5195">
              <w:t xml:space="preserve">Toplam </w:t>
            </w:r>
          </w:p>
        </w:tc>
        <w:tc>
          <w:tcPr>
            <w:tcW w:w="1276" w:type="dxa"/>
          </w:tcPr>
          <w:p w14:paraId="7E818B5B" w14:textId="77777777" w:rsidR="000D58F6" w:rsidRPr="003B5195" w:rsidRDefault="003B5195" w:rsidP="00E07D43">
            <w:pPr>
              <w:tabs>
                <w:tab w:val="left" w:pos="360"/>
                <w:tab w:val="left" w:pos="567"/>
              </w:tabs>
              <w:jc w:val="center"/>
            </w:pPr>
            <w:r w:rsidRPr="003B5195">
              <w:t>97</w:t>
            </w:r>
          </w:p>
        </w:tc>
        <w:tc>
          <w:tcPr>
            <w:tcW w:w="1133" w:type="dxa"/>
          </w:tcPr>
          <w:p w14:paraId="4ACC1200" w14:textId="77777777" w:rsidR="000D58F6" w:rsidRPr="003B5195" w:rsidRDefault="003B5195" w:rsidP="00E07D43">
            <w:pPr>
              <w:tabs>
                <w:tab w:val="left" w:pos="360"/>
                <w:tab w:val="left" w:pos="567"/>
              </w:tabs>
              <w:jc w:val="center"/>
            </w:pPr>
            <w:r w:rsidRPr="003B5195">
              <w:t>88</w:t>
            </w:r>
          </w:p>
        </w:tc>
        <w:tc>
          <w:tcPr>
            <w:tcW w:w="1330" w:type="dxa"/>
          </w:tcPr>
          <w:p w14:paraId="11DB723A" w14:textId="77777777" w:rsidR="000D58F6" w:rsidRPr="003B5195" w:rsidRDefault="003B5195" w:rsidP="00E07D43">
            <w:pPr>
              <w:tabs>
                <w:tab w:val="left" w:pos="360"/>
                <w:tab w:val="left" w:pos="567"/>
              </w:tabs>
              <w:jc w:val="center"/>
            </w:pPr>
            <w:r w:rsidRPr="003B5195">
              <w:t>185</w:t>
            </w:r>
          </w:p>
        </w:tc>
      </w:tr>
      <w:tr w:rsidR="000D58F6" w:rsidRPr="003B5195" w14:paraId="1946DDA3" w14:textId="77777777">
        <w:trPr>
          <w:jc w:val="center"/>
        </w:trPr>
        <w:tc>
          <w:tcPr>
            <w:tcW w:w="2404" w:type="dxa"/>
            <w:vMerge w:val="restart"/>
          </w:tcPr>
          <w:p w14:paraId="390416B1" w14:textId="77777777" w:rsidR="000D58F6" w:rsidRPr="003B5195" w:rsidRDefault="003B5195" w:rsidP="00E07D43">
            <w:pPr>
              <w:tabs>
                <w:tab w:val="left" w:pos="360"/>
                <w:tab w:val="left" w:pos="567"/>
              </w:tabs>
              <w:jc w:val="both"/>
              <w:rPr>
                <w:b/>
              </w:rPr>
            </w:pPr>
            <w:r w:rsidRPr="003B5195">
              <w:rPr>
                <w:b/>
              </w:rPr>
              <w:t xml:space="preserve">Toplam </w:t>
            </w:r>
          </w:p>
        </w:tc>
        <w:tc>
          <w:tcPr>
            <w:tcW w:w="1418" w:type="dxa"/>
          </w:tcPr>
          <w:p w14:paraId="6CE74DBA" w14:textId="77777777" w:rsidR="000D58F6" w:rsidRPr="003B5195" w:rsidRDefault="003B5195" w:rsidP="00E07D43">
            <w:pPr>
              <w:tabs>
                <w:tab w:val="left" w:pos="360"/>
                <w:tab w:val="left" w:pos="567"/>
              </w:tabs>
              <w:jc w:val="both"/>
            </w:pPr>
            <w:r w:rsidRPr="003B5195">
              <w:t>FBÖ</w:t>
            </w:r>
          </w:p>
        </w:tc>
        <w:tc>
          <w:tcPr>
            <w:tcW w:w="1276" w:type="dxa"/>
          </w:tcPr>
          <w:p w14:paraId="009DD914" w14:textId="77777777" w:rsidR="000D58F6" w:rsidRPr="003B5195" w:rsidRDefault="003B5195" w:rsidP="00E07D43">
            <w:pPr>
              <w:tabs>
                <w:tab w:val="left" w:pos="360"/>
                <w:tab w:val="left" w:pos="567"/>
              </w:tabs>
              <w:jc w:val="center"/>
            </w:pPr>
            <w:r w:rsidRPr="003B5195">
              <w:t>247</w:t>
            </w:r>
          </w:p>
        </w:tc>
        <w:tc>
          <w:tcPr>
            <w:tcW w:w="1133" w:type="dxa"/>
          </w:tcPr>
          <w:p w14:paraId="429D7529" w14:textId="77777777" w:rsidR="000D58F6" w:rsidRPr="003B5195" w:rsidRDefault="003B5195" w:rsidP="00E07D43">
            <w:pPr>
              <w:tabs>
                <w:tab w:val="left" w:pos="360"/>
                <w:tab w:val="left" w:pos="567"/>
              </w:tabs>
              <w:jc w:val="center"/>
            </w:pPr>
            <w:r w:rsidRPr="003B5195">
              <w:t>198</w:t>
            </w:r>
          </w:p>
        </w:tc>
        <w:tc>
          <w:tcPr>
            <w:tcW w:w="1330" w:type="dxa"/>
          </w:tcPr>
          <w:p w14:paraId="2DA475C5" w14:textId="77777777" w:rsidR="000D58F6" w:rsidRPr="003B5195" w:rsidRDefault="003B5195" w:rsidP="00E07D43">
            <w:pPr>
              <w:tabs>
                <w:tab w:val="left" w:pos="360"/>
                <w:tab w:val="left" w:pos="567"/>
              </w:tabs>
              <w:jc w:val="center"/>
            </w:pPr>
            <w:r w:rsidRPr="003B5195">
              <w:t>445</w:t>
            </w:r>
          </w:p>
        </w:tc>
      </w:tr>
      <w:tr w:rsidR="000D58F6" w:rsidRPr="003B5195" w14:paraId="661BACAF" w14:textId="77777777">
        <w:trPr>
          <w:jc w:val="center"/>
        </w:trPr>
        <w:tc>
          <w:tcPr>
            <w:tcW w:w="2404" w:type="dxa"/>
            <w:vMerge/>
          </w:tcPr>
          <w:p w14:paraId="4EB16C3D" w14:textId="77777777" w:rsidR="000D58F6" w:rsidRPr="003B5195" w:rsidRDefault="000D58F6" w:rsidP="00E07D43">
            <w:pPr>
              <w:widowControl w:val="0"/>
              <w:pBdr>
                <w:top w:val="nil"/>
                <w:left w:val="nil"/>
                <w:bottom w:val="nil"/>
                <w:right w:val="nil"/>
                <w:between w:val="nil"/>
              </w:pBdr>
            </w:pPr>
          </w:p>
        </w:tc>
        <w:tc>
          <w:tcPr>
            <w:tcW w:w="1418" w:type="dxa"/>
          </w:tcPr>
          <w:p w14:paraId="07923894" w14:textId="77777777" w:rsidR="000D58F6" w:rsidRPr="003B5195" w:rsidRDefault="003B5195" w:rsidP="00E07D43">
            <w:pPr>
              <w:tabs>
                <w:tab w:val="left" w:pos="360"/>
                <w:tab w:val="left" w:pos="567"/>
              </w:tabs>
              <w:jc w:val="both"/>
            </w:pPr>
            <w:r w:rsidRPr="003B5195">
              <w:t>İMÖ</w:t>
            </w:r>
          </w:p>
        </w:tc>
        <w:tc>
          <w:tcPr>
            <w:tcW w:w="1276" w:type="dxa"/>
          </w:tcPr>
          <w:p w14:paraId="0F914622" w14:textId="77777777" w:rsidR="000D58F6" w:rsidRPr="003B5195" w:rsidRDefault="003B5195" w:rsidP="00E07D43">
            <w:pPr>
              <w:tabs>
                <w:tab w:val="left" w:pos="360"/>
                <w:tab w:val="left" w:pos="567"/>
              </w:tabs>
              <w:jc w:val="center"/>
            </w:pPr>
            <w:r w:rsidRPr="003B5195">
              <w:t>233</w:t>
            </w:r>
          </w:p>
        </w:tc>
        <w:tc>
          <w:tcPr>
            <w:tcW w:w="1133" w:type="dxa"/>
          </w:tcPr>
          <w:p w14:paraId="533C3AF3" w14:textId="77777777" w:rsidR="000D58F6" w:rsidRPr="003B5195" w:rsidRDefault="003B5195" w:rsidP="00E07D43">
            <w:pPr>
              <w:tabs>
                <w:tab w:val="left" w:pos="360"/>
                <w:tab w:val="left" w:pos="567"/>
              </w:tabs>
              <w:jc w:val="center"/>
            </w:pPr>
            <w:r w:rsidRPr="003B5195">
              <w:t>207</w:t>
            </w:r>
          </w:p>
        </w:tc>
        <w:tc>
          <w:tcPr>
            <w:tcW w:w="1330" w:type="dxa"/>
          </w:tcPr>
          <w:p w14:paraId="48AE69BF" w14:textId="77777777" w:rsidR="000D58F6" w:rsidRPr="003B5195" w:rsidRDefault="003B5195" w:rsidP="00E07D43">
            <w:pPr>
              <w:tabs>
                <w:tab w:val="left" w:pos="360"/>
                <w:tab w:val="left" w:pos="567"/>
              </w:tabs>
              <w:jc w:val="center"/>
            </w:pPr>
            <w:r w:rsidRPr="003B5195">
              <w:t>440</w:t>
            </w:r>
          </w:p>
        </w:tc>
      </w:tr>
      <w:tr w:rsidR="000D58F6" w:rsidRPr="003B5195" w14:paraId="4BDB79CB" w14:textId="77777777">
        <w:trPr>
          <w:jc w:val="center"/>
        </w:trPr>
        <w:tc>
          <w:tcPr>
            <w:tcW w:w="2404" w:type="dxa"/>
            <w:vMerge/>
          </w:tcPr>
          <w:p w14:paraId="4EBCAFC8" w14:textId="77777777" w:rsidR="000D58F6" w:rsidRPr="003B5195" w:rsidRDefault="000D58F6" w:rsidP="00E07D43">
            <w:pPr>
              <w:widowControl w:val="0"/>
              <w:pBdr>
                <w:top w:val="nil"/>
                <w:left w:val="nil"/>
                <w:bottom w:val="nil"/>
                <w:right w:val="nil"/>
                <w:between w:val="nil"/>
              </w:pBdr>
            </w:pPr>
          </w:p>
        </w:tc>
        <w:tc>
          <w:tcPr>
            <w:tcW w:w="1418" w:type="dxa"/>
          </w:tcPr>
          <w:p w14:paraId="37B06F50" w14:textId="77777777" w:rsidR="000D58F6" w:rsidRPr="003B5195" w:rsidRDefault="003B5195" w:rsidP="00E07D43">
            <w:pPr>
              <w:tabs>
                <w:tab w:val="left" w:pos="360"/>
                <w:tab w:val="left" w:pos="567"/>
              </w:tabs>
              <w:jc w:val="both"/>
            </w:pPr>
            <w:r w:rsidRPr="003B5195">
              <w:t xml:space="preserve">Toplam </w:t>
            </w:r>
          </w:p>
        </w:tc>
        <w:tc>
          <w:tcPr>
            <w:tcW w:w="1276" w:type="dxa"/>
          </w:tcPr>
          <w:p w14:paraId="06AB19DF" w14:textId="77777777" w:rsidR="000D58F6" w:rsidRPr="003B5195" w:rsidRDefault="003B5195" w:rsidP="00E07D43">
            <w:pPr>
              <w:tabs>
                <w:tab w:val="left" w:pos="360"/>
                <w:tab w:val="left" w:pos="567"/>
              </w:tabs>
              <w:jc w:val="center"/>
            </w:pPr>
            <w:r w:rsidRPr="003B5195">
              <w:t>480</w:t>
            </w:r>
          </w:p>
        </w:tc>
        <w:tc>
          <w:tcPr>
            <w:tcW w:w="1133" w:type="dxa"/>
          </w:tcPr>
          <w:p w14:paraId="6D0C3043" w14:textId="77777777" w:rsidR="000D58F6" w:rsidRPr="003B5195" w:rsidRDefault="003B5195" w:rsidP="00E07D43">
            <w:pPr>
              <w:tabs>
                <w:tab w:val="left" w:pos="360"/>
                <w:tab w:val="left" w:pos="567"/>
              </w:tabs>
              <w:jc w:val="center"/>
            </w:pPr>
            <w:r w:rsidRPr="003B5195">
              <w:t>405</w:t>
            </w:r>
          </w:p>
        </w:tc>
        <w:tc>
          <w:tcPr>
            <w:tcW w:w="1330" w:type="dxa"/>
          </w:tcPr>
          <w:p w14:paraId="07A479A6" w14:textId="77777777" w:rsidR="000D58F6" w:rsidRPr="003B5195" w:rsidRDefault="003B5195" w:rsidP="00E07D43">
            <w:pPr>
              <w:tabs>
                <w:tab w:val="left" w:pos="360"/>
                <w:tab w:val="left" w:pos="567"/>
              </w:tabs>
              <w:jc w:val="center"/>
            </w:pPr>
            <w:r w:rsidRPr="003B5195">
              <w:t>885</w:t>
            </w:r>
          </w:p>
        </w:tc>
      </w:tr>
    </w:tbl>
    <w:p w14:paraId="3DDC4C32" w14:textId="75F6E170" w:rsidR="000D58F6" w:rsidRDefault="000D58F6" w:rsidP="00E07D43">
      <w:pPr>
        <w:tabs>
          <w:tab w:val="left" w:pos="360"/>
          <w:tab w:val="left" w:pos="567"/>
        </w:tabs>
        <w:jc w:val="both"/>
      </w:pPr>
    </w:p>
    <w:p w14:paraId="4763DFC6" w14:textId="77777777" w:rsidR="000D58F6" w:rsidRPr="003B5195" w:rsidRDefault="003B5195" w:rsidP="00E07D43">
      <w:pPr>
        <w:tabs>
          <w:tab w:val="left" w:pos="360"/>
          <w:tab w:val="left" w:pos="567"/>
        </w:tabs>
        <w:jc w:val="both"/>
      </w:pPr>
      <w:r w:rsidRPr="003B5195">
        <w:rPr>
          <w:b/>
        </w:rPr>
        <w:t>Tablo 2</w:t>
      </w:r>
      <w:r w:rsidRPr="003B5195">
        <w:t xml:space="preserve">. </w:t>
      </w:r>
      <w:r w:rsidR="00DB5E69">
        <w:t>Katılımcıların</w:t>
      </w:r>
      <w:r w:rsidR="00DB5E69" w:rsidRPr="003B5195">
        <w:t xml:space="preserve"> </w:t>
      </w:r>
      <w:r w:rsidRPr="003B5195">
        <w:t>öğrenim gördükleri program türü ve cinsiyete göre dağılımı</w:t>
      </w:r>
    </w:p>
    <w:tbl>
      <w:tblPr>
        <w:tblStyle w:val="a0"/>
        <w:tblW w:w="7366"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263"/>
        <w:gridCol w:w="1560"/>
        <w:gridCol w:w="1134"/>
        <w:gridCol w:w="1134"/>
        <w:gridCol w:w="1275"/>
      </w:tblGrid>
      <w:tr w:rsidR="000D58F6" w:rsidRPr="00601033" w14:paraId="7805E40E" w14:textId="77777777" w:rsidTr="00865354">
        <w:trPr>
          <w:tblHeader/>
          <w:jc w:val="center"/>
        </w:trPr>
        <w:tc>
          <w:tcPr>
            <w:tcW w:w="2263" w:type="dxa"/>
          </w:tcPr>
          <w:p w14:paraId="5D8C7EF4" w14:textId="77777777" w:rsidR="000D58F6" w:rsidRPr="00601033" w:rsidRDefault="003B5195" w:rsidP="00E07D43">
            <w:pPr>
              <w:tabs>
                <w:tab w:val="left" w:pos="360"/>
                <w:tab w:val="left" w:pos="567"/>
              </w:tabs>
              <w:jc w:val="both"/>
              <w:rPr>
                <w:b/>
              </w:rPr>
            </w:pPr>
            <w:bookmarkStart w:id="1" w:name="_gjdgxs" w:colFirst="0" w:colLast="0"/>
            <w:bookmarkEnd w:id="1"/>
            <w:r w:rsidRPr="00601033">
              <w:rPr>
                <w:b/>
              </w:rPr>
              <w:t>Üniversite</w:t>
            </w:r>
          </w:p>
        </w:tc>
        <w:tc>
          <w:tcPr>
            <w:tcW w:w="1560" w:type="dxa"/>
          </w:tcPr>
          <w:p w14:paraId="71EF302D" w14:textId="77777777" w:rsidR="000D58F6" w:rsidRPr="00601033" w:rsidRDefault="003B5195" w:rsidP="00E07D43">
            <w:pPr>
              <w:tabs>
                <w:tab w:val="left" w:pos="360"/>
                <w:tab w:val="left" w:pos="567"/>
              </w:tabs>
              <w:jc w:val="both"/>
              <w:rPr>
                <w:b/>
              </w:rPr>
            </w:pPr>
            <w:r w:rsidRPr="00601033">
              <w:rPr>
                <w:b/>
              </w:rPr>
              <w:t>Program</w:t>
            </w:r>
          </w:p>
        </w:tc>
        <w:tc>
          <w:tcPr>
            <w:tcW w:w="1134" w:type="dxa"/>
          </w:tcPr>
          <w:p w14:paraId="001830E1" w14:textId="77777777" w:rsidR="000D58F6" w:rsidRPr="00601033" w:rsidRDefault="003B5195" w:rsidP="00E07D43">
            <w:pPr>
              <w:tabs>
                <w:tab w:val="left" w:pos="360"/>
                <w:tab w:val="left" w:pos="567"/>
              </w:tabs>
              <w:jc w:val="center"/>
              <w:rPr>
                <w:b/>
              </w:rPr>
            </w:pPr>
            <w:r w:rsidRPr="00601033">
              <w:rPr>
                <w:b/>
              </w:rPr>
              <w:t>Kadın</w:t>
            </w:r>
          </w:p>
        </w:tc>
        <w:tc>
          <w:tcPr>
            <w:tcW w:w="1134" w:type="dxa"/>
          </w:tcPr>
          <w:p w14:paraId="3B17C509" w14:textId="77777777" w:rsidR="000D58F6" w:rsidRPr="00601033" w:rsidRDefault="003B5195" w:rsidP="00E07D43">
            <w:pPr>
              <w:tabs>
                <w:tab w:val="left" w:pos="360"/>
                <w:tab w:val="left" w:pos="567"/>
              </w:tabs>
              <w:jc w:val="center"/>
              <w:rPr>
                <w:b/>
              </w:rPr>
            </w:pPr>
            <w:r w:rsidRPr="00601033">
              <w:rPr>
                <w:b/>
              </w:rPr>
              <w:t>Erkek</w:t>
            </w:r>
          </w:p>
        </w:tc>
        <w:tc>
          <w:tcPr>
            <w:tcW w:w="1275" w:type="dxa"/>
          </w:tcPr>
          <w:p w14:paraId="19EEC4F0" w14:textId="77777777" w:rsidR="000D58F6" w:rsidRPr="00601033" w:rsidRDefault="003B5195" w:rsidP="00E07D43">
            <w:pPr>
              <w:tabs>
                <w:tab w:val="left" w:pos="360"/>
                <w:tab w:val="left" w:pos="567"/>
              </w:tabs>
              <w:jc w:val="center"/>
              <w:rPr>
                <w:b/>
              </w:rPr>
            </w:pPr>
            <w:r w:rsidRPr="00601033">
              <w:rPr>
                <w:b/>
              </w:rPr>
              <w:t>Toplam</w:t>
            </w:r>
          </w:p>
        </w:tc>
      </w:tr>
      <w:tr w:rsidR="000D58F6" w:rsidRPr="003B5195" w14:paraId="7AB9A0B4" w14:textId="77777777">
        <w:trPr>
          <w:jc w:val="center"/>
        </w:trPr>
        <w:tc>
          <w:tcPr>
            <w:tcW w:w="2263" w:type="dxa"/>
            <w:vMerge w:val="restart"/>
          </w:tcPr>
          <w:p w14:paraId="150AE81F" w14:textId="77777777" w:rsidR="000D58F6" w:rsidRPr="003B5195" w:rsidRDefault="003B5195" w:rsidP="00E07D43">
            <w:pPr>
              <w:tabs>
                <w:tab w:val="left" w:pos="360"/>
                <w:tab w:val="left" w:pos="567"/>
              </w:tabs>
              <w:jc w:val="both"/>
              <w:rPr>
                <w:b/>
              </w:rPr>
            </w:pPr>
            <w:r w:rsidRPr="003B5195">
              <w:rPr>
                <w:b/>
              </w:rPr>
              <w:t>A</w:t>
            </w:r>
          </w:p>
        </w:tc>
        <w:tc>
          <w:tcPr>
            <w:tcW w:w="1560" w:type="dxa"/>
          </w:tcPr>
          <w:p w14:paraId="5E77AAA0" w14:textId="77777777" w:rsidR="000D58F6" w:rsidRPr="003B5195" w:rsidRDefault="003B5195" w:rsidP="00E07D43">
            <w:pPr>
              <w:tabs>
                <w:tab w:val="left" w:pos="360"/>
                <w:tab w:val="left" w:pos="567"/>
              </w:tabs>
              <w:jc w:val="both"/>
            </w:pPr>
            <w:r w:rsidRPr="003B5195">
              <w:t>FBÖ</w:t>
            </w:r>
          </w:p>
        </w:tc>
        <w:tc>
          <w:tcPr>
            <w:tcW w:w="1134" w:type="dxa"/>
          </w:tcPr>
          <w:p w14:paraId="2FD9B343" w14:textId="77777777" w:rsidR="000D58F6" w:rsidRPr="003B5195" w:rsidRDefault="003B5195" w:rsidP="00E07D43">
            <w:pPr>
              <w:tabs>
                <w:tab w:val="left" w:pos="360"/>
                <w:tab w:val="left" w:pos="567"/>
              </w:tabs>
              <w:jc w:val="center"/>
            </w:pPr>
            <w:r w:rsidRPr="003B5195">
              <w:t>35</w:t>
            </w:r>
          </w:p>
        </w:tc>
        <w:tc>
          <w:tcPr>
            <w:tcW w:w="1134" w:type="dxa"/>
          </w:tcPr>
          <w:p w14:paraId="4DBEE3D6" w14:textId="77777777" w:rsidR="000D58F6" w:rsidRPr="003B5195" w:rsidRDefault="003B5195" w:rsidP="00E07D43">
            <w:pPr>
              <w:tabs>
                <w:tab w:val="left" w:pos="360"/>
                <w:tab w:val="left" w:pos="567"/>
              </w:tabs>
              <w:jc w:val="center"/>
            </w:pPr>
            <w:r w:rsidRPr="003B5195">
              <w:t>18</w:t>
            </w:r>
          </w:p>
        </w:tc>
        <w:tc>
          <w:tcPr>
            <w:tcW w:w="1275" w:type="dxa"/>
          </w:tcPr>
          <w:p w14:paraId="2F37620F" w14:textId="77777777" w:rsidR="000D58F6" w:rsidRPr="003B5195" w:rsidRDefault="003B5195" w:rsidP="00E07D43">
            <w:pPr>
              <w:tabs>
                <w:tab w:val="left" w:pos="360"/>
                <w:tab w:val="left" w:pos="567"/>
              </w:tabs>
              <w:jc w:val="center"/>
            </w:pPr>
            <w:r w:rsidRPr="003B5195">
              <w:t>53</w:t>
            </w:r>
          </w:p>
        </w:tc>
      </w:tr>
      <w:tr w:rsidR="000D58F6" w:rsidRPr="003B5195" w14:paraId="783B32E7" w14:textId="77777777">
        <w:trPr>
          <w:jc w:val="center"/>
        </w:trPr>
        <w:tc>
          <w:tcPr>
            <w:tcW w:w="2263" w:type="dxa"/>
            <w:vMerge/>
          </w:tcPr>
          <w:p w14:paraId="3E570FA1" w14:textId="77777777" w:rsidR="000D58F6" w:rsidRPr="003B5195" w:rsidRDefault="000D58F6" w:rsidP="00E07D43">
            <w:pPr>
              <w:widowControl w:val="0"/>
              <w:pBdr>
                <w:top w:val="nil"/>
                <w:left w:val="nil"/>
                <w:bottom w:val="nil"/>
                <w:right w:val="nil"/>
                <w:between w:val="nil"/>
              </w:pBdr>
            </w:pPr>
          </w:p>
        </w:tc>
        <w:tc>
          <w:tcPr>
            <w:tcW w:w="1560" w:type="dxa"/>
          </w:tcPr>
          <w:p w14:paraId="2CFF5F3E" w14:textId="77777777" w:rsidR="000D58F6" w:rsidRPr="003B5195" w:rsidRDefault="003B5195" w:rsidP="00E07D43">
            <w:pPr>
              <w:tabs>
                <w:tab w:val="left" w:pos="360"/>
                <w:tab w:val="left" w:pos="567"/>
              </w:tabs>
              <w:jc w:val="both"/>
            </w:pPr>
            <w:r w:rsidRPr="003B5195">
              <w:t>İMÖ</w:t>
            </w:r>
          </w:p>
        </w:tc>
        <w:tc>
          <w:tcPr>
            <w:tcW w:w="1134" w:type="dxa"/>
          </w:tcPr>
          <w:p w14:paraId="5BF59980" w14:textId="77777777" w:rsidR="000D58F6" w:rsidRPr="003B5195" w:rsidRDefault="003B5195" w:rsidP="00E07D43">
            <w:pPr>
              <w:tabs>
                <w:tab w:val="left" w:pos="360"/>
                <w:tab w:val="left" w:pos="567"/>
              </w:tabs>
              <w:jc w:val="center"/>
            </w:pPr>
            <w:r w:rsidRPr="003B5195">
              <w:t>48</w:t>
            </w:r>
          </w:p>
        </w:tc>
        <w:tc>
          <w:tcPr>
            <w:tcW w:w="1134" w:type="dxa"/>
          </w:tcPr>
          <w:p w14:paraId="780EA461" w14:textId="77777777" w:rsidR="000D58F6" w:rsidRPr="003B5195" w:rsidRDefault="003B5195" w:rsidP="00E07D43">
            <w:pPr>
              <w:tabs>
                <w:tab w:val="left" w:pos="360"/>
                <w:tab w:val="left" w:pos="567"/>
              </w:tabs>
              <w:jc w:val="center"/>
            </w:pPr>
            <w:r w:rsidRPr="003B5195">
              <w:t>23</w:t>
            </w:r>
          </w:p>
        </w:tc>
        <w:tc>
          <w:tcPr>
            <w:tcW w:w="1275" w:type="dxa"/>
          </w:tcPr>
          <w:p w14:paraId="64C5181E" w14:textId="77777777" w:rsidR="000D58F6" w:rsidRPr="003B5195" w:rsidRDefault="003B5195" w:rsidP="00E07D43">
            <w:pPr>
              <w:tabs>
                <w:tab w:val="left" w:pos="360"/>
                <w:tab w:val="left" w:pos="567"/>
              </w:tabs>
              <w:jc w:val="center"/>
            </w:pPr>
            <w:r w:rsidRPr="003B5195">
              <w:t>71</w:t>
            </w:r>
          </w:p>
        </w:tc>
      </w:tr>
      <w:tr w:rsidR="000D58F6" w:rsidRPr="003B5195" w14:paraId="5C2703A7" w14:textId="77777777">
        <w:trPr>
          <w:jc w:val="center"/>
        </w:trPr>
        <w:tc>
          <w:tcPr>
            <w:tcW w:w="2263" w:type="dxa"/>
            <w:vMerge/>
          </w:tcPr>
          <w:p w14:paraId="121CB95D" w14:textId="77777777" w:rsidR="000D58F6" w:rsidRPr="003B5195" w:rsidRDefault="000D58F6" w:rsidP="00E07D43">
            <w:pPr>
              <w:widowControl w:val="0"/>
              <w:pBdr>
                <w:top w:val="nil"/>
                <w:left w:val="nil"/>
                <w:bottom w:val="nil"/>
                <w:right w:val="nil"/>
                <w:between w:val="nil"/>
              </w:pBdr>
            </w:pPr>
          </w:p>
        </w:tc>
        <w:tc>
          <w:tcPr>
            <w:tcW w:w="1560" w:type="dxa"/>
          </w:tcPr>
          <w:p w14:paraId="72FFD88F" w14:textId="77777777" w:rsidR="000D58F6" w:rsidRPr="003B5195" w:rsidRDefault="003B5195" w:rsidP="00E07D43">
            <w:pPr>
              <w:tabs>
                <w:tab w:val="left" w:pos="360"/>
                <w:tab w:val="left" w:pos="567"/>
              </w:tabs>
              <w:jc w:val="both"/>
            </w:pPr>
            <w:r w:rsidRPr="003B5195">
              <w:t xml:space="preserve">Toplam </w:t>
            </w:r>
          </w:p>
        </w:tc>
        <w:tc>
          <w:tcPr>
            <w:tcW w:w="1134" w:type="dxa"/>
          </w:tcPr>
          <w:p w14:paraId="5C23D37E" w14:textId="77777777" w:rsidR="000D58F6" w:rsidRPr="003B5195" w:rsidRDefault="003B5195" w:rsidP="00E07D43">
            <w:pPr>
              <w:tabs>
                <w:tab w:val="left" w:pos="360"/>
                <w:tab w:val="left" w:pos="567"/>
              </w:tabs>
              <w:jc w:val="center"/>
            </w:pPr>
            <w:r w:rsidRPr="003B5195">
              <w:t>83</w:t>
            </w:r>
          </w:p>
        </w:tc>
        <w:tc>
          <w:tcPr>
            <w:tcW w:w="1134" w:type="dxa"/>
          </w:tcPr>
          <w:p w14:paraId="65757831" w14:textId="77777777" w:rsidR="000D58F6" w:rsidRPr="003B5195" w:rsidRDefault="003B5195" w:rsidP="00E07D43">
            <w:pPr>
              <w:tabs>
                <w:tab w:val="left" w:pos="360"/>
                <w:tab w:val="left" w:pos="567"/>
              </w:tabs>
              <w:jc w:val="center"/>
            </w:pPr>
            <w:r w:rsidRPr="003B5195">
              <w:t>41</w:t>
            </w:r>
          </w:p>
        </w:tc>
        <w:tc>
          <w:tcPr>
            <w:tcW w:w="1275" w:type="dxa"/>
          </w:tcPr>
          <w:p w14:paraId="6690CD76" w14:textId="77777777" w:rsidR="000D58F6" w:rsidRPr="003B5195" w:rsidRDefault="003B5195" w:rsidP="00E07D43">
            <w:pPr>
              <w:tabs>
                <w:tab w:val="left" w:pos="360"/>
                <w:tab w:val="left" w:pos="567"/>
              </w:tabs>
              <w:jc w:val="center"/>
            </w:pPr>
            <w:r w:rsidRPr="003B5195">
              <w:t>123</w:t>
            </w:r>
          </w:p>
        </w:tc>
      </w:tr>
      <w:tr w:rsidR="000D58F6" w:rsidRPr="003B5195" w14:paraId="58B69AB8" w14:textId="77777777">
        <w:trPr>
          <w:jc w:val="center"/>
        </w:trPr>
        <w:tc>
          <w:tcPr>
            <w:tcW w:w="2263" w:type="dxa"/>
            <w:vMerge w:val="restart"/>
          </w:tcPr>
          <w:p w14:paraId="5FC40B10" w14:textId="77777777" w:rsidR="000D58F6" w:rsidRPr="003B5195" w:rsidRDefault="003B5195" w:rsidP="00E07D43">
            <w:pPr>
              <w:tabs>
                <w:tab w:val="left" w:pos="360"/>
                <w:tab w:val="left" w:pos="567"/>
              </w:tabs>
              <w:jc w:val="both"/>
              <w:rPr>
                <w:b/>
              </w:rPr>
            </w:pPr>
            <w:r w:rsidRPr="003B5195">
              <w:rPr>
                <w:b/>
              </w:rPr>
              <w:t>B</w:t>
            </w:r>
          </w:p>
        </w:tc>
        <w:tc>
          <w:tcPr>
            <w:tcW w:w="1560" w:type="dxa"/>
          </w:tcPr>
          <w:p w14:paraId="7EE94624" w14:textId="77777777" w:rsidR="000D58F6" w:rsidRPr="003B5195" w:rsidRDefault="003B5195" w:rsidP="00E07D43">
            <w:pPr>
              <w:tabs>
                <w:tab w:val="left" w:pos="360"/>
                <w:tab w:val="left" w:pos="567"/>
              </w:tabs>
              <w:jc w:val="both"/>
            </w:pPr>
            <w:r w:rsidRPr="003B5195">
              <w:t>FBÖ</w:t>
            </w:r>
          </w:p>
        </w:tc>
        <w:tc>
          <w:tcPr>
            <w:tcW w:w="1134" w:type="dxa"/>
          </w:tcPr>
          <w:p w14:paraId="5634D168" w14:textId="77777777" w:rsidR="000D58F6" w:rsidRPr="003B5195" w:rsidRDefault="003B5195" w:rsidP="00E07D43">
            <w:pPr>
              <w:tabs>
                <w:tab w:val="left" w:pos="360"/>
                <w:tab w:val="left" w:pos="567"/>
              </w:tabs>
              <w:jc w:val="center"/>
            </w:pPr>
            <w:r w:rsidRPr="003B5195">
              <w:t>56</w:t>
            </w:r>
          </w:p>
        </w:tc>
        <w:tc>
          <w:tcPr>
            <w:tcW w:w="1134" w:type="dxa"/>
          </w:tcPr>
          <w:p w14:paraId="43526636" w14:textId="77777777" w:rsidR="000D58F6" w:rsidRPr="003B5195" w:rsidRDefault="003B5195" w:rsidP="00E07D43">
            <w:pPr>
              <w:tabs>
                <w:tab w:val="left" w:pos="360"/>
                <w:tab w:val="left" w:pos="567"/>
              </w:tabs>
              <w:jc w:val="center"/>
            </w:pPr>
            <w:r w:rsidRPr="003B5195">
              <w:t>10</w:t>
            </w:r>
          </w:p>
        </w:tc>
        <w:tc>
          <w:tcPr>
            <w:tcW w:w="1275" w:type="dxa"/>
          </w:tcPr>
          <w:p w14:paraId="4B2800E1" w14:textId="77777777" w:rsidR="000D58F6" w:rsidRPr="003B5195" w:rsidRDefault="003B5195" w:rsidP="00E07D43">
            <w:pPr>
              <w:tabs>
                <w:tab w:val="left" w:pos="360"/>
                <w:tab w:val="left" w:pos="567"/>
              </w:tabs>
              <w:jc w:val="center"/>
            </w:pPr>
            <w:r w:rsidRPr="003B5195">
              <w:t>66</w:t>
            </w:r>
          </w:p>
        </w:tc>
      </w:tr>
      <w:tr w:rsidR="000D58F6" w:rsidRPr="003B5195" w14:paraId="690362BE" w14:textId="77777777">
        <w:trPr>
          <w:jc w:val="center"/>
        </w:trPr>
        <w:tc>
          <w:tcPr>
            <w:tcW w:w="2263" w:type="dxa"/>
            <w:vMerge/>
          </w:tcPr>
          <w:p w14:paraId="705A5CA8" w14:textId="77777777" w:rsidR="000D58F6" w:rsidRPr="003B5195" w:rsidRDefault="000D58F6" w:rsidP="00E07D43">
            <w:pPr>
              <w:widowControl w:val="0"/>
              <w:pBdr>
                <w:top w:val="nil"/>
                <w:left w:val="nil"/>
                <w:bottom w:val="nil"/>
                <w:right w:val="nil"/>
                <w:between w:val="nil"/>
              </w:pBdr>
            </w:pPr>
          </w:p>
        </w:tc>
        <w:tc>
          <w:tcPr>
            <w:tcW w:w="1560" w:type="dxa"/>
          </w:tcPr>
          <w:p w14:paraId="55A194BD" w14:textId="77777777" w:rsidR="000D58F6" w:rsidRPr="003B5195" w:rsidRDefault="003B5195" w:rsidP="00E07D43">
            <w:pPr>
              <w:tabs>
                <w:tab w:val="left" w:pos="360"/>
                <w:tab w:val="left" w:pos="567"/>
              </w:tabs>
              <w:jc w:val="both"/>
            </w:pPr>
            <w:r w:rsidRPr="003B5195">
              <w:t>İMÖ</w:t>
            </w:r>
          </w:p>
        </w:tc>
        <w:tc>
          <w:tcPr>
            <w:tcW w:w="1134" w:type="dxa"/>
          </w:tcPr>
          <w:p w14:paraId="32D3EC4E" w14:textId="77777777" w:rsidR="000D58F6" w:rsidRPr="003B5195" w:rsidRDefault="003B5195" w:rsidP="00E07D43">
            <w:pPr>
              <w:tabs>
                <w:tab w:val="left" w:pos="360"/>
                <w:tab w:val="left" w:pos="567"/>
              </w:tabs>
              <w:jc w:val="center"/>
            </w:pPr>
            <w:r w:rsidRPr="003B5195">
              <w:t>76</w:t>
            </w:r>
          </w:p>
        </w:tc>
        <w:tc>
          <w:tcPr>
            <w:tcW w:w="1134" w:type="dxa"/>
          </w:tcPr>
          <w:p w14:paraId="071D376B" w14:textId="77777777" w:rsidR="000D58F6" w:rsidRPr="003B5195" w:rsidRDefault="003B5195" w:rsidP="00E07D43">
            <w:pPr>
              <w:tabs>
                <w:tab w:val="left" w:pos="360"/>
                <w:tab w:val="left" w:pos="567"/>
              </w:tabs>
              <w:jc w:val="center"/>
            </w:pPr>
            <w:r w:rsidRPr="003B5195">
              <w:t>15</w:t>
            </w:r>
          </w:p>
        </w:tc>
        <w:tc>
          <w:tcPr>
            <w:tcW w:w="1275" w:type="dxa"/>
          </w:tcPr>
          <w:p w14:paraId="06E3B780" w14:textId="77777777" w:rsidR="000D58F6" w:rsidRPr="003B5195" w:rsidRDefault="003B5195" w:rsidP="00E07D43">
            <w:pPr>
              <w:tabs>
                <w:tab w:val="left" w:pos="360"/>
                <w:tab w:val="left" w:pos="567"/>
              </w:tabs>
              <w:jc w:val="center"/>
            </w:pPr>
            <w:r w:rsidRPr="003B5195">
              <w:t>91</w:t>
            </w:r>
          </w:p>
        </w:tc>
      </w:tr>
      <w:tr w:rsidR="000D58F6" w:rsidRPr="003B5195" w14:paraId="33D2088E" w14:textId="77777777">
        <w:trPr>
          <w:jc w:val="center"/>
        </w:trPr>
        <w:tc>
          <w:tcPr>
            <w:tcW w:w="2263" w:type="dxa"/>
            <w:vMerge/>
          </w:tcPr>
          <w:p w14:paraId="41F00A89" w14:textId="77777777" w:rsidR="000D58F6" w:rsidRPr="003B5195" w:rsidRDefault="000D58F6" w:rsidP="00E07D43">
            <w:pPr>
              <w:widowControl w:val="0"/>
              <w:pBdr>
                <w:top w:val="nil"/>
                <w:left w:val="nil"/>
                <w:bottom w:val="nil"/>
                <w:right w:val="nil"/>
                <w:between w:val="nil"/>
              </w:pBdr>
            </w:pPr>
          </w:p>
        </w:tc>
        <w:tc>
          <w:tcPr>
            <w:tcW w:w="1560" w:type="dxa"/>
          </w:tcPr>
          <w:p w14:paraId="30D0F8BF" w14:textId="77777777" w:rsidR="000D58F6" w:rsidRPr="003B5195" w:rsidRDefault="003B5195" w:rsidP="00E07D43">
            <w:pPr>
              <w:tabs>
                <w:tab w:val="left" w:pos="360"/>
                <w:tab w:val="left" w:pos="567"/>
              </w:tabs>
              <w:jc w:val="both"/>
            </w:pPr>
            <w:r w:rsidRPr="003B5195">
              <w:t xml:space="preserve">Toplam </w:t>
            </w:r>
          </w:p>
        </w:tc>
        <w:tc>
          <w:tcPr>
            <w:tcW w:w="1134" w:type="dxa"/>
          </w:tcPr>
          <w:p w14:paraId="5BE37C18" w14:textId="77777777" w:rsidR="000D58F6" w:rsidRPr="003B5195" w:rsidRDefault="003B5195" w:rsidP="00E07D43">
            <w:pPr>
              <w:tabs>
                <w:tab w:val="left" w:pos="360"/>
                <w:tab w:val="left" w:pos="567"/>
              </w:tabs>
              <w:jc w:val="center"/>
            </w:pPr>
            <w:r w:rsidRPr="003B5195">
              <w:t>132</w:t>
            </w:r>
          </w:p>
        </w:tc>
        <w:tc>
          <w:tcPr>
            <w:tcW w:w="1134" w:type="dxa"/>
          </w:tcPr>
          <w:p w14:paraId="411C9436" w14:textId="77777777" w:rsidR="000D58F6" w:rsidRPr="003B5195" w:rsidRDefault="003B5195" w:rsidP="00E07D43">
            <w:pPr>
              <w:tabs>
                <w:tab w:val="left" w:pos="360"/>
                <w:tab w:val="left" w:pos="567"/>
              </w:tabs>
              <w:jc w:val="center"/>
            </w:pPr>
            <w:r w:rsidRPr="003B5195">
              <w:t>25</w:t>
            </w:r>
          </w:p>
        </w:tc>
        <w:tc>
          <w:tcPr>
            <w:tcW w:w="1275" w:type="dxa"/>
          </w:tcPr>
          <w:p w14:paraId="006EC040" w14:textId="77777777" w:rsidR="000D58F6" w:rsidRPr="003B5195" w:rsidRDefault="003B5195" w:rsidP="00E07D43">
            <w:pPr>
              <w:tabs>
                <w:tab w:val="left" w:pos="360"/>
                <w:tab w:val="left" w:pos="567"/>
              </w:tabs>
              <w:jc w:val="center"/>
            </w:pPr>
            <w:r w:rsidRPr="003B5195">
              <w:t>157</w:t>
            </w:r>
          </w:p>
        </w:tc>
      </w:tr>
      <w:tr w:rsidR="000D58F6" w:rsidRPr="003B5195" w14:paraId="6DE9C817" w14:textId="77777777">
        <w:trPr>
          <w:jc w:val="center"/>
        </w:trPr>
        <w:tc>
          <w:tcPr>
            <w:tcW w:w="2263" w:type="dxa"/>
            <w:vMerge w:val="restart"/>
          </w:tcPr>
          <w:p w14:paraId="1B9EF6FF" w14:textId="77777777" w:rsidR="000D58F6" w:rsidRPr="003B5195" w:rsidRDefault="003B5195" w:rsidP="00E07D43">
            <w:pPr>
              <w:tabs>
                <w:tab w:val="left" w:pos="360"/>
                <w:tab w:val="left" w:pos="567"/>
              </w:tabs>
              <w:jc w:val="both"/>
              <w:rPr>
                <w:b/>
              </w:rPr>
            </w:pPr>
            <w:r w:rsidRPr="003B5195">
              <w:rPr>
                <w:b/>
              </w:rPr>
              <w:t>C</w:t>
            </w:r>
          </w:p>
        </w:tc>
        <w:tc>
          <w:tcPr>
            <w:tcW w:w="1560" w:type="dxa"/>
          </w:tcPr>
          <w:p w14:paraId="3C765796" w14:textId="77777777" w:rsidR="000D58F6" w:rsidRPr="003B5195" w:rsidRDefault="003B5195" w:rsidP="00E07D43">
            <w:pPr>
              <w:tabs>
                <w:tab w:val="left" w:pos="360"/>
                <w:tab w:val="left" w:pos="567"/>
              </w:tabs>
              <w:jc w:val="both"/>
            </w:pPr>
            <w:r w:rsidRPr="003B5195">
              <w:t>FBÖ</w:t>
            </w:r>
          </w:p>
        </w:tc>
        <w:tc>
          <w:tcPr>
            <w:tcW w:w="1134" w:type="dxa"/>
          </w:tcPr>
          <w:p w14:paraId="230AE781" w14:textId="77777777" w:rsidR="000D58F6" w:rsidRPr="003B5195" w:rsidRDefault="003B5195" w:rsidP="00E07D43">
            <w:pPr>
              <w:tabs>
                <w:tab w:val="left" w:pos="360"/>
                <w:tab w:val="left" w:pos="567"/>
              </w:tabs>
              <w:jc w:val="center"/>
            </w:pPr>
            <w:r w:rsidRPr="003B5195">
              <w:t>99</w:t>
            </w:r>
          </w:p>
        </w:tc>
        <w:tc>
          <w:tcPr>
            <w:tcW w:w="1134" w:type="dxa"/>
          </w:tcPr>
          <w:p w14:paraId="745FFF1A" w14:textId="77777777" w:rsidR="000D58F6" w:rsidRPr="003B5195" w:rsidRDefault="003B5195" w:rsidP="00E07D43">
            <w:pPr>
              <w:tabs>
                <w:tab w:val="left" w:pos="360"/>
                <w:tab w:val="left" w:pos="567"/>
              </w:tabs>
              <w:jc w:val="center"/>
            </w:pPr>
            <w:r w:rsidRPr="003B5195">
              <w:t>13</w:t>
            </w:r>
          </w:p>
        </w:tc>
        <w:tc>
          <w:tcPr>
            <w:tcW w:w="1275" w:type="dxa"/>
          </w:tcPr>
          <w:p w14:paraId="21CA6DFA" w14:textId="77777777" w:rsidR="000D58F6" w:rsidRPr="003B5195" w:rsidRDefault="003B5195" w:rsidP="00E07D43">
            <w:pPr>
              <w:tabs>
                <w:tab w:val="left" w:pos="360"/>
                <w:tab w:val="left" w:pos="567"/>
              </w:tabs>
              <w:jc w:val="center"/>
            </w:pPr>
            <w:r w:rsidRPr="003B5195">
              <w:t>112</w:t>
            </w:r>
          </w:p>
        </w:tc>
      </w:tr>
      <w:tr w:rsidR="000D58F6" w:rsidRPr="003B5195" w14:paraId="0BD246F2" w14:textId="77777777">
        <w:trPr>
          <w:jc w:val="center"/>
        </w:trPr>
        <w:tc>
          <w:tcPr>
            <w:tcW w:w="2263" w:type="dxa"/>
            <w:vMerge/>
          </w:tcPr>
          <w:p w14:paraId="3CAE0401" w14:textId="77777777" w:rsidR="000D58F6" w:rsidRPr="003B5195" w:rsidRDefault="000D58F6" w:rsidP="00E07D43">
            <w:pPr>
              <w:widowControl w:val="0"/>
              <w:pBdr>
                <w:top w:val="nil"/>
                <w:left w:val="nil"/>
                <w:bottom w:val="nil"/>
                <w:right w:val="nil"/>
                <w:between w:val="nil"/>
              </w:pBdr>
            </w:pPr>
          </w:p>
        </w:tc>
        <w:tc>
          <w:tcPr>
            <w:tcW w:w="1560" w:type="dxa"/>
          </w:tcPr>
          <w:p w14:paraId="7ADC78B2" w14:textId="77777777" w:rsidR="000D58F6" w:rsidRPr="003B5195" w:rsidRDefault="003B5195" w:rsidP="00E07D43">
            <w:pPr>
              <w:tabs>
                <w:tab w:val="left" w:pos="360"/>
                <w:tab w:val="left" w:pos="567"/>
              </w:tabs>
              <w:jc w:val="both"/>
            </w:pPr>
            <w:r w:rsidRPr="003B5195">
              <w:t>İMÖ</w:t>
            </w:r>
          </w:p>
        </w:tc>
        <w:tc>
          <w:tcPr>
            <w:tcW w:w="1134" w:type="dxa"/>
          </w:tcPr>
          <w:p w14:paraId="770F38CD" w14:textId="77777777" w:rsidR="000D58F6" w:rsidRPr="003B5195" w:rsidRDefault="003B5195" w:rsidP="00E07D43">
            <w:pPr>
              <w:tabs>
                <w:tab w:val="left" w:pos="360"/>
                <w:tab w:val="left" w:pos="567"/>
              </w:tabs>
              <w:jc w:val="center"/>
            </w:pPr>
            <w:r w:rsidRPr="003B5195">
              <w:t>70</w:t>
            </w:r>
          </w:p>
        </w:tc>
        <w:tc>
          <w:tcPr>
            <w:tcW w:w="1134" w:type="dxa"/>
          </w:tcPr>
          <w:p w14:paraId="1E02FF4B" w14:textId="77777777" w:rsidR="000D58F6" w:rsidRPr="003B5195" w:rsidRDefault="003B5195" w:rsidP="00E07D43">
            <w:pPr>
              <w:tabs>
                <w:tab w:val="left" w:pos="360"/>
                <w:tab w:val="left" w:pos="567"/>
              </w:tabs>
              <w:jc w:val="center"/>
            </w:pPr>
            <w:r w:rsidRPr="003B5195">
              <w:t>15</w:t>
            </w:r>
          </w:p>
        </w:tc>
        <w:tc>
          <w:tcPr>
            <w:tcW w:w="1275" w:type="dxa"/>
          </w:tcPr>
          <w:p w14:paraId="7408AC98" w14:textId="77777777" w:rsidR="000D58F6" w:rsidRPr="003B5195" w:rsidRDefault="003B5195" w:rsidP="00E07D43">
            <w:pPr>
              <w:tabs>
                <w:tab w:val="left" w:pos="360"/>
                <w:tab w:val="left" w:pos="567"/>
              </w:tabs>
              <w:jc w:val="center"/>
            </w:pPr>
            <w:r w:rsidRPr="003B5195">
              <w:t>85</w:t>
            </w:r>
          </w:p>
        </w:tc>
      </w:tr>
      <w:tr w:rsidR="000D58F6" w:rsidRPr="003B5195" w14:paraId="6E508308" w14:textId="77777777">
        <w:trPr>
          <w:jc w:val="center"/>
        </w:trPr>
        <w:tc>
          <w:tcPr>
            <w:tcW w:w="2263" w:type="dxa"/>
            <w:vMerge/>
          </w:tcPr>
          <w:p w14:paraId="1CF871FB" w14:textId="77777777" w:rsidR="000D58F6" w:rsidRPr="003B5195" w:rsidRDefault="000D58F6" w:rsidP="00E07D43">
            <w:pPr>
              <w:widowControl w:val="0"/>
              <w:pBdr>
                <w:top w:val="nil"/>
                <w:left w:val="nil"/>
                <w:bottom w:val="nil"/>
                <w:right w:val="nil"/>
                <w:between w:val="nil"/>
              </w:pBdr>
            </w:pPr>
          </w:p>
        </w:tc>
        <w:tc>
          <w:tcPr>
            <w:tcW w:w="1560" w:type="dxa"/>
          </w:tcPr>
          <w:p w14:paraId="02396947" w14:textId="77777777" w:rsidR="000D58F6" w:rsidRPr="003B5195" w:rsidRDefault="003B5195" w:rsidP="00E07D43">
            <w:pPr>
              <w:tabs>
                <w:tab w:val="left" w:pos="360"/>
                <w:tab w:val="left" w:pos="567"/>
              </w:tabs>
              <w:jc w:val="both"/>
            </w:pPr>
            <w:r w:rsidRPr="003B5195">
              <w:t xml:space="preserve">Toplam </w:t>
            </w:r>
          </w:p>
        </w:tc>
        <w:tc>
          <w:tcPr>
            <w:tcW w:w="1134" w:type="dxa"/>
          </w:tcPr>
          <w:p w14:paraId="6F887A05" w14:textId="77777777" w:rsidR="000D58F6" w:rsidRPr="003B5195" w:rsidRDefault="003B5195" w:rsidP="00E07D43">
            <w:pPr>
              <w:tabs>
                <w:tab w:val="left" w:pos="360"/>
                <w:tab w:val="left" w:pos="567"/>
              </w:tabs>
              <w:jc w:val="center"/>
            </w:pPr>
            <w:r w:rsidRPr="003B5195">
              <w:t>169</w:t>
            </w:r>
          </w:p>
        </w:tc>
        <w:tc>
          <w:tcPr>
            <w:tcW w:w="1134" w:type="dxa"/>
          </w:tcPr>
          <w:p w14:paraId="61BDF89E" w14:textId="77777777" w:rsidR="000D58F6" w:rsidRPr="003B5195" w:rsidRDefault="003B5195" w:rsidP="00E07D43">
            <w:pPr>
              <w:tabs>
                <w:tab w:val="left" w:pos="360"/>
                <w:tab w:val="left" w:pos="567"/>
              </w:tabs>
              <w:jc w:val="center"/>
            </w:pPr>
            <w:r w:rsidRPr="003B5195">
              <w:t>28</w:t>
            </w:r>
          </w:p>
        </w:tc>
        <w:tc>
          <w:tcPr>
            <w:tcW w:w="1275" w:type="dxa"/>
          </w:tcPr>
          <w:p w14:paraId="4FF7BE68" w14:textId="77777777" w:rsidR="000D58F6" w:rsidRPr="003B5195" w:rsidRDefault="003B5195" w:rsidP="00E07D43">
            <w:pPr>
              <w:tabs>
                <w:tab w:val="left" w:pos="360"/>
                <w:tab w:val="left" w:pos="567"/>
              </w:tabs>
              <w:jc w:val="center"/>
            </w:pPr>
            <w:r w:rsidRPr="003B5195">
              <w:t>197</w:t>
            </w:r>
          </w:p>
        </w:tc>
      </w:tr>
      <w:tr w:rsidR="000D58F6" w:rsidRPr="003B5195" w14:paraId="36FDE7CA" w14:textId="77777777">
        <w:trPr>
          <w:jc w:val="center"/>
        </w:trPr>
        <w:tc>
          <w:tcPr>
            <w:tcW w:w="2263" w:type="dxa"/>
            <w:vMerge w:val="restart"/>
          </w:tcPr>
          <w:p w14:paraId="21BFAF49" w14:textId="77777777" w:rsidR="000D58F6" w:rsidRPr="003B5195" w:rsidRDefault="003B5195" w:rsidP="00E07D43">
            <w:pPr>
              <w:tabs>
                <w:tab w:val="left" w:pos="360"/>
                <w:tab w:val="left" w:pos="567"/>
              </w:tabs>
              <w:jc w:val="both"/>
              <w:rPr>
                <w:b/>
              </w:rPr>
            </w:pPr>
            <w:r w:rsidRPr="003B5195">
              <w:rPr>
                <w:b/>
              </w:rPr>
              <w:lastRenderedPageBreak/>
              <w:t>D</w:t>
            </w:r>
          </w:p>
        </w:tc>
        <w:tc>
          <w:tcPr>
            <w:tcW w:w="1560" w:type="dxa"/>
          </w:tcPr>
          <w:p w14:paraId="51B45437" w14:textId="77777777" w:rsidR="000D58F6" w:rsidRPr="003B5195" w:rsidRDefault="003B5195" w:rsidP="00E07D43">
            <w:pPr>
              <w:tabs>
                <w:tab w:val="left" w:pos="360"/>
                <w:tab w:val="left" w:pos="567"/>
              </w:tabs>
              <w:jc w:val="both"/>
            </w:pPr>
            <w:r w:rsidRPr="003B5195">
              <w:t>FBÖ</w:t>
            </w:r>
          </w:p>
        </w:tc>
        <w:tc>
          <w:tcPr>
            <w:tcW w:w="1134" w:type="dxa"/>
          </w:tcPr>
          <w:p w14:paraId="0E0FB3E0" w14:textId="77777777" w:rsidR="000D58F6" w:rsidRPr="003B5195" w:rsidRDefault="003B5195" w:rsidP="00E07D43">
            <w:pPr>
              <w:tabs>
                <w:tab w:val="left" w:pos="360"/>
                <w:tab w:val="left" w:pos="567"/>
              </w:tabs>
              <w:jc w:val="center"/>
            </w:pPr>
            <w:r w:rsidRPr="003B5195">
              <w:t>75</w:t>
            </w:r>
          </w:p>
        </w:tc>
        <w:tc>
          <w:tcPr>
            <w:tcW w:w="1134" w:type="dxa"/>
          </w:tcPr>
          <w:p w14:paraId="0B744F73" w14:textId="77777777" w:rsidR="000D58F6" w:rsidRPr="003B5195" w:rsidRDefault="003B5195" w:rsidP="00E07D43">
            <w:pPr>
              <w:tabs>
                <w:tab w:val="left" w:pos="360"/>
                <w:tab w:val="left" w:pos="567"/>
              </w:tabs>
              <w:jc w:val="center"/>
            </w:pPr>
            <w:r w:rsidRPr="003B5195">
              <w:t>14</w:t>
            </w:r>
          </w:p>
        </w:tc>
        <w:tc>
          <w:tcPr>
            <w:tcW w:w="1275" w:type="dxa"/>
          </w:tcPr>
          <w:p w14:paraId="0818B5AA" w14:textId="77777777" w:rsidR="000D58F6" w:rsidRPr="003B5195" w:rsidRDefault="003B5195" w:rsidP="00E07D43">
            <w:pPr>
              <w:tabs>
                <w:tab w:val="left" w:pos="360"/>
                <w:tab w:val="left" w:pos="567"/>
              </w:tabs>
              <w:jc w:val="center"/>
            </w:pPr>
            <w:r w:rsidRPr="003B5195">
              <w:t>89</w:t>
            </w:r>
          </w:p>
        </w:tc>
      </w:tr>
      <w:tr w:rsidR="000D58F6" w:rsidRPr="003B5195" w14:paraId="18637ED3" w14:textId="77777777">
        <w:trPr>
          <w:jc w:val="center"/>
        </w:trPr>
        <w:tc>
          <w:tcPr>
            <w:tcW w:w="2263" w:type="dxa"/>
            <w:vMerge/>
          </w:tcPr>
          <w:p w14:paraId="45B21097" w14:textId="77777777" w:rsidR="000D58F6" w:rsidRPr="003B5195" w:rsidRDefault="000D58F6" w:rsidP="00E07D43">
            <w:pPr>
              <w:widowControl w:val="0"/>
              <w:pBdr>
                <w:top w:val="nil"/>
                <w:left w:val="nil"/>
                <w:bottom w:val="nil"/>
                <w:right w:val="nil"/>
                <w:between w:val="nil"/>
              </w:pBdr>
            </w:pPr>
          </w:p>
        </w:tc>
        <w:tc>
          <w:tcPr>
            <w:tcW w:w="1560" w:type="dxa"/>
          </w:tcPr>
          <w:p w14:paraId="5B335363" w14:textId="77777777" w:rsidR="000D58F6" w:rsidRPr="003B5195" w:rsidRDefault="003B5195" w:rsidP="00E07D43">
            <w:pPr>
              <w:tabs>
                <w:tab w:val="left" w:pos="360"/>
                <w:tab w:val="left" w:pos="567"/>
              </w:tabs>
              <w:jc w:val="both"/>
            </w:pPr>
            <w:r w:rsidRPr="003B5195">
              <w:t>İMÖ</w:t>
            </w:r>
          </w:p>
        </w:tc>
        <w:tc>
          <w:tcPr>
            <w:tcW w:w="1134" w:type="dxa"/>
          </w:tcPr>
          <w:p w14:paraId="5B12D155" w14:textId="77777777" w:rsidR="000D58F6" w:rsidRPr="003B5195" w:rsidRDefault="003B5195" w:rsidP="00E07D43">
            <w:pPr>
              <w:tabs>
                <w:tab w:val="left" w:pos="360"/>
                <w:tab w:val="left" w:pos="567"/>
              </w:tabs>
              <w:jc w:val="center"/>
            </w:pPr>
            <w:r w:rsidRPr="003B5195">
              <w:t>65</w:t>
            </w:r>
          </w:p>
        </w:tc>
        <w:tc>
          <w:tcPr>
            <w:tcW w:w="1134" w:type="dxa"/>
          </w:tcPr>
          <w:p w14:paraId="7BF597F2" w14:textId="77777777" w:rsidR="000D58F6" w:rsidRPr="003B5195" w:rsidRDefault="003B5195" w:rsidP="00E07D43">
            <w:pPr>
              <w:tabs>
                <w:tab w:val="left" w:pos="360"/>
                <w:tab w:val="left" w:pos="567"/>
              </w:tabs>
              <w:jc w:val="center"/>
            </w:pPr>
            <w:r w:rsidRPr="003B5195">
              <w:t>19</w:t>
            </w:r>
          </w:p>
        </w:tc>
        <w:tc>
          <w:tcPr>
            <w:tcW w:w="1275" w:type="dxa"/>
          </w:tcPr>
          <w:p w14:paraId="17D3189A" w14:textId="77777777" w:rsidR="000D58F6" w:rsidRPr="003B5195" w:rsidRDefault="003B5195" w:rsidP="00E07D43">
            <w:pPr>
              <w:tabs>
                <w:tab w:val="left" w:pos="360"/>
                <w:tab w:val="left" w:pos="567"/>
              </w:tabs>
              <w:jc w:val="center"/>
            </w:pPr>
            <w:r w:rsidRPr="003B5195">
              <w:t>84</w:t>
            </w:r>
          </w:p>
        </w:tc>
      </w:tr>
      <w:tr w:rsidR="000D58F6" w:rsidRPr="003B5195" w14:paraId="4F88388E" w14:textId="77777777">
        <w:trPr>
          <w:jc w:val="center"/>
        </w:trPr>
        <w:tc>
          <w:tcPr>
            <w:tcW w:w="2263" w:type="dxa"/>
            <w:vMerge/>
          </w:tcPr>
          <w:p w14:paraId="3C0524F1" w14:textId="77777777" w:rsidR="000D58F6" w:rsidRPr="003B5195" w:rsidRDefault="000D58F6" w:rsidP="00E07D43">
            <w:pPr>
              <w:widowControl w:val="0"/>
              <w:pBdr>
                <w:top w:val="nil"/>
                <w:left w:val="nil"/>
                <w:bottom w:val="nil"/>
                <w:right w:val="nil"/>
                <w:between w:val="nil"/>
              </w:pBdr>
            </w:pPr>
          </w:p>
        </w:tc>
        <w:tc>
          <w:tcPr>
            <w:tcW w:w="1560" w:type="dxa"/>
          </w:tcPr>
          <w:p w14:paraId="2C67058C" w14:textId="77777777" w:rsidR="000D58F6" w:rsidRPr="003B5195" w:rsidRDefault="003B5195" w:rsidP="00E07D43">
            <w:pPr>
              <w:tabs>
                <w:tab w:val="left" w:pos="360"/>
                <w:tab w:val="left" w:pos="567"/>
              </w:tabs>
              <w:jc w:val="both"/>
            </w:pPr>
            <w:r w:rsidRPr="003B5195">
              <w:t xml:space="preserve">Toplam </w:t>
            </w:r>
          </w:p>
        </w:tc>
        <w:tc>
          <w:tcPr>
            <w:tcW w:w="1134" w:type="dxa"/>
          </w:tcPr>
          <w:p w14:paraId="074C9717" w14:textId="77777777" w:rsidR="000D58F6" w:rsidRPr="003B5195" w:rsidRDefault="003B5195" w:rsidP="00E07D43">
            <w:pPr>
              <w:tabs>
                <w:tab w:val="left" w:pos="360"/>
                <w:tab w:val="left" w:pos="567"/>
              </w:tabs>
              <w:jc w:val="center"/>
            </w:pPr>
            <w:r w:rsidRPr="003B5195">
              <w:t>140</w:t>
            </w:r>
          </w:p>
        </w:tc>
        <w:tc>
          <w:tcPr>
            <w:tcW w:w="1134" w:type="dxa"/>
          </w:tcPr>
          <w:p w14:paraId="204D0EEC" w14:textId="77777777" w:rsidR="000D58F6" w:rsidRPr="003B5195" w:rsidRDefault="003B5195" w:rsidP="00E07D43">
            <w:pPr>
              <w:tabs>
                <w:tab w:val="left" w:pos="360"/>
                <w:tab w:val="left" w:pos="567"/>
              </w:tabs>
              <w:jc w:val="center"/>
            </w:pPr>
            <w:r w:rsidRPr="003B5195">
              <w:t>33</w:t>
            </w:r>
          </w:p>
        </w:tc>
        <w:tc>
          <w:tcPr>
            <w:tcW w:w="1275" w:type="dxa"/>
          </w:tcPr>
          <w:p w14:paraId="474224BD" w14:textId="77777777" w:rsidR="000D58F6" w:rsidRPr="003B5195" w:rsidRDefault="003B5195" w:rsidP="00E07D43">
            <w:pPr>
              <w:tabs>
                <w:tab w:val="left" w:pos="360"/>
                <w:tab w:val="left" w:pos="567"/>
              </w:tabs>
              <w:jc w:val="center"/>
            </w:pPr>
            <w:r w:rsidRPr="003B5195">
              <w:t>173</w:t>
            </w:r>
          </w:p>
        </w:tc>
      </w:tr>
      <w:tr w:rsidR="000D58F6" w:rsidRPr="003B5195" w14:paraId="3071C460" w14:textId="77777777">
        <w:trPr>
          <w:jc w:val="center"/>
        </w:trPr>
        <w:tc>
          <w:tcPr>
            <w:tcW w:w="2263" w:type="dxa"/>
            <w:vMerge w:val="restart"/>
          </w:tcPr>
          <w:p w14:paraId="37EE8DE2" w14:textId="77777777" w:rsidR="000D58F6" w:rsidRPr="003B5195" w:rsidRDefault="003B5195" w:rsidP="00E07D43">
            <w:pPr>
              <w:tabs>
                <w:tab w:val="left" w:pos="360"/>
                <w:tab w:val="left" w:pos="567"/>
              </w:tabs>
              <w:jc w:val="both"/>
              <w:rPr>
                <w:b/>
              </w:rPr>
            </w:pPr>
            <w:r w:rsidRPr="003B5195">
              <w:rPr>
                <w:b/>
              </w:rPr>
              <w:t>E</w:t>
            </w:r>
          </w:p>
        </w:tc>
        <w:tc>
          <w:tcPr>
            <w:tcW w:w="1560" w:type="dxa"/>
          </w:tcPr>
          <w:p w14:paraId="55C5D8F6" w14:textId="77777777" w:rsidR="000D58F6" w:rsidRPr="003B5195" w:rsidRDefault="003B5195" w:rsidP="00E07D43">
            <w:pPr>
              <w:tabs>
                <w:tab w:val="left" w:pos="360"/>
                <w:tab w:val="left" w:pos="567"/>
              </w:tabs>
              <w:jc w:val="both"/>
            </w:pPr>
            <w:r w:rsidRPr="003B5195">
              <w:t>FBÖ</w:t>
            </w:r>
          </w:p>
        </w:tc>
        <w:tc>
          <w:tcPr>
            <w:tcW w:w="1134" w:type="dxa"/>
          </w:tcPr>
          <w:p w14:paraId="2221489C" w14:textId="77777777" w:rsidR="000D58F6" w:rsidRPr="003B5195" w:rsidRDefault="003B5195" w:rsidP="00E07D43">
            <w:pPr>
              <w:tabs>
                <w:tab w:val="left" w:pos="360"/>
                <w:tab w:val="left" w:pos="567"/>
              </w:tabs>
              <w:jc w:val="center"/>
            </w:pPr>
            <w:r w:rsidRPr="003B5195">
              <w:t>81</w:t>
            </w:r>
          </w:p>
        </w:tc>
        <w:tc>
          <w:tcPr>
            <w:tcW w:w="1134" w:type="dxa"/>
          </w:tcPr>
          <w:p w14:paraId="71EB4A15" w14:textId="77777777" w:rsidR="000D58F6" w:rsidRPr="003B5195" w:rsidRDefault="003B5195" w:rsidP="00E07D43">
            <w:pPr>
              <w:tabs>
                <w:tab w:val="left" w:pos="360"/>
                <w:tab w:val="left" w:pos="567"/>
              </w:tabs>
              <w:jc w:val="center"/>
            </w:pPr>
            <w:r w:rsidRPr="003B5195">
              <w:t>16</w:t>
            </w:r>
          </w:p>
        </w:tc>
        <w:tc>
          <w:tcPr>
            <w:tcW w:w="1275" w:type="dxa"/>
          </w:tcPr>
          <w:p w14:paraId="6A85F76B" w14:textId="77777777" w:rsidR="000D58F6" w:rsidRPr="003B5195" w:rsidRDefault="003B5195" w:rsidP="00E07D43">
            <w:pPr>
              <w:tabs>
                <w:tab w:val="left" w:pos="360"/>
                <w:tab w:val="left" w:pos="567"/>
              </w:tabs>
              <w:jc w:val="center"/>
            </w:pPr>
            <w:r w:rsidRPr="003B5195">
              <w:t>97</w:t>
            </w:r>
          </w:p>
        </w:tc>
      </w:tr>
      <w:tr w:rsidR="000D58F6" w:rsidRPr="003B5195" w14:paraId="44709EB8" w14:textId="77777777">
        <w:trPr>
          <w:jc w:val="center"/>
        </w:trPr>
        <w:tc>
          <w:tcPr>
            <w:tcW w:w="2263" w:type="dxa"/>
            <w:vMerge/>
          </w:tcPr>
          <w:p w14:paraId="17875E0F" w14:textId="77777777" w:rsidR="000D58F6" w:rsidRPr="003B5195" w:rsidRDefault="000D58F6" w:rsidP="00E07D43">
            <w:pPr>
              <w:widowControl w:val="0"/>
              <w:pBdr>
                <w:top w:val="nil"/>
                <w:left w:val="nil"/>
                <w:bottom w:val="nil"/>
                <w:right w:val="nil"/>
                <w:between w:val="nil"/>
              </w:pBdr>
            </w:pPr>
          </w:p>
        </w:tc>
        <w:tc>
          <w:tcPr>
            <w:tcW w:w="1560" w:type="dxa"/>
          </w:tcPr>
          <w:p w14:paraId="3F302E5B" w14:textId="77777777" w:rsidR="000D58F6" w:rsidRPr="003B5195" w:rsidRDefault="003B5195" w:rsidP="00E07D43">
            <w:pPr>
              <w:tabs>
                <w:tab w:val="left" w:pos="360"/>
                <w:tab w:val="left" w:pos="567"/>
              </w:tabs>
              <w:jc w:val="both"/>
            </w:pPr>
            <w:r w:rsidRPr="003B5195">
              <w:t>İMÖ</w:t>
            </w:r>
          </w:p>
        </w:tc>
        <w:tc>
          <w:tcPr>
            <w:tcW w:w="1134" w:type="dxa"/>
          </w:tcPr>
          <w:p w14:paraId="366F28C9" w14:textId="77777777" w:rsidR="000D58F6" w:rsidRPr="003B5195" w:rsidRDefault="003B5195" w:rsidP="00E07D43">
            <w:pPr>
              <w:tabs>
                <w:tab w:val="left" w:pos="360"/>
                <w:tab w:val="left" w:pos="567"/>
              </w:tabs>
              <w:jc w:val="center"/>
            </w:pPr>
            <w:r w:rsidRPr="003B5195">
              <w:t>61</w:t>
            </w:r>
          </w:p>
        </w:tc>
        <w:tc>
          <w:tcPr>
            <w:tcW w:w="1134" w:type="dxa"/>
          </w:tcPr>
          <w:p w14:paraId="617C64AF" w14:textId="77777777" w:rsidR="000D58F6" w:rsidRPr="003B5195" w:rsidRDefault="003B5195" w:rsidP="00E07D43">
            <w:pPr>
              <w:tabs>
                <w:tab w:val="left" w:pos="360"/>
                <w:tab w:val="left" w:pos="567"/>
              </w:tabs>
              <w:jc w:val="center"/>
            </w:pPr>
            <w:r w:rsidRPr="003B5195">
              <w:t>20</w:t>
            </w:r>
          </w:p>
        </w:tc>
        <w:tc>
          <w:tcPr>
            <w:tcW w:w="1275" w:type="dxa"/>
          </w:tcPr>
          <w:p w14:paraId="7C2F7A38" w14:textId="77777777" w:rsidR="000D58F6" w:rsidRPr="003B5195" w:rsidRDefault="003B5195" w:rsidP="00E07D43">
            <w:pPr>
              <w:tabs>
                <w:tab w:val="left" w:pos="360"/>
                <w:tab w:val="left" w:pos="567"/>
              </w:tabs>
              <w:jc w:val="center"/>
            </w:pPr>
            <w:r w:rsidRPr="003B5195">
              <w:t>81</w:t>
            </w:r>
          </w:p>
        </w:tc>
      </w:tr>
      <w:tr w:rsidR="000D58F6" w:rsidRPr="003B5195" w14:paraId="3A822DB5" w14:textId="77777777">
        <w:trPr>
          <w:jc w:val="center"/>
        </w:trPr>
        <w:tc>
          <w:tcPr>
            <w:tcW w:w="2263" w:type="dxa"/>
            <w:vMerge/>
          </w:tcPr>
          <w:p w14:paraId="2F85D3BC" w14:textId="77777777" w:rsidR="000D58F6" w:rsidRPr="003B5195" w:rsidRDefault="000D58F6" w:rsidP="00E07D43">
            <w:pPr>
              <w:widowControl w:val="0"/>
              <w:pBdr>
                <w:top w:val="nil"/>
                <w:left w:val="nil"/>
                <w:bottom w:val="nil"/>
                <w:right w:val="nil"/>
                <w:between w:val="nil"/>
              </w:pBdr>
            </w:pPr>
          </w:p>
        </w:tc>
        <w:tc>
          <w:tcPr>
            <w:tcW w:w="1560" w:type="dxa"/>
          </w:tcPr>
          <w:p w14:paraId="3C189370" w14:textId="77777777" w:rsidR="000D58F6" w:rsidRPr="003B5195" w:rsidRDefault="003B5195" w:rsidP="00E07D43">
            <w:pPr>
              <w:tabs>
                <w:tab w:val="left" w:pos="360"/>
                <w:tab w:val="left" w:pos="567"/>
              </w:tabs>
              <w:jc w:val="both"/>
            </w:pPr>
            <w:r w:rsidRPr="003B5195">
              <w:t xml:space="preserve">Toplam </w:t>
            </w:r>
          </w:p>
        </w:tc>
        <w:tc>
          <w:tcPr>
            <w:tcW w:w="1134" w:type="dxa"/>
          </w:tcPr>
          <w:p w14:paraId="15DCF5C0" w14:textId="77777777" w:rsidR="000D58F6" w:rsidRPr="003B5195" w:rsidRDefault="003B5195" w:rsidP="00E07D43">
            <w:pPr>
              <w:tabs>
                <w:tab w:val="left" w:pos="360"/>
                <w:tab w:val="left" w:pos="567"/>
              </w:tabs>
              <w:jc w:val="center"/>
            </w:pPr>
            <w:r w:rsidRPr="003B5195">
              <w:t>142</w:t>
            </w:r>
          </w:p>
        </w:tc>
        <w:tc>
          <w:tcPr>
            <w:tcW w:w="1134" w:type="dxa"/>
          </w:tcPr>
          <w:p w14:paraId="58CC73DB" w14:textId="77777777" w:rsidR="000D58F6" w:rsidRPr="003B5195" w:rsidRDefault="003B5195" w:rsidP="00E07D43">
            <w:pPr>
              <w:tabs>
                <w:tab w:val="left" w:pos="360"/>
                <w:tab w:val="left" w:pos="567"/>
              </w:tabs>
              <w:jc w:val="center"/>
            </w:pPr>
            <w:r w:rsidRPr="003B5195">
              <w:t>36</w:t>
            </w:r>
          </w:p>
        </w:tc>
        <w:tc>
          <w:tcPr>
            <w:tcW w:w="1275" w:type="dxa"/>
          </w:tcPr>
          <w:p w14:paraId="36857FBC" w14:textId="77777777" w:rsidR="000D58F6" w:rsidRPr="003B5195" w:rsidRDefault="003B5195" w:rsidP="00E07D43">
            <w:pPr>
              <w:tabs>
                <w:tab w:val="left" w:pos="360"/>
                <w:tab w:val="left" w:pos="567"/>
              </w:tabs>
              <w:jc w:val="center"/>
            </w:pPr>
            <w:r w:rsidRPr="003B5195">
              <w:t>178</w:t>
            </w:r>
          </w:p>
        </w:tc>
      </w:tr>
      <w:tr w:rsidR="000D58F6" w:rsidRPr="003B5195" w14:paraId="3B164616" w14:textId="77777777">
        <w:trPr>
          <w:jc w:val="center"/>
        </w:trPr>
        <w:tc>
          <w:tcPr>
            <w:tcW w:w="2263" w:type="dxa"/>
            <w:vMerge w:val="restart"/>
          </w:tcPr>
          <w:p w14:paraId="2F204D80" w14:textId="77777777" w:rsidR="000D58F6" w:rsidRPr="003B5195" w:rsidRDefault="003B5195" w:rsidP="00E07D43">
            <w:pPr>
              <w:tabs>
                <w:tab w:val="left" w:pos="360"/>
                <w:tab w:val="left" w:pos="567"/>
              </w:tabs>
              <w:jc w:val="both"/>
              <w:rPr>
                <w:b/>
              </w:rPr>
            </w:pPr>
            <w:r w:rsidRPr="003B5195">
              <w:rPr>
                <w:b/>
              </w:rPr>
              <w:t xml:space="preserve">Toplam </w:t>
            </w:r>
          </w:p>
        </w:tc>
        <w:tc>
          <w:tcPr>
            <w:tcW w:w="1560" w:type="dxa"/>
          </w:tcPr>
          <w:p w14:paraId="0549EBB0" w14:textId="77777777" w:rsidR="000D58F6" w:rsidRPr="003B5195" w:rsidRDefault="003B5195" w:rsidP="00E07D43">
            <w:pPr>
              <w:tabs>
                <w:tab w:val="left" w:pos="360"/>
                <w:tab w:val="left" w:pos="567"/>
              </w:tabs>
              <w:jc w:val="both"/>
            </w:pPr>
            <w:r w:rsidRPr="003B5195">
              <w:t>FBÖ</w:t>
            </w:r>
          </w:p>
        </w:tc>
        <w:tc>
          <w:tcPr>
            <w:tcW w:w="1134" w:type="dxa"/>
          </w:tcPr>
          <w:p w14:paraId="7FE37DA6" w14:textId="77777777" w:rsidR="000D58F6" w:rsidRPr="003B5195" w:rsidRDefault="003B5195" w:rsidP="00E07D43">
            <w:pPr>
              <w:tabs>
                <w:tab w:val="left" w:pos="360"/>
                <w:tab w:val="left" w:pos="567"/>
              </w:tabs>
              <w:jc w:val="center"/>
            </w:pPr>
            <w:r w:rsidRPr="003B5195">
              <w:t>346</w:t>
            </w:r>
          </w:p>
        </w:tc>
        <w:tc>
          <w:tcPr>
            <w:tcW w:w="1134" w:type="dxa"/>
          </w:tcPr>
          <w:p w14:paraId="55584AC8" w14:textId="77777777" w:rsidR="000D58F6" w:rsidRPr="003B5195" w:rsidRDefault="003B5195" w:rsidP="00E07D43">
            <w:pPr>
              <w:tabs>
                <w:tab w:val="left" w:pos="360"/>
                <w:tab w:val="left" w:pos="567"/>
              </w:tabs>
              <w:jc w:val="center"/>
            </w:pPr>
            <w:r w:rsidRPr="003B5195">
              <w:t>71</w:t>
            </w:r>
          </w:p>
        </w:tc>
        <w:tc>
          <w:tcPr>
            <w:tcW w:w="1275" w:type="dxa"/>
          </w:tcPr>
          <w:p w14:paraId="3739AFB3" w14:textId="77777777" w:rsidR="000D58F6" w:rsidRPr="003B5195" w:rsidRDefault="003B5195" w:rsidP="00E07D43">
            <w:pPr>
              <w:tabs>
                <w:tab w:val="left" w:pos="360"/>
                <w:tab w:val="left" w:pos="567"/>
              </w:tabs>
              <w:jc w:val="center"/>
            </w:pPr>
            <w:r w:rsidRPr="003B5195">
              <w:t>417</w:t>
            </w:r>
          </w:p>
        </w:tc>
      </w:tr>
      <w:tr w:rsidR="000D58F6" w:rsidRPr="003B5195" w14:paraId="02F9B17E" w14:textId="77777777">
        <w:trPr>
          <w:jc w:val="center"/>
        </w:trPr>
        <w:tc>
          <w:tcPr>
            <w:tcW w:w="2263" w:type="dxa"/>
            <w:vMerge/>
          </w:tcPr>
          <w:p w14:paraId="608B8E96" w14:textId="77777777" w:rsidR="000D58F6" w:rsidRPr="003B5195" w:rsidRDefault="000D58F6" w:rsidP="00E07D43">
            <w:pPr>
              <w:widowControl w:val="0"/>
              <w:pBdr>
                <w:top w:val="nil"/>
                <w:left w:val="nil"/>
                <w:bottom w:val="nil"/>
                <w:right w:val="nil"/>
                <w:between w:val="nil"/>
              </w:pBdr>
            </w:pPr>
          </w:p>
        </w:tc>
        <w:tc>
          <w:tcPr>
            <w:tcW w:w="1560" w:type="dxa"/>
          </w:tcPr>
          <w:p w14:paraId="64E9ED1A" w14:textId="77777777" w:rsidR="000D58F6" w:rsidRPr="003B5195" w:rsidRDefault="003B5195" w:rsidP="00E07D43">
            <w:pPr>
              <w:tabs>
                <w:tab w:val="left" w:pos="360"/>
                <w:tab w:val="left" w:pos="567"/>
              </w:tabs>
              <w:jc w:val="both"/>
            </w:pPr>
            <w:r w:rsidRPr="003B5195">
              <w:t>İMÖ</w:t>
            </w:r>
          </w:p>
        </w:tc>
        <w:tc>
          <w:tcPr>
            <w:tcW w:w="1134" w:type="dxa"/>
          </w:tcPr>
          <w:p w14:paraId="7D39EBC3" w14:textId="77777777" w:rsidR="000D58F6" w:rsidRPr="003B5195" w:rsidRDefault="003B5195" w:rsidP="00E07D43">
            <w:pPr>
              <w:tabs>
                <w:tab w:val="left" w:pos="360"/>
                <w:tab w:val="left" w:pos="567"/>
              </w:tabs>
              <w:jc w:val="center"/>
            </w:pPr>
            <w:r w:rsidRPr="003B5195">
              <w:t>320</w:t>
            </w:r>
          </w:p>
        </w:tc>
        <w:tc>
          <w:tcPr>
            <w:tcW w:w="1134" w:type="dxa"/>
          </w:tcPr>
          <w:p w14:paraId="32169891" w14:textId="77777777" w:rsidR="000D58F6" w:rsidRPr="003B5195" w:rsidRDefault="003B5195" w:rsidP="00E07D43">
            <w:pPr>
              <w:tabs>
                <w:tab w:val="left" w:pos="360"/>
                <w:tab w:val="left" w:pos="567"/>
              </w:tabs>
              <w:jc w:val="center"/>
            </w:pPr>
            <w:r w:rsidRPr="003B5195">
              <w:t>92</w:t>
            </w:r>
          </w:p>
        </w:tc>
        <w:tc>
          <w:tcPr>
            <w:tcW w:w="1275" w:type="dxa"/>
          </w:tcPr>
          <w:p w14:paraId="27E7CEEA" w14:textId="77777777" w:rsidR="000D58F6" w:rsidRPr="003B5195" w:rsidRDefault="003B5195" w:rsidP="00E07D43">
            <w:pPr>
              <w:tabs>
                <w:tab w:val="left" w:pos="360"/>
                <w:tab w:val="left" w:pos="567"/>
              </w:tabs>
              <w:jc w:val="center"/>
            </w:pPr>
            <w:r w:rsidRPr="003B5195">
              <w:t>412</w:t>
            </w:r>
          </w:p>
        </w:tc>
      </w:tr>
      <w:tr w:rsidR="000D58F6" w:rsidRPr="003B5195" w14:paraId="648D5BE4" w14:textId="77777777">
        <w:trPr>
          <w:jc w:val="center"/>
        </w:trPr>
        <w:tc>
          <w:tcPr>
            <w:tcW w:w="2263" w:type="dxa"/>
            <w:vMerge/>
          </w:tcPr>
          <w:p w14:paraId="401AD104" w14:textId="77777777" w:rsidR="000D58F6" w:rsidRPr="003B5195" w:rsidRDefault="000D58F6" w:rsidP="00E07D43">
            <w:pPr>
              <w:widowControl w:val="0"/>
              <w:pBdr>
                <w:top w:val="nil"/>
                <w:left w:val="nil"/>
                <w:bottom w:val="nil"/>
                <w:right w:val="nil"/>
                <w:between w:val="nil"/>
              </w:pBdr>
            </w:pPr>
          </w:p>
        </w:tc>
        <w:tc>
          <w:tcPr>
            <w:tcW w:w="1560" w:type="dxa"/>
          </w:tcPr>
          <w:p w14:paraId="5FD160AB" w14:textId="77777777" w:rsidR="000D58F6" w:rsidRPr="003B5195" w:rsidRDefault="003B5195" w:rsidP="00E07D43">
            <w:pPr>
              <w:tabs>
                <w:tab w:val="left" w:pos="360"/>
                <w:tab w:val="left" w:pos="567"/>
              </w:tabs>
              <w:jc w:val="both"/>
            </w:pPr>
            <w:r w:rsidRPr="003B5195">
              <w:t xml:space="preserve">Toplam </w:t>
            </w:r>
          </w:p>
        </w:tc>
        <w:tc>
          <w:tcPr>
            <w:tcW w:w="1134" w:type="dxa"/>
          </w:tcPr>
          <w:p w14:paraId="7E766545" w14:textId="77777777" w:rsidR="000D58F6" w:rsidRPr="003B5195" w:rsidRDefault="003B5195" w:rsidP="00E07D43">
            <w:pPr>
              <w:tabs>
                <w:tab w:val="left" w:pos="360"/>
                <w:tab w:val="left" w:pos="567"/>
              </w:tabs>
              <w:jc w:val="center"/>
            </w:pPr>
            <w:r w:rsidRPr="003B5195">
              <w:t>666</w:t>
            </w:r>
          </w:p>
        </w:tc>
        <w:tc>
          <w:tcPr>
            <w:tcW w:w="1134" w:type="dxa"/>
          </w:tcPr>
          <w:p w14:paraId="1F181083" w14:textId="77777777" w:rsidR="000D58F6" w:rsidRPr="003B5195" w:rsidRDefault="003B5195" w:rsidP="00E07D43">
            <w:pPr>
              <w:tabs>
                <w:tab w:val="left" w:pos="360"/>
                <w:tab w:val="left" w:pos="567"/>
              </w:tabs>
              <w:jc w:val="center"/>
            </w:pPr>
            <w:r w:rsidRPr="003B5195">
              <w:t>163</w:t>
            </w:r>
          </w:p>
        </w:tc>
        <w:tc>
          <w:tcPr>
            <w:tcW w:w="1275" w:type="dxa"/>
          </w:tcPr>
          <w:p w14:paraId="793E4296" w14:textId="77777777" w:rsidR="000D58F6" w:rsidRPr="003B5195" w:rsidRDefault="003B5195" w:rsidP="00E07D43">
            <w:pPr>
              <w:tabs>
                <w:tab w:val="left" w:pos="360"/>
                <w:tab w:val="left" w:pos="567"/>
              </w:tabs>
              <w:jc w:val="center"/>
            </w:pPr>
            <w:r w:rsidRPr="003B5195">
              <w:t>829</w:t>
            </w:r>
          </w:p>
        </w:tc>
      </w:tr>
    </w:tbl>
    <w:p w14:paraId="538E0813" w14:textId="77777777" w:rsidR="00DD3EF9" w:rsidRDefault="00DD3EF9" w:rsidP="00E07D43">
      <w:pPr>
        <w:pBdr>
          <w:top w:val="nil"/>
          <w:left w:val="nil"/>
          <w:bottom w:val="nil"/>
          <w:right w:val="nil"/>
          <w:between w:val="nil"/>
        </w:pBdr>
        <w:ind w:firstLine="708"/>
        <w:jc w:val="both"/>
        <w:rPr>
          <w:b/>
        </w:rPr>
      </w:pPr>
    </w:p>
    <w:p w14:paraId="2DCFACD3" w14:textId="0EBBBEA9" w:rsidR="000D58F6" w:rsidRPr="003B5195" w:rsidRDefault="003B5195" w:rsidP="00E07D43">
      <w:pPr>
        <w:pBdr>
          <w:top w:val="nil"/>
          <w:left w:val="nil"/>
          <w:bottom w:val="nil"/>
          <w:right w:val="nil"/>
          <w:between w:val="nil"/>
        </w:pBdr>
        <w:ind w:firstLine="708"/>
        <w:jc w:val="both"/>
        <w:rPr>
          <w:b/>
        </w:rPr>
      </w:pPr>
      <w:r w:rsidRPr="003B5195">
        <w:rPr>
          <w:b/>
        </w:rPr>
        <w:t>Veri Toplama Araçları</w:t>
      </w:r>
    </w:p>
    <w:p w14:paraId="1325DFF7" w14:textId="5D51685C" w:rsidR="000D58F6" w:rsidRPr="003B5195" w:rsidRDefault="003B5195" w:rsidP="00E07D43">
      <w:pPr>
        <w:tabs>
          <w:tab w:val="left" w:pos="360"/>
          <w:tab w:val="left" w:pos="709"/>
        </w:tabs>
        <w:jc w:val="both"/>
      </w:pPr>
      <w:bookmarkStart w:id="2" w:name="_30j0zll" w:colFirst="0" w:colLast="0"/>
      <w:bookmarkEnd w:id="2"/>
      <w:r w:rsidRPr="003B5195">
        <w:tab/>
      </w:r>
      <w:r w:rsidRPr="003B5195">
        <w:tab/>
      </w:r>
      <w:r w:rsidRPr="003B5195">
        <w:rPr>
          <w:b/>
        </w:rPr>
        <w:t xml:space="preserve">Öğretmen öz-yeterlik ölçeği. </w:t>
      </w:r>
      <w:r w:rsidRPr="003B5195">
        <w:t>Katılımcıların öğretmen öz-yeterlik inançlarını belirlemek amacıyla Tschannen-Moran ve Woolfolk Hoy (2001) tarafından geliştirilen ve Çapa, Çakıroğlu ve Sarıkaya (2005) tarafından Türkçe’ye uyarlana</w:t>
      </w:r>
      <w:r w:rsidR="0016683D">
        <w:t xml:space="preserve">n </w:t>
      </w:r>
      <w:r w:rsidRPr="003B5195">
        <w:rPr>
          <w:i/>
        </w:rPr>
        <w:t>Öğretmen Öz-Yeterlik Ölçeği</w:t>
      </w:r>
      <w:r w:rsidRPr="003B5195">
        <w:t xml:space="preserve"> kullanılmıştır. </w:t>
      </w:r>
      <w:r w:rsidR="0016683D">
        <w:t xml:space="preserve">Ölçek, </w:t>
      </w:r>
      <w:r w:rsidRPr="003B5195">
        <w:t xml:space="preserve">24 maddeden ve </w:t>
      </w:r>
      <w:r w:rsidR="0016683D">
        <w:t>üç</w:t>
      </w:r>
      <w:r w:rsidR="0016683D" w:rsidRPr="003B5195">
        <w:t xml:space="preserve"> alt boyuttan</w:t>
      </w:r>
      <w:r w:rsidRPr="003B5195">
        <w:t xml:space="preserve"> oluşmaktadır (Tablo 3). Maddeler 9’lu Likert formatında olup </w:t>
      </w:r>
      <w:r w:rsidRPr="003B5195">
        <w:rPr>
          <w:i/>
        </w:rPr>
        <w:t xml:space="preserve">yetersiz </w:t>
      </w:r>
      <w:r w:rsidRPr="003B5195">
        <w:t xml:space="preserve">(1), </w:t>
      </w:r>
      <w:r w:rsidRPr="003B5195">
        <w:rPr>
          <w:i/>
        </w:rPr>
        <w:t xml:space="preserve">çok az yeterli </w:t>
      </w:r>
      <w:r w:rsidRPr="003B5195">
        <w:t xml:space="preserve">(3), </w:t>
      </w:r>
      <w:r w:rsidRPr="003B5195">
        <w:rPr>
          <w:i/>
        </w:rPr>
        <w:t>biraz yeterli</w:t>
      </w:r>
      <w:r w:rsidRPr="003B5195">
        <w:t xml:space="preserve"> (5), </w:t>
      </w:r>
      <w:r w:rsidRPr="003B5195">
        <w:rPr>
          <w:i/>
        </w:rPr>
        <w:t xml:space="preserve">oldukça yeterli </w:t>
      </w:r>
      <w:r w:rsidRPr="003B5195">
        <w:t xml:space="preserve">(7) ve </w:t>
      </w:r>
      <w:r w:rsidRPr="003B5195">
        <w:rPr>
          <w:i/>
        </w:rPr>
        <w:t xml:space="preserve">çok yeterli </w:t>
      </w:r>
      <w:r w:rsidRPr="003B5195">
        <w:t>(9)</w:t>
      </w:r>
      <w:r w:rsidRPr="003B5195">
        <w:rPr>
          <w:i/>
        </w:rPr>
        <w:t xml:space="preserve"> </w:t>
      </w:r>
      <w:r w:rsidRPr="003B5195">
        <w:t>şeklinde derecelendirilmiştir.</w:t>
      </w:r>
    </w:p>
    <w:p w14:paraId="6674C664" w14:textId="11FCFE18" w:rsidR="00DB4AC3" w:rsidRDefault="003B5195" w:rsidP="00E07D43">
      <w:pPr>
        <w:tabs>
          <w:tab w:val="left" w:pos="360"/>
          <w:tab w:val="left" w:pos="567"/>
        </w:tabs>
        <w:ind w:firstLine="709"/>
        <w:jc w:val="both"/>
      </w:pPr>
      <w:r w:rsidRPr="003B5195">
        <w:t xml:space="preserve">Ölçeğin mevcut araştırma örneklemindeki geçerliğini test etmek amacıyla Doğrulayıcı Faktör Analizi (DFA) yapılmıştır. Analiz sonucunda elde edilen değerler: </w:t>
      </w:r>
      <w:r w:rsidRPr="003B5195">
        <w:rPr>
          <w:i/>
        </w:rPr>
        <w:t>χ</w:t>
      </w:r>
      <w:r w:rsidRPr="003B5195">
        <w:rPr>
          <w:i/>
          <w:vertAlign w:val="superscript"/>
        </w:rPr>
        <w:t>2</w:t>
      </w:r>
      <w:r w:rsidRPr="003B5195">
        <w:rPr>
          <w:i/>
        </w:rPr>
        <w:t>/df</w:t>
      </w:r>
      <w:r w:rsidRPr="003B5195">
        <w:t xml:space="preserve"> (931.57/249) = 3.74, </w:t>
      </w:r>
      <w:r w:rsidRPr="003B5195">
        <w:rPr>
          <w:i/>
        </w:rPr>
        <w:t>RMSEA</w:t>
      </w:r>
      <w:r w:rsidRPr="003B5195">
        <w:t xml:space="preserve"> = .056 (90% CI =.052, .060), </w:t>
      </w:r>
      <w:r w:rsidRPr="003B5195">
        <w:rPr>
          <w:i/>
        </w:rPr>
        <w:t>SRMR</w:t>
      </w:r>
      <w:r w:rsidRPr="003B5195">
        <w:t xml:space="preserve"> = .052, </w:t>
      </w:r>
      <w:r w:rsidRPr="003B5195">
        <w:rPr>
          <w:i/>
        </w:rPr>
        <w:t>GFI</w:t>
      </w:r>
      <w:r w:rsidRPr="003B5195">
        <w:t xml:space="preserve"> = .87, </w:t>
      </w:r>
      <w:r w:rsidRPr="003B5195">
        <w:rPr>
          <w:i/>
        </w:rPr>
        <w:t>CFI</w:t>
      </w:r>
      <w:r w:rsidRPr="003B5195">
        <w:t xml:space="preserve"> = .99 ve </w:t>
      </w:r>
      <w:r w:rsidRPr="003B5195">
        <w:rPr>
          <w:i/>
        </w:rPr>
        <w:t>NNFI</w:t>
      </w:r>
      <w:r w:rsidRPr="003B5195">
        <w:t xml:space="preserve"> = .98 incelendiğinde analiz yapılan bu veri setinin önerilen model ile iyi uyum gösterdiği sonucuna ulaşılmıştır (Browne ve Cudeck, 1993; Jöreskog ve Sörbom, 1993; Kline, 2005). Tüm maddeler dahil edildiğinde ölçeğin Cronbach’s alpha değeri </w:t>
      </w:r>
      <w:r w:rsidR="00A4073C">
        <w:t>.</w:t>
      </w:r>
      <w:r w:rsidRPr="003B5195">
        <w:t>94’dir. Ölçeğin alt boyutlara göre özellikleri ise Tablo 3’te sunulmaktadır.</w:t>
      </w:r>
    </w:p>
    <w:p w14:paraId="3CC733C3" w14:textId="77777777" w:rsidR="000D58F6" w:rsidRPr="003B5195" w:rsidRDefault="003B5195" w:rsidP="00E07D43">
      <w:pPr>
        <w:tabs>
          <w:tab w:val="left" w:pos="360"/>
          <w:tab w:val="left" w:pos="567"/>
        </w:tabs>
        <w:jc w:val="both"/>
      </w:pPr>
      <w:r w:rsidRPr="003B5195">
        <w:rPr>
          <w:b/>
        </w:rPr>
        <w:t>Tablo 3</w:t>
      </w:r>
      <w:r w:rsidRPr="003B5195">
        <w:t>. Öğretmen öz-yeterlik ölçeğinin özellikleri</w:t>
      </w:r>
    </w:p>
    <w:tbl>
      <w:tblPr>
        <w:tblStyle w:val="a1"/>
        <w:tblW w:w="7655" w:type="dxa"/>
        <w:tblInd w:w="567"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835"/>
        <w:gridCol w:w="2977"/>
        <w:gridCol w:w="1843"/>
      </w:tblGrid>
      <w:tr w:rsidR="0016683D" w:rsidRPr="00601033" w14:paraId="126E9E3B" w14:textId="77777777" w:rsidTr="00A660ED">
        <w:tc>
          <w:tcPr>
            <w:tcW w:w="2835" w:type="dxa"/>
          </w:tcPr>
          <w:p w14:paraId="41199A81" w14:textId="77777777" w:rsidR="0016683D" w:rsidRPr="00601033" w:rsidRDefault="0016683D" w:rsidP="00E07D43">
            <w:pPr>
              <w:tabs>
                <w:tab w:val="left" w:pos="360"/>
                <w:tab w:val="left" w:pos="567"/>
              </w:tabs>
              <w:rPr>
                <w:b/>
              </w:rPr>
            </w:pPr>
            <w:r w:rsidRPr="00601033">
              <w:rPr>
                <w:b/>
              </w:rPr>
              <w:t xml:space="preserve">Alt Boyut </w:t>
            </w:r>
          </w:p>
        </w:tc>
        <w:tc>
          <w:tcPr>
            <w:tcW w:w="2977" w:type="dxa"/>
          </w:tcPr>
          <w:p w14:paraId="0E491877" w14:textId="77777777" w:rsidR="0016683D" w:rsidRPr="00601033" w:rsidRDefault="0016683D" w:rsidP="00E07D43">
            <w:pPr>
              <w:tabs>
                <w:tab w:val="left" w:pos="360"/>
                <w:tab w:val="left" w:pos="567"/>
              </w:tabs>
              <w:jc w:val="center"/>
              <w:rPr>
                <w:b/>
              </w:rPr>
            </w:pPr>
            <w:r w:rsidRPr="00601033">
              <w:rPr>
                <w:b/>
              </w:rPr>
              <w:t>Cronbach’s Alpha Değeri</w:t>
            </w:r>
          </w:p>
        </w:tc>
        <w:tc>
          <w:tcPr>
            <w:tcW w:w="1843" w:type="dxa"/>
          </w:tcPr>
          <w:p w14:paraId="253C394A" w14:textId="77777777" w:rsidR="0016683D" w:rsidRPr="00601033" w:rsidRDefault="0016683D" w:rsidP="00E07D43">
            <w:pPr>
              <w:tabs>
                <w:tab w:val="left" w:pos="360"/>
                <w:tab w:val="left" w:pos="567"/>
              </w:tabs>
              <w:jc w:val="center"/>
              <w:rPr>
                <w:b/>
              </w:rPr>
            </w:pPr>
            <w:r w:rsidRPr="00601033">
              <w:rPr>
                <w:b/>
              </w:rPr>
              <w:t>Madde Sayısı</w:t>
            </w:r>
          </w:p>
        </w:tc>
      </w:tr>
      <w:tr w:rsidR="0016683D" w:rsidRPr="003B5195" w14:paraId="0622E8D6" w14:textId="77777777" w:rsidTr="00A660ED">
        <w:tc>
          <w:tcPr>
            <w:tcW w:w="2835" w:type="dxa"/>
          </w:tcPr>
          <w:p w14:paraId="38B908D0" w14:textId="77777777" w:rsidR="0016683D" w:rsidRPr="003B5195" w:rsidRDefault="0016683D" w:rsidP="00E07D43">
            <w:pPr>
              <w:tabs>
                <w:tab w:val="left" w:pos="360"/>
                <w:tab w:val="left" w:pos="567"/>
              </w:tabs>
              <w:rPr>
                <w:b/>
              </w:rPr>
            </w:pPr>
            <w:r w:rsidRPr="003B5195">
              <w:rPr>
                <w:b/>
              </w:rPr>
              <w:t xml:space="preserve">Öğrenci Katılımı </w:t>
            </w:r>
          </w:p>
        </w:tc>
        <w:tc>
          <w:tcPr>
            <w:tcW w:w="2977" w:type="dxa"/>
          </w:tcPr>
          <w:p w14:paraId="2D93E310" w14:textId="77777777" w:rsidR="0016683D" w:rsidRPr="003B5195" w:rsidRDefault="0016683D" w:rsidP="00E07D43">
            <w:pPr>
              <w:tabs>
                <w:tab w:val="left" w:pos="360"/>
                <w:tab w:val="left" w:pos="567"/>
              </w:tabs>
              <w:jc w:val="center"/>
            </w:pPr>
            <w:r w:rsidRPr="003B5195">
              <w:t>.84</w:t>
            </w:r>
          </w:p>
        </w:tc>
        <w:tc>
          <w:tcPr>
            <w:tcW w:w="1843" w:type="dxa"/>
          </w:tcPr>
          <w:p w14:paraId="1D7AABF0" w14:textId="77777777" w:rsidR="0016683D" w:rsidRPr="003B5195" w:rsidRDefault="0016683D" w:rsidP="00E07D43">
            <w:pPr>
              <w:tabs>
                <w:tab w:val="left" w:pos="360"/>
                <w:tab w:val="left" w:pos="567"/>
              </w:tabs>
              <w:jc w:val="center"/>
            </w:pPr>
            <w:r w:rsidRPr="003B5195">
              <w:t>8</w:t>
            </w:r>
          </w:p>
        </w:tc>
      </w:tr>
      <w:tr w:rsidR="0016683D" w:rsidRPr="003B5195" w14:paraId="617C51FD" w14:textId="77777777" w:rsidTr="00A660ED">
        <w:tc>
          <w:tcPr>
            <w:tcW w:w="2835" w:type="dxa"/>
          </w:tcPr>
          <w:p w14:paraId="044B1AA2" w14:textId="77777777" w:rsidR="0016683D" w:rsidRPr="003B5195" w:rsidRDefault="0016683D" w:rsidP="00E07D43">
            <w:pPr>
              <w:tabs>
                <w:tab w:val="left" w:pos="360"/>
                <w:tab w:val="left" w:pos="567"/>
              </w:tabs>
              <w:rPr>
                <w:b/>
              </w:rPr>
            </w:pPr>
            <w:r w:rsidRPr="003B5195">
              <w:rPr>
                <w:b/>
              </w:rPr>
              <w:t xml:space="preserve">Öğretim Stratejileri </w:t>
            </w:r>
          </w:p>
        </w:tc>
        <w:tc>
          <w:tcPr>
            <w:tcW w:w="2977" w:type="dxa"/>
          </w:tcPr>
          <w:p w14:paraId="504977DE" w14:textId="77777777" w:rsidR="0016683D" w:rsidRPr="003B5195" w:rsidRDefault="0016683D" w:rsidP="00E07D43">
            <w:pPr>
              <w:tabs>
                <w:tab w:val="left" w:pos="360"/>
                <w:tab w:val="left" w:pos="567"/>
              </w:tabs>
              <w:jc w:val="center"/>
            </w:pPr>
            <w:r w:rsidRPr="003B5195">
              <w:t>.86</w:t>
            </w:r>
          </w:p>
        </w:tc>
        <w:tc>
          <w:tcPr>
            <w:tcW w:w="1843" w:type="dxa"/>
          </w:tcPr>
          <w:p w14:paraId="2D885046" w14:textId="77777777" w:rsidR="0016683D" w:rsidRPr="003B5195" w:rsidRDefault="0016683D" w:rsidP="00E07D43">
            <w:pPr>
              <w:tabs>
                <w:tab w:val="left" w:pos="360"/>
                <w:tab w:val="left" w:pos="567"/>
              </w:tabs>
              <w:jc w:val="center"/>
            </w:pPr>
            <w:r w:rsidRPr="003B5195">
              <w:t>8</w:t>
            </w:r>
          </w:p>
        </w:tc>
      </w:tr>
      <w:tr w:rsidR="0016683D" w:rsidRPr="003B5195" w14:paraId="6D25541A" w14:textId="77777777" w:rsidTr="00A660ED">
        <w:tc>
          <w:tcPr>
            <w:tcW w:w="2835" w:type="dxa"/>
          </w:tcPr>
          <w:p w14:paraId="79623877" w14:textId="77777777" w:rsidR="0016683D" w:rsidRPr="003B5195" w:rsidRDefault="0016683D" w:rsidP="00E07D43">
            <w:pPr>
              <w:tabs>
                <w:tab w:val="left" w:pos="360"/>
                <w:tab w:val="left" w:pos="567"/>
              </w:tabs>
              <w:rPr>
                <w:b/>
              </w:rPr>
            </w:pPr>
            <w:r w:rsidRPr="003B5195">
              <w:rPr>
                <w:b/>
              </w:rPr>
              <w:t xml:space="preserve">Sınıf Yönetimi </w:t>
            </w:r>
          </w:p>
        </w:tc>
        <w:tc>
          <w:tcPr>
            <w:tcW w:w="2977" w:type="dxa"/>
          </w:tcPr>
          <w:p w14:paraId="481D1A1A" w14:textId="77777777" w:rsidR="0016683D" w:rsidRPr="003B5195" w:rsidRDefault="0016683D" w:rsidP="00E07D43">
            <w:pPr>
              <w:tabs>
                <w:tab w:val="left" w:pos="360"/>
                <w:tab w:val="left" w:pos="567"/>
              </w:tabs>
              <w:jc w:val="center"/>
            </w:pPr>
            <w:r w:rsidRPr="003B5195">
              <w:t>.88</w:t>
            </w:r>
          </w:p>
        </w:tc>
        <w:tc>
          <w:tcPr>
            <w:tcW w:w="1843" w:type="dxa"/>
          </w:tcPr>
          <w:p w14:paraId="1F7F2E70" w14:textId="77777777" w:rsidR="0016683D" w:rsidRPr="003B5195" w:rsidRDefault="0016683D" w:rsidP="00E07D43">
            <w:pPr>
              <w:tabs>
                <w:tab w:val="left" w:pos="360"/>
                <w:tab w:val="left" w:pos="567"/>
              </w:tabs>
              <w:jc w:val="center"/>
            </w:pPr>
            <w:r w:rsidRPr="003B5195">
              <w:t>8</w:t>
            </w:r>
          </w:p>
        </w:tc>
      </w:tr>
    </w:tbl>
    <w:p w14:paraId="33A3D1F6" w14:textId="77777777" w:rsidR="00DD3EF9" w:rsidRDefault="00DD3EF9" w:rsidP="00E07D43">
      <w:pPr>
        <w:tabs>
          <w:tab w:val="left" w:pos="360"/>
          <w:tab w:val="left" w:pos="567"/>
        </w:tabs>
        <w:ind w:firstLine="709"/>
        <w:jc w:val="both"/>
      </w:pPr>
    </w:p>
    <w:p w14:paraId="60015265" w14:textId="12AC45F2" w:rsidR="000D58F6" w:rsidRPr="003B5195" w:rsidRDefault="003B5195" w:rsidP="00E07D43">
      <w:pPr>
        <w:tabs>
          <w:tab w:val="left" w:pos="360"/>
          <w:tab w:val="left" w:pos="567"/>
        </w:tabs>
        <w:ind w:firstLine="709"/>
        <w:jc w:val="both"/>
      </w:pPr>
      <w:r w:rsidRPr="003B5195">
        <w:t xml:space="preserve">Öğretmen adaylarının öz-yeterlik puanları, her bir alt boyut için, o boyuta ait maddelerin aritmetik ortalaması hesaplanarak </w:t>
      </w:r>
      <w:r w:rsidRPr="00BC36AF">
        <w:t>bulunmuştur. Öz-yeterlik düzeyleri hesaplanırken ölçekten</w:t>
      </w:r>
      <w:r w:rsidRPr="003B5195">
        <w:t xml:space="preserve"> alınabilecek en yüksek puan ile en düşük puan farkı beşe bölünmüştür (düzey= (9-1)/5=1.60). </w:t>
      </w:r>
      <w:r w:rsidR="00707A6C">
        <w:t>B</w:t>
      </w:r>
      <w:r w:rsidRPr="003B5195">
        <w:t xml:space="preserve">ulunan 1.60 değeri, olası en düşük değere (1.00) eklenerek sınır değerler ve değerlendirme kriterleri belirlenmiştir (1.00-2.60= </w:t>
      </w:r>
      <w:r w:rsidRPr="003B5195">
        <w:rPr>
          <w:i/>
        </w:rPr>
        <w:t>yetersiz</w:t>
      </w:r>
      <w:r w:rsidRPr="003B5195">
        <w:t xml:space="preserve">, 2.61-4.20= </w:t>
      </w:r>
      <w:r w:rsidRPr="003B5195">
        <w:rPr>
          <w:i/>
        </w:rPr>
        <w:t>çok az</w:t>
      </w:r>
      <w:r w:rsidRPr="003B5195">
        <w:t xml:space="preserve"> </w:t>
      </w:r>
      <w:r w:rsidRPr="003B5195">
        <w:rPr>
          <w:i/>
        </w:rPr>
        <w:t>yeterli</w:t>
      </w:r>
      <w:r w:rsidRPr="003B5195">
        <w:t xml:space="preserve">, 4.21-5.80= </w:t>
      </w:r>
      <w:r w:rsidRPr="003B5195">
        <w:rPr>
          <w:i/>
        </w:rPr>
        <w:t>biraz yeterli</w:t>
      </w:r>
      <w:r w:rsidRPr="003B5195">
        <w:t xml:space="preserve">, 5.81-7.40= </w:t>
      </w:r>
      <w:r w:rsidRPr="003B5195">
        <w:rPr>
          <w:i/>
        </w:rPr>
        <w:t>oldukça yeterli</w:t>
      </w:r>
      <w:r w:rsidRPr="003B5195">
        <w:t xml:space="preserve">, 7.41-9.00= </w:t>
      </w:r>
      <w:r w:rsidRPr="003B5195">
        <w:rPr>
          <w:i/>
        </w:rPr>
        <w:t>çok yeterli</w:t>
      </w:r>
      <w:r w:rsidRPr="003B5195">
        <w:t>).</w:t>
      </w:r>
    </w:p>
    <w:p w14:paraId="2DC2D225" w14:textId="06E24090" w:rsidR="000D58F6" w:rsidRPr="003B5195" w:rsidRDefault="003B5195" w:rsidP="00E07D43">
      <w:pPr>
        <w:tabs>
          <w:tab w:val="left" w:pos="360"/>
          <w:tab w:val="left" w:pos="567"/>
        </w:tabs>
        <w:jc w:val="both"/>
      </w:pPr>
      <w:r w:rsidRPr="003B5195">
        <w:tab/>
      </w:r>
      <w:r w:rsidRPr="003B5195">
        <w:tab/>
      </w:r>
      <w:r w:rsidRPr="003B5195">
        <w:rPr>
          <w:b/>
        </w:rPr>
        <w:t xml:space="preserve">Öz-yeterlik kaynakları ölçeği. </w:t>
      </w:r>
      <w:r w:rsidRPr="003B5195">
        <w:t>Katılımcıların öz-yeterlik kaynaklarını belirlemek amacıyla Kieffer ve Henson (2000) tarafından geliştirilen ve Çapa-Aydın</w:t>
      </w:r>
      <w:r w:rsidR="00BD7825">
        <w:t xml:space="preserve">, </w:t>
      </w:r>
      <w:r w:rsidR="00BD7825" w:rsidRPr="00BD7825">
        <w:t xml:space="preserve">Uzuntiryaki-Kondakçı, Temli ve Tarkın </w:t>
      </w:r>
      <w:r w:rsidRPr="003B5195">
        <w:t xml:space="preserve">(2013) tarafından Türkçe’ye uyarlanan </w:t>
      </w:r>
      <w:r w:rsidRPr="003B5195">
        <w:rPr>
          <w:i/>
        </w:rPr>
        <w:t>Öz-Yeterlik Kaynakları Ölçeği</w:t>
      </w:r>
      <w:r w:rsidRPr="003B5195">
        <w:t xml:space="preserve"> kullanılmıştır. Uyarlanan ölçek dört alt boyuttan ve 27 maddeden oluşmaktadır (Tablo 4). Maddeler 7’li Likert formatında olup </w:t>
      </w:r>
      <w:r w:rsidRPr="003B5195">
        <w:rPr>
          <w:i/>
        </w:rPr>
        <w:t xml:space="preserve">kesinlikle doğru değil </w:t>
      </w:r>
      <w:r w:rsidRPr="003B5195">
        <w:t xml:space="preserve">(1), </w:t>
      </w:r>
      <w:r w:rsidRPr="003B5195">
        <w:rPr>
          <w:i/>
        </w:rPr>
        <w:t xml:space="preserve">genellikle doğru değil </w:t>
      </w:r>
      <w:r w:rsidRPr="003B5195">
        <w:t xml:space="preserve">(2), </w:t>
      </w:r>
      <w:r w:rsidRPr="003B5195">
        <w:rPr>
          <w:i/>
        </w:rPr>
        <w:t xml:space="preserve">bazen doğru </w:t>
      </w:r>
      <w:r w:rsidRPr="003B5195">
        <w:t xml:space="preserve">(3), </w:t>
      </w:r>
      <w:r w:rsidRPr="003B5195">
        <w:rPr>
          <w:i/>
        </w:rPr>
        <w:t xml:space="preserve">ara sıra doğru </w:t>
      </w:r>
      <w:r w:rsidRPr="003B5195">
        <w:t xml:space="preserve">(4), </w:t>
      </w:r>
      <w:r w:rsidRPr="003B5195">
        <w:rPr>
          <w:i/>
        </w:rPr>
        <w:t>çoğunlukla</w:t>
      </w:r>
      <w:r w:rsidRPr="003B5195">
        <w:t xml:space="preserve"> </w:t>
      </w:r>
      <w:r w:rsidRPr="003B5195">
        <w:rPr>
          <w:i/>
        </w:rPr>
        <w:t xml:space="preserve">doğru </w:t>
      </w:r>
      <w:r w:rsidRPr="003B5195">
        <w:t xml:space="preserve">(5), </w:t>
      </w:r>
      <w:r w:rsidRPr="003B5195">
        <w:rPr>
          <w:i/>
        </w:rPr>
        <w:t>genellikle doğru</w:t>
      </w:r>
      <w:r w:rsidRPr="003B5195">
        <w:t xml:space="preserve"> (6) ve </w:t>
      </w:r>
      <w:r w:rsidRPr="003B5195">
        <w:rPr>
          <w:i/>
        </w:rPr>
        <w:t>her zaman doğru</w:t>
      </w:r>
      <w:r w:rsidRPr="003B5195">
        <w:t xml:space="preserve"> (7) şeklinde derecelendirilmiştir.</w:t>
      </w:r>
    </w:p>
    <w:p w14:paraId="7E5C7CA0" w14:textId="45CA4A51" w:rsidR="00A660ED" w:rsidRDefault="003B5195" w:rsidP="00E07D43">
      <w:pPr>
        <w:tabs>
          <w:tab w:val="left" w:pos="360"/>
          <w:tab w:val="left" w:pos="567"/>
        </w:tabs>
        <w:ind w:firstLine="709"/>
        <w:jc w:val="both"/>
      </w:pPr>
      <w:r w:rsidRPr="003B5195">
        <w:t xml:space="preserve">Ölçeğin mevcut araştırmanın örneklemdeki geçerliğini test etmek amacıyla DFA yapılmıştır. Analiz sonucunda elde edilen değerler: </w:t>
      </w:r>
      <w:r w:rsidRPr="003B5195">
        <w:rPr>
          <w:i/>
        </w:rPr>
        <w:t>χ</w:t>
      </w:r>
      <w:r w:rsidRPr="003B5195">
        <w:rPr>
          <w:i/>
          <w:vertAlign w:val="superscript"/>
        </w:rPr>
        <w:t>2</w:t>
      </w:r>
      <w:r w:rsidRPr="003B5195">
        <w:rPr>
          <w:i/>
        </w:rPr>
        <w:t>/df</w:t>
      </w:r>
      <w:r w:rsidRPr="003B5195">
        <w:t xml:space="preserve"> (1594.83/314) = 5.08, </w:t>
      </w:r>
      <w:r w:rsidRPr="003B5195">
        <w:rPr>
          <w:i/>
        </w:rPr>
        <w:t>RMSEA</w:t>
      </w:r>
      <w:r w:rsidRPr="003B5195">
        <w:t xml:space="preserve"> = .068 (90% CI=.065, .071), </w:t>
      </w:r>
      <w:r w:rsidRPr="003B5195">
        <w:rPr>
          <w:i/>
        </w:rPr>
        <w:t>SRMR</w:t>
      </w:r>
      <w:r w:rsidRPr="003B5195">
        <w:t xml:space="preserve"> = .085, </w:t>
      </w:r>
      <w:r w:rsidRPr="003B5195">
        <w:rPr>
          <w:i/>
        </w:rPr>
        <w:t>GFI</w:t>
      </w:r>
      <w:r w:rsidRPr="003B5195">
        <w:t xml:space="preserve"> = .82, </w:t>
      </w:r>
      <w:r w:rsidRPr="003B5195">
        <w:rPr>
          <w:i/>
        </w:rPr>
        <w:t>CFI</w:t>
      </w:r>
      <w:r w:rsidRPr="003B5195">
        <w:t xml:space="preserve"> = .95 ve </w:t>
      </w:r>
      <w:r w:rsidRPr="003B5195">
        <w:rPr>
          <w:i/>
        </w:rPr>
        <w:t>NNFI</w:t>
      </w:r>
      <w:r w:rsidRPr="003B5195">
        <w:t xml:space="preserve"> = .95 incelendiğinde analiz yapılan veri setinin önerilen modelle orta derecede uyum gösterdiği sonucuna ulaşılmıştır. Tüm </w:t>
      </w:r>
      <w:r w:rsidRPr="003B5195">
        <w:lastRenderedPageBreak/>
        <w:t xml:space="preserve">maddeler dahil edildiğinde ölçeğin Cronbach’s alpha değeri </w:t>
      </w:r>
      <w:r w:rsidR="00A4073C">
        <w:t>.</w:t>
      </w:r>
      <w:r w:rsidRPr="003B5195">
        <w:t>86’dir. Alt boyutlara göre ölçeğin özellikleri ise Tablo 4’te sunulmaktadır.</w:t>
      </w:r>
    </w:p>
    <w:p w14:paraId="1C6EF2B6" w14:textId="77777777" w:rsidR="000D58F6" w:rsidRPr="003B5195" w:rsidRDefault="003B5195" w:rsidP="00E07D43">
      <w:pPr>
        <w:tabs>
          <w:tab w:val="left" w:pos="360"/>
          <w:tab w:val="left" w:pos="567"/>
        </w:tabs>
        <w:jc w:val="both"/>
      </w:pPr>
      <w:r w:rsidRPr="003B5195">
        <w:rPr>
          <w:b/>
        </w:rPr>
        <w:t>Tablo 4</w:t>
      </w:r>
      <w:r w:rsidRPr="003B5195">
        <w:t>. Öz-yeterlik kaynakları ölçeğinin özellikleri</w:t>
      </w:r>
    </w:p>
    <w:tbl>
      <w:tblPr>
        <w:tblStyle w:val="a2"/>
        <w:tblW w:w="7931" w:type="dxa"/>
        <w:tblInd w:w="567"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402"/>
        <w:gridCol w:w="2906"/>
        <w:gridCol w:w="1623"/>
      </w:tblGrid>
      <w:tr w:rsidR="0016683D" w:rsidRPr="00601033" w14:paraId="6F5F4377" w14:textId="77777777" w:rsidTr="00437D45">
        <w:tc>
          <w:tcPr>
            <w:tcW w:w="3402" w:type="dxa"/>
          </w:tcPr>
          <w:p w14:paraId="6761EBAF" w14:textId="77777777" w:rsidR="0016683D" w:rsidRPr="00601033" w:rsidRDefault="0016683D" w:rsidP="00E07D43">
            <w:pPr>
              <w:tabs>
                <w:tab w:val="left" w:pos="360"/>
                <w:tab w:val="left" w:pos="567"/>
              </w:tabs>
              <w:rPr>
                <w:b/>
              </w:rPr>
            </w:pPr>
            <w:r w:rsidRPr="00601033">
              <w:rPr>
                <w:b/>
              </w:rPr>
              <w:t xml:space="preserve">Alt Boyut </w:t>
            </w:r>
          </w:p>
        </w:tc>
        <w:tc>
          <w:tcPr>
            <w:tcW w:w="2906" w:type="dxa"/>
          </w:tcPr>
          <w:p w14:paraId="329B81ED" w14:textId="77777777" w:rsidR="0016683D" w:rsidRPr="00601033" w:rsidRDefault="0016683D" w:rsidP="00E07D43">
            <w:pPr>
              <w:tabs>
                <w:tab w:val="left" w:pos="360"/>
                <w:tab w:val="left" w:pos="567"/>
              </w:tabs>
              <w:jc w:val="center"/>
              <w:rPr>
                <w:b/>
              </w:rPr>
            </w:pPr>
            <w:r w:rsidRPr="00601033">
              <w:rPr>
                <w:b/>
              </w:rPr>
              <w:t>Cronbach’s Alpha Değeri</w:t>
            </w:r>
          </w:p>
        </w:tc>
        <w:tc>
          <w:tcPr>
            <w:tcW w:w="1623" w:type="dxa"/>
          </w:tcPr>
          <w:p w14:paraId="12D4236A" w14:textId="77777777" w:rsidR="0016683D" w:rsidRPr="00601033" w:rsidRDefault="0016683D" w:rsidP="00E07D43">
            <w:pPr>
              <w:tabs>
                <w:tab w:val="left" w:pos="360"/>
                <w:tab w:val="left" w:pos="567"/>
              </w:tabs>
              <w:jc w:val="center"/>
              <w:rPr>
                <w:b/>
              </w:rPr>
            </w:pPr>
            <w:r w:rsidRPr="00601033">
              <w:rPr>
                <w:b/>
              </w:rPr>
              <w:t>Madde Sayısı</w:t>
            </w:r>
          </w:p>
        </w:tc>
      </w:tr>
      <w:tr w:rsidR="0016683D" w:rsidRPr="003B5195" w14:paraId="47171E76" w14:textId="77777777" w:rsidTr="00437D45">
        <w:tc>
          <w:tcPr>
            <w:tcW w:w="3402" w:type="dxa"/>
          </w:tcPr>
          <w:p w14:paraId="34AC21A5" w14:textId="77777777" w:rsidR="0016683D" w:rsidRPr="003B5195" w:rsidRDefault="0016683D" w:rsidP="00E07D43">
            <w:pPr>
              <w:tabs>
                <w:tab w:val="left" w:pos="360"/>
                <w:tab w:val="left" w:pos="567"/>
              </w:tabs>
              <w:rPr>
                <w:b/>
              </w:rPr>
            </w:pPr>
            <w:r w:rsidRPr="003B5195">
              <w:rPr>
                <w:b/>
              </w:rPr>
              <w:t xml:space="preserve">Doğrudan Yaşantılar </w:t>
            </w:r>
          </w:p>
        </w:tc>
        <w:tc>
          <w:tcPr>
            <w:tcW w:w="2906" w:type="dxa"/>
          </w:tcPr>
          <w:p w14:paraId="4A9382B2" w14:textId="77777777" w:rsidR="0016683D" w:rsidRPr="003B5195" w:rsidRDefault="0016683D" w:rsidP="00E07D43">
            <w:pPr>
              <w:tabs>
                <w:tab w:val="left" w:pos="360"/>
                <w:tab w:val="left" w:pos="567"/>
              </w:tabs>
              <w:jc w:val="center"/>
            </w:pPr>
            <w:r w:rsidRPr="003B5195">
              <w:t>.76</w:t>
            </w:r>
          </w:p>
        </w:tc>
        <w:tc>
          <w:tcPr>
            <w:tcW w:w="1623" w:type="dxa"/>
          </w:tcPr>
          <w:p w14:paraId="1809B2A5" w14:textId="77777777" w:rsidR="0016683D" w:rsidRPr="003B5195" w:rsidRDefault="0016683D" w:rsidP="00E07D43">
            <w:pPr>
              <w:tabs>
                <w:tab w:val="left" w:pos="360"/>
                <w:tab w:val="left" w:pos="567"/>
              </w:tabs>
              <w:jc w:val="center"/>
            </w:pPr>
            <w:r w:rsidRPr="003B5195">
              <w:t>8</w:t>
            </w:r>
          </w:p>
        </w:tc>
      </w:tr>
      <w:tr w:rsidR="0016683D" w:rsidRPr="003B5195" w14:paraId="0E898EBE" w14:textId="77777777" w:rsidTr="00437D45">
        <w:tc>
          <w:tcPr>
            <w:tcW w:w="3402" w:type="dxa"/>
          </w:tcPr>
          <w:p w14:paraId="5CF86963" w14:textId="77777777" w:rsidR="0016683D" w:rsidRPr="003B5195" w:rsidRDefault="0016683D" w:rsidP="00E07D43">
            <w:pPr>
              <w:tabs>
                <w:tab w:val="left" w:pos="360"/>
                <w:tab w:val="left" w:pos="567"/>
              </w:tabs>
              <w:rPr>
                <w:b/>
              </w:rPr>
            </w:pPr>
            <w:r w:rsidRPr="003B5195">
              <w:rPr>
                <w:b/>
              </w:rPr>
              <w:t xml:space="preserve">Dolaylı Yaşantılar  </w:t>
            </w:r>
          </w:p>
        </w:tc>
        <w:tc>
          <w:tcPr>
            <w:tcW w:w="2906" w:type="dxa"/>
          </w:tcPr>
          <w:p w14:paraId="40EFD09C" w14:textId="77777777" w:rsidR="0016683D" w:rsidRPr="003B5195" w:rsidRDefault="0016683D" w:rsidP="00E07D43">
            <w:pPr>
              <w:tabs>
                <w:tab w:val="left" w:pos="360"/>
                <w:tab w:val="left" w:pos="567"/>
              </w:tabs>
              <w:jc w:val="center"/>
            </w:pPr>
            <w:r w:rsidRPr="003B5195">
              <w:t>.76</w:t>
            </w:r>
          </w:p>
        </w:tc>
        <w:tc>
          <w:tcPr>
            <w:tcW w:w="1623" w:type="dxa"/>
          </w:tcPr>
          <w:p w14:paraId="4B22BBC0" w14:textId="77777777" w:rsidR="0016683D" w:rsidRPr="003B5195" w:rsidRDefault="0016683D" w:rsidP="00E07D43">
            <w:pPr>
              <w:tabs>
                <w:tab w:val="left" w:pos="360"/>
                <w:tab w:val="left" w:pos="567"/>
              </w:tabs>
              <w:jc w:val="center"/>
            </w:pPr>
            <w:r w:rsidRPr="003B5195">
              <w:t>7</w:t>
            </w:r>
          </w:p>
        </w:tc>
      </w:tr>
      <w:tr w:rsidR="0016683D" w:rsidRPr="003B5195" w14:paraId="2AA227B7" w14:textId="77777777" w:rsidTr="00437D45">
        <w:tc>
          <w:tcPr>
            <w:tcW w:w="3402" w:type="dxa"/>
          </w:tcPr>
          <w:p w14:paraId="4E35C845" w14:textId="77777777" w:rsidR="0016683D" w:rsidRPr="003B5195" w:rsidRDefault="0016683D" w:rsidP="00E07D43">
            <w:pPr>
              <w:tabs>
                <w:tab w:val="left" w:pos="360"/>
                <w:tab w:val="left" w:pos="567"/>
              </w:tabs>
              <w:rPr>
                <w:b/>
              </w:rPr>
            </w:pPr>
            <w:r w:rsidRPr="003B5195">
              <w:rPr>
                <w:b/>
              </w:rPr>
              <w:t xml:space="preserve">Sözel İkna  </w:t>
            </w:r>
          </w:p>
        </w:tc>
        <w:tc>
          <w:tcPr>
            <w:tcW w:w="2906" w:type="dxa"/>
          </w:tcPr>
          <w:p w14:paraId="0050D038" w14:textId="77777777" w:rsidR="0016683D" w:rsidRPr="003B5195" w:rsidRDefault="0016683D" w:rsidP="00E07D43">
            <w:pPr>
              <w:tabs>
                <w:tab w:val="left" w:pos="360"/>
                <w:tab w:val="left" w:pos="567"/>
              </w:tabs>
              <w:jc w:val="center"/>
            </w:pPr>
            <w:r w:rsidRPr="003B5195">
              <w:t>.75</w:t>
            </w:r>
          </w:p>
        </w:tc>
        <w:tc>
          <w:tcPr>
            <w:tcW w:w="1623" w:type="dxa"/>
          </w:tcPr>
          <w:p w14:paraId="37509CF5" w14:textId="77777777" w:rsidR="0016683D" w:rsidRPr="003B5195" w:rsidRDefault="0016683D" w:rsidP="00E07D43">
            <w:pPr>
              <w:tabs>
                <w:tab w:val="left" w:pos="360"/>
                <w:tab w:val="left" w:pos="567"/>
              </w:tabs>
              <w:jc w:val="center"/>
            </w:pPr>
            <w:r w:rsidRPr="003B5195">
              <w:t>5</w:t>
            </w:r>
          </w:p>
        </w:tc>
      </w:tr>
      <w:tr w:rsidR="0016683D" w:rsidRPr="003B5195" w14:paraId="2851CBEB" w14:textId="77777777" w:rsidTr="00437D45">
        <w:tc>
          <w:tcPr>
            <w:tcW w:w="3402" w:type="dxa"/>
          </w:tcPr>
          <w:p w14:paraId="29DA6F00" w14:textId="77777777" w:rsidR="0016683D" w:rsidRPr="003B5195" w:rsidRDefault="0016683D" w:rsidP="00E07D43">
            <w:pPr>
              <w:tabs>
                <w:tab w:val="left" w:pos="360"/>
                <w:tab w:val="left" w:pos="567"/>
              </w:tabs>
              <w:rPr>
                <w:b/>
              </w:rPr>
            </w:pPr>
            <w:r w:rsidRPr="003B5195">
              <w:rPr>
                <w:b/>
              </w:rPr>
              <w:t>Fizyolojik ve Duygusal Durum</w:t>
            </w:r>
          </w:p>
        </w:tc>
        <w:tc>
          <w:tcPr>
            <w:tcW w:w="2906" w:type="dxa"/>
          </w:tcPr>
          <w:p w14:paraId="3BE10C78" w14:textId="77777777" w:rsidR="0016683D" w:rsidRPr="003B5195" w:rsidRDefault="0016683D" w:rsidP="00E07D43">
            <w:pPr>
              <w:tabs>
                <w:tab w:val="left" w:pos="360"/>
                <w:tab w:val="left" w:pos="567"/>
              </w:tabs>
              <w:jc w:val="center"/>
            </w:pPr>
            <w:r w:rsidRPr="003B5195">
              <w:t>.80</w:t>
            </w:r>
          </w:p>
        </w:tc>
        <w:tc>
          <w:tcPr>
            <w:tcW w:w="1623" w:type="dxa"/>
          </w:tcPr>
          <w:p w14:paraId="43A83DA5" w14:textId="77777777" w:rsidR="0016683D" w:rsidRPr="003B5195" w:rsidRDefault="0016683D" w:rsidP="00E07D43">
            <w:pPr>
              <w:tabs>
                <w:tab w:val="left" w:pos="360"/>
                <w:tab w:val="left" w:pos="567"/>
              </w:tabs>
              <w:jc w:val="center"/>
            </w:pPr>
            <w:r w:rsidRPr="003B5195">
              <w:t>7</w:t>
            </w:r>
          </w:p>
        </w:tc>
      </w:tr>
    </w:tbl>
    <w:p w14:paraId="49A4B224" w14:textId="77777777" w:rsidR="00DD3EF9" w:rsidRDefault="00DD3EF9" w:rsidP="00E07D43">
      <w:pPr>
        <w:tabs>
          <w:tab w:val="left" w:pos="360"/>
          <w:tab w:val="left" w:pos="567"/>
        </w:tabs>
        <w:ind w:firstLine="709"/>
        <w:jc w:val="both"/>
      </w:pPr>
    </w:p>
    <w:p w14:paraId="1B28FBD2" w14:textId="023BC565" w:rsidR="000D58F6" w:rsidRPr="003B5195" w:rsidRDefault="003B5195" w:rsidP="00E07D43">
      <w:pPr>
        <w:tabs>
          <w:tab w:val="left" w:pos="360"/>
          <w:tab w:val="left" w:pos="567"/>
        </w:tabs>
        <w:ind w:firstLine="709"/>
        <w:jc w:val="both"/>
      </w:pPr>
      <w:r w:rsidRPr="003B5195">
        <w:t xml:space="preserve">Öğretmen adaylarının öz-yeterlik kaynakları için puanlar hesaplanırken her bir alt boyut için, o boyuta ait maddelerin aritmetik ortalaması alınmıştır. Öz-yeterlik inançlarının düzeyi, ölçekten alınabilecek en yüksek ile en düşük puan farkı yediye bölünerek hesaplanmıştır (düzey = (7-1)/7 =0.86). Olası en düşük değere (1.00) hesaplanan 0.86 değeri eklenerek sınır değerler ve düzeyler belirlenmiştir (1.00-1.86= </w:t>
      </w:r>
      <w:r w:rsidRPr="003B5195">
        <w:rPr>
          <w:i/>
        </w:rPr>
        <w:t>Kesinlikle</w:t>
      </w:r>
      <w:r w:rsidRPr="003B5195">
        <w:t xml:space="preserve"> </w:t>
      </w:r>
      <w:r w:rsidRPr="003B5195">
        <w:rPr>
          <w:i/>
        </w:rPr>
        <w:t>Doğru Değil</w:t>
      </w:r>
      <w:r w:rsidRPr="003B5195">
        <w:t xml:space="preserve">, 1.87-2.72= </w:t>
      </w:r>
      <w:r w:rsidRPr="003B5195">
        <w:rPr>
          <w:i/>
        </w:rPr>
        <w:t>Genellikle Doğru Değil</w:t>
      </w:r>
      <w:r w:rsidRPr="003B5195">
        <w:t xml:space="preserve">, 2.73-3.58= </w:t>
      </w:r>
      <w:r w:rsidRPr="003B5195">
        <w:rPr>
          <w:i/>
        </w:rPr>
        <w:t>Bazen</w:t>
      </w:r>
      <w:r w:rsidRPr="003B5195">
        <w:t xml:space="preserve"> </w:t>
      </w:r>
      <w:r w:rsidRPr="003B5195">
        <w:rPr>
          <w:i/>
        </w:rPr>
        <w:t>Doğru</w:t>
      </w:r>
      <w:r w:rsidRPr="003B5195">
        <w:t xml:space="preserve">, 3.59-4.44= </w:t>
      </w:r>
      <w:r w:rsidRPr="003B5195">
        <w:rPr>
          <w:i/>
        </w:rPr>
        <w:t>Ara Sıra Doğru</w:t>
      </w:r>
      <w:r w:rsidRPr="003B5195">
        <w:t xml:space="preserve">, 4.45-5.30= </w:t>
      </w:r>
      <w:r w:rsidRPr="003B5195">
        <w:rPr>
          <w:i/>
        </w:rPr>
        <w:t>Çoğunlukla Doğru</w:t>
      </w:r>
      <w:r w:rsidRPr="003B5195">
        <w:t xml:space="preserve">, 5.31-6.16= </w:t>
      </w:r>
      <w:r w:rsidRPr="003B5195">
        <w:rPr>
          <w:i/>
        </w:rPr>
        <w:t>Genellikle Doğru</w:t>
      </w:r>
      <w:r w:rsidRPr="003B5195">
        <w:t xml:space="preserve">, 6.17-7.00= </w:t>
      </w:r>
      <w:r w:rsidRPr="003B5195">
        <w:rPr>
          <w:i/>
        </w:rPr>
        <w:t>Her Zaman Doğru</w:t>
      </w:r>
      <w:r w:rsidRPr="003B5195">
        <w:t>).</w:t>
      </w:r>
    </w:p>
    <w:p w14:paraId="0E517478" w14:textId="77777777" w:rsidR="000D58F6" w:rsidRPr="003B5195" w:rsidRDefault="003B5195" w:rsidP="00E07D43">
      <w:pPr>
        <w:tabs>
          <w:tab w:val="left" w:pos="360"/>
          <w:tab w:val="left" w:pos="567"/>
        </w:tabs>
        <w:jc w:val="both"/>
        <w:rPr>
          <w:b/>
        </w:rPr>
      </w:pPr>
      <w:r w:rsidRPr="003B5195">
        <w:rPr>
          <w:b/>
        </w:rPr>
        <w:tab/>
      </w:r>
      <w:r w:rsidRPr="003B5195">
        <w:rPr>
          <w:b/>
        </w:rPr>
        <w:tab/>
      </w:r>
      <w:r w:rsidRPr="003B5195">
        <w:rPr>
          <w:b/>
        </w:rPr>
        <w:tab/>
        <w:t xml:space="preserve">Verilerin Toplanması </w:t>
      </w:r>
    </w:p>
    <w:p w14:paraId="65EDD684" w14:textId="171D7CCC" w:rsidR="000D58F6" w:rsidRPr="003B5195" w:rsidRDefault="003B5195" w:rsidP="00E07D43">
      <w:pPr>
        <w:tabs>
          <w:tab w:val="left" w:pos="360"/>
          <w:tab w:val="left" w:pos="567"/>
        </w:tabs>
        <w:ind w:firstLine="709"/>
        <w:jc w:val="both"/>
      </w:pPr>
      <w:r w:rsidRPr="003B5195">
        <w:t xml:space="preserve">Veri toplama araçları, 2018-2019 akademik yılı bahar döneminde uygun olan ders saatlerinde araştırmacılar tarafından uygulanmıştır. Öğretmen adaylarına çalışma hakkında bilgi verilmiş ve verdikleri bilgilerin sadece araştırma için kullanılacağı, ders notlarını etkilemeyeceği veya kişisel herhangi bir bilgi istenmeyeceği söylenmiştir. Öğretmen adaylarına ölçekler aynı anda dağıtılmış ve tamamlamaları ortalama 20 dakika sürmüştür. Verilerin toplanması sürecinde, öğretmen adaylarının isimleri veya onların kimliğini ortaya çıkaracak herhangi bir bilgi istenmemiştir.  </w:t>
      </w:r>
    </w:p>
    <w:p w14:paraId="704B6542" w14:textId="77777777" w:rsidR="000D58F6" w:rsidRPr="003B5195" w:rsidRDefault="003B5195" w:rsidP="00E07D43">
      <w:pPr>
        <w:tabs>
          <w:tab w:val="left" w:pos="360"/>
          <w:tab w:val="left" w:pos="567"/>
        </w:tabs>
        <w:ind w:firstLine="709"/>
        <w:jc w:val="both"/>
        <w:rPr>
          <w:b/>
        </w:rPr>
      </w:pPr>
      <w:r w:rsidRPr="003B5195">
        <w:rPr>
          <w:b/>
        </w:rPr>
        <w:t xml:space="preserve">Verilerin Analizi </w:t>
      </w:r>
    </w:p>
    <w:p w14:paraId="177896FB" w14:textId="52238516" w:rsidR="000D58F6" w:rsidRPr="003B5195" w:rsidRDefault="00B06D57" w:rsidP="00E07D43">
      <w:pPr>
        <w:tabs>
          <w:tab w:val="left" w:pos="360"/>
          <w:tab w:val="left" w:pos="567"/>
        </w:tabs>
        <w:ind w:firstLine="709"/>
        <w:jc w:val="both"/>
      </w:pPr>
      <w:r w:rsidRPr="001229F0">
        <w:t xml:space="preserve">Bu araştırma kapsamında toplam 885 öğretmen adayından veri toplanmıştır. </w:t>
      </w:r>
      <w:r w:rsidR="003B5195" w:rsidRPr="001229F0">
        <w:t xml:space="preserve">Veri analizi öncesinde, veri temizleme </w:t>
      </w:r>
      <w:r w:rsidR="00E53B87" w:rsidRPr="001229F0">
        <w:t>işlemi gerçekleştirilmiştir</w:t>
      </w:r>
      <w:r w:rsidR="003B5195" w:rsidRPr="001229F0">
        <w:t xml:space="preserve">. </w:t>
      </w:r>
      <w:r w:rsidR="0004052C" w:rsidRPr="001229F0">
        <w:t xml:space="preserve">İlk olarak, </w:t>
      </w:r>
      <w:r w:rsidR="00077035" w:rsidRPr="001229F0">
        <w:t xml:space="preserve">kayıp verilerin rastgele olup olmadığı ve oranı kontrol edilmiştir. </w:t>
      </w:r>
      <w:r w:rsidR="00077035" w:rsidRPr="001229F0">
        <w:rPr>
          <w:rFonts w:eastAsia="Calibri"/>
        </w:rPr>
        <w:t xml:space="preserve">Little's MCAR test sonucuna (p &gt; .05) göre kayıp değerlerin rastgele olduğu </w:t>
      </w:r>
      <w:r w:rsidR="00077035" w:rsidRPr="001229F0">
        <w:t xml:space="preserve">ve </w:t>
      </w:r>
      <w:r w:rsidR="0004052C" w:rsidRPr="001229F0">
        <w:t>kayıp veri oranı</w:t>
      </w:r>
      <w:r w:rsidR="00077035" w:rsidRPr="001229F0">
        <w:t>nın</w:t>
      </w:r>
      <w:r w:rsidR="0004052C" w:rsidRPr="001229F0">
        <w:t xml:space="preserve"> %5’in altında </w:t>
      </w:r>
      <w:r w:rsidR="00077035" w:rsidRPr="001229F0">
        <w:t xml:space="preserve">kaldığı gözlenmiştir. Bunun sonucunda </w:t>
      </w:r>
      <w:r w:rsidR="0004052C" w:rsidRPr="001229F0">
        <w:t>kayıp veriler</w:t>
      </w:r>
      <w:r w:rsidR="00077035" w:rsidRPr="001229F0">
        <w:t xml:space="preserve">le baş etmede </w:t>
      </w:r>
      <w:r w:rsidR="0009253E" w:rsidRPr="001229F0">
        <w:t xml:space="preserve">madde </w:t>
      </w:r>
      <w:r w:rsidR="0004052C" w:rsidRPr="001229F0">
        <w:t>ortalama</w:t>
      </w:r>
      <w:r w:rsidR="0009253E" w:rsidRPr="001229F0">
        <w:t xml:space="preserve">sı </w:t>
      </w:r>
      <w:r w:rsidR="0004052C" w:rsidRPr="001229F0">
        <w:t>ata</w:t>
      </w:r>
      <w:r w:rsidR="00077035" w:rsidRPr="001229F0">
        <w:t xml:space="preserve">ma yöntemi güvenle uygulanmıştır (Tabachnick </w:t>
      </w:r>
      <w:r w:rsidR="009A5E6A" w:rsidRPr="001229F0">
        <w:t>ve</w:t>
      </w:r>
      <w:r w:rsidR="00077035" w:rsidRPr="001229F0">
        <w:t xml:space="preserve"> Fidell, 2007)</w:t>
      </w:r>
      <w:r w:rsidR="0004052C" w:rsidRPr="001229F0">
        <w:t>.</w:t>
      </w:r>
      <w:r w:rsidR="0004052C">
        <w:t xml:space="preserve"> </w:t>
      </w:r>
    </w:p>
    <w:p w14:paraId="646E2E3E" w14:textId="4A10733B" w:rsidR="001229F0" w:rsidRPr="001229F0" w:rsidRDefault="00D25A3C" w:rsidP="00E07D43">
      <w:pPr>
        <w:tabs>
          <w:tab w:val="left" w:pos="360"/>
          <w:tab w:val="left" w:pos="567"/>
        </w:tabs>
        <w:ind w:firstLine="709"/>
        <w:jc w:val="both"/>
      </w:pPr>
      <w:r>
        <w:t>Katılımcıların</w:t>
      </w:r>
      <w:r w:rsidR="003B5195" w:rsidRPr="003B5195">
        <w:t xml:space="preserve"> öz-yeterlik inançları ve öz-yeterlik kaynaklarının düzeyleri, program türü, sınıf düzeyi ve cinsiyet değişkenlerine göre betimsel istatistikler kullanılarak belirlenmiştir. </w:t>
      </w:r>
      <w:r>
        <w:t>Katılımcıların</w:t>
      </w:r>
      <w:r w:rsidR="003B5195" w:rsidRPr="003B5195">
        <w:t xml:space="preserve"> öz-yeterlik inançları ve öz-yeterlik kaynaklarında belirtilen değiş</w:t>
      </w:r>
      <w:r>
        <w:t xml:space="preserve">kenlere göre </w:t>
      </w:r>
      <w:r w:rsidRPr="001229F0">
        <w:t>fark olup olmadığı</w:t>
      </w:r>
      <w:r w:rsidR="003B5195" w:rsidRPr="001229F0">
        <w:t xml:space="preserve"> MANOVA kullanıl</w:t>
      </w:r>
      <w:r w:rsidRPr="001229F0">
        <w:t xml:space="preserve">arak test edilmiştir. </w:t>
      </w:r>
      <w:r w:rsidR="003B5195" w:rsidRPr="001229F0">
        <w:t>Analiz öncesi her bir test ile ilgili varsayımlar (</w:t>
      </w:r>
      <w:r w:rsidR="0097298E" w:rsidRPr="001229F0">
        <w:t xml:space="preserve">çok değişkenli uç değer, </w:t>
      </w:r>
      <w:r w:rsidR="003B5195" w:rsidRPr="001229F0">
        <w:t xml:space="preserve">örneklem büyüklüğü, normallik, </w:t>
      </w:r>
      <w:r w:rsidR="00B06D57" w:rsidRPr="001229F0">
        <w:t xml:space="preserve">doğrusallık, bağımlı değişkenler arası korelasyonlar, varyansların eşitliği, </w:t>
      </w:r>
      <w:r w:rsidR="003B5195" w:rsidRPr="001229F0">
        <w:t xml:space="preserve">varyans-kovaryans matris eşitliği) kontrol edilmiştir. </w:t>
      </w:r>
      <w:r w:rsidR="0097298E" w:rsidRPr="001229F0">
        <w:t xml:space="preserve">İlk </w:t>
      </w:r>
      <w:r w:rsidR="00A660ED">
        <w:t xml:space="preserve">olarak </w:t>
      </w:r>
      <w:r w:rsidR="0097298E" w:rsidRPr="001229F0">
        <w:t>çok değişkenli uç-değer varsayımı test edilirken Mahalanobis uzaklığı kontrol edilmiştir. Üç alt boyuta sahip öz-yeterlik inancı değişkeni için 16.27 kritik değerini (Pallant, 2010) aşan yedi katılımcı ve dört alt boyuta sahip öz-yeterlik kaynakları değişkeni için 18.47 kritik değerini (Pallant, 2010) aşan on iki katılımcı analizlere dâhil edilmemiştir. Bunun sonucunda öz-yeterlik inancı ile ilgili MANOVA analizlerinde 878, öz-yeterlik kaynakları ile ilgili MANOVA analizlerinde 873 katılımcı yer almaktadır. Analizlerde yer alan katılımcısı sayısı örneklem büyüklüğü varsayımını rahatlıkla karşılamaktadır. A</w:t>
      </w:r>
      <w:r w:rsidR="008B5E7D" w:rsidRPr="001229F0">
        <w:t>rdından, ortalama, basıklık-çarpıklık katsayıları, Kolmogorov-Smirnov normallik testi ve Q-Q grafikleri incelenerek tüm değişkenler için verilerin normal dağılım gösterdiği saptanmıştır.</w:t>
      </w:r>
      <w:r w:rsidR="00721924" w:rsidRPr="001229F0">
        <w:t xml:space="preserve"> Ayrıca </w:t>
      </w:r>
      <w:r w:rsidR="00721924" w:rsidRPr="001229F0">
        <w:rPr>
          <w:rFonts w:eastAsia="Calibri"/>
          <w:i/>
        </w:rPr>
        <w:t xml:space="preserve">Mardia’s test </w:t>
      </w:r>
      <w:r w:rsidR="00721924" w:rsidRPr="001229F0">
        <w:rPr>
          <w:rFonts w:eastAsia="Calibri"/>
          <w:iCs/>
        </w:rPr>
        <w:t>sonuçlarına (p &gt; .05) göre çok değişkenli normallik varsayımı da sağlanmaktadır.</w:t>
      </w:r>
      <w:r w:rsidR="00721924" w:rsidRPr="001229F0">
        <w:t xml:space="preserve"> Doğrusallık için ikili değişkenler için saçılma diyagramları incelenmiştir.</w:t>
      </w:r>
      <w:r w:rsidR="001229F0">
        <w:t xml:space="preserve"> </w:t>
      </w:r>
      <w:r w:rsidR="00721924" w:rsidRPr="001229F0">
        <w:t xml:space="preserve">Şekiller doğrusal olmayan bir örüntü göstermediğinden, tüm </w:t>
      </w:r>
      <w:r w:rsidR="00721924" w:rsidRPr="001229F0">
        <w:lastRenderedPageBreak/>
        <w:t>ilişkilerin doğrusal olduğu varsayılmıştır. Son olarak, i</w:t>
      </w:r>
      <w:r w:rsidR="008B5E7D" w:rsidRPr="001229F0">
        <w:t>kili korelasyonlar kontrol edildiğinde .</w:t>
      </w:r>
      <w:r w:rsidR="00721924" w:rsidRPr="001229F0">
        <w:t>8</w:t>
      </w:r>
      <w:r w:rsidR="008B5E7D" w:rsidRPr="001229F0">
        <w:t>0’nın altında kaldığı</w:t>
      </w:r>
      <w:r w:rsidR="00721924" w:rsidRPr="001229F0">
        <w:t xml:space="preserve"> (Tabachnick ve Fidell, 2007) için</w:t>
      </w:r>
      <w:r w:rsidR="008B5E7D" w:rsidRPr="001229F0">
        <w:t xml:space="preserve"> bağımlı değişkenler arası korelasyonlar varsayımı karşılanmıştır.</w:t>
      </w:r>
      <w:r w:rsidR="00721924" w:rsidRPr="001229F0">
        <w:t xml:space="preserve"> </w:t>
      </w:r>
      <w:r w:rsidR="00F54814" w:rsidRPr="001229F0">
        <w:t>Varyansların eşitliği ve varyans-kovaryans matris eşitliği varsayımları</w:t>
      </w:r>
      <w:r w:rsidR="009B6241" w:rsidRPr="001229F0">
        <w:t xml:space="preserve"> ise</w:t>
      </w:r>
      <w:r w:rsidR="00F54814" w:rsidRPr="001229F0">
        <w:t xml:space="preserve"> </w:t>
      </w:r>
      <w:r w:rsidR="009B6241" w:rsidRPr="001229F0">
        <w:t>“</w:t>
      </w:r>
      <w:r w:rsidR="00F54814" w:rsidRPr="001229F0">
        <w:t>Bulgular</w:t>
      </w:r>
      <w:r w:rsidR="009B6241" w:rsidRPr="001229F0">
        <w:t>”</w:t>
      </w:r>
      <w:r w:rsidR="00F54814" w:rsidRPr="001229F0">
        <w:t xml:space="preserve"> kısmında ilgili testlerden önce açıklanmıştır. </w:t>
      </w:r>
      <w:r w:rsidR="009B6241" w:rsidRPr="001229F0">
        <w:t>Hipotez testi aşamasında ç</w:t>
      </w:r>
      <w:r w:rsidR="003B5195" w:rsidRPr="001229F0">
        <w:t>ok değişkenli F-testinin değerlendirilmesinde varyans-kovaryans matrislerinin eşitliği varsayımı sağlandığı analizler için Wilks’ Lambda, sağlanamadığı analizler için Pillai’s Trace değeri dikkate alınmıştır (Tabachnick ve Fidell, 2007). Ayrıca, bağımlı değişkenlerdeki varyansın ne kadarının bağımsız değişken</w:t>
      </w:r>
      <w:r w:rsidR="003B5195" w:rsidRPr="003B5195">
        <w:t xml:space="preserve"> tarafından açıklandığını belirlemek için kısmi eta-kare değerine (η</w:t>
      </w:r>
      <w:r w:rsidR="003B5195" w:rsidRPr="003B5195">
        <w:rPr>
          <w:vertAlign w:val="superscript"/>
        </w:rPr>
        <w:t>2</w:t>
      </w:r>
      <w:r w:rsidR="003B5195" w:rsidRPr="003B5195">
        <w:t xml:space="preserve">) bakılmıştır. </w:t>
      </w:r>
      <w:r w:rsidR="009B6241">
        <w:t>K</w:t>
      </w:r>
      <w:r w:rsidR="003B5195" w:rsidRPr="003B5195">
        <w:t xml:space="preserve">ısmi eta-kare değeri </w:t>
      </w:r>
      <w:r w:rsidR="003B5195" w:rsidRPr="003B5195">
        <w:rPr>
          <w:i/>
        </w:rPr>
        <w:t>η</w:t>
      </w:r>
      <w:r w:rsidR="003B5195" w:rsidRPr="003B5195">
        <w:rPr>
          <w:i/>
          <w:vertAlign w:val="superscript"/>
        </w:rPr>
        <w:t>2</w:t>
      </w:r>
      <w:r w:rsidR="003B5195" w:rsidRPr="003B5195">
        <w:t xml:space="preserve">= .01 küçük, </w:t>
      </w:r>
      <w:r w:rsidR="003B5195" w:rsidRPr="003B5195">
        <w:rPr>
          <w:i/>
        </w:rPr>
        <w:t>η</w:t>
      </w:r>
      <w:r w:rsidR="003B5195" w:rsidRPr="003B5195">
        <w:rPr>
          <w:i/>
          <w:vertAlign w:val="superscript"/>
        </w:rPr>
        <w:t>2</w:t>
      </w:r>
      <w:r w:rsidR="003B5195" w:rsidRPr="003B5195">
        <w:t xml:space="preserve">= .06 </w:t>
      </w:r>
      <w:r w:rsidR="009B6241">
        <w:t xml:space="preserve">orta </w:t>
      </w:r>
      <w:r w:rsidR="003B5195" w:rsidRPr="003B5195">
        <w:t xml:space="preserve">ve </w:t>
      </w:r>
      <w:r w:rsidR="003B5195" w:rsidRPr="003B5195">
        <w:rPr>
          <w:i/>
        </w:rPr>
        <w:t>η</w:t>
      </w:r>
      <w:r w:rsidR="003B5195" w:rsidRPr="003B5195">
        <w:rPr>
          <w:i/>
          <w:vertAlign w:val="superscript"/>
        </w:rPr>
        <w:t>2</w:t>
      </w:r>
      <w:r w:rsidR="003B5195" w:rsidRPr="003B5195">
        <w:t xml:space="preserve">= .14 büyük </w:t>
      </w:r>
      <w:r w:rsidR="009B6241">
        <w:t xml:space="preserve">düzeyde bir </w:t>
      </w:r>
      <w:r w:rsidR="003B5195" w:rsidRPr="003B5195">
        <w:t>etki olarak değerlendirilmiştir (Cohen, 1988).</w:t>
      </w:r>
    </w:p>
    <w:p w14:paraId="5393713D" w14:textId="77777777" w:rsidR="00D94908" w:rsidRDefault="00D94908" w:rsidP="00E07D43">
      <w:pPr>
        <w:pBdr>
          <w:top w:val="nil"/>
          <w:left w:val="nil"/>
          <w:bottom w:val="nil"/>
          <w:right w:val="nil"/>
          <w:between w:val="nil"/>
        </w:pBdr>
        <w:jc w:val="center"/>
        <w:rPr>
          <w:b/>
        </w:rPr>
      </w:pPr>
    </w:p>
    <w:p w14:paraId="5A6C0441" w14:textId="3700E736" w:rsidR="000D58F6" w:rsidRPr="003B5195" w:rsidRDefault="003B5195" w:rsidP="00E07D43">
      <w:pPr>
        <w:pBdr>
          <w:top w:val="nil"/>
          <w:left w:val="nil"/>
          <w:bottom w:val="nil"/>
          <w:right w:val="nil"/>
          <w:between w:val="nil"/>
        </w:pBdr>
        <w:jc w:val="center"/>
        <w:rPr>
          <w:b/>
        </w:rPr>
      </w:pPr>
      <w:r w:rsidRPr="003B5195">
        <w:rPr>
          <w:b/>
        </w:rPr>
        <w:t>Bulgular</w:t>
      </w:r>
    </w:p>
    <w:p w14:paraId="7CEC1C4F" w14:textId="77777777" w:rsidR="000D58F6" w:rsidRPr="003B5195" w:rsidRDefault="003B5195" w:rsidP="00E07D43">
      <w:pPr>
        <w:tabs>
          <w:tab w:val="left" w:pos="567"/>
        </w:tabs>
        <w:jc w:val="both"/>
      </w:pPr>
      <w:r w:rsidRPr="003B5195">
        <w:rPr>
          <w:b/>
        </w:rPr>
        <w:t>Öz-Yeterlik İnançları ve Öz-Yeterlik Kaynaklarının Düzeyine İlişkin Bulgular</w:t>
      </w:r>
    </w:p>
    <w:p w14:paraId="0906F5B8" w14:textId="77777777" w:rsidR="000D58F6" w:rsidRPr="003B5195" w:rsidRDefault="00D25A3C" w:rsidP="00E07D43">
      <w:pPr>
        <w:tabs>
          <w:tab w:val="left" w:pos="360"/>
          <w:tab w:val="left" w:pos="567"/>
        </w:tabs>
        <w:ind w:firstLine="709"/>
        <w:jc w:val="both"/>
      </w:pPr>
      <w:r>
        <w:t>Katılımcıların</w:t>
      </w:r>
      <w:r w:rsidR="003B5195" w:rsidRPr="003B5195">
        <w:t xml:space="preserve"> öz-yeterlik inançları ve öz-yeterlik kaynaklarının düzey</w:t>
      </w:r>
      <w:r>
        <w:t>ini</w:t>
      </w:r>
      <w:r w:rsidR="003B5195" w:rsidRPr="003B5195">
        <w:t xml:space="preserve"> belirlemek için hesaplanan betimsel istatistikler daha önce </w:t>
      </w:r>
      <w:r w:rsidR="003B5195" w:rsidRPr="003B5195">
        <w:rPr>
          <w:i/>
        </w:rPr>
        <w:t>Veri Toplama Araçları</w:t>
      </w:r>
      <w:r w:rsidR="003B5195" w:rsidRPr="003B5195">
        <w:t xml:space="preserve"> başlığı altında açıklanan sınır değerler ile karşılaştırılarak karar verilmiştir.</w:t>
      </w:r>
    </w:p>
    <w:p w14:paraId="6B0D406C" w14:textId="77777777" w:rsidR="000D58F6" w:rsidRPr="003B5195" w:rsidRDefault="003B5195" w:rsidP="00E07D43">
      <w:pPr>
        <w:tabs>
          <w:tab w:val="left" w:pos="360"/>
          <w:tab w:val="left" w:pos="567"/>
        </w:tabs>
        <w:jc w:val="both"/>
      </w:pPr>
      <w:r w:rsidRPr="003B5195">
        <w:rPr>
          <w:b/>
        </w:rPr>
        <w:tab/>
      </w:r>
      <w:r w:rsidRPr="003B5195">
        <w:rPr>
          <w:b/>
        </w:rPr>
        <w:tab/>
      </w:r>
      <w:r w:rsidRPr="003B5195">
        <w:rPr>
          <w:b/>
        </w:rPr>
        <w:tab/>
        <w:t xml:space="preserve">Öz-yeterlik inançlarının düzeyine ilişkin bulgular. </w:t>
      </w:r>
      <w:r w:rsidR="00D25A3C">
        <w:t>Katılımcıların</w:t>
      </w:r>
      <w:r w:rsidRPr="003B5195">
        <w:t xml:space="preserve"> öz-yeterlik inançlarının düzeyini belirlemek amacıyla Öğretmen Öz-Yeterlik Ölçeği’nin her bir alt boyutu için öğrenim gördükleri program türü, sınıf düzeyi ve cinsiyet değişkenlerine göre ve katılımcıların tamamı için hesaplanan betimsel istatistik sonuçları Tablo 5’te sunulmaktadır.</w:t>
      </w:r>
    </w:p>
    <w:p w14:paraId="766D725B" w14:textId="4A54A0F0" w:rsidR="000D58F6" w:rsidRPr="003B5195" w:rsidRDefault="003B5195" w:rsidP="00E07D43">
      <w:pPr>
        <w:tabs>
          <w:tab w:val="left" w:pos="360"/>
          <w:tab w:val="left" w:pos="567"/>
        </w:tabs>
        <w:jc w:val="both"/>
      </w:pPr>
      <w:r w:rsidRPr="003B5195">
        <w:rPr>
          <w:b/>
        </w:rPr>
        <w:t>Tablo 5</w:t>
      </w:r>
      <w:r w:rsidRPr="003B5195">
        <w:t xml:space="preserve">. </w:t>
      </w:r>
      <w:r w:rsidR="00D25A3C">
        <w:t>Katılımcıların</w:t>
      </w:r>
      <w:r w:rsidR="00D25A3C" w:rsidRPr="003B5195">
        <w:t xml:space="preserve"> </w:t>
      </w:r>
      <w:r w:rsidRPr="003B5195">
        <w:t>öz-yeterlik inançlarına ilişkin betimsel istatistik sonuçları</w:t>
      </w:r>
    </w:p>
    <w:tbl>
      <w:tblPr>
        <w:tblStyle w:val="a3"/>
        <w:tblW w:w="9097"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279"/>
        <w:gridCol w:w="1117"/>
        <w:gridCol w:w="1027"/>
        <w:gridCol w:w="637"/>
        <w:gridCol w:w="1207"/>
        <w:gridCol w:w="1297"/>
        <w:gridCol w:w="652"/>
        <w:gridCol w:w="802"/>
        <w:gridCol w:w="1079"/>
      </w:tblGrid>
      <w:tr w:rsidR="000D58F6" w:rsidRPr="00601033" w14:paraId="3BCDDD6C" w14:textId="77777777" w:rsidTr="00D94908">
        <w:trPr>
          <w:trHeight w:val="227"/>
          <w:tblHeader/>
        </w:trPr>
        <w:tc>
          <w:tcPr>
            <w:tcW w:w="1279" w:type="dxa"/>
            <w:vAlign w:val="center"/>
          </w:tcPr>
          <w:p w14:paraId="5FC90877" w14:textId="77777777" w:rsidR="000D58F6" w:rsidRPr="00601033" w:rsidRDefault="003B5195" w:rsidP="00E07D43">
            <w:pPr>
              <w:tabs>
                <w:tab w:val="left" w:pos="360"/>
                <w:tab w:val="left" w:pos="567"/>
              </w:tabs>
              <w:rPr>
                <w:b/>
                <w:sz w:val="22"/>
                <w:szCs w:val="22"/>
              </w:rPr>
            </w:pPr>
            <w:r w:rsidRPr="00601033">
              <w:rPr>
                <w:b/>
                <w:sz w:val="22"/>
                <w:szCs w:val="22"/>
              </w:rPr>
              <w:t>Alt Boyut</w:t>
            </w:r>
          </w:p>
        </w:tc>
        <w:tc>
          <w:tcPr>
            <w:tcW w:w="2144" w:type="dxa"/>
            <w:gridSpan w:val="2"/>
            <w:vAlign w:val="center"/>
          </w:tcPr>
          <w:p w14:paraId="3E569D5D" w14:textId="77777777" w:rsidR="000D58F6" w:rsidRPr="00601033" w:rsidRDefault="003B5195" w:rsidP="00E07D43">
            <w:pPr>
              <w:tabs>
                <w:tab w:val="left" w:pos="360"/>
                <w:tab w:val="left" w:pos="567"/>
              </w:tabs>
              <w:rPr>
                <w:b/>
                <w:sz w:val="22"/>
                <w:szCs w:val="22"/>
              </w:rPr>
            </w:pPr>
            <w:r w:rsidRPr="00601033">
              <w:rPr>
                <w:b/>
                <w:sz w:val="22"/>
                <w:szCs w:val="22"/>
              </w:rPr>
              <w:t>Değişken</w:t>
            </w:r>
          </w:p>
        </w:tc>
        <w:tc>
          <w:tcPr>
            <w:tcW w:w="637" w:type="dxa"/>
            <w:vAlign w:val="center"/>
          </w:tcPr>
          <w:p w14:paraId="1BDFD45A" w14:textId="77777777" w:rsidR="000D58F6" w:rsidRPr="00601033" w:rsidRDefault="003B5195" w:rsidP="00E07D43">
            <w:pPr>
              <w:tabs>
                <w:tab w:val="left" w:pos="360"/>
                <w:tab w:val="left" w:pos="567"/>
              </w:tabs>
              <w:jc w:val="center"/>
              <w:rPr>
                <w:b/>
                <w:sz w:val="22"/>
                <w:szCs w:val="22"/>
              </w:rPr>
            </w:pPr>
            <w:r w:rsidRPr="00601033">
              <w:rPr>
                <w:b/>
                <w:sz w:val="22"/>
                <w:szCs w:val="22"/>
              </w:rPr>
              <w:t>N</w:t>
            </w:r>
          </w:p>
        </w:tc>
        <w:tc>
          <w:tcPr>
            <w:tcW w:w="1207" w:type="dxa"/>
            <w:vAlign w:val="center"/>
          </w:tcPr>
          <w:p w14:paraId="74E232D2" w14:textId="77777777" w:rsidR="000D58F6" w:rsidRPr="00601033" w:rsidRDefault="003B5195" w:rsidP="00E07D43">
            <w:pPr>
              <w:tabs>
                <w:tab w:val="left" w:pos="360"/>
                <w:tab w:val="left" w:pos="567"/>
              </w:tabs>
              <w:jc w:val="center"/>
              <w:rPr>
                <w:b/>
                <w:sz w:val="22"/>
                <w:szCs w:val="22"/>
              </w:rPr>
            </w:pPr>
            <w:r w:rsidRPr="00601033">
              <w:rPr>
                <w:b/>
                <w:sz w:val="22"/>
                <w:szCs w:val="22"/>
              </w:rPr>
              <w:t>En Düşük Değer</w:t>
            </w:r>
          </w:p>
        </w:tc>
        <w:tc>
          <w:tcPr>
            <w:tcW w:w="1297" w:type="dxa"/>
            <w:vAlign w:val="center"/>
          </w:tcPr>
          <w:p w14:paraId="24C48FFC" w14:textId="77777777" w:rsidR="000D58F6" w:rsidRPr="00601033" w:rsidRDefault="003B5195" w:rsidP="00E07D43">
            <w:pPr>
              <w:tabs>
                <w:tab w:val="left" w:pos="360"/>
                <w:tab w:val="left" w:pos="567"/>
              </w:tabs>
              <w:jc w:val="center"/>
              <w:rPr>
                <w:b/>
                <w:sz w:val="22"/>
                <w:szCs w:val="22"/>
              </w:rPr>
            </w:pPr>
            <w:r w:rsidRPr="00601033">
              <w:rPr>
                <w:b/>
                <w:sz w:val="22"/>
                <w:szCs w:val="22"/>
              </w:rPr>
              <w:t>En Yüksek Değer</w:t>
            </w:r>
          </w:p>
        </w:tc>
        <w:tc>
          <w:tcPr>
            <w:tcW w:w="652" w:type="dxa"/>
            <w:vAlign w:val="center"/>
          </w:tcPr>
          <w:p w14:paraId="23D48D64" w14:textId="77777777" w:rsidR="000D58F6" w:rsidRPr="00601033" w:rsidRDefault="003B5195" w:rsidP="00E07D43">
            <w:pPr>
              <w:tabs>
                <w:tab w:val="left" w:pos="360"/>
                <w:tab w:val="left" w:pos="567"/>
              </w:tabs>
              <w:jc w:val="center"/>
              <w:rPr>
                <w:b/>
                <w:sz w:val="22"/>
                <w:szCs w:val="22"/>
              </w:rPr>
            </w:pPr>
            <w:r w:rsidRPr="00601033">
              <w:rPr>
                <w:b/>
                <w:sz w:val="22"/>
                <w:szCs w:val="22"/>
              </w:rPr>
              <w:t>X̄</w:t>
            </w:r>
          </w:p>
        </w:tc>
        <w:tc>
          <w:tcPr>
            <w:tcW w:w="802" w:type="dxa"/>
            <w:vAlign w:val="center"/>
          </w:tcPr>
          <w:p w14:paraId="2C40FCD0" w14:textId="77777777" w:rsidR="000D58F6" w:rsidRPr="00601033" w:rsidRDefault="003B5195" w:rsidP="00E07D43">
            <w:pPr>
              <w:tabs>
                <w:tab w:val="left" w:pos="360"/>
                <w:tab w:val="left" w:pos="567"/>
              </w:tabs>
              <w:jc w:val="center"/>
              <w:rPr>
                <w:b/>
                <w:sz w:val="22"/>
                <w:szCs w:val="22"/>
              </w:rPr>
            </w:pPr>
            <w:r w:rsidRPr="00601033">
              <w:rPr>
                <w:b/>
                <w:sz w:val="22"/>
                <w:szCs w:val="22"/>
              </w:rPr>
              <w:t>SS</w:t>
            </w:r>
          </w:p>
        </w:tc>
        <w:tc>
          <w:tcPr>
            <w:tcW w:w="1079" w:type="dxa"/>
            <w:vAlign w:val="center"/>
          </w:tcPr>
          <w:p w14:paraId="542F75FA" w14:textId="77777777" w:rsidR="000D58F6" w:rsidRPr="00601033" w:rsidRDefault="003B5195" w:rsidP="00E07D43">
            <w:pPr>
              <w:tabs>
                <w:tab w:val="left" w:pos="360"/>
                <w:tab w:val="left" w:pos="567"/>
              </w:tabs>
              <w:jc w:val="center"/>
              <w:rPr>
                <w:b/>
                <w:sz w:val="22"/>
                <w:szCs w:val="22"/>
              </w:rPr>
            </w:pPr>
            <w:r w:rsidRPr="00601033">
              <w:rPr>
                <w:b/>
                <w:sz w:val="22"/>
                <w:szCs w:val="22"/>
              </w:rPr>
              <w:t>Düzey</w:t>
            </w:r>
          </w:p>
        </w:tc>
      </w:tr>
      <w:tr w:rsidR="000D58F6" w:rsidRPr="003B5195" w14:paraId="17E74A32" w14:textId="77777777">
        <w:trPr>
          <w:trHeight w:val="340"/>
        </w:trPr>
        <w:tc>
          <w:tcPr>
            <w:tcW w:w="1279" w:type="dxa"/>
            <w:vMerge w:val="restart"/>
            <w:vAlign w:val="center"/>
          </w:tcPr>
          <w:p w14:paraId="63B45DC3" w14:textId="77777777" w:rsidR="000D58F6" w:rsidRPr="003B5195" w:rsidRDefault="003B5195" w:rsidP="00E07D43">
            <w:pPr>
              <w:tabs>
                <w:tab w:val="left" w:pos="360"/>
                <w:tab w:val="left" w:pos="567"/>
              </w:tabs>
              <w:rPr>
                <w:b/>
                <w:sz w:val="22"/>
                <w:szCs w:val="22"/>
              </w:rPr>
            </w:pPr>
            <w:r w:rsidRPr="003B5195">
              <w:rPr>
                <w:b/>
                <w:sz w:val="22"/>
                <w:szCs w:val="22"/>
              </w:rPr>
              <w:t>Öğrenci Katılımı</w:t>
            </w:r>
          </w:p>
        </w:tc>
        <w:tc>
          <w:tcPr>
            <w:tcW w:w="1117" w:type="dxa"/>
            <w:vMerge w:val="restart"/>
            <w:vAlign w:val="center"/>
          </w:tcPr>
          <w:p w14:paraId="197DE067" w14:textId="77777777" w:rsidR="000D58F6" w:rsidRPr="003B5195" w:rsidRDefault="003B5195" w:rsidP="00E07D43">
            <w:pPr>
              <w:tabs>
                <w:tab w:val="left" w:pos="360"/>
                <w:tab w:val="left" w:pos="567"/>
              </w:tabs>
              <w:rPr>
                <w:sz w:val="22"/>
                <w:szCs w:val="22"/>
              </w:rPr>
            </w:pPr>
            <w:r w:rsidRPr="003B5195">
              <w:rPr>
                <w:sz w:val="22"/>
                <w:szCs w:val="22"/>
              </w:rPr>
              <w:t>Program</w:t>
            </w:r>
          </w:p>
        </w:tc>
        <w:tc>
          <w:tcPr>
            <w:tcW w:w="1027" w:type="dxa"/>
            <w:vAlign w:val="center"/>
          </w:tcPr>
          <w:p w14:paraId="0D168BBD" w14:textId="77777777" w:rsidR="000D58F6" w:rsidRPr="003B5195" w:rsidRDefault="003B5195" w:rsidP="00E07D43">
            <w:pPr>
              <w:tabs>
                <w:tab w:val="left" w:pos="360"/>
                <w:tab w:val="left" w:pos="567"/>
              </w:tabs>
              <w:rPr>
                <w:sz w:val="22"/>
                <w:szCs w:val="22"/>
              </w:rPr>
            </w:pPr>
            <w:r w:rsidRPr="003B5195">
              <w:rPr>
                <w:sz w:val="22"/>
                <w:szCs w:val="22"/>
              </w:rPr>
              <w:t>FBÖ</w:t>
            </w:r>
          </w:p>
        </w:tc>
        <w:tc>
          <w:tcPr>
            <w:tcW w:w="637" w:type="dxa"/>
            <w:vAlign w:val="center"/>
          </w:tcPr>
          <w:p w14:paraId="34FB8D9B" w14:textId="77777777" w:rsidR="000D58F6" w:rsidRPr="003B5195" w:rsidRDefault="003B5195" w:rsidP="00E07D43">
            <w:pPr>
              <w:tabs>
                <w:tab w:val="left" w:pos="360"/>
                <w:tab w:val="left" w:pos="567"/>
              </w:tabs>
              <w:jc w:val="center"/>
              <w:rPr>
                <w:sz w:val="22"/>
                <w:szCs w:val="22"/>
              </w:rPr>
            </w:pPr>
            <w:r w:rsidRPr="003B5195">
              <w:rPr>
                <w:sz w:val="22"/>
                <w:szCs w:val="22"/>
              </w:rPr>
              <w:t>445</w:t>
            </w:r>
          </w:p>
        </w:tc>
        <w:tc>
          <w:tcPr>
            <w:tcW w:w="1207" w:type="dxa"/>
            <w:vAlign w:val="center"/>
          </w:tcPr>
          <w:p w14:paraId="317432C6" w14:textId="77777777" w:rsidR="000D58F6" w:rsidRPr="003B5195" w:rsidRDefault="003B5195" w:rsidP="00E07D43">
            <w:pPr>
              <w:tabs>
                <w:tab w:val="left" w:pos="360"/>
                <w:tab w:val="left" w:pos="567"/>
              </w:tabs>
              <w:jc w:val="center"/>
              <w:rPr>
                <w:sz w:val="22"/>
                <w:szCs w:val="22"/>
              </w:rPr>
            </w:pPr>
            <w:r w:rsidRPr="003B5195">
              <w:rPr>
                <w:sz w:val="22"/>
                <w:szCs w:val="22"/>
              </w:rPr>
              <w:t>3.63</w:t>
            </w:r>
          </w:p>
        </w:tc>
        <w:tc>
          <w:tcPr>
            <w:tcW w:w="1297" w:type="dxa"/>
            <w:vAlign w:val="center"/>
          </w:tcPr>
          <w:p w14:paraId="51CCAA00"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33A29433" w14:textId="77777777" w:rsidR="000D58F6" w:rsidRPr="003B5195" w:rsidRDefault="003B5195" w:rsidP="00E07D43">
            <w:pPr>
              <w:tabs>
                <w:tab w:val="left" w:pos="360"/>
                <w:tab w:val="left" w:pos="567"/>
              </w:tabs>
              <w:jc w:val="center"/>
              <w:rPr>
                <w:sz w:val="22"/>
                <w:szCs w:val="22"/>
              </w:rPr>
            </w:pPr>
            <w:r w:rsidRPr="003B5195">
              <w:rPr>
                <w:sz w:val="22"/>
                <w:szCs w:val="22"/>
              </w:rPr>
              <w:t>6.84</w:t>
            </w:r>
          </w:p>
        </w:tc>
        <w:tc>
          <w:tcPr>
            <w:tcW w:w="802" w:type="dxa"/>
            <w:vAlign w:val="center"/>
          </w:tcPr>
          <w:p w14:paraId="7F1C25F7" w14:textId="77777777" w:rsidR="000D58F6" w:rsidRPr="003B5195" w:rsidRDefault="003B5195" w:rsidP="00E07D43">
            <w:pPr>
              <w:tabs>
                <w:tab w:val="left" w:pos="360"/>
                <w:tab w:val="left" w:pos="567"/>
              </w:tabs>
              <w:jc w:val="center"/>
              <w:rPr>
                <w:sz w:val="22"/>
                <w:szCs w:val="22"/>
              </w:rPr>
            </w:pPr>
            <w:r w:rsidRPr="003B5195">
              <w:rPr>
                <w:sz w:val="22"/>
                <w:szCs w:val="22"/>
              </w:rPr>
              <w:t>.88</w:t>
            </w:r>
          </w:p>
        </w:tc>
        <w:tc>
          <w:tcPr>
            <w:tcW w:w="1079" w:type="dxa"/>
            <w:vAlign w:val="center"/>
          </w:tcPr>
          <w:p w14:paraId="75E972D5"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783167E5" w14:textId="77777777">
        <w:trPr>
          <w:trHeight w:val="204"/>
        </w:trPr>
        <w:tc>
          <w:tcPr>
            <w:tcW w:w="1279" w:type="dxa"/>
            <w:vMerge/>
            <w:vAlign w:val="center"/>
          </w:tcPr>
          <w:p w14:paraId="1F161A89"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2E04C05A"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07541A96" w14:textId="77777777" w:rsidR="000D58F6" w:rsidRPr="003B5195" w:rsidRDefault="003B5195" w:rsidP="00E07D43">
            <w:pPr>
              <w:tabs>
                <w:tab w:val="left" w:pos="360"/>
                <w:tab w:val="left" w:pos="567"/>
              </w:tabs>
              <w:rPr>
                <w:sz w:val="22"/>
                <w:szCs w:val="22"/>
              </w:rPr>
            </w:pPr>
            <w:r w:rsidRPr="003B5195">
              <w:rPr>
                <w:sz w:val="22"/>
                <w:szCs w:val="22"/>
              </w:rPr>
              <w:t>İMÖ</w:t>
            </w:r>
          </w:p>
        </w:tc>
        <w:tc>
          <w:tcPr>
            <w:tcW w:w="637" w:type="dxa"/>
            <w:vAlign w:val="center"/>
          </w:tcPr>
          <w:p w14:paraId="408C9075" w14:textId="77777777" w:rsidR="000D58F6" w:rsidRPr="003B5195" w:rsidRDefault="003B5195" w:rsidP="00E07D43">
            <w:pPr>
              <w:tabs>
                <w:tab w:val="left" w:pos="360"/>
                <w:tab w:val="left" w:pos="567"/>
              </w:tabs>
              <w:jc w:val="center"/>
              <w:rPr>
                <w:sz w:val="22"/>
                <w:szCs w:val="22"/>
              </w:rPr>
            </w:pPr>
            <w:r w:rsidRPr="003B5195">
              <w:rPr>
                <w:sz w:val="22"/>
                <w:szCs w:val="22"/>
              </w:rPr>
              <w:t>433</w:t>
            </w:r>
          </w:p>
        </w:tc>
        <w:tc>
          <w:tcPr>
            <w:tcW w:w="1207" w:type="dxa"/>
            <w:vAlign w:val="center"/>
          </w:tcPr>
          <w:p w14:paraId="6B8EB989" w14:textId="77777777" w:rsidR="000D58F6" w:rsidRPr="003B5195" w:rsidRDefault="003B5195" w:rsidP="00E07D43">
            <w:pPr>
              <w:tabs>
                <w:tab w:val="left" w:pos="360"/>
                <w:tab w:val="left" w:pos="567"/>
              </w:tabs>
              <w:jc w:val="center"/>
              <w:rPr>
                <w:sz w:val="22"/>
                <w:szCs w:val="22"/>
              </w:rPr>
            </w:pPr>
            <w:r w:rsidRPr="003B5195">
              <w:rPr>
                <w:sz w:val="22"/>
                <w:szCs w:val="22"/>
              </w:rPr>
              <w:t>3.88</w:t>
            </w:r>
          </w:p>
        </w:tc>
        <w:tc>
          <w:tcPr>
            <w:tcW w:w="1297" w:type="dxa"/>
            <w:vAlign w:val="center"/>
          </w:tcPr>
          <w:p w14:paraId="5D709F39"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4499419F" w14:textId="77777777" w:rsidR="000D58F6" w:rsidRPr="003B5195" w:rsidRDefault="003B5195" w:rsidP="00E07D43">
            <w:pPr>
              <w:tabs>
                <w:tab w:val="left" w:pos="360"/>
                <w:tab w:val="left" w:pos="567"/>
              </w:tabs>
              <w:jc w:val="center"/>
              <w:rPr>
                <w:sz w:val="22"/>
                <w:szCs w:val="22"/>
              </w:rPr>
            </w:pPr>
            <w:r w:rsidRPr="003B5195">
              <w:rPr>
                <w:sz w:val="22"/>
                <w:szCs w:val="22"/>
              </w:rPr>
              <w:t>6.47</w:t>
            </w:r>
          </w:p>
        </w:tc>
        <w:tc>
          <w:tcPr>
            <w:tcW w:w="802" w:type="dxa"/>
            <w:vAlign w:val="center"/>
          </w:tcPr>
          <w:p w14:paraId="46774A87" w14:textId="77777777" w:rsidR="000D58F6" w:rsidRPr="003B5195" w:rsidRDefault="003B5195" w:rsidP="00E07D43">
            <w:pPr>
              <w:tabs>
                <w:tab w:val="left" w:pos="360"/>
                <w:tab w:val="left" w:pos="567"/>
              </w:tabs>
              <w:jc w:val="center"/>
              <w:rPr>
                <w:sz w:val="22"/>
                <w:szCs w:val="22"/>
              </w:rPr>
            </w:pPr>
            <w:r w:rsidRPr="003B5195">
              <w:rPr>
                <w:sz w:val="22"/>
                <w:szCs w:val="22"/>
              </w:rPr>
              <w:t>.90</w:t>
            </w:r>
          </w:p>
        </w:tc>
        <w:tc>
          <w:tcPr>
            <w:tcW w:w="1079" w:type="dxa"/>
            <w:vAlign w:val="center"/>
          </w:tcPr>
          <w:p w14:paraId="6972E7BF"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1CA96F3A" w14:textId="77777777">
        <w:trPr>
          <w:trHeight w:val="204"/>
        </w:trPr>
        <w:tc>
          <w:tcPr>
            <w:tcW w:w="1279" w:type="dxa"/>
            <w:vMerge/>
            <w:vAlign w:val="center"/>
          </w:tcPr>
          <w:p w14:paraId="1A6BB068"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restart"/>
            <w:vAlign w:val="center"/>
          </w:tcPr>
          <w:p w14:paraId="305B5522" w14:textId="77777777" w:rsidR="000D58F6" w:rsidRPr="003B5195" w:rsidRDefault="003B5195" w:rsidP="00E07D43">
            <w:pPr>
              <w:tabs>
                <w:tab w:val="left" w:pos="360"/>
                <w:tab w:val="left" w:pos="567"/>
              </w:tabs>
              <w:rPr>
                <w:sz w:val="22"/>
                <w:szCs w:val="22"/>
              </w:rPr>
            </w:pPr>
            <w:r w:rsidRPr="003B5195">
              <w:rPr>
                <w:sz w:val="22"/>
                <w:szCs w:val="22"/>
              </w:rPr>
              <w:t>Sınıf</w:t>
            </w:r>
          </w:p>
        </w:tc>
        <w:tc>
          <w:tcPr>
            <w:tcW w:w="1027" w:type="dxa"/>
            <w:vAlign w:val="center"/>
          </w:tcPr>
          <w:p w14:paraId="3ADDBA8A" w14:textId="77777777" w:rsidR="000D58F6" w:rsidRPr="003B5195" w:rsidRDefault="003B5195" w:rsidP="00E07D43">
            <w:pPr>
              <w:tabs>
                <w:tab w:val="left" w:pos="360"/>
                <w:tab w:val="left" w:pos="567"/>
              </w:tabs>
              <w:rPr>
                <w:sz w:val="22"/>
                <w:szCs w:val="22"/>
              </w:rPr>
            </w:pPr>
            <w:r w:rsidRPr="003B5195">
              <w:rPr>
                <w:sz w:val="22"/>
                <w:szCs w:val="22"/>
              </w:rPr>
              <w:t>3.sınıf</w:t>
            </w:r>
          </w:p>
        </w:tc>
        <w:tc>
          <w:tcPr>
            <w:tcW w:w="637" w:type="dxa"/>
            <w:vAlign w:val="center"/>
          </w:tcPr>
          <w:p w14:paraId="674A1B05" w14:textId="77777777" w:rsidR="000D58F6" w:rsidRPr="003B5195" w:rsidRDefault="003B5195" w:rsidP="00E07D43">
            <w:pPr>
              <w:tabs>
                <w:tab w:val="left" w:pos="360"/>
                <w:tab w:val="left" w:pos="567"/>
              </w:tabs>
              <w:jc w:val="center"/>
              <w:rPr>
                <w:sz w:val="22"/>
                <w:szCs w:val="22"/>
              </w:rPr>
            </w:pPr>
            <w:r w:rsidRPr="003B5195">
              <w:rPr>
                <w:sz w:val="22"/>
                <w:szCs w:val="22"/>
              </w:rPr>
              <w:t>477</w:t>
            </w:r>
          </w:p>
        </w:tc>
        <w:tc>
          <w:tcPr>
            <w:tcW w:w="1207" w:type="dxa"/>
            <w:vAlign w:val="center"/>
          </w:tcPr>
          <w:p w14:paraId="20FB7552" w14:textId="77777777" w:rsidR="000D58F6" w:rsidRPr="003B5195" w:rsidRDefault="003B5195" w:rsidP="00E07D43">
            <w:pPr>
              <w:tabs>
                <w:tab w:val="left" w:pos="360"/>
                <w:tab w:val="left" w:pos="567"/>
              </w:tabs>
              <w:jc w:val="center"/>
              <w:rPr>
                <w:sz w:val="22"/>
                <w:szCs w:val="22"/>
              </w:rPr>
            </w:pPr>
            <w:r w:rsidRPr="003B5195">
              <w:rPr>
                <w:sz w:val="22"/>
                <w:szCs w:val="22"/>
              </w:rPr>
              <w:t>3.63</w:t>
            </w:r>
          </w:p>
        </w:tc>
        <w:tc>
          <w:tcPr>
            <w:tcW w:w="1297" w:type="dxa"/>
            <w:vAlign w:val="center"/>
          </w:tcPr>
          <w:p w14:paraId="69D090D8"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0151A84E" w14:textId="77777777" w:rsidR="000D58F6" w:rsidRPr="003B5195" w:rsidRDefault="003B5195" w:rsidP="00E07D43">
            <w:pPr>
              <w:tabs>
                <w:tab w:val="left" w:pos="360"/>
                <w:tab w:val="left" w:pos="567"/>
              </w:tabs>
              <w:jc w:val="center"/>
              <w:rPr>
                <w:sz w:val="22"/>
                <w:szCs w:val="22"/>
              </w:rPr>
            </w:pPr>
            <w:r w:rsidRPr="003B5195">
              <w:rPr>
                <w:sz w:val="22"/>
                <w:szCs w:val="22"/>
              </w:rPr>
              <w:t>6.61</w:t>
            </w:r>
          </w:p>
        </w:tc>
        <w:tc>
          <w:tcPr>
            <w:tcW w:w="802" w:type="dxa"/>
            <w:vAlign w:val="center"/>
          </w:tcPr>
          <w:p w14:paraId="34B27926" w14:textId="77777777" w:rsidR="000D58F6" w:rsidRPr="003B5195" w:rsidRDefault="003B5195" w:rsidP="00E07D43">
            <w:pPr>
              <w:tabs>
                <w:tab w:val="left" w:pos="360"/>
                <w:tab w:val="left" w:pos="567"/>
              </w:tabs>
              <w:jc w:val="center"/>
              <w:rPr>
                <w:sz w:val="22"/>
                <w:szCs w:val="22"/>
              </w:rPr>
            </w:pPr>
            <w:r w:rsidRPr="003B5195">
              <w:rPr>
                <w:sz w:val="22"/>
                <w:szCs w:val="22"/>
              </w:rPr>
              <w:t>.91</w:t>
            </w:r>
          </w:p>
        </w:tc>
        <w:tc>
          <w:tcPr>
            <w:tcW w:w="1079" w:type="dxa"/>
            <w:vAlign w:val="center"/>
          </w:tcPr>
          <w:p w14:paraId="3DDE8537"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30E2BF3C" w14:textId="77777777">
        <w:trPr>
          <w:trHeight w:val="204"/>
        </w:trPr>
        <w:tc>
          <w:tcPr>
            <w:tcW w:w="1279" w:type="dxa"/>
            <w:vMerge/>
            <w:vAlign w:val="center"/>
          </w:tcPr>
          <w:p w14:paraId="2B1CD6F1"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0C6EB159"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0D9655FD" w14:textId="77777777" w:rsidR="000D58F6" w:rsidRPr="003B5195" w:rsidRDefault="003B5195" w:rsidP="00E07D43">
            <w:pPr>
              <w:tabs>
                <w:tab w:val="left" w:pos="360"/>
                <w:tab w:val="left" w:pos="567"/>
              </w:tabs>
              <w:rPr>
                <w:sz w:val="22"/>
                <w:szCs w:val="22"/>
              </w:rPr>
            </w:pPr>
            <w:r w:rsidRPr="003B5195">
              <w:rPr>
                <w:sz w:val="22"/>
                <w:szCs w:val="22"/>
              </w:rPr>
              <w:t>4.sınıf</w:t>
            </w:r>
          </w:p>
        </w:tc>
        <w:tc>
          <w:tcPr>
            <w:tcW w:w="637" w:type="dxa"/>
            <w:vAlign w:val="center"/>
          </w:tcPr>
          <w:p w14:paraId="5B6D764B" w14:textId="77777777" w:rsidR="000D58F6" w:rsidRPr="003B5195" w:rsidRDefault="003B5195" w:rsidP="00E07D43">
            <w:pPr>
              <w:tabs>
                <w:tab w:val="left" w:pos="360"/>
                <w:tab w:val="left" w:pos="567"/>
              </w:tabs>
              <w:jc w:val="center"/>
              <w:rPr>
                <w:sz w:val="22"/>
                <w:szCs w:val="22"/>
              </w:rPr>
            </w:pPr>
            <w:r w:rsidRPr="003B5195">
              <w:rPr>
                <w:sz w:val="22"/>
                <w:szCs w:val="22"/>
              </w:rPr>
              <w:t>401</w:t>
            </w:r>
          </w:p>
        </w:tc>
        <w:tc>
          <w:tcPr>
            <w:tcW w:w="1207" w:type="dxa"/>
            <w:vAlign w:val="center"/>
          </w:tcPr>
          <w:p w14:paraId="115FFB9B" w14:textId="77777777" w:rsidR="000D58F6" w:rsidRPr="003B5195" w:rsidRDefault="003B5195" w:rsidP="00E07D43">
            <w:pPr>
              <w:tabs>
                <w:tab w:val="left" w:pos="360"/>
                <w:tab w:val="left" w:pos="567"/>
              </w:tabs>
              <w:jc w:val="center"/>
              <w:rPr>
                <w:sz w:val="22"/>
                <w:szCs w:val="22"/>
              </w:rPr>
            </w:pPr>
            <w:r w:rsidRPr="003B5195">
              <w:rPr>
                <w:sz w:val="22"/>
                <w:szCs w:val="22"/>
              </w:rPr>
              <w:t>4.25</w:t>
            </w:r>
          </w:p>
        </w:tc>
        <w:tc>
          <w:tcPr>
            <w:tcW w:w="1297" w:type="dxa"/>
            <w:vAlign w:val="center"/>
          </w:tcPr>
          <w:p w14:paraId="2A44336A"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157535A3" w14:textId="77777777" w:rsidR="000D58F6" w:rsidRPr="003B5195" w:rsidRDefault="003B5195" w:rsidP="00E07D43">
            <w:pPr>
              <w:tabs>
                <w:tab w:val="left" w:pos="360"/>
                <w:tab w:val="left" w:pos="567"/>
              </w:tabs>
              <w:jc w:val="center"/>
              <w:rPr>
                <w:sz w:val="22"/>
                <w:szCs w:val="22"/>
              </w:rPr>
            </w:pPr>
            <w:r w:rsidRPr="003B5195">
              <w:rPr>
                <w:sz w:val="22"/>
                <w:szCs w:val="22"/>
              </w:rPr>
              <w:t>6.71</w:t>
            </w:r>
          </w:p>
        </w:tc>
        <w:tc>
          <w:tcPr>
            <w:tcW w:w="802" w:type="dxa"/>
            <w:vAlign w:val="center"/>
          </w:tcPr>
          <w:p w14:paraId="4C9776AC" w14:textId="77777777" w:rsidR="000D58F6" w:rsidRPr="003B5195" w:rsidRDefault="003B5195" w:rsidP="00E07D43">
            <w:pPr>
              <w:tabs>
                <w:tab w:val="left" w:pos="360"/>
                <w:tab w:val="left" w:pos="567"/>
              </w:tabs>
              <w:jc w:val="center"/>
              <w:rPr>
                <w:sz w:val="22"/>
                <w:szCs w:val="22"/>
              </w:rPr>
            </w:pPr>
            <w:r w:rsidRPr="003B5195">
              <w:rPr>
                <w:sz w:val="22"/>
                <w:szCs w:val="22"/>
              </w:rPr>
              <w:t>.91</w:t>
            </w:r>
          </w:p>
        </w:tc>
        <w:tc>
          <w:tcPr>
            <w:tcW w:w="1079" w:type="dxa"/>
            <w:vAlign w:val="center"/>
          </w:tcPr>
          <w:p w14:paraId="69B070C2"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55161336" w14:textId="77777777">
        <w:trPr>
          <w:trHeight w:val="204"/>
        </w:trPr>
        <w:tc>
          <w:tcPr>
            <w:tcW w:w="1279" w:type="dxa"/>
            <w:vMerge/>
            <w:vAlign w:val="center"/>
          </w:tcPr>
          <w:p w14:paraId="05CF24D6"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restart"/>
            <w:vAlign w:val="center"/>
          </w:tcPr>
          <w:p w14:paraId="76C4D684" w14:textId="77777777" w:rsidR="000D58F6" w:rsidRPr="003B5195" w:rsidRDefault="003B5195" w:rsidP="00E07D43">
            <w:pPr>
              <w:tabs>
                <w:tab w:val="left" w:pos="360"/>
                <w:tab w:val="left" w:pos="567"/>
              </w:tabs>
              <w:rPr>
                <w:sz w:val="22"/>
                <w:szCs w:val="22"/>
              </w:rPr>
            </w:pPr>
            <w:r w:rsidRPr="003B5195">
              <w:rPr>
                <w:sz w:val="22"/>
                <w:szCs w:val="22"/>
              </w:rPr>
              <w:t>Cinsiyet</w:t>
            </w:r>
          </w:p>
        </w:tc>
        <w:tc>
          <w:tcPr>
            <w:tcW w:w="1027" w:type="dxa"/>
            <w:vAlign w:val="center"/>
          </w:tcPr>
          <w:p w14:paraId="78668FAB" w14:textId="77777777" w:rsidR="000D58F6" w:rsidRPr="003B5195" w:rsidRDefault="003B5195" w:rsidP="00E07D43">
            <w:pPr>
              <w:tabs>
                <w:tab w:val="left" w:pos="360"/>
                <w:tab w:val="left" w:pos="567"/>
              </w:tabs>
              <w:rPr>
                <w:sz w:val="22"/>
                <w:szCs w:val="22"/>
              </w:rPr>
            </w:pPr>
            <w:r w:rsidRPr="003B5195">
              <w:rPr>
                <w:sz w:val="22"/>
                <w:szCs w:val="22"/>
              </w:rPr>
              <w:t>Kadın</w:t>
            </w:r>
          </w:p>
        </w:tc>
        <w:tc>
          <w:tcPr>
            <w:tcW w:w="637" w:type="dxa"/>
            <w:vAlign w:val="center"/>
          </w:tcPr>
          <w:p w14:paraId="11A28DEF" w14:textId="77777777" w:rsidR="000D58F6" w:rsidRPr="003B5195" w:rsidRDefault="003B5195" w:rsidP="00E07D43">
            <w:pPr>
              <w:tabs>
                <w:tab w:val="left" w:pos="360"/>
                <w:tab w:val="left" w:pos="567"/>
              </w:tabs>
              <w:jc w:val="center"/>
              <w:rPr>
                <w:sz w:val="22"/>
                <w:szCs w:val="22"/>
              </w:rPr>
            </w:pPr>
            <w:r w:rsidRPr="003B5195">
              <w:rPr>
                <w:sz w:val="22"/>
                <w:szCs w:val="22"/>
              </w:rPr>
              <w:t>659</w:t>
            </w:r>
          </w:p>
        </w:tc>
        <w:tc>
          <w:tcPr>
            <w:tcW w:w="1207" w:type="dxa"/>
            <w:vAlign w:val="center"/>
          </w:tcPr>
          <w:p w14:paraId="242BB236" w14:textId="77777777" w:rsidR="000D58F6" w:rsidRPr="003B5195" w:rsidRDefault="003B5195" w:rsidP="00E07D43">
            <w:pPr>
              <w:tabs>
                <w:tab w:val="left" w:pos="360"/>
                <w:tab w:val="left" w:pos="567"/>
              </w:tabs>
              <w:jc w:val="center"/>
              <w:rPr>
                <w:sz w:val="22"/>
                <w:szCs w:val="22"/>
              </w:rPr>
            </w:pPr>
            <w:r w:rsidRPr="003B5195">
              <w:rPr>
                <w:sz w:val="22"/>
                <w:szCs w:val="22"/>
              </w:rPr>
              <w:t>3.63</w:t>
            </w:r>
          </w:p>
        </w:tc>
        <w:tc>
          <w:tcPr>
            <w:tcW w:w="1297" w:type="dxa"/>
            <w:vAlign w:val="center"/>
          </w:tcPr>
          <w:p w14:paraId="3B6097C9"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03ABCF84" w14:textId="77777777" w:rsidR="000D58F6" w:rsidRPr="003B5195" w:rsidRDefault="003B5195" w:rsidP="00E07D43">
            <w:pPr>
              <w:tabs>
                <w:tab w:val="left" w:pos="360"/>
                <w:tab w:val="left" w:pos="567"/>
              </w:tabs>
              <w:jc w:val="center"/>
              <w:rPr>
                <w:sz w:val="22"/>
                <w:szCs w:val="22"/>
              </w:rPr>
            </w:pPr>
            <w:r w:rsidRPr="003B5195">
              <w:rPr>
                <w:sz w:val="22"/>
                <w:szCs w:val="22"/>
              </w:rPr>
              <w:t>6.64</w:t>
            </w:r>
          </w:p>
        </w:tc>
        <w:tc>
          <w:tcPr>
            <w:tcW w:w="802" w:type="dxa"/>
            <w:vAlign w:val="center"/>
          </w:tcPr>
          <w:p w14:paraId="7144B818" w14:textId="77777777" w:rsidR="000D58F6" w:rsidRPr="003B5195" w:rsidRDefault="003B5195" w:rsidP="00E07D43">
            <w:pPr>
              <w:tabs>
                <w:tab w:val="left" w:pos="360"/>
                <w:tab w:val="left" w:pos="567"/>
              </w:tabs>
              <w:jc w:val="center"/>
              <w:rPr>
                <w:sz w:val="22"/>
                <w:szCs w:val="22"/>
              </w:rPr>
            </w:pPr>
            <w:r w:rsidRPr="003B5195">
              <w:rPr>
                <w:sz w:val="22"/>
                <w:szCs w:val="22"/>
              </w:rPr>
              <w:t>.90</w:t>
            </w:r>
          </w:p>
        </w:tc>
        <w:tc>
          <w:tcPr>
            <w:tcW w:w="1079" w:type="dxa"/>
            <w:vAlign w:val="center"/>
          </w:tcPr>
          <w:p w14:paraId="745752F2"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1365000A" w14:textId="77777777">
        <w:trPr>
          <w:trHeight w:val="204"/>
        </w:trPr>
        <w:tc>
          <w:tcPr>
            <w:tcW w:w="1279" w:type="dxa"/>
            <w:vMerge/>
            <w:vAlign w:val="center"/>
          </w:tcPr>
          <w:p w14:paraId="4AEBDDDA"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55AAC8DD"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13E8A9DE" w14:textId="77777777" w:rsidR="000D58F6" w:rsidRPr="003B5195" w:rsidRDefault="003B5195" w:rsidP="00E07D43">
            <w:pPr>
              <w:tabs>
                <w:tab w:val="left" w:pos="360"/>
                <w:tab w:val="left" w:pos="567"/>
              </w:tabs>
              <w:rPr>
                <w:sz w:val="22"/>
                <w:szCs w:val="22"/>
              </w:rPr>
            </w:pPr>
            <w:r w:rsidRPr="003B5195">
              <w:rPr>
                <w:sz w:val="22"/>
                <w:szCs w:val="22"/>
              </w:rPr>
              <w:t>Erkek</w:t>
            </w:r>
          </w:p>
        </w:tc>
        <w:tc>
          <w:tcPr>
            <w:tcW w:w="637" w:type="dxa"/>
            <w:vAlign w:val="center"/>
          </w:tcPr>
          <w:p w14:paraId="5FC96C7C" w14:textId="77777777" w:rsidR="000D58F6" w:rsidRPr="003B5195" w:rsidRDefault="003B5195" w:rsidP="00E07D43">
            <w:pPr>
              <w:tabs>
                <w:tab w:val="left" w:pos="360"/>
                <w:tab w:val="left" w:pos="567"/>
              </w:tabs>
              <w:jc w:val="center"/>
              <w:rPr>
                <w:sz w:val="22"/>
                <w:szCs w:val="22"/>
              </w:rPr>
            </w:pPr>
            <w:r w:rsidRPr="003B5195">
              <w:rPr>
                <w:sz w:val="22"/>
                <w:szCs w:val="22"/>
              </w:rPr>
              <w:t>163</w:t>
            </w:r>
          </w:p>
        </w:tc>
        <w:tc>
          <w:tcPr>
            <w:tcW w:w="1207" w:type="dxa"/>
            <w:vAlign w:val="center"/>
          </w:tcPr>
          <w:p w14:paraId="4D53ABC9" w14:textId="77777777" w:rsidR="000D58F6" w:rsidRPr="003B5195" w:rsidRDefault="003B5195" w:rsidP="00E07D43">
            <w:pPr>
              <w:tabs>
                <w:tab w:val="left" w:pos="360"/>
                <w:tab w:val="left" w:pos="567"/>
              </w:tabs>
              <w:jc w:val="center"/>
              <w:rPr>
                <w:sz w:val="22"/>
                <w:szCs w:val="22"/>
              </w:rPr>
            </w:pPr>
            <w:r w:rsidRPr="003B5195">
              <w:rPr>
                <w:sz w:val="22"/>
                <w:szCs w:val="22"/>
              </w:rPr>
              <w:t>4.13</w:t>
            </w:r>
          </w:p>
        </w:tc>
        <w:tc>
          <w:tcPr>
            <w:tcW w:w="1297" w:type="dxa"/>
            <w:vAlign w:val="center"/>
          </w:tcPr>
          <w:p w14:paraId="1DF21696" w14:textId="77777777" w:rsidR="000D58F6" w:rsidRPr="003B5195" w:rsidRDefault="003B5195" w:rsidP="00E07D43">
            <w:pPr>
              <w:tabs>
                <w:tab w:val="left" w:pos="360"/>
                <w:tab w:val="left" w:pos="567"/>
              </w:tabs>
              <w:jc w:val="center"/>
              <w:rPr>
                <w:sz w:val="22"/>
                <w:szCs w:val="22"/>
              </w:rPr>
            </w:pPr>
            <w:r w:rsidRPr="003B5195">
              <w:rPr>
                <w:sz w:val="22"/>
                <w:szCs w:val="22"/>
              </w:rPr>
              <w:t>8.88</w:t>
            </w:r>
          </w:p>
        </w:tc>
        <w:tc>
          <w:tcPr>
            <w:tcW w:w="652" w:type="dxa"/>
            <w:vAlign w:val="center"/>
          </w:tcPr>
          <w:p w14:paraId="6B5946CA" w14:textId="77777777" w:rsidR="000D58F6" w:rsidRPr="003B5195" w:rsidRDefault="003B5195" w:rsidP="00E07D43">
            <w:pPr>
              <w:tabs>
                <w:tab w:val="left" w:pos="360"/>
                <w:tab w:val="left" w:pos="567"/>
              </w:tabs>
              <w:jc w:val="center"/>
              <w:rPr>
                <w:sz w:val="22"/>
                <w:szCs w:val="22"/>
              </w:rPr>
            </w:pPr>
            <w:r w:rsidRPr="003B5195">
              <w:rPr>
                <w:sz w:val="22"/>
                <w:szCs w:val="22"/>
              </w:rPr>
              <w:t>6.74</w:t>
            </w:r>
          </w:p>
        </w:tc>
        <w:tc>
          <w:tcPr>
            <w:tcW w:w="802" w:type="dxa"/>
            <w:vAlign w:val="center"/>
          </w:tcPr>
          <w:p w14:paraId="5AFDAC77" w14:textId="77777777" w:rsidR="000D58F6" w:rsidRPr="003B5195" w:rsidRDefault="003B5195" w:rsidP="00E07D43">
            <w:pPr>
              <w:tabs>
                <w:tab w:val="left" w:pos="360"/>
                <w:tab w:val="left" w:pos="567"/>
              </w:tabs>
              <w:jc w:val="center"/>
              <w:rPr>
                <w:sz w:val="22"/>
                <w:szCs w:val="22"/>
              </w:rPr>
            </w:pPr>
            <w:r w:rsidRPr="003B5195">
              <w:rPr>
                <w:sz w:val="22"/>
                <w:szCs w:val="22"/>
              </w:rPr>
              <w:t>.93</w:t>
            </w:r>
          </w:p>
        </w:tc>
        <w:tc>
          <w:tcPr>
            <w:tcW w:w="1079" w:type="dxa"/>
            <w:vAlign w:val="center"/>
          </w:tcPr>
          <w:p w14:paraId="50CE3F73"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61B6A93F" w14:textId="77777777">
        <w:trPr>
          <w:trHeight w:val="204"/>
        </w:trPr>
        <w:tc>
          <w:tcPr>
            <w:tcW w:w="1279" w:type="dxa"/>
            <w:vMerge/>
            <w:vAlign w:val="center"/>
          </w:tcPr>
          <w:p w14:paraId="24BF2A45"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54C55A1A"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321E8AC3" w14:textId="77777777" w:rsidR="000D58F6" w:rsidRPr="003B5195" w:rsidRDefault="003B5195" w:rsidP="00E07D43">
            <w:pPr>
              <w:tabs>
                <w:tab w:val="left" w:pos="360"/>
                <w:tab w:val="left" w:pos="567"/>
              </w:tabs>
              <w:rPr>
                <w:sz w:val="22"/>
                <w:szCs w:val="22"/>
              </w:rPr>
            </w:pPr>
            <w:r w:rsidRPr="003B5195">
              <w:rPr>
                <w:sz w:val="22"/>
                <w:szCs w:val="22"/>
              </w:rPr>
              <w:t>Kayıp Veri</w:t>
            </w:r>
          </w:p>
        </w:tc>
        <w:tc>
          <w:tcPr>
            <w:tcW w:w="637" w:type="dxa"/>
            <w:shd w:val="clear" w:color="auto" w:fill="auto"/>
            <w:vAlign w:val="center"/>
          </w:tcPr>
          <w:p w14:paraId="58BE2338" w14:textId="77777777" w:rsidR="000D58F6" w:rsidRPr="003B5195" w:rsidRDefault="003B5195" w:rsidP="00E07D43">
            <w:pPr>
              <w:tabs>
                <w:tab w:val="left" w:pos="360"/>
                <w:tab w:val="left" w:pos="567"/>
              </w:tabs>
              <w:jc w:val="center"/>
              <w:rPr>
                <w:sz w:val="22"/>
                <w:szCs w:val="22"/>
              </w:rPr>
            </w:pPr>
            <w:r w:rsidRPr="003B5195">
              <w:rPr>
                <w:sz w:val="22"/>
                <w:szCs w:val="22"/>
              </w:rPr>
              <w:t>56</w:t>
            </w:r>
          </w:p>
        </w:tc>
        <w:tc>
          <w:tcPr>
            <w:tcW w:w="1207" w:type="dxa"/>
            <w:vAlign w:val="center"/>
          </w:tcPr>
          <w:p w14:paraId="115A0705" w14:textId="77777777" w:rsidR="000D58F6" w:rsidRPr="003B5195" w:rsidRDefault="003B5195" w:rsidP="00E07D43">
            <w:pPr>
              <w:tabs>
                <w:tab w:val="left" w:pos="360"/>
                <w:tab w:val="left" w:pos="567"/>
              </w:tabs>
              <w:jc w:val="center"/>
              <w:rPr>
                <w:sz w:val="22"/>
                <w:szCs w:val="22"/>
              </w:rPr>
            </w:pPr>
            <w:r w:rsidRPr="003B5195">
              <w:rPr>
                <w:sz w:val="22"/>
                <w:szCs w:val="22"/>
              </w:rPr>
              <w:t>4.25</w:t>
            </w:r>
          </w:p>
        </w:tc>
        <w:tc>
          <w:tcPr>
            <w:tcW w:w="1297" w:type="dxa"/>
            <w:vAlign w:val="center"/>
          </w:tcPr>
          <w:p w14:paraId="45CBFEF7" w14:textId="77777777" w:rsidR="000D58F6" w:rsidRPr="003B5195" w:rsidRDefault="003B5195" w:rsidP="00E07D43">
            <w:pPr>
              <w:tabs>
                <w:tab w:val="left" w:pos="360"/>
                <w:tab w:val="left" w:pos="567"/>
              </w:tabs>
              <w:jc w:val="center"/>
              <w:rPr>
                <w:sz w:val="22"/>
                <w:szCs w:val="22"/>
              </w:rPr>
            </w:pPr>
            <w:r w:rsidRPr="003B5195">
              <w:rPr>
                <w:sz w:val="22"/>
                <w:szCs w:val="22"/>
              </w:rPr>
              <w:t>8.50</w:t>
            </w:r>
          </w:p>
        </w:tc>
        <w:tc>
          <w:tcPr>
            <w:tcW w:w="652" w:type="dxa"/>
            <w:vAlign w:val="center"/>
          </w:tcPr>
          <w:p w14:paraId="3E0133C1" w14:textId="77777777" w:rsidR="000D58F6" w:rsidRPr="003B5195" w:rsidRDefault="003B5195" w:rsidP="00E07D43">
            <w:pPr>
              <w:tabs>
                <w:tab w:val="left" w:pos="360"/>
                <w:tab w:val="left" w:pos="567"/>
              </w:tabs>
              <w:jc w:val="center"/>
              <w:rPr>
                <w:sz w:val="22"/>
                <w:szCs w:val="22"/>
              </w:rPr>
            </w:pPr>
            <w:r w:rsidRPr="003B5195">
              <w:rPr>
                <w:sz w:val="22"/>
                <w:szCs w:val="22"/>
              </w:rPr>
              <w:t>6.53</w:t>
            </w:r>
          </w:p>
        </w:tc>
        <w:tc>
          <w:tcPr>
            <w:tcW w:w="802" w:type="dxa"/>
            <w:vAlign w:val="center"/>
          </w:tcPr>
          <w:p w14:paraId="4F2B4DC7" w14:textId="77777777" w:rsidR="000D58F6" w:rsidRPr="003B5195" w:rsidRDefault="003B5195" w:rsidP="00E07D43">
            <w:pPr>
              <w:tabs>
                <w:tab w:val="left" w:pos="360"/>
                <w:tab w:val="left" w:pos="567"/>
              </w:tabs>
              <w:jc w:val="center"/>
              <w:rPr>
                <w:sz w:val="22"/>
                <w:szCs w:val="22"/>
              </w:rPr>
            </w:pPr>
            <w:r w:rsidRPr="003B5195">
              <w:rPr>
                <w:sz w:val="22"/>
                <w:szCs w:val="22"/>
              </w:rPr>
              <w:t>.97</w:t>
            </w:r>
          </w:p>
        </w:tc>
        <w:tc>
          <w:tcPr>
            <w:tcW w:w="1079" w:type="dxa"/>
            <w:vAlign w:val="center"/>
          </w:tcPr>
          <w:p w14:paraId="4B539CE4"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52577677" w14:textId="77777777">
        <w:trPr>
          <w:trHeight w:val="204"/>
        </w:trPr>
        <w:tc>
          <w:tcPr>
            <w:tcW w:w="1279" w:type="dxa"/>
            <w:vMerge/>
            <w:vAlign w:val="center"/>
          </w:tcPr>
          <w:p w14:paraId="3787CE99" w14:textId="77777777" w:rsidR="000D58F6" w:rsidRPr="003B5195" w:rsidRDefault="000D58F6" w:rsidP="00E07D43">
            <w:pPr>
              <w:widowControl w:val="0"/>
              <w:pBdr>
                <w:top w:val="nil"/>
                <w:left w:val="nil"/>
                <w:bottom w:val="nil"/>
                <w:right w:val="nil"/>
                <w:between w:val="nil"/>
              </w:pBdr>
              <w:rPr>
                <w:sz w:val="22"/>
                <w:szCs w:val="22"/>
              </w:rPr>
            </w:pPr>
          </w:p>
        </w:tc>
        <w:tc>
          <w:tcPr>
            <w:tcW w:w="1117" w:type="dxa"/>
            <w:shd w:val="clear" w:color="auto" w:fill="auto"/>
            <w:vAlign w:val="center"/>
          </w:tcPr>
          <w:p w14:paraId="700D8EF5" w14:textId="77777777" w:rsidR="000D58F6" w:rsidRPr="003B5195" w:rsidRDefault="000D58F6" w:rsidP="00E07D43">
            <w:pPr>
              <w:tabs>
                <w:tab w:val="left" w:pos="360"/>
                <w:tab w:val="left" w:pos="567"/>
              </w:tabs>
              <w:rPr>
                <w:sz w:val="22"/>
                <w:szCs w:val="22"/>
              </w:rPr>
            </w:pPr>
          </w:p>
        </w:tc>
        <w:tc>
          <w:tcPr>
            <w:tcW w:w="1027" w:type="dxa"/>
            <w:shd w:val="clear" w:color="auto" w:fill="auto"/>
            <w:vAlign w:val="center"/>
          </w:tcPr>
          <w:p w14:paraId="533242DE" w14:textId="77777777" w:rsidR="000D58F6" w:rsidRPr="003B5195" w:rsidRDefault="003B5195" w:rsidP="00E07D43">
            <w:pPr>
              <w:tabs>
                <w:tab w:val="left" w:pos="360"/>
                <w:tab w:val="left" w:pos="567"/>
              </w:tabs>
              <w:rPr>
                <w:sz w:val="22"/>
                <w:szCs w:val="22"/>
              </w:rPr>
            </w:pPr>
            <w:r w:rsidRPr="003B5195">
              <w:rPr>
                <w:sz w:val="22"/>
                <w:szCs w:val="22"/>
              </w:rPr>
              <w:t>Toplam</w:t>
            </w:r>
          </w:p>
        </w:tc>
        <w:tc>
          <w:tcPr>
            <w:tcW w:w="637" w:type="dxa"/>
            <w:shd w:val="clear" w:color="auto" w:fill="auto"/>
            <w:vAlign w:val="center"/>
          </w:tcPr>
          <w:p w14:paraId="4A3C0DD9" w14:textId="77777777" w:rsidR="000D58F6" w:rsidRPr="003B5195" w:rsidRDefault="003B5195" w:rsidP="00E07D43">
            <w:pPr>
              <w:tabs>
                <w:tab w:val="left" w:pos="360"/>
                <w:tab w:val="left" w:pos="567"/>
              </w:tabs>
              <w:jc w:val="center"/>
              <w:rPr>
                <w:sz w:val="22"/>
                <w:szCs w:val="22"/>
              </w:rPr>
            </w:pPr>
            <w:r w:rsidRPr="003B5195">
              <w:rPr>
                <w:sz w:val="22"/>
                <w:szCs w:val="22"/>
              </w:rPr>
              <w:t>878</w:t>
            </w:r>
          </w:p>
        </w:tc>
        <w:tc>
          <w:tcPr>
            <w:tcW w:w="1207" w:type="dxa"/>
            <w:shd w:val="clear" w:color="auto" w:fill="auto"/>
            <w:vAlign w:val="center"/>
          </w:tcPr>
          <w:p w14:paraId="7CEC1771" w14:textId="77777777" w:rsidR="000D58F6" w:rsidRPr="003B5195" w:rsidRDefault="003B5195" w:rsidP="00E07D43">
            <w:pPr>
              <w:tabs>
                <w:tab w:val="left" w:pos="360"/>
                <w:tab w:val="left" w:pos="567"/>
              </w:tabs>
              <w:jc w:val="center"/>
              <w:rPr>
                <w:sz w:val="22"/>
                <w:szCs w:val="22"/>
              </w:rPr>
            </w:pPr>
            <w:r w:rsidRPr="003B5195">
              <w:rPr>
                <w:sz w:val="22"/>
                <w:szCs w:val="22"/>
              </w:rPr>
              <w:t>3.63</w:t>
            </w:r>
          </w:p>
        </w:tc>
        <w:tc>
          <w:tcPr>
            <w:tcW w:w="1297" w:type="dxa"/>
            <w:shd w:val="clear" w:color="auto" w:fill="auto"/>
            <w:vAlign w:val="center"/>
          </w:tcPr>
          <w:p w14:paraId="084C538C"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shd w:val="clear" w:color="auto" w:fill="auto"/>
            <w:vAlign w:val="center"/>
          </w:tcPr>
          <w:p w14:paraId="732DE152" w14:textId="77777777" w:rsidR="000D58F6" w:rsidRPr="003B5195" w:rsidRDefault="003B5195" w:rsidP="00E07D43">
            <w:pPr>
              <w:tabs>
                <w:tab w:val="left" w:pos="360"/>
                <w:tab w:val="left" w:pos="567"/>
              </w:tabs>
              <w:jc w:val="center"/>
              <w:rPr>
                <w:sz w:val="22"/>
                <w:szCs w:val="22"/>
              </w:rPr>
            </w:pPr>
            <w:r w:rsidRPr="003B5195">
              <w:rPr>
                <w:sz w:val="22"/>
                <w:szCs w:val="22"/>
              </w:rPr>
              <w:t>6.66</w:t>
            </w:r>
          </w:p>
        </w:tc>
        <w:tc>
          <w:tcPr>
            <w:tcW w:w="802" w:type="dxa"/>
            <w:shd w:val="clear" w:color="auto" w:fill="auto"/>
            <w:vAlign w:val="center"/>
          </w:tcPr>
          <w:p w14:paraId="422A0139" w14:textId="77777777" w:rsidR="000D58F6" w:rsidRPr="003B5195" w:rsidRDefault="003B5195" w:rsidP="00E07D43">
            <w:pPr>
              <w:tabs>
                <w:tab w:val="left" w:pos="360"/>
                <w:tab w:val="left" w:pos="567"/>
              </w:tabs>
              <w:jc w:val="center"/>
              <w:rPr>
                <w:sz w:val="22"/>
                <w:szCs w:val="22"/>
              </w:rPr>
            </w:pPr>
            <w:r w:rsidRPr="003B5195">
              <w:rPr>
                <w:sz w:val="22"/>
                <w:szCs w:val="22"/>
              </w:rPr>
              <w:t>.91</w:t>
            </w:r>
          </w:p>
        </w:tc>
        <w:tc>
          <w:tcPr>
            <w:tcW w:w="1079" w:type="dxa"/>
            <w:shd w:val="clear" w:color="auto" w:fill="auto"/>
            <w:vAlign w:val="center"/>
          </w:tcPr>
          <w:p w14:paraId="607DBA0D"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456B61EA" w14:textId="77777777">
        <w:trPr>
          <w:trHeight w:val="229"/>
        </w:trPr>
        <w:tc>
          <w:tcPr>
            <w:tcW w:w="1279" w:type="dxa"/>
            <w:vMerge w:val="restart"/>
            <w:vAlign w:val="center"/>
          </w:tcPr>
          <w:p w14:paraId="006882BC" w14:textId="77777777" w:rsidR="000D58F6" w:rsidRPr="003B5195" w:rsidRDefault="003B5195" w:rsidP="00E07D43">
            <w:pPr>
              <w:tabs>
                <w:tab w:val="left" w:pos="360"/>
                <w:tab w:val="left" w:pos="567"/>
              </w:tabs>
              <w:rPr>
                <w:b/>
                <w:sz w:val="22"/>
                <w:szCs w:val="22"/>
              </w:rPr>
            </w:pPr>
            <w:r w:rsidRPr="003B5195">
              <w:rPr>
                <w:b/>
                <w:sz w:val="22"/>
                <w:szCs w:val="22"/>
              </w:rPr>
              <w:t>Öğretim Stratejileri</w:t>
            </w:r>
          </w:p>
        </w:tc>
        <w:tc>
          <w:tcPr>
            <w:tcW w:w="1117" w:type="dxa"/>
            <w:vMerge w:val="restart"/>
            <w:vAlign w:val="center"/>
          </w:tcPr>
          <w:p w14:paraId="446C0F0F" w14:textId="77777777" w:rsidR="000D58F6" w:rsidRPr="003B5195" w:rsidRDefault="003B5195" w:rsidP="00E07D43">
            <w:pPr>
              <w:tabs>
                <w:tab w:val="left" w:pos="360"/>
                <w:tab w:val="left" w:pos="567"/>
              </w:tabs>
              <w:rPr>
                <w:sz w:val="22"/>
                <w:szCs w:val="22"/>
              </w:rPr>
            </w:pPr>
            <w:r w:rsidRPr="003B5195">
              <w:rPr>
                <w:sz w:val="22"/>
                <w:szCs w:val="22"/>
              </w:rPr>
              <w:t>Program</w:t>
            </w:r>
          </w:p>
        </w:tc>
        <w:tc>
          <w:tcPr>
            <w:tcW w:w="1027" w:type="dxa"/>
            <w:vAlign w:val="center"/>
          </w:tcPr>
          <w:p w14:paraId="008A851A" w14:textId="77777777" w:rsidR="000D58F6" w:rsidRPr="003B5195" w:rsidRDefault="003B5195" w:rsidP="00E07D43">
            <w:pPr>
              <w:tabs>
                <w:tab w:val="left" w:pos="360"/>
                <w:tab w:val="left" w:pos="567"/>
              </w:tabs>
              <w:rPr>
                <w:sz w:val="22"/>
                <w:szCs w:val="22"/>
              </w:rPr>
            </w:pPr>
            <w:r w:rsidRPr="003B5195">
              <w:rPr>
                <w:sz w:val="22"/>
                <w:szCs w:val="22"/>
              </w:rPr>
              <w:t>FBÖ</w:t>
            </w:r>
          </w:p>
        </w:tc>
        <w:tc>
          <w:tcPr>
            <w:tcW w:w="637" w:type="dxa"/>
            <w:shd w:val="clear" w:color="auto" w:fill="auto"/>
            <w:vAlign w:val="center"/>
          </w:tcPr>
          <w:p w14:paraId="5D20DF5B" w14:textId="77777777" w:rsidR="000D58F6" w:rsidRPr="003B5195" w:rsidRDefault="003B5195" w:rsidP="00E07D43">
            <w:pPr>
              <w:tabs>
                <w:tab w:val="left" w:pos="360"/>
                <w:tab w:val="left" w:pos="567"/>
              </w:tabs>
              <w:jc w:val="center"/>
              <w:rPr>
                <w:sz w:val="22"/>
                <w:szCs w:val="22"/>
              </w:rPr>
            </w:pPr>
            <w:r w:rsidRPr="003B5195">
              <w:rPr>
                <w:sz w:val="22"/>
                <w:szCs w:val="22"/>
              </w:rPr>
              <w:t>445</w:t>
            </w:r>
          </w:p>
        </w:tc>
        <w:tc>
          <w:tcPr>
            <w:tcW w:w="1207" w:type="dxa"/>
            <w:vAlign w:val="center"/>
          </w:tcPr>
          <w:p w14:paraId="512586A4" w14:textId="77777777" w:rsidR="000D58F6" w:rsidRPr="003B5195" w:rsidRDefault="003B5195" w:rsidP="00E07D43">
            <w:pPr>
              <w:tabs>
                <w:tab w:val="left" w:pos="360"/>
                <w:tab w:val="left" w:pos="567"/>
              </w:tabs>
              <w:jc w:val="center"/>
              <w:rPr>
                <w:sz w:val="22"/>
                <w:szCs w:val="22"/>
              </w:rPr>
            </w:pPr>
            <w:r w:rsidRPr="003B5195">
              <w:rPr>
                <w:sz w:val="22"/>
                <w:szCs w:val="22"/>
              </w:rPr>
              <w:t>3.13</w:t>
            </w:r>
          </w:p>
        </w:tc>
        <w:tc>
          <w:tcPr>
            <w:tcW w:w="1297" w:type="dxa"/>
            <w:vAlign w:val="center"/>
          </w:tcPr>
          <w:p w14:paraId="27AB2C0E"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6CC5CCD5" w14:textId="77777777" w:rsidR="000D58F6" w:rsidRPr="003B5195" w:rsidRDefault="003B5195" w:rsidP="00E07D43">
            <w:pPr>
              <w:tabs>
                <w:tab w:val="left" w:pos="360"/>
                <w:tab w:val="left" w:pos="567"/>
              </w:tabs>
              <w:jc w:val="center"/>
              <w:rPr>
                <w:sz w:val="22"/>
                <w:szCs w:val="22"/>
              </w:rPr>
            </w:pPr>
            <w:r w:rsidRPr="003B5195">
              <w:rPr>
                <w:sz w:val="22"/>
                <w:szCs w:val="22"/>
              </w:rPr>
              <w:t>6.83</w:t>
            </w:r>
          </w:p>
        </w:tc>
        <w:tc>
          <w:tcPr>
            <w:tcW w:w="802" w:type="dxa"/>
            <w:vAlign w:val="center"/>
          </w:tcPr>
          <w:p w14:paraId="7B4FE69C" w14:textId="77777777" w:rsidR="000D58F6" w:rsidRPr="003B5195" w:rsidRDefault="003B5195" w:rsidP="00E07D43">
            <w:pPr>
              <w:tabs>
                <w:tab w:val="left" w:pos="360"/>
                <w:tab w:val="left" w:pos="567"/>
              </w:tabs>
              <w:jc w:val="center"/>
              <w:rPr>
                <w:sz w:val="22"/>
                <w:szCs w:val="22"/>
              </w:rPr>
            </w:pPr>
            <w:r w:rsidRPr="003B5195">
              <w:rPr>
                <w:sz w:val="22"/>
                <w:szCs w:val="22"/>
              </w:rPr>
              <w:t>.92</w:t>
            </w:r>
          </w:p>
        </w:tc>
        <w:tc>
          <w:tcPr>
            <w:tcW w:w="1079" w:type="dxa"/>
            <w:vAlign w:val="center"/>
          </w:tcPr>
          <w:p w14:paraId="434EE9C7"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7AC8B928" w14:textId="77777777">
        <w:trPr>
          <w:trHeight w:val="229"/>
        </w:trPr>
        <w:tc>
          <w:tcPr>
            <w:tcW w:w="1279" w:type="dxa"/>
            <w:vMerge/>
            <w:vAlign w:val="center"/>
          </w:tcPr>
          <w:p w14:paraId="43983A0E"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41F80214"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62748EAF" w14:textId="77777777" w:rsidR="000D58F6" w:rsidRPr="003B5195" w:rsidRDefault="003B5195" w:rsidP="00E07D43">
            <w:pPr>
              <w:tabs>
                <w:tab w:val="left" w:pos="360"/>
                <w:tab w:val="left" w:pos="567"/>
              </w:tabs>
              <w:rPr>
                <w:sz w:val="22"/>
                <w:szCs w:val="22"/>
              </w:rPr>
            </w:pPr>
            <w:r w:rsidRPr="003B5195">
              <w:rPr>
                <w:sz w:val="22"/>
                <w:szCs w:val="22"/>
              </w:rPr>
              <w:t>İMÖ</w:t>
            </w:r>
          </w:p>
        </w:tc>
        <w:tc>
          <w:tcPr>
            <w:tcW w:w="637" w:type="dxa"/>
            <w:shd w:val="clear" w:color="auto" w:fill="auto"/>
            <w:vAlign w:val="center"/>
          </w:tcPr>
          <w:p w14:paraId="2C92AC1D" w14:textId="77777777" w:rsidR="000D58F6" w:rsidRPr="003B5195" w:rsidRDefault="003B5195" w:rsidP="00E07D43">
            <w:pPr>
              <w:tabs>
                <w:tab w:val="left" w:pos="360"/>
                <w:tab w:val="left" w:pos="567"/>
              </w:tabs>
              <w:jc w:val="center"/>
              <w:rPr>
                <w:sz w:val="22"/>
                <w:szCs w:val="22"/>
              </w:rPr>
            </w:pPr>
            <w:r w:rsidRPr="003B5195">
              <w:rPr>
                <w:sz w:val="22"/>
                <w:szCs w:val="22"/>
              </w:rPr>
              <w:t>433</w:t>
            </w:r>
          </w:p>
        </w:tc>
        <w:tc>
          <w:tcPr>
            <w:tcW w:w="1207" w:type="dxa"/>
            <w:vAlign w:val="center"/>
          </w:tcPr>
          <w:p w14:paraId="11E19487" w14:textId="77777777" w:rsidR="000D58F6" w:rsidRPr="003B5195" w:rsidRDefault="003B5195" w:rsidP="00E07D43">
            <w:pPr>
              <w:tabs>
                <w:tab w:val="left" w:pos="360"/>
                <w:tab w:val="left" w:pos="567"/>
              </w:tabs>
              <w:jc w:val="center"/>
              <w:rPr>
                <w:sz w:val="22"/>
                <w:szCs w:val="22"/>
              </w:rPr>
            </w:pPr>
            <w:r w:rsidRPr="003B5195">
              <w:rPr>
                <w:sz w:val="22"/>
                <w:szCs w:val="22"/>
              </w:rPr>
              <w:t>3.63</w:t>
            </w:r>
          </w:p>
        </w:tc>
        <w:tc>
          <w:tcPr>
            <w:tcW w:w="1297" w:type="dxa"/>
            <w:vAlign w:val="center"/>
          </w:tcPr>
          <w:p w14:paraId="160BB72B"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5A7EA1F8" w14:textId="77777777" w:rsidR="000D58F6" w:rsidRPr="003B5195" w:rsidRDefault="003B5195" w:rsidP="00E07D43">
            <w:pPr>
              <w:tabs>
                <w:tab w:val="left" w:pos="360"/>
                <w:tab w:val="left" w:pos="567"/>
              </w:tabs>
              <w:jc w:val="center"/>
              <w:rPr>
                <w:sz w:val="22"/>
                <w:szCs w:val="22"/>
              </w:rPr>
            </w:pPr>
            <w:r w:rsidRPr="003B5195">
              <w:rPr>
                <w:sz w:val="22"/>
                <w:szCs w:val="22"/>
              </w:rPr>
              <w:t>6.62</w:t>
            </w:r>
          </w:p>
        </w:tc>
        <w:tc>
          <w:tcPr>
            <w:tcW w:w="802" w:type="dxa"/>
            <w:vAlign w:val="center"/>
          </w:tcPr>
          <w:p w14:paraId="47188D85" w14:textId="77777777" w:rsidR="000D58F6" w:rsidRPr="003B5195" w:rsidRDefault="003B5195" w:rsidP="00E07D43">
            <w:pPr>
              <w:tabs>
                <w:tab w:val="left" w:pos="360"/>
                <w:tab w:val="left" w:pos="567"/>
              </w:tabs>
              <w:jc w:val="center"/>
              <w:rPr>
                <w:sz w:val="22"/>
                <w:szCs w:val="22"/>
              </w:rPr>
            </w:pPr>
            <w:r w:rsidRPr="003B5195">
              <w:rPr>
                <w:sz w:val="22"/>
                <w:szCs w:val="22"/>
              </w:rPr>
              <w:t>.96</w:t>
            </w:r>
          </w:p>
        </w:tc>
        <w:tc>
          <w:tcPr>
            <w:tcW w:w="1079" w:type="dxa"/>
            <w:vAlign w:val="center"/>
          </w:tcPr>
          <w:p w14:paraId="13FA0CC6"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276D6401" w14:textId="77777777">
        <w:trPr>
          <w:trHeight w:val="229"/>
        </w:trPr>
        <w:tc>
          <w:tcPr>
            <w:tcW w:w="1279" w:type="dxa"/>
            <w:vMerge/>
            <w:vAlign w:val="center"/>
          </w:tcPr>
          <w:p w14:paraId="01741A56"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restart"/>
            <w:vAlign w:val="center"/>
          </w:tcPr>
          <w:p w14:paraId="5E2310CF" w14:textId="77777777" w:rsidR="000D58F6" w:rsidRPr="003B5195" w:rsidRDefault="003B5195" w:rsidP="00E07D43">
            <w:pPr>
              <w:tabs>
                <w:tab w:val="left" w:pos="360"/>
                <w:tab w:val="left" w:pos="567"/>
              </w:tabs>
              <w:rPr>
                <w:sz w:val="22"/>
                <w:szCs w:val="22"/>
              </w:rPr>
            </w:pPr>
            <w:r w:rsidRPr="003B5195">
              <w:rPr>
                <w:sz w:val="22"/>
                <w:szCs w:val="22"/>
              </w:rPr>
              <w:t>Sınıf</w:t>
            </w:r>
          </w:p>
        </w:tc>
        <w:tc>
          <w:tcPr>
            <w:tcW w:w="1027" w:type="dxa"/>
            <w:vAlign w:val="center"/>
          </w:tcPr>
          <w:p w14:paraId="0248BE8E" w14:textId="77777777" w:rsidR="000D58F6" w:rsidRPr="003B5195" w:rsidRDefault="003B5195" w:rsidP="00E07D43">
            <w:pPr>
              <w:tabs>
                <w:tab w:val="left" w:pos="360"/>
                <w:tab w:val="left" w:pos="567"/>
              </w:tabs>
              <w:rPr>
                <w:sz w:val="22"/>
                <w:szCs w:val="22"/>
              </w:rPr>
            </w:pPr>
            <w:r w:rsidRPr="003B5195">
              <w:rPr>
                <w:sz w:val="22"/>
                <w:szCs w:val="22"/>
              </w:rPr>
              <w:t>3.sınıf</w:t>
            </w:r>
          </w:p>
        </w:tc>
        <w:tc>
          <w:tcPr>
            <w:tcW w:w="637" w:type="dxa"/>
            <w:shd w:val="clear" w:color="auto" w:fill="auto"/>
            <w:vAlign w:val="center"/>
          </w:tcPr>
          <w:p w14:paraId="3BC2F500" w14:textId="77777777" w:rsidR="000D58F6" w:rsidRPr="003B5195" w:rsidRDefault="003B5195" w:rsidP="00E07D43">
            <w:pPr>
              <w:tabs>
                <w:tab w:val="left" w:pos="360"/>
                <w:tab w:val="left" w:pos="567"/>
              </w:tabs>
              <w:jc w:val="center"/>
              <w:rPr>
                <w:sz w:val="22"/>
                <w:szCs w:val="22"/>
              </w:rPr>
            </w:pPr>
            <w:r w:rsidRPr="003B5195">
              <w:rPr>
                <w:sz w:val="22"/>
                <w:szCs w:val="22"/>
              </w:rPr>
              <w:t>477</w:t>
            </w:r>
          </w:p>
        </w:tc>
        <w:tc>
          <w:tcPr>
            <w:tcW w:w="1207" w:type="dxa"/>
            <w:vAlign w:val="center"/>
          </w:tcPr>
          <w:p w14:paraId="413DC94F" w14:textId="77777777" w:rsidR="000D58F6" w:rsidRPr="003B5195" w:rsidRDefault="003B5195" w:rsidP="00E07D43">
            <w:pPr>
              <w:tabs>
                <w:tab w:val="left" w:pos="360"/>
                <w:tab w:val="left" w:pos="567"/>
              </w:tabs>
              <w:jc w:val="center"/>
              <w:rPr>
                <w:sz w:val="22"/>
                <w:szCs w:val="22"/>
              </w:rPr>
            </w:pPr>
            <w:r w:rsidRPr="003B5195">
              <w:rPr>
                <w:sz w:val="22"/>
                <w:szCs w:val="22"/>
              </w:rPr>
              <w:t>3.13</w:t>
            </w:r>
          </w:p>
        </w:tc>
        <w:tc>
          <w:tcPr>
            <w:tcW w:w="1297" w:type="dxa"/>
            <w:vAlign w:val="center"/>
          </w:tcPr>
          <w:p w14:paraId="7A60B10A"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6A74C890" w14:textId="77777777" w:rsidR="000D58F6" w:rsidRPr="003B5195" w:rsidRDefault="003B5195" w:rsidP="00E07D43">
            <w:pPr>
              <w:tabs>
                <w:tab w:val="left" w:pos="360"/>
                <w:tab w:val="left" w:pos="567"/>
              </w:tabs>
              <w:jc w:val="center"/>
              <w:rPr>
                <w:sz w:val="22"/>
                <w:szCs w:val="22"/>
              </w:rPr>
            </w:pPr>
            <w:r w:rsidRPr="003B5195">
              <w:rPr>
                <w:sz w:val="22"/>
                <w:szCs w:val="22"/>
              </w:rPr>
              <w:t>6.63</w:t>
            </w:r>
          </w:p>
        </w:tc>
        <w:tc>
          <w:tcPr>
            <w:tcW w:w="802" w:type="dxa"/>
            <w:vAlign w:val="center"/>
          </w:tcPr>
          <w:p w14:paraId="1D3F26F0" w14:textId="77777777" w:rsidR="000D58F6" w:rsidRPr="003B5195" w:rsidRDefault="003B5195" w:rsidP="00E07D43">
            <w:pPr>
              <w:tabs>
                <w:tab w:val="left" w:pos="360"/>
                <w:tab w:val="left" w:pos="567"/>
              </w:tabs>
              <w:jc w:val="center"/>
              <w:rPr>
                <w:sz w:val="22"/>
                <w:szCs w:val="22"/>
              </w:rPr>
            </w:pPr>
            <w:r w:rsidRPr="003B5195">
              <w:rPr>
                <w:sz w:val="22"/>
                <w:szCs w:val="22"/>
              </w:rPr>
              <w:t>.94</w:t>
            </w:r>
          </w:p>
        </w:tc>
        <w:tc>
          <w:tcPr>
            <w:tcW w:w="1079" w:type="dxa"/>
            <w:vAlign w:val="center"/>
          </w:tcPr>
          <w:p w14:paraId="1AC58AE0"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76F43204" w14:textId="77777777">
        <w:trPr>
          <w:trHeight w:val="229"/>
        </w:trPr>
        <w:tc>
          <w:tcPr>
            <w:tcW w:w="1279" w:type="dxa"/>
            <w:vMerge/>
            <w:vAlign w:val="center"/>
          </w:tcPr>
          <w:p w14:paraId="2AA24FC8"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2FDB8832"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1404A628" w14:textId="77777777" w:rsidR="000D58F6" w:rsidRPr="003B5195" w:rsidRDefault="003B5195" w:rsidP="00E07D43">
            <w:pPr>
              <w:tabs>
                <w:tab w:val="left" w:pos="360"/>
                <w:tab w:val="left" w:pos="567"/>
              </w:tabs>
              <w:rPr>
                <w:sz w:val="22"/>
                <w:szCs w:val="22"/>
              </w:rPr>
            </w:pPr>
            <w:r w:rsidRPr="003B5195">
              <w:rPr>
                <w:sz w:val="22"/>
                <w:szCs w:val="22"/>
              </w:rPr>
              <w:t>4.sınıf</w:t>
            </w:r>
          </w:p>
        </w:tc>
        <w:tc>
          <w:tcPr>
            <w:tcW w:w="637" w:type="dxa"/>
            <w:shd w:val="clear" w:color="auto" w:fill="auto"/>
            <w:vAlign w:val="center"/>
          </w:tcPr>
          <w:p w14:paraId="116704A8" w14:textId="77777777" w:rsidR="000D58F6" w:rsidRPr="003B5195" w:rsidRDefault="003B5195" w:rsidP="00E07D43">
            <w:pPr>
              <w:tabs>
                <w:tab w:val="left" w:pos="360"/>
                <w:tab w:val="left" w:pos="567"/>
              </w:tabs>
              <w:jc w:val="center"/>
              <w:rPr>
                <w:sz w:val="22"/>
                <w:szCs w:val="22"/>
              </w:rPr>
            </w:pPr>
            <w:r w:rsidRPr="003B5195">
              <w:rPr>
                <w:sz w:val="22"/>
                <w:szCs w:val="22"/>
              </w:rPr>
              <w:t>401</w:t>
            </w:r>
          </w:p>
        </w:tc>
        <w:tc>
          <w:tcPr>
            <w:tcW w:w="1207" w:type="dxa"/>
            <w:vAlign w:val="center"/>
          </w:tcPr>
          <w:p w14:paraId="382A5662" w14:textId="77777777" w:rsidR="000D58F6" w:rsidRPr="003B5195" w:rsidRDefault="003B5195" w:rsidP="00E07D43">
            <w:pPr>
              <w:tabs>
                <w:tab w:val="left" w:pos="360"/>
                <w:tab w:val="left" w:pos="567"/>
              </w:tabs>
              <w:jc w:val="center"/>
              <w:rPr>
                <w:sz w:val="22"/>
                <w:szCs w:val="22"/>
              </w:rPr>
            </w:pPr>
            <w:r w:rsidRPr="003B5195">
              <w:rPr>
                <w:sz w:val="22"/>
                <w:szCs w:val="22"/>
              </w:rPr>
              <w:t>3.63</w:t>
            </w:r>
          </w:p>
        </w:tc>
        <w:tc>
          <w:tcPr>
            <w:tcW w:w="1297" w:type="dxa"/>
            <w:vAlign w:val="center"/>
          </w:tcPr>
          <w:p w14:paraId="4B40ADAA"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0B533837" w14:textId="77777777" w:rsidR="000D58F6" w:rsidRPr="003B5195" w:rsidRDefault="003B5195" w:rsidP="00E07D43">
            <w:pPr>
              <w:tabs>
                <w:tab w:val="left" w:pos="360"/>
                <w:tab w:val="left" w:pos="567"/>
              </w:tabs>
              <w:jc w:val="center"/>
              <w:rPr>
                <w:sz w:val="22"/>
                <w:szCs w:val="22"/>
              </w:rPr>
            </w:pPr>
            <w:r w:rsidRPr="003B5195">
              <w:rPr>
                <w:sz w:val="22"/>
                <w:szCs w:val="22"/>
              </w:rPr>
              <w:t>6.84</w:t>
            </w:r>
          </w:p>
        </w:tc>
        <w:tc>
          <w:tcPr>
            <w:tcW w:w="802" w:type="dxa"/>
            <w:vAlign w:val="center"/>
          </w:tcPr>
          <w:p w14:paraId="12A04736" w14:textId="77777777" w:rsidR="000D58F6" w:rsidRPr="003B5195" w:rsidRDefault="003B5195" w:rsidP="00E07D43">
            <w:pPr>
              <w:tabs>
                <w:tab w:val="left" w:pos="360"/>
                <w:tab w:val="left" w:pos="567"/>
              </w:tabs>
              <w:jc w:val="center"/>
              <w:rPr>
                <w:sz w:val="22"/>
                <w:szCs w:val="22"/>
              </w:rPr>
            </w:pPr>
            <w:r w:rsidRPr="003B5195">
              <w:rPr>
                <w:sz w:val="22"/>
                <w:szCs w:val="22"/>
              </w:rPr>
              <w:t>.95</w:t>
            </w:r>
          </w:p>
        </w:tc>
        <w:tc>
          <w:tcPr>
            <w:tcW w:w="1079" w:type="dxa"/>
            <w:vAlign w:val="center"/>
          </w:tcPr>
          <w:p w14:paraId="29D8A30F"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333F8F85" w14:textId="77777777">
        <w:trPr>
          <w:trHeight w:val="229"/>
        </w:trPr>
        <w:tc>
          <w:tcPr>
            <w:tcW w:w="1279" w:type="dxa"/>
            <w:vMerge/>
            <w:vAlign w:val="center"/>
          </w:tcPr>
          <w:p w14:paraId="112FACCE"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restart"/>
            <w:vAlign w:val="center"/>
          </w:tcPr>
          <w:p w14:paraId="6D051D4B" w14:textId="77777777" w:rsidR="000D58F6" w:rsidRPr="003B5195" w:rsidRDefault="003B5195" w:rsidP="00E07D43">
            <w:pPr>
              <w:tabs>
                <w:tab w:val="left" w:pos="360"/>
                <w:tab w:val="left" w:pos="567"/>
              </w:tabs>
              <w:rPr>
                <w:sz w:val="22"/>
                <w:szCs w:val="22"/>
              </w:rPr>
            </w:pPr>
            <w:r w:rsidRPr="003B5195">
              <w:rPr>
                <w:sz w:val="22"/>
                <w:szCs w:val="22"/>
              </w:rPr>
              <w:t>Cinsiyet</w:t>
            </w:r>
          </w:p>
        </w:tc>
        <w:tc>
          <w:tcPr>
            <w:tcW w:w="1027" w:type="dxa"/>
            <w:vAlign w:val="center"/>
          </w:tcPr>
          <w:p w14:paraId="7841CADE" w14:textId="77777777" w:rsidR="000D58F6" w:rsidRPr="003B5195" w:rsidRDefault="003B5195" w:rsidP="00E07D43">
            <w:pPr>
              <w:tabs>
                <w:tab w:val="left" w:pos="360"/>
                <w:tab w:val="left" w:pos="567"/>
              </w:tabs>
              <w:rPr>
                <w:sz w:val="22"/>
                <w:szCs w:val="22"/>
              </w:rPr>
            </w:pPr>
            <w:r w:rsidRPr="003B5195">
              <w:rPr>
                <w:sz w:val="22"/>
                <w:szCs w:val="22"/>
              </w:rPr>
              <w:t>Kadın</w:t>
            </w:r>
          </w:p>
        </w:tc>
        <w:tc>
          <w:tcPr>
            <w:tcW w:w="637" w:type="dxa"/>
            <w:shd w:val="clear" w:color="auto" w:fill="auto"/>
            <w:vAlign w:val="center"/>
          </w:tcPr>
          <w:p w14:paraId="0F1093F9" w14:textId="77777777" w:rsidR="000D58F6" w:rsidRPr="003B5195" w:rsidRDefault="003B5195" w:rsidP="00E07D43">
            <w:pPr>
              <w:tabs>
                <w:tab w:val="left" w:pos="360"/>
                <w:tab w:val="left" w:pos="567"/>
              </w:tabs>
              <w:jc w:val="center"/>
              <w:rPr>
                <w:sz w:val="22"/>
                <w:szCs w:val="22"/>
              </w:rPr>
            </w:pPr>
            <w:r w:rsidRPr="003B5195">
              <w:rPr>
                <w:sz w:val="22"/>
                <w:szCs w:val="22"/>
              </w:rPr>
              <w:t>659</w:t>
            </w:r>
          </w:p>
        </w:tc>
        <w:tc>
          <w:tcPr>
            <w:tcW w:w="1207" w:type="dxa"/>
            <w:vAlign w:val="center"/>
          </w:tcPr>
          <w:p w14:paraId="0A096B89" w14:textId="77777777" w:rsidR="000D58F6" w:rsidRPr="003B5195" w:rsidRDefault="003B5195" w:rsidP="00E07D43">
            <w:pPr>
              <w:tabs>
                <w:tab w:val="left" w:pos="360"/>
                <w:tab w:val="left" w:pos="567"/>
              </w:tabs>
              <w:jc w:val="center"/>
              <w:rPr>
                <w:sz w:val="22"/>
                <w:szCs w:val="22"/>
              </w:rPr>
            </w:pPr>
            <w:r w:rsidRPr="003B5195">
              <w:rPr>
                <w:sz w:val="22"/>
                <w:szCs w:val="22"/>
              </w:rPr>
              <w:t>3.13</w:t>
            </w:r>
          </w:p>
        </w:tc>
        <w:tc>
          <w:tcPr>
            <w:tcW w:w="1297" w:type="dxa"/>
            <w:vAlign w:val="center"/>
          </w:tcPr>
          <w:p w14:paraId="266F2377"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10B044A8" w14:textId="77777777" w:rsidR="000D58F6" w:rsidRPr="003B5195" w:rsidRDefault="003B5195" w:rsidP="00E07D43">
            <w:pPr>
              <w:tabs>
                <w:tab w:val="left" w:pos="360"/>
                <w:tab w:val="left" w:pos="567"/>
              </w:tabs>
              <w:jc w:val="center"/>
              <w:rPr>
                <w:sz w:val="22"/>
                <w:szCs w:val="22"/>
              </w:rPr>
            </w:pPr>
            <w:r w:rsidRPr="003B5195">
              <w:rPr>
                <w:sz w:val="22"/>
                <w:szCs w:val="22"/>
              </w:rPr>
              <w:t>6.72</w:t>
            </w:r>
          </w:p>
        </w:tc>
        <w:tc>
          <w:tcPr>
            <w:tcW w:w="802" w:type="dxa"/>
            <w:vAlign w:val="center"/>
          </w:tcPr>
          <w:p w14:paraId="55468BE4" w14:textId="77777777" w:rsidR="000D58F6" w:rsidRPr="003B5195" w:rsidRDefault="003B5195" w:rsidP="00E07D43">
            <w:pPr>
              <w:tabs>
                <w:tab w:val="left" w:pos="360"/>
                <w:tab w:val="left" w:pos="567"/>
              </w:tabs>
              <w:jc w:val="center"/>
              <w:rPr>
                <w:sz w:val="22"/>
                <w:szCs w:val="22"/>
              </w:rPr>
            </w:pPr>
            <w:r w:rsidRPr="003B5195">
              <w:rPr>
                <w:sz w:val="22"/>
                <w:szCs w:val="22"/>
              </w:rPr>
              <w:t>.93</w:t>
            </w:r>
          </w:p>
        </w:tc>
        <w:tc>
          <w:tcPr>
            <w:tcW w:w="1079" w:type="dxa"/>
            <w:vAlign w:val="center"/>
          </w:tcPr>
          <w:p w14:paraId="0E717FC6"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3C525791" w14:textId="77777777">
        <w:trPr>
          <w:trHeight w:val="229"/>
        </w:trPr>
        <w:tc>
          <w:tcPr>
            <w:tcW w:w="1279" w:type="dxa"/>
            <w:vMerge/>
            <w:vAlign w:val="center"/>
          </w:tcPr>
          <w:p w14:paraId="2871AAD3"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2BB31B66"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112EDB1E" w14:textId="77777777" w:rsidR="000D58F6" w:rsidRPr="003B5195" w:rsidRDefault="003B5195" w:rsidP="00E07D43">
            <w:pPr>
              <w:tabs>
                <w:tab w:val="left" w:pos="360"/>
                <w:tab w:val="left" w:pos="567"/>
              </w:tabs>
              <w:rPr>
                <w:sz w:val="22"/>
                <w:szCs w:val="22"/>
              </w:rPr>
            </w:pPr>
            <w:r w:rsidRPr="003B5195">
              <w:rPr>
                <w:sz w:val="22"/>
                <w:szCs w:val="22"/>
              </w:rPr>
              <w:t>Erkek</w:t>
            </w:r>
          </w:p>
        </w:tc>
        <w:tc>
          <w:tcPr>
            <w:tcW w:w="637" w:type="dxa"/>
            <w:shd w:val="clear" w:color="auto" w:fill="auto"/>
            <w:vAlign w:val="center"/>
          </w:tcPr>
          <w:p w14:paraId="4D98D72E" w14:textId="77777777" w:rsidR="000D58F6" w:rsidRPr="003B5195" w:rsidRDefault="003B5195" w:rsidP="00E07D43">
            <w:pPr>
              <w:tabs>
                <w:tab w:val="left" w:pos="360"/>
                <w:tab w:val="left" w:pos="567"/>
              </w:tabs>
              <w:jc w:val="center"/>
              <w:rPr>
                <w:sz w:val="22"/>
                <w:szCs w:val="22"/>
              </w:rPr>
            </w:pPr>
            <w:r w:rsidRPr="003B5195">
              <w:rPr>
                <w:sz w:val="22"/>
                <w:szCs w:val="22"/>
              </w:rPr>
              <w:t>163</w:t>
            </w:r>
          </w:p>
        </w:tc>
        <w:tc>
          <w:tcPr>
            <w:tcW w:w="1207" w:type="dxa"/>
            <w:vAlign w:val="center"/>
          </w:tcPr>
          <w:p w14:paraId="7B83CBE9" w14:textId="77777777" w:rsidR="000D58F6" w:rsidRPr="003B5195" w:rsidRDefault="003B5195" w:rsidP="00E07D43">
            <w:pPr>
              <w:tabs>
                <w:tab w:val="left" w:pos="360"/>
                <w:tab w:val="left" w:pos="567"/>
              </w:tabs>
              <w:jc w:val="center"/>
              <w:rPr>
                <w:sz w:val="22"/>
                <w:szCs w:val="22"/>
              </w:rPr>
            </w:pPr>
            <w:r w:rsidRPr="003B5195">
              <w:rPr>
                <w:sz w:val="22"/>
                <w:szCs w:val="22"/>
              </w:rPr>
              <w:t>4.50</w:t>
            </w:r>
          </w:p>
        </w:tc>
        <w:tc>
          <w:tcPr>
            <w:tcW w:w="1297" w:type="dxa"/>
            <w:vAlign w:val="center"/>
          </w:tcPr>
          <w:p w14:paraId="0A329F6F"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531B2D7B" w14:textId="77777777" w:rsidR="000D58F6" w:rsidRPr="003B5195" w:rsidRDefault="003B5195" w:rsidP="00E07D43">
            <w:pPr>
              <w:tabs>
                <w:tab w:val="left" w:pos="360"/>
                <w:tab w:val="left" w:pos="567"/>
              </w:tabs>
              <w:jc w:val="center"/>
              <w:rPr>
                <w:sz w:val="22"/>
                <w:szCs w:val="22"/>
              </w:rPr>
            </w:pPr>
            <w:r w:rsidRPr="003B5195">
              <w:rPr>
                <w:sz w:val="22"/>
                <w:szCs w:val="22"/>
              </w:rPr>
              <w:t>6.83</w:t>
            </w:r>
          </w:p>
        </w:tc>
        <w:tc>
          <w:tcPr>
            <w:tcW w:w="802" w:type="dxa"/>
            <w:vAlign w:val="center"/>
          </w:tcPr>
          <w:p w14:paraId="54AC9E73" w14:textId="77777777" w:rsidR="000D58F6" w:rsidRPr="003B5195" w:rsidRDefault="003B5195" w:rsidP="00E07D43">
            <w:pPr>
              <w:tabs>
                <w:tab w:val="left" w:pos="360"/>
                <w:tab w:val="left" w:pos="567"/>
              </w:tabs>
              <w:jc w:val="center"/>
              <w:rPr>
                <w:sz w:val="22"/>
                <w:szCs w:val="22"/>
              </w:rPr>
            </w:pPr>
            <w:r w:rsidRPr="003B5195">
              <w:rPr>
                <w:sz w:val="22"/>
                <w:szCs w:val="22"/>
              </w:rPr>
              <w:t>.97</w:t>
            </w:r>
          </w:p>
        </w:tc>
        <w:tc>
          <w:tcPr>
            <w:tcW w:w="1079" w:type="dxa"/>
            <w:vAlign w:val="center"/>
          </w:tcPr>
          <w:p w14:paraId="7D4788A7"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77B75063" w14:textId="77777777">
        <w:trPr>
          <w:trHeight w:val="229"/>
        </w:trPr>
        <w:tc>
          <w:tcPr>
            <w:tcW w:w="1279" w:type="dxa"/>
            <w:vMerge/>
            <w:vAlign w:val="center"/>
          </w:tcPr>
          <w:p w14:paraId="3DF63AE8"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2A3E98F8"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3E7F2EE5" w14:textId="77777777" w:rsidR="000D58F6" w:rsidRPr="003B5195" w:rsidRDefault="003B5195" w:rsidP="00E07D43">
            <w:pPr>
              <w:tabs>
                <w:tab w:val="left" w:pos="360"/>
                <w:tab w:val="left" w:pos="567"/>
              </w:tabs>
              <w:rPr>
                <w:sz w:val="22"/>
                <w:szCs w:val="22"/>
              </w:rPr>
            </w:pPr>
            <w:r w:rsidRPr="003B5195">
              <w:rPr>
                <w:sz w:val="22"/>
                <w:szCs w:val="22"/>
              </w:rPr>
              <w:t>Kayıp Veri</w:t>
            </w:r>
          </w:p>
        </w:tc>
        <w:tc>
          <w:tcPr>
            <w:tcW w:w="637" w:type="dxa"/>
            <w:shd w:val="clear" w:color="auto" w:fill="auto"/>
            <w:vAlign w:val="center"/>
          </w:tcPr>
          <w:p w14:paraId="3036E800" w14:textId="77777777" w:rsidR="000D58F6" w:rsidRPr="003B5195" w:rsidRDefault="003B5195" w:rsidP="00E07D43">
            <w:pPr>
              <w:tabs>
                <w:tab w:val="left" w:pos="360"/>
                <w:tab w:val="left" w:pos="567"/>
              </w:tabs>
              <w:jc w:val="center"/>
              <w:rPr>
                <w:sz w:val="22"/>
                <w:szCs w:val="22"/>
              </w:rPr>
            </w:pPr>
            <w:r w:rsidRPr="003B5195">
              <w:rPr>
                <w:sz w:val="22"/>
                <w:szCs w:val="22"/>
              </w:rPr>
              <w:t>56</w:t>
            </w:r>
          </w:p>
        </w:tc>
        <w:tc>
          <w:tcPr>
            <w:tcW w:w="1207" w:type="dxa"/>
            <w:vAlign w:val="center"/>
          </w:tcPr>
          <w:p w14:paraId="456F158D" w14:textId="77777777" w:rsidR="000D58F6" w:rsidRPr="003B5195" w:rsidRDefault="003B5195" w:rsidP="00E07D43">
            <w:pPr>
              <w:tabs>
                <w:tab w:val="left" w:pos="360"/>
                <w:tab w:val="left" w:pos="567"/>
              </w:tabs>
              <w:jc w:val="center"/>
              <w:rPr>
                <w:sz w:val="22"/>
                <w:szCs w:val="22"/>
              </w:rPr>
            </w:pPr>
            <w:r w:rsidRPr="003B5195">
              <w:rPr>
                <w:sz w:val="22"/>
                <w:szCs w:val="22"/>
              </w:rPr>
              <w:t>3.63</w:t>
            </w:r>
          </w:p>
        </w:tc>
        <w:tc>
          <w:tcPr>
            <w:tcW w:w="1297" w:type="dxa"/>
            <w:vAlign w:val="center"/>
          </w:tcPr>
          <w:p w14:paraId="519A9BFC" w14:textId="77777777" w:rsidR="000D58F6" w:rsidRPr="003B5195" w:rsidRDefault="003B5195" w:rsidP="00E07D43">
            <w:pPr>
              <w:tabs>
                <w:tab w:val="left" w:pos="360"/>
                <w:tab w:val="left" w:pos="567"/>
              </w:tabs>
              <w:jc w:val="center"/>
              <w:rPr>
                <w:sz w:val="22"/>
                <w:szCs w:val="22"/>
              </w:rPr>
            </w:pPr>
            <w:r w:rsidRPr="003B5195">
              <w:rPr>
                <w:sz w:val="22"/>
                <w:szCs w:val="22"/>
              </w:rPr>
              <w:t>8.88</w:t>
            </w:r>
          </w:p>
        </w:tc>
        <w:tc>
          <w:tcPr>
            <w:tcW w:w="652" w:type="dxa"/>
            <w:vAlign w:val="center"/>
          </w:tcPr>
          <w:p w14:paraId="335F039D" w14:textId="77777777" w:rsidR="000D58F6" w:rsidRPr="003B5195" w:rsidRDefault="003B5195" w:rsidP="00E07D43">
            <w:pPr>
              <w:tabs>
                <w:tab w:val="left" w:pos="360"/>
                <w:tab w:val="left" w:pos="567"/>
              </w:tabs>
              <w:jc w:val="center"/>
              <w:rPr>
                <w:sz w:val="22"/>
                <w:szCs w:val="22"/>
              </w:rPr>
            </w:pPr>
            <w:r w:rsidRPr="003B5195">
              <w:rPr>
                <w:sz w:val="22"/>
                <w:szCs w:val="22"/>
              </w:rPr>
              <w:t>6.48</w:t>
            </w:r>
          </w:p>
        </w:tc>
        <w:tc>
          <w:tcPr>
            <w:tcW w:w="802" w:type="dxa"/>
            <w:vAlign w:val="center"/>
          </w:tcPr>
          <w:p w14:paraId="5F1A7B8B" w14:textId="77777777" w:rsidR="000D58F6" w:rsidRPr="003B5195" w:rsidRDefault="003B5195" w:rsidP="00E07D43">
            <w:pPr>
              <w:tabs>
                <w:tab w:val="left" w:pos="360"/>
                <w:tab w:val="left" w:pos="567"/>
              </w:tabs>
              <w:jc w:val="center"/>
              <w:rPr>
                <w:sz w:val="22"/>
                <w:szCs w:val="22"/>
              </w:rPr>
            </w:pPr>
            <w:r w:rsidRPr="003B5195">
              <w:rPr>
                <w:sz w:val="22"/>
                <w:szCs w:val="22"/>
              </w:rPr>
              <w:t>1.06</w:t>
            </w:r>
          </w:p>
        </w:tc>
        <w:tc>
          <w:tcPr>
            <w:tcW w:w="1079" w:type="dxa"/>
            <w:vAlign w:val="center"/>
          </w:tcPr>
          <w:p w14:paraId="160277B6"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27BB0842" w14:textId="77777777">
        <w:trPr>
          <w:trHeight w:val="229"/>
        </w:trPr>
        <w:tc>
          <w:tcPr>
            <w:tcW w:w="1279" w:type="dxa"/>
            <w:vMerge/>
            <w:vAlign w:val="center"/>
          </w:tcPr>
          <w:p w14:paraId="4E93ECE9"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1BF485BB" w14:textId="77777777" w:rsidR="000D58F6" w:rsidRPr="003B5195" w:rsidRDefault="000D58F6" w:rsidP="00E07D43">
            <w:pPr>
              <w:tabs>
                <w:tab w:val="left" w:pos="360"/>
                <w:tab w:val="left" w:pos="567"/>
              </w:tabs>
              <w:rPr>
                <w:sz w:val="22"/>
                <w:szCs w:val="22"/>
              </w:rPr>
            </w:pPr>
          </w:p>
        </w:tc>
        <w:tc>
          <w:tcPr>
            <w:tcW w:w="1027" w:type="dxa"/>
            <w:vAlign w:val="center"/>
          </w:tcPr>
          <w:p w14:paraId="0EBB1DAB" w14:textId="77777777" w:rsidR="000D58F6" w:rsidRPr="003B5195" w:rsidRDefault="003B5195" w:rsidP="00E07D43">
            <w:pPr>
              <w:tabs>
                <w:tab w:val="left" w:pos="360"/>
                <w:tab w:val="left" w:pos="567"/>
              </w:tabs>
              <w:rPr>
                <w:sz w:val="22"/>
                <w:szCs w:val="22"/>
              </w:rPr>
            </w:pPr>
            <w:r w:rsidRPr="003B5195">
              <w:rPr>
                <w:sz w:val="22"/>
                <w:szCs w:val="22"/>
              </w:rPr>
              <w:t>Toplam</w:t>
            </w:r>
          </w:p>
        </w:tc>
        <w:tc>
          <w:tcPr>
            <w:tcW w:w="637" w:type="dxa"/>
            <w:shd w:val="clear" w:color="auto" w:fill="auto"/>
            <w:vAlign w:val="center"/>
          </w:tcPr>
          <w:p w14:paraId="3B6DEE95" w14:textId="77777777" w:rsidR="000D58F6" w:rsidRPr="003B5195" w:rsidRDefault="003B5195" w:rsidP="00E07D43">
            <w:pPr>
              <w:tabs>
                <w:tab w:val="left" w:pos="360"/>
                <w:tab w:val="left" w:pos="567"/>
              </w:tabs>
              <w:jc w:val="center"/>
              <w:rPr>
                <w:sz w:val="22"/>
                <w:szCs w:val="22"/>
              </w:rPr>
            </w:pPr>
            <w:r w:rsidRPr="003B5195">
              <w:rPr>
                <w:sz w:val="22"/>
                <w:szCs w:val="22"/>
              </w:rPr>
              <w:t>878</w:t>
            </w:r>
          </w:p>
        </w:tc>
        <w:tc>
          <w:tcPr>
            <w:tcW w:w="1207" w:type="dxa"/>
            <w:vAlign w:val="center"/>
          </w:tcPr>
          <w:p w14:paraId="03668C38" w14:textId="77777777" w:rsidR="000D58F6" w:rsidRPr="003B5195" w:rsidRDefault="003B5195" w:rsidP="00E07D43">
            <w:pPr>
              <w:tabs>
                <w:tab w:val="left" w:pos="360"/>
                <w:tab w:val="left" w:pos="567"/>
              </w:tabs>
              <w:jc w:val="center"/>
              <w:rPr>
                <w:sz w:val="22"/>
                <w:szCs w:val="22"/>
              </w:rPr>
            </w:pPr>
            <w:r w:rsidRPr="003B5195">
              <w:rPr>
                <w:sz w:val="22"/>
                <w:szCs w:val="22"/>
              </w:rPr>
              <w:t>3.13</w:t>
            </w:r>
          </w:p>
        </w:tc>
        <w:tc>
          <w:tcPr>
            <w:tcW w:w="1297" w:type="dxa"/>
            <w:vAlign w:val="center"/>
          </w:tcPr>
          <w:p w14:paraId="101DFBC4"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69504340" w14:textId="77777777" w:rsidR="000D58F6" w:rsidRPr="003B5195" w:rsidRDefault="003B5195" w:rsidP="00E07D43">
            <w:pPr>
              <w:tabs>
                <w:tab w:val="left" w:pos="360"/>
                <w:tab w:val="left" w:pos="567"/>
              </w:tabs>
              <w:jc w:val="center"/>
              <w:rPr>
                <w:sz w:val="22"/>
                <w:szCs w:val="22"/>
              </w:rPr>
            </w:pPr>
            <w:r w:rsidRPr="003B5195">
              <w:rPr>
                <w:sz w:val="22"/>
                <w:szCs w:val="22"/>
              </w:rPr>
              <w:t>6.73</w:t>
            </w:r>
          </w:p>
        </w:tc>
        <w:tc>
          <w:tcPr>
            <w:tcW w:w="802" w:type="dxa"/>
            <w:vAlign w:val="center"/>
          </w:tcPr>
          <w:p w14:paraId="4730DF2B" w14:textId="77777777" w:rsidR="000D58F6" w:rsidRPr="003B5195" w:rsidRDefault="003B5195" w:rsidP="00E07D43">
            <w:pPr>
              <w:tabs>
                <w:tab w:val="left" w:pos="360"/>
                <w:tab w:val="left" w:pos="567"/>
              </w:tabs>
              <w:jc w:val="center"/>
              <w:rPr>
                <w:sz w:val="22"/>
                <w:szCs w:val="22"/>
              </w:rPr>
            </w:pPr>
            <w:r w:rsidRPr="003B5195">
              <w:rPr>
                <w:sz w:val="22"/>
                <w:szCs w:val="22"/>
              </w:rPr>
              <w:t>.95</w:t>
            </w:r>
          </w:p>
        </w:tc>
        <w:tc>
          <w:tcPr>
            <w:tcW w:w="1079" w:type="dxa"/>
            <w:vAlign w:val="center"/>
          </w:tcPr>
          <w:p w14:paraId="38EE4432"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6450C7F0" w14:textId="77777777">
        <w:trPr>
          <w:trHeight w:val="229"/>
        </w:trPr>
        <w:tc>
          <w:tcPr>
            <w:tcW w:w="1279" w:type="dxa"/>
            <w:vMerge w:val="restart"/>
            <w:vAlign w:val="center"/>
          </w:tcPr>
          <w:p w14:paraId="4D389A80" w14:textId="77777777" w:rsidR="000D58F6" w:rsidRPr="003B5195" w:rsidRDefault="003B5195" w:rsidP="00E07D43">
            <w:pPr>
              <w:tabs>
                <w:tab w:val="left" w:pos="360"/>
                <w:tab w:val="left" w:pos="567"/>
              </w:tabs>
              <w:rPr>
                <w:b/>
                <w:sz w:val="22"/>
                <w:szCs w:val="22"/>
              </w:rPr>
            </w:pPr>
            <w:r w:rsidRPr="003B5195">
              <w:rPr>
                <w:b/>
                <w:sz w:val="22"/>
                <w:szCs w:val="22"/>
              </w:rPr>
              <w:t>Sınıf Yönetimi</w:t>
            </w:r>
          </w:p>
        </w:tc>
        <w:tc>
          <w:tcPr>
            <w:tcW w:w="1117" w:type="dxa"/>
            <w:vMerge w:val="restart"/>
            <w:vAlign w:val="center"/>
          </w:tcPr>
          <w:p w14:paraId="0F8C0821" w14:textId="77777777" w:rsidR="000D58F6" w:rsidRPr="003B5195" w:rsidRDefault="003B5195" w:rsidP="00E07D43">
            <w:pPr>
              <w:tabs>
                <w:tab w:val="left" w:pos="360"/>
                <w:tab w:val="left" w:pos="567"/>
              </w:tabs>
              <w:rPr>
                <w:sz w:val="22"/>
                <w:szCs w:val="22"/>
              </w:rPr>
            </w:pPr>
            <w:r w:rsidRPr="003B5195">
              <w:rPr>
                <w:sz w:val="22"/>
                <w:szCs w:val="22"/>
              </w:rPr>
              <w:t>Program</w:t>
            </w:r>
          </w:p>
        </w:tc>
        <w:tc>
          <w:tcPr>
            <w:tcW w:w="1027" w:type="dxa"/>
            <w:vAlign w:val="center"/>
          </w:tcPr>
          <w:p w14:paraId="0A20957C" w14:textId="77777777" w:rsidR="000D58F6" w:rsidRPr="003B5195" w:rsidRDefault="003B5195" w:rsidP="00E07D43">
            <w:pPr>
              <w:tabs>
                <w:tab w:val="left" w:pos="360"/>
                <w:tab w:val="left" w:pos="567"/>
              </w:tabs>
              <w:rPr>
                <w:sz w:val="22"/>
                <w:szCs w:val="22"/>
              </w:rPr>
            </w:pPr>
            <w:r w:rsidRPr="003B5195">
              <w:rPr>
                <w:sz w:val="22"/>
                <w:szCs w:val="22"/>
              </w:rPr>
              <w:t>FBÖ</w:t>
            </w:r>
          </w:p>
        </w:tc>
        <w:tc>
          <w:tcPr>
            <w:tcW w:w="637" w:type="dxa"/>
            <w:shd w:val="clear" w:color="auto" w:fill="auto"/>
            <w:vAlign w:val="center"/>
          </w:tcPr>
          <w:p w14:paraId="1F137211" w14:textId="77777777" w:rsidR="000D58F6" w:rsidRPr="003B5195" w:rsidRDefault="003B5195" w:rsidP="00E07D43">
            <w:pPr>
              <w:tabs>
                <w:tab w:val="left" w:pos="360"/>
                <w:tab w:val="left" w:pos="567"/>
              </w:tabs>
              <w:jc w:val="center"/>
              <w:rPr>
                <w:sz w:val="22"/>
                <w:szCs w:val="22"/>
              </w:rPr>
            </w:pPr>
            <w:r w:rsidRPr="003B5195">
              <w:rPr>
                <w:sz w:val="22"/>
                <w:szCs w:val="22"/>
              </w:rPr>
              <w:t>445</w:t>
            </w:r>
          </w:p>
        </w:tc>
        <w:tc>
          <w:tcPr>
            <w:tcW w:w="1207" w:type="dxa"/>
            <w:vAlign w:val="center"/>
          </w:tcPr>
          <w:p w14:paraId="480BBC9C" w14:textId="77777777" w:rsidR="000D58F6" w:rsidRPr="003B5195" w:rsidRDefault="003B5195" w:rsidP="00E07D43">
            <w:pPr>
              <w:tabs>
                <w:tab w:val="left" w:pos="360"/>
                <w:tab w:val="left" w:pos="567"/>
              </w:tabs>
              <w:jc w:val="center"/>
              <w:rPr>
                <w:sz w:val="22"/>
                <w:szCs w:val="22"/>
              </w:rPr>
            </w:pPr>
            <w:r w:rsidRPr="003B5195">
              <w:rPr>
                <w:sz w:val="22"/>
                <w:szCs w:val="22"/>
              </w:rPr>
              <w:t>3.67</w:t>
            </w:r>
          </w:p>
        </w:tc>
        <w:tc>
          <w:tcPr>
            <w:tcW w:w="1297" w:type="dxa"/>
            <w:vAlign w:val="center"/>
          </w:tcPr>
          <w:p w14:paraId="054F7CA0"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556CB255" w14:textId="77777777" w:rsidR="000D58F6" w:rsidRPr="003B5195" w:rsidRDefault="003B5195" w:rsidP="00E07D43">
            <w:pPr>
              <w:tabs>
                <w:tab w:val="left" w:pos="360"/>
                <w:tab w:val="left" w:pos="567"/>
              </w:tabs>
              <w:jc w:val="center"/>
              <w:rPr>
                <w:sz w:val="22"/>
                <w:szCs w:val="22"/>
              </w:rPr>
            </w:pPr>
            <w:r w:rsidRPr="003B5195">
              <w:rPr>
                <w:sz w:val="22"/>
                <w:szCs w:val="22"/>
              </w:rPr>
              <w:t>6.86</w:t>
            </w:r>
          </w:p>
        </w:tc>
        <w:tc>
          <w:tcPr>
            <w:tcW w:w="802" w:type="dxa"/>
            <w:vAlign w:val="center"/>
          </w:tcPr>
          <w:p w14:paraId="46024729" w14:textId="77777777" w:rsidR="000D58F6" w:rsidRPr="003B5195" w:rsidRDefault="003B5195" w:rsidP="00E07D43">
            <w:pPr>
              <w:tabs>
                <w:tab w:val="left" w:pos="360"/>
                <w:tab w:val="left" w:pos="567"/>
              </w:tabs>
              <w:jc w:val="center"/>
              <w:rPr>
                <w:sz w:val="22"/>
                <w:szCs w:val="22"/>
              </w:rPr>
            </w:pPr>
            <w:r w:rsidRPr="003B5195">
              <w:rPr>
                <w:sz w:val="22"/>
                <w:szCs w:val="22"/>
              </w:rPr>
              <w:t>.96</w:t>
            </w:r>
          </w:p>
        </w:tc>
        <w:tc>
          <w:tcPr>
            <w:tcW w:w="1079" w:type="dxa"/>
            <w:vAlign w:val="center"/>
          </w:tcPr>
          <w:p w14:paraId="6070D964"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4D028192" w14:textId="77777777">
        <w:trPr>
          <w:trHeight w:val="229"/>
        </w:trPr>
        <w:tc>
          <w:tcPr>
            <w:tcW w:w="1279" w:type="dxa"/>
            <w:vMerge/>
            <w:vAlign w:val="center"/>
          </w:tcPr>
          <w:p w14:paraId="0A1330A3"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1D3D86A7" w14:textId="77777777" w:rsidR="000D58F6" w:rsidRPr="003B5195" w:rsidRDefault="000D58F6" w:rsidP="00E07D43">
            <w:pPr>
              <w:widowControl w:val="0"/>
              <w:pBdr>
                <w:top w:val="nil"/>
                <w:left w:val="nil"/>
                <w:bottom w:val="nil"/>
                <w:right w:val="nil"/>
                <w:between w:val="nil"/>
              </w:pBdr>
              <w:rPr>
                <w:sz w:val="22"/>
                <w:szCs w:val="22"/>
              </w:rPr>
            </w:pPr>
          </w:p>
        </w:tc>
        <w:tc>
          <w:tcPr>
            <w:tcW w:w="1027" w:type="dxa"/>
            <w:tcBorders>
              <w:bottom w:val="single" w:sz="4" w:space="0" w:color="000000"/>
            </w:tcBorders>
            <w:vAlign w:val="center"/>
          </w:tcPr>
          <w:p w14:paraId="5C63794D" w14:textId="77777777" w:rsidR="000D58F6" w:rsidRPr="003B5195" w:rsidRDefault="003B5195" w:rsidP="00E07D43">
            <w:pPr>
              <w:tabs>
                <w:tab w:val="left" w:pos="360"/>
                <w:tab w:val="left" w:pos="567"/>
              </w:tabs>
              <w:rPr>
                <w:sz w:val="22"/>
                <w:szCs w:val="22"/>
              </w:rPr>
            </w:pPr>
            <w:r w:rsidRPr="003B5195">
              <w:rPr>
                <w:sz w:val="22"/>
                <w:szCs w:val="22"/>
              </w:rPr>
              <w:t>İMÖ</w:t>
            </w:r>
          </w:p>
        </w:tc>
        <w:tc>
          <w:tcPr>
            <w:tcW w:w="637" w:type="dxa"/>
            <w:tcBorders>
              <w:bottom w:val="single" w:sz="4" w:space="0" w:color="000000"/>
            </w:tcBorders>
            <w:shd w:val="clear" w:color="auto" w:fill="auto"/>
            <w:vAlign w:val="center"/>
          </w:tcPr>
          <w:p w14:paraId="6F31677F" w14:textId="77777777" w:rsidR="000D58F6" w:rsidRPr="003B5195" w:rsidRDefault="003B5195" w:rsidP="00E07D43">
            <w:pPr>
              <w:tabs>
                <w:tab w:val="left" w:pos="360"/>
                <w:tab w:val="left" w:pos="567"/>
              </w:tabs>
              <w:jc w:val="center"/>
              <w:rPr>
                <w:sz w:val="22"/>
                <w:szCs w:val="22"/>
              </w:rPr>
            </w:pPr>
            <w:r w:rsidRPr="003B5195">
              <w:rPr>
                <w:sz w:val="22"/>
                <w:szCs w:val="22"/>
              </w:rPr>
              <w:t>433</w:t>
            </w:r>
          </w:p>
        </w:tc>
        <w:tc>
          <w:tcPr>
            <w:tcW w:w="1207" w:type="dxa"/>
            <w:tcBorders>
              <w:bottom w:val="single" w:sz="4" w:space="0" w:color="000000"/>
            </w:tcBorders>
            <w:vAlign w:val="center"/>
          </w:tcPr>
          <w:p w14:paraId="555C5BE3" w14:textId="77777777" w:rsidR="000D58F6" w:rsidRPr="003B5195" w:rsidRDefault="003B5195" w:rsidP="00E07D43">
            <w:pPr>
              <w:tabs>
                <w:tab w:val="left" w:pos="360"/>
                <w:tab w:val="left" w:pos="567"/>
              </w:tabs>
              <w:jc w:val="center"/>
              <w:rPr>
                <w:sz w:val="22"/>
                <w:szCs w:val="22"/>
              </w:rPr>
            </w:pPr>
            <w:r w:rsidRPr="003B5195">
              <w:rPr>
                <w:sz w:val="22"/>
                <w:szCs w:val="22"/>
              </w:rPr>
              <w:t>3.25</w:t>
            </w:r>
          </w:p>
        </w:tc>
        <w:tc>
          <w:tcPr>
            <w:tcW w:w="1297" w:type="dxa"/>
            <w:tcBorders>
              <w:bottom w:val="single" w:sz="4" w:space="0" w:color="000000"/>
            </w:tcBorders>
            <w:vAlign w:val="center"/>
          </w:tcPr>
          <w:p w14:paraId="533DEAE8"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tcBorders>
              <w:bottom w:val="single" w:sz="4" w:space="0" w:color="000000"/>
            </w:tcBorders>
            <w:vAlign w:val="center"/>
          </w:tcPr>
          <w:p w14:paraId="09699F26" w14:textId="77777777" w:rsidR="000D58F6" w:rsidRPr="003B5195" w:rsidRDefault="003B5195" w:rsidP="00E07D43">
            <w:pPr>
              <w:tabs>
                <w:tab w:val="left" w:pos="360"/>
                <w:tab w:val="left" w:pos="567"/>
              </w:tabs>
              <w:jc w:val="center"/>
              <w:rPr>
                <w:sz w:val="22"/>
                <w:szCs w:val="22"/>
              </w:rPr>
            </w:pPr>
            <w:r w:rsidRPr="003B5195">
              <w:rPr>
                <w:sz w:val="22"/>
                <w:szCs w:val="22"/>
              </w:rPr>
              <w:t>6.59</w:t>
            </w:r>
          </w:p>
        </w:tc>
        <w:tc>
          <w:tcPr>
            <w:tcW w:w="802" w:type="dxa"/>
            <w:tcBorders>
              <w:bottom w:val="single" w:sz="4" w:space="0" w:color="000000"/>
            </w:tcBorders>
            <w:vAlign w:val="center"/>
          </w:tcPr>
          <w:p w14:paraId="340B389E" w14:textId="77777777" w:rsidR="000D58F6" w:rsidRPr="003B5195" w:rsidRDefault="003B5195" w:rsidP="00E07D43">
            <w:pPr>
              <w:tabs>
                <w:tab w:val="left" w:pos="360"/>
                <w:tab w:val="left" w:pos="567"/>
              </w:tabs>
              <w:jc w:val="center"/>
              <w:rPr>
                <w:sz w:val="22"/>
                <w:szCs w:val="22"/>
              </w:rPr>
            </w:pPr>
            <w:r w:rsidRPr="003B5195">
              <w:rPr>
                <w:sz w:val="22"/>
                <w:szCs w:val="22"/>
              </w:rPr>
              <w:t>1.03</w:t>
            </w:r>
          </w:p>
        </w:tc>
        <w:tc>
          <w:tcPr>
            <w:tcW w:w="1079" w:type="dxa"/>
            <w:tcBorders>
              <w:bottom w:val="single" w:sz="4" w:space="0" w:color="000000"/>
            </w:tcBorders>
            <w:vAlign w:val="center"/>
          </w:tcPr>
          <w:p w14:paraId="2D87C7A3"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3F348385" w14:textId="77777777">
        <w:trPr>
          <w:trHeight w:val="258"/>
        </w:trPr>
        <w:tc>
          <w:tcPr>
            <w:tcW w:w="1279" w:type="dxa"/>
            <w:vMerge/>
            <w:vAlign w:val="center"/>
          </w:tcPr>
          <w:p w14:paraId="74319135"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restart"/>
            <w:vAlign w:val="center"/>
          </w:tcPr>
          <w:p w14:paraId="2C9C8FEC" w14:textId="77777777" w:rsidR="000D58F6" w:rsidRPr="003B5195" w:rsidRDefault="003B5195" w:rsidP="00E07D43">
            <w:pPr>
              <w:tabs>
                <w:tab w:val="left" w:pos="360"/>
                <w:tab w:val="left" w:pos="567"/>
              </w:tabs>
              <w:rPr>
                <w:sz w:val="22"/>
                <w:szCs w:val="22"/>
              </w:rPr>
            </w:pPr>
            <w:r w:rsidRPr="003B5195">
              <w:rPr>
                <w:sz w:val="22"/>
                <w:szCs w:val="22"/>
              </w:rPr>
              <w:t>Sınıf</w:t>
            </w:r>
          </w:p>
        </w:tc>
        <w:tc>
          <w:tcPr>
            <w:tcW w:w="1027" w:type="dxa"/>
            <w:vAlign w:val="center"/>
          </w:tcPr>
          <w:p w14:paraId="0D4A1958" w14:textId="77777777" w:rsidR="000D58F6" w:rsidRPr="003B5195" w:rsidRDefault="003B5195" w:rsidP="00E07D43">
            <w:pPr>
              <w:tabs>
                <w:tab w:val="left" w:pos="360"/>
                <w:tab w:val="left" w:pos="567"/>
              </w:tabs>
              <w:rPr>
                <w:sz w:val="22"/>
                <w:szCs w:val="22"/>
              </w:rPr>
            </w:pPr>
            <w:r w:rsidRPr="003B5195">
              <w:rPr>
                <w:sz w:val="22"/>
                <w:szCs w:val="22"/>
              </w:rPr>
              <w:t>3.sınıf</w:t>
            </w:r>
          </w:p>
        </w:tc>
        <w:tc>
          <w:tcPr>
            <w:tcW w:w="637" w:type="dxa"/>
            <w:shd w:val="clear" w:color="auto" w:fill="auto"/>
            <w:vAlign w:val="center"/>
          </w:tcPr>
          <w:p w14:paraId="6EBAF8D1" w14:textId="77777777" w:rsidR="000D58F6" w:rsidRPr="003B5195" w:rsidRDefault="003B5195" w:rsidP="00E07D43">
            <w:pPr>
              <w:tabs>
                <w:tab w:val="left" w:pos="360"/>
                <w:tab w:val="left" w:pos="567"/>
              </w:tabs>
              <w:jc w:val="center"/>
              <w:rPr>
                <w:sz w:val="22"/>
                <w:szCs w:val="22"/>
              </w:rPr>
            </w:pPr>
            <w:r w:rsidRPr="003B5195">
              <w:rPr>
                <w:sz w:val="22"/>
                <w:szCs w:val="22"/>
              </w:rPr>
              <w:t>477</w:t>
            </w:r>
          </w:p>
        </w:tc>
        <w:tc>
          <w:tcPr>
            <w:tcW w:w="1207" w:type="dxa"/>
            <w:vAlign w:val="center"/>
          </w:tcPr>
          <w:p w14:paraId="15E85E71" w14:textId="77777777" w:rsidR="000D58F6" w:rsidRPr="003B5195" w:rsidRDefault="003B5195" w:rsidP="00E07D43">
            <w:pPr>
              <w:tabs>
                <w:tab w:val="left" w:pos="360"/>
                <w:tab w:val="left" w:pos="567"/>
              </w:tabs>
              <w:jc w:val="center"/>
              <w:rPr>
                <w:sz w:val="22"/>
                <w:szCs w:val="22"/>
              </w:rPr>
            </w:pPr>
            <w:r w:rsidRPr="003B5195">
              <w:rPr>
                <w:sz w:val="22"/>
                <w:szCs w:val="22"/>
              </w:rPr>
              <w:t>3.25</w:t>
            </w:r>
          </w:p>
        </w:tc>
        <w:tc>
          <w:tcPr>
            <w:tcW w:w="1297" w:type="dxa"/>
            <w:vAlign w:val="center"/>
          </w:tcPr>
          <w:p w14:paraId="0E7BD9EA"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406396B6" w14:textId="77777777" w:rsidR="000D58F6" w:rsidRPr="003B5195" w:rsidRDefault="003B5195" w:rsidP="00E07D43">
            <w:pPr>
              <w:tabs>
                <w:tab w:val="left" w:pos="360"/>
                <w:tab w:val="left" w:pos="567"/>
              </w:tabs>
              <w:jc w:val="center"/>
              <w:rPr>
                <w:sz w:val="22"/>
                <w:szCs w:val="22"/>
              </w:rPr>
            </w:pPr>
            <w:r w:rsidRPr="003B5195">
              <w:rPr>
                <w:sz w:val="22"/>
                <w:szCs w:val="22"/>
              </w:rPr>
              <w:t>6.68</w:t>
            </w:r>
          </w:p>
        </w:tc>
        <w:tc>
          <w:tcPr>
            <w:tcW w:w="802" w:type="dxa"/>
            <w:vAlign w:val="center"/>
          </w:tcPr>
          <w:p w14:paraId="4799A081" w14:textId="77777777" w:rsidR="000D58F6" w:rsidRPr="003B5195" w:rsidRDefault="003B5195" w:rsidP="00E07D43">
            <w:pPr>
              <w:tabs>
                <w:tab w:val="left" w:pos="360"/>
                <w:tab w:val="left" w:pos="567"/>
              </w:tabs>
              <w:jc w:val="center"/>
              <w:rPr>
                <w:sz w:val="22"/>
                <w:szCs w:val="22"/>
              </w:rPr>
            </w:pPr>
            <w:r w:rsidRPr="003B5195">
              <w:rPr>
                <w:sz w:val="22"/>
                <w:szCs w:val="22"/>
              </w:rPr>
              <w:t>1.02</w:t>
            </w:r>
          </w:p>
        </w:tc>
        <w:tc>
          <w:tcPr>
            <w:tcW w:w="1079" w:type="dxa"/>
            <w:vAlign w:val="center"/>
          </w:tcPr>
          <w:p w14:paraId="6BAF4D47"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496412F8" w14:textId="77777777">
        <w:trPr>
          <w:trHeight w:val="260"/>
        </w:trPr>
        <w:tc>
          <w:tcPr>
            <w:tcW w:w="1279" w:type="dxa"/>
            <w:vMerge/>
            <w:vAlign w:val="center"/>
          </w:tcPr>
          <w:p w14:paraId="5CA6605A"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75CB5122"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13F46989" w14:textId="77777777" w:rsidR="000D58F6" w:rsidRPr="003B5195" w:rsidRDefault="003B5195" w:rsidP="00E07D43">
            <w:pPr>
              <w:tabs>
                <w:tab w:val="left" w:pos="360"/>
                <w:tab w:val="left" w:pos="567"/>
              </w:tabs>
              <w:rPr>
                <w:sz w:val="22"/>
                <w:szCs w:val="22"/>
              </w:rPr>
            </w:pPr>
            <w:r w:rsidRPr="003B5195">
              <w:rPr>
                <w:sz w:val="22"/>
                <w:szCs w:val="22"/>
              </w:rPr>
              <w:t>4.sınıf</w:t>
            </w:r>
          </w:p>
        </w:tc>
        <w:tc>
          <w:tcPr>
            <w:tcW w:w="637" w:type="dxa"/>
            <w:shd w:val="clear" w:color="auto" w:fill="auto"/>
            <w:vAlign w:val="center"/>
          </w:tcPr>
          <w:p w14:paraId="22815AB4" w14:textId="77777777" w:rsidR="000D58F6" w:rsidRPr="003B5195" w:rsidRDefault="003B5195" w:rsidP="00E07D43">
            <w:pPr>
              <w:tabs>
                <w:tab w:val="left" w:pos="360"/>
                <w:tab w:val="left" w:pos="567"/>
              </w:tabs>
              <w:jc w:val="center"/>
              <w:rPr>
                <w:sz w:val="22"/>
                <w:szCs w:val="22"/>
              </w:rPr>
            </w:pPr>
            <w:r w:rsidRPr="003B5195">
              <w:rPr>
                <w:sz w:val="22"/>
                <w:szCs w:val="22"/>
              </w:rPr>
              <w:t>401</w:t>
            </w:r>
          </w:p>
        </w:tc>
        <w:tc>
          <w:tcPr>
            <w:tcW w:w="1207" w:type="dxa"/>
            <w:vAlign w:val="center"/>
          </w:tcPr>
          <w:p w14:paraId="57816C21" w14:textId="77777777" w:rsidR="000D58F6" w:rsidRPr="003B5195" w:rsidRDefault="003B5195" w:rsidP="00E07D43">
            <w:pPr>
              <w:tabs>
                <w:tab w:val="left" w:pos="360"/>
                <w:tab w:val="left" w:pos="567"/>
              </w:tabs>
              <w:jc w:val="center"/>
              <w:rPr>
                <w:sz w:val="22"/>
                <w:szCs w:val="22"/>
              </w:rPr>
            </w:pPr>
            <w:r w:rsidRPr="003B5195">
              <w:rPr>
                <w:sz w:val="22"/>
                <w:szCs w:val="22"/>
              </w:rPr>
              <w:t>4.00</w:t>
            </w:r>
          </w:p>
        </w:tc>
        <w:tc>
          <w:tcPr>
            <w:tcW w:w="1297" w:type="dxa"/>
            <w:vAlign w:val="center"/>
          </w:tcPr>
          <w:p w14:paraId="1B1E056F"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69C325D3" w14:textId="77777777" w:rsidR="000D58F6" w:rsidRPr="003B5195" w:rsidRDefault="003B5195" w:rsidP="00E07D43">
            <w:pPr>
              <w:tabs>
                <w:tab w:val="left" w:pos="360"/>
                <w:tab w:val="left" w:pos="567"/>
              </w:tabs>
              <w:jc w:val="center"/>
              <w:rPr>
                <w:sz w:val="22"/>
                <w:szCs w:val="22"/>
              </w:rPr>
            </w:pPr>
            <w:r w:rsidRPr="003B5195">
              <w:rPr>
                <w:sz w:val="22"/>
                <w:szCs w:val="22"/>
              </w:rPr>
              <w:t>6.79</w:t>
            </w:r>
          </w:p>
        </w:tc>
        <w:tc>
          <w:tcPr>
            <w:tcW w:w="802" w:type="dxa"/>
            <w:vAlign w:val="center"/>
          </w:tcPr>
          <w:p w14:paraId="7E8EF9D2" w14:textId="77777777" w:rsidR="000D58F6" w:rsidRPr="003B5195" w:rsidRDefault="003B5195" w:rsidP="00E07D43">
            <w:pPr>
              <w:tabs>
                <w:tab w:val="left" w:pos="360"/>
                <w:tab w:val="left" w:pos="567"/>
              </w:tabs>
              <w:jc w:val="center"/>
              <w:rPr>
                <w:sz w:val="22"/>
                <w:szCs w:val="22"/>
              </w:rPr>
            </w:pPr>
            <w:r w:rsidRPr="003B5195">
              <w:rPr>
                <w:sz w:val="22"/>
                <w:szCs w:val="22"/>
              </w:rPr>
              <w:t>.98</w:t>
            </w:r>
          </w:p>
        </w:tc>
        <w:tc>
          <w:tcPr>
            <w:tcW w:w="1079" w:type="dxa"/>
            <w:vAlign w:val="center"/>
          </w:tcPr>
          <w:p w14:paraId="4E12FC40"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4D1C7410" w14:textId="77777777">
        <w:trPr>
          <w:trHeight w:val="260"/>
        </w:trPr>
        <w:tc>
          <w:tcPr>
            <w:tcW w:w="1279" w:type="dxa"/>
            <w:vMerge/>
            <w:vAlign w:val="center"/>
          </w:tcPr>
          <w:p w14:paraId="1F388744"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restart"/>
            <w:vAlign w:val="center"/>
          </w:tcPr>
          <w:p w14:paraId="56AA0701" w14:textId="77777777" w:rsidR="000D58F6" w:rsidRPr="003B5195" w:rsidRDefault="003B5195" w:rsidP="00E07D43">
            <w:pPr>
              <w:tabs>
                <w:tab w:val="left" w:pos="360"/>
                <w:tab w:val="left" w:pos="567"/>
              </w:tabs>
              <w:rPr>
                <w:sz w:val="22"/>
                <w:szCs w:val="22"/>
              </w:rPr>
            </w:pPr>
            <w:r w:rsidRPr="003B5195">
              <w:rPr>
                <w:sz w:val="22"/>
                <w:szCs w:val="22"/>
              </w:rPr>
              <w:t>Cinsiyet</w:t>
            </w:r>
          </w:p>
        </w:tc>
        <w:tc>
          <w:tcPr>
            <w:tcW w:w="1027" w:type="dxa"/>
            <w:vAlign w:val="center"/>
          </w:tcPr>
          <w:p w14:paraId="53DBA042" w14:textId="77777777" w:rsidR="000D58F6" w:rsidRPr="003B5195" w:rsidRDefault="003B5195" w:rsidP="00E07D43">
            <w:pPr>
              <w:tabs>
                <w:tab w:val="left" w:pos="360"/>
                <w:tab w:val="left" w:pos="567"/>
              </w:tabs>
              <w:rPr>
                <w:sz w:val="22"/>
                <w:szCs w:val="22"/>
              </w:rPr>
            </w:pPr>
            <w:r w:rsidRPr="003B5195">
              <w:rPr>
                <w:sz w:val="22"/>
                <w:szCs w:val="22"/>
              </w:rPr>
              <w:t>Kadın</w:t>
            </w:r>
          </w:p>
        </w:tc>
        <w:tc>
          <w:tcPr>
            <w:tcW w:w="637" w:type="dxa"/>
            <w:shd w:val="clear" w:color="auto" w:fill="auto"/>
            <w:vAlign w:val="center"/>
          </w:tcPr>
          <w:p w14:paraId="2B9FD739" w14:textId="77777777" w:rsidR="000D58F6" w:rsidRPr="003B5195" w:rsidRDefault="003B5195" w:rsidP="00E07D43">
            <w:pPr>
              <w:tabs>
                <w:tab w:val="left" w:pos="360"/>
                <w:tab w:val="left" w:pos="567"/>
              </w:tabs>
              <w:jc w:val="center"/>
              <w:rPr>
                <w:sz w:val="22"/>
                <w:szCs w:val="22"/>
              </w:rPr>
            </w:pPr>
            <w:r w:rsidRPr="003B5195">
              <w:rPr>
                <w:sz w:val="22"/>
                <w:szCs w:val="22"/>
              </w:rPr>
              <w:t>659</w:t>
            </w:r>
          </w:p>
        </w:tc>
        <w:tc>
          <w:tcPr>
            <w:tcW w:w="1207" w:type="dxa"/>
            <w:vAlign w:val="center"/>
          </w:tcPr>
          <w:p w14:paraId="2E1077FB" w14:textId="77777777" w:rsidR="000D58F6" w:rsidRPr="003B5195" w:rsidRDefault="003B5195" w:rsidP="00E07D43">
            <w:pPr>
              <w:tabs>
                <w:tab w:val="left" w:pos="360"/>
                <w:tab w:val="left" w:pos="567"/>
              </w:tabs>
              <w:jc w:val="center"/>
              <w:rPr>
                <w:sz w:val="22"/>
                <w:szCs w:val="22"/>
              </w:rPr>
            </w:pPr>
            <w:r w:rsidRPr="003B5195">
              <w:rPr>
                <w:sz w:val="22"/>
                <w:szCs w:val="22"/>
              </w:rPr>
              <w:t>3.25</w:t>
            </w:r>
          </w:p>
        </w:tc>
        <w:tc>
          <w:tcPr>
            <w:tcW w:w="1297" w:type="dxa"/>
            <w:vAlign w:val="center"/>
          </w:tcPr>
          <w:p w14:paraId="48D79C98"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129F46D8" w14:textId="77777777" w:rsidR="000D58F6" w:rsidRPr="003B5195" w:rsidRDefault="003B5195" w:rsidP="00E07D43">
            <w:pPr>
              <w:tabs>
                <w:tab w:val="left" w:pos="360"/>
                <w:tab w:val="left" w:pos="567"/>
              </w:tabs>
              <w:jc w:val="center"/>
              <w:rPr>
                <w:sz w:val="22"/>
                <w:szCs w:val="22"/>
              </w:rPr>
            </w:pPr>
            <w:r w:rsidRPr="003B5195">
              <w:rPr>
                <w:sz w:val="22"/>
                <w:szCs w:val="22"/>
              </w:rPr>
              <w:t>6.68</w:t>
            </w:r>
          </w:p>
        </w:tc>
        <w:tc>
          <w:tcPr>
            <w:tcW w:w="802" w:type="dxa"/>
            <w:vAlign w:val="center"/>
          </w:tcPr>
          <w:p w14:paraId="036D74DC" w14:textId="77777777" w:rsidR="000D58F6" w:rsidRPr="003B5195" w:rsidRDefault="003B5195" w:rsidP="00E07D43">
            <w:pPr>
              <w:tabs>
                <w:tab w:val="left" w:pos="360"/>
                <w:tab w:val="left" w:pos="567"/>
              </w:tabs>
              <w:jc w:val="center"/>
              <w:rPr>
                <w:sz w:val="22"/>
                <w:szCs w:val="22"/>
              </w:rPr>
            </w:pPr>
            <w:r w:rsidRPr="003B5195">
              <w:rPr>
                <w:sz w:val="22"/>
                <w:szCs w:val="22"/>
              </w:rPr>
              <w:t>.97</w:t>
            </w:r>
          </w:p>
        </w:tc>
        <w:tc>
          <w:tcPr>
            <w:tcW w:w="1079" w:type="dxa"/>
            <w:vAlign w:val="center"/>
          </w:tcPr>
          <w:p w14:paraId="1928CBBB"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6A6C59A8" w14:textId="77777777">
        <w:trPr>
          <w:trHeight w:val="260"/>
        </w:trPr>
        <w:tc>
          <w:tcPr>
            <w:tcW w:w="1279" w:type="dxa"/>
            <w:vMerge/>
            <w:vAlign w:val="center"/>
          </w:tcPr>
          <w:p w14:paraId="579D6D51"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4D779EA8"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010E71E5" w14:textId="77777777" w:rsidR="000D58F6" w:rsidRPr="003B5195" w:rsidRDefault="003B5195" w:rsidP="00E07D43">
            <w:pPr>
              <w:tabs>
                <w:tab w:val="left" w:pos="360"/>
                <w:tab w:val="left" w:pos="567"/>
              </w:tabs>
              <w:rPr>
                <w:sz w:val="22"/>
                <w:szCs w:val="22"/>
              </w:rPr>
            </w:pPr>
            <w:r w:rsidRPr="003B5195">
              <w:rPr>
                <w:sz w:val="22"/>
                <w:szCs w:val="22"/>
              </w:rPr>
              <w:t>Erkek</w:t>
            </w:r>
          </w:p>
        </w:tc>
        <w:tc>
          <w:tcPr>
            <w:tcW w:w="637" w:type="dxa"/>
            <w:shd w:val="clear" w:color="auto" w:fill="auto"/>
            <w:vAlign w:val="center"/>
          </w:tcPr>
          <w:p w14:paraId="22341005" w14:textId="77777777" w:rsidR="000D58F6" w:rsidRPr="003B5195" w:rsidRDefault="003B5195" w:rsidP="00E07D43">
            <w:pPr>
              <w:tabs>
                <w:tab w:val="left" w:pos="360"/>
                <w:tab w:val="left" w:pos="567"/>
              </w:tabs>
              <w:jc w:val="center"/>
              <w:rPr>
                <w:sz w:val="22"/>
                <w:szCs w:val="22"/>
              </w:rPr>
            </w:pPr>
            <w:r w:rsidRPr="003B5195">
              <w:rPr>
                <w:sz w:val="22"/>
                <w:szCs w:val="22"/>
              </w:rPr>
              <w:t>163</w:t>
            </w:r>
          </w:p>
        </w:tc>
        <w:tc>
          <w:tcPr>
            <w:tcW w:w="1207" w:type="dxa"/>
            <w:vAlign w:val="center"/>
          </w:tcPr>
          <w:p w14:paraId="425761A4" w14:textId="77777777" w:rsidR="000D58F6" w:rsidRPr="003B5195" w:rsidRDefault="003B5195" w:rsidP="00E07D43">
            <w:pPr>
              <w:tabs>
                <w:tab w:val="left" w:pos="360"/>
                <w:tab w:val="left" w:pos="567"/>
              </w:tabs>
              <w:jc w:val="center"/>
              <w:rPr>
                <w:sz w:val="22"/>
                <w:szCs w:val="22"/>
              </w:rPr>
            </w:pPr>
            <w:r w:rsidRPr="003B5195">
              <w:rPr>
                <w:sz w:val="22"/>
                <w:szCs w:val="22"/>
              </w:rPr>
              <w:t>3.63</w:t>
            </w:r>
          </w:p>
        </w:tc>
        <w:tc>
          <w:tcPr>
            <w:tcW w:w="1297" w:type="dxa"/>
            <w:vAlign w:val="center"/>
          </w:tcPr>
          <w:p w14:paraId="2D499D0B"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7C1A83A9" w14:textId="77777777" w:rsidR="000D58F6" w:rsidRPr="003B5195" w:rsidRDefault="003B5195" w:rsidP="00E07D43">
            <w:pPr>
              <w:tabs>
                <w:tab w:val="left" w:pos="360"/>
                <w:tab w:val="left" w:pos="567"/>
              </w:tabs>
              <w:jc w:val="center"/>
              <w:rPr>
                <w:sz w:val="22"/>
                <w:szCs w:val="22"/>
              </w:rPr>
            </w:pPr>
            <w:r w:rsidRPr="003B5195">
              <w:rPr>
                <w:sz w:val="22"/>
                <w:szCs w:val="22"/>
              </w:rPr>
              <w:t>6.96</w:t>
            </w:r>
          </w:p>
        </w:tc>
        <w:tc>
          <w:tcPr>
            <w:tcW w:w="802" w:type="dxa"/>
            <w:vAlign w:val="center"/>
          </w:tcPr>
          <w:p w14:paraId="2039F457" w14:textId="77777777" w:rsidR="000D58F6" w:rsidRPr="003B5195" w:rsidRDefault="003B5195" w:rsidP="00E07D43">
            <w:pPr>
              <w:tabs>
                <w:tab w:val="left" w:pos="360"/>
                <w:tab w:val="left" w:pos="567"/>
              </w:tabs>
              <w:jc w:val="center"/>
              <w:rPr>
                <w:sz w:val="22"/>
                <w:szCs w:val="22"/>
              </w:rPr>
            </w:pPr>
            <w:r w:rsidRPr="003B5195">
              <w:rPr>
                <w:sz w:val="22"/>
                <w:szCs w:val="22"/>
              </w:rPr>
              <w:t>1.07</w:t>
            </w:r>
          </w:p>
        </w:tc>
        <w:tc>
          <w:tcPr>
            <w:tcW w:w="1079" w:type="dxa"/>
            <w:vAlign w:val="center"/>
          </w:tcPr>
          <w:p w14:paraId="6A5F7084"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1CECE11D" w14:textId="77777777">
        <w:trPr>
          <w:trHeight w:val="260"/>
        </w:trPr>
        <w:tc>
          <w:tcPr>
            <w:tcW w:w="1279" w:type="dxa"/>
            <w:vMerge/>
            <w:vAlign w:val="center"/>
          </w:tcPr>
          <w:p w14:paraId="59B87CD6" w14:textId="77777777" w:rsidR="000D58F6" w:rsidRPr="003B5195" w:rsidRDefault="000D58F6" w:rsidP="00E07D43">
            <w:pPr>
              <w:widowControl w:val="0"/>
              <w:pBdr>
                <w:top w:val="nil"/>
                <w:left w:val="nil"/>
                <w:bottom w:val="nil"/>
                <w:right w:val="nil"/>
                <w:between w:val="nil"/>
              </w:pBdr>
              <w:rPr>
                <w:sz w:val="22"/>
                <w:szCs w:val="22"/>
              </w:rPr>
            </w:pPr>
          </w:p>
        </w:tc>
        <w:tc>
          <w:tcPr>
            <w:tcW w:w="1117" w:type="dxa"/>
            <w:vMerge/>
            <w:vAlign w:val="center"/>
          </w:tcPr>
          <w:p w14:paraId="159A12C8" w14:textId="77777777" w:rsidR="000D58F6" w:rsidRPr="003B5195" w:rsidRDefault="000D58F6" w:rsidP="00E07D43">
            <w:pPr>
              <w:widowControl w:val="0"/>
              <w:pBdr>
                <w:top w:val="nil"/>
                <w:left w:val="nil"/>
                <w:bottom w:val="nil"/>
                <w:right w:val="nil"/>
                <w:between w:val="nil"/>
              </w:pBdr>
              <w:rPr>
                <w:sz w:val="22"/>
                <w:szCs w:val="22"/>
              </w:rPr>
            </w:pPr>
          </w:p>
        </w:tc>
        <w:tc>
          <w:tcPr>
            <w:tcW w:w="1027" w:type="dxa"/>
            <w:vAlign w:val="center"/>
          </w:tcPr>
          <w:p w14:paraId="52CF51DB" w14:textId="77777777" w:rsidR="000D58F6" w:rsidRPr="003B5195" w:rsidRDefault="003B5195" w:rsidP="00E07D43">
            <w:pPr>
              <w:tabs>
                <w:tab w:val="left" w:pos="360"/>
                <w:tab w:val="left" w:pos="567"/>
              </w:tabs>
              <w:rPr>
                <w:sz w:val="22"/>
                <w:szCs w:val="22"/>
              </w:rPr>
            </w:pPr>
            <w:r w:rsidRPr="003B5195">
              <w:rPr>
                <w:sz w:val="22"/>
                <w:szCs w:val="22"/>
              </w:rPr>
              <w:t>Kayıp Veri</w:t>
            </w:r>
          </w:p>
        </w:tc>
        <w:tc>
          <w:tcPr>
            <w:tcW w:w="637" w:type="dxa"/>
            <w:shd w:val="clear" w:color="auto" w:fill="auto"/>
            <w:vAlign w:val="center"/>
          </w:tcPr>
          <w:p w14:paraId="7684182B" w14:textId="77777777" w:rsidR="000D58F6" w:rsidRPr="003B5195" w:rsidRDefault="003B5195" w:rsidP="00E07D43">
            <w:pPr>
              <w:tabs>
                <w:tab w:val="left" w:pos="360"/>
                <w:tab w:val="left" w:pos="567"/>
              </w:tabs>
              <w:jc w:val="center"/>
              <w:rPr>
                <w:sz w:val="22"/>
                <w:szCs w:val="22"/>
              </w:rPr>
            </w:pPr>
            <w:r w:rsidRPr="003B5195">
              <w:rPr>
                <w:sz w:val="22"/>
                <w:szCs w:val="22"/>
              </w:rPr>
              <w:t>56</w:t>
            </w:r>
          </w:p>
        </w:tc>
        <w:tc>
          <w:tcPr>
            <w:tcW w:w="1207" w:type="dxa"/>
            <w:vAlign w:val="center"/>
          </w:tcPr>
          <w:p w14:paraId="44A0331D" w14:textId="77777777" w:rsidR="000D58F6" w:rsidRPr="003B5195" w:rsidRDefault="003B5195" w:rsidP="00E07D43">
            <w:pPr>
              <w:tabs>
                <w:tab w:val="left" w:pos="360"/>
                <w:tab w:val="left" w:pos="567"/>
              </w:tabs>
              <w:jc w:val="center"/>
              <w:rPr>
                <w:sz w:val="22"/>
                <w:szCs w:val="22"/>
              </w:rPr>
            </w:pPr>
            <w:r w:rsidRPr="003B5195">
              <w:rPr>
                <w:sz w:val="22"/>
                <w:szCs w:val="22"/>
              </w:rPr>
              <w:t>4.00</w:t>
            </w:r>
          </w:p>
        </w:tc>
        <w:tc>
          <w:tcPr>
            <w:tcW w:w="1297" w:type="dxa"/>
            <w:vAlign w:val="center"/>
          </w:tcPr>
          <w:p w14:paraId="50D5C55D" w14:textId="77777777" w:rsidR="000D58F6" w:rsidRPr="003B5195" w:rsidRDefault="003B5195" w:rsidP="00E07D43">
            <w:pPr>
              <w:tabs>
                <w:tab w:val="left" w:pos="360"/>
                <w:tab w:val="left" w:pos="567"/>
              </w:tabs>
              <w:jc w:val="center"/>
              <w:rPr>
                <w:sz w:val="22"/>
                <w:szCs w:val="22"/>
              </w:rPr>
            </w:pPr>
            <w:r w:rsidRPr="003B5195">
              <w:rPr>
                <w:sz w:val="22"/>
                <w:szCs w:val="22"/>
              </w:rPr>
              <w:t>8.75</w:t>
            </w:r>
          </w:p>
        </w:tc>
        <w:tc>
          <w:tcPr>
            <w:tcW w:w="652" w:type="dxa"/>
            <w:vAlign w:val="center"/>
          </w:tcPr>
          <w:p w14:paraId="340154DB" w14:textId="77777777" w:rsidR="000D58F6" w:rsidRPr="003B5195" w:rsidRDefault="003B5195" w:rsidP="00E07D43">
            <w:pPr>
              <w:tabs>
                <w:tab w:val="left" w:pos="360"/>
                <w:tab w:val="left" w:pos="567"/>
              </w:tabs>
              <w:jc w:val="center"/>
              <w:rPr>
                <w:sz w:val="22"/>
                <w:szCs w:val="22"/>
              </w:rPr>
            </w:pPr>
            <w:r w:rsidRPr="003B5195">
              <w:rPr>
                <w:sz w:val="22"/>
                <w:szCs w:val="22"/>
              </w:rPr>
              <w:t>6.69</w:t>
            </w:r>
          </w:p>
        </w:tc>
        <w:tc>
          <w:tcPr>
            <w:tcW w:w="802" w:type="dxa"/>
            <w:vAlign w:val="center"/>
          </w:tcPr>
          <w:p w14:paraId="322127C2" w14:textId="77777777" w:rsidR="000D58F6" w:rsidRPr="003B5195" w:rsidRDefault="003B5195" w:rsidP="00E07D43">
            <w:pPr>
              <w:tabs>
                <w:tab w:val="left" w:pos="360"/>
                <w:tab w:val="left" w:pos="567"/>
              </w:tabs>
              <w:jc w:val="center"/>
              <w:rPr>
                <w:sz w:val="22"/>
                <w:szCs w:val="22"/>
              </w:rPr>
            </w:pPr>
            <w:r w:rsidRPr="003B5195">
              <w:rPr>
                <w:sz w:val="22"/>
                <w:szCs w:val="22"/>
              </w:rPr>
              <w:t>1.13</w:t>
            </w:r>
          </w:p>
        </w:tc>
        <w:tc>
          <w:tcPr>
            <w:tcW w:w="1079" w:type="dxa"/>
            <w:vAlign w:val="center"/>
          </w:tcPr>
          <w:p w14:paraId="3CFEFAEB"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r w:rsidR="000D58F6" w:rsidRPr="003B5195" w14:paraId="4DEB01D0" w14:textId="77777777">
        <w:trPr>
          <w:trHeight w:val="229"/>
        </w:trPr>
        <w:tc>
          <w:tcPr>
            <w:tcW w:w="1279" w:type="dxa"/>
            <w:vMerge/>
            <w:vAlign w:val="center"/>
          </w:tcPr>
          <w:p w14:paraId="4684E3E9"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73283B55" w14:textId="77777777" w:rsidR="000D58F6" w:rsidRPr="003B5195" w:rsidRDefault="000D58F6" w:rsidP="00E07D43">
            <w:pPr>
              <w:tabs>
                <w:tab w:val="left" w:pos="360"/>
                <w:tab w:val="left" w:pos="567"/>
              </w:tabs>
              <w:rPr>
                <w:sz w:val="22"/>
                <w:szCs w:val="22"/>
              </w:rPr>
            </w:pPr>
          </w:p>
        </w:tc>
        <w:tc>
          <w:tcPr>
            <w:tcW w:w="1027" w:type="dxa"/>
            <w:vAlign w:val="center"/>
          </w:tcPr>
          <w:p w14:paraId="697915FA" w14:textId="77777777" w:rsidR="000D58F6" w:rsidRPr="003B5195" w:rsidRDefault="003B5195" w:rsidP="00E07D43">
            <w:pPr>
              <w:tabs>
                <w:tab w:val="left" w:pos="360"/>
                <w:tab w:val="left" w:pos="567"/>
              </w:tabs>
              <w:rPr>
                <w:sz w:val="22"/>
                <w:szCs w:val="22"/>
              </w:rPr>
            </w:pPr>
            <w:r w:rsidRPr="003B5195">
              <w:rPr>
                <w:sz w:val="22"/>
                <w:szCs w:val="22"/>
              </w:rPr>
              <w:t>Toplam</w:t>
            </w:r>
          </w:p>
        </w:tc>
        <w:tc>
          <w:tcPr>
            <w:tcW w:w="637" w:type="dxa"/>
            <w:shd w:val="clear" w:color="auto" w:fill="auto"/>
            <w:vAlign w:val="center"/>
          </w:tcPr>
          <w:p w14:paraId="654CF973" w14:textId="77777777" w:rsidR="000D58F6" w:rsidRPr="003B5195" w:rsidRDefault="003B5195" w:rsidP="00E07D43">
            <w:pPr>
              <w:tabs>
                <w:tab w:val="left" w:pos="360"/>
                <w:tab w:val="left" w:pos="567"/>
              </w:tabs>
              <w:jc w:val="center"/>
              <w:rPr>
                <w:sz w:val="22"/>
                <w:szCs w:val="22"/>
              </w:rPr>
            </w:pPr>
            <w:r w:rsidRPr="003B5195">
              <w:rPr>
                <w:sz w:val="22"/>
                <w:szCs w:val="22"/>
              </w:rPr>
              <w:t>878</w:t>
            </w:r>
          </w:p>
        </w:tc>
        <w:tc>
          <w:tcPr>
            <w:tcW w:w="1207" w:type="dxa"/>
            <w:vAlign w:val="center"/>
          </w:tcPr>
          <w:p w14:paraId="550AA49E" w14:textId="77777777" w:rsidR="000D58F6" w:rsidRPr="003B5195" w:rsidRDefault="003B5195" w:rsidP="00E07D43">
            <w:pPr>
              <w:tabs>
                <w:tab w:val="left" w:pos="360"/>
                <w:tab w:val="left" w:pos="567"/>
              </w:tabs>
              <w:jc w:val="center"/>
              <w:rPr>
                <w:sz w:val="22"/>
                <w:szCs w:val="22"/>
              </w:rPr>
            </w:pPr>
            <w:r w:rsidRPr="003B5195">
              <w:rPr>
                <w:sz w:val="22"/>
                <w:szCs w:val="22"/>
              </w:rPr>
              <w:t>3.25</w:t>
            </w:r>
          </w:p>
        </w:tc>
        <w:tc>
          <w:tcPr>
            <w:tcW w:w="1297" w:type="dxa"/>
            <w:vAlign w:val="center"/>
          </w:tcPr>
          <w:p w14:paraId="145A1432" w14:textId="77777777" w:rsidR="000D58F6" w:rsidRPr="003B5195" w:rsidRDefault="003B5195" w:rsidP="00E07D43">
            <w:pPr>
              <w:tabs>
                <w:tab w:val="left" w:pos="360"/>
                <w:tab w:val="left" w:pos="567"/>
              </w:tabs>
              <w:jc w:val="center"/>
              <w:rPr>
                <w:sz w:val="22"/>
                <w:szCs w:val="22"/>
              </w:rPr>
            </w:pPr>
            <w:r w:rsidRPr="003B5195">
              <w:rPr>
                <w:sz w:val="22"/>
                <w:szCs w:val="22"/>
              </w:rPr>
              <w:t>9.00</w:t>
            </w:r>
          </w:p>
        </w:tc>
        <w:tc>
          <w:tcPr>
            <w:tcW w:w="652" w:type="dxa"/>
            <w:vAlign w:val="center"/>
          </w:tcPr>
          <w:p w14:paraId="5EC590FD" w14:textId="77777777" w:rsidR="000D58F6" w:rsidRPr="003B5195" w:rsidRDefault="003B5195" w:rsidP="00E07D43">
            <w:pPr>
              <w:tabs>
                <w:tab w:val="left" w:pos="360"/>
                <w:tab w:val="left" w:pos="567"/>
              </w:tabs>
              <w:jc w:val="center"/>
              <w:rPr>
                <w:sz w:val="22"/>
                <w:szCs w:val="22"/>
              </w:rPr>
            </w:pPr>
            <w:r w:rsidRPr="003B5195">
              <w:rPr>
                <w:sz w:val="22"/>
                <w:szCs w:val="22"/>
              </w:rPr>
              <w:t>6.73</w:t>
            </w:r>
          </w:p>
        </w:tc>
        <w:tc>
          <w:tcPr>
            <w:tcW w:w="802" w:type="dxa"/>
            <w:vAlign w:val="center"/>
          </w:tcPr>
          <w:p w14:paraId="5C58170B" w14:textId="77777777" w:rsidR="000D58F6" w:rsidRPr="003B5195" w:rsidRDefault="003B5195" w:rsidP="00E07D43">
            <w:pPr>
              <w:tabs>
                <w:tab w:val="left" w:pos="360"/>
                <w:tab w:val="left" w:pos="567"/>
              </w:tabs>
              <w:jc w:val="center"/>
              <w:rPr>
                <w:sz w:val="22"/>
                <w:szCs w:val="22"/>
              </w:rPr>
            </w:pPr>
            <w:r w:rsidRPr="003B5195">
              <w:rPr>
                <w:sz w:val="22"/>
                <w:szCs w:val="22"/>
              </w:rPr>
              <w:t>1.00</w:t>
            </w:r>
          </w:p>
        </w:tc>
        <w:tc>
          <w:tcPr>
            <w:tcW w:w="1079" w:type="dxa"/>
            <w:vAlign w:val="center"/>
          </w:tcPr>
          <w:p w14:paraId="3A78F8BB" w14:textId="77777777" w:rsidR="000D58F6" w:rsidRPr="003B5195" w:rsidRDefault="003B5195" w:rsidP="00E07D43">
            <w:pPr>
              <w:tabs>
                <w:tab w:val="left" w:pos="360"/>
                <w:tab w:val="left" w:pos="567"/>
              </w:tabs>
              <w:jc w:val="center"/>
              <w:rPr>
                <w:sz w:val="22"/>
                <w:szCs w:val="22"/>
              </w:rPr>
            </w:pPr>
            <w:r w:rsidRPr="003B5195">
              <w:rPr>
                <w:sz w:val="22"/>
                <w:szCs w:val="22"/>
              </w:rPr>
              <w:t>Oldukça Yeterli</w:t>
            </w:r>
          </w:p>
        </w:tc>
      </w:tr>
    </w:tbl>
    <w:p w14:paraId="276A3E79" w14:textId="77777777" w:rsidR="001229F0" w:rsidRDefault="001229F0" w:rsidP="00E07D43">
      <w:pPr>
        <w:tabs>
          <w:tab w:val="left" w:pos="360"/>
          <w:tab w:val="left" w:pos="567"/>
        </w:tabs>
        <w:ind w:firstLine="709"/>
        <w:jc w:val="both"/>
      </w:pPr>
    </w:p>
    <w:p w14:paraId="6FD3B2AE" w14:textId="74217979" w:rsidR="000D58F6" w:rsidRPr="003B5195" w:rsidRDefault="003B5195" w:rsidP="00E07D43">
      <w:pPr>
        <w:tabs>
          <w:tab w:val="left" w:pos="360"/>
          <w:tab w:val="left" w:pos="567"/>
        </w:tabs>
        <w:ind w:firstLine="709"/>
        <w:jc w:val="both"/>
      </w:pPr>
      <w:r w:rsidRPr="003B5195">
        <w:t xml:space="preserve">Tablo 5’teki betimsel istatistikler katılımcıların öğrenim gördükleri </w:t>
      </w:r>
      <w:r w:rsidRPr="003B5195">
        <w:rPr>
          <w:i/>
        </w:rPr>
        <w:t>program türüne</w:t>
      </w:r>
      <w:r w:rsidRPr="003B5195">
        <w:t xml:space="preserve"> göre incelendiğinde</w:t>
      </w:r>
      <w:r w:rsidR="009C6564">
        <w:t xml:space="preserve"> katılımcıların </w:t>
      </w:r>
      <w:r w:rsidRPr="003B5195">
        <w:t>ortalama</w:t>
      </w:r>
      <w:r w:rsidR="009C6564">
        <w:t xml:space="preserve">ları </w:t>
      </w:r>
      <w:r w:rsidRPr="003B5195">
        <w:t>öz-yeterlik inancı değişkeninin</w:t>
      </w:r>
      <w:r w:rsidR="009C6564">
        <w:t xml:space="preserve"> tüm</w:t>
      </w:r>
      <w:r w:rsidRPr="003B5195">
        <w:t xml:space="preserve"> alt boyutlarında birbirine oldukça yakın ol</w:t>
      </w:r>
      <w:r w:rsidR="009C6564">
        <w:t xml:space="preserve">makla birlikte </w:t>
      </w:r>
      <w:r w:rsidRPr="003B5195">
        <w:t>fen bilimleri öğretmen adayların</w:t>
      </w:r>
      <w:r w:rsidR="009C6564">
        <w:t xml:space="preserve">ın ortalamalarının bir miktar yüksek </w:t>
      </w:r>
      <w:r w:rsidRPr="003B5195">
        <w:t>olduğu gözlenmiştir. Her iki program türünde bütün alt boyutlarda hesaplanan aritmetik ortalamalar 5.81-7.40 puan aralığına denk</w:t>
      </w:r>
      <w:r w:rsidRPr="003B5195">
        <w:rPr>
          <w:i/>
        </w:rPr>
        <w:t xml:space="preserve"> </w:t>
      </w:r>
      <w:r w:rsidRPr="003B5195">
        <w:t xml:space="preserve">geldiğinden </w:t>
      </w:r>
      <w:r w:rsidRPr="003B5195">
        <w:rPr>
          <w:i/>
        </w:rPr>
        <w:t>oldukça yeterli</w:t>
      </w:r>
      <w:r w:rsidRPr="003B5195">
        <w:t xml:space="preserve"> düzeyde olduğu bulunmuştur. Diğer taraftan </w:t>
      </w:r>
      <w:r w:rsidRPr="003B5195">
        <w:rPr>
          <w:i/>
        </w:rPr>
        <w:t>sınıf düzeyi</w:t>
      </w:r>
      <w:r w:rsidRPr="003B5195">
        <w:t xml:space="preserve"> için ölçeğin her üç alt boyutunda 4. sınıf öğretmen adaylarının</w:t>
      </w:r>
      <w:r w:rsidR="009C6564">
        <w:t xml:space="preserve"> </w:t>
      </w:r>
      <w:r w:rsidRPr="003B5195">
        <w:t xml:space="preserve">daha yüksek ortalamaya sahip </w:t>
      </w:r>
      <w:r w:rsidR="00D25A3C">
        <w:t>oldukları</w:t>
      </w:r>
      <w:r w:rsidRPr="003B5195">
        <w:t xml:space="preserve"> görülmüştür. Benzer şekilde her iki sınıf düzeyinde bütün alt boyutlarda aritmetik ortalama değerleri </w:t>
      </w:r>
      <w:r w:rsidRPr="003B5195">
        <w:rPr>
          <w:i/>
        </w:rPr>
        <w:t>oldukça yeterli</w:t>
      </w:r>
      <w:r w:rsidRPr="003B5195">
        <w:t xml:space="preserve"> düzeyde bulunmuştur. Son olarak cinsiyet için aritmetik ortalamalar incelendiğinde, erkeklerin </w:t>
      </w:r>
      <w:r w:rsidR="00A660ED" w:rsidRPr="003B5195">
        <w:t>öz</w:t>
      </w:r>
      <w:r w:rsidR="00A660ED">
        <w:t>-</w:t>
      </w:r>
      <w:r w:rsidRPr="003B5195">
        <w:t xml:space="preserve">yeterlik inançlarının kadınlara göre bir miktar daha yüksek olduğu görülmüştür. Aynı şekilde </w:t>
      </w:r>
      <w:r w:rsidRPr="003B5195">
        <w:rPr>
          <w:i/>
        </w:rPr>
        <w:t>cinsiyete</w:t>
      </w:r>
      <w:r w:rsidRPr="003B5195">
        <w:t xml:space="preserve"> göre de bütün alt boyutlarda aritmetik ortalama değerleri </w:t>
      </w:r>
      <w:r w:rsidRPr="003B5195">
        <w:rPr>
          <w:i/>
        </w:rPr>
        <w:t>oldukça yeterli</w:t>
      </w:r>
      <w:r w:rsidRPr="003B5195">
        <w:t xml:space="preserve"> düzeyde çıkmıştır. Son olarak, </w:t>
      </w:r>
      <w:r w:rsidRPr="003B5195">
        <w:rPr>
          <w:i/>
        </w:rPr>
        <w:t>katılımcıların tamamı</w:t>
      </w:r>
      <w:r w:rsidRPr="003B5195">
        <w:t xml:space="preserve"> için aritmetik ortalama değerleri incelendiğinde her üç alt boyut için </w:t>
      </w:r>
      <w:r w:rsidRPr="003B5195">
        <w:rPr>
          <w:i/>
        </w:rPr>
        <w:t>oldukça yeterli</w:t>
      </w:r>
      <w:r w:rsidRPr="003B5195">
        <w:t xml:space="preserve"> düzey olarak kabul edilen 5.81-7.40 puan aralığında değerler elde edilmiştir. Özetle, öz-yeterlik inançları değişkeninin </w:t>
      </w:r>
      <w:r w:rsidR="00D25A3C">
        <w:t xml:space="preserve">tüm </w:t>
      </w:r>
      <w:r w:rsidRPr="003B5195">
        <w:t>alt boyutları</w:t>
      </w:r>
      <w:r w:rsidR="00D25A3C">
        <w:t xml:space="preserve"> </w:t>
      </w:r>
      <w:r w:rsidRPr="003B5195">
        <w:t>için aritmetik ortalama değerleri</w:t>
      </w:r>
      <w:r w:rsidRPr="003B5195">
        <w:rPr>
          <w:i/>
        </w:rPr>
        <w:t xml:space="preserve"> </w:t>
      </w:r>
      <w:r w:rsidRPr="003B5195">
        <w:t xml:space="preserve">hem incelenen program türü, sınıf düzeyi ve cinsiyete göre hem de grubun tamamı için </w:t>
      </w:r>
      <w:r w:rsidRPr="003B5195">
        <w:rPr>
          <w:i/>
        </w:rPr>
        <w:t>oldukça yeterli</w:t>
      </w:r>
      <w:r w:rsidRPr="003B5195">
        <w:t xml:space="preserve"> düzeyde bulunmuştur.</w:t>
      </w:r>
    </w:p>
    <w:p w14:paraId="277ABDA4" w14:textId="77777777" w:rsidR="000D58F6" w:rsidRPr="003B5195" w:rsidRDefault="003B5195" w:rsidP="00E07D43">
      <w:pPr>
        <w:tabs>
          <w:tab w:val="left" w:pos="360"/>
          <w:tab w:val="left" w:pos="567"/>
        </w:tabs>
        <w:jc w:val="both"/>
      </w:pPr>
      <w:r w:rsidRPr="003B5195">
        <w:rPr>
          <w:b/>
        </w:rPr>
        <w:tab/>
        <w:t xml:space="preserve">Öz-yeterlik kaynaklarının düzeyine ilişkin bulgular. </w:t>
      </w:r>
      <w:r w:rsidR="009C6564">
        <w:t>Katılımcıların</w:t>
      </w:r>
      <w:r w:rsidRPr="003B5195">
        <w:t xml:space="preserve"> öz-yeterlik kaynaklarının düzeyini belirlemek amacıyla Öz-Yeterlik Kaynakları Ölçeği’nin her bir alt boyutu için öğrenim gördükleri program türü, sınıf düzeyi ve cinsiyet değişkenlerine göre ve katılımcıların tamamı için elde edilen bulgular Tablo 6’da sunulmaktadır.</w:t>
      </w:r>
    </w:p>
    <w:p w14:paraId="2AC9FCF1" w14:textId="410D2E7E" w:rsidR="000D58F6" w:rsidRPr="003B5195" w:rsidRDefault="003B5195" w:rsidP="00E07D43">
      <w:pPr>
        <w:tabs>
          <w:tab w:val="left" w:pos="360"/>
          <w:tab w:val="left" w:pos="567"/>
        </w:tabs>
        <w:jc w:val="both"/>
      </w:pPr>
      <w:r w:rsidRPr="003B5195">
        <w:rPr>
          <w:b/>
        </w:rPr>
        <w:t>Tablo 6</w:t>
      </w:r>
      <w:r w:rsidRPr="003B5195">
        <w:t xml:space="preserve">. </w:t>
      </w:r>
      <w:r w:rsidR="00D25A3C">
        <w:t>Katılımcıların</w:t>
      </w:r>
      <w:r w:rsidR="00D25A3C" w:rsidRPr="003B5195">
        <w:t xml:space="preserve"> </w:t>
      </w:r>
      <w:r w:rsidRPr="003B5195">
        <w:t>öz-yeterlik kaynaklarına ilişkin betimsel istatistik sonuçları</w:t>
      </w:r>
    </w:p>
    <w:tbl>
      <w:tblPr>
        <w:tblStyle w:val="a4"/>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276"/>
        <w:gridCol w:w="992"/>
        <w:gridCol w:w="1117"/>
        <w:gridCol w:w="637"/>
        <w:gridCol w:w="1177"/>
        <w:gridCol w:w="1267"/>
        <w:gridCol w:w="637"/>
        <w:gridCol w:w="637"/>
        <w:gridCol w:w="1332"/>
      </w:tblGrid>
      <w:tr w:rsidR="000D58F6" w:rsidRPr="00601033" w14:paraId="7923D7A2" w14:textId="77777777" w:rsidTr="00437D45">
        <w:trPr>
          <w:trHeight w:val="227"/>
          <w:tblHeader/>
        </w:trPr>
        <w:tc>
          <w:tcPr>
            <w:tcW w:w="1276" w:type="dxa"/>
            <w:vAlign w:val="center"/>
          </w:tcPr>
          <w:p w14:paraId="21F98484" w14:textId="77777777" w:rsidR="000D58F6" w:rsidRPr="00601033" w:rsidRDefault="003B5195" w:rsidP="00E07D43">
            <w:pPr>
              <w:tabs>
                <w:tab w:val="left" w:pos="360"/>
                <w:tab w:val="left" w:pos="567"/>
              </w:tabs>
              <w:rPr>
                <w:b/>
                <w:sz w:val="22"/>
                <w:szCs w:val="22"/>
              </w:rPr>
            </w:pPr>
            <w:r w:rsidRPr="00601033">
              <w:rPr>
                <w:b/>
                <w:sz w:val="22"/>
                <w:szCs w:val="22"/>
              </w:rPr>
              <w:t>Alt Boyut</w:t>
            </w:r>
          </w:p>
        </w:tc>
        <w:tc>
          <w:tcPr>
            <w:tcW w:w="992" w:type="dxa"/>
            <w:vAlign w:val="center"/>
          </w:tcPr>
          <w:p w14:paraId="7C5D830F" w14:textId="77777777" w:rsidR="000D58F6" w:rsidRPr="00601033" w:rsidRDefault="000D58F6" w:rsidP="00E07D43">
            <w:pPr>
              <w:tabs>
                <w:tab w:val="left" w:pos="360"/>
                <w:tab w:val="left" w:pos="567"/>
              </w:tabs>
              <w:rPr>
                <w:b/>
                <w:sz w:val="22"/>
                <w:szCs w:val="22"/>
              </w:rPr>
            </w:pPr>
          </w:p>
        </w:tc>
        <w:tc>
          <w:tcPr>
            <w:tcW w:w="1117" w:type="dxa"/>
            <w:vAlign w:val="center"/>
          </w:tcPr>
          <w:p w14:paraId="2A79BEC0" w14:textId="77777777" w:rsidR="000D58F6" w:rsidRPr="00601033" w:rsidRDefault="003B5195" w:rsidP="00E07D43">
            <w:pPr>
              <w:tabs>
                <w:tab w:val="left" w:pos="360"/>
                <w:tab w:val="left" w:pos="567"/>
              </w:tabs>
              <w:rPr>
                <w:b/>
                <w:sz w:val="22"/>
                <w:szCs w:val="22"/>
              </w:rPr>
            </w:pPr>
            <w:r w:rsidRPr="00601033">
              <w:rPr>
                <w:b/>
                <w:sz w:val="22"/>
                <w:szCs w:val="22"/>
              </w:rPr>
              <w:t>Program</w:t>
            </w:r>
          </w:p>
        </w:tc>
        <w:tc>
          <w:tcPr>
            <w:tcW w:w="637" w:type="dxa"/>
            <w:vAlign w:val="center"/>
          </w:tcPr>
          <w:p w14:paraId="1B979F99" w14:textId="77777777" w:rsidR="000D58F6" w:rsidRPr="00601033" w:rsidRDefault="003B5195" w:rsidP="00E07D43">
            <w:pPr>
              <w:tabs>
                <w:tab w:val="left" w:pos="360"/>
                <w:tab w:val="left" w:pos="567"/>
              </w:tabs>
              <w:jc w:val="center"/>
              <w:rPr>
                <w:b/>
                <w:sz w:val="22"/>
                <w:szCs w:val="22"/>
              </w:rPr>
            </w:pPr>
            <w:r w:rsidRPr="00601033">
              <w:rPr>
                <w:b/>
                <w:sz w:val="22"/>
                <w:szCs w:val="22"/>
              </w:rPr>
              <w:t>N</w:t>
            </w:r>
          </w:p>
        </w:tc>
        <w:tc>
          <w:tcPr>
            <w:tcW w:w="1177" w:type="dxa"/>
            <w:vAlign w:val="center"/>
          </w:tcPr>
          <w:p w14:paraId="22D26DE0" w14:textId="77777777" w:rsidR="000D58F6" w:rsidRPr="00601033" w:rsidRDefault="003B5195" w:rsidP="00E07D43">
            <w:pPr>
              <w:tabs>
                <w:tab w:val="left" w:pos="360"/>
                <w:tab w:val="left" w:pos="567"/>
              </w:tabs>
              <w:jc w:val="center"/>
              <w:rPr>
                <w:b/>
                <w:sz w:val="22"/>
                <w:szCs w:val="22"/>
              </w:rPr>
            </w:pPr>
            <w:r w:rsidRPr="00601033">
              <w:rPr>
                <w:b/>
                <w:sz w:val="22"/>
                <w:szCs w:val="22"/>
              </w:rPr>
              <w:t>En Düşük Değer</w:t>
            </w:r>
          </w:p>
        </w:tc>
        <w:tc>
          <w:tcPr>
            <w:tcW w:w="1267" w:type="dxa"/>
            <w:vAlign w:val="center"/>
          </w:tcPr>
          <w:p w14:paraId="7DCDF42D" w14:textId="77777777" w:rsidR="000D58F6" w:rsidRPr="00601033" w:rsidRDefault="003B5195" w:rsidP="00E07D43">
            <w:pPr>
              <w:tabs>
                <w:tab w:val="left" w:pos="360"/>
                <w:tab w:val="left" w:pos="567"/>
              </w:tabs>
              <w:jc w:val="center"/>
              <w:rPr>
                <w:b/>
                <w:sz w:val="22"/>
                <w:szCs w:val="22"/>
              </w:rPr>
            </w:pPr>
            <w:r w:rsidRPr="00601033">
              <w:rPr>
                <w:b/>
                <w:sz w:val="22"/>
                <w:szCs w:val="22"/>
              </w:rPr>
              <w:t>En Yüksek Değer</w:t>
            </w:r>
          </w:p>
        </w:tc>
        <w:tc>
          <w:tcPr>
            <w:tcW w:w="637" w:type="dxa"/>
            <w:vAlign w:val="center"/>
          </w:tcPr>
          <w:p w14:paraId="611D5F54" w14:textId="77777777" w:rsidR="000D58F6" w:rsidRPr="00601033" w:rsidRDefault="003B5195" w:rsidP="00E07D43">
            <w:pPr>
              <w:tabs>
                <w:tab w:val="left" w:pos="360"/>
                <w:tab w:val="left" w:pos="567"/>
              </w:tabs>
              <w:jc w:val="center"/>
              <w:rPr>
                <w:b/>
                <w:sz w:val="22"/>
                <w:szCs w:val="22"/>
              </w:rPr>
            </w:pPr>
            <w:r w:rsidRPr="00601033">
              <w:rPr>
                <w:b/>
                <w:sz w:val="22"/>
                <w:szCs w:val="22"/>
              </w:rPr>
              <w:t>X̄</w:t>
            </w:r>
          </w:p>
        </w:tc>
        <w:tc>
          <w:tcPr>
            <w:tcW w:w="637" w:type="dxa"/>
            <w:vAlign w:val="center"/>
          </w:tcPr>
          <w:p w14:paraId="3EDEF275" w14:textId="77777777" w:rsidR="000D58F6" w:rsidRPr="00601033" w:rsidRDefault="003B5195" w:rsidP="00E07D43">
            <w:pPr>
              <w:tabs>
                <w:tab w:val="left" w:pos="360"/>
                <w:tab w:val="left" w:pos="567"/>
              </w:tabs>
              <w:jc w:val="center"/>
              <w:rPr>
                <w:b/>
                <w:sz w:val="22"/>
                <w:szCs w:val="22"/>
              </w:rPr>
            </w:pPr>
            <w:r w:rsidRPr="00601033">
              <w:rPr>
                <w:b/>
                <w:sz w:val="22"/>
                <w:szCs w:val="22"/>
              </w:rPr>
              <w:t>SS</w:t>
            </w:r>
          </w:p>
        </w:tc>
        <w:tc>
          <w:tcPr>
            <w:tcW w:w="1332" w:type="dxa"/>
            <w:vAlign w:val="center"/>
          </w:tcPr>
          <w:p w14:paraId="0A083D49" w14:textId="77777777" w:rsidR="000D58F6" w:rsidRPr="00601033" w:rsidRDefault="003B5195" w:rsidP="00E07D43">
            <w:pPr>
              <w:tabs>
                <w:tab w:val="left" w:pos="360"/>
                <w:tab w:val="left" w:pos="567"/>
              </w:tabs>
              <w:ind w:right="-165"/>
              <w:jc w:val="center"/>
              <w:rPr>
                <w:b/>
                <w:sz w:val="22"/>
                <w:szCs w:val="22"/>
              </w:rPr>
            </w:pPr>
            <w:r w:rsidRPr="00601033">
              <w:rPr>
                <w:b/>
                <w:sz w:val="22"/>
                <w:szCs w:val="22"/>
              </w:rPr>
              <w:t>Düzey</w:t>
            </w:r>
          </w:p>
        </w:tc>
      </w:tr>
      <w:tr w:rsidR="000D58F6" w:rsidRPr="003B5195" w14:paraId="13AF00E1" w14:textId="77777777" w:rsidTr="00437D45">
        <w:trPr>
          <w:trHeight w:val="459"/>
        </w:trPr>
        <w:tc>
          <w:tcPr>
            <w:tcW w:w="1276" w:type="dxa"/>
            <w:vMerge w:val="restart"/>
            <w:vAlign w:val="center"/>
          </w:tcPr>
          <w:p w14:paraId="6F1451F1" w14:textId="77777777" w:rsidR="000D58F6" w:rsidRPr="003B5195" w:rsidRDefault="003B5195" w:rsidP="00E07D43">
            <w:pPr>
              <w:tabs>
                <w:tab w:val="left" w:pos="360"/>
                <w:tab w:val="left" w:pos="567"/>
              </w:tabs>
              <w:rPr>
                <w:b/>
                <w:sz w:val="22"/>
                <w:szCs w:val="22"/>
              </w:rPr>
            </w:pPr>
            <w:r w:rsidRPr="003B5195">
              <w:rPr>
                <w:b/>
                <w:sz w:val="22"/>
                <w:szCs w:val="22"/>
              </w:rPr>
              <w:t>Doğrudan Yaşantılar</w:t>
            </w:r>
          </w:p>
        </w:tc>
        <w:tc>
          <w:tcPr>
            <w:tcW w:w="992" w:type="dxa"/>
            <w:vMerge w:val="restart"/>
            <w:vAlign w:val="center"/>
          </w:tcPr>
          <w:p w14:paraId="7998808F" w14:textId="77777777" w:rsidR="000D58F6" w:rsidRPr="003B5195" w:rsidRDefault="003B5195" w:rsidP="00E07D43">
            <w:pPr>
              <w:tabs>
                <w:tab w:val="left" w:pos="360"/>
                <w:tab w:val="left" w:pos="567"/>
              </w:tabs>
              <w:rPr>
                <w:sz w:val="22"/>
                <w:szCs w:val="22"/>
              </w:rPr>
            </w:pPr>
            <w:r w:rsidRPr="003B5195">
              <w:rPr>
                <w:sz w:val="22"/>
                <w:szCs w:val="22"/>
              </w:rPr>
              <w:t>Program</w:t>
            </w:r>
          </w:p>
        </w:tc>
        <w:tc>
          <w:tcPr>
            <w:tcW w:w="1117" w:type="dxa"/>
            <w:vAlign w:val="center"/>
          </w:tcPr>
          <w:p w14:paraId="6A88F172" w14:textId="77777777" w:rsidR="000D58F6" w:rsidRPr="003B5195" w:rsidRDefault="003B5195" w:rsidP="00E07D43">
            <w:pPr>
              <w:tabs>
                <w:tab w:val="left" w:pos="360"/>
                <w:tab w:val="left" w:pos="567"/>
              </w:tabs>
              <w:rPr>
                <w:sz w:val="22"/>
                <w:szCs w:val="22"/>
              </w:rPr>
            </w:pPr>
            <w:r w:rsidRPr="003B5195">
              <w:rPr>
                <w:sz w:val="22"/>
                <w:szCs w:val="22"/>
              </w:rPr>
              <w:t>FBÖ</w:t>
            </w:r>
          </w:p>
        </w:tc>
        <w:tc>
          <w:tcPr>
            <w:tcW w:w="637" w:type="dxa"/>
            <w:vAlign w:val="center"/>
          </w:tcPr>
          <w:p w14:paraId="22A39A3A" w14:textId="77777777" w:rsidR="000D58F6" w:rsidRPr="003B5195" w:rsidRDefault="003B5195" w:rsidP="00E07D43">
            <w:pPr>
              <w:tabs>
                <w:tab w:val="left" w:pos="360"/>
                <w:tab w:val="left" w:pos="567"/>
              </w:tabs>
              <w:jc w:val="center"/>
              <w:rPr>
                <w:sz w:val="22"/>
                <w:szCs w:val="22"/>
              </w:rPr>
            </w:pPr>
            <w:r w:rsidRPr="003B5195">
              <w:rPr>
                <w:sz w:val="22"/>
                <w:szCs w:val="22"/>
              </w:rPr>
              <w:t>438</w:t>
            </w:r>
          </w:p>
        </w:tc>
        <w:tc>
          <w:tcPr>
            <w:tcW w:w="1177" w:type="dxa"/>
            <w:vAlign w:val="center"/>
          </w:tcPr>
          <w:p w14:paraId="7960678D" w14:textId="77777777" w:rsidR="000D58F6" w:rsidRPr="003B5195" w:rsidRDefault="003B5195" w:rsidP="00E07D43">
            <w:pPr>
              <w:tabs>
                <w:tab w:val="left" w:pos="360"/>
                <w:tab w:val="left" w:pos="567"/>
              </w:tabs>
              <w:jc w:val="center"/>
              <w:rPr>
                <w:sz w:val="22"/>
                <w:szCs w:val="22"/>
              </w:rPr>
            </w:pPr>
            <w:r w:rsidRPr="003B5195">
              <w:rPr>
                <w:sz w:val="22"/>
                <w:szCs w:val="22"/>
              </w:rPr>
              <w:t>1.88</w:t>
            </w:r>
          </w:p>
        </w:tc>
        <w:tc>
          <w:tcPr>
            <w:tcW w:w="1267" w:type="dxa"/>
            <w:vAlign w:val="center"/>
          </w:tcPr>
          <w:p w14:paraId="02718D2E"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5941C20D" w14:textId="77777777" w:rsidR="000D58F6" w:rsidRPr="003B5195" w:rsidRDefault="003B5195" w:rsidP="00E07D43">
            <w:pPr>
              <w:tabs>
                <w:tab w:val="left" w:pos="360"/>
                <w:tab w:val="left" w:pos="567"/>
              </w:tabs>
              <w:jc w:val="center"/>
              <w:rPr>
                <w:sz w:val="22"/>
                <w:szCs w:val="22"/>
              </w:rPr>
            </w:pPr>
            <w:r w:rsidRPr="003B5195">
              <w:rPr>
                <w:sz w:val="22"/>
                <w:szCs w:val="22"/>
              </w:rPr>
              <w:t>5.29</w:t>
            </w:r>
          </w:p>
        </w:tc>
        <w:tc>
          <w:tcPr>
            <w:tcW w:w="637" w:type="dxa"/>
            <w:vAlign w:val="center"/>
          </w:tcPr>
          <w:p w14:paraId="4ABE4A3C" w14:textId="77777777" w:rsidR="000D58F6" w:rsidRPr="003B5195" w:rsidRDefault="003B5195" w:rsidP="00E07D43">
            <w:pPr>
              <w:tabs>
                <w:tab w:val="left" w:pos="360"/>
                <w:tab w:val="left" w:pos="567"/>
              </w:tabs>
              <w:jc w:val="center"/>
              <w:rPr>
                <w:sz w:val="22"/>
                <w:szCs w:val="22"/>
              </w:rPr>
            </w:pPr>
            <w:r w:rsidRPr="003B5195">
              <w:rPr>
                <w:sz w:val="22"/>
                <w:szCs w:val="22"/>
              </w:rPr>
              <w:t>.87</w:t>
            </w:r>
          </w:p>
        </w:tc>
        <w:tc>
          <w:tcPr>
            <w:tcW w:w="1332" w:type="dxa"/>
            <w:vAlign w:val="center"/>
          </w:tcPr>
          <w:p w14:paraId="0132C4A8"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2114F32E" w14:textId="77777777" w:rsidTr="00437D45">
        <w:trPr>
          <w:trHeight w:val="204"/>
        </w:trPr>
        <w:tc>
          <w:tcPr>
            <w:tcW w:w="1276" w:type="dxa"/>
            <w:vMerge/>
            <w:vAlign w:val="center"/>
          </w:tcPr>
          <w:p w14:paraId="3BC172C9"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075D4D18"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21635934" w14:textId="77777777" w:rsidR="000D58F6" w:rsidRPr="003B5195" w:rsidRDefault="003B5195" w:rsidP="00E07D43">
            <w:pPr>
              <w:tabs>
                <w:tab w:val="left" w:pos="360"/>
                <w:tab w:val="left" w:pos="567"/>
              </w:tabs>
              <w:rPr>
                <w:sz w:val="22"/>
                <w:szCs w:val="22"/>
              </w:rPr>
            </w:pPr>
            <w:r w:rsidRPr="003B5195">
              <w:rPr>
                <w:sz w:val="22"/>
                <w:szCs w:val="22"/>
              </w:rPr>
              <w:t>İMÖ</w:t>
            </w:r>
          </w:p>
        </w:tc>
        <w:tc>
          <w:tcPr>
            <w:tcW w:w="637" w:type="dxa"/>
            <w:vAlign w:val="center"/>
          </w:tcPr>
          <w:p w14:paraId="7B61DE4D" w14:textId="77777777" w:rsidR="000D58F6" w:rsidRPr="003B5195" w:rsidRDefault="003B5195" w:rsidP="00E07D43">
            <w:pPr>
              <w:tabs>
                <w:tab w:val="left" w:pos="360"/>
                <w:tab w:val="left" w:pos="567"/>
              </w:tabs>
              <w:jc w:val="center"/>
              <w:rPr>
                <w:sz w:val="22"/>
                <w:szCs w:val="22"/>
              </w:rPr>
            </w:pPr>
            <w:r w:rsidRPr="003B5195">
              <w:rPr>
                <w:sz w:val="22"/>
                <w:szCs w:val="22"/>
              </w:rPr>
              <w:t>435</w:t>
            </w:r>
          </w:p>
        </w:tc>
        <w:tc>
          <w:tcPr>
            <w:tcW w:w="1177" w:type="dxa"/>
            <w:vAlign w:val="center"/>
          </w:tcPr>
          <w:p w14:paraId="749A3BF0" w14:textId="77777777" w:rsidR="000D58F6" w:rsidRPr="003B5195" w:rsidRDefault="003B5195" w:rsidP="00E07D43">
            <w:pPr>
              <w:tabs>
                <w:tab w:val="left" w:pos="360"/>
                <w:tab w:val="left" w:pos="567"/>
              </w:tabs>
              <w:jc w:val="center"/>
              <w:rPr>
                <w:sz w:val="22"/>
                <w:szCs w:val="22"/>
              </w:rPr>
            </w:pPr>
            <w:r w:rsidRPr="003B5195">
              <w:rPr>
                <w:sz w:val="22"/>
                <w:szCs w:val="22"/>
              </w:rPr>
              <w:t>1.75</w:t>
            </w:r>
          </w:p>
        </w:tc>
        <w:tc>
          <w:tcPr>
            <w:tcW w:w="1267" w:type="dxa"/>
            <w:vAlign w:val="center"/>
          </w:tcPr>
          <w:p w14:paraId="5BFA4BB7"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2C378A1E" w14:textId="77777777" w:rsidR="000D58F6" w:rsidRPr="003B5195" w:rsidRDefault="003B5195" w:rsidP="00E07D43">
            <w:pPr>
              <w:tabs>
                <w:tab w:val="left" w:pos="360"/>
                <w:tab w:val="left" w:pos="567"/>
              </w:tabs>
              <w:jc w:val="center"/>
              <w:rPr>
                <w:sz w:val="22"/>
                <w:szCs w:val="22"/>
              </w:rPr>
            </w:pPr>
            <w:r w:rsidRPr="003B5195">
              <w:rPr>
                <w:sz w:val="22"/>
                <w:szCs w:val="22"/>
              </w:rPr>
              <w:t>5.07</w:t>
            </w:r>
          </w:p>
        </w:tc>
        <w:tc>
          <w:tcPr>
            <w:tcW w:w="637" w:type="dxa"/>
            <w:vAlign w:val="center"/>
          </w:tcPr>
          <w:p w14:paraId="69BA642F" w14:textId="77777777" w:rsidR="000D58F6" w:rsidRPr="003B5195" w:rsidRDefault="003B5195" w:rsidP="00E07D43">
            <w:pPr>
              <w:tabs>
                <w:tab w:val="left" w:pos="360"/>
                <w:tab w:val="left" w:pos="567"/>
              </w:tabs>
              <w:jc w:val="center"/>
              <w:rPr>
                <w:sz w:val="22"/>
                <w:szCs w:val="22"/>
              </w:rPr>
            </w:pPr>
            <w:r w:rsidRPr="003B5195">
              <w:rPr>
                <w:sz w:val="22"/>
                <w:szCs w:val="22"/>
              </w:rPr>
              <w:t>.81</w:t>
            </w:r>
          </w:p>
        </w:tc>
        <w:tc>
          <w:tcPr>
            <w:tcW w:w="1332" w:type="dxa"/>
            <w:vAlign w:val="center"/>
          </w:tcPr>
          <w:p w14:paraId="2EA23D43"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031757FB" w14:textId="77777777" w:rsidTr="00437D45">
        <w:trPr>
          <w:trHeight w:val="204"/>
        </w:trPr>
        <w:tc>
          <w:tcPr>
            <w:tcW w:w="1276" w:type="dxa"/>
            <w:vMerge/>
            <w:vAlign w:val="center"/>
          </w:tcPr>
          <w:p w14:paraId="3BC1FC42"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restart"/>
            <w:vAlign w:val="center"/>
          </w:tcPr>
          <w:p w14:paraId="1BF753EF" w14:textId="77777777" w:rsidR="000D58F6" w:rsidRPr="003B5195" w:rsidRDefault="003B5195" w:rsidP="00E07D43">
            <w:pPr>
              <w:tabs>
                <w:tab w:val="left" w:pos="360"/>
                <w:tab w:val="left" w:pos="567"/>
              </w:tabs>
              <w:rPr>
                <w:sz w:val="22"/>
                <w:szCs w:val="22"/>
              </w:rPr>
            </w:pPr>
            <w:r w:rsidRPr="003B5195">
              <w:rPr>
                <w:sz w:val="22"/>
                <w:szCs w:val="22"/>
              </w:rPr>
              <w:t>Sınıf</w:t>
            </w:r>
          </w:p>
        </w:tc>
        <w:tc>
          <w:tcPr>
            <w:tcW w:w="1117" w:type="dxa"/>
            <w:vAlign w:val="center"/>
          </w:tcPr>
          <w:p w14:paraId="7A5BB723" w14:textId="77777777" w:rsidR="000D58F6" w:rsidRPr="003B5195" w:rsidRDefault="003B5195" w:rsidP="00E07D43">
            <w:pPr>
              <w:tabs>
                <w:tab w:val="left" w:pos="360"/>
                <w:tab w:val="left" w:pos="567"/>
              </w:tabs>
              <w:rPr>
                <w:sz w:val="22"/>
                <w:szCs w:val="22"/>
              </w:rPr>
            </w:pPr>
            <w:r w:rsidRPr="003B5195">
              <w:rPr>
                <w:sz w:val="22"/>
                <w:szCs w:val="22"/>
              </w:rPr>
              <w:t>3.sınıf</w:t>
            </w:r>
          </w:p>
        </w:tc>
        <w:tc>
          <w:tcPr>
            <w:tcW w:w="637" w:type="dxa"/>
            <w:vAlign w:val="center"/>
          </w:tcPr>
          <w:p w14:paraId="2B8DA636" w14:textId="77777777" w:rsidR="000D58F6" w:rsidRPr="003B5195" w:rsidRDefault="003B5195" w:rsidP="00E07D43">
            <w:pPr>
              <w:tabs>
                <w:tab w:val="left" w:pos="360"/>
                <w:tab w:val="left" w:pos="567"/>
              </w:tabs>
              <w:jc w:val="center"/>
              <w:rPr>
                <w:sz w:val="22"/>
                <w:szCs w:val="22"/>
              </w:rPr>
            </w:pPr>
            <w:r w:rsidRPr="003B5195">
              <w:rPr>
                <w:sz w:val="22"/>
                <w:szCs w:val="22"/>
              </w:rPr>
              <w:t>472</w:t>
            </w:r>
          </w:p>
        </w:tc>
        <w:tc>
          <w:tcPr>
            <w:tcW w:w="1177" w:type="dxa"/>
            <w:vAlign w:val="center"/>
          </w:tcPr>
          <w:p w14:paraId="742E400E" w14:textId="77777777" w:rsidR="000D58F6" w:rsidRPr="003B5195" w:rsidRDefault="003B5195" w:rsidP="00E07D43">
            <w:pPr>
              <w:tabs>
                <w:tab w:val="left" w:pos="360"/>
                <w:tab w:val="left" w:pos="567"/>
              </w:tabs>
              <w:jc w:val="center"/>
              <w:rPr>
                <w:sz w:val="22"/>
                <w:szCs w:val="22"/>
              </w:rPr>
            </w:pPr>
            <w:r w:rsidRPr="003B5195">
              <w:rPr>
                <w:sz w:val="22"/>
                <w:szCs w:val="22"/>
              </w:rPr>
              <w:t>1.75</w:t>
            </w:r>
          </w:p>
        </w:tc>
        <w:tc>
          <w:tcPr>
            <w:tcW w:w="1267" w:type="dxa"/>
            <w:vAlign w:val="center"/>
          </w:tcPr>
          <w:p w14:paraId="2D5C3C25" w14:textId="77777777" w:rsidR="000D58F6" w:rsidRPr="003B5195" w:rsidRDefault="003B5195" w:rsidP="00E07D43">
            <w:pPr>
              <w:tabs>
                <w:tab w:val="left" w:pos="360"/>
                <w:tab w:val="left" w:pos="567"/>
              </w:tabs>
              <w:jc w:val="center"/>
              <w:rPr>
                <w:sz w:val="22"/>
                <w:szCs w:val="22"/>
              </w:rPr>
            </w:pPr>
            <w:r w:rsidRPr="003B5195">
              <w:rPr>
                <w:sz w:val="22"/>
                <w:szCs w:val="22"/>
              </w:rPr>
              <w:t>6.88</w:t>
            </w:r>
          </w:p>
        </w:tc>
        <w:tc>
          <w:tcPr>
            <w:tcW w:w="637" w:type="dxa"/>
            <w:vAlign w:val="center"/>
          </w:tcPr>
          <w:p w14:paraId="467C1003" w14:textId="77777777" w:rsidR="000D58F6" w:rsidRPr="003B5195" w:rsidRDefault="003B5195" w:rsidP="00E07D43">
            <w:pPr>
              <w:tabs>
                <w:tab w:val="left" w:pos="360"/>
                <w:tab w:val="left" w:pos="567"/>
              </w:tabs>
              <w:jc w:val="center"/>
              <w:rPr>
                <w:sz w:val="22"/>
                <w:szCs w:val="22"/>
              </w:rPr>
            </w:pPr>
            <w:r w:rsidRPr="003B5195">
              <w:rPr>
                <w:sz w:val="22"/>
                <w:szCs w:val="22"/>
              </w:rPr>
              <w:t>5.00</w:t>
            </w:r>
          </w:p>
        </w:tc>
        <w:tc>
          <w:tcPr>
            <w:tcW w:w="637" w:type="dxa"/>
            <w:vAlign w:val="center"/>
          </w:tcPr>
          <w:p w14:paraId="207F2240" w14:textId="77777777" w:rsidR="000D58F6" w:rsidRPr="003B5195" w:rsidRDefault="003B5195" w:rsidP="00E07D43">
            <w:pPr>
              <w:tabs>
                <w:tab w:val="left" w:pos="360"/>
                <w:tab w:val="left" w:pos="567"/>
              </w:tabs>
              <w:jc w:val="center"/>
              <w:rPr>
                <w:sz w:val="22"/>
                <w:szCs w:val="22"/>
              </w:rPr>
            </w:pPr>
            <w:r w:rsidRPr="003B5195">
              <w:rPr>
                <w:sz w:val="22"/>
                <w:szCs w:val="22"/>
              </w:rPr>
              <w:t>.87</w:t>
            </w:r>
          </w:p>
        </w:tc>
        <w:tc>
          <w:tcPr>
            <w:tcW w:w="1332" w:type="dxa"/>
            <w:vAlign w:val="center"/>
          </w:tcPr>
          <w:p w14:paraId="4851BEF3"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5749F6F2" w14:textId="77777777" w:rsidTr="00437D45">
        <w:trPr>
          <w:trHeight w:val="565"/>
        </w:trPr>
        <w:tc>
          <w:tcPr>
            <w:tcW w:w="1276" w:type="dxa"/>
            <w:vMerge/>
            <w:vAlign w:val="center"/>
          </w:tcPr>
          <w:p w14:paraId="3196FAA5"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081A6A35"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78692AB3" w14:textId="77777777" w:rsidR="000D58F6" w:rsidRPr="003B5195" w:rsidRDefault="003B5195" w:rsidP="00E07D43">
            <w:pPr>
              <w:tabs>
                <w:tab w:val="left" w:pos="360"/>
                <w:tab w:val="left" w:pos="567"/>
              </w:tabs>
              <w:rPr>
                <w:sz w:val="22"/>
                <w:szCs w:val="22"/>
              </w:rPr>
            </w:pPr>
            <w:r w:rsidRPr="003B5195">
              <w:rPr>
                <w:sz w:val="22"/>
                <w:szCs w:val="22"/>
              </w:rPr>
              <w:t>4.sınıf</w:t>
            </w:r>
          </w:p>
        </w:tc>
        <w:tc>
          <w:tcPr>
            <w:tcW w:w="637" w:type="dxa"/>
            <w:vAlign w:val="center"/>
          </w:tcPr>
          <w:p w14:paraId="7597FEC0" w14:textId="77777777" w:rsidR="000D58F6" w:rsidRPr="003B5195" w:rsidRDefault="003B5195" w:rsidP="00E07D43">
            <w:pPr>
              <w:tabs>
                <w:tab w:val="left" w:pos="360"/>
                <w:tab w:val="left" w:pos="567"/>
              </w:tabs>
              <w:jc w:val="center"/>
              <w:rPr>
                <w:sz w:val="22"/>
                <w:szCs w:val="22"/>
              </w:rPr>
            </w:pPr>
            <w:r w:rsidRPr="003B5195">
              <w:rPr>
                <w:sz w:val="22"/>
                <w:szCs w:val="22"/>
              </w:rPr>
              <w:t>401</w:t>
            </w:r>
          </w:p>
        </w:tc>
        <w:tc>
          <w:tcPr>
            <w:tcW w:w="1177" w:type="dxa"/>
            <w:vAlign w:val="center"/>
          </w:tcPr>
          <w:p w14:paraId="6314F0FA" w14:textId="77777777" w:rsidR="000D58F6" w:rsidRPr="003B5195" w:rsidRDefault="003B5195" w:rsidP="00E07D43">
            <w:pPr>
              <w:tabs>
                <w:tab w:val="left" w:pos="360"/>
                <w:tab w:val="left" w:pos="567"/>
              </w:tabs>
              <w:jc w:val="center"/>
              <w:rPr>
                <w:sz w:val="22"/>
                <w:szCs w:val="22"/>
              </w:rPr>
            </w:pPr>
            <w:r w:rsidRPr="003B5195">
              <w:rPr>
                <w:sz w:val="22"/>
                <w:szCs w:val="22"/>
              </w:rPr>
              <w:t>3.00</w:t>
            </w:r>
          </w:p>
        </w:tc>
        <w:tc>
          <w:tcPr>
            <w:tcW w:w="1267" w:type="dxa"/>
            <w:vAlign w:val="center"/>
          </w:tcPr>
          <w:p w14:paraId="356D8FF2"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47380AAF" w14:textId="77777777" w:rsidR="000D58F6" w:rsidRPr="003B5195" w:rsidRDefault="003B5195" w:rsidP="00E07D43">
            <w:pPr>
              <w:tabs>
                <w:tab w:val="left" w:pos="360"/>
                <w:tab w:val="left" w:pos="567"/>
              </w:tabs>
              <w:jc w:val="center"/>
              <w:rPr>
                <w:sz w:val="22"/>
                <w:szCs w:val="22"/>
              </w:rPr>
            </w:pPr>
            <w:r w:rsidRPr="003B5195">
              <w:rPr>
                <w:sz w:val="22"/>
                <w:szCs w:val="22"/>
              </w:rPr>
              <w:t>5.40</w:t>
            </w:r>
          </w:p>
        </w:tc>
        <w:tc>
          <w:tcPr>
            <w:tcW w:w="637" w:type="dxa"/>
            <w:vAlign w:val="center"/>
          </w:tcPr>
          <w:p w14:paraId="4BFEB843" w14:textId="77777777" w:rsidR="000D58F6" w:rsidRPr="003B5195" w:rsidRDefault="003B5195" w:rsidP="00E07D43">
            <w:pPr>
              <w:tabs>
                <w:tab w:val="left" w:pos="360"/>
                <w:tab w:val="left" w:pos="567"/>
              </w:tabs>
              <w:jc w:val="center"/>
              <w:rPr>
                <w:sz w:val="22"/>
                <w:szCs w:val="22"/>
              </w:rPr>
            </w:pPr>
            <w:r w:rsidRPr="003B5195">
              <w:rPr>
                <w:sz w:val="22"/>
                <w:szCs w:val="22"/>
              </w:rPr>
              <w:t>.76</w:t>
            </w:r>
          </w:p>
        </w:tc>
        <w:tc>
          <w:tcPr>
            <w:tcW w:w="1332" w:type="dxa"/>
            <w:vAlign w:val="center"/>
          </w:tcPr>
          <w:p w14:paraId="05EFB045"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67254AFC" w14:textId="77777777" w:rsidTr="00437D45">
        <w:trPr>
          <w:trHeight w:val="204"/>
        </w:trPr>
        <w:tc>
          <w:tcPr>
            <w:tcW w:w="1276" w:type="dxa"/>
            <w:vMerge/>
            <w:vAlign w:val="center"/>
          </w:tcPr>
          <w:p w14:paraId="4B937E60"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restart"/>
            <w:vAlign w:val="center"/>
          </w:tcPr>
          <w:p w14:paraId="74640841" w14:textId="77777777" w:rsidR="000D58F6" w:rsidRPr="003B5195" w:rsidRDefault="003B5195" w:rsidP="00E07D43">
            <w:pPr>
              <w:tabs>
                <w:tab w:val="left" w:pos="360"/>
                <w:tab w:val="left" w:pos="567"/>
              </w:tabs>
              <w:rPr>
                <w:sz w:val="22"/>
                <w:szCs w:val="22"/>
              </w:rPr>
            </w:pPr>
            <w:r w:rsidRPr="003B5195">
              <w:rPr>
                <w:sz w:val="22"/>
                <w:szCs w:val="22"/>
              </w:rPr>
              <w:t>Cinsiyet</w:t>
            </w:r>
          </w:p>
        </w:tc>
        <w:tc>
          <w:tcPr>
            <w:tcW w:w="1117" w:type="dxa"/>
            <w:vAlign w:val="center"/>
          </w:tcPr>
          <w:p w14:paraId="3C9DAE95" w14:textId="77777777" w:rsidR="000D58F6" w:rsidRPr="003B5195" w:rsidRDefault="003B5195" w:rsidP="00E07D43">
            <w:pPr>
              <w:tabs>
                <w:tab w:val="left" w:pos="360"/>
                <w:tab w:val="left" w:pos="567"/>
              </w:tabs>
              <w:rPr>
                <w:sz w:val="22"/>
                <w:szCs w:val="22"/>
              </w:rPr>
            </w:pPr>
            <w:r w:rsidRPr="003B5195">
              <w:rPr>
                <w:sz w:val="22"/>
                <w:szCs w:val="22"/>
              </w:rPr>
              <w:t>Kadın</w:t>
            </w:r>
          </w:p>
        </w:tc>
        <w:tc>
          <w:tcPr>
            <w:tcW w:w="637" w:type="dxa"/>
            <w:vAlign w:val="center"/>
          </w:tcPr>
          <w:p w14:paraId="083F6578" w14:textId="77777777" w:rsidR="000D58F6" w:rsidRPr="003B5195" w:rsidRDefault="003B5195" w:rsidP="00E07D43">
            <w:pPr>
              <w:tabs>
                <w:tab w:val="left" w:pos="360"/>
                <w:tab w:val="left" w:pos="567"/>
              </w:tabs>
              <w:jc w:val="center"/>
              <w:rPr>
                <w:sz w:val="22"/>
                <w:szCs w:val="22"/>
              </w:rPr>
            </w:pPr>
            <w:r w:rsidRPr="003B5195">
              <w:rPr>
                <w:sz w:val="22"/>
                <w:szCs w:val="22"/>
              </w:rPr>
              <w:t>657</w:t>
            </w:r>
          </w:p>
        </w:tc>
        <w:tc>
          <w:tcPr>
            <w:tcW w:w="1177" w:type="dxa"/>
            <w:vAlign w:val="center"/>
          </w:tcPr>
          <w:p w14:paraId="0324702F" w14:textId="77777777" w:rsidR="000D58F6" w:rsidRPr="003B5195" w:rsidRDefault="003B5195" w:rsidP="00E07D43">
            <w:pPr>
              <w:tabs>
                <w:tab w:val="left" w:pos="360"/>
                <w:tab w:val="left" w:pos="567"/>
              </w:tabs>
              <w:jc w:val="center"/>
              <w:rPr>
                <w:sz w:val="22"/>
                <w:szCs w:val="22"/>
              </w:rPr>
            </w:pPr>
            <w:r w:rsidRPr="003B5195">
              <w:rPr>
                <w:sz w:val="22"/>
                <w:szCs w:val="22"/>
              </w:rPr>
              <w:t>1.75</w:t>
            </w:r>
          </w:p>
        </w:tc>
        <w:tc>
          <w:tcPr>
            <w:tcW w:w="1267" w:type="dxa"/>
            <w:vAlign w:val="center"/>
          </w:tcPr>
          <w:p w14:paraId="27F06868"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4CE23380" w14:textId="77777777" w:rsidR="000D58F6" w:rsidRPr="003B5195" w:rsidRDefault="003B5195" w:rsidP="00E07D43">
            <w:pPr>
              <w:tabs>
                <w:tab w:val="left" w:pos="360"/>
                <w:tab w:val="left" w:pos="567"/>
              </w:tabs>
              <w:jc w:val="center"/>
              <w:rPr>
                <w:sz w:val="22"/>
                <w:szCs w:val="22"/>
              </w:rPr>
            </w:pPr>
            <w:r w:rsidRPr="003B5195">
              <w:rPr>
                <w:sz w:val="22"/>
                <w:szCs w:val="22"/>
              </w:rPr>
              <w:t>5.18</w:t>
            </w:r>
          </w:p>
        </w:tc>
        <w:tc>
          <w:tcPr>
            <w:tcW w:w="637" w:type="dxa"/>
            <w:vAlign w:val="center"/>
          </w:tcPr>
          <w:p w14:paraId="1CDE9E8D" w14:textId="77777777" w:rsidR="000D58F6" w:rsidRPr="003B5195" w:rsidRDefault="003B5195" w:rsidP="00E07D43">
            <w:pPr>
              <w:tabs>
                <w:tab w:val="left" w:pos="360"/>
                <w:tab w:val="left" w:pos="567"/>
              </w:tabs>
              <w:jc w:val="center"/>
              <w:rPr>
                <w:sz w:val="22"/>
                <w:szCs w:val="22"/>
              </w:rPr>
            </w:pPr>
            <w:r w:rsidRPr="003B5195">
              <w:rPr>
                <w:sz w:val="22"/>
                <w:szCs w:val="22"/>
              </w:rPr>
              <w:t>.85</w:t>
            </w:r>
          </w:p>
        </w:tc>
        <w:tc>
          <w:tcPr>
            <w:tcW w:w="1332" w:type="dxa"/>
            <w:vAlign w:val="center"/>
          </w:tcPr>
          <w:p w14:paraId="23755407"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3E1C4575" w14:textId="77777777" w:rsidTr="00437D45">
        <w:trPr>
          <w:trHeight w:val="204"/>
        </w:trPr>
        <w:tc>
          <w:tcPr>
            <w:tcW w:w="1276" w:type="dxa"/>
            <w:vMerge/>
            <w:vAlign w:val="center"/>
          </w:tcPr>
          <w:p w14:paraId="1CBA9977"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3D9E1DA2"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75E39A8D" w14:textId="77777777" w:rsidR="000D58F6" w:rsidRPr="003B5195" w:rsidRDefault="003B5195" w:rsidP="00E07D43">
            <w:pPr>
              <w:tabs>
                <w:tab w:val="left" w:pos="360"/>
                <w:tab w:val="left" w:pos="567"/>
              </w:tabs>
              <w:rPr>
                <w:sz w:val="22"/>
                <w:szCs w:val="22"/>
              </w:rPr>
            </w:pPr>
            <w:r w:rsidRPr="003B5195">
              <w:rPr>
                <w:sz w:val="22"/>
                <w:szCs w:val="22"/>
              </w:rPr>
              <w:t>Erkek</w:t>
            </w:r>
          </w:p>
        </w:tc>
        <w:tc>
          <w:tcPr>
            <w:tcW w:w="637" w:type="dxa"/>
            <w:vAlign w:val="center"/>
          </w:tcPr>
          <w:p w14:paraId="37AD1719" w14:textId="77777777" w:rsidR="000D58F6" w:rsidRPr="003B5195" w:rsidRDefault="003B5195" w:rsidP="00E07D43">
            <w:pPr>
              <w:tabs>
                <w:tab w:val="left" w:pos="360"/>
                <w:tab w:val="left" w:pos="567"/>
              </w:tabs>
              <w:jc w:val="center"/>
              <w:rPr>
                <w:sz w:val="22"/>
                <w:szCs w:val="22"/>
              </w:rPr>
            </w:pPr>
            <w:r w:rsidRPr="003B5195">
              <w:rPr>
                <w:sz w:val="22"/>
                <w:szCs w:val="22"/>
              </w:rPr>
              <w:t>161</w:t>
            </w:r>
          </w:p>
        </w:tc>
        <w:tc>
          <w:tcPr>
            <w:tcW w:w="1177" w:type="dxa"/>
            <w:vAlign w:val="center"/>
          </w:tcPr>
          <w:p w14:paraId="065BE7F0" w14:textId="77777777" w:rsidR="000D58F6" w:rsidRPr="003B5195" w:rsidRDefault="003B5195" w:rsidP="00E07D43">
            <w:pPr>
              <w:tabs>
                <w:tab w:val="left" w:pos="360"/>
                <w:tab w:val="left" w:pos="567"/>
              </w:tabs>
              <w:jc w:val="center"/>
              <w:rPr>
                <w:sz w:val="22"/>
                <w:szCs w:val="22"/>
              </w:rPr>
            </w:pPr>
            <w:r w:rsidRPr="003B5195">
              <w:rPr>
                <w:sz w:val="22"/>
                <w:szCs w:val="22"/>
              </w:rPr>
              <w:t>2.88</w:t>
            </w:r>
          </w:p>
        </w:tc>
        <w:tc>
          <w:tcPr>
            <w:tcW w:w="1267" w:type="dxa"/>
            <w:vAlign w:val="center"/>
          </w:tcPr>
          <w:p w14:paraId="0EDD8B1A"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642E1EAA" w14:textId="77777777" w:rsidR="000D58F6" w:rsidRPr="003B5195" w:rsidRDefault="003B5195" w:rsidP="00E07D43">
            <w:pPr>
              <w:tabs>
                <w:tab w:val="left" w:pos="360"/>
                <w:tab w:val="left" w:pos="567"/>
              </w:tabs>
              <w:jc w:val="center"/>
              <w:rPr>
                <w:sz w:val="22"/>
                <w:szCs w:val="22"/>
              </w:rPr>
            </w:pPr>
            <w:r w:rsidRPr="003B5195">
              <w:rPr>
                <w:sz w:val="22"/>
                <w:szCs w:val="22"/>
              </w:rPr>
              <w:t>5.21</w:t>
            </w:r>
          </w:p>
        </w:tc>
        <w:tc>
          <w:tcPr>
            <w:tcW w:w="637" w:type="dxa"/>
            <w:vAlign w:val="center"/>
          </w:tcPr>
          <w:p w14:paraId="585B3EC4" w14:textId="77777777" w:rsidR="000D58F6" w:rsidRPr="003B5195" w:rsidRDefault="003B5195" w:rsidP="00E07D43">
            <w:pPr>
              <w:tabs>
                <w:tab w:val="left" w:pos="360"/>
                <w:tab w:val="left" w:pos="567"/>
              </w:tabs>
              <w:jc w:val="center"/>
              <w:rPr>
                <w:sz w:val="22"/>
                <w:szCs w:val="22"/>
              </w:rPr>
            </w:pPr>
            <w:r w:rsidRPr="003B5195">
              <w:rPr>
                <w:sz w:val="22"/>
                <w:szCs w:val="22"/>
              </w:rPr>
              <w:t>.78</w:t>
            </w:r>
          </w:p>
        </w:tc>
        <w:tc>
          <w:tcPr>
            <w:tcW w:w="1332" w:type="dxa"/>
            <w:vAlign w:val="center"/>
          </w:tcPr>
          <w:p w14:paraId="3F83CB55"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74FA8057" w14:textId="77777777" w:rsidTr="00437D45">
        <w:trPr>
          <w:trHeight w:val="204"/>
        </w:trPr>
        <w:tc>
          <w:tcPr>
            <w:tcW w:w="1276" w:type="dxa"/>
            <w:vMerge/>
            <w:vAlign w:val="center"/>
          </w:tcPr>
          <w:p w14:paraId="5DA18194"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17F4F012"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2AAAAC32" w14:textId="77777777" w:rsidR="000D58F6" w:rsidRPr="003B5195" w:rsidRDefault="003B5195" w:rsidP="00E07D43">
            <w:pPr>
              <w:tabs>
                <w:tab w:val="left" w:pos="360"/>
                <w:tab w:val="left" w:pos="567"/>
              </w:tabs>
              <w:rPr>
                <w:sz w:val="22"/>
                <w:szCs w:val="22"/>
              </w:rPr>
            </w:pPr>
            <w:r w:rsidRPr="003B5195">
              <w:rPr>
                <w:sz w:val="22"/>
                <w:szCs w:val="22"/>
              </w:rPr>
              <w:t>Kayıp Veri</w:t>
            </w:r>
          </w:p>
        </w:tc>
        <w:tc>
          <w:tcPr>
            <w:tcW w:w="637" w:type="dxa"/>
            <w:vAlign w:val="center"/>
          </w:tcPr>
          <w:p w14:paraId="709CC2D8" w14:textId="77777777" w:rsidR="000D58F6" w:rsidRPr="003B5195" w:rsidRDefault="003B5195" w:rsidP="00E07D43">
            <w:pPr>
              <w:tabs>
                <w:tab w:val="left" w:pos="360"/>
                <w:tab w:val="left" w:pos="567"/>
              </w:tabs>
              <w:jc w:val="center"/>
              <w:rPr>
                <w:sz w:val="22"/>
                <w:szCs w:val="22"/>
              </w:rPr>
            </w:pPr>
            <w:r w:rsidRPr="003B5195">
              <w:rPr>
                <w:sz w:val="22"/>
                <w:szCs w:val="22"/>
              </w:rPr>
              <w:t>55</w:t>
            </w:r>
          </w:p>
        </w:tc>
        <w:tc>
          <w:tcPr>
            <w:tcW w:w="1177" w:type="dxa"/>
            <w:vAlign w:val="center"/>
          </w:tcPr>
          <w:p w14:paraId="48EBB9A7" w14:textId="77777777" w:rsidR="000D58F6" w:rsidRPr="003B5195" w:rsidRDefault="003B5195" w:rsidP="00E07D43">
            <w:pPr>
              <w:tabs>
                <w:tab w:val="left" w:pos="360"/>
                <w:tab w:val="left" w:pos="567"/>
              </w:tabs>
              <w:jc w:val="center"/>
              <w:rPr>
                <w:sz w:val="22"/>
                <w:szCs w:val="22"/>
              </w:rPr>
            </w:pPr>
            <w:r w:rsidRPr="003B5195">
              <w:rPr>
                <w:sz w:val="22"/>
                <w:szCs w:val="22"/>
              </w:rPr>
              <w:t>2.13</w:t>
            </w:r>
          </w:p>
        </w:tc>
        <w:tc>
          <w:tcPr>
            <w:tcW w:w="1267" w:type="dxa"/>
            <w:vAlign w:val="center"/>
          </w:tcPr>
          <w:p w14:paraId="163E05C6" w14:textId="77777777" w:rsidR="000D58F6" w:rsidRPr="003B5195" w:rsidRDefault="003B5195" w:rsidP="00E07D43">
            <w:pPr>
              <w:tabs>
                <w:tab w:val="left" w:pos="360"/>
                <w:tab w:val="left" w:pos="567"/>
              </w:tabs>
              <w:jc w:val="center"/>
              <w:rPr>
                <w:sz w:val="22"/>
                <w:szCs w:val="22"/>
              </w:rPr>
            </w:pPr>
            <w:r w:rsidRPr="003B5195">
              <w:rPr>
                <w:sz w:val="22"/>
                <w:szCs w:val="22"/>
              </w:rPr>
              <w:t>6.63</w:t>
            </w:r>
          </w:p>
        </w:tc>
        <w:tc>
          <w:tcPr>
            <w:tcW w:w="637" w:type="dxa"/>
            <w:vAlign w:val="center"/>
          </w:tcPr>
          <w:p w14:paraId="6470490E" w14:textId="77777777" w:rsidR="000D58F6" w:rsidRPr="003B5195" w:rsidRDefault="003B5195" w:rsidP="00E07D43">
            <w:pPr>
              <w:tabs>
                <w:tab w:val="left" w:pos="360"/>
                <w:tab w:val="left" w:pos="567"/>
              </w:tabs>
              <w:jc w:val="center"/>
              <w:rPr>
                <w:sz w:val="22"/>
                <w:szCs w:val="22"/>
              </w:rPr>
            </w:pPr>
            <w:r w:rsidRPr="003B5195">
              <w:rPr>
                <w:sz w:val="22"/>
                <w:szCs w:val="22"/>
              </w:rPr>
              <w:t>5.06</w:t>
            </w:r>
          </w:p>
        </w:tc>
        <w:tc>
          <w:tcPr>
            <w:tcW w:w="637" w:type="dxa"/>
            <w:vAlign w:val="center"/>
          </w:tcPr>
          <w:p w14:paraId="42AF8CE8" w14:textId="77777777" w:rsidR="000D58F6" w:rsidRPr="003B5195" w:rsidRDefault="003B5195" w:rsidP="00E07D43">
            <w:pPr>
              <w:tabs>
                <w:tab w:val="left" w:pos="360"/>
                <w:tab w:val="left" w:pos="567"/>
              </w:tabs>
              <w:jc w:val="center"/>
              <w:rPr>
                <w:sz w:val="22"/>
                <w:szCs w:val="22"/>
              </w:rPr>
            </w:pPr>
            <w:r w:rsidRPr="003B5195">
              <w:rPr>
                <w:sz w:val="22"/>
                <w:szCs w:val="22"/>
              </w:rPr>
              <w:t>.96</w:t>
            </w:r>
          </w:p>
        </w:tc>
        <w:tc>
          <w:tcPr>
            <w:tcW w:w="1332" w:type="dxa"/>
            <w:vAlign w:val="center"/>
          </w:tcPr>
          <w:p w14:paraId="63BD6C8E"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2EC4D280" w14:textId="77777777" w:rsidTr="00437D45">
        <w:trPr>
          <w:trHeight w:val="204"/>
        </w:trPr>
        <w:tc>
          <w:tcPr>
            <w:tcW w:w="1276" w:type="dxa"/>
            <w:vMerge/>
            <w:vAlign w:val="center"/>
          </w:tcPr>
          <w:p w14:paraId="491A7401" w14:textId="77777777" w:rsidR="000D58F6" w:rsidRPr="003B5195" w:rsidRDefault="000D58F6" w:rsidP="00E07D43">
            <w:pPr>
              <w:widowControl w:val="0"/>
              <w:pBdr>
                <w:top w:val="nil"/>
                <w:left w:val="nil"/>
                <w:bottom w:val="nil"/>
                <w:right w:val="nil"/>
                <w:between w:val="nil"/>
              </w:pBdr>
              <w:rPr>
                <w:sz w:val="22"/>
                <w:szCs w:val="22"/>
              </w:rPr>
            </w:pPr>
          </w:p>
        </w:tc>
        <w:tc>
          <w:tcPr>
            <w:tcW w:w="992" w:type="dxa"/>
            <w:vAlign w:val="center"/>
          </w:tcPr>
          <w:p w14:paraId="16E12182" w14:textId="77777777" w:rsidR="000D58F6" w:rsidRPr="003B5195" w:rsidRDefault="000D58F6" w:rsidP="00E07D43">
            <w:pPr>
              <w:tabs>
                <w:tab w:val="left" w:pos="360"/>
                <w:tab w:val="left" w:pos="567"/>
              </w:tabs>
              <w:rPr>
                <w:sz w:val="22"/>
                <w:szCs w:val="22"/>
              </w:rPr>
            </w:pPr>
          </w:p>
        </w:tc>
        <w:tc>
          <w:tcPr>
            <w:tcW w:w="1117" w:type="dxa"/>
            <w:vAlign w:val="center"/>
          </w:tcPr>
          <w:p w14:paraId="55CF3538" w14:textId="77777777" w:rsidR="000D58F6" w:rsidRPr="003B5195" w:rsidRDefault="003B5195" w:rsidP="00E07D43">
            <w:pPr>
              <w:tabs>
                <w:tab w:val="left" w:pos="360"/>
                <w:tab w:val="left" w:pos="567"/>
              </w:tabs>
              <w:rPr>
                <w:sz w:val="22"/>
                <w:szCs w:val="22"/>
              </w:rPr>
            </w:pPr>
            <w:r w:rsidRPr="003B5195">
              <w:rPr>
                <w:sz w:val="22"/>
                <w:szCs w:val="22"/>
              </w:rPr>
              <w:t>Toplam</w:t>
            </w:r>
          </w:p>
        </w:tc>
        <w:tc>
          <w:tcPr>
            <w:tcW w:w="637" w:type="dxa"/>
            <w:vAlign w:val="center"/>
          </w:tcPr>
          <w:p w14:paraId="093979A4" w14:textId="77777777" w:rsidR="000D58F6" w:rsidRPr="003B5195" w:rsidRDefault="003B5195" w:rsidP="00E07D43">
            <w:pPr>
              <w:tabs>
                <w:tab w:val="left" w:pos="360"/>
                <w:tab w:val="left" w:pos="567"/>
              </w:tabs>
              <w:jc w:val="center"/>
              <w:rPr>
                <w:sz w:val="22"/>
                <w:szCs w:val="22"/>
              </w:rPr>
            </w:pPr>
            <w:r w:rsidRPr="003B5195">
              <w:rPr>
                <w:sz w:val="22"/>
                <w:szCs w:val="22"/>
              </w:rPr>
              <w:t>873</w:t>
            </w:r>
          </w:p>
        </w:tc>
        <w:tc>
          <w:tcPr>
            <w:tcW w:w="1177" w:type="dxa"/>
            <w:vAlign w:val="center"/>
          </w:tcPr>
          <w:p w14:paraId="7CFC4950" w14:textId="77777777" w:rsidR="000D58F6" w:rsidRPr="003B5195" w:rsidRDefault="003B5195" w:rsidP="00E07D43">
            <w:pPr>
              <w:tabs>
                <w:tab w:val="left" w:pos="360"/>
                <w:tab w:val="left" w:pos="567"/>
              </w:tabs>
              <w:jc w:val="center"/>
              <w:rPr>
                <w:sz w:val="22"/>
                <w:szCs w:val="22"/>
              </w:rPr>
            </w:pPr>
            <w:r w:rsidRPr="003B5195">
              <w:rPr>
                <w:sz w:val="22"/>
                <w:szCs w:val="22"/>
              </w:rPr>
              <w:t>1.75</w:t>
            </w:r>
          </w:p>
        </w:tc>
        <w:tc>
          <w:tcPr>
            <w:tcW w:w="1267" w:type="dxa"/>
            <w:vAlign w:val="center"/>
          </w:tcPr>
          <w:p w14:paraId="75957FDD"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03574098" w14:textId="77777777" w:rsidR="000D58F6" w:rsidRPr="003B5195" w:rsidRDefault="003B5195" w:rsidP="00E07D43">
            <w:pPr>
              <w:tabs>
                <w:tab w:val="left" w:pos="360"/>
                <w:tab w:val="left" w:pos="567"/>
              </w:tabs>
              <w:jc w:val="center"/>
              <w:rPr>
                <w:sz w:val="22"/>
                <w:szCs w:val="22"/>
              </w:rPr>
            </w:pPr>
            <w:r w:rsidRPr="003B5195">
              <w:rPr>
                <w:sz w:val="22"/>
                <w:szCs w:val="22"/>
              </w:rPr>
              <w:t>5.18</w:t>
            </w:r>
          </w:p>
        </w:tc>
        <w:tc>
          <w:tcPr>
            <w:tcW w:w="637" w:type="dxa"/>
            <w:vAlign w:val="center"/>
          </w:tcPr>
          <w:p w14:paraId="4555ABB5" w14:textId="77777777" w:rsidR="000D58F6" w:rsidRPr="003B5195" w:rsidRDefault="003B5195" w:rsidP="00E07D43">
            <w:pPr>
              <w:tabs>
                <w:tab w:val="left" w:pos="360"/>
                <w:tab w:val="left" w:pos="567"/>
              </w:tabs>
              <w:jc w:val="center"/>
              <w:rPr>
                <w:sz w:val="22"/>
                <w:szCs w:val="22"/>
              </w:rPr>
            </w:pPr>
            <w:r w:rsidRPr="003B5195">
              <w:rPr>
                <w:sz w:val="22"/>
                <w:szCs w:val="22"/>
              </w:rPr>
              <w:t>.85</w:t>
            </w:r>
          </w:p>
        </w:tc>
        <w:tc>
          <w:tcPr>
            <w:tcW w:w="1332" w:type="dxa"/>
            <w:vAlign w:val="center"/>
          </w:tcPr>
          <w:p w14:paraId="02A92A35"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78C8C2D5" w14:textId="77777777" w:rsidTr="00437D45">
        <w:trPr>
          <w:trHeight w:val="229"/>
        </w:trPr>
        <w:tc>
          <w:tcPr>
            <w:tcW w:w="1276" w:type="dxa"/>
            <w:vMerge w:val="restart"/>
            <w:vAlign w:val="center"/>
          </w:tcPr>
          <w:p w14:paraId="4FCC4886" w14:textId="77777777" w:rsidR="000D58F6" w:rsidRPr="003B5195" w:rsidRDefault="003B5195" w:rsidP="00E07D43">
            <w:pPr>
              <w:tabs>
                <w:tab w:val="left" w:pos="360"/>
                <w:tab w:val="left" w:pos="567"/>
              </w:tabs>
              <w:rPr>
                <w:b/>
                <w:sz w:val="22"/>
                <w:szCs w:val="22"/>
              </w:rPr>
            </w:pPr>
            <w:r w:rsidRPr="003B5195">
              <w:rPr>
                <w:b/>
                <w:sz w:val="22"/>
                <w:szCs w:val="22"/>
              </w:rPr>
              <w:t>Dolaylı Yaşantılar</w:t>
            </w:r>
          </w:p>
        </w:tc>
        <w:tc>
          <w:tcPr>
            <w:tcW w:w="992" w:type="dxa"/>
            <w:vAlign w:val="center"/>
          </w:tcPr>
          <w:p w14:paraId="6B072D38" w14:textId="77777777" w:rsidR="000D58F6" w:rsidRPr="003B5195" w:rsidRDefault="003B5195" w:rsidP="00E07D43">
            <w:pPr>
              <w:tabs>
                <w:tab w:val="left" w:pos="360"/>
                <w:tab w:val="left" w:pos="567"/>
              </w:tabs>
              <w:rPr>
                <w:sz w:val="22"/>
                <w:szCs w:val="22"/>
              </w:rPr>
            </w:pPr>
            <w:r w:rsidRPr="003B5195">
              <w:rPr>
                <w:sz w:val="22"/>
                <w:szCs w:val="22"/>
              </w:rPr>
              <w:t>Program</w:t>
            </w:r>
          </w:p>
        </w:tc>
        <w:tc>
          <w:tcPr>
            <w:tcW w:w="1117" w:type="dxa"/>
            <w:vAlign w:val="center"/>
          </w:tcPr>
          <w:p w14:paraId="0D5EB6CE" w14:textId="77777777" w:rsidR="000D58F6" w:rsidRPr="003B5195" w:rsidRDefault="003B5195" w:rsidP="00E07D43">
            <w:pPr>
              <w:tabs>
                <w:tab w:val="left" w:pos="360"/>
                <w:tab w:val="left" w:pos="567"/>
              </w:tabs>
              <w:rPr>
                <w:sz w:val="22"/>
                <w:szCs w:val="22"/>
              </w:rPr>
            </w:pPr>
            <w:r w:rsidRPr="003B5195">
              <w:rPr>
                <w:sz w:val="22"/>
                <w:szCs w:val="22"/>
              </w:rPr>
              <w:t>FBÖ</w:t>
            </w:r>
          </w:p>
        </w:tc>
        <w:tc>
          <w:tcPr>
            <w:tcW w:w="637" w:type="dxa"/>
            <w:vAlign w:val="center"/>
          </w:tcPr>
          <w:p w14:paraId="0597C140" w14:textId="77777777" w:rsidR="000D58F6" w:rsidRPr="003B5195" w:rsidRDefault="003B5195" w:rsidP="00E07D43">
            <w:pPr>
              <w:tabs>
                <w:tab w:val="left" w:pos="360"/>
                <w:tab w:val="left" w:pos="567"/>
              </w:tabs>
              <w:jc w:val="center"/>
              <w:rPr>
                <w:sz w:val="22"/>
                <w:szCs w:val="22"/>
              </w:rPr>
            </w:pPr>
            <w:r w:rsidRPr="003B5195">
              <w:rPr>
                <w:sz w:val="22"/>
                <w:szCs w:val="22"/>
              </w:rPr>
              <w:t>438</w:t>
            </w:r>
          </w:p>
        </w:tc>
        <w:tc>
          <w:tcPr>
            <w:tcW w:w="1177" w:type="dxa"/>
            <w:vAlign w:val="center"/>
          </w:tcPr>
          <w:p w14:paraId="29DD6182" w14:textId="77777777" w:rsidR="000D58F6" w:rsidRPr="003B5195" w:rsidRDefault="003B5195" w:rsidP="00E07D43">
            <w:pPr>
              <w:tabs>
                <w:tab w:val="left" w:pos="360"/>
                <w:tab w:val="left" w:pos="567"/>
              </w:tabs>
              <w:jc w:val="center"/>
              <w:rPr>
                <w:sz w:val="22"/>
                <w:szCs w:val="22"/>
              </w:rPr>
            </w:pPr>
            <w:r w:rsidRPr="003B5195">
              <w:rPr>
                <w:sz w:val="22"/>
                <w:szCs w:val="22"/>
              </w:rPr>
              <w:t>2.71</w:t>
            </w:r>
          </w:p>
        </w:tc>
        <w:tc>
          <w:tcPr>
            <w:tcW w:w="1267" w:type="dxa"/>
            <w:vAlign w:val="center"/>
          </w:tcPr>
          <w:p w14:paraId="2CF286FA"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6F30FAFC" w14:textId="77777777" w:rsidR="000D58F6" w:rsidRPr="003B5195" w:rsidRDefault="003B5195" w:rsidP="00E07D43">
            <w:pPr>
              <w:tabs>
                <w:tab w:val="left" w:pos="360"/>
                <w:tab w:val="left" w:pos="567"/>
              </w:tabs>
              <w:jc w:val="center"/>
              <w:rPr>
                <w:sz w:val="22"/>
                <w:szCs w:val="22"/>
              </w:rPr>
            </w:pPr>
            <w:r w:rsidRPr="003B5195">
              <w:rPr>
                <w:sz w:val="22"/>
                <w:szCs w:val="22"/>
              </w:rPr>
              <w:t>5.58</w:t>
            </w:r>
          </w:p>
        </w:tc>
        <w:tc>
          <w:tcPr>
            <w:tcW w:w="637" w:type="dxa"/>
            <w:vAlign w:val="center"/>
          </w:tcPr>
          <w:p w14:paraId="45199167" w14:textId="77777777" w:rsidR="000D58F6" w:rsidRPr="003B5195" w:rsidRDefault="003B5195" w:rsidP="00E07D43">
            <w:pPr>
              <w:tabs>
                <w:tab w:val="left" w:pos="360"/>
                <w:tab w:val="left" w:pos="567"/>
              </w:tabs>
              <w:jc w:val="center"/>
              <w:rPr>
                <w:sz w:val="22"/>
                <w:szCs w:val="22"/>
              </w:rPr>
            </w:pPr>
            <w:r w:rsidRPr="003B5195">
              <w:rPr>
                <w:sz w:val="22"/>
                <w:szCs w:val="22"/>
              </w:rPr>
              <w:t>.86</w:t>
            </w:r>
          </w:p>
        </w:tc>
        <w:tc>
          <w:tcPr>
            <w:tcW w:w="1332" w:type="dxa"/>
            <w:vAlign w:val="center"/>
          </w:tcPr>
          <w:p w14:paraId="00EC0000"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12901B4F" w14:textId="77777777" w:rsidTr="00437D45">
        <w:trPr>
          <w:trHeight w:val="229"/>
        </w:trPr>
        <w:tc>
          <w:tcPr>
            <w:tcW w:w="1276" w:type="dxa"/>
            <w:vMerge/>
            <w:vAlign w:val="center"/>
          </w:tcPr>
          <w:p w14:paraId="48E7667B" w14:textId="77777777" w:rsidR="000D58F6" w:rsidRPr="003B5195" w:rsidRDefault="000D58F6" w:rsidP="00E07D43">
            <w:pPr>
              <w:widowControl w:val="0"/>
              <w:pBdr>
                <w:top w:val="nil"/>
                <w:left w:val="nil"/>
                <w:bottom w:val="nil"/>
                <w:right w:val="nil"/>
                <w:between w:val="nil"/>
              </w:pBdr>
              <w:rPr>
                <w:sz w:val="22"/>
                <w:szCs w:val="22"/>
              </w:rPr>
            </w:pPr>
          </w:p>
        </w:tc>
        <w:tc>
          <w:tcPr>
            <w:tcW w:w="992" w:type="dxa"/>
            <w:vAlign w:val="center"/>
          </w:tcPr>
          <w:p w14:paraId="705360DC" w14:textId="77777777" w:rsidR="000D58F6" w:rsidRPr="003B5195" w:rsidRDefault="000D58F6" w:rsidP="00E07D43">
            <w:pPr>
              <w:tabs>
                <w:tab w:val="left" w:pos="360"/>
                <w:tab w:val="left" w:pos="567"/>
              </w:tabs>
              <w:rPr>
                <w:sz w:val="22"/>
                <w:szCs w:val="22"/>
              </w:rPr>
            </w:pPr>
          </w:p>
        </w:tc>
        <w:tc>
          <w:tcPr>
            <w:tcW w:w="1117" w:type="dxa"/>
            <w:vAlign w:val="center"/>
          </w:tcPr>
          <w:p w14:paraId="49B7D281" w14:textId="77777777" w:rsidR="000D58F6" w:rsidRPr="003B5195" w:rsidRDefault="003B5195" w:rsidP="00E07D43">
            <w:pPr>
              <w:tabs>
                <w:tab w:val="left" w:pos="360"/>
                <w:tab w:val="left" w:pos="567"/>
              </w:tabs>
              <w:rPr>
                <w:sz w:val="22"/>
                <w:szCs w:val="22"/>
              </w:rPr>
            </w:pPr>
            <w:r w:rsidRPr="003B5195">
              <w:rPr>
                <w:sz w:val="22"/>
                <w:szCs w:val="22"/>
              </w:rPr>
              <w:t>İMÖ</w:t>
            </w:r>
          </w:p>
        </w:tc>
        <w:tc>
          <w:tcPr>
            <w:tcW w:w="637" w:type="dxa"/>
            <w:vAlign w:val="center"/>
          </w:tcPr>
          <w:p w14:paraId="2C137EFF" w14:textId="77777777" w:rsidR="000D58F6" w:rsidRPr="003B5195" w:rsidRDefault="003B5195" w:rsidP="00E07D43">
            <w:pPr>
              <w:tabs>
                <w:tab w:val="left" w:pos="360"/>
                <w:tab w:val="left" w:pos="567"/>
              </w:tabs>
              <w:jc w:val="center"/>
              <w:rPr>
                <w:sz w:val="22"/>
                <w:szCs w:val="22"/>
              </w:rPr>
            </w:pPr>
            <w:r w:rsidRPr="003B5195">
              <w:rPr>
                <w:sz w:val="22"/>
                <w:szCs w:val="22"/>
              </w:rPr>
              <w:t>435</w:t>
            </w:r>
          </w:p>
        </w:tc>
        <w:tc>
          <w:tcPr>
            <w:tcW w:w="1177" w:type="dxa"/>
            <w:vAlign w:val="center"/>
          </w:tcPr>
          <w:p w14:paraId="02FBD834" w14:textId="77777777" w:rsidR="000D58F6" w:rsidRPr="003B5195" w:rsidRDefault="003B5195" w:rsidP="00E07D43">
            <w:pPr>
              <w:tabs>
                <w:tab w:val="left" w:pos="360"/>
                <w:tab w:val="left" w:pos="567"/>
              </w:tabs>
              <w:jc w:val="center"/>
              <w:rPr>
                <w:sz w:val="22"/>
                <w:szCs w:val="22"/>
              </w:rPr>
            </w:pPr>
            <w:r w:rsidRPr="003B5195">
              <w:rPr>
                <w:sz w:val="22"/>
                <w:szCs w:val="22"/>
              </w:rPr>
              <w:t>2.57</w:t>
            </w:r>
          </w:p>
        </w:tc>
        <w:tc>
          <w:tcPr>
            <w:tcW w:w="1267" w:type="dxa"/>
            <w:vAlign w:val="center"/>
          </w:tcPr>
          <w:p w14:paraId="12A1F505"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6A418826" w14:textId="77777777" w:rsidR="000D58F6" w:rsidRPr="003B5195" w:rsidRDefault="003B5195" w:rsidP="00E07D43">
            <w:pPr>
              <w:tabs>
                <w:tab w:val="left" w:pos="360"/>
                <w:tab w:val="left" w:pos="567"/>
              </w:tabs>
              <w:jc w:val="center"/>
              <w:rPr>
                <w:sz w:val="22"/>
                <w:szCs w:val="22"/>
              </w:rPr>
            </w:pPr>
            <w:r w:rsidRPr="003B5195">
              <w:rPr>
                <w:sz w:val="22"/>
                <w:szCs w:val="22"/>
              </w:rPr>
              <w:t>5.28</w:t>
            </w:r>
          </w:p>
        </w:tc>
        <w:tc>
          <w:tcPr>
            <w:tcW w:w="637" w:type="dxa"/>
            <w:vAlign w:val="center"/>
          </w:tcPr>
          <w:p w14:paraId="6F1107A6" w14:textId="77777777" w:rsidR="000D58F6" w:rsidRPr="003B5195" w:rsidRDefault="003B5195" w:rsidP="00E07D43">
            <w:pPr>
              <w:tabs>
                <w:tab w:val="left" w:pos="360"/>
                <w:tab w:val="left" w:pos="567"/>
              </w:tabs>
              <w:jc w:val="center"/>
              <w:rPr>
                <w:sz w:val="22"/>
                <w:szCs w:val="22"/>
              </w:rPr>
            </w:pPr>
            <w:r w:rsidRPr="003B5195">
              <w:rPr>
                <w:sz w:val="22"/>
                <w:szCs w:val="22"/>
              </w:rPr>
              <w:t>.85</w:t>
            </w:r>
          </w:p>
        </w:tc>
        <w:tc>
          <w:tcPr>
            <w:tcW w:w="1332" w:type="dxa"/>
            <w:vAlign w:val="center"/>
          </w:tcPr>
          <w:p w14:paraId="7B5F5014"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737BB064" w14:textId="77777777" w:rsidTr="00437D45">
        <w:trPr>
          <w:trHeight w:val="229"/>
        </w:trPr>
        <w:tc>
          <w:tcPr>
            <w:tcW w:w="1276" w:type="dxa"/>
            <w:vMerge/>
            <w:vAlign w:val="center"/>
          </w:tcPr>
          <w:p w14:paraId="3D746BE8"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restart"/>
            <w:vAlign w:val="center"/>
          </w:tcPr>
          <w:p w14:paraId="365C84B0" w14:textId="77777777" w:rsidR="000D58F6" w:rsidRPr="003B5195" w:rsidRDefault="003B5195" w:rsidP="00E07D43">
            <w:pPr>
              <w:tabs>
                <w:tab w:val="left" w:pos="360"/>
                <w:tab w:val="left" w:pos="567"/>
              </w:tabs>
              <w:rPr>
                <w:sz w:val="22"/>
                <w:szCs w:val="22"/>
              </w:rPr>
            </w:pPr>
            <w:r w:rsidRPr="003B5195">
              <w:rPr>
                <w:sz w:val="22"/>
                <w:szCs w:val="22"/>
              </w:rPr>
              <w:t>Sınıf</w:t>
            </w:r>
          </w:p>
        </w:tc>
        <w:tc>
          <w:tcPr>
            <w:tcW w:w="1117" w:type="dxa"/>
            <w:vAlign w:val="center"/>
          </w:tcPr>
          <w:p w14:paraId="165B32E0" w14:textId="77777777" w:rsidR="000D58F6" w:rsidRPr="003B5195" w:rsidRDefault="003B5195" w:rsidP="00E07D43">
            <w:pPr>
              <w:tabs>
                <w:tab w:val="left" w:pos="360"/>
                <w:tab w:val="left" w:pos="567"/>
              </w:tabs>
              <w:rPr>
                <w:sz w:val="22"/>
                <w:szCs w:val="22"/>
              </w:rPr>
            </w:pPr>
            <w:r w:rsidRPr="003B5195">
              <w:rPr>
                <w:sz w:val="22"/>
                <w:szCs w:val="22"/>
              </w:rPr>
              <w:t>3.sınıf</w:t>
            </w:r>
          </w:p>
        </w:tc>
        <w:tc>
          <w:tcPr>
            <w:tcW w:w="637" w:type="dxa"/>
            <w:vAlign w:val="center"/>
          </w:tcPr>
          <w:p w14:paraId="43BB742C" w14:textId="77777777" w:rsidR="000D58F6" w:rsidRPr="003B5195" w:rsidRDefault="003B5195" w:rsidP="00E07D43">
            <w:pPr>
              <w:tabs>
                <w:tab w:val="left" w:pos="360"/>
                <w:tab w:val="left" w:pos="567"/>
              </w:tabs>
              <w:jc w:val="center"/>
              <w:rPr>
                <w:sz w:val="22"/>
                <w:szCs w:val="22"/>
              </w:rPr>
            </w:pPr>
            <w:r w:rsidRPr="003B5195">
              <w:rPr>
                <w:sz w:val="22"/>
                <w:szCs w:val="22"/>
              </w:rPr>
              <w:t>472</w:t>
            </w:r>
          </w:p>
        </w:tc>
        <w:tc>
          <w:tcPr>
            <w:tcW w:w="1177" w:type="dxa"/>
            <w:vAlign w:val="center"/>
          </w:tcPr>
          <w:p w14:paraId="096489B0" w14:textId="77777777" w:rsidR="000D58F6" w:rsidRPr="003B5195" w:rsidRDefault="003B5195" w:rsidP="00E07D43">
            <w:pPr>
              <w:tabs>
                <w:tab w:val="left" w:pos="360"/>
                <w:tab w:val="left" w:pos="567"/>
              </w:tabs>
              <w:jc w:val="center"/>
              <w:rPr>
                <w:sz w:val="22"/>
                <w:szCs w:val="22"/>
              </w:rPr>
            </w:pPr>
            <w:r w:rsidRPr="003B5195">
              <w:rPr>
                <w:sz w:val="22"/>
                <w:szCs w:val="22"/>
              </w:rPr>
              <w:t>2.57</w:t>
            </w:r>
          </w:p>
        </w:tc>
        <w:tc>
          <w:tcPr>
            <w:tcW w:w="1267" w:type="dxa"/>
            <w:vAlign w:val="center"/>
          </w:tcPr>
          <w:p w14:paraId="7102E646"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1748F442" w14:textId="77777777" w:rsidR="000D58F6" w:rsidRPr="003B5195" w:rsidRDefault="003B5195" w:rsidP="00E07D43">
            <w:pPr>
              <w:tabs>
                <w:tab w:val="left" w:pos="360"/>
                <w:tab w:val="left" w:pos="567"/>
              </w:tabs>
              <w:jc w:val="center"/>
              <w:rPr>
                <w:sz w:val="22"/>
                <w:szCs w:val="22"/>
              </w:rPr>
            </w:pPr>
            <w:r w:rsidRPr="003B5195">
              <w:rPr>
                <w:sz w:val="22"/>
                <w:szCs w:val="22"/>
              </w:rPr>
              <w:t>5.25</w:t>
            </w:r>
          </w:p>
        </w:tc>
        <w:tc>
          <w:tcPr>
            <w:tcW w:w="637" w:type="dxa"/>
            <w:vAlign w:val="center"/>
          </w:tcPr>
          <w:p w14:paraId="64CF3FF2" w14:textId="77777777" w:rsidR="000D58F6" w:rsidRPr="003B5195" w:rsidRDefault="003B5195" w:rsidP="00E07D43">
            <w:pPr>
              <w:tabs>
                <w:tab w:val="left" w:pos="360"/>
                <w:tab w:val="left" w:pos="567"/>
              </w:tabs>
              <w:jc w:val="center"/>
              <w:rPr>
                <w:sz w:val="22"/>
                <w:szCs w:val="22"/>
              </w:rPr>
            </w:pPr>
            <w:r w:rsidRPr="003B5195">
              <w:rPr>
                <w:sz w:val="22"/>
                <w:szCs w:val="22"/>
              </w:rPr>
              <w:t>.91</w:t>
            </w:r>
          </w:p>
        </w:tc>
        <w:tc>
          <w:tcPr>
            <w:tcW w:w="1332" w:type="dxa"/>
            <w:vAlign w:val="center"/>
          </w:tcPr>
          <w:p w14:paraId="7DD51B0D"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5BA1B825" w14:textId="77777777" w:rsidTr="00437D45">
        <w:trPr>
          <w:trHeight w:val="229"/>
        </w:trPr>
        <w:tc>
          <w:tcPr>
            <w:tcW w:w="1276" w:type="dxa"/>
            <w:vMerge/>
            <w:vAlign w:val="center"/>
          </w:tcPr>
          <w:p w14:paraId="6B2AD11B"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64A4DE7C"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23F8279F" w14:textId="77777777" w:rsidR="000D58F6" w:rsidRPr="003B5195" w:rsidRDefault="003B5195" w:rsidP="00E07D43">
            <w:pPr>
              <w:tabs>
                <w:tab w:val="left" w:pos="360"/>
                <w:tab w:val="left" w:pos="567"/>
              </w:tabs>
              <w:rPr>
                <w:sz w:val="22"/>
                <w:szCs w:val="22"/>
              </w:rPr>
            </w:pPr>
            <w:r w:rsidRPr="003B5195">
              <w:rPr>
                <w:sz w:val="22"/>
                <w:szCs w:val="22"/>
              </w:rPr>
              <w:t>4.sınıf</w:t>
            </w:r>
          </w:p>
        </w:tc>
        <w:tc>
          <w:tcPr>
            <w:tcW w:w="637" w:type="dxa"/>
            <w:vAlign w:val="center"/>
          </w:tcPr>
          <w:p w14:paraId="0214B9CF" w14:textId="77777777" w:rsidR="000D58F6" w:rsidRPr="003B5195" w:rsidRDefault="003B5195" w:rsidP="00E07D43">
            <w:pPr>
              <w:tabs>
                <w:tab w:val="left" w:pos="360"/>
                <w:tab w:val="left" w:pos="567"/>
              </w:tabs>
              <w:jc w:val="center"/>
              <w:rPr>
                <w:sz w:val="22"/>
                <w:szCs w:val="22"/>
              </w:rPr>
            </w:pPr>
            <w:r w:rsidRPr="003B5195">
              <w:rPr>
                <w:sz w:val="22"/>
                <w:szCs w:val="22"/>
              </w:rPr>
              <w:t>401</w:t>
            </w:r>
          </w:p>
        </w:tc>
        <w:tc>
          <w:tcPr>
            <w:tcW w:w="1177" w:type="dxa"/>
            <w:vAlign w:val="center"/>
          </w:tcPr>
          <w:p w14:paraId="7028F2C4" w14:textId="77777777" w:rsidR="000D58F6" w:rsidRPr="003B5195" w:rsidRDefault="003B5195" w:rsidP="00E07D43">
            <w:pPr>
              <w:tabs>
                <w:tab w:val="left" w:pos="360"/>
                <w:tab w:val="left" w:pos="567"/>
              </w:tabs>
              <w:jc w:val="center"/>
              <w:rPr>
                <w:sz w:val="22"/>
                <w:szCs w:val="22"/>
              </w:rPr>
            </w:pPr>
            <w:r w:rsidRPr="003B5195">
              <w:rPr>
                <w:sz w:val="22"/>
                <w:szCs w:val="22"/>
              </w:rPr>
              <w:t>2.71</w:t>
            </w:r>
          </w:p>
        </w:tc>
        <w:tc>
          <w:tcPr>
            <w:tcW w:w="1267" w:type="dxa"/>
            <w:vAlign w:val="center"/>
          </w:tcPr>
          <w:p w14:paraId="6DF64EBA"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1D371A5A" w14:textId="77777777" w:rsidR="000D58F6" w:rsidRPr="003B5195" w:rsidRDefault="003B5195" w:rsidP="00E07D43">
            <w:pPr>
              <w:tabs>
                <w:tab w:val="left" w:pos="360"/>
                <w:tab w:val="left" w:pos="567"/>
              </w:tabs>
              <w:jc w:val="center"/>
              <w:rPr>
                <w:sz w:val="22"/>
                <w:szCs w:val="22"/>
              </w:rPr>
            </w:pPr>
            <w:r w:rsidRPr="003B5195">
              <w:rPr>
                <w:sz w:val="22"/>
                <w:szCs w:val="22"/>
              </w:rPr>
              <w:t>5.64</w:t>
            </w:r>
          </w:p>
        </w:tc>
        <w:tc>
          <w:tcPr>
            <w:tcW w:w="637" w:type="dxa"/>
            <w:vAlign w:val="center"/>
          </w:tcPr>
          <w:p w14:paraId="65FAAE02" w14:textId="77777777" w:rsidR="000D58F6" w:rsidRPr="003B5195" w:rsidRDefault="003B5195" w:rsidP="00E07D43">
            <w:pPr>
              <w:tabs>
                <w:tab w:val="left" w:pos="360"/>
                <w:tab w:val="left" w:pos="567"/>
              </w:tabs>
              <w:jc w:val="center"/>
              <w:rPr>
                <w:sz w:val="22"/>
                <w:szCs w:val="22"/>
              </w:rPr>
            </w:pPr>
            <w:r w:rsidRPr="003B5195">
              <w:rPr>
                <w:sz w:val="22"/>
                <w:szCs w:val="22"/>
              </w:rPr>
              <w:t>.76</w:t>
            </w:r>
          </w:p>
        </w:tc>
        <w:tc>
          <w:tcPr>
            <w:tcW w:w="1332" w:type="dxa"/>
            <w:vAlign w:val="center"/>
          </w:tcPr>
          <w:p w14:paraId="5CF26F39"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3BEC3F4F" w14:textId="77777777" w:rsidTr="00437D45">
        <w:trPr>
          <w:trHeight w:val="229"/>
        </w:trPr>
        <w:tc>
          <w:tcPr>
            <w:tcW w:w="1276" w:type="dxa"/>
            <w:vMerge/>
            <w:vAlign w:val="center"/>
          </w:tcPr>
          <w:p w14:paraId="6622467F"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restart"/>
            <w:vAlign w:val="center"/>
          </w:tcPr>
          <w:p w14:paraId="4BF754EC" w14:textId="77777777" w:rsidR="000D58F6" w:rsidRPr="003B5195" w:rsidRDefault="003B5195" w:rsidP="00E07D43">
            <w:pPr>
              <w:tabs>
                <w:tab w:val="left" w:pos="360"/>
                <w:tab w:val="left" w:pos="567"/>
              </w:tabs>
              <w:rPr>
                <w:sz w:val="22"/>
                <w:szCs w:val="22"/>
              </w:rPr>
            </w:pPr>
            <w:r w:rsidRPr="003B5195">
              <w:rPr>
                <w:sz w:val="22"/>
                <w:szCs w:val="22"/>
              </w:rPr>
              <w:t>Cinsiyet</w:t>
            </w:r>
          </w:p>
        </w:tc>
        <w:tc>
          <w:tcPr>
            <w:tcW w:w="1117" w:type="dxa"/>
            <w:vAlign w:val="center"/>
          </w:tcPr>
          <w:p w14:paraId="6A81B2F4" w14:textId="77777777" w:rsidR="000D58F6" w:rsidRPr="003B5195" w:rsidRDefault="003B5195" w:rsidP="00E07D43">
            <w:pPr>
              <w:tabs>
                <w:tab w:val="left" w:pos="360"/>
                <w:tab w:val="left" w:pos="567"/>
              </w:tabs>
              <w:rPr>
                <w:sz w:val="22"/>
                <w:szCs w:val="22"/>
              </w:rPr>
            </w:pPr>
            <w:r w:rsidRPr="003B5195">
              <w:rPr>
                <w:sz w:val="22"/>
                <w:szCs w:val="22"/>
              </w:rPr>
              <w:t>Kadın</w:t>
            </w:r>
          </w:p>
        </w:tc>
        <w:tc>
          <w:tcPr>
            <w:tcW w:w="637" w:type="dxa"/>
            <w:vAlign w:val="center"/>
          </w:tcPr>
          <w:p w14:paraId="0CBB36F3" w14:textId="77777777" w:rsidR="000D58F6" w:rsidRPr="003B5195" w:rsidRDefault="003B5195" w:rsidP="00E07D43">
            <w:pPr>
              <w:tabs>
                <w:tab w:val="left" w:pos="360"/>
                <w:tab w:val="left" w:pos="567"/>
              </w:tabs>
              <w:jc w:val="center"/>
              <w:rPr>
                <w:sz w:val="22"/>
                <w:szCs w:val="22"/>
              </w:rPr>
            </w:pPr>
            <w:r w:rsidRPr="003B5195">
              <w:rPr>
                <w:sz w:val="22"/>
                <w:szCs w:val="22"/>
              </w:rPr>
              <w:t>657</w:t>
            </w:r>
          </w:p>
        </w:tc>
        <w:tc>
          <w:tcPr>
            <w:tcW w:w="1177" w:type="dxa"/>
            <w:vAlign w:val="center"/>
          </w:tcPr>
          <w:p w14:paraId="0537C8DF" w14:textId="77777777" w:rsidR="000D58F6" w:rsidRPr="003B5195" w:rsidRDefault="003B5195" w:rsidP="00E07D43">
            <w:pPr>
              <w:tabs>
                <w:tab w:val="left" w:pos="360"/>
                <w:tab w:val="left" w:pos="567"/>
              </w:tabs>
              <w:jc w:val="center"/>
              <w:rPr>
                <w:sz w:val="22"/>
                <w:szCs w:val="22"/>
              </w:rPr>
            </w:pPr>
            <w:r w:rsidRPr="003B5195">
              <w:rPr>
                <w:sz w:val="22"/>
                <w:szCs w:val="22"/>
              </w:rPr>
              <w:t>2.57</w:t>
            </w:r>
          </w:p>
        </w:tc>
        <w:tc>
          <w:tcPr>
            <w:tcW w:w="1267" w:type="dxa"/>
            <w:vAlign w:val="center"/>
          </w:tcPr>
          <w:p w14:paraId="4821B627"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5055D746" w14:textId="77777777" w:rsidR="000D58F6" w:rsidRPr="003B5195" w:rsidRDefault="003B5195" w:rsidP="00E07D43">
            <w:pPr>
              <w:tabs>
                <w:tab w:val="left" w:pos="360"/>
                <w:tab w:val="left" w:pos="567"/>
              </w:tabs>
              <w:jc w:val="center"/>
              <w:rPr>
                <w:sz w:val="22"/>
                <w:szCs w:val="22"/>
              </w:rPr>
            </w:pPr>
            <w:r w:rsidRPr="003B5195">
              <w:rPr>
                <w:sz w:val="22"/>
                <w:szCs w:val="22"/>
              </w:rPr>
              <w:t>5.44</w:t>
            </w:r>
          </w:p>
        </w:tc>
        <w:tc>
          <w:tcPr>
            <w:tcW w:w="637" w:type="dxa"/>
            <w:vAlign w:val="center"/>
          </w:tcPr>
          <w:p w14:paraId="083081DC" w14:textId="77777777" w:rsidR="000D58F6" w:rsidRPr="003B5195" w:rsidRDefault="003B5195" w:rsidP="00E07D43">
            <w:pPr>
              <w:tabs>
                <w:tab w:val="left" w:pos="360"/>
                <w:tab w:val="left" w:pos="567"/>
              </w:tabs>
              <w:jc w:val="center"/>
              <w:rPr>
                <w:sz w:val="22"/>
                <w:szCs w:val="22"/>
              </w:rPr>
            </w:pPr>
            <w:r w:rsidRPr="003B5195">
              <w:rPr>
                <w:sz w:val="22"/>
                <w:szCs w:val="22"/>
              </w:rPr>
              <w:t>.88</w:t>
            </w:r>
          </w:p>
        </w:tc>
        <w:tc>
          <w:tcPr>
            <w:tcW w:w="1332" w:type="dxa"/>
            <w:vAlign w:val="center"/>
          </w:tcPr>
          <w:p w14:paraId="47F277D7"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57D6F5E7" w14:textId="77777777" w:rsidTr="00437D45">
        <w:trPr>
          <w:trHeight w:val="229"/>
        </w:trPr>
        <w:tc>
          <w:tcPr>
            <w:tcW w:w="1276" w:type="dxa"/>
            <w:vMerge/>
            <w:vAlign w:val="center"/>
          </w:tcPr>
          <w:p w14:paraId="7145891F"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13AA58C9"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091CC780" w14:textId="77777777" w:rsidR="000D58F6" w:rsidRPr="003B5195" w:rsidRDefault="003B5195" w:rsidP="00E07D43">
            <w:pPr>
              <w:tabs>
                <w:tab w:val="left" w:pos="360"/>
                <w:tab w:val="left" w:pos="567"/>
              </w:tabs>
              <w:rPr>
                <w:sz w:val="22"/>
                <w:szCs w:val="22"/>
              </w:rPr>
            </w:pPr>
            <w:r w:rsidRPr="003B5195">
              <w:rPr>
                <w:sz w:val="22"/>
                <w:szCs w:val="22"/>
              </w:rPr>
              <w:t>Erkek</w:t>
            </w:r>
          </w:p>
        </w:tc>
        <w:tc>
          <w:tcPr>
            <w:tcW w:w="637" w:type="dxa"/>
            <w:vAlign w:val="center"/>
          </w:tcPr>
          <w:p w14:paraId="301E40FC" w14:textId="77777777" w:rsidR="000D58F6" w:rsidRPr="003B5195" w:rsidRDefault="003B5195" w:rsidP="00E07D43">
            <w:pPr>
              <w:tabs>
                <w:tab w:val="left" w:pos="360"/>
                <w:tab w:val="left" w:pos="567"/>
              </w:tabs>
              <w:jc w:val="center"/>
              <w:rPr>
                <w:sz w:val="22"/>
                <w:szCs w:val="22"/>
              </w:rPr>
            </w:pPr>
            <w:r w:rsidRPr="003B5195">
              <w:rPr>
                <w:sz w:val="22"/>
                <w:szCs w:val="22"/>
              </w:rPr>
              <w:t>161</w:t>
            </w:r>
          </w:p>
        </w:tc>
        <w:tc>
          <w:tcPr>
            <w:tcW w:w="1177" w:type="dxa"/>
            <w:vAlign w:val="center"/>
          </w:tcPr>
          <w:p w14:paraId="13AFC1F7" w14:textId="77777777" w:rsidR="000D58F6" w:rsidRPr="003B5195" w:rsidRDefault="003B5195" w:rsidP="00E07D43">
            <w:pPr>
              <w:tabs>
                <w:tab w:val="left" w:pos="360"/>
                <w:tab w:val="left" w:pos="567"/>
              </w:tabs>
              <w:jc w:val="center"/>
              <w:rPr>
                <w:sz w:val="22"/>
                <w:szCs w:val="22"/>
              </w:rPr>
            </w:pPr>
            <w:r w:rsidRPr="003B5195">
              <w:rPr>
                <w:sz w:val="22"/>
                <w:szCs w:val="22"/>
              </w:rPr>
              <w:t>3.14</w:t>
            </w:r>
          </w:p>
        </w:tc>
        <w:tc>
          <w:tcPr>
            <w:tcW w:w="1267" w:type="dxa"/>
            <w:vAlign w:val="center"/>
          </w:tcPr>
          <w:p w14:paraId="58B0DFF8"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148D12A0" w14:textId="77777777" w:rsidR="000D58F6" w:rsidRPr="003B5195" w:rsidRDefault="003B5195" w:rsidP="00E07D43">
            <w:pPr>
              <w:tabs>
                <w:tab w:val="left" w:pos="360"/>
                <w:tab w:val="left" w:pos="567"/>
              </w:tabs>
              <w:jc w:val="center"/>
              <w:rPr>
                <w:sz w:val="22"/>
                <w:szCs w:val="22"/>
              </w:rPr>
            </w:pPr>
            <w:r w:rsidRPr="003B5195">
              <w:rPr>
                <w:sz w:val="22"/>
                <w:szCs w:val="22"/>
              </w:rPr>
              <w:t>5.45</w:t>
            </w:r>
          </w:p>
        </w:tc>
        <w:tc>
          <w:tcPr>
            <w:tcW w:w="637" w:type="dxa"/>
            <w:vAlign w:val="center"/>
          </w:tcPr>
          <w:p w14:paraId="03103C53" w14:textId="77777777" w:rsidR="000D58F6" w:rsidRPr="003B5195" w:rsidRDefault="003B5195" w:rsidP="00E07D43">
            <w:pPr>
              <w:tabs>
                <w:tab w:val="left" w:pos="360"/>
                <w:tab w:val="left" w:pos="567"/>
              </w:tabs>
              <w:jc w:val="center"/>
              <w:rPr>
                <w:sz w:val="22"/>
                <w:szCs w:val="22"/>
              </w:rPr>
            </w:pPr>
            <w:r w:rsidRPr="003B5195">
              <w:rPr>
                <w:sz w:val="22"/>
                <w:szCs w:val="22"/>
              </w:rPr>
              <w:t>.78</w:t>
            </w:r>
          </w:p>
        </w:tc>
        <w:tc>
          <w:tcPr>
            <w:tcW w:w="1332" w:type="dxa"/>
            <w:vAlign w:val="center"/>
          </w:tcPr>
          <w:p w14:paraId="20E6F879"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51C4474A" w14:textId="77777777" w:rsidTr="00437D45">
        <w:trPr>
          <w:trHeight w:val="229"/>
        </w:trPr>
        <w:tc>
          <w:tcPr>
            <w:tcW w:w="1276" w:type="dxa"/>
            <w:vMerge/>
            <w:vAlign w:val="center"/>
          </w:tcPr>
          <w:p w14:paraId="6CA47562"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7C3821F7"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107BFA31" w14:textId="77777777" w:rsidR="000D58F6" w:rsidRPr="003B5195" w:rsidRDefault="003B5195" w:rsidP="00E07D43">
            <w:pPr>
              <w:tabs>
                <w:tab w:val="left" w:pos="360"/>
                <w:tab w:val="left" w:pos="567"/>
              </w:tabs>
              <w:rPr>
                <w:sz w:val="22"/>
                <w:szCs w:val="22"/>
              </w:rPr>
            </w:pPr>
            <w:r w:rsidRPr="003B5195">
              <w:rPr>
                <w:sz w:val="22"/>
                <w:szCs w:val="22"/>
              </w:rPr>
              <w:t>Kayıp Veri</w:t>
            </w:r>
          </w:p>
        </w:tc>
        <w:tc>
          <w:tcPr>
            <w:tcW w:w="637" w:type="dxa"/>
            <w:vAlign w:val="center"/>
          </w:tcPr>
          <w:p w14:paraId="7F39EE35" w14:textId="77777777" w:rsidR="000D58F6" w:rsidRPr="003B5195" w:rsidRDefault="003B5195" w:rsidP="00E07D43">
            <w:pPr>
              <w:tabs>
                <w:tab w:val="left" w:pos="360"/>
                <w:tab w:val="left" w:pos="567"/>
              </w:tabs>
              <w:jc w:val="center"/>
              <w:rPr>
                <w:sz w:val="22"/>
                <w:szCs w:val="22"/>
              </w:rPr>
            </w:pPr>
            <w:r w:rsidRPr="003B5195">
              <w:rPr>
                <w:sz w:val="22"/>
                <w:szCs w:val="22"/>
              </w:rPr>
              <w:t>55</w:t>
            </w:r>
          </w:p>
        </w:tc>
        <w:tc>
          <w:tcPr>
            <w:tcW w:w="1177" w:type="dxa"/>
            <w:vAlign w:val="center"/>
          </w:tcPr>
          <w:p w14:paraId="6C74613C" w14:textId="77777777" w:rsidR="000D58F6" w:rsidRPr="003B5195" w:rsidRDefault="003B5195" w:rsidP="00E07D43">
            <w:pPr>
              <w:tabs>
                <w:tab w:val="left" w:pos="360"/>
                <w:tab w:val="left" w:pos="567"/>
              </w:tabs>
              <w:jc w:val="center"/>
              <w:rPr>
                <w:sz w:val="22"/>
                <w:szCs w:val="22"/>
              </w:rPr>
            </w:pPr>
            <w:r w:rsidRPr="003B5195">
              <w:rPr>
                <w:sz w:val="22"/>
                <w:szCs w:val="22"/>
              </w:rPr>
              <w:t>2.71</w:t>
            </w:r>
          </w:p>
        </w:tc>
        <w:tc>
          <w:tcPr>
            <w:tcW w:w="1267" w:type="dxa"/>
            <w:vAlign w:val="center"/>
          </w:tcPr>
          <w:p w14:paraId="47C32FE9" w14:textId="77777777" w:rsidR="000D58F6" w:rsidRPr="003B5195" w:rsidRDefault="003B5195" w:rsidP="00E07D43">
            <w:pPr>
              <w:tabs>
                <w:tab w:val="left" w:pos="360"/>
                <w:tab w:val="left" w:pos="567"/>
              </w:tabs>
              <w:jc w:val="center"/>
              <w:rPr>
                <w:sz w:val="22"/>
                <w:szCs w:val="22"/>
              </w:rPr>
            </w:pPr>
            <w:r w:rsidRPr="003B5195">
              <w:rPr>
                <w:sz w:val="22"/>
                <w:szCs w:val="22"/>
              </w:rPr>
              <w:t>6.86</w:t>
            </w:r>
          </w:p>
        </w:tc>
        <w:tc>
          <w:tcPr>
            <w:tcW w:w="637" w:type="dxa"/>
            <w:vAlign w:val="center"/>
          </w:tcPr>
          <w:p w14:paraId="2611D3E4" w14:textId="77777777" w:rsidR="000D58F6" w:rsidRPr="003B5195" w:rsidRDefault="003B5195" w:rsidP="00E07D43">
            <w:pPr>
              <w:tabs>
                <w:tab w:val="left" w:pos="360"/>
                <w:tab w:val="left" w:pos="567"/>
              </w:tabs>
              <w:jc w:val="center"/>
              <w:rPr>
                <w:sz w:val="22"/>
                <w:szCs w:val="22"/>
              </w:rPr>
            </w:pPr>
            <w:r w:rsidRPr="003B5195">
              <w:rPr>
                <w:sz w:val="22"/>
                <w:szCs w:val="22"/>
              </w:rPr>
              <w:t>5.16</w:t>
            </w:r>
          </w:p>
        </w:tc>
        <w:tc>
          <w:tcPr>
            <w:tcW w:w="637" w:type="dxa"/>
            <w:vAlign w:val="center"/>
          </w:tcPr>
          <w:p w14:paraId="14FA87EE" w14:textId="77777777" w:rsidR="000D58F6" w:rsidRPr="003B5195" w:rsidRDefault="003B5195" w:rsidP="00E07D43">
            <w:pPr>
              <w:tabs>
                <w:tab w:val="left" w:pos="360"/>
                <w:tab w:val="left" w:pos="567"/>
              </w:tabs>
              <w:jc w:val="center"/>
              <w:rPr>
                <w:sz w:val="22"/>
                <w:szCs w:val="22"/>
              </w:rPr>
            </w:pPr>
            <w:r w:rsidRPr="003B5195">
              <w:rPr>
                <w:sz w:val="22"/>
                <w:szCs w:val="22"/>
              </w:rPr>
              <w:t>.92</w:t>
            </w:r>
          </w:p>
        </w:tc>
        <w:tc>
          <w:tcPr>
            <w:tcW w:w="1332" w:type="dxa"/>
            <w:vAlign w:val="center"/>
          </w:tcPr>
          <w:p w14:paraId="6A3D6E7B"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0C25579D" w14:textId="77777777" w:rsidTr="00437D45">
        <w:trPr>
          <w:trHeight w:val="229"/>
        </w:trPr>
        <w:tc>
          <w:tcPr>
            <w:tcW w:w="1276" w:type="dxa"/>
            <w:vMerge/>
            <w:vAlign w:val="center"/>
          </w:tcPr>
          <w:p w14:paraId="71EFBD38" w14:textId="77777777" w:rsidR="000D58F6" w:rsidRPr="003B5195" w:rsidRDefault="000D58F6" w:rsidP="00E07D43">
            <w:pPr>
              <w:widowControl w:val="0"/>
              <w:pBdr>
                <w:top w:val="nil"/>
                <w:left w:val="nil"/>
                <w:bottom w:val="nil"/>
                <w:right w:val="nil"/>
                <w:between w:val="nil"/>
              </w:pBdr>
              <w:rPr>
                <w:sz w:val="22"/>
                <w:szCs w:val="22"/>
              </w:rPr>
            </w:pPr>
          </w:p>
        </w:tc>
        <w:tc>
          <w:tcPr>
            <w:tcW w:w="992" w:type="dxa"/>
            <w:vAlign w:val="center"/>
          </w:tcPr>
          <w:p w14:paraId="153AF74C" w14:textId="77777777" w:rsidR="000D58F6" w:rsidRPr="003B5195" w:rsidRDefault="000D58F6" w:rsidP="00E07D43">
            <w:pPr>
              <w:tabs>
                <w:tab w:val="left" w:pos="360"/>
                <w:tab w:val="left" w:pos="567"/>
              </w:tabs>
              <w:rPr>
                <w:sz w:val="22"/>
                <w:szCs w:val="22"/>
              </w:rPr>
            </w:pPr>
          </w:p>
        </w:tc>
        <w:tc>
          <w:tcPr>
            <w:tcW w:w="1117" w:type="dxa"/>
            <w:vAlign w:val="center"/>
          </w:tcPr>
          <w:p w14:paraId="122DCC18" w14:textId="77777777" w:rsidR="000D58F6" w:rsidRPr="003B5195" w:rsidRDefault="003B5195" w:rsidP="00E07D43">
            <w:pPr>
              <w:tabs>
                <w:tab w:val="left" w:pos="360"/>
                <w:tab w:val="left" w:pos="567"/>
              </w:tabs>
              <w:rPr>
                <w:sz w:val="22"/>
                <w:szCs w:val="22"/>
              </w:rPr>
            </w:pPr>
            <w:r w:rsidRPr="003B5195">
              <w:rPr>
                <w:sz w:val="22"/>
                <w:szCs w:val="22"/>
              </w:rPr>
              <w:t>Toplam</w:t>
            </w:r>
          </w:p>
        </w:tc>
        <w:tc>
          <w:tcPr>
            <w:tcW w:w="637" w:type="dxa"/>
            <w:vAlign w:val="center"/>
          </w:tcPr>
          <w:p w14:paraId="01FB7204" w14:textId="77777777" w:rsidR="000D58F6" w:rsidRPr="003B5195" w:rsidRDefault="003B5195" w:rsidP="00E07D43">
            <w:pPr>
              <w:tabs>
                <w:tab w:val="left" w:pos="360"/>
                <w:tab w:val="left" w:pos="567"/>
              </w:tabs>
              <w:jc w:val="center"/>
              <w:rPr>
                <w:sz w:val="22"/>
                <w:szCs w:val="22"/>
              </w:rPr>
            </w:pPr>
            <w:r w:rsidRPr="003B5195">
              <w:rPr>
                <w:sz w:val="22"/>
                <w:szCs w:val="22"/>
              </w:rPr>
              <w:t>873</w:t>
            </w:r>
          </w:p>
        </w:tc>
        <w:tc>
          <w:tcPr>
            <w:tcW w:w="1177" w:type="dxa"/>
            <w:vAlign w:val="center"/>
          </w:tcPr>
          <w:p w14:paraId="2651A6E5" w14:textId="77777777" w:rsidR="000D58F6" w:rsidRPr="003B5195" w:rsidRDefault="003B5195" w:rsidP="00E07D43">
            <w:pPr>
              <w:tabs>
                <w:tab w:val="left" w:pos="360"/>
                <w:tab w:val="left" w:pos="567"/>
              </w:tabs>
              <w:jc w:val="center"/>
              <w:rPr>
                <w:sz w:val="22"/>
                <w:szCs w:val="22"/>
              </w:rPr>
            </w:pPr>
            <w:r w:rsidRPr="003B5195">
              <w:rPr>
                <w:sz w:val="22"/>
                <w:szCs w:val="22"/>
              </w:rPr>
              <w:t>2.57</w:t>
            </w:r>
          </w:p>
        </w:tc>
        <w:tc>
          <w:tcPr>
            <w:tcW w:w="1267" w:type="dxa"/>
            <w:vAlign w:val="center"/>
          </w:tcPr>
          <w:p w14:paraId="257C75D0"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32C07625" w14:textId="77777777" w:rsidR="000D58F6" w:rsidRPr="003B5195" w:rsidRDefault="003B5195" w:rsidP="00E07D43">
            <w:pPr>
              <w:tabs>
                <w:tab w:val="left" w:pos="360"/>
                <w:tab w:val="left" w:pos="567"/>
              </w:tabs>
              <w:jc w:val="center"/>
              <w:rPr>
                <w:sz w:val="22"/>
                <w:szCs w:val="22"/>
              </w:rPr>
            </w:pPr>
            <w:r w:rsidRPr="003B5195">
              <w:rPr>
                <w:sz w:val="22"/>
                <w:szCs w:val="22"/>
              </w:rPr>
              <w:t>5.43</w:t>
            </w:r>
          </w:p>
        </w:tc>
        <w:tc>
          <w:tcPr>
            <w:tcW w:w="637" w:type="dxa"/>
            <w:vAlign w:val="center"/>
          </w:tcPr>
          <w:p w14:paraId="1C812B28" w14:textId="77777777" w:rsidR="000D58F6" w:rsidRPr="003B5195" w:rsidRDefault="003B5195" w:rsidP="00E07D43">
            <w:pPr>
              <w:tabs>
                <w:tab w:val="left" w:pos="360"/>
                <w:tab w:val="left" w:pos="567"/>
              </w:tabs>
              <w:jc w:val="center"/>
              <w:rPr>
                <w:sz w:val="22"/>
                <w:szCs w:val="22"/>
              </w:rPr>
            </w:pPr>
            <w:r w:rsidRPr="003B5195">
              <w:rPr>
                <w:sz w:val="22"/>
                <w:szCs w:val="22"/>
              </w:rPr>
              <w:t>.87</w:t>
            </w:r>
          </w:p>
        </w:tc>
        <w:tc>
          <w:tcPr>
            <w:tcW w:w="1332" w:type="dxa"/>
            <w:vAlign w:val="center"/>
          </w:tcPr>
          <w:p w14:paraId="22615C79"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489016EB" w14:textId="77777777" w:rsidTr="00437D45">
        <w:trPr>
          <w:trHeight w:val="229"/>
        </w:trPr>
        <w:tc>
          <w:tcPr>
            <w:tcW w:w="1276" w:type="dxa"/>
            <w:vMerge w:val="restart"/>
            <w:vAlign w:val="center"/>
          </w:tcPr>
          <w:p w14:paraId="0F9EEAB8" w14:textId="77777777" w:rsidR="000D58F6" w:rsidRPr="003B5195" w:rsidRDefault="003B5195" w:rsidP="00E07D43">
            <w:pPr>
              <w:tabs>
                <w:tab w:val="left" w:pos="360"/>
                <w:tab w:val="left" w:pos="567"/>
              </w:tabs>
              <w:rPr>
                <w:b/>
                <w:sz w:val="22"/>
                <w:szCs w:val="22"/>
              </w:rPr>
            </w:pPr>
            <w:r w:rsidRPr="003B5195">
              <w:rPr>
                <w:b/>
                <w:sz w:val="22"/>
                <w:szCs w:val="22"/>
              </w:rPr>
              <w:t>Sözel İkna</w:t>
            </w:r>
          </w:p>
        </w:tc>
        <w:tc>
          <w:tcPr>
            <w:tcW w:w="992" w:type="dxa"/>
            <w:vMerge w:val="restart"/>
            <w:vAlign w:val="center"/>
          </w:tcPr>
          <w:p w14:paraId="5E9F4FA9" w14:textId="77777777" w:rsidR="000D58F6" w:rsidRPr="003B5195" w:rsidRDefault="003B5195" w:rsidP="00E07D43">
            <w:pPr>
              <w:tabs>
                <w:tab w:val="left" w:pos="360"/>
                <w:tab w:val="left" w:pos="567"/>
              </w:tabs>
              <w:rPr>
                <w:sz w:val="22"/>
                <w:szCs w:val="22"/>
              </w:rPr>
            </w:pPr>
            <w:r w:rsidRPr="003B5195">
              <w:rPr>
                <w:sz w:val="22"/>
                <w:szCs w:val="22"/>
              </w:rPr>
              <w:t>Program</w:t>
            </w:r>
          </w:p>
        </w:tc>
        <w:tc>
          <w:tcPr>
            <w:tcW w:w="1117" w:type="dxa"/>
            <w:vAlign w:val="center"/>
          </w:tcPr>
          <w:p w14:paraId="20BFF6CA" w14:textId="77777777" w:rsidR="000D58F6" w:rsidRPr="003B5195" w:rsidRDefault="003B5195" w:rsidP="00E07D43">
            <w:pPr>
              <w:tabs>
                <w:tab w:val="left" w:pos="360"/>
                <w:tab w:val="left" w:pos="567"/>
              </w:tabs>
              <w:rPr>
                <w:sz w:val="22"/>
                <w:szCs w:val="22"/>
              </w:rPr>
            </w:pPr>
            <w:r w:rsidRPr="003B5195">
              <w:rPr>
                <w:sz w:val="22"/>
                <w:szCs w:val="22"/>
              </w:rPr>
              <w:t>FBÖ</w:t>
            </w:r>
          </w:p>
        </w:tc>
        <w:tc>
          <w:tcPr>
            <w:tcW w:w="637" w:type="dxa"/>
            <w:vAlign w:val="center"/>
          </w:tcPr>
          <w:p w14:paraId="7F6B688A" w14:textId="77777777" w:rsidR="000D58F6" w:rsidRPr="003B5195" w:rsidRDefault="003B5195" w:rsidP="00E07D43">
            <w:pPr>
              <w:tabs>
                <w:tab w:val="left" w:pos="360"/>
                <w:tab w:val="left" w:pos="567"/>
              </w:tabs>
              <w:jc w:val="center"/>
              <w:rPr>
                <w:sz w:val="22"/>
                <w:szCs w:val="22"/>
              </w:rPr>
            </w:pPr>
            <w:r w:rsidRPr="003B5195">
              <w:rPr>
                <w:sz w:val="22"/>
                <w:szCs w:val="22"/>
              </w:rPr>
              <w:t>438</w:t>
            </w:r>
          </w:p>
        </w:tc>
        <w:tc>
          <w:tcPr>
            <w:tcW w:w="1177" w:type="dxa"/>
            <w:vAlign w:val="center"/>
          </w:tcPr>
          <w:p w14:paraId="56966912" w14:textId="77777777" w:rsidR="000D58F6" w:rsidRPr="003B5195" w:rsidRDefault="003B5195" w:rsidP="00E07D43">
            <w:pPr>
              <w:tabs>
                <w:tab w:val="left" w:pos="360"/>
                <w:tab w:val="left" w:pos="567"/>
              </w:tabs>
              <w:jc w:val="center"/>
              <w:rPr>
                <w:sz w:val="22"/>
                <w:szCs w:val="22"/>
              </w:rPr>
            </w:pPr>
            <w:r w:rsidRPr="003B5195">
              <w:rPr>
                <w:sz w:val="22"/>
                <w:szCs w:val="22"/>
              </w:rPr>
              <w:t>2.20</w:t>
            </w:r>
          </w:p>
        </w:tc>
        <w:tc>
          <w:tcPr>
            <w:tcW w:w="1267" w:type="dxa"/>
            <w:vAlign w:val="center"/>
          </w:tcPr>
          <w:p w14:paraId="6349C9F4"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20D57D7E" w14:textId="77777777" w:rsidR="000D58F6" w:rsidRPr="003B5195" w:rsidRDefault="003B5195" w:rsidP="00E07D43">
            <w:pPr>
              <w:tabs>
                <w:tab w:val="left" w:pos="360"/>
                <w:tab w:val="left" w:pos="567"/>
              </w:tabs>
              <w:jc w:val="center"/>
              <w:rPr>
                <w:sz w:val="22"/>
                <w:szCs w:val="22"/>
              </w:rPr>
            </w:pPr>
            <w:r w:rsidRPr="003B5195">
              <w:rPr>
                <w:sz w:val="22"/>
                <w:szCs w:val="22"/>
              </w:rPr>
              <w:t>5.70</w:t>
            </w:r>
          </w:p>
        </w:tc>
        <w:tc>
          <w:tcPr>
            <w:tcW w:w="637" w:type="dxa"/>
            <w:vAlign w:val="center"/>
          </w:tcPr>
          <w:p w14:paraId="393C1B2C" w14:textId="77777777" w:rsidR="000D58F6" w:rsidRPr="003B5195" w:rsidRDefault="003B5195" w:rsidP="00E07D43">
            <w:pPr>
              <w:tabs>
                <w:tab w:val="left" w:pos="360"/>
                <w:tab w:val="left" w:pos="567"/>
              </w:tabs>
              <w:jc w:val="center"/>
              <w:rPr>
                <w:sz w:val="22"/>
                <w:szCs w:val="22"/>
              </w:rPr>
            </w:pPr>
            <w:r w:rsidRPr="003B5195">
              <w:rPr>
                <w:sz w:val="22"/>
                <w:szCs w:val="22"/>
              </w:rPr>
              <w:t>.90</w:t>
            </w:r>
          </w:p>
        </w:tc>
        <w:tc>
          <w:tcPr>
            <w:tcW w:w="1332" w:type="dxa"/>
            <w:vAlign w:val="center"/>
          </w:tcPr>
          <w:p w14:paraId="51EB3D00"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3CCFB7AB" w14:textId="77777777" w:rsidTr="00437D45">
        <w:trPr>
          <w:trHeight w:val="229"/>
        </w:trPr>
        <w:tc>
          <w:tcPr>
            <w:tcW w:w="1276" w:type="dxa"/>
            <w:vMerge/>
            <w:vAlign w:val="center"/>
          </w:tcPr>
          <w:p w14:paraId="5ACC211E"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641F5D61"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224E3825" w14:textId="77777777" w:rsidR="000D58F6" w:rsidRPr="003B5195" w:rsidRDefault="003B5195" w:rsidP="00E07D43">
            <w:pPr>
              <w:tabs>
                <w:tab w:val="left" w:pos="360"/>
                <w:tab w:val="left" w:pos="567"/>
              </w:tabs>
              <w:rPr>
                <w:sz w:val="22"/>
                <w:szCs w:val="22"/>
              </w:rPr>
            </w:pPr>
            <w:r w:rsidRPr="003B5195">
              <w:rPr>
                <w:sz w:val="22"/>
                <w:szCs w:val="22"/>
              </w:rPr>
              <w:t>İMÖ</w:t>
            </w:r>
          </w:p>
        </w:tc>
        <w:tc>
          <w:tcPr>
            <w:tcW w:w="637" w:type="dxa"/>
            <w:vAlign w:val="center"/>
          </w:tcPr>
          <w:p w14:paraId="2DCC981E" w14:textId="77777777" w:rsidR="000D58F6" w:rsidRPr="003B5195" w:rsidRDefault="003B5195" w:rsidP="00E07D43">
            <w:pPr>
              <w:tabs>
                <w:tab w:val="left" w:pos="360"/>
                <w:tab w:val="left" w:pos="567"/>
              </w:tabs>
              <w:jc w:val="center"/>
              <w:rPr>
                <w:sz w:val="22"/>
                <w:szCs w:val="22"/>
              </w:rPr>
            </w:pPr>
            <w:r w:rsidRPr="003B5195">
              <w:rPr>
                <w:sz w:val="22"/>
                <w:szCs w:val="22"/>
              </w:rPr>
              <w:t>435</w:t>
            </w:r>
          </w:p>
        </w:tc>
        <w:tc>
          <w:tcPr>
            <w:tcW w:w="1177" w:type="dxa"/>
            <w:vAlign w:val="center"/>
          </w:tcPr>
          <w:p w14:paraId="1CF484FA" w14:textId="77777777" w:rsidR="000D58F6" w:rsidRPr="003B5195" w:rsidRDefault="003B5195" w:rsidP="00E07D43">
            <w:pPr>
              <w:tabs>
                <w:tab w:val="left" w:pos="360"/>
                <w:tab w:val="left" w:pos="567"/>
              </w:tabs>
              <w:jc w:val="center"/>
              <w:rPr>
                <w:sz w:val="22"/>
                <w:szCs w:val="22"/>
              </w:rPr>
            </w:pPr>
            <w:r w:rsidRPr="003B5195">
              <w:rPr>
                <w:sz w:val="22"/>
                <w:szCs w:val="22"/>
              </w:rPr>
              <w:t>2.20</w:t>
            </w:r>
          </w:p>
        </w:tc>
        <w:tc>
          <w:tcPr>
            <w:tcW w:w="1267" w:type="dxa"/>
            <w:vAlign w:val="center"/>
          </w:tcPr>
          <w:p w14:paraId="6B9E28A2"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2D89C970" w14:textId="77777777" w:rsidR="000D58F6" w:rsidRPr="003B5195" w:rsidRDefault="003B5195" w:rsidP="00E07D43">
            <w:pPr>
              <w:tabs>
                <w:tab w:val="left" w:pos="360"/>
                <w:tab w:val="left" w:pos="567"/>
              </w:tabs>
              <w:jc w:val="center"/>
              <w:rPr>
                <w:sz w:val="22"/>
                <w:szCs w:val="22"/>
              </w:rPr>
            </w:pPr>
            <w:r w:rsidRPr="003B5195">
              <w:rPr>
                <w:sz w:val="22"/>
                <w:szCs w:val="22"/>
              </w:rPr>
              <w:t>5.42</w:t>
            </w:r>
          </w:p>
        </w:tc>
        <w:tc>
          <w:tcPr>
            <w:tcW w:w="637" w:type="dxa"/>
            <w:vAlign w:val="center"/>
          </w:tcPr>
          <w:p w14:paraId="1A018776" w14:textId="77777777" w:rsidR="000D58F6" w:rsidRPr="003B5195" w:rsidRDefault="003B5195" w:rsidP="00E07D43">
            <w:pPr>
              <w:tabs>
                <w:tab w:val="left" w:pos="360"/>
                <w:tab w:val="left" w:pos="567"/>
              </w:tabs>
              <w:jc w:val="center"/>
              <w:rPr>
                <w:sz w:val="22"/>
                <w:szCs w:val="22"/>
              </w:rPr>
            </w:pPr>
            <w:r w:rsidRPr="003B5195">
              <w:rPr>
                <w:sz w:val="22"/>
                <w:szCs w:val="22"/>
              </w:rPr>
              <w:t>.88</w:t>
            </w:r>
          </w:p>
        </w:tc>
        <w:tc>
          <w:tcPr>
            <w:tcW w:w="1332" w:type="dxa"/>
            <w:vAlign w:val="center"/>
          </w:tcPr>
          <w:p w14:paraId="47B66F11"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6F38B75D" w14:textId="77777777" w:rsidTr="00437D45">
        <w:trPr>
          <w:trHeight w:val="229"/>
        </w:trPr>
        <w:tc>
          <w:tcPr>
            <w:tcW w:w="1276" w:type="dxa"/>
            <w:vMerge/>
            <w:vAlign w:val="center"/>
          </w:tcPr>
          <w:p w14:paraId="07C5E275"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restart"/>
            <w:vAlign w:val="center"/>
          </w:tcPr>
          <w:p w14:paraId="4D8D52FB" w14:textId="77777777" w:rsidR="000D58F6" w:rsidRPr="003B5195" w:rsidRDefault="003B5195" w:rsidP="00E07D43">
            <w:pPr>
              <w:tabs>
                <w:tab w:val="left" w:pos="360"/>
                <w:tab w:val="left" w:pos="567"/>
              </w:tabs>
              <w:rPr>
                <w:sz w:val="22"/>
                <w:szCs w:val="22"/>
              </w:rPr>
            </w:pPr>
            <w:r w:rsidRPr="003B5195">
              <w:rPr>
                <w:sz w:val="22"/>
                <w:szCs w:val="22"/>
              </w:rPr>
              <w:t>Sınıf</w:t>
            </w:r>
          </w:p>
        </w:tc>
        <w:tc>
          <w:tcPr>
            <w:tcW w:w="1117" w:type="dxa"/>
            <w:vAlign w:val="center"/>
          </w:tcPr>
          <w:p w14:paraId="41B55507" w14:textId="77777777" w:rsidR="000D58F6" w:rsidRPr="003B5195" w:rsidRDefault="003B5195" w:rsidP="00E07D43">
            <w:pPr>
              <w:tabs>
                <w:tab w:val="left" w:pos="360"/>
                <w:tab w:val="left" w:pos="567"/>
              </w:tabs>
              <w:rPr>
                <w:sz w:val="22"/>
                <w:szCs w:val="22"/>
              </w:rPr>
            </w:pPr>
            <w:r w:rsidRPr="003B5195">
              <w:rPr>
                <w:sz w:val="22"/>
                <w:szCs w:val="22"/>
              </w:rPr>
              <w:t>3.sınıf</w:t>
            </w:r>
          </w:p>
        </w:tc>
        <w:tc>
          <w:tcPr>
            <w:tcW w:w="637" w:type="dxa"/>
            <w:vAlign w:val="center"/>
          </w:tcPr>
          <w:p w14:paraId="648BD252" w14:textId="77777777" w:rsidR="000D58F6" w:rsidRPr="003B5195" w:rsidRDefault="003B5195" w:rsidP="00E07D43">
            <w:pPr>
              <w:tabs>
                <w:tab w:val="left" w:pos="360"/>
                <w:tab w:val="left" w:pos="567"/>
              </w:tabs>
              <w:jc w:val="center"/>
              <w:rPr>
                <w:sz w:val="22"/>
                <w:szCs w:val="22"/>
              </w:rPr>
            </w:pPr>
            <w:r w:rsidRPr="003B5195">
              <w:rPr>
                <w:sz w:val="22"/>
                <w:szCs w:val="22"/>
              </w:rPr>
              <w:t>472</w:t>
            </w:r>
          </w:p>
        </w:tc>
        <w:tc>
          <w:tcPr>
            <w:tcW w:w="1177" w:type="dxa"/>
            <w:vAlign w:val="center"/>
          </w:tcPr>
          <w:p w14:paraId="63107964" w14:textId="77777777" w:rsidR="000D58F6" w:rsidRPr="003B5195" w:rsidRDefault="003B5195" w:rsidP="00E07D43">
            <w:pPr>
              <w:tabs>
                <w:tab w:val="left" w:pos="360"/>
                <w:tab w:val="left" w:pos="567"/>
              </w:tabs>
              <w:jc w:val="center"/>
              <w:rPr>
                <w:sz w:val="22"/>
                <w:szCs w:val="22"/>
              </w:rPr>
            </w:pPr>
            <w:r w:rsidRPr="003B5195">
              <w:rPr>
                <w:sz w:val="22"/>
                <w:szCs w:val="22"/>
              </w:rPr>
              <w:t>2.20</w:t>
            </w:r>
          </w:p>
        </w:tc>
        <w:tc>
          <w:tcPr>
            <w:tcW w:w="1267" w:type="dxa"/>
            <w:vAlign w:val="center"/>
          </w:tcPr>
          <w:p w14:paraId="0A0DD6DC"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4FF86E1E" w14:textId="77777777" w:rsidR="000D58F6" w:rsidRPr="003B5195" w:rsidRDefault="003B5195" w:rsidP="00E07D43">
            <w:pPr>
              <w:tabs>
                <w:tab w:val="left" w:pos="360"/>
                <w:tab w:val="left" w:pos="567"/>
              </w:tabs>
              <w:jc w:val="center"/>
              <w:rPr>
                <w:sz w:val="22"/>
                <w:szCs w:val="22"/>
              </w:rPr>
            </w:pPr>
            <w:r w:rsidRPr="003B5195">
              <w:rPr>
                <w:sz w:val="22"/>
                <w:szCs w:val="22"/>
              </w:rPr>
              <w:t>5.53</w:t>
            </w:r>
          </w:p>
        </w:tc>
        <w:tc>
          <w:tcPr>
            <w:tcW w:w="637" w:type="dxa"/>
            <w:vAlign w:val="center"/>
          </w:tcPr>
          <w:p w14:paraId="08A55795" w14:textId="77777777" w:rsidR="000D58F6" w:rsidRPr="003B5195" w:rsidRDefault="003B5195" w:rsidP="00E07D43">
            <w:pPr>
              <w:tabs>
                <w:tab w:val="left" w:pos="360"/>
                <w:tab w:val="left" w:pos="567"/>
              </w:tabs>
              <w:jc w:val="center"/>
              <w:rPr>
                <w:sz w:val="22"/>
                <w:szCs w:val="22"/>
              </w:rPr>
            </w:pPr>
            <w:r w:rsidRPr="003B5195">
              <w:rPr>
                <w:sz w:val="22"/>
                <w:szCs w:val="22"/>
              </w:rPr>
              <w:t>.92</w:t>
            </w:r>
          </w:p>
        </w:tc>
        <w:tc>
          <w:tcPr>
            <w:tcW w:w="1332" w:type="dxa"/>
            <w:vAlign w:val="center"/>
          </w:tcPr>
          <w:p w14:paraId="4A1DAB12"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60A899A4" w14:textId="77777777" w:rsidTr="00437D45">
        <w:trPr>
          <w:trHeight w:val="229"/>
        </w:trPr>
        <w:tc>
          <w:tcPr>
            <w:tcW w:w="1276" w:type="dxa"/>
            <w:vMerge/>
            <w:vAlign w:val="center"/>
          </w:tcPr>
          <w:p w14:paraId="6DDF6537"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2E3AE7B1"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24D73CC1" w14:textId="77777777" w:rsidR="000D58F6" w:rsidRPr="003B5195" w:rsidRDefault="003B5195" w:rsidP="00E07D43">
            <w:pPr>
              <w:tabs>
                <w:tab w:val="left" w:pos="360"/>
                <w:tab w:val="left" w:pos="567"/>
              </w:tabs>
              <w:rPr>
                <w:sz w:val="22"/>
                <w:szCs w:val="22"/>
              </w:rPr>
            </w:pPr>
            <w:r w:rsidRPr="003B5195">
              <w:rPr>
                <w:sz w:val="22"/>
                <w:szCs w:val="22"/>
              </w:rPr>
              <w:t>4.sınıf</w:t>
            </w:r>
          </w:p>
        </w:tc>
        <w:tc>
          <w:tcPr>
            <w:tcW w:w="637" w:type="dxa"/>
            <w:vAlign w:val="center"/>
          </w:tcPr>
          <w:p w14:paraId="70428E94" w14:textId="77777777" w:rsidR="000D58F6" w:rsidRPr="003B5195" w:rsidRDefault="003B5195" w:rsidP="00E07D43">
            <w:pPr>
              <w:tabs>
                <w:tab w:val="left" w:pos="360"/>
                <w:tab w:val="left" w:pos="567"/>
              </w:tabs>
              <w:jc w:val="center"/>
              <w:rPr>
                <w:sz w:val="22"/>
                <w:szCs w:val="22"/>
              </w:rPr>
            </w:pPr>
            <w:r w:rsidRPr="003B5195">
              <w:rPr>
                <w:sz w:val="22"/>
                <w:szCs w:val="22"/>
              </w:rPr>
              <w:t>401</w:t>
            </w:r>
          </w:p>
        </w:tc>
        <w:tc>
          <w:tcPr>
            <w:tcW w:w="1177" w:type="dxa"/>
            <w:vAlign w:val="center"/>
          </w:tcPr>
          <w:p w14:paraId="4464B522" w14:textId="77777777" w:rsidR="000D58F6" w:rsidRPr="003B5195" w:rsidRDefault="003B5195" w:rsidP="00E07D43">
            <w:pPr>
              <w:tabs>
                <w:tab w:val="left" w:pos="360"/>
                <w:tab w:val="left" w:pos="567"/>
              </w:tabs>
              <w:jc w:val="center"/>
              <w:rPr>
                <w:sz w:val="22"/>
                <w:szCs w:val="22"/>
              </w:rPr>
            </w:pPr>
            <w:r w:rsidRPr="003B5195">
              <w:rPr>
                <w:sz w:val="22"/>
                <w:szCs w:val="22"/>
              </w:rPr>
              <w:t>2.80</w:t>
            </w:r>
          </w:p>
        </w:tc>
        <w:tc>
          <w:tcPr>
            <w:tcW w:w="1267" w:type="dxa"/>
            <w:vAlign w:val="center"/>
          </w:tcPr>
          <w:p w14:paraId="6685AC72"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31357C1D" w14:textId="77777777" w:rsidR="000D58F6" w:rsidRPr="003B5195" w:rsidRDefault="003B5195" w:rsidP="00E07D43">
            <w:pPr>
              <w:tabs>
                <w:tab w:val="left" w:pos="360"/>
                <w:tab w:val="left" w:pos="567"/>
              </w:tabs>
              <w:jc w:val="center"/>
              <w:rPr>
                <w:sz w:val="22"/>
                <w:szCs w:val="22"/>
              </w:rPr>
            </w:pPr>
            <w:r w:rsidRPr="003B5195">
              <w:rPr>
                <w:sz w:val="22"/>
                <w:szCs w:val="22"/>
              </w:rPr>
              <w:t>5.60</w:t>
            </w:r>
          </w:p>
        </w:tc>
        <w:tc>
          <w:tcPr>
            <w:tcW w:w="637" w:type="dxa"/>
            <w:vAlign w:val="center"/>
          </w:tcPr>
          <w:p w14:paraId="6BE7312F" w14:textId="77777777" w:rsidR="000D58F6" w:rsidRPr="003B5195" w:rsidRDefault="003B5195" w:rsidP="00E07D43">
            <w:pPr>
              <w:tabs>
                <w:tab w:val="left" w:pos="360"/>
                <w:tab w:val="left" w:pos="567"/>
              </w:tabs>
              <w:jc w:val="center"/>
              <w:rPr>
                <w:sz w:val="22"/>
                <w:szCs w:val="22"/>
              </w:rPr>
            </w:pPr>
            <w:r w:rsidRPr="003B5195">
              <w:rPr>
                <w:sz w:val="22"/>
                <w:szCs w:val="22"/>
              </w:rPr>
              <w:t>.87</w:t>
            </w:r>
          </w:p>
        </w:tc>
        <w:tc>
          <w:tcPr>
            <w:tcW w:w="1332" w:type="dxa"/>
            <w:vAlign w:val="center"/>
          </w:tcPr>
          <w:p w14:paraId="1F56D14F"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32A93483" w14:textId="77777777" w:rsidTr="00437D45">
        <w:trPr>
          <w:trHeight w:val="229"/>
        </w:trPr>
        <w:tc>
          <w:tcPr>
            <w:tcW w:w="1276" w:type="dxa"/>
            <w:vMerge/>
            <w:vAlign w:val="center"/>
          </w:tcPr>
          <w:p w14:paraId="3F1B0F88"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restart"/>
            <w:vAlign w:val="center"/>
          </w:tcPr>
          <w:p w14:paraId="0C2F9DEA" w14:textId="77777777" w:rsidR="000D58F6" w:rsidRPr="003B5195" w:rsidRDefault="003B5195" w:rsidP="00E07D43">
            <w:pPr>
              <w:tabs>
                <w:tab w:val="left" w:pos="360"/>
                <w:tab w:val="left" w:pos="567"/>
              </w:tabs>
              <w:rPr>
                <w:sz w:val="22"/>
                <w:szCs w:val="22"/>
              </w:rPr>
            </w:pPr>
            <w:r w:rsidRPr="003B5195">
              <w:rPr>
                <w:sz w:val="22"/>
                <w:szCs w:val="22"/>
              </w:rPr>
              <w:t>Cinsiyet</w:t>
            </w:r>
          </w:p>
        </w:tc>
        <w:tc>
          <w:tcPr>
            <w:tcW w:w="1117" w:type="dxa"/>
            <w:vAlign w:val="center"/>
          </w:tcPr>
          <w:p w14:paraId="19C9D4C1" w14:textId="77777777" w:rsidR="000D58F6" w:rsidRPr="003B5195" w:rsidRDefault="003B5195" w:rsidP="00E07D43">
            <w:pPr>
              <w:tabs>
                <w:tab w:val="left" w:pos="360"/>
                <w:tab w:val="left" w:pos="567"/>
              </w:tabs>
              <w:rPr>
                <w:sz w:val="22"/>
                <w:szCs w:val="22"/>
              </w:rPr>
            </w:pPr>
            <w:r w:rsidRPr="003B5195">
              <w:rPr>
                <w:sz w:val="22"/>
                <w:szCs w:val="22"/>
              </w:rPr>
              <w:t>Kadın</w:t>
            </w:r>
          </w:p>
        </w:tc>
        <w:tc>
          <w:tcPr>
            <w:tcW w:w="637" w:type="dxa"/>
            <w:vAlign w:val="center"/>
          </w:tcPr>
          <w:p w14:paraId="6EF3B32C" w14:textId="77777777" w:rsidR="000D58F6" w:rsidRPr="003B5195" w:rsidRDefault="003B5195" w:rsidP="00E07D43">
            <w:pPr>
              <w:tabs>
                <w:tab w:val="left" w:pos="360"/>
                <w:tab w:val="left" w:pos="567"/>
              </w:tabs>
              <w:jc w:val="center"/>
              <w:rPr>
                <w:sz w:val="22"/>
                <w:szCs w:val="22"/>
              </w:rPr>
            </w:pPr>
            <w:r w:rsidRPr="003B5195">
              <w:rPr>
                <w:sz w:val="22"/>
                <w:szCs w:val="22"/>
              </w:rPr>
              <w:t>657</w:t>
            </w:r>
          </w:p>
        </w:tc>
        <w:tc>
          <w:tcPr>
            <w:tcW w:w="1177" w:type="dxa"/>
            <w:vAlign w:val="center"/>
          </w:tcPr>
          <w:p w14:paraId="162D8EA1" w14:textId="77777777" w:rsidR="000D58F6" w:rsidRPr="003B5195" w:rsidRDefault="003B5195" w:rsidP="00E07D43">
            <w:pPr>
              <w:tabs>
                <w:tab w:val="left" w:pos="360"/>
                <w:tab w:val="left" w:pos="567"/>
              </w:tabs>
              <w:jc w:val="center"/>
              <w:rPr>
                <w:sz w:val="22"/>
                <w:szCs w:val="22"/>
              </w:rPr>
            </w:pPr>
            <w:r w:rsidRPr="003B5195">
              <w:rPr>
                <w:sz w:val="22"/>
                <w:szCs w:val="22"/>
              </w:rPr>
              <w:t>2.20</w:t>
            </w:r>
          </w:p>
        </w:tc>
        <w:tc>
          <w:tcPr>
            <w:tcW w:w="1267" w:type="dxa"/>
            <w:vAlign w:val="center"/>
          </w:tcPr>
          <w:p w14:paraId="6CC582D6"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70394F77" w14:textId="77777777" w:rsidR="000D58F6" w:rsidRPr="003B5195" w:rsidRDefault="003B5195" w:rsidP="00E07D43">
            <w:pPr>
              <w:tabs>
                <w:tab w:val="left" w:pos="360"/>
                <w:tab w:val="left" w:pos="567"/>
              </w:tabs>
              <w:jc w:val="center"/>
              <w:rPr>
                <w:sz w:val="22"/>
                <w:szCs w:val="22"/>
              </w:rPr>
            </w:pPr>
            <w:r w:rsidRPr="003B5195">
              <w:rPr>
                <w:sz w:val="22"/>
                <w:szCs w:val="22"/>
              </w:rPr>
              <w:t>5.58</w:t>
            </w:r>
          </w:p>
        </w:tc>
        <w:tc>
          <w:tcPr>
            <w:tcW w:w="637" w:type="dxa"/>
            <w:vAlign w:val="center"/>
          </w:tcPr>
          <w:p w14:paraId="61AA6EA8" w14:textId="77777777" w:rsidR="000D58F6" w:rsidRPr="003B5195" w:rsidRDefault="003B5195" w:rsidP="00E07D43">
            <w:pPr>
              <w:tabs>
                <w:tab w:val="left" w:pos="360"/>
                <w:tab w:val="left" w:pos="567"/>
              </w:tabs>
              <w:jc w:val="center"/>
              <w:rPr>
                <w:sz w:val="22"/>
                <w:szCs w:val="22"/>
              </w:rPr>
            </w:pPr>
            <w:r w:rsidRPr="003B5195">
              <w:rPr>
                <w:sz w:val="22"/>
                <w:szCs w:val="22"/>
              </w:rPr>
              <w:t>.90</w:t>
            </w:r>
          </w:p>
        </w:tc>
        <w:tc>
          <w:tcPr>
            <w:tcW w:w="1332" w:type="dxa"/>
            <w:vAlign w:val="center"/>
          </w:tcPr>
          <w:p w14:paraId="6264088F"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2E9B4151" w14:textId="77777777" w:rsidTr="00437D45">
        <w:trPr>
          <w:trHeight w:val="229"/>
        </w:trPr>
        <w:tc>
          <w:tcPr>
            <w:tcW w:w="1276" w:type="dxa"/>
            <w:vMerge/>
            <w:vAlign w:val="center"/>
          </w:tcPr>
          <w:p w14:paraId="205041E9"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41FD4396"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2C16B752" w14:textId="77777777" w:rsidR="000D58F6" w:rsidRPr="003B5195" w:rsidRDefault="003B5195" w:rsidP="00E07D43">
            <w:pPr>
              <w:tabs>
                <w:tab w:val="left" w:pos="360"/>
                <w:tab w:val="left" w:pos="567"/>
              </w:tabs>
              <w:rPr>
                <w:sz w:val="22"/>
                <w:szCs w:val="22"/>
              </w:rPr>
            </w:pPr>
            <w:r w:rsidRPr="003B5195">
              <w:rPr>
                <w:sz w:val="22"/>
                <w:szCs w:val="22"/>
              </w:rPr>
              <w:t>Erkek</w:t>
            </w:r>
          </w:p>
        </w:tc>
        <w:tc>
          <w:tcPr>
            <w:tcW w:w="637" w:type="dxa"/>
            <w:vAlign w:val="center"/>
          </w:tcPr>
          <w:p w14:paraId="7E8398DB" w14:textId="77777777" w:rsidR="000D58F6" w:rsidRPr="003B5195" w:rsidRDefault="003B5195" w:rsidP="00E07D43">
            <w:pPr>
              <w:tabs>
                <w:tab w:val="left" w:pos="360"/>
                <w:tab w:val="left" w:pos="567"/>
              </w:tabs>
              <w:jc w:val="center"/>
              <w:rPr>
                <w:sz w:val="22"/>
                <w:szCs w:val="22"/>
              </w:rPr>
            </w:pPr>
            <w:r w:rsidRPr="003B5195">
              <w:rPr>
                <w:sz w:val="22"/>
                <w:szCs w:val="22"/>
              </w:rPr>
              <w:t>161</w:t>
            </w:r>
          </w:p>
        </w:tc>
        <w:tc>
          <w:tcPr>
            <w:tcW w:w="1177" w:type="dxa"/>
            <w:vAlign w:val="center"/>
          </w:tcPr>
          <w:p w14:paraId="198C021F" w14:textId="77777777" w:rsidR="000D58F6" w:rsidRPr="003B5195" w:rsidRDefault="003B5195" w:rsidP="00E07D43">
            <w:pPr>
              <w:tabs>
                <w:tab w:val="left" w:pos="360"/>
                <w:tab w:val="left" w:pos="567"/>
              </w:tabs>
              <w:jc w:val="center"/>
              <w:rPr>
                <w:sz w:val="22"/>
                <w:szCs w:val="22"/>
              </w:rPr>
            </w:pPr>
            <w:r w:rsidRPr="003B5195">
              <w:rPr>
                <w:sz w:val="22"/>
                <w:szCs w:val="22"/>
              </w:rPr>
              <w:t>2.80</w:t>
            </w:r>
          </w:p>
        </w:tc>
        <w:tc>
          <w:tcPr>
            <w:tcW w:w="1267" w:type="dxa"/>
            <w:vAlign w:val="center"/>
          </w:tcPr>
          <w:p w14:paraId="2B3A1CC8"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6F6EDD00" w14:textId="77777777" w:rsidR="000D58F6" w:rsidRPr="003B5195" w:rsidRDefault="003B5195" w:rsidP="00E07D43">
            <w:pPr>
              <w:tabs>
                <w:tab w:val="left" w:pos="360"/>
                <w:tab w:val="left" w:pos="567"/>
              </w:tabs>
              <w:jc w:val="center"/>
              <w:rPr>
                <w:sz w:val="22"/>
                <w:szCs w:val="22"/>
              </w:rPr>
            </w:pPr>
            <w:r w:rsidRPr="003B5195">
              <w:rPr>
                <w:sz w:val="22"/>
                <w:szCs w:val="22"/>
              </w:rPr>
              <w:t>5.51</w:t>
            </w:r>
          </w:p>
        </w:tc>
        <w:tc>
          <w:tcPr>
            <w:tcW w:w="637" w:type="dxa"/>
            <w:vAlign w:val="center"/>
          </w:tcPr>
          <w:p w14:paraId="0B21399F" w14:textId="77777777" w:rsidR="000D58F6" w:rsidRPr="003B5195" w:rsidRDefault="003B5195" w:rsidP="00E07D43">
            <w:pPr>
              <w:tabs>
                <w:tab w:val="left" w:pos="360"/>
                <w:tab w:val="left" w:pos="567"/>
              </w:tabs>
              <w:jc w:val="center"/>
              <w:rPr>
                <w:sz w:val="22"/>
                <w:szCs w:val="22"/>
              </w:rPr>
            </w:pPr>
            <w:r w:rsidRPr="003B5195">
              <w:rPr>
                <w:sz w:val="22"/>
                <w:szCs w:val="22"/>
              </w:rPr>
              <w:t>.91</w:t>
            </w:r>
          </w:p>
        </w:tc>
        <w:tc>
          <w:tcPr>
            <w:tcW w:w="1332" w:type="dxa"/>
            <w:vAlign w:val="center"/>
          </w:tcPr>
          <w:p w14:paraId="14AC3C8A"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24FA4441" w14:textId="77777777" w:rsidTr="00437D45">
        <w:trPr>
          <w:trHeight w:val="229"/>
        </w:trPr>
        <w:tc>
          <w:tcPr>
            <w:tcW w:w="1276" w:type="dxa"/>
            <w:vMerge/>
            <w:vAlign w:val="center"/>
          </w:tcPr>
          <w:p w14:paraId="15258955"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5C12519A"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45D164F9" w14:textId="77777777" w:rsidR="000D58F6" w:rsidRPr="003B5195" w:rsidRDefault="003B5195" w:rsidP="00E07D43">
            <w:pPr>
              <w:tabs>
                <w:tab w:val="left" w:pos="360"/>
                <w:tab w:val="left" w:pos="567"/>
              </w:tabs>
              <w:rPr>
                <w:sz w:val="22"/>
                <w:szCs w:val="22"/>
              </w:rPr>
            </w:pPr>
            <w:r w:rsidRPr="003B5195">
              <w:rPr>
                <w:sz w:val="22"/>
                <w:szCs w:val="22"/>
              </w:rPr>
              <w:t>Kayıp Veri</w:t>
            </w:r>
          </w:p>
        </w:tc>
        <w:tc>
          <w:tcPr>
            <w:tcW w:w="637" w:type="dxa"/>
            <w:vAlign w:val="center"/>
          </w:tcPr>
          <w:p w14:paraId="0D1B911B" w14:textId="77777777" w:rsidR="000D58F6" w:rsidRPr="003B5195" w:rsidRDefault="003B5195" w:rsidP="00E07D43">
            <w:pPr>
              <w:tabs>
                <w:tab w:val="left" w:pos="360"/>
                <w:tab w:val="left" w:pos="567"/>
              </w:tabs>
              <w:jc w:val="center"/>
              <w:rPr>
                <w:sz w:val="22"/>
                <w:szCs w:val="22"/>
              </w:rPr>
            </w:pPr>
            <w:r w:rsidRPr="003B5195">
              <w:rPr>
                <w:sz w:val="22"/>
                <w:szCs w:val="22"/>
              </w:rPr>
              <w:t>55</w:t>
            </w:r>
          </w:p>
        </w:tc>
        <w:tc>
          <w:tcPr>
            <w:tcW w:w="1177" w:type="dxa"/>
            <w:vAlign w:val="center"/>
          </w:tcPr>
          <w:p w14:paraId="759A7AD1" w14:textId="77777777" w:rsidR="000D58F6" w:rsidRPr="003B5195" w:rsidRDefault="003B5195" w:rsidP="00E07D43">
            <w:pPr>
              <w:tabs>
                <w:tab w:val="left" w:pos="360"/>
                <w:tab w:val="left" w:pos="567"/>
              </w:tabs>
              <w:jc w:val="center"/>
              <w:rPr>
                <w:sz w:val="22"/>
                <w:szCs w:val="22"/>
              </w:rPr>
            </w:pPr>
            <w:r w:rsidRPr="003B5195">
              <w:rPr>
                <w:sz w:val="22"/>
                <w:szCs w:val="22"/>
              </w:rPr>
              <w:t>3.20</w:t>
            </w:r>
          </w:p>
        </w:tc>
        <w:tc>
          <w:tcPr>
            <w:tcW w:w="1267" w:type="dxa"/>
            <w:vAlign w:val="center"/>
          </w:tcPr>
          <w:p w14:paraId="4266A51A"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76D8B5FA" w14:textId="77777777" w:rsidR="000D58F6" w:rsidRPr="003B5195" w:rsidRDefault="003B5195" w:rsidP="00E07D43">
            <w:pPr>
              <w:tabs>
                <w:tab w:val="left" w:pos="360"/>
                <w:tab w:val="left" w:pos="567"/>
              </w:tabs>
              <w:jc w:val="center"/>
              <w:rPr>
                <w:sz w:val="22"/>
                <w:szCs w:val="22"/>
              </w:rPr>
            </w:pPr>
            <w:r w:rsidRPr="003B5195">
              <w:rPr>
                <w:sz w:val="22"/>
                <w:szCs w:val="22"/>
              </w:rPr>
              <w:t>5.48</w:t>
            </w:r>
          </w:p>
        </w:tc>
        <w:tc>
          <w:tcPr>
            <w:tcW w:w="637" w:type="dxa"/>
            <w:vAlign w:val="center"/>
          </w:tcPr>
          <w:p w14:paraId="72CA285C" w14:textId="77777777" w:rsidR="000D58F6" w:rsidRPr="003B5195" w:rsidRDefault="003B5195" w:rsidP="00E07D43">
            <w:pPr>
              <w:tabs>
                <w:tab w:val="left" w:pos="360"/>
                <w:tab w:val="left" w:pos="567"/>
              </w:tabs>
              <w:jc w:val="center"/>
              <w:rPr>
                <w:sz w:val="22"/>
                <w:szCs w:val="22"/>
              </w:rPr>
            </w:pPr>
            <w:r w:rsidRPr="003B5195">
              <w:rPr>
                <w:sz w:val="22"/>
                <w:szCs w:val="22"/>
              </w:rPr>
              <w:t>.85</w:t>
            </w:r>
          </w:p>
        </w:tc>
        <w:tc>
          <w:tcPr>
            <w:tcW w:w="1332" w:type="dxa"/>
            <w:vAlign w:val="center"/>
          </w:tcPr>
          <w:p w14:paraId="507B4B08"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4F8BE490" w14:textId="77777777" w:rsidTr="00437D45">
        <w:trPr>
          <w:trHeight w:val="229"/>
        </w:trPr>
        <w:tc>
          <w:tcPr>
            <w:tcW w:w="1276" w:type="dxa"/>
            <w:vMerge/>
            <w:vAlign w:val="center"/>
          </w:tcPr>
          <w:p w14:paraId="30193CFE" w14:textId="77777777" w:rsidR="000D58F6" w:rsidRPr="003B5195" w:rsidRDefault="000D58F6" w:rsidP="00E07D43">
            <w:pPr>
              <w:widowControl w:val="0"/>
              <w:pBdr>
                <w:top w:val="nil"/>
                <w:left w:val="nil"/>
                <w:bottom w:val="nil"/>
                <w:right w:val="nil"/>
                <w:between w:val="nil"/>
              </w:pBdr>
              <w:rPr>
                <w:sz w:val="22"/>
                <w:szCs w:val="22"/>
              </w:rPr>
            </w:pPr>
          </w:p>
        </w:tc>
        <w:tc>
          <w:tcPr>
            <w:tcW w:w="992" w:type="dxa"/>
            <w:vAlign w:val="center"/>
          </w:tcPr>
          <w:p w14:paraId="5345ABC6" w14:textId="77777777" w:rsidR="000D58F6" w:rsidRPr="003B5195" w:rsidRDefault="000D58F6" w:rsidP="00E07D43">
            <w:pPr>
              <w:tabs>
                <w:tab w:val="left" w:pos="360"/>
                <w:tab w:val="left" w:pos="567"/>
              </w:tabs>
              <w:rPr>
                <w:sz w:val="22"/>
                <w:szCs w:val="22"/>
              </w:rPr>
            </w:pPr>
          </w:p>
        </w:tc>
        <w:tc>
          <w:tcPr>
            <w:tcW w:w="1117" w:type="dxa"/>
            <w:vAlign w:val="center"/>
          </w:tcPr>
          <w:p w14:paraId="32DB9A0E" w14:textId="77777777" w:rsidR="000D58F6" w:rsidRPr="003B5195" w:rsidRDefault="003B5195" w:rsidP="00E07D43">
            <w:pPr>
              <w:tabs>
                <w:tab w:val="left" w:pos="360"/>
                <w:tab w:val="left" w:pos="567"/>
              </w:tabs>
              <w:rPr>
                <w:sz w:val="22"/>
                <w:szCs w:val="22"/>
              </w:rPr>
            </w:pPr>
            <w:r w:rsidRPr="003B5195">
              <w:rPr>
                <w:sz w:val="22"/>
                <w:szCs w:val="22"/>
              </w:rPr>
              <w:t>Toplam</w:t>
            </w:r>
          </w:p>
        </w:tc>
        <w:tc>
          <w:tcPr>
            <w:tcW w:w="637" w:type="dxa"/>
            <w:vAlign w:val="center"/>
          </w:tcPr>
          <w:p w14:paraId="2DB1DDBC" w14:textId="77777777" w:rsidR="000D58F6" w:rsidRPr="003B5195" w:rsidRDefault="003B5195" w:rsidP="00E07D43">
            <w:pPr>
              <w:tabs>
                <w:tab w:val="left" w:pos="360"/>
                <w:tab w:val="left" w:pos="567"/>
              </w:tabs>
              <w:jc w:val="center"/>
              <w:rPr>
                <w:sz w:val="22"/>
                <w:szCs w:val="22"/>
              </w:rPr>
            </w:pPr>
            <w:r w:rsidRPr="003B5195">
              <w:rPr>
                <w:sz w:val="22"/>
                <w:szCs w:val="22"/>
              </w:rPr>
              <w:t>873</w:t>
            </w:r>
          </w:p>
        </w:tc>
        <w:tc>
          <w:tcPr>
            <w:tcW w:w="1177" w:type="dxa"/>
            <w:vAlign w:val="center"/>
          </w:tcPr>
          <w:p w14:paraId="1B943630" w14:textId="77777777" w:rsidR="000D58F6" w:rsidRPr="003B5195" w:rsidRDefault="003B5195" w:rsidP="00E07D43">
            <w:pPr>
              <w:tabs>
                <w:tab w:val="left" w:pos="360"/>
                <w:tab w:val="left" w:pos="567"/>
              </w:tabs>
              <w:jc w:val="center"/>
              <w:rPr>
                <w:sz w:val="22"/>
                <w:szCs w:val="22"/>
              </w:rPr>
            </w:pPr>
            <w:r w:rsidRPr="003B5195">
              <w:rPr>
                <w:sz w:val="22"/>
                <w:szCs w:val="22"/>
              </w:rPr>
              <w:t>2.20</w:t>
            </w:r>
          </w:p>
        </w:tc>
        <w:tc>
          <w:tcPr>
            <w:tcW w:w="1267" w:type="dxa"/>
            <w:vAlign w:val="center"/>
          </w:tcPr>
          <w:p w14:paraId="1FEF8E74"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4438C8C3" w14:textId="77777777" w:rsidR="000D58F6" w:rsidRPr="003B5195" w:rsidRDefault="003B5195" w:rsidP="00E07D43">
            <w:pPr>
              <w:tabs>
                <w:tab w:val="left" w:pos="360"/>
                <w:tab w:val="left" w:pos="567"/>
              </w:tabs>
              <w:jc w:val="center"/>
              <w:rPr>
                <w:sz w:val="22"/>
                <w:szCs w:val="22"/>
              </w:rPr>
            </w:pPr>
            <w:r w:rsidRPr="003B5195">
              <w:rPr>
                <w:sz w:val="22"/>
                <w:szCs w:val="22"/>
              </w:rPr>
              <w:t>5.56</w:t>
            </w:r>
          </w:p>
        </w:tc>
        <w:tc>
          <w:tcPr>
            <w:tcW w:w="637" w:type="dxa"/>
            <w:vAlign w:val="center"/>
          </w:tcPr>
          <w:p w14:paraId="517ACBC3" w14:textId="77777777" w:rsidR="000D58F6" w:rsidRPr="003B5195" w:rsidRDefault="003B5195" w:rsidP="00E07D43">
            <w:pPr>
              <w:tabs>
                <w:tab w:val="left" w:pos="360"/>
                <w:tab w:val="left" w:pos="567"/>
              </w:tabs>
              <w:jc w:val="center"/>
              <w:rPr>
                <w:sz w:val="22"/>
                <w:szCs w:val="22"/>
              </w:rPr>
            </w:pPr>
            <w:r w:rsidRPr="003B5195">
              <w:rPr>
                <w:sz w:val="22"/>
                <w:szCs w:val="22"/>
              </w:rPr>
              <w:t>.90</w:t>
            </w:r>
          </w:p>
        </w:tc>
        <w:tc>
          <w:tcPr>
            <w:tcW w:w="1332" w:type="dxa"/>
            <w:vAlign w:val="center"/>
          </w:tcPr>
          <w:p w14:paraId="6EE7D965" w14:textId="77777777" w:rsidR="000D58F6" w:rsidRPr="003B5195" w:rsidRDefault="003B5195" w:rsidP="00437D45">
            <w:pPr>
              <w:tabs>
                <w:tab w:val="left" w:pos="360"/>
                <w:tab w:val="left" w:pos="567"/>
              </w:tabs>
              <w:jc w:val="center"/>
              <w:rPr>
                <w:sz w:val="22"/>
                <w:szCs w:val="22"/>
              </w:rPr>
            </w:pPr>
            <w:r w:rsidRPr="003B5195">
              <w:rPr>
                <w:sz w:val="22"/>
                <w:szCs w:val="22"/>
              </w:rPr>
              <w:t>Genellikle doğru</w:t>
            </w:r>
          </w:p>
        </w:tc>
      </w:tr>
      <w:tr w:rsidR="000D58F6" w:rsidRPr="003B5195" w14:paraId="5E6E6FA7" w14:textId="77777777" w:rsidTr="00437D45">
        <w:trPr>
          <w:trHeight w:val="229"/>
        </w:trPr>
        <w:tc>
          <w:tcPr>
            <w:tcW w:w="1276" w:type="dxa"/>
            <w:vMerge w:val="restart"/>
            <w:vAlign w:val="center"/>
          </w:tcPr>
          <w:p w14:paraId="44CC3F4E" w14:textId="77777777" w:rsidR="000D58F6" w:rsidRPr="003B5195" w:rsidRDefault="003B5195" w:rsidP="00E07D43">
            <w:pPr>
              <w:tabs>
                <w:tab w:val="left" w:pos="360"/>
                <w:tab w:val="left" w:pos="567"/>
              </w:tabs>
              <w:rPr>
                <w:b/>
                <w:sz w:val="22"/>
                <w:szCs w:val="22"/>
              </w:rPr>
            </w:pPr>
            <w:r w:rsidRPr="003B5195">
              <w:rPr>
                <w:b/>
                <w:sz w:val="22"/>
                <w:szCs w:val="22"/>
              </w:rPr>
              <w:t>Fizyolojik ve Duygusal Durumlar</w:t>
            </w:r>
          </w:p>
        </w:tc>
        <w:tc>
          <w:tcPr>
            <w:tcW w:w="992" w:type="dxa"/>
            <w:vMerge w:val="restart"/>
            <w:vAlign w:val="center"/>
          </w:tcPr>
          <w:p w14:paraId="6AA568C0" w14:textId="77777777" w:rsidR="000D58F6" w:rsidRPr="003B5195" w:rsidRDefault="003B5195" w:rsidP="00E07D43">
            <w:pPr>
              <w:tabs>
                <w:tab w:val="left" w:pos="360"/>
                <w:tab w:val="left" w:pos="567"/>
              </w:tabs>
              <w:rPr>
                <w:sz w:val="22"/>
                <w:szCs w:val="22"/>
              </w:rPr>
            </w:pPr>
            <w:r w:rsidRPr="003B5195">
              <w:rPr>
                <w:sz w:val="22"/>
                <w:szCs w:val="22"/>
              </w:rPr>
              <w:t>Program</w:t>
            </w:r>
          </w:p>
        </w:tc>
        <w:tc>
          <w:tcPr>
            <w:tcW w:w="1117" w:type="dxa"/>
            <w:vAlign w:val="center"/>
          </w:tcPr>
          <w:p w14:paraId="66B090A6" w14:textId="77777777" w:rsidR="000D58F6" w:rsidRPr="003B5195" w:rsidRDefault="003B5195" w:rsidP="00E07D43">
            <w:pPr>
              <w:tabs>
                <w:tab w:val="left" w:pos="360"/>
                <w:tab w:val="left" w:pos="567"/>
              </w:tabs>
              <w:rPr>
                <w:sz w:val="22"/>
                <w:szCs w:val="22"/>
              </w:rPr>
            </w:pPr>
            <w:r w:rsidRPr="003B5195">
              <w:rPr>
                <w:sz w:val="22"/>
                <w:szCs w:val="22"/>
              </w:rPr>
              <w:t>FBÖ</w:t>
            </w:r>
          </w:p>
        </w:tc>
        <w:tc>
          <w:tcPr>
            <w:tcW w:w="637" w:type="dxa"/>
            <w:vAlign w:val="center"/>
          </w:tcPr>
          <w:p w14:paraId="1EAA16A9" w14:textId="77777777" w:rsidR="000D58F6" w:rsidRPr="003B5195" w:rsidRDefault="003B5195" w:rsidP="00E07D43">
            <w:pPr>
              <w:tabs>
                <w:tab w:val="left" w:pos="360"/>
                <w:tab w:val="left" w:pos="567"/>
              </w:tabs>
              <w:jc w:val="center"/>
              <w:rPr>
                <w:sz w:val="22"/>
                <w:szCs w:val="22"/>
              </w:rPr>
            </w:pPr>
            <w:r w:rsidRPr="003B5195">
              <w:rPr>
                <w:sz w:val="22"/>
                <w:szCs w:val="22"/>
              </w:rPr>
              <w:t>438</w:t>
            </w:r>
          </w:p>
        </w:tc>
        <w:tc>
          <w:tcPr>
            <w:tcW w:w="1177" w:type="dxa"/>
            <w:vAlign w:val="center"/>
          </w:tcPr>
          <w:p w14:paraId="7E340983" w14:textId="77777777" w:rsidR="000D58F6" w:rsidRPr="003B5195" w:rsidRDefault="003B5195" w:rsidP="00E07D43">
            <w:pPr>
              <w:tabs>
                <w:tab w:val="left" w:pos="360"/>
                <w:tab w:val="left" w:pos="567"/>
              </w:tabs>
              <w:jc w:val="center"/>
              <w:rPr>
                <w:sz w:val="22"/>
                <w:szCs w:val="22"/>
              </w:rPr>
            </w:pPr>
            <w:r w:rsidRPr="003B5195">
              <w:rPr>
                <w:sz w:val="22"/>
                <w:szCs w:val="22"/>
              </w:rPr>
              <w:t>1.00</w:t>
            </w:r>
          </w:p>
        </w:tc>
        <w:tc>
          <w:tcPr>
            <w:tcW w:w="1267" w:type="dxa"/>
            <w:vAlign w:val="center"/>
          </w:tcPr>
          <w:p w14:paraId="2D5DE8AB"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06B3A830" w14:textId="77777777" w:rsidR="000D58F6" w:rsidRPr="003B5195" w:rsidRDefault="003B5195" w:rsidP="00E07D43">
            <w:pPr>
              <w:tabs>
                <w:tab w:val="left" w:pos="360"/>
                <w:tab w:val="left" w:pos="567"/>
              </w:tabs>
              <w:jc w:val="center"/>
              <w:rPr>
                <w:sz w:val="22"/>
                <w:szCs w:val="22"/>
              </w:rPr>
            </w:pPr>
            <w:r w:rsidRPr="003B5195">
              <w:rPr>
                <w:sz w:val="22"/>
                <w:szCs w:val="22"/>
              </w:rPr>
              <w:t>4.57</w:t>
            </w:r>
          </w:p>
        </w:tc>
        <w:tc>
          <w:tcPr>
            <w:tcW w:w="637" w:type="dxa"/>
            <w:vAlign w:val="center"/>
          </w:tcPr>
          <w:p w14:paraId="3547F887" w14:textId="77777777" w:rsidR="000D58F6" w:rsidRPr="003B5195" w:rsidRDefault="003B5195" w:rsidP="00E07D43">
            <w:pPr>
              <w:tabs>
                <w:tab w:val="left" w:pos="360"/>
                <w:tab w:val="left" w:pos="567"/>
              </w:tabs>
              <w:jc w:val="center"/>
              <w:rPr>
                <w:sz w:val="22"/>
                <w:szCs w:val="22"/>
              </w:rPr>
            </w:pPr>
            <w:r w:rsidRPr="003B5195">
              <w:rPr>
                <w:sz w:val="22"/>
                <w:szCs w:val="22"/>
              </w:rPr>
              <w:t>1.19</w:t>
            </w:r>
          </w:p>
        </w:tc>
        <w:tc>
          <w:tcPr>
            <w:tcW w:w="1332" w:type="dxa"/>
            <w:vAlign w:val="center"/>
          </w:tcPr>
          <w:p w14:paraId="25162AA3"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7D62EE7E" w14:textId="77777777" w:rsidTr="00437D45">
        <w:trPr>
          <w:trHeight w:val="229"/>
        </w:trPr>
        <w:tc>
          <w:tcPr>
            <w:tcW w:w="1276" w:type="dxa"/>
            <w:vMerge/>
            <w:vAlign w:val="center"/>
          </w:tcPr>
          <w:p w14:paraId="4DBE3B99"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160145EF"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49E4A423" w14:textId="77777777" w:rsidR="000D58F6" w:rsidRPr="003B5195" w:rsidRDefault="003B5195" w:rsidP="00E07D43">
            <w:pPr>
              <w:tabs>
                <w:tab w:val="left" w:pos="360"/>
                <w:tab w:val="left" w:pos="567"/>
              </w:tabs>
              <w:rPr>
                <w:sz w:val="22"/>
                <w:szCs w:val="22"/>
              </w:rPr>
            </w:pPr>
            <w:r w:rsidRPr="003B5195">
              <w:rPr>
                <w:sz w:val="22"/>
                <w:szCs w:val="22"/>
              </w:rPr>
              <w:t>İMÖ</w:t>
            </w:r>
          </w:p>
        </w:tc>
        <w:tc>
          <w:tcPr>
            <w:tcW w:w="637" w:type="dxa"/>
            <w:vAlign w:val="center"/>
          </w:tcPr>
          <w:p w14:paraId="6379A309" w14:textId="77777777" w:rsidR="000D58F6" w:rsidRPr="003B5195" w:rsidRDefault="003B5195" w:rsidP="00E07D43">
            <w:pPr>
              <w:tabs>
                <w:tab w:val="left" w:pos="360"/>
                <w:tab w:val="left" w:pos="567"/>
              </w:tabs>
              <w:jc w:val="center"/>
              <w:rPr>
                <w:sz w:val="22"/>
                <w:szCs w:val="22"/>
              </w:rPr>
            </w:pPr>
            <w:r w:rsidRPr="003B5195">
              <w:rPr>
                <w:sz w:val="22"/>
                <w:szCs w:val="22"/>
              </w:rPr>
              <w:t>435</w:t>
            </w:r>
          </w:p>
        </w:tc>
        <w:tc>
          <w:tcPr>
            <w:tcW w:w="1177" w:type="dxa"/>
            <w:vAlign w:val="center"/>
          </w:tcPr>
          <w:p w14:paraId="4C7085AF" w14:textId="77777777" w:rsidR="000D58F6" w:rsidRPr="003B5195" w:rsidRDefault="003B5195" w:rsidP="00E07D43">
            <w:pPr>
              <w:tabs>
                <w:tab w:val="left" w:pos="360"/>
                <w:tab w:val="left" w:pos="567"/>
              </w:tabs>
              <w:jc w:val="center"/>
              <w:rPr>
                <w:sz w:val="22"/>
                <w:szCs w:val="22"/>
              </w:rPr>
            </w:pPr>
            <w:r w:rsidRPr="003B5195">
              <w:rPr>
                <w:sz w:val="22"/>
                <w:szCs w:val="22"/>
              </w:rPr>
              <w:t>1.00</w:t>
            </w:r>
          </w:p>
        </w:tc>
        <w:tc>
          <w:tcPr>
            <w:tcW w:w="1267" w:type="dxa"/>
            <w:vAlign w:val="center"/>
          </w:tcPr>
          <w:p w14:paraId="13C55641" w14:textId="77777777" w:rsidR="000D58F6" w:rsidRPr="003B5195" w:rsidRDefault="003B5195" w:rsidP="00E07D43">
            <w:pPr>
              <w:tabs>
                <w:tab w:val="left" w:pos="360"/>
                <w:tab w:val="left" w:pos="567"/>
              </w:tabs>
              <w:jc w:val="center"/>
              <w:rPr>
                <w:sz w:val="22"/>
                <w:szCs w:val="22"/>
              </w:rPr>
            </w:pPr>
            <w:r w:rsidRPr="003B5195">
              <w:rPr>
                <w:sz w:val="22"/>
                <w:szCs w:val="22"/>
              </w:rPr>
              <w:t>6.71</w:t>
            </w:r>
          </w:p>
        </w:tc>
        <w:tc>
          <w:tcPr>
            <w:tcW w:w="637" w:type="dxa"/>
            <w:vAlign w:val="center"/>
          </w:tcPr>
          <w:p w14:paraId="148AC0A0" w14:textId="77777777" w:rsidR="000D58F6" w:rsidRPr="003B5195" w:rsidRDefault="003B5195" w:rsidP="00E07D43">
            <w:pPr>
              <w:tabs>
                <w:tab w:val="left" w:pos="360"/>
                <w:tab w:val="left" w:pos="567"/>
              </w:tabs>
              <w:jc w:val="center"/>
              <w:rPr>
                <w:sz w:val="22"/>
                <w:szCs w:val="22"/>
              </w:rPr>
            </w:pPr>
            <w:r w:rsidRPr="003B5195">
              <w:rPr>
                <w:sz w:val="22"/>
                <w:szCs w:val="22"/>
              </w:rPr>
              <w:t>4.41</w:t>
            </w:r>
          </w:p>
        </w:tc>
        <w:tc>
          <w:tcPr>
            <w:tcW w:w="637" w:type="dxa"/>
            <w:vAlign w:val="center"/>
          </w:tcPr>
          <w:p w14:paraId="2A0C78C4" w14:textId="77777777" w:rsidR="000D58F6" w:rsidRPr="003B5195" w:rsidRDefault="003B5195" w:rsidP="00E07D43">
            <w:pPr>
              <w:tabs>
                <w:tab w:val="left" w:pos="360"/>
                <w:tab w:val="left" w:pos="567"/>
              </w:tabs>
              <w:jc w:val="center"/>
              <w:rPr>
                <w:sz w:val="22"/>
                <w:szCs w:val="22"/>
              </w:rPr>
            </w:pPr>
            <w:r w:rsidRPr="003B5195">
              <w:rPr>
                <w:sz w:val="22"/>
                <w:szCs w:val="22"/>
              </w:rPr>
              <w:t>1.08</w:t>
            </w:r>
          </w:p>
        </w:tc>
        <w:tc>
          <w:tcPr>
            <w:tcW w:w="1332" w:type="dxa"/>
            <w:vAlign w:val="center"/>
          </w:tcPr>
          <w:p w14:paraId="3B81CB59" w14:textId="77777777" w:rsidR="000D58F6" w:rsidRPr="003B5195" w:rsidRDefault="003B5195" w:rsidP="00437D45">
            <w:pPr>
              <w:tabs>
                <w:tab w:val="left" w:pos="360"/>
                <w:tab w:val="left" w:pos="567"/>
              </w:tabs>
              <w:jc w:val="center"/>
              <w:rPr>
                <w:sz w:val="22"/>
                <w:szCs w:val="22"/>
              </w:rPr>
            </w:pPr>
            <w:r w:rsidRPr="003B5195">
              <w:rPr>
                <w:sz w:val="22"/>
                <w:szCs w:val="22"/>
              </w:rPr>
              <w:t>Ara sıra doğru</w:t>
            </w:r>
          </w:p>
        </w:tc>
      </w:tr>
      <w:tr w:rsidR="000D58F6" w:rsidRPr="003B5195" w14:paraId="60EFCC7F" w14:textId="77777777" w:rsidTr="00437D45">
        <w:trPr>
          <w:trHeight w:val="229"/>
        </w:trPr>
        <w:tc>
          <w:tcPr>
            <w:tcW w:w="1276" w:type="dxa"/>
            <w:vMerge/>
            <w:vAlign w:val="center"/>
          </w:tcPr>
          <w:p w14:paraId="57645DD2"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restart"/>
            <w:vAlign w:val="center"/>
          </w:tcPr>
          <w:p w14:paraId="4070197B" w14:textId="77777777" w:rsidR="000D58F6" w:rsidRPr="003B5195" w:rsidRDefault="003B5195" w:rsidP="00E07D43">
            <w:pPr>
              <w:tabs>
                <w:tab w:val="left" w:pos="360"/>
                <w:tab w:val="left" w:pos="567"/>
              </w:tabs>
              <w:rPr>
                <w:sz w:val="22"/>
                <w:szCs w:val="22"/>
              </w:rPr>
            </w:pPr>
            <w:r w:rsidRPr="003B5195">
              <w:rPr>
                <w:sz w:val="22"/>
                <w:szCs w:val="22"/>
              </w:rPr>
              <w:t>Sınıf</w:t>
            </w:r>
          </w:p>
        </w:tc>
        <w:tc>
          <w:tcPr>
            <w:tcW w:w="1117" w:type="dxa"/>
            <w:vAlign w:val="center"/>
          </w:tcPr>
          <w:p w14:paraId="278E5582" w14:textId="77777777" w:rsidR="000D58F6" w:rsidRPr="003B5195" w:rsidRDefault="003B5195" w:rsidP="00E07D43">
            <w:pPr>
              <w:tabs>
                <w:tab w:val="left" w:pos="360"/>
                <w:tab w:val="left" w:pos="567"/>
              </w:tabs>
              <w:rPr>
                <w:sz w:val="22"/>
                <w:szCs w:val="22"/>
              </w:rPr>
            </w:pPr>
            <w:r w:rsidRPr="003B5195">
              <w:rPr>
                <w:sz w:val="22"/>
                <w:szCs w:val="22"/>
              </w:rPr>
              <w:t>3.sınıf</w:t>
            </w:r>
          </w:p>
        </w:tc>
        <w:tc>
          <w:tcPr>
            <w:tcW w:w="637" w:type="dxa"/>
            <w:vAlign w:val="center"/>
          </w:tcPr>
          <w:p w14:paraId="1A731D31" w14:textId="77777777" w:rsidR="000D58F6" w:rsidRPr="003B5195" w:rsidRDefault="003B5195" w:rsidP="00E07D43">
            <w:pPr>
              <w:tabs>
                <w:tab w:val="left" w:pos="360"/>
                <w:tab w:val="left" w:pos="567"/>
              </w:tabs>
              <w:jc w:val="center"/>
              <w:rPr>
                <w:sz w:val="22"/>
                <w:szCs w:val="22"/>
              </w:rPr>
            </w:pPr>
            <w:r w:rsidRPr="003B5195">
              <w:rPr>
                <w:sz w:val="22"/>
                <w:szCs w:val="22"/>
              </w:rPr>
              <w:t>472</w:t>
            </w:r>
          </w:p>
        </w:tc>
        <w:tc>
          <w:tcPr>
            <w:tcW w:w="1177" w:type="dxa"/>
            <w:vAlign w:val="center"/>
          </w:tcPr>
          <w:p w14:paraId="4D33A6C9" w14:textId="77777777" w:rsidR="000D58F6" w:rsidRPr="003B5195" w:rsidRDefault="003B5195" w:rsidP="00E07D43">
            <w:pPr>
              <w:tabs>
                <w:tab w:val="left" w:pos="360"/>
                <w:tab w:val="left" w:pos="567"/>
              </w:tabs>
              <w:jc w:val="center"/>
              <w:rPr>
                <w:sz w:val="22"/>
                <w:szCs w:val="22"/>
              </w:rPr>
            </w:pPr>
            <w:r w:rsidRPr="003B5195">
              <w:rPr>
                <w:sz w:val="22"/>
                <w:szCs w:val="22"/>
              </w:rPr>
              <w:t>1.00</w:t>
            </w:r>
          </w:p>
        </w:tc>
        <w:tc>
          <w:tcPr>
            <w:tcW w:w="1267" w:type="dxa"/>
            <w:vAlign w:val="center"/>
          </w:tcPr>
          <w:p w14:paraId="51923985"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71B58E9C" w14:textId="77777777" w:rsidR="000D58F6" w:rsidRPr="003B5195" w:rsidRDefault="003B5195" w:rsidP="00E07D43">
            <w:pPr>
              <w:tabs>
                <w:tab w:val="left" w:pos="360"/>
                <w:tab w:val="left" w:pos="567"/>
              </w:tabs>
              <w:jc w:val="center"/>
              <w:rPr>
                <w:sz w:val="22"/>
                <w:szCs w:val="22"/>
              </w:rPr>
            </w:pPr>
            <w:r w:rsidRPr="003B5195">
              <w:rPr>
                <w:sz w:val="22"/>
                <w:szCs w:val="22"/>
              </w:rPr>
              <w:t>4.46</w:t>
            </w:r>
          </w:p>
        </w:tc>
        <w:tc>
          <w:tcPr>
            <w:tcW w:w="637" w:type="dxa"/>
            <w:vAlign w:val="center"/>
          </w:tcPr>
          <w:p w14:paraId="5D2CFB12" w14:textId="77777777" w:rsidR="000D58F6" w:rsidRPr="003B5195" w:rsidRDefault="003B5195" w:rsidP="00E07D43">
            <w:pPr>
              <w:tabs>
                <w:tab w:val="left" w:pos="360"/>
                <w:tab w:val="left" w:pos="567"/>
              </w:tabs>
              <w:jc w:val="center"/>
              <w:rPr>
                <w:sz w:val="22"/>
                <w:szCs w:val="22"/>
              </w:rPr>
            </w:pPr>
            <w:r w:rsidRPr="003B5195">
              <w:rPr>
                <w:sz w:val="22"/>
                <w:szCs w:val="22"/>
              </w:rPr>
              <w:t>1.11</w:t>
            </w:r>
          </w:p>
        </w:tc>
        <w:tc>
          <w:tcPr>
            <w:tcW w:w="1332" w:type="dxa"/>
            <w:vAlign w:val="center"/>
          </w:tcPr>
          <w:p w14:paraId="21A8B9E2"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053870C5" w14:textId="77777777" w:rsidTr="00437D45">
        <w:trPr>
          <w:trHeight w:val="229"/>
        </w:trPr>
        <w:tc>
          <w:tcPr>
            <w:tcW w:w="1276" w:type="dxa"/>
            <w:vMerge/>
            <w:vAlign w:val="center"/>
          </w:tcPr>
          <w:p w14:paraId="6A850338"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0BD96871"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2E887C83" w14:textId="77777777" w:rsidR="000D58F6" w:rsidRPr="003B5195" w:rsidRDefault="003B5195" w:rsidP="00E07D43">
            <w:pPr>
              <w:tabs>
                <w:tab w:val="left" w:pos="360"/>
                <w:tab w:val="left" w:pos="567"/>
              </w:tabs>
              <w:rPr>
                <w:sz w:val="22"/>
                <w:szCs w:val="22"/>
              </w:rPr>
            </w:pPr>
            <w:r w:rsidRPr="003B5195">
              <w:rPr>
                <w:sz w:val="22"/>
                <w:szCs w:val="22"/>
              </w:rPr>
              <w:t>4.sınıf</w:t>
            </w:r>
          </w:p>
        </w:tc>
        <w:tc>
          <w:tcPr>
            <w:tcW w:w="637" w:type="dxa"/>
            <w:vAlign w:val="center"/>
          </w:tcPr>
          <w:p w14:paraId="451D6FAD" w14:textId="77777777" w:rsidR="000D58F6" w:rsidRPr="003B5195" w:rsidRDefault="003B5195" w:rsidP="00E07D43">
            <w:pPr>
              <w:tabs>
                <w:tab w:val="left" w:pos="360"/>
                <w:tab w:val="left" w:pos="567"/>
              </w:tabs>
              <w:jc w:val="center"/>
              <w:rPr>
                <w:sz w:val="22"/>
                <w:szCs w:val="22"/>
              </w:rPr>
            </w:pPr>
            <w:r w:rsidRPr="003B5195">
              <w:rPr>
                <w:sz w:val="22"/>
                <w:szCs w:val="22"/>
              </w:rPr>
              <w:t>401</w:t>
            </w:r>
          </w:p>
        </w:tc>
        <w:tc>
          <w:tcPr>
            <w:tcW w:w="1177" w:type="dxa"/>
            <w:vAlign w:val="center"/>
          </w:tcPr>
          <w:p w14:paraId="155221A2" w14:textId="77777777" w:rsidR="000D58F6" w:rsidRPr="003B5195" w:rsidRDefault="003B5195" w:rsidP="00E07D43">
            <w:pPr>
              <w:tabs>
                <w:tab w:val="left" w:pos="360"/>
                <w:tab w:val="left" w:pos="567"/>
              </w:tabs>
              <w:jc w:val="center"/>
              <w:rPr>
                <w:sz w:val="22"/>
                <w:szCs w:val="22"/>
              </w:rPr>
            </w:pPr>
            <w:r w:rsidRPr="003B5195">
              <w:rPr>
                <w:sz w:val="22"/>
                <w:szCs w:val="22"/>
              </w:rPr>
              <w:t>1.00</w:t>
            </w:r>
          </w:p>
        </w:tc>
        <w:tc>
          <w:tcPr>
            <w:tcW w:w="1267" w:type="dxa"/>
            <w:vAlign w:val="center"/>
          </w:tcPr>
          <w:p w14:paraId="0AE0F8E8"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73B98078" w14:textId="77777777" w:rsidR="000D58F6" w:rsidRPr="003B5195" w:rsidRDefault="003B5195" w:rsidP="00E07D43">
            <w:pPr>
              <w:tabs>
                <w:tab w:val="left" w:pos="360"/>
                <w:tab w:val="left" w:pos="567"/>
              </w:tabs>
              <w:jc w:val="center"/>
              <w:rPr>
                <w:sz w:val="22"/>
                <w:szCs w:val="22"/>
              </w:rPr>
            </w:pPr>
            <w:r w:rsidRPr="003B5195">
              <w:rPr>
                <w:sz w:val="22"/>
                <w:szCs w:val="22"/>
              </w:rPr>
              <w:t>4.53</w:t>
            </w:r>
          </w:p>
        </w:tc>
        <w:tc>
          <w:tcPr>
            <w:tcW w:w="637" w:type="dxa"/>
            <w:vAlign w:val="center"/>
          </w:tcPr>
          <w:p w14:paraId="2E827188" w14:textId="77777777" w:rsidR="000D58F6" w:rsidRPr="003B5195" w:rsidRDefault="003B5195" w:rsidP="00E07D43">
            <w:pPr>
              <w:tabs>
                <w:tab w:val="left" w:pos="360"/>
                <w:tab w:val="left" w:pos="567"/>
              </w:tabs>
              <w:jc w:val="center"/>
              <w:rPr>
                <w:sz w:val="22"/>
                <w:szCs w:val="22"/>
              </w:rPr>
            </w:pPr>
            <w:r w:rsidRPr="003B5195">
              <w:rPr>
                <w:sz w:val="22"/>
                <w:szCs w:val="22"/>
              </w:rPr>
              <w:t>1.17</w:t>
            </w:r>
          </w:p>
        </w:tc>
        <w:tc>
          <w:tcPr>
            <w:tcW w:w="1332" w:type="dxa"/>
            <w:vAlign w:val="center"/>
          </w:tcPr>
          <w:p w14:paraId="5D4A44A6"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571F481D" w14:textId="77777777" w:rsidTr="00437D45">
        <w:trPr>
          <w:trHeight w:val="229"/>
        </w:trPr>
        <w:tc>
          <w:tcPr>
            <w:tcW w:w="1276" w:type="dxa"/>
            <w:vMerge/>
            <w:vAlign w:val="center"/>
          </w:tcPr>
          <w:p w14:paraId="614AEE96"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restart"/>
            <w:vAlign w:val="center"/>
          </w:tcPr>
          <w:p w14:paraId="12AFD31A" w14:textId="77777777" w:rsidR="000D58F6" w:rsidRPr="003B5195" w:rsidRDefault="003B5195" w:rsidP="00E07D43">
            <w:pPr>
              <w:tabs>
                <w:tab w:val="left" w:pos="360"/>
                <w:tab w:val="left" w:pos="567"/>
              </w:tabs>
              <w:rPr>
                <w:sz w:val="22"/>
                <w:szCs w:val="22"/>
              </w:rPr>
            </w:pPr>
            <w:r w:rsidRPr="003B5195">
              <w:rPr>
                <w:sz w:val="22"/>
                <w:szCs w:val="22"/>
              </w:rPr>
              <w:t>Cinsiyet</w:t>
            </w:r>
          </w:p>
        </w:tc>
        <w:tc>
          <w:tcPr>
            <w:tcW w:w="1117" w:type="dxa"/>
            <w:vAlign w:val="center"/>
          </w:tcPr>
          <w:p w14:paraId="7E42416B" w14:textId="77777777" w:rsidR="000D58F6" w:rsidRPr="003B5195" w:rsidRDefault="003B5195" w:rsidP="00E07D43">
            <w:pPr>
              <w:tabs>
                <w:tab w:val="left" w:pos="360"/>
                <w:tab w:val="left" w:pos="567"/>
              </w:tabs>
              <w:rPr>
                <w:sz w:val="22"/>
                <w:szCs w:val="22"/>
              </w:rPr>
            </w:pPr>
            <w:r w:rsidRPr="003B5195">
              <w:rPr>
                <w:sz w:val="22"/>
                <w:szCs w:val="22"/>
              </w:rPr>
              <w:t>Kadın</w:t>
            </w:r>
          </w:p>
        </w:tc>
        <w:tc>
          <w:tcPr>
            <w:tcW w:w="637" w:type="dxa"/>
            <w:vAlign w:val="center"/>
          </w:tcPr>
          <w:p w14:paraId="4ED48FD2" w14:textId="77777777" w:rsidR="000D58F6" w:rsidRPr="003B5195" w:rsidRDefault="003B5195" w:rsidP="00E07D43">
            <w:pPr>
              <w:tabs>
                <w:tab w:val="left" w:pos="360"/>
                <w:tab w:val="left" w:pos="567"/>
              </w:tabs>
              <w:jc w:val="center"/>
              <w:rPr>
                <w:sz w:val="22"/>
                <w:szCs w:val="22"/>
              </w:rPr>
            </w:pPr>
            <w:r w:rsidRPr="003B5195">
              <w:rPr>
                <w:sz w:val="22"/>
                <w:szCs w:val="22"/>
              </w:rPr>
              <w:t>657</w:t>
            </w:r>
          </w:p>
        </w:tc>
        <w:tc>
          <w:tcPr>
            <w:tcW w:w="1177" w:type="dxa"/>
            <w:vAlign w:val="center"/>
          </w:tcPr>
          <w:p w14:paraId="4B9E3F22" w14:textId="77777777" w:rsidR="000D58F6" w:rsidRPr="003B5195" w:rsidRDefault="003B5195" w:rsidP="00E07D43">
            <w:pPr>
              <w:tabs>
                <w:tab w:val="left" w:pos="360"/>
                <w:tab w:val="left" w:pos="567"/>
              </w:tabs>
              <w:jc w:val="center"/>
              <w:rPr>
                <w:sz w:val="22"/>
                <w:szCs w:val="22"/>
              </w:rPr>
            </w:pPr>
            <w:r w:rsidRPr="003B5195">
              <w:rPr>
                <w:sz w:val="22"/>
                <w:szCs w:val="22"/>
              </w:rPr>
              <w:t>1.00</w:t>
            </w:r>
          </w:p>
        </w:tc>
        <w:tc>
          <w:tcPr>
            <w:tcW w:w="1267" w:type="dxa"/>
            <w:vAlign w:val="center"/>
          </w:tcPr>
          <w:p w14:paraId="10E8DF02"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50C01988" w14:textId="77777777" w:rsidR="000D58F6" w:rsidRPr="003B5195" w:rsidRDefault="003B5195" w:rsidP="00E07D43">
            <w:pPr>
              <w:tabs>
                <w:tab w:val="left" w:pos="360"/>
                <w:tab w:val="left" w:pos="567"/>
              </w:tabs>
              <w:jc w:val="center"/>
              <w:rPr>
                <w:sz w:val="22"/>
                <w:szCs w:val="22"/>
              </w:rPr>
            </w:pPr>
            <w:r w:rsidRPr="003B5195">
              <w:rPr>
                <w:sz w:val="22"/>
                <w:szCs w:val="22"/>
              </w:rPr>
              <w:t>4.54</w:t>
            </w:r>
          </w:p>
        </w:tc>
        <w:tc>
          <w:tcPr>
            <w:tcW w:w="637" w:type="dxa"/>
            <w:vAlign w:val="center"/>
          </w:tcPr>
          <w:p w14:paraId="74A04D05" w14:textId="77777777" w:rsidR="000D58F6" w:rsidRPr="003B5195" w:rsidRDefault="003B5195" w:rsidP="00E07D43">
            <w:pPr>
              <w:tabs>
                <w:tab w:val="left" w:pos="360"/>
                <w:tab w:val="left" w:pos="567"/>
              </w:tabs>
              <w:jc w:val="center"/>
              <w:rPr>
                <w:sz w:val="22"/>
                <w:szCs w:val="22"/>
              </w:rPr>
            </w:pPr>
            <w:r w:rsidRPr="003B5195">
              <w:rPr>
                <w:sz w:val="22"/>
                <w:szCs w:val="22"/>
              </w:rPr>
              <w:t>1.11</w:t>
            </w:r>
          </w:p>
        </w:tc>
        <w:tc>
          <w:tcPr>
            <w:tcW w:w="1332" w:type="dxa"/>
            <w:vAlign w:val="center"/>
          </w:tcPr>
          <w:p w14:paraId="44B7B81F"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r w:rsidR="000D58F6" w:rsidRPr="003B5195" w14:paraId="3C2AD612" w14:textId="77777777" w:rsidTr="00437D45">
        <w:trPr>
          <w:trHeight w:val="229"/>
        </w:trPr>
        <w:tc>
          <w:tcPr>
            <w:tcW w:w="1276" w:type="dxa"/>
            <w:vMerge/>
            <w:vAlign w:val="center"/>
          </w:tcPr>
          <w:p w14:paraId="661E6BFB"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38216828"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74A5968D" w14:textId="77777777" w:rsidR="000D58F6" w:rsidRPr="003B5195" w:rsidRDefault="003B5195" w:rsidP="00E07D43">
            <w:pPr>
              <w:tabs>
                <w:tab w:val="left" w:pos="360"/>
                <w:tab w:val="left" w:pos="567"/>
              </w:tabs>
              <w:rPr>
                <w:sz w:val="22"/>
                <w:szCs w:val="22"/>
              </w:rPr>
            </w:pPr>
            <w:r w:rsidRPr="003B5195">
              <w:rPr>
                <w:sz w:val="22"/>
                <w:szCs w:val="22"/>
              </w:rPr>
              <w:t>Erkek</w:t>
            </w:r>
          </w:p>
        </w:tc>
        <w:tc>
          <w:tcPr>
            <w:tcW w:w="637" w:type="dxa"/>
            <w:vAlign w:val="center"/>
          </w:tcPr>
          <w:p w14:paraId="0F8D9F21" w14:textId="77777777" w:rsidR="000D58F6" w:rsidRPr="003B5195" w:rsidRDefault="003B5195" w:rsidP="00E07D43">
            <w:pPr>
              <w:tabs>
                <w:tab w:val="left" w:pos="360"/>
                <w:tab w:val="left" w:pos="567"/>
              </w:tabs>
              <w:jc w:val="center"/>
              <w:rPr>
                <w:sz w:val="22"/>
                <w:szCs w:val="22"/>
              </w:rPr>
            </w:pPr>
            <w:r w:rsidRPr="003B5195">
              <w:rPr>
                <w:sz w:val="22"/>
                <w:szCs w:val="22"/>
              </w:rPr>
              <w:t>161</w:t>
            </w:r>
          </w:p>
        </w:tc>
        <w:tc>
          <w:tcPr>
            <w:tcW w:w="1177" w:type="dxa"/>
            <w:vAlign w:val="center"/>
          </w:tcPr>
          <w:p w14:paraId="471E6ADD" w14:textId="77777777" w:rsidR="000D58F6" w:rsidRPr="003B5195" w:rsidRDefault="003B5195" w:rsidP="00E07D43">
            <w:pPr>
              <w:tabs>
                <w:tab w:val="left" w:pos="360"/>
                <w:tab w:val="left" w:pos="567"/>
              </w:tabs>
              <w:jc w:val="center"/>
              <w:rPr>
                <w:sz w:val="22"/>
                <w:szCs w:val="22"/>
              </w:rPr>
            </w:pPr>
            <w:r w:rsidRPr="003B5195">
              <w:rPr>
                <w:sz w:val="22"/>
                <w:szCs w:val="22"/>
              </w:rPr>
              <w:t>1.00</w:t>
            </w:r>
          </w:p>
        </w:tc>
        <w:tc>
          <w:tcPr>
            <w:tcW w:w="1267" w:type="dxa"/>
            <w:vAlign w:val="center"/>
          </w:tcPr>
          <w:p w14:paraId="74F66AC3"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2C6AA9CF" w14:textId="77777777" w:rsidR="000D58F6" w:rsidRPr="003B5195" w:rsidRDefault="003B5195" w:rsidP="00E07D43">
            <w:pPr>
              <w:tabs>
                <w:tab w:val="left" w:pos="360"/>
                <w:tab w:val="left" w:pos="567"/>
              </w:tabs>
              <w:jc w:val="center"/>
              <w:rPr>
                <w:sz w:val="22"/>
                <w:szCs w:val="22"/>
              </w:rPr>
            </w:pPr>
            <w:r w:rsidRPr="003B5195">
              <w:rPr>
                <w:sz w:val="22"/>
                <w:szCs w:val="22"/>
              </w:rPr>
              <w:t>4.31</w:t>
            </w:r>
          </w:p>
        </w:tc>
        <w:tc>
          <w:tcPr>
            <w:tcW w:w="637" w:type="dxa"/>
            <w:vAlign w:val="center"/>
          </w:tcPr>
          <w:p w14:paraId="1301447E" w14:textId="77777777" w:rsidR="000D58F6" w:rsidRPr="003B5195" w:rsidRDefault="003B5195" w:rsidP="00E07D43">
            <w:pPr>
              <w:tabs>
                <w:tab w:val="left" w:pos="360"/>
                <w:tab w:val="left" w:pos="567"/>
              </w:tabs>
              <w:jc w:val="center"/>
              <w:rPr>
                <w:sz w:val="22"/>
                <w:szCs w:val="22"/>
              </w:rPr>
            </w:pPr>
            <w:r w:rsidRPr="003B5195">
              <w:rPr>
                <w:sz w:val="22"/>
                <w:szCs w:val="22"/>
              </w:rPr>
              <w:t>1.24</w:t>
            </w:r>
          </w:p>
        </w:tc>
        <w:tc>
          <w:tcPr>
            <w:tcW w:w="1332" w:type="dxa"/>
            <w:vAlign w:val="center"/>
          </w:tcPr>
          <w:p w14:paraId="32AD4488" w14:textId="77777777" w:rsidR="000D58F6" w:rsidRPr="003B5195" w:rsidRDefault="003B5195" w:rsidP="00437D45">
            <w:pPr>
              <w:tabs>
                <w:tab w:val="left" w:pos="360"/>
                <w:tab w:val="left" w:pos="567"/>
              </w:tabs>
              <w:jc w:val="center"/>
              <w:rPr>
                <w:sz w:val="22"/>
                <w:szCs w:val="22"/>
              </w:rPr>
            </w:pPr>
            <w:r w:rsidRPr="003B5195">
              <w:rPr>
                <w:sz w:val="22"/>
                <w:szCs w:val="22"/>
              </w:rPr>
              <w:t>Ara sıra doğru</w:t>
            </w:r>
          </w:p>
        </w:tc>
      </w:tr>
      <w:tr w:rsidR="000D58F6" w:rsidRPr="003B5195" w14:paraId="6E5B669C" w14:textId="77777777" w:rsidTr="00437D45">
        <w:trPr>
          <w:trHeight w:val="229"/>
        </w:trPr>
        <w:tc>
          <w:tcPr>
            <w:tcW w:w="1276" w:type="dxa"/>
            <w:vMerge/>
            <w:vAlign w:val="center"/>
          </w:tcPr>
          <w:p w14:paraId="52634103" w14:textId="77777777" w:rsidR="000D58F6" w:rsidRPr="003B5195" w:rsidRDefault="000D58F6" w:rsidP="00E07D43">
            <w:pPr>
              <w:widowControl w:val="0"/>
              <w:pBdr>
                <w:top w:val="nil"/>
                <w:left w:val="nil"/>
                <w:bottom w:val="nil"/>
                <w:right w:val="nil"/>
                <w:between w:val="nil"/>
              </w:pBdr>
              <w:rPr>
                <w:sz w:val="22"/>
                <w:szCs w:val="22"/>
              </w:rPr>
            </w:pPr>
          </w:p>
        </w:tc>
        <w:tc>
          <w:tcPr>
            <w:tcW w:w="992" w:type="dxa"/>
            <w:vMerge/>
            <w:vAlign w:val="center"/>
          </w:tcPr>
          <w:p w14:paraId="44C1ED13" w14:textId="77777777" w:rsidR="000D58F6" w:rsidRPr="003B5195" w:rsidRDefault="000D58F6" w:rsidP="00E07D43">
            <w:pPr>
              <w:widowControl w:val="0"/>
              <w:pBdr>
                <w:top w:val="nil"/>
                <w:left w:val="nil"/>
                <w:bottom w:val="nil"/>
                <w:right w:val="nil"/>
                <w:between w:val="nil"/>
              </w:pBdr>
              <w:rPr>
                <w:sz w:val="22"/>
                <w:szCs w:val="22"/>
              </w:rPr>
            </w:pPr>
          </w:p>
        </w:tc>
        <w:tc>
          <w:tcPr>
            <w:tcW w:w="1117" w:type="dxa"/>
            <w:vAlign w:val="center"/>
          </w:tcPr>
          <w:p w14:paraId="5EB0DBB3" w14:textId="77777777" w:rsidR="000D58F6" w:rsidRPr="003B5195" w:rsidRDefault="003B5195" w:rsidP="00E07D43">
            <w:pPr>
              <w:tabs>
                <w:tab w:val="left" w:pos="360"/>
                <w:tab w:val="left" w:pos="567"/>
              </w:tabs>
              <w:rPr>
                <w:sz w:val="22"/>
                <w:szCs w:val="22"/>
              </w:rPr>
            </w:pPr>
            <w:r w:rsidRPr="003B5195">
              <w:rPr>
                <w:sz w:val="22"/>
                <w:szCs w:val="22"/>
              </w:rPr>
              <w:t>Kayıp Veri</w:t>
            </w:r>
          </w:p>
        </w:tc>
        <w:tc>
          <w:tcPr>
            <w:tcW w:w="637" w:type="dxa"/>
            <w:vAlign w:val="center"/>
          </w:tcPr>
          <w:p w14:paraId="41E94E26" w14:textId="77777777" w:rsidR="000D58F6" w:rsidRPr="003B5195" w:rsidRDefault="003B5195" w:rsidP="00E07D43">
            <w:pPr>
              <w:tabs>
                <w:tab w:val="left" w:pos="360"/>
                <w:tab w:val="left" w:pos="567"/>
              </w:tabs>
              <w:jc w:val="center"/>
              <w:rPr>
                <w:sz w:val="22"/>
                <w:szCs w:val="22"/>
              </w:rPr>
            </w:pPr>
            <w:r w:rsidRPr="003B5195">
              <w:rPr>
                <w:sz w:val="22"/>
                <w:szCs w:val="22"/>
              </w:rPr>
              <w:t>55</w:t>
            </w:r>
          </w:p>
        </w:tc>
        <w:tc>
          <w:tcPr>
            <w:tcW w:w="1177" w:type="dxa"/>
            <w:vAlign w:val="center"/>
          </w:tcPr>
          <w:p w14:paraId="2E67E5C4" w14:textId="77777777" w:rsidR="000D58F6" w:rsidRPr="003B5195" w:rsidRDefault="003B5195" w:rsidP="00E07D43">
            <w:pPr>
              <w:tabs>
                <w:tab w:val="left" w:pos="360"/>
                <w:tab w:val="left" w:pos="567"/>
              </w:tabs>
              <w:jc w:val="center"/>
              <w:rPr>
                <w:sz w:val="22"/>
                <w:szCs w:val="22"/>
              </w:rPr>
            </w:pPr>
            <w:r w:rsidRPr="003B5195">
              <w:rPr>
                <w:sz w:val="22"/>
                <w:szCs w:val="22"/>
              </w:rPr>
              <w:t>1.00</w:t>
            </w:r>
          </w:p>
        </w:tc>
        <w:tc>
          <w:tcPr>
            <w:tcW w:w="1267" w:type="dxa"/>
            <w:vAlign w:val="center"/>
          </w:tcPr>
          <w:p w14:paraId="62E66180" w14:textId="77777777" w:rsidR="000D58F6" w:rsidRPr="003B5195" w:rsidRDefault="003B5195" w:rsidP="00E07D43">
            <w:pPr>
              <w:tabs>
                <w:tab w:val="left" w:pos="360"/>
                <w:tab w:val="left" w:pos="567"/>
              </w:tabs>
              <w:jc w:val="center"/>
              <w:rPr>
                <w:sz w:val="22"/>
                <w:szCs w:val="22"/>
              </w:rPr>
            </w:pPr>
            <w:r w:rsidRPr="003B5195">
              <w:rPr>
                <w:sz w:val="22"/>
                <w:szCs w:val="22"/>
              </w:rPr>
              <w:t>6.86</w:t>
            </w:r>
          </w:p>
        </w:tc>
        <w:tc>
          <w:tcPr>
            <w:tcW w:w="637" w:type="dxa"/>
            <w:vAlign w:val="center"/>
          </w:tcPr>
          <w:p w14:paraId="3B374869" w14:textId="77777777" w:rsidR="000D58F6" w:rsidRPr="003B5195" w:rsidRDefault="003B5195" w:rsidP="00E07D43">
            <w:pPr>
              <w:tabs>
                <w:tab w:val="left" w:pos="360"/>
                <w:tab w:val="left" w:pos="567"/>
              </w:tabs>
              <w:jc w:val="center"/>
              <w:rPr>
                <w:sz w:val="22"/>
                <w:szCs w:val="22"/>
              </w:rPr>
            </w:pPr>
            <w:r w:rsidRPr="003B5195">
              <w:rPr>
                <w:sz w:val="22"/>
                <w:szCs w:val="22"/>
              </w:rPr>
              <w:t>4.38</w:t>
            </w:r>
          </w:p>
        </w:tc>
        <w:tc>
          <w:tcPr>
            <w:tcW w:w="637" w:type="dxa"/>
            <w:vAlign w:val="center"/>
          </w:tcPr>
          <w:p w14:paraId="52E1C6F9" w14:textId="77777777" w:rsidR="000D58F6" w:rsidRPr="003B5195" w:rsidRDefault="003B5195" w:rsidP="00E07D43">
            <w:pPr>
              <w:tabs>
                <w:tab w:val="left" w:pos="360"/>
                <w:tab w:val="left" w:pos="567"/>
              </w:tabs>
              <w:jc w:val="center"/>
              <w:rPr>
                <w:sz w:val="22"/>
                <w:szCs w:val="22"/>
              </w:rPr>
            </w:pPr>
            <w:r w:rsidRPr="003B5195">
              <w:rPr>
                <w:sz w:val="22"/>
                <w:szCs w:val="22"/>
              </w:rPr>
              <w:t>1.14</w:t>
            </w:r>
          </w:p>
        </w:tc>
        <w:tc>
          <w:tcPr>
            <w:tcW w:w="1332" w:type="dxa"/>
            <w:vAlign w:val="center"/>
          </w:tcPr>
          <w:p w14:paraId="3A9B2EB3" w14:textId="77777777" w:rsidR="000D58F6" w:rsidRPr="003B5195" w:rsidRDefault="003B5195" w:rsidP="00437D45">
            <w:pPr>
              <w:tabs>
                <w:tab w:val="left" w:pos="360"/>
                <w:tab w:val="left" w:pos="567"/>
              </w:tabs>
              <w:jc w:val="center"/>
              <w:rPr>
                <w:sz w:val="22"/>
                <w:szCs w:val="22"/>
              </w:rPr>
            </w:pPr>
            <w:r w:rsidRPr="003B5195">
              <w:rPr>
                <w:sz w:val="22"/>
                <w:szCs w:val="22"/>
              </w:rPr>
              <w:t>Ara sıra doğru</w:t>
            </w:r>
          </w:p>
        </w:tc>
      </w:tr>
      <w:tr w:rsidR="000D58F6" w:rsidRPr="003B5195" w14:paraId="38A7AF67" w14:textId="77777777" w:rsidTr="00437D45">
        <w:trPr>
          <w:trHeight w:val="229"/>
        </w:trPr>
        <w:tc>
          <w:tcPr>
            <w:tcW w:w="1276" w:type="dxa"/>
            <w:vMerge/>
            <w:vAlign w:val="center"/>
          </w:tcPr>
          <w:p w14:paraId="437C69DB" w14:textId="77777777" w:rsidR="000D58F6" w:rsidRPr="003B5195" w:rsidRDefault="000D58F6" w:rsidP="00E07D43">
            <w:pPr>
              <w:widowControl w:val="0"/>
              <w:pBdr>
                <w:top w:val="nil"/>
                <w:left w:val="nil"/>
                <w:bottom w:val="nil"/>
                <w:right w:val="nil"/>
                <w:between w:val="nil"/>
              </w:pBdr>
              <w:rPr>
                <w:sz w:val="22"/>
                <w:szCs w:val="22"/>
              </w:rPr>
            </w:pPr>
          </w:p>
        </w:tc>
        <w:tc>
          <w:tcPr>
            <w:tcW w:w="992" w:type="dxa"/>
            <w:vAlign w:val="center"/>
          </w:tcPr>
          <w:p w14:paraId="16F5C1B7" w14:textId="77777777" w:rsidR="000D58F6" w:rsidRPr="003B5195" w:rsidRDefault="000D58F6" w:rsidP="00E07D43">
            <w:pPr>
              <w:tabs>
                <w:tab w:val="left" w:pos="360"/>
                <w:tab w:val="left" w:pos="567"/>
              </w:tabs>
              <w:rPr>
                <w:sz w:val="22"/>
                <w:szCs w:val="22"/>
              </w:rPr>
            </w:pPr>
          </w:p>
        </w:tc>
        <w:tc>
          <w:tcPr>
            <w:tcW w:w="1117" w:type="dxa"/>
            <w:vAlign w:val="center"/>
          </w:tcPr>
          <w:p w14:paraId="6D154412" w14:textId="77777777" w:rsidR="000D58F6" w:rsidRPr="003B5195" w:rsidRDefault="003B5195" w:rsidP="00E07D43">
            <w:pPr>
              <w:tabs>
                <w:tab w:val="left" w:pos="360"/>
                <w:tab w:val="left" w:pos="567"/>
              </w:tabs>
              <w:rPr>
                <w:sz w:val="22"/>
                <w:szCs w:val="22"/>
              </w:rPr>
            </w:pPr>
            <w:r w:rsidRPr="003B5195">
              <w:rPr>
                <w:sz w:val="22"/>
                <w:szCs w:val="22"/>
              </w:rPr>
              <w:t>Toplam</w:t>
            </w:r>
          </w:p>
        </w:tc>
        <w:tc>
          <w:tcPr>
            <w:tcW w:w="637" w:type="dxa"/>
            <w:vAlign w:val="center"/>
          </w:tcPr>
          <w:p w14:paraId="63E16863" w14:textId="77777777" w:rsidR="000D58F6" w:rsidRPr="003B5195" w:rsidRDefault="003B5195" w:rsidP="00E07D43">
            <w:pPr>
              <w:tabs>
                <w:tab w:val="left" w:pos="360"/>
                <w:tab w:val="left" w:pos="567"/>
              </w:tabs>
              <w:jc w:val="center"/>
              <w:rPr>
                <w:sz w:val="22"/>
                <w:szCs w:val="22"/>
              </w:rPr>
            </w:pPr>
            <w:r w:rsidRPr="003B5195">
              <w:rPr>
                <w:sz w:val="22"/>
                <w:szCs w:val="22"/>
              </w:rPr>
              <w:t>873</w:t>
            </w:r>
          </w:p>
        </w:tc>
        <w:tc>
          <w:tcPr>
            <w:tcW w:w="1177" w:type="dxa"/>
            <w:vAlign w:val="center"/>
          </w:tcPr>
          <w:p w14:paraId="596E95EC" w14:textId="77777777" w:rsidR="000D58F6" w:rsidRPr="003B5195" w:rsidRDefault="003B5195" w:rsidP="00E07D43">
            <w:pPr>
              <w:tabs>
                <w:tab w:val="left" w:pos="360"/>
                <w:tab w:val="left" w:pos="567"/>
              </w:tabs>
              <w:jc w:val="center"/>
              <w:rPr>
                <w:sz w:val="22"/>
                <w:szCs w:val="22"/>
              </w:rPr>
            </w:pPr>
            <w:r w:rsidRPr="003B5195">
              <w:rPr>
                <w:sz w:val="22"/>
                <w:szCs w:val="22"/>
              </w:rPr>
              <w:t>1.00</w:t>
            </w:r>
          </w:p>
        </w:tc>
        <w:tc>
          <w:tcPr>
            <w:tcW w:w="1267" w:type="dxa"/>
            <w:vAlign w:val="center"/>
          </w:tcPr>
          <w:p w14:paraId="027A7786" w14:textId="77777777" w:rsidR="000D58F6" w:rsidRPr="003B5195" w:rsidRDefault="003B5195" w:rsidP="00E07D43">
            <w:pPr>
              <w:tabs>
                <w:tab w:val="left" w:pos="360"/>
                <w:tab w:val="left" w:pos="567"/>
              </w:tabs>
              <w:jc w:val="center"/>
              <w:rPr>
                <w:sz w:val="22"/>
                <w:szCs w:val="22"/>
              </w:rPr>
            </w:pPr>
            <w:r w:rsidRPr="003B5195">
              <w:rPr>
                <w:sz w:val="22"/>
                <w:szCs w:val="22"/>
              </w:rPr>
              <w:t>7.00</w:t>
            </w:r>
          </w:p>
        </w:tc>
        <w:tc>
          <w:tcPr>
            <w:tcW w:w="637" w:type="dxa"/>
            <w:vAlign w:val="center"/>
          </w:tcPr>
          <w:p w14:paraId="2F47FBAA" w14:textId="77777777" w:rsidR="000D58F6" w:rsidRPr="003B5195" w:rsidRDefault="003B5195" w:rsidP="00E07D43">
            <w:pPr>
              <w:tabs>
                <w:tab w:val="left" w:pos="360"/>
                <w:tab w:val="left" w:pos="567"/>
              </w:tabs>
              <w:jc w:val="center"/>
              <w:rPr>
                <w:sz w:val="22"/>
                <w:szCs w:val="22"/>
              </w:rPr>
            </w:pPr>
            <w:r w:rsidRPr="003B5195">
              <w:rPr>
                <w:sz w:val="22"/>
                <w:szCs w:val="22"/>
              </w:rPr>
              <w:t>4.49</w:t>
            </w:r>
          </w:p>
        </w:tc>
        <w:tc>
          <w:tcPr>
            <w:tcW w:w="637" w:type="dxa"/>
            <w:vAlign w:val="center"/>
          </w:tcPr>
          <w:p w14:paraId="778E7423" w14:textId="77777777" w:rsidR="000D58F6" w:rsidRPr="003B5195" w:rsidRDefault="003B5195" w:rsidP="00E07D43">
            <w:pPr>
              <w:tabs>
                <w:tab w:val="left" w:pos="360"/>
                <w:tab w:val="left" w:pos="567"/>
              </w:tabs>
              <w:jc w:val="center"/>
              <w:rPr>
                <w:sz w:val="22"/>
                <w:szCs w:val="22"/>
              </w:rPr>
            </w:pPr>
            <w:r w:rsidRPr="003B5195">
              <w:rPr>
                <w:sz w:val="22"/>
                <w:szCs w:val="22"/>
              </w:rPr>
              <w:t>1.14</w:t>
            </w:r>
          </w:p>
        </w:tc>
        <w:tc>
          <w:tcPr>
            <w:tcW w:w="1332" w:type="dxa"/>
            <w:vAlign w:val="center"/>
          </w:tcPr>
          <w:p w14:paraId="2F0A4938" w14:textId="77777777" w:rsidR="000D58F6" w:rsidRPr="003B5195" w:rsidRDefault="003B5195" w:rsidP="00437D45">
            <w:pPr>
              <w:tabs>
                <w:tab w:val="left" w:pos="360"/>
                <w:tab w:val="left" w:pos="567"/>
              </w:tabs>
              <w:jc w:val="center"/>
              <w:rPr>
                <w:sz w:val="22"/>
                <w:szCs w:val="22"/>
              </w:rPr>
            </w:pPr>
            <w:r w:rsidRPr="003B5195">
              <w:rPr>
                <w:sz w:val="22"/>
                <w:szCs w:val="22"/>
              </w:rPr>
              <w:t>Çoğunlukla doğru</w:t>
            </w:r>
          </w:p>
        </w:tc>
      </w:tr>
    </w:tbl>
    <w:p w14:paraId="33936463" w14:textId="77777777" w:rsidR="00DD3EF9" w:rsidRDefault="00DD3EF9" w:rsidP="00E07D43">
      <w:pPr>
        <w:tabs>
          <w:tab w:val="left" w:pos="360"/>
          <w:tab w:val="left" w:pos="567"/>
        </w:tabs>
        <w:ind w:firstLine="709"/>
        <w:jc w:val="both"/>
      </w:pPr>
    </w:p>
    <w:p w14:paraId="1400D5E4" w14:textId="77ED62AD" w:rsidR="000D58F6" w:rsidRDefault="003B5195" w:rsidP="00E07D43">
      <w:pPr>
        <w:tabs>
          <w:tab w:val="left" w:pos="360"/>
          <w:tab w:val="left" w:pos="567"/>
        </w:tabs>
        <w:ind w:firstLine="709"/>
        <w:jc w:val="both"/>
      </w:pPr>
      <w:r w:rsidRPr="003B5195">
        <w:t>Tablo 6’daki betimsel istatistik sonuçları, katılımcıların öğrenim gördükleri p</w:t>
      </w:r>
      <w:r w:rsidRPr="003B5195">
        <w:rPr>
          <w:i/>
        </w:rPr>
        <w:t>rogram türüne</w:t>
      </w:r>
      <w:r w:rsidRPr="003B5195">
        <w:t xml:space="preserve"> göre incelendiğinde her iki programda doğrudan yaşantılar boyutu için aritmetik ortalamalar 4.44-5.30 puan aralığına denk geldiğinden </w:t>
      </w:r>
      <w:r w:rsidRPr="003B5195">
        <w:rPr>
          <w:i/>
        </w:rPr>
        <w:t>çoğunlukla doğru</w:t>
      </w:r>
      <w:r w:rsidRPr="003B5195">
        <w:t xml:space="preserve"> düzeyde oldukları gözlenmiştir. Dolaylı yaşantılar boyutu için fen bilimleri öğretmen adaylarının aritmetik ortalaması 5.30-6.16 puan aralığına denk geldiğinden </w:t>
      </w:r>
      <w:r w:rsidRPr="003B5195">
        <w:rPr>
          <w:i/>
        </w:rPr>
        <w:t xml:space="preserve">genellikle doğru, </w:t>
      </w:r>
      <w:r w:rsidRPr="003B5195">
        <w:t xml:space="preserve">ilköğretim matematik öğretmen adaylarının ise 4.44-5.30 puan aralığına denk geldiğinden </w:t>
      </w:r>
      <w:r w:rsidRPr="003B5195">
        <w:rPr>
          <w:i/>
        </w:rPr>
        <w:t>çoğunlukla doğru</w:t>
      </w:r>
      <w:r w:rsidRPr="003B5195">
        <w:t xml:space="preserve"> düzeyde bulunmuştur. Sözel ikna boyutu için aritmetik ortalamalar </w:t>
      </w:r>
      <w:r w:rsidR="0099187F">
        <w:t xml:space="preserve">her iki program türünde </w:t>
      </w:r>
      <w:r w:rsidRPr="003B5195">
        <w:t xml:space="preserve">5.30-6.16 puan aralığına denk geldiğinden </w:t>
      </w:r>
      <w:r w:rsidRPr="003B5195">
        <w:rPr>
          <w:i/>
        </w:rPr>
        <w:t xml:space="preserve">genellikle doğru </w:t>
      </w:r>
      <w:r w:rsidRPr="003B5195">
        <w:t xml:space="preserve">düzeyde bulunmuştur. Fizyolojik ve duygusal durumlar boyutunda ise fen bilimleri öğretmen adaylarının aritmetik ortalaması </w:t>
      </w:r>
      <w:r w:rsidRPr="003B5195">
        <w:rPr>
          <w:i/>
        </w:rPr>
        <w:t>çoğunlukla doğru</w:t>
      </w:r>
      <w:r w:rsidRPr="003B5195">
        <w:t xml:space="preserve"> düzeyde, ilköğretim matematik öğretmen adaylarının aritmetik ortalaması ise </w:t>
      </w:r>
      <w:r w:rsidRPr="003B5195">
        <w:rPr>
          <w:i/>
        </w:rPr>
        <w:t>ara sıra doğru</w:t>
      </w:r>
      <w:r w:rsidRPr="003B5195">
        <w:t xml:space="preserve"> düzeyde oldukları bulunmuştur. </w:t>
      </w:r>
      <w:r w:rsidRPr="003B5195">
        <w:rPr>
          <w:i/>
        </w:rPr>
        <w:t>Sınıf düzeyine</w:t>
      </w:r>
      <w:r w:rsidRPr="003B5195">
        <w:t xml:space="preserve"> göre bakıldığında tüm alt boyutlarda 4. </w:t>
      </w:r>
      <w:r w:rsidR="009C6564">
        <w:t>s</w:t>
      </w:r>
      <w:r w:rsidRPr="003B5195">
        <w:t>ınıf</w:t>
      </w:r>
      <w:r w:rsidR="00D25A3C">
        <w:t xml:space="preserve">ların </w:t>
      </w:r>
      <w:r w:rsidR="009C6564">
        <w:t xml:space="preserve">aritmetik ortalaması daha yüksek bulunmuştur. </w:t>
      </w:r>
      <w:r w:rsidRPr="003B5195">
        <w:t xml:space="preserve">Doğrudan yaşantılar ve dolaylı yaşantılar alt boyutları için üçüncü sınıfta öğrenim gören öğretmen adaylarının </w:t>
      </w:r>
      <w:r w:rsidRPr="003B5195">
        <w:rPr>
          <w:i/>
        </w:rPr>
        <w:t>çoğunlukla doğru</w:t>
      </w:r>
      <w:r w:rsidRPr="003B5195">
        <w:t xml:space="preserve"> düzeyde iken dördüncü sınıfta öğrenim gören öğretmen adaylarının </w:t>
      </w:r>
      <w:r w:rsidRPr="003B5195">
        <w:rPr>
          <w:i/>
        </w:rPr>
        <w:t xml:space="preserve">genellikle doğru </w:t>
      </w:r>
      <w:r w:rsidRPr="003B5195">
        <w:t xml:space="preserve">düzeyde olduğu görülmüştür. Sözel ikna alt boyutu için her iki sınıfta öğrenim gören öğretmen adayları </w:t>
      </w:r>
      <w:r w:rsidRPr="003B5195">
        <w:rPr>
          <w:i/>
        </w:rPr>
        <w:t xml:space="preserve">genellikle doğru </w:t>
      </w:r>
      <w:r w:rsidRPr="003B5195">
        <w:t xml:space="preserve">düzeyde iken fizyolojik ve duygusal durumlar için her iki grup da </w:t>
      </w:r>
      <w:r w:rsidRPr="003B5195">
        <w:rPr>
          <w:i/>
        </w:rPr>
        <w:t>çoğunlukla doğru</w:t>
      </w:r>
      <w:r w:rsidRPr="003B5195">
        <w:t xml:space="preserve"> düzeydedir. Diğer taraftan </w:t>
      </w:r>
      <w:r w:rsidRPr="003B5195">
        <w:rPr>
          <w:i/>
        </w:rPr>
        <w:t>cinsiyete</w:t>
      </w:r>
      <w:r w:rsidRPr="003B5195">
        <w:t xml:space="preserve"> göre bakıldığında her iki cinsiyet grubunun doğrudan yaşantılar alt boyutunda </w:t>
      </w:r>
      <w:r w:rsidRPr="003B5195">
        <w:rPr>
          <w:i/>
        </w:rPr>
        <w:t>çoğunlukla doğru</w:t>
      </w:r>
      <w:r w:rsidRPr="003B5195">
        <w:t xml:space="preserve"> düzeyde, dolaylı yaşantılar ve sözel ikna için </w:t>
      </w:r>
      <w:r w:rsidRPr="003B5195">
        <w:rPr>
          <w:i/>
        </w:rPr>
        <w:t xml:space="preserve">genellikle doğru </w:t>
      </w:r>
      <w:r w:rsidRPr="003B5195">
        <w:t xml:space="preserve">düzeyde olduğu görülmüştür. Fizyolojik ve duygusal durumlar alt boyutunda ise kadınlar </w:t>
      </w:r>
      <w:r w:rsidRPr="003B5195">
        <w:rPr>
          <w:i/>
        </w:rPr>
        <w:t xml:space="preserve">çoğunlukla doğru </w:t>
      </w:r>
      <w:r w:rsidRPr="003B5195">
        <w:t xml:space="preserve">düzeyde iken erkekler </w:t>
      </w:r>
      <w:r w:rsidRPr="003B5195">
        <w:rPr>
          <w:i/>
        </w:rPr>
        <w:t>ara sıra doğru</w:t>
      </w:r>
      <w:r w:rsidRPr="003B5195">
        <w:t xml:space="preserve"> düzeydedir. Son olarak </w:t>
      </w:r>
      <w:r w:rsidRPr="003B5195">
        <w:rPr>
          <w:i/>
        </w:rPr>
        <w:t>katılımcıların tamamı</w:t>
      </w:r>
      <w:r w:rsidRPr="003B5195">
        <w:t xml:space="preserve"> için</w:t>
      </w:r>
      <w:r w:rsidR="0099187F">
        <w:t xml:space="preserve"> bakıldığında</w:t>
      </w:r>
      <w:r w:rsidRPr="003B5195">
        <w:t xml:space="preserve"> öz-yeterlik kaynakları ölçeği alt boyutları olan doğrudan yaşantılar ve fizyolojik ve duygusal durumlar alt boyutları için hesaplanan aritmetik ortalamalar </w:t>
      </w:r>
      <w:r w:rsidRPr="003B5195">
        <w:rPr>
          <w:i/>
        </w:rPr>
        <w:t>çoğunlukla doğru</w:t>
      </w:r>
      <w:r w:rsidRPr="003B5195">
        <w:t xml:space="preserve"> düzeyde bulunmuştur. Dolaylı yaşantılar ve sözel ikna alt boyutları için ise </w:t>
      </w:r>
      <w:r w:rsidRPr="003B5195">
        <w:rPr>
          <w:i/>
        </w:rPr>
        <w:t>genellikle doğru</w:t>
      </w:r>
      <w:r w:rsidRPr="003B5195">
        <w:t xml:space="preserve"> düzeyde oldukları görülmüştür. Özetle, öz-yeterlik kaynakları değişkeni için ölçeğin alt boyutları açısından düzey farklılıkları gözlenmiştir.</w:t>
      </w:r>
    </w:p>
    <w:p w14:paraId="7F1A4CA3" w14:textId="77777777" w:rsidR="000D58F6" w:rsidRPr="003B5195" w:rsidRDefault="003B5195" w:rsidP="00E07D43">
      <w:pPr>
        <w:tabs>
          <w:tab w:val="left" w:pos="567"/>
        </w:tabs>
        <w:jc w:val="both"/>
        <w:rPr>
          <w:b/>
        </w:rPr>
      </w:pPr>
      <w:r w:rsidRPr="003B5195">
        <w:rPr>
          <w:b/>
        </w:rPr>
        <w:t>Öğrenim Görülen Program Türü, Sınıf Düzeyi ve Cinsiyet Değişkenlerine Göre Öz-Yeterlik İnançları ve Öz-Yeterlik Kaynaklarına İlişkin Bulgular</w:t>
      </w:r>
    </w:p>
    <w:p w14:paraId="2EFB0DFD" w14:textId="77777777" w:rsidR="000D58F6" w:rsidRPr="003B5195" w:rsidRDefault="009C6564" w:rsidP="00E07D43">
      <w:pPr>
        <w:tabs>
          <w:tab w:val="left" w:pos="567"/>
        </w:tabs>
        <w:ind w:firstLine="709"/>
        <w:jc w:val="both"/>
      </w:pPr>
      <w:r>
        <w:t>Katılımcıların</w:t>
      </w:r>
      <w:r w:rsidR="003B5195" w:rsidRPr="003B5195">
        <w:t xml:space="preserve"> öz-yeterlik inançları ve öz-yeterlik kaynaklarının öğrenim gördükleri program türü, sınıf düzeyi ve cinsiyet değişkenlerine göre farklılık gösterip göstermediğini test etmek için altı farklı tek yönlü MANOVA uygulanmıştır ve her bir analize ait bulgular ayrı bir başlık altında rapor edilmiştir. </w:t>
      </w:r>
    </w:p>
    <w:p w14:paraId="724BEDDD" w14:textId="6C589C2D" w:rsidR="009A5A27" w:rsidRDefault="003B5195" w:rsidP="00E07D43">
      <w:pPr>
        <w:tabs>
          <w:tab w:val="left" w:pos="360"/>
          <w:tab w:val="left" w:pos="567"/>
        </w:tabs>
        <w:jc w:val="both"/>
      </w:pPr>
      <w:r w:rsidRPr="003B5195">
        <w:rPr>
          <w:b/>
        </w:rPr>
        <w:tab/>
      </w:r>
      <w:r w:rsidRPr="003B5195">
        <w:rPr>
          <w:b/>
        </w:rPr>
        <w:tab/>
        <w:t xml:space="preserve">Öğrenim görülen program türüne göre öz-yeterlik inançlarına ilişkin bulgular. </w:t>
      </w:r>
      <w:r w:rsidRPr="003B5195">
        <w:t>Katılımcıların öz-yeterlik inançlarının alt boyutlarının doğrusal bir kombinasyonu üzerinden öğrenim gördükleri program türüne göre gruplar arasında istatistiksel olarak anlamlı farklılıkların olup olmadığını test etmek için tek yönlü MANOVA uygulanmıştır</w:t>
      </w:r>
      <w:r w:rsidRPr="001229F0">
        <w:t>.</w:t>
      </w:r>
      <w:r w:rsidR="005845DE" w:rsidRPr="001229F0">
        <w:t xml:space="preserve"> Analiz öncesi varsayımlar kontrol </w:t>
      </w:r>
      <w:r w:rsidR="008333A8" w:rsidRPr="001229F0">
        <w:t>edilirken</w:t>
      </w:r>
      <w:r w:rsidR="005845DE" w:rsidRPr="001229F0">
        <w:t xml:space="preserve"> Levene’s</w:t>
      </w:r>
      <w:r w:rsidR="005845DE" w:rsidRPr="001229F0">
        <w:rPr>
          <w:rFonts w:eastAsia="Calibri"/>
        </w:rPr>
        <w:t xml:space="preserve"> Test</w:t>
      </w:r>
      <w:r w:rsidR="00D81A55" w:rsidRPr="001229F0">
        <w:rPr>
          <w:rFonts w:eastAsia="Calibri"/>
        </w:rPr>
        <w:t>i</w:t>
      </w:r>
      <w:r w:rsidR="005845DE" w:rsidRPr="001229F0">
        <w:rPr>
          <w:rFonts w:eastAsia="Calibri"/>
        </w:rPr>
        <w:t xml:space="preserve"> sonucuna göre </w:t>
      </w:r>
      <w:r w:rsidR="00D81A55" w:rsidRPr="001229F0">
        <w:t xml:space="preserve">varsansların eşitliği varsayımı </w:t>
      </w:r>
      <w:r w:rsidR="00D81A55" w:rsidRPr="001229F0">
        <w:rPr>
          <w:rFonts w:eastAsia="Calibri"/>
        </w:rPr>
        <w:t xml:space="preserve">sınıf yönetimi alt boyutu için (p &lt; .05) sağlanamazken diğer iki </w:t>
      </w:r>
      <w:r w:rsidR="005845DE" w:rsidRPr="001229F0">
        <w:rPr>
          <w:rFonts w:eastAsia="Calibri"/>
        </w:rPr>
        <w:t xml:space="preserve">alt boyut için </w:t>
      </w:r>
      <w:r w:rsidR="00F90615" w:rsidRPr="001229F0">
        <w:rPr>
          <w:rFonts w:eastAsia="Calibri"/>
        </w:rPr>
        <w:t xml:space="preserve">(p &gt; .05) </w:t>
      </w:r>
      <w:r w:rsidR="00D81A55" w:rsidRPr="001229F0">
        <w:t>karşılanmıştır</w:t>
      </w:r>
      <w:r w:rsidR="005845DE" w:rsidRPr="001229F0">
        <w:t xml:space="preserve">. </w:t>
      </w:r>
      <w:r w:rsidR="00D81A55" w:rsidRPr="001229F0">
        <w:lastRenderedPageBreak/>
        <w:t xml:space="preserve">Bu varsayımın sağlanamaması analiz sonuçlarını ciddi bir şekilde etkilememektedir (Tabachnick ve Fidell, 2007). </w:t>
      </w:r>
      <w:r w:rsidR="009A5A27" w:rsidRPr="001229F0">
        <w:rPr>
          <w:rFonts w:eastAsia="Calibri"/>
        </w:rPr>
        <w:t xml:space="preserve">Box's </w:t>
      </w:r>
      <w:r w:rsidR="00D81A55" w:rsidRPr="001229F0">
        <w:rPr>
          <w:rFonts w:eastAsia="Calibri"/>
        </w:rPr>
        <w:t xml:space="preserve">M </w:t>
      </w:r>
      <w:r w:rsidR="009A5A27" w:rsidRPr="001229F0">
        <w:rPr>
          <w:rFonts w:eastAsia="Calibri"/>
        </w:rPr>
        <w:t>Test</w:t>
      </w:r>
      <w:r w:rsidR="00D81A55" w:rsidRPr="001229F0">
        <w:rPr>
          <w:rFonts w:eastAsia="Calibri"/>
        </w:rPr>
        <w:t>i</w:t>
      </w:r>
      <w:r w:rsidR="009A5A27" w:rsidRPr="001229F0">
        <w:rPr>
          <w:rFonts w:eastAsia="Calibri"/>
        </w:rPr>
        <w:t xml:space="preserve"> </w:t>
      </w:r>
      <w:r w:rsidR="008B5E7D" w:rsidRPr="001229F0">
        <w:rPr>
          <w:rFonts w:eastAsia="Calibri"/>
        </w:rPr>
        <w:t>sonucuna (</w:t>
      </w:r>
      <w:r w:rsidR="009A5A27" w:rsidRPr="001229F0">
        <w:rPr>
          <w:rFonts w:eastAsia="Calibri"/>
        </w:rPr>
        <w:t>Box’s M=</w:t>
      </w:r>
      <w:r w:rsidR="00D81A55" w:rsidRPr="001229F0">
        <w:rPr>
          <w:rFonts w:eastAsia="Calibri"/>
        </w:rPr>
        <w:t>7</w:t>
      </w:r>
      <w:r w:rsidR="005845DE" w:rsidRPr="001229F0">
        <w:rPr>
          <w:rFonts w:eastAsia="Calibri"/>
        </w:rPr>
        <w:t>.</w:t>
      </w:r>
      <w:r w:rsidR="00D81A55" w:rsidRPr="001229F0">
        <w:rPr>
          <w:rFonts w:eastAsia="Calibri"/>
        </w:rPr>
        <w:t>195</w:t>
      </w:r>
      <w:r w:rsidR="009A5A27" w:rsidRPr="001229F0">
        <w:rPr>
          <w:rFonts w:eastAsia="Calibri"/>
        </w:rPr>
        <w:t xml:space="preserve">; </w:t>
      </w:r>
      <w:r w:rsidR="008B5E7D" w:rsidRPr="001229F0">
        <w:rPr>
          <w:rFonts w:eastAsia="Calibri"/>
        </w:rPr>
        <w:t xml:space="preserve">F= 1.195; </w:t>
      </w:r>
      <w:r w:rsidR="009A5A27" w:rsidRPr="001229F0">
        <w:rPr>
          <w:rFonts w:eastAsia="Calibri"/>
        </w:rPr>
        <w:t>p</w:t>
      </w:r>
      <w:r w:rsidR="005845DE" w:rsidRPr="001229F0">
        <w:rPr>
          <w:rFonts w:eastAsia="Calibri"/>
        </w:rPr>
        <w:t xml:space="preserve"> </w:t>
      </w:r>
      <w:r w:rsidR="009A5A27" w:rsidRPr="001229F0">
        <w:rPr>
          <w:rFonts w:eastAsia="Calibri"/>
        </w:rPr>
        <w:t>&gt;</w:t>
      </w:r>
      <w:r w:rsidR="005845DE" w:rsidRPr="001229F0">
        <w:rPr>
          <w:rFonts w:eastAsia="Calibri"/>
        </w:rPr>
        <w:t xml:space="preserve"> .</w:t>
      </w:r>
      <w:r w:rsidR="009A5A27" w:rsidRPr="001229F0">
        <w:rPr>
          <w:rFonts w:eastAsia="Calibri"/>
        </w:rPr>
        <w:t>0</w:t>
      </w:r>
      <w:r w:rsidR="005845DE" w:rsidRPr="001229F0">
        <w:rPr>
          <w:rFonts w:eastAsia="Calibri"/>
        </w:rPr>
        <w:t>5</w:t>
      </w:r>
      <w:r w:rsidR="009A5A27" w:rsidRPr="001229F0">
        <w:rPr>
          <w:rFonts w:eastAsia="Calibri"/>
        </w:rPr>
        <w:t>)</w:t>
      </w:r>
      <w:r w:rsidR="005845DE" w:rsidRPr="001229F0">
        <w:rPr>
          <w:rFonts w:eastAsia="Calibri"/>
        </w:rPr>
        <w:t xml:space="preserve"> </w:t>
      </w:r>
      <w:r w:rsidR="009A5A27" w:rsidRPr="001229F0">
        <w:rPr>
          <w:rFonts w:eastAsia="Calibri"/>
        </w:rPr>
        <w:t>göre</w:t>
      </w:r>
      <w:r w:rsidR="005845DE" w:rsidRPr="001229F0">
        <w:rPr>
          <w:rFonts w:eastAsia="Calibri"/>
        </w:rPr>
        <w:t xml:space="preserve"> </w:t>
      </w:r>
      <w:r w:rsidR="009A5A27" w:rsidRPr="001229F0">
        <w:t xml:space="preserve">varyans-kovaryans matrislerinin eşitliği </w:t>
      </w:r>
      <w:r w:rsidR="005845DE" w:rsidRPr="001229F0">
        <w:t xml:space="preserve">varsayımı </w:t>
      </w:r>
      <w:r w:rsidR="00D81A55" w:rsidRPr="001229F0">
        <w:t>sağlanmıştır.</w:t>
      </w:r>
      <w:r w:rsidR="005845DE" w:rsidRPr="005845DE">
        <w:t xml:space="preserve"> </w:t>
      </w:r>
    </w:p>
    <w:p w14:paraId="1E5C3FD0" w14:textId="1F8A8907" w:rsidR="00311640" w:rsidRPr="003B5195" w:rsidRDefault="009A5A27" w:rsidP="00E07D43">
      <w:pPr>
        <w:tabs>
          <w:tab w:val="left" w:pos="360"/>
          <w:tab w:val="left" w:pos="567"/>
        </w:tabs>
        <w:jc w:val="both"/>
      </w:pPr>
      <w:r>
        <w:tab/>
      </w:r>
      <w:r w:rsidR="008333A8" w:rsidRPr="001229F0">
        <w:t xml:space="preserve">Hipotez testi için çok </w:t>
      </w:r>
      <w:r w:rsidR="003B5195" w:rsidRPr="001229F0">
        <w:t>değişkenli</w:t>
      </w:r>
      <w:r w:rsidR="003B5195" w:rsidRPr="003B5195">
        <w:t xml:space="preserve"> F-testi sonucuna göre öz-yeterlik inançlarının alt boyutlarının doğrusal bir kombinasyonu için gruplar arasında istatistiksel olarak anlamlı farklılık bulunmuştur [Wilks’ Lambda = .950, </w:t>
      </w:r>
      <w:r w:rsidR="003B5195" w:rsidRPr="003B5195">
        <w:rPr>
          <w:i/>
        </w:rPr>
        <w:t>F</w:t>
      </w:r>
      <w:r w:rsidR="003B5195" w:rsidRPr="003B5195">
        <w:t xml:space="preserve">(3, 874)= 15.191, p&lt;.05, </w:t>
      </w:r>
      <w:r w:rsidR="003B5195" w:rsidRPr="003B5195">
        <w:rPr>
          <w:i/>
        </w:rPr>
        <w:t>η</w:t>
      </w:r>
      <w:r w:rsidR="003B5195" w:rsidRPr="003B5195">
        <w:rPr>
          <w:i/>
          <w:vertAlign w:val="superscript"/>
        </w:rPr>
        <w:t>2</w:t>
      </w:r>
      <w:r w:rsidR="003B5195" w:rsidRPr="003B5195">
        <w:t>= .050]. Kısmi eta-kare değeri varyansın sadece %5’ni açıklayarak düşük bir etki büyüklüğüne işaret etmektedir. Farkın hangi boyutlarda olduğunu tespit etmek için her bir alt boyut için tek değişkenli F-testi sonuçlarına bakılmıştır</w:t>
      </w:r>
      <w:r w:rsidR="009C6564">
        <w:t xml:space="preserve"> (Tablo </w:t>
      </w:r>
      <w:r w:rsidR="00665188">
        <w:t>7</w:t>
      </w:r>
      <w:r w:rsidR="009C6564">
        <w:t>)</w:t>
      </w:r>
      <w:r w:rsidR="003B5195" w:rsidRPr="003B5195">
        <w:t xml:space="preserve">. Tip-I hata oranını düşürmek için Bonferroni düzeltmesi </w:t>
      </w:r>
      <w:r w:rsidR="0044361A">
        <w:t xml:space="preserve">(Pallant, 2010) </w:t>
      </w:r>
      <w:r w:rsidR="003B5195" w:rsidRPr="003B5195">
        <w:t>yapılmıştır (</w:t>
      </w:r>
      <w:r w:rsidR="003B5195" w:rsidRPr="003B5195">
        <w:rPr>
          <w:i/>
        </w:rPr>
        <w:t>α</w:t>
      </w:r>
      <w:r w:rsidR="003B5195" w:rsidRPr="003B5195">
        <w:t xml:space="preserve"> = .05/3 = .017). </w:t>
      </w:r>
    </w:p>
    <w:p w14:paraId="737F2C37" w14:textId="3CF81129" w:rsidR="000D58F6" w:rsidRPr="003B5195" w:rsidRDefault="003B5195" w:rsidP="00E07D43">
      <w:pPr>
        <w:tabs>
          <w:tab w:val="left" w:pos="360"/>
          <w:tab w:val="left" w:pos="567"/>
        </w:tabs>
        <w:jc w:val="both"/>
      </w:pPr>
      <w:r w:rsidRPr="003B5195">
        <w:rPr>
          <w:b/>
        </w:rPr>
        <w:t xml:space="preserve">Tablo </w:t>
      </w:r>
      <w:r w:rsidR="00665188">
        <w:rPr>
          <w:b/>
        </w:rPr>
        <w:t>7</w:t>
      </w:r>
      <w:r w:rsidRPr="003B5195">
        <w:t>. Öz-yeterlik inançları için tek değişkenli test sonuçları</w:t>
      </w:r>
    </w:p>
    <w:tbl>
      <w:tblPr>
        <w:tblStyle w:val="a5"/>
        <w:tblW w:w="8242" w:type="dxa"/>
        <w:jc w:val="center"/>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198"/>
        <w:gridCol w:w="1073"/>
        <w:gridCol w:w="1117"/>
        <w:gridCol w:w="1566"/>
        <w:gridCol w:w="1061"/>
        <w:gridCol w:w="1227"/>
      </w:tblGrid>
      <w:tr w:rsidR="000D58F6" w:rsidRPr="00601033" w14:paraId="4AFF19B5" w14:textId="77777777" w:rsidTr="00601033">
        <w:trPr>
          <w:trHeight w:val="299"/>
          <w:jc w:val="center"/>
        </w:trPr>
        <w:tc>
          <w:tcPr>
            <w:tcW w:w="2198" w:type="dxa"/>
            <w:tcBorders>
              <w:top w:val="single" w:sz="4" w:space="0" w:color="000000"/>
              <w:bottom w:val="single" w:sz="4" w:space="0" w:color="000000"/>
            </w:tcBorders>
            <w:vAlign w:val="center"/>
          </w:tcPr>
          <w:p w14:paraId="70D01F35" w14:textId="77777777" w:rsidR="000D58F6" w:rsidRPr="00601033" w:rsidRDefault="003B5195" w:rsidP="00E07D43">
            <w:pPr>
              <w:tabs>
                <w:tab w:val="left" w:pos="360"/>
                <w:tab w:val="left" w:pos="567"/>
              </w:tabs>
              <w:rPr>
                <w:b/>
              </w:rPr>
            </w:pPr>
            <w:r w:rsidRPr="00601033">
              <w:rPr>
                <w:b/>
              </w:rPr>
              <w:t>Alt Boyut</w:t>
            </w:r>
          </w:p>
        </w:tc>
        <w:tc>
          <w:tcPr>
            <w:tcW w:w="1073" w:type="dxa"/>
            <w:tcBorders>
              <w:bottom w:val="single" w:sz="4" w:space="0" w:color="000000"/>
            </w:tcBorders>
            <w:vAlign w:val="center"/>
          </w:tcPr>
          <w:p w14:paraId="7B4A1D60" w14:textId="77777777" w:rsidR="000D58F6" w:rsidRPr="00601033" w:rsidRDefault="003B5195" w:rsidP="00E07D43">
            <w:pPr>
              <w:tabs>
                <w:tab w:val="left" w:pos="360"/>
                <w:tab w:val="left" w:pos="567"/>
              </w:tabs>
              <w:jc w:val="center"/>
              <w:rPr>
                <w:b/>
                <w:i/>
              </w:rPr>
            </w:pPr>
            <w:r w:rsidRPr="00601033">
              <w:rPr>
                <w:b/>
                <w:i/>
              </w:rPr>
              <w:t>F</w:t>
            </w:r>
          </w:p>
        </w:tc>
        <w:tc>
          <w:tcPr>
            <w:tcW w:w="1117" w:type="dxa"/>
            <w:tcBorders>
              <w:bottom w:val="single" w:sz="4" w:space="0" w:color="000000"/>
            </w:tcBorders>
            <w:vAlign w:val="center"/>
          </w:tcPr>
          <w:p w14:paraId="6555E615" w14:textId="77777777" w:rsidR="000D58F6" w:rsidRPr="00601033" w:rsidRDefault="003B5195" w:rsidP="00E07D43">
            <w:pPr>
              <w:tabs>
                <w:tab w:val="left" w:pos="360"/>
                <w:tab w:val="left" w:pos="567"/>
              </w:tabs>
              <w:jc w:val="center"/>
              <w:rPr>
                <w:b/>
                <w:i/>
              </w:rPr>
            </w:pPr>
            <w:r w:rsidRPr="00601033">
              <w:rPr>
                <w:b/>
                <w:i/>
              </w:rPr>
              <w:t>SS</w:t>
            </w:r>
          </w:p>
        </w:tc>
        <w:tc>
          <w:tcPr>
            <w:tcW w:w="1566" w:type="dxa"/>
            <w:tcBorders>
              <w:bottom w:val="single" w:sz="4" w:space="0" w:color="000000"/>
            </w:tcBorders>
            <w:vAlign w:val="center"/>
          </w:tcPr>
          <w:p w14:paraId="2B68975C" w14:textId="77777777" w:rsidR="000D58F6" w:rsidRPr="00601033" w:rsidRDefault="003B5195" w:rsidP="00E07D43">
            <w:pPr>
              <w:tabs>
                <w:tab w:val="left" w:pos="360"/>
                <w:tab w:val="left" w:pos="567"/>
              </w:tabs>
              <w:jc w:val="center"/>
              <w:rPr>
                <w:b/>
              </w:rPr>
            </w:pPr>
            <w:r w:rsidRPr="00601033">
              <w:rPr>
                <w:b/>
              </w:rPr>
              <w:t>Hatanın s.d.</w:t>
            </w:r>
          </w:p>
        </w:tc>
        <w:tc>
          <w:tcPr>
            <w:tcW w:w="1061" w:type="dxa"/>
            <w:tcBorders>
              <w:bottom w:val="single" w:sz="4" w:space="0" w:color="000000"/>
            </w:tcBorders>
            <w:vAlign w:val="center"/>
          </w:tcPr>
          <w:p w14:paraId="66837531" w14:textId="77777777" w:rsidR="000D58F6" w:rsidRPr="00601033" w:rsidRDefault="003B5195" w:rsidP="00E07D43">
            <w:pPr>
              <w:tabs>
                <w:tab w:val="left" w:pos="360"/>
                <w:tab w:val="left" w:pos="567"/>
              </w:tabs>
              <w:jc w:val="center"/>
              <w:rPr>
                <w:b/>
              </w:rPr>
            </w:pPr>
            <w:r w:rsidRPr="00601033">
              <w:rPr>
                <w:b/>
              </w:rPr>
              <w:t>p</w:t>
            </w:r>
          </w:p>
        </w:tc>
        <w:tc>
          <w:tcPr>
            <w:tcW w:w="1227" w:type="dxa"/>
            <w:tcBorders>
              <w:bottom w:val="single" w:sz="4" w:space="0" w:color="000000"/>
            </w:tcBorders>
            <w:vAlign w:val="center"/>
          </w:tcPr>
          <w:p w14:paraId="5C33D1A9" w14:textId="77777777" w:rsidR="000D58F6" w:rsidRPr="00601033" w:rsidRDefault="003B5195" w:rsidP="00E07D43">
            <w:pPr>
              <w:tabs>
                <w:tab w:val="left" w:pos="360"/>
                <w:tab w:val="left" w:pos="567"/>
              </w:tabs>
              <w:jc w:val="center"/>
              <w:rPr>
                <w:b/>
              </w:rPr>
            </w:pPr>
            <w:r w:rsidRPr="00601033">
              <w:rPr>
                <w:b/>
              </w:rPr>
              <w:t xml:space="preserve">Kısmi </w:t>
            </w:r>
            <w:r w:rsidRPr="00601033">
              <w:rPr>
                <w:b/>
                <w:i/>
              </w:rPr>
              <w:t>η</w:t>
            </w:r>
            <w:r w:rsidRPr="00601033">
              <w:rPr>
                <w:b/>
                <w:i/>
                <w:vertAlign w:val="superscript"/>
              </w:rPr>
              <w:t>2</w:t>
            </w:r>
          </w:p>
        </w:tc>
      </w:tr>
      <w:tr w:rsidR="000D58F6" w:rsidRPr="003B5195" w14:paraId="66881DDD" w14:textId="77777777" w:rsidTr="00601033">
        <w:trPr>
          <w:trHeight w:val="242"/>
          <w:jc w:val="center"/>
        </w:trPr>
        <w:tc>
          <w:tcPr>
            <w:tcW w:w="2198" w:type="dxa"/>
            <w:tcBorders>
              <w:bottom w:val="nil"/>
            </w:tcBorders>
            <w:vAlign w:val="center"/>
          </w:tcPr>
          <w:p w14:paraId="378A2260" w14:textId="77777777" w:rsidR="000D58F6" w:rsidRPr="003B5195" w:rsidRDefault="003B5195" w:rsidP="00E07D43">
            <w:pPr>
              <w:tabs>
                <w:tab w:val="left" w:pos="360"/>
                <w:tab w:val="left" w:pos="567"/>
              </w:tabs>
              <w:rPr>
                <w:b/>
              </w:rPr>
            </w:pPr>
            <w:r w:rsidRPr="003B5195">
              <w:rPr>
                <w:b/>
              </w:rPr>
              <w:t>Öğrenci Katılımı</w:t>
            </w:r>
          </w:p>
        </w:tc>
        <w:tc>
          <w:tcPr>
            <w:tcW w:w="1073" w:type="dxa"/>
            <w:tcBorders>
              <w:bottom w:val="nil"/>
            </w:tcBorders>
            <w:vAlign w:val="center"/>
          </w:tcPr>
          <w:p w14:paraId="49558CC0" w14:textId="77777777" w:rsidR="000D58F6" w:rsidRPr="003B5195" w:rsidRDefault="003B5195" w:rsidP="00E07D43">
            <w:pPr>
              <w:tabs>
                <w:tab w:val="left" w:pos="360"/>
                <w:tab w:val="left" w:pos="567"/>
              </w:tabs>
              <w:jc w:val="center"/>
            </w:pPr>
            <w:r w:rsidRPr="003B5195">
              <w:t>38.006</w:t>
            </w:r>
          </w:p>
        </w:tc>
        <w:tc>
          <w:tcPr>
            <w:tcW w:w="1117" w:type="dxa"/>
            <w:tcBorders>
              <w:bottom w:val="nil"/>
            </w:tcBorders>
            <w:vAlign w:val="center"/>
          </w:tcPr>
          <w:p w14:paraId="72056D5A" w14:textId="77777777" w:rsidR="000D58F6" w:rsidRPr="003B5195" w:rsidRDefault="003B5195" w:rsidP="00E07D43">
            <w:pPr>
              <w:tabs>
                <w:tab w:val="left" w:pos="360"/>
                <w:tab w:val="left" w:pos="567"/>
              </w:tabs>
              <w:jc w:val="center"/>
            </w:pPr>
            <w:r w:rsidRPr="003B5195">
              <w:t>1</w:t>
            </w:r>
          </w:p>
        </w:tc>
        <w:tc>
          <w:tcPr>
            <w:tcW w:w="1566" w:type="dxa"/>
            <w:tcBorders>
              <w:bottom w:val="nil"/>
            </w:tcBorders>
            <w:vAlign w:val="center"/>
          </w:tcPr>
          <w:p w14:paraId="5540FA19" w14:textId="77777777" w:rsidR="000D58F6" w:rsidRPr="003B5195" w:rsidRDefault="003B5195" w:rsidP="00E07D43">
            <w:pPr>
              <w:tabs>
                <w:tab w:val="left" w:pos="360"/>
                <w:tab w:val="left" w:pos="567"/>
              </w:tabs>
              <w:jc w:val="center"/>
            </w:pPr>
            <w:r w:rsidRPr="003B5195">
              <w:t>876</w:t>
            </w:r>
          </w:p>
        </w:tc>
        <w:tc>
          <w:tcPr>
            <w:tcW w:w="1061" w:type="dxa"/>
            <w:tcBorders>
              <w:bottom w:val="nil"/>
            </w:tcBorders>
            <w:vAlign w:val="center"/>
          </w:tcPr>
          <w:p w14:paraId="38C77A35" w14:textId="77777777" w:rsidR="000D58F6" w:rsidRPr="003B5195" w:rsidRDefault="003B5195" w:rsidP="00E07D43">
            <w:pPr>
              <w:tabs>
                <w:tab w:val="left" w:pos="360"/>
                <w:tab w:val="left" w:pos="567"/>
              </w:tabs>
              <w:jc w:val="center"/>
            </w:pPr>
            <w:r w:rsidRPr="003B5195">
              <w:t>.000*</w:t>
            </w:r>
          </w:p>
        </w:tc>
        <w:tc>
          <w:tcPr>
            <w:tcW w:w="1227" w:type="dxa"/>
            <w:tcBorders>
              <w:bottom w:val="nil"/>
            </w:tcBorders>
            <w:vAlign w:val="center"/>
          </w:tcPr>
          <w:p w14:paraId="57A81706" w14:textId="77777777" w:rsidR="000D58F6" w:rsidRPr="003B5195" w:rsidRDefault="003B5195" w:rsidP="00E07D43">
            <w:pPr>
              <w:tabs>
                <w:tab w:val="left" w:pos="360"/>
                <w:tab w:val="left" w:pos="567"/>
              </w:tabs>
              <w:jc w:val="center"/>
            </w:pPr>
            <w:r w:rsidRPr="003B5195">
              <w:t>.042</w:t>
            </w:r>
          </w:p>
        </w:tc>
      </w:tr>
      <w:tr w:rsidR="000D58F6" w:rsidRPr="003B5195" w14:paraId="3DE2FB0B" w14:textId="77777777" w:rsidTr="00601033">
        <w:trPr>
          <w:trHeight w:val="268"/>
          <w:jc w:val="center"/>
        </w:trPr>
        <w:tc>
          <w:tcPr>
            <w:tcW w:w="2198" w:type="dxa"/>
            <w:tcBorders>
              <w:top w:val="nil"/>
              <w:bottom w:val="nil"/>
            </w:tcBorders>
            <w:vAlign w:val="center"/>
          </w:tcPr>
          <w:p w14:paraId="0EEE9B94" w14:textId="77777777" w:rsidR="000D58F6" w:rsidRPr="003B5195" w:rsidRDefault="003B5195" w:rsidP="00E07D43">
            <w:pPr>
              <w:tabs>
                <w:tab w:val="left" w:pos="360"/>
                <w:tab w:val="left" w:pos="567"/>
              </w:tabs>
              <w:rPr>
                <w:b/>
              </w:rPr>
            </w:pPr>
            <w:r w:rsidRPr="003B5195">
              <w:rPr>
                <w:b/>
              </w:rPr>
              <w:t>Öğretim Stratejisi</w:t>
            </w:r>
          </w:p>
        </w:tc>
        <w:tc>
          <w:tcPr>
            <w:tcW w:w="1073" w:type="dxa"/>
            <w:tcBorders>
              <w:top w:val="nil"/>
              <w:bottom w:val="nil"/>
            </w:tcBorders>
            <w:vAlign w:val="center"/>
          </w:tcPr>
          <w:p w14:paraId="72D32CA4" w14:textId="77777777" w:rsidR="000D58F6" w:rsidRPr="003B5195" w:rsidRDefault="003B5195" w:rsidP="00E07D43">
            <w:pPr>
              <w:tabs>
                <w:tab w:val="left" w:pos="360"/>
                <w:tab w:val="left" w:pos="567"/>
              </w:tabs>
              <w:jc w:val="center"/>
            </w:pPr>
            <w:r w:rsidRPr="003B5195">
              <w:t>10.726</w:t>
            </w:r>
          </w:p>
        </w:tc>
        <w:tc>
          <w:tcPr>
            <w:tcW w:w="1117" w:type="dxa"/>
            <w:tcBorders>
              <w:top w:val="nil"/>
              <w:bottom w:val="nil"/>
            </w:tcBorders>
            <w:vAlign w:val="center"/>
          </w:tcPr>
          <w:p w14:paraId="2A649268" w14:textId="77777777" w:rsidR="000D58F6" w:rsidRPr="003B5195" w:rsidRDefault="003B5195" w:rsidP="00E07D43">
            <w:pPr>
              <w:tabs>
                <w:tab w:val="left" w:pos="360"/>
                <w:tab w:val="left" w:pos="567"/>
              </w:tabs>
              <w:jc w:val="center"/>
            </w:pPr>
            <w:r w:rsidRPr="003B5195">
              <w:t>1</w:t>
            </w:r>
          </w:p>
        </w:tc>
        <w:tc>
          <w:tcPr>
            <w:tcW w:w="1566" w:type="dxa"/>
            <w:tcBorders>
              <w:top w:val="nil"/>
              <w:bottom w:val="nil"/>
            </w:tcBorders>
            <w:vAlign w:val="center"/>
          </w:tcPr>
          <w:p w14:paraId="6F5158F3" w14:textId="77777777" w:rsidR="000D58F6" w:rsidRPr="003B5195" w:rsidRDefault="003B5195" w:rsidP="00E07D43">
            <w:pPr>
              <w:tabs>
                <w:tab w:val="left" w:pos="360"/>
                <w:tab w:val="left" w:pos="567"/>
              </w:tabs>
              <w:jc w:val="center"/>
            </w:pPr>
            <w:r w:rsidRPr="003B5195">
              <w:t>876</w:t>
            </w:r>
          </w:p>
        </w:tc>
        <w:tc>
          <w:tcPr>
            <w:tcW w:w="1061" w:type="dxa"/>
            <w:tcBorders>
              <w:top w:val="nil"/>
              <w:bottom w:val="nil"/>
            </w:tcBorders>
            <w:vAlign w:val="center"/>
          </w:tcPr>
          <w:p w14:paraId="1ECE52D2" w14:textId="77777777" w:rsidR="000D58F6" w:rsidRPr="003B5195" w:rsidRDefault="003B5195" w:rsidP="00E07D43">
            <w:pPr>
              <w:tabs>
                <w:tab w:val="left" w:pos="360"/>
                <w:tab w:val="left" w:pos="567"/>
              </w:tabs>
              <w:jc w:val="center"/>
            </w:pPr>
            <w:r w:rsidRPr="003B5195">
              <w:t>.001*</w:t>
            </w:r>
          </w:p>
        </w:tc>
        <w:tc>
          <w:tcPr>
            <w:tcW w:w="1227" w:type="dxa"/>
            <w:tcBorders>
              <w:top w:val="nil"/>
              <w:bottom w:val="nil"/>
            </w:tcBorders>
            <w:vAlign w:val="center"/>
          </w:tcPr>
          <w:p w14:paraId="6C4C1588" w14:textId="77777777" w:rsidR="000D58F6" w:rsidRPr="003B5195" w:rsidRDefault="003B5195" w:rsidP="00E07D43">
            <w:pPr>
              <w:tabs>
                <w:tab w:val="left" w:pos="360"/>
                <w:tab w:val="left" w:pos="567"/>
              </w:tabs>
              <w:jc w:val="center"/>
            </w:pPr>
            <w:r w:rsidRPr="003B5195">
              <w:t>.012</w:t>
            </w:r>
          </w:p>
        </w:tc>
      </w:tr>
      <w:tr w:rsidR="000D58F6" w:rsidRPr="003B5195" w14:paraId="4B0F359A" w14:textId="77777777" w:rsidTr="00601033">
        <w:trPr>
          <w:trHeight w:val="268"/>
          <w:jc w:val="center"/>
        </w:trPr>
        <w:tc>
          <w:tcPr>
            <w:tcW w:w="2198" w:type="dxa"/>
            <w:tcBorders>
              <w:top w:val="nil"/>
              <w:bottom w:val="single" w:sz="4" w:space="0" w:color="000000"/>
            </w:tcBorders>
            <w:vAlign w:val="center"/>
          </w:tcPr>
          <w:p w14:paraId="47C5998E" w14:textId="77777777" w:rsidR="000D58F6" w:rsidRPr="003B5195" w:rsidRDefault="003B5195" w:rsidP="00E07D43">
            <w:pPr>
              <w:tabs>
                <w:tab w:val="left" w:pos="360"/>
                <w:tab w:val="left" w:pos="567"/>
              </w:tabs>
              <w:rPr>
                <w:b/>
              </w:rPr>
            </w:pPr>
            <w:r w:rsidRPr="003B5195">
              <w:rPr>
                <w:b/>
              </w:rPr>
              <w:t>Sınıf Yönetimi</w:t>
            </w:r>
          </w:p>
        </w:tc>
        <w:tc>
          <w:tcPr>
            <w:tcW w:w="1073" w:type="dxa"/>
            <w:tcBorders>
              <w:top w:val="nil"/>
              <w:bottom w:val="single" w:sz="4" w:space="0" w:color="000000"/>
            </w:tcBorders>
            <w:vAlign w:val="center"/>
          </w:tcPr>
          <w:p w14:paraId="02A0BE26" w14:textId="77777777" w:rsidR="000D58F6" w:rsidRPr="003B5195" w:rsidRDefault="003B5195" w:rsidP="00E07D43">
            <w:pPr>
              <w:tabs>
                <w:tab w:val="left" w:pos="360"/>
                <w:tab w:val="left" w:pos="567"/>
              </w:tabs>
              <w:jc w:val="center"/>
            </w:pPr>
            <w:r w:rsidRPr="003B5195">
              <w:t>16.508</w:t>
            </w:r>
          </w:p>
        </w:tc>
        <w:tc>
          <w:tcPr>
            <w:tcW w:w="1117" w:type="dxa"/>
            <w:tcBorders>
              <w:top w:val="nil"/>
              <w:bottom w:val="single" w:sz="4" w:space="0" w:color="000000"/>
            </w:tcBorders>
            <w:vAlign w:val="center"/>
          </w:tcPr>
          <w:p w14:paraId="6BAB57F2" w14:textId="77777777" w:rsidR="000D58F6" w:rsidRPr="003B5195" w:rsidRDefault="003B5195" w:rsidP="00E07D43">
            <w:pPr>
              <w:tabs>
                <w:tab w:val="left" w:pos="360"/>
                <w:tab w:val="left" w:pos="567"/>
              </w:tabs>
              <w:jc w:val="center"/>
            </w:pPr>
            <w:r w:rsidRPr="003B5195">
              <w:t>1</w:t>
            </w:r>
          </w:p>
        </w:tc>
        <w:tc>
          <w:tcPr>
            <w:tcW w:w="1566" w:type="dxa"/>
            <w:tcBorders>
              <w:top w:val="nil"/>
              <w:bottom w:val="single" w:sz="4" w:space="0" w:color="000000"/>
            </w:tcBorders>
            <w:vAlign w:val="center"/>
          </w:tcPr>
          <w:p w14:paraId="2759DC33" w14:textId="77777777" w:rsidR="000D58F6" w:rsidRPr="003B5195" w:rsidRDefault="003B5195" w:rsidP="00E07D43">
            <w:pPr>
              <w:tabs>
                <w:tab w:val="left" w:pos="360"/>
                <w:tab w:val="left" w:pos="567"/>
              </w:tabs>
              <w:jc w:val="center"/>
            </w:pPr>
            <w:r w:rsidRPr="003B5195">
              <w:t>876</w:t>
            </w:r>
          </w:p>
        </w:tc>
        <w:tc>
          <w:tcPr>
            <w:tcW w:w="1061" w:type="dxa"/>
            <w:tcBorders>
              <w:top w:val="nil"/>
              <w:bottom w:val="single" w:sz="4" w:space="0" w:color="000000"/>
            </w:tcBorders>
            <w:vAlign w:val="center"/>
          </w:tcPr>
          <w:p w14:paraId="3D614FB1" w14:textId="77777777" w:rsidR="000D58F6" w:rsidRPr="003B5195" w:rsidRDefault="003B5195" w:rsidP="00E07D43">
            <w:pPr>
              <w:tabs>
                <w:tab w:val="left" w:pos="360"/>
                <w:tab w:val="left" w:pos="567"/>
              </w:tabs>
              <w:jc w:val="center"/>
            </w:pPr>
            <w:r w:rsidRPr="003B5195">
              <w:t>.000*</w:t>
            </w:r>
          </w:p>
        </w:tc>
        <w:tc>
          <w:tcPr>
            <w:tcW w:w="1227" w:type="dxa"/>
            <w:tcBorders>
              <w:top w:val="nil"/>
              <w:bottom w:val="single" w:sz="4" w:space="0" w:color="000000"/>
            </w:tcBorders>
            <w:vAlign w:val="center"/>
          </w:tcPr>
          <w:p w14:paraId="593B17DC" w14:textId="77777777" w:rsidR="000D58F6" w:rsidRPr="003B5195" w:rsidRDefault="003B5195" w:rsidP="00E07D43">
            <w:pPr>
              <w:tabs>
                <w:tab w:val="left" w:pos="360"/>
                <w:tab w:val="left" w:pos="567"/>
              </w:tabs>
              <w:jc w:val="center"/>
            </w:pPr>
            <w:r w:rsidRPr="003B5195">
              <w:t>.018</w:t>
            </w:r>
          </w:p>
        </w:tc>
      </w:tr>
    </w:tbl>
    <w:p w14:paraId="21883741" w14:textId="77777777" w:rsidR="000D58F6" w:rsidRPr="003B5195" w:rsidRDefault="003B5195" w:rsidP="00E07D43">
      <w:pPr>
        <w:ind w:firstLine="708"/>
      </w:pPr>
      <w:r w:rsidRPr="003B5195">
        <w:t>* p&lt;.05</w:t>
      </w:r>
    </w:p>
    <w:p w14:paraId="780A5250" w14:textId="77777777" w:rsidR="00DD3EF9" w:rsidRDefault="00DD3EF9" w:rsidP="00E07D43">
      <w:pPr>
        <w:tabs>
          <w:tab w:val="left" w:pos="360"/>
          <w:tab w:val="left" w:pos="567"/>
        </w:tabs>
        <w:ind w:firstLine="709"/>
        <w:jc w:val="both"/>
      </w:pPr>
    </w:p>
    <w:p w14:paraId="01BC7815" w14:textId="72BFB7DE" w:rsidR="000D58F6" w:rsidRPr="003B5195" w:rsidRDefault="003B5195" w:rsidP="00E07D43">
      <w:pPr>
        <w:tabs>
          <w:tab w:val="left" w:pos="360"/>
          <w:tab w:val="left" w:pos="567"/>
        </w:tabs>
        <w:ind w:firstLine="709"/>
        <w:jc w:val="both"/>
      </w:pPr>
      <w:r w:rsidRPr="003B5195">
        <w:t xml:space="preserve">Tablo </w:t>
      </w:r>
      <w:r w:rsidR="00665188">
        <w:t>7</w:t>
      </w:r>
      <w:r w:rsidRPr="003B5195">
        <w:t xml:space="preserve"> incelendiğinde </w:t>
      </w:r>
      <w:r w:rsidRPr="003B5195">
        <w:rPr>
          <w:i/>
        </w:rPr>
        <w:t>her üç alt boyut için</w:t>
      </w:r>
      <w:r w:rsidRPr="003B5195">
        <w:t xml:space="preserve"> gruplar arasında anlamlı farkın bulunduğu görülmektedir. Tablo 5’teki betimsel istatistiklere bakıldığında, her üç alt boyut için fen bilimleri öğretmen adaylarının aritmetik ortalamalarının daha fazla olduğu, dolayısı ile öz-yeterlik inançlarının anlamlı düzeyde daha yüksek olduğu görülmüştür. Kısmi eta-kare değerleri incelendiğinde, bütün alt boyutlar için düşük etki büyüklüğü bulunmuştur. </w:t>
      </w:r>
    </w:p>
    <w:p w14:paraId="7172CF7F" w14:textId="00DECC2D" w:rsidR="00311640" w:rsidRPr="003B5195" w:rsidRDefault="003B5195" w:rsidP="00E07D43">
      <w:pPr>
        <w:tabs>
          <w:tab w:val="left" w:pos="567"/>
        </w:tabs>
        <w:jc w:val="both"/>
      </w:pPr>
      <w:r w:rsidRPr="003B5195">
        <w:rPr>
          <w:b/>
        </w:rPr>
        <w:tab/>
      </w:r>
      <w:r w:rsidRPr="003B5195">
        <w:rPr>
          <w:b/>
        </w:rPr>
        <w:tab/>
        <w:t xml:space="preserve">Sınıf düzeyine göre öz-yeterlik inançlarına ilişkin bulgular. </w:t>
      </w:r>
      <w:r w:rsidRPr="003B5195">
        <w:t xml:space="preserve">İkinci MANOVA için </w:t>
      </w:r>
      <w:r w:rsidR="008333A8" w:rsidRPr="001229F0">
        <w:t>Levene’s Test</w:t>
      </w:r>
      <w:r w:rsidR="00D81A55" w:rsidRPr="001229F0">
        <w:t>i</w:t>
      </w:r>
      <w:r w:rsidR="008333A8" w:rsidRPr="001229F0">
        <w:t xml:space="preserve"> sonucunda (p &gt; .05) her </w:t>
      </w:r>
      <w:r w:rsidR="00F90615" w:rsidRPr="001229F0">
        <w:t>üç</w:t>
      </w:r>
      <w:r w:rsidR="008333A8" w:rsidRPr="001229F0">
        <w:t xml:space="preserve"> alt boyut için varsansların eşitliği varsayımı </w:t>
      </w:r>
      <w:r w:rsidR="00D81A55" w:rsidRPr="001229F0">
        <w:t xml:space="preserve">ve </w:t>
      </w:r>
      <w:r w:rsidR="008333A8" w:rsidRPr="001229F0">
        <w:t xml:space="preserve">Box's </w:t>
      </w:r>
      <w:r w:rsidR="00D81A55" w:rsidRPr="001229F0">
        <w:t xml:space="preserve">M </w:t>
      </w:r>
      <w:r w:rsidR="008333A8" w:rsidRPr="001229F0">
        <w:t>Test</w:t>
      </w:r>
      <w:r w:rsidR="00D81A55" w:rsidRPr="001229F0">
        <w:t>i</w:t>
      </w:r>
      <w:r w:rsidR="008333A8" w:rsidRPr="001229F0">
        <w:t xml:space="preserve"> sonucun</w:t>
      </w:r>
      <w:r w:rsidR="00F90615" w:rsidRPr="001229F0">
        <w:t>d</w:t>
      </w:r>
      <w:r w:rsidR="008333A8" w:rsidRPr="001229F0">
        <w:t>a (Box’s M=</w:t>
      </w:r>
      <w:r w:rsidR="00D81A55" w:rsidRPr="001229F0">
        <w:t>2</w:t>
      </w:r>
      <w:r w:rsidR="008333A8" w:rsidRPr="001229F0">
        <w:t>.</w:t>
      </w:r>
      <w:r w:rsidR="00D81A55" w:rsidRPr="001229F0">
        <w:t>320</w:t>
      </w:r>
      <w:r w:rsidR="008333A8" w:rsidRPr="001229F0">
        <w:t>; F=.</w:t>
      </w:r>
      <w:r w:rsidR="00D81A55" w:rsidRPr="001229F0">
        <w:t>385</w:t>
      </w:r>
      <w:r w:rsidR="008333A8" w:rsidRPr="001229F0">
        <w:t>; p &gt; .05) varyans-kovaryans matrislerinin eşitliği varsayımı karşılanmıştır. Ç</w:t>
      </w:r>
      <w:r w:rsidRPr="001229F0">
        <w:t>ok</w:t>
      </w:r>
      <w:r w:rsidRPr="003B5195">
        <w:t xml:space="preserve"> değişkenli F-testi sonucu öz-yeterlik inançlarının alt boyutlarının doğrusal bir kombinasyonu için sınıf düzeyi değişkeni açısından gruplar arasında istatistiksel olarak anlamlı farklılık olduğunu ortaya koymaktadır [Wilks’ Lambda = .984, </w:t>
      </w:r>
      <w:r w:rsidRPr="003B5195">
        <w:rPr>
          <w:i/>
        </w:rPr>
        <w:t>F</w:t>
      </w:r>
      <w:r w:rsidRPr="003B5195">
        <w:t xml:space="preserve">(3, 874)= 4.863, p&lt;.05, </w:t>
      </w:r>
      <w:r w:rsidRPr="003B5195">
        <w:rPr>
          <w:i/>
        </w:rPr>
        <w:t>η</w:t>
      </w:r>
      <w:r w:rsidRPr="003B5195">
        <w:rPr>
          <w:i/>
          <w:vertAlign w:val="superscript"/>
        </w:rPr>
        <w:t>2</w:t>
      </w:r>
      <w:r w:rsidRPr="003B5195">
        <w:t xml:space="preserve">= .016]. Kısmi eta-kare değeri varyansın %1.6’sını açıklayarak bu analiz için etki büyüklüğünün düşük olduğunu göstermektedir. Tek değişkenli F-testi sonuçları Tablo </w:t>
      </w:r>
      <w:r w:rsidR="00665188">
        <w:t>8</w:t>
      </w:r>
      <w:r w:rsidRPr="003B5195">
        <w:t>’da sunulmuştur.</w:t>
      </w:r>
    </w:p>
    <w:p w14:paraId="52BD9471" w14:textId="33058F68" w:rsidR="000D58F6" w:rsidRPr="003B5195" w:rsidRDefault="003B5195" w:rsidP="00E07D43">
      <w:pPr>
        <w:tabs>
          <w:tab w:val="left" w:pos="360"/>
          <w:tab w:val="left" w:pos="567"/>
        </w:tabs>
        <w:jc w:val="both"/>
      </w:pPr>
      <w:r w:rsidRPr="003B5195">
        <w:rPr>
          <w:b/>
        </w:rPr>
        <w:t xml:space="preserve">Tablo </w:t>
      </w:r>
      <w:r w:rsidR="00665188">
        <w:rPr>
          <w:b/>
        </w:rPr>
        <w:t>8</w:t>
      </w:r>
      <w:r w:rsidRPr="003B5195">
        <w:t>. Öz-yeterlik inançları için tek değişkenli test sonuçları</w:t>
      </w:r>
    </w:p>
    <w:tbl>
      <w:tblPr>
        <w:tblStyle w:val="a6"/>
        <w:tblW w:w="8469" w:type="dxa"/>
        <w:jc w:val="center"/>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197"/>
        <w:gridCol w:w="1028"/>
        <w:gridCol w:w="1309"/>
        <w:gridCol w:w="1562"/>
        <w:gridCol w:w="1061"/>
        <w:gridCol w:w="1312"/>
      </w:tblGrid>
      <w:tr w:rsidR="000D58F6" w:rsidRPr="00601033" w14:paraId="3FCBFF64" w14:textId="77777777" w:rsidTr="00601033">
        <w:trPr>
          <w:trHeight w:val="313"/>
          <w:jc w:val="center"/>
        </w:trPr>
        <w:tc>
          <w:tcPr>
            <w:tcW w:w="2197" w:type="dxa"/>
            <w:tcBorders>
              <w:top w:val="single" w:sz="4" w:space="0" w:color="000000"/>
              <w:bottom w:val="single" w:sz="4" w:space="0" w:color="000000"/>
            </w:tcBorders>
            <w:vAlign w:val="center"/>
          </w:tcPr>
          <w:p w14:paraId="4DF4877F" w14:textId="77777777" w:rsidR="000D58F6" w:rsidRPr="00601033" w:rsidRDefault="003B5195" w:rsidP="00E07D43">
            <w:pPr>
              <w:tabs>
                <w:tab w:val="left" w:pos="360"/>
                <w:tab w:val="left" w:pos="567"/>
              </w:tabs>
              <w:rPr>
                <w:b/>
              </w:rPr>
            </w:pPr>
            <w:r w:rsidRPr="00601033">
              <w:rPr>
                <w:b/>
              </w:rPr>
              <w:t>Alt Boyut</w:t>
            </w:r>
          </w:p>
        </w:tc>
        <w:tc>
          <w:tcPr>
            <w:tcW w:w="1028" w:type="dxa"/>
            <w:tcBorders>
              <w:bottom w:val="single" w:sz="4" w:space="0" w:color="000000"/>
            </w:tcBorders>
            <w:vAlign w:val="center"/>
          </w:tcPr>
          <w:p w14:paraId="38FEE1D0" w14:textId="77777777" w:rsidR="000D58F6" w:rsidRPr="00601033" w:rsidRDefault="003B5195" w:rsidP="00E07D43">
            <w:pPr>
              <w:tabs>
                <w:tab w:val="left" w:pos="360"/>
                <w:tab w:val="left" w:pos="567"/>
              </w:tabs>
              <w:jc w:val="center"/>
              <w:rPr>
                <w:b/>
                <w:i/>
              </w:rPr>
            </w:pPr>
            <w:r w:rsidRPr="00601033">
              <w:rPr>
                <w:b/>
                <w:i/>
              </w:rPr>
              <w:t>F</w:t>
            </w:r>
          </w:p>
        </w:tc>
        <w:tc>
          <w:tcPr>
            <w:tcW w:w="1309" w:type="dxa"/>
            <w:tcBorders>
              <w:bottom w:val="single" w:sz="4" w:space="0" w:color="000000"/>
            </w:tcBorders>
            <w:vAlign w:val="center"/>
          </w:tcPr>
          <w:p w14:paraId="2529B7C3" w14:textId="77777777" w:rsidR="000D58F6" w:rsidRPr="00601033" w:rsidRDefault="003B5195" w:rsidP="00E07D43">
            <w:pPr>
              <w:tabs>
                <w:tab w:val="left" w:pos="360"/>
                <w:tab w:val="left" w:pos="567"/>
              </w:tabs>
              <w:jc w:val="center"/>
              <w:rPr>
                <w:b/>
                <w:i/>
              </w:rPr>
            </w:pPr>
            <w:r w:rsidRPr="00601033">
              <w:rPr>
                <w:b/>
                <w:i/>
              </w:rPr>
              <w:t>s.d.</w:t>
            </w:r>
          </w:p>
        </w:tc>
        <w:tc>
          <w:tcPr>
            <w:tcW w:w="1562" w:type="dxa"/>
            <w:tcBorders>
              <w:bottom w:val="single" w:sz="4" w:space="0" w:color="000000"/>
            </w:tcBorders>
            <w:vAlign w:val="center"/>
          </w:tcPr>
          <w:p w14:paraId="4C7B8D74" w14:textId="77777777" w:rsidR="000D58F6" w:rsidRPr="00601033" w:rsidRDefault="003B5195" w:rsidP="00E07D43">
            <w:pPr>
              <w:tabs>
                <w:tab w:val="left" w:pos="360"/>
                <w:tab w:val="left" w:pos="567"/>
              </w:tabs>
              <w:jc w:val="center"/>
              <w:rPr>
                <w:b/>
              </w:rPr>
            </w:pPr>
            <w:r w:rsidRPr="00601033">
              <w:rPr>
                <w:b/>
              </w:rPr>
              <w:t>Hatanın s.d.</w:t>
            </w:r>
          </w:p>
        </w:tc>
        <w:tc>
          <w:tcPr>
            <w:tcW w:w="1061" w:type="dxa"/>
            <w:tcBorders>
              <w:bottom w:val="single" w:sz="4" w:space="0" w:color="000000"/>
            </w:tcBorders>
            <w:vAlign w:val="center"/>
          </w:tcPr>
          <w:p w14:paraId="3AEE7E45" w14:textId="77777777" w:rsidR="000D58F6" w:rsidRPr="00601033" w:rsidRDefault="003B5195" w:rsidP="00E07D43">
            <w:pPr>
              <w:tabs>
                <w:tab w:val="left" w:pos="360"/>
                <w:tab w:val="left" w:pos="567"/>
              </w:tabs>
              <w:jc w:val="center"/>
              <w:rPr>
                <w:b/>
              </w:rPr>
            </w:pPr>
            <w:r w:rsidRPr="00601033">
              <w:rPr>
                <w:b/>
              </w:rPr>
              <w:t>p</w:t>
            </w:r>
          </w:p>
        </w:tc>
        <w:tc>
          <w:tcPr>
            <w:tcW w:w="1312" w:type="dxa"/>
            <w:tcBorders>
              <w:bottom w:val="single" w:sz="4" w:space="0" w:color="000000"/>
            </w:tcBorders>
            <w:vAlign w:val="center"/>
          </w:tcPr>
          <w:p w14:paraId="6A6F02D1" w14:textId="77777777" w:rsidR="000D58F6" w:rsidRPr="00601033" w:rsidRDefault="003B5195" w:rsidP="00E07D43">
            <w:pPr>
              <w:tabs>
                <w:tab w:val="left" w:pos="360"/>
                <w:tab w:val="left" w:pos="567"/>
              </w:tabs>
              <w:jc w:val="center"/>
              <w:rPr>
                <w:b/>
              </w:rPr>
            </w:pPr>
            <w:r w:rsidRPr="00601033">
              <w:rPr>
                <w:b/>
              </w:rPr>
              <w:t xml:space="preserve">Kısmi </w:t>
            </w:r>
            <w:r w:rsidRPr="00601033">
              <w:rPr>
                <w:b/>
                <w:i/>
              </w:rPr>
              <w:t>η</w:t>
            </w:r>
            <w:r w:rsidRPr="00601033">
              <w:rPr>
                <w:b/>
                <w:i/>
                <w:vertAlign w:val="superscript"/>
              </w:rPr>
              <w:t>2</w:t>
            </w:r>
          </w:p>
        </w:tc>
      </w:tr>
      <w:tr w:rsidR="000D58F6" w:rsidRPr="003B5195" w14:paraId="0E828630" w14:textId="77777777" w:rsidTr="00601033">
        <w:trPr>
          <w:trHeight w:val="242"/>
          <w:jc w:val="center"/>
        </w:trPr>
        <w:tc>
          <w:tcPr>
            <w:tcW w:w="2197" w:type="dxa"/>
            <w:tcBorders>
              <w:bottom w:val="nil"/>
            </w:tcBorders>
            <w:vAlign w:val="center"/>
          </w:tcPr>
          <w:p w14:paraId="101175A6" w14:textId="77777777" w:rsidR="000D58F6" w:rsidRPr="003B5195" w:rsidRDefault="003B5195" w:rsidP="00E07D43">
            <w:pPr>
              <w:tabs>
                <w:tab w:val="left" w:pos="360"/>
                <w:tab w:val="left" w:pos="567"/>
              </w:tabs>
              <w:rPr>
                <w:b/>
              </w:rPr>
            </w:pPr>
            <w:r w:rsidRPr="003B5195">
              <w:rPr>
                <w:b/>
              </w:rPr>
              <w:t>Öğrenci Katılımı</w:t>
            </w:r>
          </w:p>
        </w:tc>
        <w:tc>
          <w:tcPr>
            <w:tcW w:w="1028" w:type="dxa"/>
            <w:tcBorders>
              <w:bottom w:val="nil"/>
            </w:tcBorders>
            <w:vAlign w:val="center"/>
          </w:tcPr>
          <w:p w14:paraId="08DB1E60" w14:textId="77777777" w:rsidR="000D58F6" w:rsidRPr="003B5195" w:rsidRDefault="003B5195" w:rsidP="00E07D43">
            <w:pPr>
              <w:tabs>
                <w:tab w:val="left" w:pos="360"/>
                <w:tab w:val="left" w:pos="567"/>
              </w:tabs>
              <w:jc w:val="center"/>
            </w:pPr>
            <w:r w:rsidRPr="003B5195">
              <w:t>2.540</w:t>
            </w:r>
          </w:p>
        </w:tc>
        <w:tc>
          <w:tcPr>
            <w:tcW w:w="1309" w:type="dxa"/>
            <w:tcBorders>
              <w:bottom w:val="nil"/>
            </w:tcBorders>
            <w:vAlign w:val="center"/>
          </w:tcPr>
          <w:p w14:paraId="5928FDC6" w14:textId="77777777" w:rsidR="000D58F6" w:rsidRPr="003B5195" w:rsidRDefault="003B5195" w:rsidP="00E07D43">
            <w:pPr>
              <w:tabs>
                <w:tab w:val="left" w:pos="360"/>
                <w:tab w:val="left" w:pos="567"/>
              </w:tabs>
              <w:jc w:val="center"/>
            </w:pPr>
            <w:r w:rsidRPr="003B5195">
              <w:t>1</w:t>
            </w:r>
          </w:p>
        </w:tc>
        <w:tc>
          <w:tcPr>
            <w:tcW w:w="1562" w:type="dxa"/>
            <w:tcBorders>
              <w:bottom w:val="nil"/>
            </w:tcBorders>
            <w:vAlign w:val="center"/>
          </w:tcPr>
          <w:p w14:paraId="149C77EA" w14:textId="77777777" w:rsidR="000D58F6" w:rsidRPr="003B5195" w:rsidRDefault="003B5195" w:rsidP="00E07D43">
            <w:pPr>
              <w:tabs>
                <w:tab w:val="left" w:pos="360"/>
                <w:tab w:val="left" w:pos="567"/>
              </w:tabs>
              <w:jc w:val="center"/>
            </w:pPr>
            <w:r w:rsidRPr="003B5195">
              <w:t>876</w:t>
            </w:r>
          </w:p>
        </w:tc>
        <w:tc>
          <w:tcPr>
            <w:tcW w:w="1061" w:type="dxa"/>
            <w:tcBorders>
              <w:bottom w:val="nil"/>
            </w:tcBorders>
            <w:vAlign w:val="center"/>
          </w:tcPr>
          <w:p w14:paraId="51B0FD76" w14:textId="77777777" w:rsidR="000D58F6" w:rsidRPr="003B5195" w:rsidRDefault="003B5195" w:rsidP="00E07D43">
            <w:pPr>
              <w:tabs>
                <w:tab w:val="left" w:pos="360"/>
                <w:tab w:val="left" w:pos="567"/>
              </w:tabs>
              <w:jc w:val="center"/>
            </w:pPr>
            <w:r w:rsidRPr="003B5195">
              <w:t>.111</w:t>
            </w:r>
          </w:p>
        </w:tc>
        <w:tc>
          <w:tcPr>
            <w:tcW w:w="1312" w:type="dxa"/>
            <w:tcBorders>
              <w:bottom w:val="nil"/>
            </w:tcBorders>
            <w:vAlign w:val="center"/>
          </w:tcPr>
          <w:p w14:paraId="0DF86D37" w14:textId="77777777" w:rsidR="000D58F6" w:rsidRPr="003B5195" w:rsidRDefault="003B5195" w:rsidP="00E07D43">
            <w:pPr>
              <w:tabs>
                <w:tab w:val="left" w:pos="360"/>
                <w:tab w:val="left" w:pos="567"/>
              </w:tabs>
              <w:jc w:val="center"/>
            </w:pPr>
            <w:r w:rsidRPr="003B5195">
              <w:t>.003</w:t>
            </w:r>
          </w:p>
        </w:tc>
      </w:tr>
      <w:tr w:rsidR="000D58F6" w:rsidRPr="003B5195" w14:paraId="70EEF72A" w14:textId="77777777" w:rsidTr="00601033">
        <w:trPr>
          <w:trHeight w:val="268"/>
          <w:jc w:val="center"/>
        </w:trPr>
        <w:tc>
          <w:tcPr>
            <w:tcW w:w="2197" w:type="dxa"/>
            <w:tcBorders>
              <w:top w:val="nil"/>
              <w:bottom w:val="nil"/>
            </w:tcBorders>
            <w:vAlign w:val="center"/>
          </w:tcPr>
          <w:p w14:paraId="4062A38C" w14:textId="77777777" w:rsidR="000D58F6" w:rsidRPr="003B5195" w:rsidRDefault="003B5195" w:rsidP="00E07D43">
            <w:pPr>
              <w:tabs>
                <w:tab w:val="left" w:pos="360"/>
                <w:tab w:val="left" w:pos="567"/>
              </w:tabs>
              <w:rPr>
                <w:b/>
              </w:rPr>
            </w:pPr>
            <w:r w:rsidRPr="003B5195">
              <w:rPr>
                <w:b/>
              </w:rPr>
              <w:t>Öğretim Stratejisi</w:t>
            </w:r>
          </w:p>
        </w:tc>
        <w:tc>
          <w:tcPr>
            <w:tcW w:w="1028" w:type="dxa"/>
            <w:tcBorders>
              <w:top w:val="nil"/>
              <w:bottom w:val="nil"/>
            </w:tcBorders>
            <w:vAlign w:val="center"/>
          </w:tcPr>
          <w:p w14:paraId="23290FF9" w14:textId="77777777" w:rsidR="000D58F6" w:rsidRPr="003B5195" w:rsidRDefault="003B5195" w:rsidP="00E07D43">
            <w:pPr>
              <w:tabs>
                <w:tab w:val="left" w:pos="360"/>
                <w:tab w:val="left" w:pos="567"/>
              </w:tabs>
              <w:jc w:val="center"/>
            </w:pPr>
            <w:r w:rsidRPr="003B5195">
              <w:t>10.892</w:t>
            </w:r>
          </w:p>
        </w:tc>
        <w:tc>
          <w:tcPr>
            <w:tcW w:w="1309" w:type="dxa"/>
            <w:tcBorders>
              <w:top w:val="nil"/>
              <w:bottom w:val="nil"/>
            </w:tcBorders>
            <w:vAlign w:val="center"/>
          </w:tcPr>
          <w:p w14:paraId="79567C53" w14:textId="77777777" w:rsidR="000D58F6" w:rsidRPr="003B5195" w:rsidRDefault="003B5195" w:rsidP="00E07D43">
            <w:pPr>
              <w:tabs>
                <w:tab w:val="left" w:pos="360"/>
                <w:tab w:val="left" w:pos="567"/>
              </w:tabs>
              <w:jc w:val="center"/>
            </w:pPr>
            <w:r w:rsidRPr="003B5195">
              <w:t>1</w:t>
            </w:r>
          </w:p>
        </w:tc>
        <w:tc>
          <w:tcPr>
            <w:tcW w:w="1562" w:type="dxa"/>
            <w:tcBorders>
              <w:top w:val="nil"/>
              <w:bottom w:val="nil"/>
            </w:tcBorders>
            <w:vAlign w:val="center"/>
          </w:tcPr>
          <w:p w14:paraId="05EC7730" w14:textId="77777777" w:rsidR="000D58F6" w:rsidRPr="003B5195" w:rsidRDefault="003B5195" w:rsidP="00E07D43">
            <w:pPr>
              <w:tabs>
                <w:tab w:val="left" w:pos="360"/>
                <w:tab w:val="left" w:pos="567"/>
              </w:tabs>
              <w:jc w:val="center"/>
            </w:pPr>
            <w:r w:rsidRPr="003B5195">
              <w:t>876</w:t>
            </w:r>
          </w:p>
        </w:tc>
        <w:tc>
          <w:tcPr>
            <w:tcW w:w="1061" w:type="dxa"/>
            <w:tcBorders>
              <w:top w:val="nil"/>
              <w:bottom w:val="nil"/>
            </w:tcBorders>
            <w:vAlign w:val="center"/>
          </w:tcPr>
          <w:p w14:paraId="5BA529CD" w14:textId="77777777" w:rsidR="000D58F6" w:rsidRPr="003B5195" w:rsidRDefault="003B5195" w:rsidP="00E07D43">
            <w:pPr>
              <w:tabs>
                <w:tab w:val="left" w:pos="360"/>
                <w:tab w:val="left" w:pos="567"/>
              </w:tabs>
              <w:jc w:val="center"/>
            </w:pPr>
            <w:r w:rsidRPr="003B5195">
              <w:t>.001*</w:t>
            </w:r>
          </w:p>
        </w:tc>
        <w:tc>
          <w:tcPr>
            <w:tcW w:w="1312" w:type="dxa"/>
            <w:tcBorders>
              <w:top w:val="nil"/>
              <w:bottom w:val="nil"/>
            </w:tcBorders>
            <w:vAlign w:val="center"/>
          </w:tcPr>
          <w:p w14:paraId="6A41949B" w14:textId="77777777" w:rsidR="000D58F6" w:rsidRPr="003B5195" w:rsidRDefault="003B5195" w:rsidP="00E07D43">
            <w:pPr>
              <w:tabs>
                <w:tab w:val="left" w:pos="360"/>
                <w:tab w:val="left" w:pos="567"/>
              </w:tabs>
              <w:jc w:val="center"/>
            </w:pPr>
            <w:r w:rsidRPr="003B5195">
              <w:t>.012</w:t>
            </w:r>
          </w:p>
        </w:tc>
      </w:tr>
      <w:tr w:rsidR="000D58F6" w:rsidRPr="003B5195" w14:paraId="5E9548C3" w14:textId="77777777" w:rsidTr="00601033">
        <w:trPr>
          <w:trHeight w:val="268"/>
          <w:jc w:val="center"/>
        </w:trPr>
        <w:tc>
          <w:tcPr>
            <w:tcW w:w="2197" w:type="dxa"/>
            <w:tcBorders>
              <w:top w:val="nil"/>
              <w:bottom w:val="single" w:sz="4" w:space="0" w:color="000000"/>
            </w:tcBorders>
            <w:vAlign w:val="center"/>
          </w:tcPr>
          <w:p w14:paraId="1A8D05F0" w14:textId="77777777" w:rsidR="000D58F6" w:rsidRPr="003B5195" w:rsidRDefault="003B5195" w:rsidP="00E07D43">
            <w:pPr>
              <w:tabs>
                <w:tab w:val="left" w:pos="360"/>
                <w:tab w:val="left" w:pos="567"/>
              </w:tabs>
              <w:rPr>
                <w:b/>
              </w:rPr>
            </w:pPr>
            <w:r w:rsidRPr="003B5195">
              <w:rPr>
                <w:b/>
              </w:rPr>
              <w:t>Sınıf Yönetimi</w:t>
            </w:r>
          </w:p>
        </w:tc>
        <w:tc>
          <w:tcPr>
            <w:tcW w:w="1028" w:type="dxa"/>
            <w:tcBorders>
              <w:top w:val="nil"/>
              <w:bottom w:val="single" w:sz="4" w:space="0" w:color="000000"/>
            </w:tcBorders>
            <w:vAlign w:val="center"/>
          </w:tcPr>
          <w:p w14:paraId="2F298F72" w14:textId="77777777" w:rsidR="000D58F6" w:rsidRPr="003B5195" w:rsidRDefault="003B5195" w:rsidP="00E07D43">
            <w:pPr>
              <w:tabs>
                <w:tab w:val="left" w:pos="360"/>
                <w:tab w:val="left" w:pos="567"/>
              </w:tabs>
              <w:jc w:val="center"/>
            </w:pPr>
            <w:r w:rsidRPr="003B5195">
              <w:t>2.343</w:t>
            </w:r>
          </w:p>
        </w:tc>
        <w:tc>
          <w:tcPr>
            <w:tcW w:w="1309" w:type="dxa"/>
            <w:tcBorders>
              <w:top w:val="nil"/>
              <w:bottom w:val="single" w:sz="4" w:space="0" w:color="000000"/>
            </w:tcBorders>
            <w:vAlign w:val="center"/>
          </w:tcPr>
          <w:p w14:paraId="6870D849" w14:textId="77777777" w:rsidR="000D58F6" w:rsidRPr="003B5195" w:rsidRDefault="003B5195" w:rsidP="00E07D43">
            <w:pPr>
              <w:tabs>
                <w:tab w:val="left" w:pos="360"/>
                <w:tab w:val="left" w:pos="567"/>
              </w:tabs>
              <w:jc w:val="center"/>
            </w:pPr>
            <w:r w:rsidRPr="003B5195">
              <w:t>1</w:t>
            </w:r>
          </w:p>
        </w:tc>
        <w:tc>
          <w:tcPr>
            <w:tcW w:w="1562" w:type="dxa"/>
            <w:tcBorders>
              <w:top w:val="nil"/>
              <w:bottom w:val="single" w:sz="4" w:space="0" w:color="000000"/>
            </w:tcBorders>
            <w:vAlign w:val="center"/>
          </w:tcPr>
          <w:p w14:paraId="4C265A7C" w14:textId="77777777" w:rsidR="000D58F6" w:rsidRPr="003B5195" w:rsidRDefault="003B5195" w:rsidP="00E07D43">
            <w:pPr>
              <w:tabs>
                <w:tab w:val="left" w:pos="360"/>
                <w:tab w:val="left" w:pos="567"/>
              </w:tabs>
              <w:jc w:val="center"/>
            </w:pPr>
            <w:r w:rsidRPr="003B5195">
              <w:t>876</w:t>
            </w:r>
          </w:p>
        </w:tc>
        <w:tc>
          <w:tcPr>
            <w:tcW w:w="1061" w:type="dxa"/>
            <w:tcBorders>
              <w:top w:val="nil"/>
              <w:bottom w:val="single" w:sz="4" w:space="0" w:color="000000"/>
            </w:tcBorders>
            <w:vAlign w:val="center"/>
          </w:tcPr>
          <w:p w14:paraId="766A2B73" w14:textId="77777777" w:rsidR="000D58F6" w:rsidRPr="003B5195" w:rsidRDefault="003B5195" w:rsidP="00E07D43">
            <w:pPr>
              <w:tabs>
                <w:tab w:val="left" w:pos="360"/>
                <w:tab w:val="left" w:pos="567"/>
              </w:tabs>
              <w:jc w:val="center"/>
            </w:pPr>
            <w:r w:rsidRPr="003B5195">
              <w:t>.126</w:t>
            </w:r>
          </w:p>
        </w:tc>
        <w:tc>
          <w:tcPr>
            <w:tcW w:w="1312" w:type="dxa"/>
            <w:tcBorders>
              <w:top w:val="nil"/>
              <w:bottom w:val="single" w:sz="4" w:space="0" w:color="000000"/>
            </w:tcBorders>
            <w:vAlign w:val="center"/>
          </w:tcPr>
          <w:p w14:paraId="6211C3E6" w14:textId="77777777" w:rsidR="000D58F6" w:rsidRPr="003B5195" w:rsidRDefault="003B5195" w:rsidP="00E07D43">
            <w:pPr>
              <w:tabs>
                <w:tab w:val="left" w:pos="360"/>
                <w:tab w:val="left" w:pos="567"/>
              </w:tabs>
              <w:jc w:val="center"/>
            </w:pPr>
            <w:r w:rsidRPr="003B5195">
              <w:t>.003</w:t>
            </w:r>
          </w:p>
        </w:tc>
      </w:tr>
    </w:tbl>
    <w:p w14:paraId="2015447F" w14:textId="1DB62485" w:rsidR="000D58F6" w:rsidRDefault="003B5195" w:rsidP="00E07D43">
      <w:pPr>
        <w:tabs>
          <w:tab w:val="left" w:pos="360"/>
          <w:tab w:val="left" w:pos="567"/>
        </w:tabs>
        <w:jc w:val="both"/>
        <w:rPr>
          <w:sz w:val="22"/>
          <w:szCs w:val="22"/>
        </w:rPr>
      </w:pPr>
      <w:r w:rsidRPr="003B5195">
        <w:tab/>
      </w:r>
      <w:r w:rsidRPr="003B5195">
        <w:rPr>
          <w:sz w:val="22"/>
          <w:szCs w:val="22"/>
        </w:rPr>
        <w:t>* p&lt;.05</w:t>
      </w:r>
    </w:p>
    <w:p w14:paraId="6FA3B7E3" w14:textId="77777777" w:rsidR="00BC36AF" w:rsidRPr="003B5195" w:rsidRDefault="00BC36AF" w:rsidP="00E07D43">
      <w:pPr>
        <w:tabs>
          <w:tab w:val="left" w:pos="360"/>
          <w:tab w:val="left" w:pos="567"/>
        </w:tabs>
        <w:jc w:val="both"/>
      </w:pPr>
    </w:p>
    <w:p w14:paraId="6AF185F0" w14:textId="0417AB26" w:rsidR="000D58F6" w:rsidRPr="003B5195" w:rsidRDefault="003B5195" w:rsidP="00E07D43">
      <w:pPr>
        <w:tabs>
          <w:tab w:val="left" w:pos="360"/>
          <w:tab w:val="left" w:pos="567"/>
        </w:tabs>
        <w:ind w:firstLine="709"/>
        <w:jc w:val="both"/>
      </w:pPr>
      <w:r w:rsidRPr="003B5195">
        <w:t xml:space="preserve">Tablo </w:t>
      </w:r>
      <w:r w:rsidR="00665188">
        <w:t>8</w:t>
      </w:r>
      <w:r w:rsidRPr="003B5195">
        <w:t xml:space="preserve"> incelendiğinde Bonferroni düzeltmesi yapıldıktan sonra (α= .05/3 = .017) yalnız </w:t>
      </w:r>
      <w:r w:rsidRPr="003B5195">
        <w:rPr>
          <w:i/>
        </w:rPr>
        <w:t>öğretim stratejileri</w:t>
      </w:r>
      <w:r w:rsidRPr="003B5195">
        <w:t xml:space="preserve"> boyutu için gruplar arasında anlamlı farkın bulunduğu görülmüştür. Tablo 5’teki betimsel istatistikler incelendiğinde, </w:t>
      </w:r>
      <w:r w:rsidR="00DA5D03" w:rsidRPr="003B5195">
        <w:rPr>
          <w:i/>
        </w:rPr>
        <w:t>öğretim stratejileri</w:t>
      </w:r>
      <w:r w:rsidR="00DA5D03" w:rsidRPr="003B5195">
        <w:t xml:space="preserve"> boyutu</w:t>
      </w:r>
      <w:r w:rsidR="00DA5D03">
        <w:t xml:space="preserve">nda </w:t>
      </w:r>
      <w:r w:rsidR="009C6564">
        <w:t>4.</w:t>
      </w:r>
      <w:r w:rsidRPr="003B5195">
        <w:t xml:space="preserve"> sınıf</w:t>
      </w:r>
      <w:r w:rsidR="009C6564">
        <w:t>ların</w:t>
      </w:r>
      <w:r w:rsidRPr="003B5195">
        <w:t xml:space="preserve"> (</w:t>
      </w:r>
      <w:r w:rsidRPr="003B5195">
        <w:rPr>
          <w:i/>
        </w:rPr>
        <w:t>X̄</w:t>
      </w:r>
      <w:r w:rsidRPr="003B5195">
        <w:t>= 6.84)</w:t>
      </w:r>
      <w:r w:rsidR="009C6564">
        <w:t>, 3. s</w:t>
      </w:r>
      <w:r w:rsidRPr="003B5195">
        <w:t>ınıf</w:t>
      </w:r>
      <w:r w:rsidR="009C6564">
        <w:t xml:space="preserve">lara </w:t>
      </w:r>
      <w:r w:rsidRPr="003B5195">
        <w:t>(</w:t>
      </w:r>
      <w:r w:rsidRPr="003B5195">
        <w:rPr>
          <w:i/>
        </w:rPr>
        <w:t>X̄</w:t>
      </w:r>
      <w:r w:rsidRPr="003B5195">
        <w:t>= 6.63) göre öz-yeterlik inançlarının anlamlı düzeyde daha yüksek olduğu görülmüştür. Kısmi eta-kare değeri düşük düzeyde bir etki büyüklüğüne işaret etmektedir.</w:t>
      </w:r>
    </w:p>
    <w:p w14:paraId="7D463163" w14:textId="724D7C2B" w:rsidR="00311640" w:rsidRPr="003B5195" w:rsidRDefault="003B5195" w:rsidP="00E07D43">
      <w:pPr>
        <w:tabs>
          <w:tab w:val="left" w:pos="567"/>
        </w:tabs>
        <w:jc w:val="both"/>
      </w:pPr>
      <w:r w:rsidRPr="003B5195">
        <w:rPr>
          <w:b/>
        </w:rPr>
        <w:tab/>
      </w:r>
      <w:r w:rsidRPr="003B5195">
        <w:rPr>
          <w:b/>
        </w:rPr>
        <w:tab/>
        <w:t xml:space="preserve">Cinsiyete göre öz-yeterlik inançlarına ilişkin bulgular. </w:t>
      </w:r>
      <w:r w:rsidRPr="001229F0">
        <w:t xml:space="preserve">Üçüncü MANOVA </w:t>
      </w:r>
      <w:r w:rsidR="00F90615" w:rsidRPr="001229F0">
        <w:t>için de Levene’s Testi (p &gt; .05) her üç alt boyut için varsansların eşitliği varsayımını ve Box's M Testi (Box’s M=11.015; F=1.823; p &gt; .05) varyans-kovaryans matrislerinin eşitliği varsayımını sağlamaktadır. Ç</w:t>
      </w:r>
      <w:r w:rsidRPr="001229F0">
        <w:t>ok</w:t>
      </w:r>
      <w:r w:rsidRPr="003B5195">
        <w:t xml:space="preserve"> değişkenli F-testi sonucuna göre öz-yeterlik inançlarının alt boyutlarının doğrusal bir kombinasyonu üzerinden cinsiyete göre gruplar arasında istatistiksel olarak anlamlı farklılık olduğunu göstermiştir [Wilks’ Lambda = .982, </w:t>
      </w:r>
      <w:r w:rsidRPr="003B5195">
        <w:rPr>
          <w:i/>
        </w:rPr>
        <w:t>F</w:t>
      </w:r>
      <w:r w:rsidRPr="003B5195">
        <w:t xml:space="preserve">(3, 818)= 5.068, p&lt;.05, </w:t>
      </w:r>
      <w:r w:rsidRPr="003B5195">
        <w:rPr>
          <w:i/>
        </w:rPr>
        <w:t>η</w:t>
      </w:r>
      <w:r w:rsidRPr="003B5195">
        <w:rPr>
          <w:i/>
          <w:vertAlign w:val="superscript"/>
        </w:rPr>
        <w:t>2</w:t>
      </w:r>
      <w:r w:rsidRPr="003B5195">
        <w:t xml:space="preserve">= </w:t>
      </w:r>
      <w:r w:rsidRPr="003B5195">
        <w:lastRenderedPageBreak/>
        <w:t xml:space="preserve">.018]. Kısmi eta-kare değeri incelendiğinde, varyansın %1.8’ini açıklayarak düşük bir etki büyüklüğüne işaret etmektedir. Tek değişkenli F-testi sonuçları Tablo </w:t>
      </w:r>
      <w:r w:rsidR="00665188">
        <w:t>9</w:t>
      </w:r>
      <w:r w:rsidRPr="003B5195">
        <w:t>’de sunulmuştur.</w:t>
      </w:r>
    </w:p>
    <w:p w14:paraId="41E65B90" w14:textId="71F26F54" w:rsidR="000D58F6" w:rsidRPr="003B5195" w:rsidRDefault="003B5195" w:rsidP="00E07D43">
      <w:pPr>
        <w:tabs>
          <w:tab w:val="left" w:pos="360"/>
          <w:tab w:val="left" w:pos="567"/>
        </w:tabs>
        <w:jc w:val="both"/>
      </w:pPr>
      <w:r w:rsidRPr="003B5195">
        <w:rPr>
          <w:b/>
        </w:rPr>
        <w:t xml:space="preserve">Tablo </w:t>
      </w:r>
      <w:r w:rsidR="00665188">
        <w:rPr>
          <w:b/>
        </w:rPr>
        <w:t>9</w:t>
      </w:r>
      <w:r w:rsidRPr="003B5195">
        <w:t>. Öz-yeterlik inançları için tek değişkenli test sonuçları</w:t>
      </w:r>
    </w:p>
    <w:tbl>
      <w:tblPr>
        <w:tblStyle w:val="a7"/>
        <w:tblW w:w="8132" w:type="dxa"/>
        <w:tblInd w:w="959"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197"/>
        <w:gridCol w:w="1028"/>
        <w:gridCol w:w="1060"/>
        <w:gridCol w:w="1560"/>
        <w:gridCol w:w="1061"/>
        <w:gridCol w:w="1226"/>
      </w:tblGrid>
      <w:tr w:rsidR="000D58F6" w:rsidRPr="00601033" w14:paraId="74A21215" w14:textId="77777777" w:rsidTr="00601033">
        <w:trPr>
          <w:trHeight w:val="313"/>
        </w:trPr>
        <w:tc>
          <w:tcPr>
            <w:tcW w:w="2197" w:type="dxa"/>
            <w:tcBorders>
              <w:top w:val="single" w:sz="4" w:space="0" w:color="000000"/>
              <w:bottom w:val="single" w:sz="4" w:space="0" w:color="000000"/>
            </w:tcBorders>
            <w:vAlign w:val="center"/>
          </w:tcPr>
          <w:p w14:paraId="3D536E17" w14:textId="77777777" w:rsidR="000D58F6" w:rsidRPr="00601033" w:rsidRDefault="003B5195" w:rsidP="00E07D43">
            <w:pPr>
              <w:tabs>
                <w:tab w:val="left" w:pos="360"/>
                <w:tab w:val="left" w:pos="567"/>
              </w:tabs>
              <w:rPr>
                <w:b/>
              </w:rPr>
            </w:pPr>
            <w:r w:rsidRPr="00601033">
              <w:rPr>
                <w:b/>
              </w:rPr>
              <w:t>Alt Boyut</w:t>
            </w:r>
          </w:p>
        </w:tc>
        <w:tc>
          <w:tcPr>
            <w:tcW w:w="1028" w:type="dxa"/>
            <w:tcBorders>
              <w:bottom w:val="single" w:sz="4" w:space="0" w:color="000000"/>
            </w:tcBorders>
            <w:vAlign w:val="center"/>
          </w:tcPr>
          <w:p w14:paraId="44B34CD6" w14:textId="77777777" w:rsidR="000D58F6" w:rsidRPr="00601033" w:rsidRDefault="003B5195" w:rsidP="00E07D43">
            <w:pPr>
              <w:tabs>
                <w:tab w:val="left" w:pos="360"/>
                <w:tab w:val="left" w:pos="567"/>
              </w:tabs>
              <w:jc w:val="center"/>
              <w:rPr>
                <w:b/>
                <w:i/>
              </w:rPr>
            </w:pPr>
            <w:r w:rsidRPr="00601033">
              <w:rPr>
                <w:b/>
                <w:i/>
              </w:rPr>
              <w:t>F</w:t>
            </w:r>
          </w:p>
        </w:tc>
        <w:tc>
          <w:tcPr>
            <w:tcW w:w="1060" w:type="dxa"/>
            <w:tcBorders>
              <w:bottom w:val="single" w:sz="4" w:space="0" w:color="000000"/>
            </w:tcBorders>
            <w:vAlign w:val="center"/>
          </w:tcPr>
          <w:p w14:paraId="2D977779" w14:textId="77777777" w:rsidR="000D58F6" w:rsidRPr="00601033" w:rsidRDefault="003B5195" w:rsidP="00E07D43">
            <w:pPr>
              <w:tabs>
                <w:tab w:val="left" w:pos="360"/>
                <w:tab w:val="left" w:pos="567"/>
              </w:tabs>
              <w:jc w:val="center"/>
              <w:rPr>
                <w:b/>
                <w:i/>
              </w:rPr>
            </w:pPr>
            <w:r w:rsidRPr="00601033">
              <w:rPr>
                <w:b/>
                <w:i/>
              </w:rPr>
              <w:t>s.d.</w:t>
            </w:r>
          </w:p>
        </w:tc>
        <w:tc>
          <w:tcPr>
            <w:tcW w:w="1560" w:type="dxa"/>
            <w:tcBorders>
              <w:bottom w:val="single" w:sz="4" w:space="0" w:color="000000"/>
            </w:tcBorders>
            <w:vAlign w:val="center"/>
          </w:tcPr>
          <w:p w14:paraId="26CF2C9C" w14:textId="77777777" w:rsidR="000D58F6" w:rsidRPr="00601033" w:rsidRDefault="003B5195" w:rsidP="00E07D43">
            <w:pPr>
              <w:tabs>
                <w:tab w:val="left" w:pos="360"/>
                <w:tab w:val="left" w:pos="567"/>
              </w:tabs>
              <w:jc w:val="center"/>
              <w:rPr>
                <w:b/>
              </w:rPr>
            </w:pPr>
            <w:r w:rsidRPr="00601033">
              <w:rPr>
                <w:b/>
              </w:rPr>
              <w:t>Hatanın s.d.</w:t>
            </w:r>
          </w:p>
        </w:tc>
        <w:tc>
          <w:tcPr>
            <w:tcW w:w="1061" w:type="dxa"/>
            <w:tcBorders>
              <w:bottom w:val="single" w:sz="4" w:space="0" w:color="000000"/>
            </w:tcBorders>
            <w:vAlign w:val="center"/>
          </w:tcPr>
          <w:p w14:paraId="74EF135E" w14:textId="77777777" w:rsidR="000D58F6" w:rsidRPr="00601033" w:rsidRDefault="003B5195" w:rsidP="00E07D43">
            <w:pPr>
              <w:tabs>
                <w:tab w:val="left" w:pos="360"/>
                <w:tab w:val="left" w:pos="567"/>
              </w:tabs>
              <w:jc w:val="center"/>
              <w:rPr>
                <w:b/>
              </w:rPr>
            </w:pPr>
            <w:r w:rsidRPr="00601033">
              <w:rPr>
                <w:b/>
              </w:rPr>
              <w:t>p</w:t>
            </w:r>
          </w:p>
        </w:tc>
        <w:tc>
          <w:tcPr>
            <w:tcW w:w="1226" w:type="dxa"/>
            <w:tcBorders>
              <w:bottom w:val="single" w:sz="4" w:space="0" w:color="000000"/>
            </w:tcBorders>
            <w:vAlign w:val="center"/>
          </w:tcPr>
          <w:p w14:paraId="12C6EDEB" w14:textId="77777777" w:rsidR="000D58F6" w:rsidRPr="00601033" w:rsidRDefault="003B5195" w:rsidP="00E07D43">
            <w:pPr>
              <w:tabs>
                <w:tab w:val="left" w:pos="360"/>
                <w:tab w:val="left" w:pos="567"/>
              </w:tabs>
              <w:jc w:val="center"/>
              <w:rPr>
                <w:b/>
              </w:rPr>
            </w:pPr>
            <w:r w:rsidRPr="00601033">
              <w:rPr>
                <w:b/>
              </w:rPr>
              <w:t xml:space="preserve">Kısmi </w:t>
            </w:r>
            <w:r w:rsidRPr="00601033">
              <w:rPr>
                <w:b/>
                <w:i/>
              </w:rPr>
              <w:t>η</w:t>
            </w:r>
            <w:r w:rsidRPr="00601033">
              <w:rPr>
                <w:b/>
                <w:i/>
                <w:vertAlign w:val="superscript"/>
              </w:rPr>
              <w:t>2</w:t>
            </w:r>
          </w:p>
        </w:tc>
      </w:tr>
      <w:tr w:rsidR="000D58F6" w:rsidRPr="003B5195" w14:paraId="426BD6E5" w14:textId="77777777" w:rsidTr="00601033">
        <w:trPr>
          <w:trHeight w:val="242"/>
        </w:trPr>
        <w:tc>
          <w:tcPr>
            <w:tcW w:w="2197" w:type="dxa"/>
            <w:tcBorders>
              <w:bottom w:val="nil"/>
            </w:tcBorders>
            <w:vAlign w:val="center"/>
          </w:tcPr>
          <w:p w14:paraId="089C94F0" w14:textId="77777777" w:rsidR="000D58F6" w:rsidRPr="003B5195" w:rsidRDefault="003B5195" w:rsidP="00E07D43">
            <w:pPr>
              <w:tabs>
                <w:tab w:val="left" w:pos="360"/>
                <w:tab w:val="left" w:pos="567"/>
              </w:tabs>
              <w:rPr>
                <w:b/>
              </w:rPr>
            </w:pPr>
            <w:r w:rsidRPr="003B5195">
              <w:rPr>
                <w:b/>
              </w:rPr>
              <w:t>Öğrenci Katılımı</w:t>
            </w:r>
          </w:p>
        </w:tc>
        <w:tc>
          <w:tcPr>
            <w:tcW w:w="1028" w:type="dxa"/>
            <w:tcBorders>
              <w:bottom w:val="nil"/>
            </w:tcBorders>
            <w:vAlign w:val="center"/>
          </w:tcPr>
          <w:p w14:paraId="7A0A5E7A" w14:textId="77777777" w:rsidR="000D58F6" w:rsidRPr="003B5195" w:rsidRDefault="003B5195" w:rsidP="00E07D43">
            <w:pPr>
              <w:tabs>
                <w:tab w:val="left" w:pos="360"/>
                <w:tab w:val="left" w:pos="567"/>
              </w:tabs>
              <w:jc w:val="center"/>
            </w:pPr>
            <w:r w:rsidRPr="003B5195">
              <w:t>1.439</w:t>
            </w:r>
          </w:p>
        </w:tc>
        <w:tc>
          <w:tcPr>
            <w:tcW w:w="1060" w:type="dxa"/>
            <w:tcBorders>
              <w:bottom w:val="nil"/>
            </w:tcBorders>
            <w:vAlign w:val="center"/>
          </w:tcPr>
          <w:p w14:paraId="7AD75D5C" w14:textId="77777777" w:rsidR="000D58F6" w:rsidRPr="003B5195" w:rsidRDefault="003B5195" w:rsidP="00E07D43">
            <w:pPr>
              <w:tabs>
                <w:tab w:val="left" w:pos="360"/>
                <w:tab w:val="left" w:pos="567"/>
              </w:tabs>
              <w:jc w:val="center"/>
            </w:pPr>
            <w:r w:rsidRPr="003B5195">
              <w:t>1</w:t>
            </w:r>
          </w:p>
        </w:tc>
        <w:tc>
          <w:tcPr>
            <w:tcW w:w="1560" w:type="dxa"/>
            <w:tcBorders>
              <w:bottom w:val="nil"/>
            </w:tcBorders>
            <w:vAlign w:val="center"/>
          </w:tcPr>
          <w:p w14:paraId="33259A1E" w14:textId="77777777" w:rsidR="000D58F6" w:rsidRPr="003B5195" w:rsidRDefault="003B5195" w:rsidP="00E07D43">
            <w:pPr>
              <w:tabs>
                <w:tab w:val="left" w:pos="360"/>
                <w:tab w:val="left" w:pos="567"/>
              </w:tabs>
              <w:jc w:val="center"/>
            </w:pPr>
            <w:r w:rsidRPr="003B5195">
              <w:t>820</w:t>
            </w:r>
          </w:p>
        </w:tc>
        <w:tc>
          <w:tcPr>
            <w:tcW w:w="1061" w:type="dxa"/>
            <w:tcBorders>
              <w:bottom w:val="nil"/>
            </w:tcBorders>
            <w:vAlign w:val="center"/>
          </w:tcPr>
          <w:p w14:paraId="449648F0" w14:textId="77777777" w:rsidR="000D58F6" w:rsidRPr="003B5195" w:rsidRDefault="003B5195" w:rsidP="00E07D43">
            <w:pPr>
              <w:tabs>
                <w:tab w:val="left" w:pos="360"/>
                <w:tab w:val="left" w:pos="567"/>
              </w:tabs>
              <w:jc w:val="center"/>
            </w:pPr>
            <w:r w:rsidRPr="003B5195">
              <w:t>.231</w:t>
            </w:r>
          </w:p>
        </w:tc>
        <w:tc>
          <w:tcPr>
            <w:tcW w:w="1226" w:type="dxa"/>
            <w:tcBorders>
              <w:bottom w:val="nil"/>
            </w:tcBorders>
            <w:vAlign w:val="center"/>
          </w:tcPr>
          <w:p w14:paraId="5479096F" w14:textId="77777777" w:rsidR="000D58F6" w:rsidRPr="003B5195" w:rsidRDefault="003B5195" w:rsidP="00E07D43">
            <w:pPr>
              <w:tabs>
                <w:tab w:val="left" w:pos="360"/>
                <w:tab w:val="left" w:pos="567"/>
              </w:tabs>
              <w:jc w:val="center"/>
            </w:pPr>
            <w:r w:rsidRPr="003B5195">
              <w:t>.002</w:t>
            </w:r>
          </w:p>
        </w:tc>
      </w:tr>
      <w:tr w:rsidR="000D58F6" w:rsidRPr="003B5195" w14:paraId="6424DFA0" w14:textId="77777777" w:rsidTr="00601033">
        <w:trPr>
          <w:trHeight w:val="268"/>
        </w:trPr>
        <w:tc>
          <w:tcPr>
            <w:tcW w:w="2197" w:type="dxa"/>
            <w:tcBorders>
              <w:top w:val="nil"/>
              <w:bottom w:val="nil"/>
            </w:tcBorders>
            <w:vAlign w:val="center"/>
          </w:tcPr>
          <w:p w14:paraId="3E1FD46D" w14:textId="77777777" w:rsidR="000D58F6" w:rsidRPr="003B5195" w:rsidRDefault="003B5195" w:rsidP="00E07D43">
            <w:pPr>
              <w:tabs>
                <w:tab w:val="left" w:pos="360"/>
                <w:tab w:val="left" w:pos="567"/>
              </w:tabs>
              <w:rPr>
                <w:b/>
              </w:rPr>
            </w:pPr>
            <w:r w:rsidRPr="003B5195">
              <w:rPr>
                <w:b/>
              </w:rPr>
              <w:t>Öğretim Stratejisi</w:t>
            </w:r>
          </w:p>
        </w:tc>
        <w:tc>
          <w:tcPr>
            <w:tcW w:w="1028" w:type="dxa"/>
            <w:tcBorders>
              <w:top w:val="nil"/>
              <w:bottom w:val="nil"/>
            </w:tcBorders>
            <w:vAlign w:val="center"/>
          </w:tcPr>
          <w:p w14:paraId="66252D24" w14:textId="77777777" w:rsidR="000D58F6" w:rsidRPr="003B5195" w:rsidRDefault="003B5195" w:rsidP="00E07D43">
            <w:pPr>
              <w:tabs>
                <w:tab w:val="left" w:pos="360"/>
                <w:tab w:val="left" w:pos="567"/>
              </w:tabs>
              <w:jc w:val="center"/>
            </w:pPr>
            <w:r w:rsidRPr="003B5195">
              <w:t>1.637</w:t>
            </w:r>
          </w:p>
        </w:tc>
        <w:tc>
          <w:tcPr>
            <w:tcW w:w="1060" w:type="dxa"/>
            <w:tcBorders>
              <w:top w:val="nil"/>
              <w:bottom w:val="nil"/>
            </w:tcBorders>
            <w:vAlign w:val="center"/>
          </w:tcPr>
          <w:p w14:paraId="3B41AC39" w14:textId="77777777" w:rsidR="000D58F6" w:rsidRPr="003B5195" w:rsidRDefault="003B5195" w:rsidP="00E07D43">
            <w:pPr>
              <w:tabs>
                <w:tab w:val="left" w:pos="360"/>
                <w:tab w:val="left" w:pos="567"/>
              </w:tabs>
              <w:jc w:val="center"/>
            </w:pPr>
            <w:r w:rsidRPr="003B5195">
              <w:t>1</w:t>
            </w:r>
          </w:p>
        </w:tc>
        <w:tc>
          <w:tcPr>
            <w:tcW w:w="1560" w:type="dxa"/>
            <w:tcBorders>
              <w:top w:val="nil"/>
              <w:bottom w:val="nil"/>
            </w:tcBorders>
            <w:vAlign w:val="center"/>
          </w:tcPr>
          <w:p w14:paraId="6178E0FE" w14:textId="77777777" w:rsidR="000D58F6" w:rsidRPr="003B5195" w:rsidRDefault="003B5195" w:rsidP="00E07D43">
            <w:pPr>
              <w:tabs>
                <w:tab w:val="left" w:pos="360"/>
                <w:tab w:val="left" w:pos="567"/>
              </w:tabs>
              <w:jc w:val="center"/>
            </w:pPr>
            <w:r w:rsidRPr="003B5195">
              <w:t>820</w:t>
            </w:r>
          </w:p>
        </w:tc>
        <w:tc>
          <w:tcPr>
            <w:tcW w:w="1061" w:type="dxa"/>
            <w:tcBorders>
              <w:top w:val="nil"/>
              <w:bottom w:val="nil"/>
            </w:tcBorders>
            <w:vAlign w:val="center"/>
          </w:tcPr>
          <w:p w14:paraId="755C6BC1" w14:textId="77777777" w:rsidR="000D58F6" w:rsidRPr="003B5195" w:rsidRDefault="003B5195" w:rsidP="00E07D43">
            <w:pPr>
              <w:tabs>
                <w:tab w:val="left" w:pos="360"/>
                <w:tab w:val="left" w:pos="567"/>
              </w:tabs>
              <w:jc w:val="center"/>
            </w:pPr>
            <w:r w:rsidRPr="003B5195">
              <w:t>.201</w:t>
            </w:r>
          </w:p>
        </w:tc>
        <w:tc>
          <w:tcPr>
            <w:tcW w:w="1226" w:type="dxa"/>
            <w:tcBorders>
              <w:top w:val="nil"/>
              <w:bottom w:val="nil"/>
            </w:tcBorders>
            <w:vAlign w:val="center"/>
          </w:tcPr>
          <w:p w14:paraId="759EB223" w14:textId="77777777" w:rsidR="000D58F6" w:rsidRPr="003B5195" w:rsidRDefault="003B5195" w:rsidP="00E07D43">
            <w:pPr>
              <w:tabs>
                <w:tab w:val="left" w:pos="360"/>
                <w:tab w:val="left" w:pos="567"/>
              </w:tabs>
              <w:jc w:val="center"/>
            </w:pPr>
            <w:r w:rsidRPr="003B5195">
              <w:t>.002</w:t>
            </w:r>
          </w:p>
        </w:tc>
      </w:tr>
      <w:tr w:rsidR="000D58F6" w:rsidRPr="003B5195" w14:paraId="16A34E0B" w14:textId="77777777" w:rsidTr="00601033">
        <w:trPr>
          <w:trHeight w:val="268"/>
        </w:trPr>
        <w:tc>
          <w:tcPr>
            <w:tcW w:w="2197" w:type="dxa"/>
            <w:tcBorders>
              <w:top w:val="nil"/>
              <w:bottom w:val="single" w:sz="4" w:space="0" w:color="000000"/>
            </w:tcBorders>
            <w:vAlign w:val="center"/>
          </w:tcPr>
          <w:p w14:paraId="75A3E127" w14:textId="77777777" w:rsidR="000D58F6" w:rsidRPr="003B5195" w:rsidRDefault="003B5195" w:rsidP="00E07D43">
            <w:pPr>
              <w:tabs>
                <w:tab w:val="left" w:pos="360"/>
                <w:tab w:val="left" w:pos="567"/>
              </w:tabs>
              <w:rPr>
                <w:b/>
              </w:rPr>
            </w:pPr>
            <w:r w:rsidRPr="003B5195">
              <w:rPr>
                <w:b/>
              </w:rPr>
              <w:t>Sınıf Yönetimi</w:t>
            </w:r>
          </w:p>
        </w:tc>
        <w:tc>
          <w:tcPr>
            <w:tcW w:w="1028" w:type="dxa"/>
            <w:tcBorders>
              <w:top w:val="nil"/>
              <w:bottom w:val="single" w:sz="4" w:space="0" w:color="000000"/>
            </w:tcBorders>
            <w:vAlign w:val="center"/>
          </w:tcPr>
          <w:p w14:paraId="2B0181D1" w14:textId="77777777" w:rsidR="000D58F6" w:rsidRPr="003B5195" w:rsidRDefault="003B5195" w:rsidP="00E07D43">
            <w:pPr>
              <w:tabs>
                <w:tab w:val="left" w:pos="360"/>
                <w:tab w:val="left" w:pos="567"/>
              </w:tabs>
              <w:jc w:val="center"/>
            </w:pPr>
            <w:r w:rsidRPr="003B5195">
              <w:t>10.859</w:t>
            </w:r>
          </w:p>
        </w:tc>
        <w:tc>
          <w:tcPr>
            <w:tcW w:w="1060" w:type="dxa"/>
            <w:tcBorders>
              <w:top w:val="nil"/>
              <w:bottom w:val="single" w:sz="4" w:space="0" w:color="000000"/>
            </w:tcBorders>
            <w:vAlign w:val="center"/>
          </w:tcPr>
          <w:p w14:paraId="73DDF116" w14:textId="77777777" w:rsidR="000D58F6" w:rsidRPr="003B5195" w:rsidRDefault="003B5195" w:rsidP="00E07D43">
            <w:pPr>
              <w:tabs>
                <w:tab w:val="left" w:pos="360"/>
                <w:tab w:val="left" w:pos="567"/>
              </w:tabs>
              <w:jc w:val="center"/>
            </w:pPr>
            <w:r w:rsidRPr="003B5195">
              <w:t>1</w:t>
            </w:r>
          </w:p>
        </w:tc>
        <w:tc>
          <w:tcPr>
            <w:tcW w:w="1560" w:type="dxa"/>
            <w:tcBorders>
              <w:top w:val="nil"/>
              <w:bottom w:val="single" w:sz="4" w:space="0" w:color="000000"/>
            </w:tcBorders>
            <w:vAlign w:val="center"/>
          </w:tcPr>
          <w:p w14:paraId="2476C1BE" w14:textId="77777777" w:rsidR="000D58F6" w:rsidRPr="003B5195" w:rsidRDefault="003B5195" w:rsidP="00E07D43">
            <w:pPr>
              <w:tabs>
                <w:tab w:val="left" w:pos="360"/>
                <w:tab w:val="left" w:pos="567"/>
              </w:tabs>
              <w:jc w:val="center"/>
            </w:pPr>
            <w:r w:rsidRPr="003B5195">
              <w:t>820</w:t>
            </w:r>
          </w:p>
        </w:tc>
        <w:tc>
          <w:tcPr>
            <w:tcW w:w="1061" w:type="dxa"/>
            <w:tcBorders>
              <w:top w:val="nil"/>
              <w:bottom w:val="single" w:sz="4" w:space="0" w:color="000000"/>
            </w:tcBorders>
            <w:vAlign w:val="center"/>
          </w:tcPr>
          <w:p w14:paraId="7AF36D76" w14:textId="77777777" w:rsidR="000D58F6" w:rsidRPr="003B5195" w:rsidRDefault="003B5195" w:rsidP="00E07D43">
            <w:pPr>
              <w:tabs>
                <w:tab w:val="left" w:pos="360"/>
                <w:tab w:val="left" w:pos="567"/>
              </w:tabs>
              <w:jc w:val="center"/>
            </w:pPr>
            <w:r w:rsidRPr="003B5195">
              <w:t>.001*</w:t>
            </w:r>
          </w:p>
        </w:tc>
        <w:tc>
          <w:tcPr>
            <w:tcW w:w="1226" w:type="dxa"/>
            <w:tcBorders>
              <w:top w:val="nil"/>
              <w:bottom w:val="single" w:sz="4" w:space="0" w:color="000000"/>
            </w:tcBorders>
            <w:vAlign w:val="center"/>
          </w:tcPr>
          <w:p w14:paraId="67BB4718" w14:textId="77777777" w:rsidR="000D58F6" w:rsidRPr="003B5195" w:rsidRDefault="003B5195" w:rsidP="00E07D43">
            <w:pPr>
              <w:tabs>
                <w:tab w:val="left" w:pos="360"/>
                <w:tab w:val="left" w:pos="567"/>
              </w:tabs>
              <w:jc w:val="center"/>
            </w:pPr>
            <w:r w:rsidRPr="003B5195">
              <w:t>.013</w:t>
            </w:r>
          </w:p>
        </w:tc>
      </w:tr>
    </w:tbl>
    <w:p w14:paraId="11F5CC2C" w14:textId="08E19F33" w:rsidR="000D58F6" w:rsidRDefault="003B5195" w:rsidP="00E07D43">
      <w:pPr>
        <w:tabs>
          <w:tab w:val="left" w:pos="360"/>
          <w:tab w:val="left" w:pos="567"/>
        </w:tabs>
        <w:jc w:val="both"/>
        <w:rPr>
          <w:sz w:val="22"/>
          <w:szCs w:val="22"/>
        </w:rPr>
      </w:pPr>
      <w:r w:rsidRPr="003B5195">
        <w:tab/>
      </w:r>
      <w:r w:rsidRPr="003B5195">
        <w:tab/>
      </w:r>
      <w:r w:rsidRPr="003B5195">
        <w:rPr>
          <w:sz w:val="22"/>
          <w:szCs w:val="22"/>
        </w:rPr>
        <w:t>* p&lt;.05</w:t>
      </w:r>
    </w:p>
    <w:p w14:paraId="52A5214C" w14:textId="77777777" w:rsidR="00311640" w:rsidRPr="003B5195" w:rsidRDefault="00311640" w:rsidP="00E07D43">
      <w:pPr>
        <w:tabs>
          <w:tab w:val="left" w:pos="360"/>
          <w:tab w:val="left" w:pos="567"/>
        </w:tabs>
        <w:jc w:val="both"/>
      </w:pPr>
    </w:p>
    <w:p w14:paraId="1DA67519" w14:textId="4970AFE7" w:rsidR="000D58F6" w:rsidRPr="003B5195" w:rsidRDefault="003B5195" w:rsidP="00E07D43">
      <w:pPr>
        <w:tabs>
          <w:tab w:val="left" w:pos="360"/>
          <w:tab w:val="left" w:pos="567"/>
        </w:tabs>
        <w:ind w:firstLine="709"/>
        <w:jc w:val="both"/>
      </w:pPr>
      <w:r w:rsidRPr="003B5195">
        <w:t xml:space="preserve">Tablo </w:t>
      </w:r>
      <w:r w:rsidR="00665188">
        <w:t>9</w:t>
      </w:r>
      <w:r w:rsidRPr="003B5195">
        <w:t xml:space="preserve"> incelendiğinde yalnızca </w:t>
      </w:r>
      <w:r w:rsidRPr="003B5195">
        <w:rPr>
          <w:i/>
        </w:rPr>
        <w:t>sınıf yönetimi</w:t>
      </w:r>
      <w:r w:rsidRPr="003B5195">
        <w:t xml:space="preserve"> alt boyutu için gruplar arasında anlamlı farkın bulunduğu görülmektedir (Bonferroni düzeltmesi sonrası </w:t>
      </w:r>
      <w:r w:rsidRPr="003B5195">
        <w:rPr>
          <w:i/>
        </w:rPr>
        <w:t>α</w:t>
      </w:r>
      <w:r w:rsidRPr="003B5195">
        <w:t xml:space="preserve"> = .05/3 = .017). Tablo 5’teki betimsel istatistiklere bakıldığında, </w:t>
      </w:r>
      <w:r w:rsidR="00DA5D03" w:rsidRPr="003B5195">
        <w:rPr>
          <w:i/>
        </w:rPr>
        <w:t>sınıf yönetimi</w:t>
      </w:r>
      <w:r w:rsidR="00DA5D03" w:rsidRPr="003B5195">
        <w:t xml:space="preserve"> </w:t>
      </w:r>
      <w:r w:rsidR="00DA5D03">
        <w:t xml:space="preserve">alt boyutunda </w:t>
      </w:r>
      <w:r w:rsidRPr="003B5195">
        <w:t>erkeklerin kadınlara kıyasla öz-yeterlik inançlarının anlamlı düzeyde daha yüksek olduğu görülmüştür. Kısmi eta-kare değeri bu etkinin düşük olduğunu göstermektedir.</w:t>
      </w:r>
    </w:p>
    <w:p w14:paraId="15E71401" w14:textId="01CDDA13" w:rsidR="000D58F6" w:rsidRDefault="003B5195" w:rsidP="00E07D43">
      <w:pPr>
        <w:tabs>
          <w:tab w:val="left" w:pos="567"/>
        </w:tabs>
        <w:jc w:val="both"/>
      </w:pPr>
      <w:r w:rsidRPr="003B5195">
        <w:rPr>
          <w:b/>
        </w:rPr>
        <w:tab/>
      </w:r>
      <w:r w:rsidRPr="00CD584A">
        <w:rPr>
          <w:b/>
        </w:rPr>
        <w:t>Öğrenim görülen program türüne göre öz-yeterlik kaynaklarına ilişkin bulgular</w:t>
      </w:r>
      <w:r w:rsidRPr="003B5195">
        <w:rPr>
          <w:b/>
        </w:rPr>
        <w:t xml:space="preserve">. </w:t>
      </w:r>
      <w:r w:rsidRPr="003B5195">
        <w:t xml:space="preserve">Dördüncü MANOVA için </w:t>
      </w:r>
      <w:r w:rsidR="00F90615" w:rsidRPr="001229F0">
        <w:t>Levene’s</w:t>
      </w:r>
      <w:r w:rsidR="00F90615" w:rsidRPr="001229F0">
        <w:rPr>
          <w:rFonts w:eastAsia="Calibri"/>
        </w:rPr>
        <w:t xml:space="preserve"> Testi sonucuna göre </w:t>
      </w:r>
      <w:r w:rsidR="00F90615" w:rsidRPr="001229F0">
        <w:t>varsansların eşitliği varsayımı fizyolojik ve duygusal durumlar</w:t>
      </w:r>
      <w:r w:rsidR="00F90615" w:rsidRPr="001229F0">
        <w:rPr>
          <w:rFonts w:eastAsia="Calibri"/>
        </w:rPr>
        <w:t xml:space="preserve"> alt boyutu için (p &lt; .05) sağlanamazken diğer üç alt boyut için </w:t>
      </w:r>
      <w:r w:rsidR="00F90615" w:rsidRPr="001229F0">
        <w:t xml:space="preserve">(p &gt; .05) karşılanmıştır. Bu varsayımın sağlanamaması analiz sonuçlarını ciddi bir şekilde etkilememektedir (Tabachnick ve Fidell, 2007). Box's M Testi sonucuna (Box’s M=18.504; F=1.841; p </w:t>
      </w:r>
      <w:r w:rsidR="00F90615" w:rsidRPr="001229F0">
        <w:rPr>
          <w:rFonts w:eastAsia="Calibri"/>
        </w:rPr>
        <w:t>&lt;</w:t>
      </w:r>
      <w:r w:rsidR="00F90615" w:rsidRPr="001229F0">
        <w:t xml:space="preserve"> .05) göre varyans-kovaryans matrislerinin eşitliği varsayımını sağlanamadığı için çok değişkenli F-testi </w:t>
      </w:r>
      <w:r w:rsidR="00C91A2C" w:rsidRPr="001229F0">
        <w:t xml:space="preserve">için </w:t>
      </w:r>
      <w:r w:rsidR="00F90615" w:rsidRPr="001229F0">
        <w:t>Pillai’s Trace değeri dikkate alınmıştır</w:t>
      </w:r>
      <w:r w:rsidR="00C91A2C" w:rsidRPr="001229F0">
        <w:t>. Ç</w:t>
      </w:r>
      <w:r w:rsidRPr="001229F0">
        <w:t>ok</w:t>
      </w:r>
      <w:r w:rsidRPr="003B5195">
        <w:t xml:space="preserve"> değişkenli F-testi sonucu öz-yeterlik kaynaklarının alt boyutlarının doğrusal bir kombinasyonu için program türüne göre gruplar arasında istatistiksel olarak anlamlı bir farklılık ortaya koymaktadır [Pillai’s Trace= .033, </w:t>
      </w:r>
      <w:r w:rsidRPr="003B5195">
        <w:rPr>
          <w:i/>
        </w:rPr>
        <w:t>F</w:t>
      </w:r>
      <w:r w:rsidRPr="003B5195">
        <w:t xml:space="preserve">(4,868)= 7.418, p&lt;.05, </w:t>
      </w:r>
      <w:r w:rsidRPr="003B5195">
        <w:rPr>
          <w:i/>
        </w:rPr>
        <w:t>η</w:t>
      </w:r>
      <w:r w:rsidRPr="003B5195">
        <w:rPr>
          <w:i/>
          <w:vertAlign w:val="superscript"/>
        </w:rPr>
        <w:t>2</w:t>
      </w:r>
      <w:r w:rsidRPr="003B5195">
        <w:t>= .033]. Kısmi eta-kare değeri varyansın %3.3’ünü açıklayarak düşük bir etki büyüklüğüne işaret etmektedir. Tek değişkenli F-testi sonuçlarına ilişkin bulgular Tablo 1</w:t>
      </w:r>
      <w:r w:rsidR="00665188">
        <w:t>0</w:t>
      </w:r>
      <w:r w:rsidRPr="003B5195">
        <w:t xml:space="preserve">’de sunulmuştur. Bonferroni düzeltmesi </w:t>
      </w:r>
      <w:r w:rsidR="009C6564">
        <w:t xml:space="preserve">(α = .05/4 = .012) </w:t>
      </w:r>
      <w:r w:rsidRPr="003B5195">
        <w:t>yapıl</w:t>
      </w:r>
      <w:r w:rsidR="009C6564">
        <w:t xml:space="preserve">arak </w:t>
      </w:r>
      <w:r w:rsidR="009C6564" w:rsidRPr="003B5195">
        <w:t>Tip-I hata oranı</w:t>
      </w:r>
      <w:r w:rsidR="009C6564">
        <w:t xml:space="preserve"> düşürülmüştür.</w:t>
      </w:r>
    </w:p>
    <w:p w14:paraId="5CF72E9F" w14:textId="49AB1A72" w:rsidR="000D58F6" w:rsidRPr="003B5195" w:rsidRDefault="003B5195" w:rsidP="00E07D43">
      <w:pPr>
        <w:tabs>
          <w:tab w:val="left" w:pos="360"/>
          <w:tab w:val="left" w:pos="567"/>
        </w:tabs>
        <w:jc w:val="both"/>
      </w:pPr>
      <w:r w:rsidRPr="003B5195">
        <w:rPr>
          <w:b/>
        </w:rPr>
        <w:t>Tablo 1</w:t>
      </w:r>
      <w:r w:rsidR="00665188">
        <w:rPr>
          <w:b/>
        </w:rPr>
        <w:t>0</w:t>
      </w:r>
      <w:r w:rsidRPr="003B5195">
        <w:t>. Öz-yeterlik kaynakları için tek değişkenli test sonuçları</w:t>
      </w:r>
    </w:p>
    <w:tbl>
      <w:tblPr>
        <w:tblStyle w:val="a8"/>
        <w:tblW w:w="8556" w:type="dxa"/>
        <w:tblInd w:w="392"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552"/>
        <w:gridCol w:w="1230"/>
        <w:gridCol w:w="931"/>
        <w:gridCol w:w="1555"/>
        <w:gridCol w:w="1063"/>
        <w:gridCol w:w="1225"/>
      </w:tblGrid>
      <w:tr w:rsidR="000D58F6" w:rsidRPr="00601033" w14:paraId="44A247D1" w14:textId="77777777">
        <w:trPr>
          <w:trHeight w:val="313"/>
        </w:trPr>
        <w:tc>
          <w:tcPr>
            <w:tcW w:w="2552" w:type="dxa"/>
            <w:tcBorders>
              <w:top w:val="single" w:sz="4" w:space="0" w:color="000000"/>
              <w:bottom w:val="single" w:sz="4" w:space="0" w:color="000000"/>
            </w:tcBorders>
            <w:vAlign w:val="center"/>
          </w:tcPr>
          <w:p w14:paraId="11C475D0" w14:textId="77777777" w:rsidR="000D58F6" w:rsidRPr="00601033" w:rsidRDefault="003B5195" w:rsidP="00E07D43">
            <w:pPr>
              <w:tabs>
                <w:tab w:val="left" w:pos="360"/>
                <w:tab w:val="left" w:pos="567"/>
              </w:tabs>
              <w:rPr>
                <w:b/>
              </w:rPr>
            </w:pPr>
            <w:r w:rsidRPr="00601033">
              <w:rPr>
                <w:b/>
              </w:rPr>
              <w:t>Alt Boyut</w:t>
            </w:r>
          </w:p>
        </w:tc>
        <w:tc>
          <w:tcPr>
            <w:tcW w:w="1230" w:type="dxa"/>
            <w:tcBorders>
              <w:bottom w:val="single" w:sz="4" w:space="0" w:color="000000"/>
            </w:tcBorders>
            <w:vAlign w:val="center"/>
          </w:tcPr>
          <w:p w14:paraId="38E85D31" w14:textId="77777777" w:rsidR="000D58F6" w:rsidRPr="00601033" w:rsidRDefault="003B5195" w:rsidP="00E07D43">
            <w:pPr>
              <w:tabs>
                <w:tab w:val="left" w:pos="360"/>
                <w:tab w:val="left" w:pos="567"/>
              </w:tabs>
              <w:jc w:val="center"/>
              <w:rPr>
                <w:b/>
                <w:i/>
              </w:rPr>
            </w:pPr>
            <w:r w:rsidRPr="00601033">
              <w:rPr>
                <w:b/>
                <w:i/>
              </w:rPr>
              <w:t>F</w:t>
            </w:r>
          </w:p>
        </w:tc>
        <w:tc>
          <w:tcPr>
            <w:tcW w:w="931" w:type="dxa"/>
            <w:tcBorders>
              <w:bottom w:val="single" w:sz="4" w:space="0" w:color="000000"/>
            </w:tcBorders>
            <w:vAlign w:val="center"/>
          </w:tcPr>
          <w:p w14:paraId="454BF638" w14:textId="77777777" w:rsidR="000D58F6" w:rsidRPr="00601033" w:rsidRDefault="003B5195" w:rsidP="00E07D43">
            <w:pPr>
              <w:tabs>
                <w:tab w:val="left" w:pos="360"/>
                <w:tab w:val="left" w:pos="567"/>
              </w:tabs>
              <w:jc w:val="center"/>
              <w:rPr>
                <w:b/>
                <w:i/>
              </w:rPr>
            </w:pPr>
            <w:r w:rsidRPr="00601033">
              <w:rPr>
                <w:b/>
                <w:i/>
              </w:rPr>
              <w:t>s.d.</w:t>
            </w:r>
          </w:p>
        </w:tc>
        <w:tc>
          <w:tcPr>
            <w:tcW w:w="1555" w:type="dxa"/>
            <w:tcBorders>
              <w:bottom w:val="single" w:sz="4" w:space="0" w:color="000000"/>
            </w:tcBorders>
            <w:vAlign w:val="center"/>
          </w:tcPr>
          <w:p w14:paraId="0E319EE2" w14:textId="77777777" w:rsidR="000D58F6" w:rsidRPr="00601033" w:rsidRDefault="003B5195" w:rsidP="00E07D43">
            <w:pPr>
              <w:tabs>
                <w:tab w:val="left" w:pos="360"/>
                <w:tab w:val="left" w:pos="567"/>
              </w:tabs>
              <w:jc w:val="center"/>
              <w:rPr>
                <w:b/>
              </w:rPr>
            </w:pPr>
            <w:r w:rsidRPr="00601033">
              <w:rPr>
                <w:b/>
              </w:rPr>
              <w:t>Hatanın s.d.</w:t>
            </w:r>
          </w:p>
        </w:tc>
        <w:tc>
          <w:tcPr>
            <w:tcW w:w="1063" w:type="dxa"/>
            <w:tcBorders>
              <w:bottom w:val="single" w:sz="4" w:space="0" w:color="000000"/>
            </w:tcBorders>
            <w:vAlign w:val="center"/>
          </w:tcPr>
          <w:p w14:paraId="20A90418" w14:textId="77777777" w:rsidR="000D58F6" w:rsidRPr="00601033" w:rsidRDefault="003B5195" w:rsidP="00E07D43">
            <w:pPr>
              <w:tabs>
                <w:tab w:val="left" w:pos="360"/>
                <w:tab w:val="left" w:pos="567"/>
              </w:tabs>
              <w:jc w:val="center"/>
              <w:rPr>
                <w:b/>
              </w:rPr>
            </w:pPr>
            <w:r w:rsidRPr="00601033">
              <w:rPr>
                <w:b/>
              </w:rPr>
              <w:t>p</w:t>
            </w:r>
          </w:p>
        </w:tc>
        <w:tc>
          <w:tcPr>
            <w:tcW w:w="1225" w:type="dxa"/>
            <w:tcBorders>
              <w:bottom w:val="single" w:sz="4" w:space="0" w:color="000000"/>
            </w:tcBorders>
            <w:vAlign w:val="center"/>
          </w:tcPr>
          <w:p w14:paraId="0F0EC4D8" w14:textId="77777777" w:rsidR="000D58F6" w:rsidRPr="00601033" w:rsidRDefault="003B5195" w:rsidP="00E07D43">
            <w:pPr>
              <w:tabs>
                <w:tab w:val="left" w:pos="360"/>
                <w:tab w:val="left" w:pos="567"/>
              </w:tabs>
              <w:jc w:val="center"/>
              <w:rPr>
                <w:b/>
              </w:rPr>
            </w:pPr>
            <w:r w:rsidRPr="00601033">
              <w:rPr>
                <w:b/>
              </w:rPr>
              <w:t xml:space="preserve">Kısmi </w:t>
            </w:r>
            <w:r w:rsidRPr="00601033">
              <w:rPr>
                <w:b/>
                <w:i/>
              </w:rPr>
              <w:t>η</w:t>
            </w:r>
            <w:r w:rsidRPr="00601033">
              <w:rPr>
                <w:b/>
                <w:i/>
                <w:vertAlign w:val="superscript"/>
              </w:rPr>
              <w:t>2</w:t>
            </w:r>
          </w:p>
        </w:tc>
      </w:tr>
      <w:tr w:rsidR="000D58F6" w:rsidRPr="003B5195" w14:paraId="1E605B35" w14:textId="77777777">
        <w:trPr>
          <w:trHeight w:val="242"/>
        </w:trPr>
        <w:tc>
          <w:tcPr>
            <w:tcW w:w="2552" w:type="dxa"/>
            <w:tcBorders>
              <w:bottom w:val="nil"/>
            </w:tcBorders>
            <w:vAlign w:val="center"/>
          </w:tcPr>
          <w:p w14:paraId="20AA035B" w14:textId="77777777" w:rsidR="000D58F6" w:rsidRPr="003B5195" w:rsidRDefault="003B5195" w:rsidP="00E07D43">
            <w:pPr>
              <w:tabs>
                <w:tab w:val="left" w:pos="360"/>
                <w:tab w:val="left" w:pos="567"/>
              </w:tabs>
              <w:rPr>
                <w:b/>
              </w:rPr>
            </w:pPr>
            <w:r w:rsidRPr="003B5195">
              <w:rPr>
                <w:b/>
              </w:rPr>
              <w:t>Doğrudan Yaşantılar</w:t>
            </w:r>
          </w:p>
        </w:tc>
        <w:tc>
          <w:tcPr>
            <w:tcW w:w="1230" w:type="dxa"/>
            <w:tcBorders>
              <w:bottom w:val="nil"/>
            </w:tcBorders>
            <w:vAlign w:val="center"/>
          </w:tcPr>
          <w:p w14:paraId="354F7926" w14:textId="77777777" w:rsidR="000D58F6" w:rsidRPr="003B5195" w:rsidRDefault="003B5195" w:rsidP="00E07D43">
            <w:pPr>
              <w:tabs>
                <w:tab w:val="left" w:pos="360"/>
                <w:tab w:val="left" w:pos="567"/>
              </w:tabs>
              <w:jc w:val="center"/>
            </w:pPr>
            <w:r w:rsidRPr="003B5195">
              <w:t>14.523</w:t>
            </w:r>
          </w:p>
        </w:tc>
        <w:tc>
          <w:tcPr>
            <w:tcW w:w="931" w:type="dxa"/>
            <w:tcBorders>
              <w:bottom w:val="nil"/>
            </w:tcBorders>
            <w:vAlign w:val="center"/>
          </w:tcPr>
          <w:p w14:paraId="44E77E65" w14:textId="77777777" w:rsidR="000D58F6" w:rsidRPr="003B5195" w:rsidRDefault="003B5195" w:rsidP="00E07D43">
            <w:pPr>
              <w:tabs>
                <w:tab w:val="left" w:pos="360"/>
                <w:tab w:val="left" w:pos="567"/>
              </w:tabs>
              <w:jc w:val="center"/>
            </w:pPr>
            <w:r w:rsidRPr="003B5195">
              <w:t>1</w:t>
            </w:r>
          </w:p>
        </w:tc>
        <w:tc>
          <w:tcPr>
            <w:tcW w:w="1555" w:type="dxa"/>
            <w:tcBorders>
              <w:bottom w:val="nil"/>
            </w:tcBorders>
            <w:vAlign w:val="center"/>
          </w:tcPr>
          <w:p w14:paraId="7FE8CF7D" w14:textId="77777777" w:rsidR="000D58F6" w:rsidRPr="003B5195" w:rsidRDefault="003B5195" w:rsidP="00E07D43">
            <w:pPr>
              <w:tabs>
                <w:tab w:val="left" w:pos="360"/>
                <w:tab w:val="left" w:pos="567"/>
              </w:tabs>
              <w:jc w:val="center"/>
            </w:pPr>
            <w:r w:rsidRPr="003B5195">
              <w:t>871</w:t>
            </w:r>
          </w:p>
        </w:tc>
        <w:tc>
          <w:tcPr>
            <w:tcW w:w="1063" w:type="dxa"/>
            <w:tcBorders>
              <w:bottom w:val="nil"/>
            </w:tcBorders>
            <w:vAlign w:val="center"/>
          </w:tcPr>
          <w:p w14:paraId="216CF6B5" w14:textId="77777777" w:rsidR="000D58F6" w:rsidRPr="003B5195" w:rsidRDefault="003B5195" w:rsidP="00E07D43">
            <w:pPr>
              <w:tabs>
                <w:tab w:val="left" w:pos="360"/>
                <w:tab w:val="left" w:pos="567"/>
              </w:tabs>
              <w:jc w:val="center"/>
            </w:pPr>
            <w:r w:rsidRPr="003B5195">
              <w:t>,000*</w:t>
            </w:r>
          </w:p>
        </w:tc>
        <w:tc>
          <w:tcPr>
            <w:tcW w:w="1225" w:type="dxa"/>
            <w:tcBorders>
              <w:bottom w:val="nil"/>
            </w:tcBorders>
            <w:vAlign w:val="center"/>
          </w:tcPr>
          <w:p w14:paraId="6C4140D0" w14:textId="77777777" w:rsidR="000D58F6" w:rsidRPr="003B5195" w:rsidRDefault="003B5195" w:rsidP="00E07D43">
            <w:pPr>
              <w:tabs>
                <w:tab w:val="left" w:pos="360"/>
                <w:tab w:val="left" w:pos="567"/>
              </w:tabs>
              <w:jc w:val="center"/>
            </w:pPr>
            <w:r w:rsidRPr="003B5195">
              <w:t>.016</w:t>
            </w:r>
          </w:p>
        </w:tc>
      </w:tr>
      <w:tr w:rsidR="000D58F6" w:rsidRPr="003B5195" w14:paraId="15FD6787" w14:textId="77777777">
        <w:trPr>
          <w:trHeight w:val="268"/>
        </w:trPr>
        <w:tc>
          <w:tcPr>
            <w:tcW w:w="2552" w:type="dxa"/>
            <w:tcBorders>
              <w:top w:val="nil"/>
              <w:bottom w:val="nil"/>
            </w:tcBorders>
            <w:vAlign w:val="center"/>
          </w:tcPr>
          <w:p w14:paraId="7197CC9A" w14:textId="77777777" w:rsidR="000D58F6" w:rsidRPr="003B5195" w:rsidRDefault="003B5195" w:rsidP="00E07D43">
            <w:pPr>
              <w:tabs>
                <w:tab w:val="left" w:pos="360"/>
                <w:tab w:val="left" w:pos="567"/>
              </w:tabs>
              <w:rPr>
                <w:b/>
              </w:rPr>
            </w:pPr>
            <w:r w:rsidRPr="003B5195">
              <w:rPr>
                <w:b/>
              </w:rPr>
              <w:t>Dolaylı Yaşantılar</w:t>
            </w:r>
          </w:p>
        </w:tc>
        <w:tc>
          <w:tcPr>
            <w:tcW w:w="1230" w:type="dxa"/>
            <w:tcBorders>
              <w:top w:val="nil"/>
              <w:bottom w:val="nil"/>
            </w:tcBorders>
            <w:vAlign w:val="center"/>
          </w:tcPr>
          <w:p w14:paraId="679133AB" w14:textId="77777777" w:rsidR="000D58F6" w:rsidRPr="003B5195" w:rsidRDefault="003B5195" w:rsidP="00E07D43">
            <w:pPr>
              <w:tabs>
                <w:tab w:val="left" w:pos="360"/>
                <w:tab w:val="left" w:pos="567"/>
              </w:tabs>
              <w:jc w:val="center"/>
            </w:pPr>
            <w:r w:rsidRPr="003B5195">
              <w:t>26.065</w:t>
            </w:r>
          </w:p>
        </w:tc>
        <w:tc>
          <w:tcPr>
            <w:tcW w:w="931" w:type="dxa"/>
            <w:tcBorders>
              <w:top w:val="nil"/>
              <w:bottom w:val="nil"/>
            </w:tcBorders>
            <w:vAlign w:val="center"/>
          </w:tcPr>
          <w:p w14:paraId="48780D8C" w14:textId="77777777" w:rsidR="000D58F6" w:rsidRPr="003B5195" w:rsidRDefault="003B5195" w:rsidP="00E07D43">
            <w:pPr>
              <w:tabs>
                <w:tab w:val="left" w:pos="360"/>
                <w:tab w:val="left" w:pos="567"/>
              </w:tabs>
              <w:jc w:val="center"/>
            </w:pPr>
            <w:r w:rsidRPr="003B5195">
              <w:t>1</w:t>
            </w:r>
          </w:p>
        </w:tc>
        <w:tc>
          <w:tcPr>
            <w:tcW w:w="1555" w:type="dxa"/>
            <w:tcBorders>
              <w:top w:val="nil"/>
              <w:bottom w:val="nil"/>
            </w:tcBorders>
            <w:vAlign w:val="center"/>
          </w:tcPr>
          <w:p w14:paraId="40AC9950" w14:textId="77777777" w:rsidR="000D58F6" w:rsidRPr="003B5195" w:rsidRDefault="003B5195" w:rsidP="00E07D43">
            <w:pPr>
              <w:tabs>
                <w:tab w:val="left" w:pos="360"/>
                <w:tab w:val="left" w:pos="567"/>
              </w:tabs>
              <w:jc w:val="center"/>
            </w:pPr>
            <w:r w:rsidRPr="003B5195">
              <w:t>871</w:t>
            </w:r>
          </w:p>
        </w:tc>
        <w:tc>
          <w:tcPr>
            <w:tcW w:w="1063" w:type="dxa"/>
            <w:tcBorders>
              <w:top w:val="nil"/>
              <w:bottom w:val="nil"/>
            </w:tcBorders>
            <w:vAlign w:val="center"/>
          </w:tcPr>
          <w:p w14:paraId="388269A8" w14:textId="77777777" w:rsidR="000D58F6" w:rsidRPr="003B5195" w:rsidRDefault="003B5195" w:rsidP="00E07D43">
            <w:pPr>
              <w:tabs>
                <w:tab w:val="left" w:pos="360"/>
                <w:tab w:val="left" w:pos="567"/>
              </w:tabs>
              <w:jc w:val="center"/>
            </w:pPr>
            <w:r w:rsidRPr="003B5195">
              <w:t>,000*</w:t>
            </w:r>
          </w:p>
        </w:tc>
        <w:tc>
          <w:tcPr>
            <w:tcW w:w="1225" w:type="dxa"/>
            <w:tcBorders>
              <w:top w:val="nil"/>
              <w:bottom w:val="nil"/>
            </w:tcBorders>
            <w:vAlign w:val="center"/>
          </w:tcPr>
          <w:p w14:paraId="7E1C1277" w14:textId="77777777" w:rsidR="000D58F6" w:rsidRPr="003B5195" w:rsidRDefault="003B5195" w:rsidP="00E07D43">
            <w:pPr>
              <w:tabs>
                <w:tab w:val="left" w:pos="360"/>
                <w:tab w:val="left" w:pos="567"/>
              </w:tabs>
              <w:jc w:val="center"/>
            </w:pPr>
            <w:r w:rsidRPr="003B5195">
              <w:t>.029</w:t>
            </w:r>
          </w:p>
        </w:tc>
      </w:tr>
      <w:tr w:rsidR="000D58F6" w:rsidRPr="003B5195" w14:paraId="7C5DF65C" w14:textId="77777777">
        <w:trPr>
          <w:trHeight w:val="268"/>
        </w:trPr>
        <w:tc>
          <w:tcPr>
            <w:tcW w:w="2552" w:type="dxa"/>
            <w:tcBorders>
              <w:top w:val="nil"/>
              <w:bottom w:val="nil"/>
            </w:tcBorders>
            <w:vAlign w:val="center"/>
          </w:tcPr>
          <w:p w14:paraId="3579691B" w14:textId="77777777" w:rsidR="000D58F6" w:rsidRPr="003B5195" w:rsidRDefault="003B5195" w:rsidP="00E07D43">
            <w:pPr>
              <w:tabs>
                <w:tab w:val="left" w:pos="360"/>
                <w:tab w:val="left" w:pos="567"/>
              </w:tabs>
              <w:rPr>
                <w:b/>
              </w:rPr>
            </w:pPr>
            <w:r w:rsidRPr="003B5195">
              <w:rPr>
                <w:b/>
              </w:rPr>
              <w:t>Sözel İkna</w:t>
            </w:r>
          </w:p>
        </w:tc>
        <w:tc>
          <w:tcPr>
            <w:tcW w:w="1230" w:type="dxa"/>
            <w:tcBorders>
              <w:top w:val="nil"/>
              <w:bottom w:val="nil"/>
            </w:tcBorders>
            <w:vAlign w:val="center"/>
          </w:tcPr>
          <w:p w14:paraId="0DC1FA18" w14:textId="77777777" w:rsidR="000D58F6" w:rsidRPr="003B5195" w:rsidRDefault="003B5195" w:rsidP="00E07D43">
            <w:pPr>
              <w:tabs>
                <w:tab w:val="left" w:pos="360"/>
                <w:tab w:val="left" w:pos="567"/>
              </w:tabs>
              <w:jc w:val="center"/>
            </w:pPr>
            <w:r w:rsidRPr="003B5195">
              <w:t>21.109</w:t>
            </w:r>
          </w:p>
        </w:tc>
        <w:tc>
          <w:tcPr>
            <w:tcW w:w="931" w:type="dxa"/>
            <w:tcBorders>
              <w:top w:val="nil"/>
              <w:bottom w:val="nil"/>
            </w:tcBorders>
            <w:vAlign w:val="center"/>
          </w:tcPr>
          <w:p w14:paraId="65A4108E" w14:textId="77777777" w:rsidR="000D58F6" w:rsidRPr="003B5195" w:rsidRDefault="003B5195" w:rsidP="00E07D43">
            <w:pPr>
              <w:tabs>
                <w:tab w:val="left" w:pos="360"/>
                <w:tab w:val="left" w:pos="567"/>
              </w:tabs>
              <w:jc w:val="center"/>
            </w:pPr>
            <w:r w:rsidRPr="003B5195">
              <w:t>1</w:t>
            </w:r>
          </w:p>
        </w:tc>
        <w:tc>
          <w:tcPr>
            <w:tcW w:w="1555" w:type="dxa"/>
            <w:tcBorders>
              <w:top w:val="nil"/>
              <w:bottom w:val="nil"/>
            </w:tcBorders>
            <w:vAlign w:val="center"/>
          </w:tcPr>
          <w:p w14:paraId="621C0D5F" w14:textId="77777777" w:rsidR="000D58F6" w:rsidRPr="003B5195" w:rsidRDefault="003B5195" w:rsidP="00E07D43">
            <w:pPr>
              <w:tabs>
                <w:tab w:val="left" w:pos="360"/>
                <w:tab w:val="left" w:pos="567"/>
              </w:tabs>
              <w:jc w:val="center"/>
            </w:pPr>
            <w:r w:rsidRPr="003B5195">
              <w:t>871</w:t>
            </w:r>
          </w:p>
        </w:tc>
        <w:tc>
          <w:tcPr>
            <w:tcW w:w="1063" w:type="dxa"/>
            <w:tcBorders>
              <w:top w:val="nil"/>
              <w:bottom w:val="nil"/>
            </w:tcBorders>
            <w:vAlign w:val="center"/>
          </w:tcPr>
          <w:p w14:paraId="6939E407" w14:textId="77777777" w:rsidR="000D58F6" w:rsidRPr="003B5195" w:rsidRDefault="003B5195" w:rsidP="00E07D43">
            <w:pPr>
              <w:tabs>
                <w:tab w:val="left" w:pos="360"/>
                <w:tab w:val="left" w:pos="567"/>
              </w:tabs>
              <w:jc w:val="center"/>
            </w:pPr>
            <w:r w:rsidRPr="003B5195">
              <w:t>,000*</w:t>
            </w:r>
          </w:p>
        </w:tc>
        <w:tc>
          <w:tcPr>
            <w:tcW w:w="1225" w:type="dxa"/>
            <w:tcBorders>
              <w:top w:val="nil"/>
              <w:bottom w:val="nil"/>
            </w:tcBorders>
            <w:vAlign w:val="center"/>
          </w:tcPr>
          <w:p w14:paraId="6CEDDDAC" w14:textId="77777777" w:rsidR="000D58F6" w:rsidRPr="003B5195" w:rsidRDefault="003B5195" w:rsidP="00E07D43">
            <w:pPr>
              <w:tabs>
                <w:tab w:val="left" w:pos="360"/>
                <w:tab w:val="left" w:pos="567"/>
              </w:tabs>
              <w:jc w:val="center"/>
            </w:pPr>
            <w:r w:rsidRPr="003B5195">
              <w:t>.024</w:t>
            </w:r>
          </w:p>
        </w:tc>
      </w:tr>
      <w:tr w:rsidR="000D58F6" w:rsidRPr="003B5195" w14:paraId="48B9B8B9" w14:textId="77777777">
        <w:trPr>
          <w:trHeight w:val="268"/>
        </w:trPr>
        <w:tc>
          <w:tcPr>
            <w:tcW w:w="2552" w:type="dxa"/>
            <w:tcBorders>
              <w:top w:val="nil"/>
              <w:bottom w:val="single" w:sz="4" w:space="0" w:color="000000"/>
            </w:tcBorders>
            <w:vAlign w:val="center"/>
          </w:tcPr>
          <w:p w14:paraId="3BC11066" w14:textId="77777777" w:rsidR="000D58F6" w:rsidRPr="003B5195" w:rsidRDefault="003B5195" w:rsidP="00E07D43">
            <w:pPr>
              <w:tabs>
                <w:tab w:val="left" w:pos="360"/>
                <w:tab w:val="left" w:pos="567"/>
              </w:tabs>
              <w:rPr>
                <w:b/>
              </w:rPr>
            </w:pPr>
            <w:r w:rsidRPr="003B5195">
              <w:rPr>
                <w:b/>
              </w:rPr>
              <w:t>Fizyolojik ve Duygusal Durumlar</w:t>
            </w:r>
          </w:p>
        </w:tc>
        <w:tc>
          <w:tcPr>
            <w:tcW w:w="1230" w:type="dxa"/>
            <w:tcBorders>
              <w:top w:val="nil"/>
              <w:bottom w:val="single" w:sz="4" w:space="0" w:color="000000"/>
            </w:tcBorders>
            <w:vAlign w:val="center"/>
          </w:tcPr>
          <w:p w14:paraId="789EDEF6" w14:textId="77777777" w:rsidR="000D58F6" w:rsidRPr="003B5195" w:rsidRDefault="003B5195" w:rsidP="00E07D43">
            <w:pPr>
              <w:tabs>
                <w:tab w:val="left" w:pos="360"/>
                <w:tab w:val="left" w:pos="567"/>
              </w:tabs>
              <w:jc w:val="center"/>
            </w:pPr>
            <w:r w:rsidRPr="003B5195">
              <w:t>3.986</w:t>
            </w:r>
          </w:p>
        </w:tc>
        <w:tc>
          <w:tcPr>
            <w:tcW w:w="931" w:type="dxa"/>
            <w:tcBorders>
              <w:top w:val="nil"/>
              <w:bottom w:val="single" w:sz="4" w:space="0" w:color="000000"/>
            </w:tcBorders>
            <w:vAlign w:val="center"/>
          </w:tcPr>
          <w:p w14:paraId="01DC6F45" w14:textId="77777777" w:rsidR="000D58F6" w:rsidRPr="003B5195" w:rsidRDefault="003B5195" w:rsidP="00E07D43">
            <w:pPr>
              <w:tabs>
                <w:tab w:val="left" w:pos="360"/>
                <w:tab w:val="left" w:pos="567"/>
              </w:tabs>
              <w:jc w:val="center"/>
            </w:pPr>
            <w:r w:rsidRPr="003B5195">
              <w:t>1</w:t>
            </w:r>
          </w:p>
        </w:tc>
        <w:tc>
          <w:tcPr>
            <w:tcW w:w="1555" w:type="dxa"/>
            <w:tcBorders>
              <w:top w:val="nil"/>
              <w:bottom w:val="single" w:sz="4" w:space="0" w:color="000000"/>
            </w:tcBorders>
            <w:vAlign w:val="center"/>
          </w:tcPr>
          <w:p w14:paraId="00A54CC3" w14:textId="77777777" w:rsidR="000D58F6" w:rsidRPr="003B5195" w:rsidRDefault="003B5195" w:rsidP="00E07D43">
            <w:pPr>
              <w:tabs>
                <w:tab w:val="left" w:pos="360"/>
                <w:tab w:val="left" w:pos="567"/>
              </w:tabs>
              <w:jc w:val="center"/>
            </w:pPr>
            <w:r w:rsidRPr="003B5195">
              <w:t>871</w:t>
            </w:r>
          </w:p>
        </w:tc>
        <w:tc>
          <w:tcPr>
            <w:tcW w:w="1063" w:type="dxa"/>
            <w:tcBorders>
              <w:top w:val="nil"/>
              <w:bottom w:val="single" w:sz="4" w:space="0" w:color="000000"/>
            </w:tcBorders>
            <w:vAlign w:val="center"/>
          </w:tcPr>
          <w:p w14:paraId="607E8C23" w14:textId="77777777" w:rsidR="000D58F6" w:rsidRPr="003B5195" w:rsidRDefault="003B5195" w:rsidP="00E07D43">
            <w:pPr>
              <w:tabs>
                <w:tab w:val="left" w:pos="360"/>
                <w:tab w:val="left" w:pos="567"/>
              </w:tabs>
              <w:jc w:val="center"/>
            </w:pPr>
            <w:r w:rsidRPr="003B5195">
              <w:t>,046</w:t>
            </w:r>
          </w:p>
        </w:tc>
        <w:tc>
          <w:tcPr>
            <w:tcW w:w="1225" w:type="dxa"/>
            <w:tcBorders>
              <w:top w:val="nil"/>
              <w:bottom w:val="single" w:sz="4" w:space="0" w:color="000000"/>
            </w:tcBorders>
            <w:vAlign w:val="center"/>
          </w:tcPr>
          <w:p w14:paraId="71D30D7F" w14:textId="77777777" w:rsidR="000D58F6" w:rsidRPr="003B5195" w:rsidRDefault="003B5195" w:rsidP="00E07D43">
            <w:pPr>
              <w:tabs>
                <w:tab w:val="left" w:pos="360"/>
                <w:tab w:val="left" w:pos="567"/>
              </w:tabs>
              <w:jc w:val="center"/>
            </w:pPr>
            <w:r w:rsidRPr="003B5195">
              <w:t>.005</w:t>
            </w:r>
          </w:p>
        </w:tc>
      </w:tr>
    </w:tbl>
    <w:p w14:paraId="17F06727" w14:textId="03BDBD5A" w:rsidR="000D58F6" w:rsidRDefault="003B5195" w:rsidP="00E07D43">
      <w:pPr>
        <w:tabs>
          <w:tab w:val="left" w:pos="360"/>
          <w:tab w:val="left" w:pos="567"/>
        </w:tabs>
        <w:jc w:val="both"/>
        <w:rPr>
          <w:sz w:val="22"/>
          <w:szCs w:val="22"/>
        </w:rPr>
      </w:pPr>
      <w:r w:rsidRPr="003B5195">
        <w:tab/>
      </w:r>
      <w:r w:rsidRPr="003B5195">
        <w:rPr>
          <w:sz w:val="22"/>
          <w:szCs w:val="22"/>
        </w:rPr>
        <w:t>* p&lt;.05</w:t>
      </w:r>
    </w:p>
    <w:p w14:paraId="2115E610" w14:textId="77777777" w:rsidR="00BC36AF" w:rsidRPr="003B5195" w:rsidRDefault="00BC36AF" w:rsidP="00E07D43">
      <w:pPr>
        <w:tabs>
          <w:tab w:val="left" w:pos="360"/>
          <w:tab w:val="left" w:pos="567"/>
        </w:tabs>
        <w:jc w:val="both"/>
      </w:pPr>
    </w:p>
    <w:p w14:paraId="7CB203C1" w14:textId="7738DDED" w:rsidR="000D58F6" w:rsidRPr="003B5195" w:rsidRDefault="003B5195" w:rsidP="00E07D43">
      <w:pPr>
        <w:tabs>
          <w:tab w:val="left" w:pos="360"/>
          <w:tab w:val="left" w:pos="567"/>
        </w:tabs>
        <w:ind w:firstLine="709"/>
        <w:jc w:val="both"/>
      </w:pPr>
      <w:r w:rsidRPr="003B5195">
        <w:t>Tablo 1</w:t>
      </w:r>
      <w:r w:rsidR="00665188">
        <w:t>0</w:t>
      </w:r>
      <w:r w:rsidRPr="003B5195">
        <w:t xml:space="preserve"> incelendiğinde </w:t>
      </w:r>
      <w:r w:rsidRPr="003B5195">
        <w:rPr>
          <w:i/>
        </w:rPr>
        <w:t>fizyolojik ve duygusal durumlar alt boyutu dışında tüm alt boyutlar için</w:t>
      </w:r>
      <w:r w:rsidRPr="003B5195">
        <w:t xml:space="preserve"> gruplar arasında anlamlı farkın bulunduğu görülmektedir. Tablo 6’daki betimsel istatistiklere bakıldığında, fark bulunan her üç alt boyut için fen bilimleri öğretmen adaylarının aritmetik ortalamalarının daha fazla olduğu, dolayısı ile öz-yeterlik kaynaklarının anlamlı düzeyde daha yüksek olduğu görülmüştür. Kısmi eta-kare değerleri, fark bulunan boyutlar için etki büyüklüğünün düşük olduğunu göstermektedir.</w:t>
      </w:r>
    </w:p>
    <w:p w14:paraId="253116F9" w14:textId="297DB061" w:rsidR="00CD584A" w:rsidRPr="003B5195" w:rsidRDefault="003B5195" w:rsidP="00E07D43">
      <w:pPr>
        <w:tabs>
          <w:tab w:val="left" w:pos="360"/>
          <w:tab w:val="left" w:pos="567"/>
        </w:tabs>
        <w:ind w:firstLine="709"/>
        <w:jc w:val="both"/>
      </w:pPr>
      <w:r w:rsidRPr="003B5195">
        <w:rPr>
          <w:b/>
        </w:rPr>
        <w:t xml:space="preserve">Sınıf düzeyine göre öz-yeterlik kaynaklarına ilişkin bulgular. </w:t>
      </w:r>
      <w:r w:rsidRPr="003B5195">
        <w:t xml:space="preserve">Beşinci </w:t>
      </w:r>
      <w:r w:rsidRPr="001229F0">
        <w:t xml:space="preserve">MANOVA’ya ait </w:t>
      </w:r>
      <w:r w:rsidR="00C91A2C" w:rsidRPr="001229F0">
        <w:t>Levene’s</w:t>
      </w:r>
      <w:r w:rsidR="00C91A2C" w:rsidRPr="001229F0">
        <w:rPr>
          <w:rFonts w:eastAsia="Calibri"/>
        </w:rPr>
        <w:t xml:space="preserve"> Testi sonucuna göre </w:t>
      </w:r>
      <w:r w:rsidR="00C91A2C" w:rsidRPr="001229F0">
        <w:t xml:space="preserve">varsansların eşitliği varsayımı doğrudan yaşantılar ve dolaylı yaşantılar </w:t>
      </w:r>
      <w:r w:rsidR="00C91A2C" w:rsidRPr="001229F0">
        <w:rPr>
          <w:rFonts w:eastAsia="Calibri"/>
        </w:rPr>
        <w:t xml:space="preserve">alt boyutları için (p &lt; .05) sağlanamazken sözel ikna ve fizyolojik ve duygusal durumlar alt boyutları için </w:t>
      </w:r>
      <w:r w:rsidR="00C91A2C" w:rsidRPr="001229F0">
        <w:t>(p &gt; .05) karşılanmıştır. Bu varsayımın sağlanamaması analiz sonuçlarını ciddi bir şekilde etkilememektedir (Tabachnick ve Fidell, 2007). Box's M Testi sonucuna (Box’s M= 48.117; F=</w:t>
      </w:r>
      <w:r w:rsidR="00B652E7" w:rsidRPr="001229F0">
        <w:t>4</w:t>
      </w:r>
      <w:r w:rsidR="00C91A2C" w:rsidRPr="001229F0">
        <w:t>.</w:t>
      </w:r>
      <w:r w:rsidR="00B652E7" w:rsidRPr="001229F0">
        <w:t>788</w:t>
      </w:r>
      <w:r w:rsidR="00C91A2C" w:rsidRPr="001229F0">
        <w:t xml:space="preserve">; p </w:t>
      </w:r>
      <w:r w:rsidR="00C91A2C" w:rsidRPr="001229F0">
        <w:rPr>
          <w:rFonts w:eastAsia="Calibri"/>
        </w:rPr>
        <w:t>&lt;</w:t>
      </w:r>
      <w:r w:rsidR="00C91A2C" w:rsidRPr="001229F0">
        <w:t xml:space="preserve"> .05) göre varyans-kovaryans matrislerinin eşitliği varsayımını sağlanamadığı için çok değişkenli F-testi için Pillai’s Trace değeri </w:t>
      </w:r>
      <w:r w:rsidR="00E127CF" w:rsidRPr="001229F0">
        <w:t>rapor edilmiştir.</w:t>
      </w:r>
      <w:r w:rsidR="00E127CF">
        <w:t xml:space="preserve"> </w:t>
      </w:r>
      <w:r w:rsidR="00E127CF">
        <w:lastRenderedPageBreak/>
        <w:t>Ç</w:t>
      </w:r>
      <w:r w:rsidRPr="003B5195">
        <w:t xml:space="preserve">ok değişkenli F-testi sonucuna göre öz-yeterlik kaynaklarının alt boyutlarının doğrusal bir kombinasyonu için sınıf düzeyi açısından istatistiksel olarak anlamlı farklılık bulunmuştur [Pillai’s Trace = .099, </w:t>
      </w:r>
      <w:r w:rsidRPr="003B5195">
        <w:rPr>
          <w:i/>
        </w:rPr>
        <w:t>F</w:t>
      </w:r>
      <w:r w:rsidRPr="003B5195">
        <w:t xml:space="preserve">(4, 868)= 23.838, p&lt;.05, </w:t>
      </w:r>
      <w:r w:rsidRPr="003B5195">
        <w:rPr>
          <w:i/>
        </w:rPr>
        <w:t>η</w:t>
      </w:r>
      <w:r w:rsidRPr="003B5195">
        <w:rPr>
          <w:i/>
          <w:vertAlign w:val="superscript"/>
        </w:rPr>
        <w:t>2</w:t>
      </w:r>
      <w:r w:rsidRPr="003B5195">
        <w:t>= .099]. Kısmi eta-kare değeri incelendiğinde, varyansın %9.9’unu açıklayarak orta düzeyde bir etki büyüklüğüne işaret etmektedir. Tek değişkenli F-testi sonuçları Tablo 1</w:t>
      </w:r>
      <w:r w:rsidR="00665188">
        <w:t>1</w:t>
      </w:r>
      <w:r w:rsidRPr="003B5195">
        <w:t>’te sunulmuştur.</w:t>
      </w:r>
    </w:p>
    <w:p w14:paraId="40E4685E" w14:textId="22113134" w:rsidR="000D58F6" w:rsidRPr="003B5195" w:rsidRDefault="003B5195" w:rsidP="00E07D43">
      <w:pPr>
        <w:tabs>
          <w:tab w:val="left" w:pos="360"/>
          <w:tab w:val="left" w:pos="567"/>
        </w:tabs>
        <w:jc w:val="both"/>
      </w:pPr>
      <w:r w:rsidRPr="003B5195">
        <w:rPr>
          <w:b/>
        </w:rPr>
        <w:t>Tablo 1</w:t>
      </w:r>
      <w:r w:rsidR="00665188">
        <w:rPr>
          <w:b/>
        </w:rPr>
        <w:t>1</w:t>
      </w:r>
      <w:r w:rsidRPr="003B5195">
        <w:t>. Öz-yeterlik kaynakları için tek değişkenli test sonuçları</w:t>
      </w:r>
    </w:p>
    <w:tbl>
      <w:tblPr>
        <w:tblStyle w:val="a9"/>
        <w:tblW w:w="8414" w:type="dxa"/>
        <w:tblInd w:w="426"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558"/>
        <w:gridCol w:w="1177"/>
        <w:gridCol w:w="847"/>
        <w:gridCol w:w="1547"/>
        <w:gridCol w:w="1061"/>
        <w:gridCol w:w="1224"/>
      </w:tblGrid>
      <w:tr w:rsidR="000D58F6" w:rsidRPr="00601033" w14:paraId="5B9D2F5C" w14:textId="77777777" w:rsidTr="00601033">
        <w:trPr>
          <w:trHeight w:val="313"/>
        </w:trPr>
        <w:tc>
          <w:tcPr>
            <w:tcW w:w="2558" w:type="dxa"/>
            <w:tcBorders>
              <w:top w:val="single" w:sz="4" w:space="0" w:color="000000"/>
              <w:bottom w:val="single" w:sz="4" w:space="0" w:color="000000"/>
            </w:tcBorders>
            <w:vAlign w:val="center"/>
          </w:tcPr>
          <w:p w14:paraId="1584A82E" w14:textId="77777777" w:rsidR="000D58F6" w:rsidRPr="00601033" w:rsidRDefault="003B5195" w:rsidP="00E07D43">
            <w:pPr>
              <w:tabs>
                <w:tab w:val="left" w:pos="360"/>
                <w:tab w:val="left" w:pos="567"/>
              </w:tabs>
              <w:rPr>
                <w:b/>
              </w:rPr>
            </w:pPr>
            <w:r w:rsidRPr="00601033">
              <w:rPr>
                <w:b/>
              </w:rPr>
              <w:t>Alt Boyut</w:t>
            </w:r>
          </w:p>
        </w:tc>
        <w:tc>
          <w:tcPr>
            <w:tcW w:w="1177" w:type="dxa"/>
            <w:tcBorders>
              <w:bottom w:val="single" w:sz="4" w:space="0" w:color="000000"/>
            </w:tcBorders>
            <w:vAlign w:val="center"/>
          </w:tcPr>
          <w:p w14:paraId="1D34B1DF" w14:textId="77777777" w:rsidR="000D58F6" w:rsidRPr="00601033" w:rsidRDefault="003B5195" w:rsidP="00E07D43">
            <w:pPr>
              <w:tabs>
                <w:tab w:val="left" w:pos="360"/>
                <w:tab w:val="left" w:pos="567"/>
              </w:tabs>
              <w:jc w:val="center"/>
              <w:rPr>
                <w:b/>
                <w:i/>
              </w:rPr>
            </w:pPr>
            <w:r w:rsidRPr="00601033">
              <w:rPr>
                <w:b/>
                <w:i/>
              </w:rPr>
              <w:t>F</w:t>
            </w:r>
          </w:p>
        </w:tc>
        <w:tc>
          <w:tcPr>
            <w:tcW w:w="847" w:type="dxa"/>
            <w:tcBorders>
              <w:bottom w:val="single" w:sz="4" w:space="0" w:color="000000"/>
            </w:tcBorders>
            <w:vAlign w:val="center"/>
          </w:tcPr>
          <w:p w14:paraId="09988498" w14:textId="77777777" w:rsidR="000D58F6" w:rsidRPr="00601033" w:rsidRDefault="003B5195" w:rsidP="00E07D43">
            <w:pPr>
              <w:tabs>
                <w:tab w:val="left" w:pos="360"/>
                <w:tab w:val="left" w:pos="567"/>
              </w:tabs>
              <w:jc w:val="center"/>
              <w:rPr>
                <w:b/>
                <w:i/>
              </w:rPr>
            </w:pPr>
            <w:r w:rsidRPr="00601033">
              <w:rPr>
                <w:b/>
                <w:i/>
              </w:rPr>
              <w:t>s.d.</w:t>
            </w:r>
          </w:p>
        </w:tc>
        <w:tc>
          <w:tcPr>
            <w:tcW w:w="1547" w:type="dxa"/>
            <w:tcBorders>
              <w:bottom w:val="single" w:sz="4" w:space="0" w:color="000000"/>
            </w:tcBorders>
            <w:vAlign w:val="center"/>
          </w:tcPr>
          <w:p w14:paraId="3B2360C2" w14:textId="77777777" w:rsidR="000D58F6" w:rsidRPr="00601033" w:rsidRDefault="003B5195" w:rsidP="00E07D43">
            <w:pPr>
              <w:tabs>
                <w:tab w:val="left" w:pos="360"/>
                <w:tab w:val="left" w:pos="567"/>
              </w:tabs>
              <w:jc w:val="center"/>
              <w:rPr>
                <w:b/>
              </w:rPr>
            </w:pPr>
            <w:r w:rsidRPr="00601033">
              <w:rPr>
                <w:b/>
              </w:rPr>
              <w:t>Hatanın s.d.</w:t>
            </w:r>
          </w:p>
        </w:tc>
        <w:tc>
          <w:tcPr>
            <w:tcW w:w="1061" w:type="dxa"/>
            <w:tcBorders>
              <w:bottom w:val="single" w:sz="4" w:space="0" w:color="000000"/>
            </w:tcBorders>
            <w:vAlign w:val="center"/>
          </w:tcPr>
          <w:p w14:paraId="5743CC64" w14:textId="77777777" w:rsidR="000D58F6" w:rsidRPr="00601033" w:rsidRDefault="003B5195" w:rsidP="00E07D43">
            <w:pPr>
              <w:tabs>
                <w:tab w:val="left" w:pos="360"/>
                <w:tab w:val="left" w:pos="567"/>
              </w:tabs>
              <w:jc w:val="center"/>
              <w:rPr>
                <w:b/>
              </w:rPr>
            </w:pPr>
            <w:r w:rsidRPr="00601033">
              <w:rPr>
                <w:b/>
              </w:rPr>
              <w:t>p</w:t>
            </w:r>
          </w:p>
        </w:tc>
        <w:tc>
          <w:tcPr>
            <w:tcW w:w="1224" w:type="dxa"/>
            <w:tcBorders>
              <w:bottom w:val="single" w:sz="4" w:space="0" w:color="000000"/>
            </w:tcBorders>
            <w:vAlign w:val="center"/>
          </w:tcPr>
          <w:p w14:paraId="5F04F0F7" w14:textId="77777777" w:rsidR="000D58F6" w:rsidRPr="00601033" w:rsidRDefault="003B5195" w:rsidP="00E07D43">
            <w:pPr>
              <w:tabs>
                <w:tab w:val="left" w:pos="360"/>
                <w:tab w:val="left" w:pos="567"/>
              </w:tabs>
              <w:jc w:val="center"/>
              <w:rPr>
                <w:b/>
              </w:rPr>
            </w:pPr>
            <w:r w:rsidRPr="00601033">
              <w:rPr>
                <w:b/>
              </w:rPr>
              <w:t xml:space="preserve">Kısmi </w:t>
            </w:r>
            <w:r w:rsidRPr="00601033">
              <w:rPr>
                <w:b/>
                <w:i/>
              </w:rPr>
              <w:t>η</w:t>
            </w:r>
            <w:r w:rsidRPr="00601033">
              <w:rPr>
                <w:b/>
                <w:i/>
                <w:vertAlign w:val="superscript"/>
              </w:rPr>
              <w:t>2</w:t>
            </w:r>
          </w:p>
        </w:tc>
      </w:tr>
      <w:tr w:rsidR="000D58F6" w:rsidRPr="003B5195" w14:paraId="3FF20CA5" w14:textId="77777777" w:rsidTr="00601033">
        <w:trPr>
          <w:trHeight w:val="242"/>
        </w:trPr>
        <w:tc>
          <w:tcPr>
            <w:tcW w:w="2558" w:type="dxa"/>
            <w:tcBorders>
              <w:bottom w:val="nil"/>
            </w:tcBorders>
            <w:vAlign w:val="center"/>
          </w:tcPr>
          <w:p w14:paraId="382ED163" w14:textId="77777777" w:rsidR="000D58F6" w:rsidRPr="003B5195" w:rsidRDefault="003B5195" w:rsidP="00E07D43">
            <w:pPr>
              <w:tabs>
                <w:tab w:val="left" w:pos="360"/>
                <w:tab w:val="left" w:pos="567"/>
              </w:tabs>
              <w:rPr>
                <w:b/>
              </w:rPr>
            </w:pPr>
            <w:r w:rsidRPr="003B5195">
              <w:rPr>
                <w:b/>
              </w:rPr>
              <w:t>Doğrudan Yaşantılar</w:t>
            </w:r>
          </w:p>
        </w:tc>
        <w:tc>
          <w:tcPr>
            <w:tcW w:w="1177" w:type="dxa"/>
            <w:tcBorders>
              <w:bottom w:val="nil"/>
            </w:tcBorders>
            <w:vAlign w:val="center"/>
          </w:tcPr>
          <w:p w14:paraId="77238B31" w14:textId="77777777" w:rsidR="000D58F6" w:rsidRPr="003B5195" w:rsidRDefault="003B5195" w:rsidP="00E07D43">
            <w:pPr>
              <w:tabs>
                <w:tab w:val="left" w:pos="360"/>
                <w:tab w:val="left" w:pos="567"/>
              </w:tabs>
              <w:jc w:val="center"/>
            </w:pPr>
            <w:r w:rsidRPr="003B5195">
              <w:t>51.253</w:t>
            </w:r>
          </w:p>
        </w:tc>
        <w:tc>
          <w:tcPr>
            <w:tcW w:w="847" w:type="dxa"/>
            <w:tcBorders>
              <w:bottom w:val="nil"/>
            </w:tcBorders>
            <w:vAlign w:val="center"/>
          </w:tcPr>
          <w:p w14:paraId="299FDAE7" w14:textId="77777777" w:rsidR="000D58F6" w:rsidRPr="003B5195" w:rsidRDefault="003B5195" w:rsidP="00E07D43">
            <w:pPr>
              <w:tabs>
                <w:tab w:val="left" w:pos="360"/>
                <w:tab w:val="left" w:pos="567"/>
              </w:tabs>
              <w:jc w:val="center"/>
            </w:pPr>
            <w:r w:rsidRPr="003B5195">
              <w:t>1</w:t>
            </w:r>
          </w:p>
        </w:tc>
        <w:tc>
          <w:tcPr>
            <w:tcW w:w="1547" w:type="dxa"/>
            <w:tcBorders>
              <w:bottom w:val="nil"/>
            </w:tcBorders>
            <w:vAlign w:val="center"/>
          </w:tcPr>
          <w:p w14:paraId="749D8C62" w14:textId="77777777" w:rsidR="000D58F6" w:rsidRPr="003B5195" w:rsidRDefault="003B5195" w:rsidP="00E07D43">
            <w:pPr>
              <w:tabs>
                <w:tab w:val="left" w:pos="360"/>
                <w:tab w:val="left" w:pos="567"/>
              </w:tabs>
              <w:jc w:val="center"/>
            </w:pPr>
            <w:r w:rsidRPr="003B5195">
              <w:t>871</w:t>
            </w:r>
          </w:p>
        </w:tc>
        <w:tc>
          <w:tcPr>
            <w:tcW w:w="1061" w:type="dxa"/>
            <w:tcBorders>
              <w:bottom w:val="nil"/>
            </w:tcBorders>
            <w:vAlign w:val="center"/>
          </w:tcPr>
          <w:p w14:paraId="5B1F7BD8" w14:textId="77777777" w:rsidR="000D58F6" w:rsidRPr="003B5195" w:rsidRDefault="003B5195" w:rsidP="00E07D43">
            <w:pPr>
              <w:tabs>
                <w:tab w:val="left" w:pos="360"/>
                <w:tab w:val="left" w:pos="567"/>
              </w:tabs>
              <w:jc w:val="center"/>
            </w:pPr>
            <w:r w:rsidRPr="003B5195">
              <w:t>.000*</w:t>
            </w:r>
          </w:p>
        </w:tc>
        <w:tc>
          <w:tcPr>
            <w:tcW w:w="1224" w:type="dxa"/>
            <w:tcBorders>
              <w:bottom w:val="nil"/>
            </w:tcBorders>
            <w:vAlign w:val="center"/>
          </w:tcPr>
          <w:p w14:paraId="61DEEB34" w14:textId="77777777" w:rsidR="000D58F6" w:rsidRPr="003B5195" w:rsidRDefault="003B5195" w:rsidP="00E07D43">
            <w:pPr>
              <w:tabs>
                <w:tab w:val="left" w:pos="360"/>
                <w:tab w:val="left" w:pos="567"/>
              </w:tabs>
              <w:jc w:val="center"/>
            </w:pPr>
            <w:r w:rsidRPr="003B5195">
              <w:t>.056</w:t>
            </w:r>
          </w:p>
        </w:tc>
      </w:tr>
      <w:tr w:rsidR="000D58F6" w:rsidRPr="003B5195" w14:paraId="7CBA9297" w14:textId="77777777" w:rsidTr="00601033">
        <w:trPr>
          <w:trHeight w:val="268"/>
        </w:trPr>
        <w:tc>
          <w:tcPr>
            <w:tcW w:w="2558" w:type="dxa"/>
            <w:tcBorders>
              <w:top w:val="nil"/>
              <w:bottom w:val="nil"/>
            </w:tcBorders>
            <w:vAlign w:val="center"/>
          </w:tcPr>
          <w:p w14:paraId="43DBFF37" w14:textId="77777777" w:rsidR="000D58F6" w:rsidRPr="003B5195" w:rsidRDefault="003B5195" w:rsidP="00E07D43">
            <w:pPr>
              <w:tabs>
                <w:tab w:val="left" w:pos="360"/>
                <w:tab w:val="left" w:pos="567"/>
              </w:tabs>
              <w:rPr>
                <w:b/>
              </w:rPr>
            </w:pPr>
            <w:r w:rsidRPr="003B5195">
              <w:rPr>
                <w:b/>
              </w:rPr>
              <w:t>Dolaylı Yaşantılar</w:t>
            </w:r>
          </w:p>
        </w:tc>
        <w:tc>
          <w:tcPr>
            <w:tcW w:w="1177" w:type="dxa"/>
            <w:tcBorders>
              <w:top w:val="nil"/>
              <w:bottom w:val="nil"/>
            </w:tcBorders>
            <w:vAlign w:val="center"/>
          </w:tcPr>
          <w:p w14:paraId="69DAC2AF" w14:textId="77777777" w:rsidR="000D58F6" w:rsidRPr="003B5195" w:rsidRDefault="003B5195" w:rsidP="00E07D43">
            <w:pPr>
              <w:tabs>
                <w:tab w:val="left" w:pos="360"/>
                <w:tab w:val="left" w:pos="567"/>
              </w:tabs>
              <w:jc w:val="center"/>
            </w:pPr>
            <w:r w:rsidRPr="003B5195">
              <w:t>44.382</w:t>
            </w:r>
          </w:p>
        </w:tc>
        <w:tc>
          <w:tcPr>
            <w:tcW w:w="847" w:type="dxa"/>
            <w:tcBorders>
              <w:top w:val="nil"/>
              <w:bottom w:val="nil"/>
            </w:tcBorders>
            <w:vAlign w:val="center"/>
          </w:tcPr>
          <w:p w14:paraId="086BAE63" w14:textId="77777777" w:rsidR="000D58F6" w:rsidRPr="003B5195" w:rsidRDefault="003B5195" w:rsidP="00E07D43">
            <w:pPr>
              <w:tabs>
                <w:tab w:val="left" w:pos="360"/>
                <w:tab w:val="left" w:pos="567"/>
              </w:tabs>
              <w:jc w:val="center"/>
            </w:pPr>
            <w:r w:rsidRPr="003B5195">
              <w:t>1</w:t>
            </w:r>
          </w:p>
        </w:tc>
        <w:tc>
          <w:tcPr>
            <w:tcW w:w="1547" w:type="dxa"/>
            <w:tcBorders>
              <w:top w:val="nil"/>
              <w:bottom w:val="nil"/>
            </w:tcBorders>
            <w:vAlign w:val="center"/>
          </w:tcPr>
          <w:p w14:paraId="260DB447" w14:textId="77777777" w:rsidR="000D58F6" w:rsidRPr="003B5195" w:rsidRDefault="003B5195" w:rsidP="00E07D43">
            <w:pPr>
              <w:tabs>
                <w:tab w:val="left" w:pos="360"/>
                <w:tab w:val="left" w:pos="567"/>
              </w:tabs>
              <w:jc w:val="center"/>
            </w:pPr>
            <w:r w:rsidRPr="003B5195">
              <w:t>871</w:t>
            </w:r>
          </w:p>
        </w:tc>
        <w:tc>
          <w:tcPr>
            <w:tcW w:w="1061" w:type="dxa"/>
            <w:tcBorders>
              <w:top w:val="nil"/>
              <w:bottom w:val="nil"/>
            </w:tcBorders>
            <w:vAlign w:val="center"/>
          </w:tcPr>
          <w:p w14:paraId="76C9D6FD" w14:textId="77777777" w:rsidR="000D58F6" w:rsidRPr="003B5195" w:rsidRDefault="003B5195" w:rsidP="00E07D43">
            <w:pPr>
              <w:tabs>
                <w:tab w:val="left" w:pos="360"/>
                <w:tab w:val="left" w:pos="567"/>
              </w:tabs>
              <w:jc w:val="center"/>
            </w:pPr>
            <w:r w:rsidRPr="003B5195">
              <w:t>.000*</w:t>
            </w:r>
          </w:p>
        </w:tc>
        <w:tc>
          <w:tcPr>
            <w:tcW w:w="1224" w:type="dxa"/>
            <w:tcBorders>
              <w:top w:val="nil"/>
              <w:bottom w:val="nil"/>
            </w:tcBorders>
            <w:vAlign w:val="center"/>
          </w:tcPr>
          <w:p w14:paraId="3849A7E3" w14:textId="77777777" w:rsidR="000D58F6" w:rsidRPr="003B5195" w:rsidRDefault="003B5195" w:rsidP="00E07D43">
            <w:pPr>
              <w:tabs>
                <w:tab w:val="left" w:pos="360"/>
                <w:tab w:val="left" w:pos="567"/>
              </w:tabs>
              <w:jc w:val="center"/>
            </w:pPr>
            <w:r w:rsidRPr="003B5195">
              <w:t>.048</w:t>
            </w:r>
          </w:p>
        </w:tc>
      </w:tr>
      <w:tr w:rsidR="000D58F6" w:rsidRPr="003B5195" w14:paraId="254734F9" w14:textId="77777777" w:rsidTr="00601033">
        <w:trPr>
          <w:trHeight w:val="268"/>
        </w:trPr>
        <w:tc>
          <w:tcPr>
            <w:tcW w:w="2558" w:type="dxa"/>
            <w:tcBorders>
              <w:top w:val="nil"/>
              <w:bottom w:val="nil"/>
            </w:tcBorders>
            <w:vAlign w:val="center"/>
          </w:tcPr>
          <w:p w14:paraId="1C96B6F9" w14:textId="77777777" w:rsidR="000D58F6" w:rsidRPr="003B5195" w:rsidRDefault="003B5195" w:rsidP="00E07D43">
            <w:pPr>
              <w:tabs>
                <w:tab w:val="left" w:pos="360"/>
                <w:tab w:val="left" w:pos="567"/>
              </w:tabs>
              <w:rPr>
                <w:b/>
              </w:rPr>
            </w:pPr>
            <w:r w:rsidRPr="003B5195">
              <w:rPr>
                <w:b/>
              </w:rPr>
              <w:t>Sözel İkna</w:t>
            </w:r>
          </w:p>
        </w:tc>
        <w:tc>
          <w:tcPr>
            <w:tcW w:w="1177" w:type="dxa"/>
            <w:tcBorders>
              <w:top w:val="nil"/>
              <w:bottom w:val="nil"/>
            </w:tcBorders>
            <w:vAlign w:val="center"/>
          </w:tcPr>
          <w:p w14:paraId="5CF63BB5" w14:textId="77777777" w:rsidR="000D58F6" w:rsidRPr="003B5195" w:rsidRDefault="003B5195" w:rsidP="00E07D43">
            <w:pPr>
              <w:tabs>
                <w:tab w:val="left" w:pos="360"/>
                <w:tab w:val="left" w:pos="567"/>
              </w:tabs>
              <w:jc w:val="center"/>
            </w:pPr>
            <w:r w:rsidRPr="003B5195">
              <w:t>1.438</w:t>
            </w:r>
          </w:p>
        </w:tc>
        <w:tc>
          <w:tcPr>
            <w:tcW w:w="847" w:type="dxa"/>
            <w:tcBorders>
              <w:top w:val="nil"/>
              <w:bottom w:val="nil"/>
            </w:tcBorders>
            <w:vAlign w:val="center"/>
          </w:tcPr>
          <w:p w14:paraId="6D5D7301" w14:textId="77777777" w:rsidR="000D58F6" w:rsidRPr="003B5195" w:rsidRDefault="003B5195" w:rsidP="00E07D43">
            <w:pPr>
              <w:tabs>
                <w:tab w:val="left" w:pos="360"/>
                <w:tab w:val="left" w:pos="567"/>
              </w:tabs>
              <w:jc w:val="center"/>
            </w:pPr>
            <w:r w:rsidRPr="003B5195">
              <w:t>1</w:t>
            </w:r>
          </w:p>
        </w:tc>
        <w:tc>
          <w:tcPr>
            <w:tcW w:w="1547" w:type="dxa"/>
            <w:tcBorders>
              <w:top w:val="nil"/>
              <w:bottom w:val="nil"/>
            </w:tcBorders>
            <w:vAlign w:val="center"/>
          </w:tcPr>
          <w:p w14:paraId="3511EEEA" w14:textId="77777777" w:rsidR="000D58F6" w:rsidRPr="003B5195" w:rsidRDefault="003B5195" w:rsidP="00E07D43">
            <w:pPr>
              <w:tabs>
                <w:tab w:val="left" w:pos="360"/>
                <w:tab w:val="left" w:pos="567"/>
              </w:tabs>
              <w:jc w:val="center"/>
            </w:pPr>
            <w:r w:rsidRPr="003B5195">
              <w:t>871</w:t>
            </w:r>
          </w:p>
        </w:tc>
        <w:tc>
          <w:tcPr>
            <w:tcW w:w="1061" w:type="dxa"/>
            <w:tcBorders>
              <w:top w:val="nil"/>
              <w:bottom w:val="nil"/>
            </w:tcBorders>
            <w:vAlign w:val="center"/>
          </w:tcPr>
          <w:p w14:paraId="0C076319" w14:textId="77777777" w:rsidR="000D58F6" w:rsidRPr="003B5195" w:rsidRDefault="003B5195" w:rsidP="00E07D43">
            <w:pPr>
              <w:tabs>
                <w:tab w:val="left" w:pos="360"/>
                <w:tab w:val="left" w:pos="567"/>
              </w:tabs>
              <w:jc w:val="center"/>
            </w:pPr>
            <w:r w:rsidRPr="003B5195">
              <w:t>.231</w:t>
            </w:r>
          </w:p>
        </w:tc>
        <w:tc>
          <w:tcPr>
            <w:tcW w:w="1224" w:type="dxa"/>
            <w:tcBorders>
              <w:top w:val="nil"/>
              <w:bottom w:val="nil"/>
            </w:tcBorders>
            <w:vAlign w:val="center"/>
          </w:tcPr>
          <w:p w14:paraId="127172A1" w14:textId="77777777" w:rsidR="000D58F6" w:rsidRPr="003B5195" w:rsidRDefault="003B5195" w:rsidP="00E07D43">
            <w:pPr>
              <w:tabs>
                <w:tab w:val="left" w:pos="360"/>
                <w:tab w:val="left" w:pos="567"/>
              </w:tabs>
              <w:jc w:val="center"/>
            </w:pPr>
            <w:r w:rsidRPr="003B5195">
              <w:t>.002</w:t>
            </w:r>
          </w:p>
        </w:tc>
      </w:tr>
      <w:tr w:rsidR="000D58F6" w:rsidRPr="003B5195" w14:paraId="400E7B43" w14:textId="77777777" w:rsidTr="00601033">
        <w:trPr>
          <w:trHeight w:val="268"/>
        </w:trPr>
        <w:tc>
          <w:tcPr>
            <w:tcW w:w="2558" w:type="dxa"/>
            <w:tcBorders>
              <w:top w:val="nil"/>
              <w:bottom w:val="single" w:sz="4" w:space="0" w:color="000000"/>
            </w:tcBorders>
            <w:vAlign w:val="center"/>
          </w:tcPr>
          <w:p w14:paraId="37C80DEC" w14:textId="77777777" w:rsidR="000D58F6" w:rsidRPr="003B5195" w:rsidRDefault="003B5195" w:rsidP="00E07D43">
            <w:pPr>
              <w:tabs>
                <w:tab w:val="left" w:pos="360"/>
                <w:tab w:val="left" w:pos="567"/>
              </w:tabs>
              <w:rPr>
                <w:b/>
              </w:rPr>
            </w:pPr>
            <w:r w:rsidRPr="003B5195">
              <w:rPr>
                <w:b/>
              </w:rPr>
              <w:t>Fizyolojik ve Duygusal Durumlar</w:t>
            </w:r>
          </w:p>
        </w:tc>
        <w:tc>
          <w:tcPr>
            <w:tcW w:w="1177" w:type="dxa"/>
            <w:tcBorders>
              <w:top w:val="nil"/>
              <w:bottom w:val="single" w:sz="4" w:space="0" w:color="000000"/>
            </w:tcBorders>
            <w:vAlign w:val="center"/>
          </w:tcPr>
          <w:p w14:paraId="10CAEBEE" w14:textId="77777777" w:rsidR="000D58F6" w:rsidRPr="003B5195" w:rsidRDefault="003B5195" w:rsidP="00E07D43">
            <w:pPr>
              <w:tabs>
                <w:tab w:val="left" w:pos="360"/>
                <w:tab w:val="left" w:pos="567"/>
              </w:tabs>
              <w:jc w:val="center"/>
            </w:pPr>
            <w:r w:rsidRPr="003B5195">
              <w:t>.826</w:t>
            </w:r>
          </w:p>
        </w:tc>
        <w:tc>
          <w:tcPr>
            <w:tcW w:w="847" w:type="dxa"/>
            <w:tcBorders>
              <w:top w:val="nil"/>
              <w:bottom w:val="single" w:sz="4" w:space="0" w:color="000000"/>
            </w:tcBorders>
            <w:vAlign w:val="center"/>
          </w:tcPr>
          <w:p w14:paraId="53C9D117" w14:textId="77777777" w:rsidR="000D58F6" w:rsidRPr="003B5195" w:rsidRDefault="003B5195" w:rsidP="00E07D43">
            <w:pPr>
              <w:tabs>
                <w:tab w:val="left" w:pos="360"/>
                <w:tab w:val="left" w:pos="567"/>
              </w:tabs>
              <w:jc w:val="center"/>
            </w:pPr>
            <w:r w:rsidRPr="003B5195">
              <w:t>1</w:t>
            </w:r>
          </w:p>
        </w:tc>
        <w:tc>
          <w:tcPr>
            <w:tcW w:w="1547" w:type="dxa"/>
            <w:tcBorders>
              <w:top w:val="nil"/>
              <w:bottom w:val="single" w:sz="4" w:space="0" w:color="000000"/>
            </w:tcBorders>
            <w:vAlign w:val="center"/>
          </w:tcPr>
          <w:p w14:paraId="00675213" w14:textId="77777777" w:rsidR="000D58F6" w:rsidRPr="003B5195" w:rsidRDefault="003B5195" w:rsidP="00E07D43">
            <w:pPr>
              <w:tabs>
                <w:tab w:val="left" w:pos="360"/>
                <w:tab w:val="left" w:pos="567"/>
              </w:tabs>
              <w:jc w:val="center"/>
            </w:pPr>
            <w:r w:rsidRPr="003B5195">
              <w:t>871</w:t>
            </w:r>
          </w:p>
        </w:tc>
        <w:tc>
          <w:tcPr>
            <w:tcW w:w="1061" w:type="dxa"/>
            <w:tcBorders>
              <w:top w:val="nil"/>
              <w:bottom w:val="single" w:sz="4" w:space="0" w:color="000000"/>
            </w:tcBorders>
            <w:vAlign w:val="center"/>
          </w:tcPr>
          <w:p w14:paraId="16C459E7" w14:textId="77777777" w:rsidR="000D58F6" w:rsidRPr="003B5195" w:rsidRDefault="003B5195" w:rsidP="00E07D43">
            <w:pPr>
              <w:tabs>
                <w:tab w:val="left" w:pos="360"/>
                <w:tab w:val="left" w:pos="567"/>
              </w:tabs>
              <w:jc w:val="center"/>
            </w:pPr>
            <w:r w:rsidRPr="003B5195">
              <w:t>.364</w:t>
            </w:r>
          </w:p>
        </w:tc>
        <w:tc>
          <w:tcPr>
            <w:tcW w:w="1224" w:type="dxa"/>
            <w:tcBorders>
              <w:top w:val="nil"/>
              <w:bottom w:val="single" w:sz="4" w:space="0" w:color="000000"/>
            </w:tcBorders>
            <w:vAlign w:val="center"/>
          </w:tcPr>
          <w:p w14:paraId="05B9B2D6" w14:textId="77777777" w:rsidR="000D58F6" w:rsidRPr="003B5195" w:rsidRDefault="003B5195" w:rsidP="00E07D43">
            <w:pPr>
              <w:tabs>
                <w:tab w:val="left" w:pos="360"/>
                <w:tab w:val="left" w:pos="567"/>
              </w:tabs>
              <w:jc w:val="center"/>
            </w:pPr>
            <w:r w:rsidRPr="003B5195">
              <w:t>.001</w:t>
            </w:r>
          </w:p>
        </w:tc>
      </w:tr>
    </w:tbl>
    <w:p w14:paraId="069B9C3B" w14:textId="77777777" w:rsidR="000D58F6" w:rsidRPr="003B5195" w:rsidRDefault="003B5195" w:rsidP="00E07D43">
      <w:pPr>
        <w:tabs>
          <w:tab w:val="left" w:pos="360"/>
          <w:tab w:val="left" w:pos="567"/>
        </w:tabs>
        <w:jc w:val="both"/>
      </w:pPr>
      <w:r w:rsidRPr="003B5195">
        <w:tab/>
      </w:r>
      <w:r w:rsidRPr="003B5195">
        <w:tab/>
      </w:r>
      <w:r w:rsidRPr="003B5195">
        <w:rPr>
          <w:sz w:val="22"/>
          <w:szCs w:val="22"/>
        </w:rPr>
        <w:t>* p&lt;.05</w:t>
      </w:r>
    </w:p>
    <w:p w14:paraId="48FF8129" w14:textId="77777777" w:rsidR="00CD584A" w:rsidRDefault="00CD584A" w:rsidP="00E07D43">
      <w:pPr>
        <w:tabs>
          <w:tab w:val="left" w:pos="360"/>
          <w:tab w:val="left" w:pos="567"/>
        </w:tabs>
        <w:ind w:firstLine="709"/>
        <w:jc w:val="both"/>
      </w:pPr>
    </w:p>
    <w:p w14:paraId="1AC535CA" w14:textId="3020BCCC" w:rsidR="000D58F6" w:rsidRPr="003B5195" w:rsidRDefault="003B5195" w:rsidP="00E07D43">
      <w:pPr>
        <w:tabs>
          <w:tab w:val="left" w:pos="360"/>
          <w:tab w:val="left" w:pos="567"/>
        </w:tabs>
        <w:ind w:firstLine="709"/>
        <w:jc w:val="both"/>
      </w:pPr>
      <w:r w:rsidRPr="003B5195">
        <w:t>Tablo 1</w:t>
      </w:r>
      <w:r w:rsidR="00665188">
        <w:t>1</w:t>
      </w:r>
      <w:r w:rsidRPr="003B5195">
        <w:t xml:space="preserve"> incelendiğinde Bonferroni düzeltmesi yapıldıktan sonra (α = .05/4 = .012) </w:t>
      </w:r>
      <w:r w:rsidRPr="003B5195">
        <w:rPr>
          <w:i/>
        </w:rPr>
        <w:t>doğrudan yaşantılar</w:t>
      </w:r>
      <w:r w:rsidRPr="003B5195">
        <w:t xml:space="preserve"> ve </w:t>
      </w:r>
      <w:r w:rsidRPr="003B5195">
        <w:rPr>
          <w:i/>
        </w:rPr>
        <w:t>dolaylı yaşantılar</w:t>
      </w:r>
      <w:r w:rsidRPr="003B5195">
        <w:t xml:space="preserve"> alt boyutları için gruplar arasında anlamlı farkın olduğu bulunmuştur. Tablo 6’daki betimsel istatistiklere bakıldığında, fark bulunan her iki alt boyut için dördüncü sınıfların aritmetik ortalamalarının daha fazla olduğu, dolayısı ile öz-yeterlik kaynaklarının anlamlı düzeyde daha yüksek olduğu görülmüştür. Kısmi eta-kare değerleri, orta büyüklüğe yakın değerde etki büyüklüğüne işaret etmektedir.</w:t>
      </w:r>
    </w:p>
    <w:p w14:paraId="77456A98" w14:textId="1CEC7F7E" w:rsidR="00E53B87" w:rsidRDefault="003B5195" w:rsidP="00E07D43">
      <w:pPr>
        <w:tabs>
          <w:tab w:val="left" w:pos="567"/>
        </w:tabs>
        <w:jc w:val="both"/>
      </w:pPr>
      <w:r w:rsidRPr="003B5195">
        <w:rPr>
          <w:b/>
        </w:rPr>
        <w:tab/>
        <w:t xml:space="preserve">Cinsiyete göre öz-yeterlik kaynaklarına ilişkin bulgular. </w:t>
      </w:r>
      <w:r w:rsidR="00E127CF" w:rsidRPr="001229F0">
        <w:t xml:space="preserve">Altıncı MANOVA için Levene’s Testi sonucuna göre varsansların eşitliği varsayımı fizyolojik ve duygusal durumlar alt boyutu için (p &lt; .05) sağlanamazken diğer üç alt boyut için (p &gt; .05) karşılanmıştır. Bu varsayımın sağlanamaması analiz sonuçlarını ciddi bir şekilde etkilememektedir (Tabachnick ve Fidell, 2007). Box's M Testi sonucuna (Box’s M=16.061; F=1.591; p </w:t>
      </w:r>
      <w:r w:rsidR="00E127CF" w:rsidRPr="001229F0">
        <w:rPr>
          <w:rFonts w:eastAsia="Calibri"/>
        </w:rPr>
        <w:t>&gt;</w:t>
      </w:r>
      <w:r w:rsidR="00E127CF" w:rsidRPr="001229F0">
        <w:t xml:space="preserve"> .05) göre varyans-kovaryans matrislerinin eşitliği varsayımı sağlanmaktadır</w:t>
      </w:r>
      <w:r w:rsidR="00E127CF">
        <w:t xml:space="preserve">. </w:t>
      </w:r>
      <w:r w:rsidRPr="003B5195">
        <w:t xml:space="preserve">Diğerlerinden farklı olarak altıncı MANOVA için çok değişkenli F-testi sonucuna göre öz-yeterlik kaynaklarının alt boyutlarının doğrusal bir kombinasyonu için cinsiyet değişkeni açısından gruplar arasında istatistiksel olarak anlamlı bir farklılık bulunmamıştır [Wilks’ Lambda = .991, </w:t>
      </w:r>
      <w:r w:rsidRPr="003B5195">
        <w:rPr>
          <w:i/>
        </w:rPr>
        <w:t>F</w:t>
      </w:r>
      <w:r w:rsidRPr="003B5195">
        <w:t xml:space="preserve">(4, 813)= 1.851, p&gt;.05, </w:t>
      </w:r>
      <w:r w:rsidRPr="003B5195">
        <w:rPr>
          <w:i/>
        </w:rPr>
        <w:t>η</w:t>
      </w:r>
      <w:r w:rsidRPr="003B5195">
        <w:rPr>
          <w:i/>
          <w:vertAlign w:val="superscript"/>
        </w:rPr>
        <w:t>2</w:t>
      </w:r>
      <w:r w:rsidRPr="003B5195">
        <w:t>= .009]. Gruplar arasında fark bulunmadığı için tek değişkenli test sonuçları yorumlanmamıştır.</w:t>
      </w:r>
    </w:p>
    <w:p w14:paraId="37E3C7AF" w14:textId="77777777" w:rsidR="001229F0" w:rsidRPr="003B5195" w:rsidRDefault="001229F0" w:rsidP="00E07D43">
      <w:pPr>
        <w:tabs>
          <w:tab w:val="left" w:pos="567"/>
        </w:tabs>
        <w:jc w:val="both"/>
      </w:pPr>
    </w:p>
    <w:p w14:paraId="02ED7A76" w14:textId="681BF4B7" w:rsidR="000D58F6" w:rsidRPr="003B5195" w:rsidRDefault="003B5195" w:rsidP="00E07D43">
      <w:pPr>
        <w:pBdr>
          <w:top w:val="nil"/>
          <w:left w:val="nil"/>
          <w:bottom w:val="nil"/>
          <w:right w:val="nil"/>
          <w:between w:val="nil"/>
        </w:pBdr>
        <w:jc w:val="center"/>
        <w:rPr>
          <w:b/>
        </w:rPr>
      </w:pPr>
      <w:r w:rsidRPr="003B5195">
        <w:rPr>
          <w:b/>
        </w:rPr>
        <w:t>Tartışma, Sonuç ve Öneriler</w:t>
      </w:r>
    </w:p>
    <w:p w14:paraId="6B7FA31B" w14:textId="13CA628B" w:rsidR="000D58F6" w:rsidRPr="003B5195" w:rsidRDefault="003B5195" w:rsidP="00E07D43">
      <w:pPr>
        <w:ind w:firstLine="709"/>
        <w:jc w:val="both"/>
        <w:rPr>
          <w:b/>
        </w:rPr>
      </w:pPr>
      <w:r w:rsidRPr="003B5195">
        <w:t xml:space="preserve">Bu çalışmada fen bilimleri ve ilköğretim matematik öğretmen adaylarının öz-yeterlik inançları </w:t>
      </w:r>
      <w:r w:rsidR="00FF4492">
        <w:t>ile</w:t>
      </w:r>
      <w:r w:rsidR="00FF4492" w:rsidRPr="003B5195">
        <w:t xml:space="preserve"> </w:t>
      </w:r>
      <w:r w:rsidRPr="003B5195">
        <w:t>öz-yeterlik kaynaklarının düzeyleri belirlenmiş ve öğrenim görülen program türü, sınıf düzeyi ve cinsiyet değişkenleri açısından incelenmiştir.</w:t>
      </w:r>
    </w:p>
    <w:p w14:paraId="1AA14364" w14:textId="77777777" w:rsidR="000D58F6" w:rsidRPr="003B5195" w:rsidRDefault="003B5195" w:rsidP="00E07D43">
      <w:pPr>
        <w:ind w:firstLine="709"/>
        <w:jc w:val="both"/>
      </w:pPr>
      <w:r w:rsidRPr="003B5195">
        <w:t xml:space="preserve">Öğretmen öz-yeterlik inançlarına yönelik bulgular, ölçeğin alt boyutları açısından </w:t>
      </w:r>
      <w:r w:rsidR="00D24BE6">
        <w:t>tüm katılımcıların</w:t>
      </w:r>
      <w:r w:rsidRPr="003B5195">
        <w:t xml:space="preserve"> kendilerini </w:t>
      </w:r>
      <w:r w:rsidRPr="003B5195">
        <w:rPr>
          <w:i/>
        </w:rPr>
        <w:t>oldukça yeterli</w:t>
      </w:r>
      <w:r w:rsidRPr="003B5195">
        <w:t xml:space="preserve"> düzeyde hissettiklerini </w:t>
      </w:r>
      <w:r w:rsidR="00D24BE6">
        <w:t>göstermiştir</w:t>
      </w:r>
      <w:r w:rsidRPr="003B5195">
        <w:t>. En yüksek ortalama puanın sınıf yönetimi boyutunda olduğu, ardından öğretim stratejileri ve öğrenci katılımı boyutlarının geldiği saptanmıştır. Başka bir ifade ile çalışmaya katılan öğretmen adayları sınıflarını etkili bir şekilde yöneteceklerine ve sınıf ortamını iyi bir şekilde organize edeceklerine inanmaktadırlar. Öğretmen adaylarının veya öğret</w:t>
      </w:r>
      <w:r w:rsidR="00D24BE6">
        <w:t>menlerin öz-yeterlik inançlarını</w:t>
      </w:r>
      <w:r w:rsidRPr="003B5195">
        <w:t xml:space="preserve"> </w:t>
      </w:r>
      <w:r w:rsidR="00D24BE6">
        <w:t xml:space="preserve">inceleyen araştırmalar da benzer şekilde </w:t>
      </w:r>
      <w:r w:rsidRPr="003B5195">
        <w:t>öğretmen adaylarının/öğretmenlerin tüm alt boyutlarda yüksek düzeyde öğretmenlik öz-yeterlik inancına sahip oldukları</w:t>
      </w:r>
      <w:r w:rsidR="00D24BE6">
        <w:t>nı</w:t>
      </w:r>
      <w:r w:rsidRPr="003B5195">
        <w:t xml:space="preserve"> </w:t>
      </w:r>
      <w:r w:rsidR="00D24BE6">
        <w:t>ortaya koymaktadır</w:t>
      </w:r>
      <w:r w:rsidRPr="003B5195">
        <w:t xml:space="preserve">. Örneğin, Alrefaei (2015) fen bilimleri ve matematik öğretmenleri ile yaptığı çalışmada, iki alan için de yüksek puan sırasının sınıf yönetimi, öğretim stratejileri ve öğrenci katılımı şeklinde olduğunu rapor etmiştir. Morris-Rothschild ve Brassard (2006) öğretmenlerle yaptıkları çalışmalarında öz-yeterlik düzeyi yüksek olan öğretmenlerin farklı sınıf yönetimi tekniklerini uygulamaya meyilli olduklarını belirtmişlerdir. Şenler (2011) ise fen bilimleri öğretmen adaylarının öz-yeterlik inançlarının yüksek olduğunu belirlemiş ve en yüksek ortalama puanın </w:t>
      </w:r>
      <w:r w:rsidRPr="003B5195">
        <w:lastRenderedPageBreak/>
        <w:t>öğretim stratejileri kullanmaya yönelik öz-yeterlik inancında olduğunu saptamıştır. Çalışmadan elde edilen bulgular, öğretmen öz-yeterlik inancı ölçeğinin üç boyutu için de fen bilimleri öğretmen adaylarının ortalama</w:t>
      </w:r>
      <w:r w:rsidR="00D24BE6">
        <w:t>larının</w:t>
      </w:r>
      <w:r w:rsidRPr="003B5195">
        <w:t>, ilköğretim matematik öğretmen adaylarının ortalama</w:t>
      </w:r>
      <w:r w:rsidR="00D24BE6">
        <w:t xml:space="preserve">larından </w:t>
      </w:r>
      <w:r w:rsidRPr="003B5195">
        <w:t>anlamlı derecede yüksek olduğunu göstermiştir. Bu durumun, fen bilimleri öğretmen adaylarının laboratuvar gibi uygulama alanlarında daha aktif olmalarından kaynaklandığı düşünülmektedir. Alanyazında fen bilimleri ve ilköğretim matematik öğretmen/öğretmen adaylarının öz-yeterlik inançlarının karşılaştırıldığı çalışmalar sınırlı düzeydedir. Program bazında kıyaslamaları yapan Özcan (2017) çalışmasında fen bilimleri ve ilköğretim matematik öğretmen adaylarının öğretmenlik mesleğine yönelik öz-yeterlik inanç düzeyleri arasında anlamlı bir farkın olmadığını belirlemiştir. Benzer şekilde Alrefaei (2015) öğretmenlerin öz-yeterlik inançları arasında bir fark tespit etmemiştir. Azar (2010)’ın ortaöğretim düzeyinde fizik, kimya, biyolo</w:t>
      </w:r>
      <w:r>
        <w:t>ji ve matematik öğretmenlerinin</w:t>
      </w:r>
      <w:r w:rsidRPr="003B5195">
        <w:t xml:space="preserve"> öz-yeterliklerini incelediği çalışması 150 katılımcıyla gerçekleştirilmiştir ve </w:t>
      </w:r>
      <w:r>
        <w:t>alanlara</w:t>
      </w:r>
      <w:r w:rsidRPr="003B5195">
        <w:t xml:space="preserve"> dayalı olarak öz-yeterlik inanç düzeyinde anlamlı fark saptanmamıştır.</w:t>
      </w:r>
    </w:p>
    <w:p w14:paraId="37A31232" w14:textId="6660F7A2" w:rsidR="000D58F6" w:rsidRPr="003B5195" w:rsidRDefault="003B5195" w:rsidP="00E07D43">
      <w:pPr>
        <w:ind w:firstLine="709"/>
        <w:jc w:val="both"/>
      </w:pPr>
      <w:r w:rsidRPr="003B5195">
        <w:t xml:space="preserve"> Sınıf düzeyinde öz-yeterlik inançları karşılaştırıldığında </w:t>
      </w:r>
      <w:r w:rsidR="00D24BE6">
        <w:t>4.</w:t>
      </w:r>
      <w:r w:rsidRPr="003B5195">
        <w:t xml:space="preserve"> sınıfa devam eden öğretmen adaylarının </w:t>
      </w:r>
      <w:r w:rsidR="00D24BE6">
        <w:t>3.</w:t>
      </w:r>
      <w:r w:rsidRPr="003B5195">
        <w:t xml:space="preserve"> sınıfa devam edenlere kıyasla tüm alt boyutlarda daha yüksek ortalama puana sahip oldukları belirlenmiştir. Bununla birlikte, sadece öğretim stratejileri alt boyutunda anlamlı bir farkın olduğu saptanmıştır. Bu durum, alan eğitimine yönelik daha fazla ders alan, uygulama okullarında gözlem yapan ve ortaokul düzeyinde uygulamaya yönelik etkinlikleri daha çok geliştiren öğretmen adaylarının öğretim stratejilerine daha çok hâkim olduklarını ve kendilerini yeterli gördüklerini ortaya koymaktadır. Benzer şekilde, McDonnough ve Matkins (2010), öğretmenlik uygulamalarının öğretmen adaylarının öz-yeterlik inançlarına etkisini araştırdığında öğretmenlik uygulamasında deneyimi olanların öz-yeterlik inançlarının yükseldiğini ifade etmişlerdir. Aynı zamanda, Utley, Bryant ve Moseley (2005) de öğretim yöntemleri derslerini tamamlayan fen bilimleri ve matematik öğretmen adaylarının öğretim yeterliklerinin yükseldiğini belirtmişlerdir. Diğer taraftan, Özcan (2017) öğretmen adaylarının öğretmenlik mesleğine yönelik öz-yeterlik inanç düzeylerinin sınıf düzeyi</w:t>
      </w:r>
      <w:r w:rsidR="00A50B88">
        <w:t>ne göre</w:t>
      </w:r>
      <w:r w:rsidR="007728E2" w:rsidRPr="003B5195">
        <w:t xml:space="preserve"> </w:t>
      </w:r>
      <w:r w:rsidRPr="003B5195">
        <w:t>değişmediği sonucuna ulaşmıştır. Yaman</w:t>
      </w:r>
      <w:r w:rsidR="005D31AF">
        <w:t xml:space="preserve">, Cansüngü Koray ve Altunçekiç </w:t>
      </w:r>
      <w:r w:rsidRPr="003B5195">
        <w:t>(2004) de fen bilimleri öğretmen adaylarının sınıf seviyeleri arttıkça öz-yeterlik inanç düzeylerinin yükseldiğini, a</w:t>
      </w:r>
      <w:r w:rsidR="00D24BE6">
        <w:t xml:space="preserve">ncak üçüncü ve dördüncü sınıf </w:t>
      </w:r>
      <w:r w:rsidRPr="003B5195">
        <w:t>öğretmen adaylarının öz-yeterlik inançları arasında anlamlı bir farkın olmadığını tespit etmişlerdir.</w:t>
      </w:r>
    </w:p>
    <w:p w14:paraId="05FDCADB" w14:textId="06443218" w:rsidR="000D58F6" w:rsidRPr="003B5195" w:rsidRDefault="003B5195" w:rsidP="00E07D43">
      <w:pPr>
        <w:ind w:firstLine="709"/>
        <w:jc w:val="both"/>
      </w:pPr>
      <w:r w:rsidRPr="003B5195">
        <w:t>Çalışma</w:t>
      </w:r>
      <w:r w:rsidR="00D24BE6">
        <w:t>nın</w:t>
      </w:r>
      <w:r w:rsidRPr="003B5195">
        <w:t xml:space="preserve"> bulgular</w:t>
      </w:r>
      <w:r w:rsidR="00D24BE6">
        <w:t>ı</w:t>
      </w:r>
      <w:r w:rsidRPr="003B5195">
        <w:t>, erkek öğretmen adaylarının</w:t>
      </w:r>
      <w:r w:rsidR="00D24BE6">
        <w:t>,</w:t>
      </w:r>
      <w:r w:rsidRPr="003B5195">
        <w:t xml:space="preserve"> kadın öğretmen adaylarına kıyasla öğretmen öz-yeterlik inancı ölçeğinden elde ettikleri ortalama puanların anlamlı düzeyde yüksek olduğu</w:t>
      </w:r>
      <w:r w:rsidR="00D24BE6">
        <w:t>nu</w:t>
      </w:r>
      <w:r w:rsidRPr="003B5195">
        <w:t xml:space="preserve"> ve bu anlamlı farklılığın sadece sınıf yönetimi alt boyutunda olduğu</w:t>
      </w:r>
      <w:r w:rsidR="00D24BE6">
        <w:t>nu</w:t>
      </w:r>
      <w:r w:rsidRPr="003B5195">
        <w:t xml:space="preserve"> </w:t>
      </w:r>
      <w:r w:rsidR="00D24BE6">
        <w:t xml:space="preserve">ortaya koymaktadır. </w:t>
      </w:r>
      <w:r w:rsidRPr="003B5195">
        <w:t xml:space="preserve">Bu durum, erkek öğretmen adaylarının kendilerini sınıf yönetiminde daha yeterli gördüklerini göstermektedir. Alanyazında öğretmenlerin öz-yeterlik inançları arasında </w:t>
      </w:r>
      <w:r w:rsidR="00520FEA">
        <w:t>cinsiyete göre</w:t>
      </w:r>
      <w:r w:rsidR="00520FEA" w:rsidRPr="003B5195">
        <w:t xml:space="preserve"> </w:t>
      </w:r>
      <w:r w:rsidRPr="003B5195">
        <w:t>farkın oldu</w:t>
      </w:r>
      <w:r w:rsidR="00520FEA">
        <w:t>ğunu ortaya koyan araştırmalar</w:t>
      </w:r>
      <w:r w:rsidRPr="003B5195">
        <w:t xml:space="preserve"> (örneğin Çalışkan</w:t>
      </w:r>
      <w:r w:rsidR="005D31AF">
        <w:t>, Selçuk ve Özcan</w:t>
      </w:r>
      <w:r w:rsidRPr="003B5195">
        <w:t>, 2010; Demirtaş, Cömert ve Özer, 2011; Özenoğlu-Kiremit ve Gökler, 2010)</w:t>
      </w:r>
      <w:r w:rsidR="00520FEA">
        <w:t xml:space="preserve"> kadar</w:t>
      </w:r>
      <w:r w:rsidRPr="003B5195">
        <w:t xml:space="preserve"> değişmediğini</w:t>
      </w:r>
      <w:r w:rsidR="00520FEA">
        <w:t xml:space="preserve"> </w:t>
      </w:r>
      <w:r w:rsidRPr="003B5195">
        <w:t>ortaya koyan çalışmalara da rastlanm</w:t>
      </w:r>
      <w:r w:rsidR="00520FEA">
        <w:t>aktadır</w:t>
      </w:r>
      <w:r w:rsidRPr="003B5195">
        <w:t xml:space="preserve"> (Akbaş ve Çelikkaleli, 2006; Azar, 2010; Harurl</w:t>
      </w:r>
      <w:r w:rsidR="00BD7825">
        <w:t>u</w:t>
      </w:r>
      <w:r w:rsidRPr="003B5195">
        <w:t>oğlu ve Kaya, 2009; Küçük</w:t>
      </w:r>
      <w:r w:rsidR="005D31AF">
        <w:t>, Altun ve Paliç</w:t>
      </w:r>
      <w:r w:rsidRPr="003B5195">
        <w:t>, 2013; Özcan, 2017; Pas, Bradshaw ve Hershfeldt</w:t>
      </w:r>
      <w:r w:rsidR="00BD7825">
        <w:t>,</w:t>
      </w:r>
      <w:r w:rsidRPr="003B5195">
        <w:t xml:space="preserve"> 2012; Saracaloğlu ve Yenice, 2009; Yaman v</w:t>
      </w:r>
      <w:r w:rsidR="00BD7825">
        <w:t>d.</w:t>
      </w:r>
      <w:r w:rsidRPr="003B5195">
        <w:t xml:space="preserve">, 2004; Yenice, 2009). Bu durum, öğretmen öz-yeterlik inançlarını cinsiyet değişkeni açısından daha detaylı incelenmesi gerekliliğini ortaya koymaktadır. </w:t>
      </w:r>
    </w:p>
    <w:p w14:paraId="745BD9FE" w14:textId="3FBADA9D" w:rsidR="000D58F6" w:rsidRPr="003B5195" w:rsidRDefault="003B5195" w:rsidP="00E07D43">
      <w:pPr>
        <w:ind w:firstLine="709"/>
        <w:jc w:val="both"/>
      </w:pPr>
      <w:r w:rsidRPr="003B5195">
        <w:t xml:space="preserve">Öğretmen adaylarının öz-yeterlik kaynaklarına yönelik bulgulara göre, </w:t>
      </w:r>
      <w:r w:rsidR="00520FEA">
        <w:t xml:space="preserve">katılımcıların </w:t>
      </w:r>
      <w:r w:rsidRPr="003B5195">
        <w:t xml:space="preserve">doğrudan yaşantılar ve fizyolojik ve duygusal durum kaynağında </w:t>
      </w:r>
      <w:r w:rsidRPr="003B5195">
        <w:rPr>
          <w:i/>
        </w:rPr>
        <w:t>çoğunlukla doğru</w:t>
      </w:r>
      <w:r w:rsidRPr="003B5195">
        <w:t xml:space="preserve">, dolaylı yaşantı ve sözel ikna kaynağında ise </w:t>
      </w:r>
      <w:r w:rsidRPr="003B5195">
        <w:rPr>
          <w:i/>
        </w:rPr>
        <w:t>genellikle doğru</w:t>
      </w:r>
      <w:r w:rsidRPr="003B5195">
        <w:t xml:space="preserve"> düzeyde olduğu saptanmıştır. Öğretmen adaylarının doğrudan yaşantılar boyutunda sergiledikleri yüksek düzeyler, onların öğretmenlik mesleğine ilişkin başarılı yaşantılar geçirdiklerini, kendilerini ders anlatma ve etkili öğrenme ortamı oluşturmada yetkin gördüklerini ortaya koymaktadır. Woolfolk Hoy ve Burke-Spero </w:t>
      </w:r>
      <w:r w:rsidRPr="003B5195">
        <w:lastRenderedPageBreak/>
        <w:t xml:space="preserve">(2005) tarafından yapılan boylamsal çalışmada doğrudan yaşantıların öğretmen adaylarının gelişiminde en etkili </w:t>
      </w:r>
      <w:r w:rsidR="007728E2">
        <w:t>kaynak</w:t>
      </w:r>
      <w:r w:rsidR="007728E2" w:rsidRPr="003B5195">
        <w:t xml:space="preserve"> </w:t>
      </w:r>
      <w:r w:rsidRPr="003B5195">
        <w:t>olduğu saptanmıştır. Öğretmen adayları, uygulamalı dersler kapsamında akranlarını ve öğretim üyelerini, okul deneyimi dersi kapsamında ise öğretmenleri gözlemleme fırsatı edinmektedir. Elde edilen bulgulara dayalı olarak, öğretmen adaylarının yapmış oldukları bu gözlemlerin onların öz-yeterlik inançlarının gelişimini yüksek oranda etkilediği sonucuna ulaşmak mümkündür. Bu bulgu diğer çalışmalar tarafından da tespit edilmiştir. Öğretmen adaylarının deneyimli öğretmenlerin videolarını izlemeleri (Bautista, 2011) veya öğretmenleri model almaları (Usher ve Pajares, 2008) onların dolaylı yaşantılar yoluyla deneyim kazanmalarına ve öz-yeterlik inançlarının gelişimlerine katkısı olmaktadır.</w:t>
      </w:r>
    </w:p>
    <w:p w14:paraId="02C6EC73" w14:textId="77777777" w:rsidR="000D58F6" w:rsidRPr="003B5195" w:rsidRDefault="003B5195" w:rsidP="00E07D43">
      <w:pPr>
        <w:ind w:firstLine="709"/>
        <w:jc w:val="both"/>
      </w:pPr>
      <w:r w:rsidRPr="003B5195">
        <w:t>İnsanların davranışlarını etkileyebilmek için sözel ikna yöntemi oldukça yararlı bir yöntemdir. Bireylere, yeteneklerinin yetersiz olduğu konusunda sözel ikna uygulandığında bu bireylerin öz-yeterlikleri de düşük olabilir. Charalambous, Philippou ve Kyriakides (2008) alanda uzman olan kişilerin, öğretmen adaylarını hem model olarak hem de sözel dönütlerle etkilediklerini belirtilmiştir. Ancak, Usher ve Pajares (2008)</w:t>
      </w:r>
      <w:r w:rsidR="00520FEA">
        <w:t xml:space="preserve"> ve</w:t>
      </w:r>
      <w:r w:rsidRPr="003B5195">
        <w:t xml:space="preserve"> </w:t>
      </w:r>
      <w:r w:rsidR="00520FEA" w:rsidRPr="003B5195">
        <w:t xml:space="preserve">Britner ve Pajares (2006) </w:t>
      </w:r>
      <w:r w:rsidRPr="003B5195">
        <w:t xml:space="preserve">tek başına sözel ikna yoluyla edinilen öz-yeterlik inancının uzun süreli olmayabileceğini ve bu nedenle diğer kaynaklarla birlikte kullanıldığında etkili olabileceğini belirtmektedirler. Dolayısıyla, alanında uzman kişiler tarafından yeterliklerinin onaylanması ve bu onayın uzun süreli olması önemlidir. Çalışmanın bulguları da öğretmen adaylarının uzman olduklarını düşündükleri kişilerden yeterlikleri yönünde olumlu dönütler aldıklarında, kendi yeterliklerine olan inançlarının arttığını ortaya koymaktadır. </w:t>
      </w:r>
    </w:p>
    <w:p w14:paraId="05ECE4F3" w14:textId="4B10AC9A" w:rsidR="004D019F" w:rsidRDefault="003B5195" w:rsidP="00E07D43">
      <w:pPr>
        <w:ind w:firstLine="709"/>
        <w:jc w:val="both"/>
      </w:pPr>
      <w:r w:rsidRPr="003B5195">
        <w:t xml:space="preserve">Terleme, kaygı, yorgunluk gibi olumsuz faktörler, bireyi başarısız olma, küçük düşme korkusuyla karşı karşıya bırakacağından öz-yeterlik inancını düşürür. </w:t>
      </w:r>
      <w:r w:rsidR="00520FEA">
        <w:t xml:space="preserve">Fizyolojik ve duygusal durumların çok az veya çok fazla hissedilmesi </w:t>
      </w:r>
      <w:r w:rsidRPr="003B5195">
        <w:t>öz-yeterlik inancı</w:t>
      </w:r>
      <w:r w:rsidR="00520FEA">
        <w:t xml:space="preserve">nı </w:t>
      </w:r>
      <w:r w:rsidRPr="003B5195">
        <w:t xml:space="preserve">olumsuz </w:t>
      </w:r>
      <w:r w:rsidR="00520FEA">
        <w:t xml:space="preserve">etkilerken, </w:t>
      </w:r>
      <w:r w:rsidRPr="003B5195">
        <w:t>orta düzeyde</w:t>
      </w:r>
      <w:r w:rsidR="00520FEA">
        <w:t xml:space="preserve"> algılanması </w:t>
      </w:r>
      <w:r w:rsidRPr="003B5195">
        <w:t>olumlu</w:t>
      </w:r>
      <w:r w:rsidR="00520FEA">
        <w:t xml:space="preserve"> yönde etkilemektedir</w:t>
      </w:r>
      <w:r w:rsidRPr="003B5195">
        <w:t xml:space="preserve"> (Bandura, 1997). Çalışma sonuçlarına göre öğretmen adaylarının fizyolojik ve duygusal durumlar alt boyutunda sahip oldukları ortalama değer, onların duygusal korkulara sahip olduklarını göstermektedir. Bu nedenle, onların bu korku ve endişelerini ortadan kaldırmaya yönelik ortamların sağlanması gereklidir</w:t>
      </w:r>
      <w:r w:rsidRPr="001229F0">
        <w:t>.</w:t>
      </w:r>
      <w:r w:rsidR="001229F0">
        <w:t xml:space="preserve"> </w:t>
      </w:r>
      <w:r w:rsidR="00533275" w:rsidRPr="001229F0">
        <w:t>Arslan (2019)</w:t>
      </w:r>
      <w:r w:rsidR="00264E7A" w:rsidRPr="001229F0">
        <w:t xml:space="preserve"> da</w:t>
      </w:r>
      <w:r w:rsidR="00533275" w:rsidRPr="001229F0">
        <w:t xml:space="preserve"> </w:t>
      </w:r>
      <w:r w:rsidR="00264E7A" w:rsidRPr="001229F0">
        <w:t xml:space="preserve">duygusal durumlarının </w:t>
      </w:r>
      <w:r w:rsidR="00533275" w:rsidRPr="001229F0">
        <w:t>öğretmen adaylarının öğretmenlik öz-yeterlik inançları üzerinde</w:t>
      </w:r>
      <w:r w:rsidR="00264E7A" w:rsidRPr="001229F0">
        <w:t>ki</w:t>
      </w:r>
      <w:r w:rsidR="00533275" w:rsidRPr="001229F0">
        <w:t xml:space="preserve"> </w:t>
      </w:r>
      <w:r w:rsidR="00264E7A" w:rsidRPr="001229F0">
        <w:t>etkisinin büyük olduğunu belirttiği çalışmasında öğretmenlik mesleğine ilişkin duygusal yaklaşımlarının artırılmasının önemini vurgulamakta</w:t>
      </w:r>
      <w:r w:rsidR="008F1FDF" w:rsidRPr="001229F0">
        <w:t>dır. Bu nedenle, yüksek motivasyona sahip kişilerin bu mesleğe yönlendirilmesi gerektiğini</w:t>
      </w:r>
      <w:r w:rsidR="00950BEE" w:rsidRPr="001229F0">
        <w:t>,</w:t>
      </w:r>
      <w:r w:rsidR="008F1FDF" w:rsidRPr="001229F0">
        <w:t xml:space="preserve"> eğitim fakültelerinde ö</w:t>
      </w:r>
      <w:r w:rsidR="00264E7A" w:rsidRPr="001229F0">
        <w:t>ğretmenlik mesleğinin toplumda itibar gören bir meslek</w:t>
      </w:r>
      <w:r w:rsidR="008F1FDF" w:rsidRPr="001229F0">
        <w:t xml:space="preserve"> </w:t>
      </w:r>
      <w:r w:rsidR="00264E7A" w:rsidRPr="001229F0">
        <w:t>ol</w:t>
      </w:r>
      <w:r w:rsidR="008F1FDF" w:rsidRPr="001229F0">
        <w:t xml:space="preserve">duğunu öne çıkaran </w:t>
      </w:r>
      <w:r w:rsidR="00950BEE" w:rsidRPr="001229F0">
        <w:t xml:space="preserve">ve bu mesleğe karşı olumlu tutumların gelişmesini sağlayan </w:t>
      </w:r>
      <w:r w:rsidR="008F1FDF" w:rsidRPr="001229F0">
        <w:t>yaklaşımların sergilenmesinin</w:t>
      </w:r>
      <w:r w:rsidR="00950BEE" w:rsidRPr="001229F0">
        <w:t xml:space="preserve"> önemli olduğunu belirtmektedir (Arslan, 2019).</w:t>
      </w:r>
    </w:p>
    <w:p w14:paraId="03044380" w14:textId="63EE2EDD" w:rsidR="000D58F6" w:rsidRPr="003B5195" w:rsidRDefault="003B5195" w:rsidP="00E07D43">
      <w:pPr>
        <w:ind w:firstLine="709"/>
        <w:jc w:val="both"/>
      </w:pPr>
      <w:r w:rsidRPr="003B5195">
        <w:t xml:space="preserve">Çalışmadan elde edilen bulgular, öğretmen öz-yeterlik kaynakları ölçeğinin fizyolojik ve duygusal durumlar boyutu dışında tüm alt boyutlar için </w:t>
      </w:r>
      <w:r w:rsidR="007728E2">
        <w:t xml:space="preserve">program türüne göre </w:t>
      </w:r>
      <w:r w:rsidR="003F29EF">
        <w:t>katılımcılar</w:t>
      </w:r>
      <w:r w:rsidRPr="003B5195">
        <w:t xml:space="preserve"> arasında anlamlı bir fark bulunduğunu göstermiştir. Betimsel istatistik sonuçlarına göre bulgular yorumlandığında fen bilimleri öğretmen adaylarının doğrudan yaşantılar, dolaylı yaşantılar ve sözel ikna alt boyutlarında anlamlı düzeyde yüksek ortalama</w:t>
      </w:r>
      <w:r w:rsidR="003F29EF">
        <w:t>ya</w:t>
      </w:r>
      <w:r w:rsidRPr="003B5195">
        <w:t xml:space="preserve"> sahip oldukları belirlenmiştir. Bu durumun, fen bilgisi öğretmenliği programında uygulamalı derslerin yoğun olmasından kaynaklandığı söylenebilir. Birinci sınıftan itibaren, özellikle gruplar halinde laboratuvar uygulamaları gerçekleştiren fen bilimleri öğretmen adayları lisans eğitiminin erken yıllarından itibaren öğrenme-öğretme faaliyetleri içinde olmaları onların kendi deneyimlerini yaşayabilmelerine olanak sağladığından öz-yeterliklerinin daha yüksek olduğu sonucu çıkarılabilir. </w:t>
      </w:r>
    </w:p>
    <w:p w14:paraId="559E40D8" w14:textId="4CB1248C" w:rsidR="000D58F6" w:rsidRPr="003B5195" w:rsidRDefault="003B5195" w:rsidP="00E07D43">
      <w:pPr>
        <w:ind w:firstLine="709"/>
        <w:jc w:val="both"/>
      </w:pPr>
      <w:r w:rsidRPr="003B5195">
        <w:t xml:space="preserve">Sınıf düzeyi açısından öğretmen adaylarının öz-yeterlik kaynakları incelendiğinde doğrudan yaşantılar ve dolaylı yaşantılar alt boyutlarında </w:t>
      </w:r>
      <w:r w:rsidR="003F29EF">
        <w:t>4.</w:t>
      </w:r>
      <w:r w:rsidRPr="003B5195">
        <w:t xml:space="preserve"> sınıf öğretmen </w:t>
      </w:r>
      <w:r w:rsidR="003202A7">
        <w:t xml:space="preserve">adaylarının </w:t>
      </w:r>
      <w:r w:rsidRPr="003B5195">
        <w:t xml:space="preserve">anlamlı düzeyde yüksek ortalamaya sahip oldukları saptanmıştır. Bu durum yapılan araştırmalarla da desteklenmektedir; okulda geçirilen zaman ile doğrudan yaşantılar kaynaklı öz-yeterlik </w:t>
      </w:r>
      <w:r w:rsidRPr="003B5195">
        <w:lastRenderedPageBreak/>
        <w:t>inançları arasında ilişki tespit edilmiştir (Capa Aydin ve Woolfolk Hoy, 2005; Gurvitch ve Metzler, 2009). Sözel ikna ve fizyolojik ve duygusal durum boyutlarında ise sınıf düzeyleri açısından anlamlı fark tespit edilmemiştir; ancak dördüncü sınıf öğretmen adaylarının ortalamalarının daha yüksek olduğu saptanmıştır. Bu durum</w:t>
      </w:r>
      <w:r w:rsidR="003F29EF">
        <w:t>un</w:t>
      </w:r>
      <w:r w:rsidRPr="003B5195">
        <w:t xml:space="preserve">, </w:t>
      </w:r>
      <w:r w:rsidR="003F29EF">
        <w:t xml:space="preserve">4. </w:t>
      </w:r>
      <w:r w:rsidRPr="003B5195">
        <w:t xml:space="preserve">sınıfta öğrenim gören öğretmen adaylarının uygulama okullarında </w:t>
      </w:r>
      <w:r w:rsidR="003F29EF">
        <w:t xml:space="preserve">elde ettikleri mesleki deneyim sonucunda </w:t>
      </w:r>
      <w:r w:rsidRPr="003B5195">
        <w:t xml:space="preserve">kendilerini öğretmen olarak </w:t>
      </w:r>
      <w:r w:rsidR="003F29EF">
        <w:t xml:space="preserve">algılamaya </w:t>
      </w:r>
      <w:r w:rsidRPr="003B5195">
        <w:t>başlamalarından kaynaklandığı</w:t>
      </w:r>
      <w:r w:rsidR="003F29EF">
        <w:t xml:space="preserve"> düşünülmektedir. </w:t>
      </w:r>
      <w:r w:rsidRPr="003B5195">
        <w:t xml:space="preserve"> </w:t>
      </w:r>
    </w:p>
    <w:p w14:paraId="332A72EB" w14:textId="5586FB5B" w:rsidR="000D58F6" w:rsidRPr="003B5195" w:rsidRDefault="003B5195" w:rsidP="00E07D43">
      <w:pPr>
        <w:ind w:firstLine="709"/>
        <w:jc w:val="both"/>
      </w:pPr>
      <w:r w:rsidRPr="003B5195">
        <w:t>Cinsiyet değişkeni açısından öğretmen adaylarının öz-yeterlik kaynakları</w:t>
      </w:r>
      <w:r w:rsidR="001E6576">
        <w:t xml:space="preserve">nda </w:t>
      </w:r>
      <w:r w:rsidRPr="003B5195">
        <w:t xml:space="preserve">anlamlı bir fark bulunmamıştır. Bu durum, cinsiyetin öz-yeterlik kaynakları </w:t>
      </w:r>
      <w:r w:rsidR="001E6576">
        <w:t>üzerinde</w:t>
      </w:r>
      <w:r w:rsidRPr="003B5195">
        <w:t xml:space="preserve"> etkili olmadığını göstermektedir. </w:t>
      </w:r>
      <w:r w:rsidR="001E6576">
        <w:t>O’Neil ve Stephenson</w:t>
      </w:r>
      <w:r w:rsidRPr="003B5195">
        <w:t xml:space="preserve"> </w:t>
      </w:r>
      <w:r w:rsidR="001E6576">
        <w:t>(</w:t>
      </w:r>
      <w:r w:rsidRPr="003B5195">
        <w:t>2012</w:t>
      </w:r>
      <w:r w:rsidR="001E6576">
        <w:t xml:space="preserve">) ve </w:t>
      </w:r>
      <w:r w:rsidRPr="003B5195">
        <w:t>Süzer</w:t>
      </w:r>
      <w:r w:rsidR="001E6576">
        <w:t xml:space="preserve"> (</w:t>
      </w:r>
      <w:r w:rsidRPr="003B5195">
        <w:t>2019)</w:t>
      </w:r>
      <w:r w:rsidR="001E6576">
        <w:t xml:space="preserve"> de yaptıkları çalışmalarında benzer sonuçlara ulaşmışlardır.</w:t>
      </w:r>
    </w:p>
    <w:p w14:paraId="2E18C9DA" w14:textId="5DCCC8F6" w:rsidR="0022686A" w:rsidRDefault="003B5195" w:rsidP="00E07D43">
      <w:pPr>
        <w:ind w:firstLine="709"/>
        <w:jc w:val="both"/>
      </w:pPr>
      <w:r w:rsidRPr="003B5195">
        <w:t>Gerçekleştirilen çalışmanın sonuçlarına dayalı olarak bundan sonraki çalışmalar için bazı öneriler şu şekilde sıralanabilir. Farklı programlardan öğretmen adaylarının öz-yeterlik inançları ve öz-yeterlik kaynaklarını belirlemeye yönelik çalışmalar gerçekleştirilerek mevcut araştırmanın bulguları ile karşılaştırılabilir. Görev yapmakta olan ilköğretim matematik ve fen bilimleri öğretmenleri ile gerçekleştirilecek benzer çalışmalardan elde edilecek bulgulara dayalı olarak incelenen değişkenlerin kıdeme göre nasıl değiştiği test edilebilir. Mevcut çalışmada, katılımcılar kendi yeterliklerini nicel veri toplama araçları ile değerlendirmiştir. Öğretmen öz-yeterlikleri hakkında daha derinlemesine bilgi edinebilmek amacıyla nicel veriler nitel verilerle desteklenebilir. İleriki çalışmalarda, incelenen değişkenlerin kendi arasındaki ve akademik başarı gibi diğer değişkenlerle olan doğrudan ve dolaylı ilişkilerini test etmek için yapısal eşitlik modelleri kullanılabilir.</w:t>
      </w:r>
    </w:p>
    <w:p w14:paraId="7C1730D0" w14:textId="77777777" w:rsidR="001229F0" w:rsidRDefault="001229F0" w:rsidP="00E07D43">
      <w:pPr>
        <w:pBdr>
          <w:top w:val="nil"/>
          <w:left w:val="nil"/>
          <w:bottom w:val="nil"/>
          <w:right w:val="nil"/>
          <w:between w:val="nil"/>
        </w:pBdr>
        <w:jc w:val="center"/>
      </w:pPr>
    </w:p>
    <w:p w14:paraId="2A950612" w14:textId="6AB6A650" w:rsidR="000D58F6" w:rsidRPr="003B5195" w:rsidRDefault="003B5195" w:rsidP="00E07D43">
      <w:pPr>
        <w:pBdr>
          <w:top w:val="nil"/>
          <w:left w:val="nil"/>
          <w:bottom w:val="nil"/>
          <w:right w:val="nil"/>
          <w:between w:val="nil"/>
        </w:pBdr>
        <w:jc w:val="center"/>
        <w:rPr>
          <w:b/>
        </w:rPr>
      </w:pPr>
      <w:r w:rsidRPr="003B5195">
        <w:rPr>
          <w:b/>
        </w:rPr>
        <w:t>Makalenin Bilimdeki Konumu</w:t>
      </w:r>
    </w:p>
    <w:p w14:paraId="3216BAFB" w14:textId="77777777" w:rsidR="000D58F6" w:rsidRPr="003B5195" w:rsidRDefault="003B5195" w:rsidP="00E07D43">
      <w:pPr>
        <w:pBdr>
          <w:top w:val="nil"/>
          <w:left w:val="nil"/>
          <w:bottom w:val="nil"/>
          <w:right w:val="nil"/>
          <w:between w:val="nil"/>
        </w:pBdr>
        <w:jc w:val="center"/>
      </w:pPr>
      <w:r w:rsidRPr="003B5195">
        <w:t>Matematik ve Fen Bilimleri Eğitimi</w:t>
      </w:r>
      <w:r w:rsidR="00865354">
        <w:t xml:space="preserve"> </w:t>
      </w:r>
      <w:r w:rsidR="00865354">
        <w:rPr>
          <w:bCs/>
          <w:color w:val="000000" w:themeColor="text1"/>
          <w:bdr w:val="none" w:sz="0" w:space="0" w:color="auto" w:frame="1"/>
        </w:rPr>
        <w:t>Bölümü/</w:t>
      </w:r>
      <w:r w:rsidR="00865354" w:rsidRPr="0064541B">
        <w:rPr>
          <w:bCs/>
          <w:color w:val="000000" w:themeColor="text1"/>
          <w:bdr w:val="none" w:sz="0" w:space="0" w:color="auto" w:frame="1"/>
        </w:rPr>
        <w:t>Fen Bilgisi Eğitimi</w:t>
      </w:r>
    </w:p>
    <w:p w14:paraId="50789039" w14:textId="77777777" w:rsidR="00437D45" w:rsidRDefault="00437D45" w:rsidP="00E07D43">
      <w:pPr>
        <w:pBdr>
          <w:top w:val="nil"/>
          <w:left w:val="nil"/>
          <w:bottom w:val="nil"/>
          <w:right w:val="nil"/>
          <w:between w:val="nil"/>
        </w:pBdr>
        <w:jc w:val="center"/>
        <w:rPr>
          <w:b/>
        </w:rPr>
      </w:pPr>
    </w:p>
    <w:p w14:paraId="2D0FEBE1" w14:textId="73459BD8" w:rsidR="000D58F6" w:rsidRPr="003B5195" w:rsidRDefault="003B5195" w:rsidP="00E07D43">
      <w:pPr>
        <w:pBdr>
          <w:top w:val="nil"/>
          <w:left w:val="nil"/>
          <w:bottom w:val="nil"/>
          <w:right w:val="nil"/>
          <w:between w:val="nil"/>
        </w:pBdr>
        <w:jc w:val="center"/>
        <w:rPr>
          <w:b/>
        </w:rPr>
      </w:pPr>
      <w:r w:rsidRPr="003B5195">
        <w:rPr>
          <w:b/>
        </w:rPr>
        <w:t>Makalenin Bilimdeki Özgünlüğü</w:t>
      </w:r>
    </w:p>
    <w:p w14:paraId="3D9C8705" w14:textId="24A36F74" w:rsidR="00437D45" w:rsidRDefault="003B5195" w:rsidP="00E07D43">
      <w:pPr>
        <w:pBdr>
          <w:top w:val="nil"/>
          <w:left w:val="nil"/>
          <w:bottom w:val="nil"/>
          <w:right w:val="nil"/>
          <w:between w:val="nil"/>
        </w:pBdr>
        <w:ind w:firstLine="720"/>
        <w:jc w:val="both"/>
      </w:pPr>
      <w:r w:rsidRPr="003B5195">
        <w:t xml:space="preserve">Bir öğretmenin öz-yeterlik inancı birçok kaynak ve değişkenden etkilenmektedir. Örneğin, öz-yeterliği yüksek olan öğretmenler, öğretmenlik mesleğine yönelik olumlu tutum geliştirirler, öğrencilerin aktif olduğu öğrenme ortamları oluştururlar, motivasyonları yüksek ve daha başarılı öğrenciler yetiştirirler. Yapılan bu çalışma ile fen bilimleri ve ilköğretim matematik öğretmen adaylarının öz-yeterlik inançları ve öz-yeterlik kaynakları </w:t>
      </w:r>
      <w:r w:rsidRPr="003B5195">
        <w:rPr>
          <w:color w:val="0D0D0D"/>
        </w:rPr>
        <w:t>düzeylerinin belirlenmesi amaçlanmış</w:t>
      </w:r>
      <w:r w:rsidRPr="003B5195">
        <w:t xml:space="preserve"> ve öğrenim gördükleri program türü, sınıf düzeyi ve cinsiyet değişkenleri açısından nasıl değişiklik gösterdiği incelenmiştir. Bu çalışmayla, farklı program türündeki öğretmen adayları için öz-yeterlik inançlarının farklılaştığı ortaya konmuştur; öğretim stratejisi için dördüncü sınıf öğretmen adaylarının üçüncü sınıftakilerine kıyasla öz-yeterlik inançlarının daha yüksek olduğu tespit edilmiştir; sınıf yönetimi için erkek öğretmen adaylarının kadınlara kıyasla öz-yeterlik inançlarının daha yüksek olduğu belirlenmiştir; farklı program türündeki öğretmen adayları için öz-yeterlik kaynakları düzeylerinin farklılaştığı tespit edilmiştir; sınıf düzeyi arttıkça öğretmen adaylarının doğrudan ve dolaylı yaşantılarının daha yüksek olduğu pekiştirilmiştir.</w:t>
      </w:r>
    </w:p>
    <w:p w14:paraId="35E4BFF4" w14:textId="2886D6B4" w:rsidR="00437D45" w:rsidRDefault="00437D45" w:rsidP="00E07D43">
      <w:pPr>
        <w:pBdr>
          <w:top w:val="nil"/>
          <w:left w:val="nil"/>
          <w:bottom w:val="nil"/>
          <w:right w:val="nil"/>
          <w:between w:val="nil"/>
        </w:pBdr>
        <w:ind w:firstLine="720"/>
        <w:jc w:val="both"/>
      </w:pPr>
    </w:p>
    <w:p w14:paraId="5690291E" w14:textId="57793DE9" w:rsidR="000D58F6" w:rsidRPr="003B5195" w:rsidRDefault="003B5195" w:rsidP="00E07D43">
      <w:pPr>
        <w:pBdr>
          <w:top w:val="nil"/>
          <w:left w:val="nil"/>
          <w:bottom w:val="nil"/>
          <w:right w:val="nil"/>
          <w:between w:val="nil"/>
        </w:pBdr>
        <w:jc w:val="center"/>
        <w:rPr>
          <w:b/>
        </w:rPr>
      </w:pPr>
      <w:r w:rsidRPr="003B5195">
        <w:rPr>
          <w:b/>
        </w:rPr>
        <w:t>Kaynaklar</w:t>
      </w:r>
    </w:p>
    <w:p w14:paraId="738639D7" w14:textId="4647A79F" w:rsidR="000D58F6" w:rsidRPr="003B5195" w:rsidRDefault="003B5195" w:rsidP="00E07D43">
      <w:pPr>
        <w:ind w:left="567" w:hanging="567"/>
        <w:jc w:val="both"/>
      </w:pPr>
      <w:r w:rsidRPr="003B5195">
        <w:t>Akbaş, A.,</w:t>
      </w:r>
      <w:r w:rsidR="005D31AF">
        <w:t xml:space="preserve"> ve</w:t>
      </w:r>
      <w:r w:rsidRPr="003B5195">
        <w:t xml:space="preserve"> Çelikkaleli, Ö. (2006). Sınıf öğretmeni adaylarının fen öğretimi öz-yeterlik inançlarının cinsiyet, öğrenim türü ve üniversitelerine göre incelenmesi. </w:t>
      </w:r>
      <w:r w:rsidRPr="003B5195">
        <w:rPr>
          <w:i/>
        </w:rPr>
        <w:t>Mersin</w:t>
      </w:r>
      <w:r w:rsidRPr="003B5195">
        <w:t xml:space="preserve"> </w:t>
      </w:r>
      <w:r w:rsidRPr="003B5195">
        <w:rPr>
          <w:i/>
        </w:rPr>
        <w:t>Üniversitesi Eğitim Fakültesi Dergisi, 2</w:t>
      </w:r>
      <w:r w:rsidRPr="003B5195">
        <w:t>(1), 98-110.</w:t>
      </w:r>
    </w:p>
    <w:p w14:paraId="7F65D40E" w14:textId="77777777" w:rsidR="000D58F6" w:rsidRPr="00A4073C" w:rsidRDefault="003B5195" w:rsidP="00E07D43">
      <w:pPr>
        <w:ind w:left="567" w:hanging="567"/>
        <w:jc w:val="both"/>
        <w:rPr>
          <w:lang w:val="en-US"/>
        </w:rPr>
      </w:pPr>
      <w:r w:rsidRPr="00A4073C">
        <w:rPr>
          <w:lang w:val="en-US"/>
        </w:rPr>
        <w:t xml:space="preserve">Alrefaei, N.A. (2015). </w:t>
      </w:r>
      <w:r w:rsidRPr="00A4073C">
        <w:rPr>
          <w:i/>
          <w:lang w:val="en-US"/>
        </w:rPr>
        <w:t>Teachers' sense of efficacy: Examining the relationship of teacher efficacy and student achievement</w:t>
      </w:r>
      <w:r w:rsidRPr="00A4073C">
        <w:rPr>
          <w:lang w:val="en-US"/>
        </w:rPr>
        <w:t xml:space="preserve">. Unpublished Dissertation. University of Arkansas. </w:t>
      </w:r>
    </w:p>
    <w:p w14:paraId="00850D1C" w14:textId="77777777" w:rsidR="000D58F6" w:rsidRPr="00A4073C" w:rsidRDefault="003B5195" w:rsidP="00E07D43">
      <w:pPr>
        <w:ind w:left="567" w:right="20" w:hanging="567"/>
        <w:jc w:val="both"/>
        <w:rPr>
          <w:lang w:val="en-US"/>
        </w:rPr>
      </w:pPr>
      <w:bookmarkStart w:id="3" w:name="_1fob9te" w:colFirst="0" w:colLast="0"/>
      <w:bookmarkEnd w:id="3"/>
      <w:r w:rsidRPr="00A4073C">
        <w:rPr>
          <w:lang w:val="en-US"/>
        </w:rPr>
        <w:lastRenderedPageBreak/>
        <w:t xml:space="preserve">Allinder, R.M. (1994). The relationship between efficacy and the instructional practices of special education teachers and consultants. </w:t>
      </w:r>
      <w:r w:rsidRPr="00A4073C">
        <w:rPr>
          <w:i/>
          <w:lang w:val="en-US"/>
        </w:rPr>
        <w:t>Teacher Education and Special Education</w:t>
      </w:r>
      <w:r w:rsidRPr="00A4073C">
        <w:rPr>
          <w:lang w:val="en-US"/>
        </w:rPr>
        <w:t xml:space="preserve">, </w:t>
      </w:r>
      <w:r w:rsidRPr="00A4073C">
        <w:rPr>
          <w:i/>
          <w:lang w:val="en-US"/>
        </w:rPr>
        <w:t>17</w:t>
      </w:r>
      <w:r w:rsidRPr="00A4073C">
        <w:rPr>
          <w:lang w:val="en-US"/>
        </w:rPr>
        <w:t>(2), 86-95.</w:t>
      </w:r>
    </w:p>
    <w:p w14:paraId="0B548D91" w14:textId="77777777" w:rsidR="000D58F6" w:rsidRPr="00A4073C" w:rsidRDefault="003B5195" w:rsidP="00E07D43">
      <w:pPr>
        <w:ind w:left="567" w:right="20" w:hanging="567"/>
        <w:jc w:val="both"/>
        <w:rPr>
          <w:lang w:val="en-US"/>
        </w:rPr>
      </w:pPr>
      <w:r w:rsidRPr="00A4073C">
        <w:rPr>
          <w:lang w:val="en-US"/>
        </w:rPr>
        <w:t xml:space="preserve">Aloe, A.M., Amo, L.C., &amp; Shanahan, M.E (2014). Classroom management self-efficacy and burnout: A multivariate meta-analysis. </w:t>
      </w:r>
      <w:r w:rsidRPr="00A4073C">
        <w:rPr>
          <w:i/>
          <w:lang w:val="en-US"/>
        </w:rPr>
        <w:t>Educational Psychology Review 26</w:t>
      </w:r>
      <w:r w:rsidRPr="00A4073C">
        <w:rPr>
          <w:lang w:val="en-US"/>
        </w:rPr>
        <w:t>(1), 101–126.</w:t>
      </w:r>
    </w:p>
    <w:p w14:paraId="45C7B577" w14:textId="77777777" w:rsidR="000D58F6" w:rsidRPr="003B5195" w:rsidRDefault="003B5195" w:rsidP="00E07D43">
      <w:pPr>
        <w:ind w:left="567" w:hanging="567"/>
      </w:pPr>
      <w:r w:rsidRPr="003B5195">
        <w:t xml:space="preserve">Arslan, Ş. (2019). </w:t>
      </w:r>
      <w:r w:rsidRPr="003B5195">
        <w:rPr>
          <w:i/>
        </w:rPr>
        <w:t xml:space="preserve">Öğretmen adaylarının öğretmenlik mesleğine ilişkin öz yeterlik inancı kaynakları ve öz yeterlik inançlarının öğretmenlik mesleğine yönelik tutumlarına etkisi. </w:t>
      </w:r>
      <w:r w:rsidRPr="003B5195">
        <w:t>Yayınlanmamış yüksek lisans tezi. Zonguldak Bülent Ecevit Üniversitesi, Zonguldak.</w:t>
      </w:r>
    </w:p>
    <w:p w14:paraId="198967A5" w14:textId="77777777" w:rsidR="000D58F6" w:rsidRPr="003B5195" w:rsidRDefault="003B5195" w:rsidP="00E07D43">
      <w:pPr>
        <w:ind w:left="709" w:hanging="709"/>
        <w:jc w:val="both"/>
      </w:pPr>
      <w:r w:rsidRPr="003B5195">
        <w:t>Azar, A. (2012). Ortaöğretim fen bilimleri ve matematik öğretmeni adaylarının öz yeterlilik inançları.</w:t>
      </w:r>
      <w:r w:rsidRPr="003B5195">
        <w:rPr>
          <w:i/>
        </w:rPr>
        <w:t xml:space="preserve"> Uluslararası Yönetim İktisat ve İşletme Dergisi, 6(12), 235-252.</w:t>
      </w:r>
    </w:p>
    <w:p w14:paraId="09610904" w14:textId="77777777" w:rsidR="00FF5541" w:rsidRPr="00A4073C" w:rsidRDefault="00FF5541" w:rsidP="00E07D43">
      <w:pPr>
        <w:ind w:left="709" w:hanging="709"/>
        <w:jc w:val="both"/>
        <w:rPr>
          <w:lang w:val="en-US"/>
        </w:rPr>
      </w:pPr>
      <w:r w:rsidRPr="00A4073C">
        <w:rPr>
          <w:lang w:val="en-US"/>
        </w:rPr>
        <w:t xml:space="preserve">Bandura, A. (1986). </w:t>
      </w:r>
      <w:r w:rsidRPr="00A4073C">
        <w:rPr>
          <w:i/>
          <w:lang w:val="en-US"/>
        </w:rPr>
        <w:t>Social foundations of thought and action: a social cognitive theory</w:t>
      </w:r>
      <w:r w:rsidRPr="00A4073C">
        <w:rPr>
          <w:lang w:val="en-US"/>
        </w:rPr>
        <w:t>. Englewood Cliffs: Prentice Hall.</w:t>
      </w:r>
    </w:p>
    <w:p w14:paraId="4759D2CC" w14:textId="77777777" w:rsidR="000D58F6" w:rsidRPr="00A4073C" w:rsidRDefault="003B5195" w:rsidP="00E07D43">
      <w:pPr>
        <w:ind w:left="709" w:hanging="709"/>
        <w:jc w:val="both"/>
        <w:rPr>
          <w:lang w:val="en-US"/>
        </w:rPr>
      </w:pPr>
      <w:r w:rsidRPr="00A4073C">
        <w:rPr>
          <w:lang w:val="en-US"/>
        </w:rPr>
        <w:t xml:space="preserve">Bandura, A. (1997). </w:t>
      </w:r>
      <w:r w:rsidRPr="00A4073C">
        <w:rPr>
          <w:i/>
          <w:lang w:val="en-US"/>
        </w:rPr>
        <w:t>Self-efficacy: The exercise of control.</w:t>
      </w:r>
      <w:r w:rsidRPr="00A4073C">
        <w:rPr>
          <w:lang w:val="en-US"/>
        </w:rPr>
        <w:t xml:space="preserve"> New York: Freeman.</w:t>
      </w:r>
    </w:p>
    <w:p w14:paraId="705A7215" w14:textId="77777777" w:rsidR="000D58F6" w:rsidRPr="00A4073C" w:rsidRDefault="003B5195" w:rsidP="00E07D43">
      <w:pPr>
        <w:ind w:left="709" w:hanging="709"/>
        <w:jc w:val="both"/>
        <w:rPr>
          <w:lang w:val="en-US"/>
        </w:rPr>
      </w:pPr>
      <w:r w:rsidRPr="00A4073C">
        <w:rPr>
          <w:lang w:val="en-US"/>
        </w:rPr>
        <w:t xml:space="preserve">Bautista, N.U. (2011). Investigating the use of vicarious and mastery experiences in influencing early childhood education majors’ self-efficacy beliefs. </w:t>
      </w:r>
      <w:r w:rsidRPr="00A4073C">
        <w:rPr>
          <w:i/>
          <w:lang w:val="en-US"/>
        </w:rPr>
        <w:t>Journal of Science Teacher Education, 22</w:t>
      </w:r>
      <w:r w:rsidRPr="00A4073C">
        <w:rPr>
          <w:lang w:val="en-US"/>
        </w:rPr>
        <w:t>, 333–349.</w:t>
      </w:r>
    </w:p>
    <w:p w14:paraId="58D78E7B" w14:textId="77777777" w:rsidR="000D58F6" w:rsidRPr="00A4073C" w:rsidRDefault="003B5195" w:rsidP="00E07D43">
      <w:pPr>
        <w:ind w:left="709" w:hanging="709"/>
        <w:jc w:val="both"/>
        <w:rPr>
          <w:lang w:val="en-US"/>
        </w:rPr>
      </w:pPr>
      <w:r w:rsidRPr="00A4073C">
        <w:rPr>
          <w:lang w:val="en-US"/>
        </w:rPr>
        <w:t xml:space="preserve">Britner, S.L., &amp; Pajares, F. (2006). Sources of science self-efficacy beliefs of middle school students. </w:t>
      </w:r>
      <w:r w:rsidRPr="00A4073C">
        <w:rPr>
          <w:i/>
          <w:lang w:val="en-US"/>
        </w:rPr>
        <w:t>Journal of Research in Science Teaching, 43</w:t>
      </w:r>
      <w:r w:rsidRPr="00A4073C">
        <w:rPr>
          <w:lang w:val="en-US"/>
        </w:rPr>
        <w:t>(5), 485-499.</w:t>
      </w:r>
    </w:p>
    <w:p w14:paraId="6081F274" w14:textId="77777777" w:rsidR="000D58F6" w:rsidRPr="00A4073C" w:rsidRDefault="003B5195" w:rsidP="00E07D43">
      <w:pPr>
        <w:ind w:left="709" w:hanging="709"/>
        <w:jc w:val="both"/>
        <w:rPr>
          <w:lang w:val="en-US"/>
        </w:rPr>
      </w:pPr>
      <w:r w:rsidRPr="00A4073C">
        <w:rPr>
          <w:lang w:val="en-US"/>
        </w:rPr>
        <w:t xml:space="preserve">Browne, M.W., &amp; Cudeck, R. (1993). Alternative ways of assessing model fit. In K.A. Bollen &amp; J.S. Long (Eds.), </w:t>
      </w:r>
      <w:r w:rsidRPr="00A4073C">
        <w:rPr>
          <w:i/>
          <w:lang w:val="en-US"/>
        </w:rPr>
        <w:t>Testing structural equation models</w:t>
      </w:r>
      <w:r w:rsidRPr="00A4073C">
        <w:rPr>
          <w:lang w:val="en-US"/>
        </w:rPr>
        <w:t xml:space="preserve"> (pp. 136-162). Newbury Park, CA: Sage.</w:t>
      </w:r>
    </w:p>
    <w:p w14:paraId="743F29F3" w14:textId="77777777" w:rsidR="000D58F6" w:rsidRPr="00A4073C" w:rsidRDefault="003B5195" w:rsidP="00E07D43">
      <w:pPr>
        <w:ind w:left="709" w:hanging="709"/>
        <w:jc w:val="both"/>
        <w:rPr>
          <w:lang w:val="en-US"/>
        </w:rPr>
      </w:pPr>
      <w:r w:rsidRPr="00A4073C">
        <w:rPr>
          <w:lang w:val="en-US"/>
        </w:rPr>
        <w:t xml:space="preserve">Capa Aydin, T., &amp; Woolfolk Hoy, A. (2005). What predicts teacher self-efficacy? </w:t>
      </w:r>
      <w:r w:rsidRPr="00A4073C">
        <w:rPr>
          <w:i/>
          <w:lang w:val="en-US"/>
        </w:rPr>
        <w:t>Academic Exchange Quarterly, 9</w:t>
      </w:r>
      <w:r w:rsidRPr="00A4073C">
        <w:rPr>
          <w:lang w:val="en-US"/>
        </w:rPr>
        <w:t xml:space="preserve">(4), 123–128. </w:t>
      </w:r>
    </w:p>
    <w:p w14:paraId="36393901" w14:textId="77777777" w:rsidR="000D58F6" w:rsidRPr="00A4073C" w:rsidRDefault="003B5195" w:rsidP="00E07D43">
      <w:pPr>
        <w:ind w:left="709" w:hanging="709"/>
        <w:jc w:val="both"/>
        <w:rPr>
          <w:lang w:val="en-US"/>
        </w:rPr>
      </w:pPr>
      <w:r w:rsidRPr="00A4073C">
        <w:rPr>
          <w:lang w:val="en-US"/>
        </w:rPr>
        <w:t xml:space="preserve">Carleton, L.E., Fitch, J.C., &amp; Krockover, G.H. (2008). An in-service teacher education program's effect on teacher efficacy and attitudes. </w:t>
      </w:r>
      <w:r w:rsidRPr="00A4073C">
        <w:rPr>
          <w:i/>
          <w:lang w:val="en-US"/>
        </w:rPr>
        <w:t>The Educational Forum, 72</w:t>
      </w:r>
      <w:r w:rsidRPr="00A4073C">
        <w:rPr>
          <w:lang w:val="en-US"/>
        </w:rPr>
        <w:t xml:space="preserve">(1), 46-62.  </w:t>
      </w:r>
    </w:p>
    <w:p w14:paraId="4C4C9A3A" w14:textId="77777777" w:rsidR="000D58F6" w:rsidRPr="00A4073C" w:rsidRDefault="003B5195" w:rsidP="00E07D43">
      <w:pPr>
        <w:ind w:left="709" w:hanging="709"/>
        <w:jc w:val="both"/>
        <w:rPr>
          <w:lang w:val="en-US"/>
        </w:rPr>
      </w:pPr>
      <w:r w:rsidRPr="00A4073C">
        <w:rPr>
          <w:lang w:val="en-US"/>
        </w:rPr>
        <w:t xml:space="preserve">Charalambous, C.Y., Philippou, G.N., &amp; Kyriakides, L. (2008). Tracing the development of preservice teachers’ efficacy beliefs in teaching mathematics during fieldwork. </w:t>
      </w:r>
      <w:r w:rsidRPr="00A4073C">
        <w:rPr>
          <w:i/>
          <w:lang w:val="en-US"/>
        </w:rPr>
        <w:t>Educational Studies in Mathematics, 67</w:t>
      </w:r>
      <w:r w:rsidRPr="00A4073C">
        <w:rPr>
          <w:lang w:val="en-US"/>
        </w:rPr>
        <w:t>(2), 125-142.</w:t>
      </w:r>
    </w:p>
    <w:p w14:paraId="31C58C1F" w14:textId="77777777" w:rsidR="000D58F6" w:rsidRPr="00A4073C" w:rsidRDefault="003B5195" w:rsidP="00E07D43">
      <w:pPr>
        <w:ind w:left="709" w:hanging="709"/>
        <w:jc w:val="both"/>
        <w:rPr>
          <w:lang w:val="en-US"/>
        </w:rPr>
      </w:pPr>
      <w:r w:rsidRPr="00A4073C">
        <w:rPr>
          <w:lang w:val="en-US"/>
        </w:rPr>
        <w:t xml:space="preserve">Cheung, H.Y. (2008) Teacher Efficacy: A comparative study of Hong Kong and Shanghai primary in- service teachers. </w:t>
      </w:r>
      <w:r w:rsidRPr="00A4073C">
        <w:rPr>
          <w:i/>
          <w:lang w:val="en-US"/>
        </w:rPr>
        <w:t>The Australian Educational Researcher, 35</w:t>
      </w:r>
      <w:r w:rsidRPr="00A4073C">
        <w:rPr>
          <w:lang w:val="en-US"/>
        </w:rPr>
        <w:t>(1), 103-123.</w:t>
      </w:r>
    </w:p>
    <w:p w14:paraId="029D4E11" w14:textId="77777777" w:rsidR="000D58F6" w:rsidRPr="00A4073C" w:rsidRDefault="003B5195" w:rsidP="00E07D43">
      <w:pPr>
        <w:ind w:left="709" w:hanging="709"/>
        <w:jc w:val="both"/>
        <w:rPr>
          <w:lang w:val="en-US"/>
        </w:rPr>
      </w:pPr>
      <w:r w:rsidRPr="00A4073C">
        <w:rPr>
          <w:lang w:val="en-US"/>
        </w:rPr>
        <w:t xml:space="preserve">Clark, S., &amp; Newberry, M. (2019). Are we building preservice teacher self-efficacy? A large-scale study examining teacher education experiences. </w:t>
      </w:r>
      <w:r w:rsidRPr="00A4073C">
        <w:rPr>
          <w:i/>
          <w:lang w:val="en-US"/>
        </w:rPr>
        <w:t>Asia-Pacific Journal of Teacher Education, 47</w:t>
      </w:r>
      <w:r w:rsidRPr="00A4073C">
        <w:rPr>
          <w:lang w:val="en-US"/>
        </w:rPr>
        <w:t>(1), 32-47.</w:t>
      </w:r>
    </w:p>
    <w:p w14:paraId="67C89C9E" w14:textId="77777777" w:rsidR="000D58F6" w:rsidRPr="00A4073C" w:rsidRDefault="003B5195" w:rsidP="00E07D43">
      <w:pPr>
        <w:ind w:left="709" w:hanging="709"/>
        <w:jc w:val="both"/>
        <w:rPr>
          <w:lang w:val="en-US"/>
        </w:rPr>
      </w:pPr>
      <w:r w:rsidRPr="00A4073C">
        <w:rPr>
          <w:lang w:val="en-US"/>
        </w:rPr>
        <w:t xml:space="preserve">Cohen J. (1988). </w:t>
      </w:r>
      <w:r w:rsidRPr="00A4073C">
        <w:rPr>
          <w:i/>
          <w:lang w:val="en-US"/>
        </w:rPr>
        <w:t>Statistical power analysis for the behavioral sciences</w:t>
      </w:r>
      <w:r w:rsidRPr="00A4073C">
        <w:rPr>
          <w:lang w:val="en-US"/>
        </w:rPr>
        <w:t>. New York, NY: Routledge.</w:t>
      </w:r>
    </w:p>
    <w:p w14:paraId="162D4D51" w14:textId="6AA37490" w:rsidR="000D58F6" w:rsidRPr="003B5195" w:rsidRDefault="003B5195" w:rsidP="00E07D43">
      <w:pPr>
        <w:ind w:left="709" w:hanging="709"/>
        <w:jc w:val="both"/>
      </w:pPr>
      <w:r w:rsidRPr="003B5195">
        <w:t xml:space="preserve">Çalışkan, S., Selçuk, G.S., </w:t>
      </w:r>
      <w:r w:rsidR="002C4607">
        <w:t>ve</w:t>
      </w:r>
      <w:r w:rsidRPr="003B5195">
        <w:t xml:space="preserve"> Özcan, Ö. (2010). Fizik </w:t>
      </w:r>
      <w:r w:rsidR="002C4607" w:rsidRPr="003B5195">
        <w:t>öğretmen</w:t>
      </w:r>
      <w:r w:rsidRPr="003B5195">
        <w:t xml:space="preserve"> adaylarının öz-yeterlik inançları: Cinsiyet, sınıf düzeyi ve akademik başarının etkileri. </w:t>
      </w:r>
      <w:r w:rsidRPr="003B5195">
        <w:rPr>
          <w:i/>
        </w:rPr>
        <w:t>Kastamonu</w:t>
      </w:r>
      <w:r w:rsidRPr="003B5195">
        <w:t xml:space="preserve"> </w:t>
      </w:r>
      <w:r w:rsidR="002C4607" w:rsidRPr="003B5195">
        <w:rPr>
          <w:i/>
        </w:rPr>
        <w:t>Eğitim</w:t>
      </w:r>
      <w:r w:rsidRPr="003B5195">
        <w:rPr>
          <w:i/>
        </w:rPr>
        <w:t xml:space="preserve"> Dergisi,18</w:t>
      </w:r>
      <w:r w:rsidRPr="003B5195">
        <w:t>(2), 449-466.</w:t>
      </w:r>
    </w:p>
    <w:p w14:paraId="62FBE6D4" w14:textId="3D3D929D" w:rsidR="000D58F6" w:rsidRPr="003B5195" w:rsidRDefault="003B5195" w:rsidP="00E07D43">
      <w:pPr>
        <w:ind w:left="709" w:hanging="709"/>
        <w:jc w:val="both"/>
      </w:pPr>
      <w:r w:rsidRPr="003B5195">
        <w:t xml:space="preserve">Çapa, Y., Çakıroğlu, Ç., </w:t>
      </w:r>
      <w:r w:rsidR="002C4607">
        <w:t>ve</w:t>
      </w:r>
      <w:r w:rsidRPr="003B5195">
        <w:t xml:space="preserve"> Sarıkaya, H. (2005). Öğretmen özyeterlik ölçeği Türkçe uyarlamasının geçerlik ve güvenirlik çalışması. </w:t>
      </w:r>
      <w:r w:rsidRPr="003B5195">
        <w:rPr>
          <w:i/>
        </w:rPr>
        <w:t>Eğilim ve Bilim, 10</w:t>
      </w:r>
      <w:r w:rsidRPr="003B5195">
        <w:t xml:space="preserve">(117), 74-81. </w:t>
      </w:r>
    </w:p>
    <w:p w14:paraId="74D33B03" w14:textId="71721FBC" w:rsidR="000D58F6" w:rsidRPr="003B5195" w:rsidRDefault="003B5195" w:rsidP="00E07D43">
      <w:pPr>
        <w:ind w:left="709" w:hanging="709"/>
        <w:jc w:val="both"/>
      </w:pPr>
      <w:r w:rsidRPr="003B5195">
        <w:t xml:space="preserve">Çapa-Aydın, Y., Uzuntiryaki-Kondakçı, E., Temli, Y., </w:t>
      </w:r>
      <w:r w:rsidR="002C4607">
        <w:t>ve</w:t>
      </w:r>
      <w:r w:rsidRPr="003B5195">
        <w:t xml:space="preserve"> Tarkın, A. (2013). </w:t>
      </w:r>
      <w:r w:rsidRPr="00A4073C">
        <w:rPr>
          <w:lang w:val="en-US"/>
        </w:rPr>
        <w:t>Adaptation of sources of self-efficacy inventory into Turkish</w:t>
      </w:r>
      <w:r w:rsidRPr="003B5195">
        <w:t xml:space="preserve">. </w:t>
      </w:r>
      <w:r w:rsidRPr="003B5195">
        <w:rPr>
          <w:i/>
        </w:rPr>
        <w:t>İlköğretim Online, 12</w:t>
      </w:r>
      <w:r w:rsidRPr="003B5195">
        <w:t>(3), 749‐758.</w:t>
      </w:r>
    </w:p>
    <w:p w14:paraId="668BE6C9" w14:textId="24B58C68" w:rsidR="000D58F6" w:rsidRPr="003B5195" w:rsidRDefault="003B5195" w:rsidP="00E07D43">
      <w:pPr>
        <w:ind w:left="709" w:hanging="709"/>
        <w:jc w:val="both"/>
      </w:pPr>
      <w:r w:rsidRPr="003B5195">
        <w:t xml:space="preserve">Demirtaş, H., Cömert, M., </w:t>
      </w:r>
      <w:r w:rsidR="002C4607">
        <w:t>ve</w:t>
      </w:r>
      <w:r w:rsidRPr="003B5195">
        <w:t xml:space="preserve"> Özer, N. (2011). Öğretmen adaylarının özyeterlik inançları ve öğretmenlik mesleğine ilişkin tutumları. </w:t>
      </w:r>
      <w:r w:rsidRPr="003B5195">
        <w:rPr>
          <w:i/>
        </w:rPr>
        <w:t>Eğitim ve Bilim, 36</w:t>
      </w:r>
      <w:r w:rsidRPr="003B5195">
        <w:t>(159), 96-111.</w:t>
      </w:r>
    </w:p>
    <w:p w14:paraId="2021A13C" w14:textId="77777777" w:rsidR="000D58F6" w:rsidRPr="00A4073C" w:rsidRDefault="003B5195" w:rsidP="00E07D43">
      <w:pPr>
        <w:ind w:left="709" w:hanging="709"/>
        <w:jc w:val="both"/>
        <w:rPr>
          <w:lang w:val="en-US"/>
        </w:rPr>
      </w:pPr>
      <w:r w:rsidRPr="00A4073C">
        <w:rPr>
          <w:lang w:val="en-US"/>
        </w:rPr>
        <w:t xml:space="preserve">Devos, C., Dupreiz, V., &amp; Paquay, L. (2012). Does the social working environment predict beginning teachers’ self-efficacy and feelings of depression? </w:t>
      </w:r>
      <w:r w:rsidRPr="00A4073C">
        <w:rPr>
          <w:i/>
          <w:lang w:val="en-US"/>
        </w:rPr>
        <w:t>Teaching and Teacher Education, 28</w:t>
      </w:r>
      <w:r w:rsidRPr="00A4073C">
        <w:rPr>
          <w:lang w:val="en-US"/>
        </w:rPr>
        <w:t>, 206–217.</w:t>
      </w:r>
    </w:p>
    <w:p w14:paraId="45334A12" w14:textId="77777777" w:rsidR="000D58F6" w:rsidRPr="00A4073C" w:rsidRDefault="003B5195" w:rsidP="00E07D43">
      <w:pPr>
        <w:ind w:left="709" w:hanging="709"/>
        <w:jc w:val="both"/>
        <w:rPr>
          <w:lang w:val="en-US"/>
        </w:rPr>
      </w:pPr>
      <w:r w:rsidRPr="00A4073C">
        <w:rPr>
          <w:lang w:val="en-US"/>
        </w:rPr>
        <w:lastRenderedPageBreak/>
        <w:t xml:space="preserve">Fives, H., &amp; Looney, L. (2009). College instructors' Sense of teaching and collective efficacy. </w:t>
      </w:r>
      <w:r w:rsidRPr="00A4073C">
        <w:rPr>
          <w:i/>
          <w:lang w:val="en-US"/>
        </w:rPr>
        <w:t>International Journal of Teaching and Learning in Higher Education, 20</w:t>
      </w:r>
      <w:r w:rsidRPr="00A4073C">
        <w:rPr>
          <w:lang w:val="en-US"/>
        </w:rPr>
        <w:t xml:space="preserve">(2), 182-191. </w:t>
      </w:r>
    </w:p>
    <w:p w14:paraId="5BAD751F" w14:textId="77777777" w:rsidR="000D58F6" w:rsidRPr="00A4073C" w:rsidRDefault="003B5195" w:rsidP="00E07D43">
      <w:pPr>
        <w:ind w:left="709" w:hanging="709"/>
        <w:jc w:val="both"/>
        <w:rPr>
          <w:lang w:val="en-US"/>
        </w:rPr>
      </w:pPr>
      <w:r w:rsidRPr="00A4073C">
        <w:rPr>
          <w:lang w:val="en-US"/>
        </w:rPr>
        <w:t xml:space="preserve">Fraenkel, J.R., Wallen, N.E., &amp; Hyun, H.H. (2011). </w:t>
      </w:r>
      <w:r w:rsidRPr="00A4073C">
        <w:rPr>
          <w:i/>
          <w:lang w:val="en-US"/>
        </w:rPr>
        <w:t>How to design and evaluate research in education</w:t>
      </w:r>
      <w:r w:rsidRPr="00A4073C">
        <w:rPr>
          <w:lang w:val="en-US"/>
        </w:rPr>
        <w:t xml:space="preserve"> (8th Eds.). New York: McGraw-Hill.</w:t>
      </w:r>
    </w:p>
    <w:p w14:paraId="28730546" w14:textId="77777777" w:rsidR="000D58F6" w:rsidRPr="00A4073C" w:rsidRDefault="003B5195" w:rsidP="00E07D43">
      <w:pPr>
        <w:ind w:left="709" w:hanging="709"/>
        <w:jc w:val="both"/>
        <w:rPr>
          <w:lang w:val="en-US"/>
        </w:rPr>
      </w:pPr>
      <w:r w:rsidRPr="00A4073C">
        <w:rPr>
          <w:lang w:val="en-US"/>
        </w:rPr>
        <w:t xml:space="preserve">Gurvitch, R., &amp; Metzler, M.W. (2009). The effects of laboratory-based and field-based practicum experience on pre-service teachers’ self-efficacy. </w:t>
      </w:r>
      <w:r w:rsidRPr="00A4073C">
        <w:rPr>
          <w:i/>
          <w:lang w:val="en-US"/>
        </w:rPr>
        <w:t>Teaching and Teacher Education, 25</w:t>
      </w:r>
      <w:r w:rsidRPr="00A4073C">
        <w:rPr>
          <w:lang w:val="en-US"/>
        </w:rPr>
        <w:t>, 437–443.</w:t>
      </w:r>
    </w:p>
    <w:p w14:paraId="5F9E0E31" w14:textId="76031DCD" w:rsidR="000D58F6" w:rsidRPr="003B5195" w:rsidRDefault="003B5195" w:rsidP="00E07D43">
      <w:pPr>
        <w:ind w:left="709" w:hanging="709"/>
        <w:jc w:val="both"/>
      </w:pPr>
      <w:r w:rsidRPr="003B5195">
        <w:t xml:space="preserve">Harurluoğlu, Y., </w:t>
      </w:r>
      <w:r w:rsidR="002C4607">
        <w:t>ve</w:t>
      </w:r>
      <w:r w:rsidRPr="003B5195">
        <w:t xml:space="preserve"> Kaya, E. (2009). Biyoloji öğretmen adaylarının biyoloji öğretimine yönelik öz-yeterlik inançları. </w:t>
      </w:r>
      <w:r w:rsidRPr="003B5195">
        <w:rPr>
          <w:i/>
        </w:rPr>
        <w:t>Eğitim Fakültesi Dergisi</w:t>
      </w:r>
      <w:r w:rsidRPr="003B5195">
        <w:t xml:space="preserve">, </w:t>
      </w:r>
      <w:r w:rsidRPr="003B5195">
        <w:rPr>
          <w:i/>
        </w:rPr>
        <w:t>22</w:t>
      </w:r>
      <w:r w:rsidRPr="003B5195">
        <w:t>(2), 481-496.</w:t>
      </w:r>
    </w:p>
    <w:p w14:paraId="4D935DBE" w14:textId="77777777" w:rsidR="000D58F6" w:rsidRPr="00A4073C" w:rsidRDefault="003B5195" w:rsidP="00E07D43">
      <w:pPr>
        <w:ind w:left="709" w:hanging="709"/>
        <w:jc w:val="both"/>
        <w:rPr>
          <w:lang w:val="en-US"/>
        </w:rPr>
      </w:pPr>
      <w:r w:rsidRPr="00A4073C">
        <w:rPr>
          <w:lang w:val="en-US"/>
        </w:rPr>
        <w:t xml:space="preserve">Henson, R. K. (2002). From adolescent angst to adulthood: Substantive implications and measurement dilemmas in the development of teacher efficacy research. </w:t>
      </w:r>
      <w:r w:rsidRPr="00A4073C">
        <w:rPr>
          <w:i/>
          <w:lang w:val="en-US"/>
        </w:rPr>
        <w:t>Educational Psychologist, 37</w:t>
      </w:r>
      <w:r w:rsidRPr="00A4073C">
        <w:rPr>
          <w:lang w:val="en-US"/>
        </w:rPr>
        <w:t xml:space="preserve">, 137-150.  </w:t>
      </w:r>
    </w:p>
    <w:p w14:paraId="29802A1A" w14:textId="77777777" w:rsidR="000D58F6" w:rsidRPr="00A4073C" w:rsidRDefault="003B5195" w:rsidP="00E07D43">
      <w:pPr>
        <w:ind w:left="709" w:hanging="709"/>
        <w:jc w:val="both"/>
        <w:rPr>
          <w:lang w:val="en-US"/>
        </w:rPr>
      </w:pPr>
      <w:r w:rsidRPr="00A4073C">
        <w:rPr>
          <w:lang w:val="en-US"/>
        </w:rPr>
        <w:t xml:space="preserve">Holzberger, D., Philipp, A., &amp; Kunter, M. (2013). How teachers’ self-efficacy is related to instructional quality: A longitudinal analysis. </w:t>
      </w:r>
      <w:r w:rsidRPr="00A4073C">
        <w:rPr>
          <w:i/>
          <w:lang w:val="en-US"/>
        </w:rPr>
        <w:t>Journal of Educational Psychology</w:t>
      </w:r>
      <w:r w:rsidRPr="00A4073C">
        <w:rPr>
          <w:lang w:val="en-US"/>
        </w:rPr>
        <w:t xml:space="preserve">, </w:t>
      </w:r>
      <w:r w:rsidRPr="00A4073C">
        <w:rPr>
          <w:i/>
          <w:lang w:val="en-US"/>
        </w:rPr>
        <w:t>105</w:t>
      </w:r>
      <w:r w:rsidRPr="00A4073C">
        <w:rPr>
          <w:lang w:val="en-US"/>
        </w:rPr>
        <w:t>(3), 774-786.</w:t>
      </w:r>
    </w:p>
    <w:p w14:paraId="34DBE663" w14:textId="77777777" w:rsidR="000D58F6" w:rsidRPr="00A4073C" w:rsidRDefault="003B5195" w:rsidP="00E07D43">
      <w:pPr>
        <w:ind w:left="709" w:hanging="709"/>
        <w:jc w:val="both"/>
        <w:rPr>
          <w:lang w:val="en-US"/>
        </w:rPr>
      </w:pPr>
      <w:r w:rsidRPr="00A4073C">
        <w:rPr>
          <w:lang w:val="en-US"/>
        </w:rPr>
        <w:t xml:space="preserve">Jöreskog, K., &amp; Sörbom, D. (1993). </w:t>
      </w:r>
      <w:r w:rsidRPr="00A4073C">
        <w:rPr>
          <w:i/>
          <w:lang w:val="en-US"/>
        </w:rPr>
        <w:t>Structural equation modeling with the SIMPLIS command language</w:t>
      </w:r>
      <w:r w:rsidRPr="00A4073C">
        <w:rPr>
          <w:lang w:val="en-US"/>
        </w:rPr>
        <w:t xml:space="preserve">. Hillsdale, NJ: Erlbaum. </w:t>
      </w:r>
    </w:p>
    <w:p w14:paraId="73222D9E" w14:textId="13DA9D9D" w:rsidR="000D58F6" w:rsidRPr="00A4073C" w:rsidRDefault="003B5195" w:rsidP="00E07D43">
      <w:pPr>
        <w:ind w:left="709" w:hanging="709"/>
        <w:jc w:val="both"/>
        <w:rPr>
          <w:lang w:val="en-US"/>
        </w:rPr>
      </w:pPr>
      <w:r w:rsidRPr="00A4073C">
        <w:rPr>
          <w:lang w:val="en-US"/>
        </w:rPr>
        <w:t>Kieffer, K.M., &amp; Henson, R.K. (2000</w:t>
      </w:r>
      <w:r w:rsidR="007217FB" w:rsidRPr="00A4073C">
        <w:rPr>
          <w:lang w:val="en-US"/>
        </w:rPr>
        <w:t>, April</w:t>
      </w:r>
      <w:r w:rsidRPr="00A4073C">
        <w:rPr>
          <w:lang w:val="en-US"/>
        </w:rPr>
        <w:t xml:space="preserve">). </w:t>
      </w:r>
      <w:r w:rsidRPr="00A4073C">
        <w:rPr>
          <w:i/>
          <w:lang w:val="en-US"/>
        </w:rPr>
        <w:t>Development and validation of the sources of self</w:t>
      </w:r>
      <w:r w:rsidR="00673A29">
        <w:rPr>
          <w:i/>
          <w:lang w:val="en-US"/>
        </w:rPr>
        <w:t>-</w:t>
      </w:r>
      <w:r w:rsidRPr="00A4073C">
        <w:rPr>
          <w:i/>
          <w:lang w:val="en-US"/>
        </w:rPr>
        <w:t>efficacy inventory (SOSI): Exploring a new measure of teacher efficacy</w:t>
      </w:r>
      <w:r w:rsidRPr="00A4073C">
        <w:rPr>
          <w:lang w:val="en-US"/>
        </w:rPr>
        <w:t xml:space="preserve">. Paper presented at the annual meeting of the National Council on Measurement in Education, New Orleans, LA. </w:t>
      </w:r>
    </w:p>
    <w:p w14:paraId="013CF572" w14:textId="77777777" w:rsidR="000D58F6" w:rsidRPr="00A4073C" w:rsidRDefault="003B5195" w:rsidP="00E07D43">
      <w:pPr>
        <w:ind w:left="709" w:hanging="709"/>
        <w:jc w:val="both"/>
        <w:rPr>
          <w:lang w:val="en-US"/>
        </w:rPr>
      </w:pPr>
      <w:r w:rsidRPr="00A4073C">
        <w:rPr>
          <w:lang w:val="en-US"/>
        </w:rPr>
        <w:t xml:space="preserve">Klassen, R. M., &amp; Chiu, M.M. (2010). Effects on teachers’ self-efficacy and job satisfaction: Teacher gender, years of experience, and job stress. </w:t>
      </w:r>
      <w:r w:rsidRPr="00A4073C">
        <w:rPr>
          <w:i/>
          <w:lang w:val="en-US"/>
        </w:rPr>
        <w:t>Journal of Educational Psychology, 102</w:t>
      </w:r>
      <w:r w:rsidRPr="00A4073C">
        <w:rPr>
          <w:lang w:val="en-US"/>
        </w:rPr>
        <w:t>, 741–756.</w:t>
      </w:r>
    </w:p>
    <w:p w14:paraId="1AA0D163" w14:textId="77777777" w:rsidR="000D58F6" w:rsidRPr="00A4073C" w:rsidRDefault="003B5195" w:rsidP="00E07D43">
      <w:pPr>
        <w:ind w:left="709" w:hanging="709"/>
        <w:jc w:val="both"/>
        <w:rPr>
          <w:lang w:val="en-US"/>
        </w:rPr>
      </w:pPr>
      <w:r w:rsidRPr="00A4073C">
        <w:rPr>
          <w:lang w:val="en-US"/>
        </w:rPr>
        <w:t xml:space="preserve">Klassen, R.M., Tze, V.M.C., Betts, S.M., &amp; Gordon, K.A. (2011). Teacher efficacy research 1998–2009: Signs of progress or unfulfilled promise? </w:t>
      </w:r>
      <w:r w:rsidRPr="00A4073C">
        <w:rPr>
          <w:i/>
          <w:lang w:val="en-US"/>
        </w:rPr>
        <w:t>Educational Psychology Review, 23</w:t>
      </w:r>
      <w:r w:rsidRPr="00A4073C">
        <w:rPr>
          <w:lang w:val="en-US"/>
        </w:rPr>
        <w:t>, 21–43.</w:t>
      </w:r>
    </w:p>
    <w:p w14:paraId="268D7492" w14:textId="77777777" w:rsidR="000D58F6" w:rsidRPr="00A4073C" w:rsidRDefault="003B5195" w:rsidP="00E07D43">
      <w:pPr>
        <w:ind w:left="709" w:hanging="709"/>
        <w:jc w:val="both"/>
        <w:rPr>
          <w:lang w:val="en-US"/>
        </w:rPr>
      </w:pPr>
      <w:r w:rsidRPr="00A4073C">
        <w:rPr>
          <w:lang w:val="en-US"/>
        </w:rPr>
        <w:t xml:space="preserve">Kline, R.B. (2005). </w:t>
      </w:r>
      <w:r w:rsidRPr="00A4073C">
        <w:rPr>
          <w:i/>
          <w:lang w:val="en-US"/>
        </w:rPr>
        <w:t>Principles and practice of structural equation modeling</w:t>
      </w:r>
      <w:r w:rsidRPr="00A4073C">
        <w:rPr>
          <w:lang w:val="en-US"/>
        </w:rPr>
        <w:t xml:space="preserve"> (2nd Eds.). New York: Guilford Press.</w:t>
      </w:r>
    </w:p>
    <w:p w14:paraId="1BBDCD76" w14:textId="14077E28" w:rsidR="000D58F6" w:rsidRPr="003B5195" w:rsidRDefault="003B5195" w:rsidP="00E07D43">
      <w:pPr>
        <w:ind w:left="709" w:hanging="709"/>
        <w:jc w:val="both"/>
      </w:pPr>
      <w:r w:rsidRPr="003B5195">
        <w:t xml:space="preserve">Küçük, M., Altun, E., </w:t>
      </w:r>
      <w:r w:rsidR="002C4607">
        <w:t>ve</w:t>
      </w:r>
      <w:r w:rsidRPr="003B5195">
        <w:t xml:space="preserve"> Paliç, G. (2013). Sınıf öğretmenlerinin fen öğretimi öz-yeterlik inançlarının incelenmesi: Rize </w:t>
      </w:r>
      <w:r w:rsidR="000B1D95">
        <w:t>i</w:t>
      </w:r>
      <w:r w:rsidRPr="003B5195">
        <w:t xml:space="preserve">li </w:t>
      </w:r>
      <w:r w:rsidR="000B1D95">
        <w:t>ö</w:t>
      </w:r>
      <w:r w:rsidRPr="003B5195">
        <w:t xml:space="preserve">rneklemi. </w:t>
      </w:r>
      <w:r w:rsidRPr="003B5195">
        <w:rPr>
          <w:i/>
        </w:rPr>
        <w:t>Amasya Üniversitesi Eğitim</w:t>
      </w:r>
      <w:r w:rsidRPr="003B5195">
        <w:t xml:space="preserve"> </w:t>
      </w:r>
      <w:r w:rsidRPr="003B5195">
        <w:rPr>
          <w:i/>
        </w:rPr>
        <w:t>Fakültesi Dergisi, 2</w:t>
      </w:r>
      <w:r w:rsidRPr="003B5195">
        <w:t>(1), 45-70.</w:t>
      </w:r>
    </w:p>
    <w:p w14:paraId="5B7FDD7A" w14:textId="77777777" w:rsidR="000D58F6" w:rsidRPr="00A4073C" w:rsidRDefault="003B5195" w:rsidP="00E07D43">
      <w:pPr>
        <w:ind w:left="709" w:hanging="709"/>
        <w:jc w:val="both"/>
        <w:rPr>
          <w:lang w:val="en-US"/>
        </w:rPr>
      </w:pPr>
      <w:r w:rsidRPr="00A4073C">
        <w:rPr>
          <w:lang w:val="en-US"/>
        </w:rPr>
        <w:t xml:space="preserve">Lortie, D.C. (1975). </w:t>
      </w:r>
      <w:r w:rsidRPr="00A4073C">
        <w:rPr>
          <w:i/>
          <w:lang w:val="en-US"/>
        </w:rPr>
        <w:t>Schoolteacher: A sociological study</w:t>
      </w:r>
      <w:r w:rsidRPr="00A4073C">
        <w:rPr>
          <w:lang w:val="en-US"/>
        </w:rPr>
        <w:t>. Chicago, IL: University of Chicago Press.</w:t>
      </w:r>
    </w:p>
    <w:p w14:paraId="53607CF4" w14:textId="00A3D3D6" w:rsidR="000D58F6" w:rsidRPr="00A4073C" w:rsidRDefault="003B5195" w:rsidP="00E07D43">
      <w:pPr>
        <w:ind w:left="709" w:hanging="709"/>
        <w:jc w:val="both"/>
        <w:rPr>
          <w:lang w:val="en-US"/>
        </w:rPr>
      </w:pPr>
      <w:r w:rsidRPr="00A4073C">
        <w:rPr>
          <w:lang w:val="en-US"/>
        </w:rPr>
        <w:t xml:space="preserve">Lumpe, A., Czerniak,C., Haney, J., &amp; Beltyukova, S. (2012). </w:t>
      </w:r>
      <w:r w:rsidR="007217FB" w:rsidRPr="00A4073C">
        <w:rPr>
          <w:lang w:val="en-US"/>
        </w:rPr>
        <w:t>Beliefs about teaching science: the relationship between elementary teachers' participation in professional development and student achievement</w:t>
      </w:r>
      <w:r w:rsidRPr="00A4073C">
        <w:rPr>
          <w:lang w:val="en-US"/>
        </w:rPr>
        <w:t xml:space="preserve">. </w:t>
      </w:r>
      <w:r w:rsidRPr="00A4073C">
        <w:rPr>
          <w:i/>
          <w:lang w:val="en-US"/>
        </w:rPr>
        <w:t>International Journal of Science Education</w:t>
      </w:r>
      <w:r w:rsidRPr="00A4073C">
        <w:rPr>
          <w:lang w:val="en-US"/>
        </w:rPr>
        <w:t xml:space="preserve">, </w:t>
      </w:r>
      <w:r w:rsidRPr="00A4073C">
        <w:rPr>
          <w:i/>
          <w:lang w:val="en-US"/>
        </w:rPr>
        <w:t>34</w:t>
      </w:r>
      <w:r w:rsidRPr="00A4073C">
        <w:rPr>
          <w:lang w:val="en-US"/>
        </w:rPr>
        <w:t xml:space="preserve">(2), 153-166. </w:t>
      </w:r>
    </w:p>
    <w:p w14:paraId="37A686E4" w14:textId="77777777" w:rsidR="000D58F6" w:rsidRPr="00A4073C" w:rsidRDefault="003B5195" w:rsidP="00E07D43">
      <w:pPr>
        <w:ind w:left="709" w:hanging="709"/>
        <w:jc w:val="both"/>
        <w:rPr>
          <w:lang w:val="en-US"/>
        </w:rPr>
      </w:pPr>
      <w:r w:rsidRPr="00A4073C">
        <w:rPr>
          <w:lang w:val="en-US"/>
        </w:rPr>
        <w:t xml:space="preserve">McDonnough, J.T., &amp; Matkins, J.J. (2010). The role of field experience in elementary preservice teachers' self-efficacy and ability to connect research to practice. </w:t>
      </w:r>
      <w:r w:rsidRPr="00A4073C">
        <w:rPr>
          <w:i/>
          <w:lang w:val="en-US"/>
        </w:rPr>
        <w:t>School Science and Mathematics, 110</w:t>
      </w:r>
      <w:r w:rsidRPr="00A4073C">
        <w:rPr>
          <w:lang w:val="en-US"/>
        </w:rPr>
        <w:t>(1), 13-23.</w:t>
      </w:r>
    </w:p>
    <w:p w14:paraId="0A91A209" w14:textId="77777777" w:rsidR="000D58F6" w:rsidRPr="00A4073C" w:rsidRDefault="003B5195" w:rsidP="00E07D43">
      <w:pPr>
        <w:ind w:left="709" w:hanging="709"/>
        <w:jc w:val="both"/>
        <w:rPr>
          <w:lang w:val="en-US"/>
        </w:rPr>
      </w:pPr>
      <w:r w:rsidRPr="00A4073C">
        <w:rPr>
          <w:lang w:val="en-US"/>
        </w:rPr>
        <w:t xml:space="preserve">Milner, H.R. (2002). A case study of an experienced English teacher’s self-efficacy and persistence through “crisis” situations: Theoretical and practical considerations. </w:t>
      </w:r>
      <w:r w:rsidRPr="00A4073C">
        <w:rPr>
          <w:i/>
          <w:lang w:val="en-US"/>
        </w:rPr>
        <w:t>High School Journal, 86</w:t>
      </w:r>
      <w:r w:rsidRPr="00A4073C">
        <w:rPr>
          <w:lang w:val="en-US"/>
        </w:rPr>
        <w:t>, 28–35.</w:t>
      </w:r>
    </w:p>
    <w:p w14:paraId="1001F882" w14:textId="77777777" w:rsidR="000D58F6" w:rsidRPr="00A4073C" w:rsidRDefault="003B5195" w:rsidP="00E07D43">
      <w:pPr>
        <w:ind w:left="709" w:hanging="709"/>
        <w:jc w:val="both"/>
        <w:rPr>
          <w:lang w:val="en-US"/>
        </w:rPr>
      </w:pPr>
      <w:r w:rsidRPr="00A4073C">
        <w:rPr>
          <w:lang w:val="en-US"/>
        </w:rPr>
        <w:t xml:space="preserve">Morris-Rothschild, B.K., &amp; Brassard, M.R. (2006). Teachers' conflict management styles: The role of attachment styles and classroom management efficacy. </w:t>
      </w:r>
      <w:r w:rsidRPr="00A4073C">
        <w:rPr>
          <w:i/>
          <w:lang w:val="en-US"/>
        </w:rPr>
        <w:t>Journal of School Psychology, 44</w:t>
      </w:r>
      <w:r w:rsidRPr="00A4073C">
        <w:rPr>
          <w:lang w:val="en-US"/>
        </w:rPr>
        <w:t>(2), 105-121.</w:t>
      </w:r>
    </w:p>
    <w:p w14:paraId="36A74069" w14:textId="7C91E302" w:rsidR="000D58F6" w:rsidRPr="00A4073C" w:rsidRDefault="003B5195" w:rsidP="00E07D43">
      <w:pPr>
        <w:ind w:left="709" w:hanging="709"/>
        <w:jc w:val="both"/>
        <w:rPr>
          <w:u w:val="single"/>
          <w:lang w:val="en-US"/>
        </w:rPr>
      </w:pPr>
      <w:r w:rsidRPr="00A4073C">
        <w:rPr>
          <w:lang w:val="en-US"/>
        </w:rPr>
        <w:t>Morris, D.B., Usher, E.L., &amp; Chen, J.A. (2017). Reconceptualizing the sources of teaching self-efficacy:</w:t>
      </w:r>
      <w:r w:rsidR="00A4073C">
        <w:rPr>
          <w:lang w:val="en-US"/>
        </w:rPr>
        <w:t xml:space="preserve"> </w:t>
      </w:r>
      <w:r w:rsidRPr="00A4073C">
        <w:rPr>
          <w:lang w:val="en-US"/>
        </w:rPr>
        <w:t xml:space="preserve">A critical review of emerging literature. </w:t>
      </w:r>
      <w:r w:rsidRPr="00A4073C">
        <w:rPr>
          <w:i/>
          <w:lang w:val="en-US"/>
        </w:rPr>
        <w:t>Educational Psychology Review, 29</w:t>
      </w:r>
      <w:r w:rsidRPr="00A4073C">
        <w:rPr>
          <w:lang w:val="en-US"/>
        </w:rPr>
        <w:t>, 795–833.</w:t>
      </w:r>
      <w:hyperlink r:id="rId7">
        <w:r w:rsidRPr="00A4073C">
          <w:rPr>
            <w:lang w:val="en-US"/>
          </w:rPr>
          <w:t xml:space="preserve"> </w:t>
        </w:r>
      </w:hyperlink>
    </w:p>
    <w:p w14:paraId="495EC3ED" w14:textId="77777777" w:rsidR="000D58F6" w:rsidRPr="00A4073C" w:rsidRDefault="003B5195" w:rsidP="00E07D43">
      <w:pPr>
        <w:ind w:left="709" w:hanging="709"/>
        <w:jc w:val="both"/>
        <w:rPr>
          <w:lang w:val="en-US"/>
        </w:rPr>
      </w:pPr>
      <w:r w:rsidRPr="00A4073C">
        <w:rPr>
          <w:lang w:val="en-US"/>
        </w:rPr>
        <w:lastRenderedPageBreak/>
        <w:t xml:space="preserve">O’Neil, S., &amp; Stephenson, J. (2012). Exploring Australian pre-service teachers sense of efficacy, its sources, and some possible influences. </w:t>
      </w:r>
      <w:r w:rsidRPr="00A4073C">
        <w:rPr>
          <w:i/>
          <w:lang w:val="en-US"/>
        </w:rPr>
        <w:t>Teaching and Teacher Education, 28</w:t>
      </w:r>
      <w:r w:rsidRPr="00A4073C">
        <w:rPr>
          <w:lang w:val="en-US"/>
        </w:rPr>
        <w:t>(4), 535-545.</w:t>
      </w:r>
    </w:p>
    <w:p w14:paraId="538F3563" w14:textId="77777777" w:rsidR="000D58F6" w:rsidRPr="003B5195" w:rsidRDefault="003B5195" w:rsidP="00E07D43">
      <w:pPr>
        <w:ind w:left="709" w:hanging="709"/>
        <w:jc w:val="both"/>
      </w:pPr>
      <w:r w:rsidRPr="003B5195">
        <w:t xml:space="preserve">Özcan, C. (2017). </w:t>
      </w:r>
      <w:r w:rsidRPr="003B5195">
        <w:rPr>
          <w:i/>
        </w:rPr>
        <w:t>Fen bilgisi öğretmen adaylarının mesleki özyeterlik inançları ve öğretmenlik mesleğine yönelik tutumları ile ilköğretim bölümlerinin karşılaştırılması</w:t>
      </w:r>
      <w:r w:rsidRPr="003B5195">
        <w:t>. Yayınlamamış yüksek lisans tezi. Akdeniz Üniversitesi, Antalya.</w:t>
      </w:r>
    </w:p>
    <w:p w14:paraId="37FFEC16" w14:textId="7BEC24C7" w:rsidR="000D58F6" w:rsidRPr="003B5195" w:rsidRDefault="003B5195" w:rsidP="00E07D43">
      <w:pPr>
        <w:ind w:left="709" w:hanging="709"/>
        <w:jc w:val="both"/>
      </w:pPr>
      <w:r w:rsidRPr="003B5195">
        <w:t xml:space="preserve">Özenoğlu-Kiremit, H., </w:t>
      </w:r>
      <w:r w:rsidR="002C4607">
        <w:t>ve</w:t>
      </w:r>
      <w:r w:rsidRPr="003B5195">
        <w:t xml:space="preserve"> Gökler, İ. (2010). Fen bilgisi öğretmenliği öğrencilerinin biyoloji öğretimi ile ilgili öz-yeterlik inançlarının karşılaştırılması. </w:t>
      </w:r>
      <w:r w:rsidRPr="003B5195">
        <w:rPr>
          <w:i/>
        </w:rPr>
        <w:t>Pamukkale Üniversitesi Eğitim Fakültesi Dergisi, 27</w:t>
      </w:r>
      <w:r w:rsidRPr="003B5195">
        <w:t>, 41-54.</w:t>
      </w:r>
    </w:p>
    <w:p w14:paraId="7010C8A7" w14:textId="00C2E996" w:rsidR="000D58F6" w:rsidRPr="003B5195" w:rsidRDefault="00282D73" w:rsidP="00E07D43">
      <w:pPr>
        <w:ind w:left="709" w:hanging="709"/>
        <w:jc w:val="both"/>
      </w:pPr>
      <w:r w:rsidRPr="00282D73">
        <w:t xml:space="preserve">Partnership for 21st Century Learning </w:t>
      </w:r>
      <w:r>
        <w:t>[</w:t>
      </w:r>
      <w:r w:rsidR="003B5195" w:rsidRPr="003B5195">
        <w:t>P21</w:t>
      </w:r>
      <w:r>
        <w:t>]</w:t>
      </w:r>
      <w:r w:rsidR="003B5195" w:rsidRPr="003B5195">
        <w:t xml:space="preserve"> (2007). </w:t>
      </w:r>
      <w:r w:rsidR="003B5195" w:rsidRPr="003B5195">
        <w:rPr>
          <w:i/>
        </w:rPr>
        <w:t xml:space="preserve">Framework for 21st Century Learning. </w:t>
      </w:r>
      <w:r w:rsidR="003B5195" w:rsidRPr="003B5195">
        <w:t>(</w:t>
      </w:r>
      <w:hyperlink r:id="rId8" w:history="1">
        <w:r w:rsidRPr="00EC137B">
          <w:rPr>
            <w:rStyle w:val="Kpr"/>
          </w:rPr>
          <w:t>http://static.battelleforkids.org/documents/p21/P21_framework_0816_2pgs.pdf</w:t>
        </w:r>
      </w:hyperlink>
      <w:r w:rsidR="003B5195" w:rsidRPr="003B5195">
        <w:t>, Erişim tarihi: 20.0</w:t>
      </w:r>
      <w:r w:rsidR="003B5195">
        <w:t>8</w:t>
      </w:r>
      <w:r w:rsidR="003B5195" w:rsidRPr="003B5195">
        <w:t>.2020)</w:t>
      </w:r>
    </w:p>
    <w:p w14:paraId="4EEEA581" w14:textId="77777777" w:rsidR="000D58F6" w:rsidRPr="00A4073C" w:rsidRDefault="003B5195" w:rsidP="00E07D43">
      <w:pPr>
        <w:ind w:left="709" w:hanging="709"/>
        <w:jc w:val="both"/>
        <w:rPr>
          <w:lang w:val="en-US"/>
        </w:rPr>
      </w:pPr>
      <w:r w:rsidRPr="00A4073C">
        <w:rPr>
          <w:lang w:val="en-US"/>
        </w:rPr>
        <w:t xml:space="preserve">Palmer, D.H. (2006). Sources of self-efficacy in a science methods course for primary teacher education students. </w:t>
      </w:r>
      <w:r w:rsidRPr="00A4073C">
        <w:rPr>
          <w:i/>
          <w:lang w:val="en-US"/>
        </w:rPr>
        <w:t>Research in Science Education, 36</w:t>
      </w:r>
      <w:r w:rsidRPr="00A4073C">
        <w:rPr>
          <w:lang w:val="en-US"/>
        </w:rPr>
        <w:t>, 337-353.</w:t>
      </w:r>
    </w:p>
    <w:p w14:paraId="34502300" w14:textId="74B4A12F" w:rsidR="000D58F6" w:rsidRPr="00A4073C" w:rsidRDefault="003B5195" w:rsidP="00E07D43">
      <w:pPr>
        <w:ind w:left="709" w:hanging="709"/>
        <w:jc w:val="both"/>
        <w:rPr>
          <w:lang w:val="en-US"/>
        </w:rPr>
      </w:pPr>
      <w:r w:rsidRPr="00A4073C">
        <w:rPr>
          <w:lang w:val="en-US"/>
        </w:rPr>
        <w:t xml:space="preserve">Pallant, J. (2010). </w:t>
      </w:r>
      <w:r w:rsidRPr="00A4073C">
        <w:rPr>
          <w:i/>
          <w:lang w:val="en-US"/>
        </w:rPr>
        <w:t>SPSS Surv</w:t>
      </w:r>
      <w:r w:rsidR="001229F0" w:rsidRPr="00A4073C">
        <w:rPr>
          <w:i/>
          <w:lang w:val="en-US"/>
        </w:rPr>
        <w:t>i</w:t>
      </w:r>
      <w:r w:rsidRPr="00A4073C">
        <w:rPr>
          <w:i/>
          <w:lang w:val="en-US"/>
        </w:rPr>
        <w:t>val Manual: A step by step guide to data analysis using SPSS</w:t>
      </w:r>
      <w:r w:rsidRPr="00A4073C">
        <w:rPr>
          <w:lang w:val="en-US"/>
        </w:rPr>
        <w:t xml:space="preserve"> (4th Eds.). London: McGraw Hill Companies.</w:t>
      </w:r>
    </w:p>
    <w:p w14:paraId="015B8860" w14:textId="77777777" w:rsidR="000D58F6" w:rsidRPr="00A4073C" w:rsidRDefault="003B5195" w:rsidP="00E07D43">
      <w:pPr>
        <w:ind w:left="709" w:hanging="709"/>
        <w:jc w:val="both"/>
        <w:rPr>
          <w:lang w:val="en-US"/>
        </w:rPr>
      </w:pPr>
      <w:r w:rsidRPr="00A4073C">
        <w:rPr>
          <w:lang w:val="en-US"/>
        </w:rPr>
        <w:t xml:space="preserve">Pas, E.T., Bradshaw, C.P., &amp; Hershfeldt, P.A. (2012). Teacher-and school-level predictors of teacher efficacy and burnout: Identifying potential areas for support. </w:t>
      </w:r>
      <w:r w:rsidRPr="00A4073C">
        <w:rPr>
          <w:i/>
          <w:lang w:val="en-US"/>
        </w:rPr>
        <w:t>Journal of School Psychology, 50</w:t>
      </w:r>
      <w:r w:rsidRPr="00A4073C">
        <w:rPr>
          <w:lang w:val="en-US"/>
        </w:rPr>
        <w:t>(1), 129-145.</w:t>
      </w:r>
    </w:p>
    <w:p w14:paraId="2F8B8864" w14:textId="77777777" w:rsidR="000D58F6" w:rsidRPr="00A4073C" w:rsidRDefault="003B5195" w:rsidP="00E07D43">
      <w:pPr>
        <w:ind w:left="709" w:hanging="709"/>
        <w:jc w:val="both"/>
        <w:rPr>
          <w:lang w:val="en-US"/>
        </w:rPr>
      </w:pPr>
      <w:r w:rsidRPr="00A4073C">
        <w:rPr>
          <w:lang w:val="en-US"/>
        </w:rPr>
        <w:t xml:space="preserve">Posnanski, T. J. (2002). Professional development programs for elementary science teachers: An analysis of teacher self-efficacy beliefs and a professional development model. </w:t>
      </w:r>
      <w:r w:rsidRPr="00A4073C">
        <w:rPr>
          <w:i/>
          <w:lang w:val="en-US"/>
        </w:rPr>
        <w:t>Journal of Science Teacher Education, 13</w:t>
      </w:r>
      <w:r w:rsidRPr="00A4073C">
        <w:rPr>
          <w:lang w:val="en-US"/>
        </w:rPr>
        <w:t>, 189–220.</w:t>
      </w:r>
    </w:p>
    <w:p w14:paraId="16FC430B" w14:textId="77777777" w:rsidR="000D58F6" w:rsidRPr="00A4073C" w:rsidRDefault="003B5195" w:rsidP="00E07D43">
      <w:pPr>
        <w:ind w:left="709" w:hanging="709"/>
        <w:jc w:val="both"/>
        <w:rPr>
          <w:lang w:val="en-US"/>
        </w:rPr>
      </w:pPr>
      <w:r w:rsidRPr="00A4073C">
        <w:rPr>
          <w:lang w:val="en-US"/>
        </w:rPr>
        <w:t xml:space="preserve">Ruble, L.A., Usher, E. L., &amp; McGrew, J.H. (2011). Preliminary investigation of the sources of self-efficacy among teachers of students with autism. </w:t>
      </w:r>
      <w:r w:rsidRPr="00A4073C">
        <w:rPr>
          <w:i/>
          <w:lang w:val="en-US"/>
        </w:rPr>
        <w:t>Focus on Autism and Other Developmental Disabilities, 26</w:t>
      </w:r>
      <w:r w:rsidRPr="00A4073C">
        <w:rPr>
          <w:lang w:val="en-US"/>
        </w:rPr>
        <w:t xml:space="preserve">, 67–74. </w:t>
      </w:r>
    </w:p>
    <w:p w14:paraId="66A4AC63" w14:textId="77777777" w:rsidR="000D58F6" w:rsidRPr="00A4073C" w:rsidRDefault="003B5195" w:rsidP="00E07D43">
      <w:pPr>
        <w:ind w:left="709" w:hanging="709"/>
        <w:jc w:val="both"/>
        <w:rPr>
          <w:lang w:val="en-US"/>
        </w:rPr>
      </w:pPr>
      <w:r w:rsidRPr="00A4073C">
        <w:rPr>
          <w:lang w:val="en-US"/>
        </w:rPr>
        <w:t xml:space="preserve">Sabbe, E., &amp; Aelterman, A. (2007). Gender in teaching: A literature review. </w:t>
      </w:r>
      <w:r w:rsidRPr="00A4073C">
        <w:rPr>
          <w:i/>
          <w:lang w:val="en-US"/>
        </w:rPr>
        <w:t>Teachers and Teaching: Theory and Practice, 13</w:t>
      </w:r>
      <w:r w:rsidRPr="00A4073C">
        <w:rPr>
          <w:lang w:val="en-US"/>
        </w:rPr>
        <w:t xml:space="preserve">, 521–538. </w:t>
      </w:r>
    </w:p>
    <w:p w14:paraId="56763AAD" w14:textId="77777777" w:rsidR="000D58F6" w:rsidRPr="00A4073C" w:rsidRDefault="003B5195" w:rsidP="00E07D43">
      <w:pPr>
        <w:ind w:left="709" w:hanging="709"/>
        <w:jc w:val="both"/>
        <w:rPr>
          <w:lang w:val="en-US"/>
        </w:rPr>
      </w:pPr>
      <w:r w:rsidRPr="00A4073C">
        <w:rPr>
          <w:lang w:val="en-US"/>
        </w:rPr>
        <w:t xml:space="preserve">Salanova, M., Llorens, S., &amp; Schaufeli, W.B. (2011). Yes, I can, I feel good &amp; I just do it! On gain cycles and spirals of efficacy beliefs, affect, and engagement. </w:t>
      </w:r>
      <w:r w:rsidRPr="00A4073C">
        <w:rPr>
          <w:i/>
          <w:lang w:val="en-US"/>
        </w:rPr>
        <w:t>Applied Psychology: An International Review, 60</w:t>
      </w:r>
      <w:r w:rsidRPr="00A4073C">
        <w:rPr>
          <w:lang w:val="en-US"/>
        </w:rPr>
        <w:t>, 255–285.</w:t>
      </w:r>
    </w:p>
    <w:p w14:paraId="10B5E5CD" w14:textId="169F27DB" w:rsidR="000D58F6" w:rsidRPr="003B5195" w:rsidRDefault="003B5195" w:rsidP="00E07D43">
      <w:pPr>
        <w:ind w:left="709" w:hanging="709"/>
        <w:jc w:val="both"/>
      </w:pPr>
      <w:r w:rsidRPr="003B5195">
        <w:t xml:space="preserve">Saracaloğlu, A.S., </w:t>
      </w:r>
      <w:r w:rsidR="002C4607">
        <w:t>ve</w:t>
      </w:r>
      <w:r w:rsidRPr="003B5195">
        <w:t xml:space="preserve"> Yenice, N. (2009). Fen bilgisi ve sınıf öğretmenlerinin öz yeterlik inançlarının bazı değişkenler açısından incelenmesi. </w:t>
      </w:r>
      <w:r w:rsidRPr="003B5195">
        <w:rPr>
          <w:i/>
        </w:rPr>
        <w:t>Eğitimde Kuram ve</w:t>
      </w:r>
      <w:r w:rsidRPr="003B5195">
        <w:t xml:space="preserve"> </w:t>
      </w:r>
      <w:r w:rsidRPr="003B5195">
        <w:rPr>
          <w:i/>
        </w:rPr>
        <w:t>Uygulama</w:t>
      </w:r>
      <w:r w:rsidRPr="003B5195">
        <w:t>,</w:t>
      </w:r>
      <w:r w:rsidRPr="003B5195">
        <w:rPr>
          <w:i/>
        </w:rPr>
        <w:t xml:space="preserve"> 5</w:t>
      </w:r>
      <w:r w:rsidRPr="003B5195">
        <w:t>(2), 244-260.</w:t>
      </w:r>
    </w:p>
    <w:p w14:paraId="2D3DB2FB" w14:textId="77777777" w:rsidR="000D58F6" w:rsidRPr="003B5195" w:rsidRDefault="003B5195" w:rsidP="00E07D43">
      <w:pPr>
        <w:ind w:left="709" w:hanging="709"/>
        <w:jc w:val="both"/>
      </w:pPr>
      <w:r w:rsidRPr="003B5195">
        <w:t xml:space="preserve">Süzer, B. (2019). </w:t>
      </w:r>
      <w:r w:rsidRPr="003B5195">
        <w:rPr>
          <w:i/>
        </w:rPr>
        <w:t>Fen bilimleri öğretmenlerinin öz-yeterlik inançları ile öz-yeterlik kaynakları arasındaki ilişkinin incelenmesi: Tokat ili örneği.</w:t>
      </w:r>
      <w:r w:rsidRPr="003B5195">
        <w:t xml:space="preserve"> Yayımlanmamış yüksek lisans tezi. Tokat Gaziosmanpaşa Üniversitesi Eğitim Bilimleri Enstitüsü, Tokat.</w:t>
      </w:r>
    </w:p>
    <w:p w14:paraId="330801EE" w14:textId="2467EEFA" w:rsidR="000D58F6" w:rsidRPr="003B5195" w:rsidRDefault="003B5195" w:rsidP="00E07D43">
      <w:pPr>
        <w:ind w:left="709" w:hanging="709"/>
        <w:jc w:val="both"/>
      </w:pPr>
      <w:r w:rsidRPr="003B5195">
        <w:t xml:space="preserve">Şenler, B. (2011). </w:t>
      </w:r>
      <w:r w:rsidRPr="00A4073C">
        <w:rPr>
          <w:i/>
          <w:lang w:val="en-US"/>
        </w:rPr>
        <w:t>Pre-service science teachers</w:t>
      </w:r>
      <w:r w:rsidR="002C4607" w:rsidRPr="00A4073C">
        <w:rPr>
          <w:i/>
          <w:lang w:val="en-US"/>
        </w:rPr>
        <w:t>’</w:t>
      </w:r>
      <w:r w:rsidRPr="00A4073C">
        <w:rPr>
          <w:i/>
          <w:lang w:val="en-US"/>
        </w:rPr>
        <w:t xml:space="preserve"> self-efficacy in relation to personality traits and academic self-regulation</w:t>
      </w:r>
      <w:r w:rsidRPr="003B5195">
        <w:t xml:space="preserve">. Yayımlanmamış doktora tezi. ODTÜ, Ankara. </w:t>
      </w:r>
    </w:p>
    <w:p w14:paraId="553ECA85" w14:textId="6F600B64" w:rsidR="000D58F6" w:rsidRPr="00A4073C" w:rsidRDefault="003B5195" w:rsidP="00E07D43">
      <w:pPr>
        <w:ind w:left="709" w:hanging="709"/>
        <w:jc w:val="both"/>
        <w:rPr>
          <w:lang w:val="en-US"/>
        </w:rPr>
      </w:pPr>
      <w:r w:rsidRPr="00A4073C">
        <w:rPr>
          <w:lang w:val="en-US"/>
        </w:rPr>
        <w:t xml:space="preserve">Tabachnick, B.G., &amp; Fidell, L.S. (2007). </w:t>
      </w:r>
      <w:r w:rsidRPr="00A4073C">
        <w:rPr>
          <w:i/>
          <w:lang w:val="en-US"/>
        </w:rPr>
        <w:t>Using multivariate statistics</w:t>
      </w:r>
      <w:r w:rsidRPr="00A4073C">
        <w:rPr>
          <w:lang w:val="en-US"/>
        </w:rPr>
        <w:t xml:space="preserve"> (5th Eds.). </w:t>
      </w:r>
      <w:r w:rsidR="001145A9" w:rsidRPr="00A4073C">
        <w:rPr>
          <w:lang w:val="en-US"/>
        </w:rPr>
        <w:t xml:space="preserve">New York: </w:t>
      </w:r>
      <w:r w:rsidRPr="00A4073C">
        <w:rPr>
          <w:lang w:val="en-US"/>
        </w:rPr>
        <w:t>Allyn &amp; Bacon/Pearson Education</w:t>
      </w:r>
      <w:r w:rsidR="001145A9" w:rsidRPr="00A4073C">
        <w:rPr>
          <w:lang w:val="en-US"/>
        </w:rPr>
        <w:t xml:space="preserve">. </w:t>
      </w:r>
    </w:p>
    <w:p w14:paraId="565E8C91" w14:textId="77777777" w:rsidR="000D58F6" w:rsidRPr="00A4073C" w:rsidRDefault="003B5195" w:rsidP="00E07D43">
      <w:pPr>
        <w:ind w:left="709" w:hanging="709"/>
        <w:jc w:val="both"/>
        <w:rPr>
          <w:lang w:val="en-US"/>
        </w:rPr>
      </w:pPr>
      <w:r w:rsidRPr="00A4073C">
        <w:rPr>
          <w:lang w:val="en-US"/>
        </w:rPr>
        <w:t xml:space="preserve">Tschannen-Moran, M., &amp; Johnson, D. (2011). Exploring literacy teachers’ self-efficacy beliefs: Potential sources at play. </w:t>
      </w:r>
      <w:r w:rsidRPr="00A4073C">
        <w:rPr>
          <w:i/>
          <w:lang w:val="en-US"/>
        </w:rPr>
        <w:t>Teaching and Teacher Education, 27</w:t>
      </w:r>
      <w:r w:rsidRPr="00A4073C">
        <w:rPr>
          <w:lang w:val="en-US"/>
        </w:rPr>
        <w:t>, 751-761.</w:t>
      </w:r>
    </w:p>
    <w:p w14:paraId="04438C78" w14:textId="6CF0471E" w:rsidR="000D58F6" w:rsidRPr="00A4073C" w:rsidRDefault="003B5195" w:rsidP="00E07D43">
      <w:pPr>
        <w:ind w:left="709" w:hanging="709"/>
        <w:jc w:val="both"/>
        <w:rPr>
          <w:lang w:val="en-US"/>
        </w:rPr>
      </w:pPr>
      <w:r w:rsidRPr="00A4073C">
        <w:rPr>
          <w:lang w:val="en-US"/>
        </w:rPr>
        <w:t>Tschannen-Moran, M., &amp; Woolfolk</w:t>
      </w:r>
      <w:r w:rsidR="003F62F1" w:rsidRPr="00A4073C">
        <w:rPr>
          <w:lang w:val="en-US"/>
        </w:rPr>
        <w:t xml:space="preserve"> </w:t>
      </w:r>
      <w:r w:rsidRPr="00A4073C">
        <w:rPr>
          <w:lang w:val="en-US"/>
        </w:rPr>
        <w:t xml:space="preserve">Hoy, A. (2001). Teacher efficacy: Capturing an elusive construct. </w:t>
      </w:r>
      <w:r w:rsidRPr="00A4073C">
        <w:rPr>
          <w:i/>
          <w:lang w:val="en-US"/>
        </w:rPr>
        <w:t>Teaching and Teacher Education, 17</w:t>
      </w:r>
      <w:r w:rsidRPr="00A4073C">
        <w:rPr>
          <w:lang w:val="en-US"/>
        </w:rPr>
        <w:t>, 783-805.</w:t>
      </w:r>
    </w:p>
    <w:p w14:paraId="2E707963" w14:textId="77777777" w:rsidR="000D58F6" w:rsidRPr="00A4073C" w:rsidRDefault="003B5195" w:rsidP="00E07D43">
      <w:pPr>
        <w:ind w:left="709" w:hanging="709"/>
        <w:jc w:val="both"/>
        <w:rPr>
          <w:lang w:val="en-US"/>
        </w:rPr>
      </w:pPr>
      <w:r w:rsidRPr="00A4073C">
        <w:rPr>
          <w:lang w:val="en-US"/>
        </w:rPr>
        <w:t xml:space="preserve">Tschannen-Moran, M., &amp; Woolfolk Hoy, A. (2007). The differential antecedents of self-efficacy beliefs of novice and experienced teachers. </w:t>
      </w:r>
      <w:r w:rsidRPr="00A4073C">
        <w:rPr>
          <w:i/>
          <w:lang w:val="en-US"/>
        </w:rPr>
        <w:t>Teaching and Teacher Education, 23</w:t>
      </w:r>
      <w:r w:rsidRPr="00A4073C">
        <w:rPr>
          <w:lang w:val="en-US"/>
        </w:rPr>
        <w:t>, 944-956.</w:t>
      </w:r>
    </w:p>
    <w:p w14:paraId="52790406" w14:textId="77777777" w:rsidR="001145A9" w:rsidRPr="003B5195" w:rsidRDefault="001145A9" w:rsidP="00E07D43">
      <w:pPr>
        <w:ind w:left="709" w:hanging="709"/>
        <w:jc w:val="both"/>
      </w:pPr>
      <w:r w:rsidRPr="00A4073C">
        <w:rPr>
          <w:lang w:val="en-US"/>
        </w:rPr>
        <w:t xml:space="preserve">Tschannen-Moran, M., Woolfolk Hoy, A., &amp; Hoy, W. K. (1998). Teacher efficacy: Its meaning and measure. </w:t>
      </w:r>
      <w:r w:rsidRPr="00A4073C">
        <w:rPr>
          <w:i/>
          <w:lang w:val="en-US"/>
        </w:rPr>
        <w:t>Review of Educational Research</w:t>
      </w:r>
      <w:r w:rsidRPr="00A4073C">
        <w:rPr>
          <w:lang w:val="en-US"/>
        </w:rPr>
        <w:t xml:space="preserve">, </w:t>
      </w:r>
      <w:r w:rsidRPr="00A4073C">
        <w:rPr>
          <w:i/>
          <w:lang w:val="en-US"/>
        </w:rPr>
        <w:t>68</w:t>
      </w:r>
      <w:r w:rsidRPr="00A4073C">
        <w:rPr>
          <w:lang w:val="en-US"/>
        </w:rPr>
        <w:t>(2), 202-248</w:t>
      </w:r>
      <w:r w:rsidRPr="003B5195">
        <w:t>.</w:t>
      </w:r>
    </w:p>
    <w:p w14:paraId="2BEDA1BC" w14:textId="60732499" w:rsidR="000D58F6" w:rsidRPr="00A4073C" w:rsidRDefault="003B5195" w:rsidP="00E07D43">
      <w:pPr>
        <w:ind w:left="709" w:hanging="709"/>
        <w:jc w:val="both"/>
        <w:rPr>
          <w:lang w:val="en-US"/>
        </w:rPr>
      </w:pPr>
      <w:r w:rsidRPr="00A4073C">
        <w:rPr>
          <w:lang w:val="en-US"/>
        </w:rPr>
        <w:lastRenderedPageBreak/>
        <w:t xml:space="preserve">Usher, E.L., &amp; Pajares, F. (2008). Sources of self-efficacy in schools: Critical review of the literature and future directions. </w:t>
      </w:r>
      <w:r w:rsidRPr="00A4073C">
        <w:rPr>
          <w:i/>
          <w:lang w:val="en-US"/>
        </w:rPr>
        <w:t>Review of</w:t>
      </w:r>
      <w:r w:rsidRPr="00A4073C">
        <w:rPr>
          <w:lang w:val="en-US"/>
        </w:rPr>
        <w:t xml:space="preserve"> </w:t>
      </w:r>
      <w:r w:rsidRPr="00A4073C">
        <w:rPr>
          <w:i/>
          <w:lang w:val="en-US"/>
        </w:rPr>
        <w:t>Educational Research</w:t>
      </w:r>
      <w:r w:rsidRPr="00A4073C">
        <w:rPr>
          <w:lang w:val="en-US"/>
        </w:rPr>
        <w:t xml:space="preserve">, </w:t>
      </w:r>
      <w:r w:rsidRPr="00A4073C">
        <w:rPr>
          <w:i/>
          <w:lang w:val="en-US"/>
        </w:rPr>
        <w:t>78</w:t>
      </w:r>
      <w:r w:rsidRPr="00A4073C">
        <w:rPr>
          <w:lang w:val="en-US"/>
        </w:rPr>
        <w:t>, 4, 751-796.</w:t>
      </w:r>
    </w:p>
    <w:p w14:paraId="566269CF" w14:textId="77777777" w:rsidR="000D58F6" w:rsidRPr="00A4073C" w:rsidRDefault="003B5195" w:rsidP="00E07D43">
      <w:pPr>
        <w:ind w:left="709" w:hanging="709"/>
        <w:jc w:val="both"/>
        <w:rPr>
          <w:lang w:val="en-US"/>
        </w:rPr>
      </w:pPr>
      <w:r w:rsidRPr="00A4073C">
        <w:rPr>
          <w:lang w:val="en-US"/>
        </w:rPr>
        <w:t xml:space="preserve">Utley, J., Moseley, C., &amp; Bryant, R. (2005). Relationship between science and mathematics teaching efficacy of preservice elementary teachers. </w:t>
      </w:r>
      <w:r w:rsidRPr="00A4073C">
        <w:rPr>
          <w:i/>
          <w:lang w:val="en-US"/>
        </w:rPr>
        <w:t>School Science and Mathematics, 105</w:t>
      </w:r>
      <w:r w:rsidRPr="00A4073C">
        <w:rPr>
          <w:lang w:val="en-US"/>
        </w:rPr>
        <w:t>(2), 82-87.</w:t>
      </w:r>
    </w:p>
    <w:p w14:paraId="1882131A" w14:textId="77777777" w:rsidR="000D58F6" w:rsidRPr="00A4073C" w:rsidRDefault="003B5195" w:rsidP="00E07D43">
      <w:pPr>
        <w:ind w:left="709" w:hanging="709"/>
        <w:jc w:val="both"/>
        <w:rPr>
          <w:lang w:val="en-US"/>
        </w:rPr>
      </w:pPr>
      <w:r w:rsidRPr="00A4073C">
        <w:rPr>
          <w:lang w:val="en-US"/>
        </w:rPr>
        <w:t xml:space="preserve">Wolters, C.A., &amp; Daugherty, S.G. (2007). Goal structures and teachers' sense of efficacy: Their relation and association to teaching experience and academic level. </w:t>
      </w:r>
      <w:r w:rsidRPr="00A4073C">
        <w:rPr>
          <w:i/>
          <w:lang w:val="en-US"/>
        </w:rPr>
        <w:t>Journal of Educational Psychology, 99</w:t>
      </w:r>
      <w:r w:rsidRPr="00A4073C">
        <w:rPr>
          <w:lang w:val="en-US"/>
        </w:rPr>
        <w:t>(1), 181–193.</w:t>
      </w:r>
    </w:p>
    <w:p w14:paraId="51238B4F" w14:textId="77777777" w:rsidR="000D58F6" w:rsidRPr="00A4073C" w:rsidRDefault="003B5195" w:rsidP="00E07D43">
      <w:pPr>
        <w:ind w:left="709" w:hanging="709"/>
        <w:jc w:val="both"/>
        <w:rPr>
          <w:lang w:val="en-US"/>
        </w:rPr>
      </w:pPr>
      <w:r w:rsidRPr="00A4073C">
        <w:rPr>
          <w:lang w:val="en-US"/>
        </w:rPr>
        <w:t xml:space="preserve">Woolfolk Hoy, A., &amp; Burke-Spero, R. (2005). Changes in teacher efficacy during the early years of teaching: A comparison of four measures. </w:t>
      </w:r>
      <w:r w:rsidRPr="00A4073C">
        <w:rPr>
          <w:i/>
          <w:lang w:val="en-US"/>
        </w:rPr>
        <w:t>Teacher and Teacher Education, 21</w:t>
      </w:r>
      <w:r w:rsidRPr="00A4073C">
        <w:rPr>
          <w:lang w:val="en-US"/>
        </w:rPr>
        <w:t>, 343-356.</w:t>
      </w:r>
    </w:p>
    <w:p w14:paraId="5BA43EBF" w14:textId="77777777" w:rsidR="000D58F6" w:rsidRPr="00A4073C" w:rsidRDefault="003B5195" w:rsidP="00E07D43">
      <w:pPr>
        <w:ind w:left="709" w:hanging="709"/>
        <w:jc w:val="both"/>
        <w:rPr>
          <w:lang w:val="en-US"/>
        </w:rPr>
      </w:pPr>
      <w:r w:rsidRPr="00A4073C">
        <w:rPr>
          <w:lang w:val="en-US"/>
        </w:rPr>
        <w:t xml:space="preserve">Wyatt, M. (2014). Towards a re-conceptualization of teachers’ self-efficacy beliefs: Tackling enduring problems with the quantitative research and moving on. </w:t>
      </w:r>
      <w:r w:rsidRPr="00A4073C">
        <w:rPr>
          <w:i/>
          <w:lang w:val="en-US"/>
        </w:rPr>
        <w:t>International Journal of Research and Method in Education, 37</w:t>
      </w:r>
      <w:r w:rsidRPr="00A4073C">
        <w:rPr>
          <w:lang w:val="en-US"/>
        </w:rPr>
        <w:t>(2), 166–189.</w:t>
      </w:r>
    </w:p>
    <w:p w14:paraId="4708188D" w14:textId="1D03DCFC" w:rsidR="000D58F6" w:rsidRPr="003B5195" w:rsidRDefault="003B5195" w:rsidP="00E07D43">
      <w:pPr>
        <w:ind w:left="709" w:hanging="709"/>
        <w:jc w:val="both"/>
      </w:pPr>
      <w:r w:rsidRPr="003B5195">
        <w:t xml:space="preserve">Yaman, S., Cansüngü Koray, Ö., </w:t>
      </w:r>
      <w:r w:rsidR="002C4607">
        <w:t>ve</w:t>
      </w:r>
      <w:r w:rsidRPr="003B5195">
        <w:t xml:space="preserve"> Altunçekiç, A. (2004). Fen bilgisi öğretmen adaylarının öz-yeterlik inanç düzeylerinin incelenmesi üzerine bir araştırma. </w:t>
      </w:r>
      <w:r w:rsidRPr="003B5195">
        <w:rPr>
          <w:i/>
        </w:rPr>
        <w:t>Türk Eğitim Bilimleri Dergisi, 2</w:t>
      </w:r>
      <w:r w:rsidRPr="003B5195">
        <w:t>(3), 355 – 366.</w:t>
      </w:r>
    </w:p>
    <w:p w14:paraId="1CA2BA08" w14:textId="77777777" w:rsidR="000D58F6" w:rsidRPr="00A4073C" w:rsidRDefault="003B5195" w:rsidP="00E07D43">
      <w:pPr>
        <w:ind w:left="709" w:hanging="709"/>
        <w:jc w:val="both"/>
        <w:rPr>
          <w:lang w:val="en-US"/>
        </w:rPr>
      </w:pPr>
      <w:r w:rsidRPr="003B5195">
        <w:t xml:space="preserve">Yenice, N. (2009). </w:t>
      </w:r>
      <w:r w:rsidRPr="00A4073C">
        <w:rPr>
          <w:lang w:val="en-US"/>
        </w:rPr>
        <w:t xml:space="preserve">Search of science teachers’ teacher efficacy and self-efficacy levels relating to science teaching for some variables. </w:t>
      </w:r>
      <w:r w:rsidRPr="00A4073C">
        <w:rPr>
          <w:i/>
          <w:lang w:val="en-US"/>
        </w:rPr>
        <w:t>Procedia-Social and Behavioral Sciences, 1</w:t>
      </w:r>
      <w:r w:rsidRPr="00A4073C">
        <w:rPr>
          <w:lang w:val="en-US"/>
        </w:rPr>
        <w:t>(1), 1062-1067.</w:t>
      </w:r>
    </w:p>
    <w:p w14:paraId="29C79275" w14:textId="77777777" w:rsidR="000D58F6" w:rsidRPr="00A4073C" w:rsidRDefault="003B5195" w:rsidP="00E07D43">
      <w:pPr>
        <w:pBdr>
          <w:top w:val="nil"/>
          <w:left w:val="nil"/>
          <w:bottom w:val="nil"/>
          <w:right w:val="nil"/>
          <w:between w:val="nil"/>
        </w:pBdr>
        <w:ind w:left="851" w:hanging="851"/>
        <w:jc w:val="both"/>
        <w:rPr>
          <w:b/>
          <w:lang w:val="en-US"/>
        </w:rPr>
      </w:pPr>
      <w:r w:rsidRPr="00A4073C">
        <w:rPr>
          <w:lang w:val="en-US"/>
        </w:rPr>
        <w:t xml:space="preserve">Zee, M., &amp; Koomen, H.M. (2016). Teacher self-efficacy and its effects on classroom processes, student academic adjustment, and teacher well-being: A synthesis of 40 years of research. </w:t>
      </w:r>
      <w:r w:rsidRPr="00A4073C">
        <w:rPr>
          <w:i/>
          <w:lang w:val="en-US"/>
        </w:rPr>
        <w:t>Review of Educational Research, 86</w:t>
      </w:r>
      <w:r w:rsidRPr="00A4073C">
        <w:rPr>
          <w:lang w:val="en-US"/>
        </w:rPr>
        <w:t>(4), 981-1015.</w:t>
      </w:r>
    </w:p>
    <w:p w14:paraId="2ABA5AF9" w14:textId="77777777" w:rsidR="00964B66" w:rsidRDefault="00964B66" w:rsidP="00E07D43">
      <w:pPr>
        <w:pBdr>
          <w:top w:val="nil"/>
          <w:left w:val="nil"/>
          <w:bottom w:val="nil"/>
          <w:right w:val="nil"/>
          <w:between w:val="nil"/>
        </w:pBdr>
        <w:jc w:val="center"/>
        <w:rPr>
          <w:b/>
          <w:lang w:val="en-US"/>
        </w:rPr>
      </w:pPr>
    </w:p>
    <w:p w14:paraId="0A285DC6" w14:textId="2CF76A6B" w:rsidR="000D58F6" w:rsidRPr="003B5195" w:rsidRDefault="003B5195" w:rsidP="00E07D43">
      <w:pPr>
        <w:pBdr>
          <w:top w:val="nil"/>
          <w:left w:val="nil"/>
          <w:bottom w:val="nil"/>
          <w:right w:val="nil"/>
          <w:between w:val="nil"/>
        </w:pBdr>
        <w:jc w:val="center"/>
        <w:rPr>
          <w:b/>
          <w:lang w:val="en-US"/>
        </w:rPr>
      </w:pPr>
      <w:r w:rsidRPr="003B5195">
        <w:rPr>
          <w:b/>
          <w:lang w:val="en-US"/>
        </w:rPr>
        <w:t>Summary</w:t>
      </w:r>
    </w:p>
    <w:p w14:paraId="49A22C14" w14:textId="77777777" w:rsidR="000D58F6" w:rsidRPr="003B5195" w:rsidRDefault="003B5195" w:rsidP="00E07D43">
      <w:pPr>
        <w:jc w:val="center"/>
        <w:rPr>
          <w:b/>
          <w:lang w:val="en-US"/>
        </w:rPr>
      </w:pPr>
      <w:r w:rsidRPr="003B5195">
        <w:rPr>
          <w:b/>
          <w:lang w:val="en-US"/>
        </w:rPr>
        <w:t>Statement of Problem</w:t>
      </w:r>
    </w:p>
    <w:p w14:paraId="6D81C91D" w14:textId="1273A200" w:rsidR="000D58F6" w:rsidRPr="003B5195" w:rsidRDefault="003B5195" w:rsidP="00E07D43">
      <w:pPr>
        <w:ind w:firstLine="700"/>
        <w:jc w:val="both"/>
        <w:rPr>
          <w:lang w:val="en-US"/>
        </w:rPr>
      </w:pPr>
      <w:r w:rsidRPr="003B5195">
        <w:rPr>
          <w:lang w:val="en-US"/>
        </w:rPr>
        <w:t xml:space="preserve">Teachers who have high self-efficacy tend to be open to innovations, are willing to use more </w:t>
      </w:r>
      <w:r>
        <w:rPr>
          <w:lang w:val="en-US"/>
        </w:rPr>
        <w:t>contemporary</w:t>
      </w:r>
      <w:r w:rsidRPr="003B5195">
        <w:rPr>
          <w:lang w:val="en-US"/>
        </w:rPr>
        <w:t xml:space="preserve"> teaching strategies in classroom environments, </w:t>
      </w:r>
      <w:r w:rsidR="00735BDB">
        <w:rPr>
          <w:lang w:val="en-US"/>
        </w:rPr>
        <w:t>possess high level of lesson planning and implementation skills</w:t>
      </w:r>
      <w:r w:rsidRPr="003B5195">
        <w:rPr>
          <w:lang w:val="en-US"/>
        </w:rPr>
        <w:t xml:space="preserve">, are </w:t>
      </w:r>
      <w:r w:rsidR="00735BDB">
        <w:rPr>
          <w:lang w:val="en-US"/>
        </w:rPr>
        <w:t>successful in enabling student</w:t>
      </w:r>
      <w:r w:rsidRPr="003B5195">
        <w:rPr>
          <w:lang w:val="en-US"/>
        </w:rPr>
        <w:t xml:space="preserve"> participation in the</w:t>
      </w:r>
      <w:r w:rsidR="00735BDB">
        <w:rPr>
          <w:lang w:val="en-US"/>
        </w:rPr>
        <w:t>ir</w:t>
      </w:r>
      <w:r w:rsidRPr="003B5195">
        <w:rPr>
          <w:lang w:val="en-US"/>
        </w:rPr>
        <w:t xml:space="preserve"> lesson, </w:t>
      </w:r>
      <w:r w:rsidR="00735BDB">
        <w:rPr>
          <w:lang w:val="en-US"/>
        </w:rPr>
        <w:t xml:space="preserve">are aware of </w:t>
      </w:r>
      <w:r w:rsidRPr="003B5195">
        <w:rPr>
          <w:lang w:val="en-US"/>
        </w:rPr>
        <w:t xml:space="preserve">learning outcomes and </w:t>
      </w:r>
      <w:r w:rsidR="00735BDB">
        <w:rPr>
          <w:lang w:val="en-US"/>
        </w:rPr>
        <w:t xml:space="preserve">play an active role for </w:t>
      </w:r>
      <w:r w:rsidRPr="003B5195">
        <w:rPr>
          <w:lang w:val="en-US"/>
        </w:rPr>
        <w:t>students</w:t>
      </w:r>
      <w:r w:rsidR="00735BDB">
        <w:rPr>
          <w:lang w:val="en-US"/>
        </w:rPr>
        <w:t xml:space="preserve"> in achieving these outcomes</w:t>
      </w:r>
      <w:r w:rsidRPr="003B5195">
        <w:rPr>
          <w:lang w:val="en-US"/>
        </w:rPr>
        <w:t xml:space="preserve">, and </w:t>
      </w:r>
      <w:r w:rsidR="00735BDB">
        <w:rPr>
          <w:lang w:val="en-US"/>
        </w:rPr>
        <w:t xml:space="preserve">are </w:t>
      </w:r>
      <w:r w:rsidRPr="003B5195">
        <w:rPr>
          <w:lang w:val="en-US"/>
        </w:rPr>
        <w:t xml:space="preserve">highly committed to their profession </w:t>
      </w:r>
      <w:r w:rsidR="00735BDB">
        <w:rPr>
          <w:color w:val="000000"/>
          <w:lang w:val="en-US"/>
        </w:rPr>
        <w:t xml:space="preserve">and are </w:t>
      </w:r>
      <w:r w:rsidR="00735BDB" w:rsidRPr="00E36ACC">
        <w:rPr>
          <w:color w:val="000000"/>
          <w:lang w:val="en-US"/>
        </w:rPr>
        <w:t>unlikely exhaust</w:t>
      </w:r>
      <w:r w:rsidR="00735BDB">
        <w:rPr>
          <w:color w:val="000000"/>
          <w:lang w:val="en-US"/>
        </w:rPr>
        <w:t xml:space="preserve">ed in </w:t>
      </w:r>
      <w:r w:rsidRPr="003B5195">
        <w:rPr>
          <w:lang w:val="en-US"/>
        </w:rPr>
        <w:t>(Allinder, 1994; Aloe, Amo, &amp; Shanahan, 2014; Holzberger, Philipp, &amp; Kunter, 2013; Tschannen-Moran, Woo</w:t>
      </w:r>
      <w:r w:rsidR="003F62F1">
        <w:rPr>
          <w:lang w:val="en-US"/>
        </w:rPr>
        <w:t>l</w:t>
      </w:r>
      <w:r w:rsidRPr="003B5195">
        <w:rPr>
          <w:lang w:val="en-US"/>
        </w:rPr>
        <w:t xml:space="preserve">folk Hoy, &amp; Hoy, 1998; Tschannen-Moran &amp; Woolfolk Hoy, 2001; Zee &amp; Koomen, 2016). Thus, it is </w:t>
      </w:r>
      <w:r w:rsidR="00A53375">
        <w:rPr>
          <w:lang w:val="en-US"/>
        </w:rPr>
        <w:t>crucial</w:t>
      </w:r>
      <w:r w:rsidRPr="003B5195">
        <w:rPr>
          <w:lang w:val="en-US"/>
        </w:rPr>
        <w:t xml:space="preserve"> to determine teachers’ self-efficacy beliefs and the factors affecting these beliefs.</w:t>
      </w:r>
    </w:p>
    <w:p w14:paraId="270D532D" w14:textId="4C47B6FC" w:rsidR="000D58F6" w:rsidRPr="003B5195" w:rsidRDefault="003B5195" w:rsidP="00E07D43">
      <w:pPr>
        <w:ind w:firstLine="700"/>
        <w:jc w:val="both"/>
        <w:rPr>
          <w:lang w:val="en-US"/>
        </w:rPr>
      </w:pPr>
      <w:r w:rsidRPr="003B5195">
        <w:rPr>
          <w:lang w:val="en-US"/>
        </w:rPr>
        <w:t xml:space="preserve">Considering self-efficacy as an </w:t>
      </w:r>
      <w:r w:rsidR="00A53375">
        <w:rPr>
          <w:lang w:val="en-US"/>
        </w:rPr>
        <w:t>essential</w:t>
      </w:r>
      <w:r w:rsidRPr="003B5195">
        <w:rPr>
          <w:lang w:val="en-US"/>
        </w:rPr>
        <w:t xml:space="preserve"> teacher characteristic for effective teaching and learning, researchers have directed their attention to teacher self-efficacy since the 1970s. Even though there are many research studies on in-service and pre-service teachers</w:t>
      </w:r>
      <w:r w:rsidR="00317CDC">
        <w:rPr>
          <w:lang w:val="en-US"/>
        </w:rPr>
        <w:t>’</w:t>
      </w:r>
      <w:r w:rsidR="00317CDC" w:rsidRPr="00317CDC">
        <w:rPr>
          <w:lang w:val="en-US"/>
        </w:rPr>
        <w:t xml:space="preserve"> </w:t>
      </w:r>
      <w:r w:rsidR="00317CDC" w:rsidRPr="003B5195">
        <w:rPr>
          <w:lang w:val="en-US"/>
        </w:rPr>
        <w:t>self-efficacy beliefs</w:t>
      </w:r>
      <w:r w:rsidRPr="003B5195">
        <w:rPr>
          <w:lang w:val="en-US"/>
        </w:rPr>
        <w:t>, there are a few studies related to sources of these beliefs in the current literature (Henson, 2002; Tschannen-Moran, Woolfolk Hoy, &amp; Hoy, 1998</w:t>
      </w:r>
      <w:r w:rsidR="00735BDB">
        <w:rPr>
          <w:lang w:val="en-US"/>
        </w:rPr>
        <w:t xml:space="preserve">). Thus, the aim of this study was to </w:t>
      </w:r>
      <w:r w:rsidRPr="003B5195">
        <w:rPr>
          <w:lang w:val="en-US"/>
        </w:rPr>
        <w:t xml:space="preserve">determine the levels of self-efficacy beliefs and sources of </w:t>
      </w:r>
      <w:r w:rsidR="00735BDB">
        <w:rPr>
          <w:lang w:val="en-US"/>
        </w:rPr>
        <w:t>these beliefs</w:t>
      </w:r>
      <w:r w:rsidRPr="003B5195">
        <w:rPr>
          <w:lang w:val="en-US"/>
        </w:rPr>
        <w:t xml:space="preserve"> of pre-service science and elementary mathematics teachers</w:t>
      </w:r>
      <w:r w:rsidR="00735BDB">
        <w:rPr>
          <w:lang w:val="en-US"/>
        </w:rPr>
        <w:t>,</w:t>
      </w:r>
      <w:r w:rsidRPr="003B5195">
        <w:rPr>
          <w:lang w:val="en-US"/>
        </w:rPr>
        <w:t xml:space="preserve"> and investigate whether these beliefs and their sources differ according to the program type, grade level and gender.</w:t>
      </w:r>
    </w:p>
    <w:p w14:paraId="453C9FB8" w14:textId="77777777" w:rsidR="000D58F6" w:rsidRPr="003B5195" w:rsidRDefault="003B5195" w:rsidP="00E07D43">
      <w:pPr>
        <w:jc w:val="center"/>
        <w:rPr>
          <w:b/>
          <w:lang w:val="en-US"/>
        </w:rPr>
      </w:pPr>
      <w:r w:rsidRPr="003B5195">
        <w:rPr>
          <w:b/>
          <w:lang w:val="en-US"/>
        </w:rPr>
        <w:t>Method</w:t>
      </w:r>
    </w:p>
    <w:p w14:paraId="41C81C6D" w14:textId="5841C487" w:rsidR="000D58F6" w:rsidRPr="003B5195" w:rsidRDefault="003B5195" w:rsidP="00E07D43">
      <w:pPr>
        <w:pBdr>
          <w:top w:val="nil"/>
          <w:left w:val="nil"/>
          <w:bottom w:val="nil"/>
          <w:right w:val="nil"/>
          <w:between w:val="nil"/>
        </w:pBdr>
        <w:ind w:firstLine="708"/>
        <w:jc w:val="both"/>
        <w:rPr>
          <w:b/>
          <w:lang w:val="en-US"/>
        </w:rPr>
      </w:pPr>
      <w:r w:rsidRPr="003B5195">
        <w:rPr>
          <w:lang w:val="en-US"/>
        </w:rPr>
        <w:t>In this study, the survey design, one of the non-experimental quantitative research approaches, was used. The study</w:t>
      </w:r>
      <w:r w:rsidR="00317CDC">
        <w:rPr>
          <w:lang w:val="en-US"/>
        </w:rPr>
        <w:t xml:space="preserve"> sample</w:t>
      </w:r>
      <w:r w:rsidRPr="003B5195">
        <w:rPr>
          <w:lang w:val="en-US"/>
        </w:rPr>
        <w:t xml:space="preserve"> consisted of 885 (445 science, 440 elementary mathematics) pre-service teachers who were enrolled in the third and fourth grades of Science Education and Elementary Mathematics Education programs of five universities in Turkey. </w:t>
      </w:r>
      <w:r w:rsidR="00317CDC">
        <w:rPr>
          <w:lang w:val="en-US"/>
        </w:rPr>
        <w:t>The c</w:t>
      </w:r>
      <w:r w:rsidRPr="003B5195">
        <w:rPr>
          <w:lang w:val="en-US"/>
        </w:rPr>
        <w:t>onvenience sampling method was used to select the participants. Two measurin</w:t>
      </w:r>
      <w:r w:rsidR="00D74EE2">
        <w:rPr>
          <w:lang w:val="en-US"/>
        </w:rPr>
        <w:t xml:space="preserve">g instruments </w:t>
      </w:r>
      <w:r w:rsidR="00D74EE2">
        <w:rPr>
          <w:lang w:val="en-US"/>
        </w:rPr>
        <w:lastRenderedPageBreak/>
        <w:t xml:space="preserve">were utilized: </w:t>
      </w:r>
      <w:r w:rsidRPr="003B5195">
        <w:rPr>
          <w:lang w:val="en-US"/>
        </w:rPr>
        <w:t>Teachers’ Sen</w:t>
      </w:r>
      <w:r w:rsidR="00D74EE2">
        <w:rPr>
          <w:lang w:val="en-US"/>
        </w:rPr>
        <w:t>se of Efficacy Scale (TSES) and</w:t>
      </w:r>
      <w:r w:rsidRPr="003B5195">
        <w:rPr>
          <w:lang w:val="en-US"/>
        </w:rPr>
        <w:t xml:space="preserve"> Sources of Self-Efficacy Inventory (SOSI). </w:t>
      </w:r>
      <w:r w:rsidR="00317CDC">
        <w:rPr>
          <w:lang w:val="en-US"/>
        </w:rPr>
        <w:t>The d</w:t>
      </w:r>
      <w:r w:rsidRPr="003B5195">
        <w:rPr>
          <w:lang w:val="en-US"/>
        </w:rPr>
        <w:t>escriptive statistics were used to investigate the levels of self-efficacy beliefs and its sources according to the program type, grade level</w:t>
      </w:r>
      <w:r w:rsidR="00317CDC">
        <w:rPr>
          <w:lang w:val="en-US"/>
        </w:rPr>
        <w:t>,</w:t>
      </w:r>
      <w:r w:rsidRPr="003B5195">
        <w:rPr>
          <w:lang w:val="en-US"/>
        </w:rPr>
        <w:t xml:space="preserve"> and gender. To find out whether self-efficacy beliefs (for the linear combination of</w:t>
      </w:r>
      <w:r w:rsidRPr="003B5195">
        <w:rPr>
          <w:rFonts w:ascii="Calibri" w:eastAsia="Calibri" w:hAnsi="Calibri" w:cs="Calibri"/>
          <w:sz w:val="22"/>
          <w:szCs w:val="22"/>
          <w:lang w:val="en-US"/>
        </w:rPr>
        <w:t xml:space="preserve"> </w:t>
      </w:r>
      <w:r w:rsidRPr="003B5195">
        <w:rPr>
          <w:lang w:val="en-US"/>
        </w:rPr>
        <w:t>three dimensions) and its sources (for the linear combination of four dimensions) differ with respect to program type, grade level and gender, six separate one-way Multivariate Analysis of Variance (MANOVA) were computed.</w:t>
      </w:r>
    </w:p>
    <w:p w14:paraId="34F75F7C" w14:textId="23010A67" w:rsidR="000D58F6" w:rsidRPr="003B5195" w:rsidRDefault="003B5195" w:rsidP="00E07D43">
      <w:pPr>
        <w:jc w:val="center"/>
        <w:rPr>
          <w:lang w:val="en-US"/>
        </w:rPr>
      </w:pPr>
      <w:r w:rsidRPr="003B5195">
        <w:rPr>
          <w:b/>
          <w:lang w:val="en-US"/>
        </w:rPr>
        <w:t>Findings and Discussions</w:t>
      </w:r>
    </w:p>
    <w:p w14:paraId="1116E261" w14:textId="4658A857" w:rsidR="000D58F6" w:rsidRPr="003B5195" w:rsidRDefault="003B5195" w:rsidP="00E07D43">
      <w:pPr>
        <w:pBdr>
          <w:top w:val="nil"/>
          <w:left w:val="nil"/>
          <w:bottom w:val="nil"/>
          <w:right w:val="nil"/>
          <w:between w:val="nil"/>
        </w:pBdr>
        <w:ind w:firstLine="708"/>
        <w:jc w:val="both"/>
        <w:rPr>
          <w:lang w:val="en-US"/>
        </w:rPr>
      </w:pPr>
      <w:r w:rsidRPr="003B5195">
        <w:rPr>
          <w:lang w:val="en-US"/>
        </w:rPr>
        <w:t xml:space="preserve">The results of the descriptive statistics revealed that the mean values for </w:t>
      </w:r>
      <w:r w:rsidR="00D74EE2">
        <w:rPr>
          <w:lang w:val="en-US"/>
        </w:rPr>
        <w:t xml:space="preserve">the subscale scores of the TSES </w:t>
      </w:r>
      <w:r w:rsidRPr="003B5195">
        <w:rPr>
          <w:lang w:val="en-US"/>
        </w:rPr>
        <w:t>were all found at the sufficient level</w:t>
      </w:r>
      <w:r w:rsidR="00D420D4">
        <w:rPr>
          <w:lang w:val="en-US"/>
        </w:rPr>
        <w:t xml:space="preserve">, </w:t>
      </w:r>
      <w:r w:rsidRPr="003B5195">
        <w:rPr>
          <w:lang w:val="en-US"/>
        </w:rPr>
        <w:t>whereas</w:t>
      </w:r>
      <w:r w:rsidR="00D420D4">
        <w:rPr>
          <w:lang w:val="en-US"/>
        </w:rPr>
        <w:t xml:space="preserve"> </w:t>
      </w:r>
      <w:r w:rsidRPr="003B5195">
        <w:rPr>
          <w:lang w:val="en-US"/>
        </w:rPr>
        <w:t>the mean values for the subscale of the SOSI were found at the different levels.</w:t>
      </w:r>
    </w:p>
    <w:p w14:paraId="35F75DE8" w14:textId="6E1D5877" w:rsidR="000D58F6" w:rsidRPr="003B5195" w:rsidRDefault="003B5195" w:rsidP="00E07D43">
      <w:pPr>
        <w:pBdr>
          <w:top w:val="nil"/>
          <w:left w:val="nil"/>
          <w:bottom w:val="nil"/>
          <w:right w:val="nil"/>
          <w:between w:val="nil"/>
        </w:pBdr>
        <w:ind w:firstLine="708"/>
        <w:jc w:val="both"/>
        <w:rPr>
          <w:lang w:val="en-US"/>
        </w:rPr>
      </w:pPr>
      <w:r w:rsidRPr="003B5195">
        <w:rPr>
          <w:lang w:val="en-US"/>
        </w:rPr>
        <w:t>Multivariate Tests showed that the mean scores of pre-service science teachers are significantly higher than that of elementary mathematics teachers for all subscales of TSES. This result contradicts the findings of Özcan (2017), Alrefaei (2015)</w:t>
      </w:r>
      <w:r w:rsidR="00317CDC">
        <w:rPr>
          <w:lang w:val="en-US"/>
        </w:rPr>
        <w:t>,</w:t>
      </w:r>
      <w:r w:rsidRPr="003B5195">
        <w:rPr>
          <w:lang w:val="en-US"/>
        </w:rPr>
        <w:t xml:space="preserve"> and Azar (2010). Results also showed that the mean scores of fourth graders are significantly higher than that of third graders for only the Instructional Strategies subscale. This can be because of fourth grade pre-service teachers having school practices in their last year of </w:t>
      </w:r>
      <w:r w:rsidR="00317CDC">
        <w:rPr>
          <w:lang w:val="en-US"/>
        </w:rPr>
        <w:t xml:space="preserve">the </w:t>
      </w:r>
      <w:r w:rsidRPr="003B5195">
        <w:rPr>
          <w:lang w:val="en-US"/>
        </w:rPr>
        <w:t xml:space="preserve">program. Moreover, the mean scores of males are significantly higher than that of females for only the Classroom Management subscale. In the literature, there are contradictory results </w:t>
      </w:r>
      <w:r w:rsidR="00317CDC">
        <w:rPr>
          <w:lang w:val="en-US"/>
        </w:rPr>
        <w:t>in</w:t>
      </w:r>
      <w:r w:rsidRPr="003B5195">
        <w:rPr>
          <w:lang w:val="en-US"/>
        </w:rPr>
        <w:t xml:space="preserve"> this.</w:t>
      </w:r>
    </w:p>
    <w:p w14:paraId="6DDA6FBC" w14:textId="018AD265" w:rsidR="000D58F6" w:rsidRPr="003B5195" w:rsidRDefault="003B5195" w:rsidP="00E07D43">
      <w:pPr>
        <w:ind w:firstLine="709"/>
        <w:jc w:val="both"/>
        <w:rPr>
          <w:lang w:val="en-US"/>
        </w:rPr>
      </w:pPr>
      <w:r w:rsidRPr="003B5195">
        <w:rPr>
          <w:lang w:val="en-US"/>
        </w:rPr>
        <w:t>As for the sources of self-efficacy</w:t>
      </w:r>
      <w:r w:rsidR="00D74EE2">
        <w:rPr>
          <w:lang w:val="en-US"/>
        </w:rPr>
        <w:t xml:space="preserve"> beliefs</w:t>
      </w:r>
      <w:r w:rsidRPr="003B5195">
        <w:rPr>
          <w:lang w:val="en-US"/>
        </w:rPr>
        <w:t>, it was found that the mean scores of pre-service science teachers are significantly higher than that of elementary mathematics teachers for four subscales of the SOSI, except the Psychological and Emotional Arousal subscale. This can be since pre-service science teachers have much more teaching practices through laboratory courses in their program. It</w:t>
      </w:r>
      <w:r w:rsidR="00D420D4">
        <w:rPr>
          <w:lang w:val="en-US"/>
        </w:rPr>
        <w:t xml:space="preserve"> was </w:t>
      </w:r>
      <w:r w:rsidRPr="003B5195">
        <w:rPr>
          <w:lang w:val="en-US"/>
        </w:rPr>
        <w:t xml:space="preserve">also found that the mean scores of fourth graders are significantly higher than that of third graders for the Mastery Experience and Vicarious Experience subscales. This result is supported by Capa Aydin and Woolfolk Hoy (2005), and Gurvitch and Metzler (2009). Lastly, there are no statistically significant </w:t>
      </w:r>
      <w:r w:rsidR="00D74EE2">
        <w:rPr>
          <w:lang w:val="en-US"/>
        </w:rPr>
        <w:t xml:space="preserve">gender </w:t>
      </w:r>
      <w:r w:rsidRPr="003B5195">
        <w:rPr>
          <w:lang w:val="en-US"/>
        </w:rPr>
        <w:t xml:space="preserve">differences for </w:t>
      </w:r>
      <w:r w:rsidR="00EC4533">
        <w:rPr>
          <w:lang w:val="en-US"/>
        </w:rPr>
        <w:t>any</w:t>
      </w:r>
      <w:r w:rsidRPr="003B5195">
        <w:rPr>
          <w:lang w:val="en-US"/>
        </w:rPr>
        <w:t xml:space="preserve"> of the subscales of the SOSI. This result is consistent with the findings of O’Neil and Stephenson (2012), and Süzer (2019).</w:t>
      </w:r>
    </w:p>
    <w:p w14:paraId="6FFD730F" w14:textId="77777777" w:rsidR="000D58F6" w:rsidRPr="003B5195" w:rsidRDefault="003B5195" w:rsidP="00E07D43">
      <w:pPr>
        <w:pBdr>
          <w:top w:val="nil"/>
          <w:left w:val="nil"/>
          <w:bottom w:val="nil"/>
          <w:right w:val="nil"/>
          <w:between w:val="nil"/>
        </w:pBdr>
        <w:jc w:val="center"/>
        <w:rPr>
          <w:b/>
          <w:lang w:val="en-US"/>
        </w:rPr>
      </w:pPr>
      <w:r w:rsidRPr="003B5195">
        <w:rPr>
          <w:b/>
          <w:lang w:val="en-US"/>
        </w:rPr>
        <w:t>Conclusions and Recommendations</w:t>
      </w:r>
    </w:p>
    <w:p w14:paraId="6933F8B6" w14:textId="6DA36F72" w:rsidR="000D58F6" w:rsidRPr="003B5195" w:rsidRDefault="003B5195" w:rsidP="00E07D43">
      <w:pPr>
        <w:pBdr>
          <w:top w:val="nil"/>
          <w:left w:val="nil"/>
          <w:bottom w:val="nil"/>
          <w:right w:val="nil"/>
          <w:between w:val="nil"/>
        </w:pBdr>
        <w:jc w:val="both"/>
        <w:rPr>
          <w:lang w:val="en-US"/>
        </w:rPr>
      </w:pPr>
      <w:r w:rsidRPr="003B5195">
        <w:rPr>
          <w:lang w:val="en-US"/>
        </w:rPr>
        <w:tab/>
        <w:t>In light of the findings obtained through this study, it can be concluded that the pre-service teachers who participated in the study had a high sense of efficacy for classroom management, student engagement</w:t>
      </w:r>
      <w:r w:rsidR="00317CDC">
        <w:rPr>
          <w:lang w:val="en-US"/>
        </w:rPr>
        <w:t>,</w:t>
      </w:r>
      <w:r w:rsidRPr="003B5195">
        <w:rPr>
          <w:lang w:val="en-US"/>
        </w:rPr>
        <w:t xml:space="preserve"> and instructional strategies. Besides, the levels of teacher self-efficacy of pre-service teachers change by program type, grade level</w:t>
      </w:r>
      <w:r w:rsidR="00317CDC">
        <w:rPr>
          <w:lang w:val="en-US"/>
        </w:rPr>
        <w:t>,</w:t>
      </w:r>
      <w:r w:rsidRPr="003B5195">
        <w:rPr>
          <w:lang w:val="en-US"/>
        </w:rPr>
        <w:t xml:space="preserve"> and gender. In terms of the sources of teacher self-efficacy, it can be stated that mastery experience and psychological and emotional arousal sources are more influential than vicarious experience and verbal persuasion in </w:t>
      </w:r>
      <w:r w:rsidR="00317CDC">
        <w:rPr>
          <w:lang w:val="en-US"/>
        </w:rPr>
        <w:t xml:space="preserve">the </w:t>
      </w:r>
      <w:r w:rsidRPr="003B5195">
        <w:rPr>
          <w:lang w:val="en-US"/>
        </w:rPr>
        <w:t xml:space="preserve">development of their self-efficacy beliefs. Furthermore, the levels of sources of self-efficacy </w:t>
      </w:r>
      <w:r w:rsidR="00EC4533">
        <w:rPr>
          <w:lang w:val="en-US"/>
        </w:rPr>
        <w:t xml:space="preserve">beliefs </w:t>
      </w:r>
      <w:r w:rsidRPr="003B5195">
        <w:rPr>
          <w:lang w:val="en-US"/>
        </w:rPr>
        <w:t>vary by program type and grade level but not by gender.</w:t>
      </w:r>
    </w:p>
    <w:p w14:paraId="09D95E79" w14:textId="76D7BCDF" w:rsidR="000D58F6" w:rsidRPr="003B5195" w:rsidRDefault="003B5195" w:rsidP="00E07D43">
      <w:pPr>
        <w:pBdr>
          <w:top w:val="nil"/>
          <w:left w:val="nil"/>
          <w:bottom w:val="nil"/>
          <w:right w:val="nil"/>
          <w:between w:val="nil"/>
        </w:pBdr>
        <w:jc w:val="both"/>
        <w:rPr>
          <w:lang w:val="en-US"/>
        </w:rPr>
      </w:pPr>
      <w:r w:rsidRPr="003B5195">
        <w:rPr>
          <w:lang w:val="en-US"/>
        </w:rPr>
        <w:tab/>
        <w:t>Further research should be carried out to examine how pre-service teachers’ self-efficacy belief</w:t>
      </w:r>
      <w:r w:rsidR="00EC4533">
        <w:rPr>
          <w:lang w:val="en-US"/>
        </w:rPr>
        <w:t>s</w:t>
      </w:r>
      <w:r w:rsidRPr="003B5195">
        <w:rPr>
          <w:lang w:val="en-US"/>
        </w:rPr>
        <w:t xml:space="preserve"> and four sources of these beliefs change over time and promote self-efficacy</w:t>
      </w:r>
      <w:r w:rsidR="00EC4533">
        <w:rPr>
          <w:lang w:val="en-US"/>
        </w:rPr>
        <w:t xml:space="preserve"> beliefs</w:t>
      </w:r>
      <w:r w:rsidRPr="003B5195">
        <w:rPr>
          <w:lang w:val="en-US"/>
        </w:rPr>
        <w:t xml:space="preserve">. These efforts would be helpful in better understanding of how teacher self-efficacy beliefs are </w:t>
      </w:r>
      <w:r w:rsidR="00EC4533">
        <w:rPr>
          <w:lang w:val="en-US"/>
        </w:rPr>
        <w:t>developed</w:t>
      </w:r>
      <w:r w:rsidRPr="003B5195">
        <w:rPr>
          <w:lang w:val="en-US"/>
        </w:rPr>
        <w:t xml:space="preserve">. </w:t>
      </w:r>
    </w:p>
    <w:sectPr w:rsidR="000D58F6" w:rsidRPr="003B5195" w:rsidSect="00AC4812">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567" w:footer="709" w:gutter="0"/>
      <w:pgNumType w:start="4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BD7E" w14:textId="77777777" w:rsidR="00AE633E" w:rsidRDefault="00AE633E">
      <w:r>
        <w:separator/>
      </w:r>
    </w:p>
  </w:endnote>
  <w:endnote w:type="continuationSeparator" w:id="0">
    <w:p w14:paraId="16A81EA1" w14:textId="77777777" w:rsidR="00AE633E" w:rsidRDefault="00AE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7EE16" w14:textId="77777777" w:rsidR="00981E9A" w:rsidRDefault="00981E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9C6A" w14:textId="7326C37A" w:rsidR="00665188" w:rsidRDefault="0066518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981E9A">
      <w:rPr>
        <w:noProof/>
        <w:color w:val="000000"/>
      </w:rPr>
      <w:t>47</w:t>
    </w:r>
    <w:r>
      <w:rPr>
        <w:color w:val="000000"/>
      </w:rPr>
      <w:fldChar w:fldCharType="end"/>
    </w:r>
  </w:p>
  <w:p w14:paraId="2D9A7F34" w14:textId="77777777" w:rsidR="00665188" w:rsidRDefault="00665188">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D0B4" w14:textId="7B03A653" w:rsidR="00665188" w:rsidRDefault="0066518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56E579E" w14:textId="77777777" w:rsidR="00665188" w:rsidRDefault="0066518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A27C" w14:textId="77777777" w:rsidR="00AE633E" w:rsidRDefault="00AE633E">
      <w:r>
        <w:separator/>
      </w:r>
    </w:p>
  </w:footnote>
  <w:footnote w:type="continuationSeparator" w:id="0">
    <w:p w14:paraId="44EEFCFD" w14:textId="77777777" w:rsidR="00AE633E" w:rsidRDefault="00AE633E">
      <w:r>
        <w:continuationSeparator/>
      </w:r>
    </w:p>
  </w:footnote>
  <w:footnote w:id="1">
    <w:p w14:paraId="6747F08D" w14:textId="77777777" w:rsidR="00665188" w:rsidRDefault="00665188" w:rsidP="00E07D43">
      <w:pPr>
        <w:pBdr>
          <w:top w:val="nil"/>
          <w:left w:val="nil"/>
          <w:bottom w:val="nil"/>
          <w:right w:val="nil"/>
          <w:between w:val="nil"/>
        </w:pBdr>
        <w:rPr>
          <w:color w:val="000000"/>
        </w:rPr>
      </w:pPr>
      <w:bookmarkStart w:id="0" w:name="_2et92p0" w:colFirst="0" w:colLast="0"/>
      <w:bookmarkEnd w:id="0"/>
      <w:r>
        <w:rPr>
          <w:vertAlign w:val="superscript"/>
        </w:rPr>
        <w:footnoteRef/>
      </w:r>
      <w:r>
        <w:rPr>
          <w:color w:val="000000"/>
        </w:rPr>
        <w:t xml:space="preserve"> </w:t>
      </w:r>
      <w:r>
        <w:rPr>
          <w:color w:val="000000"/>
          <w:sz w:val="18"/>
          <w:szCs w:val="18"/>
        </w:rPr>
        <w:t>Dr. Öğr. Üyesi, Bartın Üniversitesi, Eğitim Fakültesi, Matematik ve Fen Bilimleri Eğitimi Bölümü, e-mail: ozgegun@bartin.edu.tr, Orcid No: 0000-000</w:t>
      </w:r>
      <w:r>
        <w:rPr>
          <w:sz w:val="18"/>
          <w:szCs w:val="18"/>
        </w:rPr>
        <w:t>1</w:t>
      </w:r>
      <w:r>
        <w:rPr>
          <w:color w:val="000000"/>
          <w:sz w:val="18"/>
          <w:szCs w:val="18"/>
        </w:rPr>
        <w:t>-</w:t>
      </w:r>
      <w:r>
        <w:rPr>
          <w:sz w:val="18"/>
          <w:szCs w:val="18"/>
        </w:rPr>
        <w:t>6431</w:t>
      </w:r>
      <w:r>
        <w:rPr>
          <w:color w:val="000000"/>
          <w:sz w:val="18"/>
          <w:szCs w:val="18"/>
        </w:rPr>
        <w:t>-</w:t>
      </w:r>
      <w:r>
        <w:rPr>
          <w:sz w:val="18"/>
          <w:szCs w:val="18"/>
        </w:rPr>
        <w:t>3354</w:t>
      </w:r>
    </w:p>
  </w:footnote>
  <w:footnote w:id="2">
    <w:p w14:paraId="4DE43C72" w14:textId="77777777" w:rsidR="00665188" w:rsidRDefault="00665188" w:rsidP="00E07D43">
      <w:pPr>
        <w:pBdr>
          <w:top w:val="nil"/>
          <w:left w:val="nil"/>
          <w:bottom w:val="nil"/>
          <w:right w:val="nil"/>
          <w:between w:val="nil"/>
        </w:pBdr>
        <w:rPr>
          <w:color w:val="000000"/>
          <w:highlight w:val="yellow"/>
        </w:rPr>
      </w:pPr>
      <w:r>
        <w:rPr>
          <w:vertAlign w:val="superscript"/>
        </w:rPr>
        <w:footnoteRef/>
      </w:r>
      <w:r>
        <w:rPr>
          <w:color w:val="000000"/>
          <w:highlight w:val="white"/>
        </w:rPr>
        <w:t xml:space="preserve"> </w:t>
      </w:r>
      <w:r>
        <w:rPr>
          <w:sz w:val="18"/>
          <w:szCs w:val="18"/>
          <w:highlight w:val="white"/>
        </w:rPr>
        <w:t>Prof. Dr.</w:t>
      </w:r>
      <w:r>
        <w:rPr>
          <w:sz w:val="18"/>
          <w:szCs w:val="18"/>
        </w:rPr>
        <w:t xml:space="preserve">, İstanbul Üniversitesi-Cerrahpaşa, Hasan Ali Yücel Eğitim Fakültesi, Matematik ve Fen Bilimleri Eğitimi Bölümü, e-mail: bsesen@istanbul.edu.tr, Orcid No: </w:t>
      </w:r>
      <w:hyperlink r:id="rId1">
        <w:r>
          <w:rPr>
            <w:sz w:val="18"/>
            <w:szCs w:val="18"/>
          </w:rPr>
          <w:t>0000-0002-1585-0441</w:t>
        </w:r>
      </w:hyperlink>
    </w:p>
  </w:footnote>
  <w:footnote w:id="3">
    <w:p w14:paraId="47EFB87B" w14:textId="77777777" w:rsidR="00665188" w:rsidRDefault="00665188" w:rsidP="00E07D43">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Dr. Öğr. Üyesi, Tokat Gaziosmanpaşa Üniversitesi, Eğitim Fakültesi, Matematik ve Fen Bilimleri Eğitimi Bölümü, e-mail: canselkadioglu@gmail.com, Orcid No: 0000-0002-6908-1684</w:t>
      </w:r>
    </w:p>
  </w:footnote>
  <w:footnote w:id="4">
    <w:p w14:paraId="52852312" w14:textId="77777777" w:rsidR="00665188" w:rsidRDefault="00665188" w:rsidP="00E07D43">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Doç. Dr., Bartın Üniversitesi, Eğitim Fakültesi, Matematik ve Fen Bilimleri Eğitimi Bölümü, e-mail: adindar@bartin.edu.tr, Orcid No: 0000-0003-3086-163X</w:t>
      </w:r>
    </w:p>
  </w:footnote>
  <w:footnote w:id="5">
    <w:p w14:paraId="589F41F4" w14:textId="77777777" w:rsidR="00665188" w:rsidRDefault="00665188" w:rsidP="00E07D43">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 xml:space="preserve">Dr. Öğr. Üyesi, </w:t>
      </w:r>
      <w:r>
        <w:rPr>
          <w:sz w:val="18"/>
          <w:szCs w:val="18"/>
        </w:rPr>
        <w:t>Niğde Ömer Halisdemir Üniversitesi, Eğitim Fakültesi, Matematik ve Fen Bilimleri Eğitimi Bölümü, e-</w:t>
      </w:r>
    </w:p>
    <w:p w14:paraId="70B2145D" w14:textId="77777777" w:rsidR="00665188" w:rsidRDefault="00665188" w:rsidP="00E07D43">
      <w:pPr>
        <w:pBdr>
          <w:top w:val="nil"/>
          <w:left w:val="nil"/>
          <w:bottom w:val="nil"/>
          <w:right w:val="nil"/>
          <w:between w:val="nil"/>
        </w:pBdr>
        <w:rPr>
          <w:sz w:val="18"/>
          <w:szCs w:val="18"/>
        </w:rPr>
      </w:pPr>
      <w:r>
        <w:rPr>
          <w:sz w:val="18"/>
          <w:szCs w:val="18"/>
        </w:rPr>
        <w:t>mail: zmolu@ohu.edu.tr, Orcid No: 0000-0003-2393-9160</w:t>
      </w:r>
    </w:p>
    <w:p w14:paraId="41A35B10" w14:textId="343788BA" w:rsidR="00665188" w:rsidRPr="00D557FF" w:rsidRDefault="00665188" w:rsidP="00E07D43">
      <w:pPr>
        <w:pStyle w:val="DipnotMetni"/>
        <w:rPr>
          <w:rFonts w:cs="Times New Roman"/>
          <w:sz w:val="18"/>
          <w:szCs w:val="18"/>
        </w:rPr>
      </w:pPr>
      <w:r>
        <w:rPr>
          <w:sz w:val="18"/>
          <w:szCs w:val="18"/>
        </w:rPr>
        <w:t>*Bu çalışma, Bartın Üniversitesi Bilimsel Araştırma Projeleri Komisyonu tarafından desteklenmiştir (Proje No:2018-SOS-A-015).</w:t>
      </w:r>
      <w:r w:rsidRPr="00E07D43">
        <w:rPr>
          <w:b/>
          <w:i/>
        </w:rPr>
        <w:t xml:space="preserve"> </w:t>
      </w:r>
      <w:r>
        <w:rPr>
          <w:b/>
          <w:i/>
        </w:rPr>
        <w:br/>
      </w:r>
      <w:r>
        <w:rPr>
          <w:rFonts w:cs="Times New Roman"/>
          <w:b/>
          <w:i/>
        </w:rPr>
        <w:softHyphen/>
      </w:r>
      <w:r>
        <w:rPr>
          <w:rFonts w:cs="Times New Roman"/>
          <w:b/>
          <w:i/>
        </w:rPr>
        <w:softHyphen/>
      </w:r>
      <w:r>
        <w:rPr>
          <w:rFonts w:cs="Times New Roman"/>
          <w:b/>
          <w:i/>
        </w:rPr>
        <w:softHyphen/>
      </w:r>
      <w:r>
        <w:rPr>
          <w:rFonts w:cs="Times New Roman"/>
          <w:b/>
          <w:i/>
        </w:rPr>
        <w:softHyphen/>
        <w:t>____________________________________________________________________________________________</w:t>
      </w:r>
      <w:r>
        <w:rPr>
          <w:rFonts w:cs="Times New Roman"/>
          <w:b/>
          <w:i/>
        </w:rPr>
        <w:br/>
      </w:r>
      <w:r w:rsidRPr="00D557FF">
        <w:rPr>
          <w:rFonts w:ascii="Times New Roman" w:hAnsi="Times New Roman" w:cs="Times New Roman"/>
          <w:b/>
          <w:i/>
          <w:sz w:val="18"/>
          <w:szCs w:val="18"/>
        </w:rPr>
        <w:t>Gönderim:</w:t>
      </w:r>
      <w:r w:rsidRPr="000523E4">
        <w:rPr>
          <w:rFonts w:ascii="Times New Roman" w:hAnsi="Times New Roman" w:cs="Times New Roman"/>
          <w:i/>
          <w:sz w:val="18"/>
          <w:szCs w:val="18"/>
        </w:rPr>
        <w:t>0</w:t>
      </w:r>
      <w:r>
        <w:rPr>
          <w:rFonts w:ascii="Times New Roman" w:hAnsi="Times New Roman" w:cs="Times New Roman"/>
          <w:i/>
          <w:sz w:val="18"/>
          <w:szCs w:val="18"/>
        </w:rPr>
        <w:t>1</w:t>
      </w:r>
      <w:r w:rsidRPr="00D557FF">
        <w:rPr>
          <w:rFonts w:ascii="Times New Roman" w:hAnsi="Times New Roman" w:cs="Times New Roman"/>
          <w:i/>
          <w:sz w:val="18"/>
          <w:szCs w:val="18"/>
        </w:rPr>
        <w:t xml:space="preserve">.09.2020               </w:t>
      </w:r>
      <w:r w:rsidRPr="00D557FF">
        <w:rPr>
          <w:rFonts w:ascii="Times New Roman" w:hAnsi="Times New Roman" w:cs="Times New Roman"/>
          <w:b/>
          <w:i/>
          <w:sz w:val="18"/>
          <w:szCs w:val="18"/>
        </w:rPr>
        <w:t>Kabul:</w:t>
      </w:r>
      <w:r>
        <w:rPr>
          <w:rFonts w:ascii="Times New Roman" w:hAnsi="Times New Roman" w:cs="Times New Roman"/>
          <w:i/>
          <w:sz w:val="18"/>
          <w:szCs w:val="18"/>
        </w:rPr>
        <w:t>04</w:t>
      </w:r>
      <w:r w:rsidRPr="00D557FF">
        <w:rPr>
          <w:rFonts w:ascii="Times New Roman" w:hAnsi="Times New Roman" w:cs="Times New Roman"/>
          <w:i/>
          <w:sz w:val="18"/>
          <w:szCs w:val="18"/>
        </w:rPr>
        <w:t xml:space="preserve">.12.2020                     </w:t>
      </w:r>
      <w:r w:rsidRPr="00D557FF">
        <w:rPr>
          <w:rFonts w:ascii="Times New Roman" w:hAnsi="Times New Roman" w:cs="Times New Roman"/>
          <w:b/>
          <w:i/>
          <w:sz w:val="18"/>
          <w:szCs w:val="18"/>
        </w:rPr>
        <w:t>Yayın</w:t>
      </w:r>
      <w:r w:rsidRPr="00D557FF">
        <w:rPr>
          <w:rFonts w:ascii="Times New Roman" w:hAnsi="Times New Roman" w:cs="Times New Roman"/>
          <w:i/>
          <w:sz w:val="18"/>
          <w:szCs w:val="18"/>
        </w:rPr>
        <w:t>:15.01.2021 __</w:t>
      </w:r>
      <w:r w:rsidRPr="00D557FF">
        <w:rPr>
          <w:rFonts w:cs="Times New Roman"/>
          <w:i/>
          <w:sz w:val="18"/>
          <w:szCs w:val="18"/>
        </w:rPr>
        <w:t>________________________________________________________________________________________</w:t>
      </w:r>
    </w:p>
    <w:p w14:paraId="32E94C68" w14:textId="77777777" w:rsidR="00665188" w:rsidRPr="003F4C73" w:rsidRDefault="00665188" w:rsidP="00E07D43">
      <w:pPr>
        <w:pStyle w:val="DipnotMetni"/>
        <w:jc w:val="both"/>
        <w:rPr>
          <w:rFonts w:ascii="Times New Roman" w:hAnsi="Times New Roman" w:cs="Times New Roman"/>
        </w:rPr>
      </w:pPr>
    </w:p>
    <w:p w14:paraId="7AC4351C" w14:textId="77777777" w:rsidR="00665188" w:rsidRDefault="00665188" w:rsidP="00E07D43">
      <w:pPr>
        <w:spacing w:line="360" w:lineRule="auto"/>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DEFC" w14:textId="77777777" w:rsidR="00981E9A" w:rsidRDefault="00981E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4949" w14:textId="7657901C" w:rsidR="00665188" w:rsidRDefault="00665188" w:rsidP="00E07D43">
    <w:pPr>
      <w:pStyle w:val="stBilgi"/>
    </w:pPr>
    <w:r>
      <w:rPr>
        <w:i/>
        <w:sz w:val="18"/>
        <w:szCs w:val="18"/>
      </w:rPr>
      <w:t xml:space="preserve"> </w:t>
    </w:r>
    <w:r>
      <w:rPr>
        <w:noProof/>
      </w:rPr>
      <w:drawing>
        <wp:anchor distT="0" distB="0" distL="114300" distR="114300" simplePos="0" relativeHeight="251661312" behindDoc="0" locked="0" layoutInCell="1" allowOverlap="1" wp14:anchorId="6970422B" wp14:editId="0A08F8BA">
          <wp:simplePos x="0" y="0"/>
          <wp:positionH relativeFrom="leftMargin">
            <wp:align>right</wp:align>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Pr>
        <w:i/>
        <w:sz w:val="18"/>
        <w:szCs w:val="18"/>
      </w:rPr>
      <w:t xml:space="preserve"> YYÜ Eğitim Fakültesi Dergisi (YYU Journal of Education Faculty), 2021; 18(1)47-69,</w:t>
    </w:r>
    <w:hyperlink r:id="rId2" w:history="1">
      <w:r>
        <w:rPr>
          <w:rStyle w:val="Kpr"/>
          <w:i/>
          <w:sz w:val="18"/>
          <w:szCs w:val="18"/>
        </w:rPr>
        <w:t>http://efdergi.yyu.edu.tr</w:t>
      </w:r>
    </w:hyperlink>
    <w:r>
      <w:rPr>
        <w:i/>
        <w:sz w:val="18"/>
        <w:szCs w:val="18"/>
      </w:rPr>
      <w:t>,</w:t>
    </w:r>
    <w:r>
      <w:rPr>
        <w:i/>
        <w:sz w:val="18"/>
        <w:szCs w:val="18"/>
      </w:rPr>
      <w:br/>
    </w:r>
    <w:r>
      <w:rPr>
        <w:color w:val="352CE6"/>
        <w:sz w:val="18"/>
        <w:szCs w:val="18"/>
        <w:u w:val="single"/>
      </w:rPr>
      <w:t xml:space="preserve"> </w:t>
    </w:r>
    <w:r>
      <w:rPr>
        <w:color w:val="352CE6"/>
        <w:sz w:val="18"/>
        <w:szCs w:val="18"/>
        <w:u w:val="single"/>
      </w:rPr>
      <w:br/>
    </w:r>
    <w:r>
      <w:rPr>
        <w:b/>
        <w:sz w:val="18"/>
        <w:szCs w:val="18"/>
      </w:rPr>
      <w:t xml:space="preserve"> doi:10.33711/</w:t>
    </w:r>
    <w:r w:rsidR="00981E9A" w:rsidRPr="00981E9A">
      <w:t xml:space="preserve"> </w:t>
    </w:r>
    <w:r w:rsidR="00981E9A" w:rsidRPr="00981E9A">
      <w:rPr>
        <w:b/>
        <w:sz w:val="18"/>
        <w:szCs w:val="18"/>
      </w:rPr>
      <w:t>yyuefd.859382</w:t>
    </w:r>
    <w:r w:rsidR="00981E9A">
      <w:rPr>
        <w:b/>
        <w:sz w:val="18"/>
        <w:szCs w:val="18"/>
      </w:rPr>
      <w:t xml:space="preserve">                          </w:t>
    </w:r>
    <w:bookmarkStart w:id="4" w:name="_GoBack"/>
    <w:bookmarkEnd w:id="4"/>
    <w:r>
      <w:rPr>
        <w:b/>
        <w:sz w:val="18"/>
        <w:szCs w:val="18"/>
      </w:rPr>
      <w:t xml:space="preserve"> Araştırma Makalesi                                          ISSN: 1305-2020</w:t>
    </w:r>
  </w:p>
  <w:p w14:paraId="36B32AF2" w14:textId="77777777" w:rsidR="00665188" w:rsidRDefault="00665188" w:rsidP="00E07D43">
    <w:pPr>
      <w:pStyle w:val="stBilgi"/>
    </w:pPr>
  </w:p>
  <w:p w14:paraId="12834CF3" w14:textId="77777777" w:rsidR="00665188" w:rsidRDefault="00665188" w:rsidP="00E07D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0BD2" w14:textId="21E2975E" w:rsidR="00665188" w:rsidRDefault="00665188" w:rsidP="00E07D43">
    <w:pPr>
      <w:pStyle w:val="stBilgi"/>
    </w:pPr>
    <w:r>
      <w:rPr>
        <w:noProof/>
      </w:rPr>
      <w:drawing>
        <wp:anchor distT="0" distB="0" distL="114300" distR="114300" simplePos="0" relativeHeight="251659264" behindDoc="0" locked="0" layoutInCell="1" allowOverlap="1" wp14:anchorId="47054962" wp14:editId="4603FBE0">
          <wp:simplePos x="0" y="0"/>
          <wp:positionH relativeFrom="leftMargin">
            <wp:align>right</wp:align>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Pr>
        <w:i/>
        <w:sz w:val="18"/>
        <w:szCs w:val="18"/>
      </w:rPr>
      <w:t xml:space="preserve"> YYÜ Eğitim Fakültesi Dergisi (YYU Journal of Education Faculty), 2021; 18(1)21-46,</w:t>
    </w:r>
    <w:hyperlink r:id="rId2" w:history="1">
      <w:r>
        <w:rPr>
          <w:rStyle w:val="Kpr"/>
          <w:i/>
          <w:sz w:val="18"/>
          <w:szCs w:val="18"/>
        </w:rPr>
        <w:t>http://efdergi.yyu.edu.tr</w:t>
      </w:r>
    </w:hyperlink>
    <w:r>
      <w:rPr>
        <w:i/>
        <w:sz w:val="18"/>
        <w:szCs w:val="18"/>
      </w:rPr>
      <w:t>,</w:t>
    </w:r>
    <w:r>
      <w:rPr>
        <w:i/>
        <w:sz w:val="18"/>
        <w:szCs w:val="18"/>
      </w:rPr>
      <w:br/>
    </w:r>
    <w:r>
      <w:rPr>
        <w:color w:val="352CE6"/>
        <w:sz w:val="18"/>
        <w:szCs w:val="18"/>
        <w:u w:val="single"/>
      </w:rPr>
      <w:t xml:space="preserve"> </w:t>
    </w:r>
    <w:r>
      <w:rPr>
        <w:color w:val="352CE6"/>
        <w:sz w:val="18"/>
        <w:szCs w:val="18"/>
        <w:u w:val="single"/>
      </w:rPr>
      <w:br/>
    </w:r>
    <w:r>
      <w:rPr>
        <w:b/>
        <w:sz w:val="18"/>
        <w:szCs w:val="18"/>
      </w:rPr>
      <w:t xml:space="preserve"> doi:10.33711/ Araştırma Makalesi                                          ISSN: 1305-2020</w:t>
    </w:r>
  </w:p>
  <w:p w14:paraId="2B1B3B40" w14:textId="77777777" w:rsidR="00665188" w:rsidRDefault="00665188" w:rsidP="00E07D43">
    <w:pPr>
      <w:pStyle w:val="stBilgi"/>
    </w:pPr>
  </w:p>
  <w:p w14:paraId="4EBCD66C" w14:textId="77777777" w:rsidR="00665188" w:rsidRDefault="00665188" w:rsidP="00E07D43">
    <w:pPr>
      <w:pStyle w:val="stBilgi"/>
    </w:pPr>
  </w:p>
  <w:p w14:paraId="69170E86" w14:textId="77777777" w:rsidR="00665188" w:rsidRPr="00E07D43" w:rsidRDefault="00665188" w:rsidP="00E07D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6EFC"/>
    <w:multiLevelType w:val="multilevel"/>
    <w:tmpl w:val="08669F58"/>
    <w:lvl w:ilvl="0">
      <w:start w:val="1"/>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33283877"/>
    <w:multiLevelType w:val="hybridMultilevel"/>
    <w:tmpl w:val="BAE80CE0"/>
    <w:lvl w:ilvl="0" w:tplc="DB7CB934">
      <w:start w:val="1"/>
      <w:numFmt w:val="decimal"/>
      <w:lvlText w:val="B1.%1."/>
      <w:lvlJc w:val="left"/>
      <w:pPr>
        <w:ind w:left="1571" w:hanging="360"/>
      </w:pPr>
      <w:rPr>
        <w:rFonts w:hint="default"/>
      </w:rPr>
    </w:lvl>
    <w:lvl w:ilvl="1" w:tplc="041F0019">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3D5B7FFB"/>
    <w:multiLevelType w:val="multilevel"/>
    <w:tmpl w:val="70A61C0C"/>
    <w:lvl w:ilvl="0">
      <w:start w:val="2"/>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3E300ACE"/>
    <w:multiLevelType w:val="multilevel"/>
    <w:tmpl w:val="5BB6B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5B6BB6"/>
    <w:multiLevelType w:val="hybridMultilevel"/>
    <w:tmpl w:val="F07A3E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50F627E3"/>
    <w:multiLevelType w:val="multilevel"/>
    <w:tmpl w:val="08669F58"/>
    <w:lvl w:ilvl="0">
      <w:start w:val="1"/>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60A618CF"/>
    <w:multiLevelType w:val="multilevel"/>
    <w:tmpl w:val="FCBA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420F8"/>
    <w:multiLevelType w:val="hybridMultilevel"/>
    <w:tmpl w:val="8E224654"/>
    <w:lvl w:ilvl="0" w:tplc="77067DB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4"/>
  </w:num>
  <w:num w:numId="3">
    <w:abstractNumId w:val="7"/>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F6"/>
    <w:rsid w:val="00000AC4"/>
    <w:rsid w:val="000356F2"/>
    <w:rsid w:val="0004052C"/>
    <w:rsid w:val="000523E4"/>
    <w:rsid w:val="00077035"/>
    <w:rsid w:val="0009253E"/>
    <w:rsid w:val="000A4006"/>
    <w:rsid w:val="000B1D95"/>
    <w:rsid w:val="000C6FA4"/>
    <w:rsid w:val="000D3C1C"/>
    <w:rsid w:val="000D58F6"/>
    <w:rsid w:val="000E4951"/>
    <w:rsid w:val="001145A9"/>
    <w:rsid w:val="001229F0"/>
    <w:rsid w:val="00136539"/>
    <w:rsid w:val="00161ABD"/>
    <w:rsid w:val="0016683D"/>
    <w:rsid w:val="00174776"/>
    <w:rsid w:val="001E6576"/>
    <w:rsid w:val="0022686A"/>
    <w:rsid w:val="00253704"/>
    <w:rsid w:val="00264E7A"/>
    <w:rsid w:val="00282D73"/>
    <w:rsid w:val="00290B39"/>
    <w:rsid w:val="00293768"/>
    <w:rsid w:val="002967A7"/>
    <w:rsid w:val="002B25E0"/>
    <w:rsid w:val="002C4607"/>
    <w:rsid w:val="002E1A36"/>
    <w:rsid w:val="002F0C26"/>
    <w:rsid w:val="002F407F"/>
    <w:rsid w:val="00303DF5"/>
    <w:rsid w:val="003071A3"/>
    <w:rsid w:val="00311640"/>
    <w:rsid w:val="00317CDC"/>
    <w:rsid w:val="003202A7"/>
    <w:rsid w:val="00320E33"/>
    <w:rsid w:val="003602DE"/>
    <w:rsid w:val="0037589B"/>
    <w:rsid w:val="00380CEC"/>
    <w:rsid w:val="003863FB"/>
    <w:rsid w:val="003B5195"/>
    <w:rsid w:val="003D7A1D"/>
    <w:rsid w:val="003E106B"/>
    <w:rsid w:val="003F29EF"/>
    <w:rsid w:val="003F62F1"/>
    <w:rsid w:val="00437D45"/>
    <w:rsid w:val="0044361A"/>
    <w:rsid w:val="00450A00"/>
    <w:rsid w:val="00475EBE"/>
    <w:rsid w:val="004804BC"/>
    <w:rsid w:val="00491125"/>
    <w:rsid w:val="004B2B28"/>
    <w:rsid w:val="004B4AD7"/>
    <w:rsid w:val="004D019F"/>
    <w:rsid w:val="00520FEA"/>
    <w:rsid w:val="00533275"/>
    <w:rsid w:val="00540B66"/>
    <w:rsid w:val="005845DE"/>
    <w:rsid w:val="005D31AF"/>
    <w:rsid w:val="005F3E84"/>
    <w:rsid w:val="00601033"/>
    <w:rsid w:val="00622A86"/>
    <w:rsid w:val="00632A42"/>
    <w:rsid w:val="0064636B"/>
    <w:rsid w:val="00660E4B"/>
    <w:rsid w:val="00665188"/>
    <w:rsid w:val="00673A29"/>
    <w:rsid w:val="00683C38"/>
    <w:rsid w:val="006B31D3"/>
    <w:rsid w:val="00707A6C"/>
    <w:rsid w:val="007217FB"/>
    <w:rsid w:val="00721924"/>
    <w:rsid w:val="00735BDB"/>
    <w:rsid w:val="007535FC"/>
    <w:rsid w:val="007623AD"/>
    <w:rsid w:val="007728E2"/>
    <w:rsid w:val="007746FF"/>
    <w:rsid w:val="00793BF6"/>
    <w:rsid w:val="007B1C8E"/>
    <w:rsid w:val="007D568D"/>
    <w:rsid w:val="007F312C"/>
    <w:rsid w:val="008333A8"/>
    <w:rsid w:val="00846794"/>
    <w:rsid w:val="00865354"/>
    <w:rsid w:val="0089257D"/>
    <w:rsid w:val="008B5E7D"/>
    <w:rsid w:val="008F1FDF"/>
    <w:rsid w:val="00907250"/>
    <w:rsid w:val="00947C18"/>
    <w:rsid w:val="00950BEE"/>
    <w:rsid w:val="00950E9A"/>
    <w:rsid w:val="00964B66"/>
    <w:rsid w:val="0097298E"/>
    <w:rsid w:val="00981E9A"/>
    <w:rsid w:val="0099187F"/>
    <w:rsid w:val="009A5A27"/>
    <w:rsid w:val="009A5E6A"/>
    <w:rsid w:val="009B278F"/>
    <w:rsid w:val="009B6241"/>
    <w:rsid w:val="009C6564"/>
    <w:rsid w:val="009E559F"/>
    <w:rsid w:val="00A4073C"/>
    <w:rsid w:val="00A50B88"/>
    <w:rsid w:val="00A53375"/>
    <w:rsid w:val="00A623DE"/>
    <w:rsid w:val="00A660ED"/>
    <w:rsid w:val="00A754A3"/>
    <w:rsid w:val="00AC4812"/>
    <w:rsid w:val="00AE633E"/>
    <w:rsid w:val="00AE7C5B"/>
    <w:rsid w:val="00B06D57"/>
    <w:rsid w:val="00B34FA7"/>
    <w:rsid w:val="00B652E7"/>
    <w:rsid w:val="00BC36AF"/>
    <w:rsid w:val="00BD2551"/>
    <w:rsid w:val="00BD7825"/>
    <w:rsid w:val="00C765B1"/>
    <w:rsid w:val="00C91A2C"/>
    <w:rsid w:val="00CB330E"/>
    <w:rsid w:val="00CC742A"/>
    <w:rsid w:val="00CD584A"/>
    <w:rsid w:val="00CE4FC7"/>
    <w:rsid w:val="00D24BE6"/>
    <w:rsid w:val="00D25A3C"/>
    <w:rsid w:val="00D420D4"/>
    <w:rsid w:val="00D53AEF"/>
    <w:rsid w:val="00D557FF"/>
    <w:rsid w:val="00D74EE2"/>
    <w:rsid w:val="00D805C6"/>
    <w:rsid w:val="00D81A55"/>
    <w:rsid w:val="00D86F76"/>
    <w:rsid w:val="00D94908"/>
    <w:rsid w:val="00D94CCF"/>
    <w:rsid w:val="00D960BA"/>
    <w:rsid w:val="00DA4CF7"/>
    <w:rsid w:val="00DA5D03"/>
    <w:rsid w:val="00DB4AC3"/>
    <w:rsid w:val="00DB5E69"/>
    <w:rsid w:val="00DB7188"/>
    <w:rsid w:val="00DC171D"/>
    <w:rsid w:val="00DC4CC6"/>
    <w:rsid w:val="00DD3EF9"/>
    <w:rsid w:val="00E07D43"/>
    <w:rsid w:val="00E127CF"/>
    <w:rsid w:val="00E43DF5"/>
    <w:rsid w:val="00E52E88"/>
    <w:rsid w:val="00E53B87"/>
    <w:rsid w:val="00E56B41"/>
    <w:rsid w:val="00E56F2A"/>
    <w:rsid w:val="00E638C7"/>
    <w:rsid w:val="00E73436"/>
    <w:rsid w:val="00EB74A2"/>
    <w:rsid w:val="00EC4533"/>
    <w:rsid w:val="00F54814"/>
    <w:rsid w:val="00F71D2C"/>
    <w:rsid w:val="00F90615"/>
    <w:rsid w:val="00F961CC"/>
    <w:rsid w:val="00FC27CB"/>
    <w:rsid w:val="00FC5EEC"/>
    <w:rsid w:val="00FD3A00"/>
    <w:rsid w:val="00FE2365"/>
    <w:rsid w:val="00FF4492"/>
    <w:rsid w:val="00FF5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DA8AC"/>
  <w15:docId w15:val="{8DEEE9E5-8923-4F04-BA48-7EE26B5F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Balk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Balk3">
    <w:name w:val="heading 3"/>
    <w:basedOn w:val="Normal"/>
    <w:next w:val="Normal"/>
    <w:pPr>
      <w:keepNext/>
      <w:pBdr>
        <w:top w:val="nil"/>
        <w:left w:val="nil"/>
        <w:bottom w:val="nil"/>
        <w:right w:val="nil"/>
        <w:between w:val="nil"/>
      </w:pBdr>
      <w:spacing w:before="240" w:after="60"/>
      <w:outlineLvl w:val="2"/>
    </w:pPr>
    <w:rPr>
      <w:rFonts w:ascii="Cambria" w:eastAsia="Cambria" w:hAnsi="Cambria" w:cs="Cambria"/>
      <w:b/>
      <w:color w:val="000000"/>
      <w:sz w:val="26"/>
      <w:szCs w:val="26"/>
    </w:rPr>
  </w:style>
  <w:style w:type="paragraph" w:styleId="Balk4">
    <w:name w:val="heading 4"/>
    <w:basedOn w:val="Normal"/>
    <w:next w:val="Normal"/>
    <w:pPr>
      <w:keepNext/>
      <w:pBdr>
        <w:top w:val="nil"/>
        <w:left w:val="nil"/>
        <w:bottom w:val="nil"/>
        <w:right w:val="nil"/>
        <w:between w:val="nil"/>
      </w:pBdr>
      <w:spacing w:before="240" w:after="60"/>
      <w:outlineLvl w:val="3"/>
    </w:pPr>
    <w:rPr>
      <w:rFonts w:ascii="Calibri" w:eastAsia="Calibri" w:hAnsi="Calibri" w:cs="Calibri"/>
      <w:b/>
      <w:color w:val="000000"/>
      <w:sz w:val="28"/>
      <w:szCs w:val="28"/>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pBdr>
        <w:top w:val="nil"/>
        <w:left w:val="nil"/>
        <w:bottom w:val="nil"/>
        <w:right w:val="nil"/>
        <w:between w:val="nil"/>
      </w:pBdr>
      <w:spacing w:after="60"/>
      <w:jc w:val="center"/>
    </w:pPr>
    <w:rPr>
      <w:rFonts w:ascii="Cambria" w:eastAsia="Cambria" w:hAnsi="Cambria" w:cs="Cambria"/>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DB5E69"/>
    <w:pPr>
      <w:tabs>
        <w:tab w:val="center" w:pos="4536"/>
        <w:tab w:val="right" w:pos="9072"/>
      </w:tabs>
    </w:pPr>
  </w:style>
  <w:style w:type="character" w:customStyle="1" w:styleId="stBilgiChar">
    <w:name w:val="Üst Bilgi Char"/>
    <w:basedOn w:val="VarsaylanParagrafYazTipi"/>
    <w:link w:val="stBilgi"/>
    <w:uiPriority w:val="99"/>
    <w:rsid w:val="00DB5E69"/>
  </w:style>
  <w:style w:type="paragraph" w:styleId="AltBilgi">
    <w:name w:val="footer"/>
    <w:basedOn w:val="Normal"/>
    <w:link w:val="AltBilgiChar"/>
    <w:uiPriority w:val="99"/>
    <w:unhideWhenUsed/>
    <w:rsid w:val="00DB5E69"/>
    <w:pPr>
      <w:tabs>
        <w:tab w:val="center" w:pos="4536"/>
        <w:tab w:val="right" w:pos="9072"/>
      </w:tabs>
    </w:pPr>
  </w:style>
  <w:style w:type="character" w:customStyle="1" w:styleId="AltBilgiChar">
    <w:name w:val="Alt Bilgi Char"/>
    <w:basedOn w:val="VarsaylanParagrafYazTipi"/>
    <w:link w:val="AltBilgi"/>
    <w:uiPriority w:val="99"/>
    <w:rsid w:val="00DB5E69"/>
  </w:style>
  <w:style w:type="paragraph" w:styleId="BalonMetni">
    <w:name w:val="Balloon Text"/>
    <w:basedOn w:val="Normal"/>
    <w:link w:val="BalonMetniChar"/>
    <w:uiPriority w:val="99"/>
    <w:semiHidden/>
    <w:unhideWhenUsed/>
    <w:rsid w:val="007535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5FC"/>
    <w:rPr>
      <w:rFonts w:ascii="Segoe UI" w:hAnsi="Segoe UI" w:cs="Segoe UI"/>
      <w:sz w:val="18"/>
      <w:szCs w:val="18"/>
    </w:rPr>
  </w:style>
  <w:style w:type="character" w:styleId="Kpr">
    <w:name w:val="Hyperlink"/>
    <w:basedOn w:val="VarsaylanParagrafYazTipi"/>
    <w:uiPriority w:val="99"/>
    <w:unhideWhenUsed/>
    <w:rsid w:val="00282D73"/>
    <w:rPr>
      <w:color w:val="0000FF" w:themeColor="hyperlink"/>
      <w:u w:val="single"/>
    </w:rPr>
  </w:style>
  <w:style w:type="character" w:customStyle="1" w:styleId="zmlenmeyenBahsetme1">
    <w:name w:val="Çözümlenmeyen Bahsetme1"/>
    <w:basedOn w:val="VarsaylanParagrafYazTipi"/>
    <w:uiPriority w:val="99"/>
    <w:semiHidden/>
    <w:unhideWhenUsed/>
    <w:rsid w:val="00282D73"/>
    <w:rPr>
      <w:color w:val="605E5C"/>
      <w:shd w:val="clear" w:color="auto" w:fill="E1DFDD"/>
    </w:rPr>
  </w:style>
  <w:style w:type="character" w:styleId="AklamaBavurusu">
    <w:name w:val="annotation reference"/>
    <w:basedOn w:val="VarsaylanParagrafYazTipi"/>
    <w:uiPriority w:val="99"/>
    <w:semiHidden/>
    <w:unhideWhenUsed/>
    <w:rsid w:val="00320E33"/>
    <w:rPr>
      <w:sz w:val="16"/>
      <w:szCs w:val="16"/>
    </w:rPr>
  </w:style>
  <w:style w:type="paragraph" w:styleId="AklamaMetni">
    <w:name w:val="annotation text"/>
    <w:basedOn w:val="Normal"/>
    <w:link w:val="AklamaMetniChar"/>
    <w:uiPriority w:val="99"/>
    <w:semiHidden/>
    <w:unhideWhenUsed/>
    <w:rsid w:val="00320E33"/>
    <w:rPr>
      <w:sz w:val="20"/>
      <w:szCs w:val="20"/>
    </w:rPr>
  </w:style>
  <w:style w:type="character" w:customStyle="1" w:styleId="AklamaMetniChar">
    <w:name w:val="Açıklama Metni Char"/>
    <w:basedOn w:val="VarsaylanParagrafYazTipi"/>
    <w:link w:val="AklamaMetni"/>
    <w:uiPriority w:val="99"/>
    <w:semiHidden/>
    <w:rsid w:val="00320E33"/>
    <w:rPr>
      <w:sz w:val="20"/>
      <w:szCs w:val="20"/>
    </w:rPr>
  </w:style>
  <w:style w:type="paragraph" w:styleId="AklamaKonusu">
    <w:name w:val="annotation subject"/>
    <w:basedOn w:val="AklamaMetni"/>
    <w:next w:val="AklamaMetni"/>
    <w:link w:val="AklamaKonusuChar"/>
    <w:uiPriority w:val="99"/>
    <w:semiHidden/>
    <w:unhideWhenUsed/>
    <w:rsid w:val="00320E33"/>
    <w:rPr>
      <w:b/>
      <w:bCs/>
    </w:rPr>
  </w:style>
  <w:style w:type="character" w:customStyle="1" w:styleId="AklamaKonusuChar">
    <w:name w:val="Açıklama Konusu Char"/>
    <w:basedOn w:val="AklamaMetniChar"/>
    <w:link w:val="AklamaKonusu"/>
    <w:uiPriority w:val="99"/>
    <w:semiHidden/>
    <w:rsid w:val="00320E33"/>
    <w:rPr>
      <w:b/>
      <w:bCs/>
      <w:sz w:val="20"/>
      <w:szCs w:val="20"/>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E07D43"/>
    <w:rPr>
      <w:rFonts w:asciiTheme="minorHAnsi" w:eastAsiaTheme="minorHAnsi" w:hAnsiTheme="minorHAnsi" w:cstheme="minorBidi"/>
      <w:sz w:val="20"/>
      <w:szCs w:val="20"/>
      <w:lang w:eastAsia="en-US"/>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E07D43"/>
    <w:rPr>
      <w:rFonts w:asciiTheme="minorHAnsi" w:eastAsiaTheme="minorHAnsi" w:hAnsiTheme="minorHAnsi" w:cstheme="minorBidi"/>
      <w:sz w:val="20"/>
      <w:szCs w:val="20"/>
      <w:lang w:eastAsia="en-US"/>
    </w:rPr>
  </w:style>
  <w:style w:type="paragraph" w:styleId="ListeParagraf">
    <w:name w:val="List Paragraph"/>
    <w:basedOn w:val="Normal"/>
    <w:uiPriority w:val="34"/>
    <w:qFormat/>
    <w:rsid w:val="00E56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85319">
      <w:bodyDiv w:val="1"/>
      <w:marLeft w:val="0"/>
      <w:marRight w:val="0"/>
      <w:marTop w:val="0"/>
      <w:marBottom w:val="0"/>
      <w:divBdr>
        <w:top w:val="none" w:sz="0" w:space="0" w:color="auto"/>
        <w:left w:val="none" w:sz="0" w:space="0" w:color="auto"/>
        <w:bottom w:val="none" w:sz="0" w:space="0" w:color="auto"/>
        <w:right w:val="none" w:sz="0" w:space="0" w:color="auto"/>
      </w:divBdr>
    </w:div>
    <w:div w:id="901017844">
      <w:bodyDiv w:val="1"/>
      <w:marLeft w:val="0"/>
      <w:marRight w:val="0"/>
      <w:marTop w:val="0"/>
      <w:marBottom w:val="0"/>
      <w:divBdr>
        <w:top w:val="none" w:sz="0" w:space="0" w:color="auto"/>
        <w:left w:val="none" w:sz="0" w:space="0" w:color="auto"/>
        <w:bottom w:val="none" w:sz="0" w:space="0" w:color="auto"/>
        <w:right w:val="none" w:sz="0" w:space="0" w:color="auto"/>
      </w:divBdr>
    </w:div>
    <w:div w:id="1638218848">
      <w:bodyDiv w:val="1"/>
      <w:marLeft w:val="0"/>
      <w:marRight w:val="0"/>
      <w:marTop w:val="0"/>
      <w:marBottom w:val="0"/>
      <w:divBdr>
        <w:top w:val="none" w:sz="0" w:space="0" w:color="auto"/>
        <w:left w:val="none" w:sz="0" w:space="0" w:color="auto"/>
        <w:bottom w:val="none" w:sz="0" w:space="0" w:color="auto"/>
        <w:right w:val="none" w:sz="0" w:space="0" w:color="auto"/>
      </w:divBdr>
    </w:div>
    <w:div w:id="202828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battelleforkids.org/documents/p21/P21_framework_0816_2pg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i.org/10.1007/s10648-016-9378-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copus.com/redirect.uri?url=http://www.orcid.org/0000-0002-1585-0441&amp;authorId=36544388100&amp;origin=AuthorProfile&amp;orcId=0000-0002-1585-0441&amp;category=orcidLin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9889</Words>
  <Characters>67648</Characters>
  <Application>Microsoft Office Word</Application>
  <DocSecurity>0</DocSecurity>
  <Lines>1879</Lines>
  <Paragraphs>1076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TUYSUZ</dc:creator>
  <cp:lastModifiedBy>NASİP DEMİRKUŞ</cp:lastModifiedBy>
  <cp:revision>3</cp:revision>
  <dcterms:created xsi:type="dcterms:W3CDTF">2021-01-11T21:14:00Z</dcterms:created>
  <dcterms:modified xsi:type="dcterms:W3CDTF">2021-01-12T13:12:00Z</dcterms:modified>
</cp:coreProperties>
</file>