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CD1F9" w14:textId="0472C350" w:rsidR="00F93021" w:rsidRPr="000C6261" w:rsidRDefault="007777C5" w:rsidP="00D70994">
      <w:pPr>
        <w:jc w:val="center"/>
        <w:rPr>
          <w:b/>
          <w:color w:val="000000" w:themeColor="text1"/>
          <w:lang w:val="tr-TR"/>
        </w:rPr>
      </w:pPr>
      <w:r w:rsidRPr="000C6261">
        <w:rPr>
          <w:b/>
          <w:color w:val="000000" w:themeColor="text1"/>
          <w:lang w:val="tr-TR"/>
        </w:rPr>
        <w:t>Bir İktidar Aracı ve Güç İstenci Olarak Eğitim</w:t>
      </w:r>
      <w:r w:rsidR="00AD155B" w:rsidRPr="000C6261">
        <w:rPr>
          <w:b/>
          <w:color w:val="000000" w:themeColor="text1"/>
          <w:lang w:val="tr-TR"/>
        </w:rPr>
        <w:t>:</w:t>
      </w:r>
    </w:p>
    <w:p w14:paraId="159E6C77" w14:textId="05DA4EA3" w:rsidR="007777C5" w:rsidRPr="000C6261" w:rsidRDefault="00F94F24" w:rsidP="00D70994">
      <w:pPr>
        <w:jc w:val="center"/>
        <w:rPr>
          <w:b/>
          <w:i/>
          <w:color w:val="000000" w:themeColor="text1"/>
          <w:lang w:val="tr-TR"/>
        </w:rPr>
      </w:pPr>
      <w:proofErr w:type="spellStart"/>
      <w:r w:rsidRPr="000C6261">
        <w:rPr>
          <w:b/>
          <w:i/>
          <w:color w:val="000000" w:themeColor="text1"/>
          <w:lang w:val="tr-TR"/>
        </w:rPr>
        <w:t>Michel</w:t>
      </w:r>
      <w:proofErr w:type="spellEnd"/>
      <w:r w:rsidRPr="000C6261">
        <w:rPr>
          <w:b/>
          <w:i/>
          <w:color w:val="000000" w:themeColor="text1"/>
          <w:lang w:val="tr-TR"/>
        </w:rPr>
        <w:t xml:space="preserve"> </w:t>
      </w:r>
      <w:r w:rsidR="00F93021" w:rsidRPr="000C6261">
        <w:rPr>
          <w:b/>
          <w:i/>
          <w:color w:val="000000" w:themeColor="text1"/>
          <w:lang w:val="tr-TR"/>
        </w:rPr>
        <w:t>Foucault’nun Eğitime İlişkin Görüşleri</w:t>
      </w:r>
    </w:p>
    <w:p w14:paraId="79B3C7DA" w14:textId="77385EEF" w:rsidR="007777C5" w:rsidRDefault="007777C5" w:rsidP="00D70994">
      <w:pPr>
        <w:jc w:val="both"/>
        <w:rPr>
          <w:color w:val="000000" w:themeColor="text1"/>
          <w:sz w:val="22"/>
          <w:szCs w:val="22"/>
          <w:lang w:val="tr-TR"/>
        </w:rPr>
      </w:pPr>
    </w:p>
    <w:p w14:paraId="489EFD9F" w14:textId="36762517" w:rsidR="00F36CCB" w:rsidRPr="00BB05AF" w:rsidRDefault="00F36CCB" w:rsidP="00CC0474">
      <w:pPr>
        <w:spacing w:before="120"/>
        <w:jc w:val="both"/>
        <w:rPr>
          <w:b/>
          <w:color w:val="000000" w:themeColor="text1"/>
          <w:sz w:val="22"/>
          <w:szCs w:val="22"/>
          <w:lang w:val="tr-TR"/>
        </w:rPr>
      </w:pPr>
      <w:r w:rsidRPr="00BB05AF">
        <w:rPr>
          <w:b/>
          <w:color w:val="000000" w:themeColor="text1"/>
          <w:sz w:val="22"/>
          <w:szCs w:val="22"/>
          <w:lang w:val="tr-TR"/>
        </w:rPr>
        <w:t>Özet</w:t>
      </w:r>
    </w:p>
    <w:p w14:paraId="27A4BCA8" w14:textId="60BD69C3" w:rsidR="00DA1F20" w:rsidRDefault="00DA1F20" w:rsidP="00D70994">
      <w:pPr>
        <w:jc w:val="both"/>
        <w:rPr>
          <w:color w:val="000000" w:themeColor="text1"/>
          <w:sz w:val="22"/>
          <w:szCs w:val="22"/>
          <w:lang w:val="tr-TR"/>
        </w:rPr>
      </w:pPr>
    </w:p>
    <w:p w14:paraId="5D8F5A5F" w14:textId="2B65CE77" w:rsidR="0012325A" w:rsidRDefault="0012325A" w:rsidP="00CC0474">
      <w:pPr>
        <w:spacing w:before="120"/>
        <w:jc w:val="both"/>
        <w:rPr>
          <w:color w:val="000000" w:themeColor="text1"/>
          <w:sz w:val="22"/>
          <w:szCs w:val="22"/>
          <w:lang w:val="tr-TR"/>
        </w:rPr>
      </w:pPr>
      <w:r>
        <w:rPr>
          <w:color w:val="000000" w:themeColor="text1"/>
          <w:sz w:val="22"/>
          <w:szCs w:val="22"/>
          <w:lang w:val="tr-TR"/>
        </w:rPr>
        <w:t>Hayatımızda önemli bir yeri olan eğitimin</w:t>
      </w:r>
      <w:r w:rsidR="007149DA">
        <w:rPr>
          <w:color w:val="000000" w:themeColor="text1"/>
          <w:sz w:val="22"/>
          <w:szCs w:val="22"/>
          <w:lang w:val="tr-TR"/>
        </w:rPr>
        <w:t>,</w:t>
      </w:r>
      <w:r>
        <w:rPr>
          <w:color w:val="000000" w:themeColor="text1"/>
          <w:sz w:val="22"/>
          <w:szCs w:val="22"/>
          <w:lang w:val="tr-TR"/>
        </w:rPr>
        <w:t xml:space="preserve"> onu içerisine konumlandırmış olduğumuz efsunlu bir dünyaya ait olmadığı gerçeği tecrübeyle sabit olsa gerektir. Bu yönüyle eğitimin bir iktidar aracı ve güç istenci olarak gerçekçi bir düzlemde ele alındığında</w:t>
      </w:r>
      <w:r w:rsidR="00F36CCB">
        <w:rPr>
          <w:color w:val="000000" w:themeColor="text1"/>
          <w:sz w:val="22"/>
          <w:szCs w:val="22"/>
          <w:lang w:val="tr-TR"/>
        </w:rPr>
        <w:t xml:space="preserve"> onun</w:t>
      </w:r>
      <w:r>
        <w:rPr>
          <w:color w:val="000000" w:themeColor="text1"/>
          <w:sz w:val="22"/>
          <w:szCs w:val="22"/>
          <w:lang w:val="tr-TR"/>
        </w:rPr>
        <w:t xml:space="preserve"> kurgulamış olduğumuz büyülü dünyasının kolaylıkla yıkılabileceğini söylemek mümkün gözükmektedir. Bu makale, eğitimi bahsi edilen büyülü/efsunlu hâlinden soyutlayarak on</w:t>
      </w:r>
      <w:bookmarkStart w:id="0" w:name="_GoBack"/>
      <w:bookmarkEnd w:id="0"/>
      <w:r>
        <w:rPr>
          <w:color w:val="000000" w:themeColor="text1"/>
          <w:sz w:val="22"/>
          <w:szCs w:val="22"/>
          <w:lang w:val="tr-TR"/>
        </w:rPr>
        <w:t>u nasıl gerçekçi yönleriyle ele almamız gerektiği</w:t>
      </w:r>
      <w:r w:rsidR="00BF3AE6">
        <w:rPr>
          <w:color w:val="000000" w:themeColor="text1"/>
          <w:sz w:val="22"/>
          <w:szCs w:val="22"/>
          <w:lang w:val="tr-TR"/>
        </w:rPr>
        <w:t>ne yönelik olarak</w:t>
      </w:r>
      <w:r>
        <w:rPr>
          <w:color w:val="000000" w:themeColor="text1"/>
          <w:sz w:val="22"/>
          <w:szCs w:val="22"/>
          <w:lang w:val="tr-TR"/>
        </w:rPr>
        <w:t xml:space="preserve"> Foucault’nun eğitime ilişkin çarpıcı görüşlerini ele almayı ve değerlendirmeyi hedeflemektedir. Foucault’nun</w:t>
      </w:r>
      <w:r w:rsidR="00C3424A">
        <w:rPr>
          <w:color w:val="000000" w:themeColor="text1"/>
          <w:sz w:val="22"/>
          <w:szCs w:val="22"/>
          <w:lang w:val="tr-TR"/>
        </w:rPr>
        <w:t xml:space="preserve"> eğitim-bilgi ve iktidar ilişkilerine yönelik zihin açıcı tespitlerini inceleyeceğimiz bu </w:t>
      </w:r>
      <w:r w:rsidR="00E252B1">
        <w:rPr>
          <w:color w:val="000000" w:themeColor="text1"/>
          <w:sz w:val="22"/>
          <w:szCs w:val="22"/>
          <w:lang w:val="tr-TR"/>
        </w:rPr>
        <w:t>çalışma</w:t>
      </w:r>
      <w:r w:rsidR="00C3424A">
        <w:rPr>
          <w:color w:val="000000" w:themeColor="text1"/>
          <w:sz w:val="22"/>
          <w:szCs w:val="22"/>
          <w:lang w:val="tr-TR"/>
        </w:rPr>
        <w:t xml:space="preserve">, </w:t>
      </w:r>
      <w:r w:rsidR="00941A20">
        <w:rPr>
          <w:color w:val="000000" w:themeColor="text1"/>
          <w:sz w:val="22"/>
          <w:szCs w:val="22"/>
          <w:lang w:val="tr-TR"/>
        </w:rPr>
        <w:t>eğitim fenomeninin sahici karakterine ilişkin farklı bir perspektif sunmayı amaçlamaktadır.</w:t>
      </w:r>
    </w:p>
    <w:p w14:paraId="7BAE86B7" w14:textId="7173125D" w:rsidR="00BB05AF" w:rsidRDefault="00BB05AF" w:rsidP="00D70994">
      <w:pPr>
        <w:jc w:val="both"/>
        <w:rPr>
          <w:color w:val="000000" w:themeColor="text1"/>
          <w:sz w:val="22"/>
          <w:szCs w:val="22"/>
          <w:lang w:val="tr-TR"/>
        </w:rPr>
      </w:pPr>
    </w:p>
    <w:p w14:paraId="66946B99" w14:textId="3FB3746E" w:rsidR="00BB05AF" w:rsidRDefault="00BB05AF" w:rsidP="00CC0474">
      <w:pPr>
        <w:spacing w:before="120"/>
        <w:jc w:val="both"/>
        <w:rPr>
          <w:color w:val="000000" w:themeColor="text1"/>
          <w:sz w:val="22"/>
          <w:szCs w:val="22"/>
          <w:lang w:val="tr-TR"/>
        </w:rPr>
      </w:pPr>
      <w:r w:rsidRPr="00BB05AF">
        <w:rPr>
          <w:b/>
          <w:color w:val="000000" w:themeColor="text1"/>
          <w:sz w:val="22"/>
          <w:szCs w:val="22"/>
          <w:lang w:val="tr-TR"/>
        </w:rPr>
        <w:t>Anahtar Kelimeler</w:t>
      </w:r>
      <w:r>
        <w:rPr>
          <w:color w:val="000000" w:themeColor="text1"/>
          <w:sz w:val="22"/>
          <w:szCs w:val="22"/>
          <w:lang w:val="tr-TR"/>
        </w:rPr>
        <w:t xml:space="preserve">: </w:t>
      </w:r>
      <w:proofErr w:type="spellStart"/>
      <w:r w:rsidR="00836FB2">
        <w:rPr>
          <w:color w:val="000000" w:themeColor="text1"/>
          <w:sz w:val="22"/>
          <w:szCs w:val="22"/>
          <w:lang w:val="tr-TR"/>
        </w:rPr>
        <w:t>Michel</w:t>
      </w:r>
      <w:proofErr w:type="spellEnd"/>
      <w:r w:rsidR="00836FB2">
        <w:rPr>
          <w:color w:val="000000" w:themeColor="text1"/>
          <w:sz w:val="22"/>
          <w:szCs w:val="22"/>
          <w:lang w:val="tr-TR"/>
        </w:rPr>
        <w:t xml:space="preserve"> </w:t>
      </w:r>
      <w:r>
        <w:rPr>
          <w:color w:val="000000" w:themeColor="text1"/>
          <w:sz w:val="22"/>
          <w:szCs w:val="22"/>
          <w:lang w:val="tr-TR"/>
        </w:rPr>
        <w:t>Foucault, eğitim ve iktidar, eğitim ve özneleştirme</w:t>
      </w:r>
    </w:p>
    <w:p w14:paraId="6286844A" w14:textId="5D8DED0A" w:rsidR="0052353F" w:rsidRDefault="0052353F" w:rsidP="00CC0474">
      <w:pPr>
        <w:spacing w:before="120"/>
        <w:jc w:val="both"/>
        <w:rPr>
          <w:color w:val="000000" w:themeColor="text1"/>
          <w:sz w:val="22"/>
          <w:szCs w:val="22"/>
          <w:lang w:val="tr-TR"/>
        </w:rPr>
      </w:pPr>
    </w:p>
    <w:p w14:paraId="1FA8A0FE" w14:textId="1FFF3E3D" w:rsidR="0052353F" w:rsidRPr="0052353F" w:rsidRDefault="0052353F" w:rsidP="0052353F">
      <w:pPr>
        <w:jc w:val="center"/>
        <w:rPr>
          <w:b/>
          <w:color w:val="000000" w:themeColor="text1"/>
          <w:lang w:val="en-US"/>
        </w:rPr>
      </w:pPr>
      <w:r w:rsidRPr="0052353F">
        <w:rPr>
          <w:b/>
          <w:color w:val="000000" w:themeColor="text1"/>
          <w:lang w:val="en-US"/>
        </w:rPr>
        <w:t>Education as a Means of Government and Will of Power</w:t>
      </w:r>
      <w:r w:rsidRPr="0052353F">
        <w:rPr>
          <w:b/>
          <w:color w:val="000000" w:themeColor="text1"/>
          <w:lang w:val="en-US"/>
        </w:rPr>
        <w:t>:</w:t>
      </w:r>
    </w:p>
    <w:p w14:paraId="233501B9" w14:textId="530EBF25" w:rsidR="0052353F" w:rsidRPr="0052353F" w:rsidRDefault="0052353F" w:rsidP="0052353F">
      <w:pPr>
        <w:jc w:val="center"/>
        <w:rPr>
          <w:b/>
          <w:i/>
          <w:color w:val="000000" w:themeColor="text1"/>
          <w:lang w:val="en-US"/>
        </w:rPr>
      </w:pPr>
      <w:r w:rsidRPr="0052353F">
        <w:rPr>
          <w:b/>
          <w:i/>
          <w:color w:val="000000" w:themeColor="text1"/>
          <w:lang w:val="en-US"/>
        </w:rPr>
        <w:t>Michel Foucault’s Views on Education</w:t>
      </w:r>
    </w:p>
    <w:p w14:paraId="1FF1A518" w14:textId="1457418B" w:rsidR="00941A20" w:rsidRDefault="00941A20" w:rsidP="00D70994">
      <w:pPr>
        <w:jc w:val="both"/>
        <w:rPr>
          <w:color w:val="000000" w:themeColor="text1"/>
          <w:sz w:val="22"/>
          <w:szCs w:val="22"/>
          <w:lang w:val="tr-TR"/>
        </w:rPr>
      </w:pPr>
    </w:p>
    <w:p w14:paraId="727A3155" w14:textId="0CA45E7D" w:rsidR="00941A20" w:rsidRPr="001707E1" w:rsidRDefault="00F36CCB" w:rsidP="00CC0474">
      <w:pPr>
        <w:spacing w:before="120"/>
        <w:jc w:val="both"/>
        <w:rPr>
          <w:b/>
          <w:color w:val="000000" w:themeColor="text1"/>
          <w:sz w:val="22"/>
          <w:szCs w:val="22"/>
          <w:lang w:val="en-US"/>
        </w:rPr>
      </w:pPr>
      <w:r w:rsidRPr="001707E1">
        <w:rPr>
          <w:b/>
          <w:color w:val="000000" w:themeColor="text1"/>
          <w:sz w:val="22"/>
          <w:szCs w:val="22"/>
          <w:lang w:val="en-US"/>
        </w:rPr>
        <w:t>Abstract</w:t>
      </w:r>
    </w:p>
    <w:p w14:paraId="18C99124" w14:textId="07D1E09B" w:rsidR="00F36CCB" w:rsidRPr="001707E1" w:rsidRDefault="00F36CCB" w:rsidP="00D70994">
      <w:pPr>
        <w:jc w:val="both"/>
        <w:rPr>
          <w:color w:val="000000" w:themeColor="text1"/>
          <w:sz w:val="22"/>
          <w:szCs w:val="22"/>
          <w:lang w:val="en-US"/>
        </w:rPr>
      </w:pPr>
    </w:p>
    <w:p w14:paraId="5264E09D" w14:textId="3E1E64C9" w:rsidR="001707E1" w:rsidRDefault="00FC1371" w:rsidP="00CC0474">
      <w:pPr>
        <w:spacing w:before="120"/>
        <w:jc w:val="both"/>
        <w:rPr>
          <w:color w:val="000000" w:themeColor="text1"/>
          <w:sz w:val="22"/>
          <w:szCs w:val="22"/>
          <w:lang w:val="en-US"/>
        </w:rPr>
      </w:pPr>
      <w:r w:rsidRPr="001707E1">
        <w:rPr>
          <w:color w:val="000000" w:themeColor="text1"/>
          <w:sz w:val="22"/>
          <w:szCs w:val="22"/>
          <w:lang w:val="en-US"/>
        </w:rPr>
        <w:t>Based on our experiences, it could well be said</w:t>
      </w:r>
      <w:r w:rsidR="001603A8" w:rsidRPr="001707E1">
        <w:rPr>
          <w:color w:val="000000" w:themeColor="text1"/>
          <w:sz w:val="22"/>
          <w:szCs w:val="22"/>
          <w:lang w:val="en-US"/>
        </w:rPr>
        <w:t xml:space="preserve"> that education, which has an important place in our lives, does not belong to a </w:t>
      </w:r>
      <w:r w:rsidR="00C26287" w:rsidRPr="001707E1">
        <w:rPr>
          <w:color w:val="000000" w:themeColor="text1"/>
          <w:sz w:val="22"/>
          <w:szCs w:val="22"/>
          <w:lang w:val="en-US"/>
        </w:rPr>
        <w:t xml:space="preserve">magical </w:t>
      </w:r>
      <w:r w:rsidR="001603A8" w:rsidRPr="001707E1">
        <w:rPr>
          <w:color w:val="000000" w:themeColor="text1"/>
          <w:sz w:val="22"/>
          <w:szCs w:val="22"/>
          <w:lang w:val="en-US"/>
        </w:rPr>
        <w:t>world in which we have positioned it.</w:t>
      </w:r>
      <w:r w:rsidR="001707E1" w:rsidRPr="001707E1">
        <w:rPr>
          <w:color w:val="000000" w:themeColor="text1"/>
          <w:sz w:val="22"/>
          <w:szCs w:val="22"/>
          <w:lang w:val="en-US"/>
        </w:rPr>
        <w:t xml:space="preserve"> </w:t>
      </w:r>
      <w:r w:rsidRPr="001707E1">
        <w:rPr>
          <w:color w:val="000000" w:themeColor="text1"/>
          <w:sz w:val="22"/>
          <w:szCs w:val="22"/>
          <w:lang w:val="en-US"/>
        </w:rPr>
        <w:t xml:space="preserve">In this aspect, it seems possible to say that the magical world that we have established can easily be destroyed when the education is taken </w:t>
      </w:r>
      <w:r w:rsidR="001707E1" w:rsidRPr="001707E1">
        <w:rPr>
          <w:color w:val="000000" w:themeColor="text1"/>
          <w:sz w:val="22"/>
          <w:szCs w:val="22"/>
          <w:lang w:val="en-US"/>
        </w:rPr>
        <w:t>realistically</w:t>
      </w:r>
      <w:r w:rsidRPr="001707E1">
        <w:rPr>
          <w:color w:val="000000" w:themeColor="text1"/>
          <w:sz w:val="22"/>
          <w:szCs w:val="22"/>
          <w:lang w:val="en-US"/>
        </w:rPr>
        <w:t xml:space="preserve"> as a </w:t>
      </w:r>
      <w:r w:rsidR="001707E1" w:rsidRPr="001707E1">
        <w:rPr>
          <w:color w:val="000000" w:themeColor="text1"/>
          <w:sz w:val="22"/>
          <w:szCs w:val="22"/>
          <w:lang w:val="en-US"/>
        </w:rPr>
        <w:t>means of power</w:t>
      </w:r>
      <w:r w:rsidRPr="001707E1">
        <w:rPr>
          <w:color w:val="000000" w:themeColor="text1"/>
          <w:sz w:val="22"/>
          <w:szCs w:val="22"/>
          <w:lang w:val="en-US"/>
        </w:rPr>
        <w:t xml:space="preserve">. </w:t>
      </w:r>
      <w:r w:rsidR="001707E1" w:rsidRPr="001707E1">
        <w:rPr>
          <w:color w:val="000000" w:themeColor="text1"/>
          <w:sz w:val="22"/>
          <w:szCs w:val="22"/>
          <w:lang w:val="en-US"/>
        </w:rPr>
        <w:t>This article aims to address and evaluate Foucault’s striking views on education in order to isolate education from the aforementioned magical/enchanted state and to address it in a realistic way. This study examining Foucault’s mind-opening evaluations for education</w:t>
      </w:r>
      <w:r w:rsidR="007B5413">
        <w:rPr>
          <w:color w:val="000000" w:themeColor="text1"/>
          <w:sz w:val="22"/>
          <w:szCs w:val="22"/>
          <w:lang w:val="en-US"/>
        </w:rPr>
        <w:t xml:space="preserve">, </w:t>
      </w:r>
      <w:r w:rsidR="001707E1" w:rsidRPr="001707E1">
        <w:rPr>
          <w:color w:val="000000" w:themeColor="text1"/>
          <w:sz w:val="22"/>
          <w:szCs w:val="22"/>
          <w:lang w:val="en-US"/>
        </w:rPr>
        <w:t>information and power relations aims to provide a different perspective on the real character of the educational phenomenon.</w:t>
      </w:r>
    </w:p>
    <w:p w14:paraId="5C49041E" w14:textId="782FE3F6" w:rsidR="001707E1" w:rsidRDefault="001707E1" w:rsidP="00D70994">
      <w:pPr>
        <w:jc w:val="both"/>
        <w:rPr>
          <w:color w:val="000000" w:themeColor="text1"/>
          <w:sz w:val="22"/>
          <w:szCs w:val="22"/>
          <w:lang w:val="en-US"/>
        </w:rPr>
      </w:pPr>
    </w:p>
    <w:p w14:paraId="6049583D" w14:textId="683564CE" w:rsidR="001707E1" w:rsidRPr="001707E1" w:rsidRDefault="001707E1" w:rsidP="00CC0474">
      <w:pPr>
        <w:spacing w:before="120"/>
        <w:jc w:val="both"/>
        <w:rPr>
          <w:color w:val="000000" w:themeColor="text1"/>
          <w:sz w:val="22"/>
          <w:szCs w:val="22"/>
          <w:lang w:val="en-US"/>
        </w:rPr>
      </w:pPr>
      <w:r w:rsidRPr="001707E1">
        <w:rPr>
          <w:b/>
          <w:color w:val="000000" w:themeColor="text1"/>
          <w:sz w:val="22"/>
          <w:szCs w:val="22"/>
          <w:lang w:val="en-US"/>
        </w:rPr>
        <w:t>Key Words</w:t>
      </w:r>
      <w:r>
        <w:rPr>
          <w:color w:val="000000" w:themeColor="text1"/>
          <w:sz w:val="22"/>
          <w:szCs w:val="22"/>
          <w:lang w:val="en-US"/>
        </w:rPr>
        <w:t xml:space="preserve">: </w:t>
      </w:r>
      <w:r w:rsidR="00836FB2">
        <w:rPr>
          <w:color w:val="000000" w:themeColor="text1"/>
          <w:sz w:val="22"/>
          <w:szCs w:val="22"/>
          <w:lang w:val="en-US"/>
        </w:rPr>
        <w:t xml:space="preserve">Michel </w:t>
      </w:r>
      <w:r>
        <w:rPr>
          <w:color w:val="000000" w:themeColor="text1"/>
          <w:sz w:val="22"/>
          <w:szCs w:val="22"/>
          <w:lang w:val="en-US"/>
        </w:rPr>
        <w:t>Foucault, education and power, education and subjectification</w:t>
      </w:r>
    </w:p>
    <w:p w14:paraId="0A55ADD1" w14:textId="414A1A14" w:rsidR="000C6261" w:rsidRDefault="000C6261" w:rsidP="00D70994">
      <w:pPr>
        <w:jc w:val="both"/>
        <w:rPr>
          <w:color w:val="000000" w:themeColor="text1"/>
          <w:sz w:val="22"/>
          <w:szCs w:val="22"/>
          <w:lang w:val="tr-TR"/>
        </w:rPr>
      </w:pPr>
    </w:p>
    <w:p w14:paraId="52D75033" w14:textId="08DFD2A9" w:rsidR="00BB05AF" w:rsidRPr="00BB05AF" w:rsidRDefault="00BB05AF" w:rsidP="00CC0474">
      <w:pPr>
        <w:spacing w:before="120"/>
        <w:ind w:firstLine="720"/>
        <w:jc w:val="both"/>
        <w:rPr>
          <w:b/>
          <w:color w:val="000000" w:themeColor="text1"/>
          <w:sz w:val="22"/>
          <w:szCs w:val="22"/>
          <w:lang w:val="tr-TR"/>
        </w:rPr>
      </w:pPr>
      <w:r w:rsidRPr="00BB05AF">
        <w:rPr>
          <w:b/>
          <w:color w:val="000000" w:themeColor="text1"/>
          <w:sz w:val="22"/>
          <w:szCs w:val="22"/>
          <w:lang w:val="tr-TR"/>
        </w:rPr>
        <w:t>Giriş</w:t>
      </w:r>
    </w:p>
    <w:p w14:paraId="0DA15931" w14:textId="77777777" w:rsidR="00BB05AF" w:rsidRPr="00D70994" w:rsidRDefault="00BB05AF" w:rsidP="00D70994">
      <w:pPr>
        <w:jc w:val="both"/>
        <w:rPr>
          <w:color w:val="000000" w:themeColor="text1"/>
          <w:sz w:val="22"/>
          <w:szCs w:val="22"/>
          <w:lang w:val="tr-TR"/>
        </w:rPr>
      </w:pPr>
    </w:p>
    <w:p w14:paraId="0106E000" w14:textId="66A942F4"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 xml:space="preserve">Eğitim, </w:t>
      </w:r>
      <w:r w:rsidR="007004B5" w:rsidRPr="00D70994">
        <w:rPr>
          <w:color w:val="000000" w:themeColor="text1"/>
          <w:sz w:val="22"/>
          <w:szCs w:val="22"/>
          <w:lang w:val="tr-TR"/>
        </w:rPr>
        <w:t xml:space="preserve">genç </w:t>
      </w:r>
      <w:r w:rsidRPr="00D70994">
        <w:rPr>
          <w:color w:val="000000" w:themeColor="text1"/>
          <w:sz w:val="22"/>
          <w:szCs w:val="22"/>
          <w:lang w:val="tr-TR"/>
        </w:rPr>
        <w:t xml:space="preserve">nüfusun yetiştirilmesini, kitlelerin terbiye edilmesini ve toplumların bir sonraki nesilleri inşa sürecini </w:t>
      </w:r>
      <w:r w:rsidR="0039610B" w:rsidRPr="00D70994">
        <w:rPr>
          <w:color w:val="000000" w:themeColor="text1"/>
          <w:sz w:val="22"/>
          <w:szCs w:val="22"/>
          <w:lang w:val="tr-TR"/>
        </w:rPr>
        <w:t>içeren</w:t>
      </w:r>
      <w:r w:rsidRPr="00D70994">
        <w:rPr>
          <w:color w:val="000000" w:themeColor="text1"/>
          <w:sz w:val="22"/>
          <w:szCs w:val="22"/>
          <w:lang w:val="tr-TR"/>
        </w:rPr>
        <w:t xml:space="preserve"> kapsamlı ve önemli bir süre</w:t>
      </w:r>
      <w:r w:rsidR="0039610B" w:rsidRPr="00D70994">
        <w:rPr>
          <w:color w:val="000000" w:themeColor="text1"/>
          <w:sz w:val="22"/>
          <w:szCs w:val="22"/>
          <w:lang w:val="tr-TR"/>
        </w:rPr>
        <w:t>ci ifade etmektedir</w:t>
      </w:r>
      <w:r w:rsidRPr="00D70994">
        <w:rPr>
          <w:color w:val="000000" w:themeColor="text1"/>
          <w:sz w:val="22"/>
          <w:szCs w:val="22"/>
          <w:lang w:val="tr-TR"/>
        </w:rPr>
        <w:t xml:space="preserve">. Bu yüzden eğitimin iktidar tarafından alelade bir fenomen olarak görülemeyecek derecede </w:t>
      </w:r>
      <w:r w:rsidR="00EC7C2B" w:rsidRPr="00D70994">
        <w:rPr>
          <w:color w:val="000000" w:themeColor="text1"/>
          <w:sz w:val="22"/>
          <w:szCs w:val="22"/>
          <w:lang w:val="tr-TR"/>
        </w:rPr>
        <w:t>yüksek</w:t>
      </w:r>
      <w:r w:rsidRPr="00D70994">
        <w:rPr>
          <w:color w:val="000000" w:themeColor="text1"/>
          <w:sz w:val="22"/>
          <w:szCs w:val="22"/>
          <w:lang w:val="tr-TR"/>
        </w:rPr>
        <w:t xml:space="preserve"> bir ehemmiyete sahip olduğunu söylemek mümkün gözükmektedir. İktidardan bahsederken burada gücün temerküz ettiği ve güç unsurundan neşet etmiş ve etmekte olan aygıtların tümünü ihtiva eden ziyadesiyle kapsamlı bir kavramdan söz etmekteyiz. Bu anlamda eğitim ile iktidar arasında </w:t>
      </w:r>
      <w:r w:rsidR="007D22F3" w:rsidRPr="00D70994">
        <w:rPr>
          <w:color w:val="000000" w:themeColor="text1"/>
          <w:sz w:val="22"/>
          <w:szCs w:val="22"/>
          <w:lang w:val="tr-TR"/>
        </w:rPr>
        <w:t>sanılanın</w:t>
      </w:r>
      <w:r w:rsidRPr="00D70994">
        <w:rPr>
          <w:color w:val="000000" w:themeColor="text1"/>
          <w:sz w:val="22"/>
          <w:szCs w:val="22"/>
          <w:lang w:val="tr-TR"/>
        </w:rPr>
        <w:t xml:space="preserve"> ötesinde oldukça sıkı bir ilişkinin mevcut olduğunu </w:t>
      </w:r>
      <w:r w:rsidR="00A72912" w:rsidRPr="00D70994">
        <w:rPr>
          <w:color w:val="000000" w:themeColor="text1"/>
          <w:sz w:val="22"/>
          <w:szCs w:val="22"/>
          <w:lang w:val="tr-TR"/>
        </w:rPr>
        <w:t>söyleyebiliriz</w:t>
      </w:r>
      <w:r w:rsidRPr="00D70994">
        <w:rPr>
          <w:color w:val="000000" w:themeColor="text1"/>
          <w:sz w:val="22"/>
          <w:szCs w:val="22"/>
          <w:lang w:val="tr-TR"/>
        </w:rPr>
        <w:t xml:space="preserve">. </w:t>
      </w:r>
      <w:r w:rsidR="000C0CB3" w:rsidRPr="00D70994">
        <w:rPr>
          <w:color w:val="000000" w:themeColor="text1"/>
          <w:sz w:val="22"/>
          <w:szCs w:val="22"/>
          <w:lang w:val="tr-TR"/>
        </w:rPr>
        <w:t xml:space="preserve">Bu makalede </w:t>
      </w:r>
      <w:r w:rsidR="002E39BC" w:rsidRPr="00D70994">
        <w:rPr>
          <w:color w:val="000000" w:themeColor="text1"/>
          <w:sz w:val="22"/>
          <w:szCs w:val="22"/>
          <w:lang w:val="tr-TR"/>
        </w:rPr>
        <w:t>bahsini ettiğimiz</w:t>
      </w:r>
      <w:r w:rsidR="006B03B3" w:rsidRPr="00D70994">
        <w:rPr>
          <w:color w:val="000000" w:themeColor="text1"/>
          <w:sz w:val="22"/>
          <w:szCs w:val="22"/>
          <w:lang w:val="tr-TR"/>
        </w:rPr>
        <w:t xml:space="preserve"> bu</w:t>
      </w:r>
      <w:r w:rsidR="000C0CB3" w:rsidRPr="00D70994">
        <w:rPr>
          <w:color w:val="000000" w:themeColor="text1"/>
          <w:sz w:val="22"/>
          <w:szCs w:val="22"/>
          <w:lang w:val="tr-TR"/>
        </w:rPr>
        <w:t xml:space="preserve"> ilişkiyi derinlemesine incelemek için</w:t>
      </w:r>
      <w:r w:rsidRPr="00D70994">
        <w:rPr>
          <w:color w:val="000000" w:themeColor="text1"/>
          <w:sz w:val="22"/>
          <w:szCs w:val="22"/>
          <w:lang w:val="tr-TR"/>
        </w:rPr>
        <w:t xml:space="preserve"> eğitim ve iktidar ilişkisi</w:t>
      </w:r>
      <w:r w:rsidR="006B556F" w:rsidRPr="00D70994">
        <w:rPr>
          <w:color w:val="000000" w:themeColor="text1"/>
          <w:sz w:val="22"/>
          <w:szCs w:val="22"/>
          <w:lang w:val="tr-TR"/>
        </w:rPr>
        <w:t>ni</w:t>
      </w:r>
      <w:r w:rsidRPr="00D70994">
        <w:rPr>
          <w:color w:val="000000" w:themeColor="text1"/>
          <w:sz w:val="22"/>
          <w:szCs w:val="22"/>
          <w:lang w:val="tr-TR"/>
        </w:rPr>
        <w:t xml:space="preserve"> Fransız entelektüel </w:t>
      </w:r>
      <w:proofErr w:type="spellStart"/>
      <w:r w:rsidRPr="00D70994">
        <w:rPr>
          <w:color w:val="000000" w:themeColor="text1"/>
          <w:sz w:val="22"/>
          <w:szCs w:val="22"/>
          <w:lang w:val="tr-TR"/>
        </w:rPr>
        <w:t>Michel</w:t>
      </w:r>
      <w:proofErr w:type="spellEnd"/>
      <w:r w:rsidRPr="00D70994">
        <w:rPr>
          <w:color w:val="000000" w:themeColor="text1"/>
          <w:sz w:val="22"/>
          <w:szCs w:val="22"/>
          <w:lang w:val="tr-TR"/>
        </w:rPr>
        <w:t xml:space="preserve"> Foucault’nun</w:t>
      </w:r>
      <w:r w:rsidR="00996B22" w:rsidRPr="00D70994">
        <w:rPr>
          <w:color w:val="000000" w:themeColor="text1"/>
          <w:sz w:val="22"/>
          <w:szCs w:val="22"/>
          <w:lang w:val="tr-TR"/>
        </w:rPr>
        <w:t xml:space="preserve"> </w:t>
      </w:r>
      <w:r w:rsidRPr="00D70994">
        <w:rPr>
          <w:color w:val="000000" w:themeColor="text1"/>
          <w:sz w:val="22"/>
          <w:szCs w:val="22"/>
          <w:lang w:val="tr-TR"/>
        </w:rPr>
        <w:t xml:space="preserve">görüşleri çerçevesinde ele </w:t>
      </w:r>
      <w:r w:rsidR="006B556F" w:rsidRPr="00D70994">
        <w:rPr>
          <w:color w:val="000000" w:themeColor="text1"/>
          <w:sz w:val="22"/>
          <w:szCs w:val="22"/>
          <w:lang w:val="tr-TR"/>
        </w:rPr>
        <w:t>almayı düşünüyoruz</w:t>
      </w:r>
      <w:r w:rsidRPr="00D70994">
        <w:rPr>
          <w:color w:val="000000" w:themeColor="text1"/>
          <w:sz w:val="22"/>
          <w:szCs w:val="22"/>
          <w:lang w:val="tr-TR"/>
        </w:rPr>
        <w:t>.</w:t>
      </w:r>
    </w:p>
    <w:p w14:paraId="7FCBFF64" w14:textId="77777777" w:rsidR="007777C5" w:rsidRPr="00D70994" w:rsidRDefault="007777C5" w:rsidP="00D70994">
      <w:pPr>
        <w:jc w:val="both"/>
        <w:rPr>
          <w:color w:val="000000" w:themeColor="text1"/>
          <w:sz w:val="22"/>
          <w:szCs w:val="22"/>
          <w:lang w:val="tr-TR"/>
        </w:rPr>
      </w:pPr>
    </w:p>
    <w:p w14:paraId="5011A3A7" w14:textId="15F8B9EB"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 xml:space="preserve">İktidar kavramının Foucault ile birlikte yepyeni anlamlar ve farklı perspektifler kazandığını </w:t>
      </w:r>
      <w:r w:rsidR="009B1F64" w:rsidRPr="00D70994">
        <w:rPr>
          <w:color w:val="000000" w:themeColor="text1"/>
          <w:sz w:val="22"/>
          <w:szCs w:val="22"/>
          <w:lang w:val="tr-TR"/>
        </w:rPr>
        <w:t>söylemek</w:t>
      </w:r>
      <w:r w:rsidRPr="00D70994">
        <w:rPr>
          <w:color w:val="000000" w:themeColor="text1"/>
          <w:sz w:val="22"/>
          <w:szCs w:val="22"/>
          <w:lang w:val="tr-TR"/>
        </w:rPr>
        <w:t xml:space="preserve"> mümkün, zira Foucault’nun, “iktidar” kavramını semantik anlamda kayda değer bir değişikliğe tabi tuttuğunu söylemek yanlış olmayacaktır.</w:t>
      </w:r>
      <w:r w:rsidR="0050284D" w:rsidRPr="00D70994">
        <w:rPr>
          <w:color w:val="000000" w:themeColor="text1"/>
          <w:sz w:val="22"/>
          <w:szCs w:val="22"/>
          <w:lang w:val="tr-TR"/>
        </w:rPr>
        <w:t xml:space="preserve"> Foucault, Marksistlerin ve Neo-Marksistlerin iktidarı “devletin merkezde olduğu, ekonomik, politik ve ideolojik gücün temel eğilimleri teşkil ettiği, üstten alta</w:t>
      </w:r>
      <w:r w:rsidR="00B44FE0" w:rsidRPr="00D70994">
        <w:rPr>
          <w:color w:val="000000" w:themeColor="text1"/>
          <w:sz w:val="22"/>
          <w:szCs w:val="22"/>
          <w:lang w:val="tr-TR"/>
        </w:rPr>
        <w:t xml:space="preserve"> doğru dayatmanın</w:t>
      </w:r>
      <w:r w:rsidR="003001E0" w:rsidRPr="00D70994">
        <w:rPr>
          <w:color w:val="000000" w:themeColor="text1"/>
          <w:sz w:val="22"/>
          <w:szCs w:val="22"/>
          <w:lang w:val="tr-TR"/>
        </w:rPr>
        <w:t xml:space="preserve"> esas</w:t>
      </w:r>
      <w:r w:rsidR="00656422" w:rsidRPr="00D70994">
        <w:rPr>
          <w:color w:val="000000" w:themeColor="text1"/>
          <w:sz w:val="22"/>
          <w:szCs w:val="22"/>
          <w:lang w:val="tr-TR"/>
        </w:rPr>
        <w:t xml:space="preserve"> olduğu</w:t>
      </w:r>
      <w:r w:rsidR="0050284D" w:rsidRPr="00D70994">
        <w:rPr>
          <w:color w:val="000000" w:themeColor="text1"/>
          <w:sz w:val="22"/>
          <w:szCs w:val="22"/>
          <w:lang w:val="tr-TR"/>
        </w:rPr>
        <w:t xml:space="preserve"> baskıcı bir karakterin ürünü</w:t>
      </w:r>
      <w:r w:rsidR="00AB7065" w:rsidRPr="00D70994">
        <w:rPr>
          <w:color w:val="000000" w:themeColor="text1"/>
          <w:sz w:val="22"/>
          <w:szCs w:val="22"/>
          <w:lang w:val="tr-TR"/>
        </w:rPr>
        <w:t>”</w:t>
      </w:r>
      <w:r w:rsidR="00FE2516" w:rsidRPr="00D70994">
        <w:rPr>
          <w:color w:val="000000" w:themeColor="text1"/>
          <w:sz w:val="22"/>
          <w:szCs w:val="22"/>
          <w:lang w:val="tr-TR"/>
        </w:rPr>
        <w:t xml:space="preserve"> </w:t>
      </w:r>
      <w:r w:rsidR="00FE2516" w:rsidRPr="00D70994">
        <w:rPr>
          <w:color w:val="000000" w:themeColor="text1"/>
          <w:sz w:val="22"/>
          <w:szCs w:val="22"/>
          <w:lang w:val="tr-TR"/>
        </w:rPr>
        <w:lastRenderedPageBreak/>
        <w:t>(</w:t>
      </w:r>
      <w:proofErr w:type="spellStart"/>
      <w:r w:rsidR="00FE2516" w:rsidRPr="00D70994">
        <w:rPr>
          <w:color w:val="000000" w:themeColor="text1"/>
          <w:sz w:val="22"/>
          <w:szCs w:val="22"/>
          <w:lang w:val="tr-TR"/>
        </w:rPr>
        <w:t>Fraser</w:t>
      </w:r>
      <w:proofErr w:type="spellEnd"/>
      <w:r w:rsidR="00FE2516" w:rsidRPr="00D70994">
        <w:rPr>
          <w:color w:val="000000" w:themeColor="text1"/>
          <w:sz w:val="22"/>
          <w:szCs w:val="22"/>
          <w:lang w:val="tr-TR"/>
        </w:rPr>
        <w:t xml:space="preserve">, 1989: 26) </w:t>
      </w:r>
      <w:r w:rsidR="00D4317F" w:rsidRPr="00D70994">
        <w:rPr>
          <w:color w:val="000000" w:themeColor="text1"/>
          <w:sz w:val="22"/>
          <w:szCs w:val="22"/>
          <w:lang w:val="tr-TR"/>
        </w:rPr>
        <w:t>olarak tanımlama</w:t>
      </w:r>
      <w:r w:rsidR="00CD4711" w:rsidRPr="00D70994">
        <w:rPr>
          <w:color w:val="000000" w:themeColor="text1"/>
          <w:sz w:val="22"/>
          <w:szCs w:val="22"/>
          <w:lang w:val="tr-TR"/>
        </w:rPr>
        <w:t>larına</w:t>
      </w:r>
      <w:r w:rsidR="0050284D" w:rsidRPr="00D70994">
        <w:rPr>
          <w:color w:val="000000" w:themeColor="text1"/>
          <w:sz w:val="22"/>
          <w:szCs w:val="22"/>
          <w:lang w:val="tr-TR"/>
        </w:rPr>
        <w:t xml:space="preserve"> şiddetle karşı </w:t>
      </w:r>
      <w:r w:rsidR="007F1EA7" w:rsidRPr="00D70994">
        <w:rPr>
          <w:color w:val="000000" w:themeColor="text1"/>
          <w:sz w:val="22"/>
          <w:szCs w:val="22"/>
          <w:lang w:val="tr-TR"/>
        </w:rPr>
        <w:t>çıkar</w:t>
      </w:r>
      <w:r w:rsidR="004F42BE" w:rsidRPr="00D70994">
        <w:rPr>
          <w:color w:val="000000" w:themeColor="text1"/>
          <w:sz w:val="22"/>
          <w:szCs w:val="22"/>
          <w:lang w:val="tr-TR"/>
        </w:rPr>
        <w:t xml:space="preserve">, </w:t>
      </w:r>
      <w:r w:rsidR="00834799" w:rsidRPr="00D70994">
        <w:rPr>
          <w:color w:val="000000" w:themeColor="text1"/>
          <w:sz w:val="22"/>
          <w:szCs w:val="22"/>
          <w:lang w:val="tr-TR"/>
        </w:rPr>
        <w:t>çünkü</w:t>
      </w:r>
      <w:r w:rsidR="0050284D" w:rsidRPr="00D70994">
        <w:rPr>
          <w:rStyle w:val="FootnoteReference"/>
          <w:color w:val="000000" w:themeColor="text1"/>
          <w:sz w:val="22"/>
          <w:szCs w:val="22"/>
          <w:lang w:val="tr-TR"/>
        </w:rPr>
        <w:t xml:space="preserve"> </w:t>
      </w:r>
      <w:r w:rsidR="004F42BE" w:rsidRPr="00D70994">
        <w:rPr>
          <w:color w:val="000000" w:themeColor="text1"/>
          <w:sz w:val="22"/>
          <w:szCs w:val="22"/>
          <w:lang w:val="tr-TR"/>
        </w:rPr>
        <w:t>o, solcuların (Marksistlerin) “İktidar soyutlayan, bedeni yadsıyan, baskı altına alan, ezen, vb. şeydir”</w:t>
      </w:r>
      <w:r w:rsidR="0057322B" w:rsidRPr="00D70994">
        <w:rPr>
          <w:color w:val="000000" w:themeColor="text1"/>
          <w:sz w:val="22"/>
          <w:szCs w:val="22"/>
          <w:lang w:val="tr-TR"/>
        </w:rPr>
        <w:t xml:space="preserve"> (Foucault, 2011b: 74)</w:t>
      </w:r>
      <w:r w:rsidR="004F42BE" w:rsidRPr="00D70994">
        <w:rPr>
          <w:color w:val="000000" w:themeColor="text1"/>
          <w:sz w:val="22"/>
          <w:szCs w:val="22"/>
          <w:lang w:val="tr-TR"/>
        </w:rPr>
        <w:t xml:space="preserve"> kanaatlerinin modern dönemde değişen iktidar mefhumu ile birlikte artık bir karşılığının olmadığı kanısındadır.</w:t>
      </w:r>
      <w:r w:rsidR="00D07041" w:rsidRPr="00D70994">
        <w:rPr>
          <w:color w:val="000000" w:themeColor="text1"/>
          <w:sz w:val="22"/>
          <w:szCs w:val="22"/>
          <w:lang w:val="tr-TR"/>
        </w:rPr>
        <w:t xml:space="preserve"> </w:t>
      </w:r>
      <w:r w:rsidRPr="00D70994">
        <w:rPr>
          <w:color w:val="000000" w:themeColor="text1"/>
          <w:sz w:val="22"/>
          <w:szCs w:val="22"/>
          <w:lang w:val="tr-TR"/>
        </w:rPr>
        <w:t>Ona göre iktidar, sadece politik yapılara ve devletlerin yönetimine hasredilecek (hapsedilecek) bir kavram olmaktan daha öte bireylerin ya da grupların davranışlarının kolay bir şekilde yönetilmesini sağlayacak bir şekilde toplumsal ilişkilerde kendini sürekli olarak üreten</w:t>
      </w:r>
      <w:r w:rsidRPr="00D70994">
        <w:rPr>
          <w:rStyle w:val="FootnoteReference"/>
          <w:color w:val="000000" w:themeColor="text1"/>
          <w:sz w:val="22"/>
          <w:szCs w:val="22"/>
          <w:lang w:val="tr-TR"/>
        </w:rPr>
        <w:footnoteReference w:id="1"/>
      </w:r>
      <w:r w:rsidRPr="00D70994">
        <w:rPr>
          <w:color w:val="000000" w:themeColor="text1"/>
          <w:sz w:val="22"/>
          <w:szCs w:val="22"/>
          <w:lang w:val="tr-TR"/>
        </w:rPr>
        <w:t xml:space="preserve"> “merkezsiz” ve “çoğul” bir mekanizmadır.</w:t>
      </w:r>
      <w:r w:rsidR="005E5C3A" w:rsidRPr="00D70994">
        <w:rPr>
          <w:color w:val="000000" w:themeColor="text1"/>
          <w:sz w:val="22"/>
          <w:szCs w:val="22"/>
          <w:lang w:val="tr-TR"/>
        </w:rPr>
        <w:t xml:space="preserve"> </w:t>
      </w:r>
      <w:r w:rsidRPr="00D70994">
        <w:rPr>
          <w:color w:val="000000" w:themeColor="text1"/>
          <w:sz w:val="22"/>
          <w:szCs w:val="22"/>
          <w:lang w:val="tr-TR"/>
        </w:rPr>
        <w:t>Yönetmek -bu bağlamda- “insanların muhtemel eylem alanlarının yapılandırılması anlamına gelmektedir” (</w:t>
      </w:r>
      <w:r w:rsidR="0057568F" w:rsidRPr="00D70994">
        <w:rPr>
          <w:color w:val="000000" w:themeColor="text1"/>
          <w:sz w:val="22"/>
          <w:szCs w:val="22"/>
          <w:lang w:val="tr-TR"/>
        </w:rPr>
        <w:t>Foucault, 2002</w:t>
      </w:r>
      <w:r w:rsidRPr="00D70994">
        <w:rPr>
          <w:color w:val="000000" w:themeColor="text1"/>
          <w:sz w:val="22"/>
          <w:szCs w:val="22"/>
          <w:lang w:val="tr-TR"/>
        </w:rPr>
        <w:t xml:space="preserve">: </w:t>
      </w:r>
      <w:r w:rsidR="0057568F" w:rsidRPr="00D70994">
        <w:rPr>
          <w:color w:val="000000" w:themeColor="text1"/>
          <w:sz w:val="22"/>
          <w:szCs w:val="22"/>
          <w:lang w:val="tr-TR"/>
        </w:rPr>
        <w:t>341</w:t>
      </w:r>
      <w:r w:rsidRPr="00D70994">
        <w:rPr>
          <w:color w:val="000000" w:themeColor="text1"/>
          <w:sz w:val="22"/>
          <w:szCs w:val="22"/>
          <w:lang w:val="tr-TR"/>
        </w:rPr>
        <w:t>). Bu yapılandırmanın tesis edilmesi durumunda iktidar kavramının dikey bir şekilde (üstten alta doğru emredici ve görünür/fark edilir bir vaziyette) işlev görmek yerine tam tersine yatay ilişkiler etrafında şekillenmesi ve esasında kendini çok da fark ettirmeden işlev görmesi durumu söz konusudur</w:t>
      </w:r>
      <w:r w:rsidR="0021263F" w:rsidRPr="00D70994">
        <w:rPr>
          <w:color w:val="000000" w:themeColor="text1"/>
          <w:sz w:val="22"/>
          <w:szCs w:val="22"/>
          <w:lang w:val="tr-TR"/>
        </w:rPr>
        <w:t>. Foucault</w:t>
      </w:r>
      <w:r w:rsidR="004363CC" w:rsidRPr="00D70994">
        <w:rPr>
          <w:color w:val="000000" w:themeColor="text1"/>
          <w:sz w:val="22"/>
          <w:szCs w:val="22"/>
          <w:lang w:val="tr-TR"/>
        </w:rPr>
        <w:t xml:space="preserve"> (</w:t>
      </w:r>
      <w:proofErr w:type="gramStart"/>
      <w:r w:rsidR="004363CC" w:rsidRPr="00D70994">
        <w:rPr>
          <w:color w:val="000000" w:themeColor="text1"/>
          <w:sz w:val="22"/>
          <w:szCs w:val="22"/>
          <w:lang w:val="tr-TR"/>
        </w:rPr>
        <w:t>2011a</w:t>
      </w:r>
      <w:proofErr w:type="gramEnd"/>
      <w:r w:rsidR="004363CC" w:rsidRPr="00D70994">
        <w:rPr>
          <w:color w:val="000000" w:themeColor="text1"/>
          <w:sz w:val="22"/>
          <w:szCs w:val="22"/>
          <w:lang w:val="tr-TR"/>
        </w:rPr>
        <w:t>: 145)</w:t>
      </w:r>
      <w:r w:rsidR="0021263F" w:rsidRPr="00D70994">
        <w:rPr>
          <w:color w:val="000000" w:themeColor="text1"/>
          <w:sz w:val="22"/>
          <w:szCs w:val="22"/>
          <w:lang w:val="tr-TR"/>
        </w:rPr>
        <w:t xml:space="preserve"> bu süreci şöyle ifade eder</w:t>
      </w:r>
      <w:r w:rsidR="00D020FB" w:rsidRPr="00D70994">
        <w:rPr>
          <w:color w:val="000000" w:themeColor="text1"/>
          <w:sz w:val="22"/>
          <w:szCs w:val="22"/>
          <w:lang w:val="tr-TR"/>
        </w:rPr>
        <w:t>:</w:t>
      </w:r>
    </w:p>
    <w:p w14:paraId="4FC01A81" w14:textId="77777777" w:rsidR="007777C5" w:rsidRPr="00D70994" w:rsidRDefault="007777C5" w:rsidP="00D70994">
      <w:pPr>
        <w:jc w:val="both"/>
        <w:rPr>
          <w:color w:val="000000" w:themeColor="text1"/>
          <w:sz w:val="22"/>
          <w:szCs w:val="22"/>
          <w:lang w:val="tr-TR"/>
        </w:rPr>
      </w:pPr>
    </w:p>
    <w:p w14:paraId="17C5A2BA" w14:textId="02011F7A" w:rsidR="007777C5" w:rsidRPr="00D70994" w:rsidRDefault="007777C5" w:rsidP="00D70994">
      <w:pPr>
        <w:spacing w:before="120"/>
        <w:ind w:left="851" w:right="851"/>
        <w:jc w:val="both"/>
        <w:rPr>
          <w:color w:val="000000" w:themeColor="text1"/>
          <w:sz w:val="22"/>
          <w:szCs w:val="22"/>
          <w:lang w:val="tr-TR"/>
        </w:rPr>
      </w:pPr>
      <w:r w:rsidRPr="00D70994">
        <w:rPr>
          <w:color w:val="000000" w:themeColor="text1"/>
          <w:sz w:val="22"/>
          <w:szCs w:val="22"/>
          <w:lang w:val="tr-TR"/>
        </w:rPr>
        <w:t xml:space="preserve">Bir toplum, bir iktidarın, sadece tek bir iktidarın uygulandığı </w:t>
      </w:r>
      <w:proofErr w:type="spellStart"/>
      <w:r w:rsidRPr="00D70994">
        <w:rPr>
          <w:color w:val="000000" w:themeColor="text1"/>
          <w:sz w:val="22"/>
          <w:szCs w:val="22"/>
          <w:lang w:val="tr-TR"/>
        </w:rPr>
        <w:t>üniter</w:t>
      </w:r>
      <w:proofErr w:type="spellEnd"/>
      <w:r w:rsidRPr="00D70994">
        <w:rPr>
          <w:color w:val="000000" w:themeColor="text1"/>
          <w:sz w:val="22"/>
          <w:szCs w:val="22"/>
          <w:lang w:val="tr-TR"/>
        </w:rPr>
        <w:t xml:space="preserve"> bir gövde değildir; bir toplum gerçekte, farklı ama yine de spesifiklerini muhafaza eden iktidarların yan yana gelmesi, ilişkisi, koordinasyonu ve hiyerarşisidir... Toplum, farklı iktidarlardan bir takımadadır.</w:t>
      </w:r>
    </w:p>
    <w:p w14:paraId="14008793" w14:textId="77777777" w:rsidR="007777C5" w:rsidRPr="00D70994" w:rsidRDefault="007777C5" w:rsidP="00D70994">
      <w:pPr>
        <w:jc w:val="both"/>
        <w:rPr>
          <w:color w:val="000000" w:themeColor="text1"/>
          <w:sz w:val="22"/>
          <w:szCs w:val="22"/>
          <w:lang w:val="tr-TR"/>
        </w:rPr>
      </w:pPr>
    </w:p>
    <w:p w14:paraId="735DC93F" w14:textId="77777777"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Bu bir anlamda yönetildiğinin farkında olmadan bilinçsiz de olsa -</w:t>
      </w:r>
      <w:r w:rsidRPr="00D70994">
        <w:rPr>
          <w:i/>
          <w:color w:val="000000" w:themeColor="text1"/>
          <w:sz w:val="22"/>
          <w:szCs w:val="22"/>
          <w:lang w:val="tr-TR"/>
        </w:rPr>
        <w:t>gönüllü olarak</w:t>
      </w:r>
      <w:r w:rsidRPr="00D70994">
        <w:rPr>
          <w:color w:val="000000" w:themeColor="text1"/>
          <w:sz w:val="22"/>
          <w:szCs w:val="22"/>
          <w:lang w:val="tr-TR"/>
        </w:rPr>
        <w:t>- yönetim faaliyetlerinin bir parçası olmayı ifade etmektedir ve “iktidar” kavramına sahip olduğu klasik mananın dışında orijinal ve yeni bir anlam kazandırmaktadır.</w:t>
      </w:r>
    </w:p>
    <w:p w14:paraId="6FFE7496" w14:textId="77777777" w:rsidR="007777C5" w:rsidRPr="00D70994" w:rsidRDefault="007777C5" w:rsidP="00D70994">
      <w:pPr>
        <w:jc w:val="both"/>
        <w:rPr>
          <w:color w:val="000000" w:themeColor="text1"/>
          <w:sz w:val="22"/>
          <w:szCs w:val="22"/>
          <w:lang w:val="tr-TR"/>
        </w:rPr>
      </w:pPr>
    </w:p>
    <w:p w14:paraId="0FCBA4B1" w14:textId="77777777" w:rsidR="007777C5" w:rsidRPr="00D70994" w:rsidRDefault="007777C5" w:rsidP="0012325A">
      <w:pPr>
        <w:spacing w:before="120"/>
        <w:ind w:firstLine="720"/>
        <w:jc w:val="both"/>
        <w:rPr>
          <w:b/>
          <w:color w:val="000000" w:themeColor="text1"/>
          <w:sz w:val="22"/>
          <w:szCs w:val="22"/>
          <w:lang w:val="tr-TR"/>
        </w:rPr>
      </w:pPr>
      <w:proofErr w:type="spellStart"/>
      <w:r w:rsidRPr="00D70994">
        <w:rPr>
          <w:b/>
          <w:color w:val="000000" w:themeColor="text1"/>
          <w:sz w:val="22"/>
          <w:szCs w:val="22"/>
          <w:lang w:val="tr-TR"/>
        </w:rPr>
        <w:t>Foucault’da</w:t>
      </w:r>
      <w:proofErr w:type="spellEnd"/>
      <w:r w:rsidRPr="00D70994">
        <w:rPr>
          <w:b/>
          <w:color w:val="000000" w:themeColor="text1"/>
          <w:sz w:val="22"/>
          <w:szCs w:val="22"/>
          <w:lang w:val="tr-TR"/>
        </w:rPr>
        <w:t xml:space="preserve"> İktidar: Hükümranlıktan </w:t>
      </w:r>
      <w:proofErr w:type="spellStart"/>
      <w:r w:rsidRPr="00D70994">
        <w:rPr>
          <w:b/>
          <w:color w:val="000000" w:themeColor="text1"/>
          <w:sz w:val="22"/>
          <w:szCs w:val="22"/>
          <w:lang w:val="tr-TR"/>
        </w:rPr>
        <w:t>Yönetimselliğe</w:t>
      </w:r>
      <w:proofErr w:type="spellEnd"/>
    </w:p>
    <w:p w14:paraId="1279DA11" w14:textId="77777777" w:rsidR="007777C5" w:rsidRPr="00D70994" w:rsidRDefault="007777C5" w:rsidP="00D70994">
      <w:pPr>
        <w:jc w:val="both"/>
        <w:rPr>
          <w:color w:val="000000" w:themeColor="text1"/>
          <w:sz w:val="22"/>
          <w:szCs w:val="22"/>
          <w:lang w:val="tr-TR"/>
        </w:rPr>
      </w:pPr>
    </w:p>
    <w:p w14:paraId="67AF87C1" w14:textId="2699F15C" w:rsidR="007777C5" w:rsidRPr="00D70994" w:rsidRDefault="007777C5" w:rsidP="00D70994">
      <w:pPr>
        <w:spacing w:before="120"/>
        <w:ind w:left="851" w:right="851"/>
        <w:jc w:val="both"/>
        <w:rPr>
          <w:color w:val="000000" w:themeColor="text1"/>
          <w:sz w:val="22"/>
          <w:szCs w:val="22"/>
          <w:lang w:val="tr-TR"/>
        </w:rPr>
      </w:pPr>
      <w:r w:rsidRPr="00D70994">
        <w:rPr>
          <w:color w:val="000000" w:themeColor="text1"/>
          <w:sz w:val="22"/>
          <w:szCs w:val="22"/>
          <w:lang w:val="tr-TR"/>
        </w:rPr>
        <w:t>İktidar diye bir şey yok. Demek istediğim şu: ‘İktidar’ diye bir şeyin belirli bir yere yerleşmiş olduğu -ya da bir noktadan yayıldığı- fikri bence yanlış temellendirilmiş bir analize, her koşulda birçok fenomeni açıklayamayan bir analize dayanıyor. Oysa gerçekte iktidar, ilişkiler demek, az çok örgütlenmiş, piramit gibi, koordine edilmiş bir ilişkiler yumağı demektir (</w:t>
      </w:r>
      <w:r w:rsidR="00585858" w:rsidRPr="00D70994">
        <w:rPr>
          <w:color w:val="000000" w:themeColor="text1"/>
          <w:sz w:val="22"/>
          <w:szCs w:val="22"/>
          <w:lang w:val="tr-TR"/>
        </w:rPr>
        <w:t xml:space="preserve">Foucault, </w:t>
      </w:r>
      <w:r w:rsidR="00B9645B" w:rsidRPr="00D70994">
        <w:rPr>
          <w:color w:val="000000" w:themeColor="text1"/>
          <w:sz w:val="22"/>
          <w:szCs w:val="22"/>
          <w:lang w:val="tr-TR"/>
        </w:rPr>
        <w:t>2011b</w:t>
      </w:r>
      <w:r w:rsidR="00585858" w:rsidRPr="00D70994">
        <w:rPr>
          <w:color w:val="000000" w:themeColor="text1"/>
          <w:sz w:val="22"/>
          <w:szCs w:val="22"/>
          <w:lang w:val="tr-TR"/>
        </w:rPr>
        <w:t xml:space="preserve">: </w:t>
      </w:r>
      <w:r w:rsidRPr="00D70994">
        <w:rPr>
          <w:color w:val="000000" w:themeColor="text1"/>
          <w:sz w:val="22"/>
          <w:szCs w:val="22"/>
          <w:lang w:val="tr-TR"/>
        </w:rPr>
        <w:t>124).</w:t>
      </w:r>
    </w:p>
    <w:p w14:paraId="53F7DF30" w14:textId="77777777" w:rsidR="007777C5" w:rsidRPr="00D70994" w:rsidRDefault="007777C5" w:rsidP="00D70994">
      <w:pPr>
        <w:jc w:val="both"/>
        <w:rPr>
          <w:color w:val="000000" w:themeColor="text1"/>
          <w:sz w:val="22"/>
          <w:szCs w:val="22"/>
          <w:lang w:val="tr-TR"/>
        </w:rPr>
      </w:pPr>
    </w:p>
    <w:p w14:paraId="673A19BD" w14:textId="48261F92" w:rsidR="007777C5" w:rsidRPr="00D70994" w:rsidRDefault="004D5C98" w:rsidP="0012325A">
      <w:pPr>
        <w:spacing w:before="120"/>
        <w:ind w:firstLine="720"/>
        <w:jc w:val="both"/>
        <w:rPr>
          <w:color w:val="000000" w:themeColor="text1"/>
          <w:sz w:val="22"/>
          <w:szCs w:val="22"/>
          <w:lang w:val="tr-TR"/>
        </w:rPr>
      </w:pPr>
      <w:r w:rsidRPr="00D70994">
        <w:rPr>
          <w:color w:val="000000" w:themeColor="text1"/>
          <w:sz w:val="22"/>
          <w:szCs w:val="22"/>
          <w:lang w:val="tr-TR"/>
        </w:rPr>
        <w:t>İ</w:t>
      </w:r>
      <w:r w:rsidR="00F814AB" w:rsidRPr="00D70994">
        <w:rPr>
          <w:color w:val="000000" w:themeColor="text1"/>
          <w:sz w:val="22"/>
          <w:szCs w:val="22"/>
          <w:lang w:val="tr-TR"/>
        </w:rPr>
        <w:t>ktidar dendiğinde</w:t>
      </w:r>
      <w:r w:rsidR="000F4929" w:rsidRPr="00D70994">
        <w:rPr>
          <w:color w:val="000000" w:themeColor="text1"/>
          <w:sz w:val="22"/>
          <w:szCs w:val="22"/>
          <w:lang w:val="tr-TR"/>
        </w:rPr>
        <w:t xml:space="preserve"> ilk olarak aklımıza</w:t>
      </w:r>
      <w:r w:rsidR="00F814AB" w:rsidRPr="00D70994">
        <w:rPr>
          <w:color w:val="000000" w:themeColor="text1"/>
          <w:sz w:val="22"/>
          <w:szCs w:val="22"/>
          <w:lang w:val="tr-TR"/>
        </w:rPr>
        <w:t xml:space="preserve"> -</w:t>
      </w:r>
      <w:r w:rsidR="00F814AB" w:rsidRPr="00D70994">
        <w:rPr>
          <w:i/>
          <w:color w:val="000000" w:themeColor="text1"/>
          <w:sz w:val="22"/>
          <w:szCs w:val="22"/>
          <w:lang w:val="tr-TR"/>
        </w:rPr>
        <w:t>geleneksel anlamda</w:t>
      </w:r>
      <w:r w:rsidR="00F814AB" w:rsidRPr="00D70994">
        <w:rPr>
          <w:color w:val="000000" w:themeColor="text1"/>
          <w:sz w:val="22"/>
          <w:szCs w:val="22"/>
          <w:lang w:val="tr-TR"/>
        </w:rPr>
        <w:t xml:space="preserve">- </w:t>
      </w:r>
      <w:r w:rsidR="00F51593" w:rsidRPr="00D70994">
        <w:rPr>
          <w:color w:val="000000" w:themeColor="text1"/>
          <w:sz w:val="22"/>
          <w:szCs w:val="22"/>
          <w:lang w:val="tr-TR"/>
        </w:rPr>
        <w:t>hükümranlığın</w:t>
      </w:r>
      <w:r w:rsidR="00CA5760" w:rsidRPr="00D70994">
        <w:rPr>
          <w:color w:val="000000" w:themeColor="text1"/>
          <w:sz w:val="22"/>
          <w:szCs w:val="22"/>
          <w:lang w:val="tr-TR"/>
        </w:rPr>
        <w:t xml:space="preserve"> </w:t>
      </w:r>
      <w:r w:rsidR="00871302" w:rsidRPr="00D70994">
        <w:rPr>
          <w:color w:val="000000" w:themeColor="text1"/>
          <w:sz w:val="22"/>
          <w:szCs w:val="22"/>
          <w:lang w:val="tr-TR"/>
        </w:rPr>
        <w:t>baskın</w:t>
      </w:r>
      <w:r w:rsidR="00F51593" w:rsidRPr="00D70994">
        <w:rPr>
          <w:color w:val="000000" w:themeColor="text1"/>
          <w:sz w:val="22"/>
          <w:szCs w:val="22"/>
          <w:lang w:val="tr-TR"/>
        </w:rPr>
        <w:t xml:space="preserve"> </w:t>
      </w:r>
      <w:r w:rsidR="00C46865" w:rsidRPr="00D70994">
        <w:rPr>
          <w:color w:val="000000" w:themeColor="text1"/>
          <w:sz w:val="22"/>
          <w:szCs w:val="22"/>
          <w:lang w:val="tr-TR"/>
        </w:rPr>
        <w:t xml:space="preserve">olduğu merkezî bir </w:t>
      </w:r>
      <w:r w:rsidR="009360CD" w:rsidRPr="00D70994">
        <w:rPr>
          <w:color w:val="000000" w:themeColor="text1"/>
          <w:sz w:val="22"/>
          <w:szCs w:val="22"/>
          <w:lang w:val="tr-TR"/>
        </w:rPr>
        <w:t xml:space="preserve">otorite gelmektedir ve bu geleneksel iktidar </w:t>
      </w:r>
      <w:r w:rsidR="00247367" w:rsidRPr="00D70994">
        <w:rPr>
          <w:color w:val="000000" w:themeColor="text1"/>
          <w:sz w:val="22"/>
          <w:szCs w:val="22"/>
          <w:lang w:val="tr-TR"/>
        </w:rPr>
        <w:t>yapılanması</w:t>
      </w:r>
      <w:r w:rsidR="009360CD" w:rsidRPr="00D70994">
        <w:rPr>
          <w:color w:val="000000" w:themeColor="text1"/>
          <w:sz w:val="22"/>
          <w:szCs w:val="22"/>
          <w:lang w:val="tr-TR"/>
        </w:rPr>
        <w:t xml:space="preserve"> içerisinde nüfus</w:t>
      </w:r>
      <w:r w:rsidR="00EE7E37" w:rsidRPr="00D70994">
        <w:rPr>
          <w:color w:val="000000" w:themeColor="text1"/>
          <w:sz w:val="22"/>
          <w:szCs w:val="22"/>
          <w:lang w:val="tr-TR"/>
        </w:rPr>
        <w:t>,</w:t>
      </w:r>
      <w:r w:rsidR="00134EF3" w:rsidRPr="00D70994">
        <w:rPr>
          <w:color w:val="000000" w:themeColor="text1"/>
          <w:sz w:val="22"/>
          <w:szCs w:val="22"/>
          <w:lang w:val="tr-TR"/>
        </w:rPr>
        <w:t xml:space="preserve"> buyruk altında </w:t>
      </w:r>
      <w:r w:rsidR="00DB5DC7" w:rsidRPr="00D70994">
        <w:rPr>
          <w:color w:val="000000" w:themeColor="text1"/>
          <w:sz w:val="22"/>
          <w:szCs w:val="22"/>
          <w:lang w:val="tr-TR"/>
        </w:rPr>
        <w:t>olan</w:t>
      </w:r>
      <w:r w:rsidR="009F5940" w:rsidRPr="00D70994">
        <w:rPr>
          <w:color w:val="000000" w:themeColor="text1"/>
          <w:sz w:val="22"/>
          <w:szCs w:val="22"/>
          <w:lang w:val="tr-TR"/>
        </w:rPr>
        <w:t xml:space="preserve"> ve</w:t>
      </w:r>
      <w:r w:rsidR="009360CD" w:rsidRPr="00D70994">
        <w:rPr>
          <w:color w:val="000000" w:themeColor="text1"/>
          <w:sz w:val="22"/>
          <w:szCs w:val="22"/>
          <w:lang w:val="tr-TR"/>
        </w:rPr>
        <w:t xml:space="preserve"> </w:t>
      </w:r>
      <w:r w:rsidR="00A54F6C" w:rsidRPr="00D70994">
        <w:rPr>
          <w:color w:val="000000" w:themeColor="text1"/>
          <w:sz w:val="22"/>
          <w:szCs w:val="22"/>
          <w:lang w:val="tr-TR"/>
        </w:rPr>
        <w:t xml:space="preserve">“yönetilen” </w:t>
      </w:r>
      <w:r w:rsidR="00134EF3" w:rsidRPr="00D70994">
        <w:rPr>
          <w:color w:val="000000" w:themeColor="text1"/>
          <w:sz w:val="22"/>
          <w:szCs w:val="22"/>
          <w:lang w:val="tr-TR"/>
        </w:rPr>
        <w:t xml:space="preserve">bir kitleye tekabül etmektedir. </w:t>
      </w:r>
      <w:r w:rsidR="002A6B89" w:rsidRPr="00D70994">
        <w:rPr>
          <w:color w:val="000000" w:themeColor="text1"/>
          <w:sz w:val="22"/>
          <w:szCs w:val="22"/>
          <w:lang w:val="tr-TR"/>
        </w:rPr>
        <w:t>Oysaki</w:t>
      </w:r>
      <w:r w:rsidR="00A4155C" w:rsidRPr="00D70994">
        <w:rPr>
          <w:color w:val="000000" w:themeColor="text1"/>
          <w:sz w:val="22"/>
          <w:szCs w:val="22"/>
          <w:lang w:val="tr-TR"/>
        </w:rPr>
        <w:t xml:space="preserve"> </w:t>
      </w:r>
      <w:r w:rsidR="007777C5" w:rsidRPr="00D70994">
        <w:rPr>
          <w:color w:val="000000" w:themeColor="text1"/>
          <w:sz w:val="22"/>
          <w:szCs w:val="22"/>
          <w:lang w:val="tr-TR"/>
        </w:rPr>
        <w:t>Foucault’nun sistematize ettiği “iktidar” kavramı içerisinde</w:t>
      </w:r>
      <w:r w:rsidR="00A4155C" w:rsidRPr="00D70994">
        <w:rPr>
          <w:color w:val="000000" w:themeColor="text1"/>
          <w:sz w:val="22"/>
          <w:szCs w:val="22"/>
          <w:lang w:val="tr-TR"/>
        </w:rPr>
        <w:t xml:space="preserve"> </w:t>
      </w:r>
      <w:r w:rsidR="007777C5" w:rsidRPr="00D70994">
        <w:rPr>
          <w:color w:val="000000" w:themeColor="text1"/>
          <w:sz w:val="22"/>
          <w:szCs w:val="22"/>
          <w:lang w:val="tr-TR"/>
        </w:rPr>
        <w:t>nüfus</w:t>
      </w:r>
      <w:r w:rsidR="007777C5" w:rsidRPr="00D70994">
        <w:rPr>
          <w:rStyle w:val="FootnoteReference"/>
          <w:color w:val="000000" w:themeColor="text1"/>
          <w:sz w:val="22"/>
          <w:szCs w:val="22"/>
          <w:lang w:val="tr-TR"/>
        </w:rPr>
        <w:footnoteReference w:id="2"/>
      </w:r>
      <w:r w:rsidR="007777C5" w:rsidRPr="00D70994">
        <w:rPr>
          <w:color w:val="000000" w:themeColor="text1"/>
          <w:sz w:val="22"/>
          <w:szCs w:val="22"/>
          <w:lang w:val="tr-TR"/>
        </w:rPr>
        <w:t xml:space="preserve">, komuta edilen ve iktidarın nesnesi konumunda olan bir mefhum olmaktan ziyade, tam tersine devletin olağan amaçları olan “sosyal düzen, ekonomik rahatlık ve sosyal </w:t>
      </w:r>
      <w:proofErr w:type="spellStart"/>
      <w:r w:rsidR="007777C5" w:rsidRPr="00D70994">
        <w:rPr>
          <w:color w:val="000000" w:themeColor="text1"/>
          <w:sz w:val="22"/>
          <w:szCs w:val="22"/>
          <w:lang w:val="tr-TR"/>
        </w:rPr>
        <w:t>refah”ın</w:t>
      </w:r>
      <w:proofErr w:type="spellEnd"/>
      <w:r w:rsidR="007777C5" w:rsidRPr="00D70994">
        <w:rPr>
          <w:color w:val="000000" w:themeColor="text1"/>
          <w:sz w:val="22"/>
          <w:szCs w:val="22"/>
          <w:lang w:val="tr-TR"/>
        </w:rPr>
        <w:t xml:space="preserve"> tesisi için özne görevi üstlenmektedir. </w:t>
      </w:r>
      <w:proofErr w:type="spellStart"/>
      <w:r w:rsidR="007777C5" w:rsidRPr="00D70994">
        <w:rPr>
          <w:color w:val="000000" w:themeColor="text1"/>
          <w:sz w:val="22"/>
          <w:szCs w:val="22"/>
          <w:lang w:val="tr-TR"/>
        </w:rPr>
        <w:t>Jones’a</w:t>
      </w:r>
      <w:proofErr w:type="spellEnd"/>
      <w:r w:rsidR="007777C5" w:rsidRPr="00D70994">
        <w:rPr>
          <w:color w:val="000000" w:themeColor="text1"/>
          <w:sz w:val="22"/>
          <w:szCs w:val="22"/>
          <w:lang w:val="tr-TR"/>
        </w:rPr>
        <w:t xml:space="preserve"> (1990: 68-70) göre kurulan bu düzen, insanları -</w:t>
      </w:r>
      <w:r w:rsidR="007777C5" w:rsidRPr="00D70994">
        <w:rPr>
          <w:i/>
          <w:color w:val="000000" w:themeColor="text1"/>
          <w:sz w:val="22"/>
          <w:szCs w:val="22"/>
          <w:lang w:val="tr-TR"/>
        </w:rPr>
        <w:t>kendi istekleriyle</w:t>
      </w:r>
      <w:r w:rsidR="007777C5" w:rsidRPr="00D70994">
        <w:rPr>
          <w:color w:val="000000" w:themeColor="text1"/>
          <w:sz w:val="22"/>
          <w:szCs w:val="22"/>
          <w:lang w:val="tr-TR"/>
        </w:rPr>
        <w:t>- “</w:t>
      </w:r>
      <w:proofErr w:type="spellStart"/>
      <w:r w:rsidR="007777C5" w:rsidRPr="00D70994">
        <w:rPr>
          <w:color w:val="000000" w:themeColor="text1"/>
          <w:sz w:val="22"/>
          <w:szCs w:val="22"/>
          <w:lang w:val="tr-TR"/>
        </w:rPr>
        <w:t>makûl</w:t>
      </w:r>
      <w:proofErr w:type="spellEnd"/>
      <w:r w:rsidR="007777C5" w:rsidRPr="00D70994">
        <w:rPr>
          <w:color w:val="000000" w:themeColor="text1"/>
          <w:sz w:val="22"/>
          <w:szCs w:val="22"/>
          <w:lang w:val="tr-TR"/>
        </w:rPr>
        <w:t xml:space="preserve">, sağlıklı ve rekabetçi” hâle getiren yeni tür bir “politik </w:t>
      </w:r>
      <w:proofErr w:type="spellStart"/>
      <w:r w:rsidR="007777C5" w:rsidRPr="00D70994">
        <w:rPr>
          <w:color w:val="000000" w:themeColor="text1"/>
          <w:sz w:val="22"/>
          <w:szCs w:val="22"/>
          <w:lang w:val="tr-TR"/>
        </w:rPr>
        <w:t>rasyonalite”yi</w:t>
      </w:r>
      <w:proofErr w:type="spellEnd"/>
      <w:r w:rsidR="007777C5" w:rsidRPr="00D70994">
        <w:rPr>
          <w:color w:val="000000" w:themeColor="text1"/>
          <w:sz w:val="22"/>
          <w:szCs w:val="22"/>
          <w:lang w:val="tr-TR"/>
        </w:rPr>
        <w:t xml:space="preserve"> ifade etmektedir. Böylelikle nüfus aynı zamanda “yönetimin ve hükümetin teknik-politik bir nesnesi hâline gelmektedir.”</w:t>
      </w:r>
    </w:p>
    <w:p w14:paraId="3AFA57AE" w14:textId="77777777" w:rsidR="007777C5" w:rsidRPr="00D70994" w:rsidRDefault="007777C5" w:rsidP="00D70994">
      <w:pPr>
        <w:jc w:val="both"/>
        <w:rPr>
          <w:color w:val="000000" w:themeColor="text1"/>
          <w:sz w:val="22"/>
          <w:szCs w:val="22"/>
          <w:lang w:val="tr-TR"/>
        </w:rPr>
      </w:pPr>
    </w:p>
    <w:p w14:paraId="310276E5" w14:textId="3D44F4BB"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lastRenderedPageBreak/>
        <w:t xml:space="preserve">Foucault (2009) tam da bu noktada iktidara ilişkin idrakimizi derinleştirebilecek </w:t>
      </w:r>
      <w:r w:rsidR="001926A5" w:rsidRPr="00D70994">
        <w:rPr>
          <w:color w:val="000000" w:themeColor="text1"/>
          <w:sz w:val="22"/>
          <w:szCs w:val="22"/>
          <w:lang w:val="tr-TR"/>
        </w:rPr>
        <w:t>en önemli kavramını</w:t>
      </w:r>
      <w:r w:rsidRPr="00D70994">
        <w:rPr>
          <w:color w:val="000000" w:themeColor="text1"/>
          <w:sz w:val="22"/>
          <w:szCs w:val="22"/>
          <w:lang w:val="tr-TR"/>
        </w:rPr>
        <w:t xml:space="preserve"> ortaya atar: “</w:t>
      </w:r>
      <w:proofErr w:type="spellStart"/>
      <w:r w:rsidRPr="00D70994">
        <w:rPr>
          <w:color w:val="000000" w:themeColor="text1"/>
          <w:sz w:val="22"/>
          <w:szCs w:val="22"/>
          <w:lang w:val="tr-TR"/>
        </w:rPr>
        <w:t>yönetimsellik</w:t>
      </w:r>
      <w:proofErr w:type="spellEnd"/>
      <w:r w:rsidRPr="00D70994">
        <w:rPr>
          <w:color w:val="000000" w:themeColor="text1"/>
          <w:sz w:val="22"/>
          <w:szCs w:val="22"/>
          <w:lang w:val="tr-TR"/>
        </w:rPr>
        <w:t>” (</w:t>
      </w:r>
      <w:proofErr w:type="spellStart"/>
      <w:r w:rsidRPr="00D70994">
        <w:rPr>
          <w:i/>
          <w:color w:val="000000" w:themeColor="text1"/>
          <w:sz w:val="22"/>
          <w:szCs w:val="22"/>
          <w:lang w:val="tr-TR"/>
        </w:rPr>
        <w:t>govermentality</w:t>
      </w:r>
      <w:proofErr w:type="spellEnd"/>
      <w:r w:rsidRPr="00D70994">
        <w:rPr>
          <w:color w:val="000000" w:themeColor="text1"/>
          <w:sz w:val="22"/>
          <w:szCs w:val="22"/>
          <w:lang w:val="tr-TR"/>
        </w:rPr>
        <w:t xml:space="preserve">). </w:t>
      </w:r>
      <w:proofErr w:type="spellStart"/>
      <w:r w:rsidRPr="00D70994">
        <w:rPr>
          <w:i/>
          <w:color w:val="000000" w:themeColor="text1"/>
          <w:sz w:val="22"/>
          <w:szCs w:val="22"/>
          <w:lang w:val="tr-TR"/>
        </w:rPr>
        <w:t>Yönetimsellik</w:t>
      </w:r>
      <w:proofErr w:type="spellEnd"/>
      <w:r w:rsidRPr="00D70994">
        <w:rPr>
          <w:color w:val="000000" w:themeColor="text1"/>
          <w:sz w:val="22"/>
          <w:szCs w:val="22"/>
          <w:lang w:val="tr-TR"/>
        </w:rPr>
        <w:t>, iktidar (</w:t>
      </w:r>
      <w:proofErr w:type="spellStart"/>
      <w:r w:rsidRPr="00D70994">
        <w:rPr>
          <w:i/>
          <w:color w:val="000000" w:themeColor="text1"/>
          <w:sz w:val="22"/>
          <w:szCs w:val="22"/>
          <w:lang w:val="tr-TR"/>
        </w:rPr>
        <w:t>government</w:t>
      </w:r>
      <w:proofErr w:type="spellEnd"/>
      <w:r w:rsidRPr="00D70994">
        <w:rPr>
          <w:color w:val="000000" w:themeColor="text1"/>
          <w:sz w:val="22"/>
          <w:szCs w:val="22"/>
          <w:lang w:val="tr-TR"/>
        </w:rPr>
        <w:t>) ile mantalite/zihniyet (</w:t>
      </w:r>
      <w:proofErr w:type="spellStart"/>
      <w:r w:rsidRPr="00D70994">
        <w:rPr>
          <w:i/>
          <w:color w:val="000000" w:themeColor="text1"/>
          <w:sz w:val="22"/>
          <w:szCs w:val="22"/>
          <w:lang w:val="tr-TR"/>
        </w:rPr>
        <w:t>mentality</w:t>
      </w:r>
      <w:proofErr w:type="spellEnd"/>
      <w:r w:rsidRPr="00D70994">
        <w:rPr>
          <w:color w:val="000000" w:themeColor="text1"/>
          <w:sz w:val="22"/>
          <w:szCs w:val="22"/>
          <w:lang w:val="tr-TR"/>
        </w:rPr>
        <w:t xml:space="preserve">) kavramlarının bileşiminden müteşekkil olup bir nevi “iktidar mantalitesi/zihniyeti” anlamına gelmektedir. Düşünürümüze göre kadim devletlerde hâkim olan “otorite-tebaa-ülkesel egemenlik” kavramlarının yerine “güvenlik-nüfus-iktidar” (s. 88) üçlüsünün ikame edildiği ve bu şekilde devletin </w:t>
      </w:r>
      <w:proofErr w:type="spellStart"/>
      <w:r w:rsidRPr="00D70994">
        <w:rPr>
          <w:i/>
          <w:color w:val="000000" w:themeColor="text1"/>
          <w:sz w:val="22"/>
          <w:szCs w:val="22"/>
          <w:lang w:val="tr-TR"/>
        </w:rPr>
        <w:t>yönetimselleştirildiği</w:t>
      </w:r>
      <w:proofErr w:type="spellEnd"/>
      <w:r w:rsidRPr="00D70994">
        <w:rPr>
          <w:color w:val="000000" w:themeColor="text1"/>
          <w:sz w:val="22"/>
          <w:szCs w:val="22"/>
          <w:lang w:val="tr-TR"/>
        </w:rPr>
        <w:t xml:space="preserve"> bir iktidar mekanizması ile karşı karşıyayızdır. Foucault (2004), otoritenin yerini alan güvenlik anlayışının beraberinde getirmiş olduğu bu disipline edici ve düzenleyici organların hâkim olduğu toplumda gücün hayatın mülkiyetini elinde bulundurduğu bir “meşrulaştırma </w:t>
      </w:r>
      <w:proofErr w:type="spellStart"/>
      <w:r w:rsidRPr="00D70994">
        <w:rPr>
          <w:color w:val="000000" w:themeColor="text1"/>
          <w:sz w:val="22"/>
          <w:szCs w:val="22"/>
          <w:lang w:val="tr-TR"/>
        </w:rPr>
        <w:t>toplumu”nun</w:t>
      </w:r>
      <w:proofErr w:type="spellEnd"/>
      <w:r w:rsidRPr="00D70994">
        <w:rPr>
          <w:color w:val="000000" w:themeColor="text1"/>
          <w:sz w:val="22"/>
          <w:szCs w:val="22"/>
          <w:lang w:val="tr-TR"/>
        </w:rPr>
        <w:t xml:space="preserve"> mevcudiyetinden bahseder (s. 253). Meşrulaştırmanın “klasik çağın bitimiyle gücün en büyük enstrümanlarından birisi” hâline geldiğini iddia eder. Foucault’ya göre buradaki güç, sinsice ve kurnazca işletilen bir mekanizmayı ifade etmektedir. Bu süreç de bizleri </w:t>
      </w:r>
      <w:r w:rsidR="00785A84" w:rsidRPr="00D70994">
        <w:rPr>
          <w:color w:val="000000" w:themeColor="text1"/>
          <w:sz w:val="22"/>
          <w:szCs w:val="22"/>
          <w:lang w:val="tr-TR"/>
        </w:rPr>
        <w:t>“</w:t>
      </w:r>
      <w:proofErr w:type="spellStart"/>
      <w:r w:rsidRPr="00D70994">
        <w:rPr>
          <w:color w:val="000000" w:themeColor="text1"/>
          <w:sz w:val="22"/>
          <w:szCs w:val="22"/>
          <w:lang w:val="tr-TR"/>
        </w:rPr>
        <w:t>bi</w:t>
      </w:r>
      <w:r w:rsidR="00AC64A4" w:rsidRPr="00D70994">
        <w:rPr>
          <w:color w:val="000000" w:themeColor="text1"/>
          <w:sz w:val="22"/>
          <w:szCs w:val="22"/>
          <w:lang w:val="tr-TR"/>
        </w:rPr>
        <w:t>y</w:t>
      </w:r>
      <w:r w:rsidRPr="00D70994">
        <w:rPr>
          <w:color w:val="000000" w:themeColor="text1"/>
          <w:sz w:val="22"/>
          <w:szCs w:val="22"/>
          <w:lang w:val="tr-TR"/>
        </w:rPr>
        <w:t>opolitik</w:t>
      </w:r>
      <w:r w:rsidR="00103821" w:rsidRPr="00D70994">
        <w:rPr>
          <w:color w:val="000000" w:themeColor="text1"/>
          <w:sz w:val="22"/>
          <w:szCs w:val="22"/>
          <w:lang w:val="tr-TR"/>
        </w:rPr>
        <w:t>a</w:t>
      </w:r>
      <w:proofErr w:type="spellEnd"/>
      <w:r w:rsidR="00785A84" w:rsidRPr="00D70994">
        <w:rPr>
          <w:color w:val="000000" w:themeColor="text1"/>
          <w:sz w:val="22"/>
          <w:szCs w:val="22"/>
          <w:lang w:val="tr-TR"/>
        </w:rPr>
        <w:t>”</w:t>
      </w:r>
      <w:r w:rsidRPr="00D70994">
        <w:rPr>
          <w:color w:val="000000" w:themeColor="text1"/>
          <w:sz w:val="22"/>
          <w:szCs w:val="22"/>
          <w:lang w:val="tr-TR"/>
        </w:rPr>
        <w:t xml:space="preserve"> </w:t>
      </w:r>
      <w:r w:rsidR="00103821" w:rsidRPr="00D70994">
        <w:rPr>
          <w:color w:val="000000" w:themeColor="text1"/>
          <w:sz w:val="22"/>
          <w:szCs w:val="22"/>
          <w:lang w:val="tr-TR"/>
        </w:rPr>
        <w:t>(</w:t>
      </w:r>
      <w:proofErr w:type="spellStart"/>
      <w:r w:rsidR="00103821" w:rsidRPr="00D70994">
        <w:rPr>
          <w:i/>
          <w:color w:val="000000" w:themeColor="text1"/>
          <w:sz w:val="22"/>
          <w:szCs w:val="22"/>
          <w:lang w:val="tr-TR"/>
        </w:rPr>
        <w:t>biopolitics</w:t>
      </w:r>
      <w:proofErr w:type="spellEnd"/>
      <w:r w:rsidR="00103821" w:rsidRPr="00D70994">
        <w:rPr>
          <w:color w:val="000000" w:themeColor="text1"/>
          <w:sz w:val="22"/>
          <w:szCs w:val="22"/>
          <w:lang w:val="tr-TR"/>
        </w:rPr>
        <w:t xml:space="preserve">) </w:t>
      </w:r>
      <w:r w:rsidRPr="00D70994">
        <w:rPr>
          <w:color w:val="000000" w:themeColor="text1"/>
          <w:sz w:val="22"/>
          <w:szCs w:val="22"/>
          <w:lang w:val="tr-TR"/>
        </w:rPr>
        <w:t>kavramının ortaya çıktığı noktaya ulaştırmıştır. Tam bu noktada Foucault’ya (2004: 262) göre “disiplini arzulayan vücut ve düzenlileştirilmeyi/tanzim edilmeyi arzulayan nüfus” nihayet inşa edilmiştir.</w:t>
      </w:r>
    </w:p>
    <w:p w14:paraId="4697EA03" w14:textId="77777777" w:rsidR="007777C5" w:rsidRPr="00D70994" w:rsidRDefault="007777C5" w:rsidP="00D70994">
      <w:pPr>
        <w:jc w:val="both"/>
        <w:rPr>
          <w:color w:val="000000" w:themeColor="text1"/>
          <w:sz w:val="22"/>
          <w:szCs w:val="22"/>
          <w:lang w:val="tr-TR"/>
        </w:rPr>
      </w:pPr>
    </w:p>
    <w:p w14:paraId="4CF93F1E" w14:textId="77777777" w:rsidR="007777C5" w:rsidRPr="00D70994" w:rsidRDefault="007777C5" w:rsidP="0012325A">
      <w:pPr>
        <w:spacing w:before="120"/>
        <w:ind w:firstLine="720"/>
        <w:jc w:val="both"/>
        <w:rPr>
          <w:b/>
          <w:color w:val="000000" w:themeColor="text1"/>
          <w:sz w:val="22"/>
          <w:szCs w:val="22"/>
          <w:lang w:val="tr-TR"/>
        </w:rPr>
      </w:pPr>
      <w:proofErr w:type="spellStart"/>
      <w:r w:rsidRPr="00D70994">
        <w:rPr>
          <w:b/>
          <w:color w:val="000000" w:themeColor="text1"/>
          <w:sz w:val="22"/>
          <w:szCs w:val="22"/>
          <w:lang w:val="tr-TR"/>
        </w:rPr>
        <w:t>Biyopolitika</w:t>
      </w:r>
      <w:proofErr w:type="spellEnd"/>
      <w:r w:rsidRPr="00D70994">
        <w:rPr>
          <w:b/>
          <w:color w:val="000000" w:themeColor="text1"/>
          <w:sz w:val="22"/>
          <w:szCs w:val="22"/>
          <w:lang w:val="tr-TR"/>
        </w:rPr>
        <w:t xml:space="preserve"> ve İktidar</w:t>
      </w:r>
    </w:p>
    <w:p w14:paraId="10F74D6C" w14:textId="77777777" w:rsidR="007777C5" w:rsidRPr="00D70994" w:rsidRDefault="007777C5" w:rsidP="00D70994">
      <w:pPr>
        <w:jc w:val="both"/>
        <w:rPr>
          <w:color w:val="000000" w:themeColor="text1"/>
          <w:sz w:val="22"/>
          <w:szCs w:val="22"/>
          <w:lang w:val="tr-TR"/>
        </w:rPr>
      </w:pPr>
    </w:p>
    <w:p w14:paraId="7A61F4CF" w14:textId="04044AC6" w:rsidR="007777C5" w:rsidRPr="00D70994" w:rsidRDefault="007777C5" w:rsidP="00D70994">
      <w:pPr>
        <w:spacing w:before="120"/>
        <w:ind w:left="851" w:right="851"/>
        <w:jc w:val="both"/>
        <w:rPr>
          <w:color w:val="000000" w:themeColor="text1"/>
          <w:sz w:val="22"/>
          <w:szCs w:val="22"/>
          <w:lang w:val="tr-TR"/>
        </w:rPr>
      </w:pPr>
      <w:r w:rsidRPr="00D70994">
        <w:rPr>
          <w:color w:val="000000" w:themeColor="text1"/>
          <w:sz w:val="22"/>
          <w:szCs w:val="22"/>
          <w:lang w:val="tr-TR"/>
        </w:rPr>
        <w:t xml:space="preserve">Feodal toplumlarda iktidar özünde göstergeler ve el koyma aracılığıyla etkisini koruyordu. Bir yanda feodal </w:t>
      </w:r>
      <w:proofErr w:type="spellStart"/>
      <w:r w:rsidRPr="00D70994">
        <w:rPr>
          <w:color w:val="000000" w:themeColor="text1"/>
          <w:sz w:val="22"/>
          <w:szCs w:val="22"/>
          <w:lang w:val="tr-TR"/>
        </w:rPr>
        <w:t>lordlara</w:t>
      </w:r>
      <w:proofErr w:type="spellEnd"/>
      <w:r w:rsidRPr="00D70994">
        <w:rPr>
          <w:color w:val="000000" w:themeColor="text1"/>
          <w:sz w:val="22"/>
          <w:szCs w:val="22"/>
          <w:lang w:val="tr-TR"/>
        </w:rPr>
        <w:t>, ritüellere, törenlere vb. sadakat göstergeleri, öbür yanda vergiler, yağma, avlanma, savaş vb. biçimini alan el koyma. On yedinci ve on sekizinci yüzyıllarda ise etkisini toplumsal üretim ve toplumsal hizmet yoluyla kurmaya başlayan bir iktidar biçimi doğar. Söz konusu olan artık bireylerden somut yaşam koşullarında üretken hizmet elde etmektir. Bunun için iktidarın bireylerin bedenlerine, hareketlerine, tutumlarına ve gündelik davranış kalıplarına ulaşabilmek zorunda olması anlamında, iktidarın gerçek ve etkili bir biçimde ‘bedenselleştirilmesi’ zorunlu olmuştur. Çocukların bedenlerinin oldukça karmaşık manipüle etme ve koşullandırma sistemlerinin nesnesi hâline getirilmesinde bir hayli başarılı olan okul disiplini gibi yöntemlerin öneminin kaynaklandığı nokta burasıdır. (</w:t>
      </w:r>
      <w:r w:rsidR="006F3224" w:rsidRPr="00D70994">
        <w:rPr>
          <w:color w:val="000000" w:themeColor="text1"/>
          <w:sz w:val="22"/>
          <w:szCs w:val="22"/>
          <w:lang w:val="tr-TR"/>
        </w:rPr>
        <w:t xml:space="preserve">Foucault, </w:t>
      </w:r>
      <w:r w:rsidR="00B9645B" w:rsidRPr="00D70994">
        <w:rPr>
          <w:color w:val="000000" w:themeColor="text1"/>
          <w:sz w:val="22"/>
          <w:szCs w:val="22"/>
          <w:lang w:val="tr-TR"/>
        </w:rPr>
        <w:t>2011b</w:t>
      </w:r>
      <w:r w:rsidR="006F3224" w:rsidRPr="00D70994">
        <w:rPr>
          <w:color w:val="000000" w:themeColor="text1"/>
          <w:sz w:val="22"/>
          <w:szCs w:val="22"/>
          <w:lang w:val="tr-TR"/>
        </w:rPr>
        <w:t>:</w:t>
      </w:r>
      <w:r w:rsidRPr="00D70994">
        <w:rPr>
          <w:color w:val="000000" w:themeColor="text1"/>
          <w:sz w:val="22"/>
          <w:szCs w:val="22"/>
          <w:lang w:val="tr-TR"/>
        </w:rPr>
        <w:t xml:space="preserve"> 76).</w:t>
      </w:r>
    </w:p>
    <w:p w14:paraId="1AF99B78" w14:textId="77777777" w:rsidR="007777C5" w:rsidRPr="00D70994" w:rsidRDefault="007777C5" w:rsidP="00D70994">
      <w:pPr>
        <w:jc w:val="both"/>
        <w:rPr>
          <w:color w:val="000000" w:themeColor="text1"/>
          <w:sz w:val="22"/>
          <w:szCs w:val="22"/>
          <w:lang w:val="tr-TR"/>
        </w:rPr>
      </w:pPr>
    </w:p>
    <w:p w14:paraId="06ADEC85" w14:textId="02E1CB32" w:rsidR="0065282D"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Foucault’ya göre</w:t>
      </w:r>
      <w:r w:rsidR="006A563B" w:rsidRPr="00D70994">
        <w:rPr>
          <w:color w:val="000000" w:themeColor="text1"/>
          <w:sz w:val="22"/>
          <w:szCs w:val="22"/>
          <w:lang w:val="tr-TR"/>
        </w:rPr>
        <w:t xml:space="preserve"> </w:t>
      </w:r>
      <w:proofErr w:type="spellStart"/>
      <w:r w:rsidR="006A563B" w:rsidRPr="00D70994">
        <w:rPr>
          <w:color w:val="000000" w:themeColor="text1"/>
          <w:sz w:val="22"/>
          <w:szCs w:val="22"/>
          <w:lang w:val="tr-TR"/>
        </w:rPr>
        <w:t>neoliberal</w:t>
      </w:r>
      <w:proofErr w:type="spellEnd"/>
      <w:r w:rsidR="006A563B" w:rsidRPr="00D70994">
        <w:rPr>
          <w:color w:val="000000" w:themeColor="text1"/>
          <w:sz w:val="22"/>
          <w:szCs w:val="22"/>
          <w:lang w:val="tr-TR"/>
        </w:rPr>
        <w:t xml:space="preserve"> sistemde ne tamamıyla </w:t>
      </w:r>
      <w:r w:rsidR="008F4B3D" w:rsidRPr="00D70994">
        <w:rPr>
          <w:color w:val="000000" w:themeColor="text1"/>
          <w:sz w:val="22"/>
          <w:szCs w:val="22"/>
          <w:lang w:val="tr-TR"/>
        </w:rPr>
        <w:t>özerk (</w:t>
      </w:r>
      <w:proofErr w:type="spellStart"/>
      <w:r w:rsidR="008F4B3D" w:rsidRPr="00D70994">
        <w:rPr>
          <w:i/>
          <w:color w:val="000000" w:themeColor="text1"/>
          <w:sz w:val="22"/>
          <w:szCs w:val="22"/>
          <w:lang w:val="tr-TR"/>
        </w:rPr>
        <w:t>autonomous</w:t>
      </w:r>
      <w:proofErr w:type="spellEnd"/>
      <w:r w:rsidR="008F4B3D" w:rsidRPr="00D70994">
        <w:rPr>
          <w:color w:val="000000" w:themeColor="text1"/>
          <w:sz w:val="22"/>
          <w:szCs w:val="22"/>
          <w:lang w:val="tr-TR"/>
        </w:rPr>
        <w:t>) ne de tamamıyla esir (</w:t>
      </w:r>
      <w:proofErr w:type="spellStart"/>
      <w:r w:rsidR="008F4B3D" w:rsidRPr="00D70994">
        <w:rPr>
          <w:i/>
          <w:color w:val="000000" w:themeColor="text1"/>
          <w:sz w:val="22"/>
          <w:szCs w:val="22"/>
          <w:lang w:val="tr-TR"/>
        </w:rPr>
        <w:t>enslaved</w:t>
      </w:r>
      <w:proofErr w:type="spellEnd"/>
      <w:r w:rsidR="008F4B3D" w:rsidRPr="00D70994">
        <w:rPr>
          <w:color w:val="000000" w:themeColor="text1"/>
          <w:sz w:val="22"/>
          <w:szCs w:val="22"/>
          <w:lang w:val="tr-TR"/>
        </w:rPr>
        <w:t>) durumundayızdır</w:t>
      </w:r>
      <w:r w:rsidR="00B3409D" w:rsidRPr="00D70994">
        <w:rPr>
          <w:color w:val="000000" w:themeColor="text1"/>
          <w:sz w:val="22"/>
          <w:szCs w:val="22"/>
          <w:lang w:val="tr-TR"/>
        </w:rPr>
        <w:t xml:space="preserve"> (</w:t>
      </w:r>
      <w:proofErr w:type="spellStart"/>
      <w:r w:rsidR="00B3409D" w:rsidRPr="00D70994">
        <w:rPr>
          <w:color w:val="000000" w:themeColor="text1"/>
          <w:sz w:val="22"/>
          <w:szCs w:val="22"/>
          <w:lang w:val="tr-TR"/>
        </w:rPr>
        <w:t>Sawicki</w:t>
      </w:r>
      <w:proofErr w:type="spellEnd"/>
      <w:r w:rsidR="00B3409D" w:rsidRPr="00D70994">
        <w:rPr>
          <w:color w:val="000000" w:themeColor="text1"/>
          <w:sz w:val="22"/>
          <w:szCs w:val="22"/>
          <w:lang w:val="tr-TR"/>
        </w:rPr>
        <w:t xml:space="preserve">, 1991). </w:t>
      </w:r>
      <w:r w:rsidR="005972D4" w:rsidRPr="00D70994">
        <w:rPr>
          <w:color w:val="000000" w:themeColor="text1"/>
          <w:sz w:val="22"/>
          <w:szCs w:val="22"/>
          <w:lang w:val="tr-TR"/>
        </w:rPr>
        <w:t>Ona göre böyle bir sistem içerisinde</w:t>
      </w:r>
      <w:r w:rsidRPr="00D70994">
        <w:rPr>
          <w:color w:val="000000" w:themeColor="text1"/>
          <w:sz w:val="22"/>
          <w:szCs w:val="22"/>
          <w:lang w:val="tr-TR"/>
        </w:rPr>
        <w:t xml:space="preserve"> </w:t>
      </w:r>
      <w:proofErr w:type="spellStart"/>
      <w:r w:rsidRPr="00D70994">
        <w:rPr>
          <w:i/>
          <w:color w:val="000000" w:themeColor="text1"/>
          <w:sz w:val="22"/>
          <w:szCs w:val="22"/>
          <w:lang w:val="tr-TR"/>
        </w:rPr>
        <w:t>biyopolitika</w:t>
      </w:r>
      <w:proofErr w:type="spellEnd"/>
      <w:r w:rsidRPr="00D70994">
        <w:rPr>
          <w:color w:val="000000" w:themeColor="text1"/>
          <w:sz w:val="22"/>
          <w:szCs w:val="22"/>
          <w:lang w:val="tr-TR"/>
        </w:rPr>
        <w:t xml:space="preserve">, iktidarın insanları nesneleştirmek için “özneleştirdiği” bir sistemde en önemli araçlardan birisi olarak tezahür eder. Foucault, </w:t>
      </w:r>
      <w:proofErr w:type="spellStart"/>
      <w:r w:rsidRPr="00D70994">
        <w:rPr>
          <w:color w:val="000000" w:themeColor="text1"/>
          <w:sz w:val="22"/>
          <w:szCs w:val="22"/>
          <w:lang w:val="tr-TR"/>
        </w:rPr>
        <w:t>biyopolitikayı</w:t>
      </w:r>
      <w:proofErr w:type="spellEnd"/>
      <w:r w:rsidRPr="00D70994">
        <w:rPr>
          <w:color w:val="000000" w:themeColor="text1"/>
          <w:sz w:val="22"/>
          <w:szCs w:val="22"/>
          <w:lang w:val="tr-TR"/>
        </w:rPr>
        <w:t xml:space="preserve"> “bedenlerin boyun eğmesini ve nüfusların denetimini sağlamak üzere çeşitli ve çok sayıda teknik”</w:t>
      </w:r>
      <w:r w:rsidR="00DB669E" w:rsidRPr="00D70994">
        <w:rPr>
          <w:rStyle w:val="FootnoteReference"/>
          <w:color w:val="000000" w:themeColor="text1"/>
          <w:sz w:val="22"/>
          <w:szCs w:val="22"/>
          <w:lang w:val="tr-TR"/>
        </w:rPr>
        <w:footnoteReference w:id="3"/>
      </w:r>
      <w:r w:rsidRPr="00D70994">
        <w:rPr>
          <w:color w:val="000000" w:themeColor="text1"/>
          <w:sz w:val="22"/>
          <w:szCs w:val="22"/>
          <w:lang w:val="tr-TR"/>
        </w:rPr>
        <w:t xml:space="preserve"> (Foucault, </w:t>
      </w:r>
      <w:r w:rsidR="001E0B31" w:rsidRPr="00D70994">
        <w:rPr>
          <w:color w:val="000000" w:themeColor="text1"/>
          <w:sz w:val="22"/>
          <w:szCs w:val="22"/>
          <w:lang w:val="tr-TR"/>
        </w:rPr>
        <w:t>2007:</w:t>
      </w:r>
      <w:r w:rsidRPr="00D70994">
        <w:rPr>
          <w:color w:val="000000" w:themeColor="text1"/>
          <w:sz w:val="22"/>
          <w:szCs w:val="22"/>
          <w:lang w:val="tr-TR"/>
        </w:rPr>
        <w:t xml:space="preserve"> 103) olarak tanımlar. </w:t>
      </w:r>
      <w:r w:rsidR="00A676E7" w:rsidRPr="00D70994">
        <w:rPr>
          <w:color w:val="000000" w:themeColor="text1"/>
          <w:sz w:val="22"/>
          <w:szCs w:val="22"/>
          <w:lang w:val="tr-TR"/>
        </w:rPr>
        <w:t xml:space="preserve">Foucault’ya göre </w:t>
      </w:r>
      <w:r w:rsidR="00AC3BD9" w:rsidRPr="00D70994">
        <w:rPr>
          <w:color w:val="000000" w:themeColor="text1"/>
          <w:sz w:val="22"/>
          <w:szCs w:val="22"/>
          <w:lang w:val="tr-TR"/>
        </w:rPr>
        <w:t xml:space="preserve">modern </w:t>
      </w:r>
      <w:proofErr w:type="spellStart"/>
      <w:r w:rsidR="00AC3BD9" w:rsidRPr="00D70994">
        <w:rPr>
          <w:color w:val="000000" w:themeColor="text1"/>
          <w:sz w:val="22"/>
          <w:szCs w:val="22"/>
          <w:lang w:val="tr-TR"/>
        </w:rPr>
        <w:t>yönetimselliğin</w:t>
      </w:r>
      <w:proofErr w:type="spellEnd"/>
      <w:r w:rsidR="00AC3BD9" w:rsidRPr="00D70994">
        <w:rPr>
          <w:color w:val="000000" w:themeColor="text1"/>
          <w:sz w:val="22"/>
          <w:szCs w:val="22"/>
          <w:lang w:val="tr-TR"/>
        </w:rPr>
        <w:t xml:space="preserve"> </w:t>
      </w:r>
      <w:r w:rsidR="00183A4C" w:rsidRPr="00D70994">
        <w:rPr>
          <w:color w:val="000000" w:themeColor="text1"/>
          <w:sz w:val="22"/>
          <w:szCs w:val="22"/>
          <w:lang w:val="tr-TR"/>
        </w:rPr>
        <w:t xml:space="preserve">en önemli unsurlarından biri </w:t>
      </w:r>
      <w:r w:rsidR="00364F72" w:rsidRPr="00D70994">
        <w:rPr>
          <w:color w:val="000000" w:themeColor="text1"/>
          <w:sz w:val="22"/>
          <w:szCs w:val="22"/>
          <w:lang w:val="tr-TR"/>
        </w:rPr>
        <w:t xml:space="preserve">konumunda </w:t>
      </w:r>
      <w:r w:rsidR="00183A4C" w:rsidRPr="00D70994">
        <w:rPr>
          <w:color w:val="000000" w:themeColor="text1"/>
          <w:sz w:val="22"/>
          <w:szCs w:val="22"/>
          <w:lang w:val="tr-TR"/>
        </w:rPr>
        <w:t>olan “</w:t>
      </w:r>
      <w:proofErr w:type="spellStart"/>
      <w:r w:rsidR="00183A4C" w:rsidRPr="00D70994">
        <w:rPr>
          <w:color w:val="000000" w:themeColor="text1"/>
          <w:sz w:val="22"/>
          <w:szCs w:val="22"/>
          <w:lang w:val="tr-TR"/>
        </w:rPr>
        <w:t>biyopolitika”</w:t>
      </w:r>
      <w:r w:rsidR="006279DD" w:rsidRPr="00D70994">
        <w:rPr>
          <w:color w:val="000000" w:themeColor="text1"/>
          <w:sz w:val="22"/>
          <w:szCs w:val="22"/>
          <w:lang w:val="tr-TR"/>
        </w:rPr>
        <w:t>nın</w:t>
      </w:r>
      <w:proofErr w:type="spellEnd"/>
      <w:r w:rsidR="006279DD" w:rsidRPr="00D70994">
        <w:rPr>
          <w:color w:val="000000" w:themeColor="text1"/>
          <w:sz w:val="22"/>
          <w:szCs w:val="22"/>
          <w:lang w:val="tr-TR"/>
        </w:rPr>
        <w:t xml:space="preserve"> temellerini</w:t>
      </w:r>
      <w:r w:rsidR="0089438C" w:rsidRPr="00D70994">
        <w:rPr>
          <w:color w:val="000000" w:themeColor="text1"/>
          <w:sz w:val="22"/>
          <w:szCs w:val="22"/>
          <w:lang w:val="tr-TR"/>
        </w:rPr>
        <w:t xml:space="preserve"> esasında Hıristiyan</w:t>
      </w:r>
      <w:r w:rsidR="00F772CD" w:rsidRPr="00D70994">
        <w:rPr>
          <w:color w:val="000000" w:themeColor="text1"/>
          <w:sz w:val="22"/>
          <w:szCs w:val="22"/>
          <w:lang w:val="tr-TR"/>
        </w:rPr>
        <w:t xml:space="preserve">lığın “pastoral </w:t>
      </w:r>
      <w:proofErr w:type="spellStart"/>
      <w:r w:rsidR="00F772CD" w:rsidRPr="00D70994">
        <w:rPr>
          <w:color w:val="000000" w:themeColor="text1"/>
          <w:sz w:val="22"/>
          <w:szCs w:val="22"/>
          <w:lang w:val="tr-TR"/>
        </w:rPr>
        <w:t>gücü”</w:t>
      </w:r>
      <w:r w:rsidR="00500CAD" w:rsidRPr="00D70994">
        <w:rPr>
          <w:color w:val="000000" w:themeColor="text1"/>
          <w:sz w:val="22"/>
          <w:szCs w:val="22"/>
          <w:lang w:val="tr-TR"/>
        </w:rPr>
        <w:t>nde</w:t>
      </w:r>
      <w:proofErr w:type="spellEnd"/>
      <w:r w:rsidR="00F772CD" w:rsidRPr="00D70994">
        <w:rPr>
          <w:color w:val="000000" w:themeColor="text1"/>
          <w:sz w:val="22"/>
          <w:szCs w:val="22"/>
          <w:lang w:val="tr-TR"/>
        </w:rPr>
        <w:t xml:space="preserve"> </w:t>
      </w:r>
      <w:r w:rsidR="001E1658" w:rsidRPr="00D70994">
        <w:rPr>
          <w:color w:val="000000" w:themeColor="text1"/>
          <w:sz w:val="22"/>
          <w:szCs w:val="22"/>
          <w:lang w:val="tr-TR"/>
        </w:rPr>
        <w:t>aramak gerektir</w:t>
      </w:r>
      <w:r w:rsidR="00A40968" w:rsidRPr="00D70994">
        <w:rPr>
          <w:color w:val="000000" w:themeColor="text1"/>
          <w:sz w:val="22"/>
          <w:szCs w:val="22"/>
          <w:lang w:val="tr-TR"/>
        </w:rPr>
        <w:t xml:space="preserve">. </w:t>
      </w:r>
      <w:proofErr w:type="spellStart"/>
      <w:r w:rsidR="00CA618D" w:rsidRPr="00D70994">
        <w:rPr>
          <w:color w:val="000000" w:themeColor="text1"/>
          <w:sz w:val="22"/>
          <w:szCs w:val="22"/>
          <w:lang w:val="tr-TR"/>
        </w:rPr>
        <w:t>Biyopolitik</w:t>
      </w:r>
      <w:proofErr w:type="spellEnd"/>
      <w:r w:rsidR="00CA618D" w:rsidRPr="00D70994">
        <w:rPr>
          <w:color w:val="000000" w:themeColor="text1"/>
          <w:sz w:val="22"/>
          <w:szCs w:val="22"/>
          <w:lang w:val="tr-TR"/>
        </w:rPr>
        <w:t xml:space="preserve"> uygulamaların</w:t>
      </w:r>
      <w:r w:rsidR="00D801B7" w:rsidRPr="00D70994">
        <w:rPr>
          <w:color w:val="000000" w:themeColor="text1"/>
          <w:sz w:val="22"/>
          <w:szCs w:val="22"/>
          <w:lang w:val="tr-TR"/>
        </w:rPr>
        <w:t xml:space="preserve"> </w:t>
      </w:r>
      <w:r w:rsidR="00806A87" w:rsidRPr="00D70994">
        <w:rPr>
          <w:color w:val="000000" w:themeColor="text1"/>
          <w:sz w:val="22"/>
          <w:szCs w:val="22"/>
          <w:lang w:val="tr-TR"/>
        </w:rPr>
        <w:t>köklerini Hıristiyanların Roma döneminde</w:t>
      </w:r>
      <w:r w:rsidR="004227F0" w:rsidRPr="00D70994">
        <w:rPr>
          <w:color w:val="000000" w:themeColor="text1"/>
          <w:sz w:val="22"/>
          <w:szCs w:val="22"/>
          <w:lang w:val="tr-TR"/>
        </w:rPr>
        <w:t xml:space="preserve"> yabancılaştırılma tehlikesiyle karşı karşıya kaldıkları</w:t>
      </w:r>
      <w:r w:rsidR="00806A87" w:rsidRPr="00D70994">
        <w:rPr>
          <w:color w:val="000000" w:themeColor="text1"/>
          <w:sz w:val="22"/>
          <w:szCs w:val="22"/>
          <w:lang w:val="tr-TR"/>
        </w:rPr>
        <w:t xml:space="preserve"> şehir hayatına bir tepki olarak</w:t>
      </w:r>
      <w:r w:rsidR="00CA618D" w:rsidRPr="00D70994">
        <w:rPr>
          <w:color w:val="000000" w:themeColor="text1"/>
          <w:sz w:val="22"/>
          <w:szCs w:val="22"/>
          <w:lang w:val="tr-TR"/>
        </w:rPr>
        <w:t xml:space="preserve"> kurmuş oldukları pastoral</w:t>
      </w:r>
      <w:r w:rsidR="00806A87" w:rsidRPr="00D70994">
        <w:rPr>
          <w:color w:val="000000" w:themeColor="text1"/>
          <w:sz w:val="22"/>
          <w:szCs w:val="22"/>
          <w:lang w:val="tr-TR"/>
        </w:rPr>
        <w:t xml:space="preserve"> manastır hayatında </w:t>
      </w:r>
      <w:r w:rsidR="00CA618D" w:rsidRPr="00D70994">
        <w:rPr>
          <w:color w:val="000000" w:themeColor="text1"/>
          <w:sz w:val="22"/>
          <w:szCs w:val="22"/>
          <w:lang w:val="tr-TR"/>
        </w:rPr>
        <w:t xml:space="preserve">bulmak mümkündür, zira manastır hayatı </w:t>
      </w:r>
      <w:r w:rsidR="001354FA" w:rsidRPr="00D70994">
        <w:rPr>
          <w:color w:val="000000" w:themeColor="text1"/>
          <w:sz w:val="22"/>
          <w:szCs w:val="22"/>
          <w:lang w:val="tr-TR"/>
        </w:rPr>
        <w:t xml:space="preserve">vücudun üzerindeki kontrolün ve rehberliğin hâkim olduğu tekniklerin bileşimidir ve </w:t>
      </w:r>
      <w:proofErr w:type="spellStart"/>
      <w:r w:rsidR="001354FA" w:rsidRPr="00D70994">
        <w:rPr>
          <w:color w:val="000000" w:themeColor="text1"/>
          <w:sz w:val="22"/>
          <w:szCs w:val="22"/>
          <w:lang w:val="tr-TR"/>
        </w:rPr>
        <w:t>biyopolitika</w:t>
      </w:r>
      <w:proofErr w:type="spellEnd"/>
      <w:r w:rsidR="001354FA" w:rsidRPr="00D70994">
        <w:rPr>
          <w:color w:val="000000" w:themeColor="text1"/>
          <w:sz w:val="22"/>
          <w:szCs w:val="22"/>
          <w:lang w:val="tr-TR"/>
        </w:rPr>
        <w:t xml:space="preserve"> ise bu süreçlerin yoğunlaştırılmış hâli olarak karşımıza </w:t>
      </w:r>
      <w:r w:rsidR="00491D2C" w:rsidRPr="00D70994">
        <w:rPr>
          <w:color w:val="000000" w:themeColor="text1"/>
          <w:sz w:val="22"/>
          <w:szCs w:val="22"/>
          <w:lang w:val="tr-TR"/>
        </w:rPr>
        <w:t>çıkmaktadır</w:t>
      </w:r>
      <w:r w:rsidR="001354FA" w:rsidRPr="00D70994">
        <w:rPr>
          <w:color w:val="000000" w:themeColor="text1"/>
          <w:sz w:val="22"/>
          <w:szCs w:val="22"/>
          <w:lang w:val="tr-TR"/>
        </w:rPr>
        <w:t xml:space="preserve"> (Dean, 1999).</w:t>
      </w:r>
    </w:p>
    <w:p w14:paraId="6D8823EC" w14:textId="77777777" w:rsidR="0065282D" w:rsidRPr="00D70994" w:rsidRDefault="0065282D" w:rsidP="00D70994">
      <w:pPr>
        <w:jc w:val="both"/>
        <w:rPr>
          <w:color w:val="000000" w:themeColor="text1"/>
          <w:sz w:val="22"/>
          <w:szCs w:val="22"/>
          <w:lang w:val="tr-TR"/>
        </w:rPr>
      </w:pPr>
    </w:p>
    <w:p w14:paraId="74CDFE37" w14:textId="0F56464E"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 xml:space="preserve">Doğrusu Thomas </w:t>
      </w:r>
      <w:proofErr w:type="spellStart"/>
      <w:r w:rsidRPr="00D70994">
        <w:rPr>
          <w:color w:val="000000" w:themeColor="text1"/>
          <w:sz w:val="22"/>
          <w:szCs w:val="22"/>
          <w:lang w:val="tr-TR"/>
        </w:rPr>
        <w:t>Lemke</w:t>
      </w:r>
      <w:proofErr w:type="spellEnd"/>
      <w:r w:rsidRPr="00D70994">
        <w:rPr>
          <w:color w:val="000000" w:themeColor="text1"/>
          <w:sz w:val="22"/>
          <w:szCs w:val="22"/>
          <w:lang w:val="tr-TR"/>
        </w:rPr>
        <w:t xml:space="preserve"> (</w:t>
      </w:r>
      <w:r w:rsidR="00332AE8" w:rsidRPr="00D70994">
        <w:rPr>
          <w:color w:val="000000" w:themeColor="text1"/>
          <w:sz w:val="22"/>
          <w:szCs w:val="22"/>
          <w:lang w:val="tr-TR"/>
        </w:rPr>
        <w:t>2011</w:t>
      </w:r>
      <w:r w:rsidRPr="00D70994">
        <w:rPr>
          <w:color w:val="000000" w:themeColor="text1"/>
          <w:sz w:val="22"/>
          <w:szCs w:val="22"/>
          <w:lang w:val="tr-TR"/>
        </w:rPr>
        <w:t>, 34), Foucault’nun eserlerinde mükerrer bir şekilde karşımıza çıkan “</w:t>
      </w:r>
      <w:proofErr w:type="spellStart"/>
      <w:r w:rsidRPr="00D70994">
        <w:rPr>
          <w:color w:val="000000" w:themeColor="text1"/>
          <w:sz w:val="22"/>
          <w:szCs w:val="22"/>
          <w:lang w:val="tr-TR"/>
        </w:rPr>
        <w:t>biyopolitika</w:t>
      </w:r>
      <w:proofErr w:type="spellEnd"/>
      <w:r w:rsidRPr="00D70994">
        <w:rPr>
          <w:color w:val="000000" w:themeColor="text1"/>
          <w:sz w:val="22"/>
          <w:szCs w:val="22"/>
          <w:lang w:val="tr-TR"/>
        </w:rPr>
        <w:t>” kavramı konusunda Foucault’nun kafasının</w:t>
      </w:r>
      <w:r w:rsidR="00C374AF" w:rsidRPr="00D70994">
        <w:rPr>
          <w:color w:val="000000" w:themeColor="text1"/>
          <w:sz w:val="22"/>
          <w:szCs w:val="22"/>
          <w:lang w:val="tr-TR"/>
        </w:rPr>
        <w:t xml:space="preserve"> bir hayli</w:t>
      </w:r>
      <w:r w:rsidRPr="00D70994">
        <w:rPr>
          <w:color w:val="000000" w:themeColor="text1"/>
          <w:sz w:val="22"/>
          <w:szCs w:val="22"/>
          <w:lang w:val="tr-TR"/>
        </w:rPr>
        <w:t xml:space="preserve"> karışık olduğunu ve düşünürümüzün eserlerinde aynı kavram ile birkaç farklı şeyi ifade ettiğinden bahsetmektedir. Ona göre Foucault’nun “</w:t>
      </w:r>
      <w:proofErr w:type="spellStart"/>
      <w:r w:rsidRPr="00D70994">
        <w:rPr>
          <w:color w:val="000000" w:themeColor="text1"/>
          <w:sz w:val="22"/>
          <w:szCs w:val="22"/>
          <w:lang w:val="tr-TR"/>
        </w:rPr>
        <w:t>biyopolitika</w:t>
      </w:r>
      <w:proofErr w:type="spellEnd"/>
      <w:r w:rsidRPr="00D70994">
        <w:rPr>
          <w:color w:val="000000" w:themeColor="text1"/>
          <w:sz w:val="22"/>
          <w:szCs w:val="22"/>
          <w:lang w:val="tr-TR"/>
        </w:rPr>
        <w:t xml:space="preserve">” ile kast etmiş olduğu ilk anlam, “egemen gücün yeni bir ifadesiyle </w:t>
      </w:r>
      <w:r w:rsidR="009D15DF" w:rsidRPr="00D70994">
        <w:rPr>
          <w:color w:val="000000" w:themeColor="text1"/>
          <w:sz w:val="22"/>
          <w:szCs w:val="22"/>
          <w:lang w:val="tr-TR"/>
        </w:rPr>
        <w:t>tanımlanmış</w:t>
      </w:r>
      <w:r w:rsidRPr="00D70994">
        <w:rPr>
          <w:color w:val="000000" w:themeColor="text1"/>
          <w:sz w:val="22"/>
          <w:szCs w:val="22"/>
          <w:lang w:val="tr-TR"/>
        </w:rPr>
        <w:t xml:space="preserve"> olan siyasal düşünüş ve pratikteki tarihsel kopuş” olarak tezahür eder. İkinci olarak </w:t>
      </w:r>
      <w:proofErr w:type="spellStart"/>
      <w:r w:rsidRPr="00D70994">
        <w:rPr>
          <w:color w:val="000000" w:themeColor="text1"/>
          <w:sz w:val="22"/>
          <w:szCs w:val="22"/>
          <w:lang w:val="tr-TR"/>
        </w:rPr>
        <w:t>biyopolitikanın</w:t>
      </w:r>
      <w:proofErr w:type="spellEnd"/>
      <w:r w:rsidRPr="00D70994">
        <w:rPr>
          <w:color w:val="000000" w:themeColor="text1"/>
          <w:sz w:val="22"/>
          <w:szCs w:val="22"/>
          <w:lang w:val="tr-TR"/>
        </w:rPr>
        <w:t xml:space="preserve"> “modern ırkçılığın yükselişinde merkezî bir rol” oynayan bir</w:t>
      </w:r>
      <w:r w:rsidR="00B74EAF" w:rsidRPr="00D70994">
        <w:rPr>
          <w:color w:val="000000" w:themeColor="text1"/>
          <w:sz w:val="22"/>
          <w:szCs w:val="22"/>
          <w:lang w:val="tr-TR"/>
        </w:rPr>
        <w:t xml:space="preserve"> tür</w:t>
      </w:r>
      <w:r w:rsidRPr="00D70994">
        <w:rPr>
          <w:color w:val="000000" w:themeColor="text1"/>
          <w:sz w:val="22"/>
          <w:szCs w:val="22"/>
          <w:lang w:val="tr-TR"/>
        </w:rPr>
        <w:t xml:space="preserve"> aktör olduğundan bahseder. Bizim makalemizde esas aldığımız, </w:t>
      </w:r>
      <w:proofErr w:type="spellStart"/>
      <w:r w:rsidRPr="00D70994">
        <w:rPr>
          <w:color w:val="000000" w:themeColor="text1"/>
          <w:sz w:val="22"/>
          <w:szCs w:val="22"/>
          <w:lang w:val="tr-TR"/>
        </w:rPr>
        <w:t>Lemke’nin</w:t>
      </w:r>
      <w:proofErr w:type="spellEnd"/>
      <w:r w:rsidRPr="00D70994">
        <w:rPr>
          <w:color w:val="000000" w:themeColor="text1"/>
          <w:sz w:val="22"/>
          <w:szCs w:val="22"/>
          <w:lang w:val="tr-TR"/>
        </w:rPr>
        <w:t xml:space="preserve"> zikretmiş olduğu üçüncü anlam ise “tarihsel olarak bireyin kendisini yönetmesinin ve toplumsal düzenlemesinin liberal </w:t>
      </w:r>
      <w:r w:rsidRPr="00D70994">
        <w:rPr>
          <w:color w:val="000000" w:themeColor="text1"/>
          <w:sz w:val="22"/>
          <w:szCs w:val="22"/>
          <w:lang w:val="tr-TR"/>
        </w:rPr>
        <w:lastRenderedPageBreak/>
        <w:t xml:space="preserve">biçimleriyle birlikte ortaya çıkan ayrıksı bir yönetim </w:t>
      </w:r>
      <w:proofErr w:type="spellStart"/>
      <w:r w:rsidRPr="00D70994">
        <w:rPr>
          <w:color w:val="000000" w:themeColor="text1"/>
          <w:sz w:val="22"/>
          <w:szCs w:val="22"/>
          <w:lang w:val="tr-TR"/>
        </w:rPr>
        <w:t>sanatı”dır</w:t>
      </w:r>
      <w:proofErr w:type="spellEnd"/>
      <w:r w:rsidRPr="00D70994">
        <w:rPr>
          <w:color w:val="000000" w:themeColor="text1"/>
          <w:sz w:val="22"/>
          <w:szCs w:val="22"/>
          <w:lang w:val="tr-TR"/>
        </w:rPr>
        <w:t xml:space="preserve">. Bu son anlamda kendini bulan </w:t>
      </w:r>
      <w:proofErr w:type="spellStart"/>
      <w:r w:rsidRPr="00D70994">
        <w:rPr>
          <w:i/>
          <w:color w:val="000000" w:themeColor="text1"/>
          <w:sz w:val="22"/>
          <w:szCs w:val="22"/>
          <w:lang w:val="tr-TR"/>
        </w:rPr>
        <w:t>biyopolitik</w:t>
      </w:r>
      <w:proofErr w:type="spellEnd"/>
      <w:r w:rsidRPr="00D70994">
        <w:rPr>
          <w:i/>
          <w:color w:val="000000" w:themeColor="text1"/>
          <w:sz w:val="22"/>
          <w:szCs w:val="22"/>
          <w:lang w:val="tr-TR"/>
        </w:rPr>
        <w:t xml:space="preserve"> süreçler</w:t>
      </w:r>
      <w:r w:rsidRPr="00D70994">
        <w:rPr>
          <w:color w:val="000000" w:themeColor="text1"/>
          <w:sz w:val="22"/>
          <w:szCs w:val="22"/>
          <w:lang w:val="tr-TR"/>
        </w:rPr>
        <w:t xml:space="preserve"> </w:t>
      </w:r>
      <w:proofErr w:type="spellStart"/>
      <w:r w:rsidRPr="00D70994">
        <w:rPr>
          <w:color w:val="000000" w:themeColor="text1"/>
          <w:sz w:val="22"/>
          <w:szCs w:val="22"/>
          <w:lang w:val="tr-TR"/>
        </w:rPr>
        <w:t>neoliberal</w:t>
      </w:r>
      <w:proofErr w:type="spellEnd"/>
      <w:r w:rsidRPr="00D70994">
        <w:rPr>
          <w:color w:val="000000" w:themeColor="text1"/>
          <w:sz w:val="22"/>
          <w:szCs w:val="22"/>
          <w:lang w:val="tr-TR"/>
        </w:rPr>
        <w:t xml:space="preserve"> düzen içerisinde öyle bir şekilde </w:t>
      </w:r>
      <w:r w:rsidR="0031030A" w:rsidRPr="00D70994">
        <w:rPr>
          <w:color w:val="000000" w:themeColor="text1"/>
          <w:sz w:val="22"/>
          <w:szCs w:val="22"/>
          <w:lang w:val="tr-TR"/>
        </w:rPr>
        <w:t>kurgulanmaktadır</w:t>
      </w:r>
      <w:r w:rsidRPr="00D70994">
        <w:rPr>
          <w:color w:val="000000" w:themeColor="text1"/>
          <w:sz w:val="22"/>
          <w:szCs w:val="22"/>
          <w:lang w:val="tr-TR"/>
        </w:rPr>
        <w:t xml:space="preserve"> ki bu süreçlerin işletilmesi sürecinde “uygulanan araçlar disiplin ve gözlemden ziyade düzenleme ve denetimdir” (</w:t>
      </w:r>
      <w:proofErr w:type="spellStart"/>
      <w:r w:rsidR="00FA0A3B" w:rsidRPr="00D70994">
        <w:rPr>
          <w:color w:val="000000" w:themeColor="text1"/>
          <w:sz w:val="22"/>
          <w:szCs w:val="22"/>
          <w:lang w:val="tr-TR"/>
        </w:rPr>
        <w:t>a.g.e</w:t>
      </w:r>
      <w:proofErr w:type="spellEnd"/>
      <w:r w:rsidR="00FA0A3B" w:rsidRPr="00D70994">
        <w:rPr>
          <w:color w:val="000000" w:themeColor="text1"/>
          <w:sz w:val="22"/>
          <w:szCs w:val="22"/>
          <w:lang w:val="tr-TR"/>
        </w:rPr>
        <w:t>.,</w:t>
      </w:r>
      <w:r w:rsidRPr="00D70994">
        <w:rPr>
          <w:color w:val="000000" w:themeColor="text1"/>
          <w:sz w:val="22"/>
          <w:szCs w:val="22"/>
          <w:lang w:val="tr-TR"/>
        </w:rPr>
        <w:t xml:space="preserve"> 37). </w:t>
      </w:r>
      <w:r w:rsidR="00F4515B" w:rsidRPr="00D70994">
        <w:rPr>
          <w:color w:val="000000" w:themeColor="text1"/>
          <w:sz w:val="22"/>
          <w:szCs w:val="22"/>
          <w:lang w:val="tr-TR"/>
        </w:rPr>
        <w:t>İşte tam da bu</w:t>
      </w:r>
      <w:r w:rsidRPr="00D70994">
        <w:rPr>
          <w:color w:val="000000" w:themeColor="text1"/>
          <w:sz w:val="22"/>
          <w:szCs w:val="22"/>
          <w:lang w:val="tr-TR"/>
        </w:rPr>
        <w:t xml:space="preserve"> ortamda Foucault’nun kurgulamış olduğu iktidar kavramı </w:t>
      </w:r>
      <w:r w:rsidR="00C150E7" w:rsidRPr="00D70994">
        <w:rPr>
          <w:color w:val="000000" w:themeColor="text1"/>
          <w:sz w:val="22"/>
          <w:szCs w:val="22"/>
          <w:lang w:val="tr-TR"/>
        </w:rPr>
        <w:t>palazlanma</w:t>
      </w:r>
      <w:r w:rsidR="00850EF1" w:rsidRPr="00D70994">
        <w:rPr>
          <w:color w:val="000000" w:themeColor="text1"/>
          <w:sz w:val="22"/>
          <w:szCs w:val="22"/>
          <w:lang w:val="tr-TR"/>
        </w:rPr>
        <w:t xml:space="preserve"> şansını elde eder</w:t>
      </w:r>
      <w:r w:rsidRPr="00D70994">
        <w:rPr>
          <w:color w:val="000000" w:themeColor="text1"/>
          <w:sz w:val="22"/>
          <w:szCs w:val="22"/>
          <w:lang w:val="tr-TR"/>
        </w:rPr>
        <w:t>:</w:t>
      </w:r>
    </w:p>
    <w:p w14:paraId="1D9E89F4" w14:textId="77777777" w:rsidR="007777C5" w:rsidRPr="00D70994" w:rsidRDefault="007777C5" w:rsidP="00D70994">
      <w:pPr>
        <w:jc w:val="both"/>
        <w:rPr>
          <w:color w:val="000000" w:themeColor="text1"/>
          <w:sz w:val="22"/>
          <w:szCs w:val="22"/>
          <w:lang w:val="tr-TR"/>
        </w:rPr>
      </w:pPr>
    </w:p>
    <w:p w14:paraId="661F26C9" w14:textId="1070FD96" w:rsidR="007777C5" w:rsidRPr="00D70994" w:rsidRDefault="007777C5" w:rsidP="00D70994">
      <w:pPr>
        <w:spacing w:before="120"/>
        <w:ind w:left="851" w:right="851"/>
        <w:jc w:val="both"/>
        <w:rPr>
          <w:color w:val="000000" w:themeColor="text1"/>
          <w:sz w:val="22"/>
          <w:szCs w:val="22"/>
          <w:lang w:val="tr-TR"/>
        </w:rPr>
      </w:pPr>
      <w:r w:rsidRPr="00D70994">
        <w:rPr>
          <w:color w:val="000000" w:themeColor="text1"/>
          <w:sz w:val="22"/>
          <w:szCs w:val="22"/>
          <w:lang w:val="tr-TR"/>
        </w:rPr>
        <w:t xml:space="preserve">Bu iktidar biçimi bireyi kategorize ederek, bireyselliğiyle belirleyerek, kimliğine bağlayarak, ona hem kendisinin hem de başkalarının onda tanımak zorunda olduğu bir </w:t>
      </w:r>
      <w:r w:rsidR="00545830" w:rsidRPr="00D70994">
        <w:rPr>
          <w:color w:val="000000" w:themeColor="text1"/>
          <w:sz w:val="22"/>
          <w:szCs w:val="22"/>
          <w:lang w:val="tr-TR"/>
        </w:rPr>
        <w:t>doğruluk</w:t>
      </w:r>
      <w:r w:rsidRPr="00D70994">
        <w:rPr>
          <w:color w:val="000000" w:themeColor="text1"/>
          <w:sz w:val="22"/>
          <w:szCs w:val="22"/>
          <w:lang w:val="tr-TR"/>
        </w:rPr>
        <w:t xml:space="preserve"> yasası dayatarak doğrudan gündelik yaşama müdahale eder (Foucault, </w:t>
      </w:r>
      <w:proofErr w:type="gramStart"/>
      <w:r w:rsidR="007F505B" w:rsidRPr="00D70994">
        <w:rPr>
          <w:color w:val="000000" w:themeColor="text1"/>
          <w:sz w:val="22"/>
          <w:szCs w:val="22"/>
          <w:lang w:val="tr-TR"/>
        </w:rPr>
        <w:t>2011a</w:t>
      </w:r>
      <w:proofErr w:type="gramEnd"/>
      <w:r w:rsidR="00C026FD" w:rsidRPr="00D70994">
        <w:rPr>
          <w:color w:val="000000" w:themeColor="text1"/>
          <w:sz w:val="22"/>
          <w:szCs w:val="22"/>
          <w:lang w:val="tr-TR"/>
        </w:rPr>
        <w:t xml:space="preserve">: </w:t>
      </w:r>
      <w:r w:rsidR="00E477E6" w:rsidRPr="00D70994">
        <w:rPr>
          <w:color w:val="000000" w:themeColor="text1"/>
          <w:sz w:val="22"/>
          <w:szCs w:val="22"/>
          <w:lang w:val="tr-TR"/>
        </w:rPr>
        <w:t>63</w:t>
      </w:r>
      <w:r w:rsidRPr="00D70994">
        <w:rPr>
          <w:color w:val="000000" w:themeColor="text1"/>
          <w:sz w:val="22"/>
          <w:szCs w:val="22"/>
          <w:lang w:val="tr-TR"/>
        </w:rPr>
        <w:t>).</w:t>
      </w:r>
    </w:p>
    <w:p w14:paraId="541FE25B" w14:textId="77777777" w:rsidR="007777C5" w:rsidRPr="00D70994" w:rsidRDefault="007777C5" w:rsidP="00D70994">
      <w:pPr>
        <w:jc w:val="both"/>
        <w:rPr>
          <w:color w:val="000000" w:themeColor="text1"/>
          <w:sz w:val="22"/>
          <w:szCs w:val="22"/>
          <w:lang w:val="tr-TR"/>
        </w:rPr>
      </w:pPr>
    </w:p>
    <w:p w14:paraId="663BA821" w14:textId="77777777" w:rsidR="007777C5" w:rsidRPr="00D70994" w:rsidRDefault="007777C5" w:rsidP="0012325A">
      <w:pPr>
        <w:spacing w:before="120"/>
        <w:ind w:firstLine="720"/>
        <w:jc w:val="both"/>
        <w:rPr>
          <w:b/>
          <w:color w:val="000000" w:themeColor="text1"/>
          <w:sz w:val="22"/>
          <w:szCs w:val="22"/>
          <w:lang w:val="tr-TR"/>
        </w:rPr>
      </w:pPr>
      <w:proofErr w:type="spellStart"/>
      <w:r w:rsidRPr="00D70994">
        <w:rPr>
          <w:b/>
          <w:color w:val="000000" w:themeColor="text1"/>
          <w:sz w:val="22"/>
          <w:szCs w:val="22"/>
          <w:lang w:val="tr-TR"/>
        </w:rPr>
        <w:t>Neoliberalist</w:t>
      </w:r>
      <w:proofErr w:type="spellEnd"/>
      <w:r w:rsidRPr="00D70994">
        <w:rPr>
          <w:b/>
          <w:color w:val="000000" w:themeColor="text1"/>
          <w:sz w:val="22"/>
          <w:szCs w:val="22"/>
          <w:lang w:val="tr-TR"/>
        </w:rPr>
        <w:t xml:space="preserve"> Sistemde İktidar ve Eğitim</w:t>
      </w:r>
    </w:p>
    <w:p w14:paraId="19ADE97C" w14:textId="77777777" w:rsidR="007777C5" w:rsidRPr="00D70994" w:rsidRDefault="007777C5" w:rsidP="00D70994">
      <w:pPr>
        <w:jc w:val="both"/>
        <w:rPr>
          <w:color w:val="000000" w:themeColor="text1"/>
          <w:sz w:val="22"/>
          <w:szCs w:val="22"/>
          <w:lang w:val="tr-TR"/>
        </w:rPr>
      </w:pPr>
    </w:p>
    <w:p w14:paraId="3FE2F850" w14:textId="60D83797"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Foucault’ya göre</w:t>
      </w:r>
      <w:r w:rsidR="006D2276" w:rsidRPr="00D70994">
        <w:rPr>
          <w:color w:val="000000" w:themeColor="text1"/>
          <w:sz w:val="22"/>
          <w:szCs w:val="22"/>
          <w:lang w:val="tr-TR"/>
        </w:rPr>
        <w:t xml:space="preserve"> geleneksel iktidarların aksine</w:t>
      </w:r>
      <w:r w:rsidRPr="00D70994">
        <w:rPr>
          <w:color w:val="000000" w:themeColor="text1"/>
          <w:sz w:val="22"/>
          <w:szCs w:val="22"/>
          <w:lang w:val="tr-TR"/>
        </w:rPr>
        <w:t xml:space="preserve"> </w:t>
      </w:r>
      <w:r w:rsidR="00691559" w:rsidRPr="00D70994">
        <w:rPr>
          <w:color w:val="000000" w:themeColor="text1"/>
          <w:sz w:val="22"/>
          <w:szCs w:val="22"/>
          <w:lang w:val="tr-TR"/>
        </w:rPr>
        <w:t>liberal</w:t>
      </w:r>
      <w:r w:rsidR="00805575" w:rsidRPr="00D70994">
        <w:rPr>
          <w:color w:val="000000" w:themeColor="text1"/>
          <w:sz w:val="22"/>
          <w:szCs w:val="22"/>
          <w:lang w:val="tr-TR"/>
        </w:rPr>
        <w:t xml:space="preserve"> toplumlarda </w:t>
      </w:r>
      <w:r w:rsidR="00102795" w:rsidRPr="00D70994">
        <w:rPr>
          <w:color w:val="000000" w:themeColor="text1"/>
          <w:sz w:val="22"/>
          <w:szCs w:val="22"/>
          <w:lang w:val="tr-TR"/>
        </w:rPr>
        <w:t>iktidar her yerdedir ve</w:t>
      </w:r>
      <w:r w:rsidR="004060C8" w:rsidRPr="00D70994">
        <w:rPr>
          <w:color w:val="000000" w:themeColor="text1"/>
          <w:sz w:val="22"/>
          <w:szCs w:val="22"/>
          <w:lang w:val="tr-TR"/>
        </w:rPr>
        <w:t xml:space="preserve"> aynı zamanda</w:t>
      </w:r>
      <w:r w:rsidR="00102795" w:rsidRPr="00D70994">
        <w:rPr>
          <w:color w:val="000000" w:themeColor="text1"/>
          <w:sz w:val="22"/>
          <w:szCs w:val="22"/>
          <w:lang w:val="tr-TR"/>
        </w:rPr>
        <w:t xml:space="preserve"> hiçbir yerde değildir</w:t>
      </w:r>
      <w:r w:rsidR="00B865A7" w:rsidRPr="00D70994">
        <w:rPr>
          <w:color w:val="000000" w:themeColor="text1"/>
          <w:sz w:val="22"/>
          <w:szCs w:val="22"/>
          <w:lang w:val="tr-TR"/>
        </w:rPr>
        <w:t xml:space="preserve"> </w:t>
      </w:r>
      <w:r w:rsidR="00D87094" w:rsidRPr="00D70994">
        <w:rPr>
          <w:color w:val="000000" w:themeColor="text1"/>
          <w:sz w:val="22"/>
          <w:szCs w:val="22"/>
          <w:lang w:val="tr-TR"/>
        </w:rPr>
        <w:t>(</w:t>
      </w:r>
      <w:proofErr w:type="spellStart"/>
      <w:r w:rsidR="00D87094" w:rsidRPr="00D70994">
        <w:rPr>
          <w:color w:val="000000" w:themeColor="text1"/>
          <w:sz w:val="22"/>
          <w:szCs w:val="22"/>
          <w:lang w:val="tr-TR"/>
        </w:rPr>
        <w:t>Touraine</w:t>
      </w:r>
      <w:proofErr w:type="spellEnd"/>
      <w:r w:rsidR="00D87094" w:rsidRPr="00D70994">
        <w:rPr>
          <w:color w:val="000000" w:themeColor="text1"/>
          <w:sz w:val="22"/>
          <w:szCs w:val="22"/>
          <w:lang w:val="tr-TR"/>
        </w:rPr>
        <w:t>, 2002: 186).</w:t>
      </w:r>
      <w:r w:rsidR="00B865A7" w:rsidRPr="00D70994">
        <w:rPr>
          <w:color w:val="000000" w:themeColor="text1"/>
          <w:sz w:val="22"/>
          <w:szCs w:val="22"/>
          <w:lang w:val="tr-TR"/>
        </w:rPr>
        <w:t xml:space="preserve"> Bir başka deyişle </w:t>
      </w:r>
      <w:proofErr w:type="spellStart"/>
      <w:r w:rsidR="00B865A7" w:rsidRPr="00D70994">
        <w:rPr>
          <w:color w:val="000000" w:themeColor="text1"/>
          <w:sz w:val="22"/>
          <w:szCs w:val="22"/>
          <w:lang w:val="tr-TR"/>
        </w:rPr>
        <w:t>neoliberal</w:t>
      </w:r>
      <w:proofErr w:type="spellEnd"/>
      <w:r w:rsidR="00B865A7" w:rsidRPr="00D70994">
        <w:rPr>
          <w:color w:val="000000" w:themeColor="text1"/>
          <w:sz w:val="22"/>
          <w:szCs w:val="22"/>
          <w:lang w:val="tr-TR"/>
        </w:rPr>
        <w:t xml:space="preserve"> düzende “iktidar”, buyurgan yönetici pozisyondan merkezsiz ve hatta </w:t>
      </w:r>
      <w:proofErr w:type="spellStart"/>
      <w:r w:rsidR="00B865A7" w:rsidRPr="00D70994">
        <w:rPr>
          <w:color w:val="000000" w:themeColor="text1"/>
          <w:sz w:val="22"/>
          <w:szCs w:val="22"/>
          <w:lang w:val="tr-TR"/>
        </w:rPr>
        <w:t>Baudrillard’ın</w:t>
      </w:r>
      <w:proofErr w:type="spellEnd"/>
      <w:r w:rsidR="00B865A7" w:rsidRPr="00D70994">
        <w:rPr>
          <w:color w:val="000000" w:themeColor="text1"/>
          <w:sz w:val="22"/>
          <w:szCs w:val="22"/>
          <w:lang w:val="tr-TR"/>
        </w:rPr>
        <w:t xml:space="preserve"> (2008) deyimiyle </w:t>
      </w:r>
      <w:r w:rsidR="0075350F" w:rsidRPr="00D70994">
        <w:rPr>
          <w:color w:val="000000" w:themeColor="text1"/>
          <w:sz w:val="22"/>
          <w:szCs w:val="22"/>
          <w:lang w:val="tr-TR"/>
        </w:rPr>
        <w:t>“</w:t>
      </w:r>
      <w:r w:rsidR="00B865A7" w:rsidRPr="00D70994">
        <w:rPr>
          <w:color w:val="000000" w:themeColor="text1"/>
          <w:sz w:val="22"/>
          <w:szCs w:val="22"/>
          <w:lang w:val="tr-TR"/>
        </w:rPr>
        <w:t>ayartıcı</w:t>
      </w:r>
      <w:r w:rsidR="0075350F" w:rsidRPr="00D70994">
        <w:rPr>
          <w:color w:val="000000" w:themeColor="text1"/>
          <w:sz w:val="22"/>
          <w:szCs w:val="22"/>
          <w:lang w:val="tr-TR"/>
        </w:rPr>
        <w:t>”</w:t>
      </w:r>
      <w:r w:rsidR="00B865A7" w:rsidRPr="00D70994">
        <w:rPr>
          <w:color w:val="000000" w:themeColor="text1"/>
          <w:sz w:val="22"/>
          <w:szCs w:val="22"/>
          <w:lang w:val="tr-TR"/>
        </w:rPr>
        <w:t xml:space="preserve"> bir </w:t>
      </w:r>
      <w:proofErr w:type="spellStart"/>
      <w:r w:rsidR="00B865A7" w:rsidRPr="00D70994">
        <w:rPr>
          <w:color w:val="000000" w:themeColor="text1"/>
          <w:sz w:val="22"/>
          <w:szCs w:val="22"/>
          <w:lang w:val="tr-TR"/>
        </w:rPr>
        <w:t>pozisyonsuzluğa</w:t>
      </w:r>
      <w:proofErr w:type="spellEnd"/>
      <w:r w:rsidR="00B865A7" w:rsidRPr="00D70994">
        <w:rPr>
          <w:color w:val="000000" w:themeColor="text1"/>
          <w:sz w:val="22"/>
          <w:szCs w:val="22"/>
          <w:lang w:val="tr-TR"/>
        </w:rPr>
        <w:t xml:space="preserve"> evrilmiştir ve mütemadiyen “nesneleşmeyi arzulayan özneler” yaratmaktadır.</w:t>
      </w:r>
      <w:r w:rsidR="00616670" w:rsidRPr="00D70994">
        <w:rPr>
          <w:color w:val="000000" w:themeColor="text1"/>
          <w:sz w:val="22"/>
          <w:szCs w:val="22"/>
          <w:lang w:val="tr-TR"/>
        </w:rPr>
        <w:t xml:space="preserve"> </w:t>
      </w:r>
      <w:proofErr w:type="spellStart"/>
      <w:r w:rsidR="0066054E" w:rsidRPr="00D70994">
        <w:rPr>
          <w:color w:val="000000" w:themeColor="text1"/>
          <w:sz w:val="22"/>
          <w:szCs w:val="22"/>
          <w:lang w:val="tr-TR"/>
        </w:rPr>
        <w:t>Burchell</w:t>
      </w:r>
      <w:proofErr w:type="spellEnd"/>
      <w:r w:rsidR="0066054E" w:rsidRPr="00D70994">
        <w:rPr>
          <w:color w:val="000000" w:themeColor="text1"/>
          <w:sz w:val="22"/>
          <w:szCs w:val="22"/>
          <w:lang w:val="tr-TR"/>
        </w:rPr>
        <w:t xml:space="preserve"> (1993) </w:t>
      </w:r>
      <w:r w:rsidR="00D96251" w:rsidRPr="00D70994">
        <w:rPr>
          <w:color w:val="000000" w:themeColor="text1"/>
          <w:sz w:val="22"/>
          <w:szCs w:val="22"/>
          <w:lang w:val="tr-TR"/>
        </w:rPr>
        <w:t xml:space="preserve">ise </w:t>
      </w:r>
      <w:r w:rsidR="002428DB" w:rsidRPr="00D70994">
        <w:rPr>
          <w:color w:val="000000" w:themeColor="text1"/>
          <w:sz w:val="22"/>
          <w:szCs w:val="22"/>
          <w:lang w:val="tr-TR"/>
        </w:rPr>
        <w:t>kısmen farklı bir perspektiften</w:t>
      </w:r>
      <w:r w:rsidR="00392099" w:rsidRPr="00D70994">
        <w:rPr>
          <w:color w:val="000000" w:themeColor="text1"/>
          <w:sz w:val="22"/>
          <w:szCs w:val="22"/>
          <w:lang w:val="tr-TR"/>
        </w:rPr>
        <w:t xml:space="preserve"> erken dönem liberalizmi ile </w:t>
      </w:r>
      <w:proofErr w:type="spellStart"/>
      <w:r w:rsidR="00392099" w:rsidRPr="00D70994">
        <w:rPr>
          <w:color w:val="000000" w:themeColor="text1"/>
          <w:sz w:val="22"/>
          <w:szCs w:val="22"/>
          <w:lang w:val="tr-TR"/>
        </w:rPr>
        <w:t>neoliberal</w:t>
      </w:r>
      <w:proofErr w:type="spellEnd"/>
      <w:r w:rsidR="00392099" w:rsidRPr="00D70994">
        <w:rPr>
          <w:color w:val="000000" w:themeColor="text1"/>
          <w:sz w:val="22"/>
          <w:szCs w:val="22"/>
          <w:lang w:val="tr-TR"/>
        </w:rPr>
        <w:t xml:space="preserve"> düzen arasında ayrım yapar ve </w:t>
      </w:r>
      <w:proofErr w:type="spellStart"/>
      <w:r w:rsidR="00B93E36" w:rsidRPr="00D70994">
        <w:rPr>
          <w:color w:val="000000" w:themeColor="text1"/>
          <w:sz w:val="22"/>
          <w:szCs w:val="22"/>
          <w:lang w:val="tr-TR"/>
        </w:rPr>
        <w:t>neoliberal</w:t>
      </w:r>
      <w:proofErr w:type="spellEnd"/>
      <w:r w:rsidR="00B93E36" w:rsidRPr="00D70994">
        <w:rPr>
          <w:color w:val="000000" w:themeColor="text1"/>
          <w:sz w:val="22"/>
          <w:szCs w:val="22"/>
          <w:lang w:val="tr-TR"/>
        </w:rPr>
        <w:t xml:space="preserve"> sistemdeki </w:t>
      </w:r>
      <w:proofErr w:type="spellStart"/>
      <w:r w:rsidR="00B93E36" w:rsidRPr="00D70994">
        <w:rPr>
          <w:color w:val="000000" w:themeColor="text1"/>
          <w:sz w:val="22"/>
          <w:szCs w:val="22"/>
          <w:lang w:val="tr-TR"/>
        </w:rPr>
        <w:t>yönetimsellikte</w:t>
      </w:r>
      <w:proofErr w:type="spellEnd"/>
      <w:r w:rsidR="00B93E36" w:rsidRPr="00D70994">
        <w:rPr>
          <w:color w:val="000000" w:themeColor="text1"/>
          <w:sz w:val="22"/>
          <w:szCs w:val="22"/>
          <w:lang w:val="tr-TR"/>
        </w:rPr>
        <w:t xml:space="preserve"> erken dönem liberal</w:t>
      </w:r>
      <w:r w:rsidR="002A54A6" w:rsidRPr="00D70994">
        <w:rPr>
          <w:color w:val="000000" w:themeColor="text1"/>
          <w:sz w:val="22"/>
          <w:szCs w:val="22"/>
          <w:lang w:val="tr-TR"/>
        </w:rPr>
        <w:t xml:space="preserve"> düzende olmayan bir durum</w:t>
      </w:r>
      <w:r w:rsidR="00CA1AAD" w:rsidRPr="00D70994">
        <w:rPr>
          <w:color w:val="000000" w:themeColor="text1"/>
          <w:sz w:val="22"/>
          <w:szCs w:val="22"/>
          <w:lang w:val="tr-TR"/>
        </w:rPr>
        <w:t>un varlığına</w:t>
      </w:r>
      <w:r w:rsidR="002A54A6" w:rsidRPr="00D70994">
        <w:rPr>
          <w:color w:val="000000" w:themeColor="text1"/>
          <w:sz w:val="22"/>
          <w:szCs w:val="22"/>
          <w:lang w:val="tr-TR"/>
        </w:rPr>
        <w:t xml:space="preserve"> temas eder: </w:t>
      </w:r>
      <w:proofErr w:type="spellStart"/>
      <w:r w:rsidR="004E48F8" w:rsidRPr="00D70994">
        <w:rPr>
          <w:color w:val="000000" w:themeColor="text1"/>
          <w:sz w:val="22"/>
          <w:szCs w:val="22"/>
          <w:lang w:val="tr-TR"/>
        </w:rPr>
        <w:t>yönetimselliğin</w:t>
      </w:r>
      <w:proofErr w:type="spellEnd"/>
      <w:r w:rsidR="004E48F8" w:rsidRPr="00D70994">
        <w:rPr>
          <w:color w:val="000000" w:themeColor="text1"/>
          <w:sz w:val="22"/>
          <w:szCs w:val="22"/>
          <w:lang w:val="tr-TR"/>
        </w:rPr>
        <w:t xml:space="preserve"> </w:t>
      </w:r>
      <w:r w:rsidR="007336DF" w:rsidRPr="00D70994">
        <w:rPr>
          <w:color w:val="000000" w:themeColor="text1"/>
          <w:sz w:val="22"/>
          <w:szCs w:val="22"/>
          <w:lang w:val="tr-TR"/>
        </w:rPr>
        <w:t>“girişimci</w:t>
      </w:r>
      <w:r w:rsidR="00BC7797" w:rsidRPr="00D70994">
        <w:rPr>
          <w:color w:val="000000" w:themeColor="text1"/>
          <w:sz w:val="22"/>
          <w:szCs w:val="22"/>
          <w:lang w:val="tr-TR"/>
        </w:rPr>
        <w:t>”</w:t>
      </w:r>
      <w:r w:rsidR="007336DF" w:rsidRPr="00D70994">
        <w:rPr>
          <w:color w:val="000000" w:themeColor="text1"/>
          <w:sz w:val="22"/>
          <w:szCs w:val="22"/>
          <w:lang w:val="tr-TR"/>
        </w:rPr>
        <w:t xml:space="preserve"> ve </w:t>
      </w:r>
      <w:r w:rsidR="00BC7797" w:rsidRPr="00D70994">
        <w:rPr>
          <w:color w:val="000000" w:themeColor="text1"/>
          <w:sz w:val="22"/>
          <w:szCs w:val="22"/>
          <w:lang w:val="tr-TR"/>
        </w:rPr>
        <w:t>“</w:t>
      </w:r>
      <w:r w:rsidR="007336DF" w:rsidRPr="00D70994">
        <w:rPr>
          <w:color w:val="000000" w:themeColor="text1"/>
          <w:sz w:val="22"/>
          <w:szCs w:val="22"/>
          <w:lang w:val="tr-TR"/>
        </w:rPr>
        <w:t>rekabetçi</w:t>
      </w:r>
      <w:r w:rsidR="00B70274" w:rsidRPr="00D70994">
        <w:rPr>
          <w:color w:val="000000" w:themeColor="text1"/>
          <w:sz w:val="22"/>
          <w:szCs w:val="22"/>
          <w:lang w:val="tr-TR"/>
        </w:rPr>
        <w:t>”</w:t>
      </w:r>
      <w:r w:rsidR="007336DF" w:rsidRPr="00D70994">
        <w:rPr>
          <w:color w:val="000000" w:themeColor="text1"/>
          <w:sz w:val="22"/>
          <w:szCs w:val="22"/>
          <w:lang w:val="tr-TR"/>
        </w:rPr>
        <w:t xml:space="preserve"> </w:t>
      </w:r>
      <w:r w:rsidR="003743DB" w:rsidRPr="00D70994">
        <w:rPr>
          <w:color w:val="000000" w:themeColor="text1"/>
          <w:sz w:val="22"/>
          <w:szCs w:val="22"/>
          <w:lang w:val="tr-TR"/>
        </w:rPr>
        <w:t>homo</w:t>
      </w:r>
      <w:r w:rsidR="006307A3" w:rsidRPr="00D70994">
        <w:rPr>
          <w:color w:val="000000" w:themeColor="text1"/>
          <w:sz w:val="22"/>
          <w:szCs w:val="22"/>
          <w:lang w:val="tr-TR"/>
        </w:rPr>
        <w:t xml:space="preserve"> </w:t>
      </w:r>
      <w:proofErr w:type="spellStart"/>
      <w:r w:rsidR="003743DB" w:rsidRPr="00D70994">
        <w:rPr>
          <w:color w:val="000000" w:themeColor="text1"/>
          <w:sz w:val="22"/>
          <w:szCs w:val="22"/>
          <w:lang w:val="tr-TR"/>
        </w:rPr>
        <w:t>economicus</w:t>
      </w:r>
      <w:r w:rsidR="001B00D6" w:rsidRPr="00D70994">
        <w:rPr>
          <w:color w:val="000000" w:themeColor="text1"/>
          <w:sz w:val="22"/>
          <w:szCs w:val="22"/>
          <w:lang w:val="tr-TR"/>
        </w:rPr>
        <w:t>un</w:t>
      </w:r>
      <w:proofErr w:type="spellEnd"/>
      <w:r w:rsidR="001B00D6" w:rsidRPr="00D70994">
        <w:rPr>
          <w:color w:val="000000" w:themeColor="text1"/>
          <w:sz w:val="22"/>
          <w:szCs w:val="22"/>
          <w:lang w:val="tr-TR"/>
        </w:rPr>
        <w:t xml:space="preserve"> davranış</w:t>
      </w:r>
      <w:r w:rsidR="00220232" w:rsidRPr="00D70994">
        <w:rPr>
          <w:color w:val="000000" w:themeColor="text1"/>
          <w:sz w:val="22"/>
          <w:szCs w:val="22"/>
          <w:lang w:val="tr-TR"/>
        </w:rPr>
        <w:t>larını</w:t>
      </w:r>
      <w:r w:rsidR="001B00D6" w:rsidRPr="00D70994">
        <w:rPr>
          <w:color w:val="000000" w:themeColor="text1"/>
          <w:sz w:val="22"/>
          <w:szCs w:val="22"/>
          <w:lang w:val="tr-TR"/>
        </w:rPr>
        <w:t xml:space="preserve"> dizayn etme</w:t>
      </w:r>
      <w:r w:rsidR="00581435" w:rsidRPr="00D70994">
        <w:rPr>
          <w:color w:val="000000" w:themeColor="text1"/>
          <w:sz w:val="22"/>
          <w:szCs w:val="22"/>
          <w:lang w:val="tr-TR"/>
        </w:rPr>
        <w:t>si.</w:t>
      </w:r>
      <w:r w:rsidR="00C8656E" w:rsidRPr="00D70994">
        <w:rPr>
          <w:color w:val="000000" w:themeColor="text1"/>
          <w:sz w:val="22"/>
          <w:szCs w:val="22"/>
          <w:lang w:val="tr-TR"/>
        </w:rPr>
        <w:t xml:space="preserve"> Foucault’ya</w:t>
      </w:r>
      <w:r w:rsidRPr="00D70994">
        <w:rPr>
          <w:color w:val="000000" w:themeColor="text1"/>
          <w:sz w:val="22"/>
          <w:szCs w:val="22"/>
          <w:lang w:val="tr-TR"/>
        </w:rPr>
        <w:t xml:space="preserve"> göre </w:t>
      </w:r>
      <w:proofErr w:type="spellStart"/>
      <w:r w:rsidRPr="00D70994">
        <w:rPr>
          <w:color w:val="000000" w:themeColor="text1"/>
          <w:sz w:val="22"/>
          <w:szCs w:val="22"/>
          <w:lang w:val="tr-TR"/>
        </w:rPr>
        <w:t>neoliberalizm</w:t>
      </w:r>
      <w:proofErr w:type="spellEnd"/>
      <w:r w:rsidRPr="00D70994">
        <w:rPr>
          <w:color w:val="000000" w:themeColor="text1"/>
          <w:sz w:val="22"/>
          <w:szCs w:val="22"/>
          <w:lang w:val="tr-TR"/>
        </w:rPr>
        <w:t xml:space="preserve">, “vücudun/bedenin politik anatomisine dayanan spesifik teknikler üzerine bina edilmiş ‘akılcı </w:t>
      </w:r>
      <w:proofErr w:type="spellStart"/>
      <w:r w:rsidRPr="00D70994">
        <w:rPr>
          <w:color w:val="000000" w:themeColor="text1"/>
          <w:sz w:val="22"/>
          <w:szCs w:val="22"/>
          <w:lang w:val="tr-TR"/>
        </w:rPr>
        <w:t>iktidar’ı</w:t>
      </w:r>
      <w:proofErr w:type="spellEnd"/>
      <w:r w:rsidRPr="00D70994">
        <w:rPr>
          <w:color w:val="000000" w:themeColor="text1"/>
          <w:sz w:val="22"/>
          <w:szCs w:val="22"/>
          <w:lang w:val="tr-TR"/>
        </w:rPr>
        <w:t>” ifade etmektedir (</w:t>
      </w:r>
      <w:proofErr w:type="spellStart"/>
      <w:r w:rsidRPr="00D70994">
        <w:rPr>
          <w:color w:val="000000" w:themeColor="text1"/>
          <w:sz w:val="22"/>
          <w:szCs w:val="22"/>
          <w:lang w:val="tr-TR"/>
        </w:rPr>
        <w:t>Ball</w:t>
      </w:r>
      <w:proofErr w:type="spellEnd"/>
      <w:r w:rsidRPr="00D70994">
        <w:rPr>
          <w:color w:val="000000" w:themeColor="text1"/>
          <w:sz w:val="22"/>
          <w:szCs w:val="22"/>
          <w:lang w:val="tr-TR"/>
        </w:rPr>
        <w:t xml:space="preserve">, 2017: 28). </w:t>
      </w:r>
      <w:r w:rsidR="000D313E" w:rsidRPr="00D70994">
        <w:rPr>
          <w:color w:val="000000" w:themeColor="text1"/>
          <w:sz w:val="22"/>
          <w:szCs w:val="22"/>
          <w:lang w:val="tr-TR"/>
        </w:rPr>
        <w:t xml:space="preserve">Bu iktidar </w:t>
      </w:r>
      <w:r w:rsidR="001D7CE3" w:rsidRPr="00D70994">
        <w:rPr>
          <w:color w:val="000000" w:themeColor="text1"/>
          <w:sz w:val="22"/>
          <w:szCs w:val="22"/>
          <w:lang w:val="tr-TR"/>
        </w:rPr>
        <w:t>şartları içerisinde</w:t>
      </w:r>
      <w:r w:rsidRPr="00D70994">
        <w:rPr>
          <w:color w:val="000000" w:themeColor="text1"/>
          <w:sz w:val="22"/>
          <w:szCs w:val="22"/>
          <w:lang w:val="tr-TR"/>
        </w:rPr>
        <w:t xml:space="preserve"> “bedenler uysal/yumuşak başlı nesneler olmaktan ziyade sinsi bir şekilde disipline edilmiş özyönetim (kendi kendini yönetim) süreçleri ile meşguldürler” (</w:t>
      </w:r>
      <w:proofErr w:type="spellStart"/>
      <w:r w:rsidRPr="00D70994">
        <w:rPr>
          <w:color w:val="000000" w:themeColor="text1"/>
          <w:sz w:val="22"/>
          <w:szCs w:val="22"/>
          <w:lang w:val="tr-TR"/>
        </w:rPr>
        <w:t>Ozga</w:t>
      </w:r>
      <w:proofErr w:type="spellEnd"/>
      <w:r w:rsidRPr="00D70994">
        <w:rPr>
          <w:color w:val="000000" w:themeColor="text1"/>
          <w:sz w:val="22"/>
          <w:szCs w:val="22"/>
          <w:lang w:val="tr-TR"/>
        </w:rPr>
        <w:t>, 2009: 152). Zikredilen şartlar altında kendi kendini yönetim, kendine yatırım yapmayı gerektiren “kendi kendinin girişimcisi” olmayı intaç eden bir durum olarak tezahür eder</w:t>
      </w:r>
      <w:r w:rsidR="00F86335" w:rsidRPr="00D70994">
        <w:rPr>
          <w:color w:val="000000" w:themeColor="text1"/>
          <w:sz w:val="22"/>
          <w:szCs w:val="22"/>
          <w:lang w:val="tr-TR"/>
        </w:rPr>
        <w:t>:</w:t>
      </w:r>
    </w:p>
    <w:p w14:paraId="015CECBC" w14:textId="77777777" w:rsidR="007777C5" w:rsidRPr="00D70994" w:rsidRDefault="007777C5" w:rsidP="00D70994">
      <w:pPr>
        <w:jc w:val="both"/>
        <w:rPr>
          <w:color w:val="000000" w:themeColor="text1"/>
          <w:sz w:val="22"/>
          <w:szCs w:val="22"/>
          <w:lang w:val="tr-TR"/>
        </w:rPr>
      </w:pPr>
    </w:p>
    <w:p w14:paraId="64F28957" w14:textId="48193D61" w:rsidR="007777C5" w:rsidRPr="00D70994" w:rsidRDefault="007777C5" w:rsidP="00D70994">
      <w:pPr>
        <w:spacing w:before="120"/>
        <w:ind w:left="851" w:right="851"/>
        <w:jc w:val="both"/>
        <w:rPr>
          <w:color w:val="000000" w:themeColor="text1"/>
          <w:sz w:val="22"/>
          <w:szCs w:val="22"/>
          <w:lang w:val="tr-TR"/>
        </w:rPr>
      </w:pPr>
      <w:proofErr w:type="spellStart"/>
      <w:r w:rsidRPr="00D70994">
        <w:rPr>
          <w:color w:val="000000" w:themeColor="text1"/>
          <w:sz w:val="22"/>
          <w:szCs w:val="22"/>
          <w:lang w:val="tr-TR"/>
        </w:rPr>
        <w:t>Neoliberalizm</w:t>
      </w:r>
      <w:proofErr w:type="spellEnd"/>
      <w:r w:rsidRPr="00D70994">
        <w:rPr>
          <w:color w:val="000000" w:themeColor="text1"/>
          <w:sz w:val="22"/>
          <w:szCs w:val="22"/>
          <w:lang w:val="tr-TR"/>
        </w:rPr>
        <w:t xml:space="preserve"> tipik olarak bireyi “girişimci” olarak tahayyül eder. Girişimcilik bireyin tüm davranışlarını yönlendirmesi gereken temel bir haslet olarak yaygınlaştırılmaya çalışılır. Girişimci, kendi hayatı üzerinde girişimde bulunarak yaşam kalitesini arttırmaya çalışan, aktif, sorumlu, rasyonel, tercih sahibi bireydir. Birey böylece tüketici ve müşteri kimliğinin yanı sıra, iş yaşamında başarılı, toplumsal risklere karşı kendini hazırlayan, kendinin ve ailesinin kaderinden sorumlu kişi kimliğiyle de öne çıkarılır. Rekabeti tüm toplumsal yaşama yayarak bireylerin kendi kendini yönetmelerinin teşvik edilmesi yoluyla yönetim temel strateji hâlini alır (Özkazanç, </w:t>
      </w:r>
      <w:r w:rsidR="00E10269" w:rsidRPr="00D70994">
        <w:rPr>
          <w:color w:val="000000" w:themeColor="text1"/>
          <w:sz w:val="22"/>
          <w:szCs w:val="22"/>
          <w:lang w:val="tr-TR"/>
        </w:rPr>
        <w:t>2011:</w:t>
      </w:r>
      <w:r w:rsidRPr="00D70994">
        <w:rPr>
          <w:color w:val="000000" w:themeColor="text1"/>
          <w:sz w:val="22"/>
          <w:szCs w:val="22"/>
          <w:lang w:val="tr-TR"/>
        </w:rPr>
        <w:t xml:space="preserve"> 17).</w:t>
      </w:r>
    </w:p>
    <w:p w14:paraId="478BAC6B" w14:textId="77777777" w:rsidR="007777C5" w:rsidRPr="00D70994" w:rsidRDefault="007777C5" w:rsidP="00D70994">
      <w:pPr>
        <w:jc w:val="both"/>
        <w:rPr>
          <w:color w:val="000000" w:themeColor="text1"/>
          <w:sz w:val="22"/>
          <w:szCs w:val="22"/>
          <w:lang w:val="tr-TR"/>
        </w:rPr>
      </w:pPr>
    </w:p>
    <w:p w14:paraId="546253B2" w14:textId="77777777"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 xml:space="preserve">Özkazanç’ın ifade ettiği üzere </w:t>
      </w:r>
      <w:proofErr w:type="spellStart"/>
      <w:r w:rsidRPr="00D70994">
        <w:rPr>
          <w:color w:val="000000" w:themeColor="text1"/>
          <w:sz w:val="22"/>
          <w:szCs w:val="22"/>
          <w:lang w:val="tr-TR"/>
        </w:rPr>
        <w:t>neoliberalizmde</w:t>
      </w:r>
      <w:proofErr w:type="spellEnd"/>
      <w:r w:rsidRPr="00D70994">
        <w:rPr>
          <w:color w:val="000000" w:themeColor="text1"/>
          <w:sz w:val="22"/>
          <w:szCs w:val="22"/>
          <w:lang w:val="tr-TR"/>
        </w:rPr>
        <w:t xml:space="preserve"> birey artık edilgen bir pozisyonda konumlandırıldığı “yönetilen” durumundan çıkmış ve kendi kendine yatırım yapan, risk alan ve esasında içinde yaşamış olduğu </w:t>
      </w:r>
      <w:proofErr w:type="spellStart"/>
      <w:r w:rsidRPr="00D70994">
        <w:rPr>
          <w:color w:val="000000" w:themeColor="text1"/>
          <w:sz w:val="22"/>
          <w:szCs w:val="22"/>
          <w:lang w:val="tr-TR"/>
        </w:rPr>
        <w:t>neoliberal</w:t>
      </w:r>
      <w:proofErr w:type="spellEnd"/>
      <w:r w:rsidRPr="00D70994">
        <w:rPr>
          <w:color w:val="000000" w:themeColor="text1"/>
          <w:sz w:val="22"/>
          <w:szCs w:val="22"/>
          <w:lang w:val="tr-TR"/>
        </w:rPr>
        <w:t xml:space="preserve"> sistemin adeta bir “</w:t>
      </w:r>
      <w:proofErr w:type="spellStart"/>
      <w:r w:rsidRPr="00D70994">
        <w:rPr>
          <w:color w:val="000000" w:themeColor="text1"/>
          <w:sz w:val="22"/>
          <w:szCs w:val="22"/>
          <w:lang w:val="tr-TR"/>
        </w:rPr>
        <w:t>ajan”ı</w:t>
      </w:r>
      <w:proofErr w:type="spellEnd"/>
      <w:r w:rsidRPr="00D70994">
        <w:rPr>
          <w:color w:val="000000" w:themeColor="text1"/>
          <w:sz w:val="22"/>
          <w:szCs w:val="22"/>
          <w:lang w:val="tr-TR"/>
        </w:rPr>
        <w:t xml:space="preserve"> (Foucault, 2010: 173) gibi davranan bir özneye dönüştürülmüştür. Foucault’ya göre </w:t>
      </w:r>
      <w:proofErr w:type="spellStart"/>
      <w:r w:rsidRPr="00D70994">
        <w:rPr>
          <w:color w:val="000000" w:themeColor="text1"/>
          <w:sz w:val="22"/>
          <w:szCs w:val="22"/>
          <w:lang w:val="tr-TR"/>
        </w:rPr>
        <w:t>neoliberal</w:t>
      </w:r>
      <w:proofErr w:type="spellEnd"/>
      <w:r w:rsidRPr="00D70994">
        <w:rPr>
          <w:color w:val="000000" w:themeColor="text1"/>
          <w:sz w:val="22"/>
          <w:szCs w:val="22"/>
          <w:lang w:val="tr-TR"/>
        </w:rPr>
        <w:t xml:space="preserve"> eğitim sistemleri, bireyleri özneleştiren ve iktidarın gönüllü ortakları olmaya yönelik onları “ayartan” </w:t>
      </w:r>
      <w:proofErr w:type="spellStart"/>
      <w:r w:rsidRPr="00D70994">
        <w:rPr>
          <w:color w:val="000000" w:themeColor="text1"/>
          <w:sz w:val="22"/>
          <w:szCs w:val="22"/>
          <w:lang w:val="tr-TR"/>
        </w:rPr>
        <w:t>neoliberal</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dispozitifin</w:t>
      </w:r>
      <w:proofErr w:type="spellEnd"/>
      <w:r w:rsidRPr="00D70994">
        <w:rPr>
          <w:color w:val="000000" w:themeColor="text1"/>
          <w:sz w:val="22"/>
          <w:szCs w:val="22"/>
          <w:lang w:val="tr-TR"/>
        </w:rPr>
        <w:t xml:space="preserve"> oldukça önemli bir parçası konumundadır. </w:t>
      </w:r>
    </w:p>
    <w:p w14:paraId="5B31B0CC" w14:textId="77777777" w:rsidR="007777C5" w:rsidRPr="00D70994" w:rsidRDefault="007777C5" w:rsidP="00D70994">
      <w:pPr>
        <w:jc w:val="both"/>
        <w:rPr>
          <w:color w:val="000000" w:themeColor="text1"/>
          <w:sz w:val="22"/>
          <w:szCs w:val="22"/>
          <w:lang w:val="tr-TR"/>
        </w:rPr>
      </w:pPr>
    </w:p>
    <w:p w14:paraId="1C5879D9" w14:textId="77777777"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Öğrencileri/bireyleri “</w:t>
      </w:r>
      <w:proofErr w:type="spellStart"/>
      <w:r w:rsidRPr="00D70994">
        <w:rPr>
          <w:color w:val="000000" w:themeColor="text1"/>
          <w:sz w:val="22"/>
          <w:szCs w:val="22"/>
          <w:lang w:val="tr-TR"/>
        </w:rPr>
        <w:t>ajanlaştıran</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neoliberal</w:t>
      </w:r>
      <w:proofErr w:type="spellEnd"/>
      <w:r w:rsidRPr="00D70994">
        <w:rPr>
          <w:color w:val="000000" w:themeColor="text1"/>
          <w:sz w:val="22"/>
          <w:szCs w:val="22"/>
          <w:lang w:val="tr-TR"/>
        </w:rPr>
        <w:t xml:space="preserve"> eğitim sistemlerinde öğretmenler de “işleyişin mühendisleri” ve “davranış teknisyenleri” durumundadırlar (Foucault, 1979: 294). Foucault’ya göre böyle bir sistem içerisinde </w:t>
      </w:r>
      <w:proofErr w:type="spellStart"/>
      <w:r w:rsidRPr="00D70994">
        <w:rPr>
          <w:color w:val="000000" w:themeColor="text1"/>
          <w:sz w:val="22"/>
          <w:szCs w:val="22"/>
          <w:lang w:val="tr-TR"/>
        </w:rPr>
        <w:t>Ball’un</w:t>
      </w:r>
      <w:proofErr w:type="spellEnd"/>
      <w:r w:rsidRPr="00D70994">
        <w:rPr>
          <w:color w:val="000000" w:themeColor="text1"/>
          <w:sz w:val="22"/>
          <w:szCs w:val="22"/>
          <w:lang w:val="tr-TR"/>
        </w:rPr>
        <w:t xml:space="preserve"> (2017: 29) tabiriyle “daha fazla eğitim, daha fazla özneleştirilmek/nesneleştirilmek” anlamına gelmektedir, zira okul yeteneklerin keşfedildiği, özgürlüğün içselleştirildiği ya da yeniden üretimin gerçekleştiği bir mekân olmanın çok ötesinde “bireysel özne gerçekliğinin disiplin tarafından üretildiği” bir mekân olarak karşımıza çıkar (Foucault, 1979: 194). Bu mekânda öğrenci kendi davranışlarını takip edebilen ve kendi öğrenimini ölçüp tartabilen bir özne olarak inşa edilir.</w:t>
      </w:r>
    </w:p>
    <w:p w14:paraId="0947375A" w14:textId="77777777" w:rsidR="007777C5" w:rsidRPr="00D70994" w:rsidRDefault="007777C5" w:rsidP="00D70994">
      <w:pPr>
        <w:jc w:val="both"/>
        <w:rPr>
          <w:color w:val="000000" w:themeColor="text1"/>
          <w:sz w:val="22"/>
          <w:szCs w:val="22"/>
          <w:lang w:val="tr-TR"/>
        </w:rPr>
      </w:pPr>
    </w:p>
    <w:p w14:paraId="0C23300B" w14:textId="0B228424"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Foucault 18.asrın başlangıcından bu yana “hastahane, okul ve hapishane gibi kurumların ‘askerî kamp’ şeklinde” dizayn edildiklerini ve bu durumun “insanların biteviye gözlenmelerini mümkün kılan” bir mekânsal düzenlemeyi netice verdiğini söyler (</w:t>
      </w:r>
      <w:proofErr w:type="spellStart"/>
      <w:r w:rsidRPr="00D70994">
        <w:rPr>
          <w:color w:val="000000" w:themeColor="text1"/>
          <w:sz w:val="22"/>
          <w:szCs w:val="22"/>
          <w:lang w:val="tr-TR"/>
        </w:rPr>
        <w:t>a.g.e</w:t>
      </w:r>
      <w:proofErr w:type="spellEnd"/>
      <w:r w:rsidR="00D62C57" w:rsidRPr="00D70994">
        <w:rPr>
          <w:color w:val="000000" w:themeColor="text1"/>
          <w:sz w:val="22"/>
          <w:szCs w:val="22"/>
          <w:lang w:val="tr-TR"/>
        </w:rPr>
        <w:t>.</w:t>
      </w:r>
      <w:r w:rsidRPr="00D70994">
        <w:rPr>
          <w:color w:val="000000" w:themeColor="text1"/>
          <w:sz w:val="22"/>
          <w:szCs w:val="22"/>
          <w:lang w:val="tr-TR"/>
        </w:rPr>
        <w:t>, 171). Foucault, bu mimarî strüktürü -</w:t>
      </w:r>
      <w:r w:rsidRPr="00D70994">
        <w:rPr>
          <w:i/>
          <w:color w:val="000000" w:themeColor="text1"/>
          <w:sz w:val="22"/>
          <w:szCs w:val="22"/>
          <w:lang w:val="tr-TR"/>
        </w:rPr>
        <w:t>bütün hücreleri gardiyan odasına bakan bir tür dairevî hapishane olan</w:t>
      </w:r>
      <w:r w:rsidRPr="00D70994">
        <w:rPr>
          <w:color w:val="000000" w:themeColor="text1"/>
          <w:sz w:val="22"/>
          <w:szCs w:val="22"/>
          <w:lang w:val="tr-TR"/>
        </w:rPr>
        <w:t>- “</w:t>
      </w:r>
      <w:proofErr w:type="spellStart"/>
      <w:proofErr w:type="gramStart"/>
      <w:r w:rsidRPr="00D70994">
        <w:rPr>
          <w:color w:val="000000" w:themeColor="text1"/>
          <w:sz w:val="22"/>
          <w:szCs w:val="22"/>
          <w:lang w:val="tr-TR"/>
        </w:rPr>
        <w:t>Panopticon”vârî</w:t>
      </w:r>
      <w:proofErr w:type="spellEnd"/>
      <w:proofErr w:type="gramEnd"/>
      <w:r w:rsidRPr="00D70994">
        <w:rPr>
          <w:color w:val="000000" w:themeColor="text1"/>
          <w:sz w:val="22"/>
          <w:szCs w:val="22"/>
          <w:lang w:val="tr-TR"/>
        </w:rPr>
        <w:t xml:space="preserve"> bir yapılanmaya benzetir. Bu yapılanmadan muradın ise mahkûmların, işçilerin, hastaların ve öğrencilerin üzerinde “sürekli izleniyorlarmış” izlenimi oluşturmak olduğunu iddia eder, zira ona göre önemli olan izlenip izlenmedikleri meselesi değildir; aksine mühim olan, bu algının oluşturulup “öznelerin” kendi davranışlarına çekidüzen vermesi gereken bir yapılanmanın inşa edilmesidir. Böyle bir yapılanmada, muhatapların “arzu edilen davranışları” sergilemesi ve “konformizm”</w:t>
      </w:r>
      <w:r w:rsidR="000555B1" w:rsidRPr="00D70994">
        <w:rPr>
          <w:color w:val="000000" w:themeColor="text1"/>
          <w:sz w:val="22"/>
          <w:szCs w:val="22"/>
          <w:lang w:val="tr-TR"/>
        </w:rPr>
        <w:t xml:space="preserve"> </w:t>
      </w:r>
      <w:r w:rsidRPr="00D70994">
        <w:rPr>
          <w:color w:val="000000" w:themeColor="text1"/>
          <w:sz w:val="22"/>
          <w:szCs w:val="22"/>
          <w:lang w:val="tr-TR"/>
        </w:rPr>
        <w:t>kalıpları içerisinde davranış sergilemeleri beklenmektedir, ki Foucault bu işleyişi “</w:t>
      </w:r>
      <w:proofErr w:type="spellStart"/>
      <w:r w:rsidRPr="00D70994">
        <w:rPr>
          <w:color w:val="000000" w:themeColor="text1"/>
          <w:sz w:val="22"/>
          <w:szCs w:val="22"/>
          <w:lang w:val="tr-TR"/>
        </w:rPr>
        <w:t>Panoptisizm</w:t>
      </w:r>
      <w:proofErr w:type="spellEnd"/>
      <w:r w:rsidRPr="00D70994">
        <w:rPr>
          <w:color w:val="000000" w:themeColor="text1"/>
          <w:sz w:val="22"/>
          <w:szCs w:val="22"/>
          <w:lang w:val="tr-TR"/>
        </w:rPr>
        <w:t xml:space="preserve"> prensibi” olarak </w:t>
      </w:r>
      <w:r w:rsidR="00EF7CEC" w:rsidRPr="00D70994">
        <w:rPr>
          <w:color w:val="000000" w:themeColor="text1"/>
          <w:sz w:val="22"/>
          <w:szCs w:val="22"/>
          <w:lang w:val="tr-TR"/>
        </w:rPr>
        <w:t>isimlendirir</w:t>
      </w:r>
      <w:r w:rsidRPr="00D70994">
        <w:rPr>
          <w:color w:val="000000" w:themeColor="text1"/>
          <w:sz w:val="22"/>
          <w:szCs w:val="22"/>
          <w:lang w:val="tr-TR"/>
        </w:rPr>
        <w:t>. (</w:t>
      </w:r>
      <w:proofErr w:type="spellStart"/>
      <w:proofErr w:type="gramStart"/>
      <w:r w:rsidRPr="00D70994">
        <w:rPr>
          <w:color w:val="000000" w:themeColor="text1"/>
          <w:sz w:val="22"/>
          <w:szCs w:val="22"/>
          <w:lang w:val="tr-TR"/>
        </w:rPr>
        <w:t>a.g.e</w:t>
      </w:r>
      <w:proofErr w:type="spellEnd"/>
      <w:r w:rsidRPr="00D70994">
        <w:rPr>
          <w:color w:val="000000" w:themeColor="text1"/>
          <w:sz w:val="22"/>
          <w:szCs w:val="22"/>
          <w:lang w:val="tr-TR"/>
        </w:rPr>
        <w:t>.</w:t>
      </w:r>
      <w:proofErr w:type="gramEnd"/>
      <w:r w:rsidRPr="00D70994">
        <w:rPr>
          <w:color w:val="000000" w:themeColor="text1"/>
          <w:sz w:val="22"/>
          <w:szCs w:val="22"/>
          <w:lang w:val="tr-TR"/>
        </w:rPr>
        <w:t>, 205-207). İnşa edilmiş olan bu mekânın içinde öğrencilerin -</w:t>
      </w:r>
      <w:r w:rsidRPr="00D70994">
        <w:rPr>
          <w:i/>
          <w:color w:val="000000" w:themeColor="text1"/>
          <w:sz w:val="22"/>
          <w:szCs w:val="22"/>
          <w:lang w:val="tr-TR"/>
        </w:rPr>
        <w:t>tıpkı mahkûmlarda olduğu gibi</w:t>
      </w:r>
      <w:r w:rsidRPr="00D70994">
        <w:rPr>
          <w:color w:val="000000" w:themeColor="text1"/>
          <w:sz w:val="22"/>
          <w:szCs w:val="22"/>
          <w:lang w:val="tr-TR"/>
        </w:rPr>
        <w:t>- kendi davranışlarını kontrol edebilme becerisine (otokontrol) ve kendi eylemlerini değerlendirebilme becerisine sahip olması beklenmektedir, çünkü arzu edilmeyen davranışların neticesinde “disiplin” ve “ceza” yaptırımları işletilmektedir (</w:t>
      </w:r>
      <w:proofErr w:type="spellStart"/>
      <w:r w:rsidRPr="00D70994">
        <w:rPr>
          <w:color w:val="000000" w:themeColor="text1"/>
          <w:sz w:val="22"/>
          <w:szCs w:val="22"/>
          <w:lang w:val="tr-TR"/>
        </w:rPr>
        <w:t>Jardine</w:t>
      </w:r>
      <w:proofErr w:type="spellEnd"/>
      <w:r w:rsidRPr="00D70994">
        <w:rPr>
          <w:color w:val="000000" w:themeColor="text1"/>
          <w:sz w:val="22"/>
          <w:szCs w:val="22"/>
          <w:lang w:val="tr-TR"/>
        </w:rPr>
        <w:t>, 2005).</w:t>
      </w:r>
    </w:p>
    <w:p w14:paraId="3CF6E040" w14:textId="77777777" w:rsidR="007777C5" w:rsidRPr="00D70994" w:rsidRDefault="007777C5" w:rsidP="00D70994">
      <w:pPr>
        <w:jc w:val="both"/>
        <w:rPr>
          <w:color w:val="000000" w:themeColor="text1"/>
          <w:sz w:val="22"/>
          <w:szCs w:val="22"/>
          <w:lang w:val="tr-TR"/>
        </w:rPr>
      </w:pPr>
    </w:p>
    <w:p w14:paraId="6605D150" w14:textId="31A0233D"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 xml:space="preserve">Foucault’nun düşüncesinde </w:t>
      </w:r>
      <w:proofErr w:type="spellStart"/>
      <w:r w:rsidRPr="00D70994">
        <w:rPr>
          <w:i/>
          <w:color w:val="000000" w:themeColor="text1"/>
          <w:sz w:val="22"/>
          <w:szCs w:val="22"/>
          <w:lang w:val="tr-TR"/>
        </w:rPr>
        <w:t>Panoptik</w:t>
      </w:r>
      <w:proofErr w:type="spellEnd"/>
      <w:r w:rsidRPr="00D70994">
        <w:rPr>
          <w:color w:val="000000" w:themeColor="text1"/>
          <w:sz w:val="22"/>
          <w:szCs w:val="22"/>
          <w:lang w:val="tr-TR"/>
        </w:rPr>
        <w:t xml:space="preserve"> bir inşanın merkezinde bulunan okul, öğrencileri “zamanın düzenlenmesi/tanzim edilmesi” yoluyla da disipline etmektedir. Sürekli gözleniyor oluşun merkezde yer aldığı bu süreçte esas maksatlardan birisi de “bireyin yaşamını tamamıyla kullanışlı zaman dilimine” dönüştürmektir (</w:t>
      </w:r>
      <w:r w:rsidR="005B2181" w:rsidRPr="00D70994">
        <w:rPr>
          <w:color w:val="000000" w:themeColor="text1"/>
          <w:sz w:val="22"/>
          <w:szCs w:val="22"/>
          <w:lang w:val="tr-TR"/>
        </w:rPr>
        <w:t>Foucault</w:t>
      </w:r>
      <w:r w:rsidRPr="00D70994">
        <w:rPr>
          <w:color w:val="000000" w:themeColor="text1"/>
          <w:sz w:val="22"/>
          <w:szCs w:val="22"/>
          <w:lang w:val="tr-TR"/>
        </w:rPr>
        <w:t>,</w:t>
      </w:r>
      <w:r w:rsidR="005B2181" w:rsidRPr="00D70994">
        <w:rPr>
          <w:color w:val="000000" w:themeColor="text1"/>
          <w:sz w:val="22"/>
          <w:szCs w:val="22"/>
          <w:lang w:val="tr-TR"/>
        </w:rPr>
        <w:t xml:space="preserve"> 1979:</w:t>
      </w:r>
      <w:r w:rsidRPr="00D70994">
        <w:rPr>
          <w:color w:val="000000" w:themeColor="text1"/>
          <w:sz w:val="22"/>
          <w:szCs w:val="22"/>
          <w:lang w:val="tr-TR"/>
        </w:rPr>
        <w:t xml:space="preserve"> 150). Zira Foucault’ya göre bu disipline edici ortamda “en etkili üç metot, düzenliliği tesis etmek, spesifik icraatlar empoze etmek ve </w:t>
      </w:r>
      <w:r w:rsidR="00266CEB" w:rsidRPr="00D70994">
        <w:rPr>
          <w:color w:val="000000" w:themeColor="text1"/>
          <w:sz w:val="22"/>
          <w:szCs w:val="22"/>
          <w:lang w:val="tr-TR"/>
        </w:rPr>
        <w:t>sürekli tekrar eden</w:t>
      </w:r>
      <w:r w:rsidRPr="00D70994">
        <w:rPr>
          <w:color w:val="000000" w:themeColor="text1"/>
          <w:sz w:val="22"/>
          <w:szCs w:val="22"/>
          <w:lang w:val="tr-TR"/>
        </w:rPr>
        <w:t xml:space="preserve"> döngüleri düzenlemektir” (</w:t>
      </w:r>
      <w:proofErr w:type="spellStart"/>
      <w:r w:rsidRPr="00D70994">
        <w:rPr>
          <w:color w:val="000000" w:themeColor="text1"/>
          <w:sz w:val="22"/>
          <w:szCs w:val="22"/>
          <w:lang w:val="tr-TR"/>
        </w:rPr>
        <w:t>a.g.e</w:t>
      </w:r>
      <w:proofErr w:type="spellEnd"/>
      <w:r w:rsidRPr="00D70994">
        <w:rPr>
          <w:color w:val="000000" w:themeColor="text1"/>
          <w:sz w:val="22"/>
          <w:szCs w:val="22"/>
          <w:lang w:val="tr-TR"/>
        </w:rPr>
        <w:t xml:space="preserve">., 150). </w:t>
      </w:r>
      <w:proofErr w:type="spellStart"/>
      <w:r w:rsidRPr="00D70994">
        <w:rPr>
          <w:color w:val="000000" w:themeColor="text1"/>
          <w:sz w:val="22"/>
          <w:szCs w:val="22"/>
          <w:lang w:val="tr-TR"/>
        </w:rPr>
        <w:t>Jardine’e</w:t>
      </w:r>
      <w:proofErr w:type="spellEnd"/>
      <w:r w:rsidRPr="00D70994">
        <w:rPr>
          <w:color w:val="000000" w:themeColor="text1"/>
          <w:sz w:val="22"/>
          <w:szCs w:val="22"/>
          <w:lang w:val="tr-TR"/>
        </w:rPr>
        <w:t xml:space="preserve"> (2000) göre okul ortamında sürekli olarak üzerine düşen görevlerin yerine getirilmesi için gereken zamanın kısıtlı oluşu, bireyleri ziyadesiyle azimli ve enerjik bir şekilde çalışmaya sevk etmektedir ki iktidarın da tam olarak arzuladığı durum</w:t>
      </w:r>
      <w:r w:rsidR="004C35C6" w:rsidRPr="00D70994">
        <w:rPr>
          <w:color w:val="000000" w:themeColor="text1"/>
          <w:sz w:val="22"/>
          <w:szCs w:val="22"/>
          <w:lang w:val="tr-TR"/>
        </w:rPr>
        <w:t xml:space="preserve"> </w:t>
      </w:r>
      <w:r w:rsidRPr="00D70994">
        <w:rPr>
          <w:color w:val="000000" w:themeColor="text1"/>
          <w:sz w:val="22"/>
          <w:szCs w:val="22"/>
          <w:lang w:val="tr-TR"/>
        </w:rPr>
        <w:t>budur.</w:t>
      </w:r>
    </w:p>
    <w:p w14:paraId="083BD0A5" w14:textId="77777777" w:rsidR="007777C5" w:rsidRPr="00D70994" w:rsidRDefault="007777C5" w:rsidP="00D70994">
      <w:pPr>
        <w:jc w:val="both"/>
        <w:rPr>
          <w:color w:val="000000" w:themeColor="text1"/>
          <w:sz w:val="22"/>
          <w:szCs w:val="22"/>
          <w:lang w:val="tr-TR"/>
        </w:rPr>
      </w:pPr>
    </w:p>
    <w:p w14:paraId="79BFF09A" w14:textId="665BF76D"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 xml:space="preserve">Foucault’ya göre okulda “disipline edici” ve “ceza” yaptırımı işlevi gören bir başka unsur ise “sınav” olarak karşımıza çıkar. </w:t>
      </w:r>
      <w:r w:rsidR="00C676A5" w:rsidRPr="00D70994">
        <w:rPr>
          <w:color w:val="000000" w:themeColor="text1"/>
          <w:sz w:val="22"/>
          <w:szCs w:val="22"/>
          <w:lang w:val="tr-TR"/>
        </w:rPr>
        <w:t xml:space="preserve">Foucault, okul ortamında </w:t>
      </w:r>
      <w:r w:rsidR="001853CB" w:rsidRPr="00D70994">
        <w:rPr>
          <w:color w:val="000000" w:themeColor="text1"/>
          <w:sz w:val="22"/>
          <w:szCs w:val="22"/>
          <w:lang w:val="tr-TR"/>
        </w:rPr>
        <w:t>bireylerde “eğitimsel kimliğin” oluşturulabilmesi için hayatî olan</w:t>
      </w:r>
      <w:r w:rsidR="00DC43E1" w:rsidRPr="00D70994">
        <w:rPr>
          <w:color w:val="000000" w:themeColor="text1"/>
          <w:sz w:val="22"/>
          <w:szCs w:val="22"/>
          <w:lang w:val="tr-TR"/>
        </w:rPr>
        <w:t xml:space="preserve"> ve okul kurum</w:t>
      </w:r>
      <w:r w:rsidR="009D2AC0" w:rsidRPr="00D70994">
        <w:rPr>
          <w:color w:val="000000" w:themeColor="text1"/>
          <w:sz w:val="22"/>
          <w:szCs w:val="22"/>
          <w:lang w:val="tr-TR"/>
        </w:rPr>
        <w:t>u</w:t>
      </w:r>
      <w:r w:rsidR="00DC43E1" w:rsidRPr="00D70994">
        <w:rPr>
          <w:color w:val="000000" w:themeColor="text1"/>
          <w:sz w:val="22"/>
          <w:szCs w:val="22"/>
          <w:lang w:val="tr-TR"/>
        </w:rPr>
        <w:t>nun merkezinde yer alan</w:t>
      </w:r>
      <w:r w:rsidR="00E95D80" w:rsidRPr="00D70994">
        <w:rPr>
          <w:color w:val="000000" w:themeColor="text1"/>
          <w:sz w:val="22"/>
          <w:szCs w:val="22"/>
          <w:lang w:val="tr-TR"/>
        </w:rPr>
        <w:t xml:space="preserve"> “ölçme, fişleme, sınama, gruplandırma ve takip etme” gibi</w:t>
      </w:r>
      <w:r w:rsidR="002E2C65" w:rsidRPr="00D70994">
        <w:rPr>
          <w:color w:val="000000" w:themeColor="text1"/>
          <w:sz w:val="22"/>
          <w:szCs w:val="22"/>
          <w:lang w:val="tr-TR"/>
        </w:rPr>
        <w:t xml:space="preserve"> birtakım</w:t>
      </w:r>
      <w:r w:rsidR="001853CB" w:rsidRPr="00D70994">
        <w:rPr>
          <w:color w:val="000000" w:themeColor="text1"/>
          <w:sz w:val="22"/>
          <w:szCs w:val="22"/>
          <w:lang w:val="tr-TR"/>
        </w:rPr>
        <w:t xml:space="preserve"> “ayırıcı </w:t>
      </w:r>
      <w:proofErr w:type="spellStart"/>
      <w:r w:rsidR="001853CB" w:rsidRPr="00D70994">
        <w:rPr>
          <w:color w:val="000000" w:themeColor="text1"/>
          <w:sz w:val="22"/>
          <w:szCs w:val="22"/>
          <w:lang w:val="tr-TR"/>
        </w:rPr>
        <w:t>yöntemler”den</w:t>
      </w:r>
      <w:proofErr w:type="spellEnd"/>
      <w:r w:rsidR="001853CB" w:rsidRPr="00D70994">
        <w:rPr>
          <w:color w:val="000000" w:themeColor="text1"/>
          <w:sz w:val="22"/>
          <w:szCs w:val="22"/>
          <w:lang w:val="tr-TR"/>
        </w:rPr>
        <w:t xml:space="preserve"> bahseder</w:t>
      </w:r>
      <w:r w:rsidR="006A2F7C" w:rsidRPr="00D70994">
        <w:rPr>
          <w:color w:val="000000" w:themeColor="text1"/>
          <w:sz w:val="22"/>
          <w:szCs w:val="22"/>
          <w:lang w:val="tr-TR"/>
        </w:rPr>
        <w:t xml:space="preserve"> (Foucault, 1982: 208)</w:t>
      </w:r>
      <w:r w:rsidR="001853CB" w:rsidRPr="00D70994">
        <w:rPr>
          <w:color w:val="000000" w:themeColor="text1"/>
          <w:sz w:val="22"/>
          <w:szCs w:val="22"/>
          <w:lang w:val="tr-TR"/>
        </w:rPr>
        <w:t>.</w:t>
      </w:r>
      <w:r w:rsidR="00594EA0" w:rsidRPr="00D70994">
        <w:rPr>
          <w:color w:val="000000" w:themeColor="text1"/>
          <w:sz w:val="22"/>
          <w:szCs w:val="22"/>
          <w:lang w:val="tr-TR"/>
        </w:rPr>
        <w:t xml:space="preserve"> Bu yöntemler,</w:t>
      </w:r>
      <w:r w:rsidR="00F5405D" w:rsidRPr="00D70994">
        <w:rPr>
          <w:color w:val="000000" w:themeColor="text1"/>
          <w:sz w:val="22"/>
          <w:szCs w:val="22"/>
          <w:lang w:val="tr-TR"/>
        </w:rPr>
        <w:t xml:space="preserve"> okul ortamında</w:t>
      </w:r>
      <w:r w:rsidR="00594EA0" w:rsidRPr="00D70994">
        <w:rPr>
          <w:color w:val="000000" w:themeColor="text1"/>
          <w:sz w:val="22"/>
          <w:szCs w:val="22"/>
          <w:lang w:val="tr-TR"/>
        </w:rPr>
        <w:t xml:space="preserve"> disiplini ve gücü ikame etmek için</w:t>
      </w:r>
      <w:r w:rsidR="00B749FB" w:rsidRPr="00D70994">
        <w:rPr>
          <w:color w:val="000000" w:themeColor="text1"/>
          <w:sz w:val="22"/>
          <w:szCs w:val="22"/>
          <w:lang w:val="tr-TR"/>
        </w:rPr>
        <w:t xml:space="preserve"> </w:t>
      </w:r>
      <w:r w:rsidR="00C24D62" w:rsidRPr="00D70994">
        <w:rPr>
          <w:color w:val="000000" w:themeColor="text1"/>
          <w:sz w:val="22"/>
          <w:szCs w:val="22"/>
          <w:lang w:val="tr-TR"/>
        </w:rPr>
        <w:t>kullanılırlar</w:t>
      </w:r>
      <w:r w:rsidR="00B749FB" w:rsidRPr="00D70994">
        <w:rPr>
          <w:color w:val="000000" w:themeColor="text1"/>
          <w:sz w:val="22"/>
          <w:szCs w:val="22"/>
          <w:lang w:val="tr-TR"/>
        </w:rPr>
        <w:t>.</w:t>
      </w:r>
      <w:r w:rsidR="00E30A2B" w:rsidRPr="00D70994">
        <w:rPr>
          <w:color w:val="000000" w:themeColor="text1"/>
          <w:sz w:val="22"/>
          <w:szCs w:val="22"/>
          <w:lang w:val="tr-TR"/>
        </w:rPr>
        <w:t xml:space="preserve"> Ayırıcı yöntemlerden birisi olan sınav,</w:t>
      </w:r>
      <w:r w:rsidR="00A3358B" w:rsidRPr="00D70994">
        <w:rPr>
          <w:color w:val="000000" w:themeColor="text1"/>
          <w:sz w:val="22"/>
          <w:szCs w:val="22"/>
          <w:lang w:val="tr-TR"/>
        </w:rPr>
        <w:t xml:space="preserve"> </w:t>
      </w:r>
      <w:r w:rsidRPr="00D70994">
        <w:rPr>
          <w:color w:val="000000" w:themeColor="text1"/>
          <w:sz w:val="22"/>
          <w:szCs w:val="22"/>
          <w:lang w:val="tr-TR"/>
        </w:rPr>
        <w:t>Foucault’ya</w:t>
      </w:r>
      <w:r w:rsidR="005D50FF" w:rsidRPr="00D70994">
        <w:rPr>
          <w:color w:val="000000" w:themeColor="text1"/>
          <w:sz w:val="22"/>
          <w:szCs w:val="22"/>
          <w:lang w:val="tr-TR"/>
        </w:rPr>
        <w:t xml:space="preserve"> (1979: 187)</w:t>
      </w:r>
      <w:r w:rsidRPr="00D70994">
        <w:rPr>
          <w:color w:val="000000" w:themeColor="text1"/>
          <w:sz w:val="22"/>
          <w:szCs w:val="22"/>
          <w:lang w:val="tr-TR"/>
        </w:rPr>
        <w:t xml:space="preserve"> göre öğrencilerin “bilmesi gerektiği bilgileri bilip bilmediklerine yönelik bir güç aracı” olarak tezahür eder. Bilginin iktidardan ve iktidarın da bilgiden tecrit edilemeyeceğini söyleyen Foucault’nun düşüncesinde “sınav” da esasında iktidarın inşa ettiği bilginin içselleştirilip içselleştirilmediğini denetlemekle kalmaz, daha da ötesinde içselleştirilmemesi durumunda -</w:t>
      </w:r>
      <w:r w:rsidRPr="00D70994">
        <w:rPr>
          <w:i/>
          <w:color w:val="000000" w:themeColor="text1"/>
          <w:sz w:val="22"/>
          <w:szCs w:val="22"/>
          <w:lang w:val="tr-TR"/>
        </w:rPr>
        <w:t>zayıf not almak, dersten kalmak ve benzeri</w:t>
      </w:r>
      <w:r w:rsidRPr="00D70994">
        <w:rPr>
          <w:color w:val="000000" w:themeColor="text1"/>
          <w:sz w:val="22"/>
          <w:szCs w:val="22"/>
          <w:lang w:val="tr-TR"/>
        </w:rPr>
        <w:t>- “cezalandırıcı” bir davranışa dönüşüverir. Bu sebeplerden ötürü Foucault’ya göre sınav, “bireyi bilginin ve gücün nesnesi konumuna mevzilendiren prosedürlerin</w:t>
      </w:r>
      <w:r w:rsidR="00370325" w:rsidRPr="00D70994">
        <w:rPr>
          <w:color w:val="000000" w:themeColor="text1"/>
          <w:sz w:val="22"/>
          <w:szCs w:val="22"/>
          <w:lang w:val="tr-TR"/>
        </w:rPr>
        <w:t>/izleklerin</w:t>
      </w:r>
      <w:r w:rsidRPr="00D70994">
        <w:rPr>
          <w:color w:val="000000" w:themeColor="text1"/>
          <w:sz w:val="22"/>
          <w:szCs w:val="22"/>
          <w:lang w:val="tr-TR"/>
        </w:rPr>
        <w:t xml:space="preserve"> tam merkezinde yer alır” (</w:t>
      </w:r>
      <w:proofErr w:type="spellStart"/>
      <w:r w:rsidRPr="00D70994">
        <w:rPr>
          <w:color w:val="000000" w:themeColor="text1"/>
          <w:sz w:val="22"/>
          <w:szCs w:val="22"/>
          <w:lang w:val="tr-TR"/>
        </w:rPr>
        <w:t>a.g.e</w:t>
      </w:r>
      <w:proofErr w:type="spellEnd"/>
      <w:r w:rsidRPr="00D70994">
        <w:rPr>
          <w:color w:val="000000" w:themeColor="text1"/>
          <w:sz w:val="22"/>
          <w:szCs w:val="22"/>
          <w:lang w:val="tr-TR"/>
        </w:rPr>
        <w:t>., 192) ve böylece iktidarın arzu ettiği</w:t>
      </w:r>
      <w:r w:rsidR="00B762D6" w:rsidRPr="00D70994">
        <w:rPr>
          <w:color w:val="000000" w:themeColor="text1"/>
          <w:sz w:val="22"/>
          <w:szCs w:val="22"/>
          <w:lang w:val="tr-TR"/>
        </w:rPr>
        <w:t>,</w:t>
      </w:r>
      <w:r w:rsidRPr="00D70994">
        <w:rPr>
          <w:color w:val="000000" w:themeColor="text1"/>
          <w:sz w:val="22"/>
          <w:szCs w:val="22"/>
          <w:lang w:val="tr-TR"/>
        </w:rPr>
        <w:t xml:space="preserve"> her an “nesneleştirilebilme” potansiyeline sahip olan, iktidarın sürekli olarak yeniden üretilmesine katkı sunacak olan “iştiyaklı/istekli özne” yaratılmış</w:t>
      </w:r>
      <w:r w:rsidR="003C54C5" w:rsidRPr="00D70994">
        <w:rPr>
          <w:color w:val="000000" w:themeColor="text1"/>
          <w:sz w:val="22"/>
          <w:szCs w:val="22"/>
          <w:lang w:val="tr-TR"/>
        </w:rPr>
        <w:t xml:space="preserve"> olur</w:t>
      </w:r>
      <w:r w:rsidRPr="00D70994">
        <w:rPr>
          <w:color w:val="000000" w:themeColor="text1"/>
          <w:sz w:val="22"/>
          <w:szCs w:val="22"/>
          <w:lang w:val="tr-TR"/>
        </w:rPr>
        <w:t>.</w:t>
      </w:r>
    </w:p>
    <w:p w14:paraId="537E39A8" w14:textId="77777777" w:rsidR="007777C5" w:rsidRPr="00D70994" w:rsidRDefault="007777C5" w:rsidP="00D70994">
      <w:pPr>
        <w:jc w:val="both"/>
        <w:rPr>
          <w:color w:val="000000" w:themeColor="text1"/>
          <w:sz w:val="22"/>
          <w:szCs w:val="22"/>
          <w:lang w:val="tr-TR"/>
        </w:rPr>
      </w:pPr>
    </w:p>
    <w:p w14:paraId="2C76C9A9" w14:textId="2B360A98" w:rsidR="007777C5" w:rsidRPr="00D70994" w:rsidRDefault="007777C5" w:rsidP="0012325A">
      <w:pPr>
        <w:spacing w:before="120"/>
        <w:ind w:firstLine="720"/>
        <w:jc w:val="both"/>
        <w:rPr>
          <w:b/>
          <w:color w:val="000000" w:themeColor="text1"/>
          <w:sz w:val="22"/>
          <w:szCs w:val="22"/>
          <w:lang w:val="tr-TR"/>
        </w:rPr>
      </w:pPr>
      <w:r w:rsidRPr="00D70994">
        <w:rPr>
          <w:b/>
          <w:color w:val="000000" w:themeColor="text1"/>
          <w:sz w:val="22"/>
          <w:szCs w:val="22"/>
          <w:lang w:val="tr-TR"/>
        </w:rPr>
        <w:t>Bir Disipline Edici</w:t>
      </w:r>
      <w:r w:rsidR="00B762D6" w:rsidRPr="00D70994">
        <w:rPr>
          <w:b/>
          <w:color w:val="000000" w:themeColor="text1"/>
          <w:sz w:val="22"/>
          <w:szCs w:val="22"/>
          <w:lang w:val="tr-TR"/>
        </w:rPr>
        <w:t>,</w:t>
      </w:r>
      <w:r w:rsidRPr="00D70994">
        <w:rPr>
          <w:b/>
          <w:color w:val="000000" w:themeColor="text1"/>
          <w:sz w:val="22"/>
          <w:szCs w:val="22"/>
          <w:lang w:val="tr-TR"/>
        </w:rPr>
        <w:t xml:space="preserve"> Güç Aracı Olarak Eğitim</w:t>
      </w:r>
    </w:p>
    <w:p w14:paraId="642313E3" w14:textId="77777777" w:rsidR="007777C5" w:rsidRPr="00D70994" w:rsidRDefault="007777C5" w:rsidP="00D70994">
      <w:pPr>
        <w:jc w:val="both"/>
        <w:rPr>
          <w:color w:val="000000" w:themeColor="text1"/>
          <w:sz w:val="22"/>
          <w:szCs w:val="22"/>
          <w:lang w:val="tr-TR"/>
        </w:rPr>
      </w:pPr>
    </w:p>
    <w:p w14:paraId="30BECDD9" w14:textId="51C02542"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Foucault (</w:t>
      </w:r>
      <w:r w:rsidR="00B349D8" w:rsidRPr="00D70994">
        <w:rPr>
          <w:color w:val="000000" w:themeColor="text1"/>
          <w:sz w:val="22"/>
          <w:szCs w:val="22"/>
          <w:lang w:val="tr-TR"/>
        </w:rPr>
        <w:t>1979</w:t>
      </w:r>
      <w:r w:rsidRPr="00D70994">
        <w:rPr>
          <w:color w:val="000000" w:themeColor="text1"/>
          <w:sz w:val="22"/>
          <w:szCs w:val="22"/>
          <w:lang w:val="tr-TR"/>
        </w:rPr>
        <w:t>), ‘</w:t>
      </w:r>
      <w:r w:rsidRPr="00D70994">
        <w:rPr>
          <w:i/>
          <w:color w:val="000000" w:themeColor="text1"/>
          <w:sz w:val="22"/>
          <w:szCs w:val="22"/>
          <w:lang w:val="tr-TR"/>
        </w:rPr>
        <w:t>Disiplin ve Ceza</w:t>
      </w:r>
      <w:r w:rsidRPr="00D70994">
        <w:rPr>
          <w:color w:val="000000" w:themeColor="text1"/>
          <w:sz w:val="22"/>
          <w:szCs w:val="22"/>
          <w:lang w:val="tr-TR"/>
        </w:rPr>
        <w:t xml:space="preserve">’ isimli eserinde “disipline edici </w:t>
      </w:r>
      <w:proofErr w:type="spellStart"/>
      <w:r w:rsidRPr="00D70994">
        <w:rPr>
          <w:color w:val="000000" w:themeColor="text1"/>
          <w:sz w:val="22"/>
          <w:szCs w:val="22"/>
          <w:lang w:val="tr-TR"/>
        </w:rPr>
        <w:t>güç”ten</w:t>
      </w:r>
      <w:proofErr w:type="spellEnd"/>
      <w:r w:rsidRPr="00D70994">
        <w:rPr>
          <w:color w:val="000000" w:themeColor="text1"/>
          <w:sz w:val="22"/>
          <w:szCs w:val="22"/>
          <w:lang w:val="tr-TR"/>
        </w:rPr>
        <w:t xml:space="preserve"> etraflıca bahseder. Ona göre disipline edici güç, zaman ve mekânın daha sistematik bir şekilde düzenlenmesi ve gözetimin (</w:t>
      </w:r>
      <w:proofErr w:type="spellStart"/>
      <w:r w:rsidRPr="00D70994">
        <w:rPr>
          <w:i/>
          <w:color w:val="000000" w:themeColor="text1"/>
          <w:sz w:val="22"/>
          <w:szCs w:val="22"/>
          <w:lang w:val="tr-TR"/>
        </w:rPr>
        <w:t>surveillance</w:t>
      </w:r>
      <w:proofErr w:type="spellEnd"/>
      <w:r w:rsidRPr="00D70994">
        <w:rPr>
          <w:color w:val="000000" w:themeColor="text1"/>
          <w:sz w:val="22"/>
          <w:szCs w:val="22"/>
          <w:lang w:val="tr-TR"/>
        </w:rPr>
        <w:t xml:space="preserve">) geniş bir satha yayılması gibi basit tekniklerin kullanımından neşet etmektedir. </w:t>
      </w:r>
      <w:r w:rsidR="00787E55" w:rsidRPr="00D70994">
        <w:rPr>
          <w:color w:val="000000" w:themeColor="text1"/>
          <w:sz w:val="22"/>
          <w:szCs w:val="22"/>
          <w:lang w:val="tr-TR"/>
        </w:rPr>
        <w:t>Foucault, d</w:t>
      </w:r>
      <w:r w:rsidR="008C02D8" w:rsidRPr="00D70994">
        <w:rPr>
          <w:color w:val="000000" w:themeColor="text1"/>
          <w:sz w:val="22"/>
          <w:szCs w:val="22"/>
          <w:lang w:val="tr-TR"/>
        </w:rPr>
        <w:t>isiplini ikame etmek için</w:t>
      </w:r>
      <w:r w:rsidR="00787E55" w:rsidRPr="00D70994">
        <w:rPr>
          <w:color w:val="000000" w:themeColor="text1"/>
          <w:sz w:val="22"/>
          <w:szCs w:val="22"/>
          <w:lang w:val="tr-TR"/>
        </w:rPr>
        <w:t xml:space="preserve"> en etkili üç tekniği “gözetim, ceza ve sınav” olarak belirler. </w:t>
      </w:r>
      <w:r w:rsidRPr="00D70994">
        <w:rPr>
          <w:color w:val="000000" w:themeColor="text1"/>
          <w:sz w:val="22"/>
          <w:szCs w:val="22"/>
          <w:lang w:val="tr-TR"/>
        </w:rPr>
        <w:t xml:space="preserve">Ve bu basit teknikler ona göre nitelikli bir şekilde “kontrolün yeni bir </w:t>
      </w:r>
      <w:proofErr w:type="spellStart"/>
      <w:r w:rsidRPr="00D70994">
        <w:rPr>
          <w:color w:val="000000" w:themeColor="text1"/>
          <w:sz w:val="22"/>
          <w:szCs w:val="22"/>
          <w:lang w:val="tr-TR"/>
        </w:rPr>
        <w:t>türü”nü</w:t>
      </w:r>
      <w:proofErr w:type="spellEnd"/>
      <w:r w:rsidRPr="00D70994">
        <w:rPr>
          <w:color w:val="000000" w:themeColor="text1"/>
          <w:sz w:val="22"/>
          <w:szCs w:val="22"/>
          <w:lang w:val="tr-TR"/>
        </w:rPr>
        <w:t xml:space="preserve"> ortaya çıkarır. Bu bağlamda “eğitim”, Foucault’nun bahsini etmiş olduğu bu süreçlerde kayda değer bir rol oynamaktadır. Zira, eğitimde öğrencilerin vakitleri ayrıntılı bir şekilde tanzim edilmiş ve bu </w:t>
      </w:r>
      <w:r w:rsidRPr="00D70994">
        <w:rPr>
          <w:color w:val="000000" w:themeColor="text1"/>
          <w:sz w:val="22"/>
          <w:szCs w:val="22"/>
          <w:lang w:val="tr-TR"/>
        </w:rPr>
        <w:lastRenderedPageBreak/>
        <w:t>belirlenmiş vaktin karşılığında/mukabilinde hesap verilebilirlik (sınav)</w:t>
      </w:r>
      <w:r w:rsidRPr="00D70994">
        <w:rPr>
          <w:rStyle w:val="FootnoteReference"/>
          <w:color w:val="000000" w:themeColor="text1"/>
          <w:sz w:val="22"/>
          <w:szCs w:val="22"/>
          <w:lang w:val="tr-TR"/>
        </w:rPr>
        <w:footnoteReference w:id="4"/>
      </w:r>
      <w:r w:rsidRPr="00D70994">
        <w:rPr>
          <w:color w:val="000000" w:themeColor="text1"/>
          <w:sz w:val="22"/>
          <w:szCs w:val="22"/>
          <w:lang w:val="tr-TR"/>
        </w:rPr>
        <w:t xml:space="preserve"> ilkesi ikame edilmiştir. Zamanın tanzimi ise ancak mekânın (okul) düzenlenmesi ile mümkündür. Tüm bunlar Foucault’nun “karşılıklı hiyerarşik gözetim” diye tanımlamış olduğu, mevzuat ile düzenlenmiş bir sistem içerisinde öğrencinin öğretmen ile ve öğretmenin de öğrenci ile dizayn edilmiş olan bir mekânda gözetim altında tutulduğu ilişkiler ağını ortaya çıkarır, ki bu da iktidarın “</w:t>
      </w:r>
      <w:proofErr w:type="spellStart"/>
      <w:r w:rsidRPr="00D70994">
        <w:rPr>
          <w:color w:val="000000" w:themeColor="text1"/>
          <w:sz w:val="22"/>
          <w:szCs w:val="22"/>
          <w:lang w:val="tr-TR"/>
        </w:rPr>
        <w:t>kontrol”ünün</w:t>
      </w:r>
      <w:proofErr w:type="spellEnd"/>
      <w:r w:rsidRPr="00D70994">
        <w:rPr>
          <w:color w:val="000000" w:themeColor="text1"/>
          <w:sz w:val="22"/>
          <w:szCs w:val="22"/>
          <w:lang w:val="tr-TR"/>
        </w:rPr>
        <w:t xml:space="preserve"> bir parçasıdır. </w:t>
      </w:r>
      <w:proofErr w:type="spellStart"/>
      <w:r w:rsidRPr="00D70994">
        <w:rPr>
          <w:color w:val="000000" w:themeColor="text1"/>
          <w:sz w:val="22"/>
          <w:szCs w:val="22"/>
          <w:lang w:val="tr-TR"/>
        </w:rPr>
        <w:t>Keith</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Hoskin</w:t>
      </w:r>
      <w:proofErr w:type="spellEnd"/>
      <w:r w:rsidRPr="00D70994">
        <w:rPr>
          <w:color w:val="000000" w:themeColor="text1"/>
          <w:sz w:val="22"/>
          <w:szCs w:val="22"/>
          <w:lang w:val="tr-TR"/>
        </w:rPr>
        <w:t xml:space="preserve"> (1990), Foucault’nun bu </w:t>
      </w:r>
      <w:proofErr w:type="spellStart"/>
      <w:r w:rsidRPr="00D70994">
        <w:rPr>
          <w:color w:val="000000" w:themeColor="text1"/>
          <w:sz w:val="22"/>
          <w:szCs w:val="22"/>
          <w:lang w:val="tr-TR"/>
        </w:rPr>
        <w:t>kurgusallaştırmasını</w:t>
      </w:r>
      <w:proofErr w:type="spellEnd"/>
      <w:r w:rsidRPr="00D70994">
        <w:rPr>
          <w:color w:val="000000" w:themeColor="text1"/>
          <w:sz w:val="22"/>
          <w:szCs w:val="22"/>
          <w:lang w:val="tr-TR"/>
        </w:rPr>
        <w:t xml:space="preserve"> “Foucault’ya göre ‘eğitim’, güç-bilgi ilişkisinde aradaki tire işaretidir” diyerek Foucault’nun kurgusunda eğitimin güç ve bilgi arasındaki bağı sağlayan bir tür köprü olduğundan bahseder. Nitekim, Foucault da</w:t>
      </w:r>
      <w:r w:rsidR="009E3105" w:rsidRPr="00D70994">
        <w:rPr>
          <w:color w:val="000000" w:themeColor="text1"/>
          <w:sz w:val="22"/>
          <w:szCs w:val="22"/>
          <w:lang w:val="tr-TR"/>
        </w:rPr>
        <w:t xml:space="preserve"> (</w:t>
      </w:r>
      <w:proofErr w:type="gramStart"/>
      <w:r w:rsidR="009E3105" w:rsidRPr="00D70994">
        <w:rPr>
          <w:color w:val="000000" w:themeColor="text1"/>
          <w:sz w:val="22"/>
          <w:szCs w:val="22"/>
          <w:lang w:val="tr-TR"/>
        </w:rPr>
        <w:t>2011a</w:t>
      </w:r>
      <w:proofErr w:type="gramEnd"/>
      <w:r w:rsidR="009E3105" w:rsidRPr="00D70994">
        <w:rPr>
          <w:color w:val="000000" w:themeColor="text1"/>
          <w:sz w:val="22"/>
          <w:szCs w:val="22"/>
          <w:lang w:val="tr-TR"/>
        </w:rPr>
        <w:t>: 33)</w:t>
      </w:r>
      <w:r w:rsidRPr="00D70994">
        <w:rPr>
          <w:color w:val="000000" w:themeColor="text1"/>
          <w:sz w:val="22"/>
          <w:szCs w:val="22"/>
          <w:lang w:val="tr-TR"/>
        </w:rPr>
        <w:t xml:space="preserve"> ‘</w:t>
      </w:r>
      <w:r w:rsidRPr="00D70994">
        <w:rPr>
          <w:i/>
          <w:color w:val="000000" w:themeColor="text1"/>
          <w:sz w:val="22"/>
          <w:szCs w:val="22"/>
          <w:lang w:val="tr-TR"/>
        </w:rPr>
        <w:t xml:space="preserve">Özne ve </w:t>
      </w:r>
      <w:proofErr w:type="spellStart"/>
      <w:r w:rsidRPr="00D70994">
        <w:rPr>
          <w:i/>
          <w:color w:val="000000" w:themeColor="text1"/>
          <w:sz w:val="22"/>
          <w:szCs w:val="22"/>
          <w:lang w:val="tr-TR"/>
        </w:rPr>
        <w:t>İktidar</w:t>
      </w:r>
      <w:r w:rsidRPr="00D70994">
        <w:rPr>
          <w:color w:val="000000" w:themeColor="text1"/>
          <w:sz w:val="22"/>
          <w:szCs w:val="22"/>
          <w:lang w:val="tr-TR"/>
        </w:rPr>
        <w:t>’da</w:t>
      </w:r>
      <w:proofErr w:type="spellEnd"/>
      <w:r w:rsidRPr="00D70994">
        <w:rPr>
          <w:color w:val="000000" w:themeColor="text1"/>
          <w:sz w:val="22"/>
          <w:szCs w:val="22"/>
          <w:lang w:val="tr-TR"/>
        </w:rPr>
        <w:t xml:space="preserve"> konu hakkında “İktidarın işleyişi sürekli bilgi yaratıyor ve aksi yöndeki bilgi de iktidar etkisine yol açıyor. Bilgi olmadan iktidarın sürdürülmesi olanaksız, tıpkı bilginin iktidar doğurmamasının olanaksızlığı gibi” diyerek </w:t>
      </w:r>
      <w:proofErr w:type="spellStart"/>
      <w:r w:rsidRPr="00D70994">
        <w:rPr>
          <w:color w:val="000000" w:themeColor="text1"/>
          <w:sz w:val="22"/>
          <w:szCs w:val="22"/>
          <w:lang w:val="tr-TR"/>
        </w:rPr>
        <w:t>Hoskin’i</w:t>
      </w:r>
      <w:proofErr w:type="spellEnd"/>
      <w:r w:rsidRPr="00D70994">
        <w:rPr>
          <w:color w:val="000000" w:themeColor="text1"/>
          <w:sz w:val="22"/>
          <w:szCs w:val="22"/>
          <w:lang w:val="tr-TR"/>
        </w:rPr>
        <w:t xml:space="preserve"> teyit eder.</w:t>
      </w:r>
    </w:p>
    <w:p w14:paraId="22EBC444" w14:textId="77777777" w:rsidR="007777C5" w:rsidRPr="00D70994" w:rsidRDefault="007777C5" w:rsidP="00D70994">
      <w:pPr>
        <w:jc w:val="both"/>
        <w:rPr>
          <w:color w:val="000000" w:themeColor="text1"/>
          <w:sz w:val="22"/>
          <w:szCs w:val="22"/>
          <w:lang w:val="tr-TR"/>
        </w:rPr>
      </w:pPr>
    </w:p>
    <w:p w14:paraId="49D534A7" w14:textId="4DDA5EE7"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Foucault’ya göre bilgi, gücü, yani iktidarı besleyen bir öğedir ve dolayısıyla başlı başına bir iktidar sorunsalıdır</w:t>
      </w:r>
      <w:r w:rsidR="00271E3C" w:rsidRPr="00D70994">
        <w:rPr>
          <w:color w:val="000000" w:themeColor="text1"/>
          <w:sz w:val="22"/>
          <w:szCs w:val="22"/>
          <w:lang w:val="tr-TR"/>
        </w:rPr>
        <w:t>, zira “iktidar aslında her şeyin olmasını, şeylerin, bilginin, söylem biçimlerinin ve hazzın üretilmesini sağlayan</w:t>
      </w:r>
      <w:r w:rsidR="00175B6C" w:rsidRPr="00D70994">
        <w:rPr>
          <w:color w:val="000000" w:themeColor="text1"/>
          <w:sz w:val="22"/>
          <w:szCs w:val="22"/>
          <w:lang w:val="tr-TR"/>
        </w:rPr>
        <w:t>”</w:t>
      </w:r>
      <w:r w:rsidR="00271E3C" w:rsidRPr="00D70994">
        <w:rPr>
          <w:color w:val="000000" w:themeColor="text1"/>
          <w:sz w:val="22"/>
          <w:szCs w:val="22"/>
          <w:lang w:val="tr-TR"/>
        </w:rPr>
        <w:t xml:space="preserve"> bir araç </w:t>
      </w:r>
      <w:r w:rsidR="00175B6C" w:rsidRPr="00D70994">
        <w:rPr>
          <w:color w:val="000000" w:themeColor="text1"/>
          <w:sz w:val="22"/>
          <w:szCs w:val="22"/>
          <w:lang w:val="tr-TR"/>
        </w:rPr>
        <w:t>gibi işler (Demir, 2014: 1)</w:t>
      </w:r>
      <w:r w:rsidR="00271E3C" w:rsidRPr="00D70994">
        <w:rPr>
          <w:color w:val="000000" w:themeColor="text1"/>
          <w:sz w:val="22"/>
          <w:szCs w:val="22"/>
          <w:lang w:val="tr-TR"/>
        </w:rPr>
        <w:t>.</w:t>
      </w:r>
      <w:r w:rsidR="00175B6C" w:rsidRPr="00D70994">
        <w:rPr>
          <w:color w:val="000000" w:themeColor="text1"/>
          <w:sz w:val="22"/>
          <w:szCs w:val="22"/>
          <w:lang w:val="tr-TR"/>
        </w:rPr>
        <w:t xml:space="preserve"> </w:t>
      </w:r>
      <w:r w:rsidRPr="00D70994">
        <w:rPr>
          <w:color w:val="000000" w:themeColor="text1"/>
          <w:sz w:val="22"/>
          <w:szCs w:val="22"/>
          <w:lang w:val="tr-TR"/>
        </w:rPr>
        <w:t xml:space="preserve"> Foucault’ya göre güç ve bilgi arasında sandığımızın oldukça ötesinde bambaşka bir ilişki mevcuttur:</w:t>
      </w:r>
    </w:p>
    <w:p w14:paraId="1351BD3E" w14:textId="77777777" w:rsidR="007777C5" w:rsidRPr="00D70994" w:rsidRDefault="007777C5" w:rsidP="00D70994">
      <w:pPr>
        <w:jc w:val="both"/>
        <w:rPr>
          <w:color w:val="000000" w:themeColor="text1"/>
          <w:sz w:val="22"/>
          <w:szCs w:val="22"/>
          <w:lang w:val="tr-TR"/>
        </w:rPr>
      </w:pPr>
    </w:p>
    <w:p w14:paraId="41D5AD71" w14:textId="77777777" w:rsidR="007777C5" w:rsidRPr="00D70994" w:rsidRDefault="007777C5" w:rsidP="00D70994">
      <w:pPr>
        <w:spacing w:before="120"/>
        <w:ind w:left="851" w:right="851"/>
        <w:jc w:val="both"/>
        <w:rPr>
          <w:color w:val="000000" w:themeColor="text1"/>
          <w:sz w:val="22"/>
          <w:szCs w:val="22"/>
          <w:lang w:val="tr-TR"/>
        </w:rPr>
      </w:pPr>
      <w:r w:rsidRPr="00D70994">
        <w:rPr>
          <w:color w:val="000000" w:themeColor="text1"/>
          <w:sz w:val="22"/>
          <w:szCs w:val="22"/>
          <w:lang w:val="tr-TR"/>
        </w:rPr>
        <w:t>Güç, eğer yegâne amacı ‘baskılamak’ olan sansür, dışlama, muhasara/abluka ve baskı gibi yöntemlerle işlev görseydi ve büyük süper egonun davranış kalıpları gibi negatif bir şekilde tatbik edilseydi, böyle bir durumda oldukça zayıf ve kırılgan bir unsur olurdu. Eğer -tam aksine- güç, bugün kuvvetli bir konumda ise bunun sebebi -fark etmeye başladığımız üzere- gücün arzu ve bilgi düzeyinde etkiler üretmesi ve bilgiyi sansür eden ve engelleyen bir konumda olmaktan ziyade onu üretmesinden mütevellittir (Foucault, 1980: 59).</w:t>
      </w:r>
    </w:p>
    <w:p w14:paraId="3D6BB18D" w14:textId="77777777" w:rsidR="007777C5" w:rsidRPr="00D70994" w:rsidRDefault="007777C5" w:rsidP="00D70994">
      <w:pPr>
        <w:jc w:val="both"/>
        <w:rPr>
          <w:color w:val="000000" w:themeColor="text1"/>
          <w:sz w:val="22"/>
          <w:szCs w:val="22"/>
          <w:lang w:val="tr-TR"/>
        </w:rPr>
      </w:pPr>
    </w:p>
    <w:p w14:paraId="67873E78" w14:textId="608F6164"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Tam bu noktada bilgi ile iktidarın ilişkisi “bilgi-iktidar-</w:t>
      </w:r>
      <w:r w:rsidR="00D550B6" w:rsidRPr="00D70994">
        <w:rPr>
          <w:color w:val="000000" w:themeColor="text1"/>
          <w:sz w:val="22"/>
          <w:szCs w:val="22"/>
          <w:lang w:val="tr-TR"/>
        </w:rPr>
        <w:t>doğruluk</w:t>
      </w:r>
      <w:r w:rsidRPr="00D70994">
        <w:rPr>
          <w:color w:val="000000" w:themeColor="text1"/>
          <w:sz w:val="22"/>
          <w:szCs w:val="22"/>
          <w:lang w:val="tr-TR"/>
        </w:rPr>
        <w:t>” üçlemesini ortaya çıkarır. Foucault’ya göre “</w:t>
      </w:r>
      <w:r w:rsidR="00D550B6" w:rsidRPr="00D70994">
        <w:rPr>
          <w:color w:val="000000" w:themeColor="text1"/>
          <w:sz w:val="22"/>
          <w:szCs w:val="22"/>
          <w:lang w:val="tr-TR"/>
        </w:rPr>
        <w:t>doğruluk</w:t>
      </w:r>
      <w:r w:rsidRPr="00D70994">
        <w:rPr>
          <w:color w:val="000000" w:themeColor="text1"/>
          <w:sz w:val="22"/>
          <w:szCs w:val="22"/>
          <w:lang w:val="tr-TR"/>
        </w:rPr>
        <w:t>, kendisini üreten ve destekleyen iktidar sistemleriyle ve kendisinin meydana getirdiği ve kendisini yayan iktidar etkileriyle döngüsel bir ilişki içindedir” (</w:t>
      </w:r>
      <w:proofErr w:type="spellStart"/>
      <w:r w:rsidRPr="00D70994">
        <w:rPr>
          <w:color w:val="000000" w:themeColor="text1"/>
          <w:sz w:val="22"/>
          <w:szCs w:val="22"/>
          <w:lang w:val="tr-TR"/>
        </w:rPr>
        <w:t>sh</w:t>
      </w:r>
      <w:proofErr w:type="spellEnd"/>
      <w:r w:rsidRPr="00D70994">
        <w:rPr>
          <w:color w:val="000000" w:themeColor="text1"/>
          <w:sz w:val="22"/>
          <w:szCs w:val="22"/>
          <w:lang w:val="tr-TR"/>
        </w:rPr>
        <w:t>. 52), ki bu bir “</w:t>
      </w:r>
      <w:r w:rsidR="00D550B6" w:rsidRPr="00D70994">
        <w:rPr>
          <w:color w:val="000000" w:themeColor="text1"/>
          <w:sz w:val="22"/>
          <w:szCs w:val="22"/>
          <w:lang w:val="tr-TR"/>
        </w:rPr>
        <w:t>doğruluk</w:t>
      </w:r>
      <w:r w:rsidRPr="00D70994">
        <w:rPr>
          <w:color w:val="000000" w:themeColor="text1"/>
          <w:sz w:val="22"/>
          <w:szCs w:val="22"/>
          <w:lang w:val="tr-TR"/>
        </w:rPr>
        <w:t xml:space="preserve"> </w:t>
      </w:r>
      <w:proofErr w:type="spellStart"/>
      <w:r w:rsidRPr="00D70994">
        <w:rPr>
          <w:color w:val="000000" w:themeColor="text1"/>
          <w:sz w:val="22"/>
          <w:szCs w:val="22"/>
          <w:lang w:val="tr-TR"/>
        </w:rPr>
        <w:t>rejimi”ni</w:t>
      </w:r>
      <w:proofErr w:type="spellEnd"/>
      <w:r w:rsidRPr="00D70994">
        <w:rPr>
          <w:rStyle w:val="FootnoteReference"/>
          <w:color w:val="000000" w:themeColor="text1"/>
          <w:sz w:val="22"/>
          <w:szCs w:val="22"/>
          <w:lang w:val="tr-TR"/>
        </w:rPr>
        <w:footnoteReference w:id="5"/>
      </w:r>
      <w:r w:rsidRPr="00D70994">
        <w:rPr>
          <w:color w:val="000000" w:themeColor="text1"/>
          <w:sz w:val="22"/>
          <w:szCs w:val="22"/>
          <w:lang w:val="tr-TR"/>
        </w:rPr>
        <w:t xml:space="preserve"> intaç eder. Foucault’ya göre iktidar-bilgi ilişkileri aynı zamanda “</w:t>
      </w:r>
      <w:proofErr w:type="spellStart"/>
      <w:r w:rsidRPr="00D70994">
        <w:rPr>
          <w:i/>
          <w:color w:val="000000" w:themeColor="text1"/>
          <w:sz w:val="22"/>
          <w:szCs w:val="22"/>
          <w:lang w:val="tr-TR"/>
        </w:rPr>
        <w:t>dispozitifler</w:t>
      </w:r>
      <w:r w:rsidRPr="00D70994">
        <w:rPr>
          <w:color w:val="000000" w:themeColor="text1"/>
          <w:sz w:val="22"/>
          <w:szCs w:val="22"/>
          <w:lang w:val="tr-TR"/>
        </w:rPr>
        <w:t>”i</w:t>
      </w:r>
      <w:proofErr w:type="spellEnd"/>
      <w:r w:rsidRPr="00D70994">
        <w:rPr>
          <w:color w:val="000000" w:themeColor="text1"/>
          <w:sz w:val="22"/>
          <w:szCs w:val="22"/>
          <w:lang w:val="tr-TR"/>
        </w:rPr>
        <w:t xml:space="preserve"> meydana getiren bir süreci de ifade etmektedir. Ona göre “</w:t>
      </w:r>
      <w:proofErr w:type="spellStart"/>
      <w:r w:rsidRPr="00D70994">
        <w:rPr>
          <w:color w:val="000000" w:themeColor="text1"/>
          <w:sz w:val="22"/>
          <w:szCs w:val="22"/>
          <w:lang w:val="tr-TR"/>
        </w:rPr>
        <w:t>dispozitifler</w:t>
      </w:r>
      <w:proofErr w:type="spellEnd"/>
      <w:r w:rsidRPr="00D70994">
        <w:rPr>
          <w:color w:val="000000" w:themeColor="text1"/>
          <w:sz w:val="22"/>
          <w:szCs w:val="22"/>
          <w:lang w:val="tr-TR"/>
        </w:rPr>
        <w:t xml:space="preserve">”, insanı şekillendiren, yöneten ve tâbi kılan hususiyetlere sahip iktidar aygıtlarıdır/teknolojileridir. Foucault, </w:t>
      </w:r>
      <w:proofErr w:type="spellStart"/>
      <w:r w:rsidRPr="00D70994">
        <w:rPr>
          <w:i/>
          <w:color w:val="000000" w:themeColor="text1"/>
          <w:sz w:val="22"/>
          <w:szCs w:val="22"/>
          <w:lang w:val="tr-TR"/>
        </w:rPr>
        <w:t>dispozitif</w:t>
      </w:r>
      <w:r w:rsidRPr="00D70994">
        <w:rPr>
          <w:color w:val="000000" w:themeColor="text1"/>
          <w:sz w:val="22"/>
          <w:szCs w:val="22"/>
          <w:lang w:val="tr-TR"/>
        </w:rPr>
        <w:t>in</w:t>
      </w:r>
      <w:proofErr w:type="spellEnd"/>
      <w:r w:rsidRPr="00D70994">
        <w:rPr>
          <w:color w:val="000000" w:themeColor="text1"/>
          <w:sz w:val="22"/>
          <w:szCs w:val="22"/>
          <w:lang w:val="tr-TR"/>
        </w:rPr>
        <w:t xml:space="preserve"> unsurlarını sıralarken “söylemler, kurumlar, mimarî biçimler, düzenleyici kararlar, yasalar, idarî önlemler, bilimsel </w:t>
      </w:r>
      <w:proofErr w:type="spellStart"/>
      <w:r w:rsidRPr="00D70994">
        <w:rPr>
          <w:color w:val="000000" w:themeColor="text1"/>
          <w:sz w:val="22"/>
          <w:szCs w:val="22"/>
          <w:lang w:val="tr-TR"/>
        </w:rPr>
        <w:t>sözceler</w:t>
      </w:r>
      <w:proofErr w:type="spellEnd"/>
      <w:r w:rsidRPr="00D70994">
        <w:rPr>
          <w:color w:val="000000" w:themeColor="text1"/>
          <w:sz w:val="22"/>
          <w:szCs w:val="22"/>
          <w:lang w:val="tr-TR"/>
        </w:rPr>
        <w:t xml:space="preserve">, felsefî, ahlâkî ve hayırseverce önermelerden -kısacası, söylenmemiş olduğu kadar söylenmiş her şeyden- oluşan </w:t>
      </w:r>
      <w:r w:rsidR="00AF2E43" w:rsidRPr="00D70994">
        <w:rPr>
          <w:color w:val="000000" w:themeColor="text1"/>
          <w:sz w:val="22"/>
          <w:szCs w:val="22"/>
          <w:lang w:val="tr-TR"/>
        </w:rPr>
        <w:t>tamamıyla</w:t>
      </w:r>
      <w:r w:rsidRPr="00D70994">
        <w:rPr>
          <w:color w:val="000000" w:themeColor="text1"/>
          <w:sz w:val="22"/>
          <w:szCs w:val="22"/>
          <w:lang w:val="tr-TR"/>
        </w:rPr>
        <w:t xml:space="preserve"> heterojen bir bütündür” der ve ekler: “</w:t>
      </w:r>
      <w:proofErr w:type="spellStart"/>
      <w:r w:rsidRPr="00D70994">
        <w:rPr>
          <w:color w:val="000000" w:themeColor="text1"/>
          <w:sz w:val="22"/>
          <w:szCs w:val="22"/>
          <w:lang w:val="tr-TR"/>
        </w:rPr>
        <w:t>Dispozitifin</w:t>
      </w:r>
      <w:proofErr w:type="spellEnd"/>
      <w:r w:rsidRPr="00D70994">
        <w:rPr>
          <w:color w:val="000000" w:themeColor="text1"/>
          <w:sz w:val="22"/>
          <w:szCs w:val="22"/>
          <w:lang w:val="tr-TR"/>
        </w:rPr>
        <w:t xml:space="preserve"> kendisi ise, bu unsurlar arasında kurulabilecek ilişkiler şebekesidir” (Foucault, 1992: 118). Kavrama temas eden bir diğer düşünür </w:t>
      </w:r>
      <w:proofErr w:type="spellStart"/>
      <w:r w:rsidRPr="00D70994">
        <w:rPr>
          <w:color w:val="000000" w:themeColor="text1"/>
          <w:sz w:val="22"/>
          <w:szCs w:val="22"/>
          <w:lang w:val="tr-TR"/>
        </w:rPr>
        <w:t>Agamben</w:t>
      </w:r>
      <w:proofErr w:type="spellEnd"/>
      <w:r w:rsidRPr="00D70994">
        <w:rPr>
          <w:color w:val="000000" w:themeColor="text1"/>
          <w:sz w:val="22"/>
          <w:szCs w:val="22"/>
          <w:lang w:val="tr-TR"/>
        </w:rPr>
        <w:t xml:space="preserve"> (2012: 29-30) ise </w:t>
      </w:r>
      <w:proofErr w:type="spellStart"/>
      <w:r w:rsidRPr="00D70994">
        <w:rPr>
          <w:color w:val="000000" w:themeColor="text1"/>
          <w:sz w:val="22"/>
          <w:szCs w:val="22"/>
          <w:lang w:val="tr-TR"/>
        </w:rPr>
        <w:t>dispozitif</w:t>
      </w:r>
      <w:proofErr w:type="spellEnd"/>
      <w:r w:rsidRPr="00D70994">
        <w:rPr>
          <w:color w:val="000000" w:themeColor="text1"/>
          <w:sz w:val="22"/>
          <w:szCs w:val="22"/>
          <w:lang w:val="tr-TR"/>
        </w:rPr>
        <w:t xml:space="preserve"> için “şu ya da bu şekilde, yaşayan varlıkları yakalama, yönlendirme, belirleme, önleme, modelleme, denetleme; bu varlıkların vücut diline, davranışlarına, fikir ve söylemlerine dayanak teşkil etme yetisi olan her şey” şeklinde bir tanım yapmayı tercih eder. Bu noktada Foucault’ya göre </w:t>
      </w:r>
      <w:proofErr w:type="spellStart"/>
      <w:r w:rsidRPr="00D70994">
        <w:rPr>
          <w:color w:val="000000" w:themeColor="text1"/>
          <w:sz w:val="22"/>
          <w:szCs w:val="22"/>
          <w:lang w:val="tr-TR"/>
        </w:rPr>
        <w:t>dispozitifler</w:t>
      </w:r>
      <w:proofErr w:type="spellEnd"/>
      <w:r w:rsidRPr="00D70994">
        <w:rPr>
          <w:color w:val="000000" w:themeColor="text1"/>
          <w:sz w:val="22"/>
          <w:szCs w:val="22"/>
          <w:lang w:val="tr-TR"/>
        </w:rPr>
        <w:t xml:space="preserve">, insanı özneleştiren ve aynı zamanda da nesneleştiren bir işlev görürler ve böylelikle iktidarın bir parçası hâline getirirler, zira “özneleştiremeyen bir </w:t>
      </w:r>
      <w:proofErr w:type="spellStart"/>
      <w:r w:rsidRPr="00D70994">
        <w:rPr>
          <w:color w:val="000000" w:themeColor="text1"/>
          <w:sz w:val="22"/>
          <w:szCs w:val="22"/>
          <w:lang w:val="tr-TR"/>
        </w:rPr>
        <w:t>dispozitif</w:t>
      </w:r>
      <w:proofErr w:type="spellEnd"/>
      <w:r w:rsidRPr="00D70994">
        <w:rPr>
          <w:color w:val="000000" w:themeColor="text1"/>
          <w:sz w:val="22"/>
          <w:szCs w:val="22"/>
          <w:lang w:val="tr-TR"/>
        </w:rPr>
        <w:t xml:space="preserve">, yönetim </w:t>
      </w:r>
      <w:proofErr w:type="spellStart"/>
      <w:r w:rsidRPr="00D70994">
        <w:rPr>
          <w:color w:val="000000" w:themeColor="text1"/>
          <w:sz w:val="22"/>
          <w:szCs w:val="22"/>
          <w:lang w:val="tr-TR"/>
        </w:rPr>
        <w:t>dispozitifi</w:t>
      </w:r>
      <w:proofErr w:type="spellEnd"/>
      <w:r w:rsidRPr="00D70994">
        <w:rPr>
          <w:color w:val="000000" w:themeColor="text1"/>
          <w:sz w:val="22"/>
          <w:szCs w:val="22"/>
          <w:lang w:val="tr-TR"/>
        </w:rPr>
        <w:t xml:space="preserve"> olarak işlevini yerine getiremeyecek, kaba kuvvete dönüşecektir”</w:t>
      </w:r>
      <w:r w:rsidRPr="00D70994">
        <w:rPr>
          <w:rStyle w:val="FootnoteReference"/>
          <w:color w:val="000000" w:themeColor="text1"/>
          <w:sz w:val="22"/>
          <w:szCs w:val="22"/>
          <w:lang w:val="tr-TR"/>
        </w:rPr>
        <w:footnoteReference w:id="6"/>
      </w:r>
      <w:r w:rsidRPr="00D70994">
        <w:rPr>
          <w:color w:val="000000" w:themeColor="text1"/>
          <w:sz w:val="22"/>
          <w:szCs w:val="22"/>
          <w:lang w:val="tr-TR"/>
        </w:rPr>
        <w:t xml:space="preserve"> (</w:t>
      </w:r>
      <w:proofErr w:type="spellStart"/>
      <w:r w:rsidRPr="00D70994">
        <w:rPr>
          <w:color w:val="000000" w:themeColor="text1"/>
          <w:sz w:val="22"/>
          <w:szCs w:val="22"/>
          <w:lang w:val="tr-TR"/>
        </w:rPr>
        <w:t>sh</w:t>
      </w:r>
      <w:proofErr w:type="spellEnd"/>
      <w:r w:rsidRPr="00D70994">
        <w:rPr>
          <w:color w:val="000000" w:themeColor="text1"/>
          <w:sz w:val="22"/>
          <w:szCs w:val="22"/>
          <w:lang w:val="tr-TR"/>
        </w:rPr>
        <w:t>. 36).</w:t>
      </w:r>
      <w:r w:rsidR="00AE35F4" w:rsidRPr="00D70994">
        <w:rPr>
          <w:color w:val="000000" w:themeColor="text1"/>
          <w:sz w:val="22"/>
          <w:szCs w:val="22"/>
          <w:lang w:val="tr-TR"/>
        </w:rPr>
        <w:t xml:space="preserve"> Eğitim, bu anlamda</w:t>
      </w:r>
      <w:r w:rsidR="007D671C" w:rsidRPr="00D70994">
        <w:rPr>
          <w:color w:val="000000" w:themeColor="text1"/>
          <w:sz w:val="22"/>
          <w:szCs w:val="22"/>
          <w:lang w:val="tr-TR"/>
        </w:rPr>
        <w:t xml:space="preserve"> Foucault’nun düşüncesinde</w:t>
      </w:r>
      <w:r w:rsidR="00AE35F4" w:rsidRPr="00D70994">
        <w:rPr>
          <w:color w:val="000000" w:themeColor="text1"/>
          <w:sz w:val="22"/>
          <w:szCs w:val="22"/>
          <w:lang w:val="tr-TR"/>
        </w:rPr>
        <w:t xml:space="preserve"> </w:t>
      </w:r>
      <w:proofErr w:type="spellStart"/>
      <w:r w:rsidR="00AE35F4" w:rsidRPr="00D70994">
        <w:rPr>
          <w:color w:val="000000" w:themeColor="text1"/>
          <w:sz w:val="22"/>
          <w:szCs w:val="22"/>
          <w:lang w:val="tr-TR"/>
        </w:rPr>
        <w:t>neoliberal</w:t>
      </w:r>
      <w:proofErr w:type="spellEnd"/>
      <w:r w:rsidR="00AE35F4" w:rsidRPr="00D70994">
        <w:rPr>
          <w:color w:val="000000" w:themeColor="text1"/>
          <w:sz w:val="22"/>
          <w:szCs w:val="22"/>
          <w:lang w:val="tr-TR"/>
        </w:rPr>
        <w:t xml:space="preserve"> </w:t>
      </w:r>
      <w:proofErr w:type="spellStart"/>
      <w:r w:rsidR="00AE35F4" w:rsidRPr="00D70994">
        <w:rPr>
          <w:color w:val="000000" w:themeColor="text1"/>
          <w:sz w:val="22"/>
          <w:szCs w:val="22"/>
          <w:lang w:val="tr-TR"/>
        </w:rPr>
        <w:t>dispozitifin</w:t>
      </w:r>
      <w:proofErr w:type="spellEnd"/>
      <w:r w:rsidR="00AE35F4" w:rsidRPr="00D70994">
        <w:rPr>
          <w:color w:val="000000" w:themeColor="text1"/>
          <w:sz w:val="22"/>
          <w:szCs w:val="22"/>
          <w:lang w:val="tr-TR"/>
        </w:rPr>
        <w:t xml:space="preserve"> en önemli aracılarından birisi olarak karşımıza </w:t>
      </w:r>
      <w:r w:rsidR="001E0CD6" w:rsidRPr="00D70994">
        <w:rPr>
          <w:color w:val="000000" w:themeColor="text1"/>
          <w:sz w:val="22"/>
          <w:szCs w:val="22"/>
          <w:lang w:val="tr-TR"/>
        </w:rPr>
        <w:t>çıkmaktadır</w:t>
      </w:r>
      <w:r w:rsidR="00AE35F4" w:rsidRPr="00D70994">
        <w:rPr>
          <w:color w:val="000000" w:themeColor="text1"/>
          <w:sz w:val="22"/>
          <w:szCs w:val="22"/>
          <w:lang w:val="tr-TR"/>
        </w:rPr>
        <w:t>.</w:t>
      </w:r>
    </w:p>
    <w:p w14:paraId="6FFAFF6E" w14:textId="77777777" w:rsidR="007777C5" w:rsidRPr="00D70994" w:rsidRDefault="007777C5" w:rsidP="00D70994">
      <w:pPr>
        <w:jc w:val="both"/>
        <w:rPr>
          <w:color w:val="000000" w:themeColor="text1"/>
          <w:sz w:val="22"/>
          <w:szCs w:val="22"/>
          <w:lang w:val="tr-TR"/>
        </w:rPr>
      </w:pPr>
    </w:p>
    <w:p w14:paraId="54BFC7A3" w14:textId="19156A66" w:rsidR="007777C5" w:rsidRPr="00D70994" w:rsidRDefault="00433EF8" w:rsidP="0012325A">
      <w:pPr>
        <w:spacing w:before="120"/>
        <w:ind w:firstLine="720"/>
        <w:jc w:val="both"/>
        <w:rPr>
          <w:b/>
          <w:color w:val="000000" w:themeColor="text1"/>
          <w:sz w:val="22"/>
          <w:szCs w:val="22"/>
          <w:lang w:val="tr-TR"/>
        </w:rPr>
      </w:pPr>
      <w:r w:rsidRPr="00D70994">
        <w:rPr>
          <w:b/>
          <w:color w:val="000000" w:themeColor="text1"/>
          <w:sz w:val="22"/>
          <w:szCs w:val="22"/>
          <w:lang w:val="tr-TR"/>
        </w:rPr>
        <w:t>Sonuç</w:t>
      </w:r>
    </w:p>
    <w:p w14:paraId="183D84CC" w14:textId="77777777" w:rsidR="007777C5" w:rsidRPr="00D70994" w:rsidRDefault="007777C5" w:rsidP="00D70994">
      <w:pPr>
        <w:jc w:val="both"/>
        <w:rPr>
          <w:color w:val="000000" w:themeColor="text1"/>
          <w:sz w:val="22"/>
          <w:szCs w:val="22"/>
          <w:lang w:val="tr-TR"/>
        </w:rPr>
      </w:pPr>
    </w:p>
    <w:p w14:paraId="1EA66CB3" w14:textId="0BB9A226" w:rsidR="00D53B5B"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Foucault’nun fikirlerini dikkate aldığımızda, onun görüşleri bağlamında “</w:t>
      </w:r>
      <w:proofErr w:type="spellStart"/>
      <w:r w:rsidRPr="00D70994">
        <w:rPr>
          <w:color w:val="000000" w:themeColor="text1"/>
          <w:sz w:val="22"/>
          <w:szCs w:val="22"/>
          <w:lang w:val="tr-TR"/>
        </w:rPr>
        <w:t>eğitim”in</w:t>
      </w:r>
      <w:proofErr w:type="spellEnd"/>
      <w:r w:rsidRPr="00D70994">
        <w:rPr>
          <w:color w:val="000000" w:themeColor="text1"/>
          <w:sz w:val="22"/>
          <w:szCs w:val="22"/>
          <w:lang w:val="tr-TR"/>
        </w:rPr>
        <w:t xml:space="preserve"> ferdi hem özneleştiren (kimlik inşa eden) hem de nesneleştiren (iktidara tabi kılan) bir yapıya sahip olduğunu ve bu özellikleriyle eğitimin, Foucault’nun bahsini ettiği “bilgi-güç-iktidar” üçlüsü arasındaki ilişkilerde etkin rol oynadığını söylemek pekâlâ mümkün gözükmektedir. Eğitime ait bu süreçlere bağlı olarak ortaya çıkan </w:t>
      </w:r>
      <w:proofErr w:type="spellStart"/>
      <w:r w:rsidRPr="00D70994">
        <w:rPr>
          <w:i/>
          <w:color w:val="000000" w:themeColor="text1"/>
          <w:sz w:val="22"/>
          <w:szCs w:val="22"/>
          <w:lang w:val="tr-TR"/>
        </w:rPr>
        <w:t>dispozitifler</w:t>
      </w:r>
      <w:proofErr w:type="spellEnd"/>
      <w:r w:rsidRPr="00D70994">
        <w:rPr>
          <w:color w:val="000000" w:themeColor="text1"/>
          <w:sz w:val="22"/>
          <w:szCs w:val="22"/>
          <w:lang w:val="tr-TR"/>
        </w:rPr>
        <w:t xml:space="preserve"> ile öğrencinin/ferdin öznelliği de inşa edilmekte ve böylelikle fert, iktidar süreçlerinin tabii bir parçası hâline gelmektedir. </w:t>
      </w:r>
      <w:proofErr w:type="spellStart"/>
      <w:r w:rsidR="00D62004" w:rsidRPr="00D70994">
        <w:rPr>
          <w:i/>
          <w:color w:val="000000" w:themeColor="text1"/>
          <w:sz w:val="22"/>
          <w:szCs w:val="22"/>
          <w:lang w:val="tr-TR"/>
        </w:rPr>
        <w:t>Panopti</w:t>
      </w:r>
      <w:r w:rsidR="00C32C4D" w:rsidRPr="00D70994">
        <w:rPr>
          <w:i/>
          <w:color w:val="000000" w:themeColor="text1"/>
          <w:sz w:val="22"/>
          <w:szCs w:val="22"/>
          <w:lang w:val="tr-TR"/>
        </w:rPr>
        <w:t>k</w:t>
      </w:r>
      <w:r w:rsidR="00D62004" w:rsidRPr="00D70994">
        <w:rPr>
          <w:i/>
          <w:color w:val="000000" w:themeColor="text1"/>
          <w:sz w:val="22"/>
          <w:szCs w:val="22"/>
          <w:lang w:val="tr-TR"/>
        </w:rPr>
        <w:t>an</w:t>
      </w:r>
      <w:proofErr w:type="spellEnd"/>
      <w:r w:rsidR="00D62004" w:rsidRPr="00D70994">
        <w:rPr>
          <w:color w:val="000000" w:themeColor="text1"/>
          <w:sz w:val="22"/>
          <w:szCs w:val="22"/>
          <w:lang w:val="tr-TR"/>
        </w:rPr>
        <w:t xml:space="preserve"> bir </w:t>
      </w:r>
      <w:r w:rsidR="00C32C4D" w:rsidRPr="00D70994">
        <w:rPr>
          <w:color w:val="000000" w:themeColor="text1"/>
          <w:sz w:val="22"/>
          <w:szCs w:val="22"/>
          <w:lang w:val="tr-TR"/>
        </w:rPr>
        <w:t xml:space="preserve">inşanın ürünü olan okulda mevzuat, ceza ve disiplin ile </w:t>
      </w:r>
      <w:r w:rsidR="00674C23" w:rsidRPr="00D70994">
        <w:rPr>
          <w:color w:val="000000" w:themeColor="text1"/>
          <w:sz w:val="22"/>
          <w:szCs w:val="22"/>
          <w:lang w:val="tr-TR"/>
        </w:rPr>
        <w:t>somut olmayan araçlarla göz</w:t>
      </w:r>
      <w:r w:rsidR="00960743" w:rsidRPr="00D70994">
        <w:rPr>
          <w:color w:val="000000" w:themeColor="text1"/>
          <w:sz w:val="22"/>
          <w:szCs w:val="22"/>
          <w:lang w:val="tr-TR"/>
        </w:rPr>
        <w:t>leme tabi tutulan öğrenci/birey,</w:t>
      </w:r>
      <w:r w:rsidR="00225288" w:rsidRPr="00D70994">
        <w:rPr>
          <w:color w:val="000000" w:themeColor="text1"/>
          <w:sz w:val="22"/>
          <w:szCs w:val="22"/>
          <w:lang w:val="tr-TR"/>
        </w:rPr>
        <w:t xml:space="preserve"> neticede</w:t>
      </w:r>
      <w:r w:rsidR="00960743" w:rsidRPr="00D70994">
        <w:rPr>
          <w:color w:val="000000" w:themeColor="text1"/>
          <w:sz w:val="22"/>
          <w:szCs w:val="22"/>
          <w:lang w:val="tr-TR"/>
        </w:rPr>
        <w:t xml:space="preserve"> </w:t>
      </w:r>
      <w:r w:rsidR="00D424D1" w:rsidRPr="00D70994">
        <w:rPr>
          <w:color w:val="000000" w:themeColor="text1"/>
          <w:sz w:val="22"/>
          <w:szCs w:val="22"/>
          <w:lang w:val="tr-TR"/>
        </w:rPr>
        <w:t>bir “</w:t>
      </w:r>
      <w:r w:rsidR="0067707B" w:rsidRPr="00D70994">
        <w:rPr>
          <w:color w:val="000000" w:themeColor="text1"/>
          <w:sz w:val="22"/>
          <w:szCs w:val="22"/>
          <w:lang w:val="tr-TR"/>
        </w:rPr>
        <w:t xml:space="preserve">hem </w:t>
      </w:r>
      <w:proofErr w:type="gramStart"/>
      <w:r w:rsidR="0067707B" w:rsidRPr="00D70994">
        <w:rPr>
          <w:color w:val="000000" w:themeColor="text1"/>
          <w:sz w:val="22"/>
          <w:szCs w:val="22"/>
          <w:lang w:val="tr-TR"/>
        </w:rPr>
        <w:t>nesne,</w:t>
      </w:r>
      <w:proofErr w:type="gramEnd"/>
      <w:r w:rsidR="0067707B" w:rsidRPr="00D70994">
        <w:rPr>
          <w:color w:val="000000" w:themeColor="text1"/>
          <w:sz w:val="22"/>
          <w:szCs w:val="22"/>
          <w:lang w:val="tr-TR"/>
        </w:rPr>
        <w:t xml:space="preserve"> hem özne</w:t>
      </w:r>
      <w:r w:rsidR="00D424D1" w:rsidRPr="00D70994">
        <w:rPr>
          <w:color w:val="000000" w:themeColor="text1"/>
          <w:sz w:val="22"/>
          <w:szCs w:val="22"/>
          <w:lang w:val="tr-TR"/>
        </w:rPr>
        <w:t>”</w:t>
      </w:r>
      <w:r w:rsidR="00A35B78" w:rsidRPr="00D70994">
        <w:rPr>
          <w:rStyle w:val="FootnoteReference"/>
          <w:color w:val="000000" w:themeColor="text1"/>
          <w:sz w:val="22"/>
          <w:szCs w:val="22"/>
          <w:lang w:val="tr-TR"/>
        </w:rPr>
        <w:t xml:space="preserve"> </w:t>
      </w:r>
      <w:r w:rsidR="00A35B78" w:rsidRPr="00D70994">
        <w:rPr>
          <w:rStyle w:val="FootnoteReference"/>
          <w:color w:val="000000" w:themeColor="text1"/>
          <w:sz w:val="22"/>
          <w:szCs w:val="22"/>
          <w:lang w:val="tr-TR"/>
        </w:rPr>
        <w:footnoteReference w:id="7"/>
      </w:r>
      <w:r w:rsidR="00D424D1" w:rsidRPr="00D70994">
        <w:rPr>
          <w:color w:val="000000" w:themeColor="text1"/>
          <w:sz w:val="22"/>
          <w:szCs w:val="22"/>
          <w:lang w:val="tr-TR"/>
        </w:rPr>
        <w:t xml:space="preserve"> (</w:t>
      </w:r>
      <w:proofErr w:type="spellStart"/>
      <w:r w:rsidR="00D424D1" w:rsidRPr="00D70994">
        <w:rPr>
          <w:i/>
          <w:color w:val="000000" w:themeColor="text1"/>
          <w:sz w:val="22"/>
          <w:szCs w:val="22"/>
          <w:lang w:val="tr-TR"/>
        </w:rPr>
        <w:t>subject</w:t>
      </w:r>
      <w:proofErr w:type="spellEnd"/>
      <w:r w:rsidR="00D424D1" w:rsidRPr="00D70994">
        <w:rPr>
          <w:color w:val="000000" w:themeColor="text1"/>
          <w:sz w:val="22"/>
          <w:szCs w:val="22"/>
          <w:lang w:val="tr-TR"/>
        </w:rPr>
        <w:t>) olarak inş</w:t>
      </w:r>
      <w:r w:rsidR="005663FA" w:rsidRPr="00D70994">
        <w:rPr>
          <w:color w:val="000000" w:themeColor="text1"/>
          <w:sz w:val="22"/>
          <w:szCs w:val="22"/>
          <w:lang w:val="tr-TR"/>
        </w:rPr>
        <w:t xml:space="preserve">a edilmiş </w:t>
      </w:r>
      <w:r w:rsidR="00D65D56" w:rsidRPr="00D70994">
        <w:rPr>
          <w:color w:val="000000" w:themeColor="text1"/>
          <w:sz w:val="22"/>
          <w:szCs w:val="22"/>
          <w:lang w:val="tr-TR"/>
        </w:rPr>
        <w:t>olmaktadır</w:t>
      </w:r>
      <w:r w:rsidR="005663FA" w:rsidRPr="00D70994">
        <w:rPr>
          <w:color w:val="000000" w:themeColor="text1"/>
          <w:sz w:val="22"/>
          <w:szCs w:val="22"/>
          <w:lang w:val="tr-TR"/>
        </w:rPr>
        <w:t>.</w:t>
      </w:r>
    </w:p>
    <w:p w14:paraId="588D231F" w14:textId="77777777" w:rsidR="00D53B5B" w:rsidRPr="00D70994" w:rsidRDefault="00D53B5B" w:rsidP="00D70994">
      <w:pPr>
        <w:jc w:val="both"/>
        <w:rPr>
          <w:color w:val="000000" w:themeColor="text1"/>
          <w:sz w:val="22"/>
          <w:szCs w:val="22"/>
          <w:lang w:val="tr-TR"/>
        </w:rPr>
      </w:pPr>
    </w:p>
    <w:p w14:paraId="0B1C456D" w14:textId="64B26339" w:rsidR="007777C5" w:rsidRPr="00D70994" w:rsidRDefault="007777C5" w:rsidP="0012325A">
      <w:pPr>
        <w:spacing w:before="120"/>
        <w:ind w:firstLine="720"/>
        <w:jc w:val="both"/>
        <w:rPr>
          <w:color w:val="000000" w:themeColor="text1"/>
          <w:sz w:val="22"/>
          <w:szCs w:val="22"/>
          <w:lang w:val="tr-TR"/>
        </w:rPr>
      </w:pPr>
      <w:r w:rsidRPr="00D70994">
        <w:rPr>
          <w:color w:val="000000" w:themeColor="text1"/>
          <w:sz w:val="22"/>
          <w:szCs w:val="22"/>
          <w:lang w:val="tr-TR"/>
        </w:rPr>
        <w:t xml:space="preserve">İlaveten, eğitim sürecinde sınav gerçeğiyle tanışmış olan ferdin “gözetim” altında tutulabildiği hiyerarşik yapılanma ile birlikte yönetilebilmesi de kolaylaştırılmış bir hâle dönüşmüştür. İtalyan düşünür </w:t>
      </w:r>
      <w:proofErr w:type="spellStart"/>
      <w:r w:rsidRPr="00D70994">
        <w:rPr>
          <w:color w:val="000000" w:themeColor="text1"/>
          <w:sz w:val="22"/>
          <w:szCs w:val="22"/>
          <w:lang w:val="tr-TR"/>
        </w:rPr>
        <w:t>Maurizio</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Lazzarato</w:t>
      </w:r>
      <w:proofErr w:type="spellEnd"/>
      <w:r w:rsidRPr="00D70994">
        <w:rPr>
          <w:color w:val="000000" w:themeColor="text1"/>
          <w:sz w:val="22"/>
          <w:szCs w:val="22"/>
          <w:lang w:val="tr-TR"/>
        </w:rPr>
        <w:t xml:space="preserve"> (2014), ‘</w:t>
      </w:r>
      <w:r w:rsidRPr="00D70994">
        <w:rPr>
          <w:i/>
          <w:color w:val="000000" w:themeColor="text1"/>
          <w:sz w:val="22"/>
          <w:szCs w:val="22"/>
          <w:lang w:val="tr-TR"/>
        </w:rPr>
        <w:t xml:space="preserve">Borçlandırılmış İnsanın </w:t>
      </w:r>
      <w:proofErr w:type="spellStart"/>
      <w:r w:rsidRPr="00D70994">
        <w:rPr>
          <w:i/>
          <w:color w:val="000000" w:themeColor="text1"/>
          <w:sz w:val="22"/>
          <w:szCs w:val="22"/>
          <w:lang w:val="tr-TR"/>
        </w:rPr>
        <w:t>İmâli</w:t>
      </w:r>
      <w:r w:rsidRPr="00D70994">
        <w:rPr>
          <w:color w:val="000000" w:themeColor="text1"/>
          <w:sz w:val="22"/>
          <w:szCs w:val="22"/>
          <w:lang w:val="tr-TR"/>
        </w:rPr>
        <w:t>’nde</w:t>
      </w:r>
      <w:proofErr w:type="spellEnd"/>
      <w:r w:rsidRPr="00D70994">
        <w:rPr>
          <w:color w:val="000000" w:themeColor="text1"/>
          <w:sz w:val="22"/>
          <w:szCs w:val="22"/>
          <w:lang w:val="tr-TR"/>
        </w:rPr>
        <w:t xml:space="preserve"> içinde yaşadığımız </w:t>
      </w:r>
      <w:proofErr w:type="spellStart"/>
      <w:r w:rsidRPr="00D70994">
        <w:rPr>
          <w:color w:val="000000" w:themeColor="text1"/>
          <w:sz w:val="22"/>
          <w:szCs w:val="22"/>
          <w:lang w:val="tr-TR"/>
        </w:rPr>
        <w:t>neoliberal</w:t>
      </w:r>
      <w:proofErr w:type="spellEnd"/>
      <w:r w:rsidRPr="00D70994">
        <w:rPr>
          <w:color w:val="000000" w:themeColor="text1"/>
          <w:sz w:val="22"/>
          <w:szCs w:val="22"/>
          <w:lang w:val="tr-TR"/>
        </w:rPr>
        <w:t xml:space="preserve"> sistemde insanın borçlandırılarak daha kolay yönetilebilir bir konuma yerleştirilişinden bahseder, zira ona göre borçlandırılma durumu, borçlunun borcunu ödeyebilmesi için kendini/hayatını inşa etmesini sağlayan bir “özneleştirme” sürecini ifade etmektedir. Bu da bedenin özne kılındığı </w:t>
      </w:r>
      <w:proofErr w:type="spellStart"/>
      <w:r w:rsidRPr="00D70994">
        <w:rPr>
          <w:i/>
          <w:color w:val="000000" w:themeColor="text1"/>
          <w:sz w:val="22"/>
          <w:szCs w:val="22"/>
          <w:lang w:val="tr-TR"/>
        </w:rPr>
        <w:t>biyopolitik</w:t>
      </w:r>
      <w:proofErr w:type="spellEnd"/>
      <w:r w:rsidRPr="00D70994">
        <w:rPr>
          <w:color w:val="000000" w:themeColor="text1"/>
          <w:sz w:val="22"/>
          <w:szCs w:val="22"/>
          <w:lang w:val="tr-TR"/>
        </w:rPr>
        <w:t xml:space="preserve"> süreçleri ve iktidarın gönüllü bir parçası olmayı sonuç vermektedir.  Biz, “sınav” için de çok benzer bir süreçten bahsedebileceğimizi düşünüyoruz, çünkü öğrencinin/ferdin sınavın gelecekteki hayatını dönüştürücü/</w:t>
      </w:r>
      <w:proofErr w:type="spellStart"/>
      <w:r w:rsidRPr="00D70994">
        <w:rPr>
          <w:color w:val="000000" w:themeColor="text1"/>
          <w:sz w:val="22"/>
          <w:szCs w:val="22"/>
          <w:lang w:val="tr-TR"/>
        </w:rPr>
        <w:t>transforme</w:t>
      </w:r>
      <w:proofErr w:type="spellEnd"/>
      <w:r w:rsidRPr="00D70994">
        <w:rPr>
          <w:color w:val="000000" w:themeColor="text1"/>
          <w:sz w:val="22"/>
          <w:szCs w:val="22"/>
          <w:lang w:val="tr-TR"/>
        </w:rPr>
        <w:t xml:space="preserve"> edici gücü ile tanıştığı eğitim/okul ortamında hayatını sınava (hususiyle standartlaştırılmış ulusal/merkezî testlere) yönelik yapılandırması ve bu yapılandırmanın da özneleştirme ile sonuçlanması durumu bahis mevzu olsa gerektir.</w:t>
      </w:r>
    </w:p>
    <w:p w14:paraId="2A9578EB" w14:textId="434CA8D6" w:rsidR="006D72E7" w:rsidRPr="00D70994" w:rsidRDefault="006D72E7" w:rsidP="00D70994">
      <w:pPr>
        <w:jc w:val="both"/>
        <w:rPr>
          <w:color w:val="000000" w:themeColor="text1"/>
          <w:sz w:val="22"/>
          <w:szCs w:val="22"/>
          <w:lang w:val="tr-TR"/>
        </w:rPr>
      </w:pPr>
    </w:p>
    <w:p w14:paraId="6EF5EEEF" w14:textId="111DDA5C" w:rsidR="006D72E7" w:rsidRPr="00D70994" w:rsidRDefault="006D72E7" w:rsidP="0012325A">
      <w:pPr>
        <w:spacing w:before="120"/>
        <w:ind w:firstLine="720"/>
        <w:jc w:val="both"/>
        <w:rPr>
          <w:color w:val="000000" w:themeColor="text1"/>
          <w:sz w:val="22"/>
          <w:szCs w:val="22"/>
          <w:lang w:val="tr-TR"/>
        </w:rPr>
      </w:pPr>
      <w:r w:rsidRPr="00D70994">
        <w:rPr>
          <w:color w:val="000000" w:themeColor="text1"/>
          <w:sz w:val="22"/>
          <w:szCs w:val="22"/>
          <w:lang w:val="tr-TR"/>
        </w:rPr>
        <w:t>Tüm bu yönleriyle genelde hemen her durum karşısında dillerimize pelesenk etmiş olduğumuz “Eğitim şart!” cümlesinin içinde barındırmış olduğu eğitimin büyülü bir yanının olduğu fikrine yönelik Foucault’nun</w:t>
      </w:r>
      <w:r w:rsidR="007651D7" w:rsidRPr="00D70994">
        <w:rPr>
          <w:color w:val="000000" w:themeColor="text1"/>
          <w:sz w:val="22"/>
          <w:szCs w:val="22"/>
          <w:lang w:val="tr-TR"/>
        </w:rPr>
        <w:t xml:space="preserve"> sahici</w:t>
      </w:r>
      <w:r w:rsidRPr="00D70994">
        <w:rPr>
          <w:color w:val="000000" w:themeColor="text1"/>
          <w:sz w:val="22"/>
          <w:szCs w:val="22"/>
          <w:lang w:val="tr-TR"/>
        </w:rPr>
        <w:t xml:space="preserve"> yaklaşımlarının</w:t>
      </w:r>
      <w:r w:rsidR="000D359E" w:rsidRPr="00D70994">
        <w:rPr>
          <w:color w:val="000000" w:themeColor="text1"/>
          <w:sz w:val="22"/>
          <w:szCs w:val="22"/>
          <w:lang w:val="tr-TR"/>
        </w:rPr>
        <w:t>,</w:t>
      </w:r>
      <w:r w:rsidRPr="00D70994">
        <w:rPr>
          <w:color w:val="000000" w:themeColor="text1"/>
          <w:sz w:val="22"/>
          <w:szCs w:val="22"/>
          <w:lang w:val="tr-TR"/>
        </w:rPr>
        <w:t xml:space="preserve"> eğitimi içinde bulunmuş olduğu fantezi dünyasından kurtarıp onu</w:t>
      </w:r>
      <w:r w:rsidR="008A2612" w:rsidRPr="00D70994">
        <w:rPr>
          <w:color w:val="000000" w:themeColor="text1"/>
          <w:sz w:val="22"/>
          <w:szCs w:val="22"/>
          <w:lang w:val="tr-TR"/>
        </w:rPr>
        <w:t xml:space="preserve"> hayatın</w:t>
      </w:r>
      <w:r w:rsidRPr="00D70994">
        <w:rPr>
          <w:color w:val="000000" w:themeColor="text1"/>
          <w:sz w:val="22"/>
          <w:szCs w:val="22"/>
          <w:lang w:val="tr-TR"/>
        </w:rPr>
        <w:t xml:space="preserve"> gerçekler</w:t>
      </w:r>
      <w:r w:rsidR="008A2612" w:rsidRPr="00D70994">
        <w:rPr>
          <w:color w:val="000000" w:themeColor="text1"/>
          <w:sz w:val="22"/>
          <w:szCs w:val="22"/>
          <w:lang w:val="tr-TR"/>
        </w:rPr>
        <w:t>i</w:t>
      </w:r>
      <w:r w:rsidRPr="00D70994">
        <w:rPr>
          <w:color w:val="000000" w:themeColor="text1"/>
          <w:sz w:val="22"/>
          <w:szCs w:val="22"/>
          <w:lang w:val="tr-TR"/>
        </w:rPr>
        <w:t xml:space="preserve"> düzleminde ele </w:t>
      </w:r>
      <w:r w:rsidR="008A2612" w:rsidRPr="00D70994">
        <w:rPr>
          <w:color w:val="000000" w:themeColor="text1"/>
          <w:sz w:val="22"/>
          <w:szCs w:val="22"/>
          <w:lang w:val="tr-TR"/>
        </w:rPr>
        <w:t xml:space="preserve">almamız gerektiğini </w:t>
      </w:r>
      <w:r w:rsidRPr="00D70994">
        <w:rPr>
          <w:color w:val="000000" w:themeColor="text1"/>
          <w:sz w:val="22"/>
          <w:szCs w:val="22"/>
          <w:lang w:val="tr-TR"/>
        </w:rPr>
        <w:t xml:space="preserve">bize </w:t>
      </w:r>
      <w:r w:rsidR="00DE232E" w:rsidRPr="00D70994">
        <w:rPr>
          <w:color w:val="000000" w:themeColor="text1"/>
          <w:sz w:val="22"/>
          <w:szCs w:val="22"/>
          <w:lang w:val="tr-TR"/>
        </w:rPr>
        <w:t>telkin etmektedir</w:t>
      </w:r>
      <w:r w:rsidRPr="00D70994">
        <w:rPr>
          <w:color w:val="000000" w:themeColor="text1"/>
          <w:sz w:val="22"/>
          <w:szCs w:val="22"/>
          <w:lang w:val="tr-TR"/>
        </w:rPr>
        <w:t>.</w:t>
      </w:r>
    </w:p>
    <w:p w14:paraId="56A02CBB" w14:textId="77777777" w:rsidR="007777C5" w:rsidRPr="00D70994" w:rsidRDefault="007777C5" w:rsidP="00D70994">
      <w:pPr>
        <w:jc w:val="both"/>
        <w:rPr>
          <w:color w:val="000000" w:themeColor="text1"/>
          <w:sz w:val="22"/>
          <w:szCs w:val="22"/>
          <w:lang w:val="tr-TR"/>
        </w:rPr>
      </w:pPr>
    </w:p>
    <w:p w14:paraId="59E0DC5F" w14:textId="77975B4C" w:rsidR="007777C5" w:rsidRPr="00D70994" w:rsidRDefault="00433EF8" w:rsidP="00D70994">
      <w:pPr>
        <w:spacing w:before="120"/>
        <w:jc w:val="both"/>
        <w:rPr>
          <w:b/>
          <w:color w:val="000000" w:themeColor="text1"/>
          <w:sz w:val="22"/>
          <w:szCs w:val="22"/>
          <w:lang w:val="tr-TR"/>
        </w:rPr>
      </w:pPr>
      <w:r w:rsidRPr="00D70994">
        <w:rPr>
          <w:b/>
          <w:color w:val="000000" w:themeColor="text1"/>
          <w:sz w:val="22"/>
          <w:szCs w:val="22"/>
          <w:lang w:val="tr-TR"/>
        </w:rPr>
        <w:t>Kaynakça</w:t>
      </w:r>
    </w:p>
    <w:p w14:paraId="43C8E893" w14:textId="77777777" w:rsidR="00711AC2" w:rsidRPr="00D70994" w:rsidRDefault="00711AC2" w:rsidP="00D70994">
      <w:pPr>
        <w:jc w:val="both"/>
        <w:rPr>
          <w:color w:val="000000" w:themeColor="text1"/>
          <w:sz w:val="22"/>
          <w:szCs w:val="22"/>
          <w:lang w:val="tr-TR"/>
        </w:rPr>
      </w:pPr>
    </w:p>
    <w:p w14:paraId="0D8F33A9" w14:textId="07F568EA" w:rsidR="00711AC2" w:rsidRPr="00D70994" w:rsidRDefault="00711AC2" w:rsidP="00713DCC">
      <w:pPr>
        <w:jc w:val="both"/>
        <w:rPr>
          <w:color w:val="000000" w:themeColor="text1"/>
          <w:sz w:val="22"/>
          <w:szCs w:val="22"/>
          <w:lang w:val="tr-TR"/>
        </w:rPr>
      </w:pPr>
      <w:proofErr w:type="spellStart"/>
      <w:r w:rsidRPr="00D70994">
        <w:rPr>
          <w:color w:val="000000" w:themeColor="text1"/>
          <w:sz w:val="22"/>
          <w:szCs w:val="22"/>
          <w:lang w:val="tr-TR"/>
        </w:rPr>
        <w:t>Agamben</w:t>
      </w:r>
      <w:proofErr w:type="spellEnd"/>
      <w:r w:rsidRPr="00D70994">
        <w:rPr>
          <w:color w:val="000000" w:themeColor="text1"/>
          <w:sz w:val="22"/>
          <w:szCs w:val="22"/>
          <w:lang w:val="tr-TR"/>
        </w:rPr>
        <w:t xml:space="preserve">, G. (2012). </w:t>
      </w:r>
      <w:proofErr w:type="spellStart"/>
      <w:r w:rsidRPr="00D70994">
        <w:rPr>
          <w:i/>
          <w:color w:val="000000" w:themeColor="text1"/>
          <w:sz w:val="22"/>
          <w:szCs w:val="22"/>
          <w:lang w:val="tr-TR"/>
        </w:rPr>
        <w:t>Dispozitif</w:t>
      </w:r>
      <w:proofErr w:type="spellEnd"/>
      <w:r w:rsidRPr="00D70994">
        <w:rPr>
          <w:i/>
          <w:color w:val="000000" w:themeColor="text1"/>
          <w:sz w:val="22"/>
          <w:szCs w:val="22"/>
          <w:lang w:val="tr-TR"/>
        </w:rPr>
        <w:t xml:space="preserve"> </w:t>
      </w:r>
      <w:proofErr w:type="gramStart"/>
      <w:r w:rsidR="00AF24DF" w:rsidRPr="00D70994">
        <w:rPr>
          <w:i/>
          <w:color w:val="000000" w:themeColor="text1"/>
          <w:sz w:val="22"/>
          <w:szCs w:val="22"/>
          <w:lang w:val="tr-TR"/>
        </w:rPr>
        <w:t>Nedir?,</w:t>
      </w:r>
      <w:proofErr w:type="gramEnd"/>
      <w:r w:rsidRPr="00D70994">
        <w:rPr>
          <w:color w:val="000000" w:themeColor="text1"/>
          <w:sz w:val="22"/>
          <w:szCs w:val="22"/>
          <w:lang w:val="tr-TR"/>
        </w:rPr>
        <w:t xml:space="preserve"> </w:t>
      </w:r>
      <w:proofErr w:type="spellStart"/>
      <w:r w:rsidR="003050BF" w:rsidRPr="00D70994">
        <w:rPr>
          <w:color w:val="000000" w:themeColor="text1"/>
          <w:sz w:val="22"/>
          <w:szCs w:val="22"/>
          <w:lang w:val="tr-TR"/>
        </w:rPr>
        <w:t>İstanbul</w:t>
      </w:r>
      <w:proofErr w:type="spellEnd"/>
      <w:r w:rsidR="003050BF" w:rsidRPr="00D70994">
        <w:rPr>
          <w:color w:val="000000" w:themeColor="text1"/>
          <w:sz w:val="22"/>
          <w:szCs w:val="22"/>
          <w:lang w:val="tr-TR"/>
        </w:rPr>
        <w:t xml:space="preserve">: </w:t>
      </w:r>
      <w:r w:rsidRPr="00D70994">
        <w:rPr>
          <w:color w:val="000000" w:themeColor="text1"/>
          <w:sz w:val="22"/>
          <w:szCs w:val="22"/>
          <w:lang w:val="tr-TR"/>
        </w:rPr>
        <w:t>Monokl Yayınları</w:t>
      </w:r>
    </w:p>
    <w:p w14:paraId="12D2CA5C" w14:textId="77777777" w:rsidR="00711AC2" w:rsidRPr="00D70994" w:rsidRDefault="00711AC2" w:rsidP="00713DCC">
      <w:pPr>
        <w:jc w:val="both"/>
        <w:rPr>
          <w:color w:val="000000" w:themeColor="text1"/>
          <w:sz w:val="22"/>
          <w:szCs w:val="22"/>
          <w:lang w:val="tr-TR"/>
        </w:rPr>
      </w:pPr>
    </w:p>
    <w:p w14:paraId="49BD8F38" w14:textId="1E59A465" w:rsidR="00711AC2" w:rsidRPr="00D70994" w:rsidRDefault="00711AC2" w:rsidP="00713DCC">
      <w:pPr>
        <w:jc w:val="both"/>
        <w:rPr>
          <w:color w:val="000000" w:themeColor="text1"/>
          <w:sz w:val="22"/>
          <w:szCs w:val="22"/>
          <w:lang w:val="tr-TR"/>
        </w:rPr>
      </w:pPr>
      <w:proofErr w:type="spellStart"/>
      <w:r w:rsidRPr="00D70994">
        <w:rPr>
          <w:color w:val="000000" w:themeColor="text1"/>
          <w:sz w:val="22"/>
          <w:szCs w:val="22"/>
          <w:lang w:val="tr-TR"/>
        </w:rPr>
        <w:t>Ball</w:t>
      </w:r>
      <w:proofErr w:type="spellEnd"/>
      <w:r w:rsidRPr="00D70994">
        <w:rPr>
          <w:color w:val="000000" w:themeColor="text1"/>
          <w:sz w:val="22"/>
          <w:szCs w:val="22"/>
          <w:lang w:val="tr-TR"/>
        </w:rPr>
        <w:t>, S. J. (2017)</w:t>
      </w:r>
      <w:r w:rsidR="00F966D5" w:rsidRPr="00D70994">
        <w:rPr>
          <w:color w:val="000000" w:themeColor="text1"/>
          <w:sz w:val="22"/>
          <w:szCs w:val="22"/>
          <w:lang w:val="tr-TR"/>
        </w:rPr>
        <w:t>.</w:t>
      </w:r>
      <w:r w:rsidRPr="00D70994">
        <w:rPr>
          <w:color w:val="000000" w:themeColor="text1"/>
          <w:sz w:val="22"/>
          <w:szCs w:val="22"/>
          <w:lang w:val="tr-TR"/>
        </w:rPr>
        <w:t xml:space="preserve"> </w:t>
      </w:r>
      <w:r w:rsidRPr="00D70994">
        <w:rPr>
          <w:i/>
          <w:color w:val="000000" w:themeColor="text1"/>
          <w:sz w:val="22"/>
          <w:szCs w:val="22"/>
          <w:lang w:val="tr-TR"/>
        </w:rPr>
        <w:t xml:space="preserve">Foucault as </w:t>
      </w:r>
      <w:proofErr w:type="spellStart"/>
      <w:r w:rsidRPr="00D70994">
        <w:rPr>
          <w:i/>
          <w:color w:val="000000" w:themeColor="text1"/>
          <w:sz w:val="22"/>
          <w:szCs w:val="22"/>
          <w:lang w:val="tr-TR"/>
        </w:rPr>
        <w:t>Educator</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Springer</w:t>
      </w:r>
      <w:proofErr w:type="spellEnd"/>
      <w:r w:rsidRPr="00D70994">
        <w:rPr>
          <w:color w:val="000000" w:themeColor="text1"/>
          <w:sz w:val="22"/>
          <w:szCs w:val="22"/>
          <w:lang w:val="tr-TR"/>
        </w:rPr>
        <w:t xml:space="preserve"> International Publishing</w:t>
      </w:r>
    </w:p>
    <w:p w14:paraId="70048391" w14:textId="78383973" w:rsidR="00490818" w:rsidRPr="00D70994" w:rsidRDefault="00490818" w:rsidP="00713DCC">
      <w:pPr>
        <w:jc w:val="both"/>
        <w:rPr>
          <w:color w:val="000000" w:themeColor="text1"/>
          <w:sz w:val="22"/>
          <w:szCs w:val="22"/>
          <w:lang w:val="tr-TR"/>
        </w:rPr>
      </w:pPr>
    </w:p>
    <w:p w14:paraId="2000E0A6" w14:textId="72CCC4A7" w:rsidR="00490818" w:rsidRPr="00D70994" w:rsidRDefault="00490818" w:rsidP="00713DCC">
      <w:pPr>
        <w:rPr>
          <w:color w:val="000000" w:themeColor="text1"/>
          <w:sz w:val="22"/>
          <w:szCs w:val="22"/>
          <w:lang w:val="tr-TR"/>
        </w:rPr>
      </w:pPr>
      <w:proofErr w:type="spellStart"/>
      <w:r w:rsidRPr="00D70994">
        <w:rPr>
          <w:color w:val="000000" w:themeColor="text1"/>
          <w:sz w:val="22"/>
          <w:szCs w:val="22"/>
          <w:lang w:val="tr-TR"/>
        </w:rPr>
        <w:t>Baudrillard</w:t>
      </w:r>
      <w:proofErr w:type="spellEnd"/>
      <w:r w:rsidRPr="00D70994">
        <w:rPr>
          <w:color w:val="000000" w:themeColor="text1"/>
          <w:sz w:val="22"/>
          <w:szCs w:val="22"/>
          <w:lang w:val="tr-TR"/>
        </w:rPr>
        <w:t xml:space="preserve">, J. (2008). </w:t>
      </w:r>
      <w:proofErr w:type="spellStart"/>
      <w:r w:rsidRPr="00D70994">
        <w:rPr>
          <w:i/>
          <w:color w:val="000000" w:themeColor="text1"/>
          <w:sz w:val="22"/>
          <w:szCs w:val="22"/>
          <w:lang w:val="tr-TR"/>
        </w:rPr>
        <w:t>Foucault’yu</w:t>
      </w:r>
      <w:proofErr w:type="spellEnd"/>
      <w:r w:rsidRPr="00D70994">
        <w:rPr>
          <w:i/>
          <w:color w:val="000000" w:themeColor="text1"/>
          <w:sz w:val="22"/>
          <w:szCs w:val="22"/>
          <w:lang w:val="tr-TR"/>
        </w:rPr>
        <w:t xml:space="preserve"> Unutmak</w:t>
      </w:r>
      <w:r w:rsidRPr="00D70994">
        <w:rPr>
          <w:color w:val="000000" w:themeColor="text1"/>
          <w:sz w:val="22"/>
          <w:szCs w:val="22"/>
          <w:lang w:val="tr-TR"/>
        </w:rPr>
        <w:t>, İstanbul: Doğu Batı Yayınları</w:t>
      </w:r>
    </w:p>
    <w:p w14:paraId="4B73A6BB" w14:textId="77777777" w:rsidR="00711AC2" w:rsidRPr="00D70994" w:rsidRDefault="00711AC2" w:rsidP="00713DCC">
      <w:pPr>
        <w:jc w:val="both"/>
        <w:rPr>
          <w:color w:val="000000" w:themeColor="text1"/>
          <w:sz w:val="22"/>
          <w:szCs w:val="22"/>
          <w:lang w:val="tr-TR"/>
        </w:rPr>
      </w:pPr>
    </w:p>
    <w:p w14:paraId="082C335C" w14:textId="16682E41" w:rsidR="00711AC2" w:rsidRPr="00D70994" w:rsidRDefault="00711AC2" w:rsidP="00713DCC">
      <w:pPr>
        <w:jc w:val="both"/>
        <w:rPr>
          <w:color w:val="000000" w:themeColor="text1"/>
          <w:sz w:val="22"/>
          <w:szCs w:val="22"/>
          <w:lang w:val="tr-TR"/>
        </w:rPr>
      </w:pPr>
      <w:proofErr w:type="spellStart"/>
      <w:r w:rsidRPr="00D70994">
        <w:rPr>
          <w:color w:val="000000" w:themeColor="text1"/>
          <w:sz w:val="22"/>
          <w:szCs w:val="22"/>
          <w:lang w:val="tr-TR"/>
        </w:rPr>
        <w:t>Burchelli</w:t>
      </w:r>
      <w:proofErr w:type="spellEnd"/>
      <w:r w:rsidRPr="00D70994">
        <w:rPr>
          <w:color w:val="000000" w:themeColor="text1"/>
          <w:sz w:val="22"/>
          <w:szCs w:val="22"/>
          <w:lang w:val="tr-TR"/>
        </w:rPr>
        <w:t>, G. (1993)</w:t>
      </w:r>
      <w:r w:rsidR="00F966D5" w:rsidRPr="00D70994">
        <w:rPr>
          <w:color w:val="000000" w:themeColor="text1"/>
          <w:sz w:val="22"/>
          <w:szCs w:val="22"/>
          <w:lang w:val="tr-TR"/>
        </w:rPr>
        <w:t>.</w:t>
      </w:r>
      <w:r w:rsidRPr="00D70994">
        <w:rPr>
          <w:color w:val="000000" w:themeColor="text1"/>
          <w:sz w:val="22"/>
          <w:szCs w:val="22"/>
          <w:lang w:val="tr-TR"/>
        </w:rPr>
        <w:t> Liberal</w:t>
      </w:r>
      <w:r w:rsidR="00312650" w:rsidRPr="00D70994">
        <w:rPr>
          <w:color w:val="000000" w:themeColor="text1"/>
          <w:sz w:val="22"/>
          <w:szCs w:val="22"/>
          <w:lang w:val="tr-TR"/>
        </w:rPr>
        <w:t xml:space="preserve"> </w:t>
      </w:r>
      <w:proofErr w:type="spellStart"/>
      <w:r w:rsidRPr="00D70994">
        <w:rPr>
          <w:color w:val="000000" w:themeColor="text1"/>
          <w:sz w:val="22"/>
          <w:szCs w:val="22"/>
          <w:lang w:val="tr-TR"/>
        </w:rPr>
        <w:t>government</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and</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techniques</w:t>
      </w:r>
      <w:proofErr w:type="spellEnd"/>
      <w:r w:rsidR="00312650" w:rsidRPr="00D70994">
        <w:rPr>
          <w:color w:val="000000" w:themeColor="text1"/>
          <w:sz w:val="22"/>
          <w:szCs w:val="22"/>
          <w:lang w:val="tr-TR"/>
        </w:rPr>
        <w:t xml:space="preserve"> </w:t>
      </w:r>
      <w:r w:rsidRPr="00D70994">
        <w:rPr>
          <w:color w:val="000000" w:themeColor="text1"/>
          <w:sz w:val="22"/>
          <w:szCs w:val="22"/>
          <w:lang w:val="tr-TR"/>
        </w:rPr>
        <w:t>of</w:t>
      </w:r>
      <w:r w:rsidR="00312650" w:rsidRPr="00D70994">
        <w:rPr>
          <w:color w:val="000000" w:themeColor="text1"/>
          <w:sz w:val="22"/>
          <w:szCs w:val="22"/>
          <w:lang w:val="tr-TR"/>
        </w:rPr>
        <w:t xml:space="preserve"> </w:t>
      </w:r>
      <w:proofErr w:type="spellStart"/>
      <w:r w:rsidRPr="00D70994">
        <w:rPr>
          <w:color w:val="000000" w:themeColor="text1"/>
          <w:sz w:val="22"/>
          <w:szCs w:val="22"/>
          <w:lang w:val="tr-TR"/>
        </w:rPr>
        <w:t>the</w:t>
      </w:r>
      <w:proofErr w:type="spellEnd"/>
      <w:r w:rsidR="00312650" w:rsidRPr="00D70994">
        <w:rPr>
          <w:color w:val="000000" w:themeColor="text1"/>
          <w:sz w:val="22"/>
          <w:szCs w:val="22"/>
          <w:lang w:val="tr-TR"/>
        </w:rPr>
        <w:t xml:space="preserve"> </w:t>
      </w:r>
      <w:r w:rsidRPr="00D70994">
        <w:rPr>
          <w:color w:val="000000" w:themeColor="text1"/>
          <w:sz w:val="22"/>
          <w:szCs w:val="22"/>
          <w:lang w:val="tr-TR"/>
        </w:rPr>
        <w:t>self,</w:t>
      </w:r>
      <w:r w:rsidR="00312650" w:rsidRPr="00D70994">
        <w:rPr>
          <w:color w:val="000000" w:themeColor="text1"/>
          <w:sz w:val="22"/>
          <w:szCs w:val="22"/>
          <w:lang w:val="tr-TR"/>
        </w:rPr>
        <w:t xml:space="preserve"> </w:t>
      </w:r>
      <w:proofErr w:type="spellStart"/>
      <w:r w:rsidRPr="00D70994">
        <w:rPr>
          <w:i/>
          <w:color w:val="000000" w:themeColor="text1"/>
          <w:sz w:val="22"/>
          <w:szCs w:val="22"/>
          <w:lang w:val="tr-TR"/>
        </w:rPr>
        <w:t>Economy</w:t>
      </w:r>
      <w:proofErr w:type="spellEnd"/>
      <w:r w:rsidR="00312650" w:rsidRPr="00D70994">
        <w:rPr>
          <w:i/>
          <w:color w:val="000000" w:themeColor="text1"/>
          <w:sz w:val="22"/>
          <w:szCs w:val="22"/>
          <w:lang w:val="tr-TR"/>
        </w:rPr>
        <w:t xml:space="preserve"> </w:t>
      </w:r>
      <w:proofErr w:type="spellStart"/>
      <w:r w:rsidRPr="00D70994">
        <w:rPr>
          <w:i/>
          <w:color w:val="000000" w:themeColor="text1"/>
          <w:sz w:val="22"/>
          <w:szCs w:val="22"/>
          <w:lang w:val="tr-TR"/>
        </w:rPr>
        <w:t>and</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Society</w:t>
      </w:r>
      <w:proofErr w:type="spellEnd"/>
      <w:r w:rsidRPr="00D70994">
        <w:rPr>
          <w:color w:val="000000" w:themeColor="text1"/>
          <w:sz w:val="22"/>
          <w:szCs w:val="22"/>
          <w:lang w:val="tr-TR"/>
        </w:rPr>
        <w:t>,</w:t>
      </w:r>
      <w:r w:rsidR="00312650" w:rsidRPr="00D70994">
        <w:rPr>
          <w:color w:val="000000" w:themeColor="text1"/>
          <w:sz w:val="22"/>
          <w:szCs w:val="22"/>
          <w:lang w:val="tr-TR"/>
        </w:rPr>
        <w:t xml:space="preserve"> </w:t>
      </w:r>
      <w:r w:rsidRPr="00D70994">
        <w:rPr>
          <w:color w:val="000000" w:themeColor="text1"/>
          <w:sz w:val="22"/>
          <w:szCs w:val="22"/>
          <w:lang w:val="tr-TR"/>
        </w:rPr>
        <w:t>22:3, 267-282</w:t>
      </w:r>
    </w:p>
    <w:p w14:paraId="04929565" w14:textId="34ECF691" w:rsidR="00711AC2" w:rsidRPr="00D70994" w:rsidRDefault="00711AC2" w:rsidP="00713DCC">
      <w:pPr>
        <w:jc w:val="both"/>
        <w:rPr>
          <w:color w:val="000000" w:themeColor="text1"/>
          <w:sz w:val="22"/>
          <w:szCs w:val="22"/>
          <w:lang w:val="tr-TR"/>
        </w:rPr>
      </w:pPr>
    </w:p>
    <w:p w14:paraId="1E1AB441" w14:textId="0181E3A2" w:rsidR="009A626C" w:rsidRPr="00D70994" w:rsidRDefault="009A626C" w:rsidP="00713DCC">
      <w:pPr>
        <w:jc w:val="both"/>
        <w:rPr>
          <w:color w:val="000000" w:themeColor="text1"/>
          <w:sz w:val="22"/>
          <w:szCs w:val="22"/>
        </w:rPr>
      </w:pPr>
      <w:r w:rsidRPr="00D70994">
        <w:rPr>
          <w:color w:val="000000" w:themeColor="text1"/>
          <w:sz w:val="22"/>
          <w:szCs w:val="22"/>
        </w:rPr>
        <w:t xml:space="preserve">Dean, M. (1999). </w:t>
      </w:r>
      <w:r w:rsidRPr="00D70994">
        <w:rPr>
          <w:i/>
          <w:color w:val="000000" w:themeColor="text1"/>
          <w:sz w:val="22"/>
          <w:szCs w:val="22"/>
        </w:rPr>
        <w:t>Governmentality: power and rule in modern society</w:t>
      </w:r>
      <w:r w:rsidRPr="00D70994">
        <w:rPr>
          <w:color w:val="000000" w:themeColor="text1"/>
          <w:sz w:val="22"/>
          <w:szCs w:val="22"/>
        </w:rPr>
        <w:t>. London: Sage</w:t>
      </w:r>
    </w:p>
    <w:p w14:paraId="01BBD659" w14:textId="77777777" w:rsidR="009A626C" w:rsidRPr="00D70994" w:rsidRDefault="009A626C" w:rsidP="00713DCC">
      <w:pPr>
        <w:jc w:val="both"/>
        <w:rPr>
          <w:color w:val="000000" w:themeColor="text1"/>
          <w:sz w:val="22"/>
          <w:szCs w:val="22"/>
          <w:lang w:val="tr-TR"/>
        </w:rPr>
      </w:pPr>
    </w:p>
    <w:p w14:paraId="22BB05FF" w14:textId="6651D2F2" w:rsidR="00711AC2" w:rsidRPr="00D70994" w:rsidRDefault="00711AC2" w:rsidP="00713DCC">
      <w:pPr>
        <w:jc w:val="both"/>
        <w:rPr>
          <w:color w:val="000000" w:themeColor="text1"/>
          <w:sz w:val="22"/>
          <w:szCs w:val="22"/>
          <w:lang w:val="tr-TR"/>
        </w:rPr>
      </w:pPr>
      <w:r w:rsidRPr="00D70994">
        <w:rPr>
          <w:color w:val="000000" w:themeColor="text1"/>
          <w:sz w:val="22"/>
          <w:szCs w:val="22"/>
          <w:lang w:val="tr-TR"/>
        </w:rPr>
        <w:t>Demir, E</w:t>
      </w:r>
      <w:r w:rsidR="00C423E4" w:rsidRPr="00D70994">
        <w:rPr>
          <w:color w:val="000000" w:themeColor="text1"/>
          <w:sz w:val="22"/>
          <w:szCs w:val="22"/>
          <w:lang w:val="tr-TR"/>
        </w:rPr>
        <w:t>.</w:t>
      </w:r>
      <w:r w:rsidRPr="00D70994">
        <w:rPr>
          <w:color w:val="000000" w:themeColor="text1"/>
          <w:sz w:val="22"/>
          <w:szCs w:val="22"/>
          <w:lang w:val="tr-TR"/>
        </w:rPr>
        <w:t xml:space="preserve"> (2014)</w:t>
      </w:r>
      <w:r w:rsidR="00F966D5" w:rsidRPr="00D70994">
        <w:rPr>
          <w:color w:val="000000" w:themeColor="text1"/>
          <w:sz w:val="22"/>
          <w:szCs w:val="22"/>
          <w:lang w:val="tr-TR"/>
        </w:rPr>
        <w:t>.</w:t>
      </w:r>
      <w:r w:rsidRPr="00D70994">
        <w:rPr>
          <w:color w:val="000000" w:themeColor="text1"/>
          <w:sz w:val="22"/>
          <w:szCs w:val="22"/>
          <w:lang w:val="tr-TR"/>
        </w:rPr>
        <w:t xml:space="preserve"> </w:t>
      </w:r>
      <w:proofErr w:type="spellStart"/>
      <w:r w:rsidRPr="00D70994">
        <w:rPr>
          <w:color w:val="000000" w:themeColor="text1"/>
          <w:sz w:val="22"/>
          <w:szCs w:val="22"/>
          <w:lang w:val="tr-TR"/>
        </w:rPr>
        <w:t>Foucault’da</w:t>
      </w:r>
      <w:proofErr w:type="spellEnd"/>
      <w:r w:rsidRPr="00D70994">
        <w:rPr>
          <w:color w:val="000000" w:themeColor="text1"/>
          <w:sz w:val="22"/>
          <w:szCs w:val="22"/>
          <w:lang w:val="tr-TR"/>
        </w:rPr>
        <w:t xml:space="preserve"> İktidarı Yeniden Düşünmek, </w:t>
      </w:r>
      <w:r w:rsidRPr="00D70994">
        <w:rPr>
          <w:i/>
          <w:color w:val="000000" w:themeColor="text1"/>
          <w:sz w:val="22"/>
          <w:szCs w:val="22"/>
          <w:lang w:val="tr-TR"/>
        </w:rPr>
        <w:t>Birikim Dergisi</w:t>
      </w:r>
      <w:r w:rsidR="008C4A44" w:rsidRPr="00D70994">
        <w:rPr>
          <w:color w:val="000000" w:themeColor="text1"/>
          <w:sz w:val="22"/>
          <w:szCs w:val="22"/>
          <w:lang w:val="tr-TR"/>
        </w:rPr>
        <w:t xml:space="preserve">, </w:t>
      </w:r>
      <w:r w:rsidR="00956291" w:rsidRPr="00D70994">
        <w:rPr>
          <w:color w:val="000000" w:themeColor="text1"/>
          <w:sz w:val="22"/>
          <w:szCs w:val="22"/>
        </w:rPr>
        <w:t>[</w:t>
      </w:r>
      <w:r w:rsidR="008C4A44" w:rsidRPr="00D70994">
        <w:rPr>
          <w:color w:val="000000" w:themeColor="text1"/>
          <w:sz w:val="22"/>
          <w:szCs w:val="22"/>
          <w:lang w:val="tr-TR"/>
        </w:rPr>
        <w:t>6 Şubat 2014</w:t>
      </w:r>
      <w:r w:rsidR="00956291" w:rsidRPr="00D70994">
        <w:rPr>
          <w:color w:val="000000" w:themeColor="text1"/>
          <w:sz w:val="22"/>
          <w:szCs w:val="22"/>
          <w:lang w:val="tr-TR"/>
        </w:rPr>
        <w:t>]</w:t>
      </w:r>
    </w:p>
    <w:p w14:paraId="55AA63A7" w14:textId="77777777" w:rsidR="000073EF" w:rsidRPr="00D70994" w:rsidRDefault="000073EF" w:rsidP="00713DCC">
      <w:pPr>
        <w:jc w:val="both"/>
        <w:rPr>
          <w:color w:val="000000" w:themeColor="text1"/>
          <w:sz w:val="22"/>
          <w:szCs w:val="22"/>
          <w:lang w:val="tr-TR"/>
        </w:rPr>
      </w:pPr>
    </w:p>
    <w:p w14:paraId="79CAC4D7" w14:textId="49C6EF44" w:rsidR="00711AC2" w:rsidRPr="00D70994" w:rsidRDefault="00711AC2" w:rsidP="00713DCC">
      <w:pPr>
        <w:jc w:val="both"/>
        <w:rPr>
          <w:color w:val="000000" w:themeColor="text1"/>
          <w:sz w:val="22"/>
          <w:szCs w:val="22"/>
          <w:lang w:val="tr-TR"/>
        </w:rPr>
      </w:pPr>
      <w:r w:rsidRPr="00D70994">
        <w:rPr>
          <w:color w:val="000000" w:themeColor="text1"/>
          <w:sz w:val="22"/>
          <w:szCs w:val="22"/>
          <w:lang w:val="tr-TR"/>
        </w:rPr>
        <w:t xml:space="preserve">Foucault, M. (1979). </w:t>
      </w:r>
      <w:proofErr w:type="spellStart"/>
      <w:r w:rsidRPr="00D70994">
        <w:rPr>
          <w:i/>
          <w:color w:val="000000" w:themeColor="text1"/>
          <w:sz w:val="22"/>
          <w:szCs w:val="22"/>
          <w:lang w:val="tr-TR"/>
        </w:rPr>
        <w:t>Discipline</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and</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punis</w:t>
      </w:r>
      <w:r w:rsidR="00B349D8" w:rsidRPr="00D70994">
        <w:rPr>
          <w:i/>
          <w:color w:val="000000" w:themeColor="text1"/>
          <w:sz w:val="22"/>
          <w:szCs w:val="22"/>
          <w:lang w:val="tr-TR"/>
        </w:rPr>
        <w:t>h</w:t>
      </w:r>
      <w:proofErr w:type="spellEnd"/>
      <w:r w:rsidR="00B349D8" w:rsidRPr="00D70994">
        <w:rPr>
          <w:i/>
          <w:color w:val="000000" w:themeColor="text1"/>
          <w:sz w:val="22"/>
          <w:szCs w:val="22"/>
          <w:lang w:val="tr-TR"/>
        </w:rPr>
        <w:t xml:space="preserve">: </w:t>
      </w:r>
      <w:proofErr w:type="spellStart"/>
      <w:r w:rsidR="00B349D8" w:rsidRPr="00D70994">
        <w:rPr>
          <w:i/>
          <w:color w:val="000000" w:themeColor="text1"/>
          <w:sz w:val="22"/>
          <w:szCs w:val="22"/>
          <w:lang w:val="tr-TR"/>
        </w:rPr>
        <w:t>The</w:t>
      </w:r>
      <w:proofErr w:type="spellEnd"/>
      <w:r w:rsidR="00B349D8" w:rsidRPr="00D70994">
        <w:rPr>
          <w:i/>
          <w:color w:val="000000" w:themeColor="text1"/>
          <w:sz w:val="22"/>
          <w:szCs w:val="22"/>
          <w:lang w:val="tr-TR"/>
        </w:rPr>
        <w:t xml:space="preserve"> </w:t>
      </w:r>
      <w:proofErr w:type="spellStart"/>
      <w:r w:rsidR="00B349D8" w:rsidRPr="00D70994">
        <w:rPr>
          <w:i/>
          <w:color w:val="000000" w:themeColor="text1"/>
          <w:sz w:val="22"/>
          <w:szCs w:val="22"/>
          <w:lang w:val="tr-TR"/>
        </w:rPr>
        <w:t>Birth</w:t>
      </w:r>
      <w:proofErr w:type="spellEnd"/>
      <w:r w:rsidR="00B349D8" w:rsidRPr="00D70994">
        <w:rPr>
          <w:i/>
          <w:color w:val="000000" w:themeColor="text1"/>
          <w:sz w:val="22"/>
          <w:szCs w:val="22"/>
          <w:lang w:val="tr-TR"/>
        </w:rPr>
        <w:t xml:space="preserve"> of </w:t>
      </w:r>
      <w:proofErr w:type="spellStart"/>
      <w:r w:rsidR="00B349D8" w:rsidRPr="00D70994">
        <w:rPr>
          <w:i/>
          <w:color w:val="000000" w:themeColor="text1"/>
          <w:sz w:val="22"/>
          <w:szCs w:val="22"/>
          <w:lang w:val="tr-TR"/>
        </w:rPr>
        <w:t>the</w:t>
      </w:r>
      <w:proofErr w:type="spellEnd"/>
      <w:r w:rsidR="00B349D8" w:rsidRPr="00D70994">
        <w:rPr>
          <w:i/>
          <w:color w:val="000000" w:themeColor="text1"/>
          <w:sz w:val="22"/>
          <w:szCs w:val="22"/>
          <w:lang w:val="tr-TR"/>
        </w:rPr>
        <w:t xml:space="preserve"> </w:t>
      </w:r>
      <w:proofErr w:type="spellStart"/>
      <w:r w:rsidR="00B349D8" w:rsidRPr="00D70994">
        <w:rPr>
          <w:i/>
          <w:color w:val="000000" w:themeColor="text1"/>
          <w:sz w:val="22"/>
          <w:szCs w:val="22"/>
          <w:lang w:val="tr-TR"/>
        </w:rPr>
        <w:t>Prsion</w:t>
      </w:r>
      <w:proofErr w:type="spellEnd"/>
      <w:r w:rsidR="00B349D8" w:rsidRPr="00D70994">
        <w:rPr>
          <w:i/>
          <w:color w:val="000000" w:themeColor="text1"/>
          <w:sz w:val="22"/>
          <w:szCs w:val="22"/>
          <w:lang w:val="tr-TR"/>
        </w:rPr>
        <w:t>,</w:t>
      </w:r>
      <w:r w:rsidRPr="00D70994">
        <w:rPr>
          <w:color w:val="000000" w:themeColor="text1"/>
          <w:sz w:val="22"/>
          <w:szCs w:val="22"/>
          <w:lang w:val="tr-TR"/>
        </w:rPr>
        <w:t xml:space="preserve"> </w:t>
      </w:r>
      <w:proofErr w:type="spellStart"/>
      <w:r w:rsidRPr="00D70994">
        <w:rPr>
          <w:color w:val="000000" w:themeColor="text1"/>
          <w:sz w:val="22"/>
          <w:szCs w:val="22"/>
          <w:lang w:val="tr-TR"/>
        </w:rPr>
        <w:t>Harmondsworth</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Peregrine</w:t>
      </w:r>
      <w:proofErr w:type="spellEnd"/>
      <w:r w:rsidRPr="00D70994">
        <w:rPr>
          <w:color w:val="000000" w:themeColor="text1"/>
          <w:sz w:val="22"/>
          <w:szCs w:val="22"/>
          <w:lang w:val="tr-TR"/>
        </w:rPr>
        <w:t>.</w:t>
      </w:r>
    </w:p>
    <w:p w14:paraId="02352593" w14:textId="77777777" w:rsidR="000073EF" w:rsidRPr="00D70994" w:rsidRDefault="000073EF" w:rsidP="00713DCC">
      <w:pPr>
        <w:jc w:val="both"/>
        <w:rPr>
          <w:color w:val="000000" w:themeColor="text1"/>
          <w:sz w:val="22"/>
          <w:szCs w:val="22"/>
          <w:lang w:val="tr-TR"/>
        </w:rPr>
      </w:pPr>
    </w:p>
    <w:p w14:paraId="0ABA9690" w14:textId="5632FF2F" w:rsidR="00BF2D64" w:rsidRPr="00D70994" w:rsidRDefault="00711AC2" w:rsidP="00713DCC">
      <w:pPr>
        <w:jc w:val="both"/>
        <w:rPr>
          <w:color w:val="000000" w:themeColor="text1"/>
          <w:sz w:val="22"/>
          <w:szCs w:val="22"/>
          <w:lang w:val="tr-TR"/>
        </w:rPr>
      </w:pPr>
      <w:r w:rsidRPr="00D70994">
        <w:rPr>
          <w:color w:val="000000" w:themeColor="text1"/>
          <w:sz w:val="22"/>
          <w:szCs w:val="22"/>
          <w:lang w:val="tr-TR"/>
        </w:rPr>
        <w:t xml:space="preserve">Foucault, M. (1980). </w:t>
      </w:r>
      <w:proofErr w:type="spellStart"/>
      <w:r w:rsidRPr="00D70994">
        <w:rPr>
          <w:i/>
          <w:color w:val="000000" w:themeColor="text1"/>
          <w:sz w:val="22"/>
          <w:szCs w:val="22"/>
          <w:lang w:val="tr-TR"/>
        </w:rPr>
        <w:t>Power</w:t>
      </w:r>
      <w:proofErr w:type="spellEnd"/>
      <w:r w:rsidRPr="00D70994">
        <w:rPr>
          <w:i/>
          <w:color w:val="000000" w:themeColor="text1"/>
          <w:sz w:val="22"/>
          <w:szCs w:val="22"/>
          <w:lang w:val="tr-TR"/>
        </w:rPr>
        <w:t>/</w:t>
      </w:r>
      <w:proofErr w:type="spellStart"/>
      <w:r w:rsidRPr="00D70994">
        <w:rPr>
          <w:i/>
          <w:color w:val="000000" w:themeColor="text1"/>
          <w:sz w:val="22"/>
          <w:szCs w:val="22"/>
          <w:lang w:val="tr-TR"/>
        </w:rPr>
        <w:t>knowledge</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Selected</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interviews</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and</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other</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writings</w:t>
      </w:r>
      <w:proofErr w:type="spellEnd"/>
      <w:r w:rsidRPr="00D70994">
        <w:rPr>
          <w:color w:val="000000" w:themeColor="text1"/>
          <w:sz w:val="22"/>
          <w:szCs w:val="22"/>
          <w:lang w:val="tr-TR"/>
        </w:rPr>
        <w:t xml:space="preserve">. New York: </w:t>
      </w:r>
      <w:proofErr w:type="spellStart"/>
      <w:r w:rsidR="00BF2D64" w:rsidRPr="00D70994">
        <w:rPr>
          <w:color w:val="000000" w:themeColor="text1"/>
          <w:sz w:val="22"/>
          <w:szCs w:val="22"/>
          <w:lang w:val="tr-TR"/>
        </w:rPr>
        <w:t>Pantheon</w:t>
      </w:r>
      <w:proofErr w:type="spellEnd"/>
      <w:r w:rsidR="00BF2D64" w:rsidRPr="00D70994">
        <w:rPr>
          <w:color w:val="000000" w:themeColor="text1"/>
          <w:sz w:val="22"/>
          <w:szCs w:val="22"/>
          <w:lang w:val="tr-TR"/>
        </w:rPr>
        <w:t>.</w:t>
      </w:r>
    </w:p>
    <w:p w14:paraId="7D748330" w14:textId="77777777" w:rsidR="009A626C" w:rsidRPr="00D70994" w:rsidRDefault="009A626C" w:rsidP="00713DCC">
      <w:pPr>
        <w:jc w:val="both"/>
        <w:rPr>
          <w:color w:val="000000" w:themeColor="text1"/>
          <w:sz w:val="22"/>
          <w:szCs w:val="22"/>
          <w:lang w:val="tr-TR"/>
        </w:rPr>
      </w:pPr>
    </w:p>
    <w:p w14:paraId="35A00029" w14:textId="77777777" w:rsidR="009A626C" w:rsidRPr="00D70994" w:rsidRDefault="009A626C" w:rsidP="00713DCC">
      <w:pPr>
        <w:jc w:val="both"/>
        <w:rPr>
          <w:color w:val="000000" w:themeColor="text1"/>
          <w:sz w:val="22"/>
          <w:szCs w:val="22"/>
          <w:lang w:val="tr-TR"/>
        </w:rPr>
      </w:pPr>
      <w:r w:rsidRPr="00D70994">
        <w:rPr>
          <w:color w:val="000000" w:themeColor="text1"/>
          <w:sz w:val="22"/>
          <w:szCs w:val="22"/>
          <w:lang w:val="tr-TR"/>
        </w:rPr>
        <w:lastRenderedPageBreak/>
        <w:t xml:space="preserve">Foucault, M. (1982). </w:t>
      </w:r>
      <w:proofErr w:type="spellStart"/>
      <w:r w:rsidRPr="00D70994">
        <w:rPr>
          <w:color w:val="000000" w:themeColor="text1"/>
          <w:sz w:val="22"/>
          <w:szCs w:val="22"/>
          <w:lang w:val="tr-TR"/>
        </w:rPr>
        <w:t>Afterword</w:t>
      </w:r>
      <w:proofErr w:type="spellEnd"/>
      <w:r w:rsidRPr="00D70994">
        <w:rPr>
          <w:color w:val="000000" w:themeColor="text1"/>
          <w:sz w:val="22"/>
          <w:szCs w:val="22"/>
          <w:lang w:val="tr-TR"/>
        </w:rPr>
        <w:t xml:space="preserve"> in: H.L. </w:t>
      </w:r>
      <w:proofErr w:type="spellStart"/>
      <w:r w:rsidRPr="00D70994">
        <w:rPr>
          <w:color w:val="000000" w:themeColor="text1"/>
          <w:sz w:val="22"/>
          <w:szCs w:val="22"/>
          <w:lang w:val="tr-TR"/>
        </w:rPr>
        <w:t>Dreyfus</w:t>
      </w:r>
      <w:proofErr w:type="spellEnd"/>
      <w:r w:rsidRPr="00D70994">
        <w:rPr>
          <w:color w:val="000000" w:themeColor="text1"/>
          <w:sz w:val="22"/>
          <w:szCs w:val="22"/>
          <w:lang w:val="tr-TR"/>
        </w:rPr>
        <w:t xml:space="preserve"> &amp; </w:t>
      </w:r>
      <w:proofErr w:type="spellStart"/>
      <w:proofErr w:type="gramStart"/>
      <w:r w:rsidRPr="00D70994">
        <w:rPr>
          <w:color w:val="000000" w:themeColor="text1"/>
          <w:sz w:val="22"/>
          <w:szCs w:val="22"/>
          <w:lang w:val="tr-TR"/>
        </w:rPr>
        <w:t>P.Rabinow</w:t>
      </w:r>
      <w:proofErr w:type="spellEnd"/>
      <w:proofErr w:type="gramEnd"/>
      <w:r w:rsidRPr="00D70994">
        <w:rPr>
          <w:color w:val="000000" w:themeColor="text1"/>
          <w:sz w:val="22"/>
          <w:szCs w:val="22"/>
          <w:lang w:val="tr-TR"/>
        </w:rPr>
        <w:t xml:space="preserve"> </w:t>
      </w:r>
      <w:proofErr w:type="spellStart"/>
      <w:r w:rsidRPr="00D70994">
        <w:rPr>
          <w:color w:val="000000" w:themeColor="text1"/>
          <w:sz w:val="22"/>
          <w:szCs w:val="22"/>
          <w:lang w:val="tr-TR"/>
        </w:rPr>
        <w:t>Michel</w:t>
      </w:r>
      <w:proofErr w:type="spellEnd"/>
      <w:r w:rsidRPr="00D70994">
        <w:rPr>
          <w:color w:val="000000" w:themeColor="text1"/>
          <w:sz w:val="22"/>
          <w:szCs w:val="22"/>
          <w:lang w:val="tr-TR"/>
        </w:rPr>
        <w:t xml:space="preserve"> Foucault: </w:t>
      </w:r>
      <w:proofErr w:type="spellStart"/>
      <w:r w:rsidRPr="00D70994">
        <w:rPr>
          <w:color w:val="000000" w:themeColor="text1"/>
          <w:sz w:val="22"/>
          <w:szCs w:val="22"/>
          <w:lang w:val="tr-TR"/>
        </w:rPr>
        <w:t>beyond</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structuralism</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and</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hermeneutics</w:t>
      </w:r>
      <w:proofErr w:type="spellEnd"/>
      <w:r w:rsidRPr="00D70994">
        <w:rPr>
          <w:color w:val="000000" w:themeColor="text1"/>
          <w:sz w:val="22"/>
          <w:szCs w:val="22"/>
          <w:lang w:val="tr-TR"/>
        </w:rPr>
        <w:t xml:space="preserve">, New York: </w:t>
      </w:r>
      <w:proofErr w:type="spellStart"/>
      <w:r w:rsidRPr="00D70994">
        <w:rPr>
          <w:color w:val="000000" w:themeColor="text1"/>
          <w:sz w:val="22"/>
          <w:szCs w:val="22"/>
          <w:lang w:val="tr-TR"/>
        </w:rPr>
        <w:t>Harvester</w:t>
      </w:r>
      <w:proofErr w:type="spellEnd"/>
    </w:p>
    <w:p w14:paraId="12702640" w14:textId="77777777" w:rsidR="00F55645" w:rsidRPr="00D70994" w:rsidRDefault="00F55645" w:rsidP="00713DCC">
      <w:pPr>
        <w:jc w:val="both"/>
        <w:rPr>
          <w:color w:val="000000" w:themeColor="text1"/>
          <w:sz w:val="22"/>
          <w:szCs w:val="22"/>
          <w:lang w:val="tr-TR"/>
        </w:rPr>
      </w:pPr>
    </w:p>
    <w:p w14:paraId="4AF4DB4C" w14:textId="77777777" w:rsidR="00F55645" w:rsidRPr="00D70994" w:rsidRDefault="00F55645" w:rsidP="00713DCC">
      <w:pPr>
        <w:jc w:val="both"/>
        <w:rPr>
          <w:color w:val="000000" w:themeColor="text1"/>
          <w:sz w:val="22"/>
          <w:szCs w:val="22"/>
          <w:lang w:val="tr-TR"/>
        </w:rPr>
      </w:pPr>
      <w:r w:rsidRPr="00D70994">
        <w:rPr>
          <w:color w:val="000000" w:themeColor="text1"/>
          <w:sz w:val="22"/>
          <w:szCs w:val="22"/>
          <w:lang w:val="tr-TR"/>
        </w:rPr>
        <w:t xml:space="preserve">Foucault, </w:t>
      </w:r>
      <w:proofErr w:type="spellStart"/>
      <w:r w:rsidRPr="00D70994">
        <w:rPr>
          <w:color w:val="000000" w:themeColor="text1"/>
          <w:sz w:val="22"/>
          <w:szCs w:val="22"/>
          <w:lang w:val="tr-TR"/>
        </w:rPr>
        <w:t>Michel</w:t>
      </w:r>
      <w:proofErr w:type="spellEnd"/>
      <w:r w:rsidRPr="00D70994">
        <w:rPr>
          <w:color w:val="000000" w:themeColor="text1"/>
          <w:sz w:val="22"/>
          <w:szCs w:val="22"/>
          <w:lang w:val="tr-TR"/>
        </w:rPr>
        <w:t xml:space="preserve">. (1992). </w:t>
      </w:r>
      <w:r w:rsidRPr="00D70994">
        <w:rPr>
          <w:i/>
          <w:color w:val="000000" w:themeColor="text1"/>
          <w:sz w:val="22"/>
          <w:szCs w:val="22"/>
          <w:lang w:val="tr-TR"/>
        </w:rPr>
        <w:t xml:space="preserve">Hapishanenin </w:t>
      </w:r>
      <w:proofErr w:type="spellStart"/>
      <w:r w:rsidRPr="00D70994">
        <w:rPr>
          <w:i/>
          <w:color w:val="000000" w:themeColor="text1"/>
          <w:sz w:val="22"/>
          <w:szCs w:val="22"/>
          <w:lang w:val="tr-TR"/>
        </w:rPr>
        <w:t>Doğuşu</w:t>
      </w:r>
      <w:proofErr w:type="spellEnd"/>
      <w:r w:rsidRPr="00D70994">
        <w:rPr>
          <w:color w:val="000000" w:themeColor="text1"/>
          <w:sz w:val="22"/>
          <w:szCs w:val="22"/>
          <w:lang w:val="tr-TR"/>
        </w:rPr>
        <w:t xml:space="preserve">, İstanbul: </w:t>
      </w:r>
      <w:proofErr w:type="spellStart"/>
      <w:r w:rsidRPr="00D70994">
        <w:rPr>
          <w:color w:val="000000" w:themeColor="text1"/>
          <w:sz w:val="22"/>
          <w:szCs w:val="22"/>
          <w:lang w:val="tr-TR"/>
        </w:rPr>
        <w:t>İmge</w:t>
      </w:r>
      <w:proofErr w:type="spellEnd"/>
      <w:r w:rsidRPr="00D70994">
        <w:rPr>
          <w:color w:val="000000" w:themeColor="text1"/>
          <w:sz w:val="22"/>
          <w:szCs w:val="22"/>
          <w:lang w:val="tr-TR"/>
        </w:rPr>
        <w:t xml:space="preserve"> Kitabevi </w:t>
      </w:r>
    </w:p>
    <w:p w14:paraId="31C3A4CB" w14:textId="77777777" w:rsidR="000073EF" w:rsidRPr="00D70994" w:rsidRDefault="000073EF" w:rsidP="00713DCC">
      <w:pPr>
        <w:jc w:val="both"/>
        <w:rPr>
          <w:color w:val="000000" w:themeColor="text1"/>
          <w:sz w:val="22"/>
          <w:szCs w:val="22"/>
          <w:lang w:val="tr-TR"/>
        </w:rPr>
      </w:pPr>
    </w:p>
    <w:p w14:paraId="41253435" w14:textId="3FCF4810" w:rsidR="00711AC2" w:rsidRPr="00D70994" w:rsidRDefault="00711AC2" w:rsidP="00713DCC">
      <w:pPr>
        <w:jc w:val="both"/>
        <w:rPr>
          <w:color w:val="000000" w:themeColor="text1"/>
          <w:sz w:val="22"/>
          <w:szCs w:val="22"/>
          <w:lang w:val="tr-TR"/>
        </w:rPr>
      </w:pPr>
      <w:r w:rsidRPr="00D70994">
        <w:rPr>
          <w:color w:val="000000" w:themeColor="text1"/>
          <w:sz w:val="22"/>
          <w:szCs w:val="22"/>
          <w:lang w:val="tr-TR"/>
        </w:rPr>
        <w:t xml:space="preserve">Foucault, M. (2002). </w:t>
      </w:r>
      <w:proofErr w:type="spellStart"/>
      <w:r w:rsidRPr="00D70994">
        <w:rPr>
          <w:i/>
          <w:color w:val="000000" w:themeColor="text1"/>
          <w:sz w:val="22"/>
          <w:szCs w:val="22"/>
          <w:lang w:val="tr-TR"/>
        </w:rPr>
        <w:t>The</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order</w:t>
      </w:r>
      <w:proofErr w:type="spellEnd"/>
      <w:r w:rsidRPr="00D70994">
        <w:rPr>
          <w:i/>
          <w:color w:val="000000" w:themeColor="text1"/>
          <w:sz w:val="22"/>
          <w:szCs w:val="22"/>
          <w:lang w:val="tr-TR"/>
        </w:rPr>
        <w:t xml:space="preserve"> of </w:t>
      </w:r>
      <w:proofErr w:type="spellStart"/>
      <w:r w:rsidRPr="00D70994">
        <w:rPr>
          <w:i/>
          <w:color w:val="000000" w:themeColor="text1"/>
          <w:sz w:val="22"/>
          <w:szCs w:val="22"/>
          <w:lang w:val="tr-TR"/>
        </w:rPr>
        <w:t>the</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things</w:t>
      </w:r>
      <w:proofErr w:type="spellEnd"/>
      <w:r w:rsidRPr="00D70994">
        <w:rPr>
          <w:color w:val="000000" w:themeColor="text1"/>
          <w:sz w:val="22"/>
          <w:szCs w:val="22"/>
          <w:lang w:val="tr-TR"/>
        </w:rPr>
        <w:t xml:space="preserve">. New York: </w:t>
      </w:r>
      <w:proofErr w:type="spellStart"/>
      <w:r w:rsidRPr="00D70994">
        <w:rPr>
          <w:color w:val="000000" w:themeColor="text1"/>
          <w:sz w:val="22"/>
          <w:szCs w:val="22"/>
          <w:lang w:val="tr-TR"/>
        </w:rPr>
        <w:t>Routledge</w:t>
      </w:r>
      <w:proofErr w:type="spellEnd"/>
    </w:p>
    <w:p w14:paraId="6357FA29" w14:textId="77777777" w:rsidR="00F55645" w:rsidRPr="00D70994" w:rsidRDefault="00F55645" w:rsidP="00713DCC">
      <w:pPr>
        <w:jc w:val="both"/>
        <w:rPr>
          <w:color w:val="000000" w:themeColor="text1"/>
          <w:sz w:val="22"/>
          <w:szCs w:val="22"/>
          <w:lang w:val="tr-TR"/>
        </w:rPr>
      </w:pPr>
    </w:p>
    <w:p w14:paraId="0F775070" w14:textId="0E0C6329" w:rsidR="00F55645" w:rsidRPr="00D70994" w:rsidRDefault="00F55645" w:rsidP="00713DCC">
      <w:pPr>
        <w:jc w:val="both"/>
        <w:rPr>
          <w:color w:val="000000" w:themeColor="text1"/>
          <w:sz w:val="22"/>
          <w:szCs w:val="22"/>
          <w:lang w:val="tr-TR"/>
        </w:rPr>
      </w:pPr>
      <w:r w:rsidRPr="00D70994">
        <w:rPr>
          <w:color w:val="000000" w:themeColor="text1"/>
          <w:sz w:val="22"/>
          <w:szCs w:val="22"/>
          <w:lang w:val="tr-TR"/>
        </w:rPr>
        <w:t xml:space="preserve">Foucault, M. (2002). </w:t>
      </w:r>
      <w:proofErr w:type="spellStart"/>
      <w:r w:rsidRPr="00D70994">
        <w:rPr>
          <w:color w:val="000000" w:themeColor="text1"/>
          <w:sz w:val="22"/>
          <w:szCs w:val="22"/>
          <w:lang w:val="tr-TR"/>
        </w:rPr>
        <w:t>The</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subject</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and</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power</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In</w:t>
      </w:r>
      <w:proofErr w:type="spellEnd"/>
      <w:r w:rsidRPr="00D70994">
        <w:rPr>
          <w:color w:val="000000" w:themeColor="text1"/>
          <w:sz w:val="22"/>
          <w:szCs w:val="22"/>
          <w:lang w:val="tr-TR"/>
        </w:rPr>
        <w:t xml:space="preserve"> </w:t>
      </w:r>
      <w:proofErr w:type="spellStart"/>
      <w:r w:rsidRPr="00D70994">
        <w:rPr>
          <w:i/>
          <w:color w:val="000000" w:themeColor="text1"/>
          <w:sz w:val="22"/>
          <w:szCs w:val="22"/>
          <w:lang w:val="tr-TR"/>
        </w:rPr>
        <w:t>Michel</w:t>
      </w:r>
      <w:proofErr w:type="spellEnd"/>
      <w:r w:rsidRPr="00D70994">
        <w:rPr>
          <w:i/>
          <w:color w:val="000000" w:themeColor="text1"/>
          <w:sz w:val="22"/>
          <w:szCs w:val="22"/>
          <w:lang w:val="tr-TR"/>
        </w:rPr>
        <w:t xml:space="preserve"> Foucault: </w:t>
      </w:r>
      <w:proofErr w:type="spellStart"/>
      <w:r w:rsidRPr="00D70994">
        <w:rPr>
          <w:i/>
          <w:color w:val="000000" w:themeColor="text1"/>
          <w:sz w:val="22"/>
          <w:szCs w:val="22"/>
          <w:lang w:val="tr-TR"/>
        </w:rPr>
        <w:t>Power</w:t>
      </w:r>
      <w:proofErr w:type="spellEnd"/>
      <w:r w:rsidRPr="00D70994">
        <w:rPr>
          <w:color w:val="000000" w:themeColor="text1"/>
          <w:sz w:val="22"/>
          <w:szCs w:val="22"/>
          <w:lang w:val="tr-TR"/>
        </w:rPr>
        <w:t xml:space="preserve">, ed. J. </w:t>
      </w:r>
      <w:proofErr w:type="spellStart"/>
      <w:r w:rsidRPr="00D70994">
        <w:rPr>
          <w:color w:val="000000" w:themeColor="text1"/>
          <w:sz w:val="22"/>
          <w:szCs w:val="22"/>
          <w:lang w:val="tr-TR"/>
        </w:rPr>
        <w:t>Faubion</w:t>
      </w:r>
      <w:proofErr w:type="spellEnd"/>
      <w:r w:rsidRPr="00D70994">
        <w:rPr>
          <w:color w:val="000000" w:themeColor="text1"/>
          <w:sz w:val="22"/>
          <w:szCs w:val="22"/>
          <w:lang w:val="tr-TR"/>
        </w:rPr>
        <w:t xml:space="preserve">, 326–48. </w:t>
      </w:r>
      <w:proofErr w:type="spellStart"/>
      <w:r w:rsidRPr="00D70994">
        <w:rPr>
          <w:color w:val="000000" w:themeColor="text1"/>
          <w:sz w:val="22"/>
          <w:szCs w:val="22"/>
          <w:lang w:val="tr-TR"/>
        </w:rPr>
        <w:t>London</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Penguin</w:t>
      </w:r>
      <w:proofErr w:type="spellEnd"/>
    </w:p>
    <w:p w14:paraId="425F1CF8" w14:textId="77777777" w:rsidR="000073EF" w:rsidRPr="00D70994" w:rsidRDefault="000073EF" w:rsidP="00713DCC">
      <w:pPr>
        <w:jc w:val="both"/>
        <w:rPr>
          <w:color w:val="000000" w:themeColor="text1"/>
          <w:sz w:val="22"/>
          <w:szCs w:val="22"/>
          <w:lang w:val="tr-TR"/>
        </w:rPr>
      </w:pPr>
    </w:p>
    <w:p w14:paraId="4B509E4F" w14:textId="55E73327" w:rsidR="00711AC2" w:rsidRPr="00D70994" w:rsidRDefault="00711AC2" w:rsidP="00713DCC">
      <w:pPr>
        <w:jc w:val="both"/>
        <w:rPr>
          <w:color w:val="000000" w:themeColor="text1"/>
          <w:sz w:val="22"/>
          <w:szCs w:val="22"/>
          <w:lang w:val="tr-TR"/>
        </w:rPr>
      </w:pPr>
      <w:r w:rsidRPr="00D70994">
        <w:rPr>
          <w:color w:val="000000" w:themeColor="text1"/>
          <w:sz w:val="22"/>
          <w:szCs w:val="22"/>
          <w:lang w:val="tr-TR"/>
        </w:rPr>
        <w:t xml:space="preserve">Foucault, M. (2004). </w:t>
      </w:r>
      <w:proofErr w:type="spellStart"/>
      <w:r w:rsidRPr="00D70994">
        <w:rPr>
          <w:i/>
          <w:color w:val="000000" w:themeColor="text1"/>
          <w:sz w:val="22"/>
          <w:szCs w:val="22"/>
          <w:lang w:val="tr-TR"/>
        </w:rPr>
        <w:t>Society</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must</w:t>
      </w:r>
      <w:proofErr w:type="spellEnd"/>
      <w:r w:rsidRPr="00D70994">
        <w:rPr>
          <w:i/>
          <w:color w:val="000000" w:themeColor="text1"/>
          <w:sz w:val="22"/>
          <w:szCs w:val="22"/>
          <w:lang w:val="tr-TR"/>
        </w:rPr>
        <w:t xml:space="preserve"> be </w:t>
      </w:r>
      <w:proofErr w:type="spellStart"/>
      <w:r w:rsidRPr="00D70994">
        <w:rPr>
          <w:i/>
          <w:color w:val="000000" w:themeColor="text1"/>
          <w:sz w:val="22"/>
          <w:szCs w:val="22"/>
          <w:lang w:val="tr-TR"/>
        </w:rPr>
        <w:t>defended</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London</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Penguin</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Books</w:t>
      </w:r>
      <w:proofErr w:type="spellEnd"/>
      <w:r w:rsidRPr="00D70994">
        <w:rPr>
          <w:color w:val="000000" w:themeColor="text1"/>
          <w:sz w:val="22"/>
          <w:szCs w:val="22"/>
          <w:lang w:val="tr-TR"/>
        </w:rPr>
        <w:t>.</w:t>
      </w:r>
    </w:p>
    <w:p w14:paraId="21A24FF0" w14:textId="77777777" w:rsidR="000073EF" w:rsidRPr="00D70994" w:rsidRDefault="000073EF" w:rsidP="00713DCC">
      <w:pPr>
        <w:jc w:val="both"/>
        <w:rPr>
          <w:color w:val="000000" w:themeColor="text1"/>
          <w:sz w:val="22"/>
          <w:szCs w:val="22"/>
          <w:lang w:val="tr-TR"/>
        </w:rPr>
      </w:pPr>
    </w:p>
    <w:p w14:paraId="6ED61A5B" w14:textId="6F532553" w:rsidR="00711AC2" w:rsidRPr="00D70994" w:rsidRDefault="00711AC2" w:rsidP="00713DCC">
      <w:pPr>
        <w:jc w:val="both"/>
        <w:rPr>
          <w:color w:val="000000" w:themeColor="text1"/>
          <w:sz w:val="22"/>
          <w:szCs w:val="22"/>
          <w:lang w:val="tr-TR"/>
        </w:rPr>
      </w:pPr>
      <w:r w:rsidRPr="00D70994">
        <w:rPr>
          <w:color w:val="000000" w:themeColor="text1"/>
          <w:sz w:val="22"/>
          <w:szCs w:val="22"/>
          <w:lang w:val="tr-TR"/>
        </w:rPr>
        <w:t>Foucault, M. (2007)</w:t>
      </w:r>
      <w:r w:rsidR="00F966D5" w:rsidRPr="00D70994">
        <w:rPr>
          <w:color w:val="000000" w:themeColor="text1"/>
          <w:sz w:val="22"/>
          <w:szCs w:val="22"/>
          <w:lang w:val="tr-TR"/>
        </w:rPr>
        <w:t>.</w:t>
      </w:r>
      <w:r w:rsidRPr="00D70994">
        <w:rPr>
          <w:color w:val="000000" w:themeColor="text1"/>
          <w:sz w:val="22"/>
          <w:szCs w:val="22"/>
          <w:lang w:val="tr-TR"/>
        </w:rPr>
        <w:t xml:space="preserve"> </w:t>
      </w:r>
      <w:r w:rsidRPr="00D70994">
        <w:rPr>
          <w:i/>
          <w:color w:val="000000" w:themeColor="text1"/>
          <w:sz w:val="22"/>
          <w:szCs w:val="22"/>
          <w:lang w:val="tr-TR"/>
        </w:rPr>
        <w:t>Cinselliğin Tarihi</w:t>
      </w:r>
      <w:r w:rsidRPr="00D70994">
        <w:rPr>
          <w:color w:val="000000" w:themeColor="text1"/>
          <w:sz w:val="22"/>
          <w:szCs w:val="22"/>
          <w:lang w:val="tr-TR"/>
        </w:rPr>
        <w:t xml:space="preserve">, </w:t>
      </w:r>
      <w:r w:rsidR="00EC682C" w:rsidRPr="00D70994">
        <w:rPr>
          <w:color w:val="000000" w:themeColor="text1"/>
          <w:sz w:val="22"/>
          <w:szCs w:val="22"/>
          <w:lang w:val="tr-TR"/>
        </w:rPr>
        <w:t>İstanbul: Ayrıntı Yayınları</w:t>
      </w:r>
    </w:p>
    <w:p w14:paraId="64F25BFC" w14:textId="77777777" w:rsidR="000073EF" w:rsidRPr="00D70994" w:rsidRDefault="000073EF" w:rsidP="00713DCC">
      <w:pPr>
        <w:jc w:val="both"/>
        <w:rPr>
          <w:color w:val="000000" w:themeColor="text1"/>
          <w:sz w:val="22"/>
          <w:szCs w:val="22"/>
          <w:lang w:val="tr-TR"/>
        </w:rPr>
      </w:pPr>
    </w:p>
    <w:p w14:paraId="26BE1736" w14:textId="1D9874AE" w:rsidR="00711AC2" w:rsidRPr="00D70994" w:rsidRDefault="00711AC2" w:rsidP="00713DCC">
      <w:pPr>
        <w:jc w:val="both"/>
        <w:rPr>
          <w:color w:val="000000" w:themeColor="text1"/>
          <w:sz w:val="22"/>
          <w:szCs w:val="22"/>
          <w:lang w:val="tr-TR"/>
        </w:rPr>
      </w:pPr>
      <w:r w:rsidRPr="00D70994">
        <w:rPr>
          <w:color w:val="000000" w:themeColor="text1"/>
          <w:sz w:val="22"/>
          <w:szCs w:val="22"/>
          <w:lang w:val="tr-TR"/>
        </w:rPr>
        <w:t xml:space="preserve">Foucault, M. (2009). </w:t>
      </w:r>
      <w:r w:rsidRPr="00D70994">
        <w:rPr>
          <w:i/>
          <w:color w:val="000000" w:themeColor="text1"/>
          <w:sz w:val="22"/>
          <w:szCs w:val="22"/>
          <w:lang w:val="tr-TR"/>
        </w:rPr>
        <w:t xml:space="preserve">Security, </w:t>
      </w:r>
      <w:proofErr w:type="spellStart"/>
      <w:r w:rsidRPr="00D70994">
        <w:rPr>
          <w:i/>
          <w:color w:val="000000" w:themeColor="text1"/>
          <w:sz w:val="22"/>
          <w:szCs w:val="22"/>
          <w:lang w:val="tr-TR"/>
        </w:rPr>
        <w:t>territory</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population</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Lectures</w:t>
      </w:r>
      <w:proofErr w:type="spellEnd"/>
      <w:r w:rsidRPr="00D70994">
        <w:rPr>
          <w:i/>
          <w:color w:val="000000" w:themeColor="text1"/>
          <w:sz w:val="22"/>
          <w:szCs w:val="22"/>
          <w:lang w:val="tr-TR"/>
        </w:rPr>
        <w:t xml:space="preserve"> at </w:t>
      </w:r>
      <w:proofErr w:type="spellStart"/>
      <w:r w:rsidRPr="00D70994">
        <w:rPr>
          <w:i/>
          <w:color w:val="000000" w:themeColor="text1"/>
          <w:sz w:val="22"/>
          <w:szCs w:val="22"/>
          <w:lang w:val="tr-TR"/>
        </w:rPr>
        <w:t>the</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College</w:t>
      </w:r>
      <w:proofErr w:type="spellEnd"/>
      <w:r w:rsidRPr="00D70994">
        <w:rPr>
          <w:i/>
          <w:color w:val="000000" w:themeColor="text1"/>
          <w:sz w:val="22"/>
          <w:szCs w:val="22"/>
          <w:lang w:val="tr-TR"/>
        </w:rPr>
        <w:t xml:space="preserve"> de France 1977–78</w:t>
      </w:r>
      <w:r w:rsidRPr="00D70994">
        <w:rPr>
          <w:color w:val="000000" w:themeColor="text1"/>
          <w:sz w:val="22"/>
          <w:szCs w:val="22"/>
          <w:lang w:val="tr-TR"/>
        </w:rPr>
        <w:t xml:space="preserve">. New York: </w:t>
      </w:r>
      <w:proofErr w:type="spellStart"/>
      <w:r w:rsidRPr="00D70994">
        <w:rPr>
          <w:color w:val="000000" w:themeColor="text1"/>
          <w:sz w:val="22"/>
          <w:szCs w:val="22"/>
          <w:lang w:val="tr-TR"/>
        </w:rPr>
        <w:t>Palgrave</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Macmillan</w:t>
      </w:r>
      <w:proofErr w:type="spellEnd"/>
    </w:p>
    <w:p w14:paraId="1838F61E" w14:textId="77777777" w:rsidR="000073EF" w:rsidRPr="00D70994" w:rsidRDefault="000073EF" w:rsidP="00713DCC">
      <w:pPr>
        <w:jc w:val="both"/>
        <w:rPr>
          <w:color w:val="000000" w:themeColor="text1"/>
          <w:sz w:val="22"/>
          <w:szCs w:val="22"/>
          <w:lang w:val="tr-TR"/>
        </w:rPr>
      </w:pPr>
    </w:p>
    <w:p w14:paraId="658D39B9" w14:textId="0FD5B52A" w:rsidR="00711AC2" w:rsidRPr="00D70994" w:rsidRDefault="00711AC2" w:rsidP="00713DCC">
      <w:pPr>
        <w:jc w:val="both"/>
        <w:rPr>
          <w:color w:val="000000" w:themeColor="text1"/>
          <w:sz w:val="22"/>
          <w:szCs w:val="22"/>
          <w:lang w:val="tr-TR"/>
        </w:rPr>
      </w:pPr>
      <w:r w:rsidRPr="00D70994">
        <w:rPr>
          <w:color w:val="000000" w:themeColor="text1"/>
          <w:sz w:val="22"/>
          <w:szCs w:val="22"/>
          <w:lang w:val="tr-TR"/>
        </w:rPr>
        <w:t xml:space="preserve">Foucault, M. (2010). </w:t>
      </w:r>
      <w:proofErr w:type="spellStart"/>
      <w:r w:rsidRPr="00D70994">
        <w:rPr>
          <w:i/>
          <w:color w:val="000000" w:themeColor="text1"/>
          <w:sz w:val="22"/>
          <w:szCs w:val="22"/>
          <w:lang w:val="tr-TR"/>
        </w:rPr>
        <w:t>The</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Birth</w:t>
      </w:r>
      <w:proofErr w:type="spellEnd"/>
      <w:r w:rsidRPr="00D70994">
        <w:rPr>
          <w:i/>
          <w:color w:val="000000" w:themeColor="text1"/>
          <w:sz w:val="22"/>
          <w:szCs w:val="22"/>
          <w:lang w:val="tr-TR"/>
        </w:rPr>
        <w:t xml:space="preserve"> of </w:t>
      </w:r>
      <w:proofErr w:type="spellStart"/>
      <w:r w:rsidRPr="00D70994">
        <w:rPr>
          <w:i/>
          <w:color w:val="000000" w:themeColor="text1"/>
          <w:sz w:val="22"/>
          <w:szCs w:val="22"/>
          <w:lang w:val="tr-TR"/>
        </w:rPr>
        <w:t>Biopolitics</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Lectures</w:t>
      </w:r>
      <w:proofErr w:type="spellEnd"/>
      <w:r w:rsidRPr="00D70994">
        <w:rPr>
          <w:i/>
          <w:color w:val="000000" w:themeColor="text1"/>
          <w:sz w:val="22"/>
          <w:szCs w:val="22"/>
          <w:lang w:val="tr-TR"/>
        </w:rPr>
        <w:t xml:space="preserve"> at </w:t>
      </w:r>
      <w:proofErr w:type="spellStart"/>
      <w:r w:rsidRPr="00D70994">
        <w:rPr>
          <w:i/>
          <w:color w:val="000000" w:themeColor="text1"/>
          <w:sz w:val="22"/>
          <w:szCs w:val="22"/>
          <w:lang w:val="tr-TR"/>
        </w:rPr>
        <w:t>the</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College</w:t>
      </w:r>
      <w:proofErr w:type="spellEnd"/>
      <w:r w:rsidRPr="00D70994">
        <w:rPr>
          <w:i/>
          <w:color w:val="000000" w:themeColor="text1"/>
          <w:sz w:val="22"/>
          <w:szCs w:val="22"/>
          <w:lang w:val="tr-TR"/>
        </w:rPr>
        <w:t xml:space="preserve"> de France 1978–1979</w:t>
      </w:r>
      <w:r w:rsidRPr="00D70994">
        <w:rPr>
          <w:color w:val="000000" w:themeColor="text1"/>
          <w:sz w:val="22"/>
          <w:szCs w:val="22"/>
          <w:lang w:val="tr-TR"/>
        </w:rPr>
        <w:t xml:space="preserve">. </w:t>
      </w:r>
      <w:proofErr w:type="spellStart"/>
      <w:r w:rsidRPr="00D70994">
        <w:rPr>
          <w:color w:val="000000" w:themeColor="text1"/>
          <w:sz w:val="22"/>
          <w:szCs w:val="22"/>
          <w:lang w:val="tr-TR"/>
        </w:rPr>
        <w:t>Basingstoke</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Palgrave</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Macmillan</w:t>
      </w:r>
      <w:proofErr w:type="spellEnd"/>
    </w:p>
    <w:p w14:paraId="1B2038E9" w14:textId="77777777" w:rsidR="000073EF" w:rsidRPr="00D70994" w:rsidRDefault="000073EF" w:rsidP="00713DCC">
      <w:pPr>
        <w:jc w:val="both"/>
        <w:rPr>
          <w:color w:val="000000" w:themeColor="text1"/>
          <w:sz w:val="22"/>
          <w:szCs w:val="22"/>
          <w:lang w:val="tr-TR"/>
        </w:rPr>
      </w:pPr>
    </w:p>
    <w:p w14:paraId="75EC5681" w14:textId="05CDCB1F" w:rsidR="00711AC2" w:rsidRPr="00D70994" w:rsidRDefault="00711AC2" w:rsidP="00713DCC">
      <w:pPr>
        <w:jc w:val="both"/>
        <w:rPr>
          <w:color w:val="000000" w:themeColor="text1"/>
          <w:sz w:val="22"/>
          <w:szCs w:val="22"/>
          <w:lang w:val="tr-TR"/>
        </w:rPr>
      </w:pPr>
      <w:r w:rsidRPr="00D70994">
        <w:rPr>
          <w:color w:val="000000" w:themeColor="text1"/>
          <w:sz w:val="22"/>
          <w:szCs w:val="22"/>
          <w:lang w:val="tr-TR"/>
        </w:rPr>
        <w:t>Foucault, M. (</w:t>
      </w:r>
      <w:proofErr w:type="gramStart"/>
      <w:r w:rsidRPr="00D70994">
        <w:rPr>
          <w:color w:val="000000" w:themeColor="text1"/>
          <w:sz w:val="22"/>
          <w:szCs w:val="22"/>
          <w:lang w:val="tr-TR"/>
        </w:rPr>
        <w:t>2011a</w:t>
      </w:r>
      <w:proofErr w:type="gramEnd"/>
      <w:r w:rsidRPr="00D70994">
        <w:rPr>
          <w:color w:val="000000" w:themeColor="text1"/>
          <w:sz w:val="22"/>
          <w:szCs w:val="22"/>
          <w:lang w:val="tr-TR"/>
        </w:rPr>
        <w:t>)</w:t>
      </w:r>
      <w:r w:rsidR="00F966D5" w:rsidRPr="00D70994">
        <w:rPr>
          <w:color w:val="000000" w:themeColor="text1"/>
          <w:sz w:val="22"/>
          <w:szCs w:val="22"/>
          <w:lang w:val="tr-TR"/>
        </w:rPr>
        <w:t>.</w:t>
      </w:r>
      <w:r w:rsidRPr="00D70994">
        <w:rPr>
          <w:color w:val="000000" w:themeColor="text1"/>
          <w:sz w:val="22"/>
          <w:szCs w:val="22"/>
          <w:lang w:val="tr-TR"/>
        </w:rPr>
        <w:t xml:space="preserve"> </w:t>
      </w:r>
      <w:r w:rsidRPr="00D70994">
        <w:rPr>
          <w:i/>
          <w:color w:val="000000" w:themeColor="text1"/>
          <w:sz w:val="22"/>
          <w:szCs w:val="22"/>
          <w:lang w:val="tr-TR"/>
        </w:rPr>
        <w:t>Özne ve İktidar</w:t>
      </w:r>
      <w:r w:rsidRPr="00D70994">
        <w:rPr>
          <w:color w:val="000000" w:themeColor="text1"/>
          <w:sz w:val="22"/>
          <w:szCs w:val="22"/>
          <w:lang w:val="tr-TR"/>
        </w:rPr>
        <w:t xml:space="preserve">, </w:t>
      </w:r>
      <w:r w:rsidR="00EC682C" w:rsidRPr="00D70994">
        <w:rPr>
          <w:color w:val="000000" w:themeColor="text1"/>
          <w:sz w:val="22"/>
          <w:szCs w:val="22"/>
          <w:lang w:val="tr-TR"/>
        </w:rPr>
        <w:t xml:space="preserve">İstanbul: </w:t>
      </w:r>
      <w:r w:rsidRPr="00D70994">
        <w:rPr>
          <w:color w:val="000000" w:themeColor="text1"/>
          <w:sz w:val="22"/>
          <w:szCs w:val="22"/>
          <w:lang w:val="tr-TR"/>
        </w:rPr>
        <w:t>Ayrıntı Yayınları</w:t>
      </w:r>
    </w:p>
    <w:p w14:paraId="6C4D3FB9" w14:textId="77777777" w:rsidR="000073EF" w:rsidRPr="00D70994" w:rsidRDefault="000073EF" w:rsidP="00713DCC">
      <w:pPr>
        <w:jc w:val="both"/>
        <w:rPr>
          <w:color w:val="000000" w:themeColor="text1"/>
          <w:sz w:val="22"/>
          <w:szCs w:val="22"/>
          <w:lang w:val="tr-TR"/>
        </w:rPr>
      </w:pPr>
    </w:p>
    <w:p w14:paraId="06BF8D13" w14:textId="28B73BF3" w:rsidR="00711AC2" w:rsidRPr="00D70994" w:rsidRDefault="00711AC2" w:rsidP="00713DCC">
      <w:pPr>
        <w:jc w:val="both"/>
        <w:rPr>
          <w:color w:val="000000" w:themeColor="text1"/>
          <w:sz w:val="22"/>
          <w:szCs w:val="22"/>
          <w:lang w:val="tr-TR"/>
        </w:rPr>
      </w:pPr>
      <w:r w:rsidRPr="00D70994">
        <w:rPr>
          <w:color w:val="000000" w:themeColor="text1"/>
          <w:sz w:val="22"/>
          <w:szCs w:val="22"/>
          <w:lang w:val="tr-TR"/>
        </w:rPr>
        <w:t>Foucault, M. (2011b)</w:t>
      </w:r>
      <w:r w:rsidR="00F966D5" w:rsidRPr="00D70994">
        <w:rPr>
          <w:color w:val="000000" w:themeColor="text1"/>
          <w:sz w:val="22"/>
          <w:szCs w:val="22"/>
          <w:lang w:val="tr-TR"/>
        </w:rPr>
        <w:t>.</w:t>
      </w:r>
      <w:r w:rsidRPr="00D70994">
        <w:rPr>
          <w:color w:val="000000" w:themeColor="text1"/>
          <w:sz w:val="22"/>
          <w:szCs w:val="22"/>
          <w:lang w:val="tr-TR"/>
        </w:rPr>
        <w:t xml:space="preserve"> </w:t>
      </w:r>
      <w:r w:rsidRPr="00D70994">
        <w:rPr>
          <w:i/>
          <w:color w:val="000000" w:themeColor="text1"/>
          <w:sz w:val="22"/>
          <w:szCs w:val="22"/>
          <w:lang w:val="tr-TR"/>
        </w:rPr>
        <w:t>Entelektüelin Siyasi İşlevi</w:t>
      </w:r>
      <w:r w:rsidRPr="00D70994">
        <w:rPr>
          <w:color w:val="000000" w:themeColor="text1"/>
          <w:sz w:val="22"/>
          <w:szCs w:val="22"/>
          <w:lang w:val="tr-TR"/>
        </w:rPr>
        <w:t xml:space="preserve">, </w:t>
      </w:r>
      <w:r w:rsidR="00EC682C" w:rsidRPr="00D70994">
        <w:rPr>
          <w:color w:val="000000" w:themeColor="text1"/>
          <w:sz w:val="22"/>
          <w:szCs w:val="22"/>
          <w:lang w:val="tr-TR"/>
        </w:rPr>
        <w:t>İstanbul: Ayrıntı Yayınları</w:t>
      </w:r>
    </w:p>
    <w:p w14:paraId="1883A76E" w14:textId="0DBAEBC0" w:rsidR="009A626C" w:rsidRPr="00D70994" w:rsidRDefault="009A626C" w:rsidP="00713DCC">
      <w:pPr>
        <w:jc w:val="both"/>
        <w:rPr>
          <w:color w:val="000000" w:themeColor="text1"/>
          <w:sz w:val="22"/>
          <w:szCs w:val="22"/>
          <w:lang w:val="tr-TR"/>
        </w:rPr>
      </w:pPr>
    </w:p>
    <w:p w14:paraId="3BE84B8E" w14:textId="77777777" w:rsidR="009A626C" w:rsidRPr="00D70994" w:rsidRDefault="009A626C" w:rsidP="00713DCC">
      <w:pPr>
        <w:jc w:val="both"/>
        <w:rPr>
          <w:color w:val="000000" w:themeColor="text1"/>
          <w:sz w:val="22"/>
          <w:szCs w:val="22"/>
          <w:lang w:val="tr-TR"/>
        </w:rPr>
      </w:pPr>
      <w:proofErr w:type="spellStart"/>
      <w:r w:rsidRPr="00D70994">
        <w:rPr>
          <w:color w:val="000000" w:themeColor="text1"/>
          <w:sz w:val="22"/>
          <w:szCs w:val="22"/>
          <w:lang w:val="tr-TR"/>
        </w:rPr>
        <w:t>Fraser</w:t>
      </w:r>
      <w:proofErr w:type="spellEnd"/>
      <w:r w:rsidRPr="00D70994">
        <w:rPr>
          <w:color w:val="000000" w:themeColor="text1"/>
          <w:sz w:val="22"/>
          <w:szCs w:val="22"/>
          <w:lang w:val="tr-TR"/>
        </w:rPr>
        <w:t xml:space="preserve">, N. (1989). </w:t>
      </w:r>
      <w:proofErr w:type="spellStart"/>
      <w:r w:rsidRPr="00D70994">
        <w:rPr>
          <w:i/>
          <w:color w:val="000000" w:themeColor="text1"/>
          <w:sz w:val="22"/>
          <w:szCs w:val="22"/>
          <w:lang w:val="tr-TR"/>
        </w:rPr>
        <w:t>Unruly</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Practices</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power</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discourse</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and</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gender</w:t>
      </w:r>
      <w:proofErr w:type="spellEnd"/>
      <w:r w:rsidRPr="00D70994">
        <w:rPr>
          <w:i/>
          <w:color w:val="000000" w:themeColor="text1"/>
          <w:sz w:val="22"/>
          <w:szCs w:val="22"/>
          <w:lang w:val="tr-TR"/>
        </w:rPr>
        <w:t xml:space="preserve"> in </w:t>
      </w:r>
      <w:proofErr w:type="spellStart"/>
      <w:r w:rsidRPr="00D70994">
        <w:rPr>
          <w:i/>
          <w:color w:val="000000" w:themeColor="text1"/>
          <w:sz w:val="22"/>
          <w:szCs w:val="22"/>
          <w:lang w:val="tr-TR"/>
        </w:rPr>
        <w:t>contemporary</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social</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theory</w:t>
      </w:r>
      <w:proofErr w:type="spellEnd"/>
      <w:r w:rsidRPr="00D70994">
        <w:rPr>
          <w:color w:val="000000" w:themeColor="text1"/>
          <w:sz w:val="22"/>
          <w:szCs w:val="22"/>
          <w:lang w:val="tr-TR"/>
        </w:rPr>
        <w:t xml:space="preserve">, Cambridge: </w:t>
      </w:r>
      <w:proofErr w:type="spellStart"/>
      <w:r w:rsidRPr="00D70994">
        <w:rPr>
          <w:color w:val="000000" w:themeColor="text1"/>
          <w:sz w:val="22"/>
          <w:szCs w:val="22"/>
          <w:lang w:val="tr-TR"/>
        </w:rPr>
        <w:t>Polity</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Press</w:t>
      </w:r>
      <w:proofErr w:type="spellEnd"/>
    </w:p>
    <w:p w14:paraId="20528DB6" w14:textId="77777777" w:rsidR="000073EF" w:rsidRPr="00D70994" w:rsidRDefault="000073EF" w:rsidP="00713DCC">
      <w:pPr>
        <w:jc w:val="both"/>
        <w:rPr>
          <w:color w:val="000000" w:themeColor="text1"/>
          <w:sz w:val="22"/>
          <w:szCs w:val="22"/>
          <w:lang w:val="tr-TR"/>
        </w:rPr>
      </w:pPr>
    </w:p>
    <w:p w14:paraId="0C40BCC1" w14:textId="2B4976F9" w:rsidR="00711AC2" w:rsidRPr="00D70994" w:rsidRDefault="00711AC2" w:rsidP="00713DCC">
      <w:pPr>
        <w:jc w:val="both"/>
        <w:rPr>
          <w:color w:val="000000" w:themeColor="text1"/>
          <w:sz w:val="22"/>
          <w:szCs w:val="22"/>
          <w:lang w:val="tr-TR"/>
        </w:rPr>
      </w:pPr>
      <w:proofErr w:type="spellStart"/>
      <w:r w:rsidRPr="00D70994">
        <w:rPr>
          <w:color w:val="000000" w:themeColor="text1"/>
          <w:sz w:val="22"/>
          <w:szCs w:val="22"/>
          <w:lang w:val="tr-TR"/>
        </w:rPr>
        <w:t>Hoskin</w:t>
      </w:r>
      <w:proofErr w:type="spellEnd"/>
      <w:r w:rsidRPr="00D70994">
        <w:rPr>
          <w:color w:val="000000" w:themeColor="text1"/>
          <w:sz w:val="22"/>
          <w:szCs w:val="22"/>
          <w:lang w:val="tr-TR"/>
        </w:rPr>
        <w:t xml:space="preserve">, K. (1990). Foucault </w:t>
      </w:r>
      <w:proofErr w:type="spellStart"/>
      <w:r w:rsidRPr="00D70994">
        <w:rPr>
          <w:color w:val="000000" w:themeColor="text1"/>
          <w:sz w:val="22"/>
          <w:szCs w:val="22"/>
          <w:lang w:val="tr-TR"/>
        </w:rPr>
        <w:t>under</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examination</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The</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crypto-educationalist</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unmasked</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In</w:t>
      </w:r>
      <w:proofErr w:type="spellEnd"/>
      <w:r w:rsidRPr="00D70994">
        <w:rPr>
          <w:color w:val="000000" w:themeColor="text1"/>
          <w:sz w:val="22"/>
          <w:szCs w:val="22"/>
          <w:lang w:val="tr-TR"/>
        </w:rPr>
        <w:t xml:space="preserve"> S. J. </w:t>
      </w:r>
      <w:proofErr w:type="spellStart"/>
      <w:r w:rsidRPr="00D70994">
        <w:rPr>
          <w:color w:val="000000" w:themeColor="text1"/>
          <w:sz w:val="22"/>
          <w:szCs w:val="22"/>
          <w:lang w:val="tr-TR"/>
        </w:rPr>
        <w:t>Ball</w:t>
      </w:r>
      <w:proofErr w:type="spellEnd"/>
      <w:r w:rsidRPr="00D70994">
        <w:rPr>
          <w:color w:val="000000" w:themeColor="text1"/>
          <w:sz w:val="22"/>
          <w:szCs w:val="22"/>
          <w:lang w:val="tr-TR"/>
        </w:rPr>
        <w:t xml:space="preserve"> (Ed.), </w:t>
      </w:r>
      <w:r w:rsidRPr="00D70994">
        <w:rPr>
          <w:i/>
          <w:color w:val="000000" w:themeColor="text1"/>
          <w:sz w:val="22"/>
          <w:szCs w:val="22"/>
          <w:lang w:val="tr-TR"/>
        </w:rPr>
        <w:t xml:space="preserve">Foucault </w:t>
      </w:r>
      <w:proofErr w:type="spellStart"/>
      <w:r w:rsidRPr="00D70994">
        <w:rPr>
          <w:i/>
          <w:color w:val="000000" w:themeColor="text1"/>
          <w:sz w:val="22"/>
          <w:szCs w:val="22"/>
          <w:lang w:val="tr-TR"/>
        </w:rPr>
        <w:t>and</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education</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Disciplines</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and</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knowledge</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London</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Routledge</w:t>
      </w:r>
      <w:proofErr w:type="spellEnd"/>
    </w:p>
    <w:p w14:paraId="2DB68692" w14:textId="77777777" w:rsidR="00A05969" w:rsidRPr="00D70994" w:rsidRDefault="00A05969" w:rsidP="00713DCC">
      <w:pPr>
        <w:jc w:val="both"/>
        <w:rPr>
          <w:color w:val="000000" w:themeColor="text1"/>
          <w:sz w:val="22"/>
          <w:szCs w:val="22"/>
          <w:lang w:val="tr-TR"/>
        </w:rPr>
      </w:pPr>
    </w:p>
    <w:p w14:paraId="6796650E" w14:textId="6141A07B" w:rsidR="00A05969" w:rsidRPr="00D70994" w:rsidRDefault="00A05969" w:rsidP="00713DCC">
      <w:pPr>
        <w:jc w:val="both"/>
        <w:rPr>
          <w:color w:val="000000" w:themeColor="text1"/>
          <w:sz w:val="22"/>
          <w:szCs w:val="22"/>
          <w:lang w:val="tr-TR"/>
        </w:rPr>
      </w:pPr>
      <w:proofErr w:type="spellStart"/>
      <w:r w:rsidRPr="00D70994">
        <w:rPr>
          <w:color w:val="000000" w:themeColor="text1"/>
          <w:sz w:val="22"/>
          <w:szCs w:val="22"/>
          <w:lang w:val="tr-TR"/>
        </w:rPr>
        <w:t>Jardine</w:t>
      </w:r>
      <w:proofErr w:type="spellEnd"/>
      <w:r w:rsidRPr="00D70994">
        <w:rPr>
          <w:color w:val="000000" w:themeColor="text1"/>
          <w:sz w:val="22"/>
          <w:szCs w:val="22"/>
          <w:lang w:val="tr-TR"/>
        </w:rPr>
        <w:t xml:space="preserve">, P. G. (2000). </w:t>
      </w:r>
      <w:proofErr w:type="spellStart"/>
      <w:r w:rsidRPr="00D70994">
        <w:rPr>
          <w:color w:val="000000" w:themeColor="text1"/>
          <w:sz w:val="22"/>
          <w:szCs w:val="22"/>
          <w:lang w:val="tr-TR"/>
        </w:rPr>
        <w:t>Understanding</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Generative</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Curriculum</w:t>
      </w:r>
      <w:proofErr w:type="spellEnd"/>
      <w:r w:rsidRPr="00D70994">
        <w:rPr>
          <w:color w:val="000000" w:themeColor="text1"/>
          <w:sz w:val="22"/>
          <w:szCs w:val="22"/>
          <w:lang w:val="tr-TR"/>
        </w:rPr>
        <w:t xml:space="preserve">: A </w:t>
      </w:r>
      <w:proofErr w:type="spellStart"/>
      <w:r w:rsidRPr="00D70994">
        <w:rPr>
          <w:color w:val="000000" w:themeColor="text1"/>
          <w:sz w:val="22"/>
          <w:szCs w:val="22"/>
          <w:lang w:val="tr-TR"/>
        </w:rPr>
        <w:t>hermeneutic</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and</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ecological</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exploration</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Unpublished</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PhD</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dissertation</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University</w:t>
      </w:r>
      <w:proofErr w:type="spellEnd"/>
      <w:r w:rsidRPr="00D70994">
        <w:rPr>
          <w:color w:val="000000" w:themeColor="text1"/>
          <w:sz w:val="22"/>
          <w:szCs w:val="22"/>
          <w:lang w:val="tr-TR"/>
        </w:rPr>
        <w:t xml:space="preserve"> of </w:t>
      </w:r>
      <w:proofErr w:type="spellStart"/>
      <w:r w:rsidRPr="00D70994">
        <w:rPr>
          <w:color w:val="000000" w:themeColor="text1"/>
          <w:sz w:val="22"/>
          <w:szCs w:val="22"/>
          <w:lang w:val="tr-TR"/>
        </w:rPr>
        <w:t>Calgary</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Alberta</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Canada</w:t>
      </w:r>
      <w:proofErr w:type="spellEnd"/>
      <w:r w:rsidRPr="00D70994">
        <w:rPr>
          <w:color w:val="000000" w:themeColor="text1"/>
          <w:sz w:val="22"/>
          <w:szCs w:val="22"/>
          <w:lang w:val="tr-TR"/>
        </w:rPr>
        <w:t>.</w:t>
      </w:r>
    </w:p>
    <w:p w14:paraId="6D18A7EF" w14:textId="77777777" w:rsidR="000073EF" w:rsidRPr="00D70994" w:rsidRDefault="000073EF" w:rsidP="00713DCC">
      <w:pPr>
        <w:jc w:val="both"/>
        <w:rPr>
          <w:color w:val="000000" w:themeColor="text1"/>
          <w:sz w:val="22"/>
          <w:szCs w:val="22"/>
          <w:lang w:val="tr-TR"/>
        </w:rPr>
      </w:pPr>
    </w:p>
    <w:p w14:paraId="2A95F901" w14:textId="0F9EC1ED" w:rsidR="00711AC2" w:rsidRPr="00D70994" w:rsidRDefault="00711AC2" w:rsidP="00713DCC">
      <w:pPr>
        <w:jc w:val="both"/>
        <w:rPr>
          <w:color w:val="000000" w:themeColor="text1"/>
          <w:sz w:val="22"/>
          <w:szCs w:val="22"/>
          <w:lang w:val="tr-TR"/>
        </w:rPr>
      </w:pPr>
      <w:proofErr w:type="spellStart"/>
      <w:r w:rsidRPr="00D70994">
        <w:rPr>
          <w:color w:val="000000" w:themeColor="text1"/>
          <w:sz w:val="22"/>
          <w:szCs w:val="22"/>
          <w:lang w:val="tr-TR"/>
        </w:rPr>
        <w:t>Jardine</w:t>
      </w:r>
      <w:proofErr w:type="spellEnd"/>
      <w:r w:rsidRPr="00D70994">
        <w:rPr>
          <w:color w:val="000000" w:themeColor="text1"/>
          <w:sz w:val="22"/>
          <w:szCs w:val="22"/>
          <w:lang w:val="tr-TR"/>
        </w:rPr>
        <w:t>, G. M., (2005)</w:t>
      </w:r>
      <w:r w:rsidR="00F966D5" w:rsidRPr="00D70994">
        <w:rPr>
          <w:color w:val="000000" w:themeColor="text1"/>
          <w:sz w:val="22"/>
          <w:szCs w:val="22"/>
          <w:lang w:val="tr-TR"/>
        </w:rPr>
        <w:t>.</w:t>
      </w:r>
      <w:r w:rsidRPr="00D70994">
        <w:rPr>
          <w:color w:val="000000" w:themeColor="text1"/>
          <w:sz w:val="22"/>
          <w:szCs w:val="22"/>
          <w:lang w:val="tr-TR"/>
        </w:rPr>
        <w:t xml:space="preserve"> </w:t>
      </w:r>
      <w:r w:rsidRPr="00D70994">
        <w:rPr>
          <w:i/>
          <w:color w:val="000000" w:themeColor="text1"/>
          <w:sz w:val="22"/>
          <w:szCs w:val="22"/>
          <w:lang w:val="tr-TR"/>
        </w:rPr>
        <w:t xml:space="preserve">Foucault </w:t>
      </w:r>
      <w:proofErr w:type="spellStart"/>
      <w:r w:rsidRPr="00D70994">
        <w:rPr>
          <w:i/>
          <w:color w:val="000000" w:themeColor="text1"/>
          <w:sz w:val="22"/>
          <w:szCs w:val="22"/>
          <w:lang w:val="tr-TR"/>
        </w:rPr>
        <w:t>and</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Education</w:t>
      </w:r>
      <w:proofErr w:type="spellEnd"/>
      <w:r w:rsidRPr="00D70994">
        <w:rPr>
          <w:color w:val="000000" w:themeColor="text1"/>
          <w:sz w:val="22"/>
          <w:szCs w:val="22"/>
          <w:lang w:val="tr-TR"/>
        </w:rPr>
        <w:t xml:space="preserve">, Peter </w:t>
      </w:r>
      <w:proofErr w:type="spellStart"/>
      <w:r w:rsidRPr="00D70994">
        <w:rPr>
          <w:color w:val="000000" w:themeColor="text1"/>
          <w:sz w:val="22"/>
          <w:szCs w:val="22"/>
          <w:lang w:val="tr-TR"/>
        </w:rPr>
        <w:t>Lang</w:t>
      </w:r>
      <w:proofErr w:type="spellEnd"/>
      <w:r w:rsidRPr="00D70994">
        <w:rPr>
          <w:color w:val="000000" w:themeColor="text1"/>
          <w:sz w:val="22"/>
          <w:szCs w:val="22"/>
          <w:lang w:val="tr-TR"/>
        </w:rPr>
        <w:t xml:space="preserve"> International </w:t>
      </w:r>
      <w:proofErr w:type="spellStart"/>
      <w:r w:rsidRPr="00D70994">
        <w:rPr>
          <w:color w:val="000000" w:themeColor="text1"/>
          <w:sz w:val="22"/>
          <w:szCs w:val="22"/>
          <w:lang w:val="tr-TR"/>
        </w:rPr>
        <w:t>Academic</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Publishers</w:t>
      </w:r>
      <w:proofErr w:type="spellEnd"/>
    </w:p>
    <w:p w14:paraId="2ABBC0D0" w14:textId="77777777" w:rsidR="000073EF" w:rsidRPr="00D70994" w:rsidRDefault="000073EF" w:rsidP="00713DCC">
      <w:pPr>
        <w:jc w:val="both"/>
        <w:rPr>
          <w:color w:val="000000" w:themeColor="text1"/>
          <w:sz w:val="22"/>
          <w:szCs w:val="22"/>
          <w:lang w:val="tr-TR"/>
        </w:rPr>
      </w:pPr>
    </w:p>
    <w:p w14:paraId="0035D38D" w14:textId="19752C88" w:rsidR="000073EF" w:rsidRPr="00D70994" w:rsidRDefault="00711AC2" w:rsidP="00713DCC">
      <w:pPr>
        <w:jc w:val="both"/>
        <w:rPr>
          <w:color w:val="000000" w:themeColor="text1"/>
          <w:sz w:val="22"/>
          <w:szCs w:val="22"/>
          <w:lang w:val="tr-TR"/>
        </w:rPr>
      </w:pPr>
      <w:proofErr w:type="spellStart"/>
      <w:r w:rsidRPr="00D70994">
        <w:rPr>
          <w:color w:val="000000" w:themeColor="text1"/>
          <w:sz w:val="22"/>
          <w:szCs w:val="22"/>
          <w:lang w:val="tr-TR"/>
        </w:rPr>
        <w:t>Jones</w:t>
      </w:r>
      <w:proofErr w:type="spellEnd"/>
      <w:r w:rsidRPr="00D70994">
        <w:rPr>
          <w:color w:val="000000" w:themeColor="text1"/>
          <w:sz w:val="22"/>
          <w:szCs w:val="22"/>
          <w:lang w:val="tr-TR"/>
        </w:rPr>
        <w:t xml:space="preserve">, D. (1990). </w:t>
      </w:r>
      <w:proofErr w:type="spellStart"/>
      <w:r w:rsidRPr="00D70994">
        <w:rPr>
          <w:color w:val="000000" w:themeColor="text1"/>
          <w:sz w:val="22"/>
          <w:szCs w:val="22"/>
          <w:lang w:val="tr-TR"/>
        </w:rPr>
        <w:t>The</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genealogy</w:t>
      </w:r>
      <w:proofErr w:type="spellEnd"/>
      <w:r w:rsidRPr="00D70994">
        <w:rPr>
          <w:color w:val="000000" w:themeColor="text1"/>
          <w:sz w:val="22"/>
          <w:szCs w:val="22"/>
          <w:lang w:val="tr-TR"/>
        </w:rPr>
        <w:t xml:space="preserve"> of </w:t>
      </w:r>
      <w:proofErr w:type="spellStart"/>
      <w:r w:rsidRPr="00D70994">
        <w:rPr>
          <w:color w:val="000000" w:themeColor="text1"/>
          <w:sz w:val="22"/>
          <w:szCs w:val="22"/>
          <w:lang w:val="tr-TR"/>
        </w:rPr>
        <w:t>the</w:t>
      </w:r>
      <w:proofErr w:type="spellEnd"/>
      <w:r w:rsidRPr="00D70994">
        <w:rPr>
          <w:color w:val="000000" w:themeColor="text1"/>
          <w:sz w:val="22"/>
          <w:szCs w:val="22"/>
          <w:lang w:val="tr-TR"/>
        </w:rPr>
        <w:t xml:space="preserve"> urban </w:t>
      </w:r>
      <w:proofErr w:type="spellStart"/>
      <w:r w:rsidRPr="00D70994">
        <w:rPr>
          <w:color w:val="000000" w:themeColor="text1"/>
          <w:sz w:val="22"/>
          <w:szCs w:val="22"/>
          <w:lang w:val="tr-TR"/>
        </w:rPr>
        <w:t>schoolteacher</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In</w:t>
      </w:r>
      <w:proofErr w:type="spellEnd"/>
      <w:r w:rsidRPr="00D70994">
        <w:rPr>
          <w:color w:val="000000" w:themeColor="text1"/>
          <w:sz w:val="22"/>
          <w:szCs w:val="22"/>
          <w:lang w:val="tr-TR"/>
        </w:rPr>
        <w:t xml:space="preserve"> S. J. </w:t>
      </w:r>
      <w:proofErr w:type="spellStart"/>
      <w:r w:rsidRPr="00D70994">
        <w:rPr>
          <w:color w:val="000000" w:themeColor="text1"/>
          <w:sz w:val="22"/>
          <w:szCs w:val="22"/>
          <w:lang w:val="tr-TR"/>
        </w:rPr>
        <w:t>Ball</w:t>
      </w:r>
      <w:proofErr w:type="spellEnd"/>
      <w:r w:rsidRPr="00D70994">
        <w:rPr>
          <w:color w:val="000000" w:themeColor="text1"/>
          <w:sz w:val="22"/>
          <w:szCs w:val="22"/>
          <w:lang w:val="tr-TR"/>
        </w:rPr>
        <w:t xml:space="preserve"> (Ed.), </w:t>
      </w:r>
      <w:r w:rsidRPr="00D70994">
        <w:rPr>
          <w:i/>
          <w:color w:val="000000" w:themeColor="text1"/>
          <w:sz w:val="22"/>
          <w:szCs w:val="22"/>
          <w:lang w:val="tr-TR"/>
        </w:rPr>
        <w:t xml:space="preserve">Foucault </w:t>
      </w:r>
      <w:proofErr w:type="spellStart"/>
      <w:r w:rsidRPr="00D70994">
        <w:rPr>
          <w:i/>
          <w:color w:val="000000" w:themeColor="text1"/>
          <w:sz w:val="22"/>
          <w:szCs w:val="22"/>
          <w:lang w:val="tr-TR"/>
        </w:rPr>
        <w:t>and</w:t>
      </w:r>
      <w:proofErr w:type="spellEnd"/>
      <w:r w:rsidRPr="00D70994">
        <w:rPr>
          <w:i/>
          <w:color w:val="000000" w:themeColor="text1"/>
          <w:sz w:val="22"/>
          <w:szCs w:val="22"/>
          <w:lang w:val="tr-TR"/>
        </w:rPr>
        <w:t xml:space="preserve"> </w:t>
      </w:r>
      <w:proofErr w:type="spellStart"/>
      <w:r w:rsidR="000073EF" w:rsidRPr="00D70994">
        <w:rPr>
          <w:i/>
          <w:color w:val="000000" w:themeColor="text1"/>
          <w:sz w:val="22"/>
          <w:szCs w:val="22"/>
          <w:lang w:val="tr-TR"/>
        </w:rPr>
        <w:t>education</w:t>
      </w:r>
      <w:proofErr w:type="spellEnd"/>
      <w:r w:rsidR="000073EF" w:rsidRPr="00D70994">
        <w:rPr>
          <w:i/>
          <w:color w:val="000000" w:themeColor="text1"/>
          <w:sz w:val="22"/>
          <w:szCs w:val="22"/>
          <w:lang w:val="tr-TR"/>
        </w:rPr>
        <w:t xml:space="preserve">: </w:t>
      </w:r>
      <w:proofErr w:type="spellStart"/>
      <w:r w:rsidR="000073EF" w:rsidRPr="00D70994">
        <w:rPr>
          <w:i/>
          <w:color w:val="000000" w:themeColor="text1"/>
          <w:sz w:val="22"/>
          <w:szCs w:val="22"/>
          <w:lang w:val="tr-TR"/>
        </w:rPr>
        <w:t>Disciplines</w:t>
      </w:r>
      <w:proofErr w:type="spellEnd"/>
      <w:r w:rsidR="000073EF" w:rsidRPr="00D70994">
        <w:rPr>
          <w:i/>
          <w:color w:val="000000" w:themeColor="text1"/>
          <w:sz w:val="22"/>
          <w:szCs w:val="22"/>
          <w:lang w:val="tr-TR"/>
        </w:rPr>
        <w:t xml:space="preserve"> </w:t>
      </w:r>
      <w:proofErr w:type="spellStart"/>
      <w:r w:rsidR="000073EF" w:rsidRPr="00D70994">
        <w:rPr>
          <w:i/>
          <w:color w:val="000000" w:themeColor="text1"/>
          <w:sz w:val="22"/>
          <w:szCs w:val="22"/>
          <w:lang w:val="tr-TR"/>
        </w:rPr>
        <w:t>and</w:t>
      </w:r>
      <w:proofErr w:type="spellEnd"/>
      <w:r w:rsidR="000073EF" w:rsidRPr="00D70994">
        <w:rPr>
          <w:i/>
          <w:color w:val="000000" w:themeColor="text1"/>
          <w:sz w:val="22"/>
          <w:szCs w:val="22"/>
          <w:lang w:val="tr-TR"/>
        </w:rPr>
        <w:t xml:space="preserve"> </w:t>
      </w:r>
      <w:proofErr w:type="spellStart"/>
      <w:r w:rsidR="000073EF" w:rsidRPr="00D70994">
        <w:rPr>
          <w:i/>
          <w:color w:val="000000" w:themeColor="text1"/>
          <w:sz w:val="22"/>
          <w:szCs w:val="22"/>
          <w:lang w:val="tr-TR"/>
        </w:rPr>
        <w:t>knowledge</w:t>
      </w:r>
      <w:proofErr w:type="spellEnd"/>
      <w:r w:rsidR="000073EF" w:rsidRPr="00D70994">
        <w:rPr>
          <w:color w:val="000000" w:themeColor="text1"/>
          <w:sz w:val="22"/>
          <w:szCs w:val="22"/>
          <w:lang w:val="tr-TR"/>
        </w:rPr>
        <w:t xml:space="preserve">. </w:t>
      </w:r>
      <w:proofErr w:type="spellStart"/>
      <w:r w:rsidR="000073EF" w:rsidRPr="00D70994">
        <w:rPr>
          <w:color w:val="000000" w:themeColor="text1"/>
          <w:sz w:val="22"/>
          <w:szCs w:val="22"/>
          <w:lang w:val="tr-TR"/>
        </w:rPr>
        <w:t>London</w:t>
      </w:r>
      <w:proofErr w:type="spellEnd"/>
      <w:r w:rsidR="000073EF" w:rsidRPr="00D70994">
        <w:rPr>
          <w:color w:val="000000" w:themeColor="text1"/>
          <w:sz w:val="22"/>
          <w:szCs w:val="22"/>
          <w:lang w:val="tr-TR"/>
        </w:rPr>
        <w:t xml:space="preserve">: </w:t>
      </w:r>
      <w:proofErr w:type="spellStart"/>
      <w:r w:rsidR="000073EF" w:rsidRPr="00D70994">
        <w:rPr>
          <w:color w:val="000000" w:themeColor="text1"/>
          <w:sz w:val="22"/>
          <w:szCs w:val="22"/>
          <w:lang w:val="tr-TR"/>
        </w:rPr>
        <w:t>Routledge</w:t>
      </w:r>
      <w:proofErr w:type="spellEnd"/>
    </w:p>
    <w:p w14:paraId="485E0BDC" w14:textId="77777777" w:rsidR="00711AC2" w:rsidRPr="00D70994" w:rsidRDefault="00711AC2" w:rsidP="00713DCC">
      <w:pPr>
        <w:jc w:val="both"/>
        <w:rPr>
          <w:i/>
          <w:color w:val="000000" w:themeColor="text1"/>
          <w:sz w:val="22"/>
          <w:szCs w:val="22"/>
          <w:lang w:val="tr-TR"/>
        </w:rPr>
      </w:pPr>
    </w:p>
    <w:p w14:paraId="5AF9E1D8" w14:textId="313B8619" w:rsidR="00711AC2" w:rsidRPr="00D70994" w:rsidRDefault="00711AC2" w:rsidP="00713DCC">
      <w:pPr>
        <w:jc w:val="both"/>
        <w:rPr>
          <w:color w:val="000000" w:themeColor="text1"/>
          <w:sz w:val="22"/>
          <w:szCs w:val="22"/>
          <w:lang w:val="tr-TR"/>
        </w:rPr>
      </w:pPr>
      <w:proofErr w:type="spellStart"/>
      <w:r w:rsidRPr="00D70994">
        <w:rPr>
          <w:color w:val="000000" w:themeColor="text1"/>
          <w:sz w:val="22"/>
          <w:szCs w:val="22"/>
          <w:lang w:val="tr-TR"/>
        </w:rPr>
        <w:t>Lazzarato</w:t>
      </w:r>
      <w:proofErr w:type="spellEnd"/>
      <w:r w:rsidRPr="00D70994">
        <w:rPr>
          <w:color w:val="000000" w:themeColor="text1"/>
          <w:sz w:val="22"/>
          <w:szCs w:val="22"/>
          <w:lang w:val="tr-TR"/>
        </w:rPr>
        <w:t>, M</w:t>
      </w:r>
      <w:r w:rsidR="00364D67" w:rsidRPr="00D70994">
        <w:rPr>
          <w:color w:val="000000" w:themeColor="text1"/>
          <w:sz w:val="22"/>
          <w:szCs w:val="22"/>
          <w:lang w:val="tr-TR"/>
        </w:rPr>
        <w:t>.</w:t>
      </w:r>
      <w:r w:rsidRPr="00D70994">
        <w:rPr>
          <w:color w:val="000000" w:themeColor="text1"/>
          <w:sz w:val="22"/>
          <w:szCs w:val="22"/>
          <w:lang w:val="tr-TR"/>
        </w:rPr>
        <w:t xml:space="preserve"> (2014)</w:t>
      </w:r>
      <w:r w:rsidR="00F966D5" w:rsidRPr="00D70994">
        <w:rPr>
          <w:color w:val="000000" w:themeColor="text1"/>
          <w:sz w:val="22"/>
          <w:szCs w:val="22"/>
          <w:lang w:val="tr-TR"/>
        </w:rPr>
        <w:t>.</w:t>
      </w:r>
      <w:r w:rsidRPr="00D70994">
        <w:rPr>
          <w:color w:val="000000" w:themeColor="text1"/>
          <w:sz w:val="22"/>
          <w:szCs w:val="22"/>
          <w:lang w:val="tr-TR"/>
        </w:rPr>
        <w:t xml:space="preserve"> </w:t>
      </w:r>
      <w:r w:rsidRPr="00D70994">
        <w:rPr>
          <w:i/>
          <w:color w:val="000000" w:themeColor="text1"/>
          <w:sz w:val="22"/>
          <w:szCs w:val="22"/>
          <w:lang w:val="tr-TR"/>
        </w:rPr>
        <w:t>Borçlandırılmış İnsanın İmali</w:t>
      </w:r>
      <w:r w:rsidRPr="00D70994">
        <w:rPr>
          <w:color w:val="000000" w:themeColor="text1"/>
          <w:sz w:val="22"/>
          <w:szCs w:val="22"/>
          <w:lang w:val="tr-TR"/>
        </w:rPr>
        <w:t xml:space="preserve">, </w:t>
      </w:r>
      <w:r w:rsidR="00804476" w:rsidRPr="00D70994">
        <w:rPr>
          <w:color w:val="000000" w:themeColor="text1"/>
          <w:sz w:val="22"/>
          <w:szCs w:val="22"/>
          <w:lang w:val="tr-TR"/>
        </w:rPr>
        <w:t>İstanbul: Açılım</w:t>
      </w:r>
    </w:p>
    <w:p w14:paraId="4E91C39B" w14:textId="77777777" w:rsidR="000073EF" w:rsidRPr="00D70994" w:rsidRDefault="000073EF" w:rsidP="00713DCC">
      <w:pPr>
        <w:jc w:val="both"/>
        <w:rPr>
          <w:color w:val="000000" w:themeColor="text1"/>
          <w:sz w:val="22"/>
          <w:szCs w:val="22"/>
          <w:lang w:val="tr-TR"/>
        </w:rPr>
      </w:pPr>
    </w:p>
    <w:p w14:paraId="3F59FD07" w14:textId="68F96D8C" w:rsidR="00711AC2" w:rsidRPr="00D70994" w:rsidRDefault="00711AC2" w:rsidP="00713DCC">
      <w:pPr>
        <w:jc w:val="both"/>
        <w:rPr>
          <w:color w:val="000000" w:themeColor="text1"/>
          <w:sz w:val="22"/>
          <w:szCs w:val="22"/>
          <w:lang w:val="tr-TR"/>
        </w:rPr>
      </w:pPr>
      <w:proofErr w:type="spellStart"/>
      <w:r w:rsidRPr="00D70994">
        <w:rPr>
          <w:color w:val="000000" w:themeColor="text1"/>
          <w:sz w:val="22"/>
          <w:szCs w:val="22"/>
          <w:lang w:val="tr-TR"/>
        </w:rPr>
        <w:t>Lemke</w:t>
      </w:r>
      <w:proofErr w:type="spellEnd"/>
      <w:r w:rsidRPr="00D70994">
        <w:rPr>
          <w:color w:val="000000" w:themeColor="text1"/>
          <w:sz w:val="22"/>
          <w:szCs w:val="22"/>
          <w:lang w:val="tr-TR"/>
        </w:rPr>
        <w:t>, T. (2011)</w:t>
      </w:r>
      <w:r w:rsidR="00F966D5" w:rsidRPr="00D70994">
        <w:rPr>
          <w:color w:val="000000" w:themeColor="text1"/>
          <w:sz w:val="22"/>
          <w:szCs w:val="22"/>
          <w:lang w:val="tr-TR"/>
        </w:rPr>
        <w:t>.</w:t>
      </w:r>
      <w:r w:rsidRPr="00D70994">
        <w:rPr>
          <w:color w:val="000000" w:themeColor="text1"/>
          <w:sz w:val="22"/>
          <w:szCs w:val="22"/>
          <w:lang w:val="tr-TR"/>
        </w:rPr>
        <w:t xml:space="preserve"> </w:t>
      </w:r>
      <w:proofErr w:type="spellStart"/>
      <w:r w:rsidRPr="00D70994">
        <w:rPr>
          <w:i/>
          <w:color w:val="000000" w:themeColor="text1"/>
          <w:sz w:val="22"/>
          <w:szCs w:val="22"/>
          <w:lang w:val="tr-TR"/>
        </w:rPr>
        <w:t>Biopolitics</w:t>
      </w:r>
      <w:proofErr w:type="spellEnd"/>
      <w:r w:rsidRPr="00D70994">
        <w:rPr>
          <w:color w:val="000000" w:themeColor="text1"/>
          <w:sz w:val="22"/>
          <w:szCs w:val="22"/>
          <w:lang w:val="tr-TR"/>
        </w:rPr>
        <w:t xml:space="preserve">, </w:t>
      </w:r>
      <w:r w:rsidR="00804476" w:rsidRPr="00D70994">
        <w:rPr>
          <w:color w:val="000000" w:themeColor="text1"/>
          <w:sz w:val="22"/>
          <w:szCs w:val="22"/>
          <w:lang w:val="tr-TR"/>
        </w:rPr>
        <w:t xml:space="preserve">New York: </w:t>
      </w:r>
      <w:r w:rsidRPr="00D70994">
        <w:rPr>
          <w:color w:val="000000" w:themeColor="text1"/>
          <w:sz w:val="22"/>
          <w:szCs w:val="22"/>
          <w:lang w:val="tr-TR"/>
        </w:rPr>
        <w:t xml:space="preserve">New York </w:t>
      </w:r>
      <w:proofErr w:type="spellStart"/>
      <w:r w:rsidRPr="00D70994">
        <w:rPr>
          <w:color w:val="000000" w:themeColor="text1"/>
          <w:sz w:val="22"/>
          <w:szCs w:val="22"/>
          <w:lang w:val="tr-TR"/>
        </w:rPr>
        <w:t>University</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Press</w:t>
      </w:r>
      <w:proofErr w:type="spellEnd"/>
    </w:p>
    <w:p w14:paraId="1FDEDC54" w14:textId="77777777" w:rsidR="000073EF" w:rsidRPr="00D70994" w:rsidRDefault="000073EF" w:rsidP="00713DCC">
      <w:pPr>
        <w:jc w:val="both"/>
        <w:rPr>
          <w:color w:val="000000" w:themeColor="text1"/>
          <w:sz w:val="22"/>
          <w:szCs w:val="22"/>
          <w:lang w:val="tr-TR"/>
        </w:rPr>
      </w:pPr>
    </w:p>
    <w:p w14:paraId="7A4CBC0C" w14:textId="43B74175" w:rsidR="00711AC2" w:rsidRPr="00D70994" w:rsidRDefault="00711AC2" w:rsidP="00713DCC">
      <w:pPr>
        <w:jc w:val="both"/>
        <w:rPr>
          <w:color w:val="000000" w:themeColor="text1"/>
          <w:sz w:val="22"/>
          <w:szCs w:val="22"/>
          <w:lang w:val="tr-TR"/>
        </w:rPr>
      </w:pPr>
      <w:proofErr w:type="spellStart"/>
      <w:r w:rsidRPr="00D70994">
        <w:rPr>
          <w:color w:val="000000" w:themeColor="text1"/>
          <w:sz w:val="22"/>
          <w:szCs w:val="22"/>
          <w:lang w:val="tr-TR"/>
        </w:rPr>
        <w:t>Ozga</w:t>
      </w:r>
      <w:proofErr w:type="spellEnd"/>
      <w:r w:rsidRPr="00D70994">
        <w:rPr>
          <w:color w:val="000000" w:themeColor="text1"/>
          <w:sz w:val="22"/>
          <w:szCs w:val="22"/>
          <w:lang w:val="tr-TR"/>
        </w:rPr>
        <w:t xml:space="preserve">, J. (2009). </w:t>
      </w:r>
      <w:proofErr w:type="spellStart"/>
      <w:r w:rsidRPr="00D70994">
        <w:rPr>
          <w:color w:val="000000" w:themeColor="text1"/>
          <w:sz w:val="22"/>
          <w:szCs w:val="22"/>
          <w:lang w:val="tr-TR"/>
        </w:rPr>
        <w:t>Governing</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education</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through</w:t>
      </w:r>
      <w:proofErr w:type="spellEnd"/>
      <w:r w:rsidRPr="00D70994">
        <w:rPr>
          <w:color w:val="000000" w:themeColor="text1"/>
          <w:sz w:val="22"/>
          <w:szCs w:val="22"/>
          <w:lang w:val="tr-TR"/>
        </w:rPr>
        <w:t xml:space="preserve"> data in </w:t>
      </w:r>
      <w:proofErr w:type="spellStart"/>
      <w:r w:rsidRPr="00D70994">
        <w:rPr>
          <w:color w:val="000000" w:themeColor="text1"/>
          <w:sz w:val="22"/>
          <w:szCs w:val="22"/>
          <w:lang w:val="tr-TR"/>
        </w:rPr>
        <w:t>England</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From</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regulation</w:t>
      </w:r>
      <w:proofErr w:type="spellEnd"/>
      <w:r w:rsidRPr="00D70994">
        <w:rPr>
          <w:color w:val="000000" w:themeColor="text1"/>
          <w:sz w:val="22"/>
          <w:szCs w:val="22"/>
          <w:lang w:val="tr-TR"/>
        </w:rPr>
        <w:t xml:space="preserve"> </w:t>
      </w:r>
      <w:proofErr w:type="spellStart"/>
      <w:r w:rsidRPr="00D70994">
        <w:rPr>
          <w:color w:val="000000" w:themeColor="text1"/>
          <w:sz w:val="22"/>
          <w:szCs w:val="22"/>
          <w:lang w:val="tr-TR"/>
        </w:rPr>
        <w:t>to</w:t>
      </w:r>
      <w:proofErr w:type="spellEnd"/>
      <w:r w:rsidRPr="00D70994">
        <w:rPr>
          <w:color w:val="000000" w:themeColor="text1"/>
          <w:sz w:val="22"/>
          <w:szCs w:val="22"/>
          <w:lang w:val="tr-TR"/>
        </w:rPr>
        <w:t xml:space="preserve"> self </w:t>
      </w:r>
      <w:proofErr w:type="spellStart"/>
      <w:r w:rsidRPr="00D70994">
        <w:rPr>
          <w:color w:val="000000" w:themeColor="text1"/>
          <w:sz w:val="22"/>
          <w:szCs w:val="22"/>
          <w:lang w:val="tr-TR"/>
        </w:rPr>
        <w:t>evaluation</w:t>
      </w:r>
      <w:proofErr w:type="spellEnd"/>
      <w:r w:rsidRPr="00D70994">
        <w:rPr>
          <w:color w:val="000000" w:themeColor="text1"/>
          <w:sz w:val="22"/>
          <w:szCs w:val="22"/>
          <w:lang w:val="tr-TR"/>
        </w:rPr>
        <w:t xml:space="preserve">. </w:t>
      </w:r>
      <w:proofErr w:type="spellStart"/>
      <w:r w:rsidRPr="00D70994">
        <w:rPr>
          <w:i/>
          <w:color w:val="000000" w:themeColor="text1"/>
          <w:sz w:val="22"/>
          <w:szCs w:val="22"/>
          <w:lang w:val="tr-TR"/>
        </w:rPr>
        <w:t>Journal</w:t>
      </w:r>
      <w:proofErr w:type="spellEnd"/>
      <w:r w:rsidRPr="00D70994">
        <w:rPr>
          <w:i/>
          <w:color w:val="000000" w:themeColor="text1"/>
          <w:sz w:val="22"/>
          <w:szCs w:val="22"/>
          <w:lang w:val="tr-TR"/>
        </w:rPr>
        <w:t xml:space="preserve"> of </w:t>
      </w:r>
      <w:proofErr w:type="spellStart"/>
      <w:r w:rsidRPr="00D70994">
        <w:rPr>
          <w:i/>
          <w:color w:val="000000" w:themeColor="text1"/>
          <w:sz w:val="22"/>
          <w:szCs w:val="22"/>
          <w:lang w:val="tr-TR"/>
        </w:rPr>
        <w:t>Education</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Policy</w:t>
      </w:r>
      <w:proofErr w:type="spellEnd"/>
      <w:r w:rsidRPr="00D70994">
        <w:rPr>
          <w:color w:val="000000" w:themeColor="text1"/>
          <w:sz w:val="22"/>
          <w:szCs w:val="22"/>
          <w:lang w:val="tr-TR"/>
        </w:rPr>
        <w:t>, 24(2), 149–162.</w:t>
      </w:r>
    </w:p>
    <w:p w14:paraId="6856EF28" w14:textId="77777777" w:rsidR="000073EF" w:rsidRPr="00D70994" w:rsidRDefault="000073EF" w:rsidP="00713DCC">
      <w:pPr>
        <w:jc w:val="both"/>
        <w:rPr>
          <w:color w:val="000000" w:themeColor="text1"/>
          <w:sz w:val="22"/>
          <w:szCs w:val="22"/>
          <w:lang w:val="tr-TR"/>
        </w:rPr>
      </w:pPr>
    </w:p>
    <w:p w14:paraId="6CD715A3" w14:textId="4DA3404D" w:rsidR="00711AC2" w:rsidRPr="00D70994" w:rsidRDefault="00711AC2" w:rsidP="00713DCC">
      <w:pPr>
        <w:jc w:val="both"/>
        <w:rPr>
          <w:color w:val="000000" w:themeColor="text1"/>
          <w:sz w:val="22"/>
          <w:szCs w:val="22"/>
          <w:lang w:val="tr-TR"/>
        </w:rPr>
      </w:pPr>
      <w:r w:rsidRPr="00D70994">
        <w:rPr>
          <w:color w:val="000000" w:themeColor="text1"/>
          <w:sz w:val="22"/>
          <w:szCs w:val="22"/>
          <w:lang w:val="tr-TR"/>
        </w:rPr>
        <w:t>Özkazanç, A. (2011)</w:t>
      </w:r>
      <w:r w:rsidR="00F966D5" w:rsidRPr="00D70994">
        <w:rPr>
          <w:color w:val="000000" w:themeColor="text1"/>
          <w:sz w:val="22"/>
          <w:szCs w:val="22"/>
          <w:lang w:val="tr-TR"/>
        </w:rPr>
        <w:t>.</w:t>
      </w:r>
      <w:r w:rsidRPr="00D70994">
        <w:rPr>
          <w:color w:val="000000" w:themeColor="text1"/>
          <w:sz w:val="22"/>
          <w:szCs w:val="22"/>
          <w:lang w:val="tr-TR"/>
        </w:rPr>
        <w:t xml:space="preserve"> </w:t>
      </w:r>
      <w:proofErr w:type="spellStart"/>
      <w:r w:rsidRPr="00D70994">
        <w:rPr>
          <w:color w:val="000000" w:themeColor="text1"/>
          <w:sz w:val="22"/>
          <w:szCs w:val="22"/>
          <w:lang w:val="tr-TR"/>
        </w:rPr>
        <w:t>Neoliberal</w:t>
      </w:r>
      <w:proofErr w:type="spellEnd"/>
      <w:r w:rsidRPr="00D70994">
        <w:rPr>
          <w:color w:val="000000" w:themeColor="text1"/>
          <w:sz w:val="22"/>
          <w:szCs w:val="22"/>
          <w:lang w:val="tr-TR"/>
        </w:rPr>
        <w:t xml:space="preserve"> Tezahürler Vatandaşlık-Suç-Eğitim, </w:t>
      </w:r>
      <w:r w:rsidR="005445C2" w:rsidRPr="00D70994">
        <w:rPr>
          <w:color w:val="000000" w:themeColor="text1"/>
          <w:sz w:val="22"/>
          <w:szCs w:val="22"/>
          <w:lang w:val="tr-TR"/>
        </w:rPr>
        <w:t xml:space="preserve">İstanbul: </w:t>
      </w:r>
      <w:r w:rsidRPr="00D70994">
        <w:rPr>
          <w:color w:val="000000" w:themeColor="text1"/>
          <w:sz w:val="22"/>
          <w:szCs w:val="22"/>
          <w:lang w:val="tr-TR"/>
        </w:rPr>
        <w:t>Dipnot</w:t>
      </w:r>
    </w:p>
    <w:p w14:paraId="0AE6B5CD" w14:textId="4FD92395" w:rsidR="002960DF" w:rsidRPr="00D70994" w:rsidRDefault="002960DF" w:rsidP="00713DCC">
      <w:pPr>
        <w:jc w:val="both"/>
        <w:rPr>
          <w:color w:val="000000" w:themeColor="text1"/>
          <w:sz w:val="22"/>
          <w:szCs w:val="22"/>
          <w:lang w:val="tr-TR"/>
        </w:rPr>
      </w:pPr>
    </w:p>
    <w:p w14:paraId="5836E81D" w14:textId="2CA85AAA" w:rsidR="002960DF" w:rsidRPr="00D70994" w:rsidRDefault="002960DF" w:rsidP="00713DCC">
      <w:pPr>
        <w:jc w:val="both"/>
        <w:rPr>
          <w:color w:val="000000" w:themeColor="text1"/>
          <w:sz w:val="22"/>
          <w:szCs w:val="22"/>
        </w:rPr>
      </w:pPr>
      <w:r w:rsidRPr="00D70994">
        <w:rPr>
          <w:color w:val="000000" w:themeColor="text1"/>
          <w:sz w:val="22"/>
          <w:szCs w:val="22"/>
        </w:rPr>
        <w:t xml:space="preserve">Rose, N. and Miller, P. (1992). Political power beyond the State: problematics of government. </w:t>
      </w:r>
      <w:r w:rsidRPr="00D70994">
        <w:rPr>
          <w:i/>
          <w:color w:val="000000" w:themeColor="text1"/>
          <w:sz w:val="22"/>
          <w:szCs w:val="22"/>
        </w:rPr>
        <w:t>British Journal of Sociology</w:t>
      </w:r>
      <w:r w:rsidRPr="00D70994">
        <w:rPr>
          <w:color w:val="000000" w:themeColor="text1"/>
          <w:sz w:val="22"/>
          <w:szCs w:val="22"/>
        </w:rPr>
        <w:t xml:space="preserve">, 43 (2), 173–205. </w:t>
      </w:r>
    </w:p>
    <w:p w14:paraId="2BE5A896" w14:textId="77777777" w:rsidR="000073EF" w:rsidRPr="00D70994" w:rsidRDefault="000073EF" w:rsidP="00713DCC">
      <w:pPr>
        <w:jc w:val="both"/>
        <w:rPr>
          <w:color w:val="000000" w:themeColor="text1"/>
          <w:sz w:val="22"/>
          <w:szCs w:val="22"/>
          <w:lang w:val="tr-TR"/>
        </w:rPr>
      </w:pPr>
    </w:p>
    <w:p w14:paraId="6E8F0446" w14:textId="6C42E780" w:rsidR="00711AC2" w:rsidRPr="00D70994" w:rsidRDefault="00711AC2" w:rsidP="00713DCC">
      <w:pPr>
        <w:jc w:val="both"/>
        <w:rPr>
          <w:color w:val="000000" w:themeColor="text1"/>
          <w:sz w:val="22"/>
          <w:szCs w:val="22"/>
          <w:lang w:val="tr-TR"/>
        </w:rPr>
      </w:pPr>
      <w:proofErr w:type="spellStart"/>
      <w:r w:rsidRPr="00D70994">
        <w:rPr>
          <w:color w:val="000000" w:themeColor="text1"/>
          <w:sz w:val="22"/>
          <w:szCs w:val="22"/>
          <w:lang w:val="tr-TR"/>
        </w:rPr>
        <w:t>Sawicki</w:t>
      </w:r>
      <w:proofErr w:type="spellEnd"/>
      <w:r w:rsidRPr="00D70994">
        <w:rPr>
          <w:color w:val="000000" w:themeColor="text1"/>
          <w:sz w:val="22"/>
          <w:szCs w:val="22"/>
          <w:lang w:val="tr-TR"/>
        </w:rPr>
        <w:t>, J. (1991)</w:t>
      </w:r>
      <w:r w:rsidR="00F966D5" w:rsidRPr="00D70994">
        <w:rPr>
          <w:color w:val="000000" w:themeColor="text1"/>
          <w:sz w:val="22"/>
          <w:szCs w:val="22"/>
          <w:lang w:val="tr-TR"/>
        </w:rPr>
        <w:t>.</w:t>
      </w:r>
      <w:r w:rsidRPr="00D70994">
        <w:rPr>
          <w:color w:val="000000" w:themeColor="text1"/>
          <w:sz w:val="22"/>
          <w:szCs w:val="22"/>
          <w:lang w:val="tr-TR"/>
        </w:rPr>
        <w:t xml:space="preserve"> </w:t>
      </w:r>
      <w:proofErr w:type="spellStart"/>
      <w:r w:rsidRPr="00D70994">
        <w:rPr>
          <w:i/>
          <w:color w:val="000000" w:themeColor="text1"/>
          <w:sz w:val="22"/>
          <w:szCs w:val="22"/>
          <w:lang w:val="tr-TR"/>
        </w:rPr>
        <w:t>Disciplining</w:t>
      </w:r>
      <w:proofErr w:type="spellEnd"/>
      <w:r w:rsidRPr="00D70994">
        <w:rPr>
          <w:i/>
          <w:color w:val="000000" w:themeColor="text1"/>
          <w:sz w:val="22"/>
          <w:szCs w:val="22"/>
          <w:lang w:val="tr-TR"/>
        </w:rPr>
        <w:t xml:space="preserve"> Foucault: </w:t>
      </w:r>
      <w:proofErr w:type="spellStart"/>
      <w:r w:rsidRPr="00D70994">
        <w:rPr>
          <w:i/>
          <w:color w:val="000000" w:themeColor="text1"/>
          <w:sz w:val="22"/>
          <w:szCs w:val="22"/>
          <w:lang w:val="tr-TR"/>
        </w:rPr>
        <w:t>feminism</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power</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and</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the</w:t>
      </w:r>
      <w:proofErr w:type="spellEnd"/>
      <w:r w:rsidRPr="00D70994">
        <w:rPr>
          <w:i/>
          <w:color w:val="000000" w:themeColor="text1"/>
          <w:sz w:val="22"/>
          <w:szCs w:val="22"/>
          <w:lang w:val="tr-TR"/>
        </w:rPr>
        <w:t xml:space="preserve"> body</w:t>
      </w:r>
      <w:r w:rsidRPr="00D70994">
        <w:rPr>
          <w:color w:val="000000" w:themeColor="text1"/>
          <w:sz w:val="22"/>
          <w:szCs w:val="22"/>
          <w:lang w:val="tr-TR"/>
        </w:rPr>
        <w:t xml:space="preserve">. New York: </w:t>
      </w:r>
      <w:proofErr w:type="spellStart"/>
      <w:r w:rsidRPr="00D70994">
        <w:rPr>
          <w:color w:val="000000" w:themeColor="text1"/>
          <w:sz w:val="22"/>
          <w:szCs w:val="22"/>
          <w:lang w:val="tr-TR"/>
        </w:rPr>
        <w:t>Routledge</w:t>
      </w:r>
      <w:proofErr w:type="spellEnd"/>
    </w:p>
    <w:p w14:paraId="28F285AF" w14:textId="77777777" w:rsidR="000073EF" w:rsidRPr="00D70994" w:rsidRDefault="000073EF" w:rsidP="00713DCC">
      <w:pPr>
        <w:jc w:val="both"/>
        <w:rPr>
          <w:color w:val="000000" w:themeColor="text1"/>
          <w:sz w:val="22"/>
          <w:szCs w:val="22"/>
          <w:lang w:val="tr-TR"/>
        </w:rPr>
      </w:pPr>
    </w:p>
    <w:p w14:paraId="7FA3DE5F" w14:textId="264BAC18" w:rsidR="00711AC2" w:rsidRPr="00D70994" w:rsidRDefault="00711AC2" w:rsidP="00713DCC">
      <w:pPr>
        <w:jc w:val="both"/>
        <w:rPr>
          <w:color w:val="000000" w:themeColor="text1"/>
          <w:sz w:val="22"/>
          <w:szCs w:val="22"/>
          <w:lang w:val="tr-TR"/>
        </w:rPr>
      </w:pPr>
      <w:proofErr w:type="spellStart"/>
      <w:r w:rsidRPr="00D70994">
        <w:rPr>
          <w:color w:val="000000" w:themeColor="text1"/>
          <w:sz w:val="22"/>
          <w:szCs w:val="22"/>
          <w:lang w:val="tr-TR"/>
        </w:rPr>
        <w:t>Touraine</w:t>
      </w:r>
      <w:proofErr w:type="spellEnd"/>
      <w:r w:rsidRPr="00D70994">
        <w:rPr>
          <w:color w:val="000000" w:themeColor="text1"/>
          <w:sz w:val="22"/>
          <w:szCs w:val="22"/>
          <w:lang w:val="tr-TR"/>
        </w:rPr>
        <w:t>, A. (2002)</w:t>
      </w:r>
      <w:r w:rsidR="00764E10" w:rsidRPr="00D70994">
        <w:rPr>
          <w:color w:val="000000" w:themeColor="text1"/>
          <w:sz w:val="22"/>
          <w:szCs w:val="22"/>
          <w:lang w:val="tr-TR"/>
        </w:rPr>
        <w:t>.</w:t>
      </w:r>
      <w:r w:rsidRPr="00D70994">
        <w:rPr>
          <w:color w:val="000000" w:themeColor="text1"/>
          <w:sz w:val="22"/>
          <w:szCs w:val="22"/>
          <w:lang w:val="tr-TR"/>
        </w:rPr>
        <w:t xml:space="preserve"> </w:t>
      </w:r>
      <w:proofErr w:type="spellStart"/>
      <w:r w:rsidRPr="00D70994">
        <w:rPr>
          <w:i/>
          <w:color w:val="000000" w:themeColor="text1"/>
          <w:sz w:val="22"/>
          <w:szCs w:val="22"/>
          <w:lang w:val="tr-TR"/>
        </w:rPr>
        <w:t>Modernliğin</w:t>
      </w:r>
      <w:proofErr w:type="spellEnd"/>
      <w:r w:rsidRPr="00D70994">
        <w:rPr>
          <w:i/>
          <w:color w:val="000000" w:themeColor="text1"/>
          <w:sz w:val="22"/>
          <w:szCs w:val="22"/>
          <w:lang w:val="tr-TR"/>
        </w:rPr>
        <w:t xml:space="preserve"> </w:t>
      </w:r>
      <w:proofErr w:type="spellStart"/>
      <w:r w:rsidRPr="00D70994">
        <w:rPr>
          <w:i/>
          <w:color w:val="000000" w:themeColor="text1"/>
          <w:sz w:val="22"/>
          <w:szCs w:val="22"/>
          <w:lang w:val="tr-TR"/>
        </w:rPr>
        <w:t>Eleştirisi</w:t>
      </w:r>
      <w:proofErr w:type="spellEnd"/>
      <w:r w:rsidRPr="00D70994">
        <w:rPr>
          <w:color w:val="000000" w:themeColor="text1"/>
          <w:sz w:val="22"/>
          <w:szCs w:val="22"/>
          <w:lang w:val="tr-TR"/>
        </w:rPr>
        <w:t xml:space="preserve">, </w:t>
      </w:r>
      <w:r w:rsidR="005C15E7" w:rsidRPr="00D70994">
        <w:rPr>
          <w:color w:val="000000" w:themeColor="text1"/>
          <w:sz w:val="22"/>
          <w:szCs w:val="22"/>
          <w:lang w:val="tr-TR"/>
        </w:rPr>
        <w:t xml:space="preserve">İstanbul: </w:t>
      </w:r>
      <w:r w:rsidRPr="00D70994">
        <w:rPr>
          <w:color w:val="000000" w:themeColor="text1"/>
          <w:sz w:val="22"/>
          <w:szCs w:val="22"/>
          <w:lang w:val="tr-TR"/>
        </w:rPr>
        <w:t>Yapı Kredi Yayınları</w:t>
      </w:r>
    </w:p>
    <w:p w14:paraId="30A5603C" w14:textId="77777777" w:rsidR="000073EF" w:rsidRPr="00D70994" w:rsidRDefault="000073EF" w:rsidP="00713DCC">
      <w:pPr>
        <w:jc w:val="both"/>
        <w:rPr>
          <w:color w:val="000000" w:themeColor="text1"/>
          <w:sz w:val="22"/>
          <w:szCs w:val="22"/>
          <w:lang w:val="tr-TR"/>
        </w:rPr>
      </w:pPr>
    </w:p>
    <w:p w14:paraId="4C96E6E9" w14:textId="1F38968E" w:rsidR="00711AC2" w:rsidRPr="00D70994" w:rsidRDefault="00711AC2" w:rsidP="00713DCC">
      <w:pPr>
        <w:jc w:val="both"/>
        <w:rPr>
          <w:color w:val="000000" w:themeColor="text1"/>
          <w:sz w:val="22"/>
          <w:szCs w:val="22"/>
          <w:lang w:val="tr-TR"/>
        </w:rPr>
      </w:pPr>
      <w:r w:rsidRPr="00D70994">
        <w:rPr>
          <w:color w:val="000000" w:themeColor="text1"/>
          <w:sz w:val="22"/>
          <w:szCs w:val="22"/>
          <w:lang w:val="tr-TR"/>
        </w:rPr>
        <w:t>West, D. (1998)</w:t>
      </w:r>
      <w:r w:rsidR="00F966D5" w:rsidRPr="00D70994">
        <w:rPr>
          <w:color w:val="000000" w:themeColor="text1"/>
          <w:sz w:val="22"/>
          <w:szCs w:val="22"/>
          <w:lang w:val="tr-TR"/>
        </w:rPr>
        <w:t>.</w:t>
      </w:r>
      <w:r w:rsidRPr="00D70994">
        <w:rPr>
          <w:color w:val="000000" w:themeColor="text1"/>
          <w:sz w:val="22"/>
          <w:szCs w:val="22"/>
          <w:lang w:val="tr-TR"/>
        </w:rPr>
        <w:t xml:space="preserve"> </w:t>
      </w:r>
      <w:r w:rsidRPr="00D70994">
        <w:rPr>
          <w:i/>
          <w:color w:val="000000" w:themeColor="text1"/>
          <w:sz w:val="22"/>
          <w:szCs w:val="22"/>
          <w:lang w:val="tr-TR"/>
        </w:rPr>
        <w:t xml:space="preserve">Kıta Avrupası Felsefesine </w:t>
      </w:r>
      <w:proofErr w:type="spellStart"/>
      <w:r w:rsidRPr="00D70994">
        <w:rPr>
          <w:i/>
          <w:color w:val="000000" w:themeColor="text1"/>
          <w:sz w:val="22"/>
          <w:szCs w:val="22"/>
          <w:lang w:val="tr-TR"/>
        </w:rPr>
        <w:t>Giris</w:t>
      </w:r>
      <w:proofErr w:type="spellEnd"/>
      <w:r w:rsidRPr="00D70994">
        <w:rPr>
          <w:i/>
          <w:color w:val="000000" w:themeColor="text1"/>
          <w:sz w:val="22"/>
          <w:szCs w:val="22"/>
          <w:lang w:val="tr-TR"/>
        </w:rPr>
        <w:t>̧</w:t>
      </w:r>
      <w:r w:rsidRPr="00D70994">
        <w:rPr>
          <w:color w:val="000000" w:themeColor="text1"/>
          <w:sz w:val="22"/>
          <w:szCs w:val="22"/>
          <w:lang w:val="tr-TR"/>
        </w:rPr>
        <w:t xml:space="preserve">, </w:t>
      </w:r>
      <w:proofErr w:type="spellStart"/>
      <w:r w:rsidR="001D0408" w:rsidRPr="00D70994">
        <w:rPr>
          <w:color w:val="000000" w:themeColor="text1"/>
          <w:sz w:val="22"/>
          <w:szCs w:val="22"/>
          <w:lang w:val="tr-TR"/>
        </w:rPr>
        <w:t>İstanbul</w:t>
      </w:r>
      <w:proofErr w:type="spellEnd"/>
      <w:r w:rsidR="001D0408" w:rsidRPr="00D70994">
        <w:rPr>
          <w:color w:val="000000" w:themeColor="text1"/>
          <w:sz w:val="22"/>
          <w:szCs w:val="22"/>
          <w:lang w:val="tr-TR"/>
        </w:rPr>
        <w:t xml:space="preserve">: </w:t>
      </w:r>
      <w:r w:rsidRPr="00D70994">
        <w:rPr>
          <w:color w:val="000000" w:themeColor="text1"/>
          <w:sz w:val="22"/>
          <w:szCs w:val="22"/>
          <w:lang w:val="tr-TR"/>
        </w:rPr>
        <w:t>Paradigma Yayınları</w:t>
      </w:r>
    </w:p>
    <w:p w14:paraId="58F481AD" w14:textId="371FBD9D" w:rsidR="009A626C" w:rsidRPr="00D70994" w:rsidRDefault="009A626C" w:rsidP="00D70994">
      <w:pPr>
        <w:jc w:val="both"/>
        <w:rPr>
          <w:color w:val="000000" w:themeColor="text1"/>
          <w:sz w:val="22"/>
          <w:szCs w:val="22"/>
          <w:lang w:val="tr-TR"/>
        </w:rPr>
      </w:pPr>
    </w:p>
    <w:p w14:paraId="5A4EB864" w14:textId="23C0BEB1" w:rsidR="009A626C" w:rsidRPr="00D70994" w:rsidRDefault="009A626C" w:rsidP="00D70994">
      <w:pPr>
        <w:jc w:val="both"/>
        <w:rPr>
          <w:color w:val="000000" w:themeColor="text1"/>
          <w:sz w:val="22"/>
          <w:szCs w:val="22"/>
          <w:lang w:val="tr-TR"/>
        </w:rPr>
      </w:pPr>
    </w:p>
    <w:p w14:paraId="7D772477" w14:textId="22D5311A" w:rsidR="009D0B34" w:rsidRPr="00D70994" w:rsidRDefault="009D0B34" w:rsidP="00D70994">
      <w:pPr>
        <w:jc w:val="both"/>
        <w:rPr>
          <w:color w:val="000000" w:themeColor="text1"/>
          <w:sz w:val="22"/>
          <w:szCs w:val="22"/>
        </w:rPr>
      </w:pPr>
    </w:p>
    <w:sectPr w:rsidR="009D0B34" w:rsidRPr="00D70994" w:rsidSect="00D70994">
      <w:pgSz w:w="11900" w:h="16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5C17" w14:textId="77777777" w:rsidR="0069606C" w:rsidRDefault="0069606C" w:rsidP="007777C5">
      <w:r>
        <w:separator/>
      </w:r>
    </w:p>
  </w:endnote>
  <w:endnote w:type="continuationSeparator" w:id="0">
    <w:p w14:paraId="410710E8" w14:textId="77777777" w:rsidR="0069606C" w:rsidRDefault="0069606C" w:rsidP="0077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C8212" w14:textId="77777777" w:rsidR="0069606C" w:rsidRDefault="0069606C" w:rsidP="007777C5">
      <w:r>
        <w:separator/>
      </w:r>
    </w:p>
  </w:footnote>
  <w:footnote w:type="continuationSeparator" w:id="0">
    <w:p w14:paraId="7D2A24B2" w14:textId="77777777" w:rsidR="0069606C" w:rsidRDefault="0069606C" w:rsidP="007777C5">
      <w:r>
        <w:continuationSeparator/>
      </w:r>
    </w:p>
  </w:footnote>
  <w:footnote w:id="1">
    <w:p w14:paraId="0DB32032" w14:textId="29ADCCE6" w:rsidR="00C26D55" w:rsidRPr="00D70994" w:rsidRDefault="00C26D55" w:rsidP="00D70994">
      <w:pPr>
        <w:jc w:val="both"/>
        <w:rPr>
          <w:color w:val="000000" w:themeColor="text1"/>
          <w:sz w:val="18"/>
          <w:szCs w:val="18"/>
          <w:lang w:val="tr-TR"/>
        </w:rPr>
      </w:pPr>
      <w:r w:rsidRPr="00D70994">
        <w:rPr>
          <w:rStyle w:val="FootnoteReference"/>
          <w:sz w:val="18"/>
          <w:szCs w:val="18"/>
        </w:rPr>
        <w:footnoteRef/>
      </w:r>
      <w:r w:rsidRPr="00D70994">
        <w:rPr>
          <w:sz w:val="18"/>
          <w:szCs w:val="18"/>
        </w:rPr>
        <w:t xml:space="preserve"> </w:t>
      </w:r>
      <w:r w:rsidRPr="00D70994">
        <w:rPr>
          <w:color w:val="000000" w:themeColor="text1"/>
          <w:sz w:val="18"/>
          <w:szCs w:val="18"/>
          <w:lang w:val="tr-TR"/>
        </w:rPr>
        <w:t>Foucault (</w:t>
      </w:r>
      <w:proofErr w:type="gramStart"/>
      <w:r w:rsidRPr="00D70994">
        <w:rPr>
          <w:color w:val="000000" w:themeColor="text1"/>
          <w:sz w:val="18"/>
          <w:szCs w:val="18"/>
          <w:lang w:val="tr-TR"/>
        </w:rPr>
        <w:t>2011a</w:t>
      </w:r>
      <w:proofErr w:type="gramEnd"/>
      <w:r w:rsidRPr="00D70994">
        <w:rPr>
          <w:color w:val="000000" w:themeColor="text1"/>
          <w:sz w:val="18"/>
          <w:szCs w:val="18"/>
          <w:lang w:val="tr-TR"/>
        </w:rPr>
        <w:t xml:space="preserve">: 236), “Her toplumsal alanda iktidar ilişkilerine rastlanıyorsa, bunun nedeni her yerde özgürlüğün de olmasıdır. Şimdi fiilen tahakküm durumları vardır. Pek çok örnekte iktidar ilişkileri öyle bir şekilde sabitlenmişlerdir ki hep asimetrik durumdadırlar ve bu yüzden özgürlüğe düşen pay son derece sınırlı kalır” diyerek toplumsal ilişkilerde kendini sürekli olarak üreten </w:t>
      </w:r>
      <w:r w:rsidRPr="00D70994">
        <w:rPr>
          <w:i/>
          <w:color w:val="000000" w:themeColor="text1"/>
          <w:sz w:val="18"/>
          <w:szCs w:val="18"/>
          <w:lang w:val="tr-TR"/>
        </w:rPr>
        <w:t>iktidar</w:t>
      </w:r>
      <w:r w:rsidRPr="00D70994">
        <w:rPr>
          <w:color w:val="000000" w:themeColor="text1"/>
          <w:sz w:val="18"/>
          <w:szCs w:val="18"/>
          <w:lang w:val="tr-TR"/>
        </w:rPr>
        <w:t>ın aslında -farkında olmasak da- özgürlüğümüzü kısıtlayıcı bir yanının olduğunu vurgular.”</w:t>
      </w:r>
    </w:p>
  </w:footnote>
  <w:footnote w:id="2">
    <w:p w14:paraId="51A36B23" w14:textId="646B0B2B" w:rsidR="00C26D55" w:rsidRPr="00D70994" w:rsidRDefault="00C26D55" w:rsidP="00D70994">
      <w:pPr>
        <w:jc w:val="both"/>
        <w:rPr>
          <w:color w:val="000000" w:themeColor="text1"/>
          <w:sz w:val="18"/>
          <w:szCs w:val="18"/>
          <w:lang w:val="tr-TR"/>
        </w:rPr>
      </w:pPr>
      <w:r w:rsidRPr="00D70994">
        <w:rPr>
          <w:rStyle w:val="FootnoteReference"/>
          <w:sz w:val="18"/>
          <w:szCs w:val="18"/>
          <w:lang w:val="tr-TR"/>
        </w:rPr>
        <w:footnoteRef/>
      </w:r>
      <w:r w:rsidRPr="00D70994">
        <w:rPr>
          <w:sz w:val="18"/>
          <w:szCs w:val="18"/>
          <w:lang w:val="tr-TR"/>
        </w:rPr>
        <w:t xml:space="preserve"> “</w:t>
      </w:r>
      <w:r w:rsidRPr="00D70994">
        <w:rPr>
          <w:color w:val="000000" w:themeColor="text1"/>
          <w:sz w:val="18"/>
          <w:szCs w:val="18"/>
          <w:lang w:val="tr-TR"/>
        </w:rPr>
        <w:t xml:space="preserve">Hükümranlığın tersine yönetimin nihai amacı yönetme ediminin kendisi değil; nüfusun refahı, nüfusun koşullarının iyileştirilmesi, zenginliğin, yaşam süresinin, sağlığın, vb. artmasıdır. (..) Yönetim de bu doğrultuda ya doğrudan geniş çaplı kampanyalarla ya da dolaylı olarak, halk tamamen farkında olmasa bile, doğum oranlarının yükseltilmesini, nüfus akışının belirli bölgelere ya da faaliyetlere doğru yönlendirilmesini, vb. mümkün kılacak tekniklerle nüfusun kendisi üzerinde çalışacaktır. Nüfus artık hükümranın iktidarından çok yönetimin amacını temsil etmektedir; nüfus ihtiyaçların, özlemlerin öznesidir, ama aynı zamanda, yönetimin ellerinde bir nesne durumundadır; yönetim karşısında ne istediğinin farkındadır, ama kendisine yapılanların farkında değildir” (Foucault, </w:t>
      </w:r>
      <w:r w:rsidR="00B9645B" w:rsidRPr="00D70994">
        <w:rPr>
          <w:color w:val="000000" w:themeColor="text1"/>
          <w:sz w:val="18"/>
          <w:szCs w:val="18"/>
          <w:lang w:val="tr-TR"/>
        </w:rPr>
        <w:t>2011b</w:t>
      </w:r>
      <w:r w:rsidRPr="00D70994">
        <w:rPr>
          <w:color w:val="000000" w:themeColor="text1"/>
          <w:sz w:val="18"/>
          <w:szCs w:val="18"/>
          <w:lang w:val="tr-TR"/>
        </w:rPr>
        <w:t>: 282).</w:t>
      </w:r>
    </w:p>
  </w:footnote>
  <w:footnote w:id="3">
    <w:p w14:paraId="5A68DDCD" w14:textId="7A9E4CD8" w:rsidR="00DB669E" w:rsidRPr="00D70994" w:rsidRDefault="00DB669E" w:rsidP="00D70994">
      <w:pPr>
        <w:pStyle w:val="FootnoteText"/>
        <w:jc w:val="both"/>
        <w:rPr>
          <w:sz w:val="18"/>
          <w:szCs w:val="18"/>
          <w:lang w:val="tr-TR"/>
        </w:rPr>
      </w:pPr>
      <w:r w:rsidRPr="00D70994">
        <w:rPr>
          <w:rStyle w:val="FootnoteReference"/>
          <w:sz w:val="18"/>
          <w:szCs w:val="18"/>
          <w:lang w:val="tr-TR"/>
        </w:rPr>
        <w:footnoteRef/>
      </w:r>
      <w:r w:rsidRPr="00D70994">
        <w:rPr>
          <w:sz w:val="18"/>
          <w:szCs w:val="18"/>
          <w:lang w:val="tr-TR"/>
        </w:rPr>
        <w:t xml:space="preserve"> </w:t>
      </w:r>
      <w:proofErr w:type="spellStart"/>
      <w:r w:rsidR="001551A2" w:rsidRPr="00D70994">
        <w:rPr>
          <w:sz w:val="18"/>
          <w:szCs w:val="18"/>
          <w:lang w:val="tr-TR"/>
        </w:rPr>
        <w:t>Rose</w:t>
      </w:r>
      <w:proofErr w:type="spellEnd"/>
      <w:r w:rsidR="001551A2" w:rsidRPr="00D70994">
        <w:rPr>
          <w:sz w:val="18"/>
          <w:szCs w:val="18"/>
          <w:lang w:val="tr-TR"/>
        </w:rPr>
        <w:t xml:space="preserve"> ve </w:t>
      </w:r>
      <w:proofErr w:type="spellStart"/>
      <w:r w:rsidR="001551A2" w:rsidRPr="00D70994">
        <w:rPr>
          <w:sz w:val="18"/>
          <w:szCs w:val="18"/>
          <w:lang w:val="tr-TR"/>
        </w:rPr>
        <w:t>Miller’a</w:t>
      </w:r>
      <w:proofErr w:type="spellEnd"/>
      <w:r w:rsidR="001551A2" w:rsidRPr="00D70994">
        <w:rPr>
          <w:sz w:val="18"/>
          <w:szCs w:val="18"/>
          <w:lang w:val="tr-TR"/>
        </w:rPr>
        <w:t xml:space="preserve"> (1992: 174) göre </w:t>
      </w:r>
      <w:proofErr w:type="spellStart"/>
      <w:r w:rsidR="001551A2" w:rsidRPr="00D70994">
        <w:rPr>
          <w:sz w:val="18"/>
          <w:szCs w:val="18"/>
          <w:lang w:val="tr-TR"/>
        </w:rPr>
        <w:t>biyopolitik</w:t>
      </w:r>
      <w:proofErr w:type="spellEnd"/>
      <w:r w:rsidR="001551A2" w:rsidRPr="00D70994">
        <w:rPr>
          <w:sz w:val="18"/>
          <w:szCs w:val="18"/>
          <w:lang w:val="tr-TR"/>
        </w:rPr>
        <w:t xml:space="preserve"> teknikler</w:t>
      </w:r>
      <w:r w:rsidR="003A2882" w:rsidRPr="00D70994">
        <w:rPr>
          <w:sz w:val="18"/>
          <w:szCs w:val="18"/>
          <w:lang w:val="tr-TR"/>
        </w:rPr>
        <w:t>,</w:t>
      </w:r>
      <w:r w:rsidR="001551A2" w:rsidRPr="00D70994">
        <w:rPr>
          <w:sz w:val="18"/>
          <w:szCs w:val="18"/>
          <w:lang w:val="tr-TR"/>
        </w:rPr>
        <w:t xml:space="preserve"> “nüfusun </w:t>
      </w:r>
      <w:r w:rsidR="00334C7E" w:rsidRPr="00D70994">
        <w:rPr>
          <w:sz w:val="18"/>
          <w:szCs w:val="18"/>
          <w:lang w:val="tr-TR"/>
        </w:rPr>
        <w:t>varlığının/sermayesinin</w:t>
      </w:r>
      <w:r w:rsidR="001551A2" w:rsidRPr="00D70994">
        <w:rPr>
          <w:sz w:val="18"/>
          <w:szCs w:val="18"/>
          <w:lang w:val="tr-TR"/>
        </w:rPr>
        <w:t xml:space="preserve">, sağlığının ve mutluluğunun bilinip yönetilmesine yönelik </w:t>
      </w:r>
      <w:proofErr w:type="spellStart"/>
      <w:r w:rsidR="001551A2" w:rsidRPr="00D70994">
        <w:rPr>
          <w:sz w:val="18"/>
          <w:szCs w:val="18"/>
          <w:lang w:val="tr-TR"/>
        </w:rPr>
        <w:t>girişimler”den</w:t>
      </w:r>
      <w:proofErr w:type="spellEnd"/>
      <w:r w:rsidR="001551A2" w:rsidRPr="00D70994">
        <w:rPr>
          <w:sz w:val="18"/>
          <w:szCs w:val="18"/>
          <w:lang w:val="tr-TR"/>
        </w:rPr>
        <w:t xml:space="preserve"> müteşekkildir.</w:t>
      </w:r>
    </w:p>
  </w:footnote>
  <w:footnote w:id="4">
    <w:p w14:paraId="0551FAA1" w14:textId="1B8EE5FA" w:rsidR="00C26D55" w:rsidRPr="00D70994" w:rsidRDefault="00C26D55" w:rsidP="00D70994">
      <w:pPr>
        <w:jc w:val="both"/>
        <w:rPr>
          <w:color w:val="000000" w:themeColor="text1"/>
          <w:sz w:val="18"/>
          <w:szCs w:val="18"/>
          <w:lang w:val="tr-TR"/>
        </w:rPr>
      </w:pPr>
      <w:r w:rsidRPr="00D70994">
        <w:rPr>
          <w:rStyle w:val="FootnoteReference"/>
          <w:sz w:val="18"/>
          <w:szCs w:val="18"/>
          <w:lang w:val="tr-TR"/>
        </w:rPr>
        <w:footnoteRef/>
      </w:r>
      <w:r w:rsidRPr="00D70994">
        <w:rPr>
          <w:sz w:val="18"/>
          <w:szCs w:val="18"/>
          <w:lang w:val="tr-TR"/>
        </w:rPr>
        <w:t xml:space="preserve"> Foucault, sınavla alâkalı “</w:t>
      </w:r>
      <w:r w:rsidR="003A2CCC" w:rsidRPr="00D70994">
        <w:rPr>
          <w:i/>
          <w:sz w:val="18"/>
          <w:szCs w:val="18"/>
          <w:lang w:val="tr-TR"/>
        </w:rPr>
        <w:t xml:space="preserve">Hapishanenin </w:t>
      </w:r>
      <w:proofErr w:type="spellStart"/>
      <w:r w:rsidR="003A2CCC" w:rsidRPr="00D70994">
        <w:rPr>
          <w:i/>
          <w:sz w:val="18"/>
          <w:szCs w:val="18"/>
          <w:lang w:val="tr-TR"/>
        </w:rPr>
        <w:t>Doğuşu</w:t>
      </w:r>
      <w:r w:rsidRPr="00D70994">
        <w:rPr>
          <w:sz w:val="18"/>
          <w:szCs w:val="18"/>
          <w:lang w:val="tr-TR"/>
        </w:rPr>
        <w:t>”</w:t>
      </w:r>
      <w:r w:rsidR="003A2CCC" w:rsidRPr="00D70994">
        <w:rPr>
          <w:sz w:val="18"/>
          <w:szCs w:val="18"/>
          <w:lang w:val="tr-TR"/>
        </w:rPr>
        <w:t>n</w:t>
      </w:r>
      <w:r w:rsidRPr="00D70994">
        <w:rPr>
          <w:sz w:val="18"/>
          <w:szCs w:val="18"/>
          <w:lang w:val="tr-TR"/>
        </w:rPr>
        <w:t>da</w:t>
      </w:r>
      <w:proofErr w:type="spellEnd"/>
      <w:r w:rsidRPr="00D70994">
        <w:rPr>
          <w:sz w:val="18"/>
          <w:szCs w:val="18"/>
          <w:lang w:val="tr-TR"/>
        </w:rPr>
        <w:t xml:space="preserve"> şunları söyler: “</w:t>
      </w:r>
      <w:r w:rsidRPr="00D70994">
        <w:rPr>
          <w:color w:val="000000" w:themeColor="text1"/>
          <w:sz w:val="18"/>
          <w:szCs w:val="18"/>
          <w:lang w:val="tr-TR"/>
        </w:rPr>
        <w:t xml:space="preserve">Sınav insanları gözetim altında tutmayı sağlayan hiyerarşiyle onları standartlaştıran ceza tekniklerini bir araya getirir. Sınav nesne olanı köleleştirir, köle olanı nesneleştirir. Kendi değerini sınavla belirlemek ‘derebeyine teslim </w:t>
      </w:r>
      <w:proofErr w:type="spellStart"/>
      <w:r w:rsidRPr="00D70994">
        <w:rPr>
          <w:color w:val="000000" w:themeColor="text1"/>
          <w:sz w:val="18"/>
          <w:szCs w:val="18"/>
          <w:lang w:val="tr-TR"/>
        </w:rPr>
        <w:t>olmak’tan</w:t>
      </w:r>
      <w:proofErr w:type="spellEnd"/>
      <w:r w:rsidRPr="00D70994">
        <w:rPr>
          <w:color w:val="000000" w:themeColor="text1"/>
          <w:sz w:val="18"/>
          <w:szCs w:val="18"/>
          <w:lang w:val="tr-TR"/>
        </w:rPr>
        <w:t xml:space="preserve"> öte bir anlam taşımaz.”</w:t>
      </w:r>
    </w:p>
  </w:footnote>
  <w:footnote w:id="5">
    <w:p w14:paraId="3508AEF5" w14:textId="06E8C20E" w:rsidR="00C26D55" w:rsidRPr="00D70994" w:rsidRDefault="00C26D55" w:rsidP="00D70994">
      <w:pPr>
        <w:jc w:val="both"/>
        <w:rPr>
          <w:color w:val="000000" w:themeColor="text1"/>
          <w:sz w:val="18"/>
          <w:szCs w:val="18"/>
          <w:lang w:val="tr-TR"/>
        </w:rPr>
      </w:pPr>
      <w:r w:rsidRPr="00D70994">
        <w:rPr>
          <w:rStyle w:val="FootnoteReference"/>
          <w:sz w:val="18"/>
          <w:szCs w:val="18"/>
          <w:lang w:val="tr-TR"/>
        </w:rPr>
        <w:footnoteRef/>
      </w:r>
      <w:r w:rsidRPr="00D70994">
        <w:rPr>
          <w:sz w:val="18"/>
          <w:szCs w:val="18"/>
          <w:lang w:val="tr-TR"/>
        </w:rPr>
        <w:t xml:space="preserve"> Foucault’ya göre böyle bir sistem içerisinde </w:t>
      </w:r>
      <w:r w:rsidRPr="00D70994">
        <w:rPr>
          <w:color w:val="000000" w:themeColor="text1"/>
          <w:sz w:val="18"/>
          <w:szCs w:val="18"/>
          <w:lang w:val="tr-TR"/>
        </w:rPr>
        <w:t>“söz konusu olan, doğruluğu her türlü iktidar sisteminden kurtarmak değil; doğruluğun gücünü şu anda içinde etkili olduğu toplumsal, ekonomik ve kültürel hegemonya biçimlerinden kurtarmak</w:t>
      </w:r>
      <w:r w:rsidR="00B762D6" w:rsidRPr="00D70994">
        <w:rPr>
          <w:color w:val="000000" w:themeColor="text1"/>
          <w:sz w:val="18"/>
          <w:szCs w:val="18"/>
          <w:lang w:val="tr-TR"/>
        </w:rPr>
        <w:t>”</w:t>
      </w:r>
      <w:r w:rsidRPr="00D70994">
        <w:rPr>
          <w:color w:val="000000" w:themeColor="text1"/>
          <w:sz w:val="18"/>
          <w:szCs w:val="18"/>
          <w:lang w:val="tr-TR"/>
        </w:rPr>
        <w:t xml:space="preserve"> olmalıdır.</w:t>
      </w:r>
    </w:p>
  </w:footnote>
  <w:footnote w:id="6">
    <w:p w14:paraId="3370D9B0" w14:textId="77777777" w:rsidR="00C26D55" w:rsidRPr="00D70994" w:rsidRDefault="00C26D55" w:rsidP="00D70994">
      <w:pPr>
        <w:pStyle w:val="FootnoteText"/>
        <w:jc w:val="both"/>
        <w:rPr>
          <w:color w:val="000000" w:themeColor="text1"/>
          <w:sz w:val="18"/>
          <w:szCs w:val="18"/>
          <w:lang w:val="tr-TR"/>
        </w:rPr>
      </w:pPr>
      <w:r w:rsidRPr="00D70994">
        <w:rPr>
          <w:rStyle w:val="FootnoteReference"/>
          <w:color w:val="000000" w:themeColor="text1"/>
          <w:sz w:val="18"/>
          <w:szCs w:val="18"/>
          <w:lang w:val="tr-TR"/>
        </w:rPr>
        <w:footnoteRef/>
      </w:r>
      <w:r w:rsidRPr="00D70994">
        <w:rPr>
          <w:color w:val="000000" w:themeColor="text1"/>
          <w:sz w:val="18"/>
          <w:szCs w:val="18"/>
          <w:lang w:val="tr-TR"/>
        </w:rPr>
        <w:t xml:space="preserve"> Yönetim </w:t>
      </w:r>
      <w:proofErr w:type="spellStart"/>
      <w:r w:rsidRPr="00D70994">
        <w:rPr>
          <w:color w:val="000000" w:themeColor="text1"/>
          <w:sz w:val="18"/>
          <w:szCs w:val="18"/>
          <w:lang w:val="tr-TR"/>
        </w:rPr>
        <w:t>dispozitifinin</w:t>
      </w:r>
      <w:proofErr w:type="spellEnd"/>
      <w:r w:rsidRPr="00D70994">
        <w:rPr>
          <w:color w:val="000000" w:themeColor="text1"/>
          <w:sz w:val="18"/>
          <w:szCs w:val="18"/>
          <w:lang w:val="tr-TR"/>
        </w:rPr>
        <w:t xml:space="preserve"> kaba kuvvete dönüşmesi ile ortaya çıkan manzara, Foucault’nun “klasik yönetim modeli” karşısında konumlandırdığı “</w:t>
      </w:r>
      <w:proofErr w:type="spellStart"/>
      <w:r w:rsidRPr="00D70994">
        <w:rPr>
          <w:color w:val="000000" w:themeColor="text1"/>
          <w:sz w:val="18"/>
          <w:szCs w:val="18"/>
          <w:lang w:val="tr-TR"/>
        </w:rPr>
        <w:t>yönetimselliğe</w:t>
      </w:r>
      <w:proofErr w:type="spellEnd"/>
      <w:r w:rsidRPr="00D70994">
        <w:rPr>
          <w:color w:val="000000" w:themeColor="text1"/>
          <w:sz w:val="18"/>
          <w:szCs w:val="18"/>
          <w:lang w:val="tr-TR"/>
        </w:rPr>
        <w:t>” karşı bir durum arz etmektedir.</w:t>
      </w:r>
    </w:p>
  </w:footnote>
  <w:footnote w:id="7">
    <w:p w14:paraId="04780738" w14:textId="51A281FF" w:rsidR="00A35B78" w:rsidRPr="00D70994" w:rsidRDefault="00A35B78" w:rsidP="00D70994">
      <w:pPr>
        <w:pStyle w:val="FootnoteText"/>
        <w:jc w:val="both"/>
        <w:rPr>
          <w:color w:val="000000" w:themeColor="text1"/>
          <w:sz w:val="18"/>
          <w:szCs w:val="18"/>
          <w:lang w:val="tr-TR"/>
        </w:rPr>
      </w:pPr>
      <w:r w:rsidRPr="00D70994">
        <w:rPr>
          <w:rStyle w:val="FootnoteReference"/>
          <w:color w:val="000000" w:themeColor="text1"/>
          <w:sz w:val="18"/>
          <w:szCs w:val="18"/>
          <w:lang w:val="tr-TR"/>
        </w:rPr>
        <w:footnoteRef/>
      </w:r>
      <w:r w:rsidRPr="00D70994">
        <w:rPr>
          <w:color w:val="000000" w:themeColor="text1"/>
          <w:sz w:val="18"/>
          <w:szCs w:val="18"/>
          <w:lang w:val="tr-TR"/>
        </w:rPr>
        <w:t xml:space="preserve"> Esasında “özne” (</w:t>
      </w:r>
      <w:proofErr w:type="spellStart"/>
      <w:r w:rsidRPr="00D70994">
        <w:rPr>
          <w:color w:val="000000" w:themeColor="text1"/>
          <w:sz w:val="18"/>
          <w:szCs w:val="18"/>
          <w:lang w:val="tr-TR"/>
        </w:rPr>
        <w:t>subject</w:t>
      </w:r>
      <w:proofErr w:type="spellEnd"/>
      <w:r w:rsidRPr="00D70994">
        <w:rPr>
          <w:color w:val="000000" w:themeColor="text1"/>
          <w:sz w:val="18"/>
          <w:szCs w:val="18"/>
          <w:lang w:val="tr-TR"/>
        </w:rPr>
        <w:t xml:space="preserve">) kelimesi </w:t>
      </w:r>
      <w:proofErr w:type="spellStart"/>
      <w:r w:rsidRPr="00D70994">
        <w:rPr>
          <w:color w:val="000000" w:themeColor="text1"/>
          <w:sz w:val="18"/>
          <w:szCs w:val="18"/>
          <w:lang w:val="tr-TR"/>
        </w:rPr>
        <w:t>Anglo-Saksonca’da</w:t>
      </w:r>
      <w:proofErr w:type="spellEnd"/>
      <w:r w:rsidRPr="00D70994">
        <w:rPr>
          <w:color w:val="000000" w:themeColor="text1"/>
          <w:sz w:val="18"/>
          <w:szCs w:val="18"/>
          <w:lang w:val="tr-TR"/>
        </w:rPr>
        <w:t xml:space="preserve"> hem </w:t>
      </w:r>
      <w:r w:rsidRPr="00D70994">
        <w:rPr>
          <w:i/>
          <w:color w:val="000000" w:themeColor="text1"/>
          <w:sz w:val="18"/>
          <w:szCs w:val="18"/>
          <w:lang w:val="tr-TR"/>
        </w:rPr>
        <w:t>fail</w:t>
      </w:r>
      <w:r w:rsidRPr="00D70994">
        <w:rPr>
          <w:color w:val="000000" w:themeColor="text1"/>
          <w:sz w:val="18"/>
          <w:szCs w:val="18"/>
          <w:lang w:val="tr-TR"/>
        </w:rPr>
        <w:t xml:space="preserve"> anlamdaki özne </w:t>
      </w:r>
      <w:proofErr w:type="gramStart"/>
      <w:r w:rsidRPr="00D70994">
        <w:rPr>
          <w:color w:val="000000" w:themeColor="text1"/>
          <w:sz w:val="18"/>
          <w:szCs w:val="18"/>
          <w:lang w:val="tr-TR"/>
        </w:rPr>
        <w:t>mefhumunu,</w:t>
      </w:r>
      <w:proofErr w:type="gramEnd"/>
      <w:r w:rsidRPr="00D70994">
        <w:rPr>
          <w:color w:val="000000" w:themeColor="text1"/>
          <w:sz w:val="18"/>
          <w:szCs w:val="18"/>
          <w:lang w:val="tr-TR"/>
        </w:rPr>
        <w:t xml:space="preserve"> hem de </w:t>
      </w:r>
      <w:r w:rsidRPr="00D70994">
        <w:rPr>
          <w:i/>
          <w:color w:val="000000" w:themeColor="text1"/>
          <w:sz w:val="18"/>
          <w:szCs w:val="18"/>
          <w:lang w:val="tr-TR"/>
        </w:rPr>
        <w:t>tebaa</w:t>
      </w:r>
      <w:r w:rsidRPr="00D70994">
        <w:rPr>
          <w:color w:val="000000" w:themeColor="text1"/>
          <w:sz w:val="18"/>
          <w:szCs w:val="18"/>
          <w:lang w:val="tr-TR"/>
        </w:rPr>
        <w:t xml:space="preserve"> anlamındaki edilgen özneyi ihtiva eden bir kavram olarak tebarüz eder</w:t>
      </w:r>
      <w:r w:rsidR="003A72B4" w:rsidRPr="00D70994">
        <w:rPr>
          <w:color w:val="000000" w:themeColor="text1"/>
          <w:sz w:val="18"/>
          <w:szCs w:val="18"/>
          <w:lang w:val="tr-TR"/>
        </w:rPr>
        <w:t xml:space="preserve"> </w:t>
      </w:r>
      <w:r w:rsidRPr="00D70994">
        <w:rPr>
          <w:color w:val="000000" w:themeColor="text1"/>
          <w:sz w:val="18"/>
          <w:szCs w:val="18"/>
          <w:lang w:val="tr-TR"/>
        </w:rPr>
        <w:t>West (1998)</w:t>
      </w:r>
      <w:r w:rsidR="003A72B4" w:rsidRPr="00D70994">
        <w:rPr>
          <w:color w:val="000000" w:themeColor="text1"/>
          <w:sz w:val="18"/>
          <w:szCs w:val="18"/>
          <w:lang w:val="tr-T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C5"/>
    <w:rsid w:val="000073EF"/>
    <w:rsid w:val="000111A1"/>
    <w:rsid w:val="000251D4"/>
    <w:rsid w:val="0002692F"/>
    <w:rsid w:val="0003181B"/>
    <w:rsid w:val="00035FFE"/>
    <w:rsid w:val="00042045"/>
    <w:rsid w:val="0004630D"/>
    <w:rsid w:val="0004649B"/>
    <w:rsid w:val="000555B1"/>
    <w:rsid w:val="0006591C"/>
    <w:rsid w:val="00085C8D"/>
    <w:rsid w:val="00091D8F"/>
    <w:rsid w:val="00097446"/>
    <w:rsid w:val="000974A9"/>
    <w:rsid w:val="000A2E8C"/>
    <w:rsid w:val="000A45BE"/>
    <w:rsid w:val="000A731A"/>
    <w:rsid w:val="000B4E5E"/>
    <w:rsid w:val="000B5125"/>
    <w:rsid w:val="000B51EB"/>
    <w:rsid w:val="000C0CB3"/>
    <w:rsid w:val="000C1E6E"/>
    <w:rsid w:val="000C6261"/>
    <w:rsid w:val="000D313E"/>
    <w:rsid w:val="000D359E"/>
    <w:rsid w:val="000E02B9"/>
    <w:rsid w:val="000F4929"/>
    <w:rsid w:val="000F57BF"/>
    <w:rsid w:val="00102795"/>
    <w:rsid w:val="00103821"/>
    <w:rsid w:val="00110187"/>
    <w:rsid w:val="00116FC4"/>
    <w:rsid w:val="0012325A"/>
    <w:rsid w:val="0012639E"/>
    <w:rsid w:val="00134EF3"/>
    <w:rsid w:val="001354FA"/>
    <w:rsid w:val="0014465F"/>
    <w:rsid w:val="0014467E"/>
    <w:rsid w:val="001512E6"/>
    <w:rsid w:val="001551A2"/>
    <w:rsid w:val="0015580D"/>
    <w:rsid w:val="00155AFA"/>
    <w:rsid w:val="001603A8"/>
    <w:rsid w:val="001707E1"/>
    <w:rsid w:val="0017164E"/>
    <w:rsid w:val="00175B6C"/>
    <w:rsid w:val="00180AB7"/>
    <w:rsid w:val="00183A4C"/>
    <w:rsid w:val="001853CB"/>
    <w:rsid w:val="001926A5"/>
    <w:rsid w:val="001962D5"/>
    <w:rsid w:val="001A3374"/>
    <w:rsid w:val="001A3B7E"/>
    <w:rsid w:val="001A6F03"/>
    <w:rsid w:val="001A7DCF"/>
    <w:rsid w:val="001B00D6"/>
    <w:rsid w:val="001B2C05"/>
    <w:rsid w:val="001B52CA"/>
    <w:rsid w:val="001D0408"/>
    <w:rsid w:val="001D7CE3"/>
    <w:rsid w:val="001E0B31"/>
    <w:rsid w:val="001E0CD6"/>
    <w:rsid w:val="001E1658"/>
    <w:rsid w:val="00210935"/>
    <w:rsid w:val="0021263F"/>
    <w:rsid w:val="00220232"/>
    <w:rsid w:val="00220C0A"/>
    <w:rsid w:val="00225288"/>
    <w:rsid w:val="002428DB"/>
    <w:rsid w:val="00247367"/>
    <w:rsid w:val="0026264D"/>
    <w:rsid w:val="00266CEB"/>
    <w:rsid w:val="00271E3C"/>
    <w:rsid w:val="00282D82"/>
    <w:rsid w:val="00284978"/>
    <w:rsid w:val="002960DF"/>
    <w:rsid w:val="002A54A6"/>
    <w:rsid w:val="002A6B89"/>
    <w:rsid w:val="002B576E"/>
    <w:rsid w:val="002B6FD2"/>
    <w:rsid w:val="002C3881"/>
    <w:rsid w:val="002C3FFD"/>
    <w:rsid w:val="002C738C"/>
    <w:rsid w:val="002D0175"/>
    <w:rsid w:val="002D2877"/>
    <w:rsid w:val="002E2C65"/>
    <w:rsid w:val="002E39BC"/>
    <w:rsid w:val="00300032"/>
    <w:rsid w:val="003001E0"/>
    <w:rsid w:val="003050BF"/>
    <w:rsid w:val="003072E0"/>
    <w:rsid w:val="0031030A"/>
    <w:rsid w:val="00312650"/>
    <w:rsid w:val="003129E3"/>
    <w:rsid w:val="00332AE8"/>
    <w:rsid w:val="00333F2A"/>
    <w:rsid w:val="00334C7E"/>
    <w:rsid w:val="00336050"/>
    <w:rsid w:val="00341C8E"/>
    <w:rsid w:val="00344FEF"/>
    <w:rsid w:val="003503CA"/>
    <w:rsid w:val="00352612"/>
    <w:rsid w:val="003621C6"/>
    <w:rsid w:val="00364D67"/>
    <w:rsid w:val="00364F72"/>
    <w:rsid w:val="003652AA"/>
    <w:rsid w:val="00370325"/>
    <w:rsid w:val="0037329C"/>
    <w:rsid w:val="003743DB"/>
    <w:rsid w:val="00382410"/>
    <w:rsid w:val="00383E38"/>
    <w:rsid w:val="003912FD"/>
    <w:rsid w:val="00392099"/>
    <w:rsid w:val="0039610B"/>
    <w:rsid w:val="003A2882"/>
    <w:rsid w:val="003A2CCC"/>
    <w:rsid w:val="003A72B4"/>
    <w:rsid w:val="003B0954"/>
    <w:rsid w:val="003C54C5"/>
    <w:rsid w:val="003D0E95"/>
    <w:rsid w:val="003D3EE0"/>
    <w:rsid w:val="003D751C"/>
    <w:rsid w:val="003D78FE"/>
    <w:rsid w:val="003E5425"/>
    <w:rsid w:val="003E750C"/>
    <w:rsid w:val="00402B32"/>
    <w:rsid w:val="00404627"/>
    <w:rsid w:val="004055EB"/>
    <w:rsid w:val="004060C8"/>
    <w:rsid w:val="004222CE"/>
    <w:rsid w:val="004227F0"/>
    <w:rsid w:val="00423503"/>
    <w:rsid w:val="0042399A"/>
    <w:rsid w:val="0042795E"/>
    <w:rsid w:val="00433EF8"/>
    <w:rsid w:val="004363CC"/>
    <w:rsid w:val="00444C1F"/>
    <w:rsid w:val="0044650E"/>
    <w:rsid w:val="00450F56"/>
    <w:rsid w:val="0045350C"/>
    <w:rsid w:val="004552BC"/>
    <w:rsid w:val="00472977"/>
    <w:rsid w:val="00490818"/>
    <w:rsid w:val="00491D2C"/>
    <w:rsid w:val="004C35C6"/>
    <w:rsid w:val="004D5C98"/>
    <w:rsid w:val="004D6DB1"/>
    <w:rsid w:val="004E48F8"/>
    <w:rsid w:val="004F42BE"/>
    <w:rsid w:val="00500CAD"/>
    <w:rsid w:val="005022AB"/>
    <w:rsid w:val="0050284D"/>
    <w:rsid w:val="00507030"/>
    <w:rsid w:val="0051300C"/>
    <w:rsid w:val="0052353F"/>
    <w:rsid w:val="005369A9"/>
    <w:rsid w:val="00541BE4"/>
    <w:rsid w:val="005445C2"/>
    <w:rsid w:val="00545830"/>
    <w:rsid w:val="00553780"/>
    <w:rsid w:val="00556508"/>
    <w:rsid w:val="00557A39"/>
    <w:rsid w:val="00557A41"/>
    <w:rsid w:val="005663FA"/>
    <w:rsid w:val="0057322B"/>
    <w:rsid w:val="0057568F"/>
    <w:rsid w:val="00581435"/>
    <w:rsid w:val="00585858"/>
    <w:rsid w:val="00591D39"/>
    <w:rsid w:val="00594EA0"/>
    <w:rsid w:val="005963F4"/>
    <w:rsid w:val="005972D4"/>
    <w:rsid w:val="005A38BF"/>
    <w:rsid w:val="005B2181"/>
    <w:rsid w:val="005B5A70"/>
    <w:rsid w:val="005C15E7"/>
    <w:rsid w:val="005C33A6"/>
    <w:rsid w:val="005D50FF"/>
    <w:rsid w:val="005E5C3A"/>
    <w:rsid w:val="005E705F"/>
    <w:rsid w:val="00616670"/>
    <w:rsid w:val="006279DD"/>
    <w:rsid w:val="006307A3"/>
    <w:rsid w:val="0065282D"/>
    <w:rsid w:val="00656422"/>
    <w:rsid w:val="0066054E"/>
    <w:rsid w:val="006639E6"/>
    <w:rsid w:val="00674C23"/>
    <w:rsid w:val="006756C4"/>
    <w:rsid w:val="00676FF1"/>
    <w:rsid w:val="0067707B"/>
    <w:rsid w:val="00681D31"/>
    <w:rsid w:val="006871B0"/>
    <w:rsid w:val="0069083B"/>
    <w:rsid w:val="00691559"/>
    <w:rsid w:val="0069606C"/>
    <w:rsid w:val="006A2F7C"/>
    <w:rsid w:val="006A563B"/>
    <w:rsid w:val="006B03B3"/>
    <w:rsid w:val="006B556F"/>
    <w:rsid w:val="006D0015"/>
    <w:rsid w:val="006D2276"/>
    <w:rsid w:val="006D2935"/>
    <w:rsid w:val="006D72E7"/>
    <w:rsid w:val="006E1963"/>
    <w:rsid w:val="006E4E27"/>
    <w:rsid w:val="006F1959"/>
    <w:rsid w:val="006F3224"/>
    <w:rsid w:val="00700289"/>
    <w:rsid w:val="007004B5"/>
    <w:rsid w:val="0070095A"/>
    <w:rsid w:val="00711AC2"/>
    <w:rsid w:val="00713DCC"/>
    <w:rsid w:val="007149DA"/>
    <w:rsid w:val="00725219"/>
    <w:rsid w:val="007336DF"/>
    <w:rsid w:val="007355FB"/>
    <w:rsid w:val="007364C7"/>
    <w:rsid w:val="00740FA9"/>
    <w:rsid w:val="0075350F"/>
    <w:rsid w:val="0076105E"/>
    <w:rsid w:val="007624BB"/>
    <w:rsid w:val="00764E10"/>
    <w:rsid w:val="007651D7"/>
    <w:rsid w:val="00771379"/>
    <w:rsid w:val="007777C5"/>
    <w:rsid w:val="00785A84"/>
    <w:rsid w:val="00787E55"/>
    <w:rsid w:val="007B0587"/>
    <w:rsid w:val="007B3EB2"/>
    <w:rsid w:val="007B5413"/>
    <w:rsid w:val="007C19E7"/>
    <w:rsid w:val="007D22F3"/>
    <w:rsid w:val="007D671C"/>
    <w:rsid w:val="007E4C4F"/>
    <w:rsid w:val="007F1538"/>
    <w:rsid w:val="007F1EA7"/>
    <w:rsid w:val="007F4FE6"/>
    <w:rsid w:val="007F505B"/>
    <w:rsid w:val="007F6B3A"/>
    <w:rsid w:val="00804476"/>
    <w:rsid w:val="00805575"/>
    <w:rsid w:val="00806A87"/>
    <w:rsid w:val="0080775C"/>
    <w:rsid w:val="00812EE4"/>
    <w:rsid w:val="00817441"/>
    <w:rsid w:val="0082058B"/>
    <w:rsid w:val="00820783"/>
    <w:rsid w:val="00826399"/>
    <w:rsid w:val="00834799"/>
    <w:rsid w:val="00836FB2"/>
    <w:rsid w:val="00850EF1"/>
    <w:rsid w:val="008608F5"/>
    <w:rsid w:val="00870C24"/>
    <w:rsid w:val="00871302"/>
    <w:rsid w:val="0087284E"/>
    <w:rsid w:val="00874F20"/>
    <w:rsid w:val="00891796"/>
    <w:rsid w:val="0089438C"/>
    <w:rsid w:val="00894CD0"/>
    <w:rsid w:val="008A2612"/>
    <w:rsid w:val="008A4D84"/>
    <w:rsid w:val="008A50BE"/>
    <w:rsid w:val="008B2770"/>
    <w:rsid w:val="008B6B1F"/>
    <w:rsid w:val="008C02D8"/>
    <w:rsid w:val="008C48D3"/>
    <w:rsid w:val="008C4A44"/>
    <w:rsid w:val="008D63B4"/>
    <w:rsid w:val="008E6B15"/>
    <w:rsid w:val="008F25A9"/>
    <w:rsid w:val="008F4B3D"/>
    <w:rsid w:val="008F5357"/>
    <w:rsid w:val="009032A6"/>
    <w:rsid w:val="00904174"/>
    <w:rsid w:val="00930FE2"/>
    <w:rsid w:val="009360CD"/>
    <w:rsid w:val="00941A20"/>
    <w:rsid w:val="009550FC"/>
    <w:rsid w:val="00956291"/>
    <w:rsid w:val="00960743"/>
    <w:rsid w:val="00966B48"/>
    <w:rsid w:val="009670C6"/>
    <w:rsid w:val="009675B7"/>
    <w:rsid w:val="00967CCF"/>
    <w:rsid w:val="009731B4"/>
    <w:rsid w:val="00977A24"/>
    <w:rsid w:val="00984366"/>
    <w:rsid w:val="009866CA"/>
    <w:rsid w:val="009948DB"/>
    <w:rsid w:val="00996B22"/>
    <w:rsid w:val="009A0E82"/>
    <w:rsid w:val="009A2EE1"/>
    <w:rsid w:val="009A626C"/>
    <w:rsid w:val="009B1F64"/>
    <w:rsid w:val="009C320B"/>
    <w:rsid w:val="009D0B34"/>
    <w:rsid w:val="009D15DF"/>
    <w:rsid w:val="009D2AC0"/>
    <w:rsid w:val="009D55F5"/>
    <w:rsid w:val="009E3105"/>
    <w:rsid w:val="009F5940"/>
    <w:rsid w:val="00A024FD"/>
    <w:rsid w:val="00A05969"/>
    <w:rsid w:val="00A10ACD"/>
    <w:rsid w:val="00A12E5A"/>
    <w:rsid w:val="00A1660A"/>
    <w:rsid w:val="00A3358B"/>
    <w:rsid w:val="00A35B78"/>
    <w:rsid w:val="00A35DF7"/>
    <w:rsid w:val="00A40968"/>
    <w:rsid w:val="00A4155C"/>
    <w:rsid w:val="00A47720"/>
    <w:rsid w:val="00A54F6C"/>
    <w:rsid w:val="00A551AE"/>
    <w:rsid w:val="00A676E7"/>
    <w:rsid w:val="00A72912"/>
    <w:rsid w:val="00A7376A"/>
    <w:rsid w:val="00A97CCA"/>
    <w:rsid w:val="00AB7065"/>
    <w:rsid w:val="00AC3BD9"/>
    <w:rsid w:val="00AC3D3E"/>
    <w:rsid w:val="00AC606C"/>
    <w:rsid w:val="00AC64A4"/>
    <w:rsid w:val="00AD155B"/>
    <w:rsid w:val="00AD2047"/>
    <w:rsid w:val="00AE35F4"/>
    <w:rsid w:val="00AF24DF"/>
    <w:rsid w:val="00AF2E43"/>
    <w:rsid w:val="00AF77D5"/>
    <w:rsid w:val="00B14E16"/>
    <w:rsid w:val="00B16509"/>
    <w:rsid w:val="00B25F6C"/>
    <w:rsid w:val="00B31486"/>
    <w:rsid w:val="00B3409D"/>
    <w:rsid w:val="00B349D8"/>
    <w:rsid w:val="00B419FB"/>
    <w:rsid w:val="00B44FE0"/>
    <w:rsid w:val="00B70274"/>
    <w:rsid w:val="00B749FB"/>
    <w:rsid w:val="00B74EAF"/>
    <w:rsid w:val="00B762D6"/>
    <w:rsid w:val="00B84729"/>
    <w:rsid w:val="00B865A7"/>
    <w:rsid w:val="00B865BD"/>
    <w:rsid w:val="00B90413"/>
    <w:rsid w:val="00B93E36"/>
    <w:rsid w:val="00B9645B"/>
    <w:rsid w:val="00B96EFE"/>
    <w:rsid w:val="00BB05AF"/>
    <w:rsid w:val="00BB2C4A"/>
    <w:rsid w:val="00BB4EBF"/>
    <w:rsid w:val="00BC1583"/>
    <w:rsid w:val="00BC7797"/>
    <w:rsid w:val="00BD7D44"/>
    <w:rsid w:val="00BE2DC3"/>
    <w:rsid w:val="00BE4A49"/>
    <w:rsid w:val="00BF2D64"/>
    <w:rsid w:val="00BF3AE6"/>
    <w:rsid w:val="00C026FD"/>
    <w:rsid w:val="00C06908"/>
    <w:rsid w:val="00C06ABC"/>
    <w:rsid w:val="00C10CEF"/>
    <w:rsid w:val="00C10D59"/>
    <w:rsid w:val="00C11D1F"/>
    <w:rsid w:val="00C150E7"/>
    <w:rsid w:val="00C24D62"/>
    <w:rsid w:val="00C25667"/>
    <w:rsid w:val="00C26287"/>
    <w:rsid w:val="00C26D55"/>
    <w:rsid w:val="00C32C4D"/>
    <w:rsid w:val="00C3424A"/>
    <w:rsid w:val="00C35901"/>
    <w:rsid w:val="00C374AF"/>
    <w:rsid w:val="00C423E4"/>
    <w:rsid w:val="00C45646"/>
    <w:rsid w:val="00C46865"/>
    <w:rsid w:val="00C55DE8"/>
    <w:rsid w:val="00C676A5"/>
    <w:rsid w:val="00C80599"/>
    <w:rsid w:val="00C80CE7"/>
    <w:rsid w:val="00C8656E"/>
    <w:rsid w:val="00CA1AAD"/>
    <w:rsid w:val="00CA5760"/>
    <w:rsid w:val="00CA618D"/>
    <w:rsid w:val="00CB7A41"/>
    <w:rsid w:val="00CC0474"/>
    <w:rsid w:val="00CC2FEF"/>
    <w:rsid w:val="00CC7992"/>
    <w:rsid w:val="00CC7D99"/>
    <w:rsid w:val="00CD4711"/>
    <w:rsid w:val="00CD7409"/>
    <w:rsid w:val="00CE0607"/>
    <w:rsid w:val="00CE1EF0"/>
    <w:rsid w:val="00D020FB"/>
    <w:rsid w:val="00D02EFB"/>
    <w:rsid w:val="00D07041"/>
    <w:rsid w:val="00D10EF5"/>
    <w:rsid w:val="00D11175"/>
    <w:rsid w:val="00D1543F"/>
    <w:rsid w:val="00D168A8"/>
    <w:rsid w:val="00D3261D"/>
    <w:rsid w:val="00D37DC1"/>
    <w:rsid w:val="00D42127"/>
    <w:rsid w:val="00D424D1"/>
    <w:rsid w:val="00D4317F"/>
    <w:rsid w:val="00D524AF"/>
    <w:rsid w:val="00D53B5B"/>
    <w:rsid w:val="00D550B6"/>
    <w:rsid w:val="00D57DB6"/>
    <w:rsid w:val="00D62004"/>
    <w:rsid w:val="00D62C57"/>
    <w:rsid w:val="00D6434A"/>
    <w:rsid w:val="00D65D56"/>
    <w:rsid w:val="00D70994"/>
    <w:rsid w:val="00D71014"/>
    <w:rsid w:val="00D71593"/>
    <w:rsid w:val="00D75CA3"/>
    <w:rsid w:val="00D801B7"/>
    <w:rsid w:val="00D80B17"/>
    <w:rsid w:val="00D87094"/>
    <w:rsid w:val="00D9012D"/>
    <w:rsid w:val="00D96251"/>
    <w:rsid w:val="00DA1871"/>
    <w:rsid w:val="00DA1F20"/>
    <w:rsid w:val="00DB33B2"/>
    <w:rsid w:val="00DB5DC7"/>
    <w:rsid w:val="00DB669E"/>
    <w:rsid w:val="00DB6D1D"/>
    <w:rsid w:val="00DC428A"/>
    <w:rsid w:val="00DC43E1"/>
    <w:rsid w:val="00DC4712"/>
    <w:rsid w:val="00DC77A6"/>
    <w:rsid w:val="00DE232E"/>
    <w:rsid w:val="00DE3A9F"/>
    <w:rsid w:val="00DF35E5"/>
    <w:rsid w:val="00DF6050"/>
    <w:rsid w:val="00E05539"/>
    <w:rsid w:val="00E10269"/>
    <w:rsid w:val="00E127B1"/>
    <w:rsid w:val="00E15171"/>
    <w:rsid w:val="00E252B1"/>
    <w:rsid w:val="00E30A2B"/>
    <w:rsid w:val="00E477E6"/>
    <w:rsid w:val="00E513DD"/>
    <w:rsid w:val="00E621FD"/>
    <w:rsid w:val="00E83D4A"/>
    <w:rsid w:val="00E84D40"/>
    <w:rsid w:val="00E95D80"/>
    <w:rsid w:val="00EA74CF"/>
    <w:rsid w:val="00EC4281"/>
    <w:rsid w:val="00EC682C"/>
    <w:rsid w:val="00EC7C2B"/>
    <w:rsid w:val="00ED2A64"/>
    <w:rsid w:val="00ED6434"/>
    <w:rsid w:val="00EE30E8"/>
    <w:rsid w:val="00EE7E37"/>
    <w:rsid w:val="00EF7CEC"/>
    <w:rsid w:val="00F05833"/>
    <w:rsid w:val="00F10A67"/>
    <w:rsid w:val="00F111AA"/>
    <w:rsid w:val="00F30C23"/>
    <w:rsid w:val="00F31733"/>
    <w:rsid w:val="00F36CCB"/>
    <w:rsid w:val="00F430B6"/>
    <w:rsid w:val="00F4515B"/>
    <w:rsid w:val="00F51593"/>
    <w:rsid w:val="00F5405D"/>
    <w:rsid w:val="00F55645"/>
    <w:rsid w:val="00F67540"/>
    <w:rsid w:val="00F6797E"/>
    <w:rsid w:val="00F711CD"/>
    <w:rsid w:val="00F772CD"/>
    <w:rsid w:val="00F814AB"/>
    <w:rsid w:val="00F86335"/>
    <w:rsid w:val="00F93021"/>
    <w:rsid w:val="00F94F24"/>
    <w:rsid w:val="00F966D5"/>
    <w:rsid w:val="00FA0A3B"/>
    <w:rsid w:val="00FA0B49"/>
    <w:rsid w:val="00FC11CC"/>
    <w:rsid w:val="00FC1371"/>
    <w:rsid w:val="00FD2DC6"/>
    <w:rsid w:val="00FD650C"/>
    <w:rsid w:val="00FE2516"/>
    <w:rsid w:val="00FF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6685"/>
  <w14:defaultImageDpi w14:val="32767"/>
  <w15:chartTrackingRefBased/>
  <w15:docId w15:val="{F69FB0A6-6643-B34C-8041-33ACA507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77C5"/>
    <w:rPr>
      <w:rFonts w:ascii="Times New Roman" w:eastAsia="Times New Roman" w:hAnsi="Times New Roman" w:cs="Times New Roman"/>
    </w:rPr>
  </w:style>
  <w:style w:type="paragraph" w:styleId="Heading1">
    <w:name w:val="heading 1"/>
    <w:basedOn w:val="Normal"/>
    <w:next w:val="Normal"/>
    <w:link w:val="Heading1Char"/>
    <w:uiPriority w:val="9"/>
    <w:qFormat/>
    <w:rsid w:val="008174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10CE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44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0CEF"/>
    <w:rPr>
      <w:rFonts w:ascii="Times New Roman" w:eastAsia="Times New Roman" w:hAnsi="Times New Roman" w:cs="Times New Roman"/>
      <w:b/>
      <w:bCs/>
      <w:sz w:val="27"/>
      <w:szCs w:val="27"/>
    </w:rPr>
  </w:style>
  <w:style w:type="character" w:customStyle="1" w:styleId="FootnoteTextChar">
    <w:name w:val="Footnote Text Char"/>
    <w:basedOn w:val="DefaultParagraphFont"/>
    <w:link w:val="FootnoteText"/>
    <w:uiPriority w:val="99"/>
    <w:semiHidden/>
    <w:rsid w:val="007777C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777C5"/>
    <w:rPr>
      <w:sz w:val="20"/>
      <w:szCs w:val="20"/>
    </w:rPr>
  </w:style>
  <w:style w:type="character" w:customStyle="1" w:styleId="BalloonTextChar">
    <w:name w:val="Balloon Text Char"/>
    <w:basedOn w:val="DefaultParagraphFont"/>
    <w:link w:val="BalloonText"/>
    <w:uiPriority w:val="99"/>
    <w:semiHidden/>
    <w:rsid w:val="007777C5"/>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7777C5"/>
    <w:rPr>
      <w:sz w:val="18"/>
      <w:szCs w:val="18"/>
    </w:rPr>
  </w:style>
  <w:style w:type="character" w:customStyle="1" w:styleId="authors">
    <w:name w:val="authors"/>
    <w:basedOn w:val="DefaultParagraphFont"/>
    <w:rsid w:val="005963F4"/>
  </w:style>
  <w:style w:type="character" w:customStyle="1" w:styleId="Date1">
    <w:name w:val="Date1"/>
    <w:basedOn w:val="DefaultParagraphFont"/>
    <w:rsid w:val="005963F4"/>
  </w:style>
  <w:style w:type="character" w:customStyle="1" w:styleId="arttitle">
    <w:name w:val="art_title"/>
    <w:basedOn w:val="DefaultParagraphFont"/>
    <w:rsid w:val="005963F4"/>
  </w:style>
  <w:style w:type="character" w:customStyle="1" w:styleId="serialtitle">
    <w:name w:val="serial_title"/>
    <w:basedOn w:val="DefaultParagraphFont"/>
    <w:rsid w:val="005963F4"/>
  </w:style>
  <w:style w:type="character" w:customStyle="1" w:styleId="volumeissue">
    <w:name w:val="volume_issue"/>
    <w:basedOn w:val="DefaultParagraphFont"/>
    <w:rsid w:val="005963F4"/>
  </w:style>
  <w:style w:type="character" w:customStyle="1" w:styleId="pagerange">
    <w:name w:val="page_range"/>
    <w:basedOn w:val="DefaultParagraphFont"/>
    <w:rsid w:val="005963F4"/>
  </w:style>
  <w:style w:type="character" w:styleId="Hyperlink">
    <w:name w:val="Hyperlink"/>
    <w:basedOn w:val="DefaultParagraphFont"/>
    <w:uiPriority w:val="99"/>
    <w:unhideWhenUsed/>
    <w:rsid w:val="00817441"/>
    <w:rPr>
      <w:color w:val="0000FF"/>
      <w:u w:val="single"/>
    </w:rPr>
  </w:style>
  <w:style w:type="character" w:styleId="FootnoteReference">
    <w:name w:val="footnote reference"/>
    <w:basedOn w:val="DefaultParagraphFont"/>
    <w:uiPriority w:val="99"/>
    <w:semiHidden/>
    <w:unhideWhenUsed/>
    <w:rsid w:val="007777C5"/>
    <w:rPr>
      <w:vertAlign w:val="superscript"/>
    </w:rPr>
  </w:style>
  <w:style w:type="paragraph" w:styleId="NormalWeb">
    <w:name w:val="Normal (Web)"/>
    <w:basedOn w:val="Normal"/>
    <w:uiPriority w:val="99"/>
    <w:unhideWhenUsed/>
    <w:rsid w:val="007777C5"/>
    <w:pPr>
      <w:spacing w:before="100" w:beforeAutospacing="1" w:after="100" w:afterAutospacing="1"/>
    </w:pPr>
  </w:style>
  <w:style w:type="character" w:customStyle="1" w:styleId="apple-converted-space">
    <w:name w:val="apple-converted-space"/>
    <w:basedOn w:val="DefaultParagraphFont"/>
    <w:rsid w:val="007777C5"/>
  </w:style>
  <w:style w:type="character" w:customStyle="1" w:styleId="a-size-large">
    <w:name w:val="a-size-large"/>
    <w:basedOn w:val="DefaultParagraphFont"/>
    <w:rsid w:val="009A2EE1"/>
  </w:style>
  <w:style w:type="character" w:customStyle="1" w:styleId="a">
    <w:name w:val="a"/>
    <w:basedOn w:val="DefaultParagraphFont"/>
    <w:rsid w:val="009D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215">
      <w:bodyDiv w:val="1"/>
      <w:marLeft w:val="0"/>
      <w:marRight w:val="0"/>
      <w:marTop w:val="0"/>
      <w:marBottom w:val="0"/>
      <w:divBdr>
        <w:top w:val="none" w:sz="0" w:space="0" w:color="auto"/>
        <w:left w:val="none" w:sz="0" w:space="0" w:color="auto"/>
        <w:bottom w:val="none" w:sz="0" w:space="0" w:color="auto"/>
        <w:right w:val="none" w:sz="0" w:space="0" w:color="auto"/>
      </w:divBdr>
      <w:divsChild>
        <w:div w:id="230820117">
          <w:marLeft w:val="0"/>
          <w:marRight w:val="0"/>
          <w:marTop w:val="0"/>
          <w:marBottom w:val="0"/>
          <w:divBdr>
            <w:top w:val="none" w:sz="0" w:space="0" w:color="auto"/>
            <w:left w:val="none" w:sz="0" w:space="0" w:color="auto"/>
            <w:bottom w:val="none" w:sz="0" w:space="0" w:color="auto"/>
            <w:right w:val="none" w:sz="0" w:space="0" w:color="auto"/>
          </w:divBdr>
          <w:divsChild>
            <w:div w:id="791443288">
              <w:marLeft w:val="0"/>
              <w:marRight w:val="0"/>
              <w:marTop w:val="0"/>
              <w:marBottom w:val="0"/>
              <w:divBdr>
                <w:top w:val="none" w:sz="0" w:space="0" w:color="auto"/>
                <w:left w:val="none" w:sz="0" w:space="0" w:color="auto"/>
                <w:bottom w:val="none" w:sz="0" w:space="0" w:color="auto"/>
                <w:right w:val="none" w:sz="0" w:space="0" w:color="auto"/>
              </w:divBdr>
              <w:divsChild>
                <w:div w:id="16289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301">
      <w:bodyDiv w:val="1"/>
      <w:marLeft w:val="0"/>
      <w:marRight w:val="0"/>
      <w:marTop w:val="0"/>
      <w:marBottom w:val="0"/>
      <w:divBdr>
        <w:top w:val="none" w:sz="0" w:space="0" w:color="auto"/>
        <w:left w:val="none" w:sz="0" w:space="0" w:color="auto"/>
        <w:bottom w:val="none" w:sz="0" w:space="0" w:color="auto"/>
        <w:right w:val="none" w:sz="0" w:space="0" w:color="auto"/>
      </w:divBdr>
    </w:div>
    <w:div w:id="158349170">
      <w:bodyDiv w:val="1"/>
      <w:marLeft w:val="0"/>
      <w:marRight w:val="0"/>
      <w:marTop w:val="0"/>
      <w:marBottom w:val="0"/>
      <w:divBdr>
        <w:top w:val="none" w:sz="0" w:space="0" w:color="auto"/>
        <w:left w:val="none" w:sz="0" w:space="0" w:color="auto"/>
        <w:bottom w:val="none" w:sz="0" w:space="0" w:color="auto"/>
        <w:right w:val="none" w:sz="0" w:space="0" w:color="auto"/>
      </w:divBdr>
      <w:divsChild>
        <w:div w:id="461509186">
          <w:marLeft w:val="0"/>
          <w:marRight w:val="0"/>
          <w:marTop w:val="0"/>
          <w:marBottom w:val="0"/>
          <w:divBdr>
            <w:top w:val="none" w:sz="0" w:space="0" w:color="auto"/>
            <w:left w:val="none" w:sz="0" w:space="0" w:color="auto"/>
            <w:bottom w:val="none" w:sz="0" w:space="0" w:color="auto"/>
            <w:right w:val="none" w:sz="0" w:space="0" w:color="auto"/>
          </w:divBdr>
          <w:divsChild>
            <w:div w:id="1286353347">
              <w:marLeft w:val="0"/>
              <w:marRight w:val="0"/>
              <w:marTop w:val="0"/>
              <w:marBottom w:val="0"/>
              <w:divBdr>
                <w:top w:val="none" w:sz="0" w:space="0" w:color="auto"/>
                <w:left w:val="none" w:sz="0" w:space="0" w:color="auto"/>
                <w:bottom w:val="none" w:sz="0" w:space="0" w:color="auto"/>
                <w:right w:val="none" w:sz="0" w:space="0" w:color="auto"/>
              </w:divBdr>
              <w:divsChild>
                <w:div w:id="9563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1283">
      <w:bodyDiv w:val="1"/>
      <w:marLeft w:val="0"/>
      <w:marRight w:val="0"/>
      <w:marTop w:val="0"/>
      <w:marBottom w:val="0"/>
      <w:divBdr>
        <w:top w:val="none" w:sz="0" w:space="0" w:color="auto"/>
        <w:left w:val="none" w:sz="0" w:space="0" w:color="auto"/>
        <w:bottom w:val="none" w:sz="0" w:space="0" w:color="auto"/>
        <w:right w:val="none" w:sz="0" w:space="0" w:color="auto"/>
      </w:divBdr>
      <w:divsChild>
        <w:div w:id="1077939791">
          <w:marLeft w:val="0"/>
          <w:marRight w:val="0"/>
          <w:marTop w:val="0"/>
          <w:marBottom w:val="0"/>
          <w:divBdr>
            <w:top w:val="none" w:sz="0" w:space="0" w:color="auto"/>
            <w:left w:val="none" w:sz="0" w:space="0" w:color="auto"/>
            <w:bottom w:val="none" w:sz="0" w:space="0" w:color="auto"/>
            <w:right w:val="none" w:sz="0" w:space="0" w:color="auto"/>
          </w:divBdr>
          <w:divsChild>
            <w:div w:id="1161198279">
              <w:marLeft w:val="0"/>
              <w:marRight w:val="0"/>
              <w:marTop w:val="0"/>
              <w:marBottom w:val="0"/>
              <w:divBdr>
                <w:top w:val="none" w:sz="0" w:space="0" w:color="auto"/>
                <w:left w:val="none" w:sz="0" w:space="0" w:color="auto"/>
                <w:bottom w:val="none" w:sz="0" w:space="0" w:color="auto"/>
                <w:right w:val="none" w:sz="0" w:space="0" w:color="auto"/>
              </w:divBdr>
              <w:divsChild>
                <w:div w:id="17889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6713">
      <w:bodyDiv w:val="1"/>
      <w:marLeft w:val="0"/>
      <w:marRight w:val="0"/>
      <w:marTop w:val="0"/>
      <w:marBottom w:val="0"/>
      <w:divBdr>
        <w:top w:val="none" w:sz="0" w:space="0" w:color="auto"/>
        <w:left w:val="none" w:sz="0" w:space="0" w:color="auto"/>
        <w:bottom w:val="none" w:sz="0" w:space="0" w:color="auto"/>
        <w:right w:val="none" w:sz="0" w:space="0" w:color="auto"/>
      </w:divBdr>
      <w:divsChild>
        <w:div w:id="895581850">
          <w:marLeft w:val="0"/>
          <w:marRight w:val="0"/>
          <w:marTop w:val="0"/>
          <w:marBottom w:val="0"/>
          <w:divBdr>
            <w:top w:val="none" w:sz="0" w:space="0" w:color="auto"/>
            <w:left w:val="none" w:sz="0" w:space="0" w:color="auto"/>
            <w:bottom w:val="none" w:sz="0" w:space="0" w:color="auto"/>
            <w:right w:val="none" w:sz="0" w:space="0" w:color="auto"/>
          </w:divBdr>
          <w:divsChild>
            <w:div w:id="1374384864">
              <w:marLeft w:val="0"/>
              <w:marRight w:val="0"/>
              <w:marTop w:val="0"/>
              <w:marBottom w:val="0"/>
              <w:divBdr>
                <w:top w:val="none" w:sz="0" w:space="0" w:color="auto"/>
                <w:left w:val="none" w:sz="0" w:space="0" w:color="auto"/>
                <w:bottom w:val="none" w:sz="0" w:space="0" w:color="auto"/>
                <w:right w:val="none" w:sz="0" w:space="0" w:color="auto"/>
              </w:divBdr>
              <w:divsChild>
                <w:div w:id="12709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4209">
      <w:bodyDiv w:val="1"/>
      <w:marLeft w:val="0"/>
      <w:marRight w:val="0"/>
      <w:marTop w:val="0"/>
      <w:marBottom w:val="0"/>
      <w:divBdr>
        <w:top w:val="none" w:sz="0" w:space="0" w:color="auto"/>
        <w:left w:val="none" w:sz="0" w:space="0" w:color="auto"/>
        <w:bottom w:val="none" w:sz="0" w:space="0" w:color="auto"/>
        <w:right w:val="none" w:sz="0" w:space="0" w:color="auto"/>
      </w:divBdr>
      <w:divsChild>
        <w:div w:id="143087689">
          <w:marLeft w:val="0"/>
          <w:marRight w:val="0"/>
          <w:marTop w:val="0"/>
          <w:marBottom w:val="0"/>
          <w:divBdr>
            <w:top w:val="none" w:sz="0" w:space="0" w:color="auto"/>
            <w:left w:val="none" w:sz="0" w:space="0" w:color="auto"/>
            <w:bottom w:val="none" w:sz="0" w:space="0" w:color="auto"/>
            <w:right w:val="none" w:sz="0" w:space="0" w:color="auto"/>
          </w:divBdr>
          <w:divsChild>
            <w:div w:id="1754545406">
              <w:marLeft w:val="0"/>
              <w:marRight w:val="0"/>
              <w:marTop w:val="0"/>
              <w:marBottom w:val="0"/>
              <w:divBdr>
                <w:top w:val="none" w:sz="0" w:space="0" w:color="auto"/>
                <w:left w:val="none" w:sz="0" w:space="0" w:color="auto"/>
                <w:bottom w:val="none" w:sz="0" w:space="0" w:color="auto"/>
                <w:right w:val="none" w:sz="0" w:space="0" w:color="auto"/>
              </w:divBdr>
              <w:divsChild>
                <w:div w:id="18985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6747">
      <w:bodyDiv w:val="1"/>
      <w:marLeft w:val="0"/>
      <w:marRight w:val="0"/>
      <w:marTop w:val="0"/>
      <w:marBottom w:val="0"/>
      <w:divBdr>
        <w:top w:val="none" w:sz="0" w:space="0" w:color="auto"/>
        <w:left w:val="none" w:sz="0" w:space="0" w:color="auto"/>
        <w:bottom w:val="none" w:sz="0" w:space="0" w:color="auto"/>
        <w:right w:val="none" w:sz="0" w:space="0" w:color="auto"/>
      </w:divBdr>
      <w:divsChild>
        <w:div w:id="364409257">
          <w:marLeft w:val="0"/>
          <w:marRight w:val="0"/>
          <w:marTop w:val="0"/>
          <w:marBottom w:val="0"/>
          <w:divBdr>
            <w:top w:val="none" w:sz="0" w:space="0" w:color="auto"/>
            <w:left w:val="none" w:sz="0" w:space="0" w:color="auto"/>
            <w:bottom w:val="none" w:sz="0" w:space="0" w:color="auto"/>
            <w:right w:val="none" w:sz="0" w:space="0" w:color="auto"/>
          </w:divBdr>
          <w:divsChild>
            <w:div w:id="1242371638">
              <w:marLeft w:val="0"/>
              <w:marRight w:val="0"/>
              <w:marTop w:val="0"/>
              <w:marBottom w:val="0"/>
              <w:divBdr>
                <w:top w:val="none" w:sz="0" w:space="0" w:color="auto"/>
                <w:left w:val="none" w:sz="0" w:space="0" w:color="auto"/>
                <w:bottom w:val="none" w:sz="0" w:space="0" w:color="auto"/>
                <w:right w:val="none" w:sz="0" w:space="0" w:color="auto"/>
              </w:divBdr>
              <w:divsChild>
                <w:div w:id="18225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69831">
      <w:bodyDiv w:val="1"/>
      <w:marLeft w:val="0"/>
      <w:marRight w:val="0"/>
      <w:marTop w:val="0"/>
      <w:marBottom w:val="0"/>
      <w:divBdr>
        <w:top w:val="none" w:sz="0" w:space="0" w:color="auto"/>
        <w:left w:val="none" w:sz="0" w:space="0" w:color="auto"/>
        <w:bottom w:val="none" w:sz="0" w:space="0" w:color="auto"/>
        <w:right w:val="none" w:sz="0" w:space="0" w:color="auto"/>
      </w:divBdr>
    </w:div>
    <w:div w:id="726150492">
      <w:bodyDiv w:val="1"/>
      <w:marLeft w:val="0"/>
      <w:marRight w:val="0"/>
      <w:marTop w:val="0"/>
      <w:marBottom w:val="0"/>
      <w:divBdr>
        <w:top w:val="none" w:sz="0" w:space="0" w:color="auto"/>
        <w:left w:val="none" w:sz="0" w:space="0" w:color="auto"/>
        <w:bottom w:val="none" w:sz="0" w:space="0" w:color="auto"/>
        <w:right w:val="none" w:sz="0" w:space="0" w:color="auto"/>
      </w:divBdr>
      <w:divsChild>
        <w:div w:id="12341418">
          <w:marLeft w:val="0"/>
          <w:marRight w:val="0"/>
          <w:marTop w:val="0"/>
          <w:marBottom w:val="0"/>
          <w:divBdr>
            <w:top w:val="none" w:sz="0" w:space="0" w:color="auto"/>
            <w:left w:val="none" w:sz="0" w:space="0" w:color="auto"/>
            <w:bottom w:val="none" w:sz="0" w:space="0" w:color="auto"/>
            <w:right w:val="none" w:sz="0" w:space="0" w:color="auto"/>
          </w:divBdr>
          <w:divsChild>
            <w:div w:id="330836845">
              <w:marLeft w:val="0"/>
              <w:marRight w:val="0"/>
              <w:marTop w:val="0"/>
              <w:marBottom w:val="0"/>
              <w:divBdr>
                <w:top w:val="none" w:sz="0" w:space="0" w:color="auto"/>
                <w:left w:val="none" w:sz="0" w:space="0" w:color="auto"/>
                <w:bottom w:val="none" w:sz="0" w:space="0" w:color="auto"/>
                <w:right w:val="none" w:sz="0" w:space="0" w:color="auto"/>
              </w:divBdr>
              <w:divsChild>
                <w:div w:id="11962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6029">
      <w:bodyDiv w:val="1"/>
      <w:marLeft w:val="0"/>
      <w:marRight w:val="0"/>
      <w:marTop w:val="0"/>
      <w:marBottom w:val="0"/>
      <w:divBdr>
        <w:top w:val="none" w:sz="0" w:space="0" w:color="auto"/>
        <w:left w:val="none" w:sz="0" w:space="0" w:color="auto"/>
        <w:bottom w:val="none" w:sz="0" w:space="0" w:color="auto"/>
        <w:right w:val="none" w:sz="0" w:space="0" w:color="auto"/>
      </w:divBdr>
    </w:div>
    <w:div w:id="837425585">
      <w:bodyDiv w:val="1"/>
      <w:marLeft w:val="0"/>
      <w:marRight w:val="0"/>
      <w:marTop w:val="0"/>
      <w:marBottom w:val="0"/>
      <w:divBdr>
        <w:top w:val="none" w:sz="0" w:space="0" w:color="auto"/>
        <w:left w:val="none" w:sz="0" w:space="0" w:color="auto"/>
        <w:bottom w:val="none" w:sz="0" w:space="0" w:color="auto"/>
        <w:right w:val="none" w:sz="0" w:space="0" w:color="auto"/>
      </w:divBdr>
    </w:div>
    <w:div w:id="858814877">
      <w:bodyDiv w:val="1"/>
      <w:marLeft w:val="0"/>
      <w:marRight w:val="0"/>
      <w:marTop w:val="0"/>
      <w:marBottom w:val="0"/>
      <w:divBdr>
        <w:top w:val="none" w:sz="0" w:space="0" w:color="auto"/>
        <w:left w:val="none" w:sz="0" w:space="0" w:color="auto"/>
        <w:bottom w:val="none" w:sz="0" w:space="0" w:color="auto"/>
        <w:right w:val="none" w:sz="0" w:space="0" w:color="auto"/>
      </w:divBdr>
    </w:div>
    <w:div w:id="924454965">
      <w:bodyDiv w:val="1"/>
      <w:marLeft w:val="0"/>
      <w:marRight w:val="0"/>
      <w:marTop w:val="0"/>
      <w:marBottom w:val="0"/>
      <w:divBdr>
        <w:top w:val="none" w:sz="0" w:space="0" w:color="auto"/>
        <w:left w:val="none" w:sz="0" w:space="0" w:color="auto"/>
        <w:bottom w:val="none" w:sz="0" w:space="0" w:color="auto"/>
        <w:right w:val="none" w:sz="0" w:space="0" w:color="auto"/>
      </w:divBdr>
      <w:divsChild>
        <w:div w:id="872957458">
          <w:marLeft w:val="0"/>
          <w:marRight w:val="0"/>
          <w:marTop w:val="0"/>
          <w:marBottom w:val="0"/>
          <w:divBdr>
            <w:top w:val="none" w:sz="0" w:space="0" w:color="auto"/>
            <w:left w:val="none" w:sz="0" w:space="0" w:color="auto"/>
            <w:bottom w:val="none" w:sz="0" w:space="0" w:color="auto"/>
            <w:right w:val="none" w:sz="0" w:space="0" w:color="auto"/>
          </w:divBdr>
          <w:divsChild>
            <w:div w:id="321130155">
              <w:marLeft w:val="0"/>
              <w:marRight w:val="0"/>
              <w:marTop w:val="0"/>
              <w:marBottom w:val="0"/>
              <w:divBdr>
                <w:top w:val="none" w:sz="0" w:space="0" w:color="auto"/>
                <w:left w:val="none" w:sz="0" w:space="0" w:color="auto"/>
                <w:bottom w:val="none" w:sz="0" w:space="0" w:color="auto"/>
                <w:right w:val="none" w:sz="0" w:space="0" w:color="auto"/>
              </w:divBdr>
              <w:divsChild>
                <w:div w:id="6663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01784">
      <w:bodyDiv w:val="1"/>
      <w:marLeft w:val="0"/>
      <w:marRight w:val="0"/>
      <w:marTop w:val="0"/>
      <w:marBottom w:val="0"/>
      <w:divBdr>
        <w:top w:val="none" w:sz="0" w:space="0" w:color="auto"/>
        <w:left w:val="none" w:sz="0" w:space="0" w:color="auto"/>
        <w:bottom w:val="none" w:sz="0" w:space="0" w:color="auto"/>
        <w:right w:val="none" w:sz="0" w:space="0" w:color="auto"/>
      </w:divBdr>
    </w:div>
    <w:div w:id="1150362789">
      <w:bodyDiv w:val="1"/>
      <w:marLeft w:val="0"/>
      <w:marRight w:val="0"/>
      <w:marTop w:val="0"/>
      <w:marBottom w:val="0"/>
      <w:divBdr>
        <w:top w:val="none" w:sz="0" w:space="0" w:color="auto"/>
        <w:left w:val="none" w:sz="0" w:space="0" w:color="auto"/>
        <w:bottom w:val="none" w:sz="0" w:space="0" w:color="auto"/>
        <w:right w:val="none" w:sz="0" w:space="0" w:color="auto"/>
      </w:divBdr>
      <w:divsChild>
        <w:div w:id="1341545687">
          <w:marLeft w:val="0"/>
          <w:marRight w:val="0"/>
          <w:marTop w:val="0"/>
          <w:marBottom w:val="0"/>
          <w:divBdr>
            <w:top w:val="none" w:sz="0" w:space="0" w:color="auto"/>
            <w:left w:val="none" w:sz="0" w:space="0" w:color="auto"/>
            <w:bottom w:val="none" w:sz="0" w:space="0" w:color="auto"/>
            <w:right w:val="none" w:sz="0" w:space="0" w:color="auto"/>
          </w:divBdr>
          <w:divsChild>
            <w:div w:id="1947805210">
              <w:marLeft w:val="0"/>
              <w:marRight w:val="0"/>
              <w:marTop w:val="0"/>
              <w:marBottom w:val="0"/>
              <w:divBdr>
                <w:top w:val="none" w:sz="0" w:space="0" w:color="auto"/>
                <w:left w:val="none" w:sz="0" w:space="0" w:color="auto"/>
                <w:bottom w:val="none" w:sz="0" w:space="0" w:color="auto"/>
                <w:right w:val="none" w:sz="0" w:space="0" w:color="auto"/>
              </w:divBdr>
              <w:divsChild>
                <w:div w:id="5669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5009">
      <w:bodyDiv w:val="1"/>
      <w:marLeft w:val="0"/>
      <w:marRight w:val="0"/>
      <w:marTop w:val="0"/>
      <w:marBottom w:val="0"/>
      <w:divBdr>
        <w:top w:val="none" w:sz="0" w:space="0" w:color="auto"/>
        <w:left w:val="none" w:sz="0" w:space="0" w:color="auto"/>
        <w:bottom w:val="none" w:sz="0" w:space="0" w:color="auto"/>
        <w:right w:val="none" w:sz="0" w:space="0" w:color="auto"/>
      </w:divBdr>
    </w:div>
    <w:div w:id="1331375150">
      <w:bodyDiv w:val="1"/>
      <w:marLeft w:val="0"/>
      <w:marRight w:val="0"/>
      <w:marTop w:val="0"/>
      <w:marBottom w:val="0"/>
      <w:divBdr>
        <w:top w:val="none" w:sz="0" w:space="0" w:color="auto"/>
        <w:left w:val="none" w:sz="0" w:space="0" w:color="auto"/>
        <w:bottom w:val="none" w:sz="0" w:space="0" w:color="auto"/>
        <w:right w:val="none" w:sz="0" w:space="0" w:color="auto"/>
      </w:divBdr>
      <w:divsChild>
        <w:div w:id="1653871199">
          <w:marLeft w:val="0"/>
          <w:marRight w:val="0"/>
          <w:marTop w:val="0"/>
          <w:marBottom w:val="0"/>
          <w:divBdr>
            <w:top w:val="none" w:sz="0" w:space="0" w:color="auto"/>
            <w:left w:val="none" w:sz="0" w:space="0" w:color="auto"/>
            <w:bottom w:val="none" w:sz="0" w:space="0" w:color="auto"/>
            <w:right w:val="none" w:sz="0" w:space="0" w:color="auto"/>
          </w:divBdr>
          <w:divsChild>
            <w:div w:id="2030447108">
              <w:marLeft w:val="0"/>
              <w:marRight w:val="0"/>
              <w:marTop w:val="0"/>
              <w:marBottom w:val="0"/>
              <w:divBdr>
                <w:top w:val="none" w:sz="0" w:space="0" w:color="auto"/>
                <w:left w:val="none" w:sz="0" w:space="0" w:color="auto"/>
                <w:bottom w:val="none" w:sz="0" w:space="0" w:color="auto"/>
                <w:right w:val="none" w:sz="0" w:space="0" w:color="auto"/>
              </w:divBdr>
              <w:divsChild>
                <w:div w:id="8011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5998">
      <w:bodyDiv w:val="1"/>
      <w:marLeft w:val="0"/>
      <w:marRight w:val="0"/>
      <w:marTop w:val="0"/>
      <w:marBottom w:val="0"/>
      <w:divBdr>
        <w:top w:val="none" w:sz="0" w:space="0" w:color="auto"/>
        <w:left w:val="none" w:sz="0" w:space="0" w:color="auto"/>
        <w:bottom w:val="none" w:sz="0" w:space="0" w:color="auto"/>
        <w:right w:val="none" w:sz="0" w:space="0" w:color="auto"/>
      </w:divBdr>
      <w:divsChild>
        <w:div w:id="1913588979">
          <w:marLeft w:val="0"/>
          <w:marRight w:val="0"/>
          <w:marTop w:val="0"/>
          <w:marBottom w:val="0"/>
          <w:divBdr>
            <w:top w:val="none" w:sz="0" w:space="0" w:color="auto"/>
            <w:left w:val="none" w:sz="0" w:space="0" w:color="auto"/>
            <w:bottom w:val="none" w:sz="0" w:space="0" w:color="auto"/>
            <w:right w:val="none" w:sz="0" w:space="0" w:color="auto"/>
          </w:divBdr>
          <w:divsChild>
            <w:div w:id="1238246082">
              <w:marLeft w:val="0"/>
              <w:marRight w:val="0"/>
              <w:marTop w:val="0"/>
              <w:marBottom w:val="0"/>
              <w:divBdr>
                <w:top w:val="none" w:sz="0" w:space="0" w:color="auto"/>
                <w:left w:val="none" w:sz="0" w:space="0" w:color="auto"/>
                <w:bottom w:val="none" w:sz="0" w:space="0" w:color="auto"/>
                <w:right w:val="none" w:sz="0" w:space="0" w:color="auto"/>
              </w:divBdr>
              <w:divsChild>
                <w:div w:id="14867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1398">
      <w:bodyDiv w:val="1"/>
      <w:marLeft w:val="0"/>
      <w:marRight w:val="0"/>
      <w:marTop w:val="0"/>
      <w:marBottom w:val="0"/>
      <w:divBdr>
        <w:top w:val="none" w:sz="0" w:space="0" w:color="auto"/>
        <w:left w:val="none" w:sz="0" w:space="0" w:color="auto"/>
        <w:bottom w:val="none" w:sz="0" w:space="0" w:color="auto"/>
        <w:right w:val="none" w:sz="0" w:space="0" w:color="auto"/>
      </w:divBdr>
      <w:divsChild>
        <w:div w:id="1433474996">
          <w:marLeft w:val="0"/>
          <w:marRight w:val="0"/>
          <w:marTop w:val="0"/>
          <w:marBottom w:val="0"/>
          <w:divBdr>
            <w:top w:val="none" w:sz="0" w:space="0" w:color="auto"/>
            <w:left w:val="none" w:sz="0" w:space="0" w:color="auto"/>
            <w:bottom w:val="none" w:sz="0" w:space="0" w:color="auto"/>
            <w:right w:val="none" w:sz="0" w:space="0" w:color="auto"/>
          </w:divBdr>
          <w:divsChild>
            <w:div w:id="1504197378">
              <w:marLeft w:val="0"/>
              <w:marRight w:val="0"/>
              <w:marTop w:val="0"/>
              <w:marBottom w:val="0"/>
              <w:divBdr>
                <w:top w:val="none" w:sz="0" w:space="0" w:color="auto"/>
                <w:left w:val="none" w:sz="0" w:space="0" w:color="auto"/>
                <w:bottom w:val="none" w:sz="0" w:space="0" w:color="auto"/>
                <w:right w:val="none" w:sz="0" w:space="0" w:color="auto"/>
              </w:divBdr>
              <w:divsChild>
                <w:div w:id="1146749734">
                  <w:marLeft w:val="0"/>
                  <w:marRight w:val="0"/>
                  <w:marTop w:val="0"/>
                  <w:marBottom w:val="0"/>
                  <w:divBdr>
                    <w:top w:val="none" w:sz="0" w:space="0" w:color="auto"/>
                    <w:left w:val="none" w:sz="0" w:space="0" w:color="auto"/>
                    <w:bottom w:val="none" w:sz="0" w:space="0" w:color="auto"/>
                    <w:right w:val="none" w:sz="0" w:space="0" w:color="auto"/>
                  </w:divBdr>
                  <w:divsChild>
                    <w:div w:id="12465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8794">
      <w:bodyDiv w:val="1"/>
      <w:marLeft w:val="0"/>
      <w:marRight w:val="0"/>
      <w:marTop w:val="0"/>
      <w:marBottom w:val="0"/>
      <w:divBdr>
        <w:top w:val="none" w:sz="0" w:space="0" w:color="auto"/>
        <w:left w:val="none" w:sz="0" w:space="0" w:color="auto"/>
        <w:bottom w:val="none" w:sz="0" w:space="0" w:color="auto"/>
        <w:right w:val="none" w:sz="0" w:space="0" w:color="auto"/>
      </w:divBdr>
      <w:divsChild>
        <w:div w:id="306014901">
          <w:marLeft w:val="0"/>
          <w:marRight w:val="0"/>
          <w:marTop w:val="0"/>
          <w:marBottom w:val="0"/>
          <w:divBdr>
            <w:top w:val="none" w:sz="0" w:space="0" w:color="auto"/>
            <w:left w:val="none" w:sz="0" w:space="0" w:color="auto"/>
            <w:bottom w:val="none" w:sz="0" w:space="0" w:color="auto"/>
            <w:right w:val="none" w:sz="0" w:space="0" w:color="auto"/>
          </w:divBdr>
          <w:divsChild>
            <w:div w:id="158735125">
              <w:marLeft w:val="0"/>
              <w:marRight w:val="0"/>
              <w:marTop w:val="0"/>
              <w:marBottom w:val="0"/>
              <w:divBdr>
                <w:top w:val="none" w:sz="0" w:space="0" w:color="auto"/>
                <w:left w:val="none" w:sz="0" w:space="0" w:color="auto"/>
                <w:bottom w:val="none" w:sz="0" w:space="0" w:color="auto"/>
                <w:right w:val="none" w:sz="0" w:space="0" w:color="auto"/>
              </w:divBdr>
              <w:divsChild>
                <w:div w:id="1996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5514">
      <w:bodyDiv w:val="1"/>
      <w:marLeft w:val="0"/>
      <w:marRight w:val="0"/>
      <w:marTop w:val="0"/>
      <w:marBottom w:val="0"/>
      <w:divBdr>
        <w:top w:val="none" w:sz="0" w:space="0" w:color="auto"/>
        <w:left w:val="none" w:sz="0" w:space="0" w:color="auto"/>
        <w:bottom w:val="none" w:sz="0" w:space="0" w:color="auto"/>
        <w:right w:val="none" w:sz="0" w:space="0" w:color="auto"/>
      </w:divBdr>
      <w:divsChild>
        <w:div w:id="2113738693">
          <w:marLeft w:val="0"/>
          <w:marRight w:val="0"/>
          <w:marTop w:val="0"/>
          <w:marBottom w:val="0"/>
          <w:divBdr>
            <w:top w:val="none" w:sz="0" w:space="0" w:color="auto"/>
            <w:left w:val="none" w:sz="0" w:space="0" w:color="auto"/>
            <w:bottom w:val="none" w:sz="0" w:space="0" w:color="auto"/>
            <w:right w:val="none" w:sz="0" w:space="0" w:color="auto"/>
          </w:divBdr>
          <w:divsChild>
            <w:div w:id="367724765">
              <w:marLeft w:val="0"/>
              <w:marRight w:val="0"/>
              <w:marTop w:val="0"/>
              <w:marBottom w:val="0"/>
              <w:divBdr>
                <w:top w:val="none" w:sz="0" w:space="0" w:color="auto"/>
                <w:left w:val="none" w:sz="0" w:space="0" w:color="auto"/>
                <w:bottom w:val="none" w:sz="0" w:space="0" w:color="auto"/>
                <w:right w:val="none" w:sz="0" w:space="0" w:color="auto"/>
              </w:divBdr>
              <w:divsChild>
                <w:div w:id="1302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993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97">
          <w:marLeft w:val="0"/>
          <w:marRight w:val="0"/>
          <w:marTop w:val="0"/>
          <w:marBottom w:val="0"/>
          <w:divBdr>
            <w:top w:val="none" w:sz="0" w:space="0" w:color="auto"/>
            <w:left w:val="none" w:sz="0" w:space="0" w:color="auto"/>
            <w:bottom w:val="none" w:sz="0" w:space="0" w:color="auto"/>
            <w:right w:val="none" w:sz="0" w:space="0" w:color="auto"/>
          </w:divBdr>
          <w:divsChild>
            <w:div w:id="858082025">
              <w:marLeft w:val="0"/>
              <w:marRight w:val="0"/>
              <w:marTop w:val="0"/>
              <w:marBottom w:val="0"/>
              <w:divBdr>
                <w:top w:val="none" w:sz="0" w:space="0" w:color="auto"/>
                <w:left w:val="none" w:sz="0" w:space="0" w:color="auto"/>
                <w:bottom w:val="none" w:sz="0" w:space="0" w:color="auto"/>
                <w:right w:val="none" w:sz="0" w:space="0" w:color="auto"/>
              </w:divBdr>
              <w:divsChild>
                <w:div w:id="11099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18736">
      <w:bodyDiv w:val="1"/>
      <w:marLeft w:val="0"/>
      <w:marRight w:val="0"/>
      <w:marTop w:val="0"/>
      <w:marBottom w:val="0"/>
      <w:divBdr>
        <w:top w:val="none" w:sz="0" w:space="0" w:color="auto"/>
        <w:left w:val="none" w:sz="0" w:space="0" w:color="auto"/>
        <w:bottom w:val="none" w:sz="0" w:space="0" w:color="auto"/>
        <w:right w:val="none" w:sz="0" w:space="0" w:color="auto"/>
      </w:divBdr>
      <w:divsChild>
        <w:div w:id="965820817">
          <w:marLeft w:val="0"/>
          <w:marRight w:val="0"/>
          <w:marTop w:val="0"/>
          <w:marBottom w:val="0"/>
          <w:divBdr>
            <w:top w:val="none" w:sz="0" w:space="0" w:color="auto"/>
            <w:left w:val="none" w:sz="0" w:space="0" w:color="auto"/>
            <w:bottom w:val="none" w:sz="0" w:space="0" w:color="auto"/>
            <w:right w:val="none" w:sz="0" w:space="0" w:color="auto"/>
          </w:divBdr>
          <w:divsChild>
            <w:div w:id="821313512">
              <w:marLeft w:val="0"/>
              <w:marRight w:val="0"/>
              <w:marTop w:val="0"/>
              <w:marBottom w:val="0"/>
              <w:divBdr>
                <w:top w:val="none" w:sz="0" w:space="0" w:color="auto"/>
                <w:left w:val="none" w:sz="0" w:space="0" w:color="auto"/>
                <w:bottom w:val="none" w:sz="0" w:space="0" w:color="auto"/>
                <w:right w:val="none" w:sz="0" w:space="0" w:color="auto"/>
              </w:divBdr>
              <w:divsChild>
                <w:div w:id="18532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9972">
      <w:bodyDiv w:val="1"/>
      <w:marLeft w:val="0"/>
      <w:marRight w:val="0"/>
      <w:marTop w:val="0"/>
      <w:marBottom w:val="0"/>
      <w:divBdr>
        <w:top w:val="none" w:sz="0" w:space="0" w:color="auto"/>
        <w:left w:val="none" w:sz="0" w:space="0" w:color="auto"/>
        <w:bottom w:val="none" w:sz="0" w:space="0" w:color="auto"/>
        <w:right w:val="none" w:sz="0" w:space="0" w:color="auto"/>
      </w:divBdr>
      <w:divsChild>
        <w:div w:id="1594782163">
          <w:marLeft w:val="0"/>
          <w:marRight w:val="0"/>
          <w:marTop w:val="0"/>
          <w:marBottom w:val="0"/>
          <w:divBdr>
            <w:top w:val="none" w:sz="0" w:space="0" w:color="auto"/>
            <w:left w:val="none" w:sz="0" w:space="0" w:color="auto"/>
            <w:bottom w:val="none" w:sz="0" w:space="0" w:color="auto"/>
            <w:right w:val="none" w:sz="0" w:space="0" w:color="auto"/>
          </w:divBdr>
          <w:divsChild>
            <w:div w:id="901327864">
              <w:marLeft w:val="0"/>
              <w:marRight w:val="0"/>
              <w:marTop w:val="0"/>
              <w:marBottom w:val="0"/>
              <w:divBdr>
                <w:top w:val="none" w:sz="0" w:space="0" w:color="auto"/>
                <w:left w:val="none" w:sz="0" w:space="0" w:color="auto"/>
                <w:bottom w:val="none" w:sz="0" w:space="0" w:color="auto"/>
                <w:right w:val="none" w:sz="0" w:space="0" w:color="auto"/>
              </w:divBdr>
              <w:divsChild>
                <w:div w:id="21399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542">
      <w:bodyDiv w:val="1"/>
      <w:marLeft w:val="0"/>
      <w:marRight w:val="0"/>
      <w:marTop w:val="0"/>
      <w:marBottom w:val="0"/>
      <w:divBdr>
        <w:top w:val="none" w:sz="0" w:space="0" w:color="auto"/>
        <w:left w:val="none" w:sz="0" w:space="0" w:color="auto"/>
        <w:bottom w:val="none" w:sz="0" w:space="0" w:color="auto"/>
        <w:right w:val="none" w:sz="0" w:space="0" w:color="auto"/>
      </w:divBdr>
      <w:divsChild>
        <w:div w:id="1560939518">
          <w:marLeft w:val="0"/>
          <w:marRight w:val="0"/>
          <w:marTop w:val="0"/>
          <w:marBottom w:val="0"/>
          <w:divBdr>
            <w:top w:val="none" w:sz="0" w:space="0" w:color="auto"/>
            <w:left w:val="none" w:sz="0" w:space="0" w:color="auto"/>
            <w:bottom w:val="none" w:sz="0" w:space="0" w:color="auto"/>
            <w:right w:val="none" w:sz="0" w:space="0" w:color="auto"/>
          </w:divBdr>
        </w:div>
        <w:div w:id="449281656">
          <w:marLeft w:val="0"/>
          <w:marRight w:val="0"/>
          <w:marTop w:val="0"/>
          <w:marBottom w:val="0"/>
          <w:divBdr>
            <w:top w:val="none" w:sz="0" w:space="0" w:color="auto"/>
            <w:left w:val="none" w:sz="0" w:space="0" w:color="auto"/>
            <w:bottom w:val="none" w:sz="0" w:space="0" w:color="auto"/>
            <w:right w:val="none" w:sz="0" w:space="0" w:color="auto"/>
          </w:divBdr>
        </w:div>
      </w:divsChild>
    </w:div>
    <w:div w:id="1704595136">
      <w:bodyDiv w:val="1"/>
      <w:marLeft w:val="0"/>
      <w:marRight w:val="0"/>
      <w:marTop w:val="0"/>
      <w:marBottom w:val="0"/>
      <w:divBdr>
        <w:top w:val="none" w:sz="0" w:space="0" w:color="auto"/>
        <w:left w:val="none" w:sz="0" w:space="0" w:color="auto"/>
        <w:bottom w:val="none" w:sz="0" w:space="0" w:color="auto"/>
        <w:right w:val="none" w:sz="0" w:space="0" w:color="auto"/>
      </w:divBdr>
      <w:divsChild>
        <w:div w:id="250550247">
          <w:marLeft w:val="0"/>
          <w:marRight w:val="0"/>
          <w:marTop w:val="0"/>
          <w:marBottom w:val="0"/>
          <w:divBdr>
            <w:top w:val="none" w:sz="0" w:space="0" w:color="auto"/>
            <w:left w:val="none" w:sz="0" w:space="0" w:color="auto"/>
            <w:bottom w:val="none" w:sz="0" w:space="0" w:color="auto"/>
            <w:right w:val="none" w:sz="0" w:space="0" w:color="auto"/>
          </w:divBdr>
        </w:div>
        <w:div w:id="135536507">
          <w:marLeft w:val="0"/>
          <w:marRight w:val="0"/>
          <w:marTop w:val="0"/>
          <w:marBottom w:val="0"/>
          <w:divBdr>
            <w:top w:val="none" w:sz="0" w:space="0" w:color="auto"/>
            <w:left w:val="none" w:sz="0" w:space="0" w:color="auto"/>
            <w:bottom w:val="none" w:sz="0" w:space="0" w:color="auto"/>
            <w:right w:val="none" w:sz="0" w:space="0" w:color="auto"/>
          </w:divBdr>
        </w:div>
        <w:div w:id="872615109">
          <w:marLeft w:val="0"/>
          <w:marRight w:val="0"/>
          <w:marTop w:val="0"/>
          <w:marBottom w:val="0"/>
          <w:divBdr>
            <w:top w:val="none" w:sz="0" w:space="0" w:color="auto"/>
            <w:left w:val="none" w:sz="0" w:space="0" w:color="auto"/>
            <w:bottom w:val="none" w:sz="0" w:space="0" w:color="auto"/>
            <w:right w:val="none" w:sz="0" w:space="0" w:color="auto"/>
          </w:divBdr>
        </w:div>
        <w:div w:id="1520656854">
          <w:marLeft w:val="0"/>
          <w:marRight w:val="0"/>
          <w:marTop w:val="0"/>
          <w:marBottom w:val="0"/>
          <w:divBdr>
            <w:top w:val="none" w:sz="0" w:space="0" w:color="auto"/>
            <w:left w:val="none" w:sz="0" w:space="0" w:color="auto"/>
            <w:bottom w:val="none" w:sz="0" w:space="0" w:color="auto"/>
            <w:right w:val="none" w:sz="0" w:space="0" w:color="auto"/>
          </w:divBdr>
        </w:div>
      </w:divsChild>
    </w:div>
    <w:div w:id="1733189683">
      <w:bodyDiv w:val="1"/>
      <w:marLeft w:val="0"/>
      <w:marRight w:val="0"/>
      <w:marTop w:val="0"/>
      <w:marBottom w:val="0"/>
      <w:divBdr>
        <w:top w:val="none" w:sz="0" w:space="0" w:color="auto"/>
        <w:left w:val="none" w:sz="0" w:space="0" w:color="auto"/>
        <w:bottom w:val="none" w:sz="0" w:space="0" w:color="auto"/>
        <w:right w:val="none" w:sz="0" w:space="0" w:color="auto"/>
      </w:divBdr>
      <w:divsChild>
        <w:div w:id="493036733">
          <w:marLeft w:val="0"/>
          <w:marRight w:val="0"/>
          <w:marTop w:val="0"/>
          <w:marBottom w:val="0"/>
          <w:divBdr>
            <w:top w:val="none" w:sz="0" w:space="0" w:color="auto"/>
            <w:left w:val="none" w:sz="0" w:space="0" w:color="auto"/>
            <w:bottom w:val="none" w:sz="0" w:space="0" w:color="auto"/>
            <w:right w:val="none" w:sz="0" w:space="0" w:color="auto"/>
          </w:divBdr>
          <w:divsChild>
            <w:div w:id="1115055886">
              <w:marLeft w:val="0"/>
              <w:marRight w:val="0"/>
              <w:marTop w:val="0"/>
              <w:marBottom w:val="0"/>
              <w:divBdr>
                <w:top w:val="none" w:sz="0" w:space="0" w:color="auto"/>
                <w:left w:val="none" w:sz="0" w:space="0" w:color="auto"/>
                <w:bottom w:val="none" w:sz="0" w:space="0" w:color="auto"/>
                <w:right w:val="none" w:sz="0" w:space="0" w:color="auto"/>
              </w:divBdr>
              <w:divsChild>
                <w:div w:id="5780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7217">
      <w:bodyDiv w:val="1"/>
      <w:marLeft w:val="0"/>
      <w:marRight w:val="0"/>
      <w:marTop w:val="0"/>
      <w:marBottom w:val="0"/>
      <w:divBdr>
        <w:top w:val="none" w:sz="0" w:space="0" w:color="auto"/>
        <w:left w:val="none" w:sz="0" w:space="0" w:color="auto"/>
        <w:bottom w:val="none" w:sz="0" w:space="0" w:color="auto"/>
        <w:right w:val="none" w:sz="0" w:space="0" w:color="auto"/>
      </w:divBdr>
      <w:divsChild>
        <w:div w:id="1528910833">
          <w:marLeft w:val="0"/>
          <w:marRight w:val="0"/>
          <w:marTop w:val="0"/>
          <w:marBottom w:val="0"/>
          <w:divBdr>
            <w:top w:val="none" w:sz="0" w:space="0" w:color="auto"/>
            <w:left w:val="none" w:sz="0" w:space="0" w:color="auto"/>
            <w:bottom w:val="none" w:sz="0" w:space="0" w:color="auto"/>
            <w:right w:val="none" w:sz="0" w:space="0" w:color="auto"/>
          </w:divBdr>
          <w:divsChild>
            <w:div w:id="2082942628">
              <w:marLeft w:val="0"/>
              <w:marRight w:val="0"/>
              <w:marTop w:val="0"/>
              <w:marBottom w:val="0"/>
              <w:divBdr>
                <w:top w:val="none" w:sz="0" w:space="0" w:color="auto"/>
                <w:left w:val="none" w:sz="0" w:space="0" w:color="auto"/>
                <w:bottom w:val="none" w:sz="0" w:space="0" w:color="auto"/>
                <w:right w:val="none" w:sz="0" w:space="0" w:color="auto"/>
              </w:divBdr>
              <w:divsChild>
                <w:div w:id="9145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5791">
      <w:bodyDiv w:val="1"/>
      <w:marLeft w:val="0"/>
      <w:marRight w:val="0"/>
      <w:marTop w:val="0"/>
      <w:marBottom w:val="0"/>
      <w:divBdr>
        <w:top w:val="none" w:sz="0" w:space="0" w:color="auto"/>
        <w:left w:val="none" w:sz="0" w:space="0" w:color="auto"/>
        <w:bottom w:val="none" w:sz="0" w:space="0" w:color="auto"/>
        <w:right w:val="none" w:sz="0" w:space="0" w:color="auto"/>
      </w:divBdr>
      <w:divsChild>
        <w:div w:id="2066023307">
          <w:marLeft w:val="0"/>
          <w:marRight w:val="0"/>
          <w:marTop w:val="0"/>
          <w:marBottom w:val="0"/>
          <w:divBdr>
            <w:top w:val="none" w:sz="0" w:space="0" w:color="auto"/>
            <w:left w:val="none" w:sz="0" w:space="0" w:color="auto"/>
            <w:bottom w:val="none" w:sz="0" w:space="0" w:color="auto"/>
            <w:right w:val="none" w:sz="0" w:space="0" w:color="auto"/>
          </w:divBdr>
          <w:divsChild>
            <w:div w:id="1865053045">
              <w:marLeft w:val="0"/>
              <w:marRight w:val="0"/>
              <w:marTop w:val="0"/>
              <w:marBottom w:val="0"/>
              <w:divBdr>
                <w:top w:val="none" w:sz="0" w:space="0" w:color="auto"/>
                <w:left w:val="none" w:sz="0" w:space="0" w:color="auto"/>
                <w:bottom w:val="none" w:sz="0" w:space="0" w:color="auto"/>
                <w:right w:val="none" w:sz="0" w:space="0" w:color="auto"/>
              </w:divBdr>
              <w:divsChild>
                <w:div w:id="1589996681">
                  <w:marLeft w:val="0"/>
                  <w:marRight w:val="0"/>
                  <w:marTop w:val="0"/>
                  <w:marBottom w:val="0"/>
                  <w:divBdr>
                    <w:top w:val="none" w:sz="0" w:space="0" w:color="auto"/>
                    <w:left w:val="none" w:sz="0" w:space="0" w:color="auto"/>
                    <w:bottom w:val="none" w:sz="0" w:space="0" w:color="auto"/>
                    <w:right w:val="none" w:sz="0" w:space="0" w:color="auto"/>
                  </w:divBdr>
                  <w:divsChild>
                    <w:div w:id="1364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37200">
      <w:bodyDiv w:val="1"/>
      <w:marLeft w:val="0"/>
      <w:marRight w:val="0"/>
      <w:marTop w:val="0"/>
      <w:marBottom w:val="0"/>
      <w:divBdr>
        <w:top w:val="none" w:sz="0" w:space="0" w:color="auto"/>
        <w:left w:val="none" w:sz="0" w:space="0" w:color="auto"/>
        <w:bottom w:val="none" w:sz="0" w:space="0" w:color="auto"/>
        <w:right w:val="none" w:sz="0" w:space="0" w:color="auto"/>
      </w:divBdr>
      <w:divsChild>
        <w:div w:id="1973172291">
          <w:marLeft w:val="0"/>
          <w:marRight w:val="0"/>
          <w:marTop w:val="0"/>
          <w:marBottom w:val="0"/>
          <w:divBdr>
            <w:top w:val="none" w:sz="0" w:space="0" w:color="auto"/>
            <w:left w:val="none" w:sz="0" w:space="0" w:color="auto"/>
            <w:bottom w:val="none" w:sz="0" w:space="0" w:color="auto"/>
            <w:right w:val="none" w:sz="0" w:space="0" w:color="auto"/>
          </w:divBdr>
          <w:divsChild>
            <w:div w:id="260844737">
              <w:marLeft w:val="0"/>
              <w:marRight w:val="0"/>
              <w:marTop w:val="0"/>
              <w:marBottom w:val="0"/>
              <w:divBdr>
                <w:top w:val="none" w:sz="0" w:space="0" w:color="auto"/>
                <w:left w:val="none" w:sz="0" w:space="0" w:color="auto"/>
                <w:bottom w:val="none" w:sz="0" w:space="0" w:color="auto"/>
                <w:right w:val="none" w:sz="0" w:space="0" w:color="auto"/>
              </w:divBdr>
              <w:divsChild>
                <w:div w:id="218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6953">
      <w:bodyDiv w:val="1"/>
      <w:marLeft w:val="0"/>
      <w:marRight w:val="0"/>
      <w:marTop w:val="0"/>
      <w:marBottom w:val="0"/>
      <w:divBdr>
        <w:top w:val="none" w:sz="0" w:space="0" w:color="auto"/>
        <w:left w:val="none" w:sz="0" w:space="0" w:color="auto"/>
        <w:bottom w:val="none" w:sz="0" w:space="0" w:color="auto"/>
        <w:right w:val="none" w:sz="0" w:space="0" w:color="auto"/>
      </w:divBdr>
      <w:divsChild>
        <w:div w:id="1321036697">
          <w:marLeft w:val="0"/>
          <w:marRight w:val="0"/>
          <w:marTop w:val="0"/>
          <w:marBottom w:val="0"/>
          <w:divBdr>
            <w:top w:val="none" w:sz="0" w:space="0" w:color="auto"/>
            <w:left w:val="none" w:sz="0" w:space="0" w:color="auto"/>
            <w:bottom w:val="none" w:sz="0" w:space="0" w:color="auto"/>
            <w:right w:val="none" w:sz="0" w:space="0" w:color="auto"/>
          </w:divBdr>
          <w:divsChild>
            <w:div w:id="1157961198">
              <w:marLeft w:val="0"/>
              <w:marRight w:val="0"/>
              <w:marTop w:val="0"/>
              <w:marBottom w:val="0"/>
              <w:divBdr>
                <w:top w:val="none" w:sz="0" w:space="0" w:color="auto"/>
                <w:left w:val="none" w:sz="0" w:space="0" w:color="auto"/>
                <w:bottom w:val="none" w:sz="0" w:space="0" w:color="auto"/>
                <w:right w:val="none" w:sz="0" w:space="0" w:color="auto"/>
              </w:divBdr>
              <w:divsChild>
                <w:div w:id="12975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83193">
      <w:bodyDiv w:val="1"/>
      <w:marLeft w:val="0"/>
      <w:marRight w:val="0"/>
      <w:marTop w:val="0"/>
      <w:marBottom w:val="0"/>
      <w:divBdr>
        <w:top w:val="none" w:sz="0" w:space="0" w:color="auto"/>
        <w:left w:val="none" w:sz="0" w:space="0" w:color="auto"/>
        <w:bottom w:val="none" w:sz="0" w:space="0" w:color="auto"/>
        <w:right w:val="none" w:sz="0" w:space="0" w:color="auto"/>
      </w:divBdr>
      <w:divsChild>
        <w:div w:id="779034382">
          <w:marLeft w:val="0"/>
          <w:marRight w:val="0"/>
          <w:marTop w:val="0"/>
          <w:marBottom w:val="0"/>
          <w:divBdr>
            <w:top w:val="none" w:sz="0" w:space="0" w:color="auto"/>
            <w:left w:val="none" w:sz="0" w:space="0" w:color="auto"/>
            <w:bottom w:val="none" w:sz="0" w:space="0" w:color="auto"/>
            <w:right w:val="none" w:sz="0" w:space="0" w:color="auto"/>
          </w:divBdr>
          <w:divsChild>
            <w:div w:id="1939830280">
              <w:marLeft w:val="0"/>
              <w:marRight w:val="0"/>
              <w:marTop w:val="0"/>
              <w:marBottom w:val="0"/>
              <w:divBdr>
                <w:top w:val="none" w:sz="0" w:space="0" w:color="auto"/>
                <w:left w:val="none" w:sz="0" w:space="0" w:color="auto"/>
                <w:bottom w:val="none" w:sz="0" w:space="0" w:color="auto"/>
                <w:right w:val="none" w:sz="0" w:space="0" w:color="auto"/>
              </w:divBdr>
              <w:divsChild>
                <w:div w:id="1703552786">
                  <w:marLeft w:val="0"/>
                  <w:marRight w:val="0"/>
                  <w:marTop w:val="0"/>
                  <w:marBottom w:val="0"/>
                  <w:divBdr>
                    <w:top w:val="none" w:sz="0" w:space="0" w:color="auto"/>
                    <w:left w:val="none" w:sz="0" w:space="0" w:color="auto"/>
                    <w:bottom w:val="none" w:sz="0" w:space="0" w:color="auto"/>
                    <w:right w:val="none" w:sz="0" w:space="0" w:color="auto"/>
                  </w:divBdr>
                  <w:divsChild>
                    <w:div w:id="688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26158">
      <w:bodyDiv w:val="1"/>
      <w:marLeft w:val="0"/>
      <w:marRight w:val="0"/>
      <w:marTop w:val="0"/>
      <w:marBottom w:val="0"/>
      <w:divBdr>
        <w:top w:val="none" w:sz="0" w:space="0" w:color="auto"/>
        <w:left w:val="none" w:sz="0" w:space="0" w:color="auto"/>
        <w:bottom w:val="none" w:sz="0" w:space="0" w:color="auto"/>
        <w:right w:val="none" w:sz="0" w:space="0" w:color="auto"/>
      </w:divBdr>
      <w:divsChild>
        <w:div w:id="388505091">
          <w:marLeft w:val="0"/>
          <w:marRight w:val="0"/>
          <w:marTop w:val="0"/>
          <w:marBottom w:val="0"/>
          <w:divBdr>
            <w:top w:val="none" w:sz="0" w:space="0" w:color="auto"/>
            <w:left w:val="none" w:sz="0" w:space="0" w:color="auto"/>
            <w:bottom w:val="none" w:sz="0" w:space="0" w:color="auto"/>
            <w:right w:val="none" w:sz="0" w:space="0" w:color="auto"/>
          </w:divBdr>
          <w:divsChild>
            <w:div w:id="440955956">
              <w:marLeft w:val="0"/>
              <w:marRight w:val="0"/>
              <w:marTop w:val="0"/>
              <w:marBottom w:val="0"/>
              <w:divBdr>
                <w:top w:val="none" w:sz="0" w:space="0" w:color="auto"/>
                <w:left w:val="none" w:sz="0" w:space="0" w:color="auto"/>
                <w:bottom w:val="none" w:sz="0" w:space="0" w:color="auto"/>
                <w:right w:val="none" w:sz="0" w:space="0" w:color="auto"/>
              </w:divBdr>
              <w:divsChild>
                <w:div w:id="6712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9</Pages>
  <Words>4058</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826</cp:revision>
  <cp:lastPrinted>2019-04-06T09:37:00Z</cp:lastPrinted>
  <dcterms:created xsi:type="dcterms:W3CDTF">2019-04-05T16:58:00Z</dcterms:created>
  <dcterms:modified xsi:type="dcterms:W3CDTF">2019-05-23T12:15:00Z</dcterms:modified>
</cp:coreProperties>
</file>