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84C60" w14:textId="4F7E37C2" w:rsidR="00EE6CED" w:rsidRDefault="009F3D29" w:rsidP="005F1D85">
      <w:pPr>
        <w:spacing w:after="0" w:line="480" w:lineRule="auto"/>
        <w:jc w:val="center"/>
        <w:rPr>
          <w:rFonts w:ascii="Times New Roman" w:hAnsi="Times New Roman" w:cs="Times New Roman"/>
          <w:b/>
          <w:sz w:val="24"/>
          <w:szCs w:val="24"/>
        </w:rPr>
      </w:pPr>
      <w:r w:rsidRPr="005F1D85">
        <w:rPr>
          <w:rFonts w:ascii="Times New Roman" w:hAnsi="Times New Roman" w:cs="Times New Roman"/>
          <w:b/>
          <w:sz w:val="24"/>
          <w:szCs w:val="24"/>
        </w:rPr>
        <w:t>Öğrencilerin Hata v</w:t>
      </w:r>
      <w:r w:rsidR="00AF7FDB" w:rsidRPr="005F1D85">
        <w:rPr>
          <w:rFonts w:ascii="Times New Roman" w:hAnsi="Times New Roman" w:cs="Times New Roman"/>
          <w:b/>
          <w:sz w:val="24"/>
          <w:szCs w:val="24"/>
        </w:rPr>
        <w:t>e Kavram Yanılgıları Üzerine Bir İnceleme: Denklem Örneği</w:t>
      </w:r>
      <w:r w:rsidR="00DF5F7F">
        <w:rPr>
          <w:rStyle w:val="DipnotBavurusu"/>
          <w:rFonts w:ascii="Times New Roman" w:hAnsi="Times New Roman" w:cs="Times New Roman"/>
          <w:b/>
          <w:sz w:val="24"/>
          <w:szCs w:val="24"/>
        </w:rPr>
        <w:footnoteReference w:id="1"/>
      </w:r>
    </w:p>
    <w:p w14:paraId="4BD9CFB8" w14:textId="6ED66F30" w:rsidR="005F1D85" w:rsidRPr="005F1D85" w:rsidRDefault="005F1D85" w:rsidP="005F1D8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Zeynep Çavuş Erdem</w:t>
      </w:r>
      <w:r w:rsidR="00DF5F7F">
        <w:rPr>
          <w:rFonts w:ascii="Times New Roman" w:hAnsi="Times New Roman" w:cs="Times New Roman"/>
          <w:b/>
          <w:sz w:val="24"/>
          <w:szCs w:val="24"/>
        </w:rPr>
        <w:t>**</w:t>
      </w:r>
      <w:r w:rsidR="00A03301">
        <w:rPr>
          <w:rFonts w:ascii="Times New Roman" w:hAnsi="Times New Roman" w:cs="Times New Roman"/>
          <w:b/>
          <w:sz w:val="24"/>
          <w:szCs w:val="24"/>
        </w:rPr>
        <w:t xml:space="preserve"> </w:t>
      </w:r>
      <w:r>
        <w:rPr>
          <w:rFonts w:ascii="Times New Roman" w:hAnsi="Times New Roman" w:cs="Times New Roman"/>
          <w:b/>
          <w:sz w:val="24"/>
          <w:szCs w:val="24"/>
        </w:rPr>
        <w:t xml:space="preserve">       Ramazan Gürbüz**</w:t>
      </w:r>
      <w:r w:rsidR="00DF5F7F">
        <w:rPr>
          <w:rFonts w:ascii="Times New Roman" w:hAnsi="Times New Roman" w:cs="Times New Roman"/>
          <w:b/>
          <w:sz w:val="24"/>
          <w:szCs w:val="24"/>
        </w:rPr>
        <w:t>*</w:t>
      </w:r>
    </w:p>
    <w:p w14:paraId="704FE083" w14:textId="683D1164" w:rsidR="00DA7A48" w:rsidRPr="005F1D85" w:rsidRDefault="00C21889" w:rsidP="005F1D85">
      <w:pPr>
        <w:spacing w:line="480" w:lineRule="auto"/>
        <w:jc w:val="both"/>
        <w:rPr>
          <w:rFonts w:ascii="Times New Roman" w:eastAsia="Calibri" w:hAnsi="Times New Roman" w:cs="Times New Roman"/>
          <w:iCs/>
          <w:sz w:val="24"/>
          <w:szCs w:val="24"/>
        </w:rPr>
      </w:pPr>
      <w:r w:rsidRPr="005F1D85">
        <w:rPr>
          <w:rFonts w:ascii="Times New Roman" w:eastAsia="Calibri" w:hAnsi="Times New Roman" w:cs="Times New Roman"/>
          <w:b/>
          <w:iCs/>
          <w:sz w:val="24"/>
          <w:szCs w:val="24"/>
        </w:rPr>
        <w:t>Öz:</w:t>
      </w:r>
      <w:r w:rsidRPr="005F1D85">
        <w:rPr>
          <w:rFonts w:ascii="Times New Roman" w:eastAsia="Calibri" w:hAnsi="Times New Roman" w:cs="Times New Roman"/>
          <w:iCs/>
          <w:sz w:val="24"/>
          <w:szCs w:val="24"/>
        </w:rPr>
        <w:t xml:space="preserve"> </w:t>
      </w:r>
      <w:r w:rsidR="005F7558" w:rsidRPr="005F1D85">
        <w:rPr>
          <w:rFonts w:ascii="Times New Roman" w:eastAsia="Calibri" w:hAnsi="Times New Roman" w:cs="Times New Roman"/>
          <w:iCs/>
          <w:sz w:val="24"/>
          <w:szCs w:val="24"/>
        </w:rPr>
        <w:t>Bu araştırm</w:t>
      </w:r>
      <w:r w:rsidR="008B0B17" w:rsidRPr="005F1D85">
        <w:rPr>
          <w:rFonts w:ascii="Times New Roman" w:eastAsia="Calibri" w:hAnsi="Times New Roman" w:cs="Times New Roman"/>
          <w:iCs/>
          <w:sz w:val="24"/>
          <w:szCs w:val="24"/>
        </w:rPr>
        <w:t>a</w:t>
      </w:r>
      <w:r w:rsidR="00C07E9D" w:rsidRPr="005F1D85">
        <w:rPr>
          <w:rFonts w:ascii="Times New Roman" w:eastAsia="Calibri" w:hAnsi="Times New Roman" w:cs="Times New Roman"/>
          <w:iCs/>
          <w:sz w:val="24"/>
          <w:szCs w:val="24"/>
        </w:rPr>
        <w:t>nın amacı</w:t>
      </w:r>
      <w:r w:rsidR="005F7558" w:rsidRPr="005F1D85">
        <w:rPr>
          <w:rFonts w:ascii="Times New Roman" w:eastAsia="Calibri" w:hAnsi="Times New Roman" w:cs="Times New Roman"/>
          <w:iCs/>
          <w:sz w:val="24"/>
          <w:szCs w:val="24"/>
        </w:rPr>
        <w:t>, öğrencilerin denklemler konusundaki hata ve kavram yanılgılarını belirlemek</w:t>
      </w:r>
      <w:r w:rsidR="00C07E9D" w:rsidRPr="005F1D85">
        <w:rPr>
          <w:rFonts w:ascii="Times New Roman" w:eastAsia="Calibri" w:hAnsi="Times New Roman" w:cs="Times New Roman"/>
          <w:iCs/>
          <w:sz w:val="24"/>
          <w:szCs w:val="24"/>
        </w:rPr>
        <w:t>tir.</w:t>
      </w:r>
      <w:r w:rsidR="005F7558" w:rsidRPr="005F1D85">
        <w:rPr>
          <w:rFonts w:ascii="Times New Roman" w:eastAsia="Calibri" w:hAnsi="Times New Roman" w:cs="Times New Roman"/>
          <w:iCs/>
          <w:sz w:val="24"/>
          <w:szCs w:val="24"/>
        </w:rPr>
        <w:t xml:space="preserve"> Bir il</w:t>
      </w:r>
      <w:r w:rsidR="00502EFB">
        <w:rPr>
          <w:rFonts w:ascii="Times New Roman" w:eastAsia="Calibri" w:hAnsi="Times New Roman" w:cs="Times New Roman"/>
          <w:iCs/>
          <w:sz w:val="24"/>
          <w:szCs w:val="24"/>
        </w:rPr>
        <w:t>deki</w:t>
      </w:r>
      <w:r w:rsidR="003071A3" w:rsidRPr="005F1D85">
        <w:rPr>
          <w:rFonts w:ascii="Times New Roman" w:eastAsia="Calibri" w:hAnsi="Times New Roman" w:cs="Times New Roman"/>
          <w:iCs/>
          <w:sz w:val="24"/>
          <w:szCs w:val="24"/>
        </w:rPr>
        <w:t xml:space="preserve"> </w:t>
      </w:r>
      <w:r w:rsidR="005F7558" w:rsidRPr="005F1D85">
        <w:rPr>
          <w:rFonts w:ascii="Times New Roman" w:eastAsia="Calibri" w:hAnsi="Times New Roman" w:cs="Times New Roman"/>
          <w:iCs/>
          <w:sz w:val="24"/>
          <w:szCs w:val="24"/>
        </w:rPr>
        <w:t xml:space="preserve">6 </w:t>
      </w:r>
      <w:r w:rsidR="003071A3" w:rsidRPr="005F1D85">
        <w:rPr>
          <w:rFonts w:ascii="Times New Roman" w:eastAsia="Calibri" w:hAnsi="Times New Roman" w:cs="Times New Roman"/>
          <w:iCs/>
          <w:sz w:val="24"/>
          <w:szCs w:val="24"/>
        </w:rPr>
        <w:t xml:space="preserve">farklı </w:t>
      </w:r>
      <w:r w:rsidR="005F7558" w:rsidRPr="005F1D85">
        <w:rPr>
          <w:rFonts w:ascii="Times New Roman" w:eastAsia="Calibri" w:hAnsi="Times New Roman" w:cs="Times New Roman"/>
          <w:iCs/>
          <w:sz w:val="24"/>
          <w:szCs w:val="24"/>
        </w:rPr>
        <w:t xml:space="preserve">ortaokulda öğrenim gören 193 7. </w:t>
      </w:r>
      <w:proofErr w:type="gramStart"/>
      <w:r w:rsidR="005F7558" w:rsidRPr="005F1D85">
        <w:rPr>
          <w:rFonts w:ascii="Times New Roman" w:eastAsia="Calibri" w:hAnsi="Times New Roman" w:cs="Times New Roman"/>
          <w:iCs/>
          <w:sz w:val="24"/>
          <w:szCs w:val="24"/>
        </w:rPr>
        <w:t>sınıf</w:t>
      </w:r>
      <w:proofErr w:type="gramEnd"/>
      <w:r w:rsidR="005F7558" w:rsidRPr="005F1D85">
        <w:rPr>
          <w:rFonts w:ascii="Times New Roman" w:eastAsia="Calibri" w:hAnsi="Times New Roman" w:cs="Times New Roman"/>
          <w:iCs/>
          <w:sz w:val="24"/>
          <w:szCs w:val="24"/>
        </w:rPr>
        <w:t xml:space="preserve"> öğrencisiyle yürütülen </w:t>
      </w:r>
      <w:r w:rsidR="00C07E9D" w:rsidRPr="005F1D85">
        <w:rPr>
          <w:rFonts w:ascii="Times New Roman" w:eastAsia="Calibri" w:hAnsi="Times New Roman" w:cs="Times New Roman"/>
          <w:iCs/>
          <w:sz w:val="24"/>
          <w:szCs w:val="24"/>
        </w:rPr>
        <w:t xml:space="preserve">bu </w:t>
      </w:r>
      <w:r w:rsidR="005F7558" w:rsidRPr="005F1D85">
        <w:rPr>
          <w:rFonts w:ascii="Times New Roman" w:eastAsia="Calibri" w:hAnsi="Times New Roman" w:cs="Times New Roman"/>
          <w:iCs/>
          <w:sz w:val="24"/>
          <w:szCs w:val="24"/>
        </w:rPr>
        <w:t>araştırma</w:t>
      </w:r>
      <w:r w:rsidR="00C07E9D" w:rsidRPr="005F1D85">
        <w:rPr>
          <w:rFonts w:ascii="Times New Roman" w:eastAsia="Calibri" w:hAnsi="Times New Roman" w:cs="Times New Roman"/>
          <w:iCs/>
          <w:sz w:val="24"/>
          <w:szCs w:val="24"/>
        </w:rPr>
        <w:t>nın</w:t>
      </w:r>
      <w:r w:rsidR="005F7558" w:rsidRPr="005F1D85">
        <w:rPr>
          <w:rFonts w:ascii="Times New Roman" w:eastAsia="Calibri" w:hAnsi="Times New Roman" w:cs="Times New Roman"/>
          <w:iCs/>
          <w:sz w:val="24"/>
          <w:szCs w:val="24"/>
        </w:rPr>
        <w:t xml:space="preserve"> veriler</w:t>
      </w:r>
      <w:r w:rsidR="00C07E9D" w:rsidRPr="005F1D85">
        <w:rPr>
          <w:rFonts w:ascii="Times New Roman" w:eastAsia="Calibri" w:hAnsi="Times New Roman" w:cs="Times New Roman"/>
          <w:iCs/>
          <w:sz w:val="24"/>
          <w:szCs w:val="24"/>
        </w:rPr>
        <w:t>i,</w:t>
      </w:r>
      <w:r w:rsidR="00C90420" w:rsidRPr="005F1D85">
        <w:rPr>
          <w:rFonts w:ascii="Times New Roman" w:eastAsia="Calibri" w:hAnsi="Times New Roman" w:cs="Times New Roman"/>
          <w:iCs/>
          <w:sz w:val="24"/>
          <w:szCs w:val="24"/>
        </w:rPr>
        <w:t xml:space="preserve"> </w:t>
      </w:r>
      <w:r w:rsidR="005F7558" w:rsidRPr="005F1D85">
        <w:rPr>
          <w:rFonts w:ascii="Times New Roman" w:eastAsia="Calibri" w:hAnsi="Times New Roman" w:cs="Times New Roman"/>
          <w:iCs/>
          <w:sz w:val="24"/>
          <w:szCs w:val="24"/>
        </w:rPr>
        <w:t xml:space="preserve">literatürden yararlanılarak araştırmacılar </w:t>
      </w:r>
      <w:r w:rsidR="00C07E9D" w:rsidRPr="005F1D85">
        <w:rPr>
          <w:rFonts w:ascii="Times New Roman" w:eastAsia="Calibri" w:hAnsi="Times New Roman" w:cs="Times New Roman"/>
          <w:iCs/>
          <w:sz w:val="24"/>
          <w:szCs w:val="24"/>
        </w:rPr>
        <w:t xml:space="preserve">tarafından </w:t>
      </w:r>
      <w:r w:rsidR="005F7558" w:rsidRPr="005F1D85">
        <w:rPr>
          <w:rFonts w:ascii="Times New Roman" w:eastAsia="Calibri" w:hAnsi="Times New Roman" w:cs="Times New Roman"/>
          <w:iCs/>
          <w:sz w:val="24"/>
          <w:szCs w:val="24"/>
        </w:rPr>
        <w:t>geliştirilen “</w:t>
      </w:r>
      <w:r w:rsidR="005F7558" w:rsidRPr="005F1D85">
        <w:rPr>
          <w:rFonts w:ascii="Times New Roman" w:eastAsia="Calibri" w:hAnsi="Times New Roman" w:cs="Times New Roman"/>
          <w:i/>
          <w:iCs/>
          <w:sz w:val="24"/>
          <w:szCs w:val="24"/>
        </w:rPr>
        <w:t>Denklem Konusundaki Hata ve Kavram Yanılgılarını Belirleme Ölçeği</w:t>
      </w:r>
      <w:r w:rsidR="005F7558" w:rsidRPr="005F1D85">
        <w:rPr>
          <w:rFonts w:ascii="Times New Roman" w:eastAsia="Calibri" w:hAnsi="Times New Roman" w:cs="Times New Roman"/>
          <w:iCs/>
          <w:sz w:val="24"/>
          <w:szCs w:val="24"/>
        </w:rPr>
        <w:t>” kullanılarak toplanmıştır. 15’i çoktan seçmeli ve iki aşamalı, 6’sı ise açık uçlu olmak üzere toplam 21 sorudan oluş</w:t>
      </w:r>
      <w:r w:rsidR="008B0B17" w:rsidRPr="005F1D85">
        <w:rPr>
          <w:rFonts w:ascii="Times New Roman" w:eastAsia="Calibri" w:hAnsi="Times New Roman" w:cs="Times New Roman"/>
          <w:iCs/>
          <w:sz w:val="24"/>
          <w:szCs w:val="24"/>
        </w:rPr>
        <w:t>an ölçekten elde edilen bulgula</w:t>
      </w:r>
      <w:r w:rsidR="00E05A75">
        <w:rPr>
          <w:rFonts w:ascii="Times New Roman" w:eastAsia="Calibri" w:hAnsi="Times New Roman" w:cs="Times New Roman"/>
          <w:iCs/>
          <w:sz w:val="24"/>
          <w:szCs w:val="24"/>
        </w:rPr>
        <w:t>r ışığında, amaçsal</w:t>
      </w:r>
      <w:r w:rsidR="005F7558" w:rsidRPr="005F1D85">
        <w:rPr>
          <w:rFonts w:ascii="Times New Roman" w:eastAsia="Calibri" w:hAnsi="Times New Roman" w:cs="Times New Roman"/>
          <w:iCs/>
          <w:sz w:val="24"/>
          <w:szCs w:val="24"/>
        </w:rPr>
        <w:t xml:space="preserve"> örneklem yöntemiyle </w:t>
      </w:r>
      <w:r w:rsidR="00D82FA6" w:rsidRPr="005F1D85">
        <w:rPr>
          <w:rFonts w:ascii="Times New Roman" w:eastAsia="Calibri" w:hAnsi="Times New Roman" w:cs="Times New Roman"/>
          <w:iCs/>
          <w:sz w:val="24"/>
          <w:szCs w:val="24"/>
        </w:rPr>
        <w:t>tespit edilen 11</w:t>
      </w:r>
      <w:r w:rsidR="000630E0" w:rsidRPr="005F1D85">
        <w:rPr>
          <w:rFonts w:ascii="Times New Roman" w:eastAsia="Calibri" w:hAnsi="Times New Roman" w:cs="Times New Roman"/>
          <w:iCs/>
          <w:sz w:val="24"/>
          <w:szCs w:val="24"/>
        </w:rPr>
        <w:t xml:space="preserve"> öğrenciyle </w:t>
      </w:r>
      <w:r w:rsidR="005F7558" w:rsidRPr="005F1D85">
        <w:rPr>
          <w:rFonts w:ascii="Times New Roman" w:eastAsia="Calibri" w:hAnsi="Times New Roman" w:cs="Times New Roman"/>
          <w:iCs/>
          <w:sz w:val="24"/>
          <w:szCs w:val="24"/>
        </w:rPr>
        <w:t>görüşmeler gerçekleştirilmiştir.</w:t>
      </w:r>
      <w:r w:rsidR="00502EFB">
        <w:rPr>
          <w:rFonts w:ascii="Times New Roman" w:eastAsia="Calibri" w:hAnsi="Times New Roman" w:cs="Times New Roman"/>
          <w:iCs/>
          <w:sz w:val="24"/>
          <w:szCs w:val="24"/>
        </w:rPr>
        <w:t xml:space="preserve"> </w:t>
      </w:r>
      <w:proofErr w:type="gramStart"/>
      <w:r w:rsidR="00502EFB">
        <w:rPr>
          <w:rFonts w:ascii="Times New Roman" w:eastAsia="Calibri" w:hAnsi="Times New Roman" w:cs="Times New Roman"/>
          <w:iCs/>
          <w:sz w:val="24"/>
          <w:szCs w:val="24"/>
        </w:rPr>
        <w:t>Yapılan analizler,</w:t>
      </w:r>
      <w:r w:rsidR="000630E0" w:rsidRPr="005F1D85">
        <w:rPr>
          <w:rFonts w:ascii="Times New Roman" w:eastAsia="Calibri" w:hAnsi="Times New Roman" w:cs="Times New Roman"/>
          <w:iCs/>
          <w:sz w:val="24"/>
          <w:szCs w:val="24"/>
        </w:rPr>
        <w:t xml:space="preserve"> öğrencilerin</w:t>
      </w:r>
      <w:r w:rsidR="005F7558" w:rsidRPr="005F1D85">
        <w:rPr>
          <w:rFonts w:ascii="Times New Roman" w:eastAsia="Calibri" w:hAnsi="Times New Roman" w:cs="Times New Roman"/>
          <w:iCs/>
          <w:sz w:val="24"/>
          <w:szCs w:val="24"/>
        </w:rPr>
        <w:t xml:space="preserve"> birinci dereceden b</w:t>
      </w:r>
      <w:r w:rsidR="00502EFB">
        <w:rPr>
          <w:rFonts w:ascii="Times New Roman" w:eastAsia="Calibri" w:hAnsi="Times New Roman" w:cs="Times New Roman"/>
          <w:iCs/>
          <w:sz w:val="24"/>
          <w:szCs w:val="24"/>
        </w:rPr>
        <w:t xml:space="preserve">ir bilinmeyenli denklem konusunda </w:t>
      </w:r>
      <w:r w:rsidR="00DA7A48" w:rsidRPr="005F1D85">
        <w:rPr>
          <w:rFonts w:ascii="Times New Roman" w:eastAsia="Calibri" w:hAnsi="Times New Roman" w:cs="Times New Roman"/>
          <w:iCs/>
          <w:sz w:val="24"/>
          <w:szCs w:val="24"/>
        </w:rPr>
        <w:t xml:space="preserve">bir kısmı </w:t>
      </w:r>
      <w:r w:rsidR="00052CB7">
        <w:rPr>
          <w:rFonts w:ascii="Times New Roman" w:eastAsia="Calibri" w:hAnsi="Times New Roman" w:cs="Times New Roman"/>
          <w:iCs/>
          <w:sz w:val="24"/>
          <w:szCs w:val="24"/>
        </w:rPr>
        <w:t>pedagojik kaynaklı olan</w:t>
      </w:r>
      <w:r w:rsidR="00DA7A48" w:rsidRPr="005F1D85">
        <w:rPr>
          <w:rFonts w:ascii="Times New Roman" w:eastAsia="Calibri" w:hAnsi="Times New Roman" w:cs="Times New Roman"/>
          <w:iCs/>
          <w:sz w:val="24"/>
          <w:szCs w:val="24"/>
        </w:rPr>
        <w:t xml:space="preserve"> </w:t>
      </w:r>
      <w:r w:rsidR="000630E0" w:rsidRPr="005F1D85">
        <w:rPr>
          <w:rFonts w:ascii="Times New Roman" w:eastAsia="Calibri" w:hAnsi="Times New Roman" w:cs="Times New Roman"/>
          <w:iCs/>
          <w:sz w:val="24"/>
          <w:szCs w:val="24"/>
        </w:rPr>
        <w:t>işlemsel</w:t>
      </w:r>
      <w:r w:rsidR="00AF7FDB" w:rsidRPr="005F1D85">
        <w:rPr>
          <w:rFonts w:ascii="Times New Roman" w:eastAsia="Calibri" w:hAnsi="Times New Roman" w:cs="Times New Roman"/>
          <w:iCs/>
          <w:sz w:val="24"/>
          <w:szCs w:val="24"/>
        </w:rPr>
        <w:t xml:space="preserve"> </w:t>
      </w:r>
      <w:r w:rsidR="005F7558" w:rsidRPr="005F1D85">
        <w:rPr>
          <w:rFonts w:ascii="Times New Roman" w:eastAsia="Calibri" w:hAnsi="Times New Roman" w:cs="Times New Roman"/>
          <w:iCs/>
          <w:sz w:val="24"/>
          <w:szCs w:val="24"/>
        </w:rPr>
        <w:t>hata</w:t>
      </w:r>
      <w:r w:rsidR="00502EFB">
        <w:rPr>
          <w:rFonts w:ascii="Times New Roman" w:eastAsia="Calibri" w:hAnsi="Times New Roman" w:cs="Times New Roman"/>
          <w:iCs/>
          <w:sz w:val="24"/>
          <w:szCs w:val="24"/>
        </w:rPr>
        <w:t>lara</w:t>
      </w:r>
      <w:r w:rsidR="005F7558" w:rsidRPr="005F1D85">
        <w:rPr>
          <w:rFonts w:ascii="Times New Roman" w:eastAsia="Calibri" w:hAnsi="Times New Roman" w:cs="Times New Roman"/>
          <w:iCs/>
          <w:sz w:val="24"/>
          <w:szCs w:val="24"/>
        </w:rPr>
        <w:t xml:space="preserve"> ve kavram yanılgıla</w:t>
      </w:r>
      <w:r w:rsidR="00DA7A48" w:rsidRPr="005F1D85">
        <w:rPr>
          <w:rFonts w:ascii="Times New Roman" w:eastAsia="Calibri" w:hAnsi="Times New Roman" w:cs="Times New Roman"/>
          <w:iCs/>
          <w:sz w:val="24"/>
          <w:szCs w:val="24"/>
        </w:rPr>
        <w:t xml:space="preserve">rına </w:t>
      </w:r>
      <w:r w:rsidR="00502EFB">
        <w:rPr>
          <w:rFonts w:ascii="Times New Roman" w:eastAsia="Calibri" w:hAnsi="Times New Roman" w:cs="Times New Roman"/>
          <w:iCs/>
          <w:sz w:val="24"/>
          <w:szCs w:val="24"/>
        </w:rPr>
        <w:t>sahip olduklarını göstermektedir.</w:t>
      </w:r>
      <w:proofErr w:type="gramEnd"/>
      <w:r w:rsidR="00502EFB">
        <w:rPr>
          <w:rFonts w:ascii="Times New Roman" w:eastAsia="Calibri" w:hAnsi="Times New Roman" w:cs="Times New Roman"/>
          <w:iCs/>
          <w:sz w:val="24"/>
          <w:szCs w:val="24"/>
        </w:rPr>
        <w:t xml:space="preserve"> </w:t>
      </w:r>
    </w:p>
    <w:p w14:paraId="5CE390D6" w14:textId="382EE231" w:rsidR="009F3D29" w:rsidRDefault="00805934" w:rsidP="005F1D85">
      <w:pPr>
        <w:spacing w:line="480" w:lineRule="auto"/>
        <w:ind w:firstLine="709"/>
        <w:jc w:val="both"/>
        <w:rPr>
          <w:rFonts w:ascii="Times New Roman" w:eastAsia="Calibri" w:hAnsi="Times New Roman" w:cs="Times New Roman"/>
          <w:iCs/>
          <w:sz w:val="24"/>
          <w:szCs w:val="24"/>
        </w:rPr>
      </w:pPr>
      <w:r w:rsidRPr="005F1D85">
        <w:rPr>
          <w:rFonts w:ascii="Times New Roman" w:eastAsia="Calibri" w:hAnsi="Times New Roman" w:cs="Times New Roman"/>
          <w:b/>
          <w:iCs/>
          <w:sz w:val="24"/>
          <w:szCs w:val="24"/>
        </w:rPr>
        <w:t>Anahtar Kelimeler:</w:t>
      </w:r>
      <w:r w:rsidRPr="005F1D85">
        <w:rPr>
          <w:rFonts w:ascii="Times New Roman" w:eastAsia="Calibri" w:hAnsi="Times New Roman" w:cs="Times New Roman"/>
          <w:iCs/>
          <w:sz w:val="24"/>
          <w:szCs w:val="24"/>
        </w:rPr>
        <w:t xml:space="preserve"> Denklem, Hata, Kavram Yanılgısı. </w:t>
      </w:r>
    </w:p>
    <w:p w14:paraId="62E9E847" w14:textId="77777777" w:rsidR="00E63A1D" w:rsidRDefault="00E63A1D" w:rsidP="005F1D85">
      <w:pPr>
        <w:spacing w:line="480" w:lineRule="auto"/>
        <w:ind w:firstLine="709"/>
        <w:jc w:val="both"/>
        <w:rPr>
          <w:rFonts w:ascii="Times New Roman" w:eastAsia="Calibri" w:hAnsi="Times New Roman" w:cs="Times New Roman"/>
          <w:iCs/>
          <w:sz w:val="24"/>
          <w:szCs w:val="24"/>
        </w:rPr>
      </w:pPr>
    </w:p>
    <w:p w14:paraId="4280E0E8" w14:textId="77777777" w:rsidR="00E63A1D" w:rsidRDefault="00E63A1D" w:rsidP="005F1D85">
      <w:pPr>
        <w:spacing w:line="480" w:lineRule="auto"/>
        <w:ind w:firstLine="709"/>
        <w:jc w:val="both"/>
        <w:rPr>
          <w:rFonts w:ascii="Times New Roman" w:eastAsia="Calibri" w:hAnsi="Times New Roman" w:cs="Times New Roman"/>
          <w:iCs/>
          <w:sz w:val="24"/>
          <w:szCs w:val="24"/>
        </w:rPr>
      </w:pPr>
    </w:p>
    <w:p w14:paraId="6540FA72" w14:textId="77777777" w:rsidR="00E63A1D" w:rsidRDefault="00E63A1D" w:rsidP="005F1D85">
      <w:pPr>
        <w:spacing w:line="480" w:lineRule="auto"/>
        <w:ind w:firstLine="709"/>
        <w:jc w:val="both"/>
        <w:rPr>
          <w:rFonts w:ascii="Times New Roman" w:eastAsia="Calibri" w:hAnsi="Times New Roman" w:cs="Times New Roman"/>
          <w:iCs/>
          <w:sz w:val="24"/>
          <w:szCs w:val="24"/>
        </w:rPr>
      </w:pPr>
    </w:p>
    <w:p w14:paraId="08D4E346" w14:textId="77777777" w:rsidR="00E63A1D" w:rsidRDefault="00E63A1D" w:rsidP="005F1D85">
      <w:pPr>
        <w:spacing w:line="480" w:lineRule="auto"/>
        <w:ind w:firstLine="709"/>
        <w:jc w:val="both"/>
        <w:rPr>
          <w:rFonts w:ascii="Times New Roman" w:eastAsia="Calibri" w:hAnsi="Times New Roman" w:cs="Times New Roman"/>
          <w:iCs/>
          <w:sz w:val="24"/>
          <w:szCs w:val="24"/>
        </w:rPr>
      </w:pPr>
    </w:p>
    <w:p w14:paraId="6A1FB192" w14:textId="77777777" w:rsidR="00E63A1D" w:rsidRDefault="00E63A1D" w:rsidP="005F1D85">
      <w:pPr>
        <w:spacing w:line="480" w:lineRule="auto"/>
        <w:ind w:firstLine="709"/>
        <w:jc w:val="both"/>
        <w:rPr>
          <w:rFonts w:ascii="Times New Roman" w:eastAsia="Calibri" w:hAnsi="Times New Roman" w:cs="Times New Roman"/>
          <w:iCs/>
          <w:sz w:val="24"/>
          <w:szCs w:val="24"/>
        </w:rPr>
      </w:pPr>
    </w:p>
    <w:p w14:paraId="2138452D" w14:textId="55DFA16C" w:rsidR="006744C9" w:rsidRPr="005F1D85" w:rsidRDefault="00DB592E" w:rsidP="005F1D85">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br/>
      </w:r>
      <w:r w:rsidR="00AF7FDB" w:rsidRPr="005F1D85">
        <w:rPr>
          <w:rFonts w:ascii="Times New Roman" w:hAnsi="Times New Roman" w:cs="Times New Roman"/>
          <w:b/>
          <w:sz w:val="24"/>
          <w:szCs w:val="24"/>
          <w:lang w:val="en-US"/>
        </w:rPr>
        <w:t xml:space="preserve">An Analysis </w:t>
      </w:r>
      <w:r w:rsidR="00DC5E75">
        <w:rPr>
          <w:rFonts w:ascii="Times New Roman" w:hAnsi="Times New Roman" w:cs="Times New Roman"/>
          <w:b/>
          <w:sz w:val="24"/>
          <w:szCs w:val="24"/>
          <w:lang w:val="en-US"/>
        </w:rPr>
        <w:t>on Students’ Mistakes a</w:t>
      </w:r>
      <w:r w:rsidR="00AF7FDB" w:rsidRPr="005F1D85">
        <w:rPr>
          <w:rFonts w:ascii="Times New Roman" w:hAnsi="Times New Roman" w:cs="Times New Roman"/>
          <w:b/>
          <w:sz w:val="24"/>
          <w:szCs w:val="24"/>
          <w:lang w:val="en-US"/>
        </w:rPr>
        <w:t xml:space="preserve">nd Misconceptions: </w:t>
      </w:r>
      <w:r w:rsidR="0032621F">
        <w:rPr>
          <w:rFonts w:ascii="Times New Roman" w:hAnsi="Times New Roman" w:cs="Times New Roman"/>
          <w:b/>
          <w:sz w:val="24"/>
          <w:szCs w:val="24"/>
          <w:lang w:val="en-US"/>
        </w:rPr>
        <w:t>The Case of Equations</w:t>
      </w:r>
    </w:p>
    <w:p w14:paraId="216D471B" w14:textId="784D991E" w:rsidR="00947EF3" w:rsidRPr="005F1D85" w:rsidRDefault="00C21889" w:rsidP="00947EF3">
      <w:pPr>
        <w:spacing w:line="480" w:lineRule="auto"/>
        <w:jc w:val="both"/>
        <w:rPr>
          <w:rFonts w:ascii="Times New Roman" w:hAnsi="Times New Roman" w:cs="Times New Roman"/>
          <w:sz w:val="24"/>
          <w:szCs w:val="24"/>
          <w:lang w:val="en-US"/>
        </w:rPr>
      </w:pPr>
      <w:r w:rsidRPr="005F1D85">
        <w:rPr>
          <w:rFonts w:ascii="Times New Roman" w:hAnsi="Times New Roman" w:cs="Times New Roman"/>
          <w:b/>
          <w:sz w:val="24"/>
          <w:szCs w:val="24"/>
        </w:rPr>
        <w:t xml:space="preserve">Abstract: </w:t>
      </w:r>
      <w:r w:rsidR="00AC583F" w:rsidRPr="00AC583F">
        <w:rPr>
          <w:rFonts w:ascii="Times New Roman" w:hAnsi="Times New Roman" w:cs="Times New Roman"/>
          <w:sz w:val="24"/>
          <w:szCs w:val="24"/>
          <w:lang w:val="en-US"/>
        </w:rPr>
        <w:t>The purpose of this research is to determine students</w:t>
      </w:r>
      <w:r w:rsidR="00AC583F">
        <w:rPr>
          <w:rFonts w:ascii="Times New Roman" w:hAnsi="Times New Roman" w:cs="Times New Roman"/>
          <w:sz w:val="24"/>
          <w:szCs w:val="24"/>
          <w:lang w:val="en-US"/>
        </w:rPr>
        <w:t>’ mistakes</w:t>
      </w:r>
      <w:r w:rsidR="00AC583F" w:rsidRPr="00AC583F">
        <w:rPr>
          <w:rFonts w:ascii="Times New Roman" w:hAnsi="Times New Roman" w:cs="Times New Roman"/>
          <w:sz w:val="24"/>
          <w:szCs w:val="24"/>
          <w:lang w:val="en-US"/>
        </w:rPr>
        <w:t xml:space="preserve"> and misconceptions </w:t>
      </w:r>
      <w:r w:rsidR="00AC583F">
        <w:rPr>
          <w:rFonts w:ascii="Times New Roman" w:hAnsi="Times New Roman" w:cs="Times New Roman"/>
          <w:sz w:val="24"/>
          <w:szCs w:val="24"/>
          <w:lang w:val="en-US"/>
        </w:rPr>
        <w:t>on</w:t>
      </w:r>
      <w:r w:rsidR="00AC583F" w:rsidRPr="00AC583F">
        <w:rPr>
          <w:rFonts w:ascii="Times New Roman" w:hAnsi="Times New Roman" w:cs="Times New Roman"/>
          <w:sz w:val="24"/>
          <w:szCs w:val="24"/>
          <w:lang w:val="en-US"/>
        </w:rPr>
        <w:t xml:space="preserve"> equations. The data of this research</w:t>
      </w:r>
      <w:r w:rsidR="00AC583F">
        <w:rPr>
          <w:rFonts w:ascii="Times New Roman" w:hAnsi="Times New Roman" w:cs="Times New Roman"/>
          <w:sz w:val="24"/>
          <w:szCs w:val="24"/>
          <w:lang w:val="en-US"/>
        </w:rPr>
        <w:t>,</w:t>
      </w:r>
      <w:r w:rsidR="00AC583F" w:rsidRPr="00AC583F">
        <w:rPr>
          <w:rFonts w:ascii="Times New Roman" w:hAnsi="Times New Roman" w:cs="Times New Roman"/>
          <w:sz w:val="24"/>
          <w:szCs w:val="24"/>
          <w:lang w:val="en-US"/>
        </w:rPr>
        <w:t xml:space="preserve"> carried out by 193 </w:t>
      </w:r>
      <w:r w:rsidR="00AC583F" w:rsidRPr="005F1D85">
        <w:rPr>
          <w:rFonts w:ascii="Times New Roman" w:hAnsi="Times New Roman" w:cs="Times New Roman"/>
          <w:sz w:val="24"/>
          <w:szCs w:val="24"/>
          <w:lang w:val="en-US"/>
        </w:rPr>
        <w:t>7</w:t>
      </w:r>
      <w:r w:rsidR="00AC583F" w:rsidRPr="005F1D85">
        <w:rPr>
          <w:rFonts w:ascii="Times New Roman" w:hAnsi="Times New Roman" w:cs="Times New Roman"/>
          <w:sz w:val="24"/>
          <w:szCs w:val="24"/>
          <w:vertAlign w:val="superscript"/>
          <w:lang w:val="en-US"/>
        </w:rPr>
        <w:t>th</w:t>
      </w:r>
      <w:r w:rsidR="00AC583F" w:rsidRPr="00AC583F">
        <w:rPr>
          <w:rFonts w:ascii="Times New Roman" w:hAnsi="Times New Roman" w:cs="Times New Roman"/>
          <w:sz w:val="24"/>
          <w:szCs w:val="24"/>
          <w:lang w:val="en-US"/>
        </w:rPr>
        <w:t xml:space="preserve"> grade students studying in 6 different secondary schools</w:t>
      </w:r>
      <w:r w:rsidR="00AC583F">
        <w:rPr>
          <w:rFonts w:ascii="Times New Roman" w:hAnsi="Times New Roman" w:cs="Times New Roman"/>
          <w:sz w:val="24"/>
          <w:szCs w:val="24"/>
          <w:lang w:val="en-US"/>
        </w:rPr>
        <w:t>,</w:t>
      </w:r>
      <w:r w:rsidR="00AC583F" w:rsidRPr="00AC583F">
        <w:rPr>
          <w:rFonts w:ascii="Times New Roman" w:hAnsi="Times New Roman" w:cs="Times New Roman"/>
          <w:sz w:val="24"/>
          <w:szCs w:val="24"/>
          <w:lang w:val="en-US"/>
        </w:rPr>
        <w:t xml:space="preserve"> were collected by using the the </w:t>
      </w:r>
      <w:r w:rsidR="00AC583F" w:rsidRPr="00AC583F">
        <w:rPr>
          <w:rFonts w:ascii="Times New Roman" w:hAnsi="Times New Roman" w:cs="Times New Roman"/>
          <w:i/>
          <w:sz w:val="24"/>
          <w:szCs w:val="24"/>
          <w:lang w:val="en-US"/>
        </w:rPr>
        <w:t>"Defining the Mistakes and Concepts Misconceptions on Equation</w:t>
      </w:r>
      <w:r w:rsidR="00AC583F">
        <w:rPr>
          <w:rFonts w:ascii="Times New Roman" w:hAnsi="Times New Roman" w:cs="Times New Roman"/>
          <w:i/>
          <w:sz w:val="24"/>
          <w:szCs w:val="24"/>
          <w:lang w:val="en-US"/>
        </w:rPr>
        <w:t xml:space="preserve"> Scale</w:t>
      </w:r>
      <w:r w:rsidR="00AC583F" w:rsidRPr="00AC583F">
        <w:rPr>
          <w:rFonts w:ascii="Times New Roman" w:hAnsi="Times New Roman" w:cs="Times New Roman"/>
          <w:i/>
          <w:sz w:val="24"/>
          <w:szCs w:val="24"/>
          <w:lang w:val="en-US"/>
        </w:rPr>
        <w:t>"</w:t>
      </w:r>
      <w:r w:rsidR="00AC583F" w:rsidRPr="00AC583F">
        <w:rPr>
          <w:rFonts w:ascii="Times New Roman" w:hAnsi="Times New Roman" w:cs="Times New Roman"/>
          <w:sz w:val="24"/>
          <w:szCs w:val="24"/>
          <w:lang w:val="en-US"/>
        </w:rPr>
        <w:t xml:space="preserve"> </w:t>
      </w:r>
      <w:r w:rsidR="00AC583F">
        <w:rPr>
          <w:rFonts w:ascii="Times New Roman" w:hAnsi="Times New Roman" w:cs="Times New Roman"/>
          <w:sz w:val="24"/>
          <w:szCs w:val="24"/>
          <w:lang w:val="en-US"/>
        </w:rPr>
        <w:t>which is developed by the reserachers.</w:t>
      </w:r>
      <w:r w:rsidR="00947EF3" w:rsidRPr="00947EF3">
        <w:rPr>
          <w:rFonts w:ascii="Times New Roman" w:hAnsi="Times New Roman" w:cs="Times New Roman"/>
          <w:sz w:val="24"/>
          <w:szCs w:val="24"/>
          <w:lang w:val="en-US"/>
        </w:rPr>
        <w:t xml:space="preserve"> </w:t>
      </w:r>
      <w:r w:rsidR="00947EF3">
        <w:rPr>
          <w:rFonts w:ascii="Times New Roman" w:hAnsi="Times New Roman" w:cs="Times New Roman"/>
          <w:sz w:val="24"/>
          <w:szCs w:val="24"/>
          <w:lang w:val="en-US"/>
        </w:rPr>
        <w:t xml:space="preserve">Based on the </w:t>
      </w:r>
      <w:r w:rsidR="00947EF3" w:rsidRPr="00AC583F">
        <w:rPr>
          <w:rFonts w:ascii="Times New Roman" w:hAnsi="Times New Roman" w:cs="Times New Roman"/>
          <w:sz w:val="24"/>
          <w:szCs w:val="24"/>
          <w:lang w:val="en-US"/>
        </w:rPr>
        <w:t xml:space="preserve">findings of the scale </w:t>
      </w:r>
      <w:r w:rsidR="00947EF3">
        <w:rPr>
          <w:rFonts w:ascii="Times New Roman" w:hAnsi="Times New Roman" w:cs="Times New Roman"/>
          <w:sz w:val="24"/>
          <w:szCs w:val="24"/>
          <w:lang w:val="en-US"/>
        </w:rPr>
        <w:t xml:space="preserve">that </w:t>
      </w:r>
      <w:r w:rsidR="00947EF3" w:rsidRPr="00AC583F">
        <w:rPr>
          <w:rFonts w:ascii="Times New Roman" w:hAnsi="Times New Roman" w:cs="Times New Roman"/>
          <w:sz w:val="24"/>
          <w:szCs w:val="24"/>
          <w:lang w:val="en-US"/>
        </w:rPr>
        <w:t>consisting of 21 questions, 15 of which were multiple choice and</w:t>
      </w:r>
      <w:r w:rsidR="00947EF3">
        <w:rPr>
          <w:rFonts w:ascii="Times New Roman" w:hAnsi="Times New Roman" w:cs="Times New Roman"/>
          <w:sz w:val="24"/>
          <w:szCs w:val="24"/>
          <w:lang w:val="en-US"/>
        </w:rPr>
        <w:t xml:space="preserve"> were</w:t>
      </w:r>
      <w:r w:rsidR="00947EF3" w:rsidRPr="00AC583F">
        <w:rPr>
          <w:rFonts w:ascii="Times New Roman" w:hAnsi="Times New Roman" w:cs="Times New Roman"/>
          <w:sz w:val="24"/>
          <w:szCs w:val="24"/>
          <w:lang w:val="en-US"/>
        </w:rPr>
        <w:t xml:space="preserve"> two </w:t>
      </w:r>
      <w:r w:rsidR="00947EF3">
        <w:rPr>
          <w:rFonts w:ascii="Times New Roman" w:hAnsi="Times New Roman" w:cs="Times New Roman"/>
          <w:sz w:val="24"/>
          <w:szCs w:val="24"/>
          <w:lang w:val="en-US"/>
        </w:rPr>
        <w:t>phases,</w:t>
      </w:r>
      <w:r w:rsidR="00947EF3" w:rsidRPr="00AC583F">
        <w:rPr>
          <w:rFonts w:ascii="Times New Roman" w:hAnsi="Times New Roman" w:cs="Times New Roman"/>
          <w:sz w:val="24"/>
          <w:szCs w:val="24"/>
          <w:lang w:val="en-US"/>
        </w:rPr>
        <w:t xml:space="preserve"> and 6 of which were open ended</w:t>
      </w:r>
      <w:r w:rsidR="00947EF3">
        <w:rPr>
          <w:rFonts w:ascii="Times New Roman" w:hAnsi="Times New Roman" w:cs="Times New Roman"/>
          <w:sz w:val="24"/>
          <w:szCs w:val="24"/>
          <w:lang w:val="en-US"/>
        </w:rPr>
        <w:t xml:space="preserve"> questions,</w:t>
      </w:r>
      <w:r w:rsidR="00947EF3" w:rsidRPr="00AC583F">
        <w:rPr>
          <w:rFonts w:ascii="Times New Roman" w:hAnsi="Times New Roman" w:cs="Times New Roman"/>
          <w:sz w:val="24"/>
          <w:szCs w:val="24"/>
          <w:lang w:val="en-US"/>
        </w:rPr>
        <w:t xml:space="preserve"> </w:t>
      </w:r>
      <w:r w:rsidR="00947EF3">
        <w:rPr>
          <w:rFonts w:ascii="Times New Roman" w:hAnsi="Times New Roman" w:cs="Times New Roman"/>
          <w:sz w:val="24"/>
          <w:szCs w:val="24"/>
          <w:lang w:val="en-US"/>
        </w:rPr>
        <w:t>semi-structured i</w:t>
      </w:r>
      <w:r w:rsidR="00947EF3" w:rsidRPr="00AC583F">
        <w:rPr>
          <w:rFonts w:ascii="Times New Roman" w:hAnsi="Times New Roman" w:cs="Times New Roman"/>
          <w:sz w:val="24"/>
          <w:szCs w:val="24"/>
          <w:lang w:val="en-US"/>
        </w:rPr>
        <w:t xml:space="preserve">nterviews were conducted with 11 students who were determined by objective sampling method. </w:t>
      </w:r>
      <w:r w:rsidR="00947EF3">
        <w:rPr>
          <w:rFonts w:ascii="Times New Roman" w:hAnsi="Times New Roman" w:cs="Times New Roman"/>
          <w:sz w:val="24"/>
          <w:szCs w:val="24"/>
          <w:lang w:val="en-US"/>
        </w:rPr>
        <w:t xml:space="preserve">The results showed that </w:t>
      </w:r>
      <w:r w:rsidR="00947EF3" w:rsidRPr="005F1D85">
        <w:rPr>
          <w:rFonts w:ascii="Times New Roman" w:hAnsi="Times New Roman" w:cs="Times New Roman"/>
          <w:sz w:val="24"/>
          <w:szCs w:val="24"/>
          <w:lang w:val="en-US"/>
        </w:rPr>
        <w:t xml:space="preserve">the students had several </w:t>
      </w:r>
      <w:r w:rsidR="00947EF3" w:rsidRPr="00AC583F">
        <w:rPr>
          <w:rFonts w:ascii="Times New Roman" w:hAnsi="Times New Roman" w:cs="Times New Roman"/>
          <w:sz w:val="24"/>
          <w:szCs w:val="24"/>
          <w:lang w:val="en-US"/>
        </w:rPr>
        <w:t>procedural</w:t>
      </w:r>
      <w:r w:rsidR="00947EF3" w:rsidRPr="005F1D85">
        <w:rPr>
          <w:rFonts w:ascii="Times New Roman" w:hAnsi="Times New Roman" w:cs="Times New Roman"/>
          <w:sz w:val="24"/>
          <w:szCs w:val="24"/>
          <w:lang w:val="en-US"/>
        </w:rPr>
        <w:t xml:space="preserve"> mistakes and </w:t>
      </w:r>
      <w:r w:rsidR="00947EF3" w:rsidRPr="00AC583F">
        <w:rPr>
          <w:rFonts w:ascii="Times New Roman" w:hAnsi="Times New Roman" w:cs="Times New Roman"/>
          <w:sz w:val="24"/>
          <w:szCs w:val="24"/>
          <w:lang w:val="en-US"/>
        </w:rPr>
        <w:t>conceptual</w:t>
      </w:r>
      <w:r w:rsidR="00947EF3" w:rsidRPr="005F1D85">
        <w:rPr>
          <w:rFonts w:ascii="Times New Roman" w:hAnsi="Times New Roman" w:cs="Times New Roman"/>
          <w:sz w:val="24"/>
          <w:szCs w:val="24"/>
          <w:lang w:val="en-US"/>
        </w:rPr>
        <w:t xml:space="preserve"> misconceptions </w:t>
      </w:r>
      <w:r w:rsidR="00947EF3">
        <w:rPr>
          <w:rFonts w:ascii="Times New Roman" w:hAnsi="Times New Roman" w:cs="Times New Roman"/>
          <w:sz w:val="24"/>
          <w:szCs w:val="24"/>
          <w:lang w:val="en-US"/>
        </w:rPr>
        <w:t>on</w:t>
      </w:r>
      <w:r w:rsidR="00947EF3" w:rsidRPr="005F1D85">
        <w:rPr>
          <w:rFonts w:ascii="Times New Roman" w:hAnsi="Times New Roman" w:cs="Times New Roman"/>
          <w:sz w:val="24"/>
          <w:szCs w:val="24"/>
          <w:lang w:val="en-US"/>
        </w:rPr>
        <w:t xml:space="preserve"> </w:t>
      </w:r>
      <w:r w:rsidR="00947EF3">
        <w:rPr>
          <w:rFonts w:ascii="Times New Roman" w:hAnsi="Times New Roman" w:cs="Times New Roman"/>
          <w:sz w:val="24"/>
          <w:szCs w:val="24"/>
          <w:lang w:val="en-US"/>
        </w:rPr>
        <w:t xml:space="preserve">the </w:t>
      </w:r>
      <w:r w:rsidR="00947EF3" w:rsidRPr="005F1D85">
        <w:rPr>
          <w:rFonts w:ascii="Times New Roman" w:hAnsi="Times New Roman" w:cs="Times New Roman"/>
          <w:sz w:val="24"/>
          <w:szCs w:val="24"/>
          <w:lang w:val="en-US"/>
        </w:rPr>
        <w:t xml:space="preserve">first degree one variable equations, some of which were </w:t>
      </w:r>
      <w:r w:rsidR="00947EF3" w:rsidRPr="00AC583F">
        <w:rPr>
          <w:rFonts w:ascii="Times New Roman" w:hAnsi="Times New Roman" w:cs="Times New Roman"/>
          <w:sz w:val="24"/>
          <w:szCs w:val="24"/>
          <w:lang w:val="en-US"/>
        </w:rPr>
        <w:t>partly</w:t>
      </w:r>
      <w:r w:rsidR="00947EF3" w:rsidRPr="005F1D85">
        <w:rPr>
          <w:rFonts w:ascii="Times New Roman" w:hAnsi="Times New Roman" w:cs="Times New Roman"/>
          <w:sz w:val="24"/>
          <w:szCs w:val="24"/>
          <w:lang w:val="en-US"/>
        </w:rPr>
        <w:t xml:space="preserve"> pedagogic oriented.</w:t>
      </w:r>
      <w:r w:rsidR="00947EF3" w:rsidRPr="00AC583F">
        <w:rPr>
          <w:rFonts w:ascii="Times New Roman" w:hAnsi="Times New Roman" w:cs="Times New Roman"/>
          <w:sz w:val="24"/>
          <w:szCs w:val="24"/>
          <w:lang w:val="en-US"/>
        </w:rPr>
        <w:t xml:space="preserve"> </w:t>
      </w:r>
    </w:p>
    <w:p w14:paraId="4F8C778B" w14:textId="552E3C16" w:rsidR="005F1D85" w:rsidRDefault="00280D2C" w:rsidP="005F1D85">
      <w:pPr>
        <w:spacing w:line="480" w:lineRule="auto"/>
        <w:ind w:firstLine="708"/>
        <w:jc w:val="both"/>
        <w:rPr>
          <w:rFonts w:ascii="Times New Roman" w:hAnsi="Times New Roman" w:cs="Times New Roman"/>
          <w:sz w:val="24"/>
          <w:szCs w:val="24"/>
          <w:lang w:val="en-US"/>
        </w:rPr>
      </w:pPr>
      <w:r>
        <w:rPr>
          <w:rFonts w:ascii="Times New Roman" w:hAnsi="Times New Roman" w:cs="Times New Roman"/>
          <w:b/>
          <w:sz w:val="24"/>
          <w:szCs w:val="24"/>
          <w:lang w:val="en-US"/>
        </w:rPr>
        <w:t>Key</w:t>
      </w:r>
      <w:r w:rsidR="006744C9" w:rsidRPr="005F1D85">
        <w:rPr>
          <w:rFonts w:ascii="Times New Roman" w:hAnsi="Times New Roman" w:cs="Times New Roman"/>
          <w:b/>
          <w:sz w:val="24"/>
          <w:szCs w:val="24"/>
          <w:lang w:val="en-US"/>
        </w:rPr>
        <w:t>Words:</w:t>
      </w:r>
      <w:r w:rsidR="00B613C5" w:rsidRPr="005F1D85">
        <w:rPr>
          <w:rFonts w:ascii="Times New Roman" w:hAnsi="Times New Roman" w:cs="Times New Roman"/>
          <w:sz w:val="24"/>
          <w:szCs w:val="24"/>
          <w:lang w:val="en-US"/>
        </w:rPr>
        <w:t xml:space="preserve"> Equations</w:t>
      </w:r>
      <w:r w:rsidR="005F1D85">
        <w:rPr>
          <w:rFonts w:ascii="Times New Roman" w:hAnsi="Times New Roman" w:cs="Times New Roman"/>
          <w:sz w:val="24"/>
          <w:szCs w:val="24"/>
          <w:lang w:val="en-US"/>
        </w:rPr>
        <w:t>, Mistake, Misconception.</w:t>
      </w:r>
    </w:p>
    <w:p w14:paraId="76AE40C7" w14:textId="3697456B" w:rsidR="00805934" w:rsidRPr="005F1D85" w:rsidRDefault="00620575" w:rsidP="00BC1F87">
      <w:pPr>
        <w:spacing w:line="480" w:lineRule="auto"/>
        <w:ind w:firstLine="708"/>
        <w:rPr>
          <w:rFonts w:ascii="Times New Roman" w:eastAsia="Calibri" w:hAnsi="Times New Roman" w:cs="Times New Roman"/>
          <w:iCs/>
          <w:sz w:val="24"/>
          <w:szCs w:val="24"/>
        </w:rPr>
      </w:pPr>
      <w:r>
        <w:rPr>
          <w:rFonts w:ascii="Times New Roman" w:eastAsia="Calibri" w:hAnsi="Times New Roman" w:cs="Times New Roman"/>
          <w:b/>
          <w:iCs/>
          <w:sz w:val="24"/>
          <w:szCs w:val="24"/>
        </w:rPr>
        <w:t>G</w:t>
      </w:r>
      <w:r w:rsidR="009F3D29" w:rsidRPr="005F1D85">
        <w:rPr>
          <w:rFonts w:ascii="Times New Roman" w:eastAsia="Calibri" w:hAnsi="Times New Roman" w:cs="Times New Roman"/>
          <w:b/>
          <w:iCs/>
          <w:sz w:val="24"/>
          <w:szCs w:val="24"/>
        </w:rPr>
        <w:t>iriş</w:t>
      </w:r>
    </w:p>
    <w:p w14:paraId="11FCB614" w14:textId="6086DC4E" w:rsidR="002F1C1F" w:rsidRPr="005F1D85" w:rsidRDefault="0085507C" w:rsidP="005F1D85">
      <w:pPr>
        <w:spacing w:after="0" w:line="480" w:lineRule="auto"/>
        <w:ind w:firstLine="709"/>
        <w:jc w:val="both"/>
        <w:rPr>
          <w:rFonts w:ascii="Times New Roman" w:hAnsi="Times New Roman" w:cs="Times New Roman"/>
          <w:sz w:val="24"/>
          <w:szCs w:val="24"/>
        </w:rPr>
      </w:pPr>
      <w:r w:rsidRPr="005F1D85">
        <w:rPr>
          <w:rFonts w:ascii="Times New Roman" w:hAnsi="Times New Roman" w:cs="Times New Roman"/>
          <w:sz w:val="24"/>
          <w:szCs w:val="24"/>
        </w:rPr>
        <w:t xml:space="preserve">Matematik eğitiminde yapılan araştırmaların temel hedefi, </w:t>
      </w:r>
      <w:r w:rsidR="00946792" w:rsidRPr="005F1D85">
        <w:rPr>
          <w:rFonts w:ascii="Times New Roman" w:hAnsi="Times New Roman" w:cs="Times New Roman"/>
          <w:sz w:val="24"/>
          <w:szCs w:val="24"/>
        </w:rPr>
        <w:t>matematiğin</w:t>
      </w:r>
      <w:r w:rsidRPr="005F1D85">
        <w:rPr>
          <w:rFonts w:ascii="Times New Roman" w:hAnsi="Times New Roman" w:cs="Times New Roman"/>
          <w:sz w:val="24"/>
          <w:szCs w:val="24"/>
        </w:rPr>
        <w:t xml:space="preserve"> anlamlı </w:t>
      </w:r>
      <w:r w:rsidR="00946792" w:rsidRPr="005F1D85">
        <w:rPr>
          <w:rFonts w:ascii="Times New Roman" w:hAnsi="Times New Roman" w:cs="Times New Roman"/>
          <w:sz w:val="24"/>
          <w:szCs w:val="24"/>
        </w:rPr>
        <w:t xml:space="preserve">bir şekilde </w:t>
      </w:r>
      <w:r w:rsidRPr="005F1D85">
        <w:rPr>
          <w:rFonts w:ascii="Times New Roman" w:hAnsi="Times New Roman" w:cs="Times New Roman"/>
          <w:sz w:val="24"/>
          <w:szCs w:val="24"/>
        </w:rPr>
        <w:t>öğren</w:t>
      </w:r>
      <w:r w:rsidR="00946792" w:rsidRPr="005F1D85">
        <w:rPr>
          <w:rFonts w:ascii="Times New Roman" w:hAnsi="Times New Roman" w:cs="Times New Roman"/>
          <w:sz w:val="24"/>
          <w:szCs w:val="24"/>
        </w:rPr>
        <w:t>ilmesini sağlamaktır.</w:t>
      </w:r>
      <w:r w:rsidR="00E759C0" w:rsidRPr="005F1D85">
        <w:rPr>
          <w:rFonts w:ascii="Times New Roman" w:hAnsi="Times New Roman" w:cs="Times New Roman"/>
          <w:sz w:val="24"/>
          <w:szCs w:val="24"/>
        </w:rPr>
        <w:t xml:space="preserve"> İşlemsel bilgi boyutuna ağırlık vermek yerine, işlemsel ve kavramsal bilgilerin dengeli bir şekilde öğrenilmesi, bu hedefin gerçekleşmes</w:t>
      </w:r>
      <w:r w:rsidR="00656D08">
        <w:rPr>
          <w:rFonts w:ascii="Times New Roman" w:hAnsi="Times New Roman" w:cs="Times New Roman"/>
          <w:sz w:val="24"/>
          <w:szCs w:val="24"/>
        </w:rPr>
        <w:t xml:space="preserve">inde önemli bir etkendir. </w:t>
      </w:r>
      <w:r w:rsidR="00D136AB">
        <w:rPr>
          <w:rFonts w:ascii="Times New Roman" w:hAnsi="Times New Roman" w:cs="Times New Roman"/>
          <w:sz w:val="24"/>
          <w:szCs w:val="24"/>
        </w:rPr>
        <w:t>Fakat matematik için bu dengenin sağlanması</w:t>
      </w:r>
      <w:r w:rsidR="00E759C0" w:rsidRPr="005F1D85">
        <w:rPr>
          <w:rFonts w:ascii="Times New Roman" w:hAnsi="Times New Roman" w:cs="Times New Roman"/>
          <w:sz w:val="24"/>
          <w:szCs w:val="24"/>
        </w:rPr>
        <w:t xml:space="preserve"> </w:t>
      </w:r>
      <w:r w:rsidR="00946792" w:rsidRPr="005F1D85">
        <w:rPr>
          <w:rFonts w:ascii="Times New Roman" w:hAnsi="Times New Roman" w:cs="Times New Roman"/>
          <w:sz w:val="24"/>
          <w:szCs w:val="24"/>
        </w:rPr>
        <w:t xml:space="preserve">kolay bir iş değildir. Çünkü, işlemsel ve kavramsal bilginin </w:t>
      </w:r>
      <w:r w:rsidR="00E759C0" w:rsidRPr="005F1D85">
        <w:rPr>
          <w:rFonts w:ascii="Times New Roman" w:hAnsi="Times New Roman" w:cs="Times New Roman"/>
          <w:sz w:val="24"/>
          <w:szCs w:val="24"/>
        </w:rPr>
        <w:t xml:space="preserve">çok </w:t>
      </w:r>
      <w:r w:rsidR="00D136AB">
        <w:rPr>
          <w:rFonts w:ascii="Times New Roman" w:hAnsi="Times New Roman" w:cs="Times New Roman"/>
          <w:sz w:val="24"/>
          <w:szCs w:val="24"/>
        </w:rPr>
        <w:t>yoğun ve iç içe olduğu ve</w:t>
      </w:r>
      <w:r w:rsidR="00E759C0" w:rsidRPr="005F1D85">
        <w:rPr>
          <w:rFonts w:ascii="Times New Roman" w:hAnsi="Times New Roman" w:cs="Times New Roman"/>
          <w:sz w:val="24"/>
          <w:szCs w:val="24"/>
        </w:rPr>
        <w:t xml:space="preserve"> genel anlamda soyut olarak ifade edebileceğimiz </w:t>
      </w:r>
      <w:r w:rsidR="00946792" w:rsidRPr="005F1D85">
        <w:rPr>
          <w:rFonts w:ascii="Times New Roman" w:hAnsi="Times New Roman" w:cs="Times New Roman"/>
          <w:sz w:val="24"/>
          <w:szCs w:val="24"/>
        </w:rPr>
        <w:t xml:space="preserve">bir disiplinin üst düzeyde </w:t>
      </w:r>
      <w:r w:rsidR="00D136AB">
        <w:rPr>
          <w:rFonts w:ascii="Times New Roman" w:hAnsi="Times New Roman" w:cs="Times New Roman"/>
          <w:sz w:val="24"/>
          <w:szCs w:val="24"/>
        </w:rPr>
        <w:t>öğrenilmesinin kolay olmadığı,</w:t>
      </w:r>
      <w:r w:rsidR="00946792" w:rsidRPr="005F1D85">
        <w:rPr>
          <w:rFonts w:ascii="Times New Roman" w:hAnsi="Times New Roman" w:cs="Times New Roman"/>
          <w:sz w:val="24"/>
          <w:szCs w:val="24"/>
        </w:rPr>
        <w:t xml:space="preserve"> birçok faktörün </w:t>
      </w:r>
      <w:r w:rsidR="00EE2D31" w:rsidRPr="005F1D85">
        <w:rPr>
          <w:rFonts w:ascii="Times New Roman" w:hAnsi="Times New Roman" w:cs="Times New Roman"/>
          <w:sz w:val="24"/>
          <w:szCs w:val="24"/>
        </w:rPr>
        <w:t>bu du</w:t>
      </w:r>
      <w:r w:rsidR="00E759C0" w:rsidRPr="005F1D85">
        <w:rPr>
          <w:rFonts w:ascii="Times New Roman" w:hAnsi="Times New Roman" w:cs="Times New Roman"/>
          <w:sz w:val="24"/>
          <w:szCs w:val="24"/>
        </w:rPr>
        <w:t>r</w:t>
      </w:r>
      <w:r w:rsidR="00EE2D31" w:rsidRPr="005F1D85">
        <w:rPr>
          <w:rFonts w:ascii="Times New Roman" w:hAnsi="Times New Roman" w:cs="Times New Roman"/>
          <w:sz w:val="24"/>
          <w:szCs w:val="24"/>
        </w:rPr>
        <w:t>u</w:t>
      </w:r>
      <w:r w:rsidR="00E759C0" w:rsidRPr="005F1D85">
        <w:rPr>
          <w:rFonts w:ascii="Times New Roman" w:hAnsi="Times New Roman" w:cs="Times New Roman"/>
          <w:sz w:val="24"/>
          <w:szCs w:val="24"/>
        </w:rPr>
        <w:t>mu</w:t>
      </w:r>
      <w:r w:rsidR="00946792" w:rsidRPr="005F1D85">
        <w:rPr>
          <w:rFonts w:ascii="Times New Roman" w:hAnsi="Times New Roman" w:cs="Times New Roman"/>
          <w:sz w:val="24"/>
          <w:szCs w:val="24"/>
        </w:rPr>
        <w:t xml:space="preserve"> zorlaştırdığı bilinmektedir</w:t>
      </w:r>
      <w:r w:rsidR="00E759C0" w:rsidRPr="005F1D85">
        <w:rPr>
          <w:rFonts w:ascii="Times New Roman" w:hAnsi="Times New Roman" w:cs="Times New Roman"/>
          <w:sz w:val="24"/>
          <w:szCs w:val="24"/>
        </w:rPr>
        <w:t>. Özellikle m</w:t>
      </w:r>
      <w:r w:rsidR="00946792" w:rsidRPr="005F1D85">
        <w:rPr>
          <w:rFonts w:ascii="Times New Roman" w:hAnsi="Times New Roman" w:cs="Times New Roman"/>
          <w:sz w:val="24"/>
          <w:szCs w:val="24"/>
        </w:rPr>
        <w:t>atematiksel kavramların öğrenilmesinde yaşanılan güçlükler, matematik öğre</w:t>
      </w:r>
      <w:r w:rsidR="00946792" w:rsidRPr="005F1D85">
        <w:rPr>
          <w:rFonts w:ascii="Times New Roman" w:hAnsi="Times New Roman" w:cs="Times New Roman"/>
          <w:sz w:val="24"/>
          <w:szCs w:val="24"/>
        </w:rPr>
        <w:softHyphen/>
        <w:t>nimi</w:t>
      </w:r>
      <w:r w:rsidR="00656D08">
        <w:rPr>
          <w:rFonts w:ascii="Times New Roman" w:hAnsi="Times New Roman" w:cs="Times New Roman"/>
          <w:sz w:val="24"/>
          <w:szCs w:val="24"/>
        </w:rPr>
        <w:t>nin</w:t>
      </w:r>
      <w:r w:rsidR="00946792" w:rsidRPr="005F1D85">
        <w:rPr>
          <w:rFonts w:ascii="Times New Roman" w:hAnsi="Times New Roman" w:cs="Times New Roman"/>
          <w:sz w:val="24"/>
          <w:szCs w:val="24"/>
        </w:rPr>
        <w:t xml:space="preserve"> ve öğretiminin zor olarak algılanmasının </w:t>
      </w:r>
      <w:r w:rsidR="00656D08">
        <w:rPr>
          <w:rFonts w:ascii="Times New Roman" w:hAnsi="Times New Roman" w:cs="Times New Roman"/>
          <w:sz w:val="24"/>
          <w:szCs w:val="24"/>
        </w:rPr>
        <w:t>önemli kaynaklarından biridir</w:t>
      </w:r>
      <w:r w:rsidR="00946792" w:rsidRPr="005F1D85">
        <w:rPr>
          <w:rFonts w:ascii="Times New Roman" w:hAnsi="Times New Roman" w:cs="Times New Roman"/>
          <w:sz w:val="24"/>
          <w:szCs w:val="24"/>
        </w:rPr>
        <w:t xml:space="preserve"> (Kar, Çiltaş ve Işık, 2011). </w:t>
      </w:r>
      <w:r w:rsidR="002F1C1F" w:rsidRPr="005F1D85">
        <w:rPr>
          <w:rFonts w:ascii="Times New Roman" w:hAnsi="Times New Roman" w:cs="Times New Roman"/>
          <w:sz w:val="24"/>
          <w:szCs w:val="24"/>
        </w:rPr>
        <w:t xml:space="preserve">Kavramların öğreniminde çeşitli </w:t>
      </w:r>
      <w:r w:rsidR="002F1C1F" w:rsidRPr="005F1D85">
        <w:rPr>
          <w:rFonts w:ascii="Times New Roman" w:hAnsi="Times New Roman" w:cs="Times New Roman"/>
          <w:sz w:val="24"/>
          <w:szCs w:val="24"/>
        </w:rPr>
        <w:lastRenderedPageBreak/>
        <w:t xml:space="preserve">nedenlerden dolayı ortaya çıkan yanılgılar, yaşanan güçlüklerden biridir. </w:t>
      </w:r>
      <w:r w:rsidR="00D772F2" w:rsidRPr="005F1D85">
        <w:rPr>
          <w:rFonts w:ascii="Times New Roman" w:hAnsi="Times New Roman" w:cs="Times New Roman"/>
          <w:sz w:val="24"/>
          <w:szCs w:val="24"/>
        </w:rPr>
        <w:t xml:space="preserve">Bu nedenle matematik öğretimi alanında yapılan çalışmaların önemli bir bölümü, öğrencilerin kavram yanılgılarını, hatalarını </w:t>
      </w:r>
      <w:r w:rsidR="00D136AB">
        <w:rPr>
          <w:rFonts w:ascii="Times New Roman" w:hAnsi="Times New Roman" w:cs="Times New Roman"/>
          <w:sz w:val="24"/>
          <w:szCs w:val="24"/>
        </w:rPr>
        <w:t>ve bilgi eksikliğini belirlemek ve</w:t>
      </w:r>
      <w:r w:rsidR="00D772F2" w:rsidRPr="005F1D85">
        <w:rPr>
          <w:rFonts w:ascii="Times New Roman" w:hAnsi="Times New Roman" w:cs="Times New Roman"/>
          <w:sz w:val="24"/>
          <w:szCs w:val="24"/>
        </w:rPr>
        <w:t xml:space="preserve"> bunları giderme yollarına ilişkin</w:t>
      </w:r>
      <w:r w:rsidR="00502EFB">
        <w:rPr>
          <w:rFonts w:ascii="Times New Roman" w:hAnsi="Times New Roman" w:cs="Times New Roman"/>
          <w:sz w:val="24"/>
          <w:szCs w:val="24"/>
        </w:rPr>
        <w:t xml:space="preserve"> yapılan</w:t>
      </w:r>
      <w:r w:rsidR="00D772F2" w:rsidRPr="005F1D85">
        <w:rPr>
          <w:rFonts w:ascii="Times New Roman" w:hAnsi="Times New Roman" w:cs="Times New Roman"/>
          <w:sz w:val="24"/>
          <w:szCs w:val="24"/>
        </w:rPr>
        <w:t xml:space="preserve"> çalışmalardan oluşmaktadır (Akkaya, 2006; Bayar, 2007; Soylu, 2008; Alkan, 2009; Ayyıldız, 2010; Baysal, 2010; Kaygusuz, 2011</w:t>
      </w:r>
      <w:r w:rsidR="00656D08">
        <w:rPr>
          <w:rFonts w:ascii="Times New Roman" w:hAnsi="Times New Roman" w:cs="Times New Roman"/>
          <w:sz w:val="24"/>
          <w:szCs w:val="24"/>
        </w:rPr>
        <w:t>; Gürbüz ve Birgin, 2012</w:t>
      </w:r>
      <w:r w:rsidR="0004270D">
        <w:rPr>
          <w:rFonts w:ascii="Times New Roman" w:hAnsi="Times New Roman" w:cs="Times New Roman"/>
          <w:sz w:val="24"/>
          <w:szCs w:val="24"/>
        </w:rPr>
        <w:t>; Fırat, Gürbüz ve Doğan, 2016</w:t>
      </w:r>
      <w:r w:rsidR="00D772F2" w:rsidRPr="005F1D85">
        <w:rPr>
          <w:rFonts w:ascii="Times New Roman" w:hAnsi="Times New Roman" w:cs="Times New Roman"/>
          <w:sz w:val="24"/>
          <w:szCs w:val="24"/>
        </w:rPr>
        <w:t>).</w:t>
      </w:r>
    </w:p>
    <w:p w14:paraId="15F81319" w14:textId="3E9C61F1" w:rsidR="0009579D" w:rsidRPr="005F1D85" w:rsidRDefault="002F1C1F" w:rsidP="005F1D85">
      <w:pPr>
        <w:spacing w:after="0" w:line="480" w:lineRule="auto"/>
        <w:ind w:firstLine="709"/>
        <w:jc w:val="both"/>
        <w:rPr>
          <w:rFonts w:ascii="Times New Roman" w:hAnsi="Times New Roman" w:cs="Times New Roman"/>
          <w:sz w:val="24"/>
          <w:szCs w:val="24"/>
        </w:rPr>
      </w:pPr>
      <w:r w:rsidRPr="005F1D85">
        <w:rPr>
          <w:rFonts w:ascii="Times New Roman" w:hAnsi="Times New Roman" w:cs="Times New Roman"/>
          <w:bCs/>
          <w:sz w:val="24"/>
          <w:szCs w:val="24"/>
        </w:rPr>
        <w:t xml:space="preserve">Kavram yanılgısı, öğrencinin doğru olarak </w:t>
      </w:r>
      <w:proofErr w:type="gramStart"/>
      <w:r w:rsidRPr="005F1D85">
        <w:rPr>
          <w:rFonts w:ascii="Times New Roman" w:hAnsi="Times New Roman" w:cs="Times New Roman"/>
          <w:bCs/>
          <w:sz w:val="24"/>
          <w:szCs w:val="24"/>
        </w:rPr>
        <w:t>kabul</w:t>
      </w:r>
      <w:proofErr w:type="gramEnd"/>
      <w:r w:rsidRPr="005F1D85">
        <w:rPr>
          <w:rFonts w:ascii="Times New Roman" w:hAnsi="Times New Roman" w:cs="Times New Roman"/>
          <w:bCs/>
          <w:sz w:val="24"/>
          <w:szCs w:val="24"/>
        </w:rPr>
        <w:t xml:space="preserve"> ettiği, uzun süreden beri öğrencide var olan ve birden fazla durumda ortaya çıkan, </w:t>
      </w:r>
      <w:r w:rsidR="00B227BA" w:rsidRPr="005F1D85">
        <w:rPr>
          <w:rFonts w:ascii="Times New Roman" w:hAnsi="Times New Roman" w:cs="Times New Roman"/>
          <w:bCs/>
          <w:sz w:val="24"/>
          <w:szCs w:val="24"/>
        </w:rPr>
        <w:t>matematiksel doğrularla çelişen, kavramların bilimsel olarak kabul edilen şeklinden farklı olarak algılanm</w:t>
      </w:r>
      <w:r w:rsidR="004B653D" w:rsidRPr="005F1D85">
        <w:rPr>
          <w:rFonts w:ascii="Times New Roman" w:hAnsi="Times New Roman" w:cs="Times New Roman"/>
          <w:bCs/>
          <w:sz w:val="24"/>
          <w:szCs w:val="24"/>
        </w:rPr>
        <w:t>ası olarak ifade edilmektedir (</w:t>
      </w:r>
      <w:r w:rsidR="00B227BA" w:rsidRPr="005F1D85">
        <w:rPr>
          <w:rFonts w:ascii="Times New Roman" w:hAnsi="Times New Roman" w:cs="Times New Roman"/>
          <w:bCs/>
          <w:sz w:val="24"/>
          <w:szCs w:val="24"/>
        </w:rPr>
        <w:t xml:space="preserve">Ubuz, 1999; </w:t>
      </w:r>
      <w:r w:rsidR="00AD5396" w:rsidRPr="005F1D85">
        <w:rPr>
          <w:rFonts w:ascii="Times New Roman" w:hAnsi="Times New Roman" w:cs="Times New Roman"/>
          <w:bCs/>
          <w:sz w:val="24"/>
          <w:szCs w:val="24"/>
        </w:rPr>
        <w:t>Çakı</w:t>
      </w:r>
      <w:r w:rsidR="0097382F">
        <w:rPr>
          <w:rFonts w:ascii="Times New Roman" w:hAnsi="Times New Roman" w:cs="Times New Roman"/>
          <w:bCs/>
          <w:sz w:val="24"/>
          <w:szCs w:val="24"/>
        </w:rPr>
        <w:t>r</w:t>
      </w:r>
      <w:r w:rsidR="00AD5396" w:rsidRPr="005F1D85">
        <w:rPr>
          <w:rFonts w:ascii="Times New Roman" w:hAnsi="Times New Roman" w:cs="Times New Roman"/>
          <w:bCs/>
          <w:sz w:val="24"/>
          <w:szCs w:val="24"/>
        </w:rPr>
        <w:t xml:space="preserve"> ve Yürük, 1999; </w:t>
      </w:r>
      <w:r w:rsidR="00F53E34" w:rsidRPr="005F1D85">
        <w:rPr>
          <w:rFonts w:ascii="Times New Roman" w:hAnsi="Times New Roman" w:cs="Times New Roman"/>
          <w:bCs/>
          <w:sz w:val="24"/>
          <w:szCs w:val="24"/>
        </w:rPr>
        <w:t>E</w:t>
      </w:r>
      <w:r w:rsidR="0097382F">
        <w:rPr>
          <w:rFonts w:ascii="Times New Roman" w:hAnsi="Times New Roman" w:cs="Times New Roman"/>
          <w:bCs/>
          <w:sz w:val="24"/>
          <w:szCs w:val="24"/>
        </w:rPr>
        <w:t>rbaş, Çetinkaya ve</w:t>
      </w:r>
      <w:r w:rsidR="00F53E34" w:rsidRPr="005F1D85">
        <w:rPr>
          <w:rFonts w:ascii="Times New Roman" w:hAnsi="Times New Roman" w:cs="Times New Roman"/>
          <w:bCs/>
          <w:sz w:val="24"/>
          <w:szCs w:val="24"/>
        </w:rPr>
        <w:t xml:space="preserve"> Ersoy, 2010</w:t>
      </w:r>
      <w:r w:rsidR="00B227BA" w:rsidRPr="005F1D85">
        <w:rPr>
          <w:rFonts w:ascii="Times New Roman" w:hAnsi="Times New Roman" w:cs="Times New Roman"/>
          <w:bCs/>
          <w:sz w:val="24"/>
          <w:szCs w:val="24"/>
        </w:rPr>
        <w:t>)</w:t>
      </w:r>
      <w:r w:rsidR="00AD5396" w:rsidRPr="005F1D85">
        <w:rPr>
          <w:rFonts w:ascii="Times New Roman" w:hAnsi="Times New Roman" w:cs="Times New Roman"/>
          <w:bCs/>
          <w:sz w:val="24"/>
          <w:szCs w:val="24"/>
        </w:rPr>
        <w:t>.</w:t>
      </w:r>
      <w:r w:rsidR="00B227BA" w:rsidRPr="005F1D85">
        <w:rPr>
          <w:rFonts w:ascii="Times New Roman" w:hAnsi="Times New Roman" w:cs="Times New Roman"/>
          <w:bCs/>
          <w:sz w:val="24"/>
          <w:szCs w:val="24"/>
        </w:rPr>
        <w:t xml:space="preserve"> </w:t>
      </w:r>
      <w:r w:rsidR="00AD5396" w:rsidRPr="005F1D85">
        <w:rPr>
          <w:rFonts w:ascii="Times New Roman" w:hAnsi="Times New Roman" w:cs="Times New Roman"/>
          <w:bCs/>
          <w:sz w:val="24"/>
          <w:szCs w:val="24"/>
        </w:rPr>
        <w:t>Kavram yanılgıları bilgilerin doğru bir şekilde öğrenilmesini engeller (Baki ve Bell, 1997) ve var olan yanılgılar çoğu zaman yanlış cevaplarla sonuçlanır. Ama öğrencide tespit edilen her yanlış bir kavram yanılgısı olmayabilir</w:t>
      </w:r>
      <w:r w:rsidR="00D136AB">
        <w:rPr>
          <w:rFonts w:ascii="Times New Roman" w:hAnsi="Times New Roman" w:cs="Times New Roman"/>
          <w:bCs/>
          <w:sz w:val="24"/>
          <w:szCs w:val="24"/>
        </w:rPr>
        <w:t xml:space="preserve"> ve ö</w:t>
      </w:r>
      <w:r w:rsidR="00AD5396" w:rsidRPr="005F1D85">
        <w:rPr>
          <w:rFonts w:ascii="Times New Roman" w:hAnsi="Times New Roman" w:cs="Times New Roman"/>
          <w:bCs/>
          <w:sz w:val="24"/>
          <w:szCs w:val="24"/>
        </w:rPr>
        <w:t>ğrencilerin yanlış cevaplar</w:t>
      </w:r>
      <w:r w:rsidR="005036BE" w:rsidRPr="005F1D85">
        <w:rPr>
          <w:rFonts w:ascii="Times New Roman" w:hAnsi="Times New Roman" w:cs="Times New Roman"/>
          <w:bCs/>
          <w:sz w:val="24"/>
          <w:szCs w:val="24"/>
        </w:rPr>
        <w:t>ı bazen bir hataya işaret ederken, bazen bir kavram yanılgısın</w:t>
      </w:r>
      <w:r w:rsidR="00EE2D31" w:rsidRPr="005F1D85">
        <w:rPr>
          <w:rFonts w:ascii="Times New Roman" w:hAnsi="Times New Roman" w:cs="Times New Roman"/>
          <w:bCs/>
          <w:sz w:val="24"/>
          <w:szCs w:val="24"/>
        </w:rPr>
        <w:t xml:space="preserve">a işaret edebilir. Zira </w:t>
      </w:r>
      <w:r w:rsidR="005036BE" w:rsidRPr="005F1D85">
        <w:rPr>
          <w:rFonts w:ascii="Times New Roman" w:hAnsi="Times New Roman" w:cs="Times New Roman"/>
          <w:bCs/>
          <w:sz w:val="24"/>
          <w:szCs w:val="24"/>
        </w:rPr>
        <w:t>bu iki kavram zaman z</w:t>
      </w:r>
      <w:r w:rsidR="00EE2D31" w:rsidRPr="005F1D85">
        <w:rPr>
          <w:rFonts w:ascii="Times New Roman" w:hAnsi="Times New Roman" w:cs="Times New Roman"/>
          <w:bCs/>
          <w:sz w:val="24"/>
          <w:szCs w:val="24"/>
        </w:rPr>
        <w:t>aman birbirine karıştırılmaktadır. H</w:t>
      </w:r>
      <w:r w:rsidR="005036BE" w:rsidRPr="005F1D85">
        <w:rPr>
          <w:rFonts w:ascii="Times New Roman" w:hAnsi="Times New Roman" w:cs="Times New Roman"/>
          <w:bCs/>
          <w:sz w:val="24"/>
          <w:szCs w:val="24"/>
        </w:rPr>
        <w:t>ata, matematiksel ifadelerin yanlış kullanılması</w:t>
      </w:r>
      <w:r w:rsidR="003F17DE" w:rsidRPr="005F1D85">
        <w:rPr>
          <w:rFonts w:ascii="Times New Roman" w:hAnsi="Times New Roman" w:cs="Times New Roman"/>
          <w:bCs/>
          <w:sz w:val="24"/>
          <w:szCs w:val="24"/>
        </w:rPr>
        <w:t>, işlem veya hesaplama yanlışlığı</w:t>
      </w:r>
      <w:r w:rsidR="005036BE" w:rsidRPr="005F1D85">
        <w:rPr>
          <w:rFonts w:ascii="Times New Roman" w:hAnsi="Times New Roman" w:cs="Times New Roman"/>
          <w:bCs/>
          <w:sz w:val="24"/>
          <w:szCs w:val="24"/>
        </w:rPr>
        <w:t xml:space="preserve"> </w:t>
      </w:r>
      <w:r w:rsidR="003F17DE" w:rsidRPr="005F1D85">
        <w:rPr>
          <w:rFonts w:ascii="Times New Roman" w:hAnsi="Times New Roman" w:cs="Times New Roman"/>
          <w:bCs/>
          <w:sz w:val="24"/>
          <w:szCs w:val="24"/>
        </w:rPr>
        <w:t>olarak ifade edilmektedir (Erbaş, Çetinkaya, E</w:t>
      </w:r>
      <w:r w:rsidR="00F53E34" w:rsidRPr="005F1D85">
        <w:rPr>
          <w:rFonts w:ascii="Times New Roman" w:hAnsi="Times New Roman" w:cs="Times New Roman"/>
          <w:bCs/>
          <w:sz w:val="24"/>
          <w:szCs w:val="24"/>
        </w:rPr>
        <w:t>rsoy, 2010</w:t>
      </w:r>
      <w:r w:rsidR="003F17DE" w:rsidRPr="005F1D85">
        <w:rPr>
          <w:rFonts w:ascii="Times New Roman" w:hAnsi="Times New Roman" w:cs="Times New Roman"/>
          <w:bCs/>
          <w:sz w:val="24"/>
          <w:szCs w:val="24"/>
        </w:rPr>
        <w:t xml:space="preserve">; Biber, Tuna ve Korkmaz, 2009). </w:t>
      </w:r>
      <w:r w:rsidR="00967374" w:rsidRPr="005F1D85">
        <w:rPr>
          <w:rFonts w:ascii="Times New Roman" w:hAnsi="Times New Roman" w:cs="Times New Roman"/>
          <w:bCs/>
          <w:sz w:val="24"/>
          <w:szCs w:val="24"/>
        </w:rPr>
        <w:t>Bu şekilde bakıldığında kavram yanılgısının</w:t>
      </w:r>
      <w:r w:rsidR="002277D2" w:rsidRPr="005F1D85">
        <w:rPr>
          <w:rFonts w:ascii="Times New Roman" w:hAnsi="Times New Roman" w:cs="Times New Roman"/>
          <w:bCs/>
          <w:sz w:val="24"/>
          <w:szCs w:val="24"/>
        </w:rPr>
        <w:t>,</w:t>
      </w:r>
      <w:r w:rsidR="00967374" w:rsidRPr="005F1D85">
        <w:rPr>
          <w:rFonts w:ascii="Times New Roman" w:hAnsi="Times New Roman" w:cs="Times New Roman"/>
          <w:bCs/>
          <w:sz w:val="24"/>
          <w:szCs w:val="24"/>
        </w:rPr>
        <w:t xml:space="preserve"> ha</w:t>
      </w:r>
      <w:r w:rsidR="00D136AB">
        <w:rPr>
          <w:rFonts w:ascii="Times New Roman" w:hAnsi="Times New Roman" w:cs="Times New Roman"/>
          <w:bCs/>
          <w:sz w:val="24"/>
          <w:szCs w:val="24"/>
        </w:rPr>
        <w:t>tayı için</w:t>
      </w:r>
      <w:r w:rsidR="00EE2D31" w:rsidRPr="005F1D85">
        <w:rPr>
          <w:rFonts w:ascii="Times New Roman" w:hAnsi="Times New Roman" w:cs="Times New Roman"/>
          <w:bCs/>
          <w:sz w:val="24"/>
          <w:szCs w:val="24"/>
        </w:rPr>
        <w:t>e</w:t>
      </w:r>
      <w:r w:rsidR="00967374" w:rsidRPr="005F1D85">
        <w:rPr>
          <w:rFonts w:ascii="Times New Roman" w:hAnsi="Times New Roman" w:cs="Times New Roman"/>
          <w:bCs/>
          <w:sz w:val="24"/>
          <w:szCs w:val="24"/>
        </w:rPr>
        <w:t xml:space="preserve"> </w:t>
      </w:r>
      <w:proofErr w:type="gramStart"/>
      <w:r w:rsidR="00967374" w:rsidRPr="005F1D85">
        <w:rPr>
          <w:rFonts w:ascii="Times New Roman" w:hAnsi="Times New Roman" w:cs="Times New Roman"/>
          <w:bCs/>
          <w:sz w:val="24"/>
          <w:szCs w:val="24"/>
        </w:rPr>
        <w:t>alan</w:t>
      </w:r>
      <w:proofErr w:type="gramEnd"/>
      <w:r w:rsidR="00967374" w:rsidRPr="005F1D85">
        <w:rPr>
          <w:rFonts w:ascii="Times New Roman" w:hAnsi="Times New Roman" w:cs="Times New Roman"/>
          <w:bCs/>
          <w:sz w:val="24"/>
          <w:szCs w:val="24"/>
        </w:rPr>
        <w:t xml:space="preserve"> </w:t>
      </w:r>
      <w:r w:rsidR="00043D06" w:rsidRPr="005F1D85">
        <w:rPr>
          <w:rFonts w:ascii="Times New Roman" w:hAnsi="Times New Roman" w:cs="Times New Roman"/>
          <w:bCs/>
          <w:sz w:val="24"/>
          <w:szCs w:val="24"/>
        </w:rPr>
        <w:t>daha geniş bir kavram olduğunu söylemek mümkündür.</w:t>
      </w:r>
      <w:r w:rsidR="003F17DE" w:rsidRPr="005F1D85">
        <w:rPr>
          <w:rFonts w:ascii="Times New Roman" w:hAnsi="Times New Roman" w:cs="Times New Roman"/>
          <w:bCs/>
          <w:sz w:val="24"/>
          <w:szCs w:val="24"/>
        </w:rPr>
        <w:t xml:space="preserve"> </w:t>
      </w:r>
      <w:r w:rsidR="00043D06" w:rsidRPr="005F1D85">
        <w:rPr>
          <w:rFonts w:ascii="Times New Roman" w:hAnsi="Times New Roman" w:cs="Times New Roman"/>
          <w:sz w:val="24"/>
          <w:szCs w:val="24"/>
        </w:rPr>
        <w:t xml:space="preserve">Çünkü kavram yanılgısı çoğu zaman, öğrencinin yaptığı hatalarda kendini gösterir. </w:t>
      </w:r>
      <w:r w:rsidR="00D136AB">
        <w:rPr>
          <w:rFonts w:ascii="Times New Roman" w:hAnsi="Times New Roman" w:cs="Times New Roman"/>
          <w:sz w:val="24"/>
          <w:szCs w:val="24"/>
        </w:rPr>
        <w:t>Bununla birlikte, n</w:t>
      </w:r>
      <w:r w:rsidR="009869B6" w:rsidRPr="005F1D85">
        <w:rPr>
          <w:rFonts w:ascii="Times New Roman" w:hAnsi="Times New Roman" w:cs="Times New Roman"/>
          <w:sz w:val="24"/>
          <w:szCs w:val="24"/>
        </w:rPr>
        <w:t>adiren doğru cevabın ardında da kavram yanılgısı olabilmek</w:t>
      </w:r>
      <w:r w:rsidR="00D136AB">
        <w:rPr>
          <w:rFonts w:ascii="Times New Roman" w:hAnsi="Times New Roman" w:cs="Times New Roman"/>
          <w:sz w:val="24"/>
          <w:szCs w:val="24"/>
        </w:rPr>
        <w:t>tedir. Örnek vermek gerekirse, k</w:t>
      </w:r>
      <w:r w:rsidR="00502EFB">
        <w:rPr>
          <w:rFonts w:ascii="Times New Roman" w:hAnsi="Times New Roman" w:cs="Times New Roman"/>
          <w:sz w:val="24"/>
          <w:szCs w:val="24"/>
        </w:rPr>
        <w:t>arşılaştırılan i</w:t>
      </w:r>
      <w:r w:rsidR="009869B6" w:rsidRPr="005F1D85">
        <w:rPr>
          <w:rFonts w:ascii="Times New Roman" w:hAnsi="Times New Roman" w:cs="Times New Roman"/>
          <w:sz w:val="24"/>
          <w:szCs w:val="24"/>
        </w:rPr>
        <w:t xml:space="preserve">ki kesirden </w:t>
      </w:r>
      <w:r w:rsidR="00DC5E75">
        <w:rPr>
          <w:rFonts w:ascii="Times New Roman" w:hAnsi="Times New Roman" w:cs="Times New Roman"/>
          <w:sz w:val="24"/>
          <w:szCs w:val="24"/>
        </w:rPr>
        <w:t>‘p</w:t>
      </w:r>
      <w:r w:rsidR="009869B6" w:rsidRPr="005F1D85">
        <w:rPr>
          <w:rFonts w:ascii="Times New Roman" w:hAnsi="Times New Roman" w:cs="Times New Roman"/>
          <w:sz w:val="24"/>
          <w:szCs w:val="24"/>
        </w:rPr>
        <w:t xml:space="preserve">ayı ile paydası toplamı büyük olan </w:t>
      </w:r>
      <w:r w:rsidR="001D6661" w:rsidRPr="005F1D85">
        <w:rPr>
          <w:rFonts w:ascii="Times New Roman" w:hAnsi="Times New Roman" w:cs="Times New Roman"/>
          <w:sz w:val="24"/>
          <w:szCs w:val="24"/>
        </w:rPr>
        <w:t>kesir</w:t>
      </w:r>
      <w:r w:rsidR="00502EFB">
        <w:rPr>
          <w:rFonts w:ascii="Times New Roman" w:hAnsi="Times New Roman" w:cs="Times New Roman"/>
          <w:sz w:val="24"/>
          <w:szCs w:val="24"/>
        </w:rPr>
        <w:t>,</w:t>
      </w:r>
      <w:r w:rsidR="001D6661" w:rsidRPr="005F1D85">
        <w:rPr>
          <w:rFonts w:ascii="Times New Roman" w:hAnsi="Times New Roman" w:cs="Times New Roman"/>
          <w:sz w:val="24"/>
          <w:szCs w:val="24"/>
        </w:rPr>
        <w:t xml:space="preserve"> </w:t>
      </w:r>
      <w:r w:rsidR="009869B6" w:rsidRPr="005F1D85">
        <w:rPr>
          <w:rFonts w:ascii="Times New Roman" w:hAnsi="Times New Roman" w:cs="Times New Roman"/>
          <w:sz w:val="24"/>
          <w:szCs w:val="24"/>
        </w:rPr>
        <w:t>daha büyüktür’</w:t>
      </w:r>
      <w:r w:rsidR="001D6661" w:rsidRPr="005F1D85">
        <w:rPr>
          <w:rFonts w:ascii="Times New Roman" w:hAnsi="Times New Roman" w:cs="Times New Roman"/>
          <w:sz w:val="24"/>
          <w:szCs w:val="24"/>
        </w:rPr>
        <w:t xml:space="preserve"> yanılgısına sahip bir öğrencin</w:t>
      </w:r>
      <w:r w:rsidR="009869B6" w:rsidRPr="005F1D85">
        <w:rPr>
          <w:rFonts w:ascii="Times New Roman" w:hAnsi="Times New Roman" w:cs="Times New Roman"/>
          <w:sz w:val="24"/>
          <w:szCs w:val="24"/>
        </w:rPr>
        <w:t xml:space="preserve">in </w:t>
      </w:r>
      <w:proofErr w:type="gramStart"/>
      <w:r w:rsidR="009869B6" w:rsidRPr="005F1D85">
        <w:rPr>
          <w:rFonts w:ascii="Times New Roman" w:hAnsi="Times New Roman" w:cs="Times New Roman"/>
          <w:sz w:val="24"/>
          <w:szCs w:val="24"/>
        </w:rPr>
        <w:t>‘ 1</w:t>
      </w:r>
      <w:proofErr w:type="gramEnd"/>
      <w:r w:rsidR="009869B6" w:rsidRPr="005F1D85">
        <w:rPr>
          <w:rFonts w:ascii="Times New Roman" w:hAnsi="Times New Roman" w:cs="Times New Roman"/>
          <w:sz w:val="24"/>
          <w:szCs w:val="24"/>
        </w:rPr>
        <w:t xml:space="preserve">/3 ile </w:t>
      </w:r>
      <w:r w:rsidR="001D6661" w:rsidRPr="005F1D85">
        <w:rPr>
          <w:rFonts w:ascii="Times New Roman" w:hAnsi="Times New Roman" w:cs="Times New Roman"/>
          <w:sz w:val="24"/>
          <w:szCs w:val="24"/>
        </w:rPr>
        <w:t>3</w:t>
      </w:r>
      <w:r w:rsidR="009869B6" w:rsidRPr="005F1D85">
        <w:rPr>
          <w:rFonts w:ascii="Times New Roman" w:hAnsi="Times New Roman" w:cs="Times New Roman"/>
          <w:sz w:val="24"/>
          <w:szCs w:val="24"/>
        </w:rPr>
        <w:t>/5</w:t>
      </w:r>
      <w:r w:rsidR="001D6661" w:rsidRPr="005F1D85">
        <w:rPr>
          <w:rFonts w:ascii="Times New Roman" w:hAnsi="Times New Roman" w:cs="Times New Roman"/>
          <w:sz w:val="24"/>
          <w:szCs w:val="24"/>
        </w:rPr>
        <w:t xml:space="preserve"> kesirlerini </w:t>
      </w:r>
      <w:r w:rsidR="009869B6" w:rsidRPr="005F1D85">
        <w:rPr>
          <w:rFonts w:ascii="Times New Roman" w:hAnsi="Times New Roman" w:cs="Times New Roman"/>
          <w:sz w:val="24"/>
          <w:szCs w:val="24"/>
        </w:rPr>
        <w:t xml:space="preserve">karşılaştırınız.’ </w:t>
      </w:r>
      <w:r w:rsidR="00573827">
        <w:rPr>
          <w:rFonts w:ascii="Times New Roman" w:hAnsi="Times New Roman" w:cs="Times New Roman"/>
          <w:sz w:val="24"/>
          <w:szCs w:val="24"/>
        </w:rPr>
        <w:t>sorusu için cevabı doğru iken</w:t>
      </w:r>
      <w:r w:rsidR="001D6661" w:rsidRPr="005F1D85">
        <w:rPr>
          <w:rFonts w:ascii="Times New Roman" w:hAnsi="Times New Roman" w:cs="Times New Roman"/>
          <w:sz w:val="24"/>
          <w:szCs w:val="24"/>
        </w:rPr>
        <w:t xml:space="preserve"> ‘ 2/3 ile 3/5 kesirlerini karşılaştırınız.’ sorusu için cevabı yanlış olacaktır.  Bazen </w:t>
      </w:r>
      <w:r w:rsidR="00EE2D31" w:rsidRPr="005F1D85">
        <w:rPr>
          <w:rFonts w:ascii="Times New Roman" w:hAnsi="Times New Roman" w:cs="Times New Roman"/>
          <w:sz w:val="24"/>
          <w:szCs w:val="24"/>
        </w:rPr>
        <w:t>kavram yanılgısının varlığına r</w:t>
      </w:r>
      <w:r w:rsidR="001D6661" w:rsidRPr="005F1D85">
        <w:rPr>
          <w:rFonts w:ascii="Times New Roman" w:hAnsi="Times New Roman" w:cs="Times New Roman"/>
          <w:sz w:val="24"/>
          <w:szCs w:val="24"/>
        </w:rPr>
        <w:t xml:space="preserve">agmen doğru cevap bulunsa </w:t>
      </w:r>
      <w:r w:rsidR="00502EFB">
        <w:rPr>
          <w:rFonts w:ascii="Times New Roman" w:hAnsi="Times New Roman" w:cs="Times New Roman"/>
          <w:sz w:val="24"/>
          <w:szCs w:val="24"/>
        </w:rPr>
        <w:t>da</w:t>
      </w:r>
      <w:r w:rsidR="001D6661" w:rsidRPr="005F1D85">
        <w:rPr>
          <w:rFonts w:ascii="Times New Roman" w:hAnsi="Times New Roman" w:cs="Times New Roman"/>
          <w:sz w:val="24"/>
          <w:szCs w:val="24"/>
        </w:rPr>
        <w:t xml:space="preserve"> kavram yanılgısı g</w:t>
      </w:r>
      <w:r w:rsidR="009869B6" w:rsidRPr="005F1D85">
        <w:rPr>
          <w:rFonts w:ascii="Times New Roman" w:hAnsi="Times New Roman" w:cs="Times New Roman"/>
          <w:sz w:val="24"/>
          <w:szCs w:val="24"/>
        </w:rPr>
        <w:t xml:space="preserve">enel olarak </w:t>
      </w:r>
      <w:r w:rsidR="001D6661" w:rsidRPr="005F1D85">
        <w:rPr>
          <w:rFonts w:ascii="Times New Roman" w:hAnsi="Times New Roman" w:cs="Times New Roman"/>
          <w:sz w:val="24"/>
          <w:szCs w:val="24"/>
        </w:rPr>
        <w:t xml:space="preserve">süreklilik arz </w:t>
      </w:r>
      <w:proofErr w:type="gramStart"/>
      <w:r w:rsidR="001D6661" w:rsidRPr="005F1D85">
        <w:rPr>
          <w:rFonts w:ascii="Times New Roman" w:hAnsi="Times New Roman" w:cs="Times New Roman"/>
          <w:sz w:val="24"/>
          <w:szCs w:val="24"/>
        </w:rPr>
        <w:t>eden</w:t>
      </w:r>
      <w:proofErr w:type="gramEnd"/>
      <w:r w:rsidR="001D6661" w:rsidRPr="005F1D85">
        <w:rPr>
          <w:rFonts w:ascii="Times New Roman" w:hAnsi="Times New Roman" w:cs="Times New Roman"/>
          <w:sz w:val="24"/>
          <w:szCs w:val="24"/>
        </w:rPr>
        <w:t xml:space="preserve"> hatalar </w:t>
      </w:r>
      <w:r w:rsidR="001D6661" w:rsidRPr="005F1D85">
        <w:rPr>
          <w:rFonts w:ascii="Times New Roman" w:hAnsi="Times New Roman" w:cs="Times New Roman"/>
          <w:sz w:val="24"/>
          <w:szCs w:val="24"/>
        </w:rPr>
        <w:lastRenderedPageBreak/>
        <w:t xml:space="preserve">doğurur. </w:t>
      </w:r>
      <w:r w:rsidR="003F17DE" w:rsidRPr="005F1D85">
        <w:rPr>
          <w:rFonts w:ascii="Times New Roman" w:hAnsi="Times New Roman" w:cs="Times New Roman"/>
          <w:sz w:val="24"/>
          <w:szCs w:val="24"/>
        </w:rPr>
        <w:t>Aynı hatanın süreklilik arz etmesi, kurallaşmış bir form alması, hatanın</w:t>
      </w:r>
      <w:r w:rsidR="001D6661" w:rsidRPr="005F1D85">
        <w:rPr>
          <w:rFonts w:ascii="Times New Roman" w:hAnsi="Times New Roman" w:cs="Times New Roman"/>
          <w:sz w:val="24"/>
          <w:szCs w:val="24"/>
        </w:rPr>
        <w:t xml:space="preserve"> büyük olasılıkla kavram yanılgısı kaynaklı olduğunu göstermektedir. </w:t>
      </w:r>
      <w:r w:rsidR="00DC5E75">
        <w:rPr>
          <w:rFonts w:ascii="Times New Roman" w:hAnsi="Times New Roman" w:cs="Times New Roman"/>
          <w:sz w:val="24"/>
          <w:szCs w:val="24"/>
        </w:rPr>
        <w:t>B</w:t>
      </w:r>
      <w:r w:rsidR="00043D06" w:rsidRPr="005F1D85">
        <w:rPr>
          <w:rFonts w:ascii="Times New Roman" w:hAnsi="Times New Roman" w:cs="Times New Roman"/>
          <w:sz w:val="24"/>
          <w:szCs w:val="24"/>
        </w:rPr>
        <w:t xml:space="preserve">aşka </w:t>
      </w:r>
      <w:r w:rsidR="00DC5E75">
        <w:rPr>
          <w:rFonts w:ascii="Times New Roman" w:hAnsi="Times New Roman" w:cs="Times New Roman"/>
          <w:sz w:val="24"/>
          <w:szCs w:val="24"/>
        </w:rPr>
        <w:t>bir değ</w:t>
      </w:r>
      <w:r w:rsidR="00043D06" w:rsidRPr="005F1D85">
        <w:rPr>
          <w:rFonts w:ascii="Times New Roman" w:hAnsi="Times New Roman" w:cs="Times New Roman"/>
          <w:sz w:val="24"/>
          <w:szCs w:val="24"/>
        </w:rPr>
        <w:t xml:space="preserve">işle kurallaşmış hatalar, sıradan yapılan bir işlem hatasından farklı olup, kendisini ortaya çıkaran ve kontrol </w:t>
      </w:r>
      <w:proofErr w:type="gramStart"/>
      <w:r w:rsidR="00043D06" w:rsidRPr="005F1D85">
        <w:rPr>
          <w:rFonts w:ascii="Times New Roman" w:hAnsi="Times New Roman" w:cs="Times New Roman"/>
          <w:sz w:val="24"/>
          <w:szCs w:val="24"/>
        </w:rPr>
        <w:t>eden</w:t>
      </w:r>
      <w:proofErr w:type="gramEnd"/>
      <w:r w:rsidR="00043D06" w:rsidRPr="005F1D85">
        <w:rPr>
          <w:rFonts w:ascii="Times New Roman" w:hAnsi="Times New Roman" w:cs="Times New Roman"/>
          <w:sz w:val="24"/>
          <w:szCs w:val="24"/>
        </w:rPr>
        <w:t xml:space="preserve"> bir kavram yanılgısının varlığına işaret etmektedir. </w:t>
      </w:r>
      <w:r w:rsidR="001D6661" w:rsidRPr="005F1D85">
        <w:rPr>
          <w:rFonts w:ascii="Times New Roman" w:hAnsi="Times New Roman" w:cs="Times New Roman"/>
          <w:sz w:val="24"/>
          <w:szCs w:val="24"/>
        </w:rPr>
        <w:t xml:space="preserve">Her kavram yanılgısı </w:t>
      </w:r>
      <w:r w:rsidR="00F53E34" w:rsidRPr="005F1D85">
        <w:rPr>
          <w:rFonts w:ascii="Times New Roman" w:hAnsi="Times New Roman" w:cs="Times New Roman"/>
          <w:sz w:val="24"/>
          <w:szCs w:val="24"/>
        </w:rPr>
        <w:t xml:space="preserve">nihayetinde bir hata doğurur, fakat her hata bir kavram yanılgısı değildir (Yenilmez ve Yaşa, 2008). Dikkatsizlik ve acele etme gibi anlık durumlar basit bir hataya sebebiyet verebilir. </w:t>
      </w:r>
      <w:r w:rsidR="00D136AB">
        <w:rPr>
          <w:rFonts w:ascii="Times New Roman" w:hAnsi="Times New Roman" w:cs="Times New Roman"/>
          <w:sz w:val="24"/>
          <w:szCs w:val="24"/>
        </w:rPr>
        <w:t>H</w:t>
      </w:r>
      <w:r w:rsidR="00F53E34" w:rsidRPr="005F1D85">
        <w:rPr>
          <w:rFonts w:ascii="Times New Roman" w:hAnsi="Times New Roman" w:cs="Times New Roman"/>
          <w:sz w:val="24"/>
          <w:szCs w:val="24"/>
        </w:rPr>
        <w:t>em kavram yanılgısı hem de hata,</w:t>
      </w:r>
      <w:r w:rsidR="00043D06" w:rsidRPr="005F1D85">
        <w:rPr>
          <w:rFonts w:ascii="Times New Roman" w:hAnsi="Times New Roman" w:cs="Times New Roman"/>
          <w:sz w:val="24"/>
          <w:szCs w:val="24"/>
        </w:rPr>
        <w:t xml:space="preserve"> </w:t>
      </w:r>
      <w:r w:rsidR="00F53E34" w:rsidRPr="005F1D85">
        <w:rPr>
          <w:rFonts w:ascii="Times New Roman" w:hAnsi="Times New Roman" w:cs="Times New Roman"/>
          <w:sz w:val="24"/>
          <w:szCs w:val="24"/>
        </w:rPr>
        <w:t xml:space="preserve">öğrenilen </w:t>
      </w:r>
      <w:r w:rsidR="0008702B" w:rsidRPr="005F1D85">
        <w:rPr>
          <w:rFonts w:ascii="Times New Roman" w:hAnsi="Times New Roman" w:cs="Times New Roman"/>
          <w:bCs/>
          <w:sz w:val="24"/>
          <w:szCs w:val="24"/>
        </w:rPr>
        <w:t>konuyla ilgili yeni öğrenmeleri daha karmaşık ve anlaşılması zor bir hale getirmekte, dolayısıyla öğrencinin akademik başarısı</w:t>
      </w:r>
      <w:r w:rsidR="00C07E9D" w:rsidRPr="005F1D85">
        <w:rPr>
          <w:rFonts w:ascii="Times New Roman" w:hAnsi="Times New Roman" w:cs="Times New Roman"/>
          <w:bCs/>
          <w:sz w:val="24"/>
          <w:szCs w:val="24"/>
        </w:rPr>
        <w:t>nı</w:t>
      </w:r>
      <w:r w:rsidR="0008702B" w:rsidRPr="005F1D85">
        <w:rPr>
          <w:rFonts w:ascii="Times New Roman" w:hAnsi="Times New Roman" w:cs="Times New Roman"/>
          <w:bCs/>
          <w:sz w:val="24"/>
          <w:szCs w:val="24"/>
        </w:rPr>
        <w:t xml:space="preserve"> etkilemekte veya duruma göre engelleyebilmektedir. Bu nedenle, etkili öğretimlerin gerçekleştirilmesi için öğrencide var olan hata ve kavram yanılgılarının bilinmesi </w:t>
      </w:r>
      <w:r w:rsidR="0009579D" w:rsidRPr="005F1D85">
        <w:rPr>
          <w:rFonts w:ascii="Times New Roman" w:hAnsi="Times New Roman" w:cs="Times New Roman"/>
          <w:bCs/>
          <w:sz w:val="24"/>
          <w:szCs w:val="24"/>
        </w:rPr>
        <w:t xml:space="preserve">ve nedenlerinin belirlenmesi </w:t>
      </w:r>
      <w:r w:rsidR="0008702B" w:rsidRPr="005F1D85">
        <w:rPr>
          <w:rFonts w:ascii="Times New Roman" w:hAnsi="Times New Roman" w:cs="Times New Roman"/>
          <w:bCs/>
          <w:sz w:val="24"/>
          <w:szCs w:val="24"/>
        </w:rPr>
        <w:t>gerekmektedir.</w:t>
      </w:r>
      <w:r w:rsidR="00AD5396" w:rsidRPr="005F1D85">
        <w:rPr>
          <w:rFonts w:ascii="Times New Roman" w:hAnsi="Times New Roman" w:cs="Times New Roman"/>
          <w:bCs/>
          <w:sz w:val="24"/>
          <w:szCs w:val="24"/>
        </w:rPr>
        <w:t xml:space="preserve"> </w:t>
      </w:r>
    </w:p>
    <w:p w14:paraId="753A0495" w14:textId="26D05E8B" w:rsidR="008B0B17" w:rsidRPr="005F1D85" w:rsidRDefault="001B2FC3" w:rsidP="005F1D85">
      <w:pPr>
        <w:spacing w:after="0" w:line="480" w:lineRule="auto"/>
        <w:ind w:firstLine="709"/>
        <w:jc w:val="both"/>
        <w:rPr>
          <w:rFonts w:ascii="Times New Roman" w:hAnsi="Times New Roman" w:cs="Times New Roman"/>
          <w:sz w:val="24"/>
          <w:szCs w:val="24"/>
        </w:rPr>
      </w:pPr>
      <w:r w:rsidRPr="005F1D85">
        <w:rPr>
          <w:rFonts w:ascii="Times New Roman" w:hAnsi="Times New Roman" w:cs="Times New Roman"/>
          <w:sz w:val="24"/>
          <w:szCs w:val="24"/>
        </w:rPr>
        <w:t>Kavram yanılgısının birçok nedeni olabilir. Öğrenilen bilginin aşırı bir şekilde genelleştirilmesi veya aşırı bir şekilde özelleştir</w:t>
      </w:r>
      <w:r w:rsidR="00573827">
        <w:rPr>
          <w:rFonts w:ascii="Times New Roman" w:hAnsi="Times New Roman" w:cs="Times New Roman"/>
          <w:sz w:val="24"/>
          <w:szCs w:val="24"/>
        </w:rPr>
        <w:t>il</w:t>
      </w:r>
      <w:r w:rsidRPr="005F1D85">
        <w:rPr>
          <w:rFonts w:ascii="Times New Roman" w:hAnsi="Times New Roman" w:cs="Times New Roman"/>
          <w:sz w:val="24"/>
          <w:szCs w:val="24"/>
        </w:rPr>
        <w:t xml:space="preserve">mesi kavram yanılgısına sebep olabilmektedir. Bireyin bir kavrama ilişkin eski öğrenmelerinde var olan yanılgılar da yeni kavramla ilgili yanılgıları oluşturabilmektedir. </w:t>
      </w:r>
      <w:r w:rsidR="00350D06" w:rsidRPr="005F1D85">
        <w:rPr>
          <w:rFonts w:ascii="Times New Roman" w:hAnsi="Times New Roman" w:cs="Times New Roman"/>
          <w:sz w:val="24"/>
          <w:szCs w:val="24"/>
        </w:rPr>
        <w:t xml:space="preserve">Öğretmenin kullandığı yöntem ve teknikler gibi pedagojik nedenler de bazen kavram yanılgısına sebep olabilmektedir. </w:t>
      </w:r>
      <w:r w:rsidR="009432B7" w:rsidRPr="005F1D85">
        <w:rPr>
          <w:rFonts w:ascii="Times New Roman" w:hAnsi="Times New Roman" w:cs="Times New Roman"/>
          <w:bCs/>
          <w:sz w:val="24"/>
          <w:szCs w:val="24"/>
        </w:rPr>
        <w:t>B</w:t>
      </w:r>
      <w:r w:rsidR="008737CC" w:rsidRPr="005F1D85">
        <w:rPr>
          <w:rFonts w:ascii="Times New Roman" w:hAnsi="Times New Roman" w:cs="Times New Roman"/>
          <w:bCs/>
          <w:sz w:val="24"/>
          <w:szCs w:val="24"/>
        </w:rPr>
        <w:t>ireylerde görülen hataların yapılma nedenlerine ilişkin çok sayıda faktörden bahsedilebilir. Bu nedenlerin başında, dikkatsizlik, kaygı ve sezgisel düşünme gibi psikolojik nedenlerden bahsetmek mümkündür. Öğrenciler dikkatsizlik sonucu hata yapabilirler</w:t>
      </w:r>
      <w:r w:rsidR="004A74E7" w:rsidRPr="005F1D85">
        <w:rPr>
          <w:rFonts w:ascii="Times New Roman" w:hAnsi="Times New Roman" w:cs="Times New Roman"/>
          <w:bCs/>
          <w:sz w:val="24"/>
          <w:szCs w:val="24"/>
        </w:rPr>
        <w:t xml:space="preserve">. </w:t>
      </w:r>
      <w:r w:rsidR="008737CC" w:rsidRPr="005F1D85">
        <w:rPr>
          <w:rFonts w:ascii="Times New Roman" w:hAnsi="Times New Roman" w:cs="Times New Roman"/>
          <w:bCs/>
          <w:sz w:val="24"/>
          <w:szCs w:val="24"/>
        </w:rPr>
        <w:t xml:space="preserve">Sleeman (1984) öğrencinin doğru kuralı bilmesine rağmen bilişsel olarak aşırı yüklenme </w:t>
      </w:r>
      <w:r w:rsidR="00350D06" w:rsidRPr="005F1D85">
        <w:rPr>
          <w:rFonts w:ascii="Times New Roman" w:hAnsi="Times New Roman" w:cs="Times New Roman"/>
          <w:bCs/>
          <w:sz w:val="24"/>
          <w:szCs w:val="24"/>
        </w:rPr>
        <w:t xml:space="preserve">veya dikkatsizlik nedeni ile hata yapabildiğini </w:t>
      </w:r>
      <w:r w:rsidR="008737CC" w:rsidRPr="005F1D85">
        <w:rPr>
          <w:rFonts w:ascii="Times New Roman" w:hAnsi="Times New Roman" w:cs="Times New Roman"/>
          <w:bCs/>
          <w:sz w:val="24"/>
          <w:szCs w:val="24"/>
        </w:rPr>
        <w:t xml:space="preserve">ifade etmiştir. </w:t>
      </w:r>
      <w:r w:rsidR="004A74E7" w:rsidRPr="005F1D85">
        <w:rPr>
          <w:rFonts w:ascii="Times New Roman" w:hAnsi="Times New Roman" w:cs="Times New Roman"/>
          <w:bCs/>
          <w:sz w:val="24"/>
          <w:szCs w:val="24"/>
        </w:rPr>
        <w:t>Ö</w:t>
      </w:r>
      <w:r w:rsidR="004428DD" w:rsidRPr="005F1D85">
        <w:rPr>
          <w:rFonts w:ascii="Times New Roman" w:hAnsi="Times New Roman" w:cs="Times New Roman"/>
          <w:bCs/>
          <w:sz w:val="24"/>
          <w:szCs w:val="24"/>
        </w:rPr>
        <w:t>ğrencilerin hata sebepleri arasında soruları test</w:t>
      </w:r>
      <w:r w:rsidR="009F3D29" w:rsidRPr="005F1D85">
        <w:rPr>
          <w:rFonts w:ascii="Times New Roman" w:hAnsi="Times New Roman" w:cs="Times New Roman"/>
          <w:bCs/>
          <w:sz w:val="24"/>
          <w:szCs w:val="24"/>
        </w:rPr>
        <w:t xml:space="preserve"> </w:t>
      </w:r>
      <w:r w:rsidR="004428DD" w:rsidRPr="005F1D85">
        <w:rPr>
          <w:rFonts w:ascii="Times New Roman" w:hAnsi="Times New Roman" w:cs="Times New Roman"/>
          <w:bCs/>
          <w:sz w:val="24"/>
          <w:szCs w:val="24"/>
        </w:rPr>
        <w:t>çözme mantığıyla cevaplamaya çalışmaları ve kendi yorumları ile hareket etmekten</w:t>
      </w:r>
      <w:r w:rsidR="009F3D29" w:rsidRPr="005F1D85">
        <w:rPr>
          <w:rFonts w:ascii="Times New Roman" w:hAnsi="Times New Roman" w:cs="Times New Roman"/>
          <w:bCs/>
          <w:sz w:val="24"/>
          <w:szCs w:val="24"/>
        </w:rPr>
        <w:t xml:space="preserve"> </w:t>
      </w:r>
      <w:r w:rsidR="004428DD" w:rsidRPr="005F1D85">
        <w:rPr>
          <w:rFonts w:ascii="Times New Roman" w:hAnsi="Times New Roman" w:cs="Times New Roman"/>
          <w:bCs/>
          <w:sz w:val="24"/>
          <w:szCs w:val="24"/>
        </w:rPr>
        <w:t xml:space="preserve">çekinmeleri de yer almaktadır (Yenilmez ve Avcu, 2009). </w:t>
      </w:r>
      <w:r w:rsidR="004A74E7" w:rsidRPr="005F1D85">
        <w:rPr>
          <w:rFonts w:ascii="Times New Roman" w:hAnsi="Times New Roman" w:cs="Times New Roman"/>
          <w:bCs/>
          <w:sz w:val="24"/>
          <w:szCs w:val="24"/>
        </w:rPr>
        <w:t>A</w:t>
      </w:r>
      <w:r w:rsidR="004428DD" w:rsidRPr="005F1D85">
        <w:rPr>
          <w:rFonts w:ascii="Times New Roman" w:hAnsi="Times New Roman" w:cs="Times New Roman"/>
          <w:bCs/>
          <w:sz w:val="24"/>
          <w:szCs w:val="24"/>
        </w:rPr>
        <w:t xml:space="preserve">ynı şekilde öğrencilerin benzer işlemlerle uğraşması da, hataya sebep olabilir. Çünkü benzer işlemler öğrenciyi rutinleştirir </w:t>
      </w:r>
      <w:r w:rsidR="004428DD" w:rsidRPr="005F1D85">
        <w:rPr>
          <w:rFonts w:ascii="Times New Roman" w:hAnsi="Times New Roman" w:cs="Times New Roman"/>
          <w:bCs/>
          <w:sz w:val="24"/>
          <w:szCs w:val="24"/>
        </w:rPr>
        <w:lastRenderedPageBreak/>
        <w:t>ve rutin</w:t>
      </w:r>
      <w:r w:rsidR="008B0B17" w:rsidRPr="005F1D85">
        <w:rPr>
          <w:rFonts w:ascii="Times New Roman" w:hAnsi="Times New Roman" w:cs="Times New Roman"/>
          <w:bCs/>
          <w:sz w:val="24"/>
          <w:szCs w:val="24"/>
        </w:rPr>
        <w:t xml:space="preserve">leşme fazla dikkat gerektirmez ve </w:t>
      </w:r>
      <w:r w:rsidR="00350D06" w:rsidRPr="005F1D85">
        <w:rPr>
          <w:rFonts w:ascii="Times New Roman" w:hAnsi="Times New Roman" w:cs="Times New Roman"/>
          <w:bCs/>
          <w:sz w:val="24"/>
          <w:szCs w:val="24"/>
        </w:rPr>
        <w:t xml:space="preserve">bazen </w:t>
      </w:r>
      <w:r w:rsidR="004428DD" w:rsidRPr="005F1D85">
        <w:rPr>
          <w:rFonts w:ascii="Times New Roman" w:hAnsi="Times New Roman" w:cs="Times New Roman"/>
          <w:bCs/>
          <w:sz w:val="24"/>
          <w:szCs w:val="24"/>
        </w:rPr>
        <w:t>hata yapılmasına sebebiyet verebilir.</w:t>
      </w:r>
      <w:r w:rsidR="00350D06" w:rsidRPr="005F1D85">
        <w:rPr>
          <w:rFonts w:ascii="Times New Roman" w:hAnsi="Times New Roman" w:cs="Times New Roman"/>
          <w:bCs/>
          <w:sz w:val="24"/>
          <w:szCs w:val="24"/>
        </w:rPr>
        <w:t xml:space="preserve"> Örnek vermek gerekirse, tamsayılarla dört işlem soruları çözen bir öğrencinin, mutlak değer içeren bir işlem sorusunda mutlak değeri dikkate almadan alışılageldik bir şekilde çözümü gerçekleştirmesi, rutinleşmenin </w:t>
      </w:r>
      <w:r w:rsidR="001440CA">
        <w:rPr>
          <w:rFonts w:ascii="Times New Roman" w:hAnsi="Times New Roman" w:cs="Times New Roman"/>
          <w:bCs/>
          <w:sz w:val="24"/>
          <w:szCs w:val="24"/>
        </w:rPr>
        <w:t>neden olduğu</w:t>
      </w:r>
      <w:r w:rsidR="00350D06" w:rsidRPr="005F1D85">
        <w:rPr>
          <w:rFonts w:ascii="Times New Roman" w:hAnsi="Times New Roman" w:cs="Times New Roman"/>
          <w:bCs/>
          <w:sz w:val="24"/>
          <w:szCs w:val="24"/>
        </w:rPr>
        <w:t xml:space="preserve"> bir hatayı doğurur. Ö</w:t>
      </w:r>
      <w:r w:rsidR="00350D06" w:rsidRPr="005F1D85">
        <w:rPr>
          <w:rFonts w:ascii="Times New Roman" w:eastAsia="TimesNewRomanPSMT" w:hAnsi="Times New Roman" w:cs="Times New Roman"/>
          <w:sz w:val="24"/>
          <w:szCs w:val="24"/>
        </w:rPr>
        <w:t>ğretim program</w:t>
      </w:r>
      <w:r w:rsidR="000359EB" w:rsidRPr="005F1D85">
        <w:rPr>
          <w:rFonts w:ascii="Times New Roman" w:eastAsia="TimesNewRomanPSMT" w:hAnsi="Times New Roman" w:cs="Times New Roman"/>
          <w:sz w:val="24"/>
          <w:szCs w:val="24"/>
        </w:rPr>
        <w:t xml:space="preserve">ı süresi, öğretim teknikleri, öğretilen disiplinin özelliği gibi öğrenci kaynaklı olmayan durumlarda hataya sebep olabilmektedir. </w:t>
      </w:r>
      <w:r w:rsidR="000359EB" w:rsidRPr="005F1D85">
        <w:rPr>
          <w:rFonts w:ascii="Times New Roman" w:eastAsia="TimesNewRomanPSMT" w:hAnsi="Times New Roman" w:cs="Times New Roman"/>
          <w:bCs/>
          <w:sz w:val="24"/>
          <w:szCs w:val="24"/>
        </w:rPr>
        <w:t xml:space="preserve">Örneğin, bir kavramın öğretim programındaki süresi ile söz konusu kavramın öğrenci tarafından öğrenilme süresi her zaman birebir örtüşmemektedir (Charnay, 1986). Sürenin yeterli olmamasından dolayı da öğrencilerde gerekli kazanımlar oluşmamakta ve öğrenciler hata yapmaktadır. </w:t>
      </w:r>
      <w:r w:rsidR="003D7E0C">
        <w:rPr>
          <w:rFonts w:ascii="Times New Roman" w:eastAsia="TimesNewRomanPSMT" w:hAnsi="Times New Roman" w:cs="Times New Roman"/>
          <w:bCs/>
          <w:sz w:val="24"/>
          <w:szCs w:val="24"/>
        </w:rPr>
        <w:t>Ayrıca</w:t>
      </w:r>
      <w:r w:rsidR="00240A00" w:rsidRPr="005F1D85">
        <w:rPr>
          <w:rFonts w:ascii="Times New Roman" w:eastAsia="TimesNewRomanPSMT" w:hAnsi="Times New Roman" w:cs="Times New Roman"/>
          <w:bCs/>
          <w:sz w:val="24"/>
          <w:szCs w:val="24"/>
        </w:rPr>
        <w:t xml:space="preserve"> kavram yanılgısı da hataya sebep olabilmektedir. </w:t>
      </w:r>
    </w:p>
    <w:p w14:paraId="7CC22711" w14:textId="0BC49724" w:rsidR="00166350" w:rsidRPr="005F1D85" w:rsidRDefault="001708D9" w:rsidP="005F1D85">
      <w:pPr>
        <w:autoSpaceDE w:val="0"/>
        <w:autoSpaceDN w:val="0"/>
        <w:adjustRightInd w:val="0"/>
        <w:spacing w:after="0" w:line="480" w:lineRule="auto"/>
        <w:ind w:firstLine="709"/>
        <w:jc w:val="both"/>
        <w:rPr>
          <w:rFonts w:ascii="Times New Roman" w:hAnsi="Times New Roman" w:cs="Times New Roman"/>
          <w:sz w:val="24"/>
          <w:szCs w:val="24"/>
        </w:rPr>
      </w:pPr>
      <w:r w:rsidRPr="005F1D85">
        <w:rPr>
          <w:rFonts w:ascii="Times New Roman" w:hAnsi="Times New Roman" w:cs="Times New Roman"/>
          <w:sz w:val="24"/>
          <w:szCs w:val="24"/>
        </w:rPr>
        <w:t xml:space="preserve">Literatürde öğrencilerin hatalarını ve kavram yanılgılarını belirlemek ve nedenlerini incelemek için </w:t>
      </w:r>
      <w:r w:rsidR="00AB26A3" w:rsidRPr="005F1D85">
        <w:rPr>
          <w:rFonts w:ascii="Times New Roman" w:hAnsi="Times New Roman" w:cs="Times New Roman"/>
          <w:sz w:val="24"/>
          <w:szCs w:val="24"/>
        </w:rPr>
        <w:t xml:space="preserve">matematiğin farklı konularını kapsayan </w:t>
      </w:r>
      <w:r w:rsidR="00502EFB">
        <w:rPr>
          <w:rFonts w:ascii="Times New Roman" w:hAnsi="Times New Roman" w:cs="Times New Roman"/>
          <w:sz w:val="24"/>
          <w:szCs w:val="24"/>
        </w:rPr>
        <w:t>birçok çalışmaya rastlamak mümkündür</w:t>
      </w:r>
      <w:r w:rsidR="0032621F">
        <w:rPr>
          <w:rFonts w:ascii="Times New Roman" w:hAnsi="Times New Roman" w:cs="Times New Roman"/>
          <w:sz w:val="24"/>
          <w:szCs w:val="24"/>
        </w:rPr>
        <w:t xml:space="preserve"> (</w:t>
      </w:r>
      <w:r w:rsidR="00AB26A3" w:rsidRPr="005F1D85">
        <w:rPr>
          <w:rFonts w:ascii="Times New Roman" w:hAnsi="Times New Roman" w:cs="Times New Roman"/>
          <w:sz w:val="24"/>
          <w:szCs w:val="24"/>
        </w:rPr>
        <w:t xml:space="preserve">Pesen, 2008; Yenilmez ve Yaşa, 2008; Özsoy ve Kemankaşlı, 2004; Turanlı, Keçeli, Türker, 2007; </w:t>
      </w:r>
      <w:r w:rsidR="00A604F6" w:rsidRPr="005F1D85">
        <w:rPr>
          <w:rFonts w:ascii="Times New Roman" w:hAnsi="Times New Roman" w:cs="Times New Roman"/>
          <w:sz w:val="24"/>
          <w:szCs w:val="24"/>
        </w:rPr>
        <w:t>Ayyıldız, 2010; Alkan, 2009</w:t>
      </w:r>
      <w:r w:rsidR="003D7E0C">
        <w:rPr>
          <w:rFonts w:ascii="Times New Roman" w:hAnsi="Times New Roman" w:cs="Times New Roman"/>
          <w:sz w:val="24"/>
          <w:szCs w:val="24"/>
        </w:rPr>
        <w:t>; Gürbüz ve Birgin, 2012</w:t>
      </w:r>
      <w:r w:rsidR="0004270D">
        <w:rPr>
          <w:rFonts w:ascii="Times New Roman" w:hAnsi="Times New Roman" w:cs="Times New Roman"/>
          <w:sz w:val="24"/>
          <w:szCs w:val="24"/>
        </w:rPr>
        <w:t>; Fırat, Gürbüz ve Doğan, 2016</w:t>
      </w:r>
      <w:r w:rsidR="00A604F6" w:rsidRPr="005F1D85">
        <w:rPr>
          <w:rFonts w:ascii="Times New Roman" w:hAnsi="Times New Roman" w:cs="Times New Roman"/>
          <w:sz w:val="24"/>
          <w:szCs w:val="24"/>
        </w:rPr>
        <w:t xml:space="preserve">). Benzer şekilde cebir ve cebirin alt öğrenme alanlarından biri olan bir bilinmeyenli denklem </w:t>
      </w:r>
      <w:r w:rsidR="00F239E5">
        <w:rPr>
          <w:rFonts w:ascii="Times New Roman" w:hAnsi="Times New Roman" w:cs="Times New Roman"/>
          <w:sz w:val="24"/>
          <w:szCs w:val="24"/>
        </w:rPr>
        <w:t>konusunda</w:t>
      </w:r>
      <w:r w:rsidR="00A604F6" w:rsidRPr="005F1D85">
        <w:rPr>
          <w:rFonts w:ascii="Times New Roman" w:hAnsi="Times New Roman" w:cs="Times New Roman"/>
          <w:sz w:val="24"/>
          <w:szCs w:val="24"/>
        </w:rPr>
        <w:t xml:space="preserve"> öğrenci yanılgılarını ve hatalarını inceleyen </w:t>
      </w:r>
      <w:r w:rsidR="003D7E0C">
        <w:rPr>
          <w:rFonts w:ascii="Times New Roman" w:hAnsi="Times New Roman" w:cs="Times New Roman"/>
          <w:sz w:val="24"/>
          <w:szCs w:val="24"/>
        </w:rPr>
        <w:t xml:space="preserve">çok sayıda </w:t>
      </w:r>
      <w:r w:rsidR="00A604F6" w:rsidRPr="005F1D85">
        <w:rPr>
          <w:rFonts w:ascii="Times New Roman" w:hAnsi="Times New Roman" w:cs="Times New Roman"/>
          <w:sz w:val="24"/>
          <w:szCs w:val="24"/>
        </w:rPr>
        <w:t>çalışma</w:t>
      </w:r>
      <w:r w:rsidR="003D7E0C">
        <w:rPr>
          <w:rFonts w:ascii="Times New Roman" w:hAnsi="Times New Roman" w:cs="Times New Roman"/>
          <w:sz w:val="24"/>
          <w:szCs w:val="24"/>
        </w:rPr>
        <w:t xml:space="preserve"> bulunmaktadır</w:t>
      </w:r>
      <w:r w:rsidR="00A604F6" w:rsidRPr="005F1D85">
        <w:rPr>
          <w:rFonts w:ascii="Times New Roman" w:hAnsi="Times New Roman" w:cs="Times New Roman"/>
          <w:sz w:val="24"/>
          <w:szCs w:val="24"/>
        </w:rPr>
        <w:t xml:space="preserve"> (</w:t>
      </w:r>
      <w:r w:rsidR="00BB6712" w:rsidRPr="005F1D85">
        <w:rPr>
          <w:rFonts w:ascii="Times New Roman" w:hAnsi="Times New Roman" w:cs="Times New Roman"/>
          <w:sz w:val="24"/>
          <w:szCs w:val="24"/>
        </w:rPr>
        <w:t>Rosnick, 1981; Stacey ve MacGregor, 1996; E</w:t>
      </w:r>
      <w:r w:rsidR="00AC2F76" w:rsidRPr="005F1D85">
        <w:rPr>
          <w:rFonts w:ascii="Times New Roman" w:hAnsi="Times New Roman" w:cs="Times New Roman"/>
          <w:sz w:val="24"/>
          <w:szCs w:val="24"/>
        </w:rPr>
        <w:t>rbaş, 1999; Ertekin, 2002; Dede, Yalın ve Argün, 2002</w:t>
      </w:r>
      <w:r w:rsidR="00BB6712" w:rsidRPr="005F1D85">
        <w:rPr>
          <w:rFonts w:ascii="Times New Roman" w:hAnsi="Times New Roman" w:cs="Times New Roman"/>
          <w:sz w:val="24"/>
          <w:szCs w:val="24"/>
        </w:rPr>
        <w:t>; Akkaya, 2006; Baysal, 2010</w:t>
      </w:r>
      <w:r w:rsidR="0004270D">
        <w:rPr>
          <w:rFonts w:ascii="Times New Roman" w:hAnsi="Times New Roman" w:cs="Times New Roman"/>
          <w:sz w:val="24"/>
          <w:szCs w:val="24"/>
        </w:rPr>
        <w:t xml:space="preserve">; </w:t>
      </w:r>
      <w:r w:rsidR="000714F0">
        <w:rPr>
          <w:rFonts w:ascii="Times New Roman" w:hAnsi="Times New Roman" w:cs="Times New Roman"/>
          <w:sz w:val="24"/>
          <w:szCs w:val="24"/>
        </w:rPr>
        <w:t>Akkan ve Baki, 2016</w:t>
      </w:r>
      <w:r w:rsidR="00BB6712" w:rsidRPr="005F1D85">
        <w:rPr>
          <w:rFonts w:ascii="Times New Roman" w:hAnsi="Times New Roman" w:cs="Times New Roman"/>
          <w:sz w:val="24"/>
          <w:szCs w:val="24"/>
        </w:rPr>
        <w:t xml:space="preserve">).  Çünkü bir bilinmeyenli </w:t>
      </w:r>
      <w:r w:rsidR="001014A7" w:rsidRPr="005F1D85">
        <w:rPr>
          <w:rFonts w:ascii="Times New Roman" w:hAnsi="Times New Roman" w:cs="Times New Roman"/>
          <w:sz w:val="24"/>
          <w:szCs w:val="24"/>
        </w:rPr>
        <w:t xml:space="preserve">denklem ve denklem çözümü soyut </w:t>
      </w:r>
      <w:r w:rsidR="00F239E5">
        <w:rPr>
          <w:rFonts w:ascii="Times New Roman" w:hAnsi="Times New Roman" w:cs="Times New Roman"/>
          <w:sz w:val="24"/>
          <w:szCs w:val="24"/>
        </w:rPr>
        <w:t xml:space="preserve">yapısı itibariyle öğrencilere zor gelmekte ve öğrenciler bu nedenle hata yapmakta ve yanılgıya düşmektedir </w:t>
      </w:r>
      <w:r w:rsidR="001014A7" w:rsidRPr="005F1D85">
        <w:rPr>
          <w:rFonts w:ascii="Times New Roman" w:hAnsi="Times New Roman" w:cs="Times New Roman"/>
          <w:sz w:val="24"/>
          <w:szCs w:val="24"/>
        </w:rPr>
        <w:t xml:space="preserve">(Macgregor ve Stacey, 1997).  </w:t>
      </w:r>
      <w:r w:rsidR="00235FC9" w:rsidRPr="005F1D85">
        <w:rPr>
          <w:rFonts w:ascii="Times New Roman" w:hAnsi="Times New Roman" w:cs="Times New Roman"/>
          <w:sz w:val="24"/>
          <w:szCs w:val="24"/>
        </w:rPr>
        <w:t>Denklem konusu, fonksiyon, polinom, grafik çizimi, özdeşlik, oran-orantı, ölçme ve en önemlisi herhangi bir konudaki problem çözm</w:t>
      </w:r>
      <w:r w:rsidR="00A94005" w:rsidRPr="005F1D85">
        <w:rPr>
          <w:rFonts w:ascii="Times New Roman" w:hAnsi="Times New Roman" w:cs="Times New Roman"/>
          <w:sz w:val="24"/>
          <w:szCs w:val="24"/>
        </w:rPr>
        <w:t>e</w:t>
      </w:r>
      <w:r w:rsidR="00235FC9" w:rsidRPr="005F1D85">
        <w:rPr>
          <w:rFonts w:ascii="Times New Roman" w:hAnsi="Times New Roman" w:cs="Times New Roman"/>
          <w:sz w:val="24"/>
          <w:szCs w:val="24"/>
        </w:rPr>
        <w:t xml:space="preserve"> gibi birçok matematik konusunun temelinde yer almaktadır. </w:t>
      </w:r>
      <w:r w:rsidR="00FF4652" w:rsidRPr="005F1D85">
        <w:rPr>
          <w:rFonts w:ascii="Times New Roman" w:hAnsi="Times New Roman" w:cs="Times New Roman"/>
          <w:sz w:val="24"/>
          <w:szCs w:val="24"/>
        </w:rPr>
        <w:t xml:space="preserve">Ayrıca denklemler, öğrencilerin günlük hayatta karşılaştıkları matematik problemlerini çözmeye imkân vermenin yanısıra öğrencilerin </w:t>
      </w:r>
      <w:r w:rsidR="00FF4652" w:rsidRPr="005F1D85">
        <w:rPr>
          <w:rFonts w:ascii="Times New Roman" w:hAnsi="Times New Roman" w:cs="Times New Roman"/>
          <w:sz w:val="24"/>
          <w:szCs w:val="24"/>
        </w:rPr>
        <w:lastRenderedPageBreak/>
        <w:t>gündelik sorunlarını daha sistemli ve düzenli bir biçimde çözmelerine yardımcı</w:t>
      </w:r>
      <w:r w:rsidR="00C61EA8" w:rsidRPr="005F1D85">
        <w:rPr>
          <w:rFonts w:ascii="Times New Roman" w:hAnsi="Times New Roman" w:cs="Times New Roman"/>
          <w:sz w:val="24"/>
          <w:szCs w:val="24"/>
        </w:rPr>
        <w:t xml:space="preserve"> olur (Köroğlu, Geçer, Taşçı, </w:t>
      </w:r>
      <w:r w:rsidR="00FF4652" w:rsidRPr="005F1D85">
        <w:rPr>
          <w:rFonts w:ascii="Times New Roman" w:hAnsi="Times New Roman" w:cs="Times New Roman"/>
          <w:sz w:val="24"/>
          <w:szCs w:val="24"/>
        </w:rPr>
        <w:t>Ay, 2004</w:t>
      </w:r>
      <w:r w:rsidR="000714F0">
        <w:rPr>
          <w:rFonts w:ascii="Times New Roman" w:hAnsi="Times New Roman" w:cs="Times New Roman"/>
          <w:sz w:val="24"/>
          <w:szCs w:val="24"/>
        </w:rPr>
        <w:t>; Akkan ve Baki, 2016</w:t>
      </w:r>
      <w:r w:rsidR="00FF4652" w:rsidRPr="005F1D85">
        <w:rPr>
          <w:rFonts w:ascii="Times New Roman" w:hAnsi="Times New Roman" w:cs="Times New Roman"/>
          <w:sz w:val="24"/>
          <w:szCs w:val="24"/>
        </w:rPr>
        <w:t xml:space="preserve">). </w:t>
      </w:r>
      <w:r w:rsidR="00235FC9" w:rsidRPr="005F1D85">
        <w:rPr>
          <w:rFonts w:ascii="Times New Roman" w:hAnsi="Times New Roman" w:cs="Times New Roman"/>
          <w:sz w:val="24"/>
          <w:szCs w:val="24"/>
        </w:rPr>
        <w:t>Bu konuda</w:t>
      </w:r>
      <w:r w:rsidR="003D7E0C">
        <w:rPr>
          <w:rFonts w:ascii="Times New Roman" w:hAnsi="Times New Roman" w:cs="Times New Roman"/>
          <w:sz w:val="24"/>
          <w:szCs w:val="24"/>
        </w:rPr>
        <w:t>ki</w:t>
      </w:r>
      <w:r w:rsidR="00235FC9" w:rsidRPr="005F1D85">
        <w:rPr>
          <w:rFonts w:ascii="Times New Roman" w:hAnsi="Times New Roman" w:cs="Times New Roman"/>
          <w:sz w:val="24"/>
          <w:szCs w:val="24"/>
        </w:rPr>
        <w:t xml:space="preserve"> kavram yanılgısının, öğretilecek diğer konulara ilişkin kavram yanılgılarının oluşmasına neden olması aşikâr bir durumdur. </w:t>
      </w:r>
      <w:r w:rsidR="001014A7" w:rsidRPr="005F1D85">
        <w:rPr>
          <w:rFonts w:ascii="Times New Roman" w:hAnsi="Times New Roman" w:cs="Times New Roman"/>
          <w:sz w:val="24"/>
          <w:szCs w:val="24"/>
        </w:rPr>
        <w:t xml:space="preserve">Dolayısıyla bu konularda yaşanan zorluklar ve öğrencinin sahip olduğu hata ve yanılgılar oldukça önem arz etmektedir. </w:t>
      </w:r>
    </w:p>
    <w:p w14:paraId="3F61B4AE" w14:textId="093E5235" w:rsidR="001A4A55" w:rsidRPr="005F1D85" w:rsidRDefault="00F239E5" w:rsidP="005F1D85">
      <w:pPr>
        <w:autoSpaceDE w:val="0"/>
        <w:autoSpaceDN w:val="0"/>
        <w:adjustRightInd w:val="0"/>
        <w:spacing w:after="0" w:line="480" w:lineRule="auto"/>
        <w:ind w:firstLine="709"/>
        <w:jc w:val="both"/>
        <w:rPr>
          <w:rFonts w:ascii="Times New Roman" w:hAnsi="Times New Roman" w:cs="Times New Roman"/>
          <w:bCs/>
          <w:sz w:val="24"/>
          <w:szCs w:val="24"/>
          <w:lang w:val="tr-TR"/>
        </w:rPr>
      </w:pPr>
      <w:r>
        <w:rPr>
          <w:rFonts w:ascii="Times New Roman" w:hAnsi="Times New Roman" w:cs="Times New Roman"/>
          <w:sz w:val="24"/>
          <w:szCs w:val="24"/>
        </w:rPr>
        <w:t xml:space="preserve">Literatüre bakıldığında </w:t>
      </w:r>
      <w:r w:rsidR="002B5102" w:rsidRPr="005F1D85">
        <w:rPr>
          <w:rFonts w:ascii="Times New Roman" w:hAnsi="Times New Roman" w:cs="Times New Roman"/>
          <w:bCs/>
          <w:sz w:val="24"/>
          <w:szCs w:val="24"/>
        </w:rPr>
        <w:t>y</w:t>
      </w:r>
      <w:r w:rsidR="001A4A55" w:rsidRPr="005F1D85">
        <w:rPr>
          <w:rFonts w:ascii="Times New Roman" w:hAnsi="Times New Roman" w:cs="Times New Roman"/>
          <w:bCs/>
          <w:sz w:val="24"/>
          <w:szCs w:val="24"/>
        </w:rPr>
        <w:t>apılan araştırmalar, öğrencilerin denklem kurma ve çözmeden, değişken kavramından, cebirsel ifadelerin kullanımından ve problem çözmeden v.s. kaynaklı öğrenme güçlüklerinin, hatalarının ve kavram yanılgı</w:t>
      </w:r>
      <w:r w:rsidR="00BB6712" w:rsidRPr="005F1D85">
        <w:rPr>
          <w:rFonts w:ascii="Times New Roman" w:hAnsi="Times New Roman" w:cs="Times New Roman"/>
          <w:bCs/>
          <w:sz w:val="24"/>
          <w:szCs w:val="24"/>
        </w:rPr>
        <w:t xml:space="preserve">larının olduğunu göstermektedir. Rosnick (1981) çalışmasında, </w:t>
      </w:r>
      <w:r w:rsidR="00FA1424" w:rsidRPr="005F1D85">
        <w:rPr>
          <w:rFonts w:ascii="Times New Roman" w:hAnsi="Times New Roman" w:cs="Times New Roman"/>
          <w:bCs/>
          <w:sz w:val="24"/>
          <w:szCs w:val="24"/>
        </w:rPr>
        <w:t>üniversite öğrencilerine,</w:t>
      </w:r>
      <w:r w:rsidR="00FA1424" w:rsidRPr="005F1D85">
        <w:rPr>
          <w:rFonts w:ascii="Times New Roman" w:hAnsi="Times New Roman" w:cs="Times New Roman"/>
          <w:sz w:val="24"/>
          <w:szCs w:val="24"/>
        </w:rPr>
        <w:t xml:space="preserve"> </w:t>
      </w:r>
      <w:r>
        <w:rPr>
          <w:rFonts w:ascii="Times New Roman" w:hAnsi="Times New Roman" w:cs="Times New Roman"/>
          <w:sz w:val="24"/>
          <w:szCs w:val="24"/>
        </w:rPr>
        <w:t>“</w:t>
      </w:r>
      <w:r w:rsidR="00FA1424" w:rsidRPr="005F1D85">
        <w:rPr>
          <w:rFonts w:ascii="Times New Roman" w:hAnsi="Times New Roman" w:cs="Times New Roman"/>
          <w:sz w:val="24"/>
          <w:szCs w:val="24"/>
        </w:rPr>
        <w:t xml:space="preserve">Bir üniversitedeki öğrenciler profesörlerin 6 katıdır. Öğrenciler için S, profesörler için P’yi kullanarak denklemi ifade ediniz?” şeklindeki soruyu yöneltmiş, yanlış cevaplayan öğrencilerin %68’inin </w:t>
      </w:r>
      <w:r w:rsidR="00FA1424" w:rsidRPr="0011084A">
        <w:rPr>
          <w:rFonts w:ascii="Times New Roman" w:hAnsi="Times New Roman" w:cs="Times New Roman"/>
          <w:i/>
          <w:sz w:val="24"/>
          <w:szCs w:val="24"/>
        </w:rPr>
        <w:t>6S=P</w:t>
      </w:r>
      <w:r w:rsidR="00FA1424" w:rsidRPr="005F1D85">
        <w:rPr>
          <w:rFonts w:ascii="Times New Roman" w:hAnsi="Times New Roman" w:cs="Times New Roman"/>
          <w:sz w:val="24"/>
          <w:szCs w:val="24"/>
        </w:rPr>
        <w:t xml:space="preserve"> şeklinde denklemi kurdukları</w:t>
      </w:r>
      <w:r>
        <w:rPr>
          <w:rFonts w:ascii="Times New Roman" w:hAnsi="Times New Roman" w:cs="Times New Roman"/>
          <w:sz w:val="24"/>
          <w:szCs w:val="24"/>
        </w:rPr>
        <w:t>nı</w:t>
      </w:r>
      <w:r w:rsidR="00FA1424" w:rsidRPr="005F1D85">
        <w:rPr>
          <w:rFonts w:ascii="Times New Roman" w:hAnsi="Times New Roman" w:cs="Times New Roman"/>
          <w:sz w:val="24"/>
          <w:szCs w:val="24"/>
        </w:rPr>
        <w:t xml:space="preserve"> tespit etmiş ve bu hatayı da ters hata olarak ifade etmiştir.</w:t>
      </w:r>
      <w:r w:rsidR="00EE2D31" w:rsidRPr="005F1D85">
        <w:rPr>
          <w:rFonts w:ascii="Times New Roman" w:hAnsi="Times New Roman" w:cs="Times New Roman"/>
          <w:sz w:val="24"/>
          <w:szCs w:val="24"/>
        </w:rPr>
        <w:t xml:space="preserve"> </w:t>
      </w:r>
      <w:r w:rsidR="00EE2D31" w:rsidRPr="005F1D85">
        <w:rPr>
          <w:rFonts w:ascii="Times New Roman" w:hAnsi="Times New Roman" w:cs="Times New Roman"/>
          <w:sz w:val="24"/>
          <w:szCs w:val="24"/>
          <w:lang w:val="tr-TR"/>
        </w:rPr>
        <w:t>English ve Halford (1995) harflerin farklı yorumları ve kullanımları olduğundan dolayı değişken kavramı ile bilinmeyen kavramı arasındaki farklılıkların bilinmesinin önemli olduğunu belirtmiş ve bu konuyla ilgili öğrencilerle bir çalışma yapmı</w:t>
      </w:r>
      <w:r>
        <w:rPr>
          <w:rFonts w:ascii="Times New Roman" w:hAnsi="Times New Roman" w:cs="Times New Roman"/>
          <w:sz w:val="24"/>
          <w:szCs w:val="24"/>
          <w:lang w:val="tr-TR"/>
        </w:rPr>
        <w:t>ştır</w:t>
      </w:r>
      <w:r w:rsidR="00EE2D31" w:rsidRPr="005F1D85">
        <w:rPr>
          <w:rFonts w:ascii="Times New Roman" w:hAnsi="Times New Roman" w:cs="Times New Roman"/>
          <w:sz w:val="24"/>
          <w:szCs w:val="24"/>
          <w:lang w:val="tr-TR"/>
        </w:rPr>
        <w:t xml:space="preserve">. English ve Halford (1995) göre aynı harf hem bilinmeyen hem de değişken olarak kullanıldığı için öğrenciler iki kavramı karıştırmaktadır. Kieran (1984) yaptığı çalışmada </w:t>
      </w:r>
      <w:r w:rsidR="00EE2D31" w:rsidRPr="0011084A">
        <w:rPr>
          <w:rFonts w:ascii="Times New Roman" w:hAnsi="Times New Roman" w:cs="Times New Roman"/>
          <w:i/>
          <w:sz w:val="24"/>
          <w:szCs w:val="24"/>
          <w:lang w:val="tr-TR"/>
        </w:rPr>
        <w:t>16 x -215 =265</w:t>
      </w:r>
      <w:r w:rsidR="00EE2D31" w:rsidRPr="005F1D85">
        <w:rPr>
          <w:rFonts w:ascii="Times New Roman" w:hAnsi="Times New Roman" w:cs="Times New Roman"/>
          <w:sz w:val="24"/>
          <w:szCs w:val="24"/>
          <w:lang w:val="tr-TR"/>
        </w:rPr>
        <w:t xml:space="preserve"> denkleminin bir öğrenci tarafından </w:t>
      </w:r>
      <w:r w:rsidR="00EE2D31" w:rsidRPr="0011084A">
        <w:rPr>
          <w:rFonts w:ascii="Times New Roman" w:hAnsi="Times New Roman" w:cs="Times New Roman"/>
          <w:i/>
          <w:sz w:val="24"/>
          <w:szCs w:val="24"/>
          <w:lang w:val="tr-TR"/>
        </w:rPr>
        <w:t>x – 215 =265</w:t>
      </w:r>
      <w:r w:rsidR="00EE2D31" w:rsidRPr="005F1D85">
        <w:rPr>
          <w:rFonts w:ascii="Times New Roman" w:hAnsi="Times New Roman" w:cs="Times New Roman"/>
          <w:sz w:val="24"/>
          <w:szCs w:val="24"/>
          <w:lang w:val="tr-TR"/>
        </w:rPr>
        <w:t xml:space="preserve"> denklemine dönüştür</w:t>
      </w:r>
      <w:r>
        <w:rPr>
          <w:rFonts w:ascii="Times New Roman" w:hAnsi="Times New Roman" w:cs="Times New Roman"/>
          <w:sz w:val="24"/>
          <w:szCs w:val="24"/>
          <w:lang w:val="tr-TR"/>
        </w:rPr>
        <w:t xml:space="preserve">üldüğünü </w:t>
      </w:r>
      <w:r w:rsidR="00EE2D31" w:rsidRPr="005F1D85">
        <w:rPr>
          <w:rFonts w:ascii="Times New Roman" w:hAnsi="Times New Roman" w:cs="Times New Roman"/>
          <w:sz w:val="24"/>
          <w:szCs w:val="24"/>
          <w:lang w:val="tr-TR"/>
        </w:rPr>
        <w:t>belirtmiştir. Öğrencinin bu şekilde alışık olmadığı ya da yeni karşılaştığı bir denklemi</w:t>
      </w:r>
      <w:r w:rsidR="003D7E0C">
        <w:rPr>
          <w:rFonts w:ascii="Times New Roman" w:hAnsi="Times New Roman" w:cs="Times New Roman"/>
          <w:sz w:val="24"/>
          <w:szCs w:val="24"/>
          <w:lang w:val="tr-TR"/>
        </w:rPr>
        <w:t>,</w:t>
      </w:r>
      <w:r w:rsidR="00EE2D31" w:rsidRPr="005F1D85">
        <w:rPr>
          <w:rFonts w:ascii="Times New Roman" w:hAnsi="Times New Roman" w:cs="Times New Roman"/>
          <w:sz w:val="24"/>
          <w:szCs w:val="24"/>
          <w:lang w:val="tr-TR"/>
        </w:rPr>
        <w:t xml:space="preserve"> çözüm yöntemini bildiği bir denkleme dönüştürerek bilinçli ya da bilinçsiz olarak zorluklardan kaçınmış olduğu görülmektedir </w:t>
      </w:r>
      <w:proofErr w:type="gramStart"/>
      <w:r w:rsidR="00EE2D31" w:rsidRPr="005F1D85">
        <w:rPr>
          <w:rFonts w:ascii="Times New Roman" w:hAnsi="Times New Roman" w:cs="Times New Roman"/>
          <w:sz w:val="24"/>
          <w:szCs w:val="24"/>
          <w:lang w:val="tr-TR"/>
        </w:rPr>
        <w:t>(</w:t>
      </w:r>
      <w:proofErr w:type="gramEnd"/>
      <w:r w:rsidR="00EE2D31" w:rsidRPr="005F1D85">
        <w:rPr>
          <w:rFonts w:ascii="Times New Roman" w:hAnsi="Times New Roman" w:cs="Times New Roman"/>
          <w:sz w:val="24"/>
          <w:szCs w:val="24"/>
          <w:lang w:val="tr-TR"/>
        </w:rPr>
        <w:t>akt. Oktaç,2009</w:t>
      </w:r>
      <w:proofErr w:type="gramStart"/>
      <w:r w:rsidR="00EE2D31" w:rsidRPr="005F1D85">
        <w:rPr>
          <w:rFonts w:ascii="Times New Roman" w:hAnsi="Times New Roman" w:cs="Times New Roman"/>
          <w:sz w:val="24"/>
          <w:szCs w:val="24"/>
          <w:lang w:val="tr-TR"/>
        </w:rPr>
        <w:t>)</w:t>
      </w:r>
      <w:proofErr w:type="gramEnd"/>
      <w:r w:rsidR="00EE2D31" w:rsidRPr="005F1D85">
        <w:rPr>
          <w:rFonts w:ascii="Times New Roman" w:hAnsi="Times New Roman" w:cs="Times New Roman"/>
          <w:sz w:val="24"/>
          <w:szCs w:val="24"/>
          <w:lang w:val="tr-TR"/>
        </w:rPr>
        <w:t xml:space="preserve">. Kieran (1992) öğrencilerin </w:t>
      </w:r>
      <w:r w:rsidR="00EE2D31" w:rsidRPr="0011084A">
        <w:rPr>
          <w:rFonts w:ascii="Times New Roman" w:hAnsi="Times New Roman" w:cs="Times New Roman"/>
          <w:i/>
          <w:sz w:val="24"/>
          <w:szCs w:val="24"/>
          <w:lang w:val="tr-TR"/>
        </w:rPr>
        <w:t>3x+5</w:t>
      </w:r>
      <w:r w:rsidR="00EE2D31" w:rsidRPr="005F1D85">
        <w:rPr>
          <w:rFonts w:ascii="Times New Roman" w:hAnsi="Times New Roman" w:cs="Times New Roman"/>
          <w:sz w:val="24"/>
          <w:szCs w:val="24"/>
          <w:lang w:val="tr-TR"/>
        </w:rPr>
        <w:t xml:space="preserve"> ifadesini </w:t>
      </w:r>
      <w:r w:rsidR="00EE2D31" w:rsidRPr="0011084A">
        <w:rPr>
          <w:rFonts w:ascii="Times New Roman" w:hAnsi="Times New Roman" w:cs="Times New Roman"/>
          <w:i/>
          <w:sz w:val="24"/>
          <w:szCs w:val="24"/>
          <w:lang w:val="tr-TR"/>
        </w:rPr>
        <w:t>8x</w:t>
      </w:r>
      <w:r w:rsidR="00EE2D31" w:rsidRPr="005F1D85">
        <w:rPr>
          <w:rFonts w:ascii="Times New Roman" w:hAnsi="Times New Roman" w:cs="Times New Roman"/>
          <w:sz w:val="24"/>
          <w:szCs w:val="24"/>
          <w:lang w:val="tr-TR"/>
        </w:rPr>
        <w:t xml:space="preserve"> olarak ya da </w:t>
      </w:r>
      <w:r w:rsidR="00EE2D31" w:rsidRPr="0011084A">
        <w:rPr>
          <w:rFonts w:ascii="Times New Roman" w:hAnsi="Times New Roman" w:cs="Times New Roman"/>
          <w:sz w:val="24"/>
          <w:szCs w:val="24"/>
          <w:lang w:val="tr-TR"/>
        </w:rPr>
        <w:t>8</w:t>
      </w:r>
      <w:r w:rsidR="00EE2D31" w:rsidRPr="005F1D85">
        <w:rPr>
          <w:rFonts w:ascii="Times New Roman" w:hAnsi="Times New Roman" w:cs="Times New Roman"/>
          <w:sz w:val="24"/>
          <w:szCs w:val="24"/>
          <w:lang w:val="tr-TR"/>
        </w:rPr>
        <w:t xml:space="preserve"> </w:t>
      </w:r>
      <w:r>
        <w:rPr>
          <w:rFonts w:ascii="Times New Roman" w:hAnsi="Times New Roman" w:cs="Times New Roman"/>
          <w:sz w:val="24"/>
          <w:szCs w:val="24"/>
          <w:lang w:val="tr-TR"/>
        </w:rPr>
        <w:t>olarak sadeleştirdiklerini</w:t>
      </w:r>
      <w:r w:rsidR="00EE2D31" w:rsidRPr="005F1D85">
        <w:rPr>
          <w:rFonts w:ascii="Times New Roman" w:hAnsi="Times New Roman" w:cs="Times New Roman"/>
          <w:sz w:val="24"/>
          <w:szCs w:val="24"/>
          <w:lang w:val="tr-TR"/>
        </w:rPr>
        <w:t xml:space="preserve"> ve bunu da öğrencilerin aritmetik işlemleri yanlış şekilde cebire genelleştirmeleri, bunun sonucu olarak kendilerine göre evrensel bir sadeleştirme yöntemi geliştirmeleri ve harfleri somut objelerin etiketleri olarak algılamalarına bağlamıştır. Oktaç</w:t>
      </w:r>
      <w:r w:rsidR="003D7E0C">
        <w:rPr>
          <w:rFonts w:ascii="Times New Roman" w:hAnsi="Times New Roman" w:cs="Times New Roman"/>
          <w:sz w:val="24"/>
          <w:szCs w:val="24"/>
          <w:lang w:val="tr-TR"/>
        </w:rPr>
        <w:t xml:space="preserve"> </w:t>
      </w:r>
      <w:r w:rsidR="00EE2D31" w:rsidRPr="005F1D85">
        <w:rPr>
          <w:rFonts w:ascii="Times New Roman" w:hAnsi="Times New Roman" w:cs="Times New Roman"/>
          <w:sz w:val="24"/>
          <w:szCs w:val="24"/>
          <w:lang w:val="tr-TR"/>
        </w:rPr>
        <w:lastRenderedPageBreak/>
        <w:t>(2009) çalışmasında bunu gramer hatası olarak ifade etmiş ve bu hatanın aynı zamanda öğrencilerin toplama ve çıkarma işaretlerine yükledikleri manalardan veya verilen ifadeyi bir sonuç olarak değil de bitirilmesi gereken bir işlemsel süreç olarak görmelerinden de kaynaklıyor olabileceğini belirtmiştir. Kieran</w:t>
      </w:r>
      <w:r w:rsidR="001440CA">
        <w:rPr>
          <w:rFonts w:ascii="Times New Roman" w:hAnsi="Times New Roman" w:cs="Times New Roman"/>
          <w:sz w:val="24"/>
          <w:szCs w:val="24"/>
          <w:lang w:val="tr-TR"/>
        </w:rPr>
        <w:t xml:space="preserve"> (1992)</w:t>
      </w:r>
      <w:r w:rsidR="00EE2D31" w:rsidRPr="005F1D85">
        <w:rPr>
          <w:rFonts w:ascii="Times New Roman" w:hAnsi="Times New Roman" w:cs="Times New Roman"/>
          <w:sz w:val="24"/>
          <w:szCs w:val="24"/>
          <w:lang w:val="tr-TR"/>
        </w:rPr>
        <w:t xml:space="preserve"> ayrıca, öğrencilerin </w:t>
      </w:r>
      <w:r w:rsidR="00EE2D31" w:rsidRPr="0011084A">
        <w:rPr>
          <w:rFonts w:ascii="Times New Roman" w:hAnsi="Times New Roman" w:cs="Times New Roman"/>
          <w:i/>
          <w:sz w:val="24"/>
          <w:szCs w:val="24"/>
          <w:lang w:val="tr-TR"/>
        </w:rPr>
        <w:t>x+37=150</w:t>
      </w:r>
      <w:r w:rsidR="00EE2D31" w:rsidRPr="005F1D85">
        <w:rPr>
          <w:rFonts w:ascii="Times New Roman" w:hAnsi="Times New Roman" w:cs="Times New Roman"/>
          <w:sz w:val="24"/>
          <w:szCs w:val="24"/>
          <w:lang w:val="tr-TR"/>
        </w:rPr>
        <w:t xml:space="preserve"> denklemi ile </w:t>
      </w:r>
      <w:r w:rsidR="00EE2D31" w:rsidRPr="0011084A">
        <w:rPr>
          <w:rFonts w:ascii="Times New Roman" w:hAnsi="Times New Roman" w:cs="Times New Roman"/>
          <w:i/>
          <w:sz w:val="24"/>
          <w:szCs w:val="24"/>
          <w:lang w:val="tr-TR"/>
        </w:rPr>
        <w:t>x+37-10=150+10</w:t>
      </w:r>
      <w:r w:rsidR="00EE2D31" w:rsidRPr="005F1D85">
        <w:rPr>
          <w:rFonts w:ascii="Times New Roman" w:hAnsi="Times New Roman" w:cs="Times New Roman"/>
          <w:sz w:val="24"/>
          <w:szCs w:val="24"/>
          <w:lang w:val="tr-TR"/>
        </w:rPr>
        <w:t xml:space="preserve"> denkleminin ve </w:t>
      </w:r>
      <w:r w:rsidR="00EE2D31" w:rsidRPr="0011084A">
        <w:rPr>
          <w:rFonts w:ascii="Times New Roman" w:hAnsi="Times New Roman" w:cs="Times New Roman"/>
          <w:i/>
          <w:sz w:val="24"/>
          <w:szCs w:val="24"/>
          <w:lang w:val="tr-TR"/>
        </w:rPr>
        <w:t>x+37=150</w:t>
      </w:r>
      <w:r w:rsidR="00EE2D31" w:rsidRPr="005F1D85">
        <w:rPr>
          <w:rFonts w:ascii="Times New Roman" w:hAnsi="Times New Roman" w:cs="Times New Roman"/>
          <w:sz w:val="24"/>
          <w:szCs w:val="24"/>
          <w:lang w:val="tr-TR"/>
        </w:rPr>
        <w:t xml:space="preserve"> denklemi ile</w:t>
      </w:r>
      <w:r w:rsidR="00EE2D31" w:rsidRPr="0011084A">
        <w:rPr>
          <w:rFonts w:ascii="Times New Roman" w:hAnsi="Times New Roman" w:cs="Times New Roman"/>
          <w:i/>
          <w:sz w:val="24"/>
          <w:szCs w:val="24"/>
          <w:lang w:val="tr-TR"/>
        </w:rPr>
        <w:t xml:space="preserve"> x=37+150</w:t>
      </w:r>
      <w:r w:rsidR="00EE2D31" w:rsidRPr="005F1D85">
        <w:rPr>
          <w:rFonts w:ascii="Times New Roman" w:hAnsi="Times New Roman" w:cs="Times New Roman"/>
          <w:sz w:val="24"/>
          <w:szCs w:val="24"/>
          <w:lang w:val="tr-TR"/>
        </w:rPr>
        <w:t xml:space="preserve"> denklemlerinin çözüm kümelerinin aynı olduğunu düşündüklerini ifade etmiştir. Kieran</w:t>
      </w:r>
      <w:r w:rsidR="001440CA">
        <w:rPr>
          <w:rFonts w:ascii="Times New Roman" w:hAnsi="Times New Roman" w:cs="Times New Roman"/>
          <w:sz w:val="24"/>
          <w:szCs w:val="24"/>
          <w:lang w:val="tr-TR"/>
        </w:rPr>
        <w:t xml:space="preserve"> (1992)</w:t>
      </w:r>
      <w:r w:rsidR="00EE2D31" w:rsidRPr="005F1D85">
        <w:rPr>
          <w:rFonts w:ascii="Times New Roman" w:hAnsi="Times New Roman" w:cs="Times New Roman"/>
          <w:sz w:val="24"/>
          <w:szCs w:val="24"/>
          <w:lang w:val="tr-TR"/>
        </w:rPr>
        <w:t xml:space="preserve">, bu hataların denklemin her iki tarafına aynı işlemin uygulanması yerine denklemin öbür tarafına geçirme metodunu kullanan öğrenciler tarafından daha çok yapıldığı görüşündedir. Hall (2002)’de yaptığı çalışmada öğrenciler </w:t>
      </w:r>
      <w:r w:rsidR="00EE2D31" w:rsidRPr="0011084A">
        <w:rPr>
          <w:rFonts w:ascii="Times New Roman" w:hAnsi="Times New Roman" w:cs="Times New Roman"/>
          <w:i/>
          <w:sz w:val="24"/>
          <w:szCs w:val="24"/>
          <w:lang w:val="tr-TR"/>
        </w:rPr>
        <w:t>4x=1</w:t>
      </w:r>
      <w:r w:rsidR="00EE2D31" w:rsidRPr="005F1D85">
        <w:rPr>
          <w:rFonts w:ascii="Times New Roman" w:hAnsi="Times New Roman" w:cs="Times New Roman"/>
          <w:sz w:val="24"/>
          <w:szCs w:val="24"/>
          <w:lang w:val="tr-TR"/>
        </w:rPr>
        <w:t xml:space="preserve"> denklemini </w:t>
      </w:r>
      <w:r w:rsidR="00EE2D31" w:rsidRPr="0011084A">
        <w:rPr>
          <w:rFonts w:ascii="Times New Roman" w:hAnsi="Times New Roman" w:cs="Times New Roman"/>
          <w:i/>
          <w:sz w:val="24"/>
          <w:szCs w:val="24"/>
          <w:lang w:val="tr-TR"/>
        </w:rPr>
        <w:t>x=1-4</w:t>
      </w:r>
      <w:r w:rsidR="00EE2D31" w:rsidRPr="005F1D85">
        <w:rPr>
          <w:rFonts w:ascii="Times New Roman" w:hAnsi="Times New Roman" w:cs="Times New Roman"/>
          <w:sz w:val="24"/>
          <w:szCs w:val="24"/>
          <w:lang w:val="tr-TR"/>
        </w:rPr>
        <w:t xml:space="preserve"> denklemine dönüştürerek hata yaptıklarını belirtmiştir. Sleeman (1984) bu hatanın bir olası açıklamasını </w:t>
      </w:r>
      <w:r w:rsidR="00EE2D31" w:rsidRPr="0011084A">
        <w:rPr>
          <w:rFonts w:ascii="Times New Roman" w:hAnsi="Times New Roman" w:cs="Times New Roman"/>
          <w:i/>
          <w:sz w:val="24"/>
          <w:szCs w:val="24"/>
          <w:lang w:val="tr-TR"/>
        </w:rPr>
        <w:t>4x</w:t>
      </w:r>
      <w:r w:rsidR="00EE2D31" w:rsidRPr="005F1D85">
        <w:rPr>
          <w:rFonts w:ascii="Times New Roman" w:hAnsi="Times New Roman" w:cs="Times New Roman"/>
          <w:sz w:val="24"/>
          <w:szCs w:val="24"/>
          <w:lang w:val="tr-TR"/>
        </w:rPr>
        <w:t xml:space="preserve">’in öğrenciler tarafından </w:t>
      </w:r>
      <w:r w:rsidR="00EE2D31" w:rsidRPr="0011084A">
        <w:rPr>
          <w:rFonts w:ascii="Times New Roman" w:hAnsi="Times New Roman" w:cs="Times New Roman"/>
          <w:i/>
          <w:sz w:val="24"/>
          <w:szCs w:val="24"/>
          <w:lang w:val="tr-TR"/>
        </w:rPr>
        <w:t>4+x</w:t>
      </w:r>
      <w:r w:rsidR="00EE2D31" w:rsidRPr="005F1D85">
        <w:rPr>
          <w:rFonts w:ascii="Times New Roman" w:hAnsi="Times New Roman" w:cs="Times New Roman"/>
          <w:sz w:val="24"/>
          <w:szCs w:val="24"/>
          <w:lang w:val="tr-TR"/>
        </w:rPr>
        <w:t xml:space="preserve"> olarak görülmesi şeklinde belirtmiştir. Hall, öğretmenlerin ters işlemlere daha çok önem vermeleri durumunda bu kavram yanılgılarının azalacağını savunur.</w:t>
      </w:r>
      <w:r w:rsidR="00FA1424" w:rsidRPr="005F1D85">
        <w:rPr>
          <w:rFonts w:ascii="Times New Roman" w:hAnsi="Times New Roman" w:cs="Times New Roman"/>
          <w:sz w:val="24"/>
          <w:szCs w:val="24"/>
        </w:rPr>
        <w:t xml:space="preserve"> Erbaş (1999), dokuzuncu sınıflarla yürüttüğü </w:t>
      </w:r>
      <w:r w:rsidR="00EE2D31" w:rsidRPr="005F1D85">
        <w:rPr>
          <w:rFonts w:ascii="Times New Roman" w:hAnsi="Times New Roman" w:cs="Times New Roman"/>
          <w:sz w:val="24"/>
          <w:szCs w:val="24"/>
        </w:rPr>
        <w:t>çalışmasında</w:t>
      </w:r>
      <w:r w:rsidR="00FA1424" w:rsidRPr="005F1D85">
        <w:rPr>
          <w:rFonts w:ascii="Times New Roman" w:hAnsi="Times New Roman" w:cs="Times New Roman"/>
          <w:sz w:val="24"/>
          <w:szCs w:val="24"/>
        </w:rPr>
        <w:t xml:space="preserve">, </w:t>
      </w:r>
      <w:r w:rsidR="00EE2D31" w:rsidRPr="005F1D85">
        <w:rPr>
          <w:rFonts w:ascii="Times New Roman" w:hAnsi="Times New Roman" w:cs="Times New Roman"/>
          <w:sz w:val="24"/>
          <w:szCs w:val="24"/>
        </w:rPr>
        <w:t>ö</w:t>
      </w:r>
      <w:r w:rsidR="00FA1424" w:rsidRPr="005F1D85">
        <w:rPr>
          <w:rFonts w:ascii="Times New Roman" w:hAnsi="Times New Roman" w:cs="Times New Roman"/>
          <w:sz w:val="24"/>
          <w:szCs w:val="24"/>
        </w:rPr>
        <w:t>ğrencilerin harfli ifadeler, sayıların bazı özelliklerini genelleme gibi temel cebir konularında değişik hata ve güçlüklerinin olduğu, sözel ifadelerden denklem kurarken genel olarak söz dizimsel çeviri yaptıkları, ters dönme hataların</w:t>
      </w:r>
      <w:r w:rsidR="003D7E0C">
        <w:rPr>
          <w:rFonts w:ascii="Times New Roman" w:hAnsi="Times New Roman" w:cs="Times New Roman"/>
          <w:sz w:val="24"/>
          <w:szCs w:val="24"/>
        </w:rPr>
        <w:t>ın öğrenciler</w:t>
      </w:r>
      <w:r w:rsidR="00FA1424" w:rsidRPr="005F1D85">
        <w:rPr>
          <w:rFonts w:ascii="Times New Roman" w:hAnsi="Times New Roman" w:cs="Times New Roman"/>
          <w:sz w:val="24"/>
          <w:szCs w:val="24"/>
        </w:rPr>
        <w:t xml:space="preserve"> arasında çok yaygın olduğunu ifade etmiştir. Ertekin, (2002) yedinci ve sekizinci sınıflarla yürüttüğü çalışmasında, öğrencilerin</w:t>
      </w:r>
      <w:r w:rsidR="0003615A" w:rsidRPr="005F1D85">
        <w:rPr>
          <w:rFonts w:ascii="Times New Roman" w:hAnsi="Times New Roman" w:cs="Times New Roman"/>
          <w:sz w:val="24"/>
          <w:szCs w:val="24"/>
        </w:rPr>
        <w:t xml:space="preserve"> denklem ç</w:t>
      </w:r>
      <w:r>
        <w:rPr>
          <w:rFonts w:ascii="Times New Roman" w:hAnsi="Times New Roman" w:cs="Times New Roman"/>
          <w:sz w:val="24"/>
          <w:szCs w:val="24"/>
        </w:rPr>
        <w:t>özümü</w:t>
      </w:r>
      <w:r w:rsidR="0003615A" w:rsidRPr="005F1D85">
        <w:rPr>
          <w:rFonts w:ascii="Times New Roman" w:hAnsi="Times New Roman" w:cs="Times New Roman"/>
          <w:sz w:val="24"/>
          <w:szCs w:val="24"/>
        </w:rPr>
        <w:t>nde yaptıkları 26 tür hata tespit etmiş ve ö</w:t>
      </w:r>
      <w:r w:rsidR="00FA1424" w:rsidRPr="005F1D85">
        <w:rPr>
          <w:rFonts w:ascii="Times New Roman" w:hAnsi="Times New Roman" w:cs="Times New Roman"/>
          <w:sz w:val="24"/>
          <w:szCs w:val="24"/>
          <w:lang w:val="tr-TR"/>
        </w:rPr>
        <w:t>ğrencilerin en çok eşitliğin bir tarafındaki terimi, eşitliğin diğer tarafına işaret değiştirmeden geçirme hatasını yaptıkları, öğretmenler tarafından ifade edilen denklem çözme kurallarını çok farklı şekilde algıladıkları ve kuralları kendilerine göre farklı durumlara adapte ettikleri</w:t>
      </w:r>
      <w:r w:rsidR="0003615A" w:rsidRPr="005F1D85">
        <w:rPr>
          <w:rFonts w:ascii="Times New Roman" w:hAnsi="Times New Roman" w:cs="Times New Roman"/>
          <w:bCs/>
          <w:sz w:val="24"/>
          <w:szCs w:val="24"/>
        </w:rPr>
        <w:t xml:space="preserve">ni ifade etmiştir. </w:t>
      </w:r>
      <w:r w:rsidR="0003615A" w:rsidRPr="005F1D85">
        <w:rPr>
          <w:rFonts w:ascii="Times New Roman" w:hAnsi="Times New Roman" w:cs="Times New Roman"/>
          <w:bCs/>
          <w:sz w:val="24"/>
          <w:szCs w:val="24"/>
          <w:lang w:val="tr-TR"/>
        </w:rPr>
        <w:t xml:space="preserve">Erbaş, Çetinkaya ve Ersoy (2009) öğrencilerin basit doğrusal denklemlerin çözümünde karşılaştıkları güçlükleri, yaptıkları ortak hataları ve olası kavram yanılgılarını belirlemeyi amaçladıkları çalışmalarında, </w:t>
      </w:r>
      <w:r w:rsidR="0003615A" w:rsidRPr="005F1D85">
        <w:rPr>
          <w:rFonts w:ascii="Times New Roman" w:hAnsi="Times New Roman" w:cs="Times New Roman"/>
          <w:bCs/>
          <w:sz w:val="24"/>
          <w:szCs w:val="24"/>
        </w:rPr>
        <w:t xml:space="preserve"> </w:t>
      </w:r>
      <w:r w:rsidR="0003615A" w:rsidRPr="005F1D85">
        <w:rPr>
          <w:rFonts w:ascii="Times New Roman" w:hAnsi="Times New Roman" w:cs="Times New Roman"/>
          <w:bCs/>
          <w:sz w:val="24"/>
          <w:szCs w:val="24"/>
          <w:lang w:val="tr-TR"/>
        </w:rPr>
        <w:t xml:space="preserve">öğrencilerin yanlış kurallamalarının olduğu ve bu kurallamaların kararlı olmadığını </w:t>
      </w:r>
      <w:r w:rsidR="00EE2D31" w:rsidRPr="005F1D85">
        <w:rPr>
          <w:rFonts w:ascii="Times New Roman" w:hAnsi="Times New Roman" w:cs="Times New Roman"/>
          <w:bCs/>
          <w:sz w:val="24"/>
          <w:szCs w:val="24"/>
          <w:lang w:val="tr-TR"/>
        </w:rPr>
        <w:t xml:space="preserve">belirtmektedir. </w:t>
      </w:r>
      <w:r>
        <w:rPr>
          <w:rFonts w:ascii="Times New Roman" w:hAnsi="Times New Roman" w:cs="Times New Roman"/>
          <w:bCs/>
          <w:sz w:val="24"/>
          <w:szCs w:val="24"/>
          <w:lang w:val="tr-TR"/>
        </w:rPr>
        <w:t xml:space="preserve">Denklem ve </w:t>
      </w:r>
      <w:r>
        <w:rPr>
          <w:rFonts w:ascii="Times New Roman" w:hAnsi="Times New Roman" w:cs="Times New Roman"/>
          <w:bCs/>
          <w:sz w:val="24"/>
          <w:szCs w:val="24"/>
          <w:lang w:val="tr-TR"/>
        </w:rPr>
        <w:lastRenderedPageBreak/>
        <w:t>denklem çözümüne il</w:t>
      </w:r>
      <w:r w:rsidR="00C60852">
        <w:rPr>
          <w:rFonts w:ascii="Times New Roman" w:hAnsi="Times New Roman" w:cs="Times New Roman"/>
          <w:bCs/>
          <w:sz w:val="24"/>
          <w:szCs w:val="24"/>
          <w:lang w:val="tr-TR"/>
        </w:rPr>
        <w:t>i</w:t>
      </w:r>
      <w:r>
        <w:rPr>
          <w:rFonts w:ascii="Times New Roman" w:hAnsi="Times New Roman" w:cs="Times New Roman"/>
          <w:bCs/>
          <w:sz w:val="24"/>
          <w:szCs w:val="24"/>
          <w:lang w:val="tr-TR"/>
        </w:rPr>
        <w:t xml:space="preserve">şkin farklı şekilde yapılan çalışmalar olmasına rağmen ulusal </w:t>
      </w:r>
      <w:proofErr w:type="gramStart"/>
      <w:r>
        <w:rPr>
          <w:rFonts w:ascii="Times New Roman" w:hAnsi="Times New Roman" w:cs="Times New Roman"/>
          <w:bCs/>
          <w:sz w:val="24"/>
          <w:szCs w:val="24"/>
          <w:lang w:val="tr-TR"/>
        </w:rPr>
        <w:t>literatürdeki</w:t>
      </w:r>
      <w:proofErr w:type="gramEnd"/>
      <w:r>
        <w:rPr>
          <w:rFonts w:ascii="Times New Roman" w:hAnsi="Times New Roman" w:cs="Times New Roman"/>
          <w:bCs/>
          <w:sz w:val="24"/>
          <w:szCs w:val="24"/>
          <w:lang w:val="tr-TR"/>
        </w:rPr>
        <w:t xml:space="preserve"> </w:t>
      </w:r>
      <w:r w:rsidR="00F123CF" w:rsidRPr="005F1D85">
        <w:rPr>
          <w:rFonts w:ascii="Times New Roman" w:hAnsi="Times New Roman" w:cs="Times New Roman"/>
          <w:bCs/>
          <w:sz w:val="24"/>
          <w:szCs w:val="24"/>
          <w:lang w:val="tr-TR"/>
        </w:rPr>
        <w:t>çalışmalara bakıldığında</w:t>
      </w:r>
      <w:r w:rsidR="00B44D71" w:rsidRPr="005F1D85">
        <w:rPr>
          <w:rFonts w:ascii="Times New Roman" w:hAnsi="Times New Roman" w:cs="Times New Roman"/>
          <w:bCs/>
          <w:sz w:val="24"/>
          <w:szCs w:val="24"/>
          <w:lang w:val="tr-TR"/>
        </w:rPr>
        <w:t xml:space="preserve">, ‘eşitliğin her iki tarafında aynı işlemi yap’, ‘terazi yöntemi’ gibi denklem çözüm yöntemlerinde yaşanan sıkıntılara ve var olan öğrenci yanılgılarına ilişkin </w:t>
      </w:r>
      <w:r>
        <w:rPr>
          <w:rFonts w:ascii="Times New Roman" w:hAnsi="Times New Roman" w:cs="Times New Roman"/>
          <w:bCs/>
          <w:sz w:val="24"/>
          <w:szCs w:val="24"/>
          <w:lang w:val="tr-TR"/>
        </w:rPr>
        <w:t>yeterli çalışma bulunmamaktadır.</w:t>
      </w:r>
      <w:r w:rsidR="00B44D71" w:rsidRPr="005F1D85">
        <w:rPr>
          <w:rFonts w:ascii="Times New Roman" w:hAnsi="Times New Roman" w:cs="Times New Roman"/>
          <w:bCs/>
          <w:sz w:val="24"/>
          <w:szCs w:val="24"/>
          <w:lang w:val="tr-TR"/>
        </w:rPr>
        <w:t xml:space="preserve"> </w:t>
      </w:r>
      <w:r w:rsidR="00F123CF" w:rsidRPr="005F1D85">
        <w:rPr>
          <w:rFonts w:ascii="Times New Roman" w:hAnsi="Times New Roman" w:cs="Times New Roman"/>
          <w:bCs/>
          <w:sz w:val="24"/>
          <w:szCs w:val="24"/>
          <w:lang w:val="tr-TR"/>
        </w:rPr>
        <w:t xml:space="preserve"> </w:t>
      </w:r>
      <w:r w:rsidR="00B44D71" w:rsidRPr="005F1D85">
        <w:rPr>
          <w:rFonts w:ascii="Times New Roman" w:hAnsi="Times New Roman" w:cs="Times New Roman"/>
          <w:bCs/>
          <w:sz w:val="24"/>
          <w:szCs w:val="24"/>
          <w:lang w:val="tr-TR"/>
        </w:rPr>
        <w:t>Denklem çözümünde ‘karşı tarafa geçirme yöntemi’ en çok kullanılan yöntemdir (Çavuş Erdem, 2013) ve bu yöntem denklemin simetrisini vurgulamakta yetersiz kalmaktadır (Kieran, 1984). Bu nedenle öğrencilerin denklem çözümü</w:t>
      </w:r>
      <w:r w:rsidR="00495B2D" w:rsidRPr="005F1D85">
        <w:rPr>
          <w:rFonts w:ascii="Times New Roman" w:hAnsi="Times New Roman" w:cs="Times New Roman"/>
          <w:bCs/>
          <w:sz w:val="24"/>
          <w:szCs w:val="24"/>
          <w:lang w:val="tr-TR"/>
        </w:rPr>
        <w:t>n</w:t>
      </w:r>
      <w:r w:rsidR="00B44D71" w:rsidRPr="005F1D85">
        <w:rPr>
          <w:rFonts w:ascii="Times New Roman" w:hAnsi="Times New Roman" w:cs="Times New Roman"/>
          <w:bCs/>
          <w:sz w:val="24"/>
          <w:szCs w:val="24"/>
          <w:lang w:val="tr-TR"/>
        </w:rPr>
        <w:t xml:space="preserve">de </w:t>
      </w:r>
      <w:r w:rsidR="00495B2D" w:rsidRPr="005F1D85">
        <w:rPr>
          <w:rFonts w:ascii="Times New Roman" w:hAnsi="Times New Roman" w:cs="Times New Roman"/>
          <w:bCs/>
          <w:sz w:val="24"/>
          <w:szCs w:val="24"/>
          <w:lang w:val="tr-TR"/>
        </w:rPr>
        <w:t>işlem (ters eleman) özelliklerinde</w:t>
      </w:r>
      <w:r w:rsidR="00734CDE" w:rsidRPr="005F1D85">
        <w:rPr>
          <w:rFonts w:ascii="Times New Roman" w:hAnsi="Times New Roman" w:cs="Times New Roman"/>
          <w:bCs/>
          <w:sz w:val="24"/>
          <w:szCs w:val="24"/>
          <w:lang w:val="tr-TR"/>
        </w:rPr>
        <w:t>n yararlanarak bilinmeye</w:t>
      </w:r>
      <w:r w:rsidR="00C60852">
        <w:rPr>
          <w:rFonts w:ascii="Times New Roman" w:hAnsi="Times New Roman" w:cs="Times New Roman"/>
          <w:bCs/>
          <w:sz w:val="24"/>
          <w:szCs w:val="24"/>
          <w:lang w:val="tr-TR"/>
        </w:rPr>
        <w:t>ne</w:t>
      </w:r>
      <w:r w:rsidR="00734CDE" w:rsidRPr="005F1D85">
        <w:rPr>
          <w:rFonts w:ascii="Times New Roman" w:hAnsi="Times New Roman" w:cs="Times New Roman"/>
          <w:bCs/>
          <w:sz w:val="24"/>
          <w:szCs w:val="24"/>
          <w:lang w:val="tr-TR"/>
        </w:rPr>
        <w:t xml:space="preserve"> ulaşma yollarını öğrenmesi, bu yöntemlere ilişkin yanılgıların belirlenmesi, anlamlı öğrenmenin gerçekleşmesinde önemli bir adım olarak görülmektedir. Bu yönüyle, b</w:t>
      </w:r>
      <w:r w:rsidR="00BC3E63">
        <w:rPr>
          <w:rFonts w:ascii="Times New Roman" w:hAnsi="Times New Roman" w:cs="Times New Roman"/>
          <w:bCs/>
          <w:sz w:val="24"/>
          <w:szCs w:val="24"/>
          <w:lang w:val="tr-TR"/>
        </w:rPr>
        <w:t>ir bilinmeyenli denklemler ve</w:t>
      </w:r>
      <w:r w:rsidR="00734CDE" w:rsidRPr="005F1D85">
        <w:rPr>
          <w:rFonts w:ascii="Times New Roman" w:hAnsi="Times New Roman" w:cs="Times New Roman"/>
          <w:bCs/>
          <w:sz w:val="24"/>
          <w:szCs w:val="24"/>
          <w:lang w:val="tr-TR"/>
        </w:rPr>
        <w:t xml:space="preserve"> denklem çözüm yöntemlerine il</w:t>
      </w:r>
      <w:r w:rsidR="00082759">
        <w:rPr>
          <w:rFonts w:ascii="Times New Roman" w:hAnsi="Times New Roman" w:cs="Times New Roman"/>
          <w:bCs/>
          <w:sz w:val="24"/>
          <w:szCs w:val="24"/>
          <w:lang w:val="tr-TR"/>
        </w:rPr>
        <w:t>i</w:t>
      </w:r>
      <w:r w:rsidR="00734CDE" w:rsidRPr="005F1D85">
        <w:rPr>
          <w:rFonts w:ascii="Times New Roman" w:hAnsi="Times New Roman" w:cs="Times New Roman"/>
          <w:bCs/>
          <w:sz w:val="24"/>
          <w:szCs w:val="24"/>
          <w:lang w:val="tr-TR"/>
        </w:rPr>
        <w:t>şkin öğrenci hata ve yanılgılarının belirlendiği</w:t>
      </w:r>
      <w:r w:rsidR="008E7FB3" w:rsidRPr="005F1D85">
        <w:rPr>
          <w:rFonts w:ascii="Times New Roman" w:hAnsi="Times New Roman" w:cs="Times New Roman"/>
          <w:bCs/>
          <w:sz w:val="24"/>
          <w:szCs w:val="24"/>
          <w:lang w:val="tr-TR"/>
        </w:rPr>
        <w:t xml:space="preserve"> bu çalışmanın </w:t>
      </w:r>
      <w:proofErr w:type="gramStart"/>
      <w:r w:rsidR="00BC3E63">
        <w:rPr>
          <w:rFonts w:ascii="Times New Roman" w:hAnsi="Times New Roman" w:cs="Times New Roman"/>
          <w:bCs/>
          <w:sz w:val="24"/>
          <w:szCs w:val="24"/>
          <w:lang w:val="tr-TR"/>
        </w:rPr>
        <w:t>l</w:t>
      </w:r>
      <w:r w:rsidR="008E7FB3" w:rsidRPr="005F1D85">
        <w:rPr>
          <w:rFonts w:ascii="Times New Roman" w:hAnsi="Times New Roman" w:cs="Times New Roman"/>
          <w:sz w:val="24"/>
          <w:szCs w:val="24"/>
        </w:rPr>
        <w:t>iteratüre</w:t>
      </w:r>
      <w:proofErr w:type="gramEnd"/>
      <w:r w:rsidR="008E7FB3" w:rsidRPr="005F1D85">
        <w:rPr>
          <w:rFonts w:ascii="Times New Roman" w:hAnsi="Times New Roman" w:cs="Times New Roman"/>
          <w:sz w:val="24"/>
          <w:szCs w:val="24"/>
        </w:rPr>
        <w:t xml:space="preserve"> katkı sağlayacağı düşünülmektedir. </w:t>
      </w:r>
    </w:p>
    <w:p w14:paraId="225D5AA5" w14:textId="77777777" w:rsidR="00AD6C9B" w:rsidRPr="005F1D85" w:rsidRDefault="009F3D29" w:rsidP="005F1D85">
      <w:pPr>
        <w:autoSpaceDE w:val="0"/>
        <w:autoSpaceDN w:val="0"/>
        <w:adjustRightInd w:val="0"/>
        <w:spacing w:after="0" w:line="480" w:lineRule="auto"/>
        <w:jc w:val="center"/>
        <w:rPr>
          <w:rFonts w:ascii="Times New Roman" w:hAnsi="Times New Roman" w:cs="Times New Roman"/>
          <w:b/>
          <w:sz w:val="24"/>
          <w:szCs w:val="24"/>
        </w:rPr>
      </w:pPr>
      <w:r w:rsidRPr="005F1D85">
        <w:rPr>
          <w:rFonts w:ascii="Times New Roman" w:hAnsi="Times New Roman" w:cs="Times New Roman"/>
          <w:b/>
          <w:sz w:val="24"/>
          <w:szCs w:val="24"/>
        </w:rPr>
        <w:t>Yöntem</w:t>
      </w:r>
    </w:p>
    <w:p w14:paraId="726B20D7" w14:textId="3BE34CB0" w:rsidR="006744C9" w:rsidRPr="005F1D85" w:rsidRDefault="00643206" w:rsidP="005F1D85">
      <w:pPr>
        <w:autoSpaceDE w:val="0"/>
        <w:autoSpaceDN w:val="0"/>
        <w:adjustRightInd w:val="0"/>
        <w:spacing w:after="0" w:line="480" w:lineRule="auto"/>
        <w:ind w:firstLine="709"/>
        <w:jc w:val="both"/>
        <w:rPr>
          <w:rFonts w:ascii="Times New Roman" w:hAnsi="Times New Roman" w:cs="Times New Roman"/>
          <w:bCs/>
          <w:sz w:val="24"/>
          <w:szCs w:val="24"/>
        </w:rPr>
      </w:pPr>
      <w:r w:rsidRPr="005F1D85">
        <w:rPr>
          <w:rFonts w:ascii="Times New Roman" w:hAnsi="Times New Roman" w:cs="Times New Roman"/>
          <w:bCs/>
          <w:sz w:val="24"/>
          <w:szCs w:val="24"/>
        </w:rPr>
        <w:t>Araştırmada betimsel nitelikli tarama modeli kullanılmıştır. Betimsel araştırmalar mevcut olayların daha önceki olay ve koşullarla ilişkilerini dikkate alarak, durumlar arasındaki etkileşimi açıklamaya çalışan, olayların, objelerin, varlıkların, kurumların, grupların ve çeşitli alanların ne olduğunu betimleyen araştırmalardır (Kaptan, 1995).</w:t>
      </w:r>
      <w:r w:rsidR="00BE4847" w:rsidRPr="005F1D85">
        <w:rPr>
          <w:rFonts w:ascii="Times New Roman" w:hAnsi="Times New Roman" w:cs="Times New Roman"/>
          <w:bCs/>
          <w:sz w:val="24"/>
          <w:szCs w:val="24"/>
        </w:rPr>
        <w:t xml:space="preserve"> Bu araştırma</w:t>
      </w:r>
      <w:r w:rsidR="0045308A" w:rsidRPr="005F1D85">
        <w:rPr>
          <w:rFonts w:ascii="Times New Roman" w:hAnsi="Times New Roman" w:cs="Times New Roman"/>
          <w:bCs/>
          <w:sz w:val="24"/>
          <w:szCs w:val="24"/>
        </w:rPr>
        <w:t xml:space="preserve">da öğrencilerin bir bilinmeyenli </w:t>
      </w:r>
      <w:r w:rsidR="00F239E5">
        <w:rPr>
          <w:rFonts w:ascii="Times New Roman" w:hAnsi="Times New Roman" w:cs="Times New Roman"/>
          <w:bCs/>
          <w:sz w:val="24"/>
          <w:szCs w:val="24"/>
        </w:rPr>
        <w:t xml:space="preserve">denklem </w:t>
      </w:r>
      <w:r w:rsidR="0045308A" w:rsidRPr="005F1D85">
        <w:rPr>
          <w:rFonts w:ascii="Times New Roman" w:hAnsi="Times New Roman" w:cs="Times New Roman"/>
          <w:bCs/>
          <w:sz w:val="24"/>
          <w:szCs w:val="24"/>
        </w:rPr>
        <w:t>konusundaki hataların ve yanılgıların</w:t>
      </w:r>
      <w:r w:rsidR="00512EC0" w:rsidRPr="005F1D85">
        <w:rPr>
          <w:rFonts w:ascii="Times New Roman" w:hAnsi="Times New Roman" w:cs="Times New Roman"/>
          <w:bCs/>
          <w:sz w:val="24"/>
          <w:szCs w:val="24"/>
        </w:rPr>
        <w:t xml:space="preserve">ın </w:t>
      </w:r>
      <w:r w:rsidR="0045308A" w:rsidRPr="005F1D85">
        <w:rPr>
          <w:rFonts w:ascii="Times New Roman" w:hAnsi="Times New Roman" w:cs="Times New Roman"/>
          <w:bCs/>
          <w:sz w:val="24"/>
          <w:szCs w:val="24"/>
        </w:rPr>
        <w:t>belirle</w:t>
      </w:r>
      <w:r w:rsidR="00512EC0" w:rsidRPr="005F1D85">
        <w:rPr>
          <w:rFonts w:ascii="Times New Roman" w:hAnsi="Times New Roman" w:cs="Times New Roman"/>
          <w:bCs/>
          <w:sz w:val="24"/>
          <w:szCs w:val="24"/>
        </w:rPr>
        <w:t xml:space="preserve">nmesi hedeflendiğinden, </w:t>
      </w:r>
      <w:r w:rsidR="0045308A" w:rsidRPr="005F1D85">
        <w:rPr>
          <w:rFonts w:ascii="Times New Roman" w:hAnsi="Times New Roman" w:cs="Times New Roman"/>
          <w:bCs/>
          <w:sz w:val="24"/>
          <w:szCs w:val="24"/>
        </w:rPr>
        <w:t>betimsel araştırma yöntemi benimsenmiştir.</w:t>
      </w:r>
    </w:p>
    <w:p w14:paraId="12D7BB17" w14:textId="74A9AB67" w:rsidR="00252C15" w:rsidRPr="005F1D85" w:rsidRDefault="00643206" w:rsidP="005F1D85">
      <w:pPr>
        <w:autoSpaceDE w:val="0"/>
        <w:autoSpaceDN w:val="0"/>
        <w:adjustRightInd w:val="0"/>
        <w:spacing w:after="0" w:line="480" w:lineRule="auto"/>
        <w:ind w:firstLine="709"/>
        <w:jc w:val="both"/>
        <w:rPr>
          <w:rFonts w:ascii="Times New Roman" w:hAnsi="Times New Roman" w:cs="Times New Roman"/>
          <w:bCs/>
          <w:sz w:val="24"/>
          <w:szCs w:val="24"/>
        </w:rPr>
      </w:pPr>
      <w:r w:rsidRPr="005F1D85">
        <w:rPr>
          <w:rFonts w:ascii="Times New Roman" w:hAnsi="Times New Roman" w:cs="Times New Roman"/>
          <w:b/>
          <w:bCs/>
          <w:sz w:val="24"/>
          <w:szCs w:val="24"/>
        </w:rPr>
        <w:t>Çalışma Grubu</w:t>
      </w:r>
      <w:r w:rsidR="00BE025D" w:rsidRPr="005F1D85">
        <w:rPr>
          <w:rFonts w:ascii="Times New Roman" w:hAnsi="Times New Roman" w:cs="Times New Roman"/>
          <w:bCs/>
          <w:sz w:val="24"/>
          <w:szCs w:val="24"/>
        </w:rPr>
        <w:t xml:space="preserve">: </w:t>
      </w:r>
      <w:r w:rsidRPr="005F1D85">
        <w:rPr>
          <w:rFonts w:ascii="Times New Roman" w:hAnsi="Times New Roman" w:cs="Times New Roman"/>
          <w:sz w:val="24"/>
          <w:szCs w:val="24"/>
        </w:rPr>
        <w:t>Araştırmanın</w:t>
      </w:r>
      <w:r w:rsidR="00512EC0" w:rsidRPr="005F1D85">
        <w:rPr>
          <w:rFonts w:ascii="Times New Roman" w:hAnsi="Times New Roman" w:cs="Times New Roman"/>
          <w:sz w:val="24"/>
          <w:szCs w:val="24"/>
        </w:rPr>
        <w:t xml:space="preserve"> evrenini 2011 - 2012 eğitim- </w:t>
      </w:r>
      <w:r w:rsidRPr="005F1D85">
        <w:rPr>
          <w:rFonts w:ascii="Times New Roman" w:hAnsi="Times New Roman" w:cs="Times New Roman"/>
          <w:sz w:val="24"/>
          <w:szCs w:val="24"/>
        </w:rPr>
        <w:t xml:space="preserve">öğretim yılında bir ilin 7. </w:t>
      </w:r>
      <w:proofErr w:type="gramStart"/>
      <w:r w:rsidRPr="005F1D85">
        <w:rPr>
          <w:rFonts w:ascii="Times New Roman" w:hAnsi="Times New Roman" w:cs="Times New Roman"/>
          <w:sz w:val="24"/>
          <w:szCs w:val="24"/>
        </w:rPr>
        <w:t>sınıf</w:t>
      </w:r>
      <w:proofErr w:type="gramEnd"/>
      <w:r w:rsidRPr="005F1D85">
        <w:rPr>
          <w:rFonts w:ascii="Times New Roman" w:hAnsi="Times New Roman" w:cs="Times New Roman"/>
          <w:sz w:val="24"/>
          <w:szCs w:val="24"/>
        </w:rPr>
        <w:t xml:space="preserve"> öğrencileri oluşturmaktadır. Araştırmanın örneklemini ise bu ilin 6 ortaokulunda öğrenim görmekte olan toplam 193 </w:t>
      </w:r>
      <w:r w:rsidRPr="005F1D85">
        <w:rPr>
          <w:rFonts w:ascii="Times New Roman" w:hAnsi="Times New Roman" w:cs="Times New Roman"/>
          <w:iCs/>
          <w:sz w:val="24"/>
          <w:szCs w:val="24"/>
        </w:rPr>
        <w:t xml:space="preserve">7. </w:t>
      </w:r>
      <w:proofErr w:type="gramStart"/>
      <w:r w:rsidRPr="005F1D85">
        <w:rPr>
          <w:rFonts w:ascii="Times New Roman" w:hAnsi="Times New Roman" w:cs="Times New Roman"/>
          <w:iCs/>
          <w:sz w:val="24"/>
          <w:szCs w:val="24"/>
        </w:rPr>
        <w:t>sınıf</w:t>
      </w:r>
      <w:proofErr w:type="gramEnd"/>
      <w:r w:rsidRPr="005F1D85">
        <w:rPr>
          <w:rFonts w:ascii="Times New Roman" w:hAnsi="Times New Roman" w:cs="Times New Roman"/>
          <w:sz w:val="24"/>
          <w:szCs w:val="24"/>
        </w:rPr>
        <w:t xml:space="preserve"> öğrencisi</w:t>
      </w:r>
      <w:r w:rsidR="003F1095" w:rsidRPr="005F1D85">
        <w:rPr>
          <w:rFonts w:ascii="Times New Roman" w:hAnsi="Times New Roman" w:cs="Times New Roman"/>
          <w:sz w:val="24"/>
          <w:szCs w:val="24"/>
        </w:rPr>
        <w:t xml:space="preserve"> (13-14 yaş)</w:t>
      </w:r>
      <w:r w:rsidRPr="005F1D85">
        <w:rPr>
          <w:rFonts w:ascii="Times New Roman" w:hAnsi="Times New Roman" w:cs="Times New Roman"/>
          <w:sz w:val="24"/>
          <w:szCs w:val="24"/>
        </w:rPr>
        <w:t xml:space="preserve"> oluşturmaktadır. </w:t>
      </w:r>
      <w:r w:rsidR="000235E3" w:rsidRPr="005F1D85">
        <w:rPr>
          <w:rFonts w:ascii="Times New Roman" w:hAnsi="Times New Roman" w:cs="Times New Roman"/>
          <w:sz w:val="24"/>
          <w:szCs w:val="24"/>
        </w:rPr>
        <w:t xml:space="preserve">Okulların </w:t>
      </w:r>
      <w:r w:rsidR="003F20D6" w:rsidRPr="005F1D85">
        <w:rPr>
          <w:rFonts w:ascii="Times New Roman" w:hAnsi="Times New Roman" w:cs="Times New Roman"/>
          <w:sz w:val="24"/>
          <w:szCs w:val="24"/>
        </w:rPr>
        <w:t>beşi</w:t>
      </w:r>
      <w:r w:rsidR="000235E3" w:rsidRPr="005F1D85">
        <w:rPr>
          <w:rFonts w:ascii="Times New Roman" w:hAnsi="Times New Roman" w:cs="Times New Roman"/>
          <w:sz w:val="24"/>
          <w:szCs w:val="24"/>
        </w:rPr>
        <w:t xml:space="preserve"> şehir merkezinde</w:t>
      </w:r>
      <w:r w:rsidR="003F20D6" w:rsidRPr="005F1D85">
        <w:rPr>
          <w:rFonts w:ascii="Times New Roman" w:hAnsi="Times New Roman" w:cs="Times New Roman"/>
          <w:sz w:val="24"/>
          <w:szCs w:val="24"/>
        </w:rPr>
        <w:t>,</w:t>
      </w:r>
      <w:r w:rsidR="000235E3" w:rsidRPr="005F1D85">
        <w:rPr>
          <w:rFonts w:ascii="Times New Roman" w:hAnsi="Times New Roman" w:cs="Times New Roman"/>
          <w:sz w:val="24"/>
          <w:szCs w:val="24"/>
        </w:rPr>
        <w:t xml:space="preserve"> </w:t>
      </w:r>
      <w:r w:rsidR="003F20D6" w:rsidRPr="005F1D85">
        <w:rPr>
          <w:rFonts w:ascii="Times New Roman" w:hAnsi="Times New Roman" w:cs="Times New Roman"/>
          <w:sz w:val="24"/>
          <w:szCs w:val="24"/>
        </w:rPr>
        <w:t xml:space="preserve">biri merkez ilçeye bağlı köyde </w:t>
      </w:r>
      <w:r w:rsidR="000235E3" w:rsidRPr="005F1D85">
        <w:rPr>
          <w:rFonts w:ascii="Times New Roman" w:hAnsi="Times New Roman" w:cs="Times New Roman"/>
          <w:sz w:val="24"/>
          <w:szCs w:val="24"/>
        </w:rPr>
        <w:t xml:space="preserve">yer almaktadır. </w:t>
      </w:r>
      <w:r w:rsidR="00582761" w:rsidRPr="005F1D85">
        <w:rPr>
          <w:rFonts w:ascii="Times New Roman" w:hAnsi="Times New Roman" w:cs="Times New Roman"/>
          <w:sz w:val="24"/>
          <w:szCs w:val="24"/>
        </w:rPr>
        <w:t>Okullar belirlenirken yanılgı</w:t>
      </w:r>
      <w:r w:rsidR="00147C74" w:rsidRPr="005F1D85">
        <w:rPr>
          <w:rFonts w:ascii="Times New Roman" w:hAnsi="Times New Roman" w:cs="Times New Roman"/>
          <w:sz w:val="24"/>
          <w:szCs w:val="24"/>
        </w:rPr>
        <w:t xml:space="preserve"> ve hata</w:t>
      </w:r>
      <w:r w:rsidR="00582761" w:rsidRPr="005F1D85">
        <w:rPr>
          <w:rFonts w:ascii="Times New Roman" w:hAnsi="Times New Roman" w:cs="Times New Roman"/>
          <w:sz w:val="24"/>
          <w:szCs w:val="24"/>
        </w:rPr>
        <w:t>ların belirlene</w:t>
      </w:r>
      <w:r w:rsidR="00C46252">
        <w:rPr>
          <w:rFonts w:ascii="Times New Roman" w:hAnsi="Times New Roman" w:cs="Times New Roman"/>
          <w:sz w:val="24"/>
          <w:szCs w:val="24"/>
        </w:rPr>
        <w:t>bile</w:t>
      </w:r>
      <w:r w:rsidR="00582761" w:rsidRPr="005F1D85">
        <w:rPr>
          <w:rFonts w:ascii="Times New Roman" w:hAnsi="Times New Roman" w:cs="Times New Roman"/>
          <w:sz w:val="24"/>
          <w:szCs w:val="24"/>
        </w:rPr>
        <w:t xml:space="preserve">ceği ilgili </w:t>
      </w:r>
      <w:r w:rsidR="003F20D6" w:rsidRPr="005F1D85">
        <w:rPr>
          <w:rFonts w:ascii="Times New Roman" w:hAnsi="Times New Roman" w:cs="Times New Roman"/>
          <w:sz w:val="24"/>
          <w:szCs w:val="24"/>
        </w:rPr>
        <w:t>matematik konusunun özellikleri dikkate alınmıştır. Zira, b</w:t>
      </w:r>
      <w:r w:rsidR="00992ECC" w:rsidRPr="005F1D85">
        <w:rPr>
          <w:rFonts w:ascii="Times New Roman" w:hAnsi="Times New Roman" w:cs="Times New Roman"/>
          <w:sz w:val="24"/>
          <w:szCs w:val="24"/>
        </w:rPr>
        <w:t>irinci dereceden bir bilinmeyenli denklemler</w:t>
      </w:r>
      <w:r w:rsidR="00C21889" w:rsidRPr="005F1D85">
        <w:rPr>
          <w:rFonts w:ascii="Times New Roman" w:hAnsi="Times New Roman" w:cs="Times New Roman"/>
          <w:sz w:val="24"/>
          <w:szCs w:val="24"/>
        </w:rPr>
        <w:t xml:space="preserve"> </w:t>
      </w:r>
      <w:r w:rsidR="00992ECC" w:rsidRPr="005F1D85">
        <w:rPr>
          <w:rFonts w:ascii="Times New Roman" w:hAnsi="Times New Roman" w:cs="Times New Roman"/>
          <w:sz w:val="24"/>
          <w:szCs w:val="24"/>
        </w:rPr>
        <w:t xml:space="preserve">soyut yapısı itibariyle, </w:t>
      </w:r>
      <w:r w:rsidR="00CD40DF" w:rsidRPr="005F1D85">
        <w:rPr>
          <w:rFonts w:ascii="Times New Roman" w:hAnsi="Times New Roman" w:cs="Times New Roman"/>
          <w:sz w:val="24"/>
          <w:szCs w:val="24"/>
        </w:rPr>
        <w:lastRenderedPageBreak/>
        <w:t>öğrencilerin</w:t>
      </w:r>
      <w:r w:rsidR="00166350" w:rsidRPr="005F1D85">
        <w:rPr>
          <w:rFonts w:ascii="Times New Roman" w:hAnsi="Times New Roman" w:cs="Times New Roman"/>
          <w:sz w:val="24"/>
          <w:szCs w:val="24"/>
        </w:rPr>
        <w:t xml:space="preserve"> </w:t>
      </w:r>
      <w:r w:rsidR="004B2A45" w:rsidRPr="005F1D85">
        <w:rPr>
          <w:rFonts w:ascii="Times New Roman" w:hAnsi="Times New Roman" w:cs="Times New Roman"/>
          <w:sz w:val="24"/>
          <w:szCs w:val="24"/>
        </w:rPr>
        <w:t xml:space="preserve">öğrenme sürecinde </w:t>
      </w:r>
      <w:r w:rsidR="00992ECC" w:rsidRPr="005F1D85">
        <w:rPr>
          <w:rFonts w:ascii="Times New Roman" w:hAnsi="Times New Roman" w:cs="Times New Roman"/>
          <w:sz w:val="24"/>
          <w:szCs w:val="24"/>
        </w:rPr>
        <w:t>bir takım zorlukl</w:t>
      </w:r>
      <w:r w:rsidR="00147C74" w:rsidRPr="005F1D85">
        <w:rPr>
          <w:rFonts w:ascii="Times New Roman" w:hAnsi="Times New Roman" w:cs="Times New Roman"/>
          <w:sz w:val="24"/>
          <w:szCs w:val="24"/>
        </w:rPr>
        <w:t xml:space="preserve">ar yaşadığı </w:t>
      </w:r>
      <w:r w:rsidR="00992ECC" w:rsidRPr="005F1D85">
        <w:rPr>
          <w:rFonts w:ascii="Times New Roman" w:hAnsi="Times New Roman" w:cs="Times New Roman"/>
          <w:sz w:val="24"/>
          <w:szCs w:val="24"/>
        </w:rPr>
        <w:t>konular aras</w:t>
      </w:r>
      <w:r w:rsidR="003F20D6" w:rsidRPr="005F1D85">
        <w:rPr>
          <w:rFonts w:ascii="Times New Roman" w:hAnsi="Times New Roman" w:cs="Times New Roman"/>
          <w:sz w:val="24"/>
          <w:szCs w:val="24"/>
        </w:rPr>
        <w:t xml:space="preserve">ında yer almaktadır. </w:t>
      </w:r>
      <w:r w:rsidR="00A93A70" w:rsidRPr="005F1D85">
        <w:rPr>
          <w:rFonts w:ascii="Times New Roman" w:hAnsi="Times New Roman" w:cs="Times New Roman"/>
          <w:sz w:val="24"/>
          <w:szCs w:val="24"/>
        </w:rPr>
        <w:t>Öğrencilerin bir bilinmeyenli denklem konusunda basit işlem hatalarından öte</w:t>
      </w:r>
      <w:r w:rsidR="00C60852">
        <w:rPr>
          <w:rFonts w:ascii="Times New Roman" w:hAnsi="Times New Roman" w:cs="Times New Roman"/>
          <w:sz w:val="24"/>
          <w:szCs w:val="24"/>
        </w:rPr>
        <w:t>,</w:t>
      </w:r>
      <w:r w:rsidR="00A93A70" w:rsidRPr="005F1D85">
        <w:rPr>
          <w:rFonts w:ascii="Times New Roman" w:hAnsi="Times New Roman" w:cs="Times New Roman"/>
          <w:sz w:val="24"/>
          <w:szCs w:val="24"/>
        </w:rPr>
        <w:t xml:space="preserve"> var olan yanılgılarını daha açık bir ş</w:t>
      </w:r>
      <w:r w:rsidR="00C46252">
        <w:rPr>
          <w:rFonts w:ascii="Times New Roman" w:hAnsi="Times New Roman" w:cs="Times New Roman"/>
          <w:sz w:val="24"/>
          <w:szCs w:val="24"/>
        </w:rPr>
        <w:t>ekilde ortaya çıkarabilmek için</w:t>
      </w:r>
      <w:r w:rsidR="00A93A70" w:rsidRPr="005F1D85">
        <w:rPr>
          <w:rFonts w:ascii="Times New Roman" w:hAnsi="Times New Roman" w:cs="Times New Roman"/>
          <w:sz w:val="24"/>
          <w:szCs w:val="24"/>
        </w:rPr>
        <w:t xml:space="preserve"> öğrencilerin bazı temel işlem özellikleri bilgisine sahip olması gerektiği öngörülmüştür. </w:t>
      </w:r>
      <w:r w:rsidR="003F20D6" w:rsidRPr="005F1D85">
        <w:rPr>
          <w:rFonts w:ascii="Times New Roman" w:hAnsi="Times New Roman" w:cs="Times New Roman"/>
          <w:sz w:val="24"/>
          <w:szCs w:val="24"/>
        </w:rPr>
        <w:t>Çalışma g</w:t>
      </w:r>
      <w:r w:rsidR="00992ECC" w:rsidRPr="005F1D85">
        <w:rPr>
          <w:rFonts w:ascii="Times New Roman" w:hAnsi="Times New Roman" w:cs="Times New Roman"/>
          <w:sz w:val="24"/>
          <w:szCs w:val="24"/>
        </w:rPr>
        <w:t>rubu oluşturulurken bu durum dikkate alınmış</w:t>
      </w:r>
      <w:r w:rsidR="00582761" w:rsidRPr="005F1D85">
        <w:rPr>
          <w:rFonts w:ascii="Times New Roman" w:hAnsi="Times New Roman" w:cs="Times New Roman"/>
          <w:sz w:val="24"/>
          <w:szCs w:val="24"/>
        </w:rPr>
        <w:t xml:space="preserve">, </w:t>
      </w:r>
      <w:r w:rsidR="00A93A70" w:rsidRPr="005F1D85">
        <w:rPr>
          <w:rFonts w:ascii="Times New Roman" w:hAnsi="Times New Roman" w:cs="Times New Roman"/>
          <w:sz w:val="24"/>
          <w:szCs w:val="24"/>
        </w:rPr>
        <w:t xml:space="preserve">genel </w:t>
      </w:r>
      <w:r w:rsidR="00582761" w:rsidRPr="005F1D85">
        <w:rPr>
          <w:rFonts w:ascii="Times New Roman" w:hAnsi="Times New Roman" w:cs="Times New Roman"/>
          <w:sz w:val="24"/>
          <w:szCs w:val="24"/>
        </w:rPr>
        <w:t>matematik</w:t>
      </w:r>
      <w:r w:rsidR="00C46252">
        <w:rPr>
          <w:rFonts w:ascii="Times New Roman" w:hAnsi="Times New Roman" w:cs="Times New Roman"/>
          <w:sz w:val="24"/>
          <w:szCs w:val="24"/>
        </w:rPr>
        <w:t xml:space="preserve"> not ortalaması</w:t>
      </w:r>
      <w:r w:rsidR="00147C74" w:rsidRPr="005F1D85">
        <w:rPr>
          <w:rFonts w:ascii="Times New Roman" w:hAnsi="Times New Roman" w:cs="Times New Roman"/>
          <w:sz w:val="24"/>
          <w:szCs w:val="24"/>
        </w:rPr>
        <w:t xml:space="preserve"> yüksek olan</w:t>
      </w:r>
      <w:r w:rsidR="00582761" w:rsidRPr="005F1D85">
        <w:rPr>
          <w:rFonts w:ascii="Times New Roman" w:hAnsi="Times New Roman" w:cs="Times New Roman"/>
          <w:sz w:val="24"/>
          <w:szCs w:val="24"/>
        </w:rPr>
        <w:t xml:space="preserve"> sınıflar uygulama için belirlenmiştir. </w:t>
      </w:r>
      <w:r w:rsidR="00A93A70" w:rsidRPr="005F1D85">
        <w:rPr>
          <w:rFonts w:ascii="Times New Roman" w:hAnsi="Times New Roman" w:cs="Times New Roman"/>
          <w:sz w:val="24"/>
          <w:szCs w:val="24"/>
        </w:rPr>
        <w:t>Bir başka deyişle, çalışma grubunun belirlenmesinde</w:t>
      </w:r>
      <w:r w:rsidR="00582761" w:rsidRPr="005F1D85">
        <w:rPr>
          <w:rFonts w:ascii="Times New Roman" w:hAnsi="Times New Roman" w:cs="Times New Roman"/>
          <w:sz w:val="24"/>
          <w:szCs w:val="24"/>
        </w:rPr>
        <w:t xml:space="preserve">, amaçsal örnekleme yöntemlerinden </w:t>
      </w:r>
      <w:r w:rsidR="00A93A70" w:rsidRPr="005F1D85">
        <w:rPr>
          <w:rFonts w:ascii="Times New Roman" w:hAnsi="Times New Roman" w:cs="Times New Roman"/>
          <w:sz w:val="24"/>
          <w:szCs w:val="24"/>
        </w:rPr>
        <w:t>ölçüt örnekleme</w:t>
      </w:r>
      <w:r w:rsidR="00582761" w:rsidRPr="005F1D85">
        <w:rPr>
          <w:rFonts w:ascii="Times New Roman" w:hAnsi="Times New Roman" w:cs="Times New Roman"/>
          <w:sz w:val="24"/>
          <w:szCs w:val="24"/>
        </w:rPr>
        <w:t xml:space="preserve"> yöntemi</w:t>
      </w:r>
      <w:r w:rsidR="00A93A70" w:rsidRPr="005F1D85">
        <w:rPr>
          <w:rFonts w:ascii="Times New Roman" w:hAnsi="Times New Roman" w:cs="Times New Roman"/>
          <w:sz w:val="24"/>
          <w:szCs w:val="24"/>
        </w:rPr>
        <w:t xml:space="preserve"> benimsenmiştir. Ölçüt örnekleme, araştırmanın amacına göre önceden belirlenmiş olan ölçütleri karşılayan bütün durumların çalış</w:t>
      </w:r>
      <w:r w:rsidR="00147C74" w:rsidRPr="005F1D85">
        <w:rPr>
          <w:rFonts w:ascii="Times New Roman" w:hAnsi="Times New Roman" w:cs="Times New Roman"/>
          <w:sz w:val="24"/>
          <w:szCs w:val="24"/>
        </w:rPr>
        <w:t>ıl</w:t>
      </w:r>
      <w:r w:rsidR="00A93A70" w:rsidRPr="005F1D85">
        <w:rPr>
          <w:rFonts w:ascii="Times New Roman" w:hAnsi="Times New Roman" w:cs="Times New Roman"/>
          <w:sz w:val="24"/>
          <w:szCs w:val="24"/>
        </w:rPr>
        <w:t>ması</w:t>
      </w:r>
      <w:r w:rsidR="00147C74" w:rsidRPr="005F1D85">
        <w:rPr>
          <w:rFonts w:ascii="Times New Roman" w:hAnsi="Times New Roman" w:cs="Times New Roman"/>
          <w:sz w:val="24"/>
          <w:szCs w:val="24"/>
        </w:rPr>
        <w:t>nı içeren bir örnekleme türüdür</w:t>
      </w:r>
      <w:r w:rsidR="00A93A70" w:rsidRPr="005F1D85">
        <w:rPr>
          <w:rFonts w:ascii="Times New Roman" w:hAnsi="Times New Roman" w:cs="Times New Roman"/>
          <w:sz w:val="24"/>
          <w:szCs w:val="24"/>
        </w:rPr>
        <w:t xml:space="preserve"> (Yıldırım ve Şimşek, 2003).</w:t>
      </w:r>
      <w:r w:rsidR="00582761" w:rsidRPr="005F1D85">
        <w:rPr>
          <w:rFonts w:ascii="Times New Roman" w:hAnsi="Times New Roman" w:cs="Times New Roman"/>
          <w:sz w:val="24"/>
          <w:szCs w:val="24"/>
        </w:rPr>
        <w:t xml:space="preserve"> </w:t>
      </w:r>
      <w:r w:rsidR="00A93A70" w:rsidRPr="005F1D85">
        <w:rPr>
          <w:rFonts w:ascii="Times New Roman" w:hAnsi="Times New Roman" w:cs="Times New Roman"/>
          <w:sz w:val="24"/>
          <w:szCs w:val="24"/>
        </w:rPr>
        <w:t xml:space="preserve">Bu bağlamda, </w:t>
      </w:r>
      <w:r w:rsidR="00CD40DF" w:rsidRPr="005F1D85">
        <w:rPr>
          <w:rFonts w:ascii="Times New Roman" w:hAnsi="Times New Roman" w:cs="Times New Roman"/>
          <w:sz w:val="24"/>
          <w:szCs w:val="24"/>
        </w:rPr>
        <w:t>Ortaöğretim Kurumlarına G</w:t>
      </w:r>
      <w:r w:rsidR="002E5A77" w:rsidRPr="005F1D85">
        <w:rPr>
          <w:rFonts w:ascii="Times New Roman" w:hAnsi="Times New Roman" w:cs="Times New Roman"/>
          <w:sz w:val="24"/>
          <w:szCs w:val="24"/>
        </w:rPr>
        <w:t>eçiş</w:t>
      </w:r>
      <w:r w:rsidR="00CD40DF" w:rsidRPr="005F1D85">
        <w:rPr>
          <w:rFonts w:ascii="Times New Roman" w:hAnsi="Times New Roman" w:cs="Times New Roman"/>
          <w:sz w:val="24"/>
          <w:szCs w:val="24"/>
        </w:rPr>
        <w:t xml:space="preserve"> Sınavı’nda </w:t>
      </w:r>
      <w:proofErr w:type="gramStart"/>
      <w:r w:rsidR="00CD40DF" w:rsidRPr="005F1D85">
        <w:rPr>
          <w:rFonts w:ascii="Times New Roman" w:hAnsi="Times New Roman" w:cs="Times New Roman"/>
          <w:sz w:val="24"/>
          <w:szCs w:val="24"/>
        </w:rPr>
        <w:t>il</w:t>
      </w:r>
      <w:proofErr w:type="gramEnd"/>
      <w:r w:rsidR="00CD40DF" w:rsidRPr="005F1D85">
        <w:rPr>
          <w:rFonts w:ascii="Times New Roman" w:hAnsi="Times New Roman" w:cs="Times New Roman"/>
          <w:sz w:val="24"/>
          <w:szCs w:val="24"/>
        </w:rPr>
        <w:t xml:space="preserve"> bazında ilk sıralarda yer alan okullar te</w:t>
      </w:r>
      <w:r w:rsidR="002E75B7" w:rsidRPr="005F1D85">
        <w:rPr>
          <w:rFonts w:ascii="Times New Roman" w:hAnsi="Times New Roman" w:cs="Times New Roman"/>
          <w:sz w:val="24"/>
          <w:szCs w:val="24"/>
        </w:rPr>
        <w:t>r</w:t>
      </w:r>
      <w:r w:rsidR="00CD40DF" w:rsidRPr="005F1D85">
        <w:rPr>
          <w:rFonts w:ascii="Times New Roman" w:hAnsi="Times New Roman" w:cs="Times New Roman"/>
          <w:sz w:val="24"/>
          <w:szCs w:val="24"/>
        </w:rPr>
        <w:t xml:space="preserve">cih edilmiş ve </w:t>
      </w:r>
      <w:r w:rsidR="00C46252">
        <w:rPr>
          <w:rFonts w:ascii="Times New Roman" w:hAnsi="Times New Roman" w:cs="Times New Roman"/>
          <w:sz w:val="24"/>
          <w:szCs w:val="24"/>
        </w:rPr>
        <w:t>bu okulların matematik not ortalaması yüksek olan sınıflarında uygulama gerçekleştirilmiştir.</w:t>
      </w:r>
      <w:r w:rsidR="00292A4F" w:rsidRPr="005F1D85">
        <w:rPr>
          <w:rFonts w:ascii="Times New Roman" w:hAnsi="Times New Roman" w:cs="Times New Roman"/>
          <w:sz w:val="24"/>
          <w:szCs w:val="24"/>
        </w:rPr>
        <w:t xml:space="preserve"> Görüşme yapılacak olan 11 kişilik çalışma grubunun belirlenmesinde aynı yöntem benimsenmiştir. Ölçekte yer </w:t>
      </w:r>
      <w:proofErr w:type="gramStart"/>
      <w:r w:rsidR="00292A4F" w:rsidRPr="005F1D85">
        <w:rPr>
          <w:rFonts w:ascii="Times New Roman" w:hAnsi="Times New Roman" w:cs="Times New Roman"/>
          <w:sz w:val="24"/>
          <w:szCs w:val="24"/>
        </w:rPr>
        <w:t>alan</w:t>
      </w:r>
      <w:proofErr w:type="gramEnd"/>
      <w:r w:rsidR="00BE4847" w:rsidRPr="005F1D85">
        <w:rPr>
          <w:rFonts w:ascii="Times New Roman" w:hAnsi="Times New Roman" w:cs="Times New Roman"/>
          <w:sz w:val="24"/>
          <w:szCs w:val="24"/>
        </w:rPr>
        <w:t xml:space="preserve"> soruların</w:t>
      </w:r>
      <w:r w:rsidR="00292A4F" w:rsidRPr="005F1D85">
        <w:rPr>
          <w:rFonts w:ascii="Times New Roman" w:hAnsi="Times New Roman" w:cs="Times New Roman"/>
          <w:sz w:val="24"/>
          <w:szCs w:val="24"/>
        </w:rPr>
        <w:t xml:space="preserve"> yanlış cevap</w:t>
      </w:r>
      <w:r w:rsidR="00BE4847" w:rsidRPr="005F1D85">
        <w:rPr>
          <w:rFonts w:ascii="Times New Roman" w:hAnsi="Times New Roman" w:cs="Times New Roman"/>
          <w:sz w:val="24"/>
          <w:szCs w:val="24"/>
        </w:rPr>
        <w:t xml:space="preserve">lanması bir ölçüt olarak kabul edilmiş ve sorunun çözümü ile </w:t>
      </w:r>
      <w:r w:rsidR="00292A4F" w:rsidRPr="005F1D85">
        <w:rPr>
          <w:rFonts w:ascii="Times New Roman" w:hAnsi="Times New Roman" w:cs="Times New Roman"/>
          <w:sz w:val="24"/>
          <w:szCs w:val="24"/>
        </w:rPr>
        <w:t xml:space="preserve">açıklamalarında bazı yanılgılara sahip oldukları </w:t>
      </w:r>
      <w:r w:rsidR="00C46252">
        <w:rPr>
          <w:rFonts w:ascii="Times New Roman" w:hAnsi="Times New Roman" w:cs="Times New Roman"/>
          <w:sz w:val="24"/>
          <w:szCs w:val="24"/>
        </w:rPr>
        <w:t>düşünülen</w:t>
      </w:r>
      <w:r w:rsidR="00292A4F" w:rsidRPr="005F1D85">
        <w:rPr>
          <w:rFonts w:ascii="Times New Roman" w:hAnsi="Times New Roman" w:cs="Times New Roman"/>
          <w:sz w:val="24"/>
          <w:szCs w:val="24"/>
        </w:rPr>
        <w:t xml:space="preserve"> öğrenciler belirlenmiştir. </w:t>
      </w:r>
      <w:r w:rsidR="00BE4847" w:rsidRPr="005F1D85">
        <w:rPr>
          <w:rFonts w:ascii="Times New Roman" w:hAnsi="Times New Roman" w:cs="Times New Roman"/>
          <w:sz w:val="24"/>
          <w:szCs w:val="24"/>
        </w:rPr>
        <w:t xml:space="preserve">Araştırmada öğrencilerin düşüncelerini açık bir şekilde ifade edebilen ve ölçekteki sorulara mantıklı açıklamalar yapabilen öğrenciler olması istendiğinden, ölçekteki sorulara yanlış cevap veren öğrenciler arasından, öğrencilerin matematik dersi öğretmenlerinin </w:t>
      </w:r>
      <w:r w:rsidR="00147C74" w:rsidRPr="005F1D85">
        <w:rPr>
          <w:rFonts w:ascii="Times New Roman" w:hAnsi="Times New Roman" w:cs="Times New Roman"/>
          <w:sz w:val="24"/>
          <w:szCs w:val="24"/>
        </w:rPr>
        <w:t xml:space="preserve">de </w:t>
      </w:r>
      <w:r w:rsidR="00BE4847" w:rsidRPr="005F1D85">
        <w:rPr>
          <w:rFonts w:ascii="Times New Roman" w:hAnsi="Times New Roman" w:cs="Times New Roman"/>
          <w:sz w:val="24"/>
          <w:szCs w:val="24"/>
        </w:rPr>
        <w:t xml:space="preserve">görüşleri dikkate alınarak çalışma grubu oluşturulmuştur. </w:t>
      </w:r>
    </w:p>
    <w:p w14:paraId="793112E1" w14:textId="4B0AD007" w:rsidR="006A5E7E" w:rsidRPr="005F1D85" w:rsidRDefault="009F3D29" w:rsidP="005F1D85">
      <w:pPr>
        <w:tabs>
          <w:tab w:val="left" w:pos="709"/>
        </w:tabs>
        <w:spacing w:before="60" w:after="60" w:line="480" w:lineRule="auto"/>
        <w:jc w:val="both"/>
        <w:rPr>
          <w:rFonts w:ascii="Times New Roman" w:hAnsi="Times New Roman" w:cs="Times New Roman"/>
          <w:b/>
          <w:sz w:val="24"/>
          <w:szCs w:val="24"/>
        </w:rPr>
      </w:pPr>
      <w:r w:rsidRPr="005F1D85">
        <w:rPr>
          <w:rFonts w:ascii="Times New Roman" w:hAnsi="Times New Roman" w:cs="Times New Roman"/>
          <w:b/>
          <w:sz w:val="24"/>
          <w:szCs w:val="24"/>
        </w:rPr>
        <w:tab/>
      </w:r>
      <w:r w:rsidR="00864062" w:rsidRPr="005F1D85">
        <w:rPr>
          <w:rFonts w:ascii="Times New Roman" w:hAnsi="Times New Roman" w:cs="Times New Roman"/>
          <w:b/>
          <w:sz w:val="24"/>
          <w:szCs w:val="24"/>
        </w:rPr>
        <w:t>Veri Toplama Aracı</w:t>
      </w:r>
      <w:r w:rsidR="00BE025D" w:rsidRPr="005F1D85">
        <w:rPr>
          <w:rFonts w:ascii="Times New Roman" w:hAnsi="Times New Roman" w:cs="Times New Roman"/>
          <w:b/>
          <w:sz w:val="24"/>
          <w:szCs w:val="24"/>
        </w:rPr>
        <w:t xml:space="preserve">: </w:t>
      </w:r>
      <w:r w:rsidR="00864062" w:rsidRPr="005F1D85">
        <w:rPr>
          <w:rFonts w:ascii="Times New Roman" w:hAnsi="Times New Roman" w:cs="Times New Roman"/>
          <w:sz w:val="24"/>
          <w:szCs w:val="24"/>
        </w:rPr>
        <w:t>Bu araştırmada, öğrencilerin 1. dereceden 1 bilinmeyenli denklemler konusunda var olan hata ve kavram yanılgılarını belirlemek amacıyla, 15’i çoktan seçmeli, 6’sı açık uçlu olmak üzere toplam 21 sorudan oluşan ‘</w:t>
      </w:r>
      <w:r w:rsidR="00864062" w:rsidRPr="005F1D85">
        <w:rPr>
          <w:rFonts w:ascii="Times New Roman" w:hAnsi="Times New Roman" w:cs="Times New Roman"/>
          <w:bCs/>
          <w:i/>
          <w:sz w:val="24"/>
          <w:szCs w:val="24"/>
        </w:rPr>
        <w:t>Denklem Konusundaki Hata ve Kavram Yanılgıları Belirleme Ölçeği’</w:t>
      </w:r>
      <w:r w:rsidR="00864062" w:rsidRPr="005F1D85">
        <w:rPr>
          <w:rFonts w:ascii="Times New Roman" w:hAnsi="Times New Roman" w:cs="Times New Roman"/>
          <w:sz w:val="24"/>
          <w:szCs w:val="24"/>
        </w:rPr>
        <w:t xml:space="preserve"> oluşturulmuştur. </w:t>
      </w:r>
      <w:r w:rsidR="00F1326B">
        <w:rPr>
          <w:rFonts w:ascii="Times New Roman" w:hAnsi="Times New Roman" w:cs="Times New Roman"/>
          <w:sz w:val="24"/>
          <w:szCs w:val="24"/>
        </w:rPr>
        <w:t>Ölçekte,</w:t>
      </w:r>
      <w:r w:rsidR="002E5A77" w:rsidRPr="005F1D85">
        <w:rPr>
          <w:rFonts w:ascii="Times New Roman" w:hAnsi="Times New Roman" w:cs="Times New Roman"/>
          <w:sz w:val="24"/>
          <w:szCs w:val="24"/>
        </w:rPr>
        <w:t xml:space="preserve"> denklem çözümü gibi işlemsel bilginin ağırlıklı olduğu sorular çoktan seçmeli olarak hazırlanırken, denklem, bilinmeyen, derece, değişken gibi kavramları açıklamaya yönelik olarak hazırlanan sorular </w:t>
      </w:r>
      <w:r w:rsidR="002E5A77" w:rsidRPr="005F1D85">
        <w:rPr>
          <w:rFonts w:ascii="Times New Roman" w:hAnsi="Times New Roman" w:cs="Times New Roman"/>
          <w:sz w:val="24"/>
          <w:szCs w:val="24"/>
        </w:rPr>
        <w:lastRenderedPageBreak/>
        <w:t>açık uçlu soru tarz</w:t>
      </w:r>
      <w:r w:rsidR="002E75B7" w:rsidRPr="005F1D85">
        <w:rPr>
          <w:rFonts w:ascii="Times New Roman" w:hAnsi="Times New Roman" w:cs="Times New Roman"/>
          <w:sz w:val="24"/>
          <w:szCs w:val="24"/>
        </w:rPr>
        <w:t>ın</w:t>
      </w:r>
      <w:r w:rsidR="002E5A77" w:rsidRPr="005F1D85">
        <w:rPr>
          <w:rFonts w:ascii="Times New Roman" w:hAnsi="Times New Roman" w:cs="Times New Roman"/>
          <w:sz w:val="24"/>
          <w:szCs w:val="24"/>
        </w:rPr>
        <w:t xml:space="preserve">da düzenlenmiştir. </w:t>
      </w:r>
      <w:r w:rsidR="00864062" w:rsidRPr="005F1D85">
        <w:rPr>
          <w:rFonts w:ascii="Times New Roman" w:hAnsi="Times New Roman" w:cs="Times New Roman"/>
          <w:sz w:val="24"/>
          <w:szCs w:val="24"/>
        </w:rPr>
        <w:t>Çoktan seçmeli sorular, iki aşamalı şekilde hazırlanmıştır.</w:t>
      </w:r>
      <w:r w:rsidR="006A5E7E" w:rsidRPr="005F1D85">
        <w:rPr>
          <w:rFonts w:ascii="Times New Roman" w:hAnsi="Times New Roman" w:cs="Times New Roman"/>
          <w:sz w:val="24"/>
          <w:szCs w:val="24"/>
        </w:rPr>
        <w:t xml:space="preserve"> Birinci aşama, bir soru maddesi ve onu takip </w:t>
      </w:r>
      <w:proofErr w:type="gramStart"/>
      <w:r w:rsidR="006A5E7E" w:rsidRPr="005F1D85">
        <w:rPr>
          <w:rFonts w:ascii="Times New Roman" w:hAnsi="Times New Roman" w:cs="Times New Roman"/>
          <w:sz w:val="24"/>
          <w:szCs w:val="24"/>
        </w:rPr>
        <w:t>eden</w:t>
      </w:r>
      <w:proofErr w:type="gramEnd"/>
      <w:r w:rsidR="006A5E7E" w:rsidRPr="005F1D85">
        <w:rPr>
          <w:rFonts w:ascii="Times New Roman" w:hAnsi="Times New Roman" w:cs="Times New Roman"/>
          <w:sz w:val="24"/>
          <w:szCs w:val="24"/>
        </w:rPr>
        <w:t xml:space="preserve"> dört cevap seçeneğinden oluşmaktadır. Bu seçenekler çeldiriciler ile doğru cevaptan oluşmaktadır. </w:t>
      </w:r>
      <w:r w:rsidR="004724EC" w:rsidRPr="005F1D85">
        <w:rPr>
          <w:rFonts w:ascii="Times New Roman" w:hAnsi="Times New Roman" w:cs="Times New Roman"/>
          <w:sz w:val="24"/>
          <w:szCs w:val="24"/>
        </w:rPr>
        <w:t>İ</w:t>
      </w:r>
      <w:r w:rsidR="006A5E7E" w:rsidRPr="005F1D85">
        <w:rPr>
          <w:rFonts w:ascii="Times New Roman" w:hAnsi="Times New Roman" w:cs="Times New Roman"/>
          <w:sz w:val="24"/>
          <w:szCs w:val="24"/>
        </w:rPr>
        <w:t>kinci aşamada, öğrencilerden ilk aşamada işaretledikleri seçeneği, işaretleme gerekçelerini açıklamaları istenmektedir. Böylece, öğrencilerin yanlış öğrenmelerinin kaynağını tespit edebilmek amaçlanmıştır. Peterson ve Treagust (1989), iki aşamalı olarak hazırlanan testlerin öğrencinin verdiği cevabın nedenini belirtmesi bakımından çok etkili olduğunu ve bu değerlendirme ile öğretmenlerin kendi öğretimlerini de değerlendirebileceklerini belirtmiş</w:t>
      </w:r>
      <w:r w:rsidR="00C0098F" w:rsidRPr="005F1D85">
        <w:rPr>
          <w:rFonts w:ascii="Times New Roman" w:hAnsi="Times New Roman" w:cs="Times New Roman"/>
          <w:sz w:val="24"/>
          <w:szCs w:val="24"/>
        </w:rPr>
        <w:t>tir.</w:t>
      </w:r>
      <w:r w:rsidR="00A7211F" w:rsidRPr="005F1D85">
        <w:rPr>
          <w:rFonts w:ascii="Times New Roman" w:hAnsi="Times New Roman" w:cs="Times New Roman"/>
          <w:sz w:val="24"/>
          <w:szCs w:val="24"/>
        </w:rPr>
        <w:t xml:space="preserve"> </w:t>
      </w:r>
      <w:r w:rsidR="00B623D1" w:rsidRPr="005F1D85">
        <w:rPr>
          <w:rFonts w:ascii="Times New Roman" w:hAnsi="Times New Roman" w:cs="Times New Roman"/>
          <w:sz w:val="24"/>
          <w:szCs w:val="24"/>
        </w:rPr>
        <w:t xml:space="preserve">Bu sebeple </w:t>
      </w:r>
      <w:r w:rsidR="006D4DC6" w:rsidRPr="005F1D85">
        <w:rPr>
          <w:rFonts w:ascii="Times New Roman" w:hAnsi="Times New Roman" w:cs="Times New Roman"/>
          <w:sz w:val="24"/>
          <w:szCs w:val="24"/>
        </w:rPr>
        <w:t>a</w:t>
      </w:r>
      <w:r w:rsidR="002E5A77" w:rsidRPr="005F1D85">
        <w:rPr>
          <w:rFonts w:ascii="Times New Roman" w:hAnsi="Times New Roman" w:cs="Times New Roman"/>
          <w:sz w:val="24"/>
          <w:szCs w:val="24"/>
        </w:rPr>
        <w:t>çı</w:t>
      </w:r>
      <w:r w:rsidR="00F1326B">
        <w:rPr>
          <w:rFonts w:ascii="Times New Roman" w:hAnsi="Times New Roman" w:cs="Times New Roman"/>
          <w:sz w:val="24"/>
          <w:szCs w:val="24"/>
        </w:rPr>
        <w:t>k uçlu sorularda</w:t>
      </w:r>
      <w:r w:rsidR="006D4DC6" w:rsidRPr="005F1D85">
        <w:rPr>
          <w:rFonts w:ascii="Times New Roman" w:hAnsi="Times New Roman" w:cs="Times New Roman"/>
          <w:sz w:val="24"/>
          <w:szCs w:val="24"/>
        </w:rPr>
        <w:t xml:space="preserve"> öğrenci</w:t>
      </w:r>
      <w:r w:rsidR="00B623D1" w:rsidRPr="005F1D85">
        <w:rPr>
          <w:rFonts w:ascii="Times New Roman" w:hAnsi="Times New Roman" w:cs="Times New Roman"/>
          <w:sz w:val="24"/>
          <w:szCs w:val="24"/>
        </w:rPr>
        <w:t>lerden</w:t>
      </w:r>
      <w:r w:rsidR="006D4DC6" w:rsidRPr="005F1D85">
        <w:rPr>
          <w:rFonts w:ascii="Times New Roman" w:hAnsi="Times New Roman" w:cs="Times New Roman"/>
          <w:sz w:val="24"/>
          <w:szCs w:val="24"/>
        </w:rPr>
        <w:t xml:space="preserve"> ceva</w:t>
      </w:r>
      <w:r w:rsidR="00B623D1" w:rsidRPr="005F1D85">
        <w:rPr>
          <w:rFonts w:ascii="Times New Roman" w:hAnsi="Times New Roman" w:cs="Times New Roman"/>
          <w:sz w:val="24"/>
          <w:szCs w:val="24"/>
        </w:rPr>
        <w:t>plarını</w:t>
      </w:r>
      <w:r w:rsidR="006D4DC6" w:rsidRPr="005F1D85">
        <w:rPr>
          <w:rFonts w:ascii="Times New Roman" w:hAnsi="Times New Roman" w:cs="Times New Roman"/>
          <w:sz w:val="24"/>
          <w:szCs w:val="24"/>
        </w:rPr>
        <w:t xml:space="preserve"> gerekçeleriyle birlikte açıklama</w:t>
      </w:r>
      <w:r w:rsidR="00B623D1" w:rsidRPr="005F1D85">
        <w:rPr>
          <w:rFonts w:ascii="Times New Roman" w:hAnsi="Times New Roman" w:cs="Times New Roman"/>
          <w:sz w:val="24"/>
          <w:szCs w:val="24"/>
        </w:rPr>
        <w:t>ları</w:t>
      </w:r>
      <w:r w:rsidR="006D4DC6" w:rsidRPr="005F1D85">
        <w:rPr>
          <w:rFonts w:ascii="Times New Roman" w:hAnsi="Times New Roman" w:cs="Times New Roman"/>
          <w:sz w:val="24"/>
          <w:szCs w:val="24"/>
        </w:rPr>
        <w:t xml:space="preserve"> istenmiştir. </w:t>
      </w:r>
    </w:p>
    <w:p w14:paraId="6AAE4469" w14:textId="115F5DC3" w:rsidR="00864062" w:rsidRPr="005F1D85" w:rsidRDefault="004724EC" w:rsidP="005F1D85">
      <w:pPr>
        <w:autoSpaceDE w:val="0"/>
        <w:autoSpaceDN w:val="0"/>
        <w:adjustRightInd w:val="0"/>
        <w:spacing w:after="0" w:line="480" w:lineRule="auto"/>
        <w:ind w:firstLine="709"/>
        <w:jc w:val="both"/>
        <w:rPr>
          <w:rFonts w:ascii="Times New Roman" w:hAnsi="Times New Roman" w:cs="Times New Roman"/>
          <w:sz w:val="24"/>
          <w:szCs w:val="24"/>
        </w:rPr>
      </w:pPr>
      <w:r w:rsidRPr="005F1D85">
        <w:rPr>
          <w:rFonts w:ascii="Times New Roman" w:hAnsi="Times New Roman" w:cs="Times New Roman"/>
          <w:sz w:val="24"/>
          <w:szCs w:val="24"/>
        </w:rPr>
        <w:t>Ö</w:t>
      </w:r>
      <w:r w:rsidR="006A5E7E" w:rsidRPr="005F1D85">
        <w:rPr>
          <w:rFonts w:ascii="Times New Roman" w:hAnsi="Times New Roman" w:cs="Times New Roman"/>
          <w:sz w:val="24"/>
          <w:szCs w:val="24"/>
        </w:rPr>
        <w:t>lçeğin oluşturulmasında, ders kitapları</w:t>
      </w:r>
      <w:r w:rsidR="00B623D1" w:rsidRPr="005F1D85">
        <w:rPr>
          <w:rFonts w:ascii="Times New Roman" w:hAnsi="Times New Roman" w:cs="Times New Roman"/>
          <w:sz w:val="24"/>
          <w:szCs w:val="24"/>
        </w:rPr>
        <w:t>ndan,</w:t>
      </w:r>
      <w:r w:rsidR="00A7211F" w:rsidRPr="005F1D85">
        <w:rPr>
          <w:rFonts w:ascii="Times New Roman" w:hAnsi="Times New Roman" w:cs="Times New Roman"/>
          <w:sz w:val="24"/>
          <w:szCs w:val="24"/>
        </w:rPr>
        <w:t xml:space="preserve"> </w:t>
      </w:r>
      <w:r w:rsidRPr="005F1D85">
        <w:rPr>
          <w:rFonts w:ascii="Times New Roman" w:hAnsi="Times New Roman" w:cs="Times New Roman"/>
          <w:sz w:val="24"/>
          <w:szCs w:val="24"/>
        </w:rPr>
        <w:t>ortaokul matematik öğretmen</w:t>
      </w:r>
      <w:r w:rsidR="00F1326B">
        <w:rPr>
          <w:rFonts w:ascii="Times New Roman" w:hAnsi="Times New Roman" w:cs="Times New Roman"/>
          <w:sz w:val="24"/>
          <w:szCs w:val="24"/>
        </w:rPr>
        <w:t>lerinin görüşlerinden</w:t>
      </w:r>
      <w:r w:rsidRPr="005F1D85">
        <w:rPr>
          <w:rFonts w:ascii="Times New Roman" w:hAnsi="Times New Roman" w:cs="Times New Roman"/>
          <w:sz w:val="24"/>
          <w:szCs w:val="24"/>
        </w:rPr>
        <w:t xml:space="preserve">, </w:t>
      </w:r>
      <w:r w:rsidR="00A56983">
        <w:rPr>
          <w:rFonts w:ascii="Times New Roman" w:hAnsi="Times New Roman" w:cs="Times New Roman"/>
          <w:sz w:val="24"/>
          <w:szCs w:val="24"/>
        </w:rPr>
        <w:t>konuya ilişkin</w:t>
      </w:r>
      <w:r w:rsidRPr="005F1D85">
        <w:rPr>
          <w:rFonts w:ascii="Times New Roman" w:hAnsi="Times New Roman" w:cs="Times New Roman"/>
          <w:sz w:val="24"/>
          <w:szCs w:val="24"/>
        </w:rPr>
        <w:t xml:space="preserve"> yapılmış araştırmalardan</w:t>
      </w:r>
      <w:r w:rsidR="006A5E7E" w:rsidRPr="005F1D85">
        <w:rPr>
          <w:rFonts w:ascii="Times New Roman" w:hAnsi="Times New Roman" w:cs="Times New Roman"/>
          <w:sz w:val="24"/>
          <w:szCs w:val="24"/>
        </w:rPr>
        <w:t xml:space="preserve"> </w:t>
      </w:r>
      <w:r w:rsidR="00A7211F" w:rsidRPr="005F1D85">
        <w:rPr>
          <w:rFonts w:ascii="Times New Roman" w:hAnsi="Times New Roman" w:cs="Times New Roman"/>
          <w:sz w:val="24"/>
          <w:szCs w:val="24"/>
        </w:rPr>
        <w:t>(</w:t>
      </w:r>
      <w:r w:rsidR="00A7211F" w:rsidRPr="005F1D85">
        <w:rPr>
          <w:rFonts w:ascii="Times New Roman" w:hAnsi="Times New Roman" w:cs="Times New Roman"/>
          <w:bCs/>
          <w:sz w:val="24"/>
          <w:szCs w:val="24"/>
        </w:rPr>
        <w:t>Rosnick</w:t>
      </w:r>
      <w:proofErr w:type="gramStart"/>
      <w:r w:rsidR="00A7211F" w:rsidRPr="005F1D85">
        <w:rPr>
          <w:rFonts w:ascii="Times New Roman" w:hAnsi="Times New Roman" w:cs="Times New Roman"/>
          <w:bCs/>
          <w:sz w:val="24"/>
          <w:szCs w:val="24"/>
        </w:rPr>
        <w:t>,1981</w:t>
      </w:r>
      <w:proofErr w:type="gramEnd"/>
      <w:r w:rsidR="00A7211F" w:rsidRPr="005F1D85">
        <w:rPr>
          <w:rFonts w:ascii="Times New Roman" w:hAnsi="Times New Roman" w:cs="Times New Roman"/>
          <w:bCs/>
          <w:sz w:val="24"/>
          <w:szCs w:val="24"/>
        </w:rPr>
        <w:t xml:space="preserve">; Şen, 2005; Songur, 2006; Hiçcan, 2008; Çavuş Erdem; 2013) </w:t>
      </w:r>
      <w:r w:rsidR="006A5E7E" w:rsidRPr="005F1D85">
        <w:rPr>
          <w:rFonts w:ascii="Times New Roman" w:hAnsi="Times New Roman" w:cs="Times New Roman"/>
          <w:sz w:val="24"/>
          <w:szCs w:val="24"/>
        </w:rPr>
        <w:t>yararlanılmıştır</w:t>
      </w:r>
      <w:r w:rsidR="006A5E7E" w:rsidRPr="005F1D85">
        <w:rPr>
          <w:rFonts w:ascii="Times New Roman" w:hAnsi="Times New Roman" w:cs="Times New Roman"/>
          <w:bCs/>
          <w:sz w:val="24"/>
          <w:szCs w:val="24"/>
        </w:rPr>
        <w:t>.</w:t>
      </w:r>
      <w:r w:rsidR="006A5E7E" w:rsidRPr="005F1D85">
        <w:rPr>
          <w:rFonts w:ascii="Times New Roman" w:hAnsi="Times New Roman" w:cs="Times New Roman"/>
          <w:sz w:val="24"/>
          <w:szCs w:val="24"/>
        </w:rPr>
        <w:t xml:space="preserve"> Bu bağlamda, </w:t>
      </w:r>
      <w:r w:rsidRPr="005F1D85">
        <w:rPr>
          <w:rFonts w:ascii="Times New Roman" w:hAnsi="Times New Roman" w:cs="Times New Roman"/>
          <w:sz w:val="24"/>
          <w:szCs w:val="24"/>
        </w:rPr>
        <w:t xml:space="preserve">hazırlanan 25 soruluk ölçeğin, </w:t>
      </w:r>
      <w:r w:rsidR="006A5E7E" w:rsidRPr="005F1D85">
        <w:rPr>
          <w:rFonts w:ascii="Times New Roman" w:hAnsi="Times New Roman" w:cs="Times New Roman"/>
          <w:sz w:val="24"/>
          <w:szCs w:val="24"/>
        </w:rPr>
        <w:t xml:space="preserve">çalışmanın amacına hizmet etmesi bakımından, 1 ders saati süresi içinde uygulanabilmesi için uzman görüşleri de </w:t>
      </w:r>
      <w:r w:rsidR="00A56983">
        <w:rPr>
          <w:rFonts w:ascii="Times New Roman" w:hAnsi="Times New Roman" w:cs="Times New Roman"/>
          <w:sz w:val="24"/>
          <w:szCs w:val="24"/>
        </w:rPr>
        <w:t xml:space="preserve">dikkate </w:t>
      </w:r>
      <w:r w:rsidR="006A5E7E" w:rsidRPr="005F1D85">
        <w:rPr>
          <w:rFonts w:ascii="Times New Roman" w:hAnsi="Times New Roman" w:cs="Times New Roman"/>
          <w:sz w:val="24"/>
          <w:szCs w:val="24"/>
        </w:rPr>
        <w:t xml:space="preserve">alınarak aynı kazanımı ölçmeye yönelik olan 8 sorudan 4’ü elenmiştir. Hazırlanan ölçekteki taslak maddelerin Türkçeye uygunluğu, dil uzmanları tarafından değerlendirilmiştir. Uzmanlardan alınan görüş ve öneriler doğrultusunda, hazırlanan sorulara ilişkin küçük değişiklikler yapılmıştır. Bu bağlamda, pilot uygulamaya hazır hale gelen 21 maddelik ölçek, uygulama ilinde yer </w:t>
      </w:r>
      <w:proofErr w:type="gramStart"/>
      <w:r w:rsidR="006A5E7E" w:rsidRPr="005F1D85">
        <w:rPr>
          <w:rFonts w:ascii="Times New Roman" w:hAnsi="Times New Roman" w:cs="Times New Roman"/>
          <w:sz w:val="24"/>
          <w:szCs w:val="24"/>
        </w:rPr>
        <w:t>alan</w:t>
      </w:r>
      <w:proofErr w:type="gramEnd"/>
      <w:r w:rsidR="006A5E7E" w:rsidRPr="005F1D85">
        <w:rPr>
          <w:rFonts w:ascii="Times New Roman" w:hAnsi="Times New Roman" w:cs="Times New Roman"/>
          <w:sz w:val="24"/>
          <w:szCs w:val="24"/>
        </w:rPr>
        <w:t xml:space="preserve"> </w:t>
      </w:r>
      <w:r w:rsidR="00BE4847" w:rsidRPr="005F1D85">
        <w:rPr>
          <w:rFonts w:ascii="Times New Roman" w:hAnsi="Times New Roman" w:cs="Times New Roman"/>
          <w:sz w:val="24"/>
          <w:szCs w:val="24"/>
        </w:rPr>
        <w:t xml:space="preserve">ve asıl uygulamanın yapıldığı okulların haricindeki </w:t>
      </w:r>
      <w:r w:rsidR="006A5E7E" w:rsidRPr="005F1D85">
        <w:rPr>
          <w:rFonts w:ascii="Times New Roman" w:hAnsi="Times New Roman" w:cs="Times New Roman"/>
          <w:sz w:val="24"/>
          <w:szCs w:val="24"/>
        </w:rPr>
        <w:t xml:space="preserve">5 </w:t>
      </w:r>
      <w:r w:rsidR="00BE4847" w:rsidRPr="005F1D85">
        <w:rPr>
          <w:rFonts w:ascii="Times New Roman" w:hAnsi="Times New Roman" w:cs="Times New Roman"/>
          <w:sz w:val="24"/>
          <w:szCs w:val="24"/>
        </w:rPr>
        <w:t xml:space="preserve">farklı </w:t>
      </w:r>
      <w:r w:rsidR="006A5E7E" w:rsidRPr="005F1D85">
        <w:rPr>
          <w:rFonts w:ascii="Times New Roman" w:hAnsi="Times New Roman" w:cs="Times New Roman"/>
          <w:sz w:val="24"/>
          <w:szCs w:val="24"/>
        </w:rPr>
        <w:t xml:space="preserve">ortaokulda </w:t>
      </w:r>
      <w:r w:rsidR="00BE4847" w:rsidRPr="005F1D85">
        <w:rPr>
          <w:rFonts w:ascii="Times New Roman" w:hAnsi="Times New Roman" w:cs="Times New Roman"/>
          <w:sz w:val="24"/>
          <w:szCs w:val="24"/>
        </w:rPr>
        <w:t xml:space="preserve">öğrenim gören öğrencilerin arasından seçilen </w:t>
      </w:r>
      <w:r w:rsidR="006A5E7E" w:rsidRPr="005F1D85">
        <w:rPr>
          <w:rFonts w:ascii="Times New Roman" w:hAnsi="Times New Roman" w:cs="Times New Roman"/>
          <w:sz w:val="24"/>
          <w:szCs w:val="24"/>
        </w:rPr>
        <w:t xml:space="preserve">138 </w:t>
      </w:r>
      <w:r w:rsidR="006A5E7E" w:rsidRPr="005F1D85">
        <w:rPr>
          <w:rFonts w:ascii="Times New Roman" w:hAnsi="Times New Roman" w:cs="Times New Roman"/>
          <w:iCs/>
          <w:sz w:val="24"/>
          <w:szCs w:val="24"/>
        </w:rPr>
        <w:t xml:space="preserve">7. </w:t>
      </w:r>
      <w:proofErr w:type="gramStart"/>
      <w:r w:rsidR="006A5E7E" w:rsidRPr="005F1D85">
        <w:rPr>
          <w:rFonts w:ascii="Times New Roman" w:hAnsi="Times New Roman" w:cs="Times New Roman"/>
          <w:iCs/>
          <w:sz w:val="24"/>
          <w:szCs w:val="24"/>
        </w:rPr>
        <w:t>sınıf</w:t>
      </w:r>
      <w:proofErr w:type="gramEnd"/>
      <w:r w:rsidR="006A5E7E" w:rsidRPr="005F1D85">
        <w:rPr>
          <w:rFonts w:ascii="Times New Roman" w:hAnsi="Times New Roman" w:cs="Times New Roman"/>
          <w:sz w:val="24"/>
          <w:szCs w:val="24"/>
        </w:rPr>
        <w:t xml:space="preserve"> öğrencisine uygulanmıştır. Ölçeğin güvenirlilik analizi için SPSS programı ile sonuçlar değerlendirilmiş ve çoktan seçmeli soruların α (alfa) güvenirlilik katsayısı 0,753, açık uçlu soruların α (alfa) güvenirlilik katsayısı 0,749 olarak bulunmuştur. </w:t>
      </w:r>
      <w:r w:rsidR="00EC15C2" w:rsidRPr="005F1D85">
        <w:rPr>
          <w:rFonts w:ascii="Times New Roman" w:hAnsi="Times New Roman" w:cs="Times New Roman"/>
          <w:sz w:val="24"/>
          <w:szCs w:val="24"/>
          <w:lang w:eastAsia="tr-TR"/>
        </w:rPr>
        <w:t>Bir ölçekte, alfa de</w:t>
      </w:r>
      <w:r w:rsidR="00EC15C2" w:rsidRPr="005F1D85">
        <w:rPr>
          <w:rFonts w:ascii="Times New Roman" w:eastAsia="TimesNewRoman" w:hAnsi="Times New Roman" w:cs="Times New Roman"/>
          <w:sz w:val="24"/>
          <w:szCs w:val="24"/>
          <w:lang w:eastAsia="tr-TR"/>
        </w:rPr>
        <w:t>ğ</w:t>
      </w:r>
      <w:r w:rsidR="00EC15C2" w:rsidRPr="005F1D85">
        <w:rPr>
          <w:rFonts w:ascii="Times New Roman" w:hAnsi="Times New Roman" w:cs="Times New Roman"/>
          <w:sz w:val="24"/>
          <w:szCs w:val="24"/>
          <w:lang w:eastAsia="tr-TR"/>
        </w:rPr>
        <w:t>erinin 0.70 ve üzerinde çıkması ölçe</w:t>
      </w:r>
      <w:r w:rsidR="00EC15C2" w:rsidRPr="005F1D85">
        <w:rPr>
          <w:rFonts w:ascii="Times New Roman" w:eastAsia="TimesNewRoman" w:hAnsi="Times New Roman" w:cs="Times New Roman"/>
          <w:sz w:val="24"/>
          <w:szCs w:val="24"/>
          <w:lang w:eastAsia="tr-TR"/>
        </w:rPr>
        <w:t>ğ</w:t>
      </w:r>
      <w:r w:rsidR="00EC15C2" w:rsidRPr="005F1D85">
        <w:rPr>
          <w:rFonts w:ascii="Times New Roman" w:hAnsi="Times New Roman" w:cs="Times New Roman"/>
          <w:sz w:val="24"/>
          <w:szCs w:val="24"/>
          <w:lang w:eastAsia="tr-TR"/>
        </w:rPr>
        <w:t>in oldukça iyi derecede güvenirli</w:t>
      </w:r>
      <w:r w:rsidR="00EC15C2" w:rsidRPr="005F1D85">
        <w:rPr>
          <w:rFonts w:ascii="Times New Roman" w:eastAsia="TimesNewRoman" w:hAnsi="Times New Roman" w:cs="Times New Roman"/>
          <w:sz w:val="24"/>
          <w:szCs w:val="24"/>
          <w:lang w:eastAsia="tr-TR"/>
        </w:rPr>
        <w:t>ğ</w:t>
      </w:r>
      <w:r w:rsidR="00EC15C2" w:rsidRPr="005F1D85">
        <w:rPr>
          <w:rFonts w:ascii="Times New Roman" w:hAnsi="Times New Roman" w:cs="Times New Roman"/>
          <w:sz w:val="24"/>
          <w:szCs w:val="24"/>
          <w:lang w:eastAsia="tr-TR"/>
        </w:rPr>
        <w:t xml:space="preserve">e </w:t>
      </w:r>
      <w:r w:rsidR="00EC15C2" w:rsidRPr="005F1D85">
        <w:rPr>
          <w:rFonts w:ascii="Times New Roman" w:hAnsi="Times New Roman" w:cs="Times New Roman"/>
          <w:sz w:val="24"/>
          <w:szCs w:val="24"/>
          <w:lang w:eastAsia="tr-TR"/>
        </w:rPr>
        <w:lastRenderedPageBreak/>
        <w:t>sahip oldu</w:t>
      </w:r>
      <w:r w:rsidR="00EC15C2" w:rsidRPr="005F1D85">
        <w:rPr>
          <w:rFonts w:ascii="Times New Roman" w:eastAsia="TimesNewRoman" w:hAnsi="Times New Roman" w:cs="Times New Roman"/>
          <w:sz w:val="24"/>
          <w:szCs w:val="24"/>
          <w:lang w:eastAsia="tr-TR"/>
        </w:rPr>
        <w:t>ğ</w:t>
      </w:r>
      <w:r w:rsidR="00EC15C2" w:rsidRPr="005F1D85">
        <w:rPr>
          <w:rFonts w:ascii="Times New Roman" w:hAnsi="Times New Roman" w:cs="Times New Roman"/>
          <w:sz w:val="24"/>
          <w:szCs w:val="24"/>
          <w:lang w:eastAsia="tr-TR"/>
        </w:rPr>
        <w:t>unu göstermektedir (Özdamar, 1999).</w:t>
      </w:r>
      <w:r w:rsidRPr="005F1D85">
        <w:rPr>
          <w:rFonts w:ascii="Times New Roman" w:hAnsi="Times New Roman" w:cs="Times New Roman"/>
          <w:sz w:val="24"/>
          <w:szCs w:val="24"/>
        </w:rPr>
        <w:t xml:space="preserve"> Bu aşamalardan sonra ölçek uygulamaya hazır hale getirilmiştir. </w:t>
      </w:r>
    </w:p>
    <w:p w14:paraId="621FEAA0" w14:textId="0049EE0D" w:rsidR="00BE4847" w:rsidRPr="005F1D85" w:rsidRDefault="00AA25D4" w:rsidP="005F1D85">
      <w:pPr>
        <w:autoSpaceDE w:val="0"/>
        <w:autoSpaceDN w:val="0"/>
        <w:adjustRightInd w:val="0"/>
        <w:spacing w:after="0" w:line="480" w:lineRule="auto"/>
        <w:ind w:firstLine="709"/>
        <w:jc w:val="both"/>
        <w:rPr>
          <w:rFonts w:ascii="Times New Roman" w:hAnsi="Times New Roman" w:cs="Times New Roman"/>
          <w:sz w:val="24"/>
          <w:szCs w:val="24"/>
        </w:rPr>
      </w:pPr>
      <w:r w:rsidRPr="005F1D85">
        <w:rPr>
          <w:rFonts w:ascii="Times New Roman" w:hAnsi="Times New Roman" w:cs="Times New Roman"/>
          <w:sz w:val="24"/>
          <w:szCs w:val="24"/>
        </w:rPr>
        <w:t xml:space="preserve">Ölçeğin uygulanmasından sonra hatalarını ve yanılgılarını daha iyi bir şekilde ortaya çıkarmak ve nedenleri inceleyebilmek için, 11 öğrenciyle yapılandırılmamış görüşmeler gerçekleştirilmiştir. </w:t>
      </w:r>
      <w:r w:rsidR="00BC0D72" w:rsidRPr="005F1D85">
        <w:rPr>
          <w:rFonts w:ascii="Times New Roman" w:hAnsi="Times New Roman" w:cs="Times New Roman"/>
          <w:sz w:val="24"/>
          <w:szCs w:val="24"/>
        </w:rPr>
        <w:t xml:space="preserve">Açık uçlu soruların sorulduğu, </w:t>
      </w:r>
      <w:r w:rsidR="003F1095" w:rsidRPr="005F1D85">
        <w:rPr>
          <w:rFonts w:ascii="Times New Roman" w:hAnsi="Times New Roman" w:cs="Times New Roman"/>
          <w:sz w:val="24"/>
          <w:szCs w:val="24"/>
        </w:rPr>
        <w:t xml:space="preserve">esnek ve açıklayıcı, daha çok </w:t>
      </w:r>
      <w:r w:rsidR="00BC0D72" w:rsidRPr="005F1D85">
        <w:rPr>
          <w:rFonts w:ascii="Times New Roman" w:hAnsi="Times New Roman" w:cs="Times New Roman"/>
          <w:sz w:val="24"/>
          <w:szCs w:val="24"/>
        </w:rPr>
        <w:t>keşif amaçlı olan bu görüşme türünde (</w:t>
      </w:r>
      <w:r w:rsidR="003F1095" w:rsidRPr="005F1D85">
        <w:rPr>
          <w:rFonts w:ascii="Times New Roman" w:hAnsi="Times New Roman" w:cs="Times New Roman"/>
          <w:sz w:val="24"/>
          <w:szCs w:val="24"/>
        </w:rPr>
        <w:t xml:space="preserve">Merriam, 2009; </w:t>
      </w:r>
      <w:r w:rsidR="00BC0D72" w:rsidRPr="005F1D85">
        <w:rPr>
          <w:rFonts w:ascii="Times New Roman" w:hAnsi="Times New Roman" w:cs="Times New Roman"/>
          <w:sz w:val="24"/>
          <w:szCs w:val="24"/>
        </w:rPr>
        <w:t xml:space="preserve">Çepni, 2009), önceden hazırlanmış bir görüşme formu bulunmamaktadır. </w:t>
      </w:r>
      <w:r w:rsidR="00B03843" w:rsidRPr="005F1D85">
        <w:rPr>
          <w:rFonts w:ascii="Times New Roman" w:hAnsi="Times New Roman" w:cs="Times New Roman"/>
          <w:sz w:val="24"/>
          <w:szCs w:val="24"/>
        </w:rPr>
        <w:t>Yapılandırılmamış g</w:t>
      </w:r>
      <w:r w:rsidR="00BC0D72" w:rsidRPr="005F1D85">
        <w:rPr>
          <w:rFonts w:ascii="Times New Roman" w:hAnsi="Times New Roman" w:cs="Times New Roman"/>
          <w:sz w:val="24"/>
          <w:szCs w:val="24"/>
        </w:rPr>
        <w:t>örüşme ortamında</w:t>
      </w:r>
      <w:r w:rsidR="00B03843" w:rsidRPr="005F1D85">
        <w:rPr>
          <w:rFonts w:ascii="Times New Roman" w:hAnsi="Times New Roman" w:cs="Times New Roman"/>
          <w:sz w:val="24"/>
          <w:szCs w:val="24"/>
        </w:rPr>
        <w:t xml:space="preserve"> a</w:t>
      </w:r>
      <w:r w:rsidR="00BC0D72" w:rsidRPr="005F1D85">
        <w:rPr>
          <w:rFonts w:ascii="Times New Roman" w:hAnsi="Times New Roman" w:cs="Times New Roman"/>
          <w:sz w:val="24"/>
          <w:szCs w:val="24"/>
        </w:rPr>
        <w:t>raştırma problemi</w:t>
      </w:r>
      <w:r w:rsidR="00B03843" w:rsidRPr="005F1D85">
        <w:rPr>
          <w:rFonts w:ascii="Times New Roman" w:hAnsi="Times New Roman" w:cs="Times New Roman"/>
          <w:sz w:val="24"/>
          <w:szCs w:val="24"/>
        </w:rPr>
        <w:t xml:space="preserve">, </w:t>
      </w:r>
      <w:r w:rsidR="00BC0D72" w:rsidRPr="005F1D85">
        <w:rPr>
          <w:rFonts w:ascii="Times New Roman" w:hAnsi="Times New Roman" w:cs="Times New Roman"/>
          <w:sz w:val="24"/>
          <w:szCs w:val="24"/>
        </w:rPr>
        <w:t xml:space="preserve">bir sınırlama getirmeksizin irdelenir. </w:t>
      </w:r>
      <w:r w:rsidR="003F1095" w:rsidRPr="005F1D85">
        <w:rPr>
          <w:rFonts w:ascii="Times New Roman" w:hAnsi="Times New Roman" w:cs="Times New Roman"/>
          <w:sz w:val="24"/>
          <w:szCs w:val="24"/>
        </w:rPr>
        <w:t>Bu bağlamda, ar</w:t>
      </w:r>
      <w:r w:rsidR="00BC0D72" w:rsidRPr="005F1D85">
        <w:rPr>
          <w:rFonts w:ascii="Times New Roman" w:hAnsi="Times New Roman" w:cs="Times New Roman"/>
          <w:sz w:val="24"/>
          <w:szCs w:val="24"/>
        </w:rPr>
        <w:t>aştırmada öğrencilerin hatalı ceva</w:t>
      </w:r>
      <w:r w:rsidR="00B03843" w:rsidRPr="005F1D85">
        <w:rPr>
          <w:rFonts w:ascii="Times New Roman" w:hAnsi="Times New Roman" w:cs="Times New Roman"/>
          <w:sz w:val="24"/>
          <w:szCs w:val="24"/>
        </w:rPr>
        <w:t xml:space="preserve">plarının nedenlerini belirleyebilmek için herhangi bir form geliştirilmemiş, bunun yerine ‘Bu soruda neden bu şıkkı işaretledin?’, ‘Denklemi niçin bu şekilde çözdün?’, ‘Bu işlemi yapma gerekçen nedir?’ şeklinde, öğrencinin bilgisini ortaya çıkaran ve düşüncelerini açıkça ifade etmelerine olanak sağlayan sorular yöneltilerek görüşmeler gerçekleştirilmiştir. </w:t>
      </w:r>
    </w:p>
    <w:p w14:paraId="3A8367F5" w14:textId="25B19DEA" w:rsidR="00BC13AF" w:rsidRPr="005F1D85" w:rsidRDefault="009F3D29" w:rsidP="005F1D85">
      <w:pPr>
        <w:autoSpaceDE w:val="0"/>
        <w:autoSpaceDN w:val="0"/>
        <w:adjustRightInd w:val="0"/>
        <w:spacing w:after="0" w:line="480" w:lineRule="auto"/>
        <w:jc w:val="both"/>
        <w:rPr>
          <w:rFonts w:ascii="Times New Roman" w:hAnsi="Times New Roman" w:cs="Times New Roman"/>
          <w:b/>
          <w:sz w:val="24"/>
          <w:szCs w:val="24"/>
        </w:rPr>
      </w:pPr>
      <w:r w:rsidRPr="005F1D85">
        <w:rPr>
          <w:rFonts w:ascii="Times New Roman" w:hAnsi="Times New Roman" w:cs="Times New Roman"/>
          <w:b/>
          <w:sz w:val="24"/>
          <w:szCs w:val="24"/>
        </w:rPr>
        <w:tab/>
      </w:r>
      <w:r w:rsidR="00864062" w:rsidRPr="005F1D85">
        <w:rPr>
          <w:rFonts w:ascii="Times New Roman" w:hAnsi="Times New Roman" w:cs="Times New Roman"/>
          <w:b/>
          <w:sz w:val="24"/>
          <w:szCs w:val="24"/>
        </w:rPr>
        <w:t>Verilerin Analizi</w:t>
      </w:r>
      <w:r w:rsidR="00BE025D" w:rsidRPr="005F1D85">
        <w:rPr>
          <w:rFonts w:ascii="Times New Roman" w:hAnsi="Times New Roman" w:cs="Times New Roman"/>
          <w:b/>
          <w:sz w:val="24"/>
          <w:szCs w:val="24"/>
        </w:rPr>
        <w:t xml:space="preserve">: </w:t>
      </w:r>
      <w:r w:rsidR="00914E54" w:rsidRPr="005F1D85">
        <w:rPr>
          <w:rFonts w:ascii="Times New Roman" w:hAnsi="Times New Roman" w:cs="Times New Roman"/>
          <w:sz w:val="24"/>
          <w:szCs w:val="24"/>
        </w:rPr>
        <w:t xml:space="preserve">İki aşamalı çoktan seçmeli sorulara verilen cevaplar, frekans tablosu oluşturmak için seçenekli bir şekilde (Boş 0, </w:t>
      </w:r>
      <w:proofErr w:type="gramStart"/>
      <w:r w:rsidR="00914E54" w:rsidRPr="005F1D85">
        <w:rPr>
          <w:rFonts w:ascii="Times New Roman" w:hAnsi="Times New Roman" w:cs="Times New Roman"/>
          <w:sz w:val="24"/>
          <w:szCs w:val="24"/>
        </w:rPr>
        <w:t>A</w:t>
      </w:r>
      <w:proofErr w:type="gramEnd"/>
      <w:r w:rsidR="00914E54" w:rsidRPr="005F1D85">
        <w:rPr>
          <w:rFonts w:ascii="Times New Roman" w:hAnsi="Times New Roman" w:cs="Times New Roman"/>
          <w:sz w:val="24"/>
          <w:szCs w:val="24"/>
        </w:rPr>
        <w:t xml:space="preserve"> seçeneği</w:t>
      </w:r>
      <w:r w:rsidR="00061218">
        <w:rPr>
          <w:rFonts w:ascii="Times New Roman" w:hAnsi="Times New Roman" w:cs="Times New Roman"/>
          <w:sz w:val="24"/>
          <w:szCs w:val="24"/>
        </w:rPr>
        <w:t xml:space="preserve"> </w:t>
      </w:r>
      <w:r w:rsidR="00914E54" w:rsidRPr="005F1D85">
        <w:rPr>
          <w:rFonts w:ascii="Times New Roman" w:hAnsi="Times New Roman" w:cs="Times New Roman"/>
          <w:sz w:val="24"/>
          <w:szCs w:val="24"/>
        </w:rPr>
        <w:t xml:space="preserve">1, B seçeneği 2, C seçeneği 3, D seçeneği 4) kodlanmış ve sorulara verilen cevaplar yüzdelerine göre yorumlanarak tablo ve grafikler yardımıyla verilmiştir. Verilerin analizinde, SPSS programı kullanılmıştır. Açık uçlu sorulara verilen cevaplar, Gürbüz ve Birgin (2012)’den faydalanılarak geliştirilen </w:t>
      </w:r>
      <w:r w:rsidR="00E643F2" w:rsidRPr="005F1D85">
        <w:rPr>
          <w:rFonts w:ascii="Times New Roman" w:hAnsi="Times New Roman" w:cs="Times New Roman"/>
          <w:sz w:val="24"/>
          <w:szCs w:val="24"/>
        </w:rPr>
        <w:t xml:space="preserve">ve Tablo1’de verilen </w:t>
      </w:r>
      <w:r w:rsidR="00914E54" w:rsidRPr="005F1D85">
        <w:rPr>
          <w:rFonts w:ascii="Times New Roman" w:hAnsi="Times New Roman" w:cs="Times New Roman"/>
          <w:sz w:val="24"/>
          <w:szCs w:val="24"/>
        </w:rPr>
        <w:t>puanlama ölçeği kullanılarak analiz edilmiş</w:t>
      </w:r>
      <w:r w:rsidR="0056243C" w:rsidRPr="005F1D85">
        <w:rPr>
          <w:rFonts w:ascii="Times New Roman" w:hAnsi="Times New Roman" w:cs="Times New Roman"/>
          <w:sz w:val="24"/>
          <w:szCs w:val="24"/>
        </w:rPr>
        <w:t xml:space="preserve"> ve cevaplar ile açıklamalar dikkate alınmıştır. </w:t>
      </w:r>
    </w:p>
    <w:p w14:paraId="5E37E67D" w14:textId="77777777" w:rsidR="00E643F2" w:rsidRPr="005F1D85" w:rsidRDefault="00E643F2" w:rsidP="00BC13AF">
      <w:pPr>
        <w:autoSpaceDE w:val="0"/>
        <w:autoSpaceDN w:val="0"/>
        <w:adjustRightInd w:val="0"/>
        <w:spacing w:before="240" w:after="0" w:line="360" w:lineRule="auto"/>
        <w:jc w:val="both"/>
        <w:rPr>
          <w:rFonts w:ascii="Times New Roman" w:hAnsi="Times New Roman" w:cs="Times New Roman"/>
          <w:i/>
          <w:sz w:val="24"/>
          <w:szCs w:val="24"/>
        </w:rPr>
      </w:pPr>
      <w:r w:rsidRPr="005F1D85">
        <w:rPr>
          <w:rFonts w:ascii="Times New Roman" w:hAnsi="Times New Roman" w:cs="Times New Roman"/>
          <w:sz w:val="24"/>
          <w:szCs w:val="24"/>
        </w:rPr>
        <w:t>Tablo</w:t>
      </w:r>
      <w:r w:rsidR="009F3D29" w:rsidRPr="005F1D85">
        <w:rPr>
          <w:rFonts w:ascii="Times New Roman" w:hAnsi="Times New Roman" w:cs="Times New Roman"/>
          <w:sz w:val="24"/>
          <w:szCs w:val="24"/>
        </w:rPr>
        <w:t xml:space="preserve"> </w:t>
      </w:r>
      <w:r w:rsidRPr="005F1D85">
        <w:rPr>
          <w:rFonts w:ascii="Times New Roman" w:hAnsi="Times New Roman" w:cs="Times New Roman"/>
          <w:sz w:val="24"/>
          <w:szCs w:val="24"/>
        </w:rPr>
        <w:t>1</w:t>
      </w:r>
      <w:r w:rsidR="00566ED1" w:rsidRPr="005F1D85">
        <w:rPr>
          <w:rFonts w:ascii="Times New Roman" w:hAnsi="Times New Roman" w:cs="Times New Roman"/>
          <w:sz w:val="24"/>
          <w:szCs w:val="24"/>
        </w:rPr>
        <w:t xml:space="preserve">. </w:t>
      </w:r>
      <w:r w:rsidR="00566ED1" w:rsidRPr="005F1D85">
        <w:rPr>
          <w:rFonts w:ascii="Times New Roman" w:hAnsi="Times New Roman" w:cs="Times New Roman"/>
          <w:i/>
          <w:sz w:val="24"/>
          <w:szCs w:val="24"/>
        </w:rPr>
        <w:t>Açık uçlu soruların puanlama ölçeği</w:t>
      </w:r>
    </w:p>
    <w:tbl>
      <w:tblPr>
        <w:tblW w:w="9060" w:type="dxa"/>
        <w:tblInd w:w="55" w:type="dxa"/>
        <w:tblCellMar>
          <w:left w:w="70" w:type="dxa"/>
          <w:right w:w="70" w:type="dxa"/>
        </w:tblCellMar>
        <w:tblLook w:val="04A0" w:firstRow="1" w:lastRow="0" w:firstColumn="1" w:lastColumn="0" w:noHBand="0" w:noVBand="1"/>
      </w:tblPr>
      <w:tblGrid>
        <w:gridCol w:w="1559"/>
        <w:gridCol w:w="3054"/>
        <w:gridCol w:w="3773"/>
        <w:gridCol w:w="674"/>
      </w:tblGrid>
      <w:tr w:rsidR="00E643F2" w:rsidRPr="005F1D85" w14:paraId="1F1D1F96" w14:textId="77777777" w:rsidTr="00566ED1">
        <w:trPr>
          <w:trHeight w:val="276"/>
        </w:trPr>
        <w:tc>
          <w:tcPr>
            <w:tcW w:w="1560" w:type="dxa"/>
            <w:vMerge w:val="restart"/>
            <w:tcBorders>
              <w:top w:val="single" w:sz="4" w:space="0" w:color="auto"/>
              <w:bottom w:val="single" w:sz="4" w:space="0" w:color="000000"/>
            </w:tcBorders>
            <w:shd w:val="clear" w:color="auto" w:fill="auto"/>
            <w:vAlign w:val="center"/>
            <w:hideMark/>
          </w:tcPr>
          <w:p w14:paraId="21922400" w14:textId="77777777" w:rsidR="00E643F2" w:rsidRPr="005F1D85" w:rsidRDefault="00E643F2"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Anlama Düzeyleri</w:t>
            </w:r>
          </w:p>
        </w:tc>
        <w:tc>
          <w:tcPr>
            <w:tcW w:w="3060" w:type="dxa"/>
            <w:vMerge w:val="restart"/>
            <w:tcBorders>
              <w:top w:val="single" w:sz="4" w:space="0" w:color="auto"/>
              <w:bottom w:val="single" w:sz="4" w:space="0" w:color="000000"/>
              <w:right w:val="nil"/>
            </w:tcBorders>
            <w:shd w:val="clear" w:color="auto" w:fill="auto"/>
            <w:vAlign w:val="center"/>
            <w:hideMark/>
          </w:tcPr>
          <w:p w14:paraId="7E7BDEA0" w14:textId="77777777" w:rsidR="00E643F2" w:rsidRPr="005F1D85" w:rsidRDefault="00E643F2"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Açıklama</w:t>
            </w:r>
          </w:p>
        </w:tc>
        <w:tc>
          <w:tcPr>
            <w:tcW w:w="3780" w:type="dxa"/>
            <w:vMerge w:val="restart"/>
            <w:tcBorders>
              <w:top w:val="single" w:sz="4" w:space="0" w:color="auto"/>
              <w:left w:val="nil"/>
              <w:bottom w:val="single" w:sz="4" w:space="0" w:color="000000"/>
              <w:right w:val="nil"/>
            </w:tcBorders>
            <w:shd w:val="clear" w:color="auto" w:fill="auto"/>
            <w:vAlign w:val="center"/>
            <w:hideMark/>
          </w:tcPr>
          <w:p w14:paraId="71189D07" w14:textId="77777777" w:rsidR="00E643F2" w:rsidRPr="005F1D85" w:rsidRDefault="00E643F2" w:rsidP="00566ED1">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Değerlendirme Kriterleri</w:t>
            </w:r>
            <w:r w:rsidRPr="005F1D85">
              <w:rPr>
                <w:rFonts w:ascii="Times New Roman" w:eastAsia="Times New Roman" w:hAnsi="Times New Roman" w:cs="Times New Roman"/>
                <w:b/>
                <w:bCs/>
                <w:color w:val="000000"/>
                <w:sz w:val="24"/>
                <w:szCs w:val="24"/>
                <w:lang w:eastAsia="tr-TR"/>
              </w:rPr>
              <w:br/>
              <w:t>1.Aşama-2.Aşama</w:t>
            </w:r>
          </w:p>
        </w:tc>
        <w:tc>
          <w:tcPr>
            <w:tcW w:w="660" w:type="dxa"/>
            <w:vMerge w:val="restart"/>
            <w:tcBorders>
              <w:top w:val="single" w:sz="4" w:space="0" w:color="auto"/>
              <w:left w:val="nil"/>
              <w:bottom w:val="single" w:sz="4" w:space="0" w:color="000000"/>
              <w:right w:val="nil"/>
            </w:tcBorders>
            <w:shd w:val="clear" w:color="auto" w:fill="auto"/>
            <w:vAlign w:val="center"/>
            <w:hideMark/>
          </w:tcPr>
          <w:p w14:paraId="584D0DF4" w14:textId="77777777" w:rsidR="00E643F2" w:rsidRPr="005F1D85" w:rsidRDefault="00E643F2"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Puan</w:t>
            </w:r>
          </w:p>
        </w:tc>
      </w:tr>
      <w:tr w:rsidR="00E643F2" w:rsidRPr="005F1D85" w14:paraId="35388ABE" w14:textId="77777777" w:rsidTr="00566ED1">
        <w:trPr>
          <w:trHeight w:val="509"/>
        </w:trPr>
        <w:tc>
          <w:tcPr>
            <w:tcW w:w="1560" w:type="dxa"/>
            <w:vMerge/>
            <w:tcBorders>
              <w:top w:val="single" w:sz="4" w:space="0" w:color="auto"/>
              <w:bottom w:val="single" w:sz="4" w:space="0" w:color="000000"/>
            </w:tcBorders>
            <w:vAlign w:val="center"/>
            <w:hideMark/>
          </w:tcPr>
          <w:p w14:paraId="3B517E15" w14:textId="77777777" w:rsidR="00E643F2" w:rsidRPr="005F1D85" w:rsidRDefault="00E643F2" w:rsidP="006F6376">
            <w:pPr>
              <w:spacing w:after="0" w:line="240" w:lineRule="auto"/>
              <w:rPr>
                <w:rFonts w:ascii="Times New Roman" w:eastAsia="Times New Roman" w:hAnsi="Times New Roman" w:cs="Times New Roman"/>
                <w:b/>
                <w:bCs/>
                <w:color w:val="000000"/>
                <w:sz w:val="24"/>
                <w:szCs w:val="24"/>
                <w:lang w:eastAsia="tr-TR"/>
              </w:rPr>
            </w:pPr>
          </w:p>
        </w:tc>
        <w:tc>
          <w:tcPr>
            <w:tcW w:w="3060" w:type="dxa"/>
            <w:vMerge/>
            <w:tcBorders>
              <w:top w:val="single" w:sz="4" w:space="0" w:color="auto"/>
              <w:bottom w:val="single" w:sz="4" w:space="0" w:color="000000"/>
              <w:right w:val="nil"/>
            </w:tcBorders>
            <w:vAlign w:val="center"/>
            <w:hideMark/>
          </w:tcPr>
          <w:p w14:paraId="405EB522" w14:textId="77777777" w:rsidR="00E643F2" w:rsidRPr="005F1D85" w:rsidRDefault="00E643F2" w:rsidP="006F6376">
            <w:pPr>
              <w:spacing w:after="0" w:line="240" w:lineRule="auto"/>
              <w:rPr>
                <w:rFonts w:ascii="Times New Roman" w:eastAsia="Times New Roman" w:hAnsi="Times New Roman" w:cs="Times New Roman"/>
                <w:b/>
                <w:bCs/>
                <w:color w:val="000000"/>
                <w:sz w:val="24"/>
                <w:szCs w:val="24"/>
                <w:lang w:eastAsia="tr-TR"/>
              </w:rPr>
            </w:pPr>
          </w:p>
        </w:tc>
        <w:tc>
          <w:tcPr>
            <w:tcW w:w="3780" w:type="dxa"/>
            <w:vMerge/>
            <w:tcBorders>
              <w:top w:val="single" w:sz="4" w:space="0" w:color="auto"/>
              <w:left w:val="nil"/>
              <w:bottom w:val="single" w:sz="4" w:space="0" w:color="000000"/>
              <w:right w:val="nil"/>
            </w:tcBorders>
            <w:vAlign w:val="center"/>
            <w:hideMark/>
          </w:tcPr>
          <w:p w14:paraId="0C57BA76" w14:textId="77777777" w:rsidR="00E643F2" w:rsidRPr="005F1D85" w:rsidRDefault="00E643F2" w:rsidP="006F6376">
            <w:pPr>
              <w:spacing w:after="0" w:line="240" w:lineRule="auto"/>
              <w:rPr>
                <w:rFonts w:ascii="Times New Roman" w:eastAsia="Times New Roman" w:hAnsi="Times New Roman" w:cs="Times New Roman"/>
                <w:b/>
                <w:bCs/>
                <w:color w:val="000000"/>
                <w:sz w:val="24"/>
                <w:szCs w:val="24"/>
                <w:lang w:eastAsia="tr-TR"/>
              </w:rPr>
            </w:pPr>
          </w:p>
        </w:tc>
        <w:tc>
          <w:tcPr>
            <w:tcW w:w="660" w:type="dxa"/>
            <w:vMerge/>
            <w:tcBorders>
              <w:top w:val="single" w:sz="4" w:space="0" w:color="auto"/>
              <w:left w:val="nil"/>
              <w:bottom w:val="single" w:sz="4" w:space="0" w:color="000000"/>
              <w:right w:val="nil"/>
            </w:tcBorders>
            <w:vAlign w:val="center"/>
            <w:hideMark/>
          </w:tcPr>
          <w:p w14:paraId="1C9903EE" w14:textId="77777777" w:rsidR="00E643F2" w:rsidRPr="005F1D85" w:rsidRDefault="00E643F2" w:rsidP="006F6376">
            <w:pPr>
              <w:spacing w:after="0" w:line="240" w:lineRule="auto"/>
              <w:rPr>
                <w:rFonts w:ascii="Times New Roman" w:eastAsia="Times New Roman" w:hAnsi="Times New Roman" w:cs="Times New Roman"/>
                <w:b/>
                <w:bCs/>
                <w:color w:val="000000"/>
                <w:sz w:val="24"/>
                <w:szCs w:val="24"/>
                <w:lang w:eastAsia="tr-TR"/>
              </w:rPr>
            </w:pPr>
          </w:p>
        </w:tc>
      </w:tr>
      <w:tr w:rsidR="00E643F2" w:rsidRPr="005F1D85" w14:paraId="4FDE84F7" w14:textId="77777777" w:rsidTr="00566ED1">
        <w:trPr>
          <w:trHeight w:val="20"/>
        </w:trPr>
        <w:tc>
          <w:tcPr>
            <w:tcW w:w="1560" w:type="dxa"/>
            <w:vMerge w:val="restart"/>
            <w:tcBorders>
              <w:top w:val="nil"/>
              <w:left w:val="nil"/>
              <w:bottom w:val="nil"/>
              <w:right w:val="nil"/>
            </w:tcBorders>
            <w:shd w:val="clear" w:color="auto" w:fill="auto"/>
            <w:vAlign w:val="center"/>
            <w:hideMark/>
          </w:tcPr>
          <w:p w14:paraId="552F6739"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Doğru Gerekçe</w:t>
            </w:r>
          </w:p>
        </w:tc>
        <w:tc>
          <w:tcPr>
            <w:tcW w:w="3060" w:type="dxa"/>
            <w:vMerge w:val="restart"/>
            <w:tcBorders>
              <w:top w:val="nil"/>
              <w:left w:val="nil"/>
              <w:bottom w:val="nil"/>
              <w:right w:val="nil"/>
            </w:tcBorders>
            <w:shd w:val="clear" w:color="auto" w:fill="auto"/>
            <w:vAlign w:val="center"/>
            <w:hideMark/>
          </w:tcPr>
          <w:p w14:paraId="1697EB7F"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Geçerliliği olan gerekçenin bütün yönlerini içeren cevaplar</w:t>
            </w:r>
          </w:p>
        </w:tc>
        <w:tc>
          <w:tcPr>
            <w:tcW w:w="3780" w:type="dxa"/>
            <w:tcBorders>
              <w:top w:val="nil"/>
              <w:left w:val="nil"/>
              <w:bottom w:val="nil"/>
              <w:right w:val="nil"/>
            </w:tcBorders>
            <w:shd w:val="clear" w:color="auto" w:fill="auto"/>
            <w:vAlign w:val="center"/>
            <w:hideMark/>
          </w:tcPr>
          <w:p w14:paraId="5D322F4B" w14:textId="77777777" w:rsidR="00E643F2" w:rsidRPr="005F1D85" w:rsidRDefault="00E643F2" w:rsidP="00566ED1">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Doğru Cevap – Doğru Gerekçe</w:t>
            </w:r>
          </w:p>
        </w:tc>
        <w:tc>
          <w:tcPr>
            <w:tcW w:w="660" w:type="dxa"/>
            <w:tcBorders>
              <w:top w:val="nil"/>
              <w:left w:val="nil"/>
              <w:bottom w:val="single" w:sz="4" w:space="0" w:color="auto"/>
              <w:right w:val="nil"/>
            </w:tcBorders>
            <w:shd w:val="clear" w:color="auto" w:fill="auto"/>
            <w:vAlign w:val="center"/>
            <w:hideMark/>
          </w:tcPr>
          <w:p w14:paraId="694D2703" w14:textId="77777777" w:rsidR="00E643F2" w:rsidRPr="005F1D85" w:rsidRDefault="00E643F2"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5</w:t>
            </w:r>
          </w:p>
        </w:tc>
      </w:tr>
      <w:tr w:rsidR="00E643F2" w:rsidRPr="005F1D85" w14:paraId="55A93E23" w14:textId="77777777" w:rsidTr="00566ED1">
        <w:trPr>
          <w:trHeight w:val="20"/>
        </w:trPr>
        <w:tc>
          <w:tcPr>
            <w:tcW w:w="1560" w:type="dxa"/>
            <w:vMerge/>
            <w:tcBorders>
              <w:top w:val="nil"/>
              <w:left w:val="nil"/>
              <w:bottom w:val="nil"/>
              <w:right w:val="nil"/>
            </w:tcBorders>
            <w:vAlign w:val="center"/>
            <w:hideMark/>
          </w:tcPr>
          <w:p w14:paraId="269FE0A2"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p>
        </w:tc>
        <w:tc>
          <w:tcPr>
            <w:tcW w:w="3060" w:type="dxa"/>
            <w:vMerge/>
            <w:tcBorders>
              <w:top w:val="nil"/>
              <w:left w:val="nil"/>
              <w:bottom w:val="nil"/>
              <w:right w:val="nil"/>
            </w:tcBorders>
            <w:vAlign w:val="center"/>
            <w:hideMark/>
          </w:tcPr>
          <w:p w14:paraId="5E7965B7"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p>
        </w:tc>
        <w:tc>
          <w:tcPr>
            <w:tcW w:w="3780" w:type="dxa"/>
            <w:tcBorders>
              <w:top w:val="single" w:sz="4" w:space="0" w:color="auto"/>
              <w:left w:val="nil"/>
              <w:bottom w:val="nil"/>
              <w:right w:val="nil"/>
            </w:tcBorders>
            <w:shd w:val="clear" w:color="auto" w:fill="auto"/>
            <w:vAlign w:val="center"/>
            <w:hideMark/>
          </w:tcPr>
          <w:p w14:paraId="72400687" w14:textId="77777777" w:rsidR="00E643F2" w:rsidRPr="005F1D85" w:rsidRDefault="00E643F2" w:rsidP="00566ED1">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Yanlış Cevap – Doğru Gerekçe</w:t>
            </w:r>
          </w:p>
        </w:tc>
        <w:tc>
          <w:tcPr>
            <w:tcW w:w="660" w:type="dxa"/>
            <w:tcBorders>
              <w:top w:val="nil"/>
              <w:left w:val="nil"/>
              <w:bottom w:val="nil"/>
              <w:right w:val="nil"/>
            </w:tcBorders>
            <w:shd w:val="clear" w:color="auto" w:fill="auto"/>
            <w:vAlign w:val="center"/>
            <w:hideMark/>
          </w:tcPr>
          <w:p w14:paraId="1D475C36" w14:textId="77777777" w:rsidR="00E643F2" w:rsidRPr="005F1D85" w:rsidRDefault="00E643F2"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4</w:t>
            </w:r>
          </w:p>
        </w:tc>
      </w:tr>
      <w:tr w:rsidR="00E643F2" w:rsidRPr="005F1D85" w14:paraId="0F562782" w14:textId="77777777" w:rsidTr="00566ED1">
        <w:trPr>
          <w:trHeight w:val="20"/>
        </w:trPr>
        <w:tc>
          <w:tcPr>
            <w:tcW w:w="1560" w:type="dxa"/>
            <w:vMerge w:val="restart"/>
            <w:tcBorders>
              <w:top w:val="single" w:sz="4" w:space="0" w:color="auto"/>
              <w:left w:val="nil"/>
              <w:bottom w:val="single" w:sz="4" w:space="0" w:color="000000"/>
              <w:right w:val="nil"/>
            </w:tcBorders>
            <w:shd w:val="clear" w:color="auto" w:fill="auto"/>
            <w:vAlign w:val="center"/>
            <w:hideMark/>
          </w:tcPr>
          <w:p w14:paraId="58C1993C"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 xml:space="preserve">Kısmen </w:t>
            </w:r>
            <w:r w:rsidRPr="005F1D85">
              <w:rPr>
                <w:rFonts w:ascii="Times New Roman" w:eastAsia="Times New Roman" w:hAnsi="Times New Roman" w:cs="Times New Roman"/>
                <w:color w:val="000000"/>
                <w:sz w:val="24"/>
                <w:szCs w:val="24"/>
                <w:lang w:eastAsia="tr-TR"/>
              </w:rPr>
              <w:lastRenderedPageBreak/>
              <w:t>Doğru Gerekçe</w:t>
            </w:r>
          </w:p>
        </w:tc>
        <w:tc>
          <w:tcPr>
            <w:tcW w:w="3060" w:type="dxa"/>
            <w:vMerge w:val="restart"/>
            <w:tcBorders>
              <w:top w:val="single" w:sz="4" w:space="0" w:color="auto"/>
              <w:left w:val="nil"/>
              <w:bottom w:val="single" w:sz="4" w:space="0" w:color="000000"/>
              <w:right w:val="nil"/>
            </w:tcBorders>
            <w:shd w:val="clear" w:color="auto" w:fill="auto"/>
            <w:vAlign w:val="center"/>
            <w:hideMark/>
          </w:tcPr>
          <w:p w14:paraId="16206871"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lastRenderedPageBreak/>
              <w:t xml:space="preserve">Geçerli gerekçenin bütün </w:t>
            </w:r>
            <w:r w:rsidRPr="005F1D85">
              <w:rPr>
                <w:rFonts w:ascii="Times New Roman" w:eastAsia="Times New Roman" w:hAnsi="Times New Roman" w:cs="Times New Roman"/>
                <w:color w:val="000000"/>
                <w:sz w:val="24"/>
                <w:szCs w:val="24"/>
                <w:lang w:eastAsia="tr-TR"/>
              </w:rPr>
              <w:lastRenderedPageBreak/>
              <w:t>yönlerini içermeyen cevaplar</w:t>
            </w:r>
          </w:p>
        </w:tc>
        <w:tc>
          <w:tcPr>
            <w:tcW w:w="3780" w:type="dxa"/>
            <w:tcBorders>
              <w:top w:val="single" w:sz="4" w:space="0" w:color="auto"/>
              <w:left w:val="nil"/>
              <w:bottom w:val="nil"/>
              <w:right w:val="nil"/>
            </w:tcBorders>
            <w:shd w:val="clear" w:color="auto" w:fill="auto"/>
            <w:vAlign w:val="center"/>
            <w:hideMark/>
          </w:tcPr>
          <w:p w14:paraId="74538220" w14:textId="77777777" w:rsidR="00E643F2" w:rsidRPr="005F1D85" w:rsidRDefault="00E643F2" w:rsidP="00566ED1">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lastRenderedPageBreak/>
              <w:t xml:space="preserve">Doğru Cevap – Kısmen Doğru </w:t>
            </w:r>
            <w:r w:rsidRPr="005F1D85">
              <w:rPr>
                <w:rFonts w:ascii="Times New Roman" w:eastAsia="Times New Roman" w:hAnsi="Times New Roman" w:cs="Times New Roman"/>
                <w:color w:val="000000"/>
                <w:sz w:val="24"/>
                <w:szCs w:val="24"/>
                <w:lang w:eastAsia="tr-TR"/>
              </w:rPr>
              <w:lastRenderedPageBreak/>
              <w:t>Gerekçe</w:t>
            </w:r>
          </w:p>
        </w:tc>
        <w:tc>
          <w:tcPr>
            <w:tcW w:w="660" w:type="dxa"/>
            <w:tcBorders>
              <w:top w:val="single" w:sz="4" w:space="0" w:color="auto"/>
              <w:left w:val="nil"/>
              <w:bottom w:val="nil"/>
              <w:right w:val="nil"/>
            </w:tcBorders>
            <w:shd w:val="clear" w:color="auto" w:fill="auto"/>
            <w:vAlign w:val="center"/>
            <w:hideMark/>
          </w:tcPr>
          <w:p w14:paraId="42B405FA" w14:textId="77777777" w:rsidR="00E643F2" w:rsidRPr="005F1D85" w:rsidRDefault="00E643F2"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lastRenderedPageBreak/>
              <w:t>3</w:t>
            </w:r>
          </w:p>
        </w:tc>
      </w:tr>
      <w:tr w:rsidR="00E643F2" w:rsidRPr="005F1D85" w14:paraId="1820E6EE" w14:textId="77777777" w:rsidTr="00566ED1">
        <w:trPr>
          <w:trHeight w:val="20"/>
        </w:trPr>
        <w:tc>
          <w:tcPr>
            <w:tcW w:w="1560" w:type="dxa"/>
            <w:vMerge/>
            <w:tcBorders>
              <w:top w:val="single" w:sz="4" w:space="0" w:color="auto"/>
              <w:left w:val="nil"/>
              <w:bottom w:val="single" w:sz="4" w:space="0" w:color="000000"/>
              <w:right w:val="nil"/>
            </w:tcBorders>
            <w:vAlign w:val="center"/>
            <w:hideMark/>
          </w:tcPr>
          <w:p w14:paraId="773657FA"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p>
        </w:tc>
        <w:tc>
          <w:tcPr>
            <w:tcW w:w="3060" w:type="dxa"/>
            <w:vMerge/>
            <w:tcBorders>
              <w:top w:val="single" w:sz="4" w:space="0" w:color="auto"/>
              <w:left w:val="nil"/>
              <w:bottom w:val="single" w:sz="4" w:space="0" w:color="000000"/>
              <w:right w:val="nil"/>
            </w:tcBorders>
            <w:vAlign w:val="center"/>
            <w:hideMark/>
          </w:tcPr>
          <w:p w14:paraId="7ADA0309"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p>
        </w:tc>
        <w:tc>
          <w:tcPr>
            <w:tcW w:w="3780" w:type="dxa"/>
            <w:tcBorders>
              <w:top w:val="single" w:sz="4" w:space="0" w:color="auto"/>
              <w:left w:val="nil"/>
              <w:bottom w:val="nil"/>
              <w:right w:val="nil"/>
            </w:tcBorders>
            <w:shd w:val="clear" w:color="auto" w:fill="auto"/>
            <w:vAlign w:val="center"/>
            <w:hideMark/>
          </w:tcPr>
          <w:p w14:paraId="18B35BCB" w14:textId="77777777" w:rsidR="00E643F2" w:rsidRPr="005F1D85" w:rsidRDefault="00E643F2" w:rsidP="00566ED1">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Yanlış Cevap - Kısmen Doğru Gerekçe</w:t>
            </w:r>
          </w:p>
        </w:tc>
        <w:tc>
          <w:tcPr>
            <w:tcW w:w="660" w:type="dxa"/>
            <w:tcBorders>
              <w:top w:val="single" w:sz="4" w:space="0" w:color="auto"/>
              <w:left w:val="nil"/>
              <w:bottom w:val="single" w:sz="4" w:space="0" w:color="auto"/>
              <w:right w:val="nil"/>
            </w:tcBorders>
            <w:shd w:val="clear" w:color="auto" w:fill="auto"/>
            <w:vAlign w:val="center"/>
            <w:hideMark/>
          </w:tcPr>
          <w:p w14:paraId="33D54766" w14:textId="77777777" w:rsidR="00E643F2" w:rsidRPr="005F1D85" w:rsidRDefault="00E643F2"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2</w:t>
            </w:r>
          </w:p>
        </w:tc>
      </w:tr>
      <w:tr w:rsidR="00E643F2" w:rsidRPr="005F1D85" w14:paraId="6C0EEF94" w14:textId="77777777" w:rsidTr="00566ED1">
        <w:trPr>
          <w:trHeight w:val="20"/>
        </w:trPr>
        <w:tc>
          <w:tcPr>
            <w:tcW w:w="1560" w:type="dxa"/>
            <w:vMerge w:val="restart"/>
            <w:tcBorders>
              <w:top w:val="nil"/>
              <w:left w:val="nil"/>
              <w:bottom w:val="single" w:sz="4" w:space="0" w:color="000000"/>
              <w:right w:val="nil"/>
            </w:tcBorders>
            <w:shd w:val="clear" w:color="auto" w:fill="auto"/>
            <w:vAlign w:val="center"/>
            <w:hideMark/>
          </w:tcPr>
          <w:p w14:paraId="4147E7E4"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Yanlış Gerekçe</w:t>
            </w:r>
          </w:p>
        </w:tc>
        <w:tc>
          <w:tcPr>
            <w:tcW w:w="3060" w:type="dxa"/>
            <w:vMerge w:val="restart"/>
            <w:tcBorders>
              <w:top w:val="nil"/>
              <w:left w:val="nil"/>
              <w:bottom w:val="nil"/>
              <w:right w:val="nil"/>
            </w:tcBorders>
            <w:shd w:val="clear" w:color="auto" w:fill="auto"/>
            <w:vAlign w:val="center"/>
            <w:hideMark/>
          </w:tcPr>
          <w:p w14:paraId="7E97EED7"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Doğru olmayan bilgiler içeren cevaplar</w:t>
            </w:r>
          </w:p>
        </w:tc>
        <w:tc>
          <w:tcPr>
            <w:tcW w:w="3780" w:type="dxa"/>
            <w:tcBorders>
              <w:top w:val="single" w:sz="4" w:space="0" w:color="auto"/>
              <w:left w:val="nil"/>
              <w:bottom w:val="nil"/>
              <w:right w:val="nil"/>
            </w:tcBorders>
            <w:shd w:val="clear" w:color="auto" w:fill="auto"/>
            <w:vAlign w:val="center"/>
            <w:hideMark/>
          </w:tcPr>
          <w:p w14:paraId="25B2A638" w14:textId="77777777" w:rsidR="00E643F2" w:rsidRPr="005F1D85" w:rsidRDefault="00E643F2" w:rsidP="00566ED1">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Doğru Cevap – Yanlış Gerekçe</w:t>
            </w:r>
          </w:p>
        </w:tc>
        <w:tc>
          <w:tcPr>
            <w:tcW w:w="660" w:type="dxa"/>
            <w:tcBorders>
              <w:top w:val="nil"/>
              <w:left w:val="nil"/>
              <w:bottom w:val="single" w:sz="4" w:space="0" w:color="auto"/>
              <w:right w:val="nil"/>
            </w:tcBorders>
            <w:shd w:val="clear" w:color="auto" w:fill="auto"/>
            <w:vAlign w:val="center"/>
            <w:hideMark/>
          </w:tcPr>
          <w:p w14:paraId="519F6C6A" w14:textId="77777777" w:rsidR="00E643F2" w:rsidRPr="005F1D85" w:rsidRDefault="00E643F2"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w:t>
            </w:r>
          </w:p>
        </w:tc>
      </w:tr>
      <w:tr w:rsidR="00E643F2" w:rsidRPr="005F1D85" w14:paraId="37A6F7A0" w14:textId="77777777" w:rsidTr="00566ED1">
        <w:trPr>
          <w:trHeight w:val="20"/>
        </w:trPr>
        <w:tc>
          <w:tcPr>
            <w:tcW w:w="1560" w:type="dxa"/>
            <w:vMerge/>
            <w:tcBorders>
              <w:top w:val="nil"/>
              <w:left w:val="nil"/>
              <w:bottom w:val="single" w:sz="4" w:space="0" w:color="000000"/>
              <w:right w:val="nil"/>
            </w:tcBorders>
            <w:vAlign w:val="center"/>
            <w:hideMark/>
          </w:tcPr>
          <w:p w14:paraId="1409EF23"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p>
        </w:tc>
        <w:tc>
          <w:tcPr>
            <w:tcW w:w="3060" w:type="dxa"/>
            <w:vMerge/>
            <w:tcBorders>
              <w:top w:val="nil"/>
              <w:left w:val="nil"/>
              <w:bottom w:val="nil"/>
              <w:right w:val="nil"/>
            </w:tcBorders>
            <w:vAlign w:val="center"/>
            <w:hideMark/>
          </w:tcPr>
          <w:p w14:paraId="5C27DA9E"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p>
        </w:tc>
        <w:tc>
          <w:tcPr>
            <w:tcW w:w="3780" w:type="dxa"/>
            <w:tcBorders>
              <w:top w:val="single" w:sz="4" w:space="0" w:color="auto"/>
              <w:left w:val="nil"/>
              <w:bottom w:val="single" w:sz="4" w:space="0" w:color="auto"/>
              <w:right w:val="nil"/>
            </w:tcBorders>
            <w:shd w:val="clear" w:color="auto" w:fill="auto"/>
            <w:vAlign w:val="center"/>
            <w:hideMark/>
          </w:tcPr>
          <w:p w14:paraId="7FFAD57B" w14:textId="77777777" w:rsidR="00E643F2" w:rsidRPr="005F1D85" w:rsidRDefault="00E643F2" w:rsidP="00566ED1">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Yanlış Cevap – Yanlış Gerekçe</w:t>
            </w:r>
          </w:p>
        </w:tc>
        <w:tc>
          <w:tcPr>
            <w:tcW w:w="660" w:type="dxa"/>
            <w:tcBorders>
              <w:top w:val="nil"/>
              <w:left w:val="nil"/>
              <w:bottom w:val="single" w:sz="4" w:space="0" w:color="auto"/>
              <w:right w:val="nil"/>
            </w:tcBorders>
            <w:shd w:val="clear" w:color="auto" w:fill="auto"/>
            <w:vAlign w:val="center"/>
            <w:hideMark/>
          </w:tcPr>
          <w:p w14:paraId="54DCDA13" w14:textId="77777777" w:rsidR="00E643F2" w:rsidRPr="005F1D85" w:rsidRDefault="00E643F2"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0</w:t>
            </w:r>
          </w:p>
        </w:tc>
      </w:tr>
      <w:tr w:rsidR="00E643F2" w:rsidRPr="005F1D85" w14:paraId="6EA71D66" w14:textId="77777777" w:rsidTr="00566ED1">
        <w:trPr>
          <w:trHeight w:val="20"/>
        </w:trPr>
        <w:tc>
          <w:tcPr>
            <w:tcW w:w="1560" w:type="dxa"/>
            <w:vMerge w:val="restart"/>
            <w:tcBorders>
              <w:top w:val="nil"/>
              <w:left w:val="nil"/>
              <w:bottom w:val="single" w:sz="4" w:space="0" w:color="000000"/>
              <w:right w:val="nil"/>
            </w:tcBorders>
            <w:shd w:val="clear" w:color="auto" w:fill="auto"/>
            <w:vAlign w:val="center"/>
            <w:hideMark/>
          </w:tcPr>
          <w:p w14:paraId="1B767E1C"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Gerekçe Yok</w:t>
            </w:r>
          </w:p>
        </w:tc>
        <w:tc>
          <w:tcPr>
            <w:tcW w:w="3060" w:type="dxa"/>
            <w:vMerge w:val="restart"/>
            <w:tcBorders>
              <w:top w:val="single" w:sz="4" w:space="0" w:color="auto"/>
              <w:left w:val="nil"/>
              <w:bottom w:val="single" w:sz="4" w:space="0" w:color="000000"/>
              <w:right w:val="nil"/>
            </w:tcBorders>
            <w:shd w:val="clear" w:color="auto" w:fill="auto"/>
            <w:vAlign w:val="center"/>
            <w:hideMark/>
          </w:tcPr>
          <w:p w14:paraId="2BD0A881"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Gerekçesi yazılmayan doğru, yanlış veya boş cevaplar</w:t>
            </w:r>
          </w:p>
        </w:tc>
        <w:tc>
          <w:tcPr>
            <w:tcW w:w="3780" w:type="dxa"/>
            <w:tcBorders>
              <w:top w:val="nil"/>
              <w:left w:val="nil"/>
              <w:bottom w:val="single" w:sz="4" w:space="0" w:color="auto"/>
              <w:right w:val="nil"/>
            </w:tcBorders>
            <w:shd w:val="clear" w:color="auto" w:fill="auto"/>
            <w:vAlign w:val="center"/>
            <w:hideMark/>
          </w:tcPr>
          <w:p w14:paraId="7EDD1668" w14:textId="77777777" w:rsidR="00E643F2" w:rsidRPr="005F1D85" w:rsidRDefault="00E643F2" w:rsidP="00566ED1">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Doğru Cevap – Gerekçe Yok</w:t>
            </w:r>
          </w:p>
        </w:tc>
        <w:tc>
          <w:tcPr>
            <w:tcW w:w="660" w:type="dxa"/>
            <w:tcBorders>
              <w:top w:val="nil"/>
              <w:left w:val="nil"/>
              <w:bottom w:val="single" w:sz="4" w:space="0" w:color="auto"/>
              <w:right w:val="nil"/>
            </w:tcBorders>
            <w:shd w:val="clear" w:color="auto" w:fill="auto"/>
            <w:vAlign w:val="center"/>
            <w:hideMark/>
          </w:tcPr>
          <w:p w14:paraId="02B180CE" w14:textId="77777777" w:rsidR="00E643F2" w:rsidRPr="005F1D85" w:rsidRDefault="00E643F2"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w:t>
            </w:r>
          </w:p>
        </w:tc>
      </w:tr>
      <w:tr w:rsidR="00E643F2" w:rsidRPr="005F1D85" w14:paraId="14C9D5AD" w14:textId="77777777" w:rsidTr="00566ED1">
        <w:trPr>
          <w:trHeight w:val="20"/>
        </w:trPr>
        <w:tc>
          <w:tcPr>
            <w:tcW w:w="1560" w:type="dxa"/>
            <w:vMerge/>
            <w:tcBorders>
              <w:top w:val="nil"/>
              <w:left w:val="nil"/>
              <w:bottom w:val="single" w:sz="4" w:space="0" w:color="000000"/>
              <w:right w:val="nil"/>
            </w:tcBorders>
            <w:vAlign w:val="center"/>
            <w:hideMark/>
          </w:tcPr>
          <w:p w14:paraId="1C1FC599"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p>
        </w:tc>
        <w:tc>
          <w:tcPr>
            <w:tcW w:w="3060" w:type="dxa"/>
            <w:vMerge/>
            <w:tcBorders>
              <w:top w:val="single" w:sz="4" w:space="0" w:color="auto"/>
              <w:left w:val="nil"/>
              <w:bottom w:val="single" w:sz="4" w:space="0" w:color="000000"/>
              <w:right w:val="nil"/>
            </w:tcBorders>
            <w:vAlign w:val="center"/>
            <w:hideMark/>
          </w:tcPr>
          <w:p w14:paraId="09EC4C96"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p>
        </w:tc>
        <w:tc>
          <w:tcPr>
            <w:tcW w:w="3780" w:type="dxa"/>
            <w:tcBorders>
              <w:top w:val="nil"/>
              <w:left w:val="nil"/>
              <w:bottom w:val="single" w:sz="4" w:space="0" w:color="auto"/>
              <w:right w:val="nil"/>
            </w:tcBorders>
            <w:shd w:val="clear" w:color="auto" w:fill="auto"/>
            <w:vAlign w:val="center"/>
            <w:hideMark/>
          </w:tcPr>
          <w:p w14:paraId="4942CD57" w14:textId="77777777" w:rsidR="00E643F2" w:rsidRPr="005F1D85" w:rsidRDefault="00E643F2" w:rsidP="00566ED1">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Yanlış Cevap – Gerekçe Yok</w:t>
            </w:r>
          </w:p>
        </w:tc>
        <w:tc>
          <w:tcPr>
            <w:tcW w:w="660" w:type="dxa"/>
            <w:tcBorders>
              <w:top w:val="nil"/>
              <w:left w:val="nil"/>
              <w:bottom w:val="nil"/>
              <w:right w:val="nil"/>
            </w:tcBorders>
            <w:shd w:val="clear" w:color="auto" w:fill="auto"/>
            <w:vAlign w:val="center"/>
            <w:hideMark/>
          </w:tcPr>
          <w:p w14:paraId="22CC5AF3" w14:textId="77777777" w:rsidR="00E643F2" w:rsidRPr="005F1D85" w:rsidRDefault="00E643F2"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0</w:t>
            </w:r>
          </w:p>
        </w:tc>
      </w:tr>
      <w:tr w:rsidR="00E643F2" w:rsidRPr="005F1D85" w14:paraId="5E828C29" w14:textId="77777777" w:rsidTr="00566ED1">
        <w:trPr>
          <w:trHeight w:val="20"/>
        </w:trPr>
        <w:tc>
          <w:tcPr>
            <w:tcW w:w="1560" w:type="dxa"/>
            <w:vMerge/>
            <w:tcBorders>
              <w:top w:val="nil"/>
              <w:left w:val="nil"/>
              <w:bottom w:val="single" w:sz="4" w:space="0" w:color="000000"/>
              <w:right w:val="nil"/>
            </w:tcBorders>
            <w:vAlign w:val="center"/>
            <w:hideMark/>
          </w:tcPr>
          <w:p w14:paraId="1E170692"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p>
        </w:tc>
        <w:tc>
          <w:tcPr>
            <w:tcW w:w="3060" w:type="dxa"/>
            <w:vMerge/>
            <w:tcBorders>
              <w:top w:val="single" w:sz="4" w:space="0" w:color="auto"/>
              <w:left w:val="nil"/>
              <w:bottom w:val="single" w:sz="4" w:space="0" w:color="000000"/>
              <w:right w:val="nil"/>
            </w:tcBorders>
            <w:vAlign w:val="center"/>
            <w:hideMark/>
          </w:tcPr>
          <w:p w14:paraId="7463D5C5" w14:textId="77777777" w:rsidR="00E643F2" w:rsidRPr="005F1D85" w:rsidRDefault="00E643F2" w:rsidP="006F6376">
            <w:pPr>
              <w:spacing w:after="0" w:line="240" w:lineRule="auto"/>
              <w:rPr>
                <w:rFonts w:ascii="Times New Roman" w:eastAsia="Times New Roman" w:hAnsi="Times New Roman" w:cs="Times New Roman"/>
                <w:color w:val="000000"/>
                <w:sz w:val="24"/>
                <w:szCs w:val="24"/>
                <w:lang w:eastAsia="tr-TR"/>
              </w:rPr>
            </w:pPr>
          </w:p>
        </w:tc>
        <w:tc>
          <w:tcPr>
            <w:tcW w:w="3780" w:type="dxa"/>
            <w:tcBorders>
              <w:top w:val="nil"/>
              <w:left w:val="nil"/>
              <w:bottom w:val="single" w:sz="4" w:space="0" w:color="auto"/>
              <w:right w:val="nil"/>
            </w:tcBorders>
            <w:shd w:val="clear" w:color="auto" w:fill="auto"/>
            <w:vAlign w:val="center"/>
            <w:hideMark/>
          </w:tcPr>
          <w:p w14:paraId="350CD264" w14:textId="77777777" w:rsidR="00E643F2" w:rsidRPr="005F1D85" w:rsidRDefault="00E643F2" w:rsidP="00566ED1">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Cevap Yok – Gerekçe Yok</w:t>
            </w:r>
          </w:p>
        </w:tc>
        <w:tc>
          <w:tcPr>
            <w:tcW w:w="660" w:type="dxa"/>
            <w:tcBorders>
              <w:top w:val="single" w:sz="4" w:space="0" w:color="auto"/>
              <w:left w:val="nil"/>
              <w:bottom w:val="nil"/>
              <w:right w:val="nil"/>
            </w:tcBorders>
            <w:shd w:val="clear" w:color="auto" w:fill="auto"/>
            <w:vAlign w:val="center"/>
            <w:hideMark/>
          </w:tcPr>
          <w:p w14:paraId="47F0087D" w14:textId="77777777" w:rsidR="00E643F2" w:rsidRPr="005F1D85" w:rsidRDefault="00E643F2"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0</w:t>
            </w:r>
          </w:p>
        </w:tc>
      </w:tr>
    </w:tbl>
    <w:p w14:paraId="5147D82F" w14:textId="77777777" w:rsidR="00BE025D" w:rsidRPr="005F1D85" w:rsidRDefault="00BE025D" w:rsidP="00072D7C">
      <w:pPr>
        <w:autoSpaceDE w:val="0"/>
        <w:autoSpaceDN w:val="0"/>
        <w:adjustRightInd w:val="0"/>
        <w:spacing w:after="0" w:line="360" w:lineRule="auto"/>
        <w:ind w:firstLine="709"/>
        <w:jc w:val="both"/>
        <w:rPr>
          <w:rFonts w:ascii="Times New Roman" w:hAnsi="Times New Roman" w:cs="Times New Roman"/>
          <w:sz w:val="24"/>
          <w:szCs w:val="24"/>
        </w:rPr>
      </w:pPr>
    </w:p>
    <w:p w14:paraId="4C3D745E" w14:textId="713EAE56" w:rsidR="00C21889" w:rsidRPr="005F1D85" w:rsidRDefault="00E643F2" w:rsidP="005F1D85">
      <w:pPr>
        <w:autoSpaceDE w:val="0"/>
        <w:autoSpaceDN w:val="0"/>
        <w:adjustRightInd w:val="0"/>
        <w:spacing w:after="0" w:line="480" w:lineRule="auto"/>
        <w:ind w:firstLine="709"/>
        <w:jc w:val="both"/>
        <w:rPr>
          <w:rFonts w:ascii="Times New Roman" w:hAnsi="Times New Roman" w:cs="Times New Roman"/>
          <w:sz w:val="24"/>
          <w:szCs w:val="24"/>
        </w:rPr>
      </w:pPr>
      <w:r w:rsidRPr="005F1D85">
        <w:rPr>
          <w:rFonts w:ascii="Times New Roman" w:hAnsi="Times New Roman" w:cs="Times New Roman"/>
          <w:sz w:val="24"/>
          <w:szCs w:val="24"/>
        </w:rPr>
        <w:t>G</w:t>
      </w:r>
      <w:r w:rsidR="00914E54" w:rsidRPr="005F1D85">
        <w:rPr>
          <w:rFonts w:ascii="Times New Roman" w:hAnsi="Times New Roman" w:cs="Times New Roman"/>
          <w:sz w:val="24"/>
          <w:szCs w:val="24"/>
        </w:rPr>
        <w:t xml:space="preserve">örüşmelerin analizinde ise betimsel analiz yöntemi kullanılmıştır. </w:t>
      </w:r>
      <w:r w:rsidR="00D01309" w:rsidRPr="005F1D85">
        <w:rPr>
          <w:rFonts w:ascii="Times New Roman" w:hAnsi="Times New Roman" w:cs="Times New Roman"/>
          <w:sz w:val="24"/>
          <w:szCs w:val="24"/>
        </w:rPr>
        <w:t>Betimsel analiz</w:t>
      </w:r>
      <w:r w:rsidR="00061218">
        <w:rPr>
          <w:rFonts w:ascii="Times New Roman" w:hAnsi="Times New Roman" w:cs="Times New Roman"/>
          <w:sz w:val="24"/>
          <w:szCs w:val="24"/>
        </w:rPr>
        <w:t>,</w:t>
      </w:r>
      <w:r w:rsidR="00D01309" w:rsidRPr="005F1D85">
        <w:rPr>
          <w:rFonts w:ascii="Times New Roman" w:hAnsi="Times New Roman" w:cs="Times New Roman"/>
          <w:sz w:val="24"/>
          <w:szCs w:val="24"/>
        </w:rPr>
        <w:t xml:space="preserve"> daha önceden belirlenen bir çerçeveye göre özetlenip yorumlan</w:t>
      </w:r>
      <w:r w:rsidR="00061218">
        <w:rPr>
          <w:rFonts w:ascii="Times New Roman" w:hAnsi="Times New Roman" w:cs="Times New Roman"/>
          <w:sz w:val="24"/>
          <w:szCs w:val="24"/>
        </w:rPr>
        <w:t>an ve</w:t>
      </w:r>
      <w:r w:rsidR="00D01309" w:rsidRPr="005F1D85">
        <w:rPr>
          <w:rFonts w:ascii="Times New Roman" w:hAnsi="Times New Roman" w:cs="Times New Roman"/>
          <w:sz w:val="24"/>
          <w:szCs w:val="24"/>
        </w:rPr>
        <w:t xml:space="preserve"> doğrudan alıntılara sıklıkla yer verilen bir analiz yöntemidir (Yıldırım ve Şimşek, 2005; Çepni, 2009). </w:t>
      </w:r>
      <w:r w:rsidR="009D5052" w:rsidRPr="005F1D85">
        <w:rPr>
          <w:rFonts w:ascii="Times New Roman" w:hAnsi="Times New Roman" w:cs="Times New Roman"/>
          <w:sz w:val="24"/>
          <w:szCs w:val="24"/>
        </w:rPr>
        <w:t>Elde edilen veriler betimelenir, yapılan betimlemeler neden-sonuç ilişkileri irdelenerek yorumlanır ve birtakım sonuçlara ulaşılır. Araştırmada b</w:t>
      </w:r>
      <w:r w:rsidR="00914E54" w:rsidRPr="005F1D85">
        <w:rPr>
          <w:rFonts w:ascii="Times New Roman" w:hAnsi="Times New Roman" w:cs="Times New Roman"/>
          <w:sz w:val="24"/>
          <w:szCs w:val="24"/>
        </w:rPr>
        <w:t>u doğrultuda görüşm</w:t>
      </w:r>
      <w:r w:rsidR="00C14D5D" w:rsidRPr="005F1D85">
        <w:rPr>
          <w:rFonts w:ascii="Times New Roman" w:hAnsi="Times New Roman" w:cs="Times New Roman"/>
          <w:sz w:val="24"/>
          <w:szCs w:val="24"/>
        </w:rPr>
        <w:t xml:space="preserve">e esnasında </w:t>
      </w:r>
      <w:r w:rsidR="00914E54" w:rsidRPr="005F1D85">
        <w:rPr>
          <w:rFonts w:ascii="Times New Roman" w:hAnsi="Times New Roman" w:cs="Times New Roman"/>
          <w:sz w:val="24"/>
          <w:szCs w:val="24"/>
        </w:rPr>
        <w:t>sorulara verilen cevaplar,</w:t>
      </w:r>
      <w:r w:rsidR="009D5052" w:rsidRPr="005F1D85">
        <w:rPr>
          <w:rFonts w:ascii="Times New Roman" w:hAnsi="Times New Roman" w:cs="Times New Roman"/>
          <w:sz w:val="24"/>
          <w:szCs w:val="24"/>
        </w:rPr>
        <w:t xml:space="preserve"> </w:t>
      </w:r>
      <w:r w:rsidR="00914E54" w:rsidRPr="005F1D85">
        <w:rPr>
          <w:rFonts w:ascii="Times New Roman" w:hAnsi="Times New Roman" w:cs="Times New Roman"/>
          <w:sz w:val="24"/>
          <w:szCs w:val="24"/>
        </w:rPr>
        <w:t>detaylı bir şekilde incelenmiş</w:t>
      </w:r>
      <w:r w:rsidR="009D5052" w:rsidRPr="005F1D85">
        <w:rPr>
          <w:rFonts w:ascii="Times New Roman" w:hAnsi="Times New Roman" w:cs="Times New Roman"/>
          <w:sz w:val="24"/>
          <w:szCs w:val="24"/>
        </w:rPr>
        <w:t>tir</w:t>
      </w:r>
      <w:r w:rsidR="00914E54" w:rsidRPr="005F1D85">
        <w:rPr>
          <w:rFonts w:ascii="Times New Roman" w:hAnsi="Times New Roman" w:cs="Times New Roman"/>
          <w:sz w:val="24"/>
          <w:szCs w:val="24"/>
        </w:rPr>
        <w:t xml:space="preserve"> ve öğr</w:t>
      </w:r>
      <w:r w:rsidR="00F35AC4" w:rsidRPr="005F1D85">
        <w:rPr>
          <w:rFonts w:ascii="Times New Roman" w:hAnsi="Times New Roman" w:cs="Times New Roman"/>
          <w:sz w:val="24"/>
          <w:szCs w:val="24"/>
        </w:rPr>
        <w:t>enci</w:t>
      </w:r>
      <w:r w:rsidR="00914E54" w:rsidRPr="005F1D85">
        <w:rPr>
          <w:rFonts w:ascii="Times New Roman" w:hAnsi="Times New Roman" w:cs="Times New Roman"/>
          <w:sz w:val="24"/>
          <w:szCs w:val="24"/>
        </w:rPr>
        <w:t>lerin bazı g</w:t>
      </w:r>
      <w:r w:rsidR="00566ED1" w:rsidRPr="005F1D85">
        <w:rPr>
          <w:rFonts w:ascii="Times New Roman" w:hAnsi="Times New Roman" w:cs="Times New Roman"/>
          <w:sz w:val="24"/>
          <w:szCs w:val="24"/>
        </w:rPr>
        <w:t>örüşleri doğrudan aktarılmıştır.</w:t>
      </w:r>
    </w:p>
    <w:p w14:paraId="6CA60633" w14:textId="75EA60B2" w:rsidR="00643206" w:rsidRPr="005F1D85" w:rsidRDefault="00F10DF5" w:rsidP="005F1D85">
      <w:pPr>
        <w:autoSpaceDE w:val="0"/>
        <w:autoSpaceDN w:val="0"/>
        <w:adjustRightInd w:val="0"/>
        <w:spacing w:after="0" w:line="480" w:lineRule="auto"/>
        <w:ind w:firstLine="709"/>
        <w:jc w:val="both"/>
        <w:rPr>
          <w:rFonts w:ascii="Times New Roman" w:hAnsi="Times New Roman" w:cs="Times New Roman"/>
          <w:b/>
          <w:sz w:val="24"/>
          <w:szCs w:val="24"/>
        </w:rPr>
      </w:pPr>
      <w:r w:rsidRPr="005F1D85">
        <w:rPr>
          <w:rFonts w:ascii="Times New Roman" w:hAnsi="Times New Roman" w:cs="Times New Roman"/>
          <w:b/>
          <w:sz w:val="24"/>
          <w:szCs w:val="24"/>
        </w:rPr>
        <w:t xml:space="preserve">Uygulamanın Gerçekleştirilmesi: </w:t>
      </w:r>
      <w:r w:rsidR="00BE025D" w:rsidRPr="005F1D85">
        <w:rPr>
          <w:rFonts w:ascii="Times New Roman" w:hAnsi="Times New Roman" w:cs="Times New Roman"/>
          <w:b/>
          <w:sz w:val="24"/>
          <w:szCs w:val="24"/>
        </w:rPr>
        <w:t xml:space="preserve"> </w:t>
      </w:r>
      <w:r w:rsidR="003621E2" w:rsidRPr="005F1D85">
        <w:rPr>
          <w:rFonts w:ascii="Times New Roman" w:hAnsi="Times New Roman" w:cs="Times New Roman"/>
          <w:sz w:val="24"/>
          <w:szCs w:val="24"/>
        </w:rPr>
        <w:t xml:space="preserve">Araştırmacılar tarafından hazırlanan ölçek </w:t>
      </w:r>
      <w:r w:rsidR="0011084A">
        <w:rPr>
          <w:rFonts w:ascii="Times New Roman" w:hAnsi="Times New Roman" w:cs="Times New Roman"/>
          <w:sz w:val="24"/>
          <w:szCs w:val="24"/>
        </w:rPr>
        <w:t xml:space="preserve">aynı şehirde yer </w:t>
      </w:r>
      <w:proofErr w:type="gramStart"/>
      <w:r w:rsidR="0011084A">
        <w:rPr>
          <w:rFonts w:ascii="Times New Roman" w:hAnsi="Times New Roman" w:cs="Times New Roman"/>
          <w:sz w:val="24"/>
          <w:szCs w:val="24"/>
        </w:rPr>
        <w:t>alan</w:t>
      </w:r>
      <w:proofErr w:type="gramEnd"/>
      <w:r w:rsidR="0011084A">
        <w:rPr>
          <w:rFonts w:ascii="Times New Roman" w:hAnsi="Times New Roman" w:cs="Times New Roman"/>
          <w:sz w:val="24"/>
          <w:szCs w:val="24"/>
        </w:rPr>
        <w:t xml:space="preserve"> </w:t>
      </w:r>
      <w:r w:rsidR="00BA7C1B" w:rsidRPr="005F1D85">
        <w:rPr>
          <w:rFonts w:ascii="Times New Roman" w:hAnsi="Times New Roman" w:cs="Times New Roman"/>
          <w:sz w:val="24"/>
          <w:szCs w:val="24"/>
        </w:rPr>
        <w:t xml:space="preserve">6 </w:t>
      </w:r>
      <w:r w:rsidR="0011084A">
        <w:rPr>
          <w:rFonts w:ascii="Times New Roman" w:hAnsi="Times New Roman" w:cs="Times New Roman"/>
          <w:sz w:val="24"/>
          <w:szCs w:val="24"/>
        </w:rPr>
        <w:t xml:space="preserve">farklı </w:t>
      </w:r>
      <w:r w:rsidR="00BA7C1B" w:rsidRPr="005F1D85">
        <w:rPr>
          <w:rFonts w:ascii="Times New Roman" w:hAnsi="Times New Roman" w:cs="Times New Roman"/>
          <w:sz w:val="24"/>
          <w:szCs w:val="24"/>
        </w:rPr>
        <w:t xml:space="preserve">ortaokulda öğrenim gören 193 </w:t>
      </w:r>
      <w:r w:rsidR="00BA7C1B" w:rsidRPr="005F1D85">
        <w:rPr>
          <w:rFonts w:ascii="Times New Roman" w:hAnsi="Times New Roman" w:cs="Times New Roman"/>
          <w:iCs/>
          <w:sz w:val="24"/>
          <w:szCs w:val="24"/>
        </w:rPr>
        <w:t xml:space="preserve">7. </w:t>
      </w:r>
      <w:proofErr w:type="gramStart"/>
      <w:r w:rsidR="00BA7C1B" w:rsidRPr="005F1D85">
        <w:rPr>
          <w:rFonts w:ascii="Times New Roman" w:hAnsi="Times New Roman" w:cs="Times New Roman"/>
          <w:iCs/>
          <w:sz w:val="24"/>
          <w:szCs w:val="24"/>
        </w:rPr>
        <w:t>sınıf</w:t>
      </w:r>
      <w:proofErr w:type="gramEnd"/>
      <w:r w:rsidR="00BA7C1B" w:rsidRPr="005F1D85">
        <w:rPr>
          <w:rFonts w:ascii="Times New Roman" w:hAnsi="Times New Roman" w:cs="Times New Roman"/>
          <w:sz w:val="24"/>
          <w:szCs w:val="24"/>
        </w:rPr>
        <w:t xml:space="preserve"> öğre</w:t>
      </w:r>
      <w:r w:rsidR="002E75B7" w:rsidRPr="005F1D85">
        <w:rPr>
          <w:rFonts w:ascii="Times New Roman" w:hAnsi="Times New Roman" w:cs="Times New Roman"/>
          <w:sz w:val="24"/>
          <w:szCs w:val="24"/>
        </w:rPr>
        <w:t>ncisine uygulanmıştır. Uygulama</w:t>
      </w:r>
      <w:r w:rsidR="00BA7C1B" w:rsidRPr="005F1D85">
        <w:rPr>
          <w:rFonts w:ascii="Times New Roman" w:hAnsi="Times New Roman" w:cs="Times New Roman"/>
          <w:sz w:val="24"/>
          <w:szCs w:val="24"/>
        </w:rPr>
        <w:t xml:space="preserve"> süresi bir ders saati olarak belirlenmiş ve </w:t>
      </w:r>
      <w:r w:rsidR="003621E2" w:rsidRPr="005F1D85">
        <w:rPr>
          <w:rFonts w:ascii="Times New Roman" w:hAnsi="Times New Roman" w:cs="Times New Roman"/>
          <w:sz w:val="24"/>
          <w:szCs w:val="24"/>
        </w:rPr>
        <w:t xml:space="preserve">uygulama esnasında gerekli açıklamaların yapılması ve öğrencilerin soruları ciddiyetle cevaplamalarını sağlamak amacıyla </w:t>
      </w:r>
      <w:r w:rsidR="00BA7C1B" w:rsidRPr="005F1D85">
        <w:rPr>
          <w:rFonts w:ascii="Times New Roman" w:hAnsi="Times New Roman" w:cs="Times New Roman"/>
          <w:sz w:val="24"/>
          <w:szCs w:val="24"/>
        </w:rPr>
        <w:t>bütün uygulamalar araştırmacı</w:t>
      </w:r>
      <w:r w:rsidR="003621E2" w:rsidRPr="005F1D85">
        <w:rPr>
          <w:rFonts w:ascii="Times New Roman" w:hAnsi="Times New Roman" w:cs="Times New Roman"/>
          <w:sz w:val="24"/>
          <w:szCs w:val="24"/>
        </w:rPr>
        <w:t xml:space="preserve">lar </w:t>
      </w:r>
      <w:r w:rsidR="00BA7C1B" w:rsidRPr="005F1D85">
        <w:rPr>
          <w:rFonts w:ascii="Times New Roman" w:hAnsi="Times New Roman" w:cs="Times New Roman"/>
          <w:sz w:val="24"/>
          <w:szCs w:val="24"/>
        </w:rPr>
        <w:t xml:space="preserve">gözetiminde yapılmıştır. </w:t>
      </w:r>
      <w:r w:rsidR="00D82D82" w:rsidRPr="005F1D85">
        <w:rPr>
          <w:rFonts w:ascii="Times New Roman" w:hAnsi="Times New Roman" w:cs="Times New Roman"/>
          <w:sz w:val="24"/>
          <w:szCs w:val="24"/>
        </w:rPr>
        <w:t>Uygulama sonrası ölçek cevapları analiz edilerek belirlenen</w:t>
      </w:r>
      <w:r w:rsidR="00A7211F" w:rsidRPr="005F1D85">
        <w:rPr>
          <w:rFonts w:ascii="Times New Roman" w:hAnsi="Times New Roman" w:cs="Times New Roman"/>
          <w:sz w:val="24"/>
          <w:szCs w:val="24"/>
        </w:rPr>
        <w:t xml:space="preserve"> </w:t>
      </w:r>
      <w:r w:rsidR="00D82FA6" w:rsidRPr="005F1D85">
        <w:rPr>
          <w:rFonts w:ascii="Times New Roman" w:hAnsi="Times New Roman" w:cs="Times New Roman"/>
          <w:sz w:val="24"/>
          <w:szCs w:val="24"/>
        </w:rPr>
        <w:t>11</w:t>
      </w:r>
      <w:r w:rsidR="00D82D82" w:rsidRPr="005F1D85">
        <w:rPr>
          <w:rFonts w:ascii="Times New Roman" w:hAnsi="Times New Roman" w:cs="Times New Roman"/>
          <w:sz w:val="24"/>
          <w:szCs w:val="24"/>
        </w:rPr>
        <w:t xml:space="preserve"> öğrenciyle</w:t>
      </w:r>
      <w:r w:rsidR="009F3D29" w:rsidRPr="005F1D85">
        <w:rPr>
          <w:rFonts w:ascii="Times New Roman" w:hAnsi="Times New Roman" w:cs="Times New Roman"/>
          <w:sz w:val="24"/>
          <w:szCs w:val="24"/>
        </w:rPr>
        <w:t xml:space="preserve"> </w:t>
      </w:r>
      <w:r w:rsidR="00D82D82" w:rsidRPr="005F1D85">
        <w:rPr>
          <w:rFonts w:ascii="Times New Roman" w:hAnsi="Times New Roman" w:cs="Times New Roman"/>
          <w:sz w:val="24"/>
          <w:szCs w:val="24"/>
        </w:rPr>
        <w:t>görüşmeler yapılmıştır.</w:t>
      </w:r>
      <w:r w:rsidR="00A7211F" w:rsidRPr="005F1D85">
        <w:rPr>
          <w:rFonts w:ascii="Times New Roman" w:hAnsi="Times New Roman" w:cs="Times New Roman"/>
          <w:sz w:val="24"/>
          <w:szCs w:val="24"/>
        </w:rPr>
        <w:t xml:space="preserve"> </w:t>
      </w:r>
      <w:r w:rsidR="00D82D82" w:rsidRPr="005F1D85">
        <w:rPr>
          <w:rFonts w:ascii="Times New Roman" w:hAnsi="Times New Roman" w:cs="Times New Roman"/>
          <w:sz w:val="24"/>
          <w:szCs w:val="24"/>
        </w:rPr>
        <w:t>Böylelikle öğrencilerde görülen hatalı uygulamaların nedenleri ve türleri belirlenmek istenmiştir. Görüşmelerde</w:t>
      </w:r>
      <w:r w:rsidR="00914E54" w:rsidRPr="005F1D85">
        <w:rPr>
          <w:rFonts w:ascii="Times New Roman" w:hAnsi="Times New Roman" w:cs="Times New Roman"/>
          <w:sz w:val="24"/>
          <w:szCs w:val="24"/>
        </w:rPr>
        <w:t>, öğrenci</w:t>
      </w:r>
      <w:r w:rsidR="00D82D82" w:rsidRPr="005F1D85">
        <w:rPr>
          <w:rFonts w:ascii="Times New Roman" w:hAnsi="Times New Roman" w:cs="Times New Roman"/>
          <w:sz w:val="24"/>
          <w:szCs w:val="24"/>
        </w:rPr>
        <w:t>lerin cevaplarını, rahat ve sakin bir şekilde düşünerek vermelerini sağlamak amacıyla</w:t>
      </w:r>
      <w:r w:rsidR="00914E54" w:rsidRPr="005F1D85">
        <w:rPr>
          <w:rFonts w:ascii="Times New Roman" w:hAnsi="Times New Roman" w:cs="Times New Roman"/>
          <w:sz w:val="24"/>
          <w:szCs w:val="24"/>
        </w:rPr>
        <w:t xml:space="preserve"> uygun bir ortam oluşturulmuş ve </w:t>
      </w:r>
      <w:r w:rsidR="00C14D5D" w:rsidRPr="005F1D85">
        <w:rPr>
          <w:rFonts w:ascii="Times New Roman" w:hAnsi="Times New Roman" w:cs="Times New Roman"/>
          <w:sz w:val="24"/>
          <w:szCs w:val="24"/>
        </w:rPr>
        <w:t xml:space="preserve">görüşmeler öğrencilerin yanlış cevapladıkları sorular üzerinden yürütülmüştür. </w:t>
      </w:r>
      <w:r w:rsidR="00914E54" w:rsidRPr="005F1D85">
        <w:rPr>
          <w:rFonts w:ascii="Times New Roman" w:hAnsi="Times New Roman" w:cs="Times New Roman"/>
          <w:color w:val="000000"/>
          <w:sz w:val="24"/>
          <w:szCs w:val="24"/>
        </w:rPr>
        <w:t xml:space="preserve">Görüşmeler ayrıntılı bir şekilde analiz edilmesi </w:t>
      </w:r>
      <w:proofErr w:type="gramStart"/>
      <w:r w:rsidR="00914E54" w:rsidRPr="005F1D85">
        <w:rPr>
          <w:rFonts w:ascii="Times New Roman" w:hAnsi="Times New Roman" w:cs="Times New Roman"/>
          <w:color w:val="000000"/>
          <w:sz w:val="24"/>
          <w:szCs w:val="24"/>
        </w:rPr>
        <w:t>adına</w:t>
      </w:r>
      <w:proofErr w:type="gramEnd"/>
      <w:r w:rsidR="00914E54" w:rsidRPr="005F1D85">
        <w:rPr>
          <w:rFonts w:ascii="Times New Roman" w:hAnsi="Times New Roman" w:cs="Times New Roman"/>
          <w:color w:val="000000"/>
          <w:sz w:val="24"/>
          <w:szCs w:val="24"/>
        </w:rPr>
        <w:t xml:space="preserve"> </w:t>
      </w:r>
      <w:r w:rsidR="00D82D82" w:rsidRPr="005F1D85">
        <w:rPr>
          <w:rFonts w:ascii="Times New Roman" w:hAnsi="Times New Roman" w:cs="Times New Roman"/>
          <w:color w:val="000000"/>
          <w:sz w:val="24"/>
          <w:szCs w:val="24"/>
        </w:rPr>
        <w:t>kayıt altına al</w:t>
      </w:r>
      <w:r w:rsidR="00AC226F" w:rsidRPr="005F1D85">
        <w:rPr>
          <w:rFonts w:ascii="Times New Roman" w:hAnsi="Times New Roman" w:cs="Times New Roman"/>
          <w:color w:val="000000"/>
          <w:sz w:val="24"/>
          <w:szCs w:val="24"/>
        </w:rPr>
        <w:t>ınmış ve transkript edilmiştir.</w:t>
      </w:r>
    </w:p>
    <w:p w14:paraId="3A4CC4B2" w14:textId="77777777" w:rsidR="00EF1207" w:rsidRDefault="00EF1207" w:rsidP="005F1D85">
      <w:pPr>
        <w:autoSpaceDE w:val="0"/>
        <w:autoSpaceDN w:val="0"/>
        <w:adjustRightInd w:val="0"/>
        <w:spacing w:before="240" w:line="360" w:lineRule="auto"/>
        <w:jc w:val="center"/>
        <w:rPr>
          <w:rFonts w:ascii="Times New Roman" w:hAnsi="Times New Roman" w:cs="Times New Roman"/>
          <w:b/>
          <w:sz w:val="24"/>
          <w:szCs w:val="24"/>
        </w:rPr>
      </w:pPr>
    </w:p>
    <w:p w14:paraId="3848BA61" w14:textId="77777777" w:rsidR="008416EA" w:rsidRPr="005F1D85" w:rsidRDefault="009F3D29" w:rsidP="005F1D85">
      <w:pPr>
        <w:autoSpaceDE w:val="0"/>
        <w:autoSpaceDN w:val="0"/>
        <w:adjustRightInd w:val="0"/>
        <w:spacing w:before="240" w:line="360" w:lineRule="auto"/>
        <w:jc w:val="center"/>
        <w:rPr>
          <w:rFonts w:ascii="Times New Roman" w:hAnsi="Times New Roman" w:cs="Times New Roman"/>
          <w:b/>
          <w:sz w:val="24"/>
          <w:szCs w:val="24"/>
        </w:rPr>
      </w:pPr>
      <w:r w:rsidRPr="005F1D85">
        <w:rPr>
          <w:rFonts w:ascii="Times New Roman" w:hAnsi="Times New Roman" w:cs="Times New Roman"/>
          <w:b/>
          <w:sz w:val="24"/>
          <w:szCs w:val="24"/>
        </w:rPr>
        <w:lastRenderedPageBreak/>
        <w:t>Bulgular ve Tartışma</w:t>
      </w:r>
    </w:p>
    <w:p w14:paraId="5922EBC9" w14:textId="77777777" w:rsidR="008416EA" w:rsidRPr="005F1D85" w:rsidRDefault="008416EA" w:rsidP="00946792">
      <w:pPr>
        <w:autoSpaceDE w:val="0"/>
        <w:autoSpaceDN w:val="0"/>
        <w:adjustRightInd w:val="0"/>
        <w:spacing w:after="0" w:line="360" w:lineRule="auto"/>
        <w:ind w:firstLine="709"/>
        <w:jc w:val="both"/>
        <w:rPr>
          <w:rFonts w:ascii="Times New Roman" w:hAnsi="Times New Roman" w:cs="Times New Roman"/>
          <w:sz w:val="24"/>
          <w:szCs w:val="24"/>
        </w:rPr>
      </w:pPr>
      <w:r w:rsidRPr="005F1D85">
        <w:rPr>
          <w:rFonts w:ascii="Times New Roman" w:hAnsi="Times New Roman" w:cs="Times New Roman"/>
          <w:sz w:val="24"/>
          <w:szCs w:val="24"/>
        </w:rPr>
        <w:t xml:space="preserve">Araştırmada, öğrencilerin birinci dereceden bir bilinmeyenli denklemlere yönelik birtakım yanılgı ve hatalara sahip olduğu belirlenmiştir. Söz konusu yanılgı ve hatalar Tablo 2’de listelenmiştir. </w:t>
      </w:r>
    </w:p>
    <w:p w14:paraId="2BBC61FA" w14:textId="457C6B23" w:rsidR="008416EA" w:rsidRPr="005F1D85" w:rsidRDefault="008416EA" w:rsidP="00B6279C">
      <w:pPr>
        <w:autoSpaceDE w:val="0"/>
        <w:autoSpaceDN w:val="0"/>
        <w:adjustRightInd w:val="0"/>
        <w:spacing w:before="240" w:line="240" w:lineRule="auto"/>
        <w:rPr>
          <w:rFonts w:ascii="Times New Roman" w:hAnsi="Times New Roman" w:cs="Times New Roman"/>
          <w:sz w:val="24"/>
          <w:szCs w:val="24"/>
        </w:rPr>
      </w:pPr>
      <w:r w:rsidRPr="005F1D85">
        <w:rPr>
          <w:rFonts w:ascii="Times New Roman" w:hAnsi="Times New Roman" w:cs="Times New Roman"/>
          <w:i/>
          <w:sz w:val="24"/>
          <w:szCs w:val="24"/>
        </w:rPr>
        <w:t>Tablo 2</w:t>
      </w:r>
      <w:r w:rsidR="00566ED1" w:rsidRPr="005F1D85">
        <w:rPr>
          <w:rFonts w:ascii="Times New Roman" w:hAnsi="Times New Roman" w:cs="Times New Roman"/>
          <w:i/>
          <w:sz w:val="24"/>
          <w:szCs w:val="24"/>
        </w:rPr>
        <w:t>.</w:t>
      </w:r>
      <w:r w:rsidR="00566ED1" w:rsidRPr="005F1D85">
        <w:rPr>
          <w:rFonts w:ascii="Times New Roman" w:hAnsi="Times New Roman" w:cs="Times New Roman"/>
          <w:sz w:val="24"/>
          <w:szCs w:val="24"/>
        </w:rPr>
        <w:t xml:space="preserve"> Öğrencilerin denklem konusunda belirlenen </w:t>
      </w:r>
      <w:r w:rsidR="00373DC5" w:rsidRPr="005F1D85">
        <w:rPr>
          <w:rFonts w:ascii="Times New Roman" w:hAnsi="Times New Roman" w:cs="Times New Roman"/>
          <w:sz w:val="24"/>
          <w:szCs w:val="24"/>
        </w:rPr>
        <w:t xml:space="preserve">hata ve </w:t>
      </w:r>
      <w:r w:rsidR="00566ED1" w:rsidRPr="005F1D85">
        <w:rPr>
          <w:rFonts w:ascii="Times New Roman" w:hAnsi="Times New Roman" w:cs="Times New Roman"/>
          <w:sz w:val="24"/>
          <w:szCs w:val="24"/>
        </w:rPr>
        <w:t>kavram yanılgısı kategorileri</w:t>
      </w:r>
    </w:p>
    <w:tbl>
      <w:tblPr>
        <w:tblStyle w:val="AkGlgeleme"/>
        <w:tblW w:w="0" w:type="auto"/>
        <w:jc w:val="center"/>
        <w:shd w:val="clear" w:color="auto" w:fill="FFFFFF" w:themeFill="background1"/>
        <w:tblLook w:val="04A0" w:firstRow="1" w:lastRow="0" w:firstColumn="1" w:lastColumn="0" w:noHBand="0" w:noVBand="1"/>
      </w:tblPr>
      <w:tblGrid>
        <w:gridCol w:w="8755"/>
      </w:tblGrid>
      <w:tr w:rsidR="008416EA" w:rsidRPr="005F1D85" w14:paraId="39D8CBD9" w14:textId="77777777" w:rsidTr="005F1D85">
        <w:trPr>
          <w:cnfStyle w:val="100000000000" w:firstRow="1" w:lastRow="0" w:firstColumn="0" w:lastColumn="0" w:oddVBand="0" w:evenVBand="0" w:oddHBand="0"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8755" w:type="dxa"/>
            <w:shd w:val="clear" w:color="auto" w:fill="FFFFFF" w:themeFill="background1"/>
          </w:tcPr>
          <w:p w14:paraId="7CF45C0D" w14:textId="77777777" w:rsidR="00373DC5" w:rsidRPr="005F1D85" w:rsidRDefault="00373DC5" w:rsidP="00373DC5">
            <w:pPr>
              <w:autoSpaceDE w:val="0"/>
              <w:autoSpaceDN w:val="0"/>
              <w:adjustRightInd w:val="0"/>
              <w:jc w:val="center"/>
              <w:rPr>
                <w:rFonts w:ascii="Times New Roman" w:hAnsi="Times New Roman" w:cs="Times New Roman"/>
                <w:sz w:val="24"/>
                <w:szCs w:val="24"/>
              </w:rPr>
            </w:pPr>
          </w:p>
          <w:p w14:paraId="75077322" w14:textId="6CCB5A45" w:rsidR="008416EA" w:rsidRPr="005F1D85" w:rsidRDefault="0071729E" w:rsidP="00373DC5">
            <w:pPr>
              <w:autoSpaceDE w:val="0"/>
              <w:autoSpaceDN w:val="0"/>
              <w:adjustRightInd w:val="0"/>
              <w:jc w:val="center"/>
              <w:rPr>
                <w:rFonts w:ascii="Times New Roman" w:hAnsi="Times New Roman" w:cs="Times New Roman"/>
                <w:sz w:val="24"/>
                <w:szCs w:val="24"/>
              </w:rPr>
            </w:pPr>
            <w:r w:rsidRPr="005F1D85">
              <w:rPr>
                <w:rFonts w:ascii="Times New Roman" w:hAnsi="Times New Roman" w:cs="Times New Roman"/>
                <w:sz w:val="24"/>
                <w:szCs w:val="24"/>
              </w:rPr>
              <w:t>Hatalar</w:t>
            </w:r>
            <w:r w:rsidR="008416EA" w:rsidRPr="005F1D85">
              <w:rPr>
                <w:rFonts w:ascii="Times New Roman" w:hAnsi="Times New Roman" w:cs="Times New Roman"/>
                <w:sz w:val="24"/>
                <w:szCs w:val="24"/>
              </w:rPr>
              <w:t xml:space="preserve"> </w:t>
            </w:r>
          </w:p>
        </w:tc>
      </w:tr>
      <w:tr w:rsidR="0071729E" w:rsidRPr="005F1D85" w14:paraId="24C32020" w14:textId="77777777" w:rsidTr="005F1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55" w:type="dxa"/>
            <w:tcBorders>
              <w:top w:val="single" w:sz="8" w:space="0" w:color="000000" w:themeColor="text1"/>
              <w:bottom w:val="single" w:sz="4" w:space="0" w:color="auto"/>
            </w:tcBorders>
            <w:shd w:val="clear" w:color="auto" w:fill="FFFFFF" w:themeFill="background1"/>
          </w:tcPr>
          <w:p w14:paraId="4D111E45" w14:textId="2E32E4B2" w:rsidR="0071729E" w:rsidRPr="005F1D85" w:rsidRDefault="0071729E" w:rsidP="006F6376">
            <w:pPr>
              <w:autoSpaceDE w:val="0"/>
              <w:autoSpaceDN w:val="0"/>
              <w:adjustRightInd w:val="0"/>
              <w:jc w:val="both"/>
              <w:rPr>
                <w:rFonts w:ascii="Times New Roman" w:hAnsi="Times New Roman" w:cs="Times New Roman"/>
                <w:b w:val="0"/>
                <w:sz w:val="24"/>
                <w:szCs w:val="24"/>
              </w:rPr>
            </w:pPr>
            <w:r w:rsidRPr="005F1D85">
              <w:rPr>
                <w:rFonts w:ascii="Times New Roman" w:hAnsi="Times New Roman" w:cs="Times New Roman"/>
                <w:b w:val="0"/>
                <w:sz w:val="24"/>
                <w:szCs w:val="24"/>
              </w:rPr>
              <w:t>“Eşitliğin her iki tarafına aynı işlemi yap” kuralına ilişkin hatalar</w:t>
            </w:r>
          </w:p>
        </w:tc>
      </w:tr>
      <w:tr w:rsidR="0071729E" w:rsidRPr="005F1D85" w14:paraId="55D7B195" w14:textId="77777777" w:rsidTr="005F1D85">
        <w:trPr>
          <w:jc w:val="center"/>
        </w:trPr>
        <w:tc>
          <w:tcPr>
            <w:cnfStyle w:val="001000000000" w:firstRow="0" w:lastRow="0" w:firstColumn="1" w:lastColumn="0" w:oddVBand="0" w:evenVBand="0" w:oddHBand="0" w:evenHBand="0" w:firstRowFirstColumn="0" w:firstRowLastColumn="0" w:lastRowFirstColumn="0" w:lastRowLastColumn="0"/>
            <w:tcW w:w="8755" w:type="dxa"/>
            <w:tcBorders>
              <w:top w:val="single" w:sz="4" w:space="0" w:color="auto"/>
              <w:bottom w:val="single" w:sz="4" w:space="0" w:color="auto"/>
            </w:tcBorders>
            <w:shd w:val="clear" w:color="auto" w:fill="FFFFFF" w:themeFill="background1"/>
          </w:tcPr>
          <w:p w14:paraId="6CB4240B" w14:textId="717C5A93" w:rsidR="0071729E" w:rsidRPr="005F1D85" w:rsidRDefault="0071729E" w:rsidP="006F6376">
            <w:pPr>
              <w:autoSpaceDE w:val="0"/>
              <w:autoSpaceDN w:val="0"/>
              <w:adjustRightInd w:val="0"/>
              <w:jc w:val="both"/>
              <w:rPr>
                <w:rFonts w:ascii="Times New Roman" w:hAnsi="Times New Roman" w:cs="Times New Roman"/>
                <w:b w:val="0"/>
                <w:sz w:val="24"/>
                <w:szCs w:val="24"/>
              </w:rPr>
            </w:pPr>
            <w:r w:rsidRPr="005F1D85">
              <w:rPr>
                <w:rFonts w:ascii="Times New Roman" w:hAnsi="Times New Roman" w:cs="Times New Roman"/>
                <w:b w:val="0"/>
                <w:sz w:val="24"/>
                <w:szCs w:val="24"/>
              </w:rPr>
              <w:t xml:space="preserve">Verilen denklemin terazi ile modellenmesine ilişkin hatalar </w:t>
            </w:r>
          </w:p>
        </w:tc>
      </w:tr>
      <w:tr w:rsidR="0071729E" w:rsidRPr="005F1D85" w14:paraId="7FBEB5B9" w14:textId="77777777" w:rsidTr="005F1D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55" w:type="dxa"/>
            <w:tcBorders>
              <w:top w:val="single" w:sz="4" w:space="0" w:color="auto"/>
              <w:bottom w:val="single" w:sz="4" w:space="0" w:color="auto"/>
            </w:tcBorders>
            <w:shd w:val="clear" w:color="auto" w:fill="FFFFFF" w:themeFill="background1"/>
          </w:tcPr>
          <w:p w14:paraId="31E0178D" w14:textId="77777777" w:rsidR="0071729E" w:rsidRPr="005F1D85" w:rsidRDefault="0071729E" w:rsidP="00373DC5">
            <w:pPr>
              <w:autoSpaceDE w:val="0"/>
              <w:autoSpaceDN w:val="0"/>
              <w:adjustRightInd w:val="0"/>
              <w:spacing w:line="360" w:lineRule="auto"/>
              <w:jc w:val="center"/>
              <w:rPr>
                <w:rFonts w:ascii="Times New Roman" w:hAnsi="Times New Roman" w:cs="Times New Roman"/>
                <w:sz w:val="24"/>
                <w:szCs w:val="24"/>
              </w:rPr>
            </w:pPr>
          </w:p>
          <w:p w14:paraId="6377A340" w14:textId="38CE4320" w:rsidR="0071729E" w:rsidRPr="005F1D85" w:rsidRDefault="0071729E" w:rsidP="00373DC5">
            <w:pPr>
              <w:autoSpaceDE w:val="0"/>
              <w:autoSpaceDN w:val="0"/>
              <w:adjustRightInd w:val="0"/>
              <w:spacing w:line="360" w:lineRule="auto"/>
              <w:jc w:val="center"/>
              <w:rPr>
                <w:rFonts w:ascii="Times New Roman" w:hAnsi="Times New Roman" w:cs="Times New Roman"/>
                <w:sz w:val="24"/>
                <w:szCs w:val="24"/>
              </w:rPr>
            </w:pPr>
            <w:r w:rsidRPr="005F1D85">
              <w:rPr>
                <w:rFonts w:ascii="Times New Roman" w:hAnsi="Times New Roman" w:cs="Times New Roman"/>
                <w:sz w:val="24"/>
                <w:szCs w:val="24"/>
              </w:rPr>
              <w:t>Kavram Yanılgıları</w:t>
            </w:r>
          </w:p>
        </w:tc>
      </w:tr>
      <w:tr w:rsidR="0071729E" w:rsidRPr="005F1D85" w14:paraId="2EFD17E7" w14:textId="77777777" w:rsidTr="005F1D85">
        <w:trPr>
          <w:trHeight w:val="314"/>
          <w:jc w:val="center"/>
        </w:trPr>
        <w:tc>
          <w:tcPr>
            <w:cnfStyle w:val="001000000000" w:firstRow="0" w:lastRow="0" w:firstColumn="1" w:lastColumn="0" w:oddVBand="0" w:evenVBand="0" w:oddHBand="0" w:evenHBand="0" w:firstRowFirstColumn="0" w:firstRowLastColumn="0" w:lastRowFirstColumn="0" w:lastRowLastColumn="0"/>
            <w:tcW w:w="8755" w:type="dxa"/>
            <w:tcBorders>
              <w:top w:val="single" w:sz="4" w:space="0" w:color="auto"/>
              <w:bottom w:val="single" w:sz="4" w:space="0" w:color="auto"/>
            </w:tcBorders>
            <w:shd w:val="clear" w:color="auto" w:fill="FFFFFF" w:themeFill="background1"/>
          </w:tcPr>
          <w:p w14:paraId="6D9CAF47" w14:textId="511AAE92" w:rsidR="0071729E" w:rsidRPr="005F1D85" w:rsidRDefault="0071729E" w:rsidP="006F6376">
            <w:pPr>
              <w:autoSpaceDE w:val="0"/>
              <w:autoSpaceDN w:val="0"/>
              <w:adjustRightInd w:val="0"/>
              <w:jc w:val="both"/>
              <w:rPr>
                <w:rFonts w:ascii="Times New Roman" w:hAnsi="Times New Roman" w:cs="Times New Roman"/>
                <w:b w:val="0"/>
                <w:sz w:val="24"/>
                <w:szCs w:val="24"/>
              </w:rPr>
            </w:pPr>
            <w:r w:rsidRPr="005F1D85">
              <w:rPr>
                <w:rFonts w:ascii="Times New Roman" w:hAnsi="Times New Roman" w:cs="Times New Roman"/>
                <w:b w:val="0"/>
                <w:sz w:val="24"/>
                <w:szCs w:val="24"/>
              </w:rPr>
              <w:t>Değişkenler arasındaki kat ilişkisini görememe</w:t>
            </w:r>
          </w:p>
        </w:tc>
      </w:tr>
      <w:tr w:rsidR="0071729E" w:rsidRPr="005F1D85" w14:paraId="6B5A5576" w14:textId="77777777" w:rsidTr="005F1D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755" w:type="dxa"/>
            <w:tcBorders>
              <w:top w:val="single" w:sz="4" w:space="0" w:color="auto"/>
              <w:bottom w:val="single" w:sz="4" w:space="0" w:color="auto"/>
            </w:tcBorders>
            <w:shd w:val="clear" w:color="auto" w:fill="FFFFFF" w:themeFill="background1"/>
          </w:tcPr>
          <w:p w14:paraId="3E8ABBFB" w14:textId="07A800B1" w:rsidR="0071729E" w:rsidRPr="005F1D85" w:rsidRDefault="0071729E" w:rsidP="006F6376">
            <w:pPr>
              <w:autoSpaceDE w:val="0"/>
              <w:autoSpaceDN w:val="0"/>
              <w:adjustRightInd w:val="0"/>
              <w:jc w:val="both"/>
              <w:rPr>
                <w:rFonts w:ascii="Times New Roman" w:hAnsi="Times New Roman" w:cs="Times New Roman"/>
                <w:b w:val="0"/>
                <w:sz w:val="24"/>
                <w:szCs w:val="24"/>
              </w:rPr>
            </w:pPr>
            <w:r w:rsidRPr="005F1D85">
              <w:rPr>
                <w:rFonts w:ascii="Times New Roman" w:hAnsi="Times New Roman" w:cs="Times New Roman"/>
                <w:b w:val="0"/>
                <w:sz w:val="24"/>
                <w:szCs w:val="24"/>
              </w:rPr>
              <w:t xml:space="preserve">Bilinmeyenin sadece harf olduğunu düşünmesi ve cebir-aritmetik ilişkisiyle ilgili yanılgılar </w:t>
            </w:r>
          </w:p>
        </w:tc>
      </w:tr>
      <w:tr w:rsidR="0071729E" w:rsidRPr="005F1D85" w14:paraId="7DFDD2C6" w14:textId="77777777" w:rsidTr="005F1D85">
        <w:trPr>
          <w:trHeight w:val="283"/>
          <w:jc w:val="center"/>
        </w:trPr>
        <w:tc>
          <w:tcPr>
            <w:cnfStyle w:val="001000000000" w:firstRow="0" w:lastRow="0" w:firstColumn="1" w:lastColumn="0" w:oddVBand="0" w:evenVBand="0" w:oddHBand="0" w:evenHBand="0" w:firstRowFirstColumn="0" w:firstRowLastColumn="0" w:lastRowFirstColumn="0" w:lastRowLastColumn="0"/>
            <w:tcW w:w="8755" w:type="dxa"/>
            <w:tcBorders>
              <w:top w:val="single" w:sz="4" w:space="0" w:color="auto"/>
              <w:bottom w:val="single" w:sz="4" w:space="0" w:color="auto"/>
            </w:tcBorders>
            <w:shd w:val="clear" w:color="auto" w:fill="FFFFFF" w:themeFill="background1"/>
          </w:tcPr>
          <w:p w14:paraId="566F1176" w14:textId="0D8C0040" w:rsidR="0071729E" w:rsidRPr="005F1D85" w:rsidRDefault="0071729E" w:rsidP="006F6376">
            <w:pPr>
              <w:autoSpaceDE w:val="0"/>
              <w:autoSpaceDN w:val="0"/>
              <w:adjustRightInd w:val="0"/>
              <w:jc w:val="both"/>
              <w:rPr>
                <w:rFonts w:ascii="Times New Roman" w:hAnsi="Times New Roman" w:cs="Times New Roman"/>
                <w:sz w:val="24"/>
                <w:szCs w:val="24"/>
              </w:rPr>
            </w:pPr>
            <w:r w:rsidRPr="005F1D85">
              <w:rPr>
                <w:rFonts w:ascii="Times New Roman" w:hAnsi="Times New Roman" w:cs="Times New Roman"/>
                <w:b w:val="0"/>
                <w:sz w:val="24"/>
                <w:szCs w:val="24"/>
              </w:rPr>
              <w:t>Bilinmeyen, değişken ve derece kavramlarına ilişkin yanılgılar</w:t>
            </w:r>
          </w:p>
        </w:tc>
      </w:tr>
    </w:tbl>
    <w:p w14:paraId="569C7782" w14:textId="77777777" w:rsidR="0071729E" w:rsidRPr="005F1D85" w:rsidRDefault="00373DC5" w:rsidP="00C21889">
      <w:pPr>
        <w:spacing w:before="240" w:line="240" w:lineRule="auto"/>
        <w:ind w:firstLine="709"/>
        <w:rPr>
          <w:rFonts w:ascii="Times New Roman" w:hAnsi="Times New Roman" w:cs="Times New Roman"/>
          <w:sz w:val="24"/>
          <w:szCs w:val="24"/>
        </w:rPr>
      </w:pPr>
      <w:r w:rsidRPr="005F1D85">
        <w:rPr>
          <w:rFonts w:ascii="Times New Roman" w:hAnsi="Times New Roman" w:cs="Times New Roman"/>
          <w:sz w:val="24"/>
          <w:szCs w:val="24"/>
        </w:rPr>
        <w:t xml:space="preserve">Tabloda verilen hata ve yanılgılar örnek çözümleriyle birlikte detaylı bir şekilde açıklanmıştır. </w:t>
      </w:r>
    </w:p>
    <w:p w14:paraId="61387A22" w14:textId="28838F4D" w:rsidR="00373DC5" w:rsidRPr="005F1D85" w:rsidRDefault="00BF207C" w:rsidP="005F1D85">
      <w:pPr>
        <w:spacing w:before="240" w:line="240" w:lineRule="auto"/>
        <w:ind w:firstLine="709"/>
        <w:jc w:val="both"/>
        <w:rPr>
          <w:rFonts w:ascii="Times New Roman" w:hAnsi="Times New Roman" w:cs="Times New Roman"/>
          <w:b/>
          <w:sz w:val="24"/>
          <w:szCs w:val="24"/>
        </w:rPr>
      </w:pPr>
      <w:r w:rsidRPr="005F1D85">
        <w:rPr>
          <w:rFonts w:ascii="Times New Roman" w:hAnsi="Times New Roman" w:cs="Times New Roman"/>
          <w:b/>
          <w:sz w:val="24"/>
          <w:szCs w:val="24"/>
        </w:rPr>
        <w:t>Denklem Konusunda Belirlenen Öğrenci Hataları</w:t>
      </w:r>
    </w:p>
    <w:p w14:paraId="2AEDC235" w14:textId="304880E2" w:rsidR="00252C15" w:rsidRPr="005F1D85" w:rsidRDefault="000267AF" w:rsidP="005F1D85">
      <w:pPr>
        <w:autoSpaceDE w:val="0"/>
        <w:autoSpaceDN w:val="0"/>
        <w:adjustRightInd w:val="0"/>
        <w:spacing w:after="0" w:line="480" w:lineRule="auto"/>
        <w:ind w:firstLine="709"/>
        <w:jc w:val="both"/>
        <w:rPr>
          <w:rFonts w:ascii="Times New Roman" w:eastAsia="Calibri" w:hAnsi="Times New Roman" w:cs="Times New Roman"/>
          <w:bCs/>
          <w:iCs/>
          <w:sz w:val="24"/>
          <w:szCs w:val="24"/>
        </w:rPr>
      </w:pPr>
      <w:r w:rsidRPr="005F1D85">
        <w:rPr>
          <w:rFonts w:ascii="Times New Roman" w:eastAsia="Calibri" w:hAnsi="Times New Roman" w:cs="Times New Roman"/>
          <w:bCs/>
          <w:iCs/>
          <w:sz w:val="24"/>
          <w:szCs w:val="24"/>
        </w:rPr>
        <w:t>Araştırmada öğrencilerin denklem çözümünde kullanılan yöntemlere ilişkin bilgilerini ve tercih ettiği yöntemleri belirlemek için farklı yöntemleri içeren birkaç soru kullanılmıştır. Bu amaçla, öğrencilere ‘e</w:t>
      </w:r>
      <w:r w:rsidR="008416EA" w:rsidRPr="005F1D85">
        <w:rPr>
          <w:rFonts w:ascii="Times New Roman" w:eastAsia="Calibri" w:hAnsi="Times New Roman" w:cs="Times New Roman"/>
          <w:bCs/>
          <w:iCs/>
          <w:sz w:val="24"/>
          <w:szCs w:val="24"/>
        </w:rPr>
        <w:t>şitliğin her iki tarafına aynı işlemi yap</w:t>
      </w:r>
      <w:r w:rsidR="00037925" w:rsidRPr="005F1D85">
        <w:rPr>
          <w:rFonts w:ascii="Times New Roman" w:eastAsia="Calibri" w:hAnsi="Times New Roman" w:cs="Times New Roman"/>
          <w:bCs/>
          <w:iCs/>
          <w:sz w:val="24"/>
          <w:szCs w:val="24"/>
        </w:rPr>
        <w:t>ma</w:t>
      </w:r>
      <w:r w:rsidR="008416EA" w:rsidRPr="005F1D85">
        <w:rPr>
          <w:rFonts w:ascii="Times New Roman" w:eastAsia="Calibri" w:hAnsi="Times New Roman" w:cs="Times New Roman"/>
          <w:bCs/>
          <w:iCs/>
          <w:sz w:val="24"/>
          <w:szCs w:val="24"/>
        </w:rPr>
        <w:t xml:space="preserve">’ </w:t>
      </w:r>
      <w:r w:rsidRPr="005F1D85">
        <w:rPr>
          <w:rFonts w:ascii="Times New Roman" w:eastAsia="Calibri" w:hAnsi="Times New Roman" w:cs="Times New Roman"/>
          <w:bCs/>
          <w:iCs/>
          <w:sz w:val="24"/>
          <w:szCs w:val="24"/>
        </w:rPr>
        <w:t>yönt</w:t>
      </w:r>
      <w:r w:rsidR="0071729E" w:rsidRPr="005F1D85">
        <w:rPr>
          <w:rFonts w:ascii="Times New Roman" w:eastAsia="Calibri" w:hAnsi="Times New Roman" w:cs="Times New Roman"/>
          <w:bCs/>
          <w:iCs/>
          <w:sz w:val="24"/>
          <w:szCs w:val="24"/>
        </w:rPr>
        <w:t xml:space="preserve">emiyle çözülmüş olan ve Tablo </w:t>
      </w:r>
      <w:proofErr w:type="gramStart"/>
      <w:r w:rsidR="0071729E" w:rsidRPr="005F1D85">
        <w:rPr>
          <w:rFonts w:ascii="Times New Roman" w:eastAsia="Calibri" w:hAnsi="Times New Roman" w:cs="Times New Roman"/>
          <w:bCs/>
          <w:iCs/>
          <w:sz w:val="24"/>
          <w:szCs w:val="24"/>
        </w:rPr>
        <w:t>3’</w:t>
      </w:r>
      <w:r w:rsidRPr="005F1D85">
        <w:rPr>
          <w:rFonts w:ascii="Times New Roman" w:eastAsia="Calibri" w:hAnsi="Times New Roman" w:cs="Times New Roman"/>
          <w:bCs/>
          <w:iCs/>
          <w:sz w:val="24"/>
          <w:szCs w:val="24"/>
        </w:rPr>
        <w:t>te</w:t>
      </w:r>
      <w:proofErr w:type="gramEnd"/>
      <w:r w:rsidRPr="005F1D85">
        <w:rPr>
          <w:rFonts w:ascii="Times New Roman" w:eastAsia="Calibri" w:hAnsi="Times New Roman" w:cs="Times New Roman"/>
          <w:bCs/>
          <w:iCs/>
          <w:sz w:val="24"/>
          <w:szCs w:val="24"/>
        </w:rPr>
        <w:t xml:space="preserve"> verilen soru yöneltilmiş ve cevapları incelenmiştir.</w:t>
      </w:r>
    </w:p>
    <w:p w14:paraId="7E403F9F" w14:textId="57FF7E65" w:rsidR="008416EA" w:rsidRPr="005F1D85" w:rsidRDefault="008416EA" w:rsidP="00C21889">
      <w:pPr>
        <w:autoSpaceDE w:val="0"/>
        <w:autoSpaceDN w:val="0"/>
        <w:adjustRightInd w:val="0"/>
        <w:spacing w:after="0" w:line="480" w:lineRule="auto"/>
        <w:jc w:val="both"/>
        <w:rPr>
          <w:rFonts w:ascii="Times New Roman" w:eastAsia="Calibri" w:hAnsi="Times New Roman" w:cs="Times New Roman"/>
          <w:bCs/>
          <w:iCs/>
          <w:sz w:val="24"/>
          <w:szCs w:val="24"/>
        </w:rPr>
      </w:pPr>
      <w:r w:rsidRPr="005F1D85">
        <w:rPr>
          <w:rFonts w:ascii="Times New Roman" w:eastAsia="Calibri" w:hAnsi="Times New Roman" w:cs="Times New Roman"/>
          <w:bCs/>
          <w:i/>
          <w:iCs/>
          <w:sz w:val="24"/>
          <w:szCs w:val="24"/>
        </w:rPr>
        <w:t>Tablo</w:t>
      </w:r>
      <w:r w:rsidR="00C21889" w:rsidRPr="005F1D85">
        <w:rPr>
          <w:rFonts w:ascii="Times New Roman" w:eastAsia="Calibri" w:hAnsi="Times New Roman" w:cs="Times New Roman"/>
          <w:bCs/>
          <w:i/>
          <w:iCs/>
          <w:sz w:val="24"/>
          <w:szCs w:val="24"/>
        </w:rPr>
        <w:t xml:space="preserve"> </w:t>
      </w:r>
      <w:r w:rsidR="0071729E" w:rsidRPr="005F1D85">
        <w:rPr>
          <w:rFonts w:ascii="Times New Roman" w:eastAsia="Calibri" w:hAnsi="Times New Roman" w:cs="Times New Roman"/>
          <w:bCs/>
          <w:i/>
          <w:iCs/>
          <w:sz w:val="24"/>
          <w:szCs w:val="24"/>
        </w:rPr>
        <w:t>3</w:t>
      </w:r>
      <w:r w:rsidR="00566ED1" w:rsidRPr="005F1D85">
        <w:rPr>
          <w:rFonts w:ascii="Times New Roman" w:eastAsia="Calibri" w:hAnsi="Times New Roman" w:cs="Times New Roman"/>
          <w:bCs/>
          <w:i/>
          <w:iCs/>
          <w:sz w:val="24"/>
          <w:szCs w:val="24"/>
        </w:rPr>
        <w:t>.</w:t>
      </w:r>
      <w:r w:rsidR="00566ED1" w:rsidRPr="005F1D85">
        <w:rPr>
          <w:rFonts w:ascii="Times New Roman" w:eastAsia="Calibri" w:hAnsi="Times New Roman" w:cs="Times New Roman"/>
          <w:bCs/>
          <w:iCs/>
          <w:sz w:val="24"/>
          <w:szCs w:val="24"/>
        </w:rPr>
        <w:t xml:space="preserve"> İkinci soruya ilişkin bilgiler</w:t>
      </w:r>
    </w:p>
    <w:tbl>
      <w:tblPr>
        <w:tblW w:w="9284" w:type="dxa"/>
        <w:tblInd w:w="70" w:type="dxa"/>
        <w:tblCellMar>
          <w:left w:w="70" w:type="dxa"/>
          <w:right w:w="70" w:type="dxa"/>
        </w:tblCellMar>
        <w:tblLook w:val="04A0" w:firstRow="1" w:lastRow="0" w:firstColumn="1" w:lastColumn="0" w:noHBand="0" w:noVBand="1"/>
      </w:tblPr>
      <w:tblGrid>
        <w:gridCol w:w="4676"/>
        <w:gridCol w:w="1536"/>
        <w:gridCol w:w="1536"/>
        <w:gridCol w:w="1536"/>
      </w:tblGrid>
      <w:tr w:rsidR="008416EA" w:rsidRPr="005F1D85" w14:paraId="1C996BAB" w14:textId="77777777" w:rsidTr="008416EA">
        <w:trPr>
          <w:trHeight w:val="480"/>
        </w:trPr>
        <w:tc>
          <w:tcPr>
            <w:tcW w:w="4676" w:type="dxa"/>
            <w:tcBorders>
              <w:top w:val="single" w:sz="4" w:space="0" w:color="auto"/>
              <w:left w:val="nil"/>
              <w:bottom w:val="nil"/>
              <w:right w:val="nil"/>
            </w:tcBorders>
            <w:shd w:val="clear" w:color="auto" w:fill="auto"/>
            <w:noWrap/>
            <w:vAlign w:val="bottom"/>
            <w:hideMark/>
          </w:tcPr>
          <w:p w14:paraId="01D5B056" w14:textId="77777777" w:rsidR="008416EA" w:rsidRPr="005F1D85" w:rsidRDefault="008416EA"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SORU</w:t>
            </w:r>
          </w:p>
        </w:tc>
        <w:tc>
          <w:tcPr>
            <w:tcW w:w="1536" w:type="dxa"/>
            <w:tcBorders>
              <w:top w:val="single" w:sz="4" w:space="0" w:color="auto"/>
              <w:left w:val="nil"/>
              <w:bottom w:val="nil"/>
              <w:right w:val="nil"/>
            </w:tcBorders>
            <w:shd w:val="clear" w:color="auto" w:fill="auto"/>
            <w:noWrap/>
            <w:vAlign w:val="bottom"/>
            <w:hideMark/>
          </w:tcPr>
          <w:p w14:paraId="7DDA8EF5" w14:textId="77777777" w:rsidR="008416EA" w:rsidRPr="005F1D85" w:rsidRDefault="008416EA" w:rsidP="006F6376">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Seçenek</w:t>
            </w:r>
          </w:p>
        </w:tc>
        <w:tc>
          <w:tcPr>
            <w:tcW w:w="1536" w:type="dxa"/>
            <w:tcBorders>
              <w:top w:val="single" w:sz="4" w:space="0" w:color="auto"/>
              <w:left w:val="nil"/>
              <w:bottom w:val="single" w:sz="4" w:space="0" w:color="auto"/>
              <w:right w:val="nil"/>
            </w:tcBorders>
            <w:shd w:val="clear" w:color="auto" w:fill="auto"/>
            <w:noWrap/>
            <w:vAlign w:val="bottom"/>
            <w:hideMark/>
          </w:tcPr>
          <w:p w14:paraId="44AB444B" w14:textId="77777777" w:rsidR="008416EA" w:rsidRPr="005F1D85" w:rsidRDefault="008416EA" w:rsidP="006F6376">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 xml:space="preserve">  Sayı</w:t>
            </w:r>
          </w:p>
        </w:tc>
        <w:tc>
          <w:tcPr>
            <w:tcW w:w="1536" w:type="dxa"/>
            <w:tcBorders>
              <w:top w:val="single" w:sz="4" w:space="0" w:color="auto"/>
              <w:left w:val="nil"/>
              <w:bottom w:val="nil"/>
              <w:right w:val="nil"/>
            </w:tcBorders>
            <w:shd w:val="clear" w:color="auto" w:fill="auto"/>
            <w:noWrap/>
            <w:vAlign w:val="bottom"/>
            <w:hideMark/>
          </w:tcPr>
          <w:p w14:paraId="7967C264" w14:textId="77777777" w:rsidR="008416EA" w:rsidRPr="005F1D85" w:rsidRDefault="008416EA" w:rsidP="006F6376">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Yüzde</w:t>
            </w:r>
          </w:p>
        </w:tc>
      </w:tr>
      <w:tr w:rsidR="008416EA" w:rsidRPr="005F1D85" w14:paraId="5DC09991" w14:textId="77777777" w:rsidTr="00156E1A">
        <w:trPr>
          <w:trHeight w:val="374"/>
        </w:trPr>
        <w:tc>
          <w:tcPr>
            <w:tcW w:w="4676" w:type="dxa"/>
            <w:vMerge w:val="restart"/>
            <w:tcBorders>
              <w:top w:val="nil"/>
              <w:left w:val="nil"/>
              <w:bottom w:val="single" w:sz="4" w:space="0" w:color="000000"/>
              <w:right w:val="nil"/>
            </w:tcBorders>
            <w:shd w:val="clear" w:color="auto" w:fill="auto"/>
            <w:noWrap/>
            <w:vAlign w:val="bottom"/>
            <w:hideMark/>
          </w:tcPr>
          <w:p w14:paraId="44C443FB"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14:anchorId="77CA5394" wp14:editId="27F53CFE">
                  <wp:simplePos x="0" y="0"/>
                  <wp:positionH relativeFrom="column">
                    <wp:posOffset>0</wp:posOffset>
                  </wp:positionH>
                  <wp:positionV relativeFrom="paragraph">
                    <wp:posOffset>47625</wp:posOffset>
                  </wp:positionV>
                  <wp:extent cx="2943225" cy="1981200"/>
                  <wp:effectExtent l="0" t="0" r="9525" b="0"/>
                  <wp:wrapNone/>
                  <wp:docPr id="4" name="Resim 4"/>
                  <wp:cNvGraphicFramePr/>
                  <a:graphic xmlns:a="http://schemas.openxmlformats.org/drawingml/2006/main">
                    <a:graphicData uri="http://schemas.openxmlformats.org/drawingml/2006/picture">
                      <pic:pic xmlns:pic="http://schemas.openxmlformats.org/drawingml/2006/picture">
                        <pic:nvPicPr>
                          <pic:cNvPr id="4" name="Resim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198120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536"/>
            </w:tblGrid>
            <w:tr w:rsidR="008416EA" w:rsidRPr="005F1D85" w14:paraId="5A3232A3" w14:textId="77777777" w:rsidTr="008416EA">
              <w:trPr>
                <w:trHeight w:val="276"/>
                <w:tblCellSpacing w:w="0" w:type="dxa"/>
              </w:trPr>
              <w:tc>
                <w:tcPr>
                  <w:tcW w:w="4660" w:type="dxa"/>
                  <w:vMerge w:val="restart"/>
                  <w:tcBorders>
                    <w:top w:val="single" w:sz="4" w:space="0" w:color="auto"/>
                    <w:left w:val="nil"/>
                    <w:bottom w:val="single" w:sz="4" w:space="0" w:color="000000"/>
                    <w:right w:val="nil"/>
                  </w:tcBorders>
                  <w:shd w:val="clear" w:color="auto" w:fill="auto"/>
                  <w:vAlign w:val="center"/>
                  <w:hideMark/>
                </w:tcPr>
                <w:p w14:paraId="3870CB40"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 </w:t>
                  </w:r>
                </w:p>
              </w:tc>
            </w:tr>
            <w:tr w:rsidR="008416EA" w:rsidRPr="005F1D85" w14:paraId="2E405A37" w14:textId="77777777" w:rsidTr="008416EA">
              <w:trPr>
                <w:trHeight w:val="509"/>
                <w:tblCellSpacing w:w="0" w:type="dxa"/>
              </w:trPr>
              <w:tc>
                <w:tcPr>
                  <w:tcW w:w="0" w:type="auto"/>
                  <w:vMerge/>
                  <w:tcBorders>
                    <w:top w:val="single" w:sz="4" w:space="0" w:color="auto"/>
                    <w:left w:val="nil"/>
                    <w:bottom w:val="single" w:sz="4" w:space="0" w:color="000000"/>
                    <w:right w:val="nil"/>
                  </w:tcBorders>
                  <w:vAlign w:val="center"/>
                  <w:hideMark/>
                </w:tcPr>
                <w:p w14:paraId="52CD6FA1"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r>
          </w:tbl>
          <w:p w14:paraId="75D1CAF1"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1536" w:type="dxa"/>
            <w:tcBorders>
              <w:top w:val="single" w:sz="4" w:space="0" w:color="auto"/>
              <w:left w:val="nil"/>
              <w:bottom w:val="single" w:sz="4" w:space="0" w:color="auto"/>
              <w:right w:val="nil"/>
            </w:tcBorders>
            <w:shd w:val="clear" w:color="auto" w:fill="auto"/>
            <w:vAlign w:val="center"/>
            <w:hideMark/>
          </w:tcPr>
          <w:p w14:paraId="0C636D06"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A</w:t>
            </w:r>
          </w:p>
        </w:tc>
        <w:tc>
          <w:tcPr>
            <w:tcW w:w="1536" w:type="dxa"/>
            <w:tcBorders>
              <w:top w:val="nil"/>
              <w:left w:val="nil"/>
              <w:bottom w:val="single" w:sz="4" w:space="0" w:color="auto"/>
              <w:right w:val="nil"/>
            </w:tcBorders>
            <w:shd w:val="clear" w:color="000000" w:fill="FFFFFF"/>
            <w:vAlign w:val="center"/>
            <w:hideMark/>
          </w:tcPr>
          <w:p w14:paraId="5D5A4131"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17</w:t>
            </w:r>
          </w:p>
        </w:tc>
        <w:tc>
          <w:tcPr>
            <w:tcW w:w="1536" w:type="dxa"/>
            <w:tcBorders>
              <w:top w:val="single" w:sz="4" w:space="0" w:color="auto"/>
              <w:left w:val="nil"/>
              <w:bottom w:val="single" w:sz="4" w:space="0" w:color="auto"/>
              <w:right w:val="nil"/>
            </w:tcBorders>
            <w:shd w:val="clear" w:color="000000" w:fill="FFFFFF"/>
            <w:vAlign w:val="center"/>
            <w:hideMark/>
          </w:tcPr>
          <w:p w14:paraId="6A83CF9D"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8,8</w:t>
            </w:r>
          </w:p>
        </w:tc>
      </w:tr>
      <w:tr w:rsidR="008416EA" w:rsidRPr="005F1D85" w14:paraId="75D93857" w14:textId="77777777" w:rsidTr="008416EA">
        <w:trPr>
          <w:trHeight w:val="555"/>
        </w:trPr>
        <w:tc>
          <w:tcPr>
            <w:tcW w:w="4676" w:type="dxa"/>
            <w:vMerge/>
            <w:tcBorders>
              <w:top w:val="nil"/>
              <w:left w:val="nil"/>
              <w:bottom w:val="single" w:sz="4" w:space="0" w:color="000000"/>
              <w:right w:val="nil"/>
            </w:tcBorders>
            <w:vAlign w:val="center"/>
            <w:hideMark/>
          </w:tcPr>
          <w:p w14:paraId="40D04038"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1536" w:type="dxa"/>
            <w:tcBorders>
              <w:top w:val="nil"/>
              <w:left w:val="nil"/>
              <w:bottom w:val="nil"/>
              <w:right w:val="nil"/>
            </w:tcBorders>
            <w:shd w:val="clear" w:color="auto" w:fill="auto"/>
            <w:vAlign w:val="center"/>
            <w:hideMark/>
          </w:tcPr>
          <w:p w14:paraId="103C7771"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B</w:t>
            </w:r>
          </w:p>
        </w:tc>
        <w:tc>
          <w:tcPr>
            <w:tcW w:w="1536" w:type="dxa"/>
            <w:tcBorders>
              <w:top w:val="nil"/>
              <w:left w:val="nil"/>
              <w:bottom w:val="nil"/>
              <w:right w:val="nil"/>
            </w:tcBorders>
            <w:shd w:val="clear" w:color="000000" w:fill="FFFFFF"/>
            <w:vAlign w:val="center"/>
            <w:hideMark/>
          </w:tcPr>
          <w:p w14:paraId="7ABEEE62"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44</w:t>
            </w:r>
          </w:p>
        </w:tc>
        <w:tc>
          <w:tcPr>
            <w:tcW w:w="1536" w:type="dxa"/>
            <w:tcBorders>
              <w:top w:val="nil"/>
              <w:left w:val="nil"/>
              <w:bottom w:val="single" w:sz="4" w:space="0" w:color="auto"/>
              <w:right w:val="nil"/>
            </w:tcBorders>
            <w:shd w:val="clear" w:color="000000" w:fill="FFFFFF"/>
            <w:vAlign w:val="center"/>
            <w:hideMark/>
          </w:tcPr>
          <w:p w14:paraId="09CC189F"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22,8</w:t>
            </w:r>
          </w:p>
        </w:tc>
      </w:tr>
      <w:tr w:rsidR="008416EA" w:rsidRPr="005F1D85" w14:paraId="7C40A13A" w14:textId="77777777" w:rsidTr="008416EA">
        <w:trPr>
          <w:trHeight w:val="555"/>
        </w:trPr>
        <w:tc>
          <w:tcPr>
            <w:tcW w:w="4676" w:type="dxa"/>
            <w:vMerge/>
            <w:tcBorders>
              <w:top w:val="nil"/>
              <w:left w:val="nil"/>
              <w:bottom w:val="single" w:sz="4" w:space="0" w:color="000000"/>
              <w:right w:val="nil"/>
            </w:tcBorders>
            <w:vAlign w:val="center"/>
            <w:hideMark/>
          </w:tcPr>
          <w:p w14:paraId="295364BB"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1536" w:type="dxa"/>
            <w:tcBorders>
              <w:top w:val="single" w:sz="4" w:space="0" w:color="auto"/>
              <w:left w:val="nil"/>
              <w:bottom w:val="single" w:sz="4" w:space="0" w:color="auto"/>
              <w:right w:val="nil"/>
            </w:tcBorders>
            <w:shd w:val="clear" w:color="auto" w:fill="auto"/>
            <w:vAlign w:val="center"/>
            <w:hideMark/>
          </w:tcPr>
          <w:p w14:paraId="7F4C2EF9"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C</w:t>
            </w:r>
          </w:p>
        </w:tc>
        <w:tc>
          <w:tcPr>
            <w:tcW w:w="1536" w:type="dxa"/>
            <w:tcBorders>
              <w:top w:val="single" w:sz="4" w:space="0" w:color="auto"/>
              <w:left w:val="nil"/>
              <w:bottom w:val="single" w:sz="4" w:space="0" w:color="auto"/>
              <w:right w:val="nil"/>
            </w:tcBorders>
            <w:shd w:val="clear" w:color="000000" w:fill="FFFFFF"/>
            <w:vAlign w:val="center"/>
            <w:hideMark/>
          </w:tcPr>
          <w:p w14:paraId="28B30CE1" w14:textId="77777777" w:rsidR="008416EA" w:rsidRPr="005F1D85" w:rsidRDefault="008416EA" w:rsidP="006F6376">
            <w:pPr>
              <w:spacing w:after="0" w:line="240" w:lineRule="auto"/>
              <w:jc w:val="both"/>
              <w:rPr>
                <w:rFonts w:ascii="Times New Roman" w:eastAsia="Times New Roman" w:hAnsi="Times New Roman" w:cs="Times New Roman"/>
                <w:bCs/>
                <w:color w:val="000000"/>
                <w:sz w:val="24"/>
                <w:szCs w:val="24"/>
                <w:lang w:eastAsia="tr-TR"/>
              </w:rPr>
            </w:pPr>
            <w:r w:rsidRPr="005F1D85">
              <w:rPr>
                <w:rFonts w:ascii="Times New Roman" w:eastAsia="Times New Roman" w:hAnsi="Times New Roman" w:cs="Times New Roman"/>
                <w:bCs/>
                <w:color w:val="000000"/>
                <w:sz w:val="24"/>
                <w:szCs w:val="24"/>
                <w:lang w:eastAsia="tr-TR"/>
              </w:rPr>
              <w:t>33</w:t>
            </w:r>
          </w:p>
        </w:tc>
        <w:tc>
          <w:tcPr>
            <w:tcW w:w="1536" w:type="dxa"/>
            <w:tcBorders>
              <w:top w:val="nil"/>
              <w:left w:val="nil"/>
              <w:bottom w:val="single" w:sz="4" w:space="0" w:color="auto"/>
              <w:right w:val="nil"/>
            </w:tcBorders>
            <w:shd w:val="clear" w:color="000000" w:fill="FFFFFF"/>
            <w:vAlign w:val="center"/>
            <w:hideMark/>
          </w:tcPr>
          <w:p w14:paraId="7801E87B"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17,1</w:t>
            </w:r>
          </w:p>
        </w:tc>
      </w:tr>
      <w:tr w:rsidR="008416EA" w:rsidRPr="005F1D85" w14:paraId="31FA7023" w14:textId="77777777" w:rsidTr="008416EA">
        <w:trPr>
          <w:trHeight w:val="555"/>
        </w:trPr>
        <w:tc>
          <w:tcPr>
            <w:tcW w:w="4676" w:type="dxa"/>
            <w:vMerge/>
            <w:tcBorders>
              <w:top w:val="nil"/>
              <w:left w:val="nil"/>
              <w:bottom w:val="single" w:sz="4" w:space="0" w:color="000000"/>
              <w:right w:val="nil"/>
            </w:tcBorders>
            <w:vAlign w:val="center"/>
            <w:hideMark/>
          </w:tcPr>
          <w:p w14:paraId="567639A9"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1536" w:type="dxa"/>
            <w:tcBorders>
              <w:top w:val="nil"/>
              <w:left w:val="nil"/>
              <w:bottom w:val="single" w:sz="4" w:space="0" w:color="auto"/>
              <w:right w:val="nil"/>
            </w:tcBorders>
            <w:shd w:val="clear" w:color="auto" w:fill="auto"/>
            <w:vAlign w:val="center"/>
            <w:hideMark/>
          </w:tcPr>
          <w:p w14:paraId="108EF186" w14:textId="77777777" w:rsidR="008416EA" w:rsidRPr="005F1D85" w:rsidRDefault="008416EA" w:rsidP="006F6376">
            <w:pPr>
              <w:spacing w:after="0" w:line="240" w:lineRule="auto"/>
              <w:jc w:val="center"/>
              <w:rPr>
                <w:rFonts w:ascii="Times New Roman" w:eastAsia="Times New Roman" w:hAnsi="Times New Roman" w:cs="Times New Roman"/>
                <w:bCs/>
                <w:color w:val="000000"/>
                <w:sz w:val="24"/>
                <w:szCs w:val="24"/>
                <w:lang w:eastAsia="tr-TR"/>
              </w:rPr>
            </w:pPr>
            <w:r w:rsidRPr="005F1D85">
              <w:rPr>
                <w:rFonts w:ascii="Times New Roman" w:eastAsia="Times New Roman" w:hAnsi="Times New Roman" w:cs="Times New Roman"/>
                <w:bCs/>
                <w:color w:val="000000"/>
                <w:sz w:val="24"/>
                <w:szCs w:val="24"/>
                <w:lang w:eastAsia="tr-TR"/>
              </w:rPr>
              <w:t>D</w:t>
            </w:r>
          </w:p>
        </w:tc>
        <w:tc>
          <w:tcPr>
            <w:tcW w:w="1536" w:type="dxa"/>
            <w:tcBorders>
              <w:top w:val="nil"/>
              <w:left w:val="nil"/>
              <w:bottom w:val="nil"/>
              <w:right w:val="nil"/>
            </w:tcBorders>
            <w:shd w:val="clear" w:color="000000" w:fill="FFFFFF"/>
            <w:vAlign w:val="center"/>
            <w:hideMark/>
          </w:tcPr>
          <w:p w14:paraId="56D44F16" w14:textId="77777777" w:rsidR="008416EA" w:rsidRPr="005F1D85" w:rsidRDefault="008416EA" w:rsidP="006F6376">
            <w:pPr>
              <w:spacing w:after="0" w:line="240" w:lineRule="auto"/>
              <w:jc w:val="both"/>
              <w:rPr>
                <w:rFonts w:ascii="Times New Roman" w:eastAsia="Times New Roman" w:hAnsi="Times New Roman" w:cs="Times New Roman"/>
                <w:bCs/>
                <w:color w:val="000000"/>
                <w:sz w:val="24"/>
                <w:szCs w:val="24"/>
                <w:lang w:eastAsia="tr-TR"/>
              </w:rPr>
            </w:pPr>
            <w:r w:rsidRPr="005F1D85">
              <w:rPr>
                <w:rFonts w:ascii="Times New Roman" w:eastAsia="Times New Roman" w:hAnsi="Times New Roman" w:cs="Times New Roman"/>
                <w:bCs/>
                <w:color w:val="000000"/>
                <w:sz w:val="24"/>
                <w:szCs w:val="24"/>
                <w:lang w:eastAsia="tr-TR"/>
              </w:rPr>
              <w:t>74</w:t>
            </w:r>
          </w:p>
        </w:tc>
        <w:tc>
          <w:tcPr>
            <w:tcW w:w="1536" w:type="dxa"/>
            <w:tcBorders>
              <w:top w:val="nil"/>
              <w:left w:val="nil"/>
              <w:bottom w:val="single" w:sz="4" w:space="0" w:color="auto"/>
              <w:right w:val="nil"/>
            </w:tcBorders>
            <w:shd w:val="clear" w:color="000000" w:fill="FFFFFF"/>
            <w:vAlign w:val="center"/>
            <w:hideMark/>
          </w:tcPr>
          <w:p w14:paraId="29EADBAE" w14:textId="77777777" w:rsidR="008416EA" w:rsidRPr="005F1D85" w:rsidRDefault="008416EA" w:rsidP="006F6376">
            <w:pPr>
              <w:spacing w:after="0" w:line="240" w:lineRule="auto"/>
              <w:jc w:val="both"/>
              <w:rPr>
                <w:rFonts w:ascii="Times New Roman" w:eastAsia="Times New Roman" w:hAnsi="Times New Roman" w:cs="Times New Roman"/>
                <w:bCs/>
                <w:color w:val="000000"/>
                <w:sz w:val="24"/>
                <w:szCs w:val="24"/>
                <w:lang w:eastAsia="tr-TR"/>
              </w:rPr>
            </w:pPr>
            <w:r w:rsidRPr="005F1D85">
              <w:rPr>
                <w:rFonts w:ascii="Times New Roman" w:eastAsia="Times New Roman" w:hAnsi="Times New Roman" w:cs="Times New Roman"/>
                <w:bCs/>
                <w:color w:val="000000"/>
                <w:sz w:val="24"/>
                <w:szCs w:val="24"/>
                <w:lang w:eastAsia="tr-TR"/>
              </w:rPr>
              <w:t>38,3</w:t>
            </w:r>
          </w:p>
        </w:tc>
      </w:tr>
      <w:tr w:rsidR="008416EA" w:rsidRPr="005F1D85" w14:paraId="18399EB3" w14:textId="77777777" w:rsidTr="008416EA">
        <w:trPr>
          <w:trHeight w:val="555"/>
        </w:trPr>
        <w:tc>
          <w:tcPr>
            <w:tcW w:w="4676" w:type="dxa"/>
            <w:vMerge/>
            <w:tcBorders>
              <w:top w:val="nil"/>
              <w:left w:val="nil"/>
              <w:bottom w:val="single" w:sz="4" w:space="0" w:color="000000"/>
              <w:right w:val="nil"/>
            </w:tcBorders>
            <w:vAlign w:val="center"/>
            <w:hideMark/>
          </w:tcPr>
          <w:p w14:paraId="6FACC4F4"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1536" w:type="dxa"/>
            <w:tcBorders>
              <w:top w:val="nil"/>
              <w:left w:val="nil"/>
              <w:bottom w:val="nil"/>
              <w:right w:val="nil"/>
            </w:tcBorders>
            <w:shd w:val="clear" w:color="auto" w:fill="auto"/>
            <w:vAlign w:val="center"/>
            <w:hideMark/>
          </w:tcPr>
          <w:p w14:paraId="520CC777"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 xml:space="preserve">Boş </w:t>
            </w:r>
          </w:p>
        </w:tc>
        <w:tc>
          <w:tcPr>
            <w:tcW w:w="1536" w:type="dxa"/>
            <w:tcBorders>
              <w:top w:val="single" w:sz="4" w:space="0" w:color="auto"/>
              <w:left w:val="nil"/>
              <w:bottom w:val="single" w:sz="4" w:space="0" w:color="auto"/>
              <w:right w:val="nil"/>
            </w:tcBorders>
            <w:shd w:val="clear" w:color="000000" w:fill="FFFFFF"/>
            <w:vAlign w:val="center"/>
            <w:hideMark/>
          </w:tcPr>
          <w:p w14:paraId="4F4CFFC3"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25</w:t>
            </w:r>
          </w:p>
        </w:tc>
        <w:tc>
          <w:tcPr>
            <w:tcW w:w="1536" w:type="dxa"/>
            <w:tcBorders>
              <w:top w:val="nil"/>
              <w:left w:val="nil"/>
              <w:bottom w:val="single" w:sz="4" w:space="0" w:color="auto"/>
              <w:right w:val="nil"/>
            </w:tcBorders>
            <w:shd w:val="clear" w:color="000000" w:fill="FFFFFF"/>
            <w:vAlign w:val="center"/>
            <w:hideMark/>
          </w:tcPr>
          <w:p w14:paraId="57FCCC62"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13</w:t>
            </w:r>
          </w:p>
        </w:tc>
      </w:tr>
      <w:tr w:rsidR="008416EA" w:rsidRPr="005F1D85" w14:paraId="3E59FEEE" w14:textId="77777777" w:rsidTr="008416EA">
        <w:trPr>
          <w:trHeight w:val="555"/>
        </w:trPr>
        <w:tc>
          <w:tcPr>
            <w:tcW w:w="4676" w:type="dxa"/>
            <w:vMerge/>
            <w:tcBorders>
              <w:top w:val="nil"/>
              <w:left w:val="nil"/>
              <w:bottom w:val="single" w:sz="4" w:space="0" w:color="000000"/>
              <w:right w:val="nil"/>
            </w:tcBorders>
            <w:vAlign w:val="center"/>
            <w:hideMark/>
          </w:tcPr>
          <w:p w14:paraId="7589FD5C"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1536" w:type="dxa"/>
            <w:tcBorders>
              <w:top w:val="single" w:sz="4" w:space="0" w:color="auto"/>
              <w:left w:val="nil"/>
              <w:bottom w:val="nil"/>
              <w:right w:val="nil"/>
            </w:tcBorders>
            <w:shd w:val="clear" w:color="auto" w:fill="auto"/>
            <w:vAlign w:val="center"/>
            <w:hideMark/>
          </w:tcPr>
          <w:p w14:paraId="49C9A570"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Top.</w:t>
            </w:r>
          </w:p>
        </w:tc>
        <w:tc>
          <w:tcPr>
            <w:tcW w:w="1536" w:type="dxa"/>
            <w:tcBorders>
              <w:top w:val="nil"/>
              <w:left w:val="nil"/>
              <w:bottom w:val="nil"/>
              <w:right w:val="nil"/>
            </w:tcBorders>
            <w:shd w:val="clear" w:color="000000" w:fill="FFFFFF"/>
            <w:vAlign w:val="center"/>
            <w:hideMark/>
          </w:tcPr>
          <w:p w14:paraId="57DC8CA2"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193</w:t>
            </w:r>
          </w:p>
        </w:tc>
        <w:tc>
          <w:tcPr>
            <w:tcW w:w="1536" w:type="dxa"/>
            <w:tcBorders>
              <w:top w:val="nil"/>
              <w:left w:val="nil"/>
              <w:bottom w:val="nil"/>
              <w:right w:val="nil"/>
            </w:tcBorders>
            <w:shd w:val="clear" w:color="000000" w:fill="FFFFFF"/>
            <w:vAlign w:val="center"/>
            <w:hideMark/>
          </w:tcPr>
          <w:p w14:paraId="430BFF9D"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100</w:t>
            </w:r>
          </w:p>
        </w:tc>
      </w:tr>
      <w:tr w:rsidR="008416EA" w:rsidRPr="005F1D85" w14:paraId="1556AAF8" w14:textId="77777777" w:rsidTr="008416EA">
        <w:trPr>
          <w:trHeight w:val="420"/>
        </w:trPr>
        <w:tc>
          <w:tcPr>
            <w:tcW w:w="9284" w:type="dxa"/>
            <w:gridSpan w:val="4"/>
            <w:tcBorders>
              <w:top w:val="single" w:sz="4" w:space="0" w:color="auto"/>
              <w:left w:val="nil"/>
              <w:bottom w:val="single" w:sz="4" w:space="0" w:color="auto"/>
              <w:right w:val="nil"/>
            </w:tcBorders>
            <w:shd w:val="clear" w:color="auto" w:fill="auto"/>
            <w:noWrap/>
            <w:vAlign w:val="bottom"/>
            <w:hideMark/>
          </w:tcPr>
          <w:p w14:paraId="1D95C296" w14:textId="77777777" w:rsidR="008416EA" w:rsidRPr="005F1D85" w:rsidRDefault="008416EA"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HATALI</w:t>
            </w:r>
            <w:r w:rsidR="00E96C71" w:rsidRPr="005F1D85">
              <w:rPr>
                <w:rFonts w:ascii="Times New Roman" w:eastAsia="Times New Roman" w:hAnsi="Times New Roman" w:cs="Times New Roman"/>
                <w:b/>
                <w:bCs/>
                <w:color w:val="000000"/>
                <w:sz w:val="24"/>
                <w:szCs w:val="24"/>
                <w:lang w:eastAsia="tr-TR"/>
              </w:rPr>
              <w:t xml:space="preserve"> CEVAP VEREN</w:t>
            </w:r>
            <w:r w:rsidRPr="005F1D85">
              <w:rPr>
                <w:rFonts w:ascii="Times New Roman" w:eastAsia="Times New Roman" w:hAnsi="Times New Roman" w:cs="Times New Roman"/>
                <w:b/>
                <w:bCs/>
                <w:color w:val="000000"/>
                <w:sz w:val="24"/>
                <w:szCs w:val="24"/>
                <w:lang w:eastAsia="tr-TR"/>
              </w:rPr>
              <w:t xml:space="preserve"> ÖĞRENCİ </w:t>
            </w:r>
            <w:r w:rsidR="00E96C71" w:rsidRPr="005F1D85">
              <w:rPr>
                <w:rFonts w:ascii="Times New Roman" w:eastAsia="Times New Roman" w:hAnsi="Times New Roman" w:cs="Times New Roman"/>
                <w:b/>
                <w:bCs/>
                <w:color w:val="000000"/>
                <w:sz w:val="24"/>
                <w:szCs w:val="24"/>
                <w:lang w:eastAsia="tr-TR"/>
              </w:rPr>
              <w:t>AÇIKLAMALARI</w:t>
            </w:r>
          </w:p>
        </w:tc>
      </w:tr>
      <w:tr w:rsidR="00E13219" w:rsidRPr="005F1D85" w14:paraId="32FF8F4F" w14:textId="77777777" w:rsidTr="00E13219">
        <w:trPr>
          <w:trHeight w:val="340"/>
        </w:trPr>
        <w:tc>
          <w:tcPr>
            <w:tcW w:w="4676" w:type="dxa"/>
            <w:tcBorders>
              <w:top w:val="nil"/>
              <w:left w:val="nil"/>
              <w:bottom w:val="nil"/>
              <w:right w:val="nil"/>
            </w:tcBorders>
            <w:shd w:val="clear" w:color="auto" w:fill="auto"/>
            <w:noWrap/>
            <w:vAlign w:val="bottom"/>
            <w:hideMark/>
          </w:tcPr>
          <w:p w14:paraId="38E9A198" w14:textId="77777777" w:rsidR="00E13219" w:rsidRPr="005F1D85" w:rsidRDefault="00E13219"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B seçeneğini işaretleyen bir öğrencinin gerekçesi.</w:t>
            </w:r>
          </w:p>
          <w:p w14:paraId="75E91237" w14:textId="77777777" w:rsidR="00E13219" w:rsidRPr="005F1D85" w:rsidRDefault="00E13219"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hAnsi="Times New Roman" w:cs="Times New Roman"/>
                <w:sz w:val="24"/>
                <w:szCs w:val="24"/>
              </w:rPr>
              <w:object w:dxaOrig="4394" w:dyaOrig="1260" w14:anchorId="0631A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63pt" o:ole="">
                  <v:imagedata r:id="rId10" o:title=""/>
                </v:shape>
                <o:OLEObject Type="Embed" ProgID="PBrush" ShapeID="_x0000_i1025" DrawAspect="Content" ObjectID="_1558295386" r:id="rId11"/>
              </w:object>
            </w:r>
          </w:p>
          <w:p w14:paraId="096CCB8F" w14:textId="77777777" w:rsidR="00E13219" w:rsidRPr="005F1D85" w:rsidRDefault="00E13219" w:rsidP="006F6376">
            <w:pPr>
              <w:spacing w:after="0" w:line="240" w:lineRule="auto"/>
              <w:rPr>
                <w:rFonts w:ascii="Times New Roman" w:eastAsia="Times New Roman" w:hAnsi="Times New Roman" w:cs="Times New Roman"/>
                <w:color w:val="000000"/>
                <w:sz w:val="24"/>
                <w:szCs w:val="24"/>
                <w:lang w:eastAsia="tr-TR"/>
              </w:rPr>
            </w:pPr>
          </w:p>
        </w:tc>
        <w:tc>
          <w:tcPr>
            <w:tcW w:w="4608" w:type="dxa"/>
            <w:gridSpan w:val="3"/>
            <w:tcBorders>
              <w:top w:val="nil"/>
              <w:left w:val="nil"/>
              <w:bottom w:val="nil"/>
              <w:right w:val="nil"/>
            </w:tcBorders>
            <w:shd w:val="clear" w:color="auto" w:fill="auto"/>
            <w:noWrap/>
            <w:hideMark/>
          </w:tcPr>
          <w:p w14:paraId="2DC9DEEE" w14:textId="77777777" w:rsidR="00E13219" w:rsidRPr="005F1D85" w:rsidRDefault="00E13219"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 xml:space="preserve">A seçeneğini işaretleyen bir öğrencinin gerekçesi. </w:t>
            </w:r>
          </w:p>
          <w:p w14:paraId="347A09DB" w14:textId="77777777" w:rsidR="00E13219" w:rsidRPr="005F1D85" w:rsidRDefault="00E13219"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hAnsi="Times New Roman" w:cs="Times New Roman"/>
                <w:sz w:val="24"/>
                <w:szCs w:val="24"/>
              </w:rPr>
              <w:object w:dxaOrig="3975" w:dyaOrig="1095" w14:anchorId="3A35DE74">
                <v:shape id="_x0000_i1026" type="#_x0000_t75" style="width:198pt;height:54.75pt" o:ole="">
                  <v:imagedata r:id="rId12" o:title=""/>
                </v:shape>
                <o:OLEObject Type="Embed" ProgID="PBrush" ShapeID="_x0000_i1026" DrawAspect="Content" ObjectID="_1558295387" r:id="rId13"/>
              </w:object>
            </w:r>
          </w:p>
          <w:p w14:paraId="48D8F5A4" w14:textId="77777777" w:rsidR="00E13219" w:rsidRPr="005F1D85" w:rsidRDefault="00E13219"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 </w:t>
            </w:r>
          </w:p>
          <w:p w14:paraId="465481AC" w14:textId="77777777" w:rsidR="00E13219" w:rsidRPr="005F1D85" w:rsidRDefault="00E13219"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 </w:t>
            </w:r>
          </w:p>
        </w:tc>
      </w:tr>
      <w:tr w:rsidR="008416EA" w:rsidRPr="005F1D85" w14:paraId="01E47FCE" w14:textId="77777777" w:rsidTr="008416EA">
        <w:trPr>
          <w:trHeight w:val="300"/>
        </w:trPr>
        <w:tc>
          <w:tcPr>
            <w:tcW w:w="9284" w:type="dxa"/>
            <w:gridSpan w:val="4"/>
            <w:tcBorders>
              <w:top w:val="single" w:sz="4" w:space="0" w:color="auto"/>
              <w:left w:val="nil"/>
              <w:bottom w:val="single" w:sz="4" w:space="0" w:color="auto"/>
              <w:right w:val="nil"/>
            </w:tcBorders>
            <w:shd w:val="clear" w:color="auto" w:fill="auto"/>
            <w:noWrap/>
            <w:vAlign w:val="bottom"/>
            <w:hideMark/>
          </w:tcPr>
          <w:p w14:paraId="11298BCA" w14:textId="77777777" w:rsidR="008416EA" w:rsidRPr="005F1D85" w:rsidRDefault="008416EA"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ÖĞRENCİ AÇIKLAMALARI</w:t>
            </w:r>
          </w:p>
        </w:tc>
      </w:tr>
      <w:tr w:rsidR="008416EA" w:rsidRPr="005F1D85" w14:paraId="5534BF64" w14:textId="77777777" w:rsidTr="008416EA">
        <w:trPr>
          <w:trHeight w:val="1228"/>
        </w:trPr>
        <w:tc>
          <w:tcPr>
            <w:tcW w:w="4676" w:type="dxa"/>
            <w:tcBorders>
              <w:top w:val="single" w:sz="4" w:space="0" w:color="auto"/>
              <w:left w:val="nil"/>
              <w:bottom w:val="single" w:sz="4" w:space="0" w:color="auto"/>
              <w:right w:val="nil"/>
            </w:tcBorders>
            <w:shd w:val="clear" w:color="auto" w:fill="auto"/>
            <w:vAlign w:val="bottom"/>
            <w:hideMark/>
          </w:tcPr>
          <w:p w14:paraId="3607B6E3" w14:textId="77777777" w:rsidR="008416EA" w:rsidRPr="005F1D85" w:rsidRDefault="008416EA" w:rsidP="006F6376">
            <w:pPr>
              <w:spacing w:after="0" w:line="240" w:lineRule="auto"/>
              <w:rPr>
                <w:rFonts w:ascii="Times New Roman" w:eastAsia="Times New Roman" w:hAnsi="Times New Roman" w:cs="Times New Roman"/>
                <w:i/>
                <w:iCs/>
                <w:color w:val="000000"/>
                <w:sz w:val="24"/>
                <w:szCs w:val="24"/>
                <w:lang w:eastAsia="tr-TR"/>
              </w:rPr>
            </w:pPr>
            <w:r w:rsidRPr="005F1D85">
              <w:rPr>
                <w:rFonts w:ascii="Times New Roman" w:eastAsia="Times New Roman" w:hAnsi="Times New Roman" w:cs="Times New Roman"/>
                <w:i/>
                <w:iCs/>
                <w:color w:val="000000"/>
                <w:sz w:val="24"/>
                <w:szCs w:val="24"/>
                <w:lang w:eastAsia="tr-TR"/>
              </w:rPr>
              <w:t>Ö1: Bu soruda -2x öbür tarafa +2x diye geçer. Aslında -12'de öbür tarafa + 12 olarak geçer. Öğretmenimiz denklemleri ya tersten giderek çözün, ya da karşı tarafa geçirin dedi zaten. Onun için bu soru yanlış.</w:t>
            </w:r>
          </w:p>
        </w:tc>
        <w:tc>
          <w:tcPr>
            <w:tcW w:w="4608" w:type="dxa"/>
            <w:gridSpan w:val="3"/>
            <w:tcBorders>
              <w:top w:val="single" w:sz="4" w:space="0" w:color="auto"/>
              <w:left w:val="nil"/>
              <w:bottom w:val="single" w:sz="4" w:space="0" w:color="auto"/>
              <w:right w:val="nil"/>
            </w:tcBorders>
            <w:shd w:val="clear" w:color="auto" w:fill="auto"/>
            <w:vAlign w:val="center"/>
            <w:hideMark/>
          </w:tcPr>
          <w:p w14:paraId="60FFED05" w14:textId="77777777" w:rsidR="008416EA" w:rsidRPr="005F1D85" w:rsidRDefault="008416EA" w:rsidP="006F6376">
            <w:pPr>
              <w:spacing w:after="0" w:line="240" w:lineRule="auto"/>
              <w:jc w:val="center"/>
              <w:rPr>
                <w:rFonts w:ascii="Times New Roman" w:eastAsia="Times New Roman" w:hAnsi="Times New Roman" w:cs="Times New Roman"/>
                <w:i/>
                <w:iCs/>
                <w:color w:val="000000"/>
                <w:sz w:val="24"/>
                <w:szCs w:val="24"/>
                <w:lang w:eastAsia="tr-TR"/>
              </w:rPr>
            </w:pPr>
            <w:r w:rsidRPr="005F1D85">
              <w:rPr>
                <w:rFonts w:ascii="Times New Roman" w:eastAsia="Times New Roman" w:hAnsi="Times New Roman" w:cs="Times New Roman"/>
                <w:i/>
                <w:iCs/>
                <w:color w:val="000000"/>
                <w:sz w:val="24"/>
                <w:szCs w:val="24"/>
                <w:lang w:eastAsia="tr-TR"/>
              </w:rPr>
              <w:t>Ö8: Ben bilinenleri ve bilinmeyenleri bir araya toplarım soruyu çözmek için. Onun için bu soru hatalı.</w:t>
            </w:r>
          </w:p>
        </w:tc>
      </w:tr>
    </w:tbl>
    <w:p w14:paraId="639F52B7" w14:textId="77777777" w:rsidR="008416EA" w:rsidRPr="005F1D85" w:rsidRDefault="008416EA" w:rsidP="006F6376">
      <w:pPr>
        <w:autoSpaceDE w:val="0"/>
        <w:autoSpaceDN w:val="0"/>
        <w:adjustRightInd w:val="0"/>
        <w:spacing w:after="0" w:line="240" w:lineRule="auto"/>
        <w:ind w:firstLine="709"/>
        <w:jc w:val="both"/>
        <w:rPr>
          <w:rFonts w:ascii="Times New Roman" w:eastAsia="Calibri" w:hAnsi="Times New Roman" w:cs="Times New Roman"/>
          <w:bCs/>
          <w:iCs/>
          <w:sz w:val="24"/>
          <w:szCs w:val="24"/>
        </w:rPr>
      </w:pPr>
    </w:p>
    <w:p w14:paraId="72352C31" w14:textId="2E22C4EB" w:rsidR="008416EA" w:rsidRPr="005F1D85" w:rsidRDefault="000C624A" w:rsidP="005F1D85">
      <w:pPr>
        <w:autoSpaceDE w:val="0"/>
        <w:autoSpaceDN w:val="0"/>
        <w:adjustRightInd w:val="0"/>
        <w:spacing w:after="0" w:line="480" w:lineRule="auto"/>
        <w:ind w:firstLine="709"/>
        <w:jc w:val="both"/>
        <w:rPr>
          <w:rFonts w:ascii="Times New Roman" w:eastAsia="Calibri" w:hAnsi="Times New Roman" w:cs="Times New Roman"/>
          <w:bCs/>
          <w:iCs/>
          <w:sz w:val="24"/>
          <w:szCs w:val="24"/>
        </w:rPr>
      </w:pPr>
      <w:r w:rsidRPr="005F1D85">
        <w:rPr>
          <w:rFonts w:ascii="Times New Roman" w:hAnsi="Times New Roman" w:cs="Times New Roman"/>
          <w:bCs/>
          <w:sz w:val="24"/>
          <w:szCs w:val="24"/>
        </w:rPr>
        <w:t>Tabloya bakıldığında, doğru cevap yüzdesinin (38</w:t>
      </w:r>
      <w:proofErr w:type="gramStart"/>
      <w:r w:rsidRPr="005F1D85">
        <w:rPr>
          <w:rFonts w:ascii="Times New Roman" w:hAnsi="Times New Roman" w:cs="Times New Roman"/>
          <w:bCs/>
          <w:sz w:val="24"/>
          <w:szCs w:val="24"/>
        </w:rPr>
        <w:t>,3</w:t>
      </w:r>
      <w:proofErr w:type="gramEnd"/>
      <w:r w:rsidRPr="005F1D85">
        <w:rPr>
          <w:rFonts w:ascii="Times New Roman" w:hAnsi="Times New Roman" w:cs="Times New Roman"/>
          <w:bCs/>
          <w:sz w:val="24"/>
          <w:szCs w:val="24"/>
        </w:rPr>
        <w:t xml:space="preserve">) düşük olduğu ve öğrencilerin bu soruda </w:t>
      </w:r>
      <w:r w:rsidR="00EF1207">
        <w:rPr>
          <w:rFonts w:ascii="Times New Roman" w:hAnsi="Times New Roman" w:cs="Times New Roman"/>
          <w:bCs/>
          <w:sz w:val="24"/>
          <w:szCs w:val="24"/>
        </w:rPr>
        <w:t xml:space="preserve">genel olarak </w:t>
      </w:r>
      <w:r w:rsidRPr="005F1D85">
        <w:rPr>
          <w:rFonts w:ascii="Times New Roman" w:hAnsi="Times New Roman" w:cs="Times New Roman"/>
          <w:bCs/>
          <w:sz w:val="24"/>
          <w:szCs w:val="24"/>
        </w:rPr>
        <w:t xml:space="preserve">başarısız olduğu ifade edilebilir. </w:t>
      </w:r>
      <w:r w:rsidR="00016930" w:rsidRPr="005F1D85">
        <w:rPr>
          <w:rFonts w:ascii="Times New Roman" w:hAnsi="Times New Roman" w:cs="Times New Roman"/>
          <w:bCs/>
          <w:sz w:val="24"/>
          <w:szCs w:val="24"/>
        </w:rPr>
        <w:t xml:space="preserve">Çalışmada elde edilen bulgular diğer çalışmaları destekler niteliktedir (Perso, 1992; </w:t>
      </w:r>
      <w:r w:rsidR="00360F96" w:rsidRPr="005F1D85">
        <w:rPr>
          <w:rFonts w:ascii="Times New Roman" w:hAnsi="Times New Roman" w:cs="Times New Roman"/>
          <w:bCs/>
          <w:sz w:val="24"/>
          <w:szCs w:val="24"/>
        </w:rPr>
        <w:t>Ersoy ve Erbaş,</w:t>
      </w:r>
      <w:r w:rsidR="00016930" w:rsidRPr="005F1D85">
        <w:rPr>
          <w:rFonts w:ascii="Times New Roman" w:hAnsi="Times New Roman" w:cs="Times New Roman"/>
          <w:bCs/>
          <w:sz w:val="24"/>
          <w:szCs w:val="24"/>
        </w:rPr>
        <w:t xml:space="preserve"> 2002; Bayar, 2007; Kocakaya Baysal, 2010). </w:t>
      </w:r>
      <w:r w:rsidR="00037925" w:rsidRPr="005F1D85">
        <w:rPr>
          <w:rFonts w:ascii="Times New Roman" w:hAnsi="Times New Roman" w:cs="Times New Roman"/>
          <w:bCs/>
          <w:sz w:val="24"/>
          <w:szCs w:val="24"/>
        </w:rPr>
        <w:t xml:space="preserve">‘Eşitliğin her iki tarafına aynı işlemi yapma’ yöntemi denklemin eşitliğine vurgu yapan bir yöntemdir. </w:t>
      </w:r>
      <w:r w:rsidR="00037925" w:rsidRPr="005F1D85">
        <w:rPr>
          <w:rFonts w:ascii="Times New Roman" w:hAnsi="Times New Roman" w:cs="Times New Roman"/>
          <w:sz w:val="24"/>
          <w:szCs w:val="24"/>
        </w:rPr>
        <w:t>Kieran (1992) çalışmasında, denklemin her iki tarafına aynı işlemi yaparak çözüm yapmanın denklemin simetrisini vurguladığını ve bu vurgunun ters çevirme (karşı tarafa geçirme) metodunda olmadığını belirtmiştir.</w:t>
      </w:r>
      <w:r w:rsidR="00360F96" w:rsidRPr="005F1D85">
        <w:rPr>
          <w:rFonts w:ascii="Times New Roman" w:hAnsi="Times New Roman" w:cs="Times New Roman"/>
          <w:sz w:val="24"/>
          <w:szCs w:val="24"/>
        </w:rPr>
        <w:t xml:space="preserve"> Eşitliğin her iki tarafına aynı işlemi yaparak denklemi çözmenin, daha anlamlı ve uzun süreli bir öğrenme sağladığını gösteren çalışmalar mevcuttur (Vlassis, 2002). </w:t>
      </w:r>
      <w:r w:rsidR="00037925" w:rsidRPr="005F1D85">
        <w:rPr>
          <w:rFonts w:ascii="Times New Roman" w:hAnsi="Times New Roman" w:cs="Times New Roman"/>
          <w:sz w:val="24"/>
          <w:szCs w:val="24"/>
        </w:rPr>
        <w:t>Bu açıklamalara bakarak, eşitliğin her iki tarafına aynı işlemi yapma yönteminin, denklem çözümünün mantığını hissettirmede karşı tarafa geçirme yöntemine nazaran daha etkili olduğunu ve öğrencilerin bu yönteme ilişkin hatalı öğrenmelerinin, denklem çözümünde farklı hatalar doğuracağını söylemek mümkündür. Bu bağlamda tabloda verilen ö</w:t>
      </w:r>
      <w:r w:rsidR="008416EA" w:rsidRPr="005F1D85">
        <w:rPr>
          <w:rFonts w:ascii="Times New Roman" w:hAnsi="Times New Roman" w:cs="Times New Roman"/>
          <w:bCs/>
          <w:sz w:val="24"/>
          <w:szCs w:val="24"/>
        </w:rPr>
        <w:t>ğrenci cevapları ve açıklamaları de</w:t>
      </w:r>
      <w:r w:rsidR="00E13219" w:rsidRPr="005F1D85">
        <w:rPr>
          <w:rFonts w:ascii="Times New Roman" w:hAnsi="Times New Roman" w:cs="Times New Roman"/>
          <w:bCs/>
          <w:sz w:val="24"/>
          <w:szCs w:val="24"/>
        </w:rPr>
        <w:t xml:space="preserve">ğerlendirildiğinde, ilk örnekteki </w:t>
      </w:r>
      <w:r w:rsidR="008416EA" w:rsidRPr="005F1D85">
        <w:rPr>
          <w:rFonts w:ascii="Times New Roman" w:hAnsi="Times New Roman" w:cs="Times New Roman"/>
          <w:bCs/>
          <w:sz w:val="24"/>
          <w:szCs w:val="24"/>
        </w:rPr>
        <w:t xml:space="preserve">öğrencinin </w:t>
      </w:r>
      <w:r w:rsidR="00E13219" w:rsidRPr="005F1D85">
        <w:rPr>
          <w:rFonts w:ascii="Times New Roman" w:hAnsi="Times New Roman" w:cs="Times New Roman"/>
          <w:bCs/>
          <w:sz w:val="24"/>
          <w:szCs w:val="24"/>
        </w:rPr>
        <w:t>karşı tarafa geçirme yöntemiyle soruyu çözmeye çalıştığı görülmektedir. Öğrencinin</w:t>
      </w:r>
      <w:r w:rsidR="00037925" w:rsidRPr="005F1D85">
        <w:rPr>
          <w:rFonts w:ascii="Times New Roman" w:hAnsi="Times New Roman" w:cs="Times New Roman"/>
          <w:bCs/>
          <w:sz w:val="24"/>
          <w:szCs w:val="24"/>
        </w:rPr>
        <w:t>,</w:t>
      </w:r>
      <w:r w:rsidR="00E13219" w:rsidRPr="005F1D85">
        <w:rPr>
          <w:rFonts w:ascii="Times New Roman" w:hAnsi="Times New Roman" w:cs="Times New Roman"/>
          <w:bCs/>
          <w:sz w:val="24"/>
          <w:szCs w:val="24"/>
        </w:rPr>
        <w:t xml:space="preserve"> bu tarz bir</w:t>
      </w:r>
      <w:r w:rsidR="002A7974" w:rsidRPr="005F1D85">
        <w:rPr>
          <w:rFonts w:ascii="Times New Roman" w:hAnsi="Times New Roman" w:cs="Times New Roman"/>
          <w:bCs/>
          <w:sz w:val="24"/>
          <w:szCs w:val="24"/>
        </w:rPr>
        <w:t xml:space="preserve"> </w:t>
      </w:r>
      <w:r w:rsidR="00E13219" w:rsidRPr="005F1D85">
        <w:rPr>
          <w:rFonts w:ascii="Times New Roman" w:hAnsi="Times New Roman" w:cs="Times New Roman"/>
          <w:bCs/>
          <w:sz w:val="24"/>
          <w:szCs w:val="24"/>
        </w:rPr>
        <w:t>örnekle hiç karşılaşma</w:t>
      </w:r>
      <w:r w:rsidR="00037925" w:rsidRPr="005F1D85">
        <w:rPr>
          <w:rFonts w:ascii="Times New Roman" w:hAnsi="Times New Roman" w:cs="Times New Roman"/>
          <w:bCs/>
          <w:sz w:val="24"/>
          <w:szCs w:val="24"/>
        </w:rPr>
        <w:t>ması</w:t>
      </w:r>
      <w:r w:rsidR="009F3D29" w:rsidRPr="005F1D85">
        <w:rPr>
          <w:rFonts w:ascii="Times New Roman" w:hAnsi="Times New Roman" w:cs="Times New Roman"/>
          <w:bCs/>
          <w:sz w:val="24"/>
          <w:szCs w:val="24"/>
        </w:rPr>
        <w:t xml:space="preserve"> </w:t>
      </w:r>
      <w:r w:rsidR="001B4829" w:rsidRPr="005F1D85">
        <w:rPr>
          <w:rFonts w:ascii="Times New Roman" w:hAnsi="Times New Roman" w:cs="Times New Roman"/>
          <w:bCs/>
          <w:sz w:val="24"/>
          <w:szCs w:val="24"/>
        </w:rPr>
        <w:t>ve</w:t>
      </w:r>
      <w:r w:rsidR="00037925" w:rsidRPr="005F1D85">
        <w:rPr>
          <w:rFonts w:ascii="Times New Roman" w:hAnsi="Times New Roman" w:cs="Times New Roman"/>
          <w:bCs/>
          <w:sz w:val="24"/>
          <w:szCs w:val="24"/>
        </w:rPr>
        <w:t>ya</w:t>
      </w:r>
      <w:r w:rsidR="009F3D29" w:rsidRPr="005F1D85">
        <w:rPr>
          <w:rFonts w:ascii="Times New Roman" w:hAnsi="Times New Roman" w:cs="Times New Roman"/>
          <w:bCs/>
          <w:sz w:val="24"/>
          <w:szCs w:val="24"/>
        </w:rPr>
        <w:t xml:space="preserve"> </w:t>
      </w:r>
      <w:r w:rsidR="00037925" w:rsidRPr="005F1D85">
        <w:rPr>
          <w:rFonts w:ascii="Times New Roman" w:hAnsi="Times New Roman" w:cs="Times New Roman"/>
          <w:bCs/>
          <w:sz w:val="24"/>
          <w:szCs w:val="24"/>
        </w:rPr>
        <w:lastRenderedPageBreak/>
        <w:t>yetersiz</w:t>
      </w:r>
      <w:r w:rsidR="00E13219" w:rsidRPr="005F1D85">
        <w:rPr>
          <w:rFonts w:ascii="Times New Roman" w:hAnsi="Times New Roman" w:cs="Times New Roman"/>
          <w:bCs/>
          <w:sz w:val="24"/>
          <w:szCs w:val="24"/>
        </w:rPr>
        <w:t xml:space="preserve"> kullanımdan dolayı</w:t>
      </w:r>
      <w:r w:rsidR="00037925" w:rsidRPr="005F1D85">
        <w:rPr>
          <w:rFonts w:ascii="Times New Roman" w:hAnsi="Times New Roman" w:cs="Times New Roman"/>
          <w:bCs/>
          <w:sz w:val="24"/>
          <w:szCs w:val="24"/>
        </w:rPr>
        <w:t xml:space="preserve"> yöntemi</w:t>
      </w:r>
      <w:r w:rsidR="00E13219" w:rsidRPr="005F1D85">
        <w:rPr>
          <w:rFonts w:ascii="Times New Roman" w:hAnsi="Times New Roman" w:cs="Times New Roman"/>
          <w:bCs/>
          <w:sz w:val="24"/>
          <w:szCs w:val="24"/>
        </w:rPr>
        <w:t xml:space="preserve"> unutması sebebiyle böyle bir hataya düştüğü söylenebilir. </w:t>
      </w:r>
      <w:r w:rsidRPr="005F1D85">
        <w:rPr>
          <w:rFonts w:ascii="Times New Roman" w:hAnsi="Times New Roman" w:cs="Times New Roman"/>
          <w:bCs/>
          <w:sz w:val="24"/>
          <w:szCs w:val="24"/>
        </w:rPr>
        <w:t>Görüşmelerden elde edilen bulgular da bu düşünceyi desteklemektedir. Yapılan g</w:t>
      </w:r>
      <w:r w:rsidR="008416EA" w:rsidRPr="005F1D85">
        <w:rPr>
          <w:rFonts w:ascii="Times New Roman" w:eastAsia="Calibri" w:hAnsi="Times New Roman" w:cs="Times New Roman"/>
          <w:bCs/>
          <w:iCs/>
          <w:sz w:val="24"/>
          <w:szCs w:val="24"/>
        </w:rPr>
        <w:t>örüşme</w:t>
      </w:r>
      <w:r w:rsidRPr="005F1D85">
        <w:rPr>
          <w:rFonts w:ascii="Times New Roman" w:eastAsia="Calibri" w:hAnsi="Times New Roman" w:cs="Times New Roman"/>
          <w:bCs/>
          <w:iCs/>
          <w:sz w:val="24"/>
          <w:szCs w:val="24"/>
        </w:rPr>
        <w:t>lerde</w:t>
      </w:r>
      <w:r w:rsidR="00037925" w:rsidRPr="005F1D85">
        <w:rPr>
          <w:rFonts w:ascii="Times New Roman" w:eastAsia="Calibri" w:hAnsi="Times New Roman" w:cs="Times New Roman"/>
          <w:bCs/>
          <w:iCs/>
          <w:sz w:val="24"/>
          <w:szCs w:val="24"/>
        </w:rPr>
        <w:t>,</w:t>
      </w:r>
      <w:r w:rsidR="008416EA" w:rsidRPr="005F1D85">
        <w:rPr>
          <w:rFonts w:ascii="Times New Roman" w:eastAsia="Calibri" w:hAnsi="Times New Roman" w:cs="Times New Roman"/>
          <w:bCs/>
          <w:iCs/>
          <w:sz w:val="24"/>
          <w:szCs w:val="24"/>
        </w:rPr>
        <w:t xml:space="preserve"> öğrencilerin bir kısmının bu </w:t>
      </w:r>
      <w:r w:rsidR="00037925" w:rsidRPr="005F1D85">
        <w:rPr>
          <w:rFonts w:ascii="Times New Roman" w:eastAsia="Calibri" w:hAnsi="Times New Roman" w:cs="Times New Roman"/>
          <w:bCs/>
          <w:iCs/>
          <w:sz w:val="24"/>
          <w:szCs w:val="24"/>
        </w:rPr>
        <w:t>yöntemi bilmediği</w:t>
      </w:r>
      <w:r w:rsidR="008416EA" w:rsidRPr="005F1D85">
        <w:rPr>
          <w:rFonts w:ascii="Times New Roman" w:eastAsia="Calibri" w:hAnsi="Times New Roman" w:cs="Times New Roman"/>
          <w:bCs/>
          <w:iCs/>
          <w:sz w:val="24"/>
          <w:szCs w:val="24"/>
        </w:rPr>
        <w:t xml:space="preserve">, </w:t>
      </w:r>
      <w:r w:rsidR="00037925" w:rsidRPr="005F1D85">
        <w:rPr>
          <w:rFonts w:ascii="Times New Roman" w:eastAsia="Calibri" w:hAnsi="Times New Roman" w:cs="Times New Roman"/>
          <w:bCs/>
          <w:iCs/>
          <w:sz w:val="24"/>
          <w:szCs w:val="24"/>
        </w:rPr>
        <w:t>yöntemi</w:t>
      </w:r>
      <w:r w:rsidR="008416EA" w:rsidRPr="005F1D85">
        <w:rPr>
          <w:rFonts w:ascii="Times New Roman" w:eastAsia="Calibri" w:hAnsi="Times New Roman" w:cs="Times New Roman"/>
          <w:bCs/>
          <w:iCs/>
          <w:sz w:val="24"/>
          <w:szCs w:val="24"/>
        </w:rPr>
        <w:t xml:space="preserve"> bilen öğrencilerin ise soru çözümünde </w:t>
      </w:r>
      <w:r w:rsidR="00037925" w:rsidRPr="005F1D85">
        <w:rPr>
          <w:rFonts w:ascii="Times New Roman" w:eastAsia="Calibri" w:hAnsi="Times New Roman" w:cs="Times New Roman"/>
          <w:bCs/>
          <w:iCs/>
          <w:sz w:val="24"/>
          <w:szCs w:val="24"/>
        </w:rPr>
        <w:t>pek tercih etmedikleri</w:t>
      </w:r>
      <w:r w:rsidR="008416EA" w:rsidRPr="005F1D85">
        <w:rPr>
          <w:rFonts w:ascii="Times New Roman" w:eastAsia="Calibri" w:hAnsi="Times New Roman" w:cs="Times New Roman"/>
          <w:bCs/>
          <w:iCs/>
          <w:sz w:val="24"/>
          <w:szCs w:val="24"/>
        </w:rPr>
        <w:t xml:space="preserve"> belirlenmiştir. </w:t>
      </w:r>
      <w:r w:rsidR="00967365" w:rsidRPr="005F1D85">
        <w:rPr>
          <w:rFonts w:ascii="Times New Roman" w:eastAsia="Calibri" w:hAnsi="Times New Roman" w:cs="Times New Roman"/>
          <w:bCs/>
          <w:iCs/>
          <w:sz w:val="24"/>
          <w:szCs w:val="24"/>
        </w:rPr>
        <w:t>Karşı tarafa geçirme yönteminin sıklıkla tercih edilmesi</w:t>
      </w:r>
      <w:r w:rsidR="00FB1413" w:rsidRPr="005F1D85">
        <w:rPr>
          <w:rFonts w:ascii="Times New Roman" w:eastAsia="Calibri" w:hAnsi="Times New Roman" w:cs="Times New Roman"/>
          <w:bCs/>
          <w:iCs/>
          <w:sz w:val="24"/>
          <w:szCs w:val="24"/>
        </w:rPr>
        <w:t>, öğrencilerde denklem çözümüne yönelik birtakım yanılgılara sebep olabilir. ‘Eşitliğin bir tarafına yapılan işl</w:t>
      </w:r>
      <w:r w:rsidR="00491191" w:rsidRPr="005F1D85">
        <w:rPr>
          <w:rFonts w:ascii="Times New Roman" w:eastAsia="Calibri" w:hAnsi="Times New Roman" w:cs="Times New Roman"/>
          <w:bCs/>
          <w:iCs/>
          <w:sz w:val="24"/>
          <w:szCs w:val="24"/>
        </w:rPr>
        <w:t>emin</w:t>
      </w:r>
      <w:r w:rsidR="00D7737F" w:rsidRPr="005F1D85">
        <w:rPr>
          <w:rFonts w:ascii="Times New Roman" w:eastAsia="Calibri" w:hAnsi="Times New Roman" w:cs="Times New Roman"/>
          <w:bCs/>
          <w:iCs/>
          <w:sz w:val="24"/>
          <w:szCs w:val="24"/>
        </w:rPr>
        <w:t>,</w:t>
      </w:r>
      <w:r w:rsidR="00491191" w:rsidRPr="005F1D85">
        <w:rPr>
          <w:rFonts w:ascii="Times New Roman" w:eastAsia="Calibri" w:hAnsi="Times New Roman" w:cs="Times New Roman"/>
          <w:bCs/>
          <w:iCs/>
          <w:sz w:val="24"/>
          <w:szCs w:val="24"/>
        </w:rPr>
        <w:t xml:space="preserve"> tersi öbür tarafta yapılır</w:t>
      </w:r>
      <w:r w:rsidR="00FB1413" w:rsidRPr="005F1D85">
        <w:rPr>
          <w:rFonts w:ascii="Times New Roman" w:eastAsia="Calibri" w:hAnsi="Times New Roman" w:cs="Times New Roman"/>
          <w:bCs/>
          <w:iCs/>
          <w:sz w:val="24"/>
          <w:szCs w:val="24"/>
        </w:rPr>
        <w:t>’ kavram yanılgısına sahip öğrencilerin</w:t>
      </w:r>
      <w:r w:rsidR="004B2D41" w:rsidRPr="005F1D85">
        <w:rPr>
          <w:rFonts w:ascii="Times New Roman" w:eastAsia="Calibri" w:hAnsi="Times New Roman" w:cs="Times New Roman"/>
          <w:bCs/>
          <w:iCs/>
          <w:sz w:val="24"/>
          <w:szCs w:val="24"/>
        </w:rPr>
        <w:t xml:space="preserve"> olduğunu gösteren çalışmalar </w:t>
      </w:r>
      <w:proofErr w:type="gramStart"/>
      <w:r w:rsidR="004B2D41" w:rsidRPr="005F1D85">
        <w:rPr>
          <w:rFonts w:ascii="Times New Roman" w:eastAsia="Calibri" w:hAnsi="Times New Roman" w:cs="Times New Roman"/>
          <w:bCs/>
          <w:iCs/>
          <w:sz w:val="24"/>
          <w:szCs w:val="24"/>
        </w:rPr>
        <w:t>( Sleeman</w:t>
      </w:r>
      <w:proofErr w:type="gramEnd"/>
      <w:r w:rsidR="004B2D41" w:rsidRPr="005F1D85">
        <w:rPr>
          <w:rFonts w:ascii="Times New Roman" w:eastAsia="Calibri" w:hAnsi="Times New Roman" w:cs="Times New Roman"/>
          <w:bCs/>
          <w:iCs/>
          <w:sz w:val="24"/>
          <w:szCs w:val="24"/>
        </w:rPr>
        <w:t xml:space="preserve">, 1984; Erbaş ve Ersoy, 2002) bu düşünceyi desteklemektedir. </w:t>
      </w:r>
      <w:r w:rsidR="008416EA" w:rsidRPr="005F1D85">
        <w:rPr>
          <w:rFonts w:ascii="Times New Roman" w:eastAsia="Calibri" w:hAnsi="Times New Roman" w:cs="Times New Roman"/>
          <w:bCs/>
          <w:iCs/>
          <w:sz w:val="24"/>
          <w:szCs w:val="24"/>
        </w:rPr>
        <w:t>Öğrencilerden beşi, öğretmenlerinin bu yöntemden bahsetmediğini ifade ederken, diğer öğrenciler ise öğretmenin konunun giriş bölümünde bir</w:t>
      </w:r>
      <w:r w:rsidR="00B10BEC" w:rsidRPr="005F1D85">
        <w:rPr>
          <w:rFonts w:ascii="Times New Roman" w:eastAsia="Calibri" w:hAnsi="Times New Roman" w:cs="Times New Roman"/>
          <w:bCs/>
          <w:iCs/>
          <w:sz w:val="24"/>
          <w:szCs w:val="24"/>
        </w:rPr>
        <w:t xml:space="preserve"> ya da </w:t>
      </w:r>
      <w:r w:rsidR="008416EA" w:rsidRPr="005F1D85">
        <w:rPr>
          <w:rFonts w:ascii="Times New Roman" w:eastAsia="Calibri" w:hAnsi="Times New Roman" w:cs="Times New Roman"/>
          <w:bCs/>
          <w:iCs/>
          <w:sz w:val="24"/>
          <w:szCs w:val="24"/>
        </w:rPr>
        <w:t>iki örnekle bu yönteme değindiğini ama genel olarak karşı tarafa geçirme yöntemiyle soruları çözd</w:t>
      </w:r>
      <w:r w:rsidRPr="005F1D85">
        <w:rPr>
          <w:rFonts w:ascii="Times New Roman" w:eastAsia="Calibri" w:hAnsi="Times New Roman" w:cs="Times New Roman"/>
          <w:bCs/>
          <w:iCs/>
          <w:sz w:val="24"/>
          <w:szCs w:val="24"/>
        </w:rPr>
        <w:t>üğünü belirtmiştir. Açıklamalar hatanın kısmi olarak pedagojik kaynaklı</w:t>
      </w:r>
      <w:r w:rsidR="008416EA" w:rsidRPr="005F1D85">
        <w:rPr>
          <w:rFonts w:ascii="Times New Roman" w:eastAsia="Calibri" w:hAnsi="Times New Roman" w:cs="Times New Roman"/>
          <w:bCs/>
          <w:iCs/>
          <w:sz w:val="24"/>
          <w:szCs w:val="24"/>
        </w:rPr>
        <w:t xml:space="preserve"> olduğunu </w:t>
      </w:r>
      <w:r w:rsidRPr="005F1D85">
        <w:rPr>
          <w:rFonts w:ascii="Times New Roman" w:eastAsia="Calibri" w:hAnsi="Times New Roman" w:cs="Times New Roman"/>
          <w:bCs/>
          <w:iCs/>
          <w:sz w:val="24"/>
          <w:szCs w:val="24"/>
        </w:rPr>
        <w:t xml:space="preserve">göstermektedir. </w:t>
      </w:r>
      <w:r w:rsidR="00B10BEC" w:rsidRPr="005F1D85">
        <w:rPr>
          <w:rFonts w:ascii="Times New Roman" w:eastAsia="Calibri" w:hAnsi="Times New Roman" w:cs="Times New Roman"/>
          <w:bCs/>
          <w:iCs/>
          <w:sz w:val="24"/>
          <w:szCs w:val="24"/>
        </w:rPr>
        <w:t>Oysa</w:t>
      </w:r>
      <w:r w:rsidR="00491191" w:rsidRPr="005F1D85">
        <w:rPr>
          <w:rFonts w:ascii="Times New Roman" w:eastAsia="Calibri" w:hAnsi="Times New Roman" w:cs="Times New Roman"/>
          <w:bCs/>
          <w:iCs/>
          <w:sz w:val="24"/>
          <w:szCs w:val="24"/>
        </w:rPr>
        <w:t xml:space="preserve"> denklem çözümüne ilişkin </w:t>
      </w:r>
      <w:r w:rsidR="00491191" w:rsidRPr="005F1D85">
        <w:rPr>
          <w:rFonts w:ascii="Times New Roman" w:hAnsi="Times New Roman" w:cs="Times New Roman"/>
          <w:sz w:val="24"/>
          <w:szCs w:val="24"/>
        </w:rPr>
        <w:t>doğru bir cebirsel çalışma, eşitliğin her iki tarafında bulunan değerlerle denklem çözmeyi gerektirir (Filloy ve Rojano, 1989) ve öğretmenlerin anlamlı öğrenmeyi sağlamak için bütün stratejilere yer vermesi gerek</w:t>
      </w:r>
      <w:r w:rsidR="00D7737F" w:rsidRPr="005F1D85">
        <w:rPr>
          <w:rFonts w:ascii="Times New Roman" w:hAnsi="Times New Roman" w:cs="Times New Roman"/>
          <w:sz w:val="24"/>
          <w:szCs w:val="24"/>
        </w:rPr>
        <w:t>mektedir</w:t>
      </w:r>
      <w:r w:rsidR="00491191" w:rsidRPr="005F1D85">
        <w:rPr>
          <w:rFonts w:ascii="Times New Roman" w:hAnsi="Times New Roman" w:cs="Times New Roman"/>
          <w:sz w:val="24"/>
          <w:szCs w:val="24"/>
        </w:rPr>
        <w:t xml:space="preserve">. </w:t>
      </w:r>
      <w:r w:rsidR="00491191" w:rsidRPr="005F1D85">
        <w:rPr>
          <w:rFonts w:ascii="Times New Roman" w:eastAsia="Calibri" w:hAnsi="Times New Roman" w:cs="Times New Roman"/>
          <w:bCs/>
          <w:iCs/>
          <w:sz w:val="24"/>
          <w:szCs w:val="24"/>
        </w:rPr>
        <w:t>Ö</w:t>
      </w:r>
      <w:r w:rsidRPr="005F1D85">
        <w:rPr>
          <w:rFonts w:ascii="Times New Roman" w:eastAsia="Calibri" w:hAnsi="Times New Roman" w:cs="Times New Roman"/>
          <w:bCs/>
          <w:iCs/>
          <w:sz w:val="24"/>
          <w:szCs w:val="24"/>
        </w:rPr>
        <w:t xml:space="preserve">te yandan, soruda yapılan hatalar </w:t>
      </w:r>
      <w:r w:rsidR="008416EA" w:rsidRPr="005F1D85">
        <w:rPr>
          <w:rFonts w:ascii="Times New Roman" w:hAnsi="Times New Roman" w:cs="Times New Roman"/>
          <w:sz w:val="24"/>
          <w:szCs w:val="24"/>
        </w:rPr>
        <w:t>öğrenciden kaynaklanan bilişsel bir zorluk ya da konunun doğasından kaynaklanan bir zorluktan dolayı, öğrenci veya konu kaynaklı da olabilir</w:t>
      </w:r>
      <w:r w:rsidR="008416EA" w:rsidRPr="005F1D85">
        <w:rPr>
          <w:rFonts w:ascii="Times New Roman" w:eastAsia="Calibri" w:hAnsi="Times New Roman" w:cs="Times New Roman"/>
          <w:bCs/>
          <w:iCs/>
          <w:sz w:val="24"/>
          <w:szCs w:val="24"/>
        </w:rPr>
        <w:t xml:space="preserve">. </w:t>
      </w:r>
      <w:r w:rsidR="008416EA" w:rsidRPr="005F1D85">
        <w:rPr>
          <w:rFonts w:ascii="Times New Roman" w:hAnsi="Times New Roman" w:cs="Times New Roman"/>
          <w:sz w:val="24"/>
          <w:szCs w:val="24"/>
        </w:rPr>
        <w:t xml:space="preserve">Perso (1992) yaptığı çalışmada, “eşitliğin her iki tarafına aynı işlemi yap” kurallarının nasıl çalıştığının, öğrenciler tarafından anlaşılmadığı sonucuna ulaşmıştır. Öğrencilerin bu kuralları hatırlamaya çalışırken kafalarının karıştığını ve kuralları çarpıttıklarını ifade etmiştir. </w:t>
      </w:r>
    </w:p>
    <w:p w14:paraId="7CED3B59" w14:textId="1335B3E4" w:rsidR="008416EA" w:rsidRPr="005F1D85" w:rsidRDefault="008416EA" w:rsidP="005F1D85">
      <w:pPr>
        <w:autoSpaceDE w:val="0"/>
        <w:autoSpaceDN w:val="0"/>
        <w:adjustRightInd w:val="0"/>
        <w:spacing w:after="0" w:line="480" w:lineRule="auto"/>
        <w:ind w:firstLine="709"/>
        <w:jc w:val="both"/>
        <w:rPr>
          <w:rFonts w:ascii="Times New Roman" w:hAnsi="Times New Roman" w:cs="Times New Roman"/>
          <w:bCs/>
          <w:sz w:val="24"/>
          <w:szCs w:val="24"/>
        </w:rPr>
      </w:pPr>
      <w:r w:rsidRPr="005F1D85">
        <w:rPr>
          <w:rFonts w:ascii="Times New Roman" w:hAnsi="Times New Roman" w:cs="Times New Roman"/>
          <w:bCs/>
          <w:sz w:val="24"/>
          <w:szCs w:val="24"/>
        </w:rPr>
        <w:t>Çalışmada öğrencilere terazi yöntemine ilişkin bir soru yöneltilmiş ve cevapları incelenmiştir. Yapılan incelemede denklemi ve çözümünü terazide modelleyebilen öğrenci olmadığı, denklemi terazide modelleyen öğrenc</w:t>
      </w:r>
      <w:r w:rsidR="00E96C71" w:rsidRPr="005F1D85">
        <w:rPr>
          <w:rFonts w:ascii="Times New Roman" w:hAnsi="Times New Roman" w:cs="Times New Roman"/>
          <w:bCs/>
          <w:sz w:val="24"/>
          <w:szCs w:val="24"/>
        </w:rPr>
        <w:t>ilerin ise denklem çözü</w:t>
      </w:r>
      <w:r w:rsidRPr="005F1D85">
        <w:rPr>
          <w:rFonts w:ascii="Times New Roman" w:hAnsi="Times New Roman" w:cs="Times New Roman"/>
          <w:bCs/>
          <w:sz w:val="24"/>
          <w:szCs w:val="24"/>
        </w:rPr>
        <w:t xml:space="preserve">münü karşı tarafa </w:t>
      </w:r>
      <w:r w:rsidRPr="005F1D85">
        <w:rPr>
          <w:rFonts w:ascii="Times New Roman" w:hAnsi="Times New Roman" w:cs="Times New Roman"/>
          <w:bCs/>
          <w:sz w:val="24"/>
          <w:szCs w:val="24"/>
        </w:rPr>
        <w:lastRenderedPageBreak/>
        <w:t>geçirme yöntemiyle yaptığı belirlenmiştir. Soruya</w:t>
      </w:r>
      <w:r w:rsidR="0071729E" w:rsidRPr="005F1D85">
        <w:rPr>
          <w:rFonts w:ascii="Times New Roman" w:hAnsi="Times New Roman" w:cs="Times New Roman"/>
          <w:bCs/>
          <w:sz w:val="24"/>
          <w:szCs w:val="24"/>
        </w:rPr>
        <w:t xml:space="preserve"> ilişkin detaylı bilgiler Tablo </w:t>
      </w:r>
      <w:proofErr w:type="gramStart"/>
      <w:r w:rsidR="0071729E" w:rsidRPr="005F1D85">
        <w:rPr>
          <w:rFonts w:ascii="Times New Roman" w:hAnsi="Times New Roman" w:cs="Times New Roman"/>
          <w:bCs/>
          <w:sz w:val="24"/>
          <w:szCs w:val="24"/>
        </w:rPr>
        <w:t>4</w:t>
      </w:r>
      <w:r w:rsidRPr="005F1D85">
        <w:rPr>
          <w:rFonts w:ascii="Times New Roman" w:hAnsi="Times New Roman" w:cs="Times New Roman"/>
          <w:bCs/>
          <w:sz w:val="24"/>
          <w:szCs w:val="24"/>
        </w:rPr>
        <w:t>’te</w:t>
      </w:r>
      <w:proofErr w:type="gramEnd"/>
      <w:r w:rsidRPr="005F1D85">
        <w:rPr>
          <w:rFonts w:ascii="Times New Roman" w:hAnsi="Times New Roman" w:cs="Times New Roman"/>
          <w:bCs/>
          <w:sz w:val="24"/>
          <w:szCs w:val="24"/>
        </w:rPr>
        <w:t xml:space="preserve"> verilmiştir.</w:t>
      </w:r>
    </w:p>
    <w:p w14:paraId="340AC6BC" w14:textId="5D13C32B" w:rsidR="00A01CD4" w:rsidRPr="005F1D85" w:rsidRDefault="0071729E" w:rsidP="00BE025D">
      <w:pPr>
        <w:autoSpaceDE w:val="0"/>
        <w:autoSpaceDN w:val="0"/>
        <w:adjustRightInd w:val="0"/>
        <w:spacing w:after="0" w:line="240" w:lineRule="auto"/>
        <w:jc w:val="both"/>
        <w:rPr>
          <w:rFonts w:ascii="Times New Roman" w:hAnsi="Times New Roman" w:cs="Times New Roman"/>
          <w:bCs/>
          <w:i/>
          <w:sz w:val="24"/>
          <w:szCs w:val="24"/>
        </w:rPr>
      </w:pPr>
      <w:r w:rsidRPr="005F1D85">
        <w:rPr>
          <w:rFonts w:ascii="Times New Roman" w:hAnsi="Times New Roman" w:cs="Times New Roman"/>
          <w:bCs/>
          <w:sz w:val="24"/>
          <w:szCs w:val="24"/>
        </w:rPr>
        <w:t>Tablo 4</w:t>
      </w:r>
      <w:r w:rsidR="00566ED1" w:rsidRPr="005F1D85">
        <w:rPr>
          <w:rFonts w:ascii="Times New Roman" w:hAnsi="Times New Roman" w:cs="Times New Roman"/>
          <w:bCs/>
          <w:i/>
          <w:sz w:val="24"/>
          <w:szCs w:val="24"/>
        </w:rPr>
        <w:t>.</w:t>
      </w:r>
      <w:r w:rsidR="00BE025D" w:rsidRPr="005F1D85">
        <w:rPr>
          <w:rFonts w:ascii="Times New Roman" w:hAnsi="Times New Roman" w:cs="Times New Roman"/>
          <w:bCs/>
          <w:i/>
          <w:sz w:val="24"/>
          <w:szCs w:val="24"/>
        </w:rPr>
        <w:t xml:space="preserve"> </w:t>
      </w:r>
      <w:r w:rsidR="00BC13AF" w:rsidRPr="005F1D85">
        <w:rPr>
          <w:rFonts w:ascii="Times New Roman" w:hAnsi="Times New Roman" w:cs="Times New Roman"/>
          <w:bCs/>
          <w:i/>
          <w:sz w:val="24"/>
          <w:szCs w:val="24"/>
        </w:rPr>
        <w:t>Y</w:t>
      </w:r>
      <w:r w:rsidR="00566ED1" w:rsidRPr="005F1D85">
        <w:rPr>
          <w:rFonts w:ascii="Times New Roman" w:hAnsi="Times New Roman" w:cs="Times New Roman"/>
          <w:bCs/>
          <w:i/>
          <w:sz w:val="24"/>
          <w:szCs w:val="24"/>
        </w:rPr>
        <w:t>irminci soruya ilişkin bilgiler</w:t>
      </w:r>
    </w:p>
    <w:p w14:paraId="1C76E873" w14:textId="77777777" w:rsidR="00BE025D" w:rsidRPr="005F1D85" w:rsidRDefault="00BE025D" w:rsidP="00BE025D">
      <w:pPr>
        <w:autoSpaceDE w:val="0"/>
        <w:autoSpaceDN w:val="0"/>
        <w:adjustRightInd w:val="0"/>
        <w:spacing w:after="0" w:line="240" w:lineRule="auto"/>
        <w:jc w:val="both"/>
        <w:rPr>
          <w:rFonts w:ascii="Times New Roman" w:hAnsi="Times New Roman" w:cs="Times New Roman"/>
          <w:bCs/>
          <w:i/>
          <w:sz w:val="24"/>
          <w:szCs w:val="24"/>
        </w:rPr>
      </w:pPr>
    </w:p>
    <w:tbl>
      <w:tblPr>
        <w:tblW w:w="8904" w:type="dxa"/>
        <w:tblInd w:w="70" w:type="dxa"/>
        <w:tblCellMar>
          <w:left w:w="70" w:type="dxa"/>
          <w:right w:w="70" w:type="dxa"/>
        </w:tblCellMar>
        <w:tblLook w:val="04A0" w:firstRow="1" w:lastRow="0" w:firstColumn="1" w:lastColumn="0" w:noHBand="0" w:noVBand="1"/>
      </w:tblPr>
      <w:tblGrid>
        <w:gridCol w:w="4676"/>
        <w:gridCol w:w="2716"/>
        <w:gridCol w:w="736"/>
        <w:gridCol w:w="794"/>
      </w:tblGrid>
      <w:tr w:rsidR="008416EA" w:rsidRPr="005F1D85" w14:paraId="473EE801" w14:textId="77777777" w:rsidTr="008416EA">
        <w:trPr>
          <w:trHeight w:val="480"/>
        </w:trPr>
        <w:tc>
          <w:tcPr>
            <w:tcW w:w="4676" w:type="dxa"/>
            <w:tcBorders>
              <w:top w:val="single" w:sz="4" w:space="0" w:color="auto"/>
              <w:left w:val="nil"/>
              <w:bottom w:val="nil"/>
              <w:right w:val="nil"/>
            </w:tcBorders>
            <w:shd w:val="clear" w:color="auto" w:fill="auto"/>
            <w:noWrap/>
            <w:vAlign w:val="bottom"/>
            <w:hideMark/>
          </w:tcPr>
          <w:p w14:paraId="18C04890" w14:textId="77777777" w:rsidR="008416EA" w:rsidRPr="005F1D85" w:rsidRDefault="008416EA"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noProof/>
                <w:color w:val="000000"/>
                <w:sz w:val="24"/>
                <w:szCs w:val="24"/>
              </w:rPr>
              <w:drawing>
                <wp:anchor distT="0" distB="0" distL="114300" distR="114300" simplePos="0" relativeHeight="251663360" behindDoc="0" locked="0" layoutInCell="1" allowOverlap="1" wp14:anchorId="3FA3CD73" wp14:editId="0A0D8F4B">
                  <wp:simplePos x="0" y="0"/>
                  <wp:positionH relativeFrom="column">
                    <wp:posOffset>-94615</wp:posOffset>
                  </wp:positionH>
                  <wp:positionV relativeFrom="paragraph">
                    <wp:posOffset>193040</wp:posOffset>
                  </wp:positionV>
                  <wp:extent cx="3027680" cy="1359535"/>
                  <wp:effectExtent l="0" t="0" r="1270" b="0"/>
                  <wp:wrapNone/>
                  <wp:docPr id="10" name="Resim 10"/>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680" cy="1359535"/>
                          </a:xfrm>
                          <a:prstGeom prst="rect">
                            <a:avLst/>
                          </a:prstGeom>
                          <a:noFill/>
                          <a:extLst/>
                        </pic:spPr>
                      </pic:pic>
                    </a:graphicData>
                  </a:graphic>
                </wp:anchor>
              </w:drawing>
            </w:r>
            <w:r w:rsidRPr="005F1D85">
              <w:rPr>
                <w:rFonts w:ascii="Times New Roman" w:eastAsia="Times New Roman" w:hAnsi="Times New Roman" w:cs="Times New Roman"/>
                <w:b/>
                <w:bCs/>
                <w:color w:val="000000"/>
                <w:sz w:val="24"/>
                <w:szCs w:val="24"/>
                <w:lang w:eastAsia="tr-TR"/>
              </w:rPr>
              <w:t>SORU</w:t>
            </w:r>
          </w:p>
        </w:tc>
        <w:tc>
          <w:tcPr>
            <w:tcW w:w="2716" w:type="dxa"/>
            <w:tcBorders>
              <w:top w:val="single" w:sz="4" w:space="0" w:color="auto"/>
              <w:left w:val="nil"/>
              <w:bottom w:val="nil"/>
              <w:right w:val="nil"/>
            </w:tcBorders>
            <w:shd w:val="clear" w:color="auto" w:fill="auto"/>
            <w:noWrap/>
            <w:vAlign w:val="bottom"/>
            <w:hideMark/>
          </w:tcPr>
          <w:p w14:paraId="23AC8C6A" w14:textId="77777777" w:rsidR="008416EA" w:rsidRPr="005F1D85" w:rsidRDefault="008416EA" w:rsidP="00B6279C">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Anlama Düzeyi</w:t>
            </w:r>
          </w:p>
        </w:tc>
        <w:tc>
          <w:tcPr>
            <w:tcW w:w="736" w:type="dxa"/>
            <w:tcBorders>
              <w:top w:val="single" w:sz="4" w:space="0" w:color="auto"/>
              <w:left w:val="nil"/>
              <w:bottom w:val="single" w:sz="4" w:space="0" w:color="auto"/>
              <w:right w:val="nil"/>
            </w:tcBorders>
            <w:shd w:val="clear" w:color="auto" w:fill="auto"/>
            <w:noWrap/>
            <w:vAlign w:val="bottom"/>
            <w:hideMark/>
          </w:tcPr>
          <w:p w14:paraId="2D9378A7" w14:textId="77777777" w:rsidR="008416EA" w:rsidRPr="005F1D85" w:rsidRDefault="008416EA" w:rsidP="00B6279C">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 xml:space="preserve">  Sayı</w:t>
            </w:r>
          </w:p>
        </w:tc>
        <w:tc>
          <w:tcPr>
            <w:tcW w:w="776" w:type="dxa"/>
            <w:tcBorders>
              <w:top w:val="single" w:sz="4" w:space="0" w:color="auto"/>
              <w:left w:val="nil"/>
              <w:bottom w:val="nil"/>
              <w:right w:val="nil"/>
            </w:tcBorders>
            <w:shd w:val="clear" w:color="auto" w:fill="auto"/>
            <w:noWrap/>
            <w:vAlign w:val="bottom"/>
            <w:hideMark/>
          </w:tcPr>
          <w:p w14:paraId="0D8876B6" w14:textId="77777777" w:rsidR="008416EA" w:rsidRPr="005F1D85" w:rsidRDefault="008416EA" w:rsidP="00B6279C">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Yüzde</w:t>
            </w:r>
          </w:p>
        </w:tc>
      </w:tr>
      <w:tr w:rsidR="008416EA" w:rsidRPr="005F1D85" w14:paraId="0008AA6B" w14:textId="77777777" w:rsidTr="00B6279C">
        <w:trPr>
          <w:trHeight w:val="341"/>
        </w:trPr>
        <w:tc>
          <w:tcPr>
            <w:tcW w:w="4676" w:type="dxa"/>
            <w:vMerge w:val="restart"/>
            <w:tcBorders>
              <w:top w:val="nil"/>
              <w:left w:val="nil"/>
              <w:bottom w:val="single" w:sz="4" w:space="0" w:color="000000"/>
              <w:right w:val="nil"/>
            </w:tcBorders>
            <w:shd w:val="clear" w:color="auto" w:fill="auto"/>
            <w:noWrap/>
            <w:vAlign w:val="bottom"/>
            <w:hideMark/>
          </w:tcPr>
          <w:p w14:paraId="53573791"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bl>
            <w:tblPr>
              <w:tblW w:w="0" w:type="auto"/>
              <w:tblCellSpacing w:w="0" w:type="dxa"/>
              <w:tblCellMar>
                <w:left w:w="0" w:type="dxa"/>
                <w:right w:w="0" w:type="dxa"/>
              </w:tblCellMar>
              <w:tblLook w:val="04A0" w:firstRow="1" w:lastRow="0" w:firstColumn="1" w:lastColumn="0" w:noHBand="0" w:noVBand="1"/>
            </w:tblPr>
            <w:tblGrid>
              <w:gridCol w:w="4536"/>
            </w:tblGrid>
            <w:tr w:rsidR="008416EA" w:rsidRPr="005F1D85" w14:paraId="7766CDF9" w14:textId="77777777" w:rsidTr="008416EA">
              <w:trPr>
                <w:trHeight w:val="276"/>
                <w:tblCellSpacing w:w="0" w:type="dxa"/>
              </w:trPr>
              <w:tc>
                <w:tcPr>
                  <w:tcW w:w="4660" w:type="dxa"/>
                  <w:vMerge w:val="restart"/>
                  <w:tcBorders>
                    <w:top w:val="single" w:sz="4" w:space="0" w:color="auto"/>
                    <w:left w:val="nil"/>
                    <w:bottom w:val="single" w:sz="4" w:space="0" w:color="000000"/>
                    <w:right w:val="nil"/>
                  </w:tcBorders>
                  <w:shd w:val="clear" w:color="auto" w:fill="auto"/>
                  <w:vAlign w:val="center"/>
                  <w:hideMark/>
                </w:tcPr>
                <w:p w14:paraId="53FBA146"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 </w:t>
                  </w:r>
                </w:p>
              </w:tc>
            </w:tr>
            <w:tr w:rsidR="008416EA" w:rsidRPr="005F1D85" w14:paraId="09A86963" w14:textId="77777777" w:rsidTr="008416EA">
              <w:trPr>
                <w:trHeight w:val="509"/>
                <w:tblCellSpacing w:w="0" w:type="dxa"/>
              </w:trPr>
              <w:tc>
                <w:tcPr>
                  <w:tcW w:w="0" w:type="auto"/>
                  <w:vMerge/>
                  <w:tcBorders>
                    <w:top w:val="single" w:sz="4" w:space="0" w:color="auto"/>
                    <w:left w:val="nil"/>
                    <w:bottom w:val="single" w:sz="4" w:space="0" w:color="000000"/>
                    <w:right w:val="nil"/>
                  </w:tcBorders>
                  <w:vAlign w:val="center"/>
                  <w:hideMark/>
                </w:tcPr>
                <w:p w14:paraId="3DF8B79A"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r>
          </w:tbl>
          <w:p w14:paraId="1CDFB7A9"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2716" w:type="dxa"/>
            <w:tcBorders>
              <w:top w:val="single" w:sz="4" w:space="0" w:color="auto"/>
              <w:left w:val="nil"/>
              <w:bottom w:val="single" w:sz="4" w:space="0" w:color="auto"/>
              <w:right w:val="nil"/>
            </w:tcBorders>
            <w:shd w:val="clear" w:color="auto" w:fill="auto"/>
            <w:vAlign w:val="center"/>
            <w:hideMark/>
          </w:tcPr>
          <w:p w14:paraId="4D9586D1" w14:textId="77777777" w:rsidR="008416EA" w:rsidRPr="005F1D85" w:rsidRDefault="008416EA" w:rsidP="00B6279C">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Doğru Gerekçe</w:t>
            </w:r>
          </w:p>
        </w:tc>
        <w:tc>
          <w:tcPr>
            <w:tcW w:w="736" w:type="dxa"/>
            <w:tcBorders>
              <w:top w:val="nil"/>
              <w:left w:val="nil"/>
              <w:bottom w:val="single" w:sz="4" w:space="0" w:color="auto"/>
              <w:right w:val="nil"/>
            </w:tcBorders>
            <w:shd w:val="clear" w:color="000000" w:fill="FFFFFF"/>
            <w:vAlign w:val="center"/>
            <w:hideMark/>
          </w:tcPr>
          <w:p w14:paraId="7C61D125" w14:textId="77777777" w:rsidR="008416EA" w:rsidRPr="005F1D85" w:rsidRDefault="008416EA" w:rsidP="00B6279C">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0</w:t>
            </w:r>
          </w:p>
        </w:tc>
        <w:tc>
          <w:tcPr>
            <w:tcW w:w="776" w:type="dxa"/>
            <w:tcBorders>
              <w:top w:val="single" w:sz="4" w:space="0" w:color="auto"/>
              <w:left w:val="nil"/>
              <w:bottom w:val="single" w:sz="4" w:space="0" w:color="auto"/>
              <w:right w:val="nil"/>
            </w:tcBorders>
            <w:shd w:val="clear" w:color="000000" w:fill="FFFFFF"/>
            <w:vAlign w:val="center"/>
            <w:hideMark/>
          </w:tcPr>
          <w:p w14:paraId="4FA174BF" w14:textId="77777777" w:rsidR="008416EA" w:rsidRPr="005F1D85" w:rsidRDefault="008416EA" w:rsidP="00B6279C">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0</w:t>
            </w:r>
          </w:p>
        </w:tc>
      </w:tr>
      <w:tr w:rsidR="008416EA" w:rsidRPr="005F1D85" w14:paraId="7C9B2312" w14:textId="77777777" w:rsidTr="00B6279C">
        <w:trPr>
          <w:trHeight w:val="319"/>
        </w:trPr>
        <w:tc>
          <w:tcPr>
            <w:tcW w:w="4676" w:type="dxa"/>
            <w:vMerge/>
            <w:tcBorders>
              <w:top w:val="nil"/>
              <w:left w:val="nil"/>
              <w:bottom w:val="single" w:sz="4" w:space="0" w:color="000000"/>
              <w:right w:val="nil"/>
            </w:tcBorders>
            <w:vAlign w:val="center"/>
            <w:hideMark/>
          </w:tcPr>
          <w:p w14:paraId="677E74FB"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2716" w:type="dxa"/>
            <w:tcBorders>
              <w:top w:val="nil"/>
              <w:left w:val="nil"/>
              <w:bottom w:val="nil"/>
              <w:right w:val="nil"/>
            </w:tcBorders>
            <w:shd w:val="clear" w:color="auto" w:fill="auto"/>
            <w:vAlign w:val="center"/>
            <w:hideMark/>
          </w:tcPr>
          <w:p w14:paraId="795A9E2B" w14:textId="77777777" w:rsidR="008416EA" w:rsidRPr="005F1D85" w:rsidRDefault="008416EA" w:rsidP="00B6279C">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Kısmen Doğru Gerekçe</w:t>
            </w:r>
          </w:p>
        </w:tc>
        <w:tc>
          <w:tcPr>
            <w:tcW w:w="736" w:type="dxa"/>
            <w:tcBorders>
              <w:top w:val="nil"/>
              <w:left w:val="nil"/>
              <w:bottom w:val="nil"/>
              <w:right w:val="nil"/>
            </w:tcBorders>
            <w:shd w:val="clear" w:color="000000" w:fill="FFFFFF"/>
            <w:vAlign w:val="center"/>
            <w:hideMark/>
          </w:tcPr>
          <w:p w14:paraId="2472CF0F" w14:textId="77777777" w:rsidR="008416EA" w:rsidRPr="005F1D85" w:rsidRDefault="008416EA" w:rsidP="00B6279C">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71</w:t>
            </w:r>
          </w:p>
        </w:tc>
        <w:tc>
          <w:tcPr>
            <w:tcW w:w="776" w:type="dxa"/>
            <w:tcBorders>
              <w:top w:val="nil"/>
              <w:left w:val="nil"/>
              <w:bottom w:val="single" w:sz="4" w:space="0" w:color="auto"/>
              <w:right w:val="nil"/>
            </w:tcBorders>
            <w:shd w:val="clear" w:color="000000" w:fill="FFFFFF"/>
            <w:vAlign w:val="center"/>
            <w:hideMark/>
          </w:tcPr>
          <w:p w14:paraId="637E3A9A" w14:textId="77777777" w:rsidR="008416EA" w:rsidRPr="005F1D85" w:rsidRDefault="008416EA" w:rsidP="00B6279C">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36,8</w:t>
            </w:r>
          </w:p>
        </w:tc>
      </w:tr>
      <w:tr w:rsidR="008416EA" w:rsidRPr="005F1D85" w14:paraId="27C1C73A" w14:textId="77777777" w:rsidTr="00B6279C">
        <w:trPr>
          <w:trHeight w:val="325"/>
        </w:trPr>
        <w:tc>
          <w:tcPr>
            <w:tcW w:w="4676" w:type="dxa"/>
            <w:vMerge/>
            <w:tcBorders>
              <w:top w:val="nil"/>
              <w:left w:val="nil"/>
              <w:bottom w:val="single" w:sz="4" w:space="0" w:color="000000"/>
              <w:right w:val="nil"/>
            </w:tcBorders>
            <w:vAlign w:val="center"/>
            <w:hideMark/>
          </w:tcPr>
          <w:p w14:paraId="669D76C7"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2716" w:type="dxa"/>
            <w:tcBorders>
              <w:top w:val="single" w:sz="4" w:space="0" w:color="auto"/>
              <w:left w:val="nil"/>
              <w:bottom w:val="single" w:sz="4" w:space="0" w:color="auto"/>
              <w:right w:val="nil"/>
            </w:tcBorders>
            <w:shd w:val="clear" w:color="auto" w:fill="auto"/>
            <w:vAlign w:val="center"/>
            <w:hideMark/>
          </w:tcPr>
          <w:p w14:paraId="41E29945" w14:textId="77777777" w:rsidR="008416EA" w:rsidRPr="005F1D85" w:rsidRDefault="008416EA" w:rsidP="00B6279C">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Yanlış Gerekçe</w:t>
            </w:r>
          </w:p>
        </w:tc>
        <w:tc>
          <w:tcPr>
            <w:tcW w:w="736" w:type="dxa"/>
            <w:tcBorders>
              <w:top w:val="single" w:sz="4" w:space="0" w:color="auto"/>
              <w:left w:val="nil"/>
              <w:bottom w:val="single" w:sz="4" w:space="0" w:color="auto"/>
              <w:right w:val="nil"/>
            </w:tcBorders>
            <w:shd w:val="clear" w:color="000000" w:fill="FFFFFF"/>
            <w:vAlign w:val="center"/>
            <w:hideMark/>
          </w:tcPr>
          <w:p w14:paraId="2D1EB1E7" w14:textId="77777777" w:rsidR="008416EA" w:rsidRPr="005F1D85" w:rsidRDefault="008416EA" w:rsidP="00B6279C">
            <w:pPr>
              <w:spacing w:after="0" w:line="240" w:lineRule="auto"/>
              <w:jc w:val="both"/>
              <w:rPr>
                <w:rFonts w:ascii="Times New Roman" w:eastAsia="Times New Roman" w:hAnsi="Times New Roman" w:cs="Times New Roman"/>
                <w:bCs/>
                <w:color w:val="000000"/>
                <w:sz w:val="24"/>
                <w:szCs w:val="24"/>
                <w:lang w:eastAsia="tr-TR"/>
              </w:rPr>
            </w:pPr>
            <w:r w:rsidRPr="005F1D85">
              <w:rPr>
                <w:rFonts w:ascii="Times New Roman" w:eastAsia="Times New Roman" w:hAnsi="Times New Roman" w:cs="Times New Roman"/>
                <w:bCs/>
                <w:color w:val="000000"/>
                <w:sz w:val="24"/>
                <w:szCs w:val="24"/>
                <w:lang w:eastAsia="tr-TR"/>
              </w:rPr>
              <w:t>23</w:t>
            </w:r>
          </w:p>
        </w:tc>
        <w:tc>
          <w:tcPr>
            <w:tcW w:w="776" w:type="dxa"/>
            <w:tcBorders>
              <w:top w:val="nil"/>
              <w:left w:val="nil"/>
              <w:bottom w:val="single" w:sz="4" w:space="0" w:color="auto"/>
              <w:right w:val="nil"/>
            </w:tcBorders>
            <w:shd w:val="clear" w:color="000000" w:fill="FFFFFF"/>
            <w:vAlign w:val="center"/>
            <w:hideMark/>
          </w:tcPr>
          <w:p w14:paraId="0D9BA97D" w14:textId="77777777" w:rsidR="008416EA" w:rsidRPr="005F1D85" w:rsidRDefault="008416EA" w:rsidP="00B6279C">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11,9</w:t>
            </w:r>
          </w:p>
        </w:tc>
      </w:tr>
      <w:tr w:rsidR="008416EA" w:rsidRPr="005F1D85" w14:paraId="5F2FA6F8" w14:textId="77777777" w:rsidTr="00B6279C">
        <w:trPr>
          <w:trHeight w:val="331"/>
        </w:trPr>
        <w:tc>
          <w:tcPr>
            <w:tcW w:w="4676" w:type="dxa"/>
            <w:vMerge/>
            <w:tcBorders>
              <w:top w:val="nil"/>
              <w:left w:val="nil"/>
              <w:bottom w:val="single" w:sz="4" w:space="0" w:color="000000"/>
              <w:right w:val="nil"/>
            </w:tcBorders>
            <w:vAlign w:val="center"/>
            <w:hideMark/>
          </w:tcPr>
          <w:p w14:paraId="5004B2FE"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2716" w:type="dxa"/>
            <w:tcBorders>
              <w:top w:val="nil"/>
              <w:left w:val="nil"/>
              <w:bottom w:val="single" w:sz="4" w:space="0" w:color="auto"/>
              <w:right w:val="nil"/>
            </w:tcBorders>
            <w:shd w:val="clear" w:color="auto" w:fill="auto"/>
            <w:vAlign w:val="center"/>
            <w:hideMark/>
          </w:tcPr>
          <w:p w14:paraId="5F539995" w14:textId="77777777" w:rsidR="008416EA" w:rsidRPr="005F1D85" w:rsidRDefault="008416EA" w:rsidP="00B6279C">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Gerekçe yok</w:t>
            </w:r>
          </w:p>
        </w:tc>
        <w:tc>
          <w:tcPr>
            <w:tcW w:w="736" w:type="dxa"/>
            <w:tcBorders>
              <w:top w:val="single" w:sz="4" w:space="0" w:color="auto"/>
              <w:left w:val="nil"/>
              <w:bottom w:val="single" w:sz="4" w:space="0" w:color="auto"/>
              <w:right w:val="nil"/>
            </w:tcBorders>
            <w:shd w:val="clear" w:color="000000" w:fill="FFFFFF"/>
            <w:vAlign w:val="center"/>
            <w:hideMark/>
          </w:tcPr>
          <w:p w14:paraId="2537C4C5" w14:textId="77777777" w:rsidR="008416EA" w:rsidRPr="005F1D85" w:rsidRDefault="008416EA" w:rsidP="00B6279C">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99</w:t>
            </w:r>
          </w:p>
        </w:tc>
        <w:tc>
          <w:tcPr>
            <w:tcW w:w="776" w:type="dxa"/>
            <w:tcBorders>
              <w:top w:val="nil"/>
              <w:left w:val="nil"/>
              <w:bottom w:val="single" w:sz="4" w:space="0" w:color="auto"/>
              <w:right w:val="nil"/>
            </w:tcBorders>
            <w:shd w:val="clear" w:color="000000" w:fill="FFFFFF"/>
            <w:vAlign w:val="center"/>
            <w:hideMark/>
          </w:tcPr>
          <w:p w14:paraId="678472A9" w14:textId="77777777" w:rsidR="008416EA" w:rsidRPr="005F1D85" w:rsidRDefault="008416EA" w:rsidP="00B6279C">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51,3</w:t>
            </w:r>
          </w:p>
        </w:tc>
      </w:tr>
      <w:tr w:rsidR="008416EA" w:rsidRPr="005F1D85" w14:paraId="5A25E9E7" w14:textId="77777777" w:rsidTr="00B6279C">
        <w:trPr>
          <w:trHeight w:val="195"/>
        </w:trPr>
        <w:tc>
          <w:tcPr>
            <w:tcW w:w="4676" w:type="dxa"/>
            <w:vMerge/>
            <w:tcBorders>
              <w:top w:val="nil"/>
              <w:left w:val="nil"/>
              <w:bottom w:val="single" w:sz="4" w:space="0" w:color="000000"/>
              <w:right w:val="nil"/>
            </w:tcBorders>
            <w:vAlign w:val="center"/>
            <w:hideMark/>
          </w:tcPr>
          <w:p w14:paraId="42254F4F"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2716" w:type="dxa"/>
            <w:tcBorders>
              <w:top w:val="nil"/>
              <w:left w:val="nil"/>
              <w:bottom w:val="nil"/>
              <w:right w:val="nil"/>
            </w:tcBorders>
            <w:shd w:val="clear" w:color="auto" w:fill="auto"/>
            <w:vAlign w:val="center"/>
            <w:hideMark/>
          </w:tcPr>
          <w:p w14:paraId="2C607406" w14:textId="77777777" w:rsidR="008416EA" w:rsidRPr="005F1D85" w:rsidRDefault="008416EA" w:rsidP="00B6279C">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Top.</w:t>
            </w:r>
          </w:p>
        </w:tc>
        <w:tc>
          <w:tcPr>
            <w:tcW w:w="736" w:type="dxa"/>
            <w:tcBorders>
              <w:top w:val="single" w:sz="4" w:space="0" w:color="auto"/>
              <w:left w:val="nil"/>
              <w:bottom w:val="nil"/>
              <w:right w:val="nil"/>
            </w:tcBorders>
            <w:shd w:val="clear" w:color="000000" w:fill="FFFFFF"/>
            <w:vAlign w:val="center"/>
            <w:hideMark/>
          </w:tcPr>
          <w:p w14:paraId="0B4FDA5B" w14:textId="77777777" w:rsidR="008416EA" w:rsidRPr="005F1D85" w:rsidRDefault="008416EA" w:rsidP="00B6279C">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193</w:t>
            </w:r>
          </w:p>
        </w:tc>
        <w:tc>
          <w:tcPr>
            <w:tcW w:w="776" w:type="dxa"/>
            <w:tcBorders>
              <w:top w:val="nil"/>
              <w:left w:val="nil"/>
              <w:bottom w:val="nil"/>
              <w:right w:val="nil"/>
            </w:tcBorders>
            <w:shd w:val="clear" w:color="000000" w:fill="FFFFFF"/>
            <w:vAlign w:val="center"/>
            <w:hideMark/>
          </w:tcPr>
          <w:p w14:paraId="1178962D" w14:textId="77777777" w:rsidR="008416EA" w:rsidRPr="005F1D85" w:rsidRDefault="008416EA" w:rsidP="00B6279C">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100</w:t>
            </w:r>
          </w:p>
        </w:tc>
      </w:tr>
      <w:tr w:rsidR="008416EA" w:rsidRPr="005F1D85" w14:paraId="1D0E488D" w14:textId="77777777" w:rsidTr="008416EA">
        <w:trPr>
          <w:trHeight w:val="420"/>
        </w:trPr>
        <w:tc>
          <w:tcPr>
            <w:tcW w:w="8904" w:type="dxa"/>
            <w:gridSpan w:val="4"/>
            <w:tcBorders>
              <w:top w:val="single" w:sz="4" w:space="0" w:color="auto"/>
              <w:left w:val="nil"/>
              <w:bottom w:val="single" w:sz="4" w:space="0" w:color="auto"/>
              <w:right w:val="nil"/>
            </w:tcBorders>
            <w:shd w:val="clear" w:color="auto" w:fill="auto"/>
            <w:noWrap/>
            <w:vAlign w:val="bottom"/>
            <w:hideMark/>
          </w:tcPr>
          <w:p w14:paraId="7B8B2D8A" w14:textId="77777777" w:rsidR="00E96C71" w:rsidRPr="005F1D85" w:rsidRDefault="00E96C71" w:rsidP="006F6376">
            <w:pPr>
              <w:spacing w:after="0" w:line="240" w:lineRule="auto"/>
              <w:jc w:val="center"/>
              <w:rPr>
                <w:rFonts w:ascii="Times New Roman" w:eastAsia="Times New Roman" w:hAnsi="Times New Roman" w:cs="Times New Roman"/>
                <w:b/>
                <w:bCs/>
                <w:color w:val="000000"/>
                <w:sz w:val="24"/>
                <w:szCs w:val="24"/>
                <w:lang w:eastAsia="tr-TR"/>
              </w:rPr>
            </w:pPr>
          </w:p>
          <w:p w14:paraId="255EF32E" w14:textId="77777777" w:rsidR="00E96C71" w:rsidRPr="005F1D85" w:rsidRDefault="00E96C71" w:rsidP="006F6376">
            <w:pPr>
              <w:spacing w:after="0" w:line="240" w:lineRule="auto"/>
              <w:jc w:val="center"/>
              <w:rPr>
                <w:rFonts w:ascii="Times New Roman" w:eastAsia="Times New Roman" w:hAnsi="Times New Roman" w:cs="Times New Roman"/>
                <w:b/>
                <w:bCs/>
                <w:color w:val="000000"/>
                <w:sz w:val="24"/>
                <w:szCs w:val="24"/>
                <w:lang w:eastAsia="tr-TR"/>
              </w:rPr>
            </w:pPr>
          </w:p>
          <w:p w14:paraId="46A402DA" w14:textId="77777777" w:rsidR="008416EA" w:rsidRPr="005F1D85" w:rsidRDefault="008416EA"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 xml:space="preserve">HATALI </w:t>
            </w:r>
            <w:r w:rsidR="00E96C71" w:rsidRPr="005F1D85">
              <w:rPr>
                <w:rFonts w:ascii="Times New Roman" w:eastAsia="Times New Roman" w:hAnsi="Times New Roman" w:cs="Times New Roman"/>
                <w:b/>
                <w:bCs/>
                <w:color w:val="000000"/>
                <w:sz w:val="24"/>
                <w:szCs w:val="24"/>
                <w:lang w:eastAsia="tr-TR"/>
              </w:rPr>
              <w:t xml:space="preserve">CEVAP VEREN </w:t>
            </w:r>
            <w:r w:rsidRPr="005F1D85">
              <w:rPr>
                <w:rFonts w:ascii="Times New Roman" w:eastAsia="Times New Roman" w:hAnsi="Times New Roman" w:cs="Times New Roman"/>
                <w:b/>
                <w:bCs/>
                <w:color w:val="000000"/>
                <w:sz w:val="24"/>
                <w:szCs w:val="24"/>
                <w:lang w:eastAsia="tr-TR"/>
              </w:rPr>
              <w:t xml:space="preserve">ÖĞRENCİ </w:t>
            </w:r>
            <w:r w:rsidR="00E96C71" w:rsidRPr="005F1D85">
              <w:rPr>
                <w:rFonts w:ascii="Times New Roman" w:eastAsia="Times New Roman" w:hAnsi="Times New Roman" w:cs="Times New Roman"/>
                <w:b/>
                <w:bCs/>
                <w:color w:val="000000"/>
                <w:sz w:val="24"/>
                <w:szCs w:val="24"/>
                <w:lang w:eastAsia="tr-TR"/>
              </w:rPr>
              <w:t>YANITLARI</w:t>
            </w:r>
          </w:p>
        </w:tc>
      </w:tr>
      <w:tr w:rsidR="008416EA" w:rsidRPr="005F1D85" w14:paraId="45B01D74" w14:textId="77777777" w:rsidTr="00E96C71">
        <w:trPr>
          <w:trHeight w:val="2551"/>
        </w:trPr>
        <w:tc>
          <w:tcPr>
            <w:tcW w:w="4676" w:type="dxa"/>
            <w:tcBorders>
              <w:top w:val="nil"/>
              <w:left w:val="nil"/>
              <w:bottom w:val="nil"/>
              <w:right w:val="nil"/>
            </w:tcBorders>
            <w:shd w:val="clear" w:color="auto" w:fill="auto"/>
            <w:noWrap/>
            <w:vAlign w:val="bottom"/>
            <w:hideMark/>
          </w:tcPr>
          <w:p w14:paraId="48021D84" w14:textId="77777777" w:rsidR="008416EA" w:rsidRPr="005F1D85" w:rsidRDefault="00E96C71"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hAnsi="Times New Roman" w:cs="Times New Roman"/>
                <w:bCs/>
                <w:noProof/>
                <w:sz w:val="24"/>
                <w:szCs w:val="24"/>
              </w:rPr>
              <w:drawing>
                <wp:inline distT="0" distB="0" distL="0" distR="0" wp14:anchorId="453EF3E8" wp14:editId="1B1FE5F2">
                  <wp:extent cx="2743200" cy="1657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657350"/>
                          </a:xfrm>
                          <a:prstGeom prst="rect">
                            <a:avLst/>
                          </a:prstGeom>
                          <a:noFill/>
                          <a:ln>
                            <a:noFill/>
                          </a:ln>
                        </pic:spPr>
                      </pic:pic>
                    </a:graphicData>
                  </a:graphic>
                </wp:inline>
              </w:drawing>
            </w:r>
          </w:p>
          <w:p w14:paraId="1433380F"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4228" w:type="dxa"/>
            <w:gridSpan w:val="3"/>
            <w:tcBorders>
              <w:top w:val="nil"/>
              <w:left w:val="nil"/>
              <w:bottom w:val="nil"/>
              <w:right w:val="nil"/>
            </w:tcBorders>
            <w:shd w:val="clear" w:color="auto" w:fill="auto"/>
            <w:noWrap/>
            <w:vAlign w:val="bottom"/>
            <w:hideMark/>
          </w:tcPr>
          <w:p w14:paraId="0BFA4888" w14:textId="77777777" w:rsidR="008416EA" w:rsidRPr="005F1D85" w:rsidRDefault="00E96C71"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hAnsi="Times New Roman" w:cs="Times New Roman"/>
                <w:sz w:val="24"/>
                <w:szCs w:val="24"/>
              </w:rPr>
              <w:object w:dxaOrig="3735" w:dyaOrig="2985" w14:anchorId="31C54683">
                <v:shape id="_x0000_i1027" type="#_x0000_t75" style="width:186.75pt;height:139.5pt" o:ole="">
                  <v:imagedata r:id="rId16" o:title=""/>
                </v:shape>
                <o:OLEObject Type="Embed" ProgID="PBrush" ShapeID="_x0000_i1027" DrawAspect="Content" ObjectID="_1558295388" r:id="rId17"/>
              </w:object>
            </w:r>
          </w:p>
          <w:p w14:paraId="1BBD3BE9"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r>
      <w:tr w:rsidR="008416EA" w:rsidRPr="005F1D85" w14:paraId="53D5E961" w14:textId="77777777" w:rsidTr="008416EA">
        <w:trPr>
          <w:trHeight w:val="300"/>
        </w:trPr>
        <w:tc>
          <w:tcPr>
            <w:tcW w:w="8904" w:type="dxa"/>
            <w:gridSpan w:val="4"/>
            <w:tcBorders>
              <w:top w:val="single" w:sz="4" w:space="0" w:color="auto"/>
              <w:left w:val="nil"/>
              <w:bottom w:val="single" w:sz="4" w:space="0" w:color="auto"/>
              <w:right w:val="nil"/>
            </w:tcBorders>
            <w:shd w:val="clear" w:color="auto" w:fill="auto"/>
            <w:noWrap/>
            <w:vAlign w:val="bottom"/>
            <w:hideMark/>
          </w:tcPr>
          <w:p w14:paraId="1066D3BE" w14:textId="77777777" w:rsidR="008416EA" w:rsidRPr="005F1D85" w:rsidRDefault="008416EA"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ÖĞRENCİ AÇIKLAMALARI</w:t>
            </w:r>
          </w:p>
        </w:tc>
      </w:tr>
      <w:tr w:rsidR="008416EA" w:rsidRPr="005F1D85" w14:paraId="1C21D84F" w14:textId="77777777" w:rsidTr="008416EA">
        <w:trPr>
          <w:trHeight w:val="755"/>
        </w:trPr>
        <w:tc>
          <w:tcPr>
            <w:tcW w:w="4676" w:type="dxa"/>
            <w:tcBorders>
              <w:top w:val="single" w:sz="4" w:space="0" w:color="auto"/>
              <w:left w:val="nil"/>
              <w:bottom w:val="single" w:sz="4" w:space="0" w:color="auto"/>
              <w:right w:val="nil"/>
            </w:tcBorders>
            <w:shd w:val="clear" w:color="auto" w:fill="auto"/>
            <w:vAlign w:val="center"/>
            <w:hideMark/>
          </w:tcPr>
          <w:p w14:paraId="50670168" w14:textId="77777777" w:rsidR="008416EA" w:rsidRPr="005F1D85" w:rsidRDefault="008416EA" w:rsidP="006F6376">
            <w:pPr>
              <w:spacing w:after="0" w:line="240" w:lineRule="auto"/>
              <w:jc w:val="center"/>
              <w:rPr>
                <w:rFonts w:ascii="Times New Roman" w:eastAsia="Times New Roman" w:hAnsi="Times New Roman" w:cs="Times New Roman"/>
                <w:i/>
                <w:iCs/>
                <w:color w:val="000000"/>
                <w:sz w:val="24"/>
                <w:szCs w:val="24"/>
                <w:lang w:eastAsia="tr-TR"/>
              </w:rPr>
            </w:pPr>
            <w:r w:rsidRPr="005F1D85">
              <w:rPr>
                <w:rFonts w:ascii="Times New Roman" w:eastAsia="Times New Roman" w:hAnsi="Times New Roman" w:cs="Times New Roman"/>
                <w:i/>
                <w:iCs/>
                <w:color w:val="000000"/>
                <w:sz w:val="24"/>
                <w:szCs w:val="24"/>
                <w:lang w:eastAsia="tr-TR"/>
              </w:rPr>
              <w:t>Ö5</w:t>
            </w:r>
            <w:proofErr w:type="gramStart"/>
            <w:r w:rsidRPr="005F1D85">
              <w:rPr>
                <w:rFonts w:ascii="Times New Roman" w:eastAsia="Times New Roman" w:hAnsi="Times New Roman" w:cs="Times New Roman"/>
                <w:i/>
                <w:iCs/>
                <w:color w:val="000000"/>
                <w:sz w:val="24"/>
                <w:szCs w:val="24"/>
                <w:lang w:eastAsia="tr-TR"/>
              </w:rPr>
              <w:t>:Bu</w:t>
            </w:r>
            <w:proofErr w:type="gramEnd"/>
            <w:r w:rsidRPr="005F1D85">
              <w:rPr>
                <w:rFonts w:ascii="Times New Roman" w:eastAsia="Times New Roman" w:hAnsi="Times New Roman" w:cs="Times New Roman"/>
                <w:i/>
                <w:iCs/>
                <w:color w:val="000000"/>
                <w:sz w:val="24"/>
                <w:szCs w:val="24"/>
                <w:lang w:eastAsia="tr-TR"/>
              </w:rPr>
              <w:t xml:space="preserve"> soruyu anlamadım. Bu yöntemi bilmiyorum</w:t>
            </w:r>
            <w:r w:rsidR="004A45C2" w:rsidRPr="005F1D85">
              <w:rPr>
                <w:rFonts w:ascii="Times New Roman" w:eastAsia="Times New Roman" w:hAnsi="Times New Roman" w:cs="Times New Roman"/>
                <w:i/>
                <w:iCs/>
                <w:color w:val="000000"/>
                <w:sz w:val="24"/>
                <w:szCs w:val="24"/>
                <w:lang w:eastAsia="tr-TR"/>
              </w:rPr>
              <w:t>,</w:t>
            </w:r>
            <w:r w:rsidRPr="005F1D85">
              <w:rPr>
                <w:rFonts w:ascii="Times New Roman" w:eastAsia="Times New Roman" w:hAnsi="Times New Roman" w:cs="Times New Roman"/>
                <w:i/>
                <w:iCs/>
                <w:color w:val="000000"/>
                <w:sz w:val="24"/>
                <w:szCs w:val="24"/>
                <w:lang w:eastAsia="tr-TR"/>
              </w:rPr>
              <w:t xml:space="preserve"> hocamız göstermedi. Onun için böyle yaptım.  </w:t>
            </w:r>
          </w:p>
        </w:tc>
        <w:tc>
          <w:tcPr>
            <w:tcW w:w="4228" w:type="dxa"/>
            <w:gridSpan w:val="3"/>
            <w:tcBorders>
              <w:top w:val="single" w:sz="4" w:space="0" w:color="auto"/>
              <w:left w:val="nil"/>
              <w:bottom w:val="single" w:sz="4" w:space="0" w:color="auto"/>
              <w:right w:val="nil"/>
            </w:tcBorders>
            <w:shd w:val="clear" w:color="auto" w:fill="auto"/>
            <w:vAlign w:val="center"/>
            <w:hideMark/>
          </w:tcPr>
          <w:p w14:paraId="1AADE473" w14:textId="77777777" w:rsidR="008416EA" w:rsidRPr="005F1D85" w:rsidRDefault="008416EA" w:rsidP="006F6376">
            <w:pPr>
              <w:spacing w:after="0" w:line="240" w:lineRule="auto"/>
              <w:jc w:val="center"/>
              <w:rPr>
                <w:rFonts w:ascii="Times New Roman" w:eastAsia="Times New Roman" w:hAnsi="Times New Roman" w:cs="Times New Roman"/>
                <w:i/>
                <w:iCs/>
                <w:color w:val="000000"/>
                <w:sz w:val="24"/>
                <w:szCs w:val="24"/>
                <w:lang w:eastAsia="tr-TR"/>
              </w:rPr>
            </w:pPr>
            <w:r w:rsidRPr="005F1D85">
              <w:rPr>
                <w:rFonts w:ascii="Times New Roman" w:eastAsia="Times New Roman" w:hAnsi="Times New Roman" w:cs="Times New Roman"/>
                <w:i/>
                <w:iCs/>
                <w:color w:val="000000"/>
                <w:sz w:val="24"/>
                <w:szCs w:val="24"/>
                <w:lang w:eastAsia="tr-TR"/>
              </w:rPr>
              <w:t xml:space="preserve">Ö7: Öğretmenimiz anlattı ama ben pek hatırlamıyorum. Onu için böyle yaptım. </w:t>
            </w:r>
          </w:p>
        </w:tc>
      </w:tr>
    </w:tbl>
    <w:p w14:paraId="597421F1" w14:textId="77777777" w:rsidR="008416EA" w:rsidRPr="005F1D85" w:rsidRDefault="008416EA" w:rsidP="006F6376">
      <w:pPr>
        <w:autoSpaceDE w:val="0"/>
        <w:autoSpaceDN w:val="0"/>
        <w:adjustRightInd w:val="0"/>
        <w:spacing w:after="0" w:line="240" w:lineRule="auto"/>
        <w:jc w:val="both"/>
        <w:rPr>
          <w:rFonts w:ascii="Times New Roman" w:eastAsia="Calibri" w:hAnsi="Times New Roman" w:cs="Times New Roman"/>
          <w:bCs/>
          <w:iCs/>
          <w:sz w:val="24"/>
          <w:szCs w:val="24"/>
        </w:rPr>
      </w:pPr>
    </w:p>
    <w:p w14:paraId="5747132F" w14:textId="3E44B7F6" w:rsidR="008416EA" w:rsidRPr="005F1D85" w:rsidRDefault="008416EA" w:rsidP="005F1D85">
      <w:pPr>
        <w:spacing w:after="0" w:line="480" w:lineRule="auto"/>
        <w:ind w:firstLine="709"/>
        <w:jc w:val="both"/>
        <w:rPr>
          <w:rFonts w:ascii="Times New Roman" w:hAnsi="Times New Roman" w:cs="Times New Roman"/>
          <w:sz w:val="24"/>
          <w:szCs w:val="24"/>
        </w:rPr>
      </w:pPr>
      <w:r w:rsidRPr="005F1D85">
        <w:rPr>
          <w:rFonts w:ascii="Times New Roman" w:hAnsi="Times New Roman" w:cs="Times New Roman"/>
          <w:sz w:val="24"/>
          <w:szCs w:val="24"/>
        </w:rPr>
        <w:t>Tabloya bakıldığında ilk örnekte, öğrencinin terazi kefelerine denklemi modellemeden cebirsel ifade şeklinde yerleştir</w:t>
      </w:r>
      <w:r w:rsidR="00E96C71" w:rsidRPr="005F1D85">
        <w:rPr>
          <w:rFonts w:ascii="Times New Roman" w:hAnsi="Times New Roman" w:cs="Times New Roman"/>
          <w:sz w:val="24"/>
          <w:szCs w:val="24"/>
        </w:rPr>
        <w:t>diği, i</w:t>
      </w:r>
      <w:r w:rsidRPr="005F1D85">
        <w:rPr>
          <w:rFonts w:ascii="Times New Roman" w:hAnsi="Times New Roman" w:cs="Times New Roman"/>
          <w:sz w:val="24"/>
          <w:szCs w:val="24"/>
        </w:rPr>
        <w:t>kinci örnekte ise öğrencinin denklemi terazide modelleyebildiği, fakat her iki örnekte de, öğrencilerin denklemin çözümünü modelleyemedikleri görülmektedir. Öğrencilerin d</w:t>
      </w:r>
      <w:r w:rsidR="005270D5" w:rsidRPr="005F1D85">
        <w:rPr>
          <w:rFonts w:ascii="Times New Roman" w:hAnsi="Times New Roman" w:cs="Times New Roman"/>
          <w:sz w:val="24"/>
          <w:szCs w:val="24"/>
        </w:rPr>
        <w:t xml:space="preserve">enklemin </w:t>
      </w:r>
      <w:r w:rsidRPr="005F1D85">
        <w:rPr>
          <w:rFonts w:ascii="Times New Roman" w:hAnsi="Times New Roman" w:cs="Times New Roman"/>
          <w:sz w:val="24"/>
          <w:szCs w:val="24"/>
        </w:rPr>
        <w:t xml:space="preserve">iki tarafının eşit olma durumunu terazi ile gösterdikleri söylenebilir. Yapılan görüşmelerde ise öğrencilerin bir </w:t>
      </w:r>
      <w:r w:rsidR="005270D5" w:rsidRPr="005F1D85">
        <w:rPr>
          <w:rFonts w:ascii="Times New Roman" w:hAnsi="Times New Roman" w:cs="Times New Roman"/>
          <w:sz w:val="24"/>
          <w:szCs w:val="24"/>
        </w:rPr>
        <w:t>bölümünün bu yöntemi bilmediğ</w:t>
      </w:r>
      <w:r w:rsidRPr="005F1D85">
        <w:rPr>
          <w:rFonts w:ascii="Times New Roman" w:hAnsi="Times New Roman" w:cs="Times New Roman"/>
          <w:sz w:val="24"/>
          <w:szCs w:val="24"/>
        </w:rPr>
        <w:t>i, bilen öğrencilerin ise de</w:t>
      </w:r>
      <w:r w:rsidR="00EB43F3" w:rsidRPr="005F1D85">
        <w:rPr>
          <w:rFonts w:ascii="Times New Roman" w:hAnsi="Times New Roman" w:cs="Times New Roman"/>
          <w:sz w:val="24"/>
          <w:szCs w:val="24"/>
        </w:rPr>
        <w:t>nklem öğretiminde bir</w:t>
      </w:r>
      <w:r w:rsidR="004A45C2" w:rsidRPr="005F1D85">
        <w:rPr>
          <w:rFonts w:ascii="Times New Roman" w:hAnsi="Times New Roman" w:cs="Times New Roman"/>
          <w:sz w:val="24"/>
          <w:szCs w:val="24"/>
        </w:rPr>
        <w:t>-</w:t>
      </w:r>
      <w:r w:rsidR="00EB43F3" w:rsidRPr="005F1D85">
        <w:rPr>
          <w:rFonts w:ascii="Times New Roman" w:hAnsi="Times New Roman" w:cs="Times New Roman"/>
          <w:sz w:val="24"/>
          <w:szCs w:val="24"/>
        </w:rPr>
        <w:t>iki örnekl</w:t>
      </w:r>
      <w:r w:rsidRPr="005F1D85">
        <w:rPr>
          <w:rFonts w:ascii="Times New Roman" w:hAnsi="Times New Roman" w:cs="Times New Roman"/>
          <w:sz w:val="24"/>
          <w:szCs w:val="24"/>
        </w:rPr>
        <w:t>e bu yöntem</w:t>
      </w:r>
      <w:r w:rsidR="00EB43F3" w:rsidRPr="005F1D85">
        <w:rPr>
          <w:rFonts w:ascii="Times New Roman" w:hAnsi="Times New Roman" w:cs="Times New Roman"/>
          <w:sz w:val="24"/>
          <w:szCs w:val="24"/>
        </w:rPr>
        <w:t xml:space="preserve">i öğrendikleri </w:t>
      </w:r>
      <w:r w:rsidRPr="005F1D85">
        <w:rPr>
          <w:rFonts w:ascii="Times New Roman" w:hAnsi="Times New Roman" w:cs="Times New Roman"/>
          <w:sz w:val="24"/>
          <w:szCs w:val="24"/>
        </w:rPr>
        <w:t xml:space="preserve">belirlenmiştir. </w:t>
      </w:r>
      <w:r w:rsidRPr="005F1D85">
        <w:rPr>
          <w:rFonts w:ascii="Times New Roman" w:hAnsi="Times New Roman" w:cs="Times New Roman"/>
          <w:bCs/>
          <w:sz w:val="24"/>
          <w:szCs w:val="24"/>
        </w:rPr>
        <w:t xml:space="preserve">Terazi metoduyla çözme yöntemi, denklemin simetrisini </w:t>
      </w:r>
      <w:r w:rsidRPr="005F1D85">
        <w:rPr>
          <w:rFonts w:ascii="Times New Roman" w:hAnsi="Times New Roman" w:cs="Times New Roman"/>
          <w:bCs/>
          <w:sz w:val="24"/>
          <w:szCs w:val="24"/>
        </w:rPr>
        <w:lastRenderedPageBreak/>
        <w:t>vurgulayan bir yöntem</w:t>
      </w:r>
      <w:r w:rsidR="00E34128" w:rsidRPr="005F1D85">
        <w:rPr>
          <w:rFonts w:ascii="Times New Roman" w:hAnsi="Times New Roman" w:cs="Times New Roman"/>
          <w:bCs/>
          <w:sz w:val="24"/>
          <w:szCs w:val="24"/>
        </w:rPr>
        <w:t>dir</w:t>
      </w:r>
      <w:r w:rsidRPr="005F1D85">
        <w:rPr>
          <w:rFonts w:ascii="Times New Roman" w:hAnsi="Times New Roman" w:cs="Times New Roman"/>
          <w:bCs/>
          <w:sz w:val="24"/>
          <w:szCs w:val="24"/>
        </w:rPr>
        <w:t xml:space="preserve"> </w:t>
      </w:r>
      <w:proofErr w:type="gramStart"/>
      <w:r w:rsidRPr="005F1D85">
        <w:rPr>
          <w:rFonts w:ascii="Times New Roman" w:hAnsi="Times New Roman" w:cs="Times New Roman"/>
          <w:bCs/>
          <w:sz w:val="24"/>
          <w:szCs w:val="24"/>
        </w:rPr>
        <w:t>( Kieran</w:t>
      </w:r>
      <w:proofErr w:type="gramEnd"/>
      <w:r w:rsidRPr="005F1D85">
        <w:rPr>
          <w:rFonts w:ascii="Times New Roman" w:hAnsi="Times New Roman" w:cs="Times New Roman"/>
          <w:bCs/>
          <w:sz w:val="24"/>
          <w:szCs w:val="24"/>
        </w:rPr>
        <w:t xml:space="preserve">, </w:t>
      </w:r>
      <w:r w:rsidR="00EB43F3" w:rsidRPr="005F1D85">
        <w:rPr>
          <w:rFonts w:ascii="Times New Roman" w:hAnsi="Times New Roman" w:cs="Times New Roman"/>
          <w:bCs/>
          <w:sz w:val="24"/>
          <w:szCs w:val="24"/>
        </w:rPr>
        <w:t>1992)</w:t>
      </w:r>
      <w:r w:rsidR="00E34128" w:rsidRPr="005F1D85">
        <w:rPr>
          <w:rFonts w:ascii="Times New Roman" w:hAnsi="Times New Roman" w:cs="Times New Roman"/>
          <w:bCs/>
          <w:sz w:val="24"/>
          <w:szCs w:val="24"/>
        </w:rPr>
        <w:t xml:space="preserve">. </w:t>
      </w:r>
      <w:r w:rsidR="00EB43F3" w:rsidRPr="005F1D85">
        <w:rPr>
          <w:rFonts w:ascii="Times New Roman" w:hAnsi="Times New Roman" w:cs="Times New Roman"/>
          <w:bCs/>
          <w:sz w:val="24"/>
          <w:szCs w:val="24"/>
        </w:rPr>
        <w:t>Revize edilen m</w:t>
      </w:r>
      <w:r w:rsidRPr="005F1D85">
        <w:rPr>
          <w:rFonts w:ascii="Times New Roman" w:hAnsi="Times New Roman" w:cs="Times New Roman"/>
          <w:bCs/>
          <w:sz w:val="24"/>
          <w:szCs w:val="24"/>
        </w:rPr>
        <w:t>atematik öğretim programı</w:t>
      </w:r>
      <w:r w:rsidR="00D25D9A" w:rsidRPr="005F1D85">
        <w:rPr>
          <w:rFonts w:ascii="Times New Roman" w:hAnsi="Times New Roman" w:cs="Times New Roman"/>
          <w:bCs/>
          <w:sz w:val="24"/>
          <w:szCs w:val="24"/>
        </w:rPr>
        <w:t xml:space="preserve"> somut araç-nesne kullanımını özendirmekte, araçların kull</w:t>
      </w:r>
      <w:r w:rsidR="00E34128" w:rsidRPr="005F1D85">
        <w:rPr>
          <w:rFonts w:ascii="Times New Roman" w:hAnsi="Times New Roman" w:cs="Times New Roman"/>
          <w:bCs/>
          <w:sz w:val="24"/>
          <w:szCs w:val="24"/>
        </w:rPr>
        <w:t>anımını destekleyen etkinliklere yer vermektedir. Ö</w:t>
      </w:r>
      <w:r w:rsidR="00411D1D" w:rsidRPr="005F1D85">
        <w:rPr>
          <w:rFonts w:ascii="Times New Roman" w:hAnsi="Times New Roman" w:cs="Times New Roman"/>
          <w:sz w:val="24"/>
          <w:szCs w:val="24"/>
        </w:rPr>
        <w:t>zellikle ilkokul yıllarında somut nesne kullanımının, ilerleyen öğrenim yıllarındaki öğrenmelerini de olumlu yönde etkileyeceği vurgula</w:t>
      </w:r>
      <w:r w:rsidR="00E34128" w:rsidRPr="005F1D85">
        <w:rPr>
          <w:rFonts w:ascii="Times New Roman" w:hAnsi="Times New Roman" w:cs="Times New Roman"/>
          <w:sz w:val="24"/>
          <w:szCs w:val="24"/>
        </w:rPr>
        <w:t>n</w:t>
      </w:r>
      <w:r w:rsidR="00411D1D" w:rsidRPr="005F1D85">
        <w:rPr>
          <w:rFonts w:ascii="Times New Roman" w:hAnsi="Times New Roman" w:cs="Times New Roman"/>
          <w:sz w:val="24"/>
          <w:szCs w:val="24"/>
        </w:rPr>
        <w:t>maktadır (Kutluca ve Akın</w:t>
      </w:r>
      <w:r w:rsidR="00E34128" w:rsidRPr="005F1D85">
        <w:rPr>
          <w:rFonts w:ascii="Times New Roman" w:hAnsi="Times New Roman" w:cs="Times New Roman"/>
          <w:sz w:val="24"/>
          <w:szCs w:val="24"/>
        </w:rPr>
        <w:t xml:space="preserve">, </w:t>
      </w:r>
      <w:r w:rsidR="00411D1D" w:rsidRPr="005F1D85">
        <w:rPr>
          <w:rFonts w:ascii="Times New Roman" w:hAnsi="Times New Roman" w:cs="Times New Roman"/>
          <w:sz w:val="24"/>
          <w:szCs w:val="24"/>
        </w:rPr>
        <w:t xml:space="preserve">2013). </w:t>
      </w:r>
      <w:r w:rsidR="00E34128" w:rsidRPr="005F1D85">
        <w:rPr>
          <w:rFonts w:ascii="Times New Roman" w:hAnsi="Times New Roman" w:cs="Times New Roman"/>
          <w:sz w:val="24"/>
          <w:szCs w:val="24"/>
        </w:rPr>
        <w:t xml:space="preserve">En zor matematik konuları bile somut materyallerle daha anlaşılır olmaktadır (Kennedy ve Tipps, 1994). </w:t>
      </w:r>
      <w:r w:rsidR="00F824E0" w:rsidRPr="005F1D85">
        <w:rPr>
          <w:rFonts w:ascii="Times New Roman" w:hAnsi="Times New Roman" w:cs="Times New Roman"/>
          <w:bCs/>
          <w:sz w:val="24"/>
          <w:szCs w:val="24"/>
        </w:rPr>
        <w:t>Terazi yöntemi</w:t>
      </w:r>
      <w:r w:rsidR="002A0533" w:rsidRPr="005F1D85">
        <w:rPr>
          <w:rFonts w:ascii="Times New Roman" w:hAnsi="Times New Roman" w:cs="Times New Roman"/>
          <w:bCs/>
          <w:sz w:val="24"/>
          <w:szCs w:val="24"/>
        </w:rPr>
        <w:t>,</w:t>
      </w:r>
      <w:r w:rsidR="00F824E0" w:rsidRPr="005F1D85">
        <w:rPr>
          <w:rFonts w:ascii="Times New Roman" w:hAnsi="Times New Roman" w:cs="Times New Roman"/>
          <w:bCs/>
          <w:sz w:val="24"/>
          <w:szCs w:val="24"/>
        </w:rPr>
        <w:t xml:space="preserve"> denklem öğretiminde </w:t>
      </w:r>
      <w:r w:rsidR="002A0533" w:rsidRPr="005F1D85">
        <w:rPr>
          <w:rFonts w:ascii="Times New Roman" w:hAnsi="Times New Roman" w:cs="Times New Roman"/>
          <w:bCs/>
          <w:sz w:val="24"/>
          <w:szCs w:val="24"/>
        </w:rPr>
        <w:t xml:space="preserve">somut model olarak kullanılabilir (Akkaya ve Durmuş, 2006). </w:t>
      </w:r>
      <w:r w:rsidR="00E34128" w:rsidRPr="005F1D85">
        <w:rPr>
          <w:rFonts w:ascii="Times New Roman" w:hAnsi="Times New Roman" w:cs="Times New Roman"/>
          <w:bCs/>
          <w:sz w:val="24"/>
          <w:szCs w:val="24"/>
        </w:rPr>
        <w:t xml:space="preserve">Bu bağlamda terazi yöntemi denklem öğretiminde kuralların kavramsal anlayışı verebilmesi </w:t>
      </w:r>
      <w:proofErr w:type="gramStart"/>
      <w:r w:rsidR="00E34128" w:rsidRPr="005F1D85">
        <w:rPr>
          <w:rFonts w:ascii="Times New Roman" w:hAnsi="Times New Roman" w:cs="Times New Roman"/>
          <w:bCs/>
          <w:sz w:val="24"/>
          <w:szCs w:val="24"/>
        </w:rPr>
        <w:t>adına</w:t>
      </w:r>
      <w:proofErr w:type="gramEnd"/>
      <w:r w:rsidR="00E34128" w:rsidRPr="005F1D85">
        <w:rPr>
          <w:rFonts w:ascii="Times New Roman" w:hAnsi="Times New Roman" w:cs="Times New Roman"/>
          <w:bCs/>
          <w:sz w:val="24"/>
          <w:szCs w:val="24"/>
        </w:rPr>
        <w:t xml:space="preserve"> etkin bir araç olarak görülmektedir ve </w:t>
      </w:r>
      <w:r w:rsidR="00EB43F3" w:rsidRPr="005F1D85">
        <w:rPr>
          <w:rFonts w:ascii="Times New Roman" w:hAnsi="Times New Roman" w:cs="Times New Roman"/>
          <w:bCs/>
          <w:sz w:val="24"/>
          <w:szCs w:val="24"/>
        </w:rPr>
        <w:t>ders kitaplarında da yerini almış</w:t>
      </w:r>
      <w:r w:rsidR="00E34128" w:rsidRPr="005F1D85">
        <w:rPr>
          <w:rFonts w:ascii="Times New Roman" w:hAnsi="Times New Roman" w:cs="Times New Roman"/>
          <w:bCs/>
          <w:sz w:val="24"/>
          <w:szCs w:val="24"/>
        </w:rPr>
        <w:t xml:space="preserve"> durumdadır.</w:t>
      </w:r>
      <w:r w:rsidR="00BB751E" w:rsidRPr="005F1D85">
        <w:rPr>
          <w:rFonts w:ascii="Times New Roman" w:hAnsi="Times New Roman" w:cs="Times New Roman"/>
          <w:bCs/>
          <w:sz w:val="24"/>
          <w:szCs w:val="24"/>
        </w:rPr>
        <w:t xml:space="preserve"> </w:t>
      </w:r>
      <w:r w:rsidR="00EB43F3" w:rsidRPr="005F1D85">
        <w:rPr>
          <w:rFonts w:ascii="Times New Roman" w:hAnsi="Times New Roman" w:cs="Times New Roman"/>
          <w:bCs/>
          <w:sz w:val="24"/>
          <w:szCs w:val="24"/>
        </w:rPr>
        <w:t>Bir başka deyişle terazi yöntemi, denklem çözümünde öğretilmesi gereken</w:t>
      </w:r>
      <w:r w:rsidR="00EF1207">
        <w:rPr>
          <w:rFonts w:ascii="Times New Roman" w:hAnsi="Times New Roman" w:cs="Times New Roman"/>
          <w:bCs/>
          <w:sz w:val="24"/>
          <w:szCs w:val="24"/>
        </w:rPr>
        <w:t xml:space="preserve"> yöntemler</w:t>
      </w:r>
      <w:r w:rsidR="00EB43F3" w:rsidRPr="005F1D85">
        <w:rPr>
          <w:rFonts w:ascii="Times New Roman" w:hAnsi="Times New Roman" w:cs="Times New Roman"/>
          <w:bCs/>
          <w:sz w:val="24"/>
          <w:szCs w:val="24"/>
        </w:rPr>
        <w:t xml:space="preserve"> arasındadır.</w:t>
      </w:r>
      <w:r w:rsidR="00BB751E" w:rsidRPr="005F1D85">
        <w:rPr>
          <w:rFonts w:ascii="Times New Roman" w:hAnsi="Times New Roman" w:cs="Times New Roman"/>
          <w:bCs/>
          <w:sz w:val="24"/>
          <w:szCs w:val="24"/>
        </w:rPr>
        <w:t xml:space="preserve"> </w:t>
      </w:r>
      <w:r w:rsidR="00E34128" w:rsidRPr="005F1D85">
        <w:rPr>
          <w:rFonts w:ascii="Times New Roman" w:hAnsi="Times New Roman" w:cs="Times New Roman"/>
          <w:bCs/>
          <w:sz w:val="24"/>
          <w:szCs w:val="24"/>
        </w:rPr>
        <w:t xml:space="preserve">Yapılan çalışmalar, </w:t>
      </w:r>
      <w:r w:rsidR="001B4D15" w:rsidRPr="005F1D85">
        <w:rPr>
          <w:rFonts w:ascii="Times New Roman" w:hAnsi="Times New Roman" w:cs="Times New Roman"/>
          <w:bCs/>
          <w:sz w:val="24"/>
          <w:szCs w:val="24"/>
        </w:rPr>
        <w:t>öğretmenlerin terazi yöntemini denklem öğretiminde pek tercih etmediklerini göstermektedi</w:t>
      </w:r>
      <w:r w:rsidR="00C23E38" w:rsidRPr="005F1D85">
        <w:rPr>
          <w:rFonts w:ascii="Times New Roman" w:hAnsi="Times New Roman" w:cs="Times New Roman"/>
          <w:bCs/>
          <w:sz w:val="24"/>
          <w:szCs w:val="24"/>
        </w:rPr>
        <w:t xml:space="preserve">r (Çavuş Erdem, 2013). </w:t>
      </w:r>
      <w:r w:rsidR="00EB43F3" w:rsidRPr="005F1D85">
        <w:rPr>
          <w:rFonts w:ascii="Times New Roman" w:hAnsi="Times New Roman" w:cs="Times New Roman"/>
          <w:sz w:val="24"/>
          <w:szCs w:val="24"/>
        </w:rPr>
        <w:t>Bütün</w:t>
      </w:r>
      <w:r w:rsidR="00AF7FDB" w:rsidRPr="005F1D85">
        <w:rPr>
          <w:rFonts w:ascii="Times New Roman" w:hAnsi="Times New Roman" w:cs="Times New Roman"/>
          <w:sz w:val="24"/>
          <w:szCs w:val="24"/>
        </w:rPr>
        <w:t xml:space="preserve"> </w:t>
      </w:r>
      <w:r w:rsidR="00EB43F3" w:rsidRPr="005F1D85">
        <w:rPr>
          <w:rFonts w:ascii="Times New Roman" w:hAnsi="Times New Roman" w:cs="Times New Roman"/>
          <w:sz w:val="24"/>
          <w:szCs w:val="24"/>
        </w:rPr>
        <w:t xml:space="preserve">açıklamalar </w:t>
      </w:r>
      <w:r w:rsidRPr="005F1D85">
        <w:rPr>
          <w:rFonts w:ascii="Times New Roman" w:hAnsi="Times New Roman" w:cs="Times New Roman"/>
          <w:sz w:val="24"/>
          <w:szCs w:val="24"/>
        </w:rPr>
        <w:t>göz önüne alındığında, öğrencilerin bu konudaki yetersizliğinin kısmen öğretmen kaynaklı olduğu</w:t>
      </w:r>
      <w:r w:rsidR="00EB43F3" w:rsidRPr="005F1D85">
        <w:rPr>
          <w:rFonts w:ascii="Times New Roman" w:hAnsi="Times New Roman" w:cs="Times New Roman"/>
          <w:sz w:val="24"/>
          <w:szCs w:val="24"/>
        </w:rPr>
        <w:t>nu söylemek mümkündür.</w:t>
      </w:r>
    </w:p>
    <w:p w14:paraId="302FD0C9" w14:textId="2F6CCD04" w:rsidR="0071729E" w:rsidRPr="005F1D85" w:rsidRDefault="0071729E" w:rsidP="005F1D85">
      <w:pPr>
        <w:spacing w:before="240" w:line="480" w:lineRule="auto"/>
        <w:ind w:firstLine="709"/>
        <w:jc w:val="both"/>
        <w:rPr>
          <w:rFonts w:ascii="Times New Roman" w:hAnsi="Times New Roman" w:cs="Times New Roman"/>
          <w:b/>
          <w:bCs/>
          <w:sz w:val="24"/>
          <w:szCs w:val="24"/>
        </w:rPr>
      </w:pPr>
      <w:r w:rsidRPr="005F1D85">
        <w:rPr>
          <w:rFonts w:ascii="Times New Roman" w:hAnsi="Times New Roman" w:cs="Times New Roman"/>
          <w:b/>
          <w:sz w:val="24"/>
          <w:szCs w:val="24"/>
        </w:rPr>
        <w:t>Denklem Konusunda Belirlenen Kavram Yanılgıları</w:t>
      </w:r>
    </w:p>
    <w:p w14:paraId="2530688D" w14:textId="245B2B88" w:rsidR="0071729E" w:rsidRPr="005F1D85" w:rsidRDefault="00072D7C" w:rsidP="005F1D85">
      <w:pPr>
        <w:autoSpaceDE w:val="0"/>
        <w:autoSpaceDN w:val="0"/>
        <w:adjustRightInd w:val="0"/>
        <w:spacing w:before="240" w:line="480" w:lineRule="auto"/>
        <w:jc w:val="both"/>
        <w:rPr>
          <w:rFonts w:ascii="Times New Roman" w:hAnsi="Times New Roman" w:cs="Times New Roman"/>
          <w:i/>
          <w:sz w:val="24"/>
          <w:szCs w:val="24"/>
        </w:rPr>
      </w:pPr>
      <w:r w:rsidRPr="005F1D85">
        <w:rPr>
          <w:rFonts w:ascii="Times New Roman" w:hAnsi="Times New Roman" w:cs="Times New Roman"/>
          <w:bCs/>
          <w:sz w:val="24"/>
          <w:szCs w:val="24"/>
        </w:rPr>
        <w:tab/>
      </w:r>
      <w:r w:rsidR="00FA66AF">
        <w:rPr>
          <w:rFonts w:ascii="Times New Roman" w:hAnsi="Times New Roman" w:cs="Times New Roman"/>
          <w:sz w:val="24"/>
          <w:szCs w:val="24"/>
        </w:rPr>
        <w:t>Araştırmada öğrencilerin,</w:t>
      </w:r>
      <w:r w:rsidR="00327B8B" w:rsidRPr="005F1D85">
        <w:rPr>
          <w:rFonts w:ascii="Times New Roman" w:hAnsi="Times New Roman" w:cs="Times New Roman"/>
          <w:sz w:val="24"/>
          <w:szCs w:val="24"/>
        </w:rPr>
        <w:t xml:space="preserve"> sorularda kendini belirgin hatalarla gösteren birtakım yanılgılara sahip oldukları belirlenmiştir. Bu duruma, ölçeğin birinci sorusunda yapılan </w:t>
      </w:r>
      <w:proofErr w:type="gramStart"/>
      <w:r w:rsidR="00327B8B" w:rsidRPr="005F1D85">
        <w:rPr>
          <w:rFonts w:ascii="Times New Roman" w:hAnsi="Times New Roman" w:cs="Times New Roman"/>
          <w:sz w:val="24"/>
          <w:szCs w:val="24"/>
        </w:rPr>
        <w:t>hata  örnek</w:t>
      </w:r>
      <w:proofErr w:type="gramEnd"/>
      <w:r w:rsidR="00327B8B" w:rsidRPr="005F1D85">
        <w:rPr>
          <w:rFonts w:ascii="Times New Roman" w:hAnsi="Times New Roman" w:cs="Times New Roman"/>
          <w:sz w:val="24"/>
          <w:szCs w:val="24"/>
        </w:rPr>
        <w:t xml:space="preserve"> olarak verilebilir. Birinci soruya ilişkin bilgiler ve örnek öğrenci cevapları Tablo </w:t>
      </w:r>
      <w:proofErr w:type="gramStart"/>
      <w:r w:rsidR="00327B8B" w:rsidRPr="005F1D85">
        <w:rPr>
          <w:rFonts w:ascii="Times New Roman" w:hAnsi="Times New Roman" w:cs="Times New Roman"/>
          <w:sz w:val="24"/>
          <w:szCs w:val="24"/>
        </w:rPr>
        <w:t>5’te</w:t>
      </w:r>
      <w:proofErr w:type="gramEnd"/>
      <w:r w:rsidR="00327B8B" w:rsidRPr="005F1D85">
        <w:rPr>
          <w:rFonts w:ascii="Times New Roman" w:hAnsi="Times New Roman" w:cs="Times New Roman"/>
          <w:sz w:val="24"/>
          <w:szCs w:val="24"/>
        </w:rPr>
        <w:t xml:space="preserve"> verilmiştir.</w:t>
      </w:r>
    </w:p>
    <w:p w14:paraId="4D27BABF" w14:textId="2B1099F7" w:rsidR="0071729E" w:rsidRPr="005F1D85" w:rsidRDefault="00147C74" w:rsidP="0071729E">
      <w:pPr>
        <w:spacing w:before="240" w:line="240" w:lineRule="auto"/>
        <w:rPr>
          <w:rFonts w:ascii="Times New Roman" w:hAnsi="Times New Roman" w:cs="Times New Roman"/>
          <w:i/>
          <w:sz w:val="24"/>
          <w:szCs w:val="24"/>
        </w:rPr>
      </w:pPr>
      <w:r w:rsidRPr="005F1D85">
        <w:rPr>
          <w:rFonts w:ascii="Times New Roman" w:hAnsi="Times New Roman" w:cs="Times New Roman"/>
          <w:sz w:val="24"/>
          <w:szCs w:val="24"/>
        </w:rPr>
        <w:t>Tablo 5</w:t>
      </w:r>
      <w:r w:rsidR="0071729E" w:rsidRPr="005F1D85">
        <w:rPr>
          <w:rFonts w:ascii="Times New Roman" w:hAnsi="Times New Roman" w:cs="Times New Roman"/>
          <w:i/>
          <w:sz w:val="24"/>
          <w:szCs w:val="24"/>
        </w:rPr>
        <w:t>.</w:t>
      </w:r>
      <w:r w:rsidR="0071729E" w:rsidRPr="005F1D85">
        <w:rPr>
          <w:rFonts w:ascii="Times New Roman" w:hAnsi="Times New Roman" w:cs="Times New Roman"/>
          <w:sz w:val="24"/>
          <w:szCs w:val="24"/>
        </w:rPr>
        <w:t xml:space="preserve"> </w:t>
      </w:r>
      <w:r w:rsidR="0071729E" w:rsidRPr="005F1D85">
        <w:rPr>
          <w:rFonts w:ascii="Times New Roman" w:hAnsi="Times New Roman" w:cs="Times New Roman"/>
          <w:i/>
          <w:sz w:val="24"/>
          <w:szCs w:val="24"/>
        </w:rPr>
        <w:t>Birinci soruya ilişkin bilgiler</w:t>
      </w:r>
    </w:p>
    <w:tbl>
      <w:tblPr>
        <w:tblW w:w="8630" w:type="dxa"/>
        <w:tblInd w:w="70" w:type="dxa"/>
        <w:tblCellMar>
          <w:left w:w="70" w:type="dxa"/>
          <w:right w:w="70" w:type="dxa"/>
        </w:tblCellMar>
        <w:tblLook w:val="04A0" w:firstRow="1" w:lastRow="0" w:firstColumn="1" w:lastColumn="0" w:noHBand="0" w:noVBand="1"/>
      </w:tblPr>
      <w:tblGrid>
        <w:gridCol w:w="5644"/>
        <w:gridCol w:w="967"/>
        <w:gridCol w:w="1116"/>
        <w:gridCol w:w="976"/>
      </w:tblGrid>
      <w:tr w:rsidR="0071729E" w:rsidRPr="005F1D85" w14:paraId="3EF44834" w14:textId="77777777" w:rsidTr="0071729E">
        <w:trPr>
          <w:trHeight w:val="285"/>
        </w:trPr>
        <w:tc>
          <w:tcPr>
            <w:tcW w:w="5640" w:type="dxa"/>
            <w:tcBorders>
              <w:top w:val="single" w:sz="4" w:space="0" w:color="auto"/>
              <w:left w:val="nil"/>
              <w:bottom w:val="nil"/>
              <w:right w:val="nil"/>
            </w:tcBorders>
            <w:shd w:val="clear" w:color="auto" w:fill="auto"/>
            <w:noWrap/>
            <w:vAlign w:val="bottom"/>
            <w:hideMark/>
          </w:tcPr>
          <w:p w14:paraId="0833FCD8" w14:textId="77777777" w:rsidR="0071729E" w:rsidRPr="005F1D85" w:rsidRDefault="0071729E" w:rsidP="0071729E">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SORU</w:t>
            </w:r>
          </w:p>
        </w:tc>
        <w:tc>
          <w:tcPr>
            <w:tcW w:w="898" w:type="dxa"/>
            <w:tcBorders>
              <w:top w:val="single" w:sz="4" w:space="0" w:color="auto"/>
              <w:left w:val="nil"/>
              <w:bottom w:val="nil"/>
              <w:right w:val="nil"/>
            </w:tcBorders>
            <w:shd w:val="clear" w:color="auto" w:fill="auto"/>
            <w:noWrap/>
            <w:vAlign w:val="bottom"/>
            <w:hideMark/>
          </w:tcPr>
          <w:p w14:paraId="4D779A92" w14:textId="77777777" w:rsidR="0071729E" w:rsidRPr="005F1D85" w:rsidRDefault="0071729E" w:rsidP="0071729E">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Seçenek</w:t>
            </w:r>
          </w:p>
        </w:tc>
        <w:tc>
          <w:tcPr>
            <w:tcW w:w="1116" w:type="dxa"/>
            <w:tcBorders>
              <w:top w:val="single" w:sz="4" w:space="0" w:color="auto"/>
              <w:left w:val="nil"/>
              <w:bottom w:val="nil"/>
              <w:right w:val="nil"/>
            </w:tcBorders>
            <w:shd w:val="clear" w:color="auto" w:fill="auto"/>
            <w:noWrap/>
            <w:vAlign w:val="bottom"/>
            <w:hideMark/>
          </w:tcPr>
          <w:p w14:paraId="0071C469" w14:textId="77777777" w:rsidR="0071729E" w:rsidRPr="005F1D85" w:rsidRDefault="0071729E" w:rsidP="0071729E">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Sayı</w:t>
            </w:r>
          </w:p>
        </w:tc>
        <w:tc>
          <w:tcPr>
            <w:tcW w:w="976" w:type="dxa"/>
            <w:tcBorders>
              <w:top w:val="single" w:sz="4" w:space="0" w:color="auto"/>
              <w:left w:val="nil"/>
              <w:bottom w:val="nil"/>
              <w:right w:val="nil"/>
            </w:tcBorders>
            <w:shd w:val="clear" w:color="auto" w:fill="auto"/>
            <w:noWrap/>
            <w:vAlign w:val="bottom"/>
            <w:hideMark/>
          </w:tcPr>
          <w:p w14:paraId="27889CCE" w14:textId="77777777" w:rsidR="0071729E" w:rsidRPr="005F1D85" w:rsidRDefault="0071729E" w:rsidP="0071729E">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Yüzde</w:t>
            </w:r>
          </w:p>
        </w:tc>
      </w:tr>
      <w:tr w:rsidR="0071729E" w:rsidRPr="005F1D85" w14:paraId="48EA887C" w14:textId="77777777" w:rsidTr="0071729E">
        <w:trPr>
          <w:trHeight w:val="465"/>
        </w:trPr>
        <w:tc>
          <w:tcPr>
            <w:tcW w:w="5640" w:type="dxa"/>
            <w:vMerge w:val="restart"/>
            <w:tcBorders>
              <w:top w:val="single" w:sz="4" w:space="0" w:color="auto"/>
              <w:left w:val="nil"/>
              <w:bottom w:val="single" w:sz="4" w:space="0" w:color="000000"/>
              <w:right w:val="nil"/>
            </w:tcBorders>
            <w:shd w:val="clear" w:color="auto" w:fill="auto"/>
            <w:vAlign w:val="center"/>
            <w:hideMark/>
          </w:tcPr>
          <w:p w14:paraId="3C82CF2A" w14:textId="77777777" w:rsidR="0071729E" w:rsidRPr="005F1D85" w:rsidRDefault="0071729E" w:rsidP="0071729E">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 xml:space="preserve">Bir sınıftaki kızların sayısı, erkeklerin sayısının 3 katıdır. </w:t>
            </w:r>
          </w:p>
          <w:p w14:paraId="01525F72" w14:textId="77777777" w:rsidR="0071729E" w:rsidRPr="005F1D85" w:rsidRDefault="0071729E" w:rsidP="0071729E">
            <w:pPr>
              <w:spacing w:after="0" w:line="240" w:lineRule="auto"/>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K: Sınıftaki kızların sayısını; E: Sınıftaki erkeklerin sayısını temsil ettiğine göre, aşağıda verilen ifadelerden hangisi doğrudur?</w:t>
            </w:r>
            <w:r w:rsidRPr="005F1D85">
              <w:rPr>
                <w:rFonts w:ascii="Times New Roman" w:eastAsia="Times New Roman" w:hAnsi="Times New Roman" w:cs="Times New Roman"/>
                <w:color w:val="000000"/>
                <w:sz w:val="24"/>
                <w:szCs w:val="24"/>
                <w:lang w:eastAsia="tr-TR"/>
              </w:rPr>
              <w:br/>
              <w:t>A) E+K=3     b) E=3K          c) K=3E        d) E+K=4</w:t>
            </w:r>
          </w:p>
        </w:tc>
        <w:tc>
          <w:tcPr>
            <w:tcW w:w="898" w:type="dxa"/>
            <w:tcBorders>
              <w:top w:val="single" w:sz="4" w:space="0" w:color="auto"/>
              <w:left w:val="nil"/>
              <w:bottom w:val="single" w:sz="4" w:space="0" w:color="auto"/>
              <w:right w:val="nil"/>
            </w:tcBorders>
            <w:shd w:val="clear" w:color="auto" w:fill="auto"/>
            <w:vAlign w:val="center"/>
            <w:hideMark/>
          </w:tcPr>
          <w:p w14:paraId="50243C14" w14:textId="77777777" w:rsidR="0071729E" w:rsidRPr="005F1D85" w:rsidRDefault="0071729E" w:rsidP="0071729E">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A</w:t>
            </w:r>
          </w:p>
        </w:tc>
        <w:tc>
          <w:tcPr>
            <w:tcW w:w="1116" w:type="dxa"/>
            <w:tcBorders>
              <w:top w:val="single" w:sz="4" w:space="0" w:color="auto"/>
              <w:left w:val="nil"/>
              <w:bottom w:val="nil"/>
              <w:right w:val="nil"/>
            </w:tcBorders>
            <w:shd w:val="clear" w:color="000000" w:fill="FFFFFF"/>
            <w:vAlign w:val="center"/>
            <w:hideMark/>
          </w:tcPr>
          <w:p w14:paraId="1921B6CB" w14:textId="77777777" w:rsidR="0071729E" w:rsidRPr="005F1D85" w:rsidRDefault="0071729E" w:rsidP="0071729E">
            <w:pPr>
              <w:spacing w:after="0" w:line="240" w:lineRule="auto"/>
              <w:jc w:val="both"/>
              <w:rPr>
                <w:rFonts w:ascii="Times New Roman" w:eastAsia="Times New Roman" w:hAnsi="Times New Roman" w:cs="Times New Roman"/>
                <w:bCs/>
                <w:color w:val="000000"/>
                <w:sz w:val="24"/>
                <w:szCs w:val="24"/>
                <w:lang w:eastAsia="tr-TR"/>
              </w:rPr>
            </w:pPr>
            <w:r w:rsidRPr="005F1D85">
              <w:rPr>
                <w:rFonts w:ascii="Times New Roman" w:eastAsia="Times New Roman" w:hAnsi="Times New Roman" w:cs="Times New Roman"/>
                <w:bCs/>
                <w:color w:val="000000" w:themeColor="text1" w:themeShade="BF"/>
                <w:sz w:val="24"/>
                <w:szCs w:val="24"/>
                <w:lang w:eastAsia="tr-TR"/>
              </w:rPr>
              <w:t>8</w:t>
            </w:r>
          </w:p>
        </w:tc>
        <w:tc>
          <w:tcPr>
            <w:tcW w:w="976" w:type="dxa"/>
            <w:tcBorders>
              <w:top w:val="single" w:sz="4" w:space="0" w:color="auto"/>
              <w:left w:val="nil"/>
              <w:bottom w:val="single" w:sz="4" w:space="0" w:color="auto"/>
              <w:right w:val="nil"/>
            </w:tcBorders>
            <w:shd w:val="clear" w:color="000000" w:fill="FFFFFF"/>
            <w:vAlign w:val="center"/>
            <w:hideMark/>
          </w:tcPr>
          <w:p w14:paraId="3D6E3B6D" w14:textId="77777777" w:rsidR="0071729E" w:rsidRPr="005F1D85" w:rsidRDefault="0071729E" w:rsidP="0071729E">
            <w:pPr>
              <w:spacing w:after="0" w:line="240" w:lineRule="auto"/>
              <w:jc w:val="both"/>
              <w:rPr>
                <w:rFonts w:ascii="Times New Roman" w:eastAsia="Times New Roman" w:hAnsi="Times New Roman" w:cs="Times New Roman"/>
                <w:bCs/>
                <w:color w:val="000000"/>
                <w:sz w:val="24"/>
                <w:szCs w:val="24"/>
                <w:lang w:eastAsia="tr-TR"/>
              </w:rPr>
            </w:pPr>
            <w:r w:rsidRPr="005F1D85">
              <w:rPr>
                <w:rFonts w:ascii="Times New Roman" w:eastAsia="Times New Roman" w:hAnsi="Times New Roman" w:cs="Times New Roman"/>
                <w:bCs/>
                <w:color w:val="000000" w:themeColor="text1" w:themeShade="BF"/>
                <w:sz w:val="24"/>
                <w:szCs w:val="24"/>
                <w:lang w:eastAsia="tr-TR"/>
              </w:rPr>
              <w:t>4,1</w:t>
            </w:r>
          </w:p>
        </w:tc>
      </w:tr>
      <w:tr w:rsidR="0071729E" w:rsidRPr="005F1D85" w14:paraId="6E032EF9" w14:textId="77777777" w:rsidTr="0071729E">
        <w:trPr>
          <w:trHeight w:val="300"/>
        </w:trPr>
        <w:tc>
          <w:tcPr>
            <w:tcW w:w="5640" w:type="dxa"/>
            <w:vMerge/>
            <w:tcBorders>
              <w:top w:val="single" w:sz="4" w:space="0" w:color="auto"/>
              <w:left w:val="nil"/>
              <w:bottom w:val="single" w:sz="4" w:space="0" w:color="000000"/>
              <w:right w:val="nil"/>
            </w:tcBorders>
            <w:vAlign w:val="center"/>
            <w:hideMark/>
          </w:tcPr>
          <w:p w14:paraId="6882C640" w14:textId="77777777" w:rsidR="0071729E" w:rsidRPr="005F1D85" w:rsidRDefault="0071729E" w:rsidP="0071729E">
            <w:pPr>
              <w:spacing w:after="0" w:line="240" w:lineRule="auto"/>
              <w:rPr>
                <w:rFonts w:ascii="Times New Roman" w:eastAsia="Times New Roman" w:hAnsi="Times New Roman" w:cs="Times New Roman"/>
                <w:color w:val="000000"/>
                <w:sz w:val="24"/>
                <w:szCs w:val="24"/>
                <w:lang w:eastAsia="tr-TR"/>
              </w:rPr>
            </w:pPr>
          </w:p>
        </w:tc>
        <w:tc>
          <w:tcPr>
            <w:tcW w:w="898" w:type="dxa"/>
            <w:tcBorders>
              <w:top w:val="nil"/>
              <w:left w:val="nil"/>
              <w:bottom w:val="nil"/>
              <w:right w:val="nil"/>
            </w:tcBorders>
            <w:shd w:val="clear" w:color="auto" w:fill="auto"/>
            <w:vAlign w:val="center"/>
            <w:hideMark/>
          </w:tcPr>
          <w:p w14:paraId="7BFC70D8" w14:textId="77777777" w:rsidR="0071729E" w:rsidRPr="005F1D85" w:rsidRDefault="0071729E" w:rsidP="0071729E">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B</w:t>
            </w:r>
          </w:p>
        </w:tc>
        <w:tc>
          <w:tcPr>
            <w:tcW w:w="1116" w:type="dxa"/>
            <w:tcBorders>
              <w:top w:val="single" w:sz="4" w:space="0" w:color="auto"/>
              <w:left w:val="nil"/>
              <w:bottom w:val="nil"/>
              <w:right w:val="nil"/>
            </w:tcBorders>
            <w:shd w:val="clear" w:color="000000" w:fill="FFFFFF"/>
            <w:vAlign w:val="center"/>
            <w:hideMark/>
          </w:tcPr>
          <w:p w14:paraId="1E820861" w14:textId="77777777" w:rsidR="0071729E" w:rsidRPr="005F1D85" w:rsidRDefault="0071729E" w:rsidP="0071729E">
            <w:pPr>
              <w:spacing w:after="0" w:line="240" w:lineRule="auto"/>
              <w:jc w:val="both"/>
              <w:rPr>
                <w:rFonts w:ascii="Times New Roman" w:eastAsia="Times New Roman" w:hAnsi="Times New Roman" w:cs="Times New Roman"/>
                <w:bCs/>
                <w:color w:val="000000"/>
                <w:sz w:val="24"/>
                <w:szCs w:val="24"/>
                <w:lang w:eastAsia="tr-TR"/>
              </w:rPr>
            </w:pPr>
            <w:r w:rsidRPr="005F1D85">
              <w:rPr>
                <w:rFonts w:ascii="Times New Roman" w:eastAsia="Times New Roman" w:hAnsi="Times New Roman" w:cs="Times New Roman"/>
                <w:bCs/>
                <w:color w:val="000000" w:themeColor="text1" w:themeShade="BF"/>
                <w:sz w:val="24"/>
                <w:szCs w:val="24"/>
                <w:lang w:eastAsia="tr-TR"/>
              </w:rPr>
              <w:t>69</w:t>
            </w:r>
          </w:p>
        </w:tc>
        <w:tc>
          <w:tcPr>
            <w:tcW w:w="976" w:type="dxa"/>
            <w:tcBorders>
              <w:top w:val="nil"/>
              <w:left w:val="nil"/>
              <w:bottom w:val="single" w:sz="4" w:space="0" w:color="auto"/>
              <w:right w:val="nil"/>
            </w:tcBorders>
            <w:shd w:val="clear" w:color="000000" w:fill="FFFFFF"/>
            <w:vAlign w:val="center"/>
            <w:hideMark/>
          </w:tcPr>
          <w:p w14:paraId="7D883917" w14:textId="77777777" w:rsidR="0071729E" w:rsidRPr="005F1D85" w:rsidRDefault="0071729E" w:rsidP="0071729E">
            <w:pPr>
              <w:spacing w:after="0" w:line="240" w:lineRule="auto"/>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35,8</w:t>
            </w:r>
          </w:p>
        </w:tc>
      </w:tr>
      <w:tr w:rsidR="0071729E" w:rsidRPr="005F1D85" w14:paraId="3C5EC855" w14:textId="77777777" w:rsidTr="0071729E">
        <w:trPr>
          <w:trHeight w:val="300"/>
        </w:trPr>
        <w:tc>
          <w:tcPr>
            <w:tcW w:w="5640" w:type="dxa"/>
            <w:vMerge/>
            <w:tcBorders>
              <w:top w:val="single" w:sz="4" w:space="0" w:color="auto"/>
              <w:left w:val="nil"/>
              <w:bottom w:val="single" w:sz="4" w:space="0" w:color="000000"/>
              <w:right w:val="nil"/>
            </w:tcBorders>
            <w:vAlign w:val="center"/>
            <w:hideMark/>
          </w:tcPr>
          <w:p w14:paraId="0B2DFDD2" w14:textId="77777777" w:rsidR="0071729E" w:rsidRPr="005F1D85" w:rsidRDefault="0071729E" w:rsidP="0071729E">
            <w:pPr>
              <w:spacing w:after="0" w:line="240" w:lineRule="auto"/>
              <w:rPr>
                <w:rFonts w:ascii="Times New Roman" w:eastAsia="Times New Roman" w:hAnsi="Times New Roman" w:cs="Times New Roman"/>
                <w:color w:val="000000"/>
                <w:sz w:val="24"/>
                <w:szCs w:val="24"/>
                <w:lang w:eastAsia="tr-TR"/>
              </w:rPr>
            </w:pPr>
          </w:p>
        </w:tc>
        <w:tc>
          <w:tcPr>
            <w:tcW w:w="898" w:type="dxa"/>
            <w:tcBorders>
              <w:top w:val="single" w:sz="4" w:space="0" w:color="auto"/>
              <w:left w:val="nil"/>
              <w:bottom w:val="single" w:sz="4" w:space="0" w:color="auto"/>
              <w:right w:val="nil"/>
            </w:tcBorders>
            <w:shd w:val="clear" w:color="auto" w:fill="auto"/>
            <w:vAlign w:val="center"/>
            <w:hideMark/>
          </w:tcPr>
          <w:p w14:paraId="7E6F2266" w14:textId="77777777" w:rsidR="0071729E" w:rsidRPr="005F1D85" w:rsidRDefault="0071729E" w:rsidP="0071729E">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C</w:t>
            </w:r>
          </w:p>
        </w:tc>
        <w:tc>
          <w:tcPr>
            <w:tcW w:w="1116" w:type="dxa"/>
            <w:tcBorders>
              <w:top w:val="single" w:sz="4" w:space="0" w:color="auto"/>
              <w:left w:val="nil"/>
              <w:bottom w:val="single" w:sz="4" w:space="0" w:color="auto"/>
              <w:right w:val="nil"/>
            </w:tcBorders>
            <w:shd w:val="clear" w:color="000000" w:fill="FFFFFF"/>
            <w:vAlign w:val="center"/>
            <w:hideMark/>
          </w:tcPr>
          <w:p w14:paraId="08879D57" w14:textId="77777777" w:rsidR="0071729E" w:rsidRPr="005F1D85" w:rsidRDefault="0071729E" w:rsidP="0071729E">
            <w:pPr>
              <w:spacing w:after="0" w:line="240" w:lineRule="auto"/>
              <w:jc w:val="both"/>
              <w:rPr>
                <w:rFonts w:ascii="Times New Roman" w:eastAsia="Times New Roman" w:hAnsi="Times New Roman" w:cs="Times New Roman"/>
                <w:bCs/>
                <w:color w:val="000000"/>
                <w:sz w:val="24"/>
                <w:szCs w:val="24"/>
                <w:lang w:eastAsia="tr-TR"/>
              </w:rPr>
            </w:pPr>
            <w:r w:rsidRPr="005F1D85">
              <w:rPr>
                <w:rFonts w:ascii="Times New Roman" w:eastAsia="Times New Roman" w:hAnsi="Times New Roman" w:cs="Times New Roman"/>
                <w:bCs/>
                <w:color w:val="000000" w:themeColor="text1" w:themeShade="BF"/>
                <w:sz w:val="24"/>
                <w:szCs w:val="24"/>
                <w:lang w:eastAsia="tr-TR"/>
              </w:rPr>
              <w:t>97</w:t>
            </w:r>
          </w:p>
        </w:tc>
        <w:tc>
          <w:tcPr>
            <w:tcW w:w="976" w:type="dxa"/>
            <w:tcBorders>
              <w:top w:val="nil"/>
              <w:left w:val="nil"/>
              <w:bottom w:val="nil"/>
              <w:right w:val="nil"/>
            </w:tcBorders>
            <w:shd w:val="clear" w:color="000000" w:fill="FFFFFF"/>
            <w:vAlign w:val="center"/>
            <w:hideMark/>
          </w:tcPr>
          <w:p w14:paraId="55ABD6DD" w14:textId="77777777" w:rsidR="0071729E" w:rsidRPr="005F1D85" w:rsidRDefault="0071729E" w:rsidP="0071729E">
            <w:pPr>
              <w:spacing w:after="0" w:line="240" w:lineRule="auto"/>
              <w:jc w:val="both"/>
              <w:rPr>
                <w:rFonts w:ascii="Times New Roman" w:eastAsia="Times New Roman" w:hAnsi="Times New Roman" w:cs="Times New Roman"/>
                <w:bCs/>
                <w:color w:val="000000"/>
                <w:sz w:val="24"/>
                <w:szCs w:val="24"/>
                <w:lang w:eastAsia="tr-TR"/>
              </w:rPr>
            </w:pPr>
            <w:r w:rsidRPr="005F1D85">
              <w:rPr>
                <w:rFonts w:ascii="Times New Roman" w:eastAsia="Times New Roman" w:hAnsi="Times New Roman" w:cs="Times New Roman"/>
                <w:bCs/>
                <w:color w:val="000000" w:themeColor="text1" w:themeShade="BF"/>
                <w:sz w:val="24"/>
                <w:szCs w:val="24"/>
                <w:lang w:eastAsia="tr-TR"/>
              </w:rPr>
              <w:t>50,3</w:t>
            </w:r>
          </w:p>
        </w:tc>
      </w:tr>
      <w:tr w:rsidR="0071729E" w:rsidRPr="005F1D85" w14:paraId="719B92E4" w14:textId="77777777" w:rsidTr="0071729E">
        <w:trPr>
          <w:trHeight w:val="300"/>
        </w:trPr>
        <w:tc>
          <w:tcPr>
            <w:tcW w:w="5640" w:type="dxa"/>
            <w:vMerge/>
            <w:tcBorders>
              <w:top w:val="single" w:sz="4" w:space="0" w:color="auto"/>
              <w:left w:val="nil"/>
              <w:bottom w:val="single" w:sz="4" w:space="0" w:color="000000"/>
              <w:right w:val="nil"/>
            </w:tcBorders>
            <w:vAlign w:val="center"/>
            <w:hideMark/>
          </w:tcPr>
          <w:p w14:paraId="1B383BE0" w14:textId="77777777" w:rsidR="0071729E" w:rsidRPr="005F1D85" w:rsidRDefault="0071729E" w:rsidP="0071729E">
            <w:pPr>
              <w:spacing w:after="0" w:line="240" w:lineRule="auto"/>
              <w:rPr>
                <w:rFonts w:ascii="Times New Roman" w:eastAsia="Times New Roman" w:hAnsi="Times New Roman" w:cs="Times New Roman"/>
                <w:color w:val="000000"/>
                <w:sz w:val="24"/>
                <w:szCs w:val="24"/>
                <w:lang w:eastAsia="tr-TR"/>
              </w:rPr>
            </w:pPr>
          </w:p>
        </w:tc>
        <w:tc>
          <w:tcPr>
            <w:tcW w:w="898" w:type="dxa"/>
            <w:tcBorders>
              <w:top w:val="nil"/>
              <w:left w:val="nil"/>
              <w:bottom w:val="nil"/>
              <w:right w:val="nil"/>
            </w:tcBorders>
            <w:shd w:val="clear" w:color="auto" w:fill="auto"/>
            <w:vAlign w:val="center"/>
            <w:hideMark/>
          </w:tcPr>
          <w:p w14:paraId="575DAF6E" w14:textId="77777777" w:rsidR="0071729E" w:rsidRPr="005F1D85" w:rsidRDefault="0071729E" w:rsidP="0071729E">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D</w:t>
            </w:r>
          </w:p>
        </w:tc>
        <w:tc>
          <w:tcPr>
            <w:tcW w:w="1116" w:type="dxa"/>
            <w:tcBorders>
              <w:top w:val="nil"/>
              <w:left w:val="nil"/>
              <w:bottom w:val="single" w:sz="4" w:space="0" w:color="auto"/>
              <w:right w:val="nil"/>
            </w:tcBorders>
            <w:shd w:val="clear" w:color="000000" w:fill="FFFFFF"/>
            <w:vAlign w:val="center"/>
            <w:hideMark/>
          </w:tcPr>
          <w:p w14:paraId="401FEB7F" w14:textId="77777777" w:rsidR="0071729E" w:rsidRPr="005F1D85" w:rsidRDefault="0071729E" w:rsidP="0071729E">
            <w:pPr>
              <w:spacing w:after="0" w:line="240" w:lineRule="auto"/>
              <w:jc w:val="both"/>
              <w:rPr>
                <w:rFonts w:ascii="Times New Roman" w:eastAsia="Times New Roman" w:hAnsi="Times New Roman" w:cs="Times New Roman"/>
                <w:bCs/>
                <w:color w:val="000000"/>
                <w:sz w:val="24"/>
                <w:szCs w:val="24"/>
                <w:lang w:eastAsia="tr-TR"/>
              </w:rPr>
            </w:pPr>
            <w:r w:rsidRPr="005F1D85">
              <w:rPr>
                <w:rFonts w:ascii="Times New Roman" w:eastAsia="Times New Roman" w:hAnsi="Times New Roman" w:cs="Times New Roman"/>
                <w:bCs/>
                <w:color w:val="000000" w:themeColor="text1" w:themeShade="BF"/>
                <w:sz w:val="24"/>
                <w:szCs w:val="24"/>
                <w:lang w:eastAsia="tr-TR"/>
              </w:rPr>
              <w:t>18</w:t>
            </w:r>
          </w:p>
        </w:tc>
        <w:tc>
          <w:tcPr>
            <w:tcW w:w="976" w:type="dxa"/>
            <w:tcBorders>
              <w:top w:val="single" w:sz="4" w:space="0" w:color="auto"/>
              <w:left w:val="nil"/>
              <w:bottom w:val="single" w:sz="4" w:space="0" w:color="auto"/>
              <w:right w:val="nil"/>
            </w:tcBorders>
            <w:shd w:val="clear" w:color="000000" w:fill="FFFFFF"/>
            <w:vAlign w:val="center"/>
            <w:hideMark/>
          </w:tcPr>
          <w:p w14:paraId="239A4D7E" w14:textId="77777777" w:rsidR="0071729E" w:rsidRPr="005F1D85" w:rsidRDefault="0071729E" w:rsidP="0071729E">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9,3</w:t>
            </w:r>
          </w:p>
        </w:tc>
      </w:tr>
      <w:tr w:rsidR="0071729E" w:rsidRPr="005F1D85" w14:paraId="2D632437" w14:textId="77777777" w:rsidTr="0071729E">
        <w:trPr>
          <w:trHeight w:val="300"/>
        </w:trPr>
        <w:tc>
          <w:tcPr>
            <w:tcW w:w="5640" w:type="dxa"/>
            <w:vMerge/>
            <w:tcBorders>
              <w:top w:val="single" w:sz="4" w:space="0" w:color="auto"/>
              <w:left w:val="nil"/>
              <w:bottom w:val="single" w:sz="4" w:space="0" w:color="auto"/>
              <w:right w:val="nil"/>
            </w:tcBorders>
            <w:vAlign w:val="center"/>
            <w:hideMark/>
          </w:tcPr>
          <w:p w14:paraId="785F36E7" w14:textId="77777777" w:rsidR="0071729E" w:rsidRPr="005F1D85" w:rsidRDefault="0071729E" w:rsidP="0071729E">
            <w:pPr>
              <w:spacing w:after="0" w:line="240" w:lineRule="auto"/>
              <w:rPr>
                <w:rFonts w:ascii="Times New Roman" w:eastAsia="Times New Roman" w:hAnsi="Times New Roman" w:cs="Times New Roman"/>
                <w:color w:val="000000"/>
                <w:sz w:val="24"/>
                <w:szCs w:val="24"/>
                <w:lang w:eastAsia="tr-TR"/>
              </w:rPr>
            </w:pPr>
          </w:p>
        </w:tc>
        <w:tc>
          <w:tcPr>
            <w:tcW w:w="898" w:type="dxa"/>
            <w:tcBorders>
              <w:top w:val="single" w:sz="4" w:space="0" w:color="auto"/>
              <w:left w:val="nil"/>
              <w:bottom w:val="single" w:sz="4" w:space="0" w:color="auto"/>
              <w:right w:val="nil"/>
            </w:tcBorders>
            <w:shd w:val="clear" w:color="auto" w:fill="auto"/>
            <w:vAlign w:val="center"/>
            <w:hideMark/>
          </w:tcPr>
          <w:p w14:paraId="77CA2258" w14:textId="77777777" w:rsidR="0071729E" w:rsidRPr="005F1D85" w:rsidRDefault="0071729E" w:rsidP="0071729E">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Top.</w:t>
            </w:r>
          </w:p>
        </w:tc>
        <w:tc>
          <w:tcPr>
            <w:tcW w:w="1116" w:type="dxa"/>
            <w:tcBorders>
              <w:top w:val="nil"/>
              <w:left w:val="nil"/>
              <w:bottom w:val="single" w:sz="4" w:space="0" w:color="auto"/>
              <w:right w:val="nil"/>
            </w:tcBorders>
            <w:shd w:val="clear" w:color="000000" w:fill="FFFFFF"/>
            <w:vAlign w:val="center"/>
            <w:hideMark/>
          </w:tcPr>
          <w:p w14:paraId="20946F80" w14:textId="77777777" w:rsidR="0071729E" w:rsidRPr="005F1D85" w:rsidRDefault="0071729E" w:rsidP="0071729E">
            <w:pPr>
              <w:spacing w:after="0" w:line="240" w:lineRule="auto"/>
              <w:jc w:val="both"/>
              <w:rPr>
                <w:rFonts w:ascii="Times New Roman" w:eastAsia="Times New Roman" w:hAnsi="Times New Roman" w:cs="Times New Roman"/>
                <w:bCs/>
                <w:color w:val="000000"/>
                <w:sz w:val="24"/>
                <w:szCs w:val="24"/>
                <w:lang w:eastAsia="tr-TR"/>
              </w:rPr>
            </w:pPr>
            <w:r w:rsidRPr="005F1D85">
              <w:rPr>
                <w:rFonts w:ascii="Times New Roman" w:eastAsia="Times New Roman" w:hAnsi="Times New Roman" w:cs="Times New Roman"/>
                <w:bCs/>
                <w:color w:val="000000" w:themeColor="text1" w:themeShade="BF"/>
                <w:sz w:val="24"/>
                <w:szCs w:val="24"/>
                <w:lang w:eastAsia="tr-TR"/>
              </w:rPr>
              <w:t>193</w:t>
            </w:r>
          </w:p>
        </w:tc>
        <w:tc>
          <w:tcPr>
            <w:tcW w:w="976" w:type="dxa"/>
            <w:tcBorders>
              <w:top w:val="nil"/>
              <w:left w:val="nil"/>
              <w:bottom w:val="single" w:sz="4" w:space="0" w:color="auto"/>
              <w:right w:val="nil"/>
            </w:tcBorders>
            <w:shd w:val="clear" w:color="000000" w:fill="FFFFFF"/>
            <w:vAlign w:val="center"/>
            <w:hideMark/>
          </w:tcPr>
          <w:p w14:paraId="798639C5" w14:textId="77777777" w:rsidR="0071729E" w:rsidRPr="005F1D85" w:rsidRDefault="0071729E" w:rsidP="0071729E">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100</w:t>
            </w:r>
          </w:p>
        </w:tc>
      </w:tr>
      <w:tr w:rsidR="0071729E" w:rsidRPr="005F1D85" w14:paraId="0AABFC6B" w14:textId="77777777" w:rsidTr="0071729E">
        <w:trPr>
          <w:trHeight w:val="258"/>
        </w:trPr>
        <w:tc>
          <w:tcPr>
            <w:tcW w:w="5640" w:type="dxa"/>
            <w:tcBorders>
              <w:top w:val="single" w:sz="4" w:space="0" w:color="auto"/>
              <w:left w:val="nil"/>
              <w:bottom w:val="single" w:sz="4" w:space="0" w:color="auto"/>
              <w:right w:val="nil"/>
            </w:tcBorders>
            <w:shd w:val="clear" w:color="auto" w:fill="auto"/>
            <w:noWrap/>
            <w:vAlign w:val="bottom"/>
            <w:hideMark/>
          </w:tcPr>
          <w:p w14:paraId="4F71302A" w14:textId="77777777" w:rsidR="0071729E" w:rsidRPr="005F1D85" w:rsidRDefault="0071729E" w:rsidP="0071729E">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lastRenderedPageBreak/>
              <w:t xml:space="preserve">HATALI CEVAP VEREN ÖĞRENCİ AÇIKLAMASI </w:t>
            </w:r>
          </w:p>
        </w:tc>
        <w:tc>
          <w:tcPr>
            <w:tcW w:w="2990" w:type="dxa"/>
            <w:gridSpan w:val="3"/>
            <w:tcBorders>
              <w:top w:val="single" w:sz="4" w:space="0" w:color="auto"/>
              <w:left w:val="nil"/>
              <w:bottom w:val="single" w:sz="4" w:space="0" w:color="auto"/>
              <w:right w:val="nil"/>
            </w:tcBorders>
            <w:shd w:val="clear" w:color="auto" w:fill="auto"/>
            <w:vAlign w:val="center"/>
            <w:hideMark/>
          </w:tcPr>
          <w:p w14:paraId="4451A176" w14:textId="77777777" w:rsidR="0071729E" w:rsidRPr="005F1D85" w:rsidRDefault="0071729E" w:rsidP="0071729E">
            <w:pPr>
              <w:spacing w:after="0" w:line="240" w:lineRule="auto"/>
              <w:jc w:val="center"/>
              <w:rPr>
                <w:rFonts w:ascii="Times New Roman" w:eastAsia="Times New Roman" w:hAnsi="Times New Roman" w:cs="Times New Roman"/>
                <w:b/>
                <w:color w:val="000000"/>
                <w:sz w:val="24"/>
                <w:szCs w:val="24"/>
                <w:lang w:eastAsia="tr-TR"/>
              </w:rPr>
            </w:pPr>
            <w:r w:rsidRPr="005F1D85">
              <w:rPr>
                <w:rFonts w:ascii="Times New Roman" w:eastAsia="Times New Roman" w:hAnsi="Times New Roman" w:cs="Times New Roman"/>
                <w:b/>
                <w:color w:val="000000"/>
                <w:sz w:val="24"/>
                <w:szCs w:val="24"/>
                <w:lang w:eastAsia="tr-TR"/>
              </w:rPr>
              <w:t>BAZI ÖĞRENCİ AÇIKLAMALARI</w:t>
            </w:r>
          </w:p>
        </w:tc>
      </w:tr>
      <w:tr w:rsidR="0071729E" w:rsidRPr="005F1D85" w14:paraId="55DB0A9B" w14:textId="77777777" w:rsidTr="0071729E">
        <w:trPr>
          <w:trHeight w:val="2262"/>
        </w:trPr>
        <w:tc>
          <w:tcPr>
            <w:tcW w:w="5640" w:type="dxa"/>
            <w:tcBorders>
              <w:top w:val="single" w:sz="4" w:space="0" w:color="auto"/>
              <w:left w:val="nil"/>
              <w:bottom w:val="single" w:sz="4" w:space="0" w:color="auto"/>
              <w:right w:val="nil"/>
            </w:tcBorders>
            <w:shd w:val="clear" w:color="auto" w:fill="auto"/>
            <w:noWrap/>
            <w:vAlign w:val="bottom"/>
            <w:hideMark/>
          </w:tcPr>
          <w:p w14:paraId="02FF5277" w14:textId="77777777" w:rsidR="0071729E" w:rsidRPr="005F1D85" w:rsidRDefault="0071729E" w:rsidP="0071729E">
            <w:pPr>
              <w:spacing w:after="0" w:line="240" w:lineRule="auto"/>
              <w:rPr>
                <w:rFonts w:ascii="Times New Roman" w:eastAsia="Times New Roman" w:hAnsi="Times New Roman" w:cs="Times New Roman"/>
                <w:color w:val="000000"/>
                <w:sz w:val="24"/>
                <w:szCs w:val="24"/>
                <w:lang w:eastAsia="tr-TR"/>
              </w:rPr>
            </w:pPr>
            <w:r w:rsidRPr="005F1D85">
              <w:rPr>
                <w:rFonts w:ascii="Times New Roman" w:hAnsi="Times New Roman" w:cs="Times New Roman"/>
                <w:sz w:val="24"/>
                <w:szCs w:val="24"/>
              </w:rPr>
              <w:t>B seçeneğini işaretleyen bir öğrencinin gerekçesi.</w:t>
            </w:r>
          </w:p>
          <w:tbl>
            <w:tblPr>
              <w:tblW w:w="0" w:type="auto"/>
              <w:tblCellSpacing w:w="0" w:type="dxa"/>
              <w:tblCellMar>
                <w:left w:w="0" w:type="dxa"/>
                <w:right w:w="0" w:type="dxa"/>
              </w:tblCellMar>
              <w:tblLook w:val="04A0" w:firstRow="1" w:lastRow="0" w:firstColumn="1" w:lastColumn="0" w:noHBand="0" w:noVBand="1"/>
            </w:tblPr>
            <w:tblGrid>
              <w:gridCol w:w="5504"/>
            </w:tblGrid>
            <w:tr w:rsidR="0071729E" w:rsidRPr="005F1D85" w14:paraId="0736E700" w14:textId="77777777" w:rsidTr="0071729E">
              <w:trPr>
                <w:trHeight w:val="2111"/>
                <w:tblCellSpacing w:w="0" w:type="dxa"/>
              </w:trPr>
              <w:tc>
                <w:tcPr>
                  <w:tcW w:w="5500" w:type="dxa"/>
                  <w:tcBorders>
                    <w:top w:val="single" w:sz="4" w:space="0" w:color="auto"/>
                    <w:left w:val="nil"/>
                    <w:bottom w:val="single" w:sz="4" w:space="0" w:color="auto"/>
                    <w:right w:val="nil"/>
                  </w:tcBorders>
                  <w:shd w:val="clear" w:color="auto" w:fill="auto"/>
                  <w:noWrap/>
                  <w:vAlign w:val="bottom"/>
                </w:tcPr>
                <w:p w14:paraId="180B5E8C" w14:textId="77777777" w:rsidR="0071729E" w:rsidRPr="005F1D85" w:rsidRDefault="0071729E" w:rsidP="0071729E">
                  <w:pPr>
                    <w:spacing w:after="0" w:line="240" w:lineRule="auto"/>
                    <w:rPr>
                      <w:rFonts w:ascii="Times New Roman" w:eastAsia="Times New Roman" w:hAnsi="Times New Roman" w:cs="Times New Roman"/>
                      <w:color w:val="000000"/>
                      <w:sz w:val="24"/>
                      <w:szCs w:val="24"/>
                      <w:lang w:eastAsia="tr-TR"/>
                    </w:rPr>
                  </w:pPr>
                  <w:r w:rsidRPr="005F1D85">
                    <w:rPr>
                      <w:rFonts w:ascii="Times New Roman" w:hAnsi="Times New Roman" w:cs="Times New Roman"/>
                      <w:sz w:val="24"/>
                      <w:szCs w:val="24"/>
                    </w:rPr>
                    <w:object w:dxaOrig="5504" w:dyaOrig="1905" w14:anchorId="0FDCD051">
                      <v:shape id="_x0000_i1028" type="#_x0000_t75" style="width:275.25pt;height:95.25pt" o:ole="">
                        <v:imagedata r:id="rId18" o:title=""/>
                      </v:shape>
                      <o:OLEObject Type="Embed" ProgID="PBrush" ShapeID="_x0000_i1028" DrawAspect="Content" ObjectID="_1558295389" r:id="rId19"/>
                    </w:object>
                  </w:r>
                </w:p>
              </w:tc>
            </w:tr>
          </w:tbl>
          <w:p w14:paraId="60488FB7" w14:textId="77777777" w:rsidR="0071729E" w:rsidRPr="005F1D85" w:rsidRDefault="0071729E" w:rsidP="0071729E">
            <w:pPr>
              <w:spacing w:after="0" w:line="240" w:lineRule="auto"/>
              <w:rPr>
                <w:rFonts w:ascii="Times New Roman" w:eastAsia="Times New Roman" w:hAnsi="Times New Roman" w:cs="Times New Roman"/>
                <w:color w:val="000000"/>
                <w:sz w:val="24"/>
                <w:szCs w:val="24"/>
                <w:lang w:eastAsia="tr-TR"/>
              </w:rPr>
            </w:pPr>
          </w:p>
        </w:tc>
        <w:tc>
          <w:tcPr>
            <w:tcW w:w="2990" w:type="dxa"/>
            <w:gridSpan w:val="3"/>
            <w:tcBorders>
              <w:top w:val="single" w:sz="4" w:space="0" w:color="auto"/>
              <w:left w:val="nil"/>
              <w:bottom w:val="single" w:sz="4" w:space="0" w:color="auto"/>
              <w:right w:val="nil"/>
            </w:tcBorders>
            <w:shd w:val="clear" w:color="auto" w:fill="auto"/>
            <w:hideMark/>
          </w:tcPr>
          <w:p w14:paraId="5ABE3978" w14:textId="77777777" w:rsidR="0071729E" w:rsidRPr="005F1D85" w:rsidRDefault="0071729E" w:rsidP="0071729E">
            <w:pPr>
              <w:spacing w:after="0" w:line="240" w:lineRule="auto"/>
              <w:jc w:val="both"/>
              <w:rPr>
                <w:rFonts w:ascii="Times New Roman" w:eastAsia="Times New Roman" w:hAnsi="Times New Roman" w:cs="Times New Roman"/>
                <w:i/>
                <w:iCs/>
                <w:color w:val="000000"/>
                <w:sz w:val="24"/>
                <w:szCs w:val="24"/>
                <w:lang w:eastAsia="tr-TR"/>
              </w:rPr>
            </w:pPr>
            <w:r w:rsidRPr="005F1D85">
              <w:rPr>
                <w:rFonts w:ascii="Times New Roman" w:eastAsia="Times New Roman" w:hAnsi="Times New Roman" w:cs="Times New Roman"/>
                <w:i/>
                <w:iCs/>
                <w:color w:val="000000"/>
                <w:sz w:val="24"/>
                <w:szCs w:val="24"/>
                <w:lang w:eastAsia="tr-TR"/>
              </w:rPr>
              <w:t>Ö4</w:t>
            </w:r>
            <w:proofErr w:type="gramStart"/>
            <w:r w:rsidRPr="005F1D85">
              <w:rPr>
                <w:rFonts w:ascii="Times New Roman" w:eastAsia="Times New Roman" w:hAnsi="Times New Roman" w:cs="Times New Roman"/>
                <w:i/>
                <w:iCs/>
                <w:color w:val="000000"/>
                <w:sz w:val="24"/>
                <w:szCs w:val="24"/>
                <w:lang w:eastAsia="tr-TR"/>
              </w:rPr>
              <w:t>:Bu</w:t>
            </w:r>
            <w:proofErr w:type="gramEnd"/>
            <w:r w:rsidRPr="005F1D85">
              <w:rPr>
                <w:rFonts w:ascii="Times New Roman" w:eastAsia="Times New Roman" w:hAnsi="Times New Roman" w:cs="Times New Roman"/>
                <w:i/>
                <w:iCs/>
                <w:color w:val="000000"/>
                <w:sz w:val="24"/>
                <w:szCs w:val="24"/>
                <w:lang w:eastAsia="tr-TR"/>
              </w:rPr>
              <w:t xml:space="preserve"> soruda kızlar 3 kat ve erkekler 1 kat deniyor. Kızlar daha çok o nedenle, 3k=1e olur.</w:t>
            </w:r>
          </w:p>
          <w:p w14:paraId="4EAF9034" w14:textId="77777777" w:rsidR="0071729E" w:rsidRPr="005F1D85" w:rsidRDefault="0071729E" w:rsidP="0071729E">
            <w:pPr>
              <w:spacing w:after="0" w:line="240" w:lineRule="auto"/>
              <w:jc w:val="both"/>
              <w:rPr>
                <w:rFonts w:ascii="Times New Roman" w:eastAsia="Times New Roman" w:hAnsi="Times New Roman" w:cs="Times New Roman"/>
                <w:i/>
                <w:iCs/>
                <w:color w:val="000000"/>
                <w:sz w:val="24"/>
                <w:szCs w:val="24"/>
                <w:lang w:eastAsia="tr-TR"/>
              </w:rPr>
            </w:pPr>
          </w:p>
          <w:p w14:paraId="403BEC0A" w14:textId="77777777" w:rsidR="0071729E" w:rsidRPr="005F1D85" w:rsidRDefault="0071729E" w:rsidP="0071729E">
            <w:pPr>
              <w:spacing w:after="0" w:line="240" w:lineRule="auto"/>
              <w:jc w:val="both"/>
              <w:rPr>
                <w:rFonts w:ascii="Times New Roman" w:eastAsia="Times New Roman" w:hAnsi="Times New Roman" w:cs="Times New Roman"/>
                <w:i/>
                <w:iCs/>
                <w:color w:val="000000"/>
                <w:sz w:val="24"/>
                <w:szCs w:val="24"/>
                <w:lang w:eastAsia="tr-TR"/>
              </w:rPr>
            </w:pPr>
            <w:r w:rsidRPr="005F1D85">
              <w:rPr>
                <w:rFonts w:ascii="Times New Roman" w:eastAsia="Times New Roman" w:hAnsi="Times New Roman" w:cs="Times New Roman"/>
                <w:i/>
                <w:iCs/>
                <w:color w:val="000000"/>
                <w:sz w:val="24"/>
                <w:szCs w:val="24"/>
                <w:lang w:eastAsia="tr-TR"/>
              </w:rPr>
              <w:t>Ö7: Kızlar erkeklerin üç katı mesela sınıfta 4 erkek varsa 12 kız var. Dolayısıyla doğru cevap 3k=1e olur.</w:t>
            </w:r>
          </w:p>
        </w:tc>
      </w:tr>
    </w:tbl>
    <w:p w14:paraId="4F32C761" w14:textId="77777777" w:rsidR="0071729E" w:rsidRPr="005F1D85" w:rsidRDefault="0071729E" w:rsidP="0071729E">
      <w:pPr>
        <w:spacing w:line="240" w:lineRule="auto"/>
        <w:rPr>
          <w:rFonts w:ascii="Times New Roman" w:hAnsi="Times New Roman" w:cs="Times New Roman"/>
          <w:sz w:val="24"/>
          <w:szCs w:val="24"/>
        </w:rPr>
      </w:pPr>
    </w:p>
    <w:p w14:paraId="6A17C3BB" w14:textId="5EBDD515" w:rsidR="0071729E" w:rsidRPr="005F1D85" w:rsidRDefault="0071729E" w:rsidP="005F1D85">
      <w:pPr>
        <w:tabs>
          <w:tab w:val="left" w:pos="3645"/>
        </w:tabs>
        <w:spacing w:after="0" w:line="480" w:lineRule="auto"/>
        <w:ind w:firstLine="709"/>
        <w:jc w:val="both"/>
        <w:rPr>
          <w:rFonts w:ascii="Times New Roman" w:hAnsi="Times New Roman" w:cs="Times New Roman"/>
          <w:bCs/>
          <w:sz w:val="24"/>
          <w:szCs w:val="24"/>
        </w:rPr>
      </w:pPr>
      <w:r w:rsidRPr="005F1D85">
        <w:rPr>
          <w:rFonts w:ascii="Times New Roman" w:hAnsi="Times New Roman" w:cs="Times New Roman"/>
          <w:sz w:val="24"/>
          <w:szCs w:val="24"/>
        </w:rPr>
        <w:t xml:space="preserve">Tabloya bakıldığında, </w:t>
      </w:r>
      <w:r w:rsidRPr="005F1D85">
        <w:rPr>
          <w:rFonts w:ascii="Times New Roman" w:hAnsi="Times New Roman" w:cs="Times New Roman"/>
          <w:bCs/>
          <w:sz w:val="24"/>
          <w:szCs w:val="24"/>
        </w:rPr>
        <w:t>öğrencilerin en çok (%35</w:t>
      </w:r>
      <w:proofErr w:type="gramStart"/>
      <w:r w:rsidRPr="005F1D85">
        <w:rPr>
          <w:rFonts w:ascii="Times New Roman" w:hAnsi="Times New Roman" w:cs="Times New Roman"/>
          <w:bCs/>
          <w:sz w:val="24"/>
          <w:szCs w:val="24"/>
        </w:rPr>
        <w:t>,8</w:t>
      </w:r>
      <w:proofErr w:type="gramEnd"/>
      <w:r w:rsidRPr="005F1D85">
        <w:rPr>
          <w:rFonts w:ascii="Times New Roman" w:hAnsi="Times New Roman" w:cs="Times New Roman"/>
          <w:bCs/>
          <w:sz w:val="24"/>
          <w:szCs w:val="24"/>
        </w:rPr>
        <w:t xml:space="preserve">) </w:t>
      </w:r>
      <w:r w:rsidR="00FA66AF">
        <w:rPr>
          <w:rFonts w:ascii="Times New Roman" w:hAnsi="Times New Roman" w:cs="Times New Roman"/>
          <w:bCs/>
          <w:sz w:val="24"/>
          <w:szCs w:val="24"/>
        </w:rPr>
        <w:t>“</w:t>
      </w:r>
      <w:r w:rsidRPr="005F1D85">
        <w:rPr>
          <w:rFonts w:ascii="Times New Roman" w:hAnsi="Times New Roman" w:cs="Times New Roman"/>
          <w:bCs/>
          <w:sz w:val="24"/>
          <w:szCs w:val="24"/>
        </w:rPr>
        <w:t>b</w:t>
      </w:r>
      <w:r w:rsidR="00FA66AF">
        <w:rPr>
          <w:rFonts w:ascii="Times New Roman" w:hAnsi="Times New Roman" w:cs="Times New Roman"/>
          <w:bCs/>
          <w:sz w:val="24"/>
          <w:szCs w:val="24"/>
        </w:rPr>
        <w:t>”</w:t>
      </w:r>
      <w:r w:rsidRPr="005F1D85">
        <w:rPr>
          <w:rFonts w:ascii="Times New Roman" w:hAnsi="Times New Roman" w:cs="Times New Roman"/>
          <w:bCs/>
          <w:sz w:val="24"/>
          <w:szCs w:val="24"/>
        </w:rPr>
        <w:t xml:space="preserve"> seçeneğinde yanıldıkları görülmektedir. Bu bağlamda öğrenciler literatürde</w:t>
      </w:r>
      <w:r w:rsidRPr="005F1D85">
        <w:rPr>
          <w:rFonts w:ascii="Times New Roman" w:hAnsi="Times New Roman" w:cs="Times New Roman"/>
          <w:bCs/>
          <w:i/>
          <w:sz w:val="24"/>
          <w:szCs w:val="24"/>
        </w:rPr>
        <w:t>“ters hata</w:t>
      </w:r>
      <w:r w:rsidRPr="005F1D85">
        <w:rPr>
          <w:rFonts w:ascii="Times New Roman" w:hAnsi="Times New Roman" w:cs="Times New Roman"/>
          <w:bCs/>
          <w:sz w:val="24"/>
          <w:szCs w:val="24"/>
        </w:rPr>
        <w:t>” olarak bilinen hatayı yapmış ve denklemi E=3K şeklinde kurmuştur. Ters hata, öğrencilerin somut varlıkları adlandırmada, harflerin kullanımıyla ilgili zorluk yaşamalarından kaynaklanan bir durumdur (Rosnick, 1981</w:t>
      </w:r>
      <w:proofErr w:type="gramStart"/>
      <w:r w:rsidRPr="005F1D85">
        <w:rPr>
          <w:rFonts w:ascii="Times New Roman" w:hAnsi="Times New Roman" w:cs="Times New Roman"/>
          <w:bCs/>
          <w:sz w:val="24"/>
          <w:szCs w:val="24"/>
        </w:rPr>
        <w:t>;Clement</w:t>
      </w:r>
      <w:proofErr w:type="gramEnd"/>
      <w:r w:rsidRPr="005F1D85">
        <w:rPr>
          <w:rFonts w:ascii="Times New Roman" w:hAnsi="Times New Roman" w:cs="Times New Roman"/>
          <w:bCs/>
          <w:sz w:val="24"/>
          <w:szCs w:val="24"/>
        </w:rPr>
        <w:t xml:space="preserve">, Lochhead ve Mork, 1981; Real, 1996). Yapılan görüşmelerde, soruya hatalı cevap veren öğrencilerin geçerli bir açıklamada bulunmadıkları görülmüştür. Öğrenci yanıtı ve açıklamaları ele alındığında hata, öğrencinin eşitlik işaretini göz ardı etmesinden veya bilinmeyeni yanlış tanımlamasından kaynaklanabilir. Denklem öğretiminde, problemi denkleme dönüştürmede bilinmeyenler tanımlanır. Bu soru için tanımlama genel olarak, erkekler </w:t>
      </w:r>
      <w:r w:rsidRPr="005F1D85">
        <w:rPr>
          <w:rFonts w:ascii="Times New Roman" w:hAnsi="Times New Roman" w:cs="Times New Roman"/>
          <w:bCs/>
          <w:i/>
          <w:sz w:val="24"/>
          <w:szCs w:val="24"/>
        </w:rPr>
        <w:t>x</w:t>
      </w:r>
      <w:r w:rsidRPr="005F1D85">
        <w:rPr>
          <w:rFonts w:ascii="Times New Roman" w:hAnsi="Times New Roman" w:cs="Times New Roman"/>
          <w:bCs/>
          <w:sz w:val="24"/>
          <w:szCs w:val="24"/>
        </w:rPr>
        <w:t xml:space="preserve">, kızlar </w:t>
      </w:r>
      <w:r w:rsidRPr="005F1D85">
        <w:rPr>
          <w:rFonts w:ascii="Times New Roman" w:hAnsi="Times New Roman" w:cs="Times New Roman"/>
          <w:bCs/>
          <w:i/>
          <w:sz w:val="24"/>
          <w:szCs w:val="24"/>
        </w:rPr>
        <w:t>3x</w:t>
      </w:r>
      <w:r w:rsidRPr="005F1D85">
        <w:rPr>
          <w:rFonts w:ascii="Times New Roman" w:hAnsi="Times New Roman" w:cs="Times New Roman"/>
          <w:bCs/>
          <w:sz w:val="24"/>
          <w:szCs w:val="24"/>
        </w:rPr>
        <w:t xml:space="preserve"> şeklinde yapılmaktadır. Bu yöntemi, aşırı derecede genelleyen öğrencilerin eşitliği de aynı şekilde düşünüp hata yaptıkları düşünülebilir.  Her iki durumda da yapılan hatanın, basit bir işlem hatasından ziyade değişkenleri tanımlama ile ilgili bir kavram yanılgısına işaret ettiği söylenebilir. Öğrencilerin eşitlik işaretine ilişkin yanlış anlamaları ve kavrayışları da bu hataya gerekçe olarak gösterilebilir. Eşitlik işareti aritmetikte ve cebirde kullanılan ortak sembollerden biridir. Eşitlik işareti aritmetikte sonuç belirtirken, cebirde denklik belirtir (Akkaya, 2006). Yapılan çalışmalar, öğrencilerin eşitlik kavramını ve eşittir işaretini tam olarak kavrayamadıklarına işaret etmektedir (Sharma, 1987; Rittle-Johnson ve Alibali, 1999; Erbaş ve Ersoy, 2002).</w:t>
      </w:r>
    </w:p>
    <w:p w14:paraId="5CB7DCD8" w14:textId="6E32EC87" w:rsidR="00B6279C" w:rsidRPr="005F1D85" w:rsidRDefault="00C61412" w:rsidP="005F1D85">
      <w:pPr>
        <w:autoSpaceDE w:val="0"/>
        <w:autoSpaceDN w:val="0"/>
        <w:adjustRightInd w:val="0"/>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Bu ç</w:t>
      </w:r>
      <w:r w:rsidR="00327B8B" w:rsidRPr="005F1D85">
        <w:rPr>
          <w:rFonts w:ascii="Times New Roman" w:hAnsi="Times New Roman" w:cs="Times New Roman"/>
          <w:bCs/>
          <w:sz w:val="24"/>
          <w:szCs w:val="24"/>
        </w:rPr>
        <w:t>alışmada, ö</w:t>
      </w:r>
      <w:r w:rsidR="008416EA" w:rsidRPr="005F1D85">
        <w:rPr>
          <w:rFonts w:ascii="Times New Roman" w:hAnsi="Times New Roman" w:cs="Times New Roman"/>
          <w:bCs/>
          <w:sz w:val="24"/>
          <w:szCs w:val="24"/>
        </w:rPr>
        <w:t xml:space="preserve">ğrencilere, bilinmeyeni farklı şekilde temsil edilen ve aynı sayıları içeren iki basit denklem yöneltilmiş ve cevapları incelenmiştir. </w:t>
      </w:r>
      <w:r w:rsidR="008416EA" w:rsidRPr="005F1D85">
        <w:rPr>
          <w:rFonts w:ascii="Times New Roman" w:eastAsia="Calibri" w:hAnsi="Times New Roman" w:cs="Times New Roman"/>
          <w:bCs/>
          <w:iCs/>
          <w:sz w:val="24"/>
          <w:szCs w:val="24"/>
        </w:rPr>
        <w:t xml:space="preserve">Her iki sorunun doğru cevap yüzdesi, %70’in üstündedir. </w:t>
      </w:r>
      <w:r w:rsidR="008416EA" w:rsidRPr="005F1D85">
        <w:rPr>
          <w:rFonts w:ascii="Times New Roman" w:hAnsi="Times New Roman" w:cs="Times New Roman"/>
          <w:sz w:val="24"/>
          <w:szCs w:val="24"/>
        </w:rPr>
        <w:t>Öğrencilerin basit işlemler gerektiren denklemlerde başarılı oldukları söylenebilir.</w:t>
      </w:r>
      <w:r w:rsidR="00712CBE" w:rsidRPr="005F1D85">
        <w:rPr>
          <w:rFonts w:ascii="Times New Roman" w:hAnsi="Times New Roman" w:cs="Times New Roman"/>
          <w:sz w:val="24"/>
          <w:szCs w:val="24"/>
        </w:rPr>
        <w:t xml:space="preserve"> </w:t>
      </w:r>
      <w:r w:rsidR="008416EA" w:rsidRPr="005F1D85">
        <w:rPr>
          <w:rFonts w:ascii="Times New Roman" w:hAnsi="Times New Roman" w:cs="Times New Roman"/>
          <w:sz w:val="24"/>
          <w:szCs w:val="24"/>
        </w:rPr>
        <w:t xml:space="preserve">Soruların aynı çözüm kümelerine ve farklı bilinmeyenlere sahip olduğu göz önüne alınarak değerlendirme yapıldığında ise farklı sonuçlar ortaya çıkmıştır. </w:t>
      </w:r>
      <w:r w:rsidR="008416EA" w:rsidRPr="005F1D85">
        <w:rPr>
          <w:rFonts w:ascii="Times New Roman" w:hAnsi="Times New Roman" w:cs="Times New Roman"/>
          <w:bCs/>
          <w:sz w:val="24"/>
          <w:szCs w:val="24"/>
        </w:rPr>
        <w:t>İlgili sorulara ilişkin bilgiler Tablo 6’da verilmiştir</w:t>
      </w:r>
      <w:r w:rsidR="00B6279C" w:rsidRPr="005F1D85">
        <w:rPr>
          <w:rFonts w:ascii="Times New Roman" w:hAnsi="Times New Roman" w:cs="Times New Roman"/>
          <w:bCs/>
          <w:sz w:val="24"/>
          <w:szCs w:val="24"/>
        </w:rPr>
        <w:t>.</w:t>
      </w:r>
    </w:p>
    <w:p w14:paraId="14A04474" w14:textId="77777777" w:rsidR="008416EA" w:rsidRPr="005F1D85" w:rsidRDefault="00605866" w:rsidP="00BE025D">
      <w:pPr>
        <w:autoSpaceDE w:val="0"/>
        <w:autoSpaceDN w:val="0"/>
        <w:adjustRightInd w:val="0"/>
        <w:spacing w:after="0" w:line="240" w:lineRule="auto"/>
        <w:jc w:val="both"/>
        <w:rPr>
          <w:rFonts w:ascii="Times New Roman" w:hAnsi="Times New Roman" w:cs="Times New Roman"/>
          <w:bCs/>
          <w:i/>
          <w:sz w:val="24"/>
          <w:szCs w:val="24"/>
        </w:rPr>
      </w:pPr>
      <w:r w:rsidRPr="005F1D85">
        <w:rPr>
          <w:rFonts w:ascii="Times New Roman" w:hAnsi="Times New Roman" w:cs="Times New Roman"/>
          <w:bCs/>
          <w:sz w:val="24"/>
          <w:szCs w:val="24"/>
        </w:rPr>
        <w:t>T</w:t>
      </w:r>
      <w:r w:rsidR="008416EA" w:rsidRPr="005F1D85">
        <w:rPr>
          <w:rFonts w:ascii="Times New Roman" w:hAnsi="Times New Roman" w:cs="Times New Roman"/>
          <w:bCs/>
          <w:sz w:val="24"/>
          <w:szCs w:val="24"/>
        </w:rPr>
        <w:t>ablo 6</w:t>
      </w:r>
      <w:r w:rsidR="00B6279C" w:rsidRPr="005F1D85">
        <w:rPr>
          <w:rFonts w:ascii="Times New Roman" w:hAnsi="Times New Roman" w:cs="Times New Roman"/>
          <w:bCs/>
          <w:sz w:val="24"/>
          <w:szCs w:val="24"/>
        </w:rPr>
        <w:t xml:space="preserve">. </w:t>
      </w:r>
      <w:r w:rsidR="00B6279C" w:rsidRPr="005F1D85">
        <w:rPr>
          <w:rFonts w:ascii="Times New Roman" w:hAnsi="Times New Roman" w:cs="Times New Roman"/>
          <w:bCs/>
          <w:i/>
          <w:sz w:val="24"/>
          <w:szCs w:val="24"/>
        </w:rPr>
        <w:t>Altıncı ve on birinci soruya ilişkin bilgiler</w:t>
      </w:r>
    </w:p>
    <w:p w14:paraId="636EE4E3" w14:textId="77777777" w:rsidR="00BE025D" w:rsidRPr="005F1D85" w:rsidRDefault="00BE025D" w:rsidP="00BE025D">
      <w:pPr>
        <w:autoSpaceDE w:val="0"/>
        <w:autoSpaceDN w:val="0"/>
        <w:adjustRightInd w:val="0"/>
        <w:spacing w:after="0" w:line="240" w:lineRule="auto"/>
        <w:jc w:val="both"/>
        <w:rPr>
          <w:rFonts w:ascii="Times New Roman" w:hAnsi="Times New Roman" w:cs="Times New Roman"/>
          <w:bCs/>
          <w:sz w:val="24"/>
          <w:szCs w:val="24"/>
        </w:rPr>
      </w:pPr>
    </w:p>
    <w:tbl>
      <w:tblPr>
        <w:tblW w:w="9142" w:type="dxa"/>
        <w:tblInd w:w="70" w:type="dxa"/>
        <w:tblCellMar>
          <w:left w:w="70" w:type="dxa"/>
          <w:right w:w="70" w:type="dxa"/>
        </w:tblCellMar>
        <w:tblLook w:val="04A0" w:firstRow="1" w:lastRow="0" w:firstColumn="1" w:lastColumn="0" w:noHBand="0" w:noVBand="1"/>
      </w:tblPr>
      <w:tblGrid>
        <w:gridCol w:w="2227"/>
        <w:gridCol w:w="608"/>
        <w:gridCol w:w="628"/>
        <w:gridCol w:w="794"/>
        <w:gridCol w:w="2586"/>
        <w:gridCol w:w="749"/>
        <w:gridCol w:w="634"/>
        <w:gridCol w:w="973"/>
      </w:tblGrid>
      <w:tr w:rsidR="008416EA" w:rsidRPr="005F1D85" w14:paraId="009F9A29" w14:textId="77777777" w:rsidTr="00B6279C">
        <w:trPr>
          <w:trHeight w:val="340"/>
        </w:trPr>
        <w:tc>
          <w:tcPr>
            <w:tcW w:w="2227" w:type="dxa"/>
            <w:tcBorders>
              <w:top w:val="single" w:sz="4" w:space="0" w:color="auto"/>
              <w:left w:val="nil"/>
              <w:bottom w:val="single" w:sz="4" w:space="0" w:color="auto"/>
              <w:right w:val="nil"/>
            </w:tcBorders>
            <w:shd w:val="clear" w:color="auto" w:fill="auto"/>
            <w:noWrap/>
            <w:vAlign w:val="bottom"/>
            <w:hideMark/>
          </w:tcPr>
          <w:p w14:paraId="304FD4FF" w14:textId="77777777" w:rsidR="008416EA" w:rsidRPr="005F1D85" w:rsidRDefault="008416EA" w:rsidP="00B6279C">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SORU</w:t>
            </w:r>
          </w:p>
        </w:tc>
        <w:tc>
          <w:tcPr>
            <w:tcW w:w="608" w:type="dxa"/>
            <w:tcBorders>
              <w:top w:val="single" w:sz="4" w:space="0" w:color="auto"/>
              <w:left w:val="nil"/>
              <w:bottom w:val="single" w:sz="4" w:space="0" w:color="auto"/>
              <w:right w:val="nil"/>
            </w:tcBorders>
            <w:shd w:val="clear" w:color="auto" w:fill="auto"/>
            <w:vAlign w:val="bottom"/>
            <w:hideMark/>
          </w:tcPr>
          <w:p w14:paraId="01AB1022" w14:textId="77777777" w:rsidR="008416EA" w:rsidRPr="005F1D85" w:rsidRDefault="008416EA" w:rsidP="006F6376">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Seç.</w:t>
            </w:r>
          </w:p>
        </w:tc>
        <w:tc>
          <w:tcPr>
            <w:tcW w:w="628" w:type="dxa"/>
            <w:tcBorders>
              <w:top w:val="single" w:sz="4" w:space="0" w:color="auto"/>
              <w:left w:val="nil"/>
              <w:bottom w:val="nil"/>
              <w:right w:val="nil"/>
            </w:tcBorders>
            <w:shd w:val="clear" w:color="auto" w:fill="auto"/>
            <w:noWrap/>
            <w:vAlign w:val="bottom"/>
            <w:hideMark/>
          </w:tcPr>
          <w:p w14:paraId="1A96A57F" w14:textId="77777777" w:rsidR="008416EA" w:rsidRPr="005F1D85" w:rsidRDefault="008416EA" w:rsidP="006F6376">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 xml:space="preserve"> Sayı</w:t>
            </w:r>
          </w:p>
        </w:tc>
        <w:tc>
          <w:tcPr>
            <w:tcW w:w="737" w:type="dxa"/>
            <w:tcBorders>
              <w:top w:val="single" w:sz="4" w:space="0" w:color="auto"/>
              <w:left w:val="nil"/>
              <w:bottom w:val="nil"/>
              <w:right w:val="nil"/>
            </w:tcBorders>
            <w:shd w:val="clear" w:color="auto" w:fill="auto"/>
            <w:noWrap/>
            <w:vAlign w:val="bottom"/>
            <w:hideMark/>
          </w:tcPr>
          <w:p w14:paraId="2057B502" w14:textId="77777777" w:rsidR="008416EA" w:rsidRPr="005F1D85" w:rsidRDefault="008416EA" w:rsidP="006F6376">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Yüzde</w:t>
            </w:r>
          </w:p>
        </w:tc>
        <w:tc>
          <w:tcPr>
            <w:tcW w:w="2586" w:type="dxa"/>
            <w:tcBorders>
              <w:top w:val="single" w:sz="4" w:space="0" w:color="000000"/>
              <w:left w:val="nil"/>
              <w:bottom w:val="single" w:sz="4" w:space="0" w:color="000000"/>
              <w:right w:val="nil"/>
            </w:tcBorders>
            <w:shd w:val="clear" w:color="auto" w:fill="auto"/>
            <w:noWrap/>
            <w:vAlign w:val="bottom"/>
            <w:hideMark/>
          </w:tcPr>
          <w:p w14:paraId="5FC7DD39" w14:textId="77777777" w:rsidR="008416EA" w:rsidRPr="005F1D85" w:rsidRDefault="008416EA"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SORU</w:t>
            </w:r>
          </w:p>
        </w:tc>
        <w:tc>
          <w:tcPr>
            <w:tcW w:w="749" w:type="dxa"/>
            <w:tcBorders>
              <w:top w:val="single" w:sz="4" w:space="0" w:color="auto"/>
              <w:left w:val="nil"/>
              <w:bottom w:val="nil"/>
              <w:right w:val="nil"/>
            </w:tcBorders>
            <w:shd w:val="clear" w:color="auto" w:fill="auto"/>
            <w:vAlign w:val="bottom"/>
            <w:hideMark/>
          </w:tcPr>
          <w:p w14:paraId="117EC933" w14:textId="77777777" w:rsidR="008416EA" w:rsidRPr="005F1D85" w:rsidRDefault="008416EA" w:rsidP="006F6376">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Seç.</w:t>
            </w:r>
          </w:p>
        </w:tc>
        <w:tc>
          <w:tcPr>
            <w:tcW w:w="634" w:type="dxa"/>
            <w:tcBorders>
              <w:top w:val="single" w:sz="4" w:space="0" w:color="auto"/>
              <w:left w:val="nil"/>
              <w:bottom w:val="nil"/>
              <w:right w:val="nil"/>
            </w:tcBorders>
            <w:shd w:val="clear" w:color="auto" w:fill="auto"/>
            <w:noWrap/>
            <w:vAlign w:val="bottom"/>
            <w:hideMark/>
          </w:tcPr>
          <w:p w14:paraId="47F955CF" w14:textId="77777777" w:rsidR="008416EA" w:rsidRPr="005F1D85" w:rsidRDefault="008416EA" w:rsidP="006F6376">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 xml:space="preserve">  Sayı</w:t>
            </w:r>
          </w:p>
        </w:tc>
        <w:tc>
          <w:tcPr>
            <w:tcW w:w="973" w:type="dxa"/>
            <w:tcBorders>
              <w:top w:val="single" w:sz="4" w:space="0" w:color="auto"/>
              <w:left w:val="nil"/>
              <w:bottom w:val="single" w:sz="4" w:space="0" w:color="auto"/>
              <w:right w:val="nil"/>
            </w:tcBorders>
            <w:shd w:val="clear" w:color="auto" w:fill="auto"/>
            <w:noWrap/>
            <w:vAlign w:val="bottom"/>
            <w:hideMark/>
          </w:tcPr>
          <w:p w14:paraId="435DCD73" w14:textId="77777777" w:rsidR="008416EA" w:rsidRPr="005F1D85" w:rsidRDefault="008416EA" w:rsidP="006F6376">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Yüzde</w:t>
            </w:r>
          </w:p>
        </w:tc>
      </w:tr>
      <w:tr w:rsidR="008416EA" w:rsidRPr="005F1D85" w14:paraId="31F770FD" w14:textId="77777777" w:rsidTr="00B6279C">
        <w:trPr>
          <w:trHeight w:val="20"/>
        </w:trPr>
        <w:tc>
          <w:tcPr>
            <w:tcW w:w="2227" w:type="dxa"/>
            <w:vMerge w:val="restart"/>
            <w:tcBorders>
              <w:top w:val="single" w:sz="4" w:space="0" w:color="auto"/>
              <w:left w:val="nil"/>
              <w:bottom w:val="single" w:sz="4" w:space="0" w:color="auto"/>
              <w:right w:val="single" w:sz="4" w:space="0" w:color="auto"/>
            </w:tcBorders>
            <w:shd w:val="clear" w:color="auto" w:fill="auto"/>
            <w:vAlign w:val="center"/>
            <w:hideMark/>
          </w:tcPr>
          <w:p w14:paraId="05E9C128"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S.6.    x – 128 = 176denkleminin çözüm kümesi aşağıdakilerden hangisidir?</w:t>
            </w:r>
            <w:r w:rsidRPr="005F1D85">
              <w:rPr>
                <w:rFonts w:ascii="Times New Roman" w:eastAsia="Times New Roman" w:hAnsi="Times New Roman" w:cs="Times New Roman"/>
                <w:color w:val="000000"/>
                <w:sz w:val="24"/>
                <w:szCs w:val="24"/>
                <w:lang w:eastAsia="tr-TR"/>
              </w:rPr>
              <w:br/>
              <w:t>a) 176            b)128          c) 304            d)48</w:t>
            </w:r>
          </w:p>
        </w:tc>
        <w:tc>
          <w:tcPr>
            <w:tcW w:w="608" w:type="dxa"/>
            <w:tcBorders>
              <w:top w:val="single" w:sz="4" w:space="0" w:color="auto"/>
              <w:left w:val="single" w:sz="4" w:space="0" w:color="auto"/>
              <w:bottom w:val="single" w:sz="4" w:space="0" w:color="auto"/>
              <w:right w:val="nil"/>
            </w:tcBorders>
            <w:shd w:val="clear" w:color="auto" w:fill="auto"/>
            <w:vAlign w:val="center"/>
            <w:hideMark/>
          </w:tcPr>
          <w:p w14:paraId="73A3E017"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A</w:t>
            </w:r>
          </w:p>
        </w:tc>
        <w:tc>
          <w:tcPr>
            <w:tcW w:w="628" w:type="dxa"/>
            <w:tcBorders>
              <w:top w:val="single" w:sz="4" w:space="0" w:color="auto"/>
              <w:left w:val="nil"/>
              <w:bottom w:val="single" w:sz="4" w:space="0" w:color="auto"/>
              <w:right w:val="nil"/>
            </w:tcBorders>
            <w:shd w:val="clear" w:color="000000" w:fill="FFFFFF"/>
            <w:vAlign w:val="center"/>
            <w:hideMark/>
          </w:tcPr>
          <w:p w14:paraId="70D8BF68"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themeColor="text1" w:themeShade="BF"/>
                <w:sz w:val="24"/>
                <w:szCs w:val="24"/>
                <w:lang w:eastAsia="tr-TR"/>
              </w:rPr>
              <w:t>1</w:t>
            </w:r>
          </w:p>
        </w:tc>
        <w:tc>
          <w:tcPr>
            <w:tcW w:w="737" w:type="dxa"/>
            <w:tcBorders>
              <w:top w:val="single" w:sz="4" w:space="0" w:color="auto"/>
              <w:left w:val="nil"/>
              <w:bottom w:val="single" w:sz="4" w:space="0" w:color="auto"/>
              <w:right w:val="single" w:sz="4" w:space="0" w:color="auto"/>
            </w:tcBorders>
            <w:shd w:val="clear" w:color="000000" w:fill="FFFFFF"/>
            <w:vAlign w:val="center"/>
            <w:hideMark/>
          </w:tcPr>
          <w:p w14:paraId="4633ECB2"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themeColor="text1" w:themeShade="BF"/>
                <w:sz w:val="24"/>
                <w:szCs w:val="24"/>
                <w:lang w:eastAsia="tr-TR"/>
              </w:rPr>
              <w:t>0,5</w:t>
            </w:r>
          </w:p>
        </w:tc>
        <w:tc>
          <w:tcPr>
            <w:tcW w:w="258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10C4281" w14:textId="06E7E646" w:rsidR="00665BB3" w:rsidRPr="005F1D85" w:rsidRDefault="003C1251" w:rsidP="00B6279C">
            <w:pPr>
              <w:spacing w:after="0"/>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3600" behindDoc="0" locked="0" layoutInCell="1" allowOverlap="1" wp14:anchorId="782EE202" wp14:editId="660FCAE7">
                      <wp:simplePos x="0" y="0"/>
                      <wp:positionH relativeFrom="column">
                        <wp:posOffset>853440</wp:posOffset>
                      </wp:positionH>
                      <wp:positionV relativeFrom="paragraph">
                        <wp:posOffset>220980</wp:posOffset>
                      </wp:positionV>
                      <wp:extent cx="114300" cy="123825"/>
                      <wp:effectExtent l="0" t="0" r="19050" b="2857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3825"/>
                              </a:xfrm>
                              <a:prstGeom prst="rect">
                                <a:avLst/>
                              </a:prstGeom>
                              <a:solidFill>
                                <a:sysClr val="window" lastClr="FFFFFF"/>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06AA0E" id="Dikdörtgen 21" o:spid="_x0000_s1026" style="position:absolute;margin-left:67.2pt;margin-top:17.4pt;width:9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" fillcolor="window" strokecolor="black [3213]" strokeweight=".25pt">
                      <v:path arrowok="t"/>
                    </v:rect>
                  </w:pict>
                </mc:Fallback>
              </mc:AlternateContent>
            </w:r>
            <w:r w:rsidRPr="005F1D85">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4624" behindDoc="0" locked="0" layoutInCell="1" allowOverlap="1" wp14:anchorId="39A15F70" wp14:editId="45A2755E">
                      <wp:simplePos x="0" y="0"/>
                      <wp:positionH relativeFrom="column">
                        <wp:posOffset>963930</wp:posOffset>
                      </wp:positionH>
                      <wp:positionV relativeFrom="paragraph">
                        <wp:posOffset>-8255</wp:posOffset>
                      </wp:positionV>
                      <wp:extent cx="142875" cy="152400"/>
                      <wp:effectExtent l="0" t="0" r="28575" b="1905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solidFill>
                                <a:schemeClr val="bg1"/>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8C3B7F" id="Dikdörtgen 22" o:spid="_x0000_s1026" style="position:absolute;margin-left:75.9pt;margin-top:-.65pt;width:11.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" fillcolor="white [3212]" strokecolor="windowText" strokeweight=".25pt">
                      <v:path arrowok="t"/>
                    </v:rect>
                  </w:pict>
                </mc:Fallback>
              </mc:AlternateContent>
            </w:r>
            <w:r w:rsidR="00252C15" w:rsidRPr="005F1D85">
              <w:rPr>
                <w:rFonts w:ascii="Times New Roman" w:eastAsia="Times New Roman" w:hAnsi="Times New Roman" w:cs="Times New Roman"/>
                <w:color w:val="000000"/>
                <w:sz w:val="24"/>
                <w:szCs w:val="24"/>
                <w:lang w:eastAsia="tr-TR"/>
              </w:rPr>
              <w:t>S.11</w:t>
            </w:r>
            <w:proofErr w:type="gramStart"/>
            <w:r w:rsidR="00252C15" w:rsidRPr="005F1D85">
              <w:rPr>
                <w:rFonts w:ascii="Times New Roman" w:eastAsia="Times New Roman" w:hAnsi="Times New Roman" w:cs="Times New Roman"/>
                <w:color w:val="000000"/>
                <w:sz w:val="24"/>
                <w:szCs w:val="24"/>
                <w:lang w:eastAsia="tr-TR"/>
              </w:rPr>
              <w:t>.  176</w:t>
            </w:r>
            <w:proofErr w:type="gramEnd"/>
            <w:r w:rsidR="00252C15" w:rsidRPr="005F1D85">
              <w:rPr>
                <w:rFonts w:ascii="Times New Roman" w:eastAsia="Times New Roman" w:hAnsi="Times New Roman" w:cs="Times New Roman"/>
                <w:color w:val="000000"/>
                <w:sz w:val="24"/>
                <w:szCs w:val="24"/>
                <w:lang w:eastAsia="tr-TR"/>
              </w:rPr>
              <w:t xml:space="preserve">   =       </w:t>
            </w:r>
            <w:r w:rsidR="00665BB3" w:rsidRPr="005F1D85">
              <w:rPr>
                <w:rFonts w:ascii="Times New Roman" w:eastAsia="Times New Roman" w:hAnsi="Times New Roman" w:cs="Times New Roman"/>
                <w:color w:val="000000"/>
                <w:sz w:val="24"/>
                <w:szCs w:val="24"/>
                <w:lang w:eastAsia="tr-TR"/>
              </w:rPr>
              <w:t xml:space="preserve">  -  128 ifadesinde         yerine gelebilecek sayı aşağıdakilerden hangisidir?</w:t>
            </w:r>
            <w:r w:rsidR="00665BB3" w:rsidRPr="005F1D85">
              <w:rPr>
                <w:rFonts w:ascii="Times New Roman" w:eastAsia="Times New Roman" w:hAnsi="Times New Roman" w:cs="Times New Roman"/>
                <w:color w:val="000000"/>
                <w:sz w:val="24"/>
                <w:szCs w:val="24"/>
                <w:lang w:eastAsia="tr-TR"/>
              </w:rPr>
              <w:br/>
              <w:t>a) 304           b) 176</w:t>
            </w:r>
          </w:p>
          <w:p w14:paraId="5E602089" w14:textId="77777777" w:rsidR="00665BB3" w:rsidRPr="005F1D85" w:rsidRDefault="00665BB3" w:rsidP="00B6279C">
            <w:pPr>
              <w:spacing w:after="0"/>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c)128             d) 48</w:t>
            </w:r>
          </w:p>
          <w:p w14:paraId="28CD0129" w14:textId="77777777" w:rsidR="008416EA" w:rsidRPr="005F1D85" w:rsidRDefault="008416EA" w:rsidP="00B6279C">
            <w:pPr>
              <w:spacing w:after="0"/>
              <w:rPr>
                <w:rFonts w:ascii="Times New Roman" w:eastAsia="Times New Roman" w:hAnsi="Times New Roman" w:cs="Times New Roman"/>
                <w:color w:val="000000"/>
                <w:sz w:val="24"/>
                <w:szCs w:val="24"/>
                <w:lang w:eastAsia="tr-TR"/>
              </w:rPr>
            </w:pPr>
          </w:p>
          <w:p w14:paraId="5BB2501E"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749" w:type="dxa"/>
            <w:tcBorders>
              <w:top w:val="single" w:sz="4" w:space="0" w:color="auto"/>
              <w:left w:val="single" w:sz="4" w:space="0" w:color="auto"/>
              <w:bottom w:val="single" w:sz="4" w:space="0" w:color="auto"/>
              <w:right w:val="nil"/>
            </w:tcBorders>
            <w:shd w:val="clear" w:color="auto" w:fill="auto"/>
            <w:vAlign w:val="center"/>
            <w:hideMark/>
          </w:tcPr>
          <w:p w14:paraId="62B88103"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A</w:t>
            </w:r>
          </w:p>
        </w:tc>
        <w:tc>
          <w:tcPr>
            <w:tcW w:w="634" w:type="dxa"/>
            <w:tcBorders>
              <w:top w:val="single" w:sz="4" w:space="0" w:color="auto"/>
              <w:left w:val="nil"/>
              <w:bottom w:val="single" w:sz="4" w:space="0" w:color="auto"/>
              <w:right w:val="nil"/>
            </w:tcBorders>
            <w:shd w:val="clear" w:color="000000" w:fill="FFFFFF"/>
            <w:vAlign w:val="center"/>
            <w:hideMark/>
          </w:tcPr>
          <w:p w14:paraId="5B3A426E" w14:textId="77777777" w:rsidR="008416EA" w:rsidRPr="005F1D85" w:rsidRDefault="008416EA" w:rsidP="006F6376">
            <w:pPr>
              <w:spacing w:after="0" w:line="240" w:lineRule="auto"/>
              <w:jc w:val="both"/>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themeColor="text1" w:themeShade="BF"/>
                <w:sz w:val="24"/>
                <w:szCs w:val="24"/>
                <w:lang w:eastAsia="tr-TR"/>
              </w:rPr>
              <w:t>140</w:t>
            </w:r>
          </w:p>
        </w:tc>
        <w:tc>
          <w:tcPr>
            <w:tcW w:w="973" w:type="dxa"/>
            <w:tcBorders>
              <w:top w:val="nil"/>
              <w:left w:val="nil"/>
              <w:bottom w:val="single" w:sz="4" w:space="0" w:color="auto"/>
              <w:right w:val="nil"/>
            </w:tcBorders>
            <w:shd w:val="clear" w:color="000000" w:fill="FFFFFF"/>
            <w:vAlign w:val="center"/>
            <w:hideMark/>
          </w:tcPr>
          <w:p w14:paraId="651356D7" w14:textId="77777777" w:rsidR="008416EA" w:rsidRPr="005F1D85" w:rsidRDefault="008416EA" w:rsidP="006F6376">
            <w:pPr>
              <w:spacing w:after="0" w:line="240" w:lineRule="auto"/>
              <w:jc w:val="both"/>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themeColor="text1" w:themeShade="BF"/>
                <w:sz w:val="24"/>
                <w:szCs w:val="24"/>
                <w:lang w:eastAsia="tr-TR"/>
              </w:rPr>
              <w:t>72,5</w:t>
            </w:r>
          </w:p>
        </w:tc>
      </w:tr>
      <w:tr w:rsidR="008416EA" w:rsidRPr="005F1D85" w14:paraId="405E3649" w14:textId="77777777" w:rsidTr="00B6279C">
        <w:trPr>
          <w:trHeight w:val="20"/>
        </w:trPr>
        <w:tc>
          <w:tcPr>
            <w:tcW w:w="2227" w:type="dxa"/>
            <w:vMerge/>
            <w:tcBorders>
              <w:left w:val="nil"/>
              <w:bottom w:val="single" w:sz="4" w:space="0" w:color="auto"/>
              <w:right w:val="single" w:sz="4" w:space="0" w:color="auto"/>
            </w:tcBorders>
            <w:vAlign w:val="center"/>
            <w:hideMark/>
          </w:tcPr>
          <w:p w14:paraId="7CB66F8D"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608" w:type="dxa"/>
            <w:tcBorders>
              <w:top w:val="single" w:sz="4" w:space="0" w:color="auto"/>
              <w:left w:val="single" w:sz="4" w:space="0" w:color="auto"/>
              <w:bottom w:val="single" w:sz="4" w:space="0" w:color="auto"/>
              <w:right w:val="nil"/>
            </w:tcBorders>
            <w:shd w:val="clear" w:color="auto" w:fill="auto"/>
            <w:vAlign w:val="center"/>
            <w:hideMark/>
          </w:tcPr>
          <w:p w14:paraId="7DE265A9"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B</w:t>
            </w:r>
          </w:p>
        </w:tc>
        <w:tc>
          <w:tcPr>
            <w:tcW w:w="628" w:type="dxa"/>
            <w:tcBorders>
              <w:top w:val="nil"/>
              <w:left w:val="nil"/>
              <w:bottom w:val="single" w:sz="4" w:space="0" w:color="auto"/>
              <w:right w:val="nil"/>
            </w:tcBorders>
            <w:shd w:val="clear" w:color="000000" w:fill="FFFFFF"/>
            <w:vAlign w:val="center"/>
            <w:hideMark/>
          </w:tcPr>
          <w:p w14:paraId="716304E5" w14:textId="77777777" w:rsidR="008416EA" w:rsidRPr="005F1D85" w:rsidRDefault="008416EA" w:rsidP="006F6376">
            <w:pPr>
              <w:spacing w:after="0" w:line="240" w:lineRule="auto"/>
              <w:jc w:val="both"/>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themeColor="text1" w:themeShade="BF"/>
                <w:sz w:val="24"/>
                <w:szCs w:val="24"/>
                <w:lang w:eastAsia="tr-TR"/>
              </w:rPr>
              <w:t>5</w:t>
            </w:r>
          </w:p>
        </w:tc>
        <w:tc>
          <w:tcPr>
            <w:tcW w:w="737" w:type="dxa"/>
            <w:tcBorders>
              <w:top w:val="nil"/>
              <w:left w:val="nil"/>
              <w:bottom w:val="single" w:sz="4" w:space="0" w:color="auto"/>
              <w:right w:val="single" w:sz="4" w:space="0" w:color="auto"/>
            </w:tcBorders>
            <w:shd w:val="clear" w:color="000000" w:fill="FFFFFF"/>
            <w:vAlign w:val="center"/>
            <w:hideMark/>
          </w:tcPr>
          <w:p w14:paraId="7EBFB2CF"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bCs/>
                <w:color w:val="000000" w:themeColor="text1" w:themeShade="BF"/>
                <w:sz w:val="24"/>
                <w:szCs w:val="24"/>
                <w:lang w:eastAsia="tr-TR"/>
              </w:rPr>
              <w:t>2,6</w:t>
            </w:r>
          </w:p>
        </w:tc>
        <w:tc>
          <w:tcPr>
            <w:tcW w:w="2586" w:type="dxa"/>
            <w:vMerge/>
            <w:tcBorders>
              <w:left w:val="single" w:sz="4" w:space="0" w:color="auto"/>
              <w:bottom w:val="single" w:sz="4" w:space="0" w:color="000000"/>
              <w:right w:val="single" w:sz="4" w:space="0" w:color="auto"/>
            </w:tcBorders>
            <w:vAlign w:val="center"/>
            <w:hideMark/>
          </w:tcPr>
          <w:p w14:paraId="1B3BA583"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749" w:type="dxa"/>
            <w:tcBorders>
              <w:top w:val="nil"/>
              <w:left w:val="single" w:sz="4" w:space="0" w:color="auto"/>
              <w:bottom w:val="nil"/>
              <w:right w:val="nil"/>
            </w:tcBorders>
            <w:shd w:val="clear" w:color="auto" w:fill="auto"/>
            <w:vAlign w:val="center"/>
            <w:hideMark/>
          </w:tcPr>
          <w:p w14:paraId="5A49653C"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B</w:t>
            </w:r>
          </w:p>
        </w:tc>
        <w:tc>
          <w:tcPr>
            <w:tcW w:w="634" w:type="dxa"/>
            <w:tcBorders>
              <w:top w:val="nil"/>
              <w:left w:val="nil"/>
              <w:bottom w:val="single" w:sz="4" w:space="0" w:color="auto"/>
              <w:right w:val="nil"/>
            </w:tcBorders>
            <w:shd w:val="clear" w:color="000000" w:fill="FFFFFF"/>
            <w:vAlign w:val="center"/>
            <w:hideMark/>
          </w:tcPr>
          <w:p w14:paraId="4CBD960C" w14:textId="77777777" w:rsidR="008416EA" w:rsidRPr="005F1D85" w:rsidRDefault="008416EA" w:rsidP="006F6376">
            <w:pPr>
              <w:spacing w:after="0" w:line="240" w:lineRule="auto"/>
              <w:jc w:val="both"/>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themeColor="text1" w:themeShade="BF"/>
                <w:sz w:val="24"/>
                <w:szCs w:val="24"/>
                <w:lang w:eastAsia="tr-TR"/>
              </w:rPr>
              <w:t>2</w:t>
            </w:r>
          </w:p>
        </w:tc>
        <w:tc>
          <w:tcPr>
            <w:tcW w:w="973" w:type="dxa"/>
            <w:tcBorders>
              <w:top w:val="nil"/>
              <w:left w:val="nil"/>
              <w:bottom w:val="single" w:sz="4" w:space="0" w:color="auto"/>
              <w:right w:val="nil"/>
            </w:tcBorders>
            <w:shd w:val="clear" w:color="000000" w:fill="FFFFFF"/>
            <w:vAlign w:val="center"/>
            <w:hideMark/>
          </w:tcPr>
          <w:p w14:paraId="20322FBD"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bCs/>
                <w:color w:val="000000" w:themeColor="text1" w:themeShade="BF"/>
                <w:sz w:val="24"/>
                <w:szCs w:val="24"/>
                <w:lang w:eastAsia="tr-TR"/>
              </w:rPr>
              <w:t>1</w:t>
            </w:r>
          </w:p>
        </w:tc>
      </w:tr>
      <w:tr w:rsidR="008416EA" w:rsidRPr="005F1D85" w14:paraId="352746C0" w14:textId="77777777" w:rsidTr="00B6279C">
        <w:trPr>
          <w:trHeight w:val="20"/>
        </w:trPr>
        <w:tc>
          <w:tcPr>
            <w:tcW w:w="2227" w:type="dxa"/>
            <w:vMerge/>
            <w:tcBorders>
              <w:left w:val="nil"/>
              <w:bottom w:val="single" w:sz="4" w:space="0" w:color="auto"/>
              <w:right w:val="single" w:sz="4" w:space="0" w:color="auto"/>
            </w:tcBorders>
            <w:vAlign w:val="center"/>
            <w:hideMark/>
          </w:tcPr>
          <w:p w14:paraId="79555313"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608" w:type="dxa"/>
            <w:tcBorders>
              <w:top w:val="single" w:sz="4" w:space="0" w:color="auto"/>
              <w:left w:val="single" w:sz="4" w:space="0" w:color="auto"/>
              <w:bottom w:val="single" w:sz="4" w:space="0" w:color="auto"/>
              <w:right w:val="nil"/>
            </w:tcBorders>
            <w:shd w:val="clear" w:color="auto" w:fill="auto"/>
            <w:vAlign w:val="center"/>
            <w:hideMark/>
          </w:tcPr>
          <w:p w14:paraId="596107D2"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C</w:t>
            </w:r>
          </w:p>
        </w:tc>
        <w:tc>
          <w:tcPr>
            <w:tcW w:w="628" w:type="dxa"/>
            <w:tcBorders>
              <w:top w:val="nil"/>
              <w:left w:val="nil"/>
              <w:bottom w:val="nil"/>
              <w:right w:val="nil"/>
            </w:tcBorders>
            <w:shd w:val="clear" w:color="000000" w:fill="FFFFFF"/>
            <w:vAlign w:val="center"/>
            <w:hideMark/>
          </w:tcPr>
          <w:p w14:paraId="7A75F04E" w14:textId="77777777" w:rsidR="008416EA" w:rsidRPr="005F1D85" w:rsidRDefault="008416EA" w:rsidP="006F6376">
            <w:pPr>
              <w:spacing w:after="0" w:line="240" w:lineRule="auto"/>
              <w:jc w:val="both"/>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themeColor="text1" w:themeShade="BF"/>
                <w:sz w:val="24"/>
                <w:szCs w:val="24"/>
                <w:lang w:eastAsia="tr-TR"/>
              </w:rPr>
              <w:t>148</w:t>
            </w:r>
          </w:p>
        </w:tc>
        <w:tc>
          <w:tcPr>
            <w:tcW w:w="737" w:type="dxa"/>
            <w:tcBorders>
              <w:top w:val="nil"/>
              <w:left w:val="nil"/>
              <w:bottom w:val="nil"/>
              <w:right w:val="single" w:sz="4" w:space="0" w:color="auto"/>
            </w:tcBorders>
            <w:shd w:val="clear" w:color="000000" w:fill="FFFFFF"/>
            <w:vAlign w:val="center"/>
            <w:hideMark/>
          </w:tcPr>
          <w:p w14:paraId="1990EB8E" w14:textId="77777777" w:rsidR="008416EA" w:rsidRPr="005F1D85" w:rsidRDefault="008416EA" w:rsidP="006F6376">
            <w:pPr>
              <w:spacing w:after="0" w:line="240" w:lineRule="auto"/>
              <w:jc w:val="both"/>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themeColor="text1" w:themeShade="BF"/>
                <w:sz w:val="24"/>
                <w:szCs w:val="24"/>
                <w:lang w:eastAsia="tr-TR"/>
              </w:rPr>
              <w:t>76,7</w:t>
            </w:r>
          </w:p>
        </w:tc>
        <w:tc>
          <w:tcPr>
            <w:tcW w:w="2586" w:type="dxa"/>
            <w:vMerge/>
            <w:tcBorders>
              <w:left w:val="single" w:sz="4" w:space="0" w:color="auto"/>
              <w:bottom w:val="single" w:sz="4" w:space="0" w:color="000000"/>
              <w:right w:val="single" w:sz="4" w:space="0" w:color="auto"/>
            </w:tcBorders>
            <w:vAlign w:val="center"/>
            <w:hideMark/>
          </w:tcPr>
          <w:p w14:paraId="67A96CF1"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749" w:type="dxa"/>
            <w:tcBorders>
              <w:top w:val="single" w:sz="4" w:space="0" w:color="auto"/>
              <w:left w:val="single" w:sz="4" w:space="0" w:color="auto"/>
              <w:bottom w:val="single" w:sz="4" w:space="0" w:color="auto"/>
              <w:right w:val="nil"/>
            </w:tcBorders>
            <w:shd w:val="clear" w:color="auto" w:fill="auto"/>
            <w:vAlign w:val="center"/>
            <w:hideMark/>
          </w:tcPr>
          <w:p w14:paraId="69C548E4"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C</w:t>
            </w:r>
          </w:p>
        </w:tc>
        <w:tc>
          <w:tcPr>
            <w:tcW w:w="634" w:type="dxa"/>
            <w:tcBorders>
              <w:top w:val="nil"/>
              <w:left w:val="nil"/>
              <w:bottom w:val="nil"/>
              <w:right w:val="nil"/>
            </w:tcBorders>
            <w:shd w:val="clear" w:color="000000" w:fill="FFFFFF"/>
            <w:vAlign w:val="center"/>
            <w:hideMark/>
          </w:tcPr>
          <w:p w14:paraId="508A4FE2" w14:textId="77777777" w:rsidR="008416EA" w:rsidRPr="005F1D85" w:rsidRDefault="008416EA" w:rsidP="006F6376">
            <w:pPr>
              <w:spacing w:after="0" w:line="240" w:lineRule="auto"/>
              <w:jc w:val="both"/>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themeColor="text1" w:themeShade="BF"/>
                <w:sz w:val="24"/>
                <w:szCs w:val="24"/>
                <w:lang w:eastAsia="tr-TR"/>
              </w:rPr>
              <w:t>3</w:t>
            </w:r>
          </w:p>
        </w:tc>
        <w:tc>
          <w:tcPr>
            <w:tcW w:w="973" w:type="dxa"/>
            <w:tcBorders>
              <w:top w:val="nil"/>
              <w:left w:val="nil"/>
              <w:bottom w:val="single" w:sz="4" w:space="0" w:color="auto"/>
              <w:right w:val="nil"/>
            </w:tcBorders>
            <w:shd w:val="clear" w:color="000000" w:fill="FFFFFF"/>
            <w:vAlign w:val="center"/>
            <w:hideMark/>
          </w:tcPr>
          <w:p w14:paraId="65277102"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bCs/>
                <w:color w:val="000000" w:themeColor="text1" w:themeShade="BF"/>
                <w:sz w:val="24"/>
                <w:szCs w:val="24"/>
                <w:lang w:eastAsia="tr-TR"/>
              </w:rPr>
              <w:t>1,6</w:t>
            </w:r>
          </w:p>
        </w:tc>
      </w:tr>
      <w:tr w:rsidR="008416EA" w:rsidRPr="005F1D85" w14:paraId="71A8142E" w14:textId="77777777" w:rsidTr="00B6279C">
        <w:trPr>
          <w:trHeight w:val="20"/>
        </w:trPr>
        <w:tc>
          <w:tcPr>
            <w:tcW w:w="2227" w:type="dxa"/>
            <w:vMerge/>
            <w:tcBorders>
              <w:left w:val="nil"/>
              <w:bottom w:val="single" w:sz="4" w:space="0" w:color="auto"/>
              <w:right w:val="single" w:sz="4" w:space="0" w:color="auto"/>
            </w:tcBorders>
            <w:vAlign w:val="center"/>
            <w:hideMark/>
          </w:tcPr>
          <w:p w14:paraId="3ED1F23E"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608" w:type="dxa"/>
            <w:tcBorders>
              <w:top w:val="single" w:sz="4" w:space="0" w:color="auto"/>
              <w:left w:val="single" w:sz="4" w:space="0" w:color="auto"/>
              <w:bottom w:val="single" w:sz="4" w:space="0" w:color="auto"/>
              <w:right w:val="nil"/>
            </w:tcBorders>
            <w:shd w:val="clear" w:color="auto" w:fill="auto"/>
            <w:vAlign w:val="center"/>
            <w:hideMark/>
          </w:tcPr>
          <w:p w14:paraId="1746FABC"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D</w:t>
            </w:r>
          </w:p>
        </w:tc>
        <w:tc>
          <w:tcPr>
            <w:tcW w:w="628" w:type="dxa"/>
            <w:tcBorders>
              <w:top w:val="single" w:sz="4" w:space="0" w:color="auto"/>
              <w:left w:val="nil"/>
              <w:bottom w:val="nil"/>
              <w:right w:val="nil"/>
            </w:tcBorders>
            <w:shd w:val="clear" w:color="000000" w:fill="FFFFFF"/>
            <w:vAlign w:val="center"/>
            <w:hideMark/>
          </w:tcPr>
          <w:p w14:paraId="190DB958"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themeColor="text1" w:themeShade="BF"/>
                <w:sz w:val="24"/>
                <w:szCs w:val="24"/>
                <w:lang w:eastAsia="tr-TR"/>
              </w:rPr>
              <w:t>35</w:t>
            </w:r>
          </w:p>
        </w:tc>
        <w:tc>
          <w:tcPr>
            <w:tcW w:w="737" w:type="dxa"/>
            <w:tcBorders>
              <w:top w:val="single" w:sz="4" w:space="0" w:color="auto"/>
              <w:left w:val="nil"/>
              <w:bottom w:val="nil"/>
              <w:right w:val="single" w:sz="4" w:space="0" w:color="auto"/>
            </w:tcBorders>
            <w:shd w:val="clear" w:color="000000" w:fill="FFFFFF"/>
            <w:vAlign w:val="center"/>
            <w:hideMark/>
          </w:tcPr>
          <w:p w14:paraId="3E8C1D8A"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bCs/>
                <w:color w:val="000000" w:themeColor="text1" w:themeShade="BF"/>
                <w:sz w:val="24"/>
                <w:szCs w:val="24"/>
                <w:lang w:eastAsia="tr-TR"/>
              </w:rPr>
              <w:t>18,1</w:t>
            </w:r>
          </w:p>
        </w:tc>
        <w:tc>
          <w:tcPr>
            <w:tcW w:w="2586" w:type="dxa"/>
            <w:vMerge/>
            <w:tcBorders>
              <w:left w:val="single" w:sz="4" w:space="0" w:color="auto"/>
              <w:bottom w:val="single" w:sz="4" w:space="0" w:color="000000"/>
              <w:right w:val="single" w:sz="4" w:space="0" w:color="auto"/>
            </w:tcBorders>
            <w:vAlign w:val="center"/>
            <w:hideMark/>
          </w:tcPr>
          <w:p w14:paraId="2056164B"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749" w:type="dxa"/>
            <w:tcBorders>
              <w:top w:val="nil"/>
              <w:left w:val="single" w:sz="4" w:space="0" w:color="auto"/>
              <w:bottom w:val="single" w:sz="4" w:space="0" w:color="auto"/>
              <w:right w:val="nil"/>
            </w:tcBorders>
            <w:shd w:val="clear" w:color="auto" w:fill="auto"/>
            <w:vAlign w:val="center"/>
            <w:hideMark/>
          </w:tcPr>
          <w:p w14:paraId="21A208F3"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D</w:t>
            </w:r>
          </w:p>
        </w:tc>
        <w:tc>
          <w:tcPr>
            <w:tcW w:w="634" w:type="dxa"/>
            <w:tcBorders>
              <w:top w:val="single" w:sz="4" w:space="0" w:color="auto"/>
              <w:left w:val="nil"/>
              <w:bottom w:val="nil"/>
              <w:right w:val="nil"/>
            </w:tcBorders>
            <w:shd w:val="clear" w:color="000000" w:fill="FFFFFF"/>
            <w:vAlign w:val="center"/>
            <w:hideMark/>
          </w:tcPr>
          <w:p w14:paraId="603E139D" w14:textId="77777777" w:rsidR="008416EA" w:rsidRPr="005F1D85" w:rsidRDefault="008416EA" w:rsidP="006F6376">
            <w:pPr>
              <w:spacing w:after="0" w:line="240" w:lineRule="auto"/>
              <w:jc w:val="both"/>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themeColor="text1" w:themeShade="BF"/>
                <w:sz w:val="24"/>
                <w:szCs w:val="24"/>
                <w:lang w:eastAsia="tr-TR"/>
              </w:rPr>
              <w:t>39</w:t>
            </w:r>
          </w:p>
        </w:tc>
        <w:tc>
          <w:tcPr>
            <w:tcW w:w="973" w:type="dxa"/>
            <w:tcBorders>
              <w:top w:val="nil"/>
              <w:left w:val="nil"/>
              <w:bottom w:val="nil"/>
              <w:right w:val="nil"/>
            </w:tcBorders>
            <w:shd w:val="clear" w:color="000000" w:fill="FFFFFF"/>
            <w:vAlign w:val="center"/>
            <w:hideMark/>
          </w:tcPr>
          <w:p w14:paraId="488356DC"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bCs/>
                <w:color w:val="000000" w:themeColor="text1" w:themeShade="BF"/>
                <w:sz w:val="24"/>
                <w:szCs w:val="24"/>
                <w:lang w:eastAsia="tr-TR"/>
              </w:rPr>
              <w:t>20,2</w:t>
            </w:r>
          </w:p>
        </w:tc>
      </w:tr>
      <w:tr w:rsidR="008416EA" w:rsidRPr="005F1D85" w14:paraId="5E2905C1" w14:textId="77777777" w:rsidTr="00B6279C">
        <w:trPr>
          <w:trHeight w:val="20"/>
        </w:trPr>
        <w:tc>
          <w:tcPr>
            <w:tcW w:w="2227" w:type="dxa"/>
            <w:vMerge/>
            <w:tcBorders>
              <w:left w:val="nil"/>
              <w:bottom w:val="single" w:sz="4" w:space="0" w:color="auto"/>
              <w:right w:val="single" w:sz="4" w:space="0" w:color="auto"/>
            </w:tcBorders>
            <w:vAlign w:val="center"/>
            <w:hideMark/>
          </w:tcPr>
          <w:p w14:paraId="581B15E1"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608" w:type="dxa"/>
            <w:tcBorders>
              <w:top w:val="single" w:sz="4" w:space="0" w:color="auto"/>
              <w:left w:val="single" w:sz="4" w:space="0" w:color="auto"/>
              <w:bottom w:val="single" w:sz="4" w:space="0" w:color="auto"/>
              <w:right w:val="nil"/>
            </w:tcBorders>
            <w:shd w:val="clear" w:color="auto" w:fill="auto"/>
            <w:vAlign w:val="center"/>
            <w:hideMark/>
          </w:tcPr>
          <w:p w14:paraId="22234B9B"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 xml:space="preserve">Boş </w:t>
            </w:r>
          </w:p>
        </w:tc>
        <w:tc>
          <w:tcPr>
            <w:tcW w:w="628" w:type="dxa"/>
            <w:tcBorders>
              <w:top w:val="single" w:sz="4" w:space="0" w:color="auto"/>
              <w:left w:val="nil"/>
              <w:bottom w:val="single" w:sz="4" w:space="0" w:color="auto"/>
              <w:right w:val="nil"/>
            </w:tcBorders>
            <w:shd w:val="clear" w:color="000000" w:fill="FFFFFF"/>
            <w:vAlign w:val="center"/>
            <w:hideMark/>
          </w:tcPr>
          <w:p w14:paraId="3F183E3E"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4</w:t>
            </w:r>
          </w:p>
        </w:tc>
        <w:tc>
          <w:tcPr>
            <w:tcW w:w="737" w:type="dxa"/>
            <w:tcBorders>
              <w:top w:val="single" w:sz="4" w:space="0" w:color="auto"/>
              <w:left w:val="nil"/>
              <w:bottom w:val="single" w:sz="4" w:space="0" w:color="auto"/>
              <w:right w:val="single" w:sz="4" w:space="0" w:color="auto"/>
            </w:tcBorders>
            <w:shd w:val="clear" w:color="000000" w:fill="FFFFFF"/>
            <w:vAlign w:val="center"/>
            <w:hideMark/>
          </w:tcPr>
          <w:p w14:paraId="2018AE90"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2,1</w:t>
            </w:r>
          </w:p>
        </w:tc>
        <w:tc>
          <w:tcPr>
            <w:tcW w:w="2586" w:type="dxa"/>
            <w:vMerge/>
            <w:tcBorders>
              <w:left w:val="single" w:sz="4" w:space="0" w:color="auto"/>
              <w:bottom w:val="single" w:sz="4" w:space="0" w:color="000000"/>
              <w:right w:val="single" w:sz="4" w:space="0" w:color="auto"/>
            </w:tcBorders>
            <w:vAlign w:val="center"/>
            <w:hideMark/>
          </w:tcPr>
          <w:p w14:paraId="6DED7C36"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749" w:type="dxa"/>
            <w:tcBorders>
              <w:top w:val="nil"/>
              <w:left w:val="single" w:sz="4" w:space="0" w:color="auto"/>
              <w:bottom w:val="nil"/>
              <w:right w:val="nil"/>
            </w:tcBorders>
            <w:shd w:val="clear" w:color="auto" w:fill="auto"/>
            <w:vAlign w:val="center"/>
            <w:hideMark/>
          </w:tcPr>
          <w:p w14:paraId="4AC322C5"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 xml:space="preserve">Boş </w:t>
            </w:r>
          </w:p>
        </w:tc>
        <w:tc>
          <w:tcPr>
            <w:tcW w:w="634" w:type="dxa"/>
            <w:tcBorders>
              <w:top w:val="single" w:sz="4" w:space="0" w:color="auto"/>
              <w:left w:val="nil"/>
              <w:bottom w:val="single" w:sz="4" w:space="0" w:color="auto"/>
              <w:right w:val="nil"/>
            </w:tcBorders>
            <w:shd w:val="clear" w:color="000000" w:fill="FFFFFF"/>
            <w:vAlign w:val="center"/>
            <w:hideMark/>
          </w:tcPr>
          <w:p w14:paraId="3B19C2D9"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9</w:t>
            </w:r>
          </w:p>
        </w:tc>
        <w:tc>
          <w:tcPr>
            <w:tcW w:w="973" w:type="dxa"/>
            <w:tcBorders>
              <w:top w:val="single" w:sz="4" w:space="0" w:color="auto"/>
              <w:left w:val="nil"/>
              <w:bottom w:val="single" w:sz="4" w:space="0" w:color="auto"/>
              <w:right w:val="nil"/>
            </w:tcBorders>
            <w:shd w:val="clear" w:color="000000" w:fill="FFFFFF"/>
            <w:vAlign w:val="center"/>
            <w:hideMark/>
          </w:tcPr>
          <w:p w14:paraId="6654CC28"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4,7</w:t>
            </w:r>
          </w:p>
        </w:tc>
      </w:tr>
      <w:tr w:rsidR="008416EA" w:rsidRPr="005F1D85" w14:paraId="5502C73F" w14:textId="77777777" w:rsidTr="00B6279C">
        <w:trPr>
          <w:trHeight w:val="20"/>
        </w:trPr>
        <w:tc>
          <w:tcPr>
            <w:tcW w:w="2227" w:type="dxa"/>
            <w:vMerge/>
            <w:tcBorders>
              <w:left w:val="nil"/>
              <w:bottom w:val="single" w:sz="4" w:space="0" w:color="auto"/>
              <w:right w:val="single" w:sz="4" w:space="0" w:color="auto"/>
            </w:tcBorders>
            <w:vAlign w:val="center"/>
            <w:hideMark/>
          </w:tcPr>
          <w:p w14:paraId="66CE942E"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608" w:type="dxa"/>
            <w:tcBorders>
              <w:top w:val="single" w:sz="4" w:space="0" w:color="auto"/>
              <w:left w:val="single" w:sz="4" w:space="0" w:color="auto"/>
              <w:bottom w:val="single" w:sz="4" w:space="0" w:color="auto"/>
              <w:right w:val="nil"/>
            </w:tcBorders>
            <w:shd w:val="clear" w:color="auto" w:fill="auto"/>
            <w:vAlign w:val="center"/>
            <w:hideMark/>
          </w:tcPr>
          <w:p w14:paraId="1E17851A"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Top.</w:t>
            </w:r>
          </w:p>
        </w:tc>
        <w:tc>
          <w:tcPr>
            <w:tcW w:w="628" w:type="dxa"/>
            <w:tcBorders>
              <w:top w:val="nil"/>
              <w:left w:val="nil"/>
              <w:bottom w:val="single" w:sz="4" w:space="0" w:color="auto"/>
              <w:right w:val="nil"/>
            </w:tcBorders>
            <w:shd w:val="clear" w:color="000000" w:fill="FFFFFF"/>
            <w:vAlign w:val="center"/>
            <w:hideMark/>
          </w:tcPr>
          <w:p w14:paraId="0759E880"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193</w:t>
            </w:r>
          </w:p>
        </w:tc>
        <w:tc>
          <w:tcPr>
            <w:tcW w:w="737" w:type="dxa"/>
            <w:tcBorders>
              <w:top w:val="nil"/>
              <w:left w:val="nil"/>
              <w:bottom w:val="single" w:sz="4" w:space="0" w:color="auto"/>
              <w:right w:val="single" w:sz="4" w:space="0" w:color="auto"/>
            </w:tcBorders>
            <w:shd w:val="clear" w:color="000000" w:fill="FFFFFF"/>
            <w:vAlign w:val="center"/>
            <w:hideMark/>
          </w:tcPr>
          <w:p w14:paraId="1F3936DE"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100</w:t>
            </w:r>
          </w:p>
        </w:tc>
        <w:tc>
          <w:tcPr>
            <w:tcW w:w="2586" w:type="dxa"/>
            <w:vMerge/>
            <w:tcBorders>
              <w:left w:val="single" w:sz="4" w:space="0" w:color="auto"/>
              <w:bottom w:val="single" w:sz="4" w:space="0" w:color="auto"/>
              <w:right w:val="single" w:sz="4" w:space="0" w:color="auto"/>
            </w:tcBorders>
            <w:vAlign w:val="center"/>
            <w:hideMark/>
          </w:tcPr>
          <w:p w14:paraId="70FA973F"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c>
          <w:tcPr>
            <w:tcW w:w="749" w:type="dxa"/>
            <w:tcBorders>
              <w:top w:val="single" w:sz="4" w:space="0" w:color="auto"/>
              <w:left w:val="single" w:sz="4" w:space="0" w:color="auto"/>
              <w:bottom w:val="single" w:sz="4" w:space="0" w:color="auto"/>
              <w:right w:val="nil"/>
            </w:tcBorders>
            <w:shd w:val="clear" w:color="auto" w:fill="auto"/>
            <w:vAlign w:val="center"/>
            <w:hideMark/>
          </w:tcPr>
          <w:p w14:paraId="5889395B"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Top.</w:t>
            </w:r>
          </w:p>
        </w:tc>
        <w:tc>
          <w:tcPr>
            <w:tcW w:w="634" w:type="dxa"/>
            <w:tcBorders>
              <w:top w:val="nil"/>
              <w:left w:val="nil"/>
              <w:bottom w:val="single" w:sz="4" w:space="0" w:color="auto"/>
              <w:right w:val="nil"/>
            </w:tcBorders>
            <w:shd w:val="clear" w:color="000000" w:fill="FFFFFF"/>
            <w:vAlign w:val="center"/>
            <w:hideMark/>
          </w:tcPr>
          <w:p w14:paraId="236A4070"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193</w:t>
            </w:r>
          </w:p>
        </w:tc>
        <w:tc>
          <w:tcPr>
            <w:tcW w:w="973" w:type="dxa"/>
            <w:tcBorders>
              <w:top w:val="nil"/>
              <w:left w:val="nil"/>
              <w:bottom w:val="single" w:sz="4" w:space="0" w:color="auto"/>
              <w:right w:val="nil"/>
            </w:tcBorders>
            <w:shd w:val="clear" w:color="000000" w:fill="FFFFFF"/>
            <w:vAlign w:val="center"/>
            <w:hideMark/>
          </w:tcPr>
          <w:p w14:paraId="3E36BD23"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100</w:t>
            </w:r>
          </w:p>
        </w:tc>
      </w:tr>
      <w:tr w:rsidR="008416EA" w:rsidRPr="005F1D85" w14:paraId="09BDCB0F" w14:textId="77777777" w:rsidTr="00B6279C">
        <w:trPr>
          <w:trHeight w:val="20"/>
        </w:trPr>
        <w:tc>
          <w:tcPr>
            <w:tcW w:w="9142" w:type="dxa"/>
            <w:gridSpan w:val="8"/>
            <w:tcBorders>
              <w:top w:val="single" w:sz="4" w:space="0" w:color="auto"/>
              <w:left w:val="nil"/>
              <w:bottom w:val="single" w:sz="4" w:space="0" w:color="auto"/>
              <w:right w:val="nil"/>
            </w:tcBorders>
            <w:shd w:val="clear" w:color="auto" w:fill="auto"/>
            <w:noWrap/>
            <w:vAlign w:val="bottom"/>
            <w:hideMark/>
          </w:tcPr>
          <w:p w14:paraId="66A2AC6D" w14:textId="77777777" w:rsidR="008416EA" w:rsidRPr="005F1D85" w:rsidRDefault="00156E1A"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 xml:space="preserve">BİR </w:t>
            </w:r>
            <w:r w:rsidR="008416EA" w:rsidRPr="005F1D85">
              <w:rPr>
                <w:rFonts w:ascii="Times New Roman" w:eastAsia="Times New Roman" w:hAnsi="Times New Roman" w:cs="Times New Roman"/>
                <w:b/>
                <w:bCs/>
                <w:color w:val="000000"/>
                <w:sz w:val="24"/>
                <w:szCs w:val="24"/>
                <w:lang w:eastAsia="tr-TR"/>
              </w:rPr>
              <w:t xml:space="preserve">ÖĞRENCİNİN İKİ SORUYA AİT </w:t>
            </w:r>
            <w:r w:rsidRPr="005F1D85">
              <w:rPr>
                <w:rFonts w:ascii="Times New Roman" w:eastAsia="Times New Roman" w:hAnsi="Times New Roman" w:cs="Times New Roman"/>
                <w:b/>
                <w:bCs/>
                <w:color w:val="000000"/>
                <w:sz w:val="24"/>
                <w:szCs w:val="24"/>
                <w:lang w:eastAsia="tr-TR"/>
              </w:rPr>
              <w:t>ÇÖZÜMÜ</w:t>
            </w:r>
          </w:p>
        </w:tc>
      </w:tr>
      <w:tr w:rsidR="008416EA" w:rsidRPr="005F1D85" w14:paraId="774A5AD9" w14:textId="77777777" w:rsidTr="00A01CD4">
        <w:trPr>
          <w:trHeight w:val="2247"/>
        </w:trPr>
        <w:tc>
          <w:tcPr>
            <w:tcW w:w="4200" w:type="dxa"/>
            <w:gridSpan w:val="4"/>
            <w:tcBorders>
              <w:top w:val="single" w:sz="4" w:space="0" w:color="auto"/>
              <w:left w:val="nil"/>
              <w:bottom w:val="nil"/>
              <w:right w:val="single" w:sz="4" w:space="0" w:color="auto"/>
            </w:tcBorders>
            <w:shd w:val="clear" w:color="auto" w:fill="auto"/>
            <w:noWrap/>
            <w:vAlign w:val="bottom"/>
            <w:hideMark/>
          </w:tcPr>
          <w:p w14:paraId="5123C2C8" w14:textId="77777777" w:rsidR="008416EA" w:rsidRPr="005F1D85" w:rsidRDefault="00156E1A"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hAnsi="Times New Roman" w:cs="Times New Roman"/>
                <w:bCs/>
                <w:noProof/>
                <w:sz w:val="24"/>
                <w:szCs w:val="24"/>
              </w:rPr>
              <w:drawing>
                <wp:inline distT="0" distB="0" distL="0" distR="0" wp14:anchorId="7ED71723" wp14:editId="1C9F968C">
                  <wp:extent cx="2409825" cy="10382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9825" cy="1038225"/>
                          </a:xfrm>
                          <a:prstGeom prst="rect">
                            <a:avLst/>
                          </a:prstGeom>
                          <a:noFill/>
                          <a:ln>
                            <a:noFill/>
                          </a:ln>
                        </pic:spPr>
                      </pic:pic>
                    </a:graphicData>
                  </a:graphic>
                </wp:inline>
              </w:drawing>
            </w:r>
          </w:p>
        </w:tc>
        <w:tc>
          <w:tcPr>
            <w:tcW w:w="4942" w:type="dxa"/>
            <w:gridSpan w:val="4"/>
            <w:tcBorders>
              <w:top w:val="single" w:sz="4" w:space="0" w:color="auto"/>
              <w:left w:val="single" w:sz="4" w:space="0" w:color="auto"/>
              <w:bottom w:val="nil"/>
              <w:right w:val="nil"/>
            </w:tcBorders>
            <w:shd w:val="clear" w:color="auto" w:fill="auto"/>
            <w:noWrap/>
            <w:vAlign w:val="bottom"/>
            <w:hideMark/>
          </w:tcPr>
          <w:p w14:paraId="63F465AB" w14:textId="77777777" w:rsidR="008416EA" w:rsidRPr="005F1D85" w:rsidRDefault="00156E1A"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hAnsi="Times New Roman" w:cs="Times New Roman"/>
                <w:sz w:val="24"/>
                <w:szCs w:val="24"/>
              </w:rPr>
              <w:object w:dxaOrig="4081" w:dyaOrig="2145" w14:anchorId="315F4404">
                <v:shape id="_x0000_i1029" type="#_x0000_t75" style="width:204pt;height:107.25pt" o:ole="">
                  <v:imagedata r:id="rId21" o:title=""/>
                </v:shape>
                <o:OLEObject Type="Embed" ProgID="PBrush" ShapeID="_x0000_i1029" DrawAspect="Content" ObjectID="_1558295390" r:id="rId22"/>
              </w:object>
            </w:r>
          </w:p>
          <w:p w14:paraId="31ED4A5B"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r>
      <w:tr w:rsidR="008416EA" w:rsidRPr="005F1D85" w14:paraId="7008875D" w14:textId="77777777" w:rsidTr="00156E1A">
        <w:trPr>
          <w:trHeight w:val="300"/>
        </w:trPr>
        <w:tc>
          <w:tcPr>
            <w:tcW w:w="9142" w:type="dxa"/>
            <w:gridSpan w:val="8"/>
            <w:tcBorders>
              <w:top w:val="single" w:sz="4" w:space="0" w:color="auto"/>
              <w:left w:val="nil"/>
              <w:bottom w:val="nil"/>
              <w:right w:val="nil"/>
            </w:tcBorders>
            <w:shd w:val="clear" w:color="auto" w:fill="auto"/>
            <w:noWrap/>
            <w:vAlign w:val="bottom"/>
            <w:hideMark/>
          </w:tcPr>
          <w:p w14:paraId="7A8C3635" w14:textId="77777777" w:rsidR="008416EA" w:rsidRPr="005F1D85" w:rsidRDefault="008416EA"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ÖĞRENCİ AÇIKLAMASI</w:t>
            </w:r>
          </w:p>
        </w:tc>
      </w:tr>
      <w:tr w:rsidR="008416EA" w:rsidRPr="005F1D85" w14:paraId="6A0FC47D" w14:textId="77777777" w:rsidTr="00156E1A">
        <w:trPr>
          <w:trHeight w:val="795"/>
        </w:trPr>
        <w:tc>
          <w:tcPr>
            <w:tcW w:w="9142" w:type="dxa"/>
            <w:gridSpan w:val="8"/>
            <w:tcBorders>
              <w:top w:val="single" w:sz="4" w:space="0" w:color="auto"/>
              <w:left w:val="nil"/>
              <w:bottom w:val="single" w:sz="4" w:space="0" w:color="auto"/>
              <w:right w:val="nil"/>
            </w:tcBorders>
            <w:shd w:val="clear" w:color="auto" w:fill="auto"/>
            <w:vAlign w:val="center"/>
            <w:hideMark/>
          </w:tcPr>
          <w:p w14:paraId="123DDB39" w14:textId="77777777" w:rsidR="008416EA" w:rsidRPr="005F1D85" w:rsidRDefault="008416EA" w:rsidP="006F6376">
            <w:pPr>
              <w:spacing w:after="0" w:line="240" w:lineRule="auto"/>
              <w:jc w:val="center"/>
              <w:rPr>
                <w:rFonts w:ascii="Times New Roman" w:eastAsia="Times New Roman" w:hAnsi="Times New Roman" w:cs="Times New Roman"/>
                <w:i/>
                <w:iCs/>
                <w:color w:val="000000"/>
                <w:sz w:val="24"/>
                <w:szCs w:val="24"/>
                <w:lang w:eastAsia="tr-TR"/>
              </w:rPr>
            </w:pPr>
            <w:r w:rsidRPr="005F1D85">
              <w:rPr>
                <w:rFonts w:ascii="Times New Roman" w:eastAsia="Times New Roman" w:hAnsi="Times New Roman" w:cs="Times New Roman"/>
                <w:i/>
                <w:iCs/>
                <w:color w:val="000000"/>
                <w:sz w:val="24"/>
                <w:szCs w:val="24"/>
                <w:lang w:eastAsia="tr-TR"/>
              </w:rPr>
              <w:t>Ö4: Bu soru bir denklem değildir. Çünkü içinde bilinmeyen yok. Biz bu tarz soruları ilkokulda işte dördüncü ve beşinci sınıfta görürdük. O nedenle bu şekilde tersten giderek çözdüm.</w:t>
            </w:r>
          </w:p>
        </w:tc>
      </w:tr>
    </w:tbl>
    <w:p w14:paraId="79F1E4BF" w14:textId="77777777" w:rsidR="00C21889" w:rsidRPr="005F1D85" w:rsidRDefault="00C21889" w:rsidP="00252C15">
      <w:pPr>
        <w:autoSpaceDE w:val="0"/>
        <w:autoSpaceDN w:val="0"/>
        <w:adjustRightInd w:val="0"/>
        <w:spacing w:after="0" w:line="360" w:lineRule="auto"/>
        <w:ind w:firstLine="709"/>
        <w:jc w:val="both"/>
        <w:rPr>
          <w:rFonts w:ascii="Times New Roman" w:hAnsi="Times New Roman" w:cs="Times New Roman"/>
          <w:bCs/>
          <w:sz w:val="24"/>
          <w:szCs w:val="24"/>
        </w:rPr>
      </w:pPr>
    </w:p>
    <w:p w14:paraId="4FE15E75" w14:textId="100173AF" w:rsidR="008416EA" w:rsidRPr="00306687" w:rsidRDefault="008416EA" w:rsidP="00306687">
      <w:pPr>
        <w:autoSpaceDE w:val="0"/>
        <w:autoSpaceDN w:val="0"/>
        <w:adjustRightInd w:val="0"/>
        <w:spacing w:after="0" w:line="480" w:lineRule="auto"/>
        <w:ind w:firstLine="709"/>
        <w:jc w:val="both"/>
        <w:rPr>
          <w:rFonts w:ascii="Times New Roman" w:hAnsi="Times New Roman" w:cs="Times New Roman"/>
          <w:bCs/>
          <w:sz w:val="24"/>
          <w:szCs w:val="24"/>
        </w:rPr>
      </w:pPr>
      <w:r w:rsidRPr="005F1D85">
        <w:rPr>
          <w:rFonts w:ascii="Times New Roman" w:hAnsi="Times New Roman" w:cs="Times New Roman"/>
          <w:bCs/>
          <w:sz w:val="24"/>
          <w:szCs w:val="24"/>
        </w:rPr>
        <w:t>Tabloya bakıldığında</w:t>
      </w:r>
      <w:r w:rsidRPr="005F1D85">
        <w:rPr>
          <w:rFonts w:ascii="Times New Roman" w:hAnsi="Times New Roman" w:cs="Times New Roman"/>
          <w:sz w:val="24"/>
          <w:szCs w:val="24"/>
        </w:rPr>
        <w:t>; öğrencinin iki sor</w:t>
      </w:r>
      <w:r w:rsidR="007E1149" w:rsidRPr="005F1D85">
        <w:rPr>
          <w:rFonts w:ascii="Times New Roman" w:hAnsi="Times New Roman" w:cs="Times New Roman"/>
          <w:sz w:val="24"/>
          <w:szCs w:val="24"/>
        </w:rPr>
        <w:t>uya ait çözümlerinin</w:t>
      </w:r>
      <w:r w:rsidRPr="005F1D85">
        <w:rPr>
          <w:rFonts w:ascii="Times New Roman" w:hAnsi="Times New Roman" w:cs="Times New Roman"/>
          <w:sz w:val="24"/>
          <w:szCs w:val="24"/>
        </w:rPr>
        <w:t xml:space="preserve"> farklı olduğu görülmektedir. Altıncı soruyu denklem çözüm</w:t>
      </w:r>
      <w:r w:rsidR="007E1149" w:rsidRPr="005F1D85">
        <w:rPr>
          <w:rFonts w:ascii="Times New Roman" w:hAnsi="Times New Roman" w:cs="Times New Roman"/>
          <w:sz w:val="24"/>
          <w:szCs w:val="24"/>
        </w:rPr>
        <w:t xml:space="preserve">üyle cevaplayan öğrencinin, on birinci soruyu </w:t>
      </w:r>
      <w:r w:rsidRPr="005F1D85">
        <w:rPr>
          <w:rFonts w:ascii="Times New Roman" w:hAnsi="Times New Roman" w:cs="Times New Roman"/>
          <w:sz w:val="24"/>
          <w:szCs w:val="24"/>
        </w:rPr>
        <w:t xml:space="preserve">ilkokulda </w:t>
      </w:r>
      <w:r w:rsidR="007E1149" w:rsidRPr="005F1D85">
        <w:rPr>
          <w:rFonts w:ascii="Times New Roman" w:hAnsi="Times New Roman" w:cs="Times New Roman"/>
          <w:sz w:val="24"/>
          <w:szCs w:val="24"/>
        </w:rPr>
        <w:t>öğrenilen</w:t>
      </w:r>
      <w:r w:rsidRPr="005F1D85">
        <w:rPr>
          <w:rFonts w:ascii="Times New Roman" w:hAnsi="Times New Roman" w:cs="Times New Roman"/>
          <w:sz w:val="24"/>
          <w:szCs w:val="24"/>
        </w:rPr>
        <w:t xml:space="preserve"> aritmet</w:t>
      </w:r>
      <w:r w:rsidR="007E1149" w:rsidRPr="005F1D85">
        <w:rPr>
          <w:rFonts w:ascii="Times New Roman" w:hAnsi="Times New Roman" w:cs="Times New Roman"/>
          <w:sz w:val="24"/>
          <w:szCs w:val="24"/>
        </w:rPr>
        <w:t>ik hesaplamalarla çözdüğü görülmektedir</w:t>
      </w:r>
      <w:r w:rsidR="00A52B97" w:rsidRPr="005F1D85">
        <w:rPr>
          <w:rFonts w:ascii="Times New Roman" w:hAnsi="Times New Roman" w:cs="Times New Roman"/>
          <w:sz w:val="24"/>
          <w:szCs w:val="24"/>
        </w:rPr>
        <w:t xml:space="preserve">. </w:t>
      </w:r>
      <w:r w:rsidR="007241C9" w:rsidRPr="005F1D85">
        <w:rPr>
          <w:rFonts w:ascii="Times New Roman" w:hAnsi="Times New Roman" w:cs="Times New Roman"/>
          <w:sz w:val="24"/>
          <w:szCs w:val="24"/>
        </w:rPr>
        <w:t>Görüşmelerde</w:t>
      </w:r>
      <w:r w:rsidRPr="005F1D85">
        <w:rPr>
          <w:rFonts w:ascii="Times New Roman" w:hAnsi="Times New Roman" w:cs="Times New Roman"/>
          <w:sz w:val="24"/>
          <w:szCs w:val="24"/>
        </w:rPr>
        <w:t xml:space="preserve"> </w:t>
      </w:r>
      <w:r w:rsidRPr="005F1D85">
        <w:rPr>
          <w:rFonts w:ascii="Times New Roman" w:hAnsi="Times New Roman" w:cs="Times New Roman"/>
          <w:sz w:val="24"/>
          <w:szCs w:val="24"/>
        </w:rPr>
        <w:lastRenderedPageBreak/>
        <w:t>öğrencilerden yedisi benzer şekilde soruları farklı yöntemlerl</w:t>
      </w:r>
      <w:r w:rsidR="00DF6A8D" w:rsidRPr="005F1D85">
        <w:rPr>
          <w:rFonts w:ascii="Times New Roman" w:hAnsi="Times New Roman" w:cs="Times New Roman"/>
          <w:sz w:val="24"/>
          <w:szCs w:val="24"/>
        </w:rPr>
        <w:t>e çözmüş ve biri hariç hepsi on</w:t>
      </w:r>
      <w:r w:rsidR="009F3D29" w:rsidRPr="005F1D85">
        <w:rPr>
          <w:rFonts w:ascii="Times New Roman" w:hAnsi="Times New Roman" w:cs="Times New Roman"/>
          <w:sz w:val="24"/>
          <w:szCs w:val="24"/>
        </w:rPr>
        <w:t xml:space="preserve"> </w:t>
      </w:r>
      <w:r w:rsidRPr="005F1D85">
        <w:rPr>
          <w:rFonts w:ascii="Times New Roman" w:hAnsi="Times New Roman" w:cs="Times New Roman"/>
          <w:sz w:val="24"/>
          <w:szCs w:val="24"/>
        </w:rPr>
        <w:t>birinci sorudaki eşitliğin denklem olmadı</w:t>
      </w:r>
      <w:r w:rsidR="007241C9" w:rsidRPr="005F1D85">
        <w:rPr>
          <w:rFonts w:ascii="Times New Roman" w:hAnsi="Times New Roman" w:cs="Times New Roman"/>
          <w:sz w:val="24"/>
          <w:szCs w:val="24"/>
        </w:rPr>
        <w:t>ğını belirtmiştir. A</w:t>
      </w:r>
      <w:r w:rsidRPr="005F1D85">
        <w:rPr>
          <w:rFonts w:ascii="Times New Roman" w:hAnsi="Times New Roman" w:cs="Times New Roman"/>
          <w:sz w:val="24"/>
          <w:szCs w:val="24"/>
        </w:rPr>
        <w:t>raştırmada iki soruyu farklı yöntemlerle ç</w:t>
      </w:r>
      <w:r w:rsidR="007241C9" w:rsidRPr="005F1D85">
        <w:rPr>
          <w:rFonts w:ascii="Times New Roman" w:hAnsi="Times New Roman" w:cs="Times New Roman"/>
          <w:sz w:val="24"/>
          <w:szCs w:val="24"/>
        </w:rPr>
        <w:t>özen öğrencilerin yüzdesi 29</w:t>
      </w:r>
      <w:proofErr w:type="gramStart"/>
      <w:r w:rsidR="007241C9" w:rsidRPr="005F1D85">
        <w:rPr>
          <w:rFonts w:ascii="Times New Roman" w:hAnsi="Times New Roman" w:cs="Times New Roman"/>
          <w:sz w:val="24"/>
          <w:szCs w:val="24"/>
        </w:rPr>
        <w:t>,53</w:t>
      </w:r>
      <w:proofErr w:type="gramEnd"/>
      <w:r w:rsidR="007241C9" w:rsidRPr="005F1D85">
        <w:rPr>
          <w:rFonts w:ascii="Times New Roman" w:hAnsi="Times New Roman" w:cs="Times New Roman"/>
          <w:sz w:val="24"/>
          <w:szCs w:val="24"/>
        </w:rPr>
        <w:t xml:space="preserve"> olarak belirlenmiştir. </w:t>
      </w:r>
      <w:r w:rsidR="0008754B" w:rsidRPr="005F1D85">
        <w:rPr>
          <w:rFonts w:ascii="Times New Roman" w:hAnsi="Times New Roman" w:cs="Times New Roman"/>
          <w:sz w:val="24"/>
          <w:szCs w:val="24"/>
        </w:rPr>
        <w:t xml:space="preserve">Öğrenciler cebirle ilgili fikirlerini, aritmetikle ilgili deneyimleriyle yapılandırırlar (Gürbüz ve Akkan, 2008). Öğretim programına genel olarak bakıldığında, ortaokul matematik programı konu itibariyle aritmetikten cebire geçişte bir köprü vazifesi görmektedir (NCTM, 1989). Öğrencilerin denklemlerle ilgili ilk deneyimi aritmetik özdeşliklerdir. Öğrenciler denklemleri aritmetik özdeşlikler üzerine inşa ederler ve cebirdeki denklem ile aritmetikte denklemin farklılıklarının ortaya konması gerekir (Herscovics ve Kieran, 1980’den akt., Gürbüz ve Toprak, 2014). </w:t>
      </w:r>
      <w:r w:rsidR="00306687">
        <w:rPr>
          <w:rFonts w:ascii="Times New Roman" w:hAnsi="Times New Roman" w:cs="Times New Roman"/>
          <w:sz w:val="24"/>
          <w:szCs w:val="24"/>
        </w:rPr>
        <w:t>Öğrenci a</w:t>
      </w:r>
      <w:r w:rsidR="00CE2AC0" w:rsidRPr="005F1D85">
        <w:rPr>
          <w:rFonts w:ascii="Times New Roman" w:hAnsi="Times New Roman" w:cs="Times New Roman"/>
          <w:sz w:val="24"/>
          <w:szCs w:val="24"/>
        </w:rPr>
        <w:t>çıklama</w:t>
      </w:r>
      <w:r w:rsidR="00306687">
        <w:rPr>
          <w:rFonts w:ascii="Times New Roman" w:hAnsi="Times New Roman" w:cs="Times New Roman"/>
          <w:sz w:val="24"/>
          <w:szCs w:val="24"/>
        </w:rPr>
        <w:t>sı</w:t>
      </w:r>
      <w:r w:rsidR="00CE2AC0" w:rsidRPr="005F1D85">
        <w:rPr>
          <w:rFonts w:ascii="Times New Roman" w:hAnsi="Times New Roman" w:cs="Times New Roman"/>
          <w:sz w:val="24"/>
          <w:szCs w:val="24"/>
        </w:rPr>
        <w:t xml:space="preserve"> </w:t>
      </w:r>
      <w:r w:rsidR="00A52B97" w:rsidRPr="005F1D85">
        <w:rPr>
          <w:rFonts w:ascii="Times New Roman" w:hAnsi="Times New Roman" w:cs="Times New Roman"/>
          <w:sz w:val="24"/>
          <w:szCs w:val="24"/>
        </w:rPr>
        <w:t xml:space="preserve">ele alındığında, öğrencinin ‘bilinmeyen sadece harfle temsil edilir’ şeklinde bir yanılgıya sahip olduğu söylenebilir. </w:t>
      </w:r>
      <w:r w:rsidR="00A14D5A" w:rsidRPr="005F1D85">
        <w:rPr>
          <w:rFonts w:ascii="Times New Roman" w:hAnsi="Times New Roman" w:cs="Times New Roman"/>
          <w:sz w:val="24"/>
          <w:szCs w:val="24"/>
        </w:rPr>
        <w:t>Ders kitaplarında ve denklem öğretiminde bilinmeyenin genelde ‘</w:t>
      </w:r>
      <w:r w:rsidR="00A14D5A" w:rsidRPr="005F1D85">
        <w:rPr>
          <w:rFonts w:ascii="Times New Roman" w:hAnsi="Times New Roman" w:cs="Times New Roman"/>
          <w:i/>
          <w:sz w:val="24"/>
          <w:szCs w:val="24"/>
        </w:rPr>
        <w:t>x’</w:t>
      </w:r>
      <w:r w:rsidR="00A14D5A" w:rsidRPr="005F1D85">
        <w:rPr>
          <w:rFonts w:ascii="Times New Roman" w:hAnsi="Times New Roman" w:cs="Times New Roman"/>
          <w:sz w:val="24"/>
          <w:szCs w:val="24"/>
        </w:rPr>
        <w:t xml:space="preserve"> harfiyle temsil edilmesi ve </w:t>
      </w:r>
      <w:r w:rsidR="00A14D5A" w:rsidRPr="005F1D85">
        <w:rPr>
          <w:rFonts w:ascii="Times New Roman" w:hAnsi="Times New Roman" w:cs="Times New Roman"/>
          <w:bCs/>
          <w:sz w:val="24"/>
          <w:szCs w:val="24"/>
        </w:rPr>
        <w:t>bilinmeyenin çoklu gösterimlerine yer verilmemesi öğrencilerde böyle y</w:t>
      </w:r>
      <w:r w:rsidR="00306687">
        <w:rPr>
          <w:rFonts w:ascii="Times New Roman" w:hAnsi="Times New Roman" w:cs="Times New Roman"/>
          <w:bCs/>
          <w:sz w:val="24"/>
          <w:szCs w:val="24"/>
        </w:rPr>
        <w:t>anlış bir algı oluşturmuş olab</w:t>
      </w:r>
      <w:r w:rsidR="00A14D5A" w:rsidRPr="005F1D85">
        <w:rPr>
          <w:rFonts w:ascii="Times New Roman" w:hAnsi="Times New Roman" w:cs="Times New Roman"/>
          <w:bCs/>
          <w:sz w:val="24"/>
          <w:szCs w:val="24"/>
        </w:rPr>
        <w:t xml:space="preserve">ilir. </w:t>
      </w:r>
      <w:r w:rsidR="00A14D5A" w:rsidRPr="005F1D85">
        <w:rPr>
          <w:rFonts w:ascii="Times New Roman" w:hAnsi="Times New Roman" w:cs="Times New Roman"/>
          <w:sz w:val="24"/>
          <w:szCs w:val="24"/>
        </w:rPr>
        <w:t xml:space="preserve">Bilinmeyen, harf </w:t>
      </w:r>
      <w:r w:rsidR="00D7737F" w:rsidRPr="005F1D85">
        <w:rPr>
          <w:rFonts w:ascii="Times New Roman" w:hAnsi="Times New Roman" w:cs="Times New Roman"/>
          <w:sz w:val="24"/>
          <w:szCs w:val="24"/>
        </w:rPr>
        <w:t xml:space="preserve">ve </w:t>
      </w:r>
      <w:r w:rsidR="00A14D5A" w:rsidRPr="005F1D85">
        <w:rPr>
          <w:rFonts w:ascii="Times New Roman" w:hAnsi="Times New Roman" w:cs="Times New Roman"/>
          <w:sz w:val="24"/>
          <w:szCs w:val="24"/>
        </w:rPr>
        <w:t>değişken cebirde öğrencilerin anlamakta zorlandığı kavramlardır (Kieran, 1992) ve ö</w:t>
      </w:r>
      <w:r w:rsidR="00430F9B" w:rsidRPr="005F1D85">
        <w:rPr>
          <w:rFonts w:ascii="Times New Roman" w:hAnsi="Times New Roman" w:cs="Times New Roman"/>
          <w:sz w:val="24"/>
          <w:szCs w:val="24"/>
        </w:rPr>
        <w:t>ğrencilerin cebirde harflerin kullanımına ilişkin yanılgılarının olduğu</w:t>
      </w:r>
      <w:r w:rsidR="00D7737F" w:rsidRPr="005F1D85">
        <w:rPr>
          <w:rFonts w:ascii="Times New Roman" w:hAnsi="Times New Roman" w:cs="Times New Roman"/>
          <w:sz w:val="24"/>
          <w:szCs w:val="24"/>
        </w:rPr>
        <w:t>nu</w:t>
      </w:r>
      <w:r w:rsidR="009F3D29" w:rsidRPr="005F1D85">
        <w:rPr>
          <w:rFonts w:ascii="Times New Roman" w:hAnsi="Times New Roman" w:cs="Times New Roman"/>
          <w:sz w:val="24"/>
          <w:szCs w:val="24"/>
        </w:rPr>
        <w:t xml:space="preserve"> </w:t>
      </w:r>
      <w:r w:rsidR="00A14D5A" w:rsidRPr="005F1D85">
        <w:rPr>
          <w:rFonts w:ascii="Times New Roman" w:hAnsi="Times New Roman" w:cs="Times New Roman"/>
          <w:sz w:val="24"/>
          <w:szCs w:val="24"/>
        </w:rPr>
        <w:t xml:space="preserve">gösteren çalışmalar mevcuttur </w:t>
      </w:r>
      <w:r w:rsidR="00430F9B" w:rsidRPr="005F1D85">
        <w:rPr>
          <w:rFonts w:ascii="Times New Roman" w:hAnsi="Times New Roman" w:cs="Times New Roman"/>
          <w:sz w:val="24"/>
          <w:szCs w:val="24"/>
        </w:rPr>
        <w:t xml:space="preserve">(Küchemann, 1978; Perso, 1992; Stacey ve MacGregor, 1997; Akkaya ve Durmuş, 2006). </w:t>
      </w:r>
      <w:r w:rsidR="004F3724" w:rsidRPr="005F1D85">
        <w:rPr>
          <w:rFonts w:ascii="Times New Roman" w:hAnsi="Times New Roman" w:cs="Times New Roman"/>
          <w:sz w:val="24"/>
          <w:szCs w:val="24"/>
        </w:rPr>
        <w:t>Harfler ve bilinmeyenin değişik temsillerini bilmek, anlamak ve aritmetikte sayılarla işlem yapar gibi işlem yapmak,</w:t>
      </w:r>
      <w:r w:rsidR="00C61412">
        <w:rPr>
          <w:rFonts w:ascii="Times New Roman" w:hAnsi="Times New Roman" w:cs="Times New Roman"/>
          <w:sz w:val="24"/>
          <w:szCs w:val="24"/>
        </w:rPr>
        <w:t xml:space="preserve"> </w:t>
      </w:r>
      <w:r w:rsidR="004F3724" w:rsidRPr="005F1D85">
        <w:rPr>
          <w:rFonts w:ascii="Times New Roman" w:hAnsi="Times New Roman" w:cs="Times New Roman"/>
          <w:sz w:val="24"/>
          <w:szCs w:val="24"/>
        </w:rPr>
        <w:t xml:space="preserve">denklem çözme ve kurmada önemli bir süreçtir. Dolayısıyla bu kavramlarda var olan bir yanılgı, denklem çözümünde </w:t>
      </w:r>
      <w:r w:rsidR="00C16751" w:rsidRPr="005F1D85">
        <w:rPr>
          <w:rFonts w:ascii="Times New Roman" w:hAnsi="Times New Roman" w:cs="Times New Roman"/>
          <w:sz w:val="24"/>
          <w:szCs w:val="24"/>
        </w:rPr>
        <w:t>farklı yanılgılar doğurabilir ve denklem öğ</w:t>
      </w:r>
      <w:r w:rsidR="002E5F4E" w:rsidRPr="005F1D85">
        <w:rPr>
          <w:rFonts w:ascii="Times New Roman" w:hAnsi="Times New Roman" w:cs="Times New Roman"/>
          <w:sz w:val="24"/>
          <w:szCs w:val="24"/>
        </w:rPr>
        <w:t>retiminde dikkat edilmesi gereken bir durumdu</w:t>
      </w:r>
      <w:r w:rsidR="00C16751" w:rsidRPr="005F1D85">
        <w:rPr>
          <w:rFonts w:ascii="Times New Roman" w:hAnsi="Times New Roman" w:cs="Times New Roman"/>
          <w:sz w:val="24"/>
          <w:szCs w:val="24"/>
        </w:rPr>
        <w:t xml:space="preserve">r. </w:t>
      </w:r>
    </w:p>
    <w:p w14:paraId="13F19E13" w14:textId="77777777" w:rsidR="00252C15" w:rsidRPr="005F1D85" w:rsidRDefault="008416EA" w:rsidP="005F1D85">
      <w:pPr>
        <w:autoSpaceDE w:val="0"/>
        <w:autoSpaceDN w:val="0"/>
        <w:adjustRightInd w:val="0"/>
        <w:spacing w:after="0" w:line="480" w:lineRule="auto"/>
        <w:ind w:firstLine="709"/>
        <w:jc w:val="both"/>
        <w:rPr>
          <w:rFonts w:ascii="Times New Roman" w:hAnsi="Times New Roman" w:cs="Times New Roman"/>
          <w:sz w:val="24"/>
          <w:szCs w:val="24"/>
        </w:rPr>
      </w:pPr>
      <w:r w:rsidRPr="005F1D85">
        <w:rPr>
          <w:rFonts w:ascii="Times New Roman" w:hAnsi="Times New Roman" w:cs="Times New Roman"/>
          <w:sz w:val="24"/>
          <w:szCs w:val="24"/>
        </w:rPr>
        <w:t xml:space="preserve">Denklem öğretiminde değişken ve bilinmeyen kavramları öğrencilerin sık sık birbirine karıştırdığı iki kavram olarak karşımıza çıkmaktadır. </w:t>
      </w:r>
      <w:r w:rsidR="007241C9" w:rsidRPr="005F1D85">
        <w:rPr>
          <w:rFonts w:ascii="Times New Roman" w:hAnsi="Times New Roman" w:cs="Times New Roman"/>
          <w:sz w:val="24"/>
          <w:szCs w:val="24"/>
        </w:rPr>
        <w:t>A</w:t>
      </w:r>
      <w:r w:rsidRPr="005F1D85">
        <w:rPr>
          <w:rFonts w:ascii="Times New Roman" w:hAnsi="Times New Roman" w:cs="Times New Roman"/>
          <w:sz w:val="24"/>
          <w:szCs w:val="24"/>
        </w:rPr>
        <w:t>raştırmada öğrencilere</w:t>
      </w:r>
      <w:r w:rsidR="007241C9" w:rsidRPr="005F1D85">
        <w:rPr>
          <w:rFonts w:ascii="Times New Roman" w:hAnsi="Times New Roman" w:cs="Times New Roman"/>
          <w:sz w:val="24"/>
          <w:szCs w:val="24"/>
        </w:rPr>
        <w:t xml:space="preserve"> bu kavramlara il</w:t>
      </w:r>
      <w:r w:rsidRPr="005F1D85">
        <w:rPr>
          <w:rFonts w:ascii="Times New Roman" w:hAnsi="Times New Roman" w:cs="Times New Roman"/>
          <w:sz w:val="24"/>
          <w:szCs w:val="24"/>
        </w:rPr>
        <w:t xml:space="preserve">işkin </w:t>
      </w:r>
      <w:r w:rsidR="007241C9" w:rsidRPr="005F1D85">
        <w:rPr>
          <w:rFonts w:ascii="Times New Roman" w:hAnsi="Times New Roman" w:cs="Times New Roman"/>
          <w:sz w:val="24"/>
          <w:szCs w:val="24"/>
        </w:rPr>
        <w:t xml:space="preserve">bilgilerini belirlemek için </w:t>
      </w:r>
      <w:r w:rsidRPr="005F1D85">
        <w:rPr>
          <w:rFonts w:ascii="Times New Roman" w:hAnsi="Times New Roman" w:cs="Times New Roman"/>
          <w:sz w:val="24"/>
          <w:szCs w:val="24"/>
        </w:rPr>
        <w:t>Tablo 7’de veril</w:t>
      </w:r>
      <w:r w:rsidR="001E14FC" w:rsidRPr="005F1D85">
        <w:rPr>
          <w:rFonts w:ascii="Times New Roman" w:hAnsi="Times New Roman" w:cs="Times New Roman"/>
          <w:sz w:val="24"/>
          <w:szCs w:val="24"/>
        </w:rPr>
        <w:t>en soru yöneltilmiş ve cevapları incelenmiştir</w:t>
      </w:r>
      <w:r w:rsidR="00605866" w:rsidRPr="005F1D85">
        <w:rPr>
          <w:rFonts w:ascii="Times New Roman" w:hAnsi="Times New Roman" w:cs="Times New Roman"/>
          <w:sz w:val="24"/>
          <w:szCs w:val="24"/>
        </w:rPr>
        <w:t>.</w:t>
      </w:r>
    </w:p>
    <w:p w14:paraId="374A0423" w14:textId="77777777" w:rsidR="001E14FC" w:rsidRPr="005F1D85" w:rsidRDefault="001E14FC" w:rsidP="00C32351">
      <w:pPr>
        <w:autoSpaceDE w:val="0"/>
        <w:autoSpaceDN w:val="0"/>
        <w:adjustRightInd w:val="0"/>
        <w:spacing w:after="0" w:line="240" w:lineRule="auto"/>
        <w:jc w:val="both"/>
        <w:rPr>
          <w:rFonts w:ascii="Times New Roman" w:hAnsi="Times New Roman" w:cs="Times New Roman"/>
          <w:i/>
          <w:sz w:val="24"/>
          <w:szCs w:val="24"/>
        </w:rPr>
      </w:pPr>
      <w:r w:rsidRPr="005F1D85">
        <w:rPr>
          <w:rFonts w:ascii="Times New Roman" w:hAnsi="Times New Roman" w:cs="Times New Roman"/>
          <w:sz w:val="24"/>
          <w:szCs w:val="24"/>
        </w:rPr>
        <w:lastRenderedPageBreak/>
        <w:t>Tablo 7</w:t>
      </w:r>
      <w:r w:rsidR="00B6279C" w:rsidRPr="005F1D85">
        <w:rPr>
          <w:rFonts w:ascii="Times New Roman" w:hAnsi="Times New Roman" w:cs="Times New Roman"/>
          <w:sz w:val="24"/>
          <w:szCs w:val="24"/>
        </w:rPr>
        <w:t>.</w:t>
      </w:r>
      <w:r w:rsidR="00C32351" w:rsidRPr="005F1D85">
        <w:rPr>
          <w:rFonts w:ascii="Times New Roman" w:hAnsi="Times New Roman" w:cs="Times New Roman"/>
          <w:sz w:val="24"/>
          <w:szCs w:val="24"/>
        </w:rPr>
        <w:t xml:space="preserve"> </w:t>
      </w:r>
      <w:r w:rsidR="00B6279C" w:rsidRPr="005F1D85">
        <w:rPr>
          <w:rFonts w:ascii="Times New Roman" w:hAnsi="Times New Roman" w:cs="Times New Roman"/>
          <w:i/>
          <w:sz w:val="24"/>
          <w:szCs w:val="24"/>
        </w:rPr>
        <w:t>On yedinci soruya ilişkin bilgiler</w:t>
      </w:r>
    </w:p>
    <w:p w14:paraId="2D8D8643" w14:textId="77777777" w:rsidR="00C32351" w:rsidRPr="005F1D85" w:rsidRDefault="00C32351" w:rsidP="00C32351">
      <w:pPr>
        <w:autoSpaceDE w:val="0"/>
        <w:autoSpaceDN w:val="0"/>
        <w:adjustRightInd w:val="0"/>
        <w:spacing w:after="0" w:line="240" w:lineRule="auto"/>
        <w:jc w:val="both"/>
        <w:rPr>
          <w:rFonts w:ascii="Times New Roman" w:hAnsi="Times New Roman" w:cs="Times New Roman"/>
          <w:sz w:val="24"/>
          <w:szCs w:val="24"/>
        </w:rPr>
      </w:pPr>
    </w:p>
    <w:tbl>
      <w:tblPr>
        <w:tblW w:w="8420" w:type="dxa"/>
        <w:tblInd w:w="70" w:type="dxa"/>
        <w:tblCellMar>
          <w:left w:w="70" w:type="dxa"/>
          <w:right w:w="70" w:type="dxa"/>
        </w:tblCellMar>
        <w:tblLook w:val="04A0" w:firstRow="1" w:lastRow="0" w:firstColumn="1" w:lastColumn="0" w:noHBand="0" w:noVBand="1"/>
      </w:tblPr>
      <w:tblGrid>
        <w:gridCol w:w="2309"/>
        <w:gridCol w:w="938"/>
        <w:gridCol w:w="992"/>
        <w:gridCol w:w="2360"/>
        <w:gridCol w:w="938"/>
        <w:gridCol w:w="992"/>
      </w:tblGrid>
      <w:tr w:rsidR="008416EA" w:rsidRPr="005F1D85" w14:paraId="0F93FF8E" w14:textId="77777777" w:rsidTr="001E14FC">
        <w:trPr>
          <w:trHeight w:val="255"/>
        </w:trPr>
        <w:tc>
          <w:tcPr>
            <w:tcW w:w="8420" w:type="dxa"/>
            <w:gridSpan w:val="6"/>
            <w:tcBorders>
              <w:top w:val="single" w:sz="4" w:space="0" w:color="auto"/>
              <w:left w:val="nil"/>
              <w:bottom w:val="single" w:sz="4" w:space="0" w:color="auto"/>
              <w:right w:val="nil"/>
            </w:tcBorders>
            <w:shd w:val="clear" w:color="auto" w:fill="auto"/>
            <w:noWrap/>
            <w:vAlign w:val="bottom"/>
            <w:hideMark/>
          </w:tcPr>
          <w:p w14:paraId="2964801F" w14:textId="77777777" w:rsidR="008416EA" w:rsidRPr="005F1D85" w:rsidRDefault="008416EA"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SORU</w:t>
            </w:r>
          </w:p>
        </w:tc>
      </w:tr>
      <w:tr w:rsidR="008416EA" w:rsidRPr="005F1D85" w14:paraId="51956853" w14:textId="77777777" w:rsidTr="00B6279C">
        <w:trPr>
          <w:trHeight w:val="20"/>
        </w:trPr>
        <w:tc>
          <w:tcPr>
            <w:tcW w:w="8420" w:type="dxa"/>
            <w:gridSpan w:val="6"/>
            <w:tcBorders>
              <w:top w:val="single" w:sz="4" w:space="0" w:color="auto"/>
              <w:left w:val="nil"/>
              <w:bottom w:val="single" w:sz="4" w:space="0" w:color="auto"/>
              <w:right w:val="nil"/>
            </w:tcBorders>
            <w:shd w:val="clear" w:color="auto" w:fill="auto"/>
            <w:vAlign w:val="bottom"/>
            <w:hideMark/>
          </w:tcPr>
          <w:p w14:paraId="3BBF9957" w14:textId="77777777" w:rsidR="001E14FC"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Soru17: Aşağıda verilen denklemlerde x’in bilinmeyen veya değişken seçeneklerinden hangisini ifade ettiğini sebebiyle birlikte yazınız.</w:t>
            </w:r>
          </w:p>
          <w:p w14:paraId="406A85A2"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 xml:space="preserve"> a)   5x + 3y = 17                                                 b)  12x+32=154</w:t>
            </w:r>
          </w:p>
        </w:tc>
      </w:tr>
      <w:tr w:rsidR="001E14FC" w:rsidRPr="005F1D85" w14:paraId="138A92B7" w14:textId="77777777" w:rsidTr="00B6279C">
        <w:trPr>
          <w:trHeight w:val="20"/>
        </w:trPr>
        <w:tc>
          <w:tcPr>
            <w:tcW w:w="4185" w:type="dxa"/>
            <w:gridSpan w:val="3"/>
            <w:tcBorders>
              <w:top w:val="single" w:sz="4" w:space="0" w:color="auto"/>
              <w:left w:val="nil"/>
              <w:bottom w:val="single" w:sz="4" w:space="0" w:color="auto"/>
              <w:right w:val="nil"/>
            </w:tcBorders>
            <w:shd w:val="clear" w:color="auto" w:fill="auto"/>
            <w:noWrap/>
            <w:vAlign w:val="bottom"/>
            <w:hideMark/>
          </w:tcPr>
          <w:p w14:paraId="6BD01523" w14:textId="77777777" w:rsidR="001E14FC" w:rsidRPr="005F1D85" w:rsidRDefault="001E14FC"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 xml:space="preserve">A Seçeneği </w:t>
            </w:r>
          </w:p>
        </w:tc>
        <w:tc>
          <w:tcPr>
            <w:tcW w:w="4235" w:type="dxa"/>
            <w:gridSpan w:val="3"/>
            <w:tcBorders>
              <w:top w:val="single" w:sz="4" w:space="0" w:color="auto"/>
              <w:left w:val="nil"/>
              <w:bottom w:val="single" w:sz="4" w:space="0" w:color="auto"/>
              <w:right w:val="nil"/>
            </w:tcBorders>
            <w:shd w:val="clear" w:color="auto" w:fill="auto"/>
            <w:noWrap/>
            <w:vAlign w:val="bottom"/>
            <w:hideMark/>
          </w:tcPr>
          <w:p w14:paraId="28C7C984" w14:textId="77777777" w:rsidR="001E14FC" w:rsidRPr="005F1D85" w:rsidRDefault="001E14FC"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B Seçeneği</w:t>
            </w:r>
          </w:p>
        </w:tc>
      </w:tr>
      <w:tr w:rsidR="008416EA" w:rsidRPr="005F1D85" w14:paraId="3117F7EC" w14:textId="77777777" w:rsidTr="00B6279C">
        <w:trPr>
          <w:trHeight w:val="20"/>
        </w:trPr>
        <w:tc>
          <w:tcPr>
            <w:tcW w:w="2280" w:type="dxa"/>
            <w:tcBorders>
              <w:top w:val="single" w:sz="4" w:space="0" w:color="auto"/>
              <w:left w:val="nil"/>
              <w:bottom w:val="single" w:sz="4" w:space="0" w:color="auto"/>
              <w:right w:val="nil"/>
            </w:tcBorders>
            <w:shd w:val="clear" w:color="auto" w:fill="auto"/>
            <w:noWrap/>
            <w:vAlign w:val="bottom"/>
            <w:hideMark/>
          </w:tcPr>
          <w:p w14:paraId="462B2E14" w14:textId="77777777" w:rsidR="008416EA" w:rsidRPr="005F1D85" w:rsidRDefault="008416EA"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Anlama Düzeyi</w:t>
            </w:r>
          </w:p>
        </w:tc>
        <w:tc>
          <w:tcPr>
            <w:tcW w:w="926" w:type="dxa"/>
            <w:tcBorders>
              <w:top w:val="single" w:sz="4" w:space="0" w:color="auto"/>
              <w:left w:val="nil"/>
              <w:bottom w:val="single" w:sz="4" w:space="0" w:color="auto"/>
              <w:right w:val="nil"/>
            </w:tcBorders>
            <w:shd w:val="clear" w:color="auto" w:fill="auto"/>
            <w:noWrap/>
            <w:vAlign w:val="bottom"/>
            <w:hideMark/>
          </w:tcPr>
          <w:p w14:paraId="01938691" w14:textId="77777777" w:rsidR="008416EA" w:rsidRPr="005F1D85" w:rsidRDefault="008416EA" w:rsidP="006F6376">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Sayı</w:t>
            </w:r>
          </w:p>
        </w:tc>
        <w:tc>
          <w:tcPr>
            <w:tcW w:w="979" w:type="dxa"/>
            <w:tcBorders>
              <w:top w:val="single" w:sz="4" w:space="0" w:color="auto"/>
              <w:left w:val="nil"/>
              <w:bottom w:val="single" w:sz="4" w:space="0" w:color="auto"/>
              <w:right w:val="nil"/>
            </w:tcBorders>
            <w:shd w:val="clear" w:color="auto" w:fill="auto"/>
            <w:noWrap/>
            <w:vAlign w:val="bottom"/>
            <w:hideMark/>
          </w:tcPr>
          <w:p w14:paraId="139E1F3A" w14:textId="77777777" w:rsidR="008416EA" w:rsidRPr="005F1D85" w:rsidRDefault="008416EA" w:rsidP="006F6376">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Yüzde</w:t>
            </w:r>
          </w:p>
        </w:tc>
        <w:tc>
          <w:tcPr>
            <w:tcW w:w="2330" w:type="dxa"/>
            <w:tcBorders>
              <w:top w:val="single" w:sz="4" w:space="0" w:color="auto"/>
              <w:left w:val="nil"/>
              <w:bottom w:val="single" w:sz="4" w:space="0" w:color="auto"/>
              <w:right w:val="nil"/>
            </w:tcBorders>
            <w:shd w:val="clear" w:color="auto" w:fill="auto"/>
            <w:noWrap/>
            <w:vAlign w:val="bottom"/>
            <w:hideMark/>
          </w:tcPr>
          <w:p w14:paraId="3420B08A" w14:textId="77777777" w:rsidR="008416EA" w:rsidRPr="005F1D85" w:rsidRDefault="008416EA"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Anlama Düzeyi</w:t>
            </w:r>
          </w:p>
        </w:tc>
        <w:tc>
          <w:tcPr>
            <w:tcW w:w="926" w:type="dxa"/>
            <w:tcBorders>
              <w:top w:val="single" w:sz="4" w:space="0" w:color="auto"/>
              <w:left w:val="nil"/>
              <w:bottom w:val="single" w:sz="4" w:space="0" w:color="auto"/>
              <w:right w:val="nil"/>
            </w:tcBorders>
            <w:shd w:val="clear" w:color="auto" w:fill="auto"/>
            <w:noWrap/>
            <w:vAlign w:val="bottom"/>
            <w:hideMark/>
          </w:tcPr>
          <w:p w14:paraId="65217383" w14:textId="77777777" w:rsidR="008416EA" w:rsidRPr="005F1D85" w:rsidRDefault="008416EA" w:rsidP="006F6376">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Sayı</w:t>
            </w:r>
          </w:p>
        </w:tc>
        <w:tc>
          <w:tcPr>
            <w:tcW w:w="979" w:type="dxa"/>
            <w:tcBorders>
              <w:top w:val="single" w:sz="4" w:space="0" w:color="auto"/>
              <w:left w:val="nil"/>
              <w:bottom w:val="single" w:sz="4" w:space="0" w:color="auto"/>
              <w:right w:val="nil"/>
            </w:tcBorders>
            <w:shd w:val="clear" w:color="auto" w:fill="auto"/>
            <w:noWrap/>
            <w:vAlign w:val="bottom"/>
            <w:hideMark/>
          </w:tcPr>
          <w:p w14:paraId="4F5954D3" w14:textId="77777777" w:rsidR="008416EA" w:rsidRPr="005F1D85" w:rsidRDefault="008416EA" w:rsidP="006F6376">
            <w:pPr>
              <w:spacing w:after="0" w:line="240" w:lineRule="auto"/>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Yüzde</w:t>
            </w:r>
          </w:p>
        </w:tc>
      </w:tr>
      <w:tr w:rsidR="008416EA" w:rsidRPr="005F1D85" w14:paraId="5216916F" w14:textId="77777777" w:rsidTr="00B6279C">
        <w:trPr>
          <w:trHeight w:val="20"/>
        </w:trPr>
        <w:tc>
          <w:tcPr>
            <w:tcW w:w="2280" w:type="dxa"/>
            <w:tcBorders>
              <w:top w:val="single" w:sz="4" w:space="0" w:color="auto"/>
              <w:left w:val="nil"/>
              <w:bottom w:val="single" w:sz="4" w:space="0" w:color="auto"/>
              <w:right w:val="nil"/>
            </w:tcBorders>
            <w:shd w:val="clear" w:color="auto" w:fill="auto"/>
            <w:vAlign w:val="center"/>
            <w:hideMark/>
          </w:tcPr>
          <w:p w14:paraId="7F8EE755"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Doğru Gerekçe</w:t>
            </w:r>
          </w:p>
        </w:tc>
        <w:tc>
          <w:tcPr>
            <w:tcW w:w="926" w:type="dxa"/>
            <w:tcBorders>
              <w:top w:val="single" w:sz="4" w:space="0" w:color="auto"/>
              <w:left w:val="nil"/>
              <w:bottom w:val="single" w:sz="4" w:space="0" w:color="auto"/>
              <w:right w:val="nil"/>
            </w:tcBorders>
            <w:shd w:val="clear" w:color="000000" w:fill="FFFFFF"/>
            <w:vAlign w:val="center"/>
            <w:hideMark/>
          </w:tcPr>
          <w:p w14:paraId="284D967A"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14</w:t>
            </w:r>
          </w:p>
        </w:tc>
        <w:tc>
          <w:tcPr>
            <w:tcW w:w="979" w:type="dxa"/>
            <w:tcBorders>
              <w:top w:val="single" w:sz="4" w:space="0" w:color="auto"/>
              <w:left w:val="nil"/>
              <w:bottom w:val="single" w:sz="4" w:space="0" w:color="auto"/>
              <w:right w:val="nil"/>
            </w:tcBorders>
            <w:shd w:val="clear" w:color="000000" w:fill="FFFFFF"/>
            <w:vAlign w:val="center"/>
            <w:hideMark/>
          </w:tcPr>
          <w:p w14:paraId="43927DB1"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7,25</w:t>
            </w:r>
          </w:p>
        </w:tc>
        <w:tc>
          <w:tcPr>
            <w:tcW w:w="2330" w:type="dxa"/>
            <w:tcBorders>
              <w:top w:val="single" w:sz="4" w:space="0" w:color="auto"/>
              <w:left w:val="nil"/>
              <w:bottom w:val="single" w:sz="4" w:space="0" w:color="auto"/>
              <w:right w:val="nil"/>
            </w:tcBorders>
            <w:shd w:val="clear" w:color="auto" w:fill="auto"/>
            <w:vAlign w:val="center"/>
            <w:hideMark/>
          </w:tcPr>
          <w:p w14:paraId="65ECD20E"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Doğru Gerekçe</w:t>
            </w:r>
          </w:p>
        </w:tc>
        <w:tc>
          <w:tcPr>
            <w:tcW w:w="926" w:type="dxa"/>
            <w:tcBorders>
              <w:top w:val="single" w:sz="4" w:space="0" w:color="auto"/>
              <w:left w:val="nil"/>
              <w:bottom w:val="single" w:sz="4" w:space="0" w:color="auto"/>
              <w:right w:val="nil"/>
            </w:tcBorders>
            <w:shd w:val="clear" w:color="000000" w:fill="FFFFFF"/>
            <w:vAlign w:val="center"/>
            <w:hideMark/>
          </w:tcPr>
          <w:p w14:paraId="49434C5C"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12</w:t>
            </w:r>
          </w:p>
        </w:tc>
        <w:tc>
          <w:tcPr>
            <w:tcW w:w="979" w:type="dxa"/>
            <w:tcBorders>
              <w:top w:val="single" w:sz="4" w:space="0" w:color="auto"/>
              <w:left w:val="nil"/>
              <w:bottom w:val="single" w:sz="4" w:space="0" w:color="auto"/>
              <w:right w:val="nil"/>
            </w:tcBorders>
            <w:shd w:val="clear" w:color="000000" w:fill="FFFFFF"/>
            <w:vAlign w:val="center"/>
            <w:hideMark/>
          </w:tcPr>
          <w:p w14:paraId="35D54721"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6,2</w:t>
            </w:r>
          </w:p>
        </w:tc>
      </w:tr>
      <w:tr w:rsidR="008416EA" w:rsidRPr="005F1D85" w14:paraId="4FED6D56" w14:textId="77777777" w:rsidTr="00B6279C">
        <w:trPr>
          <w:trHeight w:val="20"/>
        </w:trPr>
        <w:tc>
          <w:tcPr>
            <w:tcW w:w="2280" w:type="dxa"/>
            <w:tcBorders>
              <w:top w:val="nil"/>
              <w:left w:val="nil"/>
              <w:bottom w:val="nil"/>
              <w:right w:val="nil"/>
            </w:tcBorders>
            <w:shd w:val="clear" w:color="auto" w:fill="auto"/>
            <w:vAlign w:val="center"/>
            <w:hideMark/>
          </w:tcPr>
          <w:p w14:paraId="46D61E00"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Kısmen Doğru Gerekçe</w:t>
            </w:r>
          </w:p>
        </w:tc>
        <w:tc>
          <w:tcPr>
            <w:tcW w:w="926" w:type="dxa"/>
            <w:tcBorders>
              <w:top w:val="nil"/>
              <w:left w:val="nil"/>
              <w:bottom w:val="nil"/>
              <w:right w:val="nil"/>
            </w:tcBorders>
            <w:shd w:val="clear" w:color="000000" w:fill="FFFFFF"/>
            <w:vAlign w:val="center"/>
            <w:hideMark/>
          </w:tcPr>
          <w:p w14:paraId="1F49B534"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14</w:t>
            </w:r>
          </w:p>
        </w:tc>
        <w:tc>
          <w:tcPr>
            <w:tcW w:w="979" w:type="dxa"/>
            <w:tcBorders>
              <w:top w:val="nil"/>
              <w:left w:val="nil"/>
              <w:bottom w:val="single" w:sz="4" w:space="0" w:color="auto"/>
              <w:right w:val="nil"/>
            </w:tcBorders>
            <w:shd w:val="clear" w:color="000000" w:fill="FFFFFF"/>
            <w:vAlign w:val="center"/>
            <w:hideMark/>
          </w:tcPr>
          <w:p w14:paraId="69B93F24"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7,25</w:t>
            </w:r>
          </w:p>
        </w:tc>
        <w:tc>
          <w:tcPr>
            <w:tcW w:w="2330" w:type="dxa"/>
            <w:tcBorders>
              <w:top w:val="nil"/>
              <w:left w:val="nil"/>
              <w:bottom w:val="nil"/>
              <w:right w:val="nil"/>
            </w:tcBorders>
            <w:shd w:val="clear" w:color="auto" w:fill="auto"/>
            <w:vAlign w:val="center"/>
            <w:hideMark/>
          </w:tcPr>
          <w:p w14:paraId="02B82B36"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Kısmen Doğru Gerekçe</w:t>
            </w:r>
          </w:p>
        </w:tc>
        <w:tc>
          <w:tcPr>
            <w:tcW w:w="926" w:type="dxa"/>
            <w:tcBorders>
              <w:top w:val="nil"/>
              <w:left w:val="nil"/>
              <w:bottom w:val="nil"/>
              <w:right w:val="nil"/>
            </w:tcBorders>
            <w:shd w:val="clear" w:color="000000" w:fill="FFFFFF"/>
            <w:vAlign w:val="center"/>
            <w:hideMark/>
          </w:tcPr>
          <w:p w14:paraId="6E5E7601"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12</w:t>
            </w:r>
          </w:p>
        </w:tc>
        <w:tc>
          <w:tcPr>
            <w:tcW w:w="979" w:type="dxa"/>
            <w:tcBorders>
              <w:top w:val="nil"/>
              <w:left w:val="nil"/>
              <w:bottom w:val="single" w:sz="4" w:space="0" w:color="auto"/>
              <w:right w:val="nil"/>
            </w:tcBorders>
            <w:shd w:val="clear" w:color="000000" w:fill="FFFFFF"/>
            <w:vAlign w:val="center"/>
            <w:hideMark/>
          </w:tcPr>
          <w:p w14:paraId="38E1F7D5"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6,2</w:t>
            </w:r>
          </w:p>
        </w:tc>
      </w:tr>
      <w:tr w:rsidR="008416EA" w:rsidRPr="005F1D85" w14:paraId="65468D97" w14:textId="77777777" w:rsidTr="00B6279C">
        <w:trPr>
          <w:trHeight w:val="20"/>
        </w:trPr>
        <w:tc>
          <w:tcPr>
            <w:tcW w:w="2280" w:type="dxa"/>
            <w:tcBorders>
              <w:top w:val="single" w:sz="4" w:space="0" w:color="auto"/>
              <w:left w:val="nil"/>
              <w:bottom w:val="single" w:sz="4" w:space="0" w:color="auto"/>
              <w:right w:val="nil"/>
            </w:tcBorders>
            <w:shd w:val="clear" w:color="auto" w:fill="auto"/>
            <w:vAlign w:val="center"/>
            <w:hideMark/>
          </w:tcPr>
          <w:p w14:paraId="6288569B"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Yanlış Gerekçe</w:t>
            </w:r>
          </w:p>
        </w:tc>
        <w:tc>
          <w:tcPr>
            <w:tcW w:w="926" w:type="dxa"/>
            <w:tcBorders>
              <w:top w:val="single" w:sz="4" w:space="0" w:color="auto"/>
              <w:left w:val="nil"/>
              <w:bottom w:val="single" w:sz="4" w:space="0" w:color="auto"/>
              <w:right w:val="nil"/>
            </w:tcBorders>
            <w:shd w:val="clear" w:color="000000" w:fill="FFFFFF"/>
            <w:vAlign w:val="center"/>
            <w:hideMark/>
          </w:tcPr>
          <w:p w14:paraId="236F5466"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53</w:t>
            </w:r>
          </w:p>
        </w:tc>
        <w:tc>
          <w:tcPr>
            <w:tcW w:w="979" w:type="dxa"/>
            <w:tcBorders>
              <w:top w:val="nil"/>
              <w:left w:val="nil"/>
              <w:bottom w:val="single" w:sz="4" w:space="0" w:color="auto"/>
              <w:right w:val="nil"/>
            </w:tcBorders>
            <w:shd w:val="clear" w:color="000000" w:fill="FFFFFF"/>
            <w:vAlign w:val="center"/>
            <w:hideMark/>
          </w:tcPr>
          <w:p w14:paraId="0105899A"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27,5</w:t>
            </w:r>
          </w:p>
        </w:tc>
        <w:tc>
          <w:tcPr>
            <w:tcW w:w="2330" w:type="dxa"/>
            <w:tcBorders>
              <w:top w:val="single" w:sz="4" w:space="0" w:color="auto"/>
              <w:left w:val="nil"/>
              <w:bottom w:val="single" w:sz="4" w:space="0" w:color="auto"/>
              <w:right w:val="nil"/>
            </w:tcBorders>
            <w:shd w:val="clear" w:color="auto" w:fill="auto"/>
            <w:vAlign w:val="center"/>
            <w:hideMark/>
          </w:tcPr>
          <w:p w14:paraId="4C7C836E"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Yanlış Gerekçe</w:t>
            </w:r>
          </w:p>
        </w:tc>
        <w:tc>
          <w:tcPr>
            <w:tcW w:w="926" w:type="dxa"/>
            <w:tcBorders>
              <w:top w:val="single" w:sz="4" w:space="0" w:color="auto"/>
              <w:left w:val="nil"/>
              <w:bottom w:val="single" w:sz="4" w:space="0" w:color="auto"/>
              <w:right w:val="nil"/>
            </w:tcBorders>
            <w:shd w:val="clear" w:color="000000" w:fill="FFFFFF"/>
            <w:vAlign w:val="center"/>
            <w:hideMark/>
          </w:tcPr>
          <w:p w14:paraId="5FCAEC6D"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65</w:t>
            </w:r>
          </w:p>
        </w:tc>
        <w:tc>
          <w:tcPr>
            <w:tcW w:w="979" w:type="dxa"/>
            <w:tcBorders>
              <w:top w:val="nil"/>
              <w:left w:val="nil"/>
              <w:bottom w:val="single" w:sz="4" w:space="0" w:color="auto"/>
              <w:right w:val="nil"/>
            </w:tcBorders>
            <w:shd w:val="clear" w:color="000000" w:fill="FFFFFF"/>
            <w:vAlign w:val="center"/>
            <w:hideMark/>
          </w:tcPr>
          <w:p w14:paraId="06DCF242"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33,7</w:t>
            </w:r>
          </w:p>
        </w:tc>
      </w:tr>
      <w:tr w:rsidR="008416EA" w:rsidRPr="005F1D85" w14:paraId="38970577" w14:textId="77777777" w:rsidTr="00B6279C">
        <w:trPr>
          <w:trHeight w:val="20"/>
        </w:trPr>
        <w:tc>
          <w:tcPr>
            <w:tcW w:w="2280" w:type="dxa"/>
            <w:tcBorders>
              <w:top w:val="nil"/>
              <w:left w:val="nil"/>
              <w:bottom w:val="single" w:sz="4" w:space="0" w:color="auto"/>
              <w:right w:val="nil"/>
            </w:tcBorders>
            <w:shd w:val="clear" w:color="auto" w:fill="auto"/>
            <w:vAlign w:val="center"/>
            <w:hideMark/>
          </w:tcPr>
          <w:p w14:paraId="5EB2BBDC"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Gerekçe yok</w:t>
            </w:r>
          </w:p>
        </w:tc>
        <w:tc>
          <w:tcPr>
            <w:tcW w:w="926" w:type="dxa"/>
            <w:tcBorders>
              <w:top w:val="nil"/>
              <w:left w:val="nil"/>
              <w:bottom w:val="nil"/>
              <w:right w:val="nil"/>
            </w:tcBorders>
            <w:shd w:val="clear" w:color="000000" w:fill="FFFFFF"/>
            <w:vAlign w:val="center"/>
            <w:hideMark/>
          </w:tcPr>
          <w:p w14:paraId="09DDD73E"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112</w:t>
            </w:r>
          </w:p>
        </w:tc>
        <w:tc>
          <w:tcPr>
            <w:tcW w:w="979" w:type="dxa"/>
            <w:tcBorders>
              <w:top w:val="nil"/>
              <w:left w:val="nil"/>
              <w:bottom w:val="single" w:sz="4" w:space="0" w:color="auto"/>
              <w:right w:val="nil"/>
            </w:tcBorders>
            <w:shd w:val="clear" w:color="000000" w:fill="FFFFFF"/>
            <w:vAlign w:val="center"/>
            <w:hideMark/>
          </w:tcPr>
          <w:p w14:paraId="1E9723B7"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58</w:t>
            </w:r>
          </w:p>
        </w:tc>
        <w:tc>
          <w:tcPr>
            <w:tcW w:w="2330" w:type="dxa"/>
            <w:tcBorders>
              <w:top w:val="nil"/>
              <w:left w:val="nil"/>
              <w:bottom w:val="single" w:sz="4" w:space="0" w:color="auto"/>
              <w:right w:val="nil"/>
            </w:tcBorders>
            <w:shd w:val="clear" w:color="auto" w:fill="auto"/>
            <w:vAlign w:val="center"/>
            <w:hideMark/>
          </w:tcPr>
          <w:p w14:paraId="2741F42E"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Gerekçe yok</w:t>
            </w:r>
          </w:p>
        </w:tc>
        <w:tc>
          <w:tcPr>
            <w:tcW w:w="926" w:type="dxa"/>
            <w:tcBorders>
              <w:top w:val="nil"/>
              <w:left w:val="nil"/>
              <w:bottom w:val="single" w:sz="4" w:space="0" w:color="auto"/>
              <w:right w:val="nil"/>
            </w:tcBorders>
            <w:shd w:val="clear" w:color="000000" w:fill="FFFFFF"/>
            <w:vAlign w:val="center"/>
            <w:hideMark/>
          </w:tcPr>
          <w:p w14:paraId="2841543E"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104</w:t>
            </w:r>
          </w:p>
        </w:tc>
        <w:tc>
          <w:tcPr>
            <w:tcW w:w="979" w:type="dxa"/>
            <w:tcBorders>
              <w:top w:val="nil"/>
              <w:left w:val="nil"/>
              <w:bottom w:val="single" w:sz="4" w:space="0" w:color="auto"/>
              <w:right w:val="nil"/>
            </w:tcBorders>
            <w:shd w:val="clear" w:color="000000" w:fill="FFFFFF"/>
            <w:vAlign w:val="center"/>
            <w:hideMark/>
          </w:tcPr>
          <w:p w14:paraId="6D498598"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53,9</w:t>
            </w:r>
          </w:p>
        </w:tc>
      </w:tr>
      <w:tr w:rsidR="008416EA" w:rsidRPr="005F1D85" w14:paraId="688CFCE6" w14:textId="77777777" w:rsidTr="00B6279C">
        <w:trPr>
          <w:trHeight w:val="20"/>
        </w:trPr>
        <w:tc>
          <w:tcPr>
            <w:tcW w:w="2280" w:type="dxa"/>
            <w:tcBorders>
              <w:top w:val="nil"/>
              <w:left w:val="nil"/>
              <w:bottom w:val="single" w:sz="4" w:space="0" w:color="auto"/>
              <w:right w:val="nil"/>
            </w:tcBorders>
            <w:shd w:val="clear" w:color="auto" w:fill="auto"/>
            <w:vAlign w:val="center"/>
            <w:hideMark/>
          </w:tcPr>
          <w:p w14:paraId="14B979C7"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Top.</w:t>
            </w:r>
          </w:p>
        </w:tc>
        <w:tc>
          <w:tcPr>
            <w:tcW w:w="926" w:type="dxa"/>
            <w:tcBorders>
              <w:top w:val="single" w:sz="4" w:space="0" w:color="auto"/>
              <w:left w:val="nil"/>
              <w:bottom w:val="single" w:sz="4" w:space="0" w:color="auto"/>
              <w:right w:val="nil"/>
            </w:tcBorders>
            <w:shd w:val="clear" w:color="000000" w:fill="FFFFFF"/>
            <w:vAlign w:val="center"/>
            <w:hideMark/>
          </w:tcPr>
          <w:p w14:paraId="2A818F13"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193</w:t>
            </w:r>
          </w:p>
        </w:tc>
        <w:tc>
          <w:tcPr>
            <w:tcW w:w="979" w:type="dxa"/>
            <w:tcBorders>
              <w:top w:val="nil"/>
              <w:left w:val="nil"/>
              <w:bottom w:val="single" w:sz="4" w:space="0" w:color="auto"/>
              <w:right w:val="nil"/>
            </w:tcBorders>
            <w:shd w:val="clear" w:color="000000" w:fill="FFFFFF"/>
            <w:vAlign w:val="center"/>
            <w:hideMark/>
          </w:tcPr>
          <w:p w14:paraId="475AA631"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100</w:t>
            </w:r>
          </w:p>
        </w:tc>
        <w:tc>
          <w:tcPr>
            <w:tcW w:w="2330" w:type="dxa"/>
            <w:tcBorders>
              <w:top w:val="nil"/>
              <w:left w:val="nil"/>
              <w:bottom w:val="single" w:sz="4" w:space="0" w:color="auto"/>
              <w:right w:val="nil"/>
            </w:tcBorders>
            <w:shd w:val="clear" w:color="auto" w:fill="auto"/>
            <w:vAlign w:val="center"/>
            <w:hideMark/>
          </w:tcPr>
          <w:p w14:paraId="7BA67AEA" w14:textId="77777777" w:rsidR="008416EA" w:rsidRPr="005F1D85" w:rsidRDefault="008416EA" w:rsidP="006F6376">
            <w:pPr>
              <w:spacing w:after="0" w:line="240" w:lineRule="auto"/>
              <w:jc w:val="center"/>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Top.</w:t>
            </w:r>
          </w:p>
        </w:tc>
        <w:tc>
          <w:tcPr>
            <w:tcW w:w="926" w:type="dxa"/>
            <w:tcBorders>
              <w:top w:val="nil"/>
              <w:left w:val="nil"/>
              <w:bottom w:val="single" w:sz="4" w:space="0" w:color="auto"/>
              <w:right w:val="nil"/>
            </w:tcBorders>
            <w:shd w:val="clear" w:color="000000" w:fill="FFFFFF"/>
            <w:vAlign w:val="center"/>
            <w:hideMark/>
          </w:tcPr>
          <w:p w14:paraId="3CC67066"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193</w:t>
            </w:r>
          </w:p>
        </w:tc>
        <w:tc>
          <w:tcPr>
            <w:tcW w:w="979" w:type="dxa"/>
            <w:tcBorders>
              <w:top w:val="nil"/>
              <w:left w:val="nil"/>
              <w:bottom w:val="single" w:sz="4" w:space="0" w:color="auto"/>
              <w:right w:val="nil"/>
            </w:tcBorders>
            <w:shd w:val="clear" w:color="000000" w:fill="FFFFFF"/>
            <w:vAlign w:val="center"/>
            <w:hideMark/>
          </w:tcPr>
          <w:p w14:paraId="23D2C99B" w14:textId="77777777" w:rsidR="008416EA" w:rsidRPr="005F1D85" w:rsidRDefault="008416EA" w:rsidP="006F6376">
            <w:pPr>
              <w:spacing w:after="0" w:line="240" w:lineRule="auto"/>
              <w:jc w:val="both"/>
              <w:rPr>
                <w:rFonts w:ascii="Times New Roman" w:eastAsia="Times New Roman" w:hAnsi="Times New Roman" w:cs="Times New Roman"/>
                <w:color w:val="000000"/>
                <w:sz w:val="24"/>
                <w:szCs w:val="24"/>
                <w:lang w:eastAsia="tr-TR"/>
              </w:rPr>
            </w:pPr>
            <w:r w:rsidRPr="005F1D85">
              <w:rPr>
                <w:rFonts w:ascii="Times New Roman" w:eastAsia="Times New Roman" w:hAnsi="Times New Roman" w:cs="Times New Roman"/>
                <w:color w:val="000000"/>
                <w:sz w:val="24"/>
                <w:szCs w:val="24"/>
                <w:lang w:eastAsia="tr-TR"/>
              </w:rPr>
              <w:t>100</w:t>
            </w:r>
          </w:p>
        </w:tc>
      </w:tr>
      <w:tr w:rsidR="008416EA" w:rsidRPr="005F1D85" w14:paraId="33D668EE" w14:textId="77777777" w:rsidTr="00B6279C">
        <w:trPr>
          <w:trHeight w:val="20"/>
        </w:trPr>
        <w:tc>
          <w:tcPr>
            <w:tcW w:w="8420" w:type="dxa"/>
            <w:gridSpan w:val="6"/>
            <w:tcBorders>
              <w:top w:val="single" w:sz="4" w:space="0" w:color="auto"/>
              <w:left w:val="nil"/>
              <w:bottom w:val="single" w:sz="4" w:space="0" w:color="auto"/>
              <w:right w:val="nil"/>
            </w:tcBorders>
            <w:shd w:val="clear" w:color="auto" w:fill="auto"/>
            <w:noWrap/>
            <w:vAlign w:val="bottom"/>
            <w:hideMark/>
          </w:tcPr>
          <w:p w14:paraId="03CEE93D" w14:textId="77777777" w:rsidR="008416EA" w:rsidRPr="005F1D85" w:rsidRDefault="008416EA"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 xml:space="preserve">HATALI </w:t>
            </w:r>
            <w:r w:rsidR="001E14FC" w:rsidRPr="005F1D85">
              <w:rPr>
                <w:rFonts w:ascii="Times New Roman" w:eastAsia="Times New Roman" w:hAnsi="Times New Roman" w:cs="Times New Roman"/>
                <w:b/>
                <w:bCs/>
                <w:color w:val="000000"/>
                <w:sz w:val="24"/>
                <w:szCs w:val="24"/>
                <w:lang w:eastAsia="tr-TR"/>
              </w:rPr>
              <w:t xml:space="preserve">CEVAP VEREN </w:t>
            </w:r>
            <w:r w:rsidRPr="005F1D85">
              <w:rPr>
                <w:rFonts w:ascii="Times New Roman" w:eastAsia="Times New Roman" w:hAnsi="Times New Roman" w:cs="Times New Roman"/>
                <w:b/>
                <w:bCs/>
                <w:color w:val="000000"/>
                <w:sz w:val="24"/>
                <w:szCs w:val="24"/>
                <w:lang w:eastAsia="tr-TR"/>
              </w:rPr>
              <w:t xml:space="preserve">ÖĞRENCİ </w:t>
            </w:r>
            <w:r w:rsidR="001E14FC" w:rsidRPr="005F1D85">
              <w:rPr>
                <w:rFonts w:ascii="Times New Roman" w:eastAsia="Times New Roman" w:hAnsi="Times New Roman" w:cs="Times New Roman"/>
                <w:b/>
                <w:bCs/>
                <w:color w:val="000000"/>
                <w:sz w:val="24"/>
                <w:szCs w:val="24"/>
                <w:lang w:eastAsia="tr-TR"/>
              </w:rPr>
              <w:t>GEREKÇELERİ</w:t>
            </w:r>
          </w:p>
        </w:tc>
      </w:tr>
      <w:tr w:rsidR="008416EA" w:rsidRPr="005F1D85" w14:paraId="65AF9D74" w14:textId="77777777" w:rsidTr="001E14FC">
        <w:trPr>
          <w:trHeight w:val="2040"/>
        </w:trPr>
        <w:tc>
          <w:tcPr>
            <w:tcW w:w="8420" w:type="dxa"/>
            <w:gridSpan w:val="6"/>
            <w:tcBorders>
              <w:top w:val="single" w:sz="4" w:space="0" w:color="auto"/>
              <w:left w:val="nil"/>
              <w:bottom w:val="nil"/>
              <w:right w:val="nil"/>
            </w:tcBorders>
            <w:shd w:val="clear" w:color="auto" w:fill="auto"/>
            <w:noWrap/>
            <w:vAlign w:val="bottom"/>
            <w:hideMark/>
          </w:tcPr>
          <w:p w14:paraId="43844CE6" w14:textId="77777777" w:rsidR="001E14FC" w:rsidRPr="005F1D85" w:rsidRDefault="001E14FC" w:rsidP="006F6376">
            <w:pPr>
              <w:spacing w:after="0" w:line="240" w:lineRule="auto"/>
              <w:rPr>
                <w:rFonts w:ascii="Times New Roman" w:hAnsi="Times New Roman" w:cs="Times New Roman"/>
                <w:sz w:val="24"/>
                <w:szCs w:val="24"/>
              </w:rPr>
            </w:pPr>
            <w:r w:rsidRPr="005F1D85">
              <w:rPr>
                <w:rFonts w:ascii="Times New Roman" w:hAnsi="Times New Roman" w:cs="Times New Roman"/>
                <w:sz w:val="24"/>
                <w:szCs w:val="24"/>
              </w:rPr>
              <w:object w:dxaOrig="8371" w:dyaOrig="1455" w14:anchorId="2EC1080C">
                <v:shape id="_x0000_i1030" type="#_x0000_t75" style="width:419.25pt;height:72.75pt" o:ole="">
                  <v:imagedata r:id="rId23" o:title=""/>
                </v:shape>
                <o:OLEObject Type="Embed" ProgID="PBrush" ShapeID="_x0000_i1030" DrawAspect="Content" ObjectID="_1558295391" r:id="rId24"/>
              </w:object>
            </w:r>
          </w:p>
          <w:p w14:paraId="4586F69C" w14:textId="77777777" w:rsidR="008416EA" w:rsidRPr="005F1D85" w:rsidRDefault="008416EA" w:rsidP="006F6376">
            <w:pPr>
              <w:spacing w:after="0" w:line="240" w:lineRule="auto"/>
              <w:rPr>
                <w:rFonts w:ascii="Times New Roman" w:eastAsia="Times New Roman" w:hAnsi="Times New Roman" w:cs="Times New Roman"/>
                <w:color w:val="000000"/>
                <w:sz w:val="24"/>
                <w:szCs w:val="24"/>
                <w:lang w:eastAsia="tr-TR"/>
              </w:rPr>
            </w:pPr>
          </w:p>
        </w:tc>
      </w:tr>
      <w:tr w:rsidR="008416EA" w:rsidRPr="005F1D85" w14:paraId="17304F84" w14:textId="77777777" w:rsidTr="001E14FC">
        <w:trPr>
          <w:trHeight w:val="1386"/>
        </w:trPr>
        <w:tc>
          <w:tcPr>
            <w:tcW w:w="8420" w:type="dxa"/>
            <w:gridSpan w:val="6"/>
            <w:tcBorders>
              <w:top w:val="nil"/>
              <w:left w:val="nil"/>
              <w:bottom w:val="single" w:sz="4" w:space="0" w:color="auto"/>
              <w:right w:val="nil"/>
            </w:tcBorders>
            <w:shd w:val="clear" w:color="auto" w:fill="auto"/>
            <w:noWrap/>
            <w:vAlign w:val="bottom"/>
            <w:hideMark/>
          </w:tcPr>
          <w:p w14:paraId="1D3862BB" w14:textId="77777777" w:rsidR="008416EA" w:rsidRPr="005F1D85" w:rsidRDefault="001E14FC" w:rsidP="006F6376">
            <w:pPr>
              <w:spacing w:after="0" w:line="240" w:lineRule="auto"/>
              <w:rPr>
                <w:rFonts w:ascii="Times New Roman" w:eastAsia="Times New Roman" w:hAnsi="Times New Roman" w:cs="Times New Roman"/>
                <w:color w:val="000000"/>
                <w:sz w:val="24"/>
                <w:szCs w:val="24"/>
                <w:lang w:eastAsia="tr-TR"/>
              </w:rPr>
            </w:pPr>
            <w:r w:rsidRPr="005F1D85">
              <w:rPr>
                <w:rFonts w:ascii="Times New Roman" w:hAnsi="Times New Roman" w:cs="Times New Roman"/>
                <w:sz w:val="24"/>
                <w:szCs w:val="24"/>
              </w:rPr>
              <w:object w:dxaOrig="8236" w:dyaOrig="1425" w14:anchorId="3E5E8FD9">
                <v:shape id="_x0000_i1031" type="#_x0000_t75" style="width:411.75pt;height:71.25pt" o:ole="">
                  <v:imagedata r:id="rId25" o:title=""/>
                </v:shape>
                <o:OLEObject Type="Embed" ProgID="PBrush" ShapeID="_x0000_i1031" DrawAspect="Content" ObjectID="_1558295392" r:id="rId26"/>
              </w:object>
            </w:r>
          </w:p>
        </w:tc>
      </w:tr>
      <w:tr w:rsidR="008416EA" w:rsidRPr="005F1D85" w14:paraId="1A640D01" w14:textId="77777777" w:rsidTr="001E14FC">
        <w:trPr>
          <w:trHeight w:val="330"/>
        </w:trPr>
        <w:tc>
          <w:tcPr>
            <w:tcW w:w="8420" w:type="dxa"/>
            <w:gridSpan w:val="6"/>
            <w:tcBorders>
              <w:top w:val="single" w:sz="4" w:space="0" w:color="auto"/>
              <w:left w:val="nil"/>
              <w:bottom w:val="nil"/>
              <w:right w:val="nil"/>
            </w:tcBorders>
            <w:shd w:val="clear" w:color="auto" w:fill="auto"/>
            <w:noWrap/>
            <w:vAlign w:val="bottom"/>
            <w:hideMark/>
          </w:tcPr>
          <w:p w14:paraId="33673B8B" w14:textId="77777777" w:rsidR="008416EA" w:rsidRPr="005F1D85" w:rsidRDefault="008416EA" w:rsidP="006F6376">
            <w:pPr>
              <w:spacing w:after="0" w:line="240" w:lineRule="auto"/>
              <w:jc w:val="center"/>
              <w:rPr>
                <w:rFonts w:ascii="Times New Roman" w:eastAsia="Times New Roman" w:hAnsi="Times New Roman" w:cs="Times New Roman"/>
                <w:b/>
                <w:bCs/>
                <w:color w:val="000000"/>
                <w:sz w:val="24"/>
                <w:szCs w:val="24"/>
                <w:lang w:eastAsia="tr-TR"/>
              </w:rPr>
            </w:pPr>
            <w:r w:rsidRPr="005F1D85">
              <w:rPr>
                <w:rFonts w:ascii="Times New Roman" w:eastAsia="Times New Roman" w:hAnsi="Times New Roman" w:cs="Times New Roman"/>
                <w:b/>
                <w:bCs/>
                <w:color w:val="000000"/>
                <w:sz w:val="24"/>
                <w:szCs w:val="24"/>
                <w:lang w:eastAsia="tr-TR"/>
              </w:rPr>
              <w:t>ÖĞRENCİ AÇIKLAMALARI</w:t>
            </w:r>
          </w:p>
        </w:tc>
      </w:tr>
      <w:tr w:rsidR="008416EA" w:rsidRPr="005F1D85" w14:paraId="77F2B213" w14:textId="77777777" w:rsidTr="00B6279C">
        <w:trPr>
          <w:trHeight w:val="1304"/>
        </w:trPr>
        <w:tc>
          <w:tcPr>
            <w:tcW w:w="8420" w:type="dxa"/>
            <w:gridSpan w:val="6"/>
            <w:tcBorders>
              <w:top w:val="single" w:sz="4" w:space="0" w:color="auto"/>
              <w:left w:val="nil"/>
              <w:bottom w:val="single" w:sz="4" w:space="0" w:color="auto"/>
              <w:right w:val="nil"/>
            </w:tcBorders>
            <w:shd w:val="clear" w:color="auto" w:fill="auto"/>
            <w:vAlign w:val="bottom"/>
            <w:hideMark/>
          </w:tcPr>
          <w:p w14:paraId="0B539A1C" w14:textId="77777777" w:rsidR="008416EA" w:rsidRPr="005F1D85" w:rsidRDefault="008416EA" w:rsidP="006F6376">
            <w:pPr>
              <w:spacing w:line="240" w:lineRule="auto"/>
              <w:rPr>
                <w:rFonts w:ascii="Times New Roman" w:hAnsi="Times New Roman" w:cs="Times New Roman"/>
                <w:i/>
                <w:iCs/>
                <w:color w:val="000000"/>
                <w:sz w:val="24"/>
                <w:szCs w:val="24"/>
              </w:rPr>
            </w:pPr>
            <w:r w:rsidRPr="005F1D85">
              <w:rPr>
                <w:rFonts w:ascii="Times New Roman" w:hAnsi="Times New Roman" w:cs="Times New Roman"/>
                <w:i/>
                <w:iCs/>
                <w:color w:val="000000"/>
                <w:sz w:val="24"/>
                <w:szCs w:val="24"/>
              </w:rPr>
              <w:t xml:space="preserve">Ö6: Bilinmeyen ile değişken aynı şeydir. Değişken bilinmeyenin </w:t>
            </w:r>
            <w:proofErr w:type="gramStart"/>
            <w:r w:rsidRPr="005F1D85">
              <w:rPr>
                <w:rFonts w:ascii="Times New Roman" w:hAnsi="Times New Roman" w:cs="Times New Roman"/>
                <w:i/>
                <w:iCs/>
                <w:color w:val="000000"/>
                <w:sz w:val="24"/>
                <w:szCs w:val="24"/>
              </w:rPr>
              <w:t>yanındaki(</w:t>
            </w:r>
            <w:proofErr w:type="gramEnd"/>
            <w:r w:rsidRPr="005F1D85">
              <w:rPr>
                <w:rFonts w:ascii="Times New Roman" w:hAnsi="Times New Roman" w:cs="Times New Roman"/>
                <w:i/>
                <w:iCs/>
                <w:color w:val="000000"/>
                <w:sz w:val="24"/>
                <w:szCs w:val="24"/>
              </w:rPr>
              <w:t xml:space="preserve">katsayı) şeydir. 15y, 6x bunlar hep bilinmeyendir. </w:t>
            </w:r>
          </w:p>
          <w:p w14:paraId="214BE73C" w14:textId="77777777" w:rsidR="008416EA" w:rsidRPr="005F1D85" w:rsidRDefault="008416EA" w:rsidP="006F6376">
            <w:pPr>
              <w:spacing w:line="240" w:lineRule="auto"/>
              <w:rPr>
                <w:rFonts w:ascii="Times New Roman" w:hAnsi="Times New Roman" w:cs="Times New Roman"/>
                <w:i/>
                <w:iCs/>
                <w:color w:val="000000"/>
                <w:sz w:val="24"/>
                <w:szCs w:val="24"/>
              </w:rPr>
            </w:pPr>
            <w:r w:rsidRPr="005F1D85">
              <w:rPr>
                <w:rFonts w:ascii="Times New Roman" w:hAnsi="Times New Roman" w:cs="Times New Roman"/>
                <w:i/>
                <w:iCs/>
                <w:color w:val="000000"/>
                <w:sz w:val="24"/>
                <w:szCs w:val="24"/>
              </w:rPr>
              <w:t>Ö10:  Burada x’in ne olduğunu bilmiyorum, harf varsa bu bilinmeyendir, onun için buna bilinmeyen dedim.</w:t>
            </w:r>
          </w:p>
        </w:tc>
      </w:tr>
    </w:tbl>
    <w:p w14:paraId="34A67578" w14:textId="30F7D68C" w:rsidR="008416EA" w:rsidRPr="005F1D85" w:rsidRDefault="008416EA" w:rsidP="005F1D85">
      <w:pPr>
        <w:autoSpaceDE w:val="0"/>
        <w:autoSpaceDN w:val="0"/>
        <w:adjustRightInd w:val="0"/>
        <w:spacing w:before="240" w:after="0" w:line="480" w:lineRule="auto"/>
        <w:ind w:firstLine="709"/>
        <w:jc w:val="both"/>
        <w:rPr>
          <w:rFonts w:ascii="Times New Roman" w:hAnsi="Times New Roman" w:cs="Times New Roman"/>
          <w:sz w:val="24"/>
          <w:szCs w:val="24"/>
        </w:rPr>
      </w:pPr>
      <w:r w:rsidRPr="005F1D85">
        <w:rPr>
          <w:rFonts w:ascii="Times New Roman" w:hAnsi="Times New Roman" w:cs="Times New Roman"/>
          <w:sz w:val="24"/>
          <w:szCs w:val="24"/>
        </w:rPr>
        <w:t>Tabloya bakıldığında, öğrencilerin büyük çoğunluğunun (% 58, %53</w:t>
      </w:r>
      <w:proofErr w:type="gramStart"/>
      <w:r w:rsidRPr="005F1D85">
        <w:rPr>
          <w:rFonts w:ascii="Times New Roman" w:hAnsi="Times New Roman" w:cs="Times New Roman"/>
          <w:sz w:val="24"/>
          <w:szCs w:val="24"/>
        </w:rPr>
        <w:t>,9</w:t>
      </w:r>
      <w:proofErr w:type="gramEnd"/>
      <w:r w:rsidRPr="005F1D85">
        <w:rPr>
          <w:rFonts w:ascii="Times New Roman" w:hAnsi="Times New Roman" w:cs="Times New Roman"/>
          <w:sz w:val="24"/>
          <w:szCs w:val="24"/>
        </w:rPr>
        <w:t xml:space="preserve">) verilen bir eşitlikte </w:t>
      </w:r>
      <w:r w:rsidRPr="005F1D85">
        <w:rPr>
          <w:rFonts w:ascii="Times New Roman" w:hAnsi="Times New Roman" w:cs="Times New Roman"/>
          <w:i/>
          <w:sz w:val="24"/>
          <w:szCs w:val="24"/>
        </w:rPr>
        <w:t>x’</w:t>
      </w:r>
      <w:r w:rsidRPr="005F1D85">
        <w:rPr>
          <w:rFonts w:ascii="Times New Roman" w:hAnsi="Times New Roman" w:cs="Times New Roman"/>
          <w:sz w:val="24"/>
          <w:szCs w:val="24"/>
        </w:rPr>
        <w:t xml:space="preserve">in bilinmeyen veya değişken kavramlarından hangisini temsil ettiğini, doğru ifade edemediği görülmektedir. </w:t>
      </w:r>
      <w:r w:rsidR="00925FA8" w:rsidRPr="005F1D85">
        <w:rPr>
          <w:rFonts w:ascii="Times New Roman" w:hAnsi="Times New Roman" w:cs="Times New Roman"/>
          <w:sz w:val="24"/>
          <w:szCs w:val="24"/>
        </w:rPr>
        <w:t>A</w:t>
      </w:r>
      <w:r w:rsidRPr="005F1D85">
        <w:rPr>
          <w:rFonts w:ascii="Times New Roman" w:hAnsi="Times New Roman" w:cs="Times New Roman"/>
          <w:sz w:val="24"/>
          <w:szCs w:val="24"/>
        </w:rPr>
        <w:t>çıklamalara bakıldığında, iki öğrencinin de bilinmeyen kavramına ilişkin farklı yanılgılara sahip olduğu söylenebilir.</w:t>
      </w:r>
      <w:r w:rsidR="00712CBE" w:rsidRPr="005F1D85">
        <w:rPr>
          <w:rFonts w:ascii="Times New Roman" w:hAnsi="Times New Roman" w:cs="Times New Roman"/>
          <w:sz w:val="24"/>
          <w:szCs w:val="24"/>
        </w:rPr>
        <w:t xml:space="preserve"> </w:t>
      </w:r>
      <w:r w:rsidR="00BC6EEE" w:rsidRPr="005F1D85">
        <w:rPr>
          <w:rFonts w:ascii="Times New Roman" w:hAnsi="Times New Roman" w:cs="Times New Roman"/>
          <w:sz w:val="24"/>
          <w:szCs w:val="24"/>
        </w:rPr>
        <w:t xml:space="preserve">Bu yanılgılar ‘katsayının bilinmeyen olarak </w:t>
      </w:r>
      <w:proofErr w:type="gramStart"/>
      <w:r w:rsidR="00BC6EEE" w:rsidRPr="005F1D85">
        <w:rPr>
          <w:rFonts w:ascii="Times New Roman" w:hAnsi="Times New Roman" w:cs="Times New Roman"/>
          <w:sz w:val="24"/>
          <w:szCs w:val="24"/>
        </w:rPr>
        <w:t>düşünülmesi’ ve</w:t>
      </w:r>
      <w:proofErr w:type="gramEnd"/>
      <w:r w:rsidR="00BC6EEE" w:rsidRPr="005F1D85">
        <w:rPr>
          <w:rFonts w:ascii="Times New Roman" w:hAnsi="Times New Roman" w:cs="Times New Roman"/>
          <w:sz w:val="24"/>
          <w:szCs w:val="24"/>
        </w:rPr>
        <w:t xml:space="preserve">  ‘bilinmeyenin sadece harf o</w:t>
      </w:r>
      <w:r w:rsidR="00306687">
        <w:rPr>
          <w:rFonts w:ascii="Times New Roman" w:hAnsi="Times New Roman" w:cs="Times New Roman"/>
          <w:sz w:val="24"/>
          <w:szCs w:val="24"/>
        </w:rPr>
        <w:t>larak</w:t>
      </w:r>
      <w:r w:rsidR="0046105B">
        <w:rPr>
          <w:rFonts w:ascii="Times New Roman" w:hAnsi="Times New Roman" w:cs="Times New Roman"/>
          <w:sz w:val="24"/>
          <w:szCs w:val="24"/>
        </w:rPr>
        <w:t xml:space="preserve"> algılanması</w:t>
      </w:r>
      <w:r w:rsidR="00BC6EEE" w:rsidRPr="005F1D85">
        <w:rPr>
          <w:rFonts w:ascii="Times New Roman" w:hAnsi="Times New Roman" w:cs="Times New Roman"/>
          <w:sz w:val="24"/>
          <w:szCs w:val="24"/>
        </w:rPr>
        <w:t xml:space="preserve">’ şeklinde sıralanabilir. Bu durum, denklem öğretiminde işlemsel bilgiye ağırlık verilerek kavramsal </w:t>
      </w:r>
      <w:r w:rsidR="00BC6EEE" w:rsidRPr="005F1D85">
        <w:rPr>
          <w:rFonts w:ascii="Times New Roman" w:hAnsi="Times New Roman" w:cs="Times New Roman"/>
          <w:sz w:val="24"/>
          <w:szCs w:val="24"/>
        </w:rPr>
        <w:lastRenderedPageBreak/>
        <w:t xml:space="preserve">bilginin göz ardı edilmesinden kaynaklanabilir. </w:t>
      </w:r>
      <w:r w:rsidR="00C16751" w:rsidRPr="005F1D85">
        <w:rPr>
          <w:rFonts w:ascii="Times New Roman" w:eastAsia="TimesNewRoman" w:hAnsi="Times New Roman" w:cs="Times New Roman"/>
          <w:sz w:val="24"/>
          <w:szCs w:val="24"/>
        </w:rPr>
        <w:t>D</w:t>
      </w:r>
      <w:r w:rsidR="00EE1AB3" w:rsidRPr="005F1D85">
        <w:rPr>
          <w:rFonts w:ascii="Times New Roman" w:eastAsia="TimesNewRoman" w:hAnsi="Times New Roman" w:cs="Times New Roman"/>
          <w:sz w:val="24"/>
          <w:szCs w:val="24"/>
        </w:rPr>
        <w:t>enklemler konusunda geçen bilinmeyen</w:t>
      </w:r>
      <w:r w:rsidR="00712CBE" w:rsidRPr="005F1D85">
        <w:rPr>
          <w:rFonts w:ascii="Times New Roman" w:eastAsia="TimesNewRoman" w:hAnsi="Times New Roman" w:cs="Times New Roman"/>
          <w:sz w:val="24"/>
          <w:szCs w:val="24"/>
        </w:rPr>
        <w:t xml:space="preserve"> </w:t>
      </w:r>
      <w:r w:rsidR="00EE1AB3" w:rsidRPr="005F1D85">
        <w:rPr>
          <w:rFonts w:ascii="Times New Roman" w:eastAsia="TimesNewRoman" w:hAnsi="Times New Roman" w:cs="Times New Roman"/>
          <w:sz w:val="24"/>
          <w:szCs w:val="24"/>
        </w:rPr>
        <w:t>kavramı</w:t>
      </w:r>
      <w:r w:rsidR="00C16751" w:rsidRPr="005F1D85">
        <w:rPr>
          <w:rFonts w:ascii="Times New Roman" w:eastAsia="TimesNewRoman" w:hAnsi="Times New Roman" w:cs="Times New Roman"/>
          <w:sz w:val="24"/>
          <w:szCs w:val="24"/>
        </w:rPr>
        <w:t xml:space="preserve">, öğrenciler tarafından öğrenilmesi ve anlaşılması kolay olmayan bir kavramdır </w:t>
      </w:r>
      <w:r w:rsidR="00EE1AB3" w:rsidRPr="005F1D85">
        <w:rPr>
          <w:rFonts w:ascii="Times New Roman" w:eastAsia="TimesNewRoman" w:hAnsi="Times New Roman" w:cs="Times New Roman"/>
          <w:sz w:val="24"/>
          <w:szCs w:val="24"/>
        </w:rPr>
        <w:t>(Macgregor ve Stacey, 1997; Davidenko, 1997).</w:t>
      </w:r>
      <w:r w:rsidR="00712CBE" w:rsidRPr="005F1D85">
        <w:rPr>
          <w:rFonts w:ascii="Times New Roman" w:eastAsia="TimesNewRoman" w:hAnsi="Times New Roman" w:cs="Times New Roman"/>
          <w:sz w:val="24"/>
          <w:szCs w:val="24"/>
        </w:rPr>
        <w:t xml:space="preserve"> </w:t>
      </w:r>
      <w:r w:rsidR="00925FA8" w:rsidRPr="005F1D85">
        <w:rPr>
          <w:rFonts w:ascii="Times New Roman" w:hAnsi="Times New Roman" w:cs="Times New Roman"/>
          <w:sz w:val="24"/>
          <w:szCs w:val="24"/>
        </w:rPr>
        <w:t xml:space="preserve">Değişken kavramı </w:t>
      </w:r>
      <w:r w:rsidR="00BC6EEE" w:rsidRPr="005F1D85">
        <w:rPr>
          <w:rFonts w:ascii="Times New Roman" w:hAnsi="Times New Roman" w:cs="Times New Roman"/>
          <w:sz w:val="24"/>
          <w:szCs w:val="24"/>
        </w:rPr>
        <w:t xml:space="preserve">ise </w:t>
      </w:r>
      <w:r w:rsidR="00925FA8" w:rsidRPr="005F1D85">
        <w:rPr>
          <w:rFonts w:ascii="Times New Roman" w:hAnsi="Times New Roman" w:cs="Times New Roman"/>
          <w:sz w:val="24"/>
          <w:szCs w:val="24"/>
        </w:rPr>
        <w:t xml:space="preserve">cebirin temel kavramıdır (Wagner, 1981). </w:t>
      </w:r>
      <w:r w:rsidR="00311258" w:rsidRPr="005F1D85">
        <w:rPr>
          <w:rFonts w:ascii="Times New Roman" w:hAnsi="Times New Roman" w:cs="Times New Roman"/>
          <w:sz w:val="24"/>
          <w:szCs w:val="24"/>
        </w:rPr>
        <w:t xml:space="preserve">Değişken kavramının çoklu gösterimleri olan harfler ve ya sözel semboller karmaşıktır (Schoenfeld ve Arcavi, 1988) ve öğrencilerin anlamakta zorlandığı bir kavramdır. </w:t>
      </w:r>
      <w:r w:rsidR="00BC6EEE" w:rsidRPr="005F1D85">
        <w:rPr>
          <w:rFonts w:ascii="Times New Roman" w:hAnsi="Times New Roman" w:cs="Times New Roman"/>
          <w:sz w:val="24"/>
          <w:szCs w:val="24"/>
        </w:rPr>
        <w:t>English ve Halford (1995) yaptıkları çalışmada, aynı harfin hem bilinmeyen hem de değişken olarak kullanılmasından ötürü, öğrencilerin bu iki kavramı karıştırdıklarını ifade etmiştir. Araştırmanın bulguları diğer araştırmal</w:t>
      </w:r>
      <w:r w:rsidR="000714F0">
        <w:rPr>
          <w:rFonts w:ascii="Times New Roman" w:hAnsi="Times New Roman" w:cs="Times New Roman"/>
          <w:sz w:val="24"/>
          <w:szCs w:val="24"/>
        </w:rPr>
        <w:t>arı da destekler niteliktedir (</w:t>
      </w:r>
      <w:r w:rsidR="00BC6EEE" w:rsidRPr="005F1D85">
        <w:rPr>
          <w:rFonts w:ascii="Times New Roman" w:hAnsi="Times New Roman" w:cs="Times New Roman"/>
          <w:sz w:val="24"/>
          <w:szCs w:val="24"/>
        </w:rPr>
        <w:t xml:space="preserve">English ve Halford, 1995; Dede, Yalın, Argün, 2002; Akgün, 2007; </w:t>
      </w:r>
      <w:r w:rsidR="00BC6EEE" w:rsidRPr="005F1D85">
        <w:rPr>
          <w:rFonts w:ascii="Times New Roman" w:hAnsi="Times New Roman" w:cs="Times New Roman"/>
          <w:bCs/>
          <w:sz w:val="24"/>
          <w:szCs w:val="24"/>
        </w:rPr>
        <w:t>Soylu, 2008</w:t>
      </w:r>
      <w:r w:rsidR="00BC6EEE" w:rsidRPr="005F1D85">
        <w:rPr>
          <w:rFonts w:ascii="Times New Roman" w:hAnsi="Times New Roman" w:cs="Times New Roman"/>
          <w:sz w:val="24"/>
          <w:szCs w:val="24"/>
        </w:rPr>
        <w:t>).</w:t>
      </w:r>
      <w:r w:rsidR="00712CBE" w:rsidRPr="005F1D85">
        <w:rPr>
          <w:rFonts w:ascii="Times New Roman" w:hAnsi="Times New Roman" w:cs="Times New Roman"/>
          <w:sz w:val="24"/>
          <w:szCs w:val="24"/>
        </w:rPr>
        <w:t xml:space="preserve"> </w:t>
      </w:r>
      <w:r w:rsidR="00CA040B" w:rsidRPr="005F1D85">
        <w:rPr>
          <w:rFonts w:ascii="Times New Roman" w:hAnsi="Times New Roman" w:cs="Times New Roman"/>
          <w:sz w:val="24"/>
          <w:szCs w:val="24"/>
        </w:rPr>
        <w:t xml:space="preserve">Bu nedenle, </w:t>
      </w:r>
      <w:r w:rsidR="00CA040B" w:rsidRPr="005F1D85">
        <w:rPr>
          <w:rFonts w:ascii="Times New Roman" w:hAnsi="Times New Roman" w:cs="Times New Roman"/>
          <w:bCs/>
          <w:sz w:val="24"/>
          <w:szCs w:val="24"/>
        </w:rPr>
        <w:t>b</w:t>
      </w:r>
      <w:r w:rsidRPr="005F1D85">
        <w:rPr>
          <w:rFonts w:ascii="Times New Roman" w:hAnsi="Times New Roman" w:cs="Times New Roman"/>
          <w:bCs/>
          <w:sz w:val="24"/>
          <w:szCs w:val="24"/>
        </w:rPr>
        <w:t xml:space="preserve">ir eşitlikteki harfin, </w:t>
      </w:r>
      <w:r w:rsidRPr="005F1D85">
        <w:rPr>
          <w:rFonts w:ascii="Times New Roman" w:hAnsi="Times New Roman" w:cs="Times New Roman"/>
          <w:sz w:val="24"/>
          <w:szCs w:val="24"/>
        </w:rPr>
        <w:t>matematiksel içeriklerde aldığı yorumlar veya diğer bir</w:t>
      </w:r>
      <w:r w:rsidR="00AF7FDB" w:rsidRPr="005F1D85">
        <w:rPr>
          <w:rFonts w:ascii="Times New Roman" w:hAnsi="Times New Roman" w:cs="Times New Roman"/>
          <w:sz w:val="24"/>
          <w:szCs w:val="24"/>
        </w:rPr>
        <w:t xml:space="preserve"> </w:t>
      </w:r>
      <w:r w:rsidRPr="005F1D85">
        <w:rPr>
          <w:rFonts w:ascii="Times New Roman" w:hAnsi="Times New Roman" w:cs="Times New Roman"/>
          <w:sz w:val="24"/>
          <w:szCs w:val="24"/>
        </w:rPr>
        <w:t>anlamıyla harflerin farklı kullanımlarının öğrencilere kavramsal olarak iyi bir şekilde</w:t>
      </w:r>
      <w:r w:rsidR="00AF7FDB" w:rsidRPr="005F1D85">
        <w:rPr>
          <w:rFonts w:ascii="Times New Roman" w:hAnsi="Times New Roman" w:cs="Times New Roman"/>
          <w:sz w:val="24"/>
          <w:szCs w:val="24"/>
        </w:rPr>
        <w:t xml:space="preserve"> </w:t>
      </w:r>
      <w:r w:rsidRPr="005F1D85">
        <w:rPr>
          <w:rFonts w:ascii="Times New Roman" w:hAnsi="Times New Roman" w:cs="Times New Roman"/>
          <w:sz w:val="24"/>
          <w:szCs w:val="24"/>
        </w:rPr>
        <w:t>öğretilme</w:t>
      </w:r>
      <w:r w:rsidR="00311258" w:rsidRPr="005F1D85">
        <w:rPr>
          <w:rFonts w:ascii="Times New Roman" w:hAnsi="Times New Roman" w:cs="Times New Roman"/>
          <w:sz w:val="24"/>
          <w:szCs w:val="24"/>
        </w:rPr>
        <w:t>si gerekir. Bu bağlamda,</w:t>
      </w:r>
      <w:r w:rsidR="00712CBE" w:rsidRPr="005F1D85">
        <w:rPr>
          <w:rFonts w:ascii="Times New Roman" w:hAnsi="Times New Roman" w:cs="Times New Roman"/>
          <w:sz w:val="24"/>
          <w:szCs w:val="24"/>
        </w:rPr>
        <w:t xml:space="preserve"> </w:t>
      </w:r>
      <w:r w:rsidR="00311258" w:rsidRPr="005F1D85">
        <w:rPr>
          <w:rFonts w:ascii="Times New Roman" w:hAnsi="Times New Roman" w:cs="Times New Roman"/>
          <w:sz w:val="24"/>
          <w:szCs w:val="24"/>
        </w:rPr>
        <w:t>g</w:t>
      </w:r>
      <w:r w:rsidRPr="005F1D85">
        <w:rPr>
          <w:rFonts w:ascii="Times New Roman" w:hAnsi="Times New Roman" w:cs="Times New Roman"/>
          <w:sz w:val="24"/>
          <w:szCs w:val="24"/>
        </w:rPr>
        <w:t>örüşmeler</w:t>
      </w:r>
      <w:r w:rsidR="003628E9" w:rsidRPr="005F1D85">
        <w:rPr>
          <w:rFonts w:ascii="Times New Roman" w:hAnsi="Times New Roman" w:cs="Times New Roman"/>
          <w:sz w:val="24"/>
          <w:szCs w:val="24"/>
        </w:rPr>
        <w:t>den</w:t>
      </w:r>
      <w:r w:rsidR="00AF7FDB" w:rsidRPr="005F1D85">
        <w:rPr>
          <w:rFonts w:ascii="Times New Roman" w:hAnsi="Times New Roman" w:cs="Times New Roman"/>
          <w:sz w:val="24"/>
          <w:szCs w:val="24"/>
        </w:rPr>
        <w:t xml:space="preserve"> </w:t>
      </w:r>
      <w:r w:rsidR="003628E9" w:rsidRPr="005F1D85">
        <w:rPr>
          <w:rFonts w:ascii="Times New Roman" w:hAnsi="Times New Roman" w:cs="Times New Roman"/>
          <w:sz w:val="24"/>
          <w:szCs w:val="24"/>
        </w:rPr>
        <w:t xml:space="preserve">elde edilen bulgular </w:t>
      </w:r>
      <w:r w:rsidRPr="005F1D85">
        <w:rPr>
          <w:rFonts w:ascii="Times New Roman" w:hAnsi="Times New Roman" w:cs="Times New Roman"/>
          <w:sz w:val="24"/>
          <w:szCs w:val="24"/>
        </w:rPr>
        <w:t xml:space="preserve">öğretmenlerin değişken kavramına yeteri </w:t>
      </w:r>
      <w:proofErr w:type="gramStart"/>
      <w:r w:rsidRPr="005F1D85">
        <w:rPr>
          <w:rFonts w:ascii="Times New Roman" w:hAnsi="Times New Roman" w:cs="Times New Roman"/>
          <w:sz w:val="24"/>
          <w:szCs w:val="24"/>
        </w:rPr>
        <w:t>kadar</w:t>
      </w:r>
      <w:proofErr w:type="gramEnd"/>
      <w:r w:rsidRPr="005F1D85">
        <w:rPr>
          <w:rFonts w:ascii="Times New Roman" w:hAnsi="Times New Roman" w:cs="Times New Roman"/>
          <w:sz w:val="24"/>
          <w:szCs w:val="24"/>
        </w:rPr>
        <w:t xml:space="preserve"> değinmediği</w:t>
      </w:r>
      <w:r w:rsidR="00311258" w:rsidRPr="005F1D85">
        <w:rPr>
          <w:rFonts w:ascii="Times New Roman" w:hAnsi="Times New Roman" w:cs="Times New Roman"/>
          <w:sz w:val="24"/>
          <w:szCs w:val="24"/>
        </w:rPr>
        <w:t>ni göstermektedir.</w:t>
      </w:r>
      <w:r w:rsidR="00712CBE" w:rsidRPr="005F1D85">
        <w:rPr>
          <w:rFonts w:ascii="Times New Roman" w:hAnsi="Times New Roman" w:cs="Times New Roman"/>
          <w:sz w:val="24"/>
          <w:szCs w:val="24"/>
        </w:rPr>
        <w:t xml:space="preserve"> </w:t>
      </w:r>
      <w:r w:rsidR="00311258" w:rsidRPr="005F1D85">
        <w:rPr>
          <w:rFonts w:ascii="Times New Roman" w:hAnsi="Times New Roman" w:cs="Times New Roman"/>
          <w:sz w:val="24"/>
          <w:szCs w:val="24"/>
        </w:rPr>
        <w:t xml:space="preserve">Elde edilen bulgular Çavuş Erdem’in (2013) bulgularını desteklemektedir. </w:t>
      </w:r>
    </w:p>
    <w:p w14:paraId="70F54C17" w14:textId="521CE862" w:rsidR="008416EA" w:rsidRPr="005F1D85" w:rsidRDefault="008416EA" w:rsidP="005F1D85">
      <w:pPr>
        <w:autoSpaceDE w:val="0"/>
        <w:autoSpaceDN w:val="0"/>
        <w:adjustRightInd w:val="0"/>
        <w:spacing w:after="0" w:line="480" w:lineRule="auto"/>
        <w:ind w:firstLine="709"/>
        <w:jc w:val="both"/>
        <w:rPr>
          <w:rFonts w:ascii="Times New Roman" w:eastAsia="Calibri" w:hAnsi="Times New Roman" w:cs="Times New Roman"/>
          <w:position w:val="-6"/>
          <w:sz w:val="24"/>
          <w:szCs w:val="24"/>
        </w:rPr>
      </w:pPr>
      <w:proofErr w:type="gramStart"/>
      <w:r w:rsidRPr="005F1D85">
        <w:rPr>
          <w:rFonts w:ascii="Times New Roman" w:hAnsi="Times New Roman" w:cs="Times New Roman"/>
          <w:sz w:val="24"/>
          <w:szCs w:val="24"/>
        </w:rPr>
        <w:t>Araştırmada öğrencilere ‘</w:t>
      </w:r>
      <w:r w:rsidRPr="005F1D85">
        <w:rPr>
          <w:rFonts w:ascii="Times New Roman" w:eastAsia="Calibri" w:hAnsi="Times New Roman" w:cs="Times New Roman"/>
          <w:position w:val="-6"/>
          <w:sz w:val="24"/>
          <w:szCs w:val="24"/>
        </w:rPr>
        <w:t>7(x+2)–12 = 2x+27 denkleminin çözüm kümesini bulmak için yaptığınız her işlemi nedeniyle birlikte gösteriniz.’</w:t>
      </w:r>
      <w:proofErr w:type="gramEnd"/>
      <w:r w:rsidRPr="005F1D85">
        <w:rPr>
          <w:rFonts w:ascii="Times New Roman" w:eastAsia="Calibri" w:hAnsi="Times New Roman" w:cs="Times New Roman"/>
          <w:position w:val="-6"/>
          <w:sz w:val="24"/>
          <w:szCs w:val="24"/>
        </w:rPr>
        <w:t xml:space="preserve">  </w:t>
      </w:r>
      <w:proofErr w:type="gramStart"/>
      <w:r w:rsidRPr="005F1D85">
        <w:rPr>
          <w:rFonts w:ascii="Times New Roman" w:eastAsia="Calibri" w:hAnsi="Times New Roman" w:cs="Times New Roman"/>
          <w:position w:val="-6"/>
          <w:sz w:val="24"/>
          <w:szCs w:val="24"/>
        </w:rPr>
        <w:t>şeklinde</w:t>
      </w:r>
      <w:proofErr w:type="gramEnd"/>
      <w:r w:rsidRPr="005F1D85">
        <w:rPr>
          <w:rFonts w:ascii="Times New Roman" w:eastAsia="Calibri" w:hAnsi="Times New Roman" w:cs="Times New Roman"/>
          <w:position w:val="-6"/>
          <w:sz w:val="24"/>
          <w:szCs w:val="24"/>
        </w:rPr>
        <w:t xml:space="preserve"> bir soru yöneltilmiş ve açıklamaları incelenmiştir. %47</w:t>
      </w:r>
      <w:proofErr w:type="gramStart"/>
      <w:r w:rsidRPr="005F1D85">
        <w:rPr>
          <w:rFonts w:ascii="Times New Roman" w:eastAsia="Calibri" w:hAnsi="Times New Roman" w:cs="Times New Roman"/>
          <w:position w:val="-6"/>
          <w:sz w:val="24"/>
          <w:szCs w:val="24"/>
        </w:rPr>
        <w:t>,7’sinin</w:t>
      </w:r>
      <w:proofErr w:type="gramEnd"/>
      <w:r w:rsidRPr="005F1D85">
        <w:rPr>
          <w:rFonts w:ascii="Times New Roman" w:eastAsia="Calibri" w:hAnsi="Times New Roman" w:cs="Times New Roman"/>
          <w:position w:val="-6"/>
          <w:sz w:val="24"/>
          <w:szCs w:val="24"/>
        </w:rPr>
        <w:t xml:space="preserve"> doğru bir şekilde çözdüğü soruda öğrencilerin işlemlerin yapılma gerekçesine ilişkin</w:t>
      </w:r>
      <w:r w:rsidR="003628E9" w:rsidRPr="005F1D85">
        <w:rPr>
          <w:rFonts w:ascii="Times New Roman" w:eastAsia="Calibri" w:hAnsi="Times New Roman" w:cs="Times New Roman"/>
          <w:position w:val="-6"/>
          <w:sz w:val="24"/>
          <w:szCs w:val="24"/>
        </w:rPr>
        <w:t xml:space="preserve"> açıklamaların yetersiz olduğu</w:t>
      </w:r>
      <w:r w:rsidRPr="005F1D85">
        <w:rPr>
          <w:rFonts w:ascii="Times New Roman" w:eastAsia="Calibri" w:hAnsi="Times New Roman" w:cs="Times New Roman"/>
          <w:position w:val="-6"/>
          <w:sz w:val="24"/>
          <w:szCs w:val="24"/>
        </w:rPr>
        <w:t xml:space="preserve"> ve açıklama olarak kuralın uygulama şeklini (7’yi dağıtırız, bilinenler bir tarafa</w:t>
      </w:r>
      <w:r w:rsidR="006946F8" w:rsidRPr="005F1D85">
        <w:rPr>
          <w:rFonts w:ascii="Times New Roman" w:eastAsia="Calibri" w:hAnsi="Times New Roman" w:cs="Times New Roman"/>
          <w:position w:val="-6"/>
          <w:sz w:val="24"/>
          <w:szCs w:val="24"/>
        </w:rPr>
        <w:t>,</w:t>
      </w:r>
      <w:r w:rsidR="00DF6A8D" w:rsidRPr="005F1D85">
        <w:rPr>
          <w:rFonts w:ascii="Times New Roman" w:eastAsia="Calibri" w:hAnsi="Times New Roman" w:cs="Times New Roman"/>
          <w:position w:val="-6"/>
          <w:sz w:val="24"/>
          <w:szCs w:val="24"/>
        </w:rPr>
        <w:t xml:space="preserve"> bilinmeyenler bir tarafa..</w:t>
      </w:r>
      <w:r w:rsidRPr="005F1D85">
        <w:rPr>
          <w:rFonts w:ascii="Times New Roman" w:eastAsia="Calibri" w:hAnsi="Times New Roman" w:cs="Times New Roman"/>
          <w:position w:val="-6"/>
          <w:sz w:val="24"/>
          <w:szCs w:val="24"/>
        </w:rPr>
        <w:t xml:space="preserve">.) yazdığı görülmüştür.  </w:t>
      </w:r>
      <w:r w:rsidR="003628E9" w:rsidRPr="005F1D85">
        <w:rPr>
          <w:rFonts w:ascii="Times New Roman" w:eastAsia="Calibri" w:hAnsi="Times New Roman" w:cs="Times New Roman"/>
          <w:position w:val="-6"/>
          <w:sz w:val="24"/>
          <w:szCs w:val="24"/>
        </w:rPr>
        <w:t>Görüşmelerde benzer şekilde</w:t>
      </w:r>
      <w:r w:rsidRPr="005F1D85">
        <w:rPr>
          <w:rFonts w:ascii="Times New Roman" w:eastAsia="Calibri" w:hAnsi="Times New Roman" w:cs="Times New Roman"/>
          <w:position w:val="-6"/>
          <w:sz w:val="24"/>
          <w:szCs w:val="24"/>
        </w:rPr>
        <w:t xml:space="preserve"> öğrencilere işaret değiştirme kuralının nedeni sorulmuş, </w:t>
      </w:r>
      <w:r w:rsidR="003628E9" w:rsidRPr="005F1D85">
        <w:rPr>
          <w:rFonts w:ascii="Times New Roman" w:eastAsia="Calibri" w:hAnsi="Times New Roman" w:cs="Times New Roman"/>
          <w:position w:val="-6"/>
          <w:sz w:val="24"/>
          <w:szCs w:val="24"/>
        </w:rPr>
        <w:t xml:space="preserve">öğrencilerin </w:t>
      </w:r>
      <w:r w:rsidRPr="005F1D85">
        <w:rPr>
          <w:rFonts w:ascii="Times New Roman" w:eastAsia="Calibri" w:hAnsi="Times New Roman" w:cs="Times New Roman"/>
          <w:i/>
          <w:position w:val="-6"/>
          <w:sz w:val="24"/>
          <w:szCs w:val="24"/>
        </w:rPr>
        <w:t>‘kural böyle, öğretmenimiz böyle öğretti’</w:t>
      </w:r>
      <w:r w:rsidRPr="005F1D85">
        <w:rPr>
          <w:rFonts w:ascii="Times New Roman" w:eastAsia="Calibri" w:hAnsi="Times New Roman" w:cs="Times New Roman"/>
          <w:position w:val="-6"/>
          <w:sz w:val="24"/>
          <w:szCs w:val="24"/>
        </w:rPr>
        <w:t xml:space="preserve"> şeklinde bir açıklamada bulunduğu görülmüştür. </w:t>
      </w:r>
      <w:r w:rsidRPr="005F1D85">
        <w:rPr>
          <w:rFonts w:ascii="Times New Roman" w:hAnsi="Times New Roman" w:cs="Times New Roman"/>
          <w:bCs/>
          <w:sz w:val="24"/>
          <w:szCs w:val="24"/>
        </w:rPr>
        <w:t>Oktaç (2009) çalışmasında, ‘</w:t>
      </w:r>
      <w:r w:rsidRPr="005F1D85">
        <w:rPr>
          <w:rFonts w:ascii="Times New Roman" w:hAnsi="Times New Roman" w:cs="Times New Roman"/>
          <w:bCs/>
          <w:i/>
          <w:sz w:val="24"/>
          <w:szCs w:val="24"/>
        </w:rPr>
        <w:t xml:space="preserve">bilinmeyeni temsil </w:t>
      </w:r>
      <w:proofErr w:type="gramStart"/>
      <w:r w:rsidRPr="005F1D85">
        <w:rPr>
          <w:rFonts w:ascii="Times New Roman" w:hAnsi="Times New Roman" w:cs="Times New Roman"/>
          <w:bCs/>
          <w:i/>
          <w:sz w:val="24"/>
          <w:szCs w:val="24"/>
        </w:rPr>
        <w:t>eden</w:t>
      </w:r>
      <w:proofErr w:type="gramEnd"/>
      <w:r w:rsidRPr="005F1D85">
        <w:rPr>
          <w:rFonts w:ascii="Times New Roman" w:hAnsi="Times New Roman" w:cs="Times New Roman"/>
          <w:bCs/>
          <w:i/>
          <w:sz w:val="24"/>
          <w:szCs w:val="24"/>
        </w:rPr>
        <w:t xml:space="preserve"> harflerin eşitliğin bir tarafına, sayıları da öbür tarafına toplamak ve sonra da çözüm bulunmuştur’ </w:t>
      </w:r>
      <w:r w:rsidRPr="005F1D85">
        <w:rPr>
          <w:rFonts w:ascii="Times New Roman" w:hAnsi="Times New Roman" w:cs="Times New Roman"/>
          <w:bCs/>
          <w:sz w:val="24"/>
          <w:szCs w:val="24"/>
        </w:rPr>
        <w:t xml:space="preserve">diye sonucu ilan etmenin, öğrencinin zihninde ne gibi bir anlam oluşturduğu </w:t>
      </w:r>
      <w:r w:rsidRPr="005F1D85">
        <w:rPr>
          <w:rFonts w:ascii="Times New Roman" w:hAnsi="Times New Roman" w:cs="Times New Roman"/>
          <w:bCs/>
          <w:sz w:val="24"/>
          <w:szCs w:val="24"/>
        </w:rPr>
        <w:lastRenderedPageBreak/>
        <w:t xml:space="preserve">sorusuna vurgu yapmıştır. </w:t>
      </w:r>
      <w:r w:rsidR="00623206" w:rsidRPr="005F1D85">
        <w:rPr>
          <w:rFonts w:ascii="Times New Roman" w:hAnsi="Times New Roman" w:cs="Times New Roman"/>
          <w:sz w:val="24"/>
          <w:szCs w:val="24"/>
        </w:rPr>
        <w:t>Denklem konusunda etkili öğretimin gerçekleştirilmesi için işlemsel bilginin yanı sıra kavramsal bilginin ve işlemlerin altında yatan kavramsal anlayışın verilmesi gerekir. Aksi takdirde klasik ve ezbere dayalı bir öğretim kaçınılmaz olur. Alan yazında, öğretmenlerin matematik işlemlerinin altında yatan kavramsal yapıyla ilgili yetersiz bilgiye sahip olduğu ve</w:t>
      </w:r>
      <w:r w:rsidR="0046105B">
        <w:rPr>
          <w:rFonts w:ascii="Times New Roman" w:hAnsi="Times New Roman" w:cs="Times New Roman"/>
          <w:sz w:val="24"/>
          <w:szCs w:val="24"/>
        </w:rPr>
        <w:t xml:space="preserve"> </w:t>
      </w:r>
      <w:r w:rsidR="00BF2866" w:rsidRPr="005F1D85">
        <w:rPr>
          <w:rFonts w:ascii="Times New Roman" w:hAnsi="Times New Roman" w:cs="Times New Roman"/>
          <w:sz w:val="24"/>
          <w:szCs w:val="24"/>
        </w:rPr>
        <w:t>işlemsel bilginin daha çok ön plana çıktığını göst</w:t>
      </w:r>
      <w:r w:rsidR="00DF6A8D" w:rsidRPr="005F1D85">
        <w:rPr>
          <w:rFonts w:ascii="Times New Roman" w:hAnsi="Times New Roman" w:cs="Times New Roman"/>
          <w:sz w:val="24"/>
          <w:szCs w:val="24"/>
        </w:rPr>
        <w:t>eren çalışmalar bulunmaktadır (</w:t>
      </w:r>
      <w:r w:rsidR="00BF2866" w:rsidRPr="005F1D85">
        <w:rPr>
          <w:rFonts w:ascii="Times New Roman" w:hAnsi="Times New Roman" w:cs="Times New Roman"/>
          <w:sz w:val="24"/>
          <w:szCs w:val="24"/>
        </w:rPr>
        <w:t xml:space="preserve">Ball, 1990; Eisenhart vd., 1993). </w:t>
      </w:r>
      <w:r w:rsidR="0069628A" w:rsidRPr="005F1D85">
        <w:rPr>
          <w:rFonts w:ascii="Times New Roman" w:hAnsi="Times New Roman" w:cs="Times New Roman"/>
          <w:sz w:val="24"/>
          <w:szCs w:val="24"/>
        </w:rPr>
        <w:t xml:space="preserve">Bütün (2005), öğretmenlerin öğretilen konunun kavramsal alt yapısı ve açıklamalardan ziyade, daha çok kurallara, kısa yollara ve sonuca yönelik hesaplamalara vurgu yaptıklarını belirtmiştir. </w:t>
      </w:r>
      <w:r w:rsidRPr="005F1D85">
        <w:rPr>
          <w:rFonts w:ascii="Times New Roman" w:hAnsi="Times New Roman" w:cs="Times New Roman"/>
          <w:bCs/>
          <w:sz w:val="24"/>
          <w:szCs w:val="24"/>
        </w:rPr>
        <w:t>Bu bağlamda araştırma bulguları</w:t>
      </w:r>
      <w:r w:rsidR="002E5F4E" w:rsidRPr="005F1D85">
        <w:rPr>
          <w:rFonts w:ascii="Times New Roman" w:hAnsi="Times New Roman" w:cs="Times New Roman"/>
          <w:bCs/>
          <w:sz w:val="24"/>
          <w:szCs w:val="24"/>
        </w:rPr>
        <w:t>,</w:t>
      </w:r>
      <w:r w:rsidRPr="005F1D85">
        <w:rPr>
          <w:rFonts w:ascii="Times New Roman" w:hAnsi="Times New Roman" w:cs="Times New Roman"/>
          <w:bCs/>
          <w:sz w:val="24"/>
          <w:szCs w:val="24"/>
        </w:rPr>
        <w:t xml:space="preserve"> denklem çözümü öğretiminde öğretmenlerin prosedürel bilgileri birebir öğrettiği ve bu nedenle öğrencinin her sorunun çözüm yöntemini ezberleme yoluna gittiği </w:t>
      </w:r>
      <w:r w:rsidR="0069628A" w:rsidRPr="005F1D85">
        <w:rPr>
          <w:rFonts w:ascii="Times New Roman" w:hAnsi="Times New Roman" w:cs="Times New Roman"/>
          <w:bCs/>
          <w:sz w:val="24"/>
          <w:szCs w:val="24"/>
        </w:rPr>
        <w:t>söylenebilir</w:t>
      </w:r>
      <w:r w:rsidRPr="005F1D85">
        <w:rPr>
          <w:rFonts w:ascii="Times New Roman" w:hAnsi="Times New Roman" w:cs="Times New Roman"/>
          <w:bCs/>
          <w:sz w:val="24"/>
          <w:szCs w:val="24"/>
        </w:rPr>
        <w:t xml:space="preserve">. </w:t>
      </w:r>
    </w:p>
    <w:p w14:paraId="0D7503D9" w14:textId="77777777" w:rsidR="008416EA" w:rsidRPr="005F1D85" w:rsidRDefault="008416EA" w:rsidP="005F1D85">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5F1D85">
        <w:rPr>
          <w:rFonts w:ascii="Times New Roman" w:eastAsia="Calibri" w:hAnsi="Times New Roman" w:cs="Times New Roman"/>
          <w:position w:val="-6"/>
          <w:sz w:val="24"/>
          <w:szCs w:val="24"/>
        </w:rPr>
        <w:t xml:space="preserve">Aynı şekilde öğrencilerden </w:t>
      </w:r>
      <w:r w:rsidRPr="005F1D85">
        <w:rPr>
          <w:rFonts w:ascii="Times New Roman" w:eastAsia="Calibri" w:hAnsi="Times New Roman" w:cs="Times New Roman"/>
          <w:i/>
          <w:position w:val="-6"/>
          <w:sz w:val="24"/>
          <w:szCs w:val="24"/>
        </w:rPr>
        <w:t>‘</w:t>
      </w:r>
      <w:r w:rsidRPr="005F1D85">
        <w:rPr>
          <w:rFonts w:ascii="Times New Roman" w:hAnsi="Times New Roman" w:cs="Times New Roman"/>
          <w:i/>
          <w:sz w:val="24"/>
          <w:szCs w:val="24"/>
        </w:rPr>
        <w:object w:dxaOrig="1180" w:dyaOrig="279" w14:anchorId="4CC1495B">
          <v:shape id="_x0000_i1032" type="#_x0000_t75" style="width:59.25pt;height:14.25pt" o:ole="">
            <v:imagedata r:id="rId27" o:title=""/>
          </v:shape>
          <o:OLEObject Type="Embed" ProgID="Equation.3" ShapeID="_x0000_i1032" DrawAspect="Content" ObjectID="_1558295393" r:id="rId28"/>
        </w:object>
      </w:r>
      <w:r w:rsidRPr="005F1D85">
        <w:rPr>
          <w:rFonts w:ascii="Times New Roman" w:hAnsi="Times New Roman" w:cs="Times New Roman"/>
          <w:i/>
          <w:sz w:val="24"/>
          <w:szCs w:val="24"/>
        </w:rPr>
        <w:t xml:space="preserve"> denkleminin çözüm kümesi aşağıdakilerden hangisidir?</w:t>
      </w:r>
      <w:r w:rsidRPr="005F1D85">
        <w:rPr>
          <w:rFonts w:ascii="Times New Roman" w:hAnsi="Times New Roman" w:cs="Times New Roman"/>
          <w:sz w:val="24"/>
          <w:szCs w:val="24"/>
        </w:rPr>
        <w:t>’ sorusunu</w:t>
      </w:r>
      <w:r w:rsidR="00262206" w:rsidRPr="005F1D85">
        <w:rPr>
          <w:rFonts w:ascii="Times New Roman" w:hAnsi="Times New Roman" w:cs="Times New Roman"/>
          <w:sz w:val="24"/>
          <w:szCs w:val="24"/>
        </w:rPr>
        <w:t>n</w:t>
      </w:r>
      <w:r w:rsidRPr="005F1D85">
        <w:rPr>
          <w:rFonts w:ascii="Times New Roman" w:hAnsi="Times New Roman" w:cs="Times New Roman"/>
          <w:sz w:val="24"/>
          <w:szCs w:val="24"/>
        </w:rPr>
        <w:t xml:space="preserve"> çözüm aşamalarını göstermeleri istenmiştir.</w:t>
      </w:r>
      <w:proofErr w:type="gramEnd"/>
      <w:r w:rsidRPr="005F1D85">
        <w:rPr>
          <w:rFonts w:ascii="Times New Roman" w:hAnsi="Times New Roman" w:cs="Times New Roman"/>
          <w:sz w:val="24"/>
          <w:szCs w:val="24"/>
        </w:rPr>
        <w:t xml:space="preserve"> Soruyu doğru şekilde cevaplayan yedi öğrenci,   -x=11 basamağından sonra işlem yapmadan x=-11 olduğunu belirtmiş</w:t>
      </w:r>
      <w:r w:rsidR="006946F8" w:rsidRPr="005F1D85">
        <w:rPr>
          <w:rFonts w:ascii="Times New Roman" w:hAnsi="Times New Roman" w:cs="Times New Roman"/>
          <w:sz w:val="24"/>
          <w:szCs w:val="24"/>
        </w:rPr>
        <w:t>tir. S</w:t>
      </w:r>
      <w:r w:rsidRPr="005F1D85">
        <w:rPr>
          <w:rFonts w:ascii="Times New Roman" w:hAnsi="Times New Roman" w:cs="Times New Roman"/>
          <w:sz w:val="24"/>
          <w:szCs w:val="24"/>
        </w:rPr>
        <w:t>onucu bulma yöntemi</w:t>
      </w:r>
      <w:r w:rsidR="00105096" w:rsidRPr="005F1D85">
        <w:rPr>
          <w:rFonts w:ascii="Times New Roman" w:hAnsi="Times New Roman" w:cs="Times New Roman"/>
          <w:sz w:val="24"/>
          <w:szCs w:val="24"/>
        </w:rPr>
        <w:t>ne</w:t>
      </w:r>
      <w:r w:rsidRPr="005F1D85">
        <w:rPr>
          <w:rFonts w:ascii="Times New Roman" w:hAnsi="Times New Roman" w:cs="Times New Roman"/>
          <w:sz w:val="24"/>
          <w:szCs w:val="24"/>
        </w:rPr>
        <w:t xml:space="preserve"> ilişkin </w:t>
      </w:r>
      <w:r w:rsidR="006946F8" w:rsidRPr="005F1D85">
        <w:rPr>
          <w:rFonts w:ascii="Times New Roman" w:hAnsi="Times New Roman" w:cs="Times New Roman"/>
          <w:sz w:val="24"/>
          <w:szCs w:val="24"/>
        </w:rPr>
        <w:t>açıklamalar aşağıda verilmiştir.</w:t>
      </w:r>
    </w:p>
    <w:p w14:paraId="5D21481D" w14:textId="77777777" w:rsidR="008416EA" w:rsidRPr="005F1D85" w:rsidRDefault="008416EA" w:rsidP="005F1D85">
      <w:pPr>
        <w:tabs>
          <w:tab w:val="left" w:pos="3645"/>
        </w:tabs>
        <w:spacing w:after="0" w:line="480" w:lineRule="auto"/>
        <w:jc w:val="both"/>
        <w:rPr>
          <w:rFonts w:ascii="Times New Roman" w:hAnsi="Times New Roman" w:cs="Times New Roman"/>
          <w:i/>
          <w:sz w:val="24"/>
          <w:szCs w:val="24"/>
        </w:rPr>
      </w:pPr>
      <w:r w:rsidRPr="005F1D85">
        <w:rPr>
          <w:rFonts w:ascii="Times New Roman" w:hAnsi="Times New Roman" w:cs="Times New Roman"/>
          <w:i/>
          <w:sz w:val="24"/>
          <w:szCs w:val="24"/>
        </w:rPr>
        <w:t xml:space="preserve">Ö4: -x=11 olduğu zaman –x=-11 olması lazım diye düşündüm. Öyle olması gerekiyor. </w:t>
      </w:r>
      <w:r w:rsidR="000C2FB8" w:rsidRPr="005F1D85">
        <w:rPr>
          <w:rFonts w:ascii="Times New Roman" w:hAnsi="Times New Roman" w:cs="Times New Roman"/>
          <w:i/>
          <w:sz w:val="24"/>
          <w:szCs w:val="24"/>
        </w:rPr>
        <w:t>11</w:t>
      </w:r>
      <w:r w:rsidRPr="005F1D85">
        <w:rPr>
          <w:rFonts w:ascii="Times New Roman" w:hAnsi="Times New Roman" w:cs="Times New Roman"/>
          <w:i/>
          <w:sz w:val="24"/>
          <w:szCs w:val="24"/>
        </w:rPr>
        <w:t>’in başında eksi olduğu için x’in başında da eksi olması lazım.</w:t>
      </w:r>
    </w:p>
    <w:p w14:paraId="60D867C9" w14:textId="77777777" w:rsidR="008416EA" w:rsidRPr="005F1D85" w:rsidRDefault="008416EA" w:rsidP="005F1D85">
      <w:pPr>
        <w:tabs>
          <w:tab w:val="left" w:pos="3645"/>
        </w:tabs>
        <w:spacing w:after="0" w:line="480" w:lineRule="auto"/>
        <w:jc w:val="both"/>
        <w:rPr>
          <w:rFonts w:ascii="Times New Roman" w:hAnsi="Times New Roman" w:cs="Times New Roman"/>
          <w:i/>
          <w:sz w:val="24"/>
          <w:szCs w:val="24"/>
        </w:rPr>
      </w:pPr>
      <w:r w:rsidRPr="005F1D85">
        <w:rPr>
          <w:rFonts w:ascii="Times New Roman" w:hAnsi="Times New Roman" w:cs="Times New Roman"/>
          <w:i/>
          <w:sz w:val="24"/>
          <w:szCs w:val="24"/>
        </w:rPr>
        <w:t>Ö8: -x=11 olunca, x=-11 olur. Çünkü hocamız böyle bir soru gördüğünüzde, x’in önündeki işareti sayının önüne alın dedi. Bende onun için böyle yaptı</w:t>
      </w:r>
      <w:r w:rsidR="006946F8" w:rsidRPr="005F1D85">
        <w:rPr>
          <w:rFonts w:ascii="Times New Roman" w:hAnsi="Times New Roman" w:cs="Times New Roman"/>
          <w:i/>
          <w:sz w:val="24"/>
          <w:szCs w:val="24"/>
        </w:rPr>
        <w:t>m</w:t>
      </w:r>
      <w:r w:rsidRPr="005F1D85">
        <w:rPr>
          <w:rFonts w:ascii="Times New Roman" w:hAnsi="Times New Roman" w:cs="Times New Roman"/>
          <w:i/>
          <w:sz w:val="24"/>
          <w:szCs w:val="24"/>
        </w:rPr>
        <w:t>.</w:t>
      </w:r>
    </w:p>
    <w:p w14:paraId="69126F65" w14:textId="77777777" w:rsidR="008416EA" w:rsidRPr="005F1D85" w:rsidRDefault="008416EA" w:rsidP="005F1D85">
      <w:pPr>
        <w:tabs>
          <w:tab w:val="left" w:pos="3645"/>
        </w:tabs>
        <w:spacing w:after="0" w:line="480" w:lineRule="auto"/>
        <w:jc w:val="both"/>
        <w:rPr>
          <w:rFonts w:ascii="Times New Roman" w:hAnsi="Times New Roman" w:cs="Times New Roman"/>
          <w:i/>
          <w:sz w:val="24"/>
          <w:szCs w:val="24"/>
        </w:rPr>
      </w:pPr>
      <w:r w:rsidRPr="005F1D85">
        <w:rPr>
          <w:rFonts w:ascii="Times New Roman" w:hAnsi="Times New Roman" w:cs="Times New Roman"/>
          <w:i/>
          <w:sz w:val="24"/>
          <w:szCs w:val="24"/>
        </w:rPr>
        <w:t>Ö9: -x=11 olur. Çünkü her iki tarafı –x’e böleriz. Doğru cevap -11 olur.</w:t>
      </w:r>
    </w:p>
    <w:p w14:paraId="03486CAE" w14:textId="77777777" w:rsidR="00AC226F" w:rsidRPr="005F1D85" w:rsidRDefault="008416EA" w:rsidP="005F1D85">
      <w:pPr>
        <w:tabs>
          <w:tab w:val="left" w:pos="3645"/>
        </w:tabs>
        <w:spacing w:after="0" w:line="480" w:lineRule="auto"/>
        <w:ind w:firstLine="709"/>
        <w:jc w:val="both"/>
        <w:rPr>
          <w:rFonts w:ascii="Times New Roman" w:eastAsia="Calibri" w:hAnsi="Times New Roman" w:cs="Times New Roman"/>
          <w:position w:val="-6"/>
          <w:sz w:val="24"/>
          <w:szCs w:val="24"/>
        </w:rPr>
      </w:pPr>
      <w:r w:rsidRPr="005F1D85">
        <w:rPr>
          <w:rFonts w:ascii="Times New Roman" w:eastAsia="Calibri" w:hAnsi="Times New Roman" w:cs="Times New Roman"/>
          <w:position w:val="-6"/>
          <w:sz w:val="24"/>
          <w:szCs w:val="24"/>
        </w:rPr>
        <w:t xml:space="preserve">Açıklamalara bakıldığında, öğrencilerin denklem çözümündeki bazı işlemsel bilgilerinin eksik olduğu, bu bilgilerin altında yatan kavramsal anlayışa ise öğretimde yeterli bir şekilde yer verilmediği söylenebilir. </w:t>
      </w:r>
      <w:r w:rsidR="002E16B2" w:rsidRPr="005F1D85">
        <w:rPr>
          <w:rFonts w:ascii="Times New Roman" w:eastAsia="Calibri" w:hAnsi="Times New Roman" w:cs="Times New Roman"/>
          <w:position w:val="-6"/>
          <w:sz w:val="24"/>
          <w:szCs w:val="24"/>
        </w:rPr>
        <w:t xml:space="preserve">Öğretmenlerin matematiğin temel konu ve kavramlarında çoğu zaman birbirinden kopuk ve kurala bağlı bir anlayışa sahip oldukları ve </w:t>
      </w:r>
      <w:r w:rsidR="002E16B2" w:rsidRPr="005F1D85">
        <w:rPr>
          <w:rFonts w:ascii="Times New Roman" w:eastAsia="Calibri" w:hAnsi="Times New Roman" w:cs="Times New Roman"/>
          <w:position w:val="-6"/>
          <w:sz w:val="24"/>
          <w:szCs w:val="24"/>
        </w:rPr>
        <w:lastRenderedPageBreak/>
        <w:t xml:space="preserve">bu anlayışın öğretim yaklaşımını etkilediğini gösteren çalışmalar (Bütün, 2005), bu düşünceyi desteklemektedir. </w:t>
      </w:r>
    </w:p>
    <w:p w14:paraId="0F9DB269" w14:textId="23963089" w:rsidR="006C4F4D" w:rsidRPr="004B1528" w:rsidRDefault="008416EA" w:rsidP="004B1528">
      <w:pPr>
        <w:tabs>
          <w:tab w:val="left" w:pos="3645"/>
        </w:tabs>
        <w:spacing w:after="0" w:line="480" w:lineRule="auto"/>
        <w:ind w:firstLine="709"/>
        <w:jc w:val="both"/>
        <w:rPr>
          <w:rFonts w:ascii="Times New Roman" w:eastAsia="Calibri" w:hAnsi="Times New Roman" w:cs="Times New Roman"/>
          <w:position w:val="-6"/>
          <w:sz w:val="24"/>
          <w:szCs w:val="24"/>
        </w:rPr>
      </w:pPr>
      <w:r w:rsidRPr="005F1D85">
        <w:rPr>
          <w:rFonts w:ascii="Times New Roman" w:eastAsia="Calibri" w:hAnsi="Times New Roman" w:cs="Times New Roman"/>
          <w:position w:val="-6"/>
          <w:sz w:val="24"/>
          <w:szCs w:val="24"/>
        </w:rPr>
        <w:t>Görüşme yapılan öğrencilere ‘</w:t>
      </w:r>
      <w:r w:rsidRPr="005F1D85">
        <w:rPr>
          <w:rFonts w:ascii="Times New Roman" w:eastAsia="Calibri" w:hAnsi="Times New Roman" w:cs="Times New Roman"/>
          <w:i/>
          <w:position w:val="-6"/>
          <w:sz w:val="24"/>
          <w:szCs w:val="24"/>
        </w:rPr>
        <w:t>x</w:t>
      </w:r>
      <w:r w:rsidRPr="005F1D85">
        <w:rPr>
          <w:rFonts w:ascii="Times New Roman" w:eastAsia="Calibri" w:hAnsi="Times New Roman" w:cs="Times New Roman"/>
          <w:i/>
          <w:position w:val="-6"/>
          <w:sz w:val="24"/>
          <w:szCs w:val="24"/>
          <w:vertAlign w:val="superscript"/>
        </w:rPr>
        <w:t>2</w:t>
      </w:r>
      <w:r w:rsidRPr="005F1D85">
        <w:rPr>
          <w:rFonts w:ascii="Times New Roman" w:eastAsia="Calibri" w:hAnsi="Times New Roman" w:cs="Times New Roman"/>
          <w:i/>
          <w:position w:val="-6"/>
          <w:sz w:val="24"/>
          <w:szCs w:val="24"/>
        </w:rPr>
        <w:t xml:space="preserve">+8x-13=0 eşitliği birinci dereceden bir bilinmeyenli denklem midir? </w:t>
      </w:r>
      <w:r w:rsidR="006946F8" w:rsidRPr="005F1D85">
        <w:rPr>
          <w:rFonts w:ascii="Times New Roman" w:eastAsia="Calibri" w:hAnsi="Times New Roman" w:cs="Times New Roman"/>
          <w:i/>
          <w:position w:val="-6"/>
          <w:sz w:val="24"/>
          <w:szCs w:val="24"/>
        </w:rPr>
        <w:t>Açıklayınız?</w:t>
      </w:r>
      <w:r w:rsidRPr="005F1D85">
        <w:rPr>
          <w:rFonts w:ascii="Times New Roman" w:eastAsia="Calibri" w:hAnsi="Times New Roman" w:cs="Times New Roman"/>
          <w:i/>
          <w:position w:val="-6"/>
          <w:sz w:val="24"/>
          <w:szCs w:val="24"/>
        </w:rPr>
        <w:t>’</w:t>
      </w:r>
      <w:r w:rsidRPr="005F1D85">
        <w:rPr>
          <w:rFonts w:ascii="Times New Roman" w:eastAsia="Calibri" w:hAnsi="Times New Roman" w:cs="Times New Roman"/>
          <w:position w:val="-6"/>
          <w:sz w:val="24"/>
          <w:szCs w:val="24"/>
        </w:rPr>
        <w:t xml:space="preserve"> şeklinde bir soru yöneltilmiş ve denklem olma şartlarını bilme durumları ölçülmek istenmiştir. Öğrencilerden </w:t>
      </w:r>
      <w:r w:rsidR="006946F8" w:rsidRPr="005F1D85">
        <w:rPr>
          <w:rFonts w:ascii="Times New Roman" w:eastAsia="Calibri" w:hAnsi="Times New Roman" w:cs="Times New Roman"/>
          <w:position w:val="-6"/>
          <w:sz w:val="24"/>
          <w:szCs w:val="24"/>
        </w:rPr>
        <w:t>bir kısmı</w:t>
      </w:r>
      <w:r w:rsidRPr="005F1D85">
        <w:rPr>
          <w:rFonts w:ascii="Times New Roman" w:eastAsia="Calibri" w:hAnsi="Times New Roman" w:cs="Times New Roman"/>
          <w:position w:val="-6"/>
          <w:sz w:val="24"/>
          <w:szCs w:val="24"/>
        </w:rPr>
        <w:t xml:space="preserve"> ‘</w:t>
      </w:r>
      <w:r w:rsidRPr="005F1D85">
        <w:rPr>
          <w:rFonts w:ascii="Times New Roman" w:eastAsia="Calibri" w:hAnsi="Times New Roman" w:cs="Times New Roman"/>
          <w:i/>
          <w:position w:val="-6"/>
          <w:sz w:val="24"/>
          <w:szCs w:val="24"/>
        </w:rPr>
        <w:t>Denklem olması için x harfinin olması gerekir’</w:t>
      </w:r>
      <w:r w:rsidRPr="005F1D85">
        <w:rPr>
          <w:rFonts w:ascii="Times New Roman" w:eastAsia="Calibri" w:hAnsi="Times New Roman" w:cs="Times New Roman"/>
          <w:position w:val="-6"/>
          <w:sz w:val="24"/>
          <w:szCs w:val="24"/>
        </w:rPr>
        <w:t xml:space="preserve"> şeklinde bir açıklama getirirken, </w:t>
      </w:r>
      <w:r w:rsidR="006946F8" w:rsidRPr="005F1D85">
        <w:rPr>
          <w:rFonts w:ascii="Times New Roman" w:eastAsia="Calibri" w:hAnsi="Times New Roman" w:cs="Times New Roman"/>
          <w:position w:val="-6"/>
          <w:sz w:val="24"/>
          <w:szCs w:val="24"/>
        </w:rPr>
        <w:t xml:space="preserve">bazı öğrenciler ise </w:t>
      </w:r>
      <w:r w:rsidRPr="005F1D85">
        <w:rPr>
          <w:rFonts w:ascii="Times New Roman" w:eastAsia="Calibri" w:hAnsi="Times New Roman" w:cs="Times New Roman"/>
          <w:i/>
          <w:position w:val="-6"/>
          <w:sz w:val="24"/>
          <w:szCs w:val="24"/>
        </w:rPr>
        <w:t>‘Denklem olması için bilinmeyen ve eşitlik olması gerekiyor’</w:t>
      </w:r>
      <w:r w:rsidRPr="005F1D85">
        <w:rPr>
          <w:rFonts w:ascii="Times New Roman" w:eastAsia="Calibri" w:hAnsi="Times New Roman" w:cs="Times New Roman"/>
          <w:position w:val="-6"/>
          <w:sz w:val="24"/>
          <w:szCs w:val="24"/>
        </w:rPr>
        <w:t xml:space="preserve"> şeklinde doğru bir açıklamada bulunmuştur. </w:t>
      </w:r>
      <w:r w:rsidRPr="005F1D85">
        <w:rPr>
          <w:rFonts w:ascii="Times New Roman" w:eastAsia="Calibri" w:hAnsi="Times New Roman" w:cs="Times New Roman"/>
          <w:i/>
          <w:position w:val="-6"/>
          <w:sz w:val="24"/>
          <w:szCs w:val="24"/>
        </w:rPr>
        <w:t>‘Verilen denklem sizce kaç bilinmeyenlidir?’</w:t>
      </w:r>
      <w:r w:rsidR="00306687">
        <w:rPr>
          <w:rFonts w:ascii="Times New Roman" w:eastAsia="Calibri" w:hAnsi="Times New Roman" w:cs="Times New Roman"/>
          <w:position w:val="-6"/>
          <w:sz w:val="24"/>
          <w:szCs w:val="24"/>
        </w:rPr>
        <w:t xml:space="preserve"> sorusuna sekiz öğrenci</w:t>
      </w:r>
      <w:r w:rsidRPr="005F1D85">
        <w:rPr>
          <w:rFonts w:ascii="Times New Roman" w:eastAsia="Calibri" w:hAnsi="Times New Roman" w:cs="Times New Roman"/>
          <w:position w:val="-6"/>
          <w:sz w:val="24"/>
          <w:szCs w:val="24"/>
        </w:rPr>
        <w:t xml:space="preserve"> iki bilinmeyenli şeklinde cevap verirken, diğer öğrenciler ise üç bilinmeyenli şeklinde cevap vermiş ve öğrencilerin biri hariç tamamı </w:t>
      </w:r>
      <w:r w:rsidRPr="005F1D85">
        <w:rPr>
          <w:rFonts w:ascii="Times New Roman" w:eastAsia="Calibri" w:hAnsi="Times New Roman" w:cs="Times New Roman"/>
          <w:i/>
          <w:position w:val="-6"/>
          <w:sz w:val="24"/>
          <w:szCs w:val="24"/>
        </w:rPr>
        <w:t>x</w:t>
      </w:r>
      <w:r w:rsidRPr="005F1D85">
        <w:rPr>
          <w:rFonts w:ascii="Times New Roman" w:eastAsia="Calibri" w:hAnsi="Times New Roman" w:cs="Times New Roman"/>
          <w:position w:val="-6"/>
          <w:sz w:val="24"/>
          <w:szCs w:val="24"/>
        </w:rPr>
        <w:t xml:space="preserve">’in </w:t>
      </w:r>
      <w:r w:rsidR="001D5C95">
        <w:rPr>
          <w:rFonts w:ascii="Times New Roman" w:eastAsia="Calibri" w:hAnsi="Times New Roman" w:cs="Times New Roman"/>
          <w:position w:val="-6"/>
          <w:sz w:val="24"/>
          <w:szCs w:val="24"/>
        </w:rPr>
        <w:t>aynı değeri aldığını b</w:t>
      </w:r>
      <w:r w:rsidRPr="005F1D85">
        <w:rPr>
          <w:rFonts w:ascii="Times New Roman" w:eastAsia="Calibri" w:hAnsi="Times New Roman" w:cs="Times New Roman"/>
          <w:position w:val="-6"/>
          <w:sz w:val="24"/>
          <w:szCs w:val="24"/>
        </w:rPr>
        <w:t xml:space="preserve">elirtmiştir. </w:t>
      </w:r>
      <w:r w:rsidR="008F6AAE" w:rsidRPr="005F1D85">
        <w:rPr>
          <w:rFonts w:ascii="Times New Roman" w:eastAsia="Calibri" w:hAnsi="Times New Roman" w:cs="Times New Roman"/>
          <w:position w:val="-6"/>
          <w:sz w:val="24"/>
          <w:szCs w:val="24"/>
        </w:rPr>
        <w:t xml:space="preserve">Öğrencilerin harflerin keyfi olarak kullanımlarını anlamaları güçtür (Perso, 1992). Çalışmada yer </w:t>
      </w:r>
      <w:proofErr w:type="gramStart"/>
      <w:r w:rsidR="008F6AAE" w:rsidRPr="005F1D85">
        <w:rPr>
          <w:rFonts w:ascii="Times New Roman" w:eastAsia="Calibri" w:hAnsi="Times New Roman" w:cs="Times New Roman"/>
          <w:position w:val="-6"/>
          <w:sz w:val="24"/>
          <w:szCs w:val="24"/>
        </w:rPr>
        <w:t>alan</w:t>
      </w:r>
      <w:proofErr w:type="gramEnd"/>
      <w:r w:rsidR="008F6AAE" w:rsidRPr="005F1D85">
        <w:rPr>
          <w:rFonts w:ascii="Times New Roman" w:eastAsia="Calibri" w:hAnsi="Times New Roman" w:cs="Times New Roman"/>
          <w:position w:val="-6"/>
          <w:sz w:val="24"/>
          <w:szCs w:val="24"/>
        </w:rPr>
        <w:t xml:space="preserve"> öğrencilerin </w:t>
      </w:r>
      <w:r w:rsidR="0099072D" w:rsidRPr="005F1D85">
        <w:rPr>
          <w:rFonts w:ascii="Times New Roman" w:eastAsia="Calibri" w:hAnsi="Times New Roman" w:cs="Times New Roman"/>
          <w:position w:val="-6"/>
          <w:sz w:val="24"/>
          <w:szCs w:val="24"/>
        </w:rPr>
        <w:t>‘Bir harf</w:t>
      </w:r>
      <w:r w:rsidR="008F6AAE" w:rsidRPr="005F1D85">
        <w:rPr>
          <w:rFonts w:ascii="Times New Roman" w:eastAsia="Calibri" w:hAnsi="Times New Roman" w:cs="Times New Roman"/>
          <w:position w:val="-6"/>
          <w:sz w:val="24"/>
          <w:szCs w:val="24"/>
        </w:rPr>
        <w:t>,</w:t>
      </w:r>
      <w:r w:rsidR="0099072D" w:rsidRPr="005F1D85">
        <w:rPr>
          <w:rFonts w:ascii="Times New Roman" w:eastAsia="Calibri" w:hAnsi="Times New Roman" w:cs="Times New Roman"/>
          <w:position w:val="-6"/>
          <w:sz w:val="24"/>
          <w:szCs w:val="24"/>
        </w:rPr>
        <w:t xml:space="preserve"> aynı eşitlikte </w:t>
      </w:r>
      <w:r w:rsidR="001D5C95">
        <w:rPr>
          <w:rFonts w:ascii="Times New Roman" w:eastAsia="Calibri" w:hAnsi="Times New Roman" w:cs="Times New Roman"/>
          <w:position w:val="-6"/>
          <w:sz w:val="24"/>
          <w:szCs w:val="24"/>
        </w:rPr>
        <w:t xml:space="preserve">kuvvetine göre </w:t>
      </w:r>
      <w:r w:rsidR="0099072D" w:rsidRPr="005F1D85">
        <w:rPr>
          <w:rFonts w:ascii="Times New Roman" w:eastAsia="Calibri" w:hAnsi="Times New Roman" w:cs="Times New Roman"/>
          <w:position w:val="-6"/>
          <w:sz w:val="24"/>
          <w:szCs w:val="24"/>
        </w:rPr>
        <w:t xml:space="preserve">farklı </w:t>
      </w:r>
      <w:r w:rsidR="001D5C95">
        <w:rPr>
          <w:rFonts w:ascii="Times New Roman" w:eastAsia="Calibri" w:hAnsi="Times New Roman" w:cs="Times New Roman"/>
          <w:position w:val="-6"/>
          <w:sz w:val="24"/>
          <w:szCs w:val="24"/>
        </w:rPr>
        <w:t>bilinmeyenleri temsil eder.</w:t>
      </w:r>
      <w:r w:rsidR="0099072D" w:rsidRPr="005F1D85">
        <w:rPr>
          <w:rFonts w:ascii="Times New Roman" w:eastAsia="Calibri" w:hAnsi="Times New Roman" w:cs="Times New Roman"/>
          <w:position w:val="-6"/>
          <w:sz w:val="24"/>
          <w:szCs w:val="24"/>
        </w:rPr>
        <w:t xml:space="preserve">’ şeklinde bir yanılgıya sahip olduğu söylenebilir. </w:t>
      </w:r>
      <w:r w:rsidR="008F6AAE" w:rsidRPr="005F1D85">
        <w:rPr>
          <w:rFonts w:ascii="Times New Roman" w:eastAsia="Calibri" w:hAnsi="Times New Roman" w:cs="Times New Roman"/>
          <w:position w:val="-6"/>
          <w:sz w:val="24"/>
          <w:szCs w:val="24"/>
        </w:rPr>
        <w:t xml:space="preserve">Buradan ve </w:t>
      </w:r>
      <w:r w:rsidR="003B6E98" w:rsidRPr="005F1D85">
        <w:rPr>
          <w:rFonts w:ascii="Times New Roman" w:eastAsia="Calibri" w:hAnsi="Times New Roman" w:cs="Times New Roman"/>
          <w:position w:val="-6"/>
          <w:sz w:val="24"/>
          <w:szCs w:val="24"/>
        </w:rPr>
        <w:t>konuyla ilgili</w:t>
      </w:r>
      <w:r w:rsidR="008F6AAE" w:rsidRPr="005F1D85">
        <w:rPr>
          <w:rFonts w:ascii="Times New Roman" w:eastAsia="Calibri" w:hAnsi="Times New Roman" w:cs="Times New Roman"/>
          <w:position w:val="-6"/>
          <w:sz w:val="24"/>
          <w:szCs w:val="24"/>
        </w:rPr>
        <w:t xml:space="preserve"> çalışmalardan (</w:t>
      </w:r>
      <w:r w:rsidR="003B6E98" w:rsidRPr="005F1D85">
        <w:rPr>
          <w:rFonts w:ascii="Times New Roman" w:eastAsia="Calibri" w:hAnsi="Times New Roman" w:cs="Times New Roman"/>
          <w:position w:val="-6"/>
          <w:sz w:val="24"/>
          <w:szCs w:val="24"/>
        </w:rPr>
        <w:t xml:space="preserve">Wagner, 1983; </w:t>
      </w:r>
      <w:r w:rsidR="008F6AAE" w:rsidRPr="005F1D85">
        <w:rPr>
          <w:rFonts w:ascii="Times New Roman" w:eastAsia="Calibri" w:hAnsi="Times New Roman" w:cs="Times New Roman"/>
          <w:position w:val="-6"/>
          <w:sz w:val="24"/>
          <w:szCs w:val="24"/>
        </w:rPr>
        <w:t>Akkaya ve Durmuş, 2015</w:t>
      </w:r>
      <w:r w:rsidR="003B6E98" w:rsidRPr="005F1D85">
        <w:rPr>
          <w:rFonts w:ascii="Times New Roman" w:eastAsia="Calibri" w:hAnsi="Times New Roman" w:cs="Times New Roman"/>
          <w:position w:val="-6"/>
          <w:sz w:val="24"/>
          <w:szCs w:val="24"/>
        </w:rPr>
        <w:t>)</w:t>
      </w:r>
      <w:r w:rsidR="0046105B">
        <w:rPr>
          <w:rFonts w:ascii="Times New Roman" w:eastAsia="Calibri" w:hAnsi="Times New Roman" w:cs="Times New Roman"/>
          <w:position w:val="-6"/>
          <w:sz w:val="24"/>
          <w:szCs w:val="24"/>
        </w:rPr>
        <w:t xml:space="preserve"> </w:t>
      </w:r>
      <w:r w:rsidR="003B6E98" w:rsidRPr="005F1D85">
        <w:rPr>
          <w:rFonts w:ascii="Times New Roman" w:eastAsia="Calibri" w:hAnsi="Times New Roman" w:cs="Times New Roman"/>
          <w:position w:val="-6"/>
          <w:sz w:val="24"/>
          <w:szCs w:val="24"/>
        </w:rPr>
        <w:t>ö</w:t>
      </w:r>
      <w:r w:rsidR="000C2FB8" w:rsidRPr="005F1D85">
        <w:rPr>
          <w:rFonts w:ascii="Times New Roman" w:eastAsia="Calibri" w:hAnsi="Times New Roman" w:cs="Times New Roman"/>
          <w:position w:val="-6"/>
          <w:sz w:val="24"/>
          <w:szCs w:val="24"/>
        </w:rPr>
        <w:t>ğrencilerin cebirde harf-</w:t>
      </w:r>
      <w:r w:rsidR="008F6AAE" w:rsidRPr="005F1D85">
        <w:rPr>
          <w:rFonts w:ascii="Times New Roman" w:eastAsia="Calibri" w:hAnsi="Times New Roman" w:cs="Times New Roman"/>
          <w:position w:val="-6"/>
          <w:sz w:val="24"/>
          <w:szCs w:val="24"/>
        </w:rPr>
        <w:t xml:space="preserve">bilinmeyen ilişkisini anlamakta zorlandıklarını söylemek mümkündür.  </w:t>
      </w:r>
      <w:r w:rsidRPr="005F1D85">
        <w:rPr>
          <w:rFonts w:ascii="Times New Roman" w:eastAsia="Calibri" w:hAnsi="Times New Roman" w:cs="Times New Roman"/>
          <w:position w:val="-6"/>
          <w:sz w:val="24"/>
          <w:szCs w:val="24"/>
        </w:rPr>
        <w:t xml:space="preserve">Son olarak bu </w:t>
      </w:r>
      <w:r w:rsidR="00CA4B93" w:rsidRPr="005F1D85">
        <w:rPr>
          <w:rFonts w:ascii="Times New Roman" w:eastAsia="Calibri" w:hAnsi="Times New Roman" w:cs="Times New Roman"/>
          <w:position w:val="-6"/>
          <w:sz w:val="24"/>
          <w:szCs w:val="24"/>
        </w:rPr>
        <w:t>s</w:t>
      </w:r>
      <w:r w:rsidRPr="005F1D85">
        <w:rPr>
          <w:rFonts w:ascii="Times New Roman" w:eastAsia="Calibri" w:hAnsi="Times New Roman" w:cs="Times New Roman"/>
          <w:position w:val="-6"/>
          <w:sz w:val="24"/>
          <w:szCs w:val="24"/>
        </w:rPr>
        <w:t xml:space="preserve">oruya ilişkin olarak derece kavramının ne olduğu sorulmuştur. </w:t>
      </w:r>
      <w:r w:rsidR="00CA4B93" w:rsidRPr="005F1D85">
        <w:rPr>
          <w:rFonts w:ascii="Times New Roman" w:eastAsia="Calibri" w:hAnsi="Times New Roman" w:cs="Times New Roman"/>
          <w:position w:val="-6"/>
          <w:sz w:val="24"/>
          <w:szCs w:val="24"/>
        </w:rPr>
        <w:t>D</w:t>
      </w:r>
      <w:r w:rsidRPr="005F1D85">
        <w:rPr>
          <w:rFonts w:ascii="Times New Roman" w:eastAsia="Calibri" w:hAnsi="Times New Roman" w:cs="Times New Roman"/>
          <w:position w:val="-6"/>
          <w:sz w:val="24"/>
          <w:szCs w:val="24"/>
        </w:rPr>
        <w:t>oğru ceva</w:t>
      </w:r>
      <w:r w:rsidR="00105096" w:rsidRPr="005F1D85">
        <w:rPr>
          <w:rFonts w:ascii="Times New Roman" w:eastAsia="Calibri" w:hAnsi="Times New Roman" w:cs="Times New Roman"/>
          <w:position w:val="-6"/>
          <w:sz w:val="24"/>
          <w:szCs w:val="24"/>
        </w:rPr>
        <w:t>p</w:t>
      </w:r>
      <w:r w:rsidRPr="005F1D85">
        <w:rPr>
          <w:rFonts w:ascii="Times New Roman" w:eastAsia="Calibri" w:hAnsi="Times New Roman" w:cs="Times New Roman"/>
          <w:position w:val="-6"/>
          <w:sz w:val="24"/>
          <w:szCs w:val="24"/>
        </w:rPr>
        <w:t xml:space="preserve"> veren öğrenci olmamakla birlikte, öğrencilerin tamamı öğretmenlerinin bu kavramdan </w:t>
      </w:r>
      <w:r w:rsidR="006946F8" w:rsidRPr="005F1D85">
        <w:rPr>
          <w:rFonts w:ascii="Times New Roman" w:eastAsia="Calibri" w:hAnsi="Times New Roman" w:cs="Times New Roman"/>
          <w:position w:val="-6"/>
          <w:sz w:val="24"/>
          <w:szCs w:val="24"/>
        </w:rPr>
        <w:t>bahsetmediğini ifade etmiştir.</w:t>
      </w:r>
      <w:r w:rsidR="00EE1AB3" w:rsidRPr="005F1D85">
        <w:rPr>
          <w:rFonts w:ascii="Times New Roman" w:eastAsia="Calibri" w:hAnsi="Times New Roman" w:cs="Times New Roman"/>
          <w:position w:val="-6"/>
          <w:sz w:val="24"/>
          <w:szCs w:val="24"/>
        </w:rPr>
        <w:t xml:space="preserve"> Öğrencilerin derece kavramına ilişkin doğru bilgilere sahip olmadığı belirlenmiştir. Elde e</w:t>
      </w:r>
      <w:r w:rsidR="006C4F4D">
        <w:rPr>
          <w:rFonts w:ascii="Times New Roman" w:eastAsia="Calibri" w:hAnsi="Times New Roman" w:cs="Times New Roman"/>
          <w:position w:val="-6"/>
          <w:sz w:val="24"/>
          <w:szCs w:val="24"/>
        </w:rPr>
        <w:t>dilen bulgular Kocakaya Baysal’</w:t>
      </w:r>
      <w:r w:rsidR="00EE1AB3" w:rsidRPr="005F1D85">
        <w:rPr>
          <w:rFonts w:ascii="Times New Roman" w:eastAsia="Calibri" w:hAnsi="Times New Roman" w:cs="Times New Roman"/>
          <w:position w:val="-6"/>
          <w:sz w:val="24"/>
          <w:szCs w:val="24"/>
        </w:rPr>
        <w:t>ın (2010)</w:t>
      </w:r>
      <w:r w:rsidR="0046105B">
        <w:rPr>
          <w:rFonts w:ascii="Times New Roman" w:eastAsia="Calibri" w:hAnsi="Times New Roman" w:cs="Times New Roman"/>
          <w:position w:val="-6"/>
          <w:sz w:val="24"/>
          <w:szCs w:val="24"/>
        </w:rPr>
        <w:t xml:space="preserve"> </w:t>
      </w:r>
      <w:r w:rsidR="00EE1AB3" w:rsidRPr="005F1D85">
        <w:rPr>
          <w:rFonts w:ascii="Times New Roman" w:eastAsia="Calibri" w:hAnsi="Times New Roman" w:cs="Times New Roman"/>
          <w:position w:val="-6"/>
          <w:sz w:val="24"/>
          <w:szCs w:val="24"/>
        </w:rPr>
        <w:t>bulgularıyla paralel</w:t>
      </w:r>
      <w:r w:rsidR="0046105B">
        <w:rPr>
          <w:rFonts w:ascii="Times New Roman" w:eastAsia="Calibri" w:hAnsi="Times New Roman" w:cs="Times New Roman"/>
          <w:position w:val="-6"/>
          <w:sz w:val="24"/>
          <w:szCs w:val="24"/>
        </w:rPr>
        <w:t xml:space="preserve">lik </w:t>
      </w:r>
      <w:r w:rsidR="006C4F4D">
        <w:rPr>
          <w:rFonts w:ascii="Times New Roman" w:eastAsia="Calibri" w:hAnsi="Times New Roman" w:cs="Times New Roman"/>
          <w:position w:val="-6"/>
          <w:sz w:val="24"/>
          <w:szCs w:val="24"/>
        </w:rPr>
        <w:t>göstermekte</w:t>
      </w:r>
      <w:r w:rsidR="0046105B">
        <w:rPr>
          <w:rFonts w:ascii="Times New Roman" w:eastAsia="Calibri" w:hAnsi="Times New Roman" w:cs="Times New Roman"/>
          <w:position w:val="-6"/>
          <w:sz w:val="24"/>
          <w:szCs w:val="24"/>
        </w:rPr>
        <w:t>dir.</w:t>
      </w:r>
      <w:r w:rsidR="006C4F4D">
        <w:rPr>
          <w:rFonts w:ascii="Times New Roman" w:eastAsia="Calibri" w:hAnsi="Times New Roman" w:cs="Times New Roman"/>
          <w:position w:val="-6"/>
          <w:sz w:val="24"/>
          <w:szCs w:val="24"/>
        </w:rPr>
        <w:t xml:space="preserve"> Denklemlerde derece, bilinmeyenin sahip olduğu en büyük kuvvet olarak tanımlanır. Ortaokul matematik öğretim programında, denklemlerde derece kavramının verilmesi şeklinde bir </w:t>
      </w:r>
      <w:r w:rsidR="004B1528">
        <w:rPr>
          <w:rFonts w:ascii="Times New Roman" w:eastAsia="Calibri" w:hAnsi="Times New Roman" w:cs="Times New Roman"/>
          <w:position w:val="-6"/>
          <w:sz w:val="24"/>
          <w:szCs w:val="24"/>
        </w:rPr>
        <w:t xml:space="preserve">kazanım yer almamakla birlikte, ders kitaplarında yer </w:t>
      </w:r>
      <w:proofErr w:type="gramStart"/>
      <w:r w:rsidR="004B1528">
        <w:rPr>
          <w:rFonts w:ascii="Times New Roman" w:eastAsia="Calibri" w:hAnsi="Times New Roman" w:cs="Times New Roman"/>
          <w:position w:val="-6"/>
          <w:sz w:val="24"/>
          <w:szCs w:val="24"/>
        </w:rPr>
        <w:t>alan</w:t>
      </w:r>
      <w:proofErr w:type="gramEnd"/>
      <w:r w:rsidR="004B1528">
        <w:rPr>
          <w:rFonts w:ascii="Times New Roman" w:eastAsia="Calibri" w:hAnsi="Times New Roman" w:cs="Times New Roman"/>
          <w:position w:val="-6"/>
          <w:sz w:val="24"/>
          <w:szCs w:val="24"/>
        </w:rPr>
        <w:t xml:space="preserve"> konu başlıklarında derece kavramı bulunmaktadır. Öğrencilerin derece </w:t>
      </w:r>
      <w:r w:rsidR="007333F3">
        <w:rPr>
          <w:rFonts w:ascii="Times New Roman" w:eastAsia="Calibri" w:hAnsi="Times New Roman" w:cs="Times New Roman"/>
          <w:position w:val="-6"/>
          <w:sz w:val="24"/>
          <w:szCs w:val="24"/>
        </w:rPr>
        <w:t>kavramına farklı anlamlar yükle</w:t>
      </w:r>
      <w:r w:rsidR="004B1528">
        <w:rPr>
          <w:rFonts w:ascii="Times New Roman" w:eastAsia="Calibri" w:hAnsi="Times New Roman" w:cs="Times New Roman"/>
          <w:position w:val="-6"/>
          <w:sz w:val="24"/>
          <w:szCs w:val="24"/>
        </w:rPr>
        <w:t xml:space="preserve">mesinin önüne geçebilmek için, öğretimde bu kavramın tanımlanması gerekir. </w:t>
      </w:r>
    </w:p>
    <w:p w14:paraId="0C7E13C6" w14:textId="6F7FA9B0" w:rsidR="00AC226F" w:rsidRPr="005F1D85" w:rsidRDefault="006C4F4D" w:rsidP="005F1D85">
      <w:pPr>
        <w:tabs>
          <w:tab w:val="left" w:pos="3645"/>
        </w:tabs>
        <w:spacing w:after="0" w:line="480" w:lineRule="auto"/>
        <w:ind w:firstLine="709"/>
        <w:jc w:val="both"/>
        <w:rPr>
          <w:rFonts w:ascii="Times New Roman" w:hAnsi="Times New Roman" w:cs="Times New Roman"/>
          <w:sz w:val="24"/>
          <w:szCs w:val="24"/>
        </w:rPr>
      </w:pPr>
      <w:r>
        <w:rPr>
          <w:rFonts w:ascii="Times New Roman" w:eastAsia="Calibri" w:hAnsi="Times New Roman" w:cs="Times New Roman"/>
          <w:position w:val="-6"/>
          <w:sz w:val="24"/>
          <w:szCs w:val="24"/>
        </w:rPr>
        <w:lastRenderedPageBreak/>
        <w:t xml:space="preserve"> </w:t>
      </w:r>
      <w:r w:rsidR="00314C17" w:rsidRPr="005F1D85">
        <w:rPr>
          <w:rFonts w:ascii="Times New Roman" w:hAnsi="Times New Roman" w:cs="Times New Roman"/>
          <w:sz w:val="24"/>
          <w:szCs w:val="24"/>
        </w:rPr>
        <w:t xml:space="preserve"> </w:t>
      </w:r>
    </w:p>
    <w:p w14:paraId="71718546" w14:textId="77777777" w:rsidR="004779DF" w:rsidRPr="005F1D85" w:rsidRDefault="009F3D29" w:rsidP="005F1D85">
      <w:pPr>
        <w:tabs>
          <w:tab w:val="left" w:pos="3645"/>
        </w:tabs>
        <w:spacing w:after="0" w:line="480" w:lineRule="auto"/>
        <w:rPr>
          <w:rFonts w:ascii="Times New Roman" w:eastAsia="Calibri" w:hAnsi="Times New Roman" w:cs="Times New Roman"/>
          <w:b/>
          <w:position w:val="-6"/>
          <w:sz w:val="24"/>
          <w:szCs w:val="24"/>
        </w:rPr>
      </w:pPr>
      <w:r w:rsidRPr="005F1D85">
        <w:rPr>
          <w:rFonts w:ascii="Times New Roman" w:eastAsia="Calibri" w:hAnsi="Times New Roman" w:cs="Times New Roman"/>
          <w:b/>
          <w:position w:val="-6"/>
          <w:sz w:val="24"/>
          <w:szCs w:val="24"/>
        </w:rPr>
        <w:t>Sonuç ve Öneriler</w:t>
      </w:r>
    </w:p>
    <w:p w14:paraId="2B12BBAD" w14:textId="7BC9FE83" w:rsidR="002148DC" w:rsidRPr="005F1D85" w:rsidRDefault="00421AEF" w:rsidP="005F1D85">
      <w:pPr>
        <w:tabs>
          <w:tab w:val="left" w:pos="3645"/>
        </w:tabs>
        <w:spacing w:after="0" w:line="480" w:lineRule="auto"/>
        <w:ind w:firstLine="709"/>
        <w:jc w:val="both"/>
        <w:rPr>
          <w:rFonts w:ascii="Times New Roman" w:hAnsi="Times New Roman" w:cs="Times New Roman"/>
          <w:sz w:val="24"/>
          <w:szCs w:val="24"/>
        </w:rPr>
      </w:pPr>
      <w:r w:rsidRPr="005F1D85">
        <w:rPr>
          <w:rFonts w:ascii="Times New Roman" w:hAnsi="Times New Roman" w:cs="Times New Roman"/>
          <w:bCs/>
          <w:sz w:val="24"/>
          <w:szCs w:val="24"/>
        </w:rPr>
        <w:t>Araştırma</w:t>
      </w:r>
      <w:r w:rsidR="000065A7" w:rsidRPr="005F1D85">
        <w:rPr>
          <w:rFonts w:ascii="Times New Roman" w:hAnsi="Times New Roman" w:cs="Times New Roman"/>
          <w:bCs/>
          <w:sz w:val="24"/>
          <w:szCs w:val="24"/>
        </w:rPr>
        <w:t>da,</w:t>
      </w:r>
      <w:r w:rsidR="00712CBE" w:rsidRPr="005F1D85">
        <w:rPr>
          <w:rFonts w:ascii="Times New Roman" w:hAnsi="Times New Roman" w:cs="Times New Roman"/>
          <w:bCs/>
          <w:sz w:val="24"/>
          <w:szCs w:val="24"/>
        </w:rPr>
        <w:t xml:space="preserve"> </w:t>
      </w:r>
      <w:r w:rsidR="000065A7" w:rsidRPr="005F1D85">
        <w:rPr>
          <w:rFonts w:ascii="Times New Roman" w:hAnsi="Times New Roman" w:cs="Times New Roman"/>
          <w:bCs/>
          <w:sz w:val="24"/>
          <w:szCs w:val="24"/>
        </w:rPr>
        <w:t>öğrencilerin değişkenler arasındaki kat ilişkis</w:t>
      </w:r>
      <w:r w:rsidR="008416EA" w:rsidRPr="005F1D85">
        <w:rPr>
          <w:rFonts w:ascii="Times New Roman" w:hAnsi="Times New Roman" w:cs="Times New Roman"/>
          <w:bCs/>
          <w:sz w:val="24"/>
          <w:szCs w:val="24"/>
        </w:rPr>
        <w:t xml:space="preserve">ini yorumlarken hata yaptıkları </w:t>
      </w:r>
      <w:r w:rsidR="0071729E" w:rsidRPr="005F1D85">
        <w:rPr>
          <w:rFonts w:ascii="Times New Roman" w:hAnsi="Times New Roman" w:cs="Times New Roman"/>
          <w:bCs/>
          <w:sz w:val="24"/>
          <w:szCs w:val="24"/>
        </w:rPr>
        <w:t>ve yanılgıya düştükleri,</w:t>
      </w:r>
      <w:r w:rsidR="00C21889" w:rsidRPr="005F1D85">
        <w:rPr>
          <w:rFonts w:ascii="Times New Roman" w:hAnsi="Times New Roman" w:cs="Times New Roman"/>
          <w:bCs/>
          <w:sz w:val="24"/>
          <w:szCs w:val="24"/>
        </w:rPr>
        <w:t xml:space="preserve"> </w:t>
      </w:r>
      <w:r w:rsidR="002B0F4D" w:rsidRPr="005F1D85">
        <w:rPr>
          <w:rFonts w:ascii="Times New Roman" w:hAnsi="Times New Roman" w:cs="Times New Roman"/>
          <w:sz w:val="24"/>
          <w:szCs w:val="24"/>
        </w:rPr>
        <w:t xml:space="preserve">denklem çözümü kurallarından, en çok karşı tarafa geçirme yöntemini kullandıkları, </w:t>
      </w:r>
      <w:r w:rsidR="00E33C0C" w:rsidRPr="005F1D85">
        <w:rPr>
          <w:rFonts w:ascii="Times New Roman" w:hAnsi="Times New Roman" w:cs="Times New Roman"/>
          <w:sz w:val="24"/>
          <w:szCs w:val="24"/>
        </w:rPr>
        <w:t xml:space="preserve">‘eşitliğin her iki tarafına aynı işlemi </w:t>
      </w:r>
      <w:proofErr w:type="gramStart"/>
      <w:r w:rsidR="00E33C0C" w:rsidRPr="005F1D85">
        <w:rPr>
          <w:rFonts w:ascii="Times New Roman" w:hAnsi="Times New Roman" w:cs="Times New Roman"/>
          <w:sz w:val="24"/>
          <w:szCs w:val="24"/>
        </w:rPr>
        <w:t xml:space="preserve">yap’ </w:t>
      </w:r>
      <w:r w:rsidR="002B0F4D" w:rsidRPr="005F1D85">
        <w:rPr>
          <w:rFonts w:ascii="Times New Roman" w:hAnsi="Times New Roman" w:cs="Times New Roman"/>
          <w:sz w:val="24"/>
          <w:szCs w:val="24"/>
        </w:rPr>
        <w:t>ve</w:t>
      </w:r>
      <w:proofErr w:type="gramEnd"/>
      <w:r w:rsidR="002B0F4D" w:rsidRPr="005F1D85">
        <w:rPr>
          <w:rFonts w:ascii="Times New Roman" w:hAnsi="Times New Roman" w:cs="Times New Roman"/>
          <w:sz w:val="24"/>
          <w:szCs w:val="24"/>
        </w:rPr>
        <w:t xml:space="preserve"> ‘terazi yöntemi’ ni pek tercih etmedi</w:t>
      </w:r>
      <w:r w:rsidR="00105096" w:rsidRPr="005F1D85">
        <w:rPr>
          <w:rFonts w:ascii="Times New Roman" w:hAnsi="Times New Roman" w:cs="Times New Roman"/>
          <w:sz w:val="24"/>
          <w:szCs w:val="24"/>
        </w:rPr>
        <w:t>kleri</w:t>
      </w:r>
      <w:r w:rsidR="00C21889" w:rsidRPr="005F1D85">
        <w:rPr>
          <w:rFonts w:ascii="Times New Roman" w:hAnsi="Times New Roman" w:cs="Times New Roman"/>
          <w:sz w:val="24"/>
          <w:szCs w:val="24"/>
        </w:rPr>
        <w:t xml:space="preserve"> </w:t>
      </w:r>
      <w:r w:rsidR="002B0F4D" w:rsidRPr="005F1D85">
        <w:rPr>
          <w:rFonts w:ascii="Times New Roman" w:hAnsi="Times New Roman" w:cs="Times New Roman"/>
          <w:sz w:val="24"/>
          <w:szCs w:val="24"/>
        </w:rPr>
        <w:t>belirlenmiştir</w:t>
      </w:r>
      <w:r w:rsidR="00654480" w:rsidRPr="005F1D85">
        <w:rPr>
          <w:rFonts w:ascii="Times New Roman" w:hAnsi="Times New Roman" w:cs="Times New Roman"/>
          <w:sz w:val="24"/>
          <w:szCs w:val="24"/>
        </w:rPr>
        <w:t xml:space="preserve">. </w:t>
      </w:r>
      <w:r w:rsidR="003B10E9" w:rsidRPr="005F1D85">
        <w:rPr>
          <w:rFonts w:ascii="Times New Roman" w:hAnsi="Times New Roman" w:cs="Times New Roman"/>
          <w:sz w:val="24"/>
          <w:szCs w:val="24"/>
        </w:rPr>
        <w:t>A</w:t>
      </w:r>
      <w:r w:rsidRPr="005F1D85">
        <w:rPr>
          <w:rFonts w:ascii="Times New Roman" w:hAnsi="Times New Roman" w:cs="Times New Roman"/>
          <w:sz w:val="24"/>
          <w:szCs w:val="24"/>
        </w:rPr>
        <w:t xml:space="preserve">raştırmada, öğrencilerin </w:t>
      </w:r>
      <w:r w:rsidR="008B0B17" w:rsidRPr="005F1D85">
        <w:rPr>
          <w:rFonts w:ascii="Times New Roman" w:hAnsi="Times New Roman" w:cs="Times New Roman"/>
          <w:sz w:val="24"/>
          <w:szCs w:val="24"/>
        </w:rPr>
        <w:t>d</w:t>
      </w:r>
      <w:r w:rsidRPr="005F1D85">
        <w:rPr>
          <w:rFonts w:ascii="Times New Roman" w:hAnsi="Times New Roman" w:cs="Times New Roman"/>
          <w:sz w:val="24"/>
          <w:szCs w:val="24"/>
        </w:rPr>
        <w:t>enklemde derece kavramını bilme</w:t>
      </w:r>
      <w:r w:rsidR="008B0B17" w:rsidRPr="005F1D85">
        <w:rPr>
          <w:rFonts w:ascii="Times New Roman" w:hAnsi="Times New Roman" w:cs="Times New Roman"/>
          <w:sz w:val="24"/>
          <w:szCs w:val="24"/>
        </w:rPr>
        <w:t>dikleri</w:t>
      </w:r>
      <w:r w:rsidR="004D3EBE" w:rsidRPr="005F1D85">
        <w:rPr>
          <w:rFonts w:ascii="Times New Roman" w:hAnsi="Times New Roman" w:cs="Times New Roman"/>
          <w:sz w:val="24"/>
          <w:szCs w:val="24"/>
        </w:rPr>
        <w:t xml:space="preserve"> ve </w:t>
      </w:r>
      <w:r w:rsidR="00CC1332" w:rsidRPr="005F1D85">
        <w:rPr>
          <w:rFonts w:ascii="Times New Roman" w:hAnsi="Times New Roman" w:cs="Times New Roman"/>
          <w:sz w:val="24"/>
          <w:szCs w:val="24"/>
        </w:rPr>
        <w:t xml:space="preserve">bazı öğretmenlerin </w:t>
      </w:r>
      <w:r w:rsidR="004D3EBE" w:rsidRPr="005F1D85">
        <w:rPr>
          <w:rFonts w:ascii="Times New Roman" w:hAnsi="Times New Roman" w:cs="Times New Roman"/>
          <w:sz w:val="24"/>
          <w:szCs w:val="24"/>
        </w:rPr>
        <w:t xml:space="preserve">denklem </w:t>
      </w:r>
      <w:r w:rsidR="00CC1332" w:rsidRPr="005F1D85">
        <w:rPr>
          <w:rFonts w:ascii="Times New Roman" w:hAnsi="Times New Roman" w:cs="Times New Roman"/>
          <w:sz w:val="24"/>
          <w:szCs w:val="24"/>
        </w:rPr>
        <w:t>öğretiminde bu kavramdan bahset</w:t>
      </w:r>
      <w:r w:rsidR="004D3EBE" w:rsidRPr="005F1D85">
        <w:rPr>
          <w:rFonts w:ascii="Times New Roman" w:hAnsi="Times New Roman" w:cs="Times New Roman"/>
          <w:sz w:val="24"/>
          <w:szCs w:val="24"/>
        </w:rPr>
        <w:t>mediği</w:t>
      </w:r>
      <w:r w:rsidR="008B0B17" w:rsidRPr="005F1D85">
        <w:rPr>
          <w:rFonts w:ascii="Times New Roman" w:hAnsi="Times New Roman" w:cs="Times New Roman"/>
          <w:sz w:val="24"/>
          <w:szCs w:val="24"/>
        </w:rPr>
        <w:t xml:space="preserve"> tespit edilmiştir. </w:t>
      </w:r>
      <w:r w:rsidRPr="005F1D85">
        <w:rPr>
          <w:rFonts w:ascii="Times New Roman" w:hAnsi="Times New Roman" w:cs="Times New Roman"/>
          <w:bCs/>
          <w:sz w:val="24"/>
          <w:szCs w:val="24"/>
        </w:rPr>
        <w:t>Araştırmada öğrencilerin</w:t>
      </w:r>
      <w:r w:rsidR="009F3D29" w:rsidRPr="005F1D85">
        <w:rPr>
          <w:rFonts w:ascii="Times New Roman" w:hAnsi="Times New Roman" w:cs="Times New Roman"/>
          <w:bCs/>
          <w:sz w:val="24"/>
          <w:szCs w:val="24"/>
        </w:rPr>
        <w:t xml:space="preserve"> </w:t>
      </w:r>
      <w:r w:rsidRPr="005F1D85">
        <w:rPr>
          <w:rFonts w:ascii="Times New Roman" w:hAnsi="Times New Roman" w:cs="Times New Roman"/>
          <w:bCs/>
          <w:sz w:val="24"/>
          <w:szCs w:val="24"/>
        </w:rPr>
        <w:t xml:space="preserve">kutu içeren </w:t>
      </w:r>
      <w:r w:rsidR="00153028" w:rsidRPr="005F1D85">
        <w:rPr>
          <w:rFonts w:ascii="Times New Roman" w:hAnsi="Times New Roman" w:cs="Times New Roman"/>
          <w:bCs/>
          <w:sz w:val="24"/>
          <w:szCs w:val="24"/>
        </w:rPr>
        <w:t>denklemi</w:t>
      </w:r>
      <w:r w:rsidRPr="005F1D85">
        <w:rPr>
          <w:rFonts w:ascii="Times New Roman" w:hAnsi="Times New Roman" w:cs="Times New Roman"/>
          <w:bCs/>
          <w:sz w:val="24"/>
          <w:szCs w:val="24"/>
        </w:rPr>
        <w:t xml:space="preserve"> ilkokuldan kalma aritmetik yöntemlerle, </w:t>
      </w:r>
      <w:r w:rsidR="00153028" w:rsidRPr="005F1D85">
        <w:rPr>
          <w:rFonts w:ascii="Times New Roman" w:hAnsi="Times New Roman" w:cs="Times New Roman"/>
          <w:bCs/>
          <w:sz w:val="24"/>
          <w:szCs w:val="24"/>
        </w:rPr>
        <w:t xml:space="preserve">x içeren </w:t>
      </w:r>
      <w:r w:rsidRPr="005F1D85">
        <w:rPr>
          <w:rFonts w:ascii="Times New Roman" w:hAnsi="Times New Roman" w:cs="Times New Roman"/>
          <w:bCs/>
          <w:sz w:val="24"/>
          <w:szCs w:val="24"/>
        </w:rPr>
        <w:t>denklem</w:t>
      </w:r>
      <w:r w:rsidR="00153028" w:rsidRPr="005F1D85">
        <w:rPr>
          <w:rFonts w:ascii="Times New Roman" w:hAnsi="Times New Roman" w:cs="Times New Roman"/>
          <w:bCs/>
          <w:sz w:val="24"/>
          <w:szCs w:val="24"/>
        </w:rPr>
        <w:t xml:space="preserve">i de denklem çözümü ile yaptıkları </w:t>
      </w:r>
      <w:r w:rsidR="00314C17" w:rsidRPr="005F1D85">
        <w:rPr>
          <w:rFonts w:ascii="Times New Roman" w:hAnsi="Times New Roman" w:cs="Times New Roman"/>
          <w:bCs/>
          <w:sz w:val="24"/>
          <w:szCs w:val="24"/>
        </w:rPr>
        <w:t>ve ö</w:t>
      </w:r>
      <w:r w:rsidRPr="005F1D85">
        <w:rPr>
          <w:rFonts w:ascii="Times New Roman" w:hAnsi="Times New Roman" w:cs="Times New Roman"/>
          <w:bCs/>
          <w:sz w:val="24"/>
          <w:szCs w:val="24"/>
        </w:rPr>
        <w:t>ğrencilerin, verilen bir eşitlikteki harfin farklı kullanımlarına (bilinmeyen-değişken) ilişkin hatalı öğrenmeleri olduğu</w:t>
      </w:r>
      <w:r w:rsidR="00314C17" w:rsidRPr="005F1D85">
        <w:rPr>
          <w:rFonts w:ascii="Times New Roman" w:hAnsi="Times New Roman" w:cs="Times New Roman"/>
          <w:bCs/>
          <w:sz w:val="24"/>
          <w:szCs w:val="24"/>
        </w:rPr>
        <w:t xml:space="preserve"> belirlenmiştir</w:t>
      </w:r>
      <w:r w:rsidRPr="005F1D85">
        <w:rPr>
          <w:rFonts w:ascii="Times New Roman" w:hAnsi="Times New Roman" w:cs="Times New Roman"/>
          <w:bCs/>
          <w:sz w:val="24"/>
          <w:szCs w:val="24"/>
        </w:rPr>
        <w:t xml:space="preserve">. </w:t>
      </w:r>
      <w:r w:rsidR="00CA4B93" w:rsidRPr="005F1D85">
        <w:rPr>
          <w:rFonts w:ascii="Times New Roman" w:hAnsi="Times New Roman" w:cs="Times New Roman"/>
          <w:bCs/>
          <w:sz w:val="24"/>
          <w:szCs w:val="24"/>
        </w:rPr>
        <w:t xml:space="preserve">Aynı zamanda </w:t>
      </w:r>
      <w:r w:rsidR="008416EA" w:rsidRPr="005F1D85">
        <w:rPr>
          <w:rFonts w:ascii="Times New Roman" w:hAnsi="Times New Roman" w:cs="Times New Roman"/>
          <w:bCs/>
          <w:sz w:val="24"/>
          <w:szCs w:val="24"/>
        </w:rPr>
        <w:t xml:space="preserve">öğrencilerin denklem çözümünde uygulanan </w:t>
      </w:r>
      <w:r w:rsidRPr="005F1D85">
        <w:rPr>
          <w:rFonts w:ascii="Times New Roman" w:hAnsi="Times New Roman" w:cs="Times New Roman"/>
          <w:bCs/>
          <w:sz w:val="24"/>
          <w:szCs w:val="24"/>
        </w:rPr>
        <w:t>kural</w:t>
      </w:r>
      <w:r w:rsidR="008416EA" w:rsidRPr="005F1D85">
        <w:rPr>
          <w:rFonts w:ascii="Times New Roman" w:hAnsi="Times New Roman" w:cs="Times New Roman"/>
          <w:bCs/>
          <w:sz w:val="24"/>
          <w:szCs w:val="24"/>
        </w:rPr>
        <w:t>lar</w:t>
      </w:r>
      <w:r w:rsidRPr="005F1D85">
        <w:rPr>
          <w:rFonts w:ascii="Times New Roman" w:hAnsi="Times New Roman" w:cs="Times New Roman"/>
          <w:bCs/>
          <w:sz w:val="24"/>
          <w:szCs w:val="24"/>
        </w:rPr>
        <w:t xml:space="preserve">ın yapılma sebebine ilişkin olarak, kuralın uygulama şeklini anlattığı </w:t>
      </w:r>
      <w:r w:rsidR="002148DC" w:rsidRPr="005F1D85">
        <w:rPr>
          <w:rFonts w:ascii="Times New Roman" w:hAnsi="Times New Roman" w:cs="Times New Roman"/>
          <w:bCs/>
          <w:sz w:val="24"/>
          <w:szCs w:val="24"/>
        </w:rPr>
        <w:t>ve büyük çoğunluğunun</w:t>
      </w:r>
      <w:r w:rsidRPr="005F1D85">
        <w:rPr>
          <w:rFonts w:ascii="Times New Roman" w:hAnsi="Times New Roman" w:cs="Times New Roman"/>
          <w:bCs/>
          <w:sz w:val="24"/>
          <w:szCs w:val="24"/>
        </w:rPr>
        <w:t xml:space="preserve"> ise bir açı</w:t>
      </w:r>
      <w:r w:rsidR="002148DC" w:rsidRPr="005F1D85">
        <w:rPr>
          <w:rFonts w:ascii="Times New Roman" w:hAnsi="Times New Roman" w:cs="Times New Roman"/>
          <w:bCs/>
          <w:sz w:val="24"/>
          <w:szCs w:val="24"/>
        </w:rPr>
        <w:t xml:space="preserve">klama yapamadıkları ve görüşme yapılan öğrencilerin de </w:t>
      </w:r>
      <w:r w:rsidR="002148DC" w:rsidRPr="005F1D85">
        <w:rPr>
          <w:rFonts w:ascii="Times New Roman" w:hAnsi="Times New Roman" w:cs="Times New Roman"/>
          <w:bCs/>
          <w:i/>
          <w:sz w:val="24"/>
          <w:szCs w:val="24"/>
        </w:rPr>
        <w:t>‘kural böyle’</w:t>
      </w:r>
      <w:r w:rsidR="002148DC" w:rsidRPr="005F1D85">
        <w:rPr>
          <w:rFonts w:ascii="Times New Roman" w:hAnsi="Times New Roman" w:cs="Times New Roman"/>
          <w:bCs/>
          <w:sz w:val="24"/>
          <w:szCs w:val="24"/>
        </w:rPr>
        <w:t xml:space="preserve"> şeklinde açıklama yaptıkları</w:t>
      </w:r>
      <w:r w:rsidR="009F3D29" w:rsidRPr="005F1D85">
        <w:rPr>
          <w:rFonts w:ascii="Times New Roman" w:hAnsi="Times New Roman" w:cs="Times New Roman"/>
          <w:bCs/>
          <w:sz w:val="24"/>
          <w:szCs w:val="24"/>
        </w:rPr>
        <w:t xml:space="preserve"> </w:t>
      </w:r>
      <w:r w:rsidR="002148DC" w:rsidRPr="005F1D85">
        <w:rPr>
          <w:rFonts w:ascii="Times New Roman" w:hAnsi="Times New Roman" w:cs="Times New Roman"/>
          <w:bCs/>
          <w:sz w:val="24"/>
          <w:szCs w:val="24"/>
        </w:rPr>
        <w:t xml:space="preserve">görülmüştür. </w:t>
      </w:r>
    </w:p>
    <w:p w14:paraId="08B6AF65" w14:textId="26A0B6DE" w:rsidR="00C36880" w:rsidRPr="005F1D85" w:rsidRDefault="00CA4B93" w:rsidP="005F1D85">
      <w:pPr>
        <w:autoSpaceDE w:val="0"/>
        <w:autoSpaceDN w:val="0"/>
        <w:adjustRightInd w:val="0"/>
        <w:spacing w:after="0" w:line="480" w:lineRule="auto"/>
        <w:ind w:firstLine="709"/>
        <w:jc w:val="both"/>
        <w:rPr>
          <w:rFonts w:ascii="Times New Roman" w:hAnsi="Times New Roman" w:cs="Times New Roman"/>
          <w:sz w:val="24"/>
          <w:szCs w:val="24"/>
        </w:rPr>
      </w:pPr>
      <w:r w:rsidRPr="005F1D85">
        <w:rPr>
          <w:rFonts w:ascii="Times New Roman" w:hAnsi="Times New Roman" w:cs="Times New Roman"/>
          <w:bCs/>
          <w:sz w:val="24"/>
          <w:szCs w:val="24"/>
        </w:rPr>
        <w:t>Ö</w:t>
      </w:r>
      <w:r w:rsidR="002148DC" w:rsidRPr="005F1D85">
        <w:rPr>
          <w:rFonts w:ascii="Times New Roman" w:hAnsi="Times New Roman" w:cs="Times New Roman"/>
          <w:bCs/>
          <w:sz w:val="24"/>
          <w:szCs w:val="24"/>
        </w:rPr>
        <w:t>ğrencilerin denklem kavramı ve çözümüne yönelik bir takım yanılgılar</w:t>
      </w:r>
      <w:r w:rsidRPr="005F1D85">
        <w:rPr>
          <w:rFonts w:ascii="Times New Roman" w:hAnsi="Times New Roman" w:cs="Times New Roman"/>
          <w:bCs/>
          <w:sz w:val="24"/>
          <w:szCs w:val="24"/>
        </w:rPr>
        <w:t>ı</w:t>
      </w:r>
      <w:r w:rsidR="002148DC" w:rsidRPr="005F1D85">
        <w:rPr>
          <w:rFonts w:ascii="Times New Roman" w:hAnsi="Times New Roman" w:cs="Times New Roman"/>
          <w:bCs/>
          <w:sz w:val="24"/>
          <w:szCs w:val="24"/>
        </w:rPr>
        <w:t xml:space="preserve"> ve hata</w:t>
      </w:r>
      <w:r w:rsidR="00784DA8" w:rsidRPr="005F1D85">
        <w:rPr>
          <w:rFonts w:ascii="Times New Roman" w:hAnsi="Times New Roman" w:cs="Times New Roman"/>
          <w:bCs/>
          <w:sz w:val="24"/>
          <w:szCs w:val="24"/>
        </w:rPr>
        <w:t>lar</w:t>
      </w:r>
      <w:r w:rsidRPr="005F1D85">
        <w:rPr>
          <w:rFonts w:ascii="Times New Roman" w:hAnsi="Times New Roman" w:cs="Times New Roman"/>
          <w:bCs/>
          <w:sz w:val="24"/>
          <w:szCs w:val="24"/>
        </w:rPr>
        <w:t>ının belirlendiği araştırmada</w:t>
      </w:r>
      <w:r w:rsidR="009F3D29" w:rsidRPr="005F1D85">
        <w:rPr>
          <w:rFonts w:ascii="Times New Roman" w:hAnsi="Times New Roman" w:cs="Times New Roman"/>
          <w:bCs/>
          <w:sz w:val="24"/>
          <w:szCs w:val="24"/>
        </w:rPr>
        <w:t xml:space="preserve"> </w:t>
      </w:r>
      <w:r w:rsidR="00355CB6" w:rsidRPr="005F1D85">
        <w:rPr>
          <w:rFonts w:ascii="Times New Roman" w:hAnsi="Times New Roman" w:cs="Times New Roman"/>
          <w:bCs/>
          <w:sz w:val="24"/>
          <w:szCs w:val="24"/>
        </w:rPr>
        <w:t xml:space="preserve">belirlenen </w:t>
      </w:r>
      <w:r w:rsidR="00784DA8" w:rsidRPr="005F1D85">
        <w:rPr>
          <w:rFonts w:ascii="Times New Roman" w:hAnsi="Times New Roman" w:cs="Times New Roman"/>
          <w:bCs/>
          <w:sz w:val="24"/>
          <w:szCs w:val="24"/>
        </w:rPr>
        <w:t xml:space="preserve">hata </w:t>
      </w:r>
      <w:r w:rsidR="00355CB6" w:rsidRPr="005F1D85">
        <w:rPr>
          <w:rFonts w:ascii="Times New Roman" w:hAnsi="Times New Roman" w:cs="Times New Roman"/>
          <w:bCs/>
          <w:sz w:val="24"/>
          <w:szCs w:val="24"/>
        </w:rPr>
        <w:t xml:space="preserve">ve </w:t>
      </w:r>
      <w:r w:rsidR="00784DA8" w:rsidRPr="005F1D85">
        <w:rPr>
          <w:rFonts w:ascii="Times New Roman" w:hAnsi="Times New Roman" w:cs="Times New Roman"/>
          <w:bCs/>
          <w:sz w:val="24"/>
          <w:szCs w:val="24"/>
        </w:rPr>
        <w:t xml:space="preserve">yanılgıların </w:t>
      </w:r>
      <w:r w:rsidR="002C6622" w:rsidRPr="005F1D85">
        <w:rPr>
          <w:rFonts w:ascii="Times New Roman" w:hAnsi="Times New Roman" w:cs="Times New Roman"/>
          <w:bCs/>
          <w:sz w:val="24"/>
          <w:szCs w:val="24"/>
        </w:rPr>
        <w:t xml:space="preserve">oluşmaması ve ya giderilmesi için </w:t>
      </w:r>
      <w:r w:rsidR="00784DA8" w:rsidRPr="005F1D85">
        <w:rPr>
          <w:rFonts w:ascii="Times New Roman" w:hAnsi="Times New Roman" w:cs="Times New Roman"/>
          <w:bCs/>
          <w:sz w:val="24"/>
          <w:szCs w:val="24"/>
        </w:rPr>
        <w:t xml:space="preserve">bir takım önerilerde bulunulabilir. </w:t>
      </w:r>
      <w:r w:rsidR="00355CB6" w:rsidRPr="005F1D85">
        <w:rPr>
          <w:rFonts w:ascii="Times New Roman" w:hAnsi="Times New Roman" w:cs="Times New Roman"/>
          <w:sz w:val="24"/>
          <w:szCs w:val="24"/>
        </w:rPr>
        <w:t>Ö</w:t>
      </w:r>
      <w:r w:rsidR="00315ED4" w:rsidRPr="005F1D85">
        <w:rPr>
          <w:rFonts w:ascii="Times New Roman" w:hAnsi="Times New Roman" w:cs="Times New Roman"/>
          <w:sz w:val="24"/>
          <w:szCs w:val="24"/>
        </w:rPr>
        <w:t>ğrencilerin cebire başladıkları ilk yıllardan itibaren, bilinmeyenin farklı kullanımları göste</w:t>
      </w:r>
      <w:r w:rsidR="00355CB6" w:rsidRPr="005F1D85">
        <w:rPr>
          <w:rFonts w:ascii="Times New Roman" w:hAnsi="Times New Roman" w:cs="Times New Roman"/>
          <w:sz w:val="24"/>
          <w:szCs w:val="24"/>
        </w:rPr>
        <w:t>ril</w:t>
      </w:r>
      <w:r w:rsidR="001E68C3" w:rsidRPr="005F1D85">
        <w:rPr>
          <w:rFonts w:ascii="Times New Roman" w:hAnsi="Times New Roman" w:cs="Times New Roman"/>
          <w:sz w:val="24"/>
          <w:szCs w:val="24"/>
        </w:rPr>
        <w:t>e</w:t>
      </w:r>
      <w:r w:rsidR="00355CB6" w:rsidRPr="005F1D85">
        <w:rPr>
          <w:rFonts w:ascii="Times New Roman" w:hAnsi="Times New Roman" w:cs="Times New Roman"/>
          <w:sz w:val="24"/>
          <w:szCs w:val="24"/>
        </w:rPr>
        <w:t>bilir</w:t>
      </w:r>
      <w:r w:rsidR="00821CD4" w:rsidRPr="005F1D85">
        <w:rPr>
          <w:rFonts w:ascii="Times New Roman" w:hAnsi="Times New Roman" w:cs="Times New Roman"/>
          <w:sz w:val="24"/>
          <w:szCs w:val="24"/>
        </w:rPr>
        <w:t xml:space="preserve"> ve</w:t>
      </w:r>
      <w:r w:rsidR="00315ED4" w:rsidRPr="005F1D85">
        <w:rPr>
          <w:rFonts w:ascii="Times New Roman" w:hAnsi="Times New Roman" w:cs="Times New Roman"/>
          <w:sz w:val="24"/>
          <w:szCs w:val="24"/>
        </w:rPr>
        <w:t xml:space="preserve"> bilinmeyen olarak farklı harfler ya da semboller kullan</w:t>
      </w:r>
      <w:r w:rsidR="00355CB6" w:rsidRPr="005F1D85">
        <w:rPr>
          <w:rFonts w:ascii="Times New Roman" w:hAnsi="Times New Roman" w:cs="Times New Roman"/>
          <w:sz w:val="24"/>
          <w:szCs w:val="24"/>
        </w:rPr>
        <w:t xml:space="preserve">ılabilir. </w:t>
      </w:r>
      <w:r w:rsidR="00355CB6" w:rsidRPr="005F1D85">
        <w:rPr>
          <w:rFonts w:ascii="Times New Roman" w:hAnsi="Times New Roman" w:cs="Times New Roman"/>
          <w:bCs/>
          <w:sz w:val="24"/>
          <w:szCs w:val="24"/>
        </w:rPr>
        <w:t>B</w:t>
      </w:r>
      <w:r w:rsidR="00315ED4" w:rsidRPr="005F1D85">
        <w:rPr>
          <w:rFonts w:ascii="Times New Roman" w:hAnsi="Times New Roman" w:cs="Times New Roman"/>
          <w:bCs/>
          <w:sz w:val="24"/>
          <w:szCs w:val="24"/>
        </w:rPr>
        <w:t xml:space="preserve">ilinmeyen yerine şekil veya sembol koyarak, </w:t>
      </w:r>
      <w:r w:rsidR="00355CB6" w:rsidRPr="005F1D85">
        <w:rPr>
          <w:rFonts w:ascii="Times New Roman" w:hAnsi="Times New Roman" w:cs="Times New Roman"/>
          <w:bCs/>
          <w:sz w:val="24"/>
          <w:szCs w:val="24"/>
        </w:rPr>
        <w:t>konu</w:t>
      </w:r>
      <w:r w:rsidR="00315ED4" w:rsidRPr="005F1D85">
        <w:rPr>
          <w:rFonts w:ascii="Times New Roman" w:hAnsi="Times New Roman" w:cs="Times New Roman"/>
          <w:bCs/>
          <w:sz w:val="24"/>
          <w:szCs w:val="24"/>
        </w:rPr>
        <w:t xml:space="preserve"> ilkokul konularıyla </w:t>
      </w:r>
      <w:r w:rsidR="00821CD4" w:rsidRPr="005F1D85">
        <w:rPr>
          <w:rFonts w:ascii="Times New Roman" w:hAnsi="Times New Roman" w:cs="Times New Roman"/>
          <w:bCs/>
          <w:sz w:val="24"/>
          <w:szCs w:val="24"/>
        </w:rPr>
        <w:t xml:space="preserve">ilişkilendirilebilir. </w:t>
      </w:r>
      <w:r w:rsidR="00811803" w:rsidRPr="005F1D85">
        <w:rPr>
          <w:rFonts w:ascii="Times New Roman" w:hAnsi="Times New Roman" w:cs="Times New Roman"/>
          <w:bCs/>
          <w:sz w:val="24"/>
          <w:szCs w:val="24"/>
        </w:rPr>
        <w:t xml:space="preserve">Öğrencilerden </w:t>
      </w:r>
      <w:r w:rsidR="00315ED4" w:rsidRPr="005F1D85">
        <w:rPr>
          <w:rFonts w:ascii="Times New Roman" w:hAnsi="Times New Roman" w:cs="Times New Roman"/>
          <w:bCs/>
          <w:sz w:val="24"/>
          <w:szCs w:val="24"/>
        </w:rPr>
        <w:t>verilen sözel problemi, hem aritmetik yöntemle, hem de cebir</w:t>
      </w:r>
      <w:r w:rsidR="00355CB6" w:rsidRPr="005F1D85">
        <w:rPr>
          <w:rFonts w:ascii="Times New Roman" w:hAnsi="Times New Roman" w:cs="Times New Roman"/>
          <w:bCs/>
          <w:sz w:val="24"/>
          <w:szCs w:val="24"/>
        </w:rPr>
        <w:t xml:space="preserve"> yöntem</w:t>
      </w:r>
      <w:r w:rsidR="00821CD4" w:rsidRPr="005F1D85">
        <w:rPr>
          <w:rFonts w:ascii="Times New Roman" w:hAnsi="Times New Roman" w:cs="Times New Roman"/>
          <w:bCs/>
          <w:sz w:val="24"/>
          <w:szCs w:val="24"/>
        </w:rPr>
        <w:t>iy</w:t>
      </w:r>
      <w:r w:rsidR="00355CB6" w:rsidRPr="005F1D85">
        <w:rPr>
          <w:rFonts w:ascii="Times New Roman" w:hAnsi="Times New Roman" w:cs="Times New Roman"/>
          <w:bCs/>
          <w:sz w:val="24"/>
          <w:szCs w:val="24"/>
        </w:rPr>
        <w:t>le</w:t>
      </w:r>
      <w:r w:rsidR="00315ED4" w:rsidRPr="005F1D85">
        <w:rPr>
          <w:rFonts w:ascii="Times New Roman" w:hAnsi="Times New Roman" w:cs="Times New Roman"/>
          <w:bCs/>
          <w:sz w:val="24"/>
          <w:szCs w:val="24"/>
        </w:rPr>
        <w:t xml:space="preserve"> çözmeleri istenebilir. Böylelikle denkleme ilişkin soyut kavrayış biraz daha somutlaştırılabilir. </w:t>
      </w:r>
      <w:r w:rsidR="008416EA" w:rsidRPr="005F1D85">
        <w:rPr>
          <w:rFonts w:ascii="Times New Roman" w:hAnsi="Times New Roman" w:cs="Times New Roman"/>
          <w:sz w:val="24"/>
          <w:szCs w:val="24"/>
        </w:rPr>
        <w:t>Öğretmen</w:t>
      </w:r>
      <w:r w:rsidR="00355CB6" w:rsidRPr="005F1D85">
        <w:rPr>
          <w:rFonts w:ascii="Times New Roman" w:hAnsi="Times New Roman" w:cs="Times New Roman"/>
          <w:sz w:val="24"/>
          <w:szCs w:val="24"/>
        </w:rPr>
        <w:t>ler</w:t>
      </w:r>
      <w:r w:rsidR="008416EA" w:rsidRPr="005F1D85">
        <w:rPr>
          <w:rFonts w:ascii="Times New Roman" w:hAnsi="Times New Roman" w:cs="Times New Roman"/>
          <w:sz w:val="24"/>
          <w:szCs w:val="24"/>
        </w:rPr>
        <w:t xml:space="preserve"> denklem çözümündeki kuralları ezberlemenin önüne geçebilmek amacıyla, öğrencilere konuya ilişkin açık uçlu sorular yönelterek, öğrencilerin kuralları nasıl algıladıklarını belirleyip, öğretimi buna göre </w:t>
      </w:r>
      <w:r w:rsidR="008416EA" w:rsidRPr="005F1D85">
        <w:rPr>
          <w:rFonts w:ascii="Times New Roman" w:hAnsi="Times New Roman" w:cs="Times New Roman"/>
          <w:sz w:val="24"/>
          <w:szCs w:val="24"/>
        </w:rPr>
        <w:lastRenderedPageBreak/>
        <w:t>planla</w:t>
      </w:r>
      <w:r w:rsidR="00811803" w:rsidRPr="005F1D85">
        <w:rPr>
          <w:rFonts w:ascii="Times New Roman" w:hAnsi="Times New Roman" w:cs="Times New Roman"/>
          <w:sz w:val="24"/>
          <w:szCs w:val="24"/>
        </w:rPr>
        <w:t>yabilir.</w:t>
      </w:r>
      <w:r w:rsidR="00794363" w:rsidRPr="005F1D85">
        <w:rPr>
          <w:rFonts w:ascii="Times New Roman" w:hAnsi="Times New Roman" w:cs="Times New Roman"/>
          <w:sz w:val="24"/>
          <w:szCs w:val="24"/>
        </w:rPr>
        <w:t xml:space="preserve"> </w:t>
      </w:r>
      <w:r w:rsidR="00355CB6" w:rsidRPr="005F1D85">
        <w:rPr>
          <w:rFonts w:ascii="Times New Roman" w:hAnsi="Times New Roman" w:cs="Times New Roman"/>
          <w:bCs/>
          <w:sz w:val="24"/>
          <w:szCs w:val="24"/>
        </w:rPr>
        <w:t>Ö</w:t>
      </w:r>
      <w:r w:rsidR="00C60852">
        <w:rPr>
          <w:rFonts w:ascii="Times New Roman" w:hAnsi="Times New Roman" w:cs="Times New Roman"/>
          <w:sz w:val="24"/>
          <w:szCs w:val="24"/>
        </w:rPr>
        <w:t>ğretmenler</w:t>
      </w:r>
      <w:r w:rsidR="008416EA" w:rsidRPr="005F1D85">
        <w:rPr>
          <w:rFonts w:ascii="Times New Roman" w:hAnsi="Times New Roman" w:cs="Times New Roman"/>
          <w:sz w:val="24"/>
          <w:szCs w:val="24"/>
        </w:rPr>
        <w:t xml:space="preserve">, denklem ve özdeşlikler gibi soyut konuların öğretiminde, yapılabilecek etkinlikler konusunda daha detaylı bilgilendirilebilir. </w:t>
      </w:r>
      <w:r w:rsidR="00315ED4" w:rsidRPr="005F1D85">
        <w:rPr>
          <w:rFonts w:ascii="Times New Roman" w:hAnsi="Times New Roman" w:cs="Times New Roman"/>
          <w:sz w:val="24"/>
          <w:szCs w:val="24"/>
        </w:rPr>
        <w:t>Bu konuda, özellikle deneyimli ve eski program</w:t>
      </w:r>
      <w:r w:rsidR="000C2EAD" w:rsidRPr="005F1D85">
        <w:rPr>
          <w:rFonts w:ascii="Times New Roman" w:hAnsi="Times New Roman" w:cs="Times New Roman"/>
          <w:sz w:val="24"/>
          <w:szCs w:val="24"/>
        </w:rPr>
        <w:t>la</w:t>
      </w:r>
      <w:r w:rsidR="00315ED4" w:rsidRPr="005F1D85">
        <w:rPr>
          <w:rFonts w:ascii="Times New Roman" w:hAnsi="Times New Roman" w:cs="Times New Roman"/>
          <w:sz w:val="24"/>
          <w:szCs w:val="24"/>
        </w:rPr>
        <w:t xml:space="preserve"> daha fazla çalı</w:t>
      </w:r>
      <w:r w:rsidR="00AE1EC5">
        <w:rPr>
          <w:rFonts w:ascii="Times New Roman" w:hAnsi="Times New Roman" w:cs="Times New Roman"/>
          <w:sz w:val="24"/>
          <w:szCs w:val="24"/>
        </w:rPr>
        <w:t>şmış öğretmenlerle çalışılması ve</w:t>
      </w:r>
      <w:r w:rsidR="00315ED4" w:rsidRPr="005F1D85">
        <w:rPr>
          <w:rFonts w:ascii="Times New Roman" w:hAnsi="Times New Roman" w:cs="Times New Roman"/>
          <w:sz w:val="24"/>
          <w:szCs w:val="24"/>
        </w:rPr>
        <w:t xml:space="preserve"> yapılandırmacı yaklaşımın benimsetilmesi</w:t>
      </w:r>
      <w:r w:rsidR="00821CD4" w:rsidRPr="005F1D85">
        <w:rPr>
          <w:rFonts w:ascii="Times New Roman" w:hAnsi="Times New Roman" w:cs="Times New Roman"/>
          <w:sz w:val="24"/>
          <w:szCs w:val="24"/>
        </w:rPr>
        <w:t xml:space="preserve"> </w:t>
      </w:r>
      <w:r w:rsidR="00AE1EC5">
        <w:rPr>
          <w:rFonts w:ascii="Times New Roman" w:hAnsi="Times New Roman" w:cs="Times New Roman"/>
          <w:sz w:val="24"/>
          <w:szCs w:val="24"/>
        </w:rPr>
        <w:t xml:space="preserve">için </w:t>
      </w:r>
      <w:r w:rsidR="00315ED4" w:rsidRPr="005F1D85">
        <w:rPr>
          <w:rFonts w:ascii="Times New Roman" w:hAnsi="Times New Roman" w:cs="Times New Roman"/>
          <w:sz w:val="24"/>
          <w:szCs w:val="24"/>
        </w:rPr>
        <w:t xml:space="preserve">daha etkili sonuçlar verebilir. </w:t>
      </w:r>
    </w:p>
    <w:p w14:paraId="63737D79" w14:textId="77777777" w:rsidR="00252C15" w:rsidRPr="005F1D85" w:rsidRDefault="000C2EAD" w:rsidP="005F1D85">
      <w:pPr>
        <w:autoSpaceDE w:val="0"/>
        <w:autoSpaceDN w:val="0"/>
        <w:adjustRightInd w:val="0"/>
        <w:spacing w:after="0" w:line="480" w:lineRule="auto"/>
        <w:ind w:firstLine="709"/>
        <w:jc w:val="center"/>
        <w:rPr>
          <w:rFonts w:ascii="Times New Roman" w:hAnsi="Times New Roman" w:cs="Times New Roman"/>
          <w:b/>
          <w:sz w:val="24"/>
          <w:szCs w:val="24"/>
        </w:rPr>
      </w:pPr>
      <w:r w:rsidRPr="005F1D85">
        <w:rPr>
          <w:rFonts w:ascii="Times New Roman" w:hAnsi="Times New Roman" w:cs="Times New Roman"/>
          <w:b/>
          <w:sz w:val="24"/>
          <w:szCs w:val="24"/>
        </w:rPr>
        <w:t>MAKALENİN BİLİMDEKİ KONUMU (YERİ)</w:t>
      </w:r>
    </w:p>
    <w:p w14:paraId="60A1653E" w14:textId="77777777" w:rsidR="00252C15" w:rsidRPr="005F1D85" w:rsidRDefault="00252C15" w:rsidP="005F1D85">
      <w:pPr>
        <w:autoSpaceDE w:val="0"/>
        <w:autoSpaceDN w:val="0"/>
        <w:adjustRightInd w:val="0"/>
        <w:spacing w:after="0" w:line="480" w:lineRule="auto"/>
        <w:ind w:firstLine="709"/>
        <w:rPr>
          <w:rFonts w:ascii="Times New Roman" w:hAnsi="Times New Roman" w:cs="Times New Roman"/>
          <w:sz w:val="24"/>
          <w:szCs w:val="24"/>
        </w:rPr>
      </w:pPr>
      <w:r w:rsidRPr="005F1D85">
        <w:rPr>
          <w:rFonts w:ascii="Times New Roman" w:hAnsi="Times New Roman" w:cs="Times New Roman"/>
          <w:sz w:val="24"/>
          <w:szCs w:val="24"/>
        </w:rPr>
        <w:t>İlköğretim Bölümü / Matematik Eğitimi Anabilim Dalı</w:t>
      </w:r>
    </w:p>
    <w:p w14:paraId="2AB5F702" w14:textId="77777777" w:rsidR="00252C15" w:rsidRPr="005F1D85" w:rsidRDefault="000C2EAD" w:rsidP="005F1D85">
      <w:pPr>
        <w:autoSpaceDE w:val="0"/>
        <w:autoSpaceDN w:val="0"/>
        <w:adjustRightInd w:val="0"/>
        <w:spacing w:after="0" w:line="480" w:lineRule="auto"/>
        <w:ind w:firstLine="709"/>
        <w:jc w:val="center"/>
        <w:rPr>
          <w:rFonts w:ascii="Times New Roman" w:hAnsi="Times New Roman" w:cs="Times New Roman"/>
          <w:b/>
          <w:sz w:val="24"/>
          <w:szCs w:val="24"/>
        </w:rPr>
      </w:pPr>
      <w:r w:rsidRPr="005F1D85">
        <w:rPr>
          <w:rFonts w:ascii="Times New Roman" w:hAnsi="Times New Roman" w:cs="Times New Roman"/>
          <w:b/>
          <w:sz w:val="24"/>
          <w:szCs w:val="24"/>
        </w:rPr>
        <w:t xml:space="preserve">MAKALENİN BİLİMDEKİ ÖZGÜNLÜĞÜ </w:t>
      </w:r>
    </w:p>
    <w:p w14:paraId="21D1C864" w14:textId="1CF74640" w:rsidR="00252C15" w:rsidRPr="005F1D85" w:rsidRDefault="00872A42" w:rsidP="005F1D85">
      <w:pPr>
        <w:autoSpaceDE w:val="0"/>
        <w:autoSpaceDN w:val="0"/>
        <w:adjustRightInd w:val="0"/>
        <w:spacing w:after="0" w:line="480" w:lineRule="auto"/>
        <w:ind w:firstLine="709"/>
        <w:jc w:val="both"/>
        <w:rPr>
          <w:rFonts w:ascii="Times New Roman" w:hAnsi="Times New Roman" w:cs="Times New Roman"/>
          <w:b/>
          <w:sz w:val="24"/>
          <w:szCs w:val="24"/>
        </w:rPr>
      </w:pPr>
      <w:r w:rsidRPr="005F1D85">
        <w:rPr>
          <w:rFonts w:ascii="Times New Roman" w:hAnsi="Times New Roman" w:cs="Times New Roman"/>
          <w:sz w:val="24"/>
          <w:szCs w:val="24"/>
        </w:rPr>
        <w:t xml:space="preserve">Matematik öğretimi alanında yapılan çalışmaların önemli bir </w:t>
      </w:r>
      <w:r w:rsidR="00300414" w:rsidRPr="005F1D85">
        <w:rPr>
          <w:rFonts w:ascii="Times New Roman" w:hAnsi="Times New Roman" w:cs="Times New Roman"/>
          <w:sz w:val="24"/>
          <w:szCs w:val="24"/>
        </w:rPr>
        <w:t xml:space="preserve">bölümü, öğrencilerin </w:t>
      </w:r>
      <w:r w:rsidRPr="005F1D85">
        <w:rPr>
          <w:rFonts w:ascii="Times New Roman" w:hAnsi="Times New Roman" w:cs="Times New Roman"/>
          <w:sz w:val="24"/>
          <w:szCs w:val="24"/>
        </w:rPr>
        <w:t xml:space="preserve">kavram yanılgılarını, hatalarını </w:t>
      </w:r>
      <w:r w:rsidR="00300414" w:rsidRPr="005F1D85">
        <w:rPr>
          <w:rFonts w:ascii="Times New Roman" w:hAnsi="Times New Roman" w:cs="Times New Roman"/>
          <w:sz w:val="24"/>
          <w:szCs w:val="24"/>
        </w:rPr>
        <w:t>ve bilgi eksikliğini belirleme ve</w:t>
      </w:r>
      <w:r w:rsidRPr="005F1D85">
        <w:rPr>
          <w:rFonts w:ascii="Times New Roman" w:hAnsi="Times New Roman" w:cs="Times New Roman"/>
          <w:sz w:val="24"/>
          <w:szCs w:val="24"/>
        </w:rPr>
        <w:t xml:space="preserve"> bunları giderme yollarına ilişkin çalışmalardan oluşmaktadır (Akkaya, 2006; Bayar, 2007; Soylu, 2008; Alkan, 2009; Ayyıldız, 2010; Kaygusuz, 2011; Akkaya ve Durmuş, 2015).</w:t>
      </w:r>
      <w:r w:rsidR="005172E8" w:rsidRPr="005F1D85">
        <w:rPr>
          <w:rFonts w:ascii="Times New Roman" w:hAnsi="Times New Roman" w:cs="Times New Roman"/>
          <w:sz w:val="24"/>
          <w:szCs w:val="24"/>
        </w:rPr>
        <w:t xml:space="preserve"> Aynı şekilde </w:t>
      </w:r>
      <w:r w:rsidR="00300414" w:rsidRPr="005F1D85">
        <w:rPr>
          <w:rFonts w:ascii="Times New Roman" w:hAnsi="Times New Roman" w:cs="Times New Roman"/>
          <w:sz w:val="24"/>
          <w:szCs w:val="24"/>
        </w:rPr>
        <w:t>literatürde</w:t>
      </w:r>
      <w:r w:rsidR="009F3D29" w:rsidRPr="005F1D85">
        <w:rPr>
          <w:rFonts w:ascii="Times New Roman" w:hAnsi="Times New Roman" w:cs="Times New Roman"/>
          <w:sz w:val="24"/>
          <w:szCs w:val="24"/>
        </w:rPr>
        <w:t xml:space="preserve"> </w:t>
      </w:r>
      <w:r w:rsidR="005172E8" w:rsidRPr="005F1D85">
        <w:rPr>
          <w:rFonts w:ascii="Times New Roman" w:hAnsi="Times New Roman" w:cs="Times New Roman"/>
          <w:sz w:val="24"/>
          <w:szCs w:val="24"/>
        </w:rPr>
        <w:t xml:space="preserve">öğrencilerin denklem kurma ve çözme </w:t>
      </w:r>
      <w:r w:rsidR="005172E8" w:rsidRPr="005F1D85">
        <w:rPr>
          <w:rFonts w:ascii="Times New Roman" w:hAnsi="Times New Roman" w:cs="Times New Roman"/>
          <w:bCs/>
          <w:sz w:val="24"/>
          <w:szCs w:val="24"/>
        </w:rPr>
        <w:t xml:space="preserve">kaynaklı öğrenme güçlüklerinin, hatalarının ve kavram yanılgılarının olduğunu gösteren </w:t>
      </w:r>
      <w:r w:rsidR="00A34713" w:rsidRPr="005F1D85">
        <w:rPr>
          <w:rFonts w:ascii="Times New Roman" w:hAnsi="Times New Roman" w:cs="Times New Roman"/>
          <w:bCs/>
          <w:sz w:val="24"/>
          <w:szCs w:val="24"/>
        </w:rPr>
        <w:t xml:space="preserve">çalışmalara rastlamak </w:t>
      </w:r>
      <w:proofErr w:type="gramStart"/>
      <w:r w:rsidR="00A34713" w:rsidRPr="005F1D85">
        <w:rPr>
          <w:rFonts w:ascii="Times New Roman" w:hAnsi="Times New Roman" w:cs="Times New Roman"/>
          <w:bCs/>
          <w:sz w:val="24"/>
          <w:szCs w:val="24"/>
        </w:rPr>
        <w:t>mümkün</w:t>
      </w:r>
      <w:r w:rsidR="005172E8" w:rsidRPr="005F1D85">
        <w:rPr>
          <w:rFonts w:ascii="Times New Roman" w:hAnsi="Times New Roman" w:cs="Times New Roman"/>
          <w:bCs/>
          <w:sz w:val="24"/>
          <w:szCs w:val="24"/>
        </w:rPr>
        <w:t>dür  (</w:t>
      </w:r>
      <w:proofErr w:type="gramEnd"/>
      <w:r w:rsidR="005172E8" w:rsidRPr="005F1D85">
        <w:rPr>
          <w:rFonts w:ascii="Times New Roman" w:hAnsi="Times New Roman" w:cs="Times New Roman"/>
          <w:sz w:val="24"/>
          <w:szCs w:val="24"/>
        </w:rPr>
        <w:t>Kieran,</w:t>
      </w:r>
      <w:r w:rsidR="00A34713" w:rsidRPr="005F1D85">
        <w:rPr>
          <w:rFonts w:ascii="Times New Roman" w:hAnsi="Times New Roman" w:cs="Times New Roman"/>
          <w:sz w:val="24"/>
          <w:szCs w:val="24"/>
        </w:rPr>
        <w:t xml:space="preserve"> 1992; Hall, 2001</w:t>
      </w:r>
      <w:r w:rsidR="005172E8" w:rsidRPr="005F1D85">
        <w:rPr>
          <w:rFonts w:ascii="Times New Roman" w:hAnsi="Times New Roman" w:cs="Times New Roman"/>
          <w:sz w:val="24"/>
          <w:szCs w:val="24"/>
        </w:rPr>
        <w:t>;  Erte</w:t>
      </w:r>
      <w:r w:rsidR="00AA0D7E" w:rsidRPr="005F1D85">
        <w:rPr>
          <w:rFonts w:ascii="Times New Roman" w:hAnsi="Times New Roman" w:cs="Times New Roman"/>
          <w:sz w:val="24"/>
          <w:szCs w:val="24"/>
        </w:rPr>
        <w:t>kin, 2002; Akyüz ve Hangül, 2014</w:t>
      </w:r>
      <w:r w:rsidR="005172E8" w:rsidRPr="005F1D85">
        <w:rPr>
          <w:rFonts w:ascii="Times New Roman" w:hAnsi="Times New Roman" w:cs="Times New Roman"/>
          <w:bCs/>
          <w:sz w:val="24"/>
          <w:szCs w:val="24"/>
        </w:rPr>
        <w:t>).</w:t>
      </w:r>
      <w:r w:rsidR="00712CBE" w:rsidRPr="005F1D85">
        <w:rPr>
          <w:rFonts w:ascii="Times New Roman" w:hAnsi="Times New Roman" w:cs="Times New Roman"/>
          <w:bCs/>
          <w:sz w:val="24"/>
          <w:szCs w:val="24"/>
        </w:rPr>
        <w:t xml:space="preserve"> </w:t>
      </w:r>
      <w:r w:rsidR="00B41413" w:rsidRPr="005F1D85">
        <w:rPr>
          <w:rFonts w:ascii="Times New Roman" w:hAnsi="Times New Roman" w:cs="Times New Roman"/>
          <w:bCs/>
          <w:sz w:val="24"/>
          <w:szCs w:val="24"/>
        </w:rPr>
        <w:t>Fakat Türkiye’de yapı</w:t>
      </w:r>
      <w:r w:rsidR="007D2103" w:rsidRPr="005F1D85">
        <w:rPr>
          <w:rFonts w:ascii="Times New Roman" w:hAnsi="Times New Roman" w:cs="Times New Roman"/>
          <w:bCs/>
          <w:sz w:val="24"/>
          <w:szCs w:val="24"/>
        </w:rPr>
        <w:t xml:space="preserve">lan çalışmalar incelendiğinde, eşitliğin her iki tarafına aynı işlemi yap kuralı ve terazi yöntemiyle </w:t>
      </w:r>
      <w:r w:rsidR="00B41413" w:rsidRPr="005F1D85">
        <w:rPr>
          <w:rFonts w:ascii="Times New Roman" w:hAnsi="Times New Roman" w:cs="Times New Roman"/>
          <w:bCs/>
          <w:sz w:val="24"/>
          <w:szCs w:val="24"/>
        </w:rPr>
        <w:t xml:space="preserve">denklem çözümü </w:t>
      </w:r>
      <w:r w:rsidR="000C2EAD" w:rsidRPr="005F1D85">
        <w:rPr>
          <w:rFonts w:ascii="Times New Roman" w:hAnsi="Times New Roman" w:cs="Times New Roman"/>
          <w:bCs/>
          <w:sz w:val="24"/>
          <w:szCs w:val="24"/>
        </w:rPr>
        <w:t xml:space="preserve">gibi geleneksel olmayan çözüm yöntemleri </w:t>
      </w:r>
      <w:r w:rsidR="00B41413" w:rsidRPr="005F1D85">
        <w:rPr>
          <w:rFonts w:ascii="Times New Roman" w:hAnsi="Times New Roman" w:cs="Times New Roman"/>
          <w:bCs/>
          <w:sz w:val="24"/>
          <w:szCs w:val="24"/>
        </w:rPr>
        <w:t>konusunda yaşa</w:t>
      </w:r>
      <w:r w:rsidR="000C2EAD" w:rsidRPr="005F1D85">
        <w:rPr>
          <w:rFonts w:ascii="Times New Roman" w:hAnsi="Times New Roman" w:cs="Times New Roman"/>
          <w:bCs/>
          <w:sz w:val="24"/>
          <w:szCs w:val="24"/>
        </w:rPr>
        <w:t>nan öğrenme güçlüklerine ilişkin yeterince çalışma olm</w:t>
      </w:r>
      <w:r w:rsidR="007D2103" w:rsidRPr="005F1D85">
        <w:rPr>
          <w:rFonts w:ascii="Times New Roman" w:hAnsi="Times New Roman" w:cs="Times New Roman"/>
          <w:bCs/>
          <w:sz w:val="24"/>
          <w:szCs w:val="24"/>
        </w:rPr>
        <w:t>adığı görülmektedir. İlgili çözüm yöntemleri</w:t>
      </w:r>
      <w:r w:rsidR="00A60B7D" w:rsidRPr="005F1D85">
        <w:rPr>
          <w:rFonts w:ascii="Times New Roman" w:hAnsi="Times New Roman" w:cs="Times New Roman"/>
          <w:bCs/>
          <w:sz w:val="24"/>
          <w:szCs w:val="24"/>
        </w:rPr>
        <w:t xml:space="preserve"> ve denklem konusundaki diğer alt başlıklara </w:t>
      </w:r>
      <w:r w:rsidR="007D2103" w:rsidRPr="005F1D85">
        <w:rPr>
          <w:rFonts w:ascii="Times New Roman" w:hAnsi="Times New Roman" w:cs="Times New Roman"/>
          <w:bCs/>
          <w:sz w:val="24"/>
          <w:szCs w:val="24"/>
        </w:rPr>
        <w:t xml:space="preserve">ilişkin var olan öğrenci hata ve kavram yanılgılarının ortaya konduğu çalışmanın, bu yönüyle literatüre katkı sağladığı ve özgün olduğu düşünülmektedir. </w:t>
      </w:r>
    </w:p>
    <w:p w14:paraId="61B07723" w14:textId="1BB5A2B7" w:rsidR="002C6622" w:rsidRPr="00AC583F" w:rsidRDefault="003F1095" w:rsidP="009F3D29">
      <w:pPr>
        <w:autoSpaceDE w:val="0"/>
        <w:autoSpaceDN w:val="0"/>
        <w:adjustRightInd w:val="0"/>
        <w:spacing w:before="240" w:after="0" w:line="480" w:lineRule="auto"/>
        <w:rPr>
          <w:rFonts w:ascii="Times New Roman" w:hAnsi="Times New Roman" w:cs="Times New Roman"/>
          <w:b/>
          <w:sz w:val="24"/>
          <w:szCs w:val="24"/>
        </w:rPr>
      </w:pPr>
      <w:r w:rsidRPr="00AC583F">
        <w:rPr>
          <w:rFonts w:ascii="Times New Roman" w:hAnsi="Times New Roman" w:cs="Times New Roman"/>
          <w:b/>
          <w:sz w:val="24"/>
          <w:szCs w:val="24"/>
        </w:rPr>
        <w:t>K</w:t>
      </w:r>
      <w:r w:rsidR="00C32351" w:rsidRPr="00AC583F">
        <w:rPr>
          <w:rFonts w:ascii="Times New Roman" w:hAnsi="Times New Roman" w:cs="Times New Roman"/>
          <w:b/>
          <w:sz w:val="24"/>
          <w:szCs w:val="24"/>
        </w:rPr>
        <w:t>aynaklar</w:t>
      </w:r>
    </w:p>
    <w:p w14:paraId="7318B4A3" w14:textId="77777777" w:rsidR="00AC583F" w:rsidRPr="00AC583F" w:rsidRDefault="0097382F" w:rsidP="00AC583F">
      <w:pPr>
        <w:spacing w:before="60" w:after="60"/>
        <w:ind w:left="567" w:hanging="567"/>
        <w:jc w:val="both"/>
        <w:rPr>
          <w:rFonts w:ascii="Times New Roman" w:hAnsi="Times New Roman" w:cs="Times New Roman"/>
          <w:sz w:val="24"/>
          <w:szCs w:val="24"/>
        </w:rPr>
      </w:pPr>
      <w:r w:rsidRPr="00AC583F">
        <w:rPr>
          <w:rFonts w:ascii="Times New Roman" w:hAnsi="Times New Roman" w:cs="Times New Roman"/>
          <w:sz w:val="24"/>
          <w:szCs w:val="24"/>
        </w:rPr>
        <w:t>Akgün, L. (2007). Değişken kavramına ilişkin yeterlilikler ve değişken kavramının öğretimi. </w:t>
      </w:r>
      <w:r w:rsidRPr="00AC583F">
        <w:rPr>
          <w:rFonts w:ascii="Times New Roman" w:hAnsi="Times New Roman" w:cs="Times New Roman"/>
          <w:i/>
          <w:iCs/>
          <w:sz w:val="24"/>
          <w:szCs w:val="24"/>
        </w:rPr>
        <w:t>Yayımlanmamış Doktora Tezi, Atatürk Üniversitesi, Erzurum</w:t>
      </w:r>
      <w:r w:rsidRPr="00AC583F">
        <w:rPr>
          <w:rFonts w:ascii="Times New Roman" w:hAnsi="Times New Roman" w:cs="Times New Roman"/>
          <w:sz w:val="24"/>
          <w:szCs w:val="24"/>
        </w:rPr>
        <w:t>.</w:t>
      </w:r>
    </w:p>
    <w:p w14:paraId="07B9FE90" w14:textId="3F6090B6" w:rsidR="00AC583F" w:rsidRPr="00AC583F" w:rsidRDefault="00AC583F" w:rsidP="00AC583F">
      <w:pPr>
        <w:spacing w:before="60" w:after="60"/>
        <w:ind w:left="567" w:hanging="567"/>
        <w:jc w:val="both"/>
        <w:rPr>
          <w:rFonts w:ascii="Times New Roman" w:hAnsi="Times New Roman" w:cs="Times New Roman"/>
          <w:sz w:val="24"/>
          <w:szCs w:val="24"/>
        </w:rPr>
      </w:pPr>
      <w:r w:rsidRPr="00AC583F">
        <w:rPr>
          <w:rFonts w:ascii="Times New Roman" w:eastAsia="Times New Roman" w:hAnsi="Times New Roman" w:cs="Times New Roman"/>
          <w:sz w:val="24"/>
          <w:szCs w:val="24"/>
          <w:lang w:val="tr-TR" w:eastAsia="tr-TR"/>
        </w:rPr>
        <w:lastRenderedPageBreak/>
        <w:t>Akkan, Y.</w:t>
      </w:r>
      <w:r w:rsidRPr="0004270D">
        <w:rPr>
          <w:rFonts w:ascii="Times New Roman" w:eastAsia="Times New Roman" w:hAnsi="Times New Roman" w:cs="Times New Roman"/>
          <w:sz w:val="24"/>
          <w:szCs w:val="24"/>
          <w:lang w:val="tr-TR" w:eastAsia="tr-TR"/>
        </w:rPr>
        <w:t xml:space="preserve"> &amp; Baki, A. (2016). Doğal Sayı Sistemindeki Özellikleri Genelleme Yoluyla Görünür Kılma Bağlamında Ortaokul Öğrencilerinin Cebire Geçişlerinin İncelenmesi.</w:t>
      </w:r>
      <w:r w:rsidRPr="00AC583F">
        <w:rPr>
          <w:rFonts w:ascii="Times New Roman" w:eastAsia="Times New Roman" w:hAnsi="Times New Roman" w:cs="Times New Roman"/>
          <w:sz w:val="24"/>
          <w:szCs w:val="24"/>
          <w:lang w:val="tr-TR" w:eastAsia="tr-TR"/>
        </w:rPr>
        <w:t> </w:t>
      </w:r>
      <w:r w:rsidRPr="0004270D">
        <w:rPr>
          <w:rFonts w:ascii="Times New Roman" w:eastAsia="Times New Roman" w:hAnsi="Times New Roman" w:cs="Times New Roman"/>
          <w:i/>
          <w:iCs/>
          <w:sz w:val="24"/>
          <w:szCs w:val="24"/>
          <w:lang w:val="tr-TR" w:eastAsia="tr-TR"/>
        </w:rPr>
        <w:t>Adıyaman Üniversitesi Eğitim Bilimleri Dergisi</w:t>
      </w:r>
      <w:r w:rsidRPr="0004270D">
        <w:rPr>
          <w:rFonts w:ascii="Times New Roman" w:eastAsia="Times New Roman" w:hAnsi="Times New Roman" w:cs="Times New Roman"/>
          <w:sz w:val="24"/>
          <w:szCs w:val="24"/>
          <w:lang w:val="tr-TR" w:eastAsia="tr-TR"/>
        </w:rPr>
        <w:t>,</w:t>
      </w:r>
      <w:r w:rsidRPr="00AC583F">
        <w:rPr>
          <w:rFonts w:ascii="Times New Roman" w:eastAsia="Times New Roman" w:hAnsi="Times New Roman" w:cs="Times New Roman"/>
          <w:sz w:val="24"/>
          <w:szCs w:val="24"/>
          <w:lang w:val="tr-TR" w:eastAsia="tr-TR"/>
        </w:rPr>
        <w:t> </w:t>
      </w:r>
      <w:r w:rsidRPr="0004270D">
        <w:rPr>
          <w:rFonts w:ascii="Times New Roman" w:eastAsia="Times New Roman" w:hAnsi="Times New Roman" w:cs="Times New Roman"/>
          <w:i/>
          <w:iCs/>
          <w:sz w:val="24"/>
          <w:szCs w:val="24"/>
          <w:lang w:val="tr-TR" w:eastAsia="tr-TR"/>
        </w:rPr>
        <w:t>6</w:t>
      </w:r>
      <w:r w:rsidRPr="0004270D">
        <w:rPr>
          <w:rFonts w:ascii="Times New Roman" w:eastAsia="Times New Roman" w:hAnsi="Times New Roman" w:cs="Times New Roman"/>
          <w:sz w:val="24"/>
          <w:szCs w:val="24"/>
          <w:lang w:val="tr-TR" w:eastAsia="tr-TR"/>
        </w:rPr>
        <w:t>(2), 198-230.</w:t>
      </w:r>
    </w:p>
    <w:p w14:paraId="1AA1F6FB" w14:textId="5C90A684" w:rsidR="004E5E65" w:rsidRPr="00AC583F" w:rsidRDefault="004E5E65" w:rsidP="004E5E65">
      <w:pPr>
        <w:spacing w:before="60" w:after="60"/>
        <w:ind w:left="567" w:hanging="567"/>
        <w:jc w:val="both"/>
        <w:rPr>
          <w:rFonts w:ascii="Times New Roman" w:eastAsia="TimesNewRoman" w:hAnsi="Times New Roman" w:cs="Times New Roman"/>
          <w:i/>
          <w:sz w:val="24"/>
          <w:szCs w:val="24"/>
        </w:rPr>
      </w:pPr>
      <w:r w:rsidRPr="00AC583F">
        <w:rPr>
          <w:rFonts w:ascii="Times New Roman" w:hAnsi="Times New Roman" w:cs="Times New Roman"/>
          <w:sz w:val="24"/>
          <w:szCs w:val="24"/>
        </w:rPr>
        <w:t>Akkaya, R. (2006</w:t>
      </w:r>
      <w:r w:rsidRPr="00AC583F">
        <w:rPr>
          <w:rFonts w:ascii="Times New Roman" w:hAnsi="Times New Roman" w:cs="Times New Roman"/>
          <w:iCs/>
          <w:sz w:val="24"/>
          <w:szCs w:val="24"/>
        </w:rPr>
        <w:t xml:space="preserve">). İlköğretim altıncı sınıf öğrencilerinin cebir öğrenme alanında karşılaşılan kavram yanılgılarının giderilmesinde etkinlik temelli yaklaşımın etkililiği. </w:t>
      </w:r>
      <w:r w:rsidRPr="00AC583F">
        <w:rPr>
          <w:rFonts w:ascii="Times New Roman" w:hAnsi="Times New Roman" w:cs="Times New Roman"/>
          <w:i/>
          <w:sz w:val="24"/>
          <w:szCs w:val="24"/>
        </w:rPr>
        <w:t>Yayınlanmamış Yüksek Lisans Tezi, Abant İzzet Baysal Üniversitesi Sosyal Bilimler Enstitüsü, Bolu.</w:t>
      </w:r>
    </w:p>
    <w:p w14:paraId="528CB973" w14:textId="77777777" w:rsidR="004E5E65" w:rsidRPr="00AC583F" w:rsidRDefault="004E5E65" w:rsidP="004E5E65">
      <w:pPr>
        <w:spacing w:before="60" w:after="60"/>
        <w:ind w:left="567" w:hanging="567"/>
        <w:jc w:val="both"/>
        <w:rPr>
          <w:rFonts w:ascii="Times New Roman" w:hAnsi="Times New Roman" w:cs="Times New Roman"/>
          <w:sz w:val="24"/>
          <w:szCs w:val="24"/>
          <w:shd w:val="clear" w:color="auto" w:fill="FFFFFF"/>
        </w:rPr>
      </w:pPr>
      <w:r w:rsidRPr="00AC583F">
        <w:rPr>
          <w:rFonts w:ascii="Times New Roman" w:hAnsi="Times New Roman" w:cs="Times New Roman"/>
          <w:sz w:val="24"/>
          <w:szCs w:val="24"/>
          <w:shd w:val="clear" w:color="auto" w:fill="FFFFFF"/>
        </w:rPr>
        <w:t xml:space="preserve">Akkaya, R., &amp; Durmuş, S. (2006). İlköğretim 6-8. </w:t>
      </w:r>
      <w:proofErr w:type="gramStart"/>
      <w:r w:rsidRPr="00AC583F">
        <w:rPr>
          <w:rFonts w:ascii="Times New Roman" w:hAnsi="Times New Roman" w:cs="Times New Roman"/>
          <w:sz w:val="24"/>
          <w:szCs w:val="24"/>
          <w:shd w:val="clear" w:color="auto" w:fill="FFFFFF"/>
        </w:rPr>
        <w:t>sınıf</w:t>
      </w:r>
      <w:proofErr w:type="gramEnd"/>
      <w:r w:rsidRPr="00AC583F">
        <w:rPr>
          <w:rFonts w:ascii="Times New Roman" w:hAnsi="Times New Roman" w:cs="Times New Roman"/>
          <w:sz w:val="24"/>
          <w:szCs w:val="24"/>
          <w:shd w:val="clear" w:color="auto" w:fill="FFFFFF"/>
        </w:rPr>
        <w:t xml:space="preserve"> öğrencilerinin cebir öğrenme alanındaki kavram yanılgıları.</w:t>
      </w:r>
      <w:r w:rsidRPr="00AC583F">
        <w:rPr>
          <w:rStyle w:val="apple-converted-space"/>
          <w:rFonts w:ascii="Times New Roman" w:hAnsi="Times New Roman" w:cs="Times New Roman"/>
          <w:sz w:val="24"/>
          <w:szCs w:val="24"/>
          <w:shd w:val="clear" w:color="auto" w:fill="FFFFFF"/>
        </w:rPr>
        <w:t> </w:t>
      </w:r>
      <w:r w:rsidRPr="00AC583F">
        <w:rPr>
          <w:rFonts w:ascii="Times New Roman" w:hAnsi="Times New Roman" w:cs="Times New Roman"/>
          <w:i/>
          <w:iCs/>
          <w:sz w:val="24"/>
          <w:szCs w:val="24"/>
          <w:shd w:val="clear" w:color="auto" w:fill="FFFFFF"/>
        </w:rPr>
        <w:t>Hacettepe Üniversitesi Eğitim Fakültesi Dergisi</w:t>
      </w:r>
      <w:r w:rsidRPr="00AC583F">
        <w:rPr>
          <w:rFonts w:ascii="Times New Roman" w:hAnsi="Times New Roman" w:cs="Times New Roman"/>
          <w:sz w:val="24"/>
          <w:szCs w:val="24"/>
          <w:shd w:val="clear" w:color="auto" w:fill="FFFFFF"/>
        </w:rPr>
        <w:t>,</w:t>
      </w:r>
      <w:r w:rsidRPr="00AC583F">
        <w:rPr>
          <w:rStyle w:val="apple-converted-space"/>
          <w:rFonts w:ascii="Times New Roman" w:hAnsi="Times New Roman" w:cs="Times New Roman"/>
          <w:sz w:val="24"/>
          <w:szCs w:val="24"/>
          <w:shd w:val="clear" w:color="auto" w:fill="FFFFFF"/>
        </w:rPr>
        <w:t> </w:t>
      </w:r>
      <w:r w:rsidRPr="00AC583F">
        <w:rPr>
          <w:rFonts w:ascii="Times New Roman" w:hAnsi="Times New Roman" w:cs="Times New Roman"/>
          <w:i/>
          <w:iCs/>
          <w:sz w:val="24"/>
          <w:szCs w:val="24"/>
          <w:shd w:val="clear" w:color="auto" w:fill="FFFFFF"/>
        </w:rPr>
        <w:t>31</w:t>
      </w:r>
      <w:r w:rsidRPr="00AC583F">
        <w:rPr>
          <w:rFonts w:ascii="Times New Roman" w:hAnsi="Times New Roman" w:cs="Times New Roman"/>
          <w:sz w:val="24"/>
          <w:szCs w:val="24"/>
          <w:shd w:val="clear" w:color="auto" w:fill="FFFFFF"/>
        </w:rPr>
        <w:t>(31).</w:t>
      </w:r>
    </w:p>
    <w:p w14:paraId="7BB34871"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rPr>
      </w:pPr>
      <w:r w:rsidRPr="00AC583F">
        <w:rPr>
          <w:rFonts w:ascii="Times New Roman" w:hAnsi="Times New Roman" w:cs="Times New Roman"/>
          <w:sz w:val="24"/>
          <w:szCs w:val="24"/>
          <w:shd w:val="clear" w:color="auto" w:fill="FFFFFF"/>
        </w:rPr>
        <w:t>Akkaya, R., &amp; Durmuş, S. (2015). İlköğretim 6. Sınıf Öğrencilerinin Cebir Öğrenme Alanındaki Kavram Yanılgılarının Giderilmesinde Çalışma Yapraklarının Etkililiği.</w:t>
      </w:r>
      <w:r w:rsidRPr="00AC583F">
        <w:rPr>
          <w:rStyle w:val="apple-converted-space"/>
          <w:rFonts w:ascii="Times New Roman" w:hAnsi="Times New Roman" w:cs="Times New Roman"/>
          <w:sz w:val="24"/>
          <w:szCs w:val="24"/>
          <w:shd w:val="clear" w:color="auto" w:fill="FFFFFF"/>
        </w:rPr>
        <w:t> </w:t>
      </w:r>
      <w:r w:rsidRPr="00AC583F">
        <w:rPr>
          <w:rFonts w:ascii="Times New Roman" w:hAnsi="Times New Roman" w:cs="Times New Roman"/>
          <w:i/>
          <w:iCs/>
          <w:sz w:val="24"/>
          <w:szCs w:val="24"/>
          <w:shd w:val="clear" w:color="auto" w:fill="FFFFFF"/>
        </w:rPr>
        <w:t>Dumlupınar Üniversitesi Sosyal Bilimler Dergisi</w:t>
      </w:r>
      <w:r w:rsidRPr="00AC583F">
        <w:rPr>
          <w:rFonts w:ascii="Times New Roman" w:hAnsi="Times New Roman" w:cs="Times New Roman"/>
          <w:sz w:val="24"/>
          <w:szCs w:val="24"/>
          <w:shd w:val="clear" w:color="auto" w:fill="FFFFFF"/>
        </w:rPr>
        <w:t>,</w:t>
      </w:r>
      <w:r w:rsidRPr="00AC583F">
        <w:rPr>
          <w:rStyle w:val="apple-converted-space"/>
          <w:rFonts w:ascii="Times New Roman" w:hAnsi="Times New Roman" w:cs="Times New Roman"/>
          <w:sz w:val="24"/>
          <w:szCs w:val="24"/>
          <w:shd w:val="clear" w:color="auto" w:fill="FFFFFF"/>
        </w:rPr>
        <w:t> </w:t>
      </w:r>
      <w:r w:rsidRPr="00AC583F">
        <w:rPr>
          <w:rFonts w:ascii="Times New Roman" w:hAnsi="Times New Roman" w:cs="Times New Roman"/>
          <w:i/>
          <w:iCs/>
          <w:sz w:val="24"/>
          <w:szCs w:val="24"/>
          <w:shd w:val="clear" w:color="auto" w:fill="FFFFFF"/>
        </w:rPr>
        <w:t>27</w:t>
      </w:r>
      <w:r w:rsidRPr="00AC583F">
        <w:rPr>
          <w:rFonts w:ascii="Times New Roman" w:hAnsi="Times New Roman" w:cs="Times New Roman"/>
          <w:sz w:val="24"/>
          <w:szCs w:val="24"/>
          <w:shd w:val="clear" w:color="auto" w:fill="FFFFFF"/>
        </w:rPr>
        <w:t>(27).</w:t>
      </w:r>
    </w:p>
    <w:p w14:paraId="7A8A5812" w14:textId="77777777" w:rsidR="0097382F" w:rsidRPr="00AC583F" w:rsidRDefault="0097382F" w:rsidP="004E5E65">
      <w:pPr>
        <w:spacing w:before="60" w:after="60"/>
        <w:ind w:left="567" w:hanging="567"/>
        <w:jc w:val="both"/>
        <w:rPr>
          <w:rFonts w:ascii="Times New Roman" w:hAnsi="Times New Roman" w:cs="Times New Roman"/>
          <w:sz w:val="24"/>
          <w:szCs w:val="24"/>
          <w:shd w:val="clear" w:color="auto" w:fill="FFFFFF"/>
        </w:rPr>
      </w:pPr>
      <w:r w:rsidRPr="00AC583F">
        <w:rPr>
          <w:rFonts w:ascii="Times New Roman" w:hAnsi="Times New Roman" w:cs="Times New Roman"/>
          <w:sz w:val="24"/>
          <w:szCs w:val="24"/>
          <w:shd w:val="clear" w:color="auto" w:fill="FFFFFF"/>
        </w:rPr>
        <w:t>Akyüz, G., &amp; Hangül, T. (2014). 6. Sınıf Öğrencilerinin Denklemler Konusunda Sahip Oldukları Yanılgıların Giderilmesine Yönelik Bir Çalışma. </w:t>
      </w:r>
      <w:r w:rsidRPr="00AC583F">
        <w:rPr>
          <w:rFonts w:ascii="Times New Roman" w:hAnsi="Times New Roman" w:cs="Times New Roman"/>
          <w:i/>
          <w:iCs/>
          <w:sz w:val="24"/>
          <w:szCs w:val="24"/>
          <w:shd w:val="clear" w:color="auto" w:fill="FFFFFF"/>
        </w:rPr>
        <w:t>Journal of Theoretical Educational Science/Kuramsal Eğitimbilim Dergisi</w:t>
      </w:r>
      <w:r w:rsidRPr="00AC583F">
        <w:rPr>
          <w:rFonts w:ascii="Times New Roman" w:hAnsi="Times New Roman" w:cs="Times New Roman"/>
          <w:sz w:val="24"/>
          <w:szCs w:val="24"/>
          <w:shd w:val="clear" w:color="auto" w:fill="FFFFFF"/>
        </w:rPr>
        <w:t>, </w:t>
      </w:r>
      <w:r w:rsidRPr="00AC583F">
        <w:rPr>
          <w:rFonts w:ascii="Times New Roman" w:hAnsi="Times New Roman" w:cs="Times New Roman"/>
          <w:i/>
          <w:iCs/>
          <w:sz w:val="24"/>
          <w:szCs w:val="24"/>
          <w:shd w:val="clear" w:color="auto" w:fill="FFFFFF"/>
        </w:rPr>
        <w:t>7</w:t>
      </w:r>
      <w:r w:rsidRPr="00AC583F">
        <w:rPr>
          <w:rFonts w:ascii="Times New Roman" w:hAnsi="Times New Roman" w:cs="Times New Roman"/>
          <w:sz w:val="24"/>
          <w:szCs w:val="24"/>
          <w:shd w:val="clear" w:color="auto" w:fill="FFFFFF"/>
        </w:rPr>
        <w:t>(1).</w:t>
      </w:r>
    </w:p>
    <w:p w14:paraId="1798CA2D" w14:textId="286195FD" w:rsidR="004E5E65" w:rsidRPr="00AC583F" w:rsidRDefault="004E5E65" w:rsidP="004E5E65">
      <w:pPr>
        <w:spacing w:before="60" w:after="60"/>
        <w:ind w:left="567" w:hanging="567"/>
        <w:jc w:val="both"/>
        <w:rPr>
          <w:rFonts w:ascii="Times New Roman" w:hAnsi="Times New Roman" w:cs="Times New Roman"/>
          <w:sz w:val="24"/>
          <w:szCs w:val="24"/>
          <w:shd w:val="clear" w:color="auto" w:fill="FFFFFF"/>
        </w:rPr>
      </w:pPr>
      <w:r w:rsidRPr="00AC583F">
        <w:rPr>
          <w:rFonts w:ascii="Times New Roman" w:hAnsi="Times New Roman" w:cs="Times New Roman"/>
          <w:sz w:val="24"/>
          <w:szCs w:val="24"/>
          <w:shd w:val="clear" w:color="auto" w:fill="FFFFFF"/>
        </w:rPr>
        <w:t xml:space="preserve">Alkan, R. (2009). İlköğretim 7. </w:t>
      </w:r>
      <w:proofErr w:type="gramStart"/>
      <w:r w:rsidRPr="00AC583F">
        <w:rPr>
          <w:rFonts w:ascii="Times New Roman" w:hAnsi="Times New Roman" w:cs="Times New Roman"/>
          <w:sz w:val="24"/>
          <w:szCs w:val="24"/>
          <w:shd w:val="clear" w:color="auto" w:fill="FFFFFF"/>
        </w:rPr>
        <w:t>sınıf</w:t>
      </w:r>
      <w:proofErr w:type="gramEnd"/>
      <w:r w:rsidRPr="00AC583F">
        <w:rPr>
          <w:rFonts w:ascii="Times New Roman" w:hAnsi="Times New Roman" w:cs="Times New Roman"/>
          <w:sz w:val="24"/>
          <w:szCs w:val="24"/>
          <w:shd w:val="clear" w:color="auto" w:fill="FFFFFF"/>
        </w:rPr>
        <w:t xml:space="preserve"> öğrencilerinin matematik dersi rasyonel sayılar konusu ile ilgili hata ve kavram yanılgılarının analizi. </w:t>
      </w:r>
      <w:r w:rsidRPr="00AC583F">
        <w:rPr>
          <w:rFonts w:ascii="Times New Roman" w:hAnsi="Times New Roman" w:cs="Times New Roman"/>
          <w:i/>
          <w:iCs/>
          <w:sz w:val="24"/>
          <w:szCs w:val="24"/>
          <w:shd w:val="clear" w:color="auto" w:fill="FFFFFF"/>
        </w:rPr>
        <w:t>Yayınlanmamış yüksek lisans tezi, Gazi Üniversitesi Eğitim Bilimleri Enstitüsü, Ankara</w:t>
      </w:r>
      <w:r w:rsidRPr="00AC583F">
        <w:rPr>
          <w:rFonts w:ascii="Times New Roman" w:hAnsi="Times New Roman" w:cs="Times New Roman"/>
          <w:sz w:val="24"/>
          <w:szCs w:val="24"/>
          <w:shd w:val="clear" w:color="auto" w:fill="FFFFFF"/>
        </w:rPr>
        <w:t>.</w:t>
      </w:r>
    </w:p>
    <w:p w14:paraId="5338E6CC" w14:textId="6A61B040" w:rsidR="000714F0" w:rsidRPr="00AC583F" w:rsidRDefault="004E5E65" w:rsidP="00AC583F">
      <w:pPr>
        <w:spacing w:before="60" w:after="60"/>
        <w:ind w:left="567" w:hanging="567"/>
        <w:jc w:val="both"/>
        <w:rPr>
          <w:rFonts w:ascii="Times New Roman" w:hAnsi="Times New Roman" w:cs="Times New Roman"/>
          <w:bCs/>
          <w:i/>
          <w:iCs/>
          <w:sz w:val="24"/>
          <w:szCs w:val="24"/>
          <w:shd w:val="clear" w:color="auto" w:fill="FFFFFF"/>
          <w:lang w:val="tr-TR"/>
        </w:rPr>
      </w:pPr>
      <w:r w:rsidRPr="00AC583F">
        <w:rPr>
          <w:rFonts w:ascii="Times New Roman" w:eastAsia="TimesNewRoman" w:hAnsi="Times New Roman" w:cs="Times New Roman"/>
          <w:sz w:val="24"/>
          <w:szCs w:val="24"/>
        </w:rPr>
        <w:t xml:space="preserve">Ayyıldız, N. (2010). 6. </w:t>
      </w:r>
      <w:proofErr w:type="gramStart"/>
      <w:r w:rsidRPr="00AC583F">
        <w:rPr>
          <w:rFonts w:ascii="Times New Roman" w:eastAsia="TimesNewRoman" w:hAnsi="Times New Roman" w:cs="Times New Roman"/>
          <w:sz w:val="24"/>
          <w:szCs w:val="24"/>
        </w:rPr>
        <w:t>sınıf</w:t>
      </w:r>
      <w:proofErr w:type="gramEnd"/>
      <w:r w:rsidRPr="00AC583F">
        <w:rPr>
          <w:rFonts w:ascii="Times New Roman" w:eastAsia="TimesNewRoman" w:hAnsi="Times New Roman" w:cs="Times New Roman"/>
          <w:sz w:val="24"/>
          <w:szCs w:val="24"/>
        </w:rPr>
        <w:t xml:space="preserve"> matematik dersi geometriye merhaba ünitesine ilişkin kavram yanılgılarının giderilmesinde öğrenme günlüklerinin etkisinin incelenmesi. </w:t>
      </w:r>
      <w:r w:rsidRPr="00AC583F">
        <w:rPr>
          <w:rFonts w:ascii="Times New Roman" w:hAnsi="Times New Roman" w:cs="Times New Roman"/>
          <w:i/>
          <w:iCs/>
          <w:sz w:val="24"/>
          <w:szCs w:val="24"/>
          <w:shd w:val="clear" w:color="auto" w:fill="FFFFFF"/>
        </w:rPr>
        <w:t>Yayınlanmamış yüksek lisans tezi,</w:t>
      </w:r>
      <w:r w:rsidRPr="00AC583F">
        <w:rPr>
          <w:rFonts w:ascii="Times New Roman" w:eastAsiaTheme="minorHAnsi" w:hAnsi="Times New Roman" w:cs="Times New Roman"/>
          <w:bCs/>
          <w:sz w:val="24"/>
          <w:szCs w:val="24"/>
          <w:lang w:val="tr-TR" w:eastAsia="en-US"/>
        </w:rPr>
        <w:t xml:space="preserve"> </w:t>
      </w:r>
      <w:r w:rsidRPr="00AC583F">
        <w:rPr>
          <w:rFonts w:ascii="Times New Roman" w:hAnsi="Times New Roman" w:cs="Times New Roman"/>
          <w:bCs/>
          <w:i/>
          <w:iCs/>
          <w:sz w:val="24"/>
          <w:szCs w:val="24"/>
          <w:shd w:val="clear" w:color="auto" w:fill="FFFFFF"/>
          <w:lang w:val="tr-TR"/>
        </w:rPr>
        <w:t>Yıldız Teknik Üniversitesi, Sosyal Bilimler Enstitüsü, İstanbul.</w:t>
      </w:r>
    </w:p>
    <w:p w14:paraId="6187CFE1" w14:textId="77777777" w:rsidR="004E5E65" w:rsidRPr="00AC583F" w:rsidRDefault="004E5E65" w:rsidP="004E5E65">
      <w:pPr>
        <w:spacing w:before="60" w:after="60"/>
        <w:ind w:left="567" w:hanging="567"/>
        <w:jc w:val="both"/>
        <w:rPr>
          <w:rFonts w:ascii="Times New Roman" w:hAnsi="Times New Roman" w:cs="Times New Roman"/>
          <w:bCs/>
          <w:iCs/>
          <w:sz w:val="24"/>
          <w:szCs w:val="24"/>
          <w:shd w:val="clear" w:color="auto" w:fill="FFFFFF"/>
          <w:lang w:val="tr-TR"/>
        </w:rPr>
      </w:pPr>
      <w:r w:rsidRPr="00AC583F">
        <w:rPr>
          <w:rFonts w:ascii="Times New Roman" w:hAnsi="Times New Roman" w:cs="Times New Roman"/>
          <w:bCs/>
          <w:iCs/>
          <w:sz w:val="24"/>
          <w:szCs w:val="24"/>
          <w:shd w:val="clear" w:color="auto" w:fill="FFFFFF"/>
        </w:rPr>
        <w:t>Baki, A., &amp; Bell, A. (1997). Ortaöğretim matematik öğretimi. </w:t>
      </w:r>
      <w:r w:rsidRPr="00AC583F">
        <w:rPr>
          <w:rFonts w:ascii="Times New Roman" w:hAnsi="Times New Roman" w:cs="Times New Roman"/>
          <w:bCs/>
          <w:i/>
          <w:iCs/>
          <w:sz w:val="24"/>
          <w:szCs w:val="24"/>
          <w:shd w:val="clear" w:color="auto" w:fill="FFFFFF"/>
        </w:rPr>
        <w:t>Ankara: YÖK Dünya Bankası.</w:t>
      </w:r>
    </w:p>
    <w:p w14:paraId="296C1957" w14:textId="77777777" w:rsidR="0097382F" w:rsidRPr="00AC583F" w:rsidRDefault="0097382F" w:rsidP="004E5E65">
      <w:pPr>
        <w:spacing w:before="60" w:after="60"/>
        <w:ind w:left="567" w:hanging="567"/>
        <w:jc w:val="both"/>
        <w:rPr>
          <w:rFonts w:ascii="Times New Roman" w:hAnsi="Times New Roman" w:cs="Times New Roman"/>
          <w:sz w:val="24"/>
          <w:szCs w:val="24"/>
          <w:shd w:val="clear" w:color="auto" w:fill="FFFFFF"/>
        </w:rPr>
      </w:pPr>
      <w:r w:rsidRPr="00AC583F">
        <w:rPr>
          <w:rFonts w:ascii="Times New Roman" w:hAnsi="Times New Roman" w:cs="Times New Roman"/>
          <w:sz w:val="24"/>
          <w:szCs w:val="24"/>
          <w:shd w:val="clear" w:color="auto" w:fill="FFFFFF"/>
        </w:rPr>
        <w:t>Ball, D. L. (1990). The mathematical understandings that prospective teachers bring to teacher education. </w:t>
      </w:r>
      <w:r w:rsidRPr="00AC583F">
        <w:rPr>
          <w:rFonts w:ascii="Times New Roman" w:hAnsi="Times New Roman" w:cs="Times New Roman"/>
          <w:i/>
          <w:iCs/>
          <w:sz w:val="24"/>
          <w:szCs w:val="24"/>
          <w:shd w:val="clear" w:color="auto" w:fill="FFFFFF"/>
        </w:rPr>
        <w:t>The elementary school journal</w:t>
      </w:r>
      <w:r w:rsidRPr="00AC583F">
        <w:rPr>
          <w:rFonts w:ascii="Times New Roman" w:hAnsi="Times New Roman" w:cs="Times New Roman"/>
          <w:sz w:val="24"/>
          <w:szCs w:val="24"/>
          <w:shd w:val="clear" w:color="auto" w:fill="FFFFFF"/>
        </w:rPr>
        <w:t>, </w:t>
      </w:r>
      <w:r w:rsidRPr="00AC583F">
        <w:rPr>
          <w:rFonts w:ascii="Times New Roman" w:hAnsi="Times New Roman" w:cs="Times New Roman"/>
          <w:i/>
          <w:iCs/>
          <w:sz w:val="24"/>
          <w:szCs w:val="24"/>
          <w:shd w:val="clear" w:color="auto" w:fill="FFFFFF"/>
        </w:rPr>
        <w:t>90</w:t>
      </w:r>
      <w:r w:rsidRPr="00AC583F">
        <w:rPr>
          <w:rFonts w:ascii="Times New Roman" w:hAnsi="Times New Roman" w:cs="Times New Roman"/>
          <w:sz w:val="24"/>
          <w:szCs w:val="24"/>
          <w:shd w:val="clear" w:color="auto" w:fill="FFFFFF"/>
        </w:rPr>
        <w:t>(4), 449-466.</w:t>
      </w:r>
    </w:p>
    <w:p w14:paraId="2E52C491" w14:textId="3314F4C6" w:rsidR="004E5E65" w:rsidRPr="00AC583F" w:rsidRDefault="004E5E65" w:rsidP="004E5E65">
      <w:pPr>
        <w:spacing w:before="60" w:after="60"/>
        <w:ind w:left="567" w:hanging="567"/>
        <w:jc w:val="both"/>
        <w:rPr>
          <w:rFonts w:ascii="Times New Roman" w:eastAsia="TimesNewRoman" w:hAnsi="Times New Roman" w:cs="Times New Roman"/>
          <w:i/>
          <w:sz w:val="24"/>
          <w:szCs w:val="24"/>
        </w:rPr>
      </w:pPr>
      <w:r w:rsidRPr="00AC583F">
        <w:rPr>
          <w:rFonts w:ascii="Times New Roman" w:hAnsi="Times New Roman" w:cs="Times New Roman"/>
          <w:sz w:val="24"/>
          <w:szCs w:val="24"/>
        </w:rPr>
        <w:t xml:space="preserve">Bayar, H. (2007). 1. </w:t>
      </w:r>
      <w:proofErr w:type="gramStart"/>
      <w:r w:rsidRPr="00AC583F">
        <w:rPr>
          <w:rFonts w:ascii="Times New Roman" w:hAnsi="Times New Roman" w:cs="Times New Roman"/>
          <w:sz w:val="24"/>
          <w:szCs w:val="24"/>
        </w:rPr>
        <w:t>dereceden</w:t>
      </w:r>
      <w:proofErr w:type="gramEnd"/>
      <w:r w:rsidRPr="00AC583F">
        <w:rPr>
          <w:rFonts w:ascii="Times New Roman" w:hAnsi="Times New Roman" w:cs="Times New Roman"/>
          <w:sz w:val="24"/>
          <w:szCs w:val="24"/>
        </w:rPr>
        <w:t xml:space="preserve"> bir bilinmeyenli denklem konusundaki öğrenci hatalarının analizi.</w:t>
      </w:r>
      <w:r w:rsidRPr="00AC583F">
        <w:rPr>
          <w:rFonts w:ascii="Times New Roman" w:hAnsi="Times New Roman" w:cs="Times New Roman"/>
          <w:i/>
          <w:sz w:val="24"/>
          <w:szCs w:val="24"/>
        </w:rPr>
        <w:t xml:space="preserve"> Yayımlanmamış yüksek lisans tezi</w:t>
      </w:r>
      <w:r w:rsidRPr="00AC583F">
        <w:rPr>
          <w:rFonts w:ascii="Times New Roman" w:hAnsi="Times New Roman" w:cs="Times New Roman"/>
          <w:sz w:val="24"/>
          <w:szCs w:val="24"/>
        </w:rPr>
        <w:t xml:space="preserve">, </w:t>
      </w:r>
      <w:r w:rsidRPr="00AC583F">
        <w:rPr>
          <w:rFonts w:ascii="Times New Roman" w:hAnsi="Times New Roman" w:cs="Times New Roman"/>
          <w:i/>
          <w:sz w:val="24"/>
          <w:szCs w:val="24"/>
        </w:rPr>
        <w:t>Balıkesir Üniversitesi Fen Bilimleri Enstitüsü, Balıkesir</w:t>
      </w:r>
      <w:r w:rsidRPr="00AC583F">
        <w:rPr>
          <w:rFonts w:ascii="Times New Roman" w:eastAsia="TimesNewRoman" w:hAnsi="Times New Roman" w:cs="Times New Roman"/>
          <w:i/>
          <w:sz w:val="24"/>
          <w:szCs w:val="24"/>
        </w:rPr>
        <w:t>.</w:t>
      </w:r>
    </w:p>
    <w:p w14:paraId="3912B2B1" w14:textId="77777777" w:rsidR="00FE684A" w:rsidRPr="00AC583F" w:rsidRDefault="00FE684A" w:rsidP="004E5E65">
      <w:pPr>
        <w:spacing w:before="60" w:after="60"/>
        <w:ind w:left="567" w:hanging="567"/>
        <w:jc w:val="both"/>
        <w:rPr>
          <w:rFonts w:ascii="Times New Roman" w:eastAsia="TimesNewRoman" w:hAnsi="Times New Roman" w:cs="Times New Roman"/>
          <w:sz w:val="24"/>
          <w:szCs w:val="24"/>
        </w:rPr>
      </w:pPr>
      <w:r w:rsidRPr="00AC583F">
        <w:rPr>
          <w:rFonts w:ascii="Times New Roman" w:eastAsia="TimesNewRoman" w:hAnsi="Times New Roman" w:cs="Times New Roman"/>
          <w:sz w:val="24"/>
          <w:szCs w:val="24"/>
        </w:rPr>
        <w:t>Biber, A. Ç., Tuna, A., &amp; Aktaş, O. (2013). Öğrencilerin kesirler konusundaki kavram yanılgıları ve bu yanılgıların kesir problemleri çözümlerine etkisi. </w:t>
      </w:r>
      <w:r w:rsidRPr="00AC583F">
        <w:rPr>
          <w:rFonts w:ascii="Times New Roman" w:eastAsia="TimesNewRoman" w:hAnsi="Times New Roman" w:cs="Times New Roman"/>
          <w:i/>
          <w:iCs/>
          <w:sz w:val="24"/>
          <w:szCs w:val="24"/>
        </w:rPr>
        <w:t>Trakya Üniversitesi Eğitim Fakültesi Dergisi</w:t>
      </w:r>
      <w:r w:rsidRPr="00AC583F">
        <w:rPr>
          <w:rFonts w:ascii="Times New Roman" w:eastAsia="TimesNewRoman" w:hAnsi="Times New Roman" w:cs="Times New Roman"/>
          <w:sz w:val="24"/>
          <w:szCs w:val="24"/>
        </w:rPr>
        <w:t>, </w:t>
      </w:r>
      <w:r w:rsidRPr="00AC583F">
        <w:rPr>
          <w:rFonts w:ascii="Times New Roman" w:eastAsia="TimesNewRoman" w:hAnsi="Times New Roman" w:cs="Times New Roman"/>
          <w:i/>
          <w:iCs/>
          <w:sz w:val="24"/>
          <w:szCs w:val="24"/>
        </w:rPr>
        <w:t>3</w:t>
      </w:r>
      <w:r w:rsidRPr="00AC583F">
        <w:rPr>
          <w:rFonts w:ascii="Times New Roman" w:eastAsia="TimesNewRoman" w:hAnsi="Times New Roman" w:cs="Times New Roman"/>
          <w:sz w:val="24"/>
          <w:szCs w:val="24"/>
        </w:rPr>
        <w:t>(2).</w:t>
      </w:r>
    </w:p>
    <w:p w14:paraId="263FE994" w14:textId="77777777" w:rsidR="00FE684A" w:rsidRPr="00AC583F" w:rsidRDefault="00FE684A" w:rsidP="004E5E65">
      <w:pPr>
        <w:spacing w:before="60" w:after="60"/>
        <w:ind w:left="567" w:hanging="567"/>
        <w:jc w:val="both"/>
        <w:rPr>
          <w:rFonts w:ascii="Times New Roman" w:hAnsi="Times New Roman" w:cs="Times New Roman"/>
          <w:sz w:val="24"/>
          <w:szCs w:val="24"/>
          <w:shd w:val="clear" w:color="auto" w:fill="FFFFFF"/>
        </w:rPr>
      </w:pPr>
      <w:r w:rsidRPr="00AC583F">
        <w:rPr>
          <w:rFonts w:ascii="Times New Roman" w:hAnsi="Times New Roman" w:cs="Times New Roman"/>
          <w:sz w:val="24"/>
          <w:szCs w:val="24"/>
          <w:shd w:val="clear" w:color="auto" w:fill="FFFFFF"/>
        </w:rPr>
        <w:t xml:space="preserve">Bütün, M. (2005). İlköğretim matematik öğretmenlerinin </w:t>
      </w:r>
      <w:proofErr w:type="gramStart"/>
      <w:r w:rsidRPr="00AC583F">
        <w:rPr>
          <w:rFonts w:ascii="Times New Roman" w:hAnsi="Times New Roman" w:cs="Times New Roman"/>
          <w:sz w:val="24"/>
          <w:szCs w:val="24"/>
          <w:shd w:val="clear" w:color="auto" w:fill="FFFFFF"/>
        </w:rPr>
        <w:t>alan</w:t>
      </w:r>
      <w:proofErr w:type="gramEnd"/>
      <w:r w:rsidRPr="00AC583F">
        <w:rPr>
          <w:rFonts w:ascii="Times New Roman" w:hAnsi="Times New Roman" w:cs="Times New Roman"/>
          <w:sz w:val="24"/>
          <w:szCs w:val="24"/>
          <w:shd w:val="clear" w:color="auto" w:fill="FFFFFF"/>
        </w:rPr>
        <w:t xml:space="preserve"> eğitimi bilgilerinin nitelikleri üzerine bir çalışma. </w:t>
      </w:r>
      <w:r w:rsidRPr="00AC583F">
        <w:rPr>
          <w:rFonts w:ascii="Times New Roman" w:hAnsi="Times New Roman" w:cs="Times New Roman"/>
          <w:i/>
          <w:iCs/>
          <w:sz w:val="24"/>
          <w:szCs w:val="24"/>
          <w:shd w:val="clear" w:color="auto" w:fill="FFFFFF"/>
        </w:rPr>
        <w:t>Yüksek Lisans Tezi: Karadeniz Teknik Üniversitesi</w:t>
      </w:r>
      <w:r w:rsidRPr="00AC583F">
        <w:rPr>
          <w:rFonts w:ascii="Times New Roman" w:hAnsi="Times New Roman" w:cs="Times New Roman"/>
          <w:sz w:val="24"/>
          <w:szCs w:val="24"/>
          <w:shd w:val="clear" w:color="auto" w:fill="FFFFFF"/>
        </w:rPr>
        <w:t>.</w:t>
      </w:r>
    </w:p>
    <w:p w14:paraId="305CB043" w14:textId="20A96235" w:rsidR="004E5E65" w:rsidRPr="00AC583F" w:rsidRDefault="004E5E65" w:rsidP="004E5E65">
      <w:pPr>
        <w:spacing w:before="60" w:after="60"/>
        <w:ind w:left="567" w:hanging="567"/>
        <w:jc w:val="both"/>
        <w:rPr>
          <w:rFonts w:ascii="Times New Roman" w:eastAsia="TimesNewRoman" w:hAnsi="Times New Roman" w:cs="Times New Roman"/>
          <w:sz w:val="24"/>
          <w:szCs w:val="24"/>
        </w:rPr>
      </w:pPr>
      <w:r w:rsidRPr="00AC583F">
        <w:rPr>
          <w:rFonts w:ascii="Times New Roman" w:eastAsia="TimesNewRoman" w:hAnsi="Times New Roman" w:cs="Times New Roman"/>
          <w:sz w:val="24"/>
          <w:szCs w:val="24"/>
        </w:rPr>
        <w:t xml:space="preserve">Charnay, R. (1986). L’erreur dans l’enseignementdes mathématiques. </w:t>
      </w:r>
      <w:r w:rsidRPr="00AC583F">
        <w:rPr>
          <w:rFonts w:ascii="Times New Roman" w:eastAsia="TimesNewRoman" w:hAnsi="Times New Roman" w:cs="Times New Roman"/>
          <w:i/>
          <w:iCs/>
          <w:sz w:val="24"/>
          <w:szCs w:val="24"/>
        </w:rPr>
        <w:t>Rencontre Pedagogiques</w:t>
      </w:r>
      <w:r w:rsidRPr="00AC583F">
        <w:rPr>
          <w:rFonts w:ascii="Times New Roman" w:eastAsia="TimesNewRoman" w:hAnsi="Times New Roman" w:cs="Times New Roman"/>
          <w:i/>
          <w:sz w:val="24"/>
          <w:szCs w:val="24"/>
        </w:rPr>
        <w:t xml:space="preserve">, </w:t>
      </w:r>
      <w:r w:rsidRPr="00AC583F">
        <w:rPr>
          <w:rFonts w:ascii="Times New Roman" w:eastAsia="TimesNewRoman" w:hAnsi="Times New Roman" w:cs="Times New Roman"/>
          <w:iCs/>
          <w:sz w:val="24"/>
          <w:szCs w:val="24"/>
        </w:rPr>
        <w:t>12</w:t>
      </w:r>
      <w:r w:rsidRPr="00AC583F">
        <w:rPr>
          <w:rFonts w:ascii="Times New Roman" w:eastAsia="TimesNewRoman" w:hAnsi="Times New Roman" w:cs="Times New Roman"/>
          <w:sz w:val="24"/>
          <w:szCs w:val="24"/>
        </w:rPr>
        <w:t>, 9-32.</w:t>
      </w:r>
    </w:p>
    <w:p w14:paraId="6EE2CC75" w14:textId="77777777" w:rsidR="004E5E65" w:rsidRPr="00AC583F" w:rsidRDefault="004E5E65" w:rsidP="004E5E65">
      <w:pPr>
        <w:spacing w:before="60" w:after="60"/>
        <w:ind w:left="567" w:hanging="567"/>
        <w:jc w:val="both"/>
        <w:rPr>
          <w:rFonts w:ascii="Times New Roman" w:eastAsia="TimesNewRoman" w:hAnsi="Times New Roman" w:cs="Times New Roman"/>
          <w:i/>
          <w:sz w:val="24"/>
          <w:szCs w:val="24"/>
        </w:rPr>
      </w:pPr>
      <w:r w:rsidRPr="00AC583F">
        <w:rPr>
          <w:rFonts w:ascii="Times New Roman" w:eastAsia="TimesNewRomanPSMT" w:hAnsi="Times New Roman" w:cs="Times New Roman"/>
          <w:sz w:val="24"/>
          <w:szCs w:val="24"/>
        </w:rPr>
        <w:t>Çavuş Erdem, Z. (2013).</w:t>
      </w:r>
      <w:r w:rsidRPr="00AC583F">
        <w:rPr>
          <w:rFonts w:ascii="Times New Roman" w:eastAsia="TimesNewRoman" w:hAnsi="Times New Roman" w:cs="Times New Roman"/>
          <w:sz w:val="24"/>
          <w:szCs w:val="24"/>
        </w:rPr>
        <w:t xml:space="preserve"> ‘</w:t>
      </w:r>
      <w:r w:rsidRPr="00AC583F">
        <w:rPr>
          <w:rFonts w:ascii="Times New Roman" w:eastAsia="TimesNewRoman" w:hAnsi="Times New Roman" w:cs="Times New Roman"/>
          <w:bCs/>
          <w:sz w:val="24"/>
          <w:szCs w:val="24"/>
        </w:rPr>
        <w:t>Öğrencilerin Denklem Konusundaki Hata ve Kavram Yanılgılarının Belirlenmesi ve Bu Hata ve Yanılgıların Nedenleri ve Giderilmesine İlişkin Öğretmen Görüşleri</w:t>
      </w:r>
      <w:r w:rsidRPr="00AC583F">
        <w:rPr>
          <w:rFonts w:ascii="Times New Roman" w:eastAsia="TimesNewRoman" w:hAnsi="Times New Roman" w:cs="Times New Roman"/>
          <w:sz w:val="24"/>
          <w:szCs w:val="24"/>
        </w:rPr>
        <w:t xml:space="preserve">’, </w:t>
      </w:r>
      <w:r w:rsidRPr="00AC583F">
        <w:rPr>
          <w:rFonts w:ascii="Times New Roman" w:eastAsia="TimesNewRoman" w:hAnsi="Times New Roman" w:cs="Times New Roman"/>
          <w:i/>
          <w:sz w:val="24"/>
          <w:szCs w:val="24"/>
        </w:rPr>
        <w:t>Yayınlanmış Yüksek Lisans Tezi, Adıyaman Üniversitesi, Fen Bilimleri Enstitüsü, Adıyaman.</w:t>
      </w:r>
    </w:p>
    <w:p w14:paraId="0DCAA7B5" w14:textId="23FD5787" w:rsidR="004E5E65" w:rsidRPr="00AC583F" w:rsidRDefault="00FE684A" w:rsidP="004E5E65">
      <w:pPr>
        <w:spacing w:before="60" w:after="60"/>
        <w:ind w:left="567" w:hanging="567"/>
        <w:jc w:val="both"/>
        <w:rPr>
          <w:rFonts w:ascii="Times New Roman" w:eastAsia="TimesNewRoman" w:hAnsi="Times New Roman" w:cs="Times New Roman"/>
          <w:sz w:val="24"/>
          <w:szCs w:val="24"/>
        </w:rPr>
      </w:pPr>
      <w:r w:rsidRPr="00AC583F">
        <w:rPr>
          <w:rFonts w:ascii="Times New Roman" w:eastAsia="TimesNewRomanPSMT" w:hAnsi="Times New Roman" w:cs="Times New Roman"/>
          <w:sz w:val="24"/>
          <w:szCs w:val="24"/>
        </w:rPr>
        <w:lastRenderedPageBreak/>
        <w:t>Clement, J., Lochhead, J., &amp; Monk, G. S. (1981). Translation difficulties in learning mathematics. </w:t>
      </w:r>
      <w:r w:rsidRPr="00AC583F">
        <w:rPr>
          <w:rFonts w:ascii="Times New Roman" w:eastAsia="TimesNewRomanPSMT" w:hAnsi="Times New Roman" w:cs="Times New Roman"/>
          <w:i/>
          <w:iCs/>
          <w:sz w:val="24"/>
          <w:szCs w:val="24"/>
        </w:rPr>
        <w:t>The American Mathematical Monthly</w:t>
      </w:r>
      <w:r w:rsidRPr="00AC583F">
        <w:rPr>
          <w:rFonts w:ascii="Times New Roman" w:eastAsia="TimesNewRomanPSMT" w:hAnsi="Times New Roman" w:cs="Times New Roman"/>
          <w:sz w:val="24"/>
          <w:szCs w:val="24"/>
        </w:rPr>
        <w:t>, </w:t>
      </w:r>
      <w:r w:rsidRPr="00AC583F">
        <w:rPr>
          <w:rFonts w:ascii="Times New Roman" w:eastAsia="TimesNewRomanPSMT" w:hAnsi="Times New Roman" w:cs="Times New Roman"/>
          <w:i/>
          <w:iCs/>
          <w:sz w:val="24"/>
          <w:szCs w:val="24"/>
        </w:rPr>
        <w:t>88</w:t>
      </w:r>
      <w:r w:rsidRPr="00AC583F">
        <w:rPr>
          <w:rFonts w:ascii="Times New Roman" w:eastAsia="TimesNewRomanPSMT" w:hAnsi="Times New Roman" w:cs="Times New Roman"/>
          <w:sz w:val="24"/>
          <w:szCs w:val="24"/>
        </w:rPr>
        <w:t>(4), 286-290</w:t>
      </w:r>
      <w:proofErr w:type="gramStart"/>
      <w:r w:rsidRPr="00AC583F">
        <w:rPr>
          <w:rFonts w:ascii="Times New Roman" w:eastAsia="TimesNewRomanPSMT" w:hAnsi="Times New Roman" w:cs="Times New Roman"/>
          <w:sz w:val="24"/>
          <w:szCs w:val="24"/>
        </w:rPr>
        <w:t>.</w:t>
      </w:r>
      <w:r w:rsidR="004E5E65" w:rsidRPr="00AC583F">
        <w:rPr>
          <w:rFonts w:ascii="Times New Roman" w:eastAsia="TimesNewRomanPSMT" w:hAnsi="Times New Roman" w:cs="Times New Roman"/>
          <w:sz w:val="24"/>
          <w:szCs w:val="24"/>
        </w:rPr>
        <w:t>.</w:t>
      </w:r>
      <w:proofErr w:type="gramEnd"/>
    </w:p>
    <w:p w14:paraId="32908054" w14:textId="6E4ECE7E" w:rsidR="004E5E65" w:rsidRPr="00AC583F" w:rsidRDefault="004E5E65" w:rsidP="004E5E65">
      <w:pPr>
        <w:spacing w:before="60" w:after="60"/>
        <w:ind w:left="567" w:hanging="567"/>
        <w:jc w:val="both"/>
        <w:rPr>
          <w:rFonts w:ascii="Times New Roman" w:eastAsia="TimesNewRoman" w:hAnsi="Times New Roman" w:cs="Times New Roman"/>
          <w:sz w:val="24"/>
          <w:szCs w:val="24"/>
        </w:rPr>
      </w:pPr>
      <w:r w:rsidRPr="00AC583F">
        <w:rPr>
          <w:rFonts w:ascii="Times New Roman" w:eastAsia="TimesNewRomanPSMT" w:hAnsi="Times New Roman" w:cs="Times New Roman"/>
          <w:sz w:val="24"/>
          <w:szCs w:val="24"/>
        </w:rPr>
        <w:t xml:space="preserve">Çakır, S.Ö. </w:t>
      </w:r>
      <w:r w:rsidR="0097382F" w:rsidRPr="00AC583F">
        <w:rPr>
          <w:rFonts w:ascii="Times New Roman" w:eastAsia="TimesNewRomanPSMT" w:hAnsi="Times New Roman" w:cs="Times New Roman"/>
          <w:sz w:val="24"/>
          <w:szCs w:val="24"/>
        </w:rPr>
        <w:t xml:space="preserve">&amp; </w:t>
      </w:r>
      <w:r w:rsidRPr="00AC583F">
        <w:rPr>
          <w:rFonts w:ascii="Times New Roman" w:eastAsia="TimesNewRomanPSMT" w:hAnsi="Times New Roman" w:cs="Times New Roman"/>
          <w:sz w:val="24"/>
          <w:szCs w:val="24"/>
        </w:rPr>
        <w:t xml:space="preserve">Yürük, N. (1999). </w:t>
      </w:r>
      <w:r w:rsidRPr="00AC583F">
        <w:rPr>
          <w:rFonts w:ascii="Times New Roman" w:eastAsia="TimesNewRomanPSMT" w:hAnsi="Times New Roman" w:cs="Times New Roman"/>
          <w:iCs/>
          <w:sz w:val="24"/>
          <w:szCs w:val="24"/>
        </w:rPr>
        <w:t xml:space="preserve">Oksijenli ve oksijensiz solunum konusunda kavram yanılgıları teşhis testinin geliştirilmesi ve uygulanması. </w:t>
      </w:r>
      <w:r w:rsidRPr="00AC583F">
        <w:rPr>
          <w:rFonts w:ascii="Times New Roman" w:eastAsia="TimesNewRomanPSMT" w:hAnsi="Times New Roman" w:cs="Times New Roman"/>
          <w:bCs/>
          <w:i/>
          <w:sz w:val="24"/>
          <w:szCs w:val="24"/>
        </w:rPr>
        <w:t xml:space="preserve">III. Fen Bilimleri Eğitimi Sempozyumu. </w:t>
      </w:r>
      <w:r w:rsidRPr="00AC583F">
        <w:rPr>
          <w:rFonts w:ascii="Times New Roman" w:eastAsia="TimesNewRomanPSMT" w:hAnsi="Times New Roman" w:cs="Times New Roman"/>
          <w:i/>
          <w:sz w:val="24"/>
          <w:szCs w:val="24"/>
        </w:rPr>
        <w:t>M.E.B. ÖYGM.</w:t>
      </w:r>
    </w:p>
    <w:p w14:paraId="6C97EB7B"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rPr>
      </w:pPr>
      <w:r w:rsidRPr="00AC583F">
        <w:rPr>
          <w:rFonts w:ascii="Times New Roman" w:hAnsi="Times New Roman" w:cs="Times New Roman"/>
          <w:sz w:val="24"/>
          <w:szCs w:val="24"/>
          <w:shd w:val="clear" w:color="auto" w:fill="FFFFFF"/>
        </w:rPr>
        <w:t xml:space="preserve">Davidenko, S. (1997). </w:t>
      </w:r>
      <w:r w:rsidRPr="00AC583F">
        <w:rPr>
          <w:rFonts w:ascii="Times New Roman" w:hAnsi="Times New Roman" w:cs="Times New Roman"/>
          <w:sz w:val="24"/>
          <w:szCs w:val="24"/>
          <w:shd w:val="clear" w:color="auto" w:fill="FFFFFF"/>
          <w:lang w:val="en-US"/>
        </w:rPr>
        <w:t>Building the concept of function from students' everyday activities.</w:t>
      </w:r>
      <w:r w:rsidRPr="00AC583F">
        <w:rPr>
          <w:rStyle w:val="apple-converted-space"/>
          <w:rFonts w:ascii="Times New Roman" w:hAnsi="Times New Roman" w:cs="Times New Roman"/>
          <w:sz w:val="24"/>
          <w:szCs w:val="24"/>
          <w:shd w:val="clear" w:color="auto" w:fill="FFFFFF"/>
          <w:lang w:val="en-US"/>
        </w:rPr>
        <w:t> </w:t>
      </w:r>
      <w:r w:rsidRPr="00AC583F">
        <w:rPr>
          <w:rFonts w:ascii="Times New Roman" w:hAnsi="Times New Roman" w:cs="Times New Roman"/>
          <w:i/>
          <w:iCs/>
          <w:sz w:val="24"/>
          <w:szCs w:val="24"/>
          <w:shd w:val="clear" w:color="auto" w:fill="FFFFFF"/>
          <w:lang w:val="en-US"/>
        </w:rPr>
        <w:t>The Mathematics Teacher</w:t>
      </w:r>
      <w:r w:rsidRPr="00AC583F">
        <w:rPr>
          <w:rFonts w:ascii="Times New Roman" w:hAnsi="Times New Roman" w:cs="Times New Roman"/>
          <w:sz w:val="24"/>
          <w:szCs w:val="24"/>
          <w:shd w:val="clear" w:color="auto" w:fill="FFFFFF"/>
        </w:rPr>
        <w:t>, 144-149.</w:t>
      </w:r>
    </w:p>
    <w:p w14:paraId="1B31CD24" w14:textId="2A6B22DE" w:rsidR="004E5E65" w:rsidRPr="00AC583F" w:rsidRDefault="004E5E65" w:rsidP="004E5E65">
      <w:pPr>
        <w:spacing w:before="60" w:after="60"/>
        <w:ind w:left="567" w:hanging="567"/>
        <w:jc w:val="both"/>
        <w:rPr>
          <w:rFonts w:ascii="Times New Roman" w:eastAsia="TimesNewRoman" w:hAnsi="Times New Roman" w:cs="Times New Roman"/>
          <w:sz w:val="24"/>
          <w:szCs w:val="24"/>
        </w:rPr>
      </w:pPr>
      <w:r w:rsidRPr="00AC583F">
        <w:rPr>
          <w:rFonts w:ascii="Times New Roman" w:hAnsi="Times New Roman" w:cs="Times New Roman"/>
          <w:sz w:val="24"/>
          <w:szCs w:val="24"/>
        </w:rPr>
        <w:t xml:space="preserve">Dede, Y., Yalın, H. İ. </w:t>
      </w:r>
      <w:r w:rsidR="0097382F" w:rsidRPr="00AC583F">
        <w:rPr>
          <w:rFonts w:ascii="Times New Roman" w:hAnsi="Times New Roman" w:cs="Times New Roman"/>
          <w:sz w:val="24"/>
          <w:szCs w:val="24"/>
        </w:rPr>
        <w:t xml:space="preserve">&amp; </w:t>
      </w:r>
      <w:r w:rsidRPr="00AC583F">
        <w:rPr>
          <w:rFonts w:ascii="Times New Roman" w:hAnsi="Times New Roman" w:cs="Times New Roman"/>
          <w:sz w:val="24"/>
          <w:szCs w:val="24"/>
        </w:rPr>
        <w:t xml:space="preserve">Argün, Z. (2002). "İlköğretim 8. </w:t>
      </w:r>
      <w:proofErr w:type="gramStart"/>
      <w:r w:rsidRPr="00AC583F">
        <w:rPr>
          <w:rFonts w:ascii="Times New Roman" w:hAnsi="Times New Roman" w:cs="Times New Roman"/>
          <w:sz w:val="24"/>
          <w:szCs w:val="24"/>
        </w:rPr>
        <w:t>sınıf</w:t>
      </w:r>
      <w:proofErr w:type="gramEnd"/>
      <w:r w:rsidRPr="00AC583F">
        <w:rPr>
          <w:rFonts w:ascii="Times New Roman" w:hAnsi="Times New Roman" w:cs="Times New Roman"/>
          <w:sz w:val="24"/>
          <w:szCs w:val="24"/>
        </w:rPr>
        <w:t xml:space="preserve"> öğrencilerinin değişken kavramının öğrenimindeki hataları ve kavram yanılgıları ", </w:t>
      </w:r>
      <w:r w:rsidRPr="00AC583F">
        <w:rPr>
          <w:rFonts w:ascii="Times New Roman" w:hAnsi="Times New Roman" w:cs="Times New Roman"/>
          <w:bCs/>
          <w:i/>
          <w:sz w:val="24"/>
          <w:szCs w:val="24"/>
        </w:rPr>
        <w:t>UFBMEK</w:t>
      </w:r>
      <w:r w:rsidRPr="00AC583F">
        <w:rPr>
          <w:rFonts w:ascii="Times New Roman" w:hAnsi="Times New Roman" w:cs="Times New Roman"/>
          <w:i/>
          <w:iCs/>
          <w:sz w:val="24"/>
          <w:szCs w:val="24"/>
        </w:rPr>
        <w:t xml:space="preserve">, </w:t>
      </w:r>
      <w:r w:rsidRPr="00AC583F">
        <w:rPr>
          <w:rFonts w:ascii="Times New Roman" w:hAnsi="Times New Roman" w:cs="Times New Roman"/>
          <w:i/>
          <w:sz w:val="24"/>
          <w:szCs w:val="24"/>
        </w:rPr>
        <w:t>ODTÜ, Ankara.</w:t>
      </w:r>
    </w:p>
    <w:p w14:paraId="60979081"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rPr>
      </w:pPr>
      <w:r w:rsidRPr="00AC583F">
        <w:rPr>
          <w:rFonts w:ascii="Times New Roman" w:hAnsi="Times New Roman" w:cs="Times New Roman"/>
          <w:sz w:val="24"/>
          <w:szCs w:val="24"/>
          <w:shd w:val="clear" w:color="auto" w:fill="FFFFFF"/>
          <w:lang w:val="en-US"/>
        </w:rPr>
        <w:t>Eisenhart, M.</w:t>
      </w:r>
      <w:proofErr w:type="gramStart"/>
      <w:r w:rsidRPr="00AC583F">
        <w:rPr>
          <w:rFonts w:ascii="Times New Roman" w:hAnsi="Times New Roman" w:cs="Times New Roman"/>
          <w:sz w:val="24"/>
          <w:szCs w:val="24"/>
          <w:shd w:val="clear" w:color="auto" w:fill="FFFFFF"/>
          <w:lang w:val="en-US"/>
        </w:rPr>
        <w:t>,Borko</w:t>
      </w:r>
      <w:proofErr w:type="gramEnd"/>
      <w:r w:rsidRPr="00AC583F">
        <w:rPr>
          <w:rFonts w:ascii="Times New Roman" w:hAnsi="Times New Roman" w:cs="Times New Roman"/>
          <w:sz w:val="24"/>
          <w:szCs w:val="24"/>
          <w:shd w:val="clear" w:color="auto" w:fill="FFFFFF"/>
          <w:lang w:val="en-US"/>
        </w:rPr>
        <w:t>, H., Underhill, R., Brown, C., Jones, D., &amp;Agard, P. (1993). Conceptual knowledge falls through the cracks: Complexities of learning to teach mathematics for understanding.</w:t>
      </w:r>
      <w:r w:rsidRPr="00AC583F">
        <w:rPr>
          <w:rStyle w:val="apple-converted-space"/>
          <w:rFonts w:ascii="Times New Roman" w:hAnsi="Times New Roman" w:cs="Times New Roman"/>
          <w:sz w:val="24"/>
          <w:szCs w:val="24"/>
          <w:shd w:val="clear" w:color="auto" w:fill="FFFFFF"/>
          <w:lang w:val="en-US"/>
        </w:rPr>
        <w:t> </w:t>
      </w:r>
      <w:r w:rsidRPr="00AC583F">
        <w:rPr>
          <w:rFonts w:ascii="Times New Roman" w:hAnsi="Times New Roman" w:cs="Times New Roman"/>
          <w:i/>
          <w:iCs/>
          <w:sz w:val="24"/>
          <w:szCs w:val="24"/>
          <w:shd w:val="clear" w:color="auto" w:fill="FFFFFF"/>
          <w:lang w:val="en-US"/>
        </w:rPr>
        <w:t>Journal for Research in Mathematics Education</w:t>
      </w:r>
      <w:r w:rsidRPr="00AC583F">
        <w:rPr>
          <w:rFonts w:ascii="Times New Roman" w:hAnsi="Times New Roman" w:cs="Times New Roman"/>
          <w:sz w:val="24"/>
          <w:szCs w:val="24"/>
          <w:shd w:val="clear" w:color="auto" w:fill="FFFFFF"/>
          <w:lang w:val="en-US"/>
        </w:rPr>
        <w:t>, 8-40.</w:t>
      </w:r>
    </w:p>
    <w:p w14:paraId="318F8812" w14:textId="71A275C6" w:rsidR="004E5E65" w:rsidRPr="00AC583F" w:rsidRDefault="002E6AF4" w:rsidP="004E5E65">
      <w:pPr>
        <w:spacing w:before="60" w:after="60"/>
        <w:ind w:left="567" w:hanging="567"/>
        <w:jc w:val="both"/>
        <w:rPr>
          <w:rFonts w:ascii="Times New Roman" w:eastAsia="TimesNewRoman" w:hAnsi="Times New Roman" w:cs="Times New Roman"/>
          <w:sz w:val="24"/>
          <w:szCs w:val="24"/>
        </w:rPr>
      </w:pPr>
      <w:r w:rsidRPr="00AC583F">
        <w:rPr>
          <w:rFonts w:ascii="Times New Roman" w:hAnsi="Times New Roman" w:cs="Times New Roman"/>
          <w:sz w:val="24"/>
          <w:szCs w:val="24"/>
        </w:rPr>
        <w:t>English, L. D., &amp; Halford, G. S. (1995). Mathematics education. </w:t>
      </w:r>
      <w:r w:rsidRPr="00AC583F">
        <w:rPr>
          <w:rFonts w:ascii="Times New Roman" w:hAnsi="Times New Roman" w:cs="Times New Roman"/>
          <w:i/>
          <w:iCs/>
          <w:sz w:val="24"/>
          <w:szCs w:val="24"/>
        </w:rPr>
        <w:t>Mahwah, NJ: LEA</w:t>
      </w:r>
      <w:proofErr w:type="gramStart"/>
      <w:r w:rsidRPr="00AC583F">
        <w:rPr>
          <w:rFonts w:ascii="Times New Roman" w:hAnsi="Times New Roman" w:cs="Times New Roman"/>
          <w:sz w:val="24"/>
          <w:szCs w:val="24"/>
        </w:rPr>
        <w:t>.</w:t>
      </w:r>
      <w:r w:rsidR="004E5E65" w:rsidRPr="00AC583F">
        <w:rPr>
          <w:rFonts w:ascii="Times New Roman" w:hAnsi="Times New Roman" w:cs="Times New Roman"/>
          <w:i/>
          <w:iCs/>
          <w:sz w:val="24"/>
          <w:szCs w:val="24"/>
          <w:lang w:val="en-US"/>
        </w:rPr>
        <w:t xml:space="preserve"> </w:t>
      </w:r>
      <w:r w:rsidR="004E5E65" w:rsidRPr="00AC583F">
        <w:rPr>
          <w:rFonts w:ascii="Times New Roman" w:hAnsi="Times New Roman" w:cs="Times New Roman"/>
          <w:sz w:val="24"/>
          <w:szCs w:val="24"/>
          <w:lang w:val="en-US"/>
        </w:rPr>
        <w:t>.</w:t>
      </w:r>
      <w:proofErr w:type="gramEnd"/>
    </w:p>
    <w:p w14:paraId="6A63E0E5" w14:textId="77777777" w:rsidR="004E5E65" w:rsidRPr="00AC583F" w:rsidRDefault="004E5E65" w:rsidP="004E5E65">
      <w:pPr>
        <w:spacing w:before="60" w:after="60"/>
        <w:ind w:left="567" w:hanging="567"/>
        <w:jc w:val="both"/>
        <w:rPr>
          <w:rFonts w:ascii="Times New Roman" w:hAnsi="Times New Roman" w:cs="Times New Roman"/>
          <w:sz w:val="24"/>
          <w:szCs w:val="24"/>
          <w:shd w:val="clear" w:color="auto" w:fill="FFFFFF"/>
        </w:rPr>
      </w:pPr>
      <w:r w:rsidRPr="00AC583F">
        <w:rPr>
          <w:rFonts w:ascii="Times New Roman" w:hAnsi="Times New Roman" w:cs="Times New Roman"/>
          <w:sz w:val="24"/>
          <w:szCs w:val="24"/>
          <w:shd w:val="clear" w:color="auto" w:fill="FFFFFF"/>
        </w:rPr>
        <w:t>Erbaş, A. K.</w:t>
      </w:r>
      <w:proofErr w:type="gramStart"/>
      <w:r w:rsidRPr="00AC583F">
        <w:rPr>
          <w:rFonts w:ascii="Times New Roman" w:hAnsi="Times New Roman" w:cs="Times New Roman"/>
          <w:sz w:val="24"/>
          <w:szCs w:val="24"/>
          <w:shd w:val="clear" w:color="auto" w:fill="FFFFFF"/>
        </w:rPr>
        <w:t>,&amp;</w:t>
      </w:r>
      <w:proofErr w:type="gramEnd"/>
      <w:r w:rsidRPr="00AC583F">
        <w:rPr>
          <w:rFonts w:ascii="Times New Roman" w:hAnsi="Times New Roman" w:cs="Times New Roman"/>
          <w:sz w:val="24"/>
          <w:szCs w:val="24"/>
          <w:shd w:val="clear" w:color="auto" w:fill="FFFFFF"/>
        </w:rPr>
        <w:t xml:space="preserve"> Ersoy, Y. (2002). Dokuzuncu sınıf öğrencilerinin eşitliklerin çözümündeki başarıları ve olası kavram yanılgıları.</w:t>
      </w:r>
      <w:r w:rsidRPr="00AC583F">
        <w:rPr>
          <w:rStyle w:val="apple-converted-space"/>
          <w:rFonts w:ascii="Times New Roman" w:hAnsi="Times New Roman" w:cs="Times New Roman"/>
          <w:sz w:val="24"/>
          <w:szCs w:val="24"/>
          <w:shd w:val="clear" w:color="auto" w:fill="FFFFFF"/>
        </w:rPr>
        <w:t> </w:t>
      </w:r>
      <w:r w:rsidRPr="00AC583F">
        <w:rPr>
          <w:rFonts w:ascii="Times New Roman" w:hAnsi="Times New Roman" w:cs="Times New Roman"/>
          <w:i/>
          <w:iCs/>
          <w:sz w:val="24"/>
          <w:szCs w:val="24"/>
          <w:shd w:val="clear" w:color="auto" w:fill="FFFFFF"/>
        </w:rPr>
        <w:t>V. Ulusal Fen Bilimleri ve Matematik Eğitimi Kongresi</w:t>
      </w:r>
      <w:r w:rsidRPr="00AC583F">
        <w:rPr>
          <w:rFonts w:ascii="Times New Roman" w:hAnsi="Times New Roman" w:cs="Times New Roman"/>
          <w:sz w:val="24"/>
          <w:szCs w:val="24"/>
          <w:shd w:val="clear" w:color="auto" w:fill="FFFFFF"/>
        </w:rPr>
        <w:t>.</w:t>
      </w:r>
    </w:p>
    <w:p w14:paraId="14B7A08A"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rPr>
      </w:pPr>
      <w:r w:rsidRPr="00AC583F">
        <w:rPr>
          <w:rFonts w:ascii="Times New Roman" w:eastAsia="TimesNewRoman" w:hAnsi="Times New Roman" w:cs="Times New Roman"/>
          <w:sz w:val="24"/>
          <w:szCs w:val="24"/>
        </w:rPr>
        <w:t>Erbaş, A. K., Çetinkaya, B., &amp; Ersoy, Y. (2010). Öğrencilerin basit doğrusal denklemlerin çözümünde karşılaştıkları güçlükler ve kavram yanılgıları. </w:t>
      </w:r>
      <w:r w:rsidRPr="00AC583F">
        <w:rPr>
          <w:rFonts w:ascii="Times New Roman" w:eastAsia="TimesNewRoman" w:hAnsi="Times New Roman" w:cs="Times New Roman"/>
          <w:i/>
          <w:iCs/>
          <w:sz w:val="24"/>
          <w:szCs w:val="24"/>
        </w:rPr>
        <w:t>Eğitim ve Bilim</w:t>
      </w:r>
      <w:r w:rsidRPr="00AC583F">
        <w:rPr>
          <w:rFonts w:ascii="Times New Roman" w:eastAsia="TimesNewRoman" w:hAnsi="Times New Roman" w:cs="Times New Roman"/>
          <w:sz w:val="24"/>
          <w:szCs w:val="24"/>
        </w:rPr>
        <w:t>, </w:t>
      </w:r>
      <w:r w:rsidRPr="00AC583F">
        <w:rPr>
          <w:rFonts w:ascii="Times New Roman" w:eastAsia="TimesNewRoman" w:hAnsi="Times New Roman" w:cs="Times New Roman"/>
          <w:i/>
          <w:iCs/>
          <w:sz w:val="24"/>
          <w:szCs w:val="24"/>
        </w:rPr>
        <w:t>34</w:t>
      </w:r>
      <w:r w:rsidRPr="00AC583F">
        <w:rPr>
          <w:rFonts w:ascii="Times New Roman" w:eastAsia="TimesNewRoman" w:hAnsi="Times New Roman" w:cs="Times New Roman"/>
          <w:sz w:val="24"/>
          <w:szCs w:val="24"/>
        </w:rPr>
        <w:t>(152).</w:t>
      </w:r>
    </w:p>
    <w:p w14:paraId="63967E76" w14:textId="77777777" w:rsidR="004E5E65" w:rsidRPr="00AC583F" w:rsidRDefault="004E5E65" w:rsidP="004E5E65">
      <w:pPr>
        <w:spacing w:before="60" w:after="60"/>
        <w:ind w:left="567" w:hanging="567"/>
        <w:jc w:val="both"/>
        <w:rPr>
          <w:rFonts w:ascii="Times New Roman" w:eastAsia="TimesNewRoman" w:hAnsi="Times New Roman" w:cs="Times New Roman"/>
          <w:i/>
          <w:sz w:val="24"/>
          <w:szCs w:val="24"/>
        </w:rPr>
      </w:pPr>
      <w:r w:rsidRPr="00AC583F">
        <w:rPr>
          <w:rFonts w:ascii="Times New Roman" w:hAnsi="Times New Roman" w:cs="Times New Roman"/>
          <w:sz w:val="24"/>
          <w:szCs w:val="24"/>
        </w:rPr>
        <w:t xml:space="preserve">Ertekin, E. (2002). Denklemlerin Öğretimindeki Yanılgıların Teşhisi ve Sebeplerinin Belirlenmesi </w:t>
      </w:r>
      <w:r w:rsidRPr="00AC583F">
        <w:rPr>
          <w:rFonts w:ascii="Times New Roman" w:hAnsi="Times New Roman" w:cs="Times New Roman"/>
          <w:i/>
          <w:sz w:val="24"/>
          <w:szCs w:val="24"/>
        </w:rPr>
        <w:t>(Yayınlanmamış Yüksek Lisans Tezi), Selçuk Üniversitesi, Fen Bilimleri Enstitüsü, Konya.</w:t>
      </w:r>
    </w:p>
    <w:p w14:paraId="3E88DB5B" w14:textId="77777777" w:rsidR="00AC583F" w:rsidRPr="00AC583F" w:rsidRDefault="004E5E65" w:rsidP="00AC583F">
      <w:pPr>
        <w:spacing w:before="60" w:after="60"/>
        <w:ind w:left="567" w:hanging="567"/>
        <w:jc w:val="both"/>
        <w:rPr>
          <w:rFonts w:ascii="Times New Roman" w:eastAsia="TimesNewRoman" w:hAnsi="Times New Roman" w:cs="Times New Roman"/>
          <w:sz w:val="24"/>
          <w:szCs w:val="24"/>
        </w:rPr>
      </w:pPr>
      <w:r w:rsidRPr="00AC583F">
        <w:rPr>
          <w:rFonts w:ascii="Times New Roman" w:hAnsi="Times New Roman" w:cs="Times New Roman"/>
          <w:sz w:val="24"/>
          <w:szCs w:val="24"/>
          <w:shd w:val="clear" w:color="auto" w:fill="FFFFFF"/>
          <w:lang w:val="en-US"/>
        </w:rPr>
        <w:t>Filloy, E.</w:t>
      </w:r>
      <w:proofErr w:type="gramStart"/>
      <w:r w:rsidRPr="00AC583F">
        <w:rPr>
          <w:rFonts w:ascii="Times New Roman" w:hAnsi="Times New Roman" w:cs="Times New Roman"/>
          <w:sz w:val="24"/>
          <w:szCs w:val="24"/>
          <w:shd w:val="clear" w:color="auto" w:fill="FFFFFF"/>
          <w:lang w:val="en-US"/>
        </w:rPr>
        <w:t>,&amp;</w:t>
      </w:r>
      <w:proofErr w:type="gramEnd"/>
      <w:r w:rsidRPr="00AC583F">
        <w:rPr>
          <w:rFonts w:ascii="Times New Roman" w:hAnsi="Times New Roman" w:cs="Times New Roman"/>
          <w:sz w:val="24"/>
          <w:szCs w:val="24"/>
          <w:shd w:val="clear" w:color="auto" w:fill="FFFFFF"/>
          <w:lang w:val="en-US"/>
        </w:rPr>
        <w:t xml:space="preserve"> Rojano, T. (1989). Solving equations: The transition from arithmetict oalgebra.</w:t>
      </w:r>
      <w:r w:rsidRPr="00AC583F">
        <w:rPr>
          <w:rStyle w:val="apple-converted-space"/>
          <w:rFonts w:ascii="Times New Roman" w:hAnsi="Times New Roman" w:cs="Times New Roman"/>
          <w:sz w:val="24"/>
          <w:szCs w:val="24"/>
          <w:shd w:val="clear" w:color="auto" w:fill="FFFFFF"/>
          <w:lang w:val="en-US"/>
        </w:rPr>
        <w:t> </w:t>
      </w:r>
      <w:r w:rsidRPr="00AC583F">
        <w:rPr>
          <w:rFonts w:ascii="Times New Roman" w:hAnsi="Times New Roman" w:cs="Times New Roman"/>
          <w:i/>
          <w:iCs/>
          <w:sz w:val="24"/>
          <w:szCs w:val="24"/>
          <w:shd w:val="clear" w:color="auto" w:fill="FFFFFF"/>
          <w:lang w:val="en-US"/>
        </w:rPr>
        <w:t>For the Learning of Mathematics</w:t>
      </w:r>
      <w:r w:rsidRPr="00AC583F">
        <w:rPr>
          <w:rFonts w:ascii="Times New Roman" w:hAnsi="Times New Roman" w:cs="Times New Roman"/>
          <w:sz w:val="24"/>
          <w:szCs w:val="24"/>
          <w:shd w:val="clear" w:color="auto" w:fill="FFFFFF"/>
          <w:lang w:val="en-US"/>
        </w:rPr>
        <w:t>, 19-25.</w:t>
      </w:r>
    </w:p>
    <w:p w14:paraId="3C9FCF0B" w14:textId="4245D2BD" w:rsidR="00AC583F" w:rsidRPr="00AC583F" w:rsidRDefault="00AC583F" w:rsidP="00AC583F">
      <w:pPr>
        <w:spacing w:before="60" w:after="60"/>
        <w:ind w:left="567" w:hanging="567"/>
        <w:jc w:val="both"/>
        <w:rPr>
          <w:rFonts w:ascii="Times New Roman" w:eastAsia="TimesNewRoman" w:hAnsi="Times New Roman" w:cs="Times New Roman"/>
          <w:sz w:val="24"/>
          <w:szCs w:val="24"/>
        </w:rPr>
      </w:pPr>
      <w:r w:rsidRPr="00AC583F">
        <w:rPr>
          <w:rFonts w:ascii="Times New Roman" w:hAnsi="Times New Roman" w:cs="Times New Roman"/>
          <w:sz w:val="24"/>
          <w:szCs w:val="24"/>
          <w:shd w:val="clear" w:color="auto" w:fill="FFFFFF"/>
        </w:rPr>
        <w:t xml:space="preserve">Fırat, S., </w:t>
      </w:r>
      <w:r w:rsidRPr="00AC583F">
        <w:rPr>
          <w:rFonts w:ascii="Times New Roman" w:hAnsi="Times New Roman" w:cs="Times New Roman"/>
          <w:sz w:val="24"/>
          <w:szCs w:val="24"/>
        </w:rPr>
        <w:t>Gürbüz</w:t>
      </w:r>
      <w:r w:rsidRPr="00AC583F">
        <w:rPr>
          <w:rFonts w:ascii="Times New Roman" w:hAnsi="Times New Roman" w:cs="Times New Roman"/>
          <w:sz w:val="24"/>
          <w:szCs w:val="24"/>
          <w:shd w:val="clear" w:color="auto" w:fill="FFFFFF"/>
        </w:rPr>
        <w:t xml:space="preserve">, R., &amp; Doğan, M. F. (2016). </w:t>
      </w:r>
      <w:r w:rsidR="00AE1EC5" w:rsidRPr="00AC583F">
        <w:rPr>
          <w:rFonts w:ascii="Times New Roman" w:hAnsi="Times New Roman" w:cs="Times New Roman"/>
          <w:sz w:val="24"/>
          <w:szCs w:val="24"/>
          <w:shd w:val="clear" w:color="auto" w:fill="FFFFFF"/>
        </w:rPr>
        <w:t>Öğrencilerin bilgisay</w:t>
      </w:r>
      <w:r w:rsidR="00AE1EC5">
        <w:rPr>
          <w:rFonts w:ascii="Times New Roman" w:hAnsi="Times New Roman" w:cs="Times New Roman"/>
          <w:sz w:val="24"/>
          <w:szCs w:val="24"/>
          <w:shd w:val="clear" w:color="auto" w:fill="FFFFFF"/>
        </w:rPr>
        <w:t>ar destekli argümantasyon ortamı</w:t>
      </w:r>
      <w:r w:rsidR="00AE1EC5" w:rsidRPr="00AC583F">
        <w:rPr>
          <w:rFonts w:ascii="Times New Roman" w:hAnsi="Times New Roman" w:cs="Times New Roman"/>
          <w:sz w:val="24"/>
          <w:szCs w:val="24"/>
          <w:shd w:val="clear" w:color="auto" w:fill="FFFFFF"/>
        </w:rPr>
        <w:t>nda olasiliksal tahminlerinin incelenmesi.</w:t>
      </w:r>
      <w:r w:rsidR="00AE1EC5" w:rsidRPr="00AC583F">
        <w:rPr>
          <w:rStyle w:val="apple-converted-space"/>
          <w:rFonts w:ascii="Times New Roman" w:hAnsi="Times New Roman" w:cs="Times New Roman"/>
          <w:sz w:val="24"/>
          <w:szCs w:val="24"/>
          <w:shd w:val="clear" w:color="auto" w:fill="FFFFFF"/>
        </w:rPr>
        <w:t> </w:t>
      </w:r>
      <w:r w:rsidRPr="00AC583F">
        <w:rPr>
          <w:rFonts w:ascii="Times New Roman" w:hAnsi="Times New Roman" w:cs="Times New Roman"/>
          <w:i/>
          <w:iCs/>
          <w:sz w:val="24"/>
          <w:szCs w:val="24"/>
          <w:shd w:val="clear" w:color="auto" w:fill="FFFFFF"/>
        </w:rPr>
        <w:t>Adıyaman Üniversitesi Sosyal Bilimler Enstitüsü Dergisi</w:t>
      </w:r>
      <w:r w:rsidRPr="00AC583F">
        <w:rPr>
          <w:rFonts w:ascii="Times New Roman" w:hAnsi="Times New Roman" w:cs="Times New Roman"/>
          <w:sz w:val="24"/>
          <w:szCs w:val="24"/>
          <w:shd w:val="clear" w:color="auto" w:fill="FFFFFF"/>
        </w:rPr>
        <w:t>,</w:t>
      </w:r>
      <w:r w:rsidRPr="00AC583F">
        <w:rPr>
          <w:rStyle w:val="apple-converted-space"/>
          <w:rFonts w:ascii="Times New Roman" w:hAnsi="Times New Roman" w:cs="Times New Roman"/>
          <w:sz w:val="24"/>
          <w:szCs w:val="24"/>
          <w:shd w:val="clear" w:color="auto" w:fill="FFFFFF"/>
        </w:rPr>
        <w:t> </w:t>
      </w:r>
      <w:r w:rsidRPr="00AC583F">
        <w:rPr>
          <w:rFonts w:ascii="Times New Roman" w:hAnsi="Times New Roman" w:cs="Times New Roman"/>
          <w:i/>
          <w:iCs/>
          <w:sz w:val="24"/>
          <w:szCs w:val="24"/>
          <w:shd w:val="clear" w:color="auto" w:fill="FFFFFF"/>
        </w:rPr>
        <w:t>1</w:t>
      </w:r>
      <w:r w:rsidRPr="00AC583F">
        <w:rPr>
          <w:rFonts w:ascii="Times New Roman" w:hAnsi="Times New Roman" w:cs="Times New Roman"/>
          <w:sz w:val="24"/>
          <w:szCs w:val="24"/>
          <w:shd w:val="clear" w:color="auto" w:fill="FFFFFF"/>
        </w:rPr>
        <w:t>(3), 906-944.</w:t>
      </w:r>
    </w:p>
    <w:p w14:paraId="47C11009" w14:textId="59D6A0B4" w:rsidR="0097382F" w:rsidRPr="00AC583F" w:rsidRDefault="0097382F" w:rsidP="004E5E65">
      <w:pPr>
        <w:spacing w:before="60" w:after="60"/>
        <w:ind w:left="567" w:hanging="567"/>
        <w:jc w:val="both"/>
        <w:rPr>
          <w:rFonts w:ascii="Times New Roman" w:hAnsi="Times New Roman" w:cs="Times New Roman"/>
          <w:sz w:val="24"/>
          <w:szCs w:val="24"/>
        </w:rPr>
      </w:pPr>
      <w:r w:rsidRPr="00AC583F">
        <w:rPr>
          <w:rFonts w:ascii="Times New Roman" w:hAnsi="Times New Roman" w:cs="Times New Roman"/>
          <w:sz w:val="24"/>
          <w:szCs w:val="24"/>
        </w:rPr>
        <w:t>Gürbüz, R., &amp; Birgin, O. (2012). The effect of computer-assisted teaching on remedying misconceptions: The case of the subject “probability”. </w:t>
      </w:r>
      <w:r w:rsidRPr="00AC583F">
        <w:rPr>
          <w:rFonts w:ascii="Times New Roman" w:hAnsi="Times New Roman" w:cs="Times New Roman"/>
          <w:i/>
          <w:iCs/>
          <w:sz w:val="24"/>
          <w:szCs w:val="24"/>
        </w:rPr>
        <w:t>Computers &amp; Education</w:t>
      </w:r>
      <w:r w:rsidRPr="00AC583F">
        <w:rPr>
          <w:rFonts w:ascii="Times New Roman" w:hAnsi="Times New Roman" w:cs="Times New Roman"/>
          <w:sz w:val="24"/>
          <w:szCs w:val="24"/>
        </w:rPr>
        <w:t>, </w:t>
      </w:r>
      <w:r w:rsidRPr="00AC583F">
        <w:rPr>
          <w:rFonts w:ascii="Times New Roman" w:hAnsi="Times New Roman" w:cs="Times New Roman"/>
          <w:i/>
          <w:iCs/>
          <w:sz w:val="24"/>
          <w:szCs w:val="24"/>
        </w:rPr>
        <w:t>58</w:t>
      </w:r>
      <w:r w:rsidRPr="00AC583F">
        <w:rPr>
          <w:rFonts w:ascii="Times New Roman" w:hAnsi="Times New Roman" w:cs="Times New Roman"/>
          <w:sz w:val="24"/>
          <w:szCs w:val="24"/>
        </w:rPr>
        <w:t>(3), 931-941.</w:t>
      </w:r>
    </w:p>
    <w:p w14:paraId="766E7B21" w14:textId="68F823D8" w:rsidR="004E5E65" w:rsidRPr="00AC583F" w:rsidRDefault="004E5E65" w:rsidP="004E5E65">
      <w:pPr>
        <w:spacing w:before="60" w:after="60"/>
        <w:ind w:left="567" w:hanging="567"/>
        <w:jc w:val="both"/>
        <w:rPr>
          <w:rFonts w:ascii="Times New Roman" w:eastAsia="TimesNewRoman" w:hAnsi="Times New Roman" w:cs="Times New Roman"/>
          <w:sz w:val="24"/>
          <w:szCs w:val="24"/>
        </w:rPr>
      </w:pPr>
      <w:r w:rsidRPr="00AC583F">
        <w:rPr>
          <w:rFonts w:ascii="Times New Roman" w:hAnsi="Times New Roman" w:cs="Times New Roman"/>
          <w:sz w:val="24"/>
          <w:szCs w:val="24"/>
        </w:rPr>
        <w:t xml:space="preserve">Gürbüz, R., </w:t>
      </w:r>
      <w:r w:rsidR="00FF2AF5" w:rsidRPr="00AC583F">
        <w:rPr>
          <w:rFonts w:ascii="Times New Roman" w:hAnsi="Times New Roman" w:cs="Times New Roman"/>
          <w:sz w:val="24"/>
          <w:szCs w:val="24"/>
        </w:rPr>
        <w:t>&amp;</w:t>
      </w:r>
      <w:r w:rsidRPr="00AC583F">
        <w:rPr>
          <w:rFonts w:ascii="Times New Roman" w:hAnsi="Times New Roman" w:cs="Times New Roman"/>
          <w:sz w:val="24"/>
          <w:szCs w:val="24"/>
        </w:rPr>
        <w:t xml:space="preserve">Akkan, Y. (2008). Farklı öğrenim seviyesindeki öğrencilerin aritmetikten cebire geçiş düzeylerinin karşılaştırılması: Denklem örneği. </w:t>
      </w:r>
      <w:r w:rsidRPr="00AC583F">
        <w:rPr>
          <w:rFonts w:ascii="Times New Roman" w:hAnsi="Times New Roman" w:cs="Times New Roman"/>
          <w:i/>
          <w:iCs/>
          <w:sz w:val="24"/>
          <w:szCs w:val="24"/>
        </w:rPr>
        <w:t>Eğitim ve Bilim</w:t>
      </w:r>
      <w:r w:rsidRPr="00AC583F">
        <w:rPr>
          <w:rFonts w:ascii="Times New Roman" w:hAnsi="Times New Roman" w:cs="Times New Roman"/>
          <w:sz w:val="24"/>
          <w:szCs w:val="24"/>
        </w:rPr>
        <w:t>, 33 (148), 64-76.</w:t>
      </w:r>
    </w:p>
    <w:p w14:paraId="07768D90" w14:textId="21057221" w:rsidR="004E5E65" w:rsidRPr="00AC583F" w:rsidRDefault="004E5E65" w:rsidP="004E5E65">
      <w:pPr>
        <w:spacing w:before="60" w:after="60"/>
        <w:ind w:left="567" w:hanging="567"/>
        <w:jc w:val="both"/>
        <w:rPr>
          <w:rFonts w:ascii="Times New Roman" w:eastAsia="TimesNewRoman" w:hAnsi="Times New Roman" w:cs="Times New Roman"/>
          <w:sz w:val="24"/>
          <w:szCs w:val="24"/>
        </w:rPr>
      </w:pPr>
      <w:r w:rsidRPr="00AC583F">
        <w:rPr>
          <w:rFonts w:ascii="Times New Roman" w:hAnsi="Times New Roman" w:cs="Times New Roman"/>
          <w:sz w:val="24"/>
          <w:szCs w:val="24"/>
          <w:shd w:val="clear" w:color="auto" w:fill="FFFFFF"/>
        </w:rPr>
        <w:t xml:space="preserve">Gürbüz, R., </w:t>
      </w:r>
      <w:r w:rsidR="00FF2AF5" w:rsidRPr="00AC583F">
        <w:rPr>
          <w:rFonts w:ascii="Times New Roman" w:hAnsi="Times New Roman" w:cs="Times New Roman"/>
          <w:sz w:val="24"/>
          <w:szCs w:val="24"/>
          <w:shd w:val="clear" w:color="auto" w:fill="FFFFFF"/>
        </w:rPr>
        <w:t>&amp;</w:t>
      </w:r>
      <w:r w:rsidRPr="00AC583F">
        <w:rPr>
          <w:rFonts w:ascii="Times New Roman" w:hAnsi="Times New Roman" w:cs="Times New Roman"/>
          <w:sz w:val="24"/>
          <w:szCs w:val="24"/>
          <w:shd w:val="clear" w:color="auto" w:fill="FFFFFF"/>
        </w:rPr>
        <w:t xml:space="preserve">Toprak, Z. (2014). </w:t>
      </w:r>
      <w:r w:rsidRPr="00AC583F">
        <w:rPr>
          <w:rFonts w:ascii="Times New Roman" w:hAnsi="Times New Roman" w:cs="Times New Roman"/>
          <w:sz w:val="24"/>
          <w:szCs w:val="24"/>
          <w:shd w:val="clear" w:color="auto" w:fill="FFFFFF"/>
          <w:lang w:val="en-US"/>
        </w:rPr>
        <w:t xml:space="preserve">Designation, Implementation and Evaluation of Activities to Ensure Transition from Arithmetic to Algebra. </w:t>
      </w:r>
      <w:r w:rsidRPr="00AC583F">
        <w:rPr>
          <w:rFonts w:ascii="Times New Roman" w:hAnsi="Times New Roman" w:cs="Times New Roman"/>
          <w:i/>
          <w:iCs/>
          <w:sz w:val="24"/>
          <w:szCs w:val="24"/>
          <w:shd w:val="clear" w:color="auto" w:fill="FFFFFF"/>
          <w:lang w:val="en-US"/>
        </w:rPr>
        <w:t>Necatibey Faculty of Education Electronic Journal of Science &amp;Mathematics Education</w:t>
      </w:r>
      <w:r w:rsidRPr="00AC583F">
        <w:rPr>
          <w:rFonts w:ascii="Times New Roman" w:hAnsi="Times New Roman" w:cs="Times New Roman"/>
          <w:sz w:val="24"/>
          <w:szCs w:val="24"/>
          <w:shd w:val="clear" w:color="auto" w:fill="FFFFFF"/>
          <w:lang w:val="en-US"/>
        </w:rPr>
        <w:t>,</w:t>
      </w:r>
      <w:r w:rsidRPr="00AC583F">
        <w:rPr>
          <w:rStyle w:val="apple-converted-space"/>
          <w:rFonts w:ascii="Times New Roman" w:hAnsi="Times New Roman" w:cs="Times New Roman"/>
          <w:sz w:val="24"/>
          <w:szCs w:val="24"/>
          <w:shd w:val="clear" w:color="auto" w:fill="FFFFFF"/>
          <w:lang w:val="en-US"/>
        </w:rPr>
        <w:t> </w:t>
      </w:r>
      <w:r w:rsidRPr="00AC583F">
        <w:rPr>
          <w:rFonts w:ascii="Times New Roman" w:hAnsi="Times New Roman" w:cs="Times New Roman"/>
          <w:i/>
          <w:iCs/>
          <w:sz w:val="24"/>
          <w:szCs w:val="24"/>
          <w:shd w:val="clear" w:color="auto" w:fill="FFFFFF"/>
          <w:lang w:val="en-US"/>
        </w:rPr>
        <w:t>8</w:t>
      </w:r>
      <w:r w:rsidRPr="00AC583F">
        <w:rPr>
          <w:rFonts w:ascii="Times New Roman" w:hAnsi="Times New Roman" w:cs="Times New Roman"/>
          <w:sz w:val="24"/>
          <w:szCs w:val="24"/>
          <w:shd w:val="clear" w:color="auto" w:fill="FFFFFF"/>
          <w:lang w:val="en-US"/>
        </w:rPr>
        <w:t>(1)</w:t>
      </w:r>
      <w:r w:rsidRPr="00AC583F">
        <w:rPr>
          <w:rFonts w:ascii="Times New Roman" w:eastAsia="TimesNewRoman" w:hAnsi="Times New Roman" w:cs="Times New Roman"/>
          <w:sz w:val="24"/>
          <w:szCs w:val="24"/>
        </w:rPr>
        <w:t>.</w:t>
      </w:r>
    </w:p>
    <w:p w14:paraId="6A21886E" w14:textId="77777777" w:rsidR="004E5E65" w:rsidRPr="00AC583F" w:rsidRDefault="004E5E65" w:rsidP="004E5E65">
      <w:pPr>
        <w:spacing w:before="60" w:after="60"/>
        <w:ind w:left="567" w:hanging="567"/>
        <w:jc w:val="both"/>
        <w:rPr>
          <w:rFonts w:ascii="Times New Roman" w:eastAsia="TimesNewRoman" w:hAnsi="Times New Roman" w:cs="Times New Roman"/>
          <w:i/>
          <w:sz w:val="24"/>
          <w:szCs w:val="24"/>
        </w:rPr>
      </w:pPr>
      <w:r w:rsidRPr="00AC583F">
        <w:rPr>
          <w:rFonts w:ascii="Times New Roman" w:eastAsia="TimesTRPlain" w:hAnsi="Times New Roman" w:cs="Times New Roman"/>
          <w:sz w:val="24"/>
          <w:szCs w:val="24"/>
        </w:rPr>
        <w:t>Hiçcan, B. (2008). ‘</w:t>
      </w:r>
      <w:r w:rsidRPr="00AC583F">
        <w:rPr>
          <w:rFonts w:ascii="Times New Roman" w:hAnsi="Times New Roman" w:cs="Times New Roman"/>
          <w:sz w:val="24"/>
          <w:szCs w:val="24"/>
        </w:rPr>
        <w:t xml:space="preserve">5e Öğrenme Döngüsü Modeline Dayalı Öğretim Etkinliklerinin İlköğretim 7. Sınıf Öğrencilerinin Matematik Dersi Birinci Dereceden Bir Bilinmeyenli Denklemler Konusundaki Akademik Başarılarına </w:t>
      </w:r>
      <w:proofErr w:type="gramStart"/>
      <w:r w:rsidRPr="00AC583F">
        <w:rPr>
          <w:rFonts w:ascii="Times New Roman" w:hAnsi="Times New Roman" w:cs="Times New Roman"/>
          <w:sz w:val="24"/>
          <w:szCs w:val="24"/>
        </w:rPr>
        <w:t>Etkisi’ ,</w:t>
      </w:r>
      <w:proofErr w:type="gramEnd"/>
      <w:r w:rsidRPr="00AC583F">
        <w:rPr>
          <w:rFonts w:ascii="Times New Roman" w:hAnsi="Times New Roman" w:cs="Times New Roman"/>
          <w:sz w:val="24"/>
          <w:szCs w:val="24"/>
        </w:rPr>
        <w:t xml:space="preserve"> </w:t>
      </w:r>
      <w:r w:rsidRPr="00AC583F">
        <w:rPr>
          <w:rFonts w:ascii="Times New Roman" w:hAnsi="Times New Roman" w:cs="Times New Roman"/>
          <w:i/>
          <w:sz w:val="24"/>
          <w:szCs w:val="24"/>
        </w:rPr>
        <w:t>Yayınlanmış Yüksek Lisans Tezi, Gazi Üniversitesi, Eğitim Bilimleri Enstitüsü, Ankara.</w:t>
      </w:r>
    </w:p>
    <w:p w14:paraId="237BC9DE" w14:textId="77777777" w:rsidR="004E5E65" w:rsidRPr="00AC583F" w:rsidRDefault="004E5E65" w:rsidP="004E5E65">
      <w:pPr>
        <w:spacing w:before="60" w:after="60"/>
        <w:ind w:left="567" w:hanging="567"/>
        <w:jc w:val="both"/>
        <w:rPr>
          <w:rFonts w:ascii="Times New Roman" w:eastAsia="TimesNewRoman" w:hAnsi="Times New Roman" w:cs="Times New Roman"/>
          <w:i/>
          <w:sz w:val="24"/>
          <w:szCs w:val="24"/>
        </w:rPr>
      </w:pPr>
      <w:r w:rsidRPr="00AC583F">
        <w:rPr>
          <w:rFonts w:ascii="Times New Roman" w:hAnsi="Times New Roman" w:cs="Times New Roman"/>
          <w:sz w:val="24"/>
          <w:szCs w:val="24"/>
        </w:rPr>
        <w:lastRenderedPageBreak/>
        <w:t xml:space="preserve">Kaptan, S. (1995). </w:t>
      </w:r>
      <w:r w:rsidRPr="00AC583F">
        <w:rPr>
          <w:rFonts w:ascii="Times New Roman" w:hAnsi="Times New Roman" w:cs="Times New Roman"/>
          <w:iCs/>
          <w:sz w:val="24"/>
          <w:szCs w:val="24"/>
        </w:rPr>
        <w:t>Bilimsel Araştırma ve İstatistik Teknikleri</w:t>
      </w:r>
      <w:r w:rsidRPr="00AC583F">
        <w:rPr>
          <w:rFonts w:ascii="Times New Roman" w:hAnsi="Times New Roman" w:cs="Times New Roman"/>
          <w:sz w:val="24"/>
          <w:szCs w:val="24"/>
        </w:rPr>
        <w:t xml:space="preserve">, 10. Baskı, </w:t>
      </w:r>
      <w:r w:rsidRPr="00AC583F">
        <w:rPr>
          <w:rFonts w:ascii="Times New Roman" w:hAnsi="Times New Roman" w:cs="Times New Roman"/>
          <w:i/>
          <w:sz w:val="24"/>
          <w:szCs w:val="24"/>
        </w:rPr>
        <w:t>Ankara: Rehber Yayınevi.</w:t>
      </w:r>
    </w:p>
    <w:p w14:paraId="5EFBFE52" w14:textId="05F9D175" w:rsidR="004E5E65" w:rsidRPr="00AC583F" w:rsidRDefault="004E5E65" w:rsidP="004E5E65">
      <w:pPr>
        <w:spacing w:before="60" w:after="60"/>
        <w:ind w:left="567" w:hanging="567"/>
        <w:jc w:val="both"/>
        <w:rPr>
          <w:rFonts w:ascii="Times New Roman" w:eastAsia="TimesNewRoman" w:hAnsi="Times New Roman" w:cs="Times New Roman"/>
          <w:sz w:val="24"/>
          <w:szCs w:val="24"/>
        </w:rPr>
      </w:pPr>
      <w:r w:rsidRPr="00AC583F">
        <w:rPr>
          <w:rFonts w:ascii="Times New Roman" w:hAnsi="Times New Roman" w:cs="Times New Roman"/>
          <w:sz w:val="24"/>
          <w:szCs w:val="24"/>
        </w:rPr>
        <w:t xml:space="preserve">Kar, T., Çiltaş, A., </w:t>
      </w:r>
      <w:r w:rsidR="0011084A" w:rsidRPr="00AC583F">
        <w:rPr>
          <w:rFonts w:ascii="Times New Roman" w:hAnsi="Times New Roman" w:cs="Times New Roman"/>
          <w:sz w:val="24"/>
          <w:szCs w:val="24"/>
        </w:rPr>
        <w:t>&amp;</w:t>
      </w:r>
      <w:r w:rsidRPr="00AC583F">
        <w:rPr>
          <w:rFonts w:ascii="Times New Roman" w:hAnsi="Times New Roman" w:cs="Times New Roman"/>
          <w:sz w:val="24"/>
          <w:szCs w:val="24"/>
        </w:rPr>
        <w:t>Işık</w:t>
      </w:r>
      <w:proofErr w:type="gramStart"/>
      <w:r w:rsidRPr="00AC583F">
        <w:rPr>
          <w:rFonts w:ascii="Times New Roman" w:hAnsi="Times New Roman" w:cs="Times New Roman"/>
          <w:sz w:val="24"/>
          <w:szCs w:val="24"/>
        </w:rPr>
        <w:t>,A</w:t>
      </w:r>
      <w:proofErr w:type="gramEnd"/>
      <w:r w:rsidRPr="00AC583F">
        <w:rPr>
          <w:rFonts w:ascii="Times New Roman" w:hAnsi="Times New Roman" w:cs="Times New Roman"/>
          <w:sz w:val="24"/>
          <w:szCs w:val="24"/>
        </w:rPr>
        <w:t xml:space="preserve">. (2011). </w:t>
      </w:r>
      <w:r w:rsidRPr="00AC583F">
        <w:rPr>
          <w:rFonts w:ascii="Times New Roman" w:hAnsi="Times New Roman" w:cs="Times New Roman"/>
          <w:bCs/>
          <w:sz w:val="24"/>
          <w:szCs w:val="24"/>
        </w:rPr>
        <w:t xml:space="preserve">Cebirdeki Kavramlara Yönelik Öğrenme Güçlükleri Üzerine Bir Çalışma. </w:t>
      </w:r>
      <w:r w:rsidRPr="00AC583F">
        <w:rPr>
          <w:rFonts w:ascii="Times New Roman" w:hAnsi="Times New Roman" w:cs="Times New Roman"/>
          <w:bCs/>
          <w:i/>
          <w:iCs/>
          <w:sz w:val="24"/>
          <w:szCs w:val="24"/>
        </w:rPr>
        <w:t>Kastamonu Eğitim Dergisi, Eylül, Cilt</w:t>
      </w:r>
      <w:proofErr w:type="gramStart"/>
      <w:r w:rsidRPr="00AC583F">
        <w:rPr>
          <w:rFonts w:ascii="Times New Roman" w:hAnsi="Times New Roman" w:cs="Times New Roman"/>
          <w:bCs/>
          <w:i/>
          <w:iCs/>
          <w:sz w:val="24"/>
          <w:szCs w:val="24"/>
        </w:rPr>
        <w:t>:19</w:t>
      </w:r>
      <w:proofErr w:type="gramEnd"/>
      <w:r w:rsidRPr="00AC583F">
        <w:rPr>
          <w:rFonts w:ascii="Times New Roman" w:hAnsi="Times New Roman" w:cs="Times New Roman"/>
          <w:bCs/>
          <w:iCs/>
          <w:sz w:val="24"/>
          <w:szCs w:val="24"/>
        </w:rPr>
        <w:t xml:space="preserve"> No:3, 939-952.</w:t>
      </w:r>
      <w:r w:rsidRPr="00AC583F">
        <w:rPr>
          <w:rFonts w:ascii="Times New Roman" w:eastAsia="TimesNewRoman" w:hAnsi="Times New Roman" w:cs="Times New Roman"/>
          <w:sz w:val="24"/>
          <w:szCs w:val="24"/>
        </w:rPr>
        <w:tab/>
      </w:r>
    </w:p>
    <w:p w14:paraId="0458843B"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rPr>
      </w:pPr>
      <w:r w:rsidRPr="00AC583F">
        <w:rPr>
          <w:rFonts w:ascii="Times New Roman" w:hAnsi="Times New Roman" w:cs="Times New Roman"/>
          <w:sz w:val="24"/>
          <w:szCs w:val="24"/>
        </w:rPr>
        <w:t xml:space="preserve">Kennedy, L.M. &amp;Tipps, S. (1994). </w:t>
      </w:r>
      <w:r w:rsidRPr="00AC583F">
        <w:rPr>
          <w:rFonts w:ascii="Times New Roman" w:hAnsi="Times New Roman" w:cs="Times New Roman"/>
          <w:i/>
          <w:sz w:val="24"/>
          <w:szCs w:val="24"/>
          <w:lang w:val="en-US"/>
        </w:rPr>
        <w:t>Guiding children s learning of mathematics</w:t>
      </w:r>
      <w:r w:rsidRPr="00AC583F">
        <w:rPr>
          <w:rFonts w:ascii="Times New Roman" w:hAnsi="Times New Roman" w:cs="Times New Roman"/>
          <w:sz w:val="24"/>
          <w:szCs w:val="24"/>
          <w:lang w:val="en-US"/>
        </w:rPr>
        <w:t>, 7th ed. Belmont, CA: Wadsworth.</w:t>
      </w:r>
    </w:p>
    <w:p w14:paraId="52D58940" w14:textId="6C5DD5E6" w:rsidR="004E5E65" w:rsidRPr="00AC583F" w:rsidRDefault="002247E1" w:rsidP="004E5E65">
      <w:pPr>
        <w:spacing w:before="60" w:after="60"/>
        <w:ind w:left="567" w:hanging="567"/>
        <w:jc w:val="both"/>
        <w:rPr>
          <w:rFonts w:ascii="Times New Roman" w:eastAsia="TimesNewRoman" w:hAnsi="Times New Roman" w:cs="Times New Roman"/>
          <w:sz w:val="24"/>
          <w:szCs w:val="24"/>
          <w:lang w:val="en-US"/>
        </w:rPr>
      </w:pPr>
      <w:r w:rsidRPr="00AC583F">
        <w:rPr>
          <w:rFonts w:ascii="Times New Roman" w:eastAsia="TimesNewRoman" w:hAnsi="Times New Roman" w:cs="Times New Roman"/>
          <w:sz w:val="24"/>
          <w:szCs w:val="24"/>
        </w:rPr>
        <w:t>Kieran, C. (1984). Cognitive mechanisms underlying the equation-solving errors of algebra novices. </w:t>
      </w:r>
      <w:r w:rsidRPr="00AC583F">
        <w:rPr>
          <w:rFonts w:ascii="Times New Roman" w:eastAsia="TimesNewRoman" w:hAnsi="Times New Roman" w:cs="Times New Roman"/>
          <w:i/>
          <w:iCs/>
          <w:sz w:val="24"/>
          <w:szCs w:val="24"/>
        </w:rPr>
        <w:t>Proceedings of PME-VIII, Sydney, Australia</w:t>
      </w:r>
      <w:r w:rsidRPr="00AC583F">
        <w:rPr>
          <w:rFonts w:ascii="Times New Roman" w:eastAsia="TimesNewRoman" w:hAnsi="Times New Roman" w:cs="Times New Roman"/>
          <w:sz w:val="24"/>
          <w:szCs w:val="24"/>
        </w:rPr>
        <w:t>, 70-77.</w:t>
      </w:r>
      <w:r w:rsidR="004E5E65" w:rsidRPr="00AC583F">
        <w:rPr>
          <w:rFonts w:ascii="Times New Roman" w:eastAsia="TimesNewRoman" w:hAnsi="Times New Roman" w:cs="Times New Roman"/>
          <w:sz w:val="24"/>
          <w:szCs w:val="24"/>
        </w:rPr>
        <w:t xml:space="preserve">, </w:t>
      </w:r>
    </w:p>
    <w:p w14:paraId="64FF3078"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lang w:val="en-US"/>
        </w:rPr>
      </w:pPr>
      <w:r w:rsidRPr="00AC583F">
        <w:rPr>
          <w:rFonts w:ascii="Times New Roman" w:hAnsi="Times New Roman" w:cs="Times New Roman"/>
          <w:sz w:val="24"/>
          <w:szCs w:val="24"/>
        </w:rPr>
        <w:t>Kieran</w:t>
      </w:r>
      <w:proofErr w:type="gramStart"/>
      <w:r w:rsidRPr="00AC583F">
        <w:rPr>
          <w:rFonts w:ascii="Times New Roman" w:hAnsi="Times New Roman" w:cs="Times New Roman"/>
          <w:sz w:val="24"/>
          <w:szCs w:val="24"/>
        </w:rPr>
        <w:t>,C</w:t>
      </w:r>
      <w:proofErr w:type="gramEnd"/>
      <w:r w:rsidRPr="00AC583F">
        <w:rPr>
          <w:rFonts w:ascii="Times New Roman" w:hAnsi="Times New Roman" w:cs="Times New Roman"/>
          <w:sz w:val="24"/>
          <w:szCs w:val="24"/>
        </w:rPr>
        <w:t xml:space="preserve">. (1992). </w:t>
      </w:r>
      <w:r w:rsidRPr="00AC583F">
        <w:rPr>
          <w:rFonts w:ascii="Times New Roman" w:hAnsi="Times New Roman" w:cs="Times New Roman"/>
          <w:sz w:val="24"/>
          <w:szCs w:val="24"/>
          <w:lang w:val="en-US"/>
        </w:rPr>
        <w:t xml:space="preserve">The learning and teaching of school algebra. In D.A. Grouws (Eds.). </w:t>
      </w:r>
      <w:r w:rsidRPr="00AC583F">
        <w:rPr>
          <w:rFonts w:ascii="Times New Roman" w:hAnsi="Times New Roman" w:cs="Times New Roman"/>
          <w:i/>
          <w:iCs/>
          <w:sz w:val="24"/>
          <w:szCs w:val="24"/>
          <w:lang w:val="en-US"/>
        </w:rPr>
        <w:t>Handbook of research on mathematics teaching and learning</w:t>
      </w:r>
      <w:r w:rsidRPr="00AC583F">
        <w:rPr>
          <w:rFonts w:ascii="Times New Roman" w:hAnsi="Times New Roman" w:cs="Times New Roman"/>
          <w:i/>
          <w:iCs/>
          <w:sz w:val="24"/>
          <w:szCs w:val="24"/>
        </w:rPr>
        <w:t xml:space="preserve">, </w:t>
      </w:r>
      <w:r w:rsidRPr="00AC583F">
        <w:rPr>
          <w:rFonts w:ascii="Times New Roman" w:hAnsi="Times New Roman" w:cs="Times New Roman"/>
          <w:sz w:val="24"/>
          <w:szCs w:val="24"/>
        </w:rPr>
        <w:t xml:space="preserve">(pp.390-419). New York: Macmillan. </w:t>
      </w:r>
    </w:p>
    <w:p w14:paraId="2CF34BBA" w14:textId="1ED66F5F" w:rsidR="004E5E65" w:rsidRPr="00AC583F" w:rsidRDefault="004E5E65" w:rsidP="004E5E65">
      <w:pPr>
        <w:spacing w:before="60" w:after="60"/>
        <w:ind w:left="567" w:hanging="567"/>
        <w:jc w:val="both"/>
        <w:rPr>
          <w:rFonts w:ascii="Times New Roman" w:eastAsia="TimesNewRoman" w:hAnsi="Times New Roman" w:cs="Times New Roman"/>
          <w:i/>
          <w:sz w:val="24"/>
          <w:szCs w:val="24"/>
        </w:rPr>
      </w:pPr>
      <w:r w:rsidRPr="00AC583F">
        <w:rPr>
          <w:rFonts w:ascii="Times New Roman" w:hAnsi="Times New Roman" w:cs="Times New Roman"/>
          <w:sz w:val="24"/>
          <w:szCs w:val="24"/>
        </w:rPr>
        <w:t xml:space="preserve">Kocakaya Baysal, F. (2010). </w:t>
      </w:r>
      <w:r w:rsidR="002247E1" w:rsidRPr="00AC583F">
        <w:rPr>
          <w:rFonts w:ascii="Times New Roman" w:hAnsi="Times New Roman" w:cs="Times New Roman"/>
          <w:sz w:val="24"/>
          <w:szCs w:val="24"/>
        </w:rPr>
        <w:t>İlköğretim öğrencilerinin (4-8.sınıf) cebir öğrenme alanında oluşturdukları kavram yanılgıları (Misconceptions of primary schoolstudents (4th-8th grades) in learning of algebra</w:t>
      </w:r>
      <w:proofErr w:type="gramStart"/>
      <w:r w:rsidR="002247E1" w:rsidRPr="00AC583F">
        <w:rPr>
          <w:rFonts w:ascii="Times New Roman" w:hAnsi="Times New Roman" w:cs="Times New Roman"/>
          <w:sz w:val="24"/>
          <w:szCs w:val="24"/>
        </w:rPr>
        <w:t>)</w:t>
      </w:r>
      <w:r w:rsidRPr="00AC583F">
        <w:rPr>
          <w:rFonts w:ascii="Times New Roman" w:hAnsi="Times New Roman" w:cs="Times New Roman"/>
          <w:i/>
          <w:sz w:val="24"/>
          <w:szCs w:val="24"/>
        </w:rPr>
        <w:t>Yaynlanmış</w:t>
      </w:r>
      <w:proofErr w:type="gramEnd"/>
      <w:r w:rsidRPr="00AC583F">
        <w:rPr>
          <w:rFonts w:ascii="Times New Roman" w:hAnsi="Times New Roman" w:cs="Times New Roman"/>
          <w:i/>
          <w:sz w:val="24"/>
          <w:szCs w:val="24"/>
        </w:rPr>
        <w:t xml:space="preserve"> Yüksek Lisans Tezi). Abant İzzet Baysal Üniversitesi, Sosyal Bilimler Enstitüsü, Bolu</w:t>
      </w:r>
    </w:p>
    <w:p w14:paraId="627F3B47" w14:textId="77777777" w:rsidR="002247E1" w:rsidRPr="00AC583F" w:rsidRDefault="002247E1" w:rsidP="004E5E65">
      <w:pPr>
        <w:spacing w:before="60" w:after="60"/>
        <w:ind w:left="567" w:hanging="567"/>
        <w:jc w:val="both"/>
        <w:rPr>
          <w:rFonts w:ascii="Times New Roman" w:hAnsi="Times New Roman" w:cs="Times New Roman"/>
          <w:sz w:val="24"/>
          <w:szCs w:val="24"/>
        </w:rPr>
      </w:pPr>
      <w:r w:rsidRPr="00AC583F">
        <w:rPr>
          <w:rFonts w:ascii="Times New Roman" w:hAnsi="Times New Roman" w:cs="Times New Roman"/>
          <w:sz w:val="24"/>
          <w:szCs w:val="24"/>
        </w:rPr>
        <w:t xml:space="preserve">Köroğlu, H., Geçer, Z., Taşçı, </w:t>
      </w:r>
      <w:proofErr w:type="gramStart"/>
      <w:r w:rsidRPr="00AC583F">
        <w:rPr>
          <w:rFonts w:ascii="Times New Roman" w:hAnsi="Times New Roman" w:cs="Times New Roman"/>
          <w:sz w:val="24"/>
          <w:szCs w:val="24"/>
        </w:rPr>
        <w:t>Ö.,</w:t>
      </w:r>
      <w:proofErr w:type="gramEnd"/>
      <w:r w:rsidRPr="00AC583F">
        <w:rPr>
          <w:rFonts w:ascii="Times New Roman" w:hAnsi="Times New Roman" w:cs="Times New Roman"/>
          <w:sz w:val="24"/>
          <w:szCs w:val="24"/>
        </w:rPr>
        <w:t xml:space="preserve"> &amp; Ay, H. G. (2004). İlköğretim 7. </w:t>
      </w:r>
      <w:proofErr w:type="gramStart"/>
      <w:r w:rsidRPr="00AC583F">
        <w:rPr>
          <w:rFonts w:ascii="Times New Roman" w:hAnsi="Times New Roman" w:cs="Times New Roman"/>
          <w:sz w:val="24"/>
          <w:szCs w:val="24"/>
        </w:rPr>
        <w:t>sınıf</w:t>
      </w:r>
      <w:proofErr w:type="gramEnd"/>
      <w:r w:rsidRPr="00AC583F">
        <w:rPr>
          <w:rFonts w:ascii="Times New Roman" w:hAnsi="Times New Roman" w:cs="Times New Roman"/>
          <w:sz w:val="24"/>
          <w:szCs w:val="24"/>
        </w:rPr>
        <w:t xml:space="preserve"> denklemler konusunun farklı öğrenme etkinlikleri ile işlenmesi ve değerlendirilmesi. 6. Ulusal Fen Bilimleri ve Matematik Eğitimi Kongresinde sunulmuş bildiri, Marmara Üniversitesi, İstanbul. </w:t>
      </w:r>
      <w:r w:rsidRPr="00AC583F">
        <w:rPr>
          <w:rFonts w:ascii="Times New Roman" w:hAnsi="Times New Roman" w:cs="Times New Roman"/>
          <w:i/>
          <w:iCs/>
          <w:sz w:val="24"/>
          <w:szCs w:val="24"/>
        </w:rPr>
        <w:t>Ulusal Fen Bilimleri ve Matematik Eğitimi Kongresi Bildiriler Kitabı</w:t>
      </w:r>
      <w:r w:rsidRPr="00AC583F">
        <w:rPr>
          <w:rFonts w:ascii="Times New Roman" w:hAnsi="Times New Roman" w:cs="Times New Roman"/>
          <w:sz w:val="24"/>
          <w:szCs w:val="24"/>
        </w:rPr>
        <w:t>, </w:t>
      </w:r>
      <w:r w:rsidRPr="00AC583F">
        <w:rPr>
          <w:rFonts w:ascii="Times New Roman" w:hAnsi="Times New Roman" w:cs="Times New Roman"/>
          <w:i/>
          <w:iCs/>
          <w:sz w:val="24"/>
          <w:szCs w:val="24"/>
        </w:rPr>
        <w:t>2</w:t>
      </w:r>
      <w:r w:rsidRPr="00AC583F">
        <w:rPr>
          <w:rFonts w:ascii="Times New Roman" w:hAnsi="Times New Roman" w:cs="Times New Roman"/>
          <w:sz w:val="24"/>
          <w:szCs w:val="24"/>
        </w:rPr>
        <w:t>, 573-578.</w:t>
      </w:r>
    </w:p>
    <w:p w14:paraId="6304C2D7" w14:textId="46120D13" w:rsidR="004E5E65" w:rsidRPr="00AC583F" w:rsidRDefault="004E5E65" w:rsidP="004E5E65">
      <w:pPr>
        <w:spacing w:before="60" w:after="60"/>
        <w:ind w:left="567" w:hanging="567"/>
        <w:jc w:val="both"/>
        <w:rPr>
          <w:rFonts w:ascii="Times New Roman" w:eastAsia="TimesNewRoman" w:hAnsi="Times New Roman" w:cs="Times New Roman"/>
          <w:sz w:val="24"/>
          <w:szCs w:val="24"/>
          <w:lang w:val="en-US"/>
        </w:rPr>
      </w:pPr>
      <w:r w:rsidRPr="00AC583F">
        <w:rPr>
          <w:rFonts w:ascii="Times New Roman" w:hAnsi="Times New Roman" w:cs="Times New Roman"/>
          <w:sz w:val="24"/>
          <w:szCs w:val="24"/>
          <w:shd w:val="clear" w:color="auto" w:fill="FFFFFF"/>
        </w:rPr>
        <w:t>Kutluca, T. &amp; Akın, M. F. (2013). Somut materyallerle matematik öğretimi: dört kefeli cebir terazisi kullanımı üzerine nitel bir çalışma.</w:t>
      </w:r>
      <w:r w:rsidRPr="00AC583F">
        <w:rPr>
          <w:rStyle w:val="apple-converted-space"/>
          <w:rFonts w:ascii="Times New Roman" w:hAnsi="Times New Roman" w:cs="Times New Roman"/>
          <w:sz w:val="24"/>
          <w:szCs w:val="24"/>
          <w:shd w:val="clear" w:color="auto" w:fill="FFFFFF"/>
        </w:rPr>
        <w:t> </w:t>
      </w:r>
      <w:r w:rsidRPr="00AC583F">
        <w:rPr>
          <w:rFonts w:ascii="Times New Roman" w:hAnsi="Times New Roman" w:cs="Times New Roman"/>
          <w:i/>
          <w:iCs/>
          <w:sz w:val="24"/>
          <w:szCs w:val="24"/>
          <w:shd w:val="clear" w:color="auto" w:fill="FFFFFF"/>
          <w:lang w:val="en-US"/>
        </w:rPr>
        <w:t>Turkish Journal of Computer and Mathematics Education</w:t>
      </w:r>
      <w:r w:rsidRPr="00AC583F">
        <w:rPr>
          <w:rFonts w:ascii="Times New Roman" w:hAnsi="Times New Roman" w:cs="Times New Roman"/>
          <w:sz w:val="24"/>
          <w:szCs w:val="24"/>
          <w:shd w:val="clear" w:color="auto" w:fill="FFFFFF"/>
          <w:lang w:val="en-US"/>
        </w:rPr>
        <w:t>,</w:t>
      </w:r>
      <w:r w:rsidRPr="00AC583F">
        <w:rPr>
          <w:rStyle w:val="apple-converted-space"/>
          <w:rFonts w:ascii="Times New Roman" w:hAnsi="Times New Roman" w:cs="Times New Roman"/>
          <w:sz w:val="24"/>
          <w:szCs w:val="24"/>
          <w:shd w:val="clear" w:color="auto" w:fill="FFFFFF"/>
          <w:lang w:val="en-US"/>
        </w:rPr>
        <w:t> </w:t>
      </w:r>
      <w:r w:rsidRPr="00AC583F">
        <w:rPr>
          <w:rFonts w:ascii="Times New Roman" w:hAnsi="Times New Roman" w:cs="Times New Roman"/>
          <w:i/>
          <w:iCs/>
          <w:sz w:val="24"/>
          <w:szCs w:val="24"/>
          <w:shd w:val="clear" w:color="auto" w:fill="FFFFFF"/>
          <w:lang w:val="en-US"/>
        </w:rPr>
        <w:t>4</w:t>
      </w:r>
      <w:r w:rsidRPr="00AC583F">
        <w:rPr>
          <w:rFonts w:ascii="Times New Roman" w:hAnsi="Times New Roman" w:cs="Times New Roman"/>
          <w:sz w:val="24"/>
          <w:szCs w:val="24"/>
          <w:shd w:val="clear" w:color="auto" w:fill="FFFFFF"/>
          <w:lang w:val="en-US"/>
        </w:rPr>
        <w:t>(1), 48-65.</w:t>
      </w:r>
    </w:p>
    <w:p w14:paraId="48B39FCD"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lang w:val="en-US"/>
        </w:rPr>
      </w:pPr>
      <w:r w:rsidRPr="00AC583F">
        <w:rPr>
          <w:rFonts w:ascii="Times New Roman" w:hAnsi="Times New Roman" w:cs="Times New Roman"/>
          <w:sz w:val="24"/>
          <w:szCs w:val="24"/>
          <w:shd w:val="clear" w:color="auto" w:fill="FFFFFF"/>
        </w:rPr>
        <w:t xml:space="preserve">Küchemann, D. (1978). </w:t>
      </w:r>
      <w:r w:rsidRPr="00AC583F">
        <w:rPr>
          <w:rFonts w:ascii="Times New Roman" w:hAnsi="Times New Roman" w:cs="Times New Roman"/>
          <w:sz w:val="24"/>
          <w:szCs w:val="24"/>
          <w:shd w:val="clear" w:color="auto" w:fill="FFFFFF"/>
          <w:lang w:val="en-US"/>
        </w:rPr>
        <w:t>Children's understanding of numerical variables</w:t>
      </w:r>
      <w:r w:rsidRPr="00AC583F">
        <w:rPr>
          <w:rFonts w:ascii="Times New Roman" w:hAnsi="Times New Roman" w:cs="Times New Roman"/>
          <w:sz w:val="24"/>
          <w:szCs w:val="24"/>
          <w:shd w:val="clear" w:color="auto" w:fill="FFFFFF"/>
        </w:rPr>
        <w:t xml:space="preserve">. </w:t>
      </w:r>
      <w:r w:rsidRPr="00AC583F">
        <w:rPr>
          <w:rFonts w:ascii="Times New Roman" w:hAnsi="Times New Roman" w:cs="Times New Roman"/>
          <w:i/>
          <w:iCs/>
          <w:sz w:val="24"/>
          <w:szCs w:val="24"/>
          <w:shd w:val="clear" w:color="auto" w:fill="FFFFFF"/>
        </w:rPr>
        <w:t xml:space="preserve">Mathematics in </w:t>
      </w:r>
      <w:r w:rsidRPr="00AC583F">
        <w:rPr>
          <w:rFonts w:ascii="Times New Roman" w:hAnsi="Times New Roman" w:cs="Times New Roman"/>
          <w:i/>
          <w:iCs/>
          <w:sz w:val="24"/>
          <w:szCs w:val="24"/>
          <w:shd w:val="clear" w:color="auto" w:fill="FFFFFF"/>
          <w:lang w:val="en-US"/>
        </w:rPr>
        <w:t>school</w:t>
      </w:r>
      <w:r w:rsidRPr="00AC583F">
        <w:rPr>
          <w:rFonts w:ascii="Times New Roman" w:hAnsi="Times New Roman" w:cs="Times New Roman"/>
          <w:sz w:val="24"/>
          <w:szCs w:val="24"/>
          <w:shd w:val="clear" w:color="auto" w:fill="FFFFFF"/>
          <w:lang w:val="en-US"/>
        </w:rPr>
        <w:t>,</w:t>
      </w:r>
      <w:r w:rsidRPr="00AC583F">
        <w:rPr>
          <w:rFonts w:ascii="Times New Roman" w:hAnsi="Times New Roman" w:cs="Times New Roman"/>
          <w:sz w:val="24"/>
          <w:szCs w:val="24"/>
          <w:shd w:val="clear" w:color="auto" w:fill="FFFFFF"/>
        </w:rPr>
        <w:t xml:space="preserve"> 23-26.</w:t>
      </w:r>
    </w:p>
    <w:p w14:paraId="2E065251"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lang w:val="en-US"/>
        </w:rPr>
      </w:pPr>
      <w:r w:rsidRPr="00AC583F">
        <w:rPr>
          <w:rFonts w:ascii="Times New Roman" w:hAnsi="Times New Roman" w:cs="Times New Roman"/>
          <w:sz w:val="24"/>
          <w:szCs w:val="24"/>
          <w:lang w:val="en-US"/>
        </w:rPr>
        <w:t>Macgregor, M. &amp;</w:t>
      </w:r>
      <w:proofErr w:type="gramStart"/>
      <w:r w:rsidRPr="00AC583F">
        <w:rPr>
          <w:rFonts w:ascii="Times New Roman" w:hAnsi="Times New Roman" w:cs="Times New Roman"/>
          <w:sz w:val="24"/>
          <w:szCs w:val="24"/>
          <w:lang w:val="en-US"/>
        </w:rPr>
        <w:t>Stacey ,</w:t>
      </w:r>
      <w:proofErr w:type="gramEnd"/>
      <w:r w:rsidRPr="00AC583F">
        <w:rPr>
          <w:rFonts w:ascii="Times New Roman" w:hAnsi="Times New Roman" w:cs="Times New Roman"/>
          <w:sz w:val="24"/>
          <w:szCs w:val="24"/>
          <w:lang w:val="en-US"/>
        </w:rPr>
        <w:t xml:space="preserve"> K. (1996). “Students’ Understanding of Algebraic Notation: 11- 15”, </w:t>
      </w:r>
      <w:r w:rsidRPr="00AC583F">
        <w:rPr>
          <w:rFonts w:ascii="Times New Roman" w:hAnsi="Times New Roman" w:cs="Times New Roman"/>
          <w:bCs/>
          <w:i/>
          <w:sz w:val="24"/>
          <w:szCs w:val="24"/>
          <w:lang w:val="en-US"/>
        </w:rPr>
        <w:t xml:space="preserve">Educational Studies in Mathematics, </w:t>
      </w:r>
      <w:r w:rsidRPr="00AC583F">
        <w:rPr>
          <w:rFonts w:ascii="Times New Roman" w:hAnsi="Times New Roman" w:cs="Times New Roman"/>
          <w:sz w:val="24"/>
          <w:szCs w:val="24"/>
          <w:lang w:val="en-US"/>
        </w:rPr>
        <w:t>sayı</w:t>
      </w:r>
      <w:proofErr w:type="gramStart"/>
      <w:r w:rsidRPr="00AC583F">
        <w:rPr>
          <w:rFonts w:ascii="Times New Roman" w:hAnsi="Times New Roman" w:cs="Times New Roman"/>
          <w:bCs/>
          <w:sz w:val="24"/>
          <w:szCs w:val="24"/>
          <w:lang w:val="en-US"/>
        </w:rPr>
        <w:t>:</w:t>
      </w:r>
      <w:r w:rsidRPr="00AC583F">
        <w:rPr>
          <w:rFonts w:ascii="Times New Roman" w:hAnsi="Times New Roman" w:cs="Times New Roman"/>
          <w:sz w:val="24"/>
          <w:szCs w:val="24"/>
          <w:lang w:val="en-US"/>
        </w:rPr>
        <w:t>33</w:t>
      </w:r>
      <w:proofErr w:type="gramEnd"/>
      <w:r w:rsidRPr="00AC583F">
        <w:rPr>
          <w:rFonts w:ascii="Times New Roman" w:hAnsi="Times New Roman" w:cs="Times New Roman"/>
          <w:sz w:val="24"/>
          <w:szCs w:val="24"/>
          <w:lang w:val="en-US"/>
        </w:rPr>
        <w:t>, ss. 1-19.</w:t>
      </w:r>
    </w:p>
    <w:p w14:paraId="7219DE60" w14:textId="77777777" w:rsidR="002247E1" w:rsidRPr="00AC583F" w:rsidRDefault="002247E1" w:rsidP="004E5E65">
      <w:pPr>
        <w:spacing w:before="60" w:after="60"/>
        <w:ind w:left="567" w:hanging="567"/>
        <w:jc w:val="both"/>
        <w:rPr>
          <w:rFonts w:ascii="Times New Roman" w:hAnsi="Times New Roman" w:cs="Times New Roman"/>
          <w:sz w:val="24"/>
          <w:szCs w:val="24"/>
        </w:rPr>
      </w:pPr>
      <w:r w:rsidRPr="00AC583F">
        <w:rPr>
          <w:rFonts w:ascii="Times New Roman" w:hAnsi="Times New Roman" w:cs="Times New Roman"/>
          <w:sz w:val="24"/>
          <w:szCs w:val="24"/>
        </w:rPr>
        <w:t>Bakanlığı, M. E. (2009). İlköğretim Matematik Dersi (6-8. Sınıflar) Öğretim Programı. </w:t>
      </w:r>
      <w:r w:rsidRPr="00AC583F">
        <w:rPr>
          <w:rFonts w:ascii="Times New Roman" w:hAnsi="Times New Roman" w:cs="Times New Roman"/>
          <w:i/>
          <w:iCs/>
          <w:sz w:val="24"/>
          <w:szCs w:val="24"/>
        </w:rPr>
        <w:t>Ankara: MEB</w:t>
      </w:r>
      <w:r w:rsidRPr="00AC583F">
        <w:rPr>
          <w:rFonts w:ascii="Times New Roman" w:hAnsi="Times New Roman" w:cs="Times New Roman"/>
          <w:sz w:val="24"/>
          <w:szCs w:val="24"/>
        </w:rPr>
        <w:t xml:space="preserve">. </w:t>
      </w:r>
    </w:p>
    <w:p w14:paraId="21790D10" w14:textId="6574FAEA" w:rsidR="004E5E65" w:rsidRPr="00AC583F" w:rsidRDefault="004E5E65" w:rsidP="004E5E65">
      <w:pPr>
        <w:spacing w:before="60" w:after="60"/>
        <w:ind w:left="567" w:hanging="567"/>
        <w:jc w:val="both"/>
        <w:rPr>
          <w:rFonts w:ascii="Times New Roman" w:eastAsia="TimesNewRoman" w:hAnsi="Times New Roman" w:cs="Times New Roman"/>
          <w:sz w:val="24"/>
          <w:szCs w:val="24"/>
          <w:lang w:val="en-US"/>
        </w:rPr>
      </w:pPr>
      <w:r w:rsidRPr="00AC583F">
        <w:rPr>
          <w:rFonts w:ascii="Times New Roman" w:eastAsia="TimesNewRoman" w:hAnsi="Times New Roman" w:cs="Times New Roman"/>
          <w:sz w:val="24"/>
          <w:szCs w:val="24"/>
        </w:rPr>
        <w:t xml:space="preserve">Merriam, S. (2009). Nitel Araştırma: Desen ve Uygulama İçin Bir Rehber (S. Turan, Çev. Ed.) </w:t>
      </w:r>
      <w:r w:rsidRPr="00AC583F">
        <w:rPr>
          <w:rFonts w:ascii="Times New Roman" w:eastAsia="TimesNewRoman" w:hAnsi="Times New Roman" w:cs="Times New Roman"/>
          <w:i/>
          <w:sz w:val="24"/>
          <w:szCs w:val="24"/>
        </w:rPr>
        <w:t>Nobel Yayınevi: Ankara</w:t>
      </w:r>
      <w:r w:rsidRPr="00AC583F">
        <w:rPr>
          <w:rFonts w:ascii="Times New Roman" w:eastAsia="TimesNewRoman" w:hAnsi="Times New Roman" w:cs="Times New Roman"/>
          <w:sz w:val="24"/>
          <w:szCs w:val="24"/>
        </w:rPr>
        <w:t>. </w:t>
      </w:r>
      <w:r w:rsidRPr="00AC583F">
        <w:rPr>
          <w:rFonts w:ascii="Times New Roman" w:eastAsia="TimesNewRoman" w:hAnsi="Times New Roman" w:cs="Times New Roman"/>
          <w:i/>
          <w:iCs/>
          <w:sz w:val="24"/>
          <w:szCs w:val="24"/>
        </w:rPr>
        <w:t>Orijinal basım yılı</w:t>
      </w:r>
      <w:r w:rsidRPr="00AC583F">
        <w:rPr>
          <w:rFonts w:ascii="Times New Roman" w:eastAsia="TimesNewRoman" w:hAnsi="Times New Roman" w:cs="Times New Roman"/>
          <w:sz w:val="24"/>
          <w:szCs w:val="24"/>
        </w:rPr>
        <w:t>.</w:t>
      </w:r>
    </w:p>
    <w:p w14:paraId="3BF6DE0D" w14:textId="77777777" w:rsidR="004E5E65" w:rsidRPr="00AC583F" w:rsidRDefault="004E5E65" w:rsidP="004E5E65">
      <w:pPr>
        <w:spacing w:before="60" w:after="60"/>
        <w:ind w:left="567" w:hanging="567"/>
        <w:jc w:val="both"/>
        <w:rPr>
          <w:rFonts w:ascii="Times New Roman" w:eastAsia="TimesNewRoman" w:hAnsi="Times New Roman" w:cs="Times New Roman"/>
          <w:i/>
          <w:sz w:val="24"/>
          <w:szCs w:val="24"/>
          <w:lang w:val="en-US"/>
        </w:rPr>
      </w:pPr>
      <w:r w:rsidRPr="00AC583F">
        <w:rPr>
          <w:rFonts w:ascii="Times New Roman" w:hAnsi="Times New Roman" w:cs="Times New Roman"/>
          <w:sz w:val="24"/>
          <w:szCs w:val="24"/>
          <w:lang w:val="en-US"/>
        </w:rPr>
        <w:t xml:space="preserve">National Council of Teachers of Mathematics. (1989). Principles and Standards for School Mathematics, </w:t>
      </w:r>
      <w:r w:rsidRPr="00AC583F">
        <w:rPr>
          <w:rFonts w:ascii="Times New Roman" w:hAnsi="Times New Roman" w:cs="Times New Roman"/>
          <w:i/>
          <w:sz w:val="24"/>
          <w:szCs w:val="24"/>
          <w:lang w:val="en-US"/>
        </w:rPr>
        <w:t>Reston.</w:t>
      </w:r>
    </w:p>
    <w:p w14:paraId="1C453BD0"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lang w:val="de-DE"/>
        </w:rPr>
      </w:pPr>
      <w:r w:rsidRPr="00AC583F">
        <w:rPr>
          <w:rFonts w:ascii="Times New Roman" w:eastAsia="TimesNewRoman,Bold" w:hAnsi="Times New Roman" w:cs="Times New Roman"/>
          <w:bCs/>
          <w:sz w:val="24"/>
          <w:szCs w:val="24"/>
        </w:rPr>
        <w:t>Oktaç</w:t>
      </w:r>
      <w:proofErr w:type="gramStart"/>
      <w:r w:rsidRPr="00AC583F">
        <w:rPr>
          <w:rFonts w:ascii="Times New Roman" w:eastAsia="TimesNewRoman,Bold" w:hAnsi="Times New Roman" w:cs="Times New Roman"/>
          <w:bCs/>
          <w:sz w:val="24"/>
          <w:szCs w:val="24"/>
        </w:rPr>
        <w:t>,A</w:t>
      </w:r>
      <w:proofErr w:type="gramEnd"/>
      <w:r w:rsidRPr="00AC583F">
        <w:rPr>
          <w:rFonts w:ascii="Times New Roman" w:eastAsia="TimesNewRoman,Bold" w:hAnsi="Times New Roman" w:cs="Times New Roman"/>
          <w:bCs/>
          <w:sz w:val="24"/>
          <w:szCs w:val="24"/>
        </w:rPr>
        <w:t>., (2009). İlköğretimde Karşılaşılan Matematiksel Zorluklar ve Çözüm Önerileri. Bingölbali, E.</w:t>
      </w:r>
      <w:proofErr w:type="gramStart"/>
      <w:r w:rsidRPr="00AC583F">
        <w:rPr>
          <w:rFonts w:ascii="Times New Roman" w:eastAsia="TimesNewRoman,Bold" w:hAnsi="Times New Roman" w:cs="Times New Roman"/>
          <w:bCs/>
          <w:sz w:val="24"/>
          <w:szCs w:val="24"/>
        </w:rPr>
        <w:t>,Özmantat</w:t>
      </w:r>
      <w:proofErr w:type="gramEnd"/>
      <w:r w:rsidRPr="00AC583F">
        <w:rPr>
          <w:rFonts w:ascii="Times New Roman" w:eastAsia="TimesNewRoman,Bold" w:hAnsi="Times New Roman" w:cs="Times New Roman"/>
          <w:bCs/>
          <w:sz w:val="24"/>
          <w:szCs w:val="24"/>
        </w:rPr>
        <w:t xml:space="preserve">, M.F. (Ed.), </w:t>
      </w:r>
      <w:r w:rsidRPr="00AC583F">
        <w:rPr>
          <w:rFonts w:ascii="Times New Roman" w:eastAsia="TimesNewRoman,Bold" w:hAnsi="Times New Roman" w:cs="Times New Roman"/>
          <w:bCs/>
          <w:i/>
          <w:sz w:val="24"/>
          <w:szCs w:val="24"/>
        </w:rPr>
        <w:t>Denklemler konusunda karşılaşılan zorluklar,</w:t>
      </w:r>
      <w:r w:rsidRPr="00AC583F">
        <w:rPr>
          <w:rFonts w:ascii="Times New Roman" w:eastAsia="TimesNewRoman,Bold" w:hAnsi="Times New Roman" w:cs="Times New Roman"/>
          <w:bCs/>
          <w:sz w:val="24"/>
          <w:szCs w:val="24"/>
        </w:rPr>
        <w:t xml:space="preserve"> 9,241-262.</w:t>
      </w:r>
    </w:p>
    <w:p w14:paraId="1D17E593" w14:textId="77777777" w:rsidR="002247E1" w:rsidRPr="00AC583F" w:rsidRDefault="002247E1" w:rsidP="004E5E65">
      <w:pPr>
        <w:spacing w:before="60" w:after="60"/>
        <w:ind w:left="567" w:hanging="567"/>
        <w:jc w:val="both"/>
        <w:rPr>
          <w:rFonts w:ascii="Times New Roman" w:eastAsia="Times New Roman" w:hAnsi="Times New Roman" w:cs="Times New Roman"/>
          <w:sz w:val="24"/>
          <w:szCs w:val="24"/>
          <w:lang w:eastAsia="tr-TR"/>
        </w:rPr>
      </w:pPr>
      <w:r w:rsidRPr="00AC583F">
        <w:rPr>
          <w:rFonts w:ascii="Times New Roman" w:eastAsia="Times New Roman" w:hAnsi="Times New Roman" w:cs="Times New Roman"/>
          <w:sz w:val="24"/>
          <w:szCs w:val="24"/>
          <w:lang w:eastAsia="tr-TR"/>
        </w:rPr>
        <w:t>Özdamar, K. (1999). Paket programlar ile istatistiksel veri analizi. </w:t>
      </w:r>
      <w:r w:rsidRPr="00AC583F">
        <w:rPr>
          <w:rFonts w:ascii="Times New Roman" w:eastAsia="Times New Roman" w:hAnsi="Times New Roman" w:cs="Times New Roman"/>
          <w:i/>
          <w:iCs/>
          <w:sz w:val="24"/>
          <w:szCs w:val="24"/>
          <w:lang w:eastAsia="tr-TR"/>
        </w:rPr>
        <w:t>Kaan Kitabevi, Eskişehir</w:t>
      </w:r>
      <w:r w:rsidRPr="00AC583F">
        <w:rPr>
          <w:rFonts w:ascii="Times New Roman" w:eastAsia="Times New Roman" w:hAnsi="Times New Roman" w:cs="Times New Roman"/>
          <w:sz w:val="24"/>
          <w:szCs w:val="24"/>
          <w:lang w:eastAsia="tr-TR"/>
        </w:rPr>
        <w:t>, </w:t>
      </w:r>
      <w:r w:rsidRPr="00AC583F">
        <w:rPr>
          <w:rFonts w:ascii="Times New Roman" w:eastAsia="Times New Roman" w:hAnsi="Times New Roman" w:cs="Times New Roman"/>
          <w:i/>
          <w:iCs/>
          <w:sz w:val="24"/>
          <w:szCs w:val="24"/>
          <w:lang w:eastAsia="tr-TR"/>
        </w:rPr>
        <w:t>2</w:t>
      </w:r>
      <w:r w:rsidRPr="00AC583F">
        <w:rPr>
          <w:rFonts w:ascii="Times New Roman" w:eastAsia="Times New Roman" w:hAnsi="Times New Roman" w:cs="Times New Roman"/>
          <w:sz w:val="24"/>
          <w:szCs w:val="24"/>
          <w:lang w:eastAsia="tr-TR"/>
        </w:rPr>
        <w:t>(s 257).</w:t>
      </w:r>
    </w:p>
    <w:p w14:paraId="5255D80B" w14:textId="38CEF3AC" w:rsidR="004E5E65" w:rsidRPr="00AC583F" w:rsidRDefault="004E5E65" w:rsidP="004E5E65">
      <w:pPr>
        <w:spacing w:before="60" w:after="60"/>
        <w:ind w:left="567" w:hanging="567"/>
        <w:jc w:val="both"/>
        <w:rPr>
          <w:rFonts w:ascii="Times New Roman" w:eastAsia="TimesNewRoman" w:hAnsi="Times New Roman" w:cs="Times New Roman"/>
          <w:i/>
          <w:sz w:val="24"/>
          <w:szCs w:val="24"/>
          <w:lang w:val="en-US"/>
        </w:rPr>
      </w:pPr>
      <w:r w:rsidRPr="00AC583F">
        <w:rPr>
          <w:rFonts w:ascii="Times New Roman" w:eastAsia="TimesNewRoman" w:hAnsi="Times New Roman" w:cs="Times New Roman"/>
          <w:sz w:val="24"/>
          <w:szCs w:val="24"/>
        </w:rPr>
        <w:lastRenderedPageBreak/>
        <w:t xml:space="preserve">Özsoy, N., Kemankaşlı, N. Ortaöğretim Örencilerinin Çember Konusundaki Temel Hataları ve Kavram Yanılgıları. </w:t>
      </w:r>
      <w:r w:rsidRPr="00AC583F">
        <w:rPr>
          <w:rFonts w:ascii="Times New Roman" w:eastAsia="TimesNewRoman" w:hAnsi="Times New Roman" w:cs="Times New Roman"/>
          <w:i/>
          <w:sz w:val="24"/>
          <w:szCs w:val="24"/>
        </w:rPr>
        <w:t>The Turkish Online Journal of Educational Technology – TOJET, V.3, N.4. Article 19. 2004</w:t>
      </w:r>
    </w:p>
    <w:p w14:paraId="424E03D3"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lang w:val="en-US"/>
        </w:rPr>
      </w:pPr>
      <w:r w:rsidRPr="00AC583F">
        <w:rPr>
          <w:rFonts w:ascii="Times New Roman" w:eastAsia="Calibri" w:hAnsi="Times New Roman" w:cs="Times New Roman"/>
          <w:sz w:val="24"/>
          <w:szCs w:val="24"/>
        </w:rPr>
        <w:t>Perso, T</w:t>
      </w:r>
      <w:proofErr w:type="gramStart"/>
      <w:r w:rsidRPr="00AC583F">
        <w:rPr>
          <w:rFonts w:ascii="Times New Roman" w:eastAsia="Calibri" w:hAnsi="Times New Roman" w:cs="Times New Roman"/>
          <w:sz w:val="24"/>
          <w:szCs w:val="24"/>
        </w:rPr>
        <w:t>.(</w:t>
      </w:r>
      <w:proofErr w:type="gramEnd"/>
      <w:r w:rsidRPr="00AC583F">
        <w:rPr>
          <w:rFonts w:ascii="Times New Roman" w:eastAsia="Calibri" w:hAnsi="Times New Roman" w:cs="Times New Roman"/>
          <w:sz w:val="24"/>
          <w:szCs w:val="24"/>
        </w:rPr>
        <w:t xml:space="preserve">1992). </w:t>
      </w:r>
      <w:r w:rsidRPr="00AC583F">
        <w:rPr>
          <w:rFonts w:ascii="Times New Roman" w:eastAsia="Calibri" w:hAnsi="Times New Roman" w:cs="Times New Roman"/>
          <w:sz w:val="24"/>
          <w:szCs w:val="24"/>
          <w:lang w:val="en-US"/>
        </w:rPr>
        <w:t xml:space="preserve">Using diagnostic teaching to overcome misconceptions in algebra. </w:t>
      </w:r>
      <w:r w:rsidRPr="00AC583F">
        <w:rPr>
          <w:rFonts w:ascii="Times New Roman" w:eastAsia="Calibri" w:hAnsi="Times New Roman" w:cs="Times New Roman"/>
          <w:i/>
          <w:sz w:val="24"/>
          <w:szCs w:val="24"/>
          <w:lang w:val="en-US"/>
        </w:rPr>
        <w:t>The Mathematical Association of Western Australia.</w:t>
      </w:r>
    </w:p>
    <w:p w14:paraId="45F589B9" w14:textId="798F3539" w:rsidR="004E5E65" w:rsidRPr="00AC583F" w:rsidRDefault="004E5E65" w:rsidP="004E5E65">
      <w:pPr>
        <w:spacing w:before="60" w:after="60"/>
        <w:ind w:left="567" w:hanging="567"/>
        <w:jc w:val="both"/>
        <w:rPr>
          <w:rFonts w:ascii="Times New Roman" w:eastAsia="TimesNewRoman" w:hAnsi="Times New Roman" w:cs="Times New Roman"/>
          <w:sz w:val="24"/>
          <w:szCs w:val="24"/>
          <w:lang w:val="en-US"/>
        </w:rPr>
      </w:pPr>
      <w:r w:rsidRPr="00AC583F">
        <w:rPr>
          <w:rFonts w:ascii="Times New Roman" w:hAnsi="Times New Roman" w:cs="Times New Roman"/>
          <w:sz w:val="24"/>
          <w:szCs w:val="24"/>
          <w:lang w:val="en-US"/>
        </w:rPr>
        <w:t xml:space="preserve">Peterson, R.F., </w:t>
      </w:r>
      <w:r w:rsidR="0011084A" w:rsidRPr="00AC583F">
        <w:rPr>
          <w:rFonts w:ascii="Times New Roman" w:hAnsi="Times New Roman" w:cs="Times New Roman"/>
          <w:sz w:val="24"/>
          <w:szCs w:val="24"/>
          <w:lang w:val="en-US"/>
        </w:rPr>
        <w:t>&amp;</w:t>
      </w:r>
      <w:r w:rsidRPr="00AC583F">
        <w:rPr>
          <w:rFonts w:ascii="Times New Roman" w:hAnsi="Times New Roman" w:cs="Times New Roman"/>
          <w:sz w:val="24"/>
          <w:szCs w:val="24"/>
          <w:lang w:val="en-US"/>
        </w:rPr>
        <w:t xml:space="preserve">Treagust, D.F. (1989). Grade-12 Students’ Misconceptions of covalent bonding and structure. </w:t>
      </w:r>
      <w:r w:rsidRPr="00AC583F">
        <w:rPr>
          <w:rFonts w:ascii="Times New Roman" w:hAnsi="Times New Roman" w:cs="Times New Roman"/>
          <w:bCs/>
          <w:i/>
          <w:iCs/>
          <w:sz w:val="24"/>
          <w:szCs w:val="24"/>
          <w:lang w:val="en-US"/>
        </w:rPr>
        <w:t>Journal of Chemical Education</w:t>
      </w:r>
      <w:r w:rsidRPr="00AC583F">
        <w:rPr>
          <w:rFonts w:ascii="Times New Roman" w:hAnsi="Times New Roman" w:cs="Times New Roman"/>
          <w:i/>
          <w:sz w:val="24"/>
          <w:szCs w:val="24"/>
          <w:lang w:val="en-US"/>
        </w:rPr>
        <w:t>66,</w:t>
      </w:r>
      <w:r w:rsidRPr="00AC583F">
        <w:rPr>
          <w:rFonts w:ascii="Times New Roman" w:hAnsi="Times New Roman" w:cs="Times New Roman"/>
          <w:sz w:val="24"/>
          <w:szCs w:val="24"/>
          <w:lang w:val="en-US"/>
        </w:rPr>
        <w:t xml:space="preserve"> 459-460.</w:t>
      </w:r>
    </w:p>
    <w:p w14:paraId="77B15066" w14:textId="77777777" w:rsidR="004E5E65" w:rsidRPr="00AC583F" w:rsidRDefault="004E5E65" w:rsidP="004E5E65">
      <w:pPr>
        <w:spacing w:before="60" w:after="60"/>
        <w:ind w:left="567" w:hanging="567"/>
        <w:jc w:val="both"/>
        <w:rPr>
          <w:rFonts w:ascii="Times New Roman" w:eastAsia="TimesNewRoman" w:hAnsi="Times New Roman" w:cs="Times New Roman"/>
          <w:i/>
          <w:sz w:val="24"/>
          <w:szCs w:val="24"/>
          <w:lang w:val="en-US"/>
        </w:rPr>
      </w:pPr>
      <w:r w:rsidRPr="00AC583F">
        <w:rPr>
          <w:rFonts w:ascii="Times New Roman" w:eastAsia="TimesNewRomanPSMT" w:hAnsi="Times New Roman" w:cs="Times New Roman"/>
          <w:sz w:val="24"/>
          <w:szCs w:val="24"/>
          <w:lang w:val="en-US"/>
        </w:rPr>
        <w:t xml:space="preserve">Real, F. L., (1996). Secondary Pupils’ Translations of Algebraic Relations in to Everyday Language: A Hong Kong Study, </w:t>
      </w:r>
      <w:r w:rsidRPr="00AC583F">
        <w:rPr>
          <w:rFonts w:ascii="Times New Roman" w:eastAsia="TimesNewRomanPSMT" w:hAnsi="Times New Roman" w:cs="Times New Roman"/>
          <w:i/>
          <w:sz w:val="24"/>
          <w:szCs w:val="24"/>
          <w:lang w:val="en-US"/>
        </w:rPr>
        <w:t>Proceedings of the Conference of the International Groupforthe Psychology of Mathematics Education (PME 20) (20th, Valencia, Spain, July 8-12, 1996), Volume 3.</w:t>
      </w:r>
    </w:p>
    <w:p w14:paraId="68666338"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lang w:val="en-US"/>
        </w:rPr>
      </w:pPr>
      <w:r w:rsidRPr="00AC583F">
        <w:rPr>
          <w:rFonts w:ascii="Times New Roman" w:hAnsi="Times New Roman" w:cs="Times New Roman"/>
          <w:sz w:val="24"/>
          <w:szCs w:val="24"/>
          <w:shd w:val="clear" w:color="auto" w:fill="FFFFFF"/>
          <w:lang w:val="en-US"/>
        </w:rPr>
        <w:t>Rittle-Johnson, B.</w:t>
      </w:r>
      <w:proofErr w:type="gramStart"/>
      <w:r w:rsidRPr="00AC583F">
        <w:rPr>
          <w:rFonts w:ascii="Times New Roman" w:hAnsi="Times New Roman" w:cs="Times New Roman"/>
          <w:sz w:val="24"/>
          <w:szCs w:val="24"/>
          <w:shd w:val="clear" w:color="auto" w:fill="FFFFFF"/>
          <w:lang w:val="en-US"/>
        </w:rPr>
        <w:t>,&amp;</w:t>
      </w:r>
      <w:proofErr w:type="gramEnd"/>
      <w:r w:rsidRPr="00AC583F">
        <w:rPr>
          <w:rFonts w:ascii="Times New Roman" w:hAnsi="Times New Roman" w:cs="Times New Roman"/>
          <w:sz w:val="24"/>
          <w:szCs w:val="24"/>
          <w:shd w:val="clear" w:color="auto" w:fill="FFFFFF"/>
          <w:lang w:val="en-US"/>
        </w:rPr>
        <w:t xml:space="preserve"> Alibali, M. W. (1999). Conceptual and procedural knowledge of mathematics: Does one lead to the other</w:t>
      </w:r>
      <w:proofErr w:type="gramStart"/>
      <w:r w:rsidRPr="00AC583F">
        <w:rPr>
          <w:rFonts w:ascii="Times New Roman" w:hAnsi="Times New Roman" w:cs="Times New Roman"/>
          <w:sz w:val="24"/>
          <w:szCs w:val="24"/>
          <w:shd w:val="clear" w:color="auto" w:fill="FFFFFF"/>
          <w:lang w:val="en-US"/>
        </w:rPr>
        <w:t>?.</w:t>
      </w:r>
      <w:proofErr w:type="gramEnd"/>
      <w:r w:rsidRPr="00AC583F">
        <w:rPr>
          <w:rStyle w:val="apple-converted-space"/>
          <w:rFonts w:ascii="Times New Roman" w:hAnsi="Times New Roman" w:cs="Times New Roman"/>
          <w:sz w:val="24"/>
          <w:szCs w:val="24"/>
          <w:shd w:val="clear" w:color="auto" w:fill="FFFFFF"/>
          <w:lang w:val="en-US"/>
        </w:rPr>
        <w:t> </w:t>
      </w:r>
      <w:r w:rsidRPr="00AC583F">
        <w:rPr>
          <w:rFonts w:ascii="Times New Roman" w:hAnsi="Times New Roman" w:cs="Times New Roman"/>
          <w:i/>
          <w:iCs/>
          <w:sz w:val="24"/>
          <w:szCs w:val="24"/>
          <w:shd w:val="clear" w:color="auto" w:fill="FFFFFF"/>
          <w:lang w:val="en-US"/>
        </w:rPr>
        <w:t>Journal of educational psychology</w:t>
      </w:r>
      <w:r w:rsidRPr="00AC583F">
        <w:rPr>
          <w:rFonts w:ascii="Times New Roman" w:hAnsi="Times New Roman" w:cs="Times New Roman"/>
          <w:sz w:val="24"/>
          <w:szCs w:val="24"/>
          <w:shd w:val="clear" w:color="auto" w:fill="FFFFFF"/>
          <w:lang w:val="en-US"/>
        </w:rPr>
        <w:t>,</w:t>
      </w:r>
      <w:r w:rsidRPr="00AC583F">
        <w:rPr>
          <w:rStyle w:val="apple-converted-space"/>
          <w:rFonts w:ascii="Times New Roman" w:hAnsi="Times New Roman" w:cs="Times New Roman"/>
          <w:sz w:val="24"/>
          <w:szCs w:val="24"/>
          <w:shd w:val="clear" w:color="auto" w:fill="FFFFFF"/>
          <w:lang w:val="en-US"/>
        </w:rPr>
        <w:t> </w:t>
      </w:r>
      <w:r w:rsidRPr="00AC583F">
        <w:rPr>
          <w:rFonts w:ascii="Times New Roman" w:hAnsi="Times New Roman" w:cs="Times New Roman"/>
          <w:i/>
          <w:iCs/>
          <w:sz w:val="24"/>
          <w:szCs w:val="24"/>
          <w:shd w:val="clear" w:color="auto" w:fill="FFFFFF"/>
          <w:lang w:val="en-US"/>
        </w:rPr>
        <w:t>91</w:t>
      </w:r>
      <w:r w:rsidRPr="00AC583F">
        <w:rPr>
          <w:rFonts w:ascii="Times New Roman" w:hAnsi="Times New Roman" w:cs="Times New Roman"/>
          <w:sz w:val="24"/>
          <w:szCs w:val="24"/>
          <w:shd w:val="clear" w:color="auto" w:fill="FFFFFF"/>
          <w:lang w:val="en-US"/>
        </w:rPr>
        <w:t>(1), 175</w:t>
      </w:r>
      <w:r w:rsidRPr="00AC583F">
        <w:rPr>
          <w:rFonts w:ascii="Times New Roman" w:hAnsi="Times New Roman" w:cs="Times New Roman"/>
          <w:sz w:val="24"/>
          <w:szCs w:val="24"/>
          <w:shd w:val="clear" w:color="auto" w:fill="FFFFFF"/>
        </w:rPr>
        <w:t>.</w:t>
      </w:r>
    </w:p>
    <w:p w14:paraId="3AF95973"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lang w:val="en-US"/>
        </w:rPr>
      </w:pPr>
      <w:r w:rsidRPr="00AC583F">
        <w:rPr>
          <w:rFonts w:ascii="Times New Roman" w:hAnsi="Times New Roman" w:cs="Times New Roman"/>
          <w:sz w:val="24"/>
          <w:szCs w:val="24"/>
          <w:lang w:val="en-US"/>
        </w:rPr>
        <w:t xml:space="preserve">Rosnick, P. (1981). Some misconceptions concerning the concept of variable. Are you careful about defining your variables? </w:t>
      </w:r>
      <w:r w:rsidRPr="00AC583F">
        <w:rPr>
          <w:rFonts w:ascii="Times New Roman" w:hAnsi="Times New Roman" w:cs="Times New Roman"/>
          <w:i/>
          <w:sz w:val="24"/>
          <w:szCs w:val="24"/>
          <w:lang w:val="en-US"/>
        </w:rPr>
        <w:t>Mathematics Teacher, 74(6), 418</w:t>
      </w:r>
      <w:r w:rsidRPr="00AC583F">
        <w:rPr>
          <w:rFonts w:ascii="Times New Roman" w:hAnsi="Times New Roman" w:cs="Times New Roman"/>
          <w:sz w:val="24"/>
          <w:szCs w:val="24"/>
          <w:lang w:val="en-US"/>
        </w:rPr>
        <w:t>-420.</w:t>
      </w:r>
    </w:p>
    <w:p w14:paraId="0AE95F28"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lang w:val="en-US"/>
        </w:rPr>
      </w:pPr>
      <w:r w:rsidRPr="00AC583F">
        <w:rPr>
          <w:rFonts w:ascii="Times New Roman" w:hAnsi="Times New Roman" w:cs="Times New Roman"/>
          <w:sz w:val="24"/>
          <w:szCs w:val="24"/>
          <w:shd w:val="clear" w:color="auto" w:fill="FFFFFF"/>
          <w:lang w:val="en-US"/>
        </w:rPr>
        <w:t>Schoenfeld, A. H.</w:t>
      </w:r>
      <w:proofErr w:type="gramStart"/>
      <w:r w:rsidRPr="00AC583F">
        <w:rPr>
          <w:rFonts w:ascii="Times New Roman" w:hAnsi="Times New Roman" w:cs="Times New Roman"/>
          <w:sz w:val="24"/>
          <w:szCs w:val="24"/>
          <w:shd w:val="clear" w:color="auto" w:fill="FFFFFF"/>
          <w:lang w:val="en-US"/>
        </w:rPr>
        <w:t>,&amp;</w:t>
      </w:r>
      <w:proofErr w:type="gramEnd"/>
      <w:r w:rsidRPr="00AC583F">
        <w:rPr>
          <w:rFonts w:ascii="Times New Roman" w:hAnsi="Times New Roman" w:cs="Times New Roman"/>
          <w:sz w:val="24"/>
          <w:szCs w:val="24"/>
          <w:shd w:val="clear" w:color="auto" w:fill="FFFFFF"/>
          <w:lang w:val="en-US"/>
        </w:rPr>
        <w:t xml:space="preserve"> Arcavi, A. (1988). On the meaning of variable.</w:t>
      </w:r>
      <w:r w:rsidRPr="00AC583F">
        <w:rPr>
          <w:rStyle w:val="apple-converted-space"/>
          <w:rFonts w:ascii="Times New Roman" w:hAnsi="Times New Roman" w:cs="Times New Roman"/>
          <w:sz w:val="24"/>
          <w:szCs w:val="24"/>
          <w:shd w:val="clear" w:color="auto" w:fill="FFFFFF"/>
          <w:lang w:val="en-US"/>
        </w:rPr>
        <w:t> </w:t>
      </w:r>
      <w:r w:rsidRPr="00AC583F">
        <w:rPr>
          <w:rFonts w:ascii="Times New Roman" w:hAnsi="Times New Roman" w:cs="Times New Roman"/>
          <w:i/>
          <w:iCs/>
          <w:sz w:val="24"/>
          <w:szCs w:val="24"/>
          <w:shd w:val="clear" w:color="auto" w:fill="FFFFFF"/>
          <w:lang w:val="en-US"/>
        </w:rPr>
        <w:t>The mathematics teacher</w:t>
      </w:r>
      <w:r w:rsidRPr="00AC583F">
        <w:rPr>
          <w:rFonts w:ascii="Times New Roman" w:hAnsi="Times New Roman" w:cs="Times New Roman"/>
          <w:sz w:val="24"/>
          <w:szCs w:val="24"/>
          <w:shd w:val="clear" w:color="auto" w:fill="FFFFFF"/>
          <w:lang w:val="en-US"/>
        </w:rPr>
        <w:t>, 420-427.</w:t>
      </w:r>
    </w:p>
    <w:p w14:paraId="35F434DC"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lang w:val="en-US"/>
        </w:rPr>
      </w:pPr>
      <w:r w:rsidRPr="00AC583F">
        <w:rPr>
          <w:rFonts w:ascii="Times New Roman" w:hAnsi="Times New Roman" w:cs="Times New Roman"/>
          <w:sz w:val="24"/>
          <w:szCs w:val="24"/>
          <w:shd w:val="clear" w:color="auto" w:fill="FFFFFF"/>
          <w:lang w:val="en-US"/>
        </w:rPr>
        <w:t>Sharma, C. S. (1987). The algebra of bounded additive operators on a complex Hilbert space.</w:t>
      </w:r>
      <w:r w:rsidRPr="00AC583F">
        <w:rPr>
          <w:rStyle w:val="apple-converted-space"/>
          <w:rFonts w:ascii="Times New Roman" w:hAnsi="Times New Roman" w:cs="Times New Roman"/>
          <w:sz w:val="24"/>
          <w:szCs w:val="24"/>
          <w:shd w:val="clear" w:color="auto" w:fill="FFFFFF"/>
          <w:lang w:val="en-US"/>
        </w:rPr>
        <w:t> </w:t>
      </w:r>
      <w:proofErr w:type="gramStart"/>
      <w:r w:rsidRPr="00AC583F">
        <w:rPr>
          <w:rFonts w:ascii="Times New Roman" w:hAnsi="Times New Roman" w:cs="Times New Roman"/>
          <w:i/>
          <w:iCs/>
          <w:sz w:val="24"/>
          <w:szCs w:val="24"/>
          <w:shd w:val="clear" w:color="auto" w:fill="FFFFFF"/>
          <w:lang w:val="en-US"/>
        </w:rPr>
        <w:t>Il</w:t>
      </w:r>
      <w:proofErr w:type="gramEnd"/>
      <w:r w:rsidRPr="00AC583F">
        <w:rPr>
          <w:rFonts w:ascii="Times New Roman" w:hAnsi="Times New Roman" w:cs="Times New Roman"/>
          <w:i/>
          <w:iCs/>
          <w:sz w:val="24"/>
          <w:szCs w:val="24"/>
          <w:shd w:val="clear" w:color="auto" w:fill="FFFFFF"/>
          <w:lang w:val="en-US"/>
        </w:rPr>
        <w:t xml:space="preserve"> Nuovo Cimento B Series 11</w:t>
      </w:r>
      <w:r w:rsidRPr="00AC583F">
        <w:rPr>
          <w:rFonts w:ascii="Times New Roman" w:hAnsi="Times New Roman" w:cs="Times New Roman"/>
          <w:sz w:val="24"/>
          <w:szCs w:val="24"/>
          <w:shd w:val="clear" w:color="auto" w:fill="FFFFFF"/>
          <w:lang w:val="en-US"/>
        </w:rPr>
        <w:t>,</w:t>
      </w:r>
      <w:r w:rsidRPr="00AC583F">
        <w:rPr>
          <w:rStyle w:val="apple-converted-space"/>
          <w:rFonts w:ascii="Times New Roman" w:hAnsi="Times New Roman" w:cs="Times New Roman"/>
          <w:sz w:val="24"/>
          <w:szCs w:val="24"/>
          <w:shd w:val="clear" w:color="auto" w:fill="FFFFFF"/>
          <w:lang w:val="en-US"/>
        </w:rPr>
        <w:t> </w:t>
      </w:r>
      <w:r w:rsidRPr="00AC583F">
        <w:rPr>
          <w:rFonts w:ascii="Times New Roman" w:hAnsi="Times New Roman" w:cs="Times New Roman"/>
          <w:i/>
          <w:iCs/>
          <w:sz w:val="24"/>
          <w:szCs w:val="24"/>
          <w:shd w:val="clear" w:color="auto" w:fill="FFFFFF"/>
          <w:lang w:val="en-US"/>
        </w:rPr>
        <w:t>100</w:t>
      </w:r>
      <w:r w:rsidRPr="00AC583F">
        <w:rPr>
          <w:rFonts w:ascii="Times New Roman" w:hAnsi="Times New Roman" w:cs="Times New Roman"/>
          <w:sz w:val="24"/>
          <w:szCs w:val="24"/>
          <w:shd w:val="clear" w:color="auto" w:fill="FFFFFF"/>
          <w:lang w:val="en-US"/>
        </w:rPr>
        <w:t>(2), 291-295.</w:t>
      </w:r>
    </w:p>
    <w:p w14:paraId="749C9FA7"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lang w:val="en-US"/>
        </w:rPr>
      </w:pPr>
      <w:proofErr w:type="gramStart"/>
      <w:r w:rsidRPr="00AC583F">
        <w:rPr>
          <w:rFonts w:ascii="Times New Roman" w:eastAsia="TimesNewRoman,Bold" w:hAnsi="Times New Roman" w:cs="Times New Roman"/>
          <w:bCs/>
          <w:sz w:val="24"/>
          <w:szCs w:val="24"/>
          <w:lang w:val="en-US"/>
        </w:rPr>
        <w:t>Sleeman ,D</w:t>
      </w:r>
      <w:proofErr w:type="gramEnd"/>
      <w:r w:rsidRPr="00AC583F">
        <w:rPr>
          <w:rFonts w:ascii="Times New Roman" w:eastAsia="TimesNewRoman,Bold" w:hAnsi="Times New Roman" w:cs="Times New Roman"/>
          <w:bCs/>
          <w:sz w:val="24"/>
          <w:szCs w:val="24"/>
          <w:lang w:val="en-US"/>
        </w:rPr>
        <w:t xml:space="preserve">.(1984).An attempt to understand students understanding of basically gebra. </w:t>
      </w:r>
      <w:r w:rsidRPr="00AC583F">
        <w:rPr>
          <w:rFonts w:ascii="Times New Roman" w:eastAsia="TimesNewRoman,Bold" w:hAnsi="Times New Roman" w:cs="Times New Roman"/>
          <w:bCs/>
          <w:i/>
          <w:sz w:val="24"/>
          <w:szCs w:val="24"/>
          <w:lang w:val="en-US"/>
        </w:rPr>
        <w:t>Cognitive Science. 8,413-437</w:t>
      </w:r>
      <w:r w:rsidRPr="00AC583F">
        <w:rPr>
          <w:rFonts w:ascii="Times New Roman" w:eastAsia="TimesNewRoman,Bold" w:hAnsi="Times New Roman" w:cs="Times New Roman"/>
          <w:bCs/>
          <w:i/>
          <w:sz w:val="24"/>
          <w:szCs w:val="24"/>
        </w:rPr>
        <w:t>.</w:t>
      </w:r>
    </w:p>
    <w:p w14:paraId="37A5D1AA"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rPr>
      </w:pPr>
      <w:r w:rsidRPr="00AC583F">
        <w:rPr>
          <w:rFonts w:ascii="Times New Roman" w:hAnsi="Times New Roman" w:cs="Times New Roman"/>
          <w:sz w:val="24"/>
          <w:szCs w:val="24"/>
        </w:rPr>
        <w:t xml:space="preserve">Soylu, Y. (2008). 7. </w:t>
      </w:r>
      <w:proofErr w:type="gramStart"/>
      <w:r w:rsidRPr="00AC583F">
        <w:rPr>
          <w:rFonts w:ascii="Times New Roman" w:hAnsi="Times New Roman" w:cs="Times New Roman"/>
          <w:sz w:val="24"/>
          <w:szCs w:val="24"/>
        </w:rPr>
        <w:t>sınıf</w:t>
      </w:r>
      <w:proofErr w:type="gramEnd"/>
      <w:r w:rsidRPr="00AC583F">
        <w:rPr>
          <w:rFonts w:ascii="Times New Roman" w:hAnsi="Times New Roman" w:cs="Times New Roman"/>
          <w:sz w:val="24"/>
          <w:szCs w:val="24"/>
        </w:rPr>
        <w:t xml:space="preserve"> öğrencilerinin cebirsel ifadeleri ve harf sembollerini (değişkenleri) yorumlamaları ve bu yorumlamada yapılan hatalar. </w:t>
      </w:r>
      <w:r w:rsidRPr="00AC583F">
        <w:rPr>
          <w:rFonts w:ascii="Times New Roman" w:hAnsi="Times New Roman" w:cs="Times New Roman"/>
          <w:bCs/>
          <w:i/>
          <w:sz w:val="24"/>
          <w:szCs w:val="24"/>
        </w:rPr>
        <w:t>Ahmet Keleşoğlu Eğitim Fakültesi Dergisi</w:t>
      </w:r>
      <w:r w:rsidRPr="00AC583F">
        <w:rPr>
          <w:rFonts w:ascii="Times New Roman" w:hAnsi="Times New Roman" w:cs="Times New Roman"/>
          <w:i/>
          <w:sz w:val="24"/>
          <w:szCs w:val="24"/>
        </w:rPr>
        <w:t>, Sayı: 23</w:t>
      </w:r>
      <w:r w:rsidRPr="00AC583F">
        <w:rPr>
          <w:rFonts w:ascii="Times New Roman" w:hAnsi="Times New Roman" w:cs="Times New Roman"/>
          <w:sz w:val="24"/>
          <w:szCs w:val="24"/>
        </w:rPr>
        <w:t>, ss. 237 -248.</w:t>
      </w:r>
    </w:p>
    <w:p w14:paraId="6F69344E"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lang w:val="en-US"/>
        </w:rPr>
      </w:pPr>
      <w:r w:rsidRPr="00AC583F">
        <w:rPr>
          <w:rFonts w:ascii="Times New Roman" w:hAnsi="Times New Roman" w:cs="Times New Roman"/>
          <w:sz w:val="24"/>
          <w:szCs w:val="24"/>
          <w:shd w:val="clear" w:color="auto" w:fill="FFFFFF"/>
        </w:rPr>
        <w:t xml:space="preserve">Stacey, K., &amp; Mac Gregor, M. (1997). </w:t>
      </w:r>
      <w:r w:rsidRPr="00AC583F">
        <w:rPr>
          <w:rFonts w:ascii="Times New Roman" w:hAnsi="Times New Roman" w:cs="Times New Roman"/>
          <w:sz w:val="24"/>
          <w:szCs w:val="24"/>
          <w:shd w:val="clear" w:color="auto" w:fill="FFFFFF"/>
          <w:lang w:val="en-US"/>
        </w:rPr>
        <w:t>Ideas about symbolism that students bring to algebra.</w:t>
      </w:r>
      <w:r w:rsidRPr="00AC583F">
        <w:rPr>
          <w:rStyle w:val="apple-converted-space"/>
          <w:rFonts w:ascii="Times New Roman" w:hAnsi="Times New Roman" w:cs="Times New Roman"/>
          <w:sz w:val="24"/>
          <w:szCs w:val="24"/>
          <w:shd w:val="clear" w:color="auto" w:fill="FFFFFF"/>
          <w:lang w:val="en-US"/>
        </w:rPr>
        <w:t> </w:t>
      </w:r>
      <w:r w:rsidRPr="00AC583F">
        <w:rPr>
          <w:rFonts w:ascii="Times New Roman" w:hAnsi="Times New Roman" w:cs="Times New Roman"/>
          <w:i/>
          <w:iCs/>
          <w:sz w:val="24"/>
          <w:szCs w:val="24"/>
          <w:shd w:val="clear" w:color="auto" w:fill="FFFFFF"/>
          <w:lang w:val="en-US"/>
        </w:rPr>
        <w:t>The Mathematics Teacher</w:t>
      </w:r>
      <w:r w:rsidRPr="00AC583F">
        <w:rPr>
          <w:rFonts w:ascii="Times New Roman" w:hAnsi="Times New Roman" w:cs="Times New Roman"/>
          <w:sz w:val="24"/>
          <w:szCs w:val="24"/>
          <w:shd w:val="clear" w:color="auto" w:fill="FFFFFF"/>
          <w:lang w:val="en-US"/>
        </w:rPr>
        <w:t>, 110-113.</w:t>
      </w:r>
    </w:p>
    <w:p w14:paraId="32089477" w14:textId="77777777" w:rsidR="004E5E65" w:rsidRPr="00AC583F" w:rsidRDefault="004E5E65" w:rsidP="004E5E65">
      <w:pPr>
        <w:spacing w:before="60" w:after="60"/>
        <w:ind w:left="567" w:hanging="567"/>
        <w:jc w:val="both"/>
        <w:rPr>
          <w:rFonts w:ascii="Times New Roman" w:eastAsia="TimesNewRoman" w:hAnsi="Times New Roman" w:cs="Times New Roman"/>
          <w:i/>
          <w:sz w:val="24"/>
          <w:szCs w:val="24"/>
        </w:rPr>
      </w:pPr>
      <w:r w:rsidRPr="00AC583F">
        <w:rPr>
          <w:rFonts w:ascii="Times New Roman" w:hAnsi="Times New Roman" w:cs="Times New Roman"/>
          <w:sz w:val="24"/>
          <w:szCs w:val="24"/>
        </w:rPr>
        <w:t xml:space="preserve">Şen, F. (2005). </w:t>
      </w:r>
      <w:r w:rsidRPr="00AC583F">
        <w:rPr>
          <w:rFonts w:ascii="Times New Roman" w:hAnsi="Times New Roman" w:cs="Times New Roman"/>
          <w:i/>
          <w:sz w:val="24"/>
          <w:szCs w:val="24"/>
        </w:rPr>
        <w:t>‘</w:t>
      </w:r>
      <w:r w:rsidRPr="00AC583F">
        <w:rPr>
          <w:rFonts w:ascii="Times New Roman" w:hAnsi="Times New Roman" w:cs="Times New Roman"/>
          <w:sz w:val="24"/>
          <w:szCs w:val="24"/>
        </w:rPr>
        <w:t xml:space="preserve">İlköğretim 7. Sınıflarda Matematik Dersi “1. Dereceden Bir Bilinmeyenli Denklemler Konusunda” Aktif Öğrenme Temelli Etkinliklerin Öğrenci Başarısına Etkisi’, </w:t>
      </w:r>
      <w:r w:rsidRPr="00AC583F">
        <w:rPr>
          <w:rFonts w:ascii="Times New Roman" w:hAnsi="Times New Roman" w:cs="Times New Roman"/>
          <w:i/>
          <w:sz w:val="24"/>
          <w:szCs w:val="24"/>
        </w:rPr>
        <w:t>Yayınlanmış Yüksek Lisans Tezi, Gazi Üniversitesi, Eğitim Bilimleri Enstitüsü, Ankara.</w:t>
      </w:r>
    </w:p>
    <w:p w14:paraId="0AEAA557" w14:textId="54029CEB" w:rsidR="004E5E65" w:rsidRPr="00AC583F" w:rsidRDefault="002C1B59" w:rsidP="004E5E65">
      <w:pPr>
        <w:spacing w:before="60" w:after="60"/>
        <w:ind w:left="567" w:hanging="567"/>
        <w:jc w:val="both"/>
        <w:rPr>
          <w:rFonts w:ascii="Times New Roman" w:hAnsi="Times New Roman" w:cs="Times New Roman"/>
          <w:iCs/>
          <w:sz w:val="24"/>
          <w:szCs w:val="24"/>
        </w:rPr>
      </w:pPr>
      <w:r w:rsidRPr="00AC583F">
        <w:rPr>
          <w:rFonts w:ascii="Times New Roman" w:eastAsia="Calibri" w:hAnsi="Times New Roman" w:cs="Times New Roman"/>
          <w:sz w:val="24"/>
          <w:szCs w:val="24"/>
        </w:rPr>
        <w:t>Tall, D., Thomas, M., &amp; Crowley, L. (2006). Algebra, symbols, and translation of meaning.</w:t>
      </w:r>
    </w:p>
    <w:p w14:paraId="7D9108FF" w14:textId="77777777" w:rsidR="002C1B59" w:rsidRPr="00AC583F" w:rsidRDefault="002C1B59" w:rsidP="004E5E65">
      <w:pPr>
        <w:spacing w:before="60" w:after="60"/>
        <w:ind w:left="567" w:hanging="567"/>
        <w:jc w:val="both"/>
        <w:rPr>
          <w:rFonts w:ascii="Times New Roman" w:eastAsia="TimesNewRoman" w:hAnsi="Times New Roman" w:cs="Times New Roman"/>
          <w:i/>
          <w:sz w:val="24"/>
          <w:szCs w:val="24"/>
        </w:rPr>
      </w:pPr>
      <w:r w:rsidRPr="00AC583F">
        <w:rPr>
          <w:rFonts w:ascii="Times New Roman" w:eastAsia="TimesNewRoman" w:hAnsi="Times New Roman" w:cs="Times New Roman"/>
          <w:sz w:val="24"/>
          <w:szCs w:val="24"/>
        </w:rPr>
        <w:t xml:space="preserve">Ubuz, B. (1999).10. Ve 11. Sınıf Öğrencilerinin Temel Geometri Konularındaki Hataları ve Kavram Yanılgıları, </w:t>
      </w:r>
      <w:r w:rsidRPr="00AC583F">
        <w:rPr>
          <w:rFonts w:ascii="Times New Roman" w:eastAsia="TimesNewRoman" w:hAnsi="Times New Roman" w:cs="Times New Roman"/>
          <w:i/>
          <w:sz w:val="24"/>
          <w:szCs w:val="24"/>
        </w:rPr>
        <w:t>Hacettepe Üniversitesi Eğitim Fakültesi Dergisi, 16</w:t>
      </w:r>
      <w:proofErr w:type="gramStart"/>
      <w:r w:rsidRPr="00AC583F">
        <w:rPr>
          <w:rFonts w:ascii="Times New Roman" w:eastAsia="TimesNewRoman" w:hAnsi="Times New Roman" w:cs="Times New Roman"/>
          <w:i/>
          <w:sz w:val="24"/>
          <w:szCs w:val="24"/>
        </w:rPr>
        <w:t>,17</w:t>
      </w:r>
      <w:proofErr w:type="gramEnd"/>
      <w:r w:rsidRPr="00AC583F">
        <w:rPr>
          <w:rFonts w:ascii="Times New Roman" w:eastAsia="TimesNewRoman" w:hAnsi="Times New Roman" w:cs="Times New Roman"/>
          <w:i/>
          <w:sz w:val="24"/>
          <w:szCs w:val="24"/>
        </w:rPr>
        <w:t xml:space="preserve">, 95-104. </w:t>
      </w:r>
    </w:p>
    <w:p w14:paraId="2CB841FF" w14:textId="401310E7" w:rsidR="004E5E65" w:rsidRPr="00AC583F" w:rsidRDefault="004E5E65" w:rsidP="004E5E65">
      <w:pPr>
        <w:spacing w:before="60" w:after="60"/>
        <w:ind w:left="567" w:hanging="567"/>
        <w:jc w:val="both"/>
        <w:rPr>
          <w:rFonts w:ascii="Times New Roman" w:eastAsia="TimesNewRoman" w:hAnsi="Times New Roman" w:cs="Times New Roman"/>
          <w:sz w:val="24"/>
          <w:szCs w:val="24"/>
          <w:lang w:val="en-US"/>
        </w:rPr>
      </w:pPr>
      <w:r w:rsidRPr="00AC583F">
        <w:rPr>
          <w:rFonts w:ascii="Times New Roman" w:hAnsi="Times New Roman" w:cs="Times New Roman"/>
          <w:sz w:val="24"/>
          <w:szCs w:val="24"/>
          <w:shd w:val="clear" w:color="auto" w:fill="FFFFFF"/>
          <w:lang w:val="en-US"/>
        </w:rPr>
        <w:t>Vlassis, J. (2002). The balance model: Hindrance or support for the solving of linear equations with one unknown.</w:t>
      </w:r>
      <w:r w:rsidRPr="00AC583F">
        <w:rPr>
          <w:rStyle w:val="apple-converted-space"/>
          <w:rFonts w:ascii="Times New Roman" w:hAnsi="Times New Roman" w:cs="Times New Roman"/>
          <w:sz w:val="24"/>
          <w:szCs w:val="24"/>
          <w:shd w:val="clear" w:color="auto" w:fill="FFFFFF"/>
          <w:lang w:val="en-US"/>
        </w:rPr>
        <w:t> </w:t>
      </w:r>
      <w:r w:rsidRPr="00AC583F">
        <w:rPr>
          <w:rFonts w:ascii="Times New Roman" w:hAnsi="Times New Roman" w:cs="Times New Roman"/>
          <w:i/>
          <w:iCs/>
          <w:sz w:val="24"/>
          <w:szCs w:val="24"/>
          <w:shd w:val="clear" w:color="auto" w:fill="FFFFFF"/>
          <w:lang w:val="en-US"/>
        </w:rPr>
        <w:t>Educational Studies in Mathematics</w:t>
      </w:r>
      <w:r w:rsidRPr="00AC583F">
        <w:rPr>
          <w:rFonts w:ascii="Times New Roman" w:hAnsi="Times New Roman" w:cs="Times New Roman"/>
          <w:sz w:val="24"/>
          <w:szCs w:val="24"/>
          <w:shd w:val="clear" w:color="auto" w:fill="FFFFFF"/>
          <w:lang w:val="en-US"/>
        </w:rPr>
        <w:t>,</w:t>
      </w:r>
      <w:r w:rsidRPr="00AC583F">
        <w:rPr>
          <w:rStyle w:val="apple-converted-space"/>
          <w:rFonts w:ascii="Times New Roman" w:hAnsi="Times New Roman" w:cs="Times New Roman"/>
          <w:sz w:val="24"/>
          <w:szCs w:val="24"/>
          <w:shd w:val="clear" w:color="auto" w:fill="FFFFFF"/>
          <w:lang w:val="en-US"/>
        </w:rPr>
        <w:t> </w:t>
      </w:r>
      <w:r w:rsidRPr="00AC583F">
        <w:rPr>
          <w:rFonts w:ascii="Times New Roman" w:hAnsi="Times New Roman" w:cs="Times New Roman"/>
          <w:i/>
          <w:iCs/>
          <w:sz w:val="24"/>
          <w:szCs w:val="24"/>
          <w:shd w:val="clear" w:color="auto" w:fill="FFFFFF"/>
          <w:lang w:val="en-US"/>
        </w:rPr>
        <w:t>49</w:t>
      </w:r>
      <w:r w:rsidRPr="00AC583F">
        <w:rPr>
          <w:rFonts w:ascii="Times New Roman" w:hAnsi="Times New Roman" w:cs="Times New Roman"/>
          <w:sz w:val="24"/>
          <w:szCs w:val="24"/>
          <w:shd w:val="clear" w:color="auto" w:fill="FFFFFF"/>
          <w:lang w:val="en-US"/>
        </w:rPr>
        <w:t>(3), 341-359.</w:t>
      </w:r>
    </w:p>
    <w:p w14:paraId="33C88DDB" w14:textId="77777777" w:rsidR="004E5E65" w:rsidRPr="00AC583F" w:rsidRDefault="004E5E65" w:rsidP="004E5E65">
      <w:pPr>
        <w:spacing w:before="60" w:after="60"/>
        <w:ind w:left="567" w:hanging="567"/>
        <w:jc w:val="both"/>
        <w:rPr>
          <w:rFonts w:ascii="Times New Roman" w:eastAsia="TimesNewRoman" w:hAnsi="Times New Roman" w:cs="Times New Roman"/>
          <w:sz w:val="24"/>
          <w:szCs w:val="24"/>
          <w:lang w:val="en-US"/>
        </w:rPr>
      </w:pPr>
      <w:r w:rsidRPr="00AC583F">
        <w:rPr>
          <w:rFonts w:ascii="Times New Roman" w:hAnsi="Times New Roman" w:cs="Times New Roman"/>
          <w:sz w:val="24"/>
          <w:szCs w:val="24"/>
          <w:shd w:val="clear" w:color="auto" w:fill="FFFFFF"/>
          <w:lang w:val="en-US"/>
        </w:rPr>
        <w:t>Wagner, S. (1983). What are the settings called variables</w:t>
      </w:r>
      <w:proofErr w:type="gramStart"/>
      <w:r w:rsidRPr="00AC583F">
        <w:rPr>
          <w:rFonts w:ascii="Times New Roman" w:hAnsi="Times New Roman" w:cs="Times New Roman"/>
          <w:sz w:val="24"/>
          <w:szCs w:val="24"/>
          <w:shd w:val="clear" w:color="auto" w:fill="FFFFFF"/>
          <w:lang w:val="en-US"/>
        </w:rPr>
        <w:t>?.</w:t>
      </w:r>
      <w:proofErr w:type="gramEnd"/>
      <w:r w:rsidRPr="00AC583F">
        <w:rPr>
          <w:rStyle w:val="apple-converted-space"/>
          <w:rFonts w:ascii="Times New Roman" w:hAnsi="Times New Roman" w:cs="Times New Roman"/>
          <w:sz w:val="24"/>
          <w:szCs w:val="24"/>
          <w:shd w:val="clear" w:color="auto" w:fill="FFFFFF"/>
          <w:lang w:val="en-US"/>
        </w:rPr>
        <w:t> </w:t>
      </w:r>
      <w:r w:rsidRPr="00AC583F">
        <w:rPr>
          <w:rFonts w:ascii="Times New Roman" w:hAnsi="Times New Roman" w:cs="Times New Roman"/>
          <w:i/>
          <w:iCs/>
          <w:sz w:val="24"/>
          <w:szCs w:val="24"/>
          <w:shd w:val="clear" w:color="auto" w:fill="FFFFFF"/>
          <w:lang w:val="en-US"/>
        </w:rPr>
        <w:t>The mathematics teacher</w:t>
      </w:r>
      <w:r w:rsidRPr="00AC583F">
        <w:rPr>
          <w:rFonts w:ascii="Times New Roman" w:hAnsi="Times New Roman" w:cs="Times New Roman"/>
          <w:sz w:val="24"/>
          <w:szCs w:val="24"/>
          <w:shd w:val="clear" w:color="auto" w:fill="FFFFFF"/>
          <w:lang w:val="en-US"/>
        </w:rPr>
        <w:t>, 474-479.</w:t>
      </w:r>
    </w:p>
    <w:p w14:paraId="2FF6E992" w14:textId="569E154E" w:rsidR="004E5E65" w:rsidRPr="00AC583F" w:rsidRDefault="004E5E65" w:rsidP="004E5E65">
      <w:pPr>
        <w:spacing w:before="60" w:after="60"/>
        <w:ind w:left="567" w:hanging="567"/>
        <w:jc w:val="both"/>
        <w:rPr>
          <w:rFonts w:ascii="Times New Roman" w:eastAsia="TimesNewRoman" w:hAnsi="Times New Roman" w:cs="Times New Roman"/>
          <w:sz w:val="24"/>
          <w:szCs w:val="24"/>
          <w:lang w:val="en-US"/>
        </w:rPr>
      </w:pPr>
      <w:r w:rsidRPr="00AC583F">
        <w:rPr>
          <w:rFonts w:ascii="Times New Roman" w:hAnsi="Times New Roman" w:cs="Times New Roman"/>
          <w:sz w:val="24"/>
          <w:szCs w:val="24"/>
        </w:rPr>
        <w:lastRenderedPageBreak/>
        <w:t xml:space="preserve">Yenilmez, K. </w:t>
      </w:r>
      <w:r w:rsidR="0011084A" w:rsidRPr="00AC583F">
        <w:rPr>
          <w:rFonts w:ascii="Times New Roman" w:hAnsi="Times New Roman" w:cs="Times New Roman"/>
          <w:sz w:val="24"/>
          <w:szCs w:val="24"/>
        </w:rPr>
        <w:t>&amp;</w:t>
      </w:r>
      <w:r w:rsidRPr="00AC583F">
        <w:rPr>
          <w:rFonts w:ascii="Times New Roman" w:hAnsi="Times New Roman" w:cs="Times New Roman"/>
          <w:sz w:val="24"/>
          <w:szCs w:val="24"/>
        </w:rPr>
        <w:t xml:space="preserve"> Avcu, T. (2009). Altıncı sınıf öğrencilerinin cebir öğrenme alanındaki başarı düzeyleri.</w:t>
      </w:r>
      <w:r w:rsidRPr="00AC583F">
        <w:rPr>
          <w:rFonts w:ascii="Times New Roman" w:hAnsi="Times New Roman" w:cs="Times New Roman"/>
          <w:i/>
          <w:sz w:val="24"/>
          <w:szCs w:val="24"/>
        </w:rPr>
        <w:t xml:space="preserve"> </w:t>
      </w:r>
      <w:r w:rsidRPr="00AC583F">
        <w:rPr>
          <w:rFonts w:ascii="Times New Roman" w:hAnsi="Times New Roman" w:cs="Times New Roman"/>
          <w:bCs/>
          <w:i/>
          <w:sz w:val="24"/>
          <w:szCs w:val="24"/>
        </w:rPr>
        <w:t xml:space="preserve">Ahi Evran Üniversitesi Eğitim Fakültesi </w:t>
      </w:r>
      <w:proofErr w:type="gramStart"/>
      <w:r w:rsidRPr="00AC583F">
        <w:rPr>
          <w:rFonts w:ascii="Times New Roman" w:hAnsi="Times New Roman" w:cs="Times New Roman"/>
          <w:bCs/>
          <w:i/>
          <w:sz w:val="24"/>
          <w:szCs w:val="24"/>
        </w:rPr>
        <w:t xml:space="preserve">Dergisi </w:t>
      </w:r>
      <w:r w:rsidRPr="00AC583F">
        <w:rPr>
          <w:rFonts w:ascii="Times New Roman" w:hAnsi="Times New Roman" w:cs="Times New Roman"/>
          <w:i/>
          <w:sz w:val="24"/>
          <w:szCs w:val="24"/>
        </w:rPr>
        <w:t>,</w:t>
      </w:r>
      <w:proofErr w:type="gramEnd"/>
      <w:r w:rsidRPr="00AC583F">
        <w:rPr>
          <w:rFonts w:ascii="Times New Roman" w:hAnsi="Times New Roman" w:cs="Times New Roman"/>
          <w:i/>
          <w:sz w:val="24"/>
          <w:szCs w:val="24"/>
        </w:rPr>
        <w:t xml:space="preserve"> Sayı</w:t>
      </w:r>
      <w:r w:rsidRPr="00AC583F">
        <w:rPr>
          <w:rFonts w:ascii="Times New Roman" w:hAnsi="Times New Roman" w:cs="Times New Roman"/>
          <w:sz w:val="24"/>
          <w:szCs w:val="24"/>
        </w:rPr>
        <w:t>: 10 (2), ss. 37-45.</w:t>
      </w:r>
    </w:p>
    <w:sectPr w:rsidR="004E5E65" w:rsidRPr="00AC583F" w:rsidSect="00C156CE">
      <w:headerReference w:type="even" r:id="rId29"/>
      <w:headerReference w:type="default" r:id="rId30"/>
      <w:footerReference w:type="even" r:id="rId31"/>
      <w:footerReference w:type="default" r:id="rId32"/>
      <w:headerReference w:type="first" r:id="rId33"/>
      <w:footerReference w:type="first" r:id="rId34"/>
      <w:footnotePr>
        <w:numFmt w:val="chicago"/>
        <w:numRestart w:val="eachPage"/>
      </w:footnotePr>
      <w:pgSz w:w="11906" w:h="16838"/>
      <w:pgMar w:top="1440" w:right="1440" w:bottom="1440" w:left="1440" w:header="709" w:footer="709" w:gutter="0"/>
      <w:pgNumType w:start="6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B814E" w14:textId="77777777" w:rsidR="005D166A" w:rsidRDefault="005D166A" w:rsidP="00D772F2">
      <w:pPr>
        <w:spacing w:after="0" w:line="240" w:lineRule="auto"/>
      </w:pPr>
      <w:r>
        <w:separator/>
      </w:r>
    </w:p>
  </w:endnote>
  <w:endnote w:type="continuationSeparator" w:id="0">
    <w:p w14:paraId="127E9BCC" w14:textId="77777777" w:rsidR="005D166A" w:rsidRDefault="005D166A" w:rsidP="00D7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11" w:csb1="00000000"/>
  </w:font>
  <w:font w:name="TimesNewRoman">
    <w:altName w:val="Cambria"/>
    <w:panose1 w:val="00000000000000000000"/>
    <w:charset w:val="A2"/>
    <w:family w:val="auto"/>
    <w:notTrueType/>
    <w:pitch w:val="default"/>
    <w:sig w:usb0="00000005" w:usb1="00000000" w:usb2="00000000" w:usb3="00000000" w:csb0="00000010" w:csb1="00000000"/>
  </w:font>
  <w:font w:name="TimesTRPlain">
    <w:altName w:val="MS Mincho"/>
    <w:panose1 w:val="00000000000000000000"/>
    <w:charset w:val="80"/>
    <w:family w:val="auto"/>
    <w:notTrueType/>
    <w:pitch w:val="default"/>
    <w:sig w:usb0="00000005" w:usb1="08070000" w:usb2="00000010" w:usb3="00000000" w:csb0="00020010" w:csb1="00000000"/>
  </w:font>
  <w:font w:name="TimesNewRoman,Bold">
    <w:altName w:val="MS Gothic"/>
    <w:panose1 w:val="00000000000000000000"/>
    <w:charset w:val="80"/>
    <w:family w:val="auto"/>
    <w:notTrueType/>
    <w:pitch w:val="default"/>
    <w:sig w:usb0="00000000" w:usb1="08070000" w:usb2="00000010" w:usb3="00000000" w:csb0="0002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A3FD" w14:textId="77777777" w:rsidR="005E5025" w:rsidRDefault="005E502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05630"/>
      <w:docPartObj>
        <w:docPartGallery w:val="Page Numbers (Bottom of Page)"/>
        <w:docPartUnique/>
      </w:docPartObj>
    </w:sdtPr>
    <w:sdtEndPr>
      <w:rPr>
        <w:rFonts w:ascii="Times New Roman" w:hAnsi="Times New Roman" w:cs="Times New Roman"/>
        <w:sz w:val="24"/>
        <w:szCs w:val="24"/>
      </w:rPr>
    </w:sdtEndPr>
    <w:sdtContent>
      <w:p w14:paraId="3CAE423C" w14:textId="3992CB80" w:rsidR="00DC5E75" w:rsidRPr="00C156CE" w:rsidRDefault="00DC5E75">
        <w:pPr>
          <w:pStyle w:val="Altbilgi"/>
          <w:jc w:val="center"/>
          <w:rPr>
            <w:rFonts w:ascii="Times New Roman" w:hAnsi="Times New Roman" w:cs="Times New Roman"/>
            <w:sz w:val="24"/>
            <w:szCs w:val="24"/>
          </w:rPr>
        </w:pPr>
        <w:r w:rsidRPr="00C156CE">
          <w:rPr>
            <w:rFonts w:ascii="Times New Roman" w:hAnsi="Times New Roman" w:cs="Times New Roman"/>
            <w:sz w:val="24"/>
            <w:szCs w:val="24"/>
          </w:rPr>
          <w:fldChar w:fldCharType="begin"/>
        </w:r>
        <w:r w:rsidRPr="00C156CE">
          <w:rPr>
            <w:rFonts w:ascii="Times New Roman" w:hAnsi="Times New Roman" w:cs="Times New Roman"/>
            <w:sz w:val="24"/>
            <w:szCs w:val="24"/>
          </w:rPr>
          <w:instrText>PAGE   \* MERGEFORMAT</w:instrText>
        </w:r>
        <w:r w:rsidRPr="00C156CE">
          <w:rPr>
            <w:rFonts w:ascii="Times New Roman" w:hAnsi="Times New Roman" w:cs="Times New Roman"/>
            <w:sz w:val="24"/>
            <w:szCs w:val="24"/>
          </w:rPr>
          <w:fldChar w:fldCharType="separate"/>
        </w:r>
        <w:r w:rsidR="002C7C32" w:rsidRPr="002C7C32">
          <w:rPr>
            <w:rFonts w:ascii="Times New Roman" w:hAnsi="Times New Roman" w:cs="Times New Roman"/>
            <w:noProof/>
            <w:sz w:val="24"/>
            <w:szCs w:val="24"/>
            <w:lang w:val="tr-TR"/>
          </w:rPr>
          <w:t>640</w:t>
        </w:r>
        <w:r w:rsidRPr="00C156CE">
          <w:rPr>
            <w:rFonts w:ascii="Times New Roman" w:hAnsi="Times New Roman" w:cs="Times New Roman"/>
            <w:sz w:val="24"/>
            <w:szCs w:val="24"/>
          </w:rPr>
          <w:fldChar w:fldCharType="end"/>
        </w:r>
      </w:p>
    </w:sdtContent>
  </w:sdt>
  <w:p w14:paraId="76732736" w14:textId="77777777" w:rsidR="00DC5E75" w:rsidRDefault="00DC5E7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44D30" w14:textId="77777777" w:rsidR="005E5025" w:rsidRDefault="005E50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ED5CA" w14:textId="77777777" w:rsidR="005D166A" w:rsidRDefault="005D166A" w:rsidP="00D772F2">
      <w:pPr>
        <w:spacing w:after="0" w:line="240" w:lineRule="auto"/>
      </w:pPr>
      <w:r>
        <w:separator/>
      </w:r>
    </w:p>
  </w:footnote>
  <w:footnote w:type="continuationSeparator" w:id="0">
    <w:p w14:paraId="1B861A67" w14:textId="77777777" w:rsidR="005D166A" w:rsidRDefault="005D166A" w:rsidP="00D772F2">
      <w:pPr>
        <w:spacing w:after="0" w:line="240" w:lineRule="auto"/>
      </w:pPr>
      <w:r>
        <w:continuationSeparator/>
      </w:r>
    </w:p>
  </w:footnote>
  <w:footnote w:id="1">
    <w:p w14:paraId="5F05F8CC" w14:textId="19C1D734" w:rsidR="00DC5E75" w:rsidRPr="00487152" w:rsidRDefault="00DC5E75" w:rsidP="00DF5F7F">
      <w:pPr>
        <w:pStyle w:val="DipnotMetni"/>
        <w:jc w:val="both"/>
        <w:rPr>
          <w:rFonts w:ascii="Times New Roman" w:hAnsi="Times New Roman" w:cs="Times New Roman"/>
          <w:lang w:val="tr-TR"/>
        </w:rPr>
      </w:pPr>
      <w:r w:rsidRPr="00487152">
        <w:rPr>
          <w:rStyle w:val="DipnotBavurusu"/>
          <w:rFonts w:ascii="Times New Roman" w:hAnsi="Times New Roman" w:cs="Times New Roman"/>
        </w:rPr>
        <w:footnoteRef/>
      </w:r>
      <w:r w:rsidRPr="00487152">
        <w:rPr>
          <w:rFonts w:ascii="Times New Roman" w:hAnsi="Times New Roman" w:cs="Times New Roman"/>
        </w:rPr>
        <w:t xml:space="preserve"> </w:t>
      </w:r>
      <w:r w:rsidRPr="00487152">
        <w:rPr>
          <w:rFonts w:ascii="Times New Roman" w:hAnsi="Times New Roman" w:cs="Times New Roman"/>
          <w:lang w:val="tr-TR"/>
        </w:rPr>
        <w:t>Bu makale Prof. Dr. Ramazan GÜRBÜZ danışmanlığında, Zeynep ÇAVUŞ ERDEM tarafından yapılan ‘</w:t>
      </w:r>
      <w:r w:rsidRPr="00487152">
        <w:rPr>
          <w:rFonts w:ascii="Times New Roman" w:hAnsi="Times New Roman" w:cs="Times New Roman"/>
          <w:bCs/>
          <w:lang w:val="tr-TR"/>
        </w:rPr>
        <w:t xml:space="preserve">Öğrencilerin Denklem Konusundaki Hata ve Kavram Yanılgılarının Belirlenmesi ve Bu Hata ve Yanılgıların Nedenleri ve Giderilmesine İlişkin Öğretmen Görüşleri’ tezinden derlenmiştir. </w:t>
      </w:r>
    </w:p>
    <w:p w14:paraId="73014264" w14:textId="77777777" w:rsidR="00DC5E75" w:rsidRPr="00487152" w:rsidRDefault="00DC5E75">
      <w:pPr>
        <w:pStyle w:val="DipnotMetni"/>
        <w:rPr>
          <w:rFonts w:ascii="Times New Roman" w:hAnsi="Times New Roman" w:cs="Times New Roman"/>
          <w:lang w:val="tr-TR"/>
        </w:rPr>
      </w:pPr>
      <w:r w:rsidRPr="00487152">
        <w:rPr>
          <w:rFonts w:ascii="Times New Roman" w:hAnsi="Times New Roman" w:cs="Times New Roman"/>
          <w:lang w:val="tr-TR"/>
        </w:rPr>
        <w:t xml:space="preserve">** Öğretmen Zeynep Ç. Erdem, Milli Eğitim Bakanlığı, Adıyaman Mehmet Akif Ersoy Ortaokulu, </w:t>
      </w:r>
    </w:p>
    <w:p w14:paraId="50515B93" w14:textId="125CF8DB" w:rsidR="00DC5E75" w:rsidRPr="00487152" w:rsidRDefault="00DC5E75">
      <w:pPr>
        <w:pStyle w:val="DipnotMetni"/>
        <w:rPr>
          <w:rFonts w:ascii="Times New Roman" w:hAnsi="Times New Roman" w:cs="Times New Roman"/>
          <w:lang w:val="tr-TR"/>
        </w:rPr>
      </w:pPr>
      <w:r w:rsidRPr="00487152">
        <w:rPr>
          <w:rFonts w:ascii="Times New Roman" w:hAnsi="Times New Roman" w:cs="Times New Roman"/>
          <w:lang w:val="tr-TR"/>
        </w:rPr>
        <w:t>E-posta:</w:t>
      </w:r>
      <w:hyperlink r:id="rId1" w:history="1">
        <w:r w:rsidRPr="00487152">
          <w:rPr>
            <w:rStyle w:val="Kpr"/>
            <w:rFonts w:ascii="Times New Roman" w:hAnsi="Times New Roman" w:cs="Times New Roman"/>
            <w:lang w:val="tr-TR"/>
          </w:rPr>
          <w:t>zcavuserdem@hotmail.com</w:t>
        </w:r>
      </w:hyperlink>
    </w:p>
    <w:p w14:paraId="3BE79BBA" w14:textId="1BFEAB3C" w:rsidR="00DC5E75" w:rsidRDefault="00DC5E75">
      <w:pPr>
        <w:pStyle w:val="DipnotMetni"/>
        <w:rPr>
          <w:rStyle w:val="Kpr"/>
          <w:rFonts w:ascii="Times New Roman" w:hAnsi="Times New Roman" w:cs="Times New Roman"/>
          <w:lang w:val="tr-TR"/>
        </w:rPr>
      </w:pPr>
      <w:r w:rsidRPr="00487152">
        <w:rPr>
          <w:rFonts w:ascii="Times New Roman" w:hAnsi="Times New Roman" w:cs="Times New Roman"/>
          <w:lang w:val="tr-TR"/>
        </w:rPr>
        <w:t xml:space="preserve">*** Prof. Dr. Ramazan Gürbüz, Adıyaman Üniversitesi, Eğitim Fakültesi, </w:t>
      </w:r>
      <w:r w:rsidRPr="00487152">
        <w:rPr>
          <w:rFonts w:ascii="Times New Roman" w:hAnsi="Times New Roman" w:cs="Times New Roman"/>
        </w:rPr>
        <w:t>Matematik ve Fen Bilimleri Eğitimi Bölümü, E-posta</w:t>
      </w:r>
      <w:r w:rsidRPr="00487152">
        <w:rPr>
          <w:rFonts w:ascii="Times New Roman" w:hAnsi="Times New Roman" w:cs="Times New Roman"/>
          <w:lang w:val="tr-TR"/>
        </w:rPr>
        <w:t xml:space="preserve">: </w:t>
      </w:r>
      <w:hyperlink r:id="rId2" w:history="1">
        <w:r w:rsidRPr="00487152">
          <w:rPr>
            <w:rStyle w:val="Kpr"/>
            <w:rFonts w:ascii="Times New Roman" w:hAnsi="Times New Roman" w:cs="Times New Roman"/>
            <w:lang w:val="tr-TR"/>
          </w:rPr>
          <w:t>rgurbuz@outlook.com</w:t>
        </w:r>
      </w:hyperlink>
    </w:p>
    <w:p w14:paraId="599AAAA5" w14:textId="77777777" w:rsidR="002C7C32" w:rsidRPr="00487152" w:rsidRDefault="002C7C32">
      <w:pPr>
        <w:pStyle w:val="DipnotMetni"/>
        <w:rPr>
          <w:rFonts w:ascii="Times New Roman" w:hAnsi="Times New Roman" w:cs="Times New Roman"/>
          <w:lang w:val="tr-TR"/>
        </w:rPr>
      </w:pPr>
      <w:bookmarkStart w:id="0" w:name="_GoBack"/>
      <w:bookmarkEnd w:id="0"/>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054BA6" w14:paraId="7DAD3D76" w14:textId="77777777" w:rsidTr="00712269">
        <w:trPr>
          <w:trHeight w:val="268"/>
        </w:trPr>
        <w:tc>
          <w:tcPr>
            <w:tcW w:w="8715" w:type="dxa"/>
            <w:tcBorders>
              <w:top w:val="single" w:sz="4" w:space="0" w:color="auto"/>
              <w:left w:val="nil"/>
              <w:bottom w:val="single" w:sz="4" w:space="0" w:color="auto"/>
              <w:right w:val="nil"/>
            </w:tcBorders>
            <w:hideMark/>
          </w:tcPr>
          <w:p w14:paraId="02FB4C5D" w14:textId="6AFF4ED1" w:rsidR="00054BA6" w:rsidRDefault="00054BA6" w:rsidP="00054BA6">
            <w:pPr>
              <w:pStyle w:val="DipnotMetni"/>
              <w:spacing w:line="276" w:lineRule="auto"/>
              <w:ind w:left="45"/>
              <w:rPr>
                <w:rFonts w:ascii="Times New Roman" w:hAnsi="Times New Roman"/>
                <w:b/>
              </w:rPr>
            </w:pPr>
            <w:r>
              <w:rPr>
                <w:rFonts w:ascii="Times New Roman" w:hAnsi="Times New Roman"/>
                <w:b/>
              </w:rPr>
              <w:t>Gönderim:</w:t>
            </w:r>
            <w:r>
              <w:rPr>
                <w:rFonts w:ascii="Times New Roman" w:hAnsi="Times New Roman"/>
              </w:rPr>
              <w:t>15.11.</w:t>
            </w:r>
            <w:r>
              <w:rPr>
                <w:rFonts w:ascii="Times New Roman" w:hAnsi="Times New Roman"/>
              </w:rPr>
              <w:t>.201</w:t>
            </w:r>
            <w:r>
              <w:rPr>
                <w:rFonts w:ascii="Times New Roman" w:hAnsi="Times New Roman"/>
              </w:rPr>
              <w:t>6</w:t>
            </w:r>
            <w:r>
              <w:rPr>
                <w:rFonts w:ascii="Times New Roman" w:hAnsi="Times New Roman"/>
              </w:rPr>
              <w:t xml:space="preserve">                    </w:t>
            </w:r>
            <w:r>
              <w:rPr>
                <w:rFonts w:ascii="Times New Roman" w:hAnsi="Times New Roman"/>
                <w:b/>
              </w:rPr>
              <w:t>Kabul:</w:t>
            </w:r>
            <w:r>
              <w:rPr>
                <w:rFonts w:ascii="Times New Roman" w:hAnsi="Times New Roman"/>
              </w:rPr>
              <w:t>17</w:t>
            </w:r>
            <w:r>
              <w:rPr>
                <w:rFonts w:ascii="Times New Roman" w:hAnsi="Times New Roman"/>
              </w:rPr>
              <w:t>.0</w:t>
            </w:r>
            <w:r>
              <w:rPr>
                <w:rFonts w:ascii="Times New Roman" w:hAnsi="Times New Roman"/>
              </w:rPr>
              <w:t>3</w:t>
            </w:r>
            <w:r>
              <w:rPr>
                <w:rFonts w:ascii="Times New Roman" w:hAnsi="Times New Roman"/>
              </w:rPr>
              <w:t xml:space="preserve">.2017                          </w:t>
            </w:r>
            <w:r>
              <w:rPr>
                <w:rFonts w:ascii="Times New Roman" w:hAnsi="Times New Roman"/>
                <w:b/>
              </w:rPr>
              <w:t>    Yayın:</w:t>
            </w:r>
            <w:r>
              <w:rPr>
                <w:rFonts w:ascii="Times New Roman" w:hAnsi="Times New Roman"/>
              </w:rPr>
              <w:t>25</w:t>
            </w:r>
            <w:r>
              <w:rPr>
                <w:rFonts w:ascii="Times New Roman" w:hAnsi="Times New Roman"/>
              </w:rPr>
              <w:t>.0</w:t>
            </w:r>
            <w:r>
              <w:rPr>
                <w:rFonts w:ascii="Times New Roman" w:hAnsi="Times New Roman"/>
              </w:rPr>
              <w:t>5</w:t>
            </w:r>
            <w:r>
              <w:rPr>
                <w:rFonts w:ascii="Times New Roman" w:hAnsi="Times New Roman"/>
              </w:rPr>
              <w:t>.2017</w:t>
            </w:r>
          </w:p>
        </w:tc>
      </w:tr>
    </w:tbl>
    <w:p w14:paraId="317BE0D6" w14:textId="7A1BC21D" w:rsidR="00DC5E75" w:rsidRPr="00DF5F7F" w:rsidRDefault="00054BA6">
      <w:pPr>
        <w:pStyle w:val="DipnotMetni"/>
        <w:rPr>
          <w:lang w:val="tr-TR"/>
        </w:rPr>
      </w:pP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2FA08" w14:textId="77777777" w:rsidR="005E5025" w:rsidRDefault="005E502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4433" w14:textId="18F3E934" w:rsidR="00DC5E75" w:rsidRDefault="00DC5E75" w:rsidP="00DB592E">
    <w:pPr>
      <w:pStyle w:val="stbilgi"/>
      <w:jc w:val="right"/>
    </w:pPr>
    <w:r>
      <w:rPr>
        <w:noProof/>
      </w:rPr>
      <w:drawing>
        <wp:anchor distT="0" distB="0" distL="114300" distR="114300" simplePos="0" relativeHeight="251659264" behindDoc="1" locked="0" layoutInCell="1" allowOverlap="1" wp14:anchorId="53EACCBE" wp14:editId="71BD65B8">
          <wp:simplePos x="0" y="0"/>
          <wp:positionH relativeFrom="column">
            <wp:posOffset>-914400</wp:posOffset>
          </wp:positionH>
          <wp:positionV relativeFrom="paragraph">
            <wp:posOffset>-441325</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14:sizeRelH relativeFrom="page">
            <wp14:pctWidth>0</wp14:pctWidth>
          </wp14:sizeRelH>
          <wp14:sizeRelV relativeFrom="page">
            <wp14:pctHeight>0</wp14:pctHeight>
          </wp14:sizeRelV>
        </wp:anchor>
      </w:drawing>
    </w:r>
  </w:p>
  <w:p w14:paraId="4EC6142B" w14:textId="1CD52F91" w:rsidR="00DC5E75" w:rsidRDefault="00DC5E75" w:rsidP="00DB592E">
    <w:pPr>
      <w:jc w:val="center"/>
      <w:rPr>
        <w:rStyle w:val="Kpr"/>
        <w:i/>
        <w:sz w:val="16"/>
        <w:szCs w:val="16"/>
      </w:rPr>
    </w:pPr>
    <w:r>
      <w:tab/>
    </w:r>
    <w:r>
      <w:rPr>
        <w:b/>
        <w:i/>
        <w:sz w:val="16"/>
        <w:szCs w:val="16"/>
        <w:u w:val="single"/>
      </w:rPr>
      <w:t>YYÜ Eğitim Fakültesi Dergisi (YYU Journal Of Education Faculty)</w:t>
    </w:r>
    <w:proofErr w:type="gramStart"/>
    <w:r>
      <w:rPr>
        <w:b/>
        <w:i/>
        <w:sz w:val="16"/>
        <w:szCs w:val="16"/>
        <w:u w:val="single"/>
      </w:rPr>
      <w:t>,2017,Cilt:XIV</w:t>
    </w:r>
    <w:proofErr w:type="gramEnd"/>
    <w:r>
      <w:rPr>
        <w:b/>
        <w:i/>
        <w:sz w:val="16"/>
        <w:szCs w:val="16"/>
        <w:u w:val="single"/>
      </w:rPr>
      <w:t>, Sayı:I,640-6</w:t>
    </w:r>
    <w:r w:rsidR="005E5025">
      <w:rPr>
        <w:b/>
        <w:i/>
        <w:sz w:val="16"/>
        <w:szCs w:val="16"/>
        <w:u w:val="single"/>
      </w:rPr>
      <w:t>70</w:t>
    </w:r>
    <w:r>
      <w:rPr>
        <w:b/>
        <w:i/>
        <w:sz w:val="16"/>
        <w:szCs w:val="16"/>
        <w:u w:val="single"/>
      </w:rPr>
      <w:t xml:space="preserve">  </w:t>
    </w:r>
    <w:hyperlink r:id="rId2" w:history="1">
      <w:r>
        <w:rPr>
          <w:rStyle w:val="Kpr"/>
          <w:sz w:val="16"/>
          <w:szCs w:val="16"/>
        </w:rPr>
        <w:t>http://efdergi.yyu.edu.tr</w:t>
      </w:r>
    </w:hyperlink>
  </w:p>
  <w:p w14:paraId="2000A5F1" w14:textId="09B663F6" w:rsidR="00DC5E75" w:rsidRPr="0001487F" w:rsidRDefault="00DC5E75" w:rsidP="00DB592E">
    <w:pPr>
      <w:jc w:val="center"/>
      <w:rPr>
        <w:rFonts w:ascii="Times New Roman" w:hAnsi="Times New Roman"/>
        <w:sz w:val="20"/>
        <w:szCs w:val="20"/>
      </w:rPr>
    </w:pPr>
    <w:r w:rsidRPr="0081205C">
      <w:rPr>
        <w:sz w:val="20"/>
        <w:szCs w:val="20"/>
      </w:rPr>
      <w:br/>
    </w:r>
    <w:hyperlink r:id="rId3" w:history="1">
      <w:r w:rsidRPr="00115C11">
        <w:rPr>
          <w:rStyle w:val="Kpr"/>
          <w:rFonts w:ascii="Times New Roman" w:hAnsi="Times New Roman"/>
          <w:sz w:val="20"/>
          <w:szCs w:val="20"/>
        </w:rPr>
        <w:t>http://dx.doi.org/10.23891/efdyyu.2017.25</w:t>
      </w:r>
    </w:hyperlink>
    <w:r w:rsidRPr="0001487F">
      <w:rPr>
        <w:rFonts w:ascii="Times New Roman" w:hAnsi="Times New Roman"/>
        <w:b/>
        <w:sz w:val="20"/>
        <w:szCs w:val="20"/>
      </w:rPr>
      <w:t>                                                                        ISSN</w:t>
    </w:r>
    <w:proofErr w:type="gramStart"/>
    <w:r w:rsidRPr="0001487F">
      <w:rPr>
        <w:rFonts w:ascii="Times New Roman" w:hAnsi="Times New Roman"/>
        <w:b/>
        <w:sz w:val="20"/>
        <w:szCs w:val="20"/>
      </w:rPr>
      <w:t>:1305</w:t>
    </w:r>
    <w:proofErr w:type="gramEnd"/>
    <w:r w:rsidRPr="0001487F">
      <w:rPr>
        <w:rFonts w:ascii="Times New Roman" w:hAnsi="Times New Roman"/>
        <w:b/>
        <w:sz w:val="20"/>
        <w:szCs w:val="20"/>
      </w:rPr>
      <w:t>-020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A790D" w14:textId="77777777" w:rsidR="005E5025" w:rsidRDefault="005E502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50FF"/>
    <w:multiLevelType w:val="hybridMultilevel"/>
    <w:tmpl w:val="3B06D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trackedChanges" w:enforcement="0"/>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58"/>
    <w:rsid w:val="000065A7"/>
    <w:rsid w:val="00016930"/>
    <w:rsid w:val="000235E3"/>
    <w:rsid w:val="000267AF"/>
    <w:rsid w:val="00026E25"/>
    <w:rsid w:val="000359EB"/>
    <w:rsid w:val="0003615A"/>
    <w:rsid w:val="00037925"/>
    <w:rsid w:val="00037FE0"/>
    <w:rsid w:val="0004270D"/>
    <w:rsid w:val="00043D06"/>
    <w:rsid w:val="000518C6"/>
    <w:rsid w:val="00052CB7"/>
    <w:rsid w:val="00054BA6"/>
    <w:rsid w:val="00061218"/>
    <w:rsid w:val="000630E0"/>
    <w:rsid w:val="000714F0"/>
    <w:rsid w:val="000725E1"/>
    <w:rsid w:val="00072D7C"/>
    <w:rsid w:val="00082759"/>
    <w:rsid w:val="0008702B"/>
    <w:rsid w:val="0008754B"/>
    <w:rsid w:val="0009166E"/>
    <w:rsid w:val="000931B4"/>
    <w:rsid w:val="000939F6"/>
    <w:rsid w:val="0009579D"/>
    <w:rsid w:val="000A405C"/>
    <w:rsid w:val="000C2EAD"/>
    <w:rsid w:val="000C2FB8"/>
    <w:rsid w:val="000C624A"/>
    <w:rsid w:val="000C6DB1"/>
    <w:rsid w:val="000C754F"/>
    <w:rsid w:val="000D0158"/>
    <w:rsid w:val="000D454A"/>
    <w:rsid w:val="000F006C"/>
    <w:rsid w:val="001014A7"/>
    <w:rsid w:val="00105096"/>
    <w:rsid w:val="00107257"/>
    <w:rsid w:val="00107952"/>
    <w:rsid w:val="0011084A"/>
    <w:rsid w:val="00111752"/>
    <w:rsid w:val="001121B7"/>
    <w:rsid w:val="00123ABC"/>
    <w:rsid w:val="00125B01"/>
    <w:rsid w:val="00130A9C"/>
    <w:rsid w:val="00130EEB"/>
    <w:rsid w:val="00130FAD"/>
    <w:rsid w:val="0014066A"/>
    <w:rsid w:val="001440CA"/>
    <w:rsid w:val="00147C74"/>
    <w:rsid w:val="00153028"/>
    <w:rsid w:val="00156E1A"/>
    <w:rsid w:val="0016401A"/>
    <w:rsid w:val="0016571E"/>
    <w:rsid w:val="00166350"/>
    <w:rsid w:val="00167391"/>
    <w:rsid w:val="001708D9"/>
    <w:rsid w:val="001721C2"/>
    <w:rsid w:val="001903C3"/>
    <w:rsid w:val="00190AB2"/>
    <w:rsid w:val="00194478"/>
    <w:rsid w:val="001A4A55"/>
    <w:rsid w:val="001B2FC3"/>
    <w:rsid w:val="001B4829"/>
    <w:rsid w:val="001B4D15"/>
    <w:rsid w:val="001C49DE"/>
    <w:rsid w:val="001C4B17"/>
    <w:rsid w:val="001C6F46"/>
    <w:rsid w:val="001D398D"/>
    <w:rsid w:val="001D5C95"/>
    <w:rsid w:val="001D6661"/>
    <w:rsid w:val="001D7465"/>
    <w:rsid w:val="001E14FC"/>
    <w:rsid w:val="001E1E83"/>
    <w:rsid w:val="001E68C3"/>
    <w:rsid w:val="001F4289"/>
    <w:rsid w:val="00200B94"/>
    <w:rsid w:val="002148DC"/>
    <w:rsid w:val="00221EAC"/>
    <w:rsid w:val="002247E1"/>
    <w:rsid w:val="002277D2"/>
    <w:rsid w:val="00230069"/>
    <w:rsid w:val="002305EF"/>
    <w:rsid w:val="00233746"/>
    <w:rsid w:val="00235FC9"/>
    <w:rsid w:val="00240A00"/>
    <w:rsid w:val="0025288B"/>
    <w:rsid w:val="00252C15"/>
    <w:rsid w:val="00262206"/>
    <w:rsid w:val="00280D2C"/>
    <w:rsid w:val="002851AB"/>
    <w:rsid w:val="00292A4F"/>
    <w:rsid w:val="002A0533"/>
    <w:rsid w:val="002A7974"/>
    <w:rsid w:val="002B0F4D"/>
    <w:rsid w:val="002B5102"/>
    <w:rsid w:val="002C1B59"/>
    <w:rsid w:val="002C3EE2"/>
    <w:rsid w:val="002C6622"/>
    <w:rsid w:val="002C7C32"/>
    <w:rsid w:val="002E16B2"/>
    <w:rsid w:val="002E1924"/>
    <w:rsid w:val="002E5983"/>
    <w:rsid w:val="002E5A77"/>
    <w:rsid w:val="002E5F4E"/>
    <w:rsid w:val="002E6AF4"/>
    <w:rsid w:val="002E75B7"/>
    <w:rsid w:val="002F1C1F"/>
    <w:rsid w:val="00300414"/>
    <w:rsid w:val="00306687"/>
    <w:rsid w:val="003071A3"/>
    <w:rsid w:val="00311258"/>
    <w:rsid w:val="00314C17"/>
    <w:rsid w:val="00315ED4"/>
    <w:rsid w:val="0032093E"/>
    <w:rsid w:val="00325DF3"/>
    <w:rsid w:val="0032621F"/>
    <w:rsid w:val="00326FB3"/>
    <w:rsid w:val="00327B8B"/>
    <w:rsid w:val="00332D62"/>
    <w:rsid w:val="00333031"/>
    <w:rsid w:val="00333933"/>
    <w:rsid w:val="00337A94"/>
    <w:rsid w:val="0034562F"/>
    <w:rsid w:val="00350D06"/>
    <w:rsid w:val="00351C5E"/>
    <w:rsid w:val="00355CB6"/>
    <w:rsid w:val="00360F96"/>
    <w:rsid w:val="003621E2"/>
    <w:rsid w:val="003628E9"/>
    <w:rsid w:val="00370BF6"/>
    <w:rsid w:val="00373DC5"/>
    <w:rsid w:val="003821C1"/>
    <w:rsid w:val="003A4853"/>
    <w:rsid w:val="003B10E9"/>
    <w:rsid w:val="003B6E98"/>
    <w:rsid w:val="003C012D"/>
    <w:rsid w:val="003C1251"/>
    <w:rsid w:val="003C1623"/>
    <w:rsid w:val="003C2460"/>
    <w:rsid w:val="003C76E3"/>
    <w:rsid w:val="003D7E0C"/>
    <w:rsid w:val="003E1A97"/>
    <w:rsid w:val="003F1095"/>
    <w:rsid w:val="003F17DE"/>
    <w:rsid w:val="003F20D6"/>
    <w:rsid w:val="003F2890"/>
    <w:rsid w:val="004069EF"/>
    <w:rsid w:val="00406A37"/>
    <w:rsid w:val="00406B11"/>
    <w:rsid w:val="00411D1D"/>
    <w:rsid w:val="00421AEF"/>
    <w:rsid w:val="00430F9B"/>
    <w:rsid w:val="00432856"/>
    <w:rsid w:val="004428DD"/>
    <w:rsid w:val="0045308A"/>
    <w:rsid w:val="00454701"/>
    <w:rsid w:val="0046105B"/>
    <w:rsid w:val="00466D45"/>
    <w:rsid w:val="004724EC"/>
    <w:rsid w:val="004779DF"/>
    <w:rsid w:val="00487152"/>
    <w:rsid w:val="00491191"/>
    <w:rsid w:val="00495B2D"/>
    <w:rsid w:val="004A45C2"/>
    <w:rsid w:val="004A74E7"/>
    <w:rsid w:val="004B1528"/>
    <w:rsid w:val="004B25D7"/>
    <w:rsid w:val="004B2A45"/>
    <w:rsid w:val="004B2D41"/>
    <w:rsid w:val="004B2EF0"/>
    <w:rsid w:val="004B4CEB"/>
    <w:rsid w:val="004B653D"/>
    <w:rsid w:val="004C7C5C"/>
    <w:rsid w:val="004D2443"/>
    <w:rsid w:val="004D3EBE"/>
    <w:rsid w:val="004D5347"/>
    <w:rsid w:val="004E047B"/>
    <w:rsid w:val="004E3F05"/>
    <w:rsid w:val="004E5E65"/>
    <w:rsid w:val="004E6468"/>
    <w:rsid w:val="004E7761"/>
    <w:rsid w:val="004F053B"/>
    <w:rsid w:val="004F3724"/>
    <w:rsid w:val="004F5CC3"/>
    <w:rsid w:val="00502EFB"/>
    <w:rsid w:val="0050314E"/>
    <w:rsid w:val="005036BE"/>
    <w:rsid w:val="00512EC0"/>
    <w:rsid w:val="005172E8"/>
    <w:rsid w:val="005240E5"/>
    <w:rsid w:val="00525796"/>
    <w:rsid w:val="005270D5"/>
    <w:rsid w:val="005307C9"/>
    <w:rsid w:val="00530C65"/>
    <w:rsid w:val="00531761"/>
    <w:rsid w:val="00540055"/>
    <w:rsid w:val="00541E06"/>
    <w:rsid w:val="00545A4F"/>
    <w:rsid w:val="005516C8"/>
    <w:rsid w:val="005527B7"/>
    <w:rsid w:val="0056243C"/>
    <w:rsid w:val="00566ED1"/>
    <w:rsid w:val="00570B5B"/>
    <w:rsid w:val="00573827"/>
    <w:rsid w:val="00582761"/>
    <w:rsid w:val="00592900"/>
    <w:rsid w:val="005C1313"/>
    <w:rsid w:val="005D166A"/>
    <w:rsid w:val="005D6945"/>
    <w:rsid w:val="005E3605"/>
    <w:rsid w:val="005E42A3"/>
    <w:rsid w:val="005E5025"/>
    <w:rsid w:val="005F1D85"/>
    <w:rsid w:val="005F7558"/>
    <w:rsid w:val="00605866"/>
    <w:rsid w:val="00606102"/>
    <w:rsid w:val="00620575"/>
    <w:rsid w:val="00623206"/>
    <w:rsid w:val="006333AA"/>
    <w:rsid w:val="00634ABA"/>
    <w:rsid w:val="00643206"/>
    <w:rsid w:val="00654480"/>
    <w:rsid w:val="00656D08"/>
    <w:rsid w:val="00663C89"/>
    <w:rsid w:val="00665BB3"/>
    <w:rsid w:val="006744C9"/>
    <w:rsid w:val="00675E73"/>
    <w:rsid w:val="00687AAE"/>
    <w:rsid w:val="0069075B"/>
    <w:rsid w:val="00691845"/>
    <w:rsid w:val="006946F8"/>
    <w:rsid w:val="006950EF"/>
    <w:rsid w:val="00696205"/>
    <w:rsid w:val="0069628A"/>
    <w:rsid w:val="00696540"/>
    <w:rsid w:val="006A1AF5"/>
    <w:rsid w:val="006A5E7E"/>
    <w:rsid w:val="006B28E0"/>
    <w:rsid w:val="006B33C0"/>
    <w:rsid w:val="006B405A"/>
    <w:rsid w:val="006C4F4D"/>
    <w:rsid w:val="006C7737"/>
    <w:rsid w:val="006D2273"/>
    <w:rsid w:val="006D26B0"/>
    <w:rsid w:val="006D42C8"/>
    <w:rsid w:val="006D4737"/>
    <w:rsid w:val="006D4DC6"/>
    <w:rsid w:val="006D66A0"/>
    <w:rsid w:val="006E1EC1"/>
    <w:rsid w:val="006E692F"/>
    <w:rsid w:val="006F6376"/>
    <w:rsid w:val="006F6B90"/>
    <w:rsid w:val="00700B42"/>
    <w:rsid w:val="00712CBE"/>
    <w:rsid w:val="0071729E"/>
    <w:rsid w:val="00723491"/>
    <w:rsid w:val="00723D85"/>
    <w:rsid w:val="00723E08"/>
    <w:rsid w:val="007241C9"/>
    <w:rsid w:val="00726BAE"/>
    <w:rsid w:val="0072722E"/>
    <w:rsid w:val="007333F3"/>
    <w:rsid w:val="00733A5D"/>
    <w:rsid w:val="00734CDE"/>
    <w:rsid w:val="007472FC"/>
    <w:rsid w:val="00752362"/>
    <w:rsid w:val="007812F7"/>
    <w:rsid w:val="00784DA8"/>
    <w:rsid w:val="00794363"/>
    <w:rsid w:val="00794866"/>
    <w:rsid w:val="0079700E"/>
    <w:rsid w:val="007A5208"/>
    <w:rsid w:val="007A6B93"/>
    <w:rsid w:val="007B2CDE"/>
    <w:rsid w:val="007C3DB7"/>
    <w:rsid w:val="007D0268"/>
    <w:rsid w:val="007D2103"/>
    <w:rsid w:val="007D5320"/>
    <w:rsid w:val="007D707B"/>
    <w:rsid w:val="007E1149"/>
    <w:rsid w:val="007E70EB"/>
    <w:rsid w:val="007F3D80"/>
    <w:rsid w:val="007F67B1"/>
    <w:rsid w:val="007F6F07"/>
    <w:rsid w:val="00801A19"/>
    <w:rsid w:val="00802172"/>
    <w:rsid w:val="00804A5C"/>
    <w:rsid w:val="00805934"/>
    <w:rsid w:val="0080750F"/>
    <w:rsid w:val="00807DF4"/>
    <w:rsid w:val="00811803"/>
    <w:rsid w:val="00815532"/>
    <w:rsid w:val="00815FA6"/>
    <w:rsid w:val="00821CD4"/>
    <w:rsid w:val="0083636A"/>
    <w:rsid w:val="008416EA"/>
    <w:rsid w:val="00843B34"/>
    <w:rsid w:val="0084423E"/>
    <w:rsid w:val="0085507C"/>
    <w:rsid w:val="00864062"/>
    <w:rsid w:val="00866DFE"/>
    <w:rsid w:val="00872A42"/>
    <w:rsid w:val="008733C9"/>
    <w:rsid w:val="008737CC"/>
    <w:rsid w:val="00884BE5"/>
    <w:rsid w:val="00885444"/>
    <w:rsid w:val="00894B01"/>
    <w:rsid w:val="008A41EC"/>
    <w:rsid w:val="008B0B17"/>
    <w:rsid w:val="008B1A7E"/>
    <w:rsid w:val="008B1ADD"/>
    <w:rsid w:val="008B2545"/>
    <w:rsid w:val="008B27D8"/>
    <w:rsid w:val="008C113B"/>
    <w:rsid w:val="008C2C8A"/>
    <w:rsid w:val="008C730E"/>
    <w:rsid w:val="008E7FB3"/>
    <w:rsid w:val="008F6AAE"/>
    <w:rsid w:val="0090146A"/>
    <w:rsid w:val="00901BF3"/>
    <w:rsid w:val="00902DD2"/>
    <w:rsid w:val="00905656"/>
    <w:rsid w:val="00913514"/>
    <w:rsid w:val="00914E54"/>
    <w:rsid w:val="00924FB5"/>
    <w:rsid w:val="00925FA8"/>
    <w:rsid w:val="00927816"/>
    <w:rsid w:val="0093575C"/>
    <w:rsid w:val="009432B7"/>
    <w:rsid w:val="00946001"/>
    <w:rsid w:val="00946792"/>
    <w:rsid w:val="00947637"/>
    <w:rsid w:val="00947EF3"/>
    <w:rsid w:val="00957DBF"/>
    <w:rsid w:val="00967365"/>
    <w:rsid w:val="00967374"/>
    <w:rsid w:val="0097382F"/>
    <w:rsid w:val="009766EF"/>
    <w:rsid w:val="00976D98"/>
    <w:rsid w:val="00977684"/>
    <w:rsid w:val="00984212"/>
    <w:rsid w:val="009869B6"/>
    <w:rsid w:val="0099072D"/>
    <w:rsid w:val="00992ECC"/>
    <w:rsid w:val="00994F70"/>
    <w:rsid w:val="00996349"/>
    <w:rsid w:val="009A0BE0"/>
    <w:rsid w:val="009C4935"/>
    <w:rsid w:val="009D5052"/>
    <w:rsid w:val="009E0C99"/>
    <w:rsid w:val="009F3D29"/>
    <w:rsid w:val="00A01CD4"/>
    <w:rsid w:val="00A03301"/>
    <w:rsid w:val="00A05D42"/>
    <w:rsid w:val="00A11A05"/>
    <w:rsid w:val="00A14D5A"/>
    <w:rsid w:val="00A17A10"/>
    <w:rsid w:val="00A3056E"/>
    <w:rsid w:val="00A34713"/>
    <w:rsid w:val="00A52B97"/>
    <w:rsid w:val="00A54605"/>
    <w:rsid w:val="00A56983"/>
    <w:rsid w:val="00A604F6"/>
    <w:rsid w:val="00A60B7D"/>
    <w:rsid w:val="00A61347"/>
    <w:rsid w:val="00A6260D"/>
    <w:rsid w:val="00A71737"/>
    <w:rsid w:val="00A7211F"/>
    <w:rsid w:val="00A72472"/>
    <w:rsid w:val="00A912CC"/>
    <w:rsid w:val="00A93A70"/>
    <w:rsid w:val="00A94005"/>
    <w:rsid w:val="00AA0D7E"/>
    <w:rsid w:val="00AA25D4"/>
    <w:rsid w:val="00AA4373"/>
    <w:rsid w:val="00AA468D"/>
    <w:rsid w:val="00AA5C34"/>
    <w:rsid w:val="00AB26A3"/>
    <w:rsid w:val="00AC226F"/>
    <w:rsid w:val="00AC2F76"/>
    <w:rsid w:val="00AC583F"/>
    <w:rsid w:val="00AC5DBE"/>
    <w:rsid w:val="00AC6190"/>
    <w:rsid w:val="00AD5396"/>
    <w:rsid w:val="00AD608F"/>
    <w:rsid w:val="00AD6C9B"/>
    <w:rsid w:val="00AE1EC5"/>
    <w:rsid w:val="00AE4275"/>
    <w:rsid w:val="00AF189B"/>
    <w:rsid w:val="00AF4E69"/>
    <w:rsid w:val="00AF7FDB"/>
    <w:rsid w:val="00B03843"/>
    <w:rsid w:val="00B10BEC"/>
    <w:rsid w:val="00B16A0B"/>
    <w:rsid w:val="00B227BA"/>
    <w:rsid w:val="00B25DEE"/>
    <w:rsid w:val="00B27630"/>
    <w:rsid w:val="00B347BB"/>
    <w:rsid w:val="00B41413"/>
    <w:rsid w:val="00B429BA"/>
    <w:rsid w:val="00B4432D"/>
    <w:rsid w:val="00B44D71"/>
    <w:rsid w:val="00B613C5"/>
    <w:rsid w:val="00B623D1"/>
    <w:rsid w:val="00B6279C"/>
    <w:rsid w:val="00B63ED7"/>
    <w:rsid w:val="00B64D23"/>
    <w:rsid w:val="00B73A70"/>
    <w:rsid w:val="00B746BA"/>
    <w:rsid w:val="00BA529B"/>
    <w:rsid w:val="00BA7C1B"/>
    <w:rsid w:val="00BB6077"/>
    <w:rsid w:val="00BB6712"/>
    <w:rsid w:val="00BB751E"/>
    <w:rsid w:val="00BB7CA8"/>
    <w:rsid w:val="00BC0D72"/>
    <w:rsid w:val="00BC13AF"/>
    <w:rsid w:val="00BC1F87"/>
    <w:rsid w:val="00BC3E63"/>
    <w:rsid w:val="00BC6EEE"/>
    <w:rsid w:val="00BD6407"/>
    <w:rsid w:val="00BE025D"/>
    <w:rsid w:val="00BE4051"/>
    <w:rsid w:val="00BE4847"/>
    <w:rsid w:val="00BF207C"/>
    <w:rsid w:val="00BF2649"/>
    <w:rsid w:val="00BF2866"/>
    <w:rsid w:val="00C0098F"/>
    <w:rsid w:val="00C07E9D"/>
    <w:rsid w:val="00C14D5D"/>
    <w:rsid w:val="00C156CE"/>
    <w:rsid w:val="00C15D15"/>
    <w:rsid w:val="00C16751"/>
    <w:rsid w:val="00C2067A"/>
    <w:rsid w:val="00C21889"/>
    <w:rsid w:val="00C23E38"/>
    <w:rsid w:val="00C32351"/>
    <w:rsid w:val="00C36880"/>
    <w:rsid w:val="00C46252"/>
    <w:rsid w:val="00C46527"/>
    <w:rsid w:val="00C54598"/>
    <w:rsid w:val="00C55603"/>
    <w:rsid w:val="00C564F1"/>
    <w:rsid w:val="00C60852"/>
    <w:rsid w:val="00C61412"/>
    <w:rsid w:val="00C61EA8"/>
    <w:rsid w:val="00C810B7"/>
    <w:rsid w:val="00C831F3"/>
    <w:rsid w:val="00C83B9F"/>
    <w:rsid w:val="00C90420"/>
    <w:rsid w:val="00C908BD"/>
    <w:rsid w:val="00C93232"/>
    <w:rsid w:val="00C95849"/>
    <w:rsid w:val="00CA040B"/>
    <w:rsid w:val="00CA1730"/>
    <w:rsid w:val="00CA4B93"/>
    <w:rsid w:val="00CB3185"/>
    <w:rsid w:val="00CB52E6"/>
    <w:rsid w:val="00CB68C2"/>
    <w:rsid w:val="00CB7B22"/>
    <w:rsid w:val="00CC1332"/>
    <w:rsid w:val="00CC1FD2"/>
    <w:rsid w:val="00CC6E38"/>
    <w:rsid w:val="00CD40DF"/>
    <w:rsid w:val="00CD4E52"/>
    <w:rsid w:val="00CD73B6"/>
    <w:rsid w:val="00CE2AC0"/>
    <w:rsid w:val="00CE4CC2"/>
    <w:rsid w:val="00D01309"/>
    <w:rsid w:val="00D041C1"/>
    <w:rsid w:val="00D07572"/>
    <w:rsid w:val="00D07C09"/>
    <w:rsid w:val="00D136AB"/>
    <w:rsid w:val="00D25D9A"/>
    <w:rsid w:val="00D27AD7"/>
    <w:rsid w:val="00D40EC8"/>
    <w:rsid w:val="00D53A00"/>
    <w:rsid w:val="00D60A77"/>
    <w:rsid w:val="00D772F2"/>
    <w:rsid w:val="00D7737F"/>
    <w:rsid w:val="00D82D82"/>
    <w:rsid w:val="00D82FA6"/>
    <w:rsid w:val="00D83F63"/>
    <w:rsid w:val="00D93AA7"/>
    <w:rsid w:val="00DA0ACA"/>
    <w:rsid w:val="00DA1C05"/>
    <w:rsid w:val="00DA229D"/>
    <w:rsid w:val="00DA3206"/>
    <w:rsid w:val="00DA7A48"/>
    <w:rsid w:val="00DB592E"/>
    <w:rsid w:val="00DC5E75"/>
    <w:rsid w:val="00DC6E63"/>
    <w:rsid w:val="00DD5B01"/>
    <w:rsid w:val="00DE74B3"/>
    <w:rsid w:val="00DF2F34"/>
    <w:rsid w:val="00DF5EB1"/>
    <w:rsid w:val="00DF5F7F"/>
    <w:rsid w:val="00DF6A8D"/>
    <w:rsid w:val="00E04996"/>
    <w:rsid w:val="00E05A75"/>
    <w:rsid w:val="00E11CE5"/>
    <w:rsid w:val="00E13219"/>
    <w:rsid w:val="00E1536C"/>
    <w:rsid w:val="00E23C19"/>
    <w:rsid w:val="00E305E0"/>
    <w:rsid w:val="00E32E0F"/>
    <w:rsid w:val="00E33C0C"/>
    <w:rsid w:val="00E34128"/>
    <w:rsid w:val="00E35545"/>
    <w:rsid w:val="00E429D0"/>
    <w:rsid w:val="00E50A3C"/>
    <w:rsid w:val="00E61B7C"/>
    <w:rsid w:val="00E63A1D"/>
    <w:rsid w:val="00E64048"/>
    <w:rsid w:val="00E643F2"/>
    <w:rsid w:val="00E759C0"/>
    <w:rsid w:val="00E82BCB"/>
    <w:rsid w:val="00E834B3"/>
    <w:rsid w:val="00E936F8"/>
    <w:rsid w:val="00E96C71"/>
    <w:rsid w:val="00E978FA"/>
    <w:rsid w:val="00EB43F3"/>
    <w:rsid w:val="00EC15C2"/>
    <w:rsid w:val="00EC7602"/>
    <w:rsid w:val="00ED3D87"/>
    <w:rsid w:val="00ED6414"/>
    <w:rsid w:val="00EE1AB3"/>
    <w:rsid w:val="00EE2D31"/>
    <w:rsid w:val="00EE6CED"/>
    <w:rsid w:val="00EF1026"/>
    <w:rsid w:val="00EF1207"/>
    <w:rsid w:val="00F10DF5"/>
    <w:rsid w:val="00F123CF"/>
    <w:rsid w:val="00F125D6"/>
    <w:rsid w:val="00F1326B"/>
    <w:rsid w:val="00F167FE"/>
    <w:rsid w:val="00F239E5"/>
    <w:rsid w:val="00F244B7"/>
    <w:rsid w:val="00F35AC4"/>
    <w:rsid w:val="00F37783"/>
    <w:rsid w:val="00F53C0E"/>
    <w:rsid w:val="00F53E34"/>
    <w:rsid w:val="00F55BB4"/>
    <w:rsid w:val="00F7581E"/>
    <w:rsid w:val="00F824E0"/>
    <w:rsid w:val="00FA1424"/>
    <w:rsid w:val="00FA66AF"/>
    <w:rsid w:val="00FB1413"/>
    <w:rsid w:val="00FB7B82"/>
    <w:rsid w:val="00FC0961"/>
    <w:rsid w:val="00FD5C1B"/>
    <w:rsid w:val="00FE684A"/>
    <w:rsid w:val="00FE7A6B"/>
    <w:rsid w:val="00FF2AF5"/>
    <w:rsid w:val="00FF4652"/>
    <w:rsid w:val="00FF5CD0"/>
    <w:rsid w:val="00FF5DD9"/>
    <w:rsid w:val="00FF62DC"/>
    <w:rsid w:val="00FF6F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9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2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2F2"/>
  </w:style>
  <w:style w:type="paragraph" w:styleId="Altbilgi">
    <w:name w:val="footer"/>
    <w:basedOn w:val="Normal"/>
    <w:link w:val="AltbilgiChar"/>
    <w:uiPriority w:val="99"/>
    <w:unhideWhenUsed/>
    <w:rsid w:val="00D772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2F2"/>
  </w:style>
  <w:style w:type="table" w:styleId="TabloKlavuzu">
    <w:name w:val="Table Grid"/>
    <w:basedOn w:val="NormalTablo"/>
    <w:uiPriority w:val="59"/>
    <w:rsid w:val="00914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4C7C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onMetni">
    <w:name w:val="Balloon Text"/>
    <w:basedOn w:val="Normal"/>
    <w:link w:val="BalonMetniChar"/>
    <w:uiPriority w:val="99"/>
    <w:semiHidden/>
    <w:unhideWhenUsed/>
    <w:rsid w:val="005527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7B7"/>
    <w:rPr>
      <w:rFonts w:ascii="Tahoma" w:hAnsi="Tahoma" w:cs="Tahoma"/>
      <w:sz w:val="16"/>
      <w:szCs w:val="16"/>
    </w:rPr>
  </w:style>
  <w:style w:type="paragraph" w:styleId="ListeParagraf">
    <w:name w:val="List Paragraph"/>
    <w:basedOn w:val="Normal"/>
    <w:uiPriority w:val="34"/>
    <w:qFormat/>
    <w:rsid w:val="004D3EBE"/>
    <w:pPr>
      <w:ind w:left="720"/>
      <w:contextualSpacing/>
    </w:pPr>
  </w:style>
  <w:style w:type="character" w:styleId="AklamaBavurusu">
    <w:name w:val="annotation reference"/>
    <w:basedOn w:val="VarsaylanParagrafYazTipi"/>
    <w:uiPriority w:val="99"/>
    <w:semiHidden/>
    <w:unhideWhenUsed/>
    <w:rsid w:val="00C07E9D"/>
    <w:rPr>
      <w:sz w:val="16"/>
      <w:szCs w:val="16"/>
    </w:rPr>
  </w:style>
  <w:style w:type="paragraph" w:styleId="AklamaMetni">
    <w:name w:val="annotation text"/>
    <w:basedOn w:val="Normal"/>
    <w:link w:val="AklamaMetniChar"/>
    <w:uiPriority w:val="99"/>
    <w:semiHidden/>
    <w:unhideWhenUsed/>
    <w:rsid w:val="00C07E9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7E9D"/>
    <w:rPr>
      <w:sz w:val="20"/>
      <w:szCs w:val="20"/>
    </w:rPr>
  </w:style>
  <w:style w:type="paragraph" w:styleId="AklamaKonusu">
    <w:name w:val="annotation subject"/>
    <w:basedOn w:val="AklamaMetni"/>
    <w:next w:val="AklamaMetni"/>
    <w:link w:val="AklamaKonusuChar"/>
    <w:uiPriority w:val="99"/>
    <w:semiHidden/>
    <w:unhideWhenUsed/>
    <w:rsid w:val="00C07E9D"/>
    <w:rPr>
      <w:b/>
      <w:bCs/>
    </w:rPr>
  </w:style>
  <w:style w:type="character" w:customStyle="1" w:styleId="AklamaKonusuChar">
    <w:name w:val="Açıklama Konusu Char"/>
    <w:basedOn w:val="AklamaMetniChar"/>
    <w:link w:val="AklamaKonusu"/>
    <w:uiPriority w:val="99"/>
    <w:semiHidden/>
    <w:rsid w:val="00C07E9D"/>
    <w:rPr>
      <w:b/>
      <w:bCs/>
      <w:sz w:val="20"/>
      <w:szCs w:val="20"/>
    </w:rPr>
  </w:style>
  <w:style w:type="character" w:customStyle="1" w:styleId="apple-converted-space">
    <w:name w:val="apple-converted-space"/>
    <w:basedOn w:val="VarsaylanParagrafYazTipi"/>
    <w:rsid w:val="00605866"/>
  </w:style>
  <w:style w:type="paragraph" w:styleId="DipnotMetni">
    <w:name w:val="footnote text"/>
    <w:basedOn w:val="Normal"/>
    <w:link w:val="DipnotMetniChar"/>
    <w:uiPriority w:val="99"/>
    <w:unhideWhenUsed/>
    <w:rsid w:val="00947637"/>
    <w:pPr>
      <w:spacing w:after="0" w:line="240" w:lineRule="auto"/>
    </w:pPr>
    <w:rPr>
      <w:sz w:val="20"/>
      <w:szCs w:val="20"/>
    </w:rPr>
  </w:style>
  <w:style w:type="character" w:customStyle="1" w:styleId="DipnotMetniChar">
    <w:name w:val="Dipnot Metni Char"/>
    <w:basedOn w:val="VarsaylanParagrafYazTipi"/>
    <w:link w:val="DipnotMetni"/>
    <w:uiPriority w:val="99"/>
    <w:rsid w:val="00947637"/>
    <w:rPr>
      <w:sz w:val="20"/>
      <w:szCs w:val="20"/>
    </w:rPr>
  </w:style>
  <w:style w:type="character" w:styleId="DipnotBavurusu">
    <w:name w:val="footnote reference"/>
    <w:basedOn w:val="VarsaylanParagrafYazTipi"/>
    <w:uiPriority w:val="99"/>
    <w:semiHidden/>
    <w:unhideWhenUsed/>
    <w:rsid w:val="00947637"/>
    <w:rPr>
      <w:vertAlign w:val="superscript"/>
    </w:rPr>
  </w:style>
  <w:style w:type="character" w:styleId="Kpr">
    <w:name w:val="Hyperlink"/>
    <w:basedOn w:val="VarsaylanParagrafYazTipi"/>
    <w:uiPriority w:val="99"/>
    <w:unhideWhenUsed/>
    <w:rsid w:val="00DA0ACA"/>
    <w:rPr>
      <w:color w:val="0000FF" w:themeColor="hyperlink"/>
      <w:u w:val="single"/>
    </w:rPr>
  </w:style>
  <w:style w:type="paragraph" w:styleId="Dzeltme">
    <w:name w:val="Revision"/>
    <w:hidden/>
    <w:uiPriority w:val="99"/>
    <w:semiHidden/>
    <w:rsid w:val="002851AB"/>
    <w:pPr>
      <w:spacing w:after="0" w:line="240" w:lineRule="auto"/>
    </w:pPr>
  </w:style>
  <w:style w:type="paragraph" w:customStyle="1" w:styleId="Pa25">
    <w:name w:val="Pa25"/>
    <w:basedOn w:val="Normal"/>
    <w:next w:val="Normal"/>
    <w:uiPriority w:val="99"/>
    <w:rsid w:val="00054BA6"/>
    <w:pPr>
      <w:autoSpaceDE w:val="0"/>
      <w:autoSpaceDN w:val="0"/>
      <w:adjustRightInd w:val="0"/>
      <w:spacing w:after="0" w:line="181" w:lineRule="atLeast"/>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2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2F2"/>
  </w:style>
  <w:style w:type="paragraph" w:styleId="Altbilgi">
    <w:name w:val="footer"/>
    <w:basedOn w:val="Normal"/>
    <w:link w:val="AltbilgiChar"/>
    <w:uiPriority w:val="99"/>
    <w:unhideWhenUsed/>
    <w:rsid w:val="00D772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2F2"/>
  </w:style>
  <w:style w:type="table" w:styleId="TabloKlavuzu">
    <w:name w:val="Table Grid"/>
    <w:basedOn w:val="NormalTablo"/>
    <w:uiPriority w:val="59"/>
    <w:rsid w:val="00914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4C7C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onMetni">
    <w:name w:val="Balloon Text"/>
    <w:basedOn w:val="Normal"/>
    <w:link w:val="BalonMetniChar"/>
    <w:uiPriority w:val="99"/>
    <w:semiHidden/>
    <w:unhideWhenUsed/>
    <w:rsid w:val="005527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7B7"/>
    <w:rPr>
      <w:rFonts w:ascii="Tahoma" w:hAnsi="Tahoma" w:cs="Tahoma"/>
      <w:sz w:val="16"/>
      <w:szCs w:val="16"/>
    </w:rPr>
  </w:style>
  <w:style w:type="paragraph" w:styleId="ListeParagraf">
    <w:name w:val="List Paragraph"/>
    <w:basedOn w:val="Normal"/>
    <w:uiPriority w:val="34"/>
    <w:qFormat/>
    <w:rsid w:val="004D3EBE"/>
    <w:pPr>
      <w:ind w:left="720"/>
      <w:contextualSpacing/>
    </w:pPr>
  </w:style>
  <w:style w:type="character" w:styleId="AklamaBavurusu">
    <w:name w:val="annotation reference"/>
    <w:basedOn w:val="VarsaylanParagrafYazTipi"/>
    <w:uiPriority w:val="99"/>
    <w:semiHidden/>
    <w:unhideWhenUsed/>
    <w:rsid w:val="00C07E9D"/>
    <w:rPr>
      <w:sz w:val="16"/>
      <w:szCs w:val="16"/>
    </w:rPr>
  </w:style>
  <w:style w:type="paragraph" w:styleId="AklamaMetni">
    <w:name w:val="annotation text"/>
    <w:basedOn w:val="Normal"/>
    <w:link w:val="AklamaMetniChar"/>
    <w:uiPriority w:val="99"/>
    <w:semiHidden/>
    <w:unhideWhenUsed/>
    <w:rsid w:val="00C07E9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7E9D"/>
    <w:rPr>
      <w:sz w:val="20"/>
      <w:szCs w:val="20"/>
    </w:rPr>
  </w:style>
  <w:style w:type="paragraph" w:styleId="AklamaKonusu">
    <w:name w:val="annotation subject"/>
    <w:basedOn w:val="AklamaMetni"/>
    <w:next w:val="AklamaMetni"/>
    <w:link w:val="AklamaKonusuChar"/>
    <w:uiPriority w:val="99"/>
    <w:semiHidden/>
    <w:unhideWhenUsed/>
    <w:rsid w:val="00C07E9D"/>
    <w:rPr>
      <w:b/>
      <w:bCs/>
    </w:rPr>
  </w:style>
  <w:style w:type="character" w:customStyle="1" w:styleId="AklamaKonusuChar">
    <w:name w:val="Açıklama Konusu Char"/>
    <w:basedOn w:val="AklamaMetniChar"/>
    <w:link w:val="AklamaKonusu"/>
    <w:uiPriority w:val="99"/>
    <w:semiHidden/>
    <w:rsid w:val="00C07E9D"/>
    <w:rPr>
      <w:b/>
      <w:bCs/>
      <w:sz w:val="20"/>
      <w:szCs w:val="20"/>
    </w:rPr>
  </w:style>
  <w:style w:type="character" w:customStyle="1" w:styleId="apple-converted-space">
    <w:name w:val="apple-converted-space"/>
    <w:basedOn w:val="VarsaylanParagrafYazTipi"/>
    <w:rsid w:val="00605866"/>
  </w:style>
  <w:style w:type="paragraph" w:styleId="DipnotMetni">
    <w:name w:val="footnote text"/>
    <w:basedOn w:val="Normal"/>
    <w:link w:val="DipnotMetniChar"/>
    <w:uiPriority w:val="99"/>
    <w:unhideWhenUsed/>
    <w:rsid w:val="00947637"/>
    <w:pPr>
      <w:spacing w:after="0" w:line="240" w:lineRule="auto"/>
    </w:pPr>
    <w:rPr>
      <w:sz w:val="20"/>
      <w:szCs w:val="20"/>
    </w:rPr>
  </w:style>
  <w:style w:type="character" w:customStyle="1" w:styleId="DipnotMetniChar">
    <w:name w:val="Dipnot Metni Char"/>
    <w:basedOn w:val="VarsaylanParagrafYazTipi"/>
    <w:link w:val="DipnotMetni"/>
    <w:uiPriority w:val="99"/>
    <w:rsid w:val="00947637"/>
    <w:rPr>
      <w:sz w:val="20"/>
      <w:szCs w:val="20"/>
    </w:rPr>
  </w:style>
  <w:style w:type="character" w:styleId="DipnotBavurusu">
    <w:name w:val="footnote reference"/>
    <w:basedOn w:val="VarsaylanParagrafYazTipi"/>
    <w:uiPriority w:val="99"/>
    <w:semiHidden/>
    <w:unhideWhenUsed/>
    <w:rsid w:val="00947637"/>
    <w:rPr>
      <w:vertAlign w:val="superscript"/>
    </w:rPr>
  </w:style>
  <w:style w:type="character" w:styleId="Kpr">
    <w:name w:val="Hyperlink"/>
    <w:basedOn w:val="VarsaylanParagrafYazTipi"/>
    <w:uiPriority w:val="99"/>
    <w:unhideWhenUsed/>
    <w:rsid w:val="00DA0ACA"/>
    <w:rPr>
      <w:color w:val="0000FF" w:themeColor="hyperlink"/>
      <w:u w:val="single"/>
    </w:rPr>
  </w:style>
  <w:style w:type="paragraph" w:styleId="Dzeltme">
    <w:name w:val="Revision"/>
    <w:hidden/>
    <w:uiPriority w:val="99"/>
    <w:semiHidden/>
    <w:rsid w:val="002851AB"/>
    <w:pPr>
      <w:spacing w:after="0" w:line="240" w:lineRule="auto"/>
    </w:pPr>
  </w:style>
  <w:style w:type="paragraph" w:customStyle="1" w:styleId="Pa25">
    <w:name w:val="Pa25"/>
    <w:basedOn w:val="Normal"/>
    <w:next w:val="Normal"/>
    <w:uiPriority w:val="99"/>
    <w:rsid w:val="00054BA6"/>
    <w:pPr>
      <w:autoSpaceDE w:val="0"/>
      <w:autoSpaceDN w:val="0"/>
      <w:adjustRightInd w:val="0"/>
      <w:spacing w:after="0" w:line="181" w:lineRule="atLeast"/>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5016">
      <w:bodyDiv w:val="1"/>
      <w:marLeft w:val="0"/>
      <w:marRight w:val="0"/>
      <w:marTop w:val="0"/>
      <w:marBottom w:val="0"/>
      <w:divBdr>
        <w:top w:val="none" w:sz="0" w:space="0" w:color="auto"/>
        <w:left w:val="none" w:sz="0" w:space="0" w:color="auto"/>
        <w:bottom w:val="none" w:sz="0" w:space="0" w:color="auto"/>
        <w:right w:val="none" w:sz="0" w:space="0" w:color="auto"/>
      </w:divBdr>
      <w:divsChild>
        <w:div w:id="939409530">
          <w:marLeft w:val="0"/>
          <w:marRight w:val="0"/>
          <w:marTop w:val="0"/>
          <w:marBottom w:val="0"/>
          <w:divBdr>
            <w:top w:val="none" w:sz="0" w:space="0" w:color="auto"/>
            <w:left w:val="none" w:sz="0" w:space="0" w:color="auto"/>
            <w:bottom w:val="none" w:sz="0" w:space="0" w:color="auto"/>
            <w:right w:val="none" w:sz="0" w:space="0" w:color="auto"/>
          </w:divBdr>
          <w:divsChild>
            <w:div w:id="1093742770">
              <w:marLeft w:val="0"/>
              <w:marRight w:val="0"/>
              <w:marTop w:val="0"/>
              <w:marBottom w:val="0"/>
              <w:divBdr>
                <w:top w:val="none" w:sz="0" w:space="0" w:color="auto"/>
                <w:left w:val="none" w:sz="0" w:space="0" w:color="auto"/>
                <w:bottom w:val="none" w:sz="0" w:space="0" w:color="auto"/>
                <w:right w:val="none" w:sz="0" w:space="0" w:color="auto"/>
              </w:divBdr>
              <w:divsChild>
                <w:div w:id="1689719661">
                  <w:marLeft w:val="0"/>
                  <w:marRight w:val="0"/>
                  <w:marTop w:val="0"/>
                  <w:marBottom w:val="0"/>
                  <w:divBdr>
                    <w:top w:val="none" w:sz="0" w:space="0" w:color="auto"/>
                    <w:left w:val="none" w:sz="0" w:space="0" w:color="auto"/>
                    <w:bottom w:val="none" w:sz="0" w:space="0" w:color="auto"/>
                    <w:right w:val="none" w:sz="0" w:space="0" w:color="auto"/>
                  </w:divBdr>
                  <w:divsChild>
                    <w:div w:id="2071032749">
                      <w:marLeft w:val="0"/>
                      <w:marRight w:val="0"/>
                      <w:marTop w:val="0"/>
                      <w:marBottom w:val="0"/>
                      <w:divBdr>
                        <w:top w:val="none" w:sz="0" w:space="0" w:color="auto"/>
                        <w:left w:val="none" w:sz="0" w:space="0" w:color="auto"/>
                        <w:bottom w:val="none" w:sz="0" w:space="0" w:color="auto"/>
                        <w:right w:val="none" w:sz="0" w:space="0" w:color="auto"/>
                      </w:divBdr>
                      <w:divsChild>
                        <w:div w:id="727071931">
                          <w:marLeft w:val="0"/>
                          <w:marRight w:val="0"/>
                          <w:marTop w:val="0"/>
                          <w:marBottom w:val="0"/>
                          <w:divBdr>
                            <w:top w:val="none" w:sz="0" w:space="0" w:color="auto"/>
                            <w:left w:val="none" w:sz="0" w:space="0" w:color="auto"/>
                            <w:bottom w:val="none" w:sz="0" w:space="0" w:color="auto"/>
                            <w:right w:val="none" w:sz="0" w:space="0" w:color="auto"/>
                          </w:divBdr>
                          <w:divsChild>
                            <w:div w:id="1305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822475">
      <w:bodyDiv w:val="1"/>
      <w:marLeft w:val="0"/>
      <w:marRight w:val="0"/>
      <w:marTop w:val="0"/>
      <w:marBottom w:val="0"/>
      <w:divBdr>
        <w:top w:val="none" w:sz="0" w:space="0" w:color="auto"/>
        <w:left w:val="none" w:sz="0" w:space="0" w:color="auto"/>
        <w:bottom w:val="none" w:sz="0" w:space="0" w:color="auto"/>
        <w:right w:val="none" w:sz="0" w:space="0" w:color="auto"/>
      </w:divBdr>
      <w:divsChild>
        <w:div w:id="1305235552">
          <w:marLeft w:val="0"/>
          <w:marRight w:val="0"/>
          <w:marTop w:val="0"/>
          <w:marBottom w:val="0"/>
          <w:divBdr>
            <w:top w:val="none" w:sz="0" w:space="0" w:color="auto"/>
            <w:left w:val="none" w:sz="0" w:space="0" w:color="auto"/>
            <w:bottom w:val="none" w:sz="0" w:space="0" w:color="auto"/>
            <w:right w:val="none" w:sz="0" w:space="0" w:color="auto"/>
          </w:divBdr>
        </w:div>
      </w:divsChild>
    </w:div>
    <w:div w:id="13549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image" Target="media/image11.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rgurbuz@outlook.com" TargetMode="External"/><Relationship Id="rId1" Type="http://schemas.openxmlformats.org/officeDocument/2006/relationships/hyperlink" Target="mailto:zcavuserdem@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25" TargetMode="External"/><Relationship Id="rId2" Type="http://schemas.openxmlformats.org/officeDocument/2006/relationships/hyperlink" Target="http://efdergi.yyu.edu.tr" TargetMode="External"/><Relationship Id="rId1" Type="http://schemas.openxmlformats.org/officeDocument/2006/relationships/image" Target="media/image1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87AF-6F4E-42CA-977E-388BD719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8704</Words>
  <Characters>49617</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AUSU</dc:creator>
  <cp:lastModifiedBy>c</cp:lastModifiedBy>
  <cp:revision>7</cp:revision>
  <cp:lastPrinted>2017-06-06T20:02:00Z</cp:lastPrinted>
  <dcterms:created xsi:type="dcterms:W3CDTF">2017-05-25T20:00:00Z</dcterms:created>
  <dcterms:modified xsi:type="dcterms:W3CDTF">2017-06-06T20:03:00Z</dcterms:modified>
</cp:coreProperties>
</file>