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EE5" w:rsidRDefault="006C4EE5" w:rsidP="006C4EE5">
      <w:pPr>
        <w:spacing w:after="0" w:line="360" w:lineRule="auto"/>
        <w:jc w:val="center"/>
        <w:rPr>
          <w:rFonts w:ascii="Times New Roman" w:hAnsi="Times New Roman" w:cs="Times New Roman"/>
          <w:b/>
          <w:sz w:val="24"/>
          <w:szCs w:val="24"/>
        </w:rPr>
      </w:pPr>
      <w:r w:rsidRPr="0052323C">
        <w:rPr>
          <w:rFonts w:ascii="Times New Roman" w:hAnsi="Times New Roman" w:cs="Times New Roman"/>
          <w:b/>
          <w:sz w:val="24"/>
          <w:szCs w:val="24"/>
        </w:rPr>
        <w:t xml:space="preserve">İşbirlikli Öğrenmenin Şarkı Söyleme Becerileri Üzerindeki Etkisi </w:t>
      </w:r>
      <w:r w:rsidRPr="0052323C">
        <w:rPr>
          <w:rStyle w:val="DipnotBavurusu"/>
          <w:rFonts w:ascii="Times New Roman" w:hAnsi="Times New Roman" w:cs="Times New Roman"/>
          <w:b/>
          <w:sz w:val="24"/>
          <w:szCs w:val="24"/>
        </w:rPr>
        <w:footnoteReference w:customMarkFollows="1" w:id="1"/>
        <w:t>*</w:t>
      </w:r>
    </w:p>
    <w:p w:rsidR="006C4EE5" w:rsidRPr="0052323C" w:rsidRDefault="006C4EE5" w:rsidP="006C4EE5">
      <w:pPr>
        <w:spacing w:after="0" w:line="360" w:lineRule="auto"/>
        <w:jc w:val="center"/>
        <w:rPr>
          <w:rFonts w:ascii="Times New Roman" w:hAnsi="Times New Roman" w:cs="Times New Roman"/>
          <w:b/>
          <w:sz w:val="24"/>
          <w:szCs w:val="24"/>
        </w:rPr>
      </w:pPr>
    </w:p>
    <w:p w:rsidR="006C4EE5" w:rsidRPr="0052323C" w:rsidRDefault="006C4EE5" w:rsidP="006C4EE5">
      <w:pPr>
        <w:spacing w:after="0" w:line="360" w:lineRule="auto"/>
        <w:jc w:val="center"/>
        <w:rPr>
          <w:rFonts w:ascii="Times New Roman" w:hAnsi="Times New Roman" w:cs="Times New Roman"/>
          <w:b/>
          <w:sz w:val="24"/>
          <w:szCs w:val="24"/>
        </w:rPr>
      </w:pPr>
      <w:r w:rsidRPr="0052323C">
        <w:rPr>
          <w:rFonts w:ascii="Times New Roman" w:hAnsi="Times New Roman" w:cs="Times New Roman"/>
          <w:b/>
          <w:sz w:val="24"/>
          <w:szCs w:val="24"/>
        </w:rPr>
        <w:t>Sermin BİLEN</w:t>
      </w:r>
      <w:r w:rsidRPr="0052323C">
        <w:rPr>
          <w:rStyle w:val="DipnotBavurusu"/>
          <w:rFonts w:ascii="Times New Roman" w:hAnsi="Times New Roman" w:cs="Times New Roman"/>
          <w:b/>
          <w:sz w:val="24"/>
          <w:szCs w:val="24"/>
        </w:rPr>
        <w:footnoteReference w:customMarkFollows="1" w:id="2"/>
        <w:t>**</w:t>
      </w:r>
      <w:r>
        <w:rPr>
          <w:rFonts w:ascii="Times New Roman" w:hAnsi="Times New Roman" w:cs="Times New Roman"/>
          <w:b/>
          <w:sz w:val="24"/>
          <w:szCs w:val="24"/>
        </w:rPr>
        <w:t xml:space="preserve">, </w:t>
      </w:r>
      <w:r w:rsidR="001B44DB">
        <w:rPr>
          <w:rFonts w:ascii="Times New Roman" w:hAnsi="Times New Roman" w:cs="Times New Roman"/>
          <w:b/>
          <w:sz w:val="24"/>
          <w:szCs w:val="24"/>
        </w:rPr>
        <w:t xml:space="preserve"> </w:t>
      </w:r>
      <w:r w:rsidRPr="0052323C">
        <w:rPr>
          <w:rFonts w:ascii="Times New Roman" w:hAnsi="Times New Roman" w:cs="Times New Roman"/>
          <w:b/>
          <w:sz w:val="24"/>
          <w:szCs w:val="24"/>
        </w:rPr>
        <w:t>Kamile ÜN AÇIKGÖZ</w:t>
      </w:r>
      <w:r w:rsidRPr="0052323C">
        <w:rPr>
          <w:rStyle w:val="DipnotBavurusu"/>
          <w:rFonts w:ascii="Times New Roman" w:hAnsi="Times New Roman" w:cs="Times New Roman"/>
          <w:b/>
          <w:sz w:val="24"/>
          <w:szCs w:val="24"/>
        </w:rPr>
        <w:footnoteReference w:customMarkFollows="1" w:id="3"/>
        <w:t>***</w:t>
      </w:r>
    </w:p>
    <w:p w:rsidR="00B50EF1" w:rsidRPr="0052323C" w:rsidRDefault="00B50EF1" w:rsidP="00B50EF1">
      <w:pPr>
        <w:spacing w:after="0" w:line="360" w:lineRule="auto"/>
        <w:jc w:val="center"/>
        <w:rPr>
          <w:rFonts w:ascii="Times New Roman" w:hAnsi="Times New Roman" w:cs="Times New Roman"/>
          <w:b/>
          <w:sz w:val="24"/>
          <w:szCs w:val="24"/>
        </w:rPr>
      </w:pPr>
    </w:p>
    <w:p w:rsidR="00B50EF1" w:rsidRPr="0052323C" w:rsidRDefault="00B50EF1" w:rsidP="00B50EF1">
      <w:pPr>
        <w:spacing w:after="0" w:line="360" w:lineRule="auto"/>
        <w:jc w:val="both"/>
        <w:rPr>
          <w:rFonts w:ascii="Times New Roman" w:hAnsi="Times New Roman" w:cs="Times New Roman"/>
          <w:sz w:val="24"/>
          <w:szCs w:val="24"/>
        </w:rPr>
      </w:pPr>
      <w:r w:rsidRPr="0052323C">
        <w:rPr>
          <w:rFonts w:ascii="Times New Roman" w:hAnsi="Times New Roman" w:cs="Times New Roman"/>
          <w:b/>
          <w:sz w:val="24"/>
          <w:szCs w:val="24"/>
        </w:rPr>
        <w:t xml:space="preserve">Öz: </w:t>
      </w:r>
      <w:r w:rsidRPr="0052323C">
        <w:rPr>
          <w:rFonts w:ascii="Times New Roman" w:hAnsi="Times New Roman" w:cs="Times New Roman"/>
          <w:sz w:val="24"/>
          <w:szCs w:val="24"/>
        </w:rPr>
        <w:t xml:space="preserve">Bu çalışmanın amacı işbirlikli öğrenme yönteminin şarkı söyleme becerileri üzerindeki etkisini araştırmaktır. Araştırma deseni; yarı deneysel modellerden ön test-son test eşleştirilmiş kontrol gruplu deney desenidir. Araştırma, İzmir Tınaztepe Eşrefpaşa İlkokulu 4. sınıflardan oluşan üç grup üzerinde gerçekleştirilmiştir. Rastlantısal olarak sınıflardan biri deney, diğer ikisi kontrol grubu olarak belirlenmiştir. Deney grubunda işbirlikli öğrenme yönteminin birlikte öğrenme tekniği ile müzik eğitimi yapılırken, kontrol gruplarından birisinde nota ile müzik öğrenme, diğerinde ise kulaktan notalı müzik öğretimi yapılmıştır. Veriler şarkı söyleme becerilerine ilişkin gözlem formu ile toplanmıştır. </w:t>
      </w:r>
    </w:p>
    <w:p w:rsidR="00B50EF1" w:rsidRPr="0052323C" w:rsidRDefault="00B50EF1" w:rsidP="00B50EF1">
      <w:pPr>
        <w:spacing w:after="0" w:line="360" w:lineRule="auto"/>
        <w:ind w:firstLine="709"/>
        <w:jc w:val="both"/>
        <w:rPr>
          <w:rFonts w:ascii="Times New Roman" w:eastAsia="Times New Roman" w:hAnsi="Times New Roman" w:cs="Times New Roman"/>
          <w:sz w:val="24"/>
          <w:szCs w:val="24"/>
        </w:rPr>
      </w:pPr>
      <w:r w:rsidRPr="0052323C">
        <w:rPr>
          <w:rFonts w:ascii="Times New Roman" w:hAnsi="Times New Roman" w:cs="Times New Roman"/>
          <w:sz w:val="24"/>
          <w:szCs w:val="24"/>
        </w:rPr>
        <w:t xml:space="preserve">Araştırmanın başlıca sonuçları şu şekildedir: </w:t>
      </w:r>
      <w:r w:rsidRPr="0052323C">
        <w:rPr>
          <w:rFonts w:ascii="Times New Roman" w:eastAsia="Times New Roman" w:hAnsi="Times New Roman" w:cs="Times New Roman"/>
          <w:sz w:val="24"/>
          <w:szCs w:val="24"/>
        </w:rPr>
        <w:t>İşbirlikli öğrenme yöntemi, nota ile öğrenme ve kulaktan notalı öğretim yöntemlerine göre şarkı söyleme becerilerinin geliştirilmesinde anlamlı düzeyde daha etkilidir. Nota ile öğrenme yöntemi ise kulaktan notalı öğretim yöntemine göre şarkı söyleme becerilerinin geliştirilmesinde anlamlı düzeyde daha etkilidir.</w:t>
      </w:r>
    </w:p>
    <w:p w:rsidR="00B50EF1" w:rsidRPr="0052323C" w:rsidRDefault="00B50EF1" w:rsidP="00B50EF1">
      <w:pPr>
        <w:spacing w:after="0" w:line="360" w:lineRule="auto"/>
        <w:ind w:firstLine="709"/>
        <w:jc w:val="both"/>
        <w:rPr>
          <w:rStyle w:val="sub-heading7"/>
          <w:rFonts w:ascii="Times New Roman" w:hAnsi="Times New Roman" w:cs="Times New Roman"/>
          <w:iCs/>
          <w:sz w:val="24"/>
          <w:szCs w:val="24"/>
        </w:rPr>
      </w:pPr>
      <w:r w:rsidRPr="0052323C">
        <w:rPr>
          <w:rFonts w:ascii="Times New Roman" w:hAnsi="Times New Roman" w:cs="Times New Roman"/>
          <w:b/>
          <w:sz w:val="24"/>
          <w:szCs w:val="24"/>
        </w:rPr>
        <w:t>Anahtar sözcükler:</w:t>
      </w:r>
      <w:r w:rsidR="00D0596E">
        <w:rPr>
          <w:rFonts w:ascii="Times New Roman" w:hAnsi="Times New Roman" w:cs="Times New Roman"/>
          <w:b/>
          <w:sz w:val="24"/>
          <w:szCs w:val="24"/>
        </w:rPr>
        <w:t xml:space="preserve"> </w:t>
      </w:r>
      <w:r w:rsidRPr="0052323C">
        <w:rPr>
          <w:rFonts w:ascii="Times New Roman" w:hAnsi="Times New Roman" w:cs="Times New Roman"/>
          <w:sz w:val="24"/>
          <w:szCs w:val="24"/>
        </w:rPr>
        <w:t>İşbirlikli öğrenme, müzik eğitimi, şarkı öğretim yöntemleri, şarkı söyleme becerisi.</w:t>
      </w:r>
    </w:p>
    <w:p w:rsidR="00B50EF1" w:rsidRPr="0052323C" w:rsidRDefault="00B50EF1" w:rsidP="00B50EF1">
      <w:pPr>
        <w:spacing w:after="0" w:line="360" w:lineRule="auto"/>
        <w:jc w:val="center"/>
        <w:rPr>
          <w:rFonts w:ascii="Times New Roman" w:hAnsi="Times New Roman" w:cs="Times New Roman"/>
          <w:b/>
          <w:sz w:val="24"/>
          <w:szCs w:val="24"/>
        </w:rPr>
      </w:pPr>
    </w:p>
    <w:p w:rsidR="00B50EF1" w:rsidRPr="0052323C" w:rsidRDefault="00B50EF1" w:rsidP="00B50EF1">
      <w:pPr>
        <w:spacing w:after="0" w:line="360" w:lineRule="auto"/>
        <w:jc w:val="center"/>
        <w:rPr>
          <w:rFonts w:ascii="Times New Roman" w:hAnsi="Times New Roman" w:cs="Times New Roman"/>
          <w:b/>
          <w:sz w:val="24"/>
          <w:szCs w:val="24"/>
        </w:rPr>
      </w:pPr>
      <w:r w:rsidRPr="0052323C">
        <w:rPr>
          <w:rFonts w:ascii="Times New Roman" w:hAnsi="Times New Roman" w:cs="Times New Roman"/>
          <w:b/>
          <w:sz w:val="24"/>
          <w:szCs w:val="24"/>
        </w:rPr>
        <w:t>The</w:t>
      </w:r>
      <w:r w:rsidR="00D0596E">
        <w:rPr>
          <w:rFonts w:ascii="Times New Roman" w:hAnsi="Times New Roman" w:cs="Times New Roman"/>
          <w:b/>
          <w:sz w:val="24"/>
          <w:szCs w:val="24"/>
        </w:rPr>
        <w:t xml:space="preserve"> </w:t>
      </w:r>
      <w:r w:rsidRPr="0052323C">
        <w:rPr>
          <w:rFonts w:ascii="Times New Roman" w:hAnsi="Times New Roman" w:cs="Times New Roman"/>
          <w:b/>
          <w:sz w:val="24"/>
          <w:szCs w:val="24"/>
        </w:rPr>
        <w:t>Effects of Cooperative Learning on the</w:t>
      </w:r>
      <w:r w:rsidR="00D0596E">
        <w:rPr>
          <w:rFonts w:ascii="Times New Roman" w:hAnsi="Times New Roman" w:cs="Times New Roman"/>
          <w:b/>
          <w:sz w:val="24"/>
          <w:szCs w:val="24"/>
        </w:rPr>
        <w:t xml:space="preserve"> </w:t>
      </w:r>
      <w:r w:rsidRPr="0052323C">
        <w:rPr>
          <w:rFonts w:ascii="Times New Roman" w:hAnsi="Times New Roman" w:cs="Times New Roman"/>
          <w:b/>
          <w:sz w:val="24"/>
          <w:szCs w:val="24"/>
        </w:rPr>
        <w:t>Singing</w:t>
      </w:r>
      <w:r w:rsidR="00D0596E">
        <w:rPr>
          <w:rFonts w:ascii="Times New Roman" w:hAnsi="Times New Roman" w:cs="Times New Roman"/>
          <w:b/>
          <w:sz w:val="24"/>
          <w:szCs w:val="24"/>
        </w:rPr>
        <w:t xml:space="preserve"> </w:t>
      </w:r>
      <w:r w:rsidRPr="0052323C">
        <w:rPr>
          <w:rFonts w:ascii="Times New Roman" w:hAnsi="Times New Roman" w:cs="Times New Roman"/>
          <w:b/>
          <w:sz w:val="24"/>
          <w:szCs w:val="24"/>
        </w:rPr>
        <w:t>Skills</w:t>
      </w:r>
    </w:p>
    <w:p w:rsidR="00B50EF1" w:rsidRPr="0052323C" w:rsidRDefault="00B50EF1" w:rsidP="00B50EF1">
      <w:pPr>
        <w:spacing w:after="0" w:line="360" w:lineRule="auto"/>
        <w:ind w:firstLine="709"/>
        <w:jc w:val="both"/>
        <w:rPr>
          <w:rFonts w:ascii="Times New Roman" w:hAnsi="Times New Roman" w:cs="Times New Roman"/>
          <w:sz w:val="24"/>
          <w:szCs w:val="24"/>
        </w:rPr>
      </w:pPr>
      <w:r w:rsidRPr="0052323C">
        <w:rPr>
          <w:rFonts w:ascii="Times New Roman" w:hAnsi="Times New Roman" w:cs="Times New Roman"/>
          <w:b/>
          <w:sz w:val="24"/>
          <w:szCs w:val="24"/>
        </w:rPr>
        <w:t>Abstract</w:t>
      </w:r>
      <w:r w:rsidRPr="003C3BF8">
        <w:rPr>
          <w:rFonts w:ascii="Times New Roman" w:hAnsi="Times New Roman" w:cs="Times New Roman"/>
          <w:b/>
          <w:noProof/>
          <w:sz w:val="24"/>
          <w:szCs w:val="24"/>
        </w:rPr>
        <w:t>:</w:t>
      </w:r>
      <w:r w:rsidR="00D0596E">
        <w:rPr>
          <w:rFonts w:ascii="Times New Roman" w:hAnsi="Times New Roman" w:cs="Times New Roman"/>
          <w:b/>
          <w:noProof/>
          <w:sz w:val="24"/>
          <w:szCs w:val="24"/>
        </w:rPr>
        <w:t xml:space="preserve"> </w:t>
      </w:r>
      <w:r w:rsidRPr="003C3BF8">
        <w:rPr>
          <w:rFonts w:ascii="Times New Roman" w:hAnsi="Times New Roman" w:cs="Times New Roman"/>
          <w:noProof/>
          <w:sz w:val="24"/>
          <w:szCs w:val="24"/>
        </w:rPr>
        <w:t>The</w:t>
      </w:r>
      <w:r w:rsidR="00D0596E">
        <w:rPr>
          <w:rFonts w:ascii="Times New Roman" w:hAnsi="Times New Roman" w:cs="Times New Roman"/>
          <w:noProof/>
          <w:sz w:val="24"/>
          <w:szCs w:val="24"/>
        </w:rPr>
        <w:t xml:space="preserve"> </w:t>
      </w:r>
      <w:r w:rsidR="00C528BA">
        <w:rPr>
          <w:rFonts w:ascii="Times New Roman" w:hAnsi="Times New Roman" w:cs="Times New Roman"/>
          <w:sz w:val="24"/>
          <w:szCs w:val="24"/>
        </w:rPr>
        <w:t>aim</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of this</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study is investigating</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the</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effect of the</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cooperative</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learning</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method on singing</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skills. In</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this</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research, the</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quasi-experimental</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design: the</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matching-only</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pretest-posttest</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control</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group</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desig</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n</w:t>
      </w:r>
      <w:r w:rsidRPr="003C3BF8">
        <w:rPr>
          <w:rFonts w:ascii="Times New Roman" w:hAnsi="Times New Roman" w:cs="Times New Roman"/>
          <w:noProof/>
          <w:sz w:val="24"/>
          <w:szCs w:val="24"/>
        </w:rPr>
        <w:t>used</w:t>
      </w:r>
      <w:r w:rsidRPr="0052323C">
        <w:rPr>
          <w:rFonts w:ascii="Times New Roman" w:hAnsi="Times New Roman" w:cs="Times New Roman"/>
          <w:sz w:val="24"/>
          <w:szCs w:val="24"/>
        </w:rPr>
        <w:t>.</w:t>
      </w:r>
      <w:r w:rsidR="00D0596E">
        <w:rPr>
          <w:rFonts w:ascii="Times New Roman" w:hAnsi="Times New Roman" w:cs="Times New Roman"/>
          <w:sz w:val="24"/>
          <w:szCs w:val="24"/>
        </w:rPr>
        <w:t xml:space="preserve"> </w:t>
      </w:r>
      <w:r w:rsidRPr="002119DE">
        <w:rPr>
          <w:rFonts w:ascii="Times New Roman" w:hAnsi="Times New Roman" w:cs="Times New Roman"/>
          <w:noProof/>
          <w:sz w:val="24"/>
          <w:szCs w:val="24"/>
        </w:rPr>
        <w:t>The research was carried out on three groups</w:t>
      </w:r>
      <w:r w:rsidR="00D0596E">
        <w:rPr>
          <w:rFonts w:ascii="Times New Roman" w:hAnsi="Times New Roman" w:cs="Times New Roman"/>
          <w:noProof/>
          <w:sz w:val="24"/>
          <w:szCs w:val="24"/>
        </w:rPr>
        <w:t xml:space="preserve"> </w:t>
      </w:r>
      <w:r w:rsidRPr="0052323C">
        <w:rPr>
          <w:rFonts w:ascii="Times New Roman" w:hAnsi="Times New Roman" w:cs="Times New Roman"/>
          <w:sz w:val="24"/>
          <w:szCs w:val="24"/>
        </w:rPr>
        <w:t>studying at Izmir</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Tinaztepe</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Eşrefpaşa</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Primary School in the 4th classes. One</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experimental</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and</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two</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control</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groups</w:t>
      </w:r>
      <w:r w:rsidR="00D0596E">
        <w:rPr>
          <w:rFonts w:ascii="Times New Roman" w:hAnsi="Times New Roman" w:cs="Times New Roman"/>
          <w:sz w:val="24"/>
          <w:szCs w:val="24"/>
        </w:rPr>
        <w:t xml:space="preserve"> </w:t>
      </w:r>
      <w:r w:rsidRPr="003C3BF8">
        <w:rPr>
          <w:rFonts w:ascii="Times New Roman" w:hAnsi="Times New Roman" w:cs="Times New Roman"/>
          <w:noProof/>
          <w:sz w:val="24"/>
          <w:szCs w:val="24"/>
        </w:rPr>
        <w:t>randomly gathered</w:t>
      </w:r>
      <w:r w:rsidR="00D0596E">
        <w:rPr>
          <w:rFonts w:ascii="Times New Roman" w:hAnsi="Times New Roman" w:cs="Times New Roman"/>
          <w:noProof/>
          <w:sz w:val="24"/>
          <w:szCs w:val="24"/>
        </w:rPr>
        <w:t xml:space="preserve"> </w:t>
      </w:r>
      <w:r w:rsidRPr="0052323C">
        <w:rPr>
          <w:rFonts w:ascii="Times New Roman" w:hAnsi="Times New Roman" w:cs="Times New Roman"/>
          <w:sz w:val="24"/>
          <w:szCs w:val="24"/>
        </w:rPr>
        <w:t>from</w:t>
      </w:r>
      <w:r w:rsidR="00D0596E">
        <w:rPr>
          <w:rFonts w:ascii="Times New Roman" w:hAnsi="Times New Roman" w:cs="Times New Roman"/>
          <w:sz w:val="24"/>
          <w:szCs w:val="24"/>
        </w:rPr>
        <w:t xml:space="preserve"> </w:t>
      </w:r>
      <w:r w:rsidRPr="003C3BF8">
        <w:rPr>
          <w:rFonts w:ascii="Times New Roman" w:hAnsi="Times New Roman" w:cs="Times New Roman"/>
          <w:noProof/>
          <w:sz w:val="24"/>
          <w:szCs w:val="24"/>
        </w:rPr>
        <w:t>th</w:t>
      </w:r>
      <w:r>
        <w:rPr>
          <w:rFonts w:ascii="Times New Roman" w:hAnsi="Times New Roman" w:cs="Times New Roman"/>
          <w:noProof/>
          <w:sz w:val="24"/>
          <w:szCs w:val="24"/>
        </w:rPr>
        <w:t>ese</w:t>
      </w:r>
      <w:r w:rsidRPr="003C3BF8">
        <w:rPr>
          <w:rFonts w:ascii="Times New Roman" w:hAnsi="Times New Roman" w:cs="Times New Roman"/>
          <w:noProof/>
          <w:sz w:val="24"/>
          <w:szCs w:val="24"/>
        </w:rPr>
        <w:t xml:space="preserve"> classes</w:t>
      </w:r>
      <w:r w:rsidRPr="0052323C">
        <w:rPr>
          <w:rFonts w:ascii="Times New Roman" w:hAnsi="Times New Roman" w:cs="Times New Roman"/>
          <w:sz w:val="24"/>
          <w:szCs w:val="24"/>
        </w:rPr>
        <w:t>. In</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the</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experimental</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 xml:space="preserve">group, </w:t>
      </w:r>
      <w:r w:rsidRPr="0052323C">
        <w:rPr>
          <w:rFonts w:ascii="Times New Roman" w:hAnsi="Times New Roman" w:cs="Times New Roman"/>
          <w:sz w:val="24"/>
          <w:szCs w:val="24"/>
        </w:rPr>
        <w:lastRenderedPageBreak/>
        <w:t>musicteaching</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was</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carried</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out</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with</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the</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cooperative</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learning</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method. One of the</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control</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groups</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learned</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music</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with</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the</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notes, and</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the</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other</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group</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one</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learned</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music</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with</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the</w:t>
      </w:r>
      <w:r w:rsidR="00D0596E">
        <w:rPr>
          <w:rFonts w:ascii="Times New Roman" w:hAnsi="Times New Roman" w:cs="Times New Roman"/>
          <w:sz w:val="24"/>
          <w:szCs w:val="24"/>
        </w:rPr>
        <w:t xml:space="preserve"> </w:t>
      </w:r>
      <w:r w:rsidRPr="003C3BF8">
        <w:rPr>
          <w:rFonts w:ascii="Times New Roman" w:hAnsi="Times New Roman" w:cs="Times New Roman"/>
          <w:noProof/>
          <w:sz w:val="24"/>
          <w:szCs w:val="24"/>
        </w:rPr>
        <w:t>note</w:t>
      </w:r>
      <w:r w:rsidRPr="002119DE">
        <w:rPr>
          <w:rFonts w:ascii="Times New Roman" w:hAnsi="Times New Roman" w:cs="Times New Roman"/>
          <w:noProof/>
          <w:sz w:val="24"/>
          <w:szCs w:val="24"/>
        </w:rPr>
        <w:t xml:space="preserve"> and ear. The data collected</w:t>
      </w:r>
      <w:r w:rsidR="00D0596E">
        <w:rPr>
          <w:rFonts w:ascii="Times New Roman" w:hAnsi="Times New Roman" w:cs="Times New Roman"/>
          <w:noProof/>
          <w:sz w:val="24"/>
          <w:szCs w:val="24"/>
        </w:rPr>
        <w:t xml:space="preserve"> </w:t>
      </w:r>
      <w:r w:rsidRPr="0052323C">
        <w:rPr>
          <w:rFonts w:ascii="Times New Roman" w:hAnsi="Times New Roman" w:cs="Times New Roman"/>
          <w:sz w:val="24"/>
          <w:szCs w:val="24"/>
        </w:rPr>
        <w:t>with</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t</w:t>
      </w:r>
      <w:r w:rsidR="00A108E5">
        <w:rPr>
          <w:rFonts w:ascii="Times New Roman" w:hAnsi="Times New Roman" w:cs="Times New Roman"/>
          <w:sz w:val="24"/>
          <w:szCs w:val="24"/>
        </w:rPr>
        <w:t>h</w:t>
      </w:r>
      <w:r w:rsidRPr="0052323C">
        <w:rPr>
          <w:rFonts w:ascii="Times New Roman" w:hAnsi="Times New Roman" w:cs="Times New Roman"/>
          <w:sz w:val="24"/>
          <w:szCs w:val="24"/>
        </w:rPr>
        <w:t>e</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singing</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skills</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 xml:space="preserve">observation form. </w:t>
      </w:r>
    </w:p>
    <w:p w:rsidR="008F1E41" w:rsidRDefault="00B50EF1" w:rsidP="00F551BF">
      <w:pPr>
        <w:spacing w:after="0" w:line="360" w:lineRule="auto"/>
        <w:ind w:firstLine="709"/>
        <w:jc w:val="both"/>
        <w:rPr>
          <w:rFonts w:ascii="Times New Roman" w:hAnsi="Times New Roman" w:cs="Times New Roman"/>
          <w:sz w:val="24"/>
          <w:szCs w:val="24"/>
        </w:rPr>
      </w:pPr>
      <w:r w:rsidRPr="0052323C">
        <w:rPr>
          <w:rFonts w:ascii="Times New Roman" w:hAnsi="Times New Roman" w:cs="Times New Roman"/>
          <w:sz w:val="24"/>
          <w:szCs w:val="24"/>
        </w:rPr>
        <w:t>The main results of the</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researchare as follows: the</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cooperative</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learnin</w:t>
      </w:r>
      <w:r w:rsidR="00365714">
        <w:rPr>
          <w:rFonts w:ascii="Times New Roman" w:hAnsi="Times New Roman" w:cs="Times New Roman"/>
          <w:sz w:val="24"/>
          <w:szCs w:val="24"/>
        </w:rPr>
        <w:t>g</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method is significantly</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more</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effective in improving</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the</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sing</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skills</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compared</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to</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the</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learning</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with</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the</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note</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and</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the</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teaching</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from</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the</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ear. The</w:t>
      </w:r>
      <w:r w:rsidR="00D0596E">
        <w:rPr>
          <w:rFonts w:ascii="Times New Roman" w:hAnsi="Times New Roman" w:cs="Times New Roman"/>
          <w:sz w:val="24"/>
          <w:szCs w:val="24"/>
        </w:rPr>
        <w:t xml:space="preserve"> </w:t>
      </w:r>
      <w:r w:rsidRPr="003C3BF8">
        <w:rPr>
          <w:rFonts w:ascii="Times New Roman" w:hAnsi="Times New Roman" w:cs="Times New Roman"/>
          <w:noProof/>
          <w:sz w:val="24"/>
          <w:szCs w:val="24"/>
        </w:rPr>
        <w:t>learning</w:t>
      </w:r>
      <w:r w:rsidR="00D0596E">
        <w:rPr>
          <w:rFonts w:ascii="Times New Roman" w:hAnsi="Times New Roman" w:cs="Times New Roman"/>
          <w:noProof/>
          <w:sz w:val="24"/>
          <w:szCs w:val="24"/>
        </w:rPr>
        <w:t xml:space="preserve"> </w:t>
      </w:r>
      <w:r w:rsidRPr="0052323C">
        <w:rPr>
          <w:rFonts w:ascii="Times New Roman" w:hAnsi="Times New Roman" w:cs="Times New Roman"/>
          <w:sz w:val="24"/>
          <w:szCs w:val="24"/>
        </w:rPr>
        <w:t>with</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note</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 xml:space="preserve">method is </w:t>
      </w:r>
      <w:r w:rsidRPr="003C3BF8">
        <w:rPr>
          <w:rFonts w:ascii="Times New Roman" w:hAnsi="Times New Roman" w:cs="Times New Roman"/>
          <w:noProof/>
          <w:sz w:val="24"/>
          <w:szCs w:val="24"/>
        </w:rPr>
        <w:t>significantly</w:t>
      </w:r>
      <w:r w:rsidR="00D0596E">
        <w:rPr>
          <w:rFonts w:ascii="Times New Roman" w:hAnsi="Times New Roman" w:cs="Times New Roman"/>
          <w:noProof/>
          <w:sz w:val="24"/>
          <w:szCs w:val="24"/>
        </w:rPr>
        <w:t xml:space="preserve"> </w:t>
      </w:r>
      <w:r w:rsidRPr="0052323C">
        <w:rPr>
          <w:rFonts w:ascii="Times New Roman" w:hAnsi="Times New Roman" w:cs="Times New Roman"/>
          <w:sz w:val="24"/>
          <w:szCs w:val="24"/>
        </w:rPr>
        <w:t>more</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 xml:space="preserve">effective in </w:t>
      </w:r>
      <w:r>
        <w:rPr>
          <w:rFonts w:ascii="Times New Roman" w:hAnsi="Times New Roman" w:cs="Times New Roman"/>
          <w:noProof/>
          <w:sz w:val="24"/>
          <w:szCs w:val="24"/>
        </w:rPr>
        <w:t>enhanc</w:t>
      </w:r>
      <w:r w:rsidRPr="003C3BF8">
        <w:rPr>
          <w:rFonts w:ascii="Times New Roman" w:hAnsi="Times New Roman" w:cs="Times New Roman"/>
          <w:noProof/>
          <w:sz w:val="24"/>
          <w:szCs w:val="24"/>
        </w:rPr>
        <w:t>ing</w:t>
      </w:r>
      <w:r w:rsidR="00D0596E">
        <w:rPr>
          <w:rFonts w:ascii="Times New Roman" w:hAnsi="Times New Roman" w:cs="Times New Roman"/>
          <w:noProof/>
          <w:sz w:val="24"/>
          <w:szCs w:val="24"/>
        </w:rPr>
        <w:t xml:space="preserve"> </w:t>
      </w:r>
      <w:r w:rsidRPr="0052323C">
        <w:rPr>
          <w:rFonts w:ascii="Times New Roman" w:hAnsi="Times New Roman" w:cs="Times New Roman"/>
          <w:sz w:val="24"/>
          <w:szCs w:val="24"/>
        </w:rPr>
        <w:t>the</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singing</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skills</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compared</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to</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the</w:t>
      </w:r>
      <w:r w:rsidR="00D0596E">
        <w:rPr>
          <w:rFonts w:ascii="Times New Roman" w:hAnsi="Times New Roman" w:cs="Times New Roman"/>
          <w:sz w:val="24"/>
          <w:szCs w:val="24"/>
        </w:rPr>
        <w:t xml:space="preserve"> </w:t>
      </w:r>
      <w:r w:rsidRPr="003C3BF8">
        <w:rPr>
          <w:rFonts w:ascii="Times New Roman" w:hAnsi="Times New Roman" w:cs="Times New Roman"/>
          <w:noProof/>
          <w:sz w:val="24"/>
          <w:szCs w:val="24"/>
        </w:rPr>
        <w:t>teaching</w:t>
      </w:r>
      <w:r w:rsidR="00D0596E">
        <w:rPr>
          <w:rFonts w:ascii="Times New Roman" w:hAnsi="Times New Roman" w:cs="Times New Roman"/>
          <w:noProof/>
          <w:sz w:val="24"/>
          <w:szCs w:val="24"/>
        </w:rPr>
        <w:t xml:space="preserve"> </w:t>
      </w:r>
      <w:r w:rsidRPr="0052323C">
        <w:rPr>
          <w:rFonts w:ascii="Times New Roman" w:hAnsi="Times New Roman" w:cs="Times New Roman"/>
          <w:sz w:val="24"/>
          <w:szCs w:val="24"/>
        </w:rPr>
        <w:t>from</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the</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ear.</w:t>
      </w:r>
    </w:p>
    <w:p w:rsidR="00B50EF1" w:rsidRPr="008F1E41" w:rsidRDefault="00B50EF1" w:rsidP="00D0596E">
      <w:pPr>
        <w:spacing w:after="0" w:line="360" w:lineRule="auto"/>
        <w:ind w:firstLine="709"/>
        <w:jc w:val="both"/>
        <w:rPr>
          <w:rFonts w:ascii="Times New Roman" w:hAnsi="Times New Roman" w:cs="Times New Roman"/>
          <w:sz w:val="24"/>
          <w:szCs w:val="24"/>
        </w:rPr>
      </w:pPr>
      <w:r w:rsidRPr="0052323C">
        <w:rPr>
          <w:rFonts w:ascii="Times New Roman" w:hAnsi="Times New Roman" w:cs="Times New Roman"/>
          <w:b/>
          <w:sz w:val="24"/>
          <w:szCs w:val="24"/>
        </w:rPr>
        <w:t xml:space="preserve">Keywords: </w:t>
      </w:r>
      <w:r w:rsidRPr="0052323C">
        <w:rPr>
          <w:rFonts w:ascii="Times New Roman" w:hAnsi="Times New Roman" w:cs="Times New Roman"/>
          <w:sz w:val="24"/>
          <w:szCs w:val="24"/>
        </w:rPr>
        <w:t>Cooperativelearning, musiceducation, songteachingmethods, singingskills.</w:t>
      </w:r>
    </w:p>
    <w:p w:rsidR="006003E7" w:rsidRDefault="006003E7" w:rsidP="00B50EF1">
      <w:pPr>
        <w:spacing w:after="0" w:line="360" w:lineRule="auto"/>
        <w:jc w:val="center"/>
        <w:rPr>
          <w:rFonts w:ascii="Times New Roman" w:hAnsi="Times New Roman" w:cs="Times New Roman"/>
          <w:b/>
          <w:sz w:val="24"/>
          <w:szCs w:val="24"/>
        </w:rPr>
      </w:pPr>
    </w:p>
    <w:p w:rsidR="00B50EF1" w:rsidRPr="0052323C" w:rsidRDefault="00B50EF1" w:rsidP="00D378E5">
      <w:pPr>
        <w:spacing w:after="0" w:line="360" w:lineRule="auto"/>
        <w:jc w:val="center"/>
        <w:rPr>
          <w:rFonts w:ascii="Times New Roman" w:hAnsi="Times New Roman" w:cs="Times New Roman"/>
          <w:b/>
          <w:sz w:val="24"/>
          <w:szCs w:val="24"/>
        </w:rPr>
      </w:pPr>
      <w:r w:rsidRPr="0052323C">
        <w:rPr>
          <w:rFonts w:ascii="Times New Roman" w:hAnsi="Times New Roman" w:cs="Times New Roman"/>
          <w:b/>
          <w:sz w:val="24"/>
          <w:szCs w:val="24"/>
        </w:rPr>
        <w:t>Giriş</w:t>
      </w:r>
    </w:p>
    <w:p w:rsidR="00B50EF1" w:rsidRPr="0052323C" w:rsidRDefault="00B50EF1" w:rsidP="00D378E5">
      <w:pPr>
        <w:spacing w:after="0" w:line="360" w:lineRule="auto"/>
        <w:ind w:firstLine="709"/>
        <w:jc w:val="both"/>
        <w:rPr>
          <w:rFonts w:ascii="Times New Roman" w:hAnsi="Times New Roman" w:cs="Times New Roman"/>
          <w:sz w:val="24"/>
          <w:szCs w:val="24"/>
        </w:rPr>
      </w:pPr>
      <w:r w:rsidRPr="0052323C">
        <w:rPr>
          <w:rFonts w:ascii="Times New Roman" w:hAnsi="Times New Roman" w:cs="Times New Roman"/>
          <w:sz w:val="24"/>
          <w:szCs w:val="24"/>
        </w:rPr>
        <w:t>Sanat, insanın içinde doğup büyüdüğü toplumsal ve kültürel bir çevrenin önemli bir olgusu olup, insanlığın ilk oluşumu ile gelişmeye başlayarak insanın toplumsallaşmasında ve kendini aşmasında önemli bir araç olmuştur (Billet, 1966: 52). Kendini aşmaya çalışan ve tüm insan olmak isteyen birey, bireysel yaşamın kopmuşluğundan kurtulma ve daha anlamlı bir yaşama geçme çabasındadır (Fisher, 1974: 9). Sanat eğitimi bu çabayı destekleyen önemli bir etmendir ve insan yaşamını estetik açıdan zenginleştirir. Bunun için bireyin sanatsal olarak eğitilmesi toplumsal açıdan da önemli bir değer taşır.</w:t>
      </w:r>
    </w:p>
    <w:p w:rsidR="00B50EF1" w:rsidRPr="0052323C" w:rsidRDefault="00B50EF1" w:rsidP="00D378E5">
      <w:pPr>
        <w:spacing w:after="0" w:line="360" w:lineRule="auto"/>
        <w:ind w:firstLine="709"/>
        <w:jc w:val="both"/>
        <w:rPr>
          <w:rFonts w:ascii="Times New Roman" w:hAnsi="Times New Roman" w:cs="Times New Roman"/>
          <w:sz w:val="24"/>
          <w:szCs w:val="24"/>
        </w:rPr>
      </w:pPr>
      <w:r w:rsidRPr="0052323C">
        <w:rPr>
          <w:rFonts w:ascii="Times New Roman" w:hAnsi="Times New Roman" w:cs="Times New Roman"/>
          <w:sz w:val="24"/>
          <w:szCs w:val="24"/>
        </w:rPr>
        <w:t xml:space="preserve"> Müzik, sanatın etkili dallarından biridir. Eflatun, ince bir müzik duyarlığının uygarlığa en çok yaklaştıran bir eğitim aracı olduğundan söz etmektedir. Müziğin verdiği ince duygularla arınmış bir hayal ve müzikle eğitilmiş bir zihninin günlük ilişkilerde kaba kalamayacağını vurgulamaktadır (Edman, 1977: 58-59). </w:t>
      </w:r>
    </w:p>
    <w:p w:rsidR="00B50EF1" w:rsidRPr="0052323C" w:rsidRDefault="00B50EF1" w:rsidP="00D378E5">
      <w:pPr>
        <w:spacing w:after="0" w:line="360" w:lineRule="auto"/>
        <w:ind w:firstLine="709"/>
        <w:jc w:val="both"/>
        <w:rPr>
          <w:rFonts w:ascii="Times New Roman" w:hAnsi="Times New Roman" w:cs="Times New Roman"/>
          <w:sz w:val="24"/>
          <w:szCs w:val="24"/>
        </w:rPr>
      </w:pPr>
      <w:r w:rsidRPr="0052323C">
        <w:rPr>
          <w:rFonts w:ascii="Times New Roman" w:hAnsi="Times New Roman" w:cs="Times New Roman"/>
          <w:sz w:val="24"/>
          <w:szCs w:val="24"/>
        </w:rPr>
        <w:t>Müziğin bir eğitim aracı olabilmesi okullard</w:t>
      </w:r>
      <w:r w:rsidR="006352D9" w:rsidRPr="008B0CA3">
        <w:rPr>
          <w:rFonts w:ascii="Times New Roman" w:hAnsi="Times New Roman" w:cs="Times New Roman"/>
          <w:sz w:val="24"/>
          <w:szCs w:val="24"/>
        </w:rPr>
        <w:t>aki</w:t>
      </w:r>
      <w:r w:rsidR="00DE3A34" w:rsidRPr="008B0CA3">
        <w:rPr>
          <w:rFonts w:ascii="Times New Roman" w:hAnsi="Times New Roman" w:cs="Times New Roman"/>
          <w:sz w:val="24"/>
          <w:szCs w:val="24"/>
        </w:rPr>
        <w:t xml:space="preserve"> verilmekte olan </w:t>
      </w:r>
      <w:r w:rsidRPr="008B0CA3">
        <w:rPr>
          <w:rFonts w:ascii="Times New Roman" w:hAnsi="Times New Roman" w:cs="Times New Roman"/>
          <w:sz w:val="24"/>
          <w:szCs w:val="24"/>
        </w:rPr>
        <w:t xml:space="preserve">müzik </w:t>
      </w:r>
      <w:r w:rsidRPr="0052323C">
        <w:rPr>
          <w:rFonts w:ascii="Times New Roman" w:hAnsi="Times New Roman" w:cs="Times New Roman"/>
          <w:sz w:val="24"/>
          <w:szCs w:val="24"/>
        </w:rPr>
        <w:t xml:space="preserve">derslerindeki öğrenme-öğretme sürecinin etkili öğrenme yöntemleri ve teknikleri ile yönlendirilmesine bağlıdır. Öğrencilerin yaratıcı ve müzikal potansiyellerinin geliştirilmesi, kendilerini müzikal olarak ifade edebilmeleri; öğrencilerin öğrenme sürecine aktif katılımlarının sağlanacağı ve öğretmenin rehber olduğu aktif öğrenme yöntemleri ile olanaklıdır. Dalcroze, Kodaly, Orff-Schulwerk ve Gordon Müziği Öğrenme Teorisi öğrencilerin öğrenme sürecine aktif olarak katıldıkları ve öğretmenin rehber rolü üstlendiği çağdaş müzik eğitimi yaklaşımlarının başında gelir (Labuta ve Smith, 1997: 108-116). Günümüzde etkililiği süren ve dünyanın gelişmiş ülkelerinin vazgeçilmez eğitim rehberini oluşturan bu yaklaşım ve yöntemlerin ortak yönleri, bilgilerin ezberlenmediği müziğin dinamiklerinin içselleştirildiği, öğrenmeyi öğrenmenin öğretildiği, öğretmenin lider değil rehber rolü üstlendiği bir süreç içerisinde gerçekleştirilmesidir. </w:t>
      </w:r>
    </w:p>
    <w:p w:rsidR="00B50EF1" w:rsidRPr="0052323C" w:rsidRDefault="00B50EF1" w:rsidP="00D378E5">
      <w:pPr>
        <w:spacing w:after="0" w:line="360" w:lineRule="auto"/>
        <w:ind w:firstLine="709"/>
        <w:jc w:val="both"/>
        <w:rPr>
          <w:rFonts w:ascii="Times New Roman" w:hAnsi="Times New Roman" w:cs="Times New Roman"/>
          <w:sz w:val="24"/>
          <w:szCs w:val="24"/>
        </w:rPr>
      </w:pPr>
      <w:r w:rsidRPr="0052323C">
        <w:rPr>
          <w:rFonts w:ascii="Times New Roman" w:hAnsi="Times New Roman" w:cs="Times New Roman"/>
          <w:sz w:val="24"/>
          <w:szCs w:val="24"/>
        </w:rPr>
        <w:lastRenderedPageBreak/>
        <w:t>Sözü edilen çağdaş müzik eğitimi yaklaşımları ile aktif öğrenme yöntemlerinden biri olan işbirlikli öğrenme yönteminin eğitim felsefeleri birçok yönden örtüşmektedir. Ezberlemeden bilgilerin keşfedilmesine dayalı öğrenme süreci, üründen çok sürecin ön plana geçmesi, öğretmenin rehber rolü üstlenmesi, grup üyelerinin katkıları ile ürün ortaya koyma gibi eğitim felsefelerini yansıtan birçok yön, bu yaklaşım ve yöntemlerin ortak yönünü oluşturur. Türkiye’de, eğitimin değişik alanlarında yer almakla birlikte 1995 yılına kadar müzik eğitimi araştırmaları ve uygulamalarında rastlanmayan işbirlikli öğrenme Açıkgöz (1994: 4) tarafından şöyle tanımlanmaktadır: “Rastlantısal olarak oluşturulacak öğrenci gruplarındaki öğrencilerin ortak amaç doğrultusunda hem kendilerinin hem de gruptaki diğer öğrencilerin öğrenmesini en üst düzeye çıkarma çabalarına dayalı öğrenmedir.”</w:t>
      </w:r>
    </w:p>
    <w:p w:rsidR="00B50EF1" w:rsidRPr="0052323C" w:rsidRDefault="00B50EF1" w:rsidP="00D378E5">
      <w:pPr>
        <w:spacing w:after="0" w:line="360" w:lineRule="auto"/>
        <w:ind w:firstLine="709"/>
        <w:jc w:val="both"/>
        <w:rPr>
          <w:rFonts w:ascii="Times New Roman" w:hAnsi="Times New Roman" w:cs="Times New Roman"/>
          <w:sz w:val="24"/>
          <w:szCs w:val="24"/>
        </w:rPr>
      </w:pPr>
      <w:r w:rsidRPr="0052323C">
        <w:rPr>
          <w:rFonts w:ascii="Times New Roman" w:hAnsi="Times New Roman" w:cs="Times New Roman"/>
          <w:sz w:val="24"/>
          <w:szCs w:val="24"/>
        </w:rPr>
        <w:t>İşbirlikli öğrenme yöntemi, temel felsefesi aynı olmakla birlikte uygulanış biçiminde farklılıklar olan çeşitli tekniklerden oluşmaktadır. Kagan tarafından geliştirilen “işbirliği-işbirliği”, Jonson ve Jonson tarafından geliştirilen “birlikte öğrenme” ve “akademik çelişki”, Eliot Aranson ve meslektaşları tarafından geliştirilen “birleştirme” işbirlikli öğrenm</w:t>
      </w:r>
      <w:r w:rsidR="00403C51">
        <w:rPr>
          <w:rFonts w:ascii="Times New Roman" w:hAnsi="Times New Roman" w:cs="Times New Roman"/>
          <w:sz w:val="24"/>
          <w:szCs w:val="24"/>
        </w:rPr>
        <w:t>e yöntemi tekniklerinin başlıcaları</w:t>
      </w:r>
      <w:r w:rsidR="00D0596E">
        <w:rPr>
          <w:rFonts w:ascii="Times New Roman" w:hAnsi="Times New Roman" w:cs="Times New Roman"/>
          <w:sz w:val="24"/>
          <w:szCs w:val="24"/>
        </w:rPr>
        <w:t xml:space="preserve"> </w:t>
      </w:r>
      <w:r w:rsidRPr="0052323C">
        <w:rPr>
          <w:rFonts w:ascii="Times New Roman" w:hAnsi="Times New Roman" w:cs="Times New Roman"/>
          <w:sz w:val="24"/>
          <w:szCs w:val="24"/>
        </w:rPr>
        <w:t>arasında sayılabilir (Sharan, 1999: 50).</w:t>
      </w:r>
    </w:p>
    <w:p w:rsidR="00B50EF1" w:rsidRPr="0052323C" w:rsidRDefault="00B50EF1" w:rsidP="00D378E5">
      <w:pPr>
        <w:spacing w:after="0" w:line="360" w:lineRule="auto"/>
        <w:ind w:firstLine="709"/>
        <w:jc w:val="both"/>
        <w:rPr>
          <w:rFonts w:ascii="Times New Roman" w:hAnsi="Times New Roman" w:cs="Times New Roman"/>
          <w:sz w:val="24"/>
          <w:szCs w:val="24"/>
        </w:rPr>
      </w:pPr>
      <w:r w:rsidRPr="0052323C">
        <w:rPr>
          <w:rFonts w:ascii="Times New Roman" w:hAnsi="Times New Roman" w:cs="Times New Roman"/>
          <w:sz w:val="24"/>
          <w:szCs w:val="24"/>
        </w:rPr>
        <w:t>Bu tekniklere ek olarak işbirlikli öğrenme yöntemini Türkiye’ye kazandıran ve birçok araştırmaya öncülük eden Açıkgöz (1992, 64) tarafından “birlikte soralım birlikte öğrenelim” tekniği geliştirilmiştir.</w:t>
      </w:r>
    </w:p>
    <w:p w:rsidR="00B50EF1" w:rsidRPr="0052323C" w:rsidRDefault="00B50EF1" w:rsidP="00D378E5">
      <w:pPr>
        <w:spacing w:after="0" w:line="360" w:lineRule="auto"/>
        <w:ind w:firstLine="709"/>
        <w:jc w:val="both"/>
        <w:rPr>
          <w:rFonts w:ascii="Times New Roman" w:hAnsi="Times New Roman" w:cs="Times New Roman"/>
          <w:sz w:val="24"/>
          <w:szCs w:val="24"/>
        </w:rPr>
      </w:pPr>
      <w:r w:rsidRPr="0052323C">
        <w:rPr>
          <w:rFonts w:ascii="Times New Roman" w:hAnsi="Times New Roman" w:cs="Times New Roman"/>
          <w:sz w:val="24"/>
          <w:szCs w:val="24"/>
        </w:rPr>
        <w:t>“Birlikte Öğrenme” tekniğini geliştiren Jonson ve Jonsonişbirlikli öğrenme yönteminin uygulanışında öğretmenin izleyeceği yolu şöyle sıralamaktadır:</w:t>
      </w:r>
    </w:p>
    <w:p w:rsidR="00B50EF1" w:rsidRPr="0052323C" w:rsidRDefault="00B50EF1" w:rsidP="00D378E5">
      <w:pPr>
        <w:pStyle w:val="ListeParagraf"/>
        <w:numPr>
          <w:ilvl w:val="0"/>
          <w:numId w:val="8"/>
        </w:numPr>
        <w:tabs>
          <w:tab w:val="left" w:pos="993"/>
        </w:tabs>
        <w:spacing w:after="0" w:line="360" w:lineRule="auto"/>
        <w:ind w:left="0" w:firstLine="709"/>
        <w:jc w:val="both"/>
        <w:rPr>
          <w:rFonts w:ascii="Times New Roman" w:hAnsi="Times New Roman" w:cs="Times New Roman"/>
          <w:sz w:val="24"/>
          <w:szCs w:val="24"/>
        </w:rPr>
      </w:pPr>
      <w:r w:rsidRPr="0052323C">
        <w:rPr>
          <w:rFonts w:ascii="Times New Roman" w:hAnsi="Times New Roman" w:cs="Times New Roman"/>
          <w:sz w:val="24"/>
          <w:szCs w:val="24"/>
        </w:rPr>
        <w:t>Dersin amaçlarını belirlemek.</w:t>
      </w:r>
    </w:p>
    <w:p w:rsidR="00B50EF1" w:rsidRPr="0052323C" w:rsidRDefault="00B50EF1" w:rsidP="00D378E5">
      <w:pPr>
        <w:pStyle w:val="ListeParagraf"/>
        <w:numPr>
          <w:ilvl w:val="0"/>
          <w:numId w:val="8"/>
        </w:numPr>
        <w:tabs>
          <w:tab w:val="left" w:pos="993"/>
        </w:tabs>
        <w:spacing w:after="0" w:line="360" w:lineRule="auto"/>
        <w:ind w:left="0" w:firstLine="709"/>
        <w:jc w:val="both"/>
        <w:rPr>
          <w:rFonts w:ascii="Times New Roman" w:hAnsi="Times New Roman" w:cs="Times New Roman"/>
          <w:sz w:val="24"/>
          <w:szCs w:val="24"/>
        </w:rPr>
      </w:pPr>
      <w:r w:rsidRPr="0052323C">
        <w:rPr>
          <w:rFonts w:ascii="Times New Roman" w:hAnsi="Times New Roman" w:cs="Times New Roman"/>
          <w:sz w:val="24"/>
          <w:szCs w:val="24"/>
        </w:rPr>
        <w:t>Grup sayısına karar vermek, rol ve materyal dağılımı yapmak ve sınıfı düzenlemek.</w:t>
      </w:r>
    </w:p>
    <w:p w:rsidR="00B50EF1" w:rsidRPr="0052323C" w:rsidRDefault="00B50EF1" w:rsidP="00D378E5">
      <w:pPr>
        <w:pStyle w:val="ListeParagraf"/>
        <w:numPr>
          <w:ilvl w:val="0"/>
          <w:numId w:val="8"/>
        </w:numPr>
        <w:tabs>
          <w:tab w:val="left" w:pos="993"/>
        </w:tabs>
        <w:spacing w:after="0" w:line="360" w:lineRule="auto"/>
        <w:ind w:left="0" w:firstLine="709"/>
        <w:jc w:val="both"/>
        <w:rPr>
          <w:rFonts w:ascii="Times New Roman" w:hAnsi="Times New Roman" w:cs="Times New Roman"/>
          <w:sz w:val="24"/>
          <w:szCs w:val="24"/>
        </w:rPr>
      </w:pPr>
      <w:r w:rsidRPr="0052323C">
        <w:rPr>
          <w:rFonts w:ascii="Times New Roman" w:hAnsi="Times New Roman" w:cs="Times New Roman"/>
          <w:sz w:val="24"/>
          <w:szCs w:val="24"/>
        </w:rPr>
        <w:t>Görevleri, pozitif bağımlılıkları, başarı için kriterleri ve beklenen sosyal becerileri açıklamak.</w:t>
      </w:r>
    </w:p>
    <w:p w:rsidR="00B50EF1" w:rsidRPr="0052323C" w:rsidRDefault="00B50EF1" w:rsidP="00D378E5">
      <w:pPr>
        <w:spacing w:after="0" w:line="360" w:lineRule="auto"/>
        <w:ind w:firstLine="709"/>
        <w:jc w:val="both"/>
        <w:rPr>
          <w:rFonts w:ascii="Times New Roman" w:hAnsi="Times New Roman" w:cs="Times New Roman"/>
          <w:sz w:val="24"/>
          <w:szCs w:val="24"/>
        </w:rPr>
      </w:pPr>
      <w:r w:rsidRPr="00D0596E">
        <w:rPr>
          <w:rFonts w:ascii="Times New Roman" w:hAnsi="Times New Roman" w:cs="Times New Roman"/>
          <w:sz w:val="24"/>
          <w:szCs w:val="24"/>
        </w:rPr>
        <w:t>Öğretmen</w:t>
      </w:r>
      <w:r w:rsidR="0070419C" w:rsidRPr="00D0596E">
        <w:rPr>
          <w:rFonts w:ascii="Times New Roman" w:hAnsi="Times New Roman" w:cs="Times New Roman"/>
          <w:sz w:val="24"/>
          <w:szCs w:val="24"/>
        </w:rPr>
        <w:t>,</w:t>
      </w:r>
      <w:r w:rsidRPr="0052323C">
        <w:rPr>
          <w:rFonts w:ascii="Times New Roman" w:hAnsi="Times New Roman" w:cs="Times New Roman"/>
          <w:sz w:val="24"/>
          <w:szCs w:val="24"/>
        </w:rPr>
        <w:t xml:space="preserve"> çalışma grupları başladıktan sonra sistematik olarak gözlem yapar ve her grubun çalışmaları ile ilgili veri toplar. Grup üyelerinin görevlerini birlikte etkili biçimde tamamlamaları için araya girer ve yardım eder. Öğretmen, performansları değerlendirirken öğrenciler, grup üyeleri ile çalışma sürecinin etkili olup olmadığını değerlendirirler (Sharan, 1999: 51-53).</w:t>
      </w:r>
    </w:p>
    <w:p w:rsidR="00B50EF1" w:rsidRPr="0052323C" w:rsidRDefault="00B50EF1" w:rsidP="00D378E5">
      <w:pPr>
        <w:spacing w:after="0" w:line="360" w:lineRule="auto"/>
        <w:ind w:firstLine="709"/>
        <w:jc w:val="both"/>
        <w:rPr>
          <w:rFonts w:ascii="Times New Roman" w:hAnsi="Times New Roman" w:cs="Times New Roman"/>
          <w:sz w:val="24"/>
          <w:szCs w:val="24"/>
        </w:rPr>
      </w:pPr>
      <w:r w:rsidRPr="0052323C">
        <w:rPr>
          <w:rFonts w:ascii="Times New Roman" w:hAnsi="Times New Roman" w:cs="Times New Roman"/>
          <w:sz w:val="24"/>
          <w:szCs w:val="24"/>
        </w:rPr>
        <w:t>Açıkgöz’ün (1994) işbirlikli öğrenme tanımından hareketle işbirlikli müzik öğrenme</w:t>
      </w:r>
      <w:r w:rsidR="001E10EE">
        <w:rPr>
          <w:rFonts w:ascii="Times New Roman" w:hAnsi="Times New Roman" w:cs="Times New Roman"/>
          <w:sz w:val="24"/>
          <w:szCs w:val="24"/>
        </w:rPr>
        <w:t xml:space="preserve">; </w:t>
      </w:r>
      <w:r w:rsidRPr="0052323C">
        <w:rPr>
          <w:rFonts w:ascii="Times New Roman" w:hAnsi="Times New Roman" w:cs="Times New Roman"/>
          <w:sz w:val="24"/>
          <w:szCs w:val="24"/>
        </w:rPr>
        <w:t xml:space="preserve"> öğrencilerin rastlantısal oluşturulan gruplar içinde ortak amaçlar doğrultusunda çalıştıkları, grup üyelerinin birbirlerinin müzik bilgi ve becerilerini kazanmalarından sorumlu oldukları, yaratıcı potansiyellerinin gelişmesinin desteklendiği bir öğrenme süreci olarak tanımlanabilir. </w:t>
      </w:r>
    </w:p>
    <w:p w:rsidR="00B50EF1" w:rsidRPr="0052323C" w:rsidRDefault="00B50EF1" w:rsidP="00D378E5">
      <w:pPr>
        <w:spacing w:after="0" w:line="360" w:lineRule="auto"/>
        <w:ind w:firstLine="709"/>
        <w:jc w:val="both"/>
        <w:rPr>
          <w:rFonts w:ascii="Times New Roman" w:hAnsi="Times New Roman" w:cs="Times New Roman"/>
          <w:sz w:val="24"/>
          <w:szCs w:val="24"/>
        </w:rPr>
      </w:pPr>
      <w:r w:rsidRPr="0052323C">
        <w:rPr>
          <w:rFonts w:ascii="Times New Roman" w:hAnsi="Times New Roman" w:cs="Times New Roman"/>
          <w:sz w:val="24"/>
          <w:szCs w:val="24"/>
        </w:rPr>
        <w:lastRenderedPageBreak/>
        <w:t xml:space="preserve">İşbirlikli müzik öğrenme sürecinde öğrenciler; </w:t>
      </w:r>
    </w:p>
    <w:p w:rsidR="00B50EF1" w:rsidRPr="0052323C" w:rsidRDefault="00B50EF1" w:rsidP="00D378E5">
      <w:pPr>
        <w:pStyle w:val="ListeParagraf"/>
        <w:numPr>
          <w:ilvl w:val="0"/>
          <w:numId w:val="2"/>
        </w:numPr>
        <w:tabs>
          <w:tab w:val="left" w:pos="993"/>
        </w:tabs>
        <w:spacing w:after="0" w:line="360" w:lineRule="auto"/>
        <w:ind w:left="0" w:firstLine="709"/>
        <w:jc w:val="both"/>
        <w:rPr>
          <w:rFonts w:ascii="Times New Roman" w:hAnsi="Times New Roman" w:cs="Times New Roman"/>
          <w:sz w:val="24"/>
          <w:szCs w:val="24"/>
        </w:rPr>
      </w:pPr>
      <w:r w:rsidRPr="0052323C">
        <w:rPr>
          <w:rFonts w:ascii="Times New Roman" w:hAnsi="Times New Roman" w:cs="Times New Roman"/>
          <w:sz w:val="24"/>
          <w:szCs w:val="24"/>
        </w:rPr>
        <w:t>Rastlantısal oluşturulan gruplar içinde ortak amaçlar doğrultusunda çalışırlar.</w:t>
      </w:r>
    </w:p>
    <w:p w:rsidR="00B50EF1" w:rsidRPr="0052323C" w:rsidRDefault="00B50EF1" w:rsidP="00D378E5">
      <w:pPr>
        <w:pStyle w:val="ListeParagraf"/>
        <w:numPr>
          <w:ilvl w:val="0"/>
          <w:numId w:val="2"/>
        </w:numPr>
        <w:tabs>
          <w:tab w:val="left" w:pos="993"/>
        </w:tabs>
        <w:spacing w:after="0" w:line="360" w:lineRule="auto"/>
        <w:ind w:left="0" w:firstLine="709"/>
        <w:jc w:val="both"/>
        <w:rPr>
          <w:rFonts w:ascii="Times New Roman" w:hAnsi="Times New Roman" w:cs="Times New Roman"/>
          <w:sz w:val="24"/>
          <w:szCs w:val="24"/>
        </w:rPr>
      </w:pPr>
      <w:r w:rsidRPr="0052323C">
        <w:rPr>
          <w:rFonts w:ascii="Times New Roman" w:hAnsi="Times New Roman" w:cs="Times New Roman"/>
          <w:sz w:val="24"/>
          <w:szCs w:val="24"/>
        </w:rPr>
        <w:t>Müzik bilgilerini, öğrenme sürecine aktif katılımları sırasında içselleştirdikleri müzikal davranışlar aracılığı ile keşfederler.</w:t>
      </w:r>
    </w:p>
    <w:p w:rsidR="00B50EF1" w:rsidRPr="0052323C" w:rsidRDefault="00B50EF1" w:rsidP="00D378E5">
      <w:pPr>
        <w:pStyle w:val="ListeParagraf"/>
        <w:numPr>
          <w:ilvl w:val="0"/>
          <w:numId w:val="2"/>
        </w:numPr>
        <w:tabs>
          <w:tab w:val="left" w:pos="993"/>
        </w:tabs>
        <w:spacing w:after="0" w:line="360" w:lineRule="auto"/>
        <w:ind w:left="0" w:firstLine="709"/>
        <w:jc w:val="both"/>
        <w:rPr>
          <w:rFonts w:ascii="Times New Roman" w:hAnsi="Times New Roman" w:cs="Times New Roman"/>
          <w:sz w:val="24"/>
          <w:szCs w:val="24"/>
        </w:rPr>
      </w:pPr>
      <w:r w:rsidRPr="0052323C">
        <w:rPr>
          <w:rFonts w:ascii="Times New Roman" w:hAnsi="Times New Roman" w:cs="Times New Roman"/>
          <w:sz w:val="24"/>
          <w:szCs w:val="24"/>
        </w:rPr>
        <w:t>Grup ürünü oluşturma aşamasında yaratıcı potansiyellerinin gelişmesi rehber rolü üstlenen öğretmen tarafından desteklenir.</w:t>
      </w:r>
    </w:p>
    <w:p w:rsidR="00B50EF1" w:rsidRPr="0052323C" w:rsidRDefault="00B50EF1" w:rsidP="00D378E5">
      <w:pPr>
        <w:pStyle w:val="ListeParagraf"/>
        <w:numPr>
          <w:ilvl w:val="0"/>
          <w:numId w:val="2"/>
        </w:numPr>
        <w:tabs>
          <w:tab w:val="left" w:pos="993"/>
        </w:tabs>
        <w:spacing w:after="0" w:line="360" w:lineRule="auto"/>
        <w:ind w:left="0" w:firstLine="709"/>
        <w:jc w:val="both"/>
        <w:rPr>
          <w:rFonts w:ascii="Times New Roman" w:hAnsi="Times New Roman" w:cs="Times New Roman"/>
          <w:sz w:val="24"/>
          <w:szCs w:val="24"/>
        </w:rPr>
      </w:pPr>
      <w:r w:rsidRPr="0052323C">
        <w:rPr>
          <w:rFonts w:ascii="Times New Roman" w:hAnsi="Times New Roman" w:cs="Times New Roman"/>
          <w:sz w:val="24"/>
          <w:szCs w:val="24"/>
        </w:rPr>
        <w:t>Çalıştıkları grup içerisinde birbirlerinin müzik bilgi ve becerilerini kazanmalarından sorumlu olurlar.</w:t>
      </w:r>
    </w:p>
    <w:p w:rsidR="00B50EF1" w:rsidRPr="0052323C" w:rsidRDefault="00B50EF1" w:rsidP="00D378E5">
      <w:pPr>
        <w:pStyle w:val="ListeParagraf"/>
        <w:numPr>
          <w:ilvl w:val="0"/>
          <w:numId w:val="2"/>
        </w:numPr>
        <w:tabs>
          <w:tab w:val="left" w:pos="993"/>
        </w:tabs>
        <w:spacing w:after="0" w:line="360" w:lineRule="auto"/>
        <w:ind w:left="0" w:firstLine="709"/>
        <w:jc w:val="both"/>
        <w:rPr>
          <w:rFonts w:ascii="Times New Roman" w:hAnsi="Times New Roman" w:cs="Times New Roman"/>
          <w:sz w:val="24"/>
          <w:szCs w:val="24"/>
        </w:rPr>
      </w:pPr>
      <w:r w:rsidRPr="0052323C">
        <w:rPr>
          <w:rFonts w:ascii="Times New Roman" w:hAnsi="Times New Roman" w:cs="Times New Roman"/>
          <w:sz w:val="24"/>
          <w:szCs w:val="24"/>
        </w:rPr>
        <w:t>Kendilerini müzikal olarak ifade edebilme fırsatı yakalarlar.</w:t>
      </w:r>
    </w:p>
    <w:p w:rsidR="00B50EF1" w:rsidRPr="0052323C" w:rsidRDefault="00B50EF1" w:rsidP="00D378E5">
      <w:pPr>
        <w:spacing w:after="0" w:line="360" w:lineRule="auto"/>
        <w:ind w:firstLine="709"/>
        <w:jc w:val="both"/>
        <w:rPr>
          <w:rFonts w:ascii="Times New Roman" w:hAnsi="Times New Roman" w:cs="Times New Roman"/>
          <w:sz w:val="24"/>
          <w:szCs w:val="24"/>
        </w:rPr>
      </w:pPr>
      <w:r w:rsidRPr="0052323C">
        <w:rPr>
          <w:rFonts w:ascii="Times New Roman" w:hAnsi="Times New Roman" w:cs="Times New Roman"/>
          <w:sz w:val="24"/>
          <w:szCs w:val="24"/>
        </w:rPr>
        <w:t>Bilen (1995) ve Kocabaş’ın (1995) doktora tezleri Türkiye’de müzik eğitiminde işbirlikli öğrenme araştırmalarının ilklerini oluşturmuştur. Sonraki yıllarda Söker (1998), Uysal (2004), Selçioğlu (2005), Güven (2011), Öztürk (2012), Sözen (2012), Gürpınar (2014) ve Karaarslan (2015) araştırmalarında müzik eğitiminin farklı konularını işbirlikli öğrenme bağlamında ele almışlardır.</w:t>
      </w:r>
    </w:p>
    <w:p w:rsidR="00B50EF1" w:rsidRDefault="00B50EF1" w:rsidP="00D378E5">
      <w:pPr>
        <w:spacing w:after="0" w:line="360" w:lineRule="auto"/>
        <w:ind w:firstLine="709"/>
        <w:jc w:val="both"/>
        <w:rPr>
          <w:rFonts w:ascii="Times New Roman" w:hAnsi="Times New Roman" w:cs="Times New Roman"/>
          <w:sz w:val="24"/>
          <w:szCs w:val="24"/>
        </w:rPr>
      </w:pPr>
      <w:r w:rsidRPr="0052323C">
        <w:rPr>
          <w:rFonts w:ascii="Times New Roman" w:hAnsi="Times New Roman" w:cs="Times New Roman"/>
          <w:sz w:val="24"/>
          <w:szCs w:val="24"/>
        </w:rPr>
        <w:t>Ülkelerin gelişmişlik açısından düzeyleri ne olursa olsun, müzik ders programlarında müzik yapılan araçların en başında insan sesi yer almaktadır. İnsan sesinin müzik eğitimi araçlarının başında yer alması,  müzik yapmaya yarayan diğer araçlara oranla daha doğal, pratik, ucuz, belli bir düzeye kadar eğitiminin daha kolay olmasından kaynaklanmaktadır. Ayrıca insan sesinin dil ile birleşerek daha etkin, bu etkinliğiyle bir toplumun temellerine kadar inebilecek nitelikte olması, çok sayıda insan topluluklarına müzik yapabilme olanağı sağlaması yönlerinden büyük bir güç ve önem kazanmasına neden olmaktadır. Bu nedenle de müzik sınıfları, toplu ses eğitimi için en uygun alanlardan biridir (Egüz, 1991: 103). Şarkı söyleyebilme becerisini geliştirecek olan sınıf ortamındaki ses eğitimi çalışmalarının toplu şarkı söyleme geleneğine katkısının yanı sıra bir bakıma bu katkının doğal sonucu sayılabilecek bireyin duygusal ve sosyal gelişimine de doğrudan etkisi vardır. Bu açıdan bakıldığında sınıflarda çocuklara sesini sevdirecek, müzik dersine karşı olumlu tutum geliştirecek, sınırlı ders saatlerinde onların şarkı söyleme becerilerini geliştirebilecek farklı stratejilere gereksinim duyulmaktadır. Bu gereksinim doğrultusunda bu araştırmada, işbirlik</w:t>
      </w:r>
      <w:r w:rsidR="00A12803">
        <w:rPr>
          <w:rFonts w:ascii="Times New Roman" w:hAnsi="Times New Roman" w:cs="Times New Roman"/>
          <w:sz w:val="24"/>
          <w:szCs w:val="24"/>
        </w:rPr>
        <w:t>li</w:t>
      </w:r>
      <w:r w:rsidR="007D1331">
        <w:rPr>
          <w:rFonts w:ascii="Times New Roman" w:hAnsi="Times New Roman" w:cs="Times New Roman"/>
          <w:sz w:val="24"/>
          <w:szCs w:val="24"/>
        </w:rPr>
        <w:t xml:space="preserve"> müzik</w:t>
      </w:r>
      <w:r w:rsidR="00A12803">
        <w:rPr>
          <w:rFonts w:ascii="Times New Roman" w:hAnsi="Times New Roman" w:cs="Times New Roman"/>
          <w:sz w:val="24"/>
          <w:szCs w:val="24"/>
        </w:rPr>
        <w:t xml:space="preserve"> öğrenme</w:t>
      </w:r>
      <w:r w:rsidR="006C4EE5">
        <w:rPr>
          <w:rStyle w:val="DipnotBavurusu"/>
          <w:rFonts w:ascii="Times New Roman" w:hAnsi="Times New Roman" w:cs="Times New Roman"/>
          <w:sz w:val="24"/>
          <w:szCs w:val="24"/>
        </w:rPr>
        <w:footnoteReference w:id="4"/>
      </w:r>
      <w:r w:rsidR="00A12803">
        <w:rPr>
          <w:rFonts w:ascii="Times New Roman" w:hAnsi="Times New Roman" w:cs="Times New Roman"/>
          <w:sz w:val="24"/>
          <w:szCs w:val="24"/>
        </w:rPr>
        <w:t xml:space="preserve">, nota </w:t>
      </w:r>
      <w:r w:rsidR="00A12803">
        <w:rPr>
          <w:rFonts w:ascii="Times New Roman" w:hAnsi="Times New Roman" w:cs="Times New Roman"/>
          <w:sz w:val="24"/>
          <w:szCs w:val="24"/>
        </w:rPr>
        <w:lastRenderedPageBreak/>
        <w:t>ile öğrenme</w:t>
      </w:r>
      <w:r w:rsidR="006C4EE5">
        <w:rPr>
          <w:rStyle w:val="DipnotBavurusu"/>
          <w:rFonts w:ascii="Times New Roman" w:hAnsi="Times New Roman" w:cs="Times New Roman"/>
          <w:sz w:val="24"/>
          <w:szCs w:val="24"/>
        </w:rPr>
        <w:footnoteReference w:id="5"/>
      </w:r>
      <w:r w:rsidR="006C4EE5">
        <w:rPr>
          <w:rFonts w:ascii="Times New Roman" w:hAnsi="Times New Roman" w:cs="Times New Roman"/>
          <w:sz w:val="24"/>
          <w:szCs w:val="24"/>
        </w:rPr>
        <w:t xml:space="preserve"> </w:t>
      </w:r>
      <w:r w:rsidR="00A12803">
        <w:rPr>
          <w:rFonts w:ascii="Times New Roman" w:hAnsi="Times New Roman" w:cs="Times New Roman"/>
          <w:sz w:val="24"/>
          <w:szCs w:val="24"/>
        </w:rPr>
        <w:t>ve</w:t>
      </w:r>
      <w:r w:rsidR="00D0596E">
        <w:rPr>
          <w:rFonts w:ascii="Times New Roman" w:hAnsi="Times New Roman" w:cs="Times New Roman"/>
          <w:sz w:val="24"/>
          <w:szCs w:val="24"/>
        </w:rPr>
        <w:t xml:space="preserve"> </w:t>
      </w:r>
      <w:r w:rsidR="007D1331" w:rsidRPr="007D1331">
        <w:rPr>
          <w:rFonts w:ascii="Times New Roman" w:hAnsi="Times New Roman" w:cs="Times New Roman"/>
          <w:color w:val="000000" w:themeColor="text1"/>
          <w:sz w:val="24"/>
          <w:szCs w:val="24"/>
        </w:rPr>
        <w:t xml:space="preserve">kulaktan notalı </w:t>
      </w:r>
      <w:r w:rsidR="007D1331">
        <w:rPr>
          <w:rFonts w:ascii="Times New Roman" w:hAnsi="Times New Roman" w:cs="Times New Roman"/>
          <w:sz w:val="24"/>
          <w:szCs w:val="24"/>
        </w:rPr>
        <w:t>öğretim</w:t>
      </w:r>
      <w:r w:rsidR="006C4EE5">
        <w:rPr>
          <w:rStyle w:val="DipnotBavurusu"/>
          <w:rFonts w:ascii="Times New Roman" w:hAnsi="Times New Roman" w:cs="Times New Roman"/>
          <w:sz w:val="24"/>
          <w:szCs w:val="24"/>
        </w:rPr>
        <w:footnoteReference w:id="6"/>
      </w:r>
      <w:r w:rsidR="006C4EE5">
        <w:rPr>
          <w:rFonts w:ascii="Times New Roman" w:hAnsi="Times New Roman" w:cs="Times New Roman"/>
          <w:sz w:val="24"/>
          <w:szCs w:val="24"/>
        </w:rPr>
        <w:t xml:space="preserve"> </w:t>
      </w:r>
      <w:r w:rsidRPr="0052323C">
        <w:rPr>
          <w:rFonts w:ascii="Times New Roman" w:hAnsi="Times New Roman" w:cs="Times New Roman"/>
          <w:sz w:val="24"/>
          <w:szCs w:val="24"/>
        </w:rPr>
        <w:t xml:space="preserve">yöntemlerinin şarkı söyleme becerilerinin geliştirilmesi üzerindeki etkileri araştırılmak istenmiştir. Bu bağlamda araştırmanın problem cümlesi şöyle ifade edilmiştir: </w:t>
      </w:r>
    </w:p>
    <w:p w:rsidR="00A12803" w:rsidRDefault="00B50EF1" w:rsidP="00D378E5">
      <w:pPr>
        <w:spacing w:after="0" w:line="360" w:lineRule="auto"/>
        <w:ind w:firstLine="709"/>
        <w:jc w:val="both"/>
        <w:rPr>
          <w:rFonts w:ascii="Times New Roman" w:hAnsi="Times New Roman" w:cs="Times New Roman"/>
          <w:sz w:val="24"/>
          <w:szCs w:val="24"/>
        </w:rPr>
      </w:pPr>
      <w:r w:rsidRPr="0052323C">
        <w:rPr>
          <w:rFonts w:ascii="Times New Roman" w:hAnsi="Times New Roman" w:cs="Times New Roman"/>
          <w:sz w:val="24"/>
          <w:szCs w:val="24"/>
        </w:rPr>
        <w:t>İşbirlikli öğrenme</w:t>
      </w:r>
      <w:r w:rsidR="007D1331">
        <w:rPr>
          <w:rFonts w:ascii="Times New Roman" w:hAnsi="Times New Roman" w:cs="Times New Roman"/>
          <w:sz w:val="24"/>
          <w:szCs w:val="24"/>
        </w:rPr>
        <w:t>, nota ile öğrenme ve kulaktan notalı öğretim yöntemlerinin</w:t>
      </w:r>
      <w:r w:rsidRPr="0052323C">
        <w:rPr>
          <w:rFonts w:ascii="Times New Roman" w:hAnsi="Times New Roman" w:cs="Times New Roman"/>
          <w:sz w:val="24"/>
          <w:szCs w:val="24"/>
        </w:rPr>
        <w:t xml:space="preserve"> şarkı söyleme becerilerinin gelişmesi üzerindeki etkileri nelerdir? </w:t>
      </w:r>
    </w:p>
    <w:p w:rsidR="0076632D" w:rsidRDefault="0076632D" w:rsidP="00D378E5">
      <w:pPr>
        <w:spacing w:after="0" w:line="360" w:lineRule="auto"/>
        <w:ind w:firstLine="709"/>
        <w:rPr>
          <w:rFonts w:ascii="Times New Roman" w:eastAsia="Arial" w:hAnsi="Times New Roman" w:cs="Times New Roman"/>
          <w:b/>
          <w:sz w:val="24"/>
          <w:szCs w:val="24"/>
        </w:rPr>
      </w:pPr>
    </w:p>
    <w:p w:rsidR="00C855DB" w:rsidRPr="00EA5C41" w:rsidRDefault="00C855DB" w:rsidP="00D378E5">
      <w:pPr>
        <w:spacing w:after="0" w:line="360" w:lineRule="auto"/>
        <w:jc w:val="center"/>
        <w:rPr>
          <w:rFonts w:ascii="Times New Roman" w:hAnsi="Times New Roman" w:cs="Times New Roman"/>
          <w:sz w:val="20"/>
          <w:szCs w:val="20"/>
        </w:rPr>
      </w:pPr>
      <w:r>
        <w:rPr>
          <w:rFonts w:ascii="Times New Roman" w:eastAsia="Arial" w:hAnsi="Times New Roman" w:cs="Times New Roman"/>
          <w:b/>
          <w:sz w:val="24"/>
          <w:szCs w:val="24"/>
        </w:rPr>
        <w:t>Yöntem</w:t>
      </w:r>
    </w:p>
    <w:p w:rsidR="00B50EF1" w:rsidRPr="00961185" w:rsidRDefault="00B50EF1" w:rsidP="00D378E5">
      <w:pPr>
        <w:spacing w:after="0" w:line="360" w:lineRule="auto"/>
        <w:ind w:firstLine="709"/>
        <w:rPr>
          <w:rFonts w:ascii="Times New Roman" w:eastAsia="Arial" w:hAnsi="Times New Roman" w:cs="Times New Roman"/>
          <w:sz w:val="24"/>
          <w:szCs w:val="24"/>
        </w:rPr>
      </w:pPr>
      <w:r>
        <w:rPr>
          <w:rFonts w:ascii="Times New Roman" w:eastAsia="Arial" w:hAnsi="Times New Roman" w:cs="Times New Roman"/>
          <w:b/>
          <w:sz w:val="24"/>
          <w:szCs w:val="24"/>
        </w:rPr>
        <w:t>Araştırma Deseni</w:t>
      </w:r>
    </w:p>
    <w:p w:rsidR="00B50EF1" w:rsidRPr="0052323C" w:rsidRDefault="00B50EF1" w:rsidP="00D378E5">
      <w:pPr>
        <w:spacing w:after="0" w:line="360" w:lineRule="auto"/>
        <w:ind w:firstLine="709"/>
        <w:jc w:val="both"/>
        <w:rPr>
          <w:rFonts w:ascii="Times New Roman" w:hAnsi="Times New Roman" w:cs="Times New Roman"/>
          <w:sz w:val="24"/>
          <w:szCs w:val="24"/>
        </w:rPr>
      </w:pPr>
      <w:r w:rsidRPr="0052323C">
        <w:rPr>
          <w:rFonts w:ascii="Times New Roman" w:hAnsi="Times New Roman" w:cs="Times New Roman"/>
          <w:sz w:val="24"/>
          <w:szCs w:val="24"/>
        </w:rPr>
        <w:t>Bu araştırmada yarı deneysel modellerden ön test-son test eşleştirilmiş kontrol gruplu deney deseni kullanılmıştır</w:t>
      </w:r>
      <w:r w:rsidRPr="0052323C">
        <w:rPr>
          <w:rFonts w:ascii="Times New Roman" w:hAnsi="Times New Roman" w:cs="Times New Roman"/>
          <w:color w:val="FF0000"/>
          <w:sz w:val="24"/>
          <w:szCs w:val="24"/>
        </w:rPr>
        <w:t xml:space="preserve">. </w:t>
      </w:r>
      <w:r w:rsidRPr="0052323C">
        <w:rPr>
          <w:rFonts w:ascii="Times New Roman" w:hAnsi="Times New Roman" w:cs="Times New Roman"/>
          <w:sz w:val="24"/>
          <w:szCs w:val="24"/>
        </w:rPr>
        <w:t xml:space="preserve">Eşleştirilmiş desende hazır gruplardan ikisi belli değişkenler üzerinden eşleştirilmeye çalışılarak gruplar, işlem gruplarına seçkisiz atanmaktadır. Desen, deney öncesinde ön testin verilmesine ya da verilmemesine göre düzenlenmektedir (Büyüköztürk vd., 2014: 208). </w:t>
      </w:r>
    </w:p>
    <w:p w:rsidR="00B50EF1" w:rsidRPr="0052323C" w:rsidRDefault="00B50EF1" w:rsidP="00D378E5">
      <w:pPr>
        <w:tabs>
          <w:tab w:val="left" w:pos="2400"/>
        </w:tabs>
        <w:spacing w:after="0" w:line="360" w:lineRule="auto"/>
        <w:ind w:firstLine="709"/>
        <w:jc w:val="both"/>
        <w:rPr>
          <w:rFonts w:ascii="Times New Roman" w:hAnsi="Times New Roman" w:cs="Times New Roman"/>
          <w:b/>
          <w:sz w:val="24"/>
          <w:szCs w:val="24"/>
        </w:rPr>
      </w:pPr>
      <w:r w:rsidRPr="0052323C">
        <w:rPr>
          <w:rFonts w:ascii="Times New Roman" w:hAnsi="Times New Roman" w:cs="Times New Roman"/>
          <w:b/>
          <w:sz w:val="24"/>
          <w:szCs w:val="24"/>
        </w:rPr>
        <w:t>Araştırma Grubu</w:t>
      </w:r>
    </w:p>
    <w:p w:rsidR="002B3FF0" w:rsidRDefault="00B50EF1" w:rsidP="00D378E5">
      <w:pPr>
        <w:tabs>
          <w:tab w:val="left" w:pos="2400"/>
        </w:tabs>
        <w:spacing w:after="0" w:line="360" w:lineRule="auto"/>
        <w:ind w:firstLine="709"/>
        <w:jc w:val="both"/>
        <w:rPr>
          <w:rFonts w:ascii="Times New Roman" w:hAnsi="Times New Roman" w:cs="Times New Roman"/>
          <w:sz w:val="24"/>
          <w:szCs w:val="24"/>
        </w:rPr>
      </w:pPr>
      <w:r w:rsidRPr="0052323C">
        <w:rPr>
          <w:rFonts w:ascii="Times New Roman" w:hAnsi="Times New Roman" w:cs="Times New Roman"/>
          <w:sz w:val="24"/>
          <w:szCs w:val="24"/>
        </w:rPr>
        <w:t xml:space="preserve">Araştırma grupları, İzmir Tınaztepe Eşrefpaşa İlköğretim okuluna 1994-1995 öğretim yılının birinci yarıyılına devam eden 4. sınıf öğrencilerinden oluşmuştur. Araştırmanın deney grubunda işbirlikli öğrenme yöntemi tekniklerinden birlikte öğrenme ile müzik öğretimi, kontrol gruplarından birisinde nota ile müzik öğretimi, diğerinde ise kulaktan notalı müzik öğretimi gerçekleştirilmiştir. İşbirlikli öğrenme ve nota ile öğrenme gruplarındaki dersler araştırmacı tarafından, </w:t>
      </w:r>
      <w:r w:rsidRPr="0052323C">
        <w:rPr>
          <w:rFonts w:ascii="Times New Roman" w:eastAsia="Times New Roman" w:hAnsi="Times New Roman" w:cs="Times New Roman"/>
          <w:sz w:val="24"/>
          <w:szCs w:val="24"/>
        </w:rPr>
        <w:t>kulaktan notalı öğretim</w:t>
      </w:r>
      <w:r w:rsidRPr="0052323C">
        <w:rPr>
          <w:rFonts w:ascii="Times New Roman" w:hAnsi="Times New Roman" w:cs="Times New Roman"/>
          <w:sz w:val="24"/>
          <w:szCs w:val="24"/>
        </w:rPr>
        <w:t xml:space="preserve"> grubundaki dersler ise eğitim düzeyi, öğretmenlik deneyimi, yaş ve cinsiyet yönlerinden araştırmacıya denk olan başka bir araştırmacı tarafından yürütülmüştür.</w:t>
      </w:r>
    </w:p>
    <w:p w:rsidR="00577DE2" w:rsidRDefault="002B3FF0" w:rsidP="00D378E5">
      <w:pPr>
        <w:tabs>
          <w:tab w:val="left" w:pos="2400"/>
        </w:tabs>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Deney Süreci</w:t>
      </w:r>
    </w:p>
    <w:p w:rsidR="00363402" w:rsidRPr="00EB4C33" w:rsidRDefault="00B30588" w:rsidP="00D378E5">
      <w:pPr>
        <w:spacing w:after="0" w:line="360" w:lineRule="auto"/>
        <w:ind w:firstLine="709"/>
        <w:jc w:val="both"/>
        <w:rPr>
          <w:rFonts w:ascii="Times New Roman" w:hAnsi="Times New Roman" w:cs="Times New Roman"/>
          <w:sz w:val="24"/>
          <w:szCs w:val="24"/>
        </w:rPr>
      </w:pPr>
      <w:r w:rsidRPr="00EB4C33">
        <w:rPr>
          <w:rFonts w:ascii="Times New Roman" w:hAnsi="Times New Roman" w:cs="Times New Roman"/>
          <w:sz w:val="24"/>
          <w:szCs w:val="24"/>
        </w:rPr>
        <w:t xml:space="preserve">Deney ve kontrol </w:t>
      </w:r>
      <w:r w:rsidR="00A639C8" w:rsidRPr="00EB4C33">
        <w:rPr>
          <w:rFonts w:ascii="Times New Roman" w:hAnsi="Times New Roman" w:cs="Times New Roman"/>
          <w:sz w:val="24"/>
          <w:szCs w:val="24"/>
        </w:rPr>
        <w:t>gruplarında on</w:t>
      </w:r>
      <w:r w:rsidR="006C4EE5">
        <w:rPr>
          <w:rFonts w:ascii="Times New Roman" w:hAnsi="Times New Roman" w:cs="Times New Roman"/>
          <w:sz w:val="24"/>
          <w:szCs w:val="24"/>
        </w:rPr>
        <w:t xml:space="preserve"> </w:t>
      </w:r>
      <w:r w:rsidR="00A639C8" w:rsidRPr="00EB4C33">
        <w:rPr>
          <w:rFonts w:ascii="Times New Roman" w:hAnsi="Times New Roman" w:cs="Times New Roman"/>
          <w:sz w:val="24"/>
          <w:szCs w:val="24"/>
        </w:rPr>
        <w:t>iki</w:t>
      </w:r>
      <w:r w:rsidR="006C4EE5">
        <w:rPr>
          <w:rFonts w:ascii="Times New Roman" w:hAnsi="Times New Roman" w:cs="Times New Roman"/>
          <w:sz w:val="24"/>
          <w:szCs w:val="24"/>
        </w:rPr>
        <w:t xml:space="preserve"> </w:t>
      </w:r>
      <w:r w:rsidR="000C5BE2" w:rsidRPr="00EB4C33">
        <w:rPr>
          <w:rFonts w:ascii="Times New Roman" w:hAnsi="Times New Roman" w:cs="Times New Roman"/>
          <w:sz w:val="24"/>
          <w:szCs w:val="24"/>
        </w:rPr>
        <w:t>haftalık ders sürecinde;</w:t>
      </w:r>
      <w:r w:rsidR="00673532" w:rsidRPr="00EB4C33">
        <w:rPr>
          <w:rFonts w:ascii="Times New Roman" w:hAnsi="Times New Roman" w:cs="Times New Roman"/>
          <w:sz w:val="24"/>
          <w:szCs w:val="24"/>
        </w:rPr>
        <w:t xml:space="preserve"> tartım, ezgi, vuruş kavramları,</w:t>
      </w:r>
      <w:r w:rsidR="007568FB" w:rsidRPr="00EB4C33">
        <w:rPr>
          <w:rFonts w:ascii="Times New Roman" w:hAnsi="Times New Roman" w:cs="Times New Roman"/>
          <w:sz w:val="24"/>
          <w:szCs w:val="24"/>
        </w:rPr>
        <w:t xml:space="preserve"> dörtlük </w:t>
      </w:r>
      <w:r w:rsidR="00EB0882" w:rsidRPr="00EB4C33">
        <w:rPr>
          <w:rFonts w:ascii="Times New Roman" w:hAnsi="Times New Roman" w:cs="Times New Roman"/>
          <w:sz w:val="24"/>
          <w:szCs w:val="24"/>
        </w:rPr>
        <w:t>ve sekizlik ses süreleri ile susları,</w:t>
      </w:r>
      <w:r w:rsidR="00013956" w:rsidRPr="00EB4C33">
        <w:rPr>
          <w:rFonts w:ascii="Times New Roman" w:hAnsi="Times New Roman" w:cs="Times New Roman"/>
          <w:sz w:val="24"/>
          <w:szCs w:val="24"/>
        </w:rPr>
        <w:t xml:space="preserve"> ikilik ses süresi, iki </w:t>
      </w:r>
      <w:r w:rsidR="0089778F" w:rsidRPr="00EB4C33">
        <w:rPr>
          <w:rFonts w:ascii="Times New Roman" w:hAnsi="Times New Roman" w:cs="Times New Roman"/>
          <w:sz w:val="24"/>
          <w:szCs w:val="24"/>
        </w:rPr>
        <w:t>dörtlük ve dört dörtlük ölçüler,</w:t>
      </w:r>
      <w:r w:rsidR="006C4EE5">
        <w:rPr>
          <w:rFonts w:ascii="Times New Roman" w:hAnsi="Times New Roman" w:cs="Times New Roman"/>
          <w:sz w:val="24"/>
          <w:szCs w:val="24"/>
        </w:rPr>
        <w:t xml:space="preserve"> </w:t>
      </w:r>
      <w:r w:rsidR="000B637B" w:rsidRPr="00EB4C33">
        <w:rPr>
          <w:rFonts w:ascii="Times New Roman" w:hAnsi="Times New Roman" w:cs="Times New Roman"/>
          <w:sz w:val="24"/>
          <w:szCs w:val="24"/>
        </w:rPr>
        <w:t xml:space="preserve">dizek kavramı ve sol anahtarı, </w:t>
      </w:r>
      <w:r w:rsidR="00DF7C1D" w:rsidRPr="00EB4C33">
        <w:rPr>
          <w:rFonts w:ascii="Times New Roman" w:hAnsi="Times New Roman" w:cs="Times New Roman"/>
          <w:sz w:val="24"/>
          <w:szCs w:val="24"/>
        </w:rPr>
        <w:t>re-la beşlisi içindeki sesler</w:t>
      </w:r>
      <w:r w:rsidR="00B95820" w:rsidRPr="00EB4C33">
        <w:rPr>
          <w:rFonts w:ascii="Times New Roman" w:hAnsi="Times New Roman" w:cs="Times New Roman"/>
          <w:sz w:val="24"/>
          <w:szCs w:val="24"/>
        </w:rPr>
        <w:t>, nüans terimlerinden mezzo</w:t>
      </w:r>
      <w:r w:rsidR="001C77D8" w:rsidRPr="00EB4C33">
        <w:rPr>
          <w:rFonts w:ascii="Times New Roman" w:hAnsi="Times New Roman" w:cs="Times New Roman"/>
          <w:sz w:val="24"/>
          <w:szCs w:val="24"/>
        </w:rPr>
        <w:t>forte, piano ve forte öğretilmiştir</w:t>
      </w:r>
      <w:r w:rsidR="00657F02" w:rsidRPr="00EB4C33">
        <w:rPr>
          <w:rFonts w:ascii="Times New Roman" w:hAnsi="Times New Roman" w:cs="Times New Roman"/>
          <w:sz w:val="24"/>
          <w:szCs w:val="24"/>
        </w:rPr>
        <w:t>.</w:t>
      </w:r>
      <w:r w:rsidR="00DF5FEE" w:rsidRPr="00EB4C33">
        <w:rPr>
          <w:rFonts w:ascii="Times New Roman" w:hAnsi="Times New Roman" w:cs="Times New Roman"/>
          <w:sz w:val="24"/>
          <w:szCs w:val="24"/>
        </w:rPr>
        <w:t xml:space="preserve"> Her üç grupta da aynı</w:t>
      </w:r>
      <w:r w:rsidR="006C4EE5">
        <w:rPr>
          <w:rFonts w:ascii="Times New Roman" w:hAnsi="Times New Roman" w:cs="Times New Roman"/>
          <w:sz w:val="24"/>
          <w:szCs w:val="24"/>
        </w:rPr>
        <w:t xml:space="preserve"> </w:t>
      </w:r>
      <w:r w:rsidR="00B40C1B" w:rsidRPr="00EB4C33">
        <w:rPr>
          <w:rFonts w:ascii="Times New Roman" w:hAnsi="Times New Roman" w:cs="Times New Roman"/>
          <w:sz w:val="24"/>
          <w:szCs w:val="24"/>
        </w:rPr>
        <w:t>şarkılar</w:t>
      </w:r>
      <w:r w:rsidR="00061F66" w:rsidRPr="00EB4C33">
        <w:rPr>
          <w:rFonts w:ascii="Times New Roman" w:hAnsi="Times New Roman" w:cs="Times New Roman"/>
          <w:sz w:val="24"/>
          <w:szCs w:val="24"/>
        </w:rPr>
        <w:t xml:space="preserve"> ve materyaller kullanılmıştır.</w:t>
      </w:r>
      <w:r w:rsidR="00B45ACF" w:rsidRPr="00EB4C33">
        <w:rPr>
          <w:rFonts w:ascii="Times New Roman" w:hAnsi="Times New Roman" w:cs="Times New Roman"/>
          <w:sz w:val="24"/>
          <w:szCs w:val="24"/>
        </w:rPr>
        <w:t xml:space="preserve"> Her dersin başında öğrencilerin seslerini</w:t>
      </w:r>
      <w:r w:rsidR="00CB505B" w:rsidRPr="00EB4C33">
        <w:rPr>
          <w:rFonts w:ascii="Times New Roman" w:hAnsi="Times New Roman" w:cs="Times New Roman"/>
          <w:sz w:val="24"/>
          <w:szCs w:val="24"/>
        </w:rPr>
        <w:t xml:space="preserve"> eğitmenin temelini oluşturacak</w:t>
      </w:r>
      <w:r w:rsidR="001F65B1" w:rsidRPr="00EB4C33">
        <w:rPr>
          <w:rFonts w:ascii="Times New Roman" w:hAnsi="Times New Roman" w:cs="Times New Roman"/>
          <w:sz w:val="24"/>
          <w:szCs w:val="24"/>
        </w:rPr>
        <w:t xml:space="preserve"> nefes ve</w:t>
      </w:r>
      <w:r w:rsidR="00081759">
        <w:rPr>
          <w:rFonts w:ascii="Times New Roman" w:hAnsi="Times New Roman" w:cs="Times New Roman"/>
          <w:sz w:val="24"/>
          <w:szCs w:val="24"/>
        </w:rPr>
        <w:t xml:space="preserve"> ses alıştırmaları yapılmıştır.</w:t>
      </w:r>
      <w:r w:rsidR="006C4EE5">
        <w:rPr>
          <w:rFonts w:ascii="Times New Roman" w:hAnsi="Times New Roman" w:cs="Times New Roman"/>
          <w:sz w:val="24"/>
          <w:szCs w:val="24"/>
        </w:rPr>
        <w:t xml:space="preserve"> </w:t>
      </w:r>
      <w:r w:rsidR="00081759">
        <w:rPr>
          <w:rFonts w:ascii="Times New Roman" w:hAnsi="Times New Roman" w:cs="Times New Roman"/>
          <w:sz w:val="24"/>
          <w:szCs w:val="24"/>
        </w:rPr>
        <w:t xml:space="preserve">Sınıfta ses bütünlüğü oluşturabilmek ve doğru ve güzel şarkı </w:t>
      </w:r>
      <w:r w:rsidR="00081759">
        <w:rPr>
          <w:rFonts w:ascii="Times New Roman" w:hAnsi="Times New Roman" w:cs="Times New Roman"/>
          <w:sz w:val="24"/>
          <w:szCs w:val="24"/>
        </w:rPr>
        <w:lastRenderedPageBreak/>
        <w:t xml:space="preserve">söylemenin temel davranışlarını </w:t>
      </w:r>
      <w:r w:rsidR="00081759" w:rsidRPr="00EB4C33">
        <w:rPr>
          <w:rFonts w:ascii="Times New Roman" w:hAnsi="Times New Roman" w:cs="Times New Roman"/>
          <w:sz w:val="24"/>
          <w:szCs w:val="24"/>
        </w:rPr>
        <w:t>(oturuş, nefes, artikülasyon, dinleme, bağırmadan söyleme</w:t>
      </w:r>
      <w:r w:rsidR="00081759">
        <w:rPr>
          <w:rFonts w:ascii="Times New Roman" w:hAnsi="Times New Roman" w:cs="Times New Roman"/>
          <w:sz w:val="24"/>
          <w:szCs w:val="24"/>
        </w:rPr>
        <w:t xml:space="preserve">) oturtabilmek için ilk dört hafta şarkılar notasız, kulaktan öğretilmiştir. </w:t>
      </w:r>
    </w:p>
    <w:p w:rsidR="00DA3A47" w:rsidRPr="00EB4C33" w:rsidRDefault="00115CE1" w:rsidP="00D378E5">
      <w:pPr>
        <w:spacing w:after="0" w:line="360" w:lineRule="auto"/>
        <w:ind w:firstLine="709"/>
        <w:jc w:val="both"/>
        <w:rPr>
          <w:rFonts w:ascii="Times New Roman" w:hAnsi="Times New Roman" w:cs="Times New Roman"/>
          <w:sz w:val="24"/>
          <w:szCs w:val="24"/>
        </w:rPr>
      </w:pPr>
      <w:r w:rsidRPr="00EB4C33">
        <w:rPr>
          <w:rFonts w:ascii="Times New Roman" w:hAnsi="Times New Roman" w:cs="Times New Roman"/>
          <w:sz w:val="24"/>
          <w:szCs w:val="24"/>
        </w:rPr>
        <w:t xml:space="preserve">Kulaktan </w:t>
      </w:r>
      <w:r w:rsidR="009529E7" w:rsidRPr="00EB4C33">
        <w:rPr>
          <w:rFonts w:ascii="Times New Roman" w:hAnsi="Times New Roman" w:cs="Times New Roman"/>
          <w:sz w:val="24"/>
          <w:szCs w:val="24"/>
        </w:rPr>
        <w:t>notalı öğretim yönteminin kullanıldığı</w:t>
      </w:r>
      <w:r w:rsidR="006C4EE5">
        <w:rPr>
          <w:rFonts w:ascii="Times New Roman" w:hAnsi="Times New Roman" w:cs="Times New Roman"/>
          <w:sz w:val="24"/>
          <w:szCs w:val="24"/>
        </w:rPr>
        <w:t xml:space="preserve"> </w:t>
      </w:r>
      <w:r w:rsidR="00D56604" w:rsidRPr="00EB4C33">
        <w:rPr>
          <w:rFonts w:ascii="Times New Roman" w:hAnsi="Times New Roman" w:cs="Times New Roman"/>
          <w:sz w:val="24"/>
          <w:szCs w:val="24"/>
        </w:rPr>
        <w:t>k</w:t>
      </w:r>
      <w:r w:rsidR="0090146C" w:rsidRPr="00EB4C33">
        <w:rPr>
          <w:rFonts w:ascii="Times New Roman" w:hAnsi="Times New Roman" w:cs="Times New Roman"/>
          <w:sz w:val="24"/>
          <w:szCs w:val="24"/>
        </w:rPr>
        <w:t xml:space="preserve">ontrol gruplarından </w:t>
      </w:r>
      <w:r w:rsidR="00D56604" w:rsidRPr="00EB4C33">
        <w:rPr>
          <w:rFonts w:ascii="Times New Roman" w:hAnsi="Times New Roman" w:cs="Times New Roman"/>
          <w:sz w:val="24"/>
          <w:szCs w:val="24"/>
        </w:rPr>
        <w:t>birinde</w:t>
      </w:r>
      <w:r w:rsidR="00390478" w:rsidRPr="00EB4C33">
        <w:rPr>
          <w:rFonts w:ascii="Times New Roman" w:hAnsi="Times New Roman" w:cs="Times New Roman"/>
          <w:sz w:val="24"/>
          <w:szCs w:val="24"/>
        </w:rPr>
        <w:t>, konular önce anlatılmış,</w:t>
      </w:r>
      <w:r w:rsidR="00D07173" w:rsidRPr="00EB4C33">
        <w:rPr>
          <w:rFonts w:ascii="Times New Roman" w:hAnsi="Times New Roman" w:cs="Times New Roman"/>
          <w:sz w:val="24"/>
          <w:szCs w:val="24"/>
        </w:rPr>
        <w:t xml:space="preserve"> sonra öğrencilerin defterlerine yazdırılmıştır.</w:t>
      </w:r>
      <w:r w:rsidR="00901686" w:rsidRPr="00EB4C33">
        <w:rPr>
          <w:rFonts w:ascii="Times New Roman" w:hAnsi="Times New Roman" w:cs="Times New Roman"/>
          <w:sz w:val="24"/>
          <w:szCs w:val="24"/>
        </w:rPr>
        <w:t xml:space="preserve"> Şarkılar notaları ile ö</w:t>
      </w:r>
      <w:r w:rsidR="0035218C" w:rsidRPr="00EB4C33">
        <w:rPr>
          <w:rFonts w:ascii="Times New Roman" w:hAnsi="Times New Roman" w:cs="Times New Roman"/>
          <w:sz w:val="24"/>
          <w:szCs w:val="24"/>
        </w:rPr>
        <w:t>nce öğretmen tarafından seslendirilmiş</w:t>
      </w:r>
      <w:r w:rsidR="00493291" w:rsidRPr="00EB4C33">
        <w:rPr>
          <w:rFonts w:ascii="Times New Roman" w:hAnsi="Times New Roman" w:cs="Times New Roman"/>
          <w:sz w:val="24"/>
          <w:szCs w:val="24"/>
        </w:rPr>
        <w:t>, öğrenciler öğretmeni taklit etmişlerdir.</w:t>
      </w:r>
    </w:p>
    <w:p w:rsidR="005165A3" w:rsidRPr="00EB4C33" w:rsidRDefault="007B737A" w:rsidP="00D378E5">
      <w:pPr>
        <w:spacing w:after="0" w:line="360" w:lineRule="auto"/>
        <w:ind w:firstLine="709"/>
        <w:jc w:val="both"/>
        <w:rPr>
          <w:rFonts w:ascii="Times New Roman" w:hAnsi="Times New Roman" w:cs="Times New Roman"/>
        </w:rPr>
      </w:pPr>
      <w:r w:rsidRPr="00EB4C33">
        <w:rPr>
          <w:rFonts w:ascii="Times New Roman" w:hAnsi="Times New Roman" w:cs="Times New Roman"/>
          <w:sz w:val="24"/>
          <w:szCs w:val="24"/>
        </w:rPr>
        <w:t xml:space="preserve">Nota ile öğrenme </w:t>
      </w:r>
      <w:r w:rsidR="00F150B9">
        <w:rPr>
          <w:rFonts w:ascii="Times New Roman" w:hAnsi="Times New Roman" w:cs="Times New Roman"/>
          <w:sz w:val="24"/>
          <w:szCs w:val="24"/>
        </w:rPr>
        <w:t>yöntemi</w:t>
      </w:r>
      <w:r w:rsidR="00AF5095" w:rsidRPr="00EB4C33">
        <w:rPr>
          <w:rFonts w:ascii="Times New Roman" w:hAnsi="Times New Roman" w:cs="Times New Roman"/>
          <w:sz w:val="24"/>
          <w:szCs w:val="24"/>
        </w:rPr>
        <w:t xml:space="preserve">nin kullanıldığı </w:t>
      </w:r>
      <w:r w:rsidR="005F102D" w:rsidRPr="00EB4C33">
        <w:rPr>
          <w:rFonts w:ascii="Times New Roman" w:hAnsi="Times New Roman" w:cs="Times New Roman"/>
          <w:sz w:val="24"/>
          <w:szCs w:val="24"/>
        </w:rPr>
        <w:t>kontrol gruplarından ikincisinde,</w:t>
      </w:r>
      <w:r w:rsidR="006174B9" w:rsidRPr="00EB4C33">
        <w:rPr>
          <w:rFonts w:ascii="Times New Roman" w:hAnsi="Times New Roman" w:cs="Times New Roman"/>
          <w:sz w:val="24"/>
          <w:szCs w:val="24"/>
        </w:rPr>
        <w:t xml:space="preserve"> müzikle ilgili kavramların şarkı aracılığıyla hisset</w:t>
      </w:r>
      <w:r w:rsidR="00416C35" w:rsidRPr="00EB4C33">
        <w:rPr>
          <w:rFonts w:ascii="Times New Roman" w:hAnsi="Times New Roman" w:cs="Times New Roman"/>
          <w:sz w:val="24"/>
          <w:szCs w:val="24"/>
        </w:rPr>
        <w:t>tirilmesi yoluyla</w:t>
      </w:r>
      <w:r w:rsidR="00AE196C" w:rsidRPr="00EB4C33">
        <w:rPr>
          <w:rFonts w:ascii="Times New Roman" w:hAnsi="Times New Roman" w:cs="Times New Roman"/>
          <w:sz w:val="24"/>
          <w:szCs w:val="24"/>
        </w:rPr>
        <w:t xml:space="preserve"> öğrencilerin bilgileri</w:t>
      </w:r>
      <w:r w:rsidR="0091105D" w:rsidRPr="00EB4C33">
        <w:rPr>
          <w:rFonts w:ascii="Times New Roman" w:hAnsi="Times New Roman" w:cs="Times New Roman"/>
          <w:sz w:val="24"/>
          <w:szCs w:val="24"/>
        </w:rPr>
        <w:t xml:space="preserve"> keşfetmeleri için rehberlik edilmi</w:t>
      </w:r>
      <w:r w:rsidR="007C5032" w:rsidRPr="00EB4C33">
        <w:rPr>
          <w:rFonts w:ascii="Times New Roman" w:hAnsi="Times New Roman" w:cs="Times New Roman"/>
          <w:sz w:val="24"/>
          <w:szCs w:val="24"/>
        </w:rPr>
        <w:t xml:space="preserve">ştir. </w:t>
      </w:r>
      <w:r w:rsidR="003B025A" w:rsidRPr="00EB4C33">
        <w:rPr>
          <w:rFonts w:ascii="Times New Roman" w:hAnsi="Times New Roman" w:cs="Times New Roman"/>
          <w:sz w:val="24"/>
          <w:szCs w:val="24"/>
        </w:rPr>
        <w:t>Şarkının notaları</w:t>
      </w:r>
      <w:r w:rsidR="005165A3" w:rsidRPr="00EB4C33">
        <w:rPr>
          <w:rFonts w:ascii="Times New Roman" w:hAnsi="Times New Roman" w:cs="Times New Roman"/>
          <w:sz w:val="24"/>
          <w:szCs w:val="24"/>
        </w:rPr>
        <w:t>,</w:t>
      </w:r>
      <w:r w:rsidR="003B025A" w:rsidRPr="00EB4C33">
        <w:rPr>
          <w:rFonts w:ascii="Times New Roman" w:hAnsi="Times New Roman" w:cs="Times New Roman"/>
          <w:sz w:val="24"/>
          <w:szCs w:val="24"/>
        </w:rPr>
        <w:t xml:space="preserve"> ses süreleri ve yükseklikleriyle </w:t>
      </w:r>
      <w:r w:rsidR="00245140" w:rsidRPr="00EB4C33">
        <w:rPr>
          <w:rFonts w:ascii="Times New Roman" w:hAnsi="Times New Roman" w:cs="Times New Roman"/>
          <w:sz w:val="24"/>
          <w:szCs w:val="24"/>
        </w:rPr>
        <w:t>öğretmenin rehberliğinde öğrenciler tarafından çözümlenmiştir</w:t>
      </w:r>
      <w:r w:rsidR="005165A3" w:rsidRPr="00EB4C33">
        <w:rPr>
          <w:rFonts w:ascii="Times New Roman" w:hAnsi="Times New Roman" w:cs="Times New Roman"/>
        </w:rPr>
        <w:t>.</w:t>
      </w:r>
    </w:p>
    <w:p w:rsidR="007B737A" w:rsidRPr="00EB4C33" w:rsidRDefault="005165A3" w:rsidP="00D378E5">
      <w:pPr>
        <w:spacing w:after="0" w:line="360" w:lineRule="auto"/>
        <w:ind w:firstLine="709"/>
        <w:jc w:val="both"/>
        <w:rPr>
          <w:rFonts w:ascii="Times New Roman" w:hAnsi="Times New Roman" w:cs="Times New Roman"/>
          <w:sz w:val="24"/>
          <w:szCs w:val="24"/>
        </w:rPr>
      </w:pPr>
      <w:r w:rsidRPr="00EB4C33">
        <w:rPr>
          <w:rFonts w:ascii="Times New Roman" w:hAnsi="Times New Roman" w:cs="Times New Roman"/>
          <w:sz w:val="24"/>
          <w:szCs w:val="24"/>
        </w:rPr>
        <w:t>İ</w:t>
      </w:r>
      <w:r w:rsidR="007D21DE" w:rsidRPr="00EB4C33">
        <w:rPr>
          <w:rFonts w:ascii="Times New Roman" w:hAnsi="Times New Roman" w:cs="Times New Roman"/>
          <w:sz w:val="24"/>
          <w:szCs w:val="24"/>
        </w:rPr>
        <w:t xml:space="preserve">şbirlikli müzik öğrenme </w:t>
      </w:r>
      <w:r w:rsidR="00E62286" w:rsidRPr="00EB4C33">
        <w:rPr>
          <w:rFonts w:ascii="Times New Roman" w:hAnsi="Times New Roman" w:cs="Times New Roman"/>
          <w:sz w:val="24"/>
          <w:szCs w:val="24"/>
        </w:rPr>
        <w:t>yönteminin kullanıldığı deney grubunda ise</w:t>
      </w:r>
      <w:r w:rsidR="00C05637" w:rsidRPr="00EB4C33">
        <w:rPr>
          <w:rFonts w:ascii="Times New Roman" w:hAnsi="Times New Roman" w:cs="Times New Roman"/>
          <w:sz w:val="24"/>
          <w:szCs w:val="24"/>
        </w:rPr>
        <w:t>,</w:t>
      </w:r>
      <w:r w:rsidR="00F150B9">
        <w:rPr>
          <w:rFonts w:ascii="Times New Roman" w:hAnsi="Times New Roman" w:cs="Times New Roman"/>
          <w:sz w:val="24"/>
          <w:szCs w:val="24"/>
        </w:rPr>
        <w:t xml:space="preserve">  şarkıların</w:t>
      </w:r>
      <w:r w:rsidR="00C05637" w:rsidRPr="00EB4C33">
        <w:rPr>
          <w:rFonts w:ascii="Times New Roman" w:hAnsi="Times New Roman" w:cs="Times New Roman"/>
          <w:sz w:val="24"/>
          <w:szCs w:val="24"/>
        </w:rPr>
        <w:t xml:space="preserve"> nota ile</w:t>
      </w:r>
      <w:r w:rsidR="00F150B9">
        <w:rPr>
          <w:rFonts w:ascii="Times New Roman" w:hAnsi="Times New Roman" w:cs="Times New Roman"/>
          <w:sz w:val="24"/>
          <w:szCs w:val="24"/>
        </w:rPr>
        <w:t xml:space="preserve"> öğrenilmesi aşamasında nota ile öğrenme yöntemi</w:t>
      </w:r>
      <w:r w:rsidR="00C05637" w:rsidRPr="00EB4C33">
        <w:rPr>
          <w:rFonts w:ascii="Times New Roman" w:hAnsi="Times New Roman" w:cs="Times New Roman"/>
          <w:sz w:val="24"/>
          <w:szCs w:val="24"/>
        </w:rPr>
        <w:t xml:space="preserve"> kullanılmış</w:t>
      </w:r>
      <w:r w:rsidR="00F150B9">
        <w:rPr>
          <w:rFonts w:ascii="Times New Roman" w:hAnsi="Times New Roman" w:cs="Times New Roman"/>
          <w:sz w:val="24"/>
          <w:szCs w:val="24"/>
        </w:rPr>
        <w:t>tır.</w:t>
      </w:r>
      <w:r w:rsidR="006C4EE5">
        <w:rPr>
          <w:rFonts w:ascii="Times New Roman" w:hAnsi="Times New Roman" w:cs="Times New Roman"/>
          <w:sz w:val="24"/>
          <w:szCs w:val="24"/>
        </w:rPr>
        <w:t xml:space="preserve"> </w:t>
      </w:r>
      <w:r w:rsidR="00F150B9">
        <w:rPr>
          <w:rFonts w:ascii="Times New Roman" w:hAnsi="Times New Roman" w:cs="Times New Roman"/>
          <w:sz w:val="24"/>
          <w:szCs w:val="24"/>
        </w:rPr>
        <w:t>K</w:t>
      </w:r>
      <w:r w:rsidR="009E058D" w:rsidRPr="00EB4C33">
        <w:rPr>
          <w:rFonts w:ascii="Times New Roman" w:hAnsi="Times New Roman" w:cs="Times New Roman"/>
          <w:sz w:val="24"/>
          <w:szCs w:val="24"/>
        </w:rPr>
        <w:t>o</w:t>
      </w:r>
      <w:r w:rsidR="00F150B9">
        <w:rPr>
          <w:rFonts w:ascii="Times New Roman" w:hAnsi="Times New Roman" w:cs="Times New Roman"/>
          <w:sz w:val="24"/>
          <w:szCs w:val="24"/>
        </w:rPr>
        <w:t>n</w:t>
      </w:r>
      <w:r w:rsidR="009E058D" w:rsidRPr="00EB4C33">
        <w:rPr>
          <w:rFonts w:ascii="Times New Roman" w:hAnsi="Times New Roman" w:cs="Times New Roman"/>
          <w:sz w:val="24"/>
          <w:szCs w:val="24"/>
        </w:rPr>
        <w:t>trol gr</w:t>
      </w:r>
      <w:r w:rsidR="00F10D02" w:rsidRPr="00EB4C33">
        <w:rPr>
          <w:rFonts w:ascii="Times New Roman" w:hAnsi="Times New Roman" w:cs="Times New Roman"/>
          <w:sz w:val="24"/>
          <w:szCs w:val="24"/>
        </w:rPr>
        <w:t xml:space="preserve">uplarıyla sınıf dersi yapılmasına karşın deney grubunda </w:t>
      </w:r>
      <w:r w:rsidR="00B5570E" w:rsidRPr="00EB4C33">
        <w:rPr>
          <w:rFonts w:ascii="Times New Roman" w:hAnsi="Times New Roman" w:cs="Times New Roman"/>
          <w:sz w:val="24"/>
          <w:szCs w:val="24"/>
        </w:rPr>
        <w:t>rastlantısal oluşturulan gruplarla işbirlikli öğrenmenin ilkeleri do</w:t>
      </w:r>
      <w:r w:rsidR="008166EC" w:rsidRPr="00EB4C33">
        <w:rPr>
          <w:rFonts w:ascii="Times New Roman" w:hAnsi="Times New Roman" w:cs="Times New Roman"/>
          <w:sz w:val="24"/>
          <w:szCs w:val="24"/>
        </w:rPr>
        <w:t xml:space="preserve">ğrultusunda çalışılmıştır. </w:t>
      </w:r>
      <w:r w:rsidR="002A5F95" w:rsidRPr="00EB4C33">
        <w:rPr>
          <w:rFonts w:ascii="Times New Roman" w:hAnsi="Times New Roman" w:cs="Times New Roman"/>
          <w:sz w:val="24"/>
          <w:szCs w:val="24"/>
        </w:rPr>
        <w:t>B</w:t>
      </w:r>
      <w:r w:rsidR="00E371E4" w:rsidRPr="00EB4C33">
        <w:rPr>
          <w:rFonts w:ascii="Times New Roman" w:hAnsi="Times New Roman" w:cs="Times New Roman"/>
          <w:sz w:val="24"/>
          <w:szCs w:val="24"/>
        </w:rPr>
        <w:t>ilgileri</w:t>
      </w:r>
      <w:r w:rsidR="003808DC" w:rsidRPr="00EB4C33">
        <w:rPr>
          <w:rFonts w:ascii="Times New Roman" w:hAnsi="Times New Roman" w:cs="Times New Roman"/>
          <w:sz w:val="24"/>
          <w:szCs w:val="24"/>
        </w:rPr>
        <w:t>n</w:t>
      </w:r>
      <w:r w:rsidR="00E371E4" w:rsidRPr="00EB4C33">
        <w:rPr>
          <w:rFonts w:ascii="Times New Roman" w:hAnsi="Times New Roman" w:cs="Times New Roman"/>
          <w:sz w:val="24"/>
          <w:szCs w:val="24"/>
        </w:rPr>
        <w:t xml:space="preserve"> müzik aracılığıy</w:t>
      </w:r>
      <w:r w:rsidR="002A5F95" w:rsidRPr="00EB4C33">
        <w:rPr>
          <w:rFonts w:ascii="Times New Roman" w:hAnsi="Times New Roman" w:cs="Times New Roman"/>
          <w:sz w:val="24"/>
          <w:szCs w:val="24"/>
        </w:rPr>
        <w:t>la keşfedilmesi,</w:t>
      </w:r>
      <w:r w:rsidR="00FA183E" w:rsidRPr="00EB4C33">
        <w:rPr>
          <w:rFonts w:ascii="Times New Roman" w:hAnsi="Times New Roman" w:cs="Times New Roman"/>
          <w:sz w:val="24"/>
          <w:szCs w:val="24"/>
        </w:rPr>
        <w:t xml:space="preserve"> şarkıların notalarını</w:t>
      </w:r>
      <w:r w:rsidR="00591BB1" w:rsidRPr="00EB4C33">
        <w:rPr>
          <w:rFonts w:ascii="Times New Roman" w:hAnsi="Times New Roman" w:cs="Times New Roman"/>
          <w:sz w:val="24"/>
          <w:szCs w:val="24"/>
        </w:rPr>
        <w:t>n çözümlenerek</w:t>
      </w:r>
      <w:r w:rsidR="006C4EE5">
        <w:rPr>
          <w:rFonts w:ascii="Times New Roman" w:hAnsi="Times New Roman" w:cs="Times New Roman"/>
          <w:sz w:val="24"/>
          <w:szCs w:val="24"/>
        </w:rPr>
        <w:t xml:space="preserve"> </w:t>
      </w:r>
      <w:r w:rsidR="00991F47" w:rsidRPr="00EB4C33">
        <w:rPr>
          <w:rFonts w:ascii="Times New Roman" w:hAnsi="Times New Roman" w:cs="Times New Roman"/>
          <w:sz w:val="24"/>
          <w:szCs w:val="24"/>
        </w:rPr>
        <w:t>solfej oku</w:t>
      </w:r>
      <w:r w:rsidR="00045AF8" w:rsidRPr="00EB4C33">
        <w:rPr>
          <w:rFonts w:ascii="Times New Roman" w:hAnsi="Times New Roman" w:cs="Times New Roman"/>
          <w:sz w:val="24"/>
          <w:szCs w:val="24"/>
        </w:rPr>
        <w:t>nması ve şarkıları</w:t>
      </w:r>
      <w:r w:rsidR="00842859" w:rsidRPr="00EB4C33">
        <w:rPr>
          <w:rFonts w:ascii="Times New Roman" w:hAnsi="Times New Roman" w:cs="Times New Roman"/>
          <w:sz w:val="24"/>
          <w:szCs w:val="24"/>
        </w:rPr>
        <w:t>n</w:t>
      </w:r>
      <w:r w:rsidR="006C4EE5">
        <w:rPr>
          <w:rFonts w:ascii="Times New Roman" w:hAnsi="Times New Roman" w:cs="Times New Roman"/>
          <w:sz w:val="24"/>
          <w:szCs w:val="24"/>
        </w:rPr>
        <w:t xml:space="preserve"> </w:t>
      </w:r>
      <w:r w:rsidR="00842859" w:rsidRPr="00EB4C33">
        <w:rPr>
          <w:rFonts w:ascii="Times New Roman" w:hAnsi="Times New Roman" w:cs="Times New Roman"/>
          <w:sz w:val="24"/>
          <w:szCs w:val="24"/>
        </w:rPr>
        <w:t>sözleriyle doğru</w:t>
      </w:r>
      <w:r w:rsidR="006C4EE5">
        <w:rPr>
          <w:rFonts w:ascii="Times New Roman" w:hAnsi="Times New Roman" w:cs="Times New Roman"/>
          <w:sz w:val="24"/>
          <w:szCs w:val="24"/>
        </w:rPr>
        <w:t xml:space="preserve"> </w:t>
      </w:r>
      <w:r w:rsidR="00842859" w:rsidRPr="00EB4C33">
        <w:rPr>
          <w:rFonts w:ascii="Times New Roman" w:hAnsi="Times New Roman" w:cs="Times New Roman"/>
          <w:sz w:val="24"/>
          <w:szCs w:val="24"/>
        </w:rPr>
        <w:t>ve güzel söylenme</w:t>
      </w:r>
      <w:r w:rsidR="00AE25C4" w:rsidRPr="00EB4C33">
        <w:rPr>
          <w:rFonts w:ascii="Times New Roman" w:hAnsi="Times New Roman" w:cs="Times New Roman"/>
          <w:sz w:val="24"/>
          <w:szCs w:val="24"/>
        </w:rPr>
        <w:t>si sürecinde</w:t>
      </w:r>
      <w:r w:rsidR="002A5F95" w:rsidRPr="00EB4C33">
        <w:rPr>
          <w:rFonts w:ascii="Times New Roman" w:hAnsi="Times New Roman" w:cs="Times New Roman"/>
          <w:sz w:val="24"/>
          <w:szCs w:val="24"/>
        </w:rPr>
        <w:t xml:space="preserve"> grup üyeleri</w:t>
      </w:r>
      <w:r w:rsidR="00BF0C86" w:rsidRPr="00EB4C33">
        <w:rPr>
          <w:rFonts w:ascii="Times New Roman" w:hAnsi="Times New Roman" w:cs="Times New Roman"/>
          <w:sz w:val="24"/>
          <w:szCs w:val="24"/>
        </w:rPr>
        <w:t xml:space="preserve"> birbirlerinin öğrenmelerinden sorumlu olmuşlar</w:t>
      </w:r>
      <w:r w:rsidR="008166EC" w:rsidRPr="00EB4C33">
        <w:rPr>
          <w:rFonts w:ascii="Times New Roman" w:hAnsi="Times New Roman" w:cs="Times New Roman"/>
          <w:sz w:val="24"/>
          <w:szCs w:val="24"/>
        </w:rPr>
        <w:t>, öğretmen ise</w:t>
      </w:r>
      <w:r w:rsidR="00CB4794" w:rsidRPr="00EB4C33">
        <w:rPr>
          <w:rFonts w:ascii="Times New Roman" w:hAnsi="Times New Roman" w:cs="Times New Roman"/>
          <w:sz w:val="24"/>
          <w:szCs w:val="24"/>
        </w:rPr>
        <w:t xml:space="preserve"> lider değil, rehber </w:t>
      </w:r>
      <w:r w:rsidR="00E270ED" w:rsidRPr="00EB4C33">
        <w:rPr>
          <w:rFonts w:ascii="Times New Roman" w:hAnsi="Times New Roman" w:cs="Times New Roman"/>
          <w:sz w:val="24"/>
          <w:szCs w:val="24"/>
        </w:rPr>
        <w:t>rolü üstlenmiştir.</w:t>
      </w:r>
    </w:p>
    <w:p w:rsidR="00B50EF1" w:rsidRPr="0052323C" w:rsidRDefault="00B50EF1" w:rsidP="00D378E5">
      <w:pPr>
        <w:spacing w:after="0" w:line="360" w:lineRule="auto"/>
        <w:ind w:firstLine="709"/>
        <w:jc w:val="both"/>
        <w:rPr>
          <w:rFonts w:ascii="Times New Roman" w:hAnsi="Times New Roman" w:cs="Times New Roman"/>
          <w:b/>
          <w:sz w:val="24"/>
          <w:szCs w:val="24"/>
        </w:rPr>
      </w:pPr>
      <w:r w:rsidRPr="0052323C">
        <w:rPr>
          <w:rFonts w:ascii="Times New Roman" w:hAnsi="Times New Roman" w:cs="Times New Roman"/>
          <w:b/>
          <w:sz w:val="24"/>
          <w:szCs w:val="24"/>
        </w:rPr>
        <w:t>Veri Toplama Araçları</w:t>
      </w:r>
    </w:p>
    <w:p w:rsidR="00B50EF1" w:rsidRPr="0052323C" w:rsidRDefault="00B50EF1" w:rsidP="00D378E5">
      <w:pPr>
        <w:spacing w:after="0" w:line="360" w:lineRule="auto"/>
        <w:ind w:firstLine="709"/>
        <w:jc w:val="both"/>
        <w:rPr>
          <w:rFonts w:ascii="Times New Roman" w:hAnsi="Times New Roman" w:cs="Times New Roman"/>
          <w:sz w:val="24"/>
          <w:szCs w:val="24"/>
        </w:rPr>
      </w:pPr>
      <w:r w:rsidRPr="0052323C">
        <w:rPr>
          <w:rFonts w:ascii="Times New Roman" w:hAnsi="Times New Roman" w:cs="Times New Roman"/>
          <w:sz w:val="24"/>
          <w:szCs w:val="24"/>
        </w:rPr>
        <w:t>Araştırmanın verileri, araştırmacılar tarafından geliştirilmiş olan “şarkı söyleme becerilerine ilişkin gözlem formu” ile toplanmıştır. Gözlem formu, vücut pozisyonu ve esnekliği, nefes, temiz söyleme, ses bütünlüğü, tempo, tını, nüans, sözcüklerin artikülasyonu ile ilgili davranışları yansıtan 12 maddeden oluşmuştur. Ses eğitimi uzmanlarının görüşlerine başvurulmasının ardından form 8 maddelik son halini almıştır.  Pilot uygulama İzmir Murat Reis İlkokulu 5. sınıfta okuyan 36 öğrenci ile yapılmıştır. Uygulamanın puanlamasını yapan 2 gözlemcinin arasındaki korelas</w:t>
      </w:r>
      <w:r w:rsidR="006C4EE5">
        <w:rPr>
          <w:rFonts w:ascii="Times New Roman" w:hAnsi="Times New Roman" w:cs="Times New Roman"/>
          <w:sz w:val="24"/>
          <w:szCs w:val="24"/>
        </w:rPr>
        <w:t>yon hesaplama sonucu .98’dir.</w:t>
      </w:r>
    </w:p>
    <w:p w:rsidR="00B50EF1" w:rsidRPr="0052323C" w:rsidRDefault="00B50EF1" w:rsidP="00D378E5">
      <w:pPr>
        <w:spacing w:after="0" w:line="360" w:lineRule="auto"/>
        <w:ind w:firstLine="709"/>
        <w:jc w:val="both"/>
        <w:rPr>
          <w:rFonts w:ascii="Times New Roman" w:hAnsi="Times New Roman" w:cs="Times New Roman"/>
          <w:b/>
          <w:sz w:val="24"/>
          <w:szCs w:val="24"/>
        </w:rPr>
      </w:pPr>
      <w:r w:rsidRPr="0052323C">
        <w:rPr>
          <w:rFonts w:ascii="Times New Roman" w:hAnsi="Times New Roman" w:cs="Times New Roman"/>
          <w:b/>
          <w:sz w:val="24"/>
          <w:szCs w:val="24"/>
        </w:rPr>
        <w:t>Verilerin Toplanması</w:t>
      </w:r>
    </w:p>
    <w:p w:rsidR="00F47776" w:rsidRDefault="00B50EF1" w:rsidP="00D378E5">
      <w:pPr>
        <w:spacing w:after="0" w:line="360" w:lineRule="auto"/>
        <w:ind w:firstLine="709"/>
        <w:jc w:val="both"/>
        <w:rPr>
          <w:rFonts w:ascii="Times New Roman" w:hAnsi="Times New Roman" w:cs="Times New Roman"/>
          <w:sz w:val="24"/>
          <w:szCs w:val="24"/>
        </w:rPr>
      </w:pPr>
      <w:r w:rsidRPr="0052323C">
        <w:rPr>
          <w:rFonts w:ascii="Times New Roman" w:hAnsi="Times New Roman" w:cs="Times New Roman"/>
          <w:sz w:val="24"/>
          <w:szCs w:val="24"/>
        </w:rPr>
        <w:t>İşbirlikli öğrenme yöntemi tekniklerinden “birlikte öğrenme” tekniğinin kullanıldığı araştırma sürecinde şarkı söyleme becerilerinin temel davranışları sayılabilecek beş krit</w:t>
      </w:r>
      <w:r w:rsidR="004E578F">
        <w:rPr>
          <w:rFonts w:ascii="Times New Roman" w:hAnsi="Times New Roman" w:cs="Times New Roman"/>
          <w:sz w:val="24"/>
          <w:szCs w:val="24"/>
        </w:rPr>
        <w:t>ik davranış belirlenmiştir:</w:t>
      </w:r>
    </w:p>
    <w:p w:rsidR="00F47776" w:rsidRDefault="00571788" w:rsidP="00D378E5">
      <w:pPr>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20078E">
        <w:rPr>
          <w:rFonts w:ascii="Times New Roman" w:hAnsi="Times New Roman" w:cs="Times New Roman"/>
          <w:szCs w:val="24"/>
        </w:rPr>
        <w:t>Doğru</w:t>
      </w:r>
      <w:r w:rsidR="00D378E5">
        <w:rPr>
          <w:rFonts w:ascii="Times New Roman" w:hAnsi="Times New Roman" w:cs="Times New Roman"/>
          <w:szCs w:val="24"/>
        </w:rPr>
        <w:t xml:space="preserve"> </w:t>
      </w:r>
      <w:r w:rsidR="00B50EF1" w:rsidRPr="0052323C">
        <w:rPr>
          <w:rFonts w:ascii="Times New Roman" w:hAnsi="Times New Roman" w:cs="Times New Roman"/>
          <w:sz w:val="24"/>
          <w:szCs w:val="24"/>
        </w:rPr>
        <w:t>oturma</w:t>
      </w:r>
      <w:r w:rsidR="00D172D0">
        <w:rPr>
          <w:rFonts w:ascii="Times New Roman" w:hAnsi="Times New Roman" w:cs="Times New Roman"/>
          <w:sz w:val="24"/>
          <w:szCs w:val="24"/>
        </w:rPr>
        <w:t>(vücut dik</w:t>
      </w:r>
      <w:r w:rsidR="00B50EF1" w:rsidRPr="0052323C">
        <w:rPr>
          <w:rFonts w:ascii="Times New Roman" w:hAnsi="Times New Roman" w:cs="Times New Roman"/>
          <w:sz w:val="24"/>
          <w:szCs w:val="24"/>
        </w:rPr>
        <w:t>,</w:t>
      </w:r>
      <w:r w:rsidR="00D172D0">
        <w:rPr>
          <w:rFonts w:ascii="Times New Roman" w:hAnsi="Times New Roman" w:cs="Times New Roman"/>
          <w:sz w:val="24"/>
          <w:szCs w:val="24"/>
        </w:rPr>
        <w:t xml:space="preserve"> kaslar rahat, ayaklar dengeli ve tabana basarak)</w:t>
      </w:r>
      <w:r w:rsidR="004E578F">
        <w:rPr>
          <w:rFonts w:ascii="Times New Roman" w:hAnsi="Times New Roman" w:cs="Times New Roman"/>
          <w:sz w:val="24"/>
          <w:szCs w:val="24"/>
        </w:rPr>
        <w:t>.</w:t>
      </w:r>
    </w:p>
    <w:p w:rsidR="00F47776" w:rsidRDefault="0020078E" w:rsidP="00D378E5">
      <w:pPr>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F47776">
        <w:rPr>
          <w:rFonts w:ascii="Times New Roman" w:hAnsi="Times New Roman" w:cs="Times New Roman"/>
          <w:sz w:val="24"/>
          <w:szCs w:val="24"/>
        </w:rPr>
        <w:t>D</w:t>
      </w:r>
      <w:r w:rsidR="00B50EF1" w:rsidRPr="0052323C">
        <w:rPr>
          <w:rFonts w:ascii="Times New Roman" w:hAnsi="Times New Roman" w:cs="Times New Roman"/>
          <w:sz w:val="24"/>
          <w:szCs w:val="24"/>
        </w:rPr>
        <w:t xml:space="preserve">oğru yerde </w:t>
      </w:r>
      <w:r w:rsidR="00B50EF1" w:rsidRPr="00571788">
        <w:rPr>
          <w:rFonts w:ascii="Times New Roman" w:hAnsi="Times New Roman" w:cs="Times New Roman"/>
          <w:color w:val="000000" w:themeColor="text1"/>
          <w:sz w:val="24"/>
          <w:szCs w:val="24"/>
        </w:rPr>
        <w:t>doğru</w:t>
      </w:r>
      <w:r w:rsidR="00D378E5">
        <w:rPr>
          <w:rFonts w:ascii="Times New Roman" w:hAnsi="Times New Roman" w:cs="Times New Roman"/>
          <w:color w:val="000000" w:themeColor="text1"/>
          <w:sz w:val="24"/>
          <w:szCs w:val="24"/>
        </w:rPr>
        <w:t xml:space="preserve"> </w:t>
      </w:r>
      <w:r w:rsidR="00B50EF1" w:rsidRPr="0052323C">
        <w:rPr>
          <w:rFonts w:ascii="Times New Roman" w:hAnsi="Times New Roman" w:cs="Times New Roman"/>
          <w:sz w:val="24"/>
          <w:szCs w:val="24"/>
        </w:rPr>
        <w:t>nefes alma</w:t>
      </w:r>
      <w:r w:rsidR="00D172D0">
        <w:rPr>
          <w:rFonts w:ascii="Times New Roman" w:hAnsi="Times New Roman" w:cs="Times New Roman"/>
          <w:sz w:val="24"/>
          <w:szCs w:val="24"/>
        </w:rPr>
        <w:t>(şarkının belirlenmiş yerl</w:t>
      </w:r>
      <w:r w:rsidR="00F47776">
        <w:rPr>
          <w:rFonts w:ascii="Times New Roman" w:hAnsi="Times New Roman" w:cs="Times New Roman"/>
          <w:sz w:val="24"/>
          <w:szCs w:val="24"/>
        </w:rPr>
        <w:t>e</w:t>
      </w:r>
      <w:r w:rsidR="00D172D0">
        <w:rPr>
          <w:rFonts w:ascii="Times New Roman" w:hAnsi="Times New Roman" w:cs="Times New Roman"/>
          <w:sz w:val="24"/>
          <w:szCs w:val="24"/>
        </w:rPr>
        <w:t>r</w:t>
      </w:r>
      <w:r w:rsidR="00F47776">
        <w:rPr>
          <w:rFonts w:ascii="Times New Roman" w:hAnsi="Times New Roman" w:cs="Times New Roman"/>
          <w:sz w:val="24"/>
          <w:szCs w:val="24"/>
        </w:rPr>
        <w:t>inde</w:t>
      </w:r>
      <w:r w:rsidR="00B50EF1" w:rsidRPr="0052323C">
        <w:rPr>
          <w:rFonts w:ascii="Times New Roman" w:hAnsi="Times New Roman" w:cs="Times New Roman"/>
          <w:sz w:val="24"/>
          <w:szCs w:val="24"/>
        </w:rPr>
        <w:t>,</w:t>
      </w:r>
      <w:r w:rsidR="00F47776">
        <w:rPr>
          <w:rFonts w:ascii="Times New Roman" w:hAnsi="Times New Roman" w:cs="Times New Roman"/>
          <w:sz w:val="24"/>
          <w:szCs w:val="24"/>
        </w:rPr>
        <w:t xml:space="preserve"> diyaframa nefes alarak</w:t>
      </w:r>
      <w:r w:rsidR="004E578F">
        <w:rPr>
          <w:rFonts w:ascii="Times New Roman" w:hAnsi="Times New Roman" w:cs="Times New Roman"/>
          <w:sz w:val="24"/>
          <w:szCs w:val="24"/>
        </w:rPr>
        <w:t>).</w:t>
      </w:r>
    </w:p>
    <w:p w:rsidR="00F47776" w:rsidRDefault="004E578F" w:rsidP="00D378E5">
      <w:pPr>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F47776">
        <w:rPr>
          <w:rFonts w:ascii="Times New Roman" w:hAnsi="Times New Roman" w:cs="Times New Roman"/>
          <w:sz w:val="24"/>
          <w:szCs w:val="24"/>
        </w:rPr>
        <w:t>S</w:t>
      </w:r>
      <w:r w:rsidR="00B50EF1" w:rsidRPr="0052323C">
        <w:rPr>
          <w:rFonts w:ascii="Times New Roman" w:hAnsi="Times New Roman" w:cs="Times New Roman"/>
          <w:sz w:val="24"/>
          <w:szCs w:val="24"/>
        </w:rPr>
        <w:t>özcükleri iyi artiküle etme</w:t>
      </w:r>
      <w:r w:rsidR="00F47776">
        <w:rPr>
          <w:rFonts w:ascii="Times New Roman" w:hAnsi="Times New Roman" w:cs="Times New Roman"/>
          <w:sz w:val="24"/>
          <w:szCs w:val="24"/>
        </w:rPr>
        <w:t xml:space="preserve"> (sesli ve sessiz harfleri iyi duyurarak ve doğru</w:t>
      </w:r>
      <w:r>
        <w:rPr>
          <w:rFonts w:ascii="Times New Roman" w:hAnsi="Times New Roman" w:cs="Times New Roman"/>
          <w:sz w:val="24"/>
          <w:szCs w:val="24"/>
        </w:rPr>
        <w:t xml:space="preserve"> vurgulayarak).</w:t>
      </w:r>
    </w:p>
    <w:p w:rsidR="004E578F" w:rsidRDefault="004E578F" w:rsidP="00D378E5">
      <w:pPr>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F47776">
        <w:rPr>
          <w:rFonts w:ascii="Times New Roman" w:hAnsi="Times New Roman" w:cs="Times New Roman"/>
          <w:sz w:val="24"/>
          <w:szCs w:val="24"/>
        </w:rPr>
        <w:t>B</w:t>
      </w:r>
      <w:r>
        <w:rPr>
          <w:rFonts w:ascii="Times New Roman" w:hAnsi="Times New Roman" w:cs="Times New Roman"/>
          <w:sz w:val="24"/>
          <w:szCs w:val="24"/>
        </w:rPr>
        <w:t>ağırmadan söyleme</w:t>
      </w:r>
      <w:r w:rsidR="00270786">
        <w:rPr>
          <w:rFonts w:ascii="Times New Roman" w:hAnsi="Times New Roman" w:cs="Times New Roman"/>
          <w:sz w:val="24"/>
          <w:szCs w:val="24"/>
        </w:rPr>
        <w:t>.</w:t>
      </w:r>
    </w:p>
    <w:p w:rsidR="004E578F" w:rsidRDefault="004E578F" w:rsidP="00D378E5">
      <w:pPr>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 Birbirlerini dinleyerek söyleme</w:t>
      </w:r>
      <w:r w:rsidR="00B50EF1" w:rsidRPr="0052323C">
        <w:rPr>
          <w:rFonts w:ascii="Times New Roman" w:hAnsi="Times New Roman" w:cs="Times New Roman"/>
          <w:sz w:val="24"/>
          <w:szCs w:val="24"/>
        </w:rPr>
        <w:t>.</w:t>
      </w:r>
    </w:p>
    <w:p w:rsidR="00556E7E" w:rsidRPr="00D378E5" w:rsidRDefault="00B50EF1" w:rsidP="00D378E5">
      <w:pPr>
        <w:spacing w:after="0" w:line="360" w:lineRule="auto"/>
        <w:ind w:firstLine="709"/>
        <w:jc w:val="both"/>
        <w:rPr>
          <w:rFonts w:ascii="Times New Roman" w:hAnsi="Times New Roman" w:cs="Times New Roman"/>
          <w:sz w:val="24"/>
          <w:szCs w:val="24"/>
        </w:rPr>
      </w:pPr>
      <w:r w:rsidRPr="0052323C">
        <w:rPr>
          <w:rFonts w:ascii="Times New Roman" w:hAnsi="Times New Roman" w:cs="Times New Roman"/>
          <w:sz w:val="24"/>
          <w:szCs w:val="24"/>
        </w:rPr>
        <w:t>Rastlantısal beşer kişilik gruplar oluşturulmuştur. Her bir kritik davranışın denetleme rolü grup üyeleri arası</w:t>
      </w:r>
      <w:r w:rsidR="00D172D0">
        <w:rPr>
          <w:rFonts w:ascii="Times New Roman" w:hAnsi="Times New Roman" w:cs="Times New Roman"/>
          <w:sz w:val="24"/>
          <w:szCs w:val="24"/>
        </w:rPr>
        <w:t>nda dağıtılmıştır. Önceki derslerde öğrenilmiş bir</w:t>
      </w:r>
      <w:r w:rsidRPr="0052323C">
        <w:rPr>
          <w:rFonts w:ascii="Times New Roman" w:hAnsi="Times New Roman" w:cs="Times New Roman"/>
          <w:sz w:val="24"/>
          <w:szCs w:val="24"/>
        </w:rPr>
        <w:t xml:space="preserve"> şarkı üzerinden çalışmaları için bir süre verilmiştir</w:t>
      </w:r>
      <w:r w:rsidR="00270786" w:rsidRPr="00270786">
        <w:rPr>
          <w:rFonts w:ascii="Times New Roman" w:hAnsi="Times New Roman" w:cs="Times New Roman"/>
          <w:color w:val="000000" w:themeColor="text1"/>
          <w:sz w:val="24"/>
          <w:szCs w:val="24"/>
        </w:rPr>
        <w:t>.</w:t>
      </w:r>
      <w:r w:rsidR="00D378E5">
        <w:rPr>
          <w:rFonts w:ascii="Times New Roman" w:hAnsi="Times New Roman" w:cs="Times New Roman"/>
          <w:color w:val="000000" w:themeColor="text1"/>
          <w:sz w:val="24"/>
          <w:szCs w:val="24"/>
        </w:rPr>
        <w:t xml:space="preserve"> </w:t>
      </w:r>
      <w:r w:rsidR="00556E7E">
        <w:rPr>
          <w:rFonts w:ascii="Times New Roman" w:hAnsi="Times New Roman" w:cs="Times New Roman"/>
          <w:sz w:val="24"/>
          <w:szCs w:val="24"/>
        </w:rPr>
        <w:t xml:space="preserve">Grup </w:t>
      </w:r>
      <w:r w:rsidR="00783C00">
        <w:rPr>
          <w:rFonts w:ascii="Times New Roman" w:hAnsi="Times New Roman" w:cs="Times New Roman"/>
          <w:sz w:val="24"/>
          <w:szCs w:val="24"/>
        </w:rPr>
        <w:t>üyelerinin</w:t>
      </w:r>
      <w:r w:rsidR="00556E7E">
        <w:rPr>
          <w:rFonts w:ascii="Times New Roman" w:hAnsi="Times New Roman" w:cs="Times New Roman"/>
          <w:sz w:val="24"/>
          <w:szCs w:val="24"/>
        </w:rPr>
        <w:t>, y</w:t>
      </w:r>
      <w:r w:rsidR="004E578F">
        <w:rPr>
          <w:rFonts w:ascii="Times New Roman" w:hAnsi="Times New Roman" w:cs="Times New Roman"/>
          <w:sz w:val="24"/>
          <w:szCs w:val="24"/>
        </w:rPr>
        <w:t>ukarıda belirlenen</w:t>
      </w:r>
      <w:r w:rsidR="00783C00">
        <w:rPr>
          <w:rFonts w:ascii="Times New Roman" w:hAnsi="Times New Roman" w:cs="Times New Roman"/>
          <w:sz w:val="24"/>
          <w:szCs w:val="24"/>
        </w:rPr>
        <w:t xml:space="preserve"> güzel şarkı söyleyebilmenin temel davranışlarının şarkıya yansıtılmasında</w:t>
      </w:r>
      <w:r w:rsidR="00556E7E">
        <w:rPr>
          <w:rFonts w:ascii="Times New Roman" w:hAnsi="Times New Roman" w:cs="Times New Roman"/>
          <w:sz w:val="24"/>
          <w:szCs w:val="24"/>
        </w:rPr>
        <w:t xml:space="preserve"> birbirlerinden</w:t>
      </w:r>
      <w:r w:rsidRPr="0052323C">
        <w:rPr>
          <w:rFonts w:ascii="Times New Roman" w:hAnsi="Times New Roman" w:cs="Times New Roman"/>
          <w:sz w:val="24"/>
          <w:szCs w:val="24"/>
        </w:rPr>
        <w:t xml:space="preserve"> sorumlu oldukları belirtilmiştir.</w:t>
      </w:r>
      <w:r w:rsidR="00556E7E">
        <w:rPr>
          <w:rFonts w:ascii="Times New Roman" w:hAnsi="Times New Roman" w:cs="Times New Roman"/>
          <w:sz w:val="24"/>
          <w:szCs w:val="24"/>
        </w:rPr>
        <w:t xml:space="preserve"> Ayrıca, grupların şarkıyı seslendirmeleri </w:t>
      </w:r>
      <w:r w:rsidR="00556E7E" w:rsidRPr="00D378E5">
        <w:rPr>
          <w:rFonts w:ascii="Times New Roman" w:hAnsi="Times New Roman" w:cs="Times New Roman"/>
          <w:sz w:val="24"/>
          <w:szCs w:val="24"/>
        </w:rPr>
        <w:t>sırasında ritmik ve ezgisel hata yapmamaları konusunda özenli olmalarının gerekliliğine dikkat çekilmiştir.</w:t>
      </w:r>
    </w:p>
    <w:p w:rsidR="00B50EF1" w:rsidRPr="0052323C" w:rsidRDefault="00B50EF1" w:rsidP="00D378E5">
      <w:pPr>
        <w:spacing w:after="0" w:line="360" w:lineRule="auto"/>
        <w:ind w:firstLine="709"/>
        <w:jc w:val="both"/>
        <w:rPr>
          <w:rFonts w:ascii="Times New Roman" w:hAnsi="Times New Roman" w:cs="Times New Roman"/>
          <w:sz w:val="24"/>
          <w:szCs w:val="24"/>
        </w:rPr>
      </w:pPr>
      <w:r w:rsidRPr="00D378E5">
        <w:rPr>
          <w:rFonts w:ascii="Times New Roman" w:hAnsi="Times New Roman" w:cs="Times New Roman"/>
          <w:sz w:val="24"/>
          <w:szCs w:val="24"/>
        </w:rPr>
        <w:t>Öğretmen grupların çalışmalarına rehberlik etmiştir. Grupların şarkı</w:t>
      </w:r>
      <w:r w:rsidRPr="0052323C">
        <w:rPr>
          <w:rFonts w:ascii="Times New Roman" w:hAnsi="Times New Roman" w:cs="Times New Roman"/>
          <w:sz w:val="24"/>
          <w:szCs w:val="24"/>
        </w:rPr>
        <w:t xml:space="preserve"> söyleme becerilerinin değerlendirilmesinde, gözlem formunda her bir kritik davranış için belirlenen puanlar kullanılmıştır. Grupların ortak ürün olarak şarkıyı seslendirmeleri</w:t>
      </w:r>
      <w:r w:rsidR="00070E0F">
        <w:rPr>
          <w:rFonts w:ascii="Times New Roman" w:hAnsi="Times New Roman" w:cs="Times New Roman"/>
          <w:sz w:val="24"/>
          <w:szCs w:val="24"/>
        </w:rPr>
        <w:t>nin değerlendirilmesinde</w:t>
      </w:r>
      <w:r w:rsidRPr="0052323C">
        <w:rPr>
          <w:rFonts w:ascii="Times New Roman" w:hAnsi="Times New Roman" w:cs="Times New Roman"/>
          <w:sz w:val="24"/>
          <w:szCs w:val="24"/>
        </w:rPr>
        <w:t xml:space="preserve"> gözlem</w:t>
      </w:r>
      <w:r w:rsidR="00070E0F">
        <w:rPr>
          <w:rFonts w:ascii="Times New Roman" w:hAnsi="Times New Roman" w:cs="Times New Roman"/>
          <w:sz w:val="24"/>
          <w:szCs w:val="24"/>
        </w:rPr>
        <w:t xml:space="preserve"> formuna dayalı olarak alınan</w:t>
      </w:r>
      <w:r w:rsidRPr="0052323C">
        <w:rPr>
          <w:rFonts w:ascii="Times New Roman" w:hAnsi="Times New Roman" w:cs="Times New Roman"/>
          <w:sz w:val="24"/>
          <w:szCs w:val="24"/>
        </w:rPr>
        <w:t xml:space="preserve"> puanlar</w:t>
      </w:r>
      <w:r w:rsidR="00070E0F">
        <w:rPr>
          <w:rFonts w:ascii="Times New Roman" w:hAnsi="Times New Roman" w:cs="Times New Roman"/>
          <w:sz w:val="24"/>
          <w:szCs w:val="24"/>
        </w:rPr>
        <w:t>;</w:t>
      </w:r>
      <w:r w:rsidRPr="0052323C">
        <w:rPr>
          <w:rFonts w:ascii="Times New Roman" w:hAnsi="Times New Roman" w:cs="Times New Roman"/>
          <w:sz w:val="24"/>
          <w:szCs w:val="24"/>
        </w:rPr>
        <w:t xml:space="preserve"> 41-50 arası çok iyi, 31-40 arası iyi, 21-30 arası iyice, 11-20 arası orta, 0-10 arası ise az iyi</w:t>
      </w:r>
      <w:r w:rsidR="00070E0F">
        <w:rPr>
          <w:rFonts w:ascii="Times New Roman" w:hAnsi="Times New Roman" w:cs="Times New Roman"/>
          <w:sz w:val="24"/>
          <w:szCs w:val="24"/>
        </w:rPr>
        <w:t xml:space="preserve"> olarak belirlenmiştir.</w:t>
      </w:r>
    </w:p>
    <w:p w:rsidR="00B50EF1" w:rsidRPr="0052323C" w:rsidRDefault="00B50EF1" w:rsidP="00D378E5">
      <w:pPr>
        <w:spacing w:after="0" w:line="360" w:lineRule="auto"/>
        <w:ind w:firstLine="709"/>
        <w:jc w:val="both"/>
        <w:rPr>
          <w:rFonts w:ascii="Times New Roman" w:hAnsi="Times New Roman" w:cs="Times New Roman"/>
          <w:sz w:val="24"/>
          <w:szCs w:val="24"/>
        </w:rPr>
      </w:pPr>
      <w:r w:rsidRPr="0052323C">
        <w:rPr>
          <w:rFonts w:ascii="Times New Roman" w:hAnsi="Times New Roman" w:cs="Times New Roman"/>
          <w:sz w:val="24"/>
          <w:szCs w:val="24"/>
        </w:rPr>
        <w:t>Nota ile müzik öğrenme yöntemi süreci, ritmik ve ezgisel çözümlemelere dayalı olarak bilgilerin öğrenciler tarafından keşfedilmesini ve seslerin yüksekliklerinin düşünülmesini sağlayan stratejileri içerir. Kulaktan notalı müzik öğretimi ise ritmik ve ezgisel çözümlemeleri içermeyen, bilgilerin hazır verildiği taklide dayalı bir öğretim sürecidir.</w:t>
      </w:r>
    </w:p>
    <w:p w:rsidR="00B50EF1" w:rsidRPr="0052323C" w:rsidRDefault="00B50EF1" w:rsidP="00D378E5">
      <w:pPr>
        <w:spacing w:after="0" w:line="360" w:lineRule="auto"/>
        <w:ind w:firstLine="709"/>
        <w:jc w:val="both"/>
        <w:rPr>
          <w:rFonts w:ascii="Times New Roman" w:hAnsi="Times New Roman" w:cs="Times New Roman"/>
          <w:sz w:val="24"/>
          <w:szCs w:val="24"/>
        </w:rPr>
      </w:pPr>
      <w:r w:rsidRPr="0052323C">
        <w:rPr>
          <w:rFonts w:ascii="Times New Roman" w:hAnsi="Times New Roman" w:cs="Times New Roman"/>
          <w:sz w:val="24"/>
          <w:szCs w:val="24"/>
        </w:rPr>
        <w:t>Şarkı söyleyebilme becerisinin gelişmesi ile ilgili hem deney grubunda hem de kontrol gruplarında her ders nefes, vücut yumuşaklığı-rahatlığı ve dil-konuşma ögeleri ele alınmıştır. Doğru oturuş, doğru yerde doğru nefes alma, şarkının sözcüklerini doğru artiküle etme ve bağırmadan, birbirlerini dinleyerek söyleme gibi ses eğitiminin temel davranışlarına önem verilmiştir. Bu davranışların gelişmesi için dersler; nefes, ses açma ve konuşma alıştırmaları ile desteklenmiştir.</w:t>
      </w:r>
    </w:p>
    <w:p w:rsidR="00B50EF1" w:rsidRPr="0052323C" w:rsidRDefault="00B50EF1" w:rsidP="00D378E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Bulgular</w:t>
      </w:r>
    </w:p>
    <w:p w:rsidR="00B50EF1" w:rsidRPr="0052323C" w:rsidRDefault="00B50EF1" w:rsidP="00D378E5">
      <w:pPr>
        <w:spacing w:after="0" w:line="360" w:lineRule="auto"/>
        <w:ind w:firstLine="709"/>
        <w:jc w:val="both"/>
        <w:rPr>
          <w:rFonts w:ascii="Times New Roman" w:hAnsi="Times New Roman" w:cs="Times New Roman"/>
          <w:sz w:val="24"/>
          <w:szCs w:val="24"/>
        </w:rPr>
      </w:pPr>
      <w:r w:rsidRPr="0052323C">
        <w:rPr>
          <w:rFonts w:ascii="Times New Roman" w:hAnsi="Times New Roman" w:cs="Times New Roman"/>
          <w:sz w:val="24"/>
          <w:szCs w:val="24"/>
        </w:rPr>
        <w:t>Grupların şarkı söyleyebilme becerisine ilişkin deney öncesi gözlem sonuçları Tablo 1’de verilmiştir.</w:t>
      </w:r>
    </w:p>
    <w:tbl>
      <w:tblPr>
        <w:tblStyle w:val="TabloKlavuzu"/>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653"/>
        <w:gridCol w:w="2084"/>
        <w:gridCol w:w="2570"/>
      </w:tblGrid>
      <w:tr w:rsidR="00B50EF1" w:rsidRPr="00D378E5" w:rsidTr="00D378E5">
        <w:trPr>
          <w:trHeight w:val="355"/>
          <w:jc w:val="center"/>
        </w:trPr>
        <w:tc>
          <w:tcPr>
            <w:tcW w:w="8307" w:type="dxa"/>
            <w:gridSpan w:val="3"/>
          </w:tcPr>
          <w:p w:rsidR="00B50EF1" w:rsidRPr="00D378E5" w:rsidRDefault="00B50EF1" w:rsidP="00D378E5">
            <w:pPr>
              <w:spacing w:after="0" w:line="240" w:lineRule="auto"/>
              <w:jc w:val="center"/>
              <w:rPr>
                <w:rFonts w:ascii="Times New Roman" w:hAnsi="Times New Roman" w:cs="Times New Roman"/>
                <w:sz w:val="24"/>
                <w:szCs w:val="24"/>
              </w:rPr>
            </w:pPr>
            <w:r w:rsidRPr="00D378E5">
              <w:rPr>
                <w:rFonts w:ascii="Times New Roman" w:hAnsi="Times New Roman" w:cs="Times New Roman"/>
                <w:b/>
                <w:sz w:val="24"/>
                <w:szCs w:val="24"/>
              </w:rPr>
              <w:t>Tablo 1.</w:t>
            </w:r>
            <w:r w:rsidRPr="00D378E5">
              <w:rPr>
                <w:rFonts w:ascii="Times New Roman" w:hAnsi="Times New Roman" w:cs="Times New Roman"/>
                <w:sz w:val="24"/>
                <w:szCs w:val="24"/>
              </w:rPr>
              <w:t xml:space="preserve"> </w:t>
            </w:r>
            <w:r w:rsidR="00D378E5" w:rsidRPr="00D378E5">
              <w:rPr>
                <w:rFonts w:ascii="Times New Roman" w:hAnsi="Times New Roman" w:cs="Times New Roman"/>
                <w:sz w:val="24"/>
                <w:szCs w:val="24"/>
              </w:rPr>
              <w:t>Grupların şarkı söyleme becerilerine ilişkin</w:t>
            </w:r>
            <w:r w:rsidR="00D378E5">
              <w:rPr>
                <w:rFonts w:ascii="Times New Roman" w:hAnsi="Times New Roman" w:cs="Times New Roman"/>
                <w:sz w:val="24"/>
                <w:szCs w:val="24"/>
              </w:rPr>
              <w:t xml:space="preserve"> </w:t>
            </w:r>
            <w:r w:rsidR="00D378E5" w:rsidRPr="00D378E5">
              <w:rPr>
                <w:rFonts w:ascii="Times New Roman" w:hAnsi="Times New Roman" w:cs="Times New Roman"/>
                <w:sz w:val="24"/>
                <w:szCs w:val="24"/>
              </w:rPr>
              <w:t xml:space="preserve">deney öncesi başarı durumları </w:t>
            </w:r>
          </w:p>
        </w:tc>
      </w:tr>
      <w:tr w:rsidR="00B50EF1" w:rsidRPr="00D378E5" w:rsidTr="00D378E5">
        <w:trPr>
          <w:trHeight w:val="321"/>
          <w:jc w:val="center"/>
        </w:trPr>
        <w:tc>
          <w:tcPr>
            <w:tcW w:w="3653" w:type="dxa"/>
            <w:vAlign w:val="center"/>
          </w:tcPr>
          <w:p w:rsidR="00B50EF1" w:rsidRPr="00D378E5" w:rsidRDefault="00B50EF1" w:rsidP="00D378E5">
            <w:pPr>
              <w:spacing w:after="0" w:line="240" w:lineRule="auto"/>
              <w:jc w:val="center"/>
              <w:rPr>
                <w:rFonts w:ascii="Times New Roman" w:hAnsi="Times New Roman" w:cs="Times New Roman"/>
                <w:sz w:val="24"/>
                <w:szCs w:val="24"/>
              </w:rPr>
            </w:pPr>
            <w:r w:rsidRPr="00D378E5">
              <w:rPr>
                <w:rFonts w:ascii="Times New Roman" w:hAnsi="Times New Roman" w:cs="Times New Roman"/>
                <w:sz w:val="24"/>
                <w:szCs w:val="24"/>
              </w:rPr>
              <w:t>Gruplar</w:t>
            </w:r>
          </w:p>
        </w:tc>
        <w:tc>
          <w:tcPr>
            <w:tcW w:w="2084" w:type="dxa"/>
            <w:vAlign w:val="center"/>
          </w:tcPr>
          <w:p w:rsidR="00B50EF1" w:rsidRPr="00D378E5" w:rsidRDefault="00B50EF1" w:rsidP="00D378E5">
            <w:pPr>
              <w:spacing w:after="0" w:line="240" w:lineRule="auto"/>
              <w:jc w:val="center"/>
              <w:rPr>
                <w:rFonts w:ascii="Times New Roman" w:hAnsi="Times New Roman" w:cs="Times New Roman"/>
                <w:sz w:val="24"/>
                <w:szCs w:val="24"/>
              </w:rPr>
            </w:pPr>
            <w:r w:rsidRPr="00D378E5">
              <w:rPr>
                <w:rFonts w:ascii="Times New Roman" w:hAnsi="Times New Roman" w:cs="Times New Roman"/>
                <w:color w:val="333333"/>
                <w:sz w:val="24"/>
                <w:szCs w:val="24"/>
              </w:rPr>
              <w:t>x̄</w:t>
            </w:r>
          </w:p>
        </w:tc>
        <w:tc>
          <w:tcPr>
            <w:tcW w:w="2570" w:type="dxa"/>
            <w:vAlign w:val="center"/>
          </w:tcPr>
          <w:p w:rsidR="00B50EF1" w:rsidRPr="00D378E5" w:rsidRDefault="00B50EF1" w:rsidP="00D378E5">
            <w:pPr>
              <w:spacing w:after="0" w:line="240" w:lineRule="auto"/>
              <w:jc w:val="center"/>
              <w:rPr>
                <w:rFonts w:ascii="Times New Roman" w:hAnsi="Times New Roman" w:cs="Times New Roman"/>
                <w:sz w:val="24"/>
                <w:szCs w:val="24"/>
              </w:rPr>
            </w:pPr>
            <w:r w:rsidRPr="00D378E5">
              <w:rPr>
                <w:rFonts w:ascii="Times New Roman" w:hAnsi="Times New Roman" w:cs="Times New Roman"/>
                <w:sz w:val="24"/>
                <w:szCs w:val="24"/>
              </w:rPr>
              <w:t>SS</w:t>
            </w:r>
          </w:p>
        </w:tc>
      </w:tr>
      <w:tr w:rsidR="00B50EF1" w:rsidRPr="00D378E5" w:rsidTr="00313197">
        <w:trPr>
          <w:trHeight w:val="454"/>
          <w:jc w:val="center"/>
        </w:trPr>
        <w:tc>
          <w:tcPr>
            <w:tcW w:w="3653" w:type="dxa"/>
            <w:vAlign w:val="center"/>
          </w:tcPr>
          <w:p w:rsidR="00B50EF1" w:rsidRPr="00D378E5" w:rsidRDefault="00B50EF1" w:rsidP="00D378E5">
            <w:pPr>
              <w:spacing w:after="0" w:line="240" w:lineRule="auto"/>
              <w:jc w:val="both"/>
              <w:rPr>
                <w:rFonts w:ascii="Times New Roman" w:hAnsi="Times New Roman" w:cs="Times New Roman"/>
                <w:sz w:val="24"/>
                <w:szCs w:val="24"/>
              </w:rPr>
            </w:pPr>
            <w:r w:rsidRPr="00D378E5">
              <w:rPr>
                <w:rFonts w:ascii="Times New Roman" w:hAnsi="Times New Roman" w:cs="Times New Roman"/>
                <w:sz w:val="24"/>
                <w:szCs w:val="24"/>
              </w:rPr>
              <w:t>İşbirlikli Öğrenme (n=40)</w:t>
            </w:r>
          </w:p>
        </w:tc>
        <w:tc>
          <w:tcPr>
            <w:tcW w:w="2084" w:type="dxa"/>
            <w:vAlign w:val="center"/>
          </w:tcPr>
          <w:p w:rsidR="00B50EF1" w:rsidRPr="00D378E5" w:rsidRDefault="00B50EF1" w:rsidP="00D378E5">
            <w:pPr>
              <w:spacing w:after="0" w:line="240" w:lineRule="auto"/>
              <w:jc w:val="center"/>
              <w:rPr>
                <w:rFonts w:ascii="Times New Roman" w:hAnsi="Times New Roman" w:cs="Times New Roman"/>
                <w:sz w:val="24"/>
                <w:szCs w:val="24"/>
              </w:rPr>
            </w:pPr>
            <w:r w:rsidRPr="00D378E5">
              <w:rPr>
                <w:rFonts w:ascii="Times New Roman" w:hAnsi="Times New Roman" w:cs="Times New Roman"/>
                <w:sz w:val="24"/>
                <w:szCs w:val="24"/>
              </w:rPr>
              <w:t>4.17</w:t>
            </w:r>
          </w:p>
        </w:tc>
        <w:tc>
          <w:tcPr>
            <w:tcW w:w="2570" w:type="dxa"/>
            <w:vAlign w:val="center"/>
          </w:tcPr>
          <w:p w:rsidR="00B50EF1" w:rsidRPr="00D378E5" w:rsidRDefault="00B50EF1" w:rsidP="00D378E5">
            <w:pPr>
              <w:spacing w:after="0" w:line="240" w:lineRule="auto"/>
              <w:jc w:val="center"/>
              <w:rPr>
                <w:rFonts w:ascii="Times New Roman" w:hAnsi="Times New Roman" w:cs="Times New Roman"/>
                <w:sz w:val="24"/>
                <w:szCs w:val="24"/>
              </w:rPr>
            </w:pPr>
            <w:r w:rsidRPr="00D378E5">
              <w:rPr>
                <w:rFonts w:ascii="Times New Roman" w:hAnsi="Times New Roman" w:cs="Times New Roman"/>
                <w:sz w:val="24"/>
                <w:szCs w:val="24"/>
              </w:rPr>
              <w:t>4.27</w:t>
            </w:r>
          </w:p>
        </w:tc>
      </w:tr>
      <w:tr w:rsidR="00B50EF1" w:rsidRPr="00D378E5" w:rsidTr="00313197">
        <w:trPr>
          <w:trHeight w:val="454"/>
          <w:jc w:val="center"/>
        </w:trPr>
        <w:tc>
          <w:tcPr>
            <w:tcW w:w="3653" w:type="dxa"/>
            <w:vAlign w:val="center"/>
          </w:tcPr>
          <w:p w:rsidR="00B50EF1" w:rsidRPr="00D378E5" w:rsidRDefault="00B50EF1" w:rsidP="00D378E5">
            <w:pPr>
              <w:spacing w:after="0" w:line="240" w:lineRule="auto"/>
              <w:jc w:val="both"/>
              <w:rPr>
                <w:rFonts w:ascii="Times New Roman" w:hAnsi="Times New Roman" w:cs="Times New Roman"/>
                <w:sz w:val="24"/>
                <w:szCs w:val="24"/>
              </w:rPr>
            </w:pPr>
            <w:r w:rsidRPr="00D378E5">
              <w:rPr>
                <w:rFonts w:ascii="Times New Roman" w:hAnsi="Times New Roman" w:cs="Times New Roman"/>
                <w:sz w:val="24"/>
                <w:szCs w:val="24"/>
              </w:rPr>
              <w:t>Nota ile Öğrenme (n=39)</w:t>
            </w:r>
          </w:p>
        </w:tc>
        <w:tc>
          <w:tcPr>
            <w:tcW w:w="2084" w:type="dxa"/>
            <w:vAlign w:val="center"/>
          </w:tcPr>
          <w:p w:rsidR="00B50EF1" w:rsidRPr="00D378E5" w:rsidRDefault="00B50EF1" w:rsidP="00D378E5">
            <w:pPr>
              <w:spacing w:after="0" w:line="240" w:lineRule="auto"/>
              <w:jc w:val="center"/>
              <w:rPr>
                <w:rFonts w:ascii="Times New Roman" w:hAnsi="Times New Roman" w:cs="Times New Roman"/>
                <w:sz w:val="24"/>
                <w:szCs w:val="24"/>
              </w:rPr>
            </w:pPr>
            <w:r w:rsidRPr="00D378E5">
              <w:rPr>
                <w:rFonts w:ascii="Times New Roman" w:hAnsi="Times New Roman" w:cs="Times New Roman"/>
                <w:sz w:val="24"/>
                <w:szCs w:val="24"/>
              </w:rPr>
              <w:t>5.59</w:t>
            </w:r>
          </w:p>
        </w:tc>
        <w:tc>
          <w:tcPr>
            <w:tcW w:w="2570" w:type="dxa"/>
            <w:vAlign w:val="center"/>
          </w:tcPr>
          <w:p w:rsidR="00B50EF1" w:rsidRPr="00D378E5" w:rsidRDefault="00B50EF1" w:rsidP="00D378E5">
            <w:pPr>
              <w:spacing w:after="0" w:line="240" w:lineRule="auto"/>
              <w:jc w:val="center"/>
              <w:rPr>
                <w:rFonts w:ascii="Times New Roman" w:hAnsi="Times New Roman" w:cs="Times New Roman"/>
                <w:sz w:val="24"/>
                <w:szCs w:val="24"/>
              </w:rPr>
            </w:pPr>
            <w:r w:rsidRPr="00D378E5">
              <w:rPr>
                <w:rFonts w:ascii="Times New Roman" w:hAnsi="Times New Roman" w:cs="Times New Roman"/>
                <w:sz w:val="24"/>
                <w:szCs w:val="24"/>
              </w:rPr>
              <w:t>5.80</w:t>
            </w:r>
          </w:p>
        </w:tc>
      </w:tr>
      <w:tr w:rsidR="00B50EF1" w:rsidRPr="00D378E5" w:rsidTr="00313197">
        <w:trPr>
          <w:trHeight w:val="454"/>
          <w:jc w:val="center"/>
        </w:trPr>
        <w:tc>
          <w:tcPr>
            <w:tcW w:w="3653" w:type="dxa"/>
            <w:vAlign w:val="center"/>
          </w:tcPr>
          <w:p w:rsidR="00B50EF1" w:rsidRPr="00D378E5" w:rsidRDefault="00B50EF1" w:rsidP="00D378E5">
            <w:pPr>
              <w:spacing w:after="0" w:line="240" w:lineRule="auto"/>
              <w:jc w:val="both"/>
              <w:rPr>
                <w:rFonts w:ascii="Times New Roman" w:hAnsi="Times New Roman" w:cs="Times New Roman"/>
                <w:sz w:val="24"/>
                <w:szCs w:val="24"/>
              </w:rPr>
            </w:pPr>
            <w:r w:rsidRPr="00D378E5">
              <w:rPr>
                <w:rFonts w:ascii="Times New Roman" w:hAnsi="Times New Roman" w:cs="Times New Roman"/>
                <w:sz w:val="24"/>
                <w:szCs w:val="24"/>
              </w:rPr>
              <w:t>Kulaktan Notalı Öğretim (n=38)</w:t>
            </w:r>
          </w:p>
        </w:tc>
        <w:tc>
          <w:tcPr>
            <w:tcW w:w="2084" w:type="dxa"/>
            <w:vAlign w:val="center"/>
          </w:tcPr>
          <w:p w:rsidR="00B50EF1" w:rsidRPr="00D378E5" w:rsidRDefault="00B50EF1" w:rsidP="00D378E5">
            <w:pPr>
              <w:spacing w:after="0" w:line="240" w:lineRule="auto"/>
              <w:jc w:val="center"/>
              <w:rPr>
                <w:rFonts w:ascii="Times New Roman" w:hAnsi="Times New Roman" w:cs="Times New Roman"/>
                <w:sz w:val="24"/>
                <w:szCs w:val="24"/>
              </w:rPr>
            </w:pPr>
            <w:r w:rsidRPr="00D378E5">
              <w:rPr>
                <w:rFonts w:ascii="Times New Roman" w:hAnsi="Times New Roman" w:cs="Times New Roman"/>
                <w:sz w:val="24"/>
                <w:szCs w:val="24"/>
              </w:rPr>
              <w:t>7.42</w:t>
            </w:r>
          </w:p>
        </w:tc>
        <w:tc>
          <w:tcPr>
            <w:tcW w:w="2570" w:type="dxa"/>
            <w:vAlign w:val="center"/>
          </w:tcPr>
          <w:p w:rsidR="00B50EF1" w:rsidRPr="00D378E5" w:rsidRDefault="00B50EF1" w:rsidP="00D378E5">
            <w:pPr>
              <w:spacing w:after="0" w:line="240" w:lineRule="auto"/>
              <w:jc w:val="center"/>
              <w:rPr>
                <w:rFonts w:ascii="Times New Roman" w:hAnsi="Times New Roman" w:cs="Times New Roman"/>
                <w:sz w:val="24"/>
                <w:szCs w:val="24"/>
              </w:rPr>
            </w:pPr>
            <w:r w:rsidRPr="00D378E5">
              <w:rPr>
                <w:rFonts w:ascii="Times New Roman" w:hAnsi="Times New Roman" w:cs="Times New Roman"/>
                <w:sz w:val="24"/>
                <w:szCs w:val="24"/>
              </w:rPr>
              <w:t>6.27</w:t>
            </w:r>
          </w:p>
        </w:tc>
      </w:tr>
    </w:tbl>
    <w:p w:rsidR="00B50EF1" w:rsidRPr="0052323C" w:rsidRDefault="00B50EF1" w:rsidP="00D378E5">
      <w:pPr>
        <w:spacing w:after="0" w:line="360" w:lineRule="auto"/>
        <w:ind w:firstLine="709"/>
        <w:jc w:val="both"/>
        <w:rPr>
          <w:rFonts w:ascii="Times New Roman" w:eastAsia="Times New Roman" w:hAnsi="Times New Roman" w:cs="Times New Roman"/>
          <w:sz w:val="24"/>
          <w:szCs w:val="24"/>
        </w:rPr>
      </w:pPr>
      <w:r w:rsidRPr="0052323C">
        <w:rPr>
          <w:rFonts w:ascii="Times New Roman" w:eastAsia="Times New Roman" w:hAnsi="Times New Roman" w:cs="Times New Roman"/>
          <w:sz w:val="24"/>
          <w:szCs w:val="24"/>
        </w:rPr>
        <w:lastRenderedPageBreak/>
        <w:t>Tablo 1’de görüldüğü gibi şarkı söyleyebilme becerisine ilişkin deney öncesi gözlem puanları ortalamalarına bakıldığında en yüksek ortalama “</w:t>
      </w:r>
      <w:r w:rsidRPr="0052323C">
        <w:rPr>
          <w:rFonts w:ascii="Times New Roman" w:hAnsi="Times New Roman" w:cs="Times New Roman"/>
          <w:sz w:val="24"/>
          <w:szCs w:val="24"/>
        </w:rPr>
        <w:t>kulaktan notalı öğretim” grubunda en düşük ortalama ise “işbirlikli öğrenme” grubuna aittir.</w:t>
      </w:r>
    </w:p>
    <w:p w:rsidR="00B50EF1" w:rsidRDefault="00B50EF1" w:rsidP="00D378E5">
      <w:pPr>
        <w:spacing w:after="0" w:line="360" w:lineRule="auto"/>
        <w:ind w:firstLine="709"/>
        <w:jc w:val="both"/>
        <w:rPr>
          <w:rFonts w:ascii="Times New Roman" w:eastAsia="Times New Roman" w:hAnsi="Times New Roman" w:cs="Times New Roman"/>
          <w:sz w:val="24"/>
          <w:szCs w:val="24"/>
        </w:rPr>
      </w:pPr>
      <w:r w:rsidRPr="0052323C">
        <w:rPr>
          <w:rFonts w:ascii="Times New Roman" w:eastAsia="Times New Roman" w:hAnsi="Times New Roman" w:cs="Times New Roman"/>
          <w:sz w:val="24"/>
          <w:szCs w:val="24"/>
        </w:rPr>
        <w:t xml:space="preserve">Grupların başlangıçtaki şarkı söyleme becerileri arasında önemli farklılıklar olup olmadığına bakmak amacı ile deney öncesi gözlem puanları kullanılarak varians çözümlemesi yapılmıştır. Varians çözümlemesi sonuçları Tablo 2’de yer almaktadır. </w:t>
      </w:r>
    </w:p>
    <w:p w:rsidR="00D378E5" w:rsidRDefault="00D378E5" w:rsidP="00D378E5">
      <w:pPr>
        <w:spacing w:after="0" w:line="360" w:lineRule="auto"/>
        <w:ind w:firstLine="709"/>
        <w:jc w:val="both"/>
        <w:rPr>
          <w:rFonts w:ascii="Times New Roman" w:eastAsia="Times New Roman" w:hAnsi="Times New Roman" w:cs="Times New Roman"/>
          <w:sz w:val="24"/>
          <w:szCs w:val="24"/>
        </w:rPr>
      </w:pPr>
    </w:p>
    <w:p w:rsidR="00D378E5" w:rsidRDefault="00D378E5" w:rsidP="00D378E5">
      <w:pPr>
        <w:spacing w:after="0" w:line="360" w:lineRule="auto"/>
        <w:ind w:firstLine="709"/>
        <w:jc w:val="both"/>
        <w:rPr>
          <w:rFonts w:ascii="Times New Roman" w:eastAsia="Times New Roman" w:hAnsi="Times New Roman" w:cs="Times New Roman"/>
          <w:sz w:val="24"/>
          <w:szCs w:val="24"/>
        </w:rPr>
      </w:pPr>
    </w:p>
    <w:p w:rsidR="00D378E5" w:rsidRDefault="00D378E5" w:rsidP="00D378E5">
      <w:pPr>
        <w:spacing w:after="0" w:line="360" w:lineRule="auto"/>
        <w:ind w:firstLine="709"/>
        <w:jc w:val="both"/>
        <w:rPr>
          <w:rFonts w:ascii="Times New Roman" w:eastAsia="Times New Roman" w:hAnsi="Times New Roman" w:cs="Times New Roman"/>
          <w:sz w:val="24"/>
          <w:szCs w:val="24"/>
        </w:rPr>
      </w:pPr>
    </w:p>
    <w:p w:rsidR="00D378E5" w:rsidRDefault="00D378E5" w:rsidP="00D378E5">
      <w:pPr>
        <w:spacing w:after="0" w:line="360" w:lineRule="auto"/>
        <w:ind w:firstLine="709"/>
        <w:jc w:val="both"/>
        <w:rPr>
          <w:rFonts w:ascii="Times New Roman" w:eastAsia="Times New Roman" w:hAnsi="Times New Roman" w:cs="Times New Roman"/>
          <w:sz w:val="24"/>
          <w:szCs w:val="24"/>
        </w:rPr>
      </w:pPr>
    </w:p>
    <w:tbl>
      <w:tblPr>
        <w:tblStyle w:val="TableNormal1"/>
        <w:tblW w:w="0" w:type="auto"/>
        <w:jc w:val="center"/>
        <w:tblBorders>
          <w:bottom w:val="single" w:sz="4" w:space="0" w:color="auto"/>
          <w:insideH w:val="single" w:sz="4" w:space="0" w:color="auto"/>
        </w:tblBorders>
        <w:tblLayout w:type="fixed"/>
        <w:tblLook w:val="01E0" w:firstRow="1" w:lastRow="1" w:firstColumn="1" w:lastColumn="1" w:noHBand="0" w:noVBand="0"/>
      </w:tblPr>
      <w:tblGrid>
        <w:gridCol w:w="1181"/>
        <w:gridCol w:w="744"/>
        <w:gridCol w:w="1240"/>
        <w:gridCol w:w="992"/>
        <w:gridCol w:w="1276"/>
        <w:gridCol w:w="2834"/>
      </w:tblGrid>
      <w:tr w:rsidR="00B50EF1" w:rsidRPr="0052323C" w:rsidTr="00D378E5">
        <w:trPr>
          <w:cantSplit/>
          <w:trHeight w:hRule="exact" w:val="561"/>
          <w:jc w:val="center"/>
        </w:trPr>
        <w:tc>
          <w:tcPr>
            <w:tcW w:w="8267" w:type="dxa"/>
            <w:gridSpan w:val="6"/>
          </w:tcPr>
          <w:p w:rsidR="00B50EF1" w:rsidRPr="0052323C" w:rsidRDefault="00B50EF1" w:rsidP="00D378E5">
            <w:pPr>
              <w:pStyle w:val="TableParagraph"/>
              <w:jc w:val="center"/>
              <w:rPr>
                <w:rFonts w:ascii="Times New Roman" w:hAnsi="Times New Roman" w:cs="Times New Roman"/>
                <w:w w:val="105"/>
                <w:sz w:val="24"/>
                <w:szCs w:val="24"/>
                <w:lang w:val="tr-TR"/>
              </w:rPr>
            </w:pPr>
            <w:r w:rsidRPr="0052323C">
              <w:rPr>
                <w:rFonts w:ascii="Times New Roman" w:hAnsi="Times New Roman" w:cs="Times New Roman"/>
                <w:b/>
                <w:w w:val="105"/>
                <w:sz w:val="24"/>
                <w:szCs w:val="24"/>
                <w:lang w:val="tr-TR"/>
              </w:rPr>
              <w:t>Tablo 2.</w:t>
            </w:r>
            <w:r w:rsidR="00D378E5">
              <w:rPr>
                <w:rFonts w:ascii="Times New Roman" w:hAnsi="Times New Roman" w:cs="Times New Roman"/>
                <w:b/>
                <w:w w:val="105"/>
                <w:sz w:val="24"/>
                <w:szCs w:val="24"/>
                <w:lang w:val="tr-TR"/>
              </w:rPr>
              <w:t xml:space="preserve"> </w:t>
            </w:r>
            <w:r w:rsidR="00D378E5" w:rsidRPr="00D378E5">
              <w:rPr>
                <w:rFonts w:ascii="Times New Roman" w:hAnsi="Times New Roman" w:cs="Times New Roman"/>
                <w:w w:val="105"/>
                <w:sz w:val="24"/>
                <w:szCs w:val="24"/>
                <w:lang w:val="tr-TR"/>
              </w:rPr>
              <w:t>G</w:t>
            </w:r>
            <w:r w:rsidR="00D378E5" w:rsidRPr="0052323C">
              <w:rPr>
                <w:rFonts w:ascii="Times New Roman" w:eastAsia="Times New Roman" w:hAnsi="Times New Roman" w:cs="Times New Roman"/>
                <w:sz w:val="24"/>
                <w:szCs w:val="24"/>
                <w:lang w:val="tr-TR"/>
              </w:rPr>
              <w:t>rupların şarkı söyleme becerilerine ilişkin</w:t>
            </w:r>
            <w:r w:rsidR="00D378E5">
              <w:rPr>
                <w:rFonts w:ascii="Times New Roman" w:eastAsia="Times New Roman" w:hAnsi="Times New Roman" w:cs="Times New Roman"/>
                <w:sz w:val="24"/>
                <w:szCs w:val="24"/>
                <w:lang w:val="tr-TR"/>
              </w:rPr>
              <w:t xml:space="preserve"> </w:t>
            </w:r>
            <w:r w:rsidR="00D378E5" w:rsidRPr="0052323C">
              <w:rPr>
                <w:rFonts w:ascii="Times New Roman" w:eastAsia="Times New Roman" w:hAnsi="Times New Roman" w:cs="Times New Roman"/>
                <w:sz w:val="24"/>
                <w:szCs w:val="24"/>
                <w:lang w:val="tr-TR"/>
              </w:rPr>
              <w:t>deney öncesi gözlem puanlarına göre yapılan varians çözümlemesi sonuçları</w:t>
            </w:r>
          </w:p>
        </w:tc>
      </w:tr>
      <w:tr w:rsidR="00B50EF1" w:rsidRPr="0052323C" w:rsidTr="00313197">
        <w:trPr>
          <w:cantSplit/>
          <w:trHeight w:hRule="exact" w:val="454"/>
          <w:jc w:val="center"/>
        </w:trPr>
        <w:tc>
          <w:tcPr>
            <w:tcW w:w="1181" w:type="dxa"/>
            <w:vAlign w:val="center"/>
          </w:tcPr>
          <w:p w:rsidR="00B50EF1" w:rsidRPr="0052323C" w:rsidRDefault="00B50EF1" w:rsidP="00D378E5">
            <w:pPr>
              <w:pStyle w:val="TableParagraph"/>
              <w:jc w:val="center"/>
              <w:rPr>
                <w:rFonts w:ascii="Times New Roman" w:eastAsia="Arial" w:hAnsi="Times New Roman" w:cs="Times New Roman"/>
                <w:sz w:val="24"/>
                <w:szCs w:val="24"/>
                <w:lang w:val="tr-TR"/>
              </w:rPr>
            </w:pPr>
            <w:r w:rsidRPr="0052323C">
              <w:rPr>
                <w:rFonts w:ascii="Times New Roman" w:hAnsi="Times New Roman" w:cs="Times New Roman"/>
                <w:w w:val="115"/>
                <w:sz w:val="24"/>
                <w:szCs w:val="24"/>
                <w:lang w:val="tr-TR"/>
              </w:rPr>
              <w:t>VK</w:t>
            </w:r>
          </w:p>
        </w:tc>
        <w:tc>
          <w:tcPr>
            <w:tcW w:w="744" w:type="dxa"/>
            <w:vAlign w:val="center"/>
          </w:tcPr>
          <w:p w:rsidR="00B50EF1" w:rsidRPr="0052323C" w:rsidRDefault="00B50EF1" w:rsidP="00D378E5">
            <w:pPr>
              <w:pStyle w:val="TableParagraph"/>
              <w:jc w:val="center"/>
              <w:rPr>
                <w:rFonts w:ascii="Times New Roman" w:eastAsia="Courier New" w:hAnsi="Times New Roman" w:cs="Times New Roman"/>
                <w:sz w:val="24"/>
                <w:szCs w:val="24"/>
                <w:lang w:val="tr-TR"/>
              </w:rPr>
            </w:pPr>
            <w:r w:rsidRPr="0052323C">
              <w:rPr>
                <w:rFonts w:ascii="Times New Roman" w:eastAsia="Courier New" w:hAnsi="Times New Roman" w:cs="Times New Roman"/>
                <w:sz w:val="24"/>
                <w:szCs w:val="24"/>
                <w:lang w:val="tr-TR"/>
              </w:rPr>
              <w:t>SD</w:t>
            </w:r>
          </w:p>
        </w:tc>
        <w:tc>
          <w:tcPr>
            <w:tcW w:w="1240" w:type="dxa"/>
            <w:vAlign w:val="center"/>
          </w:tcPr>
          <w:p w:rsidR="00B50EF1" w:rsidRPr="0052323C" w:rsidRDefault="00B50EF1" w:rsidP="00D378E5">
            <w:pPr>
              <w:pStyle w:val="TableParagraph"/>
              <w:jc w:val="center"/>
              <w:rPr>
                <w:rFonts w:ascii="Times New Roman" w:eastAsia="Arial" w:hAnsi="Times New Roman" w:cs="Times New Roman"/>
                <w:sz w:val="24"/>
                <w:szCs w:val="24"/>
                <w:lang w:val="tr-TR"/>
              </w:rPr>
            </w:pPr>
            <w:r w:rsidRPr="0052323C">
              <w:rPr>
                <w:rFonts w:ascii="Times New Roman" w:hAnsi="Times New Roman" w:cs="Times New Roman"/>
                <w:w w:val="120"/>
                <w:sz w:val="24"/>
                <w:szCs w:val="24"/>
                <w:lang w:val="tr-TR"/>
              </w:rPr>
              <w:t>KT</w:t>
            </w:r>
          </w:p>
        </w:tc>
        <w:tc>
          <w:tcPr>
            <w:tcW w:w="992" w:type="dxa"/>
            <w:vAlign w:val="center"/>
          </w:tcPr>
          <w:p w:rsidR="00B50EF1" w:rsidRPr="0052323C" w:rsidRDefault="00B50EF1" w:rsidP="00D378E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sz w:val="24"/>
                <w:szCs w:val="24"/>
                <w:lang w:val="tr-TR"/>
              </w:rPr>
              <w:t>KO</w:t>
            </w:r>
          </w:p>
        </w:tc>
        <w:tc>
          <w:tcPr>
            <w:tcW w:w="1276" w:type="dxa"/>
            <w:vAlign w:val="center"/>
          </w:tcPr>
          <w:p w:rsidR="00B50EF1" w:rsidRPr="0052323C" w:rsidRDefault="00B50EF1" w:rsidP="00D378E5">
            <w:pPr>
              <w:pStyle w:val="TableParagraph"/>
              <w:jc w:val="center"/>
              <w:rPr>
                <w:rFonts w:ascii="Times New Roman" w:eastAsia="Arial" w:hAnsi="Times New Roman" w:cs="Times New Roman"/>
                <w:sz w:val="24"/>
                <w:szCs w:val="24"/>
                <w:lang w:val="tr-TR"/>
              </w:rPr>
            </w:pPr>
            <w:r w:rsidRPr="0052323C">
              <w:rPr>
                <w:rFonts w:ascii="Times New Roman" w:hAnsi="Times New Roman" w:cs="Times New Roman"/>
                <w:w w:val="120"/>
                <w:sz w:val="24"/>
                <w:szCs w:val="24"/>
                <w:lang w:val="tr-TR"/>
              </w:rPr>
              <w:t>F</w:t>
            </w:r>
          </w:p>
        </w:tc>
        <w:tc>
          <w:tcPr>
            <w:tcW w:w="2834" w:type="dxa"/>
            <w:vAlign w:val="center"/>
          </w:tcPr>
          <w:p w:rsidR="00B50EF1" w:rsidRPr="0052323C" w:rsidRDefault="00B50EF1" w:rsidP="00D378E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w w:val="105"/>
                <w:sz w:val="24"/>
                <w:szCs w:val="24"/>
                <w:lang w:val="tr-TR"/>
              </w:rPr>
              <w:t>Önem Denetimi</w:t>
            </w:r>
          </w:p>
        </w:tc>
      </w:tr>
      <w:tr w:rsidR="00B50EF1" w:rsidRPr="0052323C" w:rsidTr="00313197">
        <w:trPr>
          <w:cantSplit/>
          <w:trHeight w:hRule="exact" w:val="397"/>
          <w:jc w:val="center"/>
        </w:trPr>
        <w:tc>
          <w:tcPr>
            <w:tcW w:w="1181" w:type="dxa"/>
            <w:vAlign w:val="center"/>
          </w:tcPr>
          <w:p w:rsidR="00B50EF1" w:rsidRPr="0052323C" w:rsidRDefault="00B50EF1" w:rsidP="00D378E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spacing w:val="-15"/>
                <w:sz w:val="24"/>
                <w:szCs w:val="24"/>
                <w:lang w:val="tr-TR"/>
              </w:rPr>
              <w:t>G</w:t>
            </w:r>
            <w:r w:rsidRPr="0052323C">
              <w:rPr>
                <w:rFonts w:ascii="Times New Roman" w:hAnsi="Times New Roman" w:cs="Times New Roman"/>
                <w:spacing w:val="-17"/>
                <w:sz w:val="24"/>
                <w:szCs w:val="24"/>
                <w:lang w:val="tr-TR"/>
              </w:rPr>
              <w:t>A</w:t>
            </w:r>
          </w:p>
        </w:tc>
        <w:tc>
          <w:tcPr>
            <w:tcW w:w="744" w:type="dxa"/>
            <w:vAlign w:val="center"/>
          </w:tcPr>
          <w:p w:rsidR="00B50EF1" w:rsidRPr="0052323C" w:rsidRDefault="00B50EF1" w:rsidP="00D378E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w w:val="105"/>
                <w:sz w:val="24"/>
                <w:szCs w:val="24"/>
                <w:lang w:val="tr-TR"/>
              </w:rPr>
              <w:t>2</w:t>
            </w:r>
          </w:p>
        </w:tc>
        <w:tc>
          <w:tcPr>
            <w:tcW w:w="1240" w:type="dxa"/>
            <w:vAlign w:val="center"/>
          </w:tcPr>
          <w:p w:rsidR="00B50EF1" w:rsidRPr="0052323C" w:rsidRDefault="00B50EF1" w:rsidP="00D378E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w w:val="105"/>
                <w:sz w:val="24"/>
                <w:szCs w:val="24"/>
                <w:lang w:val="tr-TR"/>
              </w:rPr>
              <w:t>212.31</w:t>
            </w:r>
          </w:p>
        </w:tc>
        <w:tc>
          <w:tcPr>
            <w:tcW w:w="992" w:type="dxa"/>
            <w:vAlign w:val="center"/>
          </w:tcPr>
          <w:p w:rsidR="00B50EF1" w:rsidRPr="0052323C" w:rsidRDefault="00B50EF1" w:rsidP="00D378E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sz w:val="24"/>
                <w:szCs w:val="24"/>
                <w:lang w:val="tr-TR"/>
              </w:rPr>
              <w:t>106.15</w:t>
            </w:r>
          </w:p>
        </w:tc>
        <w:tc>
          <w:tcPr>
            <w:tcW w:w="1276" w:type="dxa"/>
            <w:vMerge w:val="restart"/>
            <w:vAlign w:val="center"/>
          </w:tcPr>
          <w:p w:rsidR="00B50EF1" w:rsidRPr="0052323C" w:rsidRDefault="00B50EF1" w:rsidP="00D378E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w w:val="105"/>
                <w:sz w:val="24"/>
                <w:szCs w:val="24"/>
                <w:lang w:val="tr-TR"/>
              </w:rPr>
              <w:t>3.49</w:t>
            </w:r>
          </w:p>
        </w:tc>
        <w:tc>
          <w:tcPr>
            <w:tcW w:w="2834" w:type="dxa"/>
            <w:vMerge w:val="restart"/>
            <w:vAlign w:val="center"/>
          </w:tcPr>
          <w:p w:rsidR="00B50EF1" w:rsidRPr="0052323C" w:rsidRDefault="00B50EF1" w:rsidP="00D378E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sz w:val="24"/>
                <w:szCs w:val="24"/>
                <w:lang w:val="tr-TR"/>
              </w:rPr>
              <w:t>FarkÖnemli*</w:t>
            </w:r>
          </w:p>
        </w:tc>
      </w:tr>
      <w:tr w:rsidR="00B50EF1" w:rsidRPr="0052323C" w:rsidTr="00313197">
        <w:trPr>
          <w:cantSplit/>
          <w:trHeight w:hRule="exact" w:val="397"/>
          <w:jc w:val="center"/>
        </w:trPr>
        <w:tc>
          <w:tcPr>
            <w:tcW w:w="1181" w:type="dxa"/>
            <w:vAlign w:val="center"/>
          </w:tcPr>
          <w:p w:rsidR="00B50EF1" w:rsidRPr="0052323C" w:rsidRDefault="00B50EF1" w:rsidP="00D378E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sz w:val="24"/>
                <w:szCs w:val="24"/>
                <w:lang w:val="tr-TR"/>
              </w:rPr>
              <w:t xml:space="preserve">Gİ </w:t>
            </w:r>
          </w:p>
        </w:tc>
        <w:tc>
          <w:tcPr>
            <w:tcW w:w="744" w:type="dxa"/>
            <w:vAlign w:val="center"/>
          </w:tcPr>
          <w:p w:rsidR="00B50EF1" w:rsidRPr="0052323C" w:rsidRDefault="00B50EF1" w:rsidP="00D378E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sz w:val="24"/>
                <w:szCs w:val="24"/>
                <w:lang w:val="tr-TR"/>
              </w:rPr>
              <w:t>115</w:t>
            </w:r>
          </w:p>
        </w:tc>
        <w:tc>
          <w:tcPr>
            <w:tcW w:w="1240" w:type="dxa"/>
            <w:vAlign w:val="center"/>
          </w:tcPr>
          <w:p w:rsidR="00B50EF1" w:rsidRPr="0052323C" w:rsidRDefault="00B50EF1" w:rsidP="00D378E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w w:val="105"/>
                <w:sz w:val="24"/>
                <w:szCs w:val="24"/>
                <w:lang w:val="tr-TR"/>
              </w:rPr>
              <w:t>3464.46</w:t>
            </w:r>
          </w:p>
        </w:tc>
        <w:tc>
          <w:tcPr>
            <w:tcW w:w="992" w:type="dxa"/>
            <w:vAlign w:val="center"/>
          </w:tcPr>
          <w:p w:rsidR="00B50EF1" w:rsidRPr="0052323C" w:rsidRDefault="00B50EF1" w:rsidP="00D378E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w w:val="105"/>
                <w:sz w:val="24"/>
                <w:szCs w:val="24"/>
                <w:lang w:val="tr-TR"/>
              </w:rPr>
              <w:t>30.39</w:t>
            </w:r>
          </w:p>
        </w:tc>
        <w:tc>
          <w:tcPr>
            <w:tcW w:w="1276" w:type="dxa"/>
            <w:vMerge/>
          </w:tcPr>
          <w:p w:rsidR="00B50EF1" w:rsidRPr="0052323C" w:rsidRDefault="00B50EF1" w:rsidP="00D378E5">
            <w:pPr>
              <w:spacing w:after="0" w:line="240" w:lineRule="auto"/>
              <w:jc w:val="both"/>
              <w:rPr>
                <w:rFonts w:ascii="Times New Roman" w:hAnsi="Times New Roman" w:cs="Times New Roman"/>
                <w:sz w:val="24"/>
                <w:szCs w:val="24"/>
                <w:lang w:val="tr-TR"/>
              </w:rPr>
            </w:pPr>
          </w:p>
        </w:tc>
        <w:tc>
          <w:tcPr>
            <w:tcW w:w="2834" w:type="dxa"/>
            <w:vMerge/>
          </w:tcPr>
          <w:p w:rsidR="00B50EF1" w:rsidRPr="0052323C" w:rsidRDefault="00B50EF1" w:rsidP="00D378E5">
            <w:pPr>
              <w:spacing w:after="0" w:line="240" w:lineRule="auto"/>
              <w:jc w:val="both"/>
              <w:rPr>
                <w:rFonts w:ascii="Times New Roman" w:hAnsi="Times New Roman" w:cs="Times New Roman"/>
                <w:sz w:val="24"/>
                <w:szCs w:val="24"/>
                <w:lang w:val="tr-TR"/>
              </w:rPr>
            </w:pPr>
          </w:p>
        </w:tc>
      </w:tr>
      <w:tr w:rsidR="00B50EF1" w:rsidRPr="0052323C" w:rsidTr="00313197">
        <w:trPr>
          <w:cantSplit/>
          <w:trHeight w:hRule="exact" w:val="397"/>
          <w:jc w:val="center"/>
        </w:trPr>
        <w:tc>
          <w:tcPr>
            <w:tcW w:w="1181" w:type="dxa"/>
            <w:vAlign w:val="center"/>
          </w:tcPr>
          <w:p w:rsidR="00B50EF1" w:rsidRPr="0052323C" w:rsidRDefault="00B50EF1" w:rsidP="00D378E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sz w:val="24"/>
                <w:szCs w:val="24"/>
                <w:lang w:val="tr-TR"/>
              </w:rPr>
              <w:t>GENEL</w:t>
            </w:r>
          </w:p>
        </w:tc>
        <w:tc>
          <w:tcPr>
            <w:tcW w:w="744" w:type="dxa"/>
            <w:vAlign w:val="center"/>
          </w:tcPr>
          <w:p w:rsidR="00B50EF1" w:rsidRPr="0052323C" w:rsidRDefault="00B50EF1" w:rsidP="00D378E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sz w:val="24"/>
                <w:szCs w:val="24"/>
                <w:lang w:val="tr-TR"/>
              </w:rPr>
              <w:t>117</w:t>
            </w:r>
          </w:p>
        </w:tc>
        <w:tc>
          <w:tcPr>
            <w:tcW w:w="1240" w:type="dxa"/>
            <w:vAlign w:val="center"/>
          </w:tcPr>
          <w:p w:rsidR="00B50EF1" w:rsidRPr="0052323C" w:rsidRDefault="00B50EF1" w:rsidP="00D378E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sz w:val="24"/>
                <w:szCs w:val="24"/>
                <w:lang w:val="tr-TR"/>
              </w:rPr>
              <w:t>3676.78</w:t>
            </w:r>
          </w:p>
        </w:tc>
        <w:tc>
          <w:tcPr>
            <w:tcW w:w="992" w:type="dxa"/>
            <w:vAlign w:val="center"/>
          </w:tcPr>
          <w:p w:rsidR="00B50EF1" w:rsidRPr="0052323C" w:rsidRDefault="00B50EF1" w:rsidP="00D378E5">
            <w:pPr>
              <w:spacing w:after="0" w:line="240" w:lineRule="auto"/>
              <w:jc w:val="center"/>
              <w:rPr>
                <w:rFonts w:ascii="Times New Roman" w:hAnsi="Times New Roman" w:cs="Times New Roman"/>
                <w:sz w:val="24"/>
                <w:szCs w:val="24"/>
                <w:lang w:val="tr-TR"/>
              </w:rPr>
            </w:pPr>
          </w:p>
        </w:tc>
        <w:tc>
          <w:tcPr>
            <w:tcW w:w="1276" w:type="dxa"/>
            <w:vMerge/>
          </w:tcPr>
          <w:p w:rsidR="00B50EF1" w:rsidRPr="0052323C" w:rsidRDefault="00B50EF1" w:rsidP="00D378E5">
            <w:pPr>
              <w:spacing w:after="0" w:line="240" w:lineRule="auto"/>
              <w:jc w:val="both"/>
              <w:rPr>
                <w:rFonts w:ascii="Times New Roman" w:hAnsi="Times New Roman" w:cs="Times New Roman"/>
                <w:sz w:val="24"/>
                <w:szCs w:val="24"/>
                <w:lang w:val="tr-TR"/>
              </w:rPr>
            </w:pPr>
          </w:p>
        </w:tc>
        <w:tc>
          <w:tcPr>
            <w:tcW w:w="2834" w:type="dxa"/>
            <w:vMerge/>
          </w:tcPr>
          <w:p w:rsidR="00B50EF1" w:rsidRPr="0052323C" w:rsidRDefault="00B50EF1" w:rsidP="00D378E5">
            <w:pPr>
              <w:spacing w:after="0" w:line="240" w:lineRule="auto"/>
              <w:jc w:val="both"/>
              <w:rPr>
                <w:rFonts w:ascii="Times New Roman" w:hAnsi="Times New Roman" w:cs="Times New Roman"/>
                <w:sz w:val="24"/>
                <w:szCs w:val="24"/>
                <w:lang w:val="tr-TR"/>
              </w:rPr>
            </w:pPr>
          </w:p>
        </w:tc>
      </w:tr>
    </w:tbl>
    <w:p w:rsidR="00B50EF1" w:rsidRPr="0052323C" w:rsidRDefault="00B50EF1" w:rsidP="00D378E5">
      <w:pPr>
        <w:spacing w:after="0" w:line="360" w:lineRule="auto"/>
        <w:ind w:firstLine="567"/>
        <w:jc w:val="both"/>
        <w:rPr>
          <w:rFonts w:ascii="Times New Roman" w:eastAsia="Times New Roman" w:hAnsi="Times New Roman" w:cs="Times New Roman"/>
        </w:rPr>
      </w:pPr>
      <w:r w:rsidRPr="0052323C">
        <w:rPr>
          <w:rFonts w:ascii="Times New Roman" w:hAnsi="Times New Roman" w:cs="Times New Roman"/>
        </w:rPr>
        <w:t>F= 3.49, p&lt;.05</w:t>
      </w:r>
    </w:p>
    <w:p w:rsidR="00B50EF1" w:rsidRPr="0052323C" w:rsidRDefault="002E6D9E" w:rsidP="00D378E5">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Tablo 2’de görüldüğü gibi, vari</w:t>
      </w:r>
      <w:r w:rsidR="00B50EF1" w:rsidRPr="0052323C">
        <w:rPr>
          <w:rFonts w:ascii="Times New Roman" w:eastAsia="Times New Roman" w:hAnsi="Times New Roman" w:cs="Times New Roman"/>
          <w:sz w:val="24"/>
          <w:szCs w:val="24"/>
        </w:rPr>
        <w:t>ans çözümlemesi sonucu elde edilen</w:t>
      </w:r>
      <w:r w:rsidR="00CE08FF">
        <w:rPr>
          <w:rFonts w:ascii="Times New Roman" w:eastAsia="Times New Roman" w:hAnsi="Times New Roman" w:cs="Times New Roman"/>
          <w:sz w:val="24"/>
          <w:szCs w:val="24"/>
        </w:rPr>
        <w:t xml:space="preserve"> F değeri 3.49’dur. Tablodaki F</w:t>
      </w:r>
      <w:r w:rsidR="00B50EF1" w:rsidRPr="0052323C">
        <w:rPr>
          <w:rFonts w:ascii="Times New Roman" w:eastAsia="Times New Roman" w:hAnsi="Times New Roman" w:cs="Times New Roman"/>
          <w:sz w:val="24"/>
          <w:szCs w:val="24"/>
        </w:rPr>
        <w:t>değeri ise 3.07’dir.</w:t>
      </w:r>
      <w:r w:rsidR="00CE08FF">
        <w:rPr>
          <w:rFonts w:ascii="Times New Roman" w:eastAsia="Times New Roman" w:hAnsi="Times New Roman" w:cs="Times New Roman"/>
          <w:sz w:val="24"/>
          <w:szCs w:val="24"/>
        </w:rPr>
        <w:t xml:space="preserve"> Bu sonuçlara göre hesaplanan F </w:t>
      </w:r>
      <w:r w:rsidR="00B50EF1" w:rsidRPr="0052323C">
        <w:rPr>
          <w:rFonts w:ascii="Times New Roman" w:eastAsia="Times New Roman" w:hAnsi="Times New Roman" w:cs="Times New Roman"/>
          <w:sz w:val="24"/>
          <w:szCs w:val="24"/>
        </w:rPr>
        <w:t>de</w:t>
      </w:r>
      <w:r w:rsidR="0062162E">
        <w:rPr>
          <w:rFonts w:ascii="Times New Roman" w:eastAsia="Times New Roman" w:hAnsi="Times New Roman" w:cs="Times New Roman"/>
          <w:sz w:val="24"/>
          <w:szCs w:val="24"/>
        </w:rPr>
        <w:t>ğeri</w:t>
      </w:r>
      <w:r w:rsidR="00461009">
        <w:rPr>
          <w:rFonts w:ascii="Times New Roman" w:eastAsia="Times New Roman" w:hAnsi="Times New Roman" w:cs="Times New Roman"/>
          <w:sz w:val="24"/>
          <w:szCs w:val="24"/>
        </w:rPr>
        <w:t>,</w:t>
      </w:r>
      <w:r w:rsidR="0062162E">
        <w:rPr>
          <w:rFonts w:ascii="Times New Roman" w:eastAsia="Times New Roman" w:hAnsi="Times New Roman" w:cs="Times New Roman"/>
          <w:sz w:val="24"/>
          <w:szCs w:val="24"/>
        </w:rPr>
        <w:t xml:space="preserve"> tablodaki </w:t>
      </w:r>
      <w:r w:rsidR="00D378E5">
        <w:rPr>
          <w:rFonts w:ascii="Times New Roman" w:eastAsia="Times New Roman" w:hAnsi="Times New Roman" w:cs="Times New Roman"/>
          <w:sz w:val="24"/>
          <w:szCs w:val="24"/>
        </w:rPr>
        <w:t xml:space="preserve">                        </w:t>
      </w:r>
      <w:r w:rsidR="0062162E">
        <w:rPr>
          <w:rFonts w:ascii="Times New Roman" w:eastAsia="Times New Roman" w:hAnsi="Times New Roman" w:cs="Times New Roman"/>
          <w:sz w:val="24"/>
          <w:szCs w:val="24"/>
        </w:rPr>
        <w:t>F</w:t>
      </w:r>
      <w:r w:rsidR="00D378E5">
        <w:rPr>
          <w:rFonts w:ascii="Times New Roman" w:eastAsia="Times New Roman" w:hAnsi="Times New Roman" w:cs="Times New Roman"/>
          <w:sz w:val="24"/>
          <w:szCs w:val="24"/>
        </w:rPr>
        <w:t xml:space="preserve"> </w:t>
      </w:r>
      <w:r w:rsidR="00B50EF1" w:rsidRPr="0052323C">
        <w:rPr>
          <w:rFonts w:ascii="Times New Roman" w:eastAsia="Times New Roman" w:hAnsi="Times New Roman" w:cs="Times New Roman"/>
          <w:sz w:val="24"/>
          <w:szCs w:val="24"/>
        </w:rPr>
        <w:t xml:space="preserve">değerinden büyük olduğu için grupların deney öncesi şarkı söyleme becerileri arasında önemli farklılıklar olduğu söylenebilir. </w:t>
      </w:r>
    </w:p>
    <w:p w:rsidR="00B50EF1" w:rsidRPr="0052323C" w:rsidRDefault="00B50EF1" w:rsidP="00D378E5">
      <w:pPr>
        <w:spacing w:after="0" w:line="360" w:lineRule="auto"/>
        <w:ind w:firstLine="709"/>
        <w:jc w:val="both"/>
        <w:rPr>
          <w:rFonts w:ascii="Times New Roman" w:eastAsia="Times New Roman" w:hAnsi="Times New Roman" w:cs="Times New Roman"/>
          <w:sz w:val="24"/>
          <w:szCs w:val="24"/>
        </w:rPr>
      </w:pPr>
      <w:r w:rsidRPr="0052323C">
        <w:rPr>
          <w:rFonts w:ascii="Times New Roman" w:eastAsia="Times New Roman" w:hAnsi="Times New Roman" w:cs="Times New Roman"/>
          <w:sz w:val="24"/>
          <w:szCs w:val="24"/>
        </w:rPr>
        <w:t>Şarkı söyleyebilme becerisi yönünden hangi gruplar arasında önemli farklılıklar olduğunu ortaya koymak için Scheffe testi yapılmıştır. Scheffe testi sonuçları Tablo 3’te verilmiştir.</w:t>
      </w:r>
    </w:p>
    <w:tbl>
      <w:tblPr>
        <w:tblStyle w:val="TableNormal1"/>
        <w:tblW w:w="0" w:type="auto"/>
        <w:jc w:val="center"/>
        <w:tblBorders>
          <w:bottom w:val="single" w:sz="4" w:space="0" w:color="auto"/>
          <w:insideH w:val="single" w:sz="4" w:space="0" w:color="auto"/>
        </w:tblBorders>
        <w:tblLayout w:type="fixed"/>
        <w:tblLook w:val="01E0" w:firstRow="1" w:lastRow="1" w:firstColumn="1" w:lastColumn="1" w:noHBand="0" w:noVBand="0"/>
      </w:tblPr>
      <w:tblGrid>
        <w:gridCol w:w="4190"/>
        <w:gridCol w:w="1481"/>
        <w:gridCol w:w="1070"/>
        <w:gridCol w:w="1719"/>
      </w:tblGrid>
      <w:tr w:rsidR="00B50EF1" w:rsidRPr="0052323C" w:rsidTr="00D378E5">
        <w:trPr>
          <w:trHeight w:hRule="exact" w:val="597"/>
          <w:jc w:val="center"/>
        </w:trPr>
        <w:tc>
          <w:tcPr>
            <w:tcW w:w="8460" w:type="dxa"/>
            <w:gridSpan w:val="4"/>
          </w:tcPr>
          <w:p w:rsidR="00B50EF1" w:rsidRPr="0052323C" w:rsidRDefault="00D378E5" w:rsidP="00D378E5">
            <w:pPr>
              <w:pStyle w:val="TableParagraph"/>
              <w:jc w:val="center"/>
              <w:rPr>
                <w:rFonts w:ascii="Times New Roman" w:hAnsi="Times New Roman" w:cs="Times New Roman"/>
                <w:w w:val="105"/>
                <w:sz w:val="24"/>
                <w:szCs w:val="24"/>
                <w:lang w:val="tr-TR"/>
              </w:rPr>
            </w:pPr>
            <w:r w:rsidRPr="0052323C">
              <w:rPr>
                <w:rFonts w:ascii="Times New Roman" w:hAnsi="Times New Roman" w:cs="Times New Roman"/>
                <w:b/>
                <w:w w:val="105"/>
                <w:sz w:val="24"/>
                <w:szCs w:val="24"/>
                <w:lang w:val="tr-TR"/>
              </w:rPr>
              <w:t>Tablo 3.</w:t>
            </w:r>
            <w:r w:rsidRPr="0052323C">
              <w:rPr>
                <w:rFonts w:ascii="Times New Roman" w:hAnsi="Times New Roman" w:cs="Times New Roman"/>
                <w:w w:val="105"/>
                <w:sz w:val="24"/>
                <w:szCs w:val="24"/>
                <w:lang w:val="tr-TR"/>
              </w:rPr>
              <w:t xml:space="preserve"> Grupların şarkı söyleme becerilerine ilişkin</w:t>
            </w:r>
            <w:r>
              <w:rPr>
                <w:rFonts w:ascii="Times New Roman" w:hAnsi="Times New Roman" w:cs="Times New Roman"/>
                <w:w w:val="105"/>
                <w:sz w:val="24"/>
                <w:szCs w:val="24"/>
                <w:lang w:val="tr-TR"/>
              </w:rPr>
              <w:t xml:space="preserve"> d</w:t>
            </w:r>
            <w:r w:rsidRPr="0052323C">
              <w:rPr>
                <w:rFonts w:ascii="Times New Roman" w:hAnsi="Times New Roman" w:cs="Times New Roman"/>
                <w:w w:val="105"/>
                <w:sz w:val="24"/>
                <w:szCs w:val="24"/>
                <w:lang w:val="tr-TR"/>
              </w:rPr>
              <w:t xml:space="preserve">eney öncesi puanlarına göre yapılan </w:t>
            </w:r>
            <w:r>
              <w:rPr>
                <w:rFonts w:ascii="Times New Roman" w:eastAsia="Times New Roman" w:hAnsi="Times New Roman" w:cs="Times New Roman"/>
                <w:sz w:val="24"/>
                <w:szCs w:val="24"/>
                <w:lang w:val="tr-TR"/>
              </w:rPr>
              <w:t>Scheffe t</w:t>
            </w:r>
            <w:r w:rsidRPr="0052323C">
              <w:rPr>
                <w:rFonts w:ascii="Times New Roman" w:eastAsia="Times New Roman" w:hAnsi="Times New Roman" w:cs="Times New Roman"/>
                <w:sz w:val="24"/>
                <w:szCs w:val="24"/>
                <w:lang w:val="tr-TR"/>
              </w:rPr>
              <w:t>esti sonuçları</w:t>
            </w:r>
          </w:p>
        </w:tc>
      </w:tr>
      <w:tr w:rsidR="00B50EF1" w:rsidRPr="0052323C" w:rsidTr="00313197">
        <w:trPr>
          <w:trHeight w:hRule="exact" w:val="629"/>
          <w:jc w:val="center"/>
        </w:trPr>
        <w:tc>
          <w:tcPr>
            <w:tcW w:w="4190" w:type="dxa"/>
            <w:vAlign w:val="center"/>
          </w:tcPr>
          <w:p w:rsidR="00B50EF1" w:rsidRPr="0052323C" w:rsidRDefault="00B50EF1" w:rsidP="00D378E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w w:val="110"/>
                <w:sz w:val="24"/>
                <w:szCs w:val="24"/>
                <w:lang w:val="tr-TR"/>
              </w:rPr>
              <w:t>Gruplar</w:t>
            </w:r>
          </w:p>
        </w:tc>
        <w:tc>
          <w:tcPr>
            <w:tcW w:w="1481" w:type="dxa"/>
            <w:vAlign w:val="center"/>
          </w:tcPr>
          <w:p w:rsidR="00B50EF1" w:rsidRPr="0052323C" w:rsidRDefault="00B50EF1" w:rsidP="00D378E5">
            <w:pPr>
              <w:pStyle w:val="TableParagraph"/>
              <w:jc w:val="center"/>
              <w:rPr>
                <w:rFonts w:ascii="Times New Roman" w:hAnsi="Times New Roman" w:cs="Times New Roman"/>
                <w:spacing w:val="-1"/>
                <w:w w:val="110"/>
                <w:sz w:val="24"/>
                <w:szCs w:val="24"/>
                <w:lang w:val="tr-TR"/>
              </w:rPr>
            </w:pPr>
            <w:r w:rsidRPr="0052323C">
              <w:rPr>
                <w:rFonts w:ascii="Times New Roman" w:hAnsi="Times New Roman" w:cs="Times New Roman"/>
                <w:spacing w:val="-1"/>
                <w:w w:val="110"/>
                <w:sz w:val="24"/>
                <w:szCs w:val="24"/>
                <w:lang w:val="tr-TR"/>
              </w:rPr>
              <w:t>İşbirlikli</w:t>
            </w:r>
          </w:p>
          <w:p w:rsidR="00B50EF1" w:rsidRPr="0052323C" w:rsidRDefault="00B50EF1" w:rsidP="00D378E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w w:val="105"/>
                <w:sz w:val="24"/>
                <w:szCs w:val="24"/>
                <w:lang w:val="tr-TR"/>
              </w:rPr>
              <w:t>Öğrenme</w:t>
            </w:r>
          </w:p>
        </w:tc>
        <w:tc>
          <w:tcPr>
            <w:tcW w:w="1070" w:type="dxa"/>
            <w:vAlign w:val="center"/>
          </w:tcPr>
          <w:p w:rsidR="00B50EF1" w:rsidRPr="0052323C" w:rsidRDefault="00B50EF1" w:rsidP="00D378E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w w:val="105"/>
                <w:sz w:val="24"/>
                <w:szCs w:val="24"/>
                <w:lang w:val="tr-TR"/>
              </w:rPr>
              <w:t>Nota ile Öğrenme</w:t>
            </w:r>
          </w:p>
        </w:tc>
        <w:tc>
          <w:tcPr>
            <w:tcW w:w="1719" w:type="dxa"/>
            <w:vAlign w:val="center"/>
          </w:tcPr>
          <w:p w:rsidR="00B50EF1" w:rsidRPr="0052323C" w:rsidRDefault="00B50EF1" w:rsidP="00D378E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w w:val="105"/>
                <w:sz w:val="24"/>
                <w:szCs w:val="24"/>
                <w:lang w:val="tr-TR"/>
              </w:rPr>
              <w:t>Kulaktan Notalı Öğretim</w:t>
            </w:r>
          </w:p>
        </w:tc>
      </w:tr>
      <w:tr w:rsidR="00B50EF1" w:rsidRPr="0052323C" w:rsidTr="00313197">
        <w:trPr>
          <w:trHeight w:hRule="exact" w:val="454"/>
          <w:jc w:val="center"/>
        </w:trPr>
        <w:tc>
          <w:tcPr>
            <w:tcW w:w="4190" w:type="dxa"/>
            <w:vAlign w:val="center"/>
          </w:tcPr>
          <w:p w:rsidR="00B50EF1" w:rsidRPr="0052323C" w:rsidRDefault="00B50EF1" w:rsidP="00D378E5">
            <w:pPr>
              <w:pStyle w:val="TableParagraph"/>
              <w:rPr>
                <w:rFonts w:ascii="Times New Roman" w:hAnsi="Times New Roman" w:cs="Times New Roman"/>
                <w:spacing w:val="1"/>
                <w:w w:val="105"/>
                <w:sz w:val="24"/>
                <w:szCs w:val="24"/>
                <w:lang w:val="tr-TR"/>
              </w:rPr>
            </w:pPr>
            <w:r w:rsidRPr="0052323C">
              <w:rPr>
                <w:rFonts w:ascii="Times New Roman" w:hAnsi="Times New Roman" w:cs="Times New Roman"/>
                <w:spacing w:val="-1"/>
                <w:w w:val="105"/>
                <w:sz w:val="24"/>
                <w:szCs w:val="24"/>
                <w:lang w:val="tr-TR"/>
              </w:rPr>
              <w:t>İşbirlikli</w:t>
            </w:r>
            <w:r w:rsidRPr="0052323C">
              <w:rPr>
                <w:rFonts w:ascii="Times New Roman" w:hAnsi="Times New Roman" w:cs="Times New Roman"/>
                <w:spacing w:val="1"/>
                <w:w w:val="105"/>
                <w:sz w:val="24"/>
                <w:szCs w:val="24"/>
                <w:lang w:val="tr-TR"/>
              </w:rPr>
              <w:t>Öğrenme</w:t>
            </w:r>
            <w:r w:rsidRPr="0052323C">
              <w:rPr>
                <w:rFonts w:ascii="Times New Roman" w:hAnsi="Times New Roman" w:cs="Times New Roman"/>
                <w:sz w:val="24"/>
                <w:szCs w:val="24"/>
                <w:lang w:val="tr-TR"/>
              </w:rPr>
              <w:t xml:space="preserve">(n= 40, </w:t>
            </w:r>
            <w:r w:rsidRPr="0052323C">
              <w:rPr>
                <w:rFonts w:ascii="Times New Roman" w:hAnsi="Times New Roman" w:cs="Times New Roman"/>
                <w:color w:val="333333"/>
                <w:sz w:val="36"/>
                <w:szCs w:val="36"/>
              </w:rPr>
              <w:t>x̄</w:t>
            </w:r>
            <w:r w:rsidRPr="0052323C">
              <w:rPr>
                <w:rFonts w:ascii="Times New Roman" w:hAnsi="Times New Roman" w:cs="Times New Roman"/>
                <w:sz w:val="24"/>
                <w:szCs w:val="24"/>
                <w:lang w:val="tr-TR"/>
              </w:rPr>
              <w:t>= 4.I7</w:t>
            </w:r>
            <w:r w:rsidR="00C63328">
              <w:rPr>
                <w:rFonts w:ascii="Times New Roman" w:hAnsi="Times New Roman" w:cs="Times New Roman"/>
                <w:sz w:val="24"/>
                <w:szCs w:val="24"/>
                <w:lang w:val="tr-TR"/>
              </w:rPr>
              <w:t>)</w:t>
            </w:r>
          </w:p>
        </w:tc>
        <w:tc>
          <w:tcPr>
            <w:tcW w:w="1481" w:type="dxa"/>
            <w:vAlign w:val="center"/>
          </w:tcPr>
          <w:p w:rsidR="00B50EF1" w:rsidRPr="0052323C" w:rsidRDefault="00B50EF1" w:rsidP="00D378E5">
            <w:pPr>
              <w:spacing w:after="0" w:line="240" w:lineRule="auto"/>
              <w:jc w:val="both"/>
              <w:rPr>
                <w:rFonts w:ascii="Times New Roman" w:hAnsi="Times New Roman" w:cs="Times New Roman"/>
                <w:sz w:val="24"/>
                <w:szCs w:val="24"/>
                <w:lang w:val="tr-TR"/>
              </w:rPr>
            </w:pPr>
          </w:p>
        </w:tc>
        <w:tc>
          <w:tcPr>
            <w:tcW w:w="1070" w:type="dxa"/>
            <w:vAlign w:val="center"/>
          </w:tcPr>
          <w:p w:rsidR="00B50EF1" w:rsidRPr="0052323C" w:rsidRDefault="00B50EF1" w:rsidP="00D378E5">
            <w:pPr>
              <w:spacing w:after="0" w:line="240" w:lineRule="auto"/>
              <w:jc w:val="both"/>
              <w:rPr>
                <w:rFonts w:ascii="Times New Roman" w:hAnsi="Times New Roman" w:cs="Times New Roman"/>
                <w:sz w:val="24"/>
                <w:szCs w:val="24"/>
                <w:lang w:val="tr-TR"/>
              </w:rPr>
            </w:pPr>
          </w:p>
        </w:tc>
        <w:tc>
          <w:tcPr>
            <w:tcW w:w="1719" w:type="dxa"/>
            <w:vAlign w:val="center"/>
          </w:tcPr>
          <w:p w:rsidR="00B50EF1" w:rsidRPr="0052323C" w:rsidRDefault="00B50EF1" w:rsidP="00D378E5">
            <w:pPr>
              <w:spacing w:after="0" w:line="240" w:lineRule="auto"/>
              <w:jc w:val="both"/>
              <w:rPr>
                <w:rFonts w:ascii="Times New Roman" w:hAnsi="Times New Roman" w:cs="Times New Roman"/>
                <w:sz w:val="24"/>
                <w:szCs w:val="24"/>
                <w:lang w:val="tr-TR"/>
              </w:rPr>
            </w:pPr>
          </w:p>
        </w:tc>
      </w:tr>
      <w:tr w:rsidR="00B50EF1" w:rsidRPr="0052323C" w:rsidTr="00313197">
        <w:trPr>
          <w:trHeight w:hRule="exact" w:val="454"/>
          <w:jc w:val="center"/>
        </w:trPr>
        <w:tc>
          <w:tcPr>
            <w:tcW w:w="4190" w:type="dxa"/>
            <w:vAlign w:val="center"/>
          </w:tcPr>
          <w:p w:rsidR="00B50EF1" w:rsidRPr="0052323C" w:rsidRDefault="00B50EF1" w:rsidP="00D378E5">
            <w:pPr>
              <w:pStyle w:val="TableParagraph"/>
              <w:rPr>
                <w:rFonts w:ascii="Times New Roman" w:eastAsia="Times New Roman" w:hAnsi="Times New Roman" w:cs="Times New Roman"/>
                <w:sz w:val="24"/>
                <w:szCs w:val="24"/>
                <w:lang w:val="tr-TR"/>
              </w:rPr>
            </w:pPr>
            <w:r w:rsidRPr="0052323C">
              <w:rPr>
                <w:rFonts w:ascii="Times New Roman" w:hAnsi="Times New Roman" w:cs="Times New Roman"/>
                <w:sz w:val="24"/>
                <w:szCs w:val="24"/>
                <w:lang w:val="tr-TR"/>
              </w:rPr>
              <w:t xml:space="preserve">Nota ile Öğrenme (n= 38, </w:t>
            </w:r>
            <w:r w:rsidRPr="0052323C">
              <w:rPr>
                <w:rFonts w:ascii="Times New Roman" w:hAnsi="Times New Roman" w:cs="Times New Roman"/>
                <w:color w:val="333333"/>
                <w:sz w:val="36"/>
                <w:szCs w:val="36"/>
              </w:rPr>
              <w:t>x̄</w:t>
            </w:r>
            <w:r w:rsidRPr="0052323C">
              <w:rPr>
                <w:rFonts w:ascii="Times New Roman" w:hAnsi="Times New Roman" w:cs="Times New Roman"/>
                <w:sz w:val="24"/>
                <w:szCs w:val="24"/>
                <w:lang w:val="tr-TR"/>
              </w:rPr>
              <w:t>= 5.59)</w:t>
            </w:r>
          </w:p>
        </w:tc>
        <w:tc>
          <w:tcPr>
            <w:tcW w:w="1481" w:type="dxa"/>
            <w:vAlign w:val="center"/>
          </w:tcPr>
          <w:p w:rsidR="00B50EF1" w:rsidRPr="0052323C" w:rsidRDefault="00B50EF1" w:rsidP="00D378E5">
            <w:pPr>
              <w:spacing w:after="0" w:line="240" w:lineRule="auto"/>
              <w:jc w:val="both"/>
              <w:rPr>
                <w:rFonts w:ascii="Times New Roman" w:hAnsi="Times New Roman" w:cs="Times New Roman"/>
                <w:sz w:val="24"/>
                <w:szCs w:val="24"/>
                <w:lang w:val="tr-TR"/>
              </w:rPr>
            </w:pPr>
          </w:p>
        </w:tc>
        <w:tc>
          <w:tcPr>
            <w:tcW w:w="1070" w:type="dxa"/>
            <w:vAlign w:val="center"/>
          </w:tcPr>
          <w:p w:rsidR="00B50EF1" w:rsidRPr="0052323C" w:rsidRDefault="00B50EF1" w:rsidP="00D378E5">
            <w:pPr>
              <w:spacing w:after="0" w:line="240" w:lineRule="auto"/>
              <w:jc w:val="both"/>
              <w:rPr>
                <w:rFonts w:ascii="Times New Roman" w:hAnsi="Times New Roman" w:cs="Times New Roman"/>
                <w:sz w:val="24"/>
                <w:szCs w:val="24"/>
                <w:lang w:val="tr-TR"/>
              </w:rPr>
            </w:pPr>
          </w:p>
        </w:tc>
        <w:tc>
          <w:tcPr>
            <w:tcW w:w="1719" w:type="dxa"/>
            <w:vAlign w:val="center"/>
          </w:tcPr>
          <w:p w:rsidR="00B50EF1" w:rsidRPr="0052323C" w:rsidRDefault="00B50EF1" w:rsidP="00D378E5">
            <w:pPr>
              <w:spacing w:after="0" w:line="240" w:lineRule="auto"/>
              <w:jc w:val="both"/>
              <w:rPr>
                <w:rFonts w:ascii="Times New Roman" w:hAnsi="Times New Roman" w:cs="Times New Roman"/>
                <w:sz w:val="24"/>
                <w:szCs w:val="24"/>
                <w:lang w:val="tr-TR"/>
              </w:rPr>
            </w:pPr>
          </w:p>
        </w:tc>
      </w:tr>
      <w:tr w:rsidR="00B50EF1" w:rsidRPr="0052323C" w:rsidTr="00313197">
        <w:trPr>
          <w:trHeight w:hRule="exact" w:val="454"/>
          <w:jc w:val="center"/>
        </w:trPr>
        <w:tc>
          <w:tcPr>
            <w:tcW w:w="4190" w:type="dxa"/>
            <w:vAlign w:val="center"/>
          </w:tcPr>
          <w:p w:rsidR="00B50EF1" w:rsidRPr="0052323C" w:rsidRDefault="00B50EF1" w:rsidP="00D378E5">
            <w:pPr>
              <w:pStyle w:val="TableParagraph"/>
              <w:rPr>
                <w:rFonts w:ascii="Times New Roman" w:eastAsia="Times New Roman" w:hAnsi="Times New Roman" w:cs="Times New Roman"/>
                <w:sz w:val="24"/>
                <w:szCs w:val="24"/>
                <w:lang w:val="tr-TR"/>
              </w:rPr>
            </w:pPr>
            <w:r w:rsidRPr="0052323C">
              <w:rPr>
                <w:rFonts w:ascii="Times New Roman" w:hAnsi="Times New Roman" w:cs="Times New Roman"/>
                <w:sz w:val="24"/>
                <w:szCs w:val="24"/>
                <w:lang w:val="tr-TR"/>
              </w:rPr>
              <w:t xml:space="preserve">Kulaktan Notalı </w:t>
            </w:r>
            <w:r w:rsidRPr="0052323C">
              <w:rPr>
                <w:rFonts w:ascii="Times New Roman" w:hAnsi="Times New Roman" w:cs="Times New Roman"/>
                <w:w w:val="105"/>
                <w:sz w:val="24"/>
                <w:szCs w:val="24"/>
                <w:lang w:val="tr-TR"/>
              </w:rPr>
              <w:t>Öğretim</w:t>
            </w:r>
            <w:r w:rsidRPr="0052323C">
              <w:rPr>
                <w:rFonts w:ascii="Times New Roman" w:hAnsi="Times New Roman" w:cs="Times New Roman"/>
                <w:sz w:val="24"/>
                <w:szCs w:val="24"/>
                <w:lang w:val="tr-TR"/>
              </w:rPr>
              <w:t xml:space="preserve">(n= 40, </w:t>
            </w:r>
            <w:r w:rsidRPr="0052323C">
              <w:rPr>
                <w:rFonts w:ascii="Times New Roman" w:hAnsi="Times New Roman" w:cs="Times New Roman"/>
                <w:color w:val="333333"/>
                <w:sz w:val="36"/>
                <w:szCs w:val="36"/>
              </w:rPr>
              <w:t>x̄</w:t>
            </w:r>
            <w:r w:rsidRPr="0052323C">
              <w:rPr>
                <w:rFonts w:ascii="Times New Roman" w:hAnsi="Times New Roman" w:cs="Times New Roman"/>
                <w:sz w:val="24"/>
                <w:szCs w:val="24"/>
                <w:lang w:val="tr-TR"/>
              </w:rPr>
              <w:t>= 7.42)</w:t>
            </w:r>
          </w:p>
        </w:tc>
        <w:tc>
          <w:tcPr>
            <w:tcW w:w="1481" w:type="dxa"/>
            <w:vAlign w:val="center"/>
          </w:tcPr>
          <w:p w:rsidR="00B50EF1" w:rsidRPr="0052323C" w:rsidRDefault="00B50EF1" w:rsidP="00D378E5">
            <w:pPr>
              <w:pStyle w:val="TableParagraph"/>
              <w:jc w:val="center"/>
              <w:rPr>
                <w:rFonts w:ascii="Times New Roman" w:eastAsia="Times New Roman" w:hAnsi="Times New Roman" w:cs="Times New Roman"/>
                <w:sz w:val="24"/>
                <w:szCs w:val="24"/>
                <w:lang w:val="tr-TR"/>
              </w:rPr>
            </w:pPr>
            <w:r w:rsidRPr="0052323C">
              <w:rPr>
                <w:rFonts w:ascii="Times New Roman" w:hAnsi="Times New Roman" w:cs="Times New Roman"/>
                <w:sz w:val="24"/>
                <w:szCs w:val="24"/>
                <w:lang w:val="tr-TR"/>
              </w:rPr>
              <w:t>Fark Önemli*</w:t>
            </w:r>
          </w:p>
        </w:tc>
        <w:tc>
          <w:tcPr>
            <w:tcW w:w="1070" w:type="dxa"/>
            <w:vAlign w:val="center"/>
          </w:tcPr>
          <w:p w:rsidR="00B50EF1" w:rsidRPr="0052323C" w:rsidRDefault="00B50EF1" w:rsidP="00D378E5">
            <w:pPr>
              <w:spacing w:after="0" w:line="240" w:lineRule="auto"/>
              <w:jc w:val="both"/>
              <w:rPr>
                <w:rFonts w:ascii="Times New Roman" w:hAnsi="Times New Roman" w:cs="Times New Roman"/>
                <w:sz w:val="24"/>
                <w:szCs w:val="24"/>
                <w:lang w:val="tr-TR"/>
              </w:rPr>
            </w:pPr>
          </w:p>
        </w:tc>
        <w:tc>
          <w:tcPr>
            <w:tcW w:w="1719" w:type="dxa"/>
            <w:vAlign w:val="center"/>
          </w:tcPr>
          <w:p w:rsidR="00B50EF1" w:rsidRPr="0052323C" w:rsidRDefault="00B50EF1" w:rsidP="00D378E5">
            <w:pPr>
              <w:spacing w:after="0" w:line="240" w:lineRule="auto"/>
              <w:jc w:val="both"/>
              <w:rPr>
                <w:rFonts w:ascii="Times New Roman" w:hAnsi="Times New Roman" w:cs="Times New Roman"/>
                <w:sz w:val="24"/>
                <w:szCs w:val="24"/>
                <w:lang w:val="tr-TR"/>
              </w:rPr>
            </w:pPr>
          </w:p>
        </w:tc>
      </w:tr>
    </w:tbl>
    <w:p w:rsidR="00B50EF1" w:rsidRPr="0052323C" w:rsidRDefault="00B50EF1" w:rsidP="00D378E5">
      <w:pPr>
        <w:spacing w:after="0" w:line="360" w:lineRule="auto"/>
        <w:ind w:firstLine="567"/>
        <w:jc w:val="both"/>
        <w:rPr>
          <w:rFonts w:ascii="Times New Roman" w:eastAsia="Times New Roman" w:hAnsi="Times New Roman" w:cs="Times New Roman"/>
        </w:rPr>
      </w:pPr>
      <w:r w:rsidRPr="0052323C">
        <w:rPr>
          <w:rFonts w:ascii="Times New Roman" w:hAnsi="Times New Roman" w:cs="Times New Roman"/>
        </w:rPr>
        <w:t>*p&lt;.05</w:t>
      </w:r>
    </w:p>
    <w:p w:rsidR="00B50EF1" w:rsidRPr="0052323C" w:rsidRDefault="00B50EF1" w:rsidP="00D378E5">
      <w:pPr>
        <w:spacing w:after="0" w:line="360" w:lineRule="auto"/>
        <w:ind w:firstLine="709"/>
        <w:jc w:val="both"/>
        <w:rPr>
          <w:rFonts w:ascii="Times New Roman" w:hAnsi="Times New Roman" w:cs="Times New Roman"/>
          <w:sz w:val="24"/>
          <w:szCs w:val="24"/>
        </w:rPr>
      </w:pPr>
      <w:r w:rsidRPr="0052323C">
        <w:rPr>
          <w:rFonts w:ascii="Times New Roman" w:hAnsi="Times New Roman" w:cs="Times New Roman"/>
          <w:sz w:val="24"/>
          <w:szCs w:val="24"/>
        </w:rPr>
        <w:lastRenderedPageBreak/>
        <w:t xml:space="preserve">Scheffe testi sonuçlarına göre deney öncesi </w:t>
      </w:r>
      <w:r w:rsidRPr="0052323C">
        <w:rPr>
          <w:rFonts w:ascii="Times New Roman" w:hAnsi="Times New Roman" w:cs="Times New Roman"/>
          <w:spacing w:val="18"/>
          <w:sz w:val="24"/>
          <w:szCs w:val="24"/>
        </w:rPr>
        <w:t xml:space="preserve">şarkı </w:t>
      </w:r>
      <w:r w:rsidRPr="0052323C">
        <w:rPr>
          <w:rFonts w:ascii="Times New Roman" w:hAnsi="Times New Roman" w:cs="Times New Roman"/>
          <w:sz w:val="24"/>
          <w:szCs w:val="24"/>
        </w:rPr>
        <w:t xml:space="preserve">söyleyebilme becerisi yönünden, </w:t>
      </w:r>
      <w:r w:rsidRPr="0052323C">
        <w:rPr>
          <w:rFonts w:ascii="Times New Roman" w:eastAsia="Times New Roman" w:hAnsi="Times New Roman" w:cs="Times New Roman"/>
          <w:sz w:val="24"/>
          <w:szCs w:val="24"/>
        </w:rPr>
        <w:t>kulaktan notalı öğretimin</w:t>
      </w:r>
      <w:r w:rsidRPr="0052323C">
        <w:rPr>
          <w:rFonts w:ascii="Times New Roman" w:hAnsi="Times New Roman" w:cs="Times New Roman"/>
          <w:sz w:val="24"/>
          <w:szCs w:val="24"/>
        </w:rPr>
        <w:t xml:space="preserve"> uygulandığı grup ile </w:t>
      </w:r>
      <w:r w:rsidRPr="0052323C">
        <w:rPr>
          <w:rFonts w:ascii="Times New Roman" w:hAnsi="Times New Roman" w:cs="Times New Roman"/>
          <w:spacing w:val="-1"/>
          <w:sz w:val="24"/>
          <w:szCs w:val="24"/>
        </w:rPr>
        <w:t>işbirlikli</w:t>
      </w:r>
      <w:r w:rsidR="00D378E5">
        <w:rPr>
          <w:rFonts w:ascii="Times New Roman" w:hAnsi="Times New Roman" w:cs="Times New Roman"/>
          <w:spacing w:val="-1"/>
          <w:sz w:val="24"/>
          <w:szCs w:val="24"/>
        </w:rPr>
        <w:t xml:space="preserve"> </w:t>
      </w:r>
      <w:r w:rsidRPr="0052323C">
        <w:rPr>
          <w:rFonts w:ascii="Times New Roman" w:hAnsi="Times New Roman" w:cs="Times New Roman"/>
          <w:sz w:val="24"/>
          <w:szCs w:val="24"/>
        </w:rPr>
        <w:t>öğrenmenin uygulandığı grup arasında önemli fark vardır.</w:t>
      </w:r>
    </w:p>
    <w:p w:rsidR="00B50EF1" w:rsidRPr="0052323C" w:rsidRDefault="00B50EF1" w:rsidP="00D378E5">
      <w:pPr>
        <w:spacing w:after="0" w:line="360" w:lineRule="auto"/>
        <w:ind w:firstLine="709"/>
        <w:jc w:val="both"/>
        <w:rPr>
          <w:rFonts w:ascii="Times New Roman" w:hAnsi="Times New Roman" w:cs="Times New Roman"/>
          <w:sz w:val="24"/>
          <w:szCs w:val="24"/>
        </w:rPr>
      </w:pPr>
      <w:r w:rsidRPr="0052323C">
        <w:rPr>
          <w:rFonts w:ascii="Times New Roman" w:hAnsi="Times New Roman" w:cs="Times New Roman"/>
          <w:sz w:val="24"/>
          <w:szCs w:val="24"/>
        </w:rPr>
        <w:t>Grupların deney sonrasındaki şarkı söyleme becerilerinde farklılıklar olup olmadığına hazırlık olması amacıyla deney sonrası uygulanan gözlem puanları ortalamalarına bakılmıştır. Grupların deney sonrası gözlem puanları ortalamaları ve standart sapmaları tablo 4’te verilmiştir.</w:t>
      </w:r>
    </w:p>
    <w:p w:rsidR="00885850" w:rsidRDefault="00885850" w:rsidP="00D378E5">
      <w:pPr>
        <w:spacing w:after="0" w:line="360" w:lineRule="auto"/>
        <w:ind w:firstLine="709"/>
        <w:jc w:val="both"/>
        <w:rPr>
          <w:rFonts w:ascii="Times New Roman" w:eastAsia="Times New Roman" w:hAnsi="Times New Roman" w:cs="Times New Roman"/>
          <w:sz w:val="24"/>
          <w:szCs w:val="24"/>
        </w:rPr>
      </w:pPr>
    </w:p>
    <w:p w:rsidR="00C4472B" w:rsidRDefault="00C4472B" w:rsidP="00D378E5">
      <w:pPr>
        <w:spacing w:after="0" w:line="360" w:lineRule="auto"/>
        <w:ind w:firstLine="709"/>
        <w:jc w:val="both"/>
        <w:rPr>
          <w:rFonts w:ascii="Times New Roman" w:eastAsia="Times New Roman" w:hAnsi="Times New Roman" w:cs="Times New Roman"/>
          <w:sz w:val="24"/>
          <w:szCs w:val="24"/>
        </w:rPr>
      </w:pPr>
    </w:p>
    <w:p w:rsidR="00C4472B" w:rsidRDefault="00C4472B" w:rsidP="00D378E5">
      <w:pPr>
        <w:spacing w:after="0" w:line="360" w:lineRule="auto"/>
        <w:ind w:firstLine="709"/>
        <w:jc w:val="both"/>
        <w:rPr>
          <w:rFonts w:ascii="Times New Roman" w:eastAsia="Times New Roman" w:hAnsi="Times New Roman" w:cs="Times New Roman"/>
          <w:sz w:val="24"/>
          <w:szCs w:val="24"/>
        </w:rPr>
      </w:pPr>
    </w:p>
    <w:p w:rsidR="00C4472B" w:rsidRDefault="00C4472B" w:rsidP="00D378E5">
      <w:pPr>
        <w:spacing w:after="0" w:line="360" w:lineRule="auto"/>
        <w:ind w:firstLine="709"/>
        <w:jc w:val="both"/>
        <w:rPr>
          <w:rFonts w:ascii="Times New Roman" w:eastAsia="Times New Roman" w:hAnsi="Times New Roman" w:cs="Times New Roman"/>
          <w:sz w:val="24"/>
          <w:szCs w:val="24"/>
        </w:rPr>
      </w:pPr>
    </w:p>
    <w:p w:rsidR="00C4472B" w:rsidRDefault="00C4472B" w:rsidP="00D378E5">
      <w:pPr>
        <w:spacing w:after="0" w:line="360" w:lineRule="auto"/>
        <w:ind w:firstLine="709"/>
        <w:jc w:val="both"/>
        <w:rPr>
          <w:rFonts w:ascii="Times New Roman" w:eastAsia="Times New Roman" w:hAnsi="Times New Roman" w:cs="Times New Roman"/>
          <w:sz w:val="24"/>
          <w:szCs w:val="24"/>
        </w:rPr>
      </w:pPr>
    </w:p>
    <w:p w:rsidR="00C4472B" w:rsidRDefault="00C4472B" w:rsidP="00D378E5">
      <w:pPr>
        <w:spacing w:after="0" w:line="360" w:lineRule="auto"/>
        <w:ind w:firstLine="709"/>
        <w:jc w:val="both"/>
        <w:rPr>
          <w:rFonts w:ascii="Times New Roman" w:eastAsia="Times New Roman" w:hAnsi="Times New Roman" w:cs="Times New Roman"/>
          <w:sz w:val="24"/>
          <w:szCs w:val="24"/>
        </w:rPr>
      </w:pPr>
    </w:p>
    <w:tbl>
      <w:tblPr>
        <w:tblStyle w:val="TabloKlavuzu"/>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007"/>
        <w:gridCol w:w="1935"/>
        <w:gridCol w:w="2776"/>
      </w:tblGrid>
      <w:tr w:rsidR="00885850" w:rsidRPr="0052323C" w:rsidTr="00D378E5">
        <w:trPr>
          <w:trHeight w:val="561"/>
          <w:jc w:val="center"/>
        </w:trPr>
        <w:tc>
          <w:tcPr>
            <w:tcW w:w="8718" w:type="dxa"/>
            <w:gridSpan w:val="3"/>
          </w:tcPr>
          <w:p w:rsidR="00885850" w:rsidRPr="0052323C" w:rsidRDefault="00885850" w:rsidP="00D378E5">
            <w:pPr>
              <w:pStyle w:val="TableParagraph"/>
              <w:jc w:val="center"/>
              <w:rPr>
                <w:rFonts w:ascii="Times New Roman" w:hAnsi="Times New Roman" w:cs="Times New Roman"/>
                <w:sz w:val="24"/>
                <w:szCs w:val="24"/>
              </w:rPr>
            </w:pPr>
            <w:r w:rsidRPr="0052323C">
              <w:rPr>
                <w:rFonts w:ascii="Times New Roman" w:hAnsi="Times New Roman" w:cs="Times New Roman"/>
                <w:b/>
                <w:w w:val="105"/>
                <w:sz w:val="24"/>
                <w:szCs w:val="24"/>
                <w:lang w:val="tr-TR"/>
              </w:rPr>
              <w:t>Tablo 4.</w:t>
            </w:r>
            <w:r w:rsidRPr="0052323C">
              <w:rPr>
                <w:rFonts w:ascii="Times New Roman" w:hAnsi="Times New Roman" w:cs="Times New Roman"/>
                <w:w w:val="105"/>
                <w:sz w:val="24"/>
                <w:szCs w:val="24"/>
                <w:lang w:val="tr-TR"/>
              </w:rPr>
              <w:t xml:space="preserve"> Grupların </w:t>
            </w:r>
            <w:r w:rsidR="00D378E5" w:rsidRPr="0052323C">
              <w:rPr>
                <w:rFonts w:ascii="Times New Roman" w:hAnsi="Times New Roman" w:cs="Times New Roman"/>
                <w:w w:val="105"/>
                <w:sz w:val="24"/>
                <w:szCs w:val="24"/>
                <w:lang w:val="tr-TR"/>
              </w:rPr>
              <w:t xml:space="preserve">şarkı </w:t>
            </w:r>
            <w:r w:rsidR="00D378E5">
              <w:rPr>
                <w:rFonts w:ascii="Times New Roman" w:hAnsi="Times New Roman" w:cs="Times New Roman"/>
                <w:w w:val="105"/>
                <w:sz w:val="24"/>
                <w:szCs w:val="24"/>
                <w:lang w:val="tr-TR"/>
              </w:rPr>
              <w:t>s</w:t>
            </w:r>
            <w:r w:rsidR="00D378E5" w:rsidRPr="0052323C">
              <w:rPr>
                <w:rFonts w:ascii="Times New Roman" w:hAnsi="Times New Roman" w:cs="Times New Roman"/>
                <w:w w:val="105"/>
                <w:sz w:val="24"/>
                <w:szCs w:val="24"/>
                <w:lang w:val="tr-TR"/>
              </w:rPr>
              <w:t xml:space="preserve">öyleme </w:t>
            </w:r>
            <w:r w:rsidR="00D378E5">
              <w:rPr>
                <w:rFonts w:ascii="Times New Roman" w:hAnsi="Times New Roman" w:cs="Times New Roman"/>
                <w:w w:val="105"/>
                <w:sz w:val="24"/>
                <w:szCs w:val="24"/>
                <w:lang w:val="tr-TR"/>
              </w:rPr>
              <w:t>b</w:t>
            </w:r>
            <w:r w:rsidR="00D378E5" w:rsidRPr="0052323C">
              <w:rPr>
                <w:rFonts w:ascii="Times New Roman" w:hAnsi="Times New Roman" w:cs="Times New Roman"/>
                <w:w w:val="105"/>
                <w:sz w:val="24"/>
                <w:szCs w:val="24"/>
                <w:lang w:val="tr-TR"/>
              </w:rPr>
              <w:t>ecerilerine ilişkin</w:t>
            </w:r>
            <w:r w:rsidR="00D378E5">
              <w:rPr>
                <w:rFonts w:ascii="Times New Roman" w:hAnsi="Times New Roman" w:cs="Times New Roman"/>
                <w:w w:val="105"/>
                <w:sz w:val="24"/>
                <w:szCs w:val="24"/>
                <w:lang w:val="tr-TR"/>
              </w:rPr>
              <w:t xml:space="preserve"> </w:t>
            </w:r>
            <w:r w:rsidR="00D378E5" w:rsidRPr="0052323C">
              <w:rPr>
                <w:rFonts w:ascii="Times New Roman" w:hAnsi="Times New Roman" w:cs="Times New Roman"/>
                <w:w w:val="105"/>
                <w:sz w:val="24"/>
                <w:szCs w:val="24"/>
              </w:rPr>
              <w:t xml:space="preserve">deney sonrası gözlemdeki başarı durumları </w:t>
            </w:r>
            <w:r w:rsidRPr="0052323C">
              <w:rPr>
                <w:rFonts w:ascii="Times New Roman" w:hAnsi="Times New Roman" w:cs="Times New Roman"/>
                <w:sz w:val="24"/>
                <w:szCs w:val="24"/>
              </w:rPr>
              <w:t>(X̄, SS)</w:t>
            </w:r>
          </w:p>
        </w:tc>
      </w:tr>
      <w:tr w:rsidR="00885850" w:rsidRPr="0052323C" w:rsidTr="00313197">
        <w:trPr>
          <w:trHeight w:val="454"/>
          <w:jc w:val="center"/>
        </w:trPr>
        <w:tc>
          <w:tcPr>
            <w:tcW w:w="4007" w:type="dxa"/>
            <w:vAlign w:val="center"/>
          </w:tcPr>
          <w:p w:rsidR="00885850" w:rsidRPr="0052323C" w:rsidRDefault="00885850" w:rsidP="00D378E5">
            <w:pPr>
              <w:spacing w:after="0" w:line="240" w:lineRule="auto"/>
              <w:jc w:val="center"/>
              <w:rPr>
                <w:rFonts w:ascii="Times New Roman" w:hAnsi="Times New Roman" w:cs="Times New Roman"/>
                <w:sz w:val="24"/>
                <w:szCs w:val="24"/>
              </w:rPr>
            </w:pPr>
            <w:r w:rsidRPr="0052323C">
              <w:rPr>
                <w:rFonts w:ascii="Times New Roman" w:hAnsi="Times New Roman" w:cs="Times New Roman"/>
                <w:sz w:val="24"/>
                <w:szCs w:val="24"/>
              </w:rPr>
              <w:t>Gruplar</w:t>
            </w:r>
          </w:p>
        </w:tc>
        <w:tc>
          <w:tcPr>
            <w:tcW w:w="1935" w:type="dxa"/>
            <w:vAlign w:val="center"/>
          </w:tcPr>
          <w:p w:rsidR="00885850" w:rsidRPr="0052323C" w:rsidRDefault="00885850" w:rsidP="00D378E5">
            <w:pPr>
              <w:spacing w:after="0" w:line="240" w:lineRule="auto"/>
              <w:jc w:val="center"/>
              <w:rPr>
                <w:rFonts w:ascii="Times New Roman" w:hAnsi="Times New Roman" w:cs="Times New Roman"/>
                <w:sz w:val="24"/>
                <w:szCs w:val="24"/>
              </w:rPr>
            </w:pPr>
            <w:r w:rsidRPr="0052323C">
              <w:rPr>
                <w:rFonts w:ascii="Times New Roman" w:hAnsi="Times New Roman" w:cs="Times New Roman"/>
                <w:sz w:val="24"/>
                <w:szCs w:val="24"/>
              </w:rPr>
              <w:t>X̄</w:t>
            </w:r>
          </w:p>
        </w:tc>
        <w:tc>
          <w:tcPr>
            <w:tcW w:w="2776" w:type="dxa"/>
            <w:vAlign w:val="center"/>
          </w:tcPr>
          <w:p w:rsidR="00885850" w:rsidRPr="0052323C" w:rsidRDefault="00885850" w:rsidP="00D378E5">
            <w:pPr>
              <w:spacing w:after="0" w:line="240" w:lineRule="auto"/>
              <w:jc w:val="center"/>
              <w:rPr>
                <w:rFonts w:ascii="Times New Roman" w:hAnsi="Times New Roman" w:cs="Times New Roman"/>
                <w:sz w:val="24"/>
                <w:szCs w:val="24"/>
              </w:rPr>
            </w:pPr>
            <w:r w:rsidRPr="0052323C">
              <w:rPr>
                <w:rFonts w:ascii="Times New Roman" w:hAnsi="Times New Roman" w:cs="Times New Roman"/>
                <w:sz w:val="24"/>
                <w:szCs w:val="24"/>
              </w:rPr>
              <w:t>SS</w:t>
            </w:r>
          </w:p>
        </w:tc>
      </w:tr>
      <w:tr w:rsidR="00885850" w:rsidRPr="0052323C" w:rsidTr="00313197">
        <w:trPr>
          <w:trHeight w:val="454"/>
          <w:jc w:val="center"/>
        </w:trPr>
        <w:tc>
          <w:tcPr>
            <w:tcW w:w="4007" w:type="dxa"/>
            <w:vAlign w:val="center"/>
          </w:tcPr>
          <w:p w:rsidR="00885850" w:rsidRPr="0052323C" w:rsidRDefault="00885850" w:rsidP="00D378E5">
            <w:pPr>
              <w:spacing w:after="0" w:line="240" w:lineRule="auto"/>
              <w:rPr>
                <w:rFonts w:ascii="Times New Roman" w:hAnsi="Times New Roman" w:cs="Times New Roman"/>
                <w:sz w:val="24"/>
                <w:szCs w:val="24"/>
              </w:rPr>
            </w:pPr>
            <w:r w:rsidRPr="0052323C">
              <w:rPr>
                <w:rFonts w:ascii="Times New Roman" w:hAnsi="Times New Roman" w:cs="Times New Roman"/>
                <w:sz w:val="24"/>
                <w:szCs w:val="24"/>
              </w:rPr>
              <w:t>İşbirlikli Öğrenme (n=40)</w:t>
            </w:r>
          </w:p>
        </w:tc>
        <w:tc>
          <w:tcPr>
            <w:tcW w:w="1935" w:type="dxa"/>
            <w:vAlign w:val="center"/>
          </w:tcPr>
          <w:p w:rsidR="00885850" w:rsidRPr="0052323C" w:rsidRDefault="00885850" w:rsidP="00D378E5">
            <w:pPr>
              <w:spacing w:after="0" w:line="240" w:lineRule="auto"/>
              <w:jc w:val="center"/>
              <w:rPr>
                <w:rFonts w:ascii="Times New Roman" w:hAnsi="Times New Roman" w:cs="Times New Roman"/>
                <w:sz w:val="24"/>
                <w:szCs w:val="24"/>
              </w:rPr>
            </w:pPr>
            <w:r w:rsidRPr="0052323C">
              <w:rPr>
                <w:rFonts w:ascii="Times New Roman" w:hAnsi="Times New Roman" w:cs="Times New Roman"/>
                <w:sz w:val="24"/>
                <w:szCs w:val="24"/>
              </w:rPr>
              <w:t>35.90</w:t>
            </w:r>
          </w:p>
        </w:tc>
        <w:tc>
          <w:tcPr>
            <w:tcW w:w="2776" w:type="dxa"/>
            <w:vAlign w:val="center"/>
          </w:tcPr>
          <w:p w:rsidR="00885850" w:rsidRPr="0052323C" w:rsidRDefault="00885850" w:rsidP="00D378E5">
            <w:pPr>
              <w:spacing w:after="0" w:line="240" w:lineRule="auto"/>
              <w:jc w:val="center"/>
              <w:rPr>
                <w:rFonts w:ascii="Times New Roman" w:hAnsi="Times New Roman" w:cs="Times New Roman"/>
                <w:sz w:val="24"/>
                <w:szCs w:val="24"/>
              </w:rPr>
            </w:pPr>
            <w:r w:rsidRPr="0052323C">
              <w:rPr>
                <w:rFonts w:ascii="Times New Roman" w:hAnsi="Times New Roman" w:cs="Times New Roman"/>
                <w:sz w:val="24"/>
                <w:szCs w:val="24"/>
              </w:rPr>
              <w:t>8.58</w:t>
            </w:r>
          </w:p>
        </w:tc>
      </w:tr>
      <w:tr w:rsidR="00885850" w:rsidRPr="0052323C" w:rsidTr="00313197">
        <w:trPr>
          <w:trHeight w:val="454"/>
          <w:jc w:val="center"/>
        </w:trPr>
        <w:tc>
          <w:tcPr>
            <w:tcW w:w="4007" w:type="dxa"/>
            <w:vAlign w:val="center"/>
          </w:tcPr>
          <w:p w:rsidR="00885850" w:rsidRPr="0052323C" w:rsidRDefault="00885850" w:rsidP="00D378E5">
            <w:pPr>
              <w:spacing w:after="0" w:line="240" w:lineRule="auto"/>
              <w:rPr>
                <w:rFonts w:ascii="Times New Roman" w:hAnsi="Times New Roman" w:cs="Times New Roman"/>
                <w:sz w:val="24"/>
                <w:szCs w:val="24"/>
              </w:rPr>
            </w:pPr>
            <w:r w:rsidRPr="0052323C">
              <w:rPr>
                <w:rFonts w:ascii="Times New Roman" w:hAnsi="Times New Roman" w:cs="Times New Roman"/>
                <w:sz w:val="24"/>
                <w:szCs w:val="24"/>
              </w:rPr>
              <w:t>Nota ile Öğrenme (n=39)</w:t>
            </w:r>
          </w:p>
        </w:tc>
        <w:tc>
          <w:tcPr>
            <w:tcW w:w="1935" w:type="dxa"/>
            <w:vAlign w:val="center"/>
          </w:tcPr>
          <w:p w:rsidR="00885850" w:rsidRPr="0052323C" w:rsidRDefault="00885850" w:rsidP="00D378E5">
            <w:pPr>
              <w:spacing w:after="0" w:line="240" w:lineRule="auto"/>
              <w:jc w:val="center"/>
              <w:rPr>
                <w:rFonts w:ascii="Times New Roman" w:hAnsi="Times New Roman" w:cs="Times New Roman"/>
                <w:sz w:val="24"/>
                <w:szCs w:val="24"/>
              </w:rPr>
            </w:pPr>
            <w:r w:rsidRPr="0052323C">
              <w:rPr>
                <w:rFonts w:ascii="Times New Roman" w:hAnsi="Times New Roman" w:cs="Times New Roman"/>
                <w:sz w:val="24"/>
                <w:szCs w:val="24"/>
              </w:rPr>
              <w:t>28.56</w:t>
            </w:r>
          </w:p>
        </w:tc>
        <w:tc>
          <w:tcPr>
            <w:tcW w:w="2776" w:type="dxa"/>
            <w:vAlign w:val="center"/>
          </w:tcPr>
          <w:p w:rsidR="00885850" w:rsidRPr="0052323C" w:rsidRDefault="00885850" w:rsidP="00D378E5">
            <w:pPr>
              <w:spacing w:after="0" w:line="240" w:lineRule="auto"/>
              <w:jc w:val="center"/>
              <w:rPr>
                <w:rFonts w:ascii="Times New Roman" w:hAnsi="Times New Roman" w:cs="Times New Roman"/>
                <w:sz w:val="24"/>
                <w:szCs w:val="24"/>
              </w:rPr>
            </w:pPr>
            <w:r w:rsidRPr="0052323C">
              <w:rPr>
                <w:rFonts w:ascii="Times New Roman" w:hAnsi="Times New Roman" w:cs="Times New Roman"/>
                <w:sz w:val="24"/>
                <w:szCs w:val="24"/>
              </w:rPr>
              <w:t>5.51</w:t>
            </w:r>
          </w:p>
        </w:tc>
      </w:tr>
      <w:tr w:rsidR="00C4472B" w:rsidRPr="0052323C" w:rsidTr="00313197">
        <w:trPr>
          <w:trHeight w:val="454"/>
          <w:jc w:val="center"/>
        </w:trPr>
        <w:tc>
          <w:tcPr>
            <w:tcW w:w="4007" w:type="dxa"/>
            <w:vAlign w:val="center"/>
          </w:tcPr>
          <w:p w:rsidR="00C4472B" w:rsidRPr="0052323C" w:rsidRDefault="00C4472B" w:rsidP="00D378E5">
            <w:pPr>
              <w:spacing w:after="0" w:line="240" w:lineRule="auto"/>
              <w:rPr>
                <w:rFonts w:ascii="Times New Roman" w:hAnsi="Times New Roman" w:cs="Times New Roman"/>
                <w:sz w:val="24"/>
                <w:szCs w:val="24"/>
              </w:rPr>
            </w:pPr>
            <w:r w:rsidRPr="0052323C">
              <w:rPr>
                <w:rFonts w:ascii="Times New Roman" w:hAnsi="Times New Roman" w:cs="Times New Roman"/>
                <w:sz w:val="24"/>
                <w:szCs w:val="24"/>
              </w:rPr>
              <w:t>Nota ile</w:t>
            </w:r>
            <w:r>
              <w:rPr>
                <w:rFonts w:ascii="Times New Roman" w:hAnsi="Times New Roman" w:cs="Times New Roman"/>
                <w:sz w:val="24"/>
                <w:szCs w:val="24"/>
              </w:rPr>
              <w:t xml:space="preserve"> Kulaktan</w:t>
            </w:r>
            <w:r w:rsidRPr="0052323C">
              <w:rPr>
                <w:rFonts w:ascii="Times New Roman" w:hAnsi="Times New Roman" w:cs="Times New Roman"/>
                <w:sz w:val="24"/>
                <w:szCs w:val="24"/>
              </w:rPr>
              <w:t xml:space="preserve"> Öğre</w:t>
            </w:r>
            <w:r>
              <w:rPr>
                <w:rFonts w:ascii="Times New Roman" w:hAnsi="Times New Roman" w:cs="Times New Roman"/>
                <w:sz w:val="24"/>
                <w:szCs w:val="24"/>
              </w:rPr>
              <w:t>tim</w:t>
            </w:r>
            <w:r w:rsidRPr="0052323C">
              <w:rPr>
                <w:rFonts w:ascii="Times New Roman" w:hAnsi="Times New Roman" w:cs="Times New Roman"/>
                <w:sz w:val="24"/>
                <w:szCs w:val="24"/>
              </w:rPr>
              <w:t xml:space="preserve"> (n=</w:t>
            </w:r>
            <w:r>
              <w:rPr>
                <w:rFonts w:ascii="Times New Roman" w:hAnsi="Times New Roman" w:cs="Times New Roman"/>
                <w:sz w:val="24"/>
                <w:szCs w:val="24"/>
              </w:rPr>
              <w:t>40</w:t>
            </w:r>
            <w:r w:rsidRPr="0052323C">
              <w:rPr>
                <w:rFonts w:ascii="Times New Roman" w:hAnsi="Times New Roman" w:cs="Times New Roman"/>
                <w:sz w:val="24"/>
                <w:szCs w:val="24"/>
              </w:rPr>
              <w:t>)</w:t>
            </w:r>
          </w:p>
        </w:tc>
        <w:tc>
          <w:tcPr>
            <w:tcW w:w="1935" w:type="dxa"/>
            <w:vAlign w:val="center"/>
          </w:tcPr>
          <w:p w:rsidR="00C4472B" w:rsidRPr="0052323C" w:rsidRDefault="00C4472B" w:rsidP="00D378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16.77</w:t>
            </w:r>
          </w:p>
        </w:tc>
        <w:tc>
          <w:tcPr>
            <w:tcW w:w="2776" w:type="dxa"/>
            <w:vAlign w:val="center"/>
          </w:tcPr>
          <w:p w:rsidR="00C4472B" w:rsidRPr="0052323C" w:rsidRDefault="00C4472B" w:rsidP="00D378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8.47</w:t>
            </w:r>
          </w:p>
        </w:tc>
      </w:tr>
    </w:tbl>
    <w:p w:rsidR="00B50EF1" w:rsidRPr="0052323C" w:rsidRDefault="00B50EF1" w:rsidP="00D378E5">
      <w:pPr>
        <w:spacing w:after="0" w:line="360" w:lineRule="auto"/>
        <w:ind w:firstLine="709"/>
        <w:jc w:val="both"/>
        <w:rPr>
          <w:rFonts w:ascii="Times New Roman" w:hAnsi="Times New Roman" w:cs="Times New Roman"/>
          <w:w w:val="105"/>
          <w:sz w:val="24"/>
          <w:szCs w:val="24"/>
        </w:rPr>
      </w:pPr>
      <w:r w:rsidRPr="0052323C">
        <w:rPr>
          <w:rFonts w:ascii="Times New Roman" w:eastAsia="Times New Roman" w:hAnsi="Times New Roman" w:cs="Times New Roman"/>
          <w:sz w:val="24"/>
          <w:szCs w:val="24"/>
        </w:rPr>
        <w:t>Tablo 4’te yer alan sonuçlara bakıldığında</w:t>
      </w:r>
      <w:r w:rsidRPr="0052323C">
        <w:rPr>
          <w:rFonts w:ascii="Times New Roman" w:hAnsi="Times New Roman" w:cs="Times New Roman"/>
          <w:w w:val="105"/>
          <w:sz w:val="24"/>
          <w:szCs w:val="24"/>
        </w:rPr>
        <w:t xml:space="preserve"> şarkı söyleme becerilerine ilişkin deney sonrası gözlemdeki en yüksek ortalamanın işbirlikli öğrenmenin uygulandığı gruba, en düşük ortalamanın ise </w:t>
      </w:r>
      <w:r w:rsidRPr="0052323C">
        <w:rPr>
          <w:rFonts w:ascii="Times New Roman" w:eastAsia="Times New Roman" w:hAnsi="Times New Roman" w:cs="Times New Roman"/>
          <w:sz w:val="24"/>
          <w:szCs w:val="24"/>
        </w:rPr>
        <w:t>kulaktan notalı öğretimin</w:t>
      </w:r>
      <w:r w:rsidRPr="0052323C">
        <w:rPr>
          <w:rFonts w:ascii="Times New Roman" w:hAnsi="Times New Roman" w:cs="Times New Roman"/>
          <w:w w:val="105"/>
          <w:sz w:val="24"/>
          <w:szCs w:val="24"/>
        </w:rPr>
        <w:t xml:space="preserve"> uygulandığı gruba ait olduğu görülmektedir. Nota ile öğrenmenin uygulandığı grupta ise ortalamanın işbirlikli öğrenme grubundan düşük, kulaktan notalı öğretim grubundan yüksek olduğu görülmektedir. </w:t>
      </w:r>
    </w:p>
    <w:p w:rsidR="00B50EF1" w:rsidRPr="0052323C" w:rsidRDefault="00B50EF1" w:rsidP="00D378E5">
      <w:pPr>
        <w:spacing w:after="0" w:line="360" w:lineRule="auto"/>
        <w:ind w:firstLine="709"/>
        <w:jc w:val="both"/>
        <w:rPr>
          <w:rFonts w:ascii="Times New Roman" w:hAnsi="Times New Roman" w:cs="Times New Roman"/>
          <w:w w:val="105"/>
          <w:sz w:val="24"/>
          <w:szCs w:val="24"/>
        </w:rPr>
      </w:pPr>
      <w:r w:rsidRPr="0052323C">
        <w:rPr>
          <w:rFonts w:ascii="Times New Roman" w:hAnsi="Times New Roman" w:cs="Times New Roman"/>
          <w:w w:val="105"/>
          <w:sz w:val="24"/>
          <w:szCs w:val="24"/>
        </w:rPr>
        <w:t>Grupların deney sonrasındaki şarkı söyleme becerileri arasındaki farkın önemli olup olmadığına bakmak amacıyla gruplara deney öncesi ve sonrasına uygulanan şarkı söyleme becerilerine ilişkin gözlem puanlarına göre Kovariyans çözümlemesi yapılmıştır. Kovariyans çözümlemesi sonuçları tablo 5’te verilmiştir.</w:t>
      </w:r>
    </w:p>
    <w:tbl>
      <w:tblPr>
        <w:tblStyle w:val="TableNormal1"/>
        <w:tblW w:w="0" w:type="auto"/>
        <w:tblInd w:w="93" w:type="dxa"/>
        <w:tblBorders>
          <w:bottom w:val="single" w:sz="4" w:space="0" w:color="auto"/>
          <w:insideH w:val="single" w:sz="4" w:space="0" w:color="auto"/>
        </w:tblBorders>
        <w:tblLayout w:type="fixed"/>
        <w:tblLook w:val="01E0" w:firstRow="1" w:lastRow="1" w:firstColumn="1" w:lastColumn="1" w:noHBand="0" w:noVBand="0"/>
      </w:tblPr>
      <w:tblGrid>
        <w:gridCol w:w="1708"/>
        <w:gridCol w:w="1266"/>
        <w:gridCol w:w="1265"/>
        <w:gridCol w:w="622"/>
        <w:gridCol w:w="1206"/>
        <w:gridCol w:w="1146"/>
        <w:gridCol w:w="1625"/>
      </w:tblGrid>
      <w:tr w:rsidR="00B50EF1" w:rsidRPr="00D378E5" w:rsidTr="00D378E5">
        <w:trPr>
          <w:trHeight w:hRule="exact" w:val="648"/>
        </w:trPr>
        <w:tc>
          <w:tcPr>
            <w:tcW w:w="8838" w:type="dxa"/>
            <w:gridSpan w:val="7"/>
          </w:tcPr>
          <w:p w:rsidR="00B50EF1" w:rsidRPr="00D378E5" w:rsidRDefault="00B50EF1" w:rsidP="00D378E5">
            <w:pPr>
              <w:pStyle w:val="TableParagraph"/>
              <w:jc w:val="center"/>
              <w:rPr>
                <w:rFonts w:ascii="Times New Roman" w:hAnsi="Times New Roman" w:cs="Times New Roman"/>
                <w:w w:val="110"/>
                <w:sz w:val="24"/>
                <w:szCs w:val="24"/>
                <w:lang w:val="tr-TR"/>
              </w:rPr>
            </w:pPr>
            <w:r w:rsidRPr="00D378E5">
              <w:rPr>
                <w:rFonts w:ascii="Times New Roman" w:hAnsi="Times New Roman" w:cs="Times New Roman"/>
                <w:b/>
                <w:w w:val="110"/>
                <w:sz w:val="24"/>
                <w:szCs w:val="24"/>
                <w:lang w:val="tr-TR"/>
              </w:rPr>
              <w:t>Tablo 5.</w:t>
            </w:r>
            <w:r w:rsidRPr="00D378E5">
              <w:rPr>
                <w:rFonts w:ascii="Times New Roman" w:hAnsi="Times New Roman" w:cs="Times New Roman"/>
                <w:w w:val="110"/>
                <w:sz w:val="24"/>
                <w:szCs w:val="24"/>
                <w:lang w:val="tr-TR"/>
              </w:rPr>
              <w:t xml:space="preserve"> Grupların </w:t>
            </w:r>
            <w:r w:rsidR="00D378E5" w:rsidRPr="00D378E5">
              <w:rPr>
                <w:rFonts w:ascii="Times New Roman" w:hAnsi="Times New Roman" w:cs="Times New Roman"/>
                <w:w w:val="105"/>
                <w:sz w:val="24"/>
                <w:szCs w:val="24"/>
                <w:lang w:val="tr-TR"/>
              </w:rPr>
              <w:t>şarkı söyleme becerilerine ilişkin deney öncesi ve sonrası uygulanan gözlem puanlarına göre yapılan Kovariyans çözümlemesi sonuçları</w:t>
            </w:r>
          </w:p>
        </w:tc>
      </w:tr>
      <w:tr w:rsidR="00B50EF1" w:rsidRPr="00D378E5" w:rsidTr="00D378E5">
        <w:trPr>
          <w:trHeight w:hRule="exact" w:val="628"/>
        </w:trPr>
        <w:tc>
          <w:tcPr>
            <w:tcW w:w="1708" w:type="dxa"/>
            <w:vAlign w:val="center"/>
          </w:tcPr>
          <w:p w:rsidR="00B50EF1" w:rsidRPr="00D378E5" w:rsidRDefault="00B50EF1" w:rsidP="00D378E5">
            <w:pPr>
              <w:pStyle w:val="TableParagraph"/>
              <w:jc w:val="center"/>
              <w:rPr>
                <w:rFonts w:ascii="Times New Roman" w:eastAsia="Times New Roman" w:hAnsi="Times New Roman" w:cs="Times New Roman"/>
                <w:sz w:val="24"/>
                <w:szCs w:val="24"/>
                <w:lang w:val="tr-TR"/>
              </w:rPr>
            </w:pPr>
            <w:r w:rsidRPr="00D378E5">
              <w:rPr>
                <w:rFonts w:ascii="Times New Roman" w:hAnsi="Times New Roman" w:cs="Times New Roman"/>
                <w:w w:val="105"/>
                <w:sz w:val="24"/>
                <w:szCs w:val="24"/>
                <w:lang w:val="tr-TR"/>
              </w:rPr>
              <w:t>Gözlemin Adı</w:t>
            </w:r>
          </w:p>
        </w:tc>
        <w:tc>
          <w:tcPr>
            <w:tcW w:w="1266" w:type="dxa"/>
            <w:vAlign w:val="center"/>
          </w:tcPr>
          <w:p w:rsidR="00B50EF1" w:rsidRPr="00D378E5" w:rsidRDefault="00B50EF1" w:rsidP="00D378E5">
            <w:pPr>
              <w:pStyle w:val="TableParagraph"/>
              <w:jc w:val="center"/>
              <w:rPr>
                <w:rFonts w:ascii="Times New Roman" w:eastAsia="Times New Roman" w:hAnsi="Times New Roman" w:cs="Times New Roman"/>
                <w:sz w:val="24"/>
                <w:szCs w:val="24"/>
                <w:lang w:val="tr-TR"/>
              </w:rPr>
            </w:pPr>
            <w:r w:rsidRPr="00D378E5">
              <w:rPr>
                <w:rFonts w:ascii="Times New Roman" w:hAnsi="Times New Roman" w:cs="Times New Roman"/>
                <w:w w:val="105"/>
                <w:sz w:val="24"/>
                <w:szCs w:val="24"/>
                <w:lang w:val="tr-TR"/>
              </w:rPr>
              <w:t>VK</w:t>
            </w:r>
          </w:p>
        </w:tc>
        <w:tc>
          <w:tcPr>
            <w:tcW w:w="1265" w:type="dxa"/>
            <w:vAlign w:val="center"/>
          </w:tcPr>
          <w:p w:rsidR="00B50EF1" w:rsidRPr="00D378E5" w:rsidRDefault="00B50EF1" w:rsidP="00D378E5">
            <w:pPr>
              <w:pStyle w:val="TableParagraph"/>
              <w:jc w:val="center"/>
              <w:rPr>
                <w:rFonts w:ascii="Times New Roman" w:eastAsia="Times New Roman" w:hAnsi="Times New Roman" w:cs="Times New Roman"/>
                <w:sz w:val="24"/>
                <w:szCs w:val="24"/>
                <w:lang w:val="tr-TR"/>
              </w:rPr>
            </w:pPr>
            <w:r w:rsidRPr="00D378E5">
              <w:rPr>
                <w:rFonts w:ascii="Times New Roman" w:hAnsi="Times New Roman" w:cs="Times New Roman"/>
                <w:w w:val="105"/>
                <w:sz w:val="24"/>
                <w:szCs w:val="24"/>
                <w:lang w:val="tr-TR"/>
              </w:rPr>
              <w:t>KT</w:t>
            </w:r>
          </w:p>
        </w:tc>
        <w:tc>
          <w:tcPr>
            <w:tcW w:w="622" w:type="dxa"/>
            <w:vAlign w:val="center"/>
          </w:tcPr>
          <w:p w:rsidR="00B50EF1" w:rsidRPr="00D378E5" w:rsidRDefault="00B50EF1" w:rsidP="00D378E5">
            <w:pPr>
              <w:pStyle w:val="TableParagraph"/>
              <w:jc w:val="center"/>
              <w:rPr>
                <w:rFonts w:ascii="Times New Roman" w:eastAsia="Courier New" w:hAnsi="Times New Roman" w:cs="Times New Roman"/>
                <w:sz w:val="24"/>
                <w:szCs w:val="24"/>
                <w:lang w:val="tr-TR"/>
              </w:rPr>
            </w:pPr>
            <w:r w:rsidRPr="00D378E5">
              <w:rPr>
                <w:rFonts w:ascii="Times New Roman" w:eastAsia="Courier New" w:hAnsi="Times New Roman" w:cs="Times New Roman"/>
                <w:sz w:val="24"/>
                <w:szCs w:val="24"/>
                <w:lang w:val="tr-TR"/>
              </w:rPr>
              <w:t>sd</w:t>
            </w:r>
          </w:p>
        </w:tc>
        <w:tc>
          <w:tcPr>
            <w:tcW w:w="1206" w:type="dxa"/>
            <w:vAlign w:val="center"/>
          </w:tcPr>
          <w:p w:rsidR="00B50EF1" w:rsidRPr="00D378E5" w:rsidRDefault="00B50EF1" w:rsidP="00D378E5">
            <w:pPr>
              <w:pStyle w:val="TableParagraph"/>
              <w:jc w:val="center"/>
              <w:rPr>
                <w:rFonts w:ascii="Times New Roman" w:eastAsia="Times New Roman" w:hAnsi="Times New Roman" w:cs="Times New Roman"/>
                <w:sz w:val="24"/>
                <w:szCs w:val="24"/>
                <w:lang w:val="tr-TR"/>
              </w:rPr>
            </w:pPr>
            <w:r w:rsidRPr="00D378E5">
              <w:rPr>
                <w:rFonts w:ascii="Times New Roman" w:hAnsi="Times New Roman" w:cs="Times New Roman"/>
                <w:w w:val="110"/>
                <w:sz w:val="24"/>
                <w:szCs w:val="24"/>
                <w:lang w:val="tr-TR"/>
              </w:rPr>
              <w:t>KO</w:t>
            </w:r>
          </w:p>
        </w:tc>
        <w:tc>
          <w:tcPr>
            <w:tcW w:w="1146" w:type="dxa"/>
            <w:vAlign w:val="center"/>
          </w:tcPr>
          <w:p w:rsidR="00B50EF1" w:rsidRPr="00D378E5" w:rsidRDefault="00B50EF1" w:rsidP="00D378E5">
            <w:pPr>
              <w:pStyle w:val="TableParagraph"/>
              <w:jc w:val="center"/>
              <w:rPr>
                <w:rFonts w:ascii="Times New Roman" w:eastAsia="Arial" w:hAnsi="Times New Roman" w:cs="Times New Roman"/>
                <w:sz w:val="24"/>
                <w:szCs w:val="24"/>
                <w:lang w:val="tr-TR"/>
              </w:rPr>
            </w:pPr>
            <w:r w:rsidRPr="00D378E5">
              <w:rPr>
                <w:rFonts w:ascii="Times New Roman" w:hAnsi="Times New Roman" w:cs="Times New Roman"/>
                <w:w w:val="125"/>
                <w:sz w:val="24"/>
                <w:szCs w:val="24"/>
                <w:lang w:val="tr-TR"/>
              </w:rPr>
              <w:t>F</w:t>
            </w:r>
          </w:p>
        </w:tc>
        <w:tc>
          <w:tcPr>
            <w:tcW w:w="1625" w:type="dxa"/>
            <w:vAlign w:val="center"/>
          </w:tcPr>
          <w:p w:rsidR="00B50EF1" w:rsidRPr="00D378E5" w:rsidRDefault="00B50EF1" w:rsidP="00D378E5">
            <w:pPr>
              <w:pStyle w:val="TableParagraph"/>
              <w:jc w:val="center"/>
              <w:rPr>
                <w:rFonts w:ascii="Times New Roman" w:hAnsi="Times New Roman" w:cs="Times New Roman"/>
                <w:spacing w:val="1"/>
                <w:w w:val="110"/>
                <w:sz w:val="24"/>
                <w:szCs w:val="24"/>
                <w:lang w:val="tr-TR"/>
              </w:rPr>
            </w:pPr>
            <w:r w:rsidRPr="00D378E5">
              <w:rPr>
                <w:rFonts w:ascii="Times New Roman" w:hAnsi="Times New Roman" w:cs="Times New Roman"/>
                <w:w w:val="110"/>
                <w:sz w:val="24"/>
                <w:szCs w:val="24"/>
                <w:lang w:val="tr-TR"/>
              </w:rPr>
              <w:t>Ön</w:t>
            </w:r>
            <w:r w:rsidRPr="00D378E5">
              <w:rPr>
                <w:rFonts w:ascii="Times New Roman" w:hAnsi="Times New Roman" w:cs="Times New Roman"/>
                <w:spacing w:val="1"/>
                <w:w w:val="110"/>
                <w:sz w:val="24"/>
                <w:szCs w:val="24"/>
                <w:lang w:val="tr-TR"/>
              </w:rPr>
              <w:t>em</w:t>
            </w:r>
          </w:p>
          <w:p w:rsidR="00B50EF1" w:rsidRPr="00D378E5" w:rsidRDefault="00B50EF1" w:rsidP="00D378E5">
            <w:pPr>
              <w:pStyle w:val="TableParagraph"/>
              <w:jc w:val="center"/>
              <w:rPr>
                <w:rFonts w:ascii="Times New Roman" w:eastAsia="Times New Roman" w:hAnsi="Times New Roman" w:cs="Times New Roman"/>
                <w:sz w:val="24"/>
                <w:szCs w:val="24"/>
                <w:lang w:val="tr-TR"/>
              </w:rPr>
            </w:pPr>
            <w:r w:rsidRPr="00D378E5">
              <w:rPr>
                <w:rFonts w:ascii="Times New Roman" w:hAnsi="Times New Roman" w:cs="Times New Roman"/>
                <w:w w:val="105"/>
                <w:sz w:val="24"/>
                <w:szCs w:val="24"/>
                <w:lang w:val="tr-TR"/>
              </w:rPr>
              <w:t>Denetimi</w:t>
            </w:r>
          </w:p>
        </w:tc>
      </w:tr>
      <w:tr w:rsidR="00B50EF1" w:rsidRPr="00D378E5" w:rsidTr="00313197">
        <w:trPr>
          <w:trHeight w:hRule="exact" w:val="454"/>
        </w:trPr>
        <w:tc>
          <w:tcPr>
            <w:tcW w:w="1708" w:type="dxa"/>
            <w:vMerge w:val="restart"/>
            <w:vAlign w:val="center"/>
          </w:tcPr>
          <w:p w:rsidR="00B50EF1" w:rsidRPr="00D378E5" w:rsidRDefault="00B50EF1" w:rsidP="00D378E5">
            <w:pPr>
              <w:pStyle w:val="TableParagraph"/>
              <w:rPr>
                <w:rFonts w:ascii="Times New Roman" w:eastAsia="Times New Roman" w:hAnsi="Times New Roman" w:cs="Times New Roman"/>
                <w:sz w:val="24"/>
                <w:szCs w:val="24"/>
                <w:lang w:val="tr-TR"/>
              </w:rPr>
            </w:pPr>
            <w:r w:rsidRPr="00D378E5">
              <w:rPr>
                <w:rFonts w:ascii="Times New Roman" w:hAnsi="Times New Roman" w:cs="Times New Roman"/>
                <w:sz w:val="24"/>
                <w:szCs w:val="24"/>
                <w:lang w:val="tr-TR"/>
              </w:rPr>
              <w:t xml:space="preserve">Şarkı Söyleme </w:t>
            </w:r>
            <w:r w:rsidRPr="00D378E5">
              <w:rPr>
                <w:rFonts w:ascii="Times New Roman" w:hAnsi="Times New Roman" w:cs="Times New Roman"/>
                <w:sz w:val="24"/>
                <w:szCs w:val="24"/>
                <w:lang w:val="tr-TR"/>
              </w:rPr>
              <w:lastRenderedPageBreak/>
              <w:t xml:space="preserve">Becerilerine İlişkin </w:t>
            </w:r>
            <w:r w:rsidRPr="00D378E5">
              <w:rPr>
                <w:rFonts w:ascii="Times New Roman" w:hAnsi="Times New Roman" w:cs="Times New Roman"/>
                <w:w w:val="105"/>
                <w:sz w:val="24"/>
                <w:szCs w:val="24"/>
                <w:lang w:val="tr-TR"/>
              </w:rPr>
              <w:t>Gözlem</w:t>
            </w:r>
          </w:p>
        </w:tc>
        <w:tc>
          <w:tcPr>
            <w:tcW w:w="1266" w:type="dxa"/>
            <w:vAlign w:val="center"/>
          </w:tcPr>
          <w:p w:rsidR="00B50EF1" w:rsidRPr="00D378E5" w:rsidRDefault="00B50EF1" w:rsidP="00D378E5">
            <w:pPr>
              <w:pStyle w:val="TableParagraph"/>
              <w:rPr>
                <w:rFonts w:ascii="Times New Roman" w:eastAsia="Times New Roman" w:hAnsi="Times New Roman" w:cs="Times New Roman"/>
                <w:sz w:val="24"/>
                <w:szCs w:val="24"/>
                <w:lang w:val="tr-TR"/>
              </w:rPr>
            </w:pPr>
            <w:r w:rsidRPr="00D378E5">
              <w:rPr>
                <w:rFonts w:ascii="Times New Roman" w:hAnsi="Times New Roman" w:cs="Times New Roman"/>
                <w:spacing w:val="-1"/>
                <w:w w:val="105"/>
                <w:sz w:val="24"/>
                <w:szCs w:val="24"/>
                <w:lang w:val="tr-TR"/>
              </w:rPr>
              <w:lastRenderedPageBreak/>
              <w:t>Kovarite</w:t>
            </w:r>
          </w:p>
        </w:tc>
        <w:tc>
          <w:tcPr>
            <w:tcW w:w="1265" w:type="dxa"/>
            <w:vAlign w:val="center"/>
          </w:tcPr>
          <w:p w:rsidR="00B50EF1" w:rsidRPr="00D378E5" w:rsidRDefault="00B50EF1" w:rsidP="00D378E5">
            <w:pPr>
              <w:pStyle w:val="TableParagraph"/>
              <w:jc w:val="center"/>
              <w:rPr>
                <w:rFonts w:ascii="Times New Roman" w:eastAsia="Times New Roman" w:hAnsi="Times New Roman" w:cs="Times New Roman"/>
                <w:sz w:val="24"/>
                <w:szCs w:val="24"/>
                <w:lang w:val="tr-TR"/>
              </w:rPr>
            </w:pPr>
            <w:r w:rsidRPr="00D378E5">
              <w:rPr>
                <w:rFonts w:ascii="Times New Roman" w:hAnsi="Times New Roman" w:cs="Times New Roman"/>
                <w:w w:val="105"/>
                <w:sz w:val="24"/>
                <w:szCs w:val="24"/>
                <w:lang w:val="tr-TR"/>
              </w:rPr>
              <w:t>2960.550</w:t>
            </w:r>
          </w:p>
        </w:tc>
        <w:tc>
          <w:tcPr>
            <w:tcW w:w="622" w:type="dxa"/>
            <w:vAlign w:val="center"/>
          </w:tcPr>
          <w:p w:rsidR="00B50EF1" w:rsidRPr="00D378E5" w:rsidRDefault="00B50EF1" w:rsidP="00D378E5">
            <w:pPr>
              <w:pStyle w:val="TableParagraph"/>
              <w:jc w:val="center"/>
              <w:rPr>
                <w:rFonts w:ascii="Times New Roman" w:eastAsia="Times New Roman" w:hAnsi="Times New Roman" w:cs="Times New Roman"/>
                <w:sz w:val="24"/>
                <w:szCs w:val="24"/>
                <w:lang w:val="tr-TR"/>
              </w:rPr>
            </w:pPr>
            <w:r w:rsidRPr="00D378E5">
              <w:rPr>
                <w:rFonts w:ascii="Times New Roman" w:hAnsi="Times New Roman" w:cs="Times New Roman"/>
                <w:w w:val="130"/>
                <w:sz w:val="24"/>
                <w:szCs w:val="24"/>
                <w:lang w:val="tr-TR"/>
              </w:rPr>
              <w:t>1</w:t>
            </w:r>
          </w:p>
        </w:tc>
        <w:tc>
          <w:tcPr>
            <w:tcW w:w="1206" w:type="dxa"/>
            <w:vAlign w:val="center"/>
          </w:tcPr>
          <w:p w:rsidR="00B50EF1" w:rsidRPr="00D378E5" w:rsidRDefault="00B50EF1" w:rsidP="00D378E5">
            <w:pPr>
              <w:pStyle w:val="TableParagraph"/>
              <w:jc w:val="center"/>
              <w:rPr>
                <w:rFonts w:ascii="Times New Roman" w:eastAsia="Times New Roman" w:hAnsi="Times New Roman" w:cs="Times New Roman"/>
                <w:sz w:val="24"/>
                <w:szCs w:val="24"/>
                <w:lang w:val="tr-TR"/>
              </w:rPr>
            </w:pPr>
            <w:r w:rsidRPr="00D378E5">
              <w:rPr>
                <w:rFonts w:ascii="Times New Roman" w:hAnsi="Times New Roman" w:cs="Times New Roman"/>
                <w:sz w:val="24"/>
                <w:szCs w:val="24"/>
                <w:lang w:val="tr-TR"/>
              </w:rPr>
              <w:t>2960.</w:t>
            </w:r>
            <w:r w:rsidRPr="00D378E5">
              <w:rPr>
                <w:rFonts w:ascii="Times New Roman" w:hAnsi="Times New Roman" w:cs="Times New Roman"/>
                <w:spacing w:val="1"/>
                <w:sz w:val="24"/>
                <w:szCs w:val="24"/>
                <w:lang w:val="tr-TR"/>
              </w:rPr>
              <w:t>550</w:t>
            </w:r>
          </w:p>
        </w:tc>
        <w:tc>
          <w:tcPr>
            <w:tcW w:w="1146" w:type="dxa"/>
            <w:vAlign w:val="center"/>
          </w:tcPr>
          <w:p w:rsidR="00B50EF1" w:rsidRPr="00D378E5" w:rsidRDefault="00B50EF1" w:rsidP="00D378E5">
            <w:pPr>
              <w:pStyle w:val="TableParagraph"/>
              <w:jc w:val="center"/>
              <w:rPr>
                <w:rFonts w:ascii="Times New Roman" w:eastAsia="Times New Roman" w:hAnsi="Times New Roman" w:cs="Times New Roman"/>
                <w:sz w:val="24"/>
                <w:szCs w:val="24"/>
                <w:lang w:val="tr-TR"/>
              </w:rPr>
            </w:pPr>
            <w:r w:rsidRPr="00D378E5">
              <w:rPr>
                <w:rFonts w:ascii="Times New Roman" w:hAnsi="Times New Roman" w:cs="Times New Roman"/>
                <w:spacing w:val="-4"/>
                <w:w w:val="110"/>
                <w:sz w:val="24"/>
                <w:szCs w:val="24"/>
                <w:lang w:val="tr-TR"/>
              </w:rPr>
              <w:t>87.8</w:t>
            </w:r>
            <w:r w:rsidRPr="00D378E5">
              <w:rPr>
                <w:rFonts w:ascii="Times New Roman" w:hAnsi="Times New Roman" w:cs="Times New Roman"/>
                <w:spacing w:val="-3"/>
                <w:w w:val="110"/>
                <w:sz w:val="24"/>
                <w:szCs w:val="24"/>
                <w:lang w:val="tr-TR"/>
              </w:rPr>
              <w:t>30</w:t>
            </w:r>
          </w:p>
        </w:tc>
        <w:tc>
          <w:tcPr>
            <w:tcW w:w="1625" w:type="dxa"/>
            <w:vMerge w:val="restart"/>
            <w:vAlign w:val="center"/>
          </w:tcPr>
          <w:p w:rsidR="00B50EF1" w:rsidRPr="00D378E5" w:rsidRDefault="00B50EF1" w:rsidP="00D378E5">
            <w:pPr>
              <w:pStyle w:val="TableParagraph"/>
              <w:jc w:val="center"/>
              <w:rPr>
                <w:rFonts w:ascii="Times New Roman" w:eastAsia="Times New Roman" w:hAnsi="Times New Roman" w:cs="Times New Roman"/>
                <w:sz w:val="24"/>
                <w:szCs w:val="24"/>
                <w:lang w:val="tr-TR"/>
              </w:rPr>
            </w:pPr>
            <w:r w:rsidRPr="00D378E5">
              <w:rPr>
                <w:rFonts w:ascii="Times New Roman" w:hAnsi="Times New Roman" w:cs="Times New Roman"/>
                <w:w w:val="105"/>
                <w:sz w:val="24"/>
                <w:szCs w:val="24"/>
                <w:lang w:val="tr-TR"/>
              </w:rPr>
              <w:t xml:space="preserve">Fark </w:t>
            </w:r>
            <w:r w:rsidRPr="00D378E5">
              <w:rPr>
                <w:rFonts w:ascii="Times New Roman" w:hAnsi="Times New Roman" w:cs="Times New Roman"/>
                <w:sz w:val="24"/>
                <w:szCs w:val="24"/>
                <w:lang w:val="tr-TR"/>
              </w:rPr>
              <w:t>Önemli*</w:t>
            </w:r>
          </w:p>
        </w:tc>
      </w:tr>
      <w:tr w:rsidR="00B50EF1" w:rsidRPr="00D378E5" w:rsidTr="00313197">
        <w:trPr>
          <w:trHeight w:hRule="exact" w:val="454"/>
        </w:trPr>
        <w:tc>
          <w:tcPr>
            <w:tcW w:w="1708" w:type="dxa"/>
            <w:vMerge/>
          </w:tcPr>
          <w:p w:rsidR="00B50EF1" w:rsidRPr="00D378E5" w:rsidRDefault="00B50EF1" w:rsidP="00D378E5">
            <w:pPr>
              <w:spacing w:after="0" w:line="240" w:lineRule="auto"/>
              <w:jc w:val="both"/>
              <w:rPr>
                <w:rFonts w:ascii="Times New Roman" w:hAnsi="Times New Roman" w:cs="Times New Roman"/>
                <w:sz w:val="24"/>
                <w:szCs w:val="24"/>
                <w:lang w:val="tr-TR"/>
              </w:rPr>
            </w:pPr>
          </w:p>
        </w:tc>
        <w:tc>
          <w:tcPr>
            <w:tcW w:w="1266" w:type="dxa"/>
            <w:vAlign w:val="center"/>
          </w:tcPr>
          <w:p w:rsidR="00B50EF1" w:rsidRPr="00D378E5" w:rsidRDefault="00B50EF1" w:rsidP="00D378E5">
            <w:pPr>
              <w:pStyle w:val="TableParagraph"/>
              <w:rPr>
                <w:rFonts w:ascii="Times New Roman" w:eastAsia="Times New Roman" w:hAnsi="Times New Roman" w:cs="Times New Roman"/>
                <w:sz w:val="24"/>
                <w:szCs w:val="24"/>
                <w:lang w:val="tr-TR"/>
              </w:rPr>
            </w:pPr>
            <w:r w:rsidRPr="00D378E5">
              <w:rPr>
                <w:rFonts w:ascii="Times New Roman" w:hAnsi="Times New Roman" w:cs="Times New Roman"/>
                <w:sz w:val="24"/>
                <w:szCs w:val="24"/>
                <w:lang w:val="tr-TR"/>
              </w:rPr>
              <w:t>Ana etkiler</w:t>
            </w:r>
          </w:p>
        </w:tc>
        <w:tc>
          <w:tcPr>
            <w:tcW w:w="1265" w:type="dxa"/>
            <w:vAlign w:val="center"/>
          </w:tcPr>
          <w:p w:rsidR="00B50EF1" w:rsidRPr="00D378E5" w:rsidRDefault="00B50EF1" w:rsidP="00D378E5">
            <w:pPr>
              <w:pStyle w:val="TableParagraph"/>
              <w:jc w:val="center"/>
              <w:rPr>
                <w:rFonts w:ascii="Times New Roman" w:eastAsia="Times New Roman" w:hAnsi="Times New Roman" w:cs="Times New Roman"/>
                <w:sz w:val="24"/>
                <w:szCs w:val="24"/>
                <w:lang w:val="tr-TR"/>
              </w:rPr>
            </w:pPr>
            <w:r w:rsidRPr="00D378E5">
              <w:rPr>
                <w:rFonts w:ascii="Times New Roman" w:hAnsi="Times New Roman" w:cs="Times New Roman"/>
                <w:w w:val="105"/>
                <w:sz w:val="24"/>
                <w:szCs w:val="24"/>
                <w:lang w:val="tr-TR"/>
              </w:rPr>
              <w:t>9381.981</w:t>
            </w:r>
          </w:p>
        </w:tc>
        <w:tc>
          <w:tcPr>
            <w:tcW w:w="622" w:type="dxa"/>
            <w:vAlign w:val="center"/>
          </w:tcPr>
          <w:p w:rsidR="00B50EF1" w:rsidRPr="00D378E5" w:rsidRDefault="00B50EF1" w:rsidP="00D378E5">
            <w:pPr>
              <w:pStyle w:val="TableParagraph"/>
              <w:jc w:val="center"/>
              <w:rPr>
                <w:rFonts w:ascii="Times New Roman" w:eastAsia="Times New Roman" w:hAnsi="Times New Roman" w:cs="Times New Roman"/>
                <w:sz w:val="24"/>
                <w:szCs w:val="24"/>
                <w:lang w:val="tr-TR"/>
              </w:rPr>
            </w:pPr>
            <w:r w:rsidRPr="00D378E5">
              <w:rPr>
                <w:rFonts w:ascii="Times New Roman" w:hAnsi="Times New Roman" w:cs="Times New Roman"/>
                <w:w w:val="110"/>
                <w:sz w:val="24"/>
                <w:szCs w:val="24"/>
                <w:lang w:val="tr-TR"/>
              </w:rPr>
              <w:t>2</w:t>
            </w:r>
          </w:p>
        </w:tc>
        <w:tc>
          <w:tcPr>
            <w:tcW w:w="1206" w:type="dxa"/>
            <w:vAlign w:val="center"/>
          </w:tcPr>
          <w:p w:rsidR="00B50EF1" w:rsidRPr="00D378E5" w:rsidRDefault="00B50EF1" w:rsidP="00D378E5">
            <w:pPr>
              <w:pStyle w:val="TableParagraph"/>
              <w:jc w:val="center"/>
              <w:rPr>
                <w:rFonts w:ascii="Times New Roman" w:eastAsia="Times New Roman" w:hAnsi="Times New Roman" w:cs="Times New Roman"/>
                <w:sz w:val="24"/>
                <w:szCs w:val="24"/>
                <w:lang w:val="tr-TR"/>
              </w:rPr>
            </w:pPr>
            <w:r w:rsidRPr="00D378E5">
              <w:rPr>
                <w:rFonts w:ascii="Times New Roman" w:hAnsi="Times New Roman" w:cs="Times New Roman"/>
                <w:w w:val="105"/>
                <w:sz w:val="24"/>
                <w:szCs w:val="24"/>
                <w:lang w:val="tr-TR"/>
              </w:rPr>
              <w:t>4690.991</w:t>
            </w:r>
          </w:p>
        </w:tc>
        <w:tc>
          <w:tcPr>
            <w:tcW w:w="1146" w:type="dxa"/>
            <w:vAlign w:val="center"/>
          </w:tcPr>
          <w:p w:rsidR="00B50EF1" w:rsidRPr="00D378E5" w:rsidRDefault="00B50EF1" w:rsidP="00D378E5">
            <w:pPr>
              <w:pStyle w:val="TableParagraph"/>
              <w:jc w:val="center"/>
              <w:rPr>
                <w:rFonts w:ascii="Times New Roman" w:eastAsia="Times New Roman" w:hAnsi="Times New Roman" w:cs="Times New Roman"/>
                <w:sz w:val="24"/>
                <w:szCs w:val="24"/>
                <w:lang w:val="tr-TR"/>
              </w:rPr>
            </w:pPr>
            <w:r w:rsidRPr="00D378E5">
              <w:rPr>
                <w:rFonts w:ascii="Times New Roman" w:hAnsi="Times New Roman" w:cs="Times New Roman"/>
                <w:spacing w:val="-43"/>
                <w:w w:val="110"/>
                <w:sz w:val="24"/>
                <w:szCs w:val="24"/>
                <w:lang w:val="tr-TR"/>
              </w:rPr>
              <w:t>1</w:t>
            </w:r>
            <w:r w:rsidRPr="00D378E5">
              <w:rPr>
                <w:rFonts w:ascii="Times New Roman" w:hAnsi="Times New Roman" w:cs="Times New Roman"/>
                <w:w w:val="110"/>
                <w:sz w:val="24"/>
                <w:szCs w:val="24"/>
                <w:lang w:val="tr-TR"/>
              </w:rPr>
              <w:t>39.</w:t>
            </w:r>
            <w:r w:rsidRPr="00D378E5">
              <w:rPr>
                <w:rFonts w:ascii="Times New Roman" w:hAnsi="Times New Roman" w:cs="Times New Roman"/>
                <w:spacing w:val="-14"/>
                <w:w w:val="110"/>
                <w:sz w:val="24"/>
                <w:szCs w:val="24"/>
                <w:lang w:val="tr-TR"/>
              </w:rPr>
              <w:t>1</w:t>
            </w:r>
            <w:r w:rsidRPr="00D378E5">
              <w:rPr>
                <w:rFonts w:ascii="Times New Roman" w:hAnsi="Times New Roman" w:cs="Times New Roman"/>
                <w:w w:val="110"/>
                <w:sz w:val="24"/>
                <w:szCs w:val="24"/>
                <w:lang w:val="tr-TR"/>
              </w:rPr>
              <w:t>67</w:t>
            </w:r>
          </w:p>
        </w:tc>
        <w:tc>
          <w:tcPr>
            <w:tcW w:w="1625" w:type="dxa"/>
            <w:vMerge/>
          </w:tcPr>
          <w:p w:rsidR="00B50EF1" w:rsidRPr="00D378E5" w:rsidRDefault="00B50EF1" w:rsidP="00D378E5">
            <w:pPr>
              <w:spacing w:after="0" w:line="240" w:lineRule="auto"/>
              <w:ind w:firstLine="567"/>
              <w:jc w:val="both"/>
              <w:rPr>
                <w:rFonts w:ascii="Times New Roman" w:hAnsi="Times New Roman" w:cs="Times New Roman"/>
                <w:sz w:val="24"/>
                <w:szCs w:val="24"/>
                <w:lang w:val="tr-TR"/>
              </w:rPr>
            </w:pPr>
          </w:p>
        </w:tc>
      </w:tr>
      <w:tr w:rsidR="00B50EF1" w:rsidRPr="00D378E5" w:rsidTr="00313197">
        <w:trPr>
          <w:trHeight w:hRule="exact" w:val="454"/>
        </w:trPr>
        <w:tc>
          <w:tcPr>
            <w:tcW w:w="1708" w:type="dxa"/>
            <w:vMerge/>
          </w:tcPr>
          <w:p w:rsidR="00B50EF1" w:rsidRPr="00D378E5" w:rsidRDefault="00B50EF1" w:rsidP="00D378E5">
            <w:pPr>
              <w:spacing w:after="0" w:line="240" w:lineRule="auto"/>
              <w:jc w:val="both"/>
              <w:rPr>
                <w:rFonts w:ascii="Times New Roman" w:hAnsi="Times New Roman" w:cs="Times New Roman"/>
                <w:sz w:val="24"/>
                <w:szCs w:val="24"/>
                <w:lang w:val="tr-TR"/>
              </w:rPr>
            </w:pPr>
          </w:p>
        </w:tc>
        <w:tc>
          <w:tcPr>
            <w:tcW w:w="1266" w:type="dxa"/>
            <w:vAlign w:val="center"/>
          </w:tcPr>
          <w:p w:rsidR="00B50EF1" w:rsidRPr="00D378E5" w:rsidRDefault="00B50EF1" w:rsidP="00D378E5">
            <w:pPr>
              <w:pStyle w:val="TableParagraph"/>
              <w:rPr>
                <w:rFonts w:ascii="Times New Roman" w:eastAsia="Times New Roman" w:hAnsi="Times New Roman" w:cs="Times New Roman"/>
                <w:sz w:val="24"/>
                <w:szCs w:val="24"/>
                <w:lang w:val="tr-TR"/>
              </w:rPr>
            </w:pPr>
            <w:r w:rsidRPr="00D378E5">
              <w:rPr>
                <w:rFonts w:ascii="Times New Roman" w:hAnsi="Times New Roman" w:cs="Times New Roman"/>
                <w:sz w:val="24"/>
                <w:szCs w:val="24"/>
                <w:lang w:val="tr-TR"/>
              </w:rPr>
              <w:t>Açıklanan</w:t>
            </w:r>
          </w:p>
        </w:tc>
        <w:tc>
          <w:tcPr>
            <w:tcW w:w="1265" w:type="dxa"/>
            <w:vAlign w:val="center"/>
          </w:tcPr>
          <w:p w:rsidR="00B50EF1" w:rsidRPr="00D378E5" w:rsidRDefault="00B50EF1" w:rsidP="00D378E5">
            <w:pPr>
              <w:pStyle w:val="TableParagraph"/>
              <w:jc w:val="center"/>
              <w:rPr>
                <w:rFonts w:ascii="Times New Roman" w:eastAsia="Times New Roman" w:hAnsi="Times New Roman" w:cs="Times New Roman"/>
                <w:sz w:val="24"/>
                <w:szCs w:val="24"/>
                <w:lang w:val="tr-TR"/>
              </w:rPr>
            </w:pPr>
            <w:r w:rsidRPr="00D378E5">
              <w:rPr>
                <w:rFonts w:ascii="Times New Roman" w:hAnsi="Times New Roman" w:cs="Times New Roman"/>
                <w:spacing w:val="-4"/>
                <w:w w:val="105"/>
                <w:sz w:val="24"/>
                <w:szCs w:val="24"/>
                <w:lang w:val="tr-TR"/>
              </w:rPr>
              <w:t>1041</w:t>
            </w:r>
            <w:r w:rsidRPr="00D378E5">
              <w:rPr>
                <w:rFonts w:ascii="Times New Roman" w:hAnsi="Times New Roman" w:cs="Times New Roman"/>
                <w:spacing w:val="-3"/>
                <w:w w:val="105"/>
                <w:sz w:val="24"/>
                <w:szCs w:val="24"/>
                <w:lang w:val="tr-TR"/>
              </w:rPr>
              <w:t>7.054</w:t>
            </w:r>
          </w:p>
        </w:tc>
        <w:tc>
          <w:tcPr>
            <w:tcW w:w="622" w:type="dxa"/>
            <w:vAlign w:val="center"/>
          </w:tcPr>
          <w:p w:rsidR="00B50EF1" w:rsidRPr="00D378E5" w:rsidRDefault="00B50EF1" w:rsidP="00D378E5">
            <w:pPr>
              <w:pStyle w:val="TableParagraph"/>
              <w:jc w:val="center"/>
              <w:rPr>
                <w:rFonts w:ascii="Times New Roman" w:eastAsia="Times New Roman" w:hAnsi="Times New Roman" w:cs="Times New Roman"/>
                <w:sz w:val="24"/>
                <w:szCs w:val="24"/>
                <w:lang w:val="tr-TR"/>
              </w:rPr>
            </w:pPr>
            <w:r w:rsidRPr="00D378E5">
              <w:rPr>
                <w:rFonts w:ascii="Times New Roman" w:hAnsi="Times New Roman" w:cs="Times New Roman"/>
                <w:w w:val="110"/>
                <w:sz w:val="24"/>
                <w:szCs w:val="24"/>
                <w:lang w:val="tr-TR"/>
              </w:rPr>
              <w:t>3</w:t>
            </w:r>
          </w:p>
        </w:tc>
        <w:tc>
          <w:tcPr>
            <w:tcW w:w="1206" w:type="dxa"/>
            <w:vAlign w:val="center"/>
          </w:tcPr>
          <w:p w:rsidR="00B50EF1" w:rsidRPr="00D378E5" w:rsidRDefault="00B50EF1" w:rsidP="00D378E5">
            <w:pPr>
              <w:pStyle w:val="TableParagraph"/>
              <w:jc w:val="center"/>
              <w:rPr>
                <w:rFonts w:ascii="Times New Roman" w:eastAsia="Times New Roman" w:hAnsi="Times New Roman" w:cs="Times New Roman"/>
                <w:sz w:val="24"/>
                <w:szCs w:val="24"/>
                <w:lang w:val="tr-TR"/>
              </w:rPr>
            </w:pPr>
            <w:r w:rsidRPr="00D378E5">
              <w:rPr>
                <w:rFonts w:ascii="Times New Roman" w:hAnsi="Times New Roman" w:cs="Times New Roman"/>
                <w:w w:val="110"/>
                <w:sz w:val="24"/>
                <w:szCs w:val="24"/>
                <w:lang w:val="tr-TR"/>
              </w:rPr>
              <w:t>347</w:t>
            </w:r>
            <w:r w:rsidRPr="00D378E5">
              <w:rPr>
                <w:rFonts w:ascii="Times New Roman" w:hAnsi="Times New Roman" w:cs="Times New Roman"/>
                <w:spacing w:val="-5"/>
                <w:w w:val="110"/>
                <w:sz w:val="24"/>
                <w:szCs w:val="24"/>
                <w:lang w:val="tr-TR"/>
              </w:rPr>
              <w:t>2</w:t>
            </w:r>
            <w:r w:rsidRPr="00D378E5">
              <w:rPr>
                <w:rFonts w:ascii="Times New Roman" w:hAnsi="Times New Roman" w:cs="Times New Roman"/>
                <w:spacing w:val="-24"/>
                <w:w w:val="110"/>
                <w:sz w:val="24"/>
                <w:szCs w:val="24"/>
                <w:lang w:val="tr-TR"/>
              </w:rPr>
              <w:t>.</w:t>
            </w:r>
            <w:r w:rsidRPr="00D378E5">
              <w:rPr>
                <w:rFonts w:ascii="Times New Roman" w:hAnsi="Times New Roman" w:cs="Times New Roman"/>
                <w:w w:val="110"/>
                <w:sz w:val="24"/>
                <w:szCs w:val="24"/>
                <w:lang w:val="tr-TR"/>
              </w:rPr>
              <w:t>351</w:t>
            </w:r>
          </w:p>
        </w:tc>
        <w:tc>
          <w:tcPr>
            <w:tcW w:w="1146" w:type="dxa"/>
            <w:vAlign w:val="center"/>
          </w:tcPr>
          <w:p w:rsidR="00B50EF1" w:rsidRPr="00D378E5" w:rsidRDefault="00B50EF1" w:rsidP="00D378E5">
            <w:pPr>
              <w:pStyle w:val="TableParagraph"/>
              <w:jc w:val="center"/>
              <w:rPr>
                <w:rFonts w:ascii="Times New Roman" w:eastAsia="Times New Roman" w:hAnsi="Times New Roman" w:cs="Times New Roman"/>
                <w:sz w:val="24"/>
                <w:szCs w:val="24"/>
                <w:lang w:val="tr-TR"/>
              </w:rPr>
            </w:pPr>
            <w:r w:rsidRPr="00D378E5">
              <w:rPr>
                <w:rFonts w:ascii="Times New Roman" w:hAnsi="Times New Roman" w:cs="Times New Roman"/>
                <w:spacing w:val="-37"/>
                <w:w w:val="110"/>
                <w:sz w:val="24"/>
                <w:szCs w:val="24"/>
                <w:lang w:val="tr-TR"/>
              </w:rPr>
              <w:t>1</w:t>
            </w:r>
            <w:r w:rsidRPr="00D378E5">
              <w:rPr>
                <w:rFonts w:ascii="Times New Roman" w:hAnsi="Times New Roman" w:cs="Times New Roman"/>
                <w:w w:val="110"/>
                <w:sz w:val="24"/>
                <w:szCs w:val="24"/>
                <w:lang w:val="tr-TR"/>
              </w:rPr>
              <w:t>03</w:t>
            </w:r>
            <w:r w:rsidRPr="00D378E5">
              <w:rPr>
                <w:rFonts w:ascii="Times New Roman" w:hAnsi="Times New Roman" w:cs="Times New Roman"/>
                <w:spacing w:val="-4"/>
                <w:w w:val="110"/>
                <w:sz w:val="24"/>
                <w:szCs w:val="24"/>
                <w:lang w:val="tr-TR"/>
              </w:rPr>
              <w:t>.</w:t>
            </w:r>
            <w:r w:rsidRPr="00D378E5">
              <w:rPr>
                <w:rFonts w:ascii="Times New Roman" w:hAnsi="Times New Roman" w:cs="Times New Roman"/>
                <w:w w:val="110"/>
                <w:sz w:val="24"/>
                <w:szCs w:val="24"/>
                <w:lang w:val="tr-TR"/>
              </w:rPr>
              <w:t>0</w:t>
            </w:r>
            <w:r w:rsidRPr="00D378E5">
              <w:rPr>
                <w:rFonts w:ascii="Times New Roman" w:hAnsi="Times New Roman" w:cs="Times New Roman"/>
                <w:spacing w:val="-13"/>
                <w:w w:val="110"/>
                <w:sz w:val="24"/>
                <w:szCs w:val="24"/>
                <w:lang w:val="tr-TR"/>
              </w:rPr>
              <w:t>1</w:t>
            </w:r>
            <w:r w:rsidRPr="00D378E5">
              <w:rPr>
                <w:rFonts w:ascii="Times New Roman" w:hAnsi="Times New Roman" w:cs="Times New Roman"/>
                <w:w w:val="110"/>
                <w:sz w:val="24"/>
                <w:szCs w:val="24"/>
                <w:lang w:val="tr-TR"/>
              </w:rPr>
              <w:t>4</w:t>
            </w:r>
          </w:p>
        </w:tc>
        <w:tc>
          <w:tcPr>
            <w:tcW w:w="1625" w:type="dxa"/>
            <w:vMerge/>
          </w:tcPr>
          <w:p w:rsidR="00B50EF1" w:rsidRPr="00D378E5" w:rsidRDefault="00B50EF1" w:rsidP="00D378E5">
            <w:pPr>
              <w:spacing w:after="0" w:line="240" w:lineRule="auto"/>
              <w:ind w:firstLine="567"/>
              <w:jc w:val="both"/>
              <w:rPr>
                <w:rFonts w:ascii="Times New Roman" w:hAnsi="Times New Roman" w:cs="Times New Roman"/>
                <w:sz w:val="24"/>
                <w:szCs w:val="24"/>
                <w:lang w:val="tr-TR"/>
              </w:rPr>
            </w:pPr>
          </w:p>
        </w:tc>
      </w:tr>
      <w:tr w:rsidR="00B50EF1" w:rsidRPr="00D378E5" w:rsidTr="00313197">
        <w:trPr>
          <w:trHeight w:hRule="exact" w:val="454"/>
        </w:trPr>
        <w:tc>
          <w:tcPr>
            <w:tcW w:w="1708" w:type="dxa"/>
            <w:vMerge/>
          </w:tcPr>
          <w:p w:rsidR="00B50EF1" w:rsidRPr="00D378E5" w:rsidRDefault="00B50EF1" w:rsidP="00D378E5">
            <w:pPr>
              <w:spacing w:after="0" w:line="240" w:lineRule="auto"/>
              <w:jc w:val="both"/>
              <w:rPr>
                <w:rFonts w:ascii="Times New Roman" w:hAnsi="Times New Roman" w:cs="Times New Roman"/>
                <w:sz w:val="24"/>
                <w:szCs w:val="24"/>
                <w:lang w:val="tr-TR"/>
              </w:rPr>
            </w:pPr>
          </w:p>
        </w:tc>
        <w:tc>
          <w:tcPr>
            <w:tcW w:w="1266" w:type="dxa"/>
            <w:vAlign w:val="center"/>
          </w:tcPr>
          <w:p w:rsidR="00B50EF1" w:rsidRPr="00D378E5" w:rsidRDefault="00B50EF1" w:rsidP="00D378E5">
            <w:pPr>
              <w:pStyle w:val="TableParagraph"/>
              <w:rPr>
                <w:rFonts w:ascii="Times New Roman" w:eastAsia="Times New Roman" w:hAnsi="Times New Roman" w:cs="Times New Roman"/>
                <w:sz w:val="24"/>
                <w:szCs w:val="24"/>
                <w:lang w:val="tr-TR"/>
              </w:rPr>
            </w:pPr>
            <w:r w:rsidRPr="00D378E5">
              <w:rPr>
                <w:rFonts w:ascii="Times New Roman" w:hAnsi="Times New Roman" w:cs="Times New Roman"/>
                <w:sz w:val="24"/>
                <w:szCs w:val="24"/>
                <w:lang w:val="tr-TR"/>
              </w:rPr>
              <w:t>Kalan</w:t>
            </w:r>
          </w:p>
        </w:tc>
        <w:tc>
          <w:tcPr>
            <w:tcW w:w="1265" w:type="dxa"/>
            <w:vAlign w:val="center"/>
          </w:tcPr>
          <w:p w:rsidR="00B50EF1" w:rsidRPr="00D378E5" w:rsidRDefault="00B50EF1" w:rsidP="00D378E5">
            <w:pPr>
              <w:pStyle w:val="TableParagraph"/>
              <w:jc w:val="center"/>
              <w:rPr>
                <w:rFonts w:ascii="Times New Roman" w:eastAsia="Times New Roman" w:hAnsi="Times New Roman" w:cs="Times New Roman"/>
                <w:sz w:val="24"/>
                <w:szCs w:val="24"/>
                <w:lang w:val="tr-TR"/>
              </w:rPr>
            </w:pPr>
            <w:r w:rsidRPr="00D378E5">
              <w:rPr>
                <w:rFonts w:ascii="Times New Roman" w:hAnsi="Times New Roman" w:cs="Times New Roman"/>
                <w:w w:val="105"/>
                <w:sz w:val="24"/>
                <w:szCs w:val="24"/>
                <w:lang w:val="tr-TR"/>
              </w:rPr>
              <w:t>3775.243</w:t>
            </w:r>
          </w:p>
        </w:tc>
        <w:tc>
          <w:tcPr>
            <w:tcW w:w="622" w:type="dxa"/>
            <w:vAlign w:val="center"/>
          </w:tcPr>
          <w:p w:rsidR="00B50EF1" w:rsidRPr="00D378E5" w:rsidRDefault="00B50EF1" w:rsidP="00D378E5">
            <w:pPr>
              <w:pStyle w:val="TableParagraph"/>
              <w:jc w:val="center"/>
              <w:rPr>
                <w:rFonts w:ascii="Times New Roman" w:eastAsia="Times New Roman" w:hAnsi="Times New Roman" w:cs="Times New Roman"/>
                <w:sz w:val="24"/>
                <w:szCs w:val="24"/>
                <w:lang w:val="tr-TR"/>
              </w:rPr>
            </w:pPr>
            <w:r w:rsidRPr="00D378E5">
              <w:rPr>
                <w:rFonts w:ascii="Times New Roman" w:hAnsi="Times New Roman" w:cs="Times New Roman"/>
                <w:sz w:val="24"/>
                <w:szCs w:val="24"/>
                <w:lang w:val="tr-TR"/>
              </w:rPr>
              <w:t>112</w:t>
            </w:r>
          </w:p>
        </w:tc>
        <w:tc>
          <w:tcPr>
            <w:tcW w:w="1206" w:type="dxa"/>
            <w:vAlign w:val="center"/>
          </w:tcPr>
          <w:p w:rsidR="00B50EF1" w:rsidRPr="00D378E5" w:rsidRDefault="00B50EF1" w:rsidP="00D378E5">
            <w:pPr>
              <w:pStyle w:val="TableParagraph"/>
              <w:jc w:val="center"/>
              <w:rPr>
                <w:rFonts w:ascii="Times New Roman" w:eastAsia="Times New Roman" w:hAnsi="Times New Roman" w:cs="Times New Roman"/>
                <w:sz w:val="24"/>
                <w:szCs w:val="24"/>
                <w:lang w:val="tr-TR"/>
              </w:rPr>
            </w:pPr>
            <w:r w:rsidRPr="00D378E5">
              <w:rPr>
                <w:rFonts w:ascii="Times New Roman" w:hAnsi="Times New Roman" w:cs="Times New Roman"/>
                <w:w w:val="105"/>
                <w:sz w:val="24"/>
                <w:szCs w:val="24"/>
                <w:lang w:val="tr-TR"/>
              </w:rPr>
              <w:t>33.708</w:t>
            </w:r>
          </w:p>
        </w:tc>
        <w:tc>
          <w:tcPr>
            <w:tcW w:w="1146" w:type="dxa"/>
            <w:vMerge w:val="restart"/>
          </w:tcPr>
          <w:p w:rsidR="00B50EF1" w:rsidRPr="00D378E5" w:rsidRDefault="00B50EF1" w:rsidP="00D378E5">
            <w:pPr>
              <w:spacing w:after="0" w:line="240" w:lineRule="auto"/>
              <w:jc w:val="center"/>
              <w:rPr>
                <w:rFonts w:ascii="Times New Roman" w:hAnsi="Times New Roman" w:cs="Times New Roman"/>
                <w:sz w:val="24"/>
                <w:szCs w:val="24"/>
                <w:lang w:val="tr-TR"/>
              </w:rPr>
            </w:pPr>
          </w:p>
        </w:tc>
        <w:tc>
          <w:tcPr>
            <w:tcW w:w="1625" w:type="dxa"/>
            <w:vMerge/>
          </w:tcPr>
          <w:p w:rsidR="00B50EF1" w:rsidRPr="00D378E5" w:rsidRDefault="00B50EF1" w:rsidP="00D378E5">
            <w:pPr>
              <w:spacing w:after="0" w:line="240" w:lineRule="auto"/>
              <w:ind w:firstLine="567"/>
              <w:jc w:val="both"/>
              <w:rPr>
                <w:rFonts w:ascii="Times New Roman" w:hAnsi="Times New Roman" w:cs="Times New Roman"/>
                <w:sz w:val="24"/>
                <w:szCs w:val="24"/>
                <w:lang w:val="tr-TR"/>
              </w:rPr>
            </w:pPr>
          </w:p>
        </w:tc>
      </w:tr>
      <w:tr w:rsidR="00B50EF1" w:rsidRPr="00D378E5" w:rsidTr="00313197">
        <w:trPr>
          <w:trHeight w:hRule="exact" w:val="454"/>
        </w:trPr>
        <w:tc>
          <w:tcPr>
            <w:tcW w:w="1708" w:type="dxa"/>
            <w:vMerge/>
          </w:tcPr>
          <w:p w:rsidR="00B50EF1" w:rsidRPr="00D378E5" w:rsidRDefault="00B50EF1" w:rsidP="00D378E5">
            <w:pPr>
              <w:spacing w:after="0" w:line="240" w:lineRule="auto"/>
              <w:jc w:val="both"/>
              <w:rPr>
                <w:rFonts w:ascii="Times New Roman" w:hAnsi="Times New Roman" w:cs="Times New Roman"/>
                <w:sz w:val="24"/>
                <w:szCs w:val="24"/>
                <w:lang w:val="tr-TR"/>
              </w:rPr>
            </w:pPr>
          </w:p>
        </w:tc>
        <w:tc>
          <w:tcPr>
            <w:tcW w:w="1266" w:type="dxa"/>
            <w:vAlign w:val="center"/>
          </w:tcPr>
          <w:p w:rsidR="00B50EF1" w:rsidRPr="00D378E5" w:rsidRDefault="00B50EF1" w:rsidP="00D378E5">
            <w:pPr>
              <w:pStyle w:val="TableParagraph"/>
              <w:rPr>
                <w:rFonts w:ascii="Times New Roman" w:eastAsia="Times New Roman" w:hAnsi="Times New Roman" w:cs="Times New Roman"/>
                <w:sz w:val="24"/>
                <w:szCs w:val="24"/>
                <w:lang w:val="tr-TR"/>
              </w:rPr>
            </w:pPr>
            <w:r w:rsidRPr="00D378E5">
              <w:rPr>
                <w:rFonts w:ascii="Times New Roman" w:hAnsi="Times New Roman" w:cs="Times New Roman"/>
                <w:sz w:val="24"/>
                <w:szCs w:val="24"/>
                <w:lang w:val="tr-TR"/>
              </w:rPr>
              <w:t>Toplam</w:t>
            </w:r>
          </w:p>
        </w:tc>
        <w:tc>
          <w:tcPr>
            <w:tcW w:w="1265" w:type="dxa"/>
            <w:vAlign w:val="center"/>
          </w:tcPr>
          <w:p w:rsidR="00B50EF1" w:rsidRPr="00D378E5" w:rsidRDefault="00B50EF1" w:rsidP="00D378E5">
            <w:pPr>
              <w:pStyle w:val="TableParagraph"/>
              <w:jc w:val="center"/>
              <w:rPr>
                <w:rFonts w:ascii="Times New Roman" w:eastAsia="Times New Roman" w:hAnsi="Times New Roman" w:cs="Times New Roman"/>
                <w:sz w:val="24"/>
                <w:szCs w:val="24"/>
                <w:lang w:val="tr-TR"/>
              </w:rPr>
            </w:pPr>
            <w:r w:rsidRPr="00D378E5">
              <w:rPr>
                <w:rFonts w:ascii="Times New Roman" w:hAnsi="Times New Roman" w:cs="Times New Roman"/>
                <w:spacing w:val="-40"/>
                <w:w w:val="105"/>
                <w:sz w:val="24"/>
                <w:szCs w:val="24"/>
                <w:lang w:val="tr-TR"/>
              </w:rPr>
              <w:t>1</w:t>
            </w:r>
            <w:r w:rsidRPr="00D378E5">
              <w:rPr>
                <w:rFonts w:ascii="Times New Roman" w:hAnsi="Times New Roman" w:cs="Times New Roman"/>
                <w:w w:val="105"/>
                <w:sz w:val="24"/>
                <w:szCs w:val="24"/>
                <w:lang w:val="tr-TR"/>
              </w:rPr>
              <w:t>4</w:t>
            </w:r>
            <w:r w:rsidRPr="00D378E5">
              <w:rPr>
                <w:rFonts w:ascii="Times New Roman" w:hAnsi="Times New Roman" w:cs="Times New Roman"/>
                <w:spacing w:val="-7"/>
                <w:w w:val="105"/>
                <w:sz w:val="24"/>
                <w:szCs w:val="24"/>
                <w:lang w:val="tr-TR"/>
              </w:rPr>
              <w:t>1</w:t>
            </w:r>
            <w:r w:rsidRPr="00D378E5">
              <w:rPr>
                <w:rFonts w:ascii="Times New Roman" w:hAnsi="Times New Roman" w:cs="Times New Roman"/>
                <w:w w:val="105"/>
                <w:sz w:val="24"/>
                <w:szCs w:val="24"/>
                <w:lang w:val="tr-TR"/>
              </w:rPr>
              <w:t>92.302</w:t>
            </w:r>
          </w:p>
        </w:tc>
        <w:tc>
          <w:tcPr>
            <w:tcW w:w="622" w:type="dxa"/>
            <w:vAlign w:val="center"/>
          </w:tcPr>
          <w:p w:rsidR="00B50EF1" w:rsidRPr="00D378E5" w:rsidRDefault="00B50EF1" w:rsidP="00D378E5">
            <w:pPr>
              <w:pStyle w:val="TableParagraph"/>
              <w:jc w:val="center"/>
              <w:rPr>
                <w:rFonts w:ascii="Times New Roman" w:eastAsia="Times New Roman" w:hAnsi="Times New Roman" w:cs="Times New Roman"/>
                <w:sz w:val="24"/>
                <w:szCs w:val="24"/>
                <w:lang w:val="tr-TR"/>
              </w:rPr>
            </w:pPr>
            <w:r w:rsidRPr="00D378E5">
              <w:rPr>
                <w:rFonts w:ascii="Times New Roman" w:hAnsi="Times New Roman" w:cs="Times New Roman"/>
                <w:w w:val="105"/>
                <w:sz w:val="24"/>
                <w:szCs w:val="24"/>
                <w:lang w:val="tr-TR"/>
              </w:rPr>
              <w:t>115</w:t>
            </w:r>
          </w:p>
        </w:tc>
        <w:tc>
          <w:tcPr>
            <w:tcW w:w="1206" w:type="dxa"/>
            <w:vAlign w:val="center"/>
          </w:tcPr>
          <w:p w:rsidR="00B50EF1" w:rsidRPr="00D378E5" w:rsidRDefault="00B50EF1" w:rsidP="00D378E5">
            <w:pPr>
              <w:pStyle w:val="TableParagraph"/>
              <w:jc w:val="center"/>
              <w:rPr>
                <w:rFonts w:ascii="Times New Roman" w:eastAsia="Times New Roman" w:hAnsi="Times New Roman" w:cs="Times New Roman"/>
                <w:sz w:val="24"/>
                <w:szCs w:val="24"/>
                <w:lang w:val="tr-TR"/>
              </w:rPr>
            </w:pPr>
            <w:r w:rsidRPr="00D378E5">
              <w:rPr>
                <w:rFonts w:ascii="Times New Roman" w:hAnsi="Times New Roman" w:cs="Times New Roman"/>
                <w:spacing w:val="-45"/>
                <w:w w:val="105"/>
                <w:sz w:val="24"/>
                <w:szCs w:val="24"/>
                <w:lang w:val="tr-TR"/>
              </w:rPr>
              <w:t>1</w:t>
            </w:r>
            <w:r w:rsidRPr="00D378E5">
              <w:rPr>
                <w:rFonts w:ascii="Times New Roman" w:hAnsi="Times New Roman" w:cs="Times New Roman"/>
                <w:w w:val="105"/>
                <w:sz w:val="24"/>
                <w:szCs w:val="24"/>
                <w:lang w:val="tr-TR"/>
              </w:rPr>
              <w:t>23.411</w:t>
            </w:r>
          </w:p>
        </w:tc>
        <w:tc>
          <w:tcPr>
            <w:tcW w:w="1146" w:type="dxa"/>
            <w:vMerge/>
          </w:tcPr>
          <w:p w:rsidR="00B50EF1" w:rsidRPr="00D378E5" w:rsidRDefault="00B50EF1" w:rsidP="00D378E5">
            <w:pPr>
              <w:spacing w:after="0" w:line="240" w:lineRule="auto"/>
              <w:ind w:firstLine="567"/>
              <w:jc w:val="both"/>
              <w:rPr>
                <w:rFonts w:ascii="Times New Roman" w:hAnsi="Times New Roman" w:cs="Times New Roman"/>
                <w:sz w:val="24"/>
                <w:szCs w:val="24"/>
                <w:lang w:val="tr-TR"/>
              </w:rPr>
            </w:pPr>
          </w:p>
        </w:tc>
        <w:tc>
          <w:tcPr>
            <w:tcW w:w="1625" w:type="dxa"/>
            <w:vMerge/>
          </w:tcPr>
          <w:p w:rsidR="00B50EF1" w:rsidRPr="00D378E5" w:rsidRDefault="00B50EF1" w:rsidP="00D378E5">
            <w:pPr>
              <w:spacing w:after="0" w:line="240" w:lineRule="auto"/>
              <w:ind w:firstLine="567"/>
              <w:jc w:val="both"/>
              <w:rPr>
                <w:rFonts w:ascii="Times New Roman" w:hAnsi="Times New Roman" w:cs="Times New Roman"/>
                <w:sz w:val="24"/>
                <w:szCs w:val="24"/>
                <w:lang w:val="tr-TR"/>
              </w:rPr>
            </w:pPr>
          </w:p>
        </w:tc>
      </w:tr>
    </w:tbl>
    <w:p w:rsidR="00B50EF1" w:rsidRPr="0052323C" w:rsidRDefault="00B50EF1" w:rsidP="00D378E5">
      <w:pPr>
        <w:spacing w:after="0" w:line="360" w:lineRule="auto"/>
        <w:ind w:firstLine="567"/>
        <w:jc w:val="both"/>
        <w:rPr>
          <w:rFonts w:ascii="Times New Roman" w:eastAsia="Times New Roman" w:hAnsi="Times New Roman" w:cs="Times New Roman"/>
        </w:rPr>
      </w:pPr>
      <w:r w:rsidRPr="0052323C">
        <w:rPr>
          <w:rFonts w:ascii="Times New Roman" w:hAnsi="Times New Roman" w:cs="Times New Roman"/>
          <w:w w:val="105"/>
        </w:rPr>
        <w:t>F=103.014, p&lt;.05</w:t>
      </w:r>
    </w:p>
    <w:p w:rsidR="00B50EF1" w:rsidRPr="0052323C" w:rsidRDefault="00B50EF1" w:rsidP="00D378E5">
      <w:pPr>
        <w:spacing w:after="0" w:line="360" w:lineRule="auto"/>
        <w:ind w:firstLine="709"/>
        <w:jc w:val="both"/>
        <w:rPr>
          <w:rFonts w:ascii="Times New Roman" w:eastAsia="Times New Roman" w:hAnsi="Times New Roman" w:cs="Times New Roman"/>
          <w:sz w:val="24"/>
          <w:szCs w:val="24"/>
        </w:rPr>
      </w:pPr>
      <w:r w:rsidRPr="0052323C">
        <w:rPr>
          <w:rFonts w:ascii="Times New Roman" w:eastAsia="Times New Roman" w:hAnsi="Times New Roman" w:cs="Times New Roman"/>
          <w:sz w:val="24"/>
          <w:szCs w:val="24"/>
        </w:rPr>
        <w:t>Tablo 5’te görüldüğü gibi Kovariyans çözümlemesi sonucu elde edilen F değeri 103.708’dir. Tablodaki F değeri</w:t>
      </w:r>
      <w:r w:rsidR="005954BF">
        <w:rPr>
          <w:rFonts w:ascii="Times New Roman" w:eastAsia="Times New Roman" w:hAnsi="Times New Roman" w:cs="Times New Roman"/>
          <w:sz w:val="24"/>
          <w:szCs w:val="24"/>
        </w:rPr>
        <w:t xml:space="preserve"> ise 2.68’dir. </w:t>
      </w:r>
      <w:r w:rsidRPr="0052323C">
        <w:rPr>
          <w:rFonts w:ascii="Times New Roman" w:eastAsia="Times New Roman" w:hAnsi="Times New Roman" w:cs="Times New Roman"/>
          <w:sz w:val="24"/>
          <w:szCs w:val="24"/>
        </w:rPr>
        <w:t>Kovariyans çözümlemesi sonucu</w:t>
      </w:r>
      <w:r w:rsidR="005954BF">
        <w:rPr>
          <w:rFonts w:ascii="Times New Roman" w:eastAsia="Times New Roman" w:hAnsi="Times New Roman" w:cs="Times New Roman"/>
          <w:sz w:val="24"/>
          <w:szCs w:val="24"/>
        </w:rPr>
        <w:t>na göre</w:t>
      </w:r>
      <w:r w:rsidRPr="0052323C">
        <w:rPr>
          <w:rFonts w:ascii="Times New Roman" w:eastAsia="Times New Roman" w:hAnsi="Times New Roman" w:cs="Times New Roman"/>
          <w:sz w:val="24"/>
          <w:szCs w:val="24"/>
        </w:rPr>
        <w:t xml:space="preserve"> elde edilen F değeri tablodaki F değ</w:t>
      </w:r>
      <w:r w:rsidR="00956D5A">
        <w:rPr>
          <w:rFonts w:ascii="Times New Roman" w:eastAsia="Times New Roman" w:hAnsi="Times New Roman" w:cs="Times New Roman"/>
          <w:sz w:val="24"/>
          <w:szCs w:val="24"/>
        </w:rPr>
        <w:t>erinden büyük</w:t>
      </w:r>
      <w:r w:rsidR="0052776A">
        <w:rPr>
          <w:rFonts w:ascii="Times New Roman" w:eastAsia="Times New Roman" w:hAnsi="Times New Roman" w:cs="Times New Roman"/>
          <w:sz w:val="24"/>
          <w:szCs w:val="24"/>
        </w:rPr>
        <w:t>tür. Bu sonuç,</w:t>
      </w:r>
      <w:r w:rsidR="00D378E5">
        <w:rPr>
          <w:rFonts w:ascii="Times New Roman" w:eastAsia="Times New Roman" w:hAnsi="Times New Roman" w:cs="Times New Roman"/>
          <w:sz w:val="24"/>
          <w:szCs w:val="24"/>
        </w:rPr>
        <w:t xml:space="preserve"> </w:t>
      </w:r>
      <w:r w:rsidRPr="0052323C">
        <w:rPr>
          <w:rFonts w:ascii="Times New Roman" w:eastAsia="Times New Roman" w:hAnsi="Times New Roman" w:cs="Times New Roman"/>
          <w:sz w:val="24"/>
          <w:szCs w:val="24"/>
        </w:rPr>
        <w:t>grupların deney sonrasında şarkı söyleme becerilerinde önemli farklılıklar olduğu</w:t>
      </w:r>
      <w:r w:rsidR="004550F7">
        <w:rPr>
          <w:rFonts w:ascii="Times New Roman" w:eastAsia="Times New Roman" w:hAnsi="Times New Roman" w:cs="Times New Roman"/>
          <w:sz w:val="24"/>
          <w:szCs w:val="24"/>
        </w:rPr>
        <w:t>nu göster</w:t>
      </w:r>
      <w:r w:rsidRPr="0052323C">
        <w:rPr>
          <w:rFonts w:ascii="Times New Roman" w:eastAsia="Times New Roman" w:hAnsi="Times New Roman" w:cs="Times New Roman"/>
          <w:sz w:val="24"/>
          <w:szCs w:val="24"/>
        </w:rPr>
        <w:t>mektedir.</w:t>
      </w:r>
    </w:p>
    <w:p w:rsidR="00B50EF1" w:rsidRPr="0052323C" w:rsidRDefault="00B50EF1" w:rsidP="00D378E5">
      <w:pPr>
        <w:spacing w:after="0" w:line="360" w:lineRule="auto"/>
        <w:ind w:firstLine="709"/>
        <w:jc w:val="both"/>
        <w:rPr>
          <w:rFonts w:ascii="Times New Roman" w:eastAsia="Times New Roman" w:hAnsi="Times New Roman" w:cs="Times New Roman"/>
          <w:sz w:val="24"/>
          <w:szCs w:val="24"/>
        </w:rPr>
      </w:pPr>
      <w:r w:rsidRPr="0052323C">
        <w:rPr>
          <w:rFonts w:ascii="Times New Roman" w:eastAsia="Times New Roman" w:hAnsi="Times New Roman" w:cs="Times New Roman"/>
          <w:sz w:val="24"/>
          <w:szCs w:val="24"/>
        </w:rPr>
        <w:t>Deney sonrasında şarkı söyleyebilme becerisi yönünden hangi gruplar arasında önemli farklılıklar olduğunu ortaya koymak amacıyla grupların deney sonrasındaki şarkı söyleme becerilerine ilişkin gözlem puanlarına göre Scheffe testi yapılmıştır. Scheffe testi sonuçları Tablo 6’da verilmiştir.</w:t>
      </w:r>
    </w:p>
    <w:tbl>
      <w:tblPr>
        <w:tblStyle w:val="TableNormal1"/>
        <w:tblW w:w="0" w:type="auto"/>
        <w:tblInd w:w="362" w:type="dxa"/>
        <w:tblBorders>
          <w:bottom w:val="single" w:sz="4" w:space="0" w:color="auto"/>
          <w:insideH w:val="single" w:sz="4" w:space="0" w:color="auto"/>
        </w:tblBorders>
        <w:tblLayout w:type="fixed"/>
        <w:tblLook w:val="01E0" w:firstRow="1" w:lastRow="1" w:firstColumn="1" w:lastColumn="1" w:noHBand="0" w:noVBand="0"/>
      </w:tblPr>
      <w:tblGrid>
        <w:gridCol w:w="2770"/>
        <w:gridCol w:w="2195"/>
        <w:gridCol w:w="1608"/>
        <w:gridCol w:w="1572"/>
      </w:tblGrid>
      <w:tr w:rsidR="00B50EF1" w:rsidRPr="0052323C" w:rsidTr="00313197">
        <w:trPr>
          <w:trHeight w:hRule="exact" w:val="806"/>
        </w:trPr>
        <w:tc>
          <w:tcPr>
            <w:tcW w:w="8145" w:type="dxa"/>
            <w:gridSpan w:val="4"/>
          </w:tcPr>
          <w:p w:rsidR="002451CE" w:rsidRDefault="002451CE" w:rsidP="00D378E5">
            <w:pPr>
              <w:pStyle w:val="TableParagraph"/>
              <w:ind w:left="69"/>
              <w:jc w:val="center"/>
              <w:rPr>
                <w:rFonts w:ascii="Times New Roman" w:eastAsia="Times New Roman" w:hAnsi="Times New Roman" w:cs="Times New Roman"/>
                <w:b/>
                <w:sz w:val="24"/>
                <w:szCs w:val="24"/>
                <w:lang w:val="tr-TR"/>
              </w:rPr>
            </w:pPr>
          </w:p>
          <w:p w:rsidR="00B50EF1" w:rsidRPr="0052323C" w:rsidRDefault="00B50EF1" w:rsidP="00D378E5">
            <w:pPr>
              <w:pStyle w:val="TableParagraph"/>
              <w:ind w:left="69"/>
              <w:jc w:val="center"/>
              <w:rPr>
                <w:rFonts w:ascii="Times New Roman" w:eastAsia="Times New Roman" w:hAnsi="Times New Roman" w:cs="Times New Roman"/>
                <w:sz w:val="24"/>
                <w:szCs w:val="24"/>
                <w:lang w:val="tr-TR"/>
              </w:rPr>
            </w:pPr>
            <w:r w:rsidRPr="0052323C">
              <w:rPr>
                <w:rFonts w:ascii="Times New Roman" w:eastAsia="Times New Roman" w:hAnsi="Times New Roman" w:cs="Times New Roman"/>
                <w:b/>
                <w:sz w:val="24"/>
                <w:szCs w:val="24"/>
                <w:lang w:val="tr-TR"/>
              </w:rPr>
              <w:t>Tablo 6.</w:t>
            </w:r>
            <w:r w:rsidRPr="0052323C">
              <w:rPr>
                <w:rFonts w:ascii="Times New Roman" w:eastAsia="Times New Roman" w:hAnsi="Times New Roman" w:cs="Times New Roman"/>
                <w:sz w:val="24"/>
                <w:szCs w:val="24"/>
                <w:lang w:val="tr-TR"/>
              </w:rPr>
              <w:t xml:space="preserve"> Grupların </w:t>
            </w:r>
            <w:r w:rsidR="00D378E5" w:rsidRPr="0052323C">
              <w:rPr>
                <w:rFonts w:ascii="Times New Roman" w:eastAsia="Times New Roman" w:hAnsi="Times New Roman" w:cs="Times New Roman"/>
                <w:sz w:val="24"/>
                <w:szCs w:val="24"/>
                <w:lang w:val="tr-TR"/>
              </w:rPr>
              <w:t xml:space="preserve">şarkı söyleyebilme becerisine ilişkin </w:t>
            </w:r>
          </w:p>
          <w:p w:rsidR="00B50EF1" w:rsidRPr="0052323C" w:rsidRDefault="00D378E5" w:rsidP="00D378E5">
            <w:pPr>
              <w:pStyle w:val="TableParagraph"/>
              <w:ind w:left="69"/>
              <w:jc w:val="center"/>
              <w:rPr>
                <w:rFonts w:ascii="Times New Roman" w:hAnsi="Times New Roman" w:cs="Times New Roman"/>
                <w:w w:val="105"/>
                <w:sz w:val="24"/>
                <w:szCs w:val="24"/>
                <w:lang w:val="tr-TR"/>
              </w:rPr>
            </w:pPr>
            <w:r w:rsidRPr="0052323C">
              <w:rPr>
                <w:rFonts w:ascii="Times New Roman" w:eastAsia="Times New Roman" w:hAnsi="Times New Roman" w:cs="Times New Roman"/>
                <w:sz w:val="24"/>
                <w:szCs w:val="24"/>
                <w:lang w:val="tr-TR"/>
              </w:rPr>
              <w:t xml:space="preserve">deney sonrası gözlem puanlarına göre yapılan </w:t>
            </w:r>
            <w:r>
              <w:rPr>
                <w:rFonts w:ascii="Times New Roman" w:eastAsia="Times New Roman" w:hAnsi="Times New Roman" w:cs="Times New Roman"/>
                <w:sz w:val="24"/>
                <w:szCs w:val="24"/>
                <w:lang w:val="tr-TR"/>
              </w:rPr>
              <w:t>S</w:t>
            </w:r>
            <w:r w:rsidRPr="0052323C">
              <w:rPr>
                <w:rFonts w:ascii="Times New Roman" w:eastAsia="Times New Roman" w:hAnsi="Times New Roman" w:cs="Times New Roman"/>
                <w:sz w:val="24"/>
                <w:szCs w:val="24"/>
                <w:lang w:val="tr-TR"/>
              </w:rPr>
              <w:t>cheffe testi sonuçları</w:t>
            </w:r>
          </w:p>
        </w:tc>
      </w:tr>
      <w:tr w:rsidR="00B50EF1" w:rsidRPr="0052323C" w:rsidTr="00D378E5">
        <w:trPr>
          <w:trHeight w:hRule="exact" w:val="611"/>
        </w:trPr>
        <w:tc>
          <w:tcPr>
            <w:tcW w:w="2770" w:type="dxa"/>
            <w:vAlign w:val="center"/>
          </w:tcPr>
          <w:p w:rsidR="00B50EF1" w:rsidRPr="0052323C" w:rsidRDefault="00B50EF1" w:rsidP="00D378E5">
            <w:pPr>
              <w:pStyle w:val="TableParagraph"/>
              <w:ind w:left="69"/>
              <w:jc w:val="center"/>
              <w:rPr>
                <w:rFonts w:ascii="Times New Roman" w:eastAsia="Times New Roman" w:hAnsi="Times New Roman" w:cs="Times New Roman"/>
                <w:sz w:val="24"/>
                <w:szCs w:val="24"/>
                <w:lang w:val="tr-TR"/>
              </w:rPr>
            </w:pPr>
            <w:r w:rsidRPr="0052323C">
              <w:rPr>
                <w:rFonts w:ascii="Times New Roman" w:hAnsi="Times New Roman" w:cs="Times New Roman"/>
                <w:w w:val="110"/>
                <w:sz w:val="24"/>
                <w:szCs w:val="24"/>
                <w:lang w:val="tr-TR"/>
              </w:rPr>
              <w:t>Gruplar</w:t>
            </w:r>
          </w:p>
        </w:tc>
        <w:tc>
          <w:tcPr>
            <w:tcW w:w="2195" w:type="dxa"/>
            <w:vAlign w:val="center"/>
          </w:tcPr>
          <w:p w:rsidR="00B50EF1" w:rsidRPr="0052323C" w:rsidRDefault="00B50EF1" w:rsidP="00D378E5">
            <w:pPr>
              <w:pStyle w:val="TableParagraph"/>
              <w:ind w:left="69"/>
              <w:jc w:val="center"/>
              <w:rPr>
                <w:rFonts w:ascii="Times New Roman" w:eastAsia="Times New Roman" w:hAnsi="Times New Roman" w:cs="Times New Roman"/>
                <w:sz w:val="24"/>
                <w:szCs w:val="24"/>
                <w:lang w:val="tr-TR"/>
              </w:rPr>
            </w:pPr>
            <w:r w:rsidRPr="0052323C">
              <w:rPr>
                <w:rFonts w:ascii="Times New Roman" w:hAnsi="Times New Roman" w:cs="Times New Roman"/>
                <w:w w:val="105"/>
                <w:sz w:val="24"/>
                <w:szCs w:val="24"/>
                <w:lang w:val="tr-TR"/>
              </w:rPr>
              <w:t xml:space="preserve">Kulaktan Notalı </w:t>
            </w:r>
            <w:r w:rsidRPr="0052323C">
              <w:rPr>
                <w:rFonts w:ascii="Times New Roman" w:hAnsi="Times New Roman" w:cs="Times New Roman"/>
                <w:sz w:val="24"/>
                <w:szCs w:val="24"/>
                <w:lang w:val="tr-TR"/>
              </w:rPr>
              <w:t>Öğretim</w:t>
            </w:r>
          </w:p>
        </w:tc>
        <w:tc>
          <w:tcPr>
            <w:tcW w:w="1608" w:type="dxa"/>
            <w:vAlign w:val="center"/>
          </w:tcPr>
          <w:p w:rsidR="00B50EF1" w:rsidRPr="0052323C" w:rsidRDefault="00B50EF1" w:rsidP="00D378E5">
            <w:pPr>
              <w:pStyle w:val="TableParagraph"/>
              <w:ind w:left="69"/>
              <w:jc w:val="center"/>
              <w:rPr>
                <w:rFonts w:ascii="Times New Roman" w:eastAsia="Times New Roman" w:hAnsi="Times New Roman" w:cs="Times New Roman"/>
                <w:sz w:val="24"/>
                <w:szCs w:val="24"/>
                <w:lang w:val="tr-TR"/>
              </w:rPr>
            </w:pPr>
            <w:r w:rsidRPr="0052323C">
              <w:rPr>
                <w:rFonts w:ascii="Times New Roman" w:hAnsi="Times New Roman" w:cs="Times New Roman"/>
                <w:sz w:val="24"/>
                <w:szCs w:val="24"/>
                <w:lang w:val="tr-TR"/>
              </w:rPr>
              <w:t>Nota ile Öğrenme</w:t>
            </w:r>
          </w:p>
        </w:tc>
        <w:tc>
          <w:tcPr>
            <w:tcW w:w="1572" w:type="dxa"/>
            <w:vAlign w:val="center"/>
          </w:tcPr>
          <w:p w:rsidR="00B50EF1" w:rsidRPr="0052323C" w:rsidRDefault="00B50EF1" w:rsidP="00D378E5">
            <w:pPr>
              <w:pStyle w:val="TableParagraph"/>
              <w:ind w:left="69"/>
              <w:jc w:val="center"/>
              <w:rPr>
                <w:rFonts w:ascii="Times New Roman" w:eastAsia="Times New Roman" w:hAnsi="Times New Roman" w:cs="Times New Roman"/>
                <w:sz w:val="24"/>
                <w:szCs w:val="24"/>
                <w:lang w:val="tr-TR"/>
              </w:rPr>
            </w:pPr>
            <w:r w:rsidRPr="0052323C">
              <w:rPr>
                <w:rFonts w:ascii="Times New Roman" w:hAnsi="Times New Roman" w:cs="Times New Roman"/>
                <w:w w:val="105"/>
                <w:sz w:val="24"/>
                <w:szCs w:val="24"/>
                <w:lang w:val="tr-TR"/>
              </w:rPr>
              <w:t>İşbirlikli Öğrenme</w:t>
            </w:r>
          </w:p>
        </w:tc>
      </w:tr>
      <w:tr w:rsidR="00B50EF1" w:rsidRPr="0052323C" w:rsidTr="00313197">
        <w:trPr>
          <w:trHeight w:hRule="exact" w:val="454"/>
        </w:trPr>
        <w:tc>
          <w:tcPr>
            <w:tcW w:w="2770" w:type="dxa"/>
            <w:vAlign w:val="center"/>
          </w:tcPr>
          <w:p w:rsidR="00B50EF1" w:rsidRPr="0052323C" w:rsidRDefault="00B50EF1" w:rsidP="00D378E5">
            <w:pPr>
              <w:pStyle w:val="TableParagraph"/>
              <w:ind w:left="69"/>
              <w:rPr>
                <w:rFonts w:ascii="Times New Roman" w:eastAsia="Times New Roman" w:hAnsi="Times New Roman" w:cs="Times New Roman"/>
                <w:sz w:val="24"/>
                <w:szCs w:val="24"/>
                <w:lang w:val="tr-TR"/>
              </w:rPr>
            </w:pPr>
            <w:r w:rsidRPr="0052323C">
              <w:rPr>
                <w:rFonts w:ascii="Times New Roman" w:hAnsi="Times New Roman" w:cs="Times New Roman"/>
                <w:w w:val="105"/>
                <w:sz w:val="24"/>
                <w:szCs w:val="24"/>
                <w:lang w:val="tr-TR"/>
              </w:rPr>
              <w:t>Kulaktan Notalı Ö</w:t>
            </w:r>
            <w:r w:rsidRPr="0052323C">
              <w:rPr>
                <w:rFonts w:ascii="Times New Roman" w:hAnsi="Times New Roman" w:cs="Times New Roman"/>
                <w:sz w:val="24"/>
                <w:szCs w:val="24"/>
                <w:lang w:val="tr-TR"/>
              </w:rPr>
              <w:t>ğretim</w:t>
            </w:r>
          </w:p>
        </w:tc>
        <w:tc>
          <w:tcPr>
            <w:tcW w:w="2195" w:type="dxa"/>
            <w:vAlign w:val="center"/>
          </w:tcPr>
          <w:p w:rsidR="00B50EF1" w:rsidRPr="0052323C" w:rsidRDefault="00B50EF1" w:rsidP="00D378E5">
            <w:pPr>
              <w:spacing w:after="0" w:line="240" w:lineRule="auto"/>
              <w:ind w:left="69"/>
              <w:jc w:val="center"/>
              <w:rPr>
                <w:rFonts w:ascii="Times New Roman" w:hAnsi="Times New Roman" w:cs="Times New Roman"/>
                <w:sz w:val="24"/>
                <w:szCs w:val="24"/>
                <w:lang w:val="tr-TR"/>
              </w:rPr>
            </w:pPr>
          </w:p>
        </w:tc>
        <w:tc>
          <w:tcPr>
            <w:tcW w:w="1608" w:type="dxa"/>
            <w:vAlign w:val="center"/>
          </w:tcPr>
          <w:p w:rsidR="00B50EF1" w:rsidRPr="0052323C" w:rsidRDefault="00B50EF1" w:rsidP="00D378E5">
            <w:pPr>
              <w:spacing w:after="0" w:line="240" w:lineRule="auto"/>
              <w:ind w:left="69"/>
              <w:jc w:val="center"/>
              <w:rPr>
                <w:rFonts w:ascii="Times New Roman" w:hAnsi="Times New Roman" w:cs="Times New Roman"/>
                <w:sz w:val="24"/>
                <w:szCs w:val="24"/>
                <w:lang w:val="tr-TR"/>
              </w:rPr>
            </w:pPr>
          </w:p>
        </w:tc>
        <w:tc>
          <w:tcPr>
            <w:tcW w:w="1572" w:type="dxa"/>
            <w:vAlign w:val="center"/>
          </w:tcPr>
          <w:p w:rsidR="00B50EF1" w:rsidRPr="0052323C" w:rsidRDefault="00B50EF1" w:rsidP="00D378E5">
            <w:pPr>
              <w:spacing w:after="0" w:line="240" w:lineRule="auto"/>
              <w:ind w:left="69"/>
              <w:jc w:val="both"/>
              <w:rPr>
                <w:rFonts w:ascii="Times New Roman" w:hAnsi="Times New Roman" w:cs="Times New Roman"/>
                <w:sz w:val="24"/>
                <w:szCs w:val="24"/>
                <w:lang w:val="tr-TR"/>
              </w:rPr>
            </w:pPr>
          </w:p>
        </w:tc>
      </w:tr>
      <w:tr w:rsidR="00B50EF1" w:rsidRPr="0052323C" w:rsidTr="00313197">
        <w:trPr>
          <w:trHeight w:hRule="exact" w:val="454"/>
        </w:trPr>
        <w:tc>
          <w:tcPr>
            <w:tcW w:w="2770" w:type="dxa"/>
            <w:vAlign w:val="center"/>
          </w:tcPr>
          <w:p w:rsidR="00B50EF1" w:rsidRPr="0052323C" w:rsidRDefault="00B50EF1" w:rsidP="00D378E5">
            <w:pPr>
              <w:pStyle w:val="TableParagraph"/>
              <w:ind w:left="69"/>
              <w:rPr>
                <w:rFonts w:ascii="Times New Roman" w:eastAsia="Times New Roman" w:hAnsi="Times New Roman" w:cs="Times New Roman"/>
                <w:sz w:val="24"/>
                <w:szCs w:val="24"/>
                <w:lang w:val="tr-TR"/>
              </w:rPr>
            </w:pPr>
            <w:r w:rsidRPr="0052323C">
              <w:rPr>
                <w:rFonts w:ascii="Times New Roman" w:hAnsi="Times New Roman" w:cs="Times New Roman"/>
                <w:sz w:val="24"/>
                <w:szCs w:val="24"/>
                <w:lang w:val="tr-TR"/>
              </w:rPr>
              <w:t>Nota ile Öğrenme</w:t>
            </w:r>
          </w:p>
        </w:tc>
        <w:tc>
          <w:tcPr>
            <w:tcW w:w="2195" w:type="dxa"/>
            <w:vAlign w:val="center"/>
          </w:tcPr>
          <w:p w:rsidR="00B50EF1" w:rsidRPr="0052323C" w:rsidRDefault="00B50EF1" w:rsidP="00D378E5">
            <w:pPr>
              <w:pStyle w:val="TableParagraph"/>
              <w:ind w:left="69"/>
              <w:jc w:val="center"/>
              <w:rPr>
                <w:rFonts w:ascii="Times New Roman" w:hAnsi="Times New Roman" w:cs="Times New Roman"/>
                <w:sz w:val="24"/>
                <w:szCs w:val="24"/>
                <w:lang w:val="tr-TR"/>
              </w:rPr>
            </w:pPr>
            <w:r w:rsidRPr="0052323C">
              <w:rPr>
                <w:rFonts w:ascii="Times New Roman" w:hAnsi="Times New Roman" w:cs="Times New Roman"/>
                <w:sz w:val="24"/>
                <w:szCs w:val="24"/>
                <w:lang w:val="tr-TR"/>
              </w:rPr>
              <w:t>FarkÖnemli *</w:t>
            </w:r>
          </w:p>
        </w:tc>
        <w:tc>
          <w:tcPr>
            <w:tcW w:w="1608" w:type="dxa"/>
            <w:vAlign w:val="center"/>
          </w:tcPr>
          <w:p w:rsidR="00B50EF1" w:rsidRPr="0052323C" w:rsidRDefault="00B50EF1" w:rsidP="00D378E5">
            <w:pPr>
              <w:spacing w:after="0" w:line="240" w:lineRule="auto"/>
              <w:ind w:left="69"/>
              <w:jc w:val="center"/>
              <w:rPr>
                <w:rFonts w:ascii="Times New Roman" w:hAnsi="Times New Roman" w:cs="Times New Roman"/>
                <w:sz w:val="24"/>
                <w:szCs w:val="24"/>
                <w:lang w:val="tr-TR"/>
              </w:rPr>
            </w:pPr>
          </w:p>
        </w:tc>
        <w:tc>
          <w:tcPr>
            <w:tcW w:w="1572" w:type="dxa"/>
            <w:vAlign w:val="center"/>
          </w:tcPr>
          <w:p w:rsidR="00B50EF1" w:rsidRPr="0052323C" w:rsidRDefault="00B50EF1" w:rsidP="00D378E5">
            <w:pPr>
              <w:spacing w:after="0" w:line="240" w:lineRule="auto"/>
              <w:ind w:left="69"/>
              <w:jc w:val="both"/>
              <w:rPr>
                <w:rFonts w:ascii="Times New Roman" w:hAnsi="Times New Roman" w:cs="Times New Roman"/>
                <w:sz w:val="24"/>
                <w:szCs w:val="24"/>
                <w:lang w:val="tr-TR"/>
              </w:rPr>
            </w:pPr>
          </w:p>
        </w:tc>
      </w:tr>
      <w:tr w:rsidR="00B50EF1" w:rsidRPr="0052323C" w:rsidTr="00313197">
        <w:trPr>
          <w:trHeight w:hRule="exact" w:val="454"/>
        </w:trPr>
        <w:tc>
          <w:tcPr>
            <w:tcW w:w="2770" w:type="dxa"/>
            <w:vAlign w:val="center"/>
          </w:tcPr>
          <w:p w:rsidR="00B50EF1" w:rsidRPr="0052323C" w:rsidRDefault="00B50EF1" w:rsidP="00D378E5">
            <w:pPr>
              <w:pStyle w:val="TableParagraph"/>
              <w:ind w:left="69"/>
              <w:rPr>
                <w:rFonts w:ascii="Times New Roman" w:eastAsia="Times New Roman" w:hAnsi="Times New Roman" w:cs="Times New Roman"/>
                <w:sz w:val="24"/>
                <w:szCs w:val="24"/>
                <w:lang w:val="tr-TR"/>
              </w:rPr>
            </w:pPr>
            <w:r w:rsidRPr="0052323C">
              <w:rPr>
                <w:rFonts w:ascii="Times New Roman" w:hAnsi="Times New Roman" w:cs="Times New Roman"/>
                <w:w w:val="105"/>
                <w:sz w:val="24"/>
                <w:szCs w:val="24"/>
                <w:lang w:val="tr-TR"/>
              </w:rPr>
              <w:t>İşbirlikli Öğrenme</w:t>
            </w:r>
          </w:p>
        </w:tc>
        <w:tc>
          <w:tcPr>
            <w:tcW w:w="2195" w:type="dxa"/>
            <w:vAlign w:val="center"/>
          </w:tcPr>
          <w:p w:rsidR="00B50EF1" w:rsidRPr="0052323C" w:rsidRDefault="00B50EF1" w:rsidP="00D378E5">
            <w:pPr>
              <w:pStyle w:val="TableParagraph"/>
              <w:ind w:left="69"/>
              <w:jc w:val="center"/>
              <w:rPr>
                <w:rFonts w:ascii="Times New Roman" w:eastAsia="Times New Roman" w:hAnsi="Times New Roman" w:cs="Times New Roman"/>
                <w:sz w:val="24"/>
                <w:szCs w:val="24"/>
                <w:lang w:val="tr-TR"/>
              </w:rPr>
            </w:pPr>
            <w:r w:rsidRPr="0052323C">
              <w:rPr>
                <w:rFonts w:ascii="Times New Roman" w:hAnsi="Times New Roman" w:cs="Times New Roman"/>
                <w:sz w:val="24"/>
                <w:szCs w:val="24"/>
                <w:lang w:val="tr-TR"/>
              </w:rPr>
              <w:t>FarkÖnemli *</w:t>
            </w:r>
          </w:p>
        </w:tc>
        <w:tc>
          <w:tcPr>
            <w:tcW w:w="1608" w:type="dxa"/>
            <w:vAlign w:val="center"/>
          </w:tcPr>
          <w:p w:rsidR="00B50EF1" w:rsidRPr="0052323C" w:rsidRDefault="00B50EF1" w:rsidP="00D378E5">
            <w:pPr>
              <w:pStyle w:val="TableParagraph"/>
              <w:ind w:left="69"/>
              <w:jc w:val="center"/>
              <w:rPr>
                <w:rFonts w:ascii="Times New Roman" w:eastAsia="Times New Roman" w:hAnsi="Times New Roman" w:cs="Times New Roman"/>
                <w:sz w:val="24"/>
                <w:szCs w:val="24"/>
                <w:lang w:val="tr-TR"/>
              </w:rPr>
            </w:pPr>
            <w:r w:rsidRPr="0052323C">
              <w:rPr>
                <w:rFonts w:ascii="Times New Roman" w:hAnsi="Times New Roman" w:cs="Times New Roman"/>
                <w:sz w:val="24"/>
                <w:szCs w:val="24"/>
                <w:lang w:val="tr-TR"/>
              </w:rPr>
              <w:t>FarkÖnemli*</w:t>
            </w:r>
          </w:p>
        </w:tc>
        <w:tc>
          <w:tcPr>
            <w:tcW w:w="1572" w:type="dxa"/>
            <w:vAlign w:val="center"/>
          </w:tcPr>
          <w:p w:rsidR="00B50EF1" w:rsidRPr="0052323C" w:rsidRDefault="00B50EF1" w:rsidP="00D378E5">
            <w:pPr>
              <w:spacing w:after="0" w:line="240" w:lineRule="auto"/>
              <w:ind w:left="69"/>
              <w:jc w:val="both"/>
              <w:rPr>
                <w:rFonts w:ascii="Times New Roman" w:hAnsi="Times New Roman" w:cs="Times New Roman"/>
                <w:sz w:val="24"/>
                <w:szCs w:val="24"/>
                <w:lang w:val="tr-TR"/>
              </w:rPr>
            </w:pPr>
          </w:p>
        </w:tc>
      </w:tr>
    </w:tbl>
    <w:p w:rsidR="00B50EF1" w:rsidRPr="0052323C" w:rsidRDefault="00B50EF1" w:rsidP="00D378E5">
      <w:pPr>
        <w:spacing w:after="0" w:line="360" w:lineRule="auto"/>
        <w:ind w:firstLine="567"/>
        <w:jc w:val="both"/>
        <w:rPr>
          <w:rFonts w:ascii="Times New Roman" w:eastAsia="Times New Roman" w:hAnsi="Times New Roman" w:cs="Times New Roman"/>
        </w:rPr>
      </w:pPr>
      <w:r w:rsidRPr="0052323C">
        <w:rPr>
          <w:rFonts w:ascii="Times New Roman" w:hAnsi="Times New Roman" w:cs="Times New Roman"/>
          <w:spacing w:val="-26"/>
          <w:w w:val="105"/>
        </w:rPr>
        <w:t>*</w:t>
      </w:r>
      <w:r w:rsidRPr="0052323C">
        <w:rPr>
          <w:rFonts w:ascii="Times New Roman" w:hAnsi="Times New Roman" w:cs="Times New Roman"/>
          <w:w w:val="105"/>
        </w:rPr>
        <w:t>(p&lt;.05)</w:t>
      </w:r>
    </w:p>
    <w:p w:rsidR="00B50EF1" w:rsidRPr="0052323C" w:rsidRDefault="00B50EF1" w:rsidP="00D378E5">
      <w:pPr>
        <w:spacing w:after="0" w:line="360" w:lineRule="auto"/>
        <w:ind w:firstLine="709"/>
        <w:jc w:val="both"/>
        <w:rPr>
          <w:rFonts w:ascii="Times New Roman" w:eastAsia="Times New Roman" w:hAnsi="Times New Roman" w:cs="Times New Roman"/>
          <w:sz w:val="24"/>
          <w:szCs w:val="24"/>
        </w:rPr>
      </w:pPr>
      <w:r w:rsidRPr="0052323C">
        <w:rPr>
          <w:rFonts w:ascii="Times New Roman" w:hAnsi="Times New Roman" w:cs="Times New Roman"/>
          <w:sz w:val="24"/>
          <w:szCs w:val="24"/>
        </w:rPr>
        <w:t xml:space="preserve">Tablo 6’da görüldüğü gibi Scheffe testi sonuçlarına göre işbirlikli öğrenmenin uygulandığı grupla nota ile </w:t>
      </w:r>
      <w:r w:rsidRPr="0052323C">
        <w:rPr>
          <w:rFonts w:ascii="Times New Roman" w:hAnsi="Times New Roman" w:cs="Times New Roman"/>
          <w:spacing w:val="2"/>
          <w:sz w:val="24"/>
          <w:szCs w:val="24"/>
        </w:rPr>
        <w:t>ö</w:t>
      </w:r>
      <w:r w:rsidRPr="0052323C">
        <w:rPr>
          <w:rFonts w:ascii="Times New Roman" w:hAnsi="Times New Roman" w:cs="Times New Roman"/>
          <w:sz w:val="24"/>
          <w:szCs w:val="24"/>
        </w:rPr>
        <w:t xml:space="preserve">ğrenmenin ve kulaktan notalı </w:t>
      </w:r>
      <w:r w:rsidRPr="0052323C">
        <w:rPr>
          <w:rFonts w:ascii="Times New Roman" w:hAnsi="Times New Roman" w:cs="Times New Roman"/>
          <w:spacing w:val="6"/>
          <w:sz w:val="24"/>
          <w:szCs w:val="24"/>
        </w:rPr>
        <w:t>ö</w:t>
      </w:r>
      <w:r w:rsidRPr="0052323C">
        <w:rPr>
          <w:rFonts w:ascii="Times New Roman" w:hAnsi="Times New Roman" w:cs="Times New Roman"/>
          <w:sz w:val="24"/>
          <w:szCs w:val="24"/>
        </w:rPr>
        <w:t xml:space="preserve">ğretimin uygulandığı gruplar arasında, nota ile </w:t>
      </w:r>
      <w:r w:rsidRPr="0052323C">
        <w:rPr>
          <w:rFonts w:ascii="Times New Roman" w:hAnsi="Times New Roman" w:cs="Times New Roman"/>
          <w:w w:val="95"/>
          <w:sz w:val="24"/>
          <w:szCs w:val="24"/>
        </w:rPr>
        <w:t>ö</w:t>
      </w:r>
      <w:r w:rsidRPr="0052323C">
        <w:rPr>
          <w:rFonts w:ascii="Times New Roman" w:hAnsi="Times New Roman" w:cs="Times New Roman"/>
          <w:sz w:val="24"/>
          <w:szCs w:val="24"/>
        </w:rPr>
        <w:t>ğrenmenin uygulandığı grupla da kulaktan notalı öğretimin uygulandığı grup arasında şarkı söyleme becerileri yönünden</w:t>
      </w:r>
      <w:r w:rsidR="007F2806">
        <w:rPr>
          <w:rFonts w:ascii="Times New Roman" w:hAnsi="Times New Roman" w:cs="Times New Roman"/>
          <w:sz w:val="24"/>
          <w:szCs w:val="24"/>
        </w:rPr>
        <w:t xml:space="preserve"> anlamlı düzeyde (.05)</w:t>
      </w:r>
      <w:r w:rsidRPr="0052323C">
        <w:rPr>
          <w:rFonts w:ascii="Times New Roman" w:hAnsi="Times New Roman" w:cs="Times New Roman"/>
          <w:sz w:val="24"/>
          <w:szCs w:val="24"/>
        </w:rPr>
        <w:t xml:space="preserve"> farklılıklar vardır.</w:t>
      </w:r>
    </w:p>
    <w:p w:rsidR="00B50EF1" w:rsidRDefault="00B50EF1" w:rsidP="00D378E5">
      <w:pPr>
        <w:spacing w:after="0" w:line="360" w:lineRule="auto"/>
        <w:ind w:firstLine="709"/>
        <w:jc w:val="both"/>
        <w:rPr>
          <w:rFonts w:ascii="Times New Roman" w:eastAsia="Times New Roman" w:hAnsi="Times New Roman" w:cs="Times New Roman"/>
          <w:sz w:val="24"/>
          <w:szCs w:val="24"/>
        </w:rPr>
      </w:pPr>
      <w:r w:rsidRPr="0052323C">
        <w:rPr>
          <w:rFonts w:ascii="Times New Roman" w:eastAsia="Times New Roman" w:hAnsi="Times New Roman" w:cs="Times New Roman"/>
          <w:sz w:val="24"/>
          <w:szCs w:val="24"/>
        </w:rPr>
        <w:t>Sonuç olarak denilebilir ki işbirlikli öğrenme yöntemi, nota ile öğrenme ve kulaktan notalı öğretim yöntemlerine göre, şarkı söyleyebilme becerisinin geliştirilmesinde anlamlı düzeyde daha etkili</w:t>
      </w:r>
      <w:r w:rsidR="002F4638">
        <w:rPr>
          <w:rFonts w:ascii="Times New Roman" w:eastAsia="Times New Roman" w:hAnsi="Times New Roman" w:cs="Times New Roman"/>
          <w:sz w:val="24"/>
          <w:szCs w:val="24"/>
        </w:rPr>
        <w:t>dir. Nota ile öğrenme yöntemi</w:t>
      </w:r>
      <w:r w:rsidR="00C62493">
        <w:rPr>
          <w:rFonts w:ascii="Times New Roman" w:eastAsia="Times New Roman" w:hAnsi="Times New Roman" w:cs="Times New Roman"/>
          <w:sz w:val="24"/>
          <w:szCs w:val="24"/>
        </w:rPr>
        <w:t>nin</w:t>
      </w:r>
      <w:r w:rsidRPr="0052323C">
        <w:rPr>
          <w:rFonts w:ascii="Times New Roman" w:eastAsia="Times New Roman" w:hAnsi="Times New Roman" w:cs="Times New Roman"/>
          <w:sz w:val="24"/>
          <w:szCs w:val="24"/>
        </w:rPr>
        <w:t xml:space="preserve"> ise</w:t>
      </w:r>
      <w:r w:rsidR="00D378E5">
        <w:rPr>
          <w:rFonts w:ascii="Times New Roman" w:eastAsia="Times New Roman" w:hAnsi="Times New Roman" w:cs="Times New Roman"/>
          <w:sz w:val="24"/>
          <w:szCs w:val="24"/>
        </w:rPr>
        <w:t xml:space="preserve"> </w:t>
      </w:r>
      <w:r w:rsidRPr="0052323C">
        <w:rPr>
          <w:rFonts w:ascii="Times New Roman" w:eastAsia="Times New Roman" w:hAnsi="Times New Roman" w:cs="Times New Roman"/>
          <w:sz w:val="24"/>
          <w:szCs w:val="24"/>
        </w:rPr>
        <w:t xml:space="preserve">işbirlikli öğrenme yöntemi kadar etkili olmamakla birlikte, kulaktan notalı öğretim yönteminden anlamlı düzeyde daha etkili olduğu söylenebilir. </w:t>
      </w:r>
    </w:p>
    <w:p w:rsidR="00B50EF1" w:rsidRPr="0052323C" w:rsidRDefault="00B50EF1" w:rsidP="00D378E5">
      <w:pPr>
        <w:spacing w:after="0" w:line="360" w:lineRule="auto"/>
        <w:jc w:val="center"/>
        <w:rPr>
          <w:rFonts w:ascii="Times New Roman" w:eastAsia="Times New Roman" w:hAnsi="Times New Roman" w:cs="Times New Roman"/>
          <w:b/>
          <w:sz w:val="24"/>
          <w:szCs w:val="24"/>
        </w:rPr>
      </w:pPr>
      <w:r w:rsidRPr="0052323C">
        <w:rPr>
          <w:rFonts w:ascii="Times New Roman" w:eastAsia="Times New Roman" w:hAnsi="Times New Roman" w:cs="Times New Roman"/>
          <w:b/>
          <w:sz w:val="24"/>
          <w:szCs w:val="24"/>
        </w:rPr>
        <w:t>Sonuç</w:t>
      </w:r>
      <w:r>
        <w:rPr>
          <w:rFonts w:ascii="Times New Roman" w:eastAsia="Times New Roman" w:hAnsi="Times New Roman" w:cs="Times New Roman"/>
          <w:b/>
          <w:sz w:val="24"/>
          <w:szCs w:val="24"/>
        </w:rPr>
        <w:t xml:space="preserve">, Tartışma </w:t>
      </w:r>
      <w:r w:rsidRPr="0052323C">
        <w:rPr>
          <w:rFonts w:ascii="Times New Roman" w:eastAsia="Times New Roman" w:hAnsi="Times New Roman" w:cs="Times New Roman"/>
          <w:b/>
          <w:sz w:val="24"/>
          <w:szCs w:val="24"/>
        </w:rPr>
        <w:t>ve Öneri</w:t>
      </w:r>
    </w:p>
    <w:p w:rsidR="00B50EF1" w:rsidRPr="0052323C" w:rsidRDefault="00B50EF1" w:rsidP="00D378E5">
      <w:pPr>
        <w:spacing w:after="0" w:line="360" w:lineRule="auto"/>
        <w:ind w:firstLine="709"/>
        <w:jc w:val="both"/>
        <w:rPr>
          <w:rFonts w:ascii="Times New Roman" w:eastAsia="Times New Roman" w:hAnsi="Times New Roman" w:cs="Times New Roman"/>
          <w:sz w:val="24"/>
          <w:szCs w:val="24"/>
        </w:rPr>
      </w:pPr>
      <w:r w:rsidRPr="0052323C">
        <w:rPr>
          <w:rFonts w:ascii="Times New Roman" w:eastAsia="Times New Roman" w:hAnsi="Times New Roman" w:cs="Times New Roman"/>
          <w:sz w:val="24"/>
          <w:szCs w:val="24"/>
        </w:rPr>
        <w:t>Araştırmanın sonuçları şu şekilde sıralanabilir:</w:t>
      </w:r>
    </w:p>
    <w:p w:rsidR="00B50EF1" w:rsidRPr="0052323C" w:rsidRDefault="00B50EF1" w:rsidP="004C6BA4">
      <w:pPr>
        <w:pStyle w:val="ListeParagraf"/>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52323C">
        <w:rPr>
          <w:rFonts w:ascii="Times New Roman" w:eastAsia="Times New Roman" w:hAnsi="Times New Roman" w:cs="Times New Roman"/>
          <w:sz w:val="24"/>
          <w:szCs w:val="24"/>
        </w:rPr>
        <w:lastRenderedPageBreak/>
        <w:t>İşbirlikli öğrenme yöntemi, nota ile öğrenme ve kulaktan notalı öğretim yöntemlerine göre şarkı söyleme becerilerinin geliştirilmesinde anlamlı düzeyde daha etkilidir.</w:t>
      </w:r>
    </w:p>
    <w:p w:rsidR="00B50EF1" w:rsidRPr="0052323C" w:rsidRDefault="00B50EF1" w:rsidP="00D378E5">
      <w:pPr>
        <w:pStyle w:val="ListeParagraf"/>
        <w:numPr>
          <w:ilvl w:val="0"/>
          <w:numId w:val="12"/>
        </w:numPr>
        <w:tabs>
          <w:tab w:val="left" w:pos="993"/>
        </w:tabs>
        <w:spacing w:after="0" w:line="360" w:lineRule="auto"/>
        <w:ind w:left="0" w:firstLine="709"/>
        <w:jc w:val="both"/>
        <w:rPr>
          <w:rFonts w:ascii="Times New Roman" w:eastAsia="Times New Roman" w:hAnsi="Times New Roman" w:cs="Times New Roman"/>
          <w:sz w:val="24"/>
          <w:szCs w:val="24"/>
        </w:rPr>
      </w:pPr>
      <w:r w:rsidRPr="0052323C">
        <w:rPr>
          <w:rFonts w:ascii="Times New Roman" w:eastAsia="Times New Roman" w:hAnsi="Times New Roman" w:cs="Times New Roman"/>
          <w:sz w:val="24"/>
          <w:szCs w:val="24"/>
        </w:rPr>
        <w:t>Nota ile öğrenme yöntemi, kulaktan notalı öğretim yöntemine göre şarkı söyleme becerilerinin geliştirilmesinde anlamlı düzeyde daha etkilidir.</w:t>
      </w:r>
    </w:p>
    <w:p w:rsidR="00B50EF1" w:rsidRPr="0052323C" w:rsidRDefault="00B50EF1" w:rsidP="00D378E5">
      <w:pPr>
        <w:spacing w:after="0" w:line="360" w:lineRule="auto"/>
        <w:ind w:firstLine="709"/>
        <w:jc w:val="both"/>
        <w:rPr>
          <w:rFonts w:ascii="Times New Roman" w:hAnsi="Times New Roman" w:cs="Times New Roman"/>
          <w:sz w:val="24"/>
          <w:szCs w:val="24"/>
        </w:rPr>
      </w:pPr>
      <w:r w:rsidRPr="0052323C">
        <w:rPr>
          <w:rFonts w:ascii="Times New Roman" w:hAnsi="Times New Roman" w:cs="Times New Roman"/>
          <w:sz w:val="24"/>
          <w:szCs w:val="24"/>
        </w:rPr>
        <w:t xml:space="preserve">Her üç araştırma grubunda da aynı konuların işlenmesi, öğrencilerin aynı </w:t>
      </w:r>
      <w:r w:rsidRPr="00742783">
        <w:rPr>
          <w:rFonts w:ascii="Times New Roman" w:hAnsi="Times New Roman" w:cs="Times New Roman"/>
          <w:sz w:val="24"/>
          <w:szCs w:val="24"/>
        </w:rPr>
        <w:t xml:space="preserve">ses </w:t>
      </w:r>
      <w:r w:rsidRPr="004C6BA4">
        <w:rPr>
          <w:rFonts w:ascii="Times New Roman" w:hAnsi="Times New Roman" w:cs="Times New Roman"/>
          <w:sz w:val="24"/>
          <w:szCs w:val="24"/>
        </w:rPr>
        <w:t>eğitiminden</w:t>
      </w:r>
      <w:r w:rsidR="004C6BA4">
        <w:rPr>
          <w:rFonts w:ascii="Times New Roman" w:hAnsi="Times New Roman" w:cs="Times New Roman"/>
          <w:sz w:val="24"/>
          <w:szCs w:val="24"/>
        </w:rPr>
        <w:t xml:space="preserve"> </w:t>
      </w:r>
      <w:r w:rsidR="00885850" w:rsidRPr="004C6BA4">
        <w:rPr>
          <w:rFonts w:ascii="Times New Roman" w:hAnsi="Times New Roman" w:cs="Times New Roman"/>
          <w:sz w:val="24"/>
          <w:szCs w:val="24"/>
        </w:rPr>
        <w:t>g</w:t>
      </w:r>
      <w:r w:rsidRPr="004C6BA4">
        <w:rPr>
          <w:rFonts w:ascii="Times New Roman" w:hAnsi="Times New Roman" w:cs="Times New Roman"/>
          <w:sz w:val="24"/>
          <w:szCs w:val="24"/>
        </w:rPr>
        <w:t>eçirilmelerine</w:t>
      </w:r>
      <w:r w:rsidR="004C6BA4">
        <w:rPr>
          <w:rFonts w:ascii="Times New Roman" w:hAnsi="Times New Roman" w:cs="Times New Roman"/>
          <w:sz w:val="24"/>
          <w:szCs w:val="24"/>
        </w:rPr>
        <w:t xml:space="preserve"> </w:t>
      </w:r>
      <w:r w:rsidRPr="004C6BA4">
        <w:rPr>
          <w:rFonts w:ascii="Times New Roman" w:hAnsi="Times New Roman" w:cs="Times New Roman"/>
          <w:sz w:val="24"/>
          <w:szCs w:val="24"/>
        </w:rPr>
        <w:t>rağmen</w:t>
      </w:r>
      <w:r w:rsidRPr="0052323C">
        <w:rPr>
          <w:rFonts w:ascii="Times New Roman" w:hAnsi="Times New Roman" w:cs="Times New Roman"/>
          <w:sz w:val="24"/>
          <w:szCs w:val="24"/>
        </w:rPr>
        <w:t xml:space="preserve"> şarkı söyleme</w:t>
      </w:r>
      <w:r w:rsidR="00885850">
        <w:rPr>
          <w:rFonts w:ascii="Times New Roman" w:hAnsi="Times New Roman" w:cs="Times New Roman"/>
          <w:sz w:val="24"/>
          <w:szCs w:val="24"/>
        </w:rPr>
        <w:t xml:space="preserve"> becerileri</w:t>
      </w:r>
      <w:r w:rsidRPr="0052323C">
        <w:rPr>
          <w:rFonts w:ascii="Times New Roman" w:hAnsi="Times New Roman" w:cs="Times New Roman"/>
          <w:sz w:val="24"/>
          <w:szCs w:val="24"/>
        </w:rPr>
        <w:t xml:space="preserve"> açısından işbirlikli öğr</w:t>
      </w:r>
      <w:r w:rsidR="00F54760">
        <w:rPr>
          <w:rFonts w:ascii="Times New Roman" w:hAnsi="Times New Roman" w:cs="Times New Roman"/>
          <w:sz w:val="24"/>
          <w:szCs w:val="24"/>
        </w:rPr>
        <w:t>enme lehine gruplar arası anlamlı</w:t>
      </w:r>
      <w:r w:rsidRPr="0052323C">
        <w:rPr>
          <w:rFonts w:ascii="Times New Roman" w:hAnsi="Times New Roman" w:cs="Times New Roman"/>
          <w:sz w:val="24"/>
          <w:szCs w:val="24"/>
        </w:rPr>
        <w:t xml:space="preserve"> farklılıkların oluşu şu nedenlerden kaynaklanabilir:</w:t>
      </w:r>
    </w:p>
    <w:p w:rsidR="00B50EF1" w:rsidRPr="0052323C" w:rsidRDefault="00B50EF1" w:rsidP="00D378E5">
      <w:pPr>
        <w:spacing w:after="0" w:line="360" w:lineRule="auto"/>
        <w:ind w:firstLine="709"/>
        <w:jc w:val="both"/>
        <w:rPr>
          <w:rFonts w:ascii="Times New Roman" w:hAnsi="Times New Roman" w:cs="Times New Roman"/>
          <w:sz w:val="24"/>
          <w:szCs w:val="24"/>
        </w:rPr>
      </w:pPr>
      <w:r w:rsidRPr="0052323C">
        <w:rPr>
          <w:rFonts w:ascii="Times New Roman" w:hAnsi="Times New Roman" w:cs="Times New Roman"/>
          <w:sz w:val="24"/>
          <w:szCs w:val="24"/>
        </w:rPr>
        <w:t xml:space="preserve">Nota ile öğrenme ve kulaktan notalı öğretim yöntemleri ses eğitiminin gereklerini yerine getirmesine rağmen yöntemlerin yapısı her öğrenci ile tek tek ilgilenmeye olanak tanımamaktadır. </w:t>
      </w:r>
      <w:r w:rsidRPr="008243FE">
        <w:rPr>
          <w:rFonts w:ascii="Times New Roman" w:hAnsi="Times New Roman" w:cs="Times New Roman"/>
          <w:color w:val="000000" w:themeColor="text1"/>
          <w:sz w:val="24"/>
          <w:szCs w:val="24"/>
        </w:rPr>
        <w:t>İşbirlikli</w:t>
      </w:r>
      <w:r w:rsidR="004C6BA4">
        <w:rPr>
          <w:rFonts w:ascii="Times New Roman" w:hAnsi="Times New Roman" w:cs="Times New Roman"/>
          <w:color w:val="000000" w:themeColor="text1"/>
          <w:sz w:val="24"/>
          <w:szCs w:val="24"/>
        </w:rPr>
        <w:t xml:space="preserve"> </w:t>
      </w:r>
      <w:r w:rsidRPr="008243FE">
        <w:rPr>
          <w:rFonts w:ascii="Times New Roman" w:hAnsi="Times New Roman" w:cs="Times New Roman"/>
          <w:color w:val="000000" w:themeColor="text1"/>
          <w:sz w:val="24"/>
          <w:szCs w:val="24"/>
        </w:rPr>
        <w:t>öğrenme</w:t>
      </w:r>
      <w:r w:rsidRPr="0052323C">
        <w:rPr>
          <w:rFonts w:ascii="Times New Roman" w:hAnsi="Times New Roman" w:cs="Times New Roman"/>
          <w:sz w:val="24"/>
          <w:szCs w:val="24"/>
        </w:rPr>
        <w:t xml:space="preserve"> ise küçük grup çalışmaları ile grup üyelerinin birbirlerine yardımlarını olanaklı kılarak her öğrencinin ses eğitimi ile ilgili etkinliklere aktif olarak katılmasına ortam hazırlamaktadır. Ayrıca grup üyelerinin şarkı söyleme becerilerinin kritik davranışlarını denetleyici rolü üstlenmeleri ve işbirlikli öğrenme yönteminin temel ilkelerinden biri olan </w:t>
      </w:r>
      <w:r w:rsidRPr="0052323C">
        <w:rPr>
          <w:rFonts w:ascii="Times New Roman" w:hAnsi="Times New Roman" w:cs="Times New Roman"/>
          <w:i/>
          <w:sz w:val="24"/>
          <w:szCs w:val="24"/>
        </w:rPr>
        <w:t>olumlu bağımlılık</w:t>
      </w:r>
      <w:r w:rsidRPr="0052323C">
        <w:rPr>
          <w:rFonts w:ascii="Times New Roman" w:hAnsi="Times New Roman" w:cs="Times New Roman"/>
          <w:sz w:val="24"/>
          <w:szCs w:val="24"/>
        </w:rPr>
        <w:t xml:space="preserve">; şarkı söyleme becerilerinin gelişmesinde etken olmuş olabilir. Aynı sonuca, bu araştırmanın sonrasında gerçekleştirilen Uysal’ın (2004) araştırmasında da ulaşılmıştır. İlkokul düzeyinde yapılan bu araştırmanın sonuçlarından biri, işbirlikli öğrenmenin şarkı söyleme becerisi üzerinde etkili olduğu yönündedir.  </w:t>
      </w:r>
      <w:r w:rsidR="001D4711">
        <w:rPr>
          <w:rFonts w:ascii="Times New Roman" w:hAnsi="Times New Roman" w:cs="Times New Roman"/>
          <w:sz w:val="24"/>
          <w:szCs w:val="24"/>
        </w:rPr>
        <w:t>S</w:t>
      </w:r>
      <w:r w:rsidRPr="0052323C">
        <w:rPr>
          <w:rFonts w:ascii="Times New Roman" w:hAnsi="Times New Roman" w:cs="Times New Roman"/>
          <w:sz w:val="24"/>
          <w:szCs w:val="24"/>
        </w:rPr>
        <w:t xml:space="preserve">esleri, ritmi ve yüksekliği ile nasıl çözümleyeceklerine ilişkin ipuçları vererek bir bakıma öğrenmeyi öğreten bir özellik taşımaktadır. Bu özellik kulaktan notalı öğretim yöntemine göre müziksel işitme becerisinin gelişmesinde daha etkili bir ortam yaratmış olabilir. Şarkı söylemenin temeli ise şarkılarda ritmik yanlışlar yapmadan seslerin temiz söylenmesi üzerine kurulmaktadır. Böylece nota ile öğrenme yöntemi, kulaktan notalı öğretim yöntemine göre müziksel işitme becerisinin gelişmesinde daha etkili olma özelliği ile şarkı söyleyebilme becerisinin gelişmesine temel oluşturmuş olabilir. </w:t>
      </w:r>
    </w:p>
    <w:p w:rsidR="00B50EF1" w:rsidRPr="0052323C" w:rsidRDefault="00B50EF1" w:rsidP="00D378E5">
      <w:pPr>
        <w:spacing w:after="0" w:line="360" w:lineRule="auto"/>
        <w:ind w:firstLine="709"/>
        <w:jc w:val="both"/>
        <w:rPr>
          <w:rFonts w:ascii="Times New Roman" w:hAnsi="Times New Roman" w:cs="Times New Roman"/>
          <w:sz w:val="24"/>
          <w:szCs w:val="24"/>
        </w:rPr>
      </w:pPr>
      <w:r w:rsidRPr="0052323C">
        <w:rPr>
          <w:rFonts w:ascii="Times New Roman" w:hAnsi="Times New Roman" w:cs="Times New Roman"/>
          <w:sz w:val="24"/>
          <w:szCs w:val="24"/>
        </w:rPr>
        <w:t>Dünyanın çeşitli yerlerinde birçok alanda, ilköğretimden yükseköğretim düzeyine kadar yapılan araştırma bulguları işbirlikli öğrenmenin etkili bir yöntem olduğunu ortaya koymaktadır. (Açıkgöz, 1992: 78-80). Üniversite düzeyinde müzik alanında ki bir diğer araştırmanın bulguları da işbirlikli öğrenme yönteminin etkili olduğu yönündedir (Bilen, 2010).</w:t>
      </w:r>
    </w:p>
    <w:p w:rsidR="00B50EF1" w:rsidRPr="0052323C" w:rsidRDefault="00B50EF1" w:rsidP="00D378E5">
      <w:pPr>
        <w:spacing w:after="0" w:line="360" w:lineRule="auto"/>
        <w:ind w:firstLine="709"/>
        <w:jc w:val="both"/>
        <w:rPr>
          <w:rFonts w:ascii="Times New Roman" w:hAnsi="Times New Roman" w:cs="Times New Roman"/>
          <w:sz w:val="24"/>
          <w:szCs w:val="24"/>
        </w:rPr>
      </w:pPr>
      <w:r w:rsidRPr="0052323C">
        <w:rPr>
          <w:rFonts w:ascii="Times New Roman" w:hAnsi="Times New Roman" w:cs="Times New Roman"/>
          <w:sz w:val="24"/>
          <w:szCs w:val="24"/>
        </w:rPr>
        <w:t>Araştırmanın sonuçları doğrultusunda şunlar önerilebilir:</w:t>
      </w:r>
    </w:p>
    <w:p w:rsidR="00B50EF1" w:rsidRPr="0052323C" w:rsidRDefault="00B50EF1" w:rsidP="00D378E5">
      <w:pPr>
        <w:spacing w:after="0" w:line="360" w:lineRule="auto"/>
        <w:ind w:firstLine="709"/>
        <w:jc w:val="both"/>
        <w:rPr>
          <w:rFonts w:ascii="Times New Roman" w:hAnsi="Times New Roman" w:cs="Times New Roman"/>
          <w:sz w:val="24"/>
          <w:szCs w:val="24"/>
        </w:rPr>
      </w:pPr>
      <w:r w:rsidRPr="0052323C">
        <w:rPr>
          <w:rFonts w:ascii="Times New Roman" w:hAnsi="Times New Roman" w:cs="Times New Roman"/>
          <w:sz w:val="24"/>
          <w:szCs w:val="24"/>
        </w:rPr>
        <w:t>Şarkı söyleme çocukların özgüven gelişiminde önemli etkenlerden biri olduğu söylenebilir. Müzik öğretmenleri kalabalık sınıflarda her öğrenciye ulaşmakta güçlük çekebileceğinden şarkı söyleme becerilerinin gelişmesinde işbirlikli öğrenme yönteminden yararlanabilir.</w:t>
      </w:r>
    </w:p>
    <w:p w:rsidR="00B50EF1" w:rsidRPr="0052323C" w:rsidRDefault="00B50EF1" w:rsidP="00D378E5">
      <w:pPr>
        <w:spacing w:after="0" w:line="360" w:lineRule="auto"/>
        <w:ind w:firstLine="709"/>
        <w:jc w:val="both"/>
        <w:rPr>
          <w:rFonts w:ascii="Times New Roman" w:hAnsi="Times New Roman" w:cs="Times New Roman"/>
          <w:sz w:val="24"/>
          <w:szCs w:val="24"/>
        </w:rPr>
      </w:pPr>
      <w:r w:rsidRPr="0052323C">
        <w:rPr>
          <w:rFonts w:ascii="Times New Roman" w:hAnsi="Times New Roman" w:cs="Times New Roman"/>
          <w:sz w:val="24"/>
          <w:szCs w:val="24"/>
        </w:rPr>
        <w:lastRenderedPageBreak/>
        <w:t>Müzik öğretmenleri için müzik eğitiminde işbirlikli öğrenme yöntem ve tekniklerine ilişkin hizmet içi eğitim programları düzenlenebilir.</w:t>
      </w:r>
    </w:p>
    <w:p w:rsidR="00B50EF1" w:rsidRPr="0052323C" w:rsidRDefault="00B50EF1" w:rsidP="00D378E5">
      <w:pPr>
        <w:spacing w:after="0" w:line="360" w:lineRule="auto"/>
        <w:ind w:firstLine="709"/>
        <w:jc w:val="both"/>
        <w:rPr>
          <w:rFonts w:ascii="Times New Roman" w:hAnsi="Times New Roman" w:cs="Times New Roman"/>
          <w:sz w:val="24"/>
          <w:szCs w:val="24"/>
        </w:rPr>
      </w:pPr>
      <w:r w:rsidRPr="0052323C">
        <w:rPr>
          <w:rFonts w:ascii="Times New Roman" w:hAnsi="Times New Roman" w:cs="Times New Roman"/>
          <w:sz w:val="24"/>
          <w:szCs w:val="24"/>
        </w:rPr>
        <w:t>Müzik eğitiminde işbirlikli öğrenme yönteminin tek bir tekniği ile sınırlı kalınmaması, aynı tip uygulama biçiminden kaynaklanabilecek tek düzeliği önleyebilir.</w:t>
      </w:r>
    </w:p>
    <w:p w:rsidR="00B50EF1" w:rsidRPr="0052323C" w:rsidRDefault="00B50EF1" w:rsidP="00D378E5">
      <w:pPr>
        <w:spacing w:after="0" w:line="360" w:lineRule="auto"/>
        <w:ind w:firstLine="709"/>
        <w:jc w:val="both"/>
        <w:rPr>
          <w:rFonts w:ascii="Times New Roman" w:hAnsi="Times New Roman" w:cs="Times New Roman"/>
          <w:sz w:val="24"/>
          <w:szCs w:val="24"/>
        </w:rPr>
      </w:pPr>
      <w:r w:rsidRPr="0052323C">
        <w:rPr>
          <w:rFonts w:ascii="Times New Roman" w:hAnsi="Times New Roman" w:cs="Times New Roman"/>
          <w:sz w:val="24"/>
          <w:szCs w:val="24"/>
        </w:rPr>
        <w:t xml:space="preserve"> Çeşitli işbirlikli öğrenme yöntemi tekniklerinin yanı sıra müzik eğitiminde aktif öğrenme yaklaşımlarına ve yöntemlerine yer verilmesi; her öğrencinin kendi öğrenme hızında kendisini müzikal olarak ifade edebilmesinde yararlı olabilir. </w:t>
      </w:r>
    </w:p>
    <w:p w:rsidR="00B50EF1" w:rsidRPr="0052323C" w:rsidRDefault="00B50EF1" w:rsidP="00D378E5">
      <w:pPr>
        <w:spacing w:after="0" w:line="360" w:lineRule="auto"/>
        <w:ind w:firstLine="709"/>
        <w:jc w:val="both"/>
        <w:rPr>
          <w:rFonts w:ascii="Times New Roman" w:hAnsi="Times New Roman" w:cs="Times New Roman"/>
          <w:sz w:val="24"/>
          <w:szCs w:val="24"/>
        </w:rPr>
      </w:pPr>
      <w:r w:rsidRPr="0052323C">
        <w:rPr>
          <w:rFonts w:ascii="Times New Roman" w:hAnsi="Times New Roman" w:cs="Times New Roman"/>
          <w:sz w:val="24"/>
          <w:szCs w:val="24"/>
        </w:rPr>
        <w:t>Müzik eğitiminde işbirlikli öğrenme tekniklerinin çalgı çalma becerisi, müzik beğenisi ve yaratıcılığın geliştirilmesi üzerindeki etkileri araştırılabilir.</w:t>
      </w:r>
    </w:p>
    <w:p w:rsidR="00B50EF1" w:rsidRPr="0052323C" w:rsidRDefault="00B50EF1" w:rsidP="00D378E5">
      <w:pPr>
        <w:spacing w:after="0" w:line="360" w:lineRule="auto"/>
        <w:jc w:val="center"/>
        <w:rPr>
          <w:rFonts w:ascii="Times New Roman" w:hAnsi="Times New Roman" w:cs="Times New Roman"/>
          <w:b/>
          <w:bCs/>
          <w:sz w:val="24"/>
          <w:szCs w:val="24"/>
        </w:rPr>
      </w:pPr>
      <w:r w:rsidRPr="0052323C">
        <w:rPr>
          <w:rFonts w:ascii="Times New Roman" w:hAnsi="Times New Roman" w:cs="Times New Roman"/>
          <w:b/>
          <w:bCs/>
          <w:sz w:val="24"/>
          <w:szCs w:val="24"/>
        </w:rPr>
        <w:t>Makalenin Bilimdeki Konumu</w:t>
      </w:r>
    </w:p>
    <w:p w:rsidR="00B50EF1" w:rsidRPr="0052323C" w:rsidRDefault="00B50EF1" w:rsidP="00D378E5">
      <w:pPr>
        <w:spacing w:after="0" w:line="360" w:lineRule="auto"/>
        <w:ind w:firstLine="709"/>
        <w:jc w:val="both"/>
        <w:rPr>
          <w:rFonts w:ascii="Times New Roman" w:hAnsi="Times New Roman" w:cs="Times New Roman"/>
          <w:sz w:val="24"/>
          <w:szCs w:val="24"/>
        </w:rPr>
      </w:pPr>
      <w:r w:rsidRPr="0052323C">
        <w:rPr>
          <w:rFonts w:ascii="Times New Roman" w:hAnsi="Times New Roman" w:cs="Times New Roman"/>
          <w:sz w:val="24"/>
          <w:szCs w:val="24"/>
        </w:rPr>
        <w:t>Güzel Sanatlar/ Müzik Eğitimi ABD</w:t>
      </w:r>
    </w:p>
    <w:p w:rsidR="00B50EF1" w:rsidRPr="0052323C" w:rsidRDefault="00B50EF1" w:rsidP="00D378E5">
      <w:pPr>
        <w:spacing w:after="0" w:line="360" w:lineRule="auto"/>
        <w:jc w:val="center"/>
        <w:rPr>
          <w:rFonts w:ascii="Times New Roman" w:hAnsi="Times New Roman" w:cs="Times New Roman"/>
          <w:b/>
          <w:bCs/>
          <w:sz w:val="24"/>
          <w:szCs w:val="24"/>
        </w:rPr>
      </w:pPr>
      <w:r w:rsidRPr="0052323C">
        <w:rPr>
          <w:rFonts w:ascii="Times New Roman" w:hAnsi="Times New Roman" w:cs="Times New Roman"/>
          <w:b/>
          <w:bCs/>
          <w:sz w:val="24"/>
          <w:szCs w:val="24"/>
        </w:rPr>
        <w:t>Makalenin Bilimdeki Özgünlüğü</w:t>
      </w:r>
    </w:p>
    <w:p w:rsidR="00B50EF1" w:rsidRPr="0052323C" w:rsidRDefault="00B50EF1" w:rsidP="00D378E5">
      <w:pPr>
        <w:spacing w:after="0" w:line="360" w:lineRule="auto"/>
        <w:ind w:firstLine="709"/>
        <w:jc w:val="both"/>
        <w:rPr>
          <w:rFonts w:ascii="Times New Roman" w:hAnsi="Times New Roman" w:cs="Times New Roman"/>
          <w:sz w:val="24"/>
          <w:szCs w:val="24"/>
        </w:rPr>
      </w:pPr>
      <w:r w:rsidRPr="0052323C">
        <w:rPr>
          <w:rFonts w:ascii="Times New Roman" w:hAnsi="Times New Roman" w:cs="Times New Roman"/>
          <w:bCs/>
          <w:sz w:val="24"/>
          <w:szCs w:val="24"/>
        </w:rPr>
        <w:t xml:space="preserve">Makalede, </w:t>
      </w:r>
      <w:r w:rsidRPr="0052323C">
        <w:rPr>
          <w:rFonts w:ascii="Times New Roman" w:hAnsi="Times New Roman" w:cs="Times New Roman"/>
          <w:sz w:val="24"/>
          <w:szCs w:val="24"/>
        </w:rPr>
        <w:t xml:space="preserve">işbirlikli öğrenme yönteminin şarkı söyleme becerileri üzerindeki etkisi yarı deneysel modellerden ön test-son test eşleştirilmiş kontrol gruplu deney deseni ile araştırılarak </w:t>
      </w:r>
      <w:r w:rsidRPr="0052323C">
        <w:rPr>
          <w:rFonts w:ascii="Times New Roman" w:hAnsi="Times New Roman" w:cs="Times New Roman"/>
          <w:bCs/>
          <w:sz w:val="24"/>
          <w:szCs w:val="24"/>
        </w:rPr>
        <w:t>sunulmuştur</w:t>
      </w:r>
      <w:r w:rsidRPr="0052323C">
        <w:rPr>
          <w:rFonts w:ascii="Times New Roman" w:hAnsi="Times New Roman" w:cs="Times New Roman"/>
          <w:sz w:val="24"/>
          <w:szCs w:val="24"/>
        </w:rPr>
        <w:t>. Araştırmanın yapıldığı tarih itibariyle müzik eğitiminde işbirlikli öğrenmeye ilişkin olarak Türkiye’de yapılan ilk çalışmalardan biri olma özelliğini taşımaktadır.</w:t>
      </w:r>
    </w:p>
    <w:p w:rsidR="00B50EF1" w:rsidRDefault="00B50EF1" w:rsidP="00B50EF1">
      <w:pPr>
        <w:spacing w:after="0" w:line="360" w:lineRule="auto"/>
        <w:ind w:left="567" w:hanging="567"/>
        <w:jc w:val="center"/>
        <w:rPr>
          <w:rFonts w:ascii="Times New Roman" w:hAnsi="Times New Roman" w:cs="Times New Roman"/>
          <w:b/>
          <w:sz w:val="24"/>
          <w:szCs w:val="24"/>
        </w:rPr>
      </w:pPr>
      <w:r w:rsidRPr="0052323C">
        <w:rPr>
          <w:rFonts w:ascii="Times New Roman" w:hAnsi="Times New Roman" w:cs="Times New Roman"/>
          <w:b/>
          <w:sz w:val="24"/>
          <w:szCs w:val="24"/>
        </w:rPr>
        <w:t>Kaynak</w:t>
      </w:r>
      <w:r>
        <w:rPr>
          <w:rFonts w:ascii="Times New Roman" w:hAnsi="Times New Roman" w:cs="Times New Roman"/>
          <w:b/>
          <w:sz w:val="24"/>
          <w:szCs w:val="24"/>
        </w:rPr>
        <w:t>lar</w:t>
      </w:r>
    </w:p>
    <w:p w:rsidR="00B50EF1" w:rsidRPr="0052323C" w:rsidRDefault="00B50EF1" w:rsidP="004C6BA4">
      <w:pPr>
        <w:spacing w:after="0" w:line="360" w:lineRule="auto"/>
        <w:ind w:left="567" w:hanging="567"/>
        <w:jc w:val="both"/>
        <w:rPr>
          <w:rFonts w:ascii="Times New Roman" w:hAnsi="Times New Roman" w:cs="Times New Roman"/>
          <w:sz w:val="24"/>
          <w:szCs w:val="24"/>
        </w:rPr>
      </w:pPr>
      <w:r w:rsidRPr="0052323C">
        <w:rPr>
          <w:rFonts w:ascii="Times New Roman" w:hAnsi="Times New Roman" w:cs="Times New Roman"/>
          <w:sz w:val="24"/>
          <w:szCs w:val="24"/>
        </w:rPr>
        <w:t xml:space="preserve">Bilen, S. (1995). </w:t>
      </w:r>
      <w:r w:rsidRPr="000437A7">
        <w:rPr>
          <w:rFonts w:ascii="Times New Roman" w:hAnsi="Times New Roman" w:cs="Times New Roman"/>
          <w:i/>
          <w:sz w:val="24"/>
          <w:szCs w:val="24"/>
        </w:rPr>
        <w:t xml:space="preserve">İşbirlikli öğrenmenin müzik öğretimi ve güdüsel süreçler üzerindeki etkileri. </w:t>
      </w:r>
      <w:r w:rsidRPr="000437A7">
        <w:rPr>
          <w:rFonts w:ascii="Times New Roman" w:hAnsi="Times New Roman" w:cs="Times New Roman"/>
          <w:sz w:val="24"/>
          <w:szCs w:val="24"/>
        </w:rPr>
        <w:t>D</w:t>
      </w:r>
      <w:r w:rsidR="004C6BA4">
        <w:rPr>
          <w:rFonts w:ascii="Times New Roman" w:hAnsi="Times New Roman" w:cs="Times New Roman"/>
          <w:sz w:val="24"/>
          <w:szCs w:val="24"/>
        </w:rPr>
        <w:t>oktora t</w:t>
      </w:r>
      <w:r w:rsidRPr="0052323C">
        <w:rPr>
          <w:rFonts w:ascii="Times New Roman" w:hAnsi="Times New Roman" w:cs="Times New Roman"/>
          <w:sz w:val="24"/>
          <w:szCs w:val="24"/>
        </w:rPr>
        <w:t>ezi, Sosyal Bilimler Enstitüsü</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Dokuz Eylül Üniversitesi</w:t>
      </w:r>
      <w:r>
        <w:rPr>
          <w:rFonts w:ascii="Times New Roman" w:hAnsi="Times New Roman" w:cs="Times New Roman"/>
          <w:sz w:val="24"/>
          <w:szCs w:val="24"/>
        </w:rPr>
        <w:t>, İzmir.</w:t>
      </w:r>
    </w:p>
    <w:p w:rsidR="00B50EF1" w:rsidRPr="0052323C" w:rsidRDefault="00B50EF1" w:rsidP="004C6BA4">
      <w:pPr>
        <w:spacing w:after="0" w:line="360" w:lineRule="auto"/>
        <w:ind w:left="567" w:hanging="567"/>
        <w:jc w:val="both"/>
        <w:rPr>
          <w:rFonts w:ascii="Times New Roman" w:hAnsi="Times New Roman" w:cs="Times New Roman"/>
          <w:sz w:val="24"/>
          <w:szCs w:val="24"/>
        </w:rPr>
      </w:pPr>
      <w:r w:rsidRPr="0052323C">
        <w:rPr>
          <w:rFonts w:ascii="Times New Roman" w:hAnsi="Times New Roman" w:cs="Times New Roman"/>
          <w:sz w:val="24"/>
          <w:szCs w:val="24"/>
        </w:rPr>
        <w:t xml:space="preserve">Bilen, S. (2010). TheEffect of </w:t>
      </w:r>
      <w:r w:rsidRPr="0052323C">
        <w:rPr>
          <w:rFonts w:ascii="Times New Roman" w:hAnsi="Times New Roman" w:cs="Times New Roman"/>
          <w:noProof/>
          <w:sz w:val="24"/>
          <w:szCs w:val="24"/>
        </w:rPr>
        <w:t>Cooperative</w:t>
      </w:r>
      <w:r w:rsidRPr="0052323C">
        <w:rPr>
          <w:rFonts w:ascii="Times New Roman" w:hAnsi="Times New Roman" w:cs="Times New Roman"/>
          <w:sz w:val="24"/>
          <w:szCs w:val="24"/>
        </w:rPr>
        <w:t xml:space="preserve"> Learning on </w:t>
      </w:r>
      <w:r w:rsidRPr="0052323C">
        <w:rPr>
          <w:rFonts w:ascii="Times New Roman" w:hAnsi="Times New Roman" w:cs="Times New Roman"/>
          <w:noProof/>
          <w:sz w:val="24"/>
          <w:szCs w:val="24"/>
        </w:rPr>
        <w:t>the Ability</w:t>
      </w:r>
      <w:r w:rsidRPr="0052323C">
        <w:rPr>
          <w:rFonts w:ascii="Times New Roman" w:hAnsi="Times New Roman" w:cs="Times New Roman"/>
          <w:sz w:val="24"/>
          <w:szCs w:val="24"/>
        </w:rPr>
        <w:t xml:space="preserve"> of Prospect of Music Teachers</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to</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Apply</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 xml:space="preserve">Orff-Schulwerk. </w:t>
      </w:r>
      <w:r w:rsidRPr="0052323C">
        <w:rPr>
          <w:rFonts w:ascii="Times New Roman" w:hAnsi="Times New Roman" w:cs="Times New Roman"/>
          <w:i/>
          <w:sz w:val="24"/>
          <w:szCs w:val="24"/>
        </w:rPr>
        <w:t>World Conference on Education</w:t>
      </w:r>
      <w:r w:rsidR="004C6BA4">
        <w:rPr>
          <w:rFonts w:ascii="Times New Roman" w:hAnsi="Times New Roman" w:cs="Times New Roman"/>
          <w:i/>
          <w:sz w:val="24"/>
          <w:szCs w:val="24"/>
        </w:rPr>
        <w:t xml:space="preserve"> </w:t>
      </w:r>
      <w:r w:rsidRPr="0052323C">
        <w:rPr>
          <w:rFonts w:ascii="Times New Roman" w:hAnsi="Times New Roman" w:cs="Times New Roman"/>
          <w:i/>
          <w:sz w:val="24"/>
          <w:szCs w:val="24"/>
        </w:rPr>
        <w:t>Sciences</w:t>
      </w:r>
      <w:r w:rsidRPr="0052323C">
        <w:rPr>
          <w:rFonts w:ascii="Times New Roman" w:hAnsi="Times New Roman" w:cs="Times New Roman"/>
          <w:sz w:val="24"/>
          <w:szCs w:val="24"/>
        </w:rPr>
        <w:t xml:space="preserve"> (4-8 Şubat 2010). İstanbul: Bahçeşehir Üniversitesi.</w:t>
      </w:r>
    </w:p>
    <w:p w:rsidR="00B50EF1" w:rsidRPr="0052323C" w:rsidRDefault="00B50EF1" w:rsidP="004C6BA4">
      <w:pPr>
        <w:spacing w:after="0" w:line="360" w:lineRule="auto"/>
        <w:ind w:left="567" w:hanging="567"/>
        <w:jc w:val="both"/>
        <w:rPr>
          <w:rFonts w:ascii="Times New Roman" w:hAnsi="Times New Roman" w:cs="Times New Roman"/>
          <w:sz w:val="24"/>
          <w:szCs w:val="24"/>
        </w:rPr>
      </w:pPr>
      <w:r w:rsidRPr="0052323C">
        <w:rPr>
          <w:rFonts w:ascii="Times New Roman" w:hAnsi="Times New Roman" w:cs="Times New Roman"/>
          <w:sz w:val="24"/>
          <w:szCs w:val="24"/>
        </w:rPr>
        <w:t xml:space="preserve">Billiet, J. (1966). </w:t>
      </w:r>
      <w:r w:rsidRPr="0052323C">
        <w:rPr>
          <w:rFonts w:ascii="Times New Roman" w:hAnsi="Times New Roman" w:cs="Times New Roman"/>
          <w:i/>
          <w:sz w:val="24"/>
          <w:szCs w:val="24"/>
        </w:rPr>
        <w:t>Sosyal Oluşum ve Sanat</w:t>
      </w:r>
      <w:r w:rsidRPr="0052323C">
        <w:rPr>
          <w:rFonts w:ascii="Times New Roman" w:hAnsi="Times New Roman" w:cs="Times New Roman"/>
          <w:sz w:val="24"/>
          <w:szCs w:val="24"/>
        </w:rPr>
        <w:t>. Çev: Mehmet Doğan. İzmir: Kovan Kitabevi.</w:t>
      </w:r>
    </w:p>
    <w:p w:rsidR="00B50EF1" w:rsidRPr="0052323C" w:rsidRDefault="00B50EF1" w:rsidP="004C6BA4">
      <w:pPr>
        <w:spacing w:after="0" w:line="360" w:lineRule="auto"/>
        <w:ind w:left="567" w:hanging="567"/>
        <w:jc w:val="both"/>
        <w:rPr>
          <w:rFonts w:ascii="Times New Roman" w:hAnsi="Times New Roman" w:cs="Times New Roman"/>
          <w:sz w:val="24"/>
          <w:szCs w:val="24"/>
        </w:rPr>
      </w:pPr>
      <w:r w:rsidRPr="0052323C">
        <w:rPr>
          <w:rFonts w:ascii="Times New Roman" w:hAnsi="Times New Roman" w:cs="Times New Roman"/>
          <w:sz w:val="24"/>
          <w:szCs w:val="24"/>
        </w:rPr>
        <w:t xml:space="preserve">Büyüköztürk, Ş., Kılıç Çakmak, E., Akgün, Ö. E., Karadeniz, Ş., Demirel, F. (2014). </w:t>
      </w:r>
      <w:r w:rsidRPr="0052323C">
        <w:rPr>
          <w:rFonts w:ascii="Times New Roman" w:hAnsi="Times New Roman" w:cs="Times New Roman"/>
          <w:i/>
          <w:sz w:val="24"/>
          <w:szCs w:val="24"/>
        </w:rPr>
        <w:t>Bilimsel Araştırma Yöntemleri</w:t>
      </w:r>
      <w:r w:rsidRPr="0052323C">
        <w:rPr>
          <w:rFonts w:ascii="Times New Roman" w:hAnsi="Times New Roman" w:cs="Times New Roman"/>
          <w:sz w:val="24"/>
          <w:szCs w:val="24"/>
        </w:rPr>
        <w:t>. Ankara: Pegem Akademi Yay.</w:t>
      </w:r>
    </w:p>
    <w:p w:rsidR="00B50EF1" w:rsidRPr="0052323C" w:rsidRDefault="00B50EF1" w:rsidP="004C6BA4">
      <w:pPr>
        <w:spacing w:after="0" w:line="360" w:lineRule="auto"/>
        <w:ind w:left="567" w:hanging="567"/>
        <w:jc w:val="both"/>
        <w:rPr>
          <w:rFonts w:ascii="Times New Roman" w:hAnsi="Times New Roman" w:cs="Times New Roman"/>
          <w:sz w:val="24"/>
          <w:szCs w:val="24"/>
        </w:rPr>
      </w:pPr>
      <w:r w:rsidRPr="0052323C">
        <w:rPr>
          <w:rFonts w:ascii="Times New Roman" w:hAnsi="Times New Roman" w:cs="Times New Roman"/>
          <w:sz w:val="24"/>
          <w:szCs w:val="24"/>
        </w:rPr>
        <w:t xml:space="preserve">Edman, I. (1977). </w:t>
      </w:r>
      <w:r w:rsidRPr="0052323C">
        <w:rPr>
          <w:rFonts w:ascii="Times New Roman" w:hAnsi="Times New Roman" w:cs="Times New Roman"/>
          <w:i/>
          <w:sz w:val="24"/>
          <w:szCs w:val="24"/>
        </w:rPr>
        <w:t>Sanat ve İnsan Estetiğe Giriş</w:t>
      </w:r>
      <w:r w:rsidRPr="0052323C">
        <w:rPr>
          <w:rFonts w:ascii="Times New Roman" w:hAnsi="Times New Roman" w:cs="Times New Roman"/>
          <w:sz w:val="24"/>
          <w:szCs w:val="24"/>
        </w:rPr>
        <w:t>. Çev. Turhan Oğuzkan. 2. Baskı. İstanbul.</w:t>
      </w:r>
    </w:p>
    <w:p w:rsidR="00B50EF1" w:rsidRPr="0052323C" w:rsidRDefault="00B50EF1" w:rsidP="004C6BA4">
      <w:pPr>
        <w:spacing w:after="0" w:line="360" w:lineRule="auto"/>
        <w:ind w:left="567" w:hanging="567"/>
        <w:jc w:val="both"/>
        <w:rPr>
          <w:rFonts w:ascii="Times New Roman" w:hAnsi="Times New Roman" w:cs="Times New Roman"/>
          <w:sz w:val="24"/>
          <w:szCs w:val="24"/>
        </w:rPr>
      </w:pPr>
      <w:r w:rsidRPr="0052323C">
        <w:rPr>
          <w:rFonts w:ascii="Times New Roman" w:hAnsi="Times New Roman" w:cs="Times New Roman"/>
          <w:sz w:val="24"/>
          <w:szCs w:val="24"/>
        </w:rPr>
        <w:t xml:space="preserve">Egüz, S. (1991). </w:t>
      </w:r>
      <w:r w:rsidRPr="0052323C">
        <w:rPr>
          <w:rFonts w:ascii="Times New Roman" w:hAnsi="Times New Roman" w:cs="Times New Roman"/>
          <w:i/>
          <w:sz w:val="24"/>
          <w:szCs w:val="24"/>
        </w:rPr>
        <w:t>Toplu Ses Eğitimi I Temel Konular</w:t>
      </w:r>
      <w:r w:rsidRPr="0052323C">
        <w:rPr>
          <w:rFonts w:ascii="Times New Roman" w:hAnsi="Times New Roman" w:cs="Times New Roman"/>
          <w:sz w:val="24"/>
          <w:szCs w:val="24"/>
        </w:rPr>
        <w:t>. Ankara: Ayyıldız Matbaası.</w:t>
      </w:r>
    </w:p>
    <w:p w:rsidR="00B50EF1" w:rsidRPr="0052323C" w:rsidRDefault="00B50EF1" w:rsidP="004C6BA4">
      <w:pPr>
        <w:spacing w:after="0" w:line="360" w:lineRule="auto"/>
        <w:ind w:left="567" w:hanging="567"/>
        <w:jc w:val="both"/>
        <w:rPr>
          <w:rFonts w:ascii="Times New Roman" w:hAnsi="Times New Roman" w:cs="Times New Roman"/>
          <w:sz w:val="24"/>
          <w:szCs w:val="24"/>
        </w:rPr>
      </w:pPr>
      <w:r w:rsidRPr="0052323C">
        <w:rPr>
          <w:rFonts w:ascii="Times New Roman" w:hAnsi="Times New Roman" w:cs="Times New Roman"/>
          <w:sz w:val="24"/>
          <w:szCs w:val="24"/>
        </w:rPr>
        <w:t xml:space="preserve">Fisher, E. (1974). </w:t>
      </w:r>
      <w:r w:rsidRPr="0052323C">
        <w:rPr>
          <w:rFonts w:ascii="Times New Roman" w:hAnsi="Times New Roman" w:cs="Times New Roman"/>
          <w:i/>
          <w:sz w:val="24"/>
          <w:szCs w:val="24"/>
        </w:rPr>
        <w:t>Sanatın Gerekliliği</w:t>
      </w:r>
      <w:r w:rsidRPr="0052323C">
        <w:rPr>
          <w:rFonts w:ascii="Times New Roman" w:hAnsi="Times New Roman" w:cs="Times New Roman"/>
          <w:sz w:val="24"/>
          <w:szCs w:val="24"/>
        </w:rPr>
        <w:t>. Çev. Cevat Çapan. İstanbul: Konuk Yayınları.</w:t>
      </w:r>
    </w:p>
    <w:p w:rsidR="00B50EF1" w:rsidRPr="0052323C" w:rsidRDefault="00B50EF1" w:rsidP="004C6BA4">
      <w:pPr>
        <w:spacing w:after="0" w:line="360" w:lineRule="auto"/>
        <w:ind w:left="567" w:hanging="567"/>
        <w:jc w:val="both"/>
        <w:rPr>
          <w:rFonts w:ascii="Times New Roman" w:hAnsi="Times New Roman" w:cs="Times New Roman"/>
          <w:sz w:val="24"/>
          <w:szCs w:val="24"/>
        </w:rPr>
      </w:pPr>
      <w:r w:rsidRPr="0052323C">
        <w:rPr>
          <w:rFonts w:ascii="Times New Roman" w:hAnsi="Times New Roman" w:cs="Times New Roman"/>
          <w:sz w:val="24"/>
          <w:szCs w:val="24"/>
        </w:rPr>
        <w:t xml:space="preserve">Gürpınar, E. (2014). </w:t>
      </w:r>
      <w:r w:rsidRPr="000437A7">
        <w:rPr>
          <w:rFonts w:ascii="Times New Roman" w:hAnsi="Times New Roman" w:cs="Times New Roman"/>
          <w:i/>
          <w:sz w:val="24"/>
          <w:szCs w:val="24"/>
        </w:rPr>
        <w:t xml:space="preserve">İşbirlikli öğrenme yöntemine dayalı çoksesli solfej uygulamalarının </w:t>
      </w:r>
      <w:r w:rsidRPr="000437A7">
        <w:rPr>
          <w:rStyle w:val="filter"/>
          <w:rFonts w:ascii="Times New Roman" w:hAnsi="Times New Roman" w:cs="Times New Roman"/>
          <w:i/>
          <w:sz w:val="24"/>
          <w:szCs w:val="24"/>
        </w:rPr>
        <w:t>müzik</w:t>
      </w:r>
      <w:r w:rsidRPr="000437A7">
        <w:rPr>
          <w:rFonts w:ascii="Times New Roman" w:hAnsi="Times New Roman" w:cs="Times New Roman"/>
          <w:i/>
          <w:sz w:val="24"/>
          <w:szCs w:val="24"/>
        </w:rPr>
        <w:t>sel işitme-okuma-yazma ve koro ders başarılarına etkisi</w:t>
      </w:r>
      <w:r w:rsidRPr="0052323C">
        <w:rPr>
          <w:rFonts w:ascii="Times New Roman" w:hAnsi="Times New Roman" w:cs="Times New Roman"/>
          <w:sz w:val="24"/>
          <w:szCs w:val="24"/>
        </w:rPr>
        <w:t xml:space="preserve">. </w:t>
      </w:r>
      <w:r>
        <w:rPr>
          <w:rFonts w:ascii="Times New Roman" w:hAnsi="Times New Roman" w:cs="Times New Roman"/>
          <w:sz w:val="24"/>
          <w:szCs w:val="24"/>
        </w:rPr>
        <w:t xml:space="preserve">Doktora </w:t>
      </w:r>
      <w:r w:rsidR="004C6BA4">
        <w:rPr>
          <w:rFonts w:ascii="Times New Roman" w:hAnsi="Times New Roman" w:cs="Times New Roman"/>
          <w:sz w:val="24"/>
          <w:szCs w:val="24"/>
        </w:rPr>
        <w:t>t</w:t>
      </w:r>
      <w:r w:rsidRPr="0052323C">
        <w:rPr>
          <w:rFonts w:ascii="Times New Roman" w:hAnsi="Times New Roman" w:cs="Times New Roman"/>
          <w:sz w:val="24"/>
          <w:szCs w:val="24"/>
        </w:rPr>
        <w:t>ezi, Eğitim Bilimleri Enstitüsü</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İnönü Üniversitesi</w:t>
      </w:r>
      <w:r>
        <w:rPr>
          <w:rFonts w:ascii="Times New Roman" w:hAnsi="Times New Roman" w:cs="Times New Roman"/>
          <w:sz w:val="24"/>
          <w:szCs w:val="24"/>
        </w:rPr>
        <w:t>, Malatya.</w:t>
      </w:r>
    </w:p>
    <w:p w:rsidR="00B50EF1" w:rsidRPr="0052323C" w:rsidRDefault="00B50EF1" w:rsidP="004C6BA4">
      <w:pPr>
        <w:spacing w:after="0" w:line="360" w:lineRule="auto"/>
        <w:ind w:left="567" w:hanging="567"/>
        <w:jc w:val="both"/>
        <w:rPr>
          <w:rFonts w:ascii="Times New Roman" w:hAnsi="Times New Roman" w:cs="Times New Roman"/>
          <w:sz w:val="24"/>
          <w:szCs w:val="24"/>
        </w:rPr>
      </w:pPr>
      <w:r w:rsidRPr="0052323C">
        <w:rPr>
          <w:rFonts w:ascii="Times New Roman" w:hAnsi="Times New Roman" w:cs="Times New Roman"/>
          <w:sz w:val="24"/>
          <w:szCs w:val="24"/>
        </w:rPr>
        <w:lastRenderedPageBreak/>
        <w:t xml:space="preserve">Güven, E. (2011). </w:t>
      </w:r>
      <w:r w:rsidRPr="000437A7">
        <w:rPr>
          <w:rFonts w:ascii="Times New Roman" w:hAnsi="Times New Roman" w:cs="Times New Roman"/>
          <w:i/>
          <w:sz w:val="24"/>
          <w:szCs w:val="24"/>
        </w:rPr>
        <w:t>Kaynaştırma uygulamasının yapıldığı sınıflarda işbirlikli öğrenmenin müzik öğretimi üzerindeki etkileri</w:t>
      </w:r>
      <w:r w:rsidRPr="0052323C">
        <w:rPr>
          <w:rFonts w:ascii="Times New Roman" w:hAnsi="Times New Roman" w:cs="Times New Roman"/>
          <w:sz w:val="24"/>
          <w:szCs w:val="24"/>
        </w:rPr>
        <w:t xml:space="preserve">. Doktora </w:t>
      </w:r>
      <w:r>
        <w:rPr>
          <w:rFonts w:ascii="Times New Roman" w:hAnsi="Times New Roman" w:cs="Times New Roman"/>
          <w:sz w:val="24"/>
          <w:szCs w:val="24"/>
        </w:rPr>
        <w:t>t</w:t>
      </w:r>
      <w:r w:rsidRPr="0052323C">
        <w:rPr>
          <w:rFonts w:ascii="Times New Roman" w:hAnsi="Times New Roman" w:cs="Times New Roman"/>
          <w:sz w:val="24"/>
          <w:szCs w:val="24"/>
        </w:rPr>
        <w:t>ezi, Eğitim Bilimleri Enstitüsü</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Gazi Üniversitesi</w:t>
      </w:r>
      <w:r>
        <w:rPr>
          <w:rFonts w:ascii="Times New Roman" w:hAnsi="Times New Roman" w:cs="Times New Roman"/>
          <w:sz w:val="24"/>
          <w:szCs w:val="24"/>
        </w:rPr>
        <w:t>, Ankara.</w:t>
      </w:r>
    </w:p>
    <w:p w:rsidR="00B50EF1" w:rsidRPr="0052323C" w:rsidRDefault="00B50EF1" w:rsidP="004C6BA4">
      <w:pPr>
        <w:spacing w:after="0" w:line="360" w:lineRule="auto"/>
        <w:ind w:left="567" w:hanging="567"/>
        <w:jc w:val="both"/>
        <w:rPr>
          <w:rFonts w:ascii="Times New Roman" w:hAnsi="Times New Roman" w:cs="Times New Roman"/>
          <w:sz w:val="24"/>
          <w:szCs w:val="24"/>
        </w:rPr>
      </w:pPr>
      <w:r w:rsidRPr="0052323C">
        <w:rPr>
          <w:rFonts w:ascii="Times New Roman" w:hAnsi="Times New Roman" w:cs="Times New Roman"/>
          <w:sz w:val="24"/>
          <w:szCs w:val="24"/>
        </w:rPr>
        <w:t xml:space="preserve">Karaarslan, T. (2015). </w:t>
      </w:r>
      <w:r w:rsidRPr="000437A7">
        <w:rPr>
          <w:rFonts w:ascii="Times New Roman" w:hAnsi="Times New Roman" w:cs="Times New Roman"/>
          <w:i/>
          <w:sz w:val="24"/>
          <w:szCs w:val="24"/>
        </w:rPr>
        <w:t>İşbirlikli öğrenmenin ilkokul 4.sınıf müzik dersinde öğrencilerin ritim bece</w:t>
      </w:r>
      <w:r>
        <w:rPr>
          <w:rFonts w:ascii="Times New Roman" w:hAnsi="Times New Roman" w:cs="Times New Roman"/>
          <w:i/>
          <w:sz w:val="24"/>
          <w:szCs w:val="24"/>
        </w:rPr>
        <w:t>rileri ve özyeterlilik algıları</w:t>
      </w:r>
      <w:r w:rsidRPr="000437A7">
        <w:rPr>
          <w:rFonts w:ascii="Times New Roman" w:hAnsi="Times New Roman" w:cs="Times New Roman"/>
          <w:i/>
          <w:sz w:val="24"/>
          <w:szCs w:val="24"/>
        </w:rPr>
        <w:t xml:space="preserve"> üzerine etkileri</w:t>
      </w:r>
      <w:r w:rsidRPr="0052323C">
        <w:rPr>
          <w:rFonts w:ascii="Times New Roman" w:hAnsi="Times New Roman" w:cs="Times New Roman"/>
          <w:sz w:val="24"/>
          <w:szCs w:val="24"/>
        </w:rPr>
        <w:t>. Yüksek lisans tezi, Eğitim Bilimleri Enstitüsü</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Dokuz Eylül Üniversites</w:t>
      </w:r>
      <w:r>
        <w:rPr>
          <w:rFonts w:ascii="Times New Roman" w:hAnsi="Times New Roman" w:cs="Times New Roman"/>
          <w:sz w:val="24"/>
          <w:szCs w:val="24"/>
        </w:rPr>
        <w:t>i, İzmir.</w:t>
      </w:r>
    </w:p>
    <w:p w:rsidR="00B50EF1" w:rsidRPr="0052323C" w:rsidRDefault="00B50EF1" w:rsidP="004C6BA4">
      <w:pPr>
        <w:spacing w:after="0" w:line="360" w:lineRule="auto"/>
        <w:ind w:left="567" w:hanging="567"/>
        <w:jc w:val="both"/>
        <w:rPr>
          <w:rFonts w:ascii="Times New Roman" w:hAnsi="Times New Roman" w:cs="Times New Roman"/>
          <w:sz w:val="24"/>
          <w:szCs w:val="24"/>
        </w:rPr>
      </w:pPr>
      <w:r w:rsidRPr="0052323C">
        <w:rPr>
          <w:rFonts w:ascii="Times New Roman" w:hAnsi="Times New Roman" w:cs="Times New Roman"/>
          <w:sz w:val="24"/>
          <w:szCs w:val="24"/>
          <w:shd w:val="clear" w:color="auto" w:fill="FFFFFF"/>
        </w:rPr>
        <w:t xml:space="preserve">Kocabaş, A. (1995). </w:t>
      </w:r>
      <w:r w:rsidRPr="000437A7">
        <w:rPr>
          <w:rFonts w:ascii="Times New Roman" w:hAnsi="Times New Roman" w:cs="Times New Roman"/>
          <w:i/>
          <w:sz w:val="24"/>
          <w:szCs w:val="24"/>
          <w:shd w:val="clear" w:color="auto" w:fill="FFFFFF"/>
        </w:rPr>
        <w:t>İşbirlikli öğrenmenin blok flüt öğretimi ve öğrenme stratejileri üzerindeki etkileri</w:t>
      </w:r>
      <w:r w:rsidRPr="0052323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Doktora t</w:t>
      </w:r>
      <w:r w:rsidRPr="0052323C">
        <w:rPr>
          <w:rFonts w:ascii="Times New Roman" w:hAnsi="Times New Roman" w:cs="Times New Roman"/>
          <w:sz w:val="24"/>
          <w:szCs w:val="24"/>
          <w:shd w:val="clear" w:color="auto" w:fill="FFFFFF"/>
        </w:rPr>
        <w:t xml:space="preserve">ezi, </w:t>
      </w:r>
      <w:r w:rsidRPr="0052323C">
        <w:rPr>
          <w:rFonts w:ascii="Times New Roman" w:hAnsi="Times New Roman" w:cs="Times New Roman"/>
          <w:sz w:val="24"/>
          <w:szCs w:val="24"/>
        </w:rPr>
        <w:t>Eğitim Bilimleri Enstitüsü</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Dokuz Eylül Üniversites</w:t>
      </w:r>
      <w:r>
        <w:rPr>
          <w:rFonts w:ascii="Times New Roman" w:hAnsi="Times New Roman" w:cs="Times New Roman"/>
          <w:sz w:val="24"/>
          <w:szCs w:val="24"/>
        </w:rPr>
        <w:t>i, İzmir.</w:t>
      </w:r>
    </w:p>
    <w:p w:rsidR="00B50EF1" w:rsidRPr="0052323C" w:rsidRDefault="00B50EF1" w:rsidP="004C6BA4">
      <w:pPr>
        <w:spacing w:after="0" w:line="360" w:lineRule="auto"/>
        <w:ind w:left="567" w:hanging="567"/>
        <w:jc w:val="both"/>
        <w:rPr>
          <w:rFonts w:ascii="Times New Roman" w:hAnsi="Times New Roman" w:cs="Times New Roman"/>
          <w:sz w:val="24"/>
          <w:szCs w:val="24"/>
        </w:rPr>
      </w:pPr>
      <w:r w:rsidRPr="0052323C">
        <w:rPr>
          <w:rFonts w:ascii="Times New Roman" w:hAnsi="Times New Roman" w:cs="Times New Roman"/>
          <w:sz w:val="24"/>
          <w:szCs w:val="24"/>
        </w:rPr>
        <w:t xml:space="preserve">Labuta, J. A. ve Smith, D. A. (1997). </w:t>
      </w:r>
      <w:r w:rsidRPr="0052323C">
        <w:rPr>
          <w:rFonts w:ascii="Times New Roman" w:hAnsi="Times New Roman" w:cs="Times New Roman"/>
          <w:i/>
          <w:sz w:val="24"/>
          <w:szCs w:val="24"/>
        </w:rPr>
        <w:t>Music Education: Historical</w:t>
      </w:r>
      <w:r w:rsidR="004C6BA4">
        <w:rPr>
          <w:rFonts w:ascii="Times New Roman" w:hAnsi="Times New Roman" w:cs="Times New Roman"/>
          <w:i/>
          <w:sz w:val="24"/>
          <w:szCs w:val="24"/>
        </w:rPr>
        <w:t xml:space="preserve"> </w:t>
      </w:r>
      <w:r w:rsidRPr="0052323C">
        <w:rPr>
          <w:rFonts w:ascii="Times New Roman" w:hAnsi="Times New Roman" w:cs="Times New Roman"/>
          <w:i/>
          <w:sz w:val="24"/>
          <w:szCs w:val="24"/>
        </w:rPr>
        <w:t>Context</w:t>
      </w:r>
      <w:r w:rsidR="004C6BA4">
        <w:rPr>
          <w:rFonts w:ascii="Times New Roman" w:hAnsi="Times New Roman" w:cs="Times New Roman"/>
          <w:i/>
          <w:sz w:val="24"/>
          <w:szCs w:val="24"/>
        </w:rPr>
        <w:t xml:space="preserve"> </w:t>
      </w:r>
      <w:r w:rsidRPr="0052323C">
        <w:rPr>
          <w:rFonts w:ascii="Times New Roman" w:hAnsi="Times New Roman" w:cs="Times New Roman"/>
          <w:i/>
          <w:sz w:val="24"/>
          <w:szCs w:val="24"/>
        </w:rPr>
        <w:t>and</w:t>
      </w:r>
      <w:r w:rsidR="004C6BA4">
        <w:rPr>
          <w:rFonts w:ascii="Times New Roman" w:hAnsi="Times New Roman" w:cs="Times New Roman"/>
          <w:i/>
          <w:sz w:val="24"/>
          <w:szCs w:val="24"/>
        </w:rPr>
        <w:t xml:space="preserve"> </w:t>
      </w:r>
      <w:r w:rsidRPr="0052323C">
        <w:rPr>
          <w:rFonts w:ascii="Times New Roman" w:hAnsi="Times New Roman" w:cs="Times New Roman"/>
          <w:i/>
          <w:sz w:val="24"/>
          <w:szCs w:val="24"/>
        </w:rPr>
        <w:t>Perspectives</w:t>
      </w:r>
      <w:r w:rsidRPr="0052323C">
        <w:rPr>
          <w:rFonts w:ascii="Times New Roman" w:hAnsi="Times New Roman" w:cs="Times New Roman"/>
          <w:sz w:val="24"/>
          <w:szCs w:val="24"/>
        </w:rPr>
        <w:t>. USA: Prentice-Hall, Inc.</w:t>
      </w:r>
    </w:p>
    <w:p w:rsidR="00B50EF1" w:rsidRPr="0052323C" w:rsidRDefault="00B50EF1" w:rsidP="004C6BA4">
      <w:pPr>
        <w:spacing w:after="0" w:line="360" w:lineRule="auto"/>
        <w:ind w:left="567" w:hanging="567"/>
        <w:jc w:val="both"/>
        <w:rPr>
          <w:rFonts w:ascii="Times New Roman" w:hAnsi="Times New Roman" w:cs="Times New Roman"/>
          <w:sz w:val="24"/>
          <w:szCs w:val="24"/>
        </w:rPr>
      </w:pPr>
      <w:r w:rsidRPr="0052323C">
        <w:rPr>
          <w:rFonts w:ascii="Times New Roman" w:hAnsi="Times New Roman" w:cs="Times New Roman"/>
          <w:sz w:val="24"/>
          <w:szCs w:val="24"/>
        </w:rPr>
        <w:t xml:space="preserve">Öztürk, G. (2012). </w:t>
      </w:r>
      <w:r w:rsidRPr="000437A7">
        <w:rPr>
          <w:rFonts w:ascii="Times New Roman" w:hAnsi="Times New Roman" w:cs="Times New Roman"/>
          <w:i/>
          <w:sz w:val="24"/>
          <w:szCs w:val="24"/>
        </w:rPr>
        <w:t>Müziksel işitme eğitiminde kullanılan “işbirlikli öğrenme yöntemi”nin öğrenci kaygı ve başarısına etkisi</w:t>
      </w:r>
      <w:r w:rsidRPr="0052323C">
        <w:rPr>
          <w:rFonts w:ascii="Times New Roman" w:hAnsi="Times New Roman" w:cs="Times New Roman"/>
          <w:sz w:val="24"/>
          <w:szCs w:val="24"/>
        </w:rPr>
        <w:t xml:space="preserve">. </w:t>
      </w:r>
      <w:r>
        <w:rPr>
          <w:rFonts w:ascii="Times New Roman" w:hAnsi="Times New Roman" w:cs="Times New Roman"/>
          <w:sz w:val="24"/>
          <w:szCs w:val="24"/>
        </w:rPr>
        <w:t>Doktora t</w:t>
      </w:r>
      <w:r w:rsidRPr="0052323C">
        <w:rPr>
          <w:rFonts w:ascii="Times New Roman" w:hAnsi="Times New Roman" w:cs="Times New Roman"/>
          <w:sz w:val="24"/>
          <w:szCs w:val="24"/>
        </w:rPr>
        <w:t xml:space="preserve">ezi, </w:t>
      </w:r>
      <w:r>
        <w:rPr>
          <w:rFonts w:ascii="Times New Roman" w:hAnsi="Times New Roman" w:cs="Times New Roman"/>
          <w:sz w:val="24"/>
          <w:szCs w:val="24"/>
        </w:rPr>
        <w:t>Eğitim Bilimleri Enstitüsü,</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Abant İzzet Baysal Üniversitesi</w:t>
      </w:r>
      <w:r>
        <w:rPr>
          <w:rFonts w:ascii="Times New Roman" w:hAnsi="Times New Roman" w:cs="Times New Roman"/>
          <w:sz w:val="24"/>
          <w:szCs w:val="24"/>
        </w:rPr>
        <w:t>, Bolu.</w:t>
      </w:r>
    </w:p>
    <w:p w:rsidR="00B50EF1" w:rsidRPr="0052323C" w:rsidRDefault="00B50EF1" w:rsidP="004C6BA4">
      <w:pPr>
        <w:tabs>
          <w:tab w:val="left" w:pos="3382"/>
        </w:tabs>
        <w:spacing w:after="0" w:line="360" w:lineRule="auto"/>
        <w:ind w:left="567" w:hanging="567"/>
        <w:jc w:val="both"/>
        <w:rPr>
          <w:rFonts w:ascii="Times New Roman" w:hAnsi="Times New Roman" w:cs="Times New Roman"/>
          <w:sz w:val="24"/>
          <w:szCs w:val="24"/>
        </w:rPr>
      </w:pPr>
      <w:r w:rsidRPr="0052323C">
        <w:rPr>
          <w:rFonts w:ascii="Times New Roman" w:hAnsi="Times New Roman" w:cs="Times New Roman"/>
          <w:sz w:val="24"/>
          <w:szCs w:val="24"/>
        </w:rPr>
        <w:t xml:space="preserve">Selçioğlu, E. (2005). </w:t>
      </w:r>
      <w:r w:rsidRPr="000437A7">
        <w:rPr>
          <w:rFonts w:ascii="Times New Roman" w:hAnsi="Times New Roman" w:cs="Times New Roman"/>
          <w:i/>
          <w:sz w:val="24"/>
          <w:szCs w:val="24"/>
        </w:rPr>
        <w:t>Çoklu zekâ kuramına dayalı işbirlikli öğrenmenin müzikte erişi ve hatırda tutma üzerindeki etkileri</w:t>
      </w:r>
      <w:r w:rsidRPr="0052323C">
        <w:rPr>
          <w:rFonts w:ascii="Times New Roman" w:hAnsi="Times New Roman" w:cs="Times New Roman"/>
          <w:sz w:val="24"/>
          <w:szCs w:val="24"/>
        </w:rPr>
        <w:t>. Yüksek lisans tezi, Eğitim Bilimleri Enstitüsü</w:t>
      </w:r>
      <w:r>
        <w:rPr>
          <w:rFonts w:ascii="Times New Roman" w:hAnsi="Times New Roman" w:cs="Times New Roman"/>
          <w:sz w:val="24"/>
          <w:szCs w:val="24"/>
        </w:rPr>
        <w:t>,</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Dokuz Eylül Üniversitesi</w:t>
      </w:r>
      <w:r>
        <w:rPr>
          <w:rFonts w:ascii="Times New Roman" w:hAnsi="Times New Roman" w:cs="Times New Roman"/>
          <w:sz w:val="24"/>
          <w:szCs w:val="24"/>
        </w:rPr>
        <w:t>, İzmir.</w:t>
      </w:r>
    </w:p>
    <w:p w:rsidR="00B50EF1" w:rsidRPr="0052323C" w:rsidRDefault="00B50EF1" w:rsidP="004C6BA4">
      <w:pPr>
        <w:spacing w:after="0" w:line="360" w:lineRule="auto"/>
        <w:ind w:left="567" w:hanging="567"/>
        <w:jc w:val="both"/>
        <w:rPr>
          <w:rFonts w:ascii="Times New Roman" w:hAnsi="Times New Roman" w:cs="Times New Roman"/>
          <w:sz w:val="24"/>
          <w:szCs w:val="24"/>
        </w:rPr>
      </w:pPr>
      <w:r w:rsidRPr="0052323C">
        <w:rPr>
          <w:rFonts w:ascii="Times New Roman" w:hAnsi="Times New Roman" w:cs="Times New Roman"/>
          <w:sz w:val="24"/>
          <w:szCs w:val="24"/>
        </w:rPr>
        <w:t xml:space="preserve">Sharan, S. (1999). </w:t>
      </w:r>
      <w:r w:rsidRPr="0052323C">
        <w:rPr>
          <w:rFonts w:ascii="Times New Roman" w:hAnsi="Times New Roman" w:cs="Times New Roman"/>
          <w:i/>
          <w:sz w:val="24"/>
          <w:szCs w:val="24"/>
        </w:rPr>
        <w:t xml:space="preserve">Handbook of </w:t>
      </w:r>
      <w:r w:rsidRPr="0052323C">
        <w:rPr>
          <w:rFonts w:ascii="Times New Roman" w:hAnsi="Times New Roman" w:cs="Times New Roman"/>
          <w:i/>
          <w:noProof/>
          <w:sz w:val="24"/>
          <w:szCs w:val="24"/>
        </w:rPr>
        <w:t>Cooperative</w:t>
      </w:r>
      <w:r w:rsidRPr="0052323C">
        <w:rPr>
          <w:rFonts w:ascii="Times New Roman" w:hAnsi="Times New Roman" w:cs="Times New Roman"/>
          <w:i/>
          <w:sz w:val="24"/>
          <w:szCs w:val="24"/>
        </w:rPr>
        <w:t xml:space="preserve"> Learning Methods</w:t>
      </w:r>
      <w:r w:rsidRPr="0052323C">
        <w:rPr>
          <w:rFonts w:ascii="Times New Roman" w:hAnsi="Times New Roman" w:cs="Times New Roman"/>
          <w:sz w:val="24"/>
          <w:szCs w:val="24"/>
        </w:rPr>
        <w:t>. USA: Praeger.</w:t>
      </w:r>
    </w:p>
    <w:p w:rsidR="00B50EF1" w:rsidRPr="0052323C" w:rsidRDefault="00B50EF1" w:rsidP="004C6BA4">
      <w:pPr>
        <w:spacing w:after="0" w:line="360" w:lineRule="auto"/>
        <w:ind w:left="567" w:hanging="567"/>
        <w:jc w:val="both"/>
        <w:rPr>
          <w:rFonts w:ascii="Times New Roman" w:hAnsi="Times New Roman" w:cs="Times New Roman"/>
          <w:sz w:val="24"/>
          <w:szCs w:val="24"/>
        </w:rPr>
      </w:pPr>
      <w:r w:rsidRPr="0052323C">
        <w:rPr>
          <w:rFonts w:ascii="Times New Roman" w:hAnsi="Times New Roman" w:cs="Times New Roman"/>
          <w:sz w:val="24"/>
          <w:szCs w:val="24"/>
        </w:rPr>
        <w:t xml:space="preserve">Söker, S. (1998). </w:t>
      </w:r>
      <w:r w:rsidRPr="000437A7">
        <w:rPr>
          <w:rFonts w:ascii="Times New Roman" w:hAnsi="Times New Roman" w:cs="Times New Roman"/>
          <w:i/>
          <w:sz w:val="24"/>
          <w:szCs w:val="24"/>
        </w:rPr>
        <w:t>İşbirlikli (ortak çalışma yoluyla) öğretmenin şarkı öğretimine etkileri</w:t>
      </w:r>
      <w:r w:rsidRPr="0052323C">
        <w:rPr>
          <w:rFonts w:ascii="Times New Roman" w:hAnsi="Times New Roman" w:cs="Times New Roman"/>
          <w:sz w:val="24"/>
          <w:szCs w:val="24"/>
        </w:rPr>
        <w:t>. Yüksek lisans tezi,</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Fen Bilimleri Enstitüsü</w:t>
      </w:r>
      <w:r>
        <w:rPr>
          <w:rFonts w:ascii="Times New Roman" w:hAnsi="Times New Roman" w:cs="Times New Roman"/>
          <w:sz w:val="24"/>
          <w:szCs w:val="24"/>
        </w:rPr>
        <w:t>,</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Marmara Üniversitesi</w:t>
      </w:r>
      <w:r>
        <w:rPr>
          <w:rFonts w:ascii="Times New Roman" w:hAnsi="Times New Roman" w:cs="Times New Roman"/>
          <w:sz w:val="24"/>
          <w:szCs w:val="24"/>
        </w:rPr>
        <w:t>, İstanbul.</w:t>
      </w:r>
    </w:p>
    <w:p w:rsidR="00B50EF1" w:rsidRPr="0052323C" w:rsidRDefault="00B50EF1" w:rsidP="004C6BA4">
      <w:pPr>
        <w:spacing w:after="0" w:line="360" w:lineRule="auto"/>
        <w:ind w:left="567" w:hanging="567"/>
        <w:jc w:val="both"/>
        <w:rPr>
          <w:rFonts w:ascii="Times New Roman" w:hAnsi="Times New Roman" w:cs="Times New Roman"/>
          <w:sz w:val="24"/>
          <w:szCs w:val="24"/>
        </w:rPr>
      </w:pPr>
      <w:r w:rsidRPr="0052323C">
        <w:rPr>
          <w:rFonts w:ascii="Times New Roman" w:hAnsi="Times New Roman" w:cs="Times New Roman"/>
          <w:sz w:val="24"/>
          <w:szCs w:val="24"/>
        </w:rPr>
        <w:t xml:space="preserve">Sözen, İ. (2012). </w:t>
      </w:r>
      <w:r w:rsidRPr="000437A7">
        <w:rPr>
          <w:rFonts w:ascii="Times New Roman" w:hAnsi="Times New Roman" w:cs="Times New Roman"/>
          <w:i/>
          <w:sz w:val="24"/>
          <w:szCs w:val="24"/>
        </w:rPr>
        <w:t>İşbirlikli öğrenme yaklaşımı ile yapılan toplu bağlama öğretiminin performans ve tutuma etkisi</w:t>
      </w:r>
      <w:r w:rsidRPr="0052323C">
        <w:rPr>
          <w:rFonts w:ascii="Times New Roman" w:hAnsi="Times New Roman" w:cs="Times New Roman"/>
          <w:sz w:val="24"/>
          <w:szCs w:val="24"/>
        </w:rPr>
        <w:t>. Doktora tezi, Eğitim Bilimleri Enstitüsü</w:t>
      </w:r>
      <w:r>
        <w:rPr>
          <w:rFonts w:ascii="Times New Roman" w:hAnsi="Times New Roman" w:cs="Times New Roman"/>
          <w:sz w:val="24"/>
          <w:szCs w:val="24"/>
        </w:rPr>
        <w:t>,</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Abant İzzet Baysal Üniversitesi</w:t>
      </w:r>
      <w:r>
        <w:rPr>
          <w:rFonts w:ascii="Times New Roman" w:hAnsi="Times New Roman" w:cs="Times New Roman"/>
          <w:sz w:val="24"/>
          <w:szCs w:val="24"/>
        </w:rPr>
        <w:t>, Bolu.</w:t>
      </w:r>
    </w:p>
    <w:p w:rsidR="00B50EF1" w:rsidRPr="0052323C" w:rsidRDefault="00B50EF1" w:rsidP="004C6BA4">
      <w:pPr>
        <w:spacing w:after="0" w:line="360" w:lineRule="auto"/>
        <w:ind w:left="567" w:hanging="567"/>
        <w:jc w:val="both"/>
        <w:rPr>
          <w:rFonts w:ascii="Times New Roman" w:hAnsi="Times New Roman" w:cs="Times New Roman"/>
          <w:sz w:val="24"/>
          <w:szCs w:val="24"/>
        </w:rPr>
      </w:pPr>
      <w:r w:rsidRPr="0052323C">
        <w:rPr>
          <w:rFonts w:ascii="Times New Roman" w:hAnsi="Times New Roman" w:cs="Times New Roman"/>
          <w:sz w:val="24"/>
          <w:szCs w:val="24"/>
        </w:rPr>
        <w:t xml:space="preserve">Uysal, G. (2004). </w:t>
      </w:r>
      <w:r w:rsidRPr="000437A7">
        <w:rPr>
          <w:rFonts w:ascii="Times New Roman" w:hAnsi="Times New Roman" w:cs="Times New Roman"/>
          <w:i/>
          <w:sz w:val="24"/>
          <w:szCs w:val="24"/>
        </w:rPr>
        <w:t>İlköğretimde işbirlikli öğrenmenin müzik öğretiminde sınıf atmosferi ve şarkı söyleme becerileri üzerindeki etkisi</w:t>
      </w:r>
      <w:r w:rsidRPr="0052323C">
        <w:rPr>
          <w:rFonts w:ascii="Times New Roman" w:hAnsi="Times New Roman" w:cs="Times New Roman"/>
          <w:sz w:val="24"/>
          <w:szCs w:val="24"/>
        </w:rPr>
        <w:t>. Yüksek lisans tezi, Eğitim</w:t>
      </w:r>
      <w:r>
        <w:rPr>
          <w:rFonts w:ascii="Times New Roman" w:hAnsi="Times New Roman" w:cs="Times New Roman"/>
          <w:sz w:val="24"/>
          <w:szCs w:val="24"/>
        </w:rPr>
        <w:t xml:space="preserve"> Bilimleri Enstitüsü,</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Dokuz Eylül Üniversitesi</w:t>
      </w:r>
      <w:r>
        <w:rPr>
          <w:rFonts w:ascii="Times New Roman" w:hAnsi="Times New Roman" w:cs="Times New Roman"/>
          <w:sz w:val="24"/>
          <w:szCs w:val="24"/>
        </w:rPr>
        <w:t>, İzmir.</w:t>
      </w:r>
    </w:p>
    <w:p w:rsidR="00B50EF1" w:rsidRPr="0052323C" w:rsidRDefault="00B50EF1" w:rsidP="004C6BA4">
      <w:pPr>
        <w:spacing w:after="0" w:line="360" w:lineRule="auto"/>
        <w:ind w:left="567" w:hanging="567"/>
        <w:jc w:val="both"/>
        <w:rPr>
          <w:rFonts w:ascii="Times New Roman" w:hAnsi="Times New Roman" w:cs="Times New Roman"/>
          <w:sz w:val="24"/>
          <w:szCs w:val="24"/>
        </w:rPr>
      </w:pPr>
      <w:r w:rsidRPr="0052323C">
        <w:rPr>
          <w:rFonts w:ascii="Times New Roman" w:hAnsi="Times New Roman" w:cs="Times New Roman"/>
          <w:sz w:val="24"/>
          <w:szCs w:val="24"/>
        </w:rPr>
        <w:t xml:space="preserve"> Ün Açıkgöz, K. (1992). </w:t>
      </w:r>
      <w:r w:rsidRPr="0052323C">
        <w:rPr>
          <w:rFonts w:ascii="Times New Roman" w:hAnsi="Times New Roman" w:cs="Times New Roman"/>
          <w:i/>
          <w:sz w:val="24"/>
          <w:szCs w:val="24"/>
        </w:rPr>
        <w:t>İşbirlikli Öğrenme. Kuram-Araştırma-Uygulama</w:t>
      </w:r>
      <w:r w:rsidRPr="0052323C">
        <w:rPr>
          <w:rFonts w:ascii="Times New Roman" w:hAnsi="Times New Roman" w:cs="Times New Roman"/>
          <w:sz w:val="24"/>
          <w:szCs w:val="24"/>
        </w:rPr>
        <w:t>. Malatya: Uğurel Matbaası.</w:t>
      </w:r>
    </w:p>
    <w:p w:rsidR="00B50EF1" w:rsidRPr="0052323C" w:rsidRDefault="00B50EF1" w:rsidP="004C6BA4">
      <w:pPr>
        <w:spacing w:after="0" w:line="360" w:lineRule="auto"/>
        <w:ind w:left="567" w:hanging="567"/>
        <w:jc w:val="both"/>
        <w:rPr>
          <w:rFonts w:ascii="Times New Roman" w:hAnsi="Times New Roman" w:cs="Times New Roman"/>
          <w:sz w:val="24"/>
          <w:szCs w:val="24"/>
        </w:rPr>
      </w:pPr>
      <w:r w:rsidRPr="0052323C">
        <w:rPr>
          <w:rFonts w:ascii="Times New Roman" w:hAnsi="Times New Roman" w:cs="Times New Roman"/>
          <w:sz w:val="24"/>
          <w:szCs w:val="24"/>
        </w:rPr>
        <w:t xml:space="preserve">Ün Açıkgöz, K. (1994, Eylül). </w:t>
      </w:r>
      <w:r w:rsidRPr="0052323C">
        <w:rPr>
          <w:rFonts w:ascii="Times New Roman" w:hAnsi="Times New Roman" w:cs="Times New Roman"/>
          <w:i/>
          <w:sz w:val="24"/>
          <w:szCs w:val="24"/>
        </w:rPr>
        <w:t xml:space="preserve">Tarih </w:t>
      </w:r>
      <w:r w:rsidR="004C6BA4" w:rsidRPr="0052323C">
        <w:rPr>
          <w:rFonts w:ascii="Times New Roman" w:hAnsi="Times New Roman" w:cs="Times New Roman"/>
          <w:i/>
          <w:sz w:val="24"/>
          <w:szCs w:val="24"/>
        </w:rPr>
        <w:t>derslerinde</w:t>
      </w:r>
      <w:r w:rsidR="004C6BA4">
        <w:rPr>
          <w:rFonts w:ascii="Times New Roman" w:hAnsi="Times New Roman" w:cs="Times New Roman"/>
          <w:i/>
          <w:sz w:val="24"/>
          <w:szCs w:val="24"/>
        </w:rPr>
        <w:t xml:space="preserve"> </w:t>
      </w:r>
      <w:r w:rsidR="004C6BA4" w:rsidRPr="0052323C">
        <w:rPr>
          <w:rFonts w:ascii="Times New Roman" w:hAnsi="Times New Roman" w:cs="Times New Roman"/>
          <w:i/>
          <w:sz w:val="24"/>
          <w:szCs w:val="24"/>
        </w:rPr>
        <w:t>öğrencileri güdüleme stratejileri</w:t>
      </w:r>
      <w:r w:rsidRPr="0052323C">
        <w:rPr>
          <w:rFonts w:ascii="Times New Roman" w:hAnsi="Times New Roman" w:cs="Times New Roman"/>
          <w:sz w:val="24"/>
          <w:szCs w:val="24"/>
        </w:rPr>
        <w:t>. Sözel Bildiri, Tarih Öğretimi ve Ders Kitapları Buca Sempozyumu, (Yay. Haz.: Salih Özbaran, 1995). İstanbul: Tarih Vakfı Yayınları.</w:t>
      </w:r>
    </w:p>
    <w:p w:rsidR="001B1A7B" w:rsidRDefault="001B1A7B" w:rsidP="00B50EF1">
      <w:pPr>
        <w:spacing w:after="0" w:line="360" w:lineRule="auto"/>
        <w:ind w:firstLine="709"/>
        <w:jc w:val="both"/>
        <w:rPr>
          <w:rFonts w:ascii="Times New Roman" w:hAnsi="Times New Roman" w:cs="Times New Roman"/>
          <w:sz w:val="24"/>
          <w:szCs w:val="24"/>
        </w:rPr>
      </w:pPr>
    </w:p>
    <w:p w:rsidR="001B1A7B" w:rsidRPr="0052323C" w:rsidRDefault="001B1A7B" w:rsidP="001B1A7B">
      <w:pPr>
        <w:autoSpaceDE w:val="0"/>
        <w:autoSpaceDN w:val="0"/>
        <w:adjustRightInd w:val="0"/>
        <w:spacing w:after="0" w:line="360" w:lineRule="auto"/>
        <w:ind w:firstLine="567"/>
        <w:jc w:val="center"/>
        <w:rPr>
          <w:rFonts w:ascii="Times New Roman" w:eastAsia="Times New Roman" w:hAnsi="Times New Roman" w:cs="Times New Roman"/>
          <w:b/>
          <w:bCs/>
          <w:sz w:val="24"/>
          <w:szCs w:val="24"/>
        </w:rPr>
      </w:pPr>
      <w:r w:rsidRPr="0052323C">
        <w:rPr>
          <w:rFonts w:ascii="Times New Roman" w:eastAsia="Times New Roman" w:hAnsi="Times New Roman" w:cs="Times New Roman"/>
          <w:b/>
          <w:bCs/>
          <w:sz w:val="24"/>
          <w:szCs w:val="24"/>
        </w:rPr>
        <w:t>Summary</w:t>
      </w:r>
    </w:p>
    <w:p w:rsidR="001B1A7B" w:rsidRPr="0052323C" w:rsidRDefault="001B1A7B" w:rsidP="001B1A7B">
      <w:pPr>
        <w:spacing w:after="0" w:line="360" w:lineRule="auto"/>
        <w:ind w:firstLine="567"/>
        <w:jc w:val="center"/>
        <w:rPr>
          <w:rFonts w:ascii="Times New Roman" w:hAnsi="Times New Roman" w:cs="Times New Roman"/>
          <w:sz w:val="24"/>
          <w:szCs w:val="24"/>
        </w:rPr>
      </w:pPr>
      <w:r w:rsidRPr="0052323C">
        <w:rPr>
          <w:rFonts w:ascii="Times New Roman" w:eastAsia="Times New Roman" w:hAnsi="Times New Roman" w:cs="Times New Roman"/>
          <w:b/>
          <w:bCs/>
          <w:sz w:val="24"/>
          <w:szCs w:val="24"/>
        </w:rPr>
        <w:t>Statement</w:t>
      </w:r>
      <w:r>
        <w:rPr>
          <w:rFonts w:ascii="Times New Roman" w:eastAsia="Times New Roman" w:hAnsi="Times New Roman" w:cs="Times New Roman"/>
          <w:b/>
          <w:bCs/>
          <w:sz w:val="24"/>
          <w:szCs w:val="24"/>
        </w:rPr>
        <w:t xml:space="preserve"> of the Problem</w:t>
      </w:r>
    </w:p>
    <w:p w:rsidR="00B50EF1" w:rsidRPr="0052323C" w:rsidRDefault="00B50EF1" w:rsidP="001B1A7B">
      <w:pPr>
        <w:spacing w:after="0" w:line="360" w:lineRule="auto"/>
        <w:jc w:val="both"/>
        <w:rPr>
          <w:rFonts w:ascii="Times New Roman" w:hAnsi="Times New Roman" w:cs="Times New Roman"/>
          <w:sz w:val="24"/>
          <w:szCs w:val="24"/>
        </w:rPr>
      </w:pPr>
      <w:r w:rsidRPr="0052323C">
        <w:rPr>
          <w:rFonts w:ascii="Times New Roman" w:hAnsi="Times New Roman" w:cs="Times New Roman"/>
          <w:sz w:val="24"/>
          <w:szCs w:val="24"/>
        </w:rPr>
        <w:lastRenderedPageBreak/>
        <w:t>Regardless of the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level of development in the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countries, the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human</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voice is the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basis of the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instruments</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made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music in the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musicless</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on</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programs. It</w:t>
      </w:r>
      <w:r w:rsidR="004C6BA4">
        <w:rPr>
          <w:rFonts w:ascii="Times New Roman" w:hAnsi="Times New Roman" w:cs="Times New Roman"/>
          <w:sz w:val="24"/>
          <w:szCs w:val="24"/>
        </w:rPr>
        <w:t xml:space="preserve"> s</w:t>
      </w:r>
      <w:r w:rsidRPr="0052323C">
        <w:rPr>
          <w:rFonts w:ascii="Times New Roman" w:hAnsi="Times New Roman" w:cs="Times New Roman"/>
          <w:sz w:val="24"/>
          <w:szCs w:val="24"/>
        </w:rPr>
        <w:t>tems</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from</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more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natural, practical, in</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expensive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and</w:t>
      </w:r>
      <w:r w:rsidR="004C6BA4">
        <w:rPr>
          <w:rFonts w:ascii="Times New Roman" w:hAnsi="Times New Roman" w:cs="Times New Roman"/>
          <w:sz w:val="24"/>
          <w:szCs w:val="24"/>
        </w:rPr>
        <w:t xml:space="preserve"> </w:t>
      </w:r>
      <w:r>
        <w:rPr>
          <w:rFonts w:ascii="Times New Roman" w:hAnsi="Times New Roman" w:cs="Times New Roman"/>
          <w:noProof/>
          <w:sz w:val="24"/>
          <w:szCs w:val="24"/>
        </w:rPr>
        <w:t>more accessible</w:t>
      </w:r>
      <w:r w:rsidR="004C6BA4">
        <w:rPr>
          <w:rFonts w:ascii="Times New Roman" w:hAnsi="Times New Roman" w:cs="Times New Roman"/>
          <w:noProof/>
          <w:sz w:val="24"/>
          <w:szCs w:val="24"/>
        </w:rPr>
        <w:t xml:space="preserve"> </w:t>
      </w:r>
      <w:r w:rsidRPr="0052323C">
        <w:rPr>
          <w:rFonts w:ascii="Times New Roman" w:hAnsi="Times New Roman" w:cs="Times New Roman"/>
          <w:sz w:val="24"/>
          <w:szCs w:val="24"/>
        </w:rPr>
        <w:t>to</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educate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compared</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to</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other</w:t>
      </w:r>
      <w:r w:rsidR="00F616A5">
        <w:rPr>
          <w:rFonts w:ascii="Times New Roman" w:hAnsi="Times New Roman" w:cs="Times New Roman"/>
          <w:sz w:val="24"/>
          <w:szCs w:val="24"/>
        </w:rPr>
        <w:t>e</w:t>
      </w:r>
      <w:r w:rsidR="004C6BA4">
        <w:rPr>
          <w:rFonts w:ascii="Times New Roman" w:hAnsi="Times New Roman" w:cs="Times New Roman"/>
          <w:sz w:val="24"/>
          <w:szCs w:val="24"/>
        </w:rPr>
        <w:t xml:space="preserve"> </w:t>
      </w:r>
      <w:r>
        <w:rPr>
          <w:rFonts w:ascii="Times New Roman" w:hAnsi="Times New Roman" w:cs="Times New Roman"/>
          <w:sz w:val="24"/>
          <w:szCs w:val="24"/>
        </w:rPr>
        <w:t>musical</w:t>
      </w:r>
      <w:r w:rsidR="004C6BA4">
        <w:rPr>
          <w:rFonts w:ascii="Times New Roman" w:hAnsi="Times New Roman" w:cs="Times New Roman"/>
          <w:sz w:val="24"/>
          <w:szCs w:val="24"/>
        </w:rPr>
        <w:t xml:space="preserve"> </w:t>
      </w:r>
      <w:r w:rsidRPr="003C3BF8">
        <w:rPr>
          <w:rFonts w:ascii="Times New Roman" w:hAnsi="Times New Roman" w:cs="Times New Roman"/>
          <w:noProof/>
          <w:sz w:val="24"/>
          <w:szCs w:val="24"/>
        </w:rPr>
        <w:t>instruments</w:t>
      </w:r>
      <w:r w:rsidRPr="0052323C">
        <w:rPr>
          <w:rFonts w:ascii="Times New Roman" w:hAnsi="Times New Roman" w:cs="Times New Roman"/>
          <w:sz w:val="24"/>
          <w:szCs w:val="24"/>
        </w:rPr>
        <w:t>. The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voice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education</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activities in the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classroom</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environment</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improve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the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singing</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ability</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and</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affect</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the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motional</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and</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social</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development of the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individual. From</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this</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point of view, different</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strategies</w:t>
      </w:r>
      <w:r w:rsidR="004C6BA4">
        <w:rPr>
          <w:rFonts w:ascii="Times New Roman" w:hAnsi="Times New Roman" w:cs="Times New Roman"/>
          <w:sz w:val="24"/>
          <w:szCs w:val="24"/>
        </w:rPr>
        <w:t xml:space="preserve"> </w:t>
      </w:r>
      <w:r w:rsidRPr="003C3BF8">
        <w:rPr>
          <w:rFonts w:ascii="Times New Roman" w:hAnsi="Times New Roman" w:cs="Times New Roman"/>
          <w:noProof/>
          <w:sz w:val="24"/>
          <w:szCs w:val="24"/>
        </w:rPr>
        <w:t>needed</w:t>
      </w:r>
      <w:r w:rsidRPr="0052323C">
        <w:rPr>
          <w:rFonts w:ascii="Times New Roman" w:hAnsi="Times New Roman" w:cs="Times New Roman"/>
          <w:noProof/>
          <w:sz w:val="24"/>
          <w:szCs w:val="24"/>
        </w:rPr>
        <w:t xml:space="preserve"> that</w:t>
      </w:r>
      <w:r w:rsidRPr="0052323C">
        <w:rPr>
          <w:rFonts w:ascii="Times New Roman" w:hAnsi="Times New Roman" w:cs="Times New Roman"/>
          <w:sz w:val="24"/>
          <w:szCs w:val="24"/>
        </w:rPr>
        <w:t xml:space="preserve"> it is necessary</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to</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develop a positive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attitude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towards</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musicless</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on</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sand</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to</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develop a different</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attitude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towards</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the</w:t>
      </w:r>
      <w:r w:rsidR="004C6BA4">
        <w:rPr>
          <w:rFonts w:ascii="Times New Roman" w:hAnsi="Times New Roman" w:cs="Times New Roman"/>
          <w:sz w:val="24"/>
          <w:szCs w:val="24"/>
        </w:rPr>
        <w:t xml:space="preserve"> </w:t>
      </w:r>
      <w:r w:rsidRPr="002119DE">
        <w:rPr>
          <w:rFonts w:ascii="Times New Roman" w:hAnsi="Times New Roman" w:cs="Times New Roman"/>
          <w:noProof/>
          <w:sz w:val="24"/>
          <w:szCs w:val="24"/>
        </w:rPr>
        <w:t>lesson</w:t>
      </w:r>
      <w:r w:rsidRPr="0052323C">
        <w:rPr>
          <w:rFonts w:ascii="Times New Roman" w:hAnsi="Times New Roman" w:cs="Times New Roman"/>
          <w:sz w:val="24"/>
          <w:szCs w:val="24"/>
        </w:rPr>
        <w:t>.</w:t>
      </w:r>
    </w:p>
    <w:p w:rsidR="00B50EF1" w:rsidRPr="0052323C" w:rsidRDefault="00B50EF1" w:rsidP="00B50EF1">
      <w:pPr>
        <w:spacing w:after="0" w:line="360" w:lineRule="auto"/>
        <w:ind w:firstLine="709"/>
        <w:jc w:val="both"/>
        <w:rPr>
          <w:rFonts w:ascii="Times New Roman" w:hAnsi="Times New Roman" w:cs="Times New Roman"/>
          <w:sz w:val="24"/>
          <w:szCs w:val="24"/>
        </w:rPr>
      </w:pPr>
      <w:r w:rsidRPr="002119DE">
        <w:rPr>
          <w:rFonts w:ascii="Times New Roman" w:hAnsi="Times New Roman" w:cs="Times New Roman"/>
          <w:noProof/>
          <w:sz w:val="24"/>
          <w:szCs w:val="24"/>
        </w:rPr>
        <w:t>Therefore, it was aimed to investigate the effects of</w:t>
      </w:r>
      <w:r w:rsidR="004C6BA4">
        <w:rPr>
          <w:rFonts w:ascii="Times New Roman" w:hAnsi="Times New Roman" w:cs="Times New Roman"/>
          <w:noProof/>
          <w:sz w:val="24"/>
          <w:szCs w:val="24"/>
        </w:rPr>
        <w:t xml:space="preserve"> </w:t>
      </w:r>
      <w:r w:rsidR="00EE5387">
        <w:rPr>
          <w:rFonts w:ascii="Times New Roman" w:hAnsi="Times New Roman" w:cs="Times New Roman"/>
          <w:sz w:val="24"/>
          <w:szCs w:val="24"/>
        </w:rPr>
        <w:t>th</w:t>
      </w:r>
      <w:r w:rsidRPr="0052323C">
        <w:rPr>
          <w:rFonts w:ascii="Times New Roman" w:hAnsi="Times New Roman" w:cs="Times New Roman"/>
          <w:sz w:val="24"/>
          <w:szCs w:val="24"/>
        </w:rPr>
        <w:t>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cooperative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learning</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method, learned</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music</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with</w:t>
      </w:r>
      <w:r w:rsidR="004C6BA4">
        <w:rPr>
          <w:rFonts w:ascii="Times New Roman" w:hAnsi="Times New Roman" w:cs="Times New Roman"/>
          <w:sz w:val="24"/>
          <w:szCs w:val="24"/>
        </w:rPr>
        <w:t xml:space="preserve"> t</w:t>
      </w:r>
      <w:r w:rsidRPr="0052323C">
        <w:rPr>
          <w:rFonts w:ascii="Times New Roman" w:hAnsi="Times New Roman" w:cs="Times New Roman"/>
          <w:sz w:val="24"/>
          <w:szCs w:val="24"/>
        </w:rPr>
        <w:t>he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note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method</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and</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teaching</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music</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with</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the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note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and</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ear</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method on the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singing</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skills. In</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this</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context, the problem statement of the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research</w:t>
      </w:r>
      <w:r w:rsidR="004C6BA4">
        <w:rPr>
          <w:rFonts w:ascii="Times New Roman" w:hAnsi="Times New Roman" w:cs="Times New Roman"/>
          <w:sz w:val="24"/>
          <w:szCs w:val="24"/>
        </w:rPr>
        <w:t xml:space="preserve"> </w:t>
      </w:r>
      <w:r w:rsidRPr="003C3BF8">
        <w:rPr>
          <w:rFonts w:ascii="Times New Roman" w:hAnsi="Times New Roman" w:cs="Times New Roman"/>
          <w:noProof/>
          <w:sz w:val="24"/>
          <w:szCs w:val="24"/>
        </w:rPr>
        <w:t>expressed</w:t>
      </w:r>
      <w:r w:rsidRPr="0052323C">
        <w:rPr>
          <w:rFonts w:ascii="Times New Roman" w:hAnsi="Times New Roman" w:cs="Times New Roman"/>
          <w:sz w:val="24"/>
          <w:szCs w:val="24"/>
        </w:rPr>
        <w:t xml:space="preserve"> as follows: What</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are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the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effects of cooperative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learning</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method, learned</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music</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with</w:t>
      </w:r>
      <w:r w:rsidR="004C6BA4">
        <w:rPr>
          <w:rFonts w:ascii="Times New Roman" w:hAnsi="Times New Roman" w:cs="Times New Roman"/>
          <w:sz w:val="24"/>
          <w:szCs w:val="24"/>
        </w:rPr>
        <w:t xml:space="preserve"> </w:t>
      </w:r>
      <w:r w:rsidR="00EE5387">
        <w:rPr>
          <w:rFonts w:ascii="Times New Roman" w:hAnsi="Times New Roman" w:cs="Times New Roman"/>
          <w:sz w:val="24"/>
          <w:szCs w:val="24"/>
        </w:rPr>
        <w:t>t</w:t>
      </w:r>
      <w:r w:rsidRPr="0052323C">
        <w:rPr>
          <w:rFonts w:ascii="Times New Roman" w:hAnsi="Times New Roman" w:cs="Times New Roman"/>
          <w:sz w:val="24"/>
          <w:szCs w:val="24"/>
        </w:rPr>
        <w:t>he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note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method</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and</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teaching</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music</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with</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the</w:t>
      </w:r>
      <w:r w:rsidR="004C6BA4">
        <w:rPr>
          <w:rFonts w:ascii="Times New Roman" w:hAnsi="Times New Roman" w:cs="Times New Roman"/>
          <w:sz w:val="24"/>
          <w:szCs w:val="24"/>
        </w:rPr>
        <w:t xml:space="preserve"> </w:t>
      </w:r>
      <w:r w:rsidRPr="0052323C">
        <w:rPr>
          <w:rFonts w:ascii="Times New Roman" w:hAnsi="Times New Roman" w:cs="Times New Roman"/>
          <w:noProof/>
          <w:sz w:val="24"/>
          <w:szCs w:val="24"/>
        </w:rPr>
        <w:t>note</w:t>
      </w:r>
      <w:r w:rsidR="004C6BA4">
        <w:rPr>
          <w:rFonts w:ascii="Times New Roman" w:hAnsi="Times New Roman" w:cs="Times New Roman"/>
          <w:noProof/>
          <w:sz w:val="24"/>
          <w:szCs w:val="24"/>
        </w:rPr>
        <w:t xml:space="preserve"> </w:t>
      </w:r>
      <w:r w:rsidRPr="0052323C">
        <w:rPr>
          <w:rFonts w:ascii="Times New Roman" w:hAnsi="Times New Roman" w:cs="Times New Roman"/>
          <w:sz w:val="24"/>
          <w:szCs w:val="24"/>
        </w:rPr>
        <w:t>and</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ear</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method on the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singing</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skills?</w:t>
      </w:r>
    </w:p>
    <w:p w:rsidR="00B50EF1" w:rsidRPr="0052323C" w:rsidRDefault="00B50EF1" w:rsidP="00B50EF1">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Method</w:t>
      </w:r>
    </w:p>
    <w:p w:rsidR="00B50EF1" w:rsidRPr="0052323C" w:rsidRDefault="00B50EF1" w:rsidP="00B50EF1">
      <w:pPr>
        <w:spacing w:after="0" w:line="360" w:lineRule="auto"/>
        <w:ind w:firstLine="709"/>
        <w:jc w:val="both"/>
        <w:rPr>
          <w:rFonts w:ascii="Times New Roman" w:hAnsi="Times New Roman" w:cs="Times New Roman"/>
          <w:sz w:val="24"/>
          <w:szCs w:val="24"/>
        </w:rPr>
      </w:pPr>
      <w:r w:rsidRPr="0052323C">
        <w:rPr>
          <w:rFonts w:ascii="Times New Roman" w:hAnsi="Times New Roman" w:cs="Times New Roman"/>
          <w:sz w:val="24"/>
          <w:szCs w:val="24"/>
        </w:rPr>
        <w:t>In</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this</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research, the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quasi-experimental</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design: the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matching-only</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pretest-posttest</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control</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group</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design</w:t>
      </w:r>
      <w:r w:rsidR="004C6BA4">
        <w:rPr>
          <w:rFonts w:ascii="Times New Roman" w:hAnsi="Times New Roman" w:cs="Times New Roman"/>
          <w:sz w:val="24"/>
          <w:szCs w:val="24"/>
        </w:rPr>
        <w:t xml:space="preserve"> </w:t>
      </w:r>
      <w:r w:rsidRPr="003C3BF8">
        <w:rPr>
          <w:rFonts w:ascii="Times New Roman" w:hAnsi="Times New Roman" w:cs="Times New Roman"/>
          <w:noProof/>
          <w:sz w:val="24"/>
          <w:szCs w:val="24"/>
        </w:rPr>
        <w:t>used</w:t>
      </w:r>
      <w:r w:rsidRPr="0052323C">
        <w:rPr>
          <w:rFonts w:ascii="Times New Roman" w:hAnsi="Times New Roman" w:cs="Times New Roman"/>
          <w:sz w:val="24"/>
          <w:szCs w:val="24"/>
        </w:rPr>
        <w:t xml:space="preserve">. </w:t>
      </w:r>
      <w:r w:rsidRPr="002119DE">
        <w:rPr>
          <w:rFonts w:ascii="Times New Roman" w:hAnsi="Times New Roman" w:cs="Times New Roman"/>
          <w:noProof/>
          <w:sz w:val="24"/>
          <w:szCs w:val="24"/>
        </w:rPr>
        <w:t>The research was carried out on three groups</w:t>
      </w:r>
      <w:r w:rsidR="004C6BA4">
        <w:rPr>
          <w:rFonts w:ascii="Times New Roman" w:hAnsi="Times New Roman" w:cs="Times New Roman"/>
          <w:noProof/>
          <w:sz w:val="24"/>
          <w:szCs w:val="24"/>
        </w:rPr>
        <w:t xml:space="preserve"> </w:t>
      </w:r>
      <w:r w:rsidRPr="0052323C">
        <w:rPr>
          <w:rFonts w:ascii="Times New Roman" w:hAnsi="Times New Roman" w:cs="Times New Roman"/>
          <w:sz w:val="24"/>
          <w:szCs w:val="24"/>
        </w:rPr>
        <w:t>studying at Izmir</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Tinaztepe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Eşrefpaşa</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Primary School in the 4th classes in the 1994-1995 academic</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year, first</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semester.</w:t>
      </w:r>
    </w:p>
    <w:p w:rsidR="00B50EF1" w:rsidRDefault="00B50EF1" w:rsidP="00B50EF1">
      <w:pPr>
        <w:spacing w:after="0" w:line="360" w:lineRule="auto"/>
        <w:ind w:firstLine="709"/>
        <w:jc w:val="both"/>
        <w:rPr>
          <w:rFonts w:ascii="Times New Roman" w:hAnsi="Times New Roman" w:cs="Times New Roman"/>
          <w:sz w:val="24"/>
          <w:szCs w:val="24"/>
        </w:rPr>
      </w:pPr>
      <w:r w:rsidRPr="0052323C">
        <w:rPr>
          <w:rFonts w:ascii="Times New Roman" w:hAnsi="Times New Roman" w:cs="Times New Roman"/>
          <w:sz w:val="24"/>
          <w:szCs w:val="24"/>
        </w:rPr>
        <w:t>One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experimental</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and</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two</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control</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groups</w:t>
      </w:r>
      <w:r w:rsidR="004C6BA4">
        <w:rPr>
          <w:rFonts w:ascii="Times New Roman" w:hAnsi="Times New Roman" w:cs="Times New Roman"/>
          <w:sz w:val="24"/>
          <w:szCs w:val="24"/>
        </w:rPr>
        <w:t xml:space="preserve"> </w:t>
      </w:r>
      <w:r w:rsidRPr="003C3BF8">
        <w:rPr>
          <w:rFonts w:ascii="Times New Roman" w:hAnsi="Times New Roman" w:cs="Times New Roman"/>
          <w:noProof/>
          <w:sz w:val="24"/>
          <w:szCs w:val="24"/>
        </w:rPr>
        <w:t>randomly gathered</w:t>
      </w:r>
      <w:r w:rsidR="004C6BA4">
        <w:rPr>
          <w:rFonts w:ascii="Times New Roman" w:hAnsi="Times New Roman" w:cs="Times New Roman"/>
          <w:noProof/>
          <w:sz w:val="24"/>
          <w:szCs w:val="24"/>
        </w:rPr>
        <w:t xml:space="preserve"> </w:t>
      </w:r>
      <w:r w:rsidRPr="0052323C">
        <w:rPr>
          <w:rFonts w:ascii="Times New Roman" w:hAnsi="Times New Roman" w:cs="Times New Roman"/>
          <w:sz w:val="24"/>
          <w:szCs w:val="24"/>
        </w:rPr>
        <w:t>from</w:t>
      </w:r>
      <w:r w:rsidR="004C6BA4">
        <w:rPr>
          <w:rFonts w:ascii="Times New Roman" w:hAnsi="Times New Roman" w:cs="Times New Roman"/>
          <w:sz w:val="24"/>
          <w:szCs w:val="24"/>
        </w:rPr>
        <w:t xml:space="preserve"> </w:t>
      </w:r>
      <w:r w:rsidRPr="003C3BF8">
        <w:rPr>
          <w:rFonts w:ascii="Times New Roman" w:hAnsi="Times New Roman" w:cs="Times New Roman"/>
          <w:noProof/>
          <w:sz w:val="24"/>
          <w:szCs w:val="24"/>
        </w:rPr>
        <w:t>th</w:t>
      </w:r>
      <w:r>
        <w:rPr>
          <w:rFonts w:ascii="Times New Roman" w:hAnsi="Times New Roman" w:cs="Times New Roman"/>
          <w:noProof/>
          <w:sz w:val="24"/>
          <w:szCs w:val="24"/>
        </w:rPr>
        <w:t>ese</w:t>
      </w:r>
      <w:r w:rsidRPr="003C3BF8">
        <w:rPr>
          <w:rFonts w:ascii="Times New Roman" w:hAnsi="Times New Roman" w:cs="Times New Roman"/>
          <w:noProof/>
          <w:sz w:val="24"/>
          <w:szCs w:val="24"/>
        </w:rPr>
        <w:t xml:space="preserve"> classes</w:t>
      </w:r>
      <w:r w:rsidRPr="0052323C">
        <w:rPr>
          <w:rFonts w:ascii="Times New Roman" w:hAnsi="Times New Roman" w:cs="Times New Roman"/>
          <w:sz w:val="24"/>
          <w:szCs w:val="24"/>
        </w:rPr>
        <w:t>. In</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the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experimental</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group, music</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teaching</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was</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carried</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out</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with</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the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cooperative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learning</w:t>
      </w:r>
      <w:r w:rsidR="004C6BA4">
        <w:rPr>
          <w:rFonts w:ascii="Times New Roman" w:hAnsi="Times New Roman" w:cs="Times New Roman"/>
          <w:sz w:val="24"/>
          <w:szCs w:val="24"/>
        </w:rPr>
        <w:t xml:space="preserve"> </w:t>
      </w:r>
      <w:r w:rsidR="0009590F">
        <w:rPr>
          <w:rFonts w:ascii="Times New Roman" w:hAnsi="Times New Roman" w:cs="Times New Roman"/>
          <w:sz w:val="24"/>
          <w:szCs w:val="24"/>
        </w:rPr>
        <w:t>method. One of th</w:t>
      </w:r>
      <w:r w:rsidRPr="0052323C">
        <w:rPr>
          <w:rFonts w:ascii="Times New Roman" w:hAnsi="Times New Roman" w:cs="Times New Roman"/>
          <w:sz w:val="24"/>
          <w:szCs w:val="24"/>
        </w:rPr>
        <w:t>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control</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groups</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learned</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music</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with</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the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notes, and</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the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other</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group</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learned</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music</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with</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the</w:t>
      </w:r>
      <w:r w:rsidR="004C6BA4">
        <w:rPr>
          <w:rFonts w:ascii="Times New Roman" w:hAnsi="Times New Roman" w:cs="Times New Roman"/>
          <w:sz w:val="24"/>
          <w:szCs w:val="24"/>
        </w:rPr>
        <w:t xml:space="preserve"> </w:t>
      </w:r>
      <w:r w:rsidRPr="003C3BF8">
        <w:rPr>
          <w:rFonts w:ascii="Times New Roman" w:hAnsi="Times New Roman" w:cs="Times New Roman"/>
          <w:noProof/>
          <w:sz w:val="24"/>
          <w:szCs w:val="24"/>
        </w:rPr>
        <w:t>note</w:t>
      </w:r>
      <w:r w:rsidR="004C6BA4">
        <w:rPr>
          <w:rFonts w:ascii="Times New Roman" w:hAnsi="Times New Roman" w:cs="Times New Roman"/>
          <w:noProof/>
          <w:sz w:val="24"/>
          <w:szCs w:val="24"/>
        </w:rPr>
        <w:t xml:space="preserve"> </w:t>
      </w:r>
      <w:r w:rsidR="004C6BA4">
        <w:rPr>
          <w:rFonts w:ascii="Times New Roman" w:hAnsi="Times New Roman" w:cs="Times New Roman"/>
          <w:sz w:val="24"/>
          <w:szCs w:val="24"/>
        </w:rPr>
        <w:t>and e</w:t>
      </w:r>
      <w:r w:rsidRPr="0052323C">
        <w:rPr>
          <w:rFonts w:ascii="Times New Roman" w:hAnsi="Times New Roman" w:cs="Times New Roman"/>
          <w:sz w:val="24"/>
          <w:szCs w:val="24"/>
        </w:rPr>
        <w:t>ar</w:t>
      </w:r>
      <w:r>
        <w:rPr>
          <w:rFonts w:ascii="Times New Roman" w:hAnsi="Times New Roman" w:cs="Times New Roman"/>
          <w:sz w:val="24"/>
          <w:szCs w:val="24"/>
        </w:rPr>
        <w:t>.</w:t>
      </w:r>
    </w:p>
    <w:p w:rsidR="00B50EF1" w:rsidRPr="0052323C" w:rsidRDefault="00B50EF1" w:rsidP="00B50EF1">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rPr>
        <w:t xml:space="preserve"> T</w:t>
      </w:r>
      <w:r w:rsidRPr="002119DE">
        <w:rPr>
          <w:rFonts w:ascii="Times New Roman" w:hAnsi="Times New Roman" w:cs="Times New Roman"/>
          <w:noProof/>
          <w:sz w:val="24"/>
          <w:szCs w:val="24"/>
        </w:rPr>
        <w:t>he</w:t>
      </w:r>
      <w:r w:rsidR="004C6BA4">
        <w:rPr>
          <w:rFonts w:ascii="Times New Roman" w:hAnsi="Times New Roman" w:cs="Times New Roman"/>
          <w:noProof/>
          <w:sz w:val="24"/>
          <w:szCs w:val="24"/>
        </w:rPr>
        <w:t xml:space="preserve"> </w:t>
      </w:r>
      <w:r w:rsidRPr="0052323C">
        <w:rPr>
          <w:rFonts w:ascii="Times New Roman" w:hAnsi="Times New Roman" w:cs="Times New Roman"/>
          <w:sz w:val="24"/>
          <w:szCs w:val="24"/>
        </w:rPr>
        <w:t>data</w:t>
      </w:r>
      <w:r w:rsidR="004C6BA4">
        <w:rPr>
          <w:rFonts w:ascii="Times New Roman" w:hAnsi="Times New Roman" w:cs="Times New Roman"/>
          <w:sz w:val="24"/>
          <w:szCs w:val="24"/>
        </w:rPr>
        <w:t xml:space="preserve"> </w:t>
      </w:r>
      <w:r w:rsidRPr="003C3BF8">
        <w:rPr>
          <w:rFonts w:ascii="Times New Roman" w:hAnsi="Times New Roman" w:cs="Times New Roman"/>
          <w:noProof/>
          <w:sz w:val="24"/>
          <w:szCs w:val="24"/>
        </w:rPr>
        <w:t>collected</w:t>
      </w:r>
      <w:r w:rsidR="004C6BA4">
        <w:rPr>
          <w:rFonts w:ascii="Times New Roman" w:hAnsi="Times New Roman" w:cs="Times New Roman"/>
          <w:noProof/>
          <w:sz w:val="24"/>
          <w:szCs w:val="24"/>
        </w:rPr>
        <w:t xml:space="preserve"> </w:t>
      </w:r>
      <w:r w:rsidRPr="0052323C">
        <w:rPr>
          <w:rFonts w:ascii="Times New Roman" w:hAnsi="Times New Roman" w:cs="Times New Roman"/>
          <w:sz w:val="24"/>
          <w:szCs w:val="24"/>
        </w:rPr>
        <w:t>with</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the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singing</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skills</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observation form.</w:t>
      </w:r>
      <w:r w:rsidR="004C6BA4">
        <w:rPr>
          <w:rFonts w:ascii="Times New Roman" w:hAnsi="Times New Roman" w:cs="Times New Roman"/>
          <w:sz w:val="24"/>
          <w:szCs w:val="24"/>
        </w:rPr>
        <w:t xml:space="preserve"> </w:t>
      </w:r>
      <w:r w:rsidRPr="003C3BF8">
        <w:rPr>
          <w:rFonts w:ascii="Times New Roman" w:hAnsi="Times New Roman" w:cs="Times New Roman"/>
          <w:noProof/>
          <w:sz w:val="24"/>
          <w:szCs w:val="24"/>
        </w:rPr>
        <w:t>For the evaluation of the groups’ singing skills</w:t>
      </w:r>
      <w:r>
        <w:rPr>
          <w:rFonts w:ascii="Times New Roman" w:hAnsi="Times New Roman" w:cs="Times New Roman"/>
          <w:noProof/>
          <w:sz w:val="24"/>
          <w:szCs w:val="24"/>
        </w:rPr>
        <w:t>;</w:t>
      </w:r>
      <w:r w:rsidRPr="003C3BF8">
        <w:rPr>
          <w:rFonts w:ascii="Times New Roman" w:hAnsi="Times New Roman" w:cs="Times New Roman"/>
          <w:noProof/>
          <w:sz w:val="24"/>
          <w:szCs w:val="24"/>
        </w:rPr>
        <w:t xml:space="preserve"> the singing skills observation form used which developed by researchers.</w:t>
      </w:r>
      <w:r w:rsidR="004C6BA4">
        <w:rPr>
          <w:rFonts w:ascii="Times New Roman" w:hAnsi="Times New Roman" w:cs="Times New Roman"/>
          <w:noProof/>
          <w:sz w:val="24"/>
          <w:szCs w:val="24"/>
        </w:rPr>
        <w:t xml:space="preserve"> </w:t>
      </w:r>
      <w:r w:rsidRPr="0052323C">
        <w:rPr>
          <w:rFonts w:ascii="Times New Roman" w:hAnsi="Times New Roman" w:cs="Times New Roman"/>
          <w:sz w:val="24"/>
          <w:szCs w:val="24"/>
        </w:rPr>
        <w:t>The</w:t>
      </w:r>
      <w:r w:rsidR="004C6BA4">
        <w:rPr>
          <w:rFonts w:ascii="Times New Roman" w:hAnsi="Times New Roman" w:cs="Times New Roman"/>
          <w:sz w:val="24"/>
          <w:szCs w:val="24"/>
        </w:rPr>
        <w:t xml:space="preserve"> </w:t>
      </w:r>
      <w:r w:rsidRPr="002119DE">
        <w:rPr>
          <w:rFonts w:ascii="Times New Roman" w:hAnsi="Times New Roman" w:cs="Times New Roman"/>
          <w:noProof/>
          <w:sz w:val="24"/>
          <w:szCs w:val="24"/>
        </w:rPr>
        <w:t>form</w:t>
      </w:r>
      <w:r w:rsidRPr="0052323C">
        <w:rPr>
          <w:rFonts w:ascii="Times New Roman" w:hAnsi="Times New Roman" w:cs="Times New Roman"/>
          <w:sz w:val="24"/>
          <w:szCs w:val="24"/>
        </w:rPr>
        <w:t xml:space="preserve"> has </w:t>
      </w:r>
      <w:r>
        <w:rPr>
          <w:rFonts w:ascii="Times New Roman" w:hAnsi="Times New Roman" w:cs="Times New Roman"/>
          <w:noProof/>
          <w:sz w:val="24"/>
          <w:szCs w:val="24"/>
        </w:rPr>
        <w:t>eight</w:t>
      </w:r>
      <w:r w:rsidR="004C6BA4">
        <w:rPr>
          <w:rFonts w:ascii="Times New Roman" w:hAnsi="Times New Roman" w:cs="Times New Roman"/>
          <w:noProof/>
          <w:sz w:val="24"/>
          <w:szCs w:val="24"/>
        </w:rPr>
        <w:t xml:space="preserve"> </w:t>
      </w:r>
      <w:r w:rsidRPr="0052323C">
        <w:rPr>
          <w:rFonts w:ascii="Times New Roman" w:hAnsi="Times New Roman" w:cs="Times New Roman"/>
          <w:sz w:val="24"/>
          <w:szCs w:val="24"/>
        </w:rPr>
        <w:t>items</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reflecting</w:t>
      </w:r>
      <w:r w:rsidR="004C6BA4">
        <w:rPr>
          <w:rFonts w:ascii="Times New Roman" w:hAnsi="Times New Roman" w:cs="Times New Roman"/>
          <w:sz w:val="24"/>
          <w:szCs w:val="24"/>
        </w:rPr>
        <w:t xml:space="preserve"> </w:t>
      </w:r>
      <w:r w:rsidRPr="0052323C">
        <w:rPr>
          <w:rFonts w:ascii="Times New Roman" w:hAnsi="Times New Roman" w:cs="Times New Roman"/>
          <w:noProof/>
          <w:sz w:val="24"/>
          <w:szCs w:val="24"/>
        </w:rPr>
        <w:t>behavior</w:t>
      </w:r>
      <w:r w:rsidR="004C6BA4">
        <w:rPr>
          <w:rFonts w:ascii="Times New Roman" w:hAnsi="Times New Roman" w:cs="Times New Roman"/>
          <w:noProof/>
          <w:sz w:val="24"/>
          <w:szCs w:val="24"/>
        </w:rPr>
        <w:t xml:space="preserve"> </w:t>
      </w:r>
      <w:r w:rsidRPr="0052323C">
        <w:rPr>
          <w:rFonts w:ascii="Times New Roman" w:hAnsi="Times New Roman" w:cs="Times New Roman"/>
          <w:sz w:val="24"/>
          <w:szCs w:val="24"/>
        </w:rPr>
        <w:t>about body posture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and</w:t>
      </w:r>
      <w:r w:rsidR="004C6BA4">
        <w:rPr>
          <w:rFonts w:ascii="Times New Roman" w:hAnsi="Times New Roman" w:cs="Times New Roman"/>
          <w:sz w:val="24"/>
          <w:szCs w:val="24"/>
        </w:rPr>
        <w:t xml:space="preserve"> </w:t>
      </w:r>
      <w:r w:rsidRPr="0052323C">
        <w:rPr>
          <w:rFonts w:ascii="Times New Roman" w:hAnsi="Times New Roman" w:cs="Times New Roman"/>
          <w:noProof/>
          <w:sz w:val="24"/>
          <w:szCs w:val="24"/>
        </w:rPr>
        <w:t>flexibility</w:t>
      </w:r>
      <w:r w:rsidRPr="0052323C">
        <w:rPr>
          <w:rFonts w:ascii="Times New Roman" w:hAnsi="Times New Roman" w:cs="Times New Roman"/>
          <w:sz w:val="24"/>
          <w:szCs w:val="24"/>
        </w:rPr>
        <w:t>, breathing, voiceunity, clearly</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 xml:space="preserve">singing, tempo, timbre, nuance, </w:t>
      </w:r>
      <w:r w:rsidRPr="0052323C">
        <w:rPr>
          <w:rFonts w:ascii="Times New Roman" w:hAnsi="Times New Roman" w:cs="Times New Roman"/>
          <w:noProof/>
          <w:sz w:val="24"/>
          <w:szCs w:val="24"/>
        </w:rPr>
        <w:t>articulation</w:t>
      </w:r>
      <w:r w:rsidRPr="0052323C">
        <w:rPr>
          <w:rFonts w:ascii="Times New Roman" w:hAnsi="Times New Roman" w:cs="Times New Roman"/>
          <w:sz w:val="24"/>
          <w:szCs w:val="24"/>
        </w:rPr>
        <w:t xml:space="preserve"> of the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wors.</w:t>
      </w:r>
    </w:p>
    <w:p w:rsidR="00B50EF1" w:rsidRPr="0052323C" w:rsidRDefault="00B50EF1" w:rsidP="00B50EF1">
      <w:pPr>
        <w:spacing w:after="0" w:line="360" w:lineRule="auto"/>
        <w:jc w:val="center"/>
        <w:rPr>
          <w:rFonts w:ascii="Times New Roman" w:hAnsi="Times New Roman" w:cs="Times New Roman"/>
          <w:sz w:val="24"/>
          <w:szCs w:val="24"/>
        </w:rPr>
      </w:pPr>
      <w:r w:rsidRPr="0052323C">
        <w:rPr>
          <w:rFonts w:ascii="Times New Roman" w:hAnsi="Times New Roman" w:cs="Times New Roman"/>
          <w:b/>
          <w:sz w:val="24"/>
          <w:szCs w:val="24"/>
        </w:rPr>
        <w:t>Findings</w:t>
      </w:r>
    </w:p>
    <w:p w:rsidR="00B50EF1" w:rsidRPr="0052323C" w:rsidRDefault="00B50EF1" w:rsidP="00B50EF1">
      <w:pPr>
        <w:tabs>
          <w:tab w:val="left" w:pos="993"/>
        </w:tabs>
        <w:spacing w:after="0" w:line="360" w:lineRule="auto"/>
        <w:ind w:firstLine="709"/>
        <w:jc w:val="both"/>
        <w:rPr>
          <w:rFonts w:ascii="Times New Roman" w:eastAsia="Times New Roman" w:hAnsi="Times New Roman" w:cs="Times New Roman"/>
          <w:sz w:val="24"/>
          <w:szCs w:val="24"/>
        </w:rPr>
      </w:pPr>
      <w:r w:rsidRPr="0052323C">
        <w:rPr>
          <w:rFonts w:ascii="Times New Roman" w:eastAsia="Times New Roman" w:hAnsi="Times New Roman" w:cs="Times New Roman"/>
          <w:sz w:val="24"/>
          <w:szCs w:val="24"/>
        </w:rPr>
        <w:t>Mean, standard</w:t>
      </w:r>
      <w:r w:rsidR="004C6BA4">
        <w:rPr>
          <w:rFonts w:ascii="Times New Roman" w:eastAsia="Times New Roman" w:hAnsi="Times New Roman" w:cs="Times New Roman"/>
          <w:sz w:val="24"/>
          <w:szCs w:val="24"/>
        </w:rPr>
        <w:t xml:space="preserve"> </w:t>
      </w:r>
      <w:r w:rsidRPr="0052323C">
        <w:rPr>
          <w:rFonts w:ascii="Times New Roman" w:eastAsia="Times New Roman" w:hAnsi="Times New Roman" w:cs="Times New Roman"/>
          <w:sz w:val="24"/>
          <w:szCs w:val="24"/>
        </w:rPr>
        <w:t>deviation, variance</w:t>
      </w:r>
      <w:r w:rsidR="004C6BA4">
        <w:rPr>
          <w:rFonts w:ascii="Times New Roman" w:eastAsia="Times New Roman" w:hAnsi="Times New Roman" w:cs="Times New Roman"/>
          <w:sz w:val="24"/>
          <w:szCs w:val="24"/>
        </w:rPr>
        <w:t xml:space="preserve"> </w:t>
      </w:r>
      <w:r w:rsidRPr="0052323C">
        <w:rPr>
          <w:rFonts w:ascii="Times New Roman" w:eastAsia="Times New Roman" w:hAnsi="Times New Roman" w:cs="Times New Roman"/>
          <w:sz w:val="24"/>
          <w:szCs w:val="24"/>
        </w:rPr>
        <w:t>analysis</w:t>
      </w:r>
      <w:r w:rsidR="004C6BA4">
        <w:rPr>
          <w:rFonts w:ascii="Times New Roman" w:eastAsia="Times New Roman" w:hAnsi="Times New Roman" w:cs="Times New Roman"/>
          <w:sz w:val="24"/>
          <w:szCs w:val="24"/>
        </w:rPr>
        <w:t xml:space="preserve"> </w:t>
      </w:r>
      <w:r w:rsidRPr="0052323C">
        <w:rPr>
          <w:rFonts w:ascii="Times New Roman" w:eastAsia="Times New Roman" w:hAnsi="Times New Roman" w:cs="Times New Roman"/>
          <w:sz w:val="24"/>
          <w:szCs w:val="24"/>
        </w:rPr>
        <w:t>and</w:t>
      </w:r>
      <w:r w:rsidR="004C6BA4">
        <w:rPr>
          <w:rFonts w:ascii="Times New Roman" w:eastAsia="Times New Roman" w:hAnsi="Times New Roman" w:cs="Times New Roman"/>
          <w:sz w:val="24"/>
          <w:szCs w:val="24"/>
        </w:rPr>
        <w:t xml:space="preserve"> S</w:t>
      </w:r>
      <w:r w:rsidRPr="0052323C">
        <w:rPr>
          <w:rFonts w:ascii="Times New Roman" w:eastAsia="Times New Roman" w:hAnsi="Times New Roman" w:cs="Times New Roman"/>
          <w:noProof/>
          <w:sz w:val="24"/>
          <w:szCs w:val="24"/>
        </w:rPr>
        <w:t>cheffe</w:t>
      </w:r>
      <w:r w:rsidRPr="0052323C">
        <w:rPr>
          <w:rFonts w:ascii="Times New Roman" w:eastAsia="Times New Roman" w:hAnsi="Times New Roman" w:cs="Times New Roman"/>
          <w:sz w:val="24"/>
          <w:szCs w:val="24"/>
        </w:rPr>
        <w:t xml:space="preserve"> test results</w:t>
      </w:r>
      <w:r w:rsidRPr="0052323C">
        <w:rPr>
          <w:rFonts w:ascii="Times New Roman" w:hAnsi="Times New Roman" w:cs="Times New Roman"/>
          <w:sz w:val="24"/>
          <w:szCs w:val="24"/>
        </w:rPr>
        <w:t xml:space="preserve"> of the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research</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are as follows:</w:t>
      </w:r>
    </w:p>
    <w:p w:rsidR="00B50EF1" w:rsidRPr="0052323C" w:rsidRDefault="00B50EF1" w:rsidP="00B50EF1">
      <w:pPr>
        <w:pStyle w:val="ListeParagraf"/>
        <w:numPr>
          <w:ilvl w:val="0"/>
          <w:numId w:val="13"/>
        </w:numPr>
        <w:tabs>
          <w:tab w:val="left" w:pos="993"/>
        </w:tabs>
        <w:spacing w:after="0" w:line="360" w:lineRule="auto"/>
        <w:ind w:left="0" w:firstLine="709"/>
        <w:jc w:val="both"/>
        <w:rPr>
          <w:rFonts w:ascii="Times New Roman" w:hAnsi="Times New Roman" w:cs="Times New Roman"/>
          <w:sz w:val="24"/>
          <w:szCs w:val="24"/>
        </w:rPr>
      </w:pPr>
      <w:r w:rsidRPr="0052323C">
        <w:rPr>
          <w:rFonts w:ascii="Times New Roman" w:hAnsi="Times New Roman" w:cs="Times New Roman"/>
          <w:sz w:val="24"/>
          <w:szCs w:val="24"/>
        </w:rPr>
        <w:t>The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cooperative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learning</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method is significantly</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more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effective in improving</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the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sing</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skills</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compared</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to</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the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learning</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with</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the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note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and</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the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teachingfrom</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the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 xml:space="preserve">ear. </w:t>
      </w:r>
    </w:p>
    <w:p w:rsidR="00B50EF1" w:rsidRPr="0052323C" w:rsidRDefault="00B50EF1" w:rsidP="00B50EF1">
      <w:pPr>
        <w:pStyle w:val="ListeParagraf"/>
        <w:numPr>
          <w:ilvl w:val="0"/>
          <w:numId w:val="13"/>
        </w:numPr>
        <w:tabs>
          <w:tab w:val="left" w:pos="993"/>
        </w:tabs>
        <w:spacing w:after="0" w:line="360" w:lineRule="auto"/>
        <w:ind w:left="0" w:firstLine="709"/>
        <w:jc w:val="both"/>
        <w:rPr>
          <w:rFonts w:ascii="Times New Roman" w:hAnsi="Times New Roman" w:cs="Times New Roman"/>
          <w:sz w:val="24"/>
          <w:szCs w:val="24"/>
        </w:rPr>
      </w:pPr>
      <w:r w:rsidRPr="0052323C">
        <w:rPr>
          <w:rFonts w:ascii="Times New Roman" w:hAnsi="Times New Roman" w:cs="Times New Roman"/>
          <w:sz w:val="24"/>
          <w:szCs w:val="24"/>
        </w:rPr>
        <w:t>The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learning</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with</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note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method is significantly</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more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effective in improving</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the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singing</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skills</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compared</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to</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the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teaching</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from</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the</w:t>
      </w:r>
      <w:r w:rsidR="004C6BA4">
        <w:rPr>
          <w:rFonts w:ascii="Times New Roman" w:hAnsi="Times New Roman" w:cs="Times New Roman"/>
          <w:sz w:val="24"/>
          <w:szCs w:val="24"/>
        </w:rPr>
        <w:t xml:space="preserve"> </w:t>
      </w:r>
      <w:r w:rsidRPr="0052323C">
        <w:rPr>
          <w:rFonts w:ascii="Times New Roman" w:hAnsi="Times New Roman" w:cs="Times New Roman"/>
          <w:sz w:val="24"/>
          <w:szCs w:val="24"/>
        </w:rPr>
        <w:t>ear.</w:t>
      </w:r>
    </w:p>
    <w:p w:rsidR="00B50EF1" w:rsidRPr="0052323C" w:rsidRDefault="00B50EF1" w:rsidP="00B50EF1">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Discussionand</w:t>
      </w:r>
      <w:r w:rsidR="004C6BA4">
        <w:rPr>
          <w:rFonts w:ascii="Times New Roman" w:hAnsi="Times New Roman" w:cs="Times New Roman"/>
          <w:b/>
          <w:sz w:val="24"/>
          <w:szCs w:val="24"/>
        </w:rPr>
        <w:t xml:space="preserve"> </w:t>
      </w:r>
      <w:r w:rsidRPr="0052323C">
        <w:rPr>
          <w:rFonts w:ascii="Times New Roman" w:hAnsi="Times New Roman" w:cs="Times New Roman"/>
          <w:b/>
          <w:sz w:val="24"/>
          <w:szCs w:val="24"/>
        </w:rPr>
        <w:t>Conclusion</w:t>
      </w:r>
    </w:p>
    <w:p w:rsidR="00B50EF1" w:rsidRPr="0052323C" w:rsidRDefault="00B50EF1" w:rsidP="00B50EF1">
      <w:pPr>
        <w:spacing w:after="0" w:line="360" w:lineRule="auto"/>
        <w:ind w:firstLine="709"/>
        <w:jc w:val="both"/>
        <w:rPr>
          <w:rFonts w:ascii="Times New Roman" w:hAnsi="Times New Roman" w:cs="Times New Roman"/>
          <w:sz w:val="24"/>
          <w:szCs w:val="24"/>
        </w:rPr>
      </w:pPr>
      <w:r w:rsidRPr="0052323C">
        <w:rPr>
          <w:rFonts w:ascii="Times New Roman" w:hAnsi="Times New Roman" w:cs="Times New Roman"/>
          <w:sz w:val="24"/>
          <w:szCs w:val="24"/>
        </w:rPr>
        <w:lastRenderedPageBreak/>
        <w:t>Although</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the</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same</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subjects</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were</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stud</w:t>
      </w:r>
      <w:r>
        <w:rPr>
          <w:rFonts w:ascii="Times New Roman" w:hAnsi="Times New Roman" w:cs="Times New Roman"/>
          <w:sz w:val="24"/>
          <w:szCs w:val="24"/>
        </w:rPr>
        <w:t>ied</w:t>
      </w:r>
      <w:r w:rsidR="001F1D35">
        <w:rPr>
          <w:rFonts w:ascii="Times New Roman" w:hAnsi="Times New Roman" w:cs="Times New Roman"/>
          <w:sz w:val="24"/>
          <w:szCs w:val="24"/>
        </w:rPr>
        <w:t xml:space="preserve"> </w:t>
      </w:r>
      <w:r>
        <w:rPr>
          <w:rFonts w:ascii="Times New Roman" w:hAnsi="Times New Roman" w:cs="Times New Roman"/>
          <w:sz w:val="24"/>
          <w:szCs w:val="24"/>
        </w:rPr>
        <w:t>and</w:t>
      </w:r>
      <w:r w:rsidR="001F1D35">
        <w:rPr>
          <w:rFonts w:ascii="Times New Roman" w:hAnsi="Times New Roman" w:cs="Times New Roman"/>
          <w:sz w:val="24"/>
          <w:szCs w:val="24"/>
        </w:rPr>
        <w:t xml:space="preserve"> </w:t>
      </w:r>
      <w:r>
        <w:rPr>
          <w:rFonts w:ascii="Times New Roman" w:hAnsi="Times New Roman" w:cs="Times New Roman"/>
          <w:sz w:val="24"/>
          <w:szCs w:val="24"/>
        </w:rPr>
        <w:t>the</w:t>
      </w:r>
      <w:r w:rsidR="001F1D35">
        <w:rPr>
          <w:rFonts w:ascii="Times New Roman" w:hAnsi="Times New Roman" w:cs="Times New Roman"/>
          <w:sz w:val="24"/>
          <w:szCs w:val="24"/>
        </w:rPr>
        <w:t xml:space="preserve"> </w:t>
      </w:r>
      <w:r>
        <w:rPr>
          <w:rFonts w:ascii="Times New Roman" w:hAnsi="Times New Roman" w:cs="Times New Roman"/>
          <w:sz w:val="24"/>
          <w:szCs w:val="24"/>
        </w:rPr>
        <w:t>same</w:t>
      </w:r>
      <w:r w:rsidR="001F1D35">
        <w:rPr>
          <w:rFonts w:ascii="Times New Roman" w:hAnsi="Times New Roman" w:cs="Times New Roman"/>
          <w:sz w:val="24"/>
          <w:szCs w:val="24"/>
        </w:rPr>
        <w:t xml:space="preserve"> </w:t>
      </w:r>
      <w:r>
        <w:rPr>
          <w:rFonts w:ascii="Times New Roman" w:hAnsi="Times New Roman" w:cs="Times New Roman"/>
          <w:sz w:val="24"/>
          <w:szCs w:val="24"/>
        </w:rPr>
        <w:t>voice</w:t>
      </w:r>
      <w:r w:rsidR="001F1D35">
        <w:rPr>
          <w:rFonts w:ascii="Times New Roman" w:hAnsi="Times New Roman" w:cs="Times New Roman"/>
          <w:sz w:val="24"/>
          <w:szCs w:val="24"/>
        </w:rPr>
        <w:t xml:space="preserve"> </w:t>
      </w:r>
      <w:r>
        <w:rPr>
          <w:rFonts w:ascii="Times New Roman" w:hAnsi="Times New Roman" w:cs="Times New Roman"/>
          <w:sz w:val="24"/>
          <w:szCs w:val="24"/>
        </w:rPr>
        <w:t>training</w:t>
      </w:r>
      <w:r w:rsidRPr="003C3BF8">
        <w:rPr>
          <w:rFonts w:ascii="Times New Roman" w:hAnsi="Times New Roman" w:cs="Times New Roman"/>
          <w:noProof/>
          <w:sz w:val="24"/>
          <w:szCs w:val="24"/>
        </w:rPr>
        <w:t xml:space="preserve"> used</w:t>
      </w:r>
      <w:r w:rsidRPr="0052323C">
        <w:rPr>
          <w:rFonts w:ascii="Times New Roman" w:hAnsi="Times New Roman" w:cs="Times New Roman"/>
          <w:sz w:val="24"/>
          <w:szCs w:val="24"/>
        </w:rPr>
        <w:t xml:space="preserve"> in the</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experimental</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and</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control</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groups, there</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are</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significant</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differences</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between</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 xml:space="preserve">groups in favor of </w:t>
      </w:r>
      <w:r w:rsidRPr="003C3BF8">
        <w:rPr>
          <w:rFonts w:ascii="Times New Roman" w:hAnsi="Times New Roman" w:cs="Times New Roman"/>
          <w:noProof/>
          <w:sz w:val="24"/>
          <w:szCs w:val="24"/>
        </w:rPr>
        <w:t>cooperative</w:t>
      </w:r>
      <w:r w:rsidR="001F1D35">
        <w:rPr>
          <w:rFonts w:ascii="Times New Roman" w:hAnsi="Times New Roman" w:cs="Times New Roman"/>
          <w:noProof/>
          <w:sz w:val="24"/>
          <w:szCs w:val="24"/>
        </w:rPr>
        <w:t xml:space="preserve"> </w:t>
      </w:r>
      <w:r w:rsidRPr="0052323C">
        <w:rPr>
          <w:rFonts w:ascii="Times New Roman" w:hAnsi="Times New Roman" w:cs="Times New Roman"/>
          <w:sz w:val="24"/>
          <w:szCs w:val="24"/>
        </w:rPr>
        <w:t xml:space="preserve">learning. </w:t>
      </w:r>
      <w:r>
        <w:rPr>
          <w:rFonts w:ascii="Times New Roman" w:hAnsi="Times New Roman" w:cs="Times New Roman"/>
          <w:noProof/>
          <w:sz w:val="24"/>
          <w:szCs w:val="24"/>
        </w:rPr>
        <w:t>These reasons may cause it</w:t>
      </w:r>
      <w:r w:rsidRPr="0052323C">
        <w:rPr>
          <w:rFonts w:ascii="Times New Roman" w:hAnsi="Times New Roman" w:cs="Times New Roman"/>
          <w:sz w:val="24"/>
          <w:szCs w:val="24"/>
        </w:rPr>
        <w:t>:</w:t>
      </w:r>
    </w:p>
    <w:p w:rsidR="00B50EF1" w:rsidRPr="0052323C" w:rsidRDefault="00B50EF1" w:rsidP="00B50EF1">
      <w:pPr>
        <w:spacing w:after="0" w:line="360" w:lineRule="auto"/>
        <w:ind w:firstLine="709"/>
        <w:jc w:val="both"/>
        <w:rPr>
          <w:rFonts w:ascii="Times New Roman" w:hAnsi="Times New Roman" w:cs="Times New Roman"/>
          <w:sz w:val="24"/>
          <w:szCs w:val="24"/>
        </w:rPr>
      </w:pPr>
      <w:r w:rsidRPr="0052323C">
        <w:rPr>
          <w:rFonts w:ascii="Times New Roman" w:hAnsi="Times New Roman" w:cs="Times New Roman"/>
          <w:sz w:val="24"/>
          <w:szCs w:val="24"/>
        </w:rPr>
        <w:t>Although</w:t>
      </w:r>
      <w:r w:rsidR="001F1D35">
        <w:rPr>
          <w:rFonts w:ascii="Times New Roman" w:hAnsi="Times New Roman" w:cs="Times New Roman"/>
          <w:sz w:val="24"/>
          <w:szCs w:val="24"/>
        </w:rPr>
        <w:t xml:space="preserve"> l</w:t>
      </w:r>
      <w:r w:rsidRPr="0052323C">
        <w:rPr>
          <w:rFonts w:ascii="Times New Roman" w:hAnsi="Times New Roman" w:cs="Times New Roman"/>
          <w:sz w:val="24"/>
          <w:szCs w:val="24"/>
        </w:rPr>
        <w:t>earned</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music</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with</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the</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note</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method</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and</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teaching</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music</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with</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the</w:t>
      </w:r>
      <w:r w:rsidR="001F1D35">
        <w:rPr>
          <w:rFonts w:ascii="Times New Roman" w:hAnsi="Times New Roman" w:cs="Times New Roman"/>
          <w:sz w:val="24"/>
          <w:szCs w:val="24"/>
        </w:rPr>
        <w:t xml:space="preserve"> </w:t>
      </w:r>
      <w:r w:rsidRPr="0052323C">
        <w:rPr>
          <w:rFonts w:ascii="Times New Roman" w:hAnsi="Times New Roman" w:cs="Times New Roman"/>
          <w:noProof/>
          <w:sz w:val="24"/>
          <w:szCs w:val="24"/>
        </w:rPr>
        <w:t>note</w:t>
      </w:r>
      <w:r w:rsidR="001F1D35">
        <w:rPr>
          <w:rFonts w:ascii="Times New Roman" w:hAnsi="Times New Roman" w:cs="Times New Roman"/>
          <w:noProof/>
          <w:sz w:val="24"/>
          <w:szCs w:val="24"/>
        </w:rPr>
        <w:t xml:space="preserve"> </w:t>
      </w:r>
      <w:r w:rsidRPr="0052323C">
        <w:rPr>
          <w:rFonts w:ascii="Times New Roman" w:hAnsi="Times New Roman" w:cs="Times New Roman"/>
          <w:sz w:val="24"/>
          <w:szCs w:val="24"/>
        </w:rPr>
        <w:t>and</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ear</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method</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fulfill</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the</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requirements of voice</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training, the</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structure of the</w:t>
      </w:r>
      <w:r w:rsidR="001F1D35">
        <w:rPr>
          <w:rFonts w:ascii="Times New Roman" w:hAnsi="Times New Roman" w:cs="Times New Roman"/>
          <w:sz w:val="24"/>
          <w:szCs w:val="24"/>
        </w:rPr>
        <w:t xml:space="preserve"> </w:t>
      </w:r>
      <w:r w:rsidRPr="002119DE">
        <w:rPr>
          <w:rFonts w:ascii="Times New Roman" w:hAnsi="Times New Roman" w:cs="Times New Roman"/>
          <w:noProof/>
          <w:sz w:val="24"/>
          <w:szCs w:val="24"/>
        </w:rPr>
        <w:t>methods</w:t>
      </w:r>
      <w:r w:rsidR="001F1D35">
        <w:rPr>
          <w:rFonts w:ascii="Times New Roman" w:hAnsi="Times New Roman" w:cs="Times New Roman"/>
          <w:noProof/>
          <w:sz w:val="24"/>
          <w:szCs w:val="24"/>
        </w:rPr>
        <w:t xml:space="preserve"> </w:t>
      </w:r>
      <w:r w:rsidRPr="0052323C">
        <w:rPr>
          <w:rFonts w:ascii="Times New Roman" w:hAnsi="Times New Roman" w:cs="Times New Roman"/>
          <w:sz w:val="24"/>
          <w:szCs w:val="24"/>
        </w:rPr>
        <w:t>does not allow</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each</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student</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to be interested in one</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by</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one. On the</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other</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hands, the</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cooperative</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learning</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method</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process</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enables</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the</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group</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members</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to</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help</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each</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other</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with</w:t>
      </w:r>
      <w:r w:rsidR="001F1D35">
        <w:rPr>
          <w:rFonts w:ascii="Times New Roman" w:hAnsi="Times New Roman" w:cs="Times New Roman"/>
          <w:sz w:val="24"/>
          <w:szCs w:val="24"/>
        </w:rPr>
        <w:t xml:space="preserve"> </w:t>
      </w:r>
      <w:r w:rsidRPr="003C3BF8">
        <w:rPr>
          <w:rFonts w:ascii="Times New Roman" w:hAnsi="Times New Roman" w:cs="Times New Roman"/>
          <w:noProof/>
          <w:sz w:val="24"/>
          <w:szCs w:val="24"/>
        </w:rPr>
        <w:t>small</w:t>
      </w:r>
      <w:r w:rsidR="001F1D35">
        <w:rPr>
          <w:rFonts w:ascii="Times New Roman" w:hAnsi="Times New Roman" w:cs="Times New Roman"/>
          <w:noProof/>
          <w:sz w:val="24"/>
          <w:szCs w:val="24"/>
        </w:rPr>
        <w:t xml:space="preserve"> </w:t>
      </w:r>
      <w:r w:rsidRPr="0052323C">
        <w:rPr>
          <w:rFonts w:ascii="Times New Roman" w:hAnsi="Times New Roman" w:cs="Times New Roman"/>
          <w:sz w:val="24"/>
          <w:szCs w:val="24"/>
        </w:rPr>
        <w:t>group</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work</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and</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provide</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the</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opportunity</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for</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each</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student</w:t>
      </w:r>
      <w:r w:rsidR="001F1D35">
        <w:rPr>
          <w:rFonts w:ascii="Times New Roman" w:hAnsi="Times New Roman" w:cs="Times New Roman"/>
          <w:sz w:val="24"/>
          <w:szCs w:val="24"/>
        </w:rPr>
        <w:t xml:space="preserve"> </w:t>
      </w:r>
      <w:r w:rsidRPr="002119DE">
        <w:rPr>
          <w:rFonts w:ascii="Times New Roman" w:hAnsi="Times New Roman" w:cs="Times New Roman"/>
          <w:noProof/>
          <w:sz w:val="24"/>
          <w:szCs w:val="24"/>
        </w:rPr>
        <w:t xml:space="preserve">to </w:t>
      </w:r>
      <w:r>
        <w:rPr>
          <w:rFonts w:ascii="Times New Roman" w:hAnsi="Times New Roman" w:cs="Times New Roman"/>
          <w:noProof/>
          <w:sz w:val="24"/>
          <w:szCs w:val="24"/>
        </w:rPr>
        <w:t>participate in activities related to voice education actively</w:t>
      </w:r>
      <w:r w:rsidRPr="0052323C">
        <w:rPr>
          <w:rFonts w:ascii="Times New Roman" w:hAnsi="Times New Roman" w:cs="Times New Roman"/>
          <w:sz w:val="24"/>
          <w:szCs w:val="24"/>
        </w:rPr>
        <w:t xml:space="preserve">. </w:t>
      </w:r>
      <w:r>
        <w:rPr>
          <w:rFonts w:ascii="Times New Roman" w:hAnsi="Times New Roman" w:cs="Times New Roman"/>
          <w:noProof/>
          <w:sz w:val="24"/>
          <w:szCs w:val="24"/>
        </w:rPr>
        <w:t>Besides</w:t>
      </w:r>
      <w:r w:rsidRPr="0052323C">
        <w:rPr>
          <w:rFonts w:ascii="Times New Roman" w:hAnsi="Times New Roman" w:cs="Times New Roman"/>
          <w:sz w:val="24"/>
          <w:szCs w:val="24"/>
        </w:rPr>
        <w:t>, group</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members</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play a supervisory role in the</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critical</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behavior of singing</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skills</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and</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positive</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dependence</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which</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one of the</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basic</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principles of cooperative</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learning</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may</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have</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contributed</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to</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the</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development of singing</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skills.</w:t>
      </w:r>
    </w:p>
    <w:p w:rsidR="00313197" w:rsidRPr="001F1D35" w:rsidRDefault="00B50EF1" w:rsidP="001F1D35">
      <w:pPr>
        <w:spacing w:after="0" w:line="360" w:lineRule="auto"/>
        <w:ind w:firstLine="709"/>
        <w:jc w:val="both"/>
        <w:rPr>
          <w:rFonts w:ascii="Times New Roman" w:hAnsi="Times New Roman" w:cs="Times New Roman"/>
          <w:sz w:val="24"/>
          <w:szCs w:val="24"/>
        </w:rPr>
      </w:pPr>
      <w:r w:rsidRPr="0052323C">
        <w:rPr>
          <w:rFonts w:ascii="Times New Roman" w:hAnsi="Times New Roman" w:cs="Times New Roman"/>
          <w:sz w:val="24"/>
          <w:szCs w:val="24"/>
        </w:rPr>
        <w:t>Learned</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music</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with</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the</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note</w:t>
      </w:r>
      <w:r w:rsidR="001F1D35">
        <w:rPr>
          <w:rFonts w:ascii="Times New Roman" w:hAnsi="Times New Roman" w:cs="Times New Roman"/>
          <w:sz w:val="24"/>
          <w:szCs w:val="24"/>
        </w:rPr>
        <w:t xml:space="preserve"> </w:t>
      </w:r>
      <w:r w:rsidRPr="0052323C">
        <w:rPr>
          <w:rFonts w:ascii="Times New Roman" w:hAnsi="Times New Roman" w:cs="Times New Roman"/>
          <w:noProof/>
          <w:sz w:val="24"/>
          <w:szCs w:val="24"/>
        </w:rPr>
        <w:t>method has</w:t>
      </w:r>
      <w:r w:rsidRPr="0052323C">
        <w:rPr>
          <w:rFonts w:ascii="Times New Roman" w:hAnsi="Times New Roman" w:cs="Times New Roman"/>
          <w:sz w:val="24"/>
          <w:szCs w:val="24"/>
        </w:rPr>
        <w:t xml:space="preserve"> a property</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which</w:t>
      </w:r>
      <w:r w:rsidR="001F1D35">
        <w:rPr>
          <w:rFonts w:ascii="Times New Roman" w:hAnsi="Times New Roman" w:cs="Times New Roman"/>
          <w:sz w:val="24"/>
          <w:szCs w:val="24"/>
        </w:rPr>
        <w:t xml:space="preserve"> </w:t>
      </w:r>
      <w:r w:rsidRPr="0052323C">
        <w:rPr>
          <w:rFonts w:ascii="Times New Roman" w:hAnsi="Times New Roman" w:cs="Times New Roman"/>
          <w:noProof/>
          <w:sz w:val="24"/>
          <w:szCs w:val="24"/>
        </w:rPr>
        <w:t>taught</w:t>
      </w:r>
      <w:r w:rsidRPr="0052323C">
        <w:rPr>
          <w:rFonts w:ascii="Times New Roman" w:hAnsi="Times New Roman" w:cs="Times New Roman"/>
          <w:sz w:val="24"/>
          <w:szCs w:val="24"/>
        </w:rPr>
        <w:t xml:space="preserve"> how can </w:t>
      </w:r>
      <w:r w:rsidRPr="0052323C">
        <w:rPr>
          <w:rFonts w:ascii="Times New Roman" w:hAnsi="Times New Roman" w:cs="Times New Roman"/>
          <w:noProof/>
          <w:sz w:val="24"/>
          <w:szCs w:val="24"/>
        </w:rPr>
        <w:t>learn</w:t>
      </w:r>
      <w:r w:rsidR="001F1D35">
        <w:rPr>
          <w:rFonts w:ascii="Times New Roman" w:hAnsi="Times New Roman" w:cs="Times New Roman"/>
          <w:noProof/>
          <w:sz w:val="24"/>
          <w:szCs w:val="24"/>
        </w:rPr>
        <w:t xml:space="preserve"> </w:t>
      </w:r>
      <w:r w:rsidR="00160677">
        <w:rPr>
          <w:rFonts w:ascii="Times New Roman" w:hAnsi="Times New Roman" w:cs="Times New Roman"/>
          <w:sz w:val="24"/>
          <w:szCs w:val="24"/>
        </w:rPr>
        <w:t>l</w:t>
      </w:r>
      <w:r w:rsidRPr="0052323C">
        <w:rPr>
          <w:rFonts w:ascii="Times New Roman" w:hAnsi="Times New Roman" w:cs="Times New Roman"/>
          <w:sz w:val="24"/>
          <w:szCs w:val="24"/>
        </w:rPr>
        <w:t>ike</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the</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cooperative</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learning</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method. For</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this</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reason, it may</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have</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created a more</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effective</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environment</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than</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teaching</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music</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with</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the</w:t>
      </w:r>
      <w:r w:rsidR="001F1D35">
        <w:rPr>
          <w:rFonts w:ascii="Times New Roman" w:hAnsi="Times New Roman" w:cs="Times New Roman"/>
          <w:sz w:val="24"/>
          <w:szCs w:val="24"/>
        </w:rPr>
        <w:t xml:space="preserve"> </w:t>
      </w:r>
      <w:r w:rsidRPr="0052323C">
        <w:rPr>
          <w:rFonts w:ascii="Times New Roman" w:hAnsi="Times New Roman" w:cs="Times New Roman"/>
          <w:noProof/>
          <w:sz w:val="24"/>
          <w:szCs w:val="24"/>
        </w:rPr>
        <w:t>note</w:t>
      </w:r>
      <w:r w:rsidR="001F1D35">
        <w:rPr>
          <w:rFonts w:ascii="Times New Roman" w:hAnsi="Times New Roman" w:cs="Times New Roman"/>
          <w:noProof/>
          <w:sz w:val="24"/>
          <w:szCs w:val="24"/>
        </w:rPr>
        <w:t xml:space="preserve"> </w:t>
      </w:r>
      <w:r w:rsidRPr="0052323C">
        <w:rPr>
          <w:rFonts w:ascii="Times New Roman" w:hAnsi="Times New Roman" w:cs="Times New Roman"/>
          <w:sz w:val="24"/>
          <w:szCs w:val="24"/>
        </w:rPr>
        <w:t>and</w:t>
      </w:r>
      <w:r w:rsidR="001F1D35">
        <w:rPr>
          <w:rFonts w:ascii="Times New Roman" w:hAnsi="Times New Roman" w:cs="Times New Roman"/>
          <w:sz w:val="24"/>
          <w:szCs w:val="24"/>
        </w:rPr>
        <w:t xml:space="preserve"> </w:t>
      </w:r>
      <w:r w:rsidRPr="0052323C">
        <w:rPr>
          <w:rFonts w:ascii="Times New Roman" w:hAnsi="Times New Roman" w:cs="Times New Roman"/>
          <w:sz w:val="24"/>
          <w:szCs w:val="24"/>
        </w:rPr>
        <w:t>ear</w:t>
      </w:r>
      <w:r w:rsidR="001F1D35">
        <w:rPr>
          <w:rFonts w:ascii="Times New Roman" w:hAnsi="Times New Roman" w:cs="Times New Roman"/>
          <w:sz w:val="24"/>
          <w:szCs w:val="24"/>
        </w:rPr>
        <w:t xml:space="preserve"> method.</w:t>
      </w:r>
    </w:p>
    <w:sectPr w:rsidR="00313197" w:rsidRPr="001F1D35" w:rsidSect="00032605">
      <w:headerReference w:type="default" r:id="rId8"/>
      <w:footerReference w:type="default" r:id="rId9"/>
      <w:pgSz w:w="11906" w:h="16838"/>
      <w:pgMar w:top="1418" w:right="1418" w:bottom="1418" w:left="1418" w:header="709" w:footer="709" w:gutter="0"/>
      <w:pgNumType w:start="80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D8D" w:rsidRDefault="005B4D8D" w:rsidP="00B50EF1">
      <w:pPr>
        <w:spacing w:after="0" w:line="240" w:lineRule="auto"/>
      </w:pPr>
      <w:r>
        <w:separator/>
      </w:r>
    </w:p>
  </w:endnote>
  <w:endnote w:type="continuationSeparator" w:id="0">
    <w:p w:rsidR="005B4D8D" w:rsidRDefault="005B4D8D" w:rsidP="00B50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816540"/>
      <w:docPartObj>
        <w:docPartGallery w:val="Page Numbers (Bottom of Page)"/>
        <w:docPartUnique/>
      </w:docPartObj>
    </w:sdtPr>
    <w:sdtEndPr>
      <w:rPr>
        <w:rFonts w:ascii="Times New Roman" w:hAnsi="Times New Roman" w:cs="Times New Roman"/>
        <w:sz w:val="24"/>
        <w:szCs w:val="24"/>
      </w:rPr>
    </w:sdtEndPr>
    <w:sdtContent>
      <w:p w:rsidR="00032605" w:rsidRDefault="00032605">
        <w:pPr>
          <w:pStyle w:val="AltBilgi"/>
          <w:jc w:val="center"/>
          <w:rPr>
            <w:rFonts w:ascii="Times New Roman" w:hAnsi="Times New Roman" w:cs="Times New Roman"/>
            <w:sz w:val="24"/>
            <w:szCs w:val="24"/>
          </w:rPr>
        </w:pPr>
      </w:p>
      <w:p w:rsidR="00032605" w:rsidRPr="00032605" w:rsidRDefault="00032605">
        <w:pPr>
          <w:pStyle w:val="AltBilgi"/>
          <w:jc w:val="center"/>
          <w:rPr>
            <w:rFonts w:ascii="Times New Roman" w:hAnsi="Times New Roman" w:cs="Times New Roman"/>
            <w:sz w:val="24"/>
            <w:szCs w:val="24"/>
          </w:rPr>
        </w:pPr>
        <w:r w:rsidRPr="00032605">
          <w:rPr>
            <w:rFonts w:ascii="Times New Roman" w:hAnsi="Times New Roman" w:cs="Times New Roman"/>
            <w:sz w:val="24"/>
            <w:szCs w:val="24"/>
          </w:rPr>
          <w:fldChar w:fldCharType="begin"/>
        </w:r>
        <w:r w:rsidRPr="00032605">
          <w:rPr>
            <w:rFonts w:ascii="Times New Roman" w:hAnsi="Times New Roman" w:cs="Times New Roman"/>
            <w:sz w:val="24"/>
            <w:szCs w:val="24"/>
          </w:rPr>
          <w:instrText>PAGE   \* MERGEFORMAT</w:instrText>
        </w:r>
        <w:r w:rsidRPr="00032605">
          <w:rPr>
            <w:rFonts w:ascii="Times New Roman" w:hAnsi="Times New Roman" w:cs="Times New Roman"/>
            <w:sz w:val="24"/>
            <w:szCs w:val="24"/>
          </w:rPr>
          <w:fldChar w:fldCharType="separate"/>
        </w:r>
        <w:r w:rsidR="00F56AA2">
          <w:rPr>
            <w:rFonts w:ascii="Times New Roman" w:hAnsi="Times New Roman" w:cs="Times New Roman"/>
            <w:noProof/>
            <w:sz w:val="24"/>
            <w:szCs w:val="24"/>
          </w:rPr>
          <w:t>804</w:t>
        </w:r>
        <w:r w:rsidRPr="00032605">
          <w:rPr>
            <w:rFonts w:ascii="Times New Roman" w:hAnsi="Times New Roman" w:cs="Times New Roman"/>
            <w:sz w:val="24"/>
            <w:szCs w:val="24"/>
          </w:rPr>
          <w:fldChar w:fldCharType="end"/>
        </w:r>
      </w:p>
    </w:sdtContent>
  </w:sdt>
  <w:p w:rsidR="001E6332" w:rsidRDefault="001E633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D8D" w:rsidRDefault="005B4D8D" w:rsidP="00B50EF1">
      <w:pPr>
        <w:spacing w:after="0" w:line="240" w:lineRule="auto"/>
      </w:pPr>
      <w:r>
        <w:separator/>
      </w:r>
    </w:p>
  </w:footnote>
  <w:footnote w:type="continuationSeparator" w:id="0">
    <w:p w:rsidR="005B4D8D" w:rsidRDefault="005B4D8D" w:rsidP="00B50EF1">
      <w:pPr>
        <w:spacing w:after="0" w:line="240" w:lineRule="auto"/>
      </w:pPr>
      <w:r>
        <w:continuationSeparator/>
      </w:r>
    </w:p>
  </w:footnote>
  <w:footnote w:id="1">
    <w:p w:rsidR="004C6BA4" w:rsidRPr="00FC2217" w:rsidRDefault="004C6BA4" w:rsidP="006C4EE5">
      <w:pPr>
        <w:spacing w:after="0" w:line="240" w:lineRule="auto"/>
        <w:jc w:val="both"/>
        <w:rPr>
          <w:rFonts w:ascii="Times New Roman" w:hAnsi="Times New Roman" w:cs="Times New Roman"/>
          <w:sz w:val="20"/>
          <w:szCs w:val="20"/>
        </w:rPr>
      </w:pPr>
      <w:r w:rsidRPr="00FC2217">
        <w:rPr>
          <w:rStyle w:val="DipnotBavurusu"/>
          <w:rFonts w:ascii="Times New Roman" w:hAnsi="Times New Roman" w:cs="Times New Roman"/>
          <w:sz w:val="20"/>
          <w:szCs w:val="20"/>
        </w:rPr>
        <w:t>*</w:t>
      </w:r>
      <w:r w:rsidRPr="00FC2217">
        <w:rPr>
          <w:rFonts w:ascii="Times New Roman" w:hAnsi="Times New Roman" w:cs="Times New Roman"/>
          <w:sz w:val="20"/>
          <w:szCs w:val="20"/>
        </w:rPr>
        <w:t xml:space="preserve"> Bu çalışma birinci yazarın “İşbirlikli Öğrenmenin Müzik Öğretimi ve Güdüsel Süreçler Üzerindeki Etkileri” adlı doktora tez çalışmasının bir bölümünden üretilmiştir.</w:t>
      </w:r>
    </w:p>
  </w:footnote>
  <w:footnote w:id="2">
    <w:p w:rsidR="004C6BA4" w:rsidRPr="00FC2217" w:rsidRDefault="004C6BA4" w:rsidP="006C4EE5">
      <w:pPr>
        <w:pStyle w:val="DipnotMetni"/>
        <w:jc w:val="both"/>
        <w:rPr>
          <w:rFonts w:ascii="Times New Roman" w:hAnsi="Times New Roman" w:cs="Times New Roman"/>
        </w:rPr>
      </w:pPr>
      <w:r w:rsidRPr="00FC2217">
        <w:rPr>
          <w:rStyle w:val="DipnotBavurusu"/>
          <w:rFonts w:ascii="Times New Roman" w:hAnsi="Times New Roman" w:cs="Times New Roman"/>
        </w:rPr>
        <w:t>**</w:t>
      </w:r>
      <w:r w:rsidRPr="00FC2217">
        <w:rPr>
          <w:rFonts w:ascii="Times New Roman" w:hAnsi="Times New Roman" w:cs="Times New Roman"/>
        </w:rPr>
        <w:t xml:space="preserve"> Dr. Öğr. Üyesi Dokuz Eylül Üniversitesi, Buca Eğitim Fakültesi, Güzel Sanatlar Eğitimi Bölümü, Müzik Eğitimi Anabilim Dalı, orcid no:</w:t>
      </w:r>
      <w:r w:rsidRPr="00FC2217">
        <w:rPr>
          <w:rFonts w:ascii="Times New Roman" w:hAnsi="Times New Roman" w:cs="Times New Roman"/>
          <w:vanish/>
          <w:color w:val="494A4C"/>
        </w:rPr>
        <w:t xml:space="preserve"> </w:t>
      </w:r>
      <w:hyperlink r:id="rId1" w:tgtFrame="_blank" w:history="1">
        <w:r w:rsidRPr="00FC2217">
          <w:rPr>
            <w:rStyle w:val="Kpr"/>
            <w:rFonts w:ascii="Times New Roman" w:hAnsi="Times New Roman" w:cs="Times New Roman"/>
            <w:vanish/>
          </w:rPr>
          <w:t>https://orcid.org/0000-0002-9287-4615</w:t>
        </w:r>
      </w:hyperlink>
      <w:r w:rsidR="00F56AA2">
        <w:rPr>
          <w:rStyle w:val="Kpr"/>
          <w:rFonts w:ascii="Times New Roman" w:hAnsi="Times New Roman" w:cs="Times New Roman"/>
          <w:vanish/>
        </w:rPr>
        <w:t xml:space="preserve">, </w:t>
      </w:r>
      <w:hyperlink r:id="rId2" w:history="1">
        <w:r w:rsidR="00F56AA2">
          <w:rPr>
            <w:rStyle w:val="Kpr"/>
            <w:rFonts w:ascii="Times New Roman" w:hAnsi="Times New Roman" w:cs="Times New Roman"/>
          </w:rPr>
          <w:t>sermin.bilen@deu.edu.tr</w:t>
        </w:r>
      </w:hyperlink>
    </w:p>
  </w:footnote>
  <w:footnote w:id="3">
    <w:p w:rsidR="004C6BA4" w:rsidRDefault="004C6BA4" w:rsidP="006C4EE5">
      <w:pPr>
        <w:spacing w:after="0" w:line="240" w:lineRule="auto"/>
        <w:jc w:val="both"/>
        <w:rPr>
          <w:rStyle w:val="Kpr"/>
          <w:rFonts w:ascii="Times New Roman" w:hAnsi="Times New Roman" w:cs="Times New Roman"/>
          <w:vanish/>
          <w:sz w:val="20"/>
          <w:szCs w:val="20"/>
        </w:rPr>
      </w:pPr>
      <w:r w:rsidRPr="00FC2217">
        <w:rPr>
          <w:rStyle w:val="DipnotBavurusu"/>
          <w:rFonts w:ascii="Times New Roman" w:hAnsi="Times New Roman" w:cs="Times New Roman"/>
          <w:sz w:val="20"/>
          <w:szCs w:val="20"/>
        </w:rPr>
        <w:t>***</w:t>
      </w:r>
      <w:r w:rsidRPr="00FC2217">
        <w:rPr>
          <w:rFonts w:ascii="Times New Roman" w:hAnsi="Times New Roman" w:cs="Times New Roman"/>
          <w:sz w:val="20"/>
          <w:szCs w:val="20"/>
        </w:rPr>
        <w:t xml:space="preserve"> Prof. Dr. Dokuz Eylül Üniversitesi, Buca Eğitim Fakültesi, </w:t>
      </w:r>
      <w:r w:rsidRPr="00FC2217">
        <w:rPr>
          <w:rStyle w:val="sub-heading7"/>
          <w:rFonts w:ascii="Times New Roman" w:hAnsi="Times New Roman" w:cs="Times New Roman"/>
          <w:iCs/>
          <w:sz w:val="20"/>
          <w:szCs w:val="20"/>
          <w:lang w:val="en"/>
        </w:rPr>
        <w:t>Eğitim Bilimleri Bölümü, Eğitim Programları ve Öğretim Anabilim Dalı</w:t>
      </w:r>
      <w:r w:rsidRPr="00FC2217">
        <w:rPr>
          <w:rStyle w:val="sub-heading7"/>
          <w:rFonts w:ascii="Times New Roman" w:hAnsi="Times New Roman" w:cs="Times New Roman"/>
          <w:iCs/>
          <w:sz w:val="20"/>
          <w:szCs w:val="20"/>
        </w:rPr>
        <w:t>,</w:t>
      </w:r>
      <w:r w:rsidRPr="00FC2217">
        <w:rPr>
          <w:rFonts w:ascii="Times New Roman" w:hAnsi="Times New Roman" w:cs="Times New Roman"/>
          <w:sz w:val="20"/>
          <w:szCs w:val="20"/>
        </w:rPr>
        <w:t xml:space="preserve"> orcid no:</w:t>
      </w:r>
      <w:r w:rsidRPr="00FC2217">
        <w:rPr>
          <w:rFonts w:ascii="Times New Roman" w:hAnsi="Times New Roman" w:cs="Times New Roman"/>
          <w:vanish/>
          <w:color w:val="494A4C"/>
          <w:sz w:val="20"/>
          <w:szCs w:val="20"/>
        </w:rPr>
        <w:t xml:space="preserve"> </w:t>
      </w:r>
      <w:hyperlink r:id="rId3" w:tgtFrame="_blank" w:history="1">
        <w:r w:rsidRPr="00FC2217">
          <w:rPr>
            <w:rStyle w:val="Kpr"/>
            <w:rFonts w:ascii="Times New Roman" w:hAnsi="Times New Roman" w:cs="Times New Roman"/>
            <w:vanish/>
            <w:sz w:val="20"/>
            <w:szCs w:val="20"/>
          </w:rPr>
          <w:t>https://orcid.org/0000-0002-9287-4615</w:t>
        </w:r>
      </w:hyperlink>
      <w:r w:rsidR="00DC1AF6">
        <w:rPr>
          <w:rStyle w:val="Kpr"/>
          <w:rFonts w:ascii="Times New Roman" w:hAnsi="Times New Roman" w:cs="Times New Roman"/>
          <w:vanish/>
          <w:sz w:val="20"/>
          <w:szCs w:val="20"/>
        </w:rPr>
        <w:t xml:space="preserve"> </w:t>
      </w:r>
      <w:r w:rsidR="00F56AA2">
        <w:rPr>
          <w:rStyle w:val="Kpr"/>
          <w:rFonts w:ascii="Times New Roman" w:hAnsi="Times New Roman" w:cs="Times New Roman"/>
          <w:vanish/>
          <w:sz w:val="20"/>
          <w:szCs w:val="20"/>
        </w:rPr>
        <w:t xml:space="preserve">, </w:t>
      </w:r>
      <w:hyperlink r:id="rId4" w:history="1">
        <w:r w:rsidR="00F56AA2">
          <w:rPr>
            <w:rStyle w:val="Kpr"/>
            <w:rFonts w:ascii="Times New Roman" w:hAnsi="Times New Roman" w:cs="Times New Roman"/>
            <w:sz w:val="20"/>
            <w:szCs w:val="20"/>
          </w:rPr>
          <w:t>bilisegitim@gmail.com</w:t>
        </w:r>
      </w:hyperlink>
      <w:bookmarkStart w:id="0" w:name="_GoBack"/>
      <w:bookmarkEnd w:id="0"/>
      <w:r w:rsidR="00DC1AF6">
        <w:rPr>
          <w:rStyle w:val="Kpr"/>
          <w:rFonts w:ascii="Times New Roman" w:hAnsi="Times New Roman" w:cs="Times New Roman"/>
          <w:vanish/>
          <w:sz w:val="20"/>
          <w:szCs w:val="20"/>
        </w:rPr>
        <w:t xml:space="preserve"> </w:t>
      </w:r>
    </w:p>
    <w:p w:rsidR="00DC1AF6" w:rsidRPr="00FE1AF7" w:rsidRDefault="00DC1AF6" w:rsidP="00DC1AF6">
      <w:pPr>
        <w:pStyle w:val="DipnotMetni"/>
        <w:rPr>
          <w:i/>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DC1AF6" w:rsidRPr="00215784" w:rsidTr="00000E1D">
        <w:trPr>
          <w:trHeight w:val="387"/>
        </w:trPr>
        <w:tc>
          <w:tcPr>
            <w:tcW w:w="8715" w:type="dxa"/>
            <w:tcBorders>
              <w:top w:val="single" w:sz="4" w:space="0" w:color="auto"/>
              <w:left w:val="nil"/>
              <w:bottom w:val="single" w:sz="4" w:space="0" w:color="auto"/>
              <w:right w:val="nil"/>
            </w:tcBorders>
            <w:hideMark/>
          </w:tcPr>
          <w:p w:rsidR="00DC1AF6" w:rsidRDefault="00DC1AF6" w:rsidP="00DC1AF6">
            <w:pPr>
              <w:pStyle w:val="DipnotMetni"/>
              <w:tabs>
                <w:tab w:val="left" w:pos="483"/>
              </w:tabs>
              <w:ind w:left="45"/>
              <w:rPr>
                <w:rFonts w:ascii="Times New Roman" w:hAnsi="Times New Roman" w:cs="Times New Roman"/>
                <w:i/>
                <w:lang w:val="en-US"/>
              </w:rPr>
            </w:pPr>
            <w:r w:rsidRPr="00215784">
              <w:rPr>
                <w:rFonts w:ascii="Times New Roman" w:hAnsi="Times New Roman" w:cs="Times New Roman"/>
                <w:b/>
                <w:i/>
                <w:lang w:val="en-US"/>
              </w:rPr>
              <w:t>Gönderim:</w:t>
            </w:r>
            <w:r>
              <w:rPr>
                <w:rFonts w:ascii="Times New Roman" w:hAnsi="Times New Roman" w:cs="Times New Roman"/>
                <w:i/>
                <w:lang w:val="en-US"/>
              </w:rPr>
              <w:t>21</w:t>
            </w:r>
            <w:r w:rsidRPr="00215784">
              <w:rPr>
                <w:rFonts w:ascii="Times New Roman" w:hAnsi="Times New Roman" w:cs="Times New Roman"/>
                <w:i/>
                <w:lang w:val="en-US"/>
              </w:rPr>
              <w:t>.1</w:t>
            </w:r>
            <w:r>
              <w:rPr>
                <w:rFonts w:ascii="Times New Roman" w:hAnsi="Times New Roman" w:cs="Times New Roman"/>
                <w:i/>
                <w:lang w:val="en-US"/>
              </w:rPr>
              <w:t>2</w:t>
            </w:r>
            <w:r w:rsidRPr="00215784">
              <w:rPr>
                <w:rFonts w:ascii="Times New Roman" w:hAnsi="Times New Roman" w:cs="Times New Roman"/>
                <w:i/>
                <w:lang w:val="en-US"/>
              </w:rPr>
              <w:t xml:space="preserve">.2018           </w:t>
            </w:r>
            <w:r w:rsidRPr="00215784">
              <w:rPr>
                <w:rFonts w:ascii="Times New Roman" w:hAnsi="Times New Roman" w:cs="Times New Roman"/>
                <w:b/>
                <w:i/>
                <w:lang w:val="en-US"/>
              </w:rPr>
              <w:t>Kabul:</w:t>
            </w:r>
            <w:r>
              <w:rPr>
                <w:rFonts w:ascii="Times New Roman" w:hAnsi="Times New Roman" w:cs="Times New Roman"/>
                <w:i/>
                <w:lang w:val="en-US"/>
              </w:rPr>
              <w:t>19.</w:t>
            </w:r>
            <w:r w:rsidRPr="00215784">
              <w:rPr>
                <w:rFonts w:ascii="Times New Roman" w:hAnsi="Times New Roman" w:cs="Times New Roman"/>
                <w:i/>
                <w:lang w:val="en-US"/>
              </w:rPr>
              <w:t>0</w:t>
            </w:r>
            <w:r>
              <w:rPr>
                <w:rFonts w:ascii="Times New Roman" w:hAnsi="Times New Roman" w:cs="Times New Roman"/>
                <w:i/>
                <w:lang w:val="en-US"/>
              </w:rPr>
              <w:t>3</w:t>
            </w:r>
            <w:r w:rsidRPr="00215784">
              <w:rPr>
                <w:rFonts w:ascii="Times New Roman" w:hAnsi="Times New Roman" w:cs="Times New Roman"/>
                <w:i/>
                <w:lang w:val="en-US"/>
              </w:rPr>
              <w:t xml:space="preserve">.2019                     </w:t>
            </w:r>
            <w:r w:rsidRPr="00215784">
              <w:rPr>
                <w:rFonts w:ascii="Times New Roman" w:hAnsi="Times New Roman" w:cs="Times New Roman"/>
                <w:b/>
                <w:i/>
                <w:lang w:val="en-US"/>
              </w:rPr>
              <w:t>    Yayın:</w:t>
            </w:r>
            <w:r w:rsidRPr="00215784">
              <w:rPr>
                <w:rFonts w:ascii="Times New Roman" w:hAnsi="Times New Roman" w:cs="Times New Roman"/>
                <w:i/>
                <w:lang w:val="en-US"/>
              </w:rPr>
              <w:t>20.05.2019</w:t>
            </w:r>
          </w:p>
          <w:p w:rsidR="00DC1AF6" w:rsidRPr="00215784" w:rsidRDefault="00DC1AF6" w:rsidP="00DC1AF6">
            <w:pPr>
              <w:pStyle w:val="DipnotMetni"/>
              <w:tabs>
                <w:tab w:val="left" w:pos="483"/>
              </w:tabs>
              <w:ind w:left="45"/>
              <w:rPr>
                <w:rFonts w:ascii="Times New Roman" w:hAnsi="Times New Roman" w:cs="Times New Roman"/>
                <w:b/>
                <w:i/>
                <w:sz w:val="18"/>
                <w:szCs w:val="18"/>
                <w:lang w:val="en-US"/>
              </w:rPr>
            </w:pPr>
          </w:p>
        </w:tc>
      </w:tr>
    </w:tbl>
    <w:p w:rsidR="00DC1AF6" w:rsidRPr="00A37D91" w:rsidRDefault="00DC1AF6" w:rsidP="00DC1AF6">
      <w:pPr>
        <w:pStyle w:val="DipnotMetni"/>
        <w:rPr>
          <w:sz w:val="18"/>
          <w:szCs w:val="18"/>
        </w:rPr>
      </w:pPr>
    </w:p>
    <w:p w:rsidR="00DC1AF6" w:rsidRPr="00FC2217" w:rsidRDefault="00DC1AF6" w:rsidP="006C4EE5">
      <w:pPr>
        <w:spacing w:after="0" w:line="240" w:lineRule="auto"/>
        <w:jc w:val="both"/>
        <w:rPr>
          <w:rFonts w:ascii="Times New Roman" w:hAnsi="Times New Roman" w:cs="Times New Roman"/>
          <w:sz w:val="20"/>
          <w:szCs w:val="20"/>
        </w:rPr>
      </w:pPr>
    </w:p>
  </w:footnote>
  <w:footnote w:id="4">
    <w:p w:rsidR="004C6BA4" w:rsidRPr="00FC2217" w:rsidRDefault="004C6BA4" w:rsidP="006C4EE5">
      <w:pPr>
        <w:pStyle w:val="DipnotMetni"/>
        <w:jc w:val="both"/>
        <w:rPr>
          <w:rFonts w:ascii="Times New Roman" w:hAnsi="Times New Roman" w:cs="Times New Roman"/>
        </w:rPr>
      </w:pPr>
      <w:r w:rsidRPr="00FC2217">
        <w:rPr>
          <w:rStyle w:val="DipnotBavurusu"/>
          <w:rFonts w:ascii="Times New Roman" w:hAnsi="Times New Roman" w:cs="Times New Roman"/>
        </w:rPr>
        <w:footnoteRef/>
      </w:r>
      <w:r w:rsidRPr="00FC2217">
        <w:rPr>
          <w:rFonts w:ascii="Times New Roman" w:hAnsi="Times New Roman" w:cs="Times New Roman"/>
        </w:rPr>
        <w:t>İşbirlikli Müzik Öğrenme: Öğrencilerin rastlantısal oluşturulan gruplar içinde ortak amaçlar doğrultusunda çalıştıkları, grup üyelerinin birbirlerinin müzik bilgi ve becerilerini kazanmalarından sorumlu oldukları, yaratıcı potansiyellerinin gelişmesinin desteklendiği bir öğrenme sürecidir.</w:t>
      </w:r>
    </w:p>
  </w:footnote>
  <w:footnote w:id="5">
    <w:p w:rsidR="004C6BA4" w:rsidRPr="00FC2217" w:rsidRDefault="004C6BA4" w:rsidP="006C4EE5">
      <w:pPr>
        <w:pStyle w:val="DipnotMetni"/>
        <w:tabs>
          <w:tab w:val="left" w:pos="284"/>
        </w:tabs>
        <w:jc w:val="both"/>
        <w:rPr>
          <w:rFonts w:ascii="Times New Roman" w:hAnsi="Times New Roman" w:cs="Times New Roman"/>
        </w:rPr>
      </w:pPr>
      <w:r w:rsidRPr="00FC2217">
        <w:rPr>
          <w:rStyle w:val="DipnotBavurusu"/>
          <w:rFonts w:ascii="Times New Roman" w:hAnsi="Times New Roman" w:cs="Times New Roman"/>
        </w:rPr>
        <w:footnoteRef/>
      </w:r>
      <w:r w:rsidRPr="00FC2217">
        <w:rPr>
          <w:rFonts w:ascii="Times New Roman" w:hAnsi="Times New Roman" w:cs="Times New Roman"/>
        </w:rPr>
        <w:t xml:space="preserve"> Nota İle Öğrenme: Müzik bilgilerinin öğrenilmesinde “müzikten bilgiye gitmek” ilkesinin temel alındığı, şarkıların notalarının ritmik ve ezgisel olarak öğrencilerin çözümlemelerini kolaylaştıracak stratejileri içeren bir öğrenme sürecidir.</w:t>
      </w:r>
    </w:p>
  </w:footnote>
  <w:footnote w:id="6">
    <w:p w:rsidR="004C6BA4" w:rsidRPr="00FC2217" w:rsidRDefault="004C6BA4" w:rsidP="006C4EE5">
      <w:pPr>
        <w:tabs>
          <w:tab w:val="left" w:pos="284"/>
        </w:tabs>
        <w:spacing w:after="0" w:line="240" w:lineRule="auto"/>
        <w:jc w:val="both"/>
        <w:rPr>
          <w:rFonts w:ascii="Times New Roman" w:hAnsi="Times New Roman" w:cs="Times New Roman"/>
          <w:sz w:val="20"/>
          <w:szCs w:val="20"/>
        </w:rPr>
      </w:pPr>
      <w:r w:rsidRPr="00FC2217">
        <w:rPr>
          <w:rStyle w:val="DipnotBavurusu"/>
          <w:rFonts w:ascii="Times New Roman" w:hAnsi="Times New Roman" w:cs="Times New Roman"/>
          <w:sz w:val="20"/>
          <w:szCs w:val="20"/>
        </w:rPr>
        <w:footnoteRef/>
      </w:r>
      <w:r w:rsidRPr="00FC2217">
        <w:rPr>
          <w:rFonts w:ascii="Times New Roman" w:hAnsi="Times New Roman" w:cs="Times New Roman"/>
          <w:sz w:val="20"/>
          <w:szCs w:val="20"/>
        </w:rPr>
        <w:t>Kulaktan Notalı Öğretim: Bilgilerin ezberlendiği, şarkıların notalarının öğretmeni taklit ederek ezbere söylendiği bir öğretim sürecidir.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332" w:rsidRPr="00BC314D" w:rsidRDefault="001E6332" w:rsidP="001E6332">
    <w:pPr>
      <w:rPr>
        <w:rFonts w:ascii="Times New Roman" w:hAnsi="Times New Roman" w:cs="Times New Roman"/>
        <w:sz w:val="18"/>
        <w:szCs w:val="18"/>
      </w:rPr>
    </w:pPr>
    <w:r w:rsidRPr="00BC314D">
      <w:rPr>
        <w:rFonts w:ascii="Times New Roman" w:hAnsi="Times New Roman" w:cs="Times New Roman"/>
        <w:noProof/>
        <w:sz w:val="18"/>
        <w:szCs w:val="18"/>
      </w:rPr>
      <w:drawing>
        <wp:anchor distT="0" distB="0" distL="114300" distR="114300" simplePos="0" relativeHeight="251659264" behindDoc="1" locked="0" layoutInCell="1" allowOverlap="1" wp14:anchorId="061D917B" wp14:editId="3762CAD0">
          <wp:simplePos x="0" y="0"/>
          <wp:positionH relativeFrom="leftMargin">
            <wp:align>right</wp:align>
          </wp:positionH>
          <wp:positionV relativeFrom="page">
            <wp:posOffset>9525</wp:posOffset>
          </wp:positionV>
          <wp:extent cx="904875" cy="980400"/>
          <wp:effectExtent l="0" t="0" r="0" b="0"/>
          <wp:wrapTight wrapText="bothSides">
            <wp:wrapPolygon edited="0">
              <wp:start x="0" y="0"/>
              <wp:lineTo x="0" y="20998"/>
              <wp:lineTo x="20918" y="20998"/>
              <wp:lineTo x="20918" y="0"/>
              <wp:lineTo x="0" y="0"/>
            </wp:wrapPolygon>
          </wp:wrapTight>
          <wp:docPr id="4" name="Resim 4"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00"/>
                  </a:xfrm>
                  <a:prstGeom prst="rect">
                    <a:avLst/>
                  </a:prstGeom>
                  <a:noFill/>
                </pic:spPr>
              </pic:pic>
            </a:graphicData>
          </a:graphic>
          <wp14:sizeRelH relativeFrom="page">
            <wp14:pctWidth>0</wp14:pctWidth>
          </wp14:sizeRelH>
          <wp14:sizeRelV relativeFrom="page">
            <wp14:pctHeight>0</wp14:pctHeight>
          </wp14:sizeRelV>
        </wp:anchor>
      </w:drawing>
    </w:r>
    <w:r w:rsidRPr="00BC314D">
      <w:rPr>
        <w:rFonts w:ascii="Times New Roman" w:hAnsi="Times New Roman" w:cs="Times New Roman"/>
        <w:i/>
        <w:sz w:val="18"/>
        <w:szCs w:val="18"/>
      </w:rPr>
      <w:t>YYÜ Eğitim Fakültesi Dergisi (YYU Journal of Education Faculty), 2019; 16(1):</w:t>
    </w:r>
    <w:r w:rsidR="00AA4663">
      <w:rPr>
        <w:rFonts w:ascii="Times New Roman" w:hAnsi="Times New Roman" w:cs="Times New Roman"/>
        <w:i/>
        <w:sz w:val="18"/>
        <w:szCs w:val="18"/>
      </w:rPr>
      <w:t>803</w:t>
    </w:r>
    <w:r w:rsidRPr="00BC314D">
      <w:rPr>
        <w:rFonts w:ascii="Times New Roman" w:hAnsi="Times New Roman" w:cs="Times New Roman"/>
        <w:i/>
        <w:sz w:val="18"/>
        <w:szCs w:val="18"/>
      </w:rPr>
      <w:t>-</w:t>
    </w:r>
    <w:r w:rsidR="00EE6CA2">
      <w:rPr>
        <w:rFonts w:ascii="Times New Roman" w:hAnsi="Times New Roman" w:cs="Times New Roman"/>
        <w:i/>
        <w:sz w:val="18"/>
        <w:szCs w:val="18"/>
      </w:rPr>
      <w:t>817</w:t>
    </w:r>
    <w:r w:rsidRPr="00BC314D">
      <w:rPr>
        <w:rFonts w:ascii="Times New Roman" w:hAnsi="Times New Roman" w:cs="Times New Roman"/>
        <w:i/>
        <w:sz w:val="18"/>
        <w:szCs w:val="18"/>
      </w:rPr>
      <w:t xml:space="preserve">, </w:t>
    </w:r>
    <w:hyperlink r:id="rId2" w:history="1">
      <w:r w:rsidRPr="00BC314D">
        <w:rPr>
          <w:rStyle w:val="Kpr"/>
          <w:rFonts w:ascii="Times New Roman" w:hAnsi="Times New Roman" w:cs="Times New Roman"/>
          <w:color w:val="352CE6"/>
          <w:sz w:val="18"/>
          <w:szCs w:val="18"/>
        </w:rPr>
        <w:t>http://efdergi.yyu.edu.tr</w:t>
      </w:r>
    </w:hyperlink>
    <w:r w:rsidRPr="00BC314D">
      <w:rPr>
        <w:rStyle w:val="Kpr"/>
        <w:rFonts w:ascii="Times New Roman" w:hAnsi="Times New Roman" w:cs="Times New Roman"/>
        <w:color w:val="352CE6"/>
        <w:sz w:val="18"/>
        <w:szCs w:val="18"/>
      </w:rPr>
      <w:br/>
    </w:r>
    <w:r w:rsidRPr="00BC314D">
      <w:rPr>
        <w:rFonts w:ascii="Times New Roman" w:hAnsi="Times New Roman" w:cs="Times New Roman"/>
        <w:color w:val="352CE6"/>
        <w:sz w:val="18"/>
        <w:szCs w:val="18"/>
        <w:u w:val="single"/>
      </w:rPr>
      <w:br/>
    </w:r>
    <w:hyperlink r:id="rId3" w:history="1">
      <w:r w:rsidR="00AA4663">
        <w:rPr>
          <w:rStyle w:val="Kpr"/>
          <w:rFonts w:ascii="Times New Roman" w:hAnsi="Times New Roman" w:cs="Times New Roman"/>
          <w:sz w:val="18"/>
          <w:szCs w:val="18"/>
        </w:rPr>
        <w:t>http://dx.doi.org/10.23891/efdyyu.2019.142</w:t>
      </w:r>
    </w:hyperlink>
    <w:r w:rsidRPr="00BC314D">
      <w:rPr>
        <w:rFonts w:ascii="Times New Roman" w:hAnsi="Times New Roman" w:cs="Times New Roman"/>
        <w:color w:val="4472C4"/>
        <w:sz w:val="18"/>
        <w:szCs w:val="18"/>
      </w:rPr>
      <w:t xml:space="preserve">            </w:t>
    </w:r>
    <w:r w:rsidRPr="00BC314D">
      <w:rPr>
        <w:rFonts w:ascii="Times New Roman" w:hAnsi="Times New Roman" w:cs="Times New Roman"/>
        <w:b/>
        <w:sz w:val="18"/>
        <w:szCs w:val="18"/>
      </w:rPr>
      <w:t>Araştırma Makalesi                                      ISSN: 1305-020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367F4"/>
    <w:multiLevelType w:val="hybridMultilevel"/>
    <w:tmpl w:val="B04CC5F2"/>
    <w:lvl w:ilvl="0" w:tplc="6B3C6B14">
      <w:start w:val="2"/>
      <w:numFmt w:val="decimal"/>
      <w:lvlText w:val="%1."/>
      <w:lvlJc w:val="left"/>
      <w:pPr>
        <w:ind w:left="112" w:hanging="245"/>
      </w:pPr>
      <w:rPr>
        <w:rFonts w:ascii="Times New Roman" w:eastAsia="Times New Roman" w:hAnsi="Times New Roman" w:hint="default"/>
        <w:color w:val="363434"/>
        <w:w w:val="107"/>
        <w:sz w:val="22"/>
        <w:szCs w:val="22"/>
      </w:rPr>
    </w:lvl>
    <w:lvl w:ilvl="1" w:tplc="3C54AE12">
      <w:start w:val="1"/>
      <w:numFmt w:val="bullet"/>
      <w:lvlText w:val="•"/>
      <w:lvlJc w:val="left"/>
      <w:pPr>
        <w:ind w:left="955" w:hanging="245"/>
      </w:pPr>
      <w:rPr>
        <w:rFonts w:hint="default"/>
      </w:rPr>
    </w:lvl>
    <w:lvl w:ilvl="2" w:tplc="9E4E887C">
      <w:start w:val="1"/>
      <w:numFmt w:val="bullet"/>
      <w:lvlText w:val="•"/>
      <w:lvlJc w:val="left"/>
      <w:pPr>
        <w:ind w:left="1798" w:hanging="245"/>
      </w:pPr>
      <w:rPr>
        <w:rFonts w:hint="default"/>
      </w:rPr>
    </w:lvl>
    <w:lvl w:ilvl="3" w:tplc="A7F28D60">
      <w:start w:val="1"/>
      <w:numFmt w:val="bullet"/>
      <w:lvlText w:val="•"/>
      <w:lvlJc w:val="left"/>
      <w:pPr>
        <w:ind w:left="2642" w:hanging="245"/>
      </w:pPr>
      <w:rPr>
        <w:rFonts w:hint="default"/>
      </w:rPr>
    </w:lvl>
    <w:lvl w:ilvl="4" w:tplc="2910C882">
      <w:start w:val="1"/>
      <w:numFmt w:val="bullet"/>
      <w:lvlText w:val="•"/>
      <w:lvlJc w:val="left"/>
      <w:pPr>
        <w:ind w:left="3485" w:hanging="245"/>
      </w:pPr>
      <w:rPr>
        <w:rFonts w:hint="default"/>
      </w:rPr>
    </w:lvl>
    <w:lvl w:ilvl="5" w:tplc="D2B8981E">
      <w:start w:val="1"/>
      <w:numFmt w:val="bullet"/>
      <w:lvlText w:val="•"/>
      <w:lvlJc w:val="left"/>
      <w:pPr>
        <w:ind w:left="4328" w:hanging="245"/>
      </w:pPr>
      <w:rPr>
        <w:rFonts w:hint="default"/>
      </w:rPr>
    </w:lvl>
    <w:lvl w:ilvl="6" w:tplc="4186360C">
      <w:start w:val="1"/>
      <w:numFmt w:val="bullet"/>
      <w:lvlText w:val="•"/>
      <w:lvlJc w:val="left"/>
      <w:pPr>
        <w:ind w:left="5172" w:hanging="245"/>
      </w:pPr>
      <w:rPr>
        <w:rFonts w:hint="default"/>
      </w:rPr>
    </w:lvl>
    <w:lvl w:ilvl="7" w:tplc="F1B07A74">
      <w:start w:val="1"/>
      <w:numFmt w:val="bullet"/>
      <w:lvlText w:val="•"/>
      <w:lvlJc w:val="left"/>
      <w:pPr>
        <w:ind w:left="6015" w:hanging="245"/>
      </w:pPr>
      <w:rPr>
        <w:rFonts w:hint="default"/>
      </w:rPr>
    </w:lvl>
    <w:lvl w:ilvl="8" w:tplc="34E489C8">
      <w:start w:val="1"/>
      <w:numFmt w:val="bullet"/>
      <w:lvlText w:val="•"/>
      <w:lvlJc w:val="left"/>
      <w:pPr>
        <w:ind w:left="6858" w:hanging="245"/>
      </w:pPr>
      <w:rPr>
        <w:rFonts w:hint="default"/>
      </w:rPr>
    </w:lvl>
  </w:abstractNum>
  <w:abstractNum w:abstractNumId="1" w15:restartNumberingAfterBreak="0">
    <w:nsid w:val="14EF5A06"/>
    <w:multiLevelType w:val="hybridMultilevel"/>
    <w:tmpl w:val="C50A9CB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15:restartNumberingAfterBreak="0">
    <w:nsid w:val="2396708F"/>
    <w:multiLevelType w:val="hybridMultilevel"/>
    <w:tmpl w:val="C604FA9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40DE3E06"/>
    <w:multiLevelType w:val="hybridMultilevel"/>
    <w:tmpl w:val="284652D4"/>
    <w:lvl w:ilvl="0" w:tplc="8D36CE90">
      <w:start w:val="1"/>
      <w:numFmt w:val="lowerLetter"/>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4" w15:restartNumberingAfterBreak="0">
    <w:nsid w:val="432941ED"/>
    <w:multiLevelType w:val="hybridMultilevel"/>
    <w:tmpl w:val="A78ADFAC"/>
    <w:lvl w:ilvl="0" w:tplc="041F0001">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5" w15:restartNumberingAfterBreak="0">
    <w:nsid w:val="4F3C067E"/>
    <w:multiLevelType w:val="hybridMultilevel"/>
    <w:tmpl w:val="92AC498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1C95EAF"/>
    <w:multiLevelType w:val="hybridMultilevel"/>
    <w:tmpl w:val="3A9AA392"/>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15:restartNumberingAfterBreak="0">
    <w:nsid w:val="5A2B6001"/>
    <w:multiLevelType w:val="hybridMultilevel"/>
    <w:tmpl w:val="94EC98E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15:restartNumberingAfterBreak="0">
    <w:nsid w:val="5A997193"/>
    <w:multiLevelType w:val="hybridMultilevel"/>
    <w:tmpl w:val="E58EF9F2"/>
    <w:lvl w:ilvl="0" w:tplc="65946C08">
      <w:start w:val="1"/>
      <w:numFmt w:val="decimal"/>
      <w:lvlText w:val="%1."/>
      <w:lvlJc w:val="left"/>
      <w:pPr>
        <w:ind w:left="1084" w:hanging="37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6A370ED0"/>
    <w:multiLevelType w:val="hybridMultilevel"/>
    <w:tmpl w:val="F1CCAF10"/>
    <w:lvl w:ilvl="0" w:tplc="9B0A4880">
      <w:start w:val="2"/>
      <w:numFmt w:val="decimal"/>
      <w:lvlText w:val="%1."/>
      <w:lvlJc w:val="left"/>
      <w:pPr>
        <w:ind w:left="121" w:hanging="250"/>
      </w:pPr>
      <w:rPr>
        <w:rFonts w:ascii="Times New Roman" w:eastAsia="Times New Roman" w:hAnsi="Times New Roman" w:hint="default"/>
        <w:color w:val="363434"/>
        <w:w w:val="101"/>
        <w:sz w:val="24"/>
        <w:szCs w:val="24"/>
      </w:rPr>
    </w:lvl>
    <w:lvl w:ilvl="1" w:tplc="CAFCAC48">
      <w:start w:val="1"/>
      <w:numFmt w:val="bullet"/>
      <w:lvlText w:val="•"/>
      <w:lvlJc w:val="left"/>
      <w:pPr>
        <w:ind w:left="964" w:hanging="250"/>
      </w:pPr>
      <w:rPr>
        <w:rFonts w:hint="default"/>
      </w:rPr>
    </w:lvl>
    <w:lvl w:ilvl="2" w:tplc="C728BD68">
      <w:start w:val="1"/>
      <w:numFmt w:val="bullet"/>
      <w:lvlText w:val="•"/>
      <w:lvlJc w:val="left"/>
      <w:pPr>
        <w:ind w:left="1807" w:hanging="250"/>
      </w:pPr>
      <w:rPr>
        <w:rFonts w:hint="default"/>
      </w:rPr>
    </w:lvl>
    <w:lvl w:ilvl="3" w:tplc="C9BCAB38">
      <w:start w:val="1"/>
      <w:numFmt w:val="bullet"/>
      <w:lvlText w:val="•"/>
      <w:lvlJc w:val="left"/>
      <w:pPr>
        <w:ind w:left="2650" w:hanging="250"/>
      </w:pPr>
      <w:rPr>
        <w:rFonts w:hint="default"/>
      </w:rPr>
    </w:lvl>
    <w:lvl w:ilvl="4" w:tplc="F6F81D34">
      <w:start w:val="1"/>
      <w:numFmt w:val="bullet"/>
      <w:lvlText w:val="•"/>
      <w:lvlJc w:val="left"/>
      <w:pPr>
        <w:ind w:left="3493" w:hanging="250"/>
      </w:pPr>
      <w:rPr>
        <w:rFonts w:hint="default"/>
      </w:rPr>
    </w:lvl>
    <w:lvl w:ilvl="5" w:tplc="C47A2CAE">
      <w:start w:val="1"/>
      <w:numFmt w:val="bullet"/>
      <w:lvlText w:val="•"/>
      <w:lvlJc w:val="left"/>
      <w:pPr>
        <w:ind w:left="4336" w:hanging="250"/>
      </w:pPr>
      <w:rPr>
        <w:rFonts w:hint="default"/>
      </w:rPr>
    </w:lvl>
    <w:lvl w:ilvl="6" w:tplc="96C0DDF8">
      <w:start w:val="1"/>
      <w:numFmt w:val="bullet"/>
      <w:lvlText w:val="•"/>
      <w:lvlJc w:val="left"/>
      <w:pPr>
        <w:ind w:left="5178" w:hanging="250"/>
      </w:pPr>
      <w:rPr>
        <w:rFonts w:hint="default"/>
      </w:rPr>
    </w:lvl>
    <w:lvl w:ilvl="7" w:tplc="0FA48D7A">
      <w:start w:val="1"/>
      <w:numFmt w:val="bullet"/>
      <w:lvlText w:val="•"/>
      <w:lvlJc w:val="left"/>
      <w:pPr>
        <w:ind w:left="6021" w:hanging="250"/>
      </w:pPr>
      <w:rPr>
        <w:rFonts w:hint="default"/>
      </w:rPr>
    </w:lvl>
    <w:lvl w:ilvl="8" w:tplc="1C9AC9E8">
      <w:start w:val="1"/>
      <w:numFmt w:val="bullet"/>
      <w:lvlText w:val="•"/>
      <w:lvlJc w:val="left"/>
      <w:pPr>
        <w:ind w:left="6864" w:hanging="250"/>
      </w:pPr>
      <w:rPr>
        <w:rFonts w:hint="default"/>
      </w:rPr>
    </w:lvl>
  </w:abstractNum>
  <w:abstractNum w:abstractNumId="10" w15:restartNumberingAfterBreak="0">
    <w:nsid w:val="6DDE3153"/>
    <w:multiLevelType w:val="hybridMultilevel"/>
    <w:tmpl w:val="0E122CEC"/>
    <w:lvl w:ilvl="0" w:tplc="041F000F">
      <w:start w:val="1"/>
      <w:numFmt w:val="decimal"/>
      <w:lvlText w:val="%1."/>
      <w:lvlJc w:val="left"/>
      <w:pPr>
        <w:ind w:left="2148" w:hanging="360"/>
      </w:pPr>
    </w:lvl>
    <w:lvl w:ilvl="1" w:tplc="041F0019" w:tentative="1">
      <w:start w:val="1"/>
      <w:numFmt w:val="lowerLetter"/>
      <w:lvlText w:val="%2."/>
      <w:lvlJc w:val="left"/>
      <w:pPr>
        <w:ind w:left="2868" w:hanging="360"/>
      </w:pPr>
    </w:lvl>
    <w:lvl w:ilvl="2" w:tplc="041F001B" w:tentative="1">
      <w:start w:val="1"/>
      <w:numFmt w:val="lowerRoman"/>
      <w:lvlText w:val="%3."/>
      <w:lvlJc w:val="right"/>
      <w:pPr>
        <w:ind w:left="3588" w:hanging="180"/>
      </w:pPr>
    </w:lvl>
    <w:lvl w:ilvl="3" w:tplc="041F000F" w:tentative="1">
      <w:start w:val="1"/>
      <w:numFmt w:val="decimal"/>
      <w:lvlText w:val="%4."/>
      <w:lvlJc w:val="left"/>
      <w:pPr>
        <w:ind w:left="4308" w:hanging="360"/>
      </w:pPr>
    </w:lvl>
    <w:lvl w:ilvl="4" w:tplc="041F0019" w:tentative="1">
      <w:start w:val="1"/>
      <w:numFmt w:val="lowerLetter"/>
      <w:lvlText w:val="%5."/>
      <w:lvlJc w:val="left"/>
      <w:pPr>
        <w:ind w:left="5028" w:hanging="360"/>
      </w:pPr>
    </w:lvl>
    <w:lvl w:ilvl="5" w:tplc="041F001B" w:tentative="1">
      <w:start w:val="1"/>
      <w:numFmt w:val="lowerRoman"/>
      <w:lvlText w:val="%6."/>
      <w:lvlJc w:val="right"/>
      <w:pPr>
        <w:ind w:left="5748" w:hanging="180"/>
      </w:pPr>
    </w:lvl>
    <w:lvl w:ilvl="6" w:tplc="041F000F" w:tentative="1">
      <w:start w:val="1"/>
      <w:numFmt w:val="decimal"/>
      <w:lvlText w:val="%7."/>
      <w:lvlJc w:val="left"/>
      <w:pPr>
        <w:ind w:left="6468" w:hanging="360"/>
      </w:pPr>
    </w:lvl>
    <w:lvl w:ilvl="7" w:tplc="041F0019" w:tentative="1">
      <w:start w:val="1"/>
      <w:numFmt w:val="lowerLetter"/>
      <w:lvlText w:val="%8."/>
      <w:lvlJc w:val="left"/>
      <w:pPr>
        <w:ind w:left="7188" w:hanging="360"/>
      </w:pPr>
    </w:lvl>
    <w:lvl w:ilvl="8" w:tplc="041F001B" w:tentative="1">
      <w:start w:val="1"/>
      <w:numFmt w:val="lowerRoman"/>
      <w:lvlText w:val="%9."/>
      <w:lvlJc w:val="right"/>
      <w:pPr>
        <w:ind w:left="7908" w:hanging="180"/>
      </w:pPr>
    </w:lvl>
  </w:abstractNum>
  <w:abstractNum w:abstractNumId="11" w15:restartNumberingAfterBreak="0">
    <w:nsid w:val="70414221"/>
    <w:multiLevelType w:val="hybridMultilevel"/>
    <w:tmpl w:val="C51A32DC"/>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1645CAE"/>
    <w:multiLevelType w:val="hybridMultilevel"/>
    <w:tmpl w:val="9A9A8C5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2"/>
  </w:num>
  <w:num w:numId="2">
    <w:abstractNumId w:val="7"/>
  </w:num>
  <w:num w:numId="3">
    <w:abstractNumId w:val="1"/>
  </w:num>
  <w:num w:numId="4">
    <w:abstractNumId w:val="9"/>
  </w:num>
  <w:num w:numId="5">
    <w:abstractNumId w:val="0"/>
  </w:num>
  <w:num w:numId="6">
    <w:abstractNumId w:val="4"/>
  </w:num>
  <w:num w:numId="7">
    <w:abstractNumId w:val="2"/>
  </w:num>
  <w:num w:numId="8">
    <w:abstractNumId w:val="10"/>
  </w:num>
  <w:num w:numId="9">
    <w:abstractNumId w:val="5"/>
  </w:num>
  <w:num w:numId="10">
    <w:abstractNumId w:val="3"/>
  </w:num>
  <w:num w:numId="11">
    <w:abstractNumId w:val="6"/>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F1"/>
    <w:rsid w:val="0000760C"/>
    <w:rsid w:val="00013956"/>
    <w:rsid w:val="00032605"/>
    <w:rsid w:val="0004057C"/>
    <w:rsid w:val="00045AF8"/>
    <w:rsid w:val="00045FD2"/>
    <w:rsid w:val="00061F66"/>
    <w:rsid w:val="000679BE"/>
    <w:rsid w:val="00070E0F"/>
    <w:rsid w:val="00081759"/>
    <w:rsid w:val="00093E39"/>
    <w:rsid w:val="0009590F"/>
    <w:rsid w:val="00096016"/>
    <w:rsid w:val="000B637B"/>
    <w:rsid w:val="000B7834"/>
    <w:rsid w:val="000C5BE2"/>
    <w:rsid w:val="000C7EB1"/>
    <w:rsid w:val="00115398"/>
    <w:rsid w:val="00115CE1"/>
    <w:rsid w:val="00116967"/>
    <w:rsid w:val="00147CC9"/>
    <w:rsid w:val="00160677"/>
    <w:rsid w:val="0019292A"/>
    <w:rsid w:val="00193453"/>
    <w:rsid w:val="001A634A"/>
    <w:rsid w:val="001B1A7B"/>
    <w:rsid w:val="001B44DB"/>
    <w:rsid w:val="001C77D8"/>
    <w:rsid w:val="001D4711"/>
    <w:rsid w:val="001E10EE"/>
    <w:rsid w:val="001E21E7"/>
    <w:rsid w:val="001E6332"/>
    <w:rsid w:val="001F1D35"/>
    <w:rsid w:val="001F65B1"/>
    <w:rsid w:val="0020078E"/>
    <w:rsid w:val="00201E3F"/>
    <w:rsid w:val="0021328F"/>
    <w:rsid w:val="002158D5"/>
    <w:rsid w:val="00245140"/>
    <w:rsid w:val="002451CE"/>
    <w:rsid w:val="00270786"/>
    <w:rsid w:val="00271904"/>
    <w:rsid w:val="00286FB9"/>
    <w:rsid w:val="00290DB3"/>
    <w:rsid w:val="00291173"/>
    <w:rsid w:val="0029327A"/>
    <w:rsid w:val="002A5F95"/>
    <w:rsid w:val="002B3FF0"/>
    <w:rsid w:val="002C0119"/>
    <w:rsid w:val="002D2E6A"/>
    <w:rsid w:val="002D543F"/>
    <w:rsid w:val="002E6D9E"/>
    <w:rsid w:val="002F4638"/>
    <w:rsid w:val="00313197"/>
    <w:rsid w:val="00327B14"/>
    <w:rsid w:val="0035218C"/>
    <w:rsid w:val="00363402"/>
    <w:rsid w:val="00365714"/>
    <w:rsid w:val="00373006"/>
    <w:rsid w:val="00374D25"/>
    <w:rsid w:val="003808DC"/>
    <w:rsid w:val="00390478"/>
    <w:rsid w:val="003A2CA9"/>
    <w:rsid w:val="003B025A"/>
    <w:rsid w:val="003B15C3"/>
    <w:rsid w:val="003C5CA6"/>
    <w:rsid w:val="003F4645"/>
    <w:rsid w:val="003F7137"/>
    <w:rsid w:val="00403C51"/>
    <w:rsid w:val="00416C35"/>
    <w:rsid w:val="004550F7"/>
    <w:rsid w:val="00461009"/>
    <w:rsid w:val="00492E07"/>
    <w:rsid w:val="00493291"/>
    <w:rsid w:val="004B3DF7"/>
    <w:rsid w:val="004B4F1F"/>
    <w:rsid w:val="004C6BA4"/>
    <w:rsid w:val="004D3882"/>
    <w:rsid w:val="004E578F"/>
    <w:rsid w:val="0051423A"/>
    <w:rsid w:val="005165A3"/>
    <w:rsid w:val="00522D00"/>
    <w:rsid w:val="0052776A"/>
    <w:rsid w:val="00543B8D"/>
    <w:rsid w:val="005543C6"/>
    <w:rsid w:val="00555AB1"/>
    <w:rsid w:val="00556E7E"/>
    <w:rsid w:val="00564FE7"/>
    <w:rsid w:val="00571788"/>
    <w:rsid w:val="00577DE2"/>
    <w:rsid w:val="00591BB1"/>
    <w:rsid w:val="005954BF"/>
    <w:rsid w:val="005B48ED"/>
    <w:rsid w:val="005B4D8D"/>
    <w:rsid w:val="005F102D"/>
    <w:rsid w:val="006003E7"/>
    <w:rsid w:val="006017F3"/>
    <w:rsid w:val="00614A4B"/>
    <w:rsid w:val="006174B9"/>
    <w:rsid w:val="0062162E"/>
    <w:rsid w:val="00634164"/>
    <w:rsid w:val="006352D9"/>
    <w:rsid w:val="0064749F"/>
    <w:rsid w:val="00657F02"/>
    <w:rsid w:val="00673532"/>
    <w:rsid w:val="006B478F"/>
    <w:rsid w:val="006C3D28"/>
    <w:rsid w:val="006C4EE5"/>
    <w:rsid w:val="006E2B35"/>
    <w:rsid w:val="0070419C"/>
    <w:rsid w:val="00716950"/>
    <w:rsid w:val="0072496C"/>
    <w:rsid w:val="00742783"/>
    <w:rsid w:val="007568FB"/>
    <w:rsid w:val="0076288D"/>
    <w:rsid w:val="0076632D"/>
    <w:rsid w:val="00771505"/>
    <w:rsid w:val="00775D20"/>
    <w:rsid w:val="00783C00"/>
    <w:rsid w:val="007A1CAE"/>
    <w:rsid w:val="007B737A"/>
    <w:rsid w:val="007C28D1"/>
    <w:rsid w:val="007C5032"/>
    <w:rsid w:val="007C5FA3"/>
    <w:rsid w:val="007D1331"/>
    <w:rsid w:val="007D21DE"/>
    <w:rsid w:val="007D7050"/>
    <w:rsid w:val="007F0EA4"/>
    <w:rsid w:val="007F2806"/>
    <w:rsid w:val="007F60EB"/>
    <w:rsid w:val="008166EC"/>
    <w:rsid w:val="00817606"/>
    <w:rsid w:val="008243FE"/>
    <w:rsid w:val="0083762B"/>
    <w:rsid w:val="00842859"/>
    <w:rsid w:val="00852CCF"/>
    <w:rsid w:val="00885850"/>
    <w:rsid w:val="0089778F"/>
    <w:rsid w:val="008B0CA3"/>
    <w:rsid w:val="008B329E"/>
    <w:rsid w:val="008D4A8E"/>
    <w:rsid w:val="008F1E41"/>
    <w:rsid w:val="008F27B4"/>
    <w:rsid w:val="008F32AC"/>
    <w:rsid w:val="0090146C"/>
    <w:rsid w:val="00901686"/>
    <w:rsid w:val="0091105D"/>
    <w:rsid w:val="00937A68"/>
    <w:rsid w:val="00945C81"/>
    <w:rsid w:val="0095001F"/>
    <w:rsid w:val="009529E7"/>
    <w:rsid w:val="00956D5A"/>
    <w:rsid w:val="00991F47"/>
    <w:rsid w:val="009C1AD7"/>
    <w:rsid w:val="009C68C2"/>
    <w:rsid w:val="009E058D"/>
    <w:rsid w:val="00A007EE"/>
    <w:rsid w:val="00A06C06"/>
    <w:rsid w:val="00A108E5"/>
    <w:rsid w:val="00A12803"/>
    <w:rsid w:val="00A15B86"/>
    <w:rsid w:val="00A27B72"/>
    <w:rsid w:val="00A44D1D"/>
    <w:rsid w:val="00A639C8"/>
    <w:rsid w:val="00A63DC8"/>
    <w:rsid w:val="00A76376"/>
    <w:rsid w:val="00A86E94"/>
    <w:rsid w:val="00A87D2C"/>
    <w:rsid w:val="00AA4663"/>
    <w:rsid w:val="00AC63B8"/>
    <w:rsid w:val="00AE196C"/>
    <w:rsid w:val="00AE25C4"/>
    <w:rsid w:val="00AF5095"/>
    <w:rsid w:val="00B05318"/>
    <w:rsid w:val="00B30588"/>
    <w:rsid w:val="00B40C1B"/>
    <w:rsid w:val="00B45ACF"/>
    <w:rsid w:val="00B50EF1"/>
    <w:rsid w:val="00B5570E"/>
    <w:rsid w:val="00B95820"/>
    <w:rsid w:val="00BA573D"/>
    <w:rsid w:val="00BB6DA6"/>
    <w:rsid w:val="00BD6018"/>
    <w:rsid w:val="00BF0C86"/>
    <w:rsid w:val="00BF216A"/>
    <w:rsid w:val="00C05637"/>
    <w:rsid w:val="00C4472B"/>
    <w:rsid w:val="00C528BA"/>
    <w:rsid w:val="00C57AAE"/>
    <w:rsid w:val="00C62493"/>
    <w:rsid w:val="00C63328"/>
    <w:rsid w:val="00C70A18"/>
    <w:rsid w:val="00C855DB"/>
    <w:rsid w:val="00CA11C1"/>
    <w:rsid w:val="00CB4794"/>
    <w:rsid w:val="00CB505B"/>
    <w:rsid w:val="00CB72CD"/>
    <w:rsid w:val="00CE08FF"/>
    <w:rsid w:val="00D03658"/>
    <w:rsid w:val="00D0596E"/>
    <w:rsid w:val="00D07173"/>
    <w:rsid w:val="00D172D0"/>
    <w:rsid w:val="00D31F13"/>
    <w:rsid w:val="00D33EA3"/>
    <w:rsid w:val="00D378E5"/>
    <w:rsid w:val="00D56604"/>
    <w:rsid w:val="00DA3A47"/>
    <w:rsid w:val="00DB11A2"/>
    <w:rsid w:val="00DC1AF6"/>
    <w:rsid w:val="00DD255C"/>
    <w:rsid w:val="00DD5776"/>
    <w:rsid w:val="00DE3A34"/>
    <w:rsid w:val="00DF5FEE"/>
    <w:rsid w:val="00DF6FB5"/>
    <w:rsid w:val="00DF7C1D"/>
    <w:rsid w:val="00E13276"/>
    <w:rsid w:val="00E270ED"/>
    <w:rsid w:val="00E2739B"/>
    <w:rsid w:val="00E32E5F"/>
    <w:rsid w:val="00E371E4"/>
    <w:rsid w:val="00E42650"/>
    <w:rsid w:val="00E62286"/>
    <w:rsid w:val="00E82362"/>
    <w:rsid w:val="00EA5C41"/>
    <w:rsid w:val="00EB056D"/>
    <w:rsid w:val="00EB0882"/>
    <w:rsid w:val="00EB4C33"/>
    <w:rsid w:val="00EB7F7B"/>
    <w:rsid w:val="00ED6627"/>
    <w:rsid w:val="00EE5387"/>
    <w:rsid w:val="00EE654E"/>
    <w:rsid w:val="00EE6CA2"/>
    <w:rsid w:val="00F028ED"/>
    <w:rsid w:val="00F04FCD"/>
    <w:rsid w:val="00F10D02"/>
    <w:rsid w:val="00F150B9"/>
    <w:rsid w:val="00F47776"/>
    <w:rsid w:val="00F53524"/>
    <w:rsid w:val="00F54760"/>
    <w:rsid w:val="00F551BF"/>
    <w:rsid w:val="00F56AA2"/>
    <w:rsid w:val="00F616A5"/>
    <w:rsid w:val="00F656E4"/>
    <w:rsid w:val="00F6593D"/>
    <w:rsid w:val="00F73691"/>
    <w:rsid w:val="00F7646A"/>
    <w:rsid w:val="00F854FC"/>
    <w:rsid w:val="00FA183E"/>
    <w:rsid w:val="00FA5AFB"/>
    <w:rsid w:val="00FB1DAF"/>
    <w:rsid w:val="00FC2217"/>
    <w:rsid w:val="00FC560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EEAB08"/>
  <w15:docId w15:val="{4A4B5C37-23E3-453F-97BE-CEEF8D22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EF1"/>
    <w:pPr>
      <w:spacing w:after="200" w:line="276" w:lineRule="auto"/>
    </w:pPr>
    <w:rPr>
      <w:rFonts w:eastAsiaTheme="minorEastAsia"/>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50EF1"/>
    <w:pPr>
      <w:ind w:left="720"/>
      <w:contextualSpacing/>
    </w:pPr>
  </w:style>
  <w:style w:type="character" w:styleId="AklamaBavurusu">
    <w:name w:val="annotation reference"/>
    <w:basedOn w:val="VarsaylanParagrafYazTipi"/>
    <w:uiPriority w:val="99"/>
    <w:semiHidden/>
    <w:unhideWhenUsed/>
    <w:rsid w:val="00B50EF1"/>
    <w:rPr>
      <w:sz w:val="16"/>
      <w:szCs w:val="16"/>
    </w:rPr>
  </w:style>
  <w:style w:type="paragraph" w:styleId="AklamaMetni">
    <w:name w:val="annotation text"/>
    <w:basedOn w:val="Normal"/>
    <w:link w:val="AklamaMetniChar"/>
    <w:uiPriority w:val="99"/>
    <w:semiHidden/>
    <w:unhideWhenUsed/>
    <w:rsid w:val="00B50EF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50EF1"/>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B50EF1"/>
    <w:rPr>
      <w:b/>
      <w:bCs/>
    </w:rPr>
  </w:style>
  <w:style w:type="character" w:customStyle="1" w:styleId="AklamaKonusuChar">
    <w:name w:val="Açıklama Konusu Char"/>
    <w:basedOn w:val="AklamaMetniChar"/>
    <w:link w:val="AklamaKonusu"/>
    <w:uiPriority w:val="99"/>
    <w:semiHidden/>
    <w:rsid w:val="00B50EF1"/>
    <w:rPr>
      <w:rFonts w:eastAsiaTheme="minorEastAsia"/>
      <w:b/>
      <w:bCs/>
      <w:sz w:val="20"/>
      <w:szCs w:val="20"/>
      <w:lang w:eastAsia="tr-TR"/>
    </w:rPr>
  </w:style>
  <w:style w:type="paragraph" w:styleId="BalonMetni">
    <w:name w:val="Balloon Text"/>
    <w:basedOn w:val="Normal"/>
    <w:link w:val="BalonMetniChar"/>
    <w:uiPriority w:val="99"/>
    <w:semiHidden/>
    <w:unhideWhenUsed/>
    <w:rsid w:val="00B50E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50EF1"/>
    <w:rPr>
      <w:rFonts w:ascii="Tahoma" w:eastAsiaTheme="minorEastAsia" w:hAnsi="Tahoma" w:cs="Tahoma"/>
      <w:sz w:val="16"/>
      <w:szCs w:val="16"/>
      <w:lang w:eastAsia="tr-TR"/>
    </w:rPr>
  </w:style>
  <w:style w:type="table" w:customStyle="1" w:styleId="TableNormal1">
    <w:name w:val="Table Normal1"/>
    <w:uiPriority w:val="2"/>
    <w:semiHidden/>
    <w:unhideWhenUsed/>
    <w:qFormat/>
    <w:rsid w:val="00B50EF1"/>
    <w:pPr>
      <w:widowControl w:val="0"/>
    </w:pPr>
    <w:rPr>
      <w:rFonts w:eastAsiaTheme="minorEastAsia"/>
      <w:sz w:val="22"/>
      <w:szCs w:val="22"/>
      <w:lang w:val="en-US" w:eastAsia="tr-TR"/>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B50EF1"/>
    <w:pPr>
      <w:widowControl w:val="0"/>
      <w:spacing w:after="0" w:line="240" w:lineRule="auto"/>
    </w:pPr>
    <w:rPr>
      <w:rFonts w:ascii="Times New Roman" w:eastAsia="Times New Roman" w:hAnsi="Times New Roman"/>
      <w:sz w:val="23"/>
      <w:szCs w:val="23"/>
      <w:lang w:val="en-US"/>
    </w:rPr>
  </w:style>
  <w:style w:type="character" w:customStyle="1" w:styleId="GvdeMetniChar">
    <w:name w:val="Gövde Metni Char"/>
    <w:basedOn w:val="VarsaylanParagrafYazTipi"/>
    <w:link w:val="GvdeMetni"/>
    <w:uiPriority w:val="1"/>
    <w:rsid w:val="00B50EF1"/>
    <w:rPr>
      <w:rFonts w:ascii="Times New Roman" w:eastAsia="Times New Roman" w:hAnsi="Times New Roman"/>
      <w:sz w:val="23"/>
      <w:szCs w:val="23"/>
      <w:lang w:val="en-US" w:eastAsia="tr-TR"/>
    </w:rPr>
  </w:style>
  <w:style w:type="paragraph" w:customStyle="1" w:styleId="TableParagraph">
    <w:name w:val="Table Paragraph"/>
    <w:basedOn w:val="Normal"/>
    <w:uiPriority w:val="1"/>
    <w:qFormat/>
    <w:rsid w:val="00B50EF1"/>
    <w:pPr>
      <w:widowControl w:val="0"/>
      <w:spacing w:after="0" w:line="240" w:lineRule="auto"/>
    </w:pPr>
    <w:rPr>
      <w:lang w:val="en-US"/>
    </w:rPr>
  </w:style>
  <w:style w:type="character" w:customStyle="1" w:styleId="filter">
    <w:name w:val="filter"/>
    <w:basedOn w:val="VarsaylanParagrafYazTipi"/>
    <w:rsid w:val="00B50EF1"/>
  </w:style>
  <w:style w:type="paragraph" w:styleId="stBilgi">
    <w:name w:val="header"/>
    <w:basedOn w:val="Normal"/>
    <w:link w:val="stBilgiChar"/>
    <w:uiPriority w:val="99"/>
    <w:unhideWhenUsed/>
    <w:rsid w:val="00B50EF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0EF1"/>
    <w:rPr>
      <w:rFonts w:eastAsiaTheme="minorEastAsia"/>
      <w:sz w:val="22"/>
      <w:szCs w:val="22"/>
      <w:lang w:eastAsia="tr-TR"/>
    </w:rPr>
  </w:style>
  <w:style w:type="paragraph" w:styleId="AltBilgi">
    <w:name w:val="footer"/>
    <w:basedOn w:val="Normal"/>
    <w:link w:val="AltBilgiChar"/>
    <w:uiPriority w:val="99"/>
    <w:unhideWhenUsed/>
    <w:rsid w:val="00B50EF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50EF1"/>
    <w:rPr>
      <w:rFonts w:eastAsiaTheme="minorEastAsia"/>
      <w:sz w:val="22"/>
      <w:szCs w:val="22"/>
      <w:lang w:eastAsia="tr-TR"/>
    </w:rPr>
  </w:style>
  <w:style w:type="table" w:styleId="TabloKlavuzu">
    <w:name w:val="Table Grid"/>
    <w:basedOn w:val="NormalTablo"/>
    <w:uiPriority w:val="59"/>
    <w:rsid w:val="00B50EF1"/>
    <w:rPr>
      <w:rFonts w:eastAsiaTheme="minorEastAsia"/>
      <w:sz w:val="22"/>
      <w:szCs w:val="22"/>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aliases w:val="Dipnot Metni Char Char Char"/>
    <w:basedOn w:val="Normal"/>
    <w:link w:val="DipnotMetniChar"/>
    <w:uiPriority w:val="99"/>
    <w:unhideWhenUsed/>
    <w:rsid w:val="00B50EF1"/>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B50EF1"/>
    <w:rPr>
      <w:rFonts w:eastAsiaTheme="minorEastAsia"/>
      <w:sz w:val="20"/>
      <w:szCs w:val="20"/>
      <w:lang w:eastAsia="tr-TR"/>
    </w:rPr>
  </w:style>
  <w:style w:type="character" w:styleId="DipnotBavurusu">
    <w:name w:val="footnote reference"/>
    <w:basedOn w:val="VarsaylanParagrafYazTipi"/>
    <w:uiPriority w:val="99"/>
    <w:semiHidden/>
    <w:unhideWhenUsed/>
    <w:rsid w:val="00B50EF1"/>
    <w:rPr>
      <w:vertAlign w:val="superscript"/>
    </w:rPr>
  </w:style>
  <w:style w:type="character" w:styleId="Kpr">
    <w:name w:val="Hyperlink"/>
    <w:basedOn w:val="VarsaylanParagrafYazTipi"/>
    <w:uiPriority w:val="99"/>
    <w:unhideWhenUsed/>
    <w:rsid w:val="00B50EF1"/>
    <w:rPr>
      <w:color w:val="0563C1" w:themeColor="hyperlink"/>
      <w:u w:val="single"/>
    </w:rPr>
  </w:style>
  <w:style w:type="paragraph" w:customStyle="1" w:styleId="Default">
    <w:name w:val="Default"/>
    <w:rsid w:val="00B50EF1"/>
    <w:pPr>
      <w:autoSpaceDE w:val="0"/>
      <w:autoSpaceDN w:val="0"/>
      <w:adjustRightInd w:val="0"/>
    </w:pPr>
    <w:rPr>
      <w:rFonts w:ascii="Times New Roman" w:eastAsia="Calibri" w:hAnsi="Times New Roman" w:cs="Times New Roman"/>
      <w:color w:val="000000"/>
      <w:lang w:eastAsia="tr-TR"/>
    </w:rPr>
  </w:style>
  <w:style w:type="character" w:customStyle="1" w:styleId="sub-heading7">
    <w:name w:val="sub-heading7"/>
    <w:basedOn w:val="VarsaylanParagrafYazTipi"/>
    <w:rsid w:val="00B50EF1"/>
  </w:style>
  <w:style w:type="character" w:styleId="YerTutucuMetni">
    <w:name w:val="Placeholder Text"/>
    <w:basedOn w:val="VarsaylanParagrafYazTipi"/>
    <w:uiPriority w:val="99"/>
    <w:semiHidden/>
    <w:rsid w:val="00B50EF1"/>
    <w:rPr>
      <w:color w:val="808080"/>
    </w:rPr>
  </w:style>
  <w:style w:type="character" w:styleId="zlenenKpr">
    <w:name w:val="FollowedHyperlink"/>
    <w:basedOn w:val="VarsaylanParagrafYazTipi"/>
    <w:uiPriority w:val="99"/>
    <w:semiHidden/>
    <w:unhideWhenUsed/>
    <w:rsid w:val="00FC2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orcid.org/0000-0002-9287-4615" TargetMode="External"/><Relationship Id="rId2" Type="http://schemas.openxmlformats.org/officeDocument/2006/relationships/hyperlink" Target="mailto:sermin.bilen@deu.edu.tr" TargetMode="External"/><Relationship Id="rId1" Type="http://schemas.openxmlformats.org/officeDocument/2006/relationships/hyperlink" Target="https://orcid.org/0000-0002-9287-4615" TargetMode="External"/><Relationship Id="rId4" Type="http://schemas.openxmlformats.org/officeDocument/2006/relationships/hyperlink" Target="mailto:bilisegitim@g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dx.doi.org/10.23891/efdyyu.2019.142"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D03C4-7D4C-40A1-8A59-16B418860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3972</Words>
  <Characters>27685</Characters>
  <Application>Microsoft Office Word</Application>
  <DocSecurity>0</DocSecurity>
  <Lines>565</Lines>
  <Paragraphs>259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efkayaturkmen@gmail.com</dc:creator>
  <cp:lastModifiedBy>Nasip DEMİRKUŞ</cp:lastModifiedBy>
  <cp:revision>9</cp:revision>
  <dcterms:created xsi:type="dcterms:W3CDTF">2019-04-20T18:36:00Z</dcterms:created>
  <dcterms:modified xsi:type="dcterms:W3CDTF">2019-05-16T20:29:00Z</dcterms:modified>
</cp:coreProperties>
</file>